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3350" w:rsidRPr="007230C2" w:rsidRDefault="00023350" w:rsidP="00E0010A">
      <w:pPr>
        <w:spacing w:after="240"/>
        <w:jc w:val="right"/>
        <w:rPr>
          <w:lang w:val="fr-FR"/>
        </w:rPr>
      </w:pPr>
      <w:bookmarkStart w:id="0" w:name="TitleOfDoc"/>
      <w:bookmarkStart w:id="1" w:name="_GoBack"/>
      <w:bookmarkEnd w:id="0"/>
      <w:bookmarkEnd w:id="1"/>
      <w:r w:rsidRPr="007230C2">
        <w:rPr>
          <w:noProof/>
          <w:lang w:eastAsia="en-US"/>
        </w:rPr>
        <w:drawing>
          <wp:inline distT="0" distB="0" distL="0" distR="0" wp14:anchorId="30AA3A9D" wp14:editId="0D977101">
            <wp:extent cx="3103584" cy="1334077"/>
            <wp:effectExtent l="0" t="0" r="1905" b="0"/>
            <wp:docPr id="3" name="Picture 3" descr="Les courbes en direction du ciel du logo de l’OMPI évoquent le progrès de l’humanité stimulé par l’innovation et la créativité." title="Logo de l'OM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IPO_logo_F.png"/>
                    <pic:cNvPicPr/>
                  </pic:nvPicPr>
                  <pic:blipFill>
                    <a:blip r:embed="rId8">
                      <a:extLst>
                        <a:ext uri="{28A0092B-C50C-407E-A947-70E740481C1C}">
                          <a14:useLocalDpi xmlns:a14="http://schemas.microsoft.com/office/drawing/2010/main" val="0"/>
                        </a:ext>
                      </a:extLst>
                    </a:blip>
                    <a:stretch>
                      <a:fillRect/>
                    </a:stretch>
                  </pic:blipFill>
                  <pic:spPr>
                    <a:xfrm>
                      <a:off x="0" y="0"/>
                      <a:ext cx="3103584" cy="1334077"/>
                    </a:xfrm>
                    <a:prstGeom prst="rect">
                      <a:avLst/>
                    </a:prstGeom>
                  </pic:spPr>
                </pic:pic>
              </a:graphicData>
            </a:graphic>
          </wp:inline>
        </w:drawing>
      </w:r>
    </w:p>
    <w:p w:rsidR="00023350" w:rsidRPr="007230C2" w:rsidRDefault="00023350" w:rsidP="00023350">
      <w:pPr>
        <w:pBdr>
          <w:top w:val="single" w:sz="4" w:space="16" w:color="auto"/>
        </w:pBdr>
        <w:jc w:val="right"/>
        <w:rPr>
          <w:rFonts w:ascii="Arial Black" w:hAnsi="Arial Black"/>
          <w:caps/>
          <w:sz w:val="15"/>
          <w:lang w:val="fr-FR"/>
        </w:rPr>
      </w:pPr>
      <w:r w:rsidRPr="007230C2">
        <w:rPr>
          <w:rFonts w:ascii="Arial Black" w:hAnsi="Arial Black"/>
          <w:caps/>
          <w:sz w:val="15"/>
          <w:lang w:val="fr-FR"/>
        </w:rPr>
        <w:t>a/61/</w:t>
      </w:r>
      <w:bookmarkStart w:id="2" w:name="Code"/>
      <w:r w:rsidR="00FE42BD" w:rsidRPr="007230C2">
        <w:rPr>
          <w:rFonts w:ascii="Arial Black" w:hAnsi="Arial Black"/>
          <w:caps/>
          <w:sz w:val="15"/>
          <w:lang w:val="fr-FR"/>
        </w:rPr>
        <w:t>10</w:t>
      </w:r>
    </w:p>
    <w:bookmarkEnd w:id="2"/>
    <w:p w:rsidR="00023350" w:rsidRPr="007230C2" w:rsidRDefault="00023350" w:rsidP="00023350">
      <w:pPr>
        <w:jc w:val="right"/>
        <w:rPr>
          <w:rFonts w:ascii="Arial Black" w:hAnsi="Arial Black"/>
          <w:sz w:val="15"/>
          <w:szCs w:val="15"/>
          <w:lang w:val="fr-FR"/>
        </w:rPr>
      </w:pPr>
      <w:r w:rsidRPr="007230C2">
        <w:rPr>
          <w:rFonts w:ascii="Arial Black" w:hAnsi="Arial Black"/>
          <w:caps/>
          <w:sz w:val="15"/>
          <w:lang w:val="fr-FR"/>
        </w:rPr>
        <w:t>ORIGINAL</w:t>
      </w:r>
      <w:r w:rsidR="00BB1D2B">
        <w:rPr>
          <w:rFonts w:ascii="Arial Black" w:hAnsi="Arial Black"/>
          <w:caps/>
          <w:sz w:val="15"/>
          <w:lang w:val="fr-FR"/>
        </w:rPr>
        <w:t> :</w:t>
      </w:r>
      <w:r w:rsidRPr="007230C2">
        <w:rPr>
          <w:rFonts w:ascii="Arial Black" w:hAnsi="Arial Black"/>
          <w:caps/>
          <w:sz w:val="15"/>
          <w:lang w:val="fr-FR"/>
        </w:rPr>
        <w:t xml:space="preserve"> </w:t>
      </w:r>
      <w:bookmarkStart w:id="3" w:name="Original"/>
      <w:r w:rsidRPr="007230C2">
        <w:rPr>
          <w:rFonts w:ascii="Arial Black" w:hAnsi="Arial Black"/>
          <w:caps/>
          <w:sz w:val="15"/>
          <w:lang w:val="fr-FR"/>
        </w:rPr>
        <w:t>anglais</w:t>
      </w:r>
    </w:p>
    <w:bookmarkEnd w:id="3"/>
    <w:p w:rsidR="00023350" w:rsidRPr="007230C2" w:rsidRDefault="00023350" w:rsidP="00023350">
      <w:pPr>
        <w:spacing w:after="1200"/>
        <w:jc w:val="right"/>
        <w:rPr>
          <w:rFonts w:ascii="Arial Black" w:hAnsi="Arial Black"/>
          <w:sz w:val="15"/>
          <w:szCs w:val="15"/>
          <w:lang w:val="fr-FR"/>
        </w:rPr>
      </w:pPr>
      <w:r w:rsidRPr="007230C2">
        <w:rPr>
          <w:rFonts w:ascii="Arial Black" w:hAnsi="Arial Black"/>
          <w:caps/>
          <w:sz w:val="15"/>
          <w:lang w:val="fr-FR"/>
        </w:rPr>
        <w:t>DATE</w:t>
      </w:r>
      <w:r w:rsidR="00BB1D2B">
        <w:rPr>
          <w:rFonts w:ascii="Arial Black" w:hAnsi="Arial Black"/>
          <w:caps/>
          <w:sz w:val="15"/>
          <w:lang w:val="fr-FR"/>
        </w:rPr>
        <w:t> :</w:t>
      </w:r>
      <w:r w:rsidRPr="007230C2">
        <w:rPr>
          <w:rFonts w:ascii="Arial Black" w:hAnsi="Arial Black"/>
          <w:caps/>
          <w:sz w:val="15"/>
          <w:lang w:val="fr-FR"/>
        </w:rPr>
        <w:t xml:space="preserve"> </w:t>
      </w:r>
      <w:bookmarkStart w:id="4" w:name="Date"/>
      <w:r w:rsidR="00E0010A">
        <w:rPr>
          <w:rFonts w:ascii="Arial Black" w:hAnsi="Arial Black"/>
          <w:caps/>
          <w:sz w:val="15"/>
          <w:lang w:val="fr-FR"/>
        </w:rPr>
        <w:t>15</w:t>
      </w:r>
      <w:r w:rsidRPr="007230C2">
        <w:rPr>
          <w:rFonts w:ascii="Arial Black" w:hAnsi="Arial Black"/>
          <w:caps/>
          <w:sz w:val="15"/>
          <w:lang w:val="fr-FR"/>
        </w:rPr>
        <w:t> </w:t>
      </w:r>
      <w:r w:rsidR="00E0010A">
        <w:rPr>
          <w:rFonts w:ascii="Arial Black" w:hAnsi="Arial Black"/>
          <w:caps/>
          <w:sz w:val="15"/>
          <w:lang w:val="fr-FR"/>
        </w:rPr>
        <w:t>décemb</w:t>
      </w:r>
      <w:r w:rsidR="00FE42BD" w:rsidRPr="007230C2">
        <w:rPr>
          <w:rFonts w:ascii="Arial Black" w:hAnsi="Arial Black"/>
          <w:caps/>
          <w:sz w:val="15"/>
          <w:lang w:val="fr-FR"/>
        </w:rPr>
        <w:t>re</w:t>
      </w:r>
      <w:r w:rsidRPr="007230C2">
        <w:rPr>
          <w:rFonts w:ascii="Arial Black" w:hAnsi="Arial Black"/>
          <w:caps/>
          <w:sz w:val="15"/>
          <w:lang w:val="fr-FR"/>
        </w:rPr>
        <w:t> 2020</w:t>
      </w:r>
    </w:p>
    <w:bookmarkEnd w:id="4"/>
    <w:p w:rsidR="00023350" w:rsidRPr="00E0010A" w:rsidRDefault="00023350" w:rsidP="00E0010A">
      <w:pPr>
        <w:pStyle w:val="Title"/>
      </w:pPr>
      <w:r w:rsidRPr="00E0010A">
        <w:t>Assemblées des États membres de l</w:t>
      </w:r>
      <w:r w:rsidR="00BB1D2B" w:rsidRPr="00E0010A">
        <w:t>’</w:t>
      </w:r>
      <w:r w:rsidRPr="00E0010A">
        <w:t>OMPI</w:t>
      </w:r>
    </w:p>
    <w:p w:rsidR="00023350" w:rsidRPr="007230C2" w:rsidRDefault="00023350" w:rsidP="00023350">
      <w:pPr>
        <w:outlineLvl w:val="1"/>
        <w:rPr>
          <w:b/>
          <w:sz w:val="24"/>
          <w:szCs w:val="24"/>
          <w:lang w:val="fr-FR"/>
        </w:rPr>
      </w:pPr>
      <w:r w:rsidRPr="007230C2">
        <w:rPr>
          <w:b/>
          <w:sz w:val="24"/>
          <w:szCs w:val="24"/>
          <w:lang w:val="fr-FR"/>
        </w:rPr>
        <w:t>Soixante</w:t>
      </w:r>
      <w:r w:rsidR="00BB1D2B">
        <w:rPr>
          <w:b/>
          <w:sz w:val="24"/>
          <w:szCs w:val="24"/>
          <w:lang w:val="fr-FR"/>
        </w:rPr>
        <w:t> et unième</w:t>
      </w:r>
      <w:r w:rsidRPr="007230C2">
        <w:rPr>
          <w:b/>
          <w:sz w:val="24"/>
          <w:szCs w:val="24"/>
          <w:lang w:val="fr-FR"/>
        </w:rPr>
        <w:t xml:space="preserve"> série de réunions</w:t>
      </w:r>
    </w:p>
    <w:p w:rsidR="00023350" w:rsidRPr="007230C2" w:rsidRDefault="00023350" w:rsidP="00023350">
      <w:pPr>
        <w:spacing w:after="720"/>
        <w:outlineLvl w:val="1"/>
        <w:rPr>
          <w:b/>
          <w:sz w:val="24"/>
          <w:szCs w:val="24"/>
          <w:lang w:val="fr-FR"/>
        </w:rPr>
      </w:pPr>
      <w:r w:rsidRPr="007230C2">
        <w:rPr>
          <w:b/>
          <w:sz w:val="24"/>
          <w:szCs w:val="24"/>
          <w:lang w:val="fr-FR"/>
        </w:rPr>
        <w:t>Genève, 21 – 25 septembre 2020</w:t>
      </w:r>
    </w:p>
    <w:p w:rsidR="005073A5" w:rsidRPr="007230C2" w:rsidRDefault="00E0010A" w:rsidP="00FB1811">
      <w:pPr>
        <w:spacing w:after="360"/>
        <w:rPr>
          <w:caps/>
          <w:sz w:val="24"/>
          <w:lang w:val="fr-FR"/>
        </w:rPr>
      </w:pPr>
      <w:r>
        <w:rPr>
          <w:caps/>
          <w:sz w:val="24"/>
          <w:lang w:val="fr-FR"/>
        </w:rPr>
        <w:t>R</w:t>
      </w:r>
      <w:r w:rsidR="00FB1811" w:rsidRPr="007230C2">
        <w:rPr>
          <w:caps/>
          <w:sz w:val="24"/>
          <w:lang w:val="fr-FR"/>
        </w:rPr>
        <w:t>apport</w:t>
      </w:r>
      <w:r w:rsidR="00FE42BD" w:rsidRPr="007230C2">
        <w:rPr>
          <w:caps/>
          <w:sz w:val="24"/>
          <w:lang w:val="fr-FR"/>
        </w:rPr>
        <w:t xml:space="preserve"> général</w:t>
      </w:r>
    </w:p>
    <w:p w:rsidR="005073A5" w:rsidRPr="007230C2" w:rsidRDefault="00E0010A" w:rsidP="00FB1811">
      <w:pPr>
        <w:spacing w:after="960"/>
        <w:rPr>
          <w:i/>
          <w:lang w:val="fr-FR"/>
        </w:rPr>
      </w:pPr>
      <w:bookmarkStart w:id="5" w:name="Prepared"/>
      <w:bookmarkEnd w:id="5"/>
      <w:proofErr w:type="gramStart"/>
      <w:r>
        <w:rPr>
          <w:i/>
          <w:lang w:val="fr-FR"/>
        </w:rPr>
        <w:t>adopt</w:t>
      </w:r>
      <w:r w:rsidR="00FB1811" w:rsidRPr="007230C2">
        <w:rPr>
          <w:i/>
          <w:lang w:val="fr-FR"/>
        </w:rPr>
        <w:t>é</w:t>
      </w:r>
      <w:proofErr w:type="gramEnd"/>
      <w:r w:rsidR="00FB1811" w:rsidRPr="007230C2">
        <w:rPr>
          <w:i/>
          <w:lang w:val="fr-FR"/>
        </w:rPr>
        <w:t xml:space="preserve"> par le</w:t>
      </w:r>
      <w:r>
        <w:rPr>
          <w:i/>
          <w:lang w:val="fr-FR"/>
        </w:rPr>
        <w:t>s assemblées</w:t>
      </w:r>
    </w:p>
    <w:p w:rsidR="00E0010A" w:rsidRPr="00790122" w:rsidRDefault="00E0010A" w:rsidP="006A183C">
      <w:pPr>
        <w:pStyle w:val="Heading3"/>
        <w:rPr>
          <w:lang w:val="fr-CH"/>
        </w:rPr>
      </w:pPr>
      <w:r w:rsidRPr="00790122">
        <w:rPr>
          <w:lang w:val="fr-CH"/>
        </w:rPr>
        <w:t>Table des matières</w:t>
      </w:r>
    </w:p>
    <w:p w:rsidR="00E0010A" w:rsidRPr="00790122" w:rsidRDefault="00E0010A" w:rsidP="006A183C">
      <w:pPr>
        <w:tabs>
          <w:tab w:val="right" w:pos="9355"/>
        </w:tabs>
        <w:spacing w:after="220"/>
        <w:rPr>
          <w:u w:val="single"/>
          <w:lang w:val="fr-CH"/>
        </w:rPr>
      </w:pPr>
      <w:r w:rsidRPr="00E0010A">
        <w:rPr>
          <w:lang w:val="fr-CH"/>
        </w:rPr>
        <w:tab/>
      </w:r>
      <w:r w:rsidRPr="00790122">
        <w:rPr>
          <w:u w:val="single"/>
          <w:lang w:val="fr-CH"/>
        </w:rPr>
        <w:t>Paragraphes</w:t>
      </w:r>
    </w:p>
    <w:p w:rsidR="00E0010A" w:rsidRPr="00790122" w:rsidRDefault="00E0010A" w:rsidP="006A183C">
      <w:pPr>
        <w:pStyle w:val="BodyText"/>
        <w:tabs>
          <w:tab w:val="right" w:pos="9355"/>
        </w:tabs>
        <w:spacing w:after="480"/>
        <w:rPr>
          <w:lang w:val="fr-CH"/>
        </w:rPr>
      </w:pPr>
      <w:r w:rsidRPr="00790122">
        <w:rPr>
          <w:lang w:val="fr-CH"/>
        </w:rPr>
        <w:t>INTRODUCTION</w:t>
      </w:r>
      <w:r w:rsidRPr="00FB35C5">
        <w:rPr>
          <w:u w:val="dotted"/>
          <w:lang w:val="fr-CH"/>
        </w:rPr>
        <w:tab/>
      </w:r>
      <w:r w:rsidRPr="00790122">
        <w:rPr>
          <w:lang w:val="fr-CH"/>
        </w:rPr>
        <w:t>1 à 5</w:t>
      </w:r>
    </w:p>
    <w:p w:rsidR="00E0010A" w:rsidRPr="00790122" w:rsidRDefault="00790122" w:rsidP="006A183C">
      <w:pPr>
        <w:pStyle w:val="Heading3"/>
        <w:rPr>
          <w:lang w:val="fr-CH"/>
        </w:rPr>
      </w:pPr>
      <w:r w:rsidRPr="00790122">
        <w:rPr>
          <w:lang w:val="fr-CH"/>
        </w:rPr>
        <w:t>Points de l’ordre du jour unifié</w:t>
      </w:r>
    </w:p>
    <w:p w:rsidR="00E0010A" w:rsidRPr="00152C45" w:rsidRDefault="00E0010A" w:rsidP="006A183C">
      <w:pPr>
        <w:pStyle w:val="Heading3"/>
        <w:rPr>
          <w:lang w:val="fr-CH"/>
        </w:rPr>
      </w:pPr>
      <w:r w:rsidRPr="00152C45">
        <w:rPr>
          <w:lang w:val="fr-CH"/>
        </w:rPr>
        <w:t>O</w:t>
      </w:r>
      <w:r w:rsidR="00790122" w:rsidRPr="00152C45">
        <w:rPr>
          <w:lang w:val="fr-CH"/>
        </w:rPr>
        <w:t>uverture des sessions</w:t>
      </w:r>
    </w:p>
    <w:p w:rsidR="00E0010A" w:rsidRPr="00790122" w:rsidRDefault="00790122" w:rsidP="006A183C">
      <w:pPr>
        <w:tabs>
          <w:tab w:val="left" w:pos="1080"/>
          <w:tab w:val="right" w:pos="9355"/>
        </w:tabs>
        <w:spacing w:after="220"/>
        <w:ind w:left="1080" w:hanging="1080"/>
        <w:rPr>
          <w:lang w:val="fr-CH"/>
        </w:rPr>
      </w:pPr>
      <w:r w:rsidRPr="00790122">
        <w:rPr>
          <w:szCs w:val="22"/>
          <w:lang w:val="fr-CH"/>
        </w:rPr>
        <w:t>Point</w:t>
      </w:r>
      <w:r w:rsidR="00E0010A" w:rsidRPr="00790122">
        <w:rPr>
          <w:szCs w:val="22"/>
          <w:lang w:val="fr-CH"/>
        </w:rPr>
        <w:t xml:space="preserve"> 1</w:t>
      </w:r>
      <w:r w:rsidR="00646AB8">
        <w:rPr>
          <w:szCs w:val="22"/>
          <w:lang w:val="fr-CH"/>
        </w:rPr>
        <w:t> </w:t>
      </w:r>
      <w:r w:rsidR="00E0010A" w:rsidRPr="00790122">
        <w:rPr>
          <w:szCs w:val="22"/>
          <w:lang w:val="fr-CH"/>
        </w:rPr>
        <w:t>:</w:t>
      </w:r>
      <w:r w:rsidR="00E0010A" w:rsidRPr="00790122">
        <w:rPr>
          <w:szCs w:val="22"/>
          <w:lang w:val="fr-CH"/>
        </w:rPr>
        <w:tab/>
      </w:r>
      <w:r w:rsidR="006A183C" w:rsidRPr="006A183C">
        <w:rPr>
          <w:caps/>
          <w:szCs w:val="22"/>
          <w:lang w:val="fr-CH"/>
        </w:rPr>
        <w:t>O</w:t>
      </w:r>
      <w:r w:rsidR="006A183C" w:rsidRPr="006A183C">
        <w:rPr>
          <w:caps/>
          <w:lang w:val="fr-CH"/>
        </w:rPr>
        <w:t>uverture des sessions</w:t>
      </w:r>
      <w:r w:rsidR="00E0010A" w:rsidRPr="00FB35C5">
        <w:rPr>
          <w:szCs w:val="22"/>
          <w:u w:val="dotted"/>
          <w:lang w:val="fr-CH"/>
        </w:rPr>
        <w:tab/>
      </w:r>
      <w:r w:rsidR="00E0010A" w:rsidRPr="00790122">
        <w:rPr>
          <w:szCs w:val="22"/>
          <w:lang w:val="fr-CH"/>
        </w:rPr>
        <w:t xml:space="preserve">6 </w:t>
      </w:r>
      <w:r w:rsidR="00FB35C5">
        <w:rPr>
          <w:szCs w:val="22"/>
          <w:lang w:val="fr-CH"/>
        </w:rPr>
        <w:t>à</w:t>
      </w:r>
      <w:r w:rsidR="00E0010A" w:rsidRPr="00790122">
        <w:rPr>
          <w:szCs w:val="22"/>
          <w:lang w:val="fr-CH"/>
        </w:rPr>
        <w:t xml:space="preserve"> 8</w:t>
      </w:r>
    </w:p>
    <w:p w:rsidR="00E0010A" w:rsidRPr="00790122" w:rsidRDefault="00790122" w:rsidP="006A183C">
      <w:pPr>
        <w:tabs>
          <w:tab w:val="left" w:pos="1080"/>
          <w:tab w:val="right" w:pos="9355"/>
        </w:tabs>
        <w:spacing w:after="220"/>
        <w:ind w:left="1080" w:hanging="1080"/>
        <w:rPr>
          <w:lang w:val="fr-CH"/>
        </w:rPr>
      </w:pPr>
      <w:r w:rsidRPr="00790122">
        <w:rPr>
          <w:szCs w:val="22"/>
          <w:lang w:val="fr-CH"/>
        </w:rPr>
        <w:t>Point</w:t>
      </w:r>
      <w:r w:rsidR="00E0010A" w:rsidRPr="00790122">
        <w:rPr>
          <w:szCs w:val="22"/>
          <w:lang w:val="fr-CH"/>
        </w:rPr>
        <w:t xml:space="preserve"> 2</w:t>
      </w:r>
      <w:r w:rsidR="00646AB8">
        <w:rPr>
          <w:szCs w:val="22"/>
          <w:lang w:val="fr-CH"/>
        </w:rPr>
        <w:t> </w:t>
      </w:r>
      <w:r w:rsidR="00E0010A" w:rsidRPr="00790122">
        <w:rPr>
          <w:szCs w:val="22"/>
          <w:lang w:val="fr-CH"/>
        </w:rPr>
        <w:t>:</w:t>
      </w:r>
      <w:r w:rsidR="00E0010A" w:rsidRPr="00790122">
        <w:rPr>
          <w:szCs w:val="22"/>
          <w:lang w:val="fr-CH"/>
        </w:rPr>
        <w:tab/>
      </w:r>
      <w:r w:rsidR="006A183C" w:rsidRPr="006A183C">
        <w:rPr>
          <w:caps/>
          <w:szCs w:val="22"/>
          <w:lang w:val="fr-CH"/>
        </w:rPr>
        <w:t>A</w:t>
      </w:r>
      <w:r w:rsidR="006A183C" w:rsidRPr="006A183C">
        <w:rPr>
          <w:caps/>
          <w:lang w:val="fr-CH"/>
        </w:rPr>
        <w:t>doption de l’ordre du jour</w:t>
      </w:r>
      <w:r w:rsidR="00E0010A" w:rsidRPr="00FB35C5">
        <w:rPr>
          <w:szCs w:val="22"/>
          <w:u w:val="dotted"/>
          <w:lang w:val="fr-CH"/>
        </w:rPr>
        <w:tab/>
      </w:r>
      <w:r w:rsidR="00FB35C5">
        <w:rPr>
          <w:szCs w:val="22"/>
          <w:lang w:val="fr-CH"/>
        </w:rPr>
        <w:t>9 à</w:t>
      </w:r>
      <w:r w:rsidR="00E0010A" w:rsidRPr="00790122">
        <w:rPr>
          <w:szCs w:val="22"/>
          <w:lang w:val="fr-CH"/>
        </w:rPr>
        <w:t xml:space="preserve"> 10</w:t>
      </w:r>
    </w:p>
    <w:p w:rsidR="00E0010A" w:rsidRPr="00FB35C5" w:rsidRDefault="00790122" w:rsidP="006A183C">
      <w:pPr>
        <w:tabs>
          <w:tab w:val="left" w:pos="1080"/>
          <w:tab w:val="right" w:pos="9355"/>
        </w:tabs>
        <w:spacing w:after="220"/>
        <w:ind w:left="1080" w:hanging="1080"/>
        <w:rPr>
          <w:lang w:val="fr-CH"/>
        </w:rPr>
      </w:pPr>
      <w:r w:rsidRPr="00FB35C5">
        <w:rPr>
          <w:szCs w:val="22"/>
          <w:lang w:val="fr-CH"/>
        </w:rPr>
        <w:t>Point</w:t>
      </w:r>
      <w:r w:rsidR="00E0010A" w:rsidRPr="00FB35C5">
        <w:rPr>
          <w:szCs w:val="22"/>
          <w:lang w:val="fr-CH"/>
        </w:rPr>
        <w:t xml:space="preserve"> 3</w:t>
      </w:r>
      <w:r w:rsidR="00646AB8">
        <w:rPr>
          <w:szCs w:val="22"/>
          <w:lang w:val="fr-CH"/>
        </w:rPr>
        <w:t> </w:t>
      </w:r>
      <w:r w:rsidR="00E0010A" w:rsidRPr="00FB35C5">
        <w:rPr>
          <w:szCs w:val="22"/>
          <w:lang w:val="fr-CH"/>
        </w:rPr>
        <w:t>:</w:t>
      </w:r>
      <w:r w:rsidR="00E0010A" w:rsidRPr="00FB35C5">
        <w:rPr>
          <w:szCs w:val="22"/>
          <w:lang w:val="fr-CH"/>
        </w:rPr>
        <w:tab/>
      </w:r>
      <w:r w:rsidR="006A183C" w:rsidRPr="006A183C">
        <w:rPr>
          <w:caps/>
          <w:szCs w:val="22"/>
          <w:lang w:val="fr-CH"/>
        </w:rPr>
        <w:t>Élection des membres des bureaux</w:t>
      </w:r>
      <w:r w:rsidR="00E0010A" w:rsidRPr="00FB35C5">
        <w:rPr>
          <w:szCs w:val="22"/>
          <w:u w:val="dotted"/>
          <w:lang w:val="fr-CH"/>
        </w:rPr>
        <w:tab/>
      </w:r>
      <w:r w:rsidR="00E0010A" w:rsidRPr="00FB35C5">
        <w:rPr>
          <w:szCs w:val="22"/>
          <w:lang w:val="fr-CH"/>
        </w:rPr>
        <w:t xml:space="preserve">11 </w:t>
      </w:r>
      <w:r w:rsidR="00FB35C5">
        <w:rPr>
          <w:szCs w:val="22"/>
          <w:lang w:val="fr-CH"/>
        </w:rPr>
        <w:t>à</w:t>
      </w:r>
      <w:r w:rsidR="00E0010A" w:rsidRPr="00FB35C5">
        <w:rPr>
          <w:szCs w:val="22"/>
          <w:lang w:val="fr-CH"/>
        </w:rPr>
        <w:t xml:space="preserve"> 17</w:t>
      </w:r>
    </w:p>
    <w:p w:rsidR="00E0010A" w:rsidRPr="004C6BEE" w:rsidRDefault="00790122" w:rsidP="006A183C">
      <w:pPr>
        <w:tabs>
          <w:tab w:val="left" w:pos="1080"/>
          <w:tab w:val="right" w:pos="9355"/>
        </w:tabs>
        <w:spacing w:after="220"/>
        <w:ind w:left="1080" w:hanging="1080"/>
        <w:rPr>
          <w:lang w:val="fr-CH"/>
        </w:rPr>
      </w:pPr>
      <w:r w:rsidRPr="004C6BEE">
        <w:rPr>
          <w:szCs w:val="22"/>
          <w:lang w:val="fr-CH"/>
        </w:rPr>
        <w:t>Point</w:t>
      </w:r>
      <w:r w:rsidR="00E0010A" w:rsidRPr="004C6BEE">
        <w:rPr>
          <w:szCs w:val="22"/>
          <w:lang w:val="fr-CH"/>
        </w:rPr>
        <w:t xml:space="preserve"> 4</w:t>
      </w:r>
      <w:r w:rsidR="00646AB8">
        <w:rPr>
          <w:szCs w:val="22"/>
          <w:lang w:val="fr-CH"/>
        </w:rPr>
        <w:t> </w:t>
      </w:r>
      <w:r w:rsidR="00E0010A" w:rsidRPr="004C6BEE">
        <w:rPr>
          <w:szCs w:val="22"/>
          <w:lang w:val="fr-CH"/>
        </w:rPr>
        <w:t>:</w:t>
      </w:r>
      <w:r w:rsidR="00E0010A" w:rsidRPr="004C6BEE">
        <w:rPr>
          <w:szCs w:val="22"/>
          <w:lang w:val="fr-CH"/>
        </w:rPr>
        <w:tab/>
      </w:r>
      <w:r w:rsidR="006A183C" w:rsidRPr="006A183C">
        <w:rPr>
          <w:caps/>
          <w:szCs w:val="22"/>
          <w:lang w:val="fr-CH"/>
        </w:rPr>
        <w:t xml:space="preserve">Rapport du Directeur général </w:t>
      </w:r>
      <w:r w:rsidR="006A183C" w:rsidRPr="006A183C">
        <w:rPr>
          <w:caps/>
          <w:szCs w:val="22"/>
          <w:lang w:val="fr-CH"/>
        </w:rPr>
        <w:br/>
        <w:t>aux assemblées de l’OMPI</w:t>
      </w:r>
      <w:r w:rsidR="00E0010A" w:rsidRPr="004C6BEE">
        <w:rPr>
          <w:szCs w:val="22"/>
          <w:u w:val="dotted"/>
          <w:lang w:val="fr-CH"/>
        </w:rPr>
        <w:tab/>
      </w:r>
      <w:r w:rsidR="00E0010A" w:rsidRPr="004C6BEE">
        <w:rPr>
          <w:szCs w:val="22"/>
          <w:lang w:val="fr-CH"/>
        </w:rPr>
        <w:t>18</w:t>
      </w:r>
      <w:r w:rsidR="00FB35C5" w:rsidRPr="004C6BEE">
        <w:rPr>
          <w:szCs w:val="22"/>
          <w:lang w:val="fr-CH"/>
        </w:rPr>
        <w:t xml:space="preserve"> à</w:t>
      </w:r>
      <w:r w:rsidR="00E0010A" w:rsidRPr="004C6BEE">
        <w:rPr>
          <w:szCs w:val="22"/>
          <w:lang w:val="fr-CH"/>
        </w:rPr>
        <w:t xml:space="preserve"> 19</w:t>
      </w:r>
    </w:p>
    <w:p w:rsidR="00E0010A" w:rsidRPr="004C6BEE" w:rsidRDefault="00790122" w:rsidP="006A183C">
      <w:pPr>
        <w:tabs>
          <w:tab w:val="left" w:pos="1080"/>
          <w:tab w:val="right" w:pos="9355"/>
        </w:tabs>
        <w:spacing w:after="480"/>
        <w:ind w:left="1080" w:hanging="1080"/>
        <w:rPr>
          <w:lang w:val="fr-CH"/>
        </w:rPr>
      </w:pPr>
      <w:r w:rsidRPr="004C6BEE">
        <w:rPr>
          <w:szCs w:val="22"/>
          <w:lang w:val="fr-CH"/>
        </w:rPr>
        <w:t>Point</w:t>
      </w:r>
      <w:r w:rsidR="004C6BEE" w:rsidRPr="004C6BEE">
        <w:rPr>
          <w:szCs w:val="22"/>
          <w:lang w:val="fr-CH"/>
        </w:rPr>
        <w:t xml:space="preserve"> 5</w:t>
      </w:r>
      <w:r w:rsidR="00646AB8">
        <w:rPr>
          <w:szCs w:val="22"/>
          <w:lang w:val="fr-CH"/>
        </w:rPr>
        <w:t> </w:t>
      </w:r>
      <w:r w:rsidR="004C6BEE" w:rsidRPr="004C6BEE">
        <w:rPr>
          <w:szCs w:val="22"/>
          <w:lang w:val="fr-CH"/>
        </w:rPr>
        <w:t>:</w:t>
      </w:r>
      <w:r w:rsidR="004C6BEE" w:rsidRPr="004C6BEE">
        <w:rPr>
          <w:szCs w:val="22"/>
          <w:lang w:val="fr-CH"/>
        </w:rPr>
        <w:tab/>
      </w:r>
      <w:r w:rsidR="006A183C" w:rsidRPr="006A183C">
        <w:rPr>
          <w:caps/>
          <w:szCs w:val="22"/>
          <w:lang w:val="fr-CH"/>
        </w:rPr>
        <w:t>Déclarations générales</w:t>
      </w:r>
      <w:r w:rsidR="00E0010A" w:rsidRPr="004C6BEE">
        <w:rPr>
          <w:szCs w:val="22"/>
          <w:u w:val="dotted"/>
          <w:lang w:val="fr-CH"/>
        </w:rPr>
        <w:tab/>
      </w:r>
      <w:r w:rsidR="00FB35C5" w:rsidRPr="004C6BEE">
        <w:rPr>
          <w:szCs w:val="22"/>
          <w:lang w:val="fr-CH"/>
        </w:rPr>
        <w:t>20 à</w:t>
      </w:r>
      <w:r w:rsidR="00E0010A" w:rsidRPr="004C6BEE">
        <w:rPr>
          <w:szCs w:val="22"/>
          <w:lang w:val="fr-CH"/>
        </w:rPr>
        <w:t xml:space="preserve"> 21</w:t>
      </w:r>
    </w:p>
    <w:p w:rsidR="004C6BEE" w:rsidRPr="00646AB8" w:rsidRDefault="006A183C" w:rsidP="006A183C">
      <w:pPr>
        <w:pStyle w:val="Heading3"/>
        <w:rPr>
          <w:lang w:val="fr-FR"/>
        </w:rPr>
      </w:pPr>
      <w:r>
        <w:rPr>
          <w:lang w:val="fr-FR"/>
        </w:rPr>
        <w:lastRenderedPageBreak/>
        <w:t>O</w:t>
      </w:r>
      <w:r w:rsidRPr="00646AB8">
        <w:rPr>
          <w:lang w:val="fr-FR"/>
        </w:rPr>
        <w:t>rganes directeurs et questions institutionnelles</w:t>
      </w:r>
    </w:p>
    <w:p w:rsidR="00E0010A" w:rsidRPr="004C6BEE" w:rsidRDefault="00790122" w:rsidP="006A183C">
      <w:pPr>
        <w:tabs>
          <w:tab w:val="left" w:pos="1080"/>
          <w:tab w:val="right" w:pos="9355"/>
        </w:tabs>
        <w:spacing w:after="220"/>
        <w:ind w:left="1080" w:hanging="1080"/>
        <w:rPr>
          <w:lang w:val="fr-CH"/>
        </w:rPr>
      </w:pPr>
      <w:r w:rsidRPr="004C6BEE">
        <w:rPr>
          <w:lang w:val="fr-CH"/>
        </w:rPr>
        <w:t>Point</w:t>
      </w:r>
      <w:r w:rsidR="00E0010A" w:rsidRPr="004C6BEE">
        <w:rPr>
          <w:lang w:val="fr-CH"/>
        </w:rPr>
        <w:t xml:space="preserve"> 6</w:t>
      </w:r>
      <w:r w:rsidR="00646AB8">
        <w:rPr>
          <w:lang w:val="fr-CH"/>
        </w:rPr>
        <w:t> </w:t>
      </w:r>
      <w:r w:rsidR="00E0010A" w:rsidRPr="004C6BEE">
        <w:rPr>
          <w:lang w:val="fr-CH"/>
        </w:rPr>
        <w:t>:</w:t>
      </w:r>
      <w:r w:rsidR="00E0010A" w:rsidRPr="004C6BEE">
        <w:rPr>
          <w:lang w:val="fr-CH"/>
        </w:rPr>
        <w:tab/>
      </w:r>
      <w:r w:rsidR="006A183C" w:rsidRPr="006A183C">
        <w:rPr>
          <w:caps/>
          <w:lang w:val="fr-CH"/>
        </w:rPr>
        <w:t>Admission d</w:t>
      </w:r>
      <w:r w:rsidR="00B26DA3">
        <w:rPr>
          <w:caps/>
          <w:lang w:val="fr-CH"/>
        </w:rPr>
        <w:t>’</w:t>
      </w:r>
      <w:r w:rsidR="006A183C" w:rsidRPr="006A183C">
        <w:rPr>
          <w:caps/>
          <w:lang w:val="fr-CH"/>
        </w:rPr>
        <w:t>observateurs</w:t>
      </w:r>
      <w:r w:rsidR="00E0010A" w:rsidRPr="004C6BEE">
        <w:rPr>
          <w:u w:val="dotted"/>
          <w:lang w:val="fr-CH"/>
        </w:rPr>
        <w:tab/>
      </w:r>
      <w:r w:rsidR="00E0010A" w:rsidRPr="004C6BEE">
        <w:rPr>
          <w:lang w:val="fr-CH"/>
        </w:rPr>
        <w:t>22</w:t>
      </w:r>
      <w:r w:rsidR="00FB35C5" w:rsidRPr="004C6BEE">
        <w:rPr>
          <w:lang w:val="fr-CH"/>
        </w:rPr>
        <w:t xml:space="preserve"> à</w:t>
      </w:r>
      <w:r w:rsidR="00E0010A" w:rsidRPr="004C6BEE">
        <w:rPr>
          <w:lang w:val="fr-CH"/>
        </w:rPr>
        <w:t xml:space="preserve"> 35</w:t>
      </w:r>
    </w:p>
    <w:p w:rsidR="00E0010A" w:rsidRPr="00646AB8" w:rsidRDefault="00790122" w:rsidP="006A183C">
      <w:pPr>
        <w:tabs>
          <w:tab w:val="left" w:pos="1080"/>
          <w:tab w:val="right" w:pos="9355"/>
        </w:tabs>
        <w:spacing w:after="220"/>
        <w:ind w:left="1080" w:hanging="1080"/>
        <w:rPr>
          <w:lang w:val="fr-CH"/>
        </w:rPr>
      </w:pPr>
      <w:r w:rsidRPr="00646AB8">
        <w:rPr>
          <w:lang w:val="fr-CH"/>
        </w:rPr>
        <w:t>Point</w:t>
      </w:r>
      <w:r w:rsidR="00E0010A" w:rsidRPr="00646AB8">
        <w:rPr>
          <w:lang w:val="fr-CH"/>
        </w:rPr>
        <w:t xml:space="preserve"> 7</w:t>
      </w:r>
      <w:r w:rsidR="00646AB8">
        <w:rPr>
          <w:lang w:val="fr-CH"/>
        </w:rPr>
        <w:t> </w:t>
      </w:r>
      <w:r w:rsidR="00E0010A" w:rsidRPr="00646AB8">
        <w:rPr>
          <w:lang w:val="fr-CH"/>
        </w:rPr>
        <w:t>:</w:t>
      </w:r>
      <w:r w:rsidR="00E0010A" w:rsidRPr="00646AB8">
        <w:rPr>
          <w:lang w:val="fr-CH"/>
        </w:rPr>
        <w:tab/>
      </w:r>
      <w:r w:rsidR="006A183C" w:rsidRPr="006A183C">
        <w:rPr>
          <w:caps/>
          <w:lang w:val="fr-CH"/>
        </w:rPr>
        <w:t>Approbation d’accords</w:t>
      </w:r>
      <w:r w:rsidR="00E0010A" w:rsidRPr="00646AB8">
        <w:rPr>
          <w:u w:val="dotted"/>
          <w:lang w:val="fr-CH"/>
        </w:rPr>
        <w:tab/>
      </w:r>
      <w:r w:rsidR="00E0010A" w:rsidRPr="00646AB8">
        <w:rPr>
          <w:lang w:val="fr-CH"/>
        </w:rPr>
        <w:t>36</w:t>
      </w:r>
    </w:p>
    <w:p w:rsidR="00E0010A" w:rsidRPr="00AA6600" w:rsidRDefault="00790122" w:rsidP="006A183C">
      <w:pPr>
        <w:tabs>
          <w:tab w:val="left" w:pos="1080"/>
          <w:tab w:val="right" w:pos="9355"/>
        </w:tabs>
        <w:spacing w:after="220"/>
        <w:ind w:left="1080" w:hanging="1080"/>
        <w:rPr>
          <w:lang w:val="fr-CH"/>
        </w:rPr>
      </w:pPr>
      <w:r w:rsidRPr="00AA6600">
        <w:rPr>
          <w:lang w:val="fr-CH"/>
        </w:rPr>
        <w:t>Point</w:t>
      </w:r>
      <w:r w:rsidR="00E0010A" w:rsidRPr="00AA6600">
        <w:rPr>
          <w:lang w:val="fr-CH"/>
        </w:rPr>
        <w:t xml:space="preserve"> 8</w:t>
      </w:r>
      <w:r w:rsidR="00646AB8" w:rsidRPr="00AA6600">
        <w:rPr>
          <w:lang w:val="fr-CH"/>
        </w:rPr>
        <w:t> </w:t>
      </w:r>
      <w:r w:rsidR="00E0010A" w:rsidRPr="00AA6600">
        <w:rPr>
          <w:lang w:val="fr-CH"/>
        </w:rPr>
        <w:t>:</w:t>
      </w:r>
      <w:r w:rsidR="00E0010A" w:rsidRPr="00AA6600">
        <w:rPr>
          <w:lang w:val="fr-CH"/>
        </w:rPr>
        <w:tab/>
      </w:r>
      <w:r w:rsidR="006A183C" w:rsidRPr="006A183C">
        <w:rPr>
          <w:caps/>
          <w:lang w:val="fr-CH"/>
        </w:rPr>
        <w:t>C</w:t>
      </w:r>
      <w:r w:rsidR="006A183C" w:rsidRPr="006A183C">
        <w:rPr>
          <w:caps/>
          <w:lang w:val="fr-FR"/>
        </w:rPr>
        <w:t>onvocation de sessions extraordinaires en 2021</w:t>
      </w:r>
      <w:r w:rsidR="00E0010A" w:rsidRPr="00AA6600">
        <w:rPr>
          <w:u w:val="dotted"/>
          <w:lang w:val="fr-CH"/>
        </w:rPr>
        <w:tab/>
      </w:r>
      <w:r w:rsidR="00E0010A" w:rsidRPr="00AA6600">
        <w:rPr>
          <w:lang w:val="fr-CH"/>
        </w:rPr>
        <w:t xml:space="preserve">37 </w:t>
      </w:r>
      <w:r w:rsidR="00FB35C5" w:rsidRPr="00AA6600">
        <w:rPr>
          <w:lang w:val="fr-CH"/>
        </w:rPr>
        <w:t>à</w:t>
      </w:r>
      <w:r w:rsidR="00E0010A" w:rsidRPr="00AA6600">
        <w:rPr>
          <w:lang w:val="fr-CH"/>
        </w:rPr>
        <w:t xml:space="preserve"> 79</w:t>
      </w:r>
    </w:p>
    <w:p w:rsidR="00E0010A" w:rsidRPr="00AA6600" w:rsidRDefault="00790122" w:rsidP="006A183C">
      <w:pPr>
        <w:tabs>
          <w:tab w:val="left" w:pos="1080"/>
          <w:tab w:val="right" w:pos="9355"/>
        </w:tabs>
        <w:spacing w:after="480"/>
        <w:ind w:left="1080" w:hanging="1080"/>
        <w:rPr>
          <w:lang w:val="fr-CH"/>
        </w:rPr>
      </w:pPr>
      <w:r w:rsidRPr="00AA6600">
        <w:rPr>
          <w:lang w:val="fr-CH"/>
        </w:rPr>
        <w:t>Point</w:t>
      </w:r>
      <w:r w:rsidR="00E0010A" w:rsidRPr="00AA6600">
        <w:rPr>
          <w:lang w:val="fr-CH"/>
        </w:rPr>
        <w:t xml:space="preserve"> 9</w:t>
      </w:r>
      <w:r w:rsidR="00646AB8" w:rsidRPr="00AA6600">
        <w:rPr>
          <w:lang w:val="fr-CH"/>
        </w:rPr>
        <w:t> </w:t>
      </w:r>
      <w:r w:rsidR="00E0010A" w:rsidRPr="00AA6600">
        <w:rPr>
          <w:lang w:val="fr-CH"/>
        </w:rPr>
        <w:t>:</w:t>
      </w:r>
      <w:r w:rsidR="00E0010A" w:rsidRPr="00AA6600">
        <w:rPr>
          <w:lang w:val="fr-CH"/>
        </w:rPr>
        <w:tab/>
      </w:r>
      <w:r w:rsidR="006A183C" w:rsidRPr="006A183C">
        <w:rPr>
          <w:caps/>
          <w:lang w:val="fr-CH"/>
        </w:rPr>
        <w:t>Projets d’ordre du jour des sessions ordinaires de 2021</w:t>
      </w:r>
      <w:r w:rsidR="00E0010A" w:rsidRPr="00AA6600">
        <w:rPr>
          <w:u w:val="dotted"/>
          <w:lang w:val="fr-CH"/>
        </w:rPr>
        <w:tab/>
      </w:r>
      <w:r w:rsidR="00E0010A" w:rsidRPr="00AA6600">
        <w:rPr>
          <w:lang w:val="fr-CH"/>
        </w:rPr>
        <w:t>80</w:t>
      </w:r>
    </w:p>
    <w:p w:rsidR="00646AB8" w:rsidRPr="00646AB8" w:rsidRDefault="00646AB8" w:rsidP="006A183C">
      <w:pPr>
        <w:pStyle w:val="Heading3"/>
        <w:rPr>
          <w:lang w:val="fr-FR"/>
        </w:rPr>
      </w:pPr>
      <w:r w:rsidRPr="00646AB8">
        <w:rPr>
          <w:lang w:val="fr-FR"/>
        </w:rPr>
        <w:t>Programme, budget et questions de supervision</w:t>
      </w:r>
    </w:p>
    <w:p w:rsidR="00E0010A" w:rsidRPr="00646AB8" w:rsidRDefault="00790122" w:rsidP="006A183C">
      <w:pPr>
        <w:tabs>
          <w:tab w:val="left" w:pos="1080"/>
          <w:tab w:val="right" w:pos="9355"/>
        </w:tabs>
        <w:spacing w:after="220"/>
        <w:rPr>
          <w:szCs w:val="22"/>
          <w:lang w:val="fr-CH"/>
        </w:rPr>
      </w:pPr>
      <w:r w:rsidRPr="00646AB8">
        <w:rPr>
          <w:szCs w:val="22"/>
          <w:lang w:val="fr-CH"/>
        </w:rPr>
        <w:t>Point</w:t>
      </w:r>
      <w:r w:rsidR="00E0010A" w:rsidRPr="00646AB8">
        <w:rPr>
          <w:szCs w:val="22"/>
          <w:lang w:val="fr-CH"/>
        </w:rPr>
        <w:t xml:space="preserve"> 10</w:t>
      </w:r>
      <w:r w:rsidR="00646AB8">
        <w:rPr>
          <w:szCs w:val="22"/>
          <w:lang w:val="fr-CH"/>
        </w:rPr>
        <w:t> </w:t>
      </w:r>
      <w:r w:rsidR="00E0010A" w:rsidRPr="00646AB8">
        <w:rPr>
          <w:szCs w:val="22"/>
          <w:lang w:val="fr-CH"/>
        </w:rPr>
        <w:t>:</w:t>
      </w:r>
      <w:r w:rsidR="00E0010A" w:rsidRPr="00646AB8">
        <w:rPr>
          <w:szCs w:val="22"/>
          <w:lang w:val="fr-CH"/>
        </w:rPr>
        <w:tab/>
      </w:r>
      <w:r w:rsidR="006A183C" w:rsidRPr="006A183C">
        <w:rPr>
          <w:caps/>
          <w:szCs w:val="22"/>
          <w:lang w:val="fr-CH"/>
        </w:rPr>
        <w:t>R</w:t>
      </w:r>
      <w:r w:rsidR="006A183C" w:rsidRPr="006A183C">
        <w:rPr>
          <w:caps/>
          <w:lang w:val="fr-CH"/>
        </w:rPr>
        <w:t>apports sur l’audit et la supervision</w:t>
      </w:r>
      <w:r w:rsidR="00E0010A" w:rsidRPr="00646AB8">
        <w:rPr>
          <w:szCs w:val="22"/>
          <w:u w:val="dotted"/>
          <w:lang w:val="fr-CH"/>
        </w:rPr>
        <w:tab/>
      </w:r>
      <w:r w:rsidR="00E0010A" w:rsidRPr="00646AB8">
        <w:rPr>
          <w:szCs w:val="22"/>
          <w:lang w:val="fr-CH"/>
        </w:rPr>
        <w:t xml:space="preserve">81 </w:t>
      </w:r>
      <w:r w:rsidR="00FB35C5" w:rsidRPr="00646AB8">
        <w:rPr>
          <w:szCs w:val="22"/>
          <w:lang w:val="fr-CH"/>
        </w:rPr>
        <w:t>à</w:t>
      </w:r>
      <w:r w:rsidR="00E0010A" w:rsidRPr="00646AB8">
        <w:rPr>
          <w:szCs w:val="22"/>
          <w:lang w:val="fr-CH"/>
        </w:rPr>
        <w:t xml:space="preserve"> 94</w:t>
      </w:r>
    </w:p>
    <w:p w:rsidR="00E0010A" w:rsidRPr="00646AB8" w:rsidRDefault="00790122" w:rsidP="006A183C">
      <w:pPr>
        <w:tabs>
          <w:tab w:val="left" w:pos="1080"/>
          <w:tab w:val="right" w:pos="9355"/>
        </w:tabs>
        <w:spacing w:after="480"/>
        <w:rPr>
          <w:lang w:val="fr-CH"/>
        </w:rPr>
      </w:pPr>
      <w:r w:rsidRPr="00646AB8">
        <w:rPr>
          <w:szCs w:val="22"/>
          <w:lang w:val="fr-CH"/>
        </w:rPr>
        <w:t>Point</w:t>
      </w:r>
      <w:r w:rsidR="00E0010A" w:rsidRPr="00646AB8">
        <w:rPr>
          <w:szCs w:val="22"/>
          <w:lang w:val="fr-CH"/>
        </w:rPr>
        <w:t xml:space="preserve"> 11</w:t>
      </w:r>
      <w:r w:rsidR="00646AB8">
        <w:rPr>
          <w:szCs w:val="22"/>
          <w:lang w:val="fr-CH"/>
        </w:rPr>
        <w:t> </w:t>
      </w:r>
      <w:r w:rsidR="00E0010A" w:rsidRPr="00646AB8">
        <w:rPr>
          <w:szCs w:val="22"/>
          <w:lang w:val="fr-CH"/>
        </w:rPr>
        <w:t>:</w:t>
      </w:r>
      <w:r w:rsidR="00E0010A" w:rsidRPr="00646AB8">
        <w:rPr>
          <w:szCs w:val="22"/>
          <w:lang w:val="fr-CH"/>
        </w:rPr>
        <w:tab/>
      </w:r>
      <w:r w:rsidR="006A183C" w:rsidRPr="006A183C">
        <w:rPr>
          <w:caps/>
          <w:szCs w:val="22"/>
          <w:lang w:val="fr-CH"/>
        </w:rPr>
        <w:t>R</w:t>
      </w:r>
      <w:r w:rsidR="006A183C" w:rsidRPr="006A183C">
        <w:rPr>
          <w:caps/>
          <w:lang w:val="fr-CH"/>
        </w:rPr>
        <w:t>apport sur le Comité du programme et budget (PBC</w:t>
      </w:r>
      <w:r w:rsidR="006A183C" w:rsidRPr="006A183C">
        <w:rPr>
          <w:caps/>
          <w:szCs w:val="22"/>
          <w:lang w:val="fr-CH"/>
        </w:rPr>
        <w:t>)</w:t>
      </w:r>
      <w:r w:rsidR="00E0010A" w:rsidRPr="00646AB8">
        <w:rPr>
          <w:szCs w:val="22"/>
          <w:u w:val="dotted"/>
          <w:lang w:val="fr-CH"/>
        </w:rPr>
        <w:tab/>
      </w:r>
      <w:r w:rsidR="00E0010A" w:rsidRPr="00646AB8">
        <w:rPr>
          <w:szCs w:val="22"/>
          <w:lang w:val="fr-CH"/>
        </w:rPr>
        <w:t>95</w:t>
      </w:r>
      <w:r w:rsidR="00FB35C5" w:rsidRPr="00646AB8">
        <w:rPr>
          <w:szCs w:val="22"/>
          <w:lang w:val="fr-CH"/>
        </w:rPr>
        <w:t xml:space="preserve"> à</w:t>
      </w:r>
      <w:r w:rsidR="00E0010A" w:rsidRPr="00646AB8">
        <w:rPr>
          <w:szCs w:val="22"/>
          <w:lang w:val="fr-CH"/>
        </w:rPr>
        <w:t xml:space="preserve"> 108</w:t>
      </w:r>
    </w:p>
    <w:p w:rsidR="00E0010A" w:rsidRPr="006A183C" w:rsidRDefault="006A183C" w:rsidP="006A183C">
      <w:pPr>
        <w:pStyle w:val="Heading3"/>
        <w:rPr>
          <w:lang w:val="fr-CH"/>
        </w:rPr>
      </w:pPr>
      <w:r>
        <w:rPr>
          <w:lang w:val="fr-CH"/>
        </w:rPr>
        <w:t>A</w:t>
      </w:r>
      <w:r w:rsidRPr="006A183C">
        <w:rPr>
          <w:lang w:val="fr-CH"/>
        </w:rPr>
        <w:t>ssemblées, traités et autres questions</w:t>
      </w:r>
    </w:p>
    <w:p w:rsidR="00E0010A" w:rsidRPr="00646AB8" w:rsidRDefault="00790122" w:rsidP="006A183C">
      <w:pPr>
        <w:tabs>
          <w:tab w:val="left" w:pos="1080"/>
          <w:tab w:val="right" w:pos="9355"/>
        </w:tabs>
        <w:spacing w:after="220"/>
        <w:ind w:left="1080" w:hanging="1080"/>
        <w:rPr>
          <w:lang w:val="fr-CH"/>
        </w:rPr>
      </w:pPr>
      <w:r w:rsidRPr="00646AB8">
        <w:rPr>
          <w:szCs w:val="22"/>
          <w:lang w:val="fr-CH"/>
        </w:rPr>
        <w:t>Point</w:t>
      </w:r>
      <w:r w:rsidR="00E0010A" w:rsidRPr="00646AB8">
        <w:rPr>
          <w:szCs w:val="22"/>
          <w:lang w:val="fr-CH"/>
        </w:rPr>
        <w:t xml:space="preserve"> 12</w:t>
      </w:r>
      <w:r w:rsidR="00646AB8">
        <w:rPr>
          <w:szCs w:val="22"/>
          <w:lang w:val="fr-CH"/>
        </w:rPr>
        <w:t> </w:t>
      </w:r>
      <w:r w:rsidR="00E0010A" w:rsidRPr="00646AB8">
        <w:rPr>
          <w:szCs w:val="22"/>
          <w:lang w:val="fr-CH"/>
        </w:rPr>
        <w:t>:</w:t>
      </w:r>
      <w:r w:rsidR="00E0010A" w:rsidRPr="00646AB8">
        <w:rPr>
          <w:szCs w:val="22"/>
          <w:lang w:val="fr-CH"/>
        </w:rPr>
        <w:tab/>
      </w:r>
      <w:r w:rsidR="006A183C" w:rsidRPr="006A183C">
        <w:rPr>
          <w:caps/>
          <w:szCs w:val="22"/>
          <w:lang w:val="fr-CH"/>
        </w:rPr>
        <w:t>C</w:t>
      </w:r>
      <w:r w:rsidR="006A183C" w:rsidRPr="006A183C">
        <w:rPr>
          <w:caps/>
          <w:lang w:val="fr-CH"/>
        </w:rPr>
        <w:t xml:space="preserve">entre d’arbitrage et de médiation de l’OMPI, y compris </w:t>
      </w:r>
      <w:r w:rsidR="006A183C" w:rsidRPr="006A183C">
        <w:rPr>
          <w:caps/>
          <w:lang w:val="fr-CH"/>
        </w:rPr>
        <w:br/>
        <w:t>les noms de domaine</w:t>
      </w:r>
      <w:r w:rsidR="00E0010A" w:rsidRPr="00646AB8">
        <w:rPr>
          <w:szCs w:val="22"/>
          <w:u w:val="dotted"/>
          <w:lang w:val="fr-CH"/>
        </w:rPr>
        <w:tab/>
      </w:r>
      <w:r w:rsidR="00E0010A" w:rsidRPr="00646AB8">
        <w:rPr>
          <w:szCs w:val="22"/>
          <w:lang w:val="fr-CH"/>
        </w:rPr>
        <w:t>109</w:t>
      </w:r>
    </w:p>
    <w:p w:rsidR="00E0010A" w:rsidRPr="00646AB8" w:rsidRDefault="00790122" w:rsidP="006A183C">
      <w:pPr>
        <w:tabs>
          <w:tab w:val="left" w:pos="1080"/>
          <w:tab w:val="right" w:pos="9355"/>
        </w:tabs>
        <w:spacing w:after="220"/>
        <w:ind w:left="1080" w:hanging="1080"/>
        <w:rPr>
          <w:szCs w:val="22"/>
          <w:lang w:val="fr-CH"/>
        </w:rPr>
      </w:pPr>
      <w:r w:rsidRPr="00646AB8">
        <w:rPr>
          <w:szCs w:val="22"/>
          <w:lang w:val="fr-CH"/>
        </w:rPr>
        <w:t>Point</w:t>
      </w:r>
      <w:r w:rsidR="00E0010A" w:rsidRPr="00646AB8">
        <w:rPr>
          <w:szCs w:val="22"/>
          <w:lang w:val="fr-CH"/>
        </w:rPr>
        <w:t xml:space="preserve"> 13</w:t>
      </w:r>
      <w:r w:rsidR="00646AB8" w:rsidRPr="006A183C">
        <w:rPr>
          <w:lang w:val="fr-CH"/>
        </w:rPr>
        <w:t> </w:t>
      </w:r>
      <w:r w:rsidR="00E0010A" w:rsidRPr="00646AB8">
        <w:rPr>
          <w:szCs w:val="22"/>
          <w:lang w:val="fr-CH"/>
        </w:rPr>
        <w:t>:</w:t>
      </w:r>
      <w:r w:rsidR="00E0010A" w:rsidRPr="00646AB8">
        <w:rPr>
          <w:szCs w:val="22"/>
          <w:lang w:val="fr-CH"/>
        </w:rPr>
        <w:tab/>
      </w:r>
      <w:r w:rsidR="006A183C" w:rsidRPr="006A183C">
        <w:rPr>
          <w:caps/>
          <w:szCs w:val="22"/>
          <w:lang w:val="fr-CH"/>
        </w:rPr>
        <w:t>Système de Madrid</w:t>
      </w:r>
      <w:r w:rsidR="00E0010A" w:rsidRPr="00646AB8">
        <w:rPr>
          <w:szCs w:val="22"/>
          <w:u w:val="dotted"/>
          <w:lang w:val="fr-CH"/>
        </w:rPr>
        <w:tab/>
      </w:r>
      <w:r w:rsidR="00E0010A" w:rsidRPr="00646AB8">
        <w:rPr>
          <w:szCs w:val="22"/>
          <w:lang w:val="fr-CH"/>
        </w:rPr>
        <w:t>110</w:t>
      </w:r>
    </w:p>
    <w:p w:rsidR="00E0010A" w:rsidRPr="00646AB8" w:rsidRDefault="00790122" w:rsidP="006A183C">
      <w:pPr>
        <w:tabs>
          <w:tab w:val="left" w:pos="1080"/>
          <w:tab w:val="right" w:pos="9355"/>
        </w:tabs>
        <w:spacing w:after="220"/>
        <w:ind w:left="1080" w:hanging="1080"/>
        <w:rPr>
          <w:lang w:val="fr-CH"/>
        </w:rPr>
      </w:pPr>
      <w:r w:rsidRPr="00646AB8">
        <w:rPr>
          <w:szCs w:val="22"/>
          <w:lang w:val="fr-CH"/>
        </w:rPr>
        <w:t>Point</w:t>
      </w:r>
      <w:r w:rsidR="00E0010A" w:rsidRPr="00646AB8">
        <w:rPr>
          <w:szCs w:val="22"/>
          <w:lang w:val="fr-CH"/>
        </w:rPr>
        <w:t xml:space="preserve"> 14</w:t>
      </w:r>
      <w:r w:rsidR="00646AB8">
        <w:rPr>
          <w:szCs w:val="22"/>
          <w:lang w:val="fr-CH"/>
        </w:rPr>
        <w:t> </w:t>
      </w:r>
      <w:r w:rsidR="00E0010A" w:rsidRPr="00646AB8">
        <w:rPr>
          <w:szCs w:val="22"/>
          <w:lang w:val="fr-CH"/>
        </w:rPr>
        <w:t>:</w:t>
      </w:r>
      <w:r w:rsidR="00E0010A" w:rsidRPr="00646AB8">
        <w:rPr>
          <w:szCs w:val="22"/>
          <w:lang w:val="fr-CH"/>
        </w:rPr>
        <w:tab/>
      </w:r>
      <w:r w:rsidR="006A183C" w:rsidRPr="006A183C">
        <w:rPr>
          <w:caps/>
          <w:szCs w:val="22"/>
          <w:lang w:val="fr-CH"/>
        </w:rPr>
        <w:t>Système de La Haye</w:t>
      </w:r>
      <w:r w:rsidR="00E0010A" w:rsidRPr="00646AB8">
        <w:rPr>
          <w:szCs w:val="22"/>
          <w:u w:val="dotted"/>
          <w:lang w:val="fr-CH"/>
        </w:rPr>
        <w:tab/>
      </w:r>
      <w:r w:rsidR="00E0010A" w:rsidRPr="00646AB8">
        <w:rPr>
          <w:szCs w:val="22"/>
          <w:lang w:val="fr-CH"/>
        </w:rPr>
        <w:t>111</w:t>
      </w:r>
    </w:p>
    <w:p w:rsidR="00E0010A" w:rsidRPr="00AA6600" w:rsidRDefault="00790122" w:rsidP="006A183C">
      <w:pPr>
        <w:tabs>
          <w:tab w:val="left" w:pos="1080"/>
          <w:tab w:val="right" w:pos="9355"/>
        </w:tabs>
        <w:spacing w:after="220"/>
        <w:ind w:left="1080" w:hanging="1080"/>
        <w:rPr>
          <w:lang w:val="fr-CH"/>
        </w:rPr>
      </w:pPr>
      <w:r w:rsidRPr="00AA6600">
        <w:rPr>
          <w:szCs w:val="22"/>
          <w:lang w:val="fr-CH"/>
        </w:rPr>
        <w:t>Point</w:t>
      </w:r>
      <w:r w:rsidR="00E0010A" w:rsidRPr="00AA6600">
        <w:rPr>
          <w:szCs w:val="22"/>
          <w:lang w:val="fr-CH"/>
        </w:rPr>
        <w:t xml:space="preserve"> 15</w:t>
      </w:r>
      <w:r w:rsidR="00646AB8" w:rsidRPr="00AA6600">
        <w:rPr>
          <w:szCs w:val="22"/>
          <w:lang w:val="fr-CH"/>
        </w:rPr>
        <w:t> </w:t>
      </w:r>
      <w:r w:rsidR="00E0010A" w:rsidRPr="00AA6600">
        <w:rPr>
          <w:szCs w:val="22"/>
          <w:lang w:val="fr-CH"/>
        </w:rPr>
        <w:t>:</w:t>
      </w:r>
      <w:r w:rsidR="00E0010A" w:rsidRPr="00AA6600">
        <w:rPr>
          <w:szCs w:val="22"/>
          <w:lang w:val="fr-CH"/>
        </w:rPr>
        <w:tab/>
      </w:r>
      <w:r w:rsidR="00AA6600" w:rsidRPr="006A183C">
        <w:rPr>
          <w:caps/>
          <w:szCs w:val="22"/>
          <w:lang w:val="fr-CH"/>
        </w:rPr>
        <w:t>Assemblée de l’Union de Paris</w:t>
      </w:r>
      <w:r w:rsidR="00E0010A" w:rsidRPr="00AA6600">
        <w:rPr>
          <w:szCs w:val="22"/>
          <w:u w:val="dotted"/>
          <w:lang w:val="fr-CH"/>
        </w:rPr>
        <w:tab/>
      </w:r>
      <w:r w:rsidR="00E0010A" w:rsidRPr="00AA6600">
        <w:rPr>
          <w:szCs w:val="22"/>
          <w:lang w:val="fr-CH"/>
        </w:rPr>
        <w:t>112</w:t>
      </w:r>
    </w:p>
    <w:p w:rsidR="00E0010A" w:rsidRPr="00AA6600" w:rsidRDefault="00790122" w:rsidP="006A183C">
      <w:pPr>
        <w:tabs>
          <w:tab w:val="left" w:pos="1080"/>
          <w:tab w:val="right" w:pos="9355"/>
        </w:tabs>
        <w:spacing w:after="220"/>
        <w:ind w:left="1080" w:hanging="1080"/>
        <w:rPr>
          <w:lang w:val="fr-CH"/>
        </w:rPr>
      </w:pPr>
      <w:r w:rsidRPr="00AA6600">
        <w:rPr>
          <w:lang w:val="fr-CH"/>
        </w:rPr>
        <w:t>Point</w:t>
      </w:r>
      <w:r w:rsidR="00E0010A" w:rsidRPr="00AA6600">
        <w:rPr>
          <w:lang w:val="fr-CH"/>
        </w:rPr>
        <w:t xml:space="preserve"> 16</w:t>
      </w:r>
      <w:r w:rsidR="00646AB8" w:rsidRPr="00AA6600">
        <w:rPr>
          <w:lang w:val="fr-CH"/>
        </w:rPr>
        <w:t> </w:t>
      </w:r>
      <w:r w:rsidR="00E0010A" w:rsidRPr="00AA6600">
        <w:rPr>
          <w:lang w:val="fr-CH"/>
        </w:rPr>
        <w:t>:</w:t>
      </w:r>
      <w:r w:rsidR="00E0010A" w:rsidRPr="00AA6600">
        <w:rPr>
          <w:lang w:val="fr-CH"/>
        </w:rPr>
        <w:tab/>
      </w:r>
      <w:r w:rsidR="006A183C" w:rsidRPr="006A183C">
        <w:rPr>
          <w:caps/>
          <w:lang w:val="fr-CH"/>
        </w:rPr>
        <w:t>T</w:t>
      </w:r>
      <w:r w:rsidR="006A183C" w:rsidRPr="006A183C">
        <w:rPr>
          <w:caps/>
          <w:lang w:val="fr-FR"/>
        </w:rPr>
        <w:t xml:space="preserve">raité de Marrakech visant à faciliter l’accès </w:t>
      </w:r>
      <w:r w:rsidR="006A183C" w:rsidRPr="006A183C">
        <w:rPr>
          <w:caps/>
          <w:lang w:val="fr-FR"/>
        </w:rPr>
        <w:br/>
        <w:t xml:space="preserve">des aveugles, des déficients visuels et </w:t>
      </w:r>
      <w:r w:rsidR="006A183C" w:rsidRPr="006A183C">
        <w:rPr>
          <w:caps/>
          <w:lang w:val="fr-FR"/>
        </w:rPr>
        <w:br/>
        <w:t xml:space="preserve">des personnes ayant d’autres difficultés </w:t>
      </w:r>
      <w:r w:rsidR="006A183C" w:rsidRPr="006A183C">
        <w:rPr>
          <w:caps/>
          <w:lang w:val="fr-FR"/>
        </w:rPr>
        <w:br/>
        <w:t>de lecture des textes imprimés aux œuvres publiées</w:t>
      </w:r>
      <w:r w:rsidR="00E0010A" w:rsidRPr="00AA6600">
        <w:rPr>
          <w:u w:val="dotted"/>
          <w:lang w:val="fr-CH"/>
        </w:rPr>
        <w:tab/>
      </w:r>
      <w:r w:rsidR="00E0010A" w:rsidRPr="00AA6600">
        <w:rPr>
          <w:lang w:val="fr-CH"/>
        </w:rPr>
        <w:t>113</w:t>
      </w:r>
    </w:p>
    <w:p w:rsidR="00E0010A" w:rsidRPr="00AA6600" w:rsidRDefault="00790122" w:rsidP="006A183C">
      <w:pPr>
        <w:tabs>
          <w:tab w:val="left" w:pos="1080"/>
          <w:tab w:val="right" w:pos="9355"/>
        </w:tabs>
        <w:spacing w:after="480"/>
        <w:ind w:left="1080" w:hanging="1080"/>
        <w:rPr>
          <w:lang w:val="fr-CH"/>
        </w:rPr>
      </w:pPr>
      <w:r w:rsidRPr="00AA6600">
        <w:rPr>
          <w:lang w:val="fr-CH"/>
        </w:rPr>
        <w:t>Point</w:t>
      </w:r>
      <w:r w:rsidR="00E0010A" w:rsidRPr="00AA6600">
        <w:rPr>
          <w:lang w:val="fr-CH"/>
        </w:rPr>
        <w:t xml:space="preserve"> 17</w:t>
      </w:r>
      <w:r w:rsidR="00646AB8" w:rsidRPr="00AA6600">
        <w:rPr>
          <w:lang w:val="fr-CH"/>
        </w:rPr>
        <w:t> </w:t>
      </w:r>
      <w:r w:rsidR="00E0010A" w:rsidRPr="00AA6600">
        <w:rPr>
          <w:lang w:val="fr-CH"/>
        </w:rPr>
        <w:t>:</w:t>
      </w:r>
      <w:r w:rsidR="00E0010A" w:rsidRPr="00AA6600">
        <w:rPr>
          <w:lang w:val="fr-CH"/>
        </w:rPr>
        <w:tab/>
      </w:r>
      <w:r w:rsidR="006A183C" w:rsidRPr="006A183C">
        <w:rPr>
          <w:caps/>
          <w:lang w:val="fr-CH"/>
        </w:rPr>
        <w:t>T</w:t>
      </w:r>
      <w:r w:rsidR="006A183C" w:rsidRPr="006A183C">
        <w:rPr>
          <w:caps/>
          <w:szCs w:val="26"/>
          <w:lang w:val="fr-FR"/>
        </w:rPr>
        <w:t>raité de Beijing sur les interprétations et exécutions audiovisuelles</w:t>
      </w:r>
      <w:r w:rsidR="00E0010A" w:rsidRPr="00AA6600">
        <w:rPr>
          <w:u w:val="dotted"/>
          <w:lang w:val="fr-CH"/>
        </w:rPr>
        <w:tab/>
      </w:r>
      <w:r w:rsidR="00E0010A" w:rsidRPr="00AA6600">
        <w:rPr>
          <w:lang w:val="fr-CH"/>
        </w:rPr>
        <w:t>114</w:t>
      </w:r>
    </w:p>
    <w:p w:rsidR="00646AB8" w:rsidRPr="00646AB8" w:rsidRDefault="00646AB8" w:rsidP="006A183C">
      <w:pPr>
        <w:pStyle w:val="Heading3"/>
        <w:rPr>
          <w:lang w:val="fr-FR"/>
        </w:rPr>
      </w:pPr>
      <w:r w:rsidRPr="00646AB8">
        <w:rPr>
          <w:lang w:val="fr-FR"/>
        </w:rPr>
        <w:t>Questions concernant le personnel</w:t>
      </w:r>
    </w:p>
    <w:p w:rsidR="00E0010A" w:rsidRPr="00646AB8" w:rsidRDefault="00790122" w:rsidP="006A183C">
      <w:pPr>
        <w:tabs>
          <w:tab w:val="left" w:pos="1080"/>
          <w:tab w:val="right" w:pos="9355"/>
        </w:tabs>
        <w:spacing w:after="220"/>
        <w:ind w:left="1080" w:hanging="1080"/>
        <w:rPr>
          <w:lang w:val="fr-CH"/>
        </w:rPr>
      </w:pPr>
      <w:r w:rsidRPr="00646AB8">
        <w:rPr>
          <w:szCs w:val="22"/>
          <w:lang w:val="fr-CH"/>
        </w:rPr>
        <w:t>Point</w:t>
      </w:r>
      <w:r w:rsidR="00E0010A" w:rsidRPr="00646AB8">
        <w:rPr>
          <w:szCs w:val="22"/>
          <w:lang w:val="fr-CH"/>
        </w:rPr>
        <w:t xml:space="preserve"> 18</w:t>
      </w:r>
      <w:r w:rsidR="00646AB8">
        <w:rPr>
          <w:szCs w:val="22"/>
          <w:lang w:val="fr-CH"/>
        </w:rPr>
        <w:t> </w:t>
      </w:r>
      <w:r w:rsidR="00E0010A" w:rsidRPr="00646AB8">
        <w:rPr>
          <w:szCs w:val="22"/>
          <w:lang w:val="fr-CH"/>
        </w:rPr>
        <w:t>:</w:t>
      </w:r>
      <w:r w:rsidR="00E0010A" w:rsidRPr="00646AB8">
        <w:rPr>
          <w:szCs w:val="22"/>
          <w:lang w:val="fr-CH"/>
        </w:rPr>
        <w:tab/>
      </w:r>
      <w:r w:rsidR="006A183C" w:rsidRPr="006A183C">
        <w:rPr>
          <w:caps/>
          <w:szCs w:val="22"/>
          <w:lang w:val="fr-CH"/>
        </w:rPr>
        <w:t>R</w:t>
      </w:r>
      <w:r w:rsidR="006A183C" w:rsidRPr="006A183C">
        <w:rPr>
          <w:caps/>
          <w:lang w:val="fr-CH"/>
        </w:rPr>
        <w:t>apports sur les questions concernant le personnel</w:t>
      </w:r>
      <w:r w:rsidR="00E0010A" w:rsidRPr="00646AB8">
        <w:rPr>
          <w:szCs w:val="22"/>
          <w:u w:val="dotted"/>
          <w:lang w:val="fr-CH"/>
        </w:rPr>
        <w:tab/>
      </w:r>
      <w:r w:rsidR="00E0010A" w:rsidRPr="00646AB8">
        <w:rPr>
          <w:szCs w:val="22"/>
          <w:lang w:val="fr-CH"/>
        </w:rPr>
        <w:t>115</w:t>
      </w:r>
    </w:p>
    <w:p w:rsidR="00E0010A" w:rsidRPr="00AA6600" w:rsidRDefault="00790122" w:rsidP="006A183C">
      <w:pPr>
        <w:tabs>
          <w:tab w:val="left" w:pos="1080"/>
          <w:tab w:val="right" w:pos="9355"/>
        </w:tabs>
        <w:spacing w:after="220"/>
        <w:ind w:left="1080" w:hanging="1080"/>
        <w:rPr>
          <w:szCs w:val="22"/>
          <w:lang w:val="fr-CH"/>
        </w:rPr>
      </w:pPr>
      <w:r w:rsidRPr="00AA6600">
        <w:rPr>
          <w:szCs w:val="22"/>
          <w:lang w:val="fr-CH"/>
        </w:rPr>
        <w:t>Point</w:t>
      </w:r>
      <w:r w:rsidR="00E0010A" w:rsidRPr="00AA6600">
        <w:rPr>
          <w:szCs w:val="22"/>
          <w:lang w:val="fr-CH"/>
        </w:rPr>
        <w:t xml:space="preserve"> 19</w:t>
      </w:r>
      <w:r w:rsidR="00646AB8" w:rsidRPr="00AA6600">
        <w:rPr>
          <w:szCs w:val="22"/>
          <w:lang w:val="fr-CH"/>
        </w:rPr>
        <w:t> </w:t>
      </w:r>
      <w:r w:rsidR="00E0010A" w:rsidRPr="00AA6600">
        <w:rPr>
          <w:szCs w:val="22"/>
          <w:lang w:val="fr-CH"/>
        </w:rPr>
        <w:t>:</w:t>
      </w:r>
      <w:r w:rsidR="00E0010A" w:rsidRPr="00AA6600">
        <w:rPr>
          <w:szCs w:val="22"/>
          <w:lang w:val="fr-CH"/>
        </w:rPr>
        <w:tab/>
      </w:r>
      <w:r w:rsidR="006A183C" w:rsidRPr="006A183C">
        <w:rPr>
          <w:caps/>
          <w:szCs w:val="22"/>
          <w:lang w:val="fr-CH"/>
        </w:rPr>
        <w:t>D</w:t>
      </w:r>
      <w:r w:rsidR="006A183C" w:rsidRPr="006A183C">
        <w:rPr>
          <w:caps/>
          <w:szCs w:val="26"/>
          <w:lang w:val="fr-FR"/>
        </w:rPr>
        <w:t>ésignation du président et du vice</w:t>
      </w:r>
      <w:r w:rsidR="006A183C" w:rsidRPr="006A183C">
        <w:rPr>
          <w:caps/>
          <w:szCs w:val="26"/>
          <w:lang w:val="fr-FR"/>
        </w:rPr>
        <w:noBreakHyphen/>
        <w:t xml:space="preserve">président </w:t>
      </w:r>
      <w:r w:rsidR="006A183C" w:rsidRPr="006A183C">
        <w:rPr>
          <w:caps/>
          <w:szCs w:val="26"/>
          <w:lang w:val="fr-FR"/>
        </w:rPr>
        <w:br/>
        <w:t>du Comité d’appel de l’OMPI</w:t>
      </w:r>
      <w:r w:rsidR="00E0010A" w:rsidRPr="00AA6600">
        <w:rPr>
          <w:szCs w:val="22"/>
          <w:u w:val="dotted"/>
          <w:lang w:val="fr-CH"/>
        </w:rPr>
        <w:tab/>
      </w:r>
      <w:r w:rsidR="00E0010A" w:rsidRPr="00AA6600">
        <w:rPr>
          <w:szCs w:val="22"/>
          <w:lang w:val="fr-CH"/>
        </w:rPr>
        <w:t>116</w:t>
      </w:r>
    </w:p>
    <w:p w:rsidR="00E0010A" w:rsidRPr="00AA6600" w:rsidRDefault="00790122" w:rsidP="006A183C">
      <w:pPr>
        <w:tabs>
          <w:tab w:val="left" w:pos="1080"/>
          <w:tab w:val="right" w:pos="9355"/>
        </w:tabs>
        <w:spacing w:after="480"/>
        <w:ind w:left="1080" w:hanging="1080"/>
        <w:rPr>
          <w:szCs w:val="22"/>
          <w:lang w:val="fr-CH"/>
        </w:rPr>
      </w:pPr>
      <w:r w:rsidRPr="00AA6600">
        <w:rPr>
          <w:szCs w:val="22"/>
          <w:lang w:val="fr-CH"/>
        </w:rPr>
        <w:t>Point</w:t>
      </w:r>
      <w:r w:rsidR="00E0010A" w:rsidRPr="00AA6600">
        <w:rPr>
          <w:szCs w:val="22"/>
          <w:lang w:val="fr-CH"/>
        </w:rPr>
        <w:t xml:space="preserve"> 20</w:t>
      </w:r>
      <w:r w:rsidR="00646AB8" w:rsidRPr="00AA6600">
        <w:rPr>
          <w:szCs w:val="22"/>
          <w:lang w:val="fr-CH"/>
        </w:rPr>
        <w:t> </w:t>
      </w:r>
      <w:r w:rsidR="00E0010A" w:rsidRPr="00AA6600">
        <w:rPr>
          <w:szCs w:val="22"/>
          <w:lang w:val="fr-CH"/>
        </w:rPr>
        <w:t>:</w:t>
      </w:r>
      <w:r w:rsidR="00E0010A" w:rsidRPr="00AA6600">
        <w:rPr>
          <w:szCs w:val="22"/>
          <w:lang w:val="fr-CH"/>
        </w:rPr>
        <w:tab/>
      </w:r>
      <w:r w:rsidR="006A183C" w:rsidRPr="006A183C">
        <w:rPr>
          <w:caps/>
          <w:szCs w:val="22"/>
          <w:lang w:val="fr-CH"/>
        </w:rPr>
        <w:t>R</w:t>
      </w:r>
      <w:r w:rsidR="006A183C" w:rsidRPr="006A183C">
        <w:rPr>
          <w:caps/>
          <w:lang w:val="fr-FR"/>
        </w:rPr>
        <w:t>enouvellement exceptionnel de la nomination des vice</w:t>
      </w:r>
      <w:r w:rsidR="006A183C" w:rsidRPr="006A183C">
        <w:rPr>
          <w:caps/>
          <w:lang w:val="fr-FR"/>
        </w:rPr>
        <w:noBreakHyphen/>
        <w:t>directeurs généraux et sous</w:t>
      </w:r>
      <w:r w:rsidR="006A183C" w:rsidRPr="006A183C">
        <w:rPr>
          <w:caps/>
          <w:lang w:val="fr-FR"/>
        </w:rPr>
        <w:noBreakHyphen/>
        <w:t>directeurs généraux</w:t>
      </w:r>
      <w:r w:rsidR="00E0010A" w:rsidRPr="00AA6600">
        <w:rPr>
          <w:szCs w:val="22"/>
          <w:u w:val="dotted"/>
          <w:lang w:val="fr-CH"/>
        </w:rPr>
        <w:tab/>
      </w:r>
      <w:r w:rsidR="00E0010A" w:rsidRPr="00AA6600">
        <w:rPr>
          <w:szCs w:val="22"/>
          <w:lang w:val="fr-CH"/>
        </w:rPr>
        <w:t>117</w:t>
      </w:r>
    </w:p>
    <w:p w:rsidR="00646AB8" w:rsidRPr="00646AB8" w:rsidRDefault="00646AB8" w:rsidP="006A183C">
      <w:pPr>
        <w:pStyle w:val="Heading3"/>
        <w:rPr>
          <w:lang w:val="fr-FR"/>
        </w:rPr>
      </w:pPr>
      <w:r w:rsidRPr="00646AB8">
        <w:rPr>
          <w:lang w:val="fr-FR"/>
        </w:rPr>
        <w:t>Clôture des sessions</w:t>
      </w:r>
    </w:p>
    <w:p w:rsidR="00E0010A" w:rsidRPr="00646AB8" w:rsidRDefault="00790122" w:rsidP="006A183C">
      <w:pPr>
        <w:tabs>
          <w:tab w:val="left" w:pos="1080"/>
          <w:tab w:val="right" w:pos="9355"/>
        </w:tabs>
        <w:spacing w:after="220"/>
        <w:ind w:left="1080" w:hanging="1080"/>
        <w:rPr>
          <w:lang w:val="fr-CH"/>
        </w:rPr>
      </w:pPr>
      <w:r w:rsidRPr="00646AB8">
        <w:rPr>
          <w:szCs w:val="22"/>
          <w:lang w:val="fr-CH"/>
        </w:rPr>
        <w:t>Point</w:t>
      </w:r>
      <w:r w:rsidR="00E0010A" w:rsidRPr="00646AB8">
        <w:rPr>
          <w:szCs w:val="22"/>
          <w:lang w:val="fr-CH"/>
        </w:rPr>
        <w:t xml:space="preserve"> </w:t>
      </w:r>
      <w:r w:rsidR="00646AB8">
        <w:rPr>
          <w:szCs w:val="22"/>
          <w:lang w:val="fr-CH"/>
        </w:rPr>
        <w:t>21 </w:t>
      </w:r>
      <w:r w:rsidR="00E0010A" w:rsidRPr="00646AB8">
        <w:rPr>
          <w:szCs w:val="22"/>
          <w:lang w:val="fr-CH"/>
        </w:rPr>
        <w:t>:</w:t>
      </w:r>
      <w:r w:rsidR="00E0010A" w:rsidRPr="00646AB8">
        <w:rPr>
          <w:szCs w:val="22"/>
          <w:lang w:val="fr-CH"/>
        </w:rPr>
        <w:tab/>
      </w:r>
      <w:r w:rsidR="006A183C" w:rsidRPr="006A183C">
        <w:rPr>
          <w:caps/>
          <w:szCs w:val="22"/>
          <w:lang w:val="fr-CH"/>
        </w:rPr>
        <w:t>A</w:t>
      </w:r>
      <w:r w:rsidR="006A183C" w:rsidRPr="006A183C">
        <w:rPr>
          <w:caps/>
          <w:lang w:val="fr-CH"/>
        </w:rPr>
        <w:t>doption du rapport</w:t>
      </w:r>
      <w:r w:rsidR="00E0010A" w:rsidRPr="00646AB8">
        <w:rPr>
          <w:szCs w:val="22"/>
          <w:u w:val="dotted"/>
          <w:lang w:val="fr-CH"/>
        </w:rPr>
        <w:tab/>
      </w:r>
      <w:r w:rsidR="00E0010A" w:rsidRPr="00646AB8">
        <w:rPr>
          <w:szCs w:val="22"/>
          <w:lang w:val="fr-CH"/>
        </w:rPr>
        <w:t xml:space="preserve">118 </w:t>
      </w:r>
      <w:r w:rsidR="00FB35C5" w:rsidRPr="00646AB8">
        <w:rPr>
          <w:szCs w:val="22"/>
          <w:lang w:val="fr-CH"/>
        </w:rPr>
        <w:t>à</w:t>
      </w:r>
      <w:r w:rsidR="00E0010A" w:rsidRPr="00646AB8">
        <w:rPr>
          <w:szCs w:val="22"/>
          <w:lang w:val="fr-CH"/>
        </w:rPr>
        <w:t xml:space="preserve"> 119</w:t>
      </w:r>
    </w:p>
    <w:p w:rsidR="00E0010A" w:rsidRPr="00646AB8" w:rsidRDefault="00790122" w:rsidP="006A183C">
      <w:pPr>
        <w:tabs>
          <w:tab w:val="left" w:pos="1080"/>
          <w:tab w:val="right" w:pos="9355"/>
        </w:tabs>
        <w:spacing w:after="220"/>
        <w:ind w:left="1080" w:hanging="1080"/>
        <w:rPr>
          <w:lang w:val="fr-CH"/>
        </w:rPr>
      </w:pPr>
      <w:r w:rsidRPr="00646AB8">
        <w:rPr>
          <w:szCs w:val="22"/>
          <w:lang w:val="fr-CH"/>
        </w:rPr>
        <w:t>Point</w:t>
      </w:r>
      <w:r w:rsidR="00646AB8">
        <w:rPr>
          <w:szCs w:val="22"/>
          <w:lang w:val="fr-CH"/>
        </w:rPr>
        <w:t xml:space="preserve"> 22 </w:t>
      </w:r>
      <w:r w:rsidR="00E0010A" w:rsidRPr="00646AB8">
        <w:rPr>
          <w:szCs w:val="22"/>
          <w:lang w:val="fr-CH"/>
        </w:rPr>
        <w:t>:</w:t>
      </w:r>
      <w:r w:rsidR="00E0010A" w:rsidRPr="00646AB8">
        <w:rPr>
          <w:szCs w:val="22"/>
          <w:lang w:val="fr-CH"/>
        </w:rPr>
        <w:tab/>
      </w:r>
      <w:r w:rsidR="006A183C" w:rsidRPr="006A183C">
        <w:rPr>
          <w:caps/>
          <w:szCs w:val="22"/>
          <w:lang w:val="fr-CH"/>
        </w:rPr>
        <w:t>C</w:t>
      </w:r>
      <w:r w:rsidR="006A183C" w:rsidRPr="006A183C">
        <w:rPr>
          <w:caps/>
          <w:lang w:val="fr-CH"/>
        </w:rPr>
        <w:t>lôture des sessions</w:t>
      </w:r>
      <w:r w:rsidR="00E0010A" w:rsidRPr="00646AB8">
        <w:rPr>
          <w:szCs w:val="22"/>
          <w:u w:val="dotted"/>
          <w:lang w:val="fr-CH"/>
        </w:rPr>
        <w:tab/>
      </w:r>
      <w:r w:rsidR="00FB35C5" w:rsidRPr="00646AB8">
        <w:rPr>
          <w:szCs w:val="22"/>
          <w:lang w:val="fr-CH"/>
        </w:rPr>
        <w:t>120 à</w:t>
      </w:r>
      <w:r w:rsidR="00E0010A" w:rsidRPr="00646AB8">
        <w:rPr>
          <w:szCs w:val="22"/>
          <w:lang w:val="fr-CH"/>
        </w:rPr>
        <w:t xml:space="preserve"> 142</w:t>
      </w:r>
    </w:p>
    <w:p w:rsidR="00FE42BD" w:rsidRPr="00646AB8" w:rsidRDefault="00FE42BD">
      <w:pPr>
        <w:rPr>
          <w:b/>
          <w:bCs/>
          <w:iCs/>
          <w:caps/>
          <w:szCs w:val="28"/>
          <w:lang w:val="fr-CH"/>
        </w:rPr>
      </w:pPr>
      <w:r w:rsidRPr="00646AB8">
        <w:rPr>
          <w:lang w:val="fr-CH"/>
        </w:rPr>
        <w:br w:type="page"/>
      </w:r>
    </w:p>
    <w:p w:rsidR="005073A5" w:rsidRPr="007230C2" w:rsidRDefault="00FB1811" w:rsidP="00FB1811">
      <w:pPr>
        <w:pStyle w:val="Heading2"/>
        <w:rPr>
          <w:lang w:val="fr-FR"/>
        </w:rPr>
      </w:pPr>
      <w:r w:rsidRPr="007230C2">
        <w:rPr>
          <w:lang w:val="fr-FR"/>
        </w:rPr>
        <w:lastRenderedPageBreak/>
        <w:t>Introduction</w:t>
      </w:r>
    </w:p>
    <w:p w:rsidR="005073A5" w:rsidRPr="007230C2" w:rsidRDefault="00FB1811" w:rsidP="00FB1811">
      <w:pPr>
        <w:pStyle w:val="ONUMFS"/>
        <w:rPr>
          <w:lang w:val="fr-FR"/>
        </w:rPr>
      </w:pPr>
      <w:r w:rsidRPr="007230C2">
        <w:rPr>
          <w:lang w:val="fr-FR"/>
        </w:rPr>
        <w:t xml:space="preserve">Le présent rapport </w:t>
      </w:r>
      <w:r w:rsidR="00FE42BD" w:rsidRPr="007230C2">
        <w:rPr>
          <w:lang w:val="fr-FR"/>
        </w:rPr>
        <w:t>général</w:t>
      </w:r>
      <w:r w:rsidRPr="007230C2">
        <w:rPr>
          <w:lang w:val="fr-FR"/>
        </w:rPr>
        <w:t xml:space="preserve"> rend compte des </w:t>
      </w:r>
      <w:r w:rsidR="00FE42BD" w:rsidRPr="007230C2">
        <w:rPr>
          <w:lang w:val="fr-FR"/>
        </w:rPr>
        <w:t xml:space="preserve">délibérations et </w:t>
      </w:r>
      <w:r w:rsidRPr="007230C2">
        <w:rPr>
          <w:lang w:val="fr-FR"/>
        </w:rPr>
        <w:t>décisions des 22 assemblées et autres organes des États membres de l</w:t>
      </w:r>
      <w:r w:rsidR="00BB1D2B">
        <w:rPr>
          <w:lang w:val="fr-FR"/>
        </w:rPr>
        <w:t>’</w:t>
      </w:r>
      <w:r w:rsidRPr="007230C2">
        <w:rPr>
          <w:lang w:val="fr-FR"/>
        </w:rPr>
        <w:t>OMPI (ci</w:t>
      </w:r>
      <w:r w:rsidR="00572AB0">
        <w:rPr>
          <w:lang w:val="fr-FR"/>
        </w:rPr>
        <w:noBreakHyphen/>
      </w:r>
      <w:r w:rsidRPr="007230C2">
        <w:rPr>
          <w:lang w:val="fr-FR"/>
        </w:rPr>
        <w:t>après dénommées “assemblées”)</w:t>
      </w:r>
      <w:r w:rsidR="00BB1D2B">
        <w:rPr>
          <w:lang w:val="fr-FR"/>
        </w:rPr>
        <w:t> :</w:t>
      </w:r>
    </w:p>
    <w:p w:rsidR="005073A5" w:rsidRPr="007230C2" w:rsidRDefault="00FB1811" w:rsidP="00FB1811">
      <w:pPr>
        <w:pStyle w:val="ListParagraph"/>
        <w:numPr>
          <w:ilvl w:val="0"/>
          <w:numId w:val="17"/>
        </w:numPr>
        <w:rPr>
          <w:szCs w:val="22"/>
          <w:lang w:val="fr-FR"/>
        </w:rPr>
      </w:pPr>
      <w:r w:rsidRPr="007230C2">
        <w:rPr>
          <w:szCs w:val="22"/>
          <w:lang w:val="fr-FR"/>
        </w:rPr>
        <w:t>Assemblée générale de l</w:t>
      </w:r>
      <w:r w:rsidR="00BB1D2B">
        <w:rPr>
          <w:szCs w:val="22"/>
          <w:lang w:val="fr-FR"/>
        </w:rPr>
        <w:t>’</w:t>
      </w:r>
      <w:r w:rsidRPr="007230C2">
        <w:rPr>
          <w:szCs w:val="22"/>
          <w:lang w:val="fr-FR"/>
        </w:rPr>
        <w:t>OMPI, cinquante</w:t>
      </w:r>
      <w:r w:rsidR="00572AB0">
        <w:rPr>
          <w:szCs w:val="22"/>
          <w:lang w:val="fr-FR"/>
        </w:rPr>
        <w:noBreakHyphen/>
      </w:r>
      <w:r w:rsidRPr="007230C2">
        <w:rPr>
          <w:szCs w:val="22"/>
          <w:lang w:val="fr-FR"/>
        </w:rPr>
        <w:t>trois</w:t>
      </w:r>
      <w:r w:rsidR="00BB1D2B">
        <w:rPr>
          <w:szCs w:val="22"/>
          <w:lang w:val="fr-FR"/>
        </w:rPr>
        <w:t>ième session</w:t>
      </w:r>
      <w:r w:rsidRPr="007230C2">
        <w:rPr>
          <w:szCs w:val="22"/>
          <w:lang w:val="fr-FR"/>
        </w:rPr>
        <w:t xml:space="preserve"> (29</w:t>
      </w:r>
      <w:r w:rsidRPr="007230C2">
        <w:rPr>
          <w:szCs w:val="22"/>
          <w:vertAlign w:val="superscript"/>
          <w:lang w:val="fr-FR"/>
        </w:rPr>
        <w:t>e</w:t>
      </w:r>
      <w:r w:rsidRPr="007230C2">
        <w:rPr>
          <w:szCs w:val="22"/>
          <w:lang w:val="fr-FR"/>
        </w:rPr>
        <w:t> session extraordinaire)</w:t>
      </w:r>
    </w:p>
    <w:p w:rsidR="005073A5" w:rsidRPr="007230C2" w:rsidRDefault="00FB1811" w:rsidP="00FB1811">
      <w:pPr>
        <w:pStyle w:val="ListParagraph"/>
        <w:numPr>
          <w:ilvl w:val="0"/>
          <w:numId w:val="17"/>
        </w:numPr>
        <w:rPr>
          <w:szCs w:val="22"/>
          <w:lang w:val="fr-FR"/>
        </w:rPr>
      </w:pPr>
      <w:r w:rsidRPr="007230C2">
        <w:rPr>
          <w:szCs w:val="22"/>
          <w:lang w:val="fr-FR"/>
        </w:rPr>
        <w:t>Conférence de l</w:t>
      </w:r>
      <w:r w:rsidR="00BB1D2B">
        <w:rPr>
          <w:szCs w:val="22"/>
          <w:lang w:val="fr-FR"/>
        </w:rPr>
        <w:t>’</w:t>
      </w:r>
      <w:r w:rsidRPr="007230C2">
        <w:rPr>
          <w:szCs w:val="22"/>
          <w:lang w:val="fr-FR"/>
        </w:rPr>
        <w:t>OMPI, quarante</w:t>
      </w:r>
      <w:r w:rsidR="00BB1D2B">
        <w:rPr>
          <w:szCs w:val="22"/>
          <w:lang w:val="fr-FR"/>
        </w:rPr>
        <w:t> et unième session</w:t>
      </w:r>
      <w:r w:rsidRPr="007230C2">
        <w:rPr>
          <w:szCs w:val="22"/>
          <w:lang w:val="fr-FR"/>
        </w:rPr>
        <w:t xml:space="preserve"> (17</w:t>
      </w:r>
      <w:r w:rsidRPr="007230C2">
        <w:rPr>
          <w:szCs w:val="22"/>
          <w:vertAlign w:val="superscript"/>
          <w:lang w:val="fr-FR"/>
        </w:rPr>
        <w:t>e</w:t>
      </w:r>
      <w:r w:rsidRPr="007230C2">
        <w:rPr>
          <w:szCs w:val="22"/>
          <w:lang w:val="fr-FR"/>
        </w:rPr>
        <w:t> session extraordinaire)</w:t>
      </w:r>
    </w:p>
    <w:p w:rsidR="005073A5" w:rsidRPr="007230C2" w:rsidRDefault="00FB1811" w:rsidP="00FB1811">
      <w:pPr>
        <w:pStyle w:val="ListParagraph"/>
        <w:numPr>
          <w:ilvl w:val="0"/>
          <w:numId w:val="17"/>
        </w:numPr>
        <w:rPr>
          <w:szCs w:val="22"/>
          <w:lang w:val="fr-FR"/>
        </w:rPr>
      </w:pPr>
      <w:r w:rsidRPr="007230C2">
        <w:rPr>
          <w:szCs w:val="22"/>
          <w:lang w:val="fr-FR"/>
        </w:rPr>
        <w:t>Comité de coordination de l</w:t>
      </w:r>
      <w:r w:rsidR="00BB1D2B">
        <w:rPr>
          <w:szCs w:val="22"/>
          <w:lang w:val="fr-FR"/>
        </w:rPr>
        <w:t>’</w:t>
      </w:r>
      <w:r w:rsidRPr="007230C2">
        <w:rPr>
          <w:szCs w:val="22"/>
          <w:lang w:val="fr-FR"/>
        </w:rPr>
        <w:t>OMPI, soixante</w:t>
      </w:r>
      <w:r w:rsidR="00572AB0">
        <w:rPr>
          <w:szCs w:val="22"/>
          <w:lang w:val="fr-FR"/>
        </w:rPr>
        <w:noBreakHyphen/>
      </w:r>
      <w:r w:rsidRPr="007230C2">
        <w:rPr>
          <w:szCs w:val="22"/>
          <w:lang w:val="fr-FR"/>
        </w:rPr>
        <w:t>dix</w:t>
      </w:r>
      <w:r w:rsidR="00572AB0">
        <w:rPr>
          <w:szCs w:val="22"/>
          <w:lang w:val="fr-FR"/>
        </w:rPr>
        <w:noBreakHyphen/>
      </w:r>
      <w:r w:rsidRPr="007230C2">
        <w:rPr>
          <w:szCs w:val="22"/>
          <w:lang w:val="fr-FR"/>
        </w:rPr>
        <w:t>huit</w:t>
      </w:r>
      <w:r w:rsidR="00BB1D2B">
        <w:rPr>
          <w:szCs w:val="22"/>
          <w:lang w:val="fr-FR"/>
        </w:rPr>
        <w:t>ième session</w:t>
      </w:r>
      <w:r w:rsidRPr="007230C2">
        <w:rPr>
          <w:szCs w:val="22"/>
          <w:lang w:val="fr-FR"/>
        </w:rPr>
        <w:t xml:space="preserve"> (51</w:t>
      </w:r>
      <w:r w:rsidRPr="007230C2">
        <w:rPr>
          <w:szCs w:val="22"/>
          <w:vertAlign w:val="superscript"/>
          <w:lang w:val="fr-FR"/>
        </w:rPr>
        <w:t>e</w:t>
      </w:r>
      <w:r w:rsidRPr="007230C2">
        <w:rPr>
          <w:szCs w:val="22"/>
          <w:lang w:val="fr-FR"/>
        </w:rPr>
        <w:t> session ordinaire)</w:t>
      </w:r>
    </w:p>
    <w:p w:rsidR="005073A5" w:rsidRPr="007230C2" w:rsidRDefault="00FB1811" w:rsidP="00FB1811">
      <w:pPr>
        <w:pStyle w:val="ListParagraph"/>
        <w:numPr>
          <w:ilvl w:val="0"/>
          <w:numId w:val="17"/>
        </w:numPr>
        <w:rPr>
          <w:szCs w:val="22"/>
          <w:lang w:val="fr-FR"/>
        </w:rPr>
      </w:pPr>
      <w:r w:rsidRPr="007230C2">
        <w:rPr>
          <w:szCs w:val="22"/>
          <w:lang w:val="fr-FR"/>
        </w:rPr>
        <w:t>Assemblée de l</w:t>
      </w:r>
      <w:r w:rsidR="00BB1D2B">
        <w:rPr>
          <w:szCs w:val="22"/>
          <w:lang w:val="fr-FR"/>
        </w:rPr>
        <w:t>’</w:t>
      </w:r>
      <w:r w:rsidRPr="007230C2">
        <w:rPr>
          <w:szCs w:val="22"/>
          <w:lang w:val="fr-FR"/>
        </w:rPr>
        <w:t xml:space="preserve">Union de Paris, </w:t>
      </w:r>
      <w:r w:rsidRPr="007230C2">
        <w:rPr>
          <w:snapToGrid w:val="0"/>
          <w:szCs w:val="22"/>
          <w:lang w:val="fr-FR"/>
        </w:rPr>
        <w:t>cinquante</w:t>
      </w:r>
      <w:r w:rsidR="00572AB0">
        <w:rPr>
          <w:snapToGrid w:val="0"/>
          <w:szCs w:val="22"/>
          <w:lang w:val="fr-FR"/>
        </w:rPr>
        <w:noBreakHyphen/>
      </w:r>
      <w:r w:rsidRPr="007230C2">
        <w:rPr>
          <w:snapToGrid w:val="0"/>
          <w:szCs w:val="22"/>
          <w:lang w:val="fr-FR"/>
        </w:rPr>
        <w:t>six</w:t>
      </w:r>
      <w:r w:rsidR="00BB1D2B">
        <w:rPr>
          <w:snapToGrid w:val="0"/>
          <w:szCs w:val="22"/>
          <w:lang w:val="fr-FR"/>
        </w:rPr>
        <w:t>ième session</w:t>
      </w:r>
      <w:r w:rsidRPr="007230C2">
        <w:rPr>
          <w:szCs w:val="22"/>
          <w:lang w:val="fr-FR"/>
        </w:rPr>
        <w:t xml:space="preserve"> (32</w:t>
      </w:r>
      <w:r w:rsidRPr="007230C2">
        <w:rPr>
          <w:szCs w:val="22"/>
          <w:vertAlign w:val="superscript"/>
          <w:lang w:val="fr-FR"/>
        </w:rPr>
        <w:t>e</w:t>
      </w:r>
      <w:r w:rsidRPr="007230C2">
        <w:rPr>
          <w:szCs w:val="22"/>
          <w:lang w:val="fr-FR"/>
        </w:rPr>
        <w:t> session extraordinaire)</w:t>
      </w:r>
    </w:p>
    <w:p w:rsidR="005073A5" w:rsidRPr="007230C2" w:rsidRDefault="00FB1811" w:rsidP="00FB1811">
      <w:pPr>
        <w:pStyle w:val="ListParagraph"/>
        <w:numPr>
          <w:ilvl w:val="0"/>
          <w:numId w:val="17"/>
        </w:numPr>
        <w:rPr>
          <w:szCs w:val="22"/>
          <w:lang w:val="fr-FR"/>
        </w:rPr>
      </w:pPr>
      <w:r w:rsidRPr="007230C2">
        <w:rPr>
          <w:szCs w:val="22"/>
          <w:lang w:val="fr-FR"/>
        </w:rPr>
        <w:t>Comité exécutif de l</w:t>
      </w:r>
      <w:r w:rsidR="00BB1D2B">
        <w:rPr>
          <w:szCs w:val="22"/>
          <w:lang w:val="fr-FR"/>
        </w:rPr>
        <w:t>’</w:t>
      </w:r>
      <w:r w:rsidRPr="007230C2">
        <w:rPr>
          <w:szCs w:val="22"/>
          <w:lang w:val="fr-FR"/>
        </w:rPr>
        <w:t>Union de Paris, soixant</w:t>
      </w:r>
      <w:r w:rsidR="00BB1D2B">
        <w:rPr>
          <w:szCs w:val="22"/>
          <w:lang w:val="fr-FR"/>
        </w:rPr>
        <w:t>ième session</w:t>
      </w:r>
      <w:r w:rsidRPr="007230C2">
        <w:rPr>
          <w:szCs w:val="22"/>
          <w:lang w:val="fr-FR"/>
        </w:rPr>
        <w:t xml:space="preserve"> (56</w:t>
      </w:r>
      <w:r w:rsidRPr="007230C2">
        <w:rPr>
          <w:szCs w:val="22"/>
          <w:vertAlign w:val="superscript"/>
          <w:lang w:val="fr-FR"/>
        </w:rPr>
        <w:t>e</w:t>
      </w:r>
      <w:r w:rsidRPr="007230C2">
        <w:rPr>
          <w:szCs w:val="22"/>
          <w:lang w:val="fr-FR"/>
        </w:rPr>
        <w:t> session ordinaire)</w:t>
      </w:r>
    </w:p>
    <w:p w:rsidR="005073A5" w:rsidRPr="007230C2" w:rsidRDefault="00FB1811" w:rsidP="00FB1811">
      <w:pPr>
        <w:pStyle w:val="ListParagraph"/>
        <w:numPr>
          <w:ilvl w:val="0"/>
          <w:numId w:val="17"/>
        </w:numPr>
        <w:rPr>
          <w:szCs w:val="22"/>
          <w:lang w:val="fr-FR"/>
        </w:rPr>
      </w:pPr>
      <w:r w:rsidRPr="007230C2">
        <w:rPr>
          <w:szCs w:val="22"/>
          <w:lang w:val="fr-FR"/>
        </w:rPr>
        <w:t>Assemblée de l</w:t>
      </w:r>
      <w:r w:rsidR="00BB1D2B">
        <w:rPr>
          <w:szCs w:val="22"/>
          <w:lang w:val="fr-FR"/>
        </w:rPr>
        <w:t>’</w:t>
      </w:r>
      <w:r w:rsidRPr="007230C2">
        <w:rPr>
          <w:szCs w:val="22"/>
          <w:lang w:val="fr-FR"/>
        </w:rPr>
        <w:t xml:space="preserve">Union de Berne, </w:t>
      </w:r>
      <w:r w:rsidRPr="007230C2">
        <w:rPr>
          <w:snapToGrid w:val="0"/>
          <w:szCs w:val="22"/>
          <w:lang w:val="fr-FR"/>
        </w:rPr>
        <w:t>cinquant</w:t>
      </w:r>
      <w:r w:rsidR="00BB1D2B">
        <w:rPr>
          <w:szCs w:val="22"/>
          <w:lang w:val="fr-FR"/>
        </w:rPr>
        <w:t>ième session</w:t>
      </w:r>
      <w:r w:rsidRPr="007230C2">
        <w:rPr>
          <w:szCs w:val="22"/>
          <w:lang w:val="fr-FR"/>
        </w:rPr>
        <w:t xml:space="preserve"> (26</w:t>
      </w:r>
      <w:r w:rsidRPr="007230C2">
        <w:rPr>
          <w:szCs w:val="22"/>
          <w:vertAlign w:val="superscript"/>
          <w:lang w:val="fr-FR"/>
        </w:rPr>
        <w:t>e</w:t>
      </w:r>
      <w:r w:rsidRPr="007230C2">
        <w:rPr>
          <w:szCs w:val="22"/>
          <w:lang w:val="fr-FR"/>
        </w:rPr>
        <w:t> session extraordinaire)</w:t>
      </w:r>
    </w:p>
    <w:p w:rsidR="005073A5" w:rsidRPr="007230C2" w:rsidRDefault="00FB1811" w:rsidP="00FB1811">
      <w:pPr>
        <w:pStyle w:val="ListParagraph"/>
        <w:numPr>
          <w:ilvl w:val="0"/>
          <w:numId w:val="17"/>
        </w:numPr>
        <w:rPr>
          <w:szCs w:val="22"/>
          <w:lang w:val="fr-FR"/>
        </w:rPr>
      </w:pPr>
      <w:r w:rsidRPr="007230C2">
        <w:rPr>
          <w:szCs w:val="22"/>
          <w:lang w:val="fr-FR"/>
        </w:rPr>
        <w:t>Comité exécutif de l</w:t>
      </w:r>
      <w:r w:rsidR="00BB1D2B">
        <w:rPr>
          <w:szCs w:val="22"/>
          <w:lang w:val="fr-FR"/>
        </w:rPr>
        <w:t>’</w:t>
      </w:r>
      <w:r w:rsidRPr="007230C2">
        <w:rPr>
          <w:szCs w:val="22"/>
          <w:lang w:val="fr-FR"/>
        </w:rPr>
        <w:t>Union de Berne, soixante</w:t>
      </w:r>
      <w:r w:rsidR="00572AB0">
        <w:rPr>
          <w:szCs w:val="22"/>
          <w:lang w:val="fr-FR"/>
        </w:rPr>
        <w:noBreakHyphen/>
      </w:r>
      <w:r w:rsidRPr="007230C2">
        <w:rPr>
          <w:snapToGrid w:val="0"/>
          <w:szCs w:val="22"/>
          <w:lang w:val="fr-FR"/>
        </w:rPr>
        <w:t>six</w:t>
      </w:r>
      <w:r w:rsidR="00BB1D2B">
        <w:rPr>
          <w:snapToGrid w:val="0"/>
          <w:szCs w:val="22"/>
          <w:lang w:val="fr-FR"/>
        </w:rPr>
        <w:t>ième session</w:t>
      </w:r>
      <w:r w:rsidRPr="007230C2">
        <w:rPr>
          <w:szCs w:val="22"/>
          <w:lang w:val="fr-FR"/>
        </w:rPr>
        <w:t xml:space="preserve"> (51</w:t>
      </w:r>
      <w:r w:rsidRPr="007230C2">
        <w:rPr>
          <w:szCs w:val="22"/>
          <w:vertAlign w:val="superscript"/>
          <w:lang w:val="fr-FR"/>
        </w:rPr>
        <w:t>e</w:t>
      </w:r>
      <w:r w:rsidRPr="007230C2">
        <w:rPr>
          <w:szCs w:val="22"/>
          <w:lang w:val="fr-FR"/>
        </w:rPr>
        <w:t> session ordinaire)</w:t>
      </w:r>
    </w:p>
    <w:p w:rsidR="005073A5" w:rsidRPr="007230C2" w:rsidRDefault="00FB1811" w:rsidP="00FB1811">
      <w:pPr>
        <w:pStyle w:val="ListParagraph"/>
        <w:numPr>
          <w:ilvl w:val="0"/>
          <w:numId w:val="17"/>
        </w:numPr>
        <w:rPr>
          <w:szCs w:val="22"/>
          <w:lang w:val="fr-FR"/>
        </w:rPr>
      </w:pPr>
      <w:r w:rsidRPr="007230C2">
        <w:rPr>
          <w:szCs w:val="22"/>
          <w:lang w:val="fr-FR"/>
        </w:rPr>
        <w:t>Assemblée de l</w:t>
      </w:r>
      <w:r w:rsidR="00BB1D2B">
        <w:rPr>
          <w:szCs w:val="22"/>
          <w:lang w:val="fr-FR"/>
        </w:rPr>
        <w:t>’</w:t>
      </w:r>
      <w:r w:rsidRPr="007230C2">
        <w:rPr>
          <w:szCs w:val="22"/>
          <w:lang w:val="fr-FR"/>
        </w:rPr>
        <w:t xml:space="preserve">Union de Madrid, </w:t>
      </w:r>
      <w:r w:rsidRPr="007230C2">
        <w:rPr>
          <w:snapToGrid w:val="0"/>
          <w:szCs w:val="22"/>
          <w:lang w:val="fr-FR"/>
        </w:rPr>
        <w:t>cinquante</w:t>
      </w:r>
      <w:r w:rsidR="00572AB0">
        <w:rPr>
          <w:snapToGrid w:val="0"/>
          <w:szCs w:val="22"/>
          <w:lang w:val="fr-FR"/>
        </w:rPr>
        <w:noBreakHyphen/>
      </w:r>
      <w:r w:rsidRPr="007230C2">
        <w:rPr>
          <w:snapToGrid w:val="0"/>
          <w:szCs w:val="22"/>
          <w:lang w:val="fr-FR"/>
        </w:rPr>
        <w:t>quatr</w:t>
      </w:r>
      <w:r w:rsidR="00BB1D2B">
        <w:rPr>
          <w:snapToGrid w:val="0"/>
          <w:szCs w:val="22"/>
          <w:lang w:val="fr-FR"/>
        </w:rPr>
        <w:t>ième session</w:t>
      </w:r>
      <w:r w:rsidRPr="007230C2">
        <w:rPr>
          <w:szCs w:val="22"/>
          <w:lang w:val="fr-FR"/>
        </w:rPr>
        <w:t xml:space="preserve"> (31</w:t>
      </w:r>
      <w:r w:rsidRPr="007230C2">
        <w:rPr>
          <w:szCs w:val="22"/>
          <w:vertAlign w:val="superscript"/>
          <w:lang w:val="fr-FR"/>
        </w:rPr>
        <w:t>e</w:t>
      </w:r>
      <w:r w:rsidRPr="007230C2">
        <w:rPr>
          <w:szCs w:val="22"/>
          <w:lang w:val="fr-FR"/>
        </w:rPr>
        <w:t> session extraordinaire)</w:t>
      </w:r>
    </w:p>
    <w:p w:rsidR="005073A5" w:rsidRPr="007230C2" w:rsidRDefault="00FB1811" w:rsidP="00FB1811">
      <w:pPr>
        <w:pStyle w:val="ListParagraph"/>
        <w:numPr>
          <w:ilvl w:val="0"/>
          <w:numId w:val="17"/>
        </w:numPr>
        <w:rPr>
          <w:szCs w:val="22"/>
          <w:lang w:val="fr-FR"/>
        </w:rPr>
      </w:pPr>
      <w:r w:rsidRPr="007230C2">
        <w:rPr>
          <w:szCs w:val="22"/>
          <w:lang w:val="fr-FR"/>
        </w:rPr>
        <w:t>Assemblée de l</w:t>
      </w:r>
      <w:r w:rsidR="00BB1D2B">
        <w:rPr>
          <w:szCs w:val="22"/>
          <w:lang w:val="fr-FR"/>
        </w:rPr>
        <w:t>’</w:t>
      </w:r>
      <w:r w:rsidRPr="007230C2">
        <w:rPr>
          <w:szCs w:val="22"/>
          <w:lang w:val="fr-FR"/>
        </w:rPr>
        <w:t xml:space="preserve">Union de </w:t>
      </w:r>
      <w:r w:rsidR="00BB1D2B">
        <w:rPr>
          <w:szCs w:val="22"/>
          <w:lang w:val="fr-FR"/>
        </w:rPr>
        <w:t>La Haye</w:t>
      </w:r>
      <w:r w:rsidRPr="007230C2">
        <w:rPr>
          <w:szCs w:val="22"/>
          <w:lang w:val="fr-FR"/>
        </w:rPr>
        <w:t>, quarant</w:t>
      </w:r>
      <w:r w:rsidR="00BB1D2B">
        <w:rPr>
          <w:szCs w:val="22"/>
          <w:lang w:val="fr-FR"/>
        </w:rPr>
        <w:t>ième session</w:t>
      </w:r>
      <w:r w:rsidRPr="007230C2">
        <w:rPr>
          <w:szCs w:val="22"/>
          <w:lang w:val="fr-FR"/>
        </w:rPr>
        <w:t xml:space="preserve"> (18</w:t>
      </w:r>
      <w:r w:rsidRPr="007230C2">
        <w:rPr>
          <w:szCs w:val="22"/>
          <w:vertAlign w:val="superscript"/>
          <w:lang w:val="fr-FR"/>
        </w:rPr>
        <w:t>e</w:t>
      </w:r>
      <w:r w:rsidRPr="007230C2">
        <w:rPr>
          <w:szCs w:val="22"/>
          <w:lang w:val="fr-FR"/>
        </w:rPr>
        <w:t> session extraordinaire)</w:t>
      </w:r>
    </w:p>
    <w:p w:rsidR="005073A5" w:rsidRPr="007230C2" w:rsidRDefault="00FB1811" w:rsidP="00FB1811">
      <w:pPr>
        <w:pStyle w:val="ListParagraph"/>
        <w:numPr>
          <w:ilvl w:val="0"/>
          <w:numId w:val="17"/>
        </w:numPr>
        <w:rPr>
          <w:szCs w:val="22"/>
          <w:lang w:val="fr-FR"/>
        </w:rPr>
      </w:pPr>
      <w:r w:rsidRPr="007230C2">
        <w:rPr>
          <w:szCs w:val="22"/>
          <w:lang w:val="fr-FR"/>
        </w:rPr>
        <w:t>Assemblée de l</w:t>
      </w:r>
      <w:r w:rsidR="00BB1D2B">
        <w:rPr>
          <w:szCs w:val="22"/>
          <w:lang w:val="fr-FR"/>
        </w:rPr>
        <w:t>’</w:t>
      </w:r>
      <w:r w:rsidRPr="007230C2">
        <w:rPr>
          <w:szCs w:val="22"/>
          <w:lang w:val="fr-FR"/>
        </w:rPr>
        <w:t>Union de Nice, quarant</w:t>
      </w:r>
      <w:r w:rsidR="00BB1D2B">
        <w:rPr>
          <w:szCs w:val="22"/>
          <w:lang w:val="fr-FR"/>
        </w:rPr>
        <w:t>ième session</w:t>
      </w:r>
      <w:r w:rsidRPr="007230C2">
        <w:rPr>
          <w:szCs w:val="22"/>
          <w:lang w:val="fr-FR"/>
        </w:rPr>
        <w:t xml:space="preserve"> (16</w:t>
      </w:r>
      <w:r w:rsidRPr="007230C2">
        <w:rPr>
          <w:szCs w:val="22"/>
          <w:vertAlign w:val="superscript"/>
          <w:lang w:val="fr-FR"/>
        </w:rPr>
        <w:t>e</w:t>
      </w:r>
      <w:r w:rsidRPr="007230C2">
        <w:rPr>
          <w:szCs w:val="22"/>
          <w:lang w:val="fr-FR"/>
        </w:rPr>
        <w:t> session extraordinaire)</w:t>
      </w:r>
    </w:p>
    <w:p w:rsidR="005073A5" w:rsidRPr="007230C2" w:rsidRDefault="00FB1811" w:rsidP="00FB1811">
      <w:pPr>
        <w:pStyle w:val="ListParagraph"/>
        <w:numPr>
          <w:ilvl w:val="0"/>
          <w:numId w:val="17"/>
        </w:numPr>
        <w:rPr>
          <w:szCs w:val="22"/>
          <w:lang w:val="fr-FR"/>
        </w:rPr>
      </w:pPr>
      <w:r w:rsidRPr="007230C2">
        <w:rPr>
          <w:szCs w:val="22"/>
          <w:lang w:val="fr-FR"/>
        </w:rPr>
        <w:t>Assemblée de l</w:t>
      </w:r>
      <w:r w:rsidR="00BB1D2B">
        <w:rPr>
          <w:szCs w:val="22"/>
          <w:lang w:val="fr-FR"/>
        </w:rPr>
        <w:t>’</w:t>
      </w:r>
      <w:r w:rsidRPr="007230C2">
        <w:rPr>
          <w:szCs w:val="22"/>
          <w:lang w:val="fr-FR"/>
        </w:rPr>
        <w:t>Union de Lisbonne, trente</w:t>
      </w:r>
      <w:r w:rsidR="00572AB0">
        <w:rPr>
          <w:szCs w:val="22"/>
          <w:lang w:val="fr-FR"/>
        </w:rPr>
        <w:noBreakHyphen/>
      </w:r>
      <w:r w:rsidRPr="007230C2">
        <w:rPr>
          <w:szCs w:val="22"/>
          <w:lang w:val="fr-FR"/>
        </w:rPr>
        <w:t>sept</w:t>
      </w:r>
      <w:r w:rsidR="00BB1D2B">
        <w:rPr>
          <w:szCs w:val="22"/>
          <w:lang w:val="fr-FR"/>
        </w:rPr>
        <w:t>ième session</w:t>
      </w:r>
      <w:r w:rsidRPr="007230C2">
        <w:rPr>
          <w:szCs w:val="22"/>
          <w:lang w:val="fr-FR"/>
        </w:rPr>
        <w:t xml:space="preserve"> (14</w:t>
      </w:r>
      <w:r w:rsidRPr="007230C2">
        <w:rPr>
          <w:szCs w:val="22"/>
          <w:vertAlign w:val="superscript"/>
          <w:lang w:val="fr-FR"/>
        </w:rPr>
        <w:t>e</w:t>
      </w:r>
      <w:r w:rsidRPr="007230C2">
        <w:rPr>
          <w:szCs w:val="22"/>
          <w:lang w:val="fr-FR"/>
        </w:rPr>
        <w:t> session extraordinaire)</w:t>
      </w:r>
    </w:p>
    <w:p w:rsidR="005073A5" w:rsidRPr="007230C2" w:rsidRDefault="00FB1811" w:rsidP="00FB1811">
      <w:pPr>
        <w:pStyle w:val="ListParagraph"/>
        <w:numPr>
          <w:ilvl w:val="0"/>
          <w:numId w:val="17"/>
        </w:numPr>
        <w:rPr>
          <w:szCs w:val="22"/>
          <w:lang w:val="fr-FR"/>
        </w:rPr>
      </w:pPr>
      <w:r w:rsidRPr="007230C2">
        <w:rPr>
          <w:szCs w:val="22"/>
          <w:lang w:val="fr-FR"/>
        </w:rPr>
        <w:t>Assemblée de l</w:t>
      </w:r>
      <w:r w:rsidR="00BB1D2B">
        <w:rPr>
          <w:szCs w:val="22"/>
          <w:lang w:val="fr-FR"/>
        </w:rPr>
        <w:t>’</w:t>
      </w:r>
      <w:r w:rsidRPr="007230C2">
        <w:rPr>
          <w:szCs w:val="22"/>
          <w:lang w:val="fr-FR"/>
        </w:rPr>
        <w:t>Union de Locarno, quarant</w:t>
      </w:r>
      <w:r w:rsidR="00BB1D2B">
        <w:rPr>
          <w:szCs w:val="22"/>
          <w:lang w:val="fr-FR"/>
        </w:rPr>
        <w:t>ième session</w:t>
      </w:r>
      <w:r w:rsidRPr="007230C2">
        <w:rPr>
          <w:szCs w:val="22"/>
          <w:lang w:val="fr-FR"/>
        </w:rPr>
        <w:t xml:space="preserve"> (17</w:t>
      </w:r>
      <w:r w:rsidRPr="007230C2">
        <w:rPr>
          <w:szCs w:val="22"/>
          <w:vertAlign w:val="superscript"/>
          <w:lang w:val="fr-FR"/>
        </w:rPr>
        <w:t>e</w:t>
      </w:r>
      <w:r w:rsidRPr="007230C2">
        <w:rPr>
          <w:szCs w:val="22"/>
          <w:lang w:val="fr-FR"/>
        </w:rPr>
        <w:t> session extraordinaire)</w:t>
      </w:r>
    </w:p>
    <w:p w:rsidR="005073A5" w:rsidRPr="007230C2" w:rsidRDefault="00FB1811" w:rsidP="00FB1811">
      <w:pPr>
        <w:pStyle w:val="ListParagraph"/>
        <w:numPr>
          <w:ilvl w:val="0"/>
          <w:numId w:val="17"/>
        </w:numPr>
        <w:rPr>
          <w:szCs w:val="22"/>
          <w:lang w:val="fr-FR"/>
        </w:rPr>
      </w:pPr>
      <w:r w:rsidRPr="007230C2">
        <w:rPr>
          <w:szCs w:val="22"/>
          <w:lang w:val="fr-FR"/>
        </w:rPr>
        <w:t>Assemblée de l</w:t>
      </w:r>
      <w:r w:rsidR="00BB1D2B">
        <w:rPr>
          <w:szCs w:val="22"/>
          <w:lang w:val="fr-FR"/>
        </w:rPr>
        <w:t>’</w:t>
      </w:r>
      <w:r w:rsidRPr="007230C2">
        <w:rPr>
          <w:szCs w:val="22"/>
          <w:lang w:val="fr-FR"/>
        </w:rPr>
        <w:t>Union de l</w:t>
      </w:r>
      <w:r w:rsidR="00BB1D2B">
        <w:rPr>
          <w:szCs w:val="22"/>
          <w:lang w:val="fr-FR"/>
        </w:rPr>
        <w:t>’</w:t>
      </w:r>
      <w:r w:rsidRPr="007230C2">
        <w:rPr>
          <w:szCs w:val="22"/>
          <w:lang w:val="fr-FR"/>
        </w:rPr>
        <w:t>IPC [Classification internationale des brevets], quarante</w:t>
      </w:r>
      <w:r w:rsidR="00BB1D2B">
        <w:rPr>
          <w:szCs w:val="22"/>
          <w:lang w:val="fr-FR"/>
        </w:rPr>
        <w:t> et unième</w:t>
      </w:r>
      <w:r w:rsidRPr="007230C2">
        <w:rPr>
          <w:szCs w:val="22"/>
          <w:lang w:val="fr-FR"/>
        </w:rPr>
        <w:t xml:space="preserve"> (19</w:t>
      </w:r>
      <w:r w:rsidRPr="007230C2">
        <w:rPr>
          <w:szCs w:val="22"/>
          <w:vertAlign w:val="superscript"/>
          <w:lang w:val="fr-FR"/>
        </w:rPr>
        <w:t>e</w:t>
      </w:r>
      <w:r w:rsidRPr="007230C2">
        <w:rPr>
          <w:szCs w:val="22"/>
          <w:lang w:val="fr-FR"/>
        </w:rPr>
        <w:t> session extraordinaire)</w:t>
      </w:r>
    </w:p>
    <w:p w:rsidR="005073A5" w:rsidRPr="007230C2" w:rsidRDefault="00FB1811" w:rsidP="00FB1811">
      <w:pPr>
        <w:pStyle w:val="ListParagraph"/>
        <w:numPr>
          <w:ilvl w:val="0"/>
          <w:numId w:val="17"/>
        </w:numPr>
        <w:rPr>
          <w:szCs w:val="22"/>
          <w:lang w:val="fr-FR"/>
        </w:rPr>
      </w:pPr>
      <w:r w:rsidRPr="007230C2">
        <w:rPr>
          <w:szCs w:val="22"/>
          <w:lang w:val="fr-FR"/>
        </w:rPr>
        <w:t>Assemblée de l</w:t>
      </w:r>
      <w:r w:rsidR="00BB1D2B">
        <w:rPr>
          <w:szCs w:val="22"/>
          <w:lang w:val="fr-FR"/>
        </w:rPr>
        <w:t>’</w:t>
      </w:r>
      <w:r w:rsidRPr="007230C2">
        <w:rPr>
          <w:szCs w:val="22"/>
          <w:lang w:val="fr-FR"/>
        </w:rPr>
        <w:t>Union du PCT [Traité de coopération en matière de brevets], cinquante</w:t>
      </w:r>
      <w:r w:rsidR="00572AB0">
        <w:rPr>
          <w:szCs w:val="22"/>
          <w:lang w:val="fr-FR"/>
        </w:rPr>
        <w:noBreakHyphen/>
      </w:r>
      <w:r w:rsidRPr="007230C2">
        <w:rPr>
          <w:szCs w:val="22"/>
          <w:lang w:val="fr-FR"/>
        </w:rPr>
        <w:t>deux</w:t>
      </w:r>
      <w:r w:rsidR="00BB1D2B">
        <w:rPr>
          <w:szCs w:val="22"/>
          <w:lang w:val="fr-FR"/>
        </w:rPr>
        <w:t>ième session</w:t>
      </w:r>
      <w:r w:rsidRPr="007230C2">
        <w:rPr>
          <w:szCs w:val="22"/>
          <w:lang w:val="fr-FR"/>
        </w:rPr>
        <w:t xml:space="preserve"> (30</w:t>
      </w:r>
      <w:r w:rsidRPr="007230C2">
        <w:rPr>
          <w:szCs w:val="22"/>
          <w:vertAlign w:val="superscript"/>
          <w:lang w:val="fr-FR"/>
        </w:rPr>
        <w:t>e</w:t>
      </w:r>
      <w:r w:rsidRPr="007230C2">
        <w:rPr>
          <w:szCs w:val="22"/>
          <w:lang w:val="fr-FR"/>
        </w:rPr>
        <w:t> session extraordinaire)</w:t>
      </w:r>
    </w:p>
    <w:p w:rsidR="005073A5" w:rsidRPr="007230C2" w:rsidRDefault="00FB1811" w:rsidP="00FB1811">
      <w:pPr>
        <w:pStyle w:val="ListParagraph"/>
        <w:numPr>
          <w:ilvl w:val="0"/>
          <w:numId w:val="17"/>
        </w:numPr>
        <w:rPr>
          <w:szCs w:val="22"/>
          <w:lang w:val="fr-FR"/>
        </w:rPr>
      </w:pPr>
      <w:r w:rsidRPr="007230C2">
        <w:rPr>
          <w:szCs w:val="22"/>
          <w:lang w:val="fr-FR"/>
        </w:rPr>
        <w:t>Assemblée de l</w:t>
      </w:r>
      <w:r w:rsidR="00BB1D2B">
        <w:rPr>
          <w:szCs w:val="22"/>
          <w:lang w:val="fr-FR"/>
        </w:rPr>
        <w:t>’</w:t>
      </w:r>
      <w:r w:rsidRPr="007230C2">
        <w:rPr>
          <w:szCs w:val="22"/>
          <w:lang w:val="fr-FR"/>
        </w:rPr>
        <w:t>Union de Budapest, trente</w:t>
      </w:r>
      <w:r w:rsidR="00572AB0">
        <w:rPr>
          <w:szCs w:val="22"/>
          <w:lang w:val="fr-FR"/>
        </w:rPr>
        <w:noBreakHyphen/>
      </w:r>
      <w:r w:rsidRPr="007230C2">
        <w:rPr>
          <w:szCs w:val="22"/>
          <w:lang w:val="fr-FR"/>
        </w:rPr>
        <w:t>sept</w:t>
      </w:r>
      <w:r w:rsidR="00BB1D2B">
        <w:rPr>
          <w:szCs w:val="22"/>
          <w:lang w:val="fr-FR"/>
        </w:rPr>
        <w:t>ième session</w:t>
      </w:r>
      <w:r w:rsidRPr="007230C2">
        <w:rPr>
          <w:szCs w:val="22"/>
          <w:lang w:val="fr-FR"/>
        </w:rPr>
        <w:t xml:space="preserve"> (17</w:t>
      </w:r>
      <w:r w:rsidRPr="007230C2">
        <w:rPr>
          <w:szCs w:val="22"/>
          <w:vertAlign w:val="superscript"/>
          <w:lang w:val="fr-FR"/>
        </w:rPr>
        <w:t>e</w:t>
      </w:r>
      <w:r w:rsidRPr="007230C2">
        <w:rPr>
          <w:szCs w:val="22"/>
          <w:lang w:val="fr-FR"/>
        </w:rPr>
        <w:t> session extraordinaire)</w:t>
      </w:r>
    </w:p>
    <w:p w:rsidR="005073A5" w:rsidRPr="007230C2" w:rsidRDefault="00FB1811" w:rsidP="00FB1811">
      <w:pPr>
        <w:pStyle w:val="ListParagraph"/>
        <w:numPr>
          <w:ilvl w:val="0"/>
          <w:numId w:val="17"/>
        </w:numPr>
        <w:rPr>
          <w:szCs w:val="22"/>
          <w:lang w:val="fr-FR"/>
        </w:rPr>
      </w:pPr>
      <w:r w:rsidRPr="007230C2">
        <w:rPr>
          <w:szCs w:val="22"/>
          <w:lang w:val="fr-FR"/>
        </w:rPr>
        <w:t>Assemblée de l</w:t>
      </w:r>
      <w:r w:rsidR="00BB1D2B">
        <w:rPr>
          <w:szCs w:val="22"/>
          <w:lang w:val="fr-FR"/>
        </w:rPr>
        <w:t>’</w:t>
      </w:r>
      <w:r w:rsidRPr="007230C2">
        <w:rPr>
          <w:szCs w:val="22"/>
          <w:lang w:val="fr-FR"/>
        </w:rPr>
        <w:t>Union de Vienne, trente</w:t>
      </w:r>
      <w:r w:rsidR="00572AB0">
        <w:rPr>
          <w:szCs w:val="22"/>
          <w:lang w:val="fr-FR"/>
        </w:rPr>
        <w:noBreakHyphen/>
      </w:r>
      <w:r w:rsidRPr="007230C2">
        <w:rPr>
          <w:szCs w:val="22"/>
          <w:lang w:val="fr-FR"/>
        </w:rPr>
        <w:t>trois</w:t>
      </w:r>
      <w:r w:rsidR="00BB1D2B">
        <w:rPr>
          <w:szCs w:val="22"/>
          <w:lang w:val="fr-FR"/>
        </w:rPr>
        <w:t>ième session</w:t>
      </w:r>
      <w:r w:rsidRPr="007230C2">
        <w:rPr>
          <w:szCs w:val="22"/>
          <w:lang w:val="fr-FR"/>
        </w:rPr>
        <w:t xml:space="preserve"> (15</w:t>
      </w:r>
      <w:r w:rsidRPr="007230C2">
        <w:rPr>
          <w:szCs w:val="22"/>
          <w:vertAlign w:val="superscript"/>
          <w:lang w:val="fr-FR"/>
        </w:rPr>
        <w:t>e</w:t>
      </w:r>
      <w:r w:rsidRPr="007230C2">
        <w:rPr>
          <w:szCs w:val="22"/>
          <w:lang w:val="fr-FR"/>
        </w:rPr>
        <w:t> session extraordinaire)</w:t>
      </w:r>
    </w:p>
    <w:p w:rsidR="005073A5" w:rsidRPr="007230C2" w:rsidRDefault="00FB1811" w:rsidP="00FB1811">
      <w:pPr>
        <w:pStyle w:val="ListParagraph"/>
        <w:numPr>
          <w:ilvl w:val="0"/>
          <w:numId w:val="17"/>
        </w:numPr>
        <w:rPr>
          <w:szCs w:val="22"/>
          <w:lang w:val="fr-FR"/>
        </w:rPr>
      </w:pPr>
      <w:r w:rsidRPr="007230C2">
        <w:rPr>
          <w:szCs w:val="22"/>
          <w:lang w:val="fr-FR"/>
        </w:rPr>
        <w:t>Assemblée du WCT [Traité de l</w:t>
      </w:r>
      <w:r w:rsidR="00BB1D2B">
        <w:rPr>
          <w:szCs w:val="22"/>
          <w:lang w:val="fr-FR"/>
        </w:rPr>
        <w:t>’</w:t>
      </w:r>
      <w:r w:rsidRPr="007230C2">
        <w:rPr>
          <w:szCs w:val="22"/>
          <w:lang w:val="fr-FR"/>
        </w:rPr>
        <w:t>OMPI sur le droit d</w:t>
      </w:r>
      <w:r w:rsidR="00BB1D2B">
        <w:rPr>
          <w:szCs w:val="22"/>
          <w:lang w:val="fr-FR"/>
        </w:rPr>
        <w:t>’</w:t>
      </w:r>
      <w:r w:rsidRPr="007230C2">
        <w:rPr>
          <w:szCs w:val="22"/>
          <w:lang w:val="fr-FR"/>
        </w:rPr>
        <w:t>auteur], vingt</w:t>
      </w:r>
      <w:r w:rsidR="00BB1D2B">
        <w:rPr>
          <w:szCs w:val="22"/>
          <w:lang w:val="fr-FR"/>
        </w:rPr>
        <w:t>ième session</w:t>
      </w:r>
      <w:r w:rsidRPr="007230C2">
        <w:rPr>
          <w:szCs w:val="22"/>
          <w:lang w:val="fr-FR"/>
        </w:rPr>
        <w:t xml:space="preserve"> (11</w:t>
      </w:r>
      <w:r w:rsidRPr="007230C2">
        <w:rPr>
          <w:szCs w:val="22"/>
          <w:vertAlign w:val="superscript"/>
          <w:lang w:val="fr-FR"/>
        </w:rPr>
        <w:t>e</w:t>
      </w:r>
      <w:r w:rsidRPr="007230C2">
        <w:rPr>
          <w:szCs w:val="22"/>
          <w:lang w:val="fr-FR"/>
        </w:rPr>
        <w:t> session extraordinaire)</w:t>
      </w:r>
    </w:p>
    <w:p w:rsidR="005073A5" w:rsidRPr="007230C2" w:rsidRDefault="00FB1811" w:rsidP="00FB1811">
      <w:pPr>
        <w:pStyle w:val="ListParagraph"/>
        <w:numPr>
          <w:ilvl w:val="0"/>
          <w:numId w:val="17"/>
        </w:numPr>
        <w:rPr>
          <w:szCs w:val="22"/>
          <w:lang w:val="fr-FR"/>
        </w:rPr>
      </w:pPr>
      <w:r w:rsidRPr="007230C2">
        <w:rPr>
          <w:szCs w:val="22"/>
          <w:lang w:val="fr-FR"/>
        </w:rPr>
        <w:t>Assemblée du WPPT [Traité de l</w:t>
      </w:r>
      <w:r w:rsidR="00BB1D2B">
        <w:rPr>
          <w:szCs w:val="22"/>
          <w:lang w:val="fr-FR"/>
        </w:rPr>
        <w:t>’</w:t>
      </w:r>
      <w:r w:rsidRPr="007230C2">
        <w:rPr>
          <w:szCs w:val="22"/>
          <w:lang w:val="fr-FR"/>
        </w:rPr>
        <w:t>OMPI sur les interprétations et exécutions et les phonogrammes], vingt</w:t>
      </w:r>
      <w:r w:rsidR="00BB1D2B">
        <w:rPr>
          <w:szCs w:val="22"/>
          <w:lang w:val="fr-FR"/>
        </w:rPr>
        <w:t>ième session</w:t>
      </w:r>
      <w:r w:rsidRPr="007230C2">
        <w:rPr>
          <w:szCs w:val="22"/>
          <w:lang w:val="fr-FR"/>
        </w:rPr>
        <w:t xml:space="preserve"> (11</w:t>
      </w:r>
      <w:r w:rsidRPr="007230C2">
        <w:rPr>
          <w:szCs w:val="22"/>
          <w:vertAlign w:val="superscript"/>
          <w:lang w:val="fr-FR"/>
        </w:rPr>
        <w:t>e</w:t>
      </w:r>
      <w:r w:rsidRPr="007230C2">
        <w:rPr>
          <w:szCs w:val="22"/>
          <w:lang w:val="fr-FR"/>
        </w:rPr>
        <w:t> session extraordinaire)</w:t>
      </w:r>
    </w:p>
    <w:p w:rsidR="005073A5" w:rsidRPr="007230C2" w:rsidRDefault="00FB1811" w:rsidP="00FB1811">
      <w:pPr>
        <w:pStyle w:val="ListParagraph"/>
        <w:numPr>
          <w:ilvl w:val="0"/>
          <w:numId w:val="17"/>
        </w:numPr>
        <w:rPr>
          <w:szCs w:val="22"/>
          <w:lang w:val="fr-FR"/>
        </w:rPr>
      </w:pPr>
      <w:r w:rsidRPr="007230C2">
        <w:rPr>
          <w:szCs w:val="22"/>
          <w:lang w:val="fr-FR"/>
        </w:rPr>
        <w:t>Assemblée du PLT [Traité sur le droit des brevets], dix</w:t>
      </w:r>
      <w:r w:rsidR="00572AB0">
        <w:rPr>
          <w:szCs w:val="22"/>
          <w:lang w:val="fr-FR"/>
        </w:rPr>
        <w:noBreakHyphen/>
      </w:r>
      <w:r w:rsidRPr="007230C2">
        <w:rPr>
          <w:szCs w:val="22"/>
          <w:lang w:val="fr-FR"/>
        </w:rPr>
        <w:t>neuv</w:t>
      </w:r>
      <w:r w:rsidR="00BB1D2B">
        <w:rPr>
          <w:szCs w:val="22"/>
          <w:lang w:val="fr-FR"/>
        </w:rPr>
        <w:t>ième session</w:t>
      </w:r>
      <w:r w:rsidRPr="007230C2">
        <w:rPr>
          <w:szCs w:val="22"/>
          <w:lang w:val="fr-FR"/>
        </w:rPr>
        <w:t xml:space="preserve"> (11</w:t>
      </w:r>
      <w:r w:rsidRPr="007230C2">
        <w:rPr>
          <w:szCs w:val="22"/>
          <w:vertAlign w:val="superscript"/>
          <w:lang w:val="fr-FR"/>
        </w:rPr>
        <w:t>e</w:t>
      </w:r>
      <w:r w:rsidRPr="007230C2">
        <w:rPr>
          <w:szCs w:val="22"/>
          <w:lang w:val="fr-FR"/>
        </w:rPr>
        <w:t> session extraordinaire)</w:t>
      </w:r>
    </w:p>
    <w:p w:rsidR="005073A5" w:rsidRPr="007230C2" w:rsidRDefault="00FB1811" w:rsidP="00FB1811">
      <w:pPr>
        <w:pStyle w:val="ListParagraph"/>
        <w:numPr>
          <w:ilvl w:val="0"/>
          <w:numId w:val="17"/>
        </w:numPr>
        <w:rPr>
          <w:szCs w:val="22"/>
          <w:lang w:val="fr-FR"/>
        </w:rPr>
      </w:pPr>
      <w:r w:rsidRPr="007230C2">
        <w:rPr>
          <w:szCs w:val="22"/>
          <w:lang w:val="fr-FR"/>
        </w:rPr>
        <w:t>Assemblée du Traité de Singapour [Traité de Singapour sur le droit des marques], treiz</w:t>
      </w:r>
      <w:r w:rsidR="00BB1D2B">
        <w:rPr>
          <w:szCs w:val="22"/>
          <w:lang w:val="fr-FR"/>
        </w:rPr>
        <w:t>ième session</w:t>
      </w:r>
      <w:r w:rsidRPr="007230C2">
        <w:rPr>
          <w:szCs w:val="22"/>
          <w:lang w:val="fr-FR"/>
        </w:rPr>
        <w:t xml:space="preserve"> (7</w:t>
      </w:r>
      <w:r w:rsidRPr="007230C2">
        <w:rPr>
          <w:szCs w:val="22"/>
          <w:vertAlign w:val="superscript"/>
          <w:lang w:val="fr-FR"/>
        </w:rPr>
        <w:t>e</w:t>
      </w:r>
      <w:r w:rsidRPr="007230C2">
        <w:rPr>
          <w:szCs w:val="22"/>
          <w:lang w:val="fr-FR"/>
        </w:rPr>
        <w:t> session extraordinaire)</w:t>
      </w:r>
    </w:p>
    <w:p w:rsidR="005073A5" w:rsidRPr="007230C2" w:rsidRDefault="00FB1811" w:rsidP="00FB1811">
      <w:pPr>
        <w:pStyle w:val="ListParagraph"/>
        <w:numPr>
          <w:ilvl w:val="0"/>
          <w:numId w:val="17"/>
        </w:numPr>
        <w:rPr>
          <w:szCs w:val="22"/>
          <w:lang w:val="fr-FR"/>
        </w:rPr>
      </w:pPr>
      <w:r w:rsidRPr="007230C2">
        <w:rPr>
          <w:szCs w:val="22"/>
          <w:lang w:val="fr-FR"/>
        </w:rPr>
        <w:t>Assemblée du Traité de Marrakech [Traité de Marrakech visant à faciliter l</w:t>
      </w:r>
      <w:r w:rsidR="00BB1D2B">
        <w:rPr>
          <w:szCs w:val="22"/>
          <w:lang w:val="fr-FR"/>
        </w:rPr>
        <w:t>’</w:t>
      </w:r>
      <w:r w:rsidRPr="007230C2">
        <w:rPr>
          <w:szCs w:val="22"/>
          <w:lang w:val="fr-FR"/>
        </w:rPr>
        <w:t>accès des aveugles, des déficients visuels et des personnes ayant d</w:t>
      </w:r>
      <w:r w:rsidR="00BB1D2B">
        <w:rPr>
          <w:szCs w:val="22"/>
          <w:lang w:val="fr-FR"/>
        </w:rPr>
        <w:t>’</w:t>
      </w:r>
      <w:r w:rsidRPr="007230C2">
        <w:rPr>
          <w:szCs w:val="22"/>
          <w:lang w:val="fr-FR"/>
        </w:rPr>
        <w:t>autres difficultés de lecture des textes imprimés aux œuvres publiées], cinqu</w:t>
      </w:r>
      <w:r w:rsidR="00BB1D2B">
        <w:rPr>
          <w:szCs w:val="22"/>
          <w:lang w:val="fr-FR"/>
        </w:rPr>
        <w:t>ième session</w:t>
      </w:r>
      <w:r w:rsidRPr="007230C2">
        <w:rPr>
          <w:szCs w:val="22"/>
          <w:lang w:val="fr-FR"/>
        </w:rPr>
        <w:t xml:space="preserve"> (5</w:t>
      </w:r>
      <w:r w:rsidRPr="007230C2">
        <w:rPr>
          <w:szCs w:val="22"/>
          <w:vertAlign w:val="superscript"/>
          <w:lang w:val="fr-FR"/>
        </w:rPr>
        <w:t>e</w:t>
      </w:r>
      <w:r w:rsidRPr="007230C2">
        <w:rPr>
          <w:szCs w:val="22"/>
          <w:lang w:val="fr-FR"/>
        </w:rPr>
        <w:t> session ordinaire).</w:t>
      </w:r>
    </w:p>
    <w:p w:rsidR="005073A5" w:rsidRPr="007230C2" w:rsidRDefault="00FB1811" w:rsidP="00FB1811">
      <w:pPr>
        <w:pStyle w:val="BodyText"/>
        <w:numPr>
          <w:ilvl w:val="0"/>
          <w:numId w:val="17"/>
        </w:numPr>
        <w:rPr>
          <w:lang w:val="fr-FR"/>
        </w:rPr>
      </w:pPr>
      <w:r w:rsidRPr="007230C2">
        <w:rPr>
          <w:lang w:val="fr-FR"/>
        </w:rPr>
        <w:tab/>
        <w:t>Assemblée du Traité de Beijing [Traité de Beijing sur les interprétations et exécutions audiovisuelles], première session (1</w:t>
      </w:r>
      <w:r w:rsidRPr="007230C2">
        <w:rPr>
          <w:vertAlign w:val="superscript"/>
          <w:lang w:val="fr-FR"/>
        </w:rPr>
        <w:t>re</w:t>
      </w:r>
      <w:r w:rsidRPr="007230C2">
        <w:rPr>
          <w:lang w:val="fr-FR"/>
        </w:rPr>
        <w:t> session ordinaire).</w:t>
      </w:r>
    </w:p>
    <w:p w:rsidR="00FE42BD" w:rsidRPr="007230C2" w:rsidRDefault="00FE42BD" w:rsidP="00FE42BD">
      <w:pPr>
        <w:pStyle w:val="ONUMFS"/>
        <w:numPr>
          <w:ilvl w:val="0"/>
          <w:numId w:val="0"/>
        </w:numPr>
        <w:rPr>
          <w:lang w:val="fr-FR"/>
        </w:rPr>
      </w:pPr>
      <w:proofErr w:type="gramStart"/>
      <w:r w:rsidRPr="007230C2">
        <w:rPr>
          <w:lang w:val="fr-FR"/>
        </w:rPr>
        <w:t>réunis</w:t>
      </w:r>
      <w:proofErr w:type="gramEnd"/>
      <w:r w:rsidRPr="007230C2">
        <w:rPr>
          <w:lang w:val="fr-FR"/>
        </w:rPr>
        <w:t xml:space="preserve"> à Genève, lorsque les délibérations ont eu lieu et lorsque les décisions ont été prises en séance commune de plusieurs de ces assemblées et autres organes (ci</w:t>
      </w:r>
      <w:r w:rsidR="00572AB0">
        <w:rPr>
          <w:rFonts w:eastAsia="MS Gothic"/>
          <w:lang w:val="fr-FR"/>
        </w:rPr>
        <w:noBreakHyphen/>
      </w:r>
      <w:r w:rsidRPr="007230C2">
        <w:rPr>
          <w:lang w:val="fr-FR"/>
        </w:rPr>
        <w:t>après dénommées respectivement “séance(s) commune(s)” et “assemblées des États membres”).</w:t>
      </w:r>
    </w:p>
    <w:p w:rsidR="000D2F1B" w:rsidRPr="007230C2" w:rsidRDefault="00FE42BD" w:rsidP="000D2F1B">
      <w:pPr>
        <w:pStyle w:val="ONUMFS"/>
        <w:rPr>
          <w:lang w:val="fr-FR"/>
        </w:rPr>
      </w:pPr>
      <w:r w:rsidRPr="007230C2">
        <w:rPr>
          <w:lang w:val="fr-FR"/>
        </w:rPr>
        <w:t>En plus du présent rapport général, des rapport</w:t>
      </w:r>
      <w:r w:rsidR="00463EC9">
        <w:rPr>
          <w:lang w:val="fr-FR"/>
        </w:rPr>
        <w:t>s</w:t>
      </w:r>
      <w:r w:rsidRPr="007230C2">
        <w:rPr>
          <w:lang w:val="fr-FR"/>
        </w:rPr>
        <w:t xml:space="preserve"> distincts ont été établis pour les sessions de l</w:t>
      </w:r>
      <w:r w:rsidR="00BB1D2B">
        <w:rPr>
          <w:lang w:val="fr-FR"/>
        </w:rPr>
        <w:t>’</w:t>
      </w:r>
      <w:r w:rsidRPr="007230C2">
        <w:rPr>
          <w:lang w:val="fr-FR"/>
        </w:rPr>
        <w:t>Assemblée générale de l</w:t>
      </w:r>
      <w:r w:rsidR="00BB1D2B">
        <w:rPr>
          <w:lang w:val="fr-FR"/>
        </w:rPr>
        <w:t>’</w:t>
      </w:r>
      <w:r w:rsidR="00463EC9">
        <w:rPr>
          <w:lang w:val="fr-FR"/>
        </w:rPr>
        <w:t>OMPI (WO/GA/53/9</w:t>
      </w:r>
      <w:r w:rsidRPr="007230C2">
        <w:rPr>
          <w:lang w:val="fr-FR"/>
        </w:rPr>
        <w:t>), le Comité de coordination de l</w:t>
      </w:r>
      <w:r w:rsidR="00BB1D2B">
        <w:rPr>
          <w:lang w:val="fr-FR"/>
        </w:rPr>
        <w:t>’</w:t>
      </w:r>
      <w:r w:rsidRPr="007230C2">
        <w:rPr>
          <w:lang w:val="fr-FR"/>
        </w:rPr>
        <w:t>OMPI (WO/CC/78/5), l</w:t>
      </w:r>
      <w:r w:rsidR="00BB1D2B">
        <w:rPr>
          <w:lang w:val="fr-FR"/>
        </w:rPr>
        <w:t>’</w:t>
      </w:r>
      <w:r w:rsidR="000D2F1B" w:rsidRPr="007230C2">
        <w:rPr>
          <w:lang w:val="fr-FR"/>
        </w:rPr>
        <w:t>Assemblé</w:t>
      </w:r>
      <w:r w:rsidRPr="007230C2">
        <w:rPr>
          <w:lang w:val="fr-FR"/>
        </w:rPr>
        <w:t>e de l</w:t>
      </w:r>
      <w:r w:rsidR="00BB1D2B">
        <w:rPr>
          <w:lang w:val="fr-FR"/>
        </w:rPr>
        <w:t>’</w:t>
      </w:r>
      <w:r w:rsidRPr="007230C2">
        <w:rPr>
          <w:lang w:val="fr-FR"/>
        </w:rPr>
        <w:t>Union de Paris (P/</w:t>
      </w:r>
      <w:r w:rsidR="000D2F1B" w:rsidRPr="007230C2">
        <w:rPr>
          <w:lang w:val="fr-FR"/>
        </w:rPr>
        <w:t>A</w:t>
      </w:r>
      <w:r w:rsidRPr="007230C2">
        <w:rPr>
          <w:lang w:val="fr-FR"/>
        </w:rPr>
        <w:t>/5</w:t>
      </w:r>
      <w:r w:rsidR="000D2F1B" w:rsidRPr="007230C2">
        <w:rPr>
          <w:lang w:val="fr-FR"/>
        </w:rPr>
        <w:t>6</w:t>
      </w:r>
      <w:r w:rsidRPr="007230C2">
        <w:rPr>
          <w:lang w:val="fr-FR"/>
        </w:rPr>
        <w:t>/</w:t>
      </w:r>
      <w:r w:rsidR="000D2F1B" w:rsidRPr="007230C2">
        <w:rPr>
          <w:lang w:val="fr-FR"/>
        </w:rPr>
        <w:t>2</w:t>
      </w:r>
      <w:r w:rsidRPr="007230C2">
        <w:rPr>
          <w:lang w:val="fr-FR"/>
        </w:rPr>
        <w:t xml:space="preserve">), </w:t>
      </w:r>
      <w:r w:rsidR="000D2F1B" w:rsidRPr="007230C2">
        <w:rPr>
          <w:lang w:val="fr-FR"/>
        </w:rPr>
        <w:t>l</w:t>
      </w:r>
      <w:r w:rsidR="00BB1D2B">
        <w:rPr>
          <w:lang w:val="fr-FR"/>
        </w:rPr>
        <w:t>’</w:t>
      </w:r>
      <w:r w:rsidR="000D2F1B" w:rsidRPr="007230C2">
        <w:rPr>
          <w:lang w:val="fr-FR"/>
        </w:rPr>
        <w:t>Assemblée de l</w:t>
      </w:r>
      <w:r w:rsidR="00BB1D2B">
        <w:rPr>
          <w:lang w:val="fr-FR"/>
        </w:rPr>
        <w:t>’</w:t>
      </w:r>
      <w:r w:rsidR="000D2F1B" w:rsidRPr="007230C2">
        <w:rPr>
          <w:lang w:val="fr-FR"/>
        </w:rPr>
        <w:t xml:space="preserve">Union de Madrid (MM/A/54/2), </w:t>
      </w:r>
      <w:r w:rsidRPr="007230C2">
        <w:rPr>
          <w:lang w:val="fr-FR"/>
        </w:rPr>
        <w:t>l</w:t>
      </w:r>
      <w:r w:rsidR="00BB1D2B">
        <w:rPr>
          <w:lang w:val="fr-FR"/>
        </w:rPr>
        <w:t>’</w:t>
      </w:r>
      <w:r w:rsidRPr="007230C2">
        <w:rPr>
          <w:lang w:val="fr-FR"/>
        </w:rPr>
        <w:t>Assemblée de l</w:t>
      </w:r>
      <w:r w:rsidR="00BB1D2B">
        <w:rPr>
          <w:lang w:val="fr-FR"/>
        </w:rPr>
        <w:t>’</w:t>
      </w:r>
      <w:r w:rsidRPr="007230C2">
        <w:rPr>
          <w:lang w:val="fr-FR"/>
        </w:rPr>
        <w:t xml:space="preserve">Union de </w:t>
      </w:r>
      <w:r w:rsidR="00BB1D2B">
        <w:rPr>
          <w:lang w:val="fr-FR"/>
        </w:rPr>
        <w:t>La Haye</w:t>
      </w:r>
      <w:r w:rsidRPr="007230C2">
        <w:rPr>
          <w:lang w:val="fr-FR"/>
        </w:rPr>
        <w:t xml:space="preserve"> (H/A/</w:t>
      </w:r>
      <w:r w:rsidR="000D2F1B" w:rsidRPr="007230C2">
        <w:rPr>
          <w:lang w:val="fr-FR"/>
        </w:rPr>
        <w:t>40</w:t>
      </w:r>
      <w:r w:rsidRPr="007230C2">
        <w:rPr>
          <w:lang w:val="fr-FR"/>
        </w:rPr>
        <w:t>/2)</w:t>
      </w:r>
      <w:r w:rsidR="000D2F1B" w:rsidRPr="007230C2">
        <w:rPr>
          <w:lang w:val="fr-FR"/>
        </w:rPr>
        <w:t>,</w:t>
      </w:r>
      <w:r w:rsidRPr="007230C2">
        <w:rPr>
          <w:lang w:val="fr-FR"/>
        </w:rPr>
        <w:t xml:space="preserve"> l</w:t>
      </w:r>
      <w:r w:rsidR="00BB1D2B">
        <w:rPr>
          <w:lang w:val="fr-FR"/>
        </w:rPr>
        <w:t>’</w:t>
      </w:r>
      <w:r w:rsidRPr="007230C2">
        <w:rPr>
          <w:lang w:val="fr-FR"/>
        </w:rPr>
        <w:t>Assemblée du Traité de Marrakech (MVT/A/</w:t>
      </w:r>
      <w:r w:rsidR="000D2F1B" w:rsidRPr="007230C2">
        <w:rPr>
          <w:lang w:val="fr-FR"/>
        </w:rPr>
        <w:t>5</w:t>
      </w:r>
      <w:r w:rsidRPr="007230C2">
        <w:rPr>
          <w:lang w:val="fr-FR"/>
        </w:rPr>
        <w:t>/2)</w:t>
      </w:r>
      <w:r w:rsidR="000D2F1B" w:rsidRPr="007230C2">
        <w:rPr>
          <w:lang w:val="fr-FR"/>
        </w:rPr>
        <w:t xml:space="preserve"> et l</w:t>
      </w:r>
      <w:r w:rsidR="00BB1D2B">
        <w:rPr>
          <w:lang w:val="fr-FR"/>
        </w:rPr>
        <w:t>’</w:t>
      </w:r>
      <w:r w:rsidR="000D2F1B" w:rsidRPr="007230C2">
        <w:rPr>
          <w:lang w:val="fr-FR"/>
        </w:rPr>
        <w:t>Assemblée du Traité de Beijing (BTAP/A/3)</w:t>
      </w:r>
      <w:r w:rsidRPr="007230C2">
        <w:rPr>
          <w:lang w:val="fr-FR"/>
        </w:rPr>
        <w:t>.</w:t>
      </w:r>
      <w:r w:rsidR="000D2F1B" w:rsidRPr="007230C2">
        <w:rPr>
          <w:lang w:val="fr-FR"/>
        </w:rPr>
        <w:t xml:space="preserve">  Par ailleurs, des </w:t>
      </w:r>
      <w:r w:rsidR="000D2F1B" w:rsidRPr="007230C2">
        <w:rPr>
          <w:lang w:val="fr-FR"/>
        </w:rPr>
        <w:lastRenderedPageBreak/>
        <w:t>rapports de synthèse des sessions des autres organes ont également été établis, comme suit</w:t>
      </w:r>
      <w:r w:rsidR="00BB1D2B">
        <w:rPr>
          <w:lang w:val="fr-FR"/>
        </w:rPr>
        <w:t> :</w:t>
      </w:r>
      <w:r w:rsidR="000D2F1B" w:rsidRPr="007230C2">
        <w:rPr>
          <w:lang w:val="fr-FR"/>
        </w:rPr>
        <w:t xml:space="preserve"> Conférence de l</w:t>
      </w:r>
      <w:r w:rsidR="00BB1D2B">
        <w:rPr>
          <w:lang w:val="fr-FR"/>
        </w:rPr>
        <w:t>’</w:t>
      </w:r>
      <w:r w:rsidR="000D2F1B" w:rsidRPr="007230C2">
        <w:rPr>
          <w:lang w:val="fr-FR"/>
        </w:rPr>
        <w:t>OMPI (WO/CF/41/1), Comité exécutif de l</w:t>
      </w:r>
      <w:r w:rsidR="00BB1D2B">
        <w:rPr>
          <w:lang w:val="fr-FR"/>
        </w:rPr>
        <w:t>’</w:t>
      </w:r>
      <w:r w:rsidR="000D2F1B" w:rsidRPr="007230C2">
        <w:rPr>
          <w:lang w:val="fr-FR"/>
        </w:rPr>
        <w:t>Union de Paris (P/EC/60/1), Assemblée de l</w:t>
      </w:r>
      <w:r w:rsidR="00BB1D2B">
        <w:rPr>
          <w:lang w:val="fr-FR"/>
        </w:rPr>
        <w:t>’</w:t>
      </w:r>
      <w:r w:rsidR="000D2F1B" w:rsidRPr="007230C2">
        <w:rPr>
          <w:lang w:val="fr-FR"/>
        </w:rPr>
        <w:t>Union de Berne (B/A/50/1), Comité exécutif de l</w:t>
      </w:r>
      <w:r w:rsidR="00BB1D2B">
        <w:rPr>
          <w:lang w:val="fr-FR"/>
        </w:rPr>
        <w:t>’</w:t>
      </w:r>
      <w:r w:rsidR="000D2F1B" w:rsidRPr="007230C2">
        <w:rPr>
          <w:lang w:val="fr-FR"/>
        </w:rPr>
        <w:t>Union de Berne (B/EC/66/1), Assemblée de l</w:t>
      </w:r>
      <w:r w:rsidR="00BB1D2B">
        <w:rPr>
          <w:lang w:val="fr-FR"/>
        </w:rPr>
        <w:t>’</w:t>
      </w:r>
      <w:r w:rsidR="000D2F1B" w:rsidRPr="007230C2">
        <w:rPr>
          <w:lang w:val="fr-FR"/>
        </w:rPr>
        <w:t>Union du Nice (N/A/40/1), Assemblée de l</w:t>
      </w:r>
      <w:r w:rsidR="00BB1D2B">
        <w:rPr>
          <w:lang w:val="fr-FR"/>
        </w:rPr>
        <w:t>’</w:t>
      </w:r>
      <w:r w:rsidR="000D2F1B" w:rsidRPr="007230C2">
        <w:rPr>
          <w:lang w:val="fr-FR"/>
        </w:rPr>
        <w:t>Union de Lisbonne (LI/A/37/1), Assemblée de l</w:t>
      </w:r>
      <w:r w:rsidR="00BB1D2B">
        <w:rPr>
          <w:lang w:val="fr-FR"/>
        </w:rPr>
        <w:t>’</w:t>
      </w:r>
      <w:r w:rsidR="000D2F1B" w:rsidRPr="007230C2">
        <w:rPr>
          <w:lang w:val="fr-FR"/>
        </w:rPr>
        <w:t>Union de Locarno (LO/A/40/1), Assemblée de l</w:t>
      </w:r>
      <w:r w:rsidR="00BB1D2B">
        <w:rPr>
          <w:lang w:val="fr-FR"/>
        </w:rPr>
        <w:t>’</w:t>
      </w:r>
      <w:r w:rsidR="000D2F1B" w:rsidRPr="007230C2">
        <w:rPr>
          <w:lang w:val="fr-FR"/>
        </w:rPr>
        <w:t>Union de l</w:t>
      </w:r>
      <w:r w:rsidR="00BB1D2B">
        <w:rPr>
          <w:lang w:val="fr-FR"/>
        </w:rPr>
        <w:t>’</w:t>
      </w:r>
      <w:r w:rsidR="000D2F1B" w:rsidRPr="007230C2">
        <w:rPr>
          <w:lang w:val="fr-FR"/>
        </w:rPr>
        <w:t xml:space="preserve">IPC (IPC/A/42/1), </w:t>
      </w:r>
      <w:r w:rsidR="008E3DD4" w:rsidRPr="007230C2">
        <w:rPr>
          <w:lang w:val="fr-FR"/>
        </w:rPr>
        <w:t>Assemblée de l</w:t>
      </w:r>
      <w:r w:rsidR="00BB1D2B">
        <w:rPr>
          <w:lang w:val="fr-FR"/>
        </w:rPr>
        <w:t>’</w:t>
      </w:r>
      <w:r w:rsidR="008E3DD4" w:rsidRPr="007230C2">
        <w:rPr>
          <w:lang w:val="fr-FR"/>
        </w:rPr>
        <w:t xml:space="preserve">Union du PCT (PCT/A/52/1), </w:t>
      </w:r>
      <w:r w:rsidR="000D2F1B" w:rsidRPr="007230C2">
        <w:rPr>
          <w:lang w:val="fr-FR"/>
        </w:rPr>
        <w:t>Assemblée de l</w:t>
      </w:r>
      <w:r w:rsidR="00BB1D2B">
        <w:rPr>
          <w:lang w:val="fr-FR"/>
        </w:rPr>
        <w:t>’</w:t>
      </w:r>
      <w:r w:rsidR="000D2F1B" w:rsidRPr="007230C2">
        <w:rPr>
          <w:lang w:val="fr-FR"/>
        </w:rPr>
        <w:t>Union de Budapest (BP/A/37/1), Assemblée de l</w:t>
      </w:r>
      <w:r w:rsidR="00BB1D2B">
        <w:rPr>
          <w:lang w:val="fr-FR"/>
        </w:rPr>
        <w:t>’</w:t>
      </w:r>
      <w:r w:rsidR="000D2F1B" w:rsidRPr="007230C2">
        <w:rPr>
          <w:lang w:val="fr-FR"/>
        </w:rPr>
        <w:t>Union de Vienne (VA/A/33/1), Assemblée du Traité de l</w:t>
      </w:r>
      <w:r w:rsidR="00BB1D2B">
        <w:rPr>
          <w:lang w:val="fr-FR"/>
        </w:rPr>
        <w:t>’</w:t>
      </w:r>
      <w:r w:rsidR="000D2F1B" w:rsidRPr="007230C2">
        <w:rPr>
          <w:lang w:val="fr-FR"/>
        </w:rPr>
        <w:t>OMPI sur le droit d</w:t>
      </w:r>
      <w:r w:rsidR="00BB1D2B">
        <w:rPr>
          <w:lang w:val="fr-FR"/>
        </w:rPr>
        <w:t>’</w:t>
      </w:r>
      <w:r w:rsidR="000D2F1B" w:rsidRPr="007230C2">
        <w:rPr>
          <w:lang w:val="fr-FR"/>
        </w:rPr>
        <w:t>auteur (WCT/A/</w:t>
      </w:r>
      <w:r w:rsidR="008E3DD4" w:rsidRPr="007230C2">
        <w:rPr>
          <w:lang w:val="fr-FR"/>
        </w:rPr>
        <w:t>20</w:t>
      </w:r>
      <w:r w:rsidR="000D2F1B" w:rsidRPr="007230C2">
        <w:rPr>
          <w:lang w:val="fr-FR"/>
        </w:rPr>
        <w:t>/1), Assemblée du Traité de l</w:t>
      </w:r>
      <w:r w:rsidR="00BB1D2B">
        <w:rPr>
          <w:lang w:val="fr-FR"/>
        </w:rPr>
        <w:t>’</w:t>
      </w:r>
      <w:r w:rsidR="000D2F1B" w:rsidRPr="007230C2">
        <w:rPr>
          <w:lang w:val="fr-FR"/>
        </w:rPr>
        <w:t>OMPI sur les interprétations et exécutions et les phonogrammes (WPPT/A/</w:t>
      </w:r>
      <w:r w:rsidR="008E3DD4" w:rsidRPr="007230C2">
        <w:rPr>
          <w:lang w:val="fr-FR"/>
        </w:rPr>
        <w:t>20</w:t>
      </w:r>
      <w:r w:rsidR="000D2F1B" w:rsidRPr="007230C2">
        <w:rPr>
          <w:lang w:val="fr-FR"/>
        </w:rPr>
        <w:t>/1), Assemblée de l</w:t>
      </w:r>
      <w:r w:rsidR="00BB1D2B">
        <w:rPr>
          <w:lang w:val="fr-FR"/>
        </w:rPr>
        <w:t>’</w:t>
      </w:r>
      <w:r w:rsidR="000D2F1B" w:rsidRPr="007230C2">
        <w:rPr>
          <w:lang w:val="fr-FR"/>
        </w:rPr>
        <w:t>Union du Traité sur le droit des brevets (PLT/A/1</w:t>
      </w:r>
      <w:r w:rsidR="008E3DD4" w:rsidRPr="007230C2">
        <w:rPr>
          <w:lang w:val="fr-FR"/>
        </w:rPr>
        <w:t>9</w:t>
      </w:r>
      <w:r w:rsidR="000D2F1B" w:rsidRPr="007230C2">
        <w:rPr>
          <w:lang w:val="fr-FR"/>
        </w:rPr>
        <w:t>/1)</w:t>
      </w:r>
      <w:r w:rsidR="00340DB6" w:rsidRPr="007230C2">
        <w:rPr>
          <w:lang w:val="fr-FR"/>
        </w:rPr>
        <w:t xml:space="preserve"> et Assemblée du Traité de Singapour (STLT/A/13/1)</w:t>
      </w:r>
      <w:r w:rsidR="000D2F1B" w:rsidRPr="007230C2">
        <w:rPr>
          <w:lang w:val="fr-FR"/>
        </w:rPr>
        <w:t>.</w:t>
      </w:r>
    </w:p>
    <w:p w:rsidR="005073A5" w:rsidRPr="007230C2" w:rsidRDefault="00FB1811" w:rsidP="00FB1811">
      <w:pPr>
        <w:pStyle w:val="ONUMFS"/>
        <w:rPr>
          <w:szCs w:val="22"/>
          <w:lang w:val="fr-FR"/>
        </w:rPr>
      </w:pPr>
      <w:r w:rsidRPr="007230C2">
        <w:rPr>
          <w:szCs w:val="22"/>
          <w:lang w:val="fr-FR"/>
        </w:rPr>
        <w:t xml:space="preserve">La liste des membres et observateurs des assemblées, à la date du 21 septembre 2020, figure dans le document </w:t>
      </w:r>
      <w:r w:rsidRPr="007230C2">
        <w:rPr>
          <w:lang w:val="fr-FR"/>
        </w:rPr>
        <w:t>A/61/INF/1 </w:t>
      </w:r>
      <w:proofErr w:type="spellStart"/>
      <w:r w:rsidRPr="007230C2">
        <w:rPr>
          <w:lang w:val="fr-FR"/>
        </w:rPr>
        <w:t>Rev</w:t>
      </w:r>
      <w:proofErr w:type="spellEnd"/>
      <w:r w:rsidRPr="007230C2">
        <w:rPr>
          <w:szCs w:val="22"/>
          <w:lang w:val="fr-FR"/>
        </w:rPr>
        <w:t>.</w:t>
      </w:r>
    </w:p>
    <w:p w:rsidR="00FB1811" w:rsidRPr="007230C2" w:rsidRDefault="00FB1811" w:rsidP="00FB1811">
      <w:pPr>
        <w:pStyle w:val="ONUMFS"/>
        <w:rPr>
          <w:szCs w:val="22"/>
          <w:lang w:val="fr-FR"/>
        </w:rPr>
      </w:pPr>
      <w:r w:rsidRPr="007230C2">
        <w:rPr>
          <w:szCs w:val="22"/>
          <w:lang w:val="fr-FR"/>
        </w:rPr>
        <w:t>Les réunions consacrées aux points ci</w:t>
      </w:r>
      <w:r w:rsidR="00572AB0">
        <w:rPr>
          <w:szCs w:val="22"/>
          <w:lang w:val="fr-FR"/>
        </w:rPr>
        <w:noBreakHyphen/>
      </w:r>
      <w:r w:rsidRPr="007230C2">
        <w:rPr>
          <w:szCs w:val="22"/>
          <w:lang w:val="fr-FR"/>
        </w:rPr>
        <w:t>après de l</w:t>
      </w:r>
      <w:r w:rsidR="00BB1D2B">
        <w:rPr>
          <w:szCs w:val="22"/>
          <w:lang w:val="fr-FR"/>
        </w:rPr>
        <w:t>’</w:t>
      </w:r>
      <w:r w:rsidRPr="007230C2">
        <w:rPr>
          <w:szCs w:val="22"/>
          <w:lang w:val="fr-FR"/>
        </w:rPr>
        <w:t>ordre du jour (</w:t>
      </w:r>
      <w:r w:rsidRPr="007230C2">
        <w:rPr>
          <w:lang w:val="fr-FR"/>
        </w:rPr>
        <w:t xml:space="preserve">document A/61/1) </w:t>
      </w:r>
      <w:r w:rsidRPr="007230C2">
        <w:rPr>
          <w:szCs w:val="22"/>
          <w:lang w:val="fr-FR"/>
        </w:rPr>
        <w:t>ont été présidées par les personnes suivantes</w:t>
      </w:r>
      <w:r w:rsidR="00BB1D2B">
        <w:rPr>
          <w:szCs w:val="22"/>
          <w:lang w:val="fr-FR"/>
        </w:rPr>
        <w:t> :</w:t>
      </w:r>
    </w:p>
    <w:tbl>
      <w:tblPr>
        <w:tblW w:w="8222" w:type="dxa"/>
        <w:tblInd w:w="1134" w:type="dxa"/>
        <w:tblCellMar>
          <w:left w:w="0" w:type="dxa"/>
        </w:tblCellMar>
        <w:tblLook w:val="04A0" w:firstRow="1" w:lastRow="0" w:firstColumn="1" w:lastColumn="0" w:noHBand="0" w:noVBand="1"/>
      </w:tblPr>
      <w:tblGrid>
        <w:gridCol w:w="3686"/>
        <w:gridCol w:w="4536"/>
      </w:tblGrid>
      <w:tr w:rsidR="00FB1811" w:rsidRPr="00152C45" w:rsidTr="008F4A8E">
        <w:tc>
          <w:tcPr>
            <w:tcW w:w="3686" w:type="dxa"/>
            <w:shd w:val="clear" w:color="auto" w:fill="auto"/>
          </w:tcPr>
          <w:p w:rsidR="00FB1811" w:rsidRPr="007230C2" w:rsidRDefault="00FB1811" w:rsidP="002F7776">
            <w:pPr>
              <w:rPr>
                <w:lang w:val="fr-FR"/>
              </w:rPr>
            </w:pPr>
            <w:r w:rsidRPr="007230C2">
              <w:rPr>
                <w:lang w:val="fr-FR"/>
              </w:rPr>
              <w:t xml:space="preserve">Points 1, 2, </w:t>
            </w:r>
            <w:r w:rsidR="00BC6497" w:rsidRPr="007230C2">
              <w:rPr>
                <w:lang w:val="fr-FR"/>
              </w:rPr>
              <w:t xml:space="preserve">3, </w:t>
            </w:r>
            <w:r w:rsidRPr="007230C2">
              <w:rPr>
                <w:lang w:val="fr-FR"/>
              </w:rPr>
              <w:t>4, 5, 6, 8, 10, 11, 12, 21 et 22</w:t>
            </w:r>
          </w:p>
        </w:tc>
        <w:tc>
          <w:tcPr>
            <w:tcW w:w="4536" w:type="dxa"/>
            <w:shd w:val="clear" w:color="auto" w:fill="auto"/>
          </w:tcPr>
          <w:p w:rsidR="00FB1811" w:rsidRPr="007230C2" w:rsidRDefault="00FB1811" w:rsidP="005F66B6">
            <w:pPr>
              <w:spacing w:after="220"/>
              <w:rPr>
                <w:lang w:val="fr-FR"/>
              </w:rPr>
            </w:pPr>
            <w:r w:rsidRPr="007230C2">
              <w:rPr>
                <w:lang w:val="fr-FR"/>
              </w:rPr>
              <w:t>M.</w:t>
            </w:r>
            <w:r w:rsidR="005F66B6" w:rsidRPr="007230C2">
              <w:rPr>
                <w:lang w:val="fr-FR"/>
              </w:rPr>
              <w:t> </w:t>
            </w:r>
            <w:r w:rsidRPr="007230C2">
              <w:rPr>
                <w:lang w:val="fr-FR"/>
              </w:rPr>
              <w:t>l</w:t>
            </w:r>
            <w:r w:rsidR="00BB1D2B">
              <w:rPr>
                <w:lang w:val="fr-FR"/>
              </w:rPr>
              <w:t>’</w:t>
            </w:r>
            <w:r w:rsidRPr="007230C2">
              <w:rPr>
                <w:lang w:val="fr-FR"/>
              </w:rPr>
              <w:t>Ambassadeur Omar </w:t>
            </w:r>
            <w:proofErr w:type="spellStart"/>
            <w:r w:rsidRPr="007230C2">
              <w:rPr>
                <w:lang w:val="fr-FR"/>
              </w:rPr>
              <w:t>Zniber</w:t>
            </w:r>
            <w:proofErr w:type="spellEnd"/>
            <w:r w:rsidRPr="007230C2">
              <w:rPr>
                <w:lang w:val="fr-FR"/>
              </w:rPr>
              <w:t xml:space="preserve"> (Maroc), président de l</w:t>
            </w:r>
            <w:r w:rsidR="00BB1D2B">
              <w:rPr>
                <w:lang w:val="fr-FR"/>
              </w:rPr>
              <w:t>’</w:t>
            </w:r>
            <w:r w:rsidRPr="007230C2">
              <w:rPr>
                <w:lang w:val="fr-FR"/>
              </w:rPr>
              <w:t>Assemblée générale de l</w:t>
            </w:r>
            <w:r w:rsidR="00BB1D2B">
              <w:rPr>
                <w:lang w:val="fr-FR"/>
              </w:rPr>
              <w:t>’</w:t>
            </w:r>
            <w:r w:rsidRPr="007230C2">
              <w:rPr>
                <w:lang w:val="fr-FR"/>
              </w:rPr>
              <w:t xml:space="preserve">OMPI </w:t>
            </w:r>
          </w:p>
        </w:tc>
      </w:tr>
      <w:tr w:rsidR="00FB1811" w:rsidRPr="00152C45" w:rsidTr="008F4A8E">
        <w:tc>
          <w:tcPr>
            <w:tcW w:w="3686" w:type="dxa"/>
            <w:shd w:val="clear" w:color="auto" w:fill="auto"/>
          </w:tcPr>
          <w:p w:rsidR="00FB1811" w:rsidRPr="007230C2" w:rsidRDefault="00FB1811" w:rsidP="002F7776">
            <w:pPr>
              <w:spacing w:after="220"/>
              <w:rPr>
                <w:lang w:val="fr-FR"/>
              </w:rPr>
            </w:pPr>
            <w:r w:rsidRPr="007230C2">
              <w:rPr>
                <w:lang w:val="fr-FR"/>
              </w:rPr>
              <w:t>Points 7, 9, 18, 19 et 20</w:t>
            </w:r>
          </w:p>
        </w:tc>
        <w:tc>
          <w:tcPr>
            <w:tcW w:w="4536" w:type="dxa"/>
            <w:shd w:val="clear" w:color="auto" w:fill="auto"/>
          </w:tcPr>
          <w:p w:rsidR="00FB1811" w:rsidRPr="007230C2" w:rsidRDefault="00BC6497" w:rsidP="00BC6497">
            <w:pPr>
              <w:spacing w:after="220"/>
              <w:rPr>
                <w:lang w:val="fr-FR"/>
              </w:rPr>
            </w:pPr>
            <w:r w:rsidRPr="007230C2">
              <w:rPr>
                <w:szCs w:val="22"/>
                <w:lang w:val="fr-FR"/>
              </w:rPr>
              <w:t>Mme </w:t>
            </w:r>
            <w:r w:rsidR="00B46129" w:rsidRPr="007230C2">
              <w:rPr>
                <w:szCs w:val="22"/>
                <w:lang w:val="fr-FR"/>
              </w:rPr>
              <w:t>l</w:t>
            </w:r>
            <w:r w:rsidR="00BB1D2B">
              <w:rPr>
                <w:szCs w:val="22"/>
                <w:lang w:val="fr-FR"/>
              </w:rPr>
              <w:t>’</w:t>
            </w:r>
            <w:r w:rsidR="00B46129" w:rsidRPr="007230C2">
              <w:rPr>
                <w:szCs w:val="22"/>
                <w:lang w:val="fr-FR"/>
              </w:rPr>
              <w:t xml:space="preserve">Ambassadrice </w:t>
            </w:r>
            <w:proofErr w:type="spellStart"/>
            <w:r w:rsidRPr="007230C2">
              <w:rPr>
                <w:sz w:val="23"/>
                <w:szCs w:val="23"/>
                <w:lang w:val="fr-FR"/>
              </w:rPr>
              <w:t>Zsuzsanna</w:t>
            </w:r>
            <w:proofErr w:type="spellEnd"/>
            <w:r w:rsidRPr="007230C2">
              <w:rPr>
                <w:sz w:val="23"/>
                <w:szCs w:val="23"/>
                <w:lang w:val="fr-FR"/>
              </w:rPr>
              <w:t> Horváth</w:t>
            </w:r>
            <w:r w:rsidRPr="007230C2">
              <w:rPr>
                <w:szCs w:val="22"/>
                <w:lang w:val="fr-FR"/>
              </w:rPr>
              <w:t xml:space="preserve"> (Hongrie), p</w:t>
            </w:r>
            <w:r w:rsidR="00FB1811" w:rsidRPr="007230C2">
              <w:rPr>
                <w:szCs w:val="22"/>
                <w:lang w:val="fr-FR"/>
              </w:rPr>
              <w:t>résident</w:t>
            </w:r>
            <w:r w:rsidRPr="007230C2">
              <w:rPr>
                <w:szCs w:val="22"/>
                <w:lang w:val="fr-FR"/>
              </w:rPr>
              <w:t>e</w:t>
            </w:r>
            <w:r w:rsidR="00FB1811" w:rsidRPr="007230C2">
              <w:rPr>
                <w:szCs w:val="22"/>
                <w:lang w:val="fr-FR"/>
              </w:rPr>
              <w:t xml:space="preserve"> du Comité de coordination de l</w:t>
            </w:r>
            <w:r w:rsidR="00BB1D2B">
              <w:rPr>
                <w:szCs w:val="22"/>
                <w:lang w:val="fr-FR"/>
              </w:rPr>
              <w:t>’</w:t>
            </w:r>
            <w:r w:rsidR="00FB1811" w:rsidRPr="007230C2">
              <w:rPr>
                <w:szCs w:val="22"/>
                <w:lang w:val="fr-FR"/>
              </w:rPr>
              <w:t>OMPI</w:t>
            </w:r>
          </w:p>
        </w:tc>
      </w:tr>
      <w:tr w:rsidR="00FB1811" w:rsidRPr="00152C45" w:rsidTr="008F4A8E">
        <w:tc>
          <w:tcPr>
            <w:tcW w:w="3686" w:type="dxa"/>
            <w:shd w:val="clear" w:color="auto" w:fill="auto"/>
          </w:tcPr>
          <w:p w:rsidR="00FB1811" w:rsidRPr="007230C2" w:rsidRDefault="00FB1811" w:rsidP="002F7776">
            <w:pPr>
              <w:rPr>
                <w:lang w:val="fr-FR"/>
              </w:rPr>
            </w:pPr>
            <w:r w:rsidRPr="007230C2">
              <w:rPr>
                <w:szCs w:val="22"/>
                <w:lang w:val="fr-FR"/>
              </w:rPr>
              <w:t>Point </w:t>
            </w:r>
            <w:r w:rsidRPr="007230C2">
              <w:rPr>
                <w:lang w:val="fr-FR"/>
              </w:rPr>
              <w:t>13</w:t>
            </w:r>
          </w:p>
        </w:tc>
        <w:tc>
          <w:tcPr>
            <w:tcW w:w="4536" w:type="dxa"/>
            <w:shd w:val="clear" w:color="auto" w:fill="auto"/>
          </w:tcPr>
          <w:p w:rsidR="00FB1811" w:rsidRPr="007230C2" w:rsidRDefault="00FB1811" w:rsidP="005F66B6">
            <w:pPr>
              <w:spacing w:after="220"/>
              <w:rPr>
                <w:lang w:val="fr-FR"/>
              </w:rPr>
            </w:pPr>
            <w:r w:rsidRPr="007230C2">
              <w:rPr>
                <w:szCs w:val="22"/>
                <w:lang w:val="fr-FR"/>
              </w:rPr>
              <w:t>M.</w:t>
            </w:r>
            <w:r w:rsidR="005F66B6" w:rsidRPr="007230C2">
              <w:rPr>
                <w:szCs w:val="22"/>
                <w:lang w:val="fr-FR"/>
              </w:rPr>
              <w:t> </w:t>
            </w:r>
            <w:r w:rsidRPr="007230C2">
              <w:rPr>
                <w:szCs w:val="22"/>
                <w:lang w:val="fr-FR"/>
              </w:rPr>
              <w:t>Philippe Cadre</w:t>
            </w:r>
            <w:r w:rsidRPr="007230C2">
              <w:rPr>
                <w:lang w:val="fr-FR"/>
              </w:rPr>
              <w:t xml:space="preserve"> (</w:t>
            </w:r>
            <w:r w:rsidRPr="007230C2">
              <w:rPr>
                <w:szCs w:val="22"/>
                <w:lang w:val="fr-FR"/>
              </w:rPr>
              <w:t>France</w:t>
            </w:r>
            <w:r w:rsidRPr="007230C2">
              <w:rPr>
                <w:lang w:val="fr-FR"/>
              </w:rPr>
              <w:t>), vice</w:t>
            </w:r>
            <w:r w:rsidR="00572AB0">
              <w:rPr>
                <w:lang w:val="fr-FR"/>
              </w:rPr>
              <w:noBreakHyphen/>
            </w:r>
            <w:r w:rsidRPr="007230C2">
              <w:rPr>
                <w:lang w:val="fr-FR"/>
              </w:rPr>
              <w:t>président de l</w:t>
            </w:r>
            <w:r w:rsidR="00BB1D2B">
              <w:rPr>
                <w:lang w:val="fr-FR"/>
              </w:rPr>
              <w:t>’</w:t>
            </w:r>
            <w:r w:rsidRPr="007230C2">
              <w:rPr>
                <w:lang w:val="fr-FR"/>
              </w:rPr>
              <w:t>Assemblée de l</w:t>
            </w:r>
            <w:r w:rsidR="00BB1D2B">
              <w:rPr>
                <w:lang w:val="fr-FR"/>
              </w:rPr>
              <w:t>’</w:t>
            </w:r>
            <w:r w:rsidRPr="007230C2">
              <w:rPr>
                <w:lang w:val="fr-FR"/>
              </w:rPr>
              <w:t>Union de Madrid</w:t>
            </w:r>
          </w:p>
        </w:tc>
      </w:tr>
      <w:tr w:rsidR="00FB1811" w:rsidRPr="00152C45" w:rsidTr="008F4A8E">
        <w:tc>
          <w:tcPr>
            <w:tcW w:w="3686" w:type="dxa"/>
            <w:shd w:val="clear" w:color="auto" w:fill="auto"/>
          </w:tcPr>
          <w:p w:rsidR="00FB1811" w:rsidRPr="007230C2" w:rsidRDefault="00FB1811" w:rsidP="002F7776">
            <w:pPr>
              <w:rPr>
                <w:lang w:val="fr-FR"/>
              </w:rPr>
            </w:pPr>
            <w:r w:rsidRPr="007230C2">
              <w:rPr>
                <w:szCs w:val="22"/>
                <w:lang w:val="fr-FR"/>
              </w:rPr>
              <w:t>Point </w:t>
            </w:r>
            <w:r w:rsidRPr="007230C2">
              <w:rPr>
                <w:lang w:val="fr-FR"/>
              </w:rPr>
              <w:t>14</w:t>
            </w:r>
          </w:p>
        </w:tc>
        <w:tc>
          <w:tcPr>
            <w:tcW w:w="4536" w:type="dxa"/>
            <w:shd w:val="clear" w:color="auto" w:fill="auto"/>
          </w:tcPr>
          <w:p w:rsidR="00FB1811" w:rsidRPr="007230C2" w:rsidRDefault="00FB1811" w:rsidP="005F66B6">
            <w:pPr>
              <w:spacing w:after="220"/>
              <w:rPr>
                <w:lang w:val="fr-FR"/>
              </w:rPr>
            </w:pPr>
            <w:r w:rsidRPr="007230C2">
              <w:rPr>
                <w:szCs w:val="22"/>
                <w:lang w:val="fr-FR"/>
              </w:rPr>
              <w:t>M.</w:t>
            </w:r>
            <w:r w:rsidR="005F66B6" w:rsidRPr="007230C2">
              <w:rPr>
                <w:szCs w:val="22"/>
                <w:lang w:val="fr-FR"/>
              </w:rPr>
              <w:t> </w:t>
            </w:r>
            <w:r w:rsidRPr="007230C2">
              <w:rPr>
                <w:szCs w:val="22"/>
                <w:lang w:val="fr-FR"/>
              </w:rPr>
              <w:t xml:space="preserve">Jan Walter </w:t>
            </w:r>
            <w:r w:rsidRPr="007230C2">
              <w:rPr>
                <w:lang w:val="fr-FR"/>
              </w:rPr>
              <w:t>(Royaume</w:t>
            </w:r>
            <w:r w:rsidR="00572AB0">
              <w:rPr>
                <w:lang w:val="fr-FR"/>
              </w:rPr>
              <w:noBreakHyphen/>
            </w:r>
            <w:r w:rsidRPr="007230C2">
              <w:rPr>
                <w:lang w:val="fr-FR"/>
              </w:rPr>
              <w:t>Uni), vice</w:t>
            </w:r>
            <w:r w:rsidR="00572AB0">
              <w:rPr>
                <w:lang w:val="fr-FR"/>
              </w:rPr>
              <w:noBreakHyphen/>
            </w:r>
            <w:r w:rsidRPr="007230C2">
              <w:rPr>
                <w:lang w:val="fr-FR"/>
              </w:rPr>
              <w:t>président de l</w:t>
            </w:r>
            <w:r w:rsidR="00BB1D2B">
              <w:rPr>
                <w:lang w:val="fr-FR"/>
              </w:rPr>
              <w:t>’</w:t>
            </w:r>
            <w:r w:rsidRPr="007230C2">
              <w:rPr>
                <w:lang w:val="fr-FR"/>
              </w:rPr>
              <w:t>Assemblée de l</w:t>
            </w:r>
            <w:r w:rsidR="00BB1D2B">
              <w:rPr>
                <w:lang w:val="fr-FR"/>
              </w:rPr>
              <w:t>’</w:t>
            </w:r>
            <w:r w:rsidRPr="007230C2">
              <w:rPr>
                <w:lang w:val="fr-FR"/>
              </w:rPr>
              <w:t xml:space="preserve">Union de </w:t>
            </w:r>
            <w:r w:rsidR="00BB1D2B">
              <w:rPr>
                <w:lang w:val="fr-FR"/>
              </w:rPr>
              <w:t>La Haye</w:t>
            </w:r>
          </w:p>
        </w:tc>
      </w:tr>
      <w:tr w:rsidR="00FB1811" w:rsidRPr="00152C45" w:rsidTr="008F4A8E">
        <w:tc>
          <w:tcPr>
            <w:tcW w:w="3686" w:type="dxa"/>
            <w:shd w:val="clear" w:color="auto" w:fill="auto"/>
          </w:tcPr>
          <w:p w:rsidR="00FB1811" w:rsidRPr="007230C2" w:rsidRDefault="00FB1811" w:rsidP="002F7776">
            <w:pPr>
              <w:rPr>
                <w:szCs w:val="22"/>
                <w:lang w:val="fr-FR"/>
              </w:rPr>
            </w:pPr>
            <w:r w:rsidRPr="007230C2">
              <w:rPr>
                <w:szCs w:val="22"/>
                <w:lang w:val="fr-FR"/>
              </w:rPr>
              <w:t>Point 15</w:t>
            </w:r>
          </w:p>
        </w:tc>
        <w:tc>
          <w:tcPr>
            <w:tcW w:w="4536" w:type="dxa"/>
            <w:shd w:val="clear" w:color="auto" w:fill="auto"/>
          </w:tcPr>
          <w:p w:rsidR="00FB1811" w:rsidRPr="007230C2" w:rsidDel="004A455D" w:rsidRDefault="00FB1811" w:rsidP="0093095C">
            <w:pPr>
              <w:spacing w:after="220"/>
              <w:rPr>
                <w:szCs w:val="22"/>
                <w:lang w:val="fr-FR"/>
              </w:rPr>
            </w:pPr>
            <w:r w:rsidRPr="007230C2">
              <w:rPr>
                <w:rStyle w:val="Strong"/>
                <w:rFonts w:eastAsia="Times New Roman"/>
                <w:b w:val="0"/>
                <w:color w:val="000000"/>
                <w:szCs w:val="22"/>
                <w:lang w:val="fr-FR"/>
              </w:rPr>
              <w:t>M.</w:t>
            </w:r>
            <w:r w:rsidR="005F66B6" w:rsidRPr="007230C2">
              <w:rPr>
                <w:rStyle w:val="Strong"/>
                <w:rFonts w:eastAsia="Times New Roman"/>
                <w:b w:val="0"/>
                <w:color w:val="000000"/>
                <w:szCs w:val="22"/>
                <w:lang w:val="fr-FR"/>
              </w:rPr>
              <w:t> </w:t>
            </w:r>
            <w:proofErr w:type="spellStart"/>
            <w:r w:rsidRPr="007230C2">
              <w:rPr>
                <w:rStyle w:val="Strong"/>
                <w:rFonts w:eastAsia="Times New Roman"/>
                <w:b w:val="0"/>
                <w:color w:val="000000"/>
                <w:szCs w:val="22"/>
                <w:lang w:val="fr-FR"/>
              </w:rPr>
              <w:t>Abdulaziz</w:t>
            </w:r>
            <w:proofErr w:type="spellEnd"/>
            <w:r w:rsidRPr="007230C2">
              <w:rPr>
                <w:rStyle w:val="Strong"/>
                <w:rFonts w:eastAsia="Times New Roman"/>
                <w:b w:val="0"/>
                <w:color w:val="000000"/>
                <w:szCs w:val="22"/>
                <w:lang w:val="fr-FR"/>
              </w:rPr>
              <w:t xml:space="preserve"> Mohammed</w:t>
            </w:r>
            <w:r w:rsidR="00B82287" w:rsidRPr="007230C2">
              <w:rPr>
                <w:rStyle w:val="Strong"/>
                <w:rFonts w:eastAsia="Times New Roman"/>
                <w:b w:val="0"/>
                <w:color w:val="000000"/>
                <w:szCs w:val="22"/>
                <w:lang w:val="fr-FR"/>
              </w:rPr>
              <w:t> </w:t>
            </w:r>
            <w:proofErr w:type="spellStart"/>
            <w:r w:rsidRPr="007230C2">
              <w:rPr>
                <w:rStyle w:val="Strong"/>
                <w:rFonts w:eastAsia="Times New Roman"/>
                <w:b w:val="0"/>
                <w:color w:val="000000"/>
                <w:szCs w:val="22"/>
                <w:lang w:val="fr-FR"/>
              </w:rPr>
              <w:t>Alswailem</w:t>
            </w:r>
            <w:proofErr w:type="spellEnd"/>
            <w:r w:rsidRPr="007230C2">
              <w:rPr>
                <w:rStyle w:val="Strong"/>
                <w:rFonts w:eastAsia="Times New Roman"/>
                <w:b w:val="0"/>
                <w:color w:val="000000"/>
                <w:szCs w:val="22"/>
                <w:lang w:val="fr-FR"/>
              </w:rPr>
              <w:t xml:space="preserve"> </w:t>
            </w:r>
            <w:r w:rsidRPr="007230C2">
              <w:rPr>
                <w:szCs w:val="22"/>
                <w:lang w:val="fr-FR"/>
              </w:rPr>
              <w:t>(</w:t>
            </w:r>
            <w:r w:rsidR="00BB1D2B">
              <w:rPr>
                <w:szCs w:val="22"/>
                <w:lang w:val="fr-FR"/>
              </w:rPr>
              <w:t>Arabie saoudite</w:t>
            </w:r>
            <w:r w:rsidRPr="007230C2">
              <w:rPr>
                <w:szCs w:val="22"/>
                <w:lang w:val="fr-FR"/>
              </w:rPr>
              <w:t xml:space="preserve">), </w:t>
            </w:r>
            <w:r w:rsidRPr="007230C2">
              <w:rPr>
                <w:lang w:val="fr-FR"/>
              </w:rPr>
              <w:t>président de l</w:t>
            </w:r>
            <w:r w:rsidR="00BB1D2B">
              <w:rPr>
                <w:lang w:val="fr-FR"/>
              </w:rPr>
              <w:t>’</w:t>
            </w:r>
            <w:r w:rsidRPr="007230C2">
              <w:rPr>
                <w:lang w:val="fr-FR"/>
              </w:rPr>
              <w:t>Assemblée de l</w:t>
            </w:r>
            <w:r w:rsidR="00BB1D2B">
              <w:rPr>
                <w:lang w:val="fr-FR"/>
              </w:rPr>
              <w:t>’</w:t>
            </w:r>
            <w:r w:rsidRPr="007230C2">
              <w:rPr>
                <w:lang w:val="fr-FR"/>
              </w:rPr>
              <w:t xml:space="preserve">Union de </w:t>
            </w:r>
            <w:r w:rsidRPr="007230C2">
              <w:rPr>
                <w:szCs w:val="22"/>
                <w:lang w:val="fr-FR"/>
              </w:rPr>
              <w:t xml:space="preserve">Paris </w:t>
            </w:r>
          </w:p>
        </w:tc>
      </w:tr>
      <w:tr w:rsidR="00FB1811" w:rsidRPr="00152C45" w:rsidTr="008F4A8E">
        <w:tc>
          <w:tcPr>
            <w:tcW w:w="3686" w:type="dxa"/>
            <w:shd w:val="clear" w:color="auto" w:fill="auto"/>
          </w:tcPr>
          <w:p w:rsidR="00FB1811" w:rsidRPr="007230C2" w:rsidRDefault="00FB1811" w:rsidP="002F7776">
            <w:pPr>
              <w:rPr>
                <w:lang w:val="fr-FR"/>
              </w:rPr>
            </w:pPr>
            <w:r w:rsidRPr="007230C2">
              <w:rPr>
                <w:szCs w:val="22"/>
                <w:lang w:val="fr-FR"/>
              </w:rPr>
              <w:t>Point </w:t>
            </w:r>
            <w:r w:rsidRPr="007230C2">
              <w:rPr>
                <w:lang w:val="fr-FR"/>
              </w:rPr>
              <w:t>16</w:t>
            </w:r>
          </w:p>
        </w:tc>
        <w:tc>
          <w:tcPr>
            <w:tcW w:w="4536" w:type="dxa"/>
            <w:shd w:val="clear" w:color="auto" w:fill="auto"/>
          </w:tcPr>
          <w:p w:rsidR="00FB1811" w:rsidRPr="007230C2" w:rsidRDefault="00FB1811" w:rsidP="005F66B6">
            <w:pPr>
              <w:spacing w:after="220"/>
              <w:rPr>
                <w:lang w:val="fr-FR"/>
              </w:rPr>
            </w:pPr>
            <w:r w:rsidRPr="007230C2">
              <w:rPr>
                <w:lang w:val="fr-FR"/>
              </w:rPr>
              <w:t>M.</w:t>
            </w:r>
            <w:r w:rsidR="005F66B6" w:rsidRPr="007230C2">
              <w:rPr>
                <w:lang w:val="fr-FR"/>
              </w:rPr>
              <w:t> </w:t>
            </w:r>
            <w:r w:rsidRPr="007230C2">
              <w:rPr>
                <w:szCs w:val="22"/>
                <w:lang w:val="fr-FR"/>
              </w:rPr>
              <w:t xml:space="preserve">Santiago </w:t>
            </w:r>
            <w:proofErr w:type="spellStart"/>
            <w:r w:rsidRPr="007230C2">
              <w:rPr>
                <w:szCs w:val="22"/>
                <w:lang w:val="fr-FR"/>
              </w:rPr>
              <w:t>Cevallos</w:t>
            </w:r>
            <w:proofErr w:type="spellEnd"/>
            <w:r w:rsidRPr="007230C2">
              <w:rPr>
                <w:lang w:val="fr-FR"/>
              </w:rPr>
              <w:t xml:space="preserve"> (Équateur), </w:t>
            </w:r>
            <w:r w:rsidRPr="007230C2">
              <w:rPr>
                <w:szCs w:val="22"/>
                <w:lang w:val="fr-FR"/>
              </w:rPr>
              <w:t>président de l</w:t>
            </w:r>
            <w:r w:rsidR="00BB1D2B">
              <w:rPr>
                <w:szCs w:val="22"/>
                <w:lang w:val="fr-FR"/>
              </w:rPr>
              <w:t>’</w:t>
            </w:r>
            <w:r w:rsidRPr="007230C2">
              <w:rPr>
                <w:szCs w:val="22"/>
                <w:lang w:val="fr-FR"/>
              </w:rPr>
              <w:t>Assemblée du Traité de Marrakech</w:t>
            </w:r>
          </w:p>
        </w:tc>
      </w:tr>
      <w:tr w:rsidR="00874004" w:rsidRPr="00152C45" w:rsidTr="008F4A8E">
        <w:tc>
          <w:tcPr>
            <w:tcW w:w="3686" w:type="dxa"/>
            <w:shd w:val="clear" w:color="auto" w:fill="auto"/>
          </w:tcPr>
          <w:p w:rsidR="00874004" w:rsidRPr="007230C2" w:rsidRDefault="00874004" w:rsidP="002F7776">
            <w:pPr>
              <w:rPr>
                <w:szCs w:val="22"/>
                <w:lang w:val="fr-FR"/>
              </w:rPr>
            </w:pPr>
            <w:r w:rsidRPr="007230C2">
              <w:rPr>
                <w:szCs w:val="22"/>
                <w:lang w:val="fr-FR"/>
              </w:rPr>
              <w:t>Point 17</w:t>
            </w:r>
          </w:p>
        </w:tc>
        <w:tc>
          <w:tcPr>
            <w:tcW w:w="4536" w:type="dxa"/>
            <w:shd w:val="clear" w:color="auto" w:fill="auto"/>
          </w:tcPr>
          <w:p w:rsidR="00874004" w:rsidRPr="007230C2" w:rsidRDefault="00874004" w:rsidP="00874004">
            <w:pPr>
              <w:spacing w:after="220"/>
              <w:rPr>
                <w:lang w:val="fr-FR"/>
              </w:rPr>
            </w:pPr>
            <w:r w:rsidRPr="007230C2">
              <w:rPr>
                <w:szCs w:val="22"/>
                <w:lang w:val="fr-FR"/>
              </w:rPr>
              <w:t xml:space="preserve">M. Yan </w:t>
            </w:r>
            <w:proofErr w:type="spellStart"/>
            <w:r w:rsidRPr="007230C2">
              <w:rPr>
                <w:szCs w:val="22"/>
                <w:lang w:val="fr-FR"/>
              </w:rPr>
              <w:t>Xiaohong</w:t>
            </w:r>
            <w:proofErr w:type="spellEnd"/>
            <w:r w:rsidRPr="007230C2" w:rsidDel="00DF6FB7">
              <w:rPr>
                <w:szCs w:val="22"/>
                <w:lang w:val="fr-FR"/>
              </w:rPr>
              <w:t xml:space="preserve"> </w:t>
            </w:r>
            <w:r w:rsidRPr="007230C2">
              <w:rPr>
                <w:szCs w:val="22"/>
                <w:lang w:val="fr-FR"/>
              </w:rPr>
              <w:t>(Chine), président de l</w:t>
            </w:r>
            <w:r w:rsidR="00BB1D2B">
              <w:rPr>
                <w:szCs w:val="22"/>
                <w:lang w:val="fr-FR"/>
              </w:rPr>
              <w:t>’</w:t>
            </w:r>
            <w:r w:rsidRPr="007230C2">
              <w:rPr>
                <w:szCs w:val="22"/>
                <w:lang w:val="fr-FR"/>
              </w:rPr>
              <w:t>Assemblée du Traité de Beijing</w:t>
            </w:r>
          </w:p>
        </w:tc>
      </w:tr>
    </w:tbl>
    <w:p w:rsidR="00054721" w:rsidRPr="007230C2" w:rsidRDefault="00054721" w:rsidP="00463EC9">
      <w:pPr>
        <w:pStyle w:val="ONUMFS"/>
        <w:tabs>
          <w:tab w:val="clear" w:pos="567"/>
        </w:tabs>
        <w:rPr>
          <w:lang w:val="fr-FR"/>
        </w:rPr>
      </w:pPr>
      <w:r w:rsidRPr="007230C2">
        <w:rPr>
          <w:lang w:val="fr-FR"/>
        </w:rPr>
        <w:t>L</w:t>
      </w:r>
      <w:r w:rsidR="00BB1D2B">
        <w:rPr>
          <w:lang w:val="fr-FR"/>
        </w:rPr>
        <w:t>’</w:t>
      </w:r>
      <w:r w:rsidRPr="007230C2">
        <w:rPr>
          <w:lang w:val="fr-FR"/>
        </w:rPr>
        <w:t>ordre du jour tel qu</w:t>
      </w:r>
      <w:r w:rsidR="00BB1D2B">
        <w:rPr>
          <w:lang w:val="fr-FR"/>
        </w:rPr>
        <w:t>’</w:t>
      </w:r>
      <w:r w:rsidRPr="007230C2">
        <w:rPr>
          <w:lang w:val="fr-FR"/>
        </w:rPr>
        <w:t>il a été adopté, la liste des documents et la liste des participants font respectivement l</w:t>
      </w:r>
      <w:r w:rsidR="00BB1D2B">
        <w:rPr>
          <w:lang w:val="fr-FR"/>
        </w:rPr>
        <w:t>’</w:t>
      </w:r>
      <w:r w:rsidRPr="007230C2">
        <w:rPr>
          <w:lang w:val="fr-FR"/>
        </w:rPr>
        <w:t>objet des documents A/61/1, A/61/2 et A/61/INF/5.</w:t>
      </w:r>
    </w:p>
    <w:p w:rsidR="005073A5" w:rsidRPr="007230C2" w:rsidRDefault="00FB1811" w:rsidP="00FB1811">
      <w:pPr>
        <w:pStyle w:val="Heading3"/>
        <w:rPr>
          <w:lang w:val="fr-FR"/>
        </w:rPr>
      </w:pPr>
      <w:r w:rsidRPr="007230C2">
        <w:rPr>
          <w:lang w:val="fr-FR"/>
        </w:rPr>
        <w:t>Point 1 de l</w:t>
      </w:r>
      <w:r w:rsidR="00BB1D2B">
        <w:rPr>
          <w:lang w:val="fr-FR"/>
        </w:rPr>
        <w:t>’</w:t>
      </w:r>
      <w:r w:rsidRPr="007230C2">
        <w:rPr>
          <w:lang w:val="fr-FR"/>
        </w:rPr>
        <w:t>ordre du jour unifié</w:t>
      </w:r>
    </w:p>
    <w:p w:rsidR="005073A5" w:rsidRPr="007230C2" w:rsidRDefault="00FB1811" w:rsidP="00FB1811">
      <w:pPr>
        <w:pStyle w:val="Heading3"/>
        <w:rPr>
          <w:lang w:val="fr-FR"/>
        </w:rPr>
      </w:pPr>
      <w:r w:rsidRPr="007230C2">
        <w:rPr>
          <w:lang w:val="fr-FR"/>
        </w:rPr>
        <w:t>Ouverture des sessions</w:t>
      </w:r>
    </w:p>
    <w:p w:rsidR="005073A5" w:rsidRPr="007230C2" w:rsidRDefault="00FB1811" w:rsidP="00FB1811">
      <w:pPr>
        <w:pStyle w:val="ONUMFS"/>
        <w:rPr>
          <w:szCs w:val="22"/>
          <w:lang w:val="fr-FR"/>
        </w:rPr>
      </w:pPr>
      <w:r w:rsidRPr="007230C2">
        <w:rPr>
          <w:szCs w:val="22"/>
          <w:lang w:val="fr-FR"/>
        </w:rPr>
        <w:t>La soixante</w:t>
      </w:r>
      <w:r w:rsidR="00BB1D2B">
        <w:rPr>
          <w:szCs w:val="22"/>
          <w:lang w:val="fr-FR"/>
        </w:rPr>
        <w:t> et unième</w:t>
      </w:r>
      <w:r w:rsidRPr="007230C2">
        <w:rPr>
          <w:szCs w:val="22"/>
          <w:lang w:val="fr-FR"/>
        </w:rPr>
        <w:t xml:space="preserve"> série de réunions des assemblées de l</w:t>
      </w:r>
      <w:r w:rsidR="00BB1D2B">
        <w:rPr>
          <w:szCs w:val="22"/>
          <w:lang w:val="fr-FR"/>
        </w:rPr>
        <w:t>’</w:t>
      </w:r>
      <w:r w:rsidRPr="007230C2">
        <w:rPr>
          <w:szCs w:val="22"/>
          <w:lang w:val="fr-FR"/>
        </w:rPr>
        <w:t xml:space="preserve">OMPI </w:t>
      </w:r>
      <w:r w:rsidR="00541385" w:rsidRPr="007230C2">
        <w:rPr>
          <w:szCs w:val="22"/>
          <w:lang w:val="fr-FR"/>
        </w:rPr>
        <w:t>était</w:t>
      </w:r>
      <w:r w:rsidRPr="007230C2">
        <w:rPr>
          <w:szCs w:val="22"/>
          <w:lang w:val="fr-FR"/>
        </w:rPr>
        <w:t xml:space="preserve"> convoquée par le Directeur général de l</w:t>
      </w:r>
      <w:r w:rsidR="00BB1D2B">
        <w:rPr>
          <w:szCs w:val="22"/>
          <w:lang w:val="fr-FR"/>
        </w:rPr>
        <w:t>’</w:t>
      </w:r>
      <w:r w:rsidRPr="007230C2">
        <w:rPr>
          <w:szCs w:val="22"/>
          <w:lang w:val="fr-FR"/>
        </w:rPr>
        <w:t>OMPI, M. Francis </w:t>
      </w:r>
      <w:proofErr w:type="spellStart"/>
      <w:r w:rsidRPr="007230C2">
        <w:rPr>
          <w:szCs w:val="22"/>
          <w:lang w:val="fr-FR"/>
        </w:rPr>
        <w:t>Gurry</w:t>
      </w:r>
      <w:proofErr w:type="spellEnd"/>
      <w:r w:rsidRPr="007230C2">
        <w:rPr>
          <w:szCs w:val="22"/>
          <w:lang w:val="fr-FR"/>
        </w:rPr>
        <w:t>.</w:t>
      </w:r>
    </w:p>
    <w:p w:rsidR="005073A5" w:rsidRPr="007230C2" w:rsidRDefault="005073A5" w:rsidP="00054721">
      <w:pPr>
        <w:pStyle w:val="ONUMFS"/>
        <w:tabs>
          <w:tab w:val="clear" w:pos="567"/>
        </w:tabs>
        <w:rPr>
          <w:szCs w:val="22"/>
          <w:lang w:val="fr-FR"/>
        </w:rPr>
      </w:pPr>
      <w:r w:rsidRPr="007230C2">
        <w:rPr>
          <w:szCs w:val="22"/>
          <w:lang w:val="fr-FR"/>
        </w:rPr>
        <w:t>Les sessions ont été ouvertes lors d</w:t>
      </w:r>
      <w:r w:rsidR="00BB1D2B">
        <w:rPr>
          <w:szCs w:val="22"/>
          <w:lang w:val="fr-FR"/>
        </w:rPr>
        <w:t>’</w:t>
      </w:r>
      <w:r w:rsidRPr="007230C2">
        <w:rPr>
          <w:szCs w:val="22"/>
          <w:lang w:val="fr-FR"/>
        </w:rPr>
        <w:t>une séance commune de l</w:t>
      </w:r>
      <w:r w:rsidR="00BB1D2B">
        <w:rPr>
          <w:szCs w:val="22"/>
          <w:lang w:val="fr-FR"/>
        </w:rPr>
        <w:t>’</w:t>
      </w:r>
      <w:r w:rsidRPr="007230C2">
        <w:rPr>
          <w:szCs w:val="22"/>
          <w:lang w:val="fr-FR"/>
        </w:rPr>
        <w:t>ensemble des 22</w:t>
      </w:r>
      <w:r w:rsidR="00B82287" w:rsidRPr="007230C2">
        <w:rPr>
          <w:szCs w:val="22"/>
          <w:lang w:val="fr-FR"/>
        </w:rPr>
        <w:t> </w:t>
      </w:r>
      <w:r w:rsidRPr="007230C2">
        <w:rPr>
          <w:szCs w:val="22"/>
          <w:lang w:val="fr-FR"/>
        </w:rPr>
        <w:t>assemblées et autres organes par le président de l</w:t>
      </w:r>
      <w:r w:rsidR="00BB1D2B">
        <w:rPr>
          <w:szCs w:val="22"/>
          <w:lang w:val="fr-FR"/>
        </w:rPr>
        <w:t>’</w:t>
      </w:r>
      <w:r w:rsidRPr="007230C2">
        <w:rPr>
          <w:szCs w:val="22"/>
          <w:lang w:val="fr-FR"/>
        </w:rPr>
        <w:t>Assemblée générale, M.</w:t>
      </w:r>
      <w:r w:rsidR="00BA204E" w:rsidRPr="007230C2">
        <w:rPr>
          <w:szCs w:val="22"/>
          <w:lang w:val="fr-FR"/>
        </w:rPr>
        <w:t> </w:t>
      </w:r>
      <w:r w:rsidRPr="007230C2">
        <w:rPr>
          <w:szCs w:val="22"/>
          <w:lang w:val="fr-FR"/>
        </w:rPr>
        <w:t>l</w:t>
      </w:r>
      <w:r w:rsidR="00BB1D2B">
        <w:rPr>
          <w:szCs w:val="22"/>
          <w:lang w:val="fr-FR"/>
        </w:rPr>
        <w:t>’</w:t>
      </w:r>
      <w:r w:rsidRPr="007230C2">
        <w:rPr>
          <w:szCs w:val="22"/>
          <w:lang w:val="fr-FR"/>
        </w:rPr>
        <w:t>Ambassadeur Omar</w:t>
      </w:r>
      <w:r w:rsidR="00B82287" w:rsidRPr="007230C2">
        <w:rPr>
          <w:szCs w:val="22"/>
          <w:lang w:val="fr-FR"/>
        </w:rPr>
        <w:t> </w:t>
      </w:r>
      <w:proofErr w:type="spellStart"/>
      <w:r w:rsidRPr="007230C2">
        <w:rPr>
          <w:szCs w:val="22"/>
          <w:lang w:val="fr-FR"/>
        </w:rPr>
        <w:t>Zniber</w:t>
      </w:r>
      <w:proofErr w:type="spellEnd"/>
      <w:r w:rsidRPr="007230C2">
        <w:rPr>
          <w:szCs w:val="22"/>
          <w:lang w:val="fr-FR"/>
        </w:rPr>
        <w:t xml:space="preserve"> (Maroc).</w:t>
      </w:r>
    </w:p>
    <w:p w:rsidR="00B11B4A" w:rsidRPr="00FB3CE1" w:rsidRDefault="00B11B4A" w:rsidP="00463EC9">
      <w:pPr>
        <w:pStyle w:val="ONUMFS"/>
        <w:keepNext/>
        <w:tabs>
          <w:tab w:val="clear" w:pos="567"/>
        </w:tabs>
        <w:rPr>
          <w:szCs w:val="22"/>
          <w:lang w:val="fr-FR"/>
        </w:rPr>
      </w:pPr>
      <w:r w:rsidRPr="00FB3CE1">
        <w:rPr>
          <w:szCs w:val="22"/>
          <w:lang w:val="fr-FR"/>
        </w:rPr>
        <w:lastRenderedPageBreak/>
        <w:t xml:space="preserve">Le président a fait </w:t>
      </w:r>
      <w:r w:rsidR="00FB3CE1" w:rsidRPr="00FB3CE1">
        <w:rPr>
          <w:szCs w:val="22"/>
          <w:lang w:val="fr-FR"/>
        </w:rPr>
        <w:t>une</w:t>
      </w:r>
      <w:r w:rsidR="00340DB6" w:rsidRPr="00FB3CE1">
        <w:rPr>
          <w:szCs w:val="22"/>
          <w:lang w:val="fr-FR"/>
        </w:rPr>
        <w:t xml:space="preserve"> déclaration liminaire</w:t>
      </w:r>
      <w:r w:rsidR="00FB3CE1" w:rsidRPr="00FB3CE1">
        <w:rPr>
          <w:szCs w:val="22"/>
          <w:lang w:val="fr-FR"/>
        </w:rPr>
        <w:t xml:space="preserve"> dont la teneur était </w:t>
      </w:r>
      <w:r w:rsidRPr="00FB3CE1">
        <w:rPr>
          <w:szCs w:val="22"/>
          <w:lang w:val="fr-FR"/>
        </w:rPr>
        <w:t>la suivante</w:t>
      </w:r>
      <w:r w:rsidR="00BB1D2B" w:rsidRPr="00FB3CE1">
        <w:rPr>
          <w:szCs w:val="22"/>
          <w:lang w:val="fr-FR"/>
        </w:rPr>
        <w:t> :</w:t>
      </w:r>
    </w:p>
    <w:p w:rsidR="004941AF" w:rsidRPr="00DB3961" w:rsidRDefault="00D93038" w:rsidP="00C66070">
      <w:pPr>
        <w:ind w:left="567"/>
      </w:pPr>
      <w:r>
        <w:t>“M. Francis </w:t>
      </w:r>
      <w:proofErr w:type="spellStart"/>
      <w:r w:rsidR="004941AF" w:rsidRPr="00DB3961">
        <w:t>Gurry</w:t>
      </w:r>
      <w:proofErr w:type="spellEnd"/>
      <w:r w:rsidR="004941AF" w:rsidRPr="00DB3961">
        <w:t>,</w:t>
      </w:r>
    </w:p>
    <w:p w:rsidR="004941AF" w:rsidRPr="00DB3961" w:rsidRDefault="00D93038" w:rsidP="00C66070">
      <w:pPr>
        <w:ind w:left="567"/>
      </w:pPr>
      <w:r>
        <w:t>“M. Daren </w:t>
      </w:r>
      <w:r w:rsidR="004941AF" w:rsidRPr="00DB3961">
        <w:t>Tang,</w:t>
      </w:r>
    </w:p>
    <w:p w:rsidR="004941AF" w:rsidRPr="007230C2" w:rsidRDefault="004941AF" w:rsidP="00C66070">
      <w:pPr>
        <w:ind w:left="567"/>
        <w:rPr>
          <w:lang w:val="fr-FR"/>
        </w:rPr>
      </w:pPr>
      <w:r w:rsidRPr="007230C2">
        <w:rPr>
          <w:lang w:val="fr-FR"/>
        </w:rPr>
        <w:t>“Excellences,</w:t>
      </w:r>
    </w:p>
    <w:p w:rsidR="004941AF" w:rsidRPr="007230C2" w:rsidRDefault="004941AF" w:rsidP="00C66070">
      <w:pPr>
        <w:ind w:left="567"/>
        <w:rPr>
          <w:lang w:val="fr-FR"/>
        </w:rPr>
      </w:pPr>
      <w:r w:rsidRPr="007230C2">
        <w:rPr>
          <w:lang w:val="fr-FR"/>
        </w:rPr>
        <w:t>“Mesdames et Messieurs,</w:t>
      </w:r>
    </w:p>
    <w:p w:rsidR="004941AF" w:rsidRPr="007230C2" w:rsidRDefault="004941AF" w:rsidP="00C66070">
      <w:pPr>
        <w:ind w:left="567"/>
        <w:rPr>
          <w:lang w:val="fr-FR"/>
        </w:rPr>
      </w:pPr>
      <w:r w:rsidRPr="007230C2">
        <w:rPr>
          <w:lang w:val="fr-FR"/>
        </w:rPr>
        <w:t>“Cheffes et chefs de délégations,</w:t>
      </w:r>
    </w:p>
    <w:p w:rsidR="004941AF" w:rsidRPr="007230C2" w:rsidRDefault="004941AF" w:rsidP="00C66070">
      <w:pPr>
        <w:ind w:left="567"/>
        <w:rPr>
          <w:lang w:val="fr-FR"/>
        </w:rPr>
      </w:pPr>
      <w:r w:rsidRPr="007230C2">
        <w:rPr>
          <w:lang w:val="fr-FR"/>
        </w:rPr>
        <w:t>“Chères et chers collègues,</w:t>
      </w:r>
    </w:p>
    <w:p w:rsidR="00C66070" w:rsidRDefault="004941AF" w:rsidP="00C66070">
      <w:pPr>
        <w:spacing w:after="220"/>
        <w:ind w:left="567"/>
        <w:rPr>
          <w:lang w:val="fr-FR"/>
        </w:rPr>
      </w:pPr>
      <w:r w:rsidRPr="007230C2">
        <w:rPr>
          <w:lang w:val="fr-FR"/>
        </w:rPr>
        <w:t>“Membres du Secrétariat,</w:t>
      </w:r>
    </w:p>
    <w:p w:rsidR="00C66070" w:rsidRDefault="004941AF" w:rsidP="00C66070">
      <w:pPr>
        <w:spacing w:after="220"/>
        <w:ind w:left="567"/>
        <w:rPr>
          <w:lang w:val="fr-FR"/>
        </w:rPr>
      </w:pPr>
      <w:r w:rsidRPr="007230C2">
        <w:rPr>
          <w:lang w:val="fr-FR"/>
        </w:rPr>
        <w:t>“J</w:t>
      </w:r>
      <w:r w:rsidR="00BB1D2B">
        <w:rPr>
          <w:lang w:val="fr-FR"/>
        </w:rPr>
        <w:t>’</w:t>
      </w:r>
      <w:r w:rsidRPr="007230C2">
        <w:rPr>
          <w:lang w:val="fr-FR"/>
        </w:rPr>
        <w:t>ai le plaisir de déclarer ouverte la soixante</w:t>
      </w:r>
      <w:r w:rsidR="00BB1D2B">
        <w:rPr>
          <w:lang w:val="fr-FR"/>
        </w:rPr>
        <w:t> et unième</w:t>
      </w:r>
      <w:r w:rsidRPr="007230C2">
        <w:rPr>
          <w:lang w:val="fr-FR"/>
        </w:rPr>
        <w:t xml:space="preserve"> série de réunions des assemblées des États membres de l</w:t>
      </w:r>
      <w:r w:rsidR="00BB1D2B">
        <w:rPr>
          <w:lang w:val="fr-FR"/>
        </w:rPr>
        <w:t>’</w:t>
      </w:r>
      <w:r w:rsidRPr="007230C2">
        <w:rPr>
          <w:lang w:val="fr-FR"/>
        </w:rPr>
        <w:t>OMPI, et de souhaiter la bienvenue à toutes les personnes présentes et à celle qui suivront les réunions à distance.</w:t>
      </w:r>
    </w:p>
    <w:p w:rsidR="00C66070" w:rsidRDefault="004941AF" w:rsidP="00C66070">
      <w:pPr>
        <w:spacing w:after="220"/>
        <w:ind w:left="567"/>
        <w:rPr>
          <w:lang w:val="fr-FR"/>
        </w:rPr>
      </w:pPr>
      <w:r w:rsidRPr="007230C2">
        <w:rPr>
          <w:lang w:val="fr-FR"/>
        </w:rPr>
        <w:t>“J</w:t>
      </w:r>
      <w:r w:rsidR="00BB1D2B">
        <w:rPr>
          <w:lang w:val="fr-FR"/>
        </w:rPr>
        <w:t>’</w:t>
      </w:r>
      <w:r w:rsidRPr="007230C2">
        <w:rPr>
          <w:lang w:val="fr-FR"/>
        </w:rPr>
        <w:t>ai été élu président de l</w:t>
      </w:r>
      <w:r w:rsidR="00BB1D2B">
        <w:rPr>
          <w:lang w:val="fr-FR"/>
        </w:rPr>
        <w:t>’</w:t>
      </w:r>
      <w:r w:rsidRPr="007230C2">
        <w:rPr>
          <w:lang w:val="fr-FR"/>
        </w:rPr>
        <w:t>Assemblée générale il y a un an, et j</w:t>
      </w:r>
      <w:r w:rsidR="00BB1D2B">
        <w:rPr>
          <w:lang w:val="fr-FR"/>
        </w:rPr>
        <w:t>’</w:t>
      </w:r>
      <w:r w:rsidRPr="007230C2">
        <w:rPr>
          <w:lang w:val="fr-FR"/>
        </w:rPr>
        <w:t>aimerais saisir cette occasion pour renouveler mes remerciements à tous nos États membres pour la confiance qu</w:t>
      </w:r>
      <w:r w:rsidR="00BB1D2B">
        <w:rPr>
          <w:lang w:val="fr-FR"/>
        </w:rPr>
        <w:t>’</w:t>
      </w:r>
      <w:r w:rsidRPr="007230C2">
        <w:rPr>
          <w:lang w:val="fr-FR"/>
        </w:rPr>
        <w:t>ils ont témoignée au Royaume du Mar</w:t>
      </w:r>
      <w:r w:rsidR="00DB3961" w:rsidRPr="007230C2">
        <w:rPr>
          <w:lang w:val="fr-FR"/>
        </w:rPr>
        <w:t>oc</w:t>
      </w:r>
      <w:r w:rsidR="00DB3961">
        <w:rPr>
          <w:lang w:val="fr-FR"/>
        </w:rPr>
        <w:t xml:space="preserve">.  </w:t>
      </w:r>
      <w:r w:rsidR="00DB3961" w:rsidRPr="007230C2">
        <w:rPr>
          <w:lang w:val="fr-FR"/>
        </w:rPr>
        <w:t>No</w:t>
      </w:r>
      <w:r w:rsidRPr="007230C2">
        <w:rPr>
          <w:lang w:val="fr-FR"/>
        </w:rPr>
        <w:t>us sommes le premier État arabe et le deuxième État africain à jouir de ce privilège depuis la création de l</w:t>
      </w:r>
      <w:r w:rsidR="00BB1D2B">
        <w:rPr>
          <w:lang w:val="fr-FR"/>
        </w:rPr>
        <w:t>’</w:t>
      </w:r>
      <w:r w:rsidRPr="007230C2">
        <w:rPr>
          <w:lang w:val="fr-FR"/>
        </w:rPr>
        <w:t>O</w:t>
      </w:r>
      <w:r w:rsidR="00DB3961" w:rsidRPr="007230C2">
        <w:rPr>
          <w:lang w:val="fr-FR"/>
        </w:rPr>
        <w:t>MPI</w:t>
      </w:r>
      <w:r w:rsidR="00DB3961">
        <w:rPr>
          <w:lang w:val="fr-FR"/>
        </w:rPr>
        <w:t xml:space="preserve">.  </w:t>
      </w:r>
      <w:r w:rsidR="00DB3961" w:rsidRPr="007230C2">
        <w:rPr>
          <w:lang w:val="fr-FR"/>
        </w:rPr>
        <w:t>No</w:t>
      </w:r>
      <w:r w:rsidRPr="007230C2">
        <w:rPr>
          <w:lang w:val="fr-FR"/>
        </w:rPr>
        <w:t>us souhaitions endosser ce rôle afin de contribuer au renforcement des activités multilatérales, car nous sommes convaincus que ces activités sont essentielles pour la diplomatie marocaine, tant en ce qui concerne l</w:t>
      </w:r>
      <w:r w:rsidR="00BB1D2B">
        <w:rPr>
          <w:lang w:val="fr-FR"/>
        </w:rPr>
        <w:t>’</w:t>
      </w:r>
      <w:r w:rsidRPr="007230C2">
        <w:rPr>
          <w:lang w:val="fr-FR"/>
        </w:rPr>
        <w:t>élaboration des politiques que leur mise en œuv</w:t>
      </w:r>
      <w:r w:rsidR="00DB3961" w:rsidRPr="007230C2">
        <w:rPr>
          <w:lang w:val="fr-FR"/>
        </w:rPr>
        <w:t>re</w:t>
      </w:r>
      <w:r w:rsidR="00DB3961">
        <w:rPr>
          <w:lang w:val="fr-FR"/>
        </w:rPr>
        <w:t xml:space="preserve">.  </w:t>
      </w:r>
      <w:r w:rsidR="00DB3961" w:rsidRPr="007230C2">
        <w:rPr>
          <w:lang w:val="fr-FR"/>
        </w:rPr>
        <w:t>C</w:t>
      </w:r>
      <w:r w:rsidR="00DB3961">
        <w:rPr>
          <w:lang w:val="fr-FR"/>
        </w:rPr>
        <w:t>’</w:t>
      </w:r>
      <w:r w:rsidR="00DB3961" w:rsidRPr="007230C2">
        <w:rPr>
          <w:lang w:val="fr-FR"/>
        </w:rPr>
        <w:t>e</w:t>
      </w:r>
      <w:r w:rsidRPr="007230C2">
        <w:rPr>
          <w:lang w:val="fr-FR"/>
        </w:rPr>
        <w:t>st la meilleure façon de relever les défis sociaux et sanitaires, sans oublier les défis scientifiques, auxquels nous sommes confrontés, qui sont au cœur même des activités de cette Organisation.</w:t>
      </w:r>
    </w:p>
    <w:p w:rsidR="00C66070" w:rsidRDefault="004941AF" w:rsidP="00C66070">
      <w:pPr>
        <w:spacing w:after="220"/>
        <w:ind w:left="567"/>
        <w:rPr>
          <w:lang w:val="fr-FR"/>
        </w:rPr>
      </w:pPr>
      <w:r w:rsidRPr="007230C2">
        <w:rPr>
          <w:lang w:val="fr-FR"/>
        </w:rPr>
        <w:t>“Excellences, Mesdames et Messieurs, cette série de réunions s</w:t>
      </w:r>
      <w:r w:rsidR="00BB1D2B">
        <w:rPr>
          <w:lang w:val="fr-FR"/>
        </w:rPr>
        <w:t>’</w:t>
      </w:r>
      <w:r w:rsidRPr="007230C2">
        <w:rPr>
          <w:lang w:val="fr-FR"/>
        </w:rPr>
        <w:t>ouvre dans un contexte sans précédent lié à la pandémie de COVID</w:t>
      </w:r>
      <w:r w:rsidR="00572AB0">
        <w:rPr>
          <w:lang w:val="fr-FR"/>
        </w:rPr>
        <w:noBreakHyphen/>
      </w:r>
      <w:r w:rsidRPr="007230C2">
        <w:rPr>
          <w:lang w:val="fr-FR"/>
        </w:rPr>
        <w:t>19, mais les États membres ont montré leur détermination à continuer de tout mettre en œuvre pour que les principales réunions et les principaux organes de l</w:t>
      </w:r>
      <w:r w:rsidR="00BB1D2B">
        <w:rPr>
          <w:lang w:val="fr-FR"/>
        </w:rPr>
        <w:t>’</w:t>
      </w:r>
      <w:r w:rsidRPr="007230C2">
        <w:rPr>
          <w:lang w:val="fr-FR"/>
        </w:rPr>
        <w:t>Organisation poursuivent efficacement leurs trava</w:t>
      </w:r>
      <w:r w:rsidR="00DB3961" w:rsidRPr="007230C2">
        <w:rPr>
          <w:lang w:val="fr-FR"/>
        </w:rPr>
        <w:t>ux</w:t>
      </w:r>
      <w:r w:rsidR="00DB3961">
        <w:rPr>
          <w:lang w:val="fr-FR"/>
        </w:rPr>
        <w:t xml:space="preserve">.  </w:t>
      </w:r>
      <w:r w:rsidR="00DB3961" w:rsidRPr="007230C2">
        <w:rPr>
          <w:lang w:val="fr-FR"/>
        </w:rPr>
        <w:t>No</w:t>
      </w:r>
      <w:r w:rsidRPr="007230C2">
        <w:rPr>
          <w:lang w:val="fr-FR"/>
        </w:rPr>
        <w:t>us sommes pleinement conscients de l</w:t>
      </w:r>
      <w:r w:rsidR="00BB1D2B">
        <w:rPr>
          <w:lang w:val="fr-FR"/>
        </w:rPr>
        <w:t>’</w:t>
      </w:r>
      <w:r w:rsidRPr="007230C2">
        <w:rPr>
          <w:lang w:val="fr-FR"/>
        </w:rPr>
        <w:t>importance croissante de cette Organisation aux avant</w:t>
      </w:r>
      <w:r w:rsidR="00572AB0">
        <w:rPr>
          <w:lang w:val="fr-FR"/>
        </w:rPr>
        <w:noBreakHyphen/>
      </w:r>
      <w:r w:rsidRPr="007230C2">
        <w:rPr>
          <w:lang w:val="fr-FR"/>
        </w:rPr>
        <w:t>postes des affaires scientifiques, culturelles et économiques.</w:t>
      </w:r>
    </w:p>
    <w:p w:rsidR="00C66070" w:rsidRDefault="004941AF" w:rsidP="00C66070">
      <w:pPr>
        <w:spacing w:after="220"/>
        <w:ind w:left="567"/>
        <w:rPr>
          <w:lang w:val="fr-FR"/>
        </w:rPr>
      </w:pPr>
      <w:r w:rsidRPr="007230C2">
        <w:rPr>
          <w:lang w:val="fr-FR"/>
        </w:rPr>
        <w:t>“Grâce à notre volonté commune de surmonter les conséquences de cette crise sanitaire et de trouver des solutions innovantes, nous avons réussi à organiser des élections, dirigées par le représentant permanent de la France à Genève, également président du Comité de coordination de l</w:t>
      </w:r>
      <w:r w:rsidR="00BB1D2B">
        <w:rPr>
          <w:lang w:val="fr-FR"/>
        </w:rPr>
        <w:t>’</w:t>
      </w:r>
      <w:r w:rsidRPr="007230C2">
        <w:rPr>
          <w:lang w:val="fr-FR"/>
        </w:rPr>
        <w:t>O</w:t>
      </w:r>
      <w:r w:rsidR="00DB3961" w:rsidRPr="007230C2">
        <w:rPr>
          <w:lang w:val="fr-FR"/>
        </w:rPr>
        <w:t>MPI</w:t>
      </w:r>
      <w:r w:rsidR="00DB3961">
        <w:rPr>
          <w:lang w:val="fr-FR"/>
        </w:rPr>
        <w:t xml:space="preserve">.  </w:t>
      </w:r>
      <w:r w:rsidR="00DB3961" w:rsidRPr="007230C2">
        <w:rPr>
          <w:lang w:val="fr-FR"/>
        </w:rPr>
        <w:t>En</w:t>
      </w:r>
      <w:r w:rsidRPr="007230C2">
        <w:rPr>
          <w:lang w:val="fr-FR"/>
        </w:rPr>
        <w:t xml:space="preserve"> conséquence, un nouveau Directeur général a été é</w:t>
      </w:r>
      <w:r w:rsidR="00DB3961" w:rsidRPr="007230C2">
        <w:rPr>
          <w:lang w:val="fr-FR"/>
        </w:rPr>
        <w:t>lu</w:t>
      </w:r>
      <w:r w:rsidR="00DB3961">
        <w:rPr>
          <w:lang w:val="fr-FR"/>
        </w:rPr>
        <w:t xml:space="preserve">.  </w:t>
      </w:r>
      <w:r w:rsidR="00DB3961" w:rsidRPr="007230C2">
        <w:rPr>
          <w:lang w:val="fr-FR"/>
        </w:rPr>
        <w:t>Le</w:t>
      </w:r>
      <w:r w:rsidRPr="007230C2">
        <w:rPr>
          <w:lang w:val="fr-FR"/>
        </w:rPr>
        <w:t>s travaux du PBC ont également été un succès, sous la houlette du représentant permanent de la Tunisie en sa qualité de préside</w:t>
      </w:r>
      <w:r w:rsidR="00DB3961" w:rsidRPr="007230C2">
        <w:rPr>
          <w:lang w:val="fr-FR"/>
        </w:rPr>
        <w:t>nt</w:t>
      </w:r>
      <w:r w:rsidR="00DB3961">
        <w:rPr>
          <w:lang w:val="fr-FR"/>
        </w:rPr>
        <w:t xml:space="preserve">.  </w:t>
      </w:r>
      <w:r w:rsidR="00DB3961" w:rsidRPr="007230C2">
        <w:rPr>
          <w:lang w:val="fr-FR"/>
        </w:rPr>
        <w:t>Et</w:t>
      </w:r>
      <w:r w:rsidRPr="007230C2">
        <w:rPr>
          <w:lang w:val="fr-FR"/>
        </w:rPr>
        <w:t xml:space="preserve"> aujourd</w:t>
      </w:r>
      <w:r w:rsidR="00BB1D2B">
        <w:rPr>
          <w:lang w:val="fr-FR"/>
        </w:rPr>
        <w:t>’</w:t>
      </w:r>
      <w:r w:rsidRPr="007230C2">
        <w:rPr>
          <w:lang w:val="fr-FR"/>
        </w:rPr>
        <w:t>hui, je souhaite réitérer notre volonté de tenir les assemblées conformément au calendrier de ces derniers mois.</w:t>
      </w:r>
    </w:p>
    <w:p w:rsidR="00C66070" w:rsidRDefault="004941AF" w:rsidP="00C66070">
      <w:pPr>
        <w:spacing w:after="220"/>
        <w:ind w:left="567"/>
        <w:rPr>
          <w:lang w:val="fr-FR"/>
        </w:rPr>
      </w:pPr>
      <w:r w:rsidRPr="007230C2">
        <w:rPr>
          <w:lang w:val="fr-FR"/>
        </w:rPr>
        <w:t>“Des discussions ont eu lieu sur la tenue d</w:t>
      </w:r>
      <w:r w:rsidR="00BB1D2B">
        <w:rPr>
          <w:lang w:val="fr-FR"/>
        </w:rPr>
        <w:t>’</w:t>
      </w:r>
      <w:r w:rsidRPr="007230C2">
        <w:rPr>
          <w:lang w:val="fr-FR"/>
        </w:rPr>
        <w:t>une Assemblée générale extraordinaire dans les premiers mois de l</w:t>
      </w:r>
      <w:r w:rsidR="00BB1D2B">
        <w:rPr>
          <w:lang w:val="fr-FR"/>
        </w:rPr>
        <w:t>’</w:t>
      </w:r>
      <w:r w:rsidRPr="007230C2">
        <w:rPr>
          <w:lang w:val="fr-FR"/>
        </w:rPr>
        <w:t>année prochaine, témoignant de l</w:t>
      </w:r>
      <w:r w:rsidR="00BB1D2B">
        <w:rPr>
          <w:lang w:val="fr-FR"/>
        </w:rPr>
        <w:t>’</w:t>
      </w:r>
      <w:r w:rsidRPr="007230C2">
        <w:rPr>
          <w:lang w:val="fr-FR"/>
        </w:rPr>
        <w:t>engagement des États membres en faveur d</w:t>
      </w:r>
      <w:r w:rsidR="00BB1D2B">
        <w:rPr>
          <w:lang w:val="fr-FR"/>
        </w:rPr>
        <w:t>’</w:t>
      </w:r>
      <w:r w:rsidRPr="007230C2">
        <w:rPr>
          <w:lang w:val="fr-FR"/>
        </w:rPr>
        <w:t>un dialogue construct</w:t>
      </w:r>
      <w:r w:rsidR="00DB3961" w:rsidRPr="007230C2">
        <w:rPr>
          <w:lang w:val="fr-FR"/>
        </w:rPr>
        <w:t>if</w:t>
      </w:r>
      <w:r w:rsidR="00DB3961">
        <w:rPr>
          <w:lang w:val="fr-FR"/>
        </w:rPr>
        <w:t xml:space="preserve">.  </w:t>
      </w:r>
      <w:r w:rsidR="00DB3961" w:rsidRPr="007230C2">
        <w:rPr>
          <w:lang w:val="fr-FR"/>
        </w:rPr>
        <w:t>Le</w:t>
      </w:r>
      <w:r w:rsidRPr="007230C2">
        <w:rPr>
          <w:lang w:val="fr-FR"/>
        </w:rPr>
        <w:t>s États membres souhaitent saisir toutes les occasions possibles de s</w:t>
      </w:r>
      <w:r w:rsidR="00BB1D2B">
        <w:rPr>
          <w:lang w:val="fr-FR"/>
        </w:rPr>
        <w:t>’</w:t>
      </w:r>
      <w:r w:rsidRPr="007230C2">
        <w:rPr>
          <w:lang w:val="fr-FR"/>
        </w:rPr>
        <w:t>assurer que l</w:t>
      </w:r>
      <w:r w:rsidR="00BB1D2B">
        <w:rPr>
          <w:lang w:val="fr-FR"/>
        </w:rPr>
        <w:t>’</w:t>
      </w:r>
      <w:r w:rsidRPr="007230C2">
        <w:rPr>
          <w:lang w:val="fr-FR"/>
        </w:rPr>
        <w:t>Organisation poursuit son programme de travail et traite certaines questions en suspens auxquelles ils accordent une importance notab</w:t>
      </w:r>
      <w:r w:rsidR="00DB3961" w:rsidRPr="007230C2">
        <w:rPr>
          <w:lang w:val="fr-FR"/>
        </w:rPr>
        <w:t>le</w:t>
      </w:r>
      <w:r w:rsidR="00DB3961">
        <w:rPr>
          <w:lang w:val="fr-FR"/>
        </w:rPr>
        <w:t xml:space="preserve">.  </w:t>
      </w:r>
      <w:r w:rsidR="00DB3961" w:rsidRPr="007230C2">
        <w:rPr>
          <w:lang w:val="fr-FR"/>
        </w:rPr>
        <w:t>Ce</w:t>
      </w:r>
      <w:r w:rsidRPr="007230C2">
        <w:rPr>
          <w:lang w:val="fr-FR"/>
        </w:rPr>
        <w:t>tte série de réunions est le fruit de nombreux efforts déployés par les États membres, les coordonnateurs des groupes régionaux, le Directeur général et son équipe, ainsi que par le Secrétariat, qui ont tous travaillé sans relâche aux préparatifs des assemblé</w:t>
      </w:r>
      <w:r w:rsidR="00DB3961" w:rsidRPr="007230C2">
        <w:rPr>
          <w:lang w:val="fr-FR"/>
        </w:rPr>
        <w:t>es</w:t>
      </w:r>
      <w:r w:rsidR="00DB3961">
        <w:rPr>
          <w:lang w:val="fr-FR"/>
        </w:rPr>
        <w:t xml:space="preserve">.  </w:t>
      </w:r>
      <w:r w:rsidR="00DB3961" w:rsidRPr="007230C2">
        <w:rPr>
          <w:lang w:val="fr-FR"/>
        </w:rPr>
        <w:t>Je</w:t>
      </w:r>
      <w:r w:rsidRPr="007230C2">
        <w:rPr>
          <w:lang w:val="fr-FR"/>
        </w:rPr>
        <w:t xml:space="preserve"> tiens à les remercier pour leur travail et leurs contributions constructives, qui nous ont permis d</w:t>
      </w:r>
      <w:r w:rsidR="00BB1D2B">
        <w:rPr>
          <w:lang w:val="fr-FR"/>
        </w:rPr>
        <w:t>’</w:t>
      </w:r>
      <w:r w:rsidRPr="007230C2">
        <w:rPr>
          <w:lang w:val="fr-FR"/>
        </w:rPr>
        <w:t>aboutir à un ordre du jour équilibré, et je suis convaincu que nous parviendrons à faire avancer sans heurt les travaux des assemblées en tenant compte de l</w:t>
      </w:r>
      <w:r w:rsidR="00BB1D2B">
        <w:rPr>
          <w:lang w:val="fr-FR"/>
        </w:rPr>
        <w:t>’</w:t>
      </w:r>
      <w:r w:rsidRPr="007230C2">
        <w:rPr>
          <w:lang w:val="fr-FR"/>
        </w:rPr>
        <w:t>intérêt de tous les groupes régiona</w:t>
      </w:r>
      <w:r w:rsidR="00DB3961" w:rsidRPr="007230C2">
        <w:rPr>
          <w:lang w:val="fr-FR"/>
        </w:rPr>
        <w:t>ux</w:t>
      </w:r>
      <w:r w:rsidR="00DB3961">
        <w:rPr>
          <w:lang w:val="fr-FR"/>
        </w:rPr>
        <w:t xml:space="preserve">.  </w:t>
      </w:r>
      <w:r w:rsidR="00DB3961" w:rsidRPr="007230C2">
        <w:rPr>
          <w:lang w:val="fr-FR"/>
        </w:rPr>
        <w:t>Je</w:t>
      </w:r>
      <w:r w:rsidRPr="007230C2">
        <w:rPr>
          <w:lang w:val="fr-FR"/>
        </w:rPr>
        <w:t xml:space="preserve"> souhaiterais inviter tous les participants à faire preuve d</w:t>
      </w:r>
      <w:r w:rsidR="00BB1D2B">
        <w:rPr>
          <w:lang w:val="fr-FR"/>
        </w:rPr>
        <w:t>’</w:t>
      </w:r>
      <w:r w:rsidRPr="007230C2">
        <w:rPr>
          <w:lang w:val="fr-FR"/>
        </w:rPr>
        <w:t>une grande souplesse, compte tenu en particulier des circonstances exceptionnelles auxquelles nous sommes confront</w:t>
      </w:r>
      <w:r w:rsidR="00DB3961" w:rsidRPr="007230C2">
        <w:rPr>
          <w:lang w:val="fr-FR"/>
        </w:rPr>
        <w:t>és</w:t>
      </w:r>
      <w:r w:rsidR="00DB3961">
        <w:rPr>
          <w:lang w:val="fr-FR"/>
        </w:rPr>
        <w:t xml:space="preserve">.  </w:t>
      </w:r>
      <w:r w:rsidR="00DB3961" w:rsidRPr="007230C2">
        <w:rPr>
          <w:lang w:val="fr-FR"/>
        </w:rPr>
        <w:t>Na</w:t>
      </w:r>
      <w:r w:rsidRPr="007230C2">
        <w:rPr>
          <w:lang w:val="fr-FR"/>
        </w:rPr>
        <w:t>turellement, la santé et la sécurité de tous demeurent une priorité, aussi bien pour moi que pour le Secrétari</w:t>
      </w:r>
      <w:r w:rsidR="00DB3961" w:rsidRPr="007230C2">
        <w:rPr>
          <w:lang w:val="fr-FR"/>
        </w:rPr>
        <w:t>at</w:t>
      </w:r>
      <w:r w:rsidR="00DB3961">
        <w:rPr>
          <w:lang w:val="fr-FR"/>
        </w:rPr>
        <w:t xml:space="preserve">.  </w:t>
      </w:r>
      <w:r w:rsidR="00DB3961" w:rsidRPr="007230C2">
        <w:rPr>
          <w:lang w:val="fr-FR"/>
        </w:rPr>
        <w:t>To</w:t>
      </w:r>
      <w:r w:rsidRPr="007230C2">
        <w:rPr>
          <w:lang w:val="fr-FR"/>
        </w:rPr>
        <w:t xml:space="preserve">ut a été mis en </w:t>
      </w:r>
      <w:r w:rsidRPr="007230C2">
        <w:rPr>
          <w:lang w:val="fr-FR"/>
        </w:rPr>
        <w:lastRenderedPageBreak/>
        <w:t>œuvre pour respecter les mesures de santé et de sécurité en vigue</w:t>
      </w:r>
      <w:r w:rsidR="00DB3961" w:rsidRPr="007230C2">
        <w:rPr>
          <w:lang w:val="fr-FR"/>
        </w:rPr>
        <w:t>ur</w:t>
      </w:r>
      <w:r w:rsidR="00DB3961">
        <w:rPr>
          <w:lang w:val="fr-FR"/>
        </w:rPr>
        <w:t xml:space="preserve">.  </w:t>
      </w:r>
      <w:r w:rsidR="00DB3961" w:rsidRPr="007230C2">
        <w:rPr>
          <w:lang w:val="fr-FR"/>
        </w:rPr>
        <w:t>Le</w:t>
      </w:r>
      <w:r w:rsidRPr="007230C2">
        <w:rPr>
          <w:lang w:val="fr-FR"/>
        </w:rPr>
        <w:t>s autorités suisses ont veillé à ce que nous respections tous les critères en matière de distanciation sociale, de port du masque et d</w:t>
      </w:r>
      <w:r w:rsidR="00BB1D2B">
        <w:rPr>
          <w:lang w:val="fr-FR"/>
        </w:rPr>
        <w:t>’</w:t>
      </w:r>
      <w:r w:rsidRPr="007230C2">
        <w:rPr>
          <w:lang w:val="fr-FR"/>
        </w:rPr>
        <w:t>annonce d</w:t>
      </w:r>
      <w:r w:rsidR="00BB1D2B">
        <w:rPr>
          <w:lang w:val="fr-FR"/>
        </w:rPr>
        <w:t>’</w:t>
      </w:r>
      <w:r w:rsidRPr="007230C2">
        <w:rPr>
          <w:lang w:val="fr-FR"/>
        </w:rPr>
        <w:t>éventuels symptôm</w:t>
      </w:r>
      <w:r w:rsidR="00DB3961" w:rsidRPr="007230C2">
        <w:rPr>
          <w:lang w:val="fr-FR"/>
        </w:rPr>
        <w:t>es</w:t>
      </w:r>
      <w:r w:rsidR="00DB3961">
        <w:rPr>
          <w:lang w:val="fr-FR"/>
        </w:rPr>
        <w:t xml:space="preserve">.  </w:t>
      </w:r>
      <w:r w:rsidR="00DB3961" w:rsidRPr="007230C2">
        <w:rPr>
          <w:lang w:val="fr-FR"/>
        </w:rPr>
        <w:t>Le</w:t>
      </w:r>
      <w:r w:rsidRPr="007230C2">
        <w:rPr>
          <w:lang w:val="fr-FR"/>
        </w:rPr>
        <w:t xml:space="preserve"> Secrétariat communiquera en temps utile toutes les mesures pris</w:t>
      </w:r>
      <w:r w:rsidR="00DB3961" w:rsidRPr="007230C2">
        <w:rPr>
          <w:lang w:val="fr-FR"/>
        </w:rPr>
        <w:t>es</w:t>
      </w:r>
      <w:r w:rsidR="00DB3961">
        <w:rPr>
          <w:lang w:val="fr-FR"/>
        </w:rPr>
        <w:t xml:space="preserve">.  </w:t>
      </w:r>
      <w:r w:rsidR="00DB3961" w:rsidRPr="007230C2">
        <w:rPr>
          <w:lang w:val="fr-FR"/>
        </w:rPr>
        <w:t>Le</w:t>
      </w:r>
      <w:r w:rsidRPr="007230C2">
        <w:rPr>
          <w:lang w:val="fr-FR"/>
        </w:rPr>
        <w:t xml:space="preserve"> succès de nos travaux dépend de notre coopération à tous, et nos efforts sont essentiels pour assurer la santé et la sécurité de chacun.</w:t>
      </w:r>
    </w:p>
    <w:p w:rsidR="00C66070" w:rsidRDefault="004941AF" w:rsidP="00C66070">
      <w:pPr>
        <w:spacing w:after="220"/>
        <w:ind w:left="567"/>
        <w:rPr>
          <w:lang w:val="fr-FR"/>
        </w:rPr>
      </w:pPr>
      <w:r w:rsidRPr="007230C2">
        <w:rPr>
          <w:lang w:val="fr-FR"/>
        </w:rPr>
        <w:t>“Les assemblées de cette année interviennent également au terme de deux mandats du Directeur général, M. Francis </w:t>
      </w:r>
      <w:proofErr w:type="spellStart"/>
      <w:r w:rsidRPr="007230C2">
        <w:rPr>
          <w:lang w:val="fr-FR"/>
        </w:rPr>
        <w:t>Gur</w:t>
      </w:r>
      <w:r w:rsidR="00DB3961" w:rsidRPr="007230C2">
        <w:rPr>
          <w:lang w:val="fr-FR"/>
        </w:rPr>
        <w:t>ry</w:t>
      </w:r>
      <w:proofErr w:type="spellEnd"/>
      <w:r w:rsidR="00DB3961">
        <w:rPr>
          <w:lang w:val="fr-FR"/>
        </w:rPr>
        <w:t xml:space="preserve">.  </w:t>
      </w:r>
      <w:r w:rsidR="00DB3961" w:rsidRPr="007230C2">
        <w:rPr>
          <w:lang w:val="fr-FR"/>
        </w:rPr>
        <w:t>Au</w:t>
      </w:r>
      <w:r w:rsidRPr="007230C2">
        <w:rPr>
          <w:lang w:val="fr-FR"/>
        </w:rPr>
        <w:t xml:space="preserve"> cours des 12 dernières années, M. </w:t>
      </w:r>
      <w:proofErr w:type="spellStart"/>
      <w:r w:rsidRPr="007230C2">
        <w:rPr>
          <w:lang w:val="fr-FR"/>
        </w:rPr>
        <w:t>Gurry</w:t>
      </w:r>
      <w:proofErr w:type="spellEnd"/>
      <w:r w:rsidRPr="007230C2">
        <w:rPr>
          <w:lang w:val="fr-FR"/>
        </w:rPr>
        <w:t xml:space="preserve"> a travaillé sans relâche pour orienter les travaux de cette Organisation, dont nous pouvons faire la synthèse aujourd</w:t>
      </w:r>
      <w:r w:rsidR="00BB1D2B">
        <w:rPr>
          <w:lang w:val="fr-FR"/>
        </w:rPr>
        <w:t>’</w:t>
      </w:r>
      <w:r w:rsidRPr="007230C2">
        <w:rPr>
          <w:lang w:val="fr-FR"/>
        </w:rPr>
        <w:t>hui.</w:t>
      </w:r>
    </w:p>
    <w:p w:rsidR="00C66070" w:rsidRDefault="004941AF" w:rsidP="00C66070">
      <w:pPr>
        <w:spacing w:after="220"/>
        <w:ind w:left="567"/>
        <w:rPr>
          <w:lang w:val="fr-FR"/>
        </w:rPr>
      </w:pPr>
      <w:r w:rsidRPr="007230C2">
        <w:rPr>
          <w:lang w:val="fr-FR"/>
        </w:rPr>
        <w:t>“Nous souhaitons également souhaiter la bienvenue au Directeur général désigné, M. </w:t>
      </w:r>
      <w:proofErr w:type="spellStart"/>
      <w:r w:rsidRPr="007230C2">
        <w:rPr>
          <w:lang w:val="fr-FR"/>
        </w:rPr>
        <w:t>Daren</w:t>
      </w:r>
      <w:proofErr w:type="spellEnd"/>
      <w:r w:rsidRPr="007230C2">
        <w:rPr>
          <w:lang w:val="fr-FR"/>
        </w:rPr>
        <w:t> Tang, et lui souhaiter plein succès dans ce nouveau cycle.</w:t>
      </w:r>
    </w:p>
    <w:p w:rsidR="00C66070" w:rsidRDefault="004941AF" w:rsidP="00C66070">
      <w:pPr>
        <w:spacing w:after="220"/>
        <w:ind w:left="567"/>
        <w:rPr>
          <w:lang w:val="fr-FR"/>
        </w:rPr>
      </w:pPr>
      <w:r w:rsidRPr="007230C2">
        <w:rPr>
          <w:lang w:val="fr-FR"/>
        </w:rPr>
        <w:t>“Je tiens également à adresser mes condoléances à toutes les familles et à tous les membres du Secrétariat qui ont été frappés par le coronavir</w:t>
      </w:r>
      <w:r w:rsidR="00DB3961" w:rsidRPr="007230C2">
        <w:rPr>
          <w:lang w:val="fr-FR"/>
        </w:rPr>
        <w:t>us</w:t>
      </w:r>
      <w:r w:rsidR="00DB3961">
        <w:rPr>
          <w:lang w:val="fr-FR"/>
        </w:rPr>
        <w:t xml:space="preserve">.  </w:t>
      </w:r>
      <w:r w:rsidR="00DB3961" w:rsidRPr="007230C2">
        <w:rPr>
          <w:lang w:val="fr-FR"/>
        </w:rPr>
        <w:t>Je</w:t>
      </w:r>
      <w:r w:rsidRPr="007230C2">
        <w:rPr>
          <w:lang w:val="fr-FR"/>
        </w:rPr>
        <w:t xml:space="preserve"> vous invite à respecter une minute de silence.</w:t>
      </w:r>
    </w:p>
    <w:p w:rsidR="004941AF" w:rsidRPr="007230C2" w:rsidRDefault="004941AF" w:rsidP="00C66070">
      <w:pPr>
        <w:spacing w:after="220"/>
        <w:ind w:left="567"/>
        <w:rPr>
          <w:lang w:val="fr-FR"/>
        </w:rPr>
      </w:pPr>
      <w:r w:rsidRPr="007230C2">
        <w:rPr>
          <w:lang w:val="fr-FR"/>
        </w:rPr>
        <w:t>“Je vous remercie.”</w:t>
      </w:r>
    </w:p>
    <w:p w:rsidR="005073A5" w:rsidRPr="007230C2" w:rsidRDefault="005073A5" w:rsidP="005073A5">
      <w:pPr>
        <w:pStyle w:val="Heading3"/>
        <w:rPr>
          <w:lang w:val="fr-FR"/>
        </w:rPr>
      </w:pPr>
      <w:r w:rsidRPr="007230C2">
        <w:rPr>
          <w:lang w:val="fr-FR"/>
        </w:rPr>
        <w:t>Point</w:t>
      </w:r>
      <w:r w:rsidR="00B82287" w:rsidRPr="007230C2">
        <w:rPr>
          <w:lang w:val="fr-FR"/>
        </w:rPr>
        <w:t> </w:t>
      </w:r>
      <w:r w:rsidRPr="007230C2">
        <w:rPr>
          <w:lang w:val="fr-FR"/>
        </w:rPr>
        <w:t>2 de l</w:t>
      </w:r>
      <w:r w:rsidR="00BB1D2B">
        <w:rPr>
          <w:lang w:val="fr-FR"/>
        </w:rPr>
        <w:t>’</w:t>
      </w:r>
      <w:r w:rsidRPr="007230C2">
        <w:rPr>
          <w:lang w:val="fr-FR"/>
        </w:rPr>
        <w:t>ordre du jour unifié</w:t>
      </w:r>
      <w:r w:rsidRPr="007230C2">
        <w:rPr>
          <w:lang w:val="fr-FR"/>
        </w:rPr>
        <w:br/>
        <w:t>A</w:t>
      </w:r>
      <w:r w:rsidR="005F66B6" w:rsidRPr="007230C2">
        <w:rPr>
          <w:lang w:val="fr-FR"/>
        </w:rPr>
        <w:t>doption</w:t>
      </w:r>
      <w:r w:rsidRPr="007230C2">
        <w:rPr>
          <w:lang w:val="fr-FR"/>
        </w:rPr>
        <w:t xml:space="preserve"> de l</w:t>
      </w:r>
      <w:r w:rsidR="00BB1D2B">
        <w:rPr>
          <w:lang w:val="fr-FR"/>
        </w:rPr>
        <w:t>’</w:t>
      </w:r>
      <w:r w:rsidRPr="007230C2">
        <w:rPr>
          <w:lang w:val="fr-FR"/>
        </w:rPr>
        <w:t>ordre du jour</w:t>
      </w:r>
    </w:p>
    <w:p w:rsidR="005073A5" w:rsidRPr="007230C2" w:rsidRDefault="005073A5" w:rsidP="005073A5">
      <w:pPr>
        <w:pStyle w:val="ONUMFS"/>
        <w:rPr>
          <w:lang w:val="fr-FR"/>
        </w:rPr>
      </w:pPr>
      <w:r w:rsidRPr="007230C2">
        <w:rPr>
          <w:lang w:val="fr-FR"/>
        </w:rPr>
        <w:t>Les délibérations ont eu lieu sur la base du document A/61/1</w:t>
      </w:r>
      <w:r w:rsidR="00B82287" w:rsidRPr="007230C2">
        <w:rPr>
          <w:lang w:val="fr-FR"/>
        </w:rPr>
        <w:t> </w:t>
      </w:r>
      <w:r w:rsidRPr="007230C2">
        <w:rPr>
          <w:lang w:val="fr-FR"/>
        </w:rPr>
        <w:t>Prov.2.</w:t>
      </w:r>
    </w:p>
    <w:p w:rsidR="005073A5" w:rsidRPr="007230C2" w:rsidRDefault="005073A5" w:rsidP="005F66B6">
      <w:pPr>
        <w:pStyle w:val="ONUMFS"/>
        <w:tabs>
          <w:tab w:val="clear" w:pos="567"/>
          <w:tab w:val="left" w:pos="1134"/>
        </w:tabs>
        <w:ind w:left="567"/>
        <w:rPr>
          <w:lang w:val="fr-FR"/>
        </w:rPr>
      </w:pPr>
      <w:r w:rsidRPr="007230C2">
        <w:rPr>
          <w:lang w:val="fr-FR"/>
        </w:rPr>
        <w:t>Les assemblées de l</w:t>
      </w:r>
      <w:r w:rsidR="00BB1D2B">
        <w:rPr>
          <w:lang w:val="fr-FR"/>
        </w:rPr>
        <w:t>’</w:t>
      </w:r>
      <w:r w:rsidRPr="007230C2">
        <w:rPr>
          <w:lang w:val="fr-FR"/>
        </w:rPr>
        <w:t>OMPI, chacune pour ce qui la concerne, ont adopté l</w:t>
      </w:r>
      <w:r w:rsidR="00BB1D2B">
        <w:rPr>
          <w:lang w:val="fr-FR"/>
        </w:rPr>
        <w:t>’</w:t>
      </w:r>
      <w:r w:rsidRPr="007230C2">
        <w:rPr>
          <w:lang w:val="fr-FR"/>
        </w:rPr>
        <w:t>ordre du jour tel qu</w:t>
      </w:r>
      <w:r w:rsidR="00541385" w:rsidRPr="007230C2">
        <w:rPr>
          <w:lang w:val="fr-FR"/>
        </w:rPr>
        <w:t>e</w:t>
      </w:r>
      <w:r w:rsidRPr="007230C2">
        <w:rPr>
          <w:lang w:val="fr-FR"/>
        </w:rPr>
        <w:t xml:space="preserve"> proposé dans le document A/61/1</w:t>
      </w:r>
      <w:r w:rsidR="00B82287" w:rsidRPr="007230C2">
        <w:rPr>
          <w:lang w:val="fr-FR"/>
        </w:rPr>
        <w:t> </w:t>
      </w:r>
      <w:r w:rsidRPr="007230C2">
        <w:rPr>
          <w:lang w:val="fr-FR"/>
        </w:rPr>
        <w:t>Prov.2 (ci</w:t>
      </w:r>
      <w:r w:rsidR="00572AB0">
        <w:rPr>
          <w:lang w:val="fr-FR"/>
        </w:rPr>
        <w:noBreakHyphen/>
      </w:r>
      <w:r w:rsidRPr="007230C2">
        <w:rPr>
          <w:lang w:val="fr-FR"/>
        </w:rPr>
        <w:t>après dénommé “ordre du jour unifié”).</w:t>
      </w:r>
    </w:p>
    <w:p w:rsidR="005073A5" w:rsidRPr="007230C2" w:rsidRDefault="005073A5" w:rsidP="005073A5">
      <w:pPr>
        <w:pStyle w:val="Heading3"/>
        <w:rPr>
          <w:lang w:val="fr-FR"/>
        </w:rPr>
      </w:pPr>
      <w:r w:rsidRPr="007230C2">
        <w:rPr>
          <w:lang w:val="fr-FR"/>
        </w:rPr>
        <w:t>Point</w:t>
      </w:r>
      <w:r w:rsidR="00B82287" w:rsidRPr="007230C2">
        <w:rPr>
          <w:lang w:val="fr-FR"/>
        </w:rPr>
        <w:t> </w:t>
      </w:r>
      <w:r w:rsidRPr="007230C2">
        <w:rPr>
          <w:lang w:val="fr-FR"/>
        </w:rPr>
        <w:t>3 de l</w:t>
      </w:r>
      <w:r w:rsidR="00BB1D2B">
        <w:rPr>
          <w:lang w:val="fr-FR"/>
        </w:rPr>
        <w:t>’</w:t>
      </w:r>
      <w:r w:rsidRPr="007230C2">
        <w:rPr>
          <w:lang w:val="fr-FR"/>
        </w:rPr>
        <w:t>ordre du jour unifié</w:t>
      </w:r>
      <w:r w:rsidRPr="007230C2">
        <w:rPr>
          <w:lang w:val="fr-FR"/>
        </w:rPr>
        <w:br/>
        <w:t>Élection d</w:t>
      </w:r>
      <w:r w:rsidR="00100BAD">
        <w:rPr>
          <w:lang w:val="fr-FR"/>
        </w:rPr>
        <w:t xml:space="preserve">es membres des </w:t>
      </w:r>
      <w:r w:rsidRPr="007230C2">
        <w:rPr>
          <w:lang w:val="fr-FR"/>
        </w:rPr>
        <w:t>bureau</w:t>
      </w:r>
      <w:r w:rsidR="00100BAD">
        <w:rPr>
          <w:lang w:val="fr-FR"/>
        </w:rPr>
        <w:t>x</w:t>
      </w:r>
    </w:p>
    <w:p w:rsidR="00340DB6" w:rsidRPr="007230C2" w:rsidRDefault="00340DB6" w:rsidP="00340DB6">
      <w:pPr>
        <w:pStyle w:val="ONUMFS"/>
        <w:rPr>
          <w:lang w:val="fr-FR"/>
        </w:rPr>
      </w:pPr>
      <w:r w:rsidRPr="007230C2">
        <w:rPr>
          <w:lang w:val="fr-FR"/>
        </w:rPr>
        <w:t>Les délibérations ont eu lieu sur la base du document A/61/INF/1 </w:t>
      </w:r>
      <w:proofErr w:type="spellStart"/>
      <w:r w:rsidRPr="007230C2">
        <w:rPr>
          <w:lang w:val="fr-FR"/>
        </w:rPr>
        <w:t>Rev</w:t>
      </w:r>
      <w:proofErr w:type="spellEnd"/>
      <w:r w:rsidRPr="007230C2">
        <w:rPr>
          <w:lang w:val="fr-FR"/>
        </w:rPr>
        <w:t>.</w:t>
      </w:r>
    </w:p>
    <w:p w:rsidR="00340DB6" w:rsidRPr="007230C2" w:rsidRDefault="00340DB6" w:rsidP="00340DB6">
      <w:pPr>
        <w:pStyle w:val="ONUMFS"/>
        <w:rPr>
          <w:lang w:val="fr-FR"/>
        </w:rPr>
      </w:pPr>
      <w:r w:rsidRPr="007230C2">
        <w:rPr>
          <w:lang w:val="fr-FR"/>
        </w:rPr>
        <w:t>En présentant le point de l</w:t>
      </w:r>
      <w:r w:rsidR="00BB1D2B">
        <w:rPr>
          <w:lang w:val="fr-FR"/>
        </w:rPr>
        <w:t>’</w:t>
      </w:r>
      <w:r w:rsidRPr="007230C2">
        <w:rPr>
          <w:lang w:val="fr-FR"/>
        </w:rPr>
        <w:t>ordre du jour, le conseiller juridique a annoncé que seuls un président et deux vice</w:t>
      </w:r>
      <w:r w:rsidR="00572AB0">
        <w:rPr>
          <w:lang w:val="fr-FR"/>
        </w:rPr>
        <w:noBreakHyphen/>
      </w:r>
      <w:r w:rsidRPr="007230C2">
        <w:rPr>
          <w:lang w:val="fr-FR"/>
        </w:rPr>
        <w:t>présidents seraient élus pour chacun des comités suivants</w:t>
      </w:r>
      <w:r w:rsidR="00BB1D2B">
        <w:rPr>
          <w:lang w:val="fr-FR"/>
        </w:rPr>
        <w:t> :</w:t>
      </w:r>
      <w:r w:rsidRPr="007230C2">
        <w:rPr>
          <w:lang w:val="fr-FR"/>
        </w:rPr>
        <w:t xml:space="preserve"> le Comité de coordination de l</w:t>
      </w:r>
      <w:r w:rsidR="00BB1D2B">
        <w:rPr>
          <w:lang w:val="fr-FR"/>
        </w:rPr>
        <w:t>’</w:t>
      </w:r>
      <w:r w:rsidRPr="007230C2">
        <w:rPr>
          <w:lang w:val="fr-FR"/>
        </w:rPr>
        <w:t>OMPI, le Comité exécutif de l</w:t>
      </w:r>
      <w:r w:rsidR="00BB1D2B">
        <w:rPr>
          <w:lang w:val="fr-FR"/>
        </w:rPr>
        <w:t>’</w:t>
      </w:r>
      <w:r w:rsidRPr="007230C2">
        <w:rPr>
          <w:lang w:val="fr-FR"/>
        </w:rPr>
        <w:t>Union de Paris, le Comité exécutif de l</w:t>
      </w:r>
      <w:r w:rsidR="00BB1D2B">
        <w:rPr>
          <w:lang w:val="fr-FR"/>
        </w:rPr>
        <w:t>’</w:t>
      </w:r>
      <w:r w:rsidRPr="007230C2">
        <w:rPr>
          <w:lang w:val="fr-FR"/>
        </w:rPr>
        <w:t>Union de Berne et l</w:t>
      </w:r>
      <w:r w:rsidR="00BB1D2B">
        <w:rPr>
          <w:lang w:val="fr-FR"/>
        </w:rPr>
        <w:t>’</w:t>
      </w:r>
      <w:r w:rsidRPr="007230C2">
        <w:rPr>
          <w:lang w:val="fr-FR"/>
        </w:rPr>
        <w:t>Assemblée du Traité de Beijing sur les interprétations et exécutions audiovisuell</w:t>
      </w:r>
      <w:r w:rsidR="00DB3961" w:rsidRPr="007230C2">
        <w:rPr>
          <w:lang w:val="fr-FR"/>
        </w:rPr>
        <w:t>es</w:t>
      </w:r>
      <w:r w:rsidR="00DB3961">
        <w:rPr>
          <w:lang w:val="fr-FR"/>
        </w:rPr>
        <w:t xml:space="preserve">.  </w:t>
      </w:r>
      <w:r w:rsidR="00DB3961" w:rsidRPr="007230C2">
        <w:rPr>
          <w:lang w:val="fr-FR"/>
        </w:rPr>
        <w:t>Il</w:t>
      </w:r>
      <w:r w:rsidRPr="007230C2">
        <w:rPr>
          <w:lang w:val="fr-FR"/>
        </w:rPr>
        <w:t xml:space="preserve"> a rappelé que, dans l</w:t>
      </w:r>
      <w:r w:rsidR="00BB1D2B">
        <w:rPr>
          <w:lang w:val="fr-FR"/>
        </w:rPr>
        <w:t>’</w:t>
      </w:r>
      <w:r w:rsidRPr="007230C2">
        <w:rPr>
          <w:lang w:val="fr-FR"/>
        </w:rPr>
        <w:t>année en cours, pour ce qui concernait les membres du bureau du Comité de coordination de l</w:t>
      </w:r>
      <w:r w:rsidR="00BB1D2B">
        <w:rPr>
          <w:lang w:val="fr-FR"/>
        </w:rPr>
        <w:t>’</w:t>
      </w:r>
      <w:r w:rsidRPr="007230C2">
        <w:rPr>
          <w:lang w:val="fr-FR"/>
        </w:rPr>
        <w:t>OMPI, le président et le second vice</w:t>
      </w:r>
      <w:r w:rsidR="00572AB0">
        <w:rPr>
          <w:lang w:val="fr-FR"/>
        </w:rPr>
        <w:noBreakHyphen/>
      </w:r>
      <w:r w:rsidRPr="007230C2">
        <w:rPr>
          <w:lang w:val="fr-FR"/>
        </w:rPr>
        <w:t>président devaient être élus parmi les délégués des membres ordinaires du Comité exécutif de l</w:t>
      </w:r>
      <w:r w:rsidR="00BB1D2B">
        <w:rPr>
          <w:lang w:val="fr-FR"/>
        </w:rPr>
        <w:t>’</w:t>
      </w:r>
      <w:r w:rsidRPr="007230C2">
        <w:rPr>
          <w:lang w:val="fr-FR"/>
        </w:rPr>
        <w:t>Union de Paris, et le premier vice</w:t>
      </w:r>
      <w:r w:rsidR="00572AB0">
        <w:rPr>
          <w:lang w:val="fr-FR"/>
        </w:rPr>
        <w:noBreakHyphen/>
      </w:r>
      <w:r w:rsidRPr="007230C2">
        <w:rPr>
          <w:lang w:val="fr-FR"/>
        </w:rPr>
        <w:t>président parmi les délégués des membres ordinaires du Comité exécutif de l</w:t>
      </w:r>
      <w:r w:rsidR="00BB1D2B">
        <w:rPr>
          <w:lang w:val="fr-FR"/>
        </w:rPr>
        <w:t>’</w:t>
      </w:r>
      <w:r w:rsidRPr="007230C2">
        <w:rPr>
          <w:lang w:val="fr-FR"/>
        </w:rPr>
        <w:t>Union de Berne, conformément à la règle 3.2) a) du règlement intérieur particulier du Comité de coordination de l</w:t>
      </w:r>
      <w:r w:rsidR="00BB1D2B">
        <w:rPr>
          <w:lang w:val="fr-FR"/>
        </w:rPr>
        <w:t>’</w:t>
      </w:r>
      <w:r w:rsidRPr="007230C2">
        <w:rPr>
          <w:lang w:val="fr-FR"/>
        </w:rPr>
        <w:t>O</w:t>
      </w:r>
      <w:r w:rsidR="00DB3961" w:rsidRPr="007230C2">
        <w:rPr>
          <w:lang w:val="fr-FR"/>
        </w:rPr>
        <w:t>MPI</w:t>
      </w:r>
      <w:r w:rsidR="00DB3961">
        <w:rPr>
          <w:lang w:val="fr-FR"/>
        </w:rPr>
        <w:t xml:space="preserve">.  </w:t>
      </w:r>
      <w:r w:rsidR="00DB3961" w:rsidRPr="007230C2">
        <w:rPr>
          <w:lang w:val="fr-FR"/>
        </w:rPr>
        <w:t>Le</w:t>
      </w:r>
      <w:r w:rsidRPr="007230C2">
        <w:rPr>
          <w:lang w:val="fr-FR"/>
        </w:rPr>
        <w:t xml:space="preserve"> conseiller juridique a également annoncé que l</w:t>
      </w:r>
      <w:r w:rsidR="00BB1D2B">
        <w:rPr>
          <w:lang w:val="fr-FR"/>
        </w:rPr>
        <w:t>’</w:t>
      </w:r>
      <w:r w:rsidRPr="007230C2">
        <w:rPr>
          <w:lang w:val="fr-FR"/>
        </w:rPr>
        <w:t>Assemblée du Traité de Beijing tiendrait sa session inaugurale après l</w:t>
      </w:r>
      <w:r w:rsidR="00BB1D2B">
        <w:rPr>
          <w:lang w:val="fr-FR"/>
        </w:rPr>
        <w:t>’</w:t>
      </w:r>
      <w:r w:rsidRPr="007230C2">
        <w:rPr>
          <w:lang w:val="fr-FR"/>
        </w:rPr>
        <w:t>entrée en vigueur du Traité de Beijing le 28 avril 2020.  Dans la mesure où l</w:t>
      </w:r>
      <w:r w:rsidR="00BB1D2B">
        <w:rPr>
          <w:lang w:val="fr-FR"/>
        </w:rPr>
        <w:t>’</w:t>
      </w:r>
      <w:r w:rsidRPr="007230C2">
        <w:rPr>
          <w:lang w:val="fr-FR"/>
        </w:rPr>
        <w:t>Assemblée générale de l</w:t>
      </w:r>
      <w:r w:rsidR="00BB1D2B">
        <w:rPr>
          <w:lang w:val="fr-FR"/>
        </w:rPr>
        <w:t>’</w:t>
      </w:r>
      <w:r w:rsidRPr="007230C2">
        <w:rPr>
          <w:lang w:val="fr-FR"/>
        </w:rPr>
        <w:t>OMPI et les autres assemblées des États membres de l</w:t>
      </w:r>
      <w:r w:rsidR="00BB1D2B">
        <w:rPr>
          <w:lang w:val="fr-FR"/>
        </w:rPr>
        <w:t>’</w:t>
      </w:r>
      <w:r w:rsidRPr="007230C2">
        <w:rPr>
          <w:lang w:val="fr-FR"/>
        </w:rPr>
        <w:t>OMPI s</w:t>
      </w:r>
      <w:r w:rsidR="00BB1D2B">
        <w:rPr>
          <w:lang w:val="fr-FR"/>
        </w:rPr>
        <w:t>’</w:t>
      </w:r>
      <w:r w:rsidRPr="007230C2">
        <w:rPr>
          <w:lang w:val="fr-FR"/>
        </w:rPr>
        <w:t>étaient réunies en session extraordinaire en 2020, les membres des bureaux qui les présidaient étaient en train d</w:t>
      </w:r>
      <w:r w:rsidR="00BB1D2B">
        <w:rPr>
          <w:lang w:val="fr-FR"/>
        </w:rPr>
        <w:t>’</w:t>
      </w:r>
      <w:r w:rsidRPr="007230C2">
        <w:rPr>
          <w:lang w:val="fr-FR"/>
        </w:rPr>
        <w:t>accomplir leur deuxième année de mand</w:t>
      </w:r>
      <w:r w:rsidR="00DB3961" w:rsidRPr="007230C2">
        <w:rPr>
          <w:lang w:val="fr-FR"/>
        </w:rPr>
        <w:t>at</w:t>
      </w:r>
      <w:r w:rsidR="00DB3961">
        <w:rPr>
          <w:lang w:val="fr-FR"/>
        </w:rPr>
        <w:t xml:space="preserve">.  </w:t>
      </w:r>
      <w:r w:rsidR="00DB3961" w:rsidRPr="007230C2">
        <w:rPr>
          <w:lang w:val="fr-FR"/>
        </w:rPr>
        <w:t>Po</w:t>
      </w:r>
      <w:r w:rsidRPr="007230C2">
        <w:rPr>
          <w:lang w:val="fr-FR"/>
        </w:rPr>
        <w:t>ur que l</w:t>
      </w:r>
      <w:r w:rsidR="00BB1D2B">
        <w:rPr>
          <w:lang w:val="fr-FR"/>
        </w:rPr>
        <w:t>’</w:t>
      </w:r>
      <w:r w:rsidRPr="007230C2">
        <w:rPr>
          <w:lang w:val="fr-FR"/>
        </w:rPr>
        <w:t>élection des membres du bureau de l</w:t>
      </w:r>
      <w:r w:rsidR="00BB1D2B">
        <w:rPr>
          <w:lang w:val="fr-FR"/>
        </w:rPr>
        <w:t>’</w:t>
      </w:r>
      <w:r w:rsidRPr="007230C2">
        <w:rPr>
          <w:lang w:val="fr-FR"/>
        </w:rPr>
        <w:t>Assemblée du Traité de Beijing puisse suivre le même cycle que celle des membres des bureaux des autres assemblées, le règlement intérieur proposé pour adoption par l</w:t>
      </w:r>
      <w:r w:rsidR="00BB1D2B">
        <w:rPr>
          <w:lang w:val="fr-FR"/>
        </w:rPr>
        <w:t>’</w:t>
      </w:r>
      <w:r w:rsidRPr="007230C2">
        <w:rPr>
          <w:lang w:val="fr-FR"/>
        </w:rPr>
        <w:t xml:space="preserve">Assemblée du Traité de Beijing prévoyait pour cette session </w:t>
      </w:r>
      <w:r w:rsidRPr="007230C2">
        <w:rPr>
          <w:lang w:val="fr-FR"/>
        </w:rPr>
        <w:lastRenderedPageBreak/>
        <w:t>inaugurale que le président et les vice</w:t>
      </w:r>
      <w:r w:rsidR="00572AB0">
        <w:rPr>
          <w:lang w:val="fr-FR"/>
        </w:rPr>
        <w:noBreakHyphen/>
      </w:r>
      <w:r w:rsidRPr="007230C2">
        <w:rPr>
          <w:lang w:val="fr-FR"/>
        </w:rPr>
        <w:t>présidents de l</w:t>
      </w:r>
      <w:r w:rsidR="00BB1D2B">
        <w:rPr>
          <w:lang w:val="fr-FR"/>
        </w:rPr>
        <w:t>’</w:t>
      </w:r>
      <w:r w:rsidRPr="007230C2">
        <w:rPr>
          <w:lang w:val="fr-FR"/>
        </w:rPr>
        <w:t>Assemblée du Traité de Beijing soient exceptionnellement élus pour une durée d</w:t>
      </w:r>
      <w:r w:rsidR="00BB1D2B">
        <w:rPr>
          <w:lang w:val="fr-FR"/>
        </w:rPr>
        <w:t>’</w:t>
      </w:r>
      <w:r w:rsidRPr="007230C2">
        <w:rPr>
          <w:lang w:val="fr-FR"/>
        </w:rPr>
        <w:t>un an, jusqu</w:t>
      </w:r>
      <w:r w:rsidR="00BB1D2B">
        <w:rPr>
          <w:lang w:val="fr-FR"/>
        </w:rPr>
        <w:t>’</w:t>
      </w:r>
      <w:r w:rsidRPr="007230C2">
        <w:rPr>
          <w:lang w:val="fr-FR"/>
        </w:rPr>
        <w:t>à la prochaine session ordinaire de 2021, non compri</w:t>
      </w:r>
      <w:r w:rsidR="00DB3961" w:rsidRPr="007230C2">
        <w:rPr>
          <w:lang w:val="fr-FR"/>
        </w:rPr>
        <w:t>se</w:t>
      </w:r>
      <w:r w:rsidR="00DB3961">
        <w:rPr>
          <w:lang w:val="fr-FR"/>
        </w:rPr>
        <w:t xml:space="preserve">.  </w:t>
      </w:r>
      <w:r w:rsidR="00DB3961" w:rsidRPr="007230C2">
        <w:rPr>
          <w:lang w:val="fr-FR"/>
        </w:rPr>
        <w:t>En</w:t>
      </w:r>
      <w:r w:rsidRPr="007230C2">
        <w:rPr>
          <w:lang w:val="fr-FR"/>
        </w:rPr>
        <w:t> 2021 et au</w:t>
      </w:r>
      <w:r w:rsidR="00572AB0">
        <w:rPr>
          <w:lang w:val="fr-FR"/>
        </w:rPr>
        <w:noBreakHyphen/>
      </w:r>
      <w:r w:rsidRPr="007230C2">
        <w:rPr>
          <w:lang w:val="fr-FR"/>
        </w:rPr>
        <w:t>delà, leur mandat serait de deux ans, de sorte que l</w:t>
      </w:r>
      <w:r w:rsidR="00BB1D2B">
        <w:rPr>
          <w:lang w:val="fr-FR"/>
        </w:rPr>
        <w:t>’</w:t>
      </w:r>
      <w:r w:rsidRPr="007230C2">
        <w:rPr>
          <w:lang w:val="fr-FR"/>
        </w:rPr>
        <w:t>élection des membres du bureau de l</w:t>
      </w:r>
      <w:r w:rsidR="00BB1D2B">
        <w:rPr>
          <w:lang w:val="fr-FR"/>
        </w:rPr>
        <w:t>’</w:t>
      </w:r>
      <w:r w:rsidRPr="007230C2">
        <w:rPr>
          <w:lang w:val="fr-FR"/>
        </w:rPr>
        <w:t>Assemblée du Traité de Beijing serait en adéquation avec celle des membres des bureaux des autres organes de l</w:t>
      </w:r>
      <w:r w:rsidR="00BB1D2B">
        <w:rPr>
          <w:lang w:val="fr-FR"/>
        </w:rPr>
        <w:t>’</w:t>
      </w:r>
      <w:r w:rsidRPr="007230C2">
        <w:rPr>
          <w:lang w:val="fr-FR"/>
        </w:rPr>
        <w:t>O</w:t>
      </w:r>
      <w:r w:rsidR="00DB3961" w:rsidRPr="007230C2">
        <w:rPr>
          <w:lang w:val="fr-FR"/>
        </w:rPr>
        <w:t>MPI</w:t>
      </w:r>
      <w:r w:rsidR="00DB3961">
        <w:rPr>
          <w:lang w:val="fr-FR"/>
        </w:rPr>
        <w:t xml:space="preserve">.  </w:t>
      </w:r>
      <w:r w:rsidR="00DB3961" w:rsidRPr="007230C2">
        <w:rPr>
          <w:lang w:val="fr-FR"/>
        </w:rPr>
        <w:t>Il</w:t>
      </w:r>
      <w:r w:rsidRPr="007230C2">
        <w:rPr>
          <w:lang w:val="fr-FR"/>
        </w:rPr>
        <w:t xml:space="preserve"> a souligné que, comme d</w:t>
      </w:r>
      <w:r w:rsidR="00BB1D2B">
        <w:rPr>
          <w:lang w:val="fr-FR"/>
        </w:rPr>
        <w:t>’</w:t>
      </w:r>
      <w:r w:rsidRPr="007230C2">
        <w:rPr>
          <w:lang w:val="fr-FR"/>
        </w:rPr>
        <w:t>habitude, les membres du bureau du Comité de coordination de l</w:t>
      </w:r>
      <w:r w:rsidR="00BB1D2B">
        <w:rPr>
          <w:lang w:val="fr-FR"/>
        </w:rPr>
        <w:t>’</w:t>
      </w:r>
      <w:r w:rsidRPr="007230C2">
        <w:rPr>
          <w:lang w:val="fr-FR"/>
        </w:rPr>
        <w:t>OMPI, du Comité exécutif de l</w:t>
      </w:r>
      <w:r w:rsidR="00BB1D2B">
        <w:rPr>
          <w:lang w:val="fr-FR"/>
        </w:rPr>
        <w:t>’</w:t>
      </w:r>
      <w:r w:rsidRPr="007230C2">
        <w:rPr>
          <w:lang w:val="fr-FR"/>
        </w:rPr>
        <w:t>Union de Paris et du Comité exécutif de l</w:t>
      </w:r>
      <w:r w:rsidR="00BB1D2B">
        <w:rPr>
          <w:lang w:val="fr-FR"/>
        </w:rPr>
        <w:t>’</w:t>
      </w:r>
      <w:r w:rsidRPr="007230C2">
        <w:rPr>
          <w:lang w:val="fr-FR"/>
        </w:rPr>
        <w:t>Union de Berne étaient nommés pour un mandat d</w:t>
      </w:r>
      <w:r w:rsidR="00BB1D2B">
        <w:rPr>
          <w:lang w:val="fr-FR"/>
        </w:rPr>
        <w:t>’</w:t>
      </w:r>
      <w:r w:rsidRPr="007230C2">
        <w:rPr>
          <w:lang w:val="fr-FR"/>
        </w:rPr>
        <w:t xml:space="preserve">un </w:t>
      </w:r>
      <w:r w:rsidR="00DB3961" w:rsidRPr="007230C2">
        <w:rPr>
          <w:lang w:val="fr-FR"/>
        </w:rPr>
        <w:t>an</w:t>
      </w:r>
      <w:r w:rsidR="00DB3961">
        <w:rPr>
          <w:lang w:val="fr-FR"/>
        </w:rPr>
        <w:t xml:space="preserve">.  </w:t>
      </w:r>
      <w:r w:rsidR="00DB3961" w:rsidRPr="007230C2">
        <w:rPr>
          <w:lang w:val="fr-FR"/>
        </w:rPr>
        <w:t>Il</w:t>
      </w:r>
      <w:r w:rsidRPr="007230C2">
        <w:rPr>
          <w:lang w:val="fr-FR"/>
        </w:rPr>
        <w:t xml:space="preserve"> a ensuite annoncé que suite à des échanges de vues informels entre les coordonnateurs de groupe et, dans l</w:t>
      </w:r>
      <w:r w:rsidR="00BB1D2B">
        <w:rPr>
          <w:lang w:val="fr-FR"/>
        </w:rPr>
        <w:t>’</w:t>
      </w:r>
      <w:r w:rsidRPr="007230C2">
        <w:rPr>
          <w:lang w:val="fr-FR"/>
        </w:rPr>
        <w:t>attente d</w:t>
      </w:r>
      <w:r w:rsidR="00BB1D2B">
        <w:rPr>
          <w:lang w:val="fr-FR"/>
        </w:rPr>
        <w:t>’</w:t>
      </w:r>
      <w:r w:rsidRPr="007230C2">
        <w:rPr>
          <w:lang w:val="fr-FR"/>
        </w:rPr>
        <w:t>autres échanges de vues entre les délégations au sujet des sièges demeurant vacants, un consensus avait été atteint pour élire les membres du bureau suivants</w:t>
      </w:r>
      <w:r w:rsidR="00BB1D2B">
        <w:rPr>
          <w:lang w:val="fr-FR"/>
        </w:rPr>
        <w:t> :</w:t>
      </w:r>
      <w:r w:rsidRPr="007230C2">
        <w:rPr>
          <w:lang w:val="fr-FR"/>
        </w:rPr>
        <w:t xml:space="preserve"> le président et les deux vice</w:t>
      </w:r>
      <w:r w:rsidR="00572AB0">
        <w:rPr>
          <w:lang w:val="fr-FR"/>
        </w:rPr>
        <w:noBreakHyphen/>
      </w:r>
      <w:r w:rsidRPr="007230C2">
        <w:rPr>
          <w:lang w:val="fr-FR"/>
        </w:rPr>
        <w:t>présidents du Comité de coordination de l</w:t>
      </w:r>
      <w:r w:rsidR="00BB1D2B">
        <w:rPr>
          <w:lang w:val="fr-FR"/>
        </w:rPr>
        <w:t>’</w:t>
      </w:r>
      <w:r w:rsidRPr="007230C2">
        <w:rPr>
          <w:lang w:val="fr-FR"/>
        </w:rPr>
        <w:t>OMPI, le président du Comité exécutif de l</w:t>
      </w:r>
      <w:r w:rsidR="00BB1D2B">
        <w:rPr>
          <w:lang w:val="fr-FR"/>
        </w:rPr>
        <w:t>’</w:t>
      </w:r>
      <w:r w:rsidRPr="007230C2">
        <w:rPr>
          <w:lang w:val="fr-FR"/>
        </w:rPr>
        <w:t>Union de Berne, ainsi que le président et le premier vice</w:t>
      </w:r>
      <w:r w:rsidR="00572AB0">
        <w:rPr>
          <w:lang w:val="fr-FR"/>
        </w:rPr>
        <w:noBreakHyphen/>
      </w:r>
      <w:r w:rsidRPr="007230C2">
        <w:rPr>
          <w:lang w:val="fr-FR"/>
        </w:rPr>
        <w:t>président de l</w:t>
      </w:r>
      <w:r w:rsidR="00BB1D2B">
        <w:rPr>
          <w:lang w:val="fr-FR"/>
        </w:rPr>
        <w:t>’</w:t>
      </w:r>
      <w:r w:rsidRPr="007230C2">
        <w:rPr>
          <w:lang w:val="fr-FR"/>
        </w:rPr>
        <w:t>Assemblée du Traité de Beiji</w:t>
      </w:r>
      <w:r w:rsidR="00DB3961" w:rsidRPr="007230C2">
        <w:rPr>
          <w:lang w:val="fr-FR"/>
        </w:rPr>
        <w:t>ng</w:t>
      </w:r>
      <w:r w:rsidR="00DB3961">
        <w:rPr>
          <w:lang w:val="fr-FR"/>
        </w:rPr>
        <w:t xml:space="preserve">.  </w:t>
      </w:r>
      <w:r w:rsidR="00DB3961" w:rsidRPr="007230C2">
        <w:rPr>
          <w:lang w:val="fr-FR"/>
        </w:rPr>
        <w:t>Il</w:t>
      </w:r>
      <w:r w:rsidRPr="007230C2">
        <w:rPr>
          <w:lang w:val="fr-FR"/>
        </w:rPr>
        <w:t xml:space="preserve"> a encouragé les délégations à poursuivre les échanges de vues au sujet des sièges demeurant vacants, puis à se prononcer.</w:t>
      </w:r>
    </w:p>
    <w:p w:rsidR="00340DB6" w:rsidRPr="007230C2" w:rsidRDefault="00340DB6" w:rsidP="00340DB6">
      <w:pPr>
        <w:pStyle w:val="ONUMFS"/>
        <w:rPr>
          <w:lang w:val="fr-FR"/>
        </w:rPr>
      </w:pPr>
      <w:r w:rsidRPr="007230C2">
        <w:rPr>
          <w:lang w:val="fr-FR"/>
        </w:rPr>
        <w:t>Commentant le point de l</w:t>
      </w:r>
      <w:r w:rsidR="00BB1D2B">
        <w:rPr>
          <w:lang w:val="fr-FR"/>
        </w:rPr>
        <w:t>’</w:t>
      </w:r>
      <w:r w:rsidRPr="007230C2">
        <w:rPr>
          <w:lang w:val="fr-FR"/>
        </w:rPr>
        <w:t>ordre du jour, le président a déclaré que, comme l</w:t>
      </w:r>
      <w:r w:rsidR="00BB1D2B">
        <w:rPr>
          <w:lang w:val="fr-FR"/>
        </w:rPr>
        <w:t>’</w:t>
      </w:r>
      <w:r w:rsidRPr="007230C2">
        <w:rPr>
          <w:lang w:val="fr-FR"/>
        </w:rPr>
        <w:t>avait indiqué le conseiller juridique, les délégations étaient parvenues à un consensus sur les nominations dont il avait donné lectu</w:t>
      </w:r>
      <w:r w:rsidR="00DB3961" w:rsidRPr="007230C2">
        <w:rPr>
          <w:lang w:val="fr-FR"/>
        </w:rPr>
        <w:t>re</w:t>
      </w:r>
      <w:r w:rsidR="00DB3961">
        <w:rPr>
          <w:lang w:val="fr-FR"/>
        </w:rPr>
        <w:t xml:space="preserve">.  </w:t>
      </w:r>
      <w:r w:rsidR="00DB3961" w:rsidRPr="007230C2">
        <w:rPr>
          <w:lang w:val="fr-FR"/>
        </w:rPr>
        <w:t>Le</w:t>
      </w:r>
      <w:r w:rsidRPr="007230C2">
        <w:rPr>
          <w:lang w:val="fr-FR"/>
        </w:rPr>
        <w:t xml:space="preserve"> président a fait observer que si davantage de nominations et de consultations étaient nécessaires pour les sièges demeurant vacants, il proposait que les États membres approuvent les nominations sur lesquelles un consensus avait été attei</w:t>
      </w:r>
      <w:r w:rsidR="00DB3961" w:rsidRPr="007230C2">
        <w:rPr>
          <w:lang w:val="fr-FR"/>
        </w:rPr>
        <w:t>nt</w:t>
      </w:r>
      <w:r w:rsidR="00DB3961">
        <w:rPr>
          <w:lang w:val="fr-FR"/>
        </w:rPr>
        <w:t xml:space="preserve">.  </w:t>
      </w:r>
      <w:r w:rsidR="00DB3961" w:rsidRPr="007230C2">
        <w:rPr>
          <w:lang w:val="fr-FR"/>
        </w:rPr>
        <w:t>Il</w:t>
      </w:r>
      <w:r w:rsidRPr="007230C2">
        <w:rPr>
          <w:lang w:val="fr-FR"/>
        </w:rPr>
        <w:t xml:space="preserve"> a donc demandé aux délégations de poursuivre les consultations sur les nominations restantes dans l</w:t>
      </w:r>
      <w:r w:rsidR="00BB1D2B">
        <w:rPr>
          <w:lang w:val="fr-FR"/>
        </w:rPr>
        <w:t>’</w:t>
      </w:r>
      <w:r w:rsidRPr="007230C2">
        <w:rPr>
          <w:lang w:val="fr-FR"/>
        </w:rPr>
        <w:t>intervalle et de tenir le conseiller juridique informé de la situation.</w:t>
      </w:r>
    </w:p>
    <w:p w:rsidR="00340DB6" w:rsidRPr="007230C2" w:rsidRDefault="00340DB6" w:rsidP="00340DB6">
      <w:pPr>
        <w:pStyle w:val="ONUMFS"/>
        <w:rPr>
          <w:lang w:val="fr-FR"/>
        </w:rPr>
      </w:pPr>
      <w:r w:rsidRPr="007230C2">
        <w:rPr>
          <w:lang w:val="fr-FR"/>
        </w:rPr>
        <w:t>En l</w:t>
      </w:r>
      <w:r w:rsidR="00BB1D2B">
        <w:rPr>
          <w:lang w:val="fr-FR"/>
        </w:rPr>
        <w:t>’</w:t>
      </w:r>
      <w:r w:rsidRPr="007230C2">
        <w:rPr>
          <w:lang w:val="fr-FR"/>
        </w:rPr>
        <w:t>absence d</w:t>
      </w:r>
      <w:r w:rsidR="00BB1D2B">
        <w:rPr>
          <w:lang w:val="fr-FR"/>
        </w:rPr>
        <w:t>’</w:t>
      </w:r>
      <w:r w:rsidRPr="007230C2">
        <w:rPr>
          <w:lang w:val="fr-FR"/>
        </w:rPr>
        <w:t>objection, le président a validé la nomination des membres élus et annoncé que la réunion reviendrait ultérieurement sur ce point de l</w:t>
      </w:r>
      <w:r w:rsidR="00BB1D2B">
        <w:rPr>
          <w:lang w:val="fr-FR"/>
        </w:rPr>
        <w:t>’</w:t>
      </w:r>
      <w:r w:rsidRPr="007230C2">
        <w:rPr>
          <w:lang w:val="fr-FR"/>
        </w:rPr>
        <w:t>ordre du jour.</w:t>
      </w:r>
    </w:p>
    <w:p w:rsidR="00340DB6" w:rsidRPr="007230C2" w:rsidRDefault="00340DB6" w:rsidP="00340DB6">
      <w:pPr>
        <w:pStyle w:val="ONUMFS"/>
        <w:rPr>
          <w:lang w:val="fr-FR"/>
        </w:rPr>
      </w:pPr>
      <w:r w:rsidRPr="007230C2">
        <w:rPr>
          <w:lang w:val="fr-FR"/>
        </w:rPr>
        <w:t>Revenant à ce point de l</w:t>
      </w:r>
      <w:r w:rsidR="00BB1D2B">
        <w:rPr>
          <w:lang w:val="fr-FR"/>
        </w:rPr>
        <w:t>’</w:t>
      </w:r>
      <w:r w:rsidRPr="007230C2">
        <w:rPr>
          <w:lang w:val="fr-FR"/>
        </w:rPr>
        <w:t>ordre du jour, le conseiller juridique a confirmé que les États membres étaient parvenus à un consensus sur l</w:t>
      </w:r>
      <w:r w:rsidR="00BB1D2B">
        <w:rPr>
          <w:lang w:val="fr-FR"/>
        </w:rPr>
        <w:t>’</w:t>
      </w:r>
      <w:r w:rsidRPr="007230C2">
        <w:rPr>
          <w:lang w:val="fr-FR"/>
        </w:rPr>
        <w:t>élection du président du Comité exécutif de l</w:t>
      </w:r>
      <w:r w:rsidR="00BB1D2B">
        <w:rPr>
          <w:lang w:val="fr-FR"/>
        </w:rPr>
        <w:t>’</w:t>
      </w:r>
      <w:r w:rsidRPr="007230C2">
        <w:rPr>
          <w:lang w:val="fr-FR"/>
        </w:rPr>
        <w:t>Union de Paris.</w:t>
      </w:r>
    </w:p>
    <w:p w:rsidR="005073A5" w:rsidRPr="007230C2" w:rsidRDefault="005073A5" w:rsidP="00340DB6">
      <w:pPr>
        <w:pStyle w:val="ONUMFS"/>
        <w:ind w:left="567"/>
        <w:rPr>
          <w:lang w:val="fr-FR"/>
        </w:rPr>
      </w:pPr>
      <w:r w:rsidRPr="007230C2">
        <w:rPr>
          <w:lang w:val="fr-FR"/>
        </w:rPr>
        <w:t>Les membres des bureaux ci</w:t>
      </w:r>
      <w:r w:rsidR="00572AB0">
        <w:rPr>
          <w:lang w:val="fr-FR"/>
        </w:rPr>
        <w:noBreakHyphen/>
      </w:r>
      <w:r w:rsidRPr="007230C2">
        <w:rPr>
          <w:lang w:val="fr-FR"/>
        </w:rPr>
        <w:t>après ont été élus</w:t>
      </w:r>
      <w:r w:rsidR="00BB1D2B">
        <w:rPr>
          <w:lang w:val="fr-FR"/>
        </w:rPr>
        <w:t> :</w:t>
      </w:r>
    </w:p>
    <w:p w:rsidR="005073A5" w:rsidRPr="007230C2" w:rsidRDefault="005073A5" w:rsidP="002F7776">
      <w:pPr>
        <w:tabs>
          <w:tab w:val="num" w:pos="567"/>
        </w:tabs>
        <w:autoSpaceDE w:val="0"/>
        <w:autoSpaceDN w:val="0"/>
        <w:adjustRightInd w:val="0"/>
        <w:ind w:left="1134"/>
        <w:rPr>
          <w:szCs w:val="22"/>
          <w:lang w:val="fr-FR"/>
        </w:rPr>
      </w:pPr>
      <w:r w:rsidRPr="007230C2">
        <w:rPr>
          <w:szCs w:val="22"/>
          <w:lang w:val="fr-FR"/>
        </w:rPr>
        <w:t>Comité de coordination de l</w:t>
      </w:r>
      <w:r w:rsidR="00BB1D2B">
        <w:rPr>
          <w:szCs w:val="22"/>
          <w:lang w:val="fr-FR"/>
        </w:rPr>
        <w:t>’</w:t>
      </w:r>
      <w:r w:rsidRPr="007230C2">
        <w:rPr>
          <w:szCs w:val="22"/>
          <w:lang w:val="fr-FR"/>
        </w:rPr>
        <w:t>OMPI</w:t>
      </w:r>
    </w:p>
    <w:p w:rsidR="005073A5" w:rsidRPr="007230C2" w:rsidRDefault="005073A5" w:rsidP="002F7776">
      <w:pPr>
        <w:tabs>
          <w:tab w:val="num" w:pos="567"/>
        </w:tabs>
        <w:autoSpaceDE w:val="0"/>
        <w:autoSpaceDN w:val="0"/>
        <w:adjustRightInd w:val="0"/>
        <w:ind w:left="1134"/>
        <w:rPr>
          <w:szCs w:val="22"/>
          <w:lang w:val="fr-FR"/>
        </w:rPr>
      </w:pPr>
      <w:r w:rsidRPr="007230C2">
        <w:rPr>
          <w:szCs w:val="22"/>
          <w:lang w:val="fr-FR"/>
        </w:rPr>
        <w:t>Président</w:t>
      </w:r>
      <w:r w:rsidR="00BB1D2B">
        <w:rPr>
          <w:szCs w:val="22"/>
          <w:lang w:val="fr-FR"/>
        </w:rPr>
        <w:t> :</w:t>
      </w:r>
      <w:r w:rsidR="00181C03" w:rsidRPr="007230C2">
        <w:rPr>
          <w:szCs w:val="22"/>
          <w:lang w:val="fr-FR"/>
        </w:rPr>
        <w:t xml:space="preserve"> </w:t>
      </w:r>
      <w:proofErr w:type="spellStart"/>
      <w:r w:rsidR="00BC6497" w:rsidRPr="007230C2">
        <w:rPr>
          <w:sz w:val="23"/>
          <w:szCs w:val="23"/>
          <w:lang w:val="fr-FR"/>
        </w:rPr>
        <w:t>Zsuzsanna</w:t>
      </w:r>
      <w:proofErr w:type="spellEnd"/>
      <w:r w:rsidR="00BC6497" w:rsidRPr="007230C2">
        <w:rPr>
          <w:sz w:val="23"/>
          <w:szCs w:val="23"/>
          <w:lang w:val="fr-FR"/>
        </w:rPr>
        <w:t> Horváth</w:t>
      </w:r>
      <w:r w:rsidR="00D93038">
        <w:rPr>
          <w:szCs w:val="22"/>
          <w:lang w:val="fr-FR"/>
        </w:rPr>
        <w:t> </w:t>
      </w:r>
      <w:r w:rsidR="00BC6497" w:rsidRPr="007230C2">
        <w:rPr>
          <w:szCs w:val="22"/>
          <w:lang w:val="fr-FR"/>
        </w:rPr>
        <w:t>(Mme) (Hongrie)</w:t>
      </w:r>
    </w:p>
    <w:p w:rsidR="00BC6497" w:rsidRPr="007230C2" w:rsidRDefault="00181C03" w:rsidP="002F7776">
      <w:pPr>
        <w:tabs>
          <w:tab w:val="num" w:pos="567"/>
        </w:tabs>
        <w:autoSpaceDE w:val="0"/>
        <w:autoSpaceDN w:val="0"/>
        <w:adjustRightInd w:val="0"/>
        <w:ind w:left="1134"/>
        <w:rPr>
          <w:szCs w:val="22"/>
          <w:lang w:val="fr-FR"/>
        </w:rPr>
      </w:pPr>
      <w:r w:rsidRPr="007230C2">
        <w:rPr>
          <w:szCs w:val="22"/>
          <w:lang w:val="fr-FR"/>
        </w:rPr>
        <w:t>Vice</w:t>
      </w:r>
      <w:r w:rsidR="00572AB0">
        <w:rPr>
          <w:szCs w:val="22"/>
          <w:lang w:val="fr-FR"/>
        </w:rPr>
        <w:noBreakHyphen/>
      </w:r>
      <w:r w:rsidR="005073A5" w:rsidRPr="007230C2">
        <w:rPr>
          <w:szCs w:val="22"/>
          <w:lang w:val="fr-FR"/>
        </w:rPr>
        <w:t>président</w:t>
      </w:r>
      <w:r w:rsidR="00BB1D2B">
        <w:rPr>
          <w:szCs w:val="22"/>
          <w:lang w:val="fr-FR"/>
        </w:rPr>
        <w:t> :</w:t>
      </w:r>
      <w:r w:rsidR="00981018" w:rsidRPr="007230C2">
        <w:rPr>
          <w:szCs w:val="22"/>
          <w:lang w:val="fr-FR"/>
        </w:rPr>
        <w:t xml:space="preserve"> </w:t>
      </w:r>
      <w:r w:rsidR="00D93038">
        <w:rPr>
          <w:szCs w:val="22"/>
          <w:lang w:val="fr-FR"/>
        </w:rPr>
        <w:t>Alfredo </w:t>
      </w:r>
      <w:proofErr w:type="spellStart"/>
      <w:r w:rsidR="00D93038">
        <w:rPr>
          <w:szCs w:val="22"/>
          <w:lang w:val="fr-FR"/>
        </w:rPr>
        <w:t>Suescum</w:t>
      </w:r>
      <w:proofErr w:type="spellEnd"/>
      <w:r w:rsidR="00D93038">
        <w:rPr>
          <w:szCs w:val="22"/>
          <w:lang w:val="fr-FR"/>
        </w:rPr>
        <w:t> </w:t>
      </w:r>
      <w:r w:rsidR="00BC6497" w:rsidRPr="007230C2">
        <w:rPr>
          <w:szCs w:val="22"/>
          <w:lang w:val="fr-FR"/>
        </w:rPr>
        <w:t>(M.) (Panama)</w:t>
      </w:r>
    </w:p>
    <w:p w:rsidR="00BC6497" w:rsidRPr="007230C2" w:rsidRDefault="00BC6497" w:rsidP="002F7776">
      <w:pPr>
        <w:tabs>
          <w:tab w:val="num" w:pos="567"/>
        </w:tabs>
        <w:autoSpaceDE w:val="0"/>
        <w:autoSpaceDN w:val="0"/>
        <w:adjustRightInd w:val="0"/>
        <w:spacing w:after="220"/>
        <w:ind w:left="1134"/>
        <w:rPr>
          <w:szCs w:val="22"/>
          <w:lang w:val="fr-FR"/>
        </w:rPr>
      </w:pPr>
      <w:r w:rsidRPr="007230C2">
        <w:rPr>
          <w:szCs w:val="22"/>
          <w:lang w:val="fr-FR"/>
        </w:rPr>
        <w:t>Vice</w:t>
      </w:r>
      <w:r w:rsidR="00572AB0">
        <w:rPr>
          <w:szCs w:val="22"/>
          <w:lang w:val="fr-FR"/>
        </w:rPr>
        <w:noBreakHyphen/>
      </w:r>
      <w:r w:rsidRPr="007230C2">
        <w:rPr>
          <w:szCs w:val="22"/>
          <w:lang w:val="fr-FR"/>
        </w:rPr>
        <w:t>président</w:t>
      </w:r>
      <w:r w:rsidR="00BB1D2B">
        <w:rPr>
          <w:szCs w:val="22"/>
          <w:lang w:val="fr-FR"/>
        </w:rPr>
        <w:t> :</w:t>
      </w:r>
      <w:r w:rsidR="00D93038">
        <w:rPr>
          <w:szCs w:val="22"/>
          <w:lang w:val="fr-FR"/>
        </w:rPr>
        <w:t xml:space="preserve"> Mercy </w:t>
      </w:r>
      <w:proofErr w:type="spellStart"/>
      <w:r w:rsidRPr="007230C2">
        <w:rPr>
          <w:szCs w:val="22"/>
          <w:lang w:val="fr-FR"/>
        </w:rPr>
        <w:t>Kainobwisho</w:t>
      </w:r>
      <w:proofErr w:type="spellEnd"/>
      <w:r w:rsidR="00D93038">
        <w:rPr>
          <w:szCs w:val="22"/>
          <w:lang w:val="fr-FR"/>
        </w:rPr>
        <w:t> </w:t>
      </w:r>
      <w:r w:rsidRPr="007230C2">
        <w:rPr>
          <w:szCs w:val="22"/>
          <w:lang w:val="fr-FR"/>
        </w:rPr>
        <w:t>(Mme) (Ouganda)</w:t>
      </w:r>
    </w:p>
    <w:p w:rsidR="005073A5" w:rsidRPr="007230C2" w:rsidRDefault="005073A5" w:rsidP="002F7776">
      <w:pPr>
        <w:tabs>
          <w:tab w:val="num" w:pos="567"/>
        </w:tabs>
        <w:autoSpaceDE w:val="0"/>
        <w:autoSpaceDN w:val="0"/>
        <w:adjustRightInd w:val="0"/>
        <w:ind w:left="1134"/>
        <w:rPr>
          <w:szCs w:val="22"/>
          <w:lang w:val="fr-FR"/>
        </w:rPr>
      </w:pPr>
      <w:r w:rsidRPr="007230C2">
        <w:rPr>
          <w:szCs w:val="22"/>
          <w:lang w:val="fr-FR"/>
        </w:rPr>
        <w:t>Comité exécutif de l</w:t>
      </w:r>
      <w:r w:rsidR="00BB1D2B">
        <w:rPr>
          <w:szCs w:val="22"/>
          <w:lang w:val="fr-FR"/>
        </w:rPr>
        <w:t>’</w:t>
      </w:r>
      <w:r w:rsidRPr="007230C2">
        <w:rPr>
          <w:szCs w:val="22"/>
          <w:lang w:val="fr-FR"/>
        </w:rPr>
        <w:t>Union de Paris</w:t>
      </w:r>
    </w:p>
    <w:p w:rsidR="005073A5" w:rsidRPr="007230C2" w:rsidRDefault="005073A5" w:rsidP="002F7776">
      <w:pPr>
        <w:tabs>
          <w:tab w:val="num" w:pos="567"/>
        </w:tabs>
        <w:autoSpaceDE w:val="0"/>
        <w:autoSpaceDN w:val="0"/>
        <w:adjustRightInd w:val="0"/>
        <w:spacing w:after="220"/>
        <w:ind w:left="1134"/>
        <w:rPr>
          <w:szCs w:val="22"/>
          <w:lang w:val="fr-FR"/>
        </w:rPr>
      </w:pPr>
      <w:r w:rsidRPr="007230C2">
        <w:rPr>
          <w:szCs w:val="22"/>
          <w:lang w:val="fr-FR"/>
        </w:rPr>
        <w:t>Président</w:t>
      </w:r>
      <w:r w:rsidR="00BB1D2B">
        <w:rPr>
          <w:szCs w:val="22"/>
          <w:lang w:val="fr-FR"/>
        </w:rPr>
        <w:t> :</w:t>
      </w:r>
      <w:r w:rsidR="00181C03" w:rsidRPr="007230C2">
        <w:rPr>
          <w:szCs w:val="22"/>
          <w:lang w:val="fr-FR"/>
        </w:rPr>
        <w:t xml:space="preserve"> </w:t>
      </w:r>
      <w:r w:rsidR="00D93038">
        <w:rPr>
          <w:lang w:val="fr-FR"/>
        </w:rPr>
        <w:t>Martín </w:t>
      </w:r>
      <w:proofErr w:type="spellStart"/>
      <w:r w:rsidR="00BC6497" w:rsidRPr="007230C2">
        <w:rPr>
          <w:lang w:val="fr-FR"/>
        </w:rPr>
        <w:t>Correa</w:t>
      </w:r>
      <w:proofErr w:type="spellEnd"/>
      <w:r w:rsidR="00D93038">
        <w:rPr>
          <w:szCs w:val="22"/>
          <w:lang w:val="fr-FR"/>
        </w:rPr>
        <w:t> </w:t>
      </w:r>
      <w:r w:rsidR="00BC6497" w:rsidRPr="007230C2">
        <w:rPr>
          <w:szCs w:val="22"/>
          <w:lang w:val="fr-FR"/>
        </w:rPr>
        <w:t>(M.) (Chili)</w:t>
      </w:r>
    </w:p>
    <w:p w:rsidR="005073A5" w:rsidRPr="007230C2" w:rsidRDefault="005073A5" w:rsidP="002F7776">
      <w:pPr>
        <w:tabs>
          <w:tab w:val="num" w:pos="567"/>
        </w:tabs>
        <w:autoSpaceDE w:val="0"/>
        <w:autoSpaceDN w:val="0"/>
        <w:adjustRightInd w:val="0"/>
        <w:ind w:left="1134"/>
        <w:rPr>
          <w:szCs w:val="22"/>
          <w:lang w:val="fr-FR"/>
        </w:rPr>
      </w:pPr>
      <w:r w:rsidRPr="007230C2">
        <w:rPr>
          <w:szCs w:val="22"/>
          <w:lang w:val="fr-FR"/>
        </w:rPr>
        <w:t>Comité exécutif de l</w:t>
      </w:r>
      <w:r w:rsidR="00BB1D2B">
        <w:rPr>
          <w:szCs w:val="22"/>
          <w:lang w:val="fr-FR"/>
        </w:rPr>
        <w:t>’</w:t>
      </w:r>
      <w:r w:rsidRPr="007230C2">
        <w:rPr>
          <w:szCs w:val="22"/>
          <w:lang w:val="fr-FR"/>
        </w:rPr>
        <w:t>Union de Berne</w:t>
      </w:r>
    </w:p>
    <w:p w:rsidR="00BC6497" w:rsidRPr="007230C2" w:rsidRDefault="005073A5" w:rsidP="002F7776">
      <w:pPr>
        <w:tabs>
          <w:tab w:val="num" w:pos="567"/>
        </w:tabs>
        <w:autoSpaceDE w:val="0"/>
        <w:autoSpaceDN w:val="0"/>
        <w:adjustRightInd w:val="0"/>
        <w:spacing w:after="220"/>
        <w:ind w:left="1134"/>
        <w:rPr>
          <w:szCs w:val="22"/>
          <w:lang w:val="fr-FR"/>
        </w:rPr>
      </w:pPr>
      <w:r w:rsidRPr="007230C2">
        <w:rPr>
          <w:szCs w:val="22"/>
          <w:lang w:val="fr-FR"/>
        </w:rPr>
        <w:t>Président</w:t>
      </w:r>
      <w:r w:rsidR="00BB1D2B">
        <w:rPr>
          <w:szCs w:val="22"/>
          <w:lang w:val="fr-FR"/>
        </w:rPr>
        <w:t> :</w:t>
      </w:r>
      <w:r w:rsidR="00181C03" w:rsidRPr="007230C2">
        <w:rPr>
          <w:szCs w:val="22"/>
          <w:lang w:val="fr-FR"/>
        </w:rPr>
        <w:t xml:space="preserve"> </w:t>
      </w:r>
      <w:r w:rsidR="00D93038">
        <w:rPr>
          <w:lang w:val="fr-FR"/>
        </w:rPr>
        <w:t>Amina </w:t>
      </w:r>
      <w:proofErr w:type="spellStart"/>
      <w:r w:rsidR="00D93038">
        <w:rPr>
          <w:lang w:val="fr-FR"/>
        </w:rPr>
        <w:t>Smaila</w:t>
      </w:r>
      <w:proofErr w:type="spellEnd"/>
      <w:r w:rsidR="00D93038">
        <w:rPr>
          <w:lang w:val="fr-FR"/>
        </w:rPr>
        <w:t> </w:t>
      </w:r>
      <w:r w:rsidR="00BC6497" w:rsidRPr="007230C2">
        <w:rPr>
          <w:szCs w:val="22"/>
          <w:lang w:val="fr-FR"/>
        </w:rPr>
        <w:t>(Mme) (Nigéria)</w:t>
      </w:r>
    </w:p>
    <w:p w:rsidR="005073A5" w:rsidRPr="007230C2" w:rsidRDefault="005073A5" w:rsidP="002F7776">
      <w:pPr>
        <w:tabs>
          <w:tab w:val="num" w:pos="567"/>
        </w:tabs>
        <w:autoSpaceDE w:val="0"/>
        <w:autoSpaceDN w:val="0"/>
        <w:adjustRightInd w:val="0"/>
        <w:ind w:left="1134"/>
        <w:rPr>
          <w:szCs w:val="22"/>
          <w:lang w:val="fr-FR"/>
        </w:rPr>
      </w:pPr>
      <w:r w:rsidRPr="007230C2">
        <w:rPr>
          <w:szCs w:val="22"/>
          <w:lang w:val="fr-FR"/>
        </w:rPr>
        <w:t>Assemblée du Traité de Beijing</w:t>
      </w:r>
    </w:p>
    <w:p w:rsidR="00BC6497" w:rsidRPr="007230C2" w:rsidRDefault="005073A5" w:rsidP="002F7776">
      <w:pPr>
        <w:tabs>
          <w:tab w:val="num" w:pos="567"/>
        </w:tabs>
        <w:autoSpaceDE w:val="0"/>
        <w:autoSpaceDN w:val="0"/>
        <w:adjustRightInd w:val="0"/>
        <w:ind w:left="1134"/>
        <w:rPr>
          <w:szCs w:val="22"/>
          <w:lang w:val="fr-FR"/>
        </w:rPr>
      </w:pPr>
      <w:r w:rsidRPr="007230C2">
        <w:rPr>
          <w:szCs w:val="22"/>
          <w:lang w:val="fr-FR"/>
        </w:rPr>
        <w:t>Président</w:t>
      </w:r>
      <w:r w:rsidR="00BB1D2B">
        <w:rPr>
          <w:szCs w:val="22"/>
          <w:lang w:val="fr-FR"/>
        </w:rPr>
        <w:t> :</w:t>
      </w:r>
      <w:r w:rsidR="007F1E6B" w:rsidRPr="007230C2">
        <w:rPr>
          <w:szCs w:val="22"/>
          <w:lang w:val="fr-FR"/>
        </w:rPr>
        <w:t xml:space="preserve"> </w:t>
      </w:r>
      <w:r w:rsidR="00D93038">
        <w:rPr>
          <w:szCs w:val="22"/>
          <w:lang w:val="fr-FR"/>
        </w:rPr>
        <w:t>Yan </w:t>
      </w:r>
      <w:proofErr w:type="spellStart"/>
      <w:r w:rsidR="00D93038">
        <w:rPr>
          <w:szCs w:val="22"/>
          <w:lang w:val="fr-FR"/>
        </w:rPr>
        <w:t>Xiaohong</w:t>
      </w:r>
      <w:proofErr w:type="spellEnd"/>
      <w:r w:rsidR="00D93038">
        <w:rPr>
          <w:szCs w:val="22"/>
          <w:lang w:val="fr-FR"/>
        </w:rPr>
        <w:t> </w:t>
      </w:r>
      <w:r w:rsidR="00BC6497" w:rsidRPr="007230C2">
        <w:rPr>
          <w:szCs w:val="22"/>
          <w:lang w:val="fr-FR"/>
        </w:rPr>
        <w:t>(M.) (Chine)</w:t>
      </w:r>
    </w:p>
    <w:p w:rsidR="005073A5" w:rsidRPr="007230C2" w:rsidRDefault="00BC6497" w:rsidP="002F7776">
      <w:pPr>
        <w:tabs>
          <w:tab w:val="num" w:pos="567"/>
        </w:tabs>
        <w:autoSpaceDE w:val="0"/>
        <w:autoSpaceDN w:val="0"/>
        <w:adjustRightInd w:val="0"/>
        <w:spacing w:after="220"/>
        <w:ind w:left="1134"/>
        <w:rPr>
          <w:szCs w:val="22"/>
          <w:lang w:val="fr-FR"/>
        </w:rPr>
      </w:pPr>
      <w:r w:rsidRPr="007230C2">
        <w:rPr>
          <w:szCs w:val="22"/>
          <w:lang w:val="fr-FR"/>
        </w:rPr>
        <w:t>Vice</w:t>
      </w:r>
      <w:r w:rsidR="00572AB0">
        <w:rPr>
          <w:szCs w:val="22"/>
          <w:lang w:val="fr-FR"/>
        </w:rPr>
        <w:noBreakHyphen/>
      </w:r>
      <w:r w:rsidRPr="007230C2">
        <w:rPr>
          <w:szCs w:val="22"/>
          <w:lang w:val="fr-FR"/>
        </w:rPr>
        <w:t>président</w:t>
      </w:r>
      <w:r w:rsidR="00BB1D2B">
        <w:rPr>
          <w:szCs w:val="22"/>
          <w:lang w:val="fr-FR"/>
        </w:rPr>
        <w:t> :</w:t>
      </w:r>
      <w:r w:rsidRPr="007230C2">
        <w:rPr>
          <w:szCs w:val="22"/>
          <w:lang w:val="fr-FR"/>
        </w:rPr>
        <w:t xml:space="preserve"> Diana</w:t>
      </w:r>
      <w:r w:rsidR="00D93038">
        <w:rPr>
          <w:szCs w:val="22"/>
          <w:lang w:val="fr-FR"/>
        </w:rPr>
        <w:t> </w:t>
      </w:r>
      <w:proofErr w:type="spellStart"/>
      <w:r w:rsidRPr="007230C2">
        <w:rPr>
          <w:szCs w:val="22"/>
          <w:lang w:val="fr-FR"/>
        </w:rPr>
        <w:t>Hasbun</w:t>
      </w:r>
      <w:proofErr w:type="spellEnd"/>
      <w:r w:rsidR="00D93038">
        <w:rPr>
          <w:szCs w:val="22"/>
          <w:lang w:val="fr-FR"/>
        </w:rPr>
        <w:t> </w:t>
      </w:r>
      <w:r w:rsidRPr="007230C2">
        <w:rPr>
          <w:szCs w:val="22"/>
          <w:lang w:val="fr-FR"/>
        </w:rPr>
        <w:t>(Mme) (El</w:t>
      </w:r>
      <w:r w:rsidR="00BD1364" w:rsidRPr="007230C2">
        <w:rPr>
          <w:szCs w:val="22"/>
          <w:lang w:val="fr-FR"/>
        </w:rPr>
        <w:t> </w:t>
      </w:r>
      <w:r w:rsidRPr="007230C2">
        <w:rPr>
          <w:szCs w:val="22"/>
          <w:lang w:val="fr-FR"/>
        </w:rPr>
        <w:t>Salvador)</w:t>
      </w:r>
    </w:p>
    <w:p w:rsidR="005073A5" w:rsidRPr="007230C2" w:rsidRDefault="005073A5" w:rsidP="003C5948">
      <w:pPr>
        <w:pStyle w:val="ONUMFS"/>
        <w:rPr>
          <w:lang w:val="fr-FR"/>
        </w:rPr>
      </w:pPr>
      <w:r w:rsidRPr="007230C2">
        <w:rPr>
          <w:lang w:val="fr-FR"/>
        </w:rPr>
        <w:t>La liste des membres des bureaux des assemblées et autres organes figure dans le document A/61/INF/2.</w:t>
      </w:r>
    </w:p>
    <w:p w:rsidR="005073A5" w:rsidRPr="007230C2" w:rsidRDefault="005073A5" w:rsidP="00463EC9">
      <w:pPr>
        <w:pStyle w:val="Heading3"/>
        <w:rPr>
          <w:lang w:val="fr-FR"/>
        </w:rPr>
      </w:pPr>
      <w:r w:rsidRPr="007230C2">
        <w:rPr>
          <w:lang w:val="fr-FR"/>
        </w:rPr>
        <w:lastRenderedPageBreak/>
        <w:t>Point</w:t>
      </w:r>
      <w:r w:rsidR="00B82287" w:rsidRPr="007230C2">
        <w:rPr>
          <w:lang w:val="fr-FR"/>
        </w:rPr>
        <w:t> </w:t>
      </w:r>
      <w:r w:rsidRPr="007230C2">
        <w:rPr>
          <w:lang w:val="fr-FR"/>
        </w:rPr>
        <w:t>4 de l</w:t>
      </w:r>
      <w:r w:rsidR="00BB1D2B">
        <w:rPr>
          <w:lang w:val="fr-FR"/>
        </w:rPr>
        <w:t>’</w:t>
      </w:r>
      <w:r w:rsidRPr="007230C2">
        <w:rPr>
          <w:lang w:val="fr-FR"/>
        </w:rPr>
        <w:t>ordre du jour unifié</w:t>
      </w:r>
      <w:r w:rsidRPr="007230C2">
        <w:rPr>
          <w:lang w:val="fr-FR"/>
        </w:rPr>
        <w:br/>
      </w:r>
      <w:r w:rsidR="00057260">
        <w:rPr>
          <w:lang w:val="fr-FR"/>
        </w:rPr>
        <w:t>R</w:t>
      </w:r>
      <w:r w:rsidRPr="007230C2">
        <w:rPr>
          <w:lang w:val="fr-FR"/>
        </w:rPr>
        <w:t xml:space="preserve">apport du </w:t>
      </w:r>
      <w:r w:rsidR="00BA204E" w:rsidRPr="007230C2">
        <w:rPr>
          <w:lang w:val="fr-FR"/>
        </w:rPr>
        <w:t>Directeur</w:t>
      </w:r>
      <w:r w:rsidRPr="007230C2">
        <w:rPr>
          <w:lang w:val="fr-FR"/>
        </w:rPr>
        <w:t xml:space="preserve"> général aux assemblées de l</w:t>
      </w:r>
      <w:r w:rsidR="00BB1D2B">
        <w:rPr>
          <w:lang w:val="fr-FR"/>
        </w:rPr>
        <w:t>’</w:t>
      </w:r>
      <w:r w:rsidR="005F66B6" w:rsidRPr="007230C2">
        <w:rPr>
          <w:lang w:val="fr-FR"/>
        </w:rPr>
        <w:t>OMPI</w:t>
      </w:r>
    </w:p>
    <w:p w:rsidR="00BB1D2B" w:rsidRPr="00FB3CE1" w:rsidRDefault="00B11B4A" w:rsidP="00463EC9">
      <w:pPr>
        <w:pStyle w:val="ONUMFS"/>
        <w:keepNext/>
        <w:rPr>
          <w:lang w:val="fr-FR"/>
        </w:rPr>
      </w:pPr>
      <w:r w:rsidRPr="00FB3CE1">
        <w:rPr>
          <w:lang w:val="fr-FR"/>
        </w:rPr>
        <w:t xml:space="preserve">Le Directeur général a fait </w:t>
      </w:r>
      <w:r w:rsidR="00FB3CE1" w:rsidRPr="00FB3CE1">
        <w:rPr>
          <w:lang w:val="fr-FR"/>
        </w:rPr>
        <w:t>une</w:t>
      </w:r>
      <w:r w:rsidRPr="00FB3CE1">
        <w:rPr>
          <w:lang w:val="fr-FR"/>
        </w:rPr>
        <w:t xml:space="preserve"> déclaration </w:t>
      </w:r>
      <w:r w:rsidR="00FB3CE1" w:rsidRPr="00FB3CE1">
        <w:rPr>
          <w:lang w:val="fr-FR"/>
        </w:rPr>
        <w:t xml:space="preserve">dont la teneur était la </w:t>
      </w:r>
      <w:r w:rsidRPr="00FB3CE1">
        <w:rPr>
          <w:lang w:val="fr-FR"/>
        </w:rPr>
        <w:t>suivante</w:t>
      </w:r>
      <w:r w:rsidR="00BB1D2B" w:rsidRPr="00FB3CE1">
        <w:rPr>
          <w:lang w:val="fr-FR"/>
        </w:rPr>
        <w:t> :</w:t>
      </w:r>
    </w:p>
    <w:p w:rsidR="00AD2F89" w:rsidRPr="007230C2" w:rsidRDefault="00EB3C00" w:rsidP="003C5948">
      <w:pPr>
        <w:ind w:left="567"/>
        <w:rPr>
          <w:lang w:val="fr-FR"/>
        </w:rPr>
      </w:pPr>
      <w:r w:rsidRPr="007230C2">
        <w:rPr>
          <w:lang w:val="fr-FR"/>
        </w:rPr>
        <w:t>“</w:t>
      </w:r>
      <w:r w:rsidR="00AD2F89" w:rsidRPr="007230C2">
        <w:rPr>
          <w:lang w:val="fr-FR"/>
        </w:rPr>
        <w:t>Votre Excellence, Monsieur l</w:t>
      </w:r>
      <w:r w:rsidR="00BB1D2B">
        <w:rPr>
          <w:lang w:val="fr-FR"/>
        </w:rPr>
        <w:t>’</w:t>
      </w:r>
      <w:r w:rsidR="00AD2F89" w:rsidRPr="007230C2">
        <w:rPr>
          <w:lang w:val="fr-FR"/>
        </w:rPr>
        <w:t xml:space="preserve">Ambassadeur Omar </w:t>
      </w:r>
      <w:proofErr w:type="spellStart"/>
      <w:r w:rsidR="00AD2F89" w:rsidRPr="007230C2">
        <w:rPr>
          <w:lang w:val="fr-FR"/>
        </w:rPr>
        <w:t>Zniber</w:t>
      </w:r>
      <w:proofErr w:type="spellEnd"/>
      <w:r w:rsidR="00AD2F89" w:rsidRPr="007230C2">
        <w:rPr>
          <w:lang w:val="fr-FR"/>
        </w:rPr>
        <w:t>, président de l</w:t>
      </w:r>
      <w:r w:rsidR="00BB1D2B">
        <w:rPr>
          <w:lang w:val="fr-FR"/>
        </w:rPr>
        <w:t>’</w:t>
      </w:r>
      <w:r w:rsidR="00AD2F89" w:rsidRPr="007230C2">
        <w:rPr>
          <w:lang w:val="fr-FR"/>
        </w:rPr>
        <w:t>Assemblée générale de l</w:t>
      </w:r>
      <w:r w:rsidR="00BB1D2B">
        <w:rPr>
          <w:lang w:val="fr-FR"/>
        </w:rPr>
        <w:t>’</w:t>
      </w:r>
      <w:r w:rsidR="00AD2F89" w:rsidRPr="007230C2">
        <w:rPr>
          <w:lang w:val="fr-FR"/>
        </w:rPr>
        <w:t>OMPI,</w:t>
      </w:r>
    </w:p>
    <w:p w:rsidR="00AD2F89" w:rsidRPr="007230C2" w:rsidRDefault="00903CD8" w:rsidP="003C5948">
      <w:pPr>
        <w:ind w:left="567"/>
        <w:rPr>
          <w:lang w:val="fr-FR"/>
        </w:rPr>
      </w:pPr>
      <w:r w:rsidRPr="007230C2">
        <w:rPr>
          <w:lang w:val="fr-FR"/>
        </w:rPr>
        <w:t>“</w:t>
      </w:r>
      <w:r w:rsidR="00AD2F89" w:rsidRPr="007230C2">
        <w:rPr>
          <w:lang w:val="fr-FR"/>
        </w:rPr>
        <w:t>M. </w:t>
      </w:r>
      <w:proofErr w:type="spellStart"/>
      <w:r w:rsidR="00AD2F89" w:rsidRPr="007230C2">
        <w:rPr>
          <w:lang w:val="fr-FR"/>
        </w:rPr>
        <w:t>Daren</w:t>
      </w:r>
      <w:proofErr w:type="spellEnd"/>
      <w:r w:rsidR="00AD2F89" w:rsidRPr="007230C2">
        <w:rPr>
          <w:lang w:val="fr-FR"/>
        </w:rPr>
        <w:t xml:space="preserve"> Tang, Directeur général désigné,</w:t>
      </w:r>
    </w:p>
    <w:p w:rsidR="00AD2F89" w:rsidRPr="007230C2" w:rsidRDefault="00903CD8" w:rsidP="003C5948">
      <w:pPr>
        <w:ind w:left="567"/>
        <w:rPr>
          <w:lang w:val="fr-FR"/>
        </w:rPr>
      </w:pPr>
      <w:r w:rsidRPr="007230C2">
        <w:rPr>
          <w:lang w:val="fr-FR"/>
        </w:rPr>
        <w:t>“</w:t>
      </w:r>
      <w:r w:rsidR="00AD2F89" w:rsidRPr="007230C2">
        <w:rPr>
          <w:lang w:val="fr-FR"/>
        </w:rPr>
        <w:t>Vos Excellences, représentants permanents et ambassadeurs,</w:t>
      </w:r>
    </w:p>
    <w:p w:rsidR="003C5948" w:rsidRDefault="00903CD8" w:rsidP="003C5948">
      <w:pPr>
        <w:spacing w:after="220"/>
        <w:ind w:left="567"/>
        <w:rPr>
          <w:lang w:val="fr-FR"/>
        </w:rPr>
      </w:pPr>
      <w:r w:rsidRPr="007230C2">
        <w:rPr>
          <w:lang w:val="fr-FR"/>
        </w:rPr>
        <w:t>“</w:t>
      </w:r>
      <w:r w:rsidR="00AD2F89" w:rsidRPr="007230C2">
        <w:rPr>
          <w:lang w:val="fr-FR"/>
        </w:rPr>
        <w:t>Mesdames et Messieurs les délégués,</w:t>
      </w:r>
    </w:p>
    <w:p w:rsidR="003C5948" w:rsidRDefault="00903CD8" w:rsidP="003C5948">
      <w:pPr>
        <w:spacing w:after="220"/>
        <w:ind w:left="567"/>
        <w:rPr>
          <w:lang w:val="fr-FR"/>
        </w:rPr>
      </w:pPr>
      <w:r w:rsidRPr="007230C2">
        <w:rPr>
          <w:lang w:val="fr-FR"/>
        </w:rPr>
        <w:t>“</w:t>
      </w:r>
      <w:r w:rsidR="00AD2F89" w:rsidRPr="007230C2">
        <w:rPr>
          <w:lang w:val="fr-FR"/>
        </w:rPr>
        <w:t>J</w:t>
      </w:r>
      <w:r w:rsidR="00BB1D2B">
        <w:rPr>
          <w:lang w:val="fr-FR"/>
        </w:rPr>
        <w:t>’</w:t>
      </w:r>
      <w:r w:rsidR="00AD2F89" w:rsidRPr="007230C2">
        <w:rPr>
          <w:lang w:val="fr-FR"/>
        </w:rPr>
        <w:t>ai le grand plaisir de m</w:t>
      </w:r>
      <w:r w:rsidR="00BB1D2B">
        <w:rPr>
          <w:lang w:val="fr-FR"/>
        </w:rPr>
        <w:t>’</w:t>
      </w:r>
      <w:r w:rsidR="00AD2F89" w:rsidRPr="007230C2">
        <w:rPr>
          <w:lang w:val="fr-FR"/>
        </w:rPr>
        <w:t>associer au président de l</w:t>
      </w:r>
      <w:r w:rsidR="00BB1D2B">
        <w:rPr>
          <w:lang w:val="fr-FR"/>
        </w:rPr>
        <w:t>’</w:t>
      </w:r>
      <w:r w:rsidR="00AD2F89" w:rsidRPr="007230C2">
        <w:rPr>
          <w:lang w:val="fr-FR"/>
        </w:rPr>
        <w:t>Assemblée générale de l</w:t>
      </w:r>
      <w:r w:rsidR="00BB1D2B">
        <w:rPr>
          <w:lang w:val="fr-FR"/>
        </w:rPr>
        <w:t>’</w:t>
      </w:r>
      <w:r w:rsidR="00AD2F89" w:rsidRPr="007230C2">
        <w:rPr>
          <w:lang w:val="fr-FR"/>
        </w:rPr>
        <w:t>OMPI pour souhaiter chaleureusement la bienvenue à toutes les délégations à l</w:t>
      </w:r>
      <w:r w:rsidR="00BB1D2B">
        <w:rPr>
          <w:lang w:val="fr-FR"/>
        </w:rPr>
        <w:t>’</w:t>
      </w:r>
      <w:r w:rsidR="00AD2F89" w:rsidRPr="007230C2">
        <w:rPr>
          <w:lang w:val="fr-FR"/>
        </w:rPr>
        <w:t>occasion des assemblées de 2020, qui se déroulent dans les circonstances difficiles et inhabituelles liées à la pandémie de COVID</w:t>
      </w:r>
      <w:r w:rsidR="00572AB0">
        <w:rPr>
          <w:lang w:val="fr-FR"/>
        </w:rPr>
        <w:noBreakHyphen/>
      </w:r>
      <w:r w:rsidR="00AD2F89" w:rsidRPr="007230C2">
        <w:rPr>
          <w:lang w:val="fr-FR"/>
        </w:rPr>
        <w:t>19.</w:t>
      </w:r>
    </w:p>
    <w:p w:rsidR="003C5948" w:rsidRDefault="00903CD8" w:rsidP="003C5948">
      <w:pPr>
        <w:spacing w:after="220"/>
        <w:ind w:left="567"/>
        <w:rPr>
          <w:lang w:val="fr-FR"/>
        </w:rPr>
      </w:pPr>
      <w:r w:rsidRPr="007230C2">
        <w:rPr>
          <w:lang w:val="fr-FR"/>
        </w:rPr>
        <w:t>“</w:t>
      </w:r>
      <w:r w:rsidR="00AD2F89" w:rsidRPr="007230C2">
        <w:rPr>
          <w:lang w:val="fr-FR"/>
        </w:rPr>
        <w:t>Je remercie toutes les délégations qui peuvent être présentes physiquement pour leur présence, ainsi que toutes celles qui sont connectées à la réunion depuis diverses régions du monde pour leur attention.</w:t>
      </w:r>
    </w:p>
    <w:p w:rsidR="003C5948" w:rsidRDefault="00903CD8" w:rsidP="003C5948">
      <w:pPr>
        <w:spacing w:after="220"/>
        <w:ind w:left="567"/>
        <w:rPr>
          <w:lang w:val="fr-FR"/>
        </w:rPr>
      </w:pPr>
      <w:r w:rsidRPr="007230C2">
        <w:rPr>
          <w:lang w:val="fr-FR"/>
        </w:rPr>
        <w:t>“</w:t>
      </w:r>
      <w:r w:rsidR="00AD2F89" w:rsidRPr="007230C2">
        <w:rPr>
          <w:lang w:val="fr-FR"/>
        </w:rPr>
        <w:t>Je suis ravi que le Dire</w:t>
      </w:r>
      <w:r w:rsidR="00D93038">
        <w:rPr>
          <w:lang w:val="fr-FR"/>
        </w:rPr>
        <w:t>cteur général désigné, M. </w:t>
      </w:r>
      <w:proofErr w:type="spellStart"/>
      <w:r w:rsidR="00D93038">
        <w:rPr>
          <w:lang w:val="fr-FR"/>
        </w:rPr>
        <w:t>Daren</w:t>
      </w:r>
      <w:proofErr w:type="spellEnd"/>
      <w:r w:rsidR="00D93038">
        <w:rPr>
          <w:lang w:val="fr-FR"/>
        </w:rPr>
        <w:t> </w:t>
      </w:r>
      <w:r w:rsidR="00AD2F89" w:rsidRPr="007230C2">
        <w:rPr>
          <w:lang w:val="fr-FR"/>
        </w:rPr>
        <w:t>Tang, nous ait rejoints pour la séance d</w:t>
      </w:r>
      <w:r w:rsidR="00BB1D2B">
        <w:rPr>
          <w:lang w:val="fr-FR"/>
        </w:rPr>
        <w:t>’</w:t>
      </w:r>
      <w:r w:rsidR="00AD2F89" w:rsidRPr="007230C2">
        <w:rPr>
          <w:lang w:val="fr-FR"/>
        </w:rPr>
        <w:t>ouvertu</w:t>
      </w:r>
      <w:r w:rsidR="00DB3961" w:rsidRPr="007230C2">
        <w:rPr>
          <w:lang w:val="fr-FR"/>
        </w:rPr>
        <w:t>re</w:t>
      </w:r>
      <w:r w:rsidR="00DB3961">
        <w:rPr>
          <w:lang w:val="fr-FR"/>
        </w:rPr>
        <w:t xml:space="preserve">.  </w:t>
      </w:r>
      <w:r w:rsidR="00DB3961" w:rsidRPr="007230C2">
        <w:rPr>
          <w:lang w:val="fr-FR"/>
        </w:rPr>
        <w:t>Co</w:t>
      </w:r>
      <w:r w:rsidR="00AD2F89" w:rsidRPr="007230C2">
        <w:rPr>
          <w:lang w:val="fr-FR"/>
        </w:rPr>
        <w:t xml:space="preserve">mme vous le savez tous, </w:t>
      </w:r>
      <w:proofErr w:type="spellStart"/>
      <w:r w:rsidR="00D93038">
        <w:rPr>
          <w:lang w:val="fr-FR"/>
        </w:rPr>
        <w:t>Daren</w:t>
      </w:r>
      <w:proofErr w:type="spellEnd"/>
      <w:r w:rsidR="00D93038">
        <w:rPr>
          <w:lang w:val="fr-FR"/>
        </w:rPr>
        <w:t> </w:t>
      </w:r>
      <w:r w:rsidR="00AD2F89" w:rsidRPr="007230C2">
        <w:rPr>
          <w:lang w:val="fr-FR"/>
        </w:rPr>
        <w:t>Tang prendra ses fonctions de Directeur général la semaine prochaine, après des mois de préparation minutieuse depuis sa nomination en m</w:t>
      </w:r>
      <w:r w:rsidR="00DB3961" w:rsidRPr="007230C2">
        <w:rPr>
          <w:lang w:val="fr-FR"/>
        </w:rPr>
        <w:t>ai</w:t>
      </w:r>
      <w:r w:rsidR="00DB3961">
        <w:rPr>
          <w:lang w:val="fr-FR"/>
        </w:rPr>
        <w:t xml:space="preserve">.  </w:t>
      </w:r>
      <w:r w:rsidR="00DB3961" w:rsidRPr="007230C2">
        <w:rPr>
          <w:lang w:val="fr-FR"/>
        </w:rPr>
        <w:t>Je</w:t>
      </w:r>
      <w:r w:rsidR="00AD2F89" w:rsidRPr="007230C2">
        <w:rPr>
          <w:lang w:val="fr-FR"/>
        </w:rPr>
        <w:t xml:space="preserve"> lui souhaite plein succès dans son mandat, qui, j</w:t>
      </w:r>
      <w:r w:rsidR="00BB1D2B">
        <w:rPr>
          <w:lang w:val="fr-FR"/>
        </w:rPr>
        <w:t>’</w:t>
      </w:r>
      <w:r w:rsidR="00AD2F89" w:rsidRPr="007230C2">
        <w:rPr>
          <w:lang w:val="fr-FR"/>
        </w:rPr>
        <w:t>en suis sûr, permettra de faire progresser l</w:t>
      </w:r>
      <w:r w:rsidR="00BB1D2B">
        <w:rPr>
          <w:lang w:val="fr-FR"/>
        </w:rPr>
        <w:t>’</w:t>
      </w:r>
      <w:r w:rsidR="00AD2F89" w:rsidRPr="007230C2">
        <w:rPr>
          <w:lang w:val="fr-FR"/>
        </w:rPr>
        <w:t>Organisation de manière exceptionnelle sur tous les plans.</w:t>
      </w:r>
    </w:p>
    <w:p w:rsidR="003C5948" w:rsidRDefault="00903CD8" w:rsidP="003C5948">
      <w:pPr>
        <w:spacing w:after="220"/>
        <w:ind w:left="567"/>
        <w:rPr>
          <w:lang w:val="fr-FR"/>
        </w:rPr>
      </w:pPr>
      <w:r w:rsidRPr="007230C2">
        <w:rPr>
          <w:lang w:val="fr-FR"/>
        </w:rPr>
        <w:t>“</w:t>
      </w:r>
      <w:r w:rsidR="00AD2F89" w:rsidRPr="007230C2">
        <w:rPr>
          <w:lang w:val="fr-FR"/>
        </w:rPr>
        <w:t>Je tiens à remercier le président de l</w:t>
      </w:r>
      <w:r w:rsidR="00BB1D2B">
        <w:rPr>
          <w:lang w:val="fr-FR"/>
        </w:rPr>
        <w:t>’</w:t>
      </w:r>
      <w:r w:rsidR="00AD2F89" w:rsidRPr="007230C2">
        <w:rPr>
          <w:lang w:val="fr-FR"/>
        </w:rPr>
        <w:t>Assemblée générale, M. l</w:t>
      </w:r>
      <w:r w:rsidR="00BB1D2B">
        <w:rPr>
          <w:lang w:val="fr-FR"/>
        </w:rPr>
        <w:t>’</w:t>
      </w:r>
      <w:r w:rsidR="00AD2F89" w:rsidRPr="007230C2">
        <w:rPr>
          <w:lang w:val="fr-FR"/>
        </w:rPr>
        <w:t>Ambassadeur Omar </w:t>
      </w:r>
      <w:proofErr w:type="spellStart"/>
      <w:r w:rsidR="00AD2F89" w:rsidRPr="007230C2">
        <w:rPr>
          <w:lang w:val="fr-FR"/>
        </w:rPr>
        <w:t>Zniber</w:t>
      </w:r>
      <w:proofErr w:type="spellEnd"/>
      <w:r w:rsidR="00AD2F89" w:rsidRPr="007230C2">
        <w:rPr>
          <w:lang w:val="fr-FR"/>
        </w:rPr>
        <w:t>, pour l</w:t>
      </w:r>
      <w:r w:rsidR="00BB1D2B">
        <w:rPr>
          <w:lang w:val="fr-FR"/>
        </w:rPr>
        <w:t>’</w:t>
      </w:r>
      <w:r w:rsidR="00AD2F89" w:rsidRPr="007230C2">
        <w:rPr>
          <w:lang w:val="fr-FR"/>
        </w:rPr>
        <w:t>attention particulière qu</w:t>
      </w:r>
      <w:r w:rsidR="00BB1D2B">
        <w:rPr>
          <w:lang w:val="fr-FR"/>
        </w:rPr>
        <w:t>’</w:t>
      </w:r>
      <w:r w:rsidR="00AD2F89" w:rsidRPr="007230C2">
        <w:rPr>
          <w:lang w:val="fr-FR"/>
        </w:rPr>
        <w:t>il a portée à l</w:t>
      </w:r>
      <w:r w:rsidR="00BB1D2B">
        <w:rPr>
          <w:lang w:val="fr-FR"/>
        </w:rPr>
        <w:t>’</w:t>
      </w:r>
      <w:r w:rsidR="00AD2F89" w:rsidRPr="007230C2">
        <w:rPr>
          <w:lang w:val="fr-FR"/>
        </w:rPr>
        <w:t>Organisation et pour le travail acharné qu</w:t>
      </w:r>
      <w:r w:rsidR="00BB1D2B">
        <w:rPr>
          <w:lang w:val="fr-FR"/>
        </w:rPr>
        <w:t>’</w:t>
      </w:r>
      <w:r w:rsidR="00AD2F89" w:rsidRPr="007230C2">
        <w:rPr>
          <w:lang w:val="fr-FR"/>
        </w:rPr>
        <w:t>il a accompli au cours des 12 derniers mois, dans le cadre des nombreuses réunions et consultations qu</w:t>
      </w:r>
      <w:r w:rsidR="00BB1D2B">
        <w:rPr>
          <w:lang w:val="fr-FR"/>
        </w:rPr>
        <w:t>’</w:t>
      </w:r>
      <w:r w:rsidR="00AD2F89" w:rsidRPr="007230C2">
        <w:rPr>
          <w:lang w:val="fr-FR"/>
        </w:rPr>
        <w:t>il a menées pour faire en sorte que ces assemblées puissent avoir lieu et puissent aller aussi loin que possible dans les conditions restrictives et difficiles imposées par la pandémie de COVID</w:t>
      </w:r>
      <w:r w:rsidR="00572AB0">
        <w:rPr>
          <w:lang w:val="fr-FR"/>
        </w:rPr>
        <w:noBreakHyphen/>
      </w:r>
      <w:r w:rsidR="00AD2F89" w:rsidRPr="007230C2">
        <w:rPr>
          <w:lang w:val="fr-FR"/>
        </w:rPr>
        <w:t>19.</w:t>
      </w:r>
    </w:p>
    <w:p w:rsidR="003C5948" w:rsidRDefault="00903CD8" w:rsidP="003C5948">
      <w:pPr>
        <w:spacing w:after="220"/>
        <w:ind w:left="567"/>
        <w:rPr>
          <w:lang w:val="fr-FR"/>
        </w:rPr>
      </w:pPr>
      <w:r w:rsidRPr="007230C2">
        <w:rPr>
          <w:lang w:val="fr-FR"/>
        </w:rPr>
        <w:t>“</w:t>
      </w:r>
      <w:r w:rsidR="00AD2F89" w:rsidRPr="007230C2">
        <w:rPr>
          <w:lang w:val="fr-FR"/>
        </w:rPr>
        <w:t>Je souhaiterais également saisir cette occasion pour remercier le président sortant du Comité de coordination de l</w:t>
      </w:r>
      <w:r w:rsidR="00BB1D2B">
        <w:rPr>
          <w:lang w:val="fr-FR"/>
        </w:rPr>
        <w:t>’</w:t>
      </w:r>
      <w:r w:rsidR="00AD2F89" w:rsidRPr="007230C2">
        <w:rPr>
          <w:lang w:val="fr-FR"/>
        </w:rPr>
        <w:t>OMPI, M. l</w:t>
      </w:r>
      <w:r w:rsidR="00BB1D2B">
        <w:rPr>
          <w:lang w:val="fr-FR"/>
        </w:rPr>
        <w:t>’</w:t>
      </w:r>
      <w:r w:rsidR="00AD2F89" w:rsidRPr="007230C2">
        <w:rPr>
          <w:lang w:val="fr-FR"/>
        </w:rPr>
        <w:t>Ambassadeur François </w:t>
      </w:r>
      <w:proofErr w:type="spellStart"/>
      <w:r w:rsidR="00AD2F89" w:rsidRPr="007230C2">
        <w:rPr>
          <w:lang w:val="fr-FR"/>
        </w:rPr>
        <w:t>Rivasseau</w:t>
      </w:r>
      <w:proofErr w:type="spellEnd"/>
      <w:r w:rsidR="00AD2F89" w:rsidRPr="007230C2">
        <w:rPr>
          <w:lang w:val="fr-FR"/>
        </w:rPr>
        <w:t>, de la France, et le féliciter d</w:t>
      </w:r>
      <w:r w:rsidR="00BB1D2B">
        <w:rPr>
          <w:lang w:val="fr-FR"/>
        </w:rPr>
        <w:t>’</w:t>
      </w:r>
      <w:r w:rsidR="00AD2F89" w:rsidRPr="007230C2">
        <w:rPr>
          <w:lang w:val="fr-FR"/>
        </w:rPr>
        <w:t>avoir mené à bien le processus de désignation du nouveau Directeur génér</w:t>
      </w:r>
      <w:r w:rsidR="00DB3961" w:rsidRPr="007230C2">
        <w:rPr>
          <w:lang w:val="fr-FR"/>
        </w:rPr>
        <w:t>al</w:t>
      </w:r>
      <w:r w:rsidR="00DB3961">
        <w:rPr>
          <w:lang w:val="fr-FR"/>
        </w:rPr>
        <w:t xml:space="preserve">.  </w:t>
      </w:r>
      <w:r w:rsidR="00DB3961" w:rsidRPr="007230C2">
        <w:rPr>
          <w:lang w:val="fr-FR"/>
        </w:rPr>
        <w:t>Je</w:t>
      </w:r>
      <w:r w:rsidR="00AD2F89" w:rsidRPr="007230C2">
        <w:rPr>
          <w:lang w:val="fr-FR"/>
        </w:rPr>
        <w:t xml:space="preserve"> remercie également les présidents des nombreux autres organes, comités et groupes de travail de l</w:t>
      </w:r>
      <w:r w:rsidR="00BB1D2B">
        <w:rPr>
          <w:lang w:val="fr-FR"/>
        </w:rPr>
        <w:t>’</w:t>
      </w:r>
      <w:r w:rsidR="00AD2F89" w:rsidRPr="007230C2">
        <w:rPr>
          <w:lang w:val="fr-FR"/>
        </w:rPr>
        <w:t>Organisation pour leur ardeur et leur engagement en faveur de la mise en œuvre du programme de travail de l</w:t>
      </w:r>
      <w:r w:rsidR="00BB1D2B">
        <w:rPr>
          <w:lang w:val="fr-FR"/>
        </w:rPr>
        <w:t>’</w:t>
      </w:r>
      <w:r w:rsidR="00AD2F89" w:rsidRPr="007230C2">
        <w:rPr>
          <w:lang w:val="fr-FR"/>
        </w:rPr>
        <w:t>Organisation.</w:t>
      </w:r>
    </w:p>
    <w:p w:rsidR="003C5948" w:rsidRDefault="00903CD8" w:rsidP="003C5948">
      <w:pPr>
        <w:spacing w:after="220"/>
        <w:ind w:left="567"/>
        <w:rPr>
          <w:lang w:val="fr-FR"/>
        </w:rPr>
      </w:pPr>
      <w:r w:rsidRPr="007230C2">
        <w:rPr>
          <w:lang w:val="fr-FR"/>
        </w:rPr>
        <w:t>“</w:t>
      </w:r>
      <w:r w:rsidR="00AD2F89" w:rsidRPr="007230C2">
        <w:rPr>
          <w:lang w:val="fr-FR"/>
        </w:rPr>
        <w:t>Passons à présent aux assemblées proprement dit</w:t>
      </w:r>
      <w:r w:rsidR="00DB3961" w:rsidRPr="007230C2">
        <w:rPr>
          <w:lang w:val="fr-FR"/>
        </w:rPr>
        <w:t>es</w:t>
      </w:r>
      <w:r w:rsidR="00DB3961">
        <w:rPr>
          <w:lang w:val="fr-FR"/>
        </w:rPr>
        <w:t xml:space="preserve">.  </w:t>
      </w:r>
      <w:r w:rsidR="00DB3961" w:rsidRPr="007230C2">
        <w:rPr>
          <w:rFonts w:cs="Calibri"/>
          <w:lang w:val="fr-FR"/>
        </w:rPr>
        <w:t>À</w:t>
      </w:r>
      <w:r w:rsidR="00DB3961" w:rsidRPr="007230C2">
        <w:rPr>
          <w:lang w:val="fr-FR"/>
        </w:rPr>
        <w:t xml:space="preserve"> </w:t>
      </w:r>
      <w:r w:rsidR="00AD2F89" w:rsidRPr="007230C2">
        <w:rPr>
          <w:lang w:val="fr-FR"/>
        </w:rPr>
        <w:t>10 jours de mon départ, permettez</w:t>
      </w:r>
      <w:r w:rsidR="00572AB0">
        <w:rPr>
          <w:lang w:val="fr-FR"/>
        </w:rPr>
        <w:noBreakHyphen/>
      </w:r>
      <w:r w:rsidR="00AD2F89" w:rsidRPr="007230C2">
        <w:rPr>
          <w:lang w:val="fr-FR"/>
        </w:rPr>
        <w:t>moi de vous dire quelques mots des progrès accomplis par l</w:t>
      </w:r>
      <w:r w:rsidR="00BB1D2B">
        <w:rPr>
          <w:lang w:val="fr-FR"/>
        </w:rPr>
        <w:t>’</w:t>
      </w:r>
      <w:r w:rsidR="00AD2F89" w:rsidRPr="007230C2">
        <w:rPr>
          <w:lang w:val="fr-FR"/>
        </w:rPr>
        <w:t>Organisation au cours des 12 dernières anné</w:t>
      </w:r>
      <w:r w:rsidR="00DB3961" w:rsidRPr="007230C2">
        <w:rPr>
          <w:lang w:val="fr-FR"/>
        </w:rPr>
        <w:t>es</w:t>
      </w:r>
      <w:r w:rsidR="00DB3961">
        <w:rPr>
          <w:lang w:val="fr-FR"/>
        </w:rPr>
        <w:t xml:space="preserve">.  </w:t>
      </w:r>
      <w:r w:rsidR="00DB3961" w:rsidRPr="007230C2">
        <w:rPr>
          <w:lang w:val="fr-FR"/>
        </w:rPr>
        <w:t>J</w:t>
      </w:r>
      <w:r w:rsidR="00DB3961">
        <w:rPr>
          <w:lang w:val="fr-FR"/>
        </w:rPr>
        <w:t>’</w:t>
      </w:r>
      <w:r w:rsidR="00DB3961" w:rsidRPr="007230C2">
        <w:rPr>
          <w:lang w:val="fr-FR"/>
        </w:rPr>
        <w:t>a</w:t>
      </w:r>
      <w:r w:rsidR="00AD2F89" w:rsidRPr="007230C2">
        <w:rPr>
          <w:lang w:val="fr-FR"/>
        </w:rPr>
        <w:t>borderai ensuite brièvement les répercussions de la pandémie de COVID</w:t>
      </w:r>
      <w:r w:rsidR="00572AB0">
        <w:rPr>
          <w:lang w:val="fr-FR"/>
        </w:rPr>
        <w:noBreakHyphen/>
      </w:r>
      <w:r w:rsidR="00AD2F89" w:rsidRPr="007230C2">
        <w:rPr>
          <w:lang w:val="fr-FR"/>
        </w:rPr>
        <w:t>19 sur les activités de l</w:t>
      </w:r>
      <w:r w:rsidR="00BB1D2B">
        <w:rPr>
          <w:lang w:val="fr-FR"/>
        </w:rPr>
        <w:t>’</w:t>
      </w:r>
      <w:r w:rsidR="00AD2F89" w:rsidRPr="007230C2">
        <w:rPr>
          <w:lang w:val="fr-FR"/>
        </w:rPr>
        <w:t>Organisation et, enfin, vous ferai part d</w:t>
      </w:r>
      <w:r w:rsidR="00BB1D2B">
        <w:rPr>
          <w:lang w:val="fr-FR"/>
        </w:rPr>
        <w:t>’</w:t>
      </w:r>
      <w:r w:rsidR="00AD2F89" w:rsidRPr="007230C2">
        <w:rPr>
          <w:lang w:val="fr-FR"/>
        </w:rPr>
        <w:t>une ou deux réflexions plus générales.</w:t>
      </w:r>
    </w:p>
    <w:p w:rsidR="003C5948" w:rsidRDefault="00903CD8" w:rsidP="003C5948">
      <w:pPr>
        <w:spacing w:after="220"/>
        <w:ind w:left="567"/>
        <w:rPr>
          <w:lang w:val="fr-FR"/>
        </w:rPr>
      </w:pPr>
      <w:r w:rsidRPr="007230C2">
        <w:rPr>
          <w:lang w:val="fr-FR"/>
        </w:rPr>
        <w:t>“</w:t>
      </w:r>
      <w:r w:rsidR="00AD2F89" w:rsidRPr="007230C2">
        <w:rPr>
          <w:lang w:val="fr-FR"/>
        </w:rPr>
        <w:t>S</w:t>
      </w:r>
      <w:r w:rsidR="00BB1D2B">
        <w:rPr>
          <w:lang w:val="fr-FR"/>
        </w:rPr>
        <w:t>’</w:t>
      </w:r>
      <w:r w:rsidR="00AD2F89" w:rsidRPr="007230C2">
        <w:rPr>
          <w:lang w:val="fr-FR"/>
        </w:rPr>
        <w:t>agissant des 12 dernières années, je dois dire que, s</w:t>
      </w:r>
      <w:r w:rsidR="00BB1D2B">
        <w:rPr>
          <w:lang w:val="fr-FR"/>
        </w:rPr>
        <w:t>’</w:t>
      </w:r>
      <w:r w:rsidR="00AD2F89" w:rsidRPr="007230C2">
        <w:rPr>
          <w:lang w:val="fr-FR"/>
        </w:rPr>
        <w:t>il est une constante dans ma vie, c</w:t>
      </w:r>
      <w:r w:rsidR="00BB1D2B">
        <w:rPr>
          <w:lang w:val="fr-FR"/>
        </w:rPr>
        <w:t>’</w:t>
      </w:r>
      <w:r w:rsidR="00AD2F89" w:rsidRPr="007230C2">
        <w:rPr>
          <w:lang w:val="fr-FR"/>
        </w:rPr>
        <w:t>est de réaliser au moment de quitter un emploi que je me sens pour la première fois apte à le commenc</w:t>
      </w:r>
      <w:r w:rsidR="00DB3961" w:rsidRPr="007230C2">
        <w:rPr>
          <w:lang w:val="fr-FR"/>
        </w:rPr>
        <w:t>er</w:t>
      </w:r>
      <w:r w:rsidR="00DB3961">
        <w:rPr>
          <w:lang w:val="fr-FR"/>
        </w:rPr>
        <w:t xml:space="preserve">.  </w:t>
      </w:r>
      <w:r w:rsidR="00DB3961" w:rsidRPr="007230C2">
        <w:rPr>
          <w:lang w:val="fr-FR"/>
        </w:rPr>
        <w:t>Ce</w:t>
      </w:r>
      <w:r w:rsidR="00AD2F89" w:rsidRPr="007230C2">
        <w:rPr>
          <w:lang w:val="fr-FR"/>
        </w:rPr>
        <w:t>la, naturellement, n</w:t>
      </w:r>
      <w:r w:rsidR="00BB1D2B">
        <w:rPr>
          <w:lang w:val="fr-FR"/>
        </w:rPr>
        <w:t>’</w:t>
      </w:r>
      <w:r w:rsidR="00AD2F89" w:rsidRPr="007230C2">
        <w:rPr>
          <w:lang w:val="fr-FR"/>
        </w:rPr>
        <w:t>a pas été très positif pour mes employeu</w:t>
      </w:r>
      <w:r w:rsidR="00DB3961" w:rsidRPr="007230C2">
        <w:rPr>
          <w:lang w:val="fr-FR"/>
        </w:rPr>
        <w:t>rs</w:t>
      </w:r>
      <w:r w:rsidR="00DB3961">
        <w:rPr>
          <w:lang w:val="fr-FR"/>
        </w:rPr>
        <w:t xml:space="preserve">.  </w:t>
      </w:r>
      <w:r w:rsidR="00DB3961" w:rsidRPr="007230C2">
        <w:rPr>
          <w:lang w:val="fr-FR"/>
        </w:rPr>
        <w:t>Ma</w:t>
      </w:r>
      <w:r w:rsidR="00AD2F89" w:rsidRPr="007230C2">
        <w:rPr>
          <w:lang w:val="fr-FR"/>
        </w:rPr>
        <w:t>lgré ce désagrément, l</w:t>
      </w:r>
      <w:r w:rsidR="00BB1D2B">
        <w:rPr>
          <w:lang w:val="fr-FR"/>
        </w:rPr>
        <w:t>’</w:t>
      </w:r>
      <w:r w:rsidR="00AD2F89" w:rsidRPr="007230C2">
        <w:rPr>
          <w:lang w:val="fr-FR"/>
        </w:rPr>
        <w:t>Organisation a pu prospérer et se développer au cours des 12 dernières anné</w:t>
      </w:r>
      <w:r w:rsidR="00DB3961" w:rsidRPr="007230C2">
        <w:rPr>
          <w:lang w:val="fr-FR"/>
        </w:rPr>
        <w:t>es</w:t>
      </w:r>
      <w:r w:rsidR="00DB3961">
        <w:rPr>
          <w:lang w:val="fr-FR"/>
        </w:rPr>
        <w:t xml:space="preserve">.  </w:t>
      </w:r>
      <w:r w:rsidR="00DB3961" w:rsidRPr="007230C2">
        <w:rPr>
          <w:lang w:val="fr-FR"/>
        </w:rPr>
        <w:t>J</w:t>
      </w:r>
      <w:r w:rsidR="00DB3961">
        <w:rPr>
          <w:lang w:val="fr-FR"/>
        </w:rPr>
        <w:t>’</w:t>
      </w:r>
      <w:r w:rsidR="00DB3961" w:rsidRPr="007230C2">
        <w:rPr>
          <w:lang w:val="fr-FR"/>
        </w:rPr>
        <w:t>a</w:t>
      </w:r>
      <w:r w:rsidR="00AD2F89" w:rsidRPr="007230C2">
        <w:rPr>
          <w:lang w:val="fr-FR"/>
        </w:rPr>
        <w:t>i établi un rapport écrit très détaillé sur l</w:t>
      </w:r>
      <w:r w:rsidR="00BB1D2B">
        <w:rPr>
          <w:lang w:val="fr-FR"/>
        </w:rPr>
        <w:t>’</w:t>
      </w:r>
      <w:r w:rsidR="00AD2F89" w:rsidRPr="007230C2">
        <w:rPr>
          <w:lang w:val="fr-FR"/>
        </w:rPr>
        <w:t>évolution de l</w:t>
      </w:r>
      <w:r w:rsidR="00BB1D2B">
        <w:rPr>
          <w:lang w:val="fr-FR"/>
        </w:rPr>
        <w:t>’</w:t>
      </w:r>
      <w:r w:rsidR="00AD2F89" w:rsidRPr="007230C2">
        <w:rPr>
          <w:lang w:val="fr-FR"/>
        </w:rPr>
        <w:t>Organisation, qui est à votre disposition devant la salle de conféren</w:t>
      </w:r>
      <w:r w:rsidR="00DB3961" w:rsidRPr="007230C2">
        <w:rPr>
          <w:lang w:val="fr-FR"/>
        </w:rPr>
        <w:t>ce</w:t>
      </w:r>
      <w:r w:rsidR="00DB3961">
        <w:rPr>
          <w:lang w:val="fr-FR"/>
        </w:rPr>
        <w:t xml:space="preserve">.  </w:t>
      </w:r>
      <w:r w:rsidR="00DB3961" w:rsidRPr="007230C2">
        <w:rPr>
          <w:lang w:val="fr-FR"/>
        </w:rPr>
        <w:t>Je</w:t>
      </w:r>
      <w:r w:rsidR="00AD2F89" w:rsidRPr="007230C2">
        <w:rPr>
          <w:lang w:val="fr-FR"/>
        </w:rPr>
        <w:t xml:space="preserve"> n</w:t>
      </w:r>
      <w:r w:rsidR="00BB1D2B">
        <w:rPr>
          <w:lang w:val="fr-FR"/>
        </w:rPr>
        <w:t>’</w:t>
      </w:r>
      <w:r w:rsidR="00AD2F89" w:rsidRPr="007230C2">
        <w:rPr>
          <w:lang w:val="fr-FR"/>
        </w:rPr>
        <w:t>entrerai pas ici dans le détail, mais je suis convaincu que toutes les parties prenantes, et les nombreuses entités ayant contribué aux activités de l</w:t>
      </w:r>
      <w:r w:rsidR="00BB1D2B">
        <w:rPr>
          <w:lang w:val="fr-FR"/>
        </w:rPr>
        <w:t>’</w:t>
      </w:r>
      <w:r w:rsidR="00AD2F89" w:rsidRPr="007230C2">
        <w:rPr>
          <w:lang w:val="fr-FR"/>
        </w:rPr>
        <w:t xml:space="preserve">Organisation, à commencer par les </w:t>
      </w:r>
      <w:r w:rsidR="00AD2F89" w:rsidRPr="007230C2">
        <w:rPr>
          <w:lang w:val="fr-FR"/>
        </w:rPr>
        <w:lastRenderedPageBreak/>
        <w:t>États membres, ont des raisons de se féliciter des progrès accomplis par l</w:t>
      </w:r>
      <w:r w:rsidR="00BB1D2B">
        <w:rPr>
          <w:lang w:val="fr-FR"/>
        </w:rPr>
        <w:t>’</w:t>
      </w:r>
      <w:r w:rsidR="00AD2F89" w:rsidRPr="007230C2">
        <w:rPr>
          <w:lang w:val="fr-FR"/>
        </w:rPr>
        <w:t>Organisation dans le cadre d</w:t>
      </w:r>
      <w:r w:rsidR="00BB1D2B">
        <w:rPr>
          <w:lang w:val="fr-FR"/>
        </w:rPr>
        <w:t>’</w:t>
      </w:r>
      <w:r w:rsidR="00AD2F89" w:rsidRPr="007230C2">
        <w:rPr>
          <w:lang w:val="fr-FR"/>
        </w:rPr>
        <w:t>un effort collectif.</w:t>
      </w:r>
    </w:p>
    <w:p w:rsidR="003C5948" w:rsidRDefault="00903CD8" w:rsidP="003C5948">
      <w:pPr>
        <w:spacing w:after="220"/>
        <w:ind w:left="567"/>
        <w:rPr>
          <w:lang w:val="fr-FR"/>
        </w:rPr>
      </w:pPr>
      <w:r w:rsidRPr="007230C2">
        <w:rPr>
          <w:lang w:val="fr-FR"/>
        </w:rPr>
        <w:t>“</w:t>
      </w:r>
      <w:r w:rsidR="00AD2F89" w:rsidRPr="007230C2">
        <w:rPr>
          <w:lang w:val="fr-FR"/>
        </w:rPr>
        <w:t>L</w:t>
      </w:r>
      <w:r w:rsidR="00BB1D2B">
        <w:rPr>
          <w:lang w:val="fr-FR"/>
        </w:rPr>
        <w:t>’</w:t>
      </w:r>
      <w:r w:rsidR="00AD2F89" w:rsidRPr="007230C2">
        <w:rPr>
          <w:lang w:val="fr-FR"/>
        </w:rPr>
        <w:t>OMPI a connu une période de croissance et d</w:t>
      </w:r>
      <w:r w:rsidR="00BB1D2B">
        <w:rPr>
          <w:lang w:val="fr-FR"/>
        </w:rPr>
        <w:t>’</w:t>
      </w:r>
      <w:r w:rsidR="00AD2F89" w:rsidRPr="007230C2">
        <w:rPr>
          <w:lang w:val="fr-FR"/>
        </w:rPr>
        <w:t>expansion qui peut être évaluée à l</w:t>
      </w:r>
      <w:r w:rsidR="00BB1D2B">
        <w:rPr>
          <w:lang w:val="fr-FR"/>
        </w:rPr>
        <w:t>’</w:t>
      </w:r>
      <w:r w:rsidR="00AD2F89" w:rsidRPr="007230C2">
        <w:rPr>
          <w:lang w:val="fr-FR"/>
        </w:rPr>
        <w:t>aide d</w:t>
      </w:r>
      <w:r w:rsidR="00BB1D2B">
        <w:rPr>
          <w:lang w:val="fr-FR"/>
        </w:rPr>
        <w:t>’</w:t>
      </w:r>
      <w:r w:rsidR="00AD2F89" w:rsidRPr="007230C2">
        <w:rPr>
          <w:lang w:val="fr-FR"/>
        </w:rPr>
        <w:t>un certain nombre d</w:t>
      </w:r>
      <w:r w:rsidR="00BB1D2B">
        <w:rPr>
          <w:lang w:val="fr-FR"/>
        </w:rPr>
        <w:t>’</w:t>
      </w:r>
      <w:r w:rsidR="00AD2F89" w:rsidRPr="007230C2">
        <w:rPr>
          <w:lang w:val="fr-FR"/>
        </w:rPr>
        <w:t>indicateurs différen</w:t>
      </w:r>
      <w:r w:rsidR="00DB3961" w:rsidRPr="007230C2">
        <w:rPr>
          <w:lang w:val="fr-FR"/>
        </w:rPr>
        <w:t>ts</w:t>
      </w:r>
      <w:r w:rsidR="00DB3961">
        <w:rPr>
          <w:lang w:val="fr-FR"/>
        </w:rPr>
        <w:t xml:space="preserve">.  </w:t>
      </w:r>
      <w:r w:rsidR="00DB3961" w:rsidRPr="007230C2">
        <w:rPr>
          <w:lang w:val="fr-FR"/>
        </w:rPr>
        <w:t>Le</w:t>
      </w:r>
      <w:r w:rsidR="00AD2F89" w:rsidRPr="007230C2">
        <w:rPr>
          <w:lang w:val="fr-FR"/>
        </w:rPr>
        <w:t>s systèmes mondiaux de propriété intellectuelle de l</w:t>
      </w:r>
      <w:r w:rsidR="00BB1D2B">
        <w:rPr>
          <w:lang w:val="fr-FR"/>
        </w:rPr>
        <w:t>’</w:t>
      </w:r>
      <w:r w:rsidR="00AD2F89" w:rsidRPr="007230C2">
        <w:rPr>
          <w:lang w:val="fr-FR"/>
        </w:rPr>
        <w:t>Organisation ont élargi leur portée géographique et ont sensiblement accru leur nombre d</w:t>
      </w:r>
      <w:r w:rsidR="00BB1D2B">
        <w:rPr>
          <w:lang w:val="fr-FR"/>
        </w:rPr>
        <w:t>’</w:t>
      </w:r>
      <w:r w:rsidR="00AD2F89" w:rsidRPr="007230C2">
        <w:rPr>
          <w:lang w:val="fr-FR"/>
        </w:rPr>
        <w:t>utilisateurs dans le monde enti</w:t>
      </w:r>
      <w:r w:rsidR="00DB3961" w:rsidRPr="007230C2">
        <w:rPr>
          <w:lang w:val="fr-FR"/>
        </w:rPr>
        <w:t>er</w:t>
      </w:r>
      <w:r w:rsidR="00DB3961">
        <w:rPr>
          <w:lang w:val="fr-FR"/>
        </w:rPr>
        <w:t xml:space="preserve">.  </w:t>
      </w:r>
      <w:r w:rsidR="00DB3961" w:rsidRPr="007230C2">
        <w:rPr>
          <w:lang w:val="fr-FR"/>
        </w:rPr>
        <w:t>Il</w:t>
      </w:r>
      <w:r w:rsidR="00AD2F89" w:rsidRPr="007230C2">
        <w:rPr>
          <w:lang w:val="fr-FR"/>
        </w:rPr>
        <w:t xml:space="preserve"> y a eu un nombre record d</w:t>
      </w:r>
      <w:r w:rsidR="00BB1D2B">
        <w:rPr>
          <w:lang w:val="fr-FR"/>
        </w:rPr>
        <w:t>’</w:t>
      </w:r>
      <w:r w:rsidR="00AD2F89" w:rsidRPr="007230C2">
        <w:rPr>
          <w:lang w:val="fr-FR"/>
        </w:rPr>
        <w:t>adhésions aux traités administrés par l</w:t>
      </w:r>
      <w:r w:rsidR="00BB1D2B">
        <w:rPr>
          <w:lang w:val="fr-FR"/>
        </w:rPr>
        <w:t>’</w:t>
      </w:r>
      <w:r w:rsidR="00AD2F89" w:rsidRPr="007230C2">
        <w:rPr>
          <w:lang w:val="fr-FR"/>
        </w:rPr>
        <w:t>Organisation, avec plus de 400 nouvelles adhésions à ces traités, dont la majorité émane de pays en développement ou de pays de la catégorie des moins avanc</w:t>
      </w:r>
      <w:r w:rsidR="00DB3961" w:rsidRPr="007230C2">
        <w:rPr>
          <w:lang w:val="fr-FR"/>
        </w:rPr>
        <w:t>és</w:t>
      </w:r>
      <w:r w:rsidR="00DB3961">
        <w:rPr>
          <w:lang w:val="fr-FR"/>
        </w:rPr>
        <w:t xml:space="preserve">.  </w:t>
      </w:r>
      <w:r w:rsidR="00DB3961" w:rsidRPr="007230C2">
        <w:rPr>
          <w:lang w:val="fr-FR"/>
        </w:rPr>
        <w:t>De</w:t>
      </w:r>
      <w:r w:rsidR="00AD2F89" w:rsidRPr="007230C2">
        <w:rPr>
          <w:lang w:val="fr-FR"/>
        </w:rPr>
        <w:t>ux nouveaux traités, les traités de Beijing et de Marrakech, ont été conclus et sont entrés en vigue</w:t>
      </w:r>
      <w:r w:rsidR="00DB3961" w:rsidRPr="007230C2">
        <w:rPr>
          <w:lang w:val="fr-FR"/>
        </w:rPr>
        <w:t>ur</w:t>
      </w:r>
      <w:r w:rsidR="00DB3961">
        <w:rPr>
          <w:lang w:val="fr-FR"/>
        </w:rPr>
        <w:t xml:space="preserve">.  </w:t>
      </w:r>
      <w:r w:rsidR="00DB3961" w:rsidRPr="007230C2">
        <w:rPr>
          <w:lang w:val="fr-FR"/>
        </w:rPr>
        <w:t>Un</w:t>
      </w:r>
      <w:r w:rsidR="00AD2F89" w:rsidRPr="007230C2">
        <w:rPr>
          <w:lang w:val="fr-FR"/>
        </w:rPr>
        <w:t xml:space="preserve"> troisième, l</w:t>
      </w:r>
      <w:r w:rsidR="00BB1D2B">
        <w:rPr>
          <w:lang w:val="fr-FR"/>
        </w:rPr>
        <w:t>’</w:t>
      </w:r>
      <w:r w:rsidR="00AD2F89" w:rsidRPr="007230C2">
        <w:rPr>
          <w:lang w:val="fr-FR"/>
        </w:rPr>
        <w:t>Arrangement de Lisbonne, a été sensiblement révisé et le nouvel Acte tenant compte de cette révision, l</w:t>
      </w:r>
      <w:r w:rsidR="00BB1D2B">
        <w:rPr>
          <w:lang w:val="fr-FR"/>
        </w:rPr>
        <w:t>’</w:t>
      </w:r>
      <w:r w:rsidR="00AD2F89" w:rsidRPr="007230C2">
        <w:rPr>
          <w:lang w:val="fr-FR"/>
        </w:rPr>
        <w:t>Acte de Genève, est également entré en vigueur.</w:t>
      </w:r>
    </w:p>
    <w:p w:rsidR="003C5948" w:rsidRDefault="00903CD8" w:rsidP="003C5948">
      <w:pPr>
        <w:spacing w:after="220"/>
        <w:ind w:left="567"/>
        <w:rPr>
          <w:lang w:val="fr-FR"/>
        </w:rPr>
      </w:pPr>
      <w:r w:rsidRPr="007230C2">
        <w:rPr>
          <w:lang w:val="fr-FR"/>
        </w:rPr>
        <w:t>“</w:t>
      </w:r>
      <w:r w:rsidR="00AD2F89" w:rsidRPr="007230C2">
        <w:rPr>
          <w:lang w:val="fr-FR"/>
        </w:rPr>
        <w:t>La situation financière de l</w:t>
      </w:r>
      <w:r w:rsidR="00BB1D2B">
        <w:rPr>
          <w:lang w:val="fr-FR"/>
        </w:rPr>
        <w:t>’</w:t>
      </w:r>
      <w:r w:rsidR="00AD2F89" w:rsidRPr="007230C2">
        <w:rPr>
          <w:lang w:val="fr-FR"/>
        </w:rPr>
        <w:t>Organisation s</w:t>
      </w:r>
      <w:r w:rsidR="00BB1D2B">
        <w:rPr>
          <w:lang w:val="fr-FR"/>
        </w:rPr>
        <w:t>’</w:t>
      </w:r>
      <w:r w:rsidR="00AD2F89" w:rsidRPr="007230C2">
        <w:rPr>
          <w:lang w:val="fr-FR"/>
        </w:rPr>
        <w:t>est considérablement améliorée et ses excédents réguliers lui ont permis de se libérer de toute dette et de constituer un actif net qui s</w:t>
      </w:r>
      <w:r w:rsidR="00BB1D2B">
        <w:rPr>
          <w:lang w:val="fr-FR"/>
        </w:rPr>
        <w:t>’</w:t>
      </w:r>
      <w:r w:rsidR="00AD2F89" w:rsidRPr="007230C2">
        <w:rPr>
          <w:lang w:val="fr-FR"/>
        </w:rPr>
        <w:t>élève aujourd</w:t>
      </w:r>
      <w:r w:rsidR="00BB1D2B">
        <w:rPr>
          <w:lang w:val="fr-FR"/>
        </w:rPr>
        <w:t>’</w:t>
      </w:r>
      <w:r w:rsidR="00AD2F89" w:rsidRPr="007230C2">
        <w:rPr>
          <w:lang w:val="fr-FR"/>
        </w:rPr>
        <w:t>hui à près de 364 millions de francs suisses, dépassant l</w:t>
      </w:r>
      <w:r w:rsidR="00BB1D2B">
        <w:rPr>
          <w:lang w:val="fr-FR"/>
        </w:rPr>
        <w:t>’</w:t>
      </w:r>
      <w:r w:rsidR="00AD2F89" w:rsidRPr="007230C2">
        <w:rPr>
          <w:lang w:val="fr-FR"/>
        </w:rPr>
        <w:t>objectif fixé par les États membr</w:t>
      </w:r>
      <w:r w:rsidR="00DB3961" w:rsidRPr="007230C2">
        <w:rPr>
          <w:lang w:val="fr-FR"/>
        </w:rPr>
        <w:t>es</w:t>
      </w:r>
      <w:r w:rsidR="00DB3961">
        <w:rPr>
          <w:lang w:val="fr-FR"/>
        </w:rPr>
        <w:t xml:space="preserve">.  </w:t>
      </w:r>
      <w:r w:rsidR="00DB3961" w:rsidRPr="007230C2">
        <w:rPr>
          <w:lang w:val="fr-FR"/>
        </w:rPr>
        <w:t>Da</w:t>
      </w:r>
      <w:r w:rsidR="00AD2F89" w:rsidRPr="007230C2">
        <w:rPr>
          <w:lang w:val="fr-FR"/>
        </w:rPr>
        <w:t>ns le même temps, les taxes au titre des systèmes mondiaux de propriété intellectuelle qui constituent la source de revenus de l</w:t>
      </w:r>
      <w:r w:rsidR="00BB1D2B">
        <w:rPr>
          <w:lang w:val="fr-FR"/>
        </w:rPr>
        <w:t>’</w:t>
      </w:r>
      <w:r w:rsidR="00AD2F89" w:rsidRPr="007230C2">
        <w:rPr>
          <w:lang w:val="fr-FR"/>
        </w:rPr>
        <w:t>Organisation sont demeurées constantes.</w:t>
      </w:r>
    </w:p>
    <w:p w:rsidR="003C5948" w:rsidRDefault="00903CD8" w:rsidP="003C5948">
      <w:pPr>
        <w:spacing w:after="220"/>
        <w:ind w:left="567"/>
        <w:rPr>
          <w:lang w:val="fr-FR"/>
        </w:rPr>
      </w:pPr>
      <w:r w:rsidRPr="007230C2">
        <w:rPr>
          <w:lang w:val="fr-FR"/>
        </w:rPr>
        <w:t>“</w:t>
      </w:r>
      <w:r w:rsidR="00AD2F89" w:rsidRPr="007230C2">
        <w:rPr>
          <w:lang w:val="fr-FR"/>
        </w:rPr>
        <w:t>La question du développement a été intégrée dans les activités et le Plan d</w:t>
      </w:r>
      <w:r w:rsidR="00BB1D2B">
        <w:rPr>
          <w:lang w:val="fr-FR"/>
        </w:rPr>
        <w:t>’</w:t>
      </w:r>
      <w:r w:rsidR="00AD2F89" w:rsidRPr="007230C2">
        <w:rPr>
          <w:lang w:val="fr-FR"/>
        </w:rPr>
        <w:t>action pour le développement, qui comportait une série de recommandations, a fait l</w:t>
      </w:r>
      <w:r w:rsidR="00BB1D2B">
        <w:rPr>
          <w:lang w:val="fr-FR"/>
        </w:rPr>
        <w:t>’</w:t>
      </w:r>
      <w:r w:rsidR="00AD2F89" w:rsidRPr="007230C2">
        <w:rPr>
          <w:lang w:val="fr-FR"/>
        </w:rPr>
        <w:t>objet d</w:t>
      </w:r>
      <w:r w:rsidR="00BB1D2B">
        <w:rPr>
          <w:lang w:val="fr-FR"/>
        </w:rPr>
        <w:t>’</w:t>
      </w:r>
      <w:r w:rsidR="00AD2F89" w:rsidRPr="007230C2">
        <w:rPr>
          <w:lang w:val="fr-FR"/>
        </w:rPr>
        <w:t>une mise en œuvre concrète dans de nombreux domain</w:t>
      </w:r>
      <w:r w:rsidR="00DB3961" w:rsidRPr="007230C2">
        <w:rPr>
          <w:lang w:val="fr-FR"/>
        </w:rPr>
        <w:t>es</w:t>
      </w:r>
      <w:r w:rsidR="00DB3961">
        <w:rPr>
          <w:lang w:val="fr-FR"/>
        </w:rPr>
        <w:t xml:space="preserve">.  </w:t>
      </w:r>
      <w:r w:rsidR="00DB3961" w:rsidRPr="007230C2">
        <w:rPr>
          <w:lang w:val="fr-FR"/>
        </w:rPr>
        <w:t>No</w:t>
      </w:r>
      <w:r w:rsidR="00AD2F89" w:rsidRPr="007230C2">
        <w:rPr>
          <w:lang w:val="fr-FR"/>
        </w:rPr>
        <w:t>us avons établi plusieurs partenariats public</w:t>
      </w:r>
      <w:r w:rsidR="00572AB0">
        <w:rPr>
          <w:lang w:val="fr-FR"/>
        </w:rPr>
        <w:noBreakHyphen/>
      </w:r>
      <w:r w:rsidR="00AD2F89" w:rsidRPr="007230C2">
        <w:rPr>
          <w:lang w:val="fr-FR"/>
        </w:rPr>
        <w:t>privé fructueux qui contribuent de diverses manières à la mise en œuvre des objectifs de développement durable.</w:t>
      </w:r>
    </w:p>
    <w:p w:rsidR="003C5948" w:rsidRDefault="00903CD8" w:rsidP="003C5948">
      <w:pPr>
        <w:spacing w:after="220"/>
        <w:ind w:left="567"/>
        <w:rPr>
          <w:lang w:val="fr-FR"/>
        </w:rPr>
      </w:pPr>
      <w:r w:rsidRPr="007230C2">
        <w:rPr>
          <w:lang w:val="fr-FR"/>
        </w:rPr>
        <w:t>“</w:t>
      </w:r>
      <w:r w:rsidR="00AD2F89" w:rsidRPr="007230C2">
        <w:rPr>
          <w:lang w:val="fr-FR"/>
        </w:rPr>
        <w:t>Nous avons introduit de nouveaux programmes et services, comme des plateformes informatiques, des bases de données et des services plébiscités dans le monde entier, et produit des analyses économiques, l</w:t>
      </w:r>
      <w:r w:rsidR="00BB1D2B">
        <w:rPr>
          <w:lang w:val="fr-FR"/>
        </w:rPr>
        <w:t>’</w:t>
      </w:r>
      <w:r w:rsidR="00AD2F89" w:rsidRPr="007230C2">
        <w:rPr>
          <w:lang w:val="fr-FR"/>
        </w:rPr>
        <w:t>Indice mondial de l</w:t>
      </w:r>
      <w:r w:rsidR="00BB1D2B">
        <w:rPr>
          <w:lang w:val="fr-FR"/>
        </w:rPr>
        <w:t>’</w:t>
      </w:r>
      <w:r w:rsidR="00AD2F89" w:rsidRPr="007230C2">
        <w:rPr>
          <w:lang w:val="fr-FR"/>
        </w:rPr>
        <w:t>innovation, ainsi que des statistiques et des analyses de données.</w:t>
      </w:r>
    </w:p>
    <w:p w:rsidR="003C5948" w:rsidRDefault="00903CD8" w:rsidP="003C5948">
      <w:pPr>
        <w:spacing w:after="220"/>
        <w:ind w:left="567"/>
        <w:rPr>
          <w:lang w:val="fr-FR"/>
        </w:rPr>
      </w:pPr>
      <w:r w:rsidRPr="007230C2">
        <w:rPr>
          <w:lang w:val="fr-FR"/>
        </w:rPr>
        <w:t>“</w:t>
      </w:r>
      <w:r w:rsidR="00AD2F89" w:rsidRPr="007230C2">
        <w:rPr>
          <w:lang w:val="fr-FR"/>
        </w:rPr>
        <w:t>Nous avons rénové le site de l</w:t>
      </w:r>
      <w:r w:rsidR="00BB1D2B">
        <w:rPr>
          <w:lang w:val="fr-FR"/>
        </w:rPr>
        <w:t>’</w:t>
      </w:r>
      <w:r w:rsidR="00AD2F89" w:rsidRPr="007230C2">
        <w:rPr>
          <w:lang w:val="fr-FR"/>
        </w:rPr>
        <w:t>OMPI en y ajoutant deux grands bâtiments qui ont été réalisés conformément aux délais et au budget prévus.</w:t>
      </w:r>
    </w:p>
    <w:p w:rsidR="003C5948" w:rsidRDefault="00903CD8" w:rsidP="003C5948">
      <w:pPr>
        <w:spacing w:after="220"/>
        <w:ind w:left="567"/>
        <w:rPr>
          <w:lang w:val="fr-FR"/>
        </w:rPr>
      </w:pPr>
      <w:r w:rsidRPr="007230C2">
        <w:rPr>
          <w:lang w:val="fr-FR"/>
        </w:rPr>
        <w:t>“</w:t>
      </w:r>
      <w:r w:rsidR="00AD2F89" w:rsidRPr="007230C2">
        <w:rPr>
          <w:lang w:val="fr-FR"/>
        </w:rPr>
        <w:t>L</w:t>
      </w:r>
      <w:r w:rsidR="00BB1D2B">
        <w:rPr>
          <w:lang w:val="fr-FR"/>
        </w:rPr>
        <w:t>’</w:t>
      </w:r>
      <w:r w:rsidR="00AD2F89" w:rsidRPr="007230C2">
        <w:rPr>
          <w:lang w:val="fr-FR"/>
        </w:rPr>
        <w:t>Organisation a également fait le choix de la transformation numérique, utilisant des plateformes électroniques pour tous ses services orientés vers l</w:t>
      </w:r>
      <w:r w:rsidR="00BB1D2B">
        <w:rPr>
          <w:lang w:val="fr-FR"/>
        </w:rPr>
        <w:t>’</w:t>
      </w:r>
      <w:r w:rsidR="00AD2F89" w:rsidRPr="007230C2">
        <w:rPr>
          <w:lang w:val="fr-FR"/>
        </w:rPr>
        <w:t>extérieur et numérisant toutes ses procédures d</w:t>
      </w:r>
      <w:r w:rsidR="00BB1D2B">
        <w:rPr>
          <w:lang w:val="fr-FR"/>
        </w:rPr>
        <w:t>’</w:t>
      </w:r>
      <w:r w:rsidR="00AD2F89" w:rsidRPr="007230C2">
        <w:rPr>
          <w:lang w:val="fr-FR"/>
        </w:rPr>
        <w:t>administration et de gestion.</w:t>
      </w:r>
    </w:p>
    <w:p w:rsidR="003C5948" w:rsidRDefault="00903CD8" w:rsidP="003C5948">
      <w:pPr>
        <w:spacing w:after="220"/>
        <w:ind w:left="567"/>
        <w:rPr>
          <w:lang w:val="fr-FR"/>
        </w:rPr>
      </w:pPr>
      <w:r w:rsidRPr="007230C2">
        <w:rPr>
          <w:lang w:val="fr-FR"/>
        </w:rPr>
        <w:t>“</w:t>
      </w:r>
      <w:r w:rsidR="00AD2F89" w:rsidRPr="007230C2">
        <w:rPr>
          <w:lang w:val="fr-FR"/>
        </w:rPr>
        <w:t>L</w:t>
      </w:r>
      <w:r w:rsidR="00BB1D2B">
        <w:rPr>
          <w:lang w:val="fr-FR"/>
        </w:rPr>
        <w:t>’</w:t>
      </w:r>
      <w:r w:rsidR="00AD2F89" w:rsidRPr="007230C2">
        <w:rPr>
          <w:lang w:val="fr-FR"/>
        </w:rPr>
        <w:t>année 2020 a été une année difficile pour le monde entier, comme chacun le sait, la pandémie de COVID</w:t>
      </w:r>
      <w:r w:rsidR="00572AB0">
        <w:rPr>
          <w:lang w:val="fr-FR"/>
        </w:rPr>
        <w:noBreakHyphen/>
      </w:r>
      <w:r w:rsidR="00AD2F89" w:rsidRPr="007230C2">
        <w:rPr>
          <w:lang w:val="fr-FR"/>
        </w:rPr>
        <w:t>19 ayant causé d</w:t>
      </w:r>
      <w:r w:rsidR="00BB1D2B">
        <w:rPr>
          <w:lang w:val="fr-FR"/>
        </w:rPr>
        <w:t>’</w:t>
      </w:r>
      <w:r w:rsidR="00AD2F89" w:rsidRPr="007230C2">
        <w:rPr>
          <w:lang w:val="fr-FR"/>
        </w:rPr>
        <w:t>innombrables souffrances et perturbations économiques et social</w:t>
      </w:r>
      <w:r w:rsidR="00DB3961" w:rsidRPr="007230C2">
        <w:rPr>
          <w:lang w:val="fr-FR"/>
        </w:rPr>
        <w:t>es</w:t>
      </w:r>
      <w:r w:rsidR="00DB3961">
        <w:rPr>
          <w:lang w:val="fr-FR"/>
        </w:rPr>
        <w:t xml:space="preserve">.  </w:t>
      </w:r>
      <w:r w:rsidR="00DB3961" w:rsidRPr="007230C2">
        <w:rPr>
          <w:lang w:val="fr-FR"/>
        </w:rPr>
        <w:t>Ju</w:t>
      </w:r>
      <w:r w:rsidR="00AD2F89" w:rsidRPr="007230C2">
        <w:rPr>
          <w:lang w:val="fr-FR"/>
        </w:rPr>
        <w:t>squ</w:t>
      </w:r>
      <w:r w:rsidR="00BB1D2B">
        <w:rPr>
          <w:lang w:val="fr-FR"/>
        </w:rPr>
        <w:t>’</w:t>
      </w:r>
      <w:r w:rsidR="00AD2F89" w:rsidRPr="007230C2">
        <w:rPr>
          <w:lang w:val="fr-FR"/>
        </w:rPr>
        <w:t>à présent, les répercussions négatives pour l</w:t>
      </w:r>
      <w:r w:rsidR="00BB1D2B">
        <w:rPr>
          <w:lang w:val="fr-FR"/>
        </w:rPr>
        <w:t>’</w:t>
      </w:r>
      <w:r w:rsidR="00AD2F89" w:rsidRPr="007230C2">
        <w:rPr>
          <w:lang w:val="fr-FR"/>
        </w:rPr>
        <w:t>OMPI ont été relativement limité</w:t>
      </w:r>
      <w:r w:rsidR="00DB3961" w:rsidRPr="007230C2">
        <w:rPr>
          <w:lang w:val="fr-FR"/>
        </w:rPr>
        <w:t>es</w:t>
      </w:r>
      <w:r w:rsidR="00DB3961">
        <w:rPr>
          <w:lang w:val="fr-FR"/>
        </w:rPr>
        <w:t xml:space="preserve">.  </w:t>
      </w:r>
      <w:r w:rsidR="00DB3961" w:rsidRPr="007230C2">
        <w:rPr>
          <w:lang w:val="fr-FR"/>
        </w:rPr>
        <w:t>La</w:t>
      </w:r>
      <w:r w:rsidR="00AD2F89" w:rsidRPr="007230C2">
        <w:rPr>
          <w:lang w:val="fr-FR"/>
        </w:rPr>
        <w:t xml:space="preserve"> transformation numérique a permis aux services mondiaux de propriété intellectuelle de continuer de fonctionner presque à plein régime pendant le confinement, grâce au télétrava</w:t>
      </w:r>
      <w:r w:rsidR="00DB3961" w:rsidRPr="007230C2">
        <w:rPr>
          <w:lang w:val="fr-FR"/>
        </w:rPr>
        <w:t>il</w:t>
      </w:r>
      <w:r w:rsidR="00DB3961">
        <w:rPr>
          <w:lang w:val="fr-FR"/>
        </w:rPr>
        <w:t xml:space="preserve">.  </w:t>
      </w:r>
      <w:r w:rsidR="00DB3961" w:rsidRPr="007230C2">
        <w:rPr>
          <w:lang w:val="fr-FR"/>
        </w:rPr>
        <w:t>La</w:t>
      </w:r>
      <w:r w:rsidR="00AD2F89" w:rsidRPr="007230C2">
        <w:rPr>
          <w:lang w:val="fr-FR"/>
        </w:rPr>
        <w:t xml:space="preserve"> situation a toutefois pesé dans deux domaines, qui sont à l</w:t>
      </w:r>
      <w:r w:rsidR="00BB1D2B">
        <w:rPr>
          <w:lang w:val="fr-FR"/>
        </w:rPr>
        <w:t>’</w:t>
      </w:r>
      <w:r w:rsidR="00AD2F89" w:rsidRPr="007230C2">
        <w:rPr>
          <w:lang w:val="fr-FR"/>
        </w:rPr>
        <w:t>évidence affectés par les restrictions en matière de voyage et les mesures de distanciation sociale</w:t>
      </w:r>
      <w:r w:rsidR="00BB1D2B">
        <w:rPr>
          <w:lang w:val="fr-FR"/>
        </w:rPr>
        <w:t> :</w:t>
      </w:r>
      <w:r w:rsidR="00AD2F89" w:rsidRPr="007230C2">
        <w:rPr>
          <w:lang w:val="fr-FR"/>
        </w:rPr>
        <w:t xml:space="preserve"> les comités et réunions portant sur l</w:t>
      </w:r>
      <w:r w:rsidR="00BB1D2B">
        <w:rPr>
          <w:lang w:val="fr-FR"/>
        </w:rPr>
        <w:t>’</w:t>
      </w:r>
      <w:r w:rsidR="00AD2F89" w:rsidRPr="007230C2">
        <w:rPr>
          <w:lang w:val="fr-FR"/>
        </w:rPr>
        <w:t>établissement de normes, en général, et la coopération pour le développeme</w:t>
      </w:r>
      <w:r w:rsidR="00DB3961" w:rsidRPr="007230C2">
        <w:rPr>
          <w:lang w:val="fr-FR"/>
        </w:rPr>
        <w:t>nt</w:t>
      </w:r>
      <w:r w:rsidR="00DB3961">
        <w:rPr>
          <w:lang w:val="fr-FR"/>
        </w:rPr>
        <w:t xml:space="preserve">.  </w:t>
      </w:r>
      <w:r w:rsidR="00DB3961" w:rsidRPr="007230C2">
        <w:rPr>
          <w:lang w:val="fr-FR"/>
        </w:rPr>
        <w:t>Me</w:t>
      </w:r>
      <w:r w:rsidR="00AD2F89" w:rsidRPr="007230C2">
        <w:rPr>
          <w:lang w:val="fr-FR"/>
        </w:rPr>
        <w:t>s collaborateurs ont déployé des efforts considérables pour maintenir la communication avec les États membres dans le monde entier, et ainsi réduire l</w:t>
      </w:r>
      <w:r w:rsidR="00BB1D2B">
        <w:rPr>
          <w:lang w:val="fr-FR"/>
        </w:rPr>
        <w:t>’</w:t>
      </w:r>
      <w:r w:rsidR="00AD2F89" w:rsidRPr="007230C2">
        <w:rPr>
          <w:lang w:val="fr-FR"/>
        </w:rPr>
        <w:t>incidence de la pandém</w:t>
      </w:r>
      <w:r w:rsidR="00DB3961" w:rsidRPr="007230C2">
        <w:rPr>
          <w:lang w:val="fr-FR"/>
        </w:rPr>
        <w:t>ie</w:t>
      </w:r>
      <w:r w:rsidR="00DB3961">
        <w:rPr>
          <w:lang w:val="fr-FR"/>
        </w:rPr>
        <w:t xml:space="preserve">.  </w:t>
      </w:r>
      <w:r w:rsidR="00DB3961" w:rsidRPr="007230C2">
        <w:rPr>
          <w:lang w:val="fr-FR"/>
        </w:rPr>
        <w:t>Né</w:t>
      </w:r>
      <w:r w:rsidR="00AD2F89" w:rsidRPr="007230C2">
        <w:rPr>
          <w:lang w:val="fr-FR"/>
        </w:rPr>
        <w:t>anmoins, ces deux domaines ont inévitablement connu une réduction de leur pleine capacité opérationnelle.</w:t>
      </w:r>
    </w:p>
    <w:p w:rsidR="003C5948" w:rsidRDefault="00903CD8" w:rsidP="003C5948">
      <w:pPr>
        <w:spacing w:after="220"/>
        <w:ind w:left="567"/>
        <w:rPr>
          <w:lang w:val="fr-FR"/>
        </w:rPr>
      </w:pPr>
      <w:r w:rsidRPr="007230C2">
        <w:rPr>
          <w:lang w:val="fr-FR"/>
        </w:rPr>
        <w:t>“</w:t>
      </w:r>
      <w:r w:rsidR="00AD2F89" w:rsidRPr="007230C2">
        <w:rPr>
          <w:lang w:val="fr-FR"/>
        </w:rPr>
        <w:t>La situation financière de l</w:t>
      </w:r>
      <w:r w:rsidR="00BB1D2B">
        <w:rPr>
          <w:lang w:val="fr-FR"/>
        </w:rPr>
        <w:t>’</w:t>
      </w:r>
      <w:r w:rsidR="00AD2F89" w:rsidRPr="007230C2">
        <w:rPr>
          <w:lang w:val="fr-FR"/>
        </w:rPr>
        <w:t>Organisation n</w:t>
      </w:r>
      <w:r w:rsidR="00BB1D2B">
        <w:rPr>
          <w:lang w:val="fr-FR"/>
        </w:rPr>
        <w:t>’</w:t>
      </w:r>
      <w:r w:rsidR="00AD2F89" w:rsidRPr="007230C2">
        <w:rPr>
          <w:lang w:val="fr-FR"/>
        </w:rPr>
        <w:t>a en revanche pas été touchée jusqu</w:t>
      </w:r>
      <w:r w:rsidR="00BB1D2B">
        <w:rPr>
          <w:lang w:val="fr-FR"/>
        </w:rPr>
        <w:t>’</w:t>
      </w:r>
      <w:r w:rsidR="00AD2F89" w:rsidRPr="007230C2">
        <w:rPr>
          <w:lang w:val="fr-FR"/>
        </w:rPr>
        <w:t>à prése</w:t>
      </w:r>
      <w:r w:rsidR="00DB3961" w:rsidRPr="007230C2">
        <w:rPr>
          <w:lang w:val="fr-FR"/>
        </w:rPr>
        <w:t>nt</w:t>
      </w:r>
      <w:r w:rsidR="00DB3961">
        <w:rPr>
          <w:lang w:val="fr-FR"/>
        </w:rPr>
        <w:t xml:space="preserve">.  </w:t>
      </w:r>
      <w:r w:rsidR="00DB3961" w:rsidRPr="007230C2">
        <w:rPr>
          <w:lang w:val="fr-FR"/>
        </w:rPr>
        <w:t>No</w:t>
      </w:r>
      <w:r w:rsidR="00AD2F89" w:rsidRPr="007230C2">
        <w:rPr>
          <w:lang w:val="fr-FR"/>
        </w:rPr>
        <w:t>us enregistrons un fort excédent pour les huit premiers mois de 2020.  Celui</w:t>
      </w:r>
      <w:r w:rsidR="00572AB0">
        <w:rPr>
          <w:lang w:val="fr-FR"/>
        </w:rPr>
        <w:noBreakHyphen/>
      </w:r>
      <w:r w:rsidR="00AD2F89" w:rsidRPr="007230C2">
        <w:rPr>
          <w:lang w:val="fr-FR"/>
        </w:rPr>
        <w:t>ci s</w:t>
      </w:r>
      <w:r w:rsidR="00BB1D2B">
        <w:rPr>
          <w:lang w:val="fr-FR"/>
        </w:rPr>
        <w:t>’</w:t>
      </w:r>
      <w:r w:rsidR="00AD2F89" w:rsidRPr="007230C2">
        <w:rPr>
          <w:lang w:val="fr-FR"/>
        </w:rPr>
        <w:t xml:space="preserve">explique par les performances intrinsèques de nos systèmes mondiaux de </w:t>
      </w:r>
      <w:r w:rsidR="00AD2F89" w:rsidRPr="007230C2">
        <w:rPr>
          <w:lang w:val="fr-FR"/>
        </w:rPr>
        <w:lastRenderedPageBreak/>
        <w:t>propriété intellectuelle, qui sont restés remarquablement résistants, avec une demande accrue pour le PCT – la principale source de revenus – et faiblement perturbée pour nos autres systèm</w:t>
      </w:r>
      <w:r w:rsidR="00DB3961" w:rsidRPr="007230C2">
        <w:rPr>
          <w:lang w:val="fr-FR"/>
        </w:rPr>
        <w:t>es</w:t>
      </w:r>
      <w:r w:rsidR="00DB3961">
        <w:rPr>
          <w:lang w:val="fr-FR"/>
        </w:rPr>
        <w:t xml:space="preserve">.  </w:t>
      </w:r>
      <w:r w:rsidR="00DB3961" w:rsidRPr="007230C2">
        <w:rPr>
          <w:lang w:val="fr-FR"/>
        </w:rPr>
        <w:t>No</w:t>
      </w:r>
      <w:r w:rsidR="00AD2F89" w:rsidRPr="007230C2">
        <w:rPr>
          <w:lang w:val="fr-FR"/>
        </w:rPr>
        <w:t>us savons que les effets d</w:t>
      </w:r>
      <w:r w:rsidR="00BB1D2B">
        <w:rPr>
          <w:lang w:val="fr-FR"/>
        </w:rPr>
        <w:t>’</w:t>
      </w:r>
      <w:r w:rsidR="00AD2F89" w:rsidRPr="007230C2">
        <w:rPr>
          <w:lang w:val="fr-FR"/>
        </w:rPr>
        <w:t>un ralentissement économique sur le PCT sont généralement différés, car les demandes internationales selon le PCT reflètent le plus souvent l</w:t>
      </w:r>
      <w:r w:rsidR="00BB1D2B">
        <w:rPr>
          <w:lang w:val="fr-FR"/>
        </w:rPr>
        <w:t>’</w:t>
      </w:r>
      <w:r w:rsidR="00AD2F89" w:rsidRPr="007230C2">
        <w:rPr>
          <w:lang w:val="fr-FR"/>
        </w:rPr>
        <w:t>activité au niveau national un an plus tôt, mais les résultats relativement positifs et la résilience que nous constatons demeurent quelque peu surprenants.</w:t>
      </w:r>
    </w:p>
    <w:p w:rsidR="003C5948" w:rsidRDefault="00903CD8" w:rsidP="003C5948">
      <w:pPr>
        <w:spacing w:after="220"/>
        <w:ind w:left="567"/>
        <w:rPr>
          <w:lang w:val="fr-FR"/>
        </w:rPr>
      </w:pPr>
      <w:r w:rsidRPr="007230C2">
        <w:rPr>
          <w:lang w:val="fr-FR"/>
        </w:rPr>
        <w:t>“</w:t>
      </w:r>
      <w:r w:rsidR="00AD2F89" w:rsidRPr="007230C2">
        <w:rPr>
          <w:lang w:val="fr-FR"/>
        </w:rPr>
        <w:t>Bien que la compréhension de l</w:t>
      </w:r>
      <w:r w:rsidR="00BB1D2B">
        <w:rPr>
          <w:lang w:val="fr-FR"/>
        </w:rPr>
        <w:t>’</w:t>
      </w:r>
      <w:r w:rsidR="00AD2F89" w:rsidRPr="007230C2">
        <w:rPr>
          <w:lang w:val="fr-FR"/>
        </w:rPr>
        <w:t>évolution de la demande dans nos systèmes mondiaux de propriété intellectuelle au cours des mois et des années à venir revête une importance capitale pour la planification, l</w:t>
      </w:r>
      <w:r w:rsidR="00BB1D2B">
        <w:rPr>
          <w:lang w:val="fr-FR"/>
        </w:rPr>
        <w:t>’</w:t>
      </w:r>
      <w:r w:rsidR="00AD2F89" w:rsidRPr="007230C2">
        <w:rPr>
          <w:lang w:val="fr-FR"/>
        </w:rPr>
        <w:t>élaboration du budget et la gestion de l</w:t>
      </w:r>
      <w:r w:rsidR="00BB1D2B">
        <w:rPr>
          <w:lang w:val="fr-FR"/>
        </w:rPr>
        <w:t>’</w:t>
      </w:r>
      <w:r w:rsidR="00AD2F89" w:rsidRPr="007230C2">
        <w:rPr>
          <w:lang w:val="fr-FR"/>
        </w:rPr>
        <w:t>Organisation, à ce stade, toute tentative d</w:t>
      </w:r>
      <w:r w:rsidR="00BB1D2B">
        <w:rPr>
          <w:lang w:val="fr-FR"/>
        </w:rPr>
        <w:t>’</w:t>
      </w:r>
      <w:r w:rsidR="00AD2F89" w:rsidRPr="007230C2">
        <w:rPr>
          <w:lang w:val="fr-FR"/>
        </w:rPr>
        <w:t>explication de la situation serait de nature purement hypothétiq</w:t>
      </w:r>
      <w:r w:rsidR="00DB3961" w:rsidRPr="007230C2">
        <w:rPr>
          <w:lang w:val="fr-FR"/>
        </w:rPr>
        <w:t>ue</w:t>
      </w:r>
      <w:r w:rsidR="00DB3961">
        <w:rPr>
          <w:lang w:val="fr-FR"/>
        </w:rPr>
        <w:t xml:space="preserve">.  </w:t>
      </w:r>
      <w:r w:rsidR="00DB3961" w:rsidRPr="007230C2">
        <w:rPr>
          <w:lang w:val="fr-FR"/>
        </w:rPr>
        <w:t>No</w:t>
      </w:r>
      <w:r w:rsidR="00AD2F89" w:rsidRPr="007230C2">
        <w:rPr>
          <w:lang w:val="fr-FR"/>
        </w:rPr>
        <w:t>us communiquons régulièrement avec les pays qui sont les principales sources de dép</w:t>
      </w:r>
      <w:r w:rsidR="00DB3961" w:rsidRPr="007230C2">
        <w:rPr>
          <w:lang w:val="fr-FR"/>
        </w:rPr>
        <w:t>ôt</w:t>
      </w:r>
      <w:r w:rsidR="00DB3961">
        <w:rPr>
          <w:lang w:val="fr-FR"/>
        </w:rPr>
        <w:t xml:space="preserve">.  </w:t>
      </w:r>
      <w:r w:rsidR="00DB3961" w:rsidRPr="007230C2">
        <w:rPr>
          <w:lang w:val="fr-FR"/>
        </w:rPr>
        <w:t>La</w:t>
      </w:r>
      <w:r w:rsidR="00AD2F89" w:rsidRPr="007230C2">
        <w:rPr>
          <w:lang w:val="fr-FR"/>
        </w:rPr>
        <w:t xml:space="preserve"> situation dans ces pays ne diffère guère de la nôtre pour l</w:t>
      </w:r>
      <w:r w:rsidR="00BB1D2B">
        <w:rPr>
          <w:lang w:val="fr-FR"/>
        </w:rPr>
        <w:t>’</w:t>
      </w:r>
      <w:r w:rsidR="00AD2F89" w:rsidRPr="007230C2">
        <w:rPr>
          <w:lang w:val="fr-FR"/>
        </w:rPr>
        <w:t>insta</w:t>
      </w:r>
      <w:r w:rsidR="00DB3961" w:rsidRPr="007230C2">
        <w:rPr>
          <w:lang w:val="fr-FR"/>
        </w:rPr>
        <w:t>nt</w:t>
      </w:r>
      <w:r w:rsidR="00DB3961">
        <w:rPr>
          <w:lang w:val="fr-FR"/>
        </w:rPr>
        <w:t xml:space="preserve">.  </w:t>
      </w:r>
      <w:r w:rsidR="00DB3961" w:rsidRPr="007230C2">
        <w:rPr>
          <w:lang w:val="fr-FR"/>
        </w:rPr>
        <w:t>No</w:t>
      </w:r>
      <w:r w:rsidR="00AD2F89" w:rsidRPr="007230C2">
        <w:rPr>
          <w:lang w:val="fr-FR"/>
        </w:rPr>
        <w:t>us envisageons plusieurs explications, mais, comme je l</w:t>
      </w:r>
      <w:r w:rsidR="00BB1D2B">
        <w:rPr>
          <w:lang w:val="fr-FR"/>
        </w:rPr>
        <w:t>’</w:t>
      </w:r>
      <w:r w:rsidR="00AD2F89" w:rsidRPr="007230C2">
        <w:rPr>
          <w:lang w:val="fr-FR"/>
        </w:rPr>
        <w:t>ai dit, ce ne sont à ce stade que des hypothèses.</w:t>
      </w:r>
    </w:p>
    <w:p w:rsidR="003C5948" w:rsidRDefault="00903CD8" w:rsidP="003C5948">
      <w:pPr>
        <w:spacing w:after="220"/>
        <w:ind w:left="567"/>
        <w:rPr>
          <w:lang w:val="fr-FR"/>
        </w:rPr>
      </w:pPr>
      <w:r w:rsidRPr="007230C2">
        <w:rPr>
          <w:lang w:val="fr-FR"/>
        </w:rPr>
        <w:t>“</w:t>
      </w:r>
      <w:r w:rsidR="00AD2F89" w:rsidRPr="007230C2">
        <w:rPr>
          <w:lang w:val="fr-FR"/>
        </w:rPr>
        <w:t>Notons tout d</w:t>
      </w:r>
      <w:r w:rsidR="00BB1D2B">
        <w:rPr>
          <w:lang w:val="fr-FR"/>
        </w:rPr>
        <w:t>’</w:t>
      </w:r>
      <w:r w:rsidR="00AD2F89" w:rsidRPr="007230C2">
        <w:rPr>
          <w:lang w:val="fr-FR"/>
        </w:rPr>
        <w:t>abord qu</w:t>
      </w:r>
      <w:r w:rsidR="00BB1D2B">
        <w:rPr>
          <w:lang w:val="fr-FR"/>
        </w:rPr>
        <w:t>’</w:t>
      </w:r>
      <w:r w:rsidR="00AD2F89" w:rsidRPr="007230C2">
        <w:rPr>
          <w:lang w:val="fr-FR"/>
        </w:rPr>
        <w:t>au cours des 10 dernières années, la croissance du nombre de demandes de titres de propriété intellectuelle a constamment dépassé celle de l</w:t>
      </w:r>
      <w:r w:rsidR="00BB1D2B">
        <w:rPr>
          <w:lang w:val="fr-FR"/>
        </w:rPr>
        <w:t>’</w:t>
      </w:r>
      <w:r w:rsidR="00AD2F89" w:rsidRPr="007230C2">
        <w:rPr>
          <w:lang w:val="fr-FR"/>
        </w:rPr>
        <w:t>économie mondia</w:t>
      </w:r>
      <w:r w:rsidR="00DB3961" w:rsidRPr="007230C2">
        <w:rPr>
          <w:lang w:val="fr-FR"/>
        </w:rPr>
        <w:t>le</w:t>
      </w:r>
      <w:r w:rsidR="00DB3961">
        <w:rPr>
          <w:lang w:val="fr-FR"/>
        </w:rPr>
        <w:t xml:space="preserve">.  </w:t>
      </w:r>
      <w:r w:rsidR="00DB3961" w:rsidRPr="007230C2">
        <w:rPr>
          <w:lang w:val="fr-FR"/>
        </w:rPr>
        <w:t>Il</w:t>
      </w:r>
      <w:r w:rsidR="00AD2F89" w:rsidRPr="007230C2">
        <w:rPr>
          <w:lang w:val="fr-FR"/>
        </w:rPr>
        <w:t xml:space="preserve"> n</w:t>
      </w:r>
      <w:r w:rsidR="00BB1D2B">
        <w:rPr>
          <w:lang w:val="fr-FR"/>
        </w:rPr>
        <w:t>’</w:t>
      </w:r>
      <w:r w:rsidR="00AD2F89" w:rsidRPr="007230C2">
        <w:rPr>
          <w:lang w:val="fr-FR"/>
        </w:rPr>
        <w:t xml:space="preserve">est donc </w:t>
      </w:r>
      <w:proofErr w:type="gramStart"/>
      <w:r w:rsidR="00AD2F89" w:rsidRPr="007230C2">
        <w:rPr>
          <w:lang w:val="fr-FR"/>
        </w:rPr>
        <w:t>peut</w:t>
      </w:r>
      <w:proofErr w:type="gramEnd"/>
      <w:r w:rsidR="00572AB0">
        <w:rPr>
          <w:lang w:val="fr-FR"/>
        </w:rPr>
        <w:noBreakHyphen/>
      </w:r>
      <w:r w:rsidR="00AD2F89" w:rsidRPr="007230C2">
        <w:rPr>
          <w:lang w:val="fr-FR"/>
        </w:rPr>
        <w:t>être pas surprenant, dans le contexte de la récession, que leur déclin soit inférieur à celui de l</w:t>
      </w:r>
      <w:r w:rsidR="00BB1D2B">
        <w:rPr>
          <w:lang w:val="fr-FR"/>
        </w:rPr>
        <w:t>’</w:t>
      </w:r>
      <w:r w:rsidR="00AD2F89" w:rsidRPr="007230C2">
        <w:rPr>
          <w:lang w:val="fr-FR"/>
        </w:rPr>
        <w:t>économie mondiale, illustrant ainsi comment le choix économique et politique de miser sur la technologie procure un avantage concurrentiel et favorise la croissan</w:t>
      </w:r>
      <w:r w:rsidR="00DB3961" w:rsidRPr="007230C2">
        <w:rPr>
          <w:lang w:val="fr-FR"/>
        </w:rPr>
        <w:t>ce</w:t>
      </w:r>
      <w:r w:rsidR="00DB3961">
        <w:rPr>
          <w:lang w:val="fr-FR"/>
        </w:rPr>
        <w:t xml:space="preserve">.  </w:t>
      </w:r>
      <w:r w:rsidR="00DB3961" w:rsidRPr="007230C2">
        <w:rPr>
          <w:lang w:val="fr-FR"/>
        </w:rPr>
        <w:t>Il</w:t>
      </w:r>
      <w:r w:rsidR="00AD2F89" w:rsidRPr="007230C2">
        <w:rPr>
          <w:lang w:val="fr-FR"/>
        </w:rPr>
        <w:t xml:space="preserve"> se peut également que l</w:t>
      </w:r>
      <w:r w:rsidR="00BB1D2B">
        <w:rPr>
          <w:lang w:val="fr-FR"/>
        </w:rPr>
        <w:t>’</w:t>
      </w:r>
      <w:r w:rsidR="00AD2F89" w:rsidRPr="007230C2">
        <w:rPr>
          <w:lang w:val="fr-FR"/>
        </w:rPr>
        <w:t>évolution de la répartition géographique des principales sources de demandes internationales de titres de propriété intellectuelle soit en j</w:t>
      </w:r>
      <w:r w:rsidR="00DB3961" w:rsidRPr="007230C2">
        <w:rPr>
          <w:lang w:val="fr-FR"/>
        </w:rPr>
        <w:t>eu</w:t>
      </w:r>
      <w:r w:rsidR="00DB3961">
        <w:rPr>
          <w:lang w:val="fr-FR"/>
        </w:rPr>
        <w:t xml:space="preserve">.  </w:t>
      </w:r>
      <w:r w:rsidR="00DB3961" w:rsidRPr="007230C2">
        <w:rPr>
          <w:lang w:val="fr-FR"/>
        </w:rPr>
        <w:t>La</w:t>
      </w:r>
      <w:r w:rsidR="00AD2F89" w:rsidRPr="007230C2">
        <w:rPr>
          <w:lang w:val="fr-FR"/>
        </w:rPr>
        <w:t xml:space="preserve"> proportion du nombre de demandes en provenance d</w:t>
      </w:r>
      <w:r w:rsidR="00BB1D2B">
        <w:rPr>
          <w:lang w:val="fr-FR"/>
        </w:rPr>
        <w:t>’</w:t>
      </w:r>
      <w:r w:rsidR="00AD2F89" w:rsidRPr="007230C2">
        <w:rPr>
          <w:lang w:val="fr-FR"/>
        </w:rPr>
        <w:t>Asie est en hausse et représente aujourd</w:t>
      </w:r>
      <w:r w:rsidR="00BB1D2B">
        <w:rPr>
          <w:lang w:val="fr-FR"/>
        </w:rPr>
        <w:t>’</w:t>
      </w:r>
      <w:r w:rsidR="00AD2F89" w:rsidRPr="007230C2">
        <w:rPr>
          <w:lang w:val="fr-FR"/>
        </w:rPr>
        <w:t>hui plus de 50% de l</w:t>
      </w:r>
      <w:r w:rsidR="00BB1D2B">
        <w:rPr>
          <w:lang w:val="fr-FR"/>
        </w:rPr>
        <w:t>’</w:t>
      </w:r>
      <w:r w:rsidR="00AD2F89" w:rsidRPr="007230C2">
        <w:rPr>
          <w:lang w:val="fr-FR"/>
        </w:rPr>
        <w:t>ensemble des demandes selon le </w:t>
      </w:r>
      <w:r w:rsidR="00DB3961" w:rsidRPr="007230C2">
        <w:rPr>
          <w:lang w:val="fr-FR"/>
        </w:rPr>
        <w:t>PCT</w:t>
      </w:r>
      <w:r w:rsidR="00DB3961">
        <w:rPr>
          <w:lang w:val="fr-FR"/>
        </w:rPr>
        <w:t xml:space="preserve">.  </w:t>
      </w:r>
      <w:r w:rsidR="00DB3961" w:rsidRPr="007230C2">
        <w:rPr>
          <w:lang w:val="fr-FR"/>
        </w:rPr>
        <w:t>Le</w:t>
      </w:r>
      <w:r w:rsidR="00AD2F89" w:rsidRPr="007230C2">
        <w:rPr>
          <w:lang w:val="fr-FR"/>
        </w:rPr>
        <w:t>s données provisoires sur les demandes selon le PCT déposées par la Chine indiquent une forte augmentation au cours du premier semestre 2020, pour un pays qui représentait déjà le plus grand volume ou la plus grande source de demandes selon le PCT.</w:t>
      </w:r>
    </w:p>
    <w:p w:rsidR="003C5948" w:rsidRDefault="00903CD8" w:rsidP="003C5948">
      <w:pPr>
        <w:spacing w:after="220"/>
        <w:ind w:left="567"/>
        <w:rPr>
          <w:lang w:val="fr-FR"/>
        </w:rPr>
      </w:pPr>
      <w:r w:rsidRPr="007230C2">
        <w:rPr>
          <w:lang w:val="fr-FR"/>
        </w:rPr>
        <w:t>“</w:t>
      </w:r>
      <w:r w:rsidR="00AD2F89" w:rsidRPr="007230C2">
        <w:rPr>
          <w:lang w:val="fr-FR"/>
        </w:rPr>
        <w:t>Malgré les résultats relativement satisfaisants obtenus en 2020, la vigilance reste certainement de mi</w:t>
      </w:r>
      <w:r w:rsidR="00DB3961" w:rsidRPr="007230C2">
        <w:rPr>
          <w:lang w:val="fr-FR"/>
        </w:rPr>
        <w:t>se</w:t>
      </w:r>
      <w:r w:rsidR="00DB3961">
        <w:rPr>
          <w:lang w:val="fr-FR"/>
        </w:rPr>
        <w:t xml:space="preserve">.  </w:t>
      </w:r>
      <w:r w:rsidR="00DB3961" w:rsidRPr="007230C2">
        <w:rPr>
          <w:lang w:val="fr-FR"/>
        </w:rPr>
        <w:t>Il</w:t>
      </w:r>
      <w:r w:rsidR="00AD2F89" w:rsidRPr="007230C2">
        <w:rPr>
          <w:lang w:val="fr-FR"/>
        </w:rPr>
        <w:t xml:space="preserve"> est difficile d</w:t>
      </w:r>
      <w:r w:rsidR="00BB1D2B">
        <w:rPr>
          <w:lang w:val="fr-FR"/>
        </w:rPr>
        <w:t>’</w:t>
      </w:r>
      <w:r w:rsidR="00AD2F89" w:rsidRPr="007230C2">
        <w:rPr>
          <w:lang w:val="fr-FR"/>
        </w:rPr>
        <w:t>imaginer que l</w:t>
      </w:r>
      <w:r w:rsidR="00BB1D2B">
        <w:rPr>
          <w:lang w:val="fr-FR"/>
        </w:rPr>
        <w:t>’</w:t>
      </w:r>
      <w:r w:rsidR="00AD2F89" w:rsidRPr="007230C2">
        <w:rPr>
          <w:lang w:val="fr-FR"/>
        </w:rPr>
        <w:t>Organisation puisse traverser l</w:t>
      </w:r>
      <w:r w:rsidR="00BB1D2B">
        <w:rPr>
          <w:lang w:val="fr-FR"/>
        </w:rPr>
        <w:t>’</w:t>
      </w:r>
      <w:r w:rsidR="00AD2F89" w:rsidRPr="007230C2">
        <w:rPr>
          <w:lang w:val="fr-FR"/>
        </w:rPr>
        <w:t>année 2021 sans encombre, mais notre situation financière est assez saine pour que nous puissions résister à la tempête.</w:t>
      </w:r>
    </w:p>
    <w:p w:rsidR="003C5948" w:rsidRDefault="00903CD8" w:rsidP="003C5948">
      <w:pPr>
        <w:spacing w:after="220"/>
        <w:ind w:left="567"/>
        <w:rPr>
          <w:lang w:val="fr-FR"/>
        </w:rPr>
      </w:pPr>
      <w:r w:rsidRPr="007230C2">
        <w:rPr>
          <w:lang w:val="fr-FR"/>
        </w:rPr>
        <w:t>“</w:t>
      </w:r>
      <w:r w:rsidR="00AD2F89" w:rsidRPr="007230C2">
        <w:rPr>
          <w:lang w:val="fr-FR"/>
        </w:rPr>
        <w:t>S</w:t>
      </w:r>
      <w:r w:rsidR="00BB1D2B">
        <w:rPr>
          <w:lang w:val="fr-FR"/>
        </w:rPr>
        <w:t>’</w:t>
      </w:r>
      <w:r w:rsidR="00AD2F89" w:rsidRPr="007230C2">
        <w:rPr>
          <w:lang w:val="fr-FR"/>
        </w:rPr>
        <w:t>agissant de la gestion et des aspects de politique générale concernant l</w:t>
      </w:r>
      <w:r w:rsidR="00BB1D2B">
        <w:rPr>
          <w:lang w:val="fr-FR"/>
        </w:rPr>
        <w:t>’</w:t>
      </w:r>
      <w:r w:rsidR="00AD2F89" w:rsidRPr="007230C2">
        <w:rPr>
          <w:lang w:val="fr-FR"/>
        </w:rPr>
        <w:t>impact de la pandémie de COVID</w:t>
      </w:r>
      <w:r w:rsidR="00572AB0">
        <w:rPr>
          <w:lang w:val="fr-FR"/>
        </w:rPr>
        <w:noBreakHyphen/>
      </w:r>
      <w:r w:rsidR="00AD2F89" w:rsidRPr="007230C2">
        <w:rPr>
          <w:lang w:val="fr-FR"/>
        </w:rPr>
        <w:t>19, nous pouvons constater que le télétravail a fonctionné et, qu</w:t>
      </w:r>
      <w:r w:rsidR="00BB1D2B">
        <w:rPr>
          <w:lang w:val="fr-FR"/>
        </w:rPr>
        <w:t>’</w:t>
      </w:r>
      <w:r w:rsidR="00AD2F89" w:rsidRPr="007230C2">
        <w:rPr>
          <w:lang w:val="fr-FR"/>
        </w:rPr>
        <w:t>à l</w:t>
      </w:r>
      <w:r w:rsidR="00BB1D2B">
        <w:rPr>
          <w:lang w:val="fr-FR"/>
        </w:rPr>
        <w:t>’</w:t>
      </w:r>
      <w:r w:rsidR="00AD2F89" w:rsidRPr="007230C2">
        <w:rPr>
          <w:lang w:val="fr-FR"/>
        </w:rPr>
        <w:t>avenir, il pourrait devenir une caractéristique permanente du paysage de la gestion des ressources humain</w:t>
      </w:r>
      <w:r w:rsidR="00DB3961" w:rsidRPr="007230C2">
        <w:rPr>
          <w:lang w:val="fr-FR"/>
        </w:rPr>
        <w:t>es</w:t>
      </w:r>
      <w:r w:rsidR="00DB3961">
        <w:rPr>
          <w:lang w:val="fr-FR"/>
        </w:rPr>
        <w:t xml:space="preserve">.  </w:t>
      </w:r>
      <w:r w:rsidR="00DB3961" w:rsidRPr="007230C2">
        <w:rPr>
          <w:lang w:val="fr-FR"/>
        </w:rPr>
        <w:t>Qu</w:t>
      </w:r>
      <w:r w:rsidR="00AD2F89" w:rsidRPr="007230C2">
        <w:rPr>
          <w:lang w:val="fr-FR"/>
        </w:rPr>
        <w:t>atre</w:t>
      </w:r>
      <w:r w:rsidR="00572AB0">
        <w:rPr>
          <w:lang w:val="fr-FR"/>
        </w:rPr>
        <w:noBreakHyphen/>
      </w:r>
      <w:r w:rsidR="00AD2F89" w:rsidRPr="007230C2">
        <w:rPr>
          <w:lang w:val="fr-FR"/>
        </w:rPr>
        <w:t>vingts pour cent des près de 1000 membres du personnel qui sont retournés au bureau ont choisi l</w:t>
      </w:r>
      <w:r w:rsidR="00BB1D2B">
        <w:rPr>
          <w:lang w:val="fr-FR"/>
        </w:rPr>
        <w:t>’</w:t>
      </w:r>
      <w:r w:rsidR="00AD2F89" w:rsidRPr="007230C2">
        <w:rPr>
          <w:lang w:val="fr-FR"/>
        </w:rPr>
        <w:t>option du télétravail, qui permet de travailler à distance trois jours sur cinq, dans le cadre de leur réintégration sur le lieu de trava</w:t>
      </w:r>
      <w:r w:rsidR="00DB3961" w:rsidRPr="007230C2">
        <w:rPr>
          <w:lang w:val="fr-FR"/>
        </w:rPr>
        <w:t>il</w:t>
      </w:r>
      <w:r w:rsidR="00DB3961">
        <w:rPr>
          <w:lang w:val="fr-FR"/>
        </w:rPr>
        <w:t xml:space="preserve">.  </w:t>
      </w:r>
      <w:r w:rsidR="00DB3961" w:rsidRPr="007230C2">
        <w:rPr>
          <w:lang w:val="fr-FR"/>
        </w:rPr>
        <w:t>De</w:t>
      </w:r>
      <w:r w:rsidR="00AD2F89" w:rsidRPr="007230C2">
        <w:rPr>
          <w:lang w:val="fr-FR"/>
        </w:rPr>
        <w:t xml:space="preserve"> nombreux ajustements devront être apportés sur les plans de la gestion et des politiques si cette option devait effectivement faire partie de la nouvelle réalité.</w:t>
      </w:r>
    </w:p>
    <w:p w:rsidR="003C5948" w:rsidRDefault="00903CD8" w:rsidP="003C5948">
      <w:pPr>
        <w:spacing w:after="220"/>
        <w:ind w:left="567"/>
        <w:rPr>
          <w:lang w:val="fr-FR"/>
        </w:rPr>
      </w:pPr>
      <w:r w:rsidRPr="007230C2">
        <w:rPr>
          <w:lang w:val="fr-FR"/>
        </w:rPr>
        <w:t>“</w:t>
      </w:r>
      <w:r w:rsidR="00AD2F89" w:rsidRPr="007230C2">
        <w:rPr>
          <w:lang w:val="fr-FR"/>
        </w:rPr>
        <w:t>En ce qui concerne les programmes, la durée de la crise exige, je pense, que les États membres imaginent une nouvelle façon d</w:t>
      </w:r>
      <w:r w:rsidR="00BB1D2B">
        <w:rPr>
          <w:lang w:val="fr-FR"/>
        </w:rPr>
        <w:t>’</w:t>
      </w:r>
      <w:r w:rsidR="00AD2F89" w:rsidRPr="007230C2">
        <w:rPr>
          <w:lang w:val="fr-FR"/>
        </w:rPr>
        <w:t>organiser les réunio</w:t>
      </w:r>
      <w:r w:rsidR="00DB3961" w:rsidRPr="007230C2">
        <w:rPr>
          <w:lang w:val="fr-FR"/>
        </w:rPr>
        <w:t>ns</w:t>
      </w:r>
      <w:r w:rsidR="00DB3961">
        <w:rPr>
          <w:lang w:val="fr-FR"/>
        </w:rPr>
        <w:t xml:space="preserve">.  </w:t>
      </w:r>
      <w:r w:rsidR="00DB3961" w:rsidRPr="007230C2">
        <w:rPr>
          <w:lang w:val="fr-FR"/>
        </w:rPr>
        <w:t>Ce</w:t>
      </w:r>
      <w:r w:rsidR="00AD2F89" w:rsidRPr="007230C2">
        <w:rPr>
          <w:lang w:val="fr-FR"/>
        </w:rPr>
        <w:t>la peut nécessiter d</w:t>
      </w:r>
      <w:r w:rsidR="00BB1D2B">
        <w:rPr>
          <w:lang w:val="fr-FR"/>
        </w:rPr>
        <w:t>’</w:t>
      </w:r>
      <w:r w:rsidR="00AD2F89" w:rsidRPr="007230C2">
        <w:rPr>
          <w:lang w:val="fr-FR"/>
        </w:rPr>
        <w:t>investir dans de meilleures plateformes virtuelles, de mettre davantage l</w:t>
      </w:r>
      <w:r w:rsidR="00BB1D2B">
        <w:rPr>
          <w:lang w:val="fr-FR"/>
        </w:rPr>
        <w:t>’</w:t>
      </w:r>
      <w:r w:rsidR="00AD2F89" w:rsidRPr="007230C2">
        <w:rPr>
          <w:lang w:val="fr-FR"/>
        </w:rPr>
        <w:t>accent sur les préparatifs et les discussions avant la tenue des réunions et, éventuellement, de revoir certaines procédur</w:t>
      </w:r>
      <w:r w:rsidR="00DB3961" w:rsidRPr="007230C2">
        <w:rPr>
          <w:lang w:val="fr-FR"/>
        </w:rPr>
        <w:t>es</w:t>
      </w:r>
      <w:r w:rsidR="00DB3961">
        <w:rPr>
          <w:lang w:val="fr-FR"/>
        </w:rPr>
        <w:t xml:space="preserve">.  </w:t>
      </w:r>
      <w:r w:rsidR="00DB3961" w:rsidRPr="007230C2">
        <w:rPr>
          <w:lang w:val="fr-FR"/>
        </w:rPr>
        <w:t>Ce</w:t>
      </w:r>
      <w:r w:rsidR="00AD2F89" w:rsidRPr="007230C2">
        <w:rPr>
          <w:lang w:val="fr-FR"/>
        </w:rPr>
        <w:t>tte orientation a soulevé quelques résistances, mais nous devons étudier attentivement la question de savoir combien de temps il faudra avant que les déplacements et les mesures sanitaires prises au niveau national soient assouplis pour que les voyageurs en provenance de toutes les parties du monde puissent se rendre à Genève sans restrictions pour assister à des réunio</w:t>
      </w:r>
      <w:r w:rsidR="00DB3961" w:rsidRPr="007230C2">
        <w:rPr>
          <w:lang w:val="fr-FR"/>
        </w:rPr>
        <w:t>ns</w:t>
      </w:r>
      <w:r w:rsidR="00DB3961">
        <w:rPr>
          <w:lang w:val="fr-FR"/>
        </w:rPr>
        <w:t xml:space="preserve">.  </w:t>
      </w:r>
      <w:r w:rsidR="00DB3961" w:rsidRPr="007230C2">
        <w:rPr>
          <w:lang w:val="fr-FR"/>
        </w:rPr>
        <w:t>Il</w:t>
      </w:r>
      <w:r w:rsidR="00AD2F89" w:rsidRPr="007230C2">
        <w:rPr>
          <w:lang w:val="fr-FR"/>
        </w:rPr>
        <w:t xml:space="preserve"> semble qu</w:t>
      </w:r>
      <w:r w:rsidR="00BB1D2B">
        <w:rPr>
          <w:lang w:val="fr-FR"/>
        </w:rPr>
        <w:t>’</w:t>
      </w:r>
      <w:r w:rsidR="00AD2F89" w:rsidRPr="007230C2">
        <w:rPr>
          <w:lang w:val="fr-FR"/>
        </w:rPr>
        <w:t>il faudra beaucoup de tem</w:t>
      </w:r>
      <w:r w:rsidR="00DB3961" w:rsidRPr="007230C2">
        <w:rPr>
          <w:lang w:val="fr-FR"/>
        </w:rPr>
        <w:t>ps</w:t>
      </w:r>
      <w:r w:rsidR="00DB3961">
        <w:rPr>
          <w:lang w:val="fr-FR"/>
        </w:rPr>
        <w:t xml:space="preserve">.  </w:t>
      </w:r>
      <w:r w:rsidR="00DB3961" w:rsidRPr="007230C2">
        <w:rPr>
          <w:lang w:val="fr-FR"/>
        </w:rPr>
        <w:t>En</w:t>
      </w:r>
      <w:r w:rsidR="00AD2F89" w:rsidRPr="007230C2">
        <w:rPr>
          <w:lang w:val="fr-FR"/>
        </w:rPr>
        <w:t xml:space="preserve"> attendant, le programme d</w:t>
      </w:r>
      <w:r w:rsidR="00BB1D2B">
        <w:rPr>
          <w:lang w:val="fr-FR"/>
        </w:rPr>
        <w:t>’</w:t>
      </w:r>
      <w:r w:rsidR="00AD2F89" w:rsidRPr="007230C2">
        <w:rPr>
          <w:lang w:val="fr-FR"/>
        </w:rPr>
        <w:t xml:space="preserve">établissement de normes reste à de nombreux égards au point mort, alors que la technologie continue de progresser à un rythme </w:t>
      </w:r>
      <w:r w:rsidR="00AD2F89" w:rsidRPr="007230C2">
        <w:rPr>
          <w:lang w:val="fr-FR"/>
        </w:rPr>
        <w:lastRenderedPageBreak/>
        <w:t>croissant, ce qui soulève inévitablement des questions et des problèmes sur lesquels il pourrait être nécessaire de se pencher.</w:t>
      </w:r>
    </w:p>
    <w:p w:rsidR="003C5948" w:rsidRDefault="00903CD8" w:rsidP="003C5948">
      <w:pPr>
        <w:spacing w:after="220"/>
        <w:ind w:left="567"/>
        <w:rPr>
          <w:lang w:val="fr-FR"/>
        </w:rPr>
      </w:pPr>
      <w:r w:rsidRPr="007230C2">
        <w:rPr>
          <w:lang w:val="fr-FR"/>
        </w:rPr>
        <w:t>“</w:t>
      </w:r>
      <w:r w:rsidR="00AD2F89" w:rsidRPr="007230C2">
        <w:rPr>
          <w:lang w:val="fr-FR"/>
        </w:rPr>
        <w:t>Permettez</w:t>
      </w:r>
      <w:r w:rsidR="00572AB0">
        <w:rPr>
          <w:lang w:val="fr-FR"/>
        </w:rPr>
        <w:noBreakHyphen/>
      </w:r>
      <w:r w:rsidR="00AD2F89" w:rsidRPr="007230C2">
        <w:rPr>
          <w:lang w:val="fr-FR"/>
        </w:rPr>
        <w:t>moi maintenant de formuler une ou deux observations de nature plus généra</w:t>
      </w:r>
      <w:r w:rsidR="00DB3961" w:rsidRPr="007230C2">
        <w:rPr>
          <w:lang w:val="fr-FR"/>
        </w:rPr>
        <w:t>le</w:t>
      </w:r>
      <w:r w:rsidR="00DB3961">
        <w:rPr>
          <w:lang w:val="fr-FR"/>
        </w:rPr>
        <w:t xml:space="preserve">.  </w:t>
      </w:r>
      <w:r w:rsidR="00DB3961" w:rsidRPr="007230C2">
        <w:rPr>
          <w:lang w:val="fr-FR"/>
        </w:rPr>
        <w:t>Il</w:t>
      </w:r>
      <w:r w:rsidR="00AD2F89" w:rsidRPr="007230C2">
        <w:rPr>
          <w:lang w:val="fr-FR"/>
        </w:rPr>
        <w:t xml:space="preserve"> est clair que la technologie et, en particulier, l</w:t>
      </w:r>
      <w:r w:rsidR="00BB1D2B">
        <w:rPr>
          <w:lang w:val="fr-FR"/>
        </w:rPr>
        <w:t>’</w:t>
      </w:r>
      <w:r w:rsidR="00AD2F89" w:rsidRPr="007230C2">
        <w:rPr>
          <w:lang w:val="fr-FR"/>
        </w:rPr>
        <w:t>Internet et les plateformes, les modèles d</w:t>
      </w:r>
      <w:r w:rsidR="00BB1D2B">
        <w:rPr>
          <w:lang w:val="fr-FR"/>
        </w:rPr>
        <w:t>’</w:t>
      </w:r>
      <w:r w:rsidR="00AD2F89" w:rsidRPr="007230C2">
        <w:rPr>
          <w:lang w:val="fr-FR"/>
        </w:rPr>
        <w:t>affaires et les entreprises qu</w:t>
      </w:r>
      <w:r w:rsidR="00BB1D2B">
        <w:rPr>
          <w:lang w:val="fr-FR"/>
        </w:rPr>
        <w:t>’</w:t>
      </w:r>
      <w:r w:rsidR="00AD2F89" w:rsidRPr="007230C2">
        <w:rPr>
          <w:lang w:val="fr-FR"/>
        </w:rPr>
        <w:t>il a générés, ont interconnecté le monde d</w:t>
      </w:r>
      <w:r w:rsidR="00BB1D2B">
        <w:rPr>
          <w:lang w:val="fr-FR"/>
        </w:rPr>
        <w:t>’</w:t>
      </w:r>
      <w:r w:rsidR="00AD2F89" w:rsidRPr="007230C2">
        <w:rPr>
          <w:lang w:val="fr-FR"/>
        </w:rPr>
        <w:t>une manière qualitativement différente de tout ce que nous avons connu jusqu</w:t>
      </w:r>
      <w:r w:rsidR="00BB1D2B">
        <w:rPr>
          <w:lang w:val="fr-FR"/>
        </w:rPr>
        <w:t>’</w:t>
      </w:r>
      <w:r w:rsidR="00AD2F89" w:rsidRPr="007230C2">
        <w:rPr>
          <w:lang w:val="fr-FR"/>
        </w:rPr>
        <w:t>à prése</w:t>
      </w:r>
      <w:r w:rsidR="00DB3961" w:rsidRPr="007230C2">
        <w:rPr>
          <w:lang w:val="fr-FR"/>
        </w:rPr>
        <w:t>nt</w:t>
      </w:r>
      <w:r w:rsidR="00DB3961">
        <w:rPr>
          <w:lang w:val="fr-FR"/>
        </w:rPr>
        <w:t xml:space="preserve">.  </w:t>
      </w:r>
      <w:r w:rsidR="00DB3961" w:rsidRPr="007230C2">
        <w:rPr>
          <w:lang w:val="fr-FR"/>
        </w:rPr>
        <w:t>En</w:t>
      </w:r>
      <w:r w:rsidR="00AD2F89" w:rsidRPr="007230C2">
        <w:rPr>
          <w:lang w:val="fr-FR"/>
        </w:rPr>
        <w:t> 2020, on compte environ 3,5 milliards d</w:t>
      </w:r>
      <w:r w:rsidR="00BB1D2B">
        <w:rPr>
          <w:lang w:val="fr-FR"/>
        </w:rPr>
        <w:t>’</w:t>
      </w:r>
      <w:r w:rsidR="00AD2F89" w:rsidRPr="007230C2">
        <w:rPr>
          <w:lang w:val="fr-FR"/>
        </w:rPr>
        <w:t>utilisateurs de smartphones dans le mon</w:t>
      </w:r>
      <w:r w:rsidR="00DB3961" w:rsidRPr="007230C2">
        <w:rPr>
          <w:lang w:val="fr-FR"/>
        </w:rPr>
        <w:t>de</w:t>
      </w:r>
      <w:r w:rsidR="00DB3961">
        <w:rPr>
          <w:lang w:val="fr-FR"/>
        </w:rPr>
        <w:t xml:space="preserve">.  </w:t>
      </w:r>
      <w:r w:rsidR="00DB3961" w:rsidRPr="007230C2">
        <w:rPr>
          <w:lang w:val="fr-FR"/>
        </w:rPr>
        <w:t>En</w:t>
      </w:r>
      <w:r w:rsidR="00AD2F89" w:rsidRPr="007230C2">
        <w:rPr>
          <w:lang w:val="fr-FR"/>
        </w:rPr>
        <w:t>viron 4 milliards de personnes utilisent le courrier électronique et quelque 306 milliards de messages électroniques sont envoyés chaque jour dans le monde, dont environ 55% sont des spa</w:t>
      </w:r>
      <w:r w:rsidR="00DB3961" w:rsidRPr="007230C2">
        <w:rPr>
          <w:lang w:val="fr-FR"/>
        </w:rPr>
        <w:t>ms</w:t>
      </w:r>
      <w:r w:rsidR="00DB3961">
        <w:rPr>
          <w:lang w:val="fr-FR"/>
        </w:rPr>
        <w:t xml:space="preserve">.  </w:t>
      </w:r>
      <w:r w:rsidR="00DB3961" w:rsidRPr="007230C2">
        <w:rPr>
          <w:lang w:val="fr-FR"/>
        </w:rPr>
        <w:t>Le</w:t>
      </w:r>
      <w:r w:rsidR="00AD2F89" w:rsidRPr="007230C2">
        <w:rPr>
          <w:lang w:val="fr-FR"/>
        </w:rPr>
        <w:t>s applications mondiales de messagerie mobile connaissent un volume de trafic similai</w:t>
      </w:r>
      <w:r w:rsidR="00DB3961" w:rsidRPr="007230C2">
        <w:rPr>
          <w:lang w:val="fr-FR"/>
        </w:rPr>
        <w:t>re</w:t>
      </w:r>
      <w:r w:rsidR="00DB3961">
        <w:rPr>
          <w:lang w:val="fr-FR"/>
        </w:rPr>
        <w:t xml:space="preserve">.  </w:t>
      </w:r>
      <w:r w:rsidR="00DB3961" w:rsidRPr="007230C2">
        <w:rPr>
          <w:lang w:val="fr-FR"/>
        </w:rPr>
        <w:t>On</w:t>
      </w:r>
      <w:r w:rsidR="00AD2F89" w:rsidRPr="007230C2">
        <w:rPr>
          <w:lang w:val="fr-FR"/>
        </w:rPr>
        <w:t xml:space="preserve"> dénombre environ deux milliards d</w:t>
      </w:r>
      <w:r w:rsidR="00BB1D2B">
        <w:rPr>
          <w:lang w:val="fr-FR"/>
        </w:rPr>
        <w:t>’</w:t>
      </w:r>
      <w:r w:rsidR="00AD2F89" w:rsidRPr="007230C2">
        <w:rPr>
          <w:lang w:val="fr-FR"/>
        </w:rPr>
        <w:t>utilisateurs actifs de WhatsApp et 1,2 milliard d</w:t>
      </w:r>
      <w:r w:rsidR="00BB1D2B">
        <w:rPr>
          <w:lang w:val="fr-FR"/>
        </w:rPr>
        <w:t>’</w:t>
      </w:r>
      <w:r w:rsidR="00AD2F89" w:rsidRPr="007230C2">
        <w:rPr>
          <w:lang w:val="fr-FR"/>
        </w:rPr>
        <w:t>utilisateurs de WeCh</w:t>
      </w:r>
      <w:r w:rsidR="00DB3961" w:rsidRPr="007230C2">
        <w:rPr>
          <w:lang w:val="fr-FR"/>
        </w:rPr>
        <w:t>at</w:t>
      </w:r>
      <w:r w:rsidR="00DB3961">
        <w:rPr>
          <w:lang w:val="fr-FR"/>
        </w:rPr>
        <w:t xml:space="preserve">.  </w:t>
      </w:r>
      <w:r w:rsidR="00DB3961" w:rsidRPr="007230C2">
        <w:rPr>
          <w:lang w:val="fr-FR"/>
        </w:rPr>
        <w:t>Fa</w:t>
      </w:r>
      <w:r w:rsidR="00AD2F89" w:rsidRPr="007230C2">
        <w:rPr>
          <w:lang w:val="fr-FR"/>
        </w:rPr>
        <w:t>cebook compte environ 2,7 milliards d</w:t>
      </w:r>
      <w:r w:rsidR="00BB1D2B">
        <w:rPr>
          <w:lang w:val="fr-FR"/>
        </w:rPr>
        <w:t>’</w:t>
      </w:r>
      <w:r w:rsidR="00AD2F89" w:rsidRPr="007230C2">
        <w:rPr>
          <w:lang w:val="fr-FR"/>
        </w:rPr>
        <w:t>utilisateurs actifs par mo</w:t>
      </w:r>
      <w:r w:rsidR="00DB3961" w:rsidRPr="007230C2">
        <w:rPr>
          <w:lang w:val="fr-FR"/>
        </w:rPr>
        <w:t>is</w:t>
      </w:r>
      <w:r w:rsidR="00DB3961">
        <w:rPr>
          <w:lang w:val="fr-FR"/>
        </w:rPr>
        <w:t xml:space="preserve">.  </w:t>
      </w:r>
      <w:r w:rsidR="00DB3961" w:rsidRPr="007230C2">
        <w:rPr>
          <w:lang w:val="fr-FR"/>
        </w:rPr>
        <w:t>Je</w:t>
      </w:r>
      <w:r w:rsidR="00AD2F89" w:rsidRPr="007230C2">
        <w:rPr>
          <w:lang w:val="fr-FR"/>
        </w:rPr>
        <w:t xml:space="preserve"> pourrais multiplier les exemples et élargir les indicateurs à d</w:t>
      </w:r>
      <w:r w:rsidR="00BB1D2B">
        <w:rPr>
          <w:lang w:val="fr-FR"/>
        </w:rPr>
        <w:t>’</w:t>
      </w:r>
      <w:r w:rsidR="00AD2F89" w:rsidRPr="007230C2">
        <w:rPr>
          <w:lang w:val="fr-FR"/>
        </w:rPr>
        <w:t>autres domaines pour montrer à quel point la vie économique, sociale et culturelle est interdépendante à travers le mon</w:t>
      </w:r>
      <w:r w:rsidR="00DB3961" w:rsidRPr="007230C2">
        <w:rPr>
          <w:lang w:val="fr-FR"/>
        </w:rPr>
        <w:t>de</w:t>
      </w:r>
      <w:r w:rsidR="00DB3961">
        <w:rPr>
          <w:lang w:val="fr-FR"/>
        </w:rPr>
        <w:t xml:space="preserve">.  </w:t>
      </w:r>
      <w:r w:rsidR="00DB3961" w:rsidRPr="007230C2">
        <w:rPr>
          <w:lang w:val="fr-FR"/>
        </w:rPr>
        <w:t>Il</w:t>
      </w:r>
      <w:r w:rsidR="00AD2F89" w:rsidRPr="007230C2">
        <w:rPr>
          <w:lang w:val="fr-FR"/>
        </w:rPr>
        <w:t xml:space="preserve"> est absolument clair que le monde est plus interconnecté que jamais et, probablement, plus ouvert et plus transparent.</w:t>
      </w:r>
    </w:p>
    <w:p w:rsidR="003C5948" w:rsidRDefault="00903CD8" w:rsidP="003C5948">
      <w:pPr>
        <w:spacing w:after="220"/>
        <w:ind w:left="567"/>
        <w:rPr>
          <w:lang w:val="fr-FR"/>
        </w:rPr>
      </w:pPr>
      <w:r w:rsidRPr="007230C2">
        <w:rPr>
          <w:lang w:val="fr-FR"/>
        </w:rPr>
        <w:t>“</w:t>
      </w:r>
      <w:r w:rsidR="00AD2F89" w:rsidRPr="007230C2">
        <w:rPr>
          <w:lang w:val="fr-FR"/>
        </w:rPr>
        <w:t>Toutefois, face à cette interconnexion croissante, des tendances contraires se dégage</w:t>
      </w:r>
      <w:r w:rsidR="00DB3961" w:rsidRPr="007230C2">
        <w:rPr>
          <w:lang w:val="fr-FR"/>
        </w:rPr>
        <w:t>nt</w:t>
      </w:r>
      <w:r w:rsidR="00DB3961">
        <w:rPr>
          <w:lang w:val="fr-FR"/>
        </w:rPr>
        <w:t xml:space="preserve">.  </w:t>
      </w:r>
      <w:r w:rsidR="00DB3961" w:rsidRPr="007230C2">
        <w:rPr>
          <w:lang w:val="fr-FR"/>
        </w:rPr>
        <w:t>Le</w:t>
      </w:r>
      <w:r w:rsidR="00AD2F89" w:rsidRPr="007230C2">
        <w:rPr>
          <w:lang w:val="fr-FR"/>
        </w:rPr>
        <w:t>s signes de repli sont de plus en plus nombreux dans le mon</w:t>
      </w:r>
      <w:r w:rsidR="00DB3961" w:rsidRPr="007230C2">
        <w:rPr>
          <w:lang w:val="fr-FR"/>
        </w:rPr>
        <w:t>de</w:t>
      </w:r>
      <w:r w:rsidR="00DB3961">
        <w:rPr>
          <w:lang w:val="fr-FR"/>
        </w:rPr>
        <w:t xml:space="preserve">.  </w:t>
      </w:r>
      <w:r w:rsidR="00DB3961" w:rsidRPr="007230C2">
        <w:rPr>
          <w:lang w:val="fr-FR"/>
        </w:rPr>
        <w:t>Le</w:t>
      </w:r>
      <w:r w:rsidR="00AD2F89" w:rsidRPr="007230C2">
        <w:rPr>
          <w:lang w:val="fr-FR"/>
        </w:rPr>
        <w:t>s investissements étrangers directs chutent, le protectionnisme augmente, les chaînes de valeur mondiales sont démantelées ou réorganisées, et les conditions de filtrage des investissements étrangers se resserre</w:t>
      </w:r>
      <w:r w:rsidR="00DB3961" w:rsidRPr="007230C2">
        <w:rPr>
          <w:lang w:val="fr-FR"/>
        </w:rPr>
        <w:t>nt</w:t>
      </w:r>
      <w:r w:rsidR="00DB3961">
        <w:rPr>
          <w:lang w:val="fr-FR"/>
        </w:rPr>
        <w:t xml:space="preserve">.  </w:t>
      </w:r>
      <w:r w:rsidR="00DB3961" w:rsidRPr="007230C2">
        <w:rPr>
          <w:lang w:val="fr-FR"/>
        </w:rPr>
        <w:t>Ce</w:t>
      </w:r>
      <w:r w:rsidR="00AD2F89" w:rsidRPr="007230C2">
        <w:rPr>
          <w:lang w:val="fr-FR"/>
        </w:rPr>
        <w:t>s tendances ne découlent pas de la pandémie de COVID</w:t>
      </w:r>
      <w:r w:rsidR="00572AB0">
        <w:rPr>
          <w:lang w:val="fr-FR"/>
        </w:rPr>
        <w:noBreakHyphen/>
      </w:r>
      <w:r w:rsidR="00AD2F89" w:rsidRPr="007230C2">
        <w:rPr>
          <w:lang w:val="fr-FR"/>
        </w:rPr>
        <w:t>19.  Elles sont apparues avant, même si, bien entendu, les mesures de restriction rendues nécessaires par la gestion de la situation sanitaire les ont accélérées.</w:t>
      </w:r>
    </w:p>
    <w:p w:rsidR="003C5948" w:rsidRDefault="00903CD8" w:rsidP="003C5948">
      <w:pPr>
        <w:spacing w:after="220"/>
        <w:ind w:left="567"/>
        <w:rPr>
          <w:lang w:val="fr-FR"/>
        </w:rPr>
      </w:pPr>
      <w:r w:rsidRPr="007230C2">
        <w:rPr>
          <w:lang w:val="fr-FR"/>
        </w:rPr>
        <w:t>“</w:t>
      </w:r>
      <w:r w:rsidR="00AD2F89" w:rsidRPr="007230C2">
        <w:rPr>
          <w:lang w:val="fr-FR"/>
        </w:rPr>
        <w:t>Nous sommes donc dans une situation où la logique du développement technologique s</w:t>
      </w:r>
      <w:r w:rsidR="00BB1D2B">
        <w:rPr>
          <w:lang w:val="fr-FR"/>
        </w:rPr>
        <w:t>’</w:t>
      </w:r>
      <w:r w:rsidR="00AD2F89" w:rsidRPr="007230C2">
        <w:rPr>
          <w:lang w:val="fr-FR"/>
        </w:rPr>
        <w:t>oppose sur le plan géopolitique à l</w:t>
      </w:r>
      <w:r w:rsidR="00BB1D2B">
        <w:rPr>
          <w:lang w:val="fr-FR"/>
        </w:rPr>
        <w:t>’</w:t>
      </w:r>
      <w:r w:rsidR="00AD2F89" w:rsidRPr="007230C2">
        <w:rPr>
          <w:lang w:val="fr-FR"/>
        </w:rPr>
        <w:t>évolution des politiqu</w:t>
      </w:r>
      <w:r w:rsidR="00DB3961" w:rsidRPr="007230C2">
        <w:rPr>
          <w:lang w:val="fr-FR"/>
        </w:rPr>
        <w:t>es</w:t>
      </w:r>
      <w:r w:rsidR="00DB3961">
        <w:rPr>
          <w:lang w:val="fr-FR"/>
        </w:rPr>
        <w:t xml:space="preserve">.  </w:t>
      </w:r>
      <w:r w:rsidR="00DB3961" w:rsidRPr="007230C2">
        <w:rPr>
          <w:lang w:val="fr-FR"/>
        </w:rPr>
        <w:t>En</w:t>
      </w:r>
      <w:r w:rsidR="00AD2F89" w:rsidRPr="007230C2">
        <w:rPr>
          <w:lang w:val="fr-FR"/>
        </w:rPr>
        <w:t xml:space="preserve"> me fondant sur l</w:t>
      </w:r>
      <w:r w:rsidR="00BB1D2B">
        <w:rPr>
          <w:lang w:val="fr-FR"/>
        </w:rPr>
        <w:t>’</w:t>
      </w:r>
      <w:r w:rsidR="00AD2F89" w:rsidRPr="007230C2">
        <w:rPr>
          <w:lang w:val="fr-FR"/>
        </w:rPr>
        <w:t>histoire, je ne serais pas surpris qu</w:t>
      </w:r>
      <w:r w:rsidR="00BB1D2B">
        <w:rPr>
          <w:lang w:val="fr-FR"/>
        </w:rPr>
        <w:t>’</w:t>
      </w:r>
      <w:r w:rsidR="00AD2F89" w:rsidRPr="007230C2">
        <w:rPr>
          <w:lang w:val="fr-FR"/>
        </w:rPr>
        <w:t>à long terme, la technologie l</w:t>
      </w:r>
      <w:r w:rsidR="00BB1D2B">
        <w:rPr>
          <w:lang w:val="fr-FR"/>
        </w:rPr>
        <w:t>’</w:t>
      </w:r>
      <w:r w:rsidR="00AD2F89" w:rsidRPr="007230C2">
        <w:rPr>
          <w:lang w:val="fr-FR"/>
        </w:rPr>
        <w:t>empor</w:t>
      </w:r>
      <w:r w:rsidR="00DB3961" w:rsidRPr="007230C2">
        <w:rPr>
          <w:lang w:val="fr-FR"/>
        </w:rPr>
        <w:t>te</w:t>
      </w:r>
      <w:r w:rsidR="00DB3961">
        <w:rPr>
          <w:lang w:val="fr-FR"/>
        </w:rPr>
        <w:t xml:space="preserve">.  </w:t>
      </w:r>
      <w:r w:rsidR="00DB3961" w:rsidRPr="007230C2">
        <w:rPr>
          <w:lang w:val="fr-FR"/>
        </w:rPr>
        <w:t>Il</w:t>
      </w:r>
      <w:r w:rsidR="00AD2F89" w:rsidRPr="007230C2">
        <w:rPr>
          <w:lang w:val="fr-FR"/>
        </w:rPr>
        <w:t xml:space="preserve"> existe peu d</w:t>
      </w:r>
      <w:r w:rsidR="00BB1D2B">
        <w:rPr>
          <w:lang w:val="fr-FR"/>
        </w:rPr>
        <w:t>’</w:t>
      </w:r>
      <w:r w:rsidR="00AD2F89" w:rsidRPr="007230C2">
        <w:rPr>
          <w:lang w:val="fr-FR"/>
        </w:rPr>
        <w:t>exemples, voire aucun, d</w:t>
      </w:r>
      <w:r w:rsidR="00BB1D2B">
        <w:rPr>
          <w:lang w:val="fr-FR"/>
        </w:rPr>
        <w:t>’</w:t>
      </w:r>
      <w:r w:rsidR="00AD2F89" w:rsidRPr="007230C2">
        <w:rPr>
          <w:lang w:val="fr-FR"/>
        </w:rPr>
        <w:t>inversion d</w:t>
      </w:r>
      <w:r w:rsidR="00BB1D2B">
        <w:rPr>
          <w:lang w:val="fr-FR"/>
        </w:rPr>
        <w:t>’</w:t>
      </w:r>
      <w:r w:rsidR="00AD2F89" w:rsidRPr="007230C2">
        <w:rPr>
          <w:lang w:val="fr-FR"/>
        </w:rPr>
        <w:t>une technologie fondamentale qui s</w:t>
      </w:r>
      <w:r w:rsidR="00BB1D2B">
        <w:rPr>
          <w:lang w:val="fr-FR"/>
        </w:rPr>
        <w:t>’</w:t>
      </w:r>
      <w:r w:rsidR="00AD2F89" w:rsidRPr="007230C2">
        <w:rPr>
          <w:lang w:val="fr-FR"/>
        </w:rPr>
        <w:t>est ancrée dans le tissu économique, la société et la vie culturelle.</w:t>
      </w:r>
    </w:p>
    <w:p w:rsidR="003C5948" w:rsidRDefault="00903CD8" w:rsidP="003C5948">
      <w:pPr>
        <w:spacing w:after="220"/>
        <w:ind w:left="567"/>
        <w:rPr>
          <w:lang w:val="fr-FR"/>
        </w:rPr>
      </w:pPr>
      <w:r w:rsidRPr="007230C2">
        <w:rPr>
          <w:lang w:val="fr-FR"/>
        </w:rPr>
        <w:t>“</w:t>
      </w:r>
      <w:r w:rsidR="00AD2F89" w:rsidRPr="007230C2">
        <w:rPr>
          <w:lang w:val="fr-FR"/>
        </w:rPr>
        <w:t>Il y a de nombreux risques associés à la collision de ces deux courants, qui vont du schisme entre les peuples et leur gouvernement à l</w:t>
      </w:r>
      <w:r w:rsidR="00BB1D2B">
        <w:rPr>
          <w:lang w:val="fr-FR"/>
        </w:rPr>
        <w:t>’</w:t>
      </w:r>
      <w:r w:rsidR="00AD2F89" w:rsidRPr="007230C2">
        <w:rPr>
          <w:lang w:val="fr-FR"/>
        </w:rPr>
        <w:t>interruption de la vie économique et socia</w:t>
      </w:r>
      <w:r w:rsidR="00DB3961" w:rsidRPr="007230C2">
        <w:rPr>
          <w:lang w:val="fr-FR"/>
        </w:rPr>
        <w:t>le</w:t>
      </w:r>
      <w:r w:rsidR="00DB3961">
        <w:rPr>
          <w:lang w:val="fr-FR"/>
        </w:rPr>
        <w:t xml:space="preserve">.  </w:t>
      </w:r>
      <w:r w:rsidR="00DB3961" w:rsidRPr="007230C2">
        <w:rPr>
          <w:lang w:val="fr-FR"/>
        </w:rPr>
        <w:t>Co</w:t>
      </w:r>
      <w:r w:rsidR="00AD2F89" w:rsidRPr="007230C2">
        <w:rPr>
          <w:lang w:val="fr-FR"/>
        </w:rPr>
        <w:t>mpte tenu de la nature mondiale des deux courants, il semble n</w:t>
      </w:r>
      <w:r w:rsidR="00BB1D2B">
        <w:rPr>
          <w:lang w:val="fr-FR"/>
        </w:rPr>
        <w:t>’</w:t>
      </w:r>
      <w:r w:rsidR="00AD2F89" w:rsidRPr="007230C2">
        <w:rPr>
          <w:lang w:val="fr-FR"/>
        </w:rPr>
        <w:t>y avoir qu</w:t>
      </w:r>
      <w:r w:rsidR="00BB1D2B">
        <w:rPr>
          <w:lang w:val="fr-FR"/>
        </w:rPr>
        <w:t>’</w:t>
      </w:r>
      <w:r w:rsidR="00AD2F89" w:rsidRPr="007230C2">
        <w:rPr>
          <w:lang w:val="fr-FR"/>
        </w:rPr>
        <w:t>un moyen de les faire converger de manière pacifiq</w:t>
      </w:r>
      <w:r w:rsidR="00DB3961" w:rsidRPr="007230C2">
        <w:rPr>
          <w:lang w:val="fr-FR"/>
        </w:rPr>
        <w:t>ue</w:t>
      </w:r>
      <w:r w:rsidR="00DB3961">
        <w:rPr>
          <w:lang w:val="fr-FR"/>
        </w:rPr>
        <w:t xml:space="preserve">.  </w:t>
      </w:r>
      <w:r w:rsidR="00DB3961" w:rsidRPr="007230C2">
        <w:rPr>
          <w:lang w:val="fr-FR"/>
        </w:rPr>
        <w:t>Ce</w:t>
      </w:r>
      <w:r w:rsidR="00AD2F89" w:rsidRPr="007230C2">
        <w:rPr>
          <w:lang w:val="fr-FR"/>
        </w:rPr>
        <w:t>la passe par une coopération internationale qui revête un caractère mondial ou, en d</w:t>
      </w:r>
      <w:r w:rsidR="00BB1D2B">
        <w:rPr>
          <w:lang w:val="fr-FR"/>
        </w:rPr>
        <w:t>’</w:t>
      </w:r>
      <w:r w:rsidR="00AD2F89" w:rsidRPr="007230C2">
        <w:rPr>
          <w:lang w:val="fr-FR"/>
        </w:rPr>
        <w:t>autres termes, le multilatéralisme.</w:t>
      </w:r>
    </w:p>
    <w:p w:rsidR="003C5948" w:rsidRDefault="00903CD8" w:rsidP="003C5948">
      <w:pPr>
        <w:spacing w:after="220"/>
        <w:ind w:left="567"/>
        <w:rPr>
          <w:lang w:val="fr-FR"/>
        </w:rPr>
      </w:pPr>
      <w:r w:rsidRPr="007230C2">
        <w:rPr>
          <w:lang w:val="fr-FR"/>
        </w:rPr>
        <w:t>“</w:t>
      </w:r>
      <w:r w:rsidR="00AD2F89" w:rsidRPr="007230C2">
        <w:rPr>
          <w:lang w:val="fr-FR"/>
        </w:rPr>
        <w:t>Nous savons tous que la volonté ou les moyens d</w:t>
      </w:r>
      <w:r w:rsidR="00BB1D2B">
        <w:rPr>
          <w:lang w:val="fr-FR"/>
        </w:rPr>
        <w:t>’</w:t>
      </w:r>
      <w:r w:rsidR="00AD2F89" w:rsidRPr="007230C2">
        <w:rPr>
          <w:lang w:val="fr-FR"/>
        </w:rPr>
        <w:t>entreprendre de telles actions multilatérales sont malheureusement réduits à l</w:t>
      </w:r>
      <w:r w:rsidR="00BB1D2B">
        <w:rPr>
          <w:lang w:val="fr-FR"/>
        </w:rPr>
        <w:t>’</w:t>
      </w:r>
      <w:r w:rsidR="00AD2F89" w:rsidRPr="007230C2">
        <w:rPr>
          <w:lang w:val="fr-FR"/>
        </w:rPr>
        <w:t>heure actuel</w:t>
      </w:r>
      <w:r w:rsidR="00DB3961" w:rsidRPr="007230C2">
        <w:rPr>
          <w:lang w:val="fr-FR"/>
        </w:rPr>
        <w:t>le</w:t>
      </w:r>
      <w:r w:rsidR="00DB3961">
        <w:rPr>
          <w:lang w:val="fr-FR"/>
        </w:rPr>
        <w:t xml:space="preserve">.  </w:t>
      </w:r>
      <w:r w:rsidR="00DB3961" w:rsidRPr="007230C2">
        <w:rPr>
          <w:lang w:val="fr-FR"/>
        </w:rPr>
        <w:t>La</w:t>
      </w:r>
      <w:r w:rsidR="00AD2F89" w:rsidRPr="007230C2">
        <w:rPr>
          <w:lang w:val="fr-FR"/>
        </w:rPr>
        <w:t xml:space="preserve"> reconstruction de cette volonté ou de ces moyens, avec les changements architecturaux qu</w:t>
      </w:r>
      <w:r w:rsidR="00BB1D2B">
        <w:rPr>
          <w:lang w:val="fr-FR"/>
        </w:rPr>
        <w:t>’</w:t>
      </w:r>
      <w:r w:rsidR="00AD2F89" w:rsidRPr="007230C2">
        <w:rPr>
          <w:lang w:val="fr-FR"/>
        </w:rPr>
        <w:t>elle va inévitablement entraîner, est l</w:t>
      </w:r>
      <w:r w:rsidR="00BB1D2B">
        <w:rPr>
          <w:lang w:val="fr-FR"/>
        </w:rPr>
        <w:t>’</w:t>
      </w:r>
      <w:r w:rsidR="00AD2F89" w:rsidRPr="007230C2">
        <w:rPr>
          <w:lang w:val="fr-FR"/>
        </w:rPr>
        <w:t>un des défis majeurs auxquels le monde doit faire face au cours des années et décennies à ven</w:t>
      </w:r>
      <w:r w:rsidR="00DB3961" w:rsidRPr="007230C2">
        <w:rPr>
          <w:lang w:val="fr-FR"/>
        </w:rPr>
        <w:t>ir</w:t>
      </w:r>
      <w:r w:rsidR="00DB3961">
        <w:rPr>
          <w:lang w:val="fr-FR"/>
        </w:rPr>
        <w:t xml:space="preserve">.  </w:t>
      </w:r>
      <w:r w:rsidR="00DB3961" w:rsidRPr="007230C2">
        <w:rPr>
          <w:lang w:val="fr-FR"/>
        </w:rPr>
        <w:t>Je</w:t>
      </w:r>
      <w:r w:rsidR="00AD2F89" w:rsidRPr="007230C2">
        <w:rPr>
          <w:lang w:val="fr-FR"/>
        </w:rPr>
        <w:t xml:space="preserve"> n</w:t>
      </w:r>
      <w:r w:rsidR="00BB1D2B">
        <w:rPr>
          <w:lang w:val="fr-FR"/>
        </w:rPr>
        <w:t>’</w:t>
      </w:r>
      <w:r w:rsidR="00AD2F89" w:rsidRPr="007230C2">
        <w:rPr>
          <w:lang w:val="fr-FR"/>
        </w:rPr>
        <w:t>entrerai pas dans les détails de la tâche exceptionnellement complexe qu</w:t>
      </w:r>
      <w:r w:rsidR="00BB1D2B">
        <w:rPr>
          <w:lang w:val="fr-FR"/>
        </w:rPr>
        <w:t>’</w:t>
      </w:r>
      <w:r w:rsidR="00AD2F89" w:rsidRPr="007230C2">
        <w:rPr>
          <w:lang w:val="fr-FR"/>
        </w:rPr>
        <w:t>implique une telle reconstructi</w:t>
      </w:r>
      <w:r w:rsidR="00DB3961" w:rsidRPr="007230C2">
        <w:rPr>
          <w:lang w:val="fr-FR"/>
        </w:rPr>
        <w:t>on</w:t>
      </w:r>
      <w:r w:rsidR="00DB3961">
        <w:rPr>
          <w:lang w:val="fr-FR"/>
        </w:rPr>
        <w:t xml:space="preserve">.  </w:t>
      </w:r>
      <w:r w:rsidR="00DB3961" w:rsidRPr="007230C2">
        <w:rPr>
          <w:lang w:val="fr-FR"/>
        </w:rPr>
        <w:t>Je</w:t>
      </w:r>
      <w:r w:rsidR="00AD2F89" w:rsidRPr="007230C2">
        <w:rPr>
          <w:lang w:val="fr-FR"/>
        </w:rPr>
        <w:t xml:space="preserve"> me contenterai de souligner combien la tâche est longue et difficile et combien les risques d</w:t>
      </w:r>
      <w:r w:rsidR="00BB1D2B">
        <w:rPr>
          <w:lang w:val="fr-FR"/>
        </w:rPr>
        <w:t>’</w:t>
      </w:r>
      <w:r w:rsidR="00AD2F89" w:rsidRPr="007230C2">
        <w:rPr>
          <w:lang w:val="fr-FR"/>
        </w:rPr>
        <w:t>échec nous entraînent dans des eaux inconnues et périlleus</w:t>
      </w:r>
      <w:r w:rsidR="00DB3961" w:rsidRPr="007230C2">
        <w:rPr>
          <w:lang w:val="fr-FR"/>
        </w:rPr>
        <w:t>es</w:t>
      </w:r>
      <w:r w:rsidR="00DB3961">
        <w:rPr>
          <w:lang w:val="fr-FR"/>
        </w:rPr>
        <w:t xml:space="preserve">.  </w:t>
      </w:r>
      <w:r w:rsidR="00DB3961" w:rsidRPr="007230C2">
        <w:rPr>
          <w:lang w:val="fr-FR"/>
        </w:rPr>
        <w:t>El</w:t>
      </w:r>
      <w:r w:rsidR="00AD2F89" w:rsidRPr="007230C2">
        <w:rPr>
          <w:lang w:val="fr-FR"/>
        </w:rPr>
        <w:t>le touche à la quasi</w:t>
      </w:r>
      <w:r w:rsidR="00572AB0">
        <w:rPr>
          <w:lang w:val="fr-FR"/>
        </w:rPr>
        <w:noBreakHyphen/>
      </w:r>
      <w:r w:rsidR="00AD2F89" w:rsidRPr="007230C2">
        <w:rPr>
          <w:lang w:val="fr-FR"/>
        </w:rPr>
        <w:t>totalité des aspects des politiques générales, tels que la sécurité, les libertés personnelles et politiques, le contrôle des forces du marché et de la concurrence, l</w:t>
      </w:r>
      <w:r w:rsidR="00BB1D2B">
        <w:rPr>
          <w:lang w:val="fr-FR"/>
        </w:rPr>
        <w:t>’</w:t>
      </w:r>
      <w:r w:rsidR="00AD2F89" w:rsidRPr="007230C2">
        <w:rPr>
          <w:lang w:val="fr-FR"/>
        </w:rPr>
        <w:t>administration fiscale, l</w:t>
      </w:r>
      <w:r w:rsidR="00BB1D2B">
        <w:rPr>
          <w:lang w:val="fr-FR"/>
        </w:rPr>
        <w:t>’</w:t>
      </w:r>
      <w:r w:rsidR="00AD2F89" w:rsidRPr="007230C2">
        <w:rPr>
          <w:lang w:val="fr-FR"/>
        </w:rPr>
        <w:t>intégrité de l</w:t>
      </w:r>
      <w:r w:rsidR="00BB1D2B">
        <w:rPr>
          <w:lang w:val="fr-FR"/>
        </w:rPr>
        <w:t>’</w:t>
      </w:r>
      <w:r w:rsidR="00AD2F89" w:rsidRPr="007230C2">
        <w:rPr>
          <w:lang w:val="fr-FR"/>
        </w:rPr>
        <w:t>information et des données et la conduite de la vie sociale et culturelle.</w:t>
      </w:r>
    </w:p>
    <w:p w:rsidR="003C5948" w:rsidRDefault="00903CD8" w:rsidP="003C5948">
      <w:pPr>
        <w:spacing w:after="220"/>
        <w:ind w:left="567"/>
        <w:rPr>
          <w:lang w:val="fr-FR"/>
        </w:rPr>
      </w:pPr>
      <w:r w:rsidRPr="007230C2">
        <w:rPr>
          <w:lang w:val="fr-FR"/>
        </w:rPr>
        <w:t>“</w:t>
      </w:r>
      <w:r w:rsidR="00AD2F89" w:rsidRPr="007230C2">
        <w:rPr>
          <w:lang w:val="fr-FR"/>
        </w:rPr>
        <w:t>La propriété intellectuelle fait partie intégrante de ces enjeux de politique généra</w:t>
      </w:r>
      <w:r w:rsidR="00DB3961" w:rsidRPr="007230C2">
        <w:rPr>
          <w:lang w:val="fr-FR"/>
        </w:rPr>
        <w:t>le</w:t>
      </w:r>
      <w:r w:rsidR="00DB3961">
        <w:rPr>
          <w:lang w:val="fr-FR"/>
        </w:rPr>
        <w:t xml:space="preserve">.  </w:t>
      </w:r>
      <w:r w:rsidR="00DB3961" w:rsidRPr="007230C2">
        <w:rPr>
          <w:lang w:val="fr-FR"/>
        </w:rPr>
        <w:t>El</w:t>
      </w:r>
      <w:r w:rsidR="00AD2F89" w:rsidRPr="007230C2">
        <w:rPr>
          <w:lang w:val="fr-FR"/>
        </w:rPr>
        <w:t>le a toujours été un facteur de rapprochement international, un moyen de commercialiser et de consommer les œuvres intellectuelles et culturell</w:t>
      </w:r>
      <w:r w:rsidR="00DB3961" w:rsidRPr="007230C2">
        <w:rPr>
          <w:lang w:val="fr-FR"/>
        </w:rPr>
        <w:t>es</w:t>
      </w:r>
      <w:r w:rsidR="00DB3961">
        <w:rPr>
          <w:lang w:val="fr-FR"/>
        </w:rPr>
        <w:t xml:space="preserve">.  </w:t>
      </w:r>
      <w:r w:rsidR="00DB3961" w:rsidRPr="007230C2">
        <w:rPr>
          <w:lang w:val="fr-FR"/>
        </w:rPr>
        <w:t>Au</w:t>
      </w:r>
      <w:r w:rsidR="00AD2F89" w:rsidRPr="007230C2">
        <w:rPr>
          <w:lang w:val="fr-FR"/>
        </w:rPr>
        <w:t xml:space="preserve"> cours des deux dernières décennies, nous avons vu apparaître des marchés ou des publics mondiaux pour les œuvres musicales, audiovisuelles et littéraires, les publications scientifiques et les </w:t>
      </w:r>
      <w:r w:rsidR="00AD2F89" w:rsidRPr="007230C2">
        <w:rPr>
          <w:lang w:val="fr-FR"/>
        </w:rPr>
        <w:lastRenderedPageBreak/>
        <w:t>technologies sur la base de différents modèles commerciaux, dont la plupart reposent sur la connectivité numériq</w:t>
      </w:r>
      <w:r w:rsidR="00DB3961" w:rsidRPr="007230C2">
        <w:rPr>
          <w:lang w:val="fr-FR"/>
        </w:rPr>
        <w:t>ue</w:t>
      </w:r>
      <w:r w:rsidR="00DB3961">
        <w:rPr>
          <w:lang w:val="fr-FR"/>
        </w:rPr>
        <w:t xml:space="preserve">.  </w:t>
      </w:r>
      <w:r w:rsidR="00DB3961" w:rsidRPr="007230C2">
        <w:rPr>
          <w:lang w:val="fr-FR"/>
        </w:rPr>
        <w:t>Le</w:t>
      </w:r>
      <w:r w:rsidR="00AD2F89" w:rsidRPr="007230C2">
        <w:rPr>
          <w:lang w:val="fr-FR"/>
        </w:rPr>
        <w:t xml:space="preserve"> processus d</w:t>
      </w:r>
      <w:r w:rsidR="00BB1D2B">
        <w:rPr>
          <w:lang w:val="fr-FR"/>
        </w:rPr>
        <w:t>’</w:t>
      </w:r>
      <w:r w:rsidR="00AD2F89" w:rsidRPr="007230C2">
        <w:rPr>
          <w:lang w:val="fr-FR"/>
        </w:rPr>
        <w:t>ajustement au nouveau monde qui est désormais dicté par la technologie est une tâche extraordinairement complexe et difficile qui requiert l</w:t>
      </w:r>
      <w:r w:rsidR="00BB1D2B">
        <w:rPr>
          <w:lang w:val="fr-FR"/>
        </w:rPr>
        <w:t>’</w:t>
      </w:r>
      <w:r w:rsidR="00AD2F89" w:rsidRPr="007230C2">
        <w:rPr>
          <w:lang w:val="fr-FR"/>
        </w:rPr>
        <w:t>implication de tous les États membr</w:t>
      </w:r>
      <w:r w:rsidR="00DB3961" w:rsidRPr="007230C2">
        <w:rPr>
          <w:lang w:val="fr-FR"/>
        </w:rPr>
        <w:t>es</w:t>
      </w:r>
      <w:r w:rsidR="00DB3961">
        <w:rPr>
          <w:lang w:val="fr-FR"/>
        </w:rPr>
        <w:t xml:space="preserve">.  </w:t>
      </w:r>
      <w:r w:rsidR="00DB3961" w:rsidRPr="007230C2">
        <w:rPr>
          <w:lang w:val="fr-FR"/>
        </w:rPr>
        <w:t>J</w:t>
      </w:r>
      <w:r w:rsidR="00DB3961">
        <w:rPr>
          <w:lang w:val="fr-FR"/>
        </w:rPr>
        <w:t>’</w:t>
      </w:r>
      <w:r w:rsidR="00DB3961" w:rsidRPr="007230C2">
        <w:rPr>
          <w:lang w:val="fr-FR"/>
        </w:rPr>
        <w:t>e</w:t>
      </w:r>
      <w:r w:rsidR="00AD2F89" w:rsidRPr="007230C2">
        <w:rPr>
          <w:lang w:val="fr-FR"/>
        </w:rPr>
        <w:t>spère que, dans le petit monde de la propriété intellectuelle, l</w:t>
      </w:r>
      <w:r w:rsidR="00BB1D2B">
        <w:rPr>
          <w:lang w:val="fr-FR"/>
        </w:rPr>
        <w:t>’</w:t>
      </w:r>
      <w:r w:rsidR="00AD2F89" w:rsidRPr="007230C2">
        <w:rPr>
          <w:lang w:val="fr-FR"/>
        </w:rPr>
        <w:t>OMPI sera en mesure de continuer à apporter une contribution à cet ajustement.</w:t>
      </w:r>
    </w:p>
    <w:p w:rsidR="003C5948" w:rsidRDefault="00903CD8" w:rsidP="003C5948">
      <w:pPr>
        <w:spacing w:after="220"/>
        <w:ind w:left="567"/>
        <w:rPr>
          <w:lang w:val="fr-FR"/>
        </w:rPr>
      </w:pPr>
      <w:r w:rsidRPr="007230C2">
        <w:rPr>
          <w:lang w:val="fr-FR"/>
        </w:rPr>
        <w:t>“</w:t>
      </w:r>
      <w:r w:rsidR="00AD2F89" w:rsidRPr="007230C2">
        <w:rPr>
          <w:lang w:val="fr-FR"/>
        </w:rPr>
        <w:t>Je tiens à présent à exprimer ma gratitude à de nombreuses personnes pour l</w:t>
      </w:r>
      <w:r w:rsidR="00BB1D2B">
        <w:rPr>
          <w:lang w:val="fr-FR"/>
        </w:rPr>
        <w:t>’</w:t>
      </w:r>
      <w:r w:rsidR="00AD2F89" w:rsidRPr="007230C2">
        <w:rPr>
          <w:lang w:val="fr-FR"/>
        </w:rPr>
        <w:t>assistance et l</w:t>
      </w:r>
      <w:r w:rsidR="00BB1D2B">
        <w:rPr>
          <w:lang w:val="fr-FR"/>
        </w:rPr>
        <w:t>’</w:t>
      </w:r>
      <w:r w:rsidR="00AD2F89" w:rsidRPr="007230C2">
        <w:rPr>
          <w:lang w:val="fr-FR"/>
        </w:rPr>
        <w:t>appui qu</w:t>
      </w:r>
      <w:r w:rsidR="00BB1D2B">
        <w:rPr>
          <w:lang w:val="fr-FR"/>
        </w:rPr>
        <w:t>’</w:t>
      </w:r>
      <w:r w:rsidR="00AD2F89" w:rsidRPr="007230C2">
        <w:rPr>
          <w:lang w:val="fr-FR"/>
        </w:rPr>
        <w:t>elles m</w:t>
      </w:r>
      <w:r w:rsidR="00BB1D2B">
        <w:rPr>
          <w:lang w:val="fr-FR"/>
        </w:rPr>
        <w:t>’</w:t>
      </w:r>
      <w:r w:rsidR="00AD2F89" w:rsidRPr="007230C2">
        <w:rPr>
          <w:lang w:val="fr-FR"/>
        </w:rPr>
        <w:t>ont apportés ces 12 dernières anné</w:t>
      </w:r>
      <w:r w:rsidR="00DB3961" w:rsidRPr="007230C2">
        <w:rPr>
          <w:lang w:val="fr-FR"/>
        </w:rPr>
        <w:t>es</w:t>
      </w:r>
      <w:r w:rsidR="00DB3961">
        <w:rPr>
          <w:lang w:val="fr-FR"/>
        </w:rPr>
        <w:t xml:space="preserve">.  </w:t>
      </w:r>
      <w:r w:rsidR="00DB3961" w:rsidRPr="007230C2">
        <w:rPr>
          <w:lang w:val="fr-FR"/>
        </w:rPr>
        <w:t>Je</w:t>
      </w:r>
      <w:r w:rsidR="00AD2F89" w:rsidRPr="007230C2">
        <w:rPr>
          <w:lang w:val="fr-FR"/>
        </w:rPr>
        <w:t xml:space="preserve"> commencerai par les États membres en les remerciant pour leur attachement et leur appui à l</w:t>
      </w:r>
      <w:r w:rsidR="00BB1D2B">
        <w:rPr>
          <w:lang w:val="fr-FR"/>
        </w:rPr>
        <w:t>’</w:t>
      </w:r>
      <w:r w:rsidR="00AD2F89" w:rsidRPr="007230C2">
        <w:rPr>
          <w:lang w:val="fr-FR"/>
        </w:rPr>
        <w:t xml:space="preserve">Organisation et, en particulier, pour leur indulgence </w:t>
      </w:r>
      <w:r w:rsidR="00BB1D2B">
        <w:rPr>
          <w:lang w:val="fr-FR"/>
        </w:rPr>
        <w:t>à l’égard</w:t>
      </w:r>
      <w:r w:rsidR="00AD2F89" w:rsidRPr="007230C2">
        <w:rPr>
          <w:lang w:val="fr-FR"/>
        </w:rPr>
        <w:t xml:space="preserve"> des inévitables imperfectio</w:t>
      </w:r>
      <w:r w:rsidR="00DB3961" w:rsidRPr="007230C2">
        <w:rPr>
          <w:lang w:val="fr-FR"/>
        </w:rPr>
        <w:t>ns</w:t>
      </w:r>
      <w:r w:rsidR="00DB3961">
        <w:rPr>
          <w:lang w:val="fr-FR"/>
        </w:rPr>
        <w:t xml:space="preserve">.  </w:t>
      </w:r>
      <w:r w:rsidR="00DB3961" w:rsidRPr="007230C2">
        <w:rPr>
          <w:lang w:val="fr-FR"/>
        </w:rPr>
        <w:t>Je</w:t>
      </w:r>
      <w:r w:rsidR="00AD2F89" w:rsidRPr="007230C2">
        <w:rPr>
          <w:lang w:val="fr-FR"/>
        </w:rPr>
        <w:t xml:space="preserve"> remercie en particulier le Gouvernement de l</w:t>
      </w:r>
      <w:r w:rsidR="00BB1D2B">
        <w:rPr>
          <w:lang w:val="fr-FR"/>
        </w:rPr>
        <w:t>’</w:t>
      </w:r>
      <w:r w:rsidR="00AD2F89" w:rsidRPr="007230C2">
        <w:rPr>
          <w:lang w:val="fr-FR"/>
        </w:rPr>
        <w:t>Australie d</w:t>
      </w:r>
      <w:r w:rsidR="00BB1D2B">
        <w:rPr>
          <w:lang w:val="fr-FR"/>
        </w:rPr>
        <w:t>’</w:t>
      </w:r>
      <w:r w:rsidR="00AD2F89" w:rsidRPr="007230C2">
        <w:rPr>
          <w:lang w:val="fr-FR"/>
        </w:rPr>
        <w:t>avoir présenté ma candidature au poste de Directeur général et de m</w:t>
      </w:r>
      <w:r w:rsidR="00BB1D2B">
        <w:rPr>
          <w:lang w:val="fr-FR"/>
        </w:rPr>
        <w:t>’</w:t>
      </w:r>
      <w:r w:rsidR="00AD2F89" w:rsidRPr="007230C2">
        <w:rPr>
          <w:lang w:val="fr-FR"/>
        </w:rPr>
        <w:t>avoir soutenu tout au long de ces années.</w:t>
      </w:r>
    </w:p>
    <w:p w:rsidR="003C5948" w:rsidRDefault="00903CD8" w:rsidP="003C5948">
      <w:pPr>
        <w:spacing w:after="220"/>
        <w:ind w:left="567"/>
        <w:rPr>
          <w:lang w:val="fr-FR"/>
        </w:rPr>
      </w:pPr>
      <w:r w:rsidRPr="007230C2">
        <w:rPr>
          <w:lang w:val="fr-FR"/>
        </w:rPr>
        <w:t>“</w:t>
      </w:r>
      <w:r w:rsidR="00AD2F89" w:rsidRPr="007230C2">
        <w:rPr>
          <w:lang w:val="fr-FR"/>
        </w:rPr>
        <w:t>Je remercie l</w:t>
      </w:r>
      <w:r w:rsidR="00BB1D2B">
        <w:rPr>
          <w:lang w:val="fr-FR"/>
        </w:rPr>
        <w:t>’</w:t>
      </w:r>
      <w:r w:rsidR="00AD2F89" w:rsidRPr="007230C2">
        <w:rPr>
          <w:lang w:val="fr-FR"/>
        </w:rPr>
        <w:t>ensemble du personn</w:t>
      </w:r>
      <w:r w:rsidR="00DB3961" w:rsidRPr="007230C2">
        <w:rPr>
          <w:lang w:val="fr-FR"/>
        </w:rPr>
        <w:t>el</w:t>
      </w:r>
      <w:r w:rsidR="00DB3961">
        <w:rPr>
          <w:lang w:val="fr-FR"/>
        </w:rPr>
        <w:t xml:space="preserve">.  </w:t>
      </w:r>
      <w:r w:rsidR="00DB3961" w:rsidRPr="007230C2">
        <w:rPr>
          <w:lang w:val="fr-FR"/>
        </w:rPr>
        <w:t>No</w:t>
      </w:r>
      <w:r w:rsidR="00AD2F89" w:rsidRPr="007230C2">
        <w:rPr>
          <w:lang w:val="fr-FR"/>
        </w:rPr>
        <w:t>us avons la chance d</w:t>
      </w:r>
      <w:r w:rsidR="00BB1D2B">
        <w:rPr>
          <w:lang w:val="fr-FR"/>
        </w:rPr>
        <w:t>’</w:t>
      </w:r>
      <w:r w:rsidR="00AD2F89" w:rsidRPr="007230C2">
        <w:rPr>
          <w:lang w:val="fr-FR"/>
        </w:rPr>
        <w:t>avoir un personnel hautement talentueux et professionnel à l</w:t>
      </w:r>
      <w:r w:rsidR="00BB1D2B">
        <w:rPr>
          <w:lang w:val="fr-FR"/>
        </w:rPr>
        <w:t>’</w:t>
      </w:r>
      <w:r w:rsidR="00AD2F89" w:rsidRPr="007230C2">
        <w:rPr>
          <w:lang w:val="fr-FR"/>
        </w:rPr>
        <w:t>OMPI, qui a répondu de manière plus que satisfaisante aux nombreux défis et changements induits par la réforme et la transformation numériq</w:t>
      </w:r>
      <w:r w:rsidR="00DB3961" w:rsidRPr="007230C2">
        <w:rPr>
          <w:lang w:val="fr-FR"/>
        </w:rPr>
        <w:t>ue</w:t>
      </w:r>
      <w:r w:rsidR="00DB3961">
        <w:rPr>
          <w:lang w:val="fr-FR"/>
        </w:rPr>
        <w:t xml:space="preserve">.  </w:t>
      </w:r>
      <w:r w:rsidR="00DB3961" w:rsidRPr="007230C2">
        <w:rPr>
          <w:lang w:val="fr-FR"/>
        </w:rPr>
        <w:t>Je</w:t>
      </w:r>
      <w:r w:rsidR="00AD2F89" w:rsidRPr="007230C2">
        <w:rPr>
          <w:lang w:val="fr-FR"/>
        </w:rPr>
        <w:t xml:space="preserve"> remercie en particulier l</w:t>
      </w:r>
      <w:r w:rsidR="00BB1D2B">
        <w:rPr>
          <w:lang w:val="fr-FR"/>
        </w:rPr>
        <w:t>’</w:t>
      </w:r>
      <w:r w:rsidR="00AD2F89" w:rsidRPr="007230C2">
        <w:rPr>
          <w:lang w:val="fr-FR"/>
        </w:rPr>
        <w:t xml:space="preserve">Équipe de haute direction, </w:t>
      </w:r>
      <w:r w:rsidR="00BB1D2B">
        <w:rPr>
          <w:lang w:val="fr-FR"/>
        </w:rPr>
        <w:t>à savoir</w:t>
      </w:r>
      <w:r w:rsidR="00AD2F89" w:rsidRPr="007230C2">
        <w:rPr>
          <w:lang w:val="fr-FR"/>
        </w:rPr>
        <w:t xml:space="preserve"> les quatre vice</w:t>
      </w:r>
      <w:r w:rsidR="00572AB0">
        <w:rPr>
          <w:lang w:val="fr-FR"/>
        </w:rPr>
        <w:noBreakHyphen/>
      </w:r>
      <w:r w:rsidR="00340DB6" w:rsidRPr="007230C2">
        <w:rPr>
          <w:lang w:val="fr-FR"/>
        </w:rPr>
        <w:t>directeurs généraux, Sylvie Forbin, Mario </w:t>
      </w:r>
      <w:proofErr w:type="spellStart"/>
      <w:r w:rsidR="00340DB6" w:rsidRPr="007230C2">
        <w:rPr>
          <w:lang w:val="fr-FR"/>
        </w:rPr>
        <w:t>Matus</w:t>
      </w:r>
      <w:proofErr w:type="spellEnd"/>
      <w:r w:rsidR="00340DB6" w:rsidRPr="007230C2">
        <w:rPr>
          <w:lang w:val="fr-FR"/>
        </w:rPr>
        <w:t>, John </w:t>
      </w:r>
      <w:r w:rsidR="00AD2F89" w:rsidRPr="007230C2">
        <w:rPr>
          <w:lang w:val="fr-FR"/>
        </w:rPr>
        <w:t xml:space="preserve">Sandage et </w:t>
      </w:r>
      <w:proofErr w:type="spellStart"/>
      <w:r w:rsidR="00AD2F89" w:rsidRPr="007230C2">
        <w:rPr>
          <w:lang w:val="fr-FR"/>
        </w:rPr>
        <w:t>Binying</w:t>
      </w:r>
      <w:proofErr w:type="spellEnd"/>
      <w:r w:rsidR="00340DB6" w:rsidRPr="007230C2">
        <w:rPr>
          <w:lang w:val="fr-FR"/>
        </w:rPr>
        <w:t> </w:t>
      </w:r>
      <w:r w:rsidR="00AD2F89" w:rsidRPr="007230C2">
        <w:rPr>
          <w:lang w:val="fr-FR"/>
        </w:rPr>
        <w:t>Wang, les quatre sous</w:t>
      </w:r>
      <w:r w:rsidR="00572AB0">
        <w:rPr>
          <w:lang w:val="fr-FR"/>
        </w:rPr>
        <w:noBreakHyphen/>
      </w:r>
      <w:r w:rsidR="00AD2F89" w:rsidRPr="007230C2">
        <w:rPr>
          <w:lang w:val="fr-FR"/>
        </w:rPr>
        <w:t xml:space="preserve">directeurs généraux, </w:t>
      </w:r>
      <w:proofErr w:type="spellStart"/>
      <w:r w:rsidR="00AD2F89" w:rsidRPr="007230C2">
        <w:rPr>
          <w:lang w:val="fr-FR"/>
        </w:rPr>
        <w:t>Minelik</w:t>
      </w:r>
      <w:proofErr w:type="spellEnd"/>
      <w:r w:rsidR="00340DB6" w:rsidRPr="007230C2">
        <w:rPr>
          <w:lang w:val="fr-FR"/>
        </w:rPr>
        <w:t> </w:t>
      </w:r>
      <w:proofErr w:type="spellStart"/>
      <w:r w:rsidR="00340DB6" w:rsidRPr="007230C2">
        <w:rPr>
          <w:lang w:val="fr-FR"/>
        </w:rPr>
        <w:t>Getahun</w:t>
      </w:r>
      <w:proofErr w:type="spellEnd"/>
      <w:r w:rsidR="00340DB6" w:rsidRPr="007230C2">
        <w:rPr>
          <w:lang w:val="fr-FR"/>
        </w:rPr>
        <w:t xml:space="preserve">, </w:t>
      </w:r>
      <w:proofErr w:type="spellStart"/>
      <w:r w:rsidR="00340DB6" w:rsidRPr="007230C2">
        <w:rPr>
          <w:lang w:val="fr-FR"/>
        </w:rPr>
        <w:t>Naresh</w:t>
      </w:r>
      <w:proofErr w:type="spellEnd"/>
      <w:r w:rsidR="00340DB6" w:rsidRPr="007230C2">
        <w:rPr>
          <w:lang w:val="fr-FR"/>
        </w:rPr>
        <w:t> </w:t>
      </w:r>
      <w:r w:rsidR="00AD2F89" w:rsidRPr="007230C2">
        <w:rPr>
          <w:lang w:val="fr-FR"/>
        </w:rPr>
        <w:t xml:space="preserve">Prasad, </w:t>
      </w:r>
      <w:proofErr w:type="spellStart"/>
      <w:r w:rsidR="00AD2F89" w:rsidRPr="007230C2">
        <w:rPr>
          <w:lang w:val="fr-FR"/>
        </w:rPr>
        <w:t>Ambi</w:t>
      </w:r>
      <w:proofErr w:type="spellEnd"/>
      <w:r w:rsidR="00340DB6" w:rsidRPr="007230C2">
        <w:rPr>
          <w:lang w:val="fr-FR"/>
        </w:rPr>
        <w:t> </w:t>
      </w:r>
      <w:proofErr w:type="spellStart"/>
      <w:r w:rsidR="00AD2F89" w:rsidRPr="007230C2">
        <w:rPr>
          <w:lang w:val="fr-FR"/>
        </w:rPr>
        <w:t>Sundaram</w:t>
      </w:r>
      <w:proofErr w:type="spellEnd"/>
      <w:r w:rsidR="00AD2F89" w:rsidRPr="007230C2">
        <w:rPr>
          <w:lang w:val="fr-FR"/>
        </w:rPr>
        <w:t xml:space="preserve"> et </w:t>
      </w:r>
      <w:proofErr w:type="spellStart"/>
      <w:r w:rsidR="00AD2F89" w:rsidRPr="007230C2">
        <w:rPr>
          <w:lang w:val="fr-FR"/>
        </w:rPr>
        <w:t>Yo</w:t>
      </w:r>
      <w:proofErr w:type="spellEnd"/>
      <w:r w:rsidR="00340DB6" w:rsidRPr="007230C2">
        <w:rPr>
          <w:lang w:val="fr-FR"/>
        </w:rPr>
        <w:t> </w:t>
      </w:r>
      <w:proofErr w:type="spellStart"/>
      <w:r w:rsidR="00AD2F89" w:rsidRPr="007230C2">
        <w:rPr>
          <w:lang w:val="fr-FR"/>
        </w:rPr>
        <w:t>Takagi</w:t>
      </w:r>
      <w:proofErr w:type="spellEnd"/>
      <w:r w:rsidR="00AD2F89" w:rsidRPr="007230C2">
        <w:rPr>
          <w:lang w:val="fr-FR"/>
        </w:rPr>
        <w:t>,</w:t>
      </w:r>
      <w:r w:rsidR="00340DB6" w:rsidRPr="007230C2">
        <w:rPr>
          <w:lang w:val="fr-FR"/>
        </w:rPr>
        <w:t xml:space="preserve"> le conseiller juridique, Frits </w:t>
      </w:r>
      <w:proofErr w:type="spellStart"/>
      <w:r w:rsidR="00AD2F89" w:rsidRPr="007230C2">
        <w:rPr>
          <w:lang w:val="fr-FR"/>
        </w:rPr>
        <w:t>Bontekoe</w:t>
      </w:r>
      <w:proofErr w:type="spellEnd"/>
      <w:r w:rsidR="00AD2F89" w:rsidRPr="007230C2">
        <w:rPr>
          <w:lang w:val="fr-FR"/>
        </w:rPr>
        <w:t>, et la directrice du Département de la gestion de</w:t>
      </w:r>
      <w:r w:rsidR="00340DB6" w:rsidRPr="007230C2">
        <w:rPr>
          <w:lang w:val="fr-FR"/>
        </w:rPr>
        <w:t>s ressources humaines, Cornelia </w:t>
      </w:r>
      <w:r w:rsidR="00AD2F89" w:rsidRPr="007230C2">
        <w:rPr>
          <w:lang w:val="fr-FR"/>
        </w:rPr>
        <w:t>Mous</w:t>
      </w:r>
      <w:r w:rsidR="00DB3961" w:rsidRPr="007230C2">
        <w:rPr>
          <w:lang w:val="fr-FR"/>
        </w:rPr>
        <w:t>sa</w:t>
      </w:r>
      <w:r w:rsidR="00DB3961">
        <w:rPr>
          <w:lang w:val="fr-FR"/>
        </w:rPr>
        <w:t xml:space="preserve">.  </w:t>
      </w:r>
      <w:r w:rsidR="00DB3961" w:rsidRPr="007230C2">
        <w:rPr>
          <w:lang w:val="fr-FR"/>
        </w:rPr>
        <w:t>To</w:t>
      </w:r>
      <w:r w:rsidR="00AD2F89" w:rsidRPr="007230C2">
        <w:rPr>
          <w:lang w:val="fr-FR"/>
        </w:rPr>
        <w:t>us ont apporté une contribution remarquable et dirigé leur secteur avec dévouement et autorité, l</w:t>
      </w:r>
      <w:r w:rsidR="00BB1D2B">
        <w:rPr>
          <w:lang w:val="fr-FR"/>
        </w:rPr>
        <w:t>’</w:t>
      </w:r>
      <w:r w:rsidR="00AD2F89" w:rsidRPr="007230C2">
        <w:rPr>
          <w:lang w:val="fr-FR"/>
        </w:rPr>
        <w:t>entraînant dans une direction très positi</w:t>
      </w:r>
      <w:r w:rsidR="00DB3961" w:rsidRPr="007230C2">
        <w:rPr>
          <w:lang w:val="fr-FR"/>
        </w:rPr>
        <w:t>ve</w:t>
      </w:r>
      <w:r w:rsidR="00DB3961">
        <w:rPr>
          <w:lang w:val="fr-FR"/>
        </w:rPr>
        <w:t xml:space="preserve">.  </w:t>
      </w:r>
      <w:r w:rsidR="00DB3961" w:rsidRPr="007230C2">
        <w:rPr>
          <w:lang w:val="fr-FR"/>
        </w:rPr>
        <w:t>Je</w:t>
      </w:r>
      <w:r w:rsidR="00AD2F89" w:rsidRPr="007230C2">
        <w:rPr>
          <w:lang w:val="fr-FR"/>
        </w:rPr>
        <w:t xml:space="preserve"> dois tout particulièrement mentionner ceux qui ont parcouru ces 12 ans avec moi, </w:t>
      </w:r>
      <w:proofErr w:type="spellStart"/>
      <w:r w:rsidR="00AD2F89" w:rsidRPr="007230C2">
        <w:rPr>
          <w:lang w:val="fr-FR"/>
        </w:rPr>
        <w:t>Binying</w:t>
      </w:r>
      <w:proofErr w:type="spellEnd"/>
      <w:r w:rsidR="00340DB6" w:rsidRPr="007230C2">
        <w:rPr>
          <w:lang w:val="fr-FR"/>
        </w:rPr>
        <w:t xml:space="preserve"> Wang, </w:t>
      </w:r>
      <w:proofErr w:type="spellStart"/>
      <w:r w:rsidR="00340DB6" w:rsidRPr="007230C2">
        <w:rPr>
          <w:lang w:val="fr-FR"/>
        </w:rPr>
        <w:t>Naresh</w:t>
      </w:r>
      <w:proofErr w:type="spellEnd"/>
      <w:r w:rsidR="00340DB6" w:rsidRPr="007230C2">
        <w:rPr>
          <w:lang w:val="fr-FR"/>
        </w:rPr>
        <w:t xml:space="preserve"> Prasad, </w:t>
      </w:r>
      <w:proofErr w:type="spellStart"/>
      <w:r w:rsidR="00340DB6" w:rsidRPr="00FB3CE1">
        <w:rPr>
          <w:lang w:val="fr-FR"/>
        </w:rPr>
        <w:t>Ambi</w:t>
      </w:r>
      <w:proofErr w:type="spellEnd"/>
      <w:r w:rsidR="00340DB6" w:rsidRPr="00FB3CE1">
        <w:rPr>
          <w:lang w:val="fr-FR"/>
        </w:rPr>
        <w:t> </w:t>
      </w:r>
      <w:proofErr w:type="spellStart"/>
      <w:r w:rsidR="00AD2F89" w:rsidRPr="00FB3CE1">
        <w:rPr>
          <w:lang w:val="fr-FR"/>
        </w:rPr>
        <w:t>Sundaram</w:t>
      </w:r>
      <w:proofErr w:type="spellEnd"/>
      <w:r w:rsidR="00AD2F89" w:rsidRPr="00FB3CE1">
        <w:rPr>
          <w:lang w:val="fr-FR"/>
        </w:rPr>
        <w:t xml:space="preserve"> et </w:t>
      </w:r>
      <w:proofErr w:type="spellStart"/>
      <w:r w:rsidR="00AD2F89" w:rsidRPr="00FB3CE1">
        <w:rPr>
          <w:lang w:val="fr-FR"/>
        </w:rPr>
        <w:t>Yo</w:t>
      </w:r>
      <w:proofErr w:type="spellEnd"/>
      <w:r w:rsidR="00AD2F89" w:rsidRPr="00FB3CE1">
        <w:rPr>
          <w:lang w:val="fr-FR"/>
        </w:rPr>
        <w:t> </w:t>
      </w:r>
      <w:proofErr w:type="spellStart"/>
      <w:r w:rsidR="00AD2F89" w:rsidRPr="00FB3CE1">
        <w:rPr>
          <w:lang w:val="fr-FR"/>
        </w:rPr>
        <w:t>Taka</w:t>
      </w:r>
      <w:r w:rsidR="00DB3961" w:rsidRPr="00FB3CE1">
        <w:rPr>
          <w:lang w:val="fr-FR"/>
        </w:rPr>
        <w:t>gi</w:t>
      </w:r>
      <w:proofErr w:type="spellEnd"/>
      <w:r w:rsidR="00DB3961" w:rsidRPr="00FB3CE1">
        <w:rPr>
          <w:lang w:val="fr-FR"/>
        </w:rPr>
        <w:t>.  Pa</w:t>
      </w:r>
      <w:r w:rsidR="00AD2F89" w:rsidRPr="00FB3CE1">
        <w:rPr>
          <w:lang w:val="fr-FR"/>
        </w:rPr>
        <w:t xml:space="preserve">rmi eux, </w:t>
      </w:r>
      <w:proofErr w:type="spellStart"/>
      <w:r w:rsidR="00AD2F89" w:rsidRPr="00FB3CE1">
        <w:rPr>
          <w:lang w:val="fr-FR"/>
        </w:rPr>
        <w:t>Naresh</w:t>
      </w:r>
      <w:proofErr w:type="spellEnd"/>
      <w:r w:rsidR="00340DB6" w:rsidRPr="00FB3CE1">
        <w:rPr>
          <w:lang w:val="fr-FR"/>
        </w:rPr>
        <w:t> </w:t>
      </w:r>
      <w:r w:rsidR="00AD2F89" w:rsidRPr="00FB3CE1">
        <w:rPr>
          <w:lang w:val="fr-FR"/>
        </w:rPr>
        <w:t xml:space="preserve">Prasad est probablement celui qui a dû souffrir le plus </w:t>
      </w:r>
      <w:r w:rsidR="00465192">
        <w:rPr>
          <w:lang w:val="fr-FR"/>
        </w:rPr>
        <w:t>compte tenu de s</w:t>
      </w:r>
      <w:r w:rsidR="00AD2F89" w:rsidRPr="00FB3CE1">
        <w:rPr>
          <w:lang w:val="fr-FR"/>
        </w:rPr>
        <w:t>es fonctions de chef de Cabin</w:t>
      </w:r>
      <w:r w:rsidR="00DB3961" w:rsidRPr="00FB3CE1">
        <w:rPr>
          <w:lang w:val="fr-FR"/>
        </w:rPr>
        <w:t xml:space="preserve">et.  </w:t>
      </w:r>
      <w:r w:rsidR="00DB3961" w:rsidRPr="007230C2">
        <w:rPr>
          <w:lang w:val="fr-FR"/>
        </w:rPr>
        <w:t>Do</w:t>
      </w:r>
      <w:r w:rsidR="002A12C6" w:rsidRPr="007230C2">
        <w:rPr>
          <w:lang w:val="fr-FR"/>
        </w:rPr>
        <w:t>uze </w:t>
      </w:r>
      <w:r w:rsidR="00AD2F89" w:rsidRPr="007230C2">
        <w:rPr>
          <w:lang w:val="fr-FR"/>
        </w:rPr>
        <w:t>ans, c</w:t>
      </w:r>
      <w:r w:rsidR="00BB1D2B">
        <w:rPr>
          <w:lang w:val="fr-FR"/>
        </w:rPr>
        <w:t>’</w:t>
      </w:r>
      <w:r w:rsidR="00AD2F89" w:rsidRPr="007230C2">
        <w:rPr>
          <w:lang w:val="fr-FR"/>
        </w:rPr>
        <w:t>est long pour supporter quelqu</w:t>
      </w:r>
      <w:r w:rsidR="00BB1D2B">
        <w:rPr>
          <w:lang w:val="fr-FR"/>
        </w:rPr>
        <w:t>’</w:t>
      </w:r>
      <w:r w:rsidR="00AD2F89" w:rsidRPr="007230C2">
        <w:rPr>
          <w:lang w:val="fr-FR"/>
        </w:rPr>
        <w:t>un, et je leur suis profondément reconnaissant de leur persévérance, de leur tolérance et de leur indulgen</w:t>
      </w:r>
      <w:r w:rsidR="00DB3961" w:rsidRPr="007230C2">
        <w:rPr>
          <w:lang w:val="fr-FR"/>
        </w:rPr>
        <w:t>ce</w:t>
      </w:r>
      <w:r w:rsidR="00DB3961">
        <w:rPr>
          <w:lang w:val="fr-FR"/>
        </w:rPr>
        <w:t xml:space="preserve">.  </w:t>
      </w:r>
      <w:r w:rsidR="00DB3961" w:rsidRPr="007230C2">
        <w:rPr>
          <w:lang w:val="fr-FR"/>
        </w:rPr>
        <w:t>Co</w:t>
      </w:r>
      <w:r w:rsidR="00AD2F89" w:rsidRPr="007230C2">
        <w:rPr>
          <w:lang w:val="fr-FR"/>
        </w:rPr>
        <w:t>mme les autres membres de l</w:t>
      </w:r>
      <w:r w:rsidR="00BB1D2B">
        <w:rPr>
          <w:lang w:val="fr-FR"/>
        </w:rPr>
        <w:t>’</w:t>
      </w:r>
      <w:r w:rsidR="00AD2F89" w:rsidRPr="007230C2">
        <w:rPr>
          <w:lang w:val="fr-FR"/>
        </w:rPr>
        <w:t>Équipe de haute direction, ils m</w:t>
      </w:r>
      <w:r w:rsidR="00BB1D2B">
        <w:rPr>
          <w:lang w:val="fr-FR"/>
        </w:rPr>
        <w:t>’</w:t>
      </w:r>
      <w:r w:rsidR="00AD2F89" w:rsidRPr="007230C2">
        <w:rPr>
          <w:lang w:val="fr-FR"/>
        </w:rPr>
        <w:t>ont été d</w:t>
      </w:r>
      <w:r w:rsidR="00BB1D2B">
        <w:rPr>
          <w:lang w:val="fr-FR"/>
        </w:rPr>
        <w:t>’</w:t>
      </w:r>
      <w:r w:rsidR="00AD2F89" w:rsidRPr="007230C2">
        <w:rPr>
          <w:lang w:val="fr-FR"/>
        </w:rPr>
        <w:t>une aide extrêmement précieuse.</w:t>
      </w:r>
    </w:p>
    <w:p w:rsidR="003C5948" w:rsidRDefault="00903CD8" w:rsidP="003C5948">
      <w:pPr>
        <w:spacing w:after="220"/>
        <w:ind w:left="567"/>
        <w:rPr>
          <w:lang w:val="fr-FR"/>
        </w:rPr>
      </w:pPr>
      <w:r w:rsidRPr="007230C2">
        <w:rPr>
          <w:lang w:val="fr-FR"/>
        </w:rPr>
        <w:t>“</w:t>
      </w:r>
      <w:r w:rsidR="00AD2F89" w:rsidRPr="007230C2">
        <w:rPr>
          <w:lang w:val="fr-FR"/>
        </w:rPr>
        <w:t>Permettez</w:t>
      </w:r>
      <w:r w:rsidR="00572AB0">
        <w:rPr>
          <w:lang w:val="fr-FR"/>
        </w:rPr>
        <w:noBreakHyphen/>
      </w:r>
      <w:r w:rsidR="00AD2F89" w:rsidRPr="007230C2">
        <w:rPr>
          <w:lang w:val="fr-FR"/>
        </w:rPr>
        <w:t xml:space="preserve">moi de mentionner quatre personnes qui ont dû souffrir plus que quiconque à mon service, </w:t>
      </w:r>
      <w:r w:rsidR="00BB1D2B">
        <w:rPr>
          <w:lang w:val="fr-FR"/>
        </w:rPr>
        <w:t>à savoir</w:t>
      </w:r>
      <w:r w:rsidR="00AD2F89" w:rsidRPr="007230C2">
        <w:rPr>
          <w:lang w:val="fr-FR"/>
        </w:rPr>
        <w:t xml:space="preserve"> mes assistante</w:t>
      </w:r>
      <w:r w:rsidR="00340DB6" w:rsidRPr="007230C2">
        <w:rPr>
          <w:lang w:val="fr-FR"/>
        </w:rPr>
        <w:t>s, Christine Collard, Cécile Müller, Tatiana </w:t>
      </w:r>
      <w:proofErr w:type="spellStart"/>
      <w:r w:rsidR="00AD2F89" w:rsidRPr="007230C2">
        <w:rPr>
          <w:lang w:val="fr-FR"/>
        </w:rPr>
        <w:t>Narciss</w:t>
      </w:r>
      <w:proofErr w:type="spellEnd"/>
      <w:r w:rsidR="00AD2F89" w:rsidRPr="007230C2">
        <w:rPr>
          <w:lang w:val="fr-FR"/>
        </w:rPr>
        <w:t xml:space="preserve"> et Marie</w:t>
      </w:r>
      <w:r w:rsidR="00572AB0">
        <w:rPr>
          <w:lang w:val="fr-FR"/>
        </w:rPr>
        <w:noBreakHyphen/>
      </w:r>
      <w:r w:rsidR="00340DB6" w:rsidRPr="007230C2">
        <w:rPr>
          <w:lang w:val="fr-FR"/>
        </w:rPr>
        <w:t>Antoine </w:t>
      </w:r>
      <w:r w:rsidR="00AD2F89" w:rsidRPr="007230C2">
        <w:rPr>
          <w:lang w:val="fr-FR"/>
        </w:rPr>
        <w:t>Ride</w:t>
      </w:r>
      <w:r w:rsidR="00DB3961" w:rsidRPr="007230C2">
        <w:rPr>
          <w:lang w:val="fr-FR"/>
        </w:rPr>
        <w:t>au</w:t>
      </w:r>
      <w:r w:rsidR="00DB3961">
        <w:rPr>
          <w:lang w:val="fr-FR"/>
        </w:rPr>
        <w:t xml:space="preserve">.  </w:t>
      </w:r>
      <w:r w:rsidR="00DB3961" w:rsidRPr="007230C2">
        <w:rPr>
          <w:lang w:val="fr-FR"/>
        </w:rPr>
        <w:t>De</w:t>
      </w:r>
      <w:r w:rsidR="00AD2F89" w:rsidRPr="007230C2">
        <w:rPr>
          <w:lang w:val="fr-FR"/>
        </w:rPr>
        <w:t>ux d</w:t>
      </w:r>
      <w:r w:rsidR="00BB1D2B">
        <w:rPr>
          <w:lang w:val="fr-FR"/>
        </w:rPr>
        <w:t>’</w:t>
      </w:r>
      <w:r w:rsidR="00AD2F89" w:rsidRPr="007230C2">
        <w:rPr>
          <w:lang w:val="fr-FR"/>
        </w:rPr>
        <w:t>entre elles ont travaillé avec moi pendant 25 a</w:t>
      </w:r>
      <w:r w:rsidR="00DB3961" w:rsidRPr="007230C2">
        <w:rPr>
          <w:lang w:val="fr-FR"/>
        </w:rPr>
        <w:t>ns</w:t>
      </w:r>
      <w:r w:rsidR="00DB3961">
        <w:rPr>
          <w:lang w:val="fr-FR"/>
        </w:rPr>
        <w:t xml:space="preserve">.  </w:t>
      </w:r>
      <w:r w:rsidR="00DB3961" w:rsidRPr="007230C2">
        <w:rPr>
          <w:lang w:val="fr-FR"/>
        </w:rPr>
        <w:t>Je</w:t>
      </w:r>
      <w:r w:rsidR="00AD2F89" w:rsidRPr="007230C2">
        <w:rPr>
          <w:lang w:val="fr-FR"/>
        </w:rPr>
        <w:t xml:space="preserve"> n</w:t>
      </w:r>
      <w:r w:rsidR="00BB1D2B">
        <w:rPr>
          <w:lang w:val="fr-FR"/>
        </w:rPr>
        <w:t>’</w:t>
      </w:r>
      <w:r w:rsidR="00AD2F89" w:rsidRPr="007230C2">
        <w:rPr>
          <w:lang w:val="fr-FR"/>
        </w:rPr>
        <w:t>aurais pas été en mesure d</w:t>
      </w:r>
      <w:r w:rsidR="00BB1D2B">
        <w:rPr>
          <w:lang w:val="fr-FR"/>
        </w:rPr>
        <w:t>’</w:t>
      </w:r>
      <w:r w:rsidR="00AD2F89" w:rsidRPr="007230C2">
        <w:rPr>
          <w:lang w:val="fr-FR"/>
        </w:rPr>
        <w:t>exercer mes fonctions sans leur aide avisée et leur professionnalisme.</w:t>
      </w:r>
    </w:p>
    <w:p w:rsidR="003C5948" w:rsidRDefault="00903CD8" w:rsidP="003C5948">
      <w:pPr>
        <w:spacing w:after="220"/>
        <w:ind w:left="567"/>
        <w:rPr>
          <w:lang w:val="fr-FR"/>
        </w:rPr>
      </w:pPr>
      <w:r w:rsidRPr="007230C2">
        <w:rPr>
          <w:lang w:val="fr-FR"/>
        </w:rPr>
        <w:t>“</w:t>
      </w:r>
      <w:r w:rsidR="00AD2F89" w:rsidRPr="007230C2">
        <w:rPr>
          <w:lang w:val="fr-FR"/>
        </w:rPr>
        <w:t>L</w:t>
      </w:r>
      <w:r w:rsidR="00BB1D2B">
        <w:rPr>
          <w:lang w:val="fr-FR"/>
        </w:rPr>
        <w:t>’</w:t>
      </w:r>
      <w:r w:rsidR="00AD2F89" w:rsidRPr="007230C2">
        <w:rPr>
          <w:lang w:val="fr-FR"/>
        </w:rPr>
        <w:t>OMPI est aujourd</w:t>
      </w:r>
      <w:r w:rsidR="00BB1D2B">
        <w:rPr>
          <w:lang w:val="fr-FR"/>
        </w:rPr>
        <w:t>’</w:t>
      </w:r>
      <w:r w:rsidR="00AD2F89" w:rsidRPr="007230C2">
        <w:rPr>
          <w:lang w:val="fr-FR"/>
        </w:rPr>
        <w:t>hui une Organisation relativement grande et nous faisons appel à de nombreux prestataires externes, notamment dans les domaines de la sécurité, du nettoyage, des langues, de l</w:t>
      </w:r>
      <w:r w:rsidR="00BB1D2B">
        <w:rPr>
          <w:lang w:val="fr-FR"/>
        </w:rPr>
        <w:t>’</w:t>
      </w:r>
      <w:r w:rsidR="00AD2F89" w:rsidRPr="007230C2">
        <w:rPr>
          <w:lang w:val="fr-FR"/>
        </w:rPr>
        <w:t>informatique et de la restaurati</w:t>
      </w:r>
      <w:r w:rsidR="00DB3961" w:rsidRPr="007230C2">
        <w:rPr>
          <w:lang w:val="fr-FR"/>
        </w:rPr>
        <w:t>on</w:t>
      </w:r>
      <w:r w:rsidR="00DB3961">
        <w:rPr>
          <w:lang w:val="fr-FR"/>
        </w:rPr>
        <w:t xml:space="preserve">.  </w:t>
      </w:r>
      <w:r w:rsidR="00DB3961" w:rsidRPr="007230C2">
        <w:rPr>
          <w:lang w:val="fr-FR"/>
        </w:rPr>
        <w:t>Ce</w:t>
      </w:r>
      <w:r w:rsidR="00AD2F89" w:rsidRPr="007230C2">
        <w:rPr>
          <w:lang w:val="fr-FR"/>
        </w:rPr>
        <w:t>s prestataires font partie intégrante de l</w:t>
      </w:r>
      <w:r w:rsidR="00BB1D2B">
        <w:rPr>
          <w:lang w:val="fr-FR"/>
        </w:rPr>
        <w:t>’</w:t>
      </w:r>
      <w:r w:rsidR="00AD2F89" w:rsidRPr="007230C2">
        <w:rPr>
          <w:lang w:val="fr-FR"/>
        </w:rPr>
        <w:t>Organisation et de ses réalisatio</w:t>
      </w:r>
      <w:r w:rsidR="00DB3961" w:rsidRPr="007230C2">
        <w:rPr>
          <w:lang w:val="fr-FR"/>
        </w:rPr>
        <w:t>ns</w:t>
      </w:r>
      <w:r w:rsidR="00DB3961">
        <w:rPr>
          <w:lang w:val="fr-FR"/>
        </w:rPr>
        <w:t xml:space="preserve">.  </w:t>
      </w:r>
      <w:r w:rsidR="00DB3961" w:rsidRPr="007230C2">
        <w:rPr>
          <w:lang w:val="fr-FR"/>
        </w:rPr>
        <w:t>Le</w:t>
      </w:r>
      <w:r w:rsidR="00AD2F89" w:rsidRPr="007230C2">
        <w:rPr>
          <w:lang w:val="fr-FR"/>
        </w:rPr>
        <w:t>ur contribution a été cruciale, et je les remercie tous.</w:t>
      </w:r>
    </w:p>
    <w:p w:rsidR="003C5948" w:rsidRDefault="00903CD8" w:rsidP="003C5948">
      <w:pPr>
        <w:spacing w:after="220"/>
        <w:ind w:left="567"/>
        <w:rPr>
          <w:lang w:val="fr-FR"/>
        </w:rPr>
      </w:pPr>
      <w:r w:rsidRPr="007230C2">
        <w:rPr>
          <w:lang w:val="fr-FR"/>
        </w:rPr>
        <w:t>“</w:t>
      </w:r>
      <w:r w:rsidR="00AD2F89" w:rsidRPr="007230C2">
        <w:rPr>
          <w:lang w:val="fr-FR"/>
        </w:rPr>
        <w:t>Je remercie également le secteur privé, les organisations professionnelles et les organisations non gouvernementales de la société civile qui ont suivi, soutenu et guidé les travaux de l</w:t>
      </w:r>
      <w:r w:rsidR="00BB1D2B">
        <w:rPr>
          <w:lang w:val="fr-FR"/>
        </w:rPr>
        <w:t>’</w:t>
      </w:r>
      <w:r w:rsidR="00AD2F89" w:rsidRPr="007230C2">
        <w:rPr>
          <w:lang w:val="fr-FR"/>
        </w:rPr>
        <w:t>Organisati</w:t>
      </w:r>
      <w:r w:rsidR="00DB3961" w:rsidRPr="007230C2">
        <w:rPr>
          <w:lang w:val="fr-FR"/>
        </w:rPr>
        <w:t>on</w:t>
      </w:r>
      <w:r w:rsidR="00DB3961">
        <w:rPr>
          <w:lang w:val="fr-FR"/>
        </w:rPr>
        <w:t xml:space="preserve">.  </w:t>
      </w:r>
      <w:r w:rsidR="00DB3961" w:rsidRPr="007230C2">
        <w:rPr>
          <w:lang w:val="fr-FR"/>
        </w:rPr>
        <w:t>Le</w:t>
      </w:r>
      <w:r w:rsidR="00AD2F89" w:rsidRPr="007230C2">
        <w:rPr>
          <w:lang w:val="fr-FR"/>
        </w:rPr>
        <w:t>ur contribution revêt une importance croissante pour le succès de l</w:t>
      </w:r>
      <w:r w:rsidR="00BB1D2B">
        <w:rPr>
          <w:lang w:val="fr-FR"/>
        </w:rPr>
        <w:t>’</w:t>
      </w:r>
      <w:r w:rsidR="00AD2F89" w:rsidRPr="007230C2">
        <w:rPr>
          <w:lang w:val="fr-FR"/>
        </w:rPr>
        <w:t>Organisation.</w:t>
      </w:r>
    </w:p>
    <w:p w:rsidR="003C5948" w:rsidRDefault="00903CD8" w:rsidP="003C5948">
      <w:pPr>
        <w:spacing w:after="220"/>
        <w:ind w:left="567"/>
        <w:rPr>
          <w:lang w:val="fr-FR"/>
        </w:rPr>
      </w:pPr>
      <w:r w:rsidRPr="007230C2">
        <w:rPr>
          <w:lang w:val="fr-FR"/>
        </w:rPr>
        <w:t>“</w:t>
      </w:r>
      <w:r w:rsidR="00AD2F89" w:rsidRPr="007230C2">
        <w:rPr>
          <w:lang w:val="fr-FR"/>
        </w:rPr>
        <w:t>Ce fut un honneur que d</w:t>
      </w:r>
      <w:r w:rsidR="00BB1D2B">
        <w:rPr>
          <w:lang w:val="fr-FR"/>
        </w:rPr>
        <w:t>’</w:t>
      </w:r>
      <w:r w:rsidR="00AD2F89" w:rsidRPr="007230C2">
        <w:rPr>
          <w:lang w:val="fr-FR"/>
        </w:rPr>
        <w:t>avoir eu la possibilité d</w:t>
      </w:r>
      <w:r w:rsidR="00BB1D2B">
        <w:rPr>
          <w:lang w:val="fr-FR"/>
        </w:rPr>
        <w:t>’</w:t>
      </w:r>
      <w:r w:rsidR="00AD2F89" w:rsidRPr="007230C2">
        <w:rPr>
          <w:lang w:val="fr-FR"/>
        </w:rPr>
        <w:t>exercer les fonctions de Directeur génér</w:t>
      </w:r>
      <w:r w:rsidR="00DB3961" w:rsidRPr="007230C2">
        <w:rPr>
          <w:lang w:val="fr-FR"/>
        </w:rPr>
        <w:t>al</w:t>
      </w:r>
      <w:r w:rsidR="00DB3961">
        <w:rPr>
          <w:lang w:val="fr-FR"/>
        </w:rPr>
        <w:t xml:space="preserve">.  </w:t>
      </w:r>
      <w:r w:rsidR="00DB3961" w:rsidRPr="007230C2">
        <w:rPr>
          <w:lang w:val="fr-FR"/>
        </w:rPr>
        <w:t>Le</w:t>
      </w:r>
      <w:r w:rsidR="00AD2F89" w:rsidRPr="007230C2">
        <w:rPr>
          <w:lang w:val="fr-FR"/>
        </w:rPr>
        <w:t xml:space="preserve"> plus grand privilège a sans nul doute été l</w:t>
      </w:r>
      <w:r w:rsidR="00BB1D2B">
        <w:rPr>
          <w:lang w:val="fr-FR"/>
        </w:rPr>
        <w:t>’</w:t>
      </w:r>
      <w:r w:rsidR="00AD2F89" w:rsidRPr="007230C2">
        <w:rPr>
          <w:lang w:val="fr-FR"/>
        </w:rPr>
        <w:t>occasion qui m</w:t>
      </w:r>
      <w:r w:rsidR="00BB1D2B">
        <w:rPr>
          <w:lang w:val="fr-FR"/>
        </w:rPr>
        <w:t>’</w:t>
      </w:r>
      <w:r w:rsidR="00AD2F89" w:rsidRPr="007230C2">
        <w:rPr>
          <w:lang w:val="fr-FR"/>
        </w:rPr>
        <w:t>a été donnée de rencontrer autant de personnes de tant d</w:t>
      </w:r>
      <w:r w:rsidR="00BB1D2B">
        <w:rPr>
          <w:lang w:val="fr-FR"/>
        </w:rPr>
        <w:t>’</w:t>
      </w:r>
      <w:r w:rsidR="00AD2F89" w:rsidRPr="007230C2">
        <w:rPr>
          <w:lang w:val="fr-FR"/>
        </w:rPr>
        <w:t>horizons différen</w:t>
      </w:r>
      <w:r w:rsidR="00DB3961" w:rsidRPr="007230C2">
        <w:rPr>
          <w:lang w:val="fr-FR"/>
        </w:rPr>
        <w:t>ts</w:t>
      </w:r>
      <w:r w:rsidR="00DB3961">
        <w:rPr>
          <w:lang w:val="fr-FR"/>
        </w:rPr>
        <w:t xml:space="preserve">.  </w:t>
      </w:r>
      <w:r w:rsidR="00DB3961" w:rsidRPr="007230C2">
        <w:rPr>
          <w:lang w:val="fr-FR"/>
        </w:rPr>
        <w:t>Ce</w:t>
      </w:r>
      <w:r w:rsidR="00AD2F89" w:rsidRPr="007230C2">
        <w:rPr>
          <w:lang w:val="fr-FR"/>
        </w:rPr>
        <w:t>la m</w:t>
      </w:r>
      <w:r w:rsidR="00BB1D2B">
        <w:rPr>
          <w:lang w:val="fr-FR"/>
        </w:rPr>
        <w:t>’</w:t>
      </w:r>
      <w:r w:rsidR="00AD2F89" w:rsidRPr="007230C2">
        <w:rPr>
          <w:lang w:val="fr-FR"/>
        </w:rPr>
        <w:t>a permis de m</w:t>
      </w:r>
      <w:r w:rsidR="00BB1D2B">
        <w:rPr>
          <w:lang w:val="fr-FR"/>
        </w:rPr>
        <w:t>’</w:t>
      </w:r>
      <w:r w:rsidR="00AD2F89" w:rsidRPr="007230C2">
        <w:rPr>
          <w:lang w:val="fr-FR"/>
        </w:rPr>
        <w:t>ouvrir à la richesse et à la diversité du monde et de comprendre que nous avons tous un patrimoine, une expérience et une identité en commun.</w:t>
      </w:r>
      <w:r w:rsidRPr="007230C2">
        <w:rPr>
          <w:lang w:val="fr-FR"/>
        </w:rPr>
        <w:t>”</w:t>
      </w:r>
    </w:p>
    <w:p w:rsidR="00BB1D2B" w:rsidRPr="00FB3CE1" w:rsidRDefault="00AD2F89" w:rsidP="003C5948">
      <w:pPr>
        <w:pStyle w:val="ONUMFS"/>
        <w:keepNext/>
        <w:rPr>
          <w:lang w:val="fr-FR"/>
        </w:rPr>
      </w:pPr>
      <w:r w:rsidRPr="00FB3CE1">
        <w:rPr>
          <w:lang w:val="fr-FR"/>
        </w:rPr>
        <w:lastRenderedPageBreak/>
        <w:t xml:space="preserve">Le Directeur général </w:t>
      </w:r>
      <w:r w:rsidR="000E5884" w:rsidRPr="00FB3CE1">
        <w:rPr>
          <w:lang w:val="fr-FR"/>
        </w:rPr>
        <w:t>d</w:t>
      </w:r>
      <w:r w:rsidRPr="00FB3CE1">
        <w:rPr>
          <w:lang w:val="fr-FR"/>
        </w:rPr>
        <w:t>é</w:t>
      </w:r>
      <w:r w:rsidR="000E5884" w:rsidRPr="00FB3CE1">
        <w:rPr>
          <w:lang w:val="fr-FR"/>
        </w:rPr>
        <w:t>signé</w:t>
      </w:r>
      <w:r w:rsidRPr="00FB3CE1">
        <w:rPr>
          <w:lang w:val="fr-FR"/>
        </w:rPr>
        <w:t xml:space="preserve"> </w:t>
      </w:r>
      <w:r w:rsidR="00FB3CE1" w:rsidRPr="00FB3CE1">
        <w:rPr>
          <w:lang w:val="fr-FR"/>
        </w:rPr>
        <w:t>a fait une déclaration dont la teneur était la suivante</w:t>
      </w:r>
      <w:r w:rsidR="00BB1D2B" w:rsidRPr="00FB3CE1">
        <w:rPr>
          <w:lang w:val="fr-FR"/>
        </w:rPr>
        <w:t> :</w:t>
      </w:r>
    </w:p>
    <w:p w:rsidR="00AD2F89" w:rsidRPr="007230C2" w:rsidRDefault="00903CD8" w:rsidP="003C5948">
      <w:pPr>
        <w:ind w:left="567"/>
        <w:rPr>
          <w:lang w:val="fr-FR"/>
        </w:rPr>
      </w:pPr>
      <w:r w:rsidRPr="007230C2">
        <w:rPr>
          <w:lang w:val="fr-FR"/>
        </w:rPr>
        <w:t>“</w:t>
      </w:r>
      <w:r w:rsidR="00AD2F89" w:rsidRPr="007230C2">
        <w:rPr>
          <w:lang w:val="fr-FR"/>
        </w:rPr>
        <w:t>Monsieur le président de l</w:t>
      </w:r>
      <w:r w:rsidR="00BB1D2B">
        <w:rPr>
          <w:lang w:val="fr-FR"/>
        </w:rPr>
        <w:t>’</w:t>
      </w:r>
      <w:r w:rsidR="00AD2F89" w:rsidRPr="007230C2">
        <w:rPr>
          <w:lang w:val="fr-FR"/>
        </w:rPr>
        <w:t>Assemblée générale,</w:t>
      </w:r>
    </w:p>
    <w:p w:rsidR="00AD2F89" w:rsidRPr="007230C2" w:rsidRDefault="00340DB6" w:rsidP="003C5948">
      <w:pPr>
        <w:ind w:left="567"/>
        <w:rPr>
          <w:lang w:val="fr-FR"/>
        </w:rPr>
      </w:pPr>
      <w:r w:rsidRPr="007230C2">
        <w:rPr>
          <w:lang w:val="fr-FR"/>
        </w:rPr>
        <w:t>“</w:t>
      </w:r>
      <w:r w:rsidR="00AD2F89" w:rsidRPr="007230C2">
        <w:rPr>
          <w:lang w:val="fr-FR"/>
        </w:rPr>
        <w:t>Son Excellence Monsieur l</w:t>
      </w:r>
      <w:r w:rsidR="00BB1D2B">
        <w:rPr>
          <w:lang w:val="fr-FR"/>
        </w:rPr>
        <w:t>’</w:t>
      </w:r>
      <w:r w:rsidR="00AD2F89" w:rsidRPr="007230C2">
        <w:rPr>
          <w:lang w:val="fr-FR"/>
        </w:rPr>
        <w:t>Ambassadeur Omar </w:t>
      </w:r>
      <w:proofErr w:type="spellStart"/>
      <w:r w:rsidR="00AD2F89" w:rsidRPr="007230C2">
        <w:rPr>
          <w:lang w:val="fr-FR"/>
        </w:rPr>
        <w:t>Zniber</w:t>
      </w:r>
      <w:proofErr w:type="spellEnd"/>
      <w:r w:rsidR="00AD2F89" w:rsidRPr="007230C2">
        <w:rPr>
          <w:lang w:val="fr-FR"/>
        </w:rPr>
        <w:t>,</w:t>
      </w:r>
    </w:p>
    <w:p w:rsidR="00AD2F89" w:rsidRPr="007230C2" w:rsidRDefault="00340DB6" w:rsidP="003C5948">
      <w:pPr>
        <w:ind w:left="567"/>
        <w:rPr>
          <w:lang w:val="fr-FR"/>
        </w:rPr>
      </w:pPr>
      <w:r w:rsidRPr="007230C2">
        <w:rPr>
          <w:lang w:val="fr-FR"/>
        </w:rPr>
        <w:t>“</w:t>
      </w:r>
      <w:r w:rsidR="00AD2F89" w:rsidRPr="007230C2">
        <w:rPr>
          <w:lang w:val="fr-FR"/>
        </w:rPr>
        <w:t xml:space="preserve">Monsieur le Directeur général, M. Francis </w:t>
      </w:r>
      <w:proofErr w:type="spellStart"/>
      <w:r w:rsidR="00AD2F89" w:rsidRPr="007230C2">
        <w:rPr>
          <w:lang w:val="fr-FR"/>
        </w:rPr>
        <w:t>Gurry</w:t>
      </w:r>
      <w:proofErr w:type="spellEnd"/>
      <w:r w:rsidR="00AD2F89" w:rsidRPr="007230C2">
        <w:rPr>
          <w:lang w:val="fr-FR"/>
        </w:rPr>
        <w:t>,</w:t>
      </w:r>
    </w:p>
    <w:p w:rsidR="00AD2F89" w:rsidRPr="007230C2" w:rsidRDefault="00340DB6" w:rsidP="003C5948">
      <w:pPr>
        <w:ind w:left="567"/>
        <w:rPr>
          <w:lang w:val="fr-FR"/>
        </w:rPr>
      </w:pPr>
      <w:r w:rsidRPr="007230C2">
        <w:rPr>
          <w:lang w:val="fr-FR"/>
        </w:rPr>
        <w:t>“</w:t>
      </w:r>
      <w:r w:rsidR="00AD2F89" w:rsidRPr="007230C2">
        <w:rPr>
          <w:lang w:val="fr-FR"/>
        </w:rPr>
        <w:t>Excellences,</w:t>
      </w:r>
    </w:p>
    <w:p w:rsidR="00AD2F89" w:rsidRPr="007230C2" w:rsidRDefault="00340DB6" w:rsidP="003C5948">
      <w:pPr>
        <w:ind w:left="567"/>
        <w:rPr>
          <w:lang w:val="fr-FR"/>
        </w:rPr>
      </w:pPr>
      <w:r w:rsidRPr="007230C2">
        <w:rPr>
          <w:lang w:val="fr-FR"/>
        </w:rPr>
        <w:t>“</w:t>
      </w:r>
      <w:r w:rsidR="00AD2F89" w:rsidRPr="007230C2">
        <w:rPr>
          <w:lang w:val="fr-FR"/>
        </w:rPr>
        <w:t>Mesdames et Messieurs les délégués,</w:t>
      </w:r>
    </w:p>
    <w:p w:rsidR="003C5948" w:rsidRDefault="00340DB6" w:rsidP="003C5948">
      <w:pPr>
        <w:spacing w:after="220"/>
        <w:ind w:left="567"/>
        <w:rPr>
          <w:lang w:val="fr-FR"/>
        </w:rPr>
      </w:pPr>
      <w:r w:rsidRPr="007230C2">
        <w:rPr>
          <w:lang w:val="fr-FR"/>
        </w:rPr>
        <w:t>“</w:t>
      </w:r>
      <w:r w:rsidR="00AD2F89" w:rsidRPr="007230C2">
        <w:rPr>
          <w:lang w:val="fr-FR"/>
        </w:rPr>
        <w:t>Chères et chers collègues,</w:t>
      </w:r>
    </w:p>
    <w:p w:rsidR="003C5948" w:rsidRDefault="00903CD8" w:rsidP="003C5948">
      <w:pPr>
        <w:spacing w:after="220"/>
        <w:ind w:left="567"/>
        <w:rPr>
          <w:lang w:val="fr-FR"/>
        </w:rPr>
      </w:pPr>
      <w:r w:rsidRPr="007230C2">
        <w:rPr>
          <w:lang w:val="fr-FR"/>
        </w:rPr>
        <w:t>“</w:t>
      </w:r>
      <w:r w:rsidR="00AD2F89" w:rsidRPr="007230C2">
        <w:rPr>
          <w:lang w:val="fr-FR"/>
        </w:rPr>
        <w:t>C</w:t>
      </w:r>
      <w:r w:rsidR="00BB1D2B">
        <w:rPr>
          <w:lang w:val="fr-FR"/>
        </w:rPr>
        <w:t>’</w:t>
      </w:r>
      <w:r w:rsidR="00AD2F89" w:rsidRPr="007230C2">
        <w:rPr>
          <w:lang w:val="fr-FR"/>
        </w:rPr>
        <w:t>est véritablement un privilège pour moi que de vous adresser ces quelques mots aujourd</w:t>
      </w:r>
      <w:r w:rsidR="00BB1D2B">
        <w:rPr>
          <w:lang w:val="fr-FR"/>
        </w:rPr>
        <w:t>’</w:t>
      </w:r>
      <w:r w:rsidR="00AD2F89" w:rsidRPr="007230C2">
        <w:rPr>
          <w:lang w:val="fr-FR"/>
        </w:rPr>
        <w:t>h</w:t>
      </w:r>
      <w:r w:rsidR="00DB3961" w:rsidRPr="007230C2">
        <w:rPr>
          <w:lang w:val="fr-FR"/>
        </w:rPr>
        <w:t>ui</w:t>
      </w:r>
      <w:r w:rsidR="00DB3961">
        <w:rPr>
          <w:lang w:val="fr-FR"/>
        </w:rPr>
        <w:t xml:space="preserve">.  </w:t>
      </w:r>
      <w:r w:rsidR="00DB3961" w:rsidRPr="007230C2">
        <w:rPr>
          <w:lang w:val="fr-FR"/>
        </w:rPr>
        <w:t xml:space="preserve">À </w:t>
      </w:r>
      <w:r w:rsidR="00AD2F89" w:rsidRPr="007230C2">
        <w:rPr>
          <w:lang w:val="fr-FR"/>
        </w:rPr>
        <w:t>cette occasion, je tiens à exprimer mes chaleureux remerciements au président, Monsieur l</w:t>
      </w:r>
      <w:r w:rsidR="00BB1D2B">
        <w:rPr>
          <w:lang w:val="fr-FR"/>
        </w:rPr>
        <w:t>’</w:t>
      </w:r>
      <w:r w:rsidR="00AD2F89" w:rsidRPr="007230C2">
        <w:rPr>
          <w:lang w:val="fr-FR"/>
        </w:rPr>
        <w:t xml:space="preserve">Ambassadeur </w:t>
      </w:r>
      <w:proofErr w:type="spellStart"/>
      <w:r w:rsidR="00AD2F89" w:rsidRPr="007230C2">
        <w:rPr>
          <w:lang w:val="fr-FR"/>
        </w:rPr>
        <w:t>Zniber</w:t>
      </w:r>
      <w:proofErr w:type="spellEnd"/>
      <w:r w:rsidR="00AD2F89" w:rsidRPr="007230C2">
        <w:rPr>
          <w:lang w:val="fr-FR"/>
        </w:rPr>
        <w:t>.</w:t>
      </w:r>
    </w:p>
    <w:p w:rsidR="003C5948" w:rsidRDefault="00903CD8" w:rsidP="003C5948">
      <w:pPr>
        <w:spacing w:after="220"/>
        <w:ind w:left="567"/>
        <w:rPr>
          <w:lang w:val="fr-FR"/>
        </w:rPr>
      </w:pPr>
      <w:r w:rsidRPr="007230C2">
        <w:rPr>
          <w:lang w:val="fr-FR"/>
        </w:rPr>
        <w:t>“</w:t>
      </w:r>
      <w:r w:rsidR="00AD2F89" w:rsidRPr="007230C2">
        <w:rPr>
          <w:lang w:val="fr-FR"/>
        </w:rPr>
        <w:t>Le 8 mai, lorsque j</w:t>
      </w:r>
      <w:r w:rsidR="00BB1D2B">
        <w:rPr>
          <w:lang w:val="fr-FR"/>
        </w:rPr>
        <w:t>’</w:t>
      </w:r>
      <w:r w:rsidR="00AD2F89" w:rsidRPr="007230C2">
        <w:rPr>
          <w:lang w:val="fr-FR"/>
        </w:rPr>
        <w:t>ai été nommé comme prochain Directeur général de l</w:t>
      </w:r>
      <w:r w:rsidR="00BB1D2B">
        <w:rPr>
          <w:lang w:val="fr-FR"/>
        </w:rPr>
        <w:t>’</w:t>
      </w:r>
      <w:r w:rsidR="00AD2F89" w:rsidRPr="007230C2">
        <w:rPr>
          <w:lang w:val="fr-FR"/>
        </w:rPr>
        <w:t>OMPI par cette auguste instance, j</w:t>
      </w:r>
      <w:r w:rsidR="00BB1D2B">
        <w:rPr>
          <w:lang w:val="fr-FR"/>
        </w:rPr>
        <w:t>’</w:t>
      </w:r>
      <w:r w:rsidR="00AD2F89" w:rsidRPr="007230C2">
        <w:rPr>
          <w:lang w:val="fr-FR"/>
        </w:rPr>
        <w:t>ai eu l</w:t>
      </w:r>
      <w:r w:rsidR="00BB1D2B">
        <w:rPr>
          <w:lang w:val="fr-FR"/>
        </w:rPr>
        <w:t>’</w:t>
      </w:r>
      <w:r w:rsidR="00AD2F89" w:rsidRPr="007230C2">
        <w:rPr>
          <w:lang w:val="fr-FR"/>
        </w:rPr>
        <w:t>occasion de m</w:t>
      </w:r>
      <w:r w:rsidR="00BB1D2B">
        <w:rPr>
          <w:lang w:val="fr-FR"/>
        </w:rPr>
        <w:t>’</w:t>
      </w:r>
      <w:r w:rsidR="00AD2F89" w:rsidRPr="007230C2">
        <w:rPr>
          <w:lang w:val="fr-FR"/>
        </w:rPr>
        <w:t>adresser à l</w:t>
      </w:r>
      <w:r w:rsidR="00BB1D2B">
        <w:rPr>
          <w:lang w:val="fr-FR"/>
        </w:rPr>
        <w:t>’</w:t>
      </w:r>
      <w:r w:rsidR="00AD2F89" w:rsidRPr="007230C2">
        <w:rPr>
          <w:lang w:val="fr-FR"/>
        </w:rPr>
        <w:t>Assemblée générale, aux États membres et à toutes les parties prenantes de notre Organisation pour exprimer le profond honneur que j</w:t>
      </w:r>
      <w:r w:rsidR="00BB1D2B">
        <w:rPr>
          <w:lang w:val="fr-FR"/>
        </w:rPr>
        <w:t>’</w:t>
      </w:r>
      <w:r w:rsidR="00AD2F89" w:rsidRPr="007230C2">
        <w:rPr>
          <w:lang w:val="fr-FR"/>
        </w:rPr>
        <w:t>ai ressen</w:t>
      </w:r>
      <w:r w:rsidR="00DB3961" w:rsidRPr="007230C2">
        <w:rPr>
          <w:lang w:val="fr-FR"/>
        </w:rPr>
        <w:t>ti</w:t>
      </w:r>
      <w:r w:rsidR="00DB3961">
        <w:rPr>
          <w:lang w:val="fr-FR"/>
        </w:rPr>
        <w:t xml:space="preserve">.  </w:t>
      </w:r>
      <w:r w:rsidR="00DB3961" w:rsidRPr="007230C2">
        <w:rPr>
          <w:lang w:val="fr-FR"/>
        </w:rPr>
        <w:t xml:space="preserve">À </w:t>
      </w:r>
      <w:r w:rsidR="00AD2F89" w:rsidRPr="007230C2">
        <w:rPr>
          <w:lang w:val="fr-FR"/>
        </w:rPr>
        <w:t>cette même occasion, j</w:t>
      </w:r>
      <w:r w:rsidR="00BB1D2B">
        <w:rPr>
          <w:lang w:val="fr-FR"/>
        </w:rPr>
        <w:t>’</w:t>
      </w:r>
      <w:r w:rsidR="00AD2F89" w:rsidRPr="007230C2">
        <w:rPr>
          <w:lang w:val="fr-FR"/>
        </w:rPr>
        <w:t>ai présenté la feuille de route que j</w:t>
      </w:r>
      <w:r w:rsidR="00BB1D2B">
        <w:rPr>
          <w:lang w:val="fr-FR"/>
        </w:rPr>
        <w:t>’</w:t>
      </w:r>
      <w:r w:rsidR="00AD2F89" w:rsidRPr="007230C2">
        <w:rPr>
          <w:lang w:val="fr-FR"/>
        </w:rPr>
        <w:t>ai à l</w:t>
      </w:r>
      <w:r w:rsidR="00BB1D2B">
        <w:rPr>
          <w:lang w:val="fr-FR"/>
        </w:rPr>
        <w:t>’</w:t>
      </w:r>
      <w:r w:rsidR="00AD2F89" w:rsidRPr="007230C2">
        <w:rPr>
          <w:lang w:val="fr-FR"/>
        </w:rPr>
        <w:t>esprit pour guider le voyage que nous allons entreprendre ensemb</w:t>
      </w:r>
      <w:r w:rsidR="00DB3961" w:rsidRPr="007230C2">
        <w:rPr>
          <w:lang w:val="fr-FR"/>
        </w:rPr>
        <w:t>le</w:t>
      </w:r>
      <w:r w:rsidR="00DB3961">
        <w:rPr>
          <w:lang w:val="fr-FR"/>
        </w:rPr>
        <w:t xml:space="preserve">.  </w:t>
      </w:r>
      <w:r w:rsidR="00DB3961" w:rsidRPr="007230C2">
        <w:rPr>
          <w:lang w:val="fr-FR"/>
        </w:rPr>
        <w:t>Au</w:t>
      </w:r>
      <w:r w:rsidR="00AD2F89" w:rsidRPr="007230C2">
        <w:rPr>
          <w:lang w:val="fr-FR"/>
        </w:rPr>
        <w:t>jourd</w:t>
      </w:r>
      <w:r w:rsidR="00BB1D2B">
        <w:rPr>
          <w:lang w:val="fr-FR"/>
        </w:rPr>
        <w:t>’</w:t>
      </w:r>
      <w:r w:rsidR="00AD2F89" w:rsidRPr="007230C2">
        <w:rPr>
          <w:lang w:val="fr-FR"/>
        </w:rPr>
        <w:t xml:space="preserve">hui, je voudrais simplement réitérer mon profond sentiment de gratitude </w:t>
      </w:r>
      <w:r w:rsidR="00BB1D2B">
        <w:rPr>
          <w:lang w:val="fr-FR"/>
        </w:rPr>
        <w:t>à l’égard</w:t>
      </w:r>
      <w:r w:rsidR="00AD2F89" w:rsidRPr="007230C2">
        <w:rPr>
          <w:lang w:val="fr-FR"/>
        </w:rPr>
        <w:t xml:space="preserve"> de tous les États membres pour leur confiance et leur foi en m</w:t>
      </w:r>
      <w:r w:rsidR="00DB3961" w:rsidRPr="007230C2">
        <w:rPr>
          <w:lang w:val="fr-FR"/>
        </w:rPr>
        <w:t>oi</w:t>
      </w:r>
      <w:r w:rsidR="00DB3961">
        <w:rPr>
          <w:lang w:val="fr-FR"/>
        </w:rPr>
        <w:t xml:space="preserve">.  </w:t>
      </w:r>
      <w:r w:rsidR="00DB3961" w:rsidRPr="007230C2">
        <w:rPr>
          <w:lang w:val="fr-FR"/>
        </w:rPr>
        <w:t>Vo</w:t>
      </w:r>
      <w:r w:rsidR="00AD2F89" w:rsidRPr="007230C2">
        <w:rPr>
          <w:lang w:val="fr-FR"/>
        </w:rPr>
        <w:t>us pouvez compter sur moi pour travailler en étroite collaboration avec vous dans les années à venir.</w:t>
      </w:r>
    </w:p>
    <w:p w:rsidR="003C5948" w:rsidRDefault="00903CD8" w:rsidP="003C5948">
      <w:pPr>
        <w:spacing w:after="220"/>
        <w:ind w:left="567"/>
        <w:rPr>
          <w:lang w:val="fr-FR"/>
        </w:rPr>
      </w:pPr>
      <w:r w:rsidRPr="007230C2">
        <w:rPr>
          <w:lang w:val="fr-FR"/>
        </w:rPr>
        <w:t>“</w:t>
      </w:r>
      <w:r w:rsidR="00AD2F89" w:rsidRPr="007230C2">
        <w:rPr>
          <w:lang w:val="fr-FR"/>
        </w:rPr>
        <w:t>Il va sans dire que, au cours des derniers mois, j</w:t>
      </w:r>
      <w:r w:rsidR="00BB1D2B">
        <w:rPr>
          <w:lang w:val="fr-FR"/>
        </w:rPr>
        <w:t>’</w:t>
      </w:r>
      <w:r w:rsidR="00AD2F89" w:rsidRPr="007230C2">
        <w:rPr>
          <w:lang w:val="fr-FR"/>
        </w:rPr>
        <w:t>ai reçu des conseils, une aide et un soutien précieux de la part de l</w:t>
      </w:r>
      <w:r w:rsidR="00BB1D2B">
        <w:rPr>
          <w:lang w:val="fr-FR"/>
        </w:rPr>
        <w:t>’</w:t>
      </w:r>
      <w:r w:rsidR="00AD2F89" w:rsidRPr="007230C2">
        <w:rPr>
          <w:lang w:val="fr-FR"/>
        </w:rPr>
        <w:t xml:space="preserve">Ambassadeur </w:t>
      </w:r>
      <w:proofErr w:type="spellStart"/>
      <w:r w:rsidR="00AD2F89" w:rsidRPr="007230C2">
        <w:rPr>
          <w:lang w:val="fr-FR"/>
        </w:rPr>
        <w:t>Zniber</w:t>
      </w:r>
      <w:proofErr w:type="spellEnd"/>
      <w:r w:rsidR="00AD2F89" w:rsidRPr="007230C2">
        <w:rPr>
          <w:lang w:val="fr-FR"/>
        </w:rPr>
        <w:t xml:space="preserve"> ainsi que du président du Comité de coordination, M. l</w:t>
      </w:r>
      <w:r w:rsidR="00BB1D2B">
        <w:rPr>
          <w:lang w:val="fr-FR"/>
        </w:rPr>
        <w:t>’</w:t>
      </w:r>
      <w:r w:rsidR="00AD2F89" w:rsidRPr="007230C2">
        <w:rPr>
          <w:lang w:val="fr-FR"/>
        </w:rPr>
        <w:t>Ambassadeur François </w:t>
      </w:r>
      <w:proofErr w:type="spellStart"/>
      <w:r w:rsidR="00AD2F89" w:rsidRPr="007230C2">
        <w:rPr>
          <w:lang w:val="fr-FR"/>
        </w:rPr>
        <w:t>Rivasse</w:t>
      </w:r>
      <w:r w:rsidR="00DB3961" w:rsidRPr="007230C2">
        <w:rPr>
          <w:lang w:val="fr-FR"/>
        </w:rPr>
        <w:t>au</w:t>
      </w:r>
      <w:proofErr w:type="spellEnd"/>
      <w:r w:rsidR="00DB3961">
        <w:rPr>
          <w:lang w:val="fr-FR"/>
        </w:rPr>
        <w:t xml:space="preserve">.  </w:t>
      </w:r>
      <w:r w:rsidR="00DB3961" w:rsidRPr="007230C2">
        <w:rPr>
          <w:lang w:val="fr-FR"/>
        </w:rPr>
        <w:t>Me</w:t>
      </w:r>
      <w:r w:rsidR="00AD2F89" w:rsidRPr="007230C2">
        <w:rPr>
          <w:lang w:val="fr-FR"/>
        </w:rPr>
        <w:t>rci infiniment à vous deux.</w:t>
      </w:r>
    </w:p>
    <w:p w:rsidR="003C5948" w:rsidRDefault="00903CD8" w:rsidP="003C5948">
      <w:pPr>
        <w:spacing w:after="220"/>
        <w:ind w:left="567"/>
        <w:rPr>
          <w:lang w:val="fr-FR"/>
        </w:rPr>
      </w:pPr>
      <w:r w:rsidRPr="007230C2">
        <w:rPr>
          <w:lang w:val="fr-FR"/>
        </w:rPr>
        <w:t>“</w:t>
      </w:r>
      <w:r w:rsidR="00AD2F89" w:rsidRPr="007230C2">
        <w:rPr>
          <w:lang w:val="fr-FR"/>
        </w:rPr>
        <w:t>Au Directeur général, Francis, je tiens à témoigner ma plus grande admiration pour les résultats admirables que vous avez obtenus au cours des 12 dernières années et pour votre vie professionnelle au service de la mission de l</w:t>
      </w:r>
      <w:r w:rsidR="00BB1D2B">
        <w:rPr>
          <w:lang w:val="fr-FR"/>
        </w:rPr>
        <w:t>’</w:t>
      </w:r>
      <w:r w:rsidR="00AD2F89" w:rsidRPr="007230C2">
        <w:rPr>
          <w:lang w:val="fr-FR"/>
        </w:rPr>
        <w:t>OMPI.  C</w:t>
      </w:r>
      <w:r w:rsidR="00BB1D2B">
        <w:rPr>
          <w:lang w:val="fr-FR"/>
        </w:rPr>
        <w:t>’</w:t>
      </w:r>
      <w:r w:rsidR="00AD2F89" w:rsidRPr="007230C2">
        <w:rPr>
          <w:lang w:val="fr-FR"/>
        </w:rPr>
        <w:t>est grâce à votre autorité et au dévouement de mes futurs collègues de l</w:t>
      </w:r>
      <w:r w:rsidR="00BB1D2B">
        <w:rPr>
          <w:lang w:val="fr-FR"/>
        </w:rPr>
        <w:t>’</w:t>
      </w:r>
      <w:r w:rsidR="00AD2F89" w:rsidRPr="007230C2">
        <w:rPr>
          <w:lang w:val="fr-FR"/>
        </w:rPr>
        <w:t>OMPI que cette Organisation est profondément respectée et éminemment appréci</w:t>
      </w:r>
      <w:r w:rsidR="00DB3961" w:rsidRPr="007230C2">
        <w:rPr>
          <w:lang w:val="fr-FR"/>
        </w:rPr>
        <w:t>ée</w:t>
      </w:r>
      <w:r w:rsidR="00DB3961">
        <w:rPr>
          <w:lang w:val="fr-FR"/>
        </w:rPr>
        <w:t xml:space="preserve">.  </w:t>
      </w:r>
      <w:r w:rsidR="00DB3961" w:rsidRPr="007230C2">
        <w:rPr>
          <w:lang w:val="fr-FR"/>
        </w:rPr>
        <w:t>L</w:t>
      </w:r>
      <w:r w:rsidR="00DB3961">
        <w:rPr>
          <w:lang w:val="fr-FR"/>
        </w:rPr>
        <w:t>’</w:t>
      </w:r>
      <w:r w:rsidR="00DB3961" w:rsidRPr="007230C2">
        <w:rPr>
          <w:lang w:val="fr-FR"/>
        </w:rPr>
        <w:t>a</w:t>
      </w:r>
      <w:r w:rsidR="00AD2F89" w:rsidRPr="007230C2">
        <w:rPr>
          <w:lang w:val="fr-FR"/>
        </w:rPr>
        <w:t>venir est plein de promesses grâce aux fondations que vous avez jetées, et je me réjouis à la perspective de poursuivre votre œuvre exceptionnelle alors que l</w:t>
      </w:r>
      <w:r w:rsidR="00BB1D2B">
        <w:rPr>
          <w:lang w:val="fr-FR"/>
        </w:rPr>
        <w:t>’</w:t>
      </w:r>
      <w:r w:rsidR="00AD2F89" w:rsidRPr="007230C2">
        <w:rPr>
          <w:lang w:val="fr-FR"/>
        </w:rPr>
        <w:t>OMPI ouvre un nouveau chapitre de son histoi</w:t>
      </w:r>
      <w:r w:rsidR="00DB3961" w:rsidRPr="007230C2">
        <w:rPr>
          <w:lang w:val="fr-FR"/>
        </w:rPr>
        <w:t>re</w:t>
      </w:r>
      <w:r w:rsidR="00DB3961">
        <w:rPr>
          <w:lang w:val="fr-FR"/>
        </w:rPr>
        <w:t xml:space="preserve">.  </w:t>
      </w:r>
      <w:r w:rsidR="00DB3961" w:rsidRPr="007230C2">
        <w:rPr>
          <w:lang w:val="fr-FR"/>
        </w:rPr>
        <w:t>Je</w:t>
      </w:r>
      <w:r w:rsidR="00AD2F89" w:rsidRPr="007230C2">
        <w:rPr>
          <w:lang w:val="fr-FR"/>
        </w:rPr>
        <w:t xml:space="preserve"> ne doute pas que tous se joindront à moi pour vous adresser nos vœux de réussite les plus chaleureux dans vos futures entreprises.</w:t>
      </w:r>
    </w:p>
    <w:p w:rsidR="003C5948" w:rsidRDefault="00903CD8" w:rsidP="003C5948">
      <w:pPr>
        <w:spacing w:after="220"/>
        <w:ind w:left="567"/>
        <w:rPr>
          <w:lang w:val="fr-FR"/>
        </w:rPr>
      </w:pPr>
      <w:r w:rsidRPr="007230C2">
        <w:rPr>
          <w:lang w:val="fr-FR"/>
        </w:rPr>
        <w:t>“</w:t>
      </w:r>
      <w:r w:rsidR="00AD2F89" w:rsidRPr="007230C2">
        <w:rPr>
          <w:lang w:val="fr-FR"/>
        </w:rPr>
        <w:t>Je tiens également à souligner que, malgré les nombreuses contraintes et perturbations dues à la crise actuelle, la transition au cours des derniers mois a été particulièrement fluide et harmonieuse pour m</w:t>
      </w:r>
      <w:r w:rsidR="00DB3961" w:rsidRPr="007230C2">
        <w:rPr>
          <w:lang w:val="fr-FR"/>
        </w:rPr>
        <w:t>oi</w:t>
      </w:r>
      <w:r w:rsidR="00DB3961">
        <w:rPr>
          <w:lang w:val="fr-FR"/>
        </w:rPr>
        <w:t xml:space="preserve">.  </w:t>
      </w:r>
      <w:r w:rsidR="00DB3961" w:rsidRPr="007230C2">
        <w:rPr>
          <w:lang w:val="fr-FR"/>
        </w:rPr>
        <w:t xml:space="preserve">À </w:t>
      </w:r>
      <w:r w:rsidR="00AD2F89" w:rsidRPr="007230C2">
        <w:rPr>
          <w:lang w:val="fr-FR"/>
        </w:rPr>
        <w:t>cet égard, le mérite revient au Directeur général et à son équipe, et j</w:t>
      </w:r>
      <w:r w:rsidR="00BB1D2B">
        <w:rPr>
          <w:lang w:val="fr-FR"/>
        </w:rPr>
        <w:t>’</w:t>
      </w:r>
      <w:r w:rsidR="00AD2F89" w:rsidRPr="007230C2">
        <w:rPr>
          <w:lang w:val="fr-FR"/>
        </w:rPr>
        <w:t>attends avec intérêt de commencer mon travail le</w:t>
      </w:r>
      <w:r w:rsidR="00BB1D2B">
        <w:rPr>
          <w:lang w:val="fr-FR"/>
        </w:rPr>
        <w:t xml:space="preserve"> 1</w:t>
      </w:r>
      <w:r w:rsidR="00BB1D2B" w:rsidRPr="00BB1D2B">
        <w:rPr>
          <w:vertAlign w:val="superscript"/>
          <w:lang w:val="fr-FR"/>
        </w:rPr>
        <w:t>er</w:t>
      </w:r>
      <w:r w:rsidR="00BB1D2B">
        <w:rPr>
          <w:lang w:val="fr-FR"/>
        </w:rPr>
        <w:t> </w:t>
      </w:r>
      <w:r w:rsidR="00AD2F89" w:rsidRPr="007230C2">
        <w:rPr>
          <w:lang w:val="fr-FR"/>
        </w:rPr>
        <w:t>octobre avec tous les membres et collègues de l</w:t>
      </w:r>
      <w:r w:rsidR="00BB1D2B">
        <w:rPr>
          <w:lang w:val="fr-FR"/>
        </w:rPr>
        <w:t>’</w:t>
      </w:r>
      <w:r w:rsidR="00AD2F89" w:rsidRPr="007230C2">
        <w:rPr>
          <w:lang w:val="fr-FR"/>
        </w:rPr>
        <w:t>OMPI.</w:t>
      </w:r>
    </w:p>
    <w:p w:rsidR="00AD2F89" w:rsidRPr="007230C2" w:rsidRDefault="00903CD8" w:rsidP="00903CD8">
      <w:pPr>
        <w:ind w:left="567"/>
        <w:rPr>
          <w:lang w:val="fr-FR"/>
        </w:rPr>
      </w:pPr>
      <w:r w:rsidRPr="007230C2">
        <w:rPr>
          <w:lang w:val="fr-FR"/>
        </w:rPr>
        <w:t>“</w:t>
      </w:r>
      <w:r w:rsidR="00AD2F89" w:rsidRPr="007230C2">
        <w:rPr>
          <w:lang w:val="fr-FR"/>
        </w:rPr>
        <w:t>Mesdames et Messieurs les délégués, avant de conclure, permettez</w:t>
      </w:r>
      <w:r w:rsidR="00572AB0">
        <w:rPr>
          <w:lang w:val="fr-FR"/>
        </w:rPr>
        <w:noBreakHyphen/>
      </w:r>
      <w:r w:rsidR="00AD2F89" w:rsidRPr="007230C2">
        <w:rPr>
          <w:lang w:val="fr-FR"/>
        </w:rPr>
        <w:t>moi de vous souhaiter plein succès dans vos délibérations au cours des prochains jours.</w:t>
      </w:r>
      <w:r w:rsidRPr="007230C2">
        <w:rPr>
          <w:lang w:val="fr-FR"/>
        </w:rPr>
        <w:t>”</w:t>
      </w:r>
    </w:p>
    <w:p w:rsidR="005073A5" w:rsidRPr="007230C2" w:rsidRDefault="005073A5" w:rsidP="005073A5">
      <w:pPr>
        <w:pStyle w:val="Heading3"/>
        <w:rPr>
          <w:lang w:val="fr-FR"/>
        </w:rPr>
      </w:pPr>
      <w:r w:rsidRPr="007230C2">
        <w:rPr>
          <w:lang w:val="fr-FR"/>
        </w:rPr>
        <w:t>Point</w:t>
      </w:r>
      <w:r w:rsidR="00B82287" w:rsidRPr="007230C2">
        <w:rPr>
          <w:lang w:val="fr-FR"/>
        </w:rPr>
        <w:t> </w:t>
      </w:r>
      <w:r w:rsidRPr="007230C2">
        <w:rPr>
          <w:lang w:val="fr-FR"/>
        </w:rPr>
        <w:t>5 de l</w:t>
      </w:r>
      <w:r w:rsidR="00BB1D2B">
        <w:rPr>
          <w:lang w:val="fr-FR"/>
        </w:rPr>
        <w:t>’</w:t>
      </w:r>
      <w:r w:rsidRPr="007230C2">
        <w:rPr>
          <w:lang w:val="fr-FR"/>
        </w:rPr>
        <w:t>ordre du jour unifié</w:t>
      </w:r>
      <w:r w:rsidRPr="007230C2">
        <w:rPr>
          <w:lang w:val="fr-FR"/>
        </w:rPr>
        <w:br/>
        <w:t>Déclarations générales</w:t>
      </w:r>
    </w:p>
    <w:p w:rsidR="00722B46" w:rsidRPr="007230C2" w:rsidRDefault="00D46C06" w:rsidP="002A12C6">
      <w:pPr>
        <w:pStyle w:val="ONUMFS"/>
        <w:rPr>
          <w:lang w:val="fr-FR"/>
        </w:rPr>
      </w:pPr>
      <w:r w:rsidRPr="007230C2">
        <w:rPr>
          <w:lang w:val="fr-FR"/>
        </w:rPr>
        <w:t>L</w:t>
      </w:r>
      <w:r w:rsidR="006C4D92" w:rsidRPr="007230C2">
        <w:rPr>
          <w:lang w:val="fr-FR"/>
        </w:rPr>
        <w:t>es délégations et l</w:t>
      </w:r>
      <w:r w:rsidR="00BC6497" w:rsidRPr="007230C2">
        <w:rPr>
          <w:lang w:val="fr-FR"/>
        </w:rPr>
        <w:t xml:space="preserve">es </w:t>
      </w:r>
      <w:r w:rsidR="005073A5" w:rsidRPr="007230C2">
        <w:rPr>
          <w:lang w:val="fr-FR"/>
        </w:rPr>
        <w:t>représentants d</w:t>
      </w:r>
      <w:r w:rsidR="006C4D92" w:rsidRPr="007230C2">
        <w:rPr>
          <w:lang w:val="fr-FR"/>
        </w:rPr>
        <w:t xml:space="preserve">es </w:t>
      </w:r>
      <w:r w:rsidR="002A12C6" w:rsidRPr="007230C2">
        <w:rPr>
          <w:lang w:val="fr-FR"/>
        </w:rPr>
        <w:t>112</w:t>
      </w:r>
      <w:r w:rsidR="006C4D92" w:rsidRPr="007230C2">
        <w:rPr>
          <w:lang w:val="fr-FR"/>
        </w:rPr>
        <w:t xml:space="preserve"> </w:t>
      </w:r>
      <w:r w:rsidR="005073A5" w:rsidRPr="007230C2">
        <w:rPr>
          <w:lang w:val="fr-FR"/>
        </w:rPr>
        <w:t xml:space="preserve">États, </w:t>
      </w:r>
      <w:r w:rsidR="002A12C6" w:rsidRPr="007230C2">
        <w:rPr>
          <w:lang w:val="fr-FR"/>
        </w:rPr>
        <w:t>3</w:t>
      </w:r>
      <w:r w:rsidR="006C4D92" w:rsidRPr="007230C2">
        <w:rPr>
          <w:lang w:val="fr-FR"/>
        </w:rPr>
        <w:t xml:space="preserve"> </w:t>
      </w:r>
      <w:r w:rsidR="005073A5" w:rsidRPr="007230C2">
        <w:rPr>
          <w:lang w:val="fr-FR"/>
        </w:rPr>
        <w:t xml:space="preserve">organisations intergouvernementales et </w:t>
      </w:r>
      <w:r w:rsidR="002A12C6" w:rsidRPr="007230C2">
        <w:rPr>
          <w:lang w:val="fr-FR"/>
        </w:rPr>
        <w:t>12</w:t>
      </w:r>
      <w:r w:rsidR="006C4D92" w:rsidRPr="007230C2">
        <w:rPr>
          <w:lang w:val="fr-FR"/>
        </w:rPr>
        <w:t xml:space="preserve"> </w:t>
      </w:r>
      <w:r w:rsidR="005073A5" w:rsidRPr="007230C2">
        <w:rPr>
          <w:lang w:val="fr-FR"/>
        </w:rPr>
        <w:t xml:space="preserve">organisations non gouvernementales </w:t>
      </w:r>
      <w:r w:rsidR="006C4D92" w:rsidRPr="007230C2">
        <w:rPr>
          <w:lang w:val="fr-FR"/>
        </w:rPr>
        <w:t>ci</w:t>
      </w:r>
      <w:r w:rsidR="00572AB0">
        <w:rPr>
          <w:lang w:val="fr-FR"/>
        </w:rPr>
        <w:noBreakHyphen/>
      </w:r>
      <w:r w:rsidR="006C4D92" w:rsidRPr="007230C2">
        <w:rPr>
          <w:lang w:val="fr-FR"/>
        </w:rPr>
        <w:t xml:space="preserve">après </w:t>
      </w:r>
      <w:r w:rsidR="005073A5" w:rsidRPr="007230C2">
        <w:rPr>
          <w:lang w:val="fr-FR"/>
        </w:rPr>
        <w:t>ont communiqué des déclarations orales ou écrites sous ce point de l</w:t>
      </w:r>
      <w:r w:rsidR="00BB1D2B">
        <w:rPr>
          <w:lang w:val="fr-FR"/>
        </w:rPr>
        <w:t>’</w:t>
      </w:r>
      <w:r w:rsidR="005073A5" w:rsidRPr="007230C2">
        <w:rPr>
          <w:lang w:val="fr-FR"/>
        </w:rPr>
        <w:t>ordre du jour</w:t>
      </w:r>
      <w:r w:rsidR="00BB1D2B">
        <w:rPr>
          <w:lang w:val="fr-FR"/>
        </w:rPr>
        <w:t> :</w:t>
      </w:r>
      <w:r w:rsidR="006C4D92" w:rsidRPr="007230C2">
        <w:rPr>
          <w:lang w:val="fr-FR"/>
        </w:rPr>
        <w:t xml:space="preserve"> </w:t>
      </w:r>
      <w:r w:rsidR="002A12C6" w:rsidRPr="007230C2">
        <w:rPr>
          <w:lang w:val="fr-FR"/>
        </w:rPr>
        <w:t xml:space="preserve">Afghanistan, Afrique du Sud, Albanie, Algérie, Allemagne, Angola, </w:t>
      </w:r>
      <w:r w:rsidR="00BB1D2B">
        <w:rPr>
          <w:lang w:val="fr-FR"/>
        </w:rPr>
        <w:t>Arabie saoudite</w:t>
      </w:r>
      <w:r w:rsidR="002A12C6" w:rsidRPr="007230C2">
        <w:rPr>
          <w:lang w:val="fr-FR"/>
        </w:rPr>
        <w:t xml:space="preserve">, Argentine, Australie, Autriche, Azerbaïdjan, Bangladesh, </w:t>
      </w:r>
      <w:proofErr w:type="spellStart"/>
      <w:r w:rsidR="002A12C6" w:rsidRPr="007230C2">
        <w:rPr>
          <w:lang w:val="fr-FR"/>
        </w:rPr>
        <w:t>Bélarus</w:t>
      </w:r>
      <w:proofErr w:type="spellEnd"/>
      <w:r w:rsidR="002A12C6" w:rsidRPr="007230C2">
        <w:rPr>
          <w:lang w:val="fr-FR"/>
        </w:rPr>
        <w:t>, Bolivie (État plurinational de), Botswana, Brésil, Bulgarie, Cambodge, Canada, Chili, Chine, Colombie, Congo, Costa</w:t>
      </w:r>
      <w:r w:rsidR="00403D1C">
        <w:rPr>
          <w:lang w:val="fr-FR"/>
        </w:rPr>
        <w:t> </w:t>
      </w:r>
      <w:r w:rsidR="002A12C6" w:rsidRPr="007230C2">
        <w:rPr>
          <w:lang w:val="fr-FR"/>
        </w:rPr>
        <w:t>Rica, Côte d</w:t>
      </w:r>
      <w:r w:rsidR="00BB1D2B">
        <w:rPr>
          <w:lang w:val="fr-FR"/>
        </w:rPr>
        <w:t>’</w:t>
      </w:r>
      <w:r w:rsidR="002A12C6" w:rsidRPr="007230C2">
        <w:rPr>
          <w:lang w:val="fr-FR"/>
        </w:rPr>
        <w:t xml:space="preserve">Ivoire, Croatie, </w:t>
      </w:r>
      <w:r w:rsidR="002A12C6" w:rsidRPr="007230C2">
        <w:rPr>
          <w:lang w:val="fr-FR"/>
        </w:rPr>
        <w:lastRenderedPageBreak/>
        <w:t>Danemark, Djibouti, Égypte, El</w:t>
      </w:r>
      <w:r w:rsidR="00403D1C">
        <w:rPr>
          <w:lang w:val="fr-FR"/>
        </w:rPr>
        <w:t> </w:t>
      </w:r>
      <w:r w:rsidR="002A12C6" w:rsidRPr="007230C2">
        <w:rPr>
          <w:lang w:val="fr-FR"/>
        </w:rPr>
        <w:t>Salvador, Émirats arabes unis, Équateur, Espagne, État de Libye, États</w:t>
      </w:r>
      <w:r w:rsidR="00572AB0">
        <w:rPr>
          <w:lang w:val="fr-FR"/>
        </w:rPr>
        <w:noBreakHyphen/>
      </w:r>
      <w:r w:rsidR="002A12C6" w:rsidRPr="007230C2">
        <w:rPr>
          <w:lang w:val="fr-FR"/>
        </w:rPr>
        <w:t>Unis d</w:t>
      </w:r>
      <w:r w:rsidR="00BB1D2B">
        <w:rPr>
          <w:lang w:val="fr-FR"/>
        </w:rPr>
        <w:t>’</w:t>
      </w:r>
      <w:r w:rsidR="002A12C6" w:rsidRPr="007230C2">
        <w:rPr>
          <w:lang w:val="fr-FR"/>
        </w:rPr>
        <w:t>Amérique, Éthiopie, Fédération de Russie, Finlande, France, Gabon, Gambie, Géorgie, Ghana, Grèce, Guatemala, Honduras, Hongrie, Inde, Indonésie, Iran (République islamique d</w:t>
      </w:r>
      <w:r w:rsidR="00BB1D2B">
        <w:rPr>
          <w:lang w:val="fr-FR"/>
        </w:rPr>
        <w:t>’</w:t>
      </w:r>
      <w:r w:rsidR="002A12C6" w:rsidRPr="007230C2">
        <w:rPr>
          <w:lang w:val="fr-FR"/>
        </w:rPr>
        <w:t>), Islande, Israël, Italie, Jamaïque, Japon, Jordanie, Kenya, Kirghizistan, Lesotho, Lettonie, Liban, Libéria, Lituanie, Madagascar, Malaisie, Malawi, Mali, Maroc, Mexique, Mongolie, Monténégro, Myanmar, Namibie, Népal, Nigéria, Norvège, Oman, Ouganda, Pakistan, Panama, Paraguay, Philippines, Pologne, Portugal, Qatar, République arabe syrienne, République de Corée, République démocratique populaire lao, République de Moldova, République populaire démocratique de Corée, République tchèque, République</w:t>
      </w:r>
      <w:r w:rsidR="00572AB0">
        <w:rPr>
          <w:lang w:val="fr-FR"/>
        </w:rPr>
        <w:noBreakHyphen/>
      </w:r>
      <w:r w:rsidR="002A12C6" w:rsidRPr="007230C2">
        <w:rPr>
          <w:lang w:val="fr-FR"/>
        </w:rPr>
        <w:t>Unie de Tanzanie, Roumanie, Royaume</w:t>
      </w:r>
      <w:r w:rsidR="00572AB0">
        <w:rPr>
          <w:lang w:val="fr-FR"/>
        </w:rPr>
        <w:noBreakHyphen/>
      </w:r>
      <w:r w:rsidR="002A12C6" w:rsidRPr="007230C2">
        <w:rPr>
          <w:lang w:val="fr-FR"/>
        </w:rPr>
        <w:t>Uni, Rwanda, Saint</w:t>
      </w:r>
      <w:r w:rsidR="00572AB0">
        <w:rPr>
          <w:lang w:val="fr-FR"/>
        </w:rPr>
        <w:noBreakHyphen/>
      </w:r>
      <w:r w:rsidR="002A12C6" w:rsidRPr="007230C2">
        <w:rPr>
          <w:lang w:val="fr-FR"/>
        </w:rPr>
        <w:t>Marin, Saint</w:t>
      </w:r>
      <w:r w:rsidR="00572AB0">
        <w:rPr>
          <w:lang w:val="fr-FR"/>
        </w:rPr>
        <w:noBreakHyphen/>
      </w:r>
      <w:r w:rsidR="002A12C6" w:rsidRPr="007230C2">
        <w:rPr>
          <w:lang w:val="fr-FR"/>
        </w:rPr>
        <w:t>Siège, Serbie, Sierra Leone, Singapour, Slovaquie, Soudan, Sri</w:t>
      </w:r>
      <w:r w:rsidR="00403D1C">
        <w:rPr>
          <w:lang w:val="fr-FR"/>
        </w:rPr>
        <w:t> </w:t>
      </w:r>
      <w:r w:rsidR="002A12C6" w:rsidRPr="007230C2">
        <w:rPr>
          <w:lang w:val="fr-FR"/>
        </w:rPr>
        <w:t>Lanka, Suède, Suisse, Thaïlande, Trinité</w:t>
      </w:r>
      <w:r w:rsidR="00572AB0">
        <w:rPr>
          <w:lang w:val="fr-FR"/>
        </w:rPr>
        <w:noBreakHyphen/>
      </w:r>
      <w:r w:rsidR="002A12C6" w:rsidRPr="007230C2">
        <w:rPr>
          <w:lang w:val="fr-FR"/>
        </w:rPr>
        <w:t>et</w:t>
      </w:r>
      <w:r w:rsidR="00572AB0">
        <w:rPr>
          <w:lang w:val="fr-FR"/>
        </w:rPr>
        <w:noBreakHyphen/>
      </w:r>
      <w:r w:rsidR="002A12C6" w:rsidRPr="007230C2">
        <w:rPr>
          <w:lang w:val="fr-FR"/>
        </w:rPr>
        <w:t>Tobago, Tunisie, Turquie, Ukraine, Viet</w:t>
      </w:r>
      <w:r w:rsidR="00403D1C">
        <w:rPr>
          <w:lang w:val="fr-FR"/>
        </w:rPr>
        <w:t> </w:t>
      </w:r>
      <w:r w:rsidR="002A12C6" w:rsidRPr="007230C2">
        <w:rPr>
          <w:lang w:val="fr-FR"/>
        </w:rPr>
        <w:t>Nam, Zimbabwe, Office des brevets du Conseil de coopération des États arabes du Golfe (CCG), Organisation africaine de la propriété intellectuelle (OAPI), Organisation régionale africaine de la propriété intellectuelle (ARIPO), Association interaméricaine de la propriété industrielle (ASIPI), Association japonaise pour la propriété intellectuelle (JIPA), Centre d</w:t>
      </w:r>
      <w:r w:rsidR="00BB1D2B">
        <w:rPr>
          <w:lang w:val="fr-FR"/>
        </w:rPr>
        <w:t>’</w:t>
      </w:r>
      <w:r w:rsidR="002A12C6" w:rsidRPr="007230C2">
        <w:rPr>
          <w:lang w:val="fr-FR"/>
        </w:rPr>
        <w:t xml:space="preserve">études internationales de la propriété intellectuelle (CEIPI), Consortium for Common Food </w:t>
      </w:r>
      <w:proofErr w:type="spellStart"/>
      <w:r w:rsidR="002A12C6" w:rsidRPr="007230C2">
        <w:rPr>
          <w:lang w:val="fr-FR"/>
        </w:rPr>
        <w:t>Names</w:t>
      </w:r>
      <w:proofErr w:type="spellEnd"/>
      <w:r w:rsidR="002A12C6" w:rsidRPr="007230C2">
        <w:rPr>
          <w:lang w:val="fr-FR"/>
        </w:rPr>
        <w:t xml:space="preserve"> (CCFN), </w:t>
      </w:r>
      <w:proofErr w:type="spellStart"/>
      <w:r w:rsidR="002A12C6" w:rsidRPr="007230C2">
        <w:rPr>
          <w:lang w:val="fr-FR"/>
        </w:rPr>
        <w:t>Corporación</w:t>
      </w:r>
      <w:proofErr w:type="spellEnd"/>
      <w:r w:rsidR="002A12C6" w:rsidRPr="007230C2">
        <w:rPr>
          <w:lang w:val="fr-FR"/>
        </w:rPr>
        <w:t xml:space="preserve"> </w:t>
      </w:r>
      <w:proofErr w:type="spellStart"/>
      <w:r w:rsidR="002A12C6" w:rsidRPr="007230C2">
        <w:rPr>
          <w:lang w:val="fr-FR"/>
        </w:rPr>
        <w:t>Latinoamericana</w:t>
      </w:r>
      <w:proofErr w:type="spellEnd"/>
      <w:r w:rsidR="002A12C6" w:rsidRPr="007230C2">
        <w:rPr>
          <w:lang w:val="fr-FR"/>
        </w:rPr>
        <w:t xml:space="preserve"> de </w:t>
      </w:r>
      <w:proofErr w:type="spellStart"/>
      <w:r w:rsidR="002A12C6" w:rsidRPr="007230C2">
        <w:rPr>
          <w:lang w:val="fr-FR"/>
        </w:rPr>
        <w:t>Investigación</w:t>
      </w:r>
      <w:proofErr w:type="spellEnd"/>
      <w:r w:rsidR="002A12C6" w:rsidRPr="007230C2">
        <w:rPr>
          <w:lang w:val="fr-FR"/>
        </w:rPr>
        <w:t xml:space="preserve"> de la </w:t>
      </w:r>
      <w:proofErr w:type="spellStart"/>
      <w:r w:rsidR="002A12C6" w:rsidRPr="007230C2">
        <w:rPr>
          <w:lang w:val="fr-FR"/>
        </w:rPr>
        <w:t>Propiedad</w:t>
      </w:r>
      <w:proofErr w:type="spellEnd"/>
      <w:r w:rsidR="002A12C6" w:rsidRPr="007230C2">
        <w:rPr>
          <w:lang w:val="fr-FR"/>
        </w:rPr>
        <w:t xml:space="preserve"> </w:t>
      </w:r>
      <w:proofErr w:type="spellStart"/>
      <w:r w:rsidR="002A12C6" w:rsidRPr="007230C2">
        <w:rPr>
          <w:lang w:val="fr-FR"/>
        </w:rPr>
        <w:t>Intelectual</w:t>
      </w:r>
      <w:proofErr w:type="spellEnd"/>
      <w:r w:rsidR="002A12C6" w:rsidRPr="007230C2">
        <w:rPr>
          <w:lang w:val="fr-FR"/>
        </w:rPr>
        <w:t xml:space="preserve"> para el </w:t>
      </w:r>
      <w:proofErr w:type="spellStart"/>
      <w:r w:rsidR="002A12C6" w:rsidRPr="007230C2">
        <w:rPr>
          <w:lang w:val="fr-FR"/>
        </w:rPr>
        <w:t>Desarrollo</w:t>
      </w:r>
      <w:proofErr w:type="spellEnd"/>
      <w:r w:rsidR="002A12C6" w:rsidRPr="007230C2">
        <w:rPr>
          <w:lang w:val="fr-FR"/>
        </w:rPr>
        <w:t xml:space="preserve"> (</w:t>
      </w:r>
      <w:proofErr w:type="spellStart"/>
      <w:r w:rsidR="002A12C6" w:rsidRPr="007230C2">
        <w:rPr>
          <w:lang w:val="fr-FR"/>
        </w:rPr>
        <w:t>Corporación</w:t>
      </w:r>
      <w:proofErr w:type="spellEnd"/>
      <w:r w:rsidR="002A12C6" w:rsidRPr="007230C2">
        <w:rPr>
          <w:lang w:val="fr-FR"/>
        </w:rPr>
        <w:t xml:space="preserve"> </w:t>
      </w:r>
      <w:proofErr w:type="spellStart"/>
      <w:r w:rsidR="002A12C6" w:rsidRPr="007230C2">
        <w:rPr>
          <w:lang w:val="fr-FR"/>
        </w:rPr>
        <w:t>Innovarte</w:t>
      </w:r>
      <w:proofErr w:type="spellEnd"/>
      <w:r w:rsidR="002A12C6" w:rsidRPr="007230C2">
        <w:rPr>
          <w:lang w:val="fr-FR"/>
        </w:rPr>
        <w:t xml:space="preserve">), </w:t>
      </w:r>
      <w:proofErr w:type="spellStart"/>
      <w:r w:rsidR="002A12C6" w:rsidRPr="007230C2">
        <w:rPr>
          <w:lang w:val="fr-FR"/>
        </w:rPr>
        <w:t>Electronic</w:t>
      </w:r>
      <w:proofErr w:type="spellEnd"/>
      <w:r w:rsidR="002A12C6" w:rsidRPr="007230C2">
        <w:rPr>
          <w:lang w:val="fr-FR"/>
        </w:rPr>
        <w:t xml:space="preserve"> Information for </w:t>
      </w:r>
      <w:proofErr w:type="spellStart"/>
      <w:r w:rsidR="002A12C6" w:rsidRPr="007230C2">
        <w:rPr>
          <w:lang w:val="fr-FR"/>
        </w:rPr>
        <w:t>Libraries</w:t>
      </w:r>
      <w:proofErr w:type="spellEnd"/>
      <w:r w:rsidR="002A12C6" w:rsidRPr="007230C2">
        <w:rPr>
          <w:lang w:val="fr-FR"/>
        </w:rPr>
        <w:t xml:space="preserve"> (EIFL), </w:t>
      </w:r>
      <w:proofErr w:type="spellStart"/>
      <w:r w:rsidR="002A12C6" w:rsidRPr="007230C2">
        <w:rPr>
          <w:lang w:val="fr-FR"/>
        </w:rPr>
        <w:t>Emirates</w:t>
      </w:r>
      <w:proofErr w:type="spellEnd"/>
      <w:r w:rsidR="002A12C6" w:rsidRPr="007230C2">
        <w:rPr>
          <w:lang w:val="fr-FR"/>
        </w:rPr>
        <w:t xml:space="preserve"> </w:t>
      </w:r>
      <w:proofErr w:type="spellStart"/>
      <w:r w:rsidR="002A12C6" w:rsidRPr="007230C2">
        <w:rPr>
          <w:lang w:val="fr-FR"/>
        </w:rPr>
        <w:t>Intellectual</w:t>
      </w:r>
      <w:proofErr w:type="spellEnd"/>
      <w:r w:rsidR="002A12C6" w:rsidRPr="007230C2">
        <w:rPr>
          <w:lang w:val="fr-FR"/>
        </w:rPr>
        <w:t xml:space="preserve"> </w:t>
      </w:r>
      <w:proofErr w:type="spellStart"/>
      <w:r w:rsidR="002A12C6" w:rsidRPr="007230C2">
        <w:rPr>
          <w:lang w:val="fr-FR"/>
        </w:rPr>
        <w:t>Property</w:t>
      </w:r>
      <w:proofErr w:type="spellEnd"/>
      <w:r w:rsidR="002A12C6" w:rsidRPr="007230C2">
        <w:rPr>
          <w:lang w:val="fr-FR"/>
        </w:rPr>
        <w:t xml:space="preserve"> Association (EIPA), Fédération internationale des associations et institutions de bibliothèques (FIAB), Fédération internationale des organismes gérant les droits de reproduction (IFRRO), </w:t>
      </w:r>
      <w:proofErr w:type="spellStart"/>
      <w:r w:rsidR="002A12C6" w:rsidRPr="007230C2">
        <w:rPr>
          <w:lang w:val="fr-FR"/>
        </w:rPr>
        <w:t>Health</w:t>
      </w:r>
      <w:proofErr w:type="spellEnd"/>
      <w:r w:rsidR="002A12C6" w:rsidRPr="007230C2">
        <w:rPr>
          <w:lang w:val="fr-FR"/>
        </w:rPr>
        <w:t xml:space="preserve"> and </w:t>
      </w:r>
      <w:proofErr w:type="spellStart"/>
      <w:r w:rsidR="002A12C6" w:rsidRPr="007230C2">
        <w:rPr>
          <w:lang w:val="fr-FR"/>
        </w:rPr>
        <w:t>Environment</w:t>
      </w:r>
      <w:proofErr w:type="spellEnd"/>
      <w:r w:rsidR="002A12C6" w:rsidRPr="007230C2">
        <w:rPr>
          <w:lang w:val="fr-FR"/>
        </w:rPr>
        <w:t xml:space="preserve"> Program (HEP), International </w:t>
      </w:r>
      <w:proofErr w:type="spellStart"/>
      <w:r w:rsidR="002A12C6" w:rsidRPr="007230C2">
        <w:rPr>
          <w:lang w:val="fr-FR"/>
        </w:rPr>
        <w:t>Intellectual</w:t>
      </w:r>
      <w:proofErr w:type="spellEnd"/>
      <w:r w:rsidR="002A12C6" w:rsidRPr="007230C2">
        <w:rPr>
          <w:lang w:val="fr-FR"/>
        </w:rPr>
        <w:t xml:space="preserve"> </w:t>
      </w:r>
      <w:proofErr w:type="spellStart"/>
      <w:r w:rsidR="002A12C6" w:rsidRPr="007230C2">
        <w:rPr>
          <w:lang w:val="fr-FR"/>
        </w:rPr>
        <w:t>Property</w:t>
      </w:r>
      <w:proofErr w:type="spellEnd"/>
      <w:r w:rsidR="002A12C6" w:rsidRPr="007230C2">
        <w:rPr>
          <w:lang w:val="fr-FR"/>
        </w:rPr>
        <w:t xml:space="preserve"> </w:t>
      </w:r>
      <w:proofErr w:type="spellStart"/>
      <w:r w:rsidR="002A12C6" w:rsidRPr="007230C2">
        <w:rPr>
          <w:lang w:val="fr-FR"/>
        </w:rPr>
        <w:t>Commercialization</w:t>
      </w:r>
      <w:proofErr w:type="spellEnd"/>
      <w:r w:rsidR="002A12C6" w:rsidRPr="007230C2">
        <w:rPr>
          <w:lang w:val="fr-FR"/>
        </w:rPr>
        <w:t xml:space="preserve"> Council (IIPCC) et </w:t>
      </w:r>
      <w:proofErr w:type="spellStart"/>
      <w:r w:rsidR="002A12C6" w:rsidRPr="007230C2">
        <w:rPr>
          <w:lang w:val="fr-FR"/>
        </w:rPr>
        <w:t>Knowledge</w:t>
      </w:r>
      <w:proofErr w:type="spellEnd"/>
      <w:r w:rsidR="002A12C6" w:rsidRPr="007230C2">
        <w:rPr>
          <w:lang w:val="fr-FR"/>
        </w:rPr>
        <w:t xml:space="preserve"> </w:t>
      </w:r>
      <w:proofErr w:type="spellStart"/>
      <w:r w:rsidR="002A12C6" w:rsidRPr="007230C2">
        <w:rPr>
          <w:lang w:val="fr-FR"/>
        </w:rPr>
        <w:t>Ecology</w:t>
      </w:r>
      <w:proofErr w:type="spellEnd"/>
      <w:r w:rsidR="002A12C6" w:rsidRPr="007230C2">
        <w:rPr>
          <w:lang w:val="fr-FR"/>
        </w:rPr>
        <w:t xml:space="preserve"> International (KEI).</w:t>
      </w:r>
    </w:p>
    <w:p w:rsidR="005073A5" w:rsidRPr="007230C2" w:rsidRDefault="005073A5" w:rsidP="005073A5">
      <w:pPr>
        <w:pStyle w:val="ONUMFS"/>
        <w:rPr>
          <w:lang w:val="fr-FR"/>
        </w:rPr>
      </w:pPr>
      <w:r w:rsidRPr="007230C2">
        <w:rPr>
          <w:lang w:val="fr-FR"/>
        </w:rPr>
        <w:t>Les déclarations</w:t>
      </w:r>
      <w:r w:rsidR="00B82287" w:rsidRPr="007230C2">
        <w:rPr>
          <w:lang w:val="fr-FR"/>
        </w:rPr>
        <w:t xml:space="preserve"> </w:t>
      </w:r>
      <w:r w:rsidRPr="007230C2">
        <w:rPr>
          <w:lang w:val="fr-FR"/>
        </w:rPr>
        <w:t xml:space="preserve">prononcées au titre de ce point </w:t>
      </w:r>
      <w:r w:rsidR="006C4D92" w:rsidRPr="007230C2">
        <w:rPr>
          <w:lang w:val="fr-FR"/>
        </w:rPr>
        <w:t>d</w:t>
      </w:r>
      <w:r w:rsidRPr="007230C2">
        <w:rPr>
          <w:lang w:val="fr-FR"/>
        </w:rPr>
        <w:t>e l</w:t>
      </w:r>
      <w:r w:rsidR="00BB1D2B">
        <w:rPr>
          <w:lang w:val="fr-FR"/>
        </w:rPr>
        <w:t>’</w:t>
      </w:r>
      <w:r w:rsidRPr="007230C2">
        <w:rPr>
          <w:lang w:val="fr-FR"/>
        </w:rPr>
        <w:t>ordre du jour figurent dans l</w:t>
      </w:r>
      <w:r w:rsidR="00BB1D2B">
        <w:rPr>
          <w:lang w:val="fr-FR"/>
        </w:rPr>
        <w:t>’</w:t>
      </w:r>
      <w:r w:rsidR="006C4D92" w:rsidRPr="007230C2">
        <w:rPr>
          <w:lang w:val="fr-FR"/>
        </w:rPr>
        <w:t>annexe</w:t>
      </w:r>
      <w:r w:rsidRPr="007230C2">
        <w:rPr>
          <w:lang w:val="fr-FR"/>
        </w:rPr>
        <w:t>.</w:t>
      </w:r>
    </w:p>
    <w:p w:rsidR="005073A5" w:rsidRPr="007230C2" w:rsidRDefault="005073A5" w:rsidP="005073A5">
      <w:pPr>
        <w:pStyle w:val="Heading3"/>
        <w:rPr>
          <w:lang w:val="fr-FR"/>
        </w:rPr>
      </w:pPr>
      <w:r w:rsidRPr="007230C2">
        <w:rPr>
          <w:lang w:val="fr-FR"/>
        </w:rPr>
        <w:t>Point</w:t>
      </w:r>
      <w:r w:rsidR="00B82287" w:rsidRPr="007230C2">
        <w:rPr>
          <w:lang w:val="fr-FR"/>
        </w:rPr>
        <w:t> </w:t>
      </w:r>
      <w:r w:rsidRPr="007230C2">
        <w:rPr>
          <w:lang w:val="fr-FR"/>
        </w:rPr>
        <w:t>6 de l</w:t>
      </w:r>
      <w:r w:rsidR="00BB1D2B">
        <w:rPr>
          <w:lang w:val="fr-FR"/>
        </w:rPr>
        <w:t>’</w:t>
      </w:r>
      <w:r w:rsidRPr="007230C2">
        <w:rPr>
          <w:lang w:val="fr-FR"/>
        </w:rPr>
        <w:t>ordre du jour unifié</w:t>
      </w:r>
      <w:r w:rsidRPr="007230C2">
        <w:rPr>
          <w:lang w:val="fr-FR"/>
        </w:rPr>
        <w:br/>
        <w:t>A</w:t>
      </w:r>
      <w:r w:rsidR="005F66B6" w:rsidRPr="007230C2">
        <w:rPr>
          <w:lang w:val="fr-FR"/>
        </w:rPr>
        <w:t>dmission</w:t>
      </w:r>
      <w:r w:rsidRPr="007230C2">
        <w:rPr>
          <w:lang w:val="fr-FR"/>
        </w:rPr>
        <w:t xml:space="preserve"> d</w:t>
      </w:r>
      <w:r w:rsidR="00B26DA3">
        <w:rPr>
          <w:lang w:val="fr-FR"/>
        </w:rPr>
        <w:t>’</w:t>
      </w:r>
      <w:r w:rsidRPr="007230C2">
        <w:rPr>
          <w:lang w:val="fr-FR"/>
        </w:rPr>
        <w:t>observateurs</w:t>
      </w:r>
    </w:p>
    <w:p w:rsidR="005073A5" w:rsidRPr="007230C2" w:rsidRDefault="005073A5" w:rsidP="005073A5">
      <w:pPr>
        <w:pStyle w:val="ONUMFS"/>
        <w:rPr>
          <w:lang w:val="fr-FR"/>
        </w:rPr>
      </w:pPr>
      <w:r w:rsidRPr="007230C2">
        <w:rPr>
          <w:lang w:val="fr-FR"/>
        </w:rPr>
        <w:t>Les délibérations ont eu lieu sur la base du document A/61/3.</w:t>
      </w:r>
    </w:p>
    <w:p w:rsidR="00C3432F" w:rsidRPr="007230C2" w:rsidRDefault="00C3432F" w:rsidP="00C3432F">
      <w:pPr>
        <w:pStyle w:val="ONUMFS"/>
        <w:rPr>
          <w:lang w:val="fr-FR"/>
        </w:rPr>
      </w:pPr>
      <w:r w:rsidRPr="007230C2">
        <w:rPr>
          <w:lang w:val="fr-FR"/>
        </w:rPr>
        <w:t>Le président a indiqué qu</w:t>
      </w:r>
      <w:r w:rsidR="00BB1D2B">
        <w:rPr>
          <w:lang w:val="fr-FR"/>
        </w:rPr>
        <w:t>’</w:t>
      </w:r>
      <w:r w:rsidRPr="007230C2">
        <w:rPr>
          <w:lang w:val="fr-FR"/>
        </w:rPr>
        <w:t>il menait des consultations avec les coordonnateurs régionaux sur ce point de l</w:t>
      </w:r>
      <w:r w:rsidR="00BB1D2B">
        <w:rPr>
          <w:lang w:val="fr-FR"/>
        </w:rPr>
        <w:t>’</w:t>
      </w:r>
      <w:r w:rsidRPr="007230C2">
        <w:rPr>
          <w:lang w:val="fr-FR"/>
        </w:rPr>
        <w:t>ordre du jour et a proposé de reprendre les débats ultérieurement.</w:t>
      </w:r>
    </w:p>
    <w:p w:rsidR="00C3432F" w:rsidRPr="007230C2" w:rsidRDefault="00C3432F" w:rsidP="00C3432F">
      <w:pPr>
        <w:pStyle w:val="ONUMFS"/>
        <w:rPr>
          <w:lang w:val="fr-FR"/>
        </w:rPr>
      </w:pPr>
      <w:r w:rsidRPr="007230C2">
        <w:rPr>
          <w:lang w:val="fr-FR"/>
        </w:rPr>
        <w:t>Lors de la reprise des discussions sur ce point de l</w:t>
      </w:r>
      <w:r w:rsidR="00BB1D2B">
        <w:rPr>
          <w:lang w:val="fr-FR"/>
        </w:rPr>
        <w:t>’</w:t>
      </w:r>
      <w:r w:rsidRPr="007230C2">
        <w:rPr>
          <w:lang w:val="fr-FR"/>
        </w:rPr>
        <w:t>ordre du jour, le conseiller juridique a appelé l</w:t>
      </w:r>
      <w:r w:rsidR="00BB1D2B">
        <w:rPr>
          <w:lang w:val="fr-FR"/>
        </w:rPr>
        <w:t>’</w:t>
      </w:r>
      <w:r w:rsidRPr="007230C2">
        <w:rPr>
          <w:lang w:val="fr-FR"/>
        </w:rPr>
        <w:t>attention des délégations sur le document A/61/3 et rappelé que les assemblées des États membres de l</w:t>
      </w:r>
      <w:r w:rsidR="00BB1D2B">
        <w:rPr>
          <w:lang w:val="fr-FR"/>
        </w:rPr>
        <w:t>’</w:t>
      </w:r>
      <w:r w:rsidRPr="007230C2">
        <w:rPr>
          <w:lang w:val="fr-FR"/>
        </w:rPr>
        <w:t>OMPI avaient été invitées à examiner les demandes d</w:t>
      </w:r>
      <w:r w:rsidR="00BB1D2B">
        <w:rPr>
          <w:lang w:val="fr-FR"/>
        </w:rPr>
        <w:t>’</w:t>
      </w:r>
      <w:r w:rsidRPr="007230C2">
        <w:rPr>
          <w:lang w:val="fr-FR"/>
        </w:rPr>
        <w:t>octroi du statut d</w:t>
      </w:r>
      <w:r w:rsidR="00BB1D2B">
        <w:rPr>
          <w:lang w:val="fr-FR"/>
        </w:rPr>
        <w:t>’</w:t>
      </w:r>
      <w:r w:rsidRPr="007230C2">
        <w:rPr>
          <w:lang w:val="fr-FR"/>
        </w:rPr>
        <w:t>observateur pour les réunions des assemblées des États membres de l</w:t>
      </w:r>
      <w:r w:rsidR="00BB1D2B">
        <w:rPr>
          <w:lang w:val="fr-FR"/>
        </w:rPr>
        <w:t>’</w:t>
      </w:r>
      <w:r w:rsidRPr="007230C2">
        <w:rPr>
          <w:lang w:val="fr-FR"/>
        </w:rPr>
        <w:t>OMPI, présentées par une organisation intergouvernementale, sept organisations non gouvernementales (ONG) internationales et quatre ONG nationales dont la liste figurait au paragraphe 4 dudit docume</w:t>
      </w:r>
      <w:r w:rsidR="00DB3961" w:rsidRPr="007230C2">
        <w:rPr>
          <w:lang w:val="fr-FR"/>
        </w:rPr>
        <w:t>nt</w:t>
      </w:r>
      <w:r w:rsidR="00DB3961">
        <w:rPr>
          <w:lang w:val="fr-FR"/>
        </w:rPr>
        <w:t xml:space="preserve">.  </w:t>
      </w:r>
      <w:r w:rsidR="00DB3961" w:rsidRPr="007230C2">
        <w:rPr>
          <w:lang w:val="fr-FR"/>
        </w:rPr>
        <w:t>Il</w:t>
      </w:r>
      <w:r w:rsidRPr="007230C2">
        <w:rPr>
          <w:lang w:val="fr-FR"/>
        </w:rPr>
        <w:t xml:space="preserve"> a souligné que, conformément aux principes applicables aux ONG nationales adoptés par les États membres, le Secrétariat avait consulté les États membres dont les quatre ONG nationales étaient originaires, avant la présentation de leurs demandes aux assemblé</w:t>
      </w:r>
      <w:r w:rsidR="00DB3961" w:rsidRPr="007230C2">
        <w:rPr>
          <w:lang w:val="fr-FR"/>
        </w:rPr>
        <w:t>es</w:t>
      </w:r>
      <w:r w:rsidR="00DB3961">
        <w:rPr>
          <w:lang w:val="fr-FR"/>
        </w:rPr>
        <w:t xml:space="preserve">.  </w:t>
      </w:r>
      <w:r w:rsidR="00DB3961" w:rsidRPr="007230C2">
        <w:rPr>
          <w:lang w:val="fr-FR"/>
        </w:rPr>
        <w:t>Su</w:t>
      </w:r>
      <w:r w:rsidRPr="007230C2">
        <w:rPr>
          <w:lang w:val="fr-FR"/>
        </w:rPr>
        <w:t>r ce point, le conseiller juridique a confirmé que l</w:t>
      </w:r>
      <w:r w:rsidR="00BB1D2B">
        <w:rPr>
          <w:lang w:val="fr-FR"/>
        </w:rPr>
        <w:t>’</w:t>
      </w:r>
      <w:r w:rsidRPr="007230C2">
        <w:rPr>
          <w:lang w:val="fr-FR"/>
        </w:rPr>
        <w:t>accord requis avait été obtenu pour les quatre demandes concernées.</w:t>
      </w:r>
    </w:p>
    <w:p w:rsidR="00C3432F" w:rsidRPr="007230C2" w:rsidRDefault="00C3432F" w:rsidP="00C3432F">
      <w:pPr>
        <w:pStyle w:val="ONUMFS"/>
        <w:rPr>
          <w:lang w:val="fr-FR"/>
        </w:rPr>
      </w:pPr>
      <w:r w:rsidRPr="007230C2">
        <w:rPr>
          <w:lang w:val="fr-FR"/>
        </w:rPr>
        <w:t>La délégation de la Chine a remercié le président et les parties concernées pour les consultations informelles fructueuses menées avec ses membres durant les deux derniers jou</w:t>
      </w:r>
      <w:r w:rsidR="00DB3961" w:rsidRPr="007230C2">
        <w:rPr>
          <w:lang w:val="fr-FR"/>
        </w:rPr>
        <w:t>rs</w:t>
      </w:r>
      <w:r w:rsidR="00DB3961">
        <w:rPr>
          <w:lang w:val="fr-FR"/>
        </w:rPr>
        <w:t xml:space="preserve">.  </w:t>
      </w:r>
      <w:r w:rsidR="00DB3961" w:rsidRPr="007230C2">
        <w:rPr>
          <w:lang w:val="fr-FR"/>
        </w:rPr>
        <w:t>Co</w:t>
      </w:r>
      <w:r w:rsidRPr="007230C2">
        <w:rPr>
          <w:lang w:val="fr-FR"/>
        </w:rPr>
        <w:t>ncernant l</w:t>
      </w:r>
      <w:r w:rsidR="00BB1D2B">
        <w:rPr>
          <w:lang w:val="fr-FR"/>
        </w:rPr>
        <w:t>’</w:t>
      </w:r>
      <w:r w:rsidRPr="007230C2">
        <w:rPr>
          <w:lang w:val="fr-FR"/>
        </w:rPr>
        <w:t>une des demandes d</w:t>
      </w:r>
      <w:r w:rsidR="00BB1D2B">
        <w:rPr>
          <w:lang w:val="fr-FR"/>
        </w:rPr>
        <w:t>’</w:t>
      </w:r>
      <w:r w:rsidRPr="007230C2">
        <w:rPr>
          <w:lang w:val="fr-FR"/>
        </w:rPr>
        <w:t>octroi du statut d</w:t>
      </w:r>
      <w:r w:rsidR="00BB1D2B">
        <w:rPr>
          <w:lang w:val="fr-FR"/>
        </w:rPr>
        <w:t>’</w:t>
      </w:r>
      <w:r w:rsidRPr="007230C2">
        <w:rPr>
          <w:lang w:val="fr-FR"/>
        </w:rPr>
        <w:t>observateur auprès de l</w:t>
      </w:r>
      <w:r w:rsidR="00BB1D2B">
        <w:rPr>
          <w:lang w:val="fr-FR"/>
        </w:rPr>
        <w:t>’</w:t>
      </w:r>
      <w:r w:rsidRPr="007230C2">
        <w:rPr>
          <w:lang w:val="fr-FR"/>
        </w:rPr>
        <w:t>OMPI présentées par des ONG internationales, elle a salué les résultats constructifs des discussio</w:t>
      </w:r>
      <w:r w:rsidR="00DB3961" w:rsidRPr="007230C2">
        <w:rPr>
          <w:lang w:val="fr-FR"/>
        </w:rPr>
        <w:t>ns</w:t>
      </w:r>
      <w:r w:rsidR="00DB3961">
        <w:rPr>
          <w:lang w:val="fr-FR"/>
        </w:rPr>
        <w:t xml:space="preserve">.  </w:t>
      </w:r>
      <w:r w:rsidR="00DB3961" w:rsidRPr="007230C2">
        <w:rPr>
          <w:lang w:val="fr-FR"/>
        </w:rPr>
        <w:t>La</w:t>
      </w:r>
      <w:r w:rsidRPr="007230C2">
        <w:rPr>
          <w:lang w:val="fr-FR"/>
        </w:rPr>
        <w:t xml:space="preserve"> délégation a demandé à l</w:t>
      </w:r>
      <w:r w:rsidR="00BB1D2B">
        <w:rPr>
          <w:lang w:val="fr-FR"/>
        </w:rPr>
        <w:t>’</w:t>
      </w:r>
      <w:r w:rsidRPr="007230C2">
        <w:rPr>
          <w:lang w:val="fr-FR"/>
        </w:rPr>
        <w:t>Assemblée de suspendre ses délibérations sur la demande d</w:t>
      </w:r>
      <w:r w:rsidR="00BB1D2B">
        <w:rPr>
          <w:lang w:val="fr-FR"/>
        </w:rPr>
        <w:t>’</w:t>
      </w:r>
      <w:r w:rsidRPr="007230C2">
        <w:rPr>
          <w:lang w:val="fr-FR"/>
        </w:rPr>
        <w:t>octroi du statut d</w:t>
      </w:r>
      <w:r w:rsidR="00BB1D2B">
        <w:rPr>
          <w:lang w:val="fr-FR"/>
        </w:rPr>
        <w:t>’</w:t>
      </w:r>
      <w:r w:rsidRPr="007230C2">
        <w:rPr>
          <w:lang w:val="fr-FR"/>
        </w:rPr>
        <w:t>observateur auprès de l</w:t>
      </w:r>
      <w:r w:rsidR="00BB1D2B">
        <w:rPr>
          <w:lang w:val="fr-FR"/>
        </w:rPr>
        <w:t>’</w:t>
      </w:r>
      <w:r w:rsidRPr="007230C2">
        <w:rPr>
          <w:lang w:val="fr-FR"/>
        </w:rPr>
        <w:t xml:space="preserve">OMPI présentée par la </w:t>
      </w:r>
      <w:proofErr w:type="spellStart"/>
      <w:r w:rsidRPr="007230C2">
        <w:rPr>
          <w:lang w:val="fr-FR"/>
        </w:rPr>
        <w:t>Wikimedia</w:t>
      </w:r>
      <w:proofErr w:type="spellEnd"/>
      <w:r w:rsidRPr="007230C2">
        <w:rPr>
          <w:lang w:val="fr-FR"/>
        </w:rPr>
        <w:t xml:space="preserve"> </w:t>
      </w:r>
      <w:proofErr w:type="spellStart"/>
      <w:r w:rsidRPr="007230C2">
        <w:rPr>
          <w:lang w:val="fr-FR"/>
        </w:rPr>
        <w:t>Foundation</w:t>
      </w:r>
      <w:proofErr w:type="spellEnd"/>
      <w:r w:rsidR="002A5E88">
        <w:rPr>
          <w:lang w:val="fr-FR"/>
        </w:rPr>
        <w:t> </w:t>
      </w:r>
      <w:r w:rsidRPr="007230C2">
        <w:rPr>
          <w:lang w:val="fr-FR"/>
        </w:rPr>
        <w:t>(WMF).  Elle a rappelé que, selon les critères d</w:t>
      </w:r>
      <w:r w:rsidR="00BB1D2B">
        <w:rPr>
          <w:lang w:val="fr-FR"/>
        </w:rPr>
        <w:t>’</w:t>
      </w:r>
      <w:r w:rsidRPr="007230C2">
        <w:rPr>
          <w:lang w:val="fr-FR"/>
        </w:rPr>
        <w:t xml:space="preserve">admission et les procédures </w:t>
      </w:r>
      <w:r w:rsidRPr="007230C2">
        <w:rPr>
          <w:lang w:val="fr-FR"/>
        </w:rPr>
        <w:lastRenderedPageBreak/>
        <w:t>d</w:t>
      </w:r>
      <w:r w:rsidR="00BB1D2B">
        <w:rPr>
          <w:lang w:val="fr-FR"/>
        </w:rPr>
        <w:t>’</w:t>
      </w:r>
      <w:r w:rsidRPr="007230C2">
        <w:rPr>
          <w:lang w:val="fr-FR"/>
        </w:rPr>
        <w:t>obtention du statut d</w:t>
      </w:r>
      <w:r w:rsidR="00BB1D2B">
        <w:rPr>
          <w:lang w:val="fr-FR"/>
        </w:rPr>
        <w:t>’</w:t>
      </w:r>
      <w:r w:rsidRPr="007230C2">
        <w:rPr>
          <w:lang w:val="fr-FR"/>
        </w:rPr>
        <w:t>observateur à l</w:t>
      </w:r>
      <w:r w:rsidR="00BB1D2B">
        <w:rPr>
          <w:lang w:val="fr-FR"/>
        </w:rPr>
        <w:t>’</w:t>
      </w:r>
      <w:r w:rsidRPr="007230C2">
        <w:rPr>
          <w:lang w:val="fr-FR"/>
        </w:rPr>
        <w:t>OMPI, une ONG internationale devait présenter le nombre total et la liste complète de ses groupes nationaux ou de ses membres, en indiquant leur nationali</w:t>
      </w:r>
      <w:r w:rsidR="00DB3961" w:rsidRPr="007230C2">
        <w:rPr>
          <w:lang w:val="fr-FR"/>
        </w:rPr>
        <w:t>té</w:t>
      </w:r>
      <w:r w:rsidR="00DB3961">
        <w:rPr>
          <w:lang w:val="fr-FR"/>
        </w:rPr>
        <w:t xml:space="preserve">.  </w:t>
      </w:r>
      <w:r w:rsidR="00DB3961" w:rsidRPr="007230C2">
        <w:rPr>
          <w:lang w:val="fr-FR"/>
        </w:rPr>
        <w:t>La</w:t>
      </w:r>
      <w:r w:rsidRPr="007230C2">
        <w:rPr>
          <w:lang w:val="fr-FR"/>
        </w:rPr>
        <w:t xml:space="preserve"> Chine a noté que, dans son dossier de demande d</w:t>
      </w:r>
      <w:r w:rsidR="00BB1D2B">
        <w:rPr>
          <w:lang w:val="fr-FR"/>
        </w:rPr>
        <w:t>’</w:t>
      </w:r>
      <w:r w:rsidRPr="007230C2">
        <w:rPr>
          <w:lang w:val="fr-FR"/>
        </w:rPr>
        <w:t>octroi du statut d</w:t>
      </w:r>
      <w:r w:rsidR="00BB1D2B">
        <w:rPr>
          <w:lang w:val="fr-FR"/>
        </w:rPr>
        <w:t>’</w:t>
      </w:r>
      <w:r w:rsidRPr="007230C2">
        <w:rPr>
          <w:lang w:val="fr-FR"/>
        </w:rPr>
        <w:t>observateur, la WMF avait déclaré qu</w:t>
      </w:r>
      <w:r w:rsidR="00BB1D2B">
        <w:rPr>
          <w:lang w:val="fr-FR"/>
        </w:rPr>
        <w:t>’</w:t>
      </w:r>
      <w:r w:rsidRPr="007230C2">
        <w:rPr>
          <w:lang w:val="fr-FR"/>
        </w:rPr>
        <w:t>elle ne comptait pas d</w:t>
      </w:r>
      <w:r w:rsidR="00BB1D2B">
        <w:rPr>
          <w:lang w:val="fr-FR"/>
        </w:rPr>
        <w:t>’</w:t>
      </w:r>
      <w:r w:rsidRPr="007230C2">
        <w:rPr>
          <w:lang w:val="fr-FR"/>
        </w:rPr>
        <w:t>organisations parmi ses membres mais était affiliée à 124 groupes d</w:t>
      </w:r>
      <w:r w:rsidR="00BB1D2B">
        <w:rPr>
          <w:lang w:val="fr-FR"/>
        </w:rPr>
        <w:t>’</w:t>
      </w:r>
      <w:r w:rsidRPr="007230C2">
        <w:rPr>
          <w:lang w:val="fr-FR"/>
        </w:rPr>
        <w:t>utilisateurs, 39 sections locales et deux organisations thématiqu</w:t>
      </w:r>
      <w:r w:rsidR="00DB3961" w:rsidRPr="007230C2">
        <w:rPr>
          <w:lang w:val="fr-FR"/>
        </w:rPr>
        <w:t>es</w:t>
      </w:r>
      <w:r w:rsidR="00DB3961">
        <w:rPr>
          <w:lang w:val="fr-FR"/>
        </w:rPr>
        <w:t xml:space="preserve">.  </w:t>
      </w:r>
      <w:r w:rsidR="00DB3961" w:rsidRPr="007230C2">
        <w:rPr>
          <w:lang w:val="fr-FR"/>
        </w:rPr>
        <w:t>Ce</w:t>
      </w:r>
      <w:r w:rsidRPr="007230C2">
        <w:rPr>
          <w:lang w:val="fr-FR"/>
        </w:rPr>
        <w:t>pendant, d</w:t>
      </w:r>
      <w:r w:rsidR="00BB1D2B">
        <w:rPr>
          <w:lang w:val="fr-FR"/>
        </w:rPr>
        <w:t>’</w:t>
      </w:r>
      <w:r w:rsidRPr="007230C2">
        <w:rPr>
          <w:lang w:val="fr-FR"/>
        </w:rPr>
        <w:t>après sa page Wikipédia, la WMF avait commencé à reconnaître les sections locales et les organisations thématiques en 2004.  Si la reconnaissance d</w:t>
      </w:r>
      <w:r w:rsidR="00BB1D2B">
        <w:rPr>
          <w:lang w:val="fr-FR"/>
        </w:rPr>
        <w:t>’</w:t>
      </w:r>
      <w:r w:rsidRPr="007230C2">
        <w:rPr>
          <w:lang w:val="fr-FR"/>
        </w:rPr>
        <w:t>une section locale et d</w:t>
      </w:r>
      <w:r w:rsidR="00BB1D2B">
        <w:rPr>
          <w:lang w:val="fr-FR"/>
        </w:rPr>
        <w:t>’</w:t>
      </w:r>
      <w:r w:rsidRPr="007230C2">
        <w:rPr>
          <w:lang w:val="fr-FR"/>
        </w:rPr>
        <w:t>une organisation thématique est approuvée par le conseil d</w:t>
      </w:r>
      <w:r w:rsidR="00BB1D2B">
        <w:rPr>
          <w:lang w:val="fr-FR"/>
        </w:rPr>
        <w:t>’</w:t>
      </w:r>
      <w:r w:rsidRPr="007230C2">
        <w:rPr>
          <w:lang w:val="fr-FR"/>
        </w:rPr>
        <w:t>administration de la fondation et un accord de section ou un accord d</w:t>
      </w:r>
      <w:r w:rsidR="00BB1D2B">
        <w:rPr>
          <w:lang w:val="fr-FR"/>
        </w:rPr>
        <w:t>’</w:t>
      </w:r>
      <w:r w:rsidRPr="007230C2">
        <w:rPr>
          <w:lang w:val="fr-FR"/>
        </w:rPr>
        <w:t xml:space="preserve">organisation thématique </w:t>
      </w:r>
      <w:proofErr w:type="spellStart"/>
      <w:r w:rsidRPr="007230C2">
        <w:rPr>
          <w:lang w:val="fr-FR"/>
        </w:rPr>
        <w:t>Wikimedia</w:t>
      </w:r>
      <w:proofErr w:type="spellEnd"/>
      <w:r w:rsidRPr="007230C2">
        <w:rPr>
          <w:lang w:val="fr-FR"/>
        </w:rPr>
        <w:t xml:space="preserve"> était sig</w:t>
      </w:r>
      <w:r w:rsidR="00DB3961" w:rsidRPr="007230C2">
        <w:rPr>
          <w:lang w:val="fr-FR"/>
        </w:rPr>
        <w:t>né</w:t>
      </w:r>
      <w:r w:rsidR="00DB3961">
        <w:rPr>
          <w:lang w:val="fr-FR"/>
        </w:rPr>
        <w:t xml:space="preserve">.  </w:t>
      </w:r>
      <w:r w:rsidR="00DB3961" w:rsidRPr="007230C2">
        <w:rPr>
          <w:lang w:val="fr-FR"/>
        </w:rPr>
        <w:t>En</w:t>
      </w:r>
      <w:r w:rsidRPr="007230C2">
        <w:rPr>
          <w:lang w:val="fr-FR"/>
        </w:rPr>
        <w:t xml:space="preserve"> octobre 2015, la fondation comptait 41 sections et organisations thématiques reconnues, dont la </w:t>
      </w:r>
      <w:proofErr w:type="spellStart"/>
      <w:r w:rsidRPr="007230C2">
        <w:rPr>
          <w:lang w:val="fr-FR"/>
        </w:rPr>
        <w:t>Wikimedia</w:t>
      </w:r>
      <w:proofErr w:type="spellEnd"/>
      <w:r w:rsidRPr="007230C2">
        <w:rPr>
          <w:lang w:val="fr-FR"/>
        </w:rPr>
        <w:t xml:space="preserve"> </w:t>
      </w:r>
      <w:r w:rsidR="00403D1C">
        <w:rPr>
          <w:lang w:val="fr-FR"/>
        </w:rPr>
        <w:t>Taiwan</w:t>
      </w:r>
      <w:r w:rsidRPr="007230C2">
        <w:rPr>
          <w:lang w:val="fr-FR"/>
        </w:rPr>
        <w:t xml:space="preserve"> qui était établie dans la province chinoise de </w:t>
      </w:r>
      <w:r w:rsidR="00403D1C">
        <w:rPr>
          <w:lang w:val="fr-FR"/>
        </w:rPr>
        <w:t>Taiwan</w:t>
      </w:r>
      <w:r w:rsidR="00DB3961">
        <w:rPr>
          <w:lang w:val="fr-FR"/>
        </w:rPr>
        <w:t xml:space="preserve">.  </w:t>
      </w:r>
      <w:r w:rsidR="00DB3961" w:rsidRPr="007230C2">
        <w:rPr>
          <w:lang w:val="fr-FR"/>
        </w:rPr>
        <w:t>La</w:t>
      </w:r>
      <w:r w:rsidRPr="007230C2">
        <w:rPr>
          <w:lang w:val="fr-FR"/>
        </w:rPr>
        <w:t xml:space="preserve"> description de la WMF sur le site Web </w:t>
      </w:r>
      <w:proofErr w:type="spellStart"/>
      <w:r w:rsidRPr="007230C2">
        <w:rPr>
          <w:lang w:val="fr-FR"/>
        </w:rPr>
        <w:t>Wikimedia</w:t>
      </w:r>
      <w:proofErr w:type="spellEnd"/>
      <w:r w:rsidRPr="007230C2">
        <w:rPr>
          <w:lang w:val="fr-FR"/>
        </w:rPr>
        <w:t xml:space="preserve"> ne correspondait visiblement pas aux documents fournis par la fondation à l</w:t>
      </w:r>
      <w:r w:rsidR="00BB1D2B">
        <w:rPr>
          <w:lang w:val="fr-FR"/>
        </w:rPr>
        <w:t>’</w:t>
      </w:r>
      <w:r w:rsidRPr="007230C2">
        <w:rPr>
          <w:lang w:val="fr-FR"/>
        </w:rPr>
        <w:t>Assemblée pour examen à l</w:t>
      </w:r>
      <w:r w:rsidR="00BB1D2B">
        <w:rPr>
          <w:lang w:val="fr-FR"/>
        </w:rPr>
        <w:t>’</w:t>
      </w:r>
      <w:r w:rsidRPr="007230C2">
        <w:rPr>
          <w:lang w:val="fr-FR"/>
        </w:rPr>
        <w:t>appui de sa demande et des précisions complémentaires étaient donc nécessair</w:t>
      </w:r>
      <w:r w:rsidR="00DB3961" w:rsidRPr="007230C2">
        <w:rPr>
          <w:lang w:val="fr-FR"/>
        </w:rPr>
        <w:t>es</w:t>
      </w:r>
      <w:r w:rsidR="00DB3961">
        <w:rPr>
          <w:lang w:val="fr-FR"/>
        </w:rPr>
        <w:t xml:space="preserve">.  </w:t>
      </w:r>
      <w:r w:rsidR="00DB3961" w:rsidRPr="007230C2">
        <w:rPr>
          <w:lang w:val="fr-FR"/>
        </w:rPr>
        <w:t>En</w:t>
      </w:r>
      <w:r w:rsidRPr="007230C2">
        <w:rPr>
          <w:lang w:val="fr-FR"/>
        </w:rPr>
        <w:t xml:space="preserve"> outre, la Chine avait repéré une grande quantité de contenus et d</w:t>
      </w:r>
      <w:r w:rsidR="00BB1D2B">
        <w:rPr>
          <w:lang w:val="fr-FR"/>
        </w:rPr>
        <w:t>’</w:t>
      </w:r>
      <w:r w:rsidRPr="007230C2">
        <w:rPr>
          <w:lang w:val="fr-FR"/>
        </w:rPr>
        <w:t>éléments de désinformation portant atteinte au principe d</w:t>
      </w:r>
      <w:r w:rsidR="00BB1D2B">
        <w:rPr>
          <w:lang w:val="fr-FR"/>
        </w:rPr>
        <w:t>’</w:t>
      </w:r>
      <w:r w:rsidRPr="007230C2">
        <w:rPr>
          <w:lang w:val="fr-FR"/>
        </w:rPr>
        <w:t>une seule Chine sur les sites Web affiliés de la fondation, en contradiction avec la résolution 2758 de l</w:t>
      </w:r>
      <w:r w:rsidR="00BB1D2B">
        <w:rPr>
          <w:lang w:val="fr-FR"/>
        </w:rPr>
        <w:t>’</w:t>
      </w:r>
      <w:r w:rsidRPr="007230C2">
        <w:rPr>
          <w:lang w:val="fr-FR"/>
        </w:rPr>
        <w:t xml:space="preserve">Assemblée générale des </w:t>
      </w:r>
      <w:r w:rsidR="00BB1D2B">
        <w:rPr>
          <w:lang w:val="fr-FR"/>
        </w:rPr>
        <w:t>Nations Unies</w:t>
      </w:r>
      <w:r w:rsidRPr="007230C2">
        <w:rPr>
          <w:lang w:val="fr-FR"/>
        </w:rPr>
        <w:t xml:space="preserve"> et la position constante de l</w:t>
      </w:r>
      <w:r w:rsidR="00BB1D2B">
        <w:rPr>
          <w:lang w:val="fr-FR"/>
        </w:rPr>
        <w:t>’</w:t>
      </w:r>
      <w:r w:rsidRPr="007230C2">
        <w:rPr>
          <w:lang w:val="fr-FR"/>
        </w:rPr>
        <w:t xml:space="preserve">OMPI sur les questions relatives à </w:t>
      </w:r>
      <w:r w:rsidR="00403D1C">
        <w:rPr>
          <w:lang w:val="fr-FR"/>
        </w:rPr>
        <w:t>Taiwan</w:t>
      </w:r>
      <w:r w:rsidR="00DB3961">
        <w:rPr>
          <w:lang w:val="fr-FR"/>
        </w:rPr>
        <w:t xml:space="preserve">.  </w:t>
      </w:r>
      <w:r w:rsidR="00DB3961" w:rsidRPr="007230C2">
        <w:rPr>
          <w:lang w:val="fr-FR"/>
        </w:rPr>
        <w:t>La</w:t>
      </w:r>
      <w:r w:rsidRPr="007230C2">
        <w:rPr>
          <w:lang w:val="fr-FR"/>
        </w:rPr>
        <w:t xml:space="preserve"> délégation a fait part de ses vives préoccupations à ce suj</w:t>
      </w:r>
      <w:r w:rsidR="00DB3961" w:rsidRPr="007230C2">
        <w:rPr>
          <w:lang w:val="fr-FR"/>
        </w:rPr>
        <w:t>et</w:t>
      </w:r>
      <w:r w:rsidR="00DB3961">
        <w:rPr>
          <w:lang w:val="fr-FR"/>
        </w:rPr>
        <w:t xml:space="preserve">.  </w:t>
      </w:r>
      <w:r w:rsidR="00DB3961" w:rsidRPr="007230C2">
        <w:rPr>
          <w:lang w:val="fr-FR"/>
        </w:rPr>
        <w:t>Il</w:t>
      </w:r>
      <w:r w:rsidRPr="007230C2">
        <w:rPr>
          <w:lang w:val="fr-FR"/>
        </w:rPr>
        <w:t xml:space="preserve"> y avait des raisons de croire que cette fondation menait des activités politiques par l</w:t>
      </w:r>
      <w:r w:rsidR="00BB1D2B">
        <w:rPr>
          <w:lang w:val="fr-FR"/>
        </w:rPr>
        <w:t>’</w:t>
      </w:r>
      <w:r w:rsidRPr="007230C2">
        <w:rPr>
          <w:lang w:val="fr-FR"/>
        </w:rPr>
        <w:t>intermédiaire de ses organisations membres, ce qui pouvait porter atteinte à la souveraineté nationale et à l</w:t>
      </w:r>
      <w:r w:rsidR="00BB1D2B">
        <w:rPr>
          <w:lang w:val="fr-FR"/>
        </w:rPr>
        <w:t>’</w:t>
      </w:r>
      <w:r w:rsidRPr="007230C2">
        <w:rPr>
          <w:lang w:val="fr-FR"/>
        </w:rPr>
        <w:t>intégrité territoria</w:t>
      </w:r>
      <w:r w:rsidR="00DB3961" w:rsidRPr="007230C2">
        <w:rPr>
          <w:lang w:val="fr-FR"/>
        </w:rPr>
        <w:t>le</w:t>
      </w:r>
      <w:r w:rsidR="00DB3961">
        <w:rPr>
          <w:lang w:val="fr-FR"/>
        </w:rPr>
        <w:t xml:space="preserve">.  </w:t>
      </w:r>
      <w:r w:rsidR="00DB3961" w:rsidRPr="007230C2">
        <w:rPr>
          <w:lang w:val="fr-FR"/>
        </w:rPr>
        <w:t>Il</w:t>
      </w:r>
      <w:r w:rsidRPr="007230C2">
        <w:rPr>
          <w:lang w:val="fr-FR"/>
        </w:rPr>
        <w:t xml:space="preserve"> n</w:t>
      </w:r>
      <w:r w:rsidR="00BB1D2B">
        <w:rPr>
          <w:lang w:val="fr-FR"/>
        </w:rPr>
        <w:t>’</w:t>
      </w:r>
      <w:r w:rsidRPr="007230C2">
        <w:rPr>
          <w:lang w:val="fr-FR"/>
        </w:rPr>
        <w:t>était donc pas souhaitable qu</w:t>
      </w:r>
      <w:r w:rsidR="00BB1D2B">
        <w:rPr>
          <w:lang w:val="fr-FR"/>
        </w:rPr>
        <w:t>’</w:t>
      </w:r>
      <w:r w:rsidRPr="007230C2">
        <w:rPr>
          <w:lang w:val="fr-FR"/>
        </w:rPr>
        <w:t>elle obtienne le statut d</w:t>
      </w:r>
      <w:r w:rsidR="00BB1D2B">
        <w:rPr>
          <w:lang w:val="fr-FR"/>
        </w:rPr>
        <w:t>’</w:t>
      </w:r>
      <w:r w:rsidRPr="007230C2">
        <w:rPr>
          <w:lang w:val="fr-FR"/>
        </w:rPr>
        <w:t>observateur auprès de l</w:t>
      </w:r>
      <w:r w:rsidR="00BB1D2B">
        <w:rPr>
          <w:lang w:val="fr-FR"/>
        </w:rPr>
        <w:t>’</w:t>
      </w:r>
      <w:r w:rsidRPr="007230C2">
        <w:rPr>
          <w:lang w:val="fr-FR"/>
        </w:rPr>
        <w:t>O</w:t>
      </w:r>
      <w:r w:rsidR="00DB3961" w:rsidRPr="007230C2">
        <w:rPr>
          <w:lang w:val="fr-FR"/>
        </w:rPr>
        <w:t>MPI</w:t>
      </w:r>
      <w:r w:rsidR="00DB3961">
        <w:rPr>
          <w:lang w:val="fr-FR"/>
        </w:rPr>
        <w:t xml:space="preserve">.  </w:t>
      </w:r>
      <w:r w:rsidR="00DB3961" w:rsidRPr="007230C2">
        <w:rPr>
          <w:lang w:val="fr-FR"/>
        </w:rPr>
        <w:t>La</w:t>
      </w:r>
      <w:r w:rsidRPr="007230C2">
        <w:rPr>
          <w:lang w:val="fr-FR"/>
        </w:rPr>
        <w:t xml:space="preserve"> délégation a souligné que l</w:t>
      </w:r>
      <w:r w:rsidR="00BB1D2B">
        <w:rPr>
          <w:lang w:val="fr-FR"/>
        </w:rPr>
        <w:t>’</w:t>
      </w:r>
      <w:r w:rsidRPr="007230C2">
        <w:rPr>
          <w:lang w:val="fr-FR"/>
        </w:rPr>
        <w:t>ordre du jour de la présente session avait été condensé en raison des circonstances particulières dans lesquelles les assemblées se tenaie</w:t>
      </w:r>
      <w:r w:rsidR="00DB3961" w:rsidRPr="007230C2">
        <w:rPr>
          <w:lang w:val="fr-FR"/>
        </w:rPr>
        <w:t>nt</w:t>
      </w:r>
      <w:r w:rsidR="00DB3961">
        <w:rPr>
          <w:lang w:val="fr-FR"/>
        </w:rPr>
        <w:t xml:space="preserve">.  </w:t>
      </w:r>
      <w:r w:rsidR="00DB3961" w:rsidRPr="007230C2">
        <w:rPr>
          <w:lang w:val="fr-FR"/>
        </w:rPr>
        <w:t>Le</w:t>
      </w:r>
      <w:r w:rsidRPr="007230C2">
        <w:rPr>
          <w:lang w:val="fr-FR"/>
        </w:rPr>
        <w:t>s points complexes de l</w:t>
      </w:r>
      <w:r w:rsidR="00BB1D2B">
        <w:rPr>
          <w:lang w:val="fr-FR"/>
        </w:rPr>
        <w:t>’</w:t>
      </w:r>
      <w:r w:rsidRPr="007230C2">
        <w:rPr>
          <w:lang w:val="fr-FR"/>
        </w:rPr>
        <w:t>ordre du jour qui nécessitaient des consultations approfondies n</w:t>
      </w:r>
      <w:r w:rsidR="00BB1D2B">
        <w:rPr>
          <w:lang w:val="fr-FR"/>
        </w:rPr>
        <w:t>’</w:t>
      </w:r>
      <w:r w:rsidRPr="007230C2">
        <w:rPr>
          <w:lang w:val="fr-FR"/>
        </w:rPr>
        <w:t>étaient généralement pas inscrits à l</w:t>
      </w:r>
      <w:r w:rsidR="00BB1D2B">
        <w:rPr>
          <w:lang w:val="fr-FR"/>
        </w:rPr>
        <w:t>’</w:t>
      </w:r>
      <w:r w:rsidRPr="007230C2">
        <w:rPr>
          <w:lang w:val="fr-FR"/>
        </w:rPr>
        <w:t>ordre du jo</w:t>
      </w:r>
      <w:r w:rsidR="00DB3961" w:rsidRPr="007230C2">
        <w:rPr>
          <w:lang w:val="fr-FR"/>
        </w:rPr>
        <w:t>ur</w:t>
      </w:r>
      <w:r w:rsidR="00DB3961">
        <w:rPr>
          <w:lang w:val="fr-FR"/>
        </w:rPr>
        <w:t xml:space="preserve">.  </w:t>
      </w:r>
      <w:r w:rsidR="00DB3961" w:rsidRPr="007230C2">
        <w:rPr>
          <w:lang w:val="fr-FR"/>
        </w:rPr>
        <w:t>El</w:t>
      </w:r>
      <w:r w:rsidRPr="007230C2">
        <w:rPr>
          <w:lang w:val="fr-FR"/>
        </w:rPr>
        <w:t>le s</w:t>
      </w:r>
      <w:r w:rsidR="00BB1D2B">
        <w:rPr>
          <w:lang w:val="fr-FR"/>
        </w:rPr>
        <w:t>’</w:t>
      </w:r>
      <w:r w:rsidRPr="007230C2">
        <w:rPr>
          <w:lang w:val="fr-FR"/>
        </w:rPr>
        <w:t>est félicitée de cet arrangement, espérant que ce principe pourrait être étendu à l</w:t>
      </w:r>
      <w:r w:rsidR="00BB1D2B">
        <w:rPr>
          <w:lang w:val="fr-FR"/>
        </w:rPr>
        <w:t>’</w:t>
      </w:r>
      <w:r w:rsidRPr="007230C2">
        <w:rPr>
          <w:lang w:val="fr-FR"/>
        </w:rPr>
        <w:t>examen de tous les points de l</w:t>
      </w:r>
      <w:r w:rsidR="00BB1D2B">
        <w:rPr>
          <w:lang w:val="fr-FR"/>
        </w:rPr>
        <w:t>’</w:t>
      </w:r>
      <w:r w:rsidRPr="007230C2">
        <w:rPr>
          <w:lang w:val="fr-FR"/>
        </w:rPr>
        <w:t>ordre du jour lors de la présente sessi</w:t>
      </w:r>
      <w:r w:rsidR="00DB3961" w:rsidRPr="007230C2">
        <w:rPr>
          <w:lang w:val="fr-FR"/>
        </w:rPr>
        <w:t>on</w:t>
      </w:r>
      <w:r w:rsidR="00DB3961">
        <w:rPr>
          <w:lang w:val="fr-FR"/>
        </w:rPr>
        <w:t xml:space="preserve">.  </w:t>
      </w:r>
      <w:r w:rsidR="00DB3961" w:rsidRPr="007230C2">
        <w:rPr>
          <w:lang w:val="fr-FR"/>
        </w:rPr>
        <w:t>El</w:t>
      </w:r>
      <w:r w:rsidRPr="007230C2">
        <w:rPr>
          <w:lang w:val="fr-FR"/>
        </w:rPr>
        <w:t>le a en outre rappelé que l</w:t>
      </w:r>
      <w:r w:rsidR="00BB1D2B">
        <w:rPr>
          <w:lang w:val="fr-FR"/>
        </w:rPr>
        <w:t>’</w:t>
      </w:r>
      <w:r w:rsidRPr="007230C2">
        <w:rPr>
          <w:lang w:val="fr-FR"/>
        </w:rPr>
        <w:t>Organisation, lorsqu</w:t>
      </w:r>
      <w:r w:rsidR="00BB1D2B">
        <w:rPr>
          <w:lang w:val="fr-FR"/>
        </w:rPr>
        <w:t>’</w:t>
      </w:r>
      <w:r w:rsidRPr="007230C2">
        <w:rPr>
          <w:lang w:val="fr-FR"/>
        </w:rPr>
        <w:t>elle examinait les différents points de l</w:t>
      </w:r>
      <w:r w:rsidR="00BB1D2B">
        <w:rPr>
          <w:lang w:val="fr-FR"/>
        </w:rPr>
        <w:t>’</w:t>
      </w:r>
      <w:r w:rsidRPr="007230C2">
        <w:rPr>
          <w:lang w:val="fr-FR"/>
        </w:rPr>
        <w:t xml:space="preserve">ordre du jour et prenait des décisions, avait toujours appliqué le principe du consensus, </w:t>
      </w:r>
      <w:r w:rsidR="00BB1D2B">
        <w:rPr>
          <w:lang w:val="fr-FR"/>
        </w:rPr>
        <w:t>y compris</w:t>
      </w:r>
      <w:r w:rsidRPr="007230C2">
        <w:rPr>
          <w:lang w:val="fr-FR"/>
        </w:rPr>
        <w:t xml:space="preserve"> lors des précédentes délibérations sur l</w:t>
      </w:r>
      <w:r w:rsidR="00BB1D2B">
        <w:rPr>
          <w:lang w:val="fr-FR"/>
        </w:rPr>
        <w:t>’</w:t>
      </w:r>
      <w:r w:rsidRPr="007230C2">
        <w:rPr>
          <w:lang w:val="fr-FR"/>
        </w:rPr>
        <w:t>octroi du statut d</w:t>
      </w:r>
      <w:r w:rsidR="00BB1D2B">
        <w:rPr>
          <w:lang w:val="fr-FR"/>
        </w:rPr>
        <w:t>’</w:t>
      </w:r>
      <w:r w:rsidRPr="007230C2">
        <w:rPr>
          <w:lang w:val="fr-FR"/>
        </w:rPr>
        <w:t>observate</w:t>
      </w:r>
      <w:r w:rsidR="00DB3961" w:rsidRPr="007230C2">
        <w:rPr>
          <w:lang w:val="fr-FR"/>
        </w:rPr>
        <w:t>ur</w:t>
      </w:r>
      <w:r w:rsidR="00DB3961">
        <w:rPr>
          <w:lang w:val="fr-FR"/>
        </w:rPr>
        <w:t xml:space="preserve">.  </w:t>
      </w:r>
      <w:r w:rsidR="00DB3961" w:rsidRPr="007230C2">
        <w:rPr>
          <w:lang w:val="fr-FR"/>
        </w:rPr>
        <w:t>La</w:t>
      </w:r>
      <w:r w:rsidRPr="007230C2">
        <w:rPr>
          <w:lang w:val="fr-FR"/>
        </w:rPr>
        <w:t xml:space="preserve"> délégation a noté que ce principe avait été appliqué dans le pas</w:t>
      </w:r>
      <w:r w:rsidR="00DB3961" w:rsidRPr="007230C2">
        <w:rPr>
          <w:lang w:val="fr-FR"/>
        </w:rPr>
        <w:t>sé</w:t>
      </w:r>
      <w:r w:rsidR="00DB3961">
        <w:rPr>
          <w:lang w:val="fr-FR"/>
        </w:rPr>
        <w:t xml:space="preserve">.  </w:t>
      </w:r>
      <w:r w:rsidR="00DB3961" w:rsidRPr="007230C2">
        <w:rPr>
          <w:lang w:val="fr-FR"/>
        </w:rPr>
        <w:t>El</w:t>
      </w:r>
      <w:r w:rsidRPr="007230C2">
        <w:rPr>
          <w:lang w:val="fr-FR"/>
        </w:rPr>
        <w:t>le souhaitait donc demander aux assemblées de l</w:t>
      </w:r>
      <w:r w:rsidR="00BB1D2B">
        <w:rPr>
          <w:lang w:val="fr-FR"/>
        </w:rPr>
        <w:t>’</w:t>
      </w:r>
      <w:r w:rsidRPr="007230C2">
        <w:rPr>
          <w:lang w:val="fr-FR"/>
        </w:rPr>
        <w:t>OMPI de suspendre les discussions sur la demande d</w:t>
      </w:r>
      <w:r w:rsidR="00BB1D2B">
        <w:rPr>
          <w:lang w:val="fr-FR"/>
        </w:rPr>
        <w:t>’</w:t>
      </w:r>
      <w:r w:rsidRPr="007230C2">
        <w:rPr>
          <w:lang w:val="fr-FR"/>
        </w:rPr>
        <w:t>octroi du statut d</w:t>
      </w:r>
      <w:r w:rsidR="00BB1D2B">
        <w:rPr>
          <w:lang w:val="fr-FR"/>
        </w:rPr>
        <w:t>’</w:t>
      </w:r>
      <w:r w:rsidRPr="007230C2">
        <w:rPr>
          <w:lang w:val="fr-FR"/>
        </w:rPr>
        <w:t>observateur auprès de l</w:t>
      </w:r>
      <w:r w:rsidR="00BB1D2B">
        <w:rPr>
          <w:lang w:val="fr-FR"/>
        </w:rPr>
        <w:t>’</w:t>
      </w:r>
      <w:r w:rsidRPr="007230C2">
        <w:rPr>
          <w:lang w:val="fr-FR"/>
        </w:rPr>
        <w:t>OMPI présentée par la fondation, afin que celle</w:t>
      </w:r>
      <w:r w:rsidR="00572AB0">
        <w:rPr>
          <w:lang w:val="fr-FR"/>
        </w:rPr>
        <w:noBreakHyphen/>
      </w:r>
      <w:r w:rsidRPr="007230C2">
        <w:rPr>
          <w:lang w:val="fr-FR"/>
        </w:rPr>
        <w:t xml:space="preserve">ci puisse apporter des précisions sur les questions relatives aux organisations membres et ses positions concernant </w:t>
      </w:r>
      <w:r w:rsidR="00403D1C">
        <w:rPr>
          <w:lang w:val="fr-FR"/>
        </w:rPr>
        <w:t>Taiwan</w:t>
      </w:r>
      <w:r w:rsidRPr="007230C2">
        <w:rPr>
          <w:lang w:val="fr-FR"/>
        </w:rPr>
        <w:t>.</w:t>
      </w:r>
    </w:p>
    <w:p w:rsidR="00C3432F" w:rsidRPr="007230C2" w:rsidRDefault="00C3432F" w:rsidP="00C3432F">
      <w:pPr>
        <w:pStyle w:val="ONUMFS"/>
        <w:rPr>
          <w:lang w:val="fr-FR"/>
        </w:rPr>
      </w:pPr>
      <w:r w:rsidRPr="007230C2">
        <w:rPr>
          <w:lang w:val="fr-FR"/>
        </w:rPr>
        <w:t>La délégation du Royaume</w:t>
      </w:r>
      <w:r w:rsidR="00572AB0">
        <w:rPr>
          <w:lang w:val="fr-FR"/>
        </w:rPr>
        <w:noBreakHyphen/>
      </w:r>
      <w:r w:rsidRPr="007230C2">
        <w:rPr>
          <w:lang w:val="fr-FR"/>
        </w:rPr>
        <w:t>Uni, parlant au nom du groupe B, a remercié le Secrétariat pour l</w:t>
      </w:r>
      <w:r w:rsidR="00BB1D2B">
        <w:rPr>
          <w:lang w:val="fr-FR"/>
        </w:rPr>
        <w:t>’</w:t>
      </w:r>
      <w:r w:rsidRPr="007230C2">
        <w:rPr>
          <w:lang w:val="fr-FR"/>
        </w:rPr>
        <w:t>élaboration du document A/61/3 et s</w:t>
      </w:r>
      <w:r w:rsidR="00BB1D2B">
        <w:rPr>
          <w:lang w:val="fr-FR"/>
        </w:rPr>
        <w:t>’</w:t>
      </w:r>
      <w:r w:rsidRPr="007230C2">
        <w:rPr>
          <w:lang w:val="fr-FR"/>
        </w:rPr>
        <w:t>est déclarée favorable à l</w:t>
      </w:r>
      <w:r w:rsidR="00BB1D2B">
        <w:rPr>
          <w:lang w:val="fr-FR"/>
        </w:rPr>
        <w:t>’</w:t>
      </w:r>
      <w:r w:rsidRPr="007230C2">
        <w:rPr>
          <w:lang w:val="fr-FR"/>
        </w:rPr>
        <w:t>approbation de toutes les demandes contenues dans ledit docume</w:t>
      </w:r>
      <w:r w:rsidR="00DB3961" w:rsidRPr="007230C2">
        <w:rPr>
          <w:lang w:val="fr-FR"/>
        </w:rPr>
        <w:t>nt</w:t>
      </w:r>
      <w:r w:rsidR="00DB3961">
        <w:rPr>
          <w:lang w:val="fr-FR"/>
        </w:rPr>
        <w:t xml:space="preserve">.  </w:t>
      </w:r>
      <w:r w:rsidR="00DB3961" w:rsidRPr="007230C2">
        <w:rPr>
          <w:lang w:val="fr-FR"/>
        </w:rPr>
        <w:t>Le</w:t>
      </w:r>
      <w:r w:rsidRPr="007230C2">
        <w:rPr>
          <w:lang w:val="fr-FR"/>
        </w:rPr>
        <w:t xml:space="preserve"> paragraphe 4 du document présentait toutes les demandes d</w:t>
      </w:r>
      <w:r w:rsidR="00BB1D2B">
        <w:rPr>
          <w:lang w:val="fr-FR"/>
        </w:rPr>
        <w:t>’</w:t>
      </w:r>
      <w:r w:rsidRPr="007230C2">
        <w:rPr>
          <w:lang w:val="fr-FR"/>
        </w:rPr>
        <w:t>octroi du statut d</w:t>
      </w:r>
      <w:r w:rsidR="00BB1D2B">
        <w:rPr>
          <w:lang w:val="fr-FR"/>
        </w:rPr>
        <w:t>’</w:t>
      </w:r>
      <w:r w:rsidRPr="007230C2">
        <w:rPr>
          <w:lang w:val="fr-FR"/>
        </w:rPr>
        <w:t>observateur qui avaient été reçues et contenait les informations requis</w:t>
      </w:r>
      <w:r w:rsidR="00DB3961" w:rsidRPr="007230C2">
        <w:rPr>
          <w:lang w:val="fr-FR"/>
        </w:rPr>
        <w:t>es</w:t>
      </w:r>
      <w:r w:rsidR="00DB3961">
        <w:rPr>
          <w:lang w:val="fr-FR"/>
        </w:rPr>
        <w:t xml:space="preserve">.  </w:t>
      </w:r>
      <w:r w:rsidR="00DB3961" w:rsidRPr="007230C2">
        <w:rPr>
          <w:lang w:val="fr-FR"/>
        </w:rPr>
        <w:t>Se</w:t>
      </w:r>
      <w:r w:rsidRPr="007230C2">
        <w:rPr>
          <w:lang w:val="fr-FR"/>
        </w:rPr>
        <w:t>lon le groupe, ces informations étaient destinées à permettre l</w:t>
      </w:r>
      <w:r w:rsidR="00BB1D2B">
        <w:rPr>
          <w:lang w:val="fr-FR"/>
        </w:rPr>
        <w:t>’</w:t>
      </w:r>
      <w:r w:rsidRPr="007230C2">
        <w:rPr>
          <w:lang w:val="fr-FR"/>
        </w:rPr>
        <w:t>examen et l</w:t>
      </w:r>
      <w:r w:rsidR="00BB1D2B">
        <w:rPr>
          <w:lang w:val="fr-FR"/>
        </w:rPr>
        <w:t>’</w:t>
      </w:r>
      <w:r w:rsidRPr="007230C2">
        <w:rPr>
          <w:lang w:val="fr-FR"/>
        </w:rPr>
        <w:t>octroi ultérieur du statut d</w:t>
      </w:r>
      <w:r w:rsidR="00BB1D2B">
        <w:rPr>
          <w:lang w:val="fr-FR"/>
        </w:rPr>
        <w:t>’</w:t>
      </w:r>
      <w:r w:rsidRPr="007230C2">
        <w:rPr>
          <w:lang w:val="fr-FR"/>
        </w:rPr>
        <w:t>observate</w:t>
      </w:r>
      <w:r w:rsidR="00DB3961" w:rsidRPr="007230C2">
        <w:rPr>
          <w:lang w:val="fr-FR"/>
        </w:rPr>
        <w:t>ur</w:t>
      </w:r>
      <w:r w:rsidR="00DB3961">
        <w:rPr>
          <w:lang w:val="fr-FR"/>
        </w:rPr>
        <w:t xml:space="preserve">.  </w:t>
      </w:r>
      <w:r w:rsidR="00DB3961" w:rsidRPr="007230C2">
        <w:rPr>
          <w:lang w:val="fr-FR"/>
        </w:rPr>
        <w:t>Il</w:t>
      </w:r>
      <w:r w:rsidRPr="007230C2">
        <w:rPr>
          <w:lang w:val="fr-FR"/>
        </w:rPr>
        <w:t xml:space="preserve"> croyait comprendre que les demandes publiées avaient respecté toutes les procédures applicabl</w:t>
      </w:r>
      <w:r w:rsidR="00DB3961" w:rsidRPr="007230C2">
        <w:rPr>
          <w:lang w:val="fr-FR"/>
        </w:rPr>
        <w:t>es</w:t>
      </w:r>
      <w:r w:rsidR="00DB3961">
        <w:rPr>
          <w:lang w:val="fr-FR"/>
        </w:rPr>
        <w:t xml:space="preserve">.  </w:t>
      </w:r>
      <w:r w:rsidR="00DB3961" w:rsidRPr="007230C2">
        <w:rPr>
          <w:lang w:val="fr-FR"/>
        </w:rPr>
        <w:t>Il</w:t>
      </w:r>
      <w:r w:rsidRPr="007230C2">
        <w:rPr>
          <w:lang w:val="fr-FR"/>
        </w:rPr>
        <w:t xml:space="preserve"> supposait également que toutes les organisations mentionnées dans le document de travail répondaient aux critères d</w:t>
      </w:r>
      <w:r w:rsidR="00BB1D2B">
        <w:rPr>
          <w:lang w:val="fr-FR"/>
        </w:rPr>
        <w:t>’</w:t>
      </w:r>
      <w:r w:rsidRPr="007230C2">
        <w:rPr>
          <w:lang w:val="fr-FR"/>
        </w:rPr>
        <w:t>admission et respectaient la procédure de demande d</w:t>
      </w:r>
      <w:r w:rsidR="00BB1D2B">
        <w:rPr>
          <w:lang w:val="fr-FR"/>
        </w:rPr>
        <w:t>’</w:t>
      </w:r>
      <w:r w:rsidRPr="007230C2">
        <w:rPr>
          <w:lang w:val="fr-FR"/>
        </w:rPr>
        <w:t>octroi du statut d</w:t>
      </w:r>
      <w:r w:rsidR="00BB1D2B">
        <w:rPr>
          <w:lang w:val="fr-FR"/>
        </w:rPr>
        <w:t>’</w:t>
      </w:r>
      <w:r w:rsidRPr="007230C2">
        <w:rPr>
          <w:lang w:val="fr-FR"/>
        </w:rPr>
        <w:t>observateur auprès de l</w:t>
      </w:r>
      <w:r w:rsidR="00BB1D2B">
        <w:rPr>
          <w:lang w:val="fr-FR"/>
        </w:rPr>
        <w:t>’</w:t>
      </w:r>
      <w:r w:rsidRPr="007230C2">
        <w:rPr>
          <w:lang w:val="fr-FR"/>
        </w:rPr>
        <w:t>OMPI indiquée sur le site Web de l</w:t>
      </w:r>
      <w:r w:rsidR="00BB1D2B">
        <w:rPr>
          <w:lang w:val="fr-FR"/>
        </w:rPr>
        <w:t>’</w:t>
      </w:r>
      <w:r w:rsidRPr="007230C2">
        <w:rPr>
          <w:lang w:val="fr-FR"/>
        </w:rPr>
        <w:t>Organisation et que sinon le Secrétariat n</w:t>
      </w:r>
      <w:r w:rsidR="00BB1D2B">
        <w:rPr>
          <w:lang w:val="fr-FR"/>
        </w:rPr>
        <w:t>’</w:t>
      </w:r>
      <w:r w:rsidRPr="007230C2">
        <w:rPr>
          <w:lang w:val="fr-FR"/>
        </w:rPr>
        <w:t>aurait pas publié leurs demand</w:t>
      </w:r>
      <w:r w:rsidR="00DB3961" w:rsidRPr="007230C2">
        <w:rPr>
          <w:lang w:val="fr-FR"/>
        </w:rPr>
        <w:t>es</w:t>
      </w:r>
      <w:r w:rsidR="00DB3961">
        <w:rPr>
          <w:lang w:val="fr-FR"/>
        </w:rPr>
        <w:t xml:space="preserve">.  </w:t>
      </w:r>
      <w:r w:rsidR="00DB3961" w:rsidRPr="007230C2">
        <w:rPr>
          <w:lang w:val="fr-FR"/>
        </w:rPr>
        <w:t>La</w:t>
      </w:r>
      <w:r w:rsidRPr="007230C2">
        <w:rPr>
          <w:lang w:val="fr-FR"/>
        </w:rPr>
        <w:t xml:space="preserve"> délégation a déclaré que, si ce n</w:t>
      </w:r>
      <w:r w:rsidR="00BB1D2B">
        <w:rPr>
          <w:lang w:val="fr-FR"/>
        </w:rPr>
        <w:t>’</w:t>
      </w:r>
      <w:r w:rsidRPr="007230C2">
        <w:rPr>
          <w:lang w:val="fr-FR"/>
        </w:rPr>
        <w:t>était pas le cas, elle demanderait des éclaircissements à ce sujet au conseiller juridiq</w:t>
      </w:r>
      <w:r w:rsidR="00DB3961" w:rsidRPr="007230C2">
        <w:rPr>
          <w:lang w:val="fr-FR"/>
        </w:rPr>
        <w:t>ue</w:t>
      </w:r>
      <w:r w:rsidR="00DB3961">
        <w:rPr>
          <w:lang w:val="fr-FR"/>
        </w:rPr>
        <w:t xml:space="preserve">.  </w:t>
      </w:r>
      <w:r w:rsidR="00DB3961" w:rsidRPr="007230C2">
        <w:rPr>
          <w:lang w:val="fr-FR"/>
        </w:rPr>
        <w:t>Le</w:t>
      </w:r>
      <w:r w:rsidRPr="007230C2">
        <w:rPr>
          <w:lang w:val="fr-FR"/>
        </w:rPr>
        <w:t>s organisations d</w:t>
      </w:r>
      <w:r w:rsidR="00BB1D2B">
        <w:rPr>
          <w:lang w:val="fr-FR"/>
        </w:rPr>
        <w:t>’</w:t>
      </w:r>
      <w:r w:rsidRPr="007230C2">
        <w:rPr>
          <w:lang w:val="fr-FR"/>
        </w:rPr>
        <w:t>observateurs apportaient leur compétence technique et leurs connaissances aux organes de l</w:t>
      </w:r>
      <w:r w:rsidR="00BB1D2B">
        <w:rPr>
          <w:lang w:val="fr-FR"/>
        </w:rPr>
        <w:t>’</w:t>
      </w:r>
      <w:r w:rsidRPr="007230C2">
        <w:rPr>
          <w:lang w:val="fr-FR"/>
        </w:rPr>
        <w:t>O</w:t>
      </w:r>
      <w:r w:rsidR="00DB3961" w:rsidRPr="007230C2">
        <w:rPr>
          <w:lang w:val="fr-FR"/>
        </w:rPr>
        <w:t>MPI</w:t>
      </w:r>
      <w:r w:rsidR="00DB3961">
        <w:rPr>
          <w:lang w:val="fr-FR"/>
        </w:rPr>
        <w:t xml:space="preserve">.  </w:t>
      </w:r>
      <w:r w:rsidR="00DB3961" w:rsidRPr="007230C2">
        <w:rPr>
          <w:lang w:val="fr-FR"/>
        </w:rPr>
        <w:t>La</w:t>
      </w:r>
      <w:r w:rsidRPr="007230C2">
        <w:rPr>
          <w:lang w:val="fr-FR"/>
        </w:rPr>
        <w:t xml:space="preserve"> pratique courante à l</w:t>
      </w:r>
      <w:r w:rsidR="00BB1D2B">
        <w:rPr>
          <w:lang w:val="fr-FR"/>
        </w:rPr>
        <w:t>’</w:t>
      </w:r>
      <w:r w:rsidRPr="007230C2">
        <w:rPr>
          <w:lang w:val="fr-FR"/>
        </w:rPr>
        <w:t>OMPI consistait à associer le plus largement possible toute une palette d</w:t>
      </w:r>
      <w:r w:rsidR="00BB1D2B">
        <w:rPr>
          <w:lang w:val="fr-FR"/>
        </w:rPr>
        <w:t>’</w:t>
      </w:r>
      <w:r w:rsidRPr="007230C2">
        <w:rPr>
          <w:lang w:val="fr-FR"/>
        </w:rPr>
        <w:t>ONG, d</w:t>
      </w:r>
      <w:r w:rsidR="00BB1D2B">
        <w:rPr>
          <w:lang w:val="fr-FR"/>
        </w:rPr>
        <w:t>’</w:t>
      </w:r>
      <w:r w:rsidRPr="007230C2">
        <w:rPr>
          <w:lang w:val="fr-FR"/>
        </w:rPr>
        <w:t>organisations intergouvernementales, de groupes industriels et d</w:t>
      </w:r>
      <w:r w:rsidR="00BB1D2B">
        <w:rPr>
          <w:lang w:val="fr-FR"/>
        </w:rPr>
        <w:t>’</w:t>
      </w:r>
      <w:r w:rsidRPr="007230C2">
        <w:rPr>
          <w:lang w:val="fr-FR"/>
        </w:rPr>
        <w:t>autres parties prenantes aux processus de consultation et aux débats sur des sujets d</w:t>
      </w:r>
      <w:r w:rsidR="00BB1D2B">
        <w:rPr>
          <w:lang w:val="fr-FR"/>
        </w:rPr>
        <w:t>’</w:t>
      </w:r>
      <w:r w:rsidRPr="007230C2">
        <w:rPr>
          <w:lang w:val="fr-FR"/>
        </w:rPr>
        <w:t>actualité en matière de propriété intellectuel</w:t>
      </w:r>
      <w:r w:rsidR="00DB3961" w:rsidRPr="007230C2">
        <w:rPr>
          <w:lang w:val="fr-FR"/>
        </w:rPr>
        <w:t>le</w:t>
      </w:r>
      <w:r w:rsidR="00DB3961">
        <w:rPr>
          <w:lang w:val="fr-FR"/>
        </w:rPr>
        <w:t xml:space="preserve">.  </w:t>
      </w:r>
      <w:r w:rsidR="00DB3961" w:rsidRPr="007230C2">
        <w:rPr>
          <w:lang w:val="fr-FR"/>
        </w:rPr>
        <w:t>Ce</w:t>
      </w:r>
      <w:r w:rsidRPr="007230C2">
        <w:rPr>
          <w:lang w:val="fr-FR"/>
        </w:rPr>
        <w:t>la faisait partie intégrante de la transparence et de l</w:t>
      </w:r>
      <w:r w:rsidR="00BB1D2B">
        <w:rPr>
          <w:lang w:val="fr-FR"/>
        </w:rPr>
        <w:t>’</w:t>
      </w:r>
      <w:r w:rsidRPr="007230C2">
        <w:rPr>
          <w:lang w:val="fr-FR"/>
        </w:rPr>
        <w:t>inclusion que le groupe B appréciait à l</w:t>
      </w:r>
      <w:r w:rsidR="00BB1D2B">
        <w:rPr>
          <w:lang w:val="fr-FR"/>
        </w:rPr>
        <w:t>’</w:t>
      </w:r>
      <w:r w:rsidRPr="007230C2">
        <w:rPr>
          <w:lang w:val="fr-FR"/>
        </w:rPr>
        <w:t>O</w:t>
      </w:r>
      <w:r w:rsidR="00DB3961" w:rsidRPr="007230C2">
        <w:rPr>
          <w:lang w:val="fr-FR"/>
        </w:rPr>
        <w:t>MPI</w:t>
      </w:r>
      <w:r w:rsidR="00DB3961">
        <w:rPr>
          <w:lang w:val="fr-FR"/>
        </w:rPr>
        <w:t xml:space="preserve">.  </w:t>
      </w:r>
      <w:r w:rsidR="00DB3961" w:rsidRPr="007230C2">
        <w:rPr>
          <w:lang w:val="fr-FR"/>
        </w:rPr>
        <w:t>Le</w:t>
      </w:r>
      <w:r w:rsidRPr="007230C2">
        <w:rPr>
          <w:lang w:val="fr-FR"/>
        </w:rPr>
        <w:t xml:space="preserve"> groupe B n</w:t>
      </w:r>
      <w:r w:rsidR="00BB1D2B">
        <w:rPr>
          <w:lang w:val="fr-FR"/>
        </w:rPr>
        <w:t>’</w:t>
      </w:r>
      <w:r w:rsidRPr="007230C2">
        <w:rPr>
          <w:lang w:val="fr-FR"/>
        </w:rPr>
        <w:t>avait connaissance d</w:t>
      </w:r>
      <w:r w:rsidR="00BB1D2B">
        <w:rPr>
          <w:lang w:val="fr-FR"/>
        </w:rPr>
        <w:t>’</w:t>
      </w:r>
      <w:r w:rsidRPr="007230C2">
        <w:rPr>
          <w:lang w:val="fr-FR"/>
        </w:rPr>
        <w:t>aucune information qui l</w:t>
      </w:r>
      <w:r w:rsidR="00BB1D2B">
        <w:rPr>
          <w:lang w:val="fr-FR"/>
        </w:rPr>
        <w:t>’</w:t>
      </w:r>
      <w:r w:rsidRPr="007230C2">
        <w:rPr>
          <w:lang w:val="fr-FR"/>
        </w:rPr>
        <w:t>aurait incité à penser que l</w:t>
      </w:r>
      <w:r w:rsidR="00BB1D2B">
        <w:rPr>
          <w:lang w:val="fr-FR"/>
        </w:rPr>
        <w:t>’</w:t>
      </w:r>
      <w:r w:rsidRPr="007230C2">
        <w:rPr>
          <w:lang w:val="fr-FR"/>
        </w:rPr>
        <w:t>une des organisations énumérées dans le document n</w:t>
      </w:r>
      <w:r w:rsidR="00BB1D2B">
        <w:rPr>
          <w:lang w:val="fr-FR"/>
        </w:rPr>
        <w:t>’</w:t>
      </w:r>
      <w:r w:rsidRPr="007230C2">
        <w:rPr>
          <w:lang w:val="fr-FR"/>
        </w:rPr>
        <w:t>était pas en mesure d</w:t>
      </w:r>
      <w:r w:rsidR="00BB1D2B">
        <w:rPr>
          <w:lang w:val="fr-FR"/>
        </w:rPr>
        <w:t>’</w:t>
      </w:r>
      <w:r w:rsidRPr="007230C2">
        <w:rPr>
          <w:lang w:val="fr-FR"/>
        </w:rPr>
        <w:t>apporter une contribution valable aux délibérations sur les sujets d</w:t>
      </w:r>
      <w:r w:rsidR="00BB1D2B">
        <w:rPr>
          <w:lang w:val="fr-FR"/>
        </w:rPr>
        <w:t>’</w:t>
      </w:r>
      <w:r w:rsidRPr="007230C2">
        <w:rPr>
          <w:lang w:val="fr-FR"/>
        </w:rPr>
        <w:t xml:space="preserve">actualité en </w:t>
      </w:r>
      <w:r w:rsidRPr="007230C2">
        <w:rPr>
          <w:lang w:val="fr-FR"/>
        </w:rPr>
        <w:lastRenderedPageBreak/>
        <w:t>matière de propriété intellectuel</w:t>
      </w:r>
      <w:r w:rsidR="00DB3961" w:rsidRPr="007230C2">
        <w:rPr>
          <w:lang w:val="fr-FR"/>
        </w:rPr>
        <w:t>le</w:t>
      </w:r>
      <w:r w:rsidR="00DB3961">
        <w:rPr>
          <w:lang w:val="fr-FR"/>
        </w:rPr>
        <w:t xml:space="preserve">.  </w:t>
      </w:r>
      <w:r w:rsidR="00DB3961" w:rsidRPr="007230C2">
        <w:rPr>
          <w:lang w:val="fr-FR"/>
        </w:rPr>
        <w:t>Il</w:t>
      </w:r>
      <w:r w:rsidRPr="007230C2">
        <w:rPr>
          <w:lang w:val="fr-FR"/>
        </w:rPr>
        <w:t xml:space="preserve"> demandait donc instamment l</w:t>
      </w:r>
      <w:r w:rsidR="00BB1D2B">
        <w:rPr>
          <w:lang w:val="fr-FR"/>
        </w:rPr>
        <w:t>’</w:t>
      </w:r>
      <w:r w:rsidRPr="007230C2">
        <w:rPr>
          <w:lang w:val="fr-FR"/>
        </w:rPr>
        <w:t>approbation par les assemblées de toutes les demandes d</w:t>
      </w:r>
      <w:r w:rsidR="00BB1D2B">
        <w:rPr>
          <w:lang w:val="fr-FR"/>
        </w:rPr>
        <w:t>’</w:t>
      </w:r>
      <w:r w:rsidRPr="007230C2">
        <w:rPr>
          <w:lang w:val="fr-FR"/>
        </w:rPr>
        <w:t>octroi du statut d</w:t>
      </w:r>
      <w:r w:rsidR="00BB1D2B">
        <w:rPr>
          <w:lang w:val="fr-FR"/>
        </w:rPr>
        <w:t>’</w:t>
      </w:r>
      <w:r w:rsidRPr="007230C2">
        <w:rPr>
          <w:lang w:val="fr-FR"/>
        </w:rPr>
        <w:t>observateur dont la liste figurait dans le document A/61/3.</w:t>
      </w:r>
    </w:p>
    <w:p w:rsidR="00C3432F" w:rsidRPr="007230C2" w:rsidRDefault="00C3432F" w:rsidP="00C3432F">
      <w:pPr>
        <w:pStyle w:val="ONUMFS"/>
        <w:rPr>
          <w:lang w:val="fr-FR"/>
        </w:rPr>
      </w:pPr>
      <w:r w:rsidRPr="007230C2">
        <w:rPr>
          <w:lang w:val="fr-FR"/>
        </w:rPr>
        <w:t>La délégation du Pakistan a estimé qu</w:t>
      </w:r>
      <w:r w:rsidR="00BB1D2B">
        <w:rPr>
          <w:lang w:val="fr-FR"/>
        </w:rPr>
        <w:t>’</w:t>
      </w:r>
      <w:r w:rsidRPr="007230C2">
        <w:rPr>
          <w:lang w:val="fr-FR"/>
        </w:rPr>
        <w:t>il fallait tenir compte des réserves émises par la délégation de la Chine et qu</w:t>
      </w:r>
      <w:r w:rsidR="00BB1D2B">
        <w:rPr>
          <w:lang w:val="fr-FR"/>
        </w:rPr>
        <w:t>’</w:t>
      </w:r>
      <w:r w:rsidRPr="007230C2">
        <w:rPr>
          <w:lang w:val="fr-FR"/>
        </w:rPr>
        <w:t>il était important de disposer de davantage d</w:t>
      </w:r>
      <w:r w:rsidR="00BB1D2B">
        <w:rPr>
          <w:lang w:val="fr-FR"/>
        </w:rPr>
        <w:t>’</w:t>
      </w:r>
      <w:r w:rsidRPr="007230C2">
        <w:rPr>
          <w:lang w:val="fr-FR"/>
        </w:rPr>
        <w:t>informations concernant la procédure et le processus de deman</w:t>
      </w:r>
      <w:r w:rsidR="00DB3961" w:rsidRPr="007230C2">
        <w:rPr>
          <w:lang w:val="fr-FR"/>
        </w:rPr>
        <w:t>de</w:t>
      </w:r>
      <w:r w:rsidR="00DB3961">
        <w:rPr>
          <w:lang w:val="fr-FR"/>
        </w:rPr>
        <w:t xml:space="preserve">.  </w:t>
      </w:r>
      <w:r w:rsidR="00DB3961" w:rsidRPr="007230C2">
        <w:rPr>
          <w:lang w:val="fr-FR"/>
        </w:rPr>
        <w:t>El</w:t>
      </w:r>
      <w:r w:rsidRPr="007230C2">
        <w:rPr>
          <w:lang w:val="fr-FR"/>
        </w:rPr>
        <w:t>le a déclaré que, compte tenu de la situation exceptionnelle liée à la COVID et de l</w:t>
      </w:r>
      <w:r w:rsidR="00BB1D2B">
        <w:rPr>
          <w:lang w:val="fr-FR"/>
        </w:rPr>
        <w:t>’</w:t>
      </w:r>
      <w:r w:rsidRPr="007230C2">
        <w:rPr>
          <w:lang w:val="fr-FR"/>
        </w:rPr>
        <w:t>absence de consensus, elle demandait le report de la décision sur ce point de l</w:t>
      </w:r>
      <w:r w:rsidR="00BB1D2B">
        <w:rPr>
          <w:lang w:val="fr-FR"/>
        </w:rPr>
        <w:t>’</w:t>
      </w:r>
      <w:r w:rsidRPr="007230C2">
        <w:rPr>
          <w:lang w:val="fr-FR"/>
        </w:rPr>
        <w:t>ordre du jour concernant une ONG en particulier.</w:t>
      </w:r>
    </w:p>
    <w:p w:rsidR="00C3432F" w:rsidRPr="007230C2" w:rsidRDefault="00C3432F" w:rsidP="00C3432F">
      <w:pPr>
        <w:pStyle w:val="ONUMFS"/>
        <w:rPr>
          <w:lang w:val="fr-FR"/>
        </w:rPr>
      </w:pPr>
      <w:r w:rsidRPr="007230C2">
        <w:rPr>
          <w:lang w:val="fr-FR"/>
        </w:rPr>
        <w:t>La délégation des États</w:t>
      </w:r>
      <w:r w:rsidR="00572AB0">
        <w:rPr>
          <w:lang w:val="fr-FR"/>
        </w:rPr>
        <w:noBreakHyphen/>
      </w:r>
      <w:r w:rsidRPr="007230C2">
        <w:rPr>
          <w:lang w:val="fr-FR"/>
        </w:rPr>
        <w:t>Unis d</w:t>
      </w:r>
      <w:r w:rsidR="00BB1D2B">
        <w:rPr>
          <w:lang w:val="fr-FR"/>
        </w:rPr>
        <w:t>’</w:t>
      </w:r>
      <w:r w:rsidRPr="007230C2">
        <w:rPr>
          <w:lang w:val="fr-FR"/>
        </w:rPr>
        <w:t>Amérique a souscrit à la déclaration faite par la délégation du Royaume</w:t>
      </w:r>
      <w:r w:rsidR="00572AB0">
        <w:rPr>
          <w:lang w:val="fr-FR"/>
        </w:rPr>
        <w:noBreakHyphen/>
      </w:r>
      <w:r w:rsidRPr="007230C2">
        <w:rPr>
          <w:lang w:val="fr-FR"/>
        </w:rPr>
        <w:t>Uni au nom du groupe B et s</w:t>
      </w:r>
      <w:r w:rsidR="00BB1D2B">
        <w:rPr>
          <w:lang w:val="fr-FR"/>
        </w:rPr>
        <w:t>’</w:t>
      </w:r>
      <w:r w:rsidRPr="007230C2">
        <w:rPr>
          <w:lang w:val="fr-FR"/>
        </w:rPr>
        <w:t>est prononcée en faveur de la liste complète des demandes d</w:t>
      </w:r>
      <w:r w:rsidR="00BB1D2B">
        <w:rPr>
          <w:lang w:val="fr-FR"/>
        </w:rPr>
        <w:t>’</w:t>
      </w:r>
      <w:r w:rsidRPr="007230C2">
        <w:rPr>
          <w:lang w:val="fr-FR"/>
        </w:rPr>
        <w:t>octroi du statut d</w:t>
      </w:r>
      <w:r w:rsidR="00BB1D2B">
        <w:rPr>
          <w:lang w:val="fr-FR"/>
        </w:rPr>
        <w:t>’</w:t>
      </w:r>
      <w:r w:rsidRPr="007230C2">
        <w:rPr>
          <w:lang w:val="fr-FR"/>
        </w:rPr>
        <w:t>observateur figurant dans le document A/61/3.  Selon elle, toutes les organisations ayant déposé une demande remplissaient les conditions requises par l</w:t>
      </w:r>
      <w:r w:rsidR="00BB1D2B">
        <w:rPr>
          <w:lang w:val="fr-FR"/>
        </w:rPr>
        <w:t>’</w:t>
      </w:r>
      <w:r w:rsidRPr="007230C2">
        <w:rPr>
          <w:lang w:val="fr-FR"/>
        </w:rPr>
        <w:t>OMPI, car sinon le Secrétariat n</w:t>
      </w:r>
      <w:r w:rsidR="00BB1D2B">
        <w:rPr>
          <w:lang w:val="fr-FR"/>
        </w:rPr>
        <w:t>’</w:t>
      </w:r>
      <w:r w:rsidRPr="007230C2">
        <w:rPr>
          <w:lang w:val="fr-FR"/>
        </w:rPr>
        <w:t>aurait pas publié leurs demand</w:t>
      </w:r>
      <w:r w:rsidR="00DB3961" w:rsidRPr="007230C2">
        <w:rPr>
          <w:lang w:val="fr-FR"/>
        </w:rPr>
        <w:t>es</w:t>
      </w:r>
      <w:r w:rsidR="00DB3961">
        <w:rPr>
          <w:lang w:val="fr-FR"/>
        </w:rPr>
        <w:t xml:space="preserve">.  </w:t>
      </w:r>
      <w:r w:rsidR="00DB3961" w:rsidRPr="007230C2">
        <w:rPr>
          <w:lang w:val="fr-FR"/>
        </w:rPr>
        <w:t>El</w:t>
      </w:r>
      <w:r w:rsidRPr="007230C2">
        <w:rPr>
          <w:lang w:val="fr-FR"/>
        </w:rPr>
        <w:t>le s</w:t>
      </w:r>
      <w:r w:rsidR="00BB1D2B">
        <w:rPr>
          <w:lang w:val="fr-FR"/>
        </w:rPr>
        <w:t>’</w:t>
      </w:r>
      <w:r w:rsidRPr="007230C2">
        <w:rPr>
          <w:lang w:val="fr-FR"/>
        </w:rPr>
        <w:t>est dit préoccupée par le fait qu</w:t>
      </w:r>
      <w:r w:rsidR="00BB1D2B">
        <w:rPr>
          <w:lang w:val="fr-FR"/>
        </w:rPr>
        <w:t>’</w:t>
      </w:r>
      <w:r w:rsidRPr="007230C2">
        <w:rPr>
          <w:lang w:val="fr-FR"/>
        </w:rPr>
        <w:t>une question de dernière minute sur la liste des observateurs ne donnait pas aux observateurs potentiels la possibilité de lever les doutes relatifs à leur deman</w:t>
      </w:r>
      <w:r w:rsidR="00DB3961" w:rsidRPr="007230C2">
        <w:rPr>
          <w:lang w:val="fr-FR"/>
        </w:rPr>
        <w:t>de</w:t>
      </w:r>
      <w:r w:rsidR="00DB3961">
        <w:rPr>
          <w:lang w:val="fr-FR"/>
        </w:rPr>
        <w:t xml:space="preserve">.  </w:t>
      </w:r>
      <w:r w:rsidR="00DB3961" w:rsidRPr="007230C2">
        <w:rPr>
          <w:lang w:val="fr-FR"/>
        </w:rPr>
        <w:t>Co</w:t>
      </w:r>
      <w:r w:rsidRPr="007230C2">
        <w:rPr>
          <w:lang w:val="fr-FR"/>
        </w:rPr>
        <w:t xml:space="preserve">ncernant la </w:t>
      </w:r>
      <w:proofErr w:type="spellStart"/>
      <w:r w:rsidRPr="007230C2">
        <w:rPr>
          <w:lang w:val="fr-FR"/>
        </w:rPr>
        <w:t>Wikimedia</w:t>
      </w:r>
      <w:proofErr w:type="spellEnd"/>
      <w:r w:rsidRPr="007230C2">
        <w:rPr>
          <w:lang w:val="fr-FR"/>
        </w:rPr>
        <w:t xml:space="preserve"> </w:t>
      </w:r>
      <w:proofErr w:type="spellStart"/>
      <w:r w:rsidRPr="007230C2">
        <w:rPr>
          <w:lang w:val="fr-FR"/>
        </w:rPr>
        <w:t>Foundation</w:t>
      </w:r>
      <w:proofErr w:type="spellEnd"/>
      <w:r w:rsidRPr="007230C2">
        <w:rPr>
          <w:lang w:val="fr-FR"/>
        </w:rPr>
        <w:t xml:space="preserve"> en particulier, la délégation a noté que cette ONG internationale était semblable à de nombreuses autres ONG ayant des opinions sur des questions de droit d</w:t>
      </w:r>
      <w:r w:rsidR="00BB1D2B">
        <w:rPr>
          <w:lang w:val="fr-FR"/>
        </w:rPr>
        <w:t>’</w:t>
      </w:r>
      <w:r w:rsidRPr="007230C2">
        <w:rPr>
          <w:lang w:val="fr-FR"/>
        </w:rPr>
        <w:t>auteur qui avaient déjà été acceptées en qualité d</w:t>
      </w:r>
      <w:r w:rsidR="00BB1D2B">
        <w:rPr>
          <w:lang w:val="fr-FR"/>
        </w:rPr>
        <w:t>’</w:t>
      </w:r>
      <w:r w:rsidRPr="007230C2">
        <w:rPr>
          <w:lang w:val="fr-FR"/>
        </w:rPr>
        <w:t>observatrices auprès de l</w:t>
      </w:r>
      <w:r w:rsidR="00BB1D2B">
        <w:rPr>
          <w:lang w:val="fr-FR"/>
        </w:rPr>
        <w:t>’</w:t>
      </w:r>
      <w:r w:rsidRPr="007230C2">
        <w:rPr>
          <w:lang w:val="fr-FR"/>
        </w:rPr>
        <w:t>O</w:t>
      </w:r>
      <w:r w:rsidR="00DB3961" w:rsidRPr="007230C2">
        <w:rPr>
          <w:lang w:val="fr-FR"/>
        </w:rPr>
        <w:t>MPI</w:t>
      </w:r>
      <w:r w:rsidR="00DB3961">
        <w:rPr>
          <w:lang w:val="fr-FR"/>
        </w:rPr>
        <w:t xml:space="preserve">.  </w:t>
      </w:r>
      <w:r w:rsidR="00DB3961" w:rsidRPr="007230C2">
        <w:rPr>
          <w:lang w:val="fr-FR"/>
        </w:rPr>
        <w:t>La</w:t>
      </w:r>
      <w:r w:rsidRPr="007230C2">
        <w:rPr>
          <w:lang w:val="fr-FR"/>
        </w:rPr>
        <w:t> WMF avait déjà manifesté son intérêt pour la propriété intellectuelle et son lien avec les travaux de l</w:t>
      </w:r>
      <w:r w:rsidR="00BB1D2B">
        <w:rPr>
          <w:lang w:val="fr-FR"/>
        </w:rPr>
        <w:t>’</w:t>
      </w:r>
      <w:r w:rsidRPr="007230C2">
        <w:rPr>
          <w:lang w:val="fr-FR"/>
        </w:rPr>
        <w:t>O</w:t>
      </w:r>
      <w:r w:rsidR="00DB3961" w:rsidRPr="007230C2">
        <w:rPr>
          <w:lang w:val="fr-FR"/>
        </w:rPr>
        <w:t>MPI</w:t>
      </w:r>
      <w:r w:rsidR="00DB3961">
        <w:rPr>
          <w:lang w:val="fr-FR"/>
        </w:rPr>
        <w:t xml:space="preserve">.  </w:t>
      </w:r>
      <w:r w:rsidR="00DB3961" w:rsidRPr="007230C2">
        <w:rPr>
          <w:lang w:val="fr-FR"/>
        </w:rPr>
        <w:t>Pa</w:t>
      </w:r>
      <w:r w:rsidRPr="007230C2">
        <w:rPr>
          <w:lang w:val="fr-FR"/>
        </w:rPr>
        <w:t>r exemple, elle avait présenté une contribution au Dialogue de l</w:t>
      </w:r>
      <w:r w:rsidR="00BB1D2B">
        <w:rPr>
          <w:lang w:val="fr-FR"/>
        </w:rPr>
        <w:t>’</w:t>
      </w:r>
      <w:r w:rsidRPr="007230C2">
        <w:rPr>
          <w:lang w:val="fr-FR"/>
        </w:rPr>
        <w:t>OMPI sur la propriété intellectuelle et l</w:t>
      </w:r>
      <w:r w:rsidR="00BB1D2B">
        <w:rPr>
          <w:lang w:val="fr-FR"/>
        </w:rPr>
        <w:t>’</w:t>
      </w:r>
      <w:r w:rsidRPr="007230C2">
        <w:rPr>
          <w:lang w:val="fr-FR"/>
        </w:rPr>
        <w:t>intelligence artificielle en réponse à l</w:t>
      </w:r>
      <w:r w:rsidR="00BB1D2B">
        <w:rPr>
          <w:lang w:val="fr-FR"/>
        </w:rPr>
        <w:t>’</w:t>
      </w:r>
      <w:r w:rsidRPr="007230C2">
        <w:rPr>
          <w:lang w:val="fr-FR"/>
        </w:rPr>
        <w:t>appel à contributions du publ</w:t>
      </w:r>
      <w:r w:rsidR="00DB3961" w:rsidRPr="007230C2">
        <w:rPr>
          <w:lang w:val="fr-FR"/>
        </w:rPr>
        <w:t>ic</w:t>
      </w:r>
      <w:r w:rsidR="00DB3961">
        <w:rPr>
          <w:lang w:val="fr-FR"/>
        </w:rPr>
        <w:t xml:space="preserve">.  </w:t>
      </w:r>
      <w:r w:rsidR="00DB3961" w:rsidRPr="007230C2">
        <w:rPr>
          <w:lang w:val="fr-FR"/>
        </w:rPr>
        <w:t>La</w:t>
      </w:r>
      <w:r w:rsidRPr="007230C2">
        <w:rPr>
          <w:lang w:val="fr-FR"/>
        </w:rPr>
        <w:t xml:space="preserve"> fondation utilisait également les services d</w:t>
      </w:r>
      <w:r w:rsidR="00BB1D2B">
        <w:rPr>
          <w:lang w:val="fr-FR"/>
        </w:rPr>
        <w:t>’</w:t>
      </w:r>
      <w:r w:rsidRPr="007230C2">
        <w:rPr>
          <w:lang w:val="fr-FR"/>
        </w:rPr>
        <w:t>arbitrage et de médiation de l</w:t>
      </w:r>
      <w:r w:rsidR="00BB1D2B">
        <w:rPr>
          <w:lang w:val="fr-FR"/>
        </w:rPr>
        <w:t>’</w:t>
      </w:r>
      <w:r w:rsidRPr="007230C2">
        <w:rPr>
          <w:lang w:val="fr-FR"/>
        </w:rPr>
        <w:t>OMPI de manière fréquen</w:t>
      </w:r>
      <w:r w:rsidR="00DB3961" w:rsidRPr="007230C2">
        <w:rPr>
          <w:lang w:val="fr-FR"/>
        </w:rPr>
        <w:t>te</w:t>
      </w:r>
      <w:r w:rsidR="00DB3961">
        <w:rPr>
          <w:lang w:val="fr-FR"/>
        </w:rPr>
        <w:t xml:space="preserve">.  </w:t>
      </w:r>
      <w:r w:rsidR="00DB3961" w:rsidRPr="007230C2">
        <w:rPr>
          <w:lang w:val="fr-FR"/>
        </w:rPr>
        <w:t>La</w:t>
      </w:r>
      <w:r w:rsidRPr="007230C2">
        <w:rPr>
          <w:lang w:val="fr-FR"/>
        </w:rPr>
        <w:t xml:space="preserve"> délégation a souligné que les observateurs étaient censés enrichir les débats et exprimer des points de vue qui concernent et appuient les activités et les objectifs de l</w:t>
      </w:r>
      <w:r w:rsidR="00BB1D2B">
        <w:rPr>
          <w:lang w:val="fr-FR"/>
        </w:rPr>
        <w:t>’</w:t>
      </w:r>
      <w:r w:rsidRPr="007230C2">
        <w:rPr>
          <w:lang w:val="fr-FR"/>
        </w:rPr>
        <w:t>O</w:t>
      </w:r>
      <w:r w:rsidR="00DB3961" w:rsidRPr="007230C2">
        <w:rPr>
          <w:lang w:val="fr-FR"/>
        </w:rPr>
        <w:t>MPI</w:t>
      </w:r>
      <w:r w:rsidR="00DB3961">
        <w:rPr>
          <w:lang w:val="fr-FR"/>
        </w:rPr>
        <w:t xml:space="preserve">.  </w:t>
      </w:r>
      <w:r w:rsidR="00DB3961" w:rsidRPr="007230C2">
        <w:rPr>
          <w:lang w:val="fr-FR"/>
        </w:rPr>
        <w:t>El</w:t>
      </w:r>
      <w:r w:rsidRPr="007230C2">
        <w:rPr>
          <w:lang w:val="fr-FR"/>
        </w:rPr>
        <w:t>le ne disposait d</w:t>
      </w:r>
      <w:r w:rsidR="00BB1D2B">
        <w:rPr>
          <w:lang w:val="fr-FR"/>
        </w:rPr>
        <w:t>’</w:t>
      </w:r>
      <w:r w:rsidRPr="007230C2">
        <w:rPr>
          <w:lang w:val="fr-FR"/>
        </w:rPr>
        <w:t>aucune information lui permettant de penser que la WMF ne serait pas en mesure de contribuer aux réunions, consultations et débats sur des sujets d</w:t>
      </w:r>
      <w:r w:rsidR="00BB1D2B">
        <w:rPr>
          <w:lang w:val="fr-FR"/>
        </w:rPr>
        <w:t>’</w:t>
      </w:r>
      <w:r w:rsidRPr="007230C2">
        <w:rPr>
          <w:lang w:val="fr-FR"/>
        </w:rPr>
        <w:t>actualité en matière de propriété intellectuel</w:t>
      </w:r>
      <w:r w:rsidR="00DB3961" w:rsidRPr="007230C2">
        <w:rPr>
          <w:lang w:val="fr-FR"/>
        </w:rPr>
        <w:t>le</w:t>
      </w:r>
      <w:r w:rsidR="00DB3961">
        <w:rPr>
          <w:lang w:val="fr-FR"/>
        </w:rPr>
        <w:t xml:space="preserve">.  </w:t>
      </w:r>
      <w:r w:rsidR="00DB3961" w:rsidRPr="007230C2">
        <w:rPr>
          <w:lang w:val="fr-FR"/>
        </w:rPr>
        <w:t>El</w:t>
      </w:r>
      <w:r w:rsidRPr="007230C2">
        <w:rPr>
          <w:lang w:val="fr-FR"/>
        </w:rPr>
        <w:t>le a donc demandé instamment l</w:t>
      </w:r>
      <w:r w:rsidR="00BB1D2B">
        <w:rPr>
          <w:lang w:val="fr-FR"/>
        </w:rPr>
        <w:t>’</w:t>
      </w:r>
      <w:r w:rsidRPr="007230C2">
        <w:rPr>
          <w:lang w:val="fr-FR"/>
        </w:rPr>
        <w:t>accréditation à la présente session des organisations visées dans le document A/61/3.  Toutefois, la délégation serait d</w:t>
      </w:r>
      <w:r w:rsidR="00BB1D2B">
        <w:rPr>
          <w:lang w:val="fr-FR"/>
        </w:rPr>
        <w:t>’</w:t>
      </w:r>
      <w:r w:rsidRPr="007230C2">
        <w:rPr>
          <w:lang w:val="fr-FR"/>
        </w:rPr>
        <w:t>accord de simplement reporter l</w:t>
      </w:r>
      <w:r w:rsidR="00BB1D2B">
        <w:rPr>
          <w:lang w:val="fr-FR"/>
        </w:rPr>
        <w:t>’</w:t>
      </w:r>
      <w:r w:rsidRPr="007230C2">
        <w:rPr>
          <w:lang w:val="fr-FR"/>
        </w:rPr>
        <w:t>examen de la demande de l</w:t>
      </w:r>
      <w:r w:rsidR="00BB1D2B">
        <w:rPr>
          <w:lang w:val="fr-FR"/>
        </w:rPr>
        <w:t>’</w:t>
      </w:r>
      <w:r w:rsidR="00DB3961" w:rsidRPr="007230C2">
        <w:rPr>
          <w:lang w:val="fr-FR"/>
        </w:rPr>
        <w:t>ONG</w:t>
      </w:r>
      <w:r w:rsidR="00DB3961">
        <w:rPr>
          <w:lang w:val="fr-FR"/>
        </w:rPr>
        <w:t xml:space="preserve">.  </w:t>
      </w:r>
      <w:r w:rsidR="00DB3961" w:rsidRPr="007230C2">
        <w:rPr>
          <w:lang w:val="fr-FR"/>
        </w:rPr>
        <w:t>El</w:t>
      </w:r>
      <w:r w:rsidRPr="007230C2">
        <w:rPr>
          <w:lang w:val="fr-FR"/>
        </w:rPr>
        <w:t>le a souligné que l</w:t>
      </w:r>
      <w:r w:rsidR="00BB1D2B">
        <w:rPr>
          <w:lang w:val="fr-FR"/>
        </w:rPr>
        <w:t>’</w:t>
      </w:r>
      <w:r w:rsidRPr="007230C2">
        <w:rPr>
          <w:lang w:val="fr-FR"/>
        </w:rPr>
        <w:t>évaluation des qualifications d</w:t>
      </w:r>
      <w:r w:rsidR="00BB1D2B">
        <w:rPr>
          <w:lang w:val="fr-FR"/>
        </w:rPr>
        <w:t>’</w:t>
      </w:r>
      <w:r w:rsidRPr="007230C2">
        <w:rPr>
          <w:lang w:val="fr-FR"/>
        </w:rPr>
        <w:t>une ONG internationale en vue de l</w:t>
      </w:r>
      <w:r w:rsidR="00BB1D2B">
        <w:rPr>
          <w:lang w:val="fr-FR"/>
        </w:rPr>
        <w:t>’</w:t>
      </w:r>
      <w:r w:rsidRPr="007230C2">
        <w:rPr>
          <w:lang w:val="fr-FR"/>
        </w:rPr>
        <w:t>obtention du statut d</w:t>
      </w:r>
      <w:r w:rsidR="00BB1D2B">
        <w:rPr>
          <w:lang w:val="fr-FR"/>
        </w:rPr>
        <w:t>’</w:t>
      </w:r>
      <w:r w:rsidRPr="007230C2">
        <w:rPr>
          <w:lang w:val="fr-FR"/>
        </w:rPr>
        <w:t>observateur à l</w:t>
      </w:r>
      <w:r w:rsidR="00BB1D2B">
        <w:rPr>
          <w:lang w:val="fr-FR"/>
        </w:rPr>
        <w:t>’</w:t>
      </w:r>
      <w:r w:rsidRPr="007230C2">
        <w:rPr>
          <w:lang w:val="fr-FR"/>
        </w:rPr>
        <w:t>OMPI n</w:t>
      </w:r>
      <w:r w:rsidR="00BB1D2B">
        <w:rPr>
          <w:lang w:val="fr-FR"/>
        </w:rPr>
        <w:t>’</w:t>
      </w:r>
      <w:r w:rsidRPr="007230C2">
        <w:rPr>
          <w:lang w:val="fr-FR"/>
        </w:rPr>
        <w:t>était pas liée au principe d</w:t>
      </w:r>
      <w:r w:rsidR="00BB1D2B">
        <w:rPr>
          <w:lang w:val="fr-FR"/>
        </w:rPr>
        <w:t>’</w:t>
      </w:r>
      <w:r w:rsidRPr="007230C2">
        <w:rPr>
          <w:lang w:val="fr-FR"/>
        </w:rPr>
        <w:t>une seule Chi</w:t>
      </w:r>
      <w:r w:rsidR="00DB3961" w:rsidRPr="007230C2">
        <w:rPr>
          <w:lang w:val="fr-FR"/>
        </w:rPr>
        <w:t>ne</w:t>
      </w:r>
      <w:r w:rsidR="00DB3961">
        <w:rPr>
          <w:lang w:val="fr-FR"/>
        </w:rPr>
        <w:t xml:space="preserve">.  </w:t>
      </w:r>
      <w:r w:rsidR="00DB3961" w:rsidRPr="007230C2">
        <w:rPr>
          <w:lang w:val="fr-FR"/>
        </w:rPr>
        <w:t>La</w:t>
      </w:r>
      <w:r w:rsidRPr="007230C2">
        <w:rPr>
          <w:lang w:val="fr-FR"/>
        </w:rPr>
        <w:t xml:space="preserve"> participation de la </w:t>
      </w:r>
      <w:proofErr w:type="spellStart"/>
      <w:r w:rsidRPr="007230C2">
        <w:rPr>
          <w:lang w:val="fr-FR"/>
        </w:rPr>
        <w:t>Wikimedia</w:t>
      </w:r>
      <w:proofErr w:type="spellEnd"/>
      <w:r w:rsidRPr="007230C2">
        <w:rPr>
          <w:lang w:val="fr-FR"/>
        </w:rPr>
        <w:t xml:space="preserve"> </w:t>
      </w:r>
      <w:proofErr w:type="spellStart"/>
      <w:r w:rsidRPr="007230C2">
        <w:rPr>
          <w:lang w:val="fr-FR"/>
        </w:rPr>
        <w:t>Foundation</w:t>
      </w:r>
      <w:proofErr w:type="spellEnd"/>
      <w:r w:rsidRPr="007230C2">
        <w:rPr>
          <w:lang w:val="fr-FR"/>
        </w:rPr>
        <w:t xml:space="preserve"> n</w:t>
      </w:r>
      <w:r w:rsidR="00BB1D2B">
        <w:rPr>
          <w:lang w:val="fr-FR"/>
        </w:rPr>
        <w:t>’</w:t>
      </w:r>
      <w:r w:rsidRPr="007230C2">
        <w:rPr>
          <w:lang w:val="fr-FR"/>
        </w:rPr>
        <w:t>a soulevé aucune question concernant le statut politique des autres États membr</w:t>
      </w:r>
      <w:r w:rsidR="00DB3961" w:rsidRPr="007230C2">
        <w:rPr>
          <w:lang w:val="fr-FR"/>
        </w:rPr>
        <w:t>es</w:t>
      </w:r>
      <w:r w:rsidR="00DB3961">
        <w:rPr>
          <w:lang w:val="fr-FR"/>
        </w:rPr>
        <w:t xml:space="preserve">.  </w:t>
      </w:r>
      <w:r w:rsidR="00DB3961" w:rsidRPr="007230C2">
        <w:rPr>
          <w:lang w:val="fr-FR"/>
        </w:rPr>
        <w:t>Pe</w:t>
      </w:r>
      <w:r w:rsidRPr="007230C2">
        <w:rPr>
          <w:lang w:val="fr-FR"/>
        </w:rPr>
        <w:t xml:space="preserve">rmettre à la </w:t>
      </w:r>
      <w:proofErr w:type="spellStart"/>
      <w:r w:rsidRPr="007230C2">
        <w:rPr>
          <w:lang w:val="fr-FR"/>
        </w:rPr>
        <w:t>Wikimedia</w:t>
      </w:r>
      <w:proofErr w:type="spellEnd"/>
      <w:r w:rsidRPr="007230C2">
        <w:rPr>
          <w:lang w:val="fr-FR"/>
        </w:rPr>
        <w:t xml:space="preserve"> </w:t>
      </w:r>
      <w:proofErr w:type="spellStart"/>
      <w:r w:rsidRPr="007230C2">
        <w:rPr>
          <w:lang w:val="fr-FR"/>
        </w:rPr>
        <w:t>Foundation</w:t>
      </w:r>
      <w:proofErr w:type="spellEnd"/>
      <w:r w:rsidRPr="007230C2">
        <w:rPr>
          <w:lang w:val="fr-FR"/>
        </w:rPr>
        <w:t xml:space="preserve"> de participer en tant qu</w:t>
      </w:r>
      <w:r w:rsidR="00BB1D2B">
        <w:rPr>
          <w:lang w:val="fr-FR"/>
        </w:rPr>
        <w:t>’</w:t>
      </w:r>
      <w:r w:rsidRPr="007230C2">
        <w:rPr>
          <w:lang w:val="fr-FR"/>
        </w:rPr>
        <w:t>observatrice aux activités de l</w:t>
      </w:r>
      <w:r w:rsidR="00BB1D2B">
        <w:rPr>
          <w:lang w:val="fr-FR"/>
        </w:rPr>
        <w:t>’</w:t>
      </w:r>
      <w:r w:rsidRPr="007230C2">
        <w:rPr>
          <w:lang w:val="fr-FR"/>
        </w:rPr>
        <w:t>Organisation serait tout à fait conforme à la pratique établie à l</w:t>
      </w:r>
      <w:r w:rsidR="00BB1D2B">
        <w:rPr>
          <w:lang w:val="fr-FR"/>
        </w:rPr>
        <w:t>’</w:t>
      </w:r>
      <w:r w:rsidRPr="007230C2">
        <w:rPr>
          <w:lang w:val="fr-FR"/>
        </w:rPr>
        <w:t>OMPI, consistant à accepter d</w:t>
      </w:r>
      <w:r w:rsidR="00BB1D2B">
        <w:rPr>
          <w:lang w:val="fr-FR"/>
        </w:rPr>
        <w:t>’</w:t>
      </w:r>
      <w:r w:rsidRPr="007230C2">
        <w:rPr>
          <w:lang w:val="fr-FR"/>
        </w:rPr>
        <w:t xml:space="preserve">autres observateurs accrédités et des États membres ayant également certains liens avec </w:t>
      </w:r>
      <w:r w:rsidR="00403D1C">
        <w:rPr>
          <w:lang w:val="fr-FR"/>
        </w:rPr>
        <w:t>Taiwan</w:t>
      </w:r>
      <w:r w:rsidRPr="007230C2">
        <w:rPr>
          <w:lang w:val="fr-FR"/>
        </w:rPr>
        <w:t>, tels que la Chambre de commerce internationale, l</w:t>
      </w:r>
      <w:r w:rsidR="00BB1D2B">
        <w:rPr>
          <w:lang w:val="fr-FR"/>
        </w:rPr>
        <w:t>’</w:t>
      </w:r>
      <w:r w:rsidRPr="007230C2">
        <w:rPr>
          <w:lang w:val="fr-FR"/>
        </w:rPr>
        <w:t xml:space="preserve">Association de droit </w:t>
      </w:r>
      <w:r w:rsidRPr="0092488D">
        <w:rPr>
          <w:lang w:val="fr-FR"/>
        </w:rPr>
        <w:t>international et l</w:t>
      </w:r>
      <w:r w:rsidR="00BB1D2B" w:rsidRPr="0092488D">
        <w:rPr>
          <w:lang w:val="fr-FR"/>
        </w:rPr>
        <w:t>’</w:t>
      </w:r>
      <w:r w:rsidRPr="0092488D">
        <w:rPr>
          <w:lang w:val="fr-FR"/>
        </w:rPr>
        <w:t>Organisation de l</w:t>
      </w:r>
      <w:r w:rsidR="00BB1D2B" w:rsidRPr="0092488D">
        <w:rPr>
          <w:lang w:val="fr-FR"/>
        </w:rPr>
        <w:t>’</w:t>
      </w:r>
      <w:r w:rsidRPr="0092488D">
        <w:rPr>
          <w:lang w:val="fr-FR"/>
        </w:rPr>
        <w:t>in</w:t>
      </w:r>
      <w:r w:rsidR="0092488D" w:rsidRPr="0092488D">
        <w:rPr>
          <w:lang w:val="fr-FR"/>
        </w:rPr>
        <w:t>novation</w:t>
      </w:r>
      <w:r w:rsidRPr="0092488D">
        <w:rPr>
          <w:lang w:val="fr-FR"/>
        </w:rPr>
        <w:t xml:space="preserve"> biotechnologique, pour n</w:t>
      </w:r>
      <w:r w:rsidR="00BB1D2B" w:rsidRPr="0092488D">
        <w:rPr>
          <w:lang w:val="fr-FR"/>
        </w:rPr>
        <w:t>’</w:t>
      </w:r>
      <w:r w:rsidRPr="0092488D">
        <w:rPr>
          <w:lang w:val="fr-FR"/>
        </w:rPr>
        <w:t>en citer que</w:t>
      </w:r>
      <w:r w:rsidRPr="007230C2">
        <w:rPr>
          <w:lang w:val="fr-FR"/>
        </w:rPr>
        <w:t xml:space="preserve"> quelques</w:t>
      </w:r>
      <w:r w:rsidR="00572AB0">
        <w:rPr>
          <w:lang w:val="fr-FR"/>
        </w:rPr>
        <w:noBreakHyphen/>
      </w:r>
      <w:r w:rsidRPr="007230C2">
        <w:rPr>
          <w:lang w:val="fr-FR"/>
        </w:rPr>
        <w:t>un</w:t>
      </w:r>
      <w:r w:rsidR="00DB3961" w:rsidRPr="007230C2">
        <w:rPr>
          <w:lang w:val="fr-FR"/>
        </w:rPr>
        <w:t>es</w:t>
      </w:r>
      <w:r w:rsidR="00DB3961">
        <w:rPr>
          <w:lang w:val="fr-FR"/>
        </w:rPr>
        <w:t xml:space="preserve">.  </w:t>
      </w:r>
      <w:r w:rsidR="00DB3961" w:rsidRPr="007230C2">
        <w:rPr>
          <w:lang w:val="fr-FR"/>
        </w:rPr>
        <w:t>La</w:t>
      </w:r>
      <w:r w:rsidRPr="007230C2">
        <w:rPr>
          <w:lang w:val="fr-FR"/>
        </w:rPr>
        <w:t xml:space="preserve"> délégation a estimé que l</w:t>
      </w:r>
      <w:r w:rsidR="00BB1D2B">
        <w:rPr>
          <w:lang w:val="fr-FR"/>
        </w:rPr>
        <w:t>’</w:t>
      </w:r>
      <w:r w:rsidRPr="007230C2">
        <w:rPr>
          <w:lang w:val="fr-FR"/>
        </w:rPr>
        <w:t>octroi ou non du statut d</w:t>
      </w:r>
      <w:r w:rsidR="00BB1D2B">
        <w:rPr>
          <w:lang w:val="fr-FR"/>
        </w:rPr>
        <w:t>’</w:t>
      </w:r>
      <w:r w:rsidRPr="007230C2">
        <w:rPr>
          <w:lang w:val="fr-FR"/>
        </w:rPr>
        <w:t xml:space="preserve">observateur à la </w:t>
      </w:r>
      <w:proofErr w:type="spellStart"/>
      <w:r w:rsidRPr="007230C2">
        <w:rPr>
          <w:lang w:val="fr-FR"/>
        </w:rPr>
        <w:t>Wikimedia</w:t>
      </w:r>
      <w:proofErr w:type="spellEnd"/>
      <w:r w:rsidRPr="007230C2">
        <w:rPr>
          <w:lang w:val="fr-FR"/>
        </w:rPr>
        <w:t xml:space="preserve"> </w:t>
      </w:r>
      <w:proofErr w:type="spellStart"/>
      <w:r w:rsidRPr="007230C2">
        <w:rPr>
          <w:lang w:val="fr-FR"/>
        </w:rPr>
        <w:t>Foundation</w:t>
      </w:r>
      <w:proofErr w:type="spellEnd"/>
      <w:r w:rsidRPr="007230C2">
        <w:rPr>
          <w:lang w:val="fr-FR"/>
        </w:rPr>
        <w:t xml:space="preserve"> devait être décidé en fonction du bien</w:t>
      </w:r>
      <w:r w:rsidR="00572AB0">
        <w:rPr>
          <w:lang w:val="fr-FR"/>
        </w:rPr>
        <w:noBreakHyphen/>
      </w:r>
      <w:r w:rsidRPr="007230C2">
        <w:rPr>
          <w:lang w:val="fr-FR"/>
        </w:rPr>
        <w:t>fondé de sa demande et de sa capacité à contribuer aux débats de l</w:t>
      </w:r>
      <w:r w:rsidR="00BB1D2B">
        <w:rPr>
          <w:lang w:val="fr-FR"/>
        </w:rPr>
        <w:t>’</w:t>
      </w:r>
      <w:r w:rsidRPr="007230C2">
        <w:rPr>
          <w:lang w:val="fr-FR"/>
        </w:rPr>
        <w:t>OMPI sur les questions de propriété intellectuelle.</w:t>
      </w:r>
    </w:p>
    <w:p w:rsidR="00C3432F" w:rsidRPr="007230C2" w:rsidRDefault="00C3432F" w:rsidP="00C3432F">
      <w:pPr>
        <w:pStyle w:val="ONUMFS"/>
        <w:rPr>
          <w:lang w:val="fr-FR"/>
        </w:rPr>
      </w:pPr>
      <w:r w:rsidRPr="007230C2">
        <w:rPr>
          <w:lang w:val="fr-FR"/>
        </w:rPr>
        <w:t>La délégation de l</w:t>
      </w:r>
      <w:r w:rsidR="00BB1D2B">
        <w:rPr>
          <w:lang w:val="fr-FR"/>
        </w:rPr>
        <w:t>’</w:t>
      </w:r>
      <w:r w:rsidRPr="007230C2">
        <w:rPr>
          <w:lang w:val="fr-FR"/>
        </w:rPr>
        <w:t>Iran (République islamique d</w:t>
      </w:r>
      <w:r w:rsidR="00BB1D2B">
        <w:rPr>
          <w:lang w:val="fr-FR"/>
        </w:rPr>
        <w:t>’</w:t>
      </w:r>
      <w:r w:rsidRPr="007230C2">
        <w:rPr>
          <w:lang w:val="fr-FR"/>
        </w:rPr>
        <w:t>) a pris note des informations fournies dans le document A/61/3, qui contenait les demandes reçues par le Directeur général de la part de différentes entités souhaitant assister aux réunions de l</w:t>
      </w:r>
      <w:r w:rsidR="00BB1D2B">
        <w:rPr>
          <w:lang w:val="fr-FR"/>
        </w:rPr>
        <w:t>’</w:t>
      </w:r>
      <w:r w:rsidRPr="007230C2">
        <w:rPr>
          <w:lang w:val="fr-FR"/>
        </w:rPr>
        <w:t>OMPI en qualité d</w:t>
      </w:r>
      <w:r w:rsidR="00BB1D2B">
        <w:rPr>
          <w:lang w:val="fr-FR"/>
        </w:rPr>
        <w:t>’</w:t>
      </w:r>
      <w:r w:rsidRPr="007230C2">
        <w:rPr>
          <w:lang w:val="fr-FR"/>
        </w:rPr>
        <w:t>observatric</w:t>
      </w:r>
      <w:r w:rsidR="00DB3961" w:rsidRPr="007230C2">
        <w:rPr>
          <w:lang w:val="fr-FR"/>
        </w:rPr>
        <w:t>es</w:t>
      </w:r>
      <w:r w:rsidR="00DB3961">
        <w:rPr>
          <w:lang w:val="fr-FR"/>
        </w:rPr>
        <w:t xml:space="preserve">.  </w:t>
      </w:r>
      <w:r w:rsidR="00DB3961" w:rsidRPr="007230C2">
        <w:rPr>
          <w:lang w:val="fr-FR"/>
        </w:rPr>
        <w:t>El</w:t>
      </w:r>
      <w:r w:rsidRPr="007230C2">
        <w:rPr>
          <w:lang w:val="fr-FR"/>
        </w:rPr>
        <w:t>le a rappelé que les décisions relatives à l</w:t>
      </w:r>
      <w:r w:rsidR="00BB1D2B">
        <w:rPr>
          <w:lang w:val="fr-FR"/>
        </w:rPr>
        <w:t>’</w:t>
      </w:r>
      <w:r w:rsidRPr="007230C2">
        <w:rPr>
          <w:lang w:val="fr-FR"/>
        </w:rPr>
        <w:t>admission d</w:t>
      </w:r>
      <w:r w:rsidR="00BB1D2B">
        <w:rPr>
          <w:lang w:val="fr-FR"/>
        </w:rPr>
        <w:t>’</w:t>
      </w:r>
      <w:r w:rsidRPr="007230C2">
        <w:rPr>
          <w:lang w:val="fr-FR"/>
        </w:rPr>
        <w:t>observateurs aux réunions de l</w:t>
      </w:r>
      <w:r w:rsidR="00BB1D2B">
        <w:rPr>
          <w:lang w:val="fr-FR"/>
        </w:rPr>
        <w:t>’</w:t>
      </w:r>
      <w:r w:rsidRPr="007230C2">
        <w:rPr>
          <w:lang w:val="fr-FR"/>
        </w:rPr>
        <w:t>OMPI avaient toujours été prises par les États membres sur une base consensuel</w:t>
      </w:r>
      <w:r w:rsidR="00DB3961" w:rsidRPr="007230C2">
        <w:rPr>
          <w:lang w:val="fr-FR"/>
        </w:rPr>
        <w:t>le</w:t>
      </w:r>
      <w:r w:rsidR="00DB3961">
        <w:rPr>
          <w:lang w:val="fr-FR"/>
        </w:rPr>
        <w:t xml:space="preserve">.  </w:t>
      </w:r>
      <w:r w:rsidR="00DB3961" w:rsidRPr="007230C2">
        <w:rPr>
          <w:lang w:val="fr-FR"/>
        </w:rPr>
        <w:t>El</w:t>
      </w:r>
      <w:r w:rsidRPr="007230C2">
        <w:rPr>
          <w:lang w:val="fr-FR"/>
        </w:rPr>
        <w:t>le comprenait l</w:t>
      </w:r>
      <w:r w:rsidR="00BB1D2B">
        <w:rPr>
          <w:lang w:val="fr-FR"/>
        </w:rPr>
        <w:t>’</w:t>
      </w:r>
      <w:r w:rsidRPr="007230C2">
        <w:rPr>
          <w:lang w:val="fr-FR"/>
        </w:rPr>
        <w:t>inquiétude exprimée par la délégation de la Chine dans le contexte actu</w:t>
      </w:r>
      <w:r w:rsidR="00DB3961" w:rsidRPr="007230C2">
        <w:rPr>
          <w:lang w:val="fr-FR"/>
        </w:rPr>
        <w:t>el</w:t>
      </w:r>
      <w:r w:rsidR="00DB3961">
        <w:rPr>
          <w:lang w:val="fr-FR"/>
        </w:rPr>
        <w:t xml:space="preserve">.  </w:t>
      </w:r>
      <w:r w:rsidR="00DB3961" w:rsidRPr="007230C2">
        <w:rPr>
          <w:lang w:val="fr-FR"/>
        </w:rPr>
        <w:t>En</w:t>
      </w:r>
      <w:r w:rsidRPr="007230C2">
        <w:rPr>
          <w:lang w:val="fr-FR"/>
        </w:rPr>
        <w:t xml:space="preserve"> l</w:t>
      </w:r>
      <w:r w:rsidR="00BB1D2B">
        <w:rPr>
          <w:lang w:val="fr-FR"/>
        </w:rPr>
        <w:t>’</w:t>
      </w:r>
      <w:r w:rsidRPr="007230C2">
        <w:rPr>
          <w:lang w:val="fr-FR"/>
        </w:rPr>
        <w:t>absence de consensus entre les États membres concernant l</w:t>
      </w:r>
      <w:r w:rsidR="00BB1D2B">
        <w:rPr>
          <w:lang w:val="fr-FR"/>
        </w:rPr>
        <w:t>’</w:t>
      </w:r>
      <w:r w:rsidRPr="007230C2">
        <w:rPr>
          <w:lang w:val="fr-FR"/>
        </w:rPr>
        <w:t>octroi du statut d</w:t>
      </w:r>
      <w:r w:rsidR="00BB1D2B">
        <w:rPr>
          <w:lang w:val="fr-FR"/>
        </w:rPr>
        <w:t>’</w:t>
      </w:r>
      <w:r w:rsidRPr="007230C2">
        <w:rPr>
          <w:lang w:val="fr-FR"/>
        </w:rPr>
        <w:t>observateur à une entité en particulier, la délégation appuyait la proposition d</w:t>
      </w:r>
      <w:r w:rsidR="00BB1D2B">
        <w:rPr>
          <w:lang w:val="fr-FR"/>
        </w:rPr>
        <w:t>’</w:t>
      </w:r>
      <w:r w:rsidRPr="007230C2">
        <w:rPr>
          <w:lang w:val="fr-FR"/>
        </w:rPr>
        <w:t>ajourner et de reporter la discussion afin de disposer de plus de temps pour analyser la demande.</w:t>
      </w:r>
    </w:p>
    <w:p w:rsidR="00C3432F" w:rsidRPr="007230C2" w:rsidRDefault="00C3432F" w:rsidP="00C3432F">
      <w:pPr>
        <w:pStyle w:val="ONUMFS"/>
        <w:rPr>
          <w:lang w:val="fr-FR"/>
        </w:rPr>
      </w:pPr>
      <w:r w:rsidRPr="007230C2">
        <w:rPr>
          <w:lang w:val="fr-FR"/>
        </w:rPr>
        <w:t>La délégation de la Fédération de Russie a fait observer que l</w:t>
      </w:r>
      <w:r w:rsidR="00BB1D2B">
        <w:rPr>
          <w:lang w:val="fr-FR"/>
        </w:rPr>
        <w:t>’</w:t>
      </w:r>
      <w:r w:rsidRPr="007230C2">
        <w:rPr>
          <w:lang w:val="fr-FR"/>
        </w:rPr>
        <w:t xml:space="preserve">admission des observateurs était une question très technique et a souligné que des initiatives avaient été </w:t>
      </w:r>
      <w:r w:rsidRPr="007230C2">
        <w:rPr>
          <w:lang w:val="fr-FR"/>
        </w:rPr>
        <w:lastRenderedPageBreak/>
        <w:t>prises pour résoudre ce problème en consultant les coordonnateurs des groupes régiona</w:t>
      </w:r>
      <w:r w:rsidR="00DB3961" w:rsidRPr="007230C2">
        <w:rPr>
          <w:lang w:val="fr-FR"/>
        </w:rPr>
        <w:t>ux</w:t>
      </w:r>
      <w:r w:rsidR="00DB3961">
        <w:rPr>
          <w:lang w:val="fr-FR"/>
        </w:rPr>
        <w:t xml:space="preserve">.  </w:t>
      </w:r>
      <w:r w:rsidR="00DB3961" w:rsidRPr="007230C2">
        <w:rPr>
          <w:lang w:val="fr-FR"/>
        </w:rPr>
        <w:t>Ce</w:t>
      </w:r>
      <w:r w:rsidRPr="007230C2">
        <w:rPr>
          <w:lang w:val="fr-FR"/>
        </w:rPr>
        <w:t>pendant, elle tenait à rappeler que la procédure adoptée conformément à la pratique établie de l</w:t>
      </w:r>
      <w:r w:rsidR="00BB1D2B">
        <w:rPr>
          <w:lang w:val="fr-FR"/>
        </w:rPr>
        <w:t>’</w:t>
      </w:r>
      <w:r w:rsidRPr="007230C2">
        <w:rPr>
          <w:lang w:val="fr-FR"/>
        </w:rPr>
        <w:t>Organisation permettait effectivement aux délégations d</w:t>
      </w:r>
      <w:r w:rsidR="00BB1D2B">
        <w:rPr>
          <w:lang w:val="fr-FR"/>
        </w:rPr>
        <w:t>’</w:t>
      </w:r>
      <w:r w:rsidRPr="007230C2">
        <w:rPr>
          <w:lang w:val="fr-FR"/>
        </w:rPr>
        <w:t>examiner attentivement les questions soulevées et de s</w:t>
      </w:r>
      <w:r w:rsidR="00BB1D2B">
        <w:rPr>
          <w:lang w:val="fr-FR"/>
        </w:rPr>
        <w:t>’</w:t>
      </w:r>
      <w:r w:rsidRPr="007230C2">
        <w:rPr>
          <w:lang w:val="fr-FR"/>
        </w:rPr>
        <w:t>assurer qu</w:t>
      </w:r>
      <w:r w:rsidR="00BB1D2B">
        <w:rPr>
          <w:lang w:val="fr-FR"/>
        </w:rPr>
        <w:t>’</w:t>
      </w:r>
      <w:r w:rsidRPr="007230C2">
        <w:rPr>
          <w:lang w:val="fr-FR"/>
        </w:rPr>
        <w:t>elles ne créaient pas un précédent en prenant une décision qui ne serait pas judicieu</w:t>
      </w:r>
      <w:r w:rsidR="00DB3961" w:rsidRPr="007230C2">
        <w:rPr>
          <w:lang w:val="fr-FR"/>
        </w:rPr>
        <w:t>se</w:t>
      </w:r>
      <w:r w:rsidR="00DB3961">
        <w:rPr>
          <w:lang w:val="fr-FR"/>
        </w:rPr>
        <w:t xml:space="preserve">.  </w:t>
      </w:r>
      <w:r w:rsidR="00DB3961" w:rsidRPr="007230C2">
        <w:rPr>
          <w:lang w:val="fr-FR"/>
        </w:rPr>
        <w:t>Se</w:t>
      </w:r>
      <w:r w:rsidRPr="007230C2">
        <w:rPr>
          <w:lang w:val="fr-FR"/>
        </w:rPr>
        <w:t>lon elle, le fait que le Secrétariat commence à effectuer des recherches sur cette question particulière risquait de créer un précédent inapproprié mais il appartenait aux États membres d</w:t>
      </w:r>
      <w:r w:rsidR="00BB1D2B">
        <w:rPr>
          <w:lang w:val="fr-FR"/>
        </w:rPr>
        <w:t>’</w:t>
      </w:r>
      <w:r w:rsidRPr="007230C2">
        <w:rPr>
          <w:lang w:val="fr-FR"/>
        </w:rPr>
        <w:t>en décid</w:t>
      </w:r>
      <w:r w:rsidR="00DB3961" w:rsidRPr="007230C2">
        <w:rPr>
          <w:lang w:val="fr-FR"/>
        </w:rPr>
        <w:t>er</w:t>
      </w:r>
      <w:r w:rsidR="00DB3961">
        <w:rPr>
          <w:lang w:val="fr-FR"/>
        </w:rPr>
        <w:t xml:space="preserve">.  </w:t>
      </w:r>
      <w:r w:rsidR="00DB3961" w:rsidRPr="007230C2">
        <w:rPr>
          <w:lang w:val="fr-FR"/>
        </w:rPr>
        <w:t>El</w:t>
      </w:r>
      <w:r w:rsidRPr="007230C2">
        <w:rPr>
          <w:lang w:val="fr-FR"/>
        </w:rPr>
        <w:t>le reconnaissait donc que les États membres devaient y réfléchir pour l</w:t>
      </w:r>
      <w:r w:rsidR="00BB1D2B">
        <w:rPr>
          <w:lang w:val="fr-FR"/>
        </w:rPr>
        <w:t>’</w:t>
      </w:r>
      <w:r w:rsidRPr="007230C2">
        <w:rPr>
          <w:lang w:val="fr-FR"/>
        </w:rPr>
        <w:t>aven</w:t>
      </w:r>
      <w:r w:rsidR="00DB3961" w:rsidRPr="007230C2">
        <w:rPr>
          <w:lang w:val="fr-FR"/>
        </w:rPr>
        <w:t>ir</w:t>
      </w:r>
      <w:r w:rsidR="00DB3961">
        <w:rPr>
          <w:lang w:val="fr-FR"/>
        </w:rPr>
        <w:t xml:space="preserve">.  </w:t>
      </w:r>
      <w:r w:rsidR="00DB3961" w:rsidRPr="007230C2">
        <w:rPr>
          <w:lang w:val="fr-FR"/>
        </w:rPr>
        <w:t>Lo</w:t>
      </w:r>
      <w:r w:rsidRPr="007230C2">
        <w:rPr>
          <w:lang w:val="fr-FR"/>
        </w:rPr>
        <w:t>rsque des informations complémentaires seraient reçues, les États membres pourraient être en mesure d</w:t>
      </w:r>
      <w:r w:rsidR="00BB1D2B">
        <w:rPr>
          <w:lang w:val="fr-FR"/>
        </w:rPr>
        <w:t>’</w:t>
      </w:r>
      <w:r w:rsidRPr="007230C2">
        <w:rPr>
          <w:lang w:val="fr-FR"/>
        </w:rPr>
        <w:t>accepter l</w:t>
      </w:r>
      <w:r w:rsidR="00BB1D2B">
        <w:rPr>
          <w:lang w:val="fr-FR"/>
        </w:rPr>
        <w:t>’</w:t>
      </w:r>
      <w:r w:rsidRPr="007230C2">
        <w:rPr>
          <w:lang w:val="fr-FR"/>
        </w:rPr>
        <w:t>entité en tant qu</w:t>
      </w:r>
      <w:r w:rsidR="00BB1D2B">
        <w:rPr>
          <w:lang w:val="fr-FR"/>
        </w:rPr>
        <w:t>’</w:t>
      </w:r>
      <w:r w:rsidRPr="007230C2">
        <w:rPr>
          <w:lang w:val="fr-FR"/>
        </w:rPr>
        <w:t>observatri</w:t>
      </w:r>
      <w:r w:rsidR="00DB3961" w:rsidRPr="007230C2">
        <w:rPr>
          <w:lang w:val="fr-FR"/>
        </w:rPr>
        <w:t>ce</w:t>
      </w:r>
      <w:r w:rsidR="00DB3961">
        <w:rPr>
          <w:lang w:val="fr-FR"/>
        </w:rPr>
        <w:t xml:space="preserve">.  </w:t>
      </w:r>
      <w:r w:rsidR="00DB3961" w:rsidRPr="007230C2">
        <w:rPr>
          <w:lang w:val="fr-FR"/>
        </w:rPr>
        <w:t>La</w:t>
      </w:r>
      <w:r w:rsidRPr="007230C2">
        <w:rPr>
          <w:lang w:val="fr-FR"/>
        </w:rPr>
        <w:t xml:space="preserve"> délégation a toutefois tenu à souligner qu</w:t>
      </w:r>
      <w:r w:rsidR="00BB1D2B">
        <w:rPr>
          <w:lang w:val="fr-FR"/>
        </w:rPr>
        <w:t>’</w:t>
      </w:r>
      <w:r w:rsidRPr="007230C2">
        <w:rPr>
          <w:lang w:val="fr-FR"/>
        </w:rPr>
        <w:t>à l</w:t>
      </w:r>
      <w:r w:rsidR="00BB1D2B">
        <w:rPr>
          <w:lang w:val="fr-FR"/>
        </w:rPr>
        <w:t>’</w:t>
      </w:r>
      <w:r w:rsidRPr="007230C2">
        <w:rPr>
          <w:lang w:val="fr-FR"/>
        </w:rPr>
        <w:t>heure actuelle, toutes les décisions devaient être prises par consens</w:t>
      </w:r>
      <w:r w:rsidR="00DB3961" w:rsidRPr="007230C2">
        <w:rPr>
          <w:lang w:val="fr-FR"/>
        </w:rPr>
        <w:t>us</w:t>
      </w:r>
      <w:r w:rsidR="00DB3961">
        <w:rPr>
          <w:lang w:val="fr-FR"/>
        </w:rPr>
        <w:t xml:space="preserve">.  </w:t>
      </w:r>
      <w:r w:rsidR="00DB3961" w:rsidRPr="007230C2">
        <w:rPr>
          <w:lang w:val="fr-FR"/>
        </w:rPr>
        <w:t>El</w:t>
      </w:r>
      <w:r w:rsidRPr="007230C2">
        <w:rPr>
          <w:lang w:val="fr-FR"/>
        </w:rPr>
        <w:t>le estimait donc qu</w:t>
      </w:r>
      <w:r w:rsidR="00BB1D2B">
        <w:rPr>
          <w:lang w:val="fr-FR"/>
        </w:rPr>
        <w:t>’</w:t>
      </w:r>
      <w:r w:rsidRPr="007230C2">
        <w:rPr>
          <w:lang w:val="fr-FR"/>
        </w:rPr>
        <w:t>il convenait de reporter la demande pour permettre un examen plus approfondi.</w:t>
      </w:r>
    </w:p>
    <w:p w:rsidR="00C3432F" w:rsidRPr="007230C2" w:rsidRDefault="00C3432F" w:rsidP="00C3432F">
      <w:pPr>
        <w:pStyle w:val="ONUMFS"/>
        <w:rPr>
          <w:lang w:val="fr-FR"/>
        </w:rPr>
      </w:pPr>
      <w:r w:rsidRPr="007230C2">
        <w:rPr>
          <w:lang w:val="fr-FR"/>
        </w:rPr>
        <w:t>La délégation du Canada s</w:t>
      </w:r>
      <w:r w:rsidR="00BB1D2B">
        <w:rPr>
          <w:lang w:val="fr-FR"/>
        </w:rPr>
        <w:t>’</w:t>
      </w:r>
      <w:r w:rsidRPr="007230C2">
        <w:rPr>
          <w:lang w:val="fr-FR"/>
        </w:rPr>
        <w:t xml:space="preserve">est prononcée en faveur de la participation concrète des organisations non gouvernementales aux débats pertinents organisés par les institutions spécialisées des </w:t>
      </w:r>
      <w:r w:rsidR="00BB1D2B">
        <w:rPr>
          <w:lang w:val="fr-FR"/>
        </w:rPr>
        <w:t>Nations Unies</w:t>
      </w:r>
      <w:r w:rsidRPr="007230C2">
        <w:rPr>
          <w:lang w:val="fr-FR"/>
        </w:rPr>
        <w:t>, notamment l</w:t>
      </w:r>
      <w:r w:rsidR="00BB1D2B">
        <w:rPr>
          <w:lang w:val="fr-FR"/>
        </w:rPr>
        <w:t>’</w:t>
      </w:r>
      <w:r w:rsidRPr="007230C2">
        <w:rPr>
          <w:lang w:val="fr-FR"/>
        </w:rPr>
        <w:t>O</w:t>
      </w:r>
      <w:r w:rsidR="00DB3961" w:rsidRPr="007230C2">
        <w:rPr>
          <w:lang w:val="fr-FR"/>
        </w:rPr>
        <w:t>MPI</w:t>
      </w:r>
      <w:r w:rsidR="00DB3961">
        <w:rPr>
          <w:lang w:val="fr-FR"/>
        </w:rPr>
        <w:t xml:space="preserve">.  </w:t>
      </w:r>
      <w:r w:rsidR="00DB3961" w:rsidRPr="007230C2">
        <w:rPr>
          <w:lang w:val="fr-FR"/>
        </w:rPr>
        <w:t>El</w:t>
      </w:r>
      <w:r w:rsidRPr="007230C2">
        <w:rPr>
          <w:lang w:val="fr-FR"/>
        </w:rPr>
        <w:t>le estimait que la capacité des ONG à participer aux débats de l</w:t>
      </w:r>
      <w:r w:rsidR="00BB1D2B">
        <w:rPr>
          <w:lang w:val="fr-FR"/>
        </w:rPr>
        <w:t>’</w:t>
      </w:r>
      <w:r w:rsidRPr="007230C2">
        <w:rPr>
          <w:lang w:val="fr-FR"/>
        </w:rPr>
        <w:t>OMPI devait être jugée sur le bien</w:t>
      </w:r>
      <w:r w:rsidR="00572AB0">
        <w:rPr>
          <w:lang w:val="fr-FR"/>
        </w:rPr>
        <w:noBreakHyphen/>
      </w:r>
      <w:r w:rsidRPr="007230C2">
        <w:rPr>
          <w:lang w:val="fr-FR"/>
        </w:rPr>
        <w:t>fondé de leur demande.</w:t>
      </w:r>
    </w:p>
    <w:p w:rsidR="00C3432F" w:rsidRPr="007230C2" w:rsidRDefault="00C3432F" w:rsidP="00C3432F">
      <w:pPr>
        <w:pStyle w:val="ONUMFS"/>
        <w:rPr>
          <w:lang w:val="fr-FR"/>
        </w:rPr>
      </w:pPr>
      <w:r w:rsidRPr="007230C2">
        <w:rPr>
          <w:lang w:val="fr-FR"/>
        </w:rPr>
        <w:t>Le président a pris note de l</w:t>
      </w:r>
      <w:r w:rsidR="00BB1D2B">
        <w:rPr>
          <w:lang w:val="fr-FR"/>
        </w:rPr>
        <w:t>’</w:t>
      </w:r>
      <w:r w:rsidRPr="007230C2">
        <w:rPr>
          <w:lang w:val="fr-FR"/>
        </w:rPr>
        <w:t>absence de consensus sur l</w:t>
      </w:r>
      <w:r w:rsidR="00BB1D2B">
        <w:rPr>
          <w:lang w:val="fr-FR"/>
        </w:rPr>
        <w:t>’</w:t>
      </w:r>
      <w:r w:rsidRPr="007230C2">
        <w:rPr>
          <w:lang w:val="fr-FR"/>
        </w:rPr>
        <w:t>octroi du statut d</w:t>
      </w:r>
      <w:r w:rsidR="00BB1D2B">
        <w:rPr>
          <w:lang w:val="fr-FR"/>
        </w:rPr>
        <w:t>’</w:t>
      </w:r>
      <w:r w:rsidRPr="007230C2">
        <w:rPr>
          <w:lang w:val="fr-FR"/>
        </w:rPr>
        <w:t xml:space="preserve">observateur à la </w:t>
      </w:r>
      <w:proofErr w:type="spellStart"/>
      <w:r w:rsidRPr="007230C2">
        <w:rPr>
          <w:lang w:val="fr-FR"/>
        </w:rPr>
        <w:t>Wikimedia</w:t>
      </w:r>
      <w:proofErr w:type="spellEnd"/>
      <w:r w:rsidRPr="007230C2">
        <w:rPr>
          <w:lang w:val="fr-FR"/>
        </w:rPr>
        <w:t xml:space="preserve"> </w:t>
      </w:r>
      <w:proofErr w:type="spellStart"/>
      <w:r w:rsidRPr="007230C2">
        <w:rPr>
          <w:lang w:val="fr-FR"/>
        </w:rPr>
        <w:t>Foundation</w:t>
      </w:r>
      <w:proofErr w:type="spellEnd"/>
      <w:r w:rsidRPr="007230C2">
        <w:rPr>
          <w:lang w:val="fr-FR"/>
        </w:rPr>
        <w:t xml:space="preserve"> et a proposé le paragraphe de décision ci</w:t>
      </w:r>
      <w:r w:rsidR="00572AB0">
        <w:rPr>
          <w:lang w:val="fr-FR"/>
        </w:rPr>
        <w:noBreakHyphen/>
      </w:r>
      <w:r w:rsidRPr="007230C2">
        <w:rPr>
          <w:lang w:val="fr-FR"/>
        </w:rPr>
        <w:t>après, qui reprenait la proposition contenue dans le document A/61/3 à l</w:t>
      </w:r>
      <w:r w:rsidR="00BB1D2B">
        <w:rPr>
          <w:lang w:val="fr-FR"/>
        </w:rPr>
        <w:t>’</w:t>
      </w:r>
      <w:r w:rsidRPr="007230C2">
        <w:rPr>
          <w:lang w:val="fr-FR"/>
        </w:rPr>
        <w:t>exception de l</w:t>
      </w:r>
      <w:r w:rsidR="00BB1D2B">
        <w:rPr>
          <w:lang w:val="fr-FR"/>
        </w:rPr>
        <w:t>’</w:t>
      </w:r>
      <w:r w:rsidRPr="007230C2">
        <w:rPr>
          <w:lang w:val="fr-FR"/>
        </w:rPr>
        <w:t>octroi du statut d</w:t>
      </w:r>
      <w:r w:rsidR="00BB1D2B">
        <w:rPr>
          <w:lang w:val="fr-FR"/>
        </w:rPr>
        <w:t>’</w:t>
      </w:r>
      <w:r w:rsidRPr="007230C2">
        <w:rPr>
          <w:lang w:val="fr-FR"/>
        </w:rPr>
        <w:t xml:space="preserve">observateur à la </w:t>
      </w:r>
      <w:proofErr w:type="spellStart"/>
      <w:r w:rsidRPr="007230C2">
        <w:rPr>
          <w:lang w:val="fr-FR"/>
        </w:rPr>
        <w:t>Wikimedia</w:t>
      </w:r>
      <w:proofErr w:type="spellEnd"/>
      <w:r w:rsidRPr="007230C2">
        <w:rPr>
          <w:lang w:val="fr-FR"/>
        </w:rPr>
        <w:t xml:space="preserve"> </w:t>
      </w:r>
      <w:proofErr w:type="spellStart"/>
      <w:r w:rsidRPr="007230C2">
        <w:rPr>
          <w:lang w:val="fr-FR"/>
        </w:rPr>
        <w:t>Foundation</w:t>
      </w:r>
      <w:proofErr w:type="spellEnd"/>
      <w:r w:rsidRPr="007230C2">
        <w:rPr>
          <w:lang w:val="fr-FR"/>
        </w:rPr>
        <w:t>, pour lequel la prise de décision a été reportée faute de consensus.</w:t>
      </w:r>
    </w:p>
    <w:p w:rsidR="00C3432F" w:rsidRPr="007230C2" w:rsidRDefault="00C3432F" w:rsidP="00A85FB9">
      <w:pPr>
        <w:pStyle w:val="ONUMFS"/>
        <w:ind w:left="567"/>
        <w:rPr>
          <w:lang w:val="fr-FR"/>
        </w:rPr>
      </w:pPr>
      <w:r w:rsidRPr="007230C2">
        <w:rPr>
          <w:lang w:val="fr-FR"/>
        </w:rPr>
        <w:t>Les assemblées de l</w:t>
      </w:r>
      <w:r w:rsidR="00BB1D2B">
        <w:rPr>
          <w:lang w:val="fr-FR"/>
        </w:rPr>
        <w:t>’</w:t>
      </w:r>
      <w:r w:rsidRPr="007230C2">
        <w:rPr>
          <w:lang w:val="fr-FR"/>
        </w:rPr>
        <w:t>OMPI, chacune pour ce qui la concerne, ont décidé d</w:t>
      </w:r>
      <w:r w:rsidR="00BB1D2B">
        <w:rPr>
          <w:lang w:val="fr-FR"/>
        </w:rPr>
        <w:t>’</w:t>
      </w:r>
      <w:r w:rsidRPr="007230C2">
        <w:rPr>
          <w:lang w:val="fr-FR"/>
        </w:rPr>
        <w:t>accorder le statut d</w:t>
      </w:r>
      <w:r w:rsidR="00BB1D2B">
        <w:rPr>
          <w:lang w:val="fr-FR"/>
        </w:rPr>
        <w:t>’</w:t>
      </w:r>
      <w:r w:rsidRPr="007230C2">
        <w:rPr>
          <w:lang w:val="fr-FR"/>
        </w:rPr>
        <w:t>observateur aux organisations suivantes</w:t>
      </w:r>
      <w:r w:rsidR="00BB1D2B">
        <w:rPr>
          <w:lang w:val="fr-FR"/>
        </w:rPr>
        <w:t> :</w:t>
      </w:r>
    </w:p>
    <w:p w:rsidR="00C3432F" w:rsidRPr="007230C2" w:rsidRDefault="00C3432F" w:rsidP="00A85FB9">
      <w:pPr>
        <w:pStyle w:val="ONUMFS"/>
        <w:numPr>
          <w:ilvl w:val="1"/>
          <w:numId w:val="6"/>
        </w:numPr>
        <w:spacing w:after="0"/>
        <w:ind w:left="1134"/>
        <w:rPr>
          <w:lang w:val="fr-FR"/>
        </w:rPr>
      </w:pPr>
      <w:r w:rsidRPr="007230C2">
        <w:rPr>
          <w:lang w:val="fr-FR"/>
        </w:rPr>
        <w:t>Organisation intergouvernementale</w:t>
      </w:r>
      <w:r w:rsidR="00BB1D2B">
        <w:rPr>
          <w:lang w:val="fr-FR"/>
        </w:rPr>
        <w:t> :</w:t>
      </w:r>
    </w:p>
    <w:p w:rsidR="00C3432F" w:rsidRPr="00DB3961" w:rsidRDefault="00C3432F" w:rsidP="00A85FB9">
      <w:pPr>
        <w:pStyle w:val="ONUMFS"/>
        <w:numPr>
          <w:ilvl w:val="2"/>
          <w:numId w:val="6"/>
        </w:numPr>
        <w:ind w:left="1701"/>
      </w:pPr>
      <w:r w:rsidRPr="00DB3961">
        <w:t>International Iberian Nanotechnology Laboratory (INL).</w:t>
      </w:r>
    </w:p>
    <w:p w:rsidR="00C3432F" w:rsidRPr="007230C2" w:rsidRDefault="00C3432F" w:rsidP="00A85FB9">
      <w:pPr>
        <w:pStyle w:val="ONUMFS"/>
        <w:numPr>
          <w:ilvl w:val="1"/>
          <w:numId w:val="6"/>
        </w:numPr>
        <w:spacing w:after="0"/>
        <w:ind w:left="1134"/>
        <w:rPr>
          <w:lang w:val="fr-FR"/>
        </w:rPr>
      </w:pPr>
      <w:r w:rsidRPr="007230C2">
        <w:rPr>
          <w:lang w:val="fr-FR"/>
        </w:rPr>
        <w:t>Organisations non gouvernementales internationales</w:t>
      </w:r>
      <w:r w:rsidR="00BB1D2B">
        <w:rPr>
          <w:lang w:val="fr-FR"/>
        </w:rPr>
        <w:t> :</w:t>
      </w:r>
    </w:p>
    <w:p w:rsidR="00C3432F" w:rsidRPr="00DB3961" w:rsidRDefault="00C3432F" w:rsidP="00A85FB9">
      <w:pPr>
        <w:pStyle w:val="ONUMFS"/>
        <w:numPr>
          <w:ilvl w:val="2"/>
          <w:numId w:val="6"/>
        </w:numPr>
        <w:spacing w:after="0"/>
        <w:ind w:left="1701"/>
      </w:pPr>
      <w:r w:rsidRPr="00DB3961">
        <w:t>Association for Recorded Sound Collections (ARSC);</w:t>
      </w:r>
    </w:p>
    <w:p w:rsidR="00C3432F" w:rsidRPr="00DB3961" w:rsidRDefault="00C3432F" w:rsidP="00A85FB9">
      <w:pPr>
        <w:pStyle w:val="ONUMFS"/>
        <w:numPr>
          <w:ilvl w:val="2"/>
          <w:numId w:val="6"/>
        </w:numPr>
        <w:spacing w:after="0"/>
        <w:ind w:left="1701"/>
      </w:pPr>
      <w:r w:rsidRPr="00DB3961">
        <w:t>Brand Owners Protection Group (Gulf BPG);</w:t>
      </w:r>
    </w:p>
    <w:p w:rsidR="00C3432F" w:rsidRPr="00DB3961" w:rsidRDefault="00C3432F" w:rsidP="00A85FB9">
      <w:pPr>
        <w:pStyle w:val="ONUMFS"/>
        <w:numPr>
          <w:ilvl w:val="2"/>
          <w:numId w:val="6"/>
        </w:numPr>
        <w:spacing w:after="0"/>
        <w:ind w:left="1701"/>
      </w:pPr>
      <w:r w:rsidRPr="00DB3961">
        <w:t>Independent Alliance for Artists Rights (IAFAR);</w:t>
      </w:r>
    </w:p>
    <w:p w:rsidR="00C3432F" w:rsidRPr="00DB3961" w:rsidRDefault="00C3432F" w:rsidP="00A85FB9">
      <w:pPr>
        <w:pStyle w:val="ONUMFS"/>
        <w:numPr>
          <w:ilvl w:val="2"/>
          <w:numId w:val="6"/>
        </w:numPr>
        <w:spacing w:after="0"/>
        <w:ind w:left="1701"/>
      </w:pPr>
      <w:proofErr w:type="spellStart"/>
      <w:r w:rsidRPr="00DB3961">
        <w:t>Escuela</w:t>
      </w:r>
      <w:proofErr w:type="spellEnd"/>
      <w:r w:rsidRPr="00DB3961">
        <w:t xml:space="preserve"> </w:t>
      </w:r>
      <w:proofErr w:type="spellStart"/>
      <w:r w:rsidRPr="00DB3961">
        <w:t>Latinoamericana</w:t>
      </w:r>
      <w:proofErr w:type="spellEnd"/>
      <w:r w:rsidRPr="00DB3961">
        <w:t xml:space="preserve"> de </w:t>
      </w:r>
      <w:proofErr w:type="spellStart"/>
      <w:r w:rsidRPr="00DB3961">
        <w:t>Propiedad</w:t>
      </w:r>
      <w:proofErr w:type="spellEnd"/>
      <w:r w:rsidRPr="00DB3961">
        <w:t xml:space="preserve"> </w:t>
      </w:r>
      <w:proofErr w:type="spellStart"/>
      <w:r w:rsidRPr="00DB3961">
        <w:t>Intelectual</w:t>
      </w:r>
      <w:proofErr w:type="spellEnd"/>
      <w:r w:rsidRPr="00DB3961">
        <w:t xml:space="preserve"> (ELAPI);</w:t>
      </w:r>
    </w:p>
    <w:p w:rsidR="00C3432F" w:rsidRPr="007230C2" w:rsidRDefault="00C3432F" w:rsidP="00A85FB9">
      <w:pPr>
        <w:pStyle w:val="ONUMFS"/>
        <w:numPr>
          <w:ilvl w:val="2"/>
          <w:numId w:val="6"/>
        </w:numPr>
        <w:spacing w:after="0"/>
        <w:ind w:left="1701"/>
        <w:rPr>
          <w:lang w:val="fr-FR"/>
        </w:rPr>
      </w:pPr>
      <w:r w:rsidRPr="007230C2">
        <w:rPr>
          <w:lang w:val="fr-FR"/>
        </w:rPr>
        <w:t xml:space="preserve">Transnational Alliance to Combat </w:t>
      </w:r>
      <w:proofErr w:type="spellStart"/>
      <w:r w:rsidRPr="007230C2">
        <w:rPr>
          <w:lang w:val="fr-FR"/>
        </w:rPr>
        <w:t>Illicit</w:t>
      </w:r>
      <w:proofErr w:type="spellEnd"/>
      <w:r w:rsidRPr="007230C2">
        <w:rPr>
          <w:lang w:val="fr-FR"/>
        </w:rPr>
        <w:t xml:space="preserve"> Trade (TRACIT</w:t>
      </w:r>
      <w:proofErr w:type="gramStart"/>
      <w:r w:rsidRPr="007230C2">
        <w:rPr>
          <w:lang w:val="fr-FR"/>
        </w:rPr>
        <w:t>);  et</w:t>
      </w:r>
      <w:proofErr w:type="gramEnd"/>
    </w:p>
    <w:p w:rsidR="00C3432F" w:rsidRPr="00DB3961" w:rsidRDefault="00C3432F" w:rsidP="00A85FB9">
      <w:pPr>
        <w:pStyle w:val="ONUMFS"/>
        <w:numPr>
          <w:ilvl w:val="2"/>
          <w:numId w:val="6"/>
        </w:numPr>
        <w:ind w:left="1701"/>
      </w:pPr>
      <w:proofErr w:type="spellStart"/>
      <w:r w:rsidRPr="00DB3961">
        <w:t>Women@theTable</w:t>
      </w:r>
      <w:proofErr w:type="spellEnd"/>
      <w:r w:rsidRPr="00DB3961">
        <w:t xml:space="preserve"> (Women at the Table).</w:t>
      </w:r>
    </w:p>
    <w:p w:rsidR="00C3432F" w:rsidRPr="007230C2" w:rsidRDefault="00C3432F" w:rsidP="00A85FB9">
      <w:pPr>
        <w:pStyle w:val="ONUMFS"/>
        <w:numPr>
          <w:ilvl w:val="1"/>
          <w:numId w:val="6"/>
        </w:numPr>
        <w:spacing w:after="0"/>
        <w:ind w:left="1134"/>
        <w:rPr>
          <w:lang w:val="fr-FR"/>
        </w:rPr>
      </w:pPr>
      <w:r w:rsidRPr="007230C2">
        <w:rPr>
          <w:lang w:val="fr-FR"/>
        </w:rPr>
        <w:t>Organisations non gouvernementales nationales</w:t>
      </w:r>
      <w:r w:rsidR="00BB1D2B">
        <w:rPr>
          <w:lang w:val="fr-FR"/>
        </w:rPr>
        <w:t> :</w:t>
      </w:r>
    </w:p>
    <w:p w:rsidR="00C3432F" w:rsidRPr="007230C2" w:rsidRDefault="00C3432F" w:rsidP="00A85FB9">
      <w:pPr>
        <w:pStyle w:val="ONUMFS"/>
        <w:numPr>
          <w:ilvl w:val="2"/>
          <w:numId w:val="6"/>
        </w:numPr>
        <w:tabs>
          <w:tab w:val="clear" w:pos="1701"/>
          <w:tab w:val="num" w:pos="2268"/>
        </w:tabs>
        <w:spacing w:after="0"/>
        <w:ind w:left="2268" w:hanging="567"/>
        <w:rPr>
          <w:lang w:val="fr-FR"/>
        </w:rPr>
      </w:pPr>
      <w:r w:rsidRPr="007230C2">
        <w:rPr>
          <w:lang w:val="fr-FR"/>
        </w:rPr>
        <w:t>Association française des indications géographiques industrielles et artisanales (AFIGIA);</w:t>
      </w:r>
    </w:p>
    <w:p w:rsidR="00C3432F" w:rsidRPr="00DB3961" w:rsidRDefault="00C3432F" w:rsidP="00A85FB9">
      <w:pPr>
        <w:pStyle w:val="ONUMFS"/>
        <w:numPr>
          <w:ilvl w:val="2"/>
          <w:numId w:val="6"/>
        </w:numPr>
        <w:spacing w:after="0"/>
        <w:ind w:left="1701"/>
      </w:pPr>
      <w:r w:rsidRPr="00DB3961">
        <w:t>Design and Artists Copyright Society (DACS);</w:t>
      </w:r>
    </w:p>
    <w:p w:rsidR="00C3432F" w:rsidRPr="00DB3961" w:rsidRDefault="00C3432F" w:rsidP="00A85FB9">
      <w:pPr>
        <w:pStyle w:val="ONUMFS"/>
        <w:numPr>
          <w:ilvl w:val="2"/>
          <w:numId w:val="6"/>
        </w:numPr>
        <w:spacing w:after="0"/>
        <w:ind w:left="1701"/>
      </w:pPr>
      <w:r w:rsidRPr="00DB3961">
        <w:t>Omani Association for Intellectual Property (OAIP);  et</w:t>
      </w:r>
    </w:p>
    <w:p w:rsidR="00C3432F" w:rsidRPr="00DB3961" w:rsidRDefault="00C3432F" w:rsidP="00A85FB9">
      <w:pPr>
        <w:pStyle w:val="ONUMFS"/>
        <w:numPr>
          <w:ilvl w:val="2"/>
          <w:numId w:val="6"/>
        </w:numPr>
        <w:tabs>
          <w:tab w:val="clear" w:pos="1701"/>
          <w:tab w:val="num" w:pos="2268"/>
        </w:tabs>
        <w:ind w:left="2268" w:hanging="567"/>
      </w:pPr>
      <w:r w:rsidRPr="00DB3961">
        <w:t>Research Center for Innovation</w:t>
      </w:r>
      <w:r w:rsidR="00572AB0">
        <w:noBreakHyphen/>
      </w:r>
      <w:r w:rsidRPr="00DB3961">
        <w:t>Supported Entrepreneurial Ecosystems (RISE).</w:t>
      </w:r>
    </w:p>
    <w:p w:rsidR="00C3432F" w:rsidRPr="007230C2" w:rsidRDefault="00C3432F" w:rsidP="00C3432F">
      <w:pPr>
        <w:pStyle w:val="ONUMFS"/>
        <w:rPr>
          <w:lang w:val="fr-FR"/>
        </w:rPr>
      </w:pPr>
      <w:r w:rsidRPr="007230C2">
        <w:rPr>
          <w:lang w:val="fr-FR"/>
        </w:rPr>
        <w:t>Concernant la décision sur le point 6 de l</w:t>
      </w:r>
      <w:r w:rsidR="00BB1D2B">
        <w:rPr>
          <w:lang w:val="fr-FR"/>
        </w:rPr>
        <w:t>’</w:t>
      </w:r>
      <w:r w:rsidRPr="007230C2">
        <w:rPr>
          <w:lang w:val="fr-FR"/>
        </w:rPr>
        <w:t>ordre du jour, la délégation des États</w:t>
      </w:r>
      <w:r w:rsidR="00572AB0">
        <w:rPr>
          <w:lang w:val="fr-FR"/>
        </w:rPr>
        <w:noBreakHyphen/>
      </w:r>
      <w:r w:rsidRPr="007230C2">
        <w:rPr>
          <w:lang w:val="fr-FR"/>
        </w:rPr>
        <w:t>Unis d</w:t>
      </w:r>
      <w:r w:rsidR="00BB1D2B">
        <w:rPr>
          <w:lang w:val="fr-FR"/>
        </w:rPr>
        <w:t>’</w:t>
      </w:r>
      <w:r w:rsidRPr="007230C2">
        <w:rPr>
          <w:lang w:val="fr-FR"/>
        </w:rPr>
        <w:t>Amérique a fait part de sa déception quant au report de l</w:t>
      </w:r>
      <w:r w:rsidR="00BB1D2B">
        <w:rPr>
          <w:lang w:val="fr-FR"/>
        </w:rPr>
        <w:t>’</w:t>
      </w:r>
      <w:r w:rsidRPr="007230C2">
        <w:rPr>
          <w:lang w:val="fr-FR"/>
        </w:rPr>
        <w:t>examen d</w:t>
      </w:r>
      <w:r w:rsidR="00BB1D2B">
        <w:rPr>
          <w:lang w:val="fr-FR"/>
        </w:rPr>
        <w:t>’</w:t>
      </w:r>
      <w:r w:rsidRPr="007230C2">
        <w:rPr>
          <w:lang w:val="fr-FR"/>
        </w:rPr>
        <w:t>une demande d</w:t>
      </w:r>
      <w:r w:rsidR="00BB1D2B">
        <w:rPr>
          <w:lang w:val="fr-FR"/>
        </w:rPr>
        <w:t>’</w:t>
      </w:r>
      <w:r w:rsidRPr="007230C2">
        <w:rPr>
          <w:lang w:val="fr-FR"/>
        </w:rPr>
        <w:t>octroi du statut d</w:t>
      </w:r>
      <w:r w:rsidR="00BB1D2B">
        <w:rPr>
          <w:lang w:val="fr-FR"/>
        </w:rPr>
        <w:t>’</w:t>
      </w:r>
      <w:r w:rsidRPr="007230C2">
        <w:rPr>
          <w:lang w:val="fr-FR"/>
        </w:rPr>
        <w:t>observateur en raison d</w:t>
      </w:r>
      <w:r w:rsidR="00BB1D2B">
        <w:rPr>
          <w:lang w:val="fr-FR"/>
        </w:rPr>
        <w:t>’</w:t>
      </w:r>
      <w:r w:rsidRPr="007230C2">
        <w:rPr>
          <w:lang w:val="fr-FR"/>
        </w:rPr>
        <w:t>une question de dernière minute, alors que le document avait été publié deux mois plus tôt, laissant aux États membres un délai suffisant pour consulter les ONG concernées et leur donner la possibilité de corriger toute lacune observée dans leurs demandes avant les assemblé</w:t>
      </w:r>
      <w:r w:rsidR="00DB3961" w:rsidRPr="007230C2">
        <w:rPr>
          <w:lang w:val="fr-FR"/>
        </w:rPr>
        <w:t>es</w:t>
      </w:r>
      <w:r w:rsidR="00DB3961">
        <w:rPr>
          <w:lang w:val="fr-FR"/>
        </w:rPr>
        <w:t xml:space="preserve">.  </w:t>
      </w:r>
      <w:r w:rsidR="00DB3961" w:rsidRPr="007230C2">
        <w:rPr>
          <w:lang w:val="fr-FR"/>
        </w:rPr>
        <w:t>El</w:t>
      </w:r>
      <w:r w:rsidRPr="007230C2">
        <w:rPr>
          <w:lang w:val="fr-FR"/>
        </w:rPr>
        <w:t>le s</w:t>
      </w:r>
      <w:r w:rsidR="00BB1D2B">
        <w:rPr>
          <w:lang w:val="fr-FR"/>
        </w:rPr>
        <w:t>’</w:t>
      </w:r>
      <w:r w:rsidRPr="007230C2">
        <w:rPr>
          <w:lang w:val="fr-FR"/>
        </w:rPr>
        <w:t xml:space="preserve">est félicitée que les États membres aient approuvé un ordre du jour restreint pour les assemblées et a réitéré son appui à la procédure proposée, </w:t>
      </w:r>
      <w:r w:rsidR="00BB1D2B">
        <w:rPr>
          <w:lang w:val="fr-FR"/>
        </w:rPr>
        <w:t>à savoir</w:t>
      </w:r>
      <w:r w:rsidRPr="007230C2">
        <w:rPr>
          <w:lang w:val="fr-FR"/>
        </w:rPr>
        <w:t xml:space="preserve"> réexaminer la candidature de la </w:t>
      </w:r>
      <w:proofErr w:type="spellStart"/>
      <w:r w:rsidRPr="007230C2">
        <w:rPr>
          <w:lang w:val="fr-FR"/>
        </w:rPr>
        <w:t>Wikimedia</w:t>
      </w:r>
      <w:proofErr w:type="spellEnd"/>
      <w:r w:rsidRPr="007230C2">
        <w:rPr>
          <w:lang w:val="fr-FR"/>
        </w:rPr>
        <w:t xml:space="preserve"> </w:t>
      </w:r>
      <w:proofErr w:type="spellStart"/>
      <w:r w:rsidRPr="007230C2">
        <w:rPr>
          <w:lang w:val="fr-FR"/>
        </w:rPr>
        <w:t>Foundation</w:t>
      </w:r>
      <w:proofErr w:type="spellEnd"/>
      <w:r w:rsidRPr="007230C2">
        <w:rPr>
          <w:lang w:val="fr-FR"/>
        </w:rPr>
        <w:t xml:space="preserve"> lors des prochaines assemblé</w:t>
      </w:r>
      <w:r w:rsidR="00DB3961" w:rsidRPr="007230C2">
        <w:rPr>
          <w:lang w:val="fr-FR"/>
        </w:rPr>
        <w:t>es</w:t>
      </w:r>
      <w:r w:rsidR="00DB3961">
        <w:rPr>
          <w:lang w:val="fr-FR"/>
        </w:rPr>
        <w:t xml:space="preserve">.  </w:t>
      </w:r>
      <w:r w:rsidR="00DB3961" w:rsidRPr="007230C2">
        <w:rPr>
          <w:lang w:val="fr-FR"/>
        </w:rPr>
        <w:t>La</w:t>
      </w:r>
      <w:r w:rsidRPr="007230C2">
        <w:rPr>
          <w:lang w:val="fr-FR"/>
        </w:rPr>
        <w:t xml:space="preserve"> délégation a vivement encouragé les États membres à être plus transparents et à faire part de leurs préoccupations en temps utile afin d</w:t>
      </w:r>
      <w:r w:rsidR="00BB1D2B">
        <w:rPr>
          <w:lang w:val="fr-FR"/>
        </w:rPr>
        <w:t>’</w:t>
      </w:r>
      <w:r w:rsidRPr="007230C2">
        <w:rPr>
          <w:lang w:val="fr-FR"/>
        </w:rPr>
        <w:t xml:space="preserve">éviter que des questions soient </w:t>
      </w:r>
      <w:r w:rsidRPr="007230C2">
        <w:rPr>
          <w:lang w:val="fr-FR"/>
        </w:rPr>
        <w:lastRenderedPageBreak/>
        <w:t xml:space="preserve">soulevées pendant la </w:t>
      </w:r>
      <w:proofErr w:type="gramStart"/>
      <w:r w:rsidRPr="007230C2">
        <w:rPr>
          <w:lang w:val="fr-FR"/>
        </w:rPr>
        <w:t>session;  elle</w:t>
      </w:r>
      <w:proofErr w:type="gramEnd"/>
      <w:r w:rsidRPr="007230C2">
        <w:rPr>
          <w:lang w:val="fr-FR"/>
        </w:rPr>
        <w:t xml:space="preserve"> a dit attendre avec intérêt le réexamen de la question par les assemblées lors de la prochaine session.</w:t>
      </w:r>
    </w:p>
    <w:p w:rsidR="00C3432F" w:rsidRPr="007230C2" w:rsidRDefault="00C3432F" w:rsidP="00C3432F">
      <w:pPr>
        <w:pStyle w:val="ONUMFS"/>
        <w:rPr>
          <w:lang w:val="fr-FR"/>
        </w:rPr>
      </w:pPr>
      <w:r w:rsidRPr="007230C2">
        <w:rPr>
          <w:lang w:val="fr-FR"/>
        </w:rPr>
        <w:t>La délégation de la Chine a fait part de sa satisfaction concernant le projet de paragraphe de décision proposé par le président mais a manifesté son désaccord avec la délégation des États</w:t>
      </w:r>
      <w:r w:rsidR="00572AB0">
        <w:rPr>
          <w:lang w:val="fr-FR"/>
        </w:rPr>
        <w:noBreakHyphen/>
      </w:r>
      <w:r w:rsidRPr="007230C2">
        <w:rPr>
          <w:lang w:val="fr-FR"/>
        </w:rPr>
        <w:t>Unis d</w:t>
      </w:r>
      <w:r w:rsidR="00BB1D2B">
        <w:rPr>
          <w:lang w:val="fr-FR"/>
        </w:rPr>
        <w:t>’</w:t>
      </w:r>
      <w:r w:rsidRPr="007230C2">
        <w:rPr>
          <w:lang w:val="fr-FR"/>
        </w:rPr>
        <w:t>Amérique, en particulier sur la question de la politique d</w:t>
      </w:r>
      <w:r w:rsidR="00BB1D2B">
        <w:rPr>
          <w:lang w:val="fr-FR"/>
        </w:rPr>
        <w:t>’</w:t>
      </w:r>
      <w:r w:rsidRPr="007230C2">
        <w:rPr>
          <w:lang w:val="fr-FR"/>
        </w:rPr>
        <w:t>une seule Chi</w:t>
      </w:r>
      <w:r w:rsidR="00DB3961" w:rsidRPr="007230C2">
        <w:rPr>
          <w:lang w:val="fr-FR"/>
        </w:rPr>
        <w:t>ne</w:t>
      </w:r>
      <w:r w:rsidR="00DB3961">
        <w:rPr>
          <w:lang w:val="fr-FR"/>
        </w:rPr>
        <w:t xml:space="preserve">.  </w:t>
      </w:r>
      <w:r w:rsidR="00DB3961" w:rsidRPr="007230C2">
        <w:rPr>
          <w:lang w:val="fr-FR"/>
        </w:rPr>
        <w:t>Co</w:t>
      </w:r>
      <w:r w:rsidRPr="007230C2">
        <w:rPr>
          <w:lang w:val="fr-FR"/>
        </w:rPr>
        <w:t>mme indiqué par la délégation de la Fédération de Russie, conformément au précédent relatif aux procédures d</w:t>
      </w:r>
      <w:r w:rsidR="00BB1D2B">
        <w:rPr>
          <w:lang w:val="fr-FR"/>
        </w:rPr>
        <w:t>’</w:t>
      </w:r>
      <w:r w:rsidRPr="007230C2">
        <w:rPr>
          <w:lang w:val="fr-FR"/>
        </w:rPr>
        <w:t>approbation des demandes d</w:t>
      </w:r>
      <w:r w:rsidR="00BB1D2B">
        <w:rPr>
          <w:lang w:val="fr-FR"/>
        </w:rPr>
        <w:t>’</w:t>
      </w:r>
      <w:r w:rsidRPr="007230C2">
        <w:rPr>
          <w:lang w:val="fr-FR"/>
        </w:rPr>
        <w:t>octroi du statut d</w:t>
      </w:r>
      <w:r w:rsidR="00BB1D2B">
        <w:rPr>
          <w:lang w:val="fr-FR"/>
        </w:rPr>
        <w:t>’</w:t>
      </w:r>
      <w:r w:rsidRPr="007230C2">
        <w:rPr>
          <w:lang w:val="fr-FR"/>
        </w:rPr>
        <w:t xml:space="preserve">observateur, </w:t>
      </w:r>
      <w:r w:rsidR="00BB1D2B">
        <w:rPr>
          <w:lang w:val="fr-FR"/>
        </w:rPr>
        <w:t>y compris</w:t>
      </w:r>
      <w:r w:rsidRPr="007230C2">
        <w:rPr>
          <w:lang w:val="fr-FR"/>
        </w:rPr>
        <w:t xml:space="preserve"> la pratique établie en 2012, les États membres avaient la possibilité d</w:t>
      </w:r>
      <w:r w:rsidR="00BB1D2B">
        <w:rPr>
          <w:lang w:val="fr-FR"/>
        </w:rPr>
        <w:t>’</w:t>
      </w:r>
      <w:r w:rsidRPr="007230C2">
        <w:rPr>
          <w:lang w:val="fr-FR"/>
        </w:rPr>
        <w:t>exprimer leurs points de vue même si le Secrétariat avait déjà diffusé des documents fournis par certains observateu</w:t>
      </w:r>
      <w:r w:rsidR="00DB3961" w:rsidRPr="007230C2">
        <w:rPr>
          <w:lang w:val="fr-FR"/>
        </w:rPr>
        <w:t>rs</w:t>
      </w:r>
      <w:r w:rsidR="00DB3961">
        <w:rPr>
          <w:lang w:val="fr-FR"/>
        </w:rPr>
        <w:t xml:space="preserve">.  </w:t>
      </w:r>
      <w:r w:rsidR="00DB3961" w:rsidRPr="007230C2">
        <w:rPr>
          <w:lang w:val="fr-FR"/>
        </w:rPr>
        <w:t>Il</w:t>
      </w:r>
      <w:r w:rsidRPr="007230C2">
        <w:rPr>
          <w:lang w:val="fr-FR"/>
        </w:rPr>
        <w:t xml:space="preserve"> est rappelé qu</w:t>
      </w:r>
      <w:r w:rsidR="00BB1D2B">
        <w:rPr>
          <w:lang w:val="fr-FR"/>
        </w:rPr>
        <w:t>’</w:t>
      </w:r>
      <w:r w:rsidRPr="007230C2">
        <w:rPr>
          <w:lang w:val="fr-FR"/>
        </w:rPr>
        <w:t>à l</w:t>
      </w:r>
      <w:r w:rsidR="00BB1D2B">
        <w:rPr>
          <w:lang w:val="fr-FR"/>
        </w:rPr>
        <w:t>’</w:t>
      </w:r>
      <w:r w:rsidRPr="007230C2">
        <w:rPr>
          <w:lang w:val="fr-FR"/>
        </w:rPr>
        <w:t>époque, alors que les États membres examinaient le cas d</w:t>
      </w:r>
      <w:r w:rsidR="00BB1D2B">
        <w:rPr>
          <w:lang w:val="fr-FR"/>
        </w:rPr>
        <w:t>’</w:t>
      </w:r>
      <w:r w:rsidRPr="007230C2">
        <w:rPr>
          <w:lang w:val="fr-FR"/>
        </w:rPr>
        <w:t>une ONG figurant sur cette liste, l</w:t>
      </w:r>
      <w:r w:rsidR="00BB1D2B">
        <w:rPr>
          <w:lang w:val="fr-FR"/>
        </w:rPr>
        <w:t>’</w:t>
      </w:r>
      <w:r w:rsidRPr="007230C2">
        <w:rPr>
          <w:lang w:val="fr-FR"/>
        </w:rPr>
        <w:t>un des groupes avait adopté cette pratiq</w:t>
      </w:r>
      <w:r w:rsidR="00DB3961" w:rsidRPr="007230C2">
        <w:rPr>
          <w:lang w:val="fr-FR"/>
        </w:rPr>
        <w:t>ue</w:t>
      </w:r>
      <w:r w:rsidR="00DB3961">
        <w:rPr>
          <w:lang w:val="fr-FR"/>
        </w:rPr>
        <w:t xml:space="preserve">.  </w:t>
      </w:r>
      <w:r w:rsidR="00DB3961" w:rsidRPr="007230C2">
        <w:rPr>
          <w:lang w:val="fr-FR"/>
        </w:rPr>
        <w:t>La</w:t>
      </w:r>
      <w:r w:rsidRPr="007230C2">
        <w:rPr>
          <w:lang w:val="fr-FR"/>
        </w:rPr>
        <w:t xml:space="preserve"> délégation a donc rappelé aux groupes concernés qu</w:t>
      </w:r>
      <w:r w:rsidR="00BB1D2B">
        <w:rPr>
          <w:lang w:val="fr-FR"/>
        </w:rPr>
        <w:t>’</w:t>
      </w:r>
      <w:r w:rsidRPr="007230C2">
        <w:rPr>
          <w:lang w:val="fr-FR"/>
        </w:rPr>
        <w:t>ils devaient se souvenir de leur pratique antérieure et ne pas adopter une double approche sur cette question.</w:t>
      </w:r>
    </w:p>
    <w:p w:rsidR="005073A5" w:rsidRPr="007230C2" w:rsidRDefault="002D2228" w:rsidP="002D2228">
      <w:pPr>
        <w:pStyle w:val="Heading3"/>
        <w:rPr>
          <w:lang w:val="fr-FR"/>
        </w:rPr>
      </w:pPr>
      <w:r w:rsidRPr="007230C2">
        <w:rPr>
          <w:lang w:val="fr-FR"/>
        </w:rPr>
        <w:t>Point</w:t>
      </w:r>
      <w:r w:rsidR="00B82287" w:rsidRPr="007230C2">
        <w:rPr>
          <w:lang w:val="fr-FR"/>
        </w:rPr>
        <w:t> </w:t>
      </w:r>
      <w:r w:rsidRPr="007230C2">
        <w:rPr>
          <w:lang w:val="fr-FR"/>
        </w:rPr>
        <w:t>7 de l</w:t>
      </w:r>
      <w:r w:rsidR="00BB1D2B">
        <w:rPr>
          <w:lang w:val="fr-FR"/>
        </w:rPr>
        <w:t>’</w:t>
      </w:r>
      <w:r w:rsidRPr="007230C2">
        <w:rPr>
          <w:lang w:val="fr-FR"/>
        </w:rPr>
        <w:t>ordre du jour unifié</w:t>
      </w:r>
    </w:p>
    <w:p w:rsidR="005073A5" w:rsidRPr="007230C2" w:rsidRDefault="002D2228" w:rsidP="002D2228">
      <w:pPr>
        <w:pStyle w:val="Heading3"/>
        <w:rPr>
          <w:lang w:val="fr-FR"/>
        </w:rPr>
      </w:pPr>
      <w:r w:rsidRPr="007230C2">
        <w:rPr>
          <w:lang w:val="fr-FR"/>
        </w:rPr>
        <w:t>Approbation d</w:t>
      </w:r>
      <w:r w:rsidR="00BB1D2B">
        <w:rPr>
          <w:lang w:val="fr-FR"/>
        </w:rPr>
        <w:t>’</w:t>
      </w:r>
      <w:r w:rsidRPr="007230C2">
        <w:rPr>
          <w:lang w:val="fr-FR"/>
        </w:rPr>
        <w:t>accords</w:t>
      </w:r>
    </w:p>
    <w:p w:rsidR="005073A5" w:rsidRPr="007230C2" w:rsidRDefault="006C4D92" w:rsidP="002D2228">
      <w:pPr>
        <w:pStyle w:val="ONUMFS"/>
        <w:rPr>
          <w:lang w:val="fr-FR"/>
        </w:rPr>
      </w:pPr>
      <w:r w:rsidRPr="007230C2">
        <w:rPr>
          <w:lang w:val="fr-FR"/>
        </w:rPr>
        <w:t>Voir le rapport de la session du Comité de c</w:t>
      </w:r>
      <w:r w:rsidR="00A85FB9" w:rsidRPr="007230C2">
        <w:rPr>
          <w:lang w:val="fr-FR"/>
        </w:rPr>
        <w:t>oordination de l</w:t>
      </w:r>
      <w:r w:rsidR="00BB1D2B">
        <w:rPr>
          <w:lang w:val="fr-FR"/>
        </w:rPr>
        <w:t>’</w:t>
      </w:r>
      <w:r w:rsidR="00A85FB9" w:rsidRPr="007230C2">
        <w:rPr>
          <w:lang w:val="fr-FR"/>
        </w:rPr>
        <w:t>OMPI (</w:t>
      </w:r>
      <w:r w:rsidR="00BB1D2B" w:rsidRPr="007230C2">
        <w:rPr>
          <w:lang w:val="fr-FR"/>
        </w:rPr>
        <w:t>document</w:t>
      </w:r>
      <w:r w:rsidR="00BB1D2B">
        <w:rPr>
          <w:lang w:val="fr-FR"/>
        </w:rPr>
        <w:t xml:space="preserve"> </w:t>
      </w:r>
      <w:r w:rsidR="00BB1D2B" w:rsidRPr="007230C2">
        <w:rPr>
          <w:lang w:val="fr-FR"/>
        </w:rPr>
        <w:t>WO</w:t>
      </w:r>
      <w:r w:rsidR="002D2228" w:rsidRPr="007230C2">
        <w:rPr>
          <w:lang w:val="fr-FR"/>
        </w:rPr>
        <w:t>/CC/78/</w:t>
      </w:r>
      <w:r w:rsidRPr="007230C2">
        <w:rPr>
          <w:lang w:val="fr-FR"/>
        </w:rPr>
        <w:t>5)</w:t>
      </w:r>
      <w:r w:rsidR="002D2228" w:rsidRPr="007230C2">
        <w:rPr>
          <w:lang w:val="fr-FR"/>
        </w:rPr>
        <w:t>.</w:t>
      </w:r>
    </w:p>
    <w:p w:rsidR="005073A5" w:rsidRPr="007230C2" w:rsidRDefault="002D2228" w:rsidP="002D2228">
      <w:pPr>
        <w:pStyle w:val="Heading3"/>
        <w:rPr>
          <w:lang w:val="fr-FR"/>
        </w:rPr>
      </w:pPr>
      <w:r w:rsidRPr="007230C2">
        <w:rPr>
          <w:lang w:val="fr-FR"/>
        </w:rPr>
        <w:t>Point</w:t>
      </w:r>
      <w:r w:rsidR="00B82287" w:rsidRPr="007230C2">
        <w:rPr>
          <w:lang w:val="fr-FR"/>
        </w:rPr>
        <w:t> </w:t>
      </w:r>
      <w:r w:rsidRPr="007230C2">
        <w:rPr>
          <w:lang w:val="fr-FR"/>
        </w:rPr>
        <w:t>8 de l</w:t>
      </w:r>
      <w:r w:rsidR="00BB1D2B">
        <w:rPr>
          <w:lang w:val="fr-FR"/>
        </w:rPr>
        <w:t>’</w:t>
      </w:r>
      <w:r w:rsidRPr="007230C2">
        <w:rPr>
          <w:lang w:val="fr-FR"/>
        </w:rPr>
        <w:t>ordre du jour unifié</w:t>
      </w:r>
      <w:r w:rsidR="005F66B6" w:rsidRPr="007230C2">
        <w:rPr>
          <w:lang w:val="fr-FR"/>
        </w:rPr>
        <w:br/>
        <w:t>C</w:t>
      </w:r>
      <w:r w:rsidRPr="007230C2">
        <w:rPr>
          <w:lang w:val="fr-FR"/>
        </w:rPr>
        <w:t>onvocation</w:t>
      </w:r>
      <w:r w:rsidR="00722B46" w:rsidRPr="007230C2">
        <w:rPr>
          <w:lang w:val="fr-FR"/>
        </w:rPr>
        <w:t xml:space="preserve"> de </w:t>
      </w:r>
      <w:r w:rsidR="005F66B6" w:rsidRPr="007230C2">
        <w:rPr>
          <w:lang w:val="fr-FR"/>
        </w:rPr>
        <w:t xml:space="preserve">sessions </w:t>
      </w:r>
      <w:r w:rsidRPr="007230C2">
        <w:rPr>
          <w:lang w:val="fr-FR"/>
        </w:rPr>
        <w:t xml:space="preserve">extraordinaires </w:t>
      </w:r>
      <w:r w:rsidR="00722B46" w:rsidRPr="007230C2">
        <w:rPr>
          <w:lang w:val="fr-FR"/>
        </w:rPr>
        <w:t>e</w:t>
      </w:r>
      <w:r w:rsidR="00100BAD">
        <w:rPr>
          <w:lang w:val="fr-FR"/>
        </w:rPr>
        <w:t>n</w:t>
      </w:r>
      <w:r w:rsidR="00722B46" w:rsidRPr="007230C2">
        <w:rPr>
          <w:lang w:val="fr-FR"/>
        </w:rPr>
        <w:t> 2021</w:t>
      </w:r>
    </w:p>
    <w:p w:rsidR="005073A5" w:rsidRPr="007230C2" w:rsidRDefault="002D2228" w:rsidP="002D2228">
      <w:pPr>
        <w:pStyle w:val="ONUMFS"/>
        <w:rPr>
          <w:lang w:val="fr-FR"/>
        </w:rPr>
      </w:pPr>
      <w:r w:rsidRPr="007230C2">
        <w:rPr>
          <w:lang w:val="fr-FR"/>
        </w:rPr>
        <w:t>Les délibérations ont eu lieu sur la base d</w:t>
      </w:r>
      <w:r w:rsidR="00BC6497" w:rsidRPr="007230C2">
        <w:rPr>
          <w:lang w:val="fr-FR"/>
        </w:rPr>
        <w:t>es</w:t>
      </w:r>
      <w:r w:rsidRPr="007230C2">
        <w:rPr>
          <w:lang w:val="fr-FR"/>
        </w:rPr>
        <w:t xml:space="preserve"> document</w:t>
      </w:r>
      <w:r w:rsidR="00BC6497" w:rsidRPr="007230C2">
        <w:rPr>
          <w:lang w:val="fr-FR"/>
        </w:rPr>
        <w:t>s</w:t>
      </w:r>
      <w:r w:rsidRPr="007230C2">
        <w:rPr>
          <w:lang w:val="fr-FR"/>
        </w:rPr>
        <w:t xml:space="preserve"> A/61/8</w:t>
      </w:r>
      <w:r w:rsidR="00BC6497" w:rsidRPr="007230C2">
        <w:rPr>
          <w:lang w:val="fr-FR"/>
        </w:rPr>
        <w:t xml:space="preserve"> et A/61/8 Corr</w:t>
      </w:r>
      <w:r w:rsidRPr="007230C2">
        <w:rPr>
          <w:lang w:val="fr-FR"/>
        </w:rPr>
        <w:t>.</w:t>
      </w:r>
    </w:p>
    <w:p w:rsidR="007230C2" w:rsidRPr="007230C2" w:rsidRDefault="007230C2" w:rsidP="007230C2">
      <w:pPr>
        <w:pStyle w:val="ONUMFS"/>
        <w:rPr>
          <w:lang w:val="fr-FR"/>
        </w:rPr>
      </w:pPr>
      <w:r w:rsidRPr="007230C2">
        <w:rPr>
          <w:lang w:val="fr-FR"/>
        </w:rPr>
        <w:t>Le Secrétariat a déclaré que ce point de l</w:t>
      </w:r>
      <w:r w:rsidR="00BB1D2B">
        <w:rPr>
          <w:lang w:val="fr-FR"/>
        </w:rPr>
        <w:t>’</w:t>
      </w:r>
      <w:r w:rsidRPr="007230C2">
        <w:rPr>
          <w:lang w:val="fr-FR"/>
        </w:rPr>
        <w:t>ordre du jour reflétait une volonté commune des États membres, ainsi que du Secrétariat, de poursuivre les travaux engag</w:t>
      </w:r>
      <w:r w:rsidR="00DB3961" w:rsidRPr="007230C2">
        <w:rPr>
          <w:lang w:val="fr-FR"/>
        </w:rPr>
        <w:t>és</w:t>
      </w:r>
      <w:r w:rsidR="00DB3961">
        <w:rPr>
          <w:lang w:val="fr-FR"/>
        </w:rPr>
        <w:t xml:space="preserve">.  </w:t>
      </w:r>
      <w:r w:rsidR="00DB3961" w:rsidRPr="007230C2">
        <w:rPr>
          <w:lang w:val="fr-FR"/>
        </w:rPr>
        <w:t>Un</w:t>
      </w:r>
      <w:r w:rsidRPr="007230C2">
        <w:rPr>
          <w:lang w:val="fr-FR"/>
        </w:rPr>
        <w:t>e fois l</w:t>
      </w:r>
      <w:r w:rsidR="00BB1D2B">
        <w:rPr>
          <w:lang w:val="fr-FR"/>
        </w:rPr>
        <w:t>’</w:t>
      </w:r>
      <w:r w:rsidRPr="007230C2">
        <w:rPr>
          <w:lang w:val="fr-FR"/>
        </w:rPr>
        <w:t>OMPI remise du choc initial causé par la pandémie, le message des États membres avait été sans équivoque</w:t>
      </w:r>
      <w:r w:rsidR="00BB1D2B">
        <w:rPr>
          <w:lang w:val="fr-FR"/>
        </w:rPr>
        <w:t> :</w:t>
      </w:r>
      <w:r w:rsidRPr="007230C2">
        <w:rPr>
          <w:lang w:val="fr-FR"/>
        </w:rPr>
        <w:t xml:space="preserve"> il fallait essayer d</w:t>
      </w:r>
      <w:r w:rsidR="00BB1D2B">
        <w:rPr>
          <w:lang w:val="fr-FR"/>
        </w:rPr>
        <w:t>’</w:t>
      </w:r>
      <w:r w:rsidRPr="007230C2">
        <w:rPr>
          <w:lang w:val="fr-FR"/>
        </w:rPr>
        <w:t>organiser un retour à la normale pour les activités de l</w:t>
      </w:r>
      <w:r w:rsidR="00BB1D2B">
        <w:rPr>
          <w:lang w:val="fr-FR"/>
        </w:rPr>
        <w:t>’</w:t>
      </w:r>
      <w:r w:rsidRPr="007230C2">
        <w:rPr>
          <w:lang w:val="fr-FR"/>
        </w:rPr>
        <w:t>Organisati</w:t>
      </w:r>
      <w:r w:rsidR="00DB3961" w:rsidRPr="007230C2">
        <w:rPr>
          <w:lang w:val="fr-FR"/>
        </w:rPr>
        <w:t>on</w:t>
      </w:r>
      <w:r w:rsidR="00DB3961">
        <w:rPr>
          <w:lang w:val="fr-FR"/>
        </w:rPr>
        <w:t xml:space="preserve">.  </w:t>
      </w:r>
      <w:r w:rsidR="00DB3961" w:rsidRPr="007230C2">
        <w:rPr>
          <w:lang w:val="fr-FR"/>
        </w:rPr>
        <w:t>Le</w:t>
      </w:r>
      <w:r w:rsidRPr="007230C2">
        <w:rPr>
          <w:lang w:val="fr-FR"/>
        </w:rPr>
        <w:t xml:space="preserve"> Secrétariat a rappelé qu</w:t>
      </w:r>
      <w:r w:rsidR="00BB1D2B">
        <w:rPr>
          <w:lang w:val="fr-FR"/>
        </w:rPr>
        <w:t>’</w:t>
      </w:r>
      <w:r w:rsidRPr="007230C2">
        <w:rPr>
          <w:lang w:val="fr-FR"/>
        </w:rPr>
        <w:t>au cours des six derniers mois, sous la direction du président et la supervision très étroite du Directeur général, le Secrétariat avait eu de nombreux échanges approfondis avec les États membres concernant l</w:t>
      </w:r>
      <w:r w:rsidR="00BB1D2B">
        <w:rPr>
          <w:lang w:val="fr-FR"/>
        </w:rPr>
        <w:t>’</w:t>
      </w:r>
      <w:r w:rsidRPr="007230C2">
        <w:rPr>
          <w:lang w:val="fr-FR"/>
        </w:rPr>
        <w:t>ordre du jour des assemblées en cou</w:t>
      </w:r>
      <w:r w:rsidR="00DB3961" w:rsidRPr="007230C2">
        <w:rPr>
          <w:lang w:val="fr-FR"/>
        </w:rPr>
        <w:t>rs</w:t>
      </w:r>
      <w:r w:rsidR="00DB3961">
        <w:rPr>
          <w:lang w:val="fr-FR"/>
        </w:rPr>
        <w:t xml:space="preserve">.  </w:t>
      </w:r>
      <w:r w:rsidR="00DB3961" w:rsidRPr="007230C2">
        <w:rPr>
          <w:lang w:val="fr-FR"/>
        </w:rPr>
        <w:t>La</w:t>
      </w:r>
      <w:r w:rsidRPr="007230C2">
        <w:rPr>
          <w:lang w:val="fr-FR"/>
        </w:rPr>
        <w:t xml:space="preserve"> conduite de ces échanges n</w:t>
      </w:r>
      <w:r w:rsidR="00BB1D2B">
        <w:rPr>
          <w:lang w:val="fr-FR"/>
        </w:rPr>
        <w:t>’</w:t>
      </w:r>
      <w:r w:rsidRPr="007230C2">
        <w:rPr>
          <w:lang w:val="fr-FR"/>
        </w:rPr>
        <w:t>avait pas été aisée compte tenu de toutes les précautions de sécurité à prendre en considérati</w:t>
      </w:r>
      <w:r w:rsidR="00DB3961" w:rsidRPr="007230C2">
        <w:rPr>
          <w:lang w:val="fr-FR"/>
        </w:rPr>
        <w:t>on</w:t>
      </w:r>
      <w:r w:rsidR="00DB3961">
        <w:rPr>
          <w:lang w:val="fr-FR"/>
        </w:rPr>
        <w:t xml:space="preserve">.  </w:t>
      </w:r>
      <w:r w:rsidR="00DB3961" w:rsidRPr="007230C2">
        <w:rPr>
          <w:lang w:val="fr-FR"/>
        </w:rPr>
        <w:t>Né</w:t>
      </w:r>
      <w:r w:rsidRPr="007230C2">
        <w:rPr>
          <w:lang w:val="fr-FR"/>
        </w:rPr>
        <w:t>anmoins, sous la direction du président et du Directeur général, les assemblées se déroulaient à ce stade en toute sûreté et avec efficaci</w:t>
      </w:r>
      <w:r w:rsidR="00DB3961" w:rsidRPr="007230C2">
        <w:rPr>
          <w:lang w:val="fr-FR"/>
        </w:rPr>
        <w:t>té</w:t>
      </w:r>
      <w:r w:rsidR="00DB3961">
        <w:rPr>
          <w:lang w:val="fr-FR"/>
        </w:rPr>
        <w:t xml:space="preserve">.  </w:t>
      </w:r>
      <w:r w:rsidR="00DB3961" w:rsidRPr="007230C2">
        <w:rPr>
          <w:lang w:val="fr-FR"/>
        </w:rPr>
        <w:t>Le</w:t>
      </w:r>
      <w:r w:rsidRPr="007230C2">
        <w:rPr>
          <w:lang w:val="fr-FR"/>
        </w:rPr>
        <w:t xml:space="preserve"> Secrétariat a déclaré qu</w:t>
      </w:r>
      <w:r w:rsidR="00BB1D2B">
        <w:rPr>
          <w:lang w:val="fr-FR"/>
        </w:rPr>
        <w:t>’</w:t>
      </w:r>
      <w:r w:rsidRPr="007230C2">
        <w:rPr>
          <w:lang w:val="fr-FR"/>
        </w:rPr>
        <w:t>à l</w:t>
      </w:r>
      <w:r w:rsidR="00BB1D2B">
        <w:rPr>
          <w:lang w:val="fr-FR"/>
        </w:rPr>
        <w:t>’</w:t>
      </w:r>
      <w:r w:rsidRPr="007230C2">
        <w:rPr>
          <w:lang w:val="fr-FR"/>
        </w:rPr>
        <w:t>occasion de ces échanges, l</w:t>
      </w:r>
      <w:r w:rsidR="00BB1D2B">
        <w:rPr>
          <w:lang w:val="fr-FR"/>
        </w:rPr>
        <w:t>’</w:t>
      </w:r>
      <w:r w:rsidRPr="007230C2">
        <w:rPr>
          <w:lang w:val="fr-FR"/>
        </w:rPr>
        <w:t>ensemble des groupes régionaux et des États membres avaient clairement indiqué que les points de l</w:t>
      </w:r>
      <w:r w:rsidR="00BB1D2B">
        <w:rPr>
          <w:lang w:val="fr-FR"/>
        </w:rPr>
        <w:t>’</w:t>
      </w:r>
      <w:r w:rsidRPr="007230C2">
        <w:rPr>
          <w:lang w:val="fr-FR"/>
        </w:rPr>
        <w:t>ordre du jour devant faire l</w:t>
      </w:r>
      <w:r w:rsidR="00BB1D2B">
        <w:rPr>
          <w:lang w:val="fr-FR"/>
        </w:rPr>
        <w:t>’</w:t>
      </w:r>
      <w:r w:rsidRPr="007230C2">
        <w:rPr>
          <w:lang w:val="fr-FR"/>
        </w:rPr>
        <w:t>objet de négociations et dont le traitement n</w:t>
      </w:r>
      <w:r w:rsidR="00BB1D2B">
        <w:rPr>
          <w:lang w:val="fr-FR"/>
        </w:rPr>
        <w:t>’</w:t>
      </w:r>
      <w:r w:rsidRPr="007230C2">
        <w:rPr>
          <w:lang w:val="fr-FR"/>
        </w:rPr>
        <w:t>était pas requis à ce stade ne devaient pas être inscrits à l</w:t>
      </w:r>
      <w:r w:rsidR="00BB1D2B">
        <w:rPr>
          <w:lang w:val="fr-FR"/>
        </w:rPr>
        <w:t>’</w:t>
      </w:r>
      <w:r w:rsidRPr="007230C2">
        <w:rPr>
          <w:lang w:val="fr-FR"/>
        </w:rPr>
        <w:t>ordre du jo</w:t>
      </w:r>
      <w:r w:rsidR="00DB3961" w:rsidRPr="007230C2">
        <w:rPr>
          <w:lang w:val="fr-FR"/>
        </w:rPr>
        <w:t>ur</w:t>
      </w:r>
      <w:r w:rsidR="00DB3961">
        <w:rPr>
          <w:lang w:val="fr-FR"/>
        </w:rPr>
        <w:t xml:space="preserve">.  </w:t>
      </w:r>
      <w:r w:rsidR="00DB3961" w:rsidRPr="007230C2">
        <w:rPr>
          <w:lang w:val="fr-FR"/>
        </w:rPr>
        <w:t>Co</w:t>
      </w:r>
      <w:r w:rsidRPr="007230C2">
        <w:rPr>
          <w:lang w:val="fr-FR"/>
        </w:rPr>
        <w:t>nformément à cet avis, l</w:t>
      </w:r>
      <w:r w:rsidR="00BB1D2B">
        <w:rPr>
          <w:lang w:val="fr-FR"/>
        </w:rPr>
        <w:t>’</w:t>
      </w:r>
      <w:r w:rsidRPr="007230C2">
        <w:rPr>
          <w:lang w:val="fr-FR"/>
        </w:rPr>
        <w:t>ordre du jour des assemblées adopté la veille au matin était réduit par rapport au projet d</w:t>
      </w:r>
      <w:r w:rsidR="00BB1D2B">
        <w:rPr>
          <w:lang w:val="fr-FR"/>
        </w:rPr>
        <w:t>’</w:t>
      </w:r>
      <w:r w:rsidRPr="007230C2">
        <w:rPr>
          <w:lang w:val="fr-FR"/>
        </w:rPr>
        <w:t>ordre du jour initial proposé le 20 mars 2020 par le Directeur général, et suivait pour l</w:t>
      </w:r>
      <w:r w:rsidR="00BB1D2B">
        <w:rPr>
          <w:lang w:val="fr-FR"/>
        </w:rPr>
        <w:t>’</w:t>
      </w:r>
      <w:r w:rsidRPr="007230C2">
        <w:rPr>
          <w:lang w:val="fr-FR"/>
        </w:rPr>
        <w:t>essentiel les observations formulées par les États membr</w:t>
      </w:r>
      <w:r w:rsidR="00DB3961" w:rsidRPr="007230C2">
        <w:rPr>
          <w:lang w:val="fr-FR"/>
        </w:rPr>
        <w:t>es</w:t>
      </w:r>
      <w:r w:rsidR="00DB3961">
        <w:rPr>
          <w:lang w:val="fr-FR"/>
        </w:rPr>
        <w:t xml:space="preserve">.  </w:t>
      </w:r>
      <w:r w:rsidR="00DB3961" w:rsidRPr="007230C2">
        <w:rPr>
          <w:lang w:val="fr-FR"/>
        </w:rPr>
        <w:t>Co</w:t>
      </w:r>
      <w:r w:rsidRPr="007230C2">
        <w:rPr>
          <w:lang w:val="fr-FR"/>
        </w:rPr>
        <w:t>ncrètement, les points mis de côté étaient ceux qui devraient être abordés lors d</w:t>
      </w:r>
      <w:r w:rsidR="00BB1D2B">
        <w:rPr>
          <w:lang w:val="fr-FR"/>
        </w:rPr>
        <w:t>’</w:t>
      </w:r>
      <w:r w:rsidRPr="007230C2">
        <w:rPr>
          <w:lang w:val="fr-FR"/>
        </w:rPr>
        <w:t>une session extraordinaire de l</w:t>
      </w:r>
      <w:r w:rsidR="00BB1D2B">
        <w:rPr>
          <w:lang w:val="fr-FR"/>
        </w:rPr>
        <w:t>’</w:t>
      </w:r>
      <w:r w:rsidRPr="007230C2">
        <w:rPr>
          <w:lang w:val="fr-FR"/>
        </w:rPr>
        <w:t>Assemblée générale au premier semestre</w:t>
      </w:r>
      <w:r w:rsidR="00CA3C33">
        <w:rPr>
          <w:lang w:val="fr-FR"/>
        </w:rPr>
        <w:t xml:space="preserve"> de</w:t>
      </w:r>
      <w:r w:rsidRPr="007230C2">
        <w:rPr>
          <w:lang w:val="fr-FR"/>
        </w:rPr>
        <w:t> 2021.  Ces points de l</w:t>
      </w:r>
      <w:r w:rsidR="00BB1D2B">
        <w:rPr>
          <w:lang w:val="fr-FR"/>
        </w:rPr>
        <w:t>’</w:t>
      </w:r>
      <w:r w:rsidRPr="007230C2">
        <w:rPr>
          <w:lang w:val="fr-FR"/>
        </w:rPr>
        <w:t>ordre du jour figuraient dans les documents A/61/8 et A/61/8</w:t>
      </w:r>
      <w:r w:rsidR="00CA3C33">
        <w:rPr>
          <w:lang w:val="fr-FR"/>
        </w:rPr>
        <w:t> </w:t>
      </w:r>
      <w:r w:rsidRPr="007230C2">
        <w:rPr>
          <w:lang w:val="fr-FR"/>
        </w:rPr>
        <w:t>Corr.</w:t>
      </w:r>
      <w:r w:rsidR="00BB1D2B">
        <w:rPr>
          <w:lang w:val="fr-FR"/>
        </w:rPr>
        <w:t> :</w:t>
      </w:r>
      <w:r w:rsidRPr="007230C2">
        <w:rPr>
          <w:lang w:val="fr-FR"/>
        </w:rPr>
        <w:t xml:space="preserve"> Comptes rendus des réunions de l</w:t>
      </w:r>
      <w:r w:rsidR="00BB1D2B">
        <w:rPr>
          <w:lang w:val="fr-FR"/>
        </w:rPr>
        <w:t>’</w:t>
      </w:r>
      <w:r w:rsidRPr="007230C2">
        <w:rPr>
          <w:lang w:val="fr-FR"/>
        </w:rPr>
        <w:t>OMPI;  Rapport sur le Comité permanent du droit d</w:t>
      </w:r>
      <w:r w:rsidR="00BB1D2B">
        <w:rPr>
          <w:lang w:val="fr-FR"/>
        </w:rPr>
        <w:t>’</w:t>
      </w:r>
      <w:r w:rsidRPr="007230C2">
        <w:rPr>
          <w:lang w:val="fr-FR"/>
        </w:rPr>
        <w:t>auteur et des droits connexes (SCCR);  Rapport sur le Comité permanent du droit des brevets (SCP);  Rapport sur le Comité permanent du droit des marques, des dessins et modèles industriels et des indications géographiques (SCT);  Questions concernant la convocation d</w:t>
      </w:r>
      <w:r w:rsidR="00BB1D2B">
        <w:rPr>
          <w:lang w:val="fr-FR"/>
        </w:rPr>
        <w:t>’</w:t>
      </w:r>
      <w:r w:rsidRPr="007230C2">
        <w:rPr>
          <w:lang w:val="fr-FR"/>
        </w:rPr>
        <w:t>une conférence diplomatique pour l</w:t>
      </w:r>
      <w:r w:rsidR="00BB1D2B">
        <w:rPr>
          <w:lang w:val="fr-FR"/>
        </w:rPr>
        <w:t>’</w:t>
      </w:r>
      <w:r w:rsidRPr="007230C2">
        <w:rPr>
          <w:lang w:val="fr-FR"/>
        </w:rPr>
        <w:t>adoption d</w:t>
      </w:r>
      <w:r w:rsidR="00BB1D2B">
        <w:rPr>
          <w:lang w:val="fr-FR"/>
        </w:rPr>
        <w:t>’</w:t>
      </w:r>
      <w:r w:rsidRPr="007230C2">
        <w:rPr>
          <w:lang w:val="fr-FR"/>
        </w:rPr>
        <w:t xml:space="preserve">un traité sur le droit des dessins et modèles (DLT);  Rapport sur le Comité du développement et de la propriété </w:t>
      </w:r>
      <w:r w:rsidRPr="007230C2">
        <w:rPr>
          <w:lang w:val="fr-FR"/>
        </w:rPr>
        <w:lastRenderedPageBreak/>
        <w:t>intellectuelle (CDIP) et examen de la mise en œuvre des recommandations du Plan d</w:t>
      </w:r>
      <w:r w:rsidR="00BB1D2B">
        <w:rPr>
          <w:lang w:val="fr-FR"/>
        </w:rPr>
        <w:t>’</w:t>
      </w:r>
      <w:r w:rsidRPr="007230C2">
        <w:rPr>
          <w:lang w:val="fr-FR"/>
        </w:rPr>
        <w:t>action pour le développement;  Rapport sur le Comité intergouvernemental de la propriété intellectuelle relative aux ressources génétiques, aux savoirs traditionnels et au folklore (IGC);  Rapport sur le Comité des normes de l</w:t>
      </w:r>
      <w:r w:rsidR="00BB1D2B">
        <w:rPr>
          <w:lang w:val="fr-FR"/>
        </w:rPr>
        <w:t>’</w:t>
      </w:r>
      <w:r w:rsidRPr="007230C2">
        <w:rPr>
          <w:lang w:val="fr-FR"/>
        </w:rPr>
        <w:t>OMPI (CWS);  Système du PCT et système de Lisbon</w:t>
      </w:r>
      <w:r w:rsidR="00DB3961" w:rsidRPr="007230C2">
        <w:rPr>
          <w:lang w:val="fr-FR"/>
        </w:rPr>
        <w:t>ne</w:t>
      </w:r>
      <w:r w:rsidR="00DB3961">
        <w:rPr>
          <w:lang w:val="fr-FR"/>
        </w:rPr>
        <w:t xml:space="preserve">.  </w:t>
      </w:r>
      <w:r w:rsidR="00DB3961" w:rsidRPr="007230C2">
        <w:rPr>
          <w:lang w:val="fr-FR"/>
        </w:rPr>
        <w:t>Le</w:t>
      </w:r>
      <w:r w:rsidRPr="007230C2">
        <w:rPr>
          <w:lang w:val="fr-FR"/>
        </w:rPr>
        <w:t xml:space="preserve"> Secrétariat a indiqué que pour veiller à ce que le contenu de la session extraordinaire de l</w:t>
      </w:r>
      <w:r w:rsidR="00BB1D2B">
        <w:rPr>
          <w:lang w:val="fr-FR"/>
        </w:rPr>
        <w:t>’</w:t>
      </w:r>
      <w:r w:rsidRPr="007230C2">
        <w:rPr>
          <w:lang w:val="fr-FR"/>
        </w:rPr>
        <w:t>Assemblée générale du premier semestre 2021 soit plus substantiel que celui des assemblées en cours, le Secrétariat avait publié un calendrier détaillé des réunions de ses principaux comités et groupes de trava</w:t>
      </w:r>
      <w:r w:rsidR="00DB3961" w:rsidRPr="007230C2">
        <w:rPr>
          <w:lang w:val="fr-FR"/>
        </w:rPr>
        <w:t>il</w:t>
      </w:r>
      <w:r w:rsidR="00DB3961">
        <w:rPr>
          <w:lang w:val="fr-FR"/>
        </w:rPr>
        <w:t xml:space="preserve">.  </w:t>
      </w:r>
      <w:r w:rsidR="00DB3961" w:rsidRPr="007230C2">
        <w:rPr>
          <w:lang w:val="fr-FR"/>
        </w:rPr>
        <w:t>La</w:t>
      </w:r>
      <w:r w:rsidRPr="007230C2">
        <w:rPr>
          <w:lang w:val="fr-FR"/>
        </w:rPr>
        <w:t xml:space="preserve"> première réunion se tiendrait le 5 octobre 2020.  Le Secrétariat espérait que ces réunions, qui allaient elles aussi être tenues sous une forme hybride, permettraient aux délégations de faire un pas vers les débats de fond et les points à l</w:t>
      </w:r>
      <w:r w:rsidR="00BB1D2B">
        <w:rPr>
          <w:lang w:val="fr-FR"/>
        </w:rPr>
        <w:t>’</w:t>
      </w:r>
      <w:r w:rsidRPr="007230C2">
        <w:rPr>
          <w:lang w:val="fr-FR"/>
        </w:rPr>
        <w:t>ordre du jour de la session extraordinaire de l</w:t>
      </w:r>
      <w:r w:rsidR="00BB1D2B">
        <w:rPr>
          <w:lang w:val="fr-FR"/>
        </w:rPr>
        <w:t>’</w:t>
      </w:r>
      <w:r w:rsidRPr="007230C2">
        <w:rPr>
          <w:lang w:val="fr-FR"/>
        </w:rPr>
        <w:t>Assemblée générale, si les assemblées en convenaient ain</w:t>
      </w:r>
      <w:r w:rsidR="00DB3961" w:rsidRPr="007230C2">
        <w:rPr>
          <w:lang w:val="fr-FR"/>
        </w:rPr>
        <w:t>si</w:t>
      </w:r>
      <w:r w:rsidR="00DB3961">
        <w:rPr>
          <w:lang w:val="fr-FR"/>
        </w:rPr>
        <w:t xml:space="preserve">.  </w:t>
      </w:r>
      <w:r w:rsidR="00DB3961" w:rsidRPr="007230C2">
        <w:rPr>
          <w:lang w:val="fr-FR"/>
        </w:rPr>
        <w:t>Il</w:t>
      </w:r>
      <w:r w:rsidRPr="007230C2">
        <w:rPr>
          <w:lang w:val="fr-FR"/>
        </w:rPr>
        <w:t xml:space="preserve"> allait sans dire que l</w:t>
      </w:r>
      <w:r w:rsidR="00BB1D2B">
        <w:rPr>
          <w:lang w:val="fr-FR"/>
        </w:rPr>
        <w:t>’</w:t>
      </w:r>
      <w:r w:rsidRPr="007230C2">
        <w:rPr>
          <w:lang w:val="fr-FR"/>
        </w:rPr>
        <w:t>évolution de la situation et de la pandémie allait faire l</w:t>
      </w:r>
      <w:r w:rsidR="00BB1D2B">
        <w:rPr>
          <w:lang w:val="fr-FR"/>
        </w:rPr>
        <w:t>’</w:t>
      </w:r>
      <w:r w:rsidRPr="007230C2">
        <w:rPr>
          <w:lang w:val="fr-FR"/>
        </w:rPr>
        <w:t>objet d</w:t>
      </w:r>
      <w:r w:rsidR="00BB1D2B">
        <w:rPr>
          <w:lang w:val="fr-FR"/>
        </w:rPr>
        <w:t>’</w:t>
      </w:r>
      <w:r w:rsidRPr="007230C2">
        <w:rPr>
          <w:lang w:val="fr-FR"/>
        </w:rPr>
        <w:t>un suivi attent</w:t>
      </w:r>
      <w:r w:rsidR="00DB3961" w:rsidRPr="007230C2">
        <w:rPr>
          <w:lang w:val="fr-FR"/>
        </w:rPr>
        <w:t>if</w:t>
      </w:r>
      <w:r w:rsidR="00DB3961">
        <w:rPr>
          <w:lang w:val="fr-FR"/>
        </w:rPr>
        <w:t xml:space="preserve">.  </w:t>
      </w:r>
      <w:r w:rsidR="00DB3961" w:rsidRPr="007230C2">
        <w:rPr>
          <w:lang w:val="fr-FR"/>
        </w:rPr>
        <w:t>Le</w:t>
      </w:r>
      <w:r w:rsidRPr="007230C2">
        <w:rPr>
          <w:lang w:val="fr-FR"/>
        </w:rPr>
        <w:t xml:space="preserve"> Secrétariat a souligné que chacun s</w:t>
      </w:r>
      <w:r w:rsidR="00BB1D2B">
        <w:rPr>
          <w:lang w:val="fr-FR"/>
        </w:rPr>
        <w:t>’</w:t>
      </w:r>
      <w:r w:rsidRPr="007230C2">
        <w:rPr>
          <w:lang w:val="fr-FR"/>
        </w:rPr>
        <w:t>efforçait de faire en sorte que les travaux de l</w:t>
      </w:r>
      <w:r w:rsidR="00BB1D2B">
        <w:rPr>
          <w:lang w:val="fr-FR"/>
        </w:rPr>
        <w:t>’</w:t>
      </w:r>
      <w:r w:rsidRPr="007230C2">
        <w:rPr>
          <w:lang w:val="fr-FR"/>
        </w:rPr>
        <w:t xml:space="preserve">Organisation, </w:t>
      </w:r>
      <w:r w:rsidR="00BB1D2B">
        <w:rPr>
          <w:lang w:val="fr-FR"/>
        </w:rPr>
        <w:t>y compris</w:t>
      </w:r>
      <w:r w:rsidRPr="007230C2">
        <w:rPr>
          <w:lang w:val="fr-FR"/>
        </w:rPr>
        <w:t xml:space="preserve"> en matière d</w:t>
      </w:r>
      <w:r w:rsidR="00BB1D2B">
        <w:rPr>
          <w:lang w:val="fr-FR"/>
        </w:rPr>
        <w:t>’</w:t>
      </w:r>
      <w:r w:rsidRPr="007230C2">
        <w:rPr>
          <w:lang w:val="fr-FR"/>
        </w:rPr>
        <w:t>établissement de normes, se poursuivent harmonieusement et sans heu</w:t>
      </w:r>
      <w:r w:rsidR="00DB3961" w:rsidRPr="007230C2">
        <w:rPr>
          <w:lang w:val="fr-FR"/>
        </w:rPr>
        <w:t>rt</w:t>
      </w:r>
      <w:r w:rsidR="00DB3961">
        <w:rPr>
          <w:lang w:val="fr-FR"/>
        </w:rPr>
        <w:t xml:space="preserve">.  </w:t>
      </w:r>
      <w:r w:rsidR="00DB3961" w:rsidRPr="007230C2">
        <w:rPr>
          <w:lang w:val="fr-FR"/>
        </w:rPr>
        <w:t>Le</w:t>
      </w:r>
      <w:r w:rsidRPr="007230C2">
        <w:rPr>
          <w:lang w:val="fr-FR"/>
        </w:rPr>
        <w:t xml:space="preserve"> Secrétariat a indiqué que c</w:t>
      </w:r>
      <w:r w:rsidR="00BB1D2B">
        <w:rPr>
          <w:lang w:val="fr-FR"/>
        </w:rPr>
        <w:t>’</w:t>
      </w:r>
      <w:r w:rsidRPr="007230C2">
        <w:rPr>
          <w:lang w:val="fr-FR"/>
        </w:rPr>
        <w:t>était dans ce but, ainsi que pour suivre les conseils du président, que ce point avait été inscrit à l</w:t>
      </w:r>
      <w:r w:rsidR="00BB1D2B">
        <w:rPr>
          <w:lang w:val="fr-FR"/>
        </w:rPr>
        <w:t>’</w:t>
      </w:r>
      <w:r w:rsidRPr="007230C2">
        <w:rPr>
          <w:lang w:val="fr-FR"/>
        </w:rPr>
        <w:t>ordre du jour pour examen par les États membres.</w:t>
      </w:r>
    </w:p>
    <w:p w:rsidR="007230C2" w:rsidRPr="007230C2" w:rsidRDefault="007230C2" w:rsidP="007230C2">
      <w:pPr>
        <w:pStyle w:val="ONUMFS"/>
        <w:rPr>
          <w:lang w:val="fr-FR"/>
        </w:rPr>
      </w:pPr>
      <w:r w:rsidRPr="007230C2">
        <w:rPr>
          <w:lang w:val="fr-FR"/>
        </w:rPr>
        <w:t>La délégation de la Fédération de Russie, parlant au nom du groupe des pays d</w:t>
      </w:r>
      <w:r w:rsidR="00BB1D2B">
        <w:rPr>
          <w:lang w:val="fr-FR"/>
        </w:rPr>
        <w:t>’</w:t>
      </w:r>
      <w:r w:rsidRPr="007230C2">
        <w:rPr>
          <w:lang w:val="fr-FR"/>
        </w:rPr>
        <w:t>Asie centrale, du Caucase et d</w:t>
      </w:r>
      <w:r w:rsidR="00BB1D2B">
        <w:rPr>
          <w:lang w:val="fr-FR"/>
        </w:rPr>
        <w:t>’</w:t>
      </w:r>
      <w:r w:rsidRPr="007230C2">
        <w:rPr>
          <w:lang w:val="fr-FR"/>
        </w:rPr>
        <w:t>Europe orientale, s</w:t>
      </w:r>
      <w:r w:rsidR="00BB1D2B">
        <w:rPr>
          <w:lang w:val="fr-FR"/>
        </w:rPr>
        <w:t>’</w:t>
      </w:r>
      <w:r w:rsidRPr="007230C2">
        <w:rPr>
          <w:lang w:val="fr-FR"/>
        </w:rPr>
        <w:t>est dite favorable à la convocation d</w:t>
      </w:r>
      <w:r w:rsidR="00BB1D2B">
        <w:rPr>
          <w:lang w:val="fr-FR"/>
        </w:rPr>
        <w:t>’</w:t>
      </w:r>
      <w:r w:rsidRPr="007230C2">
        <w:rPr>
          <w:lang w:val="fr-FR"/>
        </w:rPr>
        <w:t>une session extraordinaire de l</w:t>
      </w:r>
      <w:r w:rsidR="00BB1D2B">
        <w:rPr>
          <w:lang w:val="fr-FR"/>
        </w:rPr>
        <w:t>’</w:t>
      </w:r>
      <w:r w:rsidRPr="007230C2">
        <w:rPr>
          <w:lang w:val="fr-FR"/>
        </w:rPr>
        <w:t>Assemblée générale au cours du premier trimestre de 2021 pour examiner les questions qu</w:t>
      </w:r>
      <w:r w:rsidR="00BB1D2B">
        <w:rPr>
          <w:lang w:val="fr-FR"/>
        </w:rPr>
        <w:t>’</w:t>
      </w:r>
      <w:r w:rsidRPr="007230C2">
        <w:rPr>
          <w:lang w:val="fr-FR"/>
        </w:rPr>
        <w:t>il n</w:t>
      </w:r>
      <w:r w:rsidR="00BB1D2B">
        <w:rPr>
          <w:lang w:val="fr-FR"/>
        </w:rPr>
        <w:t>’</w:t>
      </w:r>
      <w:r w:rsidRPr="007230C2">
        <w:rPr>
          <w:lang w:val="fr-FR"/>
        </w:rPr>
        <w:t>avait pas été possible de traiter au cours de la session en cours tenue sous forme hybri</w:t>
      </w:r>
      <w:r w:rsidR="00DB3961" w:rsidRPr="007230C2">
        <w:rPr>
          <w:lang w:val="fr-FR"/>
        </w:rPr>
        <w:t>de</w:t>
      </w:r>
      <w:r w:rsidR="00DB3961">
        <w:rPr>
          <w:lang w:val="fr-FR"/>
        </w:rPr>
        <w:t xml:space="preserve">.  </w:t>
      </w:r>
      <w:r w:rsidR="00DB3961" w:rsidRPr="007230C2">
        <w:rPr>
          <w:lang w:val="fr-FR"/>
        </w:rPr>
        <w:t>Co</w:t>
      </w:r>
      <w:r w:rsidRPr="007230C2">
        <w:rPr>
          <w:lang w:val="fr-FR"/>
        </w:rPr>
        <w:t>ncernant le calendrier, la délégation a suggéré que la session n</w:t>
      </w:r>
      <w:r w:rsidR="00BB1D2B">
        <w:rPr>
          <w:lang w:val="fr-FR"/>
        </w:rPr>
        <w:t>’</w:t>
      </w:r>
      <w:r w:rsidRPr="007230C2">
        <w:rPr>
          <w:lang w:val="fr-FR"/>
        </w:rPr>
        <w:t>ait pas lieu avant le mois de mars de l</w:t>
      </w:r>
      <w:r w:rsidR="00BB1D2B">
        <w:rPr>
          <w:lang w:val="fr-FR"/>
        </w:rPr>
        <w:t>’</w:t>
      </w:r>
      <w:r w:rsidRPr="007230C2">
        <w:rPr>
          <w:lang w:val="fr-FR"/>
        </w:rPr>
        <w:t>année suivante pour donner suffisamment de temps pour préparer ce poi</w:t>
      </w:r>
      <w:r w:rsidR="00DB3961" w:rsidRPr="007230C2">
        <w:rPr>
          <w:lang w:val="fr-FR"/>
        </w:rPr>
        <w:t>nt</w:t>
      </w:r>
      <w:r w:rsidR="00DB3961">
        <w:rPr>
          <w:lang w:val="fr-FR"/>
        </w:rPr>
        <w:t xml:space="preserve">.  </w:t>
      </w:r>
      <w:r w:rsidR="00DB3961" w:rsidRPr="007230C2">
        <w:rPr>
          <w:lang w:val="fr-FR"/>
        </w:rPr>
        <w:t>Co</w:t>
      </w:r>
      <w:r w:rsidRPr="007230C2">
        <w:rPr>
          <w:lang w:val="fr-FR"/>
        </w:rPr>
        <w:t>ncernant les questions relatives au droit d</w:t>
      </w:r>
      <w:r w:rsidR="00BB1D2B">
        <w:rPr>
          <w:lang w:val="fr-FR"/>
        </w:rPr>
        <w:t>’</w:t>
      </w:r>
      <w:r w:rsidRPr="007230C2">
        <w:rPr>
          <w:lang w:val="fr-FR"/>
        </w:rPr>
        <w:t>auteur, aux dessins et modèles industriels et à la propriété industrielle, le groupe estimait qu</w:t>
      </w:r>
      <w:r w:rsidR="00BB1D2B">
        <w:rPr>
          <w:lang w:val="fr-FR"/>
        </w:rPr>
        <w:t>’</w:t>
      </w:r>
      <w:r w:rsidRPr="007230C2">
        <w:rPr>
          <w:lang w:val="fr-FR"/>
        </w:rPr>
        <w:t>elles aussi requéraient une préparation minutieu</w:t>
      </w:r>
      <w:r w:rsidR="00DB3961" w:rsidRPr="007230C2">
        <w:rPr>
          <w:lang w:val="fr-FR"/>
        </w:rPr>
        <w:t>se</w:t>
      </w:r>
      <w:r w:rsidR="00DB3961">
        <w:rPr>
          <w:lang w:val="fr-FR"/>
        </w:rPr>
        <w:t xml:space="preserve">.  </w:t>
      </w:r>
      <w:r w:rsidR="00DB3961" w:rsidRPr="007230C2">
        <w:rPr>
          <w:lang w:val="fr-FR"/>
        </w:rPr>
        <w:t>Se</w:t>
      </w:r>
      <w:r w:rsidRPr="007230C2">
        <w:rPr>
          <w:lang w:val="fr-FR"/>
        </w:rPr>
        <w:t xml:space="preserve"> référant au document A/61/8 et à son annexe, la délégation a pris note des informations nécessaires fourni</w:t>
      </w:r>
      <w:r w:rsidR="00DB3961" w:rsidRPr="007230C2">
        <w:rPr>
          <w:lang w:val="fr-FR"/>
        </w:rPr>
        <w:t>es</w:t>
      </w:r>
      <w:r w:rsidR="00DB3961">
        <w:rPr>
          <w:lang w:val="fr-FR"/>
        </w:rPr>
        <w:t xml:space="preserve">.  </w:t>
      </w:r>
      <w:r w:rsidR="00DB3961" w:rsidRPr="007230C2">
        <w:rPr>
          <w:lang w:val="fr-FR"/>
        </w:rPr>
        <w:t>La</w:t>
      </w:r>
      <w:r w:rsidRPr="007230C2">
        <w:rPr>
          <w:lang w:val="fr-FR"/>
        </w:rPr>
        <w:t xml:space="preserve"> situation épidémiologique était incertaine, mais une fois cette question résolue, la délégation espérait pouvoir revenir à des modalités de travail classiques.</w:t>
      </w:r>
    </w:p>
    <w:p w:rsidR="007230C2" w:rsidRPr="007230C2" w:rsidRDefault="007230C2" w:rsidP="007230C2">
      <w:pPr>
        <w:pStyle w:val="ONUMFS"/>
        <w:rPr>
          <w:lang w:val="fr-FR"/>
        </w:rPr>
      </w:pPr>
      <w:r w:rsidRPr="007230C2">
        <w:rPr>
          <w:lang w:val="fr-FR"/>
        </w:rPr>
        <w:t>La délégation du Zimbabwe, parlant au nom du groupe des pays africains, a remercié le Secrétariat pour l</w:t>
      </w:r>
      <w:r w:rsidR="00BB1D2B">
        <w:rPr>
          <w:lang w:val="fr-FR"/>
        </w:rPr>
        <w:t>’</w:t>
      </w:r>
      <w:r w:rsidRPr="007230C2">
        <w:rPr>
          <w:lang w:val="fr-FR"/>
        </w:rPr>
        <w:t>établissement du document A/61/8.  Le groupe était conscient des conséquences sérieuses de la COVID</w:t>
      </w:r>
      <w:r w:rsidR="00572AB0">
        <w:rPr>
          <w:lang w:val="fr-FR"/>
        </w:rPr>
        <w:noBreakHyphen/>
      </w:r>
      <w:r w:rsidRPr="007230C2">
        <w:rPr>
          <w:lang w:val="fr-FR"/>
        </w:rPr>
        <w:t>19 sur les travaux de l</w:t>
      </w:r>
      <w:r w:rsidR="00BB1D2B">
        <w:rPr>
          <w:lang w:val="fr-FR"/>
        </w:rPr>
        <w:t>’</w:t>
      </w:r>
      <w:r w:rsidRPr="007230C2">
        <w:rPr>
          <w:lang w:val="fr-FR"/>
        </w:rPr>
        <w:t>O</w:t>
      </w:r>
      <w:r w:rsidR="00DB3961" w:rsidRPr="007230C2">
        <w:rPr>
          <w:lang w:val="fr-FR"/>
        </w:rPr>
        <w:t>MPI</w:t>
      </w:r>
      <w:r w:rsidR="00DB3961">
        <w:rPr>
          <w:lang w:val="fr-FR"/>
        </w:rPr>
        <w:t xml:space="preserve">.  </w:t>
      </w:r>
      <w:r w:rsidR="00DB3961" w:rsidRPr="007230C2">
        <w:rPr>
          <w:lang w:val="fr-FR"/>
        </w:rPr>
        <w:t>Il</w:t>
      </w:r>
      <w:r w:rsidRPr="007230C2">
        <w:rPr>
          <w:lang w:val="fr-FR"/>
        </w:rPr>
        <w:t xml:space="preserve"> s</w:t>
      </w:r>
      <w:r w:rsidR="00BB1D2B">
        <w:rPr>
          <w:lang w:val="fr-FR"/>
        </w:rPr>
        <w:t>’</w:t>
      </w:r>
      <w:r w:rsidRPr="007230C2">
        <w:rPr>
          <w:lang w:val="fr-FR"/>
        </w:rPr>
        <w:t>est félicité des mesures d</w:t>
      </w:r>
      <w:r w:rsidR="00BB1D2B">
        <w:rPr>
          <w:lang w:val="fr-FR"/>
        </w:rPr>
        <w:t>’</w:t>
      </w:r>
      <w:r w:rsidRPr="007230C2">
        <w:rPr>
          <w:lang w:val="fr-FR"/>
        </w:rPr>
        <w:t>urgence exceptionnelles mises en œuvre par le Secrétariat et suspendant les réunions avec tous les États membres à partir de mars 2020.  À l</w:t>
      </w:r>
      <w:r w:rsidR="00BB1D2B">
        <w:rPr>
          <w:lang w:val="fr-FR"/>
        </w:rPr>
        <w:t>’</w:t>
      </w:r>
      <w:r w:rsidRPr="007230C2">
        <w:rPr>
          <w:lang w:val="fr-FR"/>
        </w:rPr>
        <w:t>exception de quelques délégations, la COVID</w:t>
      </w:r>
      <w:r w:rsidR="00572AB0">
        <w:rPr>
          <w:lang w:val="fr-FR"/>
        </w:rPr>
        <w:noBreakHyphen/>
      </w:r>
      <w:r w:rsidRPr="007230C2">
        <w:rPr>
          <w:lang w:val="fr-FR"/>
        </w:rPr>
        <w:t>19 avait rendu impossible le déplacement des délégués et des experts pour assister aux réunio</w:t>
      </w:r>
      <w:r w:rsidR="00DB3961" w:rsidRPr="007230C2">
        <w:rPr>
          <w:lang w:val="fr-FR"/>
        </w:rPr>
        <w:t>ns</w:t>
      </w:r>
      <w:r w:rsidR="00DB3961">
        <w:rPr>
          <w:lang w:val="fr-FR"/>
        </w:rPr>
        <w:t xml:space="preserve">.  </w:t>
      </w:r>
      <w:r w:rsidR="00DB3961" w:rsidRPr="007230C2">
        <w:rPr>
          <w:lang w:val="fr-FR"/>
        </w:rPr>
        <w:t>La</w:t>
      </w:r>
      <w:r w:rsidRPr="007230C2">
        <w:rPr>
          <w:lang w:val="fr-FR"/>
        </w:rPr>
        <w:t xml:space="preserve"> maladie avait également entraîné une reprise restreinte des travaux dans le cadre de réunions hybrides, qui se tenaient en partie virtuellement et en partie physiqueme</w:t>
      </w:r>
      <w:r w:rsidR="00DB3961" w:rsidRPr="007230C2">
        <w:rPr>
          <w:lang w:val="fr-FR"/>
        </w:rPr>
        <w:t>nt</w:t>
      </w:r>
      <w:r w:rsidR="00DB3961">
        <w:rPr>
          <w:lang w:val="fr-FR"/>
        </w:rPr>
        <w:t xml:space="preserve">.  </w:t>
      </w:r>
      <w:r w:rsidR="00DB3961" w:rsidRPr="007230C2">
        <w:rPr>
          <w:lang w:val="fr-FR"/>
        </w:rPr>
        <w:t>Le</w:t>
      </w:r>
      <w:r w:rsidRPr="007230C2">
        <w:rPr>
          <w:lang w:val="fr-FR"/>
        </w:rPr>
        <w:t xml:space="preserve"> groupe avait montré sa détermination à poursuivre les travaux de l</w:t>
      </w:r>
      <w:r w:rsidR="00BB1D2B">
        <w:rPr>
          <w:lang w:val="fr-FR"/>
        </w:rPr>
        <w:t>’</w:t>
      </w:r>
      <w:r w:rsidRPr="007230C2">
        <w:rPr>
          <w:lang w:val="fr-FR"/>
        </w:rPr>
        <w:t>Organisation de manière raisonnable et réalis</w:t>
      </w:r>
      <w:r w:rsidR="00DB3961" w:rsidRPr="007230C2">
        <w:rPr>
          <w:lang w:val="fr-FR"/>
        </w:rPr>
        <w:t>te</w:t>
      </w:r>
      <w:r w:rsidR="00DB3961">
        <w:rPr>
          <w:lang w:val="fr-FR"/>
        </w:rPr>
        <w:t xml:space="preserve">.  </w:t>
      </w:r>
      <w:r w:rsidR="00DB3961" w:rsidRPr="007230C2">
        <w:rPr>
          <w:lang w:val="fr-FR"/>
        </w:rPr>
        <w:t>Le</w:t>
      </w:r>
      <w:r w:rsidRPr="007230C2">
        <w:rPr>
          <w:lang w:val="fr-FR"/>
        </w:rPr>
        <w:t>s réunions hybrides présentaient des obstacles importants pour les membres du groupe africain, car le fossé technologique et numérique empêchait souvent une participation équitable et adéquate des experts en provenance des différents pa</w:t>
      </w:r>
      <w:r w:rsidR="00DB3961" w:rsidRPr="007230C2">
        <w:rPr>
          <w:lang w:val="fr-FR"/>
        </w:rPr>
        <w:t>ys</w:t>
      </w:r>
      <w:r w:rsidR="00DB3961">
        <w:rPr>
          <w:lang w:val="fr-FR"/>
        </w:rPr>
        <w:t xml:space="preserve">.  </w:t>
      </w:r>
      <w:r w:rsidR="00DB3961" w:rsidRPr="007230C2">
        <w:rPr>
          <w:lang w:val="fr-FR"/>
        </w:rPr>
        <w:t>Le</w:t>
      </w:r>
      <w:r w:rsidRPr="007230C2">
        <w:rPr>
          <w:lang w:val="fr-FR"/>
        </w:rPr>
        <w:t xml:space="preserve"> groupe a invité les États membres à faire preuve de souplesse et à se montrer compréhensifs compte tenu des difficultés particulières rencontrées par certains États membres au cours de la pandémie de COVID</w:t>
      </w:r>
      <w:r w:rsidR="00572AB0">
        <w:rPr>
          <w:lang w:val="fr-FR"/>
        </w:rPr>
        <w:noBreakHyphen/>
      </w:r>
      <w:r w:rsidRPr="007230C2">
        <w:rPr>
          <w:lang w:val="fr-FR"/>
        </w:rPr>
        <w:t>19.  Le groupe des pays africains a reconnu la nécessité de convoquer une session extraordinaire de l</w:t>
      </w:r>
      <w:r w:rsidR="00BB1D2B">
        <w:rPr>
          <w:lang w:val="fr-FR"/>
        </w:rPr>
        <w:t>’</w:t>
      </w:r>
      <w:r w:rsidRPr="007230C2">
        <w:rPr>
          <w:lang w:val="fr-FR"/>
        </w:rPr>
        <w:t>Assemblée générale pour discuter des travaux de fond et tenter de régler les questions en cours de négociation demeurées en suspens, et il acceptait une telle décision sur le princi</w:t>
      </w:r>
      <w:r w:rsidR="00DB3961" w:rsidRPr="007230C2">
        <w:rPr>
          <w:lang w:val="fr-FR"/>
        </w:rPr>
        <w:t>pe</w:t>
      </w:r>
      <w:r w:rsidR="00DB3961">
        <w:rPr>
          <w:lang w:val="fr-FR"/>
        </w:rPr>
        <w:t xml:space="preserve">.  </w:t>
      </w:r>
      <w:r w:rsidR="00DB3961" w:rsidRPr="007230C2">
        <w:rPr>
          <w:lang w:val="fr-FR"/>
        </w:rPr>
        <w:t>To</w:t>
      </w:r>
      <w:r w:rsidRPr="007230C2">
        <w:rPr>
          <w:lang w:val="fr-FR"/>
        </w:rPr>
        <w:t>utefois, dans un souci d</w:t>
      </w:r>
      <w:r w:rsidR="00BB1D2B">
        <w:rPr>
          <w:lang w:val="fr-FR"/>
        </w:rPr>
        <w:t>’</w:t>
      </w:r>
      <w:r w:rsidRPr="007230C2">
        <w:rPr>
          <w:lang w:val="fr-FR"/>
        </w:rPr>
        <w:t>inclusion, de transparence et d</w:t>
      </w:r>
      <w:r w:rsidR="00BB1D2B">
        <w:rPr>
          <w:lang w:val="fr-FR"/>
        </w:rPr>
        <w:t>’</w:t>
      </w:r>
      <w:r w:rsidRPr="007230C2">
        <w:rPr>
          <w:lang w:val="fr-FR"/>
        </w:rPr>
        <w:t>efficacité, le groupe a estimé que les États membres devaient être consultés, notamment sur les modalités et l</w:t>
      </w:r>
      <w:r w:rsidR="00BB1D2B">
        <w:rPr>
          <w:lang w:val="fr-FR"/>
        </w:rPr>
        <w:t>’</w:t>
      </w:r>
      <w:r w:rsidRPr="007230C2">
        <w:rPr>
          <w:lang w:val="fr-FR"/>
        </w:rPr>
        <w:t>ordre du jour de la session extraordinaire de l</w:t>
      </w:r>
      <w:r w:rsidR="00BB1D2B">
        <w:rPr>
          <w:lang w:val="fr-FR"/>
        </w:rPr>
        <w:t>’</w:t>
      </w:r>
      <w:r w:rsidRPr="007230C2">
        <w:rPr>
          <w:lang w:val="fr-FR"/>
        </w:rPr>
        <w:t>Assemblée générale, afin de garantir l</w:t>
      </w:r>
      <w:r w:rsidR="00BB1D2B">
        <w:rPr>
          <w:lang w:val="fr-FR"/>
        </w:rPr>
        <w:t>’</w:t>
      </w:r>
      <w:r w:rsidRPr="007230C2">
        <w:rPr>
          <w:lang w:val="fr-FR"/>
        </w:rPr>
        <w:t>efficacité des assemblées envisagées et de permettre à tous les États membres d</w:t>
      </w:r>
      <w:r w:rsidR="00BB1D2B">
        <w:rPr>
          <w:lang w:val="fr-FR"/>
        </w:rPr>
        <w:t>’</w:t>
      </w:r>
      <w:r w:rsidRPr="007230C2">
        <w:rPr>
          <w:lang w:val="fr-FR"/>
        </w:rPr>
        <w:t>y participer activement et sur un pied d</w:t>
      </w:r>
      <w:r w:rsidR="00BB1D2B">
        <w:rPr>
          <w:lang w:val="fr-FR"/>
        </w:rPr>
        <w:t>’</w:t>
      </w:r>
      <w:r w:rsidRPr="007230C2">
        <w:rPr>
          <w:lang w:val="fr-FR"/>
        </w:rPr>
        <w:t>égalité.</w:t>
      </w:r>
    </w:p>
    <w:p w:rsidR="007230C2" w:rsidRPr="007230C2" w:rsidRDefault="007230C2" w:rsidP="007230C2">
      <w:pPr>
        <w:pStyle w:val="ONUMFS"/>
        <w:rPr>
          <w:lang w:val="fr-FR"/>
        </w:rPr>
      </w:pPr>
      <w:r w:rsidRPr="007230C2">
        <w:rPr>
          <w:lang w:val="fr-FR"/>
        </w:rPr>
        <w:lastRenderedPageBreak/>
        <w:t>La délégation du Royaume</w:t>
      </w:r>
      <w:r w:rsidR="00572AB0">
        <w:rPr>
          <w:lang w:val="fr-FR"/>
        </w:rPr>
        <w:noBreakHyphen/>
      </w:r>
      <w:r w:rsidRPr="007230C2">
        <w:rPr>
          <w:lang w:val="fr-FR"/>
        </w:rPr>
        <w:t>Uni, parlant au nom du groupe B, a remercié le Secrétariat d</w:t>
      </w:r>
      <w:r w:rsidR="00BB1D2B">
        <w:rPr>
          <w:lang w:val="fr-FR"/>
        </w:rPr>
        <w:t>’</w:t>
      </w:r>
      <w:r w:rsidRPr="007230C2">
        <w:rPr>
          <w:lang w:val="fr-FR"/>
        </w:rPr>
        <w:t>avoir établi le document A/61/8.  Conscient des enjeux liés à la santé et à la sécurité sur le site de l</w:t>
      </w:r>
      <w:r w:rsidR="00BB1D2B">
        <w:rPr>
          <w:lang w:val="fr-FR"/>
        </w:rPr>
        <w:t>’</w:t>
      </w:r>
      <w:r w:rsidRPr="007230C2">
        <w:rPr>
          <w:lang w:val="fr-FR"/>
        </w:rPr>
        <w:t>OMPI et des désagréments causés aux délégués participant aux sessions virtuellement depuis des fuseaux horaires différents, le groupe a toutefois affirmé sa volonté de reprendre les travaux intergouvernementaux de fond interrompus à l</w:t>
      </w:r>
      <w:r w:rsidR="00BB1D2B">
        <w:rPr>
          <w:lang w:val="fr-FR"/>
        </w:rPr>
        <w:t>’</w:t>
      </w:r>
      <w:r w:rsidRPr="007230C2">
        <w:rPr>
          <w:lang w:val="fr-FR"/>
        </w:rPr>
        <w:t>OMPI en raison de la pandémie du COVID</w:t>
      </w:r>
      <w:r w:rsidR="00572AB0">
        <w:rPr>
          <w:lang w:val="fr-FR"/>
        </w:rPr>
        <w:noBreakHyphen/>
      </w:r>
      <w:r w:rsidRPr="007230C2">
        <w:rPr>
          <w:lang w:val="fr-FR"/>
        </w:rPr>
        <w:t>19.  Gardant à l</w:t>
      </w:r>
      <w:r w:rsidR="00BB1D2B">
        <w:rPr>
          <w:lang w:val="fr-FR"/>
        </w:rPr>
        <w:t>’</w:t>
      </w:r>
      <w:r w:rsidRPr="007230C2">
        <w:rPr>
          <w:lang w:val="fr-FR"/>
        </w:rPr>
        <w:t>esprit l</w:t>
      </w:r>
      <w:r w:rsidR="00BB1D2B">
        <w:rPr>
          <w:lang w:val="fr-FR"/>
        </w:rPr>
        <w:t>’</w:t>
      </w:r>
      <w:r w:rsidRPr="007230C2">
        <w:rPr>
          <w:lang w:val="fr-FR"/>
        </w:rPr>
        <w:t>importance d</w:t>
      </w:r>
      <w:r w:rsidR="00BB1D2B">
        <w:rPr>
          <w:lang w:val="fr-FR"/>
        </w:rPr>
        <w:t>’</w:t>
      </w:r>
      <w:r w:rsidRPr="007230C2">
        <w:rPr>
          <w:lang w:val="fr-FR"/>
        </w:rPr>
        <w:t>assurer la participation des experts basés dans les pays, le groupe B a appuyé la convocation en 2021 des sessions extraordinaires afin de faire le point et de donner des orientations aux divers organes de l</w:t>
      </w:r>
      <w:r w:rsidR="00BB1D2B">
        <w:rPr>
          <w:lang w:val="fr-FR"/>
        </w:rPr>
        <w:t>’</w:t>
      </w:r>
      <w:r w:rsidRPr="007230C2">
        <w:rPr>
          <w:lang w:val="fr-FR"/>
        </w:rPr>
        <w:t>OMPI chargés de questions essentielles et de l</w:t>
      </w:r>
      <w:r w:rsidR="00BB1D2B">
        <w:rPr>
          <w:lang w:val="fr-FR"/>
        </w:rPr>
        <w:t>’</w:t>
      </w:r>
      <w:r w:rsidRPr="007230C2">
        <w:rPr>
          <w:lang w:val="fr-FR"/>
        </w:rPr>
        <w:t>établissement de norm</w:t>
      </w:r>
      <w:r w:rsidR="00DB3961" w:rsidRPr="007230C2">
        <w:rPr>
          <w:lang w:val="fr-FR"/>
        </w:rPr>
        <w:t>es</w:t>
      </w:r>
      <w:r w:rsidR="00DB3961">
        <w:rPr>
          <w:lang w:val="fr-FR"/>
        </w:rPr>
        <w:t xml:space="preserve">.  </w:t>
      </w:r>
      <w:r w:rsidR="00DB3961" w:rsidRPr="007230C2">
        <w:rPr>
          <w:lang w:val="fr-FR"/>
        </w:rPr>
        <w:t>Le</w:t>
      </w:r>
      <w:r w:rsidRPr="007230C2">
        <w:rPr>
          <w:lang w:val="fr-FR"/>
        </w:rPr>
        <w:t xml:space="preserve"> groupe a déclaré qu</w:t>
      </w:r>
      <w:r w:rsidR="00BB1D2B">
        <w:rPr>
          <w:lang w:val="fr-FR"/>
        </w:rPr>
        <w:t>’</w:t>
      </w:r>
      <w:r w:rsidRPr="007230C2">
        <w:rPr>
          <w:lang w:val="fr-FR"/>
        </w:rPr>
        <w:t>il était important que la dynamique et les progrès accomplis au sein de l</w:t>
      </w:r>
      <w:r w:rsidR="00BB1D2B">
        <w:rPr>
          <w:lang w:val="fr-FR"/>
        </w:rPr>
        <w:t>’</w:t>
      </w:r>
      <w:r w:rsidRPr="007230C2">
        <w:rPr>
          <w:lang w:val="fr-FR"/>
        </w:rPr>
        <w:t>Organisation ne soient pas compromis par ces circonstances inédit</w:t>
      </w:r>
      <w:r w:rsidR="00DB3961" w:rsidRPr="007230C2">
        <w:rPr>
          <w:lang w:val="fr-FR"/>
        </w:rPr>
        <w:t>es</w:t>
      </w:r>
      <w:r w:rsidR="00DB3961">
        <w:rPr>
          <w:lang w:val="fr-FR"/>
        </w:rPr>
        <w:t xml:space="preserve">.  </w:t>
      </w:r>
      <w:r w:rsidR="00DB3961" w:rsidRPr="007230C2">
        <w:rPr>
          <w:lang w:val="fr-FR"/>
        </w:rPr>
        <w:t>Il</w:t>
      </w:r>
      <w:r w:rsidRPr="007230C2">
        <w:rPr>
          <w:lang w:val="fr-FR"/>
        </w:rPr>
        <w:t xml:space="preserve"> a indiqué qu</w:t>
      </w:r>
      <w:r w:rsidR="00BB1D2B">
        <w:rPr>
          <w:lang w:val="fr-FR"/>
        </w:rPr>
        <w:t>’</w:t>
      </w:r>
      <w:r w:rsidRPr="007230C2">
        <w:rPr>
          <w:lang w:val="fr-FR"/>
        </w:rPr>
        <w:t>il existait des solutions aux problèmes rencontrés, notant que les travaux intergouvernementaux dans d</w:t>
      </w:r>
      <w:r w:rsidR="00BB1D2B">
        <w:rPr>
          <w:lang w:val="fr-FR"/>
        </w:rPr>
        <w:t>’</w:t>
      </w:r>
      <w:r w:rsidRPr="007230C2">
        <w:rPr>
          <w:lang w:val="fr-FR"/>
        </w:rPr>
        <w:t xml:space="preserve">autres organisations avaient repris, </w:t>
      </w:r>
      <w:r w:rsidR="00BB1D2B">
        <w:rPr>
          <w:lang w:val="fr-FR"/>
        </w:rPr>
        <w:t>y compris</w:t>
      </w:r>
      <w:r w:rsidRPr="007230C2">
        <w:rPr>
          <w:lang w:val="fr-FR"/>
        </w:rPr>
        <w:t xml:space="preserve"> dans des organismes techniques, et que les présidents, les délégués et les secrétariats avaient la possibilité de s</w:t>
      </w:r>
      <w:r w:rsidR="00BB1D2B">
        <w:rPr>
          <w:lang w:val="fr-FR"/>
        </w:rPr>
        <w:t>’</w:t>
      </w:r>
      <w:r w:rsidRPr="007230C2">
        <w:rPr>
          <w:lang w:val="fr-FR"/>
        </w:rPr>
        <w:t>acquitter de leurs fonctions à la fois physiquement à Genève et virtuellement depuis leurs pays respecti</w:t>
      </w:r>
      <w:r w:rsidR="00DB3961" w:rsidRPr="007230C2">
        <w:rPr>
          <w:lang w:val="fr-FR"/>
        </w:rPr>
        <w:t>fs</w:t>
      </w:r>
      <w:r w:rsidR="00DB3961">
        <w:rPr>
          <w:lang w:val="fr-FR"/>
        </w:rPr>
        <w:t xml:space="preserve">.  </w:t>
      </w:r>
      <w:r w:rsidR="00DB3961" w:rsidRPr="007230C2">
        <w:rPr>
          <w:lang w:val="fr-FR"/>
        </w:rPr>
        <w:t>Le</w:t>
      </w:r>
      <w:r w:rsidRPr="007230C2">
        <w:rPr>
          <w:lang w:val="fr-FR"/>
        </w:rPr>
        <w:t xml:space="preserve"> groupe a déclaré que lors de la session du PBC tenue plus tôt ce mois</w:t>
      </w:r>
      <w:r w:rsidR="00572AB0">
        <w:rPr>
          <w:lang w:val="fr-FR"/>
        </w:rPr>
        <w:noBreakHyphen/>
      </w:r>
      <w:r w:rsidRPr="007230C2">
        <w:rPr>
          <w:lang w:val="fr-FR"/>
        </w:rPr>
        <w:t>là, les délégations avaient également pu se réunir pour prendre des décisions sur un certain nombre de questions essentielles, démontrant que les délibérations et le consensus étaient également possibles à l</w:t>
      </w:r>
      <w:r w:rsidR="00BB1D2B">
        <w:rPr>
          <w:lang w:val="fr-FR"/>
        </w:rPr>
        <w:t>’</w:t>
      </w:r>
      <w:r w:rsidRPr="007230C2">
        <w:rPr>
          <w:lang w:val="fr-FR"/>
        </w:rPr>
        <w:t>O</w:t>
      </w:r>
      <w:r w:rsidR="00DB3961" w:rsidRPr="007230C2">
        <w:rPr>
          <w:lang w:val="fr-FR"/>
        </w:rPr>
        <w:t>MPI</w:t>
      </w:r>
      <w:r w:rsidR="00DB3961">
        <w:rPr>
          <w:lang w:val="fr-FR"/>
        </w:rPr>
        <w:t xml:space="preserve">.  </w:t>
      </w:r>
      <w:r w:rsidR="00DB3961" w:rsidRPr="007230C2">
        <w:rPr>
          <w:lang w:val="fr-FR"/>
        </w:rPr>
        <w:t>Ai</w:t>
      </w:r>
      <w:r w:rsidRPr="007230C2">
        <w:rPr>
          <w:lang w:val="fr-FR"/>
        </w:rPr>
        <w:t>nsi, même s</w:t>
      </w:r>
      <w:r w:rsidR="00BB1D2B">
        <w:rPr>
          <w:lang w:val="fr-FR"/>
        </w:rPr>
        <w:t>’</w:t>
      </w:r>
      <w:r w:rsidRPr="007230C2">
        <w:rPr>
          <w:lang w:val="fr-FR"/>
        </w:rPr>
        <w:t>il n</w:t>
      </w:r>
      <w:r w:rsidR="00BB1D2B">
        <w:rPr>
          <w:lang w:val="fr-FR"/>
        </w:rPr>
        <w:t>’</w:t>
      </w:r>
      <w:r w:rsidRPr="007230C2">
        <w:rPr>
          <w:lang w:val="fr-FR"/>
        </w:rPr>
        <w:t>était pas possible de savoir pour combien de temps et à quel point la situation demeurerait restrictive, les délégations étaient sur la bonne voie, ce qui devrait les préparer à faire face à cette nouvelle réalité et à cette nouvelle manière de travaill</w:t>
      </w:r>
      <w:r w:rsidR="00DB3961" w:rsidRPr="007230C2">
        <w:rPr>
          <w:lang w:val="fr-FR"/>
        </w:rPr>
        <w:t>er</w:t>
      </w:r>
      <w:r w:rsidR="00DB3961">
        <w:rPr>
          <w:lang w:val="fr-FR"/>
        </w:rPr>
        <w:t xml:space="preserve">.  </w:t>
      </w:r>
      <w:r w:rsidR="00DB3961" w:rsidRPr="007230C2">
        <w:rPr>
          <w:lang w:val="fr-FR"/>
        </w:rPr>
        <w:t>Le</w:t>
      </w:r>
      <w:r w:rsidRPr="007230C2">
        <w:rPr>
          <w:lang w:val="fr-FR"/>
        </w:rPr>
        <w:t xml:space="preserve"> groupe a rappelé que les assemblées avaient pour double objectif de faire le point sur les travaux de l</w:t>
      </w:r>
      <w:r w:rsidR="00BB1D2B">
        <w:rPr>
          <w:lang w:val="fr-FR"/>
        </w:rPr>
        <w:t>’</w:t>
      </w:r>
      <w:r w:rsidRPr="007230C2">
        <w:rPr>
          <w:lang w:val="fr-FR"/>
        </w:rPr>
        <w:t>Organisation et de définir la voie à suiv</w:t>
      </w:r>
      <w:r w:rsidR="00DB3961" w:rsidRPr="007230C2">
        <w:rPr>
          <w:lang w:val="fr-FR"/>
        </w:rPr>
        <w:t>re</w:t>
      </w:r>
      <w:r w:rsidR="00DB3961">
        <w:rPr>
          <w:lang w:val="fr-FR"/>
        </w:rPr>
        <w:t xml:space="preserve">.  </w:t>
      </w:r>
      <w:r w:rsidR="00DB3961" w:rsidRPr="007230C2">
        <w:rPr>
          <w:lang w:val="fr-FR"/>
        </w:rPr>
        <w:t>L</w:t>
      </w:r>
      <w:r w:rsidR="00DB3961">
        <w:rPr>
          <w:lang w:val="fr-FR"/>
        </w:rPr>
        <w:t>’</w:t>
      </w:r>
      <w:r w:rsidR="00DB3961" w:rsidRPr="007230C2">
        <w:rPr>
          <w:lang w:val="fr-FR"/>
        </w:rPr>
        <w:t>u</w:t>
      </w:r>
      <w:r w:rsidRPr="007230C2">
        <w:rPr>
          <w:lang w:val="fr-FR"/>
        </w:rPr>
        <w:t>ne des priorités actuelles devait être de se concentrer sur la poursuite et l</w:t>
      </w:r>
      <w:r w:rsidR="00BB1D2B">
        <w:rPr>
          <w:lang w:val="fr-FR"/>
        </w:rPr>
        <w:t>’</w:t>
      </w:r>
      <w:r w:rsidRPr="007230C2">
        <w:rPr>
          <w:lang w:val="fr-FR"/>
        </w:rPr>
        <w:t>organisation des travaux au sein des prochains comités et réunions prévus entre octobre et févri</w:t>
      </w:r>
      <w:r w:rsidR="00DB3961" w:rsidRPr="007230C2">
        <w:rPr>
          <w:lang w:val="fr-FR"/>
        </w:rPr>
        <w:t>er</w:t>
      </w:r>
      <w:r w:rsidR="00DB3961">
        <w:rPr>
          <w:lang w:val="fr-FR"/>
        </w:rPr>
        <w:t xml:space="preserve">.  </w:t>
      </w:r>
      <w:r w:rsidR="00DB3961" w:rsidRPr="007230C2">
        <w:rPr>
          <w:lang w:val="fr-FR"/>
        </w:rPr>
        <w:t>Le</w:t>
      </w:r>
      <w:r w:rsidRPr="007230C2">
        <w:rPr>
          <w:lang w:val="fr-FR"/>
        </w:rPr>
        <w:t xml:space="preserve"> groupe a invité les membres à reprendre les débats de fond sur les questions traitées par ces comités et réunio</w:t>
      </w:r>
      <w:r w:rsidR="00DB3961" w:rsidRPr="007230C2">
        <w:rPr>
          <w:lang w:val="fr-FR"/>
        </w:rPr>
        <w:t>ns</w:t>
      </w:r>
      <w:r w:rsidR="00DB3961">
        <w:rPr>
          <w:lang w:val="fr-FR"/>
        </w:rPr>
        <w:t xml:space="preserve">.  </w:t>
      </w:r>
      <w:r w:rsidR="00DB3961" w:rsidRPr="007230C2">
        <w:rPr>
          <w:lang w:val="fr-FR"/>
        </w:rPr>
        <w:t>El</w:t>
      </w:r>
      <w:r w:rsidRPr="007230C2">
        <w:rPr>
          <w:lang w:val="fr-FR"/>
        </w:rPr>
        <w:t>le espérait que la perspective de la tenue d</w:t>
      </w:r>
      <w:r w:rsidR="00BB1D2B">
        <w:rPr>
          <w:lang w:val="fr-FR"/>
        </w:rPr>
        <w:t>’</w:t>
      </w:r>
      <w:r w:rsidRPr="007230C2">
        <w:rPr>
          <w:lang w:val="fr-FR"/>
        </w:rPr>
        <w:t>une session extraordinaire de l</w:t>
      </w:r>
      <w:r w:rsidR="00BB1D2B">
        <w:rPr>
          <w:lang w:val="fr-FR"/>
        </w:rPr>
        <w:t>’</w:t>
      </w:r>
      <w:r w:rsidRPr="007230C2">
        <w:rPr>
          <w:lang w:val="fr-FR"/>
        </w:rPr>
        <w:t>Assemblée générale inciterait les États membres à s</w:t>
      </w:r>
      <w:r w:rsidR="00BB1D2B">
        <w:rPr>
          <w:lang w:val="fr-FR"/>
        </w:rPr>
        <w:t>’</w:t>
      </w:r>
      <w:r w:rsidRPr="007230C2">
        <w:rPr>
          <w:lang w:val="fr-FR"/>
        </w:rPr>
        <w:t>engager dans un travail de fond et encouragerait les discussions au</w:t>
      </w:r>
      <w:r w:rsidR="00572AB0">
        <w:rPr>
          <w:lang w:val="fr-FR"/>
        </w:rPr>
        <w:noBreakHyphen/>
      </w:r>
      <w:r w:rsidRPr="007230C2">
        <w:rPr>
          <w:lang w:val="fr-FR"/>
        </w:rPr>
        <w:t>delà des questions d</w:t>
      </w:r>
      <w:r w:rsidR="00BB1D2B">
        <w:rPr>
          <w:lang w:val="fr-FR"/>
        </w:rPr>
        <w:t>’</w:t>
      </w:r>
      <w:r w:rsidRPr="007230C2">
        <w:rPr>
          <w:lang w:val="fr-FR"/>
        </w:rPr>
        <w:t>ordre administrat</w:t>
      </w:r>
      <w:r w:rsidR="00DB3961" w:rsidRPr="007230C2">
        <w:rPr>
          <w:lang w:val="fr-FR"/>
        </w:rPr>
        <w:t>if</w:t>
      </w:r>
      <w:r w:rsidR="00DB3961">
        <w:rPr>
          <w:lang w:val="fr-FR"/>
        </w:rPr>
        <w:t xml:space="preserve">.  </w:t>
      </w:r>
      <w:r w:rsidR="00DB3961" w:rsidRPr="007230C2">
        <w:rPr>
          <w:lang w:val="fr-FR"/>
        </w:rPr>
        <w:t>Co</w:t>
      </w:r>
      <w:r w:rsidRPr="007230C2">
        <w:rPr>
          <w:lang w:val="fr-FR"/>
        </w:rPr>
        <w:t>mpte tenu des incertitudes actuelles, le groupe a proposé qu</w:t>
      </w:r>
      <w:r w:rsidR="00BB1D2B">
        <w:rPr>
          <w:lang w:val="fr-FR"/>
        </w:rPr>
        <w:t>’</w:t>
      </w:r>
      <w:r w:rsidRPr="007230C2">
        <w:rPr>
          <w:lang w:val="fr-FR"/>
        </w:rPr>
        <w:t>une décision définitive sur la tenue d</w:t>
      </w:r>
      <w:r w:rsidR="00BB1D2B">
        <w:rPr>
          <w:lang w:val="fr-FR"/>
        </w:rPr>
        <w:t>’</w:t>
      </w:r>
      <w:r w:rsidRPr="007230C2">
        <w:rPr>
          <w:lang w:val="fr-FR"/>
        </w:rPr>
        <w:t>une session extraordinaire de l</w:t>
      </w:r>
      <w:r w:rsidR="00BB1D2B">
        <w:rPr>
          <w:lang w:val="fr-FR"/>
        </w:rPr>
        <w:t>’</w:t>
      </w:r>
      <w:r w:rsidRPr="007230C2">
        <w:rPr>
          <w:lang w:val="fr-FR"/>
        </w:rPr>
        <w:t>Assemblée générale soit prise plutôt au cours de la session extraordinaire du Comité de coordination, qui devrait avoir lieu fin 2020.  D</w:t>
      </w:r>
      <w:r w:rsidR="00BB1D2B">
        <w:rPr>
          <w:lang w:val="fr-FR"/>
        </w:rPr>
        <w:t>’</w:t>
      </w:r>
      <w:r w:rsidRPr="007230C2">
        <w:rPr>
          <w:lang w:val="fr-FR"/>
        </w:rPr>
        <w:t>ici là, les délégations auraient une idée plus claire de la manière dont les sessions extraordinaires pourraient répondre aux objectifs consistant à faire le point sur les travaux et à donner une orientation générale aux organes subsidiaires de l</w:t>
      </w:r>
      <w:r w:rsidR="00BB1D2B">
        <w:rPr>
          <w:lang w:val="fr-FR"/>
        </w:rPr>
        <w:t>’</w:t>
      </w:r>
      <w:r w:rsidRPr="007230C2">
        <w:rPr>
          <w:lang w:val="fr-FR"/>
        </w:rPr>
        <w:t>Organisati</w:t>
      </w:r>
      <w:r w:rsidR="00DB3961" w:rsidRPr="007230C2">
        <w:rPr>
          <w:lang w:val="fr-FR"/>
        </w:rPr>
        <w:t>on</w:t>
      </w:r>
      <w:r w:rsidR="00DB3961">
        <w:rPr>
          <w:lang w:val="fr-FR"/>
        </w:rPr>
        <w:t xml:space="preserve">.  </w:t>
      </w:r>
      <w:r w:rsidR="00DB3961" w:rsidRPr="007230C2">
        <w:rPr>
          <w:lang w:val="fr-FR"/>
        </w:rPr>
        <w:t>Le</w:t>
      </w:r>
      <w:r w:rsidRPr="007230C2">
        <w:rPr>
          <w:lang w:val="fr-FR"/>
        </w:rPr>
        <w:t xml:space="preserve"> groupe a déclaré que les délégations devraient faire preuve de résilience, de créativité et de souplesse pour permettre à l</w:t>
      </w:r>
      <w:r w:rsidR="00BB1D2B">
        <w:rPr>
          <w:lang w:val="fr-FR"/>
        </w:rPr>
        <w:t>’</w:t>
      </w:r>
      <w:r w:rsidRPr="007230C2">
        <w:rPr>
          <w:lang w:val="fr-FR"/>
        </w:rPr>
        <w:t>OMPI de surmonter cette situation sans précédent sans perdre ni de temps, ni la bonne volonté et l</w:t>
      </w:r>
      <w:r w:rsidR="00BB1D2B">
        <w:rPr>
          <w:lang w:val="fr-FR"/>
        </w:rPr>
        <w:t>’</w:t>
      </w:r>
      <w:r w:rsidRPr="007230C2">
        <w:rPr>
          <w:lang w:val="fr-FR"/>
        </w:rPr>
        <w:t>élan acquis grâce à tant de travail au fil des a</w:t>
      </w:r>
      <w:r w:rsidR="00DB3961" w:rsidRPr="007230C2">
        <w:rPr>
          <w:lang w:val="fr-FR"/>
        </w:rPr>
        <w:t>ns</w:t>
      </w:r>
      <w:r w:rsidR="00DB3961">
        <w:rPr>
          <w:lang w:val="fr-FR"/>
        </w:rPr>
        <w:t xml:space="preserve">.  </w:t>
      </w:r>
      <w:r w:rsidR="00DB3961" w:rsidRPr="007230C2">
        <w:rPr>
          <w:lang w:val="fr-FR"/>
        </w:rPr>
        <w:t>Le</w:t>
      </w:r>
      <w:r w:rsidRPr="007230C2">
        <w:rPr>
          <w:lang w:val="fr-FR"/>
        </w:rPr>
        <w:t xml:space="preserve"> groupe a réaffirmé son engagement à cet égard.</w:t>
      </w:r>
    </w:p>
    <w:p w:rsidR="007230C2" w:rsidRPr="007230C2" w:rsidRDefault="007230C2" w:rsidP="007230C2">
      <w:pPr>
        <w:pStyle w:val="ONUMFS"/>
        <w:rPr>
          <w:lang w:val="fr-FR"/>
        </w:rPr>
      </w:pPr>
      <w:r w:rsidRPr="007230C2">
        <w:rPr>
          <w:lang w:val="fr-FR"/>
        </w:rPr>
        <w:t>La délégation du Panama, parlant au nom du groupe des pays d</w:t>
      </w:r>
      <w:r w:rsidR="00BB1D2B">
        <w:rPr>
          <w:lang w:val="fr-FR"/>
        </w:rPr>
        <w:t>’</w:t>
      </w:r>
      <w:r w:rsidRPr="007230C2">
        <w:rPr>
          <w:lang w:val="fr-FR"/>
        </w:rPr>
        <w:t>Amérique latine et des Caraïbes (GRULAC), s</w:t>
      </w:r>
      <w:r w:rsidR="00BB1D2B">
        <w:rPr>
          <w:lang w:val="fr-FR"/>
        </w:rPr>
        <w:t>’</w:t>
      </w:r>
      <w:r w:rsidRPr="007230C2">
        <w:rPr>
          <w:lang w:val="fr-FR"/>
        </w:rPr>
        <w:t>est associée à d</w:t>
      </w:r>
      <w:r w:rsidR="00BB1D2B">
        <w:rPr>
          <w:lang w:val="fr-FR"/>
        </w:rPr>
        <w:t>’</w:t>
      </w:r>
      <w:r w:rsidRPr="007230C2">
        <w:rPr>
          <w:lang w:val="fr-FR"/>
        </w:rPr>
        <w:t>autres groupes régionaux pour rappeler l</w:t>
      </w:r>
      <w:r w:rsidR="00BB1D2B">
        <w:rPr>
          <w:lang w:val="fr-FR"/>
        </w:rPr>
        <w:t>’</w:t>
      </w:r>
      <w:r w:rsidRPr="007230C2">
        <w:rPr>
          <w:lang w:val="fr-FR"/>
        </w:rPr>
        <w:t>importance de maintenir la dynamique au sein de l</w:t>
      </w:r>
      <w:r w:rsidR="00BB1D2B">
        <w:rPr>
          <w:lang w:val="fr-FR"/>
        </w:rPr>
        <w:t>’</w:t>
      </w:r>
      <w:r w:rsidRPr="007230C2">
        <w:rPr>
          <w:lang w:val="fr-FR"/>
        </w:rPr>
        <w:t>Organisati</w:t>
      </w:r>
      <w:r w:rsidR="00DB3961" w:rsidRPr="007230C2">
        <w:rPr>
          <w:lang w:val="fr-FR"/>
        </w:rPr>
        <w:t>on</w:t>
      </w:r>
      <w:r w:rsidR="00DB3961">
        <w:rPr>
          <w:lang w:val="fr-FR"/>
        </w:rPr>
        <w:t xml:space="preserve">.  </w:t>
      </w:r>
      <w:r w:rsidR="00DB3961" w:rsidRPr="007230C2">
        <w:rPr>
          <w:lang w:val="fr-FR"/>
        </w:rPr>
        <w:t>Le</w:t>
      </w:r>
      <w:r w:rsidRPr="007230C2">
        <w:rPr>
          <w:lang w:val="fr-FR"/>
        </w:rPr>
        <w:t xml:space="preserve"> groupe a constaté que la pandémie de COVID</w:t>
      </w:r>
      <w:r w:rsidR="00572AB0">
        <w:rPr>
          <w:lang w:val="fr-FR"/>
        </w:rPr>
        <w:noBreakHyphen/>
      </w:r>
      <w:r w:rsidRPr="007230C2">
        <w:rPr>
          <w:lang w:val="fr-FR"/>
        </w:rPr>
        <w:t xml:space="preserve">19 avait perturbé le travail des </w:t>
      </w:r>
      <w:proofErr w:type="gramStart"/>
      <w:r w:rsidRPr="007230C2">
        <w:rPr>
          <w:lang w:val="fr-FR"/>
        </w:rPr>
        <w:t>délégations;  l</w:t>
      </w:r>
      <w:r w:rsidR="00BB1D2B">
        <w:rPr>
          <w:lang w:val="fr-FR"/>
        </w:rPr>
        <w:t>’</w:t>
      </w:r>
      <w:r w:rsidRPr="007230C2">
        <w:rPr>
          <w:lang w:val="fr-FR"/>
        </w:rPr>
        <w:t>ordre</w:t>
      </w:r>
      <w:proofErr w:type="gramEnd"/>
      <w:r w:rsidRPr="007230C2">
        <w:rPr>
          <w:lang w:val="fr-FR"/>
        </w:rPr>
        <w:t xml:space="preserve"> du jour restreint des assemblées en cours en témoigna</w:t>
      </w:r>
      <w:r w:rsidR="00DB3961" w:rsidRPr="007230C2">
        <w:rPr>
          <w:lang w:val="fr-FR"/>
        </w:rPr>
        <w:t>it</w:t>
      </w:r>
      <w:r w:rsidR="00DB3961">
        <w:rPr>
          <w:lang w:val="fr-FR"/>
        </w:rPr>
        <w:t xml:space="preserve">.  </w:t>
      </w:r>
      <w:r w:rsidR="00DB3961" w:rsidRPr="007230C2">
        <w:rPr>
          <w:lang w:val="fr-FR"/>
        </w:rPr>
        <w:t>Co</w:t>
      </w:r>
      <w:r w:rsidRPr="007230C2">
        <w:rPr>
          <w:lang w:val="fr-FR"/>
        </w:rPr>
        <w:t>mpte tenu des difficultés qui empêchaient les délégations de mener à bien leurs travaux, le groupe a estimé qu</w:t>
      </w:r>
      <w:r w:rsidR="00BB1D2B">
        <w:rPr>
          <w:lang w:val="fr-FR"/>
        </w:rPr>
        <w:t>’</w:t>
      </w:r>
      <w:r w:rsidRPr="007230C2">
        <w:rPr>
          <w:lang w:val="fr-FR"/>
        </w:rPr>
        <w:t>il était important d</w:t>
      </w:r>
      <w:r w:rsidR="00BB1D2B">
        <w:rPr>
          <w:lang w:val="fr-FR"/>
        </w:rPr>
        <w:t>’</w:t>
      </w:r>
      <w:r w:rsidRPr="007230C2">
        <w:rPr>
          <w:lang w:val="fr-FR"/>
        </w:rPr>
        <w:t>envisager la tenue d</w:t>
      </w:r>
      <w:r w:rsidR="00BB1D2B">
        <w:rPr>
          <w:lang w:val="fr-FR"/>
        </w:rPr>
        <w:t>’</w:t>
      </w:r>
      <w:r w:rsidRPr="007230C2">
        <w:rPr>
          <w:lang w:val="fr-FR"/>
        </w:rPr>
        <w:t>une session extraordinaire de l</w:t>
      </w:r>
      <w:r w:rsidR="00BB1D2B">
        <w:rPr>
          <w:lang w:val="fr-FR"/>
        </w:rPr>
        <w:t>’</w:t>
      </w:r>
      <w:r w:rsidRPr="007230C2">
        <w:rPr>
          <w:lang w:val="fr-FR"/>
        </w:rPr>
        <w:t>Assemblée générale pour examiner les points de l</w:t>
      </w:r>
      <w:r w:rsidR="00BB1D2B">
        <w:rPr>
          <w:lang w:val="fr-FR"/>
        </w:rPr>
        <w:t>’</w:t>
      </w:r>
      <w:r w:rsidRPr="007230C2">
        <w:rPr>
          <w:lang w:val="fr-FR"/>
        </w:rPr>
        <w:t>ordre du jour n</w:t>
      </w:r>
      <w:r w:rsidR="00BB1D2B">
        <w:rPr>
          <w:lang w:val="fr-FR"/>
        </w:rPr>
        <w:t>’</w:t>
      </w:r>
      <w:r w:rsidRPr="007230C2">
        <w:rPr>
          <w:lang w:val="fr-FR"/>
        </w:rPr>
        <w:t>ayant pas été traités en profondeur lors de la session en cou</w:t>
      </w:r>
      <w:r w:rsidR="00DB3961" w:rsidRPr="007230C2">
        <w:rPr>
          <w:lang w:val="fr-FR"/>
        </w:rPr>
        <w:t>rs</w:t>
      </w:r>
      <w:r w:rsidR="00DB3961">
        <w:rPr>
          <w:lang w:val="fr-FR"/>
        </w:rPr>
        <w:t xml:space="preserve">.  </w:t>
      </w:r>
      <w:r w:rsidR="00DB3961" w:rsidRPr="007230C2">
        <w:rPr>
          <w:lang w:val="fr-FR"/>
        </w:rPr>
        <w:t>Le</w:t>
      </w:r>
      <w:r w:rsidRPr="007230C2">
        <w:rPr>
          <w:lang w:val="fr-FR"/>
        </w:rPr>
        <w:t xml:space="preserve"> groupe a demandé que la tenue éventuelle d</w:t>
      </w:r>
      <w:r w:rsidR="00BB1D2B">
        <w:rPr>
          <w:lang w:val="fr-FR"/>
        </w:rPr>
        <w:t>’</w:t>
      </w:r>
      <w:r w:rsidRPr="007230C2">
        <w:rPr>
          <w:lang w:val="fr-FR"/>
        </w:rPr>
        <w:t>une session extraordinaire de l</w:t>
      </w:r>
      <w:r w:rsidR="00BB1D2B">
        <w:rPr>
          <w:lang w:val="fr-FR"/>
        </w:rPr>
        <w:t>’</w:t>
      </w:r>
      <w:r w:rsidRPr="007230C2">
        <w:rPr>
          <w:lang w:val="fr-FR"/>
        </w:rPr>
        <w:t>Assemblée générale soit précédée d</w:t>
      </w:r>
      <w:r w:rsidR="00BB1D2B">
        <w:rPr>
          <w:lang w:val="fr-FR"/>
        </w:rPr>
        <w:t>’</w:t>
      </w:r>
      <w:r w:rsidRPr="007230C2">
        <w:rPr>
          <w:lang w:val="fr-FR"/>
        </w:rPr>
        <w:t>une concertation avec les États membres pour aborder divers aspects concernant l</w:t>
      </w:r>
      <w:r w:rsidR="00BB1D2B">
        <w:rPr>
          <w:lang w:val="fr-FR"/>
        </w:rPr>
        <w:t>’</w:t>
      </w:r>
      <w:r w:rsidRPr="007230C2">
        <w:rPr>
          <w:lang w:val="fr-FR"/>
        </w:rPr>
        <w:t>organisation, notamment les mesures de santé et de sécurité, l</w:t>
      </w:r>
      <w:r w:rsidR="00BB1D2B">
        <w:rPr>
          <w:lang w:val="fr-FR"/>
        </w:rPr>
        <w:t>’</w:t>
      </w:r>
      <w:r w:rsidRPr="007230C2">
        <w:rPr>
          <w:lang w:val="fr-FR"/>
        </w:rPr>
        <w:t>ordre du jour et la nécessité de faire en sorte que les délégations parviennent à des résultats concrets.</w:t>
      </w:r>
    </w:p>
    <w:p w:rsidR="007230C2" w:rsidRPr="007230C2" w:rsidRDefault="007230C2" w:rsidP="007230C2">
      <w:pPr>
        <w:pStyle w:val="ONUMFS"/>
        <w:rPr>
          <w:lang w:val="fr-FR"/>
        </w:rPr>
      </w:pPr>
      <w:r w:rsidRPr="007230C2">
        <w:rPr>
          <w:lang w:val="fr-FR"/>
        </w:rPr>
        <w:t>La délégation d</w:t>
      </w:r>
      <w:r w:rsidR="002A5E88">
        <w:rPr>
          <w:lang w:val="fr-FR"/>
        </w:rPr>
        <w:t>’El </w:t>
      </w:r>
      <w:r w:rsidRPr="007230C2">
        <w:rPr>
          <w:lang w:val="fr-FR"/>
        </w:rPr>
        <w:t>Salvador a souscrit à la déclaration faite par la délégation du Panama au nom du GRU</w:t>
      </w:r>
      <w:r w:rsidR="00DB3961" w:rsidRPr="007230C2">
        <w:rPr>
          <w:lang w:val="fr-FR"/>
        </w:rPr>
        <w:t>LAC</w:t>
      </w:r>
      <w:r w:rsidR="00DB3961">
        <w:rPr>
          <w:lang w:val="fr-FR"/>
        </w:rPr>
        <w:t xml:space="preserve">.  </w:t>
      </w:r>
      <w:r w:rsidR="00DB3961" w:rsidRPr="007230C2">
        <w:rPr>
          <w:lang w:val="fr-FR"/>
        </w:rPr>
        <w:t>Co</w:t>
      </w:r>
      <w:r w:rsidRPr="007230C2">
        <w:rPr>
          <w:lang w:val="fr-FR"/>
        </w:rPr>
        <w:t>mme indiqué dans sa déclaration générale, la délégation attachait une grande importance à la réalisation du programme d</w:t>
      </w:r>
      <w:r w:rsidR="00BB1D2B">
        <w:rPr>
          <w:lang w:val="fr-FR"/>
        </w:rPr>
        <w:t>’</w:t>
      </w:r>
      <w:r w:rsidRPr="007230C2">
        <w:rPr>
          <w:lang w:val="fr-FR"/>
        </w:rPr>
        <w:t>établissement de normes de l</w:t>
      </w:r>
      <w:r w:rsidR="00BB1D2B">
        <w:rPr>
          <w:lang w:val="fr-FR"/>
        </w:rPr>
        <w:t>’</w:t>
      </w:r>
      <w:r w:rsidRPr="007230C2">
        <w:rPr>
          <w:lang w:val="fr-FR"/>
        </w:rPr>
        <w:t>O</w:t>
      </w:r>
      <w:r w:rsidR="00DB3961" w:rsidRPr="007230C2">
        <w:rPr>
          <w:lang w:val="fr-FR"/>
        </w:rPr>
        <w:t>MPI</w:t>
      </w:r>
      <w:r w:rsidR="00DB3961">
        <w:rPr>
          <w:lang w:val="fr-FR"/>
        </w:rPr>
        <w:t xml:space="preserve">.  </w:t>
      </w:r>
      <w:r w:rsidR="00DB3961" w:rsidRPr="007230C2">
        <w:rPr>
          <w:lang w:val="fr-FR"/>
        </w:rPr>
        <w:t>La</w:t>
      </w:r>
      <w:r w:rsidRPr="007230C2">
        <w:rPr>
          <w:lang w:val="fr-FR"/>
        </w:rPr>
        <w:t xml:space="preserve"> délégation s</w:t>
      </w:r>
      <w:r w:rsidR="00BB1D2B">
        <w:rPr>
          <w:lang w:val="fr-FR"/>
        </w:rPr>
        <w:t>’</w:t>
      </w:r>
      <w:r w:rsidRPr="007230C2">
        <w:rPr>
          <w:lang w:val="fr-FR"/>
        </w:rPr>
        <w:t>est dite consciente des difficultés rencontrées pendant la pandémie de COVID</w:t>
      </w:r>
      <w:r w:rsidR="00572AB0">
        <w:rPr>
          <w:lang w:val="fr-FR"/>
        </w:rPr>
        <w:noBreakHyphen/>
      </w:r>
      <w:r w:rsidRPr="007230C2">
        <w:rPr>
          <w:lang w:val="fr-FR"/>
        </w:rPr>
        <w:t xml:space="preserve">19 </w:t>
      </w:r>
      <w:r w:rsidRPr="007230C2">
        <w:rPr>
          <w:lang w:val="fr-FR"/>
        </w:rPr>
        <w:lastRenderedPageBreak/>
        <w:t>pour faire avancer les délibérations des différents comités de l</w:t>
      </w:r>
      <w:r w:rsidR="00BB1D2B">
        <w:rPr>
          <w:lang w:val="fr-FR"/>
        </w:rPr>
        <w:t>’</w:t>
      </w:r>
      <w:r w:rsidRPr="007230C2">
        <w:rPr>
          <w:lang w:val="fr-FR"/>
        </w:rPr>
        <w:t>O</w:t>
      </w:r>
      <w:r w:rsidR="00DB3961" w:rsidRPr="007230C2">
        <w:rPr>
          <w:lang w:val="fr-FR"/>
        </w:rPr>
        <w:t>MPI</w:t>
      </w:r>
      <w:r w:rsidR="00DB3961">
        <w:rPr>
          <w:lang w:val="fr-FR"/>
        </w:rPr>
        <w:t xml:space="preserve">.  </w:t>
      </w:r>
      <w:r w:rsidR="00DB3961" w:rsidRPr="007230C2">
        <w:rPr>
          <w:lang w:val="fr-FR"/>
        </w:rPr>
        <w:t>La</w:t>
      </w:r>
      <w:r w:rsidRPr="007230C2">
        <w:rPr>
          <w:lang w:val="fr-FR"/>
        </w:rPr>
        <w:t xml:space="preserve"> délégation a remercié le Secrétariat pour tous ses efforts visant à proposer d</w:t>
      </w:r>
      <w:r w:rsidR="00BB1D2B">
        <w:rPr>
          <w:lang w:val="fr-FR"/>
        </w:rPr>
        <w:t>’</w:t>
      </w:r>
      <w:r w:rsidRPr="007230C2">
        <w:rPr>
          <w:lang w:val="fr-FR"/>
        </w:rPr>
        <w:t>autres modalités de participation et l</w:t>
      </w:r>
      <w:r w:rsidR="00BB1D2B">
        <w:rPr>
          <w:lang w:val="fr-FR"/>
        </w:rPr>
        <w:t>’</w:t>
      </w:r>
      <w:r w:rsidRPr="007230C2">
        <w:rPr>
          <w:lang w:val="fr-FR"/>
        </w:rPr>
        <w:t>organisation d</w:t>
      </w:r>
      <w:r w:rsidR="00BB1D2B">
        <w:rPr>
          <w:lang w:val="fr-FR"/>
        </w:rPr>
        <w:t>’</w:t>
      </w:r>
      <w:r w:rsidRPr="007230C2">
        <w:rPr>
          <w:lang w:val="fr-FR"/>
        </w:rPr>
        <w:t>autres sessions, ainsi qu</w:t>
      </w:r>
      <w:r w:rsidR="00BB1D2B">
        <w:rPr>
          <w:lang w:val="fr-FR"/>
        </w:rPr>
        <w:t>’</w:t>
      </w:r>
      <w:r w:rsidRPr="007230C2">
        <w:rPr>
          <w:lang w:val="fr-FR"/>
        </w:rPr>
        <w:t xml:space="preserve">à utiliser les meilleures technologies à disposition, </w:t>
      </w:r>
      <w:r w:rsidR="00BB1D2B">
        <w:rPr>
          <w:lang w:val="fr-FR"/>
        </w:rPr>
        <w:t>y compris</w:t>
      </w:r>
      <w:r w:rsidRPr="007230C2">
        <w:rPr>
          <w:lang w:val="fr-FR"/>
        </w:rPr>
        <w:t xml:space="preserve"> pendant la série de réunions en cou</w:t>
      </w:r>
      <w:r w:rsidR="00DB3961" w:rsidRPr="007230C2">
        <w:rPr>
          <w:lang w:val="fr-FR"/>
        </w:rPr>
        <w:t>rs</w:t>
      </w:r>
      <w:r w:rsidR="00DB3961">
        <w:rPr>
          <w:lang w:val="fr-FR"/>
        </w:rPr>
        <w:t xml:space="preserve">.  </w:t>
      </w:r>
      <w:r w:rsidR="00DB3961" w:rsidRPr="007230C2">
        <w:rPr>
          <w:lang w:val="fr-FR"/>
        </w:rPr>
        <w:t>La</w:t>
      </w:r>
      <w:r w:rsidRPr="007230C2">
        <w:rPr>
          <w:lang w:val="fr-FR"/>
        </w:rPr>
        <w:t xml:space="preserve"> délégation a reconnu que ce contexte était très nouveau et indiqué que de nombreuses délégations estimaient que ces méthodes ne pouvaient remplacer les contacts personnels nécessaires à la conduite de certains types de délibérations et de négociatio</w:t>
      </w:r>
      <w:r w:rsidR="00DB3961" w:rsidRPr="007230C2">
        <w:rPr>
          <w:lang w:val="fr-FR"/>
        </w:rPr>
        <w:t>ns</w:t>
      </w:r>
      <w:r w:rsidR="00DB3961">
        <w:rPr>
          <w:lang w:val="fr-FR"/>
        </w:rPr>
        <w:t xml:space="preserve">.  </w:t>
      </w:r>
      <w:r w:rsidR="00DB3961" w:rsidRPr="007230C2">
        <w:rPr>
          <w:lang w:val="fr-FR"/>
        </w:rPr>
        <w:t>Ce</w:t>
      </w:r>
      <w:r w:rsidRPr="007230C2">
        <w:rPr>
          <w:lang w:val="fr-FR"/>
        </w:rPr>
        <w:t>pendant, personne ne savait combien de temps la crise allait durer, comment elle évoluerait, s</w:t>
      </w:r>
      <w:r w:rsidR="00BB1D2B">
        <w:rPr>
          <w:lang w:val="fr-FR"/>
        </w:rPr>
        <w:t>’</w:t>
      </w:r>
      <w:r w:rsidRPr="007230C2">
        <w:rPr>
          <w:lang w:val="fr-FR"/>
        </w:rPr>
        <w:t>il allait être possible de voyager au premier semestre de l</w:t>
      </w:r>
      <w:r w:rsidR="00BB1D2B">
        <w:rPr>
          <w:lang w:val="fr-FR"/>
        </w:rPr>
        <w:t>’</w:t>
      </w:r>
      <w:r w:rsidRPr="007230C2">
        <w:rPr>
          <w:lang w:val="fr-FR"/>
        </w:rPr>
        <w:t>année suivante et si les délégués en provenance des différents pays allaient pouvoir se réunir physiqueme</w:t>
      </w:r>
      <w:r w:rsidR="00DB3961" w:rsidRPr="007230C2">
        <w:rPr>
          <w:lang w:val="fr-FR"/>
        </w:rPr>
        <w:t>nt</w:t>
      </w:r>
      <w:r w:rsidR="00DB3961">
        <w:rPr>
          <w:lang w:val="fr-FR"/>
        </w:rPr>
        <w:t xml:space="preserve">.  </w:t>
      </w:r>
      <w:r w:rsidR="00DB3961" w:rsidRPr="007230C2">
        <w:rPr>
          <w:lang w:val="fr-FR"/>
        </w:rPr>
        <w:t>Ma</w:t>
      </w:r>
      <w:r w:rsidRPr="007230C2">
        <w:rPr>
          <w:lang w:val="fr-FR"/>
        </w:rPr>
        <w:t>lgré cela, la délégation était convaincue que les travaux de l</w:t>
      </w:r>
      <w:r w:rsidR="00BB1D2B">
        <w:rPr>
          <w:lang w:val="fr-FR"/>
        </w:rPr>
        <w:t>’</w:t>
      </w:r>
      <w:r w:rsidRPr="007230C2">
        <w:rPr>
          <w:lang w:val="fr-FR"/>
        </w:rPr>
        <w:t>Organisation devaient avancer et a donc appuyé la proposition de reporter les points de l</w:t>
      </w:r>
      <w:r w:rsidR="00BB1D2B">
        <w:rPr>
          <w:lang w:val="fr-FR"/>
        </w:rPr>
        <w:t>’</w:t>
      </w:r>
      <w:r w:rsidRPr="007230C2">
        <w:rPr>
          <w:lang w:val="fr-FR"/>
        </w:rPr>
        <w:t>ordre du jour nécessitant des débats de fond à une éventuelle session extraordinaire au premier semestre 2021.  La délégation espérait qu</w:t>
      </w:r>
      <w:r w:rsidR="00BB1D2B">
        <w:rPr>
          <w:lang w:val="fr-FR"/>
        </w:rPr>
        <w:t>’</w:t>
      </w:r>
      <w:r w:rsidRPr="007230C2">
        <w:rPr>
          <w:lang w:val="fr-FR"/>
        </w:rPr>
        <w:t>il n</w:t>
      </w:r>
      <w:r w:rsidR="00BB1D2B">
        <w:rPr>
          <w:lang w:val="fr-FR"/>
        </w:rPr>
        <w:t>’</w:t>
      </w:r>
      <w:r w:rsidRPr="007230C2">
        <w:rPr>
          <w:lang w:val="fr-FR"/>
        </w:rPr>
        <w:t>y aurait pas de nouveau report même si des restrictions de voyage demeuraient en vigueur au cours des prochains mo</w:t>
      </w:r>
      <w:r w:rsidR="00DB3961" w:rsidRPr="007230C2">
        <w:rPr>
          <w:lang w:val="fr-FR"/>
        </w:rPr>
        <w:t>is</w:t>
      </w:r>
      <w:r w:rsidR="00DB3961">
        <w:rPr>
          <w:lang w:val="fr-FR"/>
        </w:rPr>
        <w:t xml:space="preserve">.  </w:t>
      </w:r>
      <w:r w:rsidR="00DB3961" w:rsidRPr="007230C2">
        <w:rPr>
          <w:lang w:val="fr-FR"/>
        </w:rPr>
        <w:t>El</w:t>
      </w:r>
      <w:r w:rsidRPr="007230C2">
        <w:rPr>
          <w:lang w:val="fr-FR"/>
        </w:rPr>
        <w:t>le a déclaré que les délégations devaient s</w:t>
      </w:r>
      <w:r w:rsidR="00BB1D2B">
        <w:rPr>
          <w:lang w:val="fr-FR"/>
        </w:rPr>
        <w:t>’</w:t>
      </w:r>
      <w:r w:rsidRPr="007230C2">
        <w:rPr>
          <w:lang w:val="fr-FR"/>
        </w:rPr>
        <w:t>en remettre au leadership du Secrétariat et des présidents et vice</w:t>
      </w:r>
      <w:r w:rsidR="00572AB0">
        <w:rPr>
          <w:lang w:val="fr-FR"/>
        </w:rPr>
        <w:noBreakHyphen/>
      </w:r>
      <w:r w:rsidRPr="007230C2">
        <w:rPr>
          <w:lang w:val="fr-FR"/>
        </w:rPr>
        <w:t>présidents des différents organes et comités de l</w:t>
      </w:r>
      <w:r w:rsidR="00BB1D2B">
        <w:rPr>
          <w:lang w:val="fr-FR"/>
        </w:rPr>
        <w:t>’</w:t>
      </w:r>
      <w:r w:rsidRPr="007230C2">
        <w:rPr>
          <w:lang w:val="fr-FR"/>
        </w:rPr>
        <w:t>OMPI, et qu</w:t>
      </w:r>
      <w:r w:rsidR="00BB1D2B">
        <w:rPr>
          <w:lang w:val="fr-FR"/>
        </w:rPr>
        <w:t>’</w:t>
      </w:r>
      <w:r w:rsidRPr="007230C2">
        <w:rPr>
          <w:lang w:val="fr-FR"/>
        </w:rPr>
        <w:t>elle faisait entièrement confiance au Secrétariat pour assumer cette tâc</w:t>
      </w:r>
      <w:r w:rsidR="00DB3961" w:rsidRPr="007230C2">
        <w:rPr>
          <w:lang w:val="fr-FR"/>
        </w:rPr>
        <w:t>he</w:t>
      </w:r>
      <w:r w:rsidR="00DB3961">
        <w:rPr>
          <w:lang w:val="fr-FR"/>
        </w:rPr>
        <w:t xml:space="preserve">.  </w:t>
      </w:r>
      <w:r w:rsidR="00DB3961" w:rsidRPr="007230C2">
        <w:rPr>
          <w:lang w:val="fr-FR"/>
        </w:rPr>
        <w:t>La</w:t>
      </w:r>
      <w:r w:rsidRPr="007230C2">
        <w:rPr>
          <w:lang w:val="fr-FR"/>
        </w:rPr>
        <w:t xml:space="preserve"> délégation a encouragé les membres à soutenir l</w:t>
      </w:r>
      <w:r w:rsidR="00BB1D2B">
        <w:rPr>
          <w:lang w:val="fr-FR"/>
        </w:rPr>
        <w:t>’</w:t>
      </w:r>
      <w:r w:rsidRPr="007230C2">
        <w:rPr>
          <w:lang w:val="fr-FR"/>
        </w:rPr>
        <w:t>OMPI et à s</w:t>
      </w:r>
      <w:r w:rsidR="00BB1D2B">
        <w:rPr>
          <w:lang w:val="fr-FR"/>
        </w:rPr>
        <w:t>’</w:t>
      </w:r>
      <w:r w:rsidRPr="007230C2">
        <w:rPr>
          <w:lang w:val="fr-FR"/>
        </w:rPr>
        <w:t>impliquer activement pour faciliter la conduite des trava</w:t>
      </w:r>
      <w:r w:rsidR="00DB3961" w:rsidRPr="007230C2">
        <w:rPr>
          <w:lang w:val="fr-FR"/>
        </w:rPr>
        <w:t>ux</w:t>
      </w:r>
      <w:r w:rsidR="00DB3961">
        <w:rPr>
          <w:lang w:val="fr-FR"/>
        </w:rPr>
        <w:t xml:space="preserve">.  </w:t>
      </w:r>
      <w:r w:rsidR="00DB3961" w:rsidRPr="007230C2">
        <w:rPr>
          <w:lang w:val="fr-FR"/>
        </w:rPr>
        <w:t>To</w:t>
      </w:r>
      <w:r w:rsidRPr="007230C2">
        <w:rPr>
          <w:lang w:val="fr-FR"/>
        </w:rPr>
        <w:t>ut comme les intervenants précédents, la délégation était disposée à poursuivre les échanges sur ce point.</w:t>
      </w:r>
    </w:p>
    <w:p w:rsidR="007230C2" w:rsidRPr="007230C2" w:rsidRDefault="007230C2" w:rsidP="007230C2">
      <w:pPr>
        <w:pStyle w:val="ONUMFS"/>
        <w:rPr>
          <w:lang w:val="fr-FR"/>
        </w:rPr>
      </w:pPr>
      <w:r w:rsidRPr="007230C2">
        <w:rPr>
          <w:lang w:val="fr-FR"/>
        </w:rPr>
        <w:t>La délégation de la République de Corée a souscrit à la proposition du Secrétariat concernant la convocation d</w:t>
      </w:r>
      <w:r w:rsidR="00BB1D2B">
        <w:rPr>
          <w:lang w:val="fr-FR"/>
        </w:rPr>
        <w:t>’</w:t>
      </w:r>
      <w:r w:rsidRPr="007230C2">
        <w:rPr>
          <w:lang w:val="fr-FR"/>
        </w:rPr>
        <w:t>une session extraordinaire de l</w:t>
      </w:r>
      <w:r w:rsidR="00BB1D2B">
        <w:rPr>
          <w:lang w:val="fr-FR"/>
        </w:rPr>
        <w:t>’</w:t>
      </w:r>
      <w:r w:rsidRPr="007230C2">
        <w:rPr>
          <w:lang w:val="fr-FR"/>
        </w:rPr>
        <w:t>Assemblée générale au cours du premier semestre 2021.  L</w:t>
      </w:r>
      <w:r w:rsidR="00BB1D2B">
        <w:rPr>
          <w:lang w:val="fr-FR"/>
        </w:rPr>
        <w:t>’</w:t>
      </w:r>
      <w:r w:rsidRPr="007230C2">
        <w:rPr>
          <w:lang w:val="fr-FR"/>
        </w:rPr>
        <w:t>OMPI étant l</w:t>
      </w:r>
      <w:r w:rsidR="00BB1D2B">
        <w:rPr>
          <w:lang w:val="fr-FR"/>
        </w:rPr>
        <w:t>’</w:t>
      </w:r>
      <w:r w:rsidRPr="007230C2">
        <w:rPr>
          <w:lang w:val="fr-FR"/>
        </w:rPr>
        <w:t>instance mondiale de référence en ce qui concernait les services, l</w:t>
      </w:r>
      <w:r w:rsidR="00BB1D2B">
        <w:rPr>
          <w:lang w:val="fr-FR"/>
        </w:rPr>
        <w:t>’</w:t>
      </w:r>
      <w:r w:rsidRPr="007230C2">
        <w:rPr>
          <w:lang w:val="fr-FR"/>
        </w:rPr>
        <w:t>information sur les politiques et la coopération en matière de propriété intellectuelle au niveau international, la délégation a estimé que la présence physique des représentants des États membres serait nécessaire pour débattre de l</w:t>
      </w:r>
      <w:r w:rsidR="00BB1D2B">
        <w:rPr>
          <w:lang w:val="fr-FR"/>
        </w:rPr>
        <w:t>’</w:t>
      </w:r>
      <w:r w:rsidRPr="007230C2">
        <w:rPr>
          <w:lang w:val="fr-FR"/>
        </w:rPr>
        <w:t>établissement de normes internationales et des services mondiaux de propriété intellectuel</w:t>
      </w:r>
      <w:r w:rsidR="00DB3961" w:rsidRPr="007230C2">
        <w:rPr>
          <w:lang w:val="fr-FR"/>
        </w:rPr>
        <w:t>le</w:t>
      </w:r>
      <w:r w:rsidR="00DB3961">
        <w:rPr>
          <w:lang w:val="fr-FR"/>
        </w:rPr>
        <w:t xml:space="preserve">.  </w:t>
      </w:r>
      <w:r w:rsidR="00DB3961" w:rsidRPr="007230C2">
        <w:rPr>
          <w:lang w:val="fr-FR"/>
        </w:rPr>
        <w:t>La</w:t>
      </w:r>
      <w:r w:rsidRPr="007230C2">
        <w:rPr>
          <w:lang w:val="fr-FR"/>
        </w:rPr>
        <w:t xml:space="preserve"> délégation a demandé au Secrétariat de suivre de près l</w:t>
      </w:r>
      <w:r w:rsidR="00BB1D2B">
        <w:rPr>
          <w:lang w:val="fr-FR"/>
        </w:rPr>
        <w:t>’</w:t>
      </w:r>
      <w:r w:rsidRPr="007230C2">
        <w:rPr>
          <w:lang w:val="fr-FR"/>
        </w:rPr>
        <w:t>évolution de la COVID</w:t>
      </w:r>
      <w:r w:rsidR="00572AB0">
        <w:rPr>
          <w:lang w:val="fr-FR"/>
        </w:rPr>
        <w:noBreakHyphen/>
      </w:r>
      <w:r w:rsidRPr="007230C2">
        <w:rPr>
          <w:lang w:val="fr-FR"/>
        </w:rPr>
        <w:t>19 et de choisir en conséquence une date de convocation.</w:t>
      </w:r>
    </w:p>
    <w:p w:rsidR="007230C2" w:rsidRPr="007230C2" w:rsidRDefault="007230C2" w:rsidP="007230C2">
      <w:pPr>
        <w:pStyle w:val="ONUMFS"/>
        <w:rPr>
          <w:lang w:val="fr-FR"/>
        </w:rPr>
      </w:pPr>
      <w:r w:rsidRPr="007230C2">
        <w:rPr>
          <w:lang w:val="fr-FR"/>
        </w:rPr>
        <w:t>La délégation du Chili a appuyé la déclaration faite par la délégation du Panama au nom du GRU</w:t>
      </w:r>
      <w:r w:rsidR="00DB3961" w:rsidRPr="007230C2">
        <w:rPr>
          <w:lang w:val="fr-FR"/>
        </w:rPr>
        <w:t>LAC</w:t>
      </w:r>
      <w:r w:rsidR="00DB3961">
        <w:rPr>
          <w:lang w:val="fr-FR"/>
        </w:rPr>
        <w:t xml:space="preserve">.  </w:t>
      </w:r>
      <w:r w:rsidR="00DB3961" w:rsidRPr="007230C2">
        <w:rPr>
          <w:lang w:val="fr-FR"/>
        </w:rPr>
        <w:t>Co</w:t>
      </w:r>
      <w:r w:rsidRPr="007230C2">
        <w:rPr>
          <w:lang w:val="fr-FR"/>
        </w:rPr>
        <w:t>mme l</w:t>
      </w:r>
      <w:r w:rsidR="00BB1D2B">
        <w:rPr>
          <w:lang w:val="fr-FR"/>
        </w:rPr>
        <w:t>’</w:t>
      </w:r>
      <w:r w:rsidRPr="007230C2">
        <w:rPr>
          <w:lang w:val="fr-FR"/>
        </w:rPr>
        <w:t>avaient souligné d</w:t>
      </w:r>
      <w:r w:rsidR="00BB1D2B">
        <w:rPr>
          <w:lang w:val="fr-FR"/>
        </w:rPr>
        <w:t>’</w:t>
      </w:r>
      <w:r w:rsidRPr="007230C2">
        <w:rPr>
          <w:lang w:val="fr-FR"/>
        </w:rPr>
        <w:t>autres intervenants, elle estimait important de maintenir la dynamique des travaux au sein de l</w:t>
      </w:r>
      <w:r w:rsidR="00BB1D2B">
        <w:rPr>
          <w:lang w:val="fr-FR"/>
        </w:rPr>
        <w:t>’</w:t>
      </w:r>
      <w:r w:rsidRPr="007230C2">
        <w:rPr>
          <w:lang w:val="fr-FR"/>
        </w:rPr>
        <w:t>Organisati</w:t>
      </w:r>
      <w:r w:rsidR="00DB3961" w:rsidRPr="007230C2">
        <w:rPr>
          <w:lang w:val="fr-FR"/>
        </w:rPr>
        <w:t>on</w:t>
      </w:r>
      <w:r w:rsidR="00DB3961">
        <w:rPr>
          <w:lang w:val="fr-FR"/>
        </w:rPr>
        <w:t xml:space="preserve">.  </w:t>
      </w:r>
      <w:r w:rsidR="00DB3961" w:rsidRPr="007230C2">
        <w:rPr>
          <w:lang w:val="fr-FR"/>
        </w:rPr>
        <w:t>Se</w:t>
      </w:r>
      <w:r w:rsidRPr="007230C2">
        <w:rPr>
          <w:lang w:val="fr-FR"/>
        </w:rPr>
        <w:t>lon elle, il fallait laisser aux organes de l</w:t>
      </w:r>
      <w:r w:rsidR="00BB1D2B">
        <w:rPr>
          <w:lang w:val="fr-FR"/>
        </w:rPr>
        <w:t>’</w:t>
      </w:r>
      <w:r w:rsidRPr="007230C2">
        <w:rPr>
          <w:lang w:val="fr-FR"/>
        </w:rPr>
        <w:t>OMPI n</w:t>
      </w:r>
      <w:r w:rsidR="00BB1D2B">
        <w:rPr>
          <w:lang w:val="fr-FR"/>
        </w:rPr>
        <w:t>’</w:t>
      </w:r>
      <w:r w:rsidRPr="007230C2">
        <w:rPr>
          <w:lang w:val="fr-FR"/>
        </w:rPr>
        <w:t>ayant pas eu l</w:t>
      </w:r>
      <w:r w:rsidR="00BB1D2B">
        <w:rPr>
          <w:lang w:val="fr-FR"/>
        </w:rPr>
        <w:t>’</w:t>
      </w:r>
      <w:r w:rsidRPr="007230C2">
        <w:rPr>
          <w:lang w:val="fr-FR"/>
        </w:rPr>
        <w:t>occasion de présenter leurs rapports pendant la session en cours la possibilité de le faire ultérieureme</w:t>
      </w:r>
      <w:r w:rsidR="00DB3961" w:rsidRPr="007230C2">
        <w:rPr>
          <w:lang w:val="fr-FR"/>
        </w:rPr>
        <w:t>nt</w:t>
      </w:r>
      <w:r w:rsidR="00DB3961">
        <w:rPr>
          <w:lang w:val="fr-FR"/>
        </w:rPr>
        <w:t xml:space="preserve">.  </w:t>
      </w:r>
      <w:r w:rsidR="00DB3961" w:rsidRPr="007230C2">
        <w:rPr>
          <w:lang w:val="fr-FR"/>
        </w:rPr>
        <w:t>El</w:t>
      </w:r>
      <w:r w:rsidRPr="007230C2">
        <w:rPr>
          <w:lang w:val="fr-FR"/>
        </w:rPr>
        <w:t>le a souligné la nécessité d</w:t>
      </w:r>
      <w:r w:rsidR="00BB1D2B">
        <w:rPr>
          <w:lang w:val="fr-FR"/>
        </w:rPr>
        <w:t>’</w:t>
      </w:r>
      <w:r w:rsidRPr="007230C2">
        <w:rPr>
          <w:lang w:val="fr-FR"/>
        </w:rPr>
        <w:t>une entente préalable entre les États membres et le Secrétariat sur les modalités de réunion qui permettraient aux délégations de poursuivre les travaux, ainsi que sur les risques liés à la tenue de réunions sous une forme hybri</w:t>
      </w:r>
      <w:r w:rsidR="00DB3961" w:rsidRPr="007230C2">
        <w:rPr>
          <w:lang w:val="fr-FR"/>
        </w:rPr>
        <w:t>de</w:t>
      </w:r>
      <w:r w:rsidR="00DB3961">
        <w:rPr>
          <w:lang w:val="fr-FR"/>
        </w:rPr>
        <w:t xml:space="preserve">.  </w:t>
      </w:r>
      <w:r w:rsidR="00DB3961" w:rsidRPr="007230C2">
        <w:rPr>
          <w:lang w:val="fr-FR"/>
        </w:rPr>
        <w:t xml:space="preserve">À </w:t>
      </w:r>
      <w:r w:rsidRPr="007230C2">
        <w:rPr>
          <w:lang w:val="fr-FR"/>
        </w:rPr>
        <w:t xml:space="preserve">cet égard, la délégation estimait important de trouver un équilibre entre les différents risques à prendre en considération, </w:t>
      </w:r>
      <w:r w:rsidR="00BB1D2B">
        <w:rPr>
          <w:lang w:val="fr-FR"/>
        </w:rPr>
        <w:t>y compris</w:t>
      </w:r>
      <w:r w:rsidRPr="007230C2">
        <w:rPr>
          <w:lang w:val="fr-FR"/>
        </w:rPr>
        <w:t xml:space="preserve"> celui de la propagation du virus parmi les délégués et les membres du Secrétariat.</w:t>
      </w:r>
    </w:p>
    <w:p w:rsidR="007230C2" w:rsidRPr="007230C2" w:rsidRDefault="007230C2" w:rsidP="007230C2">
      <w:pPr>
        <w:pStyle w:val="ONUMFS"/>
        <w:rPr>
          <w:lang w:val="fr-FR"/>
        </w:rPr>
      </w:pPr>
      <w:r w:rsidRPr="007230C2">
        <w:rPr>
          <w:lang w:val="fr-FR"/>
        </w:rPr>
        <w:t>La délégation de l</w:t>
      </w:r>
      <w:r w:rsidR="00BB1D2B">
        <w:rPr>
          <w:lang w:val="fr-FR"/>
        </w:rPr>
        <w:t>’Arabie saoudite</w:t>
      </w:r>
      <w:r w:rsidRPr="007230C2">
        <w:rPr>
          <w:lang w:val="fr-FR"/>
        </w:rPr>
        <w:t xml:space="preserve"> était favorable à la tenue d</w:t>
      </w:r>
      <w:r w:rsidR="00BB1D2B">
        <w:rPr>
          <w:lang w:val="fr-FR"/>
        </w:rPr>
        <w:t>’</w:t>
      </w:r>
      <w:r w:rsidRPr="007230C2">
        <w:rPr>
          <w:lang w:val="fr-FR"/>
        </w:rPr>
        <w:t>une session extraordinaire de l</w:t>
      </w:r>
      <w:r w:rsidR="00BB1D2B">
        <w:rPr>
          <w:lang w:val="fr-FR"/>
        </w:rPr>
        <w:t>’</w:t>
      </w:r>
      <w:r w:rsidRPr="007230C2">
        <w:rPr>
          <w:lang w:val="fr-FR"/>
        </w:rPr>
        <w:t>Assemblée générale en 2021.</w:t>
      </w:r>
    </w:p>
    <w:p w:rsidR="007230C2" w:rsidRPr="007230C2" w:rsidRDefault="007230C2" w:rsidP="007230C2">
      <w:pPr>
        <w:pStyle w:val="ONUMFS"/>
        <w:rPr>
          <w:lang w:val="fr-FR"/>
        </w:rPr>
      </w:pPr>
      <w:r w:rsidRPr="007230C2">
        <w:rPr>
          <w:lang w:val="fr-FR"/>
        </w:rPr>
        <w:t>La délégation de l</w:t>
      </w:r>
      <w:r w:rsidR="00BB1D2B">
        <w:rPr>
          <w:lang w:val="fr-FR"/>
        </w:rPr>
        <w:t>’</w:t>
      </w:r>
      <w:r w:rsidRPr="007230C2">
        <w:rPr>
          <w:lang w:val="fr-FR"/>
        </w:rPr>
        <w:t>Iran (République islamique d</w:t>
      </w:r>
      <w:r w:rsidR="00BB1D2B">
        <w:rPr>
          <w:lang w:val="fr-FR"/>
        </w:rPr>
        <w:t>’</w:t>
      </w:r>
      <w:r w:rsidRPr="007230C2">
        <w:rPr>
          <w:lang w:val="fr-FR"/>
        </w:rPr>
        <w:t>) a remercié le Secrétariat pour sa présentation du document et pour son explicati</w:t>
      </w:r>
      <w:r w:rsidR="00DB3961" w:rsidRPr="007230C2">
        <w:rPr>
          <w:lang w:val="fr-FR"/>
        </w:rPr>
        <w:t>on</w:t>
      </w:r>
      <w:r w:rsidR="00DB3961">
        <w:rPr>
          <w:lang w:val="fr-FR"/>
        </w:rPr>
        <w:t xml:space="preserve">.  </w:t>
      </w:r>
      <w:r w:rsidR="00DB3961" w:rsidRPr="007230C2">
        <w:rPr>
          <w:lang w:val="fr-FR"/>
        </w:rPr>
        <w:t>Su</w:t>
      </w:r>
      <w:r w:rsidRPr="007230C2">
        <w:rPr>
          <w:lang w:val="fr-FR"/>
        </w:rPr>
        <w:t>r le principe, la délégation était favorable à la convocation d</w:t>
      </w:r>
      <w:r w:rsidR="00BB1D2B">
        <w:rPr>
          <w:lang w:val="fr-FR"/>
        </w:rPr>
        <w:t>’</w:t>
      </w:r>
      <w:r w:rsidRPr="007230C2">
        <w:rPr>
          <w:lang w:val="fr-FR"/>
        </w:rPr>
        <w:t>une session extraordinaire de l</w:t>
      </w:r>
      <w:r w:rsidR="00BB1D2B">
        <w:rPr>
          <w:lang w:val="fr-FR"/>
        </w:rPr>
        <w:t>’</w:t>
      </w:r>
      <w:r w:rsidRPr="007230C2">
        <w:rPr>
          <w:lang w:val="fr-FR"/>
        </w:rPr>
        <w:t>Assemblée générale pour faire le point sur la situation et engager un débat de fond sur les travaux à men</w:t>
      </w:r>
      <w:r w:rsidR="00DB3961" w:rsidRPr="007230C2">
        <w:rPr>
          <w:lang w:val="fr-FR"/>
        </w:rPr>
        <w:t>er</w:t>
      </w:r>
      <w:r w:rsidR="00DB3961">
        <w:rPr>
          <w:lang w:val="fr-FR"/>
        </w:rPr>
        <w:t xml:space="preserve">.  </w:t>
      </w:r>
      <w:r w:rsidR="00DB3961" w:rsidRPr="007230C2">
        <w:rPr>
          <w:lang w:val="fr-FR"/>
        </w:rPr>
        <w:t>Co</w:t>
      </w:r>
      <w:r w:rsidRPr="007230C2">
        <w:rPr>
          <w:lang w:val="fr-FR"/>
        </w:rPr>
        <w:t>mpte tenu de la persistance de l</w:t>
      </w:r>
      <w:r w:rsidR="00BB1D2B">
        <w:rPr>
          <w:lang w:val="fr-FR"/>
        </w:rPr>
        <w:t>’</w:t>
      </w:r>
      <w:r w:rsidRPr="007230C2">
        <w:rPr>
          <w:lang w:val="fr-FR"/>
        </w:rPr>
        <w:t>incertitude causée par la pandémie mondiale, la délégation estimait nécessaire de suivre l</w:t>
      </w:r>
      <w:r w:rsidR="00BB1D2B">
        <w:rPr>
          <w:lang w:val="fr-FR"/>
        </w:rPr>
        <w:t>’</w:t>
      </w:r>
      <w:r w:rsidRPr="007230C2">
        <w:rPr>
          <w:lang w:val="fr-FR"/>
        </w:rPr>
        <w:t>évolution de la situation et les progrès réalisés, puis de prendre en conséquence une décision définitive sur les dates, les modalités de réunion et l</w:t>
      </w:r>
      <w:r w:rsidR="00BB1D2B">
        <w:rPr>
          <w:lang w:val="fr-FR"/>
        </w:rPr>
        <w:t>’</w:t>
      </w:r>
      <w:r w:rsidRPr="007230C2">
        <w:rPr>
          <w:lang w:val="fr-FR"/>
        </w:rPr>
        <w:t>ordre du jour des sessions extraordinaires.</w:t>
      </w:r>
    </w:p>
    <w:p w:rsidR="007230C2" w:rsidRPr="007230C2" w:rsidRDefault="007230C2" w:rsidP="007230C2">
      <w:pPr>
        <w:pStyle w:val="ONUMFS"/>
        <w:rPr>
          <w:lang w:val="fr-FR"/>
        </w:rPr>
      </w:pPr>
      <w:r w:rsidRPr="007230C2">
        <w:rPr>
          <w:lang w:val="fr-FR"/>
        </w:rPr>
        <w:t>La délégation du Japon a souscrit à la déclaration faite par la délégation du Royaume</w:t>
      </w:r>
      <w:r w:rsidR="00572AB0">
        <w:rPr>
          <w:lang w:val="fr-FR"/>
        </w:rPr>
        <w:noBreakHyphen/>
      </w:r>
      <w:r w:rsidRPr="007230C2">
        <w:rPr>
          <w:lang w:val="fr-FR"/>
        </w:rPr>
        <w:t>Uni au nom du groupe B.  Elle a remercié le Secrétariat pour l</w:t>
      </w:r>
      <w:r w:rsidR="00BB1D2B">
        <w:rPr>
          <w:lang w:val="fr-FR"/>
        </w:rPr>
        <w:t>’</w:t>
      </w:r>
      <w:r w:rsidRPr="007230C2">
        <w:rPr>
          <w:lang w:val="fr-FR"/>
        </w:rPr>
        <w:t>établissement des documen</w:t>
      </w:r>
      <w:r w:rsidR="00DB3961" w:rsidRPr="007230C2">
        <w:rPr>
          <w:lang w:val="fr-FR"/>
        </w:rPr>
        <w:t>ts</w:t>
      </w:r>
      <w:r w:rsidR="00DB3961">
        <w:rPr>
          <w:lang w:val="fr-FR"/>
        </w:rPr>
        <w:t xml:space="preserve">.  </w:t>
      </w:r>
      <w:r w:rsidR="00DB3961" w:rsidRPr="007230C2">
        <w:rPr>
          <w:lang w:val="fr-FR"/>
        </w:rPr>
        <w:t>La</w:t>
      </w:r>
      <w:r w:rsidRPr="007230C2">
        <w:rPr>
          <w:lang w:val="fr-FR"/>
        </w:rPr>
        <w:t xml:space="preserve"> </w:t>
      </w:r>
      <w:r w:rsidRPr="007230C2">
        <w:rPr>
          <w:lang w:val="fr-FR"/>
        </w:rPr>
        <w:lastRenderedPageBreak/>
        <w:t>délégation était favorable à la convocation des sessions extraordinaires de l</w:t>
      </w:r>
      <w:r w:rsidR="00BB1D2B">
        <w:rPr>
          <w:lang w:val="fr-FR"/>
        </w:rPr>
        <w:t>’</w:t>
      </w:r>
      <w:r w:rsidRPr="007230C2">
        <w:rPr>
          <w:lang w:val="fr-FR"/>
        </w:rPr>
        <w:t>Assemblée générale en 2021 pour examiner les autres points de l</w:t>
      </w:r>
      <w:r w:rsidR="00BB1D2B">
        <w:rPr>
          <w:lang w:val="fr-FR"/>
        </w:rPr>
        <w:t>’</w:t>
      </w:r>
      <w:r w:rsidRPr="007230C2">
        <w:rPr>
          <w:lang w:val="fr-FR"/>
        </w:rPr>
        <w:t>ordre du jo</w:t>
      </w:r>
      <w:r w:rsidR="00DB3961" w:rsidRPr="007230C2">
        <w:rPr>
          <w:lang w:val="fr-FR"/>
        </w:rPr>
        <w:t>ur</w:t>
      </w:r>
      <w:r w:rsidR="00DB3961">
        <w:rPr>
          <w:lang w:val="fr-FR"/>
        </w:rPr>
        <w:t xml:space="preserve">.  </w:t>
      </w:r>
      <w:r w:rsidR="00DB3961" w:rsidRPr="007230C2">
        <w:rPr>
          <w:lang w:val="fr-FR"/>
        </w:rPr>
        <w:t>To</w:t>
      </w:r>
      <w:r w:rsidRPr="007230C2">
        <w:rPr>
          <w:lang w:val="fr-FR"/>
        </w:rPr>
        <w:t>utefois, les sessions devaient être soigneusement programmées, en tenant pleinement compte de l</w:t>
      </w:r>
      <w:r w:rsidR="00BB1D2B">
        <w:rPr>
          <w:lang w:val="fr-FR"/>
        </w:rPr>
        <w:t>’</w:t>
      </w:r>
      <w:r w:rsidRPr="007230C2">
        <w:rPr>
          <w:lang w:val="fr-FR"/>
        </w:rPr>
        <w:t>évolution de la pandémie de COVID</w:t>
      </w:r>
      <w:r w:rsidR="00572AB0">
        <w:rPr>
          <w:lang w:val="fr-FR"/>
        </w:rPr>
        <w:noBreakHyphen/>
      </w:r>
      <w:r w:rsidRPr="007230C2">
        <w:rPr>
          <w:lang w:val="fr-FR"/>
        </w:rPr>
        <w:t>19.  En outre, la délégation a déclaré que si ces sessions étaient convoquées sous une forme hybride, avec une participation à la fois physique et virtuelle, les participants virtuels subiraient certaines contraintes, telles que le décalage horai</w:t>
      </w:r>
      <w:r w:rsidR="00DB3961" w:rsidRPr="007230C2">
        <w:rPr>
          <w:lang w:val="fr-FR"/>
        </w:rPr>
        <w:t>re</w:t>
      </w:r>
      <w:r w:rsidR="00DB3961">
        <w:rPr>
          <w:lang w:val="fr-FR"/>
        </w:rPr>
        <w:t xml:space="preserve">.  </w:t>
      </w:r>
      <w:r w:rsidR="00DB3961" w:rsidRPr="007230C2">
        <w:rPr>
          <w:lang w:val="fr-FR"/>
        </w:rPr>
        <w:t>Po</w:t>
      </w:r>
      <w:r w:rsidRPr="007230C2">
        <w:rPr>
          <w:lang w:val="fr-FR"/>
        </w:rPr>
        <w:t>ur limiter autant que possible les désagréments occasionnés par ces contraintes, elle estimait que la durée des sessions devrait être aussi réduite que possib</w:t>
      </w:r>
      <w:r w:rsidR="00DB3961" w:rsidRPr="007230C2">
        <w:rPr>
          <w:lang w:val="fr-FR"/>
        </w:rPr>
        <w:t>le</w:t>
      </w:r>
      <w:r w:rsidR="00DB3961">
        <w:rPr>
          <w:lang w:val="fr-FR"/>
        </w:rPr>
        <w:t xml:space="preserve">.  </w:t>
      </w:r>
      <w:r w:rsidR="00DB3961" w:rsidRPr="007230C2">
        <w:rPr>
          <w:lang w:val="fr-FR"/>
        </w:rPr>
        <w:t>La</w:t>
      </w:r>
      <w:r w:rsidRPr="007230C2">
        <w:rPr>
          <w:lang w:val="fr-FR"/>
        </w:rPr>
        <w:t xml:space="preserve"> délégation souhaitait recevoir des informations claires et détaillées au sujet du déroulement des sessions.</w:t>
      </w:r>
    </w:p>
    <w:p w:rsidR="007230C2" w:rsidRPr="007230C2" w:rsidRDefault="007230C2" w:rsidP="007230C2">
      <w:pPr>
        <w:pStyle w:val="ONUMFS"/>
        <w:rPr>
          <w:lang w:val="fr-FR"/>
        </w:rPr>
      </w:pPr>
      <w:r w:rsidRPr="007230C2">
        <w:rPr>
          <w:lang w:val="fr-FR"/>
        </w:rPr>
        <w:t>Le président a proposé d</w:t>
      </w:r>
      <w:r w:rsidR="00BB1D2B">
        <w:rPr>
          <w:lang w:val="fr-FR"/>
        </w:rPr>
        <w:t>’</w:t>
      </w:r>
      <w:r w:rsidRPr="007230C2">
        <w:rPr>
          <w:lang w:val="fr-FR"/>
        </w:rPr>
        <w:t>adopter la décision présentée dans le document A/61/8 et rectifiée dans le document A/61/8 Corr.</w:t>
      </w:r>
    </w:p>
    <w:p w:rsidR="007230C2" w:rsidRPr="007230C2" w:rsidRDefault="007230C2" w:rsidP="007230C2">
      <w:pPr>
        <w:pStyle w:val="ONUMFS"/>
        <w:rPr>
          <w:lang w:val="fr-FR"/>
        </w:rPr>
      </w:pPr>
      <w:r w:rsidRPr="007230C2">
        <w:rPr>
          <w:lang w:val="fr-FR"/>
        </w:rPr>
        <w:t>La délégation du Royaume</w:t>
      </w:r>
      <w:r w:rsidR="00572AB0">
        <w:rPr>
          <w:lang w:val="fr-FR"/>
        </w:rPr>
        <w:noBreakHyphen/>
      </w:r>
      <w:r w:rsidRPr="007230C2">
        <w:rPr>
          <w:lang w:val="fr-FR"/>
        </w:rPr>
        <w:t>Uni a déclaré que la déclaration du groupe B montrait un soutien sans équivoque à la convocation de sessions extraordinaires de l</w:t>
      </w:r>
      <w:r w:rsidR="00BB1D2B">
        <w:rPr>
          <w:lang w:val="fr-FR"/>
        </w:rPr>
        <w:t>’</w:t>
      </w:r>
      <w:r w:rsidRPr="007230C2">
        <w:rPr>
          <w:lang w:val="fr-FR"/>
        </w:rPr>
        <w:t>Assemblée généra</w:t>
      </w:r>
      <w:r w:rsidR="00DB3961" w:rsidRPr="007230C2">
        <w:rPr>
          <w:lang w:val="fr-FR"/>
        </w:rPr>
        <w:t>le</w:t>
      </w:r>
      <w:r w:rsidR="00DB3961">
        <w:rPr>
          <w:lang w:val="fr-FR"/>
        </w:rPr>
        <w:t xml:space="preserve">.  </w:t>
      </w:r>
      <w:r w:rsidR="00DB3961" w:rsidRPr="007230C2">
        <w:rPr>
          <w:lang w:val="fr-FR"/>
        </w:rPr>
        <w:t>Né</w:t>
      </w:r>
      <w:r w:rsidRPr="007230C2">
        <w:rPr>
          <w:lang w:val="fr-FR"/>
        </w:rPr>
        <w:t>anmoins, la délégation souhaitait pour sa part disposer d</w:t>
      </w:r>
      <w:r w:rsidR="00BB1D2B">
        <w:rPr>
          <w:lang w:val="fr-FR"/>
        </w:rPr>
        <w:t>’</w:t>
      </w:r>
      <w:r w:rsidRPr="007230C2">
        <w:rPr>
          <w:lang w:val="fr-FR"/>
        </w:rPr>
        <w:t>informations plus claires et plus complètes à l</w:t>
      </w:r>
      <w:r w:rsidR="00BB1D2B">
        <w:rPr>
          <w:lang w:val="fr-FR"/>
        </w:rPr>
        <w:t>’</w:t>
      </w:r>
      <w:r w:rsidRPr="007230C2">
        <w:rPr>
          <w:lang w:val="fr-FR"/>
        </w:rPr>
        <w:t>issue des sessions prévues à l</w:t>
      </w:r>
      <w:r w:rsidR="00BB1D2B">
        <w:rPr>
          <w:lang w:val="fr-FR"/>
        </w:rPr>
        <w:t>’</w:t>
      </w:r>
      <w:r w:rsidRPr="007230C2">
        <w:rPr>
          <w:lang w:val="fr-FR"/>
        </w:rPr>
        <w:t>automne de cette année, et que la réunion du Comité de coordination serait une bonne occasion de convoquer les sessions extraordinaires de l</w:t>
      </w:r>
      <w:r w:rsidR="00BB1D2B">
        <w:rPr>
          <w:lang w:val="fr-FR"/>
        </w:rPr>
        <w:t>’</w:t>
      </w:r>
      <w:r w:rsidRPr="007230C2">
        <w:rPr>
          <w:lang w:val="fr-FR"/>
        </w:rPr>
        <w:t>Assemblée généra</w:t>
      </w:r>
      <w:r w:rsidR="00DB3961" w:rsidRPr="007230C2">
        <w:rPr>
          <w:lang w:val="fr-FR"/>
        </w:rPr>
        <w:t>le</w:t>
      </w:r>
      <w:r w:rsidR="00DB3961">
        <w:rPr>
          <w:lang w:val="fr-FR"/>
        </w:rPr>
        <w:t xml:space="preserve">.  </w:t>
      </w:r>
      <w:r w:rsidR="00DB3961" w:rsidRPr="007230C2">
        <w:rPr>
          <w:lang w:val="fr-FR"/>
        </w:rPr>
        <w:t>La</w:t>
      </w:r>
      <w:r w:rsidRPr="007230C2">
        <w:rPr>
          <w:lang w:val="fr-FR"/>
        </w:rPr>
        <w:t xml:space="preserve"> délégation estimait que la Convention permettait le déroulement de ce processus et que le Comité de coordination pouvait jouer un rôle dans la convocation ou la prise de décision de la convocation des sessions extraordinaires de l</w:t>
      </w:r>
      <w:r w:rsidR="00BB1D2B">
        <w:rPr>
          <w:lang w:val="fr-FR"/>
        </w:rPr>
        <w:t>’</w:t>
      </w:r>
      <w:r w:rsidRPr="007230C2">
        <w:rPr>
          <w:lang w:val="fr-FR"/>
        </w:rPr>
        <w:t>Assemblée généra</w:t>
      </w:r>
      <w:r w:rsidR="00DB3961" w:rsidRPr="007230C2">
        <w:rPr>
          <w:lang w:val="fr-FR"/>
        </w:rPr>
        <w:t>le</w:t>
      </w:r>
      <w:r w:rsidR="00DB3961">
        <w:rPr>
          <w:lang w:val="fr-FR"/>
        </w:rPr>
        <w:t xml:space="preserve">.  </w:t>
      </w:r>
      <w:r w:rsidR="00DB3961" w:rsidRPr="007230C2">
        <w:rPr>
          <w:lang w:val="fr-FR"/>
        </w:rPr>
        <w:t>En</w:t>
      </w:r>
      <w:r w:rsidRPr="007230C2">
        <w:rPr>
          <w:lang w:val="fr-FR"/>
        </w:rPr>
        <w:t xml:space="preserve"> outre, la délégation avait cru comprendre que le rectificatif diffusé n</w:t>
      </w:r>
      <w:r w:rsidR="00BB1D2B">
        <w:rPr>
          <w:lang w:val="fr-FR"/>
        </w:rPr>
        <w:t>’</w:t>
      </w:r>
      <w:r w:rsidRPr="007230C2">
        <w:rPr>
          <w:lang w:val="fr-FR"/>
        </w:rPr>
        <w:t>incluait pas certains points de l</w:t>
      </w:r>
      <w:r w:rsidR="00BB1D2B">
        <w:rPr>
          <w:lang w:val="fr-FR"/>
        </w:rPr>
        <w:t>’</w:t>
      </w:r>
      <w:r w:rsidRPr="007230C2">
        <w:rPr>
          <w:lang w:val="fr-FR"/>
        </w:rPr>
        <w:t xml:space="preserve">ordre du jour que son groupe jugeait utiles aux débats, </w:t>
      </w:r>
      <w:r w:rsidR="00BB1D2B">
        <w:rPr>
          <w:lang w:val="fr-FR"/>
        </w:rPr>
        <w:t>à savoir</w:t>
      </w:r>
      <w:r w:rsidRPr="007230C2">
        <w:rPr>
          <w:lang w:val="fr-FR"/>
        </w:rPr>
        <w:t xml:space="preserve"> l</w:t>
      </w:r>
      <w:r w:rsidR="00BB1D2B">
        <w:rPr>
          <w:lang w:val="fr-FR"/>
        </w:rPr>
        <w:t>’</w:t>
      </w:r>
      <w:r w:rsidRPr="007230C2">
        <w:rPr>
          <w:lang w:val="fr-FR"/>
        </w:rPr>
        <w:t>Union de Madrid et l</w:t>
      </w:r>
      <w:r w:rsidR="00BB1D2B">
        <w:rPr>
          <w:lang w:val="fr-FR"/>
        </w:rPr>
        <w:t>’</w:t>
      </w:r>
      <w:r w:rsidRPr="007230C2">
        <w:rPr>
          <w:lang w:val="fr-FR"/>
        </w:rPr>
        <w:t xml:space="preserve">Union de </w:t>
      </w:r>
      <w:r w:rsidR="00BB1D2B">
        <w:rPr>
          <w:lang w:val="fr-FR"/>
        </w:rPr>
        <w:t>La Ha</w:t>
      </w:r>
      <w:r w:rsidR="00DB3961">
        <w:rPr>
          <w:lang w:val="fr-FR"/>
        </w:rPr>
        <w:t xml:space="preserve">ye.  </w:t>
      </w:r>
      <w:r w:rsidR="00DB3961" w:rsidRPr="007230C2">
        <w:rPr>
          <w:lang w:val="fr-FR"/>
        </w:rPr>
        <w:t>La</w:t>
      </w:r>
      <w:r w:rsidRPr="007230C2">
        <w:rPr>
          <w:lang w:val="fr-FR"/>
        </w:rPr>
        <w:t xml:space="preserve"> délégation a demandé au Secrétariat de bien vouloir clarifier le projet de décision et, si possible, d</w:t>
      </w:r>
      <w:r w:rsidR="00BB1D2B">
        <w:rPr>
          <w:lang w:val="fr-FR"/>
        </w:rPr>
        <w:t>’</w:t>
      </w:r>
      <w:r w:rsidRPr="007230C2">
        <w:rPr>
          <w:lang w:val="fr-FR"/>
        </w:rPr>
        <w:t>en modifier légèrement le libellé.</w:t>
      </w:r>
    </w:p>
    <w:p w:rsidR="007230C2" w:rsidRPr="007230C2" w:rsidRDefault="007230C2" w:rsidP="007230C2">
      <w:pPr>
        <w:pStyle w:val="ONUMFS"/>
        <w:rPr>
          <w:lang w:val="fr-FR"/>
        </w:rPr>
      </w:pPr>
      <w:r w:rsidRPr="007230C2">
        <w:rPr>
          <w:lang w:val="fr-FR"/>
        </w:rPr>
        <w:t>Le président a déclaré qu</w:t>
      </w:r>
      <w:r w:rsidR="00BB1D2B">
        <w:rPr>
          <w:lang w:val="fr-FR"/>
        </w:rPr>
        <w:t>’</w:t>
      </w:r>
      <w:r w:rsidRPr="007230C2">
        <w:rPr>
          <w:lang w:val="fr-FR"/>
        </w:rPr>
        <w:t>à sa connaissance, il incombait en principe aux États membres de décider des modalités de convocation d</w:t>
      </w:r>
      <w:r w:rsidR="00BB1D2B">
        <w:rPr>
          <w:lang w:val="fr-FR"/>
        </w:rPr>
        <w:t>’</w:t>
      </w:r>
      <w:r w:rsidRPr="007230C2">
        <w:rPr>
          <w:lang w:val="fr-FR"/>
        </w:rPr>
        <w:t>une session extraordinaire de l</w:t>
      </w:r>
      <w:r w:rsidR="00BB1D2B">
        <w:rPr>
          <w:lang w:val="fr-FR"/>
        </w:rPr>
        <w:t>’</w:t>
      </w:r>
      <w:r w:rsidRPr="007230C2">
        <w:rPr>
          <w:lang w:val="fr-FR"/>
        </w:rPr>
        <w:t>Assemblée générale, puis qu</w:t>
      </w:r>
      <w:r w:rsidR="00BB1D2B">
        <w:rPr>
          <w:lang w:val="fr-FR"/>
        </w:rPr>
        <w:t>’</w:t>
      </w:r>
      <w:r w:rsidRPr="007230C2">
        <w:rPr>
          <w:lang w:val="fr-FR"/>
        </w:rPr>
        <w:t>il reviendrait ensuite au Directeur général et au président de convoquer une session extraordinaire de l</w:t>
      </w:r>
      <w:r w:rsidR="00BB1D2B">
        <w:rPr>
          <w:lang w:val="fr-FR"/>
        </w:rPr>
        <w:t>’</w:t>
      </w:r>
      <w:r w:rsidRPr="007230C2">
        <w:rPr>
          <w:lang w:val="fr-FR"/>
        </w:rPr>
        <w:t>Assemblée générale quatre mois avant 2021.  Le président a déclaré que, compte tenu des circonstances décrites par les délégations, les États membres seraient consultés avant toute convocation d</w:t>
      </w:r>
      <w:r w:rsidR="00BB1D2B">
        <w:rPr>
          <w:lang w:val="fr-FR"/>
        </w:rPr>
        <w:t>’</w:t>
      </w:r>
      <w:r w:rsidRPr="007230C2">
        <w:rPr>
          <w:lang w:val="fr-FR"/>
        </w:rPr>
        <w:t>une session extraordinaire de l</w:t>
      </w:r>
      <w:r w:rsidR="00BB1D2B">
        <w:rPr>
          <w:lang w:val="fr-FR"/>
        </w:rPr>
        <w:t>’</w:t>
      </w:r>
      <w:r w:rsidRPr="007230C2">
        <w:rPr>
          <w:lang w:val="fr-FR"/>
        </w:rPr>
        <w:t>Assemblée généra</w:t>
      </w:r>
      <w:r w:rsidR="00DB3961" w:rsidRPr="007230C2">
        <w:rPr>
          <w:lang w:val="fr-FR"/>
        </w:rPr>
        <w:t>le</w:t>
      </w:r>
      <w:r w:rsidR="00DB3961">
        <w:rPr>
          <w:lang w:val="fr-FR"/>
        </w:rPr>
        <w:t xml:space="preserve">.  </w:t>
      </w:r>
      <w:r w:rsidR="00DB3961" w:rsidRPr="007230C2">
        <w:rPr>
          <w:lang w:val="fr-FR"/>
        </w:rPr>
        <w:t>Le</w:t>
      </w:r>
      <w:r w:rsidRPr="007230C2">
        <w:rPr>
          <w:lang w:val="fr-FR"/>
        </w:rPr>
        <w:t xml:space="preserve"> président a noté que la demande visait à officialiser cette décision au sein de cet organe de l</w:t>
      </w:r>
      <w:r w:rsidR="00BB1D2B">
        <w:rPr>
          <w:lang w:val="fr-FR"/>
        </w:rPr>
        <w:t>’</w:t>
      </w:r>
      <w:r w:rsidRPr="007230C2">
        <w:rPr>
          <w:lang w:val="fr-FR"/>
        </w:rPr>
        <w:t>Organisation et, qu</w:t>
      </w:r>
      <w:r w:rsidR="00BB1D2B">
        <w:rPr>
          <w:lang w:val="fr-FR"/>
        </w:rPr>
        <w:t>’</w:t>
      </w:r>
      <w:r w:rsidRPr="007230C2">
        <w:rPr>
          <w:lang w:val="fr-FR"/>
        </w:rPr>
        <w:t>à sa connaissance, cette condition préalable n</w:t>
      </w:r>
      <w:r w:rsidR="00BB1D2B">
        <w:rPr>
          <w:lang w:val="fr-FR"/>
        </w:rPr>
        <w:t>’</w:t>
      </w:r>
      <w:r w:rsidRPr="007230C2">
        <w:rPr>
          <w:lang w:val="fr-FR"/>
        </w:rPr>
        <w:t>était pas prévue par les règles de l</w:t>
      </w:r>
      <w:r w:rsidR="00BB1D2B">
        <w:rPr>
          <w:lang w:val="fr-FR"/>
        </w:rPr>
        <w:t>’</w:t>
      </w:r>
      <w:r w:rsidRPr="007230C2">
        <w:rPr>
          <w:lang w:val="fr-FR"/>
        </w:rPr>
        <w:t>Organisati</w:t>
      </w:r>
      <w:r w:rsidR="00DB3961" w:rsidRPr="007230C2">
        <w:rPr>
          <w:lang w:val="fr-FR"/>
        </w:rPr>
        <w:t>on</w:t>
      </w:r>
      <w:r w:rsidR="00DB3961">
        <w:rPr>
          <w:lang w:val="fr-FR"/>
        </w:rPr>
        <w:t xml:space="preserve">.  </w:t>
      </w:r>
      <w:r w:rsidR="00DB3961" w:rsidRPr="007230C2">
        <w:rPr>
          <w:lang w:val="fr-FR"/>
        </w:rPr>
        <w:t>To</w:t>
      </w:r>
      <w:r w:rsidRPr="007230C2">
        <w:rPr>
          <w:lang w:val="fr-FR"/>
        </w:rPr>
        <w:t>utefois, il appartenait aux États membres de tranch</w:t>
      </w:r>
      <w:r w:rsidR="00DB3961" w:rsidRPr="007230C2">
        <w:rPr>
          <w:lang w:val="fr-FR"/>
        </w:rPr>
        <w:t>er</w:t>
      </w:r>
      <w:r w:rsidR="00DB3961">
        <w:rPr>
          <w:lang w:val="fr-FR"/>
        </w:rPr>
        <w:t xml:space="preserve">.  </w:t>
      </w:r>
      <w:r w:rsidR="00DB3961" w:rsidRPr="007230C2">
        <w:rPr>
          <w:lang w:val="fr-FR"/>
        </w:rPr>
        <w:t>Le</w:t>
      </w:r>
      <w:r w:rsidRPr="007230C2">
        <w:rPr>
          <w:lang w:val="fr-FR"/>
        </w:rPr>
        <w:t xml:space="preserve"> président a demandé au conseiller juridique d</w:t>
      </w:r>
      <w:r w:rsidR="00BB1D2B">
        <w:rPr>
          <w:lang w:val="fr-FR"/>
        </w:rPr>
        <w:t>’</w:t>
      </w:r>
      <w:r w:rsidRPr="007230C2">
        <w:rPr>
          <w:lang w:val="fr-FR"/>
        </w:rPr>
        <w:t>apporter des précisions sur ce point.</w:t>
      </w:r>
    </w:p>
    <w:p w:rsidR="007230C2" w:rsidRPr="007230C2" w:rsidRDefault="007230C2" w:rsidP="007230C2">
      <w:pPr>
        <w:pStyle w:val="ONUMFS"/>
        <w:rPr>
          <w:lang w:val="fr-FR"/>
        </w:rPr>
      </w:pPr>
      <w:r w:rsidRPr="007230C2">
        <w:rPr>
          <w:lang w:val="fr-FR"/>
        </w:rPr>
        <w:t>Le conseiller juridique a confirmé que la Convention instituant l</w:t>
      </w:r>
      <w:r w:rsidR="00BB1D2B">
        <w:rPr>
          <w:lang w:val="fr-FR"/>
        </w:rPr>
        <w:t>’</w:t>
      </w:r>
      <w:r w:rsidRPr="007230C2">
        <w:rPr>
          <w:lang w:val="fr-FR"/>
        </w:rPr>
        <w:t>OMPI établissait la procédure à suivre pour la convocation d</w:t>
      </w:r>
      <w:r w:rsidR="00BB1D2B">
        <w:rPr>
          <w:lang w:val="fr-FR"/>
        </w:rPr>
        <w:t>’</w:t>
      </w:r>
      <w:r w:rsidRPr="007230C2">
        <w:rPr>
          <w:lang w:val="fr-FR"/>
        </w:rPr>
        <w:t>une session extraordinaire de l</w:t>
      </w:r>
      <w:r w:rsidR="00BB1D2B">
        <w:rPr>
          <w:lang w:val="fr-FR"/>
        </w:rPr>
        <w:t>’</w:t>
      </w:r>
      <w:r w:rsidRPr="007230C2">
        <w:rPr>
          <w:lang w:val="fr-FR"/>
        </w:rPr>
        <w:t>Assemblée généra</w:t>
      </w:r>
      <w:r w:rsidR="00DB3961" w:rsidRPr="007230C2">
        <w:rPr>
          <w:lang w:val="fr-FR"/>
        </w:rPr>
        <w:t>le</w:t>
      </w:r>
      <w:r w:rsidR="00DB3961">
        <w:rPr>
          <w:lang w:val="fr-FR"/>
        </w:rPr>
        <w:t xml:space="preserve">.  </w:t>
      </w:r>
      <w:r w:rsidR="00DB3961" w:rsidRPr="007230C2">
        <w:rPr>
          <w:lang w:val="fr-FR"/>
        </w:rPr>
        <w:t>Il</w:t>
      </w:r>
      <w:r w:rsidRPr="007230C2">
        <w:rPr>
          <w:lang w:val="fr-FR"/>
        </w:rPr>
        <w:t xml:space="preserve"> a renvoyé les délégations à l</w:t>
      </w:r>
      <w:r w:rsidR="00BB1D2B">
        <w:rPr>
          <w:lang w:val="fr-FR"/>
        </w:rPr>
        <w:t>’</w:t>
      </w:r>
      <w:r w:rsidRPr="007230C2">
        <w:rPr>
          <w:lang w:val="fr-FR"/>
        </w:rPr>
        <w:t>article 6.4.b) qui dispose que l</w:t>
      </w:r>
      <w:r w:rsidR="00BB1D2B">
        <w:rPr>
          <w:lang w:val="fr-FR"/>
        </w:rPr>
        <w:t>’</w:t>
      </w:r>
      <w:r w:rsidRPr="007230C2">
        <w:rPr>
          <w:lang w:val="fr-FR"/>
        </w:rPr>
        <w:t>Assemblée générale se réunit en session extraordinaire sur convocation du Directeur général à la demande du Comité de coordination ou à la demande d</w:t>
      </w:r>
      <w:r w:rsidR="00BB1D2B">
        <w:rPr>
          <w:lang w:val="fr-FR"/>
        </w:rPr>
        <w:t>’</w:t>
      </w:r>
      <w:r w:rsidRPr="007230C2">
        <w:rPr>
          <w:lang w:val="fr-FR"/>
        </w:rPr>
        <w:t>un quart des États membres de l</w:t>
      </w:r>
      <w:r w:rsidR="00BB1D2B">
        <w:rPr>
          <w:lang w:val="fr-FR"/>
        </w:rPr>
        <w:t>’</w:t>
      </w:r>
      <w:r w:rsidRPr="007230C2">
        <w:rPr>
          <w:lang w:val="fr-FR"/>
        </w:rPr>
        <w:t>Assemblée généra</w:t>
      </w:r>
      <w:r w:rsidR="00DB3961" w:rsidRPr="007230C2">
        <w:rPr>
          <w:lang w:val="fr-FR"/>
        </w:rPr>
        <w:t>le</w:t>
      </w:r>
      <w:r w:rsidR="00DB3961">
        <w:rPr>
          <w:lang w:val="fr-FR"/>
        </w:rPr>
        <w:t xml:space="preserve">.  </w:t>
      </w:r>
      <w:r w:rsidR="00DB3961" w:rsidRPr="007230C2">
        <w:rPr>
          <w:lang w:val="fr-FR"/>
        </w:rPr>
        <w:t>Le</w:t>
      </w:r>
      <w:r w:rsidRPr="007230C2">
        <w:rPr>
          <w:lang w:val="fr-FR"/>
        </w:rPr>
        <w:t xml:space="preserve"> conseiller juridique a indiqué que la base légale pour le document visé se trouvait dans la deuxième partie de la disposition, et que des dispositions analogues figuraient dans les traités concernant les autres assemblé</w:t>
      </w:r>
      <w:r w:rsidR="00DB3961" w:rsidRPr="007230C2">
        <w:rPr>
          <w:lang w:val="fr-FR"/>
        </w:rPr>
        <w:t>es</w:t>
      </w:r>
      <w:r w:rsidR="00DB3961">
        <w:rPr>
          <w:lang w:val="fr-FR"/>
        </w:rPr>
        <w:t xml:space="preserve">.  </w:t>
      </w:r>
      <w:r w:rsidR="00DB3961" w:rsidRPr="007230C2">
        <w:rPr>
          <w:lang w:val="fr-FR"/>
        </w:rPr>
        <w:t>Il</w:t>
      </w:r>
      <w:r w:rsidRPr="007230C2">
        <w:rPr>
          <w:lang w:val="fr-FR"/>
        </w:rPr>
        <w:t xml:space="preserve"> a ajouté que si la décision était adoptée, les conditions juridiques nécessaires à la convocation par le Directeur général seraient rempli</w:t>
      </w:r>
      <w:r w:rsidR="00DB3961" w:rsidRPr="007230C2">
        <w:rPr>
          <w:lang w:val="fr-FR"/>
        </w:rPr>
        <w:t>es</w:t>
      </w:r>
      <w:r w:rsidR="00DB3961">
        <w:rPr>
          <w:lang w:val="fr-FR"/>
        </w:rPr>
        <w:t xml:space="preserve">.  </w:t>
      </w:r>
      <w:r w:rsidR="00DB3961" w:rsidRPr="007230C2">
        <w:rPr>
          <w:lang w:val="fr-FR"/>
        </w:rPr>
        <w:t>Le</w:t>
      </w:r>
      <w:r w:rsidRPr="007230C2">
        <w:rPr>
          <w:lang w:val="fr-FR"/>
        </w:rPr>
        <w:t xml:space="preserve"> conseiller juridique a précisé que ces exigences étaient énoncées aux articles 3 et 4 des Règles générales de procédure.</w:t>
      </w:r>
    </w:p>
    <w:p w:rsidR="007230C2" w:rsidRPr="007230C2" w:rsidRDefault="007230C2" w:rsidP="007230C2">
      <w:pPr>
        <w:pStyle w:val="ONUMFS"/>
        <w:rPr>
          <w:lang w:val="fr-FR"/>
        </w:rPr>
      </w:pPr>
      <w:r w:rsidRPr="007230C2">
        <w:rPr>
          <w:lang w:val="fr-FR"/>
        </w:rPr>
        <w:t>La délégation du Royaume</w:t>
      </w:r>
      <w:r w:rsidR="00572AB0">
        <w:rPr>
          <w:lang w:val="fr-FR"/>
        </w:rPr>
        <w:noBreakHyphen/>
      </w:r>
      <w:r w:rsidRPr="007230C2">
        <w:rPr>
          <w:lang w:val="fr-FR"/>
        </w:rPr>
        <w:t>Uni, parlant au nom du groupe B, a remercié le conseiller juridique et le président pour leurs explicatio</w:t>
      </w:r>
      <w:r w:rsidR="00DB3961" w:rsidRPr="007230C2">
        <w:rPr>
          <w:lang w:val="fr-FR"/>
        </w:rPr>
        <w:t>ns</w:t>
      </w:r>
      <w:r w:rsidR="00DB3961">
        <w:rPr>
          <w:lang w:val="fr-FR"/>
        </w:rPr>
        <w:t xml:space="preserve">.  </w:t>
      </w:r>
      <w:r w:rsidR="00DB3961" w:rsidRPr="007230C2">
        <w:rPr>
          <w:lang w:val="fr-FR"/>
        </w:rPr>
        <w:t>Le</w:t>
      </w:r>
      <w:r w:rsidRPr="007230C2">
        <w:rPr>
          <w:lang w:val="fr-FR"/>
        </w:rPr>
        <w:t xml:space="preserve"> groupe souhaitait disposer d</w:t>
      </w:r>
      <w:r w:rsidR="00BB1D2B">
        <w:rPr>
          <w:lang w:val="fr-FR"/>
        </w:rPr>
        <w:t>’</w:t>
      </w:r>
      <w:r w:rsidRPr="007230C2">
        <w:rPr>
          <w:lang w:val="fr-FR"/>
        </w:rPr>
        <w:t>un délai supplémentaire pour examiner la décision, car le texte de la décision citait le rectificatif transmis la veil</w:t>
      </w:r>
      <w:r w:rsidR="00DB3961" w:rsidRPr="007230C2">
        <w:rPr>
          <w:lang w:val="fr-FR"/>
        </w:rPr>
        <w:t>le</w:t>
      </w:r>
      <w:r w:rsidR="00DB3961">
        <w:rPr>
          <w:lang w:val="fr-FR"/>
        </w:rPr>
        <w:t xml:space="preserve">.  </w:t>
      </w:r>
      <w:r w:rsidR="00DB3961" w:rsidRPr="007230C2">
        <w:rPr>
          <w:lang w:val="fr-FR"/>
        </w:rPr>
        <w:t>Bi</w:t>
      </w:r>
      <w:r w:rsidRPr="007230C2">
        <w:rPr>
          <w:lang w:val="fr-FR"/>
        </w:rPr>
        <w:t>en qu</w:t>
      </w:r>
      <w:r w:rsidR="00BB1D2B">
        <w:rPr>
          <w:lang w:val="fr-FR"/>
        </w:rPr>
        <w:t>’</w:t>
      </w:r>
      <w:r w:rsidRPr="007230C2">
        <w:rPr>
          <w:lang w:val="fr-FR"/>
        </w:rPr>
        <w:t>il ne se soit agi que d</w:t>
      </w:r>
      <w:r w:rsidR="00BB1D2B">
        <w:rPr>
          <w:lang w:val="fr-FR"/>
        </w:rPr>
        <w:t>’</w:t>
      </w:r>
      <w:r w:rsidRPr="007230C2">
        <w:rPr>
          <w:lang w:val="fr-FR"/>
        </w:rPr>
        <w:t>un rectificatif, les membres du groupe devaient consulter leurs autorités nationales et s</w:t>
      </w:r>
      <w:r w:rsidR="00BB1D2B">
        <w:rPr>
          <w:lang w:val="fr-FR"/>
        </w:rPr>
        <w:t>’</w:t>
      </w:r>
      <w:r w:rsidRPr="007230C2">
        <w:rPr>
          <w:lang w:val="fr-FR"/>
        </w:rPr>
        <w:t xml:space="preserve">assurer que le rectificatif ne modifiait pas le sens de la décision </w:t>
      </w:r>
      <w:r w:rsidRPr="007230C2">
        <w:rPr>
          <w:lang w:val="fr-FR"/>
        </w:rPr>
        <w:lastRenderedPageBreak/>
        <w:t>proprement di</w:t>
      </w:r>
      <w:r w:rsidR="00DB3961" w:rsidRPr="007230C2">
        <w:rPr>
          <w:lang w:val="fr-FR"/>
        </w:rPr>
        <w:t>te</w:t>
      </w:r>
      <w:r w:rsidR="00DB3961">
        <w:rPr>
          <w:lang w:val="fr-FR"/>
        </w:rPr>
        <w:t xml:space="preserve">.  </w:t>
      </w:r>
      <w:r w:rsidR="00DB3961" w:rsidRPr="007230C2">
        <w:rPr>
          <w:lang w:val="fr-FR"/>
        </w:rPr>
        <w:t>Le</w:t>
      </w:r>
      <w:r w:rsidRPr="007230C2">
        <w:rPr>
          <w:lang w:val="fr-FR"/>
        </w:rPr>
        <w:t xml:space="preserve"> groupe a indiqué son souhait de disposer d</w:t>
      </w:r>
      <w:r w:rsidR="00BB1D2B">
        <w:rPr>
          <w:lang w:val="fr-FR"/>
        </w:rPr>
        <w:t>’</w:t>
      </w:r>
      <w:r w:rsidRPr="007230C2">
        <w:rPr>
          <w:lang w:val="fr-FR"/>
        </w:rPr>
        <w:t>un délai supplémentaire en vue d</w:t>
      </w:r>
      <w:r w:rsidR="00BB1D2B">
        <w:rPr>
          <w:lang w:val="fr-FR"/>
        </w:rPr>
        <w:t>’</w:t>
      </w:r>
      <w:r w:rsidRPr="007230C2">
        <w:rPr>
          <w:lang w:val="fr-FR"/>
        </w:rPr>
        <w:t>examiner la formulation proposée.</w:t>
      </w:r>
    </w:p>
    <w:p w:rsidR="007230C2" w:rsidRPr="007230C2" w:rsidRDefault="007230C2" w:rsidP="007230C2">
      <w:pPr>
        <w:pStyle w:val="ONUMFS"/>
        <w:rPr>
          <w:lang w:val="fr-FR"/>
        </w:rPr>
      </w:pPr>
      <w:r w:rsidRPr="007230C2">
        <w:rPr>
          <w:lang w:val="fr-FR"/>
        </w:rPr>
        <w:t>Le président a demandé à la délégation du Royaume</w:t>
      </w:r>
      <w:r w:rsidR="00572AB0">
        <w:rPr>
          <w:lang w:val="fr-FR"/>
        </w:rPr>
        <w:noBreakHyphen/>
      </w:r>
      <w:r w:rsidRPr="007230C2">
        <w:rPr>
          <w:lang w:val="fr-FR"/>
        </w:rPr>
        <w:t>Uni de revenir avec la réponse de son groupe au début de la séance de l</w:t>
      </w:r>
      <w:r w:rsidR="00BB1D2B">
        <w:rPr>
          <w:lang w:val="fr-FR"/>
        </w:rPr>
        <w:t>’</w:t>
      </w:r>
      <w:r w:rsidRPr="007230C2">
        <w:rPr>
          <w:lang w:val="fr-FR"/>
        </w:rPr>
        <w:t>après</w:t>
      </w:r>
      <w:r w:rsidR="00572AB0">
        <w:rPr>
          <w:lang w:val="fr-FR"/>
        </w:rPr>
        <w:noBreakHyphen/>
      </w:r>
      <w:r w:rsidRPr="007230C2">
        <w:rPr>
          <w:lang w:val="fr-FR"/>
        </w:rPr>
        <w:t>midi.</w:t>
      </w:r>
    </w:p>
    <w:p w:rsidR="007230C2" w:rsidRPr="007230C2" w:rsidRDefault="007230C2" w:rsidP="007230C2">
      <w:pPr>
        <w:pStyle w:val="ONUMFS"/>
        <w:rPr>
          <w:lang w:val="fr-FR"/>
        </w:rPr>
      </w:pPr>
      <w:r w:rsidRPr="007230C2">
        <w:rPr>
          <w:lang w:val="fr-FR"/>
        </w:rPr>
        <w:t>La délégation a déclaré qu</w:t>
      </w:r>
      <w:r w:rsidR="00BB1D2B">
        <w:rPr>
          <w:lang w:val="fr-FR"/>
        </w:rPr>
        <w:t>’</w:t>
      </w:r>
      <w:r w:rsidRPr="007230C2">
        <w:rPr>
          <w:lang w:val="fr-FR"/>
        </w:rPr>
        <w:t>elle ferait de son mieux pour obtenir cette réponse.</w:t>
      </w:r>
    </w:p>
    <w:p w:rsidR="007230C2" w:rsidRPr="007230C2" w:rsidRDefault="007230C2" w:rsidP="007230C2">
      <w:pPr>
        <w:pStyle w:val="ONUMFS"/>
        <w:rPr>
          <w:lang w:val="fr-FR"/>
        </w:rPr>
      </w:pPr>
      <w:r w:rsidRPr="007230C2">
        <w:rPr>
          <w:lang w:val="fr-FR"/>
        </w:rPr>
        <w:t>Le Secrétariat a précisé que l</w:t>
      </w:r>
      <w:r w:rsidR="00BB1D2B">
        <w:rPr>
          <w:lang w:val="fr-FR"/>
        </w:rPr>
        <w:t>’</w:t>
      </w:r>
      <w:r w:rsidRPr="007230C2">
        <w:rPr>
          <w:lang w:val="fr-FR"/>
        </w:rPr>
        <w:t>ordre du jour était indicatif et n</w:t>
      </w:r>
      <w:r w:rsidR="00BB1D2B">
        <w:rPr>
          <w:lang w:val="fr-FR"/>
        </w:rPr>
        <w:t>’</w:t>
      </w:r>
      <w:r w:rsidRPr="007230C2">
        <w:rPr>
          <w:lang w:val="fr-FR"/>
        </w:rPr>
        <w:t>était pas gravé dans le marb</w:t>
      </w:r>
      <w:r w:rsidR="00DB3961" w:rsidRPr="007230C2">
        <w:rPr>
          <w:lang w:val="fr-FR"/>
        </w:rPr>
        <w:t>re</w:t>
      </w:r>
      <w:r w:rsidR="00DB3961">
        <w:rPr>
          <w:lang w:val="fr-FR"/>
        </w:rPr>
        <w:t xml:space="preserve">.  </w:t>
      </w:r>
      <w:r w:rsidR="00DB3961" w:rsidRPr="007230C2">
        <w:rPr>
          <w:lang w:val="fr-FR"/>
        </w:rPr>
        <w:t>Il</w:t>
      </w:r>
      <w:r w:rsidRPr="007230C2">
        <w:rPr>
          <w:lang w:val="fr-FR"/>
        </w:rPr>
        <w:t xml:space="preserve"> a ajouté que, dans le rectificatif, le point concernant l</w:t>
      </w:r>
      <w:r w:rsidR="00BB1D2B">
        <w:rPr>
          <w:lang w:val="fr-FR"/>
        </w:rPr>
        <w:t>’</w:t>
      </w:r>
      <w:r w:rsidRPr="007230C2">
        <w:rPr>
          <w:lang w:val="fr-FR"/>
        </w:rPr>
        <w:t xml:space="preserve">Union de </w:t>
      </w:r>
      <w:r w:rsidR="00BB1D2B">
        <w:rPr>
          <w:lang w:val="fr-FR"/>
        </w:rPr>
        <w:t>La Haye</w:t>
      </w:r>
      <w:r w:rsidRPr="007230C2">
        <w:rPr>
          <w:lang w:val="fr-FR"/>
        </w:rPr>
        <w:t xml:space="preserve"> n</w:t>
      </w:r>
      <w:r w:rsidR="00BB1D2B">
        <w:rPr>
          <w:lang w:val="fr-FR"/>
        </w:rPr>
        <w:t>’</w:t>
      </w:r>
      <w:r w:rsidRPr="007230C2">
        <w:rPr>
          <w:lang w:val="fr-FR"/>
        </w:rPr>
        <w:t>avait été supprimé que parce que son examen allait être effectué lors de la session en cou</w:t>
      </w:r>
      <w:r w:rsidR="00DB3961" w:rsidRPr="007230C2">
        <w:rPr>
          <w:lang w:val="fr-FR"/>
        </w:rPr>
        <w:t>rs</w:t>
      </w:r>
      <w:r w:rsidR="00DB3961">
        <w:rPr>
          <w:lang w:val="fr-FR"/>
        </w:rPr>
        <w:t xml:space="preserve">.  </w:t>
      </w:r>
      <w:r w:rsidR="00DB3961" w:rsidRPr="007230C2">
        <w:rPr>
          <w:lang w:val="fr-FR"/>
        </w:rPr>
        <w:t>Le</w:t>
      </w:r>
      <w:r w:rsidRPr="007230C2">
        <w:rPr>
          <w:lang w:val="fr-FR"/>
        </w:rPr>
        <w:t xml:space="preserve"> Secrétariat a rappelé qu</w:t>
      </w:r>
      <w:r w:rsidR="00BB1D2B">
        <w:rPr>
          <w:lang w:val="fr-FR"/>
        </w:rPr>
        <w:t>’</w:t>
      </w:r>
      <w:r w:rsidRPr="007230C2">
        <w:rPr>
          <w:lang w:val="fr-FR"/>
        </w:rPr>
        <w:t>un ordre du jour provisoire avait été publié par le Directeur général en mars et qu</w:t>
      </w:r>
      <w:r w:rsidR="00BB1D2B">
        <w:rPr>
          <w:lang w:val="fr-FR"/>
        </w:rPr>
        <w:t>’</w:t>
      </w:r>
      <w:r w:rsidRPr="007230C2">
        <w:rPr>
          <w:lang w:val="fr-FR"/>
        </w:rPr>
        <w:t>un ordre du jour réduit avait été publié ultérieureme</w:t>
      </w:r>
      <w:r w:rsidR="00DB3961" w:rsidRPr="007230C2">
        <w:rPr>
          <w:lang w:val="fr-FR"/>
        </w:rPr>
        <w:t>nt</w:t>
      </w:r>
      <w:r w:rsidR="00DB3961">
        <w:rPr>
          <w:lang w:val="fr-FR"/>
        </w:rPr>
        <w:t xml:space="preserve">.  </w:t>
      </w:r>
      <w:r w:rsidR="00DB3961" w:rsidRPr="007230C2">
        <w:rPr>
          <w:lang w:val="fr-FR"/>
        </w:rPr>
        <w:t>L</w:t>
      </w:r>
      <w:r w:rsidR="00DB3961">
        <w:rPr>
          <w:lang w:val="fr-FR"/>
        </w:rPr>
        <w:t>’</w:t>
      </w:r>
      <w:r w:rsidR="00DB3961" w:rsidRPr="007230C2">
        <w:rPr>
          <w:lang w:val="fr-FR"/>
        </w:rPr>
        <w:t>i</w:t>
      </w:r>
      <w:r w:rsidRPr="007230C2">
        <w:rPr>
          <w:lang w:val="fr-FR"/>
        </w:rPr>
        <w:t>nscription des points concernant l</w:t>
      </w:r>
      <w:r w:rsidR="00BB1D2B">
        <w:rPr>
          <w:lang w:val="fr-FR"/>
        </w:rPr>
        <w:t>’</w:t>
      </w:r>
      <w:r w:rsidRPr="007230C2">
        <w:rPr>
          <w:lang w:val="fr-FR"/>
        </w:rPr>
        <w:t>Union de Madrid et l</w:t>
      </w:r>
      <w:r w:rsidR="00BB1D2B">
        <w:rPr>
          <w:lang w:val="fr-FR"/>
        </w:rPr>
        <w:t>’</w:t>
      </w:r>
      <w:r w:rsidRPr="007230C2">
        <w:rPr>
          <w:lang w:val="fr-FR"/>
        </w:rPr>
        <w:t xml:space="preserve">Union de </w:t>
      </w:r>
      <w:r w:rsidR="00BB1D2B">
        <w:rPr>
          <w:lang w:val="fr-FR"/>
        </w:rPr>
        <w:t>La Haye</w:t>
      </w:r>
      <w:r w:rsidRPr="007230C2">
        <w:rPr>
          <w:lang w:val="fr-FR"/>
        </w:rPr>
        <w:t xml:space="preserve"> à l</w:t>
      </w:r>
      <w:r w:rsidR="00BB1D2B">
        <w:rPr>
          <w:lang w:val="fr-FR"/>
        </w:rPr>
        <w:t>’</w:t>
      </w:r>
      <w:r w:rsidRPr="007230C2">
        <w:rPr>
          <w:lang w:val="fr-FR"/>
        </w:rPr>
        <w:t>ordre du jour de cette session avait été décidée après la réunion du 4 septemb</w:t>
      </w:r>
      <w:r w:rsidR="00DB3961" w:rsidRPr="007230C2">
        <w:rPr>
          <w:lang w:val="fr-FR"/>
        </w:rPr>
        <w:t>re</w:t>
      </w:r>
      <w:r w:rsidR="00DB3961">
        <w:rPr>
          <w:lang w:val="fr-FR"/>
        </w:rPr>
        <w:t xml:space="preserve">.  </w:t>
      </w:r>
      <w:r w:rsidR="00DB3961" w:rsidRPr="007230C2">
        <w:rPr>
          <w:lang w:val="fr-FR"/>
        </w:rPr>
        <w:t>Le</w:t>
      </w:r>
      <w:r w:rsidRPr="007230C2">
        <w:rPr>
          <w:lang w:val="fr-FR"/>
        </w:rPr>
        <w:t xml:space="preserve"> président a souligné que le point sur l</w:t>
      </w:r>
      <w:r w:rsidR="00BB1D2B">
        <w:rPr>
          <w:lang w:val="fr-FR"/>
        </w:rPr>
        <w:t>’</w:t>
      </w:r>
      <w:r w:rsidRPr="007230C2">
        <w:rPr>
          <w:lang w:val="fr-FR"/>
        </w:rPr>
        <w:t xml:space="preserve">Union de </w:t>
      </w:r>
      <w:r w:rsidR="00BB1D2B">
        <w:rPr>
          <w:lang w:val="fr-FR"/>
        </w:rPr>
        <w:t>La Haye</w:t>
      </w:r>
      <w:r w:rsidRPr="007230C2">
        <w:rPr>
          <w:lang w:val="fr-FR"/>
        </w:rPr>
        <w:t xml:space="preserve"> avait été supprimé la veille parce qu</w:t>
      </w:r>
      <w:r w:rsidR="00BB1D2B">
        <w:rPr>
          <w:lang w:val="fr-FR"/>
        </w:rPr>
        <w:t>’</w:t>
      </w:r>
      <w:r w:rsidRPr="007230C2">
        <w:rPr>
          <w:lang w:val="fr-FR"/>
        </w:rPr>
        <w:t>il allait être examiné pendant la session en cou</w:t>
      </w:r>
      <w:r w:rsidR="00DB3961" w:rsidRPr="007230C2">
        <w:rPr>
          <w:lang w:val="fr-FR"/>
        </w:rPr>
        <w:t>rs</w:t>
      </w:r>
      <w:r w:rsidR="00DB3961">
        <w:rPr>
          <w:lang w:val="fr-FR"/>
        </w:rPr>
        <w:t xml:space="preserve">.  </w:t>
      </w:r>
      <w:r w:rsidR="00DB3961" w:rsidRPr="007230C2">
        <w:rPr>
          <w:lang w:val="fr-FR"/>
        </w:rPr>
        <w:t>Il</w:t>
      </w:r>
      <w:r w:rsidRPr="007230C2">
        <w:rPr>
          <w:lang w:val="fr-FR"/>
        </w:rPr>
        <w:t xml:space="preserve"> s</w:t>
      </w:r>
      <w:r w:rsidR="00BB1D2B">
        <w:rPr>
          <w:lang w:val="fr-FR"/>
        </w:rPr>
        <w:t>’</w:t>
      </w:r>
      <w:r w:rsidRPr="007230C2">
        <w:rPr>
          <w:lang w:val="fr-FR"/>
        </w:rPr>
        <w:t>agissait donc de la version provisoire, moins la version rédui</w:t>
      </w:r>
      <w:r w:rsidR="00DB3961" w:rsidRPr="007230C2">
        <w:rPr>
          <w:lang w:val="fr-FR"/>
        </w:rPr>
        <w:t>te</w:t>
      </w:r>
      <w:r w:rsidR="00DB3961">
        <w:rPr>
          <w:lang w:val="fr-FR"/>
        </w:rPr>
        <w:t xml:space="preserve">.  </w:t>
      </w:r>
      <w:r w:rsidR="00DB3961" w:rsidRPr="007230C2">
        <w:rPr>
          <w:lang w:val="fr-FR"/>
        </w:rPr>
        <w:t>Né</w:t>
      </w:r>
      <w:r w:rsidRPr="007230C2">
        <w:rPr>
          <w:lang w:val="fr-FR"/>
        </w:rPr>
        <w:t>anmoins, comme l</w:t>
      </w:r>
      <w:r w:rsidR="00BB1D2B">
        <w:rPr>
          <w:lang w:val="fr-FR"/>
        </w:rPr>
        <w:t>’</w:t>
      </w:r>
      <w:r w:rsidRPr="007230C2">
        <w:rPr>
          <w:lang w:val="fr-FR"/>
        </w:rPr>
        <w:t>avaient déclaré toutes les délégations, il était tout à fait clair que chacun des points qui seraient finalement inscrits à l</w:t>
      </w:r>
      <w:r w:rsidR="00BB1D2B">
        <w:rPr>
          <w:lang w:val="fr-FR"/>
        </w:rPr>
        <w:t>’</w:t>
      </w:r>
      <w:r w:rsidRPr="007230C2">
        <w:rPr>
          <w:lang w:val="fr-FR"/>
        </w:rPr>
        <w:t>ordre du jour de la session extraordinaire de l</w:t>
      </w:r>
      <w:r w:rsidR="00BB1D2B">
        <w:rPr>
          <w:lang w:val="fr-FR"/>
        </w:rPr>
        <w:t>’</w:t>
      </w:r>
      <w:r w:rsidRPr="007230C2">
        <w:rPr>
          <w:lang w:val="fr-FR"/>
        </w:rPr>
        <w:t>Assemblée générale serait convenu avec les États membr</w:t>
      </w:r>
      <w:r w:rsidR="00DB3961" w:rsidRPr="007230C2">
        <w:rPr>
          <w:lang w:val="fr-FR"/>
        </w:rPr>
        <w:t>es</w:t>
      </w:r>
      <w:r w:rsidR="00DB3961">
        <w:rPr>
          <w:lang w:val="fr-FR"/>
        </w:rPr>
        <w:t xml:space="preserve">.  </w:t>
      </w:r>
      <w:r w:rsidR="00DB3961" w:rsidRPr="007230C2">
        <w:rPr>
          <w:lang w:val="fr-FR"/>
        </w:rPr>
        <w:t>Le</w:t>
      </w:r>
      <w:r w:rsidRPr="007230C2">
        <w:rPr>
          <w:lang w:val="fr-FR"/>
        </w:rPr>
        <w:t xml:space="preserve"> Secrétariat a rappelé que ce document avait un caractère purement indicatif, comme c</w:t>
      </w:r>
      <w:r w:rsidR="00BB1D2B">
        <w:rPr>
          <w:lang w:val="fr-FR"/>
        </w:rPr>
        <w:t>’</w:t>
      </w:r>
      <w:r w:rsidRPr="007230C2">
        <w:rPr>
          <w:lang w:val="fr-FR"/>
        </w:rPr>
        <w:t>était le cas lors des sessions ordinair</w:t>
      </w:r>
      <w:r w:rsidR="00DB3961" w:rsidRPr="007230C2">
        <w:rPr>
          <w:lang w:val="fr-FR"/>
        </w:rPr>
        <w:t>es</w:t>
      </w:r>
      <w:r w:rsidR="00DB3961">
        <w:rPr>
          <w:lang w:val="fr-FR"/>
        </w:rPr>
        <w:t xml:space="preserve">.  </w:t>
      </w:r>
      <w:r w:rsidR="00DB3961" w:rsidRPr="007230C2">
        <w:rPr>
          <w:lang w:val="fr-FR"/>
        </w:rPr>
        <w:t>Le</w:t>
      </w:r>
      <w:r w:rsidRPr="007230C2">
        <w:rPr>
          <w:lang w:val="fr-FR"/>
        </w:rPr>
        <w:t xml:space="preserve"> document établi pour les sessions ordinaires prévoyait quatre points à l</w:t>
      </w:r>
      <w:r w:rsidR="00BB1D2B">
        <w:rPr>
          <w:lang w:val="fr-FR"/>
        </w:rPr>
        <w:t>’</w:t>
      </w:r>
      <w:r w:rsidRPr="007230C2">
        <w:rPr>
          <w:lang w:val="fr-FR"/>
        </w:rPr>
        <w:t>ordre du jour, comme l</w:t>
      </w:r>
      <w:r w:rsidR="00BB1D2B">
        <w:rPr>
          <w:lang w:val="fr-FR"/>
        </w:rPr>
        <w:t>’</w:t>
      </w:r>
      <w:r w:rsidRPr="007230C2">
        <w:rPr>
          <w:lang w:val="fr-FR"/>
        </w:rPr>
        <w:t>admission d</w:t>
      </w:r>
      <w:r w:rsidR="00BB1D2B">
        <w:rPr>
          <w:lang w:val="fr-FR"/>
        </w:rPr>
        <w:t>’</w:t>
      </w:r>
      <w:r w:rsidRPr="007230C2">
        <w:rPr>
          <w:lang w:val="fr-FR"/>
        </w:rPr>
        <w:t>observateurs, l</w:t>
      </w:r>
      <w:r w:rsidR="00BB1D2B">
        <w:rPr>
          <w:lang w:val="fr-FR"/>
        </w:rPr>
        <w:t>’</w:t>
      </w:r>
      <w:r w:rsidRPr="007230C2">
        <w:rPr>
          <w:lang w:val="fr-FR"/>
        </w:rPr>
        <w:t>élection du bureau, etc.</w:t>
      </w:r>
      <w:proofErr w:type="gramStart"/>
      <w:r w:rsidRPr="007230C2">
        <w:rPr>
          <w:lang w:val="fr-FR"/>
        </w:rPr>
        <w:t>;  le</w:t>
      </w:r>
      <w:proofErr w:type="gramEnd"/>
      <w:r w:rsidRPr="007230C2">
        <w:rPr>
          <w:lang w:val="fr-FR"/>
        </w:rPr>
        <w:t xml:space="preserve"> Secrétariat n</w:t>
      </w:r>
      <w:r w:rsidR="00BB1D2B">
        <w:rPr>
          <w:lang w:val="fr-FR"/>
        </w:rPr>
        <w:t>’</w:t>
      </w:r>
      <w:r w:rsidRPr="007230C2">
        <w:rPr>
          <w:lang w:val="fr-FR"/>
        </w:rPr>
        <w:t>avait donc pas jugé nécessaire de retarder la décision pour cette seule question d</w:t>
      </w:r>
      <w:r w:rsidR="00BB1D2B">
        <w:rPr>
          <w:lang w:val="fr-FR"/>
        </w:rPr>
        <w:t>’</w:t>
      </w:r>
      <w:r w:rsidRPr="007230C2">
        <w:rPr>
          <w:lang w:val="fr-FR"/>
        </w:rPr>
        <w:t>ordre technique.</w:t>
      </w:r>
    </w:p>
    <w:p w:rsidR="007230C2" w:rsidRPr="007230C2" w:rsidRDefault="007230C2" w:rsidP="007230C2">
      <w:pPr>
        <w:pStyle w:val="ONUMFS"/>
        <w:rPr>
          <w:lang w:val="fr-FR"/>
        </w:rPr>
      </w:pPr>
      <w:r w:rsidRPr="007230C2">
        <w:rPr>
          <w:lang w:val="fr-FR"/>
        </w:rPr>
        <w:t>Le président a souscrit à la déclaration du Secrétariat et rappelé que des échanges de vues sur ce point avaient eu lieu le matin même et que d</w:t>
      </w:r>
      <w:r w:rsidR="00BB1D2B">
        <w:rPr>
          <w:lang w:val="fr-FR"/>
        </w:rPr>
        <w:t>’</w:t>
      </w:r>
      <w:r w:rsidRPr="007230C2">
        <w:rPr>
          <w:lang w:val="fr-FR"/>
        </w:rPr>
        <w:t>autres délégations avaient demandé à être consultées sur l</w:t>
      </w:r>
      <w:r w:rsidR="00BB1D2B">
        <w:rPr>
          <w:lang w:val="fr-FR"/>
        </w:rPr>
        <w:t>’</w:t>
      </w:r>
      <w:r w:rsidRPr="007230C2">
        <w:rPr>
          <w:lang w:val="fr-FR"/>
        </w:rPr>
        <w:t>ordre du jour de la session extraordinai</w:t>
      </w:r>
      <w:r w:rsidR="00DB3961" w:rsidRPr="007230C2">
        <w:rPr>
          <w:lang w:val="fr-FR"/>
        </w:rPr>
        <w:t>re</w:t>
      </w:r>
      <w:r w:rsidR="00DB3961">
        <w:rPr>
          <w:lang w:val="fr-FR"/>
        </w:rPr>
        <w:t xml:space="preserve">.  </w:t>
      </w:r>
      <w:r w:rsidR="00DB3961" w:rsidRPr="007230C2">
        <w:rPr>
          <w:lang w:val="fr-FR"/>
        </w:rPr>
        <w:t>Le</w:t>
      </w:r>
      <w:r w:rsidRPr="007230C2">
        <w:rPr>
          <w:lang w:val="fr-FR"/>
        </w:rPr>
        <w:t xml:space="preserve"> président a demandé au groupe si les explications du Secrétariat lui semblaient satisfaisantes de façon à procéder immédiatement à l</w:t>
      </w:r>
      <w:r w:rsidR="00BB1D2B">
        <w:rPr>
          <w:lang w:val="fr-FR"/>
        </w:rPr>
        <w:t>’</w:t>
      </w:r>
      <w:r w:rsidRPr="007230C2">
        <w:rPr>
          <w:lang w:val="fr-FR"/>
        </w:rPr>
        <w:t>officialisation de la décision plutôt que d</w:t>
      </w:r>
      <w:r w:rsidR="00BB1D2B">
        <w:rPr>
          <w:lang w:val="fr-FR"/>
        </w:rPr>
        <w:t>’</w:t>
      </w:r>
      <w:r w:rsidRPr="007230C2">
        <w:rPr>
          <w:lang w:val="fr-FR"/>
        </w:rPr>
        <w:t>attendre l</w:t>
      </w:r>
      <w:r w:rsidR="00BB1D2B">
        <w:rPr>
          <w:lang w:val="fr-FR"/>
        </w:rPr>
        <w:t>’</w:t>
      </w:r>
      <w:r w:rsidRPr="007230C2">
        <w:rPr>
          <w:lang w:val="fr-FR"/>
        </w:rPr>
        <w:t>après</w:t>
      </w:r>
      <w:r w:rsidR="00572AB0">
        <w:rPr>
          <w:lang w:val="fr-FR"/>
        </w:rPr>
        <w:noBreakHyphen/>
      </w:r>
      <w:r w:rsidRPr="007230C2">
        <w:rPr>
          <w:lang w:val="fr-FR"/>
        </w:rPr>
        <w:t>midi.</w:t>
      </w:r>
    </w:p>
    <w:p w:rsidR="007230C2" w:rsidRPr="007230C2" w:rsidRDefault="007230C2" w:rsidP="007230C2">
      <w:pPr>
        <w:pStyle w:val="ONUMFS"/>
        <w:rPr>
          <w:lang w:val="fr-FR"/>
        </w:rPr>
      </w:pPr>
      <w:r w:rsidRPr="007230C2">
        <w:rPr>
          <w:lang w:val="fr-FR"/>
        </w:rPr>
        <w:t>La délégation de la Fédération de Russie a déclaré qu</w:t>
      </w:r>
      <w:r w:rsidR="00BB1D2B">
        <w:rPr>
          <w:lang w:val="fr-FR"/>
        </w:rPr>
        <w:t>’</w:t>
      </w:r>
      <w:r w:rsidRPr="007230C2">
        <w:rPr>
          <w:lang w:val="fr-FR"/>
        </w:rPr>
        <w:t>elle avait demandé la parole avant d</w:t>
      </w:r>
      <w:r w:rsidR="00BB1D2B">
        <w:rPr>
          <w:lang w:val="fr-FR"/>
        </w:rPr>
        <w:t>’</w:t>
      </w:r>
      <w:r w:rsidRPr="007230C2">
        <w:rPr>
          <w:lang w:val="fr-FR"/>
        </w:rPr>
        <w:t>entendre les explications exhaustives du président, du conseiller juridique et du Secrétari</w:t>
      </w:r>
      <w:r w:rsidR="00DB3961" w:rsidRPr="007230C2">
        <w:rPr>
          <w:lang w:val="fr-FR"/>
        </w:rPr>
        <w:t>at</w:t>
      </w:r>
      <w:r w:rsidR="00DB3961">
        <w:rPr>
          <w:lang w:val="fr-FR"/>
        </w:rPr>
        <w:t xml:space="preserve">.  </w:t>
      </w:r>
      <w:r w:rsidR="00DB3961" w:rsidRPr="007230C2">
        <w:rPr>
          <w:lang w:val="fr-FR"/>
        </w:rPr>
        <w:t>El</w:t>
      </w:r>
      <w:r w:rsidRPr="007230C2">
        <w:rPr>
          <w:lang w:val="fr-FR"/>
        </w:rPr>
        <w:t>le s</w:t>
      </w:r>
      <w:r w:rsidR="00BB1D2B">
        <w:rPr>
          <w:lang w:val="fr-FR"/>
        </w:rPr>
        <w:t>’</w:t>
      </w:r>
      <w:r w:rsidRPr="007230C2">
        <w:rPr>
          <w:lang w:val="fr-FR"/>
        </w:rPr>
        <w:t>est déclarée entièrement satisfaite des explications données et a recommandé l</w:t>
      </w:r>
      <w:r w:rsidR="00BB1D2B">
        <w:rPr>
          <w:lang w:val="fr-FR"/>
        </w:rPr>
        <w:t>’</w:t>
      </w:r>
      <w:r w:rsidRPr="007230C2">
        <w:rPr>
          <w:lang w:val="fr-FR"/>
        </w:rPr>
        <w:t>adoption du projet de décision présenté plus t</w:t>
      </w:r>
      <w:r w:rsidR="00DB3961" w:rsidRPr="007230C2">
        <w:rPr>
          <w:lang w:val="fr-FR"/>
        </w:rPr>
        <w:t>ôt</w:t>
      </w:r>
      <w:r w:rsidR="00DB3961">
        <w:rPr>
          <w:lang w:val="fr-FR"/>
        </w:rPr>
        <w:t xml:space="preserve">.  </w:t>
      </w:r>
      <w:r w:rsidR="00DB3961" w:rsidRPr="007230C2">
        <w:rPr>
          <w:lang w:val="fr-FR"/>
        </w:rPr>
        <w:t>La</w:t>
      </w:r>
      <w:r w:rsidRPr="007230C2">
        <w:rPr>
          <w:lang w:val="fr-FR"/>
        </w:rPr>
        <w:t xml:space="preserve"> délégation a précisé que si un nouveau projet était présenté, il lui faudrait assurément l</w:t>
      </w:r>
      <w:r w:rsidR="00BB1D2B">
        <w:rPr>
          <w:lang w:val="fr-FR"/>
        </w:rPr>
        <w:t>’</w:t>
      </w:r>
      <w:r w:rsidRPr="007230C2">
        <w:rPr>
          <w:lang w:val="fr-FR"/>
        </w:rPr>
        <w:t>examiner avec soin, ajoutant toutefois que toute nouvelle proposition devrait d</w:t>
      </w:r>
      <w:r w:rsidR="00BB1D2B">
        <w:rPr>
          <w:lang w:val="fr-FR"/>
        </w:rPr>
        <w:t>’</w:t>
      </w:r>
      <w:r w:rsidRPr="007230C2">
        <w:rPr>
          <w:lang w:val="fr-FR"/>
        </w:rPr>
        <w:t>abord être communiquée aux coordinateurs régionaux.</w:t>
      </w:r>
    </w:p>
    <w:p w:rsidR="007230C2" w:rsidRPr="007230C2" w:rsidRDefault="007230C2" w:rsidP="007230C2">
      <w:pPr>
        <w:pStyle w:val="ONUMFS"/>
        <w:rPr>
          <w:lang w:val="fr-FR"/>
        </w:rPr>
      </w:pPr>
      <w:r w:rsidRPr="007230C2">
        <w:rPr>
          <w:lang w:val="fr-FR"/>
        </w:rPr>
        <w:t>La délégation du Royaume</w:t>
      </w:r>
      <w:r w:rsidR="00572AB0">
        <w:rPr>
          <w:lang w:val="fr-FR"/>
        </w:rPr>
        <w:noBreakHyphen/>
      </w:r>
      <w:r w:rsidRPr="007230C2">
        <w:rPr>
          <w:lang w:val="fr-FR"/>
        </w:rPr>
        <w:t>Uni a déclaré qu</w:t>
      </w:r>
      <w:r w:rsidR="00BB1D2B">
        <w:rPr>
          <w:lang w:val="fr-FR"/>
        </w:rPr>
        <w:t>’</w:t>
      </w:r>
      <w:r w:rsidRPr="007230C2">
        <w:rPr>
          <w:lang w:val="fr-FR"/>
        </w:rPr>
        <w:t>elle ne voulait priver personne de ses droits et encore moins se priver des siens propr</w:t>
      </w:r>
      <w:r w:rsidR="00DB3961" w:rsidRPr="007230C2">
        <w:rPr>
          <w:lang w:val="fr-FR"/>
        </w:rPr>
        <w:t>es</w:t>
      </w:r>
      <w:r w:rsidR="00DB3961">
        <w:rPr>
          <w:lang w:val="fr-FR"/>
        </w:rPr>
        <w:t xml:space="preserve">.  </w:t>
      </w:r>
      <w:r w:rsidR="00DB3961" w:rsidRPr="007230C2">
        <w:rPr>
          <w:lang w:val="fr-FR"/>
        </w:rPr>
        <w:t>El</w:t>
      </w:r>
      <w:r w:rsidRPr="007230C2">
        <w:rPr>
          <w:lang w:val="fr-FR"/>
        </w:rPr>
        <w:t>le a remercié le président pour les précisions apportées, qu</w:t>
      </w:r>
      <w:r w:rsidR="00BB1D2B">
        <w:rPr>
          <w:lang w:val="fr-FR"/>
        </w:rPr>
        <w:t>’</w:t>
      </w:r>
      <w:r w:rsidRPr="007230C2">
        <w:rPr>
          <w:lang w:val="fr-FR"/>
        </w:rPr>
        <w:t>elle jugeait satisfaisant</w:t>
      </w:r>
      <w:r w:rsidR="00DB3961" w:rsidRPr="007230C2">
        <w:rPr>
          <w:lang w:val="fr-FR"/>
        </w:rPr>
        <w:t>es</w:t>
      </w:r>
      <w:r w:rsidR="00DB3961">
        <w:rPr>
          <w:lang w:val="fr-FR"/>
        </w:rPr>
        <w:t xml:space="preserve">.  </w:t>
      </w:r>
      <w:r w:rsidR="00DB3961" w:rsidRPr="007230C2">
        <w:rPr>
          <w:lang w:val="fr-FR"/>
        </w:rPr>
        <w:t>Né</w:t>
      </w:r>
      <w:r w:rsidRPr="007230C2">
        <w:rPr>
          <w:lang w:val="fr-FR"/>
        </w:rPr>
        <w:t>anmoins, fort heureusement ou fort malheureusement, elle n</w:t>
      </w:r>
      <w:r w:rsidR="00BB1D2B">
        <w:rPr>
          <w:lang w:val="fr-FR"/>
        </w:rPr>
        <w:t>’</w:t>
      </w:r>
      <w:r w:rsidRPr="007230C2">
        <w:rPr>
          <w:lang w:val="fr-FR"/>
        </w:rPr>
        <w:t xml:space="preserve">était pas la seule à décider au sein du système des </w:t>
      </w:r>
      <w:r w:rsidR="00BB1D2B">
        <w:rPr>
          <w:lang w:val="fr-FR"/>
        </w:rPr>
        <w:t>Nations Unies</w:t>
      </w:r>
      <w:r w:rsidRPr="007230C2">
        <w:rPr>
          <w:lang w:val="fr-FR"/>
        </w:rPr>
        <w:t>, et encore moins au sein du groupe B.  C</w:t>
      </w:r>
      <w:r w:rsidR="00BB1D2B">
        <w:rPr>
          <w:lang w:val="fr-FR"/>
        </w:rPr>
        <w:t>’</w:t>
      </w:r>
      <w:r w:rsidRPr="007230C2">
        <w:rPr>
          <w:lang w:val="fr-FR"/>
        </w:rPr>
        <w:t>est pourquoi elle souhaitait obtenir des éclaircissements avant d</w:t>
      </w:r>
      <w:r w:rsidR="00BB1D2B">
        <w:rPr>
          <w:lang w:val="fr-FR"/>
        </w:rPr>
        <w:t>’</w:t>
      </w:r>
      <w:r w:rsidRPr="007230C2">
        <w:rPr>
          <w:lang w:val="fr-FR"/>
        </w:rPr>
        <w:t>échanger avec son groupe et ses autorités national</w:t>
      </w:r>
      <w:r w:rsidR="00DB3961" w:rsidRPr="007230C2">
        <w:rPr>
          <w:lang w:val="fr-FR"/>
        </w:rPr>
        <w:t>es</w:t>
      </w:r>
      <w:r w:rsidR="00DB3961">
        <w:rPr>
          <w:lang w:val="fr-FR"/>
        </w:rPr>
        <w:t xml:space="preserve">.  </w:t>
      </w:r>
      <w:r w:rsidR="00DB3961" w:rsidRPr="007230C2">
        <w:rPr>
          <w:lang w:val="fr-FR"/>
        </w:rPr>
        <w:t>La</w:t>
      </w:r>
      <w:r w:rsidRPr="007230C2">
        <w:rPr>
          <w:lang w:val="fr-FR"/>
        </w:rPr>
        <w:t xml:space="preserve"> délégation comprenait que la décision lue était une décision de convocati</w:t>
      </w:r>
      <w:r w:rsidR="00DB3961" w:rsidRPr="007230C2">
        <w:rPr>
          <w:lang w:val="fr-FR"/>
        </w:rPr>
        <w:t>on</w:t>
      </w:r>
      <w:r w:rsidR="00DB3961">
        <w:rPr>
          <w:lang w:val="fr-FR"/>
        </w:rPr>
        <w:t xml:space="preserve">.  </w:t>
      </w:r>
      <w:r w:rsidR="00DB3961" w:rsidRPr="007230C2">
        <w:rPr>
          <w:lang w:val="fr-FR"/>
        </w:rPr>
        <w:t>El</w:t>
      </w:r>
      <w:r w:rsidRPr="007230C2">
        <w:rPr>
          <w:lang w:val="fr-FR"/>
        </w:rPr>
        <w:t>le comprenait en outre que les éléments de l</w:t>
      </w:r>
      <w:r w:rsidR="00BB1D2B">
        <w:rPr>
          <w:lang w:val="fr-FR"/>
        </w:rPr>
        <w:t>’</w:t>
      </w:r>
      <w:r w:rsidRPr="007230C2">
        <w:rPr>
          <w:lang w:val="fr-FR"/>
        </w:rPr>
        <w:t>ordre du jour étaient à caractère indicatif, mais la décision de convoquer la réunion était une décision diffici</w:t>
      </w:r>
      <w:r w:rsidR="00DB3961" w:rsidRPr="007230C2">
        <w:rPr>
          <w:lang w:val="fr-FR"/>
        </w:rPr>
        <w:t>le</w:t>
      </w:r>
      <w:r w:rsidR="00DB3961">
        <w:rPr>
          <w:lang w:val="fr-FR"/>
        </w:rPr>
        <w:t xml:space="preserve">.  </w:t>
      </w:r>
      <w:r w:rsidR="00DB3961" w:rsidRPr="007230C2">
        <w:rPr>
          <w:lang w:val="fr-FR"/>
        </w:rPr>
        <w:t>La</w:t>
      </w:r>
      <w:r w:rsidRPr="007230C2">
        <w:rPr>
          <w:lang w:val="fr-FR"/>
        </w:rPr>
        <w:t xml:space="preserve"> délégation a demandé si cette décision était contraignante et obligeait l</w:t>
      </w:r>
      <w:r w:rsidR="00BB1D2B">
        <w:rPr>
          <w:lang w:val="fr-FR"/>
        </w:rPr>
        <w:t>’</w:t>
      </w:r>
      <w:r w:rsidRPr="007230C2">
        <w:rPr>
          <w:lang w:val="fr-FR"/>
        </w:rPr>
        <w:t>Organisation ou le Directeur général à convoquer l</w:t>
      </w:r>
      <w:r w:rsidR="00BB1D2B">
        <w:rPr>
          <w:lang w:val="fr-FR"/>
        </w:rPr>
        <w:t>’</w:t>
      </w:r>
      <w:r w:rsidRPr="007230C2">
        <w:rPr>
          <w:lang w:val="fr-FR"/>
        </w:rPr>
        <w:t>Assemblée générale extraordinaire ou si elle était elle aussi à caractère indicat</w:t>
      </w:r>
      <w:r w:rsidR="00DB3961" w:rsidRPr="007230C2">
        <w:rPr>
          <w:lang w:val="fr-FR"/>
        </w:rPr>
        <w:t>if</w:t>
      </w:r>
      <w:r w:rsidR="00DB3961">
        <w:rPr>
          <w:lang w:val="fr-FR"/>
        </w:rPr>
        <w:t xml:space="preserve">.  </w:t>
      </w:r>
      <w:r w:rsidR="00DB3961" w:rsidRPr="007230C2">
        <w:rPr>
          <w:lang w:val="fr-FR"/>
        </w:rPr>
        <w:t>Si</w:t>
      </w:r>
      <w:r w:rsidRPr="007230C2">
        <w:rPr>
          <w:lang w:val="fr-FR"/>
        </w:rPr>
        <w:t>, d</w:t>
      </w:r>
      <w:r w:rsidR="00BB1D2B">
        <w:rPr>
          <w:lang w:val="fr-FR"/>
        </w:rPr>
        <w:t>’</w:t>
      </w:r>
      <w:r w:rsidRPr="007230C2">
        <w:rPr>
          <w:lang w:val="fr-FR"/>
        </w:rPr>
        <w:t>ici deux mois, les délégations décidaient que la réunion devait être convoquée plus tard ou sous une forme différente, les délégations pourraient</w:t>
      </w:r>
      <w:r w:rsidR="00572AB0">
        <w:rPr>
          <w:lang w:val="fr-FR"/>
        </w:rPr>
        <w:noBreakHyphen/>
      </w:r>
      <w:r w:rsidRPr="007230C2">
        <w:rPr>
          <w:lang w:val="fr-FR"/>
        </w:rPr>
        <w:t>elles encore modifier ce qui avait été prévu, et la décision était</w:t>
      </w:r>
      <w:r w:rsidR="00572AB0">
        <w:rPr>
          <w:lang w:val="fr-FR"/>
        </w:rPr>
        <w:noBreakHyphen/>
      </w:r>
      <w:r w:rsidRPr="007230C2">
        <w:rPr>
          <w:lang w:val="fr-FR"/>
        </w:rPr>
        <w:t>elle contraignante?</w:t>
      </w:r>
    </w:p>
    <w:p w:rsidR="007230C2" w:rsidRPr="007230C2" w:rsidRDefault="007230C2" w:rsidP="007230C2">
      <w:pPr>
        <w:pStyle w:val="ONUMFS"/>
        <w:rPr>
          <w:lang w:val="fr-FR"/>
        </w:rPr>
      </w:pPr>
      <w:r w:rsidRPr="007230C2">
        <w:rPr>
          <w:lang w:val="fr-FR"/>
        </w:rPr>
        <w:t>Le président a répondu que, comme tout le monde l</w:t>
      </w:r>
      <w:r w:rsidR="00BB1D2B">
        <w:rPr>
          <w:lang w:val="fr-FR"/>
        </w:rPr>
        <w:t>’</w:t>
      </w:r>
      <w:r w:rsidRPr="007230C2">
        <w:rPr>
          <w:lang w:val="fr-FR"/>
        </w:rPr>
        <w:t>avait déclaré, cela dépendrait de l</w:t>
      </w:r>
      <w:r w:rsidR="00BB1D2B">
        <w:rPr>
          <w:lang w:val="fr-FR"/>
        </w:rPr>
        <w:t>’</w:t>
      </w:r>
      <w:r w:rsidRPr="007230C2">
        <w:rPr>
          <w:lang w:val="fr-FR"/>
        </w:rPr>
        <w:t>évolution de la pandém</w:t>
      </w:r>
      <w:r w:rsidR="00DB3961" w:rsidRPr="007230C2">
        <w:rPr>
          <w:lang w:val="fr-FR"/>
        </w:rPr>
        <w:t>ie</w:t>
      </w:r>
      <w:r w:rsidR="00DB3961">
        <w:rPr>
          <w:lang w:val="fr-FR"/>
        </w:rPr>
        <w:t xml:space="preserve">.  </w:t>
      </w:r>
      <w:r w:rsidR="00DB3961" w:rsidRPr="007230C2">
        <w:rPr>
          <w:lang w:val="fr-FR"/>
        </w:rPr>
        <w:t>Il</w:t>
      </w:r>
      <w:r w:rsidRPr="007230C2">
        <w:rPr>
          <w:lang w:val="fr-FR"/>
        </w:rPr>
        <w:t xml:space="preserve"> a ajouté que, pendant la session en cours, les délégations avaient montré leur ferme volonté de convoquer une Assemblée générale extraordinaire et de prendre </w:t>
      </w:r>
      <w:r w:rsidRPr="007230C2">
        <w:rPr>
          <w:lang w:val="fr-FR"/>
        </w:rPr>
        <w:lastRenderedPageBreak/>
        <w:t>une décision à ce suj</w:t>
      </w:r>
      <w:r w:rsidR="00DB3961" w:rsidRPr="007230C2">
        <w:rPr>
          <w:lang w:val="fr-FR"/>
        </w:rPr>
        <w:t>et</w:t>
      </w:r>
      <w:r w:rsidR="00DB3961">
        <w:rPr>
          <w:lang w:val="fr-FR"/>
        </w:rPr>
        <w:t xml:space="preserve">.  </w:t>
      </w:r>
      <w:r w:rsidR="00DB3961" w:rsidRPr="007230C2">
        <w:rPr>
          <w:lang w:val="fr-FR"/>
        </w:rPr>
        <w:t>Le</w:t>
      </w:r>
      <w:r w:rsidRPr="007230C2">
        <w:rPr>
          <w:lang w:val="fr-FR"/>
        </w:rPr>
        <w:t xml:space="preserve"> président a rappelé que le Secrétariat avait annoncé que les réunions se tiendraient à partir de la semaine suivante, ce qui permettrait à tous les membres de participer aux trava</w:t>
      </w:r>
      <w:r w:rsidR="00DB3961" w:rsidRPr="007230C2">
        <w:rPr>
          <w:lang w:val="fr-FR"/>
        </w:rPr>
        <w:t>ux</w:t>
      </w:r>
      <w:r w:rsidR="00DB3961">
        <w:rPr>
          <w:lang w:val="fr-FR"/>
        </w:rPr>
        <w:t xml:space="preserve">.  </w:t>
      </w:r>
      <w:r w:rsidR="00DB3961" w:rsidRPr="007230C2">
        <w:rPr>
          <w:lang w:val="fr-FR"/>
        </w:rPr>
        <w:t>Le</w:t>
      </w:r>
      <w:r w:rsidRPr="007230C2">
        <w:rPr>
          <w:lang w:val="fr-FR"/>
        </w:rPr>
        <w:t xml:space="preserve"> président a noté que toutes les délégations ayant pris part aux débats avaient exprimé cette volonté affirmée, </w:t>
      </w:r>
      <w:r w:rsidR="00BB1D2B">
        <w:rPr>
          <w:lang w:val="fr-FR"/>
        </w:rPr>
        <w:t>y compris</w:t>
      </w:r>
      <w:r w:rsidRPr="007230C2">
        <w:rPr>
          <w:lang w:val="fr-FR"/>
        </w:rPr>
        <w:t xml:space="preserve"> la délégation du Royaume</w:t>
      </w:r>
      <w:r w:rsidR="00572AB0">
        <w:rPr>
          <w:lang w:val="fr-FR"/>
        </w:rPr>
        <w:noBreakHyphen/>
      </w:r>
      <w:r w:rsidRPr="007230C2">
        <w:rPr>
          <w:lang w:val="fr-FR"/>
        </w:rPr>
        <w:t>Uni, d</w:t>
      </w:r>
      <w:r w:rsidR="00BB1D2B">
        <w:rPr>
          <w:lang w:val="fr-FR"/>
        </w:rPr>
        <w:t>’</w:t>
      </w:r>
      <w:r w:rsidRPr="007230C2">
        <w:rPr>
          <w:lang w:val="fr-FR"/>
        </w:rPr>
        <w:t>aborder les questions de fo</w:t>
      </w:r>
      <w:r w:rsidR="00DB3961" w:rsidRPr="007230C2">
        <w:rPr>
          <w:lang w:val="fr-FR"/>
        </w:rPr>
        <w:t>nd</w:t>
      </w:r>
      <w:r w:rsidR="00DB3961">
        <w:rPr>
          <w:lang w:val="fr-FR"/>
        </w:rPr>
        <w:t xml:space="preserve">.  </w:t>
      </w:r>
      <w:r w:rsidR="00DB3961" w:rsidRPr="007230C2">
        <w:rPr>
          <w:lang w:val="fr-FR"/>
        </w:rPr>
        <w:t>C</w:t>
      </w:r>
      <w:r w:rsidR="00DB3961">
        <w:rPr>
          <w:lang w:val="fr-FR"/>
        </w:rPr>
        <w:t>’</w:t>
      </w:r>
      <w:r w:rsidR="00DB3961" w:rsidRPr="007230C2">
        <w:rPr>
          <w:lang w:val="fr-FR"/>
        </w:rPr>
        <w:t>é</w:t>
      </w:r>
      <w:r w:rsidRPr="007230C2">
        <w:rPr>
          <w:lang w:val="fr-FR"/>
        </w:rPr>
        <w:t>tait là ce que le président avait compris de ces échanges, dont il ne souhaitait pas simplifier la substan</w:t>
      </w:r>
      <w:r w:rsidR="00DB3961" w:rsidRPr="007230C2">
        <w:rPr>
          <w:lang w:val="fr-FR"/>
        </w:rPr>
        <w:t>ce</w:t>
      </w:r>
      <w:r w:rsidR="00DB3961">
        <w:rPr>
          <w:lang w:val="fr-FR"/>
        </w:rPr>
        <w:t xml:space="preserve">.  </w:t>
      </w:r>
      <w:r w:rsidR="00DB3961" w:rsidRPr="007230C2">
        <w:rPr>
          <w:lang w:val="fr-FR"/>
        </w:rPr>
        <w:t>Ce</w:t>
      </w:r>
      <w:r w:rsidRPr="007230C2">
        <w:rPr>
          <w:lang w:val="fr-FR"/>
        </w:rPr>
        <w:t>pendant, cette décision visait, selon lui, à obtenir un consens</w:t>
      </w:r>
      <w:r w:rsidR="00DB3961" w:rsidRPr="007230C2">
        <w:rPr>
          <w:lang w:val="fr-FR"/>
        </w:rPr>
        <w:t>us</w:t>
      </w:r>
      <w:r w:rsidR="00DB3961">
        <w:rPr>
          <w:lang w:val="fr-FR"/>
        </w:rPr>
        <w:t xml:space="preserve">.  </w:t>
      </w:r>
      <w:r w:rsidR="00DB3961" w:rsidRPr="007230C2">
        <w:rPr>
          <w:lang w:val="fr-FR"/>
        </w:rPr>
        <w:t>Le</w:t>
      </w:r>
      <w:r w:rsidRPr="007230C2">
        <w:rPr>
          <w:lang w:val="fr-FR"/>
        </w:rPr>
        <w:t xml:space="preserve"> président a souligné que l</w:t>
      </w:r>
      <w:r w:rsidR="00BB1D2B">
        <w:rPr>
          <w:lang w:val="fr-FR"/>
        </w:rPr>
        <w:t>’</w:t>
      </w:r>
      <w:r w:rsidRPr="007230C2">
        <w:rPr>
          <w:lang w:val="fr-FR"/>
        </w:rPr>
        <w:t>Assemblée générale extraordinaire se tiendrait avec un ordre du jour qui serait débattu avant d</w:t>
      </w:r>
      <w:r w:rsidR="00BB1D2B">
        <w:rPr>
          <w:lang w:val="fr-FR"/>
        </w:rPr>
        <w:t>’</w:t>
      </w:r>
      <w:r w:rsidRPr="007230C2">
        <w:rPr>
          <w:lang w:val="fr-FR"/>
        </w:rPr>
        <w:t>être officiellement adopté, conformément aux règles de l</w:t>
      </w:r>
      <w:r w:rsidR="00BB1D2B">
        <w:rPr>
          <w:lang w:val="fr-FR"/>
        </w:rPr>
        <w:t>’</w:t>
      </w:r>
      <w:r w:rsidRPr="007230C2">
        <w:rPr>
          <w:lang w:val="fr-FR"/>
        </w:rPr>
        <w:t>État hôte et du Secrétari</w:t>
      </w:r>
      <w:r w:rsidR="00DB3961" w:rsidRPr="007230C2">
        <w:rPr>
          <w:lang w:val="fr-FR"/>
        </w:rPr>
        <w:t>at</w:t>
      </w:r>
      <w:r w:rsidR="00DB3961">
        <w:rPr>
          <w:lang w:val="fr-FR"/>
        </w:rPr>
        <w:t xml:space="preserve">.  </w:t>
      </w:r>
      <w:r w:rsidR="00DB3961" w:rsidRPr="007230C2">
        <w:rPr>
          <w:lang w:val="fr-FR"/>
        </w:rPr>
        <w:t>Le</w:t>
      </w:r>
      <w:r w:rsidRPr="007230C2">
        <w:rPr>
          <w:lang w:val="fr-FR"/>
        </w:rPr>
        <w:t xml:space="preserve"> président a demandé à la délégation du Royaume</w:t>
      </w:r>
      <w:r w:rsidR="00572AB0">
        <w:rPr>
          <w:lang w:val="fr-FR"/>
        </w:rPr>
        <w:noBreakHyphen/>
      </w:r>
      <w:r w:rsidRPr="007230C2">
        <w:rPr>
          <w:lang w:val="fr-FR"/>
        </w:rPr>
        <w:t>Uni si elle souhaitait consulter son groupe ou si les explications fournies par le conseiller juridique, le Secrétariat et lui</w:t>
      </w:r>
      <w:r w:rsidR="00572AB0">
        <w:rPr>
          <w:lang w:val="fr-FR"/>
        </w:rPr>
        <w:noBreakHyphen/>
      </w:r>
      <w:r w:rsidRPr="007230C2">
        <w:rPr>
          <w:lang w:val="fr-FR"/>
        </w:rPr>
        <w:t>même lui suffisaient.</w:t>
      </w:r>
    </w:p>
    <w:p w:rsidR="007230C2" w:rsidRPr="007230C2" w:rsidRDefault="007230C2" w:rsidP="007230C2">
      <w:pPr>
        <w:pStyle w:val="ONUMFS"/>
        <w:rPr>
          <w:lang w:val="fr-FR"/>
        </w:rPr>
      </w:pPr>
      <w:r w:rsidRPr="007230C2">
        <w:rPr>
          <w:lang w:val="fr-FR"/>
        </w:rPr>
        <w:t>La délégation du Royaume</w:t>
      </w:r>
      <w:r w:rsidR="00572AB0">
        <w:rPr>
          <w:lang w:val="fr-FR"/>
        </w:rPr>
        <w:noBreakHyphen/>
      </w:r>
      <w:r w:rsidRPr="007230C2">
        <w:rPr>
          <w:lang w:val="fr-FR"/>
        </w:rPr>
        <w:t>Uni, parlant au nom du groupe B, a indiqué que le groupe B se réunirait dans l</w:t>
      </w:r>
      <w:r w:rsidR="00BB1D2B">
        <w:rPr>
          <w:lang w:val="fr-FR"/>
        </w:rPr>
        <w:t>’</w:t>
      </w:r>
      <w:r w:rsidRPr="007230C2">
        <w:rPr>
          <w:lang w:val="fr-FR"/>
        </w:rPr>
        <w:t>après</w:t>
      </w:r>
      <w:r w:rsidR="00572AB0">
        <w:rPr>
          <w:lang w:val="fr-FR"/>
        </w:rPr>
        <w:noBreakHyphen/>
      </w:r>
      <w:r w:rsidRPr="007230C2">
        <w:rPr>
          <w:lang w:val="fr-FR"/>
        </w:rPr>
        <w:t>midi.</w:t>
      </w:r>
    </w:p>
    <w:p w:rsidR="007230C2" w:rsidRPr="007230C2" w:rsidRDefault="007230C2" w:rsidP="007230C2">
      <w:pPr>
        <w:pStyle w:val="ONUMFS"/>
        <w:rPr>
          <w:lang w:val="fr-FR"/>
        </w:rPr>
      </w:pPr>
      <w:r w:rsidRPr="007230C2">
        <w:rPr>
          <w:lang w:val="fr-FR"/>
        </w:rPr>
        <w:t>La délégation du Chili s</w:t>
      </w:r>
      <w:r w:rsidR="00BB1D2B">
        <w:rPr>
          <w:lang w:val="fr-FR"/>
        </w:rPr>
        <w:t>’</w:t>
      </w:r>
      <w:r w:rsidRPr="007230C2">
        <w:rPr>
          <w:lang w:val="fr-FR"/>
        </w:rPr>
        <w:t>est déclarée convaincue par la formulation proposée par le président, et partageait l</w:t>
      </w:r>
      <w:r w:rsidR="00BB1D2B">
        <w:rPr>
          <w:lang w:val="fr-FR"/>
        </w:rPr>
        <w:t>’</w:t>
      </w:r>
      <w:r w:rsidRPr="007230C2">
        <w:rPr>
          <w:lang w:val="fr-FR"/>
        </w:rPr>
        <w:t>interprétation donnée par le Secrétariat et le préside</w:t>
      </w:r>
      <w:r w:rsidR="00DB3961" w:rsidRPr="007230C2">
        <w:rPr>
          <w:lang w:val="fr-FR"/>
        </w:rPr>
        <w:t>nt</w:t>
      </w:r>
      <w:r w:rsidR="00DB3961">
        <w:rPr>
          <w:lang w:val="fr-FR"/>
        </w:rPr>
        <w:t xml:space="preserve">.  </w:t>
      </w:r>
      <w:r w:rsidR="00DB3961" w:rsidRPr="007230C2">
        <w:rPr>
          <w:lang w:val="fr-FR"/>
        </w:rPr>
        <w:t>So</w:t>
      </w:r>
      <w:r w:rsidRPr="007230C2">
        <w:rPr>
          <w:lang w:val="fr-FR"/>
        </w:rPr>
        <w:t>ucieuse de trouver une solution rapide à la situation, la délégation a suggéré que le libellé de la décision mentionne éventuellement la consultation des États membres afin de rassurer la délégation du Royaume</w:t>
      </w:r>
      <w:r w:rsidR="00572AB0">
        <w:rPr>
          <w:lang w:val="fr-FR"/>
        </w:rPr>
        <w:noBreakHyphen/>
      </w:r>
      <w:r w:rsidRPr="007230C2">
        <w:rPr>
          <w:lang w:val="fr-FR"/>
        </w:rPr>
        <w:t>Uni.</w:t>
      </w:r>
    </w:p>
    <w:p w:rsidR="007230C2" w:rsidRPr="007230C2" w:rsidRDefault="007230C2" w:rsidP="007230C2">
      <w:pPr>
        <w:pStyle w:val="ONUMFS"/>
        <w:rPr>
          <w:lang w:val="fr-FR"/>
        </w:rPr>
      </w:pPr>
      <w:r w:rsidRPr="007230C2">
        <w:rPr>
          <w:lang w:val="fr-FR"/>
        </w:rPr>
        <w:t>Le président a remercié la délégation du Chili pour sa proposition ainsi que pour sa compréhensi</w:t>
      </w:r>
      <w:r w:rsidR="00DB3961" w:rsidRPr="007230C2">
        <w:rPr>
          <w:lang w:val="fr-FR"/>
        </w:rPr>
        <w:t>on</w:t>
      </w:r>
      <w:r w:rsidR="00DB3961">
        <w:rPr>
          <w:lang w:val="fr-FR"/>
        </w:rPr>
        <w:t xml:space="preserve">.  </w:t>
      </w:r>
      <w:r w:rsidR="00DB3961" w:rsidRPr="007230C2">
        <w:rPr>
          <w:lang w:val="fr-FR"/>
        </w:rPr>
        <w:t>Le</w:t>
      </w:r>
      <w:r w:rsidRPr="007230C2">
        <w:rPr>
          <w:lang w:val="fr-FR"/>
        </w:rPr>
        <w:t xml:space="preserve"> président a déclaré que l</w:t>
      </w:r>
      <w:r w:rsidR="00BB1D2B">
        <w:rPr>
          <w:lang w:val="fr-FR"/>
        </w:rPr>
        <w:t>’</w:t>
      </w:r>
      <w:r w:rsidRPr="007230C2">
        <w:rPr>
          <w:lang w:val="fr-FR"/>
        </w:rPr>
        <w:t>Organisation avait pour principe la recherche du consensus et qu</w:t>
      </w:r>
      <w:r w:rsidR="00BB1D2B">
        <w:rPr>
          <w:lang w:val="fr-FR"/>
        </w:rPr>
        <w:t>’</w:t>
      </w:r>
      <w:r w:rsidRPr="007230C2">
        <w:rPr>
          <w:lang w:val="fr-FR"/>
        </w:rPr>
        <w:t>il pensait que ce dernier existait, mais que la décision était importan</w:t>
      </w:r>
      <w:r w:rsidR="00DB3961" w:rsidRPr="007230C2">
        <w:rPr>
          <w:lang w:val="fr-FR"/>
        </w:rPr>
        <w:t>te</w:t>
      </w:r>
      <w:r w:rsidR="00DB3961">
        <w:rPr>
          <w:lang w:val="fr-FR"/>
        </w:rPr>
        <w:t xml:space="preserve">.  </w:t>
      </w:r>
      <w:r w:rsidR="00DB3961" w:rsidRPr="007230C2">
        <w:rPr>
          <w:lang w:val="fr-FR"/>
        </w:rPr>
        <w:t>Le</w:t>
      </w:r>
      <w:r w:rsidRPr="007230C2">
        <w:rPr>
          <w:lang w:val="fr-FR"/>
        </w:rPr>
        <w:t xml:space="preserve"> président a rappelé l</w:t>
      </w:r>
      <w:r w:rsidR="00BB1D2B">
        <w:rPr>
          <w:lang w:val="fr-FR"/>
        </w:rPr>
        <w:t>’</w:t>
      </w:r>
      <w:r w:rsidRPr="007230C2">
        <w:rPr>
          <w:lang w:val="fr-FR"/>
        </w:rPr>
        <w:t>importance de montrer la détermination de l</w:t>
      </w:r>
      <w:r w:rsidR="00BB1D2B">
        <w:rPr>
          <w:lang w:val="fr-FR"/>
        </w:rPr>
        <w:t>’</w:t>
      </w:r>
      <w:r w:rsidRPr="007230C2">
        <w:rPr>
          <w:lang w:val="fr-FR"/>
        </w:rPr>
        <w:t>Organisation et la nécessité de garder le cap, ce qui a largement été souligné au début des débats.</w:t>
      </w:r>
    </w:p>
    <w:p w:rsidR="007230C2" w:rsidRPr="007230C2" w:rsidRDefault="007230C2" w:rsidP="007230C2">
      <w:pPr>
        <w:pStyle w:val="ONUMFS"/>
        <w:rPr>
          <w:lang w:val="fr-FR"/>
        </w:rPr>
      </w:pPr>
      <w:r w:rsidRPr="007230C2">
        <w:rPr>
          <w:lang w:val="fr-FR"/>
        </w:rPr>
        <w:t>La délégation de Singapour, parlant au nom du groupe des pays d</w:t>
      </w:r>
      <w:r w:rsidR="00BB1D2B">
        <w:rPr>
          <w:lang w:val="fr-FR"/>
        </w:rPr>
        <w:t>’</w:t>
      </w:r>
      <w:r w:rsidRPr="007230C2">
        <w:rPr>
          <w:lang w:val="fr-FR"/>
        </w:rPr>
        <w:t>Asie et du Pacifique, a souligné que l</w:t>
      </w:r>
      <w:r w:rsidR="00BB1D2B">
        <w:rPr>
          <w:lang w:val="fr-FR"/>
        </w:rPr>
        <w:t>’</w:t>
      </w:r>
      <w:r w:rsidRPr="007230C2">
        <w:rPr>
          <w:lang w:val="fr-FR"/>
        </w:rPr>
        <w:t>annexe mentionnait des “points à inscrire” et que cela pourrait prêter à confusi</w:t>
      </w:r>
      <w:r w:rsidR="00DB3961" w:rsidRPr="007230C2">
        <w:rPr>
          <w:lang w:val="fr-FR"/>
        </w:rPr>
        <w:t>on</w:t>
      </w:r>
      <w:r w:rsidR="00DB3961">
        <w:rPr>
          <w:lang w:val="fr-FR"/>
        </w:rPr>
        <w:t xml:space="preserve">.  </w:t>
      </w:r>
      <w:r w:rsidR="00DB3961" w:rsidRPr="007230C2">
        <w:rPr>
          <w:lang w:val="fr-FR"/>
        </w:rPr>
        <w:t>So</w:t>
      </w:r>
      <w:r w:rsidRPr="007230C2">
        <w:rPr>
          <w:lang w:val="fr-FR"/>
        </w:rPr>
        <w:t>ucieuse de faire avancer le débat, la délégation a suggéré une reformulation de la décision de la manière suivante</w:t>
      </w:r>
      <w:r w:rsidR="00BB1D2B">
        <w:rPr>
          <w:lang w:val="fr-FR"/>
        </w:rPr>
        <w:t> :</w:t>
      </w:r>
      <w:r w:rsidRPr="007230C2">
        <w:rPr>
          <w:lang w:val="fr-FR"/>
        </w:rPr>
        <w:t xml:space="preserve"> “points susceptibles d</w:t>
      </w:r>
      <w:r w:rsidR="00BB1D2B">
        <w:rPr>
          <w:lang w:val="fr-FR"/>
        </w:rPr>
        <w:t>’</w:t>
      </w:r>
      <w:r w:rsidRPr="007230C2">
        <w:rPr>
          <w:lang w:val="fr-FR"/>
        </w:rPr>
        <w:t>être inscrits au projet d</w:t>
      </w:r>
      <w:r w:rsidR="00BB1D2B">
        <w:rPr>
          <w:lang w:val="fr-FR"/>
        </w:rPr>
        <w:t>’</w:t>
      </w:r>
      <w:r w:rsidRPr="007230C2">
        <w:rPr>
          <w:lang w:val="fr-FR"/>
        </w:rPr>
        <w:t>ordre du jour unifié”.</w:t>
      </w:r>
    </w:p>
    <w:p w:rsidR="007230C2" w:rsidRPr="007230C2" w:rsidRDefault="007230C2" w:rsidP="007230C2">
      <w:pPr>
        <w:pStyle w:val="ONUMFS"/>
        <w:rPr>
          <w:lang w:val="fr-FR"/>
        </w:rPr>
      </w:pPr>
      <w:r w:rsidRPr="007230C2">
        <w:rPr>
          <w:lang w:val="fr-FR"/>
        </w:rPr>
        <w:t>Le président a levé la séance.</w:t>
      </w:r>
    </w:p>
    <w:p w:rsidR="007230C2" w:rsidRPr="007230C2" w:rsidRDefault="007230C2" w:rsidP="007230C2">
      <w:pPr>
        <w:pStyle w:val="ONUMFS"/>
        <w:rPr>
          <w:lang w:val="fr-FR"/>
        </w:rPr>
      </w:pPr>
      <w:r w:rsidRPr="007230C2">
        <w:rPr>
          <w:lang w:val="fr-FR"/>
        </w:rPr>
        <w:t>Rouvrant le point de l</w:t>
      </w:r>
      <w:r w:rsidR="00BB1D2B">
        <w:rPr>
          <w:lang w:val="fr-FR"/>
        </w:rPr>
        <w:t>’</w:t>
      </w:r>
      <w:r w:rsidRPr="007230C2">
        <w:rPr>
          <w:lang w:val="fr-FR"/>
        </w:rPr>
        <w:t>ordre du jour, le président a rappelé que certaines observations avaient été formulées par la délégation du Royaume</w:t>
      </w:r>
      <w:r w:rsidR="00572AB0">
        <w:rPr>
          <w:lang w:val="fr-FR"/>
        </w:rPr>
        <w:noBreakHyphen/>
      </w:r>
      <w:r w:rsidRPr="007230C2">
        <w:rPr>
          <w:lang w:val="fr-FR"/>
        </w:rPr>
        <w:t>Uni au nom du groupe B, sur le projet de décision proposé pour adoption concernant la convocation de la session extraordinaire de l</w:t>
      </w:r>
      <w:r w:rsidR="00BB1D2B">
        <w:rPr>
          <w:lang w:val="fr-FR"/>
        </w:rPr>
        <w:t>’</w:t>
      </w:r>
      <w:r w:rsidRPr="007230C2">
        <w:rPr>
          <w:lang w:val="fr-FR"/>
        </w:rPr>
        <w:t>Assemblée générale.</w:t>
      </w:r>
    </w:p>
    <w:p w:rsidR="007230C2" w:rsidRPr="007230C2" w:rsidRDefault="007230C2" w:rsidP="007230C2">
      <w:pPr>
        <w:pStyle w:val="ONUMFS"/>
        <w:rPr>
          <w:lang w:val="fr-FR"/>
        </w:rPr>
      </w:pPr>
      <w:r w:rsidRPr="007230C2">
        <w:rPr>
          <w:lang w:val="fr-FR"/>
        </w:rPr>
        <w:t>La délégation du Royaume</w:t>
      </w:r>
      <w:r w:rsidR="00572AB0">
        <w:rPr>
          <w:lang w:val="fr-FR"/>
        </w:rPr>
        <w:noBreakHyphen/>
      </w:r>
      <w:r w:rsidRPr="007230C2">
        <w:rPr>
          <w:lang w:val="fr-FR"/>
        </w:rPr>
        <w:t>Uni, parlant au nom du groupe B, a exprimé sa profonde gratitude au président pour avoir donné à son groupe un délai supplémentaire pour se concerter au sujet du projet de décision proposé, qui différait légèrement de celui exposé dans le document A/61/8.  La délégation a déclaré qu</w:t>
      </w:r>
      <w:r w:rsidR="00BB1D2B">
        <w:rPr>
          <w:lang w:val="fr-FR"/>
        </w:rPr>
        <w:t>’</w:t>
      </w:r>
      <w:r w:rsidRPr="007230C2">
        <w:rPr>
          <w:lang w:val="fr-FR"/>
        </w:rPr>
        <w:t>elle souhaitait avoir une confirmation du groupe et s</w:t>
      </w:r>
      <w:r w:rsidR="00BB1D2B">
        <w:rPr>
          <w:lang w:val="fr-FR"/>
        </w:rPr>
        <w:t>’</w:t>
      </w:r>
      <w:r w:rsidRPr="007230C2">
        <w:rPr>
          <w:lang w:val="fr-FR"/>
        </w:rPr>
        <w:t>assurer auprès de lui qu</w:t>
      </w:r>
      <w:r w:rsidR="00BB1D2B">
        <w:rPr>
          <w:lang w:val="fr-FR"/>
        </w:rPr>
        <w:t>’</w:t>
      </w:r>
      <w:r w:rsidRPr="007230C2">
        <w:rPr>
          <w:lang w:val="fr-FR"/>
        </w:rPr>
        <w:t>il était prêt à approuver ce proj</w:t>
      </w:r>
      <w:r w:rsidR="00DB3961" w:rsidRPr="007230C2">
        <w:rPr>
          <w:lang w:val="fr-FR"/>
        </w:rPr>
        <w:t>et</w:t>
      </w:r>
      <w:r w:rsidR="00DB3961">
        <w:rPr>
          <w:lang w:val="fr-FR"/>
        </w:rPr>
        <w:t xml:space="preserve">.  </w:t>
      </w:r>
      <w:r w:rsidR="00DB3961" w:rsidRPr="007230C2">
        <w:rPr>
          <w:lang w:val="fr-FR"/>
        </w:rPr>
        <w:t>Lo</w:t>
      </w:r>
      <w:r w:rsidRPr="007230C2">
        <w:rPr>
          <w:lang w:val="fr-FR"/>
        </w:rPr>
        <w:t>rs de cette concertation, le groupe s</w:t>
      </w:r>
      <w:r w:rsidR="00BB1D2B">
        <w:rPr>
          <w:lang w:val="fr-FR"/>
        </w:rPr>
        <w:t>’</w:t>
      </w:r>
      <w:r w:rsidRPr="007230C2">
        <w:rPr>
          <w:lang w:val="fr-FR"/>
        </w:rPr>
        <w:t>était efforcé d</w:t>
      </w:r>
      <w:r w:rsidR="00BB1D2B">
        <w:rPr>
          <w:lang w:val="fr-FR"/>
        </w:rPr>
        <w:t>’</w:t>
      </w:r>
      <w:r w:rsidRPr="007230C2">
        <w:rPr>
          <w:lang w:val="fr-FR"/>
        </w:rPr>
        <w:t>apporter le moins de changements possible au projet proposé le matin même, il était parvenu à saisir la teneur des débats de la matin</w:t>
      </w:r>
      <w:r w:rsidR="00DB3961" w:rsidRPr="007230C2">
        <w:rPr>
          <w:lang w:val="fr-FR"/>
        </w:rPr>
        <w:t>ée</w:t>
      </w:r>
      <w:r w:rsidR="00DB3961">
        <w:rPr>
          <w:lang w:val="fr-FR"/>
        </w:rPr>
        <w:t xml:space="preserve">.  </w:t>
      </w:r>
      <w:r w:rsidR="00DB3961" w:rsidRPr="007230C2">
        <w:rPr>
          <w:lang w:val="fr-FR"/>
        </w:rPr>
        <w:t>Le</w:t>
      </w:r>
      <w:r w:rsidRPr="007230C2">
        <w:rPr>
          <w:lang w:val="fr-FR"/>
        </w:rPr>
        <w:t xml:space="preserve"> groupe proposait de reformuler le projet de décision de la manière suivante</w:t>
      </w:r>
      <w:r w:rsidR="00BB1D2B">
        <w:rPr>
          <w:lang w:val="fr-FR"/>
        </w:rPr>
        <w:t> :</w:t>
      </w:r>
      <w:r w:rsidRPr="007230C2">
        <w:rPr>
          <w:lang w:val="fr-FR"/>
        </w:rPr>
        <w:t xml:space="preserve"> “Les assemblées de l</w:t>
      </w:r>
      <w:r w:rsidR="00BB1D2B">
        <w:rPr>
          <w:lang w:val="fr-FR"/>
        </w:rPr>
        <w:t>’</w:t>
      </w:r>
      <w:r w:rsidRPr="007230C2">
        <w:rPr>
          <w:lang w:val="fr-FR"/>
        </w:rPr>
        <w:t>OMPI demandent chacune, en ce qui la concerne, au Directeur général de l</w:t>
      </w:r>
      <w:r w:rsidR="00BB1D2B">
        <w:rPr>
          <w:lang w:val="fr-FR"/>
        </w:rPr>
        <w:t>’</w:t>
      </w:r>
      <w:r w:rsidRPr="007230C2">
        <w:rPr>
          <w:lang w:val="fr-FR"/>
        </w:rPr>
        <w:t>OMPI de convoquer des sessions extraordinaires des assemblées de l</w:t>
      </w:r>
      <w:r w:rsidR="00BB1D2B">
        <w:rPr>
          <w:lang w:val="fr-FR"/>
        </w:rPr>
        <w:t>’</w:t>
      </w:r>
      <w:r w:rsidRPr="007230C2">
        <w:rPr>
          <w:lang w:val="fr-FR"/>
        </w:rPr>
        <w:t>OMPI au cours du premier semestre 2021, selon un ordre du jour comprenant, sans s</w:t>
      </w:r>
      <w:r w:rsidR="00BB1D2B">
        <w:rPr>
          <w:lang w:val="fr-FR"/>
        </w:rPr>
        <w:t>’</w:t>
      </w:r>
      <w:r w:rsidRPr="007230C2">
        <w:rPr>
          <w:lang w:val="fr-FR"/>
        </w:rPr>
        <w:t>y limiter, les points énumérés dans le document A/61/8”.  La délégation a précisé que deux modifications avaient été apporté</w:t>
      </w:r>
      <w:r w:rsidR="00DB3961" w:rsidRPr="007230C2">
        <w:rPr>
          <w:lang w:val="fr-FR"/>
        </w:rPr>
        <w:t>es</w:t>
      </w:r>
      <w:r w:rsidR="00DB3961">
        <w:rPr>
          <w:lang w:val="fr-FR"/>
        </w:rPr>
        <w:t xml:space="preserve">.  </w:t>
      </w:r>
      <w:r w:rsidR="00DB3961" w:rsidRPr="007230C2">
        <w:rPr>
          <w:lang w:val="fr-FR"/>
        </w:rPr>
        <w:t>La</w:t>
      </w:r>
      <w:r w:rsidRPr="007230C2">
        <w:rPr>
          <w:lang w:val="fr-FR"/>
        </w:rPr>
        <w:t xml:space="preserve"> première était l</w:t>
      </w:r>
      <w:r w:rsidR="00BB1D2B">
        <w:rPr>
          <w:lang w:val="fr-FR"/>
        </w:rPr>
        <w:t>’</w:t>
      </w:r>
      <w:r w:rsidRPr="007230C2">
        <w:rPr>
          <w:lang w:val="fr-FR"/>
        </w:rPr>
        <w:t>insertion des mots “sans s</w:t>
      </w:r>
      <w:r w:rsidR="00BB1D2B">
        <w:rPr>
          <w:lang w:val="fr-FR"/>
        </w:rPr>
        <w:t>’</w:t>
      </w:r>
      <w:r w:rsidRPr="007230C2">
        <w:rPr>
          <w:lang w:val="fr-FR"/>
        </w:rPr>
        <w:t>y limiter” pour indiquer clairement qu</w:t>
      </w:r>
      <w:r w:rsidR="00BB1D2B">
        <w:rPr>
          <w:lang w:val="fr-FR"/>
        </w:rPr>
        <w:t>’</w:t>
      </w:r>
      <w:r w:rsidRPr="007230C2">
        <w:rPr>
          <w:lang w:val="fr-FR"/>
        </w:rPr>
        <w:t>il pourrait y avoir des changemen</w:t>
      </w:r>
      <w:r w:rsidR="00DB3961" w:rsidRPr="007230C2">
        <w:rPr>
          <w:lang w:val="fr-FR"/>
        </w:rPr>
        <w:t>ts</w:t>
      </w:r>
      <w:r w:rsidR="00DB3961">
        <w:rPr>
          <w:lang w:val="fr-FR"/>
        </w:rPr>
        <w:t xml:space="preserve">.  </w:t>
      </w:r>
      <w:r w:rsidR="00DB3961" w:rsidRPr="007230C2">
        <w:rPr>
          <w:lang w:val="fr-FR"/>
        </w:rPr>
        <w:t>La</w:t>
      </w:r>
      <w:r w:rsidRPr="007230C2">
        <w:rPr>
          <w:lang w:val="fr-FR"/>
        </w:rPr>
        <w:t xml:space="preserve"> seconde était de se référer au document original et non au rectificatif diffusé la veil</w:t>
      </w:r>
      <w:r w:rsidR="00DB3961" w:rsidRPr="007230C2">
        <w:rPr>
          <w:lang w:val="fr-FR"/>
        </w:rPr>
        <w:t>le</w:t>
      </w:r>
      <w:r w:rsidR="00DB3961">
        <w:rPr>
          <w:lang w:val="fr-FR"/>
        </w:rPr>
        <w:t xml:space="preserve">.  </w:t>
      </w:r>
      <w:r w:rsidR="00DB3961" w:rsidRPr="007230C2">
        <w:rPr>
          <w:lang w:val="fr-FR"/>
        </w:rPr>
        <w:t>La</w:t>
      </w:r>
      <w:r w:rsidRPr="007230C2">
        <w:rPr>
          <w:lang w:val="fr-FR"/>
        </w:rPr>
        <w:t xml:space="preserve"> délégation a précisé que le projet avait été communiqué aux autres groupes au cours des </w:t>
      </w:r>
      <w:r w:rsidRPr="007230C2">
        <w:rPr>
          <w:lang w:val="fr-FR"/>
        </w:rPr>
        <w:lastRenderedPageBreak/>
        <w:t>25 dernières minutes et qu</w:t>
      </w:r>
      <w:r w:rsidR="00BB1D2B">
        <w:rPr>
          <w:lang w:val="fr-FR"/>
        </w:rPr>
        <w:t>’</w:t>
      </w:r>
      <w:r w:rsidRPr="007230C2">
        <w:rPr>
          <w:lang w:val="fr-FR"/>
        </w:rPr>
        <w:t>elle souhaitait donc obtenir l</w:t>
      </w:r>
      <w:r w:rsidR="00BB1D2B">
        <w:rPr>
          <w:lang w:val="fr-FR"/>
        </w:rPr>
        <w:t>’</w:t>
      </w:r>
      <w:r w:rsidRPr="007230C2">
        <w:rPr>
          <w:lang w:val="fr-FR"/>
        </w:rPr>
        <w:t>avis des collègues présents à la réunion ou savoir si le président autorisait la tenue de débats hors séance.</w:t>
      </w:r>
    </w:p>
    <w:p w:rsidR="007230C2" w:rsidRPr="007230C2" w:rsidRDefault="007230C2" w:rsidP="007230C2">
      <w:pPr>
        <w:pStyle w:val="ONUMFS"/>
        <w:rPr>
          <w:lang w:val="fr-FR"/>
        </w:rPr>
      </w:pPr>
      <w:r w:rsidRPr="007230C2">
        <w:rPr>
          <w:lang w:val="fr-FR"/>
        </w:rPr>
        <w:t>Le président a remercié la délégation du Royaume</w:t>
      </w:r>
      <w:r w:rsidR="00572AB0">
        <w:rPr>
          <w:lang w:val="fr-FR"/>
        </w:rPr>
        <w:noBreakHyphen/>
      </w:r>
      <w:r w:rsidRPr="007230C2">
        <w:rPr>
          <w:lang w:val="fr-FR"/>
        </w:rPr>
        <w:t>Uni pour sa déclaration et ses propositio</w:t>
      </w:r>
      <w:r w:rsidR="00DB3961" w:rsidRPr="007230C2">
        <w:rPr>
          <w:lang w:val="fr-FR"/>
        </w:rPr>
        <w:t>ns</w:t>
      </w:r>
      <w:r w:rsidR="00DB3961">
        <w:rPr>
          <w:lang w:val="fr-FR"/>
        </w:rPr>
        <w:t xml:space="preserve">.  </w:t>
      </w:r>
      <w:r w:rsidR="00DB3961" w:rsidRPr="007230C2">
        <w:rPr>
          <w:lang w:val="fr-FR"/>
        </w:rPr>
        <w:t>Co</w:t>
      </w:r>
      <w:r w:rsidRPr="007230C2">
        <w:rPr>
          <w:lang w:val="fr-FR"/>
        </w:rPr>
        <w:t>mme la délégation l</w:t>
      </w:r>
      <w:r w:rsidR="00BB1D2B">
        <w:rPr>
          <w:lang w:val="fr-FR"/>
        </w:rPr>
        <w:t>’</w:t>
      </w:r>
      <w:r w:rsidRPr="007230C2">
        <w:rPr>
          <w:lang w:val="fr-FR"/>
        </w:rPr>
        <w:t>avait précisé, ces propositions de modification étaient minimes et le président préférait que les premières réactions soient exprimées au cours de la séance si aucune remarque ou objection de fond n</w:t>
      </w:r>
      <w:r w:rsidR="00BB1D2B">
        <w:rPr>
          <w:lang w:val="fr-FR"/>
        </w:rPr>
        <w:t>’</w:t>
      </w:r>
      <w:r w:rsidRPr="007230C2">
        <w:rPr>
          <w:lang w:val="fr-FR"/>
        </w:rPr>
        <w:t>était formulée, ce qui permettrait de prendre une décision et de trouver une soluti</w:t>
      </w:r>
      <w:r w:rsidR="00DB3961" w:rsidRPr="007230C2">
        <w:rPr>
          <w:lang w:val="fr-FR"/>
        </w:rPr>
        <w:t>on</w:t>
      </w:r>
      <w:r w:rsidR="00DB3961">
        <w:rPr>
          <w:lang w:val="fr-FR"/>
        </w:rPr>
        <w:t xml:space="preserve">.  </w:t>
      </w:r>
      <w:r w:rsidR="00DB3961" w:rsidRPr="007230C2">
        <w:rPr>
          <w:lang w:val="fr-FR"/>
        </w:rPr>
        <w:t>Le</w:t>
      </w:r>
      <w:r w:rsidRPr="007230C2">
        <w:rPr>
          <w:lang w:val="fr-FR"/>
        </w:rPr>
        <w:t xml:space="preserve"> président a demandé s</w:t>
      </w:r>
      <w:r w:rsidR="00BB1D2B">
        <w:rPr>
          <w:lang w:val="fr-FR"/>
        </w:rPr>
        <w:t>’</w:t>
      </w:r>
      <w:r w:rsidRPr="007230C2">
        <w:rPr>
          <w:lang w:val="fr-FR"/>
        </w:rPr>
        <w:t>il y avait des observations concernant les modifications proposées par la délégation du Royaume</w:t>
      </w:r>
      <w:r w:rsidR="00572AB0">
        <w:rPr>
          <w:lang w:val="fr-FR"/>
        </w:rPr>
        <w:noBreakHyphen/>
      </w:r>
      <w:r w:rsidRPr="007230C2">
        <w:rPr>
          <w:lang w:val="fr-FR"/>
        </w:rPr>
        <w:t>Uni au nom du groupe B.  Il a rappelé les modifications proposées par le groupe B, qui consistaient à indiquer dans la dernière ligne du paragraphe “sans s</w:t>
      </w:r>
      <w:r w:rsidR="00BB1D2B">
        <w:rPr>
          <w:lang w:val="fr-FR"/>
        </w:rPr>
        <w:t>’</w:t>
      </w:r>
      <w:r w:rsidRPr="007230C2">
        <w:rPr>
          <w:lang w:val="fr-FR"/>
        </w:rPr>
        <w:t>y limiter, les points énumérés dans le document A/61/8”.  Le président espérait que cette formulation conviendrait aux délégatio</w:t>
      </w:r>
      <w:r w:rsidR="00DB3961" w:rsidRPr="007230C2">
        <w:rPr>
          <w:lang w:val="fr-FR"/>
        </w:rPr>
        <w:t>ns</w:t>
      </w:r>
      <w:r w:rsidR="00DB3961">
        <w:rPr>
          <w:lang w:val="fr-FR"/>
        </w:rPr>
        <w:t xml:space="preserve">.  </w:t>
      </w:r>
      <w:r w:rsidR="00DB3961" w:rsidRPr="007230C2">
        <w:rPr>
          <w:lang w:val="fr-FR"/>
        </w:rPr>
        <w:t>En</w:t>
      </w:r>
      <w:r w:rsidRPr="007230C2">
        <w:rPr>
          <w:lang w:val="fr-FR"/>
        </w:rPr>
        <w:t xml:space="preserve"> outre, donnant son avis personnel sur la question de manière plus générale et pas uniquement sur ces modifications, il a fait remarquer qu</w:t>
      </w:r>
      <w:r w:rsidR="00BB1D2B">
        <w:rPr>
          <w:lang w:val="fr-FR"/>
        </w:rPr>
        <w:t>’</w:t>
      </w:r>
      <w:r w:rsidRPr="007230C2">
        <w:rPr>
          <w:lang w:val="fr-FR"/>
        </w:rPr>
        <w:t>il n</w:t>
      </w:r>
      <w:r w:rsidR="00BB1D2B">
        <w:rPr>
          <w:lang w:val="fr-FR"/>
        </w:rPr>
        <w:t>’</w:t>
      </w:r>
      <w:r w:rsidRPr="007230C2">
        <w:rPr>
          <w:lang w:val="fr-FR"/>
        </w:rPr>
        <w:t>existait pas de divergence de fond entre les délégations quant à la convocation d</w:t>
      </w:r>
      <w:r w:rsidR="00BB1D2B">
        <w:rPr>
          <w:lang w:val="fr-FR"/>
        </w:rPr>
        <w:t>’</w:t>
      </w:r>
      <w:r w:rsidRPr="007230C2">
        <w:rPr>
          <w:lang w:val="fr-FR"/>
        </w:rPr>
        <w:t>une Assemblée générale extraordinai</w:t>
      </w:r>
      <w:r w:rsidR="00DB3961" w:rsidRPr="007230C2">
        <w:rPr>
          <w:lang w:val="fr-FR"/>
        </w:rPr>
        <w:t>re</w:t>
      </w:r>
      <w:r w:rsidR="00DB3961">
        <w:rPr>
          <w:lang w:val="fr-FR"/>
        </w:rPr>
        <w:t xml:space="preserve">.  </w:t>
      </w:r>
      <w:r w:rsidR="00DB3961" w:rsidRPr="007230C2">
        <w:rPr>
          <w:lang w:val="fr-FR"/>
        </w:rPr>
        <w:t>Le</w:t>
      </w:r>
      <w:r w:rsidRPr="007230C2">
        <w:rPr>
          <w:lang w:val="fr-FR"/>
        </w:rPr>
        <w:t xml:space="preserve"> président a déclaré que cette question était abordée de manière concertée, comme à l</w:t>
      </w:r>
      <w:r w:rsidR="00BB1D2B">
        <w:rPr>
          <w:lang w:val="fr-FR"/>
        </w:rPr>
        <w:t>’</w:t>
      </w:r>
      <w:r w:rsidRPr="007230C2">
        <w:rPr>
          <w:lang w:val="fr-FR"/>
        </w:rPr>
        <w:t>accoutumée.</w:t>
      </w:r>
    </w:p>
    <w:p w:rsidR="007230C2" w:rsidRPr="007230C2" w:rsidRDefault="007230C2" w:rsidP="007230C2">
      <w:pPr>
        <w:pStyle w:val="ONUMFS"/>
        <w:rPr>
          <w:lang w:val="fr-FR"/>
        </w:rPr>
      </w:pPr>
      <w:r w:rsidRPr="007230C2">
        <w:rPr>
          <w:lang w:val="fr-FR"/>
        </w:rPr>
        <w:t>La délégation de Singapour, parlant au nom du groupe des pays d</w:t>
      </w:r>
      <w:r w:rsidR="00BB1D2B">
        <w:rPr>
          <w:lang w:val="fr-FR"/>
        </w:rPr>
        <w:t>’</w:t>
      </w:r>
      <w:r w:rsidRPr="007230C2">
        <w:rPr>
          <w:lang w:val="fr-FR"/>
        </w:rPr>
        <w:t>Asie et du Pacifique, a confirmé avoir pris connaissance de la proposition du groupe B et être d</w:t>
      </w:r>
      <w:r w:rsidR="00BB1D2B">
        <w:rPr>
          <w:lang w:val="fr-FR"/>
        </w:rPr>
        <w:t>’</w:t>
      </w:r>
      <w:r w:rsidRPr="007230C2">
        <w:rPr>
          <w:lang w:val="fr-FR"/>
        </w:rPr>
        <w:t>accord sur le princi</w:t>
      </w:r>
      <w:r w:rsidR="00DB3961" w:rsidRPr="007230C2">
        <w:rPr>
          <w:lang w:val="fr-FR"/>
        </w:rPr>
        <w:t>pe</w:t>
      </w:r>
      <w:r w:rsidR="00DB3961">
        <w:rPr>
          <w:lang w:val="fr-FR"/>
        </w:rPr>
        <w:t xml:space="preserve">.  </w:t>
      </w:r>
      <w:r w:rsidR="00DB3961" w:rsidRPr="007230C2">
        <w:rPr>
          <w:lang w:val="fr-FR"/>
        </w:rPr>
        <w:t>Le</w:t>
      </w:r>
      <w:r w:rsidRPr="007230C2">
        <w:rPr>
          <w:lang w:val="fr-FR"/>
        </w:rPr>
        <w:t xml:space="preserve"> groupe souhaitait néanmoins remplacer la formulation proposée par “les points énumérés à titre indicatif dans le document” afin que le caractère indicatif de la liste figurant dans l</w:t>
      </w:r>
      <w:r w:rsidR="00BB1D2B">
        <w:rPr>
          <w:lang w:val="fr-FR"/>
        </w:rPr>
        <w:t>’</w:t>
      </w:r>
      <w:r w:rsidRPr="007230C2">
        <w:rPr>
          <w:lang w:val="fr-FR"/>
        </w:rPr>
        <w:t>annexe soit clair pour tous les délégu</w:t>
      </w:r>
      <w:r w:rsidR="00DB3961" w:rsidRPr="007230C2">
        <w:rPr>
          <w:lang w:val="fr-FR"/>
        </w:rPr>
        <w:t>és</w:t>
      </w:r>
      <w:r w:rsidR="00DB3961">
        <w:rPr>
          <w:lang w:val="fr-FR"/>
        </w:rPr>
        <w:t xml:space="preserve">.  </w:t>
      </w:r>
      <w:r w:rsidR="00DB3961" w:rsidRPr="007230C2">
        <w:rPr>
          <w:lang w:val="fr-FR"/>
        </w:rPr>
        <w:t>Le</w:t>
      </w:r>
      <w:r w:rsidRPr="007230C2">
        <w:rPr>
          <w:lang w:val="fr-FR"/>
        </w:rPr>
        <w:t xml:space="preserve"> groupe a donc proposé la formulation suivante</w:t>
      </w:r>
      <w:r w:rsidR="00BB1D2B">
        <w:rPr>
          <w:lang w:val="fr-FR"/>
        </w:rPr>
        <w:t> :</w:t>
      </w:r>
      <w:r w:rsidRPr="007230C2">
        <w:rPr>
          <w:lang w:val="fr-FR"/>
        </w:rPr>
        <w:t xml:space="preserve"> “selon un ordre du jour comprenant les points énumérés à titre indicatif dans le document A/61/8”.  Le groupe a réitéré son accord avec l</w:t>
      </w:r>
      <w:r w:rsidR="00BB1D2B">
        <w:rPr>
          <w:lang w:val="fr-FR"/>
        </w:rPr>
        <w:t>’</w:t>
      </w:r>
      <w:r w:rsidRPr="007230C2">
        <w:rPr>
          <w:lang w:val="fr-FR"/>
        </w:rPr>
        <w:t>esprit de la proposition du groupe B, mais tenait à préciser que le contenu du document était indicatif.</w:t>
      </w:r>
    </w:p>
    <w:p w:rsidR="007230C2" w:rsidRPr="007230C2" w:rsidRDefault="007230C2" w:rsidP="007230C2">
      <w:pPr>
        <w:pStyle w:val="ONUMFS"/>
        <w:rPr>
          <w:lang w:val="fr-FR"/>
        </w:rPr>
      </w:pPr>
      <w:r w:rsidRPr="007230C2">
        <w:rPr>
          <w:lang w:val="fr-FR"/>
        </w:rPr>
        <w:t>Le président a demandé à la délégation de Singapour de préciser si elle souhaitait remplacer la formulation de la délégation du Royaume</w:t>
      </w:r>
      <w:r w:rsidR="00572AB0">
        <w:rPr>
          <w:lang w:val="fr-FR"/>
        </w:rPr>
        <w:noBreakHyphen/>
      </w:r>
      <w:r w:rsidRPr="007230C2">
        <w:rPr>
          <w:lang w:val="fr-FR"/>
        </w:rPr>
        <w:t>Uni par la sienne, qui mentionnait le caractère indicatif du document.</w:t>
      </w:r>
    </w:p>
    <w:p w:rsidR="007230C2" w:rsidRPr="007230C2" w:rsidRDefault="007230C2" w:rsidP="007230C2">
      <w:pPr>
        <w:pStyle w:val="ONUMFS"/>
        <w:rPr>
          <w:lang w:val="fr-FR"/>
        </w:rPr>
      </w:pPr>
      <w:r w:rsidRPr="007230C2">
        <w:rPr>
          <w:lang w:val="fr-FR"/>
        </w:rPr>
        <w:t>La délégation de Singapour, s</w:t>
      </w:r>
      <w:r w:rsidR="00BB1D2B">
        <w:rPr>
          <w:lang w:val="fr-FR"/>
        </w:rPr>
        <w:t>’</w:t>
      </w:r>
      <w:r w:rsidRPr="007230C2">
        <w:rPr>
          <w:lang w:val="fr-FR"/>
        </w:rPr>
        <w:t>exprimant au nom du groupe Asie et Pacifique, a expliqué qu</w:t>
      </w:r>
      <w:r w:rsidR="00BB1D2B">
        <w:rPr>
          <w:lang w:val="fr-FR"/>
        </w:rPr>
        <w:t>’</w:t>
      </w:r>
      <w:r w:rsidRPr="007230C2">
        <w:rPr>
          <w:lang w:val="fr-FR"/>
        </w:rPr>
        <w:t>elle avait travaillé à partir du texte initial pour proposer une solution, mais que la formulation semblait quelque peu maladroi</w:t>
      </w:r>
      <w:r w:rsidR="00DB3961" w:rsidRPr="007230C2">
        <w:rPr>
          <w:lang w:val="fr-FR"/>
        </w:rPr>
        <w:t>te</w:t>
      </w:r>
      <w:r w:rsidR="00DB3961">
        <w:rPr>
          <w:lang w:val="fr-FR"/>
        </w:rPr>
        <w:t xml:space="preserve">.  </w:t>
      </w:r>
      <w:r w:rsidR="00DB3961" w:rsidRPr="007230C2">
        <w:rPr>
          <w:lang w:val="fr-FR"/>
        </w:rPr>
        <w:t>Ai</w:t>
      </w:r>
      <w:r w:rsidRPr="007230C2">
        <w:rPr>
          <w:lang w:val="fr-FR"/>
        </w:rPr>
        <w:t>nsi, elle proposait de modifier le texte initial comme suit</w:t>
      </w:r>
      <w:r w:rsidR="00BB1D2B">
        <w:rPr>
          <w:lang w:val="fr-FR"/>
        </w:rPr>
        <w:t> :</w:t>
      </w:r>
      <w:r w:rsidRPr="007230C2">
        <w:rPr>
          <w:lang w:val="fr-FR"/>
        </w:rPr>
        <w:t xml:space="preserve"> “selon un ordre du jour comprenant les points énumérés à titre indicatif dans le document A/61/8”.</w:t>
      </w:r>
    </w:p>
    <w:p w:rsidR="007230C2" w:rsidRPr="007230C2" w:rsidRDefault="007230C2" w:rsidP="007230C2">
      <w:pPr>
        <w:pStyle w:val="ONUMFS"/>
        <w:rPr>
          <w:lang w:val="fr-FR"/>
        </w:rPr>
      </w:pPr>
      <w:r w:rsidRPr="007230C2">
        <w:rPr>
          <w:lang w:val="fr-FR"/>
        </w:rPr>
        <w:t>La délégation du Chili a souligné que les participants à distance avaient des difficultés à suivre les propositions faites par la délégation du Royaume</w:t>
      </w:r>
      <w:r w:rsidR="00572AB0">
        <w:rPr>
          <w:lang w:val="fr-FR"/>
        </w:rPr>
        <w:noBreakHyphen/>
      </w:r>
      <w:r w:rsidRPr="007230C2">
        <w:rPr>
          <w:lang w:val="fr-FR"/>
        </w:rPr>
        <w:t>Uni au nom du groupe B et par la délégation de Singapour au nom du groupe des pays d</w:t>
      </w:r>
      <w:r w:rsidR="00BB1D2B">
        <w:rPr>
          <w:lang w:val="fr-FR"/>
        </w:rPr>
        <w:t>’</w:t>
      </w:r>
      <w:r w:rsidRPr="007230C2">
        <w:rPr>
          <w:lang w:val="fr-FR"/>
        </w:rPr>
        <w:t>Asie et du Pacifiq</w:t>
      </w:r>
      <w:r w:rsidR="00DB3961" w:rsidRPr="007230C2">
        <w:rPr>
          <w:lang w:val="fr-FR"/>
        </w:rPr>
        <w:t>ue</w:t>
      </w:r>
      <w:r w:rsidR="00DB3961">
        <w:rPr>
          <w:lang w:val="fr-FR"/>
        </w:rPr>
        <w:t xml:space="preserve">.  </w:t>
      </w:r>
      <w:r w:rsidR="00DB3961" w:rsidRPr="007230C2">
        <w:rPr>
          <w:lang w:val="fr-FR"/>
        </w:rPr>
        <w:t>Da</w:t>
      </w:r>
      <w:r w:rsidRPr="007230C2">
        <w:rPr>
          <w:lang w:val="fr-FR"/>
        </w:rPr>
        <w:t>ns ce contexte, elle a déclaré qu</w:t>
      </w:r>
      <w:r w:rsidR="00BB1D2B">
        <w:rPr>
          <w:lang w:val="fr-FR"/>
        </w:rPr>
        <w:t>’</w:t>
      </w:r>
      <w:r w:rsidRPr="007230C2">
        <w:rPr>
          <w:lang w:val="fr-FR"/>
        </w:rPr>
        <w:t>il serait utile et bénéfique pour tous que l</w:t>
      </w:r>
      <w:r w:rsidR="00BB1D2B">
        <w:rPr>
          <w:lang w:val="fr-FR"/>
        </w:rPr>
        <w:t>’</w:t>
      </w:r>
      <w:r w:rsidRPr="007230C2">
        <w:rPr>
          <w:lang w:val="fr-FR"/>
        </w:rPr>
        <w:t>exercice de reformulation soit projeté à l</w:t>
      </w:r>
      <w:r w:rsidR="00BB1D2B">
        <w:rPr>
          <w:lang w:val="fr-FR"/>
        </w:rPr>
        <w:t>’</w:t>
      </w:r>
      <w:r w:rsidRPr="007230C2">
        <w:rPr>
          <w:lang w:val="fr-FR"/>
        </w:rPr>
        <w:t>écran pour permettre aux délégations de suivre le déb</w:t>
      </w:r>
      <w:r w:rsidR="00DB3961" w:rsidRPr="007230C2">
        <w:rPr>
          <w:lang w:val="fr-FR"/>
        </w:rPr>
        <w:t>at</w:t>
      </w:r>
      <w:r w:rsidR="00DB3961">
        <w:rPr>
          <w:lang w:val="fr-FR"/>
        </w:rPr>
        <w:t xml:space="preserve">.  </w:t>
      </w:r>
      <w:r w:rsidR="00DB3961" w:rsidRPr="007230C2">
        <w:rPr>
          <w:lang w:val="fr-FR"/>
        </w:rPr>
        <w:t>La</w:t>
      </w:r>
      <w:r w:rsidRPr="007230C2">
        <w:rPr>
          <w:lang w:val="fr-FR"/>
        </w:rPr>
        <w:t xml:space="preserve"> délégation estimait que la proposition du groupe des pays d</w:t>
      </w:r>
      <w:r w:rsidR="00BB1D2B">
        <w:rPr>
          <w:lang w:val="fr-FR"/>
        </w:rPr>
        <w:t>’</w:t>
      </w:r>
      <w:r w:rsidRPr="007230C2">
        <w:rPr>
          <w:lang w:val="fr-FR"/>
        </w:rPr>
        <w:t>Asie et du Pacifique n</w:t>
      </w:r>
      <w:r w:rsidR="00BB1D2B">
        <w:rPr>
          <w:lang w:val="fr-FR"/>
        </w:rPr>
        <w:t>’</w:t>
      </w:r>
      <w:r w:rsidRPr="007230C2">
        <w:rPr>
          <w:lang w:val="fr-FR"/>
        </w:rPr>
        <w:t>était pas incompatible avec celle de la délégation du Royaume</w:t>
      </w:r>
      <w:r w:rsidR="00572AB0">
        <w:rPr>
          <w:lang w:val="fr-FR"/>
        </w:rPr>
        <w:noBreakHyphen/>
      </w:r>
      <w:r w:rsidRPr="007230C2">
        <w:rPr>
          <w:lang w:val="fr-FR"/>
        </w:rPr>
        <w:t>U</w:t>
      </w:r>
      <w:r w:rsidR="00DB3961" w:rsidRPr="007230C2">
        <w:rPr>
          <w:lang w:val="fr-FR"/>
        </w:rPr>
        <w:t>ni</w:t>
      </w:r>
      <w:r w:rsidR="00DB3961">
        <w:rPr>
          <w:lang w:val="fr-FR"/>
        </w:rPr>
        <w:t xml:space="preserve">.  </w:t>
      </w:r>
      <w:r w:rsidR="00DB3961" w:rsidRPr="007230C2">
        <w:rPr>
          <w:lang w:val="fr-FR"/>
        </w:rPr>
        <w:t>El</w:t>
      </w:r>
      <w:r w:rsidRPr="007230C2">
        <w:rPr>
          <w:lang w:val="fr-FR"/>
        </w:rPr>
        <w:t>le pouvait être incluse comme suit</w:t>
      </w:r>
      <w:r w:rsidR="00BB1D2B">
        <w:rPr>
          <w:lang w:val="fr-FR"/>
        </w:rPr>
        <w:t> :</w:t>
      </w:r>
      <w:r w:rsidRPr="007230C2">
        <w:rPr>
          <w:lang w:val="fr-FR"/>
        </w:rPr>
        <w:t xml:space="preserve"> “selon un ordre du jour comprenant, sans s</w:t>
      </w:r>
      <w:r w:rsidR="00BB1D2B">
        <w:rPr>
          <w:lang w:val="fr-FR"/>
        </w:rPr>
        <w:t>’</w:t>
      </w:r>
      <w:r w:rsidRPr="007230C2">
        <w:rPr>
          <w:lang w:val="fr-FR"/>
        </w:rPr>
        <w:t>y limiter, les points énumérés à titre indicatif dans le document A/61/8”.  La délégation a déclaré que les deux propositions n</w:t>
      </w:r>
      <w:r w:rsidR="00BB1D2B">
        <w:rPr>
          <w:lang w:val="fr-FR"/>
        </w:rPr>
        <w:t>’</w:t>
      </w:r>
      <w:r w:rsidRPr="007230C2">
        <w:rPr>
          <w:lang w:val="fr-FR"/>
        </w:rPr>
        <w:t>étaient pas antinomiques et qu</w:t>
      </w:r>
      <w:r w:rsidR="00BB1D2B">
        <w:rPr>
          <w:lang w:val="fr-FR"/>
        </w:rPr>
        <w:t>’</w:t>
      </w:r>
      <w:r w:rsidRPr="007230C2">
        <w:rPr>
          <w:lang w:val="fr-FR"/>
        </w:rPr>
        <w:t>il était possible de les inclure toutes deux.</w:t>
      </w:r>
    </w:p>
    <w:p w:rsidR="007230C2" w:rsidRPr="007230C2" w:rsidRDefault="007230C2" w:rsidP="007230C2">
      <w:pPr>
        <w:pStyle w:val="ONUMFS"/>
        <w:rPr>
          <w:lang w:val="fr-FR"/>
        </w:rPr>
      </w:pPr>
      <w:r w:rsidRPr="007230C2">
        <w:rPr>
          <w:lang w:val="fr-FR"/>
        </w:rPr>
        <w:t>Le président a rappelé que l</w:t>
      </w:r>
      <w:r w:rsidR="00BB1D2B">
        <w:rPr>
          <w:lang w:val="fr-FR"/>
        </w:rPr>
        <w:t>’</w:t>
      </w:r>
      <w:r w:rsidRPr="007230C2">
        <w:rPr>
          <w:lang w:val="fr-FR"/>
        </w:rPr>
        <w:t>ordre du jour était chargé pour le jour même et le lendema</w:t>
      </w:r>
      <w:r w:rsidR="00DB3961" w:rsidRPr="007230C2">
        <w:rPr>
          <w:lang w:val="fr-FR"/>
        </w:rPr>
        <w:t>in</w:t>
      </w:r>
      <w:r w:rsidR="00DB3961">
        <w:rPr>
          <w:lang w:val="fr-FR"/>
        </w:rPr>
        <w:t xml:space="preserve">.  </w:t>
      </w:r>
      <w:r w:rsidR="00DB3961" w:rsidRPr="007230C2">
        <w:rPr>
          <w:lang w:val="fr-FR"/>
        </w:rPr>
        <w:t>Il</w:t>
      </w:r>
      <w:r w:rsidRPr="007230C2">
        <w:rPr>
          <w:lang w:val="fr-FR"/>
        </w:rPr>
        <w:t xml:space="preserve"> a souligné qu</w:t>
      </w:r>
      <w:r w:rsidR="00BB1D2B">
        <w:rPr>
          <w:lang w:val="fr-FR"/>
        </w:rPr>
        <w:t>’</w:t>
      </w:r>
      <w:r w:rsidRPr="007230C2">
        <w:rPr>
          <w:lang w:val="fr-FR"/>
        </w:rPr>
        <w:t>il n</w:t>
      </w:r>
      <w:r w:rsidR="00BB1D2B">
        <w:rPr>
          <w:lang w:val="fr-FR"/>
        </w:rPr>
        <w:t>’</w:t>
      </w:r>
      <w:r w:rsidRPr="007230C2">
        <w:rPr>
          <w:lang w:val="fr-FR"/>
        </w:rPr>
        <w:t>était pas possible d</w:t>
      </w:r>
      <w:r w:rsidR="00BB1D2B">
        <w:rPr>
          <w:lang w:val="fr-FR"/>
        </w:rPr>
        <w:t>’</w:t>
      </w:r>
      <w:r w:rsidRPr="007230C2">
        <w:rPr>
          <w:lang w:val="fr-FR"/>
        </w:rPr>
        <w:t>engager des négociations directes sur le texte de chaque docume</w:t>
      </w:r>
      <w:r w:rsidR="00DB3961" w:rsidRPr="007230C2">
        <w:rPr>
          <w:lang w:val="fr-FR"/>
        </w:rPr>
        <w:t>nt</w:t>
      </w:r>
      <w:r w:rsidR="00DB3961">
        <w:rPr>
          <w:lang w:val="fr-FR"/>
        </w:rPr>
        <w:t xml:space="preserve">.  </w:t>
      </w:r>
      <w:r w:rsidR="00DB3961" w:rsidRPr="007230C2">
        <w:rPr>
          <w:lang w:val="fr-FR"/>
        </w:rPr>
        <w:t>Ce</w:t>
      </w:r>
      <w:r w:rsidRPr="007230C2">
        <w:rPr>
          <w:lang w:val="fr-FR"/>
        </w:rPr>
        <w:t>pendant, il estimait que les délégations étaient très proches de parvenir à une décision sur le point 8 de l</w:t>
      </w:r>
      <w:r w:rsidR="00BB1D2B">
        <w:rPr>
          <w:lang w:val="fr-FR"/>
        </w:rPr>
        <w:t>’</w:t>
      </w:r>
      <w:r w:rsidRPr="007230C2">
        <w:rPr>
          <w:lang w:val="fr-FR"/>
        </w:rPr>
        <w:t>ordre du jo</w:t>
      </w:r>
      <w:r w:rsidR="00DB3961" w:rsidRPr="007230C2">
        <w:rPr>
          <w:lang w:val="fr-FR"/>
        </w:rPr>
        <w:t>ur</w:t>
      </w:r>
      <w:r w:rsidR="00DB3961">
        <w:rPr>
          <w:lang w:val="fr-FR"/>
        </w:rPr>
        <w:t xml:space="preserve">.  </w:t>
      </w:r>
      <w:r w:rsidR="00DB3961" w:rsidRPr="007230C2">
        <w:rPr>
          <w:lang w:val="fr-FR"/>
        </w:rPr>
        <w:t>Le</w:t>
      </w:r>
      <w:r w:rsidRPr="007230C2">
        <w:rPr>
          <w:lang w:val="fr-FR"/>
        </w:rPr>
        <w:t xml:space="preserve"> président a rappelé les trois propositions sur la table, </w:t>
      </w:r>
      <w:r w:rsidR="00BB1D2B">
        <w:rPr>
          <w:lang w:val="fr-FR"/>
        </w:rPr>
        <w:t>y compris</w:t>
      </w:r>
      <w:r w:rsidRPr="007230C2">
        <w:rPr>
          <w:lang w:val="fr-FR"/>
        </w:rPr>
        <w:t xml:space="preserve"> celle de la délégation du Chili qui combinait les modifications proposées par la délégation du Royaume</w:t>
      </w:r>
      <w:r w:rsidR="00572AB0">
        <w:rPr>
          <w:lang w:val="fr-FR"/>
        </w:rPr>
        <w:noBreakHyphen/>
      </w:r>
      <w:r w:rsidRPr="007230C2">
        <w:rPr>
          <w:lang w:val="fr-FR"/>
        </w:rPr>
        <w:t xml:space="preserve">Uni au nom du groupe B et par la délégation de Singapour au nom du </w:t>
      </w:r>
      <w:r w:rsidRPr="007230C2">
        <w:rPr>
          <w:lang w:val="fr-FR"/>
        </w:rPr>
        <w:lastRenderedPageBreak/>
        <w:t>groupe des pays d</w:t>
      </w:r>
      <w:r w:rsidR="00BB1D2B">
        <w:rPr>
          <w:lang w:val="fr-FR"/>
        </w:rPr>
        <w:t>’</w:t>
      </w:r>
      <w:r w:rsidRPr="007230C2">
        <w:rPr>
          <w:lang w:val="fr-FR"/>
        </w:rPr>
        <w:t>Asie et du Pacifiq</w:t>
      </w:r>
      <w:r w:rsidR="00DB3961" w:rsidRPr="007230C2">
        <w:rPr>
          <w:lang w:val="fr-FR"/>
        </w:rPr>
        <w:t>ue</w:t>
      </w:r>
      <w:r w:rsidR="00DB3961">
        <w:rPr>
          <w:lang w:val="fr-FR"/>
        </w:rPr>
        <w:t xml:space="preserve">.  </w:t>
      </w:r>
      <w:r w:rsidR="00DB3961" w:rsidRPr="007230C2">
        <w:rPr>
          <w:lang w:val="fr-FR"/>
        </w:rPr>
        <w:t>Le</w:t>
      </w:r>
      <w:r w:rsidRPr="007230C2">
        <w:rPr>
          <w:lang w:val="fr-FR"/>
        </w:rPr>
        <w:t xml:space="preserve"> président a demandé si les délégations approuvaient la proposition de la délégation du Chili.</w:t>
      </w:r>
    </w:p>
    <w:p w:rsidR="007230C2" w:rsidRPr="007230C2" w:rsidRDefault="007230C2" w:rsidP="007230C2">
      <w:pPr>
        <w:pStyle w:val="ONUMFS"/>
        <w:rPr>
          <w:lang w:val="fr-FR"/>
        </w:rPr>
      </w:pPr>
      <w:r w:rsidRPr="007230C2">
        <w:rPr>
          <w:lang w:val="fr-FR"/>
        </w:rPr>
        <w:t>La délégation du Zimbabwe, parlant au nom du groupe des pays africains, a déclaré que la décision figurant dans le document A/61/8, telle que proposée par le groupe B indiquait qu</w:t>
      </w:r>
      <w:r w:rsidR="00BB1D2B">
        <w:rPr>
          <w:lang w:val="fr-FR"/>
        </w:rPr>
        <w:t>’</w:t>
      </w:r>
      <w:r w:rsidRPr="007230C2">
        <w:rPr>
          <w:lang w:val="fr-FR"/>
        </w:rPr>
        <w:t>une concertation au sujet de l</w:t>
      </w:r>
      <w:r w:rsidR="00BB1D2B">
        <w:rPr>
          <w:lang w:val="fr-FR"/>
        </w:rPr>
        <w:t>’</w:t>
      </w:r>
      <w:r w:rsidRPr="007230C2">
        <w:rPr>
          <w:lang w:val="fr-FR"/>
        </w:rPr>
        <w:t>ordre du jour précéderait la session extraordinaire de l</w:t>
      </w:r>
      <w:r w:rsidR="00BB1D2B">
        <w:rPr>
          <w:lang w:val="fr-FR"/>
        </w:rPr>
        <w:t>’</w:t>
      </w:r>
      <w:r w:rsidRPr="007230C2">
        <w:rPr>
          <w:lang w:val="fr-FR"/>
        </w:rPr>
        <w:t>Assemblée générale envisag</w:t>
      </w:r>
      <w:r w:rsidR="00DB3961" w:rsidRPr="007230C2">
        <w:rPr>
          <w:lang w:val="fr-FR"/>
        </w:rPr>
        <w:t>ée</w:t>
      </w:r>
      <w:r w:rsidR="00DB3961">
        <w:rPr>
          <w:lang w:val="fr-FR"/>
        </w:rPr>
        <w:t xml:space="preserve">.  </w:t>
      </w:r>
      <w:r w:rsidR="00DB3961" w:rsidRPr="007230C2">
        <w:rPr>
          <w:lang w:val="fr-FR"/>
        </w:rPr>
        <w:t>La</w:t>
      </w:r>
      <w:r w:rsidRPr="007230C2">
        <w:rPr>
          <w:lang w:val="fr-FR"/>
        </w:rPr>
        <w:t xml:space="preserve"> délégation souscrivait au principe selon lequel l</w:t>
      </w:r>
      <w:r w:rsidR="00BB1D2B">
        <w:rPr>
          <w:lang w:val="fr-FR"/>
        </w:rPr>
        <w:t>’</w:t>
      </w:r>
      <w:r w:rsidRPr="007230C2">
        <w:rPr>
          <w:lang w:val="fr-FR"/>
        </w:rPr>
        <w:t>ordre du jour devait faire l</w:t>
      </w:r>
      <w:r w:rsidR="00BB1D2B">
        <w:rPr>
          <w:lang w:val="fr-FR"/>
        </w:rPr>
        <w:t>’</w:t>
      </w:r>
      <w:r w:rsidRPr="007230C2">
        <w:rPr>
          <w:lang w:val="fr-FR"/>
        </w:rPr>
        <w:t>objet d</w:t>
      </w:r>
      <w:r w:rsidR="00BB1D2B">
        <w:rPr>
          <w:lang w:val="fr-FR"/>
        </w:rPr>
        <w:t>’</w:t>
      </w:r>
      <w:r w:rsidRPr="007230C2">
        <w:rPr>
          <w:lang w:val="fr-FR"/>
        </w:rPr>
        <w:t>une négociati</w:t>
      </w:r>
      <w:r w:rsidR="00DB3961" w:rsidRPr="007230C2">
        <w:rPr>
          <w:lang w:val="fr-FR"/>
        </w:rPr>
        <w:t>on</w:t>
      </w:r>
      <w:r w:rsidR="00DB3961">
        <w:rPr>
          <w:lang w:val="fr-FR"/>
        </w:rPr>
        <w:t xml:space="preserve">.  </w:t>
      </w:r>
      <w:r w:rsidR="00DB3961" w:rsidRPr="007230C2">
        <w:rPr>
          <w:lang w:val="fr-FR"/>
        </w:rPr>
        <w:t>To</w:t>
      </w:r>
      <w:r w:rsidRPr="007230C2">
        <w:rPr>
          <w:lang w:val="fr-FR"/>
        </w:rPr>
        <w:t>utefois, dans sa déclaration, la délégation avait également demandé une concertation au sujet des modalités de réunion étant donné que les membres de son groupe avaient des réserves importantes à ce sujet, en particulier en ce qui concernait les réunions sous une forme virtuelle ou hybride pour des négociations de fo</w:t>
      </w:r>
      <w:r w:rsidR="00DB3961" w:rsidRPr="007230C2">
        <w:rPr>
          <w:lang w:val="fr-FR"/>
        </w:rPr>
        <w:t>nd</w:t>
      </w:r>
      <w:r w:rsidR="00DB3961">
        <w:rPr>
          <w:lang w:val="fr-FR"/>
        </w:rPr>
        <w:t xml:space="preserve">.  </w:t>
      </w:r>
      <w:r w:rsidR="00DB3961" w:rsidRPr="007230C2">
        <w:rPr>
          <w:lang w:val="fr-FR"/>
        </w:rPr>
        <w:t>Co</w:t>
      </w:r>
      <w:r w:rsidRPr="007230C2">
        <w:rPr>
          <w:lang w:val="fr-FR"/>
        </w:rPr>
        <w:t>mpte tenu de la tournure légaliste que ce débat était en train de prendre, le groupe avait besoin de se réunir pour réfléchir à la nécessité de parvenir à une formulation satisfaisant également ses intérê</w:t>
      </w:r>
      <w:r w:rsidR="00DB3961" w:rsidRPr="007230C2">
        <w:rPr>
          <w:lang w:val="fr-FR"/>
        </w:rPr>
        <w:t>ts</w:t>
      </w:r>
      <w:r w:rsidR="00DB3961">
        <w:rPr>
          <w:lang w:val="fr-FR"/>
        </w:rPr>
        <w:t xml:space="preserve">.  </w:t>
      </w:r>
      <w:r w:rsidR="00DB3961" w:rsidRPr="007230C2">
        <w:rPr>
          <w:lang w:val="fr-FR"/>
        </w:rPr>
        <w:t>Le</w:t>
      </w:r>
      <w:r w:rsidRPr="007230C2">
        <w:rPr>
          <w:lang w:val="fr-FR"/>
        </w:rPr>
        <w:t xml:space="preserve"> groupe a déclaré avoir fait preuve d</w:t>
      </w:r>
      <w:r w:rsidR="00BB1D2B">
        <w:rPr>
          <w:lang w:val="fr-FR"/>
        </w:rPr>
        <w:t>’</w:t>
      </w:r>
      <w:r w:rsidRPr="007230C2">
        <w:rPr>
          <w:lang w:val="fr-FR"/>
        </w:rPr>
        <w:t>une grande souplesse, rappelant qu</w:t>
      </w:r>
      <w:r w:rsidR="00BB1D2B">
        <w:rPr>
          <w:lang w:val="fr-FR"/>
        </w:rPr>
        <w:t>’</w:t>
      </w:r>
      <w:r w:rsidRPr="007230C2">
        <w:rPr>
          <w:lang w:val="fr-FR"/>
        </w:rPr>
        <w:t>il avait accepté le projet décision initialement soumis par le président, étant entendu que ce dernier mènerait des consultations avec le Secrétariat et les États membr</w:t>
      </w:r>
      <w:r w:rsidR="00DB3961" w:rsidRPr="007230C2">
        <w:rPr>
          <w:lang w:val="fr-FR"/>
        </w:rPr>
        <w:t>es</w:t>
      </w:r>
      <w:r w:rsidR="00DB3961">
        <w:rPr>
          <w:lang w:val="fr-FR"/>
        </w:rPr>
        <w:t xml:space="preserve">.  </w:t>
      </w:r>
      <w:r w:rsidR="00DB3961" w:rsidRPr="007230C2">
        <w:rPr>
          <w:lang w:val="fr-FR"/>
        </w:rPr>
        <w:t>To</w:t>
      </w:r>
      <w:r w:rsidRPr="007230C2">
        <w:rPr>
          <w:lang w:val="fr-FR"/>
        </w:rPr>
        <w:t xml:space="preserve">utefois, le groupe estimait que ce débat était </w:t>
      </w:r>
      <w:proofErr w:type="gramStart"/>
      <w:r w:rsidRPr="007230C2">
        <w:rPr>
          <w:lang w:val="fr-FR"/>
        </w:rPr>
        <w:t>peut</w:t>
      </w:r>
      <w:proofErr w:type="gramEnd"/>
      <w:r w:rsidR="00572AB0">
        <w:rPr>
          <w:lang w:val="fr-FR"/>
        </w:rPr>
        <w:noBreakHyphen/>
      </w:r>
      <w:r w:rsidRPr="007230C2">
        <w:rPr>
          <w:lang w:val="fr-FR"/>
        </w:rPr>
        <w:t>être en train de prendre une tournure un peu trop légalis</w:t>
      </w:r>
      <w:r w:rsidR="00DB3961" w:rsidRPr="007230C2">
        <w:rPr>
          <w:lang w:val="fr-FR"/>
        </w:rPr>
        <w:t>te</w:t>
      </w:r>
      <w:r w:rsidR="00DB3961">
        <w:rPr>
          <w:lang w:val="fr-FR"/>
        </w:rPr>
        <w:t xml:space="preserve">.  </w:t>
      </w:r>
      <w:r w:rsidR="00DB3961" w:rsidRPr="007230C2">
        <w:rPr>
          <w:lang w:val="fr-FR"/>
        </w:rPr>
        <w:t>Le</w:t>
      </w:r>
      <w:r w:rsidRPr="007230C2">
        <w:rPr>
          <w:lang w:val="fr-FR"/>
        </w:rPr>
        <w:t xml:space="preserve"> groupe souhaitait avoir des précisions quant à l</w:t>
      </w:r>
      <w:r w:rsidR="00BB1D2B">
        <w:rPr>
          <w:lang w:val="fr-FR"/>
        </w:rPr>
        <w:t>’</w:t>
      </w:r>
      <w:r w:rsidRPr="007230C2">
        <w:rPr>
          <w:lang w:val="fr-FR"/>
        </w:rPr>
        <w:t>incidence des modifications envisagées au regard des préoccupations qu</w:t>
      </w:r>
      <w:r w:rsidR="00BB1D2B">
        <w:rPr>
          <w:lang w:val="fr-FR"/>
        </w:rPr>
        <w:t>’</w:t>
      </w:r>
      <w:r w:rsidRPr="007230C2">
        <w:rPr>
          <w:lang w:val="fr-FR"/>
        </w:rPr>
        <w:t>il avait formulées, notamment en ce qui concernait les modalités de réunion.</w:t>
      </w:r>
    </w:p>
    <w:p w:rsidR="007230C2" w:rsidRPr="007230C2" w:rsidRDefault="007230C2" w:rsidP="007230C2">
      <w:pPr>
        <w:pStyle w:val="ONUMFS"/>
        <w:rPr>
          <w:lang w:val="fr-FR"/>
        </w:rPr>
      </w:pPr>
      <w:r w:rsidRPr="007230C2">
        <w:rPr>
          <w:lang w:val="fr-FR"/>
        </w:rPr>
        <w:t>La délégation du Royaume</w:t>
      </w:r>
      <w:r w:rsidR="00572AB0">
        <w:rPr>
          <w:lang w:val="fr-FR"/>
        </w:rPr>
        <w:noBreakHyphen/>
      </w:r>
      <w:r w:rsidRPr="007230C2">
        <w:rPr>
          <w:lang w:val="fr-FR"/>
        </w:rPr>
        <w:t>Uni, parlant au nom du groupe B, a estimé que la proposition de la délégation du Chili était raisonnable et prenait en considération les modifications proposées par le groupe B et par le groupe des pays d</w:t>
      </w:r>
      <w:r w:rsidR="00BB1D2B">
        <w:rPr>
          <w:lang w:val="fr-FR"/>
        </w:rPr>
        <w:t>’</w:t>
      </w:r>
      <w:r w:rsidRPr="007230C2">
        <w:rPr>
          <w:lang w:val="fr-FR"/>
        </w:rPr>
        <w:t>Asie et du Pacifiq</w:t>
      </w:r>
      <w:r w:rsidR="00DB3961" w:rsidRPr="007230C2">
        <w:rPr>
          <w:lang w:val="fr-FR"/>
        </w:rPr>
        <w:t>ue</w:t>
      </w:r>
      <w:r w:rsidR="00DB3961">
        <w:rPr>
          <w:lang w:val="fr-FR"/>
        </w:rPr>
        <w:t xml:space="preserve">.  </w:t>
      </w:r>
      <w:r w:rsidR="00DB3961" w:rsidRPr="007230C2">
        <w:rPr>
          <w:lang w:val="fr-FR"/>
        </w:rPr>
        <w:t>Le</w:t>
      </w:r>
      <w:r w:rsidRPr="007230C2">
        <w:rPr>
          <w:lang w:val="fr-FR"/>
        </w:rPr>
        <w:t xml:space="preserve"> groupe s</w:t>
      </w:r>
      <w:r w:rsidR="00BB1D2B">
        <w:rPr>
          <w:lang w:val="fr-FR"/>
        </w:rPr>
        <w:t>’</w:t>
      </w:r>
      <w:r w:rsidRPr="007230C2">
        <w:rPr>
          <w:lang w:val="fr-FR"/>
        </w:rPr>
        <w:t>est dit prêt à accepter cette formulation.</w:t>
      </w:r>
    </w:p>
    <w:p w:rsidR="007230C2" w:rsidRPr="007230C2" w:rsidRDefault="007230C2" w:rsidP="007230C2">
      <w:pPr>
        <w:pStyle w:val="ONUMFS"/>
        <w:rPr>
          <w:lang w:val="fr-FR"/>
        </w:rPr>
      </w:pPr>
      <w:r w:rsidRPr="007230C2">
        <w:rPr>
          <w:lang w:val="fr-FR"/>
        </w:rPr>
        <w:t>La présidence a appelé tous les participants à faire preuve de souplesse pour revenir à la décision proposée le matin même et l</w:t>
      </w:r>
      <w:r w:rsidR="00BB1D2B">
        <w:rPr>
          <w:lang w:val="fr-FR"/>
        </w:rPr>
        <w:t>’</w:t>
      </w:r>
      <w:r w:rsidRPr="007230C2">
        <w:rPr>
          <w:lang w:val="fr-FR"/>
        </w:rPr>
        <w:t>adopter, étant entendu que ce débat aiderait par la suite les délégations en cas de convocation de l</w:t>
      </w:r>
      <w:r w:rsidR="00BB1D2B">
        <w:rPr>
          <w:lang w:val="fr-FR"/>
        </w:rPr>
        <w:t>’</w:t>
      </w:r>
      <w:r w:rsidRPr="007230C2">
        <w:rPr>
          <w:lang w:val="fr-FR"/>
        </w:rPr>
        <w:t>Assemblée générale extraordinaire, pour autant que les circonstances le permette</w:t>
      </w:r>
      <w:r w:rsidR="00DB3961" w:rsidRPr="007230C2">
        <w:rPr>
          <w:lang w:val="fr-FR"/>
        </w:rPr>
        <w:t>nt</w:t>
      </w:r>
      <w:r w:rsidR="00DB3961">
        <w:rPr>
          <w:lang w:val="fr-FR"/>
        </w:rPr>
        <w:t xml:space="preserve">.  </w:t>
      </w:r>
      <w:r w:rsidR="00DB3961" w:rsidRPr="007230C2">
        <w:rPr>
          <w:lang w:val="fr-FR"/>
        </w:rPr>
        <w:t>Le</w:t>
      </w:r>
      <w:r w:rsidRPr="007230C2">
        <w:rPr>
          <w:lang w:val="fr-FR"/>
        </w:rPr>
        <w:t xml:space="preserve"> président a constaté que les délégations s</w:t>
      </w:r>
      <w:r w:rsidR="00BB1D2B">
        <w:rPr>
          <w:lang w:val="fr-FR"/>
        </w:rPr>
        <w:t>’</w:t>
      </w:r>
      <w:r w:rsidRPr="007230C2">
        <w:rPr>
          <w:lang w:val="fr-FR"/>
        </w:rPr>
        <w:t>accordaient sur les efforts communs à fournir pour préparer une telle Assemblée générale extraordinai</w:t>
      </w:r>
      <w:r w:rsidR="00DB3961" w:rsidRPr="007230C2">
        <w:rPr>
          <w:lang w:val="fr-FR"/>
        </w:rPr>
        <w:t>re</w:t>
      </w:r>
      <w:r w:rsidR="00DB3961">
        <w:rPr>
          <w:lang w:val="fr-FR"/>
        </w:rPr>
        <w:t xml:space="preserve">.  </w:t>
      </w:r>
      <w:r w:rsidR="00DB3961" w:rsidRPr="007230C2">
        <w:rPr>
          <w:lang w:val="fr-FR"/>
        </w:rPr>
        <w:t>Il</w:t>
      </w:r>
      <w:r w:rsidRPr="007230C2">
        <w:rPr>
          <w:lang w:val="fr-FR"/>
        </w:rPr>
        <w:t xml:space="preserve"> a appelé les délégations à s</w:t>
      </w:r>
      <w:r w:rsidR="00BB1D2B">
        <w:rPr>
          <w:lang w:val="fr-FR"/>
        </w:rPr>
        <w:t>’</w:t>
      </w:r>
      <w:r w:rsidRPr="007230C2">
        <w:rPr>
          <w:lang w:val="fr-FR"/>
        </w:rPr>
        <w:t>en tenir à la décision telle qu</w:t>
      </w:r>
      <w:r w:rsidR="00BB1D2B">
        <w:rPr>
          <w:lang w:val="fr-FR"/>
        </w:rPr>
        <w:t>’</w:t>
      </w:r>
      <w:r w:rsidRPr="007230C2">
        <w:rPr>
          <w:lang w:val="fr-FR"/>
        </w:rPr>
        <w:t>elle avait été lue dans la matin</w:t>
      </w:r>
      <w:r w:rsidR="00DB3961" w:rsidRPr="007230C2">
        <w:rPr>
          <w:lang w:val="fr-FR"/>
        </w:rPr>
        <w:t>ée</w:t>
      </w:r>
      <w:r w:rsidR="00DB3961">
        <w:rPr>
          <w:lang w:val="fr-FR"/>
        </w:rPr>
        <w:t xml:space="preserve">.  </w:t>
      </w:r>
      <w:r w:rsidR="00DB3961" w:rsidRPr="007230C2">
        <w:rPr>
          <w:lang w:val="fr-FR"/>
        </w:rPr>
        <w:t>Il</w:t>
      </w:r>
      <w:r w:rsidRPr="007230C2">
        <w:rPr>
          <w:lang w:val="fr-FR"/>
        </w:rPr>
        <w:t xml:space="preserve"> estimait qu</w:t>
      </w:r>
      <w:r w:rsidR="00BB1D2B">
        <w:rPr>
          <w:lang w:val="fr-FR"/>
        </w:rPr>
        <w:t>’</w:t>
      </w:r>
      <w:r w:rsidRPr="007230C2">
        <w:rPr>
          <w:lang w:val="fr-FR"/>
        </w:rPr>
        <w:t>il s</w:t>
      </w:r>
      <w:r w:rsidR="00BB1D2B">
        <w:rPr>
          <w:lang w:val="fr-FR"/>
        </w:rPr>
        <w:t>’</w:t>
      </w:r>
      <w:r w:rsidRPr="007230C2">
        <w:rPr>
          <w:lang w:val="fr-FR"/>
        </w:rPr>
        <w:t>agissait de la meilleure façon de parvenir à un consens</w:t>
      </w:r>
      <w:r w:rsidR="00DB3961" w:rsidRPr="007230C2">
        <w:rPr>
          <w:lang w:val="fr-FR"/>
        </w:rPr>
        <w:t>us</w:t>
      </w:r>
      <w:r w:rsidR="00DB3961">
        <w:rPr>
          <w:lang w:val="fr-FR"/>
        </w:rPr>
        <w:t xml:space="preserve">.  </w:t>
      </w:r>
      <w:r w:rsidR="00DB3961" w:rsidRPr="007230C2">
        <w:rPr>
          <w:lang w:val="fr-FR"/>
        </w:rPr>
        <w:t>Le</w:t>
      </w:r>
      <w:r w:rsidRPr="007230C2">
        <w:rPr>
          <w:lang w:val="fr-FR"/>
        </w:rPr>
        <w:t xml:space="preserve"> président avait entendu et il remerciait toutes les délégations qui avaient essayé de rendre la décision plus claire, mais il estimait que le texte ne comportait aucune ambiguï</w:t>
      </w:r>
      <w:r w:rsidR="00DB3961" w:rsidRPr="007230C2">
        <w:rPr>
          <w:lang w:val="fr-FR"/>
        </w:rPr>
        <w:t>té</w:t>
      </w:r>
      <w:r w:rsidR="00DB3961">
        <w:rPr>
          <w:lang w:val="fr-FR"/>
        </w:rPr>
        <w:t xml:space="preserve">.  </w:t>
      </w:r>
      <w:r w:rsidR="00DB3961" w:rsidRPr="007230C2">
        <w:rPr>
          <w:lang w:val="fr-FR"/>
        </w:rPr>
        <w:t>Le</w:t>
      </w:r>
      <w:r w:rsidRPr="007230C2">
        <w:rPr>
          <w:lang w:val="fr-FR"/>
        </w:rPr>
        <w:t xml:space="preserve"> président a renouvelé son appel à faire preuve de souplesse et à adopter la décision telle qu</w:t>
      </w:r>
      <w:r w:rsidR="00BB1D2B">
        <w:rPr>
          <w:lang w:val="fr-FR"/>
        </w:rPr>
        <w:t>’</w:t>
      </w:r>
      <w:r w:rsidRPr="007230C2">
        <w:rPr>
          <w:lang w:val="fr-FR"/>
        </w:rPr>
        <w:t>elle avait été lue dans la matin</w:t>
      </w:r>
      <w:r w:rsidR="00DB3961" w:rsidRPr="007230C2">
        <w:rPr>
          <w:lang w:val="fr-FR"/>
        </w:rPr>
        <w:t>ée</w:t>
      </w:r>
      <w:r w:rsidR="00DB3961">
        <w:rPr>
          <w:lang w:val="fr-FR"/>
        </w:rPr>
        <w:t xml:space="preserve">.  </w:t>
      </w:r>
      <w:r w:rsidR="00DB3961" w:rsidRPr="007230C2">
        <w:rPr>
          <w:lang w:val="fr-FR"/>
        </w:rPr>
        <w:t>Le</w:t>
      </w:r>
      <w:r w:rsidRPr="007230C2">
        <w:rPr>
          <w:lang w:val="fr-FR"/>
        </w:rPr>
        <w:t xml:space="preserve"> président a relu la décision proposée</w:t>
      </w:r>
      <w:r w:rsidR="00BB1D2B">
        <w:rPr>
          <w:lang w:val="fr-FR"/>
        </w:rPr>
        <w:t> :</w:t>
      </w:r>
      <w:r w:rsidRPr="007230C2">
        <w:rPr>
          <w:lang w:val="fr-FR"/>
        </w:rPr>
        <w:t xml:space="preserve"> “Les assemblées de l</w:t>
      </w:r>
      <w:r w:rsidR="00BB1D2B">
        <w:rPr>
          <w:lang w:val="fr-FR"/>
        </w:rPr>
        <w:t>’</w:t>
      </w:r>
      <w:r w:rsidRPr="007230C2">
        <w:rPr>
          <w:lang w:val="fr-FR"/>
        </w:rPr>
        <w:t>OMPI, chacune pour ce qui la concerne, ont demandé au Directeur général de l</w:t>
      </w:r>
      <w:r w:rsidR="00BB1D2B">
        <w:rPr>
          <w:lang w:val="fr-FR"/>
        </w:rPr>
        <w:t>’</w:t>
      </w:r>
      <w:r w:rsidRPr="007230C2">
        <w:rPr>
          <w:lang w:val="fr-FR"/>
        </w:rPr>
        <w:t>OMPI de convoquer des sessions extraordinaires des assemblées des États membres de l</w:t>
      </w:r>
      <w:r w:rsidR="00BB1D2B">
        <w:rPr>
          <w:lang w:val="fr-FR"/>
        </w:rPr>
        <w:t>’</w:t>
      </w:r>
      <w:r w:rsidRPr="007230C2">
        <w:rPr>
          <w:lang w:val="fr-FR"/>
        </w:rPr>
        <w:t>OMPI durant le premier semestre de 2021, selon un ordre du jour comprenant les points énumérés dans l</w:t>
      </w:r>
      <w:r w:rsidR="00BB1D2B">
        <w:rPr>
          <w:lang w:val="fr-FR"/>
        </w:rPr>
        <w:t>’</w:t>
      </w:r>
      <w:r w:rsidRPr="007230C2">
        <w:rPr>
          <w:lang w:val="fr-FR"/>
        </w:rPr>
        <w:t>annexe du document A/61/8, et conformément au rectificatif figurant dans le document A/61/8</w:t>
      </w:r>
      <w:r w:rsidR="00403D1C">
        <w:rPr>
          <w:lang w:val="fr-FR"/>
        </w:rPr>
        <w:t> </w:t>
      </w:r>
      <w:r w:rsidRPr="007230C2">
        <w:rPr>
          <w:lang w:val="fr-FR"/>
        </w:rPr>
        <w:t>Corr.”.</w:t>
      </w:r>
    </w:p>
    <w:p w:rsidR="007230C2" w:rsidRPr="007230C2" w:rsidRDefault="007230C2" w:rsidP="007230C2">
      <w:pPr>
        <w:pStyle w:val="ONUMFS"/>
        <w:rPr>
          <w:lang w:val="fr-FR"/>
        </w:rPr>
      </w:pPr>
      <w:r w:rsidRPr="007230C2">
        <w:rPr>
          <w:lang w:val="fr-FR"/>
        </w:rPr>
        <w:t>La délégation du Royaume</w:t>
      </w:r>
      <w:r w:rsidR="00572AB0">
        <w:rPr>
          <w:lang w:val="fr-FR"/>
        </w:rPr>
        <w:noBreakHyphen/>
      </w:r>
      <w:r w:rsidRPr="007230C2">
        <w:rPr>
          <w:lang w:val="fr-FR"/>
        </w:rPr>
        <w:t>Uni a remercié le président pour ses effor</w:t>
      </w:r>
      <w:r w:rsidR="00DB3961" w:rsidRPr="007230C2">
        <w:rPr>
          <w:lang w:val="fr-FR"/>
        </w:rPr>
        <w:t>ts</w:t>
      </w:r>
      <w:r w:rsidR="00DB3961">
        <w:rPr>
          <w:lang w:val="fr-FR"/>
        </w:rPr>
        <w:t xml:space="preserve">.  </w:t>
      </w:r>
      <w:r w:rsidR="00DB3961" w:rsidRPr="007230C2">
        <w:rPr>
          <w:lang w:val="fr-FR"/>
        </w:rPr>
        <w:t>El</w:t>
      </w:r>
      <w:r w:rsidRPr="007230C2">
        <w:rPr>
          <w:lang w:val="fr-FR"/>
        </w:rPr>
        <w:t>le espérait que le débat entre les délégations touchait à sa f</w:t>
      </w:r>
      <w:r w:rsidR="00DB3961" w:rsidRPr="007230C2">
        <w:rPr>
          <w:lang w:val="fr-FR"/>
        </w:rPr>
        <w:t>in</w:t>
      </w:r>
      <w:r w:rsidR="00DB3961">
        <w:rPr>
          <w:lang w:val="fr-FR"/>
        </w:rPr>
        <w:t xml:space="preserve">.  </w:t>
      </w:r>
      <w:r w:rsidR="00DB3961" w:rsidRPr="007230C2">
        <w:rPr>
          <w:lang w:val="fr-FR"/>
        </w:rPr>
        <w:t>S</w:t>
      </w:r>
      <w:r w:rsidR="00DB3961">
        <w:rPr>
          <w:lang w:val="fr-FR"/>
        </w:rPr>
        <w:t>’</w:t>
      </w:r>
      <w:r w:rsidR="00DB3961" w:rsidRPr="007230C2">
        <w:rPr>
          <w:lang w:val="fr-FR"/>
        </w:rPr>
        <w:t>e</w:t>
      </w:r>
      <w:r w:rsidRPr="007230C2">
        <w:rPr>
          <w:lang w:val="fr-FR"/>
        </w:rPr>
        <w:t>xprimant au nom du groupe B, la délégation a déclaré que les membres du groupe B lui avaient indiqué que la mention du rectificatif suggérait qu</w:t>
      </w:r>
      <w:r w:rsidR="00BB1D2B">
        <w:rPr>
          <w:lang w:val="fr-FR"/>
        </w:rPr>
        <w:t>’</w:t>
      </w:r>
      <w:r w:rsidRPr="007230C2">
        <w:rPr>
          <w:lang w:val="fr-FR"/>
        </w:rPr>
        <w:t xml:space="preserve">il était important de supprimer le système de </w:t>
      </w:r>
      <w:r w:rsidR="00BB1D2B">
        <w:rPr>
          <w:lang w:val="fr-FR"/>
        </w:rPr>
        <w:t>La Haye</w:t>
      </w:r>
      <w:r w:rsidRPr="007230C2">
        <w:rPr>
          <w:lang w:val="fr-FR"/>
        </w:rPr>
        <w:t xml:space="preserve"> pour une raison quelconque, ce qui, selon le groupe, n</w:t>
      </w:r>
      <w:r w:rsidR="00BB1D2B">
        <w:rPr>
          <w:lang w:val="fr-FR"/>
        </w:rPr>
        <w:t>’</w:t>
      </w:r>
      <w:r w:rsidRPr="007230C2">
        <w:rPr>
          <w:lang w:val="fr-FR"/>
        </w:rPr>
        <w:t>était pas le c</w:t>
      </w:r>
      <w:r w:rsidR="00DB3961" w:rsidRPr="007230C2">
        <w:rPr>
          <w:lang w:val="fr-FR"/>
        </w:rPr>
        <w:t>as</w:t>
      </w:r>
      <w:r w:rsidR="00DB3961">
        <w:rPr>
          <w:lang w:val="fr-FR"/>
        </w:rPr>
        <w:t xml:space="preserve">.  </w:t>
      </w:r>
      <w:r w:rsidR="00DB3961" w:rsidRPr="007230C2">
        <w:rPr>
          <w:lang w:val="fr-FR"/>
        </w:rPr>
        <w:t>La</w:t>
      </w:r>
      <w:r w:rsidRPr="007230C2">
        <w:rPr>
          <w:lang w:val="fr-FR"/>
        </w:rPr>
        <w:t xml:space="preserve"> délégation a remercié le président pour les explications et pris note du caractère indicatif de la liste, mais le groupe B estimait que la référence au rectificatif ne devait pas figurer dans la décision.</w:t>
      </w:r>
    </w:p>
    <w:p w:rsidR="007230C2" w:rsidRPr="007230C2" w:rsidRDefault="007230C2" w:rsidP="007230C2">
      <w:pPr>
        <w:pStyle w:val="ONUMFS"/>
        <w:rPr>
          <w:lang w:val="fr-FR"/>
        </w:rPr>
      </w:pPr>
      <w:r w:rsidRPr="007230C2">
        <w:rPr>
          <w:lang w:val="fr-FR"/>
        </w:rPr>
        <w:t>Le président a déclaré qu</w:t>
      </w:r>
      <w:r w:rsidR="00BB1D2B">
        <w:rPr>
          <w:lang w:val="fr-FR"/>
        </w:rPr>
        <w:t>’</w:t>
      </w:r>
      <w:r w:rsidRPr="007230C2">
        <w:rPr>
          <w:lang w:val="fr-FR"/>
        </w:rPr>
        <w:t>il ne voyait aucun inconvénient à l</w:t>
      </w:r>
      <w:r w:rsidR="00BB1D2B">
        <w:rPr>
          <w:lang w:val="fr-FR"/>
        </w:rPr>
        <w:t>’</w:t>
      </w:r>
      <w:r w:rsidRPr="007230C2">
        <w:rPr>
          <w:lang w:val="fr-FR"/>
        </w:rPr>
        <w:t>adoption de la proposition du groupe B si les autres délégations y souscrivaie</w:t>
      </w:r>
      <w:r w:rsidR="00DB3961" w:rsidRPr="007230C2">
        <w:rPr>
          <w:lang w:val="fr-FR"/>
        </w:rPr>
        <w:t>nt</w:t>
      </w:r>
      <w:r w:rsidR="00DB3961">
        <w:rPr>
          <w:lang w:val="fr-FR"/>
        </w:rPr>
        <w:t xml:space="preserve">.  </w:t>
      </w:r>
      <w:r w:rsidR="00DB3961" w:rsidRPr="007230C2">
        <w:rPr>
          <w:lang w:val="fr-FR"/>
        </w:rPr>
        <w:t>Le</w:t>
      </w:r>
      <w:r w:rsidRPr="007230C2">
        <w:rPr>
          <w:lang w:val="fr-FR"/>
        </w:rPr>
        <w:t xml:space="preserve"> président a rappelé que le Secrétariat s</w:t>
      </w:r>
      <w:r w:rsidR="00BB1D2B">
        <w:rPr>
          <w:lang w:val="fr-FR"/>
        </w:rPr>
        <w:t>’</w:t>
      </w:r>
      <w:r w:rsidRPr="007230C2">
        <w:rPr>
          <w:lang w:val="fr-FR"/>
        </w:rPr>
        <w:t>était également expliqué sur ce point pendant la matin</w:t>
      </w:r>
      <w:r w:rsidR="00DB3961" w:rsidRPr="007230C2">
        <w:rPr>
          <w:lang w:val="fr-FR"/>
        </w:rPr>
        <w:t>ée</w:t>
      </w:r>
      <w:r w:rsidR="00DB3961">
        <w:rPr>
          <w:lang w:val="fr-FR"/>
        </w:rPr>
        <w:t xml:space="preserve">.  </w:t>
      </w:r>
      <w:r w:rsidR="00DB3961" w:rsidRPr="007230C2">
        <w:rPr>
          <w:lang w:val="fr-FR"/>
        </w:rPr>
        <w:t>Il</w:t>
      </w:r>
      <w:r w:rsidRPr="007230C2">
        <w:rPr>
          <w:lang w:val="fr-FR"/>
        </w:rPr>
        <w:t xml:space="preserve"> a toutefois demandé aux délégations si elles pouvaient accéder à cette deman</w:t>
      </w:r>
      <w:r w:rsidR="00DB3961" w:rsidRPr="007230C2">
        <w:rPr>
          <w:lang w:val="fr-FR"/>
        </w:rPr>
        <w:t>de</w:t>
      </w:r>
      <w:r w:rsidR="00DB3961">
        <w:rPr>
          <w:lang w:val="fr-FR"/>
        </w:rPr>
        <w:t xml:space="preserve">.  </w:t>
      </w:r>
      <w:r w:rsidR="00DB3961" w:rsidRPr="007230C2">
        <w:rPr>
          <w:lang w:val="fr-FR"/>
        </w:rPr>
        <w:t>Le</w:t>
      </w:r>
      <w:r w:rsidRPr="007230C2">
        <w:rPr>
          <w:lang w:val="fr-FR"/>
        </w:rPr>
        <w:t xml:space="preserve"> président a demandé aux </w:t>
      </w:r>
      <w:r w:rsidRPr="007230C2">
        <w:rPr>
          <w:lang w:val="fr-FR"/>
        </w:rPr>
        <w:lastRenderedPageBreak/>
        <w:t>délégations de réexaminer le paragraphe en question, sans “et conformément au rectificatif figurant dans le document A/61/8 Corr.”.  Les délégations ont accepté.</w:t>
      </w:r>
    </w:p>
    <w:p w:rsidR="005073A5" w:rsidRPr="007230C2" w:rsidRDefault="002D2228" w:rsidP="005F66B6">
      <w:pPr>
        <w:pStyle w:val="ONUMFS"/>
        <w:ind w:left="567"/>
        <w:rPr>
          <w:lang w:val="fr-FR"/>
        </w:rPr>
      </w:pPr>
      <w:r w:rsidRPr="007230C2">
        <w:rPr>
          <w:lang w:val="fr-FR"/>
        </w:rPr>
        <w:t>Les assemblées de l</w:t>
      </w:r>
      <w:r w:rsidR="00BB1D2B">
        <w:rPr>
          <w:lang w:val="fr-FR"/>
        </w:rPr>
        <w:t>’</w:t>
      </w:r>
      <w:r w:rsidRPr="007230C2">
        <w:rPr>
          <w:lang w:val="fr-FR"/>
        </w:rPr>
        <w:t>OMPI, chacune pour ce qui la concerne, ont demandé au Directeur général de l</w:t>
      </w:r>
      <w:r w:rsidR="00BB1D2B">
        <w:rPr>
          <w:lang w:val="fr-FR"/>
        </w:rPr>
        <w:t>’</w:t>
      </w:r>
      <w:r w:rsidRPr="007230C2">
        <w:rPr>
          <w:lang w:val="fr-FR"/>
        </w:rPr>
        <w:t>OMPI de convoquer des sessions extraordinaires des assemblées des États membres de l</w:t>
      </w:r>
      <w:r w:rsidR="00BB1D2B">
        <w:rPr>
          <w:lang w:val="fr-FR"/>
        </w:rPr>
        <w:t>’</w:t>
      </w:r>
      <w:r w:rsidRPr="007230C2">
        <w:rPr>
          <w:lang w:val="fr-FR"/>
        </w:rPr>
        <w:t xml:space="preserve">OMPI durant le premier semestre </w:t>
      </w:r>
      <w:r w:rsidR="00722B46" w:rsidRPr="007230C2">
        <w:rPr>
          <w:lang w:val="fr-FR"/>
        </w:rPr>
        <w:t>de 2021</w:t>
      </w:r>
      <w:r w:rsidRPr="007230C2">
        <w:rPr>
          <w:lang w:val="fr-FR"/>
        </w:rPr>
        <w:t>, selon un ordre du jour comprenant les points énumérés dans l</w:t>
      </w:r>
      <w:r w:rsidR="00BB1D2B">
        <w:rPr>
          <w:lang w:val="fr-FR"/>
        </w:rPr>
        <w:t>’</w:t>
      </w:r>
      <w:r w:rsidRPr="007230C2">
        <w:rPr>
          <w:lang w:val="fr-FR"/>
        </w:rPr>
        <w:t>annexe du document A/61/8.</w:t>
      </w:r>
    </w:p>
    <w:p w:rsidR="005073A5" w:rsidRPr="007230C2" w:rsidRDefault="002D2228" w:rsidP="002D2228">
      <w:pPr>
        <w:pStyle w:val="Heading3"/>
        <w:rPr>
          <w:lang w:val="fr-FR"/>
        </w:rPr>
      </w:pPr>
      <w:r w:rsidRPr="007230C2">
        <w:rPr>
          <w:lang w:val="fr-FR"/>
        </w:rPr>
        <w:t>Point</w:t>
      </w:r>
      <w:r w:rsidR="00B82287" w:rsidRPr="007230C2">
        <w:rPr>
          <w:lang w:val="fr-FR"/>
        </w:rPr>
        <w:t> </w:t>
      </w:r>
      <w:r w:rsidRPr="007230C2">
        <w:rPr>
          <w:lang w:val="fr-FR"/>
        </w:rPr>
        <w:t>9 de l</w:t>
      </w:r>
      <w:r w:rsidR="00BB1D2B">
        <w:rPr>
          <w:lang w:val="fr-FR"/>
        </w:rPr>
        <w:t>’</w:t>
      </w:r>
      <w:r w:rsidRPr="007230C2">
        <w:rPr>
          <w:lang w:val="fr-FR"/>
        </w:rPr>
        <w:t>ordre du jour unifié</w:t>
      </w:r>
    </w:p>
    <w:p w:rsidR="005073A5" w:rsidRPr="007230C2" w:rsidRDefault="002D2228" w:rsidP="002D2228">
      <w:pPr>
        <w:pStyle w:val="Heading3"/>
        <w:rPr>
          <w:lang w:val="fr-FR"/>
        </w:rPr>
      </w:pPr>
      <w:r w:rsidRPr="007230C2">
        <w:rPr>
          <w:lang w:val="fr-FR"/>
        </w:rPr>
        <w:t>Projets d</w:t>
      </w:r>
      <w:r w:rsidR="00BB1D2B">
        <w:rPr>
          <w:lang w:val="fr-FR"/>
        </w:rPr>
        <w:t>’</w:t>
      </w:r>
      <w:r w:rsidRPr="007230C2">
        <w:rPr>
          <w:lang w:val="fr-FR"/>
        </w:rPr>
        <w:t xml:space="preserve">ordre du jour des sessions ordinaires </w:t>
      </w:r>
      <w:r w:rsidR="00722B46" w:rsidRPr="007230C2">
        <w:rPr>
          <w:lang w:val="fr-FR"/>
        </w:rPr>
        <w:t>de 20</w:t>
      </w:r>
      <w:r w:rsidR="00B46129" w:rsidRPr="007230C2">
        <w:rPr>
          <w:lang w:val="fr-FR"/>
        </w:rPr>
        <w:t>2</w:t>
      </w:r>
      <w:r w:rsidR="00722B46" w:rsidRPr="007230C2">
        <w:rPr>
          <w:lang w:val="fr-FR"/>
        </w:rPr>
        <w:t>1</w:t>
      </w:r>
    </w:p>
    <w:p w:rsidR="005073A5" w:rsidRPr="007230C2" w:rsidRDefault="006C4D92" w:rsidP="006C4D92">
      <w:pPr>
        <w:pStyle w:val="ONUMFS"/>
        <w:tabs>
          <w:tab w:val="left" w:pos="567"/>
        </w:tabs>
        <w:rPr>
          <w:lang w:val="fr-FR"/>
        </w:rPr>
      </w:pPr>
      <w:r w:rsidRPr="007230C2">
        <w:rPr>
          <w:lang w:val="fr-FR"/>
        </w:rPr>
        <w:t>Voir le rapport de la session du Comité de coordination de l</w:t>
      </w:r>
      <w:r w:rsidR="00BB1D2B">
        <w:rPr>
          <w:lang w:val="fr-FR"/>
        </w:rPr>
        <w:t>’</w:t>
      </w:r>
      <w:r w:rsidR="002A5E88">
        <w:rPr>
          <w:lang w:val="fr-FR"/>
        </w:rPr>
        <w:t>OMPI (document </w:t>
      </w:r>
      <w:r w:rsidRPr="007230C2">
        <w:rPr>
          <w:lang w:val="fr-FR"/>
        </w:rPr>
        <w:t>WO/CC/78/5).</w:t>
      </w:r>
    </w:p>
    <w:p w:rsidR="005073A5" w:rsidRPr="007230C2" w:rsidRDefault="00B82287" w:rsidP="00B82287">
      <w:pPr>
        <w:pStyle w:val="Heading3"/>
        <w:rPr>
          <w:lang w:val="fr-FR"/>
        </w:rPr>
      </w:pPr>
      <w:r w:rsidRPr="007230C2">
        <w:rPr>
          <w:lang w:val="fr-FR"/>
        </w:rPr>
        <w:t>Point 10 de l</w:t>
      </w:r>
      <w:r w:rsidR="00BB1D2B">
        <w:rPr>
          <w:lang w:val="fr-FR"/>
        </w:rPr>
        <w:t>’</w:t>
      </w:r>
      <w:r w:rsidRPr="007230C2">
        <w:rPr>
          <w:lang w:val="fr-FR"/>
        </w:rPr>
        <w:t>ordre du jour unifié</w:t>
      </w:r>
      <w:r w:rsidRPr="007230C2">
        <w:rPr>
          <w:lang w:val="fr-FR"/>
        </w:rPr>
        <w:br/>
        <w:t xml:space="preserve">Rapports </w:t>
      </w:r>
      <w:r w:rsidR="00100BAD">
        <w:rPr>
          <w:lang w:val="fr-FR"/>
        </w:rPr>
        <w:t>sur l</w:t>
      </w:r>
      <w:r w:rsidR="00BB1D2B">
        <w:rPr>
          <w:lang w:val="fr-FR"/>
        </w:rPr>
        <w:t>’</w:t>
      </w:r>
      <w:r w:rsidR="005F66B6" w:rsidRPr="007230C2">
        <w:rPr>
          <w:lang w:val="fr-FR"/>
        </w:rPr>
        <w:t>audit</w:t>
      </w:r>
      <w:r w:rsidRPr="007230C2">
        <w:rPr>
          <w:lang w:val="fr-FR"/>
        </w:rPr>
        <w:t xml:space="preserve"> et </w:t>
      </w:r>
      <w:r w:rsidR="00100BAD">
        <w:rPr>
          <w:lang w:val="fr-FR"/>
        </w:rPr>
        <w:t>la</w:t>
      </w:r>
      <w:r w:rsidRPr="007230C2">
        <w:rPr>
          <w:lang w:val="fr-FR"/>
        </w:rPr>
        <w:t xml:space="preserve"> supervision</w:t>
      </w:r>
    </w:p>
    <w:p w:rsidR="00136EDC" w:rsidRPr="007230C2" w:rsidRDefault="00136EDC" w:rsidP="00136EDC">
      <w:pPr>
        <w:pStyle w:val="BodyText"/>
        <w:tabs>
          <w:tab w:val="left" w:pos="567"/>
        </w:tabs>
        <w:rPr>
          <w:u w:val="single"/>
          <w:lang w:val="fr-FR"/>
        </w:rPr>
      </w:pPr>
      <w:r w:rsidRPr="007230C2">
        <w:rPr>
          <w:lang w:val="fr-FR"/>
        </w:rPr>
        <w:t>i)</w:t>
      </w:r>
      <w:r w:rsidRPr="007230C2">
        <w:rPr>
          <w:lang w:val="fr-FR"/>
        </w:rPr>
        <w:tab/>
      </w:r>
      <w:r w:rsidRPr="007230C2">
        <w:rPr>
          <w:u w:val="single"/>
          <w:lang w:val="fr-FR"/>
        </w:rPr>
        <w:t>Rapport de l</w:t>
      </w:r>
      <w:r w:rsidR="00BB1D2B">
        <w:rPr>
          <w:u w:val="single"/>
          <w:lang w:val="fr-FR"/>
        </w:rPr>
        <w:t>’</w:t>
      </w:r>
      <w:r w:rsidRPr="007230C2">
        <w:rPr>
          <w:u w:val="single"/>
          <w:lang w:val="fr-FR"/>
        </w:rPr>
        <w:t>Organe consultatif indépendant de surveillance (OCIS)</w:t>
      </w:r>
    </w:p>
    <w:p w:rsidR="005073A5" w:rsidRPr="007230C2" w:rsidRDefault="00136EDC" w:rsidP="00B82287">
      <w:pPr>
        <w:pStyle w:val="ONUMFS"/>
        <w:rPr>
          <w:lang w:val="fr-FR"/>
        </w:rPr>
      </w:pPr>
      <w:r w:rsidRPr="007230C2">
        <w:rPr>
          <w:lang w:val="fr-FR"/>
        </w:rPr>
        <w:t>Voir le rapport de la session de l</w:t>
      </w:r>
      <w:r w:rsidR="00BB1D2B">
        <w:rPr>
          <w:lang w:val="fr-FR"/>
        </w:rPr>
        <w:t>’</w:t>
      </w:r>
      <w:r w:rsidRPr="007230C2">
        <w:rPr>
          <w:lang w:val="fr-FR"/>
        </w:rPr>
        <w:t>Assemblée générale de l</w:t>
      </w:r>
      <w:r w:rsidR="00BB1D2B">
        <w:rPr>
          <w:lang w:val="fr-FR"/>
        </w:rPr>
        <w:t>’</w:t>
      </w:r>
      <w:r w:rsidRPr="007230C2">
        <w:rPr>
          <w:lang w:val="fr-FR"/>
        </w:rPr>
        <w:t xml:space="preserve">OMPI </w:t>
      </w:r>
      <w:r w:rsidR="00C71B95" w:rsidRPr="007230C2">
        <w:rPr>
          <w:lang w:val="fr-FR"/>
        </w:rPr>
        <w:t>(</w:t>
      </w:r>
      <w:r w:rsidR="00BB1D2B" w:rsidRPr="007230C2">
        <w:rPr>
          <w:lang w:val="fr-FR"/>
        </w:rPr>
        <w:t>document</w:t>
      </w:r>
      <w:r w:rsidR="002A5E88">
        <w:rPr>
          <w:lang w:val="fr-FR"/>
        </w:rPr>
        <w:t> </w:t>
      </w:r>
      <w:r w:rsidR="00BB1D2B" w:rsidRPr="007230C2">
        <w:rPr>
          <w:lang w:val="fr-FR"/>
        </w:rPr>
        <w:t>WO</w:t>
      </w:r>
      <w:r w:rsidR="00B82287" w:rsidRPr="007230C2">
        <w:rPr>
          <w:lang w:val="fr-FR"/>
        </w:rPr>
        <w:t>/GA/53/</w:t>
      </w:r>
      <w:r w:rsidR="00C71B95" w:rsidRPr="007230C2">
        <w:rPr>
          <w:lang w:val="fr-FR"/>
        </w:rPr>
        <w:t>9).</w:t>
      </w:r>
    </w:p>
    <w:p w:rsidR="005073A5" w:rsidRPr="007230C2" w:rsidRDefault="00C71B95" w:rsidP="00C71B95">
      <w:pPr>
        <w:spacing w:after="220"/>
        <w:rPr>
          <w:u w:val="single"/>
          <w:lang w:val="fr-FR"/>
        </w:rPr>
      </w:pPr>
      <w:r w:rsidRPr="007230C2">
        <w:rPr>
          <w:lang w:val="fr-FR"/>
        </w:rPr>
        <w:t>ii)</w:t>
      </w:r>
      <w:r w:rsidRPr="007230C2">
        <w:rPr>
          <w:lang w:val="fr-FR"/>
        </w:rPr>
        <w:tab/>
      </w:r>
      <w:r w:rsidR="00B82287" w:rsidRPr="007230C2">
        <w:rPr>
          <w:u w:val="single"/>
          <w:lang w:val="fr-FR"/>
        </w:rPr>
        <w:t>Rapport du vérificateur externe des comptes</w:t>
      </w:r>
    </w:p>
    <w:p w:rsidR="00C71B95" w:rsidRPr="007230C2" w:rsidRDefault="00C71B95" w:rsidP="00C71B95">
      <w:pPr>
        <w:pStyle w:val="ONUMFS"/>
        <w:rPr>
          <w:lang w:val="fr-FR"/>
        </w:rPr>
      </w:pPr>
      <w:r w:rsidRPr="007230C2">
        <w:rPr>
          <w:lang w:val="fr-FR"/>
        </w:rPr>
        <w:t>Les délibérations ont eu lieu sur la base d</w:t>
      </w:r>
      <w:r w:rsidR="00A94522" w:rsidRPr="007230C2">
        <w:rPr>
          <w:lang w:val="fr-FR"/>
        </w:rPr>
        <w:t>es</w:t>
      </w:r>
      <w:r w:rsidRPr="007230C2">
        <w:rPr>
          <w:lang w:val="fr-FR"/>
        </w:rPr>
        <w:t xml:space="preserve"> document</w:t>
      </w:r>
      <w:r w:rsidR="00A94522" w:rsidRPr="007230C2">
        <w:rPr>
          <w:lang w:val="fr-FR"/>
        </w:rPr>
        <w:t>s</w:t>
      </w:r>
      <w:r w:rsidRPr="007230C2">
        <w:rPr>
          <w:lang w:val="fr-FR"/>
        </w:rPr>
        <w:t xml:space="preserve"> A/61/5</w:t>
      </w:r>
      <w:r w:rsidR="00A94522" w:rsidRPr="007230C2">
        <w:rPr>
          <w:lang w:val="fr-FR"/>
        </w:rPr>
        <w:t xml:space="preserve"> et A/61/6</w:t>
      </w:r>
      <w:r w:rsidRPr="007230C2">
        <w:rPr>
          <w:lang w:val="fr-FR"/>
        </w:rPr>
        <w:t>.</w:t>
      </w:r>
    </w:p>
    <w:p w:rsidR="00596BBD" w:rsidRPr="00A87DDA" w:rsidRDefault="00596BBD" w:rsidP="00596BBD">
      <w:pPr>
        <w:pStyle w:val="ONUMFS"/>
        <w:rPr>
          <w:lang w:val="fr-CH"/>
        </w:rPr>
      </w:pPr>
      <w:r w:rsidRPr="00A87DDA">
        <w:rPr>
          <w:lang w:val="fr-CH"/>
        </w:rPr>
        <w:t>Au nom du vérificateur externe des comptes, le directeur du Bureau national de vérification des comptes du Royaume</w:t>
      </w:r>
      <w:r w:rsidR="00572AB0">
        <w:rPr>
          <w:lang w:val="fr-CH"/>
        </w:rPr>
        <w:noBreakHyphen/>
      </w:r>
      <w:r w:rsidR="00100BAD">
        <w:rPr>
          <w:lang w:val="fr-CH"/>
        </w:rPr>
        <w:t>Uni, M. Damian </w:t>
      </w:r>
      <w:proofErr w:type="spellStart"/>
      <w:r w:rsidRPr="00A87DDA">
        <w:rPr>
          <w:lang w:val="fr-CH"/>
        </w:rPr>
        <w:t>Brewitt</w:t>
      </w:r>
      <w:proofErr w:type="spellEnd"/>
      <w:r w:rsidRPr="00A87DDA">
        <w:rPr>
          <w:lang w:val="fr-CH"/>
        </w:rPr>
        <w:t>, a présenté son rapport comme suit</w:t>
      </w:r>
      <w:r w:rsidR="00BB1D2B">
        <w:rPr>
          <w:lang w:val="fr-CH"/>
        </w:rPr>
        <w:t> :</w:t>
      </w:r>
    </w:p>
    <w:p w:rsidR="00596BBD" w:rsidRDefault="00596BBD" w:rsidP="00596BBD">
      <w:pPr>
        <w:spacing w:after="220"/>
        <w:ind w:left="567" w:firstLine="3"/>
        <w:rPr>
          <w:lang w:val="fr-CH"/>
        </w:rPr>
      </w:pPr>
      <w:r w:rsidRPr="00A87DDA">
        <w:rPr>
          <w:lang w:val="fr-CH"/>
        </w:rPr>
        <w:t>“Au nom du contrôleur</w:t>
      </w:r>
      <w:r w:rsidR="00572AB0">
        <w:rPr>
          <w:lang w:val="fr-CH"/>
        </w:rPr>
        <w:noBreakHyphen/>
      </w:r>
      <w:r w:rsidRPr="00A87DDA">
        <w:rPr>
          <w:lang w:val="fr-CH"/>
        </w:rPr>
        <w:t>vérificateur général des comptes du Royaume</w:t>
      </w:r>
      <w:r w:rsidR="00572AB0">
        <w:rPr>
          <w:lang w:val="fr-CH"/>
        </w:rPr>
        <w:noBreakHyphen/>
      </w:r>
      <w:r w:rsidRPr="00A87DDA">
        <w:rPr>
          <w:lang w:val="fr-CH"/>
        </w:rPr>
        <w:t>Uni, je suis ravi d</w:t>
      </w:r>
      <w:r w:rsidR="00BB1D2B">
        <w:rPr>
          <w:lang w:val="fr-CH"/>
        </w:rPr>
        <w:t>’</w:t>
      </w:r>
      <w:r w:rsidRPr="00A87DDA">
        <w:rPr>
          <w:lang w:val="fr-CH"/>
        </w:rPr>
        <w:t>avoir la possibilité de vous présenter directement, en votre qualité d</w:t>
      </w:r>
      <w:r w:rsidR="00BB1D2B">
        <w:rPr>
          <w:lang w:val="fr-CH"/>
        </w:rPr>
        <w:t>’</w:t>
      </w:r>
      <w:r w:rsidRPr="00A87DDA">
        <w:rPr>
          <w:lang w:val="fr-CH"/>
        </w:rPr>
        <w:t>organe directeur, les conclusions de notre aud</w:t>
      </w:r>
      <w:r w:rsidR="00DB3961" w:rsidRPr="00A87DDA">
        <w:rPr>
          <w:lang w:val="fr-CH"/>
        </w:rPr>
        <w:t>it</w:t>
      </w:r>
      <w:r w:rsidR="00DB3961">
        <w:rPr>
          <w:lang w:val="fr-CH"/>
        </w:rPr>
        <w:t xml:space="preserve">.  </w:t>
      </w:r>
      <w:r w:rsidR="00DB3961" w:rsidRPr="00A87DDA">
        <w:rPr>
          <w:lang w:val="fr-CH"/>
        </w:rPr>
        <w:t>Il</w:t>
      </w:r>
      <w:r w:rsidRPr="00A87DDA">
        <w:rPr>
          <w:lang w:val="fr-CH"/>
        </w:rPr>
        <w:t xml:space="preserve"> nous importe de vous impliquer dans les problèmes que nous mettons en lumière à travers cet audit, dont l</w:t>
      </w:r>
      <w:r w:rsidR="00BB1D2B">
        <w:rPr>
          <w:lang w:val="fr-CH"/>
        </w:rPr>
        <w:t>’</w:t>
      </w:r>
      <w:r w:rsidRPr="00A87DDA">
        <w:rPr>
          <w:lang w:val="fr-CH"/>
        </w:rPr>
        <w:t>objectif est de vous apporter une analyse indépendante et objective conformément au mandat qui nous est confié.</w:t>
      </w:r>
    </w:p>
    <w:p w:rsidR="00596BBD" w:rsidRDefault="00596BBD" w:rsidP="00596BBD">
      <w:pPr>
        <w:spacing w:after="220"/>
        <w:ind w:left="570"/>
        <w:rPr>
          <w:lang w:val="fr-CH"/>
        </w:rPr>
      </w:pPr>
      <w:r w:rsidRPr="00A87DDA">
        <w:rPr>
          <w:lang w:val="fr-CH"/>
        </w:rPr>
        <w:t>“Dans ma présentation, j</w:t>
      </w:r>
      <w:r w:rsidR="00BB1D2B">
        <w:rPr>
          <w:lang w:val="fr-CH"/>
        </w:rPr>
        <w:t>’</w:t>
      </w:r>
      <w:r w:rsidRPr="00A87DDA">
        <w:rPr>
          <w:lang w:val="fr-CH"/>
        </w:rPr>
        <w:t>aborderai nos trois principaux domaines d</w:t>
      </w:r>
      <w:r w:rsidR="00BB1D2B">
        <w:rPr>
          <w:lang w:val="fr-CH"/>
        </w:rPr>
        <w:t>’</w:t>
      </w:r>
      <w:r w:rsidRPr="00A87DDA">
        <w:rPr>
          <w:lang w:val="fr-CH"/>
        </w:rPr>
        <w:t xml:space="preserve">activité, </w:t>
      </w:r>
      <w:r w:rsidR="00BB1D2B">
        <w:rPr>
          <w:lang w:val="fr-CH"/>
        </w:rPr>
        <w:t>à savoir</w:t>
      </w:r>
      <w:r w:rsidRPr="00A87DDA">
        <w:rPr>
          <w:lang w:val="fr-CH"/>
        </w:rPr>
        <w:t xml:space="preserve"> tout d</w:t>
      </w:r>
      <w:r w:rsidR="00BB1D2B">
        <w:rPr>
          <w:lang w:val="fr-CH"/>
        </w:rPr>
        <w:t>’</w:t>
      </w:r>
      <w:r w:rsidRPr="00A87DDA">
        <w:rPr>
          <w:lang w:val="fr-CH"/>
        </w:rPr>
        <w:t>abord l</w:t>
      </w:r>
      <w:r w:rsidR="00BB1D2B">
        <w:rPr>
          <w:lang w:val="fr-CH"/>
        </w:rPr>
        <w:t>’</w:t>
      </w:r>
      <w:r w:rsidRPr="00A87DDA">
        <w:rPr>
          <w:lang w:val="fr-CH"/>
        </w:rPr>
        <w:t>audit des états financiers et la gestion financière, puis les deux grands thèmes couverts par notre rapport, c</w:t>
      </w:r>
      <w:r w:rsidR="00BB1D2B">
        <w:rPr>
          <w:lang w:val="fr-CH"/>
        </w:rPr>
        <w:t>’</w:t>
      </w:r>
      <w:r w:rsidRPr="00A87DDA">
        <w:rPr>
          <w:lang w:val="fr-CH"/>
        </w:rPr>
        <w:t>est</w:t>
      </w:r>
      <w:r w:rsidR="00572AB0">
        <w:rPr>
          <w:lang w:val="fr-CH"/>
        </w:rPr>
        <w:noBreakHyphen/>
      </w:r>
      <w:r w:rsidRPr="00A87DDA">
        <w:rPr>
          <w:lang w:val="fr-CH"/>
        </w:rPr>
        <w:t>à</w:t>
      </w:r>
      <w:r w:rsidR="00572AB0">
        <w:rPr>
          <w:lang w:val="fr-CH"/>
        </w:rPr>
        <w:noBreakHyphen/>
      </w:r>
      <w:r w:rsidRPr="00A87DDA">
        <w:rPr>
          <w:lang w:val="fr-CH"/>
        </w:rPr>
        <w:t>dire la gouvernance et le contrôle interne et le réseau des bureaux extérieurs, ce dernier point présentant un grand intérêt pour les États membres.</w:t>
      </w:r>
    </w:p>
    <w:p w:rsidR="00596BBD" w:rsidRDefault="00596BBD" w:rsidP="00596BBD">
      <w:pPr>
        <w:spacing w:after="220"/>
        <w:ind w:left="567"/>
        <w:rPr>
          <w:lang w:val="fr-CH"/>
        </w:rPr>
      </w:pPr>
      <w:r w:rsidRPr="00A87DDA">
        <w:rPr>
          <w:lang w:val="fr-CH"/>
        </w:rPr>
        <w:t>“En ce qui concerne les résultats de notre vérification des états financiers, j</w:t>
      </w:r>
      <w:r w:rsidR="00BB1D2B">
        <w:rPr>
          <w:lang w:val="fr-CH"/>
        </w:rPr>
        <w:t>’</w:t>
      </w:r>
      <w:r w:rsidRPr="00A87DDA">
        <w:rPr>
          <w:lang w:val="fr-CH"/>
        </w:rPr>
        <w:t>ai le plaisir de confirmer que l</w:t>
      </w:r>
      <w:r w:rsidR="00BB1D2B">
        <w:rPr>
          <w:lang w:val="fr-CH"/>
        </w:rPr>
        <w:t>’</w:t>
      </w:r>
      <w:r w:rsidRPr="00A87DDA">
        <w:rPr>
          <w:lang w:val="fr-CH"/>
        </w:rPr>
        <w:t>avis du vérificateur externe des comptes n</w:t>
      </w:r>
      <w:r w:rsidR="00BB1D2B">
        <w:rPr>
          <w:lang w:val="fr-CH"/>
        </w:rPr>
        <w:t>’</w:t>
      </w:r>
      <w:r w:rsidRPr="00A87DDA">
        <w:rPr>
          <w:lang w:val="fr-CH"/>
        </w:rPr>
        <w:t>a pas été assorti de réserves, et que l</w:t>
      </w:r>
      <w:r w:rsidR="00BB1D2B">
        <w:rPr>
          <w:lang w:val="fr-CH"/>
        </w:rPr>
        <w:t>’</w:t>
      </w:r>
      <w:r w:rsidRPr="00A87DDA">
        <w:rPr>
          <w:lang w:val="fr-CH"/>
        </w:rPr>
        <w:t>audit n</w:t>
      </w:r>
      <w:r w:rsidR="00BB1D2B">
        <w:rPr>
          <w:lang w:val="fr-CH"/>
        </w:rPr>
        <w:t>’</w:t>
      </w:r>
      <w:r w:rsidRPr="00A87DDA">
        <w:rPr>
          <w:lang w:val="fr-CH"/>
        </w:rPr>
        <w:t>a révélé aucune erreur ni lacune que nous puissions juger importante quant à l</w:t>
      </w:r>
      <w:r w:rsidR="00BB1D2B">
        <w:rPr>
          <w:lang w:val="fr-CH"/>
        </w:rPr>
        <w:t>’</w:t>
      </w:r>
      <w:r w:rsidRPr="00A87DDA">
        <w:rPr>
          <w:lang w:val="fr-CH"/>
        </w:rPr>
        <w:t>exactitude, l</w:t>
      </w:r>
      <w:r w:rsidR="00BB1D2B">
        <w:rPr>
          <w:lang w:val="fr-CH"/>
        </w:rPr>
        <w:t>’</w:t>
      </w:r>
      <w:r w:rsidRPr="00A87DDA">
        <w:rPr>
          <w:lang w:val="fr-CH"/>
        </w:rPr>
        <w:t>exhaustivité ou la validité des états financiers dans leur ensemb</w:t>
      </w:r>
      <w:r w:rsidR="00DB3961" w:rsidRPr="00A87DDA">
        <w:rPr>
          <w:lang w:val="fr-CH"/>
        </w:rPr>
        <w:t>le</w:t>
      </w:r>
      <w:r w:rsidR="00DB3961">
        <w:rPr>
          <w:lang w:val="fr-CH"/>
        </w:rPr>
        <w:t xml:space="preserve">.  </w:t>
      </w:r>
      <w:r w:rsidR="00DB3961" w:rsidRPr="00A87DDA">
        <w:rPr>
          <w:lang w:val="fr-CH"/>
        </w:rPr>
        <w:t>No</w:t>
      </w:r>
      <w:r w:rsidRPr="00A87DDA">
        <w:rPr>
          <w:lang w:val="fr-CH"/>
        </w:rPr>
        <w:t>tre audit porte également sur la question de savoir si les opérations ont été effectuées conformément aux règles financières établies par les États membr</w:t>
      </w:r>
      <w:r w:rsidR="00DB3961" w:rsidRPr="00A87DDA">
        <w:rPr>
          <w:lang w:val="fr-CH"/>
        </w:rPr>
        <w:t>es</w:t>
      </w:r>
      <w:r w:rsidR="00DB3961">
        <w:rPr>
          <w:lang w:val="fr-CH"/>
        </w:rPr>
        <w:t xml:space="preserve">.  </w:t>
      </w:r>
      <w:r w:rsidR="00DB3961" w:rsidRPr="00A87DDA">
        <w:rPr>
          <w:lang w:val="fr-CH"/>
        </w:rPr>
        <w:t>No</w:t>
      </w:r>
      <w:r w:rsidRPr="00A87DDA">
        <w:rPr>
          <w:lang w:val="fr-CH"/>
        </w:rPr>
        <w:t>tre avis confirme que la réponse à cette question est satisfaisante.</w:t>
      </w:r>
    </w:p>
    <w:p w:rsidR="00596BBD" w:rsidRDefault="00596BBD" w:rsidP="00596BBD">
      <w:pPr>
        <w:spacing w:after="220"/>
        <w:ind w:left="567"/>
        <w:rPr>
          <w:lang w:val="fr-CH"/>
        </w:rPr>
      </w:pPr>
      <w:r w:rsidRPr="00A87DDA">
        <w:rPr>
          <w:lang w:val="fr-CH"/>
        </w:rPr>
        <w:t>“Les états financiers de l</w:t>
      </w:r>
      <w:r w:rsidR="00BB1D2B">
        <w:rPr>
          <w:lang w:val="fr-CH"/>
        </w:rPr>
        <w:t>’</w:t>
      </w:r>
      <w:r w:rsidRPr="00A87DDA">
        <w:rPr>
          <w:lang w:val="fr-CH"/>
        </w:rPr>
        <w:t>OMPI et les commentaires les accompagnant étaient de grande qualité et les principaux jugements comptables ont été étayés par des analyses détaillées.  L</w:t>
      </w:r>
      <w:r w:rsidR="00BB1D2B">
        <w:rPr>
          <w:lang w:val="fr-CH"/>
        </w:rPr>
        <w:t>’</w:t>
      </w:r>
      <w:r w:rsidRPr="00A87DDA">
        <w:rPr>
          <w:lang w:val="fr-CH"/>
        </w:rPr>
        <w:t xml:space="preserve">OMPI a entrepris une révision de son rapport financier annuel et de ses états financiers </w:t>
      </w:r>
      <w:r w:rsidRPr="00A87DDA">
        <w:rPr>
          <w:lang w:val="fr-CH"/>
        </w:rPr>
        <w:lastRenderedPageBreak/>
        <w:t>afin d</w:t>
      </w:r>
      <w:r w:rsidR="00BB1D2B">
        <w:rPr>
          <w:lang w:val="fr-CH"/>
        </w:rPr>
        <w:t>’</w:t>
      </w:r>
      <w:r w:rsidRPr="00A87DDA">
        <w:rPr>
          <w:lang w:val="fr-CH"/>
        </w:rPr>
        <w:t>en simplifier le contenu, en se concentrant sur les aspects importants de la performance financière et sur la santé financiè</w:t>
      </w:r>
      <w:r w:rsidR="00DB3961" w:rsidRPr="00A87DDA">
        <w:rPr>
          <w:lang w:val="fr-CH"/>
        </w:rPr>
        <w:t>re</w:t>
      </w:r>
      <w:r w:rsidR="00DB3961">
        <w:rPr>
          <w:lang w:val="fr-CH"/>
        </w:rPr>
        <w:t xml:space="preserve">.  </w:t>
      </w:r>
      <w:r w:rsidR="00DB3961" w:rsidRPr="00A87DDA">
        <w:rPr>
          <w:lang w:val="fr-CH"/>
        </w:rPr>
        <w:t>No</w:t>
      </w:r>
      <w:r w:rsidRPr="00A87DDA">
        <w:rPr>
          <w:lang w:val="fr-CH"/>
        </w:rPr>
        <w:t>us avons collaboré avec la direction pour mettre en place des changements dans le respect des obligations de rapport imposées par les normes IPSAS, et nous estimons que ces changements sont positifs en ce qu</w:t>
      </w:r>
      <w:r w:rsidR="00BB1D2B">
        <w:rPr>
          <w:lang w:val="fr-CH"/>
        </w:rPr>
        <w:t>’</w:t>
      </w:r>
      <w:r w:rsidRPr="00A87DDA">
        <w:rPr>
          <w:lang w:val="fr-CH"/>
        </w:rPr>
        <w:t>ils éliminent les détails superflus.</w:t>
      </w:r>
    </w:p>
    <w:p w:rsidR="00596BBD" w:rsidRDefault="00596BBD" w:rsidP="00596BBD">
      <w:pPr>
        <w:spacing w:after="220"/>
        <w:ind w:left="567"/>
        <w:rPr>
          <w:lang w:val="fr-CH"/>
        </w:rPr>
      </w:pPr>
      <w:r w:rsidRPr="00A87DDA">
        <w:rPr>
          <w:lang w:val="fr-CH"/>
        </w:rPr>
        <w:t>“Dans l</w:t>
      </w:r>
      <w:r w:rsidR="00BB1D2B">
        <w:rPr>
          <w:lang w:val="fr-CH"/>
        </w:rPr>
        <w:t>’</w:t>
      </w:r>
      <w:r w:rsidRPr="00A87DDA">
        <w:rPr>
          <w:lang w:val="fr-CH"/>
        </w:rPr>
        <w:t>ensemble, nos résultats d</w:t>
      </w:r>
      <w:r w:rsidR="00BB1D2B">
        <w:rPr>
          <w:lang w:val="fr-CH"/>
        </w:rPr>
        <w:t>’</w:t>
      </w:r>
      <w:r w:rsidRPr="00A87DDA">
        <w:rPr>
          <w:lang w:val="fr-CH"/>
        </w:rPr>
        <w:t>audit ont été positifs et n</w:t>
      </w:r>
      <w:r w:rsidR="00BB1D2B">
        <w:rPr>
          <w:lang w:val="fr-CH"/>
        </w:rPr>
        <w:t>’</w:t>
      </w:r>
      <w:r w:rsidRPr="00A87DDA">
        <w:rPr>
          <w:lang w:val="fr-CH"/>
        </w:rPr>
        <w:t>ont révélé aucune erreur significative ni lacune en matière de contrô</w:t>
      </w:r>
      <w:r w:rsidR="00DB3961" w:rsidRPr="00A87DDA">
        <w:rPr>
          <w:lang w:val="fr-CH"/>
        </w:rPr>
        <w:t>le</w:t>
      </w:r>
      <w:r w:rsidR="00DB3961">
        <w:rPr>
          <w:lang w:val="fr-CH"/>
        </w:rPr>
        <w:t xml:space="preserve">.  </w:t>
      </w:r>
      <w:r w:rsidR="00DB3961" w:rsidRPr="00A87DDA">
        <w:rPr>
          <w:lang w:val="fr-CH"/>
        </w:rPr>
        <w:t>No</w:t>
      </w:r>
      <w:r w:rsidRPr="00A87DDA">
        <w:rPr>
          <w:lang w:val="fr-CH"/>
        </w:rPr>
        <w:t>us avons rendu compte en détail de ces travaux à l</w:t>
      </w:r>
      <w:r w:rsidR="00BB1D2B">
        <w:rPr>
          <w:lang w:val="fr-CH"/>
        </w:rPr>
        <w:t>’</w:t>
      </w:r>
      <w:r w:rsidRPr="00A87DDA">
        <w:rPr>
          <w:lang w:val="fr-CH"/>
        </w:rPr>
        <w:t>OCIS et au PBC.</w:t>
      </w:r>
    </w:p>
    <w:p w:rsidR="00596BBD" w:rsidRDefault="00596BBD" w:rsidP="00596BBD">
      <w:pPr>
        <w:spacing w:after="220"/>
        <w:ind w:left="567"/>
        <w:rPr>
          <w:lang w:val="fr-CH"/>
        </w:rPr>
      </w:pPr>
      <w:r w:rsidRPr="00A87DDA">
        <w:rPr>
          <w:lang w:val="fr-CH"/>
        </w:rPr>
        <w:t>“S</w:t>
      </w:r>
      <w:r w:rsidR="00BB1D2B">
        <w:rPr>
          <w:lang w:val="fr-CH"/>
        </w:rPr>
        <w:t>’</w:t>
      </w:r>
      <w:r w:rsidRPr="00A87DDA">
        <w:rPr>
          <w:lang w:val="fr-CH"/>
        </w:rPr>
        <w:t>agissant de la gestion financière, les actifs nets de l</w:t>
      </w:r>
      <w:r w:rsidR="00BB1D2B">
        <w:rPr>
          <w:lang w:val="fr-CH"/>
        </w:rPr>
        <w:t>’</w:t>
      </w:r>
      <w:r w:rsidRPr="00A87DDA">
        <w:rPr>
          <w:lang w:val="fr-CH"/>
        </w:rPr>
        <w:t>OMPI ont augmenté de quelque 78,1% au cours des cinq dernières années, cette hausse étant dans une large mesure due à l</w:t>
      </w:r>
      <w:r w:rsidR="00BB1D2B">
        <w:rPr>
          <w:lang w:val="fr-CH"/>
        </w:rPr>
        <w:t>’</w:t>
      </w:r>
      <w:r w:rsidRPr="00A87DDA">
        <w:rPr>
          <w:lang w:val="fr-CH"/>
        </w:rPr>
        <w:t>utilisation accrue des systèmes de brevets.  L</w:t>
      </w:r>
      <w:r w:rsidR="00BB1D2B">
        <w:rPr>
          <w:lang w:val="fr-CH"/>
        </w:rPr>
        <w:t>’</w:t>
      </w:r>
      <w:r w:rsidRPr="00A87DDA">
        <w:rPr>
          <w:lang w:val="fr-CH"/>
        </w:rPr>
        <w:t>OMPI affiche toujours une situation financière solide et des flux de trésorerie positifs, soutenus par un flux continu de revenus pour l</w:t>
      </w:r>
      <w:r w:rsidR="00BB1D2B">
        <w:rPr>
          <w:lang w:val="fr-CH"/>
        </w:rPr>
        <w:t>’</w:t>
      </w:r>
      <w:r w:rsidRPr="00A87DDA">
        <w:rPr>
          <w:lang w:val="fr-CH"/>
        </w:rPr>
        <w:t>aven</w:t>
      </w:r>
      <w:r w:rsidR="00DB3961" w:rsidRPr="00A87DDA">
        <w:rPr>
          <w:lang w:val="fr-CH"/>
        </w:rPr>
        <w:t>ir</w:t>
      </w:r>
      <w:r w:rsidR="00DB3961">
        <w:rPr>
          <w:lang w:val="fr-CH"/>
        </w:rPr>
        <w:t xml:space="preserve">.  </w:t>
      </w:r>
      <w:r w:rsidR="00DB3961" w:rsidRPr="00A87DDA">
        <w:rPr>
          <w:lang w:val="fr-CH"/>
        </w:rPr>
        <w:t>En</w:t>
      </w:r>
      <w:r w:rsidRPr="00A87DDA">
        <w:rPr>
          <w:lang w:val="fr-CH"/>
        </w:rPr>
        <w:t xml:space="preserve"> dépit de la pandémie, nous avons continué de voir affluer les demandes au début de 2020 et la direction s</w:t>
      </w:r>
      <w:r w:rsidR="00BB1D2B">
        <w:rPr>
          <w:lang w:val="fr-CH"/>
        </w:rPr>
        <w:t>’</w:t>
      </w:r>
      <w:r w:rsidRPr="00A87DDA">
        <w:rPr>
          <w:lang w:val="fr-CH"/>
        </w:rPr>
        <w:t>attend à ce que cette tendance se poursui</w:t>
      </w:r>
      <w:r w:rsidR="00DB3961" w:rsidRPr="00A87DDA">
        <w:rPr>
          <w:lang w:val="fr-CH"/>
        </w:rPr>
        <w:t>ve</w:t>
      </w:r>
      <w:r w:rsidR="00DB3961">
        <w:rPr>
          <w:lang w:val="fr-CH"/>
        </w:rPr>
        <w:t xml:space="preserve">.  </w:t>
      </w:r>
      <w:r w:rsidR="00DB3961" w:rsidRPr="00A87DDA">
        <w:rPr>
          <w:lang w:val="fr-CH"/>
        </w:rPr>
        <w:t>Co</w:t>
      </w:r>
      <w:r w:rsidRPr="00A87DDA">
        <w:rPr>
          <w:lang w:val="fr-CH"/>
        </w:rPr>
        <w:t>mpte tenu de la situation saine des réserves et des niveaux relativement élevés de ressources de trésorerie qui pourraient être liquidées à bref délai, nous avons conclu que la déclaration de la direction concernant la continuité de l</w:t>
      </w:r>
      <w:r w:rsidR="00BB1D2B">
        <w:rPr>
          <w:lang w:val="fr-CH"/>
        </w:rPr>
        <w:t>’</w:t>
      </w:r>
      <w:r w:rsidRPr="00A87DDA">
        <w:rPr>
          <w:lang w:val="fr-CH"/>
        </w:rPr>
        <w:t>activité demeure valable.  L</w:t>
      </w:r>
      <w:r w:rsidR="00BB1D2B">
        <w:rPr>
          <w:lang w:val="fr-CH"/>
        </w:rPr>
        <w:t>’</w:t>
      </w:r>
      <w:r w:rsidRPr="00A87DDA">
        <w:rPr>
          <w:lang w:val="fr-CH"/>
        </w:rPr>
        <w:t>OMPI est bien armée pour faire face aux incertitudes actuelles.</w:t>
      </w:r>
    </w:p>
    <w:p w:rsidR="00596BBD" w:rsidRDefault="00596BBD" w:rsidP="00596BBD">
      <w:pPr>
        <w:spacing w:after="220"/>
        <w:ind w:left="567"/>
        <w:rPr>
          <w:lang w:val="fr-CH"/>
        </w:rPr>
      </w:pPr>
      <w:r w:rsidRPr="00A87DDA">
        <w:rPr>
          <w:lang w:val="fr-CH"/>
        </w:rPr>
        <w:t xml:space="preserve">“Passons maintenant au premier thème de notre rapport sur la performance, </w:t>
      </w:r>
      <w:r w:rsidR="00BB1D2B">
        <w:rPr>
          <w:lang w:val="fr-CH"/>
        </w:rPr>
        <w:t>à savoir</w:t>
      </w:r>
      <w:r w:rsidRPr="00A87DDA">
        <w:rPr>
          <w:lang w:val="fr-CH"/>
        </w:rPr>
        <w:t xml:space="preserve"> les questions de gouvernance et de contrôle interne qui donnent aux États membres confiance et assurance quant à la gestion des ressources.</w:t>
      </w:r>
    </w:p>
    <w:p w:rsidR="00596BBD" w:rsidRDefault="00596BBD" w:rsidP="00596BBD">
      <w:pPr>
        <w:spacing w:after="220"/>
        <w:ind w:left="567"/>
        <w:rPr>
          <w:lang w:val="fr-CH"/>
        </w:rPr>
      </w:pPr>
      <w:r w:rsidRPr="00A87DDA">
        <w:rPr>
          <w:lang w:val="fr-CH"/>
        </w:rPr>
        <w:t>“L</w:t>
      </w:r>
      <w:r w:rsidR="00BB1D2B">
        <w:rPr>
          <w:lang w:val="fr-CH"/>
        </w:rPr>
        <w:t>’</w:t>
      </w:r>
      <w:r w:rsidRPr="00A87DDA">
        <w:rPr>
          <w:lang w:val="fr-CH"/>
        </w:rPr>
        <w:t>OMPI a maintenu son approche positive et dynamique en faveur de l</w:t>
      </w:r>
      <w:r w:rsidR="00BB1D2B">
        <w:rPr>
          <w:lang w:val="fr-CH"/>
        </w:rPr>
        <w:t>’</w:t>
      </w:r>
      <w:r w:rsidRPr="00A87DDA">
        <w:rPr>
          <w:lang w:val="fr-CH"/>
        </w:rPr>
        <w:t>élaboration de mécanismes de gouvernance solid</w:t>
      </w:r>
      <w:r w:rsidR="00DB3961" w:rsidRPr="00A87DDA">
        <w:rPr>
          <w:lang w:val="fr-CH"/>
        </w:rPr>
        <w:t>es</w:t>
      </w:r>
      <w:r w:rsidR="00DB3961">
        <w:rPr>
          <w:lang w:val="fr-CH"/>
        </w:rPr>
        <w:t xml:space="preserve">.  </w:t>
      </w:r>
      <w:r w:rsidR="00DB3961" w:rsidRPr="00A87DDA">
        <w:rPr>
          <w:lang w:val="fr-CH"/>
        </w:rPr>
        <w:t>Da</w:t>
      </w:r>
      <w:r w:rsidRPr="00A87DDA">
        <w:rPr>
          <w:lang w:val="fr-CH"/>
        </w:rPr>
        <w:t>ns notre expérience, nous considérons que ces mécanismes restent au premier plan de l</w:t>
      </w:r>
      <w:r w:rsidR="00BB1D2B">
        <w:rPr>
          <w:lang w:val="fr-CH"/>
        </w:rPr>
        <w:t>’</w:t>
      </w:r>
      <w:r w:rsidRPr="00A87DDA">
        <w:rPr>
          <w:lang w:val="fr-CH"/>
        </w:rPr>
        <w:t xml:space="preserve">évolution au sein du système des </w:t>
      </w:r>
      <w:r w:rsidR="00BB1D2B">
        <w:rPr>
          <w:lang w:val="fr-CH"/>
        </w:rPr>
        <w:t>Nations Unies</w:t>
      </w:r>
      <w:r w:rsidRPr="00A87DDA">
        <w:rPr>
          <w:lang w:val="fr-CH"/>
        </w:rPr>
        <w:t>.</w:t>
      </w:r>
    </w:p>
    <w:p w:rsidR="00596BBD" w:rsidRDefault="00596BBD" w:rsidP="00596BBD">
      <w:pPr>
        <w:spacing w:after="220"/>
        <w:ind w:left="567"/>
        <w:rPr>
          <w:lang w:val="fr-CH"/>
        </w:rPr>
      </w:pPr>
      <w:r w:rsidRPr="00A87DDA">
        <w:rPr>
          <w:lang w:val="fr-CH"/>
        </w:rPr>
        <w:t>“En 2019, l</w:t>
      </w:r>
      <w:r w:rsidR="00BB1D2B">
        <w:rPr>
          <w:lang w:val="fr-CH"/>
        </w:rPr>
        <w:t>’</w:t>
      </w:r>
      <w:r w:rsidRPr="00A87DDA">
        <w:rPr>
          <w:lang w:val="fr-CH"/>
        </w:rPr>
        <w:t>OMPI a continué d</w:t>
      </w:r>
      <w:r w:rsidR="00BB1D2B">
        <w:rPr>
          <w:lang w:val="fr-CH"/>
        </w:rPr>
        <w:t>’</w:t>
      </w:r>
      <w:r w:rsidRPr="00A87DDA">
        <w:rPr>
          <w:lang w:val="fr-CH"/>
        </w:rPr>
        <w:t>examiner l</w:t>
      </w:r>
      <w:r w:rsidR="00BB1D2B">
        <w:rPr>
          <w:lang w:val="fr-CH"/>
        </w:rPr>
        <w:t>’</w:t>
      </w:r>
      <w:r w:rsidRPr="00A87DDA">
        <w:rPr>
          <w:lang w:val="fr-CH"/>
        </w:rPr>
        <w:t>utilisation de techniques d</w:t>
      </w:r>
      <w:r w:rsidR="00BB1D2B">
        <w:rPr>
          <w:lang w:val="fr-CH"/>
        </w:rPr>
        <w:t>’</w:t>
      </w:r>
      <w:r w:rsidRPr="00A87DDA">
        <w:rPr>
          <w:lang w:val="fr-CH"/>
        </w:rPr>
        <w:t>analyse afin de confirmer la conformité des contrôles internes au niveau de l</w:t>
      </w:r>
      <w:r w:rsidR="00BB1D2B">
        <w:rPr>
          <w:lang w:val="fr-CH"/>
        </w:rPr>
        <w:t>’</w:t>
      </w:r>
      <w:r w:rsidRPr="00A87DDA">
        <w:rPr>
          <w:lang w:val="fr-CH"/>
        </w:rPr>
        <w:t>Organisation et des processus, et de démontrer l</w:t>
      </w:r>
      <w:r w:rsidR="00BB1D2B">
        <w:rPr>
          <w:lang w:val="fr-CH"/>
        </w:rPr>
        <w:t>’</w:t>
      </w:r>
      <w:r w:rsidRPr="00A87DDA">
        <w:rPr>
          <w:lang w:val="fr-CH"/>
        </w:rPr>
        <w:t>efficacité du dispositif de contrôle interne.  L</w:t>
      </w:r>
      <w:r w:rsidR="00BB1D2B">
        <w:rPr>
          <w:lang w:val="fr-CH"/>
        </w:rPr>
        <w:t>’</w:t>
      </w:r>
      <w:r w:rsidRPr="00A87DDA">
        <w:rPr>
          <w:lang w:val="fr-CH"/>
        </w:rPr>
        <w:t>OMPI a engagé des consultants afin de poursuivre la mise au point d</w:t>
      </w:r>
      <w:r w:rsidR="00BB1D2B">
        <w:rPr>
          <w:lang w:val="fr-CH"/>
        </w:rPr>
        <w:t>’</w:t>
      </w:r>
      <w:r w:rsidRPr="00A87DDA">
        <w:rPr>
          <w:lang w:val="fr-CH"/>
        </w:rPr>
        <w:t>outils d</w:t>
      </w:r>
      <w:r w:rsidR="00BB1D2B">
        <w:rPr>
          <w:lang w:val="fr-CH"/>
        </w:rPr>
        <w:t>’</w:t>
      </w:r>
      <w:r w:rsidRPr="00A87DDA">
        <w:rPr>
          <w:lang w:val="fr-CH"/>
        </w:rPr>
        <w:t>analyse et a recensé 20 domaines dans lesquels elle entend les déployer pour appuyer les contrôles internes en 2020.  La direction considère que son environnement de contrôle a continué de fonctionner normalement durant la période de confinement dans le cadre de l</w:t>
      </w:r>
      <w:r w:rsidR="00BB1D2B">
        <w:rPr>
          <w:lang w:val="fr-CH"/>
        </w:rPr>
        <w:t>’</w:t>
      </w:r>
      <w:r w:rsidRPr="00A87DDA">
        <w:rPr>
          <w:lang w:val="fr-CH"/>
        </w:rPr>
        <w:t>environnement virtuel qu</w:t>
      </w:r>
      <w:r w:rsidR="00BB1D2B">
        <w:rPr>
          <w:lang w:val="fr-CH"/>
        </w:rPr>
        <w:t>’</w:t>
      </w:r>
      <w:r w:rsidRPr="00A87DDA">
        <w:rPr>
          <w:lang w:val="fr-CH"/>
        </w:rPr>
        <w:t>elle a mis en pla</w:t>
      </w:r>
      <w:r w:rsidR="00DB3961" w:rsidRPr="00A87DDA">
        <w:rPr>
          <w:lang w:val="fr-CH"/>
        </w:rPr>
        <w:t>ce</w:t>
      </w:r>
      <w:r w:rsidR="00DB3961">
        <w:rPr>
          <w:lang w:val="fr-CH"/>
        </w:rPr>
        <w:t xml:space="preserve">.  </w:t>
      </w:r>
      <w:r w:rsidR="00DB3961" w:rsidRPr="00A87DDA">
        <w:rPr>
          <w:lang w:val="fr-CH"/>
        </w:rPr>
        <w:t>No</w:t>
      </w:r>
      <w:r w:rsidRPr="00A87DDA">
        <w:rPr>
          <w:lang w:val="fr-CH"/>
        </w:rPr>
        <w:t>us examinerons le fonctionnement de l</w:t>
      </w:r>
      <w:r w:rsidR="00BB1D2B">
        <w:rPr>
          <w:lang w:val="fr-CH"/>
        </w:rPr>
        <w:t>’</w:t>
      </w:r>
      <w:r w:rsidRPr="00A87DDA">
        <w:rPr>
          <w:lang w:val="fr-CH"/>
        </w:rPr>
        <w:t>environnement de contrôle au cours du confinement dans le cadre de l</w:t>
      </w:r>
      <w:r w:rsidR="00BB1D2B">
        <w:rPr>
          <w:lang w:val="fr-CH"/>
        </w:rPr>
        <w:t>’</w:t>
      </w:r>
      <w:r w:rsidRPr="00A87DDA">
        <w:rPr>
          <w:lang w:val="fr-CH"/>
        </w:rPr>
        <w:t>audit de l</w:t>
      </w:r>
      <w:r w:rsidR="00BB1D2B">
        <w:rPr>
          <w:lang w:val="fr-CH"/>
        </w:rPr>
        <w:t>’</w:t>
      </w:r>
      <w:r w:rsidRPr="00A87DDA">
        <w:rPr>
          <w:lang w:val="fr-CH"/>
        </w:rPr>
        <w:t>an prochain.</w:t>
      </w:r>
    </w:p>
    <w:p w:rsidR="00596BBD" w:rsidRDefault="00596BBD" w:rsidP="00596BBD">
      <w:pPr>
        <w:spacing w:after="220"/>
        <w:ind w:left="567"/>
        <w:rPr>
          <w:lang w:val="fr-CH"/>
        </w:rPr>
      </w:pPr>
      <w:r>
        <w:rPr>
          <w:lang w:val="fr-CH"/>
        </w:rPr>
        <w:t>“</w:t>
      </w:r>
      <w:r w:rsidRPr="00A87DDA">
        <w:rPr>
          <w:lang w:val="fr-CH"/>
        </w:rPr>
        <w:t>La déclaration de l</w:t>
      </w:r>
      <w:r w:rsidR="00BB1D2B">
        <w:rPr>
          <w:lang w:val="fr-CH"/>
        </w:rPr>
        <w:t>’</w:t>
      </w:r>
      <w:r w:rsidRPr="00A87DDA">
        <w:rPr>
          <w:lang w:val="fr-CH"/>
        </w:rPr>
        <w:t>OMPI sur le contrôle interne demeure une source d</w:t>
      </w:r>
      <w:r w:rsidR="00BB1D2B">
        <w:rPr>
          <w:lang w:val="fr-CH"/>
        </w:rPr>
        <w:t>’</w:t>
      </w:r>
      <w:r w:rsidRPr="00A87DDA">
        <w:rPr>
          <w:lang w:val="fr-CH"/>
        </w:rPr>
        <w:t>assurance solide pour les États membr</w:t>
      </w:r>
      <w:r w:rsidR="00DB3961" w:rsidRPr="00A87DDA">
        <w:rPr>
          <w:lang w:val="fr-CH"/>
        </w:rPr>
        <w:t>es</w:t>
      </w:r>
      <w:r w:rsidR="00DB3961">
        <w:rPr>
          <w:lang w:val="fr-CH"/>
        </w:rPr>
        <w:t xml:space="preserve">.  </w:t>
      </w:r>
      <w:r w:rsidR="00DB3961" w:rsidRPr="00A87DDA">
        <w:rPr>
          <w:lang w:val="fr-CH"/>
        </w:rPr>
        <w:t>Le</w:t>
      </w:r>
      <w:r w:rsidRPr="00A87DDA">
        <w:rPr>
          <w:lang w:val="fr-CH"/>
        </w:rPr>
        <w:t>s processus décrits pour garantir le bon déroulement des contrôles permettent au Directeur général de se prononcer sur leur efficacité, le processus d</w:t>
      </w:r>
      <w:r w:rsidR="00BB1D2B">
        <w:rPr>
          <w:lang w:val="fr-CH"/>
        </w:rPr>
        <w:t>’</w:t>
      </w:r>
      <w:r w:rsidRPr="00A87DDA">
        <w:rPr>
          <w:lang w:val="fr-CH"/>
        </w:rPr>
        <w:t>auto</w:t>
      </w:r>
      <w:r w:rsidR="00572AB0">
        <w:rPr>
          <w:lang w:val="fr-CH"/>
        </w:rPr>
        <w:noBreakHyphen/>
      </w:r>
      <w:r w:rsidRPr="00A87DDA">
        <w:rPr>
          <w:lang w:val="fr-CH"/>
        </w:rPr>
        <w:t>évaluation des contrôles témoignant d</w:t>
      </w:r>
      <w:r w:rsidR="00BB1D2B">
        <w:rPr>
          <w:lang w:val="fr-CH"/>
        </w:rPr>
        <w:t>’</w:t>
      </w:r>
      <w:r w:rsidRPr="00A87DDA">
        <w:rPr>
          <w:lang w:val="fr-CH"/>
        </w:rPr>
        <w:t>une amélioration contin</w:t>
      </w:r>
      <w:r w:rsidR="00DB3961" w:rsidRPr="00A87DDA">
        <w:rPr>
          <w:lang w:val="fr-CH"/>
        </w:rPr>
        <w:t>ue</w:t>
      </w:r>
      <w:r w:rsidR="00DB3961">
        <w:rPr>
          <w:lang w:val="fr-CH"/>
        </w:rPr>
        <w:t xml:space="preserve">.  </w:t>
      </w:r>
      <w:r w:rsidR="00DB3961" w:rsidRPr="00A87DDA">
        <w:rPr>
          <w:lang w:val="fr-CH"/>
        </w:rPr>
        <w:t>Qu</w:t>
      </w:r>
      <w:r w:rsidRPr="00A87DDA">
        <w:rPr>
          <w:lang w:val="fr-CH"/>
        </w:rPr>
        <w:t>elque 89% des contrôles de processus sont considérés comme mis en place et opérationne</w:t>
      </w:r>
      <w:r w:rsidR="00DB3961" w:rsidRPr="00A87DDA">
        <w:rPr>
          <w:lang w:val="fr-CH"/>
        </w:rPr>
        <w:t>ls</w:t>
      </w:r>
      <w:r w:rsidR="00DB3961">
        <w:rPr>
          <w:lang w:val="fr-CH"/>
        </w:rPr>
        <w:t xml:space="preserve">.  </w:t>
      </w:r>
      <w:r w:rsidR="00DB3961" w:rsidRPr="00A87DDA">
        <w:rPr>
          <w:lang w:val="fr-CH"/>
        </w:rPr>
        <w:t>Se</w:t>
      </w:r>
      <w:r w:rsidRPr="00A87DDA">
        <w:rPr>
          <w:lang w:val="fr-CH"/>
        </w:rPr>
        <w:t>lon nous, l</w:t>
      </w:r>
      <w:r w:rsidR="00BB1D2B">
        <w:rPr>
          <w:lang w:val="fr-CH"/>
        </w:rPr>
        <w:t>’</w:t>
      </w:r>
      <w:r w:rsidRPr="00A87DDA">
        <w:rPr>
          <w:lang w:val="fr-CH"/>
        </w:rPr>
        <w:t>OMPI peut améliorer sa déclaration en mettant davantage en évidence les améliorations prévues et en analysant les risques futu</w:t>
      </w:r>
      <w:r w:rsidR="00DB3961" w:rsidRPr="00A87DDA">
        <w:rPr>
          <w:lang w:val="fr-CH"/>
        </w:rPr>
        <w:t>rs</w:t>
      </w:r>
      <w:r w:rsidR="00DB3961">
        <w:rPr>
          <w:lang w:val="fr-CH"/>
        </w:rPr>
        <w:t xml:space="preserve">.  </w:t>
      </w:r>
      <w:r w:rsidR="00DB3961" w:rsidRPr="00A87DDA">
        <w:rPr>
          <w:lang w:val="fr-CH"/>
        </w:rPr>
        <w:t>La</w:t>
      </w:r>
      <w:r w:rsidRPr="00A87DDA">
        <w:rPr>
          <w:lang w:val="fr-CH"/>
        </w:rPr>
        <w:t xml:space="preserve"> mise en conformité du cycle de présentation des rapports de la Division de la supervision interne</w:t>
      </w:r>
      <w:r>
        <w:rPr>
          <w:lang w:val="fr-CH"/>
        </w:rPr>
        <w:t> </w:t>
      </w:r>
      <w:r w:rsidRPr="00A87DDA">
        <w:rPr>
          <w:lang w:val="fr-CH"/>
        </w:rPr>
        <w:t>(DSI) en 2020, conformément à notre recommandation passée, renforcera encore la déclaration au cours des prochaines années.</w:t>
      </w:r>
    </w:p>
    <w:p w:rsidR="00596BBD" w:rsidRDefault="00596BBD" w:rsidP="00596BBD">
      <w:pPr>
        <w:spacing w:after="220"/>
        <w:ind w:left="567"/>
        <w:rPr>
          <w:lang w:val="fr-CH"/>
        </w:rPr>
      </w:pPr>
      <w:r w:rsidRPr="00A87DDA">
        <w:rPr>
          <w:lang w:val="fr-CH"/>
        </w:rPr>
        <w:t>“En 2019, l</w:t>
      </w:r>
      <w:r w:rsidR="00BB1D2B">
        <w:rPr>
          <w:lang w:val="fr-CH"/>
        </w:rPr>
        <w:t>’</w:t>
      </w:r>
      <w:r w:rsidRPr="00A87DDA">
        <w:rPr>
          <w:lang w:val="fr-CH"/>
        </w:rPr>
        <w:t>OMPI a enregistré de nouveaux progrès dans le domaine de la prévention et de la détection des fraudes et a atteint 15 des 17 objectifs de sa feuille de route relative à la lutte contre la frau</w:t>
      </w:r>
      <w:r w:rsidR="00DB3961" w:rsidRPr="00A87DDA">
        <w:rPr>
          <w:lang w:val="fr-CH"/>
        </w:rPr>
        <w:t>de</w:t>
      </w:r>
      <w:r w:rsidR="00DB3961">
        <w:rPr>
          <w:lang w:val="fr-CH"/>
        </w:rPr>
        <w:t xml:space="preserve">.  </w:t>
      </w:r>
      <w:r w:rsidR="00DB3961" w:rsidRPr="00A87DDA">
        <w:rPr>
          <w:lang w:val="fr-CH"/>
        </w:rPr>
        <w:t>De</w:t>
      </w:r>
      <w:r w:rsidRPr="00A87DDA">
        <w:rPr>
          <w:lang w:val="fr-CH"/>
        </w:rPr>
        <w:t>s activités sont prévues pour établir un lien entre les risques de fraude et les contrôles existants afin de détecter les lacunes du cadre de contrô</w:t>
      </w:r>
      <w:r w:rsidR="00DB3961" w:rsidRPr="00A87DDA">
        <w:rPr>
          <w:lang w:val="fr-CH"/>
        </w:rPr>
        <w:t>le</w:t>
      </w:r>
      <w:r w:rsidR="00DB3961">
        <w:rPr>
          <w:lang w:val="fr-CH"/>
        </w:rPr>
        <w:t xml:space="preserve">.  </w:t>
      </w:r>
      <w:r w:rsidR="00DB3961" w:rsidRPr="00A87DDA">
        <w:rPr>
          <w:lang w:val="fr-CH"/>
        </w:rPr>
        <w:t>Le</w:t>
      </w:r>
      <w:r w:rsidRPr="00A87DDA">
        <w:rPr>
          <w:lang w:val="fr-CH"/>
        </w:rPr>
        <w:t xml:space="preserve">s </w:t>
      </w:r>
      <w:r w:rsidRPr="00A87DDA">
        <w:rPr>
          <w:lang w:val="fr-CH"/>
        </w:rPr>
        <w:lastRenderedPageBreak/>
        <w:t>risques de fraude ont été inclus dans le système de gestion des risques de l</w:t>
      </w:r>
      <w:r w:rsidR="00BB1D2B">
        <w:rPr>
          <w:lang w:val="fr-CH"/>
        </w:rPr>
        <w:t>’</w:t>
      </w:r>
      <w:r w:rsidRPr="00A87DDA">
        <w:rPr>
          <w:lang w:val="fr-CH"/>
        </w:rPr>
        <w:t>Organisati</w:t>
      </w:r>
      <w:r w:rsidR="00DB3961" w:rsidRPr="00A87DDA">
        <w:rPr>
          <w:lang w:val="fr-CH"/>
        </w:rPr>
        <w:t>on</w:t>
      </w:r>
      <w:r w:rsidR="00DB3961">
        <w:rPr>
          <w:lang w:val="fr-CH"/>
        </w:rPr>
        <w:t xml:space="preserve">.  </w:t>
      </w:r>
      <w:r w:rsidR="00DB3961" w:rsidRPr="00A87DDA">
        <w:rPr>
          <w:lang w:val="fr-CH"/>
        </w:rPr>
        <w:t>La</w:t>
      </w:r>
      <w:r w:rsidRPr="00A87DDA">
        <w:rPr>
          <w:lang w:val="fr-CH"/>
        </w:rPr>
        <w:t xml:space="preserve"> visibilité de ces risques permettra de mettre l</w:t>
      </w:r>
      <w:r w:rsidR="00BB1D2B">
        <w:rPr>
          <w:lang w:val="fr-CH"/>
        </w:rPr>
        <w:t>’</w:t>
      </w:r>
      <w:r w:rsidRPr="00A87DDA">
        <w:rPr>
          <w:lang w:val="fr-CH"/>
        </w:rPr>
        <w:t>accent sur les mesures d</w:t>
      </w:r>
      <w:r w:rsidR="00BB1D2B">
        <w:rPr>
          <w:lang w:val="fr-CH"/>
        </w:rPr>
        <w:t>’</w:t>
      </w:r>
      <w:r w:rsidRPr="00A87DDA">
        <w:rPr>
          <w:lang w:val="fr-CH"/>
        </w:rPr>
        <w:t>atténuati</w:t>
      </w:r>
      <w:r w:rsidR="00DB3961" w:rsidRPr="00A87DDA">
        <w:rPr>
          <w:lang w:val="fr-CH"/>
        </w:rPr>
        <w:t>on</w:t>
      </w:r>
      <w:r w:rsidR="00DB3961">
        <w:rPr>
          <w:lang w:val="fr-CH"/>
        </w:rPr>
        <w:t xml:space="preserve">.  </w:t>
      </w:r>
      <w:r w:rsidR="00DB3961" w:rsidRPr="00A87DDA">
        <w:rPr>
          <w:lang w:val="fr-CH"/>
        </w:rPr>
        <w:t>Qu</w:t>
      </w:r>
      <w:r w:rsidRPr="00A87DDA">
        <w:rPr>
          <w:lang w:val="fr-CH"/>
        </w:rPr>
        <w:t xml:space="preserve">elque 89% des fonctionnaires ont à ce jour suivi la formation obligatoire sur la sensibilisation à la fraude, ce qui est nettement supérieur aux taux enregistrés au sein du système des </w:t>
      </w:r>
      <w:r w:rsidR="00BB1D2B">
        <w:rPr>
          <w:lang w:val="fr-CH"/>
        </w:rPr>
        <w:t>Nations Unies</w:t>
      </w:r>
      <w:r w:rsidRPr="00A87DDA">
        <w:rPr>
          <w:lang w:val="fr-CH"/>
        </w:rPr>
        <w:t xml:space="preserve"> dans son ensemb</w:t>
      </w:r>
      <w:r w:rsidR="00DB3961" w:rsidRPr="00A87DDA">
        <w:rPr>
          <w:lang w:val="fr-CH"/>
        </w:rPr>
        <w:t>le</w:t>
      </w:r>
      <w:r w:rsidR="00DB3961">
        <w:rPr>
          <w:lang w:val="fr-CH"/>
        </w:rPr>
        <w:t xml:space="preserve">.  </w:t>
      </w:r>
      <w:r w:rsidR="00DB3961" w:rsidRPr="00A87DDA">
        <w:rPr>
          <w:lang w:val="fr-CH"/>
        </w:rPr>
        <w:t>Gl</w:t>
      </w:r>
      <w:r w:rsidRPr="00A87DDA">
        <w:rPr>
          <w:lang w:val="fr-CH"/>
        </w:rPr>
        <w:t>obalement, l</w:t>
      </w:r>
      <w:r w:rsidR="00BB1D2B">
        <w:rPr>
          <w:lang w:val="fr-CH"/>
        </w:rPr>
        <w:t>’</w:t>
      </w:r>
      <w:r w:rsidRPr="00A87DDA">
        <w:rPr>
          <w:lang w:val="fr-CH"/>
        </w:rPr>
        <w:t>OMPI reste proactive dans son approche de la prévention de la fraude.</w:t>
      </w:r>
    </w:p>
    <w:p w:rsidR="00596BBD" w:rsidRDefault="00596BBD" w:rsidP="00596BBD">
      <w:pPr>
        <w:spacing w:after="220"/>
        <w:ind w:left="567"/>
        <w:rPr>
          <w:lang w:val="fr-CH"/>
        </w:rPr>
      </w:pPr>
      <w:r w:rsidRPr="00A87DDA">
        <w:rPr>
          <w:lang w:val="fr-CH"/>
        </w:rPr>
        <w:t>“En ce qui concerne nos observations sur le réseau de bureaux extérieurs de l</w:t>
      </w:r>
      <w:r w:rsidR="00BB1D2B">
        <w:rPr>
          <w:lang w:val="fr-CH"/>
        </w:rPr>
        <w:t>’</w:t>
      </w:r>
      <w:r w:rsidRPr="00A87DDA">
        <w:rPr>
          <w:lang w:val="fr-CH"/>
        </w:rPr>
        <w:t>OMPI, nous sommes conscients que les États membres envisagent de commander une analyse externe du rése</w:t>
      </w:r>
      <w:r w:rsidR="00DB3961" w:rsidRPr="00A87DDA">
        <w:rPr>
          <w:lang w:val="fr-CH"/>
        </w:rPr>
        <w:t>au</w:t>
      </w:r>
      <w:r w:rsidR="00DB3961">
        <w:rPr>
          <w:lang w:val="fr-CH"/>
        </w:rPr>
        <w:t xml:space="preserve">.  </w:t>
      </w:r>
      <w:r w:rsidR="00DB3961" w:rsidRPr="00A87DDA">
        <w:rPr>
          <w:lang w:val="fr-CH"/>
        </w:rPr>
        <w:t xml:space="preserve">À </w:t>
      </w:r>
      <w:r w:rsidRPr="00A87DDA">
        <w:rPr>
          <w:lang w:val="fr-CH"/>
        </w:rPr>
        <w:t>l</w:t>
      </w:r>
      <w:r w:rsidR="00BB1D2B">
        <w:rPr>
          <w:lang w:val="fr-CH"/>
        </w:rPr>
        <w:t>’</w:t>
      </w:r>
      <w:r w:rsidRPr="00A87DDA">
        <w:rPr>
          <w:lang w:val="fr-CH"/>
        </w:rPr>
        <w:t>appui de cette proposition, nous avons examiné l</w:t>
      </w:r>
      <w:r w:rsidR="00BB1D2B">
        <w:rPr>
          <w:lang w:val="fr-CH"/>
        </w:rPr>
        <w:t>’</w:t>
      </w:r>
      <w:r w:rsidRPr="00A87DDA">
        <w:rPr>
          <w:lang w:val="fr-CH"/>
        </w:rPr>
        <w:t>approche actuellement suivie pour le développement du réseau, l</w:t>
      </w:r>
      <w:r w:rsidR="00BB1D2B">
        <w:rPr>
          <w:lang w:val="fr-CH"/>
        </w:rPr>
        <w:t>’</w:t>
      </w:r>
      <w:r w:rsidRPr="00A87DDA">
        <w:rPr>
          <w:lang w:val="fr-CH"/>
        </w:rPr>
        <w:t>établissement des rapports de performance et le suivi dans le cadre de gestion axée sur les résultats de l</w:t>
      </w:r>
      <w:r w:rsidR="00BB1D2B">
        <w:rPr>
          <w:lang w:val="fr-CH"/>
        </w:rPr>
        <w:t>’</w:t>
      </w:r>
      <w:r w:rsidRPr="00A87DDA">
        <w:rPr>
          <w:lang w:val="fr-CH"/>
        </w:rPr>
        <w:t>OMPI.</w:t>
      </w:r>
    </w:p>
    <w:p w:rsidR="00596BBD" w:rsidRDefault="00596BBD" w:rsidP="00596BBD">
      <w:pPr>
        <w:spacing w:after="220"/>
        <w:ind w:left="567"/>
        <w:rPr>
          <w:lang w:val="fr-CH"/>
        </w:rPr>
      </w:pPr>
      <w:r>
        <w:rPr>
          <w:lang w:val="fr-CH"/>
        </w:rPr>
        <w:t>“</w:t>
      </w:r>
      <w:r w:rsidRPr="00A87DDA">
        <w:rPr>
          <w:lang w:val="fr-CH"/>
        </w:rPr>
        <w:t>En 2019, le réseau comptait six bureaux et un septième devait ouvrir ses portes en janvier 2020.  Les activités de chaque bureau varient, et les dépenses totales prévues pour 2019 s</w:t>
      </w:r>
      <w:r w:rsidR="00BB1D2B">
        <w:rPr>
          <w:lang w:val="fr-CH"/>
        </w:rPr>
        <w:t>’</w:t>
      </w:r>
      <w:r w:rsidRPr="00A87DDA">
        <w:rPr>
          <w:lang w:val="fr-CH"/>
        </w:rPr>
        <w:t>élevaient à 8,5 millions de francs suiss</w:t>
      </w:r>
      <w:r w:rsidR="00DB3961" w:rsidRPr="00A87DDA">
        <w:rPr>
          <w:lang w:val="fr-CH"/>
        </w:rPr>
        <w:t>es</w:t>
      </w:r>
      <w:r w:rsidR="00DB3961">
        <w:rPr>
          <w:lang w:val="fr-CH"/>
        </w:rPr>
        <w:t xml:space="preserve">.  </w:t>
      </w:r>
      <w:r w:rsidR="00DB3961" w:rsidRPr="00A87DDA">
        <w:rPr>
          <w:lang w:val="fr-CH"/>
        </w:rPr>
        <w:t>Le</w:t>
      </w:r>
      <w:r w:rsidRPr="00A87DDA">
        <w:rPr>
          <w:lang w:val="fr-CH"/>
        </w:rPr>
        <w:t xml:space="preserve"> coût total est toutefois sous</w:t>
      </w:r>
      <w:r w:rsidR="00572AB0">
        <w:rPr>
          <w:lang w:val="fr-CH"/>
        </w:rPr>
        <w:noBreakHyphen/>
      </w:r>
      <w:r w:rsidRPr="00A87DDA">
        <w:rPr>
          <w:lang w:val="fr-CH"/>
        </w:rPr>
        <w:t>estimé, étant donné que les contributions et le soutien des pays hôtes ne sont pas comptabilisés dans les états financiers.</w:t>
      </w:r>
    </w:p>
    <w:p w:rsidR="00596BBD" w:rsidRDefault="00596BBD" w:rsidP="00596BBD">
      <w:pPr>
        <w:spacing w:after="220"/>
        <w:ind w:left="567"/>
        <w:rPr>
          <w:lang w:val="fr-CH"/>
        </w:rPr>
      </w:pPr>
      <w:r>
        <w:rPr>
          <w:lang w:val="fr-CH"/>
        </w:rPr>
        <w:t>“</w:t>
      </w:r>
      <w:r w:rsidRPr="00A87DDA">
        <w:rPr>
          <w:lang w:val="fr-CH"/>
        </w:rPr>
        <w:t>Notre analyse a relevé l</w:t>
      </w:r>
      <w:r w:rsidR="00BB1D2B">
        <w:rPr>
          <w:lang w:val="fr-CH"/>
        </w:rPr>
        <w:t>’</w:t>
      </w:r>
      <w:r w:rsidRPr="00A87DDA">
        <w:rPr>
          <w:lang w:val="fr-CH"/>
        </w:rPr>
        <w:t>absence de stratégie claire pour soutenir le développement du rése</w:t>
      </w:r>
      <w:r w:rsidR="00DB3961" w:rsidRPr="00A87DDA">
        <w:rPr>
          <w:lang w:val="fr-CH"/>
        </w:rPr>
        <w:t>au</w:t>
      </w:r>
      <w:r w:rsidR="00DB3961">
        <w:rPr>
          <w:lang w:val="fr-CH"/>
        </w:rPr>
        <w:t xml:space="preserve">.  </w:t>
      </w:r>
      <w:r w:rsidR="00DB3961" w:rsidRPr="00A87DDA">
        <w:rPr>
          <w:lang w:val="fr-CH"/>
        </w:rPr>
        <w:t>No</w:t>
      </w:r>
      <w:r w:rsidRPr="00A87DDA">
        <w:rPr>
          <w:lang w:val="fr-CH"/>
        </w:rPr>
        <w:t>us nous attendrions à ce qu</w:t>
      </w:r>
      <w:r w:rsidR="00BB1D2B">
        <w:rPr>
          <w:lang w:val="fr-CH"/>
        </w:rPr>
        <w:t>’</w:t>
      </w:r>
      <w:r w:rsidRPr="00A87DDA">
        <w:rPr>
          <w:lang w:val="fr-CH"/>
        </w:rPr>
        <w:t>une telle stratégie soit axée sur la priorité et l</w:t>
      </w:r>
      <w:r w:rsidR="00BB1D2B">
        <w:rPr>
          <w:lang w:val="fr-CH"/>
        </w:rPr>
        <w:t>’</w:t>
      </w:r>
      <w:r w:rsidRPr="00A87DDA">
        <w:rPr>
          <w:lang w:val="fr-CH"/>
        </w:rPr>
        <w:t>importance attachées à un lieu pour atteindre les objectifs stratégiques globaux de l</w:t>
      </w:r>
      <w:r w:rsidR="00BB1D2B">
        <w:rPr>
          <w:lang w:val="fr-CH"/>
        </w:rPr>
        <w:t>’</w:t>
      </w:r>
      <w:r w:rsidRPr="00A87DDA">
        <w:rPr>
          <w:lang w:val="fr-CH"/>
        </w:rPr>
        <w:t>O</w:t>
      </w:r>
      <w:r w:rsidR="00DB3961" w:rsidRPr="00A87DDA">
        <w:rPr>
          <w:lang w:val="fr-CH"/>
        </w:rPr>
        <w:t>MPI</w:t>
      </w:r>
      <w:r w:rsidR="00DB3961">
        <w:rPr>
          <w:lang w:val="fr-CH"/>
        </w:rPr>
        <w:t xml:space="preserve">.  </w:t>
      </w:r>
      <w:r w:rsidR="00DB3961" w:rsidRPr="00A87DDA">
        <w:rPr>
          <w:lang w:val="fr-CH"/>
        </w:rPr>
        <w:t>Ce</w:t>
      </w:r>
      <w:r w:rsidRPr="00A87DDA">
        <w:rPr>
          <w:lang w:val="fr-CH"/>
        </w:rPr>
        <w:t>la devrait inclure la possibilité d</w:t>
      </w:r>
      <w:r w:rsidR="00BB1D2B">
        <w:rPr>
          <w:lang w:val="fr-CH"/>
        </w:rPr>
        <w:t>’</w:t>
      </w:r>
      <w:r w:rsidRPr="00A87DDA">
        <w:rPr>
          <w:lang w:val="fr-CH"/>
        </w:rPr>
        <w:t>étendre ou de réduire le réseau en fonction des besoins, à mesure que les objectifs sont atteints et évolue</w:t>
      </w:r>
      <w:r w:rsidR="00DB3961" w:rsidRPr="00A87DDA">
        <w:rPr>
          <w:lang w:val="fr-CH"/>
        </w:rPr>
        <w:t>nt</w:t>
      </w:r>
      <w:r w:rsidR="00DB3961">
        <w:rPr>
          <w:lang w:val="fr-CH"/>
        </w:rPr>
        <w:t xml:space="preserve">.  </w:t>
      </w:r>
      <w:r w:rsidR="00DB3961" w:rsidRPr="00A87DDA">
        <w:rPr>
          <w:lang w:val="fr-CH"/>
        </w:rPr>
        <w:t>No</w:t>
      </w:r>
      <w:r w:rsidRPr="00A87DDA">
        <w:rPr>
          <w:lang w:val="fr-CH"/>
        </w:rPr>
        <w:t>us avons également constaté l</w:t>
      </w:r>
      <w:r w:rsidR="00BB1D2B">
        <w:rPr>
          <w:lang w:val="fr-CH"/>
        </w:rPr>
        <w:t>’</w:t>
      </w:r>
      <w:r w:rsidRPr="00A87DDA">
        <w:rPr>
          <w:lang w:val="fr-CH"/>
        </w:rPr>
        <w:t>absence de critères pondérés clairs pour alimenter le processus de prise de décisions.</w:t>
      </w:r>
    </w:p>
    <w:p w:rsidR="00596BBD" w:rsidRDefault="00596BBD" w:rsidP="00596BBD">
      <w:pPr>
        <w:spacing w:after="220"/>
        <w:ind w:left="567"/>
        <w:rPr>
          <w:lang w:val="fr-CH"/>
        </w:rPr>
      </w:pPr>
      <w:r w:rsidRPr="00A87DDA">
        <w:rPr>
          <w:lang w:val="fr-CH"/>
        </w:rPr>
        <w:t>“Le rôle du Secrétariat dans l</w:t>
      </w:r>
      <w:r w:rsidR="00BB1D2B">
        <w:rPr>
          <w:lang w:val="fr-CH"/>
        </w:rPr>
        <w:t>’</w:t>
      </w:r>
      <w:r w:rsidRPr="00A87DDA">
        <w:rPr>
          <w:lang w:val="fr-CH"/>
        </w:rPr>
        <w:t>appui à la prise de décisions des États membres est limi</w:t>
      </w:r>
      <w:r w:rsidR="00DB3961" w:rsidRPr="00A87DDA">
        <w:rPr>
          <w:lang w:val="fr-CH"/>
        </w:rPr>
        <w:t>té</w:t>
      </w:r>
      <w:r w:rsidR="00DB3961">
        <w:rPr>
          <w:lang w:val="fr-CH"/>
        </w:rPr>
        <w:t xml:space="preserve">.  </w:t>
      </w:r>
      <w:r w:rsidR="00DB3961" w:rsidRPr="00A87DDA">
        <w:rPr>
          <w:lang w:val="fr-CH"/>
        </w:rPr>
        <w:t>Le</w:t>
      </w:r>
      <w:r w:rsidRPr="00A87DDA">
        <w:rPr>
          <w:lang w:val="fr-CH"/>
        </w:rPr>
        <w:t xml:space="preserve"> Secrétariat établit un “rapport factuel” élémentaire, sans recommandatio</w:t>
      </w:r>
      <w:r w:rsidR="00DB3961" w:rsidRPr="00A87DDA">
        <w:rPr>
          <w:lang w:val="fr-CH"/>
        </w:rPr>
        <w:t>ns</w:t>
      </w:r>
      <w:r w:rsidR="00DB3961">
        <w:rPr>
          <w:lang w:val="fr-CH"/>
        </w:rPr>
        <w:t xml:space="preserve">.  </w:t>
      </w:r>
      <w:r w:rsidR="00DB3961" w:rsidRPr="00A87DDA">
        <w:rPr>
          <w:lang w:val="fr-CH"/>
        </w:rPr>
        <w:t>Le</w:t>
      </w:r>
      <w:r w:rsidRPr="00A87DDA">
        <w:rPr>
          <w:lang w:val="fr-CH"/>
        </w:rPr>
        <w:t>s propositions relatives à de nouveaux bureaux ne sont pas présentées dans un format homogène et, en conséquence, il n</w:t>
      </w:r>
      <w:r w:rsidR="00BB1D2B">
        <w:rPr>
          <w:lang w:val="fr-CH"/>
        </w:rPr>
        <w:t>’</w:t>
      </w:r>
      <w:r w:rsidRPr="00A87DDA">
        <w:rPr>
          <w:lang w:val="fr-CH"/>
        </w:rPr>
        <w:t>existe quasiment aucune base qui permettrait une comparaison objecti</w:t>
      </w:r>
      <w:r w:rsidR="00DB3961" w:rsidRPr="00A87DDA">
        <w:rPr>
          <w:lang w:val="fr-CH"/>
        </w:rPr>
        <w:t>ve</w:t>
      </w:r>
      <w:r w:rsidR="00DB3961">
        <w:rPr>
          <w:lang w:val="fr-CH"/>
        </w:rPr>
        <w:t xml:space="preserve">.  </w:t>
      </w:r>
      <w:r w:rsidR="00DB3961" w:rsidRPr="00A87DDA">
        <w:rPr>
          <w:lang w:val="fr-CH"/>
        </w:rPr>
        <w:t>Se</w:t>
      </w:r>
      <w:r w:rsidRPr="00A87DDA">
        <w:rPr>
          <w:lang w:val="fr-CH"/>
        </w:rPr>
        <w:t>lon nous, cela a contribué aux longues discussions sur le développement du rése</w:t>
      </w:r>
      <w:r w:rsidR="00DB3961" w:rsidRPr="00A87DDA">
        <w:rPr>
          <w:lang w:val="fr-CH"/>
        </w:rPr>
        <w:t>au</w:t>
      </w:r>
      <w:r w:rsidR="00DB3961">
        <w:rPr>
          <w:lang w:val="fr-CH"/>
        </w:rPr>
        <w:t xml:space="preserve">.  </w:t>
      </w:r>
      <w:r w:rsidR="00DB3961" w:rsidRPr="00A87DDA">
        <w:rPr>
          <w:lang w:val="fr-CH"/>
        </w:rPr>
        <w:t>No</w:t>
      </w:r>
      <w:r w:rsidRPr="00A87DDA">
        <w:rPr>
          <w:lang w:val="fr-CH"/>
        </w:rPr>
        <w:t>us avons recommandé qu</w:t>
      </w:r>
      <w:r w:rsidR="00BB1D2B">
        <w:rPr>
          <w:lang w:val="fr-CH"/>
        </w:rPr>
        <w:t>’</w:t>
      </w:r>
      <w:r w:rsidRPr="00A87DDA">
        <w:rPr>
          <w:lang w:val="fr-CH"/>
        </w:rPr>
        <w:t>une stratégie claire, axée sur une exploitation efficace des ressources au service de la réalisation des objectifs essentiels de l</w:t>
      </w:r>
      <w:r w:rsidR="00BB1D2B">
        <w:rPr>
          <w:lang w:val="fr-CH"/>
        </w:rPr>
        <w:t>’</w:t>
      </w:r>
      <w:r w:rsidRPr="00A87DDA">
        <w:rPr>
          <w:lang w:val="fr-CH"/>
        </w:rPr>
        <w:t>Organisation, soit élabor</w:t>
      </w:r>
      <w:r w:rsidR="00DB3961" w:rsidRPr="00A87DDA">
        <w:rPr>
          <w:lang w:val="fr-CH"/>
        </w:rPr>
        <w:t>ée</w:t>
      </w:r>
      <w:r w:rsidR="00DB3961">
        <w:rPr>
          <w:lang w:val="fr-CH"/>
        </w:rPr>
        <w:t xml:space="preserve">.  </w:t>
      </w:r>
      <w:r w:rsidR="00DB3961" w:rsidRPr="00A87DDA">
        <w:rPr>
          <w:lang w:val="fr-CH"/>
        </w:rPr>
        <w:t>Il</w:t>
      </w:r>
      <w:r w:rsidRPr="00A87DDA">
        <w:rPr>
          <w:lang w:val="fr-CH"/>
        </w:rPr>
        <w:t xml:space="preserve"> conviendrait également d</w:t>
      </w:r>
      <w:r w:rsidR="00BB1D2B">
        <w:rPr>
          <w:lang w:val="fr-CH"/>
        </w:rPr>
        <w:t>’</w:t>
      </w:r>
      <w:r w:rsidRPr="00A87DDA">
        <w:rPr>
          <w:lang w:val="fr-CH"/>
        </w:rPr>
        <w:t>envisager un rôle plus actif pour le Secrétariat, tout en continuant de réserver la prise de décisions finale aux États membres.</w:t>
      </w:r>
    </w:p>
    <w:p w:rsidR="00596BBD" w:rsidRDefault="00596BBD" w:rsidP="00596BBD">
      <w:pPr>
        <w:spacing w:after="220"/>
        <w:ind w:left="567"/>
        <w:rPr>
          <w:lang w:val="fr-CH"/>
        </w:rPr>
      </w:pPr>
      <w:r w:rsidRPr="00A87DDA">
        <w:rPr>
          <w:lang w:val="fr-CH"/>
        </w:rPr>
        <w:t>“L</w:t>
      </w:r>
      <w:r w:rsidR="00BB1D2B">
        <w:rPr>
          <w:lang w:val="fr-CH"/>
        </w:rPr>
        <w:t>’</w:t>
      </w:r>
      <w:r w:rsidRPr="00A87DDA">
        <w:rPr>
          <w:lang w:val="fr-CH"/>
        </w:rPr>
        <w:t>OMPI a mis en place un mécanisme de gestion du réseau des bureaux extérieurs afin d</w:t>
      </w:r>
      <w:r w:rsidR="00BB1D2B">
        <w:rPr>
          <w:lang w:val="fr-CH"/>
        </w:rPr>
        <w:t>’</w:t>
      </w:r>
      <w:r w:rsidRPr="00A87DDA">
        <w:rPr>
          <w:lang w:val="fr-CH"/>
        </w:rPr>
        <w:t>éviter les doubles emplois, de maximiser la valeur de ces bureaux et d</w:t>
      </w:r>
      <w:r w:rsidR="00BB1D2B">
        <w:rPr>
          <w:lang w:val="fr-CH"/>
        </w:rPr>
        <w:t>’</w:t>
      </w:r>
      <w:r w:rsidRPr="00A87DDA">
        <w:rPr>
          <w:lang w:val="fr-CH"/>
        </w:rPr>
        <w:t>assurer la supervision appropriée et proportionnée de Genè</w:t>
      </w:r>
      <w:r w:rsidR="00DB3961" w:rsidRPr="00A87DDA">
        <w:rPr>
          <w:lang w:val="fr-CH"/>
        </w:rPr>
        <w:t>ve</w:t>
      </w:r>
      <w:r w:rsidR="00DB3961">
        <w:rPr>
          <w:lang w:val="fr-CH"/>
        </w:rPr>
        <w:t xml:space="preserve">.  </w:t>
      </w:r>
      <w:r w:rsidR="00DB3961" w:rsidRPr="00A87DDA">
        <w:rPr>
          <w:lang w:val="fr-CH"/>
        </w:rPr>
        <w:t>No</w:t>
      </w:r>
      <w:r w:rsidRPr="00A87DDA">
        <w:rPr>
          <w:lang w:val="fr-CH"/>
        </w:rPr>
        <w:t>us avons constaté qu</w:t>
      </w:r>
      <w:r w:rsidR="00BB1D2B">
        <w:rPr>
          <w:lang w:val="fr-CH"/>
        </w:rPr>
        <w:t>’</w:t>
      </w:r>
      <w:r w:rsidRPr="00A87DDA">
        <w:rPr>
          <w:lang w:val="fr-CH"/>
        </w:rPr>
        <w:t>il est important d</w:t>
      </w:r>
      <w:r w:rsidR="00BB1D2B">
        <w:rPr>
          <w:lang w:val="fr-CH"/>
        </w:rPr>
        <w:t>’</w:t>
      </w:r>
      <w:r w:rsidRPr="00A87DDA">
        <w:rPr>
          <w:lang w:val="fr-CH"/>
        </w:rPr>
        <w:t>assurer l</w:t>
      </w:r>
      <w:r w:rsidR="00BB1D2B">
        <w:rPr>
          <w:lang w:val="fr-CH"/>
        </w:rPr>
        <w:t>’</w:t>
      </w:r>
      <w:r w:rsidRPr="00A87DDA">
        <w:rPr>
          <w:lang w:val="fr-CH"/>
        </w:rPr>
        <w:t>intégration de l</w:t>
      </w:r>
      <w:r w:rsidR="00BB1D2B">
        <w:rPr>
          <w:lang w:val="fr-CH"/>
        </w:rPr>
        <w:t>’</w:t>
      </w:r>
      <w:r w:rsidRPr="00A87DDA">
        <w:rPr>
          <w:lang w:val="fr-CH"/>
        </w:rPr>
        <w:t>ensemble du réseau avec les bureaux régionaux et les offices, de partager les programmes de travail et d</w:t>
      </w:r>
      <w:r w:rsidR="00BB1D2B">
        <w:rPr>
          <w:lang w:val="fr-CH"/>
        </w:rPr>
        <w:t>’</w:t>
      </w:r>
      <w:r w:rsidRPr="00A87DDA">
        <w:rPr>
          <w:lang w:val="fr-CH"/>
        </w:rPr>
        <w:t>échanger des informations en</w:t>
      </w:r>
      <w:r>
        <w:rPr>
          <w:lang w:val="fr-CH"/>
        </w:rPr>
        <w:t xml:space="preserve"> </w:t>
      </w:r>
      <w:r w:rsidRPr="00A87DDA">
        <w:rPr>
          <w:lang w:val="fr-CH"/>
        </w:rPr>
        <w:t>collaborant avec le siè</w:t>
      </w:r>
      <w:r w:rsidR="00DB3961" w:rsidRPr="00A87DDA">
        <w:rPr>
          <w:lang w:val="fr-CH"/>
        </w:rPr>
        <w:t>ge</w:t>
      </w:r>
      <w:r w:rsidR="00DB3961">
        <w:rPr>
          <w:lang w:val="fr-CH"/>
        </w:rPr>
        <w:t xml:space="preserve">.  </w:t>
      </w:r>
      <w:r w:rsidR="00DB3961" w:rsidRPr="00A87DDA">
        <w:rPr>
          <w:lang w:val="fr-CH"/>
        </w:rPr>
        <w:t>No</w:t>
      </w:r>
      <w:r w:rsidRPr="00A87DDA">
        <w:rPr>
          <w:lang w:val="fr-CH"/>
        </w:rPr>
        <w:t>us pensons que des améliorations sont possibles en matière d</w:t>
      </w:r>
      <w:r w:rsidR="00BB1D2B">
        <w:rPr>
          <w:lang w:val="fr-CH"/>
        </w:rPr>
        <w:t>’</w:t>
      </w:r>
      <w:r w:rsidRPr="00A87DDA">
        <w:rPr>
          <w:lang w:val="fr-CH"/>
        </w:rPr>
        <w:t>établissement des rapports internes, afin de mettre davantage l</w:t>
      </w:r>
      <w:r w:rsidR="00BB1D2B">
        <w:rPr>
          <w:lang w:val="fr-CH"/>
        </w:rPr>
        <w:t>’</w:t>
      </w:r>
      <w:r w:rsidRPr="00A87DDA">
        <w:rPr>
          <w:lang w:val="fr-CH"/>
        </w:rPr>
        <w:t>accent sur l</w:t>
      </w:r>
      <w:r w:rsidR="00BB1D2B">
        <w:rPr>
          <w:lang w:val="fr-CH"/>
        </w:rPr>
        <w:t>’</w:t>
      </w:r>
      <w:r w:rsidRPr="00A87DDA">
        <w:rPr>
          <w:lang w:val="fr-CH"/>
        </w:rPr>
        <w:t>évaluation des résultats par rapport aux programmes de travail du programme et budg</w:t>
      </w:r>
      <w:r w:rsidR="00DB3961" w:rsidRPr="00A87DDA">
        <w:rPr>
          <w:lang w:val="fr-CH"/>
        </w:rPr>
        <w:t>et</w:t>
      </w:r>
      <w:r w:rsidR="00DB3961">
        <w:rPr>
          <w:lang w:val="fr-CH"/>
        </w:rPr>
        <w:t xml:space="preserve">.  </w:t>
      </w:r>
      <w:r w:rsidR="00DB3961" w:rsidRPr="00A87DDA">
        <w:rPr>
          <w:lang w:val="fr-CH"/>
        </w:rPr>
        <w:t>Il</w:t>
      </w:r>
      <w:r w:rsidRPr="00A87DDA">
        <w:rPr>
          <w:lang w:val="fr-CH"/>
        </w:rPr>
        <w:t xml:space="preserve"> serait également utile de valider les résultats et les performances des bureaux extérieurs.</w:t>
      </w:r>
    </w:p>
    <w:p w:rsidR="00596BBD" w:rsidRDefault="00596BBD" w:rsidP="00596BBD">
      <w:pPr>
        <w:spacing w:after="220"/>
        <w:ind w:left="567"/>
        <w:rPr>
          <w:lang w:val="fr-CH"/>
        </w:rPr>
      </w:pPr>
      <w:r>
        <w:rPr>
          <w:lang w:val="fr-CH"/>
        </w:rPr>
        <w:t>“</w:t>
      </w:r>
      <w:r w:rsidRPr="00A87DDA">
        <w:rPr>
          <w:lang w:val="fr-CH"/>
        </w:rPr>
        <w:t>La responsabilisation du réseau de bureaux extérieurs peut être renforcée en mettant davantage l</w:t>
      </w:r>
      <w:r w:rsidR="00BB1D2B">
        <w:rPr>
          <w:lang w:val="fr-CH"/>
        </w:rPr>
        <w:t>’</w:t>
      </w:r>
      <w:r w:rsidRPr="00A87DDA">
        <w:rPr>
          <w:lang w:val="fr-CH"/>
        </w:rPr>
        <w:t>accent sur l</w:t>
      </w:r>
      <w:r w:rsidR="00BB1D2B">
        <w:rPr>
          <w:lang w:val="fr-CH"/>
        </w:rPr>
        <w:t>’</w:t>
      </w:r>
      <w:r w:rsidRPr="00A87DDA">
        <w:rPr>
          <w:lang w:val="fr-CH"/>
        </w:rPr>
        <w:t>établissement de programmes de travail individuels et sur des indications de l</w:t>
      </w:r>
      <w:r w:rsidR="00BB1D2B">
        <w:rPr>
          <w:lang w:val="fr-CH"/>
        </w:rPr>
        <w:t>’</w:t>
      </w:r>
      <w:r w:rsidRPr="00A87DDA">
        <w:rPr>
          <w:lang w:val="fr-CH"/>
        </w:rPr>
        <w:t>impa</w:t>
      </w:r>
      <w:r w:rsidR="00DB3961" w:rsidRPr="00A87DDA">
        <w:rPr>
          <w:lang w:val="fr-CH"/>
        </w:rPr>
        <w:t>ct</w:t>
      </w:r>
      <w:r w:rsidR="00DB3961">
        <w:rPr>
          <w:lang w:val="fr-CH"/>
        </w:rPr>
        <w:t xml:space="preserve">.  </w:t>
      </w:r>
      <w:r w:rsidR="00DB3961" w:rsidRPr="00A87DDA">
        <w:rPr>
          <w:lang w:val="fr-CH"/>
        </w:rPr>
        <w:t>Pa</w:t>
      </w:r>
      <w:r w:rsidRPr="00A87DDA">
        <w:rPr>
          <w:lang w:val="fr-CH"/>
        </w:rPr>
        <w:t>rallèlement aux mesures courantes appliquées dans tous les bureaux, nous jugeons utile de disposer d</w:t>
      </w:r>
      <w:r w:rsidR="00BB1D2B">
        <w:rPr>
          <w:lang w:val="fr-CH"/>
        </w:rPr>
        <w:t>’</w:t>
      </w:r>
      <w:r w:rsidRPr="00A87DDA">
        <w:rPr>
          <w:lang w:val="fr-CH"/>
        </w:rPr>
        <w:t>un cadre plus personnalisé afin de refléter les priorités local</w:t>
      </w:r>
      <w:r w:rsidR="00DB3961" w:rsidRPr="00A87DDA">
        <w:rPr>
          <w:lang w:val="fr-CH"/>
        </w:rPr>
        <w:t>es</w:t>
      </w:r>
      <w:r w:rsidR="00DB3961">
        <w:rPr>
          <w:lang w:val="fr-CH"/>
        </w:rPr>
        <w:t xml:space="preserve">.  </w:t>
      </w:r>
      <w:r w:rsidR="00DB3961" w:rsidRPr="00A87DDA">
        <w:rPr>
          <w:lang w:val="fr-CH"/>
        </w:rPr>
        <w:t>No</w:t>
      </w:r>
      <w:r w:rsidRPr="00A87DDA">
        <w:rPr>
          <w:lang w:val="fr-CH"/>
        </w:rPr>
        <w:t xml:space="preserve">us avons également recommandé que des indicateurs soient définis pour mesurer le taux de satisfaction des principales parties prenantes locales, afin de </w:t>
      </w:r>
      <w:r w:rsidRPr="00A87DDA">
        <w:rPr>
          <w:lang w:val="fr-CH"/>
        </w:rPr>
        <w:lastRenderedPageBreak/>
        <w:t>compléter l</w:t>
      </w:r>
      <w:r w:rsidR="00BB1D2B">
        <w:rPr>
          <w:lang w:val="fr-CH"/>
        </w:rPr>
        <w:t>’</w:t>
      </w:r>
      <w:r w:rsidRPr="00A87DDA">
        <w:rPr>
          <w:lang w:val="fr-CH"/>
        </w:rPr>
        <w:t>enquête de perception plus large de l</w:t>
      </w:r>
      <w:r w:rsidR="00BB1D2B">
        <w:rPr>
          <w:lang w:val="fr-CH"/>
        </w:rPr>
        <w:t>’</w:t>
      </w:r>
      <w:r w:rsidRPr="00A87DDA">
        <w:rPr>
          <w:lang w:val="fr-CH"/>
        </w:rPr>
        <w:t>O</w:t>
      </w:r>
      <w:r w:rsidR="00DB3961" w:rsidRPr="00A87DDA">
        <w:rPr>
          <w:lang w:val="fr-CH"/>
        </w:rPr>
        <w:t>MPI</w:t>
      </w:r>
      <w:r w:rsidR="00DB3961">
        <w:rPr>
          <w:lang w:val="fr-CH"/>
        </w:rPr>
        <w:t xml:space="preserve">.  </w:t>
      </w:r>
      <w:r w:rsidR="00DB3961" w:rsidRPr="00A87DDA">
        <w:rPr>
          <w:lang w:val="fr-CH"/>
        </w:rPr>
        <w:t>De</w:t>
      </w:r>
      <w:r w:rsidRPr="00A87DDA">
        <w:rPr>
          <w:lang w:val="fr-CH"/>
        </w:rPr>
        <w:t>s données de meilleure qualité indiqueront aux États membres si les bureaux atteignent leurs objectifs.</w:t>
      </w:r>
    </w:p>
    <w:p w:rsidR="00596BBD" w:rsidRDefault="00596BBD" w:rsidP="00596BBD">
      <w:pPr>
        <w:spacing w:after="220"/>
        <w:ind w:left="567"/>
        <w:rPr>
          <w:lang w:val="fr-CH"/>
        </w:rPr>
      </w:pPr>
      <w:r w:rsidRPr="00A87DDA">
        <w:rPr>
          <w:lang w:val="fr-CH"/>
        </w:rPr>
        <w:t>“Le comité a prévu une évaluation du réseau des bureaux extérieurs en 2021.  Nous estimons que notre rapport décrit certains domaines sur lesquels l</w:t>
      </w:r>
      <w:r w:rsidR="00BB1D2B">
        <w:rPr>
          <w:lang w:val="fr-CH"/>
        </w:rPr>
        <w:t>’</w:t>
      </w:r>
      <w:r w:rsidRPr="00A87DDA">
        <w:rPr>
          <w:lang w:val="fr-CH"/>
        </w:rPr>
        <w:t>évaluation pourrait se concentrer afin d</w:t>
      </w:r>
      <w:r w:rsidR="00BB1D2B">
        <w:rPr>
          <w:lang w:val="fr-CH"/>
        </w:rPr>
        <w:t>’</w:t>
      </w:r>
      <w:r w:rsidRPr="00A87DDA">
        <w:rPr>
          <w:lang w:val="fr-CH"/>
        </w:rPr>
        <w:t>améliorer les données disponibles, pour que les États membres prennent des décisions mieux informées sur l</w:t>
      </w:r>
      <w:r w:rsidR="00BB1D2B">
        <w:rPr>
          <w:lang w:val="fr-CH"/>
        </w:rPr>
        <w:t>’</w:t>
      </w:r>
      <w:r w:rsidRPr="00A87DDA">
        <w:rPr>
          <w:lang w:val="fr-CH"/>
        </w:rPr>
        <w:t>évolution du rése</w:t>
      </w:r>
      <w:r w:rsidR="00DB3961" w:rsidRPr="00A87DDA">
        <w:rPr>
          <w:lang w:val="fr-CH"/>
        </w:rPr>
        <w:t>au</w:t>
      </w:r>
      <w:r w:rsidR="00DB3961">
        <w:rPr>
          <w:lang w:val="fr-CH"/>
        </w:rPr>
        <w:t xml:space="preserve">.  </w:t>
      </w:r>
      <w:r w:rsidR="00DB3961" w:rsidRPr="00A87DDA">
        <w:rPr>
          <w:lang w:val="fr-CH"/>
        </w:rPr>
        <w:t>Da</w:t>
      </w:r>
      <w:r w:rsidRPr="00A87DDA">
        <w:rPr>
          <w:lang w:val="fr-CH"/>
        </w:rPr>
        <w:t>ns le cadre de nos futurs travaux d</w:t>
      </w:r>
      <w:r w:rsidR="00BB1D2B">
        <w:rPr>
          <w:lang w:val="fr-CH"/>
        </w:rPr>
        <w:t>’</w:t>
      </w:r>
      <w:r w:rsidRPr="00A87DDA">
        <w:rPr>
          <w:lang w:val="fr-CH"/>
        </w:rPr>
        <w:t>audit, nous examinerons les mesures prises par l</w:t>
      </w:r>
      <w:r w:rsidR="00BB1D2B">
        <w:rPr>
          <w:lang w:val="fr-CH"/>
        </w:rPr>
        <w:t>’</w:t>
      </w:r>
      <w:r w:rsidRPr="00A87DDA">
        <w:rPr>
          <w:lang w:val="fr-CH"/>
        </w:rPr>
        <w:t>OMPI à l</w:t>
      </w:r>
      <w:r w:rsidR="00BB1D2B">
        <w:rPr>
          <w:lang w:val="fr-CH"/>
        </w:rPr>
        <w:t>’</w:t>
      </w:r>
      <w:r w:rsidRPr="00A87DDA">
        <w:rPr>
          <w:lang w:val="fr-CH"/>
        </w:rPr>
        <w:t>issue de cette évaluation.</w:t>
      </w:r>
    </w:p>
    <w:p w:rsidR="00596BBD" w:rsidRDefault="00596BBD" w:rsidP="00596BBD">
      <w:pPr>
        <w:spacing w:after="220"/>
        <w:ind w:left="567"/>
        <w:rPr>
          <w:lang w:val="fr-CH"/>
        </w:rPr>
      </w:pPr>
      <w:r w:rsidRPr="00A87DDA">
        <w:rPr>
          <w:lang w:val="fr-CH"/>
        </w:rPr>
        <w:t>“Pour conclure, je peux confirmer que des progrès ont été accomplis en ce qui concerne la clôture et la mise en œuvre de 10 recommandations des années précédentes, avec 13 recommandations toujours en cours de mise en œuv</w:t>
      </w:r>
      <w:r w:rsidR="00DB3961" w:rsidRPr="00A87DDA">
        <w:rPr>
          <w:lang w:val="fr-CH"/>
        </w:rPr>
        <w:t>re</w:t>
      </w:r>
      <w:r w:rsidR="00DB3961">
        <w:rPr>
          <w:lang w:val="fr-CH"/>
        </w:rPr>
        <w:t xml:space="preserve">.  </w:t>
      </w:r>
      <w:r w:rsidR="00DB3961" w:rsidRPr="00A87DDA">
        <w:rPr>
          <w:lang w:val="fr-CH"/>
        </w:rPr>
        <w:t>No</w:t>
      </w:r>
      <w:r w:rsidRPr="00A87DDA">
        <w:rPr>
          <w:lang w:val="fr-CH"/>
        </w:rPr>
        <w:t>mbre d</w:t>
      </w:r>
      <w:r w:rsidR="00BB1D2B">
        <w:rPr>
          <w:lang w:val="fr-CH"/>
        </w:rPr>
        <w:t>’</w:t>
      </w:r>
      <w:r w:rsidRPr="00A87DDA">
        <w:rPr>
          <w:lang w:val="fr-CH"/>
        </w:rPr>
        <w:t>entre elles ont des dates d</w:t>
      </w:r>
      <w:r w:rsidR="00BB1D2B">
        <w:rPr>
          <w:lang w:val="fr-CH"/>
        </w:rPr>
        <w:t>’</w:t>
      </w:r>
      <w:r w:rsidRPr="00A87DDA">
        <w:rPr>
          <w:lang w:val="fr-CH"/>
        </w:rPr>
        <w:t>exécution assez lointaines, avec peu d</w:t>
      </w:r>
      <w:r w:rsidR="00BB1D2B">
        <w:rPr>
          <w:lang w:val="fr-CH"/>
        </w:rPr>
        <w:t>’</w:t>
      </w:r>
      <w:r w:rsidRPr="00A87DDA">
        <w:rPr>
          <w:lang w:val="fr-CH"/>
        </w:rPr>
        <w:t>activité en la matière en 2019.  Nous sommes conscients des circonstances difficiles de cette année, mais nous estimons qu</w:t>
      </w:r>
      <w:r w:rsidR="00BB1D2B">
        <w:rPr>
          <w:lang w:val="fr-CH"/>
        </w:rPr>
        <w:t>’</w:t>
      </w:r>
      <w:r w:rsidRPr="00A87DDA">
        <w:rPr>
          <w:lang w:val="fr-CH"/>
        </w:rPr>
        <w:t>il est possible pour l</w:t>
      </w:r>
      <w:r w:rsidR="00BB1D2B">
        <w:rPr>
          <w:lang w:val="fr-CH"/>
        </w:rPr>
        <w:t>’</w:t>
      </w:r>
      <w:r w:rsidRPr="00A87DDA">
        <w:rPr>
          <w:lang w:val="fr-CH"/>
        </w:rPr>
        <w:t>OMPI d</w:t>
      </w:r>
      <w:r w:rsidR="00BB1D2B">
        <w:rPr>
          <w:lang w:val="fr-CH"/>
        </w:rPr>
        <w:t>’</w:t>
      </w:r>
      <w:r w:rsidRPr="00A87DDA">
        <w:rPr>
          <w:lang w:val="fr-CH"/>
        </w:rPr>
        <w:t>évaluer la possibilité d</w:t>
      </w:r>
      <w:r w:rsidR="00BB1D2B">
        <w:rPr>
          <w:lang w:val="fr-CH"/>
        </w:rPr>
        <w:t>’</w:t>
      </w:r>
      <w:r w:rsidRPr="00A87DDA">
        <w:rPr>
          <w:lang w:val="fr-CH"/>
        </w:rPr>
        <w:t>une mise en œuvre plus rapide ou d</w:t>
      </w:r>
      <w:r w:rsidR="00BB1D2B">
        <w:rPr>
          <w:lang w:val="fr-CH"/>
        </w:rPr>
        <w:t>’</w:t>
      </w:r>
      <w:r w:rsidRPr="00A87DDA">
        <w:rPr>
          <w:lang w:val="fr-CH"/>
        </w:rPr>
        <w:t>une réévaluation de l</w:t>
      </w:r>
      <w:r w:rsidR="00BB1D2B">
        <w:rPr>
          <w:lang w:val="fr-CH"/>
        </w:rPr>
        <w:t>’</w:t>
      </w:r>
      <w:r w:rsidRPr="00A87DDA">
        <w:rPr>
          <w:lang w:val="fr-CH"/>
        </w:rPr>
        <w:t>applicabilité de précédentes recommandations encore en suspens.</w:t>
      </w:r>
    </w:p>
    <w:p w:rsidR="00596BBD" w:rsidRDefault="00596BBD" w:rsidP="00596BBD">
      <w:pPr>
        <w:spacing w:after="220"/>
        <w:ind w:left="567"/>
        <w:rPr>
          <w:lang w:val="fr-CH"/>
        </w:rPr>
      </w:pPr>
      <w:r w:rsidRPr="00A87DDA">
        <w:rPr>
          <w:lang w:val="fr-CH"/>
        </w:rPr>
        <w:t>“Enfin, je tiens à adresser mes remerciements au Directeur général et à son personnel pour leur appui et leur coopération en vue de faciliter notre aud</w:t>
      </w:r>
      <w:r w:rsidR="00DB3961" w:rsidRPr="00A87DDA">
        <w:rPr>
          <w:lang w:val="fr-CH"/>
        </w:rPr>
        <w:t>it</w:t>
      </w:r>
      <w:r w:rsidR="00DB3961">
        <w:rPr>
          <w:lang w:val="fr-CH"/>
        </w:rPr>
        <w:t xml:space="preserve">.  </w:t>
      </w:r>
      <w:r w:rsidR="00DB3961" w:rsidRPr="00A87DDA">
        <w:rPr>
          <w:lang w:val="fr-CH"/>
        </w:rPr>
        <w:t>L</w:t>
      </w:r>
      <w:r w:rsidR="00DB3961">
        <w:rPr>
          <w:lang w:val="fr-CH"/>
        </w:rPr>
        <w:t>’</w:t>
      </w:r>
      <w:r w:rsidR="00DB3961" w:rsidRPr="00A87DDA">
        <w:rPr>
          <w:lang w:val="fr-CH"/>
        </w:rPr>
        <w:t>a</w:t>
      </w:r>
      <w:r w:rsidRPr="00A87DDA">
        <w:rPr>
          <w:lang w:val="fr-CH"/>
        </w:rPr>
        <w:t>udit de 2019 s</w:t>
      </w:r>
      <w:r w:rsidR="00BB1D2B">
        <w:rPr>
          <w:lang w:val="fr-CH"/>
        </w:rPr>
        <w:t>’</w:t>
      </w:r>
      <w:r w:rsidRPr="00A87DDA">
        <w:rPr>
          <w:lang w:val="fr-CH"/>
        </w:rPr>
        <w:t>est révélé particulièrement ardu en raison de la nécessité de travailler à distance, et les efforts déployés par le personnel de l</w:t>
      </w:r>
      <w:r w:rsidR="00BB1D2B">
        <w:rPr>
          <w:lang w:val="fr-CH"/>
        </w:rPr>
        <w:t>’</w:t>
      </w:r>
      <w:r w:rsidRPr="00A87DDA">
        <w:rPr>
          <w:lang w:val="fr-CH"/>
        </w:rPr>
        <w:t>OMPI pour nous aider nous ont permis de respecter le calendrier prévu pour l</w:t>
      </w:r>
      <w:r w:rsidR="00BB1D2B">
        <w:rPr>
          <w:lang w:val="fr-CH"/>
        </w:rPr>
        <w:t>’</w:t>
      </w:r>
      <w:r w:rsidRPr="00A87DDA">
        <w:rPr>
          <w:lang w:val="fr-CH"/>
        </w:rPr>
        <w:t>établissement des rapports.</w:t>
      </w:r>
    </w:p>
    <w:p w:rsidR="00596BBD" w:rsidRPr="00A87DDA" w:rsidRDefault="00596BBD" w:rsidP="00596BBD">
      <w:pPr>
        <w:spacing w:after="220"/>
        <w:ind w:left="567"/>
        <w:rPr>
          <w:lang w:val="fr-CH"/>
        </w:rPr>
      </w:pPr>
      <w:r w:rsidRPr="00A87DDA">
        <w:rPr>
          <w:lang w:val="fr-CH"/>
        </w:rPr>
        <w:t>“Je vous remercie de votre attention et je serais heureux de répondre à vos questions ou de vous fournir davantage d</w:t>
      </w:r>
      <w:r w:rsidR="00BB1D2B">
        <w:rPr>
          <w:lang w:val="fr-CH"/>
        </w:rPr>
        <w:t>’</w:t>
      </w:r>
      <w:r w:rsidRPr="00A87DDA">
        <w:rPr>
          <w:lang w:val="fr-CH"/>
        </w:rPr>
        <w:t>informations sur notre aud</w:t>
      </w:r>
      <w:r w:rsidR="00DB3961" w:rsidRPr="00A87DDA">
        <w:rPr>
          <w:lang w:val="fr-CH"/>
        </w:rPr>
        <w:t>it</w:t>
      </w:r>
      <w:r w:rsidR="00DB3961">
        <w:rPr>
          <w:lang w:val="fr-CH"/>
        </w:rPr>
        <w:t xml:space="preserve">.  </w:t>
      </w:r>
      <w:r w:rsidR="00DB3961" w:rsidRPr="00A87DDA">
        <w:rPr>
          <w:lang w:val="fr-CH"/>
        </w:rPr>
        <w:t>Me</w:t>
      </w:r>
      <w:r w:rsidRPr="00A87DDA">
        <w:rPr>
          <w:lang w:val="fr-CH"/>
        </w:rPr>
        <w:t>rci.”</w:t>
      </w:r>
    </w:p>
    <w:p w:rsidR="00596BBD" w:rsidRDefault="00596BBD" w:rsidP="00596BBD">
      <w:pPr>
        <w:pStyle w:val="ONUMFS"/>
        <w:rPr>
          <w:szCs w:val="22"/>
          <w:lang w:val="fr-CH"/>
        </w:rPr>
      </w:pPr>
      <w:r w:rsidRPr="00A87DDA">
        <w:rPr>
          <w:lang w:val="fr-CH"/>
        </w:rPr>
        <w:t>La délégation de la République de Corée a remercié le vérificateur externe des comptes pour les efforts déployés afin d</w:t>
      </w:r>
      <w:r w:rsidR="00BB1D2B">
        <w:rPr>
          <w:lang w:val="fr-CH"/>
        </w:rPr>
        <w:t>’</w:t>
      </w:r>
      <w:r w:rsidRPr="00A87DDA">
        <w:rPr>
          <w:lang w:val="fr-CH"/>
        </w:rPr>
        <w:t>établir le rapport dans le contexte difficile lié à la pandémie de COVID</w:t>
      </w:r>
      <w:r w:rsidR="00572AB0">
        <w:rPr>
          <w:lang w:val="fr-CH"/>
        </w:rPr>
        <w:noBreakHyphen/>
      </w:r>
      <w:r w:rsidRPr="00A87DDA">
        <w:rPr>
          <w:lang w:val="fr-CH"/>
        </w:rPr>
        <w:t xml:space="preserve">19.  </w:t>
      </w:r>
      <w:r w:rsidRPr="00A87DDA">
        <w:rPr>
          <w:szCs w:val="22"/>
          <w:lang w:val="fr-CH"/>
        </w:rPr>
        <w:t>La délégation a globalement souscrit aux recommandations faites par le vérificateur externe des comptes, en particulier pour ce qui concerne les bureaux extérieu</w:t>
      </w:r>
      <w:r w:rsidR="00DB3961" w:rsidRPr="00A87DDA">
        <w:rPr>
          <w:szCs w:val="22"/>
          <w:lang w:val="fr-CH"/>
        </w:rPr>
        <w:t>rs</w:t>
      </w:r>
      <w:r w:rsidR="00DB3961">
        <w:rPr>
          <w:szCs w:val="22"/>
          <w:lang w:val="fr-CH"/>
        </w:rPr>
        <w:t xml:space="preserve">.  </w:t>
      </w:r>
      <w:r w:rsidR="00DB3961" w:rsidRPr="00A87DDA">
        <w:rPr>
          <w:szCs w:val="22"/>
          <w:lang w:val="fr-CH"/>
        </w:rPr>
        <w:t>Le</w:t>
      </w:r>
      <w:r w:rsidRPr="00A87DDA">
        <w:rPr>
          <w:szCs w:val="22"/>
          <w:lang w:val="fr-CH"/>
        </w:rPr>
        <w:t xml:space="preserve"> rapport du vérificateur externe des comptes contenait divers éléments d</w:t>
      </w:r>
      <w:r w:rsidR="00BB1D2B">
        <w:rPr>
          <w:szCs w:val="22"/>
          <w:lang w:val="fr-CH"/>
        </w:rPr>
        <w:t>’</w:t>
      </w:r>
      <w:r w:rsidRPr="00A87DDA">
        <w:rPr>
          <w:szCs w:val="22"/>
          <w:lang w:val="fr-CH"/>
        </w:rPr>
        <w:t>information util</w:t>
      </w:r>
      <w:r w:rsidR="00DB3961" w:rsidRPr="00A87DDA">
        <w:rPr>
          <w:szCs w:val="22"/>
          <w:lang w:val="fr-CH"/>
        </w:rPr>
        <w:t>es</w:t>
      </w:r>
      <w:r w:rsidR="00DB3961">
        <w:rPr>
          <w:szCs w:val="22"/>
          <w:lang w:val="fr-CH"/>
        </w:rPr>
        <w:t xml:space="preserve">.  </w:t>
      </w:r>
      <w:r w:rsidR="00DB3961" w:rsidRPr="00A87DDA">
        <w:rPr>
          <w:szCs w:val="22"/>
          <w:lang w:val="fr-CH"/>
        </w:rPr>
        <w:t>En</w:t>
      </w:r>
      <w:r w:rsidRPr="00A87DDA">
        <w:rPr>
          <w:szCs w:val="22"/>
          <w:lang w:val="fr-CH"/>
        </w:rPr>
        <w:t xml:space="preserve"> conséquence, ce rapport devrait être pris en considération dans le processus de prise de décisions concernant le mandat pour l</w:t>
      </w:r>
      <w:r w:rsidR="00BB1D2B">
        <w:rPr>
          <w:szCs w:val="22"/>
          <w:lang w:val="fr-CH"/>
        </w:rPr>
        <w:t>’</w:t>
      </w:r>
      <w:r w:rsidRPr="00A87DDA">
        <w:rPr>
          <w:szCs w:val="22"/>
          <w:lang w:val="fr-CH"/>
        </w:rPr>
        <w:t>évaluation de l</w:t>
      </w:r>
      <w:r w:rsidR="00BB1D2B">
        <w:rPr>
          <w:szCs w:val="22"/>
          <w:lang w:val="fr-CH"/>
        </w:rPr>
        <w:t>’</w:t>
      </w:r>
      <w:r w:rsidRPr="00A87DDA">
        <w:rPr>
          <w:szCs w:val="22"/>
          <w:lang w:val="fr-CH"/>
        </w:rPr>
        <w:t>ensemble du réseau des bureaux extérieurs de l</w:t>
      </w:r>
      <w:r w:rsidR="00BB1D2B">
        <w:rPr>
          <w:szCs w:val="22"/>
          <w:lang w:val="fr-CH"/>
        </w:rPr>
        <w:t>’</w:t>
      </w:r>
      <w:r w:rsidRPr="00A87DDA">
        <w:rPr>
          <w:szCs w:val="22"/>
          <w:lang w:val="fr-CH"/>
        </w:rPr>
        <w:t>O</w:t>
      </w:r>
      <w:r w:rsidR="00DB3961" w:rsidRPr="00A87DDA">
        <w:rPr>
          <w:szCs w:val="22"/>
          <w:lang w:val="fr-CH"/>
        </w:rPr>
        <w:t>MPI</w:t>
      </w:r>
      <w:r w:rsidR="00DB3961">
        <w:rPr>
          <w:szCs w:val="22"/>
          <w:lang w:val="fr-CH"/>
        </w:rPr>
        <w:t xml:space="preserve">.  </w:t>
      </w:r>
      <w:r w:rsidR="00DB3961" w:rsidRPr="00A87DDA">
        <w:rPr>
          <w:szCs w:val="22"/>
          <w:lang w:val="fr-CH"/>
        </w:rPr>
        <w:t>La</w:t>
      </w:r>
      <w:r w:rsidRPr="00A87DDA">
        <w:rPr>
          <w:szCs w:val="22"/>
          <w:lang w:val="fr-CH"/>
        </w:rPr>
        <w:t xml:space="preserve"> délégation s</w:t>
      </w:r>
      <w:r w:rsidR="00BB1D2B">
        <w:rPr>
          <w:szCs w:val="22"/>
          <w:lang w:val="fr-CH"/>
        </w:rPr>
        <w:t>’</w:t>
      </w:r>
      <w:r w:rsidRPr="00A87DDA">
        <w:rPr>
          <w:szCs w:val="22"/>
          <w:lang w:val="fr-CH"/>
        </w:rPr>
        <w:t>est dite très satisfaite de la décision prise à la trente</w:t>
      </w:r>
      <w:r w:rsidR="00BB1D2B">
        <w:rPr>
          <w:szCs w:val="22"/>
          <w:lang w:val="fr-CH"/>
        </w:rPr>
        <w:t> et unième session</w:t>
      </w:r>
      <w:r w:rsidRPr="00A87DDA">
        <w:rPr>
          <w:szCs w:val="22"/>
          <w:lang w:val="fr-CH"/>
        </w:rPr>
        <w:t xml:space="preserve"> du</w:t>
      </w:r>
      <w:r w:rsidR="00A869BD">
        <w:rPr>
          <w:szCs w:val="22"/>
          <w:lang w:val="fr-CH"/>
        </w:rPr>
        <w:t xml:space="preserve"> Comité du programme et budget</w:t>
      </w:r>
      <w:r w:rsidRPr="00A87DDA">
        <w:rPr>
          <w:szCs w:val="22"/>
          <w:lang w:val="fr-CH"/>
        </w:rPr>
        <w:t> </w:t>
      </w:r>
      <w:r w:rsidR="00A869BD">
        <w:rPr>
          <w:szCs w:val="22"/>
          <w:lang w:val="fr-CH"/>
        </w:rPr>
        <w:t>(</w:t>
      </w:r>
      <w:r w:rsidRPr="00A87DDA">
        <w:rPr>
          <w:szCs w:val="22"/>
          <w:lang w:val="fr-CH"/>
        </w:rPr>
        <w:t>PBC</w:t>
      </w:r>
      <w:r w:rsidR="00A869BD">
        <w:rPr>
          <w:szCs w:val="22"/>
          <w:lang w:val="fr-CH"/>
        </w:rPr>
        <w:t>)</w:t>
      </w:r>
      <w:r w:rsidRPr="00A87DDA">
        <w:rPr>
          <w:szCs w:val="22"/>
          <w:lang w:val="fr-CH"/>
        </w:rPr>
        <w:t xml:space="preserve"> concernant le point 16 de l</w:t>
      </w:r>
      <w:r w:rsidR="00BB1D2B">
        <w:rPr>
          <w:szCs w:val="22"/>
          <w:lang w:val="fr-CH"/>
        </w:rPr>
        <w:t>’</w:t>
      </w:r>
      <w:r w:rsidRPr="00A87DDA">
        <w:rPr>
          <w:szCs w:val="22"/>
          <w:lang w:val="fr-CH"/>
        </w:rPr>
        <w:t>ordre du jour, selon laquelle le PBC</w:t>
      </w:r>
      <w:r>
        <w:rPr>
          <w:szCs w:val="22"/>
          <w:lang w:val="fr-CH"/>
        </w:rPr>
        <w:t xml:space="preserve"> “[</w:t>
      </w:r>
      <w:r w:rsidRPr="00A87DDA">
        <w:rPr>
          <w:szCs w:val="22"/>
          <w:lang w:val="fr-CH"/>
        </w:rPr>
        <w:t>…</w:t>
      </w:r>
      <w:r>
        <w:rPr>
          <w:szCs w:val="22"/>
          <w:lang w:val="fr-CH"/>
        </w:rPr>
        <w:t>]</w:t>
      </w:r>
      <w:r w:rsidRPr="00A87DDA">
        <w:rPr>
          <w:szCs w:val="22"/>
          <w:lang w:val="fr-CH"/>
        </w:rPr>
        <w:t xml:space="preserve"> a recommandé à l</w:t>
      </w:r>
      <w:r w:rsidR="00BB1D2B">
        <w:rPr>
          <w:szCs w:val="22"/>
          <w:lang w:val="fr-CH"/>
        </w:rPr>
        <w:t>’</w:t>
      </w:r>
      <w:r w:rsidRPr="00A87DDA">
        <w:rPr>
          <w:szCs w:val="22"/>
          <w:lang w:val="fr-CH"/>
        </w:rPr>
        <w:t xml:space="preserve">Assemblée générale de prier le Comité du programme et </w:t>
      </w:r>
      <w:r w:rsidRPr="00A87DDA">
        <w:rPr>
          <w:lang w:val="fr-CH"/>
        </w:rPr>
        <w:t>budget</w:t>
      </w:r>
      <w:r w:rsidR="00A869BD">
        <w:rPr>
          <w:szCs w:val="22"/>
          <w:lang w:val="fr-CH"/>
        </w:rPr>
        <w:t xml:space="preserve"> </w:t>
      </w:r>
      <w:r w:rsidRPr="00A87DDA">
        <w:rPr>
          <w:szCs w:val="22"/>
          <w:lang w:val="fr-CH"/>
        </w:rPr>
        <w:t>d</w:t>
      </w:r>
      <w:r w:rsidR="00BB1D2B">
        <w:rPr>
          <w:szCs w:val="22"/>
          <w:lang w:val="fr-CH"/>
        </w:rPr>
        <w:t>’</w:t>
      </w:r>
      <w:r w:rsidRPr="00A87DDA">
        <w:rPr>
          <w:szCs w:val="22"/>
          <w:lang w:val="fr-CH"/>
        </w:rPr>
        <w:t>arrêter, lors de sa trente</w:t>
      </w:r>
      <w:r w:rsidR="00572AB0">
        <w:rPr>
          <w:szCs w:val="22"/>
          <w:lang w:val="fr-CH"/>
        </w:rPr>
        <w:noBreakHyphen/>
      </w:r>
      <w:r w:rsidRPr="00A87DDA">
        <w:rPr>
          <w:szCs w:val="22"/>
          <w:lang w:val="fr-CH"/>
        </w:rPr>
        <w:t>deux</w:t>
      </w:r>
      <w:r w:rsidR="00BB1D2B">
        <w:rPr>
          <w:szCs w:val="22"/>
          <w:lang w:val="fr-CH"/>
        </w:rPr>
        <w:t>ième session</w:t>
      </w:r>
      <w:r w:rsidRPr="00A87DDA">
        <w:rPr>
          <w:szCs w:val="22"/>
          <w:lang w:val="fr-CH"/>
        </w:rPr>
        <w:t xml:space="preserve"> en 2021, le mandat d</w:t>
      </w:r>
      <w:r w:rsidR="00BB1D2B">
        <w:rPr>
          <w:szCs w:val="22"/>
          <w:lang w:val="fr-CH"/>
        </w:rPr>
        <w:t>’</w:t>
      </w:r>
      <w:r w:rsidRPr="00A87DDA">
        <w:rPr>
          <w:szCs w:val="22"/>
          <w:lang w:val="fr-CH"/>
        </w:rPr>
        <w:t xml:space="preserve">une telle évaluation, en tenant compte de tous les documents pertinents, </w:t>
      </w:r>
      <w:r w:rsidR="00BB1D2B">
        <w:rPr>
          <w:szCs w:val="22"/>
          <w:lang w:val="fr-CH"/>
        </w:rPr>
        <w:t>y compris</w:t>
      </w:r>
      <w:r w:rsidRPr="00A87DDA">
        <w:rPr>
          <w:szCs w:val="22"/>
          <w:lang w:val="fr-CH"/>
        </w:rPr>
        <w:t>, sans toutefois s</w:t>
      </w:r>
      <w:r w:rsidR="00BB1D2B">
        <w:rPr>
          <w:szCs w:val="22"/>
          <w:lang w:val="fr-CH"/>
        </w:rPr>
        <w:t>’</w:t>
      </w:r>
      <w:r w:rsidRPr="00A87DDA">
        <w:rPr>
          <w:szCs w:val="22"/>
          <w:lang w:val="fr-CH"/>
        </w:rPr>
        <w:t>y limiter, du rapport du vérificateur externe des comptes</w:t>
      </w:r>
      <w:r>
        <w:rPr>
          <w:szCs w:val="22"/>
          <w:lang w:val="fr-CH"/>
        </w:rPr>
        <w:t xml:space="preserve"> [</w:t>
      </w:r>
      <w:r w:rsidRPr="00A87DDA">
        <w:rPr>
          <w:szCs w:val="22"/>
          <w:lang w:val="fr-CH"/>
        </w:rPr>
        <w:t>…</w:t>
      </w:r>
      <w:r>
        <w:rPr>
          <w:szCs w:val="22"/>
          <w:lang w:val="fr-CH"/>
        </w:rPr>
        <w:t>]</w:t>
      </w:r>
      <w:r w:rsidRPr="00A87DDA">
        <w:rPr>
          <w:szCs w:val="22"/>
          <w:lang w:val="fr-CH"/>
        </w:rPr>
        <w:t>”.</w:t>
      </w:r>
    </w:p>
    <w:p w:rsidR="00596BBD" w:rsidRDefault="00596BBD" w:rsidP="00596BBD">
      <w:pPr>
        <w:pStyle w:val="ONUMFS"/>
        <w:rPr>
          <w:lang w:val="fr-CH"/>
        </w:rPr>
      </w:pPr>
      <w:r w:rsidRPr="00A87DDA">
        <w:rPr>
          <w:lang w:val="fr-CH"/>
        </w:rPr>
        <w:t>La délégation du Zimbabwe, parlant au nom du groupe des pays africains, a examiné les points </w:t>
      </w:r>
      <w:proofErr w:type="gramStart"/>
      <w:r w:rsidRPr="00A87DDA">
        <w:rPr>
          <w:lang w:val="fr-CH"/>
        </w:rPr>
        <w:t>10.i</w:t>
      </w:r>
      <w:proofErr w:type="gramEnd"/>
      <w:r w:rsidRPr="00A87DDA">
        <w:rPr>
          <w:lang w:val="fr-CH"/>
        </w:rPr>
        <w:t>), 10.ii) et 10.i</w:t>
      </w:r>
      <w:r w:rsidR="00DB3961" w:rsidRPr="00A87DDA">
        <w:rPr>
          <w:lang w:val="fr-CH"/>
        </w:rPr>
        <w:t>ii)</w:t>
      </w:r>
      <w:r w:rsidR="00DB3961">
        <w:rPr>
          <w:lang w:val="fr-CH"/>
        </w:rPr>
        <w:t xml:space="preserve">.  </w:t>
      </w:r>
      <w:r w:rsidR="00DB3961" w:rsidRPr="00A87DDA">
        <w:rPr>
          <w:lang w:val="fr-CH"/>
        </w:rPr>
        <w:t>El</w:t>
      </w:r>
      <w:r w:rsidRPr="00A87DDA">
        <w:rPr>
          <w:lang w:val="fr-CH"/>
        </w:rPr>
        <w:t>le a exprimé sa gratitude au président et au Secrétariat pour l</w:t>
      </w:r>
      <w:r w:rsidR="00BB1D2B">
        <w:rPr>
          <w:lang w:val="fr-CH"/>
        </w:rPr>
        <w:t>’</w:t>
      </w:r>
      <w:r w:rsidRPr="00A87DDA">
        <w:rPr>
          <w:lang w:val="fr-CH"/>
        </w:rPr>
        <w:t>établissement des documents au titre de ces poin</w:t>
      </w:r>
      <w:r w:rsidR="00DB3961" w:rsidRPr="00A87DDA">
        <w:rPr>
          <w:lang w:val="fr-CH"/>
        </w:rPr>
        <w:t>ts</w:t>
      </w:r>
      <w:r w:rsidR="00DB3961">
        <w:rPr>
          <w:lang w:val="fr-CH"/>
        </w:rPr>
        <w:t xml:space="preserve">.  </w:t>
      </w:r>
      <w:r w:rsidR="00DB3961" w:rsidRPr="00A87DDA">
        <w:rPr>
          <w:lang w:val="fr-CH"/>
        </w:rPr>
        <w:t>La</w:t>
      </w:r>
      <w:r w:rsidRPr="00A87DDA">
        <w:rPr>
          <w:lang w:val="fr-CH"/>
        </w:rPr>
        <w:t xml:space="preserve"> délégation a félicité le Secrétariat pour son rapport d</w:t>
      </w:r>
      <w:r w:rsidR="00BB1D2B">
        <w:rPr>
          <w:lang w:val="fr-CH"/>
        </w:rPr>
        <w:t>’</w:t>
      </w:r>
      <w:r w:rsidRPr="00A87DDA">
        <w:rPr>
          <w:lang w:val="fr-CH"/>
        </w:rPr>
        <w:t>audit sans réserve pour 2019.  Les dispositifs de contrôle et d</w:t>
      </w:r>
      <w:r w:rsidR="00BB1D2B">
        <w:rPr>
          <w:lang w:val="fr-CH"/>
        </w:rPr>
        <w:t>’</w:t>
      </w:r>
      <w:r w:rsidRPr="00A87DDA">
        <w:rPr>
          <w:lang w:val="fr-CH"/>
        </w:rPr>
        <w:t>équilibre en matière de supervision étaient indispensables pour inculquer une culture de la gouvernance éthique au sein de l</w:t>
      </w:r>
      <w:r w:rsidR="00BB1D2B">
        <w:rPr>
          <w:lang w:val="fr-CH"/>
        </w:rPr>
        <w:t>’</w:t>
      </w:r>
      <w:r w:rsidRPr="00A87DDA">
        <w:rPr>
          <w:lang w:val="fr-CH"/>
        </w:rPr>
        <w:t>Organisation, et diverses recommandations ont été formulées pour assurer une organisation plus efficace et producti</w:t>
      </w:r>
      <w:r w:rsidR="00DB3961" w:rsidRPr="00A87DDA">
        <w:rPr>
          <w:lang w:val="fr-CH"/>
        </w:rPr>
        <w:t>ve</w:t>
      </w:r>
      <w:r w:rsidR="00DB3961">
        <w:rPr>
          <w:lang w:val="fr-CH"/>
        </w:rPr>
        <w:t xml:space="preserve">.  </w:t>
      </w:r>
      <w:r w:rsidR="00DB3961" w:rsidRPr="00A87DDA">
        <w:rPr>
          <w:lang w:val="fr-CH"/>
        </w:rPr>
        <w:t>La</w:t>
      </w:r>
      <w:r w:rsidRPr="00A87DDA">
        <w:rPr>
          <w:lang w:val="fr-CH"/>
        </w:rPr>
        <w:t xml:space="preserve"> délégation a réitéré les observations qu</w:t>
      </w:r>
      <w:r w:rsidR="00BB1D2B">
        <w:rPr>
          <w:lang w:val="fr-CH"/>
        </w:rPr>
        <w:t>’</w:t>
      </w:r>
      <w:r w:rsidRPr="00A87DDA">
        <w:rPr>
          <w:lang w:val="fr-CH"/>
        </w:rPr>
        <w:t>elle avait faites à la trente</w:t>
      </w:r>
      <w:r w:rsidR="00BB1D2B">
        <w:rPr>
          <w:lang w:val="fr-CH"/>
        </w:rPr>
        <w:t> et unième session</w:t>
      </w:r>
      <w:r w:rsidRPr="00A87DDA">
        <w:rPr>
          <w:lang w:val="fr-CH"/>
        </w:rPr>
        <w:t xml:space="preserve"> du PBC, a souligné l</w:t>
      </w:r>
      <w:r w:rsidR="00BB1D2B">
        <w:rPr>
          <w:lang w:val="fr-CH"/>
        </w:rPr>
        <w:t>’</w:t>
      </w:r>
      <w:r w:rsidRPr="00A87DDA">
        <w:rPr>
          <w:lang w:val="fr-CH"/>
        </w:rPr>
        <w:t>importance des réunions d</w:t>
      </w:r>
      <w:r w:rsidR="00BB1D2B">
        <w:rPr>
          <w:lang w:val="fr-CH"/>
        </w:rPr>
        <w:t>’</w:t>
      </w:r>
      <w:r w:rsidRPr="00A87DDA">
        <w:rPr>
          <w:lang w:val="fr-CH"/>
        </w:rPr>
        <w:t>information de l</w:t>
      </w:r>
      <w:r w:rsidR="00BB1D2B">
        <w:rPr>
          <w:lang w:val="fr-CH"/>
        </w:rPr>
        <w:t>’</w:t>
      </w:r>
      <w:r w:rsidRPr="00A87DDA">
        <w:rPr>
          <w:lang w:val="fr-CH"/>
        </w:rPr>
        <w:t>OCIS à l</w:t>
      </w:r>
      <w:r w:rsidR="00BB1D2B">
        <w:rPr>
          <w:lang w:val="fr-CH"/>
        </w:rPr>
        <w:t>’</w:t>
      </w:r>
      <w:r w:rsidRPr="00A87DDA">
        <w:rPr>
          <w:lang w:val="fr-CH"/>
        </w:rPr>
        <w:t>intention des États membres et a encouragé une plus grande interacti</w:t>
      </w:r>
      <w:r w:rsidR="00DB3961" w:rsidRPr="00A87DDA">
        <w:rPr>
          <w:lang w:val="fr-CH"/>
        </w:rPr>
        <w:t>on</w:t>
      </w:r>
      <w:r w:rsidR="00DB3961">
        <w:rPr>
          <w:lang w:val="fr-CH"/>
        </w:rPr>
        <w:t xml:space="preserve">.  </w:t>
      </w:r>
      <w:r w:rsidR="00DB3961" w:rsidRPr="00A87DDA">
        <w:rPr>
          <w:lang w:val="fr-CH"/>
        </w:rPr>
        <w:t>S</w:t>
      </w:r>
      <w:r w:rsidR="00DB3961">
        <w:rPr>
          <w:lang w:val="fr-CH"/>
        </w:rPr>
        <w:t>’</w:t>
      </w:r>
      <w:r w:rsidR="00DB3961" w:rsidRPr="00A87DDA">
        <w:rPr>
          <w:lang w:val="fr-CH"/>
        </w:rPr>
        <w:t>a</w:t>
      </w:r>
      <w:r w:rsidRPr="00A87DDA">
        <w:rPr>
          <w:lang w:val="fr-CH"/>
        </w:rPr>
        <w:t>gissant des bureaux extérieurs, la délégation a déclaré que certaines des recommandations faites par le vérificateur externe des comptes étaient pertinentes et pourraient être utiles, parmi d</w:t>
      </w:r>
      <w:r w:rsidR="00BB1D2B">
        <w:rPr>
          <w:lang w:val="fr-CH"/>
        </w:rPr>
        <w:t>’</w:t>
      </w:r>
      <w:r w:rsidRPr="00A87DDA">
        <w:rPr>
          <w:lang w:val="fr-CH"/>
        </w:rPr>
        <w:t>autres éléments, pour établir le mandat relatif à l</w:t>
      </w:r>
      <w:r w:rsidR="00BB1D2B">
        <w:rPr>
          <w:lang w:val="fr-CH"/>
        </w:rPr>
        <w:t>’</w:t>
      </w:r>
      <w:r w:rsidRPr="00A87DDA">
        <w:rPr>
          <w:lang w:val="fr-CH"/>
        </w:rPr>
        <w:t>évaluation de l</w:t>
      </w:r>
      <w:r w:rsidR="00BB1D2B">
        <w:rPr>
          <w:lang w:val="fr-CH"/>
        </w:rPr>
        <w:t>’</w:t>
      </w:r>
      <w:r w:rsidRPr="00A87DDA">
        <w:rPr>
          <w:lang w:val="fr-CH"/>
        </w:rPr>
        <w:t>ensemble du réseau des bureaux extérieurs de l</w:t>
      </w:r>
      <w:r w:rsidR="00BB1D2B">
        <w:rPr>
          <w:lang w:val="fr-CH"/>
        </w:rPr>
        <w:t>’</w:t>
      </w:r>
      <w:r w:rsidRPr="00A87DDA">
        <w:rPr>
          <w:lang w:val="fr-CH"/>
        </w:rPr>
        <w:t>O</w:t>
      </w:r>
      <w:r w:rsidR="00DB3961" w:rsidRPr="00A87DDA">
        <w:rPr>
          <w:lang w:val="fr-CH"/>
        </w:rPr>
        <w:t>MPI</w:t>
      </w:r>
      <w:r w:rsidR="00DB3961">
        <w:rPr>
          <w:lang w:val="fr-CH"/>
        </w:rPr>
        <w:t xml:space="preserve">.  </w:t>
      </w:r>
      <w:r w:rsidR="00DB3961" w:rsidRPr="00A87DDA">
        <w:rPr>
          <w:lang w:val="fr-CH"/>
        </w:rPr>
        <w:t>La</w:t>
      </w:r>
      <w:r w:rsidRPr="00A87DDA">
        <w:rPr>
          <w:lang w:val="fr-CH"/>
        </w:rPr>
        <w:t xml:space="preserve"> délégation a néanmoins précisé qu</w:t>
      </w:r>
      <w:r w:rsidR="00BB1D2B">
        <w:rPr>
          <w:lang w:val="fr-CH"/>
        </w:rPr>
        <w:t>’</w:t>
      </w:r>
      <w:r w:rsidRPr="00A87DDA">
        <w:rPr>
          <w:lang w:val="fr-CH"/>
        </w:rPr>
        <w:t xml:space="preserve">une telle évaluation devait tenir compte des orientations et contributions des États membres et être menée de manière </w:t>
      </w:r>
      <w:r w:rsidRPr="00A87DDA">
        <w:rPr>
          <w:lang w:val="fr-CH"/>
        </w:rPr>
        <w:lastRenderedPageBreak/>
        <w:t>ouverte et transparente, conformément aux objectifs de développement visés par l</w:t>
      </w:r>
      <w:r w:rsidR="00BB1D2B">
        <w:rPr>
          <w:lang w:val="fr-CH"/>
        </w:rPr>
        <w:t>’</w:t>
      </w:r>
      <w:r w:rsidRPr="00A87DDA">
        <w:rPr>
          <w:lang w:val="fr-CH"/>
        </w:rPr>
        <w:t>OMPI dans le cadre de ses programmes et activités, notamment en ce qui concerne la mise en œuvre des recommandations du Plan d</w:t>
      </w:r>
      <w:r w:rsidR="00BB1D2B">
        <w:rPr>
          <w:lang w:val="fr-CH"/>
        </w:rPr>
        <w:t>’</w:t>
      </w:r>
      <w:r w:rsidRPr="00A87DDA">
        <w:rPr>
          <w:lang w:val="fr-CH"/>
        </w:rPr>
        <w:t>action pour le développeme</w:t>
      </w:r>
      <w:r w:rsidR="00DB3961" w:rsidRPr="00A87DDA">
        <w:rPr>
          <w:lang w:val="fr-CH"/>
        </w:rPr>
        <w:t>nt</w:t>
      </w:r>
      <w:r w:rsidR="00DB3961">
        <w:rPr>
          <w:lang w:val="fr-CH"/>
        </w:rPr>
        <w:t xml:space="preserve">.  </w:t>
      </w:r>
      <w:r w:rsidR="00DB3961" w:rsidRPr="00A87DDA">
        <w:rPr>
          <w:lang w:val="fr-CH"/>
        </w:rPr>
        <w:t>La</w:t>
      </w:r>
      <w:r w:rsidRPr="00A87DDA">
        <w:rPr>
          <w:lang w:val="fr-CH"/>
        </w:rPr>
        <w:t xml:space="preserve"> délégation a souligné l</w:t>
      </w:r>
      <w:r w:rsidR="00BB1D2B">
        <w:rPr>
          <w:lang w:val="fr-CH"/>
        </w:rPr>
        <w:t>’</w:t>
      </w:r>
      <w:r w:rsidRPr="00A87DDA">
        <w:rPr>
          <w:lang w:val="fr-CH"/>
        </w:rPr>
        <w:t>importance du sujet, puisque l</w:t>
      </w:r>
      <w:r w:rsidR="00BB1D2B">
        <w:rPr>
          <w:lang w:val="fr-CH"/>
        </w:rPr>
        <w:t>’</w:t>
      </w:r>
      <w:r w:rsidRPr="00A87DDA">
        <w:rPr>
          <w:lang w:val="fr-CH"/>
        </w:rPr>
        <w:t>Afrique comptait actuellement deux bureaux extérieurs en Algérie et au Nigér</w:t>
      </w:r>
      <w:r w:rsidR="00DB3961" w:rsidRPr="00A87DDA">
        <w:rPr>
          <w:lang w:val="fr-CH"/>
        </w:rPr>
        <w:t>ia</w:t>
      </w:r>
      <w:r w:rsidR="00DB3961">
        <w:rPr>
          <w:lang w:val="fr-CH"/>
        </w:rPr>
        <w:t xml:space="preserve">.  </w:t>
      </w:r>
      <w:r w:rsidR="00DB3961" w:rsidRPr="00A87DDA">
        <w:rPr>
          <w:lang w:val="fr-CH"/>
        </w:rPr>
        <w:t>El</w:t>
      </w:r>
      <w:r w:rsidRPr="00A87DDA">
        <w:rPr>
          <w:lang w:val="fr-CH"/>
        </w:rPr>
        <w:t>le a appelé à l</w:t>
      </w:r>
      <w:r w:rsidR="00BB1D2B">
        <w:rPr>
          <w:lang w:val="fr-CH"/>
        </w:rPr>
        <w:t>’</w:t>
      </w:r>
      <w:r w:rsidRPr="00A87DDA">
        <w:rPr>
          <w:lang w:val="fr-CH"/>
        </w:rPr>
        <w:t>harmonisation des nouveaux bureaux avec le réseau des bureaux extérieurs en termes de ressources et de programmes.</w:t>
      </w:r>
    </w:p>
    <w:p w:rsidR="00596BBD" w:rsidRDefault="00596BBD" w:rsidP="00596BBD">
      <w:pPr>
        <w:pStyle w:val="ONUMFS"/>
        <w:rPr>
          <w:lang w:val="fr-CH"/>
        </w:rPr>
      </w:pPr>
      <w:r w:rsidRPr="00A87DDA">
        <w:rPr>
          <w:lang w:val="fr-CH"/>
        </w:rPr>
        <w:t>La délégation de la Fédération de Russie, parlant au nom du groupe des pays d</w:t>
      </w:r>
      <w:r w:rsidR="00BB1D2B">
        <w:rPr>
          <w:lang w:val="fr-CH"/>
        </w:rPr>
        <w:t>’</w:t>
      </w:r>
      <w:r w:rsidRPr="00A87DDA">
        <w:rPr>
          <w:lang w:val="fr-CH"/>
        </w:rPr>
        <w:t>Asie centrale, du Caucase et d</w:t>
      </w:r>
      <w:r w:rsidR="00BB1D2B">
        <w:rPr>
          <w:lang w:val="fr-CH"/>
        </w:rPr>
        <w:t>’</w:t>
      </w:r>
      <w:r w:rsidRPr="00A87DDA">
        <w:rPr>
          <w:lang w:val="fr-CH"/>
        </w:rPr>
        <w:t>Europe orientale, a remercié le vérificateur externe des comptes pour son rapport et s</w:t>
      </w:r>
      <w:r w:rsidR="00BB1D2B">
        <w:rPr>
          <w:lang w:val="fr-CH"/>
        </w:rPr>
        <w:t>’</w:t>
      </w:r>
      <w:r w:rsidRPr="00A87DDA">
        <w:rPr>
          <w:lang w:val="fr-CH"/>
        </w:rPr>
        <w:t>est félicitée de la qualité des rapports financiers établis par l</w:t>
      </w:r>
      <w:r w:rsidR="00BB1D2B">
        <w:rPr>
          <w:lang w:val="fr-CH"/>
        </w:rPr>
        <w:t>’</w:t>
      </w:r>
      <w:r w:rsidRPr="00A87DDA">
        <w:rPr>
          <w:lang w:val="fr-CH"/>
        </w:rPr>
        <w:t>O</w:t>
      </w:r>
      <w:r w:rsidR="00DB3961" w:rsidRPr="00A87DDA">
        <w:rPr>
          <w:lang w:val="fr-CH"/>
        </w:rPr>
        <w:t>MPI</w:t>
      </w:r>
      <w:r w:rsidR="00DB3961">
        <w:rPr>
          <w:lang w:val="fr-CH"/>
        </w:rPr>
        <w:t xml:space="preserve">.  </w:t>
      </w:r>
      <w:r w:rsidR="00DB3961" w:rsidRPr="00A87DDA">
        <w:rPr>
          <w:lang w:val="fr-CH"/>
        </w:rPr>
        <w:t>El</w:t>
      </w:r>
      <w:r w:rsidRPr="00A87DDA">
        <w:rPr>
          <w:lang w:val="fr-CH"/>
        </w:rPr>
        <w:t>le a également pris note de l</w:t>
      </w:r>
      <w:r w:rsidR="00BB1D2B">
        <w:rPr>
          <w:lang w:val="fr-CH"/>
        </w:rPr>
        <w:t>’</w:t>
      </w:r>
      <w:r w:rsidRPr="00A87DDA">
        <w:rPr>
          <w:lang w:val="fr-CH"/>
        </w:rPr>
        <w:t>efficacité du système de lutte contre la fraude ainsi que du contrôle inter</w:t>
      </w:r>
      <w:r w:rsidR="00DB3961" w:rsidRPr="00A87DDA">
        <w:rPr>
          <w:lang w:val="fr-CH"/>
        </w:rPr>
        <w:t>ne</w:t>
      </w:r>
      <w:r w:rsidR="00DB3961">
        <w:rPr>
          <w:lang w:val="fr-CH"/>
        </w:rPr>
        <w:t xml:space="preserve">.  </w:t>
      </w:r>
      <w:r w:rsidR="00DB3961" w:rsidRPr="00A87DDA">
        <w:rPr>
          <w:lang w:val="fr-CH"/>
        </w:rPr>
        <w:t>La</w:t>
      </w:r>
      <w:r w:rsidRPr="00A87DDA">
        <w:rPr>
          <w:lang w:val="fr-CH"/>
        </w:rPr>
        <w:t xml:space="preserve"> délégation a noté avec satisfaction que l</w:t>
      </w:r>
      <w:r w:rsidR="00BB1D2B">
        <w:rPr>
          <w:lang w:val="fr-CH"/>
        </w:rPr>
        <w:t>’</w:t>
      </w:r>
      <w:r w:rsidRPr="00A87DDA">
        <w:rPr>
          <w:lang w:val="fr-CH"/>
        </w:rPr>
        <w:t>OMPI disposait d</w:t>
      </w:r>
      <w:r w:rsidR="00BB1D2B">
        <w:rPr>
          <w:lang w:val="fr-CH"/>
        </w:rPr>
        <w:t>’</w:t>
      </w:r>
      <w:r w:rsidRPr="00A87DDA">
        <w:rPr>
          <w:lang w:val="fr-CH"/>
        </w:rPr>
        <w:t>une base financière saine et d</w:t>
      </w:r>
      <w:r w:rsidR="00BB1D2B">
        <w:rPr>
          <w:lang w:val="fr-CH"/>
        </w:rPr>
        <w:t>’</w:t>
      </w:r>
      <w:r w:rsidRPr="00A87DDA">
        <w:rPr>
          <w:lang w:val="fr-CH"/>
        </w:rPr>
        <w:t>excédents financiers, ce qui signifiait que l</w:t>
      </w:r>
      <w:r w:rsidR="00BB1D2B">
        <w:rPr>
          <w:lang w:val="fr-CH"/>
        </w:rPr>
        <w:t>’</w:t>
      </w:r>
      <w:r w:rsidRPr="00A87DDA">
        <w:rPr>
          <w:lang w:val="fr-CH"/>
        </w:rPr>
        <w:t>Organisation était bien armée pour faire face au climat d</w:t>
      </w:r>
      <w:r w:rsidR="00BB1D2B">
        <w:rPr>
          <w:lang w:val="fr-CH"/>
        </w:rPr>
        <w:t>’</w:t>
      </w:r>
      <w:r w:rsidRPr="00A87DDA">
        <w:rPr>
          <w:lang w:val="fr-CH"/>
        </w:rPr>
        <w:t>incertitude sur les march</w:t>
      </w:r>
      <w:r w:rsidR="00DB3961" w:rsidRPr="00A87DDA">
        <w:rPr>
          <w:lang w:val="fr-CH"/>
        </w:rPr>
        <w:t>és</w:t>
      </w:r>
      <w:r w:rsidR="00DB3961">
        <w:rPr>
          <w:lang w:val="fr-CH"/>
        </w:rPr>
        <w:t xml:space="preserve">.  </w:t>
      </w:r>
      <w:r w:rsidR="00DB3961" w:rsidRPr="00A87DDA">
        <w:rPr>
          <w:lang w:val="fr-CH"/>
        </w:rPr>
        <w:t>La</w:t>
      </w:r>
      <w:r w:rsidRPr="00A87DDA">
        <w:rPr>
          <w:lang w:val="fr-CH"/>
        </w:rPr>
        <w:t xml:space="preserve"> délégation a également noté qu</w:t>
      </w:r>
      <w:r w:rsidR="00BB1D2B">
        <w:rPr>
          <w:lang w:val="fr-CH"/>
        </w:rPr>
        <w:t>’</w:t>
      </w:r>
      <w:r w:rsidRPr="00A87DDA">
        <w:rPr>
          <w:lang w:val="fr-CH"/>
        </w:rPr>
        <w:t>une forte proportion de recommandations précédemment formulées avaient été suivies et a dit espérer que celles qui restaient en suspens seraient prochainement mises en œuv</w:t>
      </w:r>
      <w:r w:rsidR="00DB3961" w:rsidRPr="00A87DDA">
        <w:rPr>
          <w:lang w:val="fr-CH"/>
        </w:rPr>
        <w:t>re</w:t>
      </w:r>
      <w:r w:rsidR="00DB3961">
        <w:rPr>
          <w:lang w:val="fr-CH"/>
        </w:rPr>
        <w:t xml:space="preserve">.  </w:t>
      </w:r>
      <w:r w:rsidR="00DB3961" w:rsidRPr="00A87DDA">
        <w:rPr>
          <w:lang w:val="fr-CH"/>
        </w:rPr>
        <w:t>S</w:t>
      </w:r>
      <w:r w:rsidR="00DB3961">
        <w:rPr>
          <w:lang w:val="fr-CH"/>
        </w:rPr>
        <w:t>’</w:t>
      </w:r>
      <w:r w:rsidR="00DB3961" w:rsidRPr="00A87DDA">
        <w:rPr>
          <w:lang w:val="fr-CH"/>
        </w:rPr>
        <w:t>a</w:t>
      </w:r>
      <w:r w:rsidRPr="00A87DDA">
        <w:rPr>
          <w:lang w:val="fr-CH"/>
        </w:rPr>
        <w:t>gissant de la recommandation relative au fonctionnement du réseau des bureaux extérieurs, la délégation a estimé qu</w:t>
      </w:r>
      <w:r w:rsidR="00BB1D2B">
        <w:rPr>
          <w:lang w:val="fr-CH"/>
        </w:rPr>
        <w:t>’</w:t>
      </w:r>
      <w:r w:rsidRPr="00A87DDA">
        <w:rPr>
          <w:lang w:val="fr-CH"/>
        </w:rPr>
        <w:t>une stratégie devait être rédigée, qui serait pleinement conforme aux intérêts stratégiques de l</w:t>
      </w:r>
      <w:r w:rsidR="00BB1D2B">
        <w:rPr>
          <w:lang w:val="fr-CH"/>
        </w:rPr>
        <w:t>’</w:t>
      </w:r>
      <w:r w:rsidRPr="00A87DDA">
        <w:rPr>
          <w:lang w:val="fr-CH"/>
        </w:rPr>
        <w:t>Organisati</w:t>
      </w:r>
      <w:r w:rsidR="00DB3961" w:rsidRPr="00A87DDA">
        <w:rPr>
          <w:lang w:val="fr-CH"/>
        </w:rPr>
        <w:t>on</w:t>
      </w:r>
      <w:r w:rsidR="00DB3961">
        <w:rPr>
          <w:lang w:val="fr-CH"/>
        </w:rPr>
        <w:t xml:space="preserve">.  </w:t>
      </w:r>
      <w:r w:rsidR="00DB3961" w:rsidRPr="00A87DDA">
        <w:rPr>
          <w:lang w:val="fr-CH"/>
        </w:rPr>
        <w:t>En</w:t>
      </w:r>
      <w:r w:rsidRPr="00A87DDA">
        <w:rPr>
          <w:lang w:val="fr-CH"/>
        </w:rPr>
        <w:t xml:space="preserve"> ce qui concerne les indicateurs de productivité, qui ont été utilisés pour évaluer les bureaux nationaux et régionaux, il convient d</w:t>
      </w:r>
      <w:r w:rsidR="00BB1D2B">
        <w:rPr>
          <w:lang w:val="fr-CH"/>
        </w:rPr>
        <w:t>’</w:t>
      </w:r>
      <w:r w:rsidRPr="00A87DDA">
        <w:rPr>
          <w:lang w:val="fr-CH"/>
        </w:rPr>
        <w:t>examiner les informations transmises entre les bureaux et le siège, qui pourraient servir à évaluer la contribution réelle des bureaux extérieurs aux efforts déployés par les États membr</w:t>
      </w:r>
      <w:r w:rsidR="00DB3961" w:rsidRPr="00A87DDA">
        <w:rPr>
          <w:lang w:val="fr-CH"/>
        </w:rPr>
        <w:t>es</w:t>
      </w:r>
      <w:r w:rsidR="00DB3961">
        <w:rPr>
          <w:lang w:val="fr-CH"/>
        </w:rPr>
        <w:t xml:space="preserve">.  </w:t>
      </w:r>
      <w:r w:rsidR="00DB3961" w:rsidRPr="00A87DDA">
        <w:rPr>
          <w:lang w:val="fr-CH"/>
        </w:rPr>
        <w:t>S</w:t>
      </w:r>
      <w:r w:rsidR="00DB3961">
        <w:rPr>
          <w:lang w:val="fr-CH"/>
        </w:rPr>
        <w:t>’</w:t>
      </w:r>
      <w:r w:rsidR="00DB3961" w:rsidRPr="00A87DDA">
        <w:rPr>
          <w:lang w:val="fr-CH"/>
        </w:rPr>
        <w:t>a</w:t>
      </w:r>
      <w:r w:rsidRPr="00A87DDA">
        <w:rPr>
          <w:lang w:val="fr-CH"/>
        </w:rPr>
        <w:t>gissant du mode d</w:t>
      </w:r>
      <w:r w:rsidR="00BB1D2B">
        <w:rPr>
          <w:lang w:val="fr-CH"/>
        </w:rPr>
        <w:t>’</w:t>
      </w:r>
      <w:r w:rsidRPr="00A87DDA">
        <w:rPr>
          <w:lang w:val="fr-CH"/>
        </w:rPr>
        <w:t>évaluation de certains bureaux, la délégation a estimé que certaines des recommandations formulées pourraient être très util</w:t>
      </w:r>
      <w:r w:rsidR="00DB3961" w:rsidRPr="00A87DDA">
        <w:rPr>
          <w:lang w:val="fr-CH"/>
        </w:rPr>
        <w:t>es</w:t>
      </w:r>
      <w:r w:rsidR="00DB3961">
        <w:rPr>
          <w:lang w:val="fr-CH"/>
        </w:rPr>
        <w:t xml:space="preserve">.  </w:t>
      </w:r>
      <w:r w:rsidR="00DB3961" w:rsidRPr="00A87DDA">
        <w:rPr>
          <w:lang w:val="fr-CH"/>
        </w:rPr>
        <w:t>Il</w:t>
      </w:r>
      <w:r w:rsidRPr="00A87DDA">
        <w:rPr>
          <w:lang w:val="fr-CH"/>
        </w:rPr>
        <w:t xml:space="preserve"> existait un important document sur le fonctionnement des bureaux extérieurs, adopté par consensus et contenant de nombreux éléments utiles qui pourraient être examinés de manière constructi</w:t>
      </w:r>
      <w:r w:rsidR="00DB3961" w:rsidRPr="00A87DDA">
        <w:rPr>
          <w:lang w:val="fr-CH"/>
        </w:rPr>
        <w:t>ve</w:t>
      </w:r>
      <w:r w:rsidR="00DB3961">
        <w:rPr>
          <w:lang w:val="fr-CH"/>
        </w:rPr>
        <w:t xml:space="preserve">.  </w:t>
      </w:r>
      <w:r w:rsidR="00DB3961" w:rsidRPr="00A87DDA">
        <w:rPr>
          <w:lang w:val="fr-CH"/>
        </w:rPr>
        <w:t>La</w:t>
      </w:r>
      <w:r w:rsidRPr="00A87DDA">
        <w:rPr>
          <w:lang w:val="fr-CH"/>
        </w:rPr>
        <w:t xml:space="preserve"> délégation a dit espérer poursuivre ses efforts sur la base d</w:t>
      </w:r>
      <w:r w:rsidR="00BB1D2B">
        <w:rPr>
          <w:lang w:val="fr-CH"/>
        </w:rPr>
        <w:t>’</w:t>
      </w:r>
      <w:r w:rsidRPr="00A87DDA">
        <w:rPr>
          <w:lang w:val="fr-CH"/>
        </w:rPr>
        <w:t>un mandat constructif qui permettrait aux États membres de déterminer exactement les critères à utiliser pour évaluer l</w:t>
      </w:r>
      <w:r w:rsidR="00BB1D2B">
        <w:rPr>
          <w:lang w:val="fr-CH"/>
        </w:rPr>
        <w:t>’</w:t>
      </w:r>
      <w:r w:rsidRPr="00A87DDA">
        <w:rPr>
          <w:lang w:val="fr-CH"/>
        </w:rPr>
        <w:t>activité des bureaux extérieu</w:t>
      </w:r>
      <w:r w:rsidR="00DB3961" w:rsidRPr="00A87DDA">
        <w:rPr>
          <w:lang w:val="fr-CH"/>
        </w:rPr>
        <w:t>rs</w:t>
      </w:r>
      <w:r w:rsidR="00DB3961">
        <w:rPr>
          <w:lang w:val="fr-CH"/>
        </w:rPr>
        <w:t xml:space="preserve">.  </w:t>
      </w:r>
      <w:r w:rsidR="00DB3961" w:rsidRPr="00A87DDA">
        <w:rPr>
          <w:lang w:val="fr-CH"/>
        </w:rPr>
        <w:t>La</w:t>
      </w:r>
      <w:r w:rsidRPr="00A87DDA">
        <w:rPr>
          <w:lang w:val="fr-CH"/>
        </w:rPr>
        <w:t xml:space="preserve"> délégation a également déclaré qu</w:t>
      </w:r>
      <w:r w:rsidR="00BB1D2B">
        <w:rPr>
          <w:lang w:val="fr-CH"/>
        </w:rPr>
        <w:t>’</w:t>
      </w:r>
      <w:r w:rsidRPr="00A87DDA">
        <w:rPr>
          <w:lang w:val="fr-CH"/>
        </w:rPr>
        <w:t>elle espérait se pencher sur cette question pendant la période intersession, de sorte que, durant la session de 2021 du PBC, un projet de document de ce type puisse être utilisé pour l</w:t>
      </w:r>
      <w:r w:rsidR="00BB1D2B">
        <w:rPr>
          <w:lang w:val="fr-CH"/>
        </w:rPr>
        <w:t>’</w:t>
      </w:r>
      <w:r w:rsidRPr="00A87DDA">
        <w:rPr>
          <w:lang w:val="fr-CH"/>
        </w:rPr>
        <w:t>évaluation.</w:t>
      </w:r>
    </w:p>
    <w:p w:rsidR="00596BBD" w:rsidRDefault="00596BBD" w:rsidP="00596BBD">
      <w:pPr>
        <w:pStyle w:val="ONUMFS"/>
        <w:rPr>
          <w:lang w:val="fr-CH"/>
        </w:rPr>
      </w:pPr>
      <w:r w:rsidRPr="00A87DDA">
        <w:rPr>
          <w:lang w:val="fr-CH"/>
        </w:rPr>
        <w:t>La délégation de la Chine a remercié le vérificateur externe pour son rapport annu</w:t>
      </w:r>
      <w:r w:rsidR="00DB3961" w:rsidRPr="00A87DDA">
        <w:rPr>
          <w:lang w:val="fr-CH"/>
        </w:rPr>
        <w:t>el</w:t>
      </w:r>
      <w:r w:rsidR="00DB3961">
        <w:rPr>
          <w:lang w:val="fr-CH"/>
        </w:rPr>
        <w:t xml:space="preserve">.  </w:t>
      </w:r>
      <w:r w:rsidR="00DB3961" w:rsidRPr="00A87DDA">
        <w:rPr>
          <w:lang w:val="fr-CH"/>
        </w:rPr>
        <w:t>La</w:t>
      </w:r>
      <w:r w:rsidRPr="00A87DDA">
        <w:rPr>
          <w:lang w:val="fr-CH"/>
        </w:rPr>
        <w:t xml:space="preserve"> délégation a salué le travail efficace effectué par le vérificateur externe des compt</w:t>
      </w:r>
      <w:r w:rsidR="00DB3961" w:rsidRPr="00A87DDA">
        <w:rPr>
          <w:lang w:val="fr-CH"/>
        </w:rPr>
        <w:t>es</w:t>
      </w:r>
      <w:r w:rsidR="00DB3961">
        <w:rPr>
          <w:lang w:val="fr-CH"/>
        </w:rPr>
        <w:t xml:space="preserve">.  </w:t>
      </w:r>
      <w:r w:rsidR="00DB3961" w:rsidRPr="00A87DDA">
        <w:rPr>
          <w:lang w:val="fr-CH"/>
        </w:rPr>
        <w:t>Co</w:t>
      </w:r>
      <w:r w:rsidRPr="00A87DDA">
        <w:rPr>
          <w:lang w:val="fr-CH"/>
        </w:rPr>
        <w:t>ncernant les recommandations judicieuses relatives à l</w:t>
      </w:r>
      <w:r w:rsidR="00BB1D2B">
        <w:rPr>
          <w:lang w:val="fr-CH"/>
        </w:rPr>
        <w:t>’</w:t>
      </w:r>
      <w:r w:rsidRPr="00A87DDA">
        <w:rPr>
          <w:lang w:val="fr-CH"/>
        </w:rPr>
        <w:t>évaluation des bureaux extérieurs, la délégation s</w:t>
      </w:r>
      <w:r w:rsidR="00BB1D2B">
        <w:rPr>
          <w:lang w:val="fr-CH"/>
        </w:rPr>
        <w:t>’</w:t>
      </w:r>
      <w:r w:rsidRPr="00A87DDA">
        <w:rPr>
          <w:lang w:val="fr-CH"/>
        </w:rPr>
        <w:t>est dite favorable aux décisions prises à la trente</w:t>
      </w:r>
      <w:r w:rsidR="00BB1D2B">
        <w:rPr>
          <w:lang w:val="fr-CH"/>
        </w:rPr>
        <w:t> et unième session</w:t>
      </w:r>
      <w:r w:rsidRPr="00A87DDA">
        <w:rPr>
          <w:lang w:val="fr-CH"/>
        </w:rPr>
        <w:t xml:space="preserve"> du PBC, et a répété que l</w:t>
      </w:r>
      <w:r w:rsidR="00BB1D2B">
        <w:rPr>
          <w:lang w:val="fr-CH"/>
        </w:rPr>
        <w:t>’</w:t>
      </w:r>
      <w:r w:rsidRPr="00A87DDA">
        <w:rPr>
          <w:lang w:val="fr-CH"/>
        </w:rPr>
        <w:t>établissement du plan d</w:t>
      </w:r>
      <w:r w:rsidR="00BB1D2B">
        <w:rPr>
          <w:lang w:val="fr-CH"/>
        </w:rPr>
        <w:t>’</w:t>
      </w:r>
      <w:r w:rsidRPr="00A87DDA">
        <w:rPr>
          <w:lang w:val="fr-CH"/>
        </w:rPr>
        <w:t>évaluation devait tenir pleinement compte des avis du vérificateur externe des comptes et des États membr</w:t>
      </w:r>
      <w:r w:rsidR="00DB3961" w:rsidRPr="00A87DDA">
        <w:rPr>
          <w:lang w:val="fr-CH"/>
        </w:rPr>
        <w:t>es</w:t>
      </w:r>
      <w:r w:rsidR="00DB3961">
        <w:rPr>
          <w:lang w:val="fr-CH"/>
        </w:rPr>
        <w:t xml:space="preserve">.  </w:t>
      </w:r>
      <w:r w:rsidR="00DB3961" w:rsidRPr="00A87DDA">
        <w:rPr>
          <w:lang w:val="fr-CH"/>
        </w:rPr>
        <w:t>La</w:t>
      </w:r>
      <w:r w:rsidRPr="00A87DDA">
        <w:rPr>
          <w:lang w:val="fr-CH"/>
        </w:rPr>
        <w:t xml:space="preserve"> délégation continuerait de collaborer avec toutes les parties à cet égard.</w:t>
      </w:r>
    </w:p>
    <w:p w:rsidR="00596BBD" w:rsidRDefault="00596BBD" w:rsidP="00596BBD">
      <w:pPr>
        <w:pStyle w:val="ONUMFS"/>
        <w:rPr>
          <w:lang w:val="fr-CH"/>
        </w:rPr>
      </w:pPr>
      <w:r w:rsidRPr="00A87DDA">
        <w:rPr>
          <w:lang w:val="fr-CH"/>
        </w:rPr>
        <w:t>La délégation de l</w:t>
      </w:r>
      <w:r w:rsidR="00BB1D2B">
        <w:rPr>
          <w:lang w:val="fr-CH"/>
        </w:rPr>
        <w:t>’</w:t>
      </w:r>
      <w:r w:rsidRPr="00A87DDA">
        <w:rPr>
          <w:lang w:val="fr-CH"/>
        </w:rPr>
        <w:t>Algérie a remercié le vérificateur externe des comptes pour son rapport et l</w:t>
      </w:r>
      <w:r w:rsidR="00BB1D2B">
        <w:rPr>
          <w:lang w:val="fr-CH"/>
        </w:rPr>
        <w:t>’</w:t>
      </w:r>
      <w:r w:rsidRPr="00A87DDA">
        <w:rPr>
          <w:lang w:val="fr-CH"/>
        </w:rPr>
        <w:t>a félicité pour le travail accompli afin de donner une image claire des états financiers de l</w:t>
      </w:r>
      <w:r w:rsidR="00BB1D2B">
        <w:rPr>
          <w:lang w:val="fr-CH"/>
        </w:rPr>
        <w:t>’</w:t>
      </w:r>
      <w:r w:rsidRPr="00A87DDA">
        <w:rPr>
          <w:lang w:val="fr-CH"/>
        </w:rPr>
        <w:t>OMPI, conformément aux normes d</w:t>
      </w:r>
      <w:r w:rsidR="00BB1D2B">
        <w:rPr>
          <w:lang w:val="fr-CH"/>
        </w:rPr>
        <w:t>’</w:t>
      </w:r>
      <w:r w:rsidRPr="00A87DDA">
        <w:rPr>
          <w:lang w:val="fr-CH"/>
        </w:rPr>
        <w:t>aud</w:t>
      </w:r>
      <w:r w:rsidR="00DB3961" w:rsidRPr="00A87DDA">
        <w:rPr>
          <w:lang w:val="fr-CH"/>
        </w:rPr>
        <w:t>it</w:t>
      </w:r>
      <w:r w:rsidR="00DB3961">
        <w:rPr>
          <w:lang w:val="fr-CH"/>
        </w:rPr>
        <w:t xml:space="preserve">.  </w:t>
      </w:r>
      <w:r w:rsidR="00DB3961" w:rsidRPr="00A87DDA">
        <w:rPr>
          <w:lang w:val="fr-CH"/>
        </w:rPr>
        <w:t>La</w:t>
      </w:r>
      <w:r w:rsidRPr="00A87DDA">
        <w:rPr>
          <w:lang w:val="fr-CH"/>
        </w:rPr>
        <w:t xml:space="preserve"> délégation s</w:t>
      </w:r>
      <w:r w:rsidR="00BB1D2B">
        <w:rPr>
          <w:lang w:val="fr-CH"/>
        </w:rPr>
        <w:t>’</w:t>
      </w:r>
      <w:r w:rsidRPr="00A87DDA">
        <w:rPr>
          <w:lang w:val="fr-CH"/>
        </w:rPr>
        <w:t>est dite ravie que l</w:t>
      </w:r>
      <w:r w:rsidR="00BB1D2B">
        <w:rPr>
          <w:lang w:val="fr-CH"/>
        </w:rPr>
        <w:t>’</w:t>
      </w:r>
      <w:r w:rsidRPr="00A87DDA">
        <w:rPr>
          <w:lang w:val="fr-CH"/>
        </w:rPr>
        <w:t>Organisation soit en bonne position pour aller de l</w:t>
      </w:r>
      <w:r w:rsidR="00BB1D2B">
        <w:rPr>
          <w:lang w:val="fr-CH"/>
        </w:rPr>
        <w:t>’</w:t>
      </w:r>
      <w:r w:rsidRPr="00A87DDA">
        <w:rPr>
          <w:lang w:val="fr-CH"/>
        </w:rPr>
        <w:t>avant et promouvoir une politique de gestion saine, transparente et effica</w:t>
      </w:r>
      <w:r w:rsidR="00DB3961" w:rsidRPr="00A87DDA">
        <w:rPr>
          <w:lang w:val="fr-CH"/>
        </w:rPr>
        <w:t>ce</w:t>
      </w:r>
      <w:r w:rsidR="00DB3961">
        <w:rPr>
          <w:lang w:val="fr-CH"/>
        </w:rPr>
        <w:t xml:space="preserve">.  </w:t>
      </w:r>
      <w:r w:rsidR="00DB3961" w:rsidRPr="00A87DDA">
        <w:rPr>
          <w:lang w:val="fr-CH"/>
        </w:rPr>
        <w:t>El</w:t>
      </w:r>
      <w:r w:rsidRPr="00A87DDA">
        <w:rPr>
          <w:lang w:val="fr-CH"/>
        </w:rPr>
        <w:t>le a pris note des observations formulées par le vérificateur externe des comptes, selon lesquelles l</w:t>
      </w:r>
      <w:r w:rsidR="00BB1D2B">
        <w:rPr>
          <w:lang w:val="fr-CH"/>
        </w:rPr>
        <w:t>’</w:t>
      </w:r>
      <w:r w:rsidRPr="00A87DDA">
        <w:rPr>
          <w:lang w:val="fr-CH"/>
        </w:rPr>
        <w:t>OMPI était bien armée pour faire face au climat d</w:t>
      </w:r>
      <w:r w:rsidR="00BB1D2B">
        <w:rPr>
          <w:lang w:val="fr-CH"/>
        </w:rPr>
        <w:t>’</w:t>
      </w:r>
      <w:r w:rsidRPr="00A87DDA">
        <w:rPr>
          <w:lang w:val="fr-CH"/>
        </w:rPr>
        <w:t>incertitude créé par la COVID</w:t>
      </w:r>
      <w:r w:rsidR="00572AB0">
        <w:rPr>
          <w:lang w:val="fr-CH"/>
        </w:rPr>
        <w:noBreakHyphen/>
      </w:r>
      <w:r w:rsidRPr="00A87DDA">
        <w:rPr>
          <w:lang w:val="fr-CH"/>
        </w:rPr>
        <w:t>19.  La délégation a néanmoins déclaré que la fonction de supervision demeurait particulièrement importante et a appelé à la vigilance concernant les répercussions possibles de la pandémie sur le monde et sur l</w:t>
      </w:r>
      <w:r w:rsidR="00BB1D2B">
        <w:rPr>
          <w:lang w:val="fr-CH"/>
        </w:rPr>
        <w:t>’</w:t>
      </w:r>
      <w:r w:rsidRPr="00A87DDA">
        <w:rPr>
          <w:lang w:val="fr-CH"/>
        </w:rPr>
        <w:t>O</w:t>
      </w:r>
      <w:r w:rsidR="00DB3961" w:rsidRPr="00A87DDA">
        <w:rPr>
          <w:lang w:val="fr-CH"/>
        </w:rPr>
        <w:t>MPI</w:t>
      </w:r>
      <w:r w:rsidR="00DB3961">
        <w:rPr>
          <w:lang w:val="fr-CH"/>
        </w:rPr>
        <w:t xml:space="preserve">.  </w:t>
      </w:r>
      <w:r w:rsidR="00DB3961" w:rsidRPr="00A87DDA">
        <w:rPr>
          <w:lang w:val="fr-CH"/>
        </w:rPr>
        <w:t>La</w:t>
      </w:r>
      <w:r w:rsidRPr="00A87DDA">
        <w:rPr>
          <w:lang w:val="fr-CH"/>
        </w:rPr>
        <w:t xml:space="preserve"> délégation a félicité le Secrétariat pour les mesures prises afin d</w:t>
      </w:r>
      <w:r w:rsidR="00BB1D2B">
        <w:rPr>
          <w:lang w:val="fr-CH"/>
        </w:rPr>
        <w:t>’</w:t>
      </w:r>
      <w:r w:rsidRPr="00A87DDA">
        <w:rPr>
          <w:lang w:val="fr-CH"/>
        </w:rPr>
        <w:t>officialiser l</w:t>
      </w:r>
      <w:r w:rsidR="00BB1D2B">
        <w:rPr>
          <w:lang w:val="fr-CH"/>
        </w:rPr>
        <w:t>’</w:t>
      </w:r>
      <w:r w:rsidRPr="00A87DDA">
        <w:rPr>
          <w:lang w:val="fr-CH"/>
        </w:rPr>
        <w:t>approche relative à la gestion du réseau des bureaux extérieurs, qui était soulignée dans le rapport du vérificateur externe des compt</w:t>
      </w:r>
      <w:r w:rsidR="00DB3961" w:rsidRPr="00A87DDA">
        <w:rPr>
          <w:lang w:val="fr-CH"/>
        </w:rPr>
        <w:t>es</w:t>
      </w:r>
      <w:r w:rsidR="00DB3961">
        <w:rPr>
          <w:lang w:val="fr-CH"/>
        </w:rPr>
        <w:t xml:space="preserve">.  </w:t>
      </w:r>
      <w:r w:rsidR="00DB3961" w:rsidRPr="00A87DDA">
        <w:rPr>
          <w:lang w:val="fr-CH"/>
        </w:rPr>
        <w:t>La</w:t>
      </w:r>
      <w:r w:rsidRPr="00A87DDA">
        <w:rPr>
          <w:lang w:val="fr-CH"/>
        </w:rPr>
        <w:t xml:space="preserve"> délégation a félicité l</w:t>
      </w:r>
      <w:r w:rsidR="00BB1D2B">
        <w:rPr>
          <w:lang w:val="fr-CH"/>
        </w:rPr>
        <w:t>’</w:t>
      </w:r>
      <w:r w:rsidRPr="00A87DDA">
        <w:rPr>
          <w:lang w:val="fr-CH"/>
        </w:rPr>
        <w:t>OMPI pour les observations formulées par le vérificateur externe des comptes concernant l</w:t>
      </w:r>
      <w:r w:rsidR="00BB1D2B">
        <w:rPr>
          <w:lang w:val="fr-CH"/>
        </w:rPr>
        <w:t>’</w:t>
      </w:r>
      <w:r w:rsidRPr="00A87DDA">
        <w:rPr>
          <w:lang w:val="fr-CH"/>
        </w:rPr>
        <w:t>amélioration du cadre général de gestion des bureaux extérieurs, en particulier sur la meilleure façon d</w:t>
      </w:r>
      <w:r w:rsidR="00BB1D2B">
        <w:rPr>
          <w:lang w:val="fr-CH"/>
        </w:rPr>
        <w:t>’</w:t>
      </w:r>
      <w:r w:rsidRPr="00A87DDA">
        <w:rPr>
          <w:lang w:val="fr-CH"/>
        </w:rPr>
        <w:t>évaluer l</w:t>
      </w:r>
      <w:r w:rsidR="00BB1D2B">
        <w:rPr>
          <w:lang w:val="fr-CH"/>
        </w:rPr>
        <w:t>’</w:t>
      </w:r>
      <w:r w:rsidRPr="00A87DDA">
        <w:rPr>
          <w:lang w:val="fr-CH"/>
        </w:rPr>
        <w:t>impact de ces bureaux et d</w:t>
      </w:r>
      <w:r w:rsidR="00BB1D2B">
        <w:rPr>
          <w:lang w:val="fr-CH"/>
        </w:rPr>
        <w:t>’</w:t>
      </w:r>
      <w:r w:rsidRPr="00A87DDA">
        <w:rPr>
          <w:lang w:val="fr-CH"/>
        </w:rPr>
        <w:t>améliorer encore la situation à l</w:t>
      </w:r>
      <w:r w:rsidR="00BB1D2B">
        <w:rPr>
          <w:lang w:val="fr-CH"/>
        </w:rPr>
        <w:t>’</w:t>
      </w:r>
      <w:r w:rsidRPr="00A87DDA">
        <w:rPr>
          <w:lang w:val="fr-CH"/>
        </w:rPr>
        <w:t>aven</w:t>
      </w:r>
      <w:r w:rsidR="00DB3961" w:rsidRPr="00A87DDA">
        <w:rPr>
          <w:lang w:val="fr-CH"/>
        </w:rPr>
        <w:t>ir</w:t>
      </w:r>
      <w:r w:rsidR="00DB3961">
        <w:rPr>
          <w:lang w:val="fr-CH"/>
        </w:rPr>
        <w:t xml:space="preserve">.  </w:t>
      </w:r>
      <w:r w:rsidR="00DB3961" w:rsidRPr="00A87DDA">
        <w:rPr>
          <w:lang w:val="fr-CH"/>
        </w:rPr>
        <w:t>La</w:t>
      </w:r>
      <w:r w:rsidRPr="00A87DDA">
        <w:rPr>
          <w:lang w:val="fr-CH"/>
        </w:rPr>
        <w:t xml:space="preserve"> délégation a rappelé que le vérificateur externe des comptes faisait </w:t>
      </w:r>
      <w:r w:rsidRPr="00A87DDA">
        <w:rPr>
          <w:lang w:val="fr-CH"/>
        </w:rPr>
        <w:lastRenderedPageBreak/>
        <w:t>référence à des programmes spécialement conçus pour tenir compte des priorités locales et s</w:t>
      </w:r>
      <w:r w:rsidR="00BB1D2B">
        <w:rPr>
          <w:lang w:val="fr-CH"/>
        </w:rPr>
        <w:t>’</w:t>
      </w:r>
      <w:r w:rsidRPr="00A87DDA">
        <w:rPr>
          <w:lang w:val="fr-CH"/>
        </w:rPr>
        <w:t>attachait à l</w:t>
      </w:r>
      <w:r w:rsidR="00BB1D2B">
        <w:rPr>
          <w:lang w:val="fr-CH"/>
        </w:rPr>
        <w:t>’</w:t>
      </w:r>
      <w:r w:rsidRPr="00A87DDA">
        <w:rPr>
          <w:lang w:val="fr-CH"/>
        </w:rPr>
        <w:t>amélioration des plans et programmes de travail élaborés par les bureaux extérieu</w:t>
      </w:r>
      <w:r w:rsidR="00DB3961" w:rsidRPr="00A87DDA">
        <w:rPr>
          <w:lang w:val="fr-CH"/>
        </w:rPr>
        <w:t>rs</w:t>
      </w:r>
      <w:r w:rsidR="00DB3961">
        <w:rPr>
          <w:lang w:val="fr-CH"/>
        </w:rPr>
        <w:t xml:space="preserve">.  </w:t>
      </w:r>
      <w:r w:rsidR="00DB3961" w:rsidRPr="00A87DDA">
        <w:rPr>
          <w:lang w:val="fr-CH"/>
        </w:rPr>
        <w:t>La</w:t>
      </w:r>
      <w:r w:rsidRPr="00A87DDA">
        <w:rPr>
          <w:lang w:val="fr-CH"/>
        </w:rPr>
        <w:t xml:space="preserve"> délégation a estimé qu</w:t>
      </w:r>
      <w:r w:rsidR="00BB1D2B">
        <w:rPr>
          <w:lang w:val="fr-CH"/>
        </w:rPr>
        <w:t>’</w:t>
      </w:r>
      <w:r w:rsidRPr="00A87DDA">
        <w:rPr>
          <w:lang w:val="fr-CH"/>
        </w:rPr>
        <w:t>il était tout aussi important de veiller à ce que les nouveaux bureaux créés en Afrique soient systématiquement intégrés aux travaux en cours, avec un rapprochement des ressources humaines entre les bureaux extérieurs et le siè</w:t>
      </w:r>
      <w:r w:rsidR="00DB3961" w:rsidRPr="00A87DDA">
        <w:rPr>
          <w:lang w:val="fr-CH"/>
        </w:rPr>
        <w:t>ge</w:t>
      </w:r>
      <w:r w:rsidR="00DB3961">
        <w:rPr>
          <w:lang w:val="fr-CH"/>
        </w:rPr>
        <w:t xml:space="preserve">.  </w:t>
      </w:r>
      <w:r w:rsidR="00DB3961" w:rsidRPr="00A87DDA">
        <w:rPr>
          <w:lang w:val="fr-CH"/>
        </w:rPr>
        <w:t>Po</w:t>
      </w:r>
      <w:r w:rsidRPr="00A87DDA">
        <w:rPr>
          <w:lang w:val="fr-CH"/>
        </w:rPr>
        <w:t>ur que ces bureaux contribuent véritablement à la réalisation des objectifs de développement durable, il fallait s</w:t>
      </w:r>
      <w:r w:rsidR="00BB1D2B">
        <w:rPr>
          <w:lang w:val="fr-CH"/>
        </w:rPr>
        <w:t>’</w:t>
      </w:r>
      <w:r w:rsidRPr="00A87DDA">
        <w:rPr>
          <w:lang w:val="fr-CH"/>
        </w:rPr>
        <w:t>assurer qu</w:t>
      </w:r>
      <w:r w:rsidR="00BB1D2B">
        <w:rPr>
          <w:lang w:val="fr-CH"/>
        </w:rPr>
        <w:t>’</w:t>
      </w:r>
      <w:r w:rsidRPr="00A87DDA">
        <w:rPr>
          <w:lang w:val="fr-CH"/>
        </w:rPr>
        <w:t>ils disposent de ressources et qu</w:t>
      </w:r>
      <w:r w:rsidR="00BB1D2B">
        <w:rPr>
          <w:lang w:val="fr-CH"/>
        </w:rPr>
        <w:t>’</w:t>
      </w:r>
      <w:r w:rsidRPr="00A87DDA">
        <w:rPr>
          <w:lang w:val="fr-CH"/>
        </w:rPr>
        <w:t>ils aient toute latitude pour adapter leurs activités en cours d</w:t>
      </w:r>
      <w:r w:rsidR="00BB1D2B">
        <w:rPr>
          <w:lang w:val="fr-CH"/>
        </w:rPr>
        <w:t>’</w:t>
      </w:r>
      <w:r w:rsidRPr="00A87DDA">
        <w:rPr>
          <w:lang w:val="fr-CH"/>
        </w:rPr>
        <w:t>année, compte tenu des besoins des pays qu</w:t>
      </w:r>
      <w:r w:rsidR="00BB1D2B">
        <w:rPr>
          <w:lang w:val="fr-CH"/>
        </w:rPr>
        <w:t>’</w:t>
      </w:r>
      <w:r w:rsidRPr="00A87DDA">
        <w:rPr>
          <w:lang w:val="fr-CH"/>
        </w:rPr>
        <w:t>ils servaie</w:t>
      </w:r>
      <w:r w:rsidR="00DB3961" w:rsidRPr="00A87DDA">
        <w:rPr>
          <w:lang w:val="fr-CH"/>
        </w:rPr>
        <w:t>nt</w:t>
      </w:r>
      <w:r w:rsidR="00DB3961">
        <w:rPr>
          <w:lang w:val="fr-CH"/>
        </w:rPr>
        <w:t xml:space="preserve">.  </w:t>
      </w:r>
      <w:r w:rsidR="00DB3961" w:rsidRPr="00A87DDA">
        <w:rPr>
          <w:lang w:val="fr-CH"/>
        </w:rPr>
        <w:t>La</w:t>
      </w:r>
      <w:r w:rsidRPr="00A87DDA">
        <w:rPr>
          <w:lang w:val="fr-CH"/>
        </w:rPr>
        <w:t xml:space="preserve"> délégation a estimé qu</w:t>
      </w:r>
      <w:r w:rsidR="00BB1D2B">
        <w:rPr>
          <w:lang w:val="fr-CH"/>
        </w:rPr>
        <w:t>’</w:t>
      </w:r>
      <w:r w:rsidRPr="00A87DDA">
        <w:rPr>
          <w:lang w:val="fr-CH"/>
        </w:rPr>
        <w:t>il était essentiel de réfléchir à l</w:t>
      </w:r>
      <w:r w:rsidR="00BB1D2B">
        <w:rPr>
          <w:lang w:val="fr-CH"/>
        </w:rPr>
        <w:t>’</w:t>
      </w:r>
      <w:r w:rsidRPr="00A87DDA">
        <w:rPr>
          <w:lang w:val="fr-CH"/>
        </w:rPr>
        <w:t>échange de programmes et au partage de données d</w:t>
      </w:r>
      <w:r w:rsidR="00BB1D2B">
        <w:rPr>
          <w:lang w:val="fr-CH"/>
        </w:rPr>
        <w:t>’</w:t>
      </w:r>
      <w:r w:rsidRPr="00A87DDA">
        <w:rPr>
          <w:lang w:val="fr-CH"/>
        </w:rPr>
        <w:t>expérience entre les bureaux existants, afin d</w:t>
      </w:r>
      <w:r w:rsidR="00BB1D2B">
        <w:rPr>
          <w:lang w:val="fr-CH"/>
        </w:rPr>
        <w:t>’</w:t>
      </w:r>
      <w:r w:rsidRPr="00A87DDA">
        <w:rPr>
          <w:lang w:val="fr-CH"/>
        </w:rPr>
        <w:t>optimiser les pratiques recommandées au sein du réseau.</w:t>
      </w:r>
    </w:p>
    <w:p w:rsidR="00596BBD" w:rsidRDefault="00596BBD" w:rsidP="00596BBD">
      <w:pPr>
        <w:pStyle w:val="ONUMFS"/>
        <w:rPr>
          <w:lang w:val="fr-CH"/>
        </w:rPr>
      </w:pPr>
      <w:r w:rsidRPr="00A87DDA">
        <w:rPr>
          <w:lang w:val="fr-CH"/>
        </w:rPr>
        <w:t>La délégation de la Fédération de Russie a souscrit à la déclaration faite par son groupe régional et a remercié le vérificateur externe des comptes pour le travail accompli et le rapport étab</w:t>
      </w:r>
      <w:r w:rsidR="00DB3961" w:rsidRPr="00A87DDA">
        <w:rPr>
          <w:lang w:val="fr-CH"/>
        </w:rPr>
        <w:t>li</w:t>
      </w:r>
      <w:r w:rsidR="00DB3961">
        <w:rPr>
          <w:lang w:val="fr-CH"/>
        </w:rPr>
        <w:t xml:space="preserve">.  </w:t>
      </w:r>
      <w:r w:rsidR="00DB3961" w:rsidRPr="00A87DDA">
        <w:rPr>
          <w:lang w:val="fr-CH"/>
        </w:rPr>
        <w:t>La</w:t>
      </w:r>
      <w:r w:rsidRPr="00A87DDA">
        <w:rPr>
          <w:lang w:val="fr-CH"/>
        </w:rPr>
        <w:t xml:space="preserve"> délégation s</w:t>
      </w:r>
      <w:r w:rsidR="00BB1D2B">
        <w:rPr>
          <w:lang w:val="fr-CH"/>
        </w:rPr>
        <w:t>’</w:t>
      </w:r>
      <w:r w:rsidRPr="00A87DDA">
        <w:rPr>
          <w:lang w:val="fr-CH"/>
        </w:rPr>
        <w:t>est félicitée de l</w:t>
      </w:r>
      <w:r w:rsidR="00BB1D2B">
        <w:rPr>
          <w:lang w:val="fr-CH"/>
        </w:rPr>
        <w:t>’</w:t>
      </w:r>
      <w:r w:rsidRPr="00A87DDA">
        <w:rPr>
          <w:lang w:val="fr-CH"/>
        </w:rPr>
        <w:t>évaluation positive de la qualité des états financiers établis par l</w:t>
      </w:r>
      <w:r w:rsidR="00BB1D2B">
        <w:rPr>
          <w:lang w:val="fr-CH"/>
        </w:rPr>
        <w:t>’</w:t>
      </w:r>
      <w:r w:rsidRPr="00A87DDA">
        <w:rPr>
          <w:lang w:val="fr-CH"/>
        </w:rPr>
        <w:t>OMPI et des progrès réalisés dans l</w:t>
      </w:r>
      <w:r w:rsidR="00BB1D2B">
        <w:rPr>
          <w:lang w:val="fr-CH"/>
        </w:rPr>
        <w:t>’</w:t>
      </w:r>
      <w:r w:rsidRPr="00A87DDA">
        <w:rPr>
          <w:lang w:val="fr-CH"/>
        </w:rPr>
        <w:t>amélioration du système de contrôle inter</w:t>
      </w:r>
      <w:r w:rsidR="00DB3961" w:rsidRPr="00A87DDA">
        <w:rPr>
          <w:lang w:val="fr-CH"/>
        </w:rPr>
        <w:t>ne</w:t>
      </w:r>
      <w:r w:rsidR="00DB3961">
        <w:rPr>
          <w:lang w:val="fr-CH"/>
        </w:rPr>
        <w:t xml:space="preserve">.  </w:t>
      </w:r>
      <w:r w:rsidR="00DB3961" w:rsidRPr="00A87DDA">
        <w:rPr>
          <w:lang w:val="fr-CH"/>
        </w:rPr>
        <w:t>El</w:t>
      </w:r>
      <w:r w:rsidRPr="00A87DDA">
        <w:rPr>
          <w:lang w:val="fr-CH"/>
        </w:rPr>
        <w:t>le a salué la stabilité et la solidité financières de l</w:t>
      </w:r>
      <w:r w:rsidR="00BB1D2B">
        <w:rPr>
          <w:lang w:val="fr-CH"/>
        </w:rPr>
        <w:t>’</w:t>
      </w:r>
      <w:r w:rsidRPr="00A87DDA">
        <w:rPr>
          <w:lang w:val="fr-CH"/>
        </w:rPr>
        <w:t>Organisation et s</w:t>
      </w:r>
      <w:r w:rsidR="00BB1D2B">
        <w:rPr>
          <w:lang w:val="fr-CH"/>
        </w:rPr>
        <w:t>’</w:t>
      </w:r>
      <w:r w:rsidRPr="00A87DDA">
        <w:rPr>
          <w:lang w:val="fr-CH"/>
        </w:rPr>
        <w:t>est félicitée de ses réserves suffisantes pour garantir la stabilité, même en période de ralentissement économique génér</w:t>
      </w:r>
      <w:r w:rsidR="00DB3961" w:rsidRPr="00A87DDA">
        <w:rPr>
          <w:lang w:val="fr-CH"/>
        </w:rPr>
        <w:t>al</w:t>
      </w:r>
      <w:r w:rsidR="00DB3961">
        <w:rPr>
          <w:lang w:val="fr-CH"/>
        </w:rPr>
        <w:t xml:space="preserve">.  </w:t>
      </w:r>
      <w:r w:rsidR="00DB3961" w:rsidRPr="00A87DDA">
        <w:rPr>
          <w:lang w:val="fr-CH"/>
        </w:rPr>
        <w:t>La</w:t>
      </w:r>
      <w:r w:rsidRPr="00A87DDA">
        <w:rPr>
          <w:lang w:val="fr-CH"/>
        </w:rPr>
        <w:t xml:space="preserve"> délégation a remercié le vérificateur externe des comptes pour la recommandation relative aux bureaux extérieurs et la proposition concernant un mandat pour l</w:t>
      </w:r>
      <w:r w:rsidR="00BB1D2B">
        <w:rPr>
          <w:lang w:val="fr-CH"/>
        </w:rPr>
        <w:t>’</w:t>
      </w:r>
      <w:r w:rsidRPr="00A87DDA">
        <w:rPr>
          <w:lang w:val="fr-CH"/>
        </w:rPr>
        <w:t>évaluati</w:t>
      </w:r>
      <w:r w:rsidR="00DB3961" w:rsidRPr="00A87DDA">
        <w:rPr>
          <w:lang w:val="fr-CH"/>
        </w:rPr>
        <w:t>on</w:t>
      </w:r>
      <w:r w:rsidR="00DB3961">
        <w:rPr>
          <w:lang w:val="fr-CH"/>
        </w:rPr>
        <w:t xml:space="preserve">.  </w:t>
      </w:r>
      <w:r w:rsidR="00DB3961" w:rsidRPr="00A87DDA">
        <w:rPr>
          <w:lang w:val="fr-CH"/>
        </w:rPr>
        <w:t>El</w:t>
      </w:r>
      <w:r w:rsidRPr="00A87DDA">
        <w:rPr>
          <w:lang w:val="fr-CH"/>
        </w:rPr>
        <w:t>le a expliqué qu</w:t>
      </w:r>
      <w:r w:rsidR="00BB1D2B">
        <w:rPr>
          <w:lang w:val="fr-CH"/>
        </w:rPr>
        <w:t>’</w:t>
      </w:r>
      <w:r w:rsidRPr="00A87DDA">
        <w:rPr>
          <w:lang w:val="fr-CH"/>
        </w:rPr>
        <w:t>elle appuyait certaines des recommandations formulées, en particulier celles relatives à l</w:t>
      </w:r>
      <w:r w:rsidR="00BB1D2B">
        <w:rPr>
          <w:lang w:val="fr-CH"/>
        </w:rPr>
        <w:t>’</w:t>
      </w:r>
      <w:r w:rsidRPr="00A87DDA">
        <w:rPr>
          <w:lang w:val="fr-CH"/>
        </w:rPr>
        <w:t>élaboration d</w:t>
      </w:r>
      <w:r w:rsidR="00BB1D2B">
        <w:rPr>
          <w:lang w:val="fr-CH"/>
        </w:rPr>
        <w:t>’</w:t>
      </w:r>
      <w:r w:rsidRPr="00A87DDA">
        <w:rPr>
          <w:lang w:val="fr-CH"/>
        </w:rPr>
        <w:t>une stratégie pour les bureaux extérieurs et à la diversification des indicateurs utilisés pour évaluer les efforts déployés en matière de responsabilisati</w:t>
      </w:r>
      <w:r w:rsidR="00DB3961" w:rsidRPr="00A87DDA">
        <w:rPr>
          <w:lang w:val="fr-CH"/>
        </w:rPr>
        <w:t>on</w:t>
      </w:r>
      <w:r w:rsidR="00DB3961">
        <w:rPr>
          <w:lang w:val="fr-CH"/>
        </w:rPr>
        <w:t xml:space="preserve">.  </w:t>
      </w:r>
      <w:r w:rsidR="00DB3961" w:rsidRPr="00A87DDA">
        <w:rPr>
          <w:lang w:val="fr-CH"/>
        </w:rPr>
        <w:t>Il</w:t>
      </w:r>
      <w:r w:rsidRPr="00A87DDA">
        <w:rPr>
          <w:lang w:val="fr-CH"/>
        </w:rPr>
        <w:t xml:space="preserve"> pourrait également être tenu compte de certaines conclusions dans l</w:t>
      </w:r>
      <w:r w:rsidR="00BB1D2B">
        <w:rPr>
          <w:lang w:val="fr-CH"/>
        </w:rPr>
        <w:t>’</w:t>
      </w:r>
      <w:r w:rsidRPr="00A87DDA">
        <w:rPr>
          <w:lang w:val="fr-CH"/>
        </w:rPr>
        <w:t>établissement d</w:t>
      </w:r>
      <w:r w:rsidR="00BB1D2B">
        <w:rPr>
          <w:lang w:val="fr-CH"/>
        </w:rPr>
        <w:t>’</w:t>
      </w:r>
      <w:r w:rsidRPr="00A87DDA">
        <w:rPr>
          <w:lang w:val="fr-CH"/>
        </w:rPr>
        <w:t>un mandat pour l</w:t>
      </w:r>
      <w:r w:rsidR="00BB1D2B">
        <w:rPr>
          <w:lang w:val="fr-CH"/>
        </w:rPr>
        <w:t>’</w:t>
      </w:r>
      <w:r w:rsidRPr="00A87DDA">
        <w:rPr>
          <w:lang w:val="fr-CH"/>
        </w:rPr>
        <w:t>évaluati</w:t>
      </w:r>
      <w:r w:rsidR="00DB3961" w:rsidRPr="00A87DDA">
        <w:rPr>
          <w:lang w:val="fr-CH"/>
        </w:rPr>
        <w:t>on</w:t>
      </w:r>
      <w:r w:rsidR="00DB3961">
        <w:rPr>
          <w:lang w:val="fr-CH"/>
        </w:rPr>
        <w:t xml:space="preserve">.  </w:t>
      </w:r>
      <w:r w:rsidR="00DB3961" w:rsidRPr="00A87DDA">
        <w:rPr>
          <w:lang w:val="fr-CH"/>
        </w:rPr>
        <w:t>La</w:t>
      </w:r>
      <w:r w:rsidRPr="00A87DDA">
        <w:rPr>
          <w:lang w:val="fr-CH"/>
        </w:rPr>
        <w:t xml:space="preserve"> délégation a néanmoins estimé que l</w:t>
      </w:r>
      <w:r w:rsidR="00BB1D2B">
        <w:rPr>
          <w:lang w:val="fr-CH"/>
        </w:rPr>
        <w:t>’</w:t>
      </w:r>
      <w:r w:rsidRPr="00A87DDA">
        <w:rPr>
          <w:lang w:val="fr-CH"/>
        </w:rPr>
        <w:t>idée de limiter le mode de fonctionnement des bureaux, éventuellement en leur donnant des tâches très précises, risquait de réduire la portée de leurs travaux et pourrait nuire à leur efficaci</w:t>
      </w:r>
      <w:r w:rsidR="00DB3961" w:rsidRPr="00A87DDA">
        <w:rPr>
          <w:lang w:val="fr-CH"/>
        </w:rPr>
        <w:t>té</w:t>
      </w:r>
      <w:r w:rsidR="00DB3961">
        <w:rPr>
          <w:lang w:val="fr-CH"/>
        </w:rPr>
        <w:t xml:space="preserve">.  </w:t>
      </w:r>
      <w:r w:rsidR="00DB3961" w:rsidRPr="00A87DDA">
        <w:rPr>
          <w:lang w:val="fr-CH"/>
        </w:rPr>
        <w:t>S</w:t>
      </w:r>
      <w:r w:rsidR="00DB3961">
        <w:rPr>
          <w:lang w:val="fr-CH"/>
        </w:rPr>
        <w:t>’</w:t>
      </w:r>
      <w:r w:rsidR="00DB3961" w:rsidRPr="00A87DDA">
        <w:rPr>
          <w:lang w:val="fr-CH"/>
        </w:rPr>
        <w:t>a</w:t>
      </w:r>
      <w:r w:rsidRPr="00A87DDA">
        <w:rPr>
          <w:lang w:val="fr-CH"/>
        </w:rPr>
        <w:t>gissant de l</w:t>
      </w:r>
      <w:r w:rsidR="00BB1D2B">
        <w:rPr>
          <w:lang w:val="fr-CH"/>
        </w:rPr>
        <w:t>’</w:t>
      </w:r>
      <w:r w:rsidRPr="00A87DDA">
        <w:rPr>
          <w:lang w:val="fr-CH"/>
        </w:rPr>
        <w:t>équilibre des responsabilités en ce qui concerne la prise de décisions, la délégation a dit estimer que toutes les décisions relatives au réseau des bureaux extérieurs devaient être prises par les États membr</w:t>
      </w:r>
      <w:r w:rsidR="00DB3961" w:rsidRPr="00A87DDA">
        <w:rPr>
          <w:lang w:val="fr-CH"/>
        </w:rPr>
        <w:t>es</w:t>
      </w:r>
      <w:r w:rsidR="00DB3961">
        <w:rPr>
          <w:lang w:val="fr-CH"/>
        </w:rPr>
        <w:t xml:space="preserve">.  </w:t>
      </w:r>
      <w:r w:rsidR="00DB3961" w:rsidRPr="00A87DDA">
        <w:rPr>
          <w:lang w:val="fr-CH"/>
        </w:rPr>
        <w:t>Le</w:t>
      </w:r>
      <w:r w:rsidRPr="00A87DDA">
        <w:rPr>
          <w:lang w:val="fr-CH"/>
        </w:rPr>
        <w:t xml:space="preserve"> réseau des bureaux extérieurs avait été un instrument efficace pour mettre en œuvre les programmes de l</w:t>
      </w:r>
      <w:r w:rsidR="00BB1D2B">
        <w:rPr>
          <w:lang w:val="fr-CH"/>
        </w:rPr>
        <w:t>’</w:t>
      </w:r>
      <w:r w:rsidRPr="00A87DDA">
        <w:rPr>
          <w:lang w:val="fr-CH"/>
        </w:rPr>
        <w:t>OMPI et collaborer avec le siège de l</w:t>
      </w:r>
      <w:r w:rsidR="00BB1D2B">
        <w:rPr>
          <w:lang w:val="fr-CH"/>
        </w:rPr>
        <w:t>’</w:t>
      </w:r>
      <w:r w:rsidRPr="00A87DDA">
        <w:rPr>
          <w:lang w:val="fr-CH"/>
        </w:rPr>
        <w:t>Organisati</w:t>
      </w:r>
      <w:r w:rsidR="00DB3961" w:rsidRPr="00A87DDA">
        <w:rPr>
          <w:lang w:val="fr-CH"/>
        </w:rPr>
        <w:t>on</w:t>
      </w:r>
      <w:r w:rsidR="00DB3961">
        <w:rPr>
          <w:lang w:val="fr-CH"/>
        </w:rPr>
        <w:t xml:space="preserve">.  </w:t>
      </w:r>
      <w:r w:rsidR="00DB3961" w:rsidRPr="00A87DDA">
        <w:rPr>
          <w:lang w:val="fr-CH"/>
        </w:rPr>
        <w:t>Le</w:t>
      </w:r>
      <w:r w:rsidRPr="00A87DDA">
        <w:rPr>
          <w:lang w:val="fr-CH"/>
        </w:rPr>
        <w:t>s bureaux extérieurs avaient un rôle important à jouer pour améliorer l</w:t>
      </w:r>
      <w:r w:rsidR="00BB1D2B">
        <w:rPr>
          <w:lang w:val="fr-CH"/>
        </w:rPr>
        <w:t>’</w:t>
      </w:r>
      <w:r w:rsidRPr="00A87DDA">
        <w:rPr>
          <w:lang w:val="fr-CH"/>
        </w:rPr>
        <w:t>accessibilité des services de l</w:t>
      </w:r>
      <w:r w:rsidR="00BB1D2B">
        <w:rPr>
          <w:lang w:val="fr-CH"/>
        </w:rPr>
        <w:t>’</w:t>
      </w:r>
      <w:r w:rsidRPr="00A87DDA">
        <w:rPr>
          <w:lang w:val="fr-CH"/>
        </w:rPr>
        <w:t>OMPI et les faire mieux connaît</w:t>
      </w:r>
      <w:r w:rsidR="00DB3961" w:rsidRPr="00A87DDA">
        <w:rPr>
          <w:lang w:val="fr-CH"/>
        </w:rPr>
        <w:t>re</w:t>
      </w:r>
      <w:r w:rsidR="00DB3961">
        <w:rPr>
          <w:lang w:val="fr-CH"/>
        </w:rPr>
        <w:t xml:space="preserve">.  </w:t>
      </w:r>
      <w:r w:rsidR="00DB3961" w:rsidRPr="00A87DDA">
        <w:rPr>
          <w:lang w:val="fr-CH"/>
        </w:rPr>
        <w:t>Ce</w:t>
      </w:r>
      <w:r w:rsidRPr="00A87DDA">
        <w:rPr>
          <w:lang w:val="fr-CH"/>
        </w:rPr>
        <w:t>s bureaux avaient fonctionné dans différentes régions, avec différents types de langues et dans différents context</w:t>
      </w:r>
      <w:r w:rsidR="00DB3961" w:rsidRPr="00A87DDA">
        <w:rPr>
          <w:lang w:val="fr-CH"/>
        </w:rPr>
        <w:t>es</w:t>
      </w:r>
      <w:r w:rsidR="00DB3961">
        <w:rPr>
          <w:lang w:val="fr-CH"/>
        </w:rPr>
        <w:t xml:space="preserve">.  </w:t>
      </w:r>
      <w:r w:rsidR="00DB3961" w:rsidRPr="00A87DDA">
        <w:rPr>
          <w:lang w:val="fr-CH"/>
        </w:rPr>
        <w:t>La</w:t>
      </w:r>
      <w:r w:rsidRPr="00A87DDA">
        <w:rPr>
          <w:lang w:val="fr-CH"/>
        </w:rPr>
        <w:t xml:space="preserve"> délégation a déclaré qu</w:t>
      </w:r>
      <w:r w:rsidR="00BB1D2B">
        <w:rPr>
          <w:lang w:val="fr-CH"/>
        </w:rPr>
        <w:t>’</w:t>
      </w:r>
      <w:r w:rsidRPr="00A87DDA">
        <w:rPr>
          <w:lang w:val="fr-CH"/>
        </w:rPr>
        <w:t>elle espérait continuer d</w:t>
      </w:r>
      <w:r w:rsidR="00BB1D2B">
        <w:rPr>
          <w:lang w:val="fr-CH"/>
        </w:rPr>
        <w:t>’</w:t>
      </w:r>
      <w:r w:rsidRPr="00A87DDA">
        <w:rPr>
          <w:lang w:val="fr-CH"/>
        </w:rPr>
        <w:t>examiner la question du mandat pour l</w:t>
      </w:r>
      <w:r w:rsidR="00BB1D2B">
        <w:rPr>
          <w:lang w:val="fr-CH"/>
        </w:rPr>
        <w:t>’</w:t>
      </w:r>
      <w:r w:rsidRPr="00A87DDA">
        <w:rPr>
          <w:lang w:val="fr-CH"/>
        </w:rPr>
        <w:t>évaluation de manière constructive pendant la période intersessions.</w:t>
      </w:r>
    </w:p>
    <w:p w:rsidR="00596BBD" w:rsidRDefault="00596BBD" w:rsidP="00596BBD">
      <w:pPr>
        <w:pStyle w:val="ONUMFS"/>
        <w:rPr>
          <w:lang w:val="fr-CH"/>
        </w:rPr>
      </w:pPr>
      <w:r w:rsidRPr="00A87DDA">
        <w:rPr>
          <w:lang w:val="fr-CH"/>
        </w:rPr>
        <w:t>La délégation de l</w:t>
      </w:r>
      <w:r w:rsidR="00BB1D2B">
        <w:rPr>
          <w:lang w:val="fr-CH"/>
        </w:rPr>
        <w:t>’</w:t>
      </w:r>
      <w:r w:rsidRPr="00A87DDA">
        <w:rPr>
          <w:lang w:val="fr-CH"/>
        </w:rPr>
        <w:t>Iran (République islamique d</w:t>
      </w:r>
      <w:r w:rsidR="00BB1D2B">
        <w:rPr>
          <w:lang w:val="fr-CH"/>
        </w:rPr>
        <w:t>’</w:t>
      </w:r>
      <w:r w:rsidRPr="00A87DDA">
        <w:rPr>
          <w:lang w:val="fr-CH"/>
        </w:rPr>
        <w:t>) a remercié le vérificateur externe des comptes pour sa présentation du rapport et a pris note avec satisfaction de l</w:t>
      </w:r>
      <w:r w:rsidR="00BB1D2B">
        <w:rPr>
          <w:lang w:val="fr-CH"/>
        </w:rPr>
        <w:t>’</w:t>
      </w:r>
      <w:r w:rsidRPr="00A87DDA">
        <w:rPr>
          <w:lang w:val="fr-CH"/>
        </w:rPr>
        <w:t>opinion du vérificateur externe des comptes, selon laquelle les recettes et les dépenses de l</w:t>
      </w:r>
      <w:r w:rsidR="00BB1D2B">
        <w:rPr>
          <w:lang w:val="fr-CH"/>
        </w:rPr>
        <w:t>’</w:t>
      </w:r>
      <w:r w:rsidRPr="00A87DDA">
        <w:rPr>
          <w:lang w:val="fr-CH"/>
        </w:rPr>
        <w:t>OMPI avaient été appliquées aux objectifs visés par l</w:t>
      </w:r>
      <w:r w:rsidR="00BB1D2B">
        <w:rPr>
          <w:lang w:val="fr-CH"/>
        </w:rPr>
        <w:t>’</w:t>
      </w:r>
      <w:r w:rsidRPr="00A87DDA">
        <w:rPr>
          <w:lang w:val="fr-CH"/>
        </w:rPr>
        <w:t>Assemblée générale de l</w:t>
      </w:r>
      <w:r w:rsidR="00BB1D2B">
        <w:rPr>
          <w:lang w:val="fr-CH"/>
        </w:rPr>
        <w:t>’</w:t>
      </w:r>
      <w:r w:rsidRPr="00A87DDA">
        <w:rPr>
          <w:lang w:val="fr-CH"/>
        </w:rPr>
        <w:t>O</w:t>
      </w:r>
      <w:r w:rsidR="00DB3961" w:rsidRPr="00A87DDA">
        <w:rPr>
          <w:lang w:val="fr-CH"/>
        </w:rPr>
        <w:t>MPI</w:t>
      </w:r>
      <w:r w:rsidR="00DB3961">
        <w:rPr>
          <w:lang w:val="fr-CH"/>
        </w:rPr>
        <w:t xml:space="preserve">.  </w:t>
      </w:r>
      <w:r w:rsidR="00DB3961" w:rsidRPr="00A87DDA">
        <w:rPr>
          <w:lang w:val="fr-CH"/>
        </w:rPr>
        <w:t>El</w:t>
      </w:r>
      <w:r w:rsidRPr="00A87DDA">
        <w:rPr>
          <w:lang w:val="fr-CH"/>
        </w:rPr>
        <w:t>le s</w:t>
      </w:r>
      <w:r w:rsidR="00BB1D2B">
        <w:rPr>
          <w:lang w:val="fr-CH"/>
        </w:rPr>
        <w:t>’</w:t>
      </w:r>
      <w:r w:rsidRPr="00A87DDA">
        <w:rPr>
          <w:lang w:val="fr-CH"/>
        </w:rPr>
        <w:t>est également dite satisfaite que les transactions financières soient conformes au Règlement financier et au règlement d</w:t>
      </w:r>
      <w:r w:rsidR="00BB1D2B">
        <w:rPr>
          <w:lang w:val="fr-CH"/>
        </w:rPr>
        <w:t>’</w:t>
      </w:r>
      <w:r w:rsidRPr="00A87DDA">
        <w:rPr>
          <w:lang w:val="fr-CH"/>
        </w:rPr>
        <w:t>exécution du Règlement financier de l</w:t>
      </w:r>
      <w:r w:rsidR="00BB1D2B">
        <w:rPr>
          <w:lang w:val="fr-CH"/>
        </w:rPr>
        <w:t>’</w:t>
      </w:r>
      <w:r w:rsidRPr="00A87DDA">
        <w:rPr>
          <w:lang w:val="fr-CH"/>
        </w:rPr>
        <w:t>Organisati</w:t>
      </w:r>
      <w:r w:rsidR="00DB3961" w:rsidRPr="00A87DDA">
        <w:rPr>
          <w:lang w:val="fr-CH"/>
        </w:rPr>
        <w:t>on</w:t>
      </w:r>
      <w:r w:rsidR="00DB3961">
        <w:rPr>
          <w:lang w:val="fr-CH"/>
        </w:rPr>
        <w:t xml:space="preserve">.  </w:t>
      </w:r>
      <w:r w:rsidR="00DB3961" w:rsidRPr="00A87DDA">
        <w:rPr>
          <w:lang w:val="fr-CH"/>
        </w:rPr>
        <w:t>La</w:t>
      </w:r>
      <w:r w:rsidRPr="00A87DDA">
        <w:rPr>
          <w:lang w:val="fr-CH"/>
        </w:rPr>
        <w:t xml:space="preserve"> délégation était consciente du fait que l</w:t>
      </w:r>
      <w:r w:rsidR="00BB1D2B">
        <w:rPr>
          <w:lang w:val="fr-CH"/>
        </w:rPr>
        <w:t>’</w:t>
      </w:r>
      <w:r w:rsidRPr="00A87DDA">
        <w:rPr>
          <w:lang w:val="fr-CH"/>
        </w:rPr>
        <w:t>OMPI collaborait avec le vérificateur externe des comptes de manière suffisante et appropri</w:t>
      </w:r>
      <w:r w:rsidR="00DB3961" w:rsidRPr="00A87DDA">
        <w:rPr>
          <w:lang w:val="fr-CH"/>
        </w:rPr>
        <w:t>ée</w:t>
      </w:r>
      <w:r w:rsidR="00DB3961">
        <w:rPr>
          <w:lang w:val="fr-CH"/>
        </w:rPr>
        <w:t xml:space="preserve">.  </w:t>
      </w:r>
      <w:r w:rsidR="00DB3961" w:rsidRPr="00A87DDA">
        <w:rPr>
          <w:lang w:val="fr-CH"/>
        </w:rPr>
        <w:t>S</w:t>
      </w:r>
      <w:r w:rsidR="00DB3961">
        <w:rPr>
          <w:lang w:val="fr-CH"/>
        </w:rPr>
        <w:t>’</w:t>
      </w:r>
      <w:r w:rsidR="00DB3961" w:rsidRPr="00A87DDA">
        <w:rPr>
          <w:lang w:val="fr-CH"/>
        </w:rPr>
        <w:t>a</w:t>
      </w:r>
      <w:r w:rsidRPr="00A87DDA">
        <w:rPr>
          <w:lang w:val="fr-CH"/>
        </w:rPr>
        <w:t>gissant de la performance financière, la délégation a également noté que l</w:t>
      </w:r>
      <w:r w:rsidR="00BB1D2B">
        <w:rPr>
          <w:lang w:val="fr-CH"/>
        </w:rPr>
        <w:t>’</w:t>
      </w:r>
      <w:r w:rsidRPr="00A87DDA">
        <w:rPr>
          <w:lang w:val="fr-CH"/>
        </w:rPr>
        <w:t>OMPI avait connu un nouvel exercice florissant en</w:t>
      </w:r>
      <w:r>
        <w:rPr>
          <w:lang w:val="fr-CH"/>
        </w:rPr>
        <w:t> </w:t>
      </w:r>
      <w:r w:rsidRPr="00A87DDA">
        <w:rPr>
          <w:lang w:val="fr-CH"/>
        </w:rPr>
        <w:t>2019 et qu</w:t>
      </w:r>
      <w:r w:rsidR="00BB1D2B">
        <w:rPr>
          <w:lang w:val="fr-CH"/>
        </w:rPr>
        <w:t>’</w:t>
      </w:r>
      <w:r w:rsidRPr="00A87DDA">
        <w:rPr>
          <w:lang w:val="fr-CH"/>
        </w:rPr>
        <w:t>elle continuait d</w:t>
      </w:r>
      <w:r w:rsidR="00BB1D2B">
        <w:rPr>
          <w:lang w:val="fr-CH"/>
        </w:rPr>
        <w:t>’</w:t>
      </w:r>
      <w:r w:rsidRPr="00A87DDA">
        <w:rPr>
          <w:lang w:val="fr-CH"/>
        </w:rPr>
        <w:t>afficher une situation financière solide et des flux de trésorerie positifs, soutenus par un flux continu de revenus pour l</w:t>
      </w:r>
      <w:r w:rsidR="00BB1D2B">
        <w:rPr>
          <w:lang w:val="fr-CH"/>
        </w:rPr>
        <w:t>’</w:t>
      </w:r>
      <w:r w:rsidRPr="00A87DDA">
        <w:rPr>
          <w:lang w:val="fr-CH"/>
        </w:rPr>
        <w:t>aven</w:t>
      </w:r>
      <w:r w:rsidR="00DB3961" w:rsidRPr="00A87DDA">
        <w:rPr>
          <w:lang w:val="fr-CH"/>
        </w:rPr>
        <w:t>ir</w:t>
      </w:r>
      <w:r w:rsidR="00DB3961">
        <w:rPr>
          <w:lang w:val="fr-CH"/>
        </w:rPr>
        <w:t xml:space="preserve">.  </w:t>
      </w:r>
      <w:r w:rsidR="00DB3961" w:rsidRPr="00A87DDA">
        <w:rPr>
          <w:lang w:val="fr-CH"/>
        </w:rPr>
        <w:t>La</w:t>
      </w:r>
      <w:r w:rsidRPr="00A87DDA">
        <w:rPr>
          <w:lang w:val="fr-CH"/>
        </w:rPr>
        <w:t xml:space="preserve"> délégation s</w:t>
      </w:r>
      <w:r w:rsidR="00BB1D2B">
        <w:rPr>
          <w:lang w:val="fr-CH"/>
        </w:rPr>
        <w:t>’</w:t>
      </w:r>
      <w:r w:rsidRPr="00A87DDA">
        <w:rPr>
          <w:lang w:val="fr-CH"/>
        </w:rPr>
        <w:t>est dite satisfaite que, malgré la pandémie, l</w:t>
      </w:r>
      <w:r w:rsidR="00BB1D2B">
        <w:rPr>
          <w:lang w:val="fr-CH"/>
        </w:rPr>
        <w:t>’</w:t>
      </w:r>
      <w:r w:rsidRPr="00A87DDA">
        <w:rPr>
          <w:lang w:val="fr-CH"/>
        </w:rPr>
        <w:t>OMPI ait continué de voir affluer les demandes au début de l</w:t>
      </w:r>
      <w:r w:rsidR="00BB1D2B">
        <w:rPr>
          <w:lang w:val="fr-CH"/>
        </w:rPr>
        <w:t>’</w:t>
      </w:r>
      <w:r w:rsidRPr="00A87DDA">
        <w:rPr>
          <w:lang w:val="fr-CH"/>
        </w:rPr>
        <w:t>année</w:t>
      </w:r>
      <w:r>
        <w:rPr>
          <w:lang w:val="fr-CH"/>
        </w:rPr>
        <w:t> </w:t>
      </w:r>
      <w:r w:rsidRPr="00A87DDA">
        <w:rPr>
          <w:lang w:val="fr-CH"/>
        </w:rPr>
        <w:t>2020.  Concernant la gouvernance et le contrôle interne, la délégation a été d</w:t>
      </w:r>
      <w:r w:rsidR="00BB1D2B">
        <w:rPr>
          <w:lang w:val="fr-CH"/>
        </w:rPr>
        <w:t>’</w:t>
      </w:r>
      <w:r w:rsidRPr="00A87DDA">
        <w:rPr>
          <w:lang w:val="fr-CH"/>
        </w:rPr>
        <w:t>avis que ces mécanismes étaient des instruments essentiels qui apportaient au Directeur général et aux États membres les assurances dont ils avaient besoin pour s</w:t>
      </w:r>
      <w:r w:rsidR="00BB1D2B">
        <w:rPr>
          <w:lang w:val="fr-CH"/>
        </w:rPr>
        <w:t>’</w:t>
      </w:r>
      <w:r w:rsidRPr="00A87DDA">
        <w:rPr>
          <w:lang w:val="fr-CH"/>
        </w:rPr>
        <w:t>acquitter de leurs responsabilités en matière de supervision et préserver les ressourc</w:t>
      </w:r>
      <w:r w:rsidR="00DB3961" w:rsidRPr="00A87DDA">
        <w:rPr>
          <w:lang w:val="fr-CH"/>
        </w:rPr>
        <w:t>es</w:t>
      </w:r>
      <w:r w:rsidR="00DB3961">
        <w:rPr>
          <w:lang w:val="fr-CH"/>
        </w:rPr>
        <w:t xml:space="preserve">.  </w:t>
      </w:r>
      <w:r w:rsidR="00DB3961" w:rsidRPr="00A87DDA">
        <w:rPr>
          <w:lang w:val="fr-CH"/>
        </w:rPr>
        <w:t>La</w:t>
      </w:r>
      <w:r w:rsidRPr="00A87DDA">
        <w:rPr>
          <w:lang w:val="fr-CH"/>
        </w:rPr>
        <w:t xml:space="preserve"> délégation a de nouveau constaté la solidité des contrôles internes de l</w:t>
      </w:r>
      <w:r w:rsidR="00BB1D2B">
        <w:rPr>
          <w:lang w:val="fr-CH"/>
        </w:rPr>
        <w:t>’</w:t>
      </w:r>
      <w:r w:rsidRPr="00A87DDA">
        <w:rPr>
          <w:lang w:val="fr-CH"/>
        </w:rPr>
        <w:t>OMPI et les développements positifs intervenus en</w:t>
      </w:r>
      <w:r>
        <w:rPr>
          <w:lang w:val="fr-CH"/>
        </w:rPr>
        <w:t> </w:t>
      </w:r>
      <w:r w:rsidRPr="00A87DDA">
        <w:rPr>
          <w:lang w:val="fr-CH"/>
        </w:rPr>
        <w:t>2019.  Elle a pris note de l</w:t>
      </w:r>
      <w:r w:rsidR="00BB1D2B">
        <w:rPr>
          <w:lang w:val="fr-CH"/>
        </w:rPr>
        <w:t>’</w:t>
      </w:r>
      <w:r w:rsidRPr="00A87DDA">
        <w:rPr>
          <w:lang w:val="fr-CH"/>
        </w:rPr>
        <w:t xml:space="preserve">observation formulée par le vérificateur externe des comptes sur le réseau des bureaux extérieurs de </w:t>
      </w:r>
      <w:r w:rsidRPr="00A87DDA">
        <w:rPr>
          <w:lang w:val="fr-CH"/>
        </w:rPr>
        <w:lastRenderedPageBreak/>
        <w:t>l</w:t>
      </w:r>
      <w:r w:rsidR="00BB1D2B">
        <w:rPr>
          <w:lang w:val="fr-CH"/>
        </w:rPr>
        <w:t>’</w:t>
      </w:r>
      <w:r w:rsidRPr="00A87DDA">
        <w:rPr>
          <w:lang w:val="fr-CH"/>
        </w:rPr>
        <w:t>OMPI et a rappelé que la majorité des recommandations avaient été acceptées par le Secrétari</w:t>
      </w:r>
      <w:r w:rsidR="00DB3961" w:rsidRPr="00A87DDA">
        <w:rPr>
          <w:lang w:val="fr-CH"/>
        </w:rPr>
        <w:t>at</w:t>
      </w:r>
      <w:r w:rsidR="00DB3961">
        <w:rPr>
          <w:lang w:val="fr-CH"/>
        </w:rPr>
        <w:t xml:space="preserve">.  </w:t>
      </w:r>
      <w:r w:rsidR="00DB3961" w:rsidRPr="00A87DDA">
        <w:rPr>
          <w:lang w:val="fr-CH"/>
        </w:rPr>
        <w:t>La</w:t>
      </w:r>
      <w:r w:rsidRPr="00A87DDA">
        <w:rPr>
          <w:lang w:val="fr-CH"/>
        </w:rPr>
        <w:t xml:space="preserve"> délégation a également pris note des réponses du Secrétariat aux recommandations n</w:t>
      </w:r>
      <w:r w:rsidRPr="00A87DDA">
        <w:rPr>
          <w:vertAlign w:val="superscript"/>
          <w:lang w:val="fr-CH"/>
        </w:rPr>
        <w:t>os</w:t>
      </w:r>
      <w:r>
        <w:rPr>
          <w:lang w:val="fr-CH"/>
        </w:rPr>
        <w:t> 2 et </w:t>
      </w:r>
      <w:r w:rsidRPr="00A87DDA">
        <w:rPr>
          <w:lang w:val="fr-CH"/>
        </w:rPr>
        <w:t>3, qui étaient conformes aux décisions des États membr</w:t>
      </w:r>
      <w:r w:rsidR="00DB3961" w:rsidRPr="00A87DDA">
        <w:rPr>
          <w:lang w:val="fr-CH"/>
        </w:rPr>
        <w:t>es</w:t>
      </w:r>
      <w:r w:rsidR="00DB3961">
        <w:rPr>
          <w:lang w:val="fr-CH"/>
        </w:rPr>
        <w:t xml:space="preserve">.  </w:t>
      </w:r>
      <w:r w:rsidR="00DB3961" w:rsidRPr="00A87DDA">
        <w:rPr>
          <w:lang w:val="fr-CH"/>
        </w:rPr>
        <w:t>La</w:t>
      </w:r>
      <w:r w:rsidRPr="00A87DDA">
        <w:rPr>
          <w:lang w:val="fr-CH"/>
        </w:rPr>
        <w:t xml:space="preserve"> délégation a rappelé que, conformément à la décision de l</w:t>
      </w:r>
      <w:r w:rsidR="00BB1D2B">
        <w:rPr>
          <w:lang w:val="fr-CH"/>
        </w:rPr>
        <w:t>’</w:t>
      </w:r>
      <w:r w:rsidRPr="00A87DDA">
        <w:rPr>
          <w:lang w:val="fr-CH"/>
        </w:rPr>
        <w:t>Assemblée générale de l</w:t>
      </w:r>
      <w:r w:rsidR="00BB1D2B">
        <w:rPr>
          <w:lang w:val="fr-CH"/>
        </w:rPr>
        <w:t>’</w:t>
      </w:r>
      <w:r w:rsidRPr="00A87DDA">
        <w:rPr>
          <w:lang w:val="fr-CH"/>
        </w:rPr>
        <w:t>OMPI, l</w:t>
      </w:r>
      <w:r w:rsidR="00BB1D2B">
        <w:rPr>
          <w:lang w:val="fr-CH"/>
        </w:rPr>
        <w:t>’</w:t>
      </w:r>
      <w:r w:rsidRPr="00A87DDA">
        <w:rPr>
          <w:lang w:val="fr-CH"/>
        </w:rPr>
        <w:t>ouverture de nouveaux bureaux extérieurs était subordonnée à la décision des États membres et était un processus placé sous le contrôle des États membres.</w:t>
      </w:r>
    </w:p>
    <w:p w:rsidR="00596BBD" w:rsidRDefault="00596BBD" w:rsidP="00596BBD">
      <w:pPr>
        <w:pStyle w:val="ONUMFS"/>
        <w:rPr>
          <w:lang w:val="fr-CH"/>
        </w:rPr>
      </w:pPr>
      <w:r w:rsidRPr="00A87DDA">
        <w:rPr>
          <w:lang w:val="fr-CH"/>
        </w:rPr>
        <w:t>Le vérificateur externe des comptes a remercié les délégations pour leurs observations et a noté que celles</w:t>
      </w:r>
      <w:r w:rsidR="00572AB0">
        <w:rPr>
          <w:lang w:val="fr-CH"/>
        </w:rPr>
        <w:noBreakHyphen/>
      </w:r>
      <w:r w:rsidRPr="00A87DDA">
        <w:rPr>
          <w:lang w:val="fr-CH"/>
        </w:rPr>
        <w:t>ci seraient prises en considération dans le suivi des recommandations dans le cadre de l</w:t>
      </w:r>
      <w:r w:rsidR="00BB1D2B">
        <w:rPr>
          <w:lang w:val="fr-CH"/>
        </w:rPr>
        <w:t>’</w:t>
      </w:r>
      <w:r w:rsidRPr="00A87DDA">
        <w:rPr>
          <w:lang w:val="fr-CH"/>
        </w:rPr>
        <w:t>audit de</w:t>
      </w:r>
      <w:r>
        <w:rPr>
          <w:lang w:val="fr-CH"/>
        </w:rPr>
        <w:t> </w:t>
      </w:r>
      <w:r w:rsidRPr="00A87DDA">
        <w:rPr>
          <w:lang w:val="fr-CH"/>
        </w:rPr>
        <w:t>2020.  Le vérificateur externe des comptes s</w:t>
      </w:r>
      <w:r w:rsidR="00BB1D2B">
        <w:rPr>
          <w:lang w:val="fr-CH"/>
        </w:rPr>
        <w:t>’</w:t>
      </w:r>
      <w:r w:rsidRPr="00A87DDA">
        <w:rPr>
          <w:lang w:val="fr-CH"/>
        </w:rPr>
        <w:t>est félicité des observations formulées par les délégations concernant les bureaux extérieurs qui partageaient des éléments de bonnes pratiques au sein de leur réseau, et a estimé que cela serait utile à l</w:t>
      </w:r>
      <w:r w:rsidR="00BB1D2B">
        <w:rPr>
          <w:lang w:val="fr-CH"/>
        </w:rPr>
        <w:t>’</w:t>
      </w:r>
      <w:r w:rsidRPr="00A87DDA">
        <w:rPr>
          <w:lang w:val="fr-CH"/>
        </w:rPr>
        <w:t>OMPI pour aller de l</w:t>
      </w:r>
      <w:r w:rsidR="00BB1D2B">
        <w:rPr>
          <w:lang w:val="fr-CH"/>
        </w:rPr>
        <w:t>’</w:t>
      </w:r>
      <w:r w:rsidRPr="00A87DDA">
        <w:rPr>
          <w:lang w:val="fr-CH"/>
        </w:rPr>
        <w:t>avant.</w:t>
      </w:r>
    </w:p>
    <w:p w:rsidR="00596BBD" w:rsidRDefault="00596BBD" w:rsidP="00596BBD">
      <w:pPr>
        <w:pStyle w:val="ONUMFS"/>
        <w:rPr>
          <w:lang w:val="fr-CH"/>
        </w:rPr>
      </w:pPr>
      <w:r w:rsidRPr="00A87DDA">
        <w:rPr>
          <w:lang w:val="fr-CH"/>
        </w:rPr>
        <w:t>Le Directeur général a remercié le vérificateur externe des comptes et son équipe pour leurs efforts dans les circonstances difficiles rencontrées en</w:t>
      </w:r>
      <w:r>
        <w:rPr>
          <w:lang w:val="fr-CH"/>
        </w:rPr>
        <w:t> </w:t>
      </w:r>
      <w:r w:rsidRPr="00A87DDA">
        <w:rPr>
          <w:lang w:val="fr-CH"/>
        </w:rPr>
        <w:t>2020 pour l</w:t>
      </w:r>
      <w:r w:rsidR="00BB1D2B">
        <w:rPr>
          <w:lang w:val="fr-CH"/>
        </w:rPr>
        <w:t>’</w:t>
      </w:r>
      <w:r w:rsidRPr="00A87DDA">
        <w:rPr>
          <w:lang w:val="fr-CH"/>
        </w:rPr>
        <w:t>audit de</w:t>
      </w:r>
      <w:r>
        <w:rPr>
          <w:lang w:val="fr-CH"/>
        </w:rPr>
        <w:t> </w:t>
      </w:r>
      <w:r w:rsidRPr="00A87DDA">
        <w:rPr>
          <w:lang w:val="fr-CH"/>
        </w:rPr>
        <w:t>2019.  Il s</w:t>
      </w:r>
      <w:r w:rsidR="00BB1D2B">
        <w:rPr>
          <w:lang w:val="fr-CH"/>
        </w:rPr>
        <w:t>’</w:t>
      </w:r>
      <w:r w:rsidRPr="00A87DDA">
        <w:rPr>
          <w:lang w:val="fr-CH"/>
        </w:rPr>
        <w:t>agissait d</w:t>
      </w:r>
      <w:r w:rsidR="00BB1D2B">
        <w:rPr>
          <w:lang w:val="fr-CH"/>
        </w:rPr>
        <w:t>’</w:t>
      </w:r>
      <w:r w:rsidRPr="00A87DDA">
        <w:rPr>
          <w:lang w:val="fr-CH"/>
        </w:rPr>
        <w:t>un travail considérable et l</w:t>
      </w:r>
      <w:r w:rsidR="00BB1D2B">
        <w:rPr>
          <w:lang w:val="fr-CH"/>
        </w:rPr>
        <w:t>’</w:t>
      </w:r>
      <w:r w:rsidRPr="00A87DDA">
        <w:rPr>
          <w:lang w:val="fr-CH"/>
        </w:rPr>
        <w:t>Organisation a exprimé au vérificateur externe des comptes sa reconnaissance pour sa rigueur dans cette tâc</w:t>
      </w:r>
      <w:r w:rsidR="00DB3961" w:rsidRPr="00A87DDA">
        <w:rPr>
          <w:lang w:val="fr-CH"/>
        </w:rPr>
        <w:t>he</w:t>
      </w:r>
      <w:r w:rsidR="00DB3961">
        <w:rPr>
          <w:lang w:val="fr-CH"/>
        </w:rPr>
        <w:t xml:space="preserve">.  </w:t>
      </w:r>
      <w:r w:rsidR="00DB3961" w:rsidRPr="00A87DDA">
        <w:rPr>
          <w:lang w:val="fr-CH"/>
        </w:rPr>
        <w:t>Le</w:t>
      </w:r>
      <w:r w:rsidRPr="00A87DDA">
        <w:rPr>
          <w:lang w:val="fr-CH"/>
        </w:rPr>
        <w:t xml:space="preserve"> Directeur général a également adressé ses remerciements à l</w:t>
      </w:r>
      <w:r w:rsidR="00BB1D2B">
        <w:rPr>
          <w:lang w:val="fr-CH"/>
        </w:rPr>
        <w:t>’</w:t>
      </w:r>
      <w:r w:rsidRPr="00A87DDA">
        <w:rPr>
          <w:lang w:val="fr-CH"/>
        </w:rPr>
        <w:t>OCIS concernant le point</w:t>
      </w:r>
      <w:r>
        <w:rPr>
          <w:lang w:val="fr-CH"/>
        </w:rPr>
        <w:t> </w:t>
      </w:r>
      <w:r w:rsidRPr="00A87DDA">
        <w:rPr>
          <w:lang w:val="fr-CH"/>
        </w:rPr>
        <w:t>10.i) et s</w:t>
      </w:r>
      <w:r w:rsidR="00BB1D2B">
        <w:rPr>
          <w:lang w:val="fr-CH"/>
        </w:rPr>
        <w:t>’</w:t>
      </w:r>
      <w:r w:rsidRPr="00A87DDA">
        <w:rPr>
          <w:lang w:val="fr-CH"/>
        </w:rPr>
        <w:t>est vivement félicité de son travail.</w:t>
      </w:r>
    </w:p>
    <w:p w:rsidR="005073A5" w:rsidRPr="007230C2" w:rsidRDefault="00B82287" w:rsidP="005F66B6">
      <w:pPr>
        <w:pStyle w:val="ONUMFS"/>
        <w:ind w:left="567"/>
        <w:rPr>
          <w:lang w:val="fr-FR"/>
        </w:rPr>
      </w:pPr>
      <w:r w:rsidRPr="007230C2">
        <w:rPr>
          <w:lang w:val="fr-FR"/>
        </w:rPr>
        <w:t>L</w:t>
      </w:r>
      <w:r w:rsidR="00BB1D2B">
        <w:rPr>
          <w:lang w:val="fr-FR"/>
        </w:rPr>
        <w:t>’</w:t>
      </w:r>
      <w:r w:rsidRPr="007230C2">
        <w:rPr>
          <w:lang w:val="fr-FR"/>
        </w:rPr>
        <w:t>Assemblée générale et les autres assemblées des États membres de l</w:t>
      </w:r>
      <w:r w:rsidR="00BB1D2B">
        <w:rPr>
          <w:lang w:val="fr-FR"/>
        </w:rPr>
        <w:t>’</w:t>
      </w:r>
      <w:r w:rsidRPr="007230C2">
        <w:rPr>
          <w:lang w:val="fr-FR"/>
        </w:rPr>
        <w:t>OMPI ont pris note du “Rapport du vérificateur externe des comptes” (document A/61/5).</w:t>
      </w:r>
    </w:p>
    <w:p w:rsidR="00136EDC" w:rsidRPr="007230C2" w:rsidRDefault="00136EDC" w:rsidP="002A5E88">
      <w:pPr>
        <w:spacing w:before="60" w:after="220"/>
        <w:rPr>
          <w:lang w:val="fr-FR"/>
        </w:rPr>
      </w:pPr>
      <w:r w:rsidRPr="007230C2">
        <w:rPr>
          <w:lang w:val="fr-FR"/>
        </w:rPr>
        <w:t>iii)</w:t>
      </w:r>
      <w:r w:rsidRPr="007230C2">
        <w:rPr>
          <w:lang w:val="fr-FR"/>
        </w:rPr>
        <w:tab/>
      </w:r>
      <w:r w:rsidRPr="007230C2">
        <w:rPr>
          <w:u w:val="single"/>
          <w:lang w:val="fr-FR"/>
        </w:rPr>
        <w:t>Rapport du directeur de la Division de la supervision interne (DSI)</w:t>
      </w:r>
    </w:p>
    <w:p w:rsidR="005073A5" w:rsidRPr="007230C2" w:rsidRDefault="00C71B95" w:rsidP="00C71B95">
      <w:pPr>
        <w:pStyle w:val="ONUMFS"/>
        <w:tabs>
          <w:tab w:val="clear" w:pos="567"/>
        </w:tabs>
        <w:rPr>
          <w:lang w:val="fr-FR"/>
        </w:rPr>
      </w:pPr>
      <w:r w:rsidRPr="007230C2">
        <w:rPr>
          <w:lang w:val="fr-FR"/>
        </w:rPr>
        <w:t>Voir le rapport de la session de l</w:t>
      </w:r>
      <w:r w:rsidR="00BB1D2B">
        <w:rPr>
          <w:lang w:val="fr-FR"/>
        </w:rPr>
        <w:t>’</w:t>
      </w:r>
      <w:r w:rsidR="00B82287" w:rsidRPr="007230C2">
        <w:rPr>
          <w:lang w:val="fr-FR"/>
        </w:rPr>
        <w:t>Assemblée générale de l</w:t>
      </w:r>
      <w:r w:rsidR="00BB1D2B">
        <w:rPr>
          <w:lang w:val="fr-FR"/>
        </w:rPr>
        <w:t>’</w:t>
      </w:r>
      <w:r w:rsidR="00B82287" w:rsidRPr="007230C2">
        <w:rPr>
          <w:lang w:val="fr-FR"/>
        </w:rPr>
        <w:t xml:space="preserve">OMPI </w:t>
      </w:r>
      <w:r w:rsidRPr="007230C2">
        <w:rPr>
          <w:lang w:val="fr-FR"/>
        </w:rPr>
        <w:t>(</w:t>
      </w:r>
      <w:r w:rsidR="00BB1D2B" w:rsidRPr="007230C2">
        <w:rPr>
          <w:lang w:val="fr-FR"/>
        </w:rPr>
        <w:t>document</w:t>
      </w:r>
      <w:r w:rsidR="002A5E88">
        <w:rPr>
          <w:lang w:val="fr-FR"/>
        </w:rPr>
        <w:t> </w:t>
      </w:r>
      <w:r w:rsidR="00BB1D2B" w:rsidRPr="007230C2">
        <w:rPr>
          <w:lang w:val="fr-FR"/>
        </w:rPr>
        <w:t>WO</w:t>
      </w:r>
      <w:r w:rsidR="00B82287" w:rsidRPr="007230C2">
        <w:rPr>
          <w:lang w:val="fr-FR"/>
        </w:rPr>
        <w:t>/GA/53/</w:t>
      </w:r>
      <w:r w:rsidRPr="007230C2">
        <w:rPr>
          <w:lang w:val="fr-FR"/>
        </w:rPr>
        <w:t>9)</w:t>
      </w:r>
      <w:r w:rsidR="005F66B6" w:rsidRPr="007230C2">
        <w:rPr>
          <w:lang w:val="fr-FR"/>
        </w:rPr>
        <w:t>.</w:t>
      </w:r>
    </w:p>
    <w:p w:rsidR="005073A5" w:rsidRPr="007230C2" w:rsidRDefault="00B82287" w:rsidP="00B82287">
      <w:pPr>
        <w:pStyle w:val="Heading3"/>
        <w:rPr>
          <w:lang w:val="fr-FR"/>
        </w:rPr>
      </w:pPr>
      <w:r w:rsidRPr="007230C2">
        <w:rPr>
          <w:lang w:val="fr-FR"/>
        </w:rPr>
        <w:t>Point 11 de l</w:t>
      </w:r>
      <w:r w:rsidR="00BB1D2B">
        <w:rPr>
          <w:lang w:val="fr-FR"/>
        </w:rPr>
        <w:t>’</w:t>
      </w:r>
      <w:r w:rsidRPr="007230C2">
        <w:rPr>
          <w:lang w:val="fr-FR"/>
        </w:rPr>
        <w:t>ordre du jour unifié</w:t>
      </w:r>
      <w:r w:rsidRPr="007230C2">
        <w:rPr>
          <w:lang w:val="fr-FR"/>
        </w:rPr>
        <w:br/>
        <w:t>Rapport sur le Comité du programme et budget (PBC)</w:t>
      </w:r>
    </w:p>
    <w:p w:rsidR="005073A5" w:rsidRPr="007230C2" w:rsidRDefault="00B82287" w:rsidP="00B82287">
      <w:pPr>
        <w:pStyle w:val="ONUMFS"/>
        <w:rPr>
          <w:lang w:val="fr-FR"/>
        </w:rPr>
      </w:pPr>
      <w:r w:rsidRPr="007230C2">
        <w:rPr>
          <w:lang w:val="fr-FR"/>
        </w:rPr>
        <w:t>Les délibérations ont eu lieu sur la base du document A/61/6.</w:t>
      </w:r>
    </w:p>
    <w:p w:rsidR="001329E2" w:rsidRPr="00904186" w:rsidRDefault="001329E2" w:rsidP="001329E2">
      <w:pPr>
        <w:pStyle w:val="ONUMFS"/>
        <w:rPr>
          <w:spacing w:val="-2"/>
          <w:lang w:val="fr-FR"/>
        </w:rPr>
      </w:pPr>
      <w:r w:rsidRPr="00904186">
        <w:rPr>
          <w:spacing w:val="-2"/>
          <w:lang w:val="fr-FR"/>
        </w:rPr>
        <w:t>Le président a indiqué que ce point couvrait toutes les questions précédentes, excepté les rapports sur l</w:t>
      </w:r>
      <w:r w:rsidR="00BB1D2B" w:rsidRPr="00904186">
        <w:rPr>
          <w:spacing w:val="-2"/>
          <w:lang w:val="fr-FR"/>
        </w:rPr>
        <w:t>’</w:t>
      </w:r>
      <w:r w:rsidRPr="00904186">
        <w:rPr>
          <w:spacing w:val="-2"/>
          <w:lang w:val="fr-FR"/>
        </w:rPr>
        <w:t>audit et la supervision, qui seraient examinés au titre du point 10 de l</w:t>
      </w:r>
      <w:r w:rsidR="00BB1D2B" w:rsidRPr="00904186">
        <w:rPr>
          <w:spacing w:val="-2"/>
          <w:lang w:val="fr-FR"/>
        </w:rPr>
        <w:t>’</w:t>
      </w:r>
      <w:r w:rsidRPr="00904186">
        <w:rPr>
          <w:spacing w:val="-2"/>
          <w:lang w:val="fr-FR"/>
        </w:rPr>
        <w:t>ordre du jour.</w:t>
      </w:r>
    </w:p>
    <w:p w:rsidR="001329E2" w:rsidRDefault="001329E2" w:rsidP="001329E2">
      <w:pPr>
        <w:pStyle w:val="ONUMFS"/>
        <w:rPr>
          <w:lang w:val="fr-FR"/>
        </w:rPr>
      </w:pPr>
      <w:r w:rsidRPr="0097642C">
        <w:rPr>
          <w:lang w:val="fr-FR"/>
        </w:rPr>
        <w:t>Le Secrétariat a déclaré qu</w:t>
      </w:r>
      <w:r w:rsidR="00BB1D2B">
        <w:rPr>
          <w:lang w:val="fr-FR"/>
        </w:rPr>
        <w:t>’</w:t>
      </w:r>
      <w:r w:rsidRPr="0097642C">
        <w:rPr>
          <w:lang w:val="fr-FR"/>
        </w:rPr>
        <w:t>une seule session du</w:t>
      </w:r>
      <w:r>
        <w:rPr>
          <w:lang w:val="fr-FR"/>
        </w:rPr>
        <w:t> </w:t>
      </w:r>
      <w:r w:rsidRPr="0097642C">
        <w:rPr>
          <w:lang w:val="fr-FR"/>
        </w:rPr>
        <w:t>PBC avait eu lieu</w:t>
      </w:r>
      <w:r>
        <w:rPr>
          <w:lang w:val="fr-FR"/>
        </w:rPr>
        <w:t xml:space="preserve"> en 2020</w:t>
      </w:r>
      <w:r w:rsidRPr="0097642C">
        <w:rPr>
          <w:lang w:val="fr-FR"/>
        </w:rPr>
        <w:t xml:space="preserve">, </w:t>
      </w:r>
      <w:r w:rsidR="00BB1D2B">
        <w:rPr>
          <w:lang w:val="fr-FR"/>
        </w:rPr>
        <w:t>à savoir</w:t>
      </w:r>
      <w:r w:rsidRPr="0097642C">
        <w:rPr>
          <w:lang w:val="fr-FR"/>
        </w:rPr>
        <w:t xml:space="preserve"> la trente</w:t>
      </w:r>
      <w:r w:rsidR="00BB1D2B">
        <w:rPr>
          <w:lang w:val="fr-FR"/>
        </w:rPr>
        <w:t> et unième session</w:t>
      </w:r>
      <w:r w:rsidRPr="0097642C">
        <w:rPr>
          <w:lang w:val="fr-FR"/>
        </w:rPr>
        <w:t xml:space="preserve"> tenue du 7 au 11</w:t>
      </w:r>
      <w:r>
        <w:rPr>
          <w:lang w:val="fr-FR"/>
        </w:rPr>
        <w:t> </w:t>
      </w:r>
      <w:r w:rsidRPr="0097642C">
        <w:rPr>
          <w:lang w:val="fr-FR"/>
        </w:rPr>
        <w:t>septembre</w:t>
      </w:r>
      <w:r>
        <w:rPr>
          <w:lang w:val="fr-FR"/>
        </w:rPr>
        <w:t> </w:t>
      </w:r>
      <w:r w:rsidRPr="0097642C">
        <w:rPr>
          <w:lang w:val="fr-FR"/>
        </w:rPr>
        <w:t>2020</w:t>
      </w:r>
      <w:r>
        <w:rPr>
          <w:lang w:val="fr-FR"/>
        </w:rPr>
        <w:t>, puisqu</w:t>
      </w:r>
      <w:r w:rsidR="00BB1D2B">
        <w:rPr>
          <w:lang w:val="fr-FR"/>
        </w:rPr>
        <w:t>’</w:t>
      </w:r>
      <w:r>
        <w:rPr>
          <w:lang w:val="fr-FR"/>
        </w:rPr>
        <w:t>il s</w:t>
      </w:r>
      <w:r w:rsidR="00BB1D2B">
        <w:rPr>
          <w:lang w:val="fr-FR"/>
        </w:rPr>
        <w:t>’</w:t>
      </w:r>
      <w:r>
        <w:rPr>
          <w:lang w:val="fr-FR"/>
        </w:rPr>
        <w:t>agissait d</w:t>
      </w:r>
      <w:r w:rsidR="00BB1D2B">
        <w:rPr>
          <w:lang w:val="fr-FR"/>
        </w:rPr>
        <w:t>’</w:t>
      </w:r>
      <w:r>
        <w:rPr>
          <w:lang w:val="fr-FR"/>
        </w:rPr>
        <w:t>une année non budgétai</w:t>
      </w:r>
      <w:r w:rsidR="00DB3961">
        <w:rPr>
          <w:lang w:val="fr-FR"/>
        </w:rPr>
        <w:t>re.  L’o</w:t>
      </w:r>
      <w:r>
        <w:rPr>
          <w:lang w:val="fr-FR"/>
        </w:rPr>
        <w:t>rdre du jour du PBC couvrait un certain nombre d</w:t>
      </w:r>
      <w:r w:rsidR="00BB1D2B">
        <w:rPr>
          <w:lang w:val="fr-FR"/>
        </w:rPr>
        <w:t>’</w:t>
      </w:r>
      <w:r>
        <w:rPr>
          <w:lang w:val="fr-FR"/>
        </w:rPr>
        <w:t>éléments, dont les questions d</w:t>
      </w:r>
      <w:r w:rsidR="00BB1D2B">
        <w:rPr>
          <w:lang w:val="fr-FR"/>
        </w:rPr>
        <w:t>’</w:t>
      </w:r>
      <w:r>
        <w:rPr>
          <w:lang w:val="fr-FR"/>
        </w:rPr>
        <w:t>audit et de supervision, l</w:t>
      </w:r>
      <w:r w:rsidR="00BB1D2B">
        <w:rPr>
          <w:lang w:val="fr-FR"/>
        </w:rPr>
        <w:t>’</w:t>
      </w:r>
      <w:r>
        <w:rPr>
          <w:lang w:val="fr-FR"/>
        </w:rPr>
        <w:t>exécution du programme et les questions financières, les questions et les propositions découlant des décisions prises par les assemblées de 2019 et aux vingt</w:t>
      </w:r>
      <w:r w:rsidR="00572AB0">
        <w:rPr>
          <w:lang w:val="fr-FR"/>
        </w:rPr>
        <w:noBreakHyphen/>
      </w:r>
      <w:r>
        <w:rPr>
          <w:lang w:val="fr-FR"/>
        </w:rPr>
        <w:t>neuvième et trent</w:t>
      </w:r>
      <w:r w:rsidR="00BB1D2B">
        <w:rPr>
          <w:lang w:val="fr-FR"/>
        </w:rPr>
        <w:t>ième session</w:t>
      </w:r>
      <w:r>
        <w:rPr>
          <w:lang w:val="fr-FR"/>
        </w:rPr>
        <w:t>s du </w:t>
      </w:r>
      <w:r w:rsidR="00DB3961">
        <w:rPr>
          <w:lang w:val="fr-FR"/>
        </w:rPr>
        <w:t>PBC.  Ce</w:t>
      </w:r>
      <w:r>
        <w:rPr>
          <w:lang w:val="fr-FR"/>
        </w:rPr>
        <w:t>rtains points spécifiques examinés par les États membres durant la réunion du PBC allaient être examinés séparément au titre du point 10 de l</w:t>
      </w:r>
      <w:r w:rsidR="00BB1D2B">
        <w:rPr>
          <w:lang w:val="fr-FR"/>
        </w:rPr>
        <w:t>’</w:t>
      </w:r>
      <w:r>
        <w:rPr>
          <w:lang w:val="fr-FR"/>
        </w:rPr>
        <w:t>ordre du jo</w:t>
      </w:r>
      <w:r w:rsidR="00DB3961">
        <w:rPr>
          <w:lang w:val="fr-FR"/>
        </w:rPr>
        <w:t>ur.  Pa</w:t>
      </w:r>
      <w:r>
        <w:rPr>
          <w:lang w:val="fr-FR"/>
        </w:rPr>
        <w:t>rmi ces points figuraient notamment le rapport de l</w:t>
      </w:r>
      <w:r w:rsidR="00BB1D2B">
        <w:rPr>
          <w:lang w:val="fr-FR"/>
        </w:rPr>
        <w:t>’</w:t>
      </w:r>
      <w:r>
        <w:rPr>
          <w:lang w:val="fr-FR"/>
        </w:rPr>
        <w:t>Organe consultatif indépendant de surveillance de l</w:t>
      </w:r>
      <w:r w:rsidR="00BB1D2B">
        <w:rPr>
          <w:lang w:val="fr-FR"/>
        </w:rPr>
        <w:t>’</w:t>
      </w:r>
      <w:r>
        <w:rPr>
          <w:lang w:val="fr-FR"/>
        </w:rPr>
        <w:t>OMPI, le rapport du vérificateur externe des comptes et le rapport du directeur de la Division de la supervision inter</w:t>
      </w:r>
      <w:r w:rsidR="00DB3961">
        <w:rPr>
          <w:lang w:val="fr-FR"/>
        </w:rPr>
        <w:t>ne.  Le</w:t>
      </w:r>
      <w:r>
        <w:rPr>
          <w:lang w:val="fr-FR"/>
        </w:rPr>
        <w:t>s États membres avaient collaboré de manière très constructive avec le Secrétariat tout au long de la trente</w:t>
      </w:r>
      <w:r w:rsidR="00BB1D2B">
        <w:rPr>
          <w:lang w:val="fr-FR"/>
        </w:rPr>
        <w:t> et unième session</w:t>
      </w:r>
      <w:r>
        <w:rPr>
          <w:lang w:val="fr-FR"/>
        </w:rPr>
        <w:t xml:space="preserve"> du PBC et pris note d</w:t>
      </w:r>
      <w:r w:rsidR="00BB1D2B">
        <w:rPr>
          <w:lang w:val="fr-FR"/>
        </w:rPr>
        <w:t>’</w:t>
      </w:r>
      <w:r>
        <w:rPr>
          <w:lang w:val="fr-FR"/>
        </w:rPr>
        <w:t>un certain nombre de points ou recommandé un certain nombre de points pour approbation par les assemblées, comme indiqué dans le document A/61/6.  Parmi ces points figuraient notamment le rapport sur l</w:t>
      </w:r>
      <w:r w:rsidR="00BB1D2B">
        <w:rPr>
          <w:lang w:val="fr-FR"/>
        </w:rPr>
        <w:t>’</w:t>
      </w:r>
      <w:r>
        <w:rPr>
          <w:lang w:val="fr-FR"/>
        </w:rPr>
        <w:t>état d</w:t>
      </w:r>
      <w:r w:rsidR="00BB1D2B">
        <w:rPr>
          <w:lang w:val="fr-FR"/>
        </w:rPr>
        <w:t>’</w:t>
      </w:r>
      <w:r>
        <w:rPr>
          <w:lang w:val="fr-FR"/>
        </w:rPr>
        <w:t>avancement de la mise en œuvre des recommandations du Corps commun d</w:t>
      </w:r>
      <w:r w:rsidR="00BB1D2B">
        <w:rPr>
          <w:lang w:val="fr-FR"/>
        </w:rPr>
        <w:t>’</w:t>
      </w:r>
      <w:r>
        <w:rPr>
          <w:lang w:val="fr-FR"/>
        </w:rPr>
        <w:t>inspection (CCI), le rapport sur la performance de l</w:t>
      </w:r>
      <w:r w:rsidR="00BB1D2B">
        <w:rPr>
          <w:lang w:val="fr-FR"/>
        </w:rPr>
        <w:t>’</w:t>
      </w:r>
      <w:r>
        <w:rPr>
          <w:lang w:val="fr-FR"/>
        </w:rPr>
        <w:t>OMPI en 2018</w:t>
      </w:r>
      <w:r w:rsidR="00572AB0">
        <w:rPr>
          <w:lang w:val="fr-FR"/>
        </w:rPr>
        <w:noBreakHyphen/>
      </w:r>
      <w:r>
        <w:rPr>
          <w:lang w:val="fr-FR"/>
        </w:rPr>
        <w:t>2019, le rapport de validation du rapport sur la performance de l</w:t>
      </w:r>
      <w:r w:rsidR="00BB1D2B">
        <w:rPr>
          <w:lang w:val="fr-FR"/>
        </w:rPr>
        <w:t>’</w:t>
      </w:r>
      <w:r>
        <w:rPr>
          <w:lang w:val="fr-FR"/>
        </w:rPr>
        <w:t>OMPI en 2018</w:t>
      </w:r>
      <w:r w:rsidR="00572AB0">
        <w:rPr>
          <w:lang w:val="fr-FR"/>
        </w:rPr>
        <w:noBreakHyphen/>
      </w:r>
      <w:r>
        <w:rPr>
          <w:lang w:val="fr-FR"/>
        </w:rPr>
        <w:t xml:space="preserve">2019 par la Division de la supervision interne (DSI), la participation au Groupe des </w:t>
      </w:r>
      <w:r w:rsidR="00BB1D2B">
        <w:rPr>
          <w:lang w:val="fr-FR"/>
        </w:rPr>
        <w:t>Nations Unies</w:t>
      </w:r>
      <w:r>
        <w:rPr>
          <w:lang w:val="fr-FR"/>
        </w:rPr>
        <w:t xml:space="preserve"> pour le développement durable (GNUDD), les projets supplémentaires </w:t>
      </w:r>
      <w:r>
        <w:rPr>
          <w:lang w:val="fr-FR"/>
        </w:rPr>
        <w:lastRenderedPageBreak/>
        <w:t>relevant du plan</w:t>
      </w:r>
      <w:r w:rsidR="00572AB0">
        <w:rPr>
          <w:lang w:val="fr-FR"/>
        </w:rPr>
        <w:noBreakHyphen/>
      </w:r>
      <w:r>
        <w:rPr>
          <w:lang w:val="fr-FR"/>
        </w:rPr>
        <w:t>cadre d</w:t>
      </w:r>
      <w:r w:rsidR="00BB1D2B">
        <w:rPr>
          <w:lang w:val="fr-FR"/>
        </w:rPr>
        <w:t>’</w:t>
      </w:r>
      <w:r>
        <w:rPr>
          <w:lang w:val="fr-FR"/>
        </w:rPr>
        <w:t>équipement, le rapport financier annuel et les états financiers pour 2019 et l</w:t>
      </w:r>
      <w:r w:rsidR="00BB1D2B">
        <w:rPr>
          <w:lang w:val="fr-FR"/>
        </w:rPr>
        <w:t>’</w:t>
      </w:r>
      <w:r>
        <w:rPr>
          <w:lang w:val="fr-FR"/>
        </w:rPr>
        <w:t>état du paiement des contributions au 30 juin 2020.</w:t>
      </w:r>
      <w:r w:rsidRPr="009F3136">
        <w:rPr>
          <w:lang w:val="fr-FR"/>
        </w:rPr>
        <w:t xml:space="preserve">  </w:t>
      </w:r>
      <w:r>
        <w:rPr>
          <w:lang w:val="fr-FR"/>
        </w:rPr>
        <w:t>Dans ce contexte, le document A/61/INF/4 contenait une mise à jour de l</w:t>
      </w:r>
      <w:r w:rsidR="00BB1D2B">
        <w:rPr>
          <w:lang w:val="fr-FR"/>
        </w:rPr>
        <w:t>’</w:t>
      </w:r>
      <w:r>
        <w:rPr>
          <w:lang w:val="fr-FR"/>
        </w:rPr>
        <w:t>état de paiement des contributions et de la participation aux fonds de roulement au 31 août 2020.</w:t>
      </w:r>
      <w:r w:rsidRPr="009F3136">
        <w:rPr>
          <w:lang w:val="fr-FR"/>
        </w:rPr>
        <w:t xml:space="preserve">  </w:t>
      </w:r>
      <w:r>
        <w:rPr>
          <w:lang w:val="fr-FR"/>
        </w:rPr>
        <w:t>En outre, depuis le</w:t>
      </w:r>
      <w:r w:rsidR="00BB1D2B">
        <w:rPr>
          <w:lang w:val="fr-FR"/>
        </w:rPr>
        <w:t xml:space="preserve"> 1</w:t>
      </w:r>
      <w:r w:rsidR="00BB1D2B" w:rsidRPr="00BB1D2B">
        <w:rPr>
          <w:vertAlign w:val="superscript"/>
          <w:lang w:val="fr-FR"/>
        </w:rPr>
        <w:t>er</w:t>
      </w:r>
      <w:r w:rsidR="00BB1D2B">
        <w:rPr>
          <w:lang w:val="fr-FR"/>
        </w:rPr>
        <w:t> </w:t>
      </w:r>
      <w:r>
        <w:rPr>
          <w:lang w:val="fr-FR"/>
        </w:rPr>
        <w:t>septembre et au 21 septembre, les contributions suivantes avaient été reçues</w:t>
      </w:r>
      <w:r w:rsidR="00BB1D2B">
        <w:rPr>
          <w:lang w:val="fr-FR"/>
        </w:rPr>
        <w:t> :</w:t>
      </w:r>
      <w:r>
        <w:rPr>
          <w:lang w:val="fr-FR"/>
        </w:rPr>
        <w:t xml:space="preserve"> Gabon, 22 francs suisses, et Saint</w:t>
      </w:r>
      <w:r w:rsidR="00572AB0">
        <w:rPr>
          <w:lang w:val="fr-FR"/>
        </w:rPr>
        <w:noBreakHyphen/>
      </w:r>
      <w:r>
        <w:rPr>
          <w:lang w:val="fr-FR"/>
        </w:rPr>
        <w:t>Vincent</w:t>
      </w:r>
      <w:r w:rsidR="00572AB0">
        <w:rPr>
          <w:lang w:val="fr-FR"/>
        </w:rPr>
        <w:noBreakHyphen/>
      </w:r>
      <w:r>
        <w:rPr>
          <w:lang w:val="fr-FR"/>
        </w:rPr>
        <w:t>et</w:t>
      </w:r>
      <w:r w:rsidR="00572AB0">
        <w:rPr>
          <w:lang w:val="fr-FR"/>
        </w:rPr>
        <w:noBreakHyphen/>
      </w:r>
      <w:r>
        <w:rPr>
          <w:lang w:val="fr-FR"/>
        </w:rPr>
        <w:t>les Grenadines, 2849 francs suiss</w:t>
      </w:r>
      <w:r w:rsidR="00DB3961">
        <w:rPr>
          <w:lang w:val="fr-FR"/>
        </w:rPr>
        <w:t>es.  S’a</w:t>
      </w:r>
      <w:r>
        <w:rPr>
          <w:lang w:val="fr-FR"/>
        </w:rPr>
        <w:t>gissant de la politique linguistique de l</w:t>
      </w:r>
      <w:r w:rsidR="00BB1D2B">
        <w:rPr>
          <w:lang w:val="fr-FR"/>
        </w:rPr>
        <w:t>’</w:t>
      </w:r>
      <w:r>
        <w:rPr>
          <w:lang w:val="fr-FR"/>
        </w:rPr>
        <w:t>OMPI, le PBC a pris note du fait que le Secrétariat aurait besoin de plus de temps pour élaborer la politique linguistique révisée de l</w:t>
      </w:r>
      <w:r w:rsidR="00BB1D2B">
        <w:rPr>
          <w:lang w:val="fr-FR"/>
        </w:rPr>
        <w:t>’</w:t>
      </w:r>
      <w:r>
        <w:rPr>
          <w:lang w:val="fr-FR"/>
        </w:rPr>
        <w:t>OMPI, la COVID</w:t>
      </w:r>
      <w:r w:rsidR="00572AB0">
        <w:rPr>
          <w:lang w:val="fr-FR"/>
        </w:rPr>
        <w:noBreakHyphen/>
      </w:r>
      <w:r>
        <w:rPr>
          <w:lang w:val="fr-FR"/>
        </w:rPr>
        <w:t>19 ayant retardé les consultations nécessaires avec les parties prenantes et les États membres à ce suj</w:t>
      </w:r>
      <w:r w:rsidR="00DB3961">
        <w:rPr>
          <w:lang w:val="fr-FR"/>
        </w:rPr>
        <w:t>et.  Le</w:t>
      </w:r>
      <w:r>
        <w:rPr>
          <w:lang w:val="fr-FR"/>
        </w:rPr>
        <w:t> PBC a demandé au Secrétariat de soumettre une version révisée complète de la politique linguistique à sa trente</w:t>
      </w:r>
      <w:r w:rsidR="00572AB0">
        <w:rPr>
          <w:lang w:val="fr-FR"/>
        </w:rPr>
        <w:noBreakHyphen/>
      </w:r>
      <w:r>
        <w:rPr>
          <w:lang w:val="fr-FR"/>
        </w:rPr>
        <w:t>deux</w:t>
      </w:r>
      <w:r w:rsidR="00BB1D2B">
        <w:rPr>
          <w:lang w:val="fr-FR"/>
        </w:rPr>
        <w:t>ième session</w:t>
      </w:r>
      <w:r>
        <w:rPr>
          <w:lang w:val="fr-FR"/>
        </w:rPr>
        <w:t>, contenant une feuille de route réaliste en vue d</w:t>
      </w:r>
      <w:r w:rsidR="00BB1D2B">
        <w:rPr>
          <w:lang w:val="fr-FR"/>
        </w:rPr>
        <w:t>’</w:t>
      </w:r>
      <w:r>
        <w:rPr>
          <w:lang w:val="fr-FR"/>
        </w:rPr>
        <w:t>une mise en œuvre progressive sur plusieurs anné</w:t>
      </w:r>
      <w:r w:rsidR="00DB3961">
        <w:rPr>
          <w:lang w:val="fr-FR"/>
        </w:rPr>
        <w:t>es.  Le</w:t>
      </w:r>
      <w:r>
        <w:rPr>
          <w:lang w:val="fr-FR"/>
        </w:rPr>
        <w:t> PBC a également pris note de l</w:t>
      </w:r>
      <w:r w:rsidR="00BB1D2B">
        <w:rPr>
          <w:lang w:val="fr-FR"/>
        </w:rPr>
        <w:t>’</w:t>
      </w:r>
      <w:r>
        <w:rPr>
          <w:lang w:val="fr-FR"/>
        </w:rPr>
        <w:t>analyse de la gestion des fonds fiduciaires de l</w:t>
      </w:r>
      <w:r w:rsidR="00BB1D2B">
        <w:rPr>
          <w:lang w:val="fr-FR"/>
        </w:rPr>
        <w:t>’</w:t>
      </w:r>
      <w:r>
        <w:rPr>
          <w:lang w:val="fr-FR"/>
        </w:rPr>
        <w:t xml:space="preserve">OMPI, </w:t>
      </w:r>
      <w:r w:rsidR="00BB1D2B">
        <w:rPr>
          <w:lang w:val="fr-FR"/>
        </w:rPr>
        <w:t>y compris</w:t>
      </w:r>
      <w:r>
        <w:rPr>
          <w:lang w:val="fr-FR"/>
        </w:rPr>
        <w:t xml:space="preserve"> des principes clés, dont il serait tenu compte dans la politique interne révisée de l</w:t>
      </w:r>
      <w:r w:rsidR="00BB1D2B">
        <w:rPr>
          <w:lang w:val="fr-FR"/>
        </w:rPr>
        <w:t>’</w:t>
      </w:r>
      <w:r>
        <w:rPr>
          <w:lang w:val="fr-FR"/>
        </w:rPr>
        <w:t>OMPI en matière de fonds fiduciai</w:t>
      </w:r>
      <w:r w:rsidR="00DB3961">
        <w:rPr>
          <w:lang w:val="fr-FR"/>
        </w:rPr>
        <w:t>re.  En</w:t>
      </w:r>
      <w:r>
        <w:rPr>
          <w:lang w:val="fr-FR"/>
        </w:rPr>
        <w:t>fin, deux points de l</w:t>
      </w:r>
      <w:r w:rsidR="00BB1D2B">
        <w:rPr>
          <w:lang w:val="fr-FR"/>
        </w:rPr>
        <w:t>’</w:t>
      </w:r>
      <w:r>
        <w:rPr>
          <w:lang w:val="fr-FR"/>
        </w:rPr>
        <w:t>ordre du jour de la trente</w:t>
      </w:r>
      <w:r w:rsidR="00BB1D2B">
        <w:rPr>
          <w:lang w:val="fr-FR"/>
        </w:rPr>
        <w:t> et unième session</w:t>
      </w:r>
      <w:r>
        <w:rPr>
          <w:lang w:val="fr-FR"/>
        </w:rPr>
        <w:t xml:space="preserve"> du PBC constituaient un suivi des décisions de la vingt</w:t>
      </w:r>
      <w:r w:rsidR="00572AB0">
        <w:rPr>
          <w:lang w:val="fr-FR"/>
        </w:rPr>
        <w:noBreakHyphen/>
      </w:r>
      <w:r>
        <w:rPr>
          <w:lang w:val="fr-FR"/>
        </w:rPr>
        <w:t>neuvième et de la trent</w:t>
      </w:r>
      <w:r w:rsidR="00BB1D2B">
        <w:rPr>
          <w:lang w:val="fr-FR"/>
        </w:rPr>
        <w:t>ième session</w:t>
      </w:r>
      <w:r>
        <w:rPr>
          <w:lang w:val="fr-FR"/>
        </w:rPr>
        <w:t xml:space="preserve"> du PBC et des assemblées des États membres de l</w:t>
      </w:r>
      <w:r w:rsidR="00BB1D2B">
        <w:rPr>
          <w:lang w:val="fr-FR"/>
        </w:rPr>
        <w:t>’</w:t>
      </w:r>
      <w:r>
        <w:rPr>
          <w:lang w:val="fr-FR"/>
        </w:rPr>
        <w:t xml:space="preserve">OMPI en 2019, </w:t>
      </w:r>
      <w:r w:rsidR="00BB1D2B">
        <w:rPr>
          <w:lang w:val="fr-FR"/>
        </w:rPr>
        <w:t>à savoir</w:t>
      </w:r>
      <w:r>
        <w:rPr>
          <w:lang w:val="fr-FR"/>
        </w:rPr>
        <w:t xml:space="preserve"> le mandat relatif à l</w:t>
      </w:r>
      <w:r w:rsidR="00BB1D2B">
        <w:rPr>
          <w:lang w:val="fr-FR"/>
        </w:rPr>
        <w:t>’</w:t>
      </w:r>
      <w:r>
        <w:rPr>
          <w:lang w:val="fr-FR"/>
        </w:rPr>
        <w:t>évaluation des bureaux extérieurs de l</w:t>
      </w:r>
      <w:r w:rsidR="00BB1D2B">
        <w:rPr>
          <w:lang w:val="fr-FR"/>
        </w:rPr>
        <w:t>’</w:t>
      </w:r>
      <w:r>
        <w:rPr>
          <w:lang w:val="fr-FR"/>
        </w:rPr>
        <w:t>OMPI en 2021 et la méthode de répartition des recettes et du budget par uni</w:t>
      </w:r>
      <w:r w:rsidR="00DB3961">
        <w:rPr>
          <w:lang w:val="fr-FR"/>
        </w:rPr>
        <w:t>on.  Co</w:t>
      </w:r>
      <w:r>
        <w:rPr>
          <w:lang w:val="fr-FR"/>
        </w:rPr>
        <w:t>mme ces points nécessitaient de vastes consultations à la fois en interne et avec les États membres qui n</w:t>
      </w:r>
      <w:r w:rsidR="00BB1D2B">
        <w:rPr>
          <w:lang w:val="fr-FR"/>
        </w:rPr>
        <w:t>’</w:t>
      </w:r>
      <w:r>
        <w:rPr>
          <w:lang w:val="fr-FR"/>
        </w:rPr>
        <w:t>avaient pas pu avoir lieu en raison de la pandémie de COVID</w:t>
      </w:r>
      <w:r w:rsidR="00572AB0">
        <w:rPr>
          <w:lang w:val="fr-FR"/>
        </w:rPr>
        <w:noBreakHyphen/>
      </w:r>
      <w:r>
        <w:rPr>
          <w:lang w:val="fr-FR"/>
        </w:rPr>
        <w:t>19, le PBC a demandé leur report aux trente</w:t>
      </w:r>
      <w:r w:rsidR="00572AB0">
        <w:rPr>
          <w:lang w:val="fr-FR"/>
        </w:rPr>
        <w:noBreakHyphen/>
      </w:r>
      <w:r>
        <w:rPr>
          <w:lang w:val="fr-FR"/>
        </w:rPr>
        <w:t>deuxième et trente</w:t>
      </w:r>
      <w:r w:rsidR="00572AB0">
        <w:rPr>
          <w:lang w:val="fr-FR"/>
        </w:rPr>
        <w:noBreakHyphen/>
      </w:r>
      <w:r>
        <w:rPr>
          <w:lang w:val="fr-FR"/>
        </w:rPr>
        <w:t>trois</w:t>
      </w:r>
      <w:r w:rsidR="00BB1D2B">
        <w:rPr>
          <w:lang w:val="fr-FR"/>
        </w:rPr>
        <w:t>ième session</w:t>
      </w:r>
      <w:r>
        <w:rPr>
          <w:lang w:val="fr-FR"/>
        </w:rPr>
        <w:t>s du PBC en 2021.</w:t>
      </w:r>
    </w:p>
    <w:p w:rsidR="001329E2" w:rsidRDefault="001329E2" w:rsidP="001329E2">
      <w:pPr>
        <w:pStyle w:val="ONUMFS"/>
        <w:rPr>
          <w:lang w:val="fr-FR"/>
        </w:rPr>
      </w:pPr>
      <w:r w:rsidRPr="00864375">
        <w:rPr>
          <w:lang w:val="fr-FR"/>
        </w:rPr>
        <w:t>Au nom de toutes les délégations, le président a remercié M.</w:t>
      </w:r>
      <w:r>
        <w:rPr>
          <w:lang w:val="fr-FR"/>
        </w:rPr>
        <w:t> </w:t>
      </w:r>
      <w:proofErr w:type="spellStart"/>
      <w:r>
        <w:rPr>
          <w:lang w:val="fr-FR"/>
        </w:rPr>
        <w:t>Ambi</w:t>
      </w:r>
      <w:proofErr w:type="spellEnd"/>
      <w:r>
        <w:rPr>
          <w:lang w:val="fr-FR"/>
        </w:rPr>
        <w:t> </w:t>
      </w:r>
      <w:proofErr w:type="spellStart"/>
      <w:r w:rsidRPr="00864375">
        <w:rPr>
          <w:lang w:val="fr-FR"/>
        </w:rPr>
        <w:t>Sundaram</w:t>
      </w:r>
      <w:proofErr w:type="spellEnd"/>
      <w:r w:rsidRPr="00864375">
        <w:rPr>
          <w:lang w:val="fr-FR"/>
        </w:rPr>
        <w:t>, sous</w:t>
      </w:r>
      <w:r w:rsidR="00572AB0">
        <w:rPr>
          <w:lang w:val="fr-FR"/>
        </w:rPr>
        <w:noBreakHyphen/>
      </w:r>
      <w:r w:rsidRPr="00864375">
        <w:rPr>
          <w:lang w:val="fr-FR"/>
        </w:rPr>
        <w:t>directeur général, pour sa longue et remarquable contribution à l</w:t>
      </w:r>
      <w:r w:rsidR="00BB1D2B">
        <w:rPr>
          <w:lang w:val="fr-FR"/>
        </w:rPr>
        <w:t>’</w:t>
      </w:r>
      <w:r w:rsidRPr="00864375">
        <w:rPr>
          <w:lang w:val="fr-FR"/>
        </w:rPr>
        <w:t>O</w:t>
      </w:r>
      <w:r w:rsidR="00DB3961" w:rsidRPr="00864375">
        <w:rPr>
          <w:lang w:val="fr-FR"/>
        </w:rPr>
        <w:t>MPI</w:t>
      </w:r>
      <w:r w:rsidR="00DB3961">
        <w:rPr>
          <w:lang w:val="fr-FR"/>
        </w:rPr>
        <w:t xml:space="preserve">.  </w:t>
      </w:r>
      <w:r w:rsidR="00DB3961" w:rsidRPr="00864375">
        <w:rPr>
          <w:lang w:val="fr-FR"/>
        </w:rPr>
        <w:t>Le</w:t>
      </w:r>
      <w:r w:rsidRPr="00864375">
        <w:rPr>
          <w:lang w:val="fr-FR"/>
        </w:rPr>
        <w:t xml:space="preserve"> sous</w:t>
      </w:r>
      <w:r w:rsidR="00572AB0">
        <w:rPr>
          <w:lang w:val="fr-FR"/>
        </w:rPr>
        <w:noBreakHyphen/>
      </w:r>
      <w:r w:rsidRPr="00864375">
        <w:rPr>
          <w:lang w:val="fr-FR"/>
        </w:rPr>
        <w:t xml:space="preserve">directeur général </w:t>
      </w:r>
      <w:r>
        <w:rPr>
          <w:lang w:val="fr-FR"/>
        </w:rPr>
        <w:t>était</w:t>
      </w:r>
      <w:r w:rsidRPr="00864375">
        <w:rPr>
          <w:lang w:val="fr-FR"/>
        </w:rPr>
        <w:t xml:space="preserve"> connu pour ses nombreuses années d</w:t>
      </w:r>
      <w:r w:rsidR="00BB1D2B">
        <w:rPr>
          <w:lang w:val="fr-FR"/>
        </w:rPr>
        <w:t>’</w:t>
      </w:r>
      <w:r w:rsidRPr="00864375">
        <w:rPr>
          <w:lang w:val="fr-FR"/>
        </w:rPr>
        <w:t>expérience au sein d</w:t>
      </w:r>
      <w:r w:rsidR="00BB1D2B">
        <w:rPr>
          <w:lang w:val="fr-FR"/>
        </w:rPr>
        <w:t>’</w:t>
      </w:r>
      <w:r w:rsidRPr="00864375">
        <w:rPr>
          <w:lang w:val="fr-FR"/>
        </w:rPr>
        <w:t>organisations internationales et sa capacité à traiter de questions vitales pour ces organisations, tout au long de sa carriè</w:t>
      </w:r>
      <w:r w:rsidR="00DB3961" w:rsidRPr="00864375">
        <w:rPr>
          <w:lang w:val="fr-FR"/>
        </w:rPr>
        <w:t>re</w:t>
      </w:r>
      <w:r w:rsidR="00DB3961">
        <w:rPr>
          <w:lang w:val="fr-FR"/>
        </w:rPr>
        <w:t>.  Le</w:t>
      </w:r>
      <w:r>
        <w:rPr>
          <w:lang w:val="fr-FR"/>
        </w:rPr>
        <w:t xml:space="preserve"> président a salué sa contribution, ainsi que celle de son équipe, qui avait constitué un pilier solide pour l</w:t>
      </w:r>
      <w:r w:rsidR="00BB1D2B">
        <w:rPr>
          <w:lang w:val="fr-FR"/>
        </w:rPr>
        <w:t>’</w:t>
      </w:r>
      <w:r>
        <w:rPr>
          <w:lang w:val="fr-FR"/>
        </w:rPr>
        <w:t>OMPI, et espérait qu</w:t>
      </w:r>
      <w:r w:rsidR="00BB1D2B">
        <w:rPr>
          <w:lang w:val="fr-FR"/>
        </w:rPr>
        <w:t>’</w:t>
      </w:r>
      <w:r>
        <w:rPr>
          <w:lang w:val="fr-FR"/>
        </w:rPr>
        <w:t>il maintiendrait son soutien aux organisations internationales comme il l</w:t>
      </w:r>
      <w:r w:rsidR="00BB1D2B">
        <w:rPr>
          <w:lang w:val="fr-FR"/>
        </w:rPr>
        <w:t>’</w:t>
      </w:r>
      <w:r>
        <w:rPr>
          <w:lang w:val="fr-FR"/>
        </w:rPr>
        <w:t>avait fait tout au long de sa carriè</w:t>
      </w:r>
      <w:r w:rsidR="00DB3961">
        <w:rPr>
          <w:lang w:val="fr-FR"/>
        </w:rPr>
        <w:t>re.  Le</w:t>
      </w:r>
      <w:r>
        <w:rPr>
          <w:lang w:val="fr-FR"/>
        </w:rPr>
        <w:t xml:space="preserve"> président a rappelé que les délégations avaient déjà échangé de manière très constructive et avaient eu amplement l</w:t>
      </w:r>
      <w:r w:rsidR="00BB1D2B">
        <w:rPr>
          <w:lang w:val="fr-FR"/>
        </w:rPr>
        <w:t>’</w:t>
      </w:r>
      <w:r>
        <w:rPr>
          <w:lang w:val="fr-FR"/>
        </w:rPr>
        <w:t>occasion d</w:t>
      </w:r>
      <w:r w:rsidR="00BB1D2B">
        <w:rPr>
          <w:lang w:val="fr-FR"/>
        </w:rPr>
        <w:t>’</w:t>
      </w:r>
      <w:r>
        <w:rPr>
          <w:lang w:val="fr-FR"/>
        </w:rPr>
        <w:t>exprimer leurs points de vue sur toutes ces questions lors de la session du PBC tenue deux semaines plus t</w:t>
      </w:r>
      <w:r w:rsidR="00DB3961">
        <w:rPr>
          <w:lang w:val="fr-FR"/>
        </w:rPr>
        <w:t>ôt.  Le</w:t>
      </w:r>
      <w:r>
        <w:rPr>
          <w:lang w:val="fr-FR"/>
        </w:rPr>
        <w:t>s déclarations du PBC avaient été dûment consignées et seraient intégralement reproduites dans le rappo</w:t>
      </w:r>
      <w:r w:rsidR="00DB3961">
        <w:rPr>
          <w:lang w:val="fr-FR"/>
        </w:rPr>
        <w:t>rt.  Ce</w:t>
      </w:r>
      <w:r>
        <w:rPr>
          <w:lang w:val="fr-FR"/>
        </w:rPr>
        <w:t>s déclarations ne devaient pas nécessairement être répétées lors des assemblées, mais il allait de soi que les délégations avaient le droit et la liberté de le faire si elles le souhaitaie</w:t>
      </w:r>
      <w:r w:rsidR="00DB3961">
        <w:rPr>
          <w:lang w:val="fr-FR"/>
        </w:rPr>
        <w:t>nt.  Le</w:t>
      </w:r>
      <w:r>
        <w:rPr>
          <w:lang w:val="fr-FR"/>
        </w:rPr>
        <w:t>s délégations ont été invitées à se référer à ces interventions dans un souci d</w:t>
      </w:r>
      <w:r w:rsidR="00BB1D2B">
        <w:rPr>
          <w:lang w:val="fr-FR"/>
        </w:rPr>
        <w:t>’</w:t>
      </w:r>
      <w:r>
        <w:rPr>
          <w:lang w:val="fr-FR"/>
        </w:rPr>
        <w:t>efficacité, car il n</w:t>
      </w:r>
      <w:r w:rsidR="00BB1D2B">
        <w:rPr>
          <w:lang w:val="fr-FR"/>
        </w:rPr>
        <w:t>’</w:t>
      </w:r>
      <w:r>
        <w:rPr>
          <w:lang w:val="fr-FR"/>
        </w:rPr>
        <w:t>était pas nécessaire de prendre la parole pour approuver ou répéter les déclarations faites par les coordonnateurs régiona</w:t>
      </w:r>
      <w:r w:rsidR="00DB3961">
        <w:rPr>
          <w:lang w:val="fr-FR"/>
        </w:rPr>
        <w:t>ux.  Le</w:t>
      </w:r>
      <w:r>
        <w:rPr>
          <w:lang w:val="fr-FR"/>
        </w:rPr>
        <w:t xml:space="preserve"> président a donné la parole aux délégations sur les questions couvertes par l</w:t>
      </w:r>
      <w:r w:rsidR="00BB1D2B">
        <w:rPr>
          <w:lang w:val="fr-FR"/>
        </w:rPr>
        <w:t>’</w:t>
      </w:r>
      <w:r>
        <w:rPr>
          <w:lang w:val="fr-FR"/>
        </w:rPr>
        <w:t>exposé du Secrétariat sur les questions relatives au PBC, excepté les rapports sur l</w:t>
      </w:r>
      <w:r w:rsidR="00BB1D2B">
        <w:rPr>
          <w:lang w:val="fr-FR"/>
        </w:rPr>
        <w:t>’</w:t>
      </w:r>
      <w:r>
        <w:rPr>
          <w:lang w:val="fr-FR"/>
        </w:rPr>
        <w:t>audit et la supervision, qui seraient couverts au titre du point 10 de l</w:t>
      </w:r>
      <w:r w:rsidR="00BB1D2B">
        <w:rPr>
          <w:lang w:val="fr-FR"/>
        </w:rPr>
        <w:t>’</w:t>
      </w:r>
      <w:r>
        <w:rPr>
          <w:lang w:val="fr-FR"/>
        </w:rPr>
        <w:t>ordre du jour.</w:t>
      </w:r>
    </w:p>
    <w:p w:rsidR="001329E2" w:rsidRPr="00904186" w:rsidRDefault="001329E2" w:rsidP="001329E2">
      <w:pPr>
        <w:pStyle w:val="ONUMFS"/>
        <w:rPr>
          <w:spacing w:val="-2"/>
          <w:lang w:val="fr-FR"/>
        </w:rPr>
      </w:pPr>
      <w:r w:rsidRPr="00904186">
        <w:rPr>
          <w:spacing w:val="-2"/>
          <w:lang w:val="fr-FR"/>
        </w:rPr>
        <w:t>La délégation de la Fédération de Russie, s</w:t>
      </w:r>
      <w:r w:rsidR="00BB1D2B" w:rsidRPr="00904186">
        <w:rPr>
          <w:spacing w:val="-2"/>
          <w:lang w:val="fr-FR"/>
        </w:rPr>
        <w:t>’</w:t>
      </w:r>
      <w:r w:rsidRPr="00904186">
        <w:rPr>
          <w:spacing w:val="-2"/>
          <w:lang w:val="fr-FR"/>
        </w:rPr>
        <w:t>exprimant au nom du groupe des pays d</w:t>
      </w:r>
      <w:r w:rsidR="00BB1D2B" w:rsidRPr="00904186">
        <w:rPr>
          <w:spacing w:val="-2"/>
          <w:lang w:val="fr-FR"/>
        </w:rPr>
        <w:t>’</w:t>
      </w:r>
      <w:r w:rsidRPr="00904186">
        <w:rPr>
          <w:spacing w:val="-2"/>
          <w:lang w:val="fr-FR"/>
        </w:rPr>
        <w:t>Asie centrale, du Caucase et d</w:t>
      </w:r>
      <w:r w:rsidR="00BB1D2B" w:rsidRPr="00904186">
        <w:rPr>
          <w:spacing w:val="-2"/>
          <w:lang w:val="fr-FR"/>
        </w:rPr>
        <w:t>’</w:t>
      </w:r>
      <w:r w:rsidRPr="00904186">
        <w:rPr>
          <w:spacing w:val="-2"/>
          <w:lang w:val="fr-FR"/>
        </w:rPr>
        <w:t>Europe orientale, a remercié le président pour sa contribution très constructive et le Secrétariat pour avoir réussi à organiser la sessi</w:t>
      </w:r>
      <w:r w:rsidR="00DB3961" w:rsidRPr="00904186">
        <w:rPr>
          <w:spacing w:val="-2"/>
          <w:lang w:val="fr-FR"/>
        </w:rPr>
        <w:t>on.  Le</w:t>
      </w:r>
      <w:r w:rsidRPr="00904186">
        <w:rPr>
          <w:spacing w:val="-2"/>
          <w:lang w:val="fr-FR"/>
        </w:rPr>
        <w:t xml:space="preserve"> groupe a examiné de nombreuses questions importantes, dont les finances de l</w:t>
      </w:r>
      <w:r w:rsidR="00BB1D2B" w:rsidRPr="00904186">
        <w:rPr>
          <w:spacing w:val="-2"/>
          <w:lang w:val="fr-FR"/>
        </w:rPr>
        <w:t>’</w:t>
      </w:r>
      <w:r w:rsidRPr="00904186">
        <w:rPr>
          <w:spacing w:val="-2"/>
          <w:lang w:val="fr-FR"/>
        </w:rPr>
        <w:t>OMPI, puisque le PBC était en mesure d</w:t>
      </w:r>
      <w:r w:rsidR="00BB1D2B" w:rsidRPr="00904186">
        <w:rPr>
          <w:spacing w:val="-2"/>
          <w:lang w:val="fr-FR"/>
        </w:rPr>
        <w:t>’</w:t>
      </w:r>
      <w:r w:rsidRPr="00904186">
        <w:rPr>
          <w:spacing w:val="-2"/>
          <w:lang w:val="fr-FR"/>
        </w:rPr>
        <w:t>approuver les projets supplémentaires relevant du plan</w:t>
      </w:r>
      <w:r w:rsidR="00572AB0" w:rsidRPr="00904186">
        <w:rPr>
          <w:spacing w:val="-2"/>
          <w:lang w:val="fr-FR"/>
        </w:rPr>
        <w:noBreakHyphen/>
      </w:r>
      <w:r w:rsidRPr="00904186">
        <w:rPr>
          <w:spacing w:val="-2"/>
          <w:lang w:val="fr-FR"/>
        </w:rPr>
        <w:t>cadre d</w:t>
      </w:r>
      <w:r w:rsidR="00BB1D2B" w:rsidRPr="00904186">
        <w:rPr>
          <w:spacing w:val="-2"/>
          <w:lang w:val="fr-FR"/>
        </w:rPr>
        <w:t>’</w:t>
      </w:r>
      <w:r w:rsidRPr="00904186">
        <w:rPr>
          <w:spacing w:val="-2"/>
          <w:lang w:val="fr-FR"/>
        </w:rPr>
        <w:t>équipement supplémentai</w:t>
      </w:r>
      <w:r w:rsidR="00DB3961" w:rsidRPr="00904186">
        <w:rPr>
          <w:spacing w:val="-2"/>
          <w:lang w:val="fr-FR"/>
        </w:rPr>
        <w:t>re.  Le</w:t>
      </w:r>
      <w:r w:rsidRPr="00904186">
        <w:rPr>
          <w:spacing w:val="-2"/>
          <w:lang w:val="fr-FR"/>
        </w:rPr>
        <w:t xml:space="preserve"> groupe espérait poursuivre un dialogue constructif sur le mandat des bureaux extérieurs, un point qui avait dû être repor</w:t>
      </w:r>
      <w:r w:rsidR="00DB3961" w:rsidRPr="00904186">
        <w:rPr>
          <w:spacing w:val="-2"/>
          <w:lang w:val="fr-FR"/>
        </w:rPr>
        <w:t>té.  Le</w:t>
      </w:r>
      <w:r w:rsidRPr="00904186">
        <w:rPr>
          <w:spacing w:val="-2"/>
          <w:lang w:val="fr-FR"/>
        </w:rPr>
        <w:t xml:space="preserve"> groupe estimait que les travaux se poursuivraient durant l</w:t>
      </w:r>
      <w:r w:rsidR="00BB1D2B" w:rsidRPr="00904186">
        <w:rPr>
          <w:spacing w:val="-2"/>
          <w:lang w:val="fr-FR"/>
        </w:rPr>
        <w:t>’</w:t>
      </w:r>
      <w:r w:rsidRPr="00904186">
        <w:rPr>
          <w:spacing w:val="-2"/>
          <w:lang w:val="fr-FR"/>
        </w:rPr>
        <w:t>intersessi</w:t>
      </w:r>
      <w:r w:rsidR="00DB3961" w:rsidRPr="00904186">
        <w:rPr>
          <w:spacing w:val="-2"/>
          <w:lang w:val="fr-FR"/>
        </w:rPr>
        <w:t>on.  Se</w:t>
      </w:r>
      <w:r w:rsidRPr="00904186">
        <w:rPr>
          <w:spacing w:val="-2"/>
          <w:lang w:val="fr-FR"/>
        </w:rPr>
        <w:t>lon lui, cette approche équilibrée permettrait d</w:t>
      </w:r>
      <w:r w:rsidR="00BB1D2B" w:rsidRPr="00904186">
        <w:rPr>
          <w:spacing w:val="-2"/>
          <w:lang w:val="fr-FR"/>
        </w:rPr>
        <w:t>’</w:t>
      </w:r>
      <w:r w:rsidRPr="00904186">
        <w:rPr>
          <w:spacing w:val="-2"/>
          <w:lang w:val="fr-FR"/>
        </w:rPr>
        <w:t>assurer une consultation adéquate avant une prise de décision sur les bureaux extérieurs, un enjeu important pour l</w:t>
      </w:r>
      <w:r w:rsidR="00BB1D2B" w:rsidRPr="00904186">
        <w:rPr>
          <w:spacing w:val="-2"/>
          <w:lang w:val="fr-FR"/>
        </w:rPr>
        <w:t>’</w:t>
      </w:r>
      <w:r w:rsidRPr="00904186">
        <w:rPr>
          <w:spacing w:val="-2"/>
          <w:lang w:val="fr-FR"/>
        </w:rPr>
        <w:t>O</w:t>
      </w:r>
      <w:r w:rsidR="00DB3961" w:rsidRPr="00904186">
        <w:rPr>
          <w:spacing w:val="-2"/>
          <w:lang w:val="fr-FR"/>
        </w:rPr>
        <w:t>MPI.  Pa</w:t>
      </w:r>
      <w:r w:rsidRPr="00904186">
        <w:rPr>
          <w:spacing w:val="-2"/>
          <w:lang w:val="fr-FR"/>
        </w:rPr>
        <w:t>r ailleurs, le groupe espérait des progrès concernant la politique linguistique et la feuille de route sur le multilinguis</w:t>
      </w:r>
      <w:r w:rsidR="00DB3961" w:rsidRPr="00904186">
        <w:rPr>
          <w:spacing w:val="-2"/>
          <w:lang w:val="fr-FR"/>
        </w:rPr>
        <w:t>me.  Le</w:t>
      </w:r>
      <w:r w:rsidRPr="00904186">
        <w:rPr>
          <w:spacing w:val="-2"/>
          <w:lang w:val="fr-FR"/>
        </w:rPr>
        <w:t xml:space="preserve"> groupe a suggéré que la suppression des barrières linguistiques permettrait à davantage d</w:t>
      </w:r>
      <w:r w:rsidR="00BB1D2B" w:rsidRPr="00904186">
        <w:rPr>
          <w:spacing w:val="-2"/>
          <w:lang w:val="fr-FR"/>
        </w:rPr>
        <w:t>’</w:t>
      </w:r>
      <w:r w:rsidRPr="00904186">
        <w:rPr>
          <w:spacing w:val="-2"/>
          <w:lang w:val="fr-FR"/>
        </w:rPr>
        <w:t>utilisateurs d</w:t>
      </w:r>
      <w:r w:rsidR="00BB1D2B" w:rsidRPr="00904186">
        <w:rPr>
          <w:spacing w:val="-2"/>
          <w:lang w:val="fr-FR"/>
        </w:rPr>
        <w:t>’</w:t>
      </w:r>
      <w:r w:rsidRPr="00904186">
        <w:rPr>
          <w:spacing w:val="-2"/>
          <w:lang w:val="fr-FR"/>
        </w:rPr>
        <w:t>accéder au système de la propriété intellectuelle et aux documents produits par l</w:t>
      </w:r>
      <w:r w:rsidR="00BB1D2B" w:rsidRPr="00904186">
        <w:rPr>
          <w:spacing w:val="-2"/>
          <w:lang w:val="fr-FR"/>
        </w:rPr>
        <w:t>’</w:t>
      </w:r>
      <w:r w:rsidRPr="00904186">
        <w:rPr>
          <w:spacing w:val="-2"/>
          <w:lang w:val="fr-FR"/>
        </w:rPr>
        <w:t>Organisation et le système de la propriété intellectuel</w:t>
      </w:r>
      <w:r w:rsidR="00DB3961" w:rsidRPr="00904186">
        <w:rPr>
          <w:spacing w:val="-2"/>
          <w:lang w:val="fr-FR"/>
        </w:rPr>
        <w:t>le.  Il</w:t>
      </w:r>
      <w:r w:rsidRPr="00904186">
        <w:rPr>
          <w:spacing w:val="-2"/>
          <w:lang w:val="fr-FR"/>
        </w:rPr>
        <w:t xml:space="preserve"> a estimé qu</w:t>
      </w:r>
      <w:r w:rsidR="00BB1D2B" w:rsidRPr="00904186">
        <w:rPr>
          <w:spacing w:val="-2"/>
          <w:lang w:val="fr-FR"/>
        </w:rPr>
        <w:t>’</w:t>
      </w:r>
      <w:r w:rsidRPr="00904186">
        <w:rPr>
          <w:spacing w:val="-2"/>
          <w:lang w:val="fr-FR"/>
        </w:rPr>
        <w:t>il était important d</w:t>
      </w:r>
      <w:r w:rsidR="00BB1D2B" w:rsidRPr="00904186">
        <w:rPr>
          <w:spacing w:val="-2"/>
          <w:lang w:val="fr-FR"/>
        </w:rPr>
        <w:t>’</w:t>
      </w:r>
      <w:r w:rsidRPr="00904186">
        <w:rPr>
          <w:spacing w:val="-2"/>
          <w:lang w:val="fr-FR"/>
        </w:rPr>
        <w:t>avoir recours à des systèmes automatisés, comme l</w:t>
      </w:r>
      <w:r w:rsidR="00BB1D2B" w:rsidRPr="00904186">
        <w:rPr>
          <w:spacing w:val="-2"/>
          <w:lang w:val="fr-FR"/>
        </w:rPr>
        <w:t>’</w:t>
      </w:r>
      <w:r w:rsidRPr="00904186">
        <w:rPr>
          <w:spacing w:val="-2"/>
          <w:lang w:val="fr-FR"/>
        </w:rPr>
        <w:t xml:space="preserve">intelligence artificielle, et que </w:t>
      </w:r>
      <w:r w:rsidRPr="00904186">
        <w:rPr>
          <w:spacing w:val="-2"/>
          <w:lang w:val="fr-FR"/>
        </w:rPr>
        <w:lastRenderedPageBreak/>
        <w:t>d</w:t>
      </w:r>
      <w:r w:rsidR="00BB1D2B" w:rsidRPr="00904186">
        <w:rPr>
          <w:spacing w:val="-2"/>
          <w:lang w:val="fr-FR"/>
        </w:rPr>
        <w:t>’</w:t>
      </w:r>
      <w:r w:rsidRPr="00904186">
        <w:rPr>
          <w:spacing w:val="-2"/>
          <w:lang w:val="fr-FR"/>
        </w:rPr>
        <w:t>autres systèmes numériques devraient être intégrés dans les travaux de l</w:t>
      </w:r>
      <w:r w:rsidR="00BB1D2B" w:rsidRPr="00904186">
        <w:rPr>
          <w:spacing w:val="-2"/>
          <w:lang w:val="fr-FR"/>
        </w:rPr>
        <w:t>’</w:t>
      </w:r>
      <w:r w:rsidRPr="00904186">
        <w:rPr>
          <w:spacing w:val="-2"/>
          <w:lang w:val="fr-FR"/>
        </w:rPr>
        <w:t>O</w:t>
      </w:r>
      <w:r w:rsidR="00DB3961" w:rsidRPr="00904186">
        <w:rPr>
          <w:spacing w:val="-2"/>
          <w:lang w:val="fr-FR"/>
        </w:rPr>
        <w:t>MPI.  De</w:t>
      </w:r>
      <w:r w:rsidRPr="00904186">
        <w:rPr>
          <w:spacing w:val="-2"/>
          <w:lang w:val="fr-FR"/>
        </w:rPr>
        <w:t xml:space="preserve"> nouvelles politiques étaient nécessaires et pourraient être utiles pour la mise en œuvre de la politique en faveur du multilinguis</w:t>
      </w:r>
      <w:r w:rsidR="00DB3961" w:rsidRPr="00904186">
        <w:rPr>
          <w:spacing w:val="-2"/>
          <w:lang w:val="fr-FR"/>
        </w:rPr>
        <w:t>me.  Po</w:t>
      </w:r>
      <w:r w:rsidRPr="00904186">
        <w:rPr>
          <w:spacing w:val="-2"/>
          <w:lang w:val="fr-FR"/>
        </w:rPr>
        <w:t>ur conclure, le groupe a remercié le sous</w:t>
      </w:r>
      <w:r w:rsidR="00572AB0" w:rsidRPr="00904186">
        <w:rPr>
          <w:spacing w:val="-2"/>
          <w:lang w:val="fr-FR"/>
        </w:rPr>
        <w:noBreakHyphen/>
      </w:r>
      <w:r w:rsidRPr="00904186">
        <w:rPr>
          <w:spacing w:val="-2"/>
          <w:lang w:val="fr-FR"/>
        </w:rPr>
        <w:t>directeur général pour son excellent travail au fil des ans.</w:t>
      </w:r>
    </w:p>
    <w:p w:rsidR="001329E2" w:rsidRDefault="001329E2" w:rsidP="001329E2">
      <w:pPr>
        <w:pStyle w:val="ONUMFS"/>
        <w:rPr>
          <w:lang w:val="fr-FR"/>
        </w:rPr>
      </w:pPr>
      <w:r w:rsidRPr="00973960">
        <w:rPr>
          <w:lang w:val="fr-FR"/>
        </w:rPr>
        <w:t>La délégation du Royaume</w:t>
      </w:r>
      <w:r w:rsidR="00572AB0">
        <w:rPr>
          <w:lang w:val="fr-FR"/>
        </w:rPr>
        <w:noBreakHyphen/>
      </w:r>
      <w:r w:rsidRPr="00973960">
        <w:rPr>
          <w:lang w:val="fr-FR"/>
        </w:rPr>
        <w:t>Uni, parlant au nom du groupe</w:t>
      </w:r>
      <w:r>
        <w:rPr>
          <w:lang w:val="fr-FR"/>
        </w:rPr>
        <w:t> </w:t>
      </w:r>
      <w:r w:rsidRPr="00973960">
        <w:rPr>
          <w:lang w:val="fr-FR"/>
        </w:rPr>
        <w:t>B, a remercié le Secrétariat d</w:t>
      </w:r>
      <w:r w:rsidR="00BB1D2B">
        <w:rPr>
          <w:lang w:val="fr-FR"/>
        </w:rPr>
        <w:t>’</w:t>
      </w:r>
      <w:r w:rsidRPr="00973960">
        <w:rPr>
          <w:lang w:val="fr-FR"/>
        </w:rPr>
        <w:t>avoir préparé la liste des décisions adoptées par le Comité du programme et budg</w:t>
      </w:r>
      <w:r w:rsidR="00DB3961" w:rsidRPr="00973960">
        <w:rPr>
          <w:lang w:val="fr-FR"/>
        </w:rPr>
        <w:t>et</w:t>
      </w:r>
      <w:r w:rsidR="00DB3961">
        <w:rPr>
          <w:lang w:val="fr-FR"/>
        </w:rPr>
        <w:t>.  Le</w:t>
      </w:r>
      <w:r>
        <w:rPr>
          <w:lang w:val="fr-FR"/>
        </w:rPr>
        <w:t xml:space="preserve"> groupe a remercié le président du PBC et le Secrétariat pour leur travail avant et pendant la trente</w:t>
      </w:r>
      <w:r w:rsidR="00BB1D2B">
        <w:rPr>
          <w:lang w:val="fr-FR"/>
        </w:rPr>
        <w:t> et unième session</w:t>
      </w:r>
      <w:r>
        <w:rPr>
          <w:lang w:val="fr-FR"/>
        </w:rPr>
        <w:t xml:space="preserve"> du </w:t>
      </w:r>
      <w:r w:rsidR="00DB3961">
        <w:rPr>
          <w:lang w:val="fr-FR"/>
        </w:rPr>
        <w:t>PBC.  Il</w:t>
      </w:r>
      <w:r>
        <w:rPr>
          <w:lang w:val="fr-FR"/>
        </w:rPr>
        <w:t xml:space="preserve"> a noté et compris qu</w:t>
      </w:r>
      <w:r w:rsidR="00BB1D2B">
        <w:rPr>
          <w:lang w:val="fr-FR"/>
        </w:rPr>
        <w:t>’</w:t>
      </w:r>
      <w:r>
        <w:rPr>
          <w:lang w:val="fr-FR"/>
        </w:rPr>
        <w:t>il ne serait pas possible d</w:t>
      </w:r>
      <w:r w:rsidR="00BB1D2B">
        <w:rPr>
          <w:lang w:val="fr-FR"/>
        </w:rPr>
        <w:t>’</w:t>
      </w:r>
      <w:r>
        <w:rPr>
          <w:lang w:val="fr-FR"/>
        </w:rPr>
        <w:t>examiner le mandat pour l</w:t>
      </w:r>
      <w:r w:rsidR="00BB1D2B">
        <w:rPr>
          <w:lang w:val="fr-FR"/>
        </w:rPr>
        <w:t>’</w:t>
      </w:r>
      <w:r>
        <w:rPr>
          <w:lang w:val="fr-FR"/>
        </w:rPr>
        <w:t>évaluation indépendante de l</w:t>
      </w:r>
      <w:r w:rsidR="00BB1D2B">
        <w:rPr>
          <w:lang w:val="fr-FR"/>
        </w:rPr>
        <w:t>’</w:t>
      </w:r>
      <w:r>
        <w:rPr>
          <w:lang w:val="fr-FR"/>
        </w:rPr>
        <w:t>ensemble du réseau des bureaux extérieurs de l</w:t>
      </w:r>
      <w:r w:rsidR="00BB1D2B">
        <w:rPr>
          <w:lang w:val="fr-FR"/>
        </w:rPr>
        <w:t>’</w:t>
      </w:r>
      <w:r>
        <w:rPr>
          <w:lang w:val="fr-FR"/>
        </w:rPr>
        <w:t>OMPI et la méthode de répartition des recettes et du budget par union lors de la trente</w:t>
      </w:r>
      <w:r w:rsidR="00BB1D2B">
        <w:rPr>
          <w:lang w:val="fr-FR"/>
        </w:rPr>
        <w:t> et unième session</w:t>
      </w:r>
      <w:r>
        <w:rPr>
          <w:lang w:val="fr-FR"/>
        </w:rPr>
        <w:t xml:space="preserve"> du </w:t>
      </w:r>
      <w:r w:rsidR="00DB3961">
        <w:rPr>
          <w:lang w:val="fr-FR"/>
        </w:rPr>
        <w:t>PBC.  Le</w:t>
      </w:r>
      <w:r>
        <w:rPr>
          <w:lang w:val="fr-FR"/>
        </w:rPr>
        <w:t xml:space="preserve"> groupe était prêt à débattre de ces questions et espérait avoir des échanges constructifs au sein du PBC.</w:t>
      </w:r>
    </w:p>
    <w:p w:rsidR="001329E2" w:rsidRDefault="001329E2" w:rsidP="001329E2">
      <w:pPr>
        <w:pStyle w:val="ONUMFS"/>
        <w:rPr>
          <w:lang w:val="fr-FR"/>
        </w:rPr>
      </w:pPr>
      <w:r w:rsidRPr="00636543">
        <w:rPr>
          <w:lang w:val="fr-FR"/>
        </w:rPr>
        <w:t>Le président du</w:t>
      </w:r>
      <w:r>
        <w:rPr>
          <w:lang w:val="fr-FR"/>
        </w:rPr>
        <w:t> </w:t>
      </w:r>
      <w:r w:rsidRPr="00636543">
        <w:rPr>
          <w:lang w:val="fr-FR"/>
        </w:rPr>
        <w:t>PBC, M.</w:t>
      </w:r>
      <w:r>
        <w:rPr>
          <w:lang w:val="fr-FR"/>
        </w:rPr>
        <w:t> </w:t>
      </w:r>
      <w:r w:rsidRPr="00636543">
        <w:rPr>
          <w:lang w:val="fr-FR"/>
        </w:rPr>
        <w:t>l</w:t>
      </w:r>
      <w:r w:rsidR="00BB1D2B">
        <w:rPr>
          <w:lang w:val="fr-FR"/>
        </w:rPr>
        <w:t>’</w:t>
      </w:r>
      <w:r w:rsidRPr="00636543">
        <w:rPr>
          <w:lang w:val="fr-FR"/>
        </w:rPr>
        <w:t xml:space="preserve">Ambassadeur </w:t>
      </w:r>
      <w:proofErr w:type="spellStart"/>
      <w:r w:rsidRPr="00636543">
        <w:rPr>
          <w:lang w:val="fr-FR"/>
        </w:rPr>
        <w:t>Sabri</w:t>
      </w:r>
      <w:proofErr w:type="spellEnd"/>
      <w:r>
        <w:rPr>
          <w:lang w:val="fr-FR"/>
        </w:rPr>
        <w:t> </w:t>
      </w:r>
      <w:proofErr w:type="spellStart"/>
      <w:r w:rsidRPr="00636543">
        <w:rPr>
          <w:lang w:val="fr-FR"/>
        </w:rPr>
        <w:t>Bachtobji</w:t>
      </w:r>
      <w:proofErr w:type="spellEnd"/>
      <w:r w:rsidRPr="00636543">
        <w:rPr>
          <w:lang w:val="fr-FR"/>
        </w:rPr>
        <w:t xml:space="preserve"> (Tunisie), a félicité le président de l</w:t>
      </w:r>
      <w:r w:rsidR="00BB1D2B">
        <w:rPr>
          <w:lang w:val="fr-FR"/>
        </w:rPr>
        <w:t>’</w:t>
      </w:r>
      <w:r w:rsidRPr="00636543">
        <w:rPr>
          <w:lang w:val="fr-FR"/>
        </w:rPr>
        <w:t>Assemblée générale de l</w:t>
      </w:r>
      <w:r w:rsidR="00BB1D2B">
        <w:rPr>
          <w:lang w:val="fr-FR"/>
        </w:rPr>
        <w:t>’</w:t>
      </w:r>
      <w:r w:rsidRPr="00636543">
        <w:rPr>
          <w:lang w:val="fr-FR"/>
        </w:rPr>
        <w:t xml:space="preserve">OMPI pour sa </w:t>
      </w:r>
      <w:r>
        <w:rPr>
          <w:lang w:val="fr-FR"/>
        </w:rPr>
        <w:t>conduite</w:t>
      </w:r>
      <w:r w:rsidRPr="00636543">
        <w:rPr>
          <w:lang w:val="fr-FR"/>
        </w:rPr>
        <w:t xml:space="preserve"> de la réunion et pour ses conseils avis</w:t>
      </w:r>
      <w:r w:rsidR="00DB3961" w:rsidRPr="00636543">
        <w:rPr>
          <w:lang w:val="fr-FR"/>
        </w:rPr>
        <w:t>és</w:t>
      </w:r>
      <w:r w:rsidR="00DB3961">
        <w:rPr>
          <w:lang w:val="fr-FR"/>
        </w:rPr>
        <w:t>.  Il</w:t>
      </w:r>
      <w:r>
        <w:rPr>
          <w:lang w:val="fr-FR"/>
        </w:rPr>
        <w:t xml:space="preserve"> a remercié le Directeur général, M. </w:t>
      </w:r>
      <w:proofErr w:type="spellStart"/>
      <w:r>
        <w:rPr>
          <w:lang w:val="fr-FR"/>
        </w:rPr>
        <w:t>Gurry</w:t>
      </w:r>
      <w:proofErr w:type="spellEnd"/>
      <w:r>
        <w:rPr>
          <w:lang w:val="fr-FR"/>
        </w:rPr>
        <w:t>, et son équipe tout entière, ainsi que le Secrétariat pour les efforts remarquables déployés lors de la préparation des assemblé</w:t>
      </w:r>
      <w:r w:rsidR="00DB3961">
        <w:rPr>
          <w:lang w:val="fr-FR"/>
        </w:rPr>
        <w:t>es.  Il</w:t>
      </w:r>
      <w:r>
        <w:rPr>
          <w:lang w:val="fr-FR"/>
        </w:rPr>
        <w:t xml:space="preserve"> a félicité M. </w:t>
      </w:r>
      <w:proofErr w:type="spellStart"/>
      <w:r>
        <w:rPr>
          <w:lang w:val="fr-FR"/>
        </w:rPr>
        <w:t>Daren</w:t>
      </w:r>
      <w:proofErr w:type="spellEnd"/>
      <w:r>
        <w:rPr>
          <w:lang w:val="fr-FR"/>
        </w:rPr>
        <w:t xml:space="preserve"> Tang, le Directeur général élu qui s</w:t>
      </w:r>
      <w:r w:rsidR="00BB1D2B">
        <w:rPr>
          <w:lang w:val="fr-FR"/>
        </w:rPr>
        <w:t>’</w:t>
      </w:r>
      <w:r>
        <w:rPr>
          <w:lang w:val="fr-FR"/>
        </w:rPr>
        <w:t>apprêtait à prendre ses fonctions de Directeur général et lui a souhaité beaucoup de succ</w:t>
      </w:r>
      <w:r w:rsidR="00DB3961">
        <w:rPr>
          <w:lang w:val="fr-FR"/>
        </w:rPr>
        <w:t>ès.  Il</w:t>
      </w:r>
      <w:r>
        <w:rPr>
          <w:lang w:val="fr-FR"/>
        </w:rPr>
        <w:t xml:space="preserve"> a rappelé que la trente</w:t>
      </w:r>
      <w:r w:rsidR="00BB1D2B">
        <w:rPr>
          <w:lang w:val="fr-FR"/>
        </w:rPr>
        <w:t> et unième session</w:t>
      </w:r>
      <w:r>
        <w:rPr>
          <w:lang w:val="fr-FR"/>
        </w:rPr>
        <w:t xml:space="preserve"> du PBC tenue du 7 au 11 septembre 2020 s</w:t>
      </w:r>
      <w:r w:rsidR="00BB1D2B">
        <w:rPr>
          <w:lang w:val="fr-FR"/>
        </w:rPr>
        <w:t>’</w:t>
      </w:r>
      <w:r>
        <w:rPr>
          <w:lang w:val="fr-FR"/>
        </w:rPr>
        <w:t>était déroulée dans un format hybri</w:t>
      </w:r>
      <w:r w:rsidR="00DB3961">
        <w:rPr>
          <w:lang w:val="fr-FR"/>
        </w:rPr>
        <w:t>de.  Le</w:t>
      </w:r>
      <w:r>
        <w:rPr>
          <w:lang w:val="fr-FR"/>
        </w:rPr>
        <w:t> PBC s</w:t>
      </w:r>
      <w:r w:rsidR="00BB1D2B">
        <w:rPr>
          <w:lang w:val="fr-FR"/>
        </w:rPr>
        <w:t>’</w:t>
      </w:r>
      <w:r>
        <w:rPr>
          <w:lang w:val="fr-FR"/>
        </w:rPr>
        <w:t>est réuni dans des conditions assez satisfaisantes, grâce aux efforts de tous les groupes régionaux, des délégations, ainsi que du Secrétari</w:t>
      </w:r>
      <w:r w:rsidR="00DB3961">
        <w:rPr>
          <w:lang w:val="fr-FR"/>
        </w:rPr>
        <w:t>at.  De</w:t>
      </w:r>
      <w:r>
        <w:rPr>
          <w:lang w:val="fr-FR"/>
        </w:rPr>
        <w:t xml:space="preserve"> fait, aucun d</w:t>
      </w:r>
      <w:r w:rsidR="00BB1D2B">
        <w:rPr>
          <w:lang w:val="fr-FR"/>
        </w:rPr>
        <w:t>’</w:t>
      </w:r>
      <w:r>
        <w:rPr>
          <w:lang w:val="fr-FR"/>
        </w:rPr>
        <w:t>eux n</w:t>
      </w:r>
      <w:r w:rsidR="00BB1D2B">
        <w:rPr>
          <w:lang w:val="fr-FR"/>
        </w:rPr>
        <w:t>’</w:t>
      </w:r>
      <w:r>
        <w:rPr>
          <w:lang w:val="fr-FR"/>
        </w:rPr>
        <w:t>avait ménagé ses efforts pour faire de cette session un succès, malgré les conditions imposées par la pandémie de COVID</w:t>
      </w:r>
      <w:r w:rsidR="00572AB0">
        <w:rPr>
          <w:lang w:val="fr-FR"/>
        </w:rPr>
        <w:noBreakHyphen/>
      </w:r>
      <w:r>
        <w:rPr>
          <w:lang w:val="fr-FR"/>
        </w:rPr>
        <w:t>19.</w:t>
      </w:r>
      <w:r w:rsidRPr="00C508D3">
        <w:rPr>
          <w:lang w:val="fr-FR"/>
        </w:rPr>
        <w:t xml:space="preserve">  </w:t>
      </w:r>
      <w:r>
        <w:rPr>
          <w:lang w:val="fr-FR"/>
        </w:rPr>
        <w:t>Compte tenu des circonstances exceptionnelles, il a souligné que les résultats positifs étaient le fruit du dialogue et du consensus entre toutes les délégations sur toutes les questions soulevées, dans l</w:t>
      </w:r>
      <w:r w:rsidR="00BB1D2B">
        <w:rPr>
          <w:lang w:val="fr-FR"/>
        </w:rPr>
        <w:t>’</w:t>
      </w:r>
      <w:r>
        <w:rPr>
          <w:lang w:val="fr-FR"/>
        </w:rPr>
        <w:t>optique de réaliser des progrès substantiels pour présenter des recommandations aux assemblé</w:t>
      </w:r>
      <w:r w:rsidR="00DB3961">
        <w:rPr>
          <w:lang w:val="fr-FR"/>
        </w:rPr>
        <w:t>es.  Il</w:t>
      </w:r>
      <w:r>
        <w:rPr>
          <w:lang w:val="fr-FR"/>
        </w:rPr>
        <w:t xml:space="preserve"> a remercié le sous</w:t>
      </w:r>
      <w:r w:rsidR="00572AB0">
        <w:rPr>
          <w:lang w:val="fr-FR"/>
        </w:rPr>
        <w:noBreakHyphen/>
      </w:r>
      <w:r>
        <w:rPr>
          <w:lang w:val="fr-FR"/>
        </w:rPr>
        <w:t>directeur général pour son engagement et son dévouement, et lui a souhaité le meilleur pour ses projets à ven</w:t>
      </w:r>
      <w:r w:rsidR="00DB3961">
        <w:rPr>
          <w:lang w:val="fr-FR"/>
        </w:rPr>
        <w:t>ir.  Gr</w:t>
      </w:r>
      <w:r>
        <w:rPr>
          <w:lang w:val="fr-FR"/>
        </w:rPr>
        <w:t>âce à cet effort collectif, le PBC était en mesure d</w:t>
      </w:r>
      <w:r w:rsidR="00BB1D2B">
        <w:rPr>
          <w:lang w:val="fr-FR"/>
        </w:rPr>
        <w:t>’</w:t>
      </w:r>
      <w:r>
        <w:rPr>
          <w:lang w:val="fr-FR"/>
        </w:rPr>
        <w:t>examiner la performance de l</w:t>
      </w:r>
      <w:r w:rsidR="00BB1D2B">
        <w:rPr>
          <w:lang w:val="fr-FR"/>
        </w:rPr>
        <w:t>’</w:t>
      </w:r>
      <w:r>
        <w:rPr>
          <w:lang w:val="fr-FR"/>
        </w:rPr>
        <w:t>Organisation, les questions financières, le rapport annuel sur les ressources humaines et d</w:t>
      </w:r>
      <w:r w:rsidR="00BB1D2B">
        <w:rPr>
          <w:lang w:val="fr-FR"/>
        </w:rPr>
        <w:t>’</w:t>
      </w:r>
      <w:r>
        <w:rPr>
          <w:lang w:val="fr-FR"/>
        </w:rPr>
        <w:t>autres points de l</w:t>
      </w:r>
      <w:r w:rsidR="00BB1D2B">
        <w:rPr>
          <w:lang w:val="fr-FR"/>
        </w:rPr>
        <w:t>’</w:t>
      </w:r>
      <w:r>
        <w:rPr>
          <w:lang w:val="fr-FR"/>
        </w:rPr>
        <w:t>ordre du jour sur la base des décisions des vingt</w:t>
      </w:r>
      <w:r w:rsidR="00572AB0">
        <w:rPr>
          <w:lang w:val="fr-FR"/>
        </w:rPr>
        <w:noBreakHyphen/>
      </w:r>
      <w:r>
        <w:rPr>
          <w:lang w:val="fr-FR"/>
        </w:rPr>
        <w:t>neuvième et trent</w:t>
      </w:r>
      <w:r w:rsidR="00BB1D2B">
        <w:rPr>
          <w:lang w:val="fr-FR"/>
        </w:rPr>
        <w:t>ième session</w:t>
      </w:r>
      <w:r>
        <w:rPr>
          <w:lang w:val="fr-FR"/>
        </w:rPr>
        <w:t>s du PBC en 2019.</w:t>
      </w:r>
      <w:r w:rsidRPr="00745A6E">
        <w:rPr>
          <w:lang w:val="fr-FR"/>
        </w:rPr>
        <w:t xml:space="preserve">  </w:t>
      </w:r>
      <w:r>
        <w:rPr>
          <w:lang w:val="fr-FR"/>
        </w:rPr>
        <w:t>Certains points, parmi lesquels les bureaux extérieurs et la méthode de répartition par union, avaient été reportés à la prochaine session du </w:t>
      </w:r>
      <w:r w:rsidR="00DB3961">
        <w:rPr>
          <w:lang w:val="fr-FR"/>
        </w:rPr>
        <w:t>PBC.  Il</w:t>
      </w:r>
      <w:r>
        <w:rPr>
          <w:lang w:val="fr-FR"/>
        </w:rPr>
        <w:t xml:space="preserve"> a remercié toutes les délégations et le Secrétariat pour le succès de la session et espérait pouvoir compter sur eux à l</w:t>
      </w:r>
      <w:r w:rsidR="00BB1D2B">
        <w:rPr>
          <w:lang w:val="fr-FR"/>
        </w:rPr>
        <w:t>’</w:t>
      </w:r>
      <w:r>
        <w:rPr>
          <w:lang w:val="fr-FR"/>
        </w:rPr>
        <w:t>avenir pour l</w:t>
      </w:r>
      <w:r w:rsidR="00BB1D2B">
        <w:rPr>
          <w:lang w:val="fr-FR"/>
        </w:rPr>
        <w:t>’</w:t>
      </w:r>
      <w:r>
        <w:rPr>
          <w:lang w:val="fr-FR"/>
        </w:rPr>
        <w:t>accomplissement de leurs tâches et fonctions à la prochaine session.</w:t>
      </w:r>
    </w:p>
    <w:p w:rsidR="001329E2" w:rsidRDefault="001329E2" w:rsidP="001329E2">
      <w:pPr>
        <w:pStyle w:val="ONUMFS"/>
        <w:rPr>
          <w:lang w:val="fr-FR"/>
        </w:rPr>
      </w:pPr>
      <w:r w:rsidRPr="00D67AF1">
        <w:rPr>
          <w:lang w:val="fr-FR"/>
        </w:rPr>
        <w:t>Le président a remercié le président du</w:t>
      </w:r>
      <w:r>
        <w:rPr>
          <w:lang w:val="fr-FR"/>
        </w:rPr>
        <w:t> </w:t>
      </w:r>
      <w:r w:rsidRPr="00D67AF1">
        <w:rPr>
          <w:lang w:val="fr-FR"/>
        </w:rPr>
        <w:t>PBC pour sa déclaration et s</w:t>
      </w:r>
      <w:r w:rsidR="00BB1D2B">
        <w:rPr>
          <w:lang w:val="fr-FR"/>
        </w:rPr>
        <w:t>’</w:t>
      </w:r>
      <w:r w:rsidRPr="00D67AF1">
        <w:rPr>
          <w:lang w:val="fr-FR"/>
        </w:rPr>
        <w:t>est félicité de sa volonté et de celle des autres collègues de s</w:t>
      </w:r>
      <w:r w:rsidR="00BB1D2B">
        <w:rPr>
          <w:lang w:val="fr-FR"/>
        </w:rPr>
        <w:t>’</w:t>
      </w:r>
      <w:r w:rsidRPr="00D67AF1">
        <w:rPr>
          <w:lang w:val="fr-FR"/>
        </w:rPr>
        <w:t>impliquer dans les activités et les travaux de l</w:t>
      </w:r>
      <w:r w:rsidR="00BB1D2B">
        <w:rPr>
          <w:lang w:val="fr-FR"/>
        </w:rPr>
        <w:t>’</w:t>
      </w:r>
      <w:r w:rsidRPr="00D67AF1">
        <w:rPr>
          <w:lang w:val="fr-FR"/>
        </w:rPr>
        <w:t>Organisation, d</w:t>
      </w:r>
      <w:r w:rsidR="00BB1D2B">
        <w:rPr>
          <w:lang w:val="fr-FR"/>
        </w:rPr>
        <w:t>’</w:t>
      </w:r>
      <w:r w:rsidRPr="00D67AF1">
        <w:rPr>
          <w:lang w:val="fr-FR"/>
        </w:rPr>
        <w:t>autant qu</w:t>
      </w:r>
      <w:r w:rsidR="00BB1D2B">
        <w:rPr>
          <w:lang w:val="fr-FR"/>
        </w:rPr>
        <w:t>’</w:t>
      </w:r>
      <w:r w:rsidRPr="00D67AF1">
        <w:rPr>
          <w:lang w:val="fr-FR"/>
        </w:rPr>
        <w:t>il s</w:t>
      </w:r>
      <w:r w:rsidR="00BB1D2B">
        <w:rPr>
          <w:lang w:val="fr-FR"/>
        </w:rPr>
        <w:t>’</w:t>
      </w:r>
      <w:r w:rsidRPr="00D67AF1">
        <w:rPr>
          <w:lang w:val="fr-FR"/>
        </w:rPr>
        <w:t>était déclaré prêt, peu après son arrivée à Genève, à reprendre ses tâches et ses fonctio</w:t>
      </w:r>
      <w:r w:rsidR="00DB3961" w:rsidRPr="00D67AF1">
        <w:rPr>
          <w:lang w:val="fr-FR"/>
        </w:rPr>
        <w:t>ns</w:t>
      </w:r>
      <w:r w:rsidR="00DB3961">
        <w:rPr>
          <w:lang w:val="fr-FR"/>
        </w:rPr>
        <w:t>.  Le</w:t>
      </w:r>
      <w:r>
        <w:rPr>
          <w:lang w:val="fr-FR"/>
        </w:rPr>
        <w:t xml:space="preserve"> président était convaincu que l</w:t>
      </w:r>
      <w:r w:rsidR="00BB1D2B">
        <w:rPr>
          <w:lang w:val="fr-FR"/>
        </w:rPr>
        <w:t>’</w:t>
      </w:r>
      <w:r>
        <w:rPr>
          <w:lang w:val="fr-FR"/>
        </w:rPr>
        <w:t>Organisation s</w:t>
      </w:r>
      <w:r w:rsidR="00BB1D2B">
        <w:rPr>
          <w:lang w:val="fr-FR"/>
        </w:rPr>
        <w:t>’</w:t>
      </w:r>
      <w:r>
        <w:rPr>
          <w:lang w:val="fr-FR"/>
        </w:rPr>
        <w:t>appuierait beaucoup sur lui dans ses activités dans les années à venir.</w:t>
      </w:r>
    </w:p>
    <w:p w:rsidR="001329E2" w:rsidRDefault="001329E2" w:rsidP="001329E2">
      <w:pPr>
        <w:pStyle w:val="ONUMFS"/>
        <w:rPr>
          <w:lang w:val="fr-FR"/>
        </w:rPr>
      </w:pPr>
      <w:r w:rsidRPr="00D67AF1">
        <w:rPr>
          <w:lang w:val="fr-FR"/>
        </w:rPr>
        <w:t>La délégation de la Chine a remercié le sous</w:t>
      </w:r>
      <w:r w:rsidR="00572AB0">
        <w:rPr>
          <w:lang w:val="fr-FR"/>
        </w:rPr>
        <w:noBreakHyphen/>
      </w:r>
      <w:r w:rsidRPr="00D67AF1">
        <w:rPr>
          <w:lang w:val="fr-FR"/>
        </w:rPr>
        <w:t>directeur général pour la présentation de la trente</w:t>
      </w:r>
      <w:r w:rsidR="00BB1D2B">
        <w:rPr>
          <w:lang w:val="fr-FR"/>
        </w:rPr>
        <w:t> et unième session</w:t>
      </w:r>
      <w:r w:rsidRPr="00D67AF1">
        <w:rPr>
          <w:lang w:val="fr-FR"/>
        </w:rPr>
        <w:t xml:space="preserve"> du</w:t>
      </w:r>
      <w:r>
        <w:rPr>
          <w:lang w:val="fr-FR"/>
        </w:rPr>
        <w:t> </w:t>
      </w:r>
      <w:r w:rsidR="00DB3961" w:rsidRPr="00D67AF1">
        <w:rPr>
          <w:lang w:val="fr-FR"/>
        </w:rPr>
        <w:t>PBC</w:t>
      </w:r>
      <w:r w:rsidR="00DB3961">
        <w:rPr>
          <w:lang w:val="fr-FR"/>
        </w:rPr>
        <w:t>.  La</w:t>
      </w:r>
      <w:r>
        <w:rPr>
          <w:lang w:val="fr-FR"/>
        </w:rPr>
        <w:t xml:space="preserve"> délégation a saisi cette occasion pour remercier le sous</w:t>
      </w:r>
      <w:r w:rsidR="00572AB0">
        <w:rPr>
          <w:lang w:val="fr-FR"/>
        </w:rPr>
        <w:noBreakHyphen/>
      </w:r>
      <w:r>
        <w:rPr>
          <w:lang w:val="fr-FR"/>
        </w:rPr>
        <w:t>directeur général pour son excellent travail au fil des ans, ainsi que sa contribution à l</w:t>
      </w:r>
      <w:r w:rsidR="00BB1D2B">
        <w:rPr>
          <w:lang w:val="fr-FR"/>
        </w:rPr>
        <w:t>’</w:t>
      </w:r>
      <w:r>
        <w:rPr>
          <w:lang w:val="fr-FR"/>
        </w:rPr>
        <w:t>amélioration de la gouvernance de l</w:t>
      </w:r>
      <w:r w:rsidR="00BB1D2B">
        <w:rPr>
          <w:lang w:val="fr-FR"/>
        </w:rPr>
        <w:t>’</w:t>
      </w:r>
      <w:r>
        <w:rPr>
          <w:lang w:val="fr-FR"/>
        </w:rPr>
        <w:t>OMPI, et lui a souhaité plein succès dans ses entreprises</w:t>
      </w:r>
      <w:r w:rsidRPr="000C7265">
        <w:rPr>
          <w:lang w:val="fr-FR"/>
        </w:rPr>
        <w:t xml:space="preserve"> </w:t>
      </w:r>
      <w:r>
        <w:rPr>
          <w:lang w:val="fr-FR"/>
        </w:rPr>
        <w:t>futur</w:t>
      </w:r>
      <w:r w:rsidR="00DB3961">
        <w:rPr>
          <w:lang w:val="fr-FR"/>
        </w:rPr>
        <w:t>es.  Fa</w:t>
      </w:r>
      <w:r>
        <w:rPr>
          <w:lang w:val="fr-FR"/>
        </w:rPr>
        <w:t>ce aux répercussions inédites de la pandémie de COVID</w:t>
      </w:r>
      <w:r w:rsidR="00572AB0">
        <w:rPr>
          <w:lang w:val="fr-FR"/>
        </w:rPr>
        <w:noBreakHyphen/>
      </w:r>
      <w:r>
        <w:rPr>
          <w:lang w:val="fr-FR"/>
        </w:rPr>
        <w:t>19, l</w:t>
      </w:r>
      <w:r w:rsidR="00BB1D2B">
        <w:rPr>
          <w:lang w:val="fr-FR"/>
        </w:rPr>
        <w:t>’</w:t>
      </w:r>
      <w:r>
        <w:rPr>
          <w:lang w:val="fr-FR"/>
        </w:rPr>
        <w:t>OMPI a organisé la trente</w:t>
      </w:r>
      <w:r w:rsidR="00BB1D2B">
        <w:rPr>
          <w:lang w:val="fr-FR"/>
        </w:rPr>
        <w:t> et unième session</w:t>
      </w:r>
      <w:r>
        <w:rPr>
          <w:lang w:val="fr-FR"/>
        </w:rPr>
        <w:t xml:space="preserve"> du PBC sous une forme hybride, une premiè</w:t>
      </w:r>
      <w:r w:rsidR="00DB3961">
        <w:rPr>
          <w:lang w:val="fr-FR"/>
        </w:rPr>
        <w:t>re.  To</w:t>
      </w:r>
      <w:r>
        <w:rPr>
          <w:lang w:val="fr-FR"/>
        </w:rPr>
        <w:t>utes les parties avaient contribué à la réunion de manière constructive et le Secrétariat avait travaillé d</w:t>
      </w:r>
      <w:r w:rsidR="00BB1D2B">
        <w:rPr>
          <w:lang w:val="fr-FR"/>
        </w:rPr>
        <w:t>’</w:t>
      </w:r>
      <w:r>
        <w:rPr>
          <w:lang w:val="fr-FR"/>
        </w:rPr>
        <w:t>arrache</w:t>
      </w:r>
      <w:r w:rsidR="00572AB0">
        <w:rPr>
          <w:lang w:val="fr-FR"/>
        </w:rPr>
        <w:noBreakHyphen/>
      </w:r>
      <w:r>
        <w:rPr>
          <w:lang w:val="fr-FR"/>
        </w:rPr>
        <w:t>pi</w:t>
      </w:r>
      <w:r w:rsidR="00DB3961">
        <w:rPr>
          <w:lang w:val="fr-FR"/>
        </w:rPr>
        <w:t>ed.  La</w:t>
      </w:r>
      <w:r>
        <w:rPr>
          <w:lang w:val="fr-FR"/>
        </w:rPr>
        <w:t xml:space="preserve"> délégation a apprécié les progrès réalisés sur certaines questions au cours de la réuni</w:t>
      </w:r>
      <w:r w:rsidR="00DB3961">
        <w:rPr>
          <w:lang w:val="fr-FR"/>
        </w:rPr>
        <w:t>on.  El</w:t>
      </w:r>
      <w:r>
        <w:rPr>
          <w:lang w:val="fr-FR"/>
        </w:rPr>
        <w:t>le a rappelé que les risques pour la sécurité des données découlant de la stratégie d</w:t>
      </w:r>
      <w:r w:rsidR="00BB1D2B">
        <w:rPr>
          <w:lang w:val="fr-FR"/>
        </w:rPr>
        <w:t>’</w:t>
      </w:r>
      <w:r>
        <w:rPr>
          <w:lang w:val="fr-FR"/>
        </w:rPr>
        <w:t>hébergement en nuage pourraient avoir de graves répercussions sur les systèmes de l</w:t>
      </w:r>
      <w:r w:rsidR="00BB1D2B">
        <w:rPr>
          <w:lang w:val="fr-FR"/>
        </w:rPr>
        <w:t>’</w:t>
      </w:r>
      <w:r>
        <w:rPr>
          <w:lang w:val="fr-FR"/>
        </w:rPr>
        <w:t>OMPI, ses utilisateurs et l</w:t>
      </w:r>
      <w:r w:rsidR="00BB1D2B">
        <w:rPr>
          <w:lang w:val="fr-FR"/>
        </w:rPr>
        <w:t>’</w:t>
      </w:r>
      <w:r>
        <w:rPr>
          <w:lang w:val="fr-FR"/>
        </w:rPr>
        <w:t>Organisation dans son ensemb</w:t>
      </w:r>
      <w:r w:rsidR="00DB3961">
        <w:rPr>
          <w:lang w:val="fr-FR"/>
        </w:rPr>
        <w:t>le.  Ce</w:t>
      </w:r>
      <w:r>
        <w:rPr>
          <w:lang w:val="fr-FR"/>
        </w:rPr>
        <w:t>tte question méritait la plus grande attention et la délégation se réjouissait à la perspective d</w:t>
      </w:r>
      <w:r w:rsidR="00BB1D2B">
        <w:rPr>
          <w:lang w:val="fr-FR"/>
        </w:rPr>
        <w:t>’</w:t>
      </w:r>
      <w:r>
        <w:rPr>
          <w:lang w:val="fr-FR"/>
        </w:rPr>
        <w:t xml:space="preserve">en discuter plus avant avec le </w:t>
      </w:r>
      <w:r>
        <w:rPr>
          <w:lang w:val="fr-FR"/>
        </w:rPr>
        <w:lastRenderedPageBreak/>
        <w:t>Secrétariat et les États membr</w:t>
      </w:r>
      <w:r w:rsidR="00DB3961">
        <w:rPr>
          <w:lang w:val="fr-FR"/>
        </w:rPr>
        <w:t>es.  S’a</w:t>
      </w:r>
      <w:r>
        <w:rPr>
          <w:lang w:val="fr-FR"/>
        </w:rPr>
        <w:t>gissant de la validation du réseau des bureaux extérieurs, les consultations relatives au mandat devraient être ouvertes et transparentes pour garantir une évaluation objective et complè</w:t>
      </w:r>
      <w:r w:rsidR="00DB3961">
        <w:rPr>
          <w:lang w:val="fr-FR"/>
        </w:rPr>
        <w:t>te.  Pa</w:t>
      </w:r>
      <w:r>
        <w:rPr>
          <w:lang w:val="fr-FR"/>
        </w:rPr>
        <w:t>r conséquent, le PBC devrait tenir compte de la suggestion des États membres à ce sujet ainsi que des observations du vérificateur externe des compt</w:t>
      </w:r>
      <w:r w:rsidR="00DB3961">
        <w:rPr>
          <w:lang w:val="fr-FR"/>
        </w:rPr>
        <w:t>es.  En</w:t>
      </w:r>
      <w:r>
        <w:rPr>
          <w:lang w:val="fr-FR"/>
        </w:rPr>
        <w:t xml:space="preserve"> ce qui concernait la révision de la politique linguistique de l</w:t>
      </w:r>
      <w:r w:rsidR="00BB1D2B">
        <w:rPr>
          <w:lang w:val="fr-FR"/>
        </w:rPr>
        <w:t>’</w:t>
      </w:r>
      <w:r>
        <w:rPr>
          <w:lang w:val="fr-FR"/>
        </w:rPr>
        <w:t>OMPI, la délégation estimait qu</w:t>
      </w:r>
      <w:r w:rsidR="00BB1D2B">
        <w:rPr>
          <w:lang w:val="fr-FR"/>
        </w:rPr>
        <w:t>’</w:t>
      </w:r>
      <w:r>
        <w:rPr>
          <w:lang w:val="fr-FR"/>
        </w:rPr>
        <w:t>avec la croissance rapide des services mondiaux de propriété intellectuelle de l</w:t>
      </w:r>
      <w:r w:rsidR="00BB1D2B">
        <w:rPr>
          <w:lang w:val="fr-FR"/>
        </w:rPr>
        <w:t>’</w:t>
      </w:r>
      <w:r>
        <w:rPr>
          <w:lang w:val="fr-FR"/>
        </w:rPr>
        <w:t>OMPI, l</w:t>
      </w:r>
      <w:r w:rsidR="00BB1D2B">
        <w:rPr>
          <w:lang w:val="fr-FR"/>
        </w:rPr>
        <w:t>’</w:t>
      </w:r>
      <w:r>
        <w:rPr>
          <w:lang w:val="fr-FR"/>
        </w:rPr>
        <w:t>Organisation devait étendre les paramètres linguistiques existants des systèmes en question pour s</w:t>
      </w:r>
      <w:r w:rsidR="00BB1D2B">
        <w:rPr>
          <w:lang w:val="fr-FR"/>
        </w:rPr>
        <w:t>’</w:t>
      </w:r>
      <w:r>
        <w:rPr>
          <w:lang w:val="fr-FR"/>
        </w:rPr>
        <w:t>adapter aux besoins des nouveaux utilisateurs et leur offrir des services plus adapt</w:t>
      </w:r>
      <w:r w:rsidR="00DB3961">
        <w:rPr>
          <w:lang w:val="fr-FR"/>
        </w:rPr>
        <w:t>és.  S’a</w:t>
      </w:r>
      <w:r>
        <w:rPr>
          <w:lang w:val="fr-FR"/>
        </w:rPr>
        <w:t>gissant de la méthode de répartition par union, la délégation estimait que toute décision visant à modifier les méthodes existantes devrait être prise avec prudence, que des études complètes devraient être réalisées et leur incidence pleinement prise en considération avant toute décisi</w:t>
      </w:r>
      <w:r w:rsidR="00DB3961">
        <w:rPr>
          <w:lang w:val="fr-FR"/>
        </w:rPr>
        <w:t>on.  La</w:t>
      </w:r>
      <w:r>
        <w:rPr>
          <w:lang w:val="fr-FR"/>
        </w:rPr>
        <w:t xml:space="preserve"> délégation estimait que l</w:t>
      </w:r>
      <w:r w:rsidR="00BB1D2B">
        <w:rPr>
          <w:lang w:val="fr-FR"/>
        </w:rPr>
        <w:t>’</w:t>
      </w:r>
      <w:r>
        <w:rPr>
          <w:lang w:val="fr-FR"/>
        </w:rPr>
        <w:t>unité de l</w:t>
      </w:r>
      <w:r w:rsidR="00BB1D2B">
        <w:rPr>
          <w:lang w:val="fr-FR"/>
        </w:rPr>
        <w:t>’</w:t>
      </w:r>
      <w:r>
        <w:rPr>
          <w:lang w:val="fr-FR"/>
        </w:rPr>
        <w:t>Organisation devait être garantie et que la question de la méthode de répartition par union ne devait provoquer aucune divisi</w:t>
      </w:r>
      <w:r w:rsidR="00DB3961">
        <w:rPr>
          <w:lang w:val="fr-FR"/>
        </w:rPr>
        <w:t>on.  La</w:t>
      </w:r>
      <w:r>
        <w:rPr>
          <w:lang w:val="fr-FR"/>
        </w:rPr>
        <w:t xml:space="preserve"> délégation continuerait de participer de manière constructive aux futurs échanges sur tous les points de l</w:t>
      </w:r>
      <w:r w:rsidR="00BB1D2B">
        <w:rPr>
          <w:lang w:val="fr-FR"/>
        </w:rPr>
        <w:t>’</w:t>
      </w:r>
      <w:r>
        <w:rPr>
          <w:lang w:val="fr-FR"/>
        </w:rPr>
        <w:t>ordre du jour du PBC.</w:t>
      </w:r>
    </w:p>
    <w:p w:rsidR="001329E2" w:rsidRDefault="001329E2" w:rsidP="001329E2">
      <w:pPr>
        <w:pStyle w:val="ONUMFS"/>
        <w:rPr>
          <w:lang w:val="fr-FR"/>
        </w:rPr>
      </w:pPr>
      <w:r w:rsidRPr="00E75F3A">
        <w:rPr>
          <w:lang w:val="fr-FR"/>
        </w:rPr>
        <w:t>La délégation du Zimbabwe, parlant au nom du groupe des pays africains, a exprimé sa gratitude au président et au Secrétariat pour l</w:t>
      </w:r>
      <w:r w:rsidR="00BB1D2B">
        <w:rPr>
          <w:lang w:val="fr-FR"/>
        </w:rPr>
        <w:t>’</w:t>
      </w:r>
      <w:r w:rsidRPr="00E75F3A">
        <w:rPr>
          <w:lang w:val="fr-FR"/>
        </w:rPr>
        <w:t>établissement du document</w:t>
      </w:r>
      <w:r>
        <w:rPr>
          <w:lang w:val="fr-FR"/>
        </w:rPr>
        <w:t> </w:t>
      </w:r>
      <w:r w:rsidRPr="00E75F3A">
        <w:rPr>
          <w:lang w:val="fr-FR"/>
        </w:rPr>
        <w:t xml:space="preserve">A/61/6, qui contenait la </w:t>
      </w:r>
      <w:r>
        <w:rPr>
          <w:lang w:val="fr-FR"/>
        </w:rPr>
        <w:t>“</w:t>
      </w:r>
      <w:r w:rsidRPr="00E75F3A">
        <w:rPr>
          <w:lang w:val="fr-FR"/>
        </w:rPr>
        <w:t>Liste des décisions adoptées par le Comité du programme et budget</w:t>
      </w:r>
      <w:r>
        <w:rPr>
          <w:lang w:val="fr-FR"/>
        </w:rPr>
        <w:t>”</w:t>
      </w:r>
      <w:r w:rsidRPr="00E75F3A">
        <w:rPr>
          <w:lang w:val="fr-FR"/>
        </w:rPr>
        <w:t xml:space="preserve">.  </w:t>
      </w:r>
      <w:r>
        <w:rPr>
          <w:lang w:val="fr-FR"/>
        </w:rPr>
        <w:t>Le groupe a remercié le président du PBC pour sa conduite des délibérations au sein du </w:t>
      </w:r>
      <w:r w:rsidR="00DB3961">
        <w:rPr>
          <w:lang w:val="fr-FR"/>
        </w:rPr>
        <w:t>PBC.  Le</w:t>
      </w:r>
      <w:r>
        <w:rPr>
          <w:lang w:val="fr-FR"/>
        </w:rPr>
        <w:t xml:space="preserve"> groupe a noté que pour sa trente</w:t>
      </w:r>
      <w:r w:rsidR="00BB1D2B">
        <w:rPr>
          <w:lang w:val="fr-FR"/>
        </w:rPr>
        <w:t> et unième</w:t>
      </w:r>
      <w:r>
        <w:rPr>
          <w:lang w:val="fr-FR"/>
        </w:rPr>
        <w:t xml:space="preserve"> réunion, le PBC se réunissait pour la première fois selon une formule hybride et s</w:t>
      </w:r>
      <w:r w:rsidR="00BB1D2B">
        <w:rPr>
          <w:lang w:val="fr-FR"/>
        </w:rPr>
        <w:t>’</w:t>
      </w:r>
      <w:r>
        <w:rPr>
          <w:lang w:val="fr-FR"/>
        </w:rPr>
        <w:t>est félicité de la souplesse dont les États membres avaient fait preuve, car elle avait permis des délibérations fructueuses au sein du </w:t>
      </w:r>
      <w:r w:rsidR="00DB3961">
        <w:rPr>
          <w:lang w:val="fr-FR"/>
        </w:rPr>
        <w:t>PBC.  Le</w:t>
      </w:r>
      <w:r>
        <w:rPr>
          <w:lang w:val="fr-FR"/>
        </w:rPr>
        <w:t xml:space="preserve"> groupe a salué les recommandations du PBC à sa trente</w:t>
      </w:r>
      <w:r w:rsidR="00BB1D2B">
        <w:rPr>
          <w:lang w:val="fr-FR"/>
        </w:rPr>
        <w:t> et unième session</w:t>
      </w:r>
      <w:r>
        <w:rPr>
          <w:lang w:val="fr-FR"/>
        </w:rPr>
        <w:t>, souscrivant en particulier à la décision de reporter certaines questions, qui exigeaient des négociations approfondies lors de la prochaine session du </w:t>
      </w:r>
      <w:r w:rsidR="00DB3961">
        <w:rPr>
          <w:lang w:val="fr-FR"/>
        </w:rPr>
        <w:t>PBC.  Le</w:t>
      </w:r>
      <w:r>
        <w:rPr>
          <w:lang w:val="fr-FR"/>
        </w:rPr>
        <w:t xml:space="preserve"> groupe demeurait préoccupé par l</w:t>
      </w:r>
      <w:r w:rsidR="00BB1D2B">
        <w:rPr>
          <w:lang w:val="fr-FR"/>
        </w:rPr>
        <w:t>’</w:t>
      </w:r>
      <w:r>
        <w:rPr>
          <w:lang w:val="fr-FR"/>
        </w:rPr>
        <w:t>incidence de la COVID</w:t>
      </w:r>
      <w:r w:rsidR="00572AB0">
        <w:rPr>
          <w:lang w:val="fr-FR"/>
        </w:rPr>
        <w:noBreakHyphen/>
      </w:r>
      <w:r>
        <w:rPr>
          <w:lang w:val="fr-FR"/>
        </w:rPr>
        <w:t>19 sur les finances et les performances à long terme de l</w:t>
      </w:r>
      <w:r w:rsidR="00BB1D2B">
        <w:rPr>
          <w:lang w:val="fr-FR"/>
        </w:rPr>
        <w:t>’</w:t>
      </w:r>
      <w:r>
        <w:rPr>
          <w:lang w:val="fr-FR"/>
        </w:rPr>
        <w:t>Organisation et a demandé que la trente</w:t>
      </w:r>
      <w:r w:rsidR="00572AB0">
        <w:rPr>
          <w:lang w:val="fr-FR"/>
        </w:rPr>
        <w:noBreakHyphen/>
      </w:r>
      <w:r>
        <w:rPr>
          <w:lang w:val="fr-FR"/>
        </w:rPr>
        <w:t>deux</w:t>
      </w:r>
      <w:r w:rsidR="00BB1D2B">
        <w:rPr>
          <w:lang w:val="fr-FR"/>
        </w:rPr>
        <w:t>ième session</w:t>
      </w:r>
      <w:r>
        <w:rPr>
          <w:lang w:val="fr-FR"/>
        </w:rPr>
        <w:t xml:space="preserve"> du PBC examine l</w:t>
      </w:r>
      <w:r w:rsidR="00BB1D2B">
        <w:rPr>
          <w:lang w:val="fr-FR"/>
        </w:rPr>
        <w:t>’</w:t>
      </w:r>
      <w:r>
        <w:rPr>
          <w:lang w:val="fr-FR"/>
        </w:rPr>
        <w:t>incidence de la pandémie sur la santé financière de l</w:t>
      </w:r>
      <w:r w:rsidR="00BB1D2B">
        <w:rPr>
          <w:lang w:val="fr-FR"/>
        </w:rPr>
        <w:t>’</w:t>
      </w:r>
      <w:r>
        <w:rPr>
          <w:lang w:val="fr-FR"/>
        </w:rPr>
        <w:t>Organisati</w:t>
      </w:r>
      <w:r w:rsidR="00DB3961">
        <w:rPr>
          <w:lang w:val="fr-FR"/>
        </w:rPr>
        <w:t>on.  Le</w:t>
      </w:r>
      <w:r>
        <w:rPr>
          <w:lang w:val="fr-FR"/>
        </w:rPr>
        <w:t xml:space="preserve"> groupe a pris note de la décision recommandée concernant le point 12 de l</w:t>
      </w:r>
      <w:r w:rsidR="00BB1D2B">
        <w:rPr>
          <w:lang w:val="fr-FR"/>
        </w:rPr>
        <w:t>’</w:t>
      </w:r>
      <w:r>
        <w:rPr>
          <w:lang w:val="fr-FR"/>
        </w:rPr>
        <w:t xml:space="preserve">ordre du jour du PBC sur la participation au Groupe des </w:t>
      </w:r>
      <w:r w:rsidR="00BB1D2B">
        <w:rPr>
          <w:lang w:val="fr-FR"/>
        </w:rPr>
        <w:t>Nations Unies</w:t>
      </w:r>
      <w:r>
        <w:rPr>
          <w:lang w:val="fr-FR"/>
        </w:rPr>
        <w:t xml:space="preserve"> pour le développement durable (GNUDD), a salué l</w:t>
      </w:r>
      <w:r w:rsidR="00BB1D2B">
        <w:rPr>
          <w:lang w:val="fr-FR"/>
        </w:rPr>
        <w:t>’</w:t>
      </w:r>
      <w:r>
        <w:rPr>
          <w:lang w:val="fr-FR"/>
        </w:rPr>
        <w:t>invitation faite à l</w:t>
      </w:r>
      <w:r w:rsidR="00BB1D2B">
        <w:rPr>
          <w:lang w:val="fr-FR"/>
        </w:rPr>
        <w:t>’</w:t>
      </w:r>
      <w:r>
        <w:rPr>
          <w:lang w:val="fr-FR"/>
        </w:rPr>
        <w:t>OMPI de devenir membre du GNUDD et a exhorté l</w:t>
      </w:r>
      <w:r w:rsidR="00BB1D2B">
        <w:rPr>
          <w:lang w:val="fr-FR"/>
        </w:rPr>
        <w:t>’</w:t>
      </w:r>
      <w:r>
        <w:rPr>
          <w:lang w:val="fr-FR"/>
        </w:rPr>
        <w:t>Organisation à accélérer le processus d</w:t>
      </w:r>
      <w:r w:rsidR="00BB1D2B">
        <w:rPr>
          <w:lang w:val="fr-FR"/>
        </w:rPr>
        <w:t>’</w:t>
      </w:r>
      <w:r>
        <w:rPr>
          <w:lang w:val="fr-FR"/>
        </w:rPr>
        <w:t>adhési</w:t>
      </w:r>
      <w:r w:rsidR="00DB3961">
        <w:rPr>
          <w:lang w:val="fr-FR"/>
        </w:rPr>
        <w:t>on.  L’a</w:t>
      </w:r>
      <w:r>
        <w:rPr>
          <w:lang w:val="fr-FR"/>
        </w:rPr>
        <w:t>dhésion au GNUDD compléterait la coopération existante entre l</w:t>
      </w:r>
      <w:r w:rsidR="00BB1D2B">
        <w:rPr>
          <w:lang w:val="fr-FR"/>
        </w:rPr>
        <w:t>’</w:t>
      </w:r>
      <w:r>
        <w:rPr>
          <w:lang w:val="fr-FR"/>
        </w:rPr>
        <w:t xml:space="preserve">OMPI et le système des </w:t>
      </w:r>
      <w:r w:rsidR="00BB1D2B">
        <w:rPr>
          <w:lang w:val="fr-FR"/>
        </w:rPr>
        <w:t>Nations Uni</w:t>
      </w:r>
      <w:r w:rsidR="00DB3961">
        <w:rPr>
          <w:lang w:val="fr-FR"/>
        </w:rPr>
        <w:t>es.  Le</w:t>
      </w:r>
      <w:r>
        <w:rPr>
          <w:lang w:val="fr-FR"/>
        </w:rPr>
        <w:t xml:space="preserve"> groupe a remercié le sous</w:t>
      </w:r>
      <w:r w:rsidR="00572AB0">
        <w:rPr>
          <w:lang w:val="fr-FR"/>
        </w:rPr>
        <w:noBreakHyphen/>
      </w:r>
      <w:r>
        <w:rPr>
          <w:lang w:val="fr-FR"/>
        </w:rPr>
        <w:t>directeur général pour son travail au sein de l</w:t>
      </w:r>
      <w:r w:rsidR="00BB1D2B">
        <w:rPr>
          <w:lang w:val="fr-FR"/>
        </w:rPr>
        <w:t>’</w:t>
      </w:r>
      <w:r>
        <w:rPr>
          <w:lang w:val="fr-FR"/>
        </w:rPr>
        <w:t>Organisation et lui a souhaité plein succès dans ses futures entreprises.</w:t>
      </w:r>
    </w:p>
    <w:p w:rsidR="001329E2" w:rsidRPr="00904186" w:rsidRDefault="001329E2" w:rsidP="001329E2">
      <w:pPr>
        <w:pStyle w:val="ONUMFS"/>
        <w:rPr>
          <w:spacing w:val="-2"/>
          <w:lang w:val="fr-FR"/>
        </w:rPr>
      </w:pPr>
      <w:r w:rsidRPr="00904186">
        <w:rPr>
          <w:spacing w:val="-2"/>
          <w:lang w:val="fr-FR"/>
        </w:rPr>
        <w:t>La délégation de la République de Corée s</w:t>
      </w:r>
      <w:r w:rsidR="00BB1D2B" w:rsidRPr="00904186">
        <w:rPr>
          <w:spacing w:val="-2"/>
          <w:lang w:val="fr-FR"/>
        </w:rPr>
        <w:t>’</w:t>
      </w:r>
      <w:r w:rsidRPr="00904186">
        <w:rPr>
          <w:spacing w:val="-2"/>
          <w:lang w:val="fr-FR"/>
        </w:rPr>
        <w:t>est félicitée du succès de la trente</w:t>
      </w:r>
      <w:r w:rsidR="00BB1D2B" w:rsidRPr="00904186">
        <w:rPr>
          <w:spacing w:val="-2"/>
          <w:lang w:val="fr-FR"/>
        </w:rPr>
        <w:t> et unième session</w:t>
      </w:r>
      <w:r w:rsidRPr="00904186">
        <w:rPr>
          <w:spacing w:val="-2"/>
          <w:lang w:val="fr-FR"/>
        </w:rPr>
        <w:t xml:space="preserve"> du PBC, qui s</w:t>
      </w:r>
      <w:r w:rsidR="00BB1D2B" w:rsidRPr="00904186">
        <w:rPr>
          <w:spacing w:val="-2"/>
          <w:lang w:val="fr-FR"/>
        </w:rPr>
        <w:t>’</w:t>
      </w:r>
      <w:r w:rsidRPr="00904186">
        <w:rPr>
          <w:spacing w:val="-2"/>
          <w:lang w:val="fr-FR"/>
        </w:rPr>
        <w:t>est déroulée dans un format hybride sans aucun problème techniq</w:t>
      </w:r>
      <w:r w:rsidR="00DB3961" w:rsidRPr="00904186">
        <w:rPr>
          <w:spacing w:val="-2"/>
          <w:lang w:val="fr-FR"/>
        </w:rPr>
        <w:t>ue.  La</w:t>
      </w:r>
      <w:r w:rsidRPr="00904186">
        <w:rPr>
          <w:spacing w:val="-2"/>
          <w:lang w:val="fr-FR"/>
        </w:rPr>
        <w:t xml:space="preserve"> délégation a remercié le président du PBC, les États membres et le Secrétariat de l</w:t>
      </w:r>
      <w:r w:rsidR="00BB1D2B" w:rsidRPr="00904186">
        <w:rPr>
          <w:spacing w:val="-2"/>
          <w:lang w:val="fr-FR"/>
        </w:rPr>
        <w:t>’</w:t>
      </w:r>
      <w:r w:rsidRPr="00904186">
        <w:rPr>
          <w:spacing w:val="-2"/>
          <w:lang w:val="fr-FR"/>
        </w:rPr>
        <w:t>OMPI pour leurs efforts en vue de progresser dans l</w:t>
      </w:r>
      <w:r w:rsidR="00BB1D2B" w:rsidRPr="00904186">
        <w:rPr>
          <w:spacing w:val="-2"/>
          <w:lang w:val="fr-FR"/>
        </w:rPr>
        <w:t>’</w:t>
      </w:r>
      <w:r w:rsidRPr="00904186">
        <w:rPr>
          <w:spacing w:val="-2"/>
          <w:lang w:val="fr-FR"/>
        </w:rPr>
        <w:t>examen des points de l</w:t>
      </w:r>
      <w:r w:rsidR="00BB1D2B" w:rsidRPr="00904186">
        <w:rPr>
          <w:spacing w:val="-2"/>
          <w:lang w:val="fr-FR"/>
        </w:rPr>
        <w:t>’</w:t>
      </w:r>
      <w:r w:rsidRPr="00904186">
        <w:rPr>
          <w:spacing w:val="-2"/>
          <w:lang w:val="fr-FR"/>
        </w:rPr>
        <w:t>ordre du jo</w:t>
      </w:r>
      <w:r w:rsidR="00DB3961" w:rsidRPr="00904186">
        <w:rPr>
          <w:spacing w:val="-2"/>
          <w:lang w:val="fr-FR"/>
        </w:rPr>
        <w:t>ur.  La</w:t>
      </w:r>
      <w:r w:rsidRPr="00904186">
        <w:rPr>
          <w:spacing w:val="-2"/>
          <w:lang w:val="fr-FR"/>
        </w:rPr>
        <w:t xml:space="preserve"> délégation a exprimé ses sincères remerciements au sous</w:t>
      </w:r>
      <w:r w:rsidR="00572AB0" w:rsidRPr="00904186">
        <w:rPr>
          <w:spacing w:val="-2"/>
          <w:lang w:val="fr-FR"/>
        </w:rPr>
        <w:noBreakHyphen/>
      </w:r>
      <w:r w:rsidRPr="00904186">
        <w:rPr>
          <w:spacing w:val="-2"/>
          <w:lang w:val="fr-FR"/>
        </w:rPr>
        <w:t>directeur général pour sa précieuse contribution constants en faveur de l</w:t>
      </w:r>
      <w:r w:rsidR="00BB1D2B" w:rsidRPr="00904186">
        <w:rPr>
          <w:spacing w:val="-2"/>
          <w:lang w:val="fr-FR"/>
        </w:rPr>
        <w:t>’</w:t>
      </w:r>
      <w:r w:rsidRPr="00904186">
        <w:rPr>
          <w:spacing w:val="-2"/>
          <w:lang w:val="fr-FR"/>
        </w:rPr>
        <w:t>OMPI et lui a souhaité plein succès dans ses projets futu</w:t>
      </w:r>
      <w:r w:rsidR="00DB3961" w:rsidRPr="00904186">
        <w:rPr>
          <w:spacing w:val="-2"/>
          <w:lang w:val="fr-FR"/>
        </w:rPr>
        <w:t>rs.  De</w:t>
      </w:r>
      <w:r w:rsidRPr="00904186">
        <w:rPr>
          <w:spacing w:val="-2"/>
          <w:lang w:val="fr-FR"/>
        </w:rPr>
        <w:t xml:space="preserve"> manière générale, la délégation a souscrit aux décisions prises par le </w:t>
      </w:r>
      <w:r w:rsidR="00DB3961" w:rsidRPr="00904186">
        <w:rPr>
          <w:spacing w:val="-2"/>
          <w:lang w:val="fr-FR"/>
        </w:rPr>
        <w:t>PBC.  En</w:t>
      </w:r>
      <w:r w:rsidRPr="00904186">
        <w:rPr>
          <w:spacing w:val="-2"/>
          <w:lang w:val="fr-FR"/>
        </w:rPr>
        <w:t xml:space="preserve"> ce qui concernait le mandat de l</w:t>
      </w:r>
      <w:r w:rsidR="00BB1D2B" w:rsidRPr="00904186">
        <w:rPr>
          <w:spacing w:val="-2"/>
          <w:lang w:val="fr-FR"/>
        </w:rPr>
        <w:t>’</w:t>
      </w:r>
      <w:r w:rsidRPr="00904186">
        <w:rPr>
          <w:spacing w:val="-2"/>
          <w:lang w:val="fr-FR"/>
        </w:rPr>
        <w:t>évaluation des bureaux extérieurs de l</w:t>
      </w:r>
      <w:r w:rsidR="00BB1D2B" w:rsidRPr="00904186">
        <w:rPr>
          <w:spacing w:val="-2"/>
          <w:lang w:val="fr-FR"/>
        </w:rPr>
        <w:t>’</w:t>
      </w:r>
      <w:r w:rsidRPr="00904186">
        <w:rPr>
          <w:spacing w:val="-2"/>
          <w:lang w:val="fr-FR"/>
        </w:rPr>
        <w:t>OMPI en 2021, la délégation a souscrit à la décision du PBC de recommander à l</w:t>
      </w:r>
      <w:r w:rsidR="00BB1D2B" w:rsidRPr="00904186">
        <w:rPr>
          <w:spacing w:val="-2"/>
          <w:lang w:val="fr-FR"/>
        </w:rPr>
        <w:t>’</w:t>
      </w:r>
      <w:r w:rsidRPr="00904186">
        <w:rPr>
          <w:spacing w:val="-2"/>
          <w:lang w:val="fr-FR"/>
        </w:rPr>
        <w:t>Assemblée générale de l</w:t>
      </w:r>
      <w:r w:rsidR="00BB1D2B" w:rsidRPr="00904186">
        <w:rPr>
          <w:spacing w:val="-2"/>
          <w:lang w:val="fr-FR"/>
        </w:rPr>
        <w:t>’</w:t>
      </w:r>
      <w:r w:rsidRPr="00904186">
        <w:rPr>
          <w:spacing w:val="-2"/>
          <w:lang w:val="fr-FR"/>
        </w:rPr>
        <w:t>OMPI de demander au PBC de se prononcer sur le mandat lors de sa trente</w:t>
      </w:r>
      <w:r w:rsidR="00572AB0" w:rsidRPr="00904186">
        <w:rPr>
          <w:spacing w:val="-2"/>
          <w:lang w:val="fr-FR"/>
        </w:rPr>
        <w:noBreakHyphen/>
      </w:r>
      <w:r w:rsidRPr="00904186">
        <w:rPr>
          <w:spacing w:val="-2"/>
          <w:lang w:val="fr-FR"/>
        </w:rPr>
        <w:t>deux</w:t>
      </w:r>
      <w:r w:rsidR="00BB1D2B" w:rsidRPr="00904186">
        <w:rPr>
          <w:spacing w:val="-2"/>
          <w:lang w:val="fr-FR"/>
        </w:rPr>
        <w:t>ième session</w:t>
      </w:r>
      <w:r w:rsidRPr="00904186">
        <w:rPr>
          <w:spacing w:val="-2"/>
          <w:lang w:val="fr-FR"/>
        </w:rPr>
        <w:t xml:space="preserve"> en 2021.  Considérant que le mandat était un préalable très important à l</w:t>
      </w:r>
      <w:r w:rsidR="00BB1D2B" w:rsidRPr="00904186">
        <w:rPr>
          <w:spacing w:val="-2"/>
          <w:lang w:val="fr-FR"/>
        </w:rPr>
        <w:t>’</w:t>
      </w:r>
      <w:r w:rsidRPr="00904186">
        <w:rPr>
          <w:spacing w:val="-2"/>
          <w:lang w:val="fr-FR"/>
        </w:rPr>
        <w:t>évaluation, la délégation estimait qu</w:t>
      </w:r>
      <w:r w:rsidR="00BB1D2B" w:rsidRPr="00904186">
        <w:rPr>
          <w:spacing w:val="-2"/>
          <w:lang w:val="fr-FR"/>
        </w:rPr>
        <w:t>’</w:t>
      </w:r>
      <w:r w:rsidRPr="00904186">
        <w:rPr>
          <w:spacing w:val="-2"/>
          <w:lang w:val="fr-FR"/>
        </w:rPr>
        <w:t>un projet de mandat devrait être établi avant la trente</w:t>
      </w:r>
      <w:r w:rsidR="00572AB0" w:rsidRPr="00904186">
        <w:rPr>
          <w:spacing w:val="-2"/>
          <w:lang w:val="fr-FR"/>
        </w:rPr>
        <w:noBreakHyphen/>
      </w:r>
      <w:r w:rsidRPr="00904186">
        <w:rPr>
          <w:spacing w:val="-2"/>
          <w:lang w:val="fr-FR"/>
        </w:rPr>
        <w:t>deux</w:t>
      </w:r>
      <w:r w:rsidR="00BB1D2B" w:rsidRPr="00904186">
        <w:rPr>
          <w:spacing w:val="-2"/>
          <w:lang w:val="fr-FR"/>
        </w:rPr>
        <w:t>ième session</w:t>
      </w:r>
      <w:r w:rsidRPr="00904186">
        <w:rPr>
          <w:spacing w:val="-2"/>
          <w:lang w:val="fr-FR"/>
        </w:rPr>
        <w:t xml:space="preserve"> du </w:t>
      </w:r>
      <w:r w:rsidR="00DB3961" w:rsidRPr="00904186">
        <w:rPr>
          <w:spacing w:val="-2"/>
          <w:lang w:val="fr-FR"/>
        </w:rPr>
        <w:t>PBC.  Se</w:t>
      </w:r>
      <w:r w:rsidRPr="00904186">
        <w:rPr>
          <w:spacing w:val="-2"/>
          <w:lang w:val="fr-FR"/>
        </w:rPr>
        <w:t>lon elle, l</w:t>
      </w:r>
      <w:r w:rsidR="00BB1D2B" w:rsidRPr="00904186">
        <w:rPr>
          <w:spacing w:val="-2"/>
          <w:lang w:val="fr-FR"/>
        </w:rPr>
        <w:t>’</w:t>
      </w:r>
      <w:r w:rsidRPr="00904186">
        <w:rPr>
          <w:spacing w:val="-2"/>
          <w:lang w:val="fr-FR"/>
        </w:rPr>
        <w:t>élaboration d</w:t>
      </w:r>
      <w:r w:rsidR="00BB1D2B" w:rsidRPr="00904186">
        <w:rPr>
          <w:spacing w:val="-2"/>
          <w:lang w:val="fr-FR"/>
        </w:rPr>
        <w:t>’</w:t>
      </w:r>
      <w:r w:rsidRPr="00904186">
        <w:rPr>
          <w:spacing w:val="-2"/>
          <w:lang w:val="fr-FR"/>
        </w:rPr>
        <w:t>un projet aiderait le PBC à accélérer ses délibérations sur le mandat et à répondre à la demande de l</w:t>
      </w:r>
      <w:r w:rsidR="00BB1D2B" w:rsidRPr="00904186">
        <w:rPr>
          <w:spacing w:val="-2"/>
          <w:lang w:val="fr-FR"/>
        </w:rPr>
        <w:t>’</w:t>
      </w:r>
      <w:r w:rsidRPr="00904186">
        <w:rPr>
          <w:spacing w:val="-2"/>
          <w:lang w:val="fr-FR"/>
        </w:rPr>
        <w:t>Assemblée générale de l</w:t>
      </w:r>
      <w:r w:rsidR="00BB1D2B" w:rsidRPr="00904186">
        <w:rPr>
          <w:spacing w:val="-2"/>
          <w:lang w:val="fr-FR"/>
        </w:rPr>
        <w:t>’</w:t>
      </w:r>
      <w:r w:rsidRPr="00904186">
        <w:rPr>
          <w:spacing w:val="-2"/>
          <w:lang w:val="fr-FR"/>
        </w:rPr>
        <w:t>OMPI de manière plus effica</w:t>
      </w:r>
      <w:r w:rsidR="00DB3961" w:rsidRPr="00904186">
        <w:rPr>
          <w:spacing w:val="-2"/>
          <w:lang w:val="fr-FR"/>
        </w:rPr>
        <w:t>ce.  La</w:t>
      </w:r>
      <w:r w:rsidRPr="00904186">
        <w:rPr>
          <w:spacing w:val="-2"/>
          <w:lang w:val="fr-FR"/>
        </w:rPr>
        <w:t xml:space="preserve"> délégation prendrait une part active aux délibérations à venir.</w:t>
      </w:r>
    </w:p>
    <w:p w:rsidR="001329E2" w:rsidRPr="00904186" w:rsidRDefault="001329E2" w:rsidP="001329E2">
      <w:pPr>
        <w:pStyle w:val="ONUMFS"/>
        <w:rPr>
          <w:spacing w:val="-2"/>
          <w:lang w:val="fr-FR"/>
        </w:rPr>
      </w:pPr>
      <w:r w:rsidRPr="00904186">
        <w:rPr>
          <w:spacing w:val="-2"/>
          <w:lang w:val="fr-FR"/>
        </w:rPr>
        <w:t>La délégation de l</w:t>
      </w:r>
      <w:r w:rsidR="00BB1D2B" w:rsidRPr="00904186">
        <w:rPr>
          <w:spacing w:val="-2"/>
          <w:lang w:val="fr-FR"/>
        </w:rPr>
        <w:t>’</w:t>
      </w:r>
      <w:r w:rsidRPr="00904186">
        <w:rPr>
          <w:spacing w:val="-2"/>
          <w:lang w:val="fr-FR"/>
        </w:rPr>
        <w:t>Iran (République islamique d</w:t>
      </w:r>
      <w:r w:rsidR="00BB1D2B" w:rsidRPr="00904186">
        <w:rPr>
          <w:spacing w:val="-2"/>
          <w:lang w:val="fr-FR"/>
        </w:rPr>
        <w:t>’</w:t>
      </w:r>
      <w:r w:rsidRPr="00904186">
        <w:rPr>
          <w:spacing w:val="-2"/>
          <w:lang w:val="fr-FR"/>
        </w:rPr>
        <w:t>) a remercié le président du PBC pour sa conduite de la réunion et s</w:t>
      </w:r>
      <w:r w:rsidR="00BB1D2B" w:rsidRPr="00904186">
        <w:rPr>
          <w:spacing w:val="-2"/>
          <w:lang w:val="fr-FR"/>
        </w:rPr>
        <w:t>’</w:t>
      </w:r>
      <w:r w:rsidRPr="00904186">
        <w:rPr>
          <w:spacing w:val="-2"/>
          <w:lang w:val="fr-FR"/>
        </w:rPr>
        <w:t>est félicitée des efforts déployés par le Secrétariat pour organiser la trente</w:t>
      </w:r>
      <w:r w:rsidR="00BB1D2B" w:rsidRPr="00904186">
        <w:rPr>
          <w:spacing w:val="-2"/>
          <w:lang w:val="fr-FR"/>
        </w:rPr>
        <w:t> et unième session</w:t>
      </w:r>
      <w:r w:rsidRPr="00904186">
        <w:rPr>
          <w:spacing w:val="-2"/>
          <w:lang w:val="fr-FR"/>
        </w:rPr>
        <w:t xml:space="preserve"> du PBC sous une forme hybri</w:t>
      </w:r>
      <w:r w:rsidR="00DB3961" w:rsidRPr="00904186">
        <w:rPr>
          <w:spacing w:val="-2"/>
          <w:lang w:val="fr-FR"/>
        </w:rPr>
        <w:t>de.  La</w:t>
      </w:r>
      <w:r w:rsidRPr="00904186">
        <w:rPr>
          <w:spacing w:val="-2"/>
          <w:lang w:val="fr-FR"/>
        </w:rPr>
        <w:t xml:space="preserve"> délégation a estimé que les travaux </w:t>
      </w:r>
      <w:r w:rsidRPr="00904186">
        <w:rPr>
          <w:spacing w:val="-2"/>
          <w:lang w:val="fr-FR"/>
        </w:rPr>
        <w:lastRenderedPageBreak/>
        <w:t>du PBC, en particulier les délibérations sur les questions financières de l</w:t>
      </w:r>
      <w:r w:rsidR="00BB1D2B" w:rsidRPr="00904186">
        <w:rPr>
          <w:spacing w:val="-2"/>
          <w:lang w:val="fr-FR"/>
        </w:rPr>
        <w:t>’</w:t>
      </w:r>
      <w:r w:rsidRPr="00904186">
        <w:rPr>
          <w:spacing w:val="-2"/>
          <w:lang w:val="fr-FR"/>
        </w:rPr>
        <w:t>OMPI, étaient plus utiles que jamais en raison des répercussions négatives de la pandémie de COVID</w:t>
      </w:r>
      <w:r w:rsidR="00572AB0" w:rsidRPr="00904186">
        <w:rPr>
          <w:spacing w:val="-2"/>
          <w:lang w:val="fr-FR"/>
        </w:rPr>
        <w:noBreakHyphen/>
      </w:r>
      <w:r w:rsidRPr="00904186">
        <w:rPr>
          <w:spacing w:val="-2"/>
          <w:lang w:val="fr-FR"/>
        </w:rPr>
        <w:t>19 sur l</w:t>
      </w:r>
      <w:r w:rsidR="00BB1D2B" w:rsidRPr="00904186">
        <w:rPr>
          <w:spacing w:val="-2"/>
          <w:lang w:val="fr-FR"/>
        </w:rPr>
        <w:t>’</w:t>
      </w:r>
      <w:r w:rsidRPr="00904186">
        <w:rPr>
          <w:spacing w:val="-2"/>
          <w:lang w:val="fr-FR"/>
        </w:rPr>
        <w:t>économie mondia</w:t>
      </w:r>
      <w:r w:rsidR="00DB3961" w:rsidRPr="00904186">
        <w:rPr>
          <w:spacing w:val="-2"/>
          <w:lang w:val="fr-FR"/>
        </w:rPr>
        <w:t>le.  La</w:t>
      </w:r>
      <w:r w:rsidRPr="00904186">
        <w:rPr>
          <w:spacing w:val="-2"/>
          <w:lang w:val="fr-FR"/>
        </w:rPr>
        <w:t xml:space="preserve"> crise économique mondiale actuelle pourrait avoir une incidence sur la situation financière de l</w:t>
      </w:r>
      <w:r w:rsidR="00BB1D2B" w:rsidRPr="00904186">
        <w:rPr>
          <w:spacing w:val="-2"/>
          <w:lang w:val="fr-FR"/>
        </w:rPr>
        <w:t>’</w:t>
      </w:r>
      <w:r w:rsidRPr="00904186">
        <w:rPr>
          <w:spacing w:val="-2"/>
          <w:lang w:val="fr-FR"/>
        </w:rPr>
        <w:t>O</w:t>
      </w:r>
      <w:r w:rsidR="00DB3961" w:rsidRPr="00904186">
        <w:rPr>
          <w:spacing w:val="-2"/>
          <w:lang w:val="fr-FR"/>
        </w:rPr>
        <w:t>MPI.  Le</w:t>
      </w:r>
      <w:r w:rsidRPr="00904186">
        <w:rPr>
          <w:spacing w:val="-2"/>
          <w:lang w:val="fr-FR"/>
        </w:rPr>
        <w:t>s mesures nécessaires devraient être prises pour atténuer ses effets négatifs sur les programmes de l</w:t>
      </w:r>
      <w:r w:rsidR="00BB1D2B" w:rsidRPr="00904186">
        <w:rPr>
          <w:spacing w:val="-2"/>
          <w:lang w:val="fr-FR"/>
        </w:rPr>
        <w:t>’</w:t>
      </w:r>
      <w:r w:rsidRPr="00904186">
        <w:rPr>
          <w:spacing w:val="-2"/>
          <w:lang w:val="fr-FR"/>
        </w:rPr>
        <w:t>OMPI, en particulier les projets d</w:t>
      </w:r>
      <w:r w:rsidR="00BB1D2B" w:rsidRPr="00904186">
        <w:rPr>
          <w:spacing w:val="-2"/>
          <w:lang w:val="fr-FR"/>
        </w:rPr>
        <w:t>’</w:t>
      </w:r>
      <w:r w:rsidRPr="00904186">
        <w:rPr>
          <w:spacing w:val="-2"/>
          <w:lang w:val="fr-FR"/>
        </w:rPr>
        <w:t>assistance technique et de renforcement des capacit</w:t>
      </w:r>
      <w:r w:rsidR="00DB3961" w:rsidRPr="00904186">
        <w:rPr>
          <w:spacing w:val="-2"/>
          <w:lang w:val="fr-FR"/>
        </w:rPr>
        <w:t>és.  La</w:t>
      </w:r>
      <w:r w:rsidRPr="00904186">
        <w:rPr>
          <w:spacing w:val="-2"/>
          <w:lang w:val="fr-FR"/>
        </w:rPr>
        <w:t xml:space="preserve"> délégation s</w:t>
      </w:r>
      <w:r w:rsidR="00BB1D2B" w:rsidRPr="00904186">
        <w:rPr>
          <w:spacing w:val="-2"/>
          <w:lang w:val="fr-FR"/>
        </w:rPr>
        <w:t>’</w:t>
      </w:r>
      <w:r w:rsidRPr="00904186">
        <w:rPr>
          <w:spacing w:val="-2"/>
          <w:lang w:val="fr-FR"/>
        </w:rPr>
        <w:t>est félicitée de l</w:t>
      </w:r>
      <w:r w:rsidR="00BB1D2B" w:rsidRPr="00904186">
        <w:rPr>
          <w:spacing w:val="-2"/>
          <w:lang w:val="fr-FR"/>
        </w:rPr>
        <w:t>’</w:t>
      </w:r>
      <w:r w:rsidRPr="00904186">
        <w:rPr>
          <w:spacing w:val="-2"/>
          <w:lang w:val="fr-FR"/>
        </w:rPr>
        <w:t>amélioration du Rapport sur la performance de l</w:t>
      </w:r>
      <w:r w:rsidR="00BB1D2B" w:rsidRPr="00904186">
        <w:rPr>
          <w:spacing w:val="-2"/>
          <w:lang w:val="fr-FR"/>
        </w:rPr>
        <w:t>’</w:t>
      </w:r>
      <w:r w:rsidRPr="00904186">
        <w:rPr>
          <w:spacing w:val="-2"/>
          <w:lang w:val="fr-FR"/>
        </w:rPr>
        <w:t>OMPI 2018</w:t>
      </w:r>
      <w:r w:rsidR="00572AB0" w:rsidRPr="00904186">
        <w:rPr>
          <w:spacing w:val="-2"/>
          <w:lang w:val="fr-FR"/>
        </w:rPr>
        <w:noBreakHyphen/>
      </w:r>
      <w:r w:rsidRPr="00904186">
        <w:rPr>
          <w:spacing w:val="-2"/>
          <w:lang w:val="fr-FR"/>
        </w:rPr>
        <w:t>2019, avec des tableaux de bord par objectif stratégique remaniés et, pour la première fois, une vue d</w:t>
      </w:r>
      <w:r w:rsidR="00BB1D2B" w:rsidRPr="00904186">
        <w:rPr>
          <w:spacing w:val="-2"/>
          <w:lang w:val="fr-FR"/>
        </w:rPr>
        <w:t>’</w:t>
      </w:r>
      <w:r w:rsidRPr="00904186">
        <w:rPr>
          <w:spacing w:val="-2"/>
          <w:lang w:val="fr-FR"/>
        </w:rPr>
        <w:t>ensemble de la performance par résultat escomp</w:t>
      </w:r>
      <w:r w:rsidR="00DB3961" w:rsidRPr="00904186">
        <w:rPr>
          <w:spacing w:val="-2"/>
          <w:lang w:val="fr-FR"/>
        </w:rPr>
        <w:t>té.  La</w:t>
      </w:r>
      <w:r w:rsidRPr="00904186">
        <w:rPr>
          <w:spacing w:val="-2"/>
          <w:lang w:val="fr-FR"/>
        </w:rPr>
        <w:t xml:space="preserve"> délégation s</w:t>
      </w:r>
      <w:r w:rsidR="00BB1D2B" w:rsidRPr="00904186">
        <w:rPr>
          <w:spacing w:val="-2"/>
          <w:lang w:val="fr-FR"/>
        </w:rPr>
        <w:t>’</w:t>
      </w:r>
      <w:r w:rsidRPr="00904186">
        <w:rPr>
          <w:spacing w:val="-2"/>
          <w:lang w:val="fr-FR"/>
        </w:rPr>
        <w:t>est félicitée de la bonne performance programmatique et financière de l</w:t>
      </w:r>
      <w:r w:rsidR="00BB1D2B" w:rsidRPr="00904186">
        <w:rPr>
          <w:spacing w:val="-2"/>
          <w:lang w:val="fr-FR"/>
        </w:rPr>
        <w:t>’</w:t>
      </w:r>
      <w:r w:rsidRPr="00904186">
        <w:rPr>
          <w:spacing w:val="-2"/>
          <w:lang w:val="fr-FR"/>
        </w:rPr>
        <w:t>Organisation en vue de l</w:t>
      </w:r>
      <w:r w:rsidR="00BB1D2B" w:rsidRPr="00904186">
        <w:rPr>
          <w:spacing w:val="-2"/>
          <w:lang w:val="fr-FR"/>
        </w:rPr>
        <w:t>’</w:t>
      </w:r>
      <w:r w:rsidRPr="00904186">
        <w:rPr>
          <w:spacing w:val="-2"/>
          <w:lang w:val="fr-FR"/>
        </w:rPr>
        <w:t>obtention des résultats escomptés pour l</w:t>
      </w:r>
      <w:r w:rsidR="00BB1D2B" w:rsidRPr="00904186">
        <w:rPr>
          <w:spacing w:val="-2"/>
          <w:lang w:val="fr-FR"/>
        </w:rPr>
        <w:t>’</w:t>
      </w:r>
      <w:r w:rsidRPr="00904186">
        <w:rPr>
          <w:spacing w:val="-2"/>
          <w:lang w:val="fr-FR"/>
        </w:rPr>
        <w:t>exercice biennal 2018</w:t>
      </w:r>
      <w:r w:rsidR="00572AB0" w:rsidRPr="00904186">
        <w:rPr>
          <w:spacing w:val="-2"/>
          <w:lang w:val="fr-FR"/>
        </w:rPr>
        <w:noBreakHyphen/>
      </w:r>
      <w:r w:rsidRPr="00904186">
        <w:rPr>
          <w:spacing w:val="-2"/>
          <w:lang w:val="fr-FR"/>
        </w:rPr>
        <w:t>2019.  S</w:t>
      </w:r>
      <w:r w:rsidR="00BB1D2B" w:rsidRPr="00904186">
        <w:rPr>
          <w:spacing w:val="-2"/>
          <w:lang w:val="fr-FR"/>
        </w:rPr>
        <w:t>’</w:t>
      </w:r>
      <w:r w:rsidRPr="00904186">
        <w:rPr>
          <w:spacing w:val="-2"/>
          <w:lang w:val="fr-FR"/>
        </w:rPr>
        <w:t>agissant de l</w:t>
      </w:r>
      <w:r w:rsidR="00BB1D2B" w:rsidRPr="00904186">
        <w:rPr>
          <w:spacing w:val="-2"/>
          <w:lang w:val="fr-FR"/>
        </w:rPr>
        <w:t>’</w:t>
      </w:r>
      <w:r w:rsidRPr="00904186">
        <w:rPr>
          <w:spacing w:val="-2"/>
          <w:lang w:val="fr-FR"/>
        </w:rPr>
        <w:t>adhésion de l</w:t>
      </w:r>
      <w:r w:rsidR="00BB1D2B" w:rsidRPr="00904186">
        <w:rPr>
          <w:spacing w:val="-2"/>
          <w:lang w:val="fr-FR"/>
        </w:rPr>
        <w:t>’</w:t>
      </w:r>
      <w:r w:rsidRPr="00904186">
        <w:rPr>
          <w:spacing w:val="-2"/>
          <w:lang w:val="fr-FR"/>
        </w:rPr>
        <w:t>OMPI au GNUDD, la délégation a souligné l</w:t>
      </w:r>
      <w:r w:rsidR="00BB1D2B" w:rsidRPr="00904186">
        <w:rPr>
          <w:spacing w:val="-2"/>
          <w:lang w:val="fr-FR"/>
        </w:rPr>
        <w:t>’</w:t>
      </w:r>
      <w:r w:rsidRPr="00904186">
        <w:rPr>
          <w:spacing w:val="-2"/>
          <w:lang w:val="fr-FR"/>
        </w:rPr>
        <w:t>importance de la collaboration de l</w:t>
      </w:r>
      <w:r w:rsidR="00BB1D2B" w:rsidRPr="00904186">
        <w:rPr>
          <w:spacing w:val="-2"/>
          <w:lang w:val="fr-FR"/>
        </w:rPr>
        <w:t>’</w:t>
      </w:r>
      <w:r w:rsidRPr="00904186">
        <w:rPr>
          <w:spacing w:val="-2"/>
          <w:lang w:val="fr-FR"/>
        </w:rPr>
        <w:t xml:space="preserve">OMPI avec le système des </w:t>
      </w:r>
      <w:r w:rsidR="00BB1D2B" w:rsidRPr="00904186">
        <w:rPr>
          <w:spacing w:val="-2"/>
          <w:lang w:val="fr-FR"/>
        </w:rPr>
        <w:t>Nations Unies</w:t>
      </w:r>
      <w:r w:rsidRPr="00904186">
        <w:rPr>
          <w:spacing w:val="-2"/>
          <w:lang w:val="fr-FR"/>
        </w:rPr>
        <w:t xml:space="preserve"> et d</w:t>
      </w:r>
      <w:r w:rsidR="00BB1D2B" w:rsidRPr="00904186">
        <w:rPr>
          <w:spacing w:val="-2"/>
          <w:lang w:val="fr-FR"/>
        </w:rPr>
        <w:t>’</w:t>
      </w:r>
      <w:r w:rsidRPr="00904186">
        <w:rPr>
          <w:spacing w:val="-2"/>
          <w:lang w:val="fr-FR"/>
        </w:rPr>
        <w:t>autres organisations internationales pour atteindre l</w:t>
      </w:r>
      <w:r w:rsidR="00BB1D2B" w:rsidRPr="00904186">
        <w:rPr>
          <w:spacing w:val="-2"/>
          <w:lang w:val="fr-FR"/>
        </w:rPr>
        <w:t>’</w:t>
      </w:r>
      <w:r w:rsidRPr="00904186">
        <w:rPr>
          <w:spacing w:val="-2"/>
          <w:lang w:val="fr-FR"/>
        </w:rPr>
        <w:t xml:space="preserve">objectif plus large du système des </w:t>
      </w:r>
      <w:r w:rsidR="00BB1D2B" w:rsidRPr="00904186">
        <w:rPr>
          <w:spacing w:val="-2"/>
          <w:lang w:val="fr-FR"/>
        </w:rPr>
        <w:t>Nations Uni</w:t>
      </w:r>
      <w:r w:rsidR="00DB3961" w:rsidRPr="00904186">
        <w:rPr>
          <w:spacing w:val="-2"/>
          <w:lang w:val="fr-FR"/>
        </w:rPr>
        <w:t>es.  Co</w:t>
      </w:r>
      <w:r w:rsidRPr="00904186">
        <w:rPr>
          <w:spacing w:val="-2"/>
          <w:lang w:val="fr-FR"/>
        </w:rPr>
        <w:t>ncernant le mandat pour l</w:t>
      </w:r>
      <w:r w:rsidR="00BB1D2B" w:rsidRPr="00904186">
        <w:rPr>
          <w:spacing w:val="-2"/>
          <w:lang w:val="fr-FR"/>
        </w:rPr>
        <w:t>’</w:t>
      </w:r>
      <w:r w:rsidRPr="00904186">
        <w:rPr>
          <w:spacing w:val="-2"/>
          <w:lang w:val="fr-FR"/>
        </w:rPr>
        <w:t>évaluation des bureaux extérieurs de l</w:t>
      </w:r>
      <w:r w:rsidR="00BB1D2B" w:rsidRPr="00904186">
        <w:rPr>
          <w:spacing w:val="-2"/>
          <w:lang w:val="fr-FR"/>
        </w:rPr>
        <w:t>’</w:t>
      </w:r>
      <w:r w:rsidRPr="00904186">
        <w:rPr>
          <w:spacing w:val="-2"/>
          <w:lang w:val="fr-FR"/>
        </w:rPr>
        <w:t>OMPI, la délégation a rappelé les décisions prises par l</w:t>
      </w:r>
      <w:r w:rsidR="00BB1D2B" w:rsidRPr="00904186">
        <w:rPr>
          <w:spacing w:val="-2"/>
          <w:lang w:val="fr-FR"/>
        </w:rPr>
        <w:t>’</w:t>
      </w:r>
      <w:r w:rsidRPr="00904186">
        <w:rPr>
          <w:spacing w:val="-2"/>
          <w:lang w:val="fr-FR"/>
        </w:rPr>
        <w:t>Assemblée générale de l</w:t>
      </w:r>
      <w:r w:rsidR="00BB1D2B" w:rsidRPr="00904186">
        <w:rPr>
          <w:spacing w:val="-2"/>
          <w:lang w:val="fr-FR"/>
        </w:rPr>
        <w:t>’</w:t>
      </w:r>
      <w:r w:rsidRPr="00904186">
        <w:rPr>
          <w:spacing w:val="-2"/>
          <w:lang w:val="fr-FR"/>
        </w:rPr>
        <w:t>OMPI en 2019 et était consciente des restrictions actuelles imposées par la pandémie, qui avaient empêché la trente</w:t>
      </w:r>
      <w:r w:rsidR="00BB1D2B" w:rsidRPr="00904186">
        <w:rPr>
          <w:spacing w:val="-2"/>
          <w:lang w:val="fr-FR"/>
        </w:rPr>
        <w:t> et unième session</w:t>
      </w:r>
      <w:r w:rsidRPr="00904186">
        <w:rPr>
          <w:spacing w:val="-2"/>
          <w:lang w:val="fr-FR"/>
        </w:rPr>
        <w:t xml:space="preserve"> du PBC de délibérer et de prendre une décision au sujet du mand</w:t>
      </w:r>
      <w:r w:rsidR="00DB3961" w:rsidRPr="00904186">
        <w:rPr>
          <w:spacing w:val="-2"/>
          <w:lang w:val="fr-FR"/>
        </w:rPr>
        <w:t>at.  La</w:t>
      </w:r>
      <w:r w:rsidRPr="00904186">
        <w:rPr>
          <w:spacing w:val="-2"/>
          <w:lang w:val="fr-FR"/>
        </w:rPr>
        <w:t xml:space="preserve"> délégation était d</w:t>
      </w:r>
      <w:r w:rsidR="00BB1D2B" w:rsidRPr="00904186">
        <w:rPr>
          <w:spacing w:val="-2"/>
          <w:lang w:val="fr-FR"/>
        </w:rPr>
        <w:t>’</w:t>
      </w:r>
      <w:r w:rsidRPr="00904186">
        <w:rPr>
          <w:spacing w:val="-2"/>
          <w:lang w:val="fr-FR"/>
        </w:rPr>
        <w:t>avis que, lors de l</w:t>
      </w:r>
      <w:r w:rsidR="00BB1D2B" w:rsidRPr="00904186">
        <w:rPr>
          <w:spacing w:val="-2"/>
          <w:lang w:val="fr-FR"/>
        </w:rPr>
        <w:t>’</w:t>
      </w:r>
      <w:r w:rsidRPr="00904186">
        <w:rPr>
          <w:spacing w:val="-2"/>
          <w:lang w:val="fr-FR"/>
        </w:rPr>
        <w:t xml:space="preserve">établissement du mandat, tous les documents pertinents, </w:t>
      </w:r>
      <w:r w:rsidR="00BB1D2B" w:rsidRPr="00904186">
        <w:rPr>
          <w:spacing w:val="-2"/>
          <w:lang w:val="fr-FR"/>
        </w:rPr>
        <w:t>y compris</w:t>
      </w:r>
      <w:r w:rsidRPr="00904186">
        <w:rPr>
          <w:spacing w:val="-2"/>
          <w:lang w:val="fr-FR"/>
        </w:rPr>
        <w:t xml:space="preserve"> la décision de l</w:t>
      </w:r>
      <w:r w:rsidR="00BB1D2B" w:rsidRPr="00904186">
        <w:rPr>
          <w:spacing w:val="-2"/>
          <w:lang w:val="fr-FR"/>
        </w:rPr>
        <w:t>’</w:t>
      </w:r>
      <w:r w:rsidRPr="00904186">
        <w:rPr>
          <w:spacing w:val="-2"/>
          <w:lang w:val="fr-FR"/>
        </w:rPr>
        <w:t>Assemblée générale de l</w:t>
      </w:r>
      <w:r w:rsidR="00BB1D2B" w:rsidRPr="00904186">
        <w:rPr>
          <w:spacing w:val="-2"/>
          <w:lang w:val="fr-FR"/>
        </w:rPr>
        <w:t>’</w:t>
      </w:r>
      <w:r w:rsidRPr="00904186">
        <w:rPr>
          <w:spacing w:val="-2"/>
          <w:lang w:val="fr-FR"/>
        </w:rPr>
        <w:t>OMPI et les points de vue des États membres, devraient être pris en comp</w:t>
      </w:r>
      <w:r w:rsidR="00DB3961" w:rsidRPr="00904186">
        <w:rPr>
          <w:spacing w:val="-2"/>
          <w:lang w:val="fr-FR"/>
        </w:rPr>
        <w:t>te.  Il</w:t>
      </w:r>
      <w:r w:rsidRPr="00904186">
        <w:rPr>
          <w:spacing w:val="-2"/>
          <w:lang w:val="fr-FR"/>
        </w:rPr>
        <w:t xml:space="preserve"> convenait de rappeler que la décision d</w:t>
      </w:r>
      <w:r w:rsidR="00BB1D2B" w:rsidRPr="00904186">
        <w:rPr>
          <w:spacing w:val="-2"/>
          <w:lang w:val="fr-FR"/>
        </w:rPr>
        <w:t>’</w:t>
      </w:r>
      <w:r w:rsidRPr="00904186">
        <w:rPr>
          <w:spacing w:val="-2"/>
          <w:lang w:val="fr-FR"/>
        </w:rPr>
        <w:t>ouvrir de nouveaux bureaux extérieurs incombait aux États membres, un principe qui devait être respec</w:t>
      </w:r>
      <w:r w:rsidR="00DB3961" w:rsidRPr="00904186">
        <w:rPr>
          <w:spacing w:val="-2"/>
          <w:lang w:val="fr-FR"/>
        </w:rPr>
        <w:t>té.  S’a</w:t>
      </w:r>
      <w:r w:rsidRPr="00904186">
        <w:rPr>
          <w:spacing w:val="-2"/>
          <w:lang w:val="fr-FR"/>
        </w:rPr>
        <w:t>gissant de la répartition des recettes et du budget par union, la délégation a rappelé les contraintes interdisant au PBC d</w:t>
      </w:r>
      <w:r w:rsidR="00BB1D2B" w:rsidRPr="00904186">
        <w:rPr>
          <w:spacing w:val="-2"/>
          <w:lang w:val="fr-FR"/>
        </w:rPr>
        <w:t>’</w:t>
      </w:r>
      <w:r w:rsidRPr="00904186">
        <w:rPr>
          <w:spacing w:val="-2"/>
          <w:lang w:val="fr-FR"/>
        </w:rPr>
        <w:t>avoir un débat de fond sur la question, ainsi que le report des délibérations aux prochaines sessions du </w:t>
      </w:r>
      <w:r w:rsidR="00DB3961" w:rsidRPr="00904186">
        <w:rPr>
          <w:spacing w:val="-2"/>
          <w:lang w:val="fr-FR"/>
        </w:rPr>
        <w:t>PBC.  La</w:t>
      </w:r>
      <w:r w:rsidRPr="00904186">
        <w:rPr>
          <w:spacing w:val="-2"/>
          <w:lang w:val="fr-FR"/>
        </w:rPr>
        <w:t xml:space="preserve"> délégation a déclaré que lors des discussions à venir sur cette question, les principes fondamentaux de solidarité entre les unions et de capacité de paiement devaient être respect</w:t>
      </w:r>
      <w:r w:rsidR="00DB3961" w:rsidRPr="00904186">
        <w:rPr>
          <w:spacing w:val="-2"/>
          <w:lang w:val="fr-FR"/>
        </w:rPr>
        <w:t>és.  La</w:t>
      </w:r>
      <w:r w:rsidRPr="00904186">
        <w:rPr>
          <w:spacing w:val="-2"/>
          <w:lang w:val="fr-FR"/>
        </w:rPr>
        <w:t xml:space="preserve"> délégation a remercié sincèrement le sous</w:t>
      </w:r>
      <w:r w:rsidR="00572AB0" w:rsidRPr="00904186">
        <w:rPr>
          <w:spacing w:val="-2"/>
          <w:lang w:val="fr-FR"/>
        </w:rPr>
        <w:noBreakHyphen/>
      </w:r>
      <w:r w:rsidRPr="00904186">
        <w:rPr>
          <w:spacing w:val="-2"/>
          <w:lang w:val="fr-FR"/>
        </w:rPr>
        <w:t>directeur général pour tous ses efforts et son dévouement à l</w:t>
      </w:r>
      <w:r w:rsidR="00BB1D2B" w:rsidRPr="00904186">
        <w:rPr>
          <w:spacing w:val="-2"/>
          <w:lang w:val="fr-FR"/>
        </w:rPr>
        <w:t>’</w:t>
      </w:r>
      <w:r w:rsidRPr="00904186">
        <w:rPr>
          <w:spacing w:val="-2"/>
          <w:lang w:val="fr-FR"/>
        </w:rPr>
        <w:t>OMPI et lui a souhaité plein succès à l</w:t>
      </w:r>
      <w:r w:rsidR="00BB1D2B" w:rsidRPr="00904186">
        <w:rPr>
          <w:spacing w:val="-2"/>
          <w:lang w:val="fr-FR"/>
        </w:rPr>
        <w:t>’</w:t>
      </w:r>
      <w:r w:rsidRPr="00904186">
        <w:rPr>
          <w:spacing w:val="-2"/>
          <w:lang w:val="fr-FR"/>
        </w:rPr>
        <w:t>avenir.</w:t>
      </w:r>
    </w:p>
    <w:p w:rsidR="001329E2" w:rsidRDefault="001329E2" w:rsidP="001329E2">
      <w:pPr>
        <w:pStyle w:val="ONUMFS"/>
        <w:rPr>
          <w:lang w:val="fr-FR"/>
        </w:rPr>
      </w:pPr>
      <w:r w:rsidRPr="00AF0D73">
        <w:rPr>
          <w:lang w:val="fr-FR"/>
        </w:rPr>
        <w:t>La délégation de la Fédération de Russie a appuyé la déclaration faite au nom du groupe des pays d</w:t>
      </w:r>
      <w:r w:rsidR="00BB1D2B">
        <w:rPr>
          <w:lang w:val="fr-FR"/>
        </w:rPr>
        <w:t>’</w:t>
      </w:r>
      <w:r w:rsidRPr="00AF0D73">
        <w:rPr>
          <w:lang w:val="fr-FR"/>
        </w:rPr>
        <w:t>Asie centrale, du Caucase et d</w:t>
      </w:r>
      <w:r w:rsidR="00BB1D2B">
        <w:rPr>
          <w:lang w:val="fr-FR"/>
        </w:rPr>
        <w:t>’</w:t>
      </w:r>
      <w:r>
        <w:rPr>
          <w:lang w:val="fr-FR"/>
        </w:rPr>
        <w:t>Europe orientale et</w:t>
      </w:r>
      <w:r w:rsidRPr="00AF0D73">
        <w:rPr>
          <w:lang w:val="fr-FR"/>
        </w:rPr>
        <w:t xml:space="preserve"> remercié le président du</w:t>
      </w:r>
      <w:r>
        <w:rPr>
          <w:lang w:val="fr-FR"/>
        </w:rPr>
        <w:t> </w:t>
      </w:r>
      <w:r w:rsidRPr="00AF0D73">
        <w:rPr>
          <w:lang w:val="fr-FR"/>
        </w:rPr>
        <w:t xml:space="preserve">PBC pour son efficacité dans la conduite de la session et pour </w:t>
      </w:r>
      <w:r>
        <w:rPr>
          <w:lang w:val="fr-FR"/>
        </w:rPr>
        <w:t>sa contribution</w:t>
      </w:r>
      <w:r w:rsidRPr="00AF0D73">
        <w:rPr>
          <w:lang w:val="fr-FR"/>
        </w:rPr>
        <w:t xml:space="preserve"> à l</w:t>
      </w:r>
      <w:r w:rsidR="00BB1D2B">
        <w:rPr>
          <w:lang w:val="fr-FR"/>
        </w:rPr>
        <w:t>’</w:t>
      </w:r>
      <w:r w:rsidRPr="00AF0D73">
        <w:rPr>
          <w:lang w:val="fr-FR"/>
        </w:rPr>
        <w:t>obtention d</w:t>
      </w:r>
      <w:r w:rsidR="00BB1D2B">
        <w:rPr>
          <w:lang w:val="fr-FR"/>
        </w:rPr>
        <w:t>’</w:t>
      </w:r>
      <w:r w:rsidRPr="00AF0D73">
        <w:rPr>
          <w:lang w:val="fr-FR"/>
        </w:rPr>
        <w:t>un accord très satisfaisant entre les délégatio</w:t>
      </w:r>
      <w:r w:rsidR="00DB3961" w:rsidRPr="00AF0D73">
        <w:rPr>
          <w:lang w:val="fr-FR"/>
        </w:rPr>
        <w:t>ns</w:t>
      </w:r>
      <w:r w:rsidR="00DB3961">
        <w:rPr>
          <w:lang w:val="fr-FR"/>
        </w:rPr>
        <w:t>.  La</w:t>
      </w:r>
      <w:r>
        <w:rPr>
          <w:lang w:val="fr-FR"/>
        </w:rPr>
        <w:t xml:space="preserve"> délégation s</w:t>
      </w:r>
      <w:r w:rsidR="00BB1D2B">
        <w:rPr>
          <w:lang w:val="fr-FR"/>
        </w:rPr>
        <w:t>’</w:t>
      </w:r>
      <w:r>
        <w:rPr>
          <w:lang w:val="fr-FR"/>
        </w:rPr>
        <w:t>est félicitée du travail de la direction de l</w:t>
      </w:r>
      <w:r w:rsidR="00BB1D2B">
        <w:rPr>
          <w:lang w:val="fr-FR"/>
        </w:rPr>
        <w:t>’</w:t>
      </w:r>
      <w:r>
        <w:rPr>
          <w:lang w:val="fr-FR"/>
        </w:rPr>
        <w:t>OMPI et du vérificateur externe des comptes, ainsi que des résultats obtenus, avec une bonne santé financière et des réserves suffisant</w:t>
      </w:r>
      <w:r w:rsidR="00DB3961">
        <w:rPr>
          <w:lang w:val="fr-FR"/>
        </w:rPr>
        <w:t>es.  La</w:t>
      </w:r>
      <w:r>
        <w:rPr>
          <w:lang w:val="fr-FR"/>
        </w:rPr>
        <w:t xml:space="preserve"> délégation espérait que le dialogue se poursuivrait sur tous les sujets dont l</w:t>
      </w:r>
      <w:r w:rsidR="00BB1D2B">
        <w:rPr>
          <w:lang w:val="fr-FR"/>
        </w:rPr>
        <w:t>’</w:t>
      </w:r>
      <w:r>
        <w:rPr>
          <w:lang w:val="fr-FR"/>
        </w:rPr>
        <w:t>examen avait dû être reporté à la prochaine session du </w:t>
      </w:r>
      <w:r w:rsidR="00DB3961">
        <w:rPr>
          <w:lang w:val="fr-FR"/>
        </w:rPr>
        <w:t>PBC.  El</w:t>
      </w:r>
      <w:r>
        <w:rPr>
          <w:lang w:val="fr-FR"/>
        </w:rPr>
        <w:t>le espérait en particulier que, pendant l</w:t>
      </w:r>
      <w:r w:rsidR="00BB1D2B">
        <w:rPr>
          <w:lang w:val="fr-FR"/>
        </w:rPr>
        <w:t>’</w:t>
      </w:r>
      <w:r>
        <w:rPr>
          <w:lang w:val="fr-FR"/>
        </w:rPr>
        <w:t>intersession, des travaux seraient organisés pour veiller à l</w:t>
      </w:r>
      <w:r w:rsidR="00BB1D2B">
        <w:rPr>
          <w:lang w:val="fr-FR"/>
        </w:rPr>
        <w:t>’</w:t>
      </w:r>
      <w:r>
        <w:rPr>
          <w:lang w:val="fr-FR"/>
        </w:rPr>
        <w:t>établissement d</w:t>
      </w:r>
      <w:r w:rsidR="00BB1D2B">
        <w:rPr>
          <w:lang w:val="fr-FR"/>
        </w:rPr>
        <w:t>’</w:t>
      </w:r>
      <w:r>
        <w:rPr>
          <w:lang w:val="fr-FR"/>
        </w:rPr>
        <w:t>un mandat équilibré en ce qui concernait l</w:t>
      </w:r>
      <w:r w:rsidR="00BB1D2B">
        <w:rPr>
          <w:lang w:val="fr-FR"/>
        </w:rPr>
        <w:t>’</w:t>
      </w:r>
      <w:r>
        <w:rPr>
          <w:lang w:val="fr-FR"/>
        </w:rPr>
        <w:t>évaluation du travail des bureaux extérieurs</w:t>
      </w:r>
      <w:r w:rsidR="005806DE">
        <w:rPr>
          <w:lang w:val="fr-FR"/>
        </w:rPr>
        <w:t>, ainsi qu</w:t>
      </w:r>
      <w:r w:rsidR="00BB1D2B">
        <w:rPr>
          <w:lang w:val="fr-FR"/>
        </w:rPr>
        <w:t>’</w:t>
      </w:r>
      <w:r>
        <w:rPr>
          <w:lang w:val="fr-FR"/>
        </w:rPr>
        <w:t>en vue de la révision de la politique linguistique de l</w:t>
      </w:r>
      <w:r w:rsidR="00BB1D2B">
        <w:rPr>
          <w:lang w:val="fr-FR"/>
        </w:rPr>
        <w:t>’</w:t>
      </w:r>
      <w:r>
        <w:rPr>
          <w:lang w:val="fr-FR"/>
        </w:rPr>
        <w:t>OMPI et de la feuille de route sur le multilinguis</w:t>
      </w:r>
      <w:r w:rsidR="00DB3961">
        <w:rPr>
          <w:lang w:val="fr-FR"/>
        </w:rPr>
        <w:t>me.  La</w:t>
      </w:r>
      <w:r>
        <w:rPr>
          <w:lang w:val="fr-FR"/>
        </w:rPr>
        <w:t xml:space="preserve"> politique en matière de multilinguisme devait être actualisée, notamment en ce qui concernait l</w:t>
      </w:r>
      <w:r w:rsidR="00BB1D2B">
        <w:rPr>
          <w:lang w:val="fr-FR"/>
        </w:rPr>
        <w:t>’</w:t>
      </w:r>
      <w:r>
        <w:rPr>
          <w:lang w:val="fr-FR"/>
        </w:rPr>
        <w:t>utilisation de technologies innovant</w:t>
      </w:r>
      <w:r w:rsidR="00DB3961">
        <w:rPr>
          <w:lang w:val="fr-FR"/>
        </w:rPr>
        <w:t>es.  Un</w:t>
      </w:r>
      <w:r>
        <w:rPr>
          <w:lang w:val="fr-FR"/>
        </w:rPr>
        <w:t xml:space="preserve"> délai supplémentaire pourrait être accordé pour apporter les modifications nécessaires afin de sensibiliser les délégations et de tenir compte dans le nouveau rapport des recommandations du CCI sur le multilinguisme dans le système des </w:t>
      </w:r>
      <w:r w:rsidR="00BB1D2B">
        <w:rPr>
          <w:lang w:val="fr-FR"/>
        </w:rPr>
        <w:t>Nations Uni</w:t>
      </w:r>
      <w:r w:rsidR="00DB3961">
        <w:rPr>
          <w:lang w:val="fr-FR"/>
        </w:rPr>
        <w:t>es.  L’é</w:t>
      </w:r>
      <w:r>
        <w:rPr>
          <w:lang w:val="fr-FR"/>
        </w:rPr>
        <w:t>galité linguistique, qui était l</w:t>
      </w:r>
      <w:r w:rsidR="00BB1D2B">
        <w:rPr>
          <w:lang w:val="fr-FR"/>
        </w:rPr>
        <w:t>’</w:t>
      </w:r>
      <w:r>
        <w:rPr>
          <w:lang w:val="fr-FR"/>
        </w:rPr>
        <w:t xml:space="preserve">une des valeurs clés du système des </w:t>
      </w:r>
      <w:r w:rsidR="00BB1D2B">
        <w:rPr>
          <w:lang w:val="fr-FR"/>
        </w:rPr>
        <w:t>Nations Unies</w:t>
      </w:r>
      <w:r>
        <w:rPr>
          <w:lang w:val="fr-FR"/>
        </w:rPr>
        <w:t>, permettait un accès libre à l</w:t>
      </w:r>
      <w:r w:rsidR="00BB1D2B">
        <w:rPr>
          <w:lang w:val="fr-FR"/>
        </w:rPr>
        <w:t>’</w:t>
      </w:r>
      <w:r>
        <w:rPr>
          <w:lang w:val="fr-FR"/>
        </w:rPr>
        <w:t>information et stimulait le développement du système d</w:t>
      </w:r>
      <w:r w:rsidR="00BB1D2B">
        <w:rPr>
          <w:lang w:val="fr-FR"/>
        </w:rPr>
        <w:t>’</w:t>
      </w:r>
      <w:r>
        <w:rPr>
          <w:lang w:val="fr-FR"/>
        </w:rPr>
        <w:t>enregistrement internation</w:t>
      </w:r>
      <w:r w:rsidR="00DB3961">
        <w:rPr>
          <w:lang w:val="fr-FR"/>
        </w:rPr>
        <w:t>al.  La</w:t>
      </w:r>
      <w:r>
        <w:rPr>
          <w:lang w:val="fr-FR"/>
        </w:rPr>
        <w:t xml:space="preserve"> délégation était prête à travailler d</w:t>
      </w:r>
      <w:r w:rsidR="00BB1D2B">
        <w:rPr>
          <w:lang w:val="fr-FR"/>
        </w:rPr>
        <w:t>’</w:t>
      </w:r>
      <w:r>
        <w:rPr>
          <w:lang w:val="fr-FR"/>
        </w:rPr>
        <w:t>arrache</w:t>
      </w:r>
      <w:r w:rsidR="00572AB0">
        <w:rPr>
          <w:lang w:val="fr-FR"/>
        </w:rPr>
        <w:noBreakHyphen/>
      </w:r>
      <w:r>
        <w:rPr>
          <w:lang w:val="fr-FR"/>
        </w:rPr>
        <w:t>pied et à participer aux prochains travaux du PBC.</w:t>
      </w:r>
    </w:p>
    <w:p w:rsidR="005073A5" w:rsidRPr="007230C2" w:rsidRDefault="00B82287" w:rsidP="002A5E88">
      <w:pPr>
        <w:pStyle w:val="ONUMFS"/>
        <w:keepNext/>
        <w:ind w:left="567"/>
        <w:rPr>
          <w:lang w:val="fr-FR"/>
        </w:rPr>
      </w:pPr>
      <w:r w:rsidRPr="007230C2">
        <w:rPr>
          <w:lang w:val="fr-FR"/>
        </w:rPr>
        <w:t>Les assemblées de l</w:t>
      </w:r>
      <w:r w:rsidR="00BB1D2B">
        <w:rPr>
          <w:lang w:val="fr-FR"/>
        </w:rPr>
        <w:t>’</w:t>
      </w:r>
      <w:r w:rsidRPr="007230C2">
        <w:rPr>
          <w:lang w:val="fr-FR"/>
        </w:rPr>
        <w:t>OMPI, chacune pour ce qui la concerne,</w:t>
      </w:r>
    </w:p>
    <w:p w:rsidR="005073A5" w:rsidRPr="007230C2" w:rsidRDefault="00B82287" w:rsidP="00B82287">
      <w:pPr>
        <w:pStyle w:val="ONUME"/>
        <w:numPr>
          <w:ilvl w:val="2"/>
          <w:numId w:val="10"/>
        </w:numPr>
        <w:rPr>
          <w:lang w:val="fr-FR"/>
        </w:rPr>
      </w:pPr>
      <w:r w:rsidRPr="007230C2">
        <w:rPr>
          <w:lang w:val="fr-FR"/>
        </w:rPr>
        <w:tab/>
      </w:r>
      <w:proofErr w:type="gramStart"/>
      <w:r w:rsidRPr="007230C2">
        <w:rPr>
          <w:lang w:val="fr-FR"/>
        </w:rPr>
        <w:t>ont</w:t>
      </w:r>
      <w:proofErr w:type="gramEnd"/>
      <w:r w:rsidRPr="007230C2">
        <w:rPr>
          <w:lang w:val="fr-FR"/>
        </w:rPr>
        <w:t xml:space="preserve"> pris note de la “Liste des décisions adoptées par le Comité du programme et budget” (document A/61/6);</w:t>
      </w:r>
      <w:r w:rsidR="00BC6497" w:rsidRPr="007230C2">
        <w:rPr>
          <w:lang w:val="fr-FR"/>
        </w:rPr>
        <w:t xml:space="preserve">  et</w:t>
      </w:r>
    </w:p>
    <w:p w:rsidR="005073A5" w:rsidRPr="007230C2" w:rsidRDefault="00B82287" w:rsidP="00B82287">
      <w:pPr>
        <w:pStyle w:val="ONUME"/>
        <w:numPr>
          <w:ilvl w:val="2"/>
          <w:numId w:val="5"/>
        </w:numPr>
        <w:rPr>
          <w:lang w:val="fr-FR"/>
        </w:rPr>
      </w:pPr>
      <w:r w:rsidRPr="007230C2">
        <w:rPr>
          <w:lang w:val="fr-FR"/>
        </w:rPr>
        <w:tab/>
      </w:r>
      <w:proofErr w:type="gramStart"/>
      <w:r w:rsidRPr="007230C2">
        <w:rPr>
          <w:lang w:val="fr-FR"/>
        </w:rPr>
        <w:t>ont</w:t>
      </w:r>
      <w:proofErr w:type="gramEnd"/>
      <w:r w:rsidRPr="007230C2">
        <w:rPr>
          <w:lang w:val="fr-FR"/>
        </w:rPr>
        <w:t xml:space="preserve"> approuvé les recommandations formulées par le Comité du programme et budget figurant dans le même document.</w:t>
      </w:r>
    </w:p>
    <w:p w:rsidR="005F66B6" w:rsidRPr="007230C2" w:rsidRDefault="005F66B6" w:rsidP="005F66B6">
      <w:pPr>
        <w:pStyle w:val="Heading3"/>
        <w:rPr>
          <w:lang w:val="fr-FR"/>
        </w:rPr>
      </w:pPr>
      <w:r w:rsidRPr="007230C2">
        <w:rPr>
          <w:lang w:val="fr-FR"/>
        </w:rPr>
        <w:lastRenderedPageBreak/>
        <w:t>Point 12 de l</w:t>
      </w:r>
      <w:r w:rsidR="00BB1D2B">
        <w:rPr>
          <w:lang w:val="fr-FR"/>
        </w:rPr>
        <w:t>’</w:t>
      </w:r>
      <w:r w:rsidRPr="007230C2">
        <w:rPr>
          <w:lang w:val="fr-FR"/>
        </w:rPr>
        <w:t>ordre du jour unifié</w:t>
      </w:r>
    </w:p>
    <w:p w:rsidR="005073A5" w:rsidRPr="007230C2" w:rsidRDefault="005F66B6" w:rsidP="005F66B6">
      <w:pPr>
        <w:spacing w:after="220"/>
        <w:rPr>
          <w:caps/>
          <w:lang w:val="fr-FR"/>
        </w:rPr>
      </w:pPr>
      <w:r w:rsidRPr="007230C2">
        <w:rPr>
          <w:caps/>
          <w:lang w:val="fr-FR"/>
        </w:rPr>
        <w:t>Centre d</w:t>
      </w:r>
      <w:r w:rsidR="00BB1D2B">
        <w:rPr>
          <w:caps/>
          <w:lang w:val="fr-FR"/>
        </w:rPr>
        <w:t>’</w:t>
      </w:r>
      <w:r w:rsidRPr="007230C2">
        <w:rPr>
          <w:caps/>
          <w:lang w:val="fr-FR"/>
        </w:rPr>
        <w:t>arbitrage et de médiation de l</w:t>
      </w:r>
      <w:r w:rsidR="00BB1D2B">
        <w:rPr>
          <w:caps/>
          <w:lang w:val="fr-FR"/>
        </w:rPr>
        <w:t>’</w:t>
      </w:r>
      <w:r w:rsidRPr="007230C2">
        <w:rPr>
          <w:caps/>
          <w:lang w:val="fr-FR"/>
        </w:rPr>
        <w:t xml:space="preserve">OMPI, </w:t>
      </w:r>
      <w:r w:rsidR="00BB1D2B">
        <w:rPr>
          <w:caps/>
          <w:lang w:val="fr-FR"/>
        </w:rPr>
        <w:t>y compris</w:t>
      </w:r>
      <w:r w:rsidRPr="007230C2">
        <w:rPr>
          <w:caps/>
          <w:lang w:val="fr-FR"/>
        </w:rPr>
        <w:t xml:space="preserve"> les noms de domaine</w:t>
      </w:r>
    </w:p>
    <w:p w:rsidR="005073A5" w:rsidRPr="007230C2" w:rsidRDefault="00D30A28" w:rsidP="00B82287">
      <w:pPr>
        <w:pStyle w:val="ONUMFS"/>
        <w:rPr>
          <w:lang w:val="fr-FR"/>
        </w:rPr>
      </w:pPr>
      <w:r w:rsidRPr="007230C2">
        <w:rPr>
          <w:lang w:val="fr-FR"/>
        </w:rPr>
        <w:t>Voir le rapport de la session de l</w:t>
      </w:r>
      <w:r w:rsidR="00BB1D2B">
        <w:rPr>
          <w:lang w:val="fr-FR"/>
        </w:rPr>
        <w:t>’</w:t>
      </w:r>
      <w:r w:rsidRPr="007230C2">
        <w:rPr>
          <w:lang w:val="fr-FR"/>
        </w:rPr>
        <w:t>Assemblée générale de l</w:t>
      </w:r>
      <w:r w:rsidR="00BB1D2B">
        <w:rPr>
          <w:lang w:val="fr-FR"/>
        </w:rPr>
        <w:t>’</w:t>
      </w:r>
      <w:r w:rsidRPr="007230C2">
        <w:rPr>
          <w:lang w:val="fr-FR"/>
        </w:rPr>
        <w:t>OMPI (</w:t>
      </w:r>
      <w:r w:rsidR="00BB1D2B" w:rsidRPr="007230C2">
        <w:rPr>
          <w:lang w:val="fr-FR"/>
        </w:rPr>
        <w:t>document</w:t>
      </w:r>
      <w:r w:rsidR="002A5E88">
        <w:rPr>
          <w:lang w:val="fr-FR"/>
        </w:rPr>
        <w:t> </w:t>
      </w:r>
      <w:r w:rsidR="00BB1D2B" w:rsidRPr="007230C2">
        <w:rPr>
          <w:lang w:val="fr-FR"/>
        </w:rPr>
        <w:t>WO</w:t>
      </w:r>
      <w:r w:rsidRPr="007230C2">
        <w:rPr>
          <w:lang w:val="fr-FR"/>
        </w:rPr>
        <w:t>/GA/53/9).</w:t>
      </w:r>
    </w:p>
    <w:p w:rsidR="005073A5" w:rsidRPr="007230C2" w:rsidRDefault="00B82287" w:rsidP="00B82287">
      <w:pPr>
        <w:keepNext/>
        <w:spacing w:before="480" w:line="480" w:lineRule="auto"/>
        <w:contextualSpacing/>
        <w:outlineLvl w:val="2"/>
        <w:rPr>
          <w:bCs/>
          <w:caps/>
          <w:szCs w:val="26"/>
          <w:lang w:val="fr-FR"/>
        </w:rPr>
      </w:pPr>
      <w:r w:rsidRPr="007230C2">
        <w:rPr>
          <w:bCs/>
          <w:caps/>
          <w:szCs w:val="26"/>
          <w:lang w:val="fr-FR"/>
        </w:rPr>
        <w:t>Point 13 de l</w:t>
      </w:r>
      <w:r w:rsidR="00BB1D2B">
        <w:rPr>
          <w:bCs/>
          <w:caps/>
          <w:szCs w:val="26"/>
          <w:lang w:val="fr-FR"/>
        </w:rPr>
        <w:t>’</w:t>
      </w:r>
      <w:r w:rsidRPr="007230C2">
        <w:rPr>
          <w:bCs/>
          <w:caps/>
          <w:szCs w:val="26"/>
          <w:lang w:val="fr-FR"/>
        </w:rPr>
        <w:t>ordre du jour unifié</w:t>
      </w:r>
      <w:r w:rsidRPr="007230C2">
        <w:rPr>
          <w:lang w:val="fr-FR"/>
        </w:rPr>
        <w:br/>
      </w:r>
      <w:r w:rsidRPr="007230C2">
        <w:rPr>
          <w:bCs/>
          <w:caps/>
          <w:szCs w:val="26"/>
          <w:lang w:val="fr-FR"/>
        </w:rPr>
        <w:t>Système de M</w:t>
      </w:r>
      <w:r w:rsidR="005F66B6" w:rsidRPr="007230C2">
        <w:rPr>
          <w:bCs/>
          <w:caps/>
          <w:szCs w:val="26"/>
          <w:lang w:val="fr-FR"/>
        </w:rPr>
        <w:t>adrid</w:t>
      </w:r>
    </w:p>
    <w:p w:rsidR="005073A5" w:rsidRPr="007230C2" w:rsidRDefault="00D30A28" w:rsidP="00B82287">
      <w:pPr>
        <w:pStyle w:val="ONUMFS"/>
        <w:rPr>
          <w:lang w:val="fr-FR"/>
        </w:rPr>
      </w:pPr>
      <w:r w:rsidRPr="007230C2">
        <w:rPr>
          <w:lang w:val="fr-FR"/>
        </w:rPr>
        <w:t>Voir le rapport de la session de l</w:t>
      </w:r>
      <w:r w:rsidR="00BB1D2B">
        <w:rPr>
          <w:lang w:val="fr-FR"/>
        </w:rPr>
        <w:t>’</w:t>
      </w:r>
      <w:r w:rsidRPr="007230C2">
        <w:rPr>
          <w:lang w:val="fr-FR"/>
        </w:rPr>
        <w:t>Assemblée de l</w:t>
      </w:r>
      <w:r w:rsidR="00BB1D2B">
        <w:rPr>
          <w:lang w:val="fr-FR"/>
        </w:rPr>
        <w:t>’</w:t>
      </w:r>
      <w:r w:rsidRPr="007230C2">
        <w:rPr>
          <w:lang w:val="fr-FR"/>
        </w:rPr>
        <w:t>Union de Madrid</w:t>
      </w:r>
      <w:r w:rsidR="00B82287" w:rsidRPr="007230C2">
        <w:rPr>
          <w:lang w:val="fr-FR"/>
        </w:rPr>
        <w:t xml:space="preserve"> </w:t>
      </w:r>
      <w:r w:rsidRPr="007230C2">
        <w:rPr>
          <w:lang w:val="fr-FR"/>
        </w:rPr>
        <w:t>(</w:t>
      </w:r>
      <w:r w:rsidR="00BB1D2B" w:rsidRPr="007230C2">
        <w:rPr>
          <w:lang w:val="fr-FR"/>
        </w:rPr>
        <w:t>document</w:t>
      </w:r>
      <w:r w:rsidR="002A5E88">
        <w:rPr>
          <w:lang w:val="fr-FR"/>
        </w:rPr>
        <w:t> </w:t>
      </w:r>
      <w:r w:rsidR="00BB1D2B" w:rsidRPr="007230C2">
        <w:rPr>
          <w:lang w:val="fr-FR"/>
        </w:rPr>
        <w:t>MM</w:t>
      </w:r>
      <w:r w:rsidR="00B82287" w:rsidRPr="007230C2">
        <w:rPr>
          <w:lang w:val="fr-FR"/>
        </w:rPr>
        <w:t>/A/54/</w:t>
      </w:r>
      <w:r w:rsidRPr="007230C2">
        <w:rPr>
          <w:lang w:val="fr-FR"/>
        </w:rPr>
        <w:t>2).</w:t>
      </w:r>
    </w:p>
    <w:p w:rsidR="005073A5" w:rsidRPr="007230C2" w:rsidRDefault="00B82287" w:rsidP="00B82287">
      <w:pPr>
        <w:keepNext/>
        <w:spacing w:before="480" w:line="480" w:lineRule="auto"/>
        <w:contextualSpacing/>
        <w:outlineLvl w:val="2"/>
        <w:rPr>
          <w:bCs/>
          <w:caps/>
          <w:szCs w:val="26"/>
          <w:lang w:val="fr-FR"/>
        </w:rPr>
      </w:pPr>
      <w:r w:rsidRPr="007230C2">
        <w:rPr>
          <w:bCs/>
          <w:caps/>
          <w:szCs w:val="26"/>
          <w:lang w:val="fr-FR"/>
        </w:rPr>
        <w:t>Point 14 de l</w:t>
      </w:r>
      <w:r w:rsidR="00BB1D2B">
        <w:rPr>
          <w:bCs/>
          <w:caps/>
          <w:szCs w:val="26"/>
          <w:lang w:val="fr-FR"/>
        </w:rPr>
        <w:t>’</w:t>
      </w:r>
      <w:r w:rsidRPr="007230C2">
        <w:rPr>
          <w:bCs/>
          <w:caps/>
          <w:szCs w:val="26"/>
          <w:lang w:val="fr-FR"/>
        </w:rPr>
        <w:t>ordre du jour unifié</w:t>
      </w:r>
      <w:r w:rsidRPr="007230C2">
        <w:rPr>
          <w:lang w:val="fr-FR"/>
        </w:rPr>
        <w:br/>
      </w:r>
      <w:r w:rsidRPr="007230C2">
        <w:rPr>
          <w:bCs/>
          <w:caps/>
          <w:szCs w:val="26"/>
          <w:lang w:val="fr-FR"/>
        </w:rPr>
        <w:t xml:space="preserve">Système de </w:t>
      </w:r>
      <w:r w:rsidR="00BB1D2B">
        <w:rPr>
          <w:bCs/>
          <w:caps/>
          <w:szCs w:val="26"/>
          <w:lang w:val="fr-FR"/>
        </w:rPr>
        <w:t>La Haye</w:t>
      </w:r>
    </w:p>
    <w:p w:rsidR="005073A5" w:rsidRPr="007230C2" w:rsidRDefault="00D30A28" w:rsidP="00B82287">
      <w:pPr>
        <w:pStyle w:val="ONUMFS"/>
        <w:rPr>
          <w:lang w:val="fr-FR"/>
        </w:rPr>
      </w:pPr>
      <w:r w:rsidRPr="007230C2">
        <w:rPr>
          <w:lang w:val="fr-FR"/>
        </w:rPr>
        <w:t>Voir le rapport de la session de l</w:t>
      </w:r>
      <w:r w:rsidR="00BB1D2B">
        <w:rPr>
          <w:lang w:val="fr-FR"/>
        </w:rPr>
        <w:t>’</w:t>
      </w:r>
      <w:r w:rsidRPr="007230C2">
        <w:rPr>
          <w:lang w:val="fr-FR"/>
        </w:rPr>
        <w:t>Assemblée de l</w:t>
      </w:r>
      <w:r w:rsidR="00BB1D2B">
        <w:rPr>
          <w:lang w:val="fr-FR"/>
        </w:rPr>
        <w:t>’</w:t>
      </w:r>
      <w:r w:rsidRPr="007230C2">
        <w:rPr>
          <w:lang w:val="fr-FR"/>
        </w:rPr>
        <w:t xml:space="preserve">Union de </w:t>
      </w:r>
      <w:r w:rsidR="00BB1D2B">
        <w:rPr>
          <w:lang w:val="fr-FR"/>
        </w:rPr>
        <w:t>La Haye</w:t>
      </w:r>
      <w:r w:rsidRPr="007230C2">
        <w:rPr>
          <w:lang w:val="fr-FR"/>
        </w:rPr>
        <w:t xml:space="preserve"> (</w:t>
      </w:r>
      <w:r w:rsidR="00F94C76" w:rsidRPr="007230C2">
        <w:rPr>
          <w:lang w:val="fr-FR"/>
        </w:rPr>
        <w:t>document </w:t>
      </w:r>
      <w:r w:rsidR="00B82287" w:rsidRPr="007230C2">
        <w:rPr>
          <w:lang w:val="fr-FR"/>
        </w:rPr>
        <w:t>H/A/40/</w:t>
      </w:r>
      <w:r w:rsidR="00904186">
        <w:rPr>
          <w:lang w:val="fr-FR"/>
        </w:rPr>
        <w:t>2</w:t>
      </w:r>
      <w:r w:rsidRPr="007230C2">
        <w:rPr>
          <w:lang w:val="fr-FR"/>
        </w:rPr>
        <w:t>)</w:t>
      </w:r>
      <w:r w:rsidR="00B82287" w:rsidRPr="007230C2">
        <w:rPr>
          <w:lang w:val="fr-FR"/>
        </w:rPr>
        <w:t>.</w:t>
      </w:r>
    </w:p>
    <w:p w:rsidR="005073A5" w:rsidRPr="007230C2" w:rsidRDefault="00B82287" w:rsidP="00B82287">
      <w:pPr>
        <w:keepNext/>
        <w:spacing w:before="480" w:line="480" w:lineRule="auto"/>
        <w:contextualSpacing/>
        <w:outlineLvl w:val="2"/>
        <w:rPr>
          <w:bCs/>
          <w:caps/>
          <w:szCs w:val="26"/>
          <w:lang w:val="fr-FR"/>
        </w:rPr>
      </w:pPr>
      <w:r w:rsidRPr="007230C2">
        <w:rPr>
          <w:bCs/>
          <w:caps/>
          <w:szCs w:val="26"/>
          <w:lang w:val="fr-FR"/>
        </w:rPr>
        <w:t>Point 15 de l</w:t>
      </w:r>
      <w:r w:rsidR="00BB1D2B">
        <w:rPr>
          <w:bCs/>
          <w:caps/>
          <w:szCs w:val="26"/>
          <w:lang w:val="fr-FR"/>
        </w:rPr>
        <w:t>’</w:t>
      </w:r>
      <w:r w:rsidRPr="007230C2">
        <w:rPr>
          <w:bCs/>
          <w:caps/>
          <w:szCs w:val="26"/>
          <w:lang w:val="fr-FR"/>
        </w:rPr>
        <w:t>ordre du jour unifié</w:t>
      </w:r>
    </w:p>
    <w:p w:rsidR="005073A5" w:rsidRPr="007230C2" w:rsidRDefault="00B82287" w:rsidP="00B82287">
      <w:pPr>
        <w:keepNext/>
        <w:spacing w:before="360" w:line="480" w:lineRule="auto"/>
        <w:contextualSpacing/>
        <w:outlineLvl w:val="2"/>
        <w:rPr>
          <w:bCs/>
          <w:caps/>
          <w:szCs w:val="26"/>
          <w:lang w:val="fr-FR"/>
        </w:rPr>
      </w:pPr>
      <w:r w:rsidRPr="007230C2">
        <w:rPr>
          <w:bCs/>
          <w:caps/>
          <w:szCs w:val="26"/>
          <w:lang w:val="fr-FR"/>
        </w:rPr>
        <w:t>Assemblée de l</w:t>
      </w:r>
      <w:r w:rsidR="00BB1D2B">
        <w:rPr>
          <w:bCs/>
          <w:caps/>
          <w:szCs w:val="26"/>
          <w:lang w:val="fr-FR"/>
        </w:rPr>
        <w:t>’</w:t>
      </w:r>
      <w:r w:rsidRPr="007230C2">
        <w:rPr>
          <w:bCs/>
          <w:caps/>
          <w:szCs w:val="26"/>
          <w:lang w:val="fr-FR"/>
        </w:rPr>
        <w:t>Union de Paris</w:t>
      </w:r>
    </w:p>
    <w:p w:rsidR="005073A5" w:rsidRPr="007230C2" w:rsidRDefault="00F94C76" w:rsidP="00B82287">
      <w:pPr>
        <w:pStyle w:val="ONUMFS"/>
        <w:rPr>
          <w:lang w:val="fr-FR"/>
        </w:rPr>
      </w:pPr>
      <w:r w:rsidRPr="007230C2">
        <w:rPr>
          <w:lang w:val="fr-FR"/>
        </w:rPr>
        <w:t>Voir le rapport de la session de l</w:t>
      </w:r>
      <w:r w:rsidR="00BB1D2B">
        <w:rPr>
          <w:lang w:val="fr-FR"/>
        </w:rPr>
        <w:t>’</w:t>
      </w:r>
      <w:r w:rsidRPr="007230C2">
        <w:rPr>
          <w:lang w:val="fr-FR"/>
        </w:rPr>
        <w:t>Assemblée de l</w:t>
      </w:r>
      <w:r w:rsidR="00BB1D2B">
        <w:rPr>
          <w:lang w:val="fr-FR"/>
        </w:rPr>
        <w:t>’</w:t>
      </w:r>
      <w:r w:rsidRPr="007230C2">
        <w:rPr>
          <w:lang w:val="fr-FR"/>
        </w:rPr>
        <w:t>Union de Paris</w:t>
      </w:r>
      <w:r w:rsidR="00B82287" w:rsidRPr="007230C2">
        <w:rPr>
          <w:lang w:val="fr-FR"/>
        </w:rPr>
        <w:t xml:space="preserve"> </w:t>
      </w:r>
      <w:r w:rsidRPr="007230C2">
        <w:rPr>
          <w:lang w:val="fr-FR"/>
        </w:rPr>
        <w:t>(document </w:t>
      </w:r>
      <w:r w:rsidR="00B82287" w:rsidRPr="007230C2">
        <w:rPr>
          <w:lang w:val="fr-FR"/>
        </w:rPr>
        <w:t>P/A/56/</w:t>
      </w:r>
      <w:r w:rsidRPr="007230C2">
        <w:rPr>
          <w:lang w:val="fr-FR"/>
        </w:rPr>
        <w:t>2)</w:t>
      </w:r>
      <w:r w:rsidR="00B82287" w:rsidRPr="007230C2">
        <w:rPr>
          <w:lang w:val="fr-FR"/>
        </w:rPr>
        <w:t>.</w:t>
      </w:r>
    </w:p>
    <w:p w:rsidR="005073A5" w:rsidRPr="007230C2" w:rsidRDefault="00B82287" w:rsidP="004A20AB">
      <w:pPr>
        <w:keepNext/>
        <w:spacing w:before="480" w:line="480" w:lineRule="auto"/>
        <w:contextualSpacing/>
        <w:outlineLvl w:val="2"/>
        <w:rPr>
          <w:bCs/>
          <w:caps/>
          <w:szCs w:val="26"/>
          <w:lang w:val="fr-FR"/>
        </w:rPr>
      </w:pPr>
      <w:r w:rsidRPr="007230C2">
        <w:rPr>
          <w:bCs/>
          <w:caps/>
          <w:szCs w:val="26"/>
          <w:lang w:val="fr-FR"/>
        </w:rPr>
        <w:t>Point 16 de l</w:t>
      </w:r>
      <w:r w:rsidR="00BB1D2B">
        <w:rPr>
          <w:bCs/>
          <w:caps/>
          <w:szCs w:val="26"/>
          <w:lang w:val="fr-FR"/>
        </w:rPr>
        <w:t>’</w:t>
      </w:r>
      <w:r w:rsidRPr="007230C2">
        <w:rPr>
          <w:bCs/>
          <w:caps/>
          <w:szCs w:val="26"/>
          <w:lang w:val="fr-FR"/>
        </w:rPr>
        <w:t>ordre du jour unifié</w:t>
      </w:r>
    </w:p>
    <w:p w:rsidR="005073A5" w:rsidRPr="007230C2" w:rsidRDefault="00B82287" w:rsidP="004A20AB">
      <w:pPr>
        <w:keepNext/>
        <w:spacing w:after="220"/>
        <w:rPr>
          <w:caps/>
          <w:lang w:val="fr-FR"/>
        </w:rPr>
      </w:pPr>
      <w:r w:rsidRPr="007230C2">
        <w:rPr>
          <w:caps/>
          <w:lang w:val="fr-FR"/>
        </w:rPr>
        <w:t>Traité de Marrakech visant à faciliter l</w:t>
      </w:r>
      <w:r w:rsidR="00BB1D2B">
        <w:rPr>
          <w:caps/>
          <w:lang w:val="fr-FR"/>
        </w:rPr>
        <w:t>’</w:t>
      </w:r>
      <w:r w:rsidRPr="007230C2">
        <w:rPr>
          <w:caps/>
          <w:lang w:val="fr-FR"/>
        </w:rPr>
        <w:t>accès des aveugles, des déficients visuels et des personnes ayant d</w:t>
      </w:r>
      <w:r w:rsidR="00BB1D2B">
        <w:rPr>
          <w:caps/>
          <w:lang w:val="fr-FR"/>
        </w:rPr>
        <w:t>’</w:t>
      </w:r>
      <w:r w:rsidRPr="007230C2">
        <w:rPr>
          <w:caps/>
          <w:lang w:val="fr-FR"/>
        </w:rPr>
        <w:t>autres difficultés de lecture des textes imprimés aux œuvres publiées</w:t>
      </w:r>
    </w:p>
    <w:p w:rsidR="005073A5" w:rsidRPr="00904186" w:rsidRDefault="00F94C76" w:rsidP="00B82287">
      <w:pPr>
        <w:pStyle w:val="ONUMFS"/>
        <w:rPr>
          <w:lang w:val="fr-FR"/>
        </w:rPr>
      </w:pPr>
      <w:r w:rsidRPr="00904186">
        <w:rPr>
          <w:lang w:val="fr-FR"/>
        </w:rPr>
        <w:t>Voir le rapport de la session de l</w:t>
      </w:r>
      <w:r w:rsidR="00BB1D2B" w:rsidRPr="00904186">
        <w:rPr>
          <w:lang w:val="fr-FR"/>
        </w:rPr>
        <w:t>’</w:t>
      </w:r>
      <w:r w:rsidRPr="00904186">
        <w:rPr>
          <w:lang w:val="fr-FR"/>
        </w:rPr>
        <w:t>Assemblée du Traité de Marrakech (</w:t>
      </w:r>
      <w:r w:rsidR="00BB1D2B" w:rsidRPr="00904186">
        <w:rPr>
          <w:lang w:val="fr-FR"/>
        </w:rPr>
        <w:t>document</w:t>
      </w:r>
      <w:r w:rsidR="00904186" w:rsidRPr="00904186">
        <w:rPr>
          <w:lang w:val="fr-FR"/>
        </w:rPr>
        <w:t> </w:t>
      </w:r>
      <w:r w:rsidR="00BB1D2B" w:rsidRPr="00904186">
        <w:rPr>
          <w:lang w:val="fr-FR"/>
        </w:rPr>
        <w:t>MV</w:t>
      </w:r>
      <w:r w:rsidR="00B82287" w:rsidRPr="00904186">
        <w:rPr>
          <w:lang w:val="fr-FR"/>
        </w:rPr>
        <w:t>T/A/5/</w:t>
      </w:r>
      <w:r w:rsidRPr="00904186">
        <w:rPr>
          <w:lang w:val="fr-FR"/>
        </w:rPr>
        <w:t>2)</w:t>
      </w:r>
      <w:r w:rsidR="00B82287" w:rsidRPr="00904186">
        <w:rPr>
          <w:lang w:val="fr-FR"/>
        </w:rPr>
        <w:t>.</w:t>
      </w:r>
    </w:p>
    <w:p w:rsidR="005073A5" w:rsidRPr="007230C2" w:rsidRDefault="00B82287" w:rsidP="00B82287">
      <w:pPr>
        <w:keepNext/>
        <w:spacing w:before="480" w:line="480" w:lineRule="auto"/>
        <w:contextualSpacing/>
        <w:outlineLvl w:val="2"/>
        <w:rPr>
          <w:bCs/>
          <w:caps/>
          <w:szCs w:val="26"/>
          <w:lang w:val="fr-FR"/>
        </w:rPr>
      </w:pPr>
      <w:r w:rsidRPr="007230C2">
        <w:rPr>
          <w:bCs/>
          <w:caps/>
          <w:szCs w:val="26"/>
          <w:lang w:val="fr-FR"/>
        </w:rPr>
        <w:t>Point 17 de l</w:t>
      </w:r>
      <w:r w:rsidR="00BB1D2B">
        <w:rPr>
          <w:bCs/>
          <w:caps/>
          <w:szCs w:val="26"/>
          <w:lang w:val="fr-FR"/>
        </w:rPr>
        <w:t>’</w:t>
      </w:r>
      <w:r w:rsidRPr="007230C2">
        <w:rPr>
          <w:bCs/>
          <w:caps/>
          <w:szCs w:val="26"/>
          <w:lang w:val="fr-FR"/>
        </w:rPr>
        <w:t>ordre du jour unifié</w:t>
      </w:r>
    </w:p>
    <w:p w:rsidR="005073A5" w:rsidRPr="007230C2" w:rsidRDefault="00B82287" w:rsidP="00B82287">
      <w:pPr>
        <w:keepNext/>
        <w:spacing w:before="360" w:line="480" w:lineRule="auto"/>
        <w:contextualSpacing/>
        <w:outlineLvl w:val="2"/>
        <w:rPr>
          <w:bCs/>
          <w:caps/>
          <w:szCs w:val="26"/>
          <w:lang w:val="fr-FR"/>
        </w:rPr>
      </w:pPr>
      <w:r w:rsidRPr="007230C2">
        <w:rPr>
          <w:bCs/>
          <w:caps/>
          <w:szCs w:val="26"/>
          <w:lang w:val="fr-FR"/>
        </w:rPr>
        <w:t>Traité de Beijing sur les interprétations et exécutions audiovisuelles</w:t>
      </w:r>
    </w:p>
    <w:p w:rsidR="005073A5" w:rsidRPr="007230C2" w:rsidRDefault="00F94C76" w:rsidP="00B82287">
      <w:pPr>
        <w:pStyle w:val="ONUMFS"/>
        <w:rPr>
          <w:lang w:val="fr-FR"/>
        </w:rPr>
      </w:pPr>
      <w:r w:rsidRPr="007230C2">
        <w:rPr>
          <w:lang w:val="fr-FR"/>
        </w:rPr>
        <w:t>Voir le rapport de la session de l</w:t>
      </w:r>
      <w:r w:rsidR="00BB1D2B">
        <w:rPr>
          <w:lang w:val="fr-FR"/>
        </w:rPr>
        <w:t>’</w:t>
      </w:r>
      <w:r w:rsidRPr="007230C2">
        <w:rPr>
          <w:lang w:val="fr-FR"/>
        </w:rPr>
        <w:t>Assemblée du Traité de Beijing (</w:t>
      </w:r>
      <w:r w:rsidR="00BB1D2B" w:rsidRPr="007230C2">
        <w:rPr>
          <w:lang w:val="fr-FR"/>
        </w:rPr>
        <w:t>document</w:t>
      </w:r>
      <w:r w:rsidR="002A5E88">
        <w:rPr>
          <w:lang w:val="fr-FR"/>
        </w:rPr>
        <w:t> </w:t>
      </w:r>
      <w:r w:rsidR="00BB1D2B" w:rsidRPr="007230C2">
        <w:rPr>
          <w:lang w:val="fr-FR"/>
        </w:rPr>
        <w:t>BT</w:t>
      </w:r>
      <w:r w:rsidR="00B82287" w:rsidRPr="007230C2">
        <w:rPr>
          <w:lang w:val="fr-FR"/>
        </w:rPr>
        <w:t>AP/A/1/</w:t>
      </w:r>
      <w:r w:rsidRPr="007230C2">
        <w:rPr>
          <w:lang w:val="fr-FR"/>
        </w:rPr>
        <w:t>3)</w:t>
      </w:r>
      <w:r w:rsidR="00B82287" w:rsidRPr="007230C2">
        <w:rPr>
          <w:lang w:val="fr-FR"/>
        </w:rPr>
        <w:t>.</w:t>
      </w:r>
    </w:p>
    <w:p w:rsidR="005073A5" w:rsidRPr="007230C2" w:rsidRDefault="00B82287" w:rsidP="00B82287">
      <w:pPr>
        <w:keepNext/>
        <w:spacing w:before="480" w:line="480" w:lineRule="auto"/>
        <w:contextualSpacing/>
        <w:outlineLvl w:val="2"/>
        <w:rPr>
          <w:bCs/>
          <w:caps/>
          <w:szCs w:val="26"/>
          <w:lang w:val="fr-FR"/>
        </w:rPr>
      </w:pPr>
      <w:r w:rsidRPr="007230C2">
        <w:rPr>
          <w:bCs/>
          <w:caps/>
          <w:szCs w:val="26"/>
          <w:lang w:val="fr-FR"/>
        </w:rPr>
        <w:t>Point 18 de l</w:t>
      </w:r>
      <w:r w:rsidR="00BB1D2B">
        <w:rPr>
          <w:bCs/>
          <w:caps/>
          <w:szCs w:val="26"/>
          <w:lang w:val="fr-FR"/>
        </w:rPr>
        <w:t>’</w:t>
      </w:r>
      <w:r w:rsidRPr="007230C2">
        <w:rPr>
          <w:bCs/>
          <w:caps/>
          <w:szCs w:val="26"/>
          <w:lang w:val="fr-FR"/>
        </w:rPr>
        <w:t>ordre du jour unifié</w:t>
      </w:r>
    </w:p>
    <w:p w:rsidR="005073A5" w:rsidRPr="007230C2" w:rsidRDefault="00B82287" w:rsidP="00B82287">
      <w:pPr>
        <w:keepNext/>
        <w:spacing w:before="360" w:line="480" w:lineRule="auto"/>
        <w:contextualSpacing/>
        <w:outlineLvl w:val="2"/>
        <w:rPr>
          <w:bCs/>
          <w:caps/>
          <w:szCs w:val="26"/>
          <w:lang w:val="fr-FR"/>
        </w:rPr>
      </w:pPr>
      <w:r w:rsidRPr="007230C2">
        <w:rPr>
          <w:bCs/>
          <w:caps/>
          <w:szCs w:val="26"/>
          <w:lang w:val="fr-FR"/>
        </w:rPr>
        <w:t>Rapports sur les questions concernant le personnel</w:t>
      </w:r>
    </w:p>
    <w:p w:rsidR="005073A5" w:rsidRPr="00904186" w:rsidRDefault="00F94C76" w:rsidP="00B82287">
      <w:pPr>
        <w:pStyle w:val="ONUMFS"/>
        <w:rPr>
          <w:lang w:val="fr-FR"/>
        </w:rPr>
      </w:pPr>
      <w:r w:rsidRPr="00904186">
        <w:rPr>
          <w:lang w:val="fr-FR"/>
        </w:rPr>
        <w:t>Voir le rapport de la session du Comité de coordination de l</w:t>
      </w:r>
      <w:r w:rsidR="00BB1D2B" w:rsidRPr="00904186">
        <w:rPr>
          <w:lang w:val="fr-FR"/>
        </w:rPr>
        <w:t>’</w:t>
      </w:r>
      <w:r w:rsidR="002A5E88" w:rsidRPr="00904186">
        <w:rPr>
          <w:lang w:val="fr-FR"/>
        </w:rPr>
        <w:t>OMPI (document </w:t>
      </w:r>
      <w:r w:rsidRPr="00904186">
        <w:rPr>
          <w:lang w:val="fr-FR"/>
        </w:rPr>
        <w:t>WO/CC/78/5).</w:t>
      </w:r>
    </w:p>
    <w:p w:rsidR="00722B46" w:rsidRPr="007230C2" w:rsidRDefault="00B82287" w:rsidP="00B82287">
      <w:pPr>
        <w:keepNext/>
        <w:spacing w:before="480" w:line="480" w:lineRule="auto"/>
        <w:contextualSpacing/>
        <w:outlineLvl w:val="2"/>
        <w:rPr>
          <w:bCs/>
          <w:caps/>
          <w:szCs w:val="26"/>
          <w:lang w:val="fr-FR"/>
        </w:rPr>
      </w:pPr>
      <w:r w:rsidRPr="007230C2">
        <w:rPr>
          <w:bCs/>
          <w:caps/>
          <w:szCs w:val="26"/>
          <w:lang w:val="fr-FR"/>
        </w:rPr>
        <w:lastRenderedPageBreak/>
        <w:t>Point 19 de l</w:t>
      </w:r>
      <w:r w:rsidR="00BB1D2B">
        <w:rPr>
          <w:bCs/>
          <w:caps/>
          <w:szCs w:val="26"/>
          <w:lang w:val="fr-FR"/>
        </w:rPr>
        <w:t>’</w:t>
      </w:r>
      <w:r w:rsidRPr="007230C2">
        <w:rPr>
          <w:bCs/>
          <w:caps/>
          <w:szCs w:val="26"/>
          <w:lang w:val="fr-FR"/>
        </w:rPr>
        <w:t>ordre du jour unifié</w:t>
      </w:r>
      <w:r w:rsidRPr="007230C2">
        <w:rPr>
          <w:lang w:val="fr-FR"/>
        </w:rPr>
        <w:br/>
      </w:r>
      <w:r w:rsidRPr="007230C2">
        <w:rPr>
          <w:bCs/>
          <w:caps/>
          <w:szCs w:val="26"/>
          <w:lang w:val="fr-FR"/>
        </w:rPr>
        <w:t>Désignation du président et du vice</w:t>
      </w:r>
      <w:r w:rsidR="00572AB0">
        <w:rPr>
          <w:bCs/>
          <w:caps/>
          <w:szCs w:val="26"/>
          <w:lang w:val="fr-FR"/>
        </w:rPr>
        <w:noBreakHyphen/>
      </w:r>
      <w:r w:rsidRPr="007230C2">
        <w:rPr>
          <w:bCs/>
          <w:caps/>
          <w:szCs w:val="26"/>
          <w:lang w:val="fr-FR"/>
        </w:rPr>
        <w:t>président du Comité d</w:t>
      </w:r>
      <w:r w:rsidR="00BB1D2B">
        <w:rPr>
          <w:bCs/>
          <w:caps/>
          <w:szCs w:val="26"/>
          <w:lang w:val="fr-FR"/>
        </w:rPr>
        <w:t>’</w:t>
      </w:r>
      <w:r w:rsidRPr="007230C2">
        <w:rPr>
          <w:bCs/>
          <w:caps/>
          <w:szCs w:val="26"/>
          <w:lang w:val="fr-FR"/>
        </w:rPr>
        <w:t>appel de l</w:t>
      </w:r>
      <w:r w:rsidR="00BB1D2B">
        <w:rPr>
          <w:bCs/>
          <w:caps/>
          <w:szCs w:val="26"/>
          <w:lang w:val="fr-FR"/>
        </w:rPr>
        <w:t>’</w:t>
      </w:r>
      <w:r w:rsidR="005F66B6" w:rsidRPr="007230C2">
        <w:rPr>
          <w:bCs/>
          <w:caps/>
          <w:szCs w:val="26"/>
          <w:lang w:val="fr-FR"/>
        </w:rPr>
        <w:t>OMPI</w:t>
      </w:r>
    </w:p>
    <w:p w:rsidR="005073A5" w:rsidRPr="007230C2" w:rsidRDefault="00E16389" w:rsidP="00E16389">
      <w:pPr>
        <w:pStyle w:val="ONUMFS"/>
        <w:rPr>
          <w:lang w:val="fr-FR"/>
        </w:rPr>
      </w:pPr>
      <w:r w:rsidRPr="007230C2">
        <w:rPr>
          <w:lang w:val="fr-FR"/>
        </w:rPr>
        <w:t>Voir le rapport de la session du Comité de coordination de l</w:t>
      </w:r>
      <w:r w:rsidR="00BB1D2B">
        <w:rPr>
          <w:lang w:val="fr-FR"/>
        </w:rPr>
        <w:t>’</w:t>
      </w:r>
      <w:r w:rsidR="002A5E88">
        <w:rPr>
          <w:lang w:val="fr-FR"/>
        </w:rPr>
        <w:t>OMPI (document </w:t>
      </w:r>
      <w:r w:rsidRPr="007230C2">
        <w:rPr>
          <w:lang w:val="fr-FR"/>
        </w:rPr>
        <w:t>WO/CC/78/5).</w:t>
      </w:r>
    </w:p>
    <w:p w:rsidR="005073A5" w:rsidRPr="007230C2" w:rsidRDefault="00B82287" w:rsidP="00B82287">
      <w:pPr>
        <w:keepNext/>
        <w:spacing w:before="480" w:line="480" w:lineRule="auto"/>
        <w:contextualSpacing/>
        <w:outlineLvl w:val="2"/>
        <w:rPr>
          <w:bCs/>
          <w:caps/>
          <w:szCs w:val="26"/>
          <w:lang w:val="fr-FR"/>
        </w:rPr>
      </w:pPr>
      <w:r w:rsidRPr="007230C2">
        <w:rPr>
          <w:bCs/>
          <w:caps/>
          <w:szCs w:val="26"/>
          <w:lang w:val="fr-FR"/>
        </w:rPr>
        <w:t>Point 20 de l</w:t>
      </w:r>
      <w:r w:rsidR="00BB1D2B">
        <w:rPr>
          <w:bCs/>
          <w:caps/>
          <w:szCs w:val="26"/>
          <w:lang w:val="fr-FR"/>
        </w:rPr>
        <w:t>’</w:t>
      </w:r>
      <w:r w:rsidRPr="007230C2">
        <w:rPr>
          <w:bCs/>
          <w:caps/>
          <w:szCs w:val="26"/>
          <w:lang w:val="fr-FR"/>
        </w:rPr>
        <w:t>ordre du jour unifié</w:t>
      </w:r>
    </w:p>
    <w:p w:rsidR="005073A5" w:rsidRPr="007230C2" w:rsidRDefault="00B82287" w:rsidP="00B82287">
      <w:pPr>
        <w:spacing w:after="220"/>
        <w:rPr>
          <w:caps/>
          <w:lang w:val="fr-FR"/>
        </w:rPr>
      </w:pPr>
      <w:r w:rsidRPr="007230C2">
        <w:rPr>
          <w:caps/>
          <w:lang w:val="fr-FR"/>
        </w:rPr>
        <w:t>Renouvellement exceptionnel de la nomination des vice</w:t>
      </w:r>
      <w:r w:rsidR="00572AB0">
        <w:rPr>
          <w:caps/>
          <w:lang w:val="fr-FR"/>
        </w:rPr>
        <w:noBreakHyphen/>
      </w:r>
      <w:r w:rsidRPr="007230C2">
        <w:rPr>
          <w:caps/>
          <w:lang w:val="fr-FR"/>
        </w:rPr>
        <w:t>directeurs généraux et sous</w:t>
      </w:r>
      <w:r w:rsidR="00572AB0">
        <w:rPr>
          <w:caps/>
          <w:lang w:val="fr-FR"/>
        </w:rPr>
        <w:noBreakHyphen/>
      </w:r>
      <w:r w:rsidRPr="007230C2">
        <w:rPr>
          <w:caps/>
          <w:lang w:val="fr-FR"/>
        </w:rPr>
        <w:t>directeurs généraux</w:t>
      </w:r>
    </w:p>
    <w:p w:rsidR="005073A5" w:rsidRPr="007230C2" w:rsidRDefault="00031A04" w:rsidP="00B82287">
      <w:pPr>
        <w:pStyle w:val="ONUMFS"/>
        <w:rPr>
          <w:lang w:val="fr-FR"/>
        </w:rPr>
      </w:pPr>
      <w:r w:rsidRPr="007230C2">
        <w:rPr>
          <w:lang w:val="fr-FR"/>
        </w:rPr>
        <w:t>Voir le rapport de la session du Comité de coordination de l</w:t>
      </w:r>
      <w:r w:rsidR="00BB1D2B">
        <w:rPr>
          <w:lang w:val="fr-FR"/>
        </w:rPr>
        <w:t>’</w:t>
      </w:r>
      <w:r w:rsidR="002A5E88">
        <w:rPr>
          <w:lang w:val="fr-FR"/>
        </w:rPr>
        <w:t>OMPI (document </w:t>
      </w:r>
      <w:r w:rsidRPr="007230C2">
        <w:rPr>
          <w:lang w:val="fr-FR"/>
        </w:rPr>
        <w:t>WO/CC/78/5).</w:t>
      </w:r>
    </w:p>
    <w:p w:rsidR="005073A5" w:rsidRPr="007230C2" w:rsidRDefault="00B82287" w:rsidP="00B82287">
      <w:pPr>
        <w:keepNext/>
        <w:spacing w:before="480" w:line="480" w:lineRule="auto"/>
        <w:contextualSpacing/>
        <w:outlineLvl w:val="2"/>
        <w:rPr>
          <w:bCs/>
          <w:caps/>
          <w:szCs w:val="26"/>
          <w:lang w:val="fr-FR"/>
        </w:rPr>
      </w:pPr>
      <w:r w:rsidRPr="007230C2">
        <w:rPr>
          <w:bCs/>
          <w:caps/>
          <w:szCs w:val="26"/>
          <w:lang w:val="fr-FR"/>
        </w:rPr>
        <w:t>Point 21 de l</w:t>
      </w:r>
      <w:r w:rsidR="00BB1D2B">
        <w:rPr>
          <w:bCs/>
          <w:caps/>
          <w:szCs w:val="26"/>
          <w:lang w:val="fr-FR"/>
        </w:rPr>
        <w:t>’</w:t>
      </w:r>
      <w:r w:rsidRPr="007230C2">
        <w:rPr>
          <w:bCs/>
          <w:caps/>
          <w:szCs w:val="26"/>
          <w:lang w:val="fr-FR"/>
        </w:rPr>
        <w:t>ordre du jour unifié</w:t>
      </w:r>
      <w:r w:rsidRPr="007230C2">
        <w:rPr>
          <w:lang w:val="fr-FR"/>
        </w:rPr>
        <w:br/>
      </w:r>
      <w:r w:rsidRPr="007230C2">
        <w:rPr>
          <w:bCs/>
          <w:caps/>
          <w:szCs w:val="26"/>
          <w:lang w:val="fr-FR"/>
        </w:rPr>
        <w:t>A</w:t>
      </w:r>
      <w:r w:rsidR="005F66B6" w:rsidRPr="007230C2">
        <w:rPr>
          <w:bCs/>
          <w:caps/>
          <w:szCs w:val="26"/>
          <w:lang w:val="fr-FR"/>
        </w:rPr>
        <w:t>doption</w:t>
      </w:r>
      <w:r w:rsidRPr="007230C2">
        <w:rPr>
          <w:bCs/>
          <w:caps/>
          <w:szCs w:val="26"/>
          <w:lang w:val="fr-FR"/>
        </w:rPr>
        <w:t xml:space="preserve"> du rapport</w:t>
      </w:r>
    </w:p>
    <w:p w:rsidR="005073A5" w:rsidRPr="007230C2" w:rsidRDefault="00B82287" w:rsidP="00B82287">
      <w:pPr>
        <w:pStyle w:val="ONUMFS"/>
        <w:rPr>
          <w:lang w:val="fr-FR"/>
        </w:rPr>
      </w:pPr>
      <w:r w:rsidRPr="007230C2">
        <w:rPr>
          <w:lang w:val="fr-FR"/>
        </w:rPr>
        <w:t>Les délibérations ont eu lieu sur la base du document A/61/9.</w:t>
      </w:r>
    </w:p>
    <w:p w:rsidR="005073A5" w:rsidRPr="007230C2" w:rsidRDefault="00B82287" w:rsidP="005F66B6">
      <w:pPr>
        <w:pStyle w:val="ONUMFS"/>
        <w:ind w:left="567"/>
        <w:rPr>
          <w:lang w:val="fr-FR"/>
        </w:rPr>
      </w:pPr>
      <w:r w:rsidRPr="007230C2">
        <w:rPr>
          <w:lang w:val="fr-FR"/>
        </w:rPr>
        <w:t>Les assemblées de l</w:t>
      </w:r>
      <w:r w:rsidR="00BB1D2B">
        <w:rPr>
          <w:lang w:val="fr-FR"/>
        </w:rPr>
        <w:t>’</w:t>
      </w:r>
      <w:r w:rsidRPr="007230C2">
        <w:rPr>
          <w:lang w:val="fr-FR"/>
        </w:rPr>
        <w:t>OMPI, chacune pour ce qui la concerne,</w:t>
      </w:r>
    </w:p>
    <w:p w:rsidR="005073A5" w:rsidRPr="007230C2" w:rsidRDefault="00B82287" w:rsidP="00B82287">
      <w:pPr>
        <w:pStyle w:val="ONUMFS"/>
        <w:numPr>
          <w:ilvl w:val="2"/>
          <w:numId w:val="6"/>
        </w:numPr>
        <w:rPr>
          <w:lang w:val="fr-FR"/>
        </w:rPr>
      </w:pPr>
      <w:proofErr w:type="gramStart"/>
      <w:r w:rsidRPr="007230C2">
        <w:rPr>
          <w:lang w:val="fr-FR"/>
        </w:rPr>
        <w:t>ont</w:t>
      </w:r>
      <w:proofErr w:type="gramEnd"/>
      <w:r w:rsidRPr="007230C2">
        <w:rPr>
          <w:lang w:val="fr-FR"/>
        </w:rPr>
        <w:t xml:space="preserve"> adopté le rapport de synthèse (document A/61/9);  et</w:t>
      </w:r>
    </w:p>
    <w:p w:rsidR="005073A5" w:rsidRPr="007230C2" w:rsidRDefault="00B82287" w:rsidP="00B82287">
      <w:pPr>
        <w:pStyle w:val="ONUMFS"/>
        <w:numPr>
          <w:ilvl w:val="2"/>
          <w:numId w:val="6"/>
        </w:numPr>
        <w:rPr>
          <w:lang w:val="fr-FR"/>
        </w:rPr>
      </w:pPr>
      <w:proofErr w:type="gramStart"/>
      <w:r w:rsidRPr="007230C2">
        <w:rPr>
          <w:lang w:val="fr-FR"/>
        </w:rPr>
        <w:t>ont</w:t>
      </w:r>
      <w:proofErr w:type="gramEnd"/>
      <w:r w:rsidRPr="007230C2">
        <w:rPr>
          <w:lang w:val="fr-FR"/>
        </w:rPr>
        <w:t xml:space="preserve"> prié le Secrétariat d</w:t>
      </w:r>
      <w:r w:rsidR="00BB1D2B">
        <w:rPr>
          <w:lang w:val="fr-FR"/>
        </w:rPr>
        <w:t>’</w:t>
      </w:r>
      <w:r w:rsidRPr="007230C2">
        <w:rPr>
          <w:lang w:val="fr-FR"/>
        </w:rPr>
        <w:t>établir les rapports détaillés, de les publier sur le site</w:t>
      </w:r>
      <w:r w:rsidR="00BA204E" w:rsidRPr="007230C2">
        <w:rPr>
          <w:lang w:val="fr-FR"/>
        </w:rPr>
        <w:t> </w:t>
      </w:r>
      <w:r w:rsidRPr="007230C2">
        <w:rPr>
          <w:lang w:val="fr-FR"/>
        </w:rPr>
        <w:t>Web de l</w:t>
      </w:r>
      <w:r w:rsidR="00BB1D2B">
        <w:rPr>
          <w:lang w:val="fr-FR"/>
        </w:rPr>
        <w:t>’</w:t>
      </w:r>
      <w:r w:rsidRPr="007230C2">
        <w:rPr>
          <w:lang w:val="fr-FR"/>
        </w:rPr>
        <w:t>OMPI et de les envoyer aux États membres pour le 2</w:t>
      </w:r>
      <w:r w:rsidR="00541385" w:rsidRPr="007230C2">
        <w:rPr>
          <w:lang w:val="fr-FR"/>
        </w:rPr>
        <w:t>4</w:t>
      </w:r>
      <w:r w:rsidR="003A62E7" w:rsidRPr="007230C2">
        <w:rPr>
          <w:lang w:val="fr-FR"/>
        </w:rPr>
        <w:t> </w:t>
      </w:r>
      <w:r w:rsidRPr="007230C2">
        <w:rPr>
          <w:lang w:val="fr-FR"/>
        </w:rPr>
        <w:t>octobre</w:t>
      </w:r>
      <w:r w:rsidR="003A62E7" w:rsidRPr="007230C2">
        <w:rPr>
          <w:lang w:val="fr-FR"/>
        </w:rPr>
        <w:t> </w:t>
      </w:r>
      <w:r w:rsidRPr="007230C2">
        <w:rPr>
          <w:lang w:val="fr-FR"/>
        </w:rPr>
        <w:t>2020 au plus ta</w:t>
      </w:r>
      <w:r w:rsidR="00DB3961" w:rsidRPr="007230C2">
        <w:rPr>
          <w:lang w:val="fr-FR"/>
        </w:rPr>
        <w:t>rd</w:t>
      </w:r>
      <w:r w:rsidR="00DB3961">
        <w:rPr>
          <w:lang w:val="fr-FR"/>
        </w:rPr>
        <w:t xml:space="preserve">.  </w:t>
      </w:r>
      <w:r w:rsidR="00DB3961" w:rsidRPr="007230C2">
        <w:rPr>
          <w:lang w:val="fr-FR"/>
        </w:rPr>
        <w:t>Le</w:t>
      </w:r>
      <w:r w:rsidRPr="007230C2">
        <w:rPr>
          <w:lang w:val="fr-FR"/>
        </w:rPr>
        <w:t>s commentaires sont à envoyer au Secrétariat pour le 2</w:t>
      </w:r>
      <w:r w:rsidR="00541385" w:rsidRPr="007230C2">
        <w:rPr>
          <w:lang w:val="fr-FR"/>
        </w:rPr>
        <w:t>4</w:t>
      </w:r>
      <w:r w:rsidR="003A62E7" w:rsidRPr="007230C2">
        <w:rPr>
          <w:lang w:val="fr-FR"/>
        </w:rPr>
        <w:t> </w:t>
      </w:r>
      <w:r w:rsidRPr="007230C2">
        <w:rPr>
          <w:lang w:val="fr-FR"/>
        </w:rPr>
        <w:t>novembre</w:t>
      </w:r>
      <w:r w:rsidR="003A62E7" w:rsidRPr="007230C2">
        <w:rPr>
          <w:lang w:val="fr-FR"/>
        </w:rPr>
        <w:t> </w:t>
      </w:r>
      <w:r w:rsidRPr="007230C2">
        <w:rPr>
          <w:lang w:val="fr-FR"/>
        </w:rPr>
        <w:t>2020 au plus tard, après quoi les rapports finals seront réputés adoptés le 1</w:t>
      </w:r>
      <w:r w:rsidR="00541385" w:rsidRPr="007230C2">
        <w:rPr>
          <w:lang w:val="fr-FR"/>
        </w:rPr>
        <w:t>5</w:t>
      </w:r>
      <w:r w:rsidR="003A62E7" w:rsidRPr="007230C2">
        <w:rPr>
          <w:lang w:val="fr-FR"/>
        </w:rPr>
        <w:t> </w:t>
      </w:r>
      <w:r w:rsidRPr="007230C2">
        <w:rPr>
          <w:lang w:val="fr-FR"/>
        </w:rPr>
        <w:t>décembre</w:t>
      </w:r>
      <w:r w:rsidR="003A62E7" w:rsidRPr="007230C2">
        <w:rPr>
          <w:lang w:val="fr-FR"/>
        </w:rPr>
        <w:t> </w:t>
      </w:r>
      <w:r w:rsidRPr="007230C2">
        <w:rPr>
          <w:lang w:val="fr-FR"/>
        </w:rPr>
        <w:t>2020.</w:t>
      </w:r>
    </w:p>
    <w:p w:rsidR="005073A5" w:rsidRPr="007230C2" w:rsidRDefault="00B82287" w:rsidP="00B82287">
      <w:pPr>
        <w:keepNext/>
        <w:spacing w:before="480" w:line="480" w:lineRule="auto"/>
        <w:contextualSpacing/>
        <w:outlineLvl w:val="2"/>
        <w:rPr>
          <w:bCs/>
          <w:caps/>
          <w:szCs w:val="26"/>
          <w:lang w:val="fr-FR"/>
        </w:rPr>
      </w:pPr>
      <w:r w:rsidRPr="007230C2">
        <w:rPr>
          <w:bCs/>
          <w:caps/>
          <w:szCs w:val="26"/>
          <w:lang w:val="fr-FR"/>
        </w:rPr>
        <w:t>Point 22 de l</w:t>
      </w:r>
      <w:r w:rsidR="00BB1D2B">
        <w:rPr>
          <w:bCs/>
          <w:caps/>
          <w:szCs w:val="26"/>
          <w:lang w:val="fr-FR"/>
        </w:rPr>
        <w:t>’</w:t>
      </w:r>
      <w:r w:rsidRPr="007230C2">
        <w:rPr>
          <w:bCs/>
          <w:caps/>
          <w:szCs w:val="26"/>
          <w:lang w:val="fr-FR"/>
        </w:rPr>
        <w:t>ordre du jour unifié</w:t>
      </w:r>
      <w:r w:rsidRPr="007230C2">
        <w:rPr>
          <w:lang w:val="fr-FR"/>
        </w:rPr>
        <w:br/>
      </w:r>
      <w:r w:rsidRPr="007230C2">
        <w:rPr>
          <w:bCs/>
          <w:caps/>
          <w:szCs w:val="26"/>
          <w:lang w:val="fr-FR"/>
        </w:rPr>
        <w:t>Clôture</w:t>
      </w:r>
      <w:r w:rsidR="00722B46" w:rsidRPr="007230C2">
        <w:rPr>
          <w:bCs/>
          <w:caps/>
          <w:szCs w:val="26"/>
          <w:lang w:val="fr-FR"/>
        </w:rPr>
        <w:t xml:space="preserve"> des </w:t>
      </w:r>
      <w:r w:rsidR="005F66B6" w:rsidRPr="007230C2">
        <w:rPr>
          <w:bCs/>
          <w:caps/>
          <w:szCs w:val="26"/>
          <w:lang w:val="fr-FR"/>
        </w:rPr>
        <w:t>sessions</w:t>
      </w:r>
    </w:p>
    <w:p w:rsidR="003A3CF9" w:rsidRDefault="003A3CF9" w:rsidP="003A3CF9">
      <w:pPr>
        <w:pStyle w:val="ONUMFS"/>
        <w:rPr>
          <w:lang w:val="fr-FR"/>
        </w:rPr>
      </w:pPr>
      <w:r w:rsidRPr="00CE70F7">
        <w:rPr>
          <w:lang w:val="fr-FR"/>
        </w:rPr>
        <w:t>La délégation du Royaume</w:t>
      </w:r>
      <w:r w:rsidR="00572AB0">
        <w:rPr>
          <w:lang w:val="fr-FR"/>
        </w:rPr>
        <w:noBreakHyphen/>
      </w:r>
      <w:r w:rsidRPr="00CE70F7">
        <w:rPr>
          <w:lang w:val="fr-FR"/>
        </w:rPr>
        <w:t>Uni, parlant au nom du groupe</w:t>
      </w:r>
      <w:r>
        <w:rPr>
          <w:lang w:val="fr-FR"/>
        </w:rPr>
        <w:t> </w:t>
      </w:r>
      <w:r w:rsidRPr="00CE70F7">
        <w:rPr>
          <w:lang w:val="fr-FR"/>
        </w:rPr>
        <w:t xml:space="preserve">B, a </w:t>
      </w:r>
      <w:r>
        <w:rPr>
          <w:lang w:val="fr-FR"/>
        </w:rPr>
        <w:t>remercié les</w:t>
      </w:r>
      <w:r w:rsidRPr="00CE70F7">
        <w:rPr>
          <w:lang w:val="fr-FR"/>
        </w:rPr>
        <w:t xml:space="preserve"> présidents pour leurs conseils </w:t>
      </w:r>
      <w:r>
        <w:rPr>
          <w:lang w:val="fr-FR"/>
        </w:rPr>
        <w:t>avisés</w:t>
      </w:r>
      <w:r w:rsidRPr="00CE70F7">
        <w:rPr>
          <w:lang w:val="fr-FR"/>
        </w:rPr>
        <w:t xml:space="preserve"> tout au long des assemblées et pour avoir facilité les discussio</w:t>
      </w:r>
      <w:r w:rsidR="00DB3961" w:rsidRPr="00CE70F7">
        <w:rPr>
          <w:lang w:val="fr-FR"/>
        </w:rPr>
        <w:t>ns</w:t>
      </w:r>
      <w:r w:rsidR="00DB3961">
        <w:rPr>
          <w:lang w:val="fr-FR"/>
        </w:rPr>
        <w:t xml:space="preserve">.  </w:t>
      </w:r>
      <w:r w:rsidR="00DB3961" w:rsidRPr="00CE70F7">
        <w:rPr>
          <w:lang w:val="fr-FR"/>
        </w:rPr>
        <w:t>Le</w:t>
      </w:r>
      <w:r w:rsidRPr="00CE70F7">
        <w:rPr>
          <w:lang w:val="fr-FR"/>
        </w:rPr>
        <w:t xml:space="preserve"> groupe</w:t>
      </w:r>
      <w:r>
        <w:rPr>
          <w:lang w:val="fr-FR"/>
        </w:rPr>
        <w:t> </w:t>
      </w:r>
      <w:r w:rsidRPr="00CE70F7">
        <w:rPr>
          <w:lang w:val="fr-FR"/>
        </w:rPr>
        <w:t>B remerciait le Secrétariat pour son soutien avant et pendant la sessi</w:t>
      </w:r>
      <w:r w:rsidR="00DB3961" w:rsidRPr="00CE70F7">
        <w:rPr>
          <w:lang w:val="fr-FR"/>
        </w:rPr>
        <w:t>on</w:t>
      </w:r>
      <w:r w:rsidR="00DB3961">
        <w:rPr>
          <w:lang w:val="fr-FR"/>
        </w:rPr>
        <w:t xml:space="preserve">.  </w:t>
      </w:r>
      <w:r w:rsidR="00DB3961" w:rsidRPr="00CE70F7">
        <w:rPr>
          <w:lang w:val="fr-FR"/>
        </w:rPr>
        <w:t>En</w:t>
      </w:r>
      <w:r w:rsidRPr="00CE70F7">
        <w:rPr>
          <w:lang w:val="fr-FR"/>
        </w:rPr>
        <w:t xml:space="preserve"> outre, il </w:t>
      </w:r>
      <w:r>
        <w:rPr>
          <w:lang w:val="fr-FR"/>
        </w:rPr>
        <w:t>faillirait à son devoir s</w:t>
      </w:r>
      <w:r w:rsidR="00BB1D2B">
        <w:rPr>
          <w:lang w:val="fr-FR"/>
        </w:rPr>
        <w:t>’</w:t>
      </w:r>
      <w:r>
        <w:rPr>
          <w:lang w:val="fr-FR"/>
        </w:rPr>
        <w:t>il ne remerciait pas</w:t>
      </w:r>
      <w:r w:rsidRPr="00CE70F7">
        <w:rPr>
          <w:lang w:val="fr-FR"/>
        </w:rPr>
        <w:t xml:space="preserve"> </w:t>
      </w:r>
      <w:r>
        <w:rPr>
          <w:lang w:val="fr-FR"/>
        </w:rPr>
        <w:t xml:space="preserve">aussi </w:t>
      </w:r>
      <w:r w:rsidRPr="00CE70F7">
        <w:rPr>
          <w:lang w:val="fr-FR"/>
        </w:rPr>
        <w:t>le Service des conférences de l</w:t>
      </w:r>
      <w:r w:rsidR="00BB1D2B">
        <w:rPr>
          <w:lang w:val="fr-FR"/>
        </w:rPr>
        <w:t>’</w:t>
      </w:r>
      <w:r w:rsidRPr="00CE70F7">
        <w:rPr>
          <w:lang w:val="fr-FR"/>
        </w:rPr>
        <w:t>OMPI, les interprètes et les personnes chargées de l</w:t>
      </w:r>
      <w:r w:rsidR="00BB1D2B">
        <w:rPr>
          <w:lang w:val="fr-FR"/>
        </w:rPr>
        <w:t>’</w:t>
      </w:r>
      <w:r w:rsidRPr="00CE70F7">
        <w:rPr>
          <w:lang w:val="fr-FR"/>
        </w:rPr>
        <w:t>appui informatique de l</w:t>
      </w:r>
      <w:r w:rsidR="00BB1D2B">
        <w:rPr>
          <w:lang w:val="fr-FR"/>
        </w:rPr>
        <w:t>’</w:t>
      </w:r>
      <w:r w:rsidRPr="00CE70F7">
        <w:rPr>
          <w:lang w:val="fr-FR"/>
        </w:rPr>
        <w:t>OMPI, sans lesquels ces assemblées n</w:t>
      </w:r>
      <w:r w:rsidR="00BB1D2B">
        <w:rPr>
          <w:lang w:val="fr-FR"/>
        </w:rPr>
        <w:t>’</w:t>
      </w:r>
      <w:r w:rsidRPr="00CE70F7">
        <w:rPr>
          <w:lang w:val="fr-FR"/>
        </w:rPr>
        <w:t>auraient pas pu avoir li</w:t>
      </w:r>
      <w:r w:rsidR="00DB3961" w:rsidRPr="00CE70F7">
        <w:rPr>
          <w:lang w:val="fr-FR"/>
        </w:rPr>
        <w:t>eu</w:t>
      </w:r>
      <w:r w:rsidR="00DB3961">
        <w:rPr>
          <w:lang w:val="fr-FR"/>
        </w:rPr>
        <w:t xml:space="preserve">.  </w:t>
      </w:r>
      <w:r w:rsidR="00DB3961" w:rsidRPr="00CE70F7">
        <w:rPr>
          <w:lang w:val="fr-FR"/>
        </w:rPr>
        <w:t>Le</w:t>
      </w:r>
      <w:r w:rsidRPr="00CE70F7">
        <w:rPr>
          <w:lang w:val="fr-FR"/>
        </w:rPr>
        <w:t xml:space="preserve"> groupe</w:t>
      </w:r>
      <w:r>
        <w:rPr>
          <w:lang w:val="fr-FR"/>
        </w:rPr>
        <w:t> </w:t>
      </w:r>
      <w:r w:rsidRPr="00CE70F7">
        <w:rPr>
          <w:lang w:val="fr-FR"/>
        </w:rPr>
        <w:t xml:space="preserve">B remerciait </w:t>
      </w:r>
      <w:r>
        <w:rPr>
          <w:lang w:val="fr-FR"/>
        </w:rPr>
        <w:t>enfin</w:t>
      </w:r>
      <w:r w:rsidRPr="00CE70F7">
        <w:rPr>
          <w:lang w:val="fr-FR"/>
        </w:rPr>
        <w:t xml:space="preserve"> tous les États membres pour </w:t>
      </w:r>
      <w:r>
        <w:rPr>
          <w:lang w:val="fr-FR"/>
        </w:rPr>
        <w:t>les</w:t>
      </w:r>
      <w:r w:rsidRPr="00CE70F7">
        <w:rPr>
          <w:lang w:val="fr-FR"/>
        </w:rPr>
        <w:t xml:space="preserve"> efforts constants </w:t>
      </w:r>
      <w:r>
        <w:rPr>
          <w:lang w:val="fr-FR"/>
        </w:rPr>
        <w:t xml:space="preserve">déployés </w:t>
      </w:r>
      <w:r w:rsidRPr="00CE70F7">
        <w:rPr>
          <w:lang w:val="fr-FR"/>
        </w:rPr>
        <w:t>tout au long de la semai</w:t>
      </w:r>
      <w:r w:rsidR="00DB3961" w:rsidRPr="00CE70F7">
        <w:rPr>
          <w:lang w:val="fr-FR"/>
        </w:rPr>
        <w:t>ne</w:t>
      </w:r>
      <w:r w:rsidR="00DB3961">
        <w:rPr>
          <w:lang w:val="fr-FR"/>
        </w:rPr>
        <w:t xml:space="preserve">.  </w:t>
      </w:r>
      <w:r w:rsidR="00DB3961" w:rsidRPr="00CE70F7">
        <w:rPr>
          <w:lang w:val="fr-FR"/>
        </w:rPr>
        <w:t>Co</w:t>
      </w:r>
      <w:r w:rsidRPr="00CE70F7">
        <w:rPr>
          <w:lang w:val="fr-FR"/>
        </w:rPr>
        <w:t>mme il l</w:t>
      </w:r>
      <w:r w:rsidR="00BB1D2B">
        <w:rPr>
          <w:lang w:val="fr-FR"/>
        </w:rPr>
        <w:t>’</w:t>
      </w:r>
      <w:r w:rsidRPr="00CE70F7">
        <w:rPr>
          <w:lang w:val="fr-FR"/>
        </w:rPr>
        <w:t>avait indiqué dans sa déclaration d</w:t>
      </w:r>
      <w:r w:rsidR="00BB1D2B">
        <w:rPr>
          <w:lang w:val="fr-FR"/>
        </w:rPr>
        <w:t>’</w:t>
      </w:r>
      <w:r w:rsidRPr="00CE70F7">
        <w:rPr>
          <w:lang w:val="fr-FR"/>
        </w:rPr>
        <w:t>ouverture, le groupe</w:t>
      </w:r>
      <w:r>
        <w:rPr>
          <w:lang w:val="fr-FR"/>
        </w:rPr>
        <w:t> </w:t>
      </w:r>
      <w:r w:rsidRPr="00CE70F7">
        <w:rPr>
          <w:lang w:val="fr-FR"/>
        </w:rPr>
        <w:t>B se félicitait que l</w:t>
      </w:r>
      <w:r w:rsidR="00BB1D2B">
        <w:rPr>
          <w:lang w:val="fr-FR"/>
        </w:rPr>
        <w:t>’</w:t>
      </w:r>
      <w:r w:rsidRPr="00CE70F7">
        <w:rPr>
          <w:lang w:val="fr-FR"/>
        </w:rPr>
        <w:t>OMPI, centre d</w:t>
      </w:r>
      <w:r w:rsidR="00BB1D2B">
        <w:rPr>
          <w:lang w:val="fr-FR"/>
        </w:rPr>
        <w:t>’</w:t>
      </w:r>
      <w:r w:rsidRPr="00CE70F7">
        <w:rPr>
          <w:lang w:val="fr-FR"/>
        </w:rPr>
        <w:t>innovation et de créativité, ait pu reprendre ses travaux à l</w:t>
      </w:r>
      <w:r w:rsidR="00BB1D2B">
        <w:rPr>
          <w:lang w:val="fr-FR"/>
        </w:rPr>
        <w:t>’</w:t>
      </w:r>
      <w:r w:rsidRPr="00CE70F7">
        <w:rPr>
          <w:lang w:val="fr-FR"/>
        </w:rPr>
        <w:t>échelle intergouvernementa</w:t>
      </w:r>
      <w:r w:rsidR="00DB3961" w:rsidRPr="00CE70F7">
        <w:rPr>
          <w:lang w:val="fr-FR"/>
        </w:rPr>
        <w:t>le</w:t>
      </w:r>
      <w:r w:rsidR="00DB3961">
        <w:rPr>
          <w:lang w:val="fr-FR"/>
        </w:rPr>
        <w:t>.  L</w:t>
      </w:r>
      <w:r w:rsidR="00DB3961" w:rsidRPr="00CE70F7">
        <w:rPr>
          <w:lang w:val="fr-FR"/>
        </w:rPr>
        <w:t>a</w:t>
      </w:r>
      <w:r w:rsidRPr="00CE70F7">
        <w:rPr>
          <w:lang w:val="fr-FR"/>
        </w:rPr>
        <w:t xml:space="preserve"> soixante</w:t>
      </w:r>
      <w:r w:rsidR="00BB1D2B">
        <w:rPr>
          <w:lang w:val="fr-FR"/>
        </w:rPr>
        <w:t> et unième</w:t>
      </w:r>
      <w:r w:rsidRPr="00CE70F7">
        <w:rPr>
          <w:lang w:val="fr-FR"/>
        </w:rPr>
        <w:t xml:space="preserve"> série de réunions de cette semaine</w:t>
      </w:r>
      <w:r>
        <w:rPr>
          <w:lang w:val="fr-FR"/>
        </w:rPr>
        <w:t xml:space="preserve"> </w:t>
      </w:r>
      <w:r w:rsidRPr="00CE70F7">
        <w:rPr>
          <w:lang w:val="fr-FR"/>
        </w:rPr>
        <w:t>démontrait qu</w:t>
      </w:r>
      <w:r w:rsidR="00BB1D2B">
        <w:rPr>
          <w:lang w:val="fr-FR"/>
        </w:rPr>
        <w:t>’</w:t>
      </w:r>
      <w:r w:rsidRPr="00CE70F7">
        <w:rPr>
          <w:lang w:val="fr-FR"/>
        </w:rPr>
        <w:t>il était possible de travailler efficacement sous une forme hybride</w:t>
      </w:r>
      <w:r>
        <w:rPr>
          <w:lang w:val="fr-FR"/>
        </w:rPr>
        <w:t xml:space="preserve"> et d</w:t>
      </w:r>
      <w:r w:rsidR="00BB1D2B">
        <w:rPr>
          <w:lang w:val="fr-FR"/>
        </w:rPr>
        <w:t>’</w:t>
      </w:r>
      <w:r w:rsidRPr="00CE70F7">
        <w:rPr>
          <w:lang w:val="fr-FR"/>
        </w:rPr>
        <w:t>abouti</w:t>
      </w:r>
      <w:r>
        <w:rPr>
          <w:lang w:val="fr-FR"/>
        </w:rPr>
        <w:t>r</w:t>
      </w:r>
      <w:r w:rsidRPr="00CE70F7">
        <w:rPr>
          <w:lang w:val="fr-FR"/>
        </w:rPr>
        <w:t xml:space="preserve"> à des décisions consensuelles en matière de gouvernance et de supervision et sur les questions de fo</w:t>
      </w:r>
      <w:r w:rsidR="00DB3961" w:rsidRPr="00CE70F7">
        <w:rPr>
          <w:lang w:val="fr-FR"/>
        </w:rPr>
        <w:t>nd</w:t>
      </w:r>
      <w:r w:rsidR="00DB3961">
        <w:rPr>
          <w:lang w:val="fr-FR"/>
        </w:rPr>
        <w:t xml:space="preserve">.  </w:t>
      </w:r>
      <w:r w:rsidR="00DB3961" w:rsidRPr="00CE70F7">
        <w:rPr>
          <w:lang w:val="fr-FR"/>
        </w:rPr>
        <w:t>Le</w:t>
      </w:r>
      <w:r w:rsidRPr="00CE70F7">
        <w:rPr>
          <w:lang w:val="fr-FR"/>
        </w:rPr>
        <w:t>s membres avaient notamment pu se réunir et s</w:t>
      </w:r>
      <w:r w:rsidR="00BB1D2B">
        <w:rPr>
          <w:lang w:val="fr-FR"/>
        </w:rPr>
        <w:t>’</w:t>
      </w:r>
      <w:r w:rsidRPr="00CE70F7">
        <w:rPr>
          <w:lang w:val="fr-FR"/>
        </w:rPr>
        <w:t>entendre sur plusieurs modifications à apporter aux systèmes internationaux d</w:t>
      </w:r>
      <w:r w:rsidR="00BB1D2B">
        <w:rPr>
          <w:lang w:val="fr-FR"/>
        </w:rPr>
        <w:t>’</w:t>
      </w:r>
      <w:r w:rsidRPr="00CE70F7">
        <w:rPr>
          <w:lang w:val="fr-FR"/>
        </w:rPr>
        <w:t>enregistrement de la propriété intellectuelle, ce qui démontrait la capacité des États membres d</w:t>
      </w:r>
      <w:r w:rsidR="00BB1D2B">
        <w:rPr>
          <w:lang w:val="fr-FR"/>
        </w:rPr>
        <w:t>’</w:t>
      </w:r>
      <w:r w:rsidRPr="00CE70F7">
        <w:rPr>
          <w:lang w:val="fr-FR"/>
        </w:rPr>
        <w:t xml:space="preserve">adopter des mesures </w:t>
      </w:r>
      <w:r>
        <w:rPr>
          <w:lang w:val="fr-FR"/>
        </w:rPr>
        <w:t>concrètes</w:t>
      </w:r>
      <w:r w:rsidRPr="00CE70F7">
        <w:rPr>
          <w:lang w:val="fr-FR"/>
        </w:rPr>
        <w:t>, essentielles en temps de crise et bénéfiques à long ter</w:t>
      </w:r>
      <w:r w:rsidR="00DB3961" w:rsidRPr="00CE70F7">
        <w:rPr>
          <w:lang w:val="fr-FR"/>
        </w:rPr>
        <w:t>me</w:t>
      </w:r>
      <w:r w:rsidR="00DB3961">
        <w:rPr>
          <w:lang w:val="fr-FR"/>
        </w:rPr>
        <w:t xml:space="preserve">.  </w:t>
      </w:r>
      <w:r w:rsidR="00DB3961" w:rsidRPr="00CE70F7">
        <w:rPr>
          <w:lang w:val="fr-FR"/>
        </w:rPr>
        <w:t>En</w:t>
      </w:r>
      <w:r w:rsidRPr="00CE70F7">
        <w:rPr>
          <w:lang w:val="fr-FR"/>
        </w:rPr>
        <w:t xml:space="preserve"> outre, le groupe félicitait le Secrétariat, les délégations et les fonctionnaires d</w:t>
      </w:r>
      <w:r w:rsidR="00BB1D2B">
        <w:rPr>
          <w:lang w:val="fr-FR"/>
        </w:rPr>
        <w:t>’</w:t>
      </w:r>
      <w:r w:rsidRPr="00CE70F7">
        <w:rPr>
          <w:lang w:val="fr-FR"/>
        </w:rPr>
        <w:t xml:space="preserve">avoir </w:t>
      </w:r>
      <w:r>
        <w:rPr>
          <w:lang w:val="fr-FR"/>
        </w:rPr>
        <w:t>su tirer pleinement parti de cette f</w:t>
      </w:r>
      <w:r w:rsidRPr="00CE70F7">
        <w:rPr>
          <w:lang w:val="fr-FR"/>
        </w:rPr>
        <w:t xml:space="preserve">orme hybride </w:t>
      </w:r>
      <w:r>
        <w:rPr>
          <w:lang w:val="fr-FR"/>
        </w:rPr>
        <w:t>de réuni</w:t>
      </w:r>
      <w:r w:rsidR="00DB3961">
        <w:rPr>
          <w:lang w:val="fr-FR"/>
        </w:rPr>
        <w:t>on.  Ce</w:t>
      </w:r>
      <w:r>
        <w:rPr>
          <w:lang w:val="fr-FR"/>
        </w:rPr>
        <w:t>la étant, il</w:t>
      </w:r>
      <w:r w:rsidRPr="00CE70F7">
        <w:rPr>
          <w:lang w:val="fr-FR"/>
        </w:rPr>
        <w:t xml:space="preserve"> convenait de saluer d</w:t>
      </w:r>
      <w:r w:rsidR="00BB1D2B">
        <w:rPr>
          <w:lang w:val="fr-FR"/>
        </w:rPr>
        <w:t>’</w:t>
      </w:r>
      <w:r w:rsidRPr="00CE70F7">
        <w:rPr>
          <w:lang w:val="fr-FR"/>
        </w:rPr>
        <w:t xml:space="preserve">abord </w:t>
      </w:r>
      <w:r w:rsidRPr="00CE70F7">
        <w:rPr>
          <w:lang w:val="fr-FR"/>
        </w:rPr>
        <w:lastRenderedPageBreak/>
        <w:t>quelques</w:t>
      </w:r>
      <w:r w:rsidR="00572AB0">
        <w:rPr>
          <w:lang w:val="fr-FR"/>
        </w:rPr>
        <w:noBreakHyphen/>
      </w:r>
      <w:r w:rsidRPr="00CE70F7">
        <w:rPr>
          <w:lang w:val="fr-FR"/>
        </w:rPr>
        <w:t>unes des mesures pris</w:t>
      </w:r>
      <w:r w:rsidR="00DB3961" w:rsidRPr="00CE70F7">
        <w:rPr>
          <w:lang w:val="fr-FR"/>
        </w:rPr>
        <w:t>es</w:t>
      </w:r>
      <w:r w:rsidR="00DB3961">
        <w:rPr>
          <w:lang w:val="fr-FR"/>
        </w:rPr>
        <w:t xml:space="preserve">.  </w:t>
      </w:r>
      <w:r w:rsidR="00DB3961" w:rsidRPr="00CE70F7">
        <w:rPr>
          <w:lang w:val="fr-FR"/>
        </w:rPr>
        <w:t>En</w:t>
      </w:r>
      <w:r w:rsidRPr="00CE70F7">
        <w:rPr>
          <w:lang w:val="fr-FR"/>
        </w:rPr>
        <w:t xml:space="preserve"> particulier, le fait que les sessions aient été présidées avec succès par des présidents connectés à distan</w:t>
      </w:r>
      <w:r w:rsidR="00DB3961" w:rsidRPr="00CE70F7">
        <w:rPr>
          <w:lang w:val="fr-FR"/>
        </w:rPr>
        <w:t>ce</w:t>
      </w:r>
      <w:r w:rsidR="00DB3961">
        <w:rPr>
          <w:lang w:val="fr-FR"/>
        </w:rPr>
        <w:t xml:space="preserve">.  </w:t>
      </w:r>
      <w:r w:rsidR="00DB3961" w:rsidRPr="00CE70F7">
        <w:rPr>
          <w:lang w:val="fr-FR"/>
        </w:rPr>
        <w:t>Le</w:t>
      </w:r>
      <w:r w:rsidRPr="00CE70F7">
        <w:rPr>
          <w:lang w:val="fr-FR"/>
        </w:rPr>
        <w:t xml:space="preserve"> groupe</w:t>
      </w:r>
      <w:r>
        <w:rPr>
          <w:lang w:val="fr-FR"/>
        </w:rPr>
        <w:t> </w:t>
      </w:r>
      <w:r w:rsidRPr="00CE70F7">
        <w:rPr>
          <w:lang w:val="fr-FR"/>
        </w:rPr>
        <w:t>B considérait comme une bonne pratique que le texte des décisions soit projeté sur l</w:t>
      </w:r>
      <w:r w:rsidR="00BB1D2B">
        <w:rPr>
          <w:lang w:val="fr-FR"/>
        </w:rPr>
        <w:t>’</w:t>
      </w:r>
      <w:r w:rsidRPr="00CE70F7">
        <w:rPr>
          <w:lang w:val="fr-FR"/>
        </w:rPr>
        <w:t>écran</w:t>
      </w:r>
      <w:r>
        <w:rPr>
          <w:lang w:val="fr-FR"/>
        </w:rPr>
        <w:t>,</w:t>
      </w:r>
      <w:r w:rsidRPr="00CE70F7">
        <w:rPr>
          <w:lang w:val="fr-FR"/>
        </w:rPr>
        <w:t xml:space="preserve"> afin que toutes les délégations présentes dans la salle et celles connectées à distance puissent suivre le processus décisionn</w:t>
      </w:r>
      <w:r w:rsidR="00DB3961" w:rsidRPr="00CE70F7">
        <w:rPr>
          <w:lang w:val="fr-FR"/>
        </w:rPr>
        <w:t>el</w:t>
      </w:r>
      <w:r w:rsidR="00DB3961">
        <w:rPr>
          <w:lang w:val="fr-FR"/>
        </w:rPr>
        <w:t xml:space="preserve">.  </w:t>
      </w:r>
      <w:r w:rsidR="00DB3961" w:rsidRPr="00CE70F7">
        <w:rPr>
          <w:lang w:val="fr-FR"/>
        </w:rPr>
        <w:t>Ce</w:t>
      </w:r>
      <w:r w:rsidRPr="00CE70F7">
        <w:rPr>
          <w:lang w:val="fr-FR"/>
        </w:rPr>
        <w:t xml:space="preserve">la était </w:t>
      </w:r>
      <w:r>
        <w:rPr>
          <w:lang w:val="fr-FR"/>
        </w:rPr>
        <w:t>d</w:t>
      </w:r>
      <w:r w:rsidR="00BB1D2B">
        <w:rPr>
          <w:lang w:val="fr-FR"/>
        </w:rPr>
        <w:t>’</w:t>
      </w:r>
      <w:r>
        <w:rPr>
          <w:lang w:val="fr-FR"/>
        </w:rPr>
        <w:t>autant plus</w:t>
      </w:r>
      <w:r w:rsidRPr="00CE70F7">
        <w:rPr>
          <w:lang w:val="fr-FR"/>
        </w:rPr>
        <w:t xml:space="preserve"> important si le texte proposé pour la décision était en cours de révisi</w:t>
      </w:r>
      <w:r w:rsidR="00DB3961" w:rsidRPr="00CE70F7">
        <w:rPr>
          <w:lang w:val="fr-FR"/>
        </w:rPr>
        <w:t>on</w:t>
      </w:r>
      <w:r w:rsidR="00DB3961">
        <w:rPr>
          <w:lang w:val="fr-FR"/>
        </w:rPr>
        <w:t>.  Co</w:t>
      </w:r>
      <w:r>
        <w:rPr>
          <w:lang w:val="fr-FR"/>
        </w:rPr>
        <w:t>mme c</w:t>
      </w:r>
      <w:r w:rsidR="00BB1D2B">
        <w:rPr>
          <w:lang w:val="fr-FR"/>
        </w:rPr>
        <w:t>’</w:t>
      </w:r>
      <w:r w:rsidRPr="00CE70F7">
        <w:rPr>
          <w:lang w:val="fr-FR"/>
        </w:rPr>
        <w:t>est en forgeant que l</w:t>
      </w:r>
      <w:r w:rsidR="00BB1D2B">
        <w:rPr>
          <w:lang w:val="fr-FR"/>
        </w:rPr>
        <w:t>’</w:t>
      </w:r>
      <w:r w:rsidRPr="00CE70F7">
        <w:rPr>
          <w:lang w:val="fr-FR"/>
        </w:rPr>
        <w:t>on devient forgeron, plus les délégations se réuniraient physiquement et virtuellement, plus cette pratique deviendrait habituel</w:t>
      </w:r>
      <w:r w:rsidR="00DB3961" w:rsidRPr="00CE70F7">
        <w:rPr>
          <w:lang w:val="fr-FR"/>
        </w:rPr>
        <w:t>le</w:t>
      </w:r>
      <w:r w:rsidR="00DB3961">
        <w:rPr>
          <w:lang w:val="fr-FR"/>
        </w:rPr>
        <w:t xml:space="preserve">.  </w:t>
      </w:r>
      <w:r w:rsidR="00DB3961" w:rsidRPr="00CE70F7">
        <w:rPr>
          <w:lang w:val="fr-FR"/>
        </w:rPr>
        <w:t>Le</w:t>
      </w:r>
      <w:r w:rsidRPr="00CE70F7">
        <w:rPr>
          <w:lang w:val="fr-FR"/>
        </w:rPr>
        <w:t xml:space="preserve"> groupe appelait tous les États membres à œuvrer de concert pour optimiser les réunions sous une forme hybride, dans l</w:t>
      </w:r>
      <w:r w:rsidR="00BB1D2B">
        <w:rPr>
          <w:lang w:val="fr-FR"/>
        </w:rPr>
        <w:t>’</w:t>
      </w:r>
      <w:r w:rsidRPr="00CE70F7">
        <w:rPr>
          <w:lang w:val="fr-FR"/>
        </w:rPr>
        <w:t>intérêt de l</w:t>
      </w:r>
      <w:r w:rsidR="00BB1D2B">
        <w:rPr>
          <w:lang w:val="fr-FR"/>
        </w:rPr>
        <w:t>’</w:t>
      </w:r>
      <w:r w:rsidRPr="00CE70F7">
        <w:rPr>
          <w:lang w:val="fr-FR"/>
        </w:rPr>
        <w:t>Organisation et des États membr</w:t>
      </w:r>
      <w:r w:rsidR="00DB3961" w:rsidRPr="00CE70F7">
        <w:rPr>
          <w:lang w:val="fr-FR"/>
        </w:rPr>
        <w:t>es</w:t>
      </w:r>
      <w:r w:rsidR="00DB3961">
        <w:rPr>
          <w:lang w:val="fr-FR"/>
        </w:rPr>
        <w:t>.  Il</w:t>
      </w:r>
      <w:r w:rsidRPr="00CE70F7">
        <w:rPr>
          <w:lang w:val="fr-FR"/>
        </w:rPr>
        <w:t xml:space="preserve"> souhaitait que les travaux soient menés de manière inclusive et pragmatique au sein des groupes de travail et des comités prévus pour l</w:t>
      </w:r>
      <w:r w:rsidR="00BB1D2B">
        <w:rPr>
          <w:lang w:val="fr-FR"/>
        </w:rPr>
        <w:t>’</w:t>
      </w:r>
      <w:r w:rsidRPr="00CE70F7">
        <w:rPr>
          <w:lang w:val="fr-FR"/>
        </w:rPr>
        <w:t>automne et ultérieureme</w:t>
      </w:r>
      <w:r w:rsidR="00DB3961" w:rsidRPr="00CE70F7">
        <w:rPr>
          <w:lang w:val="fr-FR"/>
        </w:rPr>
        <w:t>nt</w:t>
      </w:r>
      <w:r w:rsidR="00DB3961">
        <w:rPr>
          <w:lang w:val="fr-FR"/>
        </w:rPr>
        <w:t xml:space="preserve">.  </w:t>
      </w:r>
      <w:r w:rsidR="00DB3961" w:rsidRPr="00CE70F7">
        <w:rPr>
          <w:lang w:val="fr-FR"/>
        </w:rPr>
        <w:t>Le</w:t>
      </w:r>
      <w:r w:rsidRPr="00CE70F7">
        <w:rPr>
          <w:lang w:val="fr-FR"/>
        </w:rPr>
        <w:t xml:space="preserve"> groupe</w:t>
      </w:r>
      <w:r>
        <w:rPr>
          <w:lang w:val="fr-FR"/>
        </w:rPr>
        <w:t> </w:t>
      </w:r>
      <w:r w:rsidRPr="00CE70F7">
        <w:rPr>
          <w:lang w:val="fr-FR"/>
        </w:rPr>
        <w:t xml:space="preserve">B </w:t>
      </w:r>
      <w:r>
        <w:rPr>
          <w:lang w:val="fr-FR"/>
        </w:rPr>
        <w:t>était d</w:t>
      </w:r>
      <w:r w:rsidR="00BB1D2B">
        <w:rPr>
          <w:lang w:val="fr-FR"/>
        </w:rPr>
        <w:t>’</w:t>
      </w:r>
      <w:r>
        <w:rPr>
          <w:lang w:val="fr-FR"/>
        </w:rPr>
        <w:t>avis</w:t>
      </w:r>
      <w:r w:rsidRPr="00CE70F7">
        <w:rPr>
          <w:lang w:val="fr-FR"/>
        </w:rPr>
        <w:t xml:space="preserve"> que l</w:t>
      </w:r>
      <w:r w:rsidR="00BB1D2B">
        <w:rPr>
          <w:lang w:val="fr-FR"/>
        </w:rPr>
        <w:t>’</w:t>
      </w:r>
      <w:r w:rsidRPr="00CE70F7">
        <w:rPr>
          <w:lang w:val="fr-FR"/>
        </w:rPr>
        <w:t>Assemblée générale extraordinaire qui serait convoquée par le Directeur général au cours du premier semestre de</w:t>
      </w:r>
      <w:r>
        <w:rPr>
          <w:lang w:val="fr-FR"/>
        </w:rPr>
        <w:t> </w:t>
      </w:r>
      <w:r w:rsidRPr="00CE70F7">
        <w:rPr>
          <w:lang w:val="fr-FR"/>
        </w:rPr>
        <w:t xml:space="preserve">2021 </w:t>
      </w:r>
      <w:r>
        <w:rPr>
          <w:lang w:val="fr-FR"/>
        </w:rPr>
        <w:t>serait</w:t>
      </w:r>
      <w:r w:rsidRPr="00CE70F7">
        <w:rPr>
          <w:lang w:val="fr-FR"/>
        </w:rPr>
        <w:t xml:space="preserve"> l</w:t>
      </w:r>
      <w:r w:rsidR="00BB1D2B">
        <w:rPr>
          <w:lang w:val="fr-FR"/>
        </w:rPr>
        <w:t>’</w:t>
      </w:r>
      <w:r w:rsidRPr="00CE70F7">
        <w:rPr>
          <w:lang w:val="fr-FR"/>
        </w:rPr>
        <w:t>occasion de traiter avec souplesse les questions de fond que les délégations n</w:t>
      </w:r>
      <w:r w:rsidR="00BB1D2B">
        <w:rPr>
          <w:lang w:val="fr-FR"/>
        </w:rPr>
        <w:t>’</w:t>
      </w:r>
      <w:r w:rsidRPr="00CE70F7">
        <w:rPr>
          <w:lang w:val="fr-FR"/>
        </w:rPr>
        <w:t>avaient pa</w:t>
      </w:r>
      <w:r>
        <w:rPr>
          <w:lang w:val="fr-FR"/>
        </w:rPr>
        <w:t>s pu aborder pendant la semaine</w:t>
      </w:r>
      <w:r w:rsidRPr="00CE70F7">
        <w:rPr>
          <w:lang w:val="fr-FR"/>
        </w:rPr>
        <w:t xml:space="preserve"> en raison du report des sessions des groupes de travail et des comités en</w:t>
      </w:r>
      <w:r>
        <w:rPr>
          <w:lang w:val="fr-FR"/>
        </w:rPr>
        <w:t> </w:t>
      </w:r>
      <w:r w:rsidRPr="00CE70F7">
        <w:rPr>
          <w:lang w:val="fr-FR"/>
        </w:rPr>
        <w:t>2020, et de donner une orientation à l</w:t>
      </w:r>
      <w:r w:rsidR="00BB1D2B">
        <w:rPr>
          <w:lang w:val="fr-FR"/>
        </w:rPr>
        <w:t>’</w:t>
      </w:r>
      <w:r w:rsidRPr="00CE70F7">
        <w:rPr>
          <w:lang w:val="fr-FR"/>
        </w:rPr>
        <w:t>Organisati</w:t>
      </w:r>
      <w:r w:rsidR="00DB3961" w:rsidRPr="00CE70F7">
        <w:rPr>
          <w:lang w:val="fr-FR"/>
        </w:rPr>
        <w:t>on</w:t>
      </w:r>
      <w:r w:rsidR="00DB3961">
        <w:rPr>
          <w:lang w:val="fr-FR"/>
        </w:rPr>
        <w:t xml:space="preserve">.  </w:t>
      </w:r>
      <w:r w:rsidR="00DB3961" w:rsidRPr="00CE70F7">
        <w:rPr>
          <w:lang w:val="fr-FR"/>
        </w:rPr>
        <w:t>En</w:t>
      </w:r>
      <w:r w:rsidRPr="00CE70F7">
        <w:rPr>
          <w:lang w:val="fr-FR"/>
        </w:rPr>
        <w:t xml:space="preserve">fin, le groupe remerciait </w:t>
      </w:r>
      <w:r>
        <w:rPr>
          <w:lang w:val="fr-FR"/>
        </w:rPr>
        <w:t>tout particulièrement</w:t>
      </w:r>
      <w:r w:rsidRPr="00CE70F7">
        <w:rPr>
          <w:lang w:val="fr-FR"/>
        </w:rPr>
        <w:t xml:space="preserve"> les personnes qui participaient à leur dernière réunion à l</w:t>
      </w:r>
      <w:r w:rsidR="00BB1D2B">
        <w:rPr>
          <w:lang w:val="fr-FR"/>
        </w:rPr>
        <w:t>’</w:t>
      </w:r>
      <w:r w:rsidRPr="00CE70F7">
        <w:rPr>
          <w:lang w:val="fr-FR"/>
        </w:rPr>
        <w:t>OMPI, dans leurs fonctions actuelles, en particulier le Directeur général.</w:t>
      </w:r>
    </w:p>
    <w:p w:rsidR="003A3CF9" w:rsidRDefault="003A3CF9" w:rsidP="003A3CF9">
      <w:pPr>
        <w:pStyle w:val="ONUMFS"/>
        <w:rPr>
          <w:lang w:val="fr-FR"/>
        </w:rPr>
      </w:pPr>
      <w:r w:rsidRPr="00CE70F7">
        <w:rPr>
          <w:lang w:val="fr-FR"/>
        </w:rPr>
        <w:t>La délégation de la Lettonie, parlant au nom du groupe des pays d</w:t>
      </w:r>
      <w:r w:rsidR="00BB1D2B">
        <w:rPr>
          <w:lang w:val="fr-FR"/>
        </w:rPr>
        <w:t>’</w:t>
      </w:r>
      <w:r w:rsidRPr="00CE70F7">
        <w:rPr>
          <w:lang w:val="fr-FR"/>
        </w:rPr>
        <w:t>Europe centrale et des États baltes, a remercié le président et ses vice</w:t>
      </w:r>
      <w:r w:rsidR="00572AB0">
        <w:rPr>
          <w:lang w:val="fr-FR"/>
        </w:rPr>
        <w:noBreakHyphen/>
      </w:r>
      <w:r w:rsidRPr="00CE70F7">
        <w:rPr>
          <w:lang w:val="fr-FR"/>
        </w:rPr>
        <w:t>présidents pour tous leurs efforts au cours des assemblé</w:t>
      </w:r>
      <w:r w:rsidR="00DB3961" w:rsidRPr="00CE70F7">
        <w:rPr>
          <w:lang w:val="fr-FR"/>
        </w:rPr>
        <w:t>es</w:t>
      </w:r>
      <w:r w:rsidR="00DB3961">
        <w:rPr>
          <w:lang w:val="fr-FR"/>
        </w:rPr>
        <w:t xml:space="preserve">.  </w:t>
      </w:r>
      <w:r w:rsidR="00DB3961" w:rsidRPr="00CE70F7">
        <w:rPr>
          <w:lang w:val="fr-FR"/>
        </w:rPr>
        <w:t>Le</w:t>
      </w:r>
      <w:r w:rsidRPr="00CE70F7">
        <w:rPr>
          <w:lang w:val="fr-FR"/>
        </w:rPr>
        <w:t xml:space="preserve"> groupe se félicitait que ces assemblées aient pu avoir lieu malgré les circonstances extraordinaires </w:t>
      </w:r>
      <w:r>
        <w:rPr>
          <w:lang w:val="fr-FR"/>
        </w:rPr>
        <w:t>imposées par</w:t>
      </w:r>
      <w:r w:rsidRPr="00CE70F7">
        <w:rPr>
          <w:lang w:val="fr-FR"/>
        </w:rPr>
        <w:t xml:space="preserve"> la pandémie mondiale actuel</w:t>
      </w:r>
      <w:r w:rsidR="00DB3961" w:rsidRPr="00CE70F7">
        <w:rPr>
          <w:lang w:val="fr-FR"/>
        </w:rPr>
        <w:t>le</w:t>
      </w:r>
      <w:r w:rsidR="00DB3961">
        <w:rPr>
          <w:lang w:val="fr-FR"/>
        </w:rPr>
        <w:t>.  Il</w:t>
      </w:r>
      <w:r w:rsidRPr="00CE70F7">
        <w:rPr>
          <w:lang w:val="fr-FR"/>
        </w:rPr>
        <w:t xml:space="preserve"> remerciait </w:t>
      </w:r>
      <w:r>
        <w:rPr>
          <w:lang w:val="fr-FR"/>
        </w:rPr>
        <w:t>une nouvelle fois</w:t>
      </w:r>
      <w:r w:rsidRPr="00CE70F7">
        <w:rPr>
          <w:lang w:val="fr-FR"/>
        </w:rPr>
        <w:t xml:space="preserve"> le Secrétariat pour la préparation des documents et des réunions, ainsi que les interprètes pour leur</w:t>
      </w:r>
      <w:r>
        <w:rPr>
          <w:lang w:val="fr-FR"/>
        </w:rPr>
        <w:t>s efforts et la qualité de leur</w:t>
      </w:r>
      <w:r w:rsidRPr="00CE70F7">
        <w:rPr>
          <w:lang w:val="fr-FR"/>
        </w:rPr>
        <w:t xml:space="preserve"> trava</w:t>
      </w:r>
      <w:r w:rsidR="00DB3961" w:rsidRPr="00CE70F7">
        <w:rPr>
          <w:lang w:val="fr-FR"/>
        </w:rPr>
        <w:t>il</w:t>
      </w:r>
      <w:r w:rsidR="00DB3961">
        <w:rPr>
          <w:lang w:val="fr-FR"/>
        </w:rPr>
        <w:t>.  Il</w:t>
      </w:r>
      <w:r w:rsidRPr="00CE70F7">
        <w:rPr>
          <w:lang w:val="fr-FR"/>
        </w:rPr>
        <w:t xml:space="preserve"> remerciait aussi toutes les délégations participant aux assemblées, sur place ou virtuellement, pour leurs contributions constructives aux délibérations.</w:t>
      </w:r>
    </w:p>
    <w:p w:rsidR="003A3CF9" w:rsidRDefault="003A3CF9" w:rsidP="00057260">
      <w:pPr>
        <w:pStyle w:val="ONUMFS"/>
        <w:rPr>
          <w:lang w:val="fr-FR"/>
        </w:rPr>
      </w:pPr>
      <w:r w:rsidRPr="00640B45">
        <w:rPr>
          <w:lang w:val="fr-FR"/>
        </w:rPr>
        <w:t xml:space="preserve">La délégation de la Chine a </w:t>
      </w:r>
      <w:r>
        <w:rPr>
          <w:lang w:val="fr-FR"/>
        </w:rPr>
        <w:t>souligné</w:t>
      </w:r>
      <w:r w:rsidRPr="00640B45">
        <w:rPr>
          <w:lang w:val="fr-FR"/>
        </w:rPr>
        <w:t xml:space="preserve"> que, grâce aux efforts conjoints de toutes les parties et</w:t>
      </w:r>
      <w:r>
        <w:rPr>
          <w:lang w:val="fr-FR"/>
        </w:rPr>
        <w:t>,</w:t>
      </w:r>
      <w:r w:rsidRPr="00640B45">
        <w:rPr>
          <w:lang w:val="fr-FR"/>
        </w:rPr>
        <w:t xml:space="preserve"> pour la première fois dans l</w:t>
      </w:r>
      <w:r w:rsidR="00BB1D2B">
        <w:rPr>
          <w:lang w:val="fr-FR"/>
        </w:rPr>
        <w:t>’</w:t>
      </w:r>
      <w:r w:rsidRPr="00640B45">
        <w:rPr>
          <w:lang w:val="fr-FR"/>
        </w:rPr>
        <w:t>histoire</w:t>
      </w:r>
      <w:r>
        <w:rPr>
          <w:lang w:val="fr-FR"/>
        </w:rPr>
        <w:t xml:space="preserve"> de l</w:t>
      </w:r>
      <w:r w:rsidR="00BB1D2B">
        <w:rPr>
          <w:lang w:val="fr-FR"/>
        </w:rPr>
        <w:t>’</w:t>
      </w:r>
      <w:r>
        <w:rPr>
          <w:lang w:val="fr-FR"/>
        </w:rPr>
        <w:t>Organisation</w:t>
      </w:r>
      <w:r w:rsidRPr="00640B45">
        <w:rPr>
          <w:lang w:val="fr-FR"/>
        </w:rPr>
        <w:t>, l</w:t>
      </w:r>
      <w:r w:rsidR="00BB1D2B">
        <w:rPr>
          <w:lang w:val="fr-FR"/>
        </w:rPr>
        <w:t>’</w:t>
      </w:r>
      <w:r w:rsidRPr="00640B45">
        <w:rPr>
          <w:lang w:val="fr-FR"/>
        </w:rPr>
        <w:t>Assemblée générale avait pu être convoquée sous une forme hybride, physique et virtuelle, qui avait permis de traiter tous les points de l</w:t>
      </w:r>
      <w:r w:rsidR="00BB1D2B">
        <w:rPr>
          <w:lang w:val="fr-FR"/>
        </w:rPr>
        <w:t>’</w:t>
      </w:r>
      <w:r w:rsidRPr="00640B45">
        <w:rPr>
          <w:lang w:val="fr-FR"/>
        </w:rPr>
        <w:t>ordre du jour et de parvenir aux résultats escompt</w:t>
      </w:r>
      <w:r w:rsidR="00DB3961" w:rsidRPr="00640B45">
        <w:rPr>
          <w:lang w:val="fr-FR"/>
        </w:rPr>
        <w:t>és</w:t>
      </w:r>
      <w:r w:rsidR="00DB3961">
        <w:rPr>
          <w:lang w:val="fr-FR"/>
        </w:rPr>
        <w:t xml:space="preserve">.  </w:t>
      </w:r>
      <w:r w:rsidR="00DB3961" w:rsidRPr="00640B45">
        <w:rPr>
          <w:lang w:val="fr-FR"/>
        </w:rPr>
        <w:t>La</w:t>
      </w:r>
      <w:r w:rsidRPr="00640B45">
        <w:rPr>
          <w:lang w:val="fr-FR"/>
        </w:rPr>
        <w:t xml:space="preserve"> délégation a remercié le Directeur général et le Secrétariat pour le travail considérable qu</w:t>
      </w:r>
      <w:r w:rsidR="00BB1D2B">
        <w:rPr>
          <w:lang w:val="fr-FR"/>
        </w:rPr>
        <w:t>’</w:t>
      </w:r>
      <w:r w:rsidRPr="00640B45">
        <w:rPr>
          <w:lang w:val="fr-FR"/>
        </w:rPr>
        <w:t xml:space="preserve">ils avaient accompli </w:t>
      </w:r>
      <w:r>
        <w:rPr>
          <w:lang w:val="fr-FR"/>
        </w:rPr>
        <w:t>pour</w:t>
      </w:r>
      <w:r w:rsidRPr="00640B45">
        <w:rPr>
          <w:lang w:val="fr-FR"/>
        </w:rPr>
        <w:t xml:space="preserve"> garantir le bon déroulement des réunio</w:t>
      </w:r>
      <w:r w:rsidR="00DB3961" w:rsidRPr="00640B45">
        <w:rPr>
          <w:lang w:val="fr-FR"/>
        </w:rPr>
        <w:t>ns</w:t>
      </w:r>
      <w:r w:rsidR="00DB3961">
        <w:rPr>
          <w:lang w:val="fr-FR"/>
        </w:rPr>
        <w:t xml:space="preserve">.  </w:t>
      </w:r>
      <w:r w:rsidR="00DB3961" w:rsidRPr="00640B45">
        <w:rPr>
          <w:lang w:val="fr-FR"/>
        </w:rPr>
        <w:t>El</w:t>
      </w:r>
      <w:r w:rsidRPr="00640B45">
        <w:rPr>
          <w:lang w:val="fr-FR"/>
        </w:rPr>
        <w:t>le a également remercié les présidents et vice</w:t>
      </w:r>
      <w:r w:rsidR="00572AB0">
        <w:rPr>
          <w:lang w:val="fr-FR"/>
        </w:rPr>
        <w:noBreakHyphen/>
      </w:r>
      <w:r w:rsidRPr="00640B45">
        <w:rPr>
          <w:lang w:val="fr-FR"/>
        </w:rPr>
        <w:t>présidents des assemblées, pour leur excellent trava</w:t>
      </w:r>
      <w:r w:rsidR="00DB3961" w:rsidRPr="00640B45">
        <w:rPr>
          <w:lang w:val="fr-FR"/>
        </w:rPr>
        <w:t>il</w:t>
      </w:r>
      <w:r w:rsidR="00DB3961">
        <w:rPr>
          <w:lang w:val="fr-FR"/>
        </w:rPr>
        <w:t>.  C</w:t>
      </w:r>
      <w:r w:rsidR="00DB3961" w:rsidRPr="00640B45">
        <w:rPr>
          <w:lang w:val="fr-FR"/>
        </w:rPr>
        <w:t>e</w:t>
      </w:r>
      <w:r w:rsidRPr="00640B45">
        <w:rPr>
          <w:lang w:val="fr-FR"/>
        </w:rPr>
        <w:t>tte session de l</w:t>
      </w:r>
      <w:r w:rsidR="00BB1D2B">
        <w:rPr>
          <w:lang w:val="fr-FR"/>
        </w:rPr>
        <w:t>’</w:t>
      </w:r>
      <w:r w:rsidRPr="00640B45">
        <w:rPr>
          <w:lang w:val="fr-FR"/>
        </w:rPr>
        <w:t>Assemblée générale de l</w:t>
      </w:r>
      <w:r w:rsidR="00BB1D2B">
        <w:rPr>
          <w:lang w:val="fr-FR"/>
        </w:rPr>
        <w:t>’</w:t>
      </w:r>
      <w:r w:rsidRPr="00640B45">
        <w:rPr>
          <w:lang w:val="fr-FR"/>
        </w:rPr>
        <w:t xml:space="preserve">OMPI et la </w:t>
      </w:r>
      <w:r>
        <w:rPr>
          <w:lang w:val="fr-FR"/>
        </w:rPr>
        <w:t>trente</w:t>
      </w:r>
      <w:r w:rsidR="00BB1D2B">
        <w:rPr>
          <w:lang w:val="fr-FR"/>
        </w:rPr>
        <w:t> et unième session</w:t>
      </w:r>
      <w:r w:rsidRPr="00640B45">
        <w:rPr>
          <w:lang w:val="fr-FR"/>
        </w:rPr>
        <w:t xml:space="preserve"> du</w:t>
      </w:r>
      <w:r>
        <w:rPr>
          <w:lang w:val="fr-FR"/>
        </w:rPr>
        <w:t> </w:t>
      </w:r>
      <w:r w:rsidRPr="00640B45">
        <w:rPr>
          <w:lang w:val="fr-FR"/>
        </w:rPr>
        <w:t>PBC qui s</w:t>
      </w:r>
      <w:r w:rsidR="00BB1D2B">
        <w:rPr>
          <w:lang w:val="fr-FR"/>
        </w:rPr>
        <w:t>’</w:t>
      </w:r>
      <w:r w:rsidRPr="00640B45">
        <w:rPr>
          <w:lang w:val="fr-FR"/>
        </w:rPr>
        <w:t xml:space="preserve">était tenue </w:t>
      </w:r>
      <w:r>
        <w:rPr>
          <w:lang w:val="fr-FR"/>
        </w:rPr>
        <w:t>préalablement</w:t>
      </w:r>
      <w:r w:rsidRPr="00640B45">
        <w:rPr>
          <w:lang w:val="fr-FR"/>
        </w:rPr>
        <w:t xml:space="preserve"> avaient permis d</w:t>
      </w:r>
      <w:r w:rsidR="00BB1D2B">
        <w:rPr>
          <w:lang w:val="fr-FR"/>
        </w:rPr>
        <w:t>’</w:t>
      </w:r>
      <w:r w:rsidRPr="00640B45">
        <w:rPr>
          <w:lang w:val="fr-FR"/>
        </w:rPr>
        <w:t xml:space="preserve">acquérir une expérience précieuse </w:t>
      </w:r>
      <w:r>
        <w:rPr>
          <w:lang w:val="fr-FR"/>
        </w:rPr>
        <w:t>pour les prochaines</w:t>
      </w:r>
      <w:r w:rsidRPr="00640B45">
        <w:rPr>
          <w:lang w:val="fr-FR"/>
        </w:rPr>
        <w:t xml:space="preserve"> réunions des comités et des groupes de travail de l</w:t>
      </w:r>
      <w:r w:rsidR="00BB1D2B">
        <w:rPr>
          <w:lang w:val="fr-FR"/>
        </w:rPr>
        <w:t>’</w:t>
      </w:r>
      <w:r w:rsidRPr="00640B45">
        <w:rPr>
          <w:lang w:val="fr-FR"/>
        </w:rPr>
        <w:t>OMPI qui se tiendraient cette année sous une forme hybride similai</w:t>
      </w:r>
      <w:r w:rsidR="00DB3961" w:rsidRPr="00640B45">
        <w:rPr>
          <w:lang w:val="fr-FR"/>
        </w:rPr>
        <w:t>re</w:t>
      </w:r>
      <w:r w:rsidR="00DB3961">
        <w:rPr>
          <w:lang w:val="fr-FR"/>
        </w:rPr>
        <w:t xml:space="preserve">.  </w:t>
      </w:r>
      <w:r w:rsidR="00DB3961" w:rsidRPr="00640B45">
        <w:rPr>
          <w:lang w:val="fr-FR"/>
        </w:rPr>
        <w:t>La</w:t>
      </w:r>
      <w:r w:rsidRPr="00640B45">
        <w:rPr>
          <w:lang w:val="fr-FR"/>
        </w:rPr>
        <w:t xml:space="preserve"> délégation a salué les efforts conjoints déployés par le président de l</w:t>
      </w:r>
      <w:r w:rsidR="00BB1D2B">
        <w:rPr>
          <w:lang w:val="fr-FR"/>
        </w:rPr>
        <w:t>’</w:t>
      </w:r>
      <w:r w:rsidRPr="00640B45">
        <w:rPr>
          <w:lang w:val="fr-FR"/>
        </w:rPr>
        <w:t>Assemblée générale de l</w:t>
      </w:r>
      <w:r w:rsidR="00BB1D2B">
        <w:rPr>
          <w:lang w:val="fr-FR"/>
        </w:rPr>
        <w:t>’</w:t>
      </w:r>
      <w:r w:rsidRPr="00640B45">
        <w:rPr>
          <w:lang w:val="fr-FR"/>
        </w:rPr>
        <w:t xml:space="preserve">OMPI, le Secrétariat et les présidents qui avaient </w:t>
      </w:r>
      <w:r>
        <w:rPr>
          <w:lang w:val="fr-FR"/>
        </w:rPr>
        <w:t>dirigé</w:t>
      </w:r>
      <w:r w:rsidRPr="00640B45">
        <w:rPr>
          <w:lang w:val="fr-FR"/>
        </w:rPr>
        <w:t xml:space="preserve"> à distance les réunions correspondantes des assemblé</w:t>
      </w:r>
      <w:r w:rsidR="00DB3961" w:rsidRPr="00640B45">
        <w:rPr>
          <w:lang w:val="fr-FR"/>
        </w:rPr>
        <w:t>es</w:t>
      </w:r>
      <w:r w:rsidR="00DB3961">
        <w:rPr>
          <w:lang w:val="fr-FR"/>
        </w:rPr>
        <w:t>.  C</w:t>
      </w:r>
      <w:r w:rsidR="00DB3961" w:rsidRPr="00640B45">
        <w:rPr>
          <w:lang w:val="fr-FR"/>
        </w:rPr>
        <w:t>e</w:t>
      </w:r>
      <w:r w:rsidRPr="00640B45">
        <w:rPr>
          <w:lang w:val="fr-FR"/>
        </w:rPr>
        <w:t>tte manière de procéder méritait d</w:t>
      </w:r>
      <w:r w:rsidR="00BB1D2B">
        <w:rPr>
          <w:lang w:val="fr-FR"/>
        </w:rPr>
        <w:t>’</w:t>
      </w:r>
      <w:r w:rsidRPr="00640B45">
        <w:rPr>
          <w:lang w:val="fr-FR"/>
        </w:rPr>
        <w:t>être examinée et amélior</w:t>
      </w:r>
      <w:r w:rsidR="00DB3961" w:rsidRPr="00640B45">
        <w:rPr>
          <w:lang w:val="fr-FR"/>
        </w:rPr>
        <w:t>ée</w:t>
      </w:r>
      <w:r w:rsidR="00DB3961">
        <w:rPr>
          <w:lang w:val="fr-FR"/>
        </w:rPr>
        <w:t>.  El</w:t>
      </w:r>
      <w:r>
        <w:rPr>
          <w:lang w:val="fr-FR"/>
        </w:rPr>
        <w:t>le s</w:t>
      </w:r>
      <w:r w:rsidR="00BB1D2B">
        <w:rPr>
          <w:lang w:val="fr-FR"/>
        </w:rPr>
        <w:t>’</w:t>
      </w:r>
      <w:r>
        <w:rPr>
          <w:lang w:val="fr-FR"/>
        </w:rPr>
        <w:t>est dite</w:t>
      </w:r>
      <w:r w:rsidRPr="00640B45">
        <w:rPr>
          <w:lang w:val="fr-FR"/>
        </w:rPr>
        <w:t xml:space="preserve"> convaincue qu</w:t>
      </w:r>
      <w:r w:rsidR="00BB1D2B">
        <w:rPr>
          <w:lang w:val="fr-FR"/>
        </w:rPr>
        <w:t>’</w:t>
      </w:r>
      <w:r>
        <w:rPr>
          <w:lang w:val="fr-FR"/>
        </w:rPr>
        <w:t>en unissant leurs efforts</w:t>
      </w:r>
      <w:r w:rsidRPr="00640B45">
        <w:rPr>
          <w:lang w:val="fr-FR"/>
        </w:rPr>
        <w:t>, les délégations surmonteraient les effets négatifs de la pandémie et feraient progresser les consultations sur les différents points de l</w:t>
      </w:r>
      <w:r w:rsidR="00BB1D2B">
        <w:rPr>
          <w:lang w:val="fr-FR"/>
        </w:rPr>
        <w:t>’</w:t>
      </w:r>
      <w:r w:rsidRPr="00640B45">
        <w:rPr>
          <w:lang w:val="fr-FR"/>
        </w:rPr>
        <w:t>ordre du jour et les travaux d</w:t>
      </w:r>
      <w:r w:rsidR="00BB1D2B">
        <w:rPr>
          <w:lang w:val="fr-FR"/>
        </w:rPr>
        <w:t>’</w:t>
      </w:r>
      <w:r w:rsidRPr="00640B45">
        <w:rPr>
          <w:lang w:val="fr-FR"/>
        </w:rPr>
        <w:t>établissement de normes pertinen</w:t>
      </w:r>
      <w:r w:rsidR="00DB3961" w:rsidRPr="00640B45">
        <w:rPr>
          <w:lang w:val="fr-FR"/>
        </w:rPr>
        <w:t>ts</w:t>
      </w:r>
      <w:r w:rsidR="00DB3961">
        <w:rPr>
          <w:lang w:val="fr-FR"/>
        </w:rPr>
        <w:t xml:space="preserve">.  </w:t>
      </w:r>
      <w:r w:rsidR="00DB3961" w:rsidRPr="00640B45">
        <w:rPr>
          <w:lang w:val="fr-FR"/>
        </w:rPr>
        <w:t>La</w:t>
      </w:r>
      <w:r w:rsidRPr="00640B45">
        <w:rPr>
          <w:lang w:val="fr-FR"/>
        </w:rPr>
        <w:t xml:space="preserve"> délégation a </w:t>
      </w:r>
      <w:r>
        <w:rPr>
          <w:lang w:val="fr-FR"/>
        </w:rPr>
        <w:t>indiqué</w:t>
      </w:r>
      <w:r w:rsidRPr="00640B45">
        <w:rPr>
          <w:lang w:val="fr-FR"/>
        </w:rPr>
        <w:t xml:space="preserve"> que l</w:t>
      </w:r>
      <w:r w:rsidR="00BB1D2B">
        <w:rPr>
          <w:lang w:val="fr-FR"/>
        </w:rPr>
        <w:t>’</w:t>
      </w:r>
      <w:r w:rsidRPr="00640B45">
        <w:rPr>
          <w:lang w:val="fr-FR"/>
        </w:rPr>
        <w:t xml:space="preserve">ONU avait convoqué un sommet pour </w:t>
      </w:r>
      <w:r>
        <w:rPr>
          <w:lang w:val="fr-FR"/>
        </w:rPr>
        <w:t>célébrer</w:t>
      </w:r>
      <w:r w:rsidRPr="00640B45">
        <w:rPr>
          <w:lang w:val="fr-FR"/>
        </w:rPr>
        <w:t xml:space="preserve"> le </w:t>
      </w:r>
      <w:r w:rsidR="0056197C">
        <w:rPr>
          <w:lang w:val="fr-FR"/>
        </w:rPr>
        <w:t>soixante</w:t>
      </w:r>
      <w:r w:rsidR="00572AB0">
        <w:rPr>
          <w:lang w:val="fr-FR"/>
        </w:rPr>
        <w:noBreakHyphen/>
      </w:r>
      <w:r w:rsidR="0056197C">
        <w:rPr>
          <w:lang w:val="fr-FR"/>
        </w:rPr>
        <w:t>quinzième</w:t>
      </w:r>
      <w:r>
        <w:rPr>
          <w:lang w:val="fr-FR"/>
        </w:rPr>
        <w:t> </w:t>
      </w:r>
      <w:r w:rsidRPr="00640B45">
        <w:rPr>
          <w:lang w:val="fr-FR"/>
        </w:rPr>
        <w:t>anniversaire de sa création le 21</w:t>
      </w:r>
      <w:r>
        <w:rPr>
          <w:lang w:val="fr-FR"/>
        </w:rPr>
        <w:t> </w:t>
      </w:r>
      <w:r w:rsidRPr="00640B45">
        <w:rPr>
          <w:lang w:val="fr-FR"/>
        </w:rPr>
        <w:t>septemb</w:t>
      </w:r>
      <w:r w:rsidR="00DB3961" w:rsidRPr="00640B45">
        <w:rPr>
          <w:lang w:val="fr-FR"/>
        </w:rPr>
        <w:t>re</w:t>
      </w:r>
      <w:r w:rsidR="00DB3961">
        <w:rPr>
          <w:lang w:val="fr-FR"/>
        </w:rPr>
        <w:t xml:space="preserve">.  </w:t>
      </w:r>
      <w:r w:rsidR="00DB3961" w:rsidRPr="00640B45">
        <w:rPr>
          <w:lang w:val="fr-FR"/>
        </w:rPr>
        <w:t>Le</w:t>
      </w:r>
      <w:r w:rsidRPr="00640B45">
        <w:rPr>
          <w:lang w:val="fr-FR"/>
        </w:rPr>
        <w:t xml:space="preserve"> président de la Chine, M.</w:t>
      </w:r>
      <w:r>
        <w:rPr>
          <w:lang w:val="fr-FR"/>
        </w:rPr>
        <w:t> </w:t>
      </w:r>
      <w:r w:rsidR="00F12DB9">
        <w:rPr>
          <w:lang w:val="fr-FR"/>
        </w:rPr>
        <w:t>Xi </w:t>
      </w:r>
      <w:r w:rsidRPr="00640B45">
        <w:rPr>
          <w:lang w:val="fr-FR"/>
        </w:rPr>
        <w:t>Jinping, avait déclaré dans son discours prononcé lors du sommet</w:t>
      </w:r>
      <w:r w:rsidR="00BB1D2B">
        <w:rPr>
          <w:lang w:val="fr-FR"/>
        </w:rPr>
        <w:t> :</w:t>
      </w:r>
      <w:r w:rsidRPr="00640B45">
        <w:rPr>
          <w:lang w:val="fr-FR"/>
        </w:rPr>
        <w:t xml:space="preserve"> </w:t>
      </w:r>
      <w:r>
        <w:rPr>
          <w:lang w:val="fr-FR"/>
        </w:rPr>
        <w:t>“</w:t>
      </w:r>
      <w:r w:rsidRPr="00640B45">
        <w:rPr>
          <w:lang w:val="fr-FR"/>
        </w:rPr>
        <w:t xml:space="preserve">Notre monde traverse </w:t>
      </w:r>
      <w:r>
        <w:rPr>
          <w:lang w:val="fr-FR"/>
        </w:rPr>
        <w:t xml:space="preserve">actuellement </w:t>
      </w:r>
      <w:r w:rsidRPr="00640B45">
        <w:rPr>
          <w:lang w:val="fr-FR"/>
        </w:rPr>
        <w:t>des changements sans précédent depuis un sièc</w:t>
      </w:r>
      <w:r w:rsidR="00DB3961" w:rsidRPr="00640B45">
        <w:rPr>
          <w:lang w:val="fr-FR"/>
        </w:rPr>
        <w:t>le</w:t>
      </w:r>
      <w:r w:rsidR="00DB3961">
        <w:rPr>
          <w:lang w:val="fr-FR"/>
        </w:rPr>
        <w:t xml:space="preserve">.  </w:t>
      </w:r>
      <w:r w:rsidR="00DB3961" w:rsidRPr="00640B45">
        <w:rPr>
          <w:lang w:val="fr-FR"/>
        </w:rPr>
        <w:t>La</w:t>
      </w:r>
      <w:r w:rsidRPr="00640B45">
        <w:rPr>
          <w:lang w:val="fr-FR"/>
        </w:rPr>
        <w:t xml:space="preserve"> soudaine pandémie de COVID</w:t>
      </w:r>
      <w:r w:rsidR="00572AB0">
        <w:rPr>
          <w:lang w:val="fr-FR"/>
        </w:rPr>
        <w:noBreakHyphen/>
      </w:r>
      <w:r w:rsidRPr="00640B45">
        <w:rPr>
          <w:lang w:val="fr-FR"/>
        </w:rPr>
        <w:t>19 est une épreuve majeure pour le monde enti</w:t>
      </w:r>
      <w:r w:rsidR="00DB3961" w:rsidRPr="00640B45">
        <w:rPr>
          <w:lang w:val="fr-FR"/>
        </w:rPr>
        <w:t>er</w:t>
      </w:r>
      <w:r w:rsidR="00DB3961">
        <w:rPr>
          <w:lang w:val="fr-FR"/>
        </w:rPr>
        <w:t xml:space="preserve">.  </w:t>
      </w:r>
      <w:r w:rsidR="00DB3961" w:rsidRPr="00640B45">
        <w:rPr>
          <w:lang w:val="fr-FR"/>
        </w:rPr>
        <w:t>L</w:t>
      </w:r>
      <w:r w:rsidR="00DB3961">
        <w:rPr>
          <w:lang w:val="fr-FR"/>
        </w:rPr>
        <w:t>’</w:t>
      </w:r>
      <w:r w:rsidR="00DB3961" w:rsidRPr="00640B45">
        <w:rPr>
          <w:lang w:val="fr-FR"/>
        </w:rPr>
        <w:t>h</w:t>
      </w:r>
      <w:r w:rsidRPr="00640B45">
        <w:rPr>
          <w:lang w:val="fr-FR"/>
        </w:rPr>
        <w:t>umanité est entrée dans une nouvelle ère d</w:t>
      </w:r>
      <w:r w:rsidR="00BB1D2B">
        <w:rPr>
          <w:lang w:val="fr-FR"/>
        </w:rPr>
        <w:t>’</w:t>
      </w:r>
      <w:r w:rsidRPr="00640B45">
        <w:rPr>
          <w:lang w:val="fr-FR"/>
        </w:rPr>
        <w:t>interconnexion avec les pays qui partagent des intérêts communs et dont l</w:t>
      </w:r>
      <w:r w:rsidR="00BB1D2B">
        <w:rPr>
          <w:lang w:val="fr-FR"/>
        </w:rPr>
        <w:t>’</w:t>
      </w:r>
      <w:r w:rsidRPr="00640B45">
        <w:rPr>
          <w:lang w:val="fr-FR"/>
        </w:rPr>
        <w:t>avenir est étroitement l</w:t>
      </w:r>
      <w:r w:rsidR="00DB3961" w:rsidRPr="00640B45">
        <w:rPr>
          <w:lang w:val="fr-FR"/>
        </w:rPr>
        <w:t>ié</w:t>
      </w:r>
      <w:r w:rsidR="00DB3961">
        <w:rPr>
          <w:lang w:val="fr-FR"/>
        </w:rPr>
        <w:t xml:space="preserve">.  </w:t>
      </w:r>
      <w:r w:rsidR="00DB3961" w:rsidRPr="00640B45">
        <w:rPr>
          <w:lang w:val="fr-FR"/>
        </w:rPr>
        <w:t>Le</w:t>
      </w:r>
      <w:r w:rsidRPr="00640B45">
        <w:rPr>
          <w:lang w:val="fr-FR"/>
        </w:rPr>
        <w:t>s menaces et les défis mondiaux exigent une réponse mondiale forte</w:t>
      </w:r>
      <w:r>
        <w:rPr>
          <w:lang w:val="fr-FR"/>
        </w:rPr>
        <w:t>”</w:t>
      </w:r>
      <w:r w:rsidRPr="00640B45">
        <w:rPr>
          <w:lang w:val="fr-FR"/>
        </w:rPr>
        <w:t xml:space="preserve">.  La délégation estimait que pour faire face aux menaces et aux défis liés à la </w:t>
      </w:r>
      <w:r>
        <w:rPr>
          <w:lang w:val="fr-FR"/>
        </w:rPr>
        <w:t xml:space="preserve">pandémie de </w:t>
      </w:r>
      <w:r w:rsidRPr="00640B45">
        <w:rPr>
          <w:lang w:val="fr-FR"/>
        </w:rPr>
        <w:t>COVID</w:t>
      </w:r>
      <w:r w:rsidR="00572AB0">
        <w:rPr>
          <w:lang w:val="fr-FR"/>
        </w:rPr>
        <w:noBreakHyphen/>
      </w:r>
      <w:r w:rsidRPr="00640B45">
        <w:rPr>
          <w:lang w:val="fr-FR"/>
        </w:rPr>
        <w:t>19, l</w:t>
      </w:r>
      <w:r w:rsidR="00BB1D2B">
        <w:rPr>
          <w:lang w:val="fr-FR"/>
        </w:rPr>
        <w:t>’</w:t>
      </w:r>
      <w:r w:rsidRPr="00640B45">
        <w:rPr>
          <w:lang w:val="fr-FR"/>
        </w:rPr>
        <w:t>OMPI, en tant qu</w:t>
      </w:r>
      <w:r w:rsidR="00BB1D2B">
        <w:rPr>
          <w:lang w:val="fr-FR"/>
        </w:rPr>
        <w:t>’</w:t>
      </w:r>
      <w:r w:rsidRPr="00640B45">
        <w:rPr>
          <w:lang w:val="fr-FR"/>
        </w:rPr>
        <w:t xml:space="preserve">institution spécialisée des </w:t>
      </w:r>
      <w:r w:rsidR="00BB1D2B">
        <w:rPr>
          <w:lang w:val="fr-FR"/>
        </w:rPr>
        <w:t>Nations Unies</w:t>
      </w:r>
      <w:r w:rsidRPr="00640B45">
        <w:rPr>
          <w:lang w:val="fr-FR"/>
        </w:rPr>
        <w:t xml:space="preserve"> chargée des questions de propriété intellectuelle, continuerait de jouer un rôle important dans la promotion de la coopération internationale dans le domaine de la propriété intellectuelle. </w:t>
      </w:r>
      <w:r>
        <w:rPr>
          <w:lang w:val="fr-FR"/>
        </w:rPr>
        <w:t xml:space="preserve"> </w:t>
      </w:r>
      <w:r w:rsidRPr="00640B45">
        <w:rPr>
          <w:lang w:val="fr-FR"/>
        </w:rPr>
        <w:lastRenderedPageBreak/>
        <w:t>L</w:t>
      </w:r>
      <w:r w:rsidR="00BB1D2B">
        <w:rPr>
          <w:lang w:val="fr-FR"/>
        </w:rPr>
        <w:t>’</w:t>
      </w:r>
      <w:r w:rsidRPr="00640B45">
        <w:rPr>
          <w:lang w:val="fr-FR"/>
        </w:rPr>
        <w:t>OMPI mettrait à profit ses compétences dans le domaine de la propriété intellectuelle pour coordonner les efforts des États membres afin de lutter contre la pandémie de manière solidai</w:t>
      </w:r>
      <w:r w:rsidR="00DB3961" w:rsidRPr="00640B45">
        <w:rPr>
          <w:lang w:val="fr-FR"/>
        </w:rPr>
        <w:t>re</w:t>
      </w:r>
      <w:r w:rsidR="00DB3961">
        <w:rPr>
          <w:lang w:val="fr-FR"/>
        </w:rPr>
        <w:t xml:space="preserve">.  </w:t>
      </w:r>
      <w:r w:rsidR="00DB3961" w:rsidRPr="00640B45">
        <w:rPr>
          <w:lang w:val="fr-FR"/>
        </w:rPr>
        <w:t>La</w:t>
      </w:r>
      <w:r w:rsidRPr="00640B45">
        <w:rPr>
          <w:lang w:val="fr-FR"/>
        </w:rPr>
        <w:t xml:space="preserve"> délégation </w:t>
      </w:r>
      <w:r>
        <w:rPr>
          <w:lang w:val="fr-FR"/>
        </w:rPr>
        <w:t>a salué</w:t>
      </w:r>
      <w:r w:rsidRPr="00640B45">
        <w:rPr>
          <w:lang w:val="fr-FR"/>
        </w:rPr>
        <w:t xml:space="preserve"> l</w:t>
      </w:r>
      <w:r w:rsidR="00BB1D2B">
        <w:rPr>
          <w:lang w:val="fr-FR"/>
        </w:rPr>
        <w:t>’</w:t>
      </w:r>
      <w:r w:rsidRPr="00640B45">
        <w:rPr>
          <w:lang w:val="fr-FR"/>
        </w:rPr>
        <w:t>esprit de coopération et la souplesse démontrés à cette occasi</w:t>
      </w:r>
      <w:r w:rsidR="00DB3961" w:rsidRPr="00640B45">
        <w:rPr>
          <w:lang w:val="fr-FR"/>
        </w:rPr>
        <w:t>on</w:t>
      </w:r>
      <w:r w:rsidR="00DB3961">
        <w:rPr>
          <w:lang w:val="fr-FR"/>
        </w:rPr>
        <w:t xml:space="preserve">.  </w:t>
      </w:r>
      <w:r w:rsidR="00DB3961" w:rsidRPr="00640B45">
        <w:rPr>
          <w:lang w:val="fr-FR"/>
        </w:rPr>
        <w:t>El</w:t>
      </w:r>
      <w:r w:rsidRPr="00640B45">
        <w:rPr>
          <w:lang w:val="fr-FR"/>
        </w:rPr>
        <w:t>le espérait que toutes les parties maintiendraient la dynamique actuelle dans le cadre des consultations sur les points à l</w:t>
      </w:r>
      <w:r w:rsidR="00BB1D2B">
        <w:rPr>
          <w:lang w:val="fr-FR"/>
        </w:rPr>
        <w:t>’</w:t>
      </w:r>
      <w:r w:rsidRPr="00640B45">
        <w:rPr>
          <w:lang w:val="fr-FR"/>
        </w:rPr>
        <w:t>ordre du jo</w:t>
      </w:r>
      <w:r>
        <w:rPr>
          <w:lang w:val="fr-FR"/>
        </w:rPr>
        <w:t>ur afin de renforcer le rôle</w:t>
      </w:r>
      <w:r w:rsidRPr="00640B45">
        <w:rPr>
          <w:lang w:val="fr-FR"/>
        </w:rPr>
        <w:t xml:space="preserve"> de l</w:t>
      </w:r>
      <w:r w:rsidR="00BB1D2B">
        <w:rPr>
          <w:lang w:val="fr-FR"/>
        </w:rPr>
        <w:t>’</w:t>
      </w:r>
      <w:r w:rsidRPr="00640B45">
        <w:rPr>
          <w:lang w:val="fr-FR"/>
        </w:rPr>
        <w:t>OMPI dans l</w:t>
      </w:r>
      <w:r w:rsidR="00BB1D2B">
        <w:rPr>
          <w:lang w:val="fr-FR"/>
        </w:rPr>
        <w:t>’</w:t>
      </w:r>
      <w:r w:rsidRPr="00640B45">
        <w:rPr>
          <w:lang w:val="fr-FR"/>
        </w:rPr>
        <w:t>examen des points relatifs aux risques liés aux menaces et aux défis mondia</w:t>
      </w:r>
      <w:r w:rsidR="00DB3961" w:rsidRPr="00640B45">
        <w:rPr>
          <w:lang w:val="fr-FR"/>
        </w:rPr>
        <w:t>ux</w:t>
      </w:r>
      <w:r w:rsidR="00DB3961">
        <w:rPr>
          <w:lang w:val="fr-FR"/>
        </w:rPr>
        <w:t xml:space="preserve">.  </w:t>
      </w:r>
      <w:r w:rsidR="00DB3961" w:rsidRPr="00640B45">
        <w:rPr>
          <w:lang w:val="fr-FR"/>
        </w:rPr>
        <w:t>La</w:t>
      </w:r>
      <w:r w:rsidRPr="00640B45">
        <w:rPr>
          <w:lang w:val="fr-FR"/>
        </w:rPr>
        <w:t xml:space="preserve"> délégation a remercié à nouveau le Directeur général sortant, M.</w:t>
      </w:r>
      <w:r>
        <w:rPr>
          <w:lang w:val="fr-FR"/>
        </w:rPr>
        <w:t> </w:t>
      </w:r>
      <w:r w:rsidRPr="00640B45">
        <w:rPr>
          <w:lang w:val="fr-FR"/>
        </w:rPr>
        <w:t>Francis</w:t>
      </w:r>
      <w:r>
        <w:rPr>
          <w:lang w:val="fr-FR"/>
        </w:rPr>
        <w:t> </w:t>
      </w:r>
      <w:proofErr w:type="spellStart"/>
      <w:r w:rsidRPr="00640B45">
        <w:rPr>
          <w:lang w:val="fr-FR"/>
        </w:rPr>
        <w:t>Gurry</w:t>
      </w:r>
      <w:proofErr w:type="spellEnd"/>
      <w:r w:rsidRPr="00640B45">
        <w:rPr>
          <w:lang w:val="fr-FR"/>
        </w:rPr>
        <w:t>, et le sous</w:t>
      </w:r>
      <w:r w:rsidR="00572AB0">
        <w:rPr>
          <w:lang w:val="fr-FR"/>
        </w:rPr>
        <w:noBreakHyphen/>
      </w:r>
      <w:r w:rsidRPr="00640B45">
        <w:rPr>
          <w:lang w:val="fr-FR"/>
        </w:rPr>
        <w:t>directeur général, M.</w:t>
      </w:r>
      <w:r>
        <w:rPr>
          <w:lang w:val="fr-FR"/>
        </w:rPr>
        <w:t> </w:t>
      </w:r>
      <w:proofErr w:type="spellStart"/>
      <w:r w:rsidR="00E6086D">
        <w:rPr>
          <w:lang w:val="fr-FR"/>
        </w:rPr>
        <w:t>Ambi</w:t>
      </w:r>
      <w:proofErr w:type="spellEnd"/>
      <w:r w:rsidR="00E6086D">
        <w:rPr>
          <w:lang w:val="fr-FR"/>
        </w:rPr>
        <w:t> </w:t>
      </w:r>
      <w:proofErr w:type="spellStart"/>
      <w:r w:rsidRPr="00640B45">
        <w:rPr>
          <w:lang w:val="fr-FR"/>
        </w:rPr>
        <w:t>Sundaram</w:t>
      </w:r>
      <w:proofErr w:type="spellEnd"/>
      <w:r w:rsidRPr="00640B45">
        <w:rPr>
          <w:lang w:val="fr-FR"/>
        </w:rPr>
        <w:t>, pour leur contribution exceptionnelle au développement de l</w:t>
      </w:r>
      <w:r w:rsidR="00BB1D2B">
        <w:rPr>
          <w:lang w:val="fr-FR"/>
        </w:rPr>
        <w:t>’</w:t>
      </w:r>
      <w:r w:rsidRPr="00640B45">
        <w:rPr>
          <w:lang w:val="fr-FR"/>
        </w:rPr>
        <w:t>OMPI, et leur a adressé ses meilleurs vœux pour l</w:t>
      </w:r>
      <w:r w:rsidR="00BB1D2B">
        <w:rPr>
          <w:lang w:val="fr-FR"/>
        </w:rPr>
        <w:t>’</w:t>
      </w:r>
      <w:r w:rsidRPr="00640B45">
        <w:rPr>
          <w:lang w:val="fr-FR"/>
        </w:rPr>
        <w:t>aven</w:t>
      </w:r>
      <w:r w:rsidR="00DB3961" w:rsidRPr="00640B45">
        <w:rPr>
          <w:lang w:val="fr-FR"/>
        </w:rPr>
        <w:t>ir</w:t>
      </w:r>
      <w:r w:rsidR="00DB3961">
        <w:rPr>
          <w:lang w:val="fr-FR"/>
        </w:rPr>
        <w:t xml:space="preserve">.  </w:t>
      </w:r>
      <w:r w:rsidR="00057260" w:rsidRPr="00057260">
        <w:rPr>
          <w:lang w:val="fr-CH"/>
        </w:rPr>
        <w:t>La délégation a remercié les traducteurs et les interprètes pour la qualité des traductions et de l’interprétation des assemblées, qui avait favorisé le bon déroulement des réunions.</w:t>
      </w:r>
      <w:r w:rsidR="00E955BE" w:rsidRPr="00057260">
        <w:rPr>
          <w:lang w:val="fr-CH"/>
        </w:rPr>
        <w:t xml:space="preserve">  </w:t>
      </w:r>
      <w:r w:rsidR="00DB3961" w:rsidRPr="00640B45">
        <w:rPr>
          <w:lang w:val="fr-FR"/>
        </w:rPr>
        <w:t>En</w:t>
      </w:r>
      <w:r w:rsidRPr="00640B45">
        <w:rPr>
          <w:lang w:val="fr-FR"/>
        </w:rPr>
        <w:t xml:space="preserve"> conclusion, la délégation a souhaité ses meilleurs vœux de santé et de sécurité aux collègues en poste à Genève et dans les différents pays.</w:t>
      </w:r>
    </w:p>
    <w:p w:rsidR="003A3CF9" w:rsidRDefault="003A3CF9" w:rsidP="003A3CF9">
      <w:pPr>
        <w:pStyle w:val="ONUMFS"/>
        <w:rPr>
          <w:lang w:val="fr-FR"/>
        </w:rPr>
      </w:pPr>
      <w:r w:rsidRPr="002F449D">
        <w:rPr>
          <w:lang w:val="fr-FR"/>
        </w:rPr>
        <w:t>La délégation du Zimbabwe, parlant au nom du groupe des pays africains, a remercié le président et les vice</w:t>
      </w:r>
      <w:r w:rsidR="00572AB0">
        <w:rPr>
          <w:lang w:val="fr-FR"/>
        </w:rPr>
        <w:noBreakHyphen/>
      </w:r>
      <w:r w:rsidRPr="002F449D">
        <w:rPr>
          <w:lang w:val="fr-FR"/>
        </w:rPr>
        <w:t>présidents, le Directeur général, M.</w:t>
      </w:r>
      <w:r>
        <w:rPr>
          <w:lang w:val="fr-FR"/>
        </w:rPr>
        <w:t> </w:t>
      </w:r>
      <w:r w:rsidRPr="002F449D">
        <w:rPr>
          <w:lang w:val="fr-FR"/>
        </w:rPr>
        <w:t>Francis</w:t>
      </w:r>
      <w:r>
        <w:rPr>
          <w:lang w:val="fr-FR"/>
        </w:rPr>
        <w:t> </w:t>
      </w:r>
      <w:proofErr w:type="spellStart"/>
      <w:r w:rsidRPr="002F449D">
        <w:rPr>
          <w:lang w:val="fr-FR"/>
        </w:rPr>
        <w:t>Gurry</w:t>
      </w:r>
      <w:proofErr w:type="spellEnd"/>
      <w:r w:rsidRPr="002F449D">
        <w:rPr>
          <w:lang w:val="fr-FR"/>
        </w:rPr>
        <w:t>, ainsi que le Secrétariat, pour la tenue d</w:t>
      </w:r>
      <w:r>
        <w:rPr>
          <w:lang w:val="fr-FR"/>
        </w:rPr>
        <w:t>es assemblées l</w:t>
      </w:r>
      <w:r w:rsidRPr="002F449D">
        <w:rPr>
          <w:lang w:val="fr-FR"/>
        </w:rPr>
        <w:t>es plus harmonieuses, productives et efficaces de l</w:t>
      </w:r>
      <w:r w:rsidR="00BB1D2B">
        <w:rPr>
          <w:lang w:val="fr-FR"/>
        </w:rPr>
        <w:t>’</w:t>
      </w:r>
      <w:r w:rsidRPr="002F449D">
        <w:rPr>
          <w:lang w:val="fr-FR"/>
        </w:rPr>
        <w:t>histoire de l</w:t>
      </w:r>
      <w:r w:rsidR="00BB1D2B">
        <w:rPr>
          <w:lang w:val="fr-FR"/>
        </w:rPr>
        <w:t>’</w:t>
      </w:r>
      <w:r w:rsidRPr="002F449D">
        <w:rPr>
          <w:lang w:val="fr-FR"/>
        </w:rPr>
        <w:t>O</w:t>
      </w:r>
      <w:r w:rsidR="00DB3961" w:rsidRPr="002F449D">
        <w:rPr>
          <w:lang w:val="fr-FR"/>
        </w:rPr>
        <w:t>MPI</w:t>
      </w:r>
      <w:r w:rsidR="00DB3961">
        <w:rPr>
          <w:lang w:val="fr-FR"/>
        </w:rPr>
        <w:t xml:space="preserve">.  </w:t>
      </w:r>
      <w:r w:rsidR="00DB3961" w:rsidRPr="002F449D">
        <w:rPr>
          <w:lang w:val="fr-FR"/>
        </w:rPr>
        <w:t>Le</w:t>
      </w:r>
      <w:r w:rsidRPr="002F449D">
        <w:rPr>
          <w:lang w:val="fr-FR"/>
        </w:rPr>
        <w:t xml:space="preserve"> groupe faisait observer qu</w:t>
      </w:r>
      <w:r w:rsidR="00BB1D2B">
        <w:rPr>
          <w:lang w:val="fr-FR"/>
        </w:rPr>
        <w:t>’</w:t>
      </w:r>
      <w:r w:rsidRPr="002F449D">
        <w:rPr>
          <w:lang w:val="fr-FR"/>
        </w:rPr>
        <w:t>il s</w:t>
      </w:r>
      <w:r w:rsidR="00BB1D2B">
        <w:rPr>
          <w:lang w:val="fr-FR"/>
        </w:rPr>
        <w:t>’</w:t>
      </w:r>
      <w:r w:rsidRPr="002F449D">
        <w:rPr>
          <w:lang w:val="fr-FR"/>
        </w:rPr>
        <w:t>agissait des premières assemblées organisées sous une forme hybride et félicitait l</w:t>
      </w:r>
      <w:r w:rsidR="00BB1D2B">
        <w:rPr>
          <w:lang w:val="fr-FR"/>
        </w:rPr>
        <w:t>’</w:t>
      </w:r>
      <w:r w:rsidRPr="002F449D">
        <w:rPr>
          <w:lang w:val="fr-FR"/>
        </w:rPr>
        <w:t>Organisation et les États membres de s</w:t>
      </w:r>
      <w:r w:rsidR="00BB1D2B">
        <w:rPr>
          <w:lang w:val="fr-FR"/>
        </w:rPr>
        <w:t>’</w:t>
      </w:r>
      <w:r w:rsidRPr="002F449D">
        <w:rPr>
          <w:lang w:val="fr-FR"/>
        </w:rPr>
        <w:t>être réunis dans le but commun de faire progresser les travaux de l</w:t>
      </w:r>
      <w:r w:rsidR="00BB1D2B">
        <w:rPr>
          <w:lang w:val="fr-FR"/>
        </w:rPr>
        <w:t>’</w:t>
      </w:r>
      <w:r w:rsidRPr="002F449D">
        <w:rPr>
          <w:lang w:val="fr-FR"/>
        </w:rPr>
        <w:t>Organisati</w:t>
      </w:r>
      <w:r w:rsidR="00DB3961" w:rsidRPr="002F449D">
        <w:rPr>
          <w:lang w:val="fr-FR"/>
        </w:rPr>
        <w:t>on</w:t>
      </w:r>
      <w:r w:rsidR="00DB3961">
        <w:rPr>
          <w:lang w:val="fr-FR"/>
        </w:rPr>
        <w:t xml:space="preserve">.  </w:t>
      </w:r>
      <w:r w:rsidR="00DB3961" w:rsidRPr="002F449D">
        <w:rPr>
          <w:lang w:val="fr-FR"/>
        </w:rPr>
        <w:t>En</w:t>
      </w:r>
      <w:r w:rsidRPr="002F449D">
        <w:rPr>
          <w:lang w:val="fr-FR"/>
        </w:rPr>
        <w:t xml:space="preserve"> dépit des défis importants que représentait la pandémie de COVID</w:t>
      </w:r>
      <w:r w:rsidR="00572AB0">
        <w:rPr>
          <w:lang w:val="fr-FR"/>
        </w:rPr>
        <w:noBreakHyphen/>
      </w:r>
      <w:r w:rsidRPr="002F449D">
        <w:rPr>
          <w:lang w:val="fr-FR"/>
        </w:rPr>
        <w:t>19 pour le fonctionnement de l</w:t>
      </w:r>
      <w:r w:rsidR="00BB1D2B">
        <w:rPr>
          <w:lang w:val="fr-FR"/>
        </w:rPr>
        <w:t>’</w:t>
      </w:r>
      <w:r w:rsidRPr="002F449D">
        <w:rPr>
          <w:lang w:val="fr-FR"/>
        </w:rPr>
        <w:t>Organisation et la capacité des États membres de mener des négociations de fond, le groupe était convaincu que la souplesse et la bonne foi démontrées au cours de ces assemblées constituaient un véritable exemple de diplomatie multilatéra</w:t>
      </w:r>
      <w:r w:rsidR="00DB3961" w:rsidRPr="002F449D">
        <w:rPr>
          <w:lang w:val="fr-FR"/>
        </w:rPr>
        <w:t>le</w:t>
      </w:r>
      <w:r w:rsidR="00DB3961">
        <w:rPr>
          <w:lang w:val="fr-FR"/>
        </w:rPr>
        <w:t>.  Il</w:t>
      </w:r>
      <w:r w:rsidRPr="002F449D">
        <w:rPr>
          <w:lang w:val="fr-FR"/>
        </w:rPr>
        <w:t xml:space="preserve"> estimait en outre que cette souplesse, si elle était exploitée dans le cadre d</w:t>
      </w:r>
      <w:r w:rsidR="00BB1D2B">
        <w:rPr>
          <w:lang w:val="fr-FR"/>
        </w:rPr>
        <w:t>’</w:t>
      </w:r>
      <w:r w:rsidRPr="002F449D">
        <w:rPr>
          <w:lang w:val="fr-FR"/>
        </w:rPr>
        <w:t>autres discussions au sein de l</w:t>
      </w:r>
      <w:r w:rsidR="00BB1D2B">
        <w:rPr>
          <w:lang w:val="fr-FR"/>
        </w:rPr>
        <w:t>’</w:t>
      </w:r>
      <w:r w:rsidRPr="002F449D">
        <w:rPr>
          <w:lang w:val="fr-FR"/>
        </w:rPr>
        <w:t>Organisation, pourrait bien être la solution aux nombreux problèmes de longue date rencontrés dans le domaine de l</w:t>
      </w:r>
      <w:r w:rsidR="00BB1D2B">
        <w:rPr>
          <w:lang w:val="fr-FR"/>
        </w:rPr>
        <w:t>’</w:t>
      </w:r>
      <w:r w:rsidRPr="002F449D">
        <w:rPr>
          <w:lang w:val="fr-FR"/>
        </w:rPr>
        <w:t>établissement de norm</w:t>
      </w:r>
      <w:r w:rsidR="00DB3961" w:rsidRPr="002F449D">
        <w:rPr>
          <w:lang w:val="fr-FR"/>
        </w:rPr>
        <w:t>es</w:t>
      </w:r>
      <w:r w:rsidR="00DB3961">
        <w:rPr>
          <w:lang w:val="fr-FR"/>
        </w:rPr>
        <w:t xml:space="preserve">.  </w:t>
      </w:r>
      <w:r w:rsidR="00DB3961" w:rsidRPr="002F449D">
        <w:rPr>
          <w:lang w:val="fr-FR"/>
        </w:rPr>
        <w:t>Le</w:t>
      </w:r>
      <w:r w:rsidRPr="002F449D">
        <w:rPr>
          <w:lang w:val="fr-FR"/>
        </w:rPr>
        <w:t xml:space="preserve"> groupe félicitait les assemblées d</w:t>
      </w:r>
      <w:r w:rsidR="00BB1D2B">
        <w:rPr>
          <w:lang w:val="fr-FR"/>
        </w:rPr>
        <w:t>’</w:t>
      </w:r>
      <w:r w:rsidRPr="002F449D">
        <w:rPr>
          <w:lang w:val="fr-FR"/>
        </w:rPr>
        <w:t>avoir accepté de convoquer une session extraordinaire de l</w:t>
      </w:r>
      <w:r w:rsidR="00BB1D2B">
        <w:rPr>
          <w:lang w:val="fr-FR"/>
        </w:rPr>
        <w:t>’</w:t>
      </w:r>
      <w:r w:rsidRPr="002F449D">
        <w:rPr>
          <w:lang w:val="fr-FR"/>
        </w:rPr>
        <w:t>Assemblée générale au cours du premier semes</w:t>
      </w:r>
      <w:r>
        <w:rPr>
          <w:lang w:val="fr-FR"/>
        </w:rPr>
        <w:t>tre de 2021 pour débattre des</w:t>
      </w:r>
      <w:r w:rsidRPr="002F449D">
        <w:rPr>
          <w:lang w:val="fr-FR"/>
        </w:rPr>
        <w:t xml:space="preserve"> questions de fo</w:t>
      </w:r>
      <w:r w:rsidR="00DB3961" w:rsidRPr="002F449D">
        <w:rPr>
          <w:lang w:val="fr-FR"/>
        </w:rPr>
        <w:t>nd</w:t>
      </w:r>
      <w:r w:rsidR="00DB3961">
        <w:rPr>
          <w:lang w:val="fr-FR"/>
        </w:rPr>
        <w:t xml:space="preserve">.  </w:t>
      </w:r>
      <w:r w:rsidR="00DB3961" w:rsidRPr="002F449D">
        <w:rPr>
          <w:lang w:val="fr-FR"/>
        </w:rPr>
        <w:t>C</w:t>
      </w:r>
      <w:r w:rsidR="00DB3961">
        <w:rPr>
          <w:lang w:val="fr-FR"/>
        </w:rPr>
        <w:t>e</w:t>
      </w:r>
      <w:r>
        <w:rPr>
          <w:lang w:val="fr-FR"/>
        </w:rPr>
        <w:t>tte session</w:t>
      </w:r>
      <w:r w:rsidRPr="002F449D">
        <w:rPr>
          <w:lang w:val="fr-FR"/>
        </w:rPr>
        <w:t xml:space="preserve"> était nécessaire compte tenu de l</w:t>
      </w:r>
      <w:r w:rsidR="00BB1D2B">
        <w:rPr>
          <w:lang w:val="fr-FR"/>
        </w:rPr>
        <w:t>’</w:t>
      </w:r>
      <w:r w:rsidRPr="002F449D">
        <w:rPr>
          <w:lang w:val="fr-FR"/>
        </w:rPr>
        <w:t>interruption des travaux dans le domaine de l</w:t>
      </w:r>
      <w:r w:rsidR="00BB1D2B">
        <w:rPr>
          <w:lang w:val="fr-FR"/>
        </w:rPr>
        <w:t>’</w:t>
      </w:r>
      <w:r w:rsidRPr="002F449D">
        <w:rPr>
          <w:lang w:val="fr-FR"/>
        </w:rPr>
        <w:t>établissement de norm</w:t>
      </w:r>
      <w:r w:rsidR="00DB3961" w:rsidRPr="002F449D">
        <w:rPr>
          <w:lang w:val="fr-FR"/>
        </w:rPr>
        <w:t>es</w:t>
      </w:r>
      <w:r w:rsidR="00DB3961">
        <w:rPr>
          <w:lang w:val="fr-FR"/>
        </w:rPr>
        <w:t xml:space="preserve">.  </w:t>
      </w:r>
      <w:r w:rsidR="00DB3961" w:rsidRPr="002F449D">
        <w:rPr>
          <w:lang w:val="fr-FR"/>
        </w:rPr>
        <w:t>To</w:t>
      </w:r>
      <w:r w:rsidRPr="002F449D">
        <w:rPr>
          <w:lang w:val="fr-FR"/>
        </w:rPr>
        <w:t>utefois, le groupe estimait qu</w:t>
      </w:r>
      <w:r w:rsidR="00BB1D2B">
        <w:rPr>
          <w:lang w:val="fr-FR"/>
        </w:rPr>
        <w:t>’</w:t>
      </w:r>
      <w:r w:rsidRPr="002F449D">
        <w:rPr>
          <w:lang w:val="fr-FR"/>
        </w:rPr>
        <w:t>en raison de l</w:t>
      </w:r>
      <w:r w:rsidR="00BB1D2B">
        <w:rPr>
          <w:lang w:val="fr-FR"/>
        </w:rPr>
        <w:t>’</w:t>
      </w:r>
      <w:r w:rsidRPr="002F449D">
        <w:rPr>
          <w:lang w:val="fr-FR"/>
        </w:rPr>
        <w:t xml:space="preserve">incertitude actuelle, </w:t>
      </w:r>
      <w:r>
        <w:rPr>
          <w:lang w:val="fr-FR"/>
        </w:rPr>
        <w:t>celle</w:t>
      </w:r>
      <w:r w:rsidR="00572AB0">
        <w:rPr>
          <w:lang w:val="fr-FR"/>
        </w:rPr>
        <w:noBreakHyphen/>
      </w:r>
      <w:r>
        <w:rPr>
          <w:lang w:val="fr-FR"/>
        </w:rPr>
        <w:t>ci</w:t>
      </w:r>
      <w:r w:rsidRPr="002F449D">
        <w:rPr>
          <w:lang w:val="fr-FR"/>
        </w:rPr>
        <w:t xml:space="preserve"> devrait être précédée de consultations avec les États membres sur </w:t>
      </w:r>
      <w:r>
        <w:rPr>
          <w:lang w:val="fr-FR"/>
        </w:rPr>
        <w:t>le contenu</w:t>
      </w:r>
      <w:r w:rsidRPr="002F449D">
        <w:rPr>
          <w:lang w:val="fr-FR"/>
        </w:rPr>
        <w:t xml:space="preserve"> de l</w:t>
      </w:r>
      <w:r w:rsidR="00BB1D2B">
        <w:rPr>
          <w:lang w:val="fr-FR"/>
        </w:rPr>
        <w:t>’</w:t>
      </w:r>
      <w:r w:rsidRPr="002F449D">
        <w:rPr>
          <w:lang w:val="fr-FR"/>
        </w:rPr>
        <w:t>ordre du jour de la session extraordinaire, afin de garantir que les délibérations soient inclusives, transparentes et efficac</w:t>
      </w:r>
      <w:r w:rsidR="00DB3961" w:rsidRPr="002F449D">
        <w:rPr>
          <w:lang w:val="fr-FR"/>
        </w:rPr>
        <w:t>es</w:t>
      </w:r>
      <w:r w:rsidR="00DB3961">
        <w:rPr>
          <w:lang w:val="fr-FR"/>
        </w:rPr>
        <w:t xml:space="preserve">.  </w:t>
      </w:r>
      <w:r w:rsidR="00DB3961" w:rsidRPr="002F449D">
        <w:rPr>
          <w:lang w:val="fr-FR"/>
        </w:rPr>
        <w:t>En</w:t>
      </w:r>
      <w:r w:rsidRPr="002F449D">
        <w:rPr>
          <w:lang w:val="fr-FR"/>
        </w:rPr>
        <w:t xml:space="preserve"> ce qui concerne l</w:t>
      </w:r>
      <w:r w:rsidR="00BB1D2B">
        <w:rPr>
          <w:lang w:val="fr-FR"/>
        </w:rPr>
        <w:t>’</w:t>
      </w:r>
      <w:r w:rsidRPr="002F449D">
        <w:rPr>
          <w:lang w:val="fr-FR"/>
        </w:rPr>
        <w:t>audit et la supervision, le groupe félicitait le Secrétariat pour le rapport d</w:t>
      </w:r>
      <w:r w:rsidR="00BB1D2B">
        <w:rPr>
          <w:lang w:val="fr-FR"/>
        </w:rPr>
        <w:t>’</w:t>
      </w:r>
      <w:r w:rsidRPr="002F449D">
        <w:rPr>
          <w:lang w:val="fr-FR"/>
        </w:rPr>
        <w:t>audit sans réserve pour</w:t>
      </w:r>
      <w:r>
        <w:rPr>
          <w:lang w:val="fr-FR"/>
        </w:rPr>
        <w:t> </w:t>
      </w:r>
      <w:r w:rsidRPr="002F449D">
        <w:rPr>
          <w:lang w:val="fr-FR"/>
        </w:rPr>
        <w:t xml:space="preserve">2019.  </w:t>
      </w:r>
      <w:r>
        <w:rPr>
          <w:lang w:val="fr-FR"/>
        </w:rPr>
        <w:t>Il</w:t>
      </w:r>
      <w:r w:rsidRPr="002F449D">
        <w:rPr>
          <w:lang w:val="fr-FR"/>
        </w:rPr>
        <w:t xml:space="preserve"> saluait aussi le fait que les informations soient diffusées de manière ouverte et transparente et appréciait la volonté du Secrétariat d</w:t>
      </w:r>
      <w:r w:rsidR="00BB1D2B">
        <w:rPr>
          <w:lang w:val="fr-FR"/>
        </w:rPr>
        <w:t>’</w:t>
      </w:r>
      <w:r w:rsidRPr="002F449D">
        <w:rPr>
          <w:lang w:val="fr-FR"/>
        </w:rPr>
        <w:t xml:space="preserve">adhérer aux </w:t>
      </w:r>
      <w:r>
        <w:rPr>
          <w:lang w:val="fr-FR"/>
        </w:rPr>
        <w:t>pratiques recommandées</w:t>
      </w:r>
      <w:r w:rsidRPr="002F449D">
        <w:rPr>
          <w:lang w:val="fr-FR"/>
        </w:rPr>
        <w:t xml:space="preserve"> en matière de gestion financiè</w:t>
      </w:r>
      <w:r w:rsidR="00DB3961" w:rsidRPr="002F449D">
        <w:rPr>
          <w:lang w:val="fr-FR"/>
        </w:rPr>
        <w:t>re</w:t>
      </w:r>
      <w:r w:rsidR="00DB3961">
        <w:rPr>
          <w:lang w:val="fr-FR"/>
        </w:rPr>
        <w:t xml:space="preserve">.  </w:t>
      </w:r>
      <w:r w:rsidR="00DB3961" w:rsidRPr="002F449D">
        <w:rPr>
          <w:lang w:val="fr-FR"/>
        </w:rPr>
        <w:t>Le</w:t>
      </w:r>
      <w:r w:rsidRPr="002F449D">
        <w:rPr>
          <w:lang w:val="fr-FR"/>
        </w:rPr>
        <w:t xml:space="preserve"> groupe avait pris note des recommandations formulées dans le rapport du vérificateur externe des comptes, notamment des recommandations relatives aux bureaux extérieurs, qui constituaient un point de référence important pour l</w:t>
      </w:r>
      <w:r w:rsidR="00BB1D2B">
        <w:rPr>
          <w:lang w:val="fr-FR"/>
        </w:rPr>
        <w:t>’</w:t>
      </w:r>
      <w:r w:rsidRPr="002F449D">
        <w:rPr>
          <w:lang w:val="fr-FR"/>
        </w:rPr>
        <w:t>évaluation des bureaux extérieu</w:t>
      </w:r>
      <w:r w:rsidR="00DB3961" w:rsidRPr="002F449D">
        <w:rPr>
          <w:lang w:val="fr-FR"/>
        </w:rPr>
        <w:t>rs</w:t>
      </w:r>
      <w:r w:rsidR="00DB3961">
        <w:rPr>
          <w:lang w:val="fr-FR"/>
        </w:rPr>
        <w:t xml:space="preserve">.  </w:t>
      </w:r>
      <w:r w:rsidR="00DB3961" w:rsidRPr="002F449D">
        <w:rPr>
          <w:lang w:val="fr-FR"/>
        </w:rPr>
        <w:t>To</w:t>
      </w:r>
      <w:r w:rsidRPr="002F449D">
        <w:rPr>
          <w:lang w:val="fr-FR"/>
        </w:rPr>
        <w:t xml:space="preserve">utefois, </w:t>
      </w:r>
      <w:r>
        <w:rPr>
          <w:lang w:val="fr-FR"/>
        </w:rPr>
        <w:t>il</w:t>
      </w:r>
      <w:r w:rsidRPr="002F449D">
        <w:rPr>
          <w:lang w:val="fr-FR"/>
        </w:rPr>
        <w:t xml:space="preserve"> rappelait aux États membres qu</w:t>
      </w:r>
      <w:r w:rsidR="00BB1D2B">
        <w:rPr>
          <w:lang w:val="fr-FR"/>
        </w:rPr>
        <w:t>’</w:t>
      </w:r>
      <w:r w:rsidRPr="002F449D">
        <w:rPr>
          <w:lang w:val="fr-FR"/>
        </w:rPr>
        <w:t>ils devaient tenir compte de la dimension du développement dans l</w:t>
      </w:r>
      <w:r w:rsidR="00BB1D2B">
        <w:rPr>
          <w:lang w:val="fr-FR"/>
        </w:rPr>
        <w:t>’</w:t>
      </w:r>
      <w:r w:rsidRPr="002F449D">
        <w:rPr>
          <w:lang w:val="fr-FR"/>
        </w:rPr>
        <w:t>évaluation des bureaux extérieu</w:t>
      </w:r>
      <w:r w:rsidR="00DB3961" w:rsidRPr="002F449D">
        <w:rPr>
          <w:lang w:val="fr-FR"/>
        </w:rPr>
        <w:t>rs</w:t>
      </w:r>
      <w:r w:rsidR="00DB3961">
        <w:rPr>
          <w:lang w:val="fr-FR"/>
        </w:rPr>
        <w:t>.  En</w:t>
      </w:r>
      <w:r>
        <w:rPr>
          <w:lang w:val="fr-FR"/>
        </w:rPr>
        <w:t xml:space="preserve"> outre,</w:t>
      </w:r>
      <w:r w:rsidRPr="002F449D">
        <w:rPr>
          <w:lang w:val="fr-FR"/>
        </w:rPr>
        <w:t xml:space="preserve"> les modifications apportées aux systèmes de </w:t>
      </w:r>
      <w:r w:rsidR="00BB1D2B">
        <w:rPr>
          <w:lang w:val="fr-FR"/>
        </w:rPr>
        <w:t>La Haye</w:t>
      </w:r>
      <w:r w:rsidRPr="002F449D">
        <w:rPr>
          <w:lang w:val="fr-FR"/>
        </w:rPr>
        <w:t xml:space="preserve"> et de Madrid, tendant à ce qu</w:t>
      </w:r>
      <w:r w:rsidR="00BB1D2B">
        <w:rPr>
          <w:lang w:val="fr-FR"/>
        </w:rPr>
        <w:t>’</w:t>
      </w:r>
      <w:r w:rsidRPr="002F449D">
        <w:rPr>
          <w:lang w:val="fr-FR"/>
        </w:rPr>
        <w:t xml:space="preserve">une adresse électronique </w:t>
      </w:r>
      <w:r>
        <w:rPr>
          <w:lang w:val="fr-FR"/>
        </w:rPr>
        <w:t>soit obligatoirement</w:t>
      </w:r>
      <w:r w:rsidRPr="002F449D">
        <w:rPr>
          <w:lang w:val="fr-FR"/>
        </w:rPr>
        <w:t xml:space="preserve"> mentionnée, étaient bienvenues et bénéfiqu</w:t>
      </w:r>
      <w:r w:rsidR="00DB3961" w:rsidRPr="002F449D">
        <w:rPr>
          <w:lang w:val="fr-FR"/>
        </w:rPr>
        <w:t>es</w:t>
      </w:r>
      <w:r w:rsidR="00DB3961">
        <w:rPr>
          <w:lang w:val="fr-FR"/>
        </w:rPr>
        <w:t xml:space="preserve">.  </w:t>
      </w:r>
      <w:r w:rsidR="00DB3961" w:rsidRPr="002F449D">
        <w:rPr>
          <w:lang w:val="fr-FR"/>
        </w:rPr>
        <w:t>De</w:t>
      </w:r>
      <w:r w:rsidRPr="002F449D">
        <w:rPr>
          <w:lang w:val="fr-FR"/>
        </w:rPr>
        <w:t xml:space="preserve"> même pour les orientations proposées quant à l</w:t>
      </w:r>
      <w:r w:rsidR="00BB1D2B">
        <w:rPr>
          <w:lang w:val="fr-FR"/>
        </w:rPr>
        <w:t>’</w:t>
      </w:r>
      <w:r w:rsidRPr="002F449D">
        <w:rPr>
          <w:lang w:val="fr-FR"/>
        </w:rPr>
        <w:t>application des dispositions de la Convention de Paris relatives au droit de priorité dans les situations d</w:t>
      </w:r>
      <w:r w:rsidR="00BB1D2B">
        <w:rPr>
          <w:lang w:val="fr-FR"/>
        </w:rPr>
        <w:t>’</w:t>
      </w:r>
      <w:r w:rsidRPr="002F449D">
        <w:rPr>
          <w:lang w:val="fr-FR"/>
        </w:rPr>
        <w:t>urgen</w:t>
      </w:r>
      <w:r w:rsidR="00DB3961" w:rsidRPr="002F449D">
        <w:rPr>
          <w:lang w:val="fr-FR"/>
        </w:rPr>
        <w:t>ce</w:t>
      </w:r>
      <w:r w:rsidR="00DB3961">
        <w:rPr>
          <w:lang w:val="fr-FR"/>
        </w:rPr>
        <w:t xml:space="preserve">.  </w:t>
      </w:r>
      <w:r w:rsidR="00DB3961" w:rsidRPr="002F449D">
        <w:rPr>
          <w:lang w:val="fr-FR"/>
        </w:rPr>
        <w:t>Le</w:t>
      </w:r>
      <w:r w:rsidRPr="002F449D">
        <w:rPr>
          <w:lang w:val="fr-FR"/>
        </w:rPr>
        <w:t xml:space="preserve"> groupe avait assisté à la session inaugurale de l</w:t>
      </w:r>
      <w:r w:rsidR="00BB1D2B">
        <w:rPr>
          <w:lang w:val="fr-FR"/>
        </w:rPr>
        <w:t>’</w:t>
      </w:r>
      <w:r w:rsidRPr="002F449D">
        <w:rPr>
          <w:lang w:val="fr-FR"/>
        </w:rPr>
        <w:t>Assemblée du Traité de Beijing et à la mise à jour concernant le nombre actuel d</w:t>
      </w:r>
      <w:r w:rsidR="00BB1D2B">
        <w:rPr>
          <w:lang w:val="fr-FR"/>
        </w:rPr>
        <w:t>’</w:t>
      </w:r>
      <w:r>
        <w:rPr>
          <w:lang w:val="fr-FR"/>
        </w:rPr>
        <w:t>États membres ayant adhéré au t</w:t>
      </w:r>
      <w:r w:rsidRPr="002F449D">
        <w:rPr>
          <w:lang w:val="fr-FR"/>
        </w:rPr>
        <w:t>rai</w:t>
      </w:r>
      <w:r w:rsidR="00DB3961" w:rsidRPr="002F449D">
        <w:rPr>
          <w:lang w:val="fr-FR"/>
        </w:rPr>
        <w:t>té</w:t>
      </w:r>
      <w:r w:rsidR="00DB3961">
        <w:rPr>
          <w:lang w:val="fr-FR"/>
        </w:rPr>
        <w:t>.  Le</w:t>
      </w:r>
      <w:r>
        <w:rPr>
          <w:lang w:val="fr-FR"/>
        </w:rPr>
        <w:t xml:space="preserve"> groupe</w:t>
      </w:r>
      <w:r w:rsidRPr="002F449D">
        <w:rPr>
          <w:lang w:val="fr-FR"/>
        </w:rPr>
        <w:t xml:space="preserve"> exhortait </w:t>
      </w:r>
      <w:r>
        <w:rPr>
          <w:lang w:val="fr-FR"/>
        </w:rPr>
        <w:t>les membres qui ne l</w:t>
      </w:r>
      <w:r w:rsidR="00BB1D2B">
        <w:rPr>
          <w:lang w:val="fr-FR"/>
        </w:rPr>
        <w:t>’</w:t>
      </w:r>
      <w:r>
        <w:rPr>
          <w:lang w:val="fr-FR"/>
        </w:rPr>
        <w:t>avaient pas encore fait</w:t>
      </w:r>
      <w:r w:rsidRPr="002F449D">
        <w:rPr>
          <w:lang w:val="fr-FR"/>
        </w:rPr>
        <w:t xml:space="preserve"> à adhérer au traité et félicitait le Secrétariat pour les actions de sensibilisation menées et l</w:t>
      </w:r>
      <w:r w:rsidR="00BB1D2B">
        <w:rPr>
          <w:lang w:val="fr-FR"/>
        </w:rPr>
        <w:t>’</w:t>
      </w:r>
      <w:r w:rsidRPr="002F449D">
        <w:rPr>
          <w:lang w:val="fr-FR"/>
        </w:rPr>
        <w:t xml:space="preserve">aide apportée </w:t>
      </w:r>
      <w:r>
        <w:rPr>
          <w:lang w:val="fr-FR"/>
        </w:rPr>
        <w:t>en matière de mise en conformité</w:t>
      </w:r>
      <w:r w:rsidRPr="002F449D">
        <w:rPr>
          <w:lang w:val="fr-FR"/>
        </w:rPr>
        <w:t xml:space="preserve"> de </w:t>
      </w:r>
      <w:r>
        <w:rPr>
          <w:lang w:val="fr-FR"/>
        </w:rPr>
        <w:t>sa</w:t>
      </w:r>
      <w:r w:rsidRPr="002F449D">
        <w:rPr>
          <w:lang w:val="fr-FR"/>
        </w:rPr>
        <w:t xml:space="preserve"> législati</w:t>
      </w:r>
      <w:r w:rsidR="00DB3961" w:rsidRPr="002F449D">
        <w:rPr>
          <w:lang w:val="fr-FR"/>
        </w:rPr>
        <w:t>on</w:t>
      </w:r>
      <w:r w:rsidR="00DB3961">
        <w:rPr>
          <w:lang w:val="fr-FR"/>
        </w:rPr>
        <w:t>.  Il</w:t>
      </w:r>
      <w:r w:rsidRPr="002F449D">
        <w:rPr>
          <w:lang w:val="fr-FR"/>
        </w:rPr>
        <w:t xml:space="preserve"> </w:t>
      </w:r>
      <w:r>
        <w:rPr>
          <w:lang w:val="fr-FR"/>
        </w:rPr>
        <w:t>encourageait aussi vivement</w:t>
      </w:r>
      <w:r w:rsidRPr="002F449D">
        <w:rPr>
          <w:lang w:val="fr-FR"/>
        </w:rPr>
        <w:t xml:space="preserve"> les États membres à adhérer au Traité de Marrake</w:t>
      </w:r>
      <w:r w:rsidR="00DB3961" w:rsidRPr="002F449D">
        <w:rPr>
          <w:lang w:val="fr-FR"/>
        </w:rPr>
        <w:t>ch</w:t>
      </w:r>
      <w:r w:rsidR="00DB3961">
        <w:rPr>
          <w:lang w:val="fr-FR"/>
        </w:rPr>
        <w:t xml:space="preserve">.  </w:t>
      </w:r>
      <w:r w:rsidR="00DB3961" w:rsidRPr="002F449D">
        <w:rPr>
          <w:lang w:val="fr-FR"/>
        </w:rPr>
        <w:t>Le</w:t>
      </w:r>
      <w:r w:rsidRPr="002F449D">
        <w:rPr>
          <w:lang w:val="fr-FR"/>
        </w:rPr>
        <w:t xml:space="preserve"> groupe saluait les efforts déployés par le Secrétariat visant à instaurer la parité entre les sexes et à élargir la représentation géographique au sein du personnel de l</w:t>
      </w:r>
      <w:r w:rsidR="00BB1D2B">
        <w:rPr>
          <w:lang w:val="fr-FR"/>
        </w:rPr>
        <w:t>’</w:t>
      </w:r>
      <w:r w:rsidRPr="002F449D">
        <w:rPr>
          <w:lang w:val="fr-FR"/>
        </w:rPr>
        <w:t>O</w:t>
      </w:r>
      <w:r w:rsidR="00DB3961" w:rsidRPr="002F449D">
        <w:rPr>
          <w:lang w:val="fr-FR"/>
        </w:rPr>
        <w:t>MPI</w:t>
      </w:r>
      <w:r w:rsidR="00DB3961">
        <w:rPr>
          <w:lang w:val="fr-FR"/>
        </w:rPr>
        <w:t xml:space="preserve">.  </w:t>
      </w:r>
      <w:r w:rsidR="00DB3961" w:rsidRPr="002F449D">
        <w:rPr>
          <w:lang w:val="fr-FR"/>
        </w:rPr>
        <w:t>Il</w:t>
      </w:r>
      <w:r w:rsidRPr="002F449D">
        <w:rPr>
          <w:lang w:val="fr-FR"/>
        </w:rPr>
        <w:t xml:space="preserve"> </w:t>
      </w:r>
      <w:r>
        <w:rPr>
          <w:lang w:val="fr-FR"/>
        </w:rPr>
        <w:t>invitait</w:t>
      </w:r>
      <w:r w:rsidRPr="002F449D">
        <w:rPr>
          <w:lang w:val="fr-FR"/>
        </w:rPr>
        <w:t xml:space="preserve"> le Secrétariat à multiplier les efforts pour que la composition du personnel de l</w:t>
      </w:r>
      <w:r w:rsidR="00BB1D2B">
        <w:rPr>
          <w:lang w:val="fr-FR"/>
        </w:rPr>
        <w:t>’</w:t>
      </w:r>
      <w:r w:rsidRPr="002F449D">
        <w:rPr>
          <w:lang w:val="fr-FR"/>
        </w:rPr>
        <w:t>OMPI soit plus inclusive et multiculturel</w:t>
      </w:r>
      <w:r w:rsidR="00DB3961" w:rsidRPr="002F449D">
        <w:rPr>
          <w:lang w:val="fr-FR"/>
        </w:rPr>
        <w:t>le</w:t>
      </w:r>
      <w:r w:rsidR="00DB3961">
        <w:rPr>
          <w:lang w:val="fr-FR"/>
        </w:rPr>
        <w:t xml:space="preserve">.  </w:t>
      </w:r>
      <w:r w:rsidR="00DB3961" w:rsidRPr="002F449D">
        <w:rPr>
          <w:lang w:val="fr-FR"/>
        </w:rPr>
        <w:t>Co</w:t>
      </w:r>
      <w:r w:rsidRPr="002F449D">
        <w:rPr>
          <w:lang w:val="fr-FR"/>
        </w:rPr>
        <w:t>nscient des difficultés liées à la pandémie de COVID</w:t>
      </w:r>
      <w:r w:rsidR="00572AB0">
        <w:rPr>
          <w:lang w:val="fr-FR"/>
        </w:rPr>
        <w:noBreakHyphen/>
      </w:r>
      <w:r w:rsidRPr="002F449D">
        <w:rPr>
          <w:lang w:val="fr-FR"/>
        </w:rPr>
        <w:t xml:space="preserve">19, le groupe avait pris note que, lors de la sélection de la nouvelle Équipe de haute direction, les États membres </w:t>
      </w:r>
      <w:r w:rsidRPr="002F449D">
        <w:rPr>
          <w:lang w:val="fr-FR"/>
        </w:rPr>
        <w:lastRenderedPageBreak/>
        <w:t>avaient accepté un renouvellement exceptionnel et temporaire du mandat de l</w:t>
      </w:r>
      <w:r w:rsidR="00BB1D2B">
        <w:rPr>
          <w:lang w:val="fr-FR"/>
        </w:rPr>
        <w:t>’</w:t>
      </w:r>
      <w:r w:rsidRPr="002F449D">
        <w:rPr>
          <w:lang w:val="fr-FR"/>
        </w:rPr>
        <w:t>Équipe de haute direction actuelle pour une période de trois</w:t>
      </w:r>
      <w:r>
        <w:rPr>
          <w:lang w:val="fr-FR"/>
        </w:rPr>
        <w:t> </w:t>
      </w:r>
      <w:r w:rsidRPr="002F449D">
        <w:rPr>
          <w:lang w:val="fr-FR"/>
        </w:rPr>
        <w:t>mois afin de permettre une transition en douce</w:t>
      </w:r>
      <w:r w:rsidR="00DB3961" w:rsidRPr="002F449D">
        <w:rPr>
          <w:lang w:val="fr-FR"/>
        </w:rPr>
        <w:t>ur</w:t>
      </w:r>
      <w:r w:rsidR="00DB3961">
        <w:rPr>
          <w:lang w:val="fr-FR"/>
        </w:rPr>
        <w:t xml:space="preserve">.  </w:t>
      </w:r>
      <w:r w:rsidR="00DB3961" w:rsidRPr="002F449D">
        <w:rPr>
          <w:lang w:val="fr-FR"/>
        </w:rPr>
        <w:t>Le</w:t>
      </w:r>
      <w:r w:rsidRPr="002F449D">
        <w:rPr>
          <w:lang w:val="fr-FR"/>
        </w:rPr>
        <w:t xml:space="preserve"> groupe espérait que cette mesure offrirait au Directeur général désigné la possibilité de nommer des personnes sur la base de l</w:t>
      </w:r>
      <w:r w:rsidR="00BB1D2B">
        <w:rPr>
          <w:lang w:val="fr-FR"/>
        </w:rPr>
        <w:t>’</w:t>
      </w:r>
      <w:r w:rsidRPr="002F449D">
        <w:rPr>
          <w:lang w:val="fr-FR"/>
        </w:rPr>
        <w:t>expérience et du mérite, compte tenu des principes de représentation géographique et de parité entre les sex</w:t>
      </w:r>
      <w:r w:rsidR="00DB3961" w:rsidRPr="002F449D">
        <w:rPr>
          <w:lang w:val="fr-FR"/>
        </w:rPr>
        <w:t>es</w:t>
      </w:r>
      <w:r w:rsidR="00DB3961">
        <w:rPr>
          <w:lang w:val="fr-FR"/>
        </w:rPr>
        <w:t xml:space="preserve">.  </w:t>
      </w:r>
      <w:r w:rsidR="00DB3961" w:rsidRPr="002F449D">
        <w:rPr>
          <w:lang w:val="fr-FR"/>
        </w:rPr>
        <w:t>En</w:t>
      </w:r>
      <w:r w:rsidRPr="002F449D">
        <w:rPr>
          <w:lang w:val="fr-FR"/>
        </w:rPr>
        <w:t xml:space="preserve"> conclusion, le groupe faisait observer que ces assemblées marquaient la fin d</w:t>
      </w:r>
      <w:r w:rsidR="00BB1D2B">
        <w:rPr>
          <w:lang w:val="fr-FR"/>
        </w:rPr>
        <w:t>’</w:t>
      </w:r>
      <w:r w:rsidRPr="002F449D">
        <w:rPr>
          <w:lang w:val="fr-FR"/>
        </w:rPr>
        <w:t>une époque pour l</w:t>
      </w:r>
      <w:r w:rsidR="00BB1D2B">
        <w:rPr>
          <w:lang w:val="fr-FR"/>
        </w:rPr>
        <w:t>’</w:t>
      </w:r>
      <w:r w:rsidRPr="002F449D">
        <w:rPr>
          <w:lang w:val="fr-FR"/>
        </w:rPr>
        <w:t>Organisation, celle durant laquelle l</w:t>
      </w:r>
      <w:r w:rsidR="00BB1D2B">
        <w:rPr>
          <w:lang w:val="fr-FR"/>
        </w:rPr>
        <w:t>’</w:t>
      </w:r>
      <w:r w:rsidRPr="002F449D">
        <w:rPr>
          <w:lang w:val="fr-FR"/>
        </w:rPr>
        <w:t>OMPI avait été dirigée par M.</w:t>
      </w:r>
      <w:r>
        <w:rPr>
          <w:lang w:val="fr-FR"/>
        </w:rPr>
        <w:t> </w:t>
      </w:r>
      <w:r w:rsidRPr="002F449D">
        <w:rPr>
          <w:lang w:val="fr-FR"/>
        </w:rPr>
        <w:t>Francis</w:t>
      </w:r>
      <w:r>
        <w:rPr>
          <w:lang w:val="fr-FR"/>
        </w:rPr>
        <w:t> </w:t>
      </w:r>
      <w:proofErr w:type="spellStart"/>
      <w:r w:rsidRPr="002F449D">
        <w:rPr>
          <w:lang w:val="fr-FR"/>
        </w:rPr>
        <w:t>Gur</w:t>
      </w:r>
      <w:r w:rsidR="00DB3961" w:rsidRPr="002F449D">
        <w:rPr>
          <w:lang w:val="fr-FR"/>
        </w:rPr>
        <w:t>ry</w:t>
      </w:r>
      <w:proofErr w:type="spellEnd"/>
      <w:r w:rsidR="00DB3961">
        <w:rPr>
          <w:lang w:val="fr-FR"/>
        </w:rPr>
        <w:t>.  Il</w:t>
      </w:r>
      <w:r>
        <w:rPr>
          <w:lang w:val="fr-FR"/>
        </w:rPr>
        <w:t xml:space="preserve"> </w:t>
      </w:r>
      <w:r w:rsidRPr="002F449D">
        <w:rPr>
          <w:lang w:val="fr-FR"/>
        </w:rPr>
        <w:t>lui souhaitait beaucoup de succès dans ses entreprises futures, ajoutant que l</w:t>
      </w:r>
      <w:r w:rsidR="00BB1D2B">
        <w:rPr>
          <w:lang w:val="fr-FR"/>
        </w:rPr>
        <w:t>’</w:t>
      </w:r>
      <w:r w:rsidRPr="002F449D">
        <w:rPr>
          <w:lang w:val="fr-FR"/>
        </w:rPr>
        <w:t xml:space="preserve">on se souviendrait longtemps de lui </w:t>
      </w:r>
      <w:r>
        <w:rPr>
          <w:lang w:val="fr-FR"/>
        </w:rPr>
        <w:t>comme un</w:t>
      </w:r>
      <w:r w:rsidRPr="002F449D">
        <w:rPr>
          <w:lang w:val="fr-FR"/>
        </w:rPr>
        <w:t xml:space="preserve"> véritable défenseur de la propriété intellectuel</w:t>
      </w:r>
      <w:r w:rsidR="00DB3961" w:rsidRPr="002F449D">
        <w:rPr>
          <w:lang w:val="fr-FR"/>
        </w:rPr>
        <w:t>le</w:t>
      </w:r>
      <w:r w:rsidR="00DB3961">
        <w:rPr>
          <w:lang w:val="fr-FR"/>
        </w:rPr>
        <w:t xml:space="preserve">.  </w:t>
      </w:r>
      <w:r w:rsidR="00DB3961" w:rsidRPr="002F449D">
        <w:rPr>
          <w:lang w:val="fr-FR"/>
        </w:rPr>
        <w:t>En</w:t>
      </w:r>
      <w:r w:rsidRPr="002F449D">
        <w:rPr>
          <w:lang w:val="fr-FR"/>
        </w:rPr>
        <w:t>fin, le groupe tenait à souligner que ces assemblées marquaient également le début d</w:t>
      </w:r>
      <w:r w:rsidR="00BB1D2B">
        <w:rPr>
          <w:lang w:val="fr-FR"/>
        </w:rPr>
        <w:t>’</w:t>
      </w:r>
      <w:r w:rsidRPr="002F449D">
        <w:rPr>
          <w:lang w:val="fr-FR"/>
        </w:rPr>
        <w:t>une nouvelle ère sous la direction du Directeur général désigné, M.</w:t>
      </w:r>
      <w:r>
        <w:rPr>
          <w:lang w:val="fr-FR"/>
        </w:rPr>
        <w:t> </w:t>
      </w:r>
      <w:proofErr w:type="spellStart"/>
      <w:r w:rsidR="00E6086D">
        <w:rPr>
          <w:lang w:val="fr-FR"/>
        </w:rPr>
        <w:t>Daren</w:t>
      </w:r>
      <w:proofErr w:type="spellEnd"/>
      <w:r w:rsidR="00E6086D">
        <w:rPr>
          <w:lang w:val="fr-FR"/>
        </w:rPr>
        <w:t> </w:t>
      </w:r>
      <w:r w:rsidRPr="002F449D">
        <w:rPr>
          <w:lang w:val="fr-FR"/>
        </w:rPr>
        <w:t>Tang, ajoutant qu</w:t>
      </w:r>
      <w:r w:rsidR="00BB1D2B">
        <w:rPr>
          <w:lang w:val="fr-FR"/>
        </w:rPr>
        <w:t>’</w:t>
      </w:r>
      <w:r w:rsidRPr="002F449D">
        <w:rPr>
          <w:lang w:val="fr-FR"/>
        </w:rPr>
        <w:t xml:space="preserve">il se réjouissait à la perspective de travailler avec lui à la réalisation des </w:t>
      </w:r>
      <w:r>
        <w:rPr>
          <w:lang w:val="fr-FR"/>
        </w:rPr>
        <w:t>objectifs</w:t>
      </w:r>
      <w:r w:rsidRPr="002F449D">
        <w:rPr>
          <w:lang w:val="fr-FR"/>
        </w:rPr>
        <w:t xml:space="preserve"> de l</w:t>
      </w:r>
      <w:r w:rsidR="00BB1D2B">
        <w:rPr>
          <w:lang w:val="fr-FR"/>
        </w:rPr>
        <w:t>’</w:t>
      </w:r>
      <w:r w:rsidRPr="002F449D">
        <w:rPr>
          <w:lang w:val="fr-FR"/>
        </w:rPr>
        <w:t xml:space="preserve">Organisation dans un </w:t>
      </w:r>
      <w:r>
        <w:rPr>
          <w:lang w:val="fr-FR"/>
        </w:rPr>
        <w:t>avenir axé sur le développement</w:t>
      </w:r>
      <w:r w:rsidRPr="00CE70F7">
        <w:rPr>
          <w:lang w:val="fr-FR"/>
        </w:rPr>
        <w:t>.</w:t>
      </w:r>
    </w:p>
    <w:p w:rsidR="003A3CF9" w:rsidRDefault="003A3CF9" w:rsidP="003A3CF9">
      <w:pPr>
        <w:pStyle w:val="ONUMFS"/>
        <w:rPr>
          <w:lang w:val="fr-FR"/>
        </w:rPr>
      </w:pPr>
      <w:r w:rsidRPr="004E6081">
        <w:rPr>
          <w:lang w:val="fr-FR"/>
        </w:rPr>
        <w:t>La délégation de Singapour, parlant au nom du groupe des pays d</w:t>
      </w:r>
      <w:r w:rsidR="00BB1D2B">
        <w:rPr>
          <w:lang w:val="fr-FR"/>
        </w:rPr>
        <w:t>’</w:t>
      </w:r>
      <w:r w:rsidRPr="004E6081">
        <w:rPr>
          <w:lang w:val="fr-FR"/>
        </w:rPr>
        <w:t>Asie et du Pacifique, a remercié toutes les personnes qui avaient contribué à l</w:t>
      </w:r>
      <w:r w:rsidR="00BB1D2B">
        <w:rPr>
          <w:lang w:val="fr-FR"/>
        </w:rPr>
        <w:t>’</w:t>
      </w:r>
      <w:r w:rsidRPr="004E6081">
        <w:rPr>
          <w:lang w:val="fr-FR"/>
        </w:rPr>
        <w:t>efficacité de cette soixante</w:t>
      </w:r>
      <w:r w:rsidR="00BB1D2B">
        <w:rPr>
          <w:lang w:val="fr-FR"/>
        </w:rPr>
        <w:t> et unième</w:t>
      </w:r>
      <w:r w:rsidRPr="004E6081">
        <w:rPr>
          <w:lang w:val="fr-FR"/>
        </w:rPr>
        <w:t xml:space="preserve"> série de réunions, en particulier le président pour </w:t>
      </w:r>
      <w:r>
        <w:rPr>
          <w:lang w:val="fr-FR"/>
        </w:rPr>
        <w:t>la bonne conduite des débats</w:t>
      </w:r>
      <w:r w:rsidRPr="004E6081">
        <w:rPr>
          <w:lang w:val="fr-FR"/>
        </w:rPr>
        <w:t xml:space="preserve"> et sa détermination à diriger les assemblées </w:t>
      </w:r>
      <w:r>
        <w:rPr>
          <w:lang w:val="fr-FR"/>
        </w:rPr>
        <w:t>dans le but d</w:t>
      </w:r>
      <w:r w:rsidR="00BB1D2B">
        <w:rPr>
          <w:lang w:val="fr-FR"/>
        </w:rPr>
        <w:t>’</w:t>
      </w:r>
      <w:r w:rsidRPr="004E6081">
        <w:rPr>
          <w:lang w:val="fr-FR"/>
        </w:rPr>
        <w:t>obtenir des résultats significatifs, notamment la reconnaissance de l</w:t>
      </w:r>
      <w:r w:rsidR="00BB1D2B">
        <w:rPr>
          <w:lang w:val="fr-FR"/>
        </w:rPr>
        <w:t>’</w:t>
      </w:r>
      <w:r w:rsidRPr="004E6081">
        <w:rPr>
          <w:lang w:val="fr-FR"/>
        </w:rPr>
        <w:t>excellent travail accompli dans le cadre du Traité de Marrakech et du Traité de Beiji</w:t>
      </w:r>
      <w:r w:rsidR="00DB3961" w:rsidRPr="004E6081">
        <w:rPr>
          <w:lang w:val="fr-FR"/>
        </w:rPr>
        <w:t>ng</w:t>
      </w:r>
      <w:r w:rsidR="00DB3961">
        <w:rPr>
          <w:lang w:val="fr-FR"/>
        </w:rPr>
        <w:t xml:space="preserve">.  </w:t>
      </w:r>
      <w:r w:rsidR="00DB3961" w:rsidRPr="004E6081">
        <w:rPr>
          <w:lang w:val="fr-FR"/>
        </w:rPr>
        <w:t>Ce</w:t>
      </w:r>
      <w:r w:rsidRPr="004E6081">
        <w:rPr>
          <w:lang w:val="fr-FR"/>
        </w:rPr>
        <w:t>s deux</w:t>
      </w:r>
      <w:r>
        <w:rPr>
          <w:lang w:val="fr-FR"/>
        </w:rPr>
        <w:t> </w:t>
      </w:r>
      <w:r w:rsidRPr="004E6081">
        <w:rPr>
          <w:lang w:val="fr-FR"/>
        </w:rPr>
        <w:t>traités étaient un rappel de la contribution que les délégations pouvaient apporter à la société si tout le monde travaillait ensemb</w:t>
      </w:r>
      <w:r w:rsidR="00DB3961" w:rsidRPr="004E6081">
        <w:rPr>
          <w:lang w:val="fr-FR"/>
        </w:rPr>
        <w:t>le</w:t>
      </w:r>
      <w:r w:rsidR="00DB3961">
        <w:rPr>
          <w:lang w:val="fr-FR"/>
        </w:rPr>
        <w:t xml:space="preserve">.  </w:t>
      </w:r>
      <w:r w:rsidR="00DB3961" w:rsidRPr="004E6081">
        <w:rPr>
          <w:lang w:val="fr-FR"/>
        </w:rPr>
        <w:t>Le</w:t>
      </w:r>
      <w:r w:rsidRPr="004E6081">
        <w:rPr>
          <w:lang w:val="fr-FR"/>
        </w:rPr>
        <w:t xml:space="preserve"> groupe remerciait le Secrétariat, l</w:t>
      </w:r>
      <w:r w:rsidR="00BB1D2B">
        <w:rPr>
          <w:lang w:val="fr-FR"/>
        </w:rPr>
        <w:t>’</w:t>
      </w:r>
      <w:r w:rsidRPr="004E6081">
        <w:rPr>
          <w:lang w:val="fr-FR"/>
        </w:rPr>
        <w:t>équipe des conférences, les personnes chargées de l</w:t>
      </w:r>
      <w:r w:rsidR="00BB1D2B">
        <w:rPr>
          <w:lang w:val="fr-FR"/>
        </w:rPr>
        <w:t>’</w:t>
      </w:r>
      <w:r w:rsidRPr="004E6081">
        <w:rPr>
          <w:lang w:val="fr-FR"/>
        </w:rPr>
        <w:t>appui informatique</w:t>
      </w:r>
      <w:r>
        <w:rPr>
          <w:lang w:val="fr-FR"/>
        </w:rPr>
        <w:t>,</w:t>
      </w:r>
      <w:r w:rsidRPr="004E6081">
        <w:rPr>
          <w:lang w:val="fr-FR"/>
        </w:rPr>
        <w:t xml:space="preserve"> ainsi que les interprètes</w:t>
      </w:r>
      <w:r>
        <w:rPr>
          <w:lang w:val="fr-FR"/>
        </w:rPr>
        <w:t>,</w:t>
      </w:r>
      <w:r w:rsidRPr="004E6081">
        <w:rPr>
          <w:lang w:val="fr-FR"/>
        </w:rPr>
        <w:t xml:space="preserve"> pour leur excellent travail dans le cadre de</w:t>
      </w:r>
      <w:r>
        <w:rPr>
          <w:lang w:val="fr-FR"/>
        </w:rPr>
        <w:t xml:space="preserve"> ce</w:t>
      </w:r>
      <w:r w:rsidRPr="004E6081">
        <w:rPr>
          <w:lang w:val="fr-FR"/>
        </w:rPr>
        <w:t>s assemblé</w:t>
      </w:r>
      <w:r w:rsidR="00DB3961" w:rsidRPr="004E6081">
        <w:rPr>
          <w:lang w:val="fr-FR"/>
        </w:rPr>
        <w:t>es</w:t>
      </w:r>
      <w:r w:rsidR="00DB3961">
        <w:rPr>
          <w:lang w:val="fr-FR"/>
        </w:rPr>
        <w:t>.  Il</w:t>
      </w:r>
      <w:r w:rsidRPr="004E6081">
        <w:rPr>
          <w:lang w:val="fr-FR"/>
        </w:rPr>
        <w:t xml:space="preserve"> tenait également à remercier à nouveau chaleureusement le sous</w:t>
      </w:r>
      <w:r w:rsidR="00572AB0">
        <w:rPr>
          <w:lang w:val="fr-FR"/>
        </w:rPr>
        <w:noBreakHyphen/>
      </w:r>
      <w:r w:rsidRPr="004E6081">
        <w:rPr>
          <w:lang w:val="fr-FR"/>
        </w:rPr>
        <w:t>directeur général, M.</w:t>
      </w:r>
      <w:r>
        <w:rPr>
          <w:lang w:val="fr-FR"/>
        </w:rPr>
        <w:t> </w:t>
      </w:r>
      <w:proofErr w:type="spellStart"/>
      <w:r w:rsidR="00E6086D">
        <w:rPr>
          <w:lang w:val="fr-FR"/>
        </w:rPr>
        <w:t>Ambi</w:t>
      </w:r>
      <w:proofErr w:type="spellEnd"/>
      <w:r w:rsidR="00E6086D">
        <w:rPr>
          <w:lang w:val="fr-FR"/>
        </w:rPr>
        <w:t> </w:t>
      </w:r>
      <w:proofErr w:type="spellStart"/>
      <w:r w:rsidRPr="004E6081">
        <w:rPr>
          <w:lang w:val="fr-FR"/>
        </w:rPr>
        <w:t>Sundar</w:t>
      </w:r>
      <w:r w:rsidR="00DB3961" w:rsidRPr="004E6081">
        <w:rPr>
          <w:lang w:val="fr-FR"/>
        </w:rPr>
        <w:t>am</w:t>
      </w:r>
      <w:proofErr w:type="spellEnd"/>
      <w:r w:rsidR="00DB3961">
        <w:rPr>
          <w:lang w:val="fr-FR"/>
        </w:rPr>
        <w:t xml:space="preserve">.  </w:t>
      </w:r>
      <w:r w:rsidR="00DB3961" w:rsidRPr="004E6081">
        <w:rPr>
          <w:lang w:val="fr-FR"/>
        </w:rPr>
        <w:t>En</w:t>
      </w:r>
      <w:r w:rsidRPr="004E6081">
        <w:rPr>
          <w:lang w:val="fr-FR"/>
        </w:rPr>
        <w:t>fin, le groupe s</w:t>
      </w:r>
      <w:r w:rsidR="00BB1D2B">
        <w:rPr>
          <w:lang w:val="fr-FR"/>
        </w:rPr>
        <w:t>’</w:t>
      </w:r>
      <w:r w:rsidRPr="004E6081">
        <w:rPr>
          <w:lang w:val="fr-FR"/>
        </w:rPr>
        <w:t>associait à toutes les délégations pour remercier sincèrement le Directeur général, M.</w:t>
      </w:r>
      <w:r>
        <w:rPr>
          <w:lang w:val="fr-FR"/>
        </w:rPr>
        <w:t> </w:t>
      </w:r>
      <w:r w:rsidRPr="004E6081">
        <w:rPr>
          <w:lang w:val="fr-FR"/>
        </w:rPr>
        <w:t>Francis</w:t>
      </w:r>
      <w:r>
        <w:rPr>
          <w:lang w:val="fr-FR"/>
        </w:rPr>
        <w:t> </w:t>
      </w:r>
      <w:proofErr w:type="spellStart"/>
      <w:r w:rsidRPr="004E6081">
        <w:rPr>
          <w:lang w:val="fr-FR"/>
        </w:rPr>
        <w:t>Gurry</w:t>
      </w:r>
      <w:proofErr w:type="spellEnd"/>
      <w:r>
        <w:rPr>
          <w:lang w:val="fr-FR"/>
        </w:rPr>
        <w:t>,</w:t>
      </w:r>
      <w:r w:rsidRPr="004E6081">
        <w:rPr>
          <w:lang w:val="fr-FR"/>
        </w:rPr>
        <w:t xml:space="preserve"> pour son dévouement </w:t>
      </w:r>
      <w:r w:rsidR="00BB1D2B">
        <w:rPr>
          <w:lang w:val="fr-FR"/>
        </w:rPr>
        <w:t>à l’égard</w:t>
      </w:r>
      <w:r w:rsidRPr="004E6081">
        <w:rPr>
          <w:lang w:val="fr-FR"/>
        </w:rPr>
        <w:t xml:space="preserve"> de l</w:t>
      </w:r>
      <w:r w:rsidR="00BB1D2B">
        <w:rPr>
          <w:lang w:val="fr-FR"/>
        </w:rPr>
        <w:t>’</w:t>
      </w:r>
      <w:r w:rsidRPr="004E6081">
        <w:rPr>
          <w:lang w:val="fr-FR"/>
        </w:rPr>
        <w:t xml:space="preserve">OMPI et pour les </w:t>
      </w:r>
      <w:r>
        <w:rPr>
          <w:lang w:val="fr-FR"/>
        </w:rPr>
        <w:t xml:space="preserve">nombreuses </w:t>
      </w:r>
      <w:r w:rsidRPr="004E6081">
        <w:rPr>
          <w:lang w:val="fr-FR"/>
        </w:rPr>
        <w:t>avancées qu</w:t>
      </w:r>
      <w:r w:rsidR="00BB1D2B">
        <w:rPr>
          <w:lang w:val="fr-FR"/>
        </w:rPr>
        <w:t>’</w:t>
      </w:r>
      <w:r w:rsidRPr="004E6081">
        <w:rPr>
          <w:lang w:val="fr-FR"/>
        </w:rPr>
        <w:t>il avait permis</w:t>
      </w:r>
      <w:r w:rsidR="00DB3961" w:rsidRPr="004E6081">
        <w:rPr>
          <w:lang w:val="fr-FR"/>
        </w:rPr>
        <w:t>es</w:t>
      </w:r>
      <w:r w:rsidR="00DB3961">
        <w:rPr>
          <w:lang w:val="fr-FR"/>
        </w:rPr>
        <w:t xml:space="preserve">.  </w:t>
      </w:r>
      <w:r w:rsidR="00DB3961" w:rsidRPr="004E6081">
        <w:rPr>
          <w:lang w:val="fr-FR"/>
        </w:rPr>
        <w:t>Le</w:t>
      </w:r>
      <w:r w:rsidRPr="004E6081">
        <w:rPr>
          <w:lang w:val="fr-FR"/>
        </w:rPr>
        <w:t xml:space="preserve"> rapport du Directeur général aux assemblées de l</w:t>
      </w:r>
      <w:r w:rsidR="00BB1D2B">
        <w:rPr>
          <w:lang w:val="fr-FR"/>
        </w:rPr>
        <w:t>’</w:t>
      </w:r>
      <w:r w:rsidRPr="004E6081">
        <w:rPr>
          <w:lang w:val="fr-FR"/>
        </w:rPr>
        <w:t>OMPI de</w:t>
      </w:r>
      <w:r>
        <w:rPr>
          <w:lang w:val="fr-FR"/>
        </w:rPr>
        <w:t> </w:t>
      </w:r>
      <w:r w:rsidRPr="004E6081">
        <w:rPr>
          <w:lang w:val="fr-FR"/>
        </w:rPr>
        <w:t>2020, intitulé à juste titre</w:t>
      </w:r>
      <w:r>
        <w:rPr>
          <w:lang w:val="fr-FR"/>
        </w:rPr>
        <w:t> </w:t>
      </w:r>
      <w:r w:rsidRPr="004E6081">
        <w:rPr>
          <w:lang w:val="fr-FR"/>
        </w:rPr>
        <w:t>Rétrospective</w:t>
      </w:r>
      <w:r>
        <w:rPr>
          <w:lang w:val="fr-FR"/>
        </w:rPr>
        <w:t> 2008</w:t>
      </w:r>
      <w:r w:rsidR="00572AB0">
        <w:rPr>
          <w:lang w:val="fr-FR"/>
        </w:rPr>
        <w:noBreakHyphen/>
      </w:r>
      <w:r>
        <w:rPr>
          <w:lang w:val="fr-FR"/>
        </w:rPr>
        <w:t>2020, témoignait</w:t>
      </w:r>
      <w:r w:rsidRPr="004E6081">
        <w:rPr>
          <w:lang w:val="fr-FR"/>
        </w:rPr>
        <w:t xml:space="preserve"> du rôle important qu</w:t>
      </w:r>
      <w:r w:rsidR="00BB1D2B">
        <w:rPr>
          <w:lang w:val="fr-FR"/>
        </w:rPr>
        <w:t>’</w:t>
      </w:r>
      <w:r w:rsidRPr="004E6081">
        <w:rPr>
          <w:lang w:val="fr-FR"/>
        </w:rPr>
        <w:t>il a</w:t>
      </w:r>
      <w:r>
        <w:rPr>
          <w:lang w:val="fr-FR"/>
        </w:rPr>
        <w:t>vait</w:t>
      </w:r>
      <w:r w:rsidRPr="004E6081">
        <w:rPr>
          <w:lang w:val="fr-FR"/>
        </w:rPr>
        <w:t xml:space="preserve"> joué au sein de l</w:t>
      </w:r>
      <w:r w:rsidR="00BB1D2B">
        <w:rPr>
          <w:lang w:val="fr-FR"/>
        </w:rPr>
        <w:t>’</w:t>
      </w:r>
      <w:r w:rsidRPr="004E6081">
        <w:rPr>
          <w:lang w:val="fr-FR"/>
        </w:rPr>
        <w:t>Organisati</w:t>
      </w:r>
      <w:r w:rsidR="00DB3961" w:rsidRPr="004E6081">
        <w:rPr>
          <w:lang w:val="fr-FR"/>
        </w:rPr>
        <w:t>on</w:t>
      </w:r>
      <w:r w:rsidR="00DB3961">
        <w:rPr>
          <w:lang w:val="fr-FR"/>
        </w:rPr>
        <w:t xml:space="preserve">.  </w:t>
      </w:r>
      <w:r w:rsidR="00DB3961" w:rsidRPr="004E6081">
        <w:rPr>
          <w:lang w:val="fr-FR"/>
        </w:rPr>
        <w:t>Le</w:t>
      </w:r>
      <w:r w:rsidRPr="004E6081">
        <w:rPr>
          <w:lang w:val="fr-FR"/>
        </w:rPr>
        <w:t xml:space="preserve"> groupe lui sou</w:t>
      </w:r>
      <w:r>
        <w:rPr>
          <w:lang w:val="fr-FR"/>
        </w:rPr>
        <w:t>hai</w:t>
      </w:r>
      <w:r w:rsidRPr="004E6081">
        <w:rPr>
          <w:lang w:val="fr-FR"/>
        </w:rPr>
        <w:t>tait ses meilleurs vœux de réussite dans ses futures activit</w:t>
      </w:r>
      <w:r w:rsidR="00DB3961" w:rsidRPr="004E6081">
        <w:rPr>
          <w:lang w:val="fr-FR"/>
        </w:rPr>
        <w:t>és</w:t>
      </w:r>
      <w:r w:rsidR="00DB3961">
        <w:rPr>
          <w:lang w:val="fr-FR"/>
        </w:rPr>
        <w:t xml:space="preserve">.  </w:t>
      </w:r>
      <w:r w:rsidR="00DB3961" w:rsidRPr="004E6081">
        <w:rPr>
          <w:lang w:val="fr-FR"/>
        </w:rPr>
        <w:t>En</w:t>
      </w:r>
      <w:r w:rsidRPr="004E6081">
        <w:rPr>
          <w:lang w:val="fr-FR"/>
        </w:rPr>
        <w:t xml:space="preserve"> conclusion, le groupe se réjouissait de poursuivre la collaboration avec tous les États membres dans leurs efforts collectifs pour faire aller l</w:t>
      </w:r>
      <w:r w:rsidR="00BB1D2B">
        <w:rPr>
          <w:lang w:val="fr-FR"/>
        </w:rPr>
        <w:t>’</w:t>
      </w:r>
      <w:r w:rsidRPr="004E6081">
        <w:rPr>
          <w:lang w:val="fr-FR"/>
        </w:rPr>
        <w:t>Organisation de l</w:t>
      </w:r>
      <w:r w:rsidR="00BB1D2B">
        <w:rPr>
          <w:lang w:val="fr-FR"/>
        </w:rPr>
        <w:t>’</w:t>
      </w:r>
      <w:r w:rsidRPr="004E6081">
        <w:rPr>
          <w:lang w:val="fr-FR"/>
        </w:rPr>
        <w:t>avant.</w:t>
      </w:r>
    </w:p>
    <w:p w:rsidR="003A3CF9" w:rsidRDefault="003A3CF9" w:rsidP="003A3CF9">
      <w:pPr>
        <w:pStyle w:val="ONUMFS"/>
        <w:rPr>
          <w:lang w:val="fr-FR"/>
        </w:rPr>
      </w:pPr>
      <w:r w:rsidRPr="00EA7197">
        <w:rPr>
          <w:lang w:val="fr-FR"/>
        </w:rPr>
        <w:t xml:space="preserve">La délégation du Panama, </w:t>
      </w:r>
      <w:r>
        <w:rPr>
          <w:lang w:val="fr-FR"/>
        </w:rPr>
        <w:t>parlant</w:t>
      </w:r>
      <w:r w:rsidRPr="00EA7197">
        <w:rPr>
          <w:lang w:val="fr-FR"/>
        </w:rPr>
        <w:t xml:space="preserve"> au nom du</w:t>
      </w:r>
      <w:r>
        <w:rPr>
          <w:lang w:val="fr-FR"/>
        </w:rPr>
        <w:t> </w:t>
      </w:r>
      <w:r w:rsidRPr="00EA7197">
        <w:rPr>
          <w:lang w:val="fr-FR"/>
        </w:rPr>
        <w:t>GRULAC, a remercié le président pour la façon dont il a</w:t>
      </w:r>
      <w:r>
        <w:rPr>
          <w:lang w:val="fr-FR"/>
        </w:rPr>
        <w:t>vait</w:t>
      </w:r>
      <w:r w:rsidRPr="00EA7197">
        <w:rPr>
          <w:lang w:val="fr-FR"/>
        </w:rPr>
        <w:t xml:space="preserve"> mené les débats et </w:t>
      </w:r>
      <w:r>
        <w:rPr>
          <w:lang w:val="fr-FR"/>
        </w:rPr>
        <w:t xml:space="preserve">les efforts déployés </w:t>
      </w:r>
      <w:r w:rsidRPr="00EA7197">
        <w:rPr>
          <w:lang w:val="fr-FR"/>
        </w:rPr>
        <w:t>dans la conduite des travaux de ces assemblées, ainsi que le Secrétariat pour ses travaux préparatoires et les efforts déployés au cours de cette série de réunio</w:t>
      </w:r>
      <w:r w:rsidR="00DB3961" w:rsidRPr="00EA7197">
        <w:rPr>
          <w:lang w:val="fr-FR"/>
        </w:rPr>
        <w:t>ns</w:t>
      </w:r>
      <w:r w:rsidR="00DB3961">
        <w:rPr>
          <w:lang w:val="fr-FR"/>
        </w:rPr>
        <w:t xml:space="preserve">.  </w:t>
      </w:r>
      <w:r w:rsidR="00DB3961" w:rsidRPr="00EA7197">
        <w:rPr>
          <w:lang w:val="fr-FR"/>
        </w:rPr>
        <w:t>Ma</w:t>
      </w:r>
      <w:r w:rsidRPr="00EA7197">
        <w:rPr>
          <w:lang w:val="fr-FR"/>
        </w:rPr>
        <w:t xml:space="preserve">lgré les nouveaux outils technologiques </w:t>
      </w:r>
      <w:r>
        <w:rPr>
          <w:lang w:val="fr-FR"/>
        </w:rPr>
        <w:t>utilisés pour faciliter</w:t>
      </w:r>
      <w:r w:rsidRPr="00EA7197">
        <w:rPr>
          <w:lang w:val="fr-FR"/>
        </w:rPr>
        <w:t xml:space="preserve"> la participation des délégations à la réunion, les États membres avaient fait état de difficultés majeures </w:t>
      </w:r>
      <w:r>
        <w:rPr>
          <w:lang w:val="fr-FR"/>
        </w:rPr>
        <w:t>ayant</w:t>
      </w:r>
      <w:r w:rsidRPr="00EA7197">
        <w:rPr>
          <w:lang w:val="fr-FR"/>
        </w:rPr>
        <w:t xml:space="preserve"> empêché certaines délégations de reprendre complètement les trava</w:t>
      </w:r>
      <w:r w:rsidR="00DB3961" w:rsidRPr="00EA7197">
        <w:rPr>
          <w:lang w:val="fr-FR"/>
        </w:rPr>
        <w:t>ux</w:t>
      </w:r>
      <w:r w:rsidR="00DB3961">
        <w:rPr>
          <w:lang w:val="fr-FR"/>
        </w:rPr>
        <w:t xml:space="preserve">.  </w:t>
      </w:r>
      <w:r w:rsidR="00DB3961" w:rsidRPr="00EA7197">
        <w:rPr>
          <w:lang w:val="fr-FR"/>
        </w:rPr>
        <w:t>Le</w:t>
      </w:r>
      <w:r>
        <w:rPr>
          <w:lang w:val="fr-FR"/>
        </w:rPr>
        <w:t> </w:t>
      </w:r>
      <w:r w:rsidRPr="00EA7197">
        <w:rPr>
          <w:lang w:val="fr-FR"/>
        </w:rPr>
        <w:t>GRULAC attachait beaucoup d</w:t>
      </w:r>
      <w:r w:rsidR="00BB1D2B">
        <w:rPr>
          <w:lang w:val="fr-FR"/>
        </w:rPr>
        <w:t>’</w:t>
      </w:r>
      <w:r w:rsidRPr="00EA7197">
        <w:rPr>
          <w:lang w:val="fr-FR"/>
        </w:rPr>
        <w:t xml:space="preserve">importance </w:t>
      </w:r>
      <w:r>
        <w:rPr>
          <w:lang w:val="fr-FR"/>
        </w:rPr>
        <w:t>aux travaux</w:t>
      </w:r>
      <w:r w:rsidRPr="00EA7197">
        <w:rPr>
          <w:lang w:val="fr-FR"/>
        </w:rPr>
        <w:t xml:space="preserve"> de l</w:t>
      </w:r>
      <w:r w:rsidR="00BB1D2B">
        <w:rPr>
          <w:lang w:val="fr-FR"/>
        </w:rPr>
        <w:t>’</w:t>
      </w:r>
      <w:r w:rsidRPr="00EA7197">
        <w:rPr>
          <w:lang w:val="fr-FR"/>
        </w:rPr>
        <w:t xml:space="preserve">OMPI </w:t>
      </w:r>
      <w:r>
        <w:rPr>
          <w:lang w:val="fr-FR"/>
        </w:rPr>
        <w:t>dans tous les domaines</w:t>
      </w:r>
      <w:r w:rsidRPr="00EA7197">
        <w:rPr>
          <w:lang w:val="fr-FR"/>
        </w:rPr>
        <w:t xml:space="preserve"> et rappelait la nécessité pour l</w:t>
      </w:r>
      <w:r w:rsidR="00BB1D2B">
        <w:rPr>
          <w:lang w:val="fr-FR"/>
        </w:rPr>
        <w:t>’</w:t>
      </w:r>
      <w:r w:rsidRPr="00EA7197">
        <w:rPr>
          <w:lang w:val="fr-FR"/>
        </w:rPr>
        <w:t>O</w:t>
      </w:r>
      <w:r>
        <w:rPr>
          <w:lang w:val="fr-FR"/>
        </w:rPr>
        <w:t>rganisation</w:t>
      </w:r>
      <w:r w:rsidRPr="00EA7197">
        <w:rPr>
          <w:lang w:val="fr-FR"/>
        </w:rPr>
        <w:t xml:space="preserve"> de poursuivre ses efforts pour encourager l</w:t>
      </w:r>
      <w:r w:rsidR="00BB1D2B">
        <w:rPr>
          <w:lang w:val="fr-FR"/>
        </w:rPr>
        <w:t>’</w:t>
      </w:r>
      <w:r w:rsidRPr="00EA7197">
        <w:rPr>
          <w:lang w:val="fr-FR"/>
        </w:rPr>
        <w:t>utilisation de la propriété intellectuelle comme outil d</w:t>
      </w:r>
      <w:r w:rsidR="00BB1D2B">
        <w:rPr>
          <w:lang w:val="fr-FR"/>
        </w:rPr>
        <w:t>’</w:t>
      </w:r>
      <w:r w:rsidRPr="00EA7197">
        <w:rPr>
          <w:lang w:val="fr-FR"/>
        </w:rPr>
        <w:t>innovation et de développeme</w:t>
      </w:r>
      <w:r w:rsidR="00DB3961" w:rsidRPr="00EA7197">
        <w:rPr>
          <w:lang w:val="fr-FR"/>
        </w:rPr>
        <w:t>nt</w:t>
      </w:r>
      <w:r w:rsidR="00DB3961">
        <w:rPr>
          <w:lang w:val="fr-FR"/>
        </w:rPr>
        <w:t>.  Il</w:t>
      </w:r>
      <w:r>
        <w:rPr>
          <w:lang w:val="fr-FR"/>
        </w:rPr>
        <w:t xml:space="preserve"> convenait en outre</w:t>
      </w:r>
      <w:r w:rsidRPr="00EA7197">
        <w:rPr>
          <w:lang w:val="fr-FR"/>
        </w:rPr>
        <w:t xml:space="preserve"> de renforcer l</w:t>
      </w:r>
      <w:r w:rsidR="00BB1D2B">
        <w:rPr>
          <w:lang w:val="fr-FR"/>
        </w:rPr>
        <w:t>’</w:t>
      </w:r>
      <w:r w:rsidRPr="00EA7197">
        <w:rPr>
          <w:lang w:val="fr-FR"/>
        </w:rPr>
        <w:t>approche transversale du Plan d</w:t>
      </w:r>
      <w:r w:rsidR="00BB1D2B">
        <w:rPr>
          <w:lang w:val="fr-FR"/>
        </w:rPr>
        <w:t>’</w:t>
      </w:r>
      <w:r w:rsidRPr="00EA7197">
        <w:rPr>
          <w:lang w:val="fr-FR"/>
        </w:rPr>
        <w:t>action pour le développement et ses 45</w:t>
      </w:r>
      <w:r>
        <w:rPr>
          <w:lang w:val="fr-FR"/>
        </w:rPr>
        <w:t> </w:t>
      </w:r>
      <w:r w:rsidRPr="00EA7197">
        <w:rPr>
          <w:lang w:val="fr-FR"/>
        </w:rPr>
        <w:t>recommandations dans toutes les initiatives et tous les comités de l</w:t>
      </w:r>
      <w:r w:rsidR="00BB1D2B">
        <w:rPr>
          <w:lang w:val="fr-FR"/>
        </w:rPr>
        <w:t>’</w:t>
      </w:r>
      <w:r w:rsidRPr="00EA7197">
        <w:rPr>
          <w:lang w:val="fr-FR"/>
        </w:rPr>
        <w:t>Organisati</w:t>
      </w:r>
      <w:r w:rsidR="00DB3961" w:rsidRPr="00EA7197">
        <w:rPr>
          <w:lang w:val="fr-FR"/>
        </w:rPr>
        <w:t>on</w:t>
      </w:r>
      <w:r w:rsidR="00DB3961">
        <w:rPr>
          <w:lang w:val="fr-FR"/>
        </w:rPr>
        <w:t xml:space="preserve">.  </w:t>
      </w:r>
      <w:r w:rsidR="00DB3961" w:rsidRPr="00EA7197">
        <w:rPr>
          <w:lang w:val="fr-FR"/>
        </w:rPr>
        <w:t>Il</w:t>
      </w:r>
      <w:r w:rsidRPr="00EA7197">
        <w:rPr>
          <w:lang w:val="fr-FR"/>
        </w:rPr>
        <w:t xml:space="preserve"> </w:t>
      </w:r>
      <w:r>
        <w:rPr>
          <w:lang w:val="fr-FR"/>
        </w:rPr>
        <w:t>était essentiel</w:t>
      </w:r>
      <w:r w:rsidRPr="00EA7197">
        <w:rPr>
          <w:lang w:val="fr-FR"/>
        </w:rPr>
        <w:t xml:space="preserve"> que ce pr</w:t>
      </w:r>
      <w:r>
        <w:rPr>
          <w:lang w:val="fr-FR"/>
        </w:rPr>
        <w:t>ogramme soit actif et dynamique</w:t>
      </w:r>
      <w:r w:rsidRPr="00EA7197">
        <w:rPr>
          <w:lang w:val="fr-FR"/>
        </w:rPr>
        <w:t xml:space="preserve"> et axé </w:t>
      </w:r>
      <w:r>
        <w:rPr>
          <w:lang w:val="fr-FR"/>
        </w:rPr>
        <w:t xml:space="preserve">tout particulièrement </w:t>
      </w:r>
      <w:r w:rsidRPr="00EA7197">
        <w:rPr>
          <w:lang w:val="fr-FR"/>
        </w:rPr>
        <w:t>sur la coopération et le renforcement des capacit</w:t>
      </w:r>
      <w:r w:rsidR="00DB3961" w:rsidRPr="00EA7197">
        <w:rPr>
          <w:lang w:val="fr-FR"/>
        </w:rPr>
        <w:t>és</w:t>
      </w:r>
      <w:r w:rsidR="00DB3961">
        <w:rPr>
          <w:lang w:val="fr-FR"/>
        </w:rPr>
        <w:t xml:space="preserve">.  </w:t>
      </w:r>
      <w:r w:rsidR="00DB3961" w:rsidRPr="00EA7197">
        <w:rPr>
          <w:lang w:val="fr-FR"/>
        </w:rPr>
        <w:t>Le</w:t>
      </w:r>
      <w:r>
        <w:rPr>
          <w:lang w:val="fr-FR"/>
        </w:rPr>
        <w:t> </w:t>
      </w:r>
      <w:r w:rsidRPr="00EA7197">
        <w:rPr>
          <w:lang w:val="fr-FR"/>
        </w:rPr>
        <w:t>GRULAC se félicitait qu</w:t>
      </w:r>
      <w:r w:rsidR="00BB1D2B">
        <w:rPr>
          <w:lang w:val="fr-FR"/>
        </w:rPr>
        <w:t>’</w:t>
      </w:r>
      <w:r w:rsidRPr="00EA7197">
        <w:rPr>
          <w:lang w:val="fr-FR"/>
        </w:rPr>
        <w:t xml:space="preserve">un accord ait été conclu </w:t>
      </w:r>
      <w:r>
        <w:rPr>
          <w:lang w:val="fr-FR"/>
        </w:rPr>
        <w:t>en ce qui concerne</w:t>
      </w:r>
      <w:r w:rsidRPr="00EA7197">
        <w:rPr>
          <w:lang w:val="fr-FR"/>
        </w:rPr>
        <w:t xml:space="preserve"> la convocation éventuelle d</w:t>
      </w:r>
      <w:r w:rsidR="00BB1D2B">
        <w:rPr>
          <w:lang w:val="fr-FR"/>
        </w:rPr>
        <w:t>’</w:t>
      </w:r>
      <w:r w:rsidRPr="00EA7197">
        <w:rPr>
          <w:lang w:val="fr-FR"/>
        </w:rPr>
        <w:t>une Assemblée générale extraordinaire en</w:t>
      </w:r>
      <w:r>
        <w:rPr>
          <w:lang w:val="fr-FR"/>
        </w:rPr>
        <w:t> </w:t>
      </w:r>
      <w:r w:rsidRPr="00EA7197">
        <w:rPr>
          <w:lang w:val="fr-FR"/>
        </w:rPr>
        <w:t xml:space="preserve">2021, que les conditions sanitaires permettent ou non la tenue physique des réunions, </w:t>
      </w:r>
      <w:r>
        <w:rPr>
          <w:lang w:val="fr-FR"/>
        </w:rPr>
        <w:t>et</w:t>
      </w:r>
      <w:r w:rsidRPr="00EA7197">
        <w:rPr>
          <w:lang w:val="fr-FR"/>
        </w:rPr>
        <w:t xml:space="preserve"> les diverses dispositions </w:t>
      </w:r>
      <w:r>
        <w:rPr>
          <w:lang w:val="fr-FR"/>
        </w:rPr>
        <w:t>à convenir</w:t>
      </w:r>
      <w:r w:rsidRPr="00EA7197">
        <w:rPr>
          <w:lang w:val="fr-FR"/>
        </w:rPr>
        <w:t xml:space="preserve"> par les États membr</w:t>
      </w:r>
      <w:r w:rsidR="00DB3961" w:rsidRPr="00EA7197">
        <w:rPr>
          <w:lang w:val="fr-FR"/>
        </w:rPr>
        <w:t>es</w:t>
      </w:r>
      <w:r w:rsidR="00DB3961">
        <w:rPr>
          <w:lang w:val="fr-FR"/>
        </w:rPr>
        <w:t xml:space="preserve">.  </w:t>
      </w:r>
      <w:r w:rsidR="00DB3961" w:rsidRPr="00EA7197">
        <w:rPr>
          <w:lang w:val="fr-FR"/>
        </w:rPr>
        <w:t>Le</w:t>
      </w:r>
      <w:r>
        <w:rPr>
          <w:lang w:val="fr-FR"/>
        </w:rPr>
        <w:t> </w:t>
      </w:r>
      <w:r w:rsidRPr="00EA7197">
        <w:rPr>
          <w:lang w:val="fr-FR"/>
        </w:rPr>
        <w:t>GRULAC se félicitait aussi de la prolongation du mandat de l</w:t>
      </w:r>
      <w:r w:rsidR="00BB1D2B">
        <w:rPr>
          <w:lang w:val="fr-FR"/>
        </w:rPr>
        <w:t>’</w:t>
      </w:r>
      <w:r w:rsidRPr="00EA7197">
        <w:rPr>
          <w:lang w:val="fr-FR"/>
        </w:rPr>
        <w:t>Équipe de haute direction pour une durée de trois</w:t>
      </w:r>
      <w:r>
        <w:rPr>
          <w:lang w:val="fr-FR"/>
        </w:rPr>
        <w:t> </w:t>
      </w:r>
      <w:r w:rsidRPr="00EA7197">
        <w:rPr>
          <w:lang w:val="fr-FR"/>
        </w:rPr>
        <w:t>mois jusqu</w:t>
      </w:r>
      <w:r w:rsidR="00BB1D2B">
        <w:rPr>
          <w:lang w:val="fr-FR"/>
        </w:rPr>
        <w:t>’</w:t>
      </w:r>
      <w:r w:rsidRPr="00EA7197">
        <w:rPr>
          <w:lang w:val="fr-FR"/>
        </w:rPr>
        <w:t>à la fin de</w:t>
      </w:r>
      <w:r>
        <w:rPr>
          <w:lang w:val="fr-FR"/>
        </w:rPr>
        <w:t> </w:t>
      </w:r>
      <w:r w:rsidRPr="00EA7197">
        <w:rPr>
          <w:lang w:val="fr-FR"/>
        </w:rPr>
        <w:t xml:space="preserve">2020, </w:t>
      </w:r>
      <w:r>
        <w:rPr>
          <w:lang w:val="fr-FR"/>
        </w:rPr>
        <w:t xml:space="preserve">car cela </w:t>
      </w:r>
      <w:r w:rsidRPr="00EA7197">
        <w:rPr>
          <w:lang w:val="fr-FR"/>
        </w:rPr>
        <w:t xml:space="preserve">aiderait le Directeur général désigné durant la période de transition </w:t>
      </w:r>
      <w:r>
        <w:rPr>
          <w:lang w:val="fr-FR"/>
        </w:rPr>
        <w:t xml:space="preserve">allant </w:t>
      </w:r>
      <w:r w:rsidRPr="00EA7197">
        <w:rPr>
          <w:lang w:val="fr-FR"/>
        </w:rPr>
        <w:t>jusqu</w:t>
      </w:r>
      <w:r w:rsidR="00BB1D2B">
        <w:rPr>
          <w:lang w:val="fr-FR"/>
        </w:rPr>
        <w:t>’</w:t>
      </w:r>
      <w:r w:rsidRPr="00EA7197">
        <w:rPr>
          <w:lang w:val="fr-FR"/>
        </w:rPr>
        <w:t>à l</w:t>
      </w:r>
      <w:r w:rsidR="00BB1D2B">
        <w:rPr>
          <w:lang w:val="fr-FR"/>
        </w:rPr>
        <w:t>’</w:t>
      </w:r>
      <w:r w:rsidRPr="00EA7197">
        <w:rPr>
          <w:lang w:val="fr-FR"/>
        </w:rPr>
        <w:t>entrée en fonction de la nouvelle Équipe de haute direction, tout en notant que cela donnerait au Directeur général désigné suffisamment de temps pour soumettre au Comité de coordination de l</w:t>
      </w:r>
      <w:r w:rsidR="00BB1D2B">
        <w:rPr>
          <w:lang w:val="fr-FR"/>
        </w:rPr>
        <w:t>’</w:t>
      </w:r>
      <w:r w:rsidRPr="00EA7197">
        <w:rPr>
          <w:lang w:val="fr-FR"/>
        </w:rPr>
        <w:t>OMPI une liste de candidats appropri</w:t>
      </w:r>
      <w:r w:rsidR="00DB3961" w:rsidRPr="00EA7197">
        <w:rPr>
          <w:lang w:val="fr-FR"/>
        </w:rPr>
        <w:t>és</w:t>
      </w:r>
      <w:r w:rsidR="00DB3961">
        <w:rPr>
          <w:lang w:val="fr-FR"/>
        </w:rPr>
        <w:t xml:space="preserve">.  </w:t>
      </w:r>
      <w:r w:rsidR="00DB3961" w:rsidRPr="00EA7197">
        <w:rPr>
          <w:lang w:val="fr-FR"/>
        </w:rPr>
        <w:t>En</w:t>
      </w:r>
      <w:r w:rsidRPr="00EA7197">
        <w:rPr>
          <w:lang w:val="fr-FR"/>
        </w:rPr>
        <w:t xml:space="preserve"> ce qui concerne le rapport sur les ressources humaines, le</w:t>
      </w:r>
      <w:r>
        <w:rPr>
          <w:lang w:val="fr-FR"/>
        </w:rPr>
        <w:t> </w:t>
      </w:r>
      <w:r w:rsidRPr="00EA7197">
        <w:rPr>
          <w:lang w:val="fr-FR"/>
        </w:rPr>
        <w:t xml:space="preserve">GRULAC se félicitait des progrès </w:t>
      </w:r>
      <w:r>
        <w:rPr>
          <w:lang w:val="fr-FR"/>
        </w:rPr>
        <w:t>concrets</w:t>
      </w:r>
      <w:r w:rsidRPr="00EA7197">
        <w:rPr>
          <w:lang w:val="fr-FR"/>
        </w:rPr>
        <w:t xml:space="preserve"> réalisés, mais tenait à rappeler la dette de l</w:t>
      </w:r>
      <w:r w:rsidR="00BB1D2B">
        <w:rPr>
          <w:lang w:val="fr-FR"/>
        </w:rPr>
        <w:t>’</w:t>
      </w:r>
      <w:r w:rsidRPr="00EA7197">
        <w:rPr>
          <w:lang w:val="fr-FR"/>
        </w:rPr>
        <w:t xml:space="preserve">Organisation envers sa région en ce qui </w:t>
      </w:r>
      <w:r w:rsidRPr="00EA7197">
        <w:rPr>
          <w:lang w:val="fr-FR"/>
        </w:rPr>
        <w:lastRenderedPageBreak/>
        <w:t>concerne le manque de répartition géographique au sein du personnel de l</w:t>
      </w:r>
      <w:r w:rsidR="00BB1D2B">
        <w:rPr>
          <w:lang w:val="fr-FR"/>
        </w:rPr>
        <w:t>’</w:t>
      </w:r>
      <w:r w:rsidRPr="00EA7197">
        <w:rPr>
          <w:lang w:val="fr-FR"/>
        </w:rPr>
        <w:t>Organisati</w:t>
      </w:r>
      <w:r w:rsidR="00DB3961" w:rsidRPr="00EA7197">
        <w:rPr>
          <w:lang w:val="fr-FR"/>
        </w:rPr>
        <w:t>on</w:t>
      </w:r>
      <w:r w:rsidR="00DB3961">
        <w:rPr>
          <w:lang w:val="fr-FR"/>
        </w:rPr>
        <w:t xml:space="preserve">.  </w:t>
      </w:r>
      <w:r w:rsidR="00DB3961" w:rsidRPr="00EA7197">
        <w:rPr>
          <w:lang w:val="fr-FR"/>
        </w:rPr>
        <w:t>Le</w:t>
      </w:r>
      <w:r>
        <w:rPr>
          <w:lang w:val="fr-FR"/>
        </w:rPr>
        <w:t> </w:t>
      </w:r>
      <w:r w:rsidRPr="00EA7197">
        <w:rPr>
          <w:lang w:val="fr-FR"/>
        </w:rPr>
        <w:t>GRULAC demandait donc que la politique de recrutement de l</w:t>
      </w:r>
      <w:r w:rsidR="00BB1D2B">
        <w:rPr>
          <w:lang w:val="fr-FR"/>
        </w:rPr>
        <w:t>’</w:t>
      </w:r>
      <w:r w:rsidRPr="00EA7197">
        <w:rPr>
          <w:lang w:val="fr-FR"/>
        </w:rPr>
        <w:t xml:space="preserve">OMPI soit </w:t>
      </w:r>
      <w:r>
        <w:rPr>
          <w:lang w:val="fr-FR"/>
        </w:rPr>
        <w:t>ré</w:t>
      </w:r>
      <w:r w:rsidRPr="00EA7197">
        <w:rPr>
          <w:lang w:val="fr-FR"/>
        </w:rPr>
        <w:t xml:space="preserve">examinée afin de </w:t>
      </w:r>
      <w:r>
        <w:rPr>
          <w:lang w:val="fr-FR"/>
        </w:rPr>
        <w:t>remédier</w:t>
      </w:r>
      <w:r w:rsidRPr="00EA7197">
        <w:rPr>
          <w:lang w:val="fr-FR"/>
        </w:rPr>
        <w:t xml:space="preserve"> efficacement à ce problème à l</w:t>
      </w:r>
      <w:r w:rsidR="00BB1D2B">
        <w:rPr>
          <w:lang w:val="fr-FR"/>
        </w:rPr>
        <w:t>’</w:t>
      </w:r>
      <w:r w:rsidRPr="00EA7197">
        <w:rPr>
          <w:lang w:val="fr-FR"/>
        </w:rPr>
        <w:t>aven</w:t>
      </w:r>
      <w:r w:rsidR="00DB3961" w:rsidRPr="00EA7197">
        <w:rPr>
          <w:lang w:val="fr-FR"/>
        </w:rPr>
        <w:t>ir</w:t>
      </w:r>
      <w:r w:rsidR="00DB3961">
        <w:rPr>
          <w:lang w:val="fr-FR"/>
        </w:rPr>
        <w:t xml:space="preserve">.  </w:t>
      </w:r>
      <w:r w:rsidR="00DB3961" w:rsidRPr="00EA7197">
        <w:rPr>
          <w:lang w:val="fr-FR"/>
        </w:rPr>
        <w:t>Le</w:t>
      </w:r>
      <w:r>
        <w:rPr>
          <w:lang w:val="fr-FR"/>
        </w:rPr>
        <w:t> </w:t>
      </w:r>
      <w:r w:rsidRPr="00EA7197">
        <w:rPr>
          <w:lang w:val="fr-FR"/>
        </w:rPr>
        <w:t xml:space="preserve">GRULAC tenait à </w:t>
      </w:r>
      <w:r>
        <w:rPr>
          <w:lang w:val="fr-FR"/>
        </w:rPr>
        <w:t>remercier les interprètes et le</w:t>
      </w:r>
      <w:r w:rsidRPr="00EA7197">
        <w:rPr>
          <w:lang w:val="fr-FR"/>
        </w:rPr>
        <w:t xml:space="preserve"> </w:t>
      </w:r>
      <w:r>
        <w:rPr>
          <w:lang w:val="fr-FR"/>
        </w:rPr>
        <w:t>Service</w:t>
      </w:r>
      <w:r w:rsidRPr="00EA7197">
        <w:rPr>
          <w:lang w:val="fr-FR"/>
        </w:rPr>
        <w:t xml:space="preserve"> de</w:t>
      </w:r>
      <w:r>
        <w:rPr>
          <w:lang w:val="fr-FR"/>
        </w:rPr>
        <w:t>s</w:t>
      </w:r>
      <w:r w:rsidRPr="00EA7197">
        <w:rPr>
          <w:lang w:val="fr-FR"/>
        </w:rPr>
        <w:t xml:space="preserve"> conférence</w:t>
      </w:r>
      <w:r>
        <w:rPr>
          <w:lang w:val="fr-FR"/>
        </w:rPr>
        <w:t>s</w:t>
      </w:r>
      <w:r w:rsidRPr="00EA7197">
        <w:rPr>
          <w:lang w:val="fr-FR"/>
        </w:rPr>
        <w:t xml:space="preserve"> pour leur soutien précie</w:t>
      </w:r>
      <w:r w:rsidR="00DB3961" w:rsidRPr="00EA7197">
        <w:rPr>
          <w:lang w:val="fr-FR"/>
        </w:rPr>
        <w:t>ux</w:t>
      </w:r>
      <w:r w:rsidR="00DB3961">
        <w:rPr>
          <w:lang w:val="fr-FR"/>
        </w:rPr>
        <w:t xml:space="preserve">.  </w:t>
      </w:r>
      <w:r w:rsidR="00DB3961" w:rsidRPr="00EA7197">
        <w:rPr>
          <w:lang w:val="fr-FR"/>
        </w:rPr>
        <w:t>Le</w:t>
      </w:r>
      <w:r>
        <w:rPr>
          <w:lang w:val="fr-FR"/>
        </w:rPr>
        <w:t> </w:t>
      </w:r>
      <w:r w:rsidRPr="00EA7197">
        <w:rPr>
          <w:lang w:val="fr-FR"/>
        </w:rPr>
        <w:t xml:space="preserve">GRULAC demandait </w:t>
      </w:r>
      <w:r>
        <w:rPr>
          <w:lang w:val="fr-FR"/>
        </w:rPr>
        <w:t>que</w:t>
      </w:r>
      <w:r w:rsidRPr="00EA7197">
        <w:rPr>
          <w:lang w:val="fr-FR"/>
        </w:rPr>
        <w:t xml:space="preserve"> l</w:t>
      </w:r>
      <w:r w:rsidR="00BB1D2B">
        <w:rPr>
          <w:lang w:val="fr-FR"/>
        </w:rPr>
        <w:t>’</w:t>
      </w:r>
      <w:r w:rsidRPr="00EA7197">
        <w:rPr>
          <w:lang w:val="fr-FR"/>
        </w:rPr>
        <w:t xml:space="preserve">Organisation </w:t>
      </w:r>
      <w:r>
        <w:rPr>
          <w:lang w:val="fr-FR"/>
        </w:rPr>
        <w:t>fournisse</w:t>
      </w:r>
      <w:r w:rsidRPr="00EA7197">
        <w:rPr>
          <w:lang w:val="fr-FR"/>
        </w:rPr>
        <w:t xml:space="preserve"> à ses membres des solutions </w:t>
      </w:r>
      <w:r>
        <w:rPr>
          <w:lang w:val="fr-FR"/>
        </w:rPr>
        <w:t>qui leur permettent</w:t>
      </w:r>
      <w:r w:rsidRPr="00EA7197">
        <w:rPr>
          <w:lang w:val="fr-FR"/>
        </w:rPr>
        <w:t xml:space="preserve"> de bénéficier de services d</w:t>
      </w:r>
      <w:r w:rsidR="00BB1D2B">
        <w:rPr>
          <w:lang w:val="fr-FR"/>
        </w:rPr>
        <w:t>’</w:t>
      </w:r>
      <w:r w:rsidRPr="00EA7197">
        <w:rPr>
          <w:lang w:val="fr-FR"/>
        </w:rPr>
        <w:t>interprétation non seulement dans le cadre des comités et de ces assemblées, mais aussi lors des réunions de coordination avec les différents groupes régiona</w:t>
      </w:r>
      <w:r w:rsidR="00DB3961" w:rsidRPr="00EA7197">
        <w:rPr>
          <w:lang w:val="fr-FR"/>
        </w:rPr>
        <w:t>ux</w:t>
      </w:r>
      <w:r w:rsidR="00DB3961">
        <w:rPr>
          <w:lang w:val="fr-FR"/>
        </w:rPr>
        <w:t xml:space="preserve">.  </w:t>
      </w:r>
      <w:r w:rsidR="00DB3961" w:rsidRPr="00EA7197">
        <w:rPr>
          <w:lang w:val="fr-FR"/>
        </w:rPr>
        <w:t>En</w:t>
      </w:r>
      <w:r w:rsidRPr="00EA7197">
        <w:rPr>
          <w:lang w:val="fr-FR"/>
        </w:rPr>
        <w:t xml:space="preserve"> conclusion, le</w:t>
      </w:r>
      <w:r>
        <w:rPr>
          <w:lang w:val="fr-FR"/>
        </w:rPr>
        <w:t> </w:t>
      </w:r>
      <w:r w:rsidRPr="00EA7197">
        <w:rPr>
          <w:lang w:val="fr-FR"/>
        </w:rPr>
        <w:t>GRULAC remerciait le Directeur général, M.</w:t>
      </w:r>
      <w:r>
        <w:rPr>
          <w:lang w:val="fr-FR"/>
        </w:rPr>
        <w:t> </w:t>
      </w:r>
      <w:r w:rsidRPr="00EA7197">
        <w:rPr>
          <w:lang w:val="fr-FR"/>
        </w:rPr>
        <w:t>Francis</w:t>
      </w:r>
      <w:r>
        <w:rPr>
          <w:lang w:val="fr-FR"/>
        </w:rPr>
        <w:t> </w:t>
      </w:r>
      <w:proofErr w:type="spellStart"/>
      <w:r w:rsidRPr="00EA7197">
        <w:rPr>
          <w:lang w:val="fr-FR"/>
        </w:rPr>
        <w:t>Gurry</w:t>
      </w:r>
      <w:proofErr w:type="spellEnd"/>
      <w:r w:rsidRPr="00EA7197">
        <w:rPr>
          <w:lang w:val="fr-FR"/>
        </w:rPr>
        <w:t xml:space="preserve">, pour sa direction </w:t>
      </w:r>
      <w:r>
        <w:rPr>
          <w:lang w:val="fr-FR"/>
        </w:rPr>
        <w:t xml:space="preserve">éclairée </w:t>
      </w:r>
      <w:r w:rsidRPr="00EA7197">
        <w:rPr>
          <w:lang w:val="fr-FR"/>
        </w:rPr>
        <w:t>et ses efforts à la tête de l</w:t>
      </w:r>
      <w:r w:rsidR="00BB1D2B">
        <w:rPr>
          <w:lang w:val="fr-FR"/>
        </w:rPr>
        <w:t>’</w:t>
      </w:r>
      <w:r w:rsidRPr="00EA7197">
        <w:rPr>
          <w:lang w:val="fr-FR"/>
        </w:rPr>
        <w:t>Organisation, ainsi que pour les avancées et les résultats obtenus dans le cadre du programme d</w:t>
      </w:r>
      <w:r w:rsidR="00BB1D2B">
        <w:rPr>
          <w:lang w:val="fr-FR"/>
        </w:rPr>
        <w:t>’</w:t>
      </w:r>
      <w:r w:rsidRPr="00EA7197">
        <w:rPr>
          <w:lang w:val="fr-FR"/>
        </w:rPr>
        <w:t>établissement de normes pendant son mand</w:t>
      </w:r>
      <w:r w:rsidR="00DB3961" w:rsidRPr="00EA7197">
        <w:rPr>
          <w:lang w:val="fr-FR"/>
        </w:rPr>
        <w:t>at</w:t>
      </w:r>
      <w:r w:rsidR="00DB3961">
        <w:rPr>
          <w:lang w:val="fr-FR"/>
        </w:rPr>
        <w:t>.  Il</w:t>
      </w:r>
      <w:r w:rsidRPr="00EA7197">
        <w:rPr>
          <w:lang w:val="fr-FR"/>
        </w:rPr>
        <w:t xml:space="preserve"> remerciait également l</w:t>
      </w:r>
      <w:r w:rsidR="00BB1D2B">
        <w:rPr>
          <w:lang w:val="fr-FR"/>
        </w:rPr>
        <w:t>’</w:t>
      </w:r>
      <w:r w:rsidRPr="00EA7197">
        <w:rPr>
          <w:lang w:val="fr-FR"/>
        </w:rPr>
        <w:t>actuelle Équipe de haute direction pour ses efforts et lui souhaitait beaucoup de succès dans ses nouvelles entreprises.</w:t>
      </w:r>
    </w:p>
    <w:p w:rsidR="003A3CF9" w:rsidRDefault="003A3CF9" w:rsidP="003A3CF9">
      <w:pPr>
        <w:pStyle w:val="ONUMFS"/>
        <w:rPr>
          <w:lang w:val="fr-FR"/>
        </w:rPr>
      </w:pPr>
      <w:r w:rsidRPr="00C66D59">
        <w:rPr>
          <w:lang w:val="fr-FR"/>
        </w:rPr>
        <w:t>La délégation de la Fédération de Russie, parlant au nom du groupe des pays d</w:t>
      </w:r>
      <w:r w:rsidR="00BB1D2B">
        <w:rPr>
          <w:lang w:val="fr-FR"/>
        </w:rPr>
        <w:t>’</w:t>
      </w:r>
      <w:r w:rsidRPr="00C66D59">
        <w:rPr>
          <w:lang w:val="fr-FR"/>
        </w:rPr>
        <w:t>Asie centrale, du Caucase et d</w:t>
      </w:r>
      <w:r w:rsidR="00BB1D2B">
        <w:rPr>
          <w:lang w:val="fr-FR"/>
        </w:rPr>
        <w:t>’</w:t>
      </w:r>
      <w:r w:rsidRPr="00C66D59">
        <w:rPr>
          <w:lang w:val="fr-FR"/>
        </w:rPr>
        <w:t>Europe orientale, a remercié les organisateurs de cette série de réunions des assemblé</w:t>
      </w:r>
      <w:r w:rsidR="00DB3961" w:rsidRPr="00C66D59">
        <w:rPr>
          <w:lang w:val="fr-FR"/>
        </w:rPr>
        <w:t>es</w:t>
      </w:r>
      <w:r w:rsidR="00DB3961">
        <w:rPr>
          <w:lang w:val="fr-FR"/>
        </w:rPr>
        <w:t xml:space="preserve">.  </w:t>
      </w:r>
      <w:r w:rsidR="00DB3961" w:rsidRPr="00C66D59">
        <w:rPr>
          <w:lang w:val="fr-FR"/>
        </w:rPr>
        <w:t>En</w:t>
      </w:r>
      <w:r w:rsidRPr="00C66D59">
        <w:rPr>
          <w:lang w:val="fr-FR"/>
        </w:rPr>
        <w:t xml:space="preserve"> très peu de temps, les délégations avaient pu examiner les qu</w:t>
      </w:r>
      <w:r>
        <w:rPr>
          <w:lang w:val="fr-FR"/>
        </w:rPr>
        <w:t>estions</w:t>
      </w:r>
      <w:r w:rsidRPr="00C66D59">
        <w:rPr>
          <w:lang w:val="fr-FR"/>
        </w:rPr>
        <w:t xml:space="preserve"> à l</w:t>
      </w:r>
      <w:r w:rsidR="00BB1D2B">
        <w:rPr>
          <w:lang w:val="fr-FR"/>
        </w:rPr>
        <w:t>’</w:t>
      </w:r>
      <w:r w:rsidRPr="00C66D59">
        <w:rPr>
          <w:lang w:val="fr-FR"/>
        </w:rPr>
        <w:t>ordre du jour et parvenir à une meilleure compréhension mutuelle de leurs positio</w:t>
      </w:r>
      <w:r w:rsidR="00DB3961" w:rsidRPr="00C66D59">
        <w:rPr>
          <w:lang w:val="fr-FR"/>
        </w:rPr>
        <w:t>ns</w:t>
      </w:r>
      <w:r w:rsidR="00DB3961">
        <w:rPr>
          <w:lang w:val="fr-FR"/>
        </w:rPr>
        <w:t xml:space="preserve">.  </w:t>
      </w:r>
      <w:r w:rsidR="00DB3961" w:rsidRPr="00C66D59">
        <w:rPr>
          <w:lang w:val="fr-FR"/>
        </w:rPr>
        <w:t>En</w:t>
      </w:r>
      <w:r w:rsidRPr="00C66D59">
        <w:rPr>
          <w:lang w:val="fr-FR"/>
        </w:rPr>
        <w:t xml:space="preserve"> résolvant certaines des questions les plus sensibles, les délégations avaient observé que la diplomatie dont avait fait preuve le président avait joué un rôle clé, et le groupe estimait </w:t>
      </w:r>
      <w:r>
        <w:rPr>
          <w:lang w:val="fr-FR"/>
        </w:rPr>
        <w:t>que celle</w:t>
      </w:r>
      <w:r w:rsidR="00572AB0">
        <w:rPr>
          <w:lang w:val="fr-FR"/>
        </w:rPr>
        <w:noBreakHyphen/>
      </w:r>
      <w:r>
        <w:rPr>
          <w:lang w:val="fr-FR"/>
        </w:rPr>
        <w:t>ci</w:t>
      </w:r>
      <w:r w:rsidRPr="00C66D59">
        <w:rPr>
          <w:lang w:val="fr-FR"/>
        </w:rPr>
        <w:t xml:space="preserve"> avait été essentielle pour parvenir à des décisions équilibré</w:t>
      </w:r>
      <w:r w:rsidR="00DB3961" w:rsidRPr="00C66D59">
        <w:rPr>
          <w:lang w:val="fr-FR"/>
        </w:rPr>
        <w:t>es</w:t>
      </w:r>
      <w:r w:rsidR="00DB3961">
        <w:rPr>
          <w:lang w:val="fr-FR"/>
        </w:rPr>
        <w:t xml:space="preserve">.  </w:t>
      </w:r>
      <w:r w:rsidR="00DB3961" w:rsidRPr="00C66D59">
        <w:rPr>
          <w:lang w:val="fr-FR"/>
        </w:rPr>
        <w:t>Le</w:t>
      </w:r>
      <w:r w:rsidRPr="00C66D59">
        <w:rPr>
          <w:lang w:val="fr-FR"/>
        </w:rPr>
        <w:t xml:space="preserve"> groupe remerciait les coordonnateurs régionaux qui avaient accompli un travail considérable, ainsi que le Directeur général et son équipe </w:t>
      </w:r>
      <w:r>
        <w:rPr>
          <w:lang w:val="fr-FR"/>
        </w:rPr>
        <w:t>pour leur engageme</w:t>
      </w:r>
      <w:r w:rsidR="00DB3961">
        <w:rPr>
          <w:lang w:val="fr-FR"/>
        </w:rPr>
        <w:t>nt.  U</w:t>
      </w:r>
      <w:r w:rsidR="00DB3961" w:rsidRPr="00C66D59">
        <w:rPr>
          <w:lang w:val="fr-FR"/>
        </w:rPr>
        <w:t>n</w:t>
      </w:r>
      <w:r w:rsidRPr="00C66D59">
        <w:rPr>
          <w:lang w:val="fr-FR"/>
        </w:rPr>
        <w:t xml:space="preserve"> certain nombre de questions clés avaient été examinées, telles que l</w:t>
      </w:r>
      <w:r w:rsidR="00BB1D2B">
        <w:rPr>
          <w:lang w:val="fr-FR"/>
        </w:rPr>
        <w:t>’</w:t>
      </w:r>
      <w:r w:rsidRPr="00C66D59">
        <w:rPr>
          <w:lang w:val="fr-FR"/>
        </w:rPr>
        <w:t>adoption du document complémentaire de l</w:t>
      </w:r>
      <w:r w:rsidR="00BB1D2B">
        <w:rPr>
          <w:lang w:val="fr-FR"/>
        </w:rPr>
        <w:t>’</w:t>
      </w:r>
      <w:r w:rsidRPr="00C66D59">
        <w:rPr>
          <w:lang w:val="fr-FR"/>
        </w:rPr>
        <w:t xml:space="preserve">Union de Paris, les exigences fondamentales relatives aux systèmes de Madrid et de </w:t>
      </w:r>
      <w:r w:rsidR="00BB1D2B">
        <w:rPr>
          <w:lang w:val="fr-FR"/>
        </w:rPr>
        <w:t>La Haye</w:t>
      </w:r>
      <w:r w:rsidRPr="00C66D59">
        <w:rPr>
          <w:lang w:val="fr-FR"/>
        </w:rPr>
        <w:t>, la session extraordinaire de l</w:t>
      </w:r>
      <w:r w:rsidR="00BB1D2B">
        <w:rPr>
          <w:lang w:val="fr-FR"/>
        </w:rPr>
        <w:t>’</w:t>
      </w:r>
      <w:r w:rsidRPr="00C66D59">
        <w:rPr>
          <w:lang w:val="fr-FR"/>
        </w:rPr>
        <w:t>Assemblée générale de l</w:t>
      </w:r>
      <w:r w:rsidR="00BB1D2B">
        <w:rPr>
          <w:lang w:val="fr-FR"/>
        </w:rPr>
        <w:t>’</w:t>
      </w:r>
      <w:r w:rsidRPr="00C66D59">
        <w:rPr>
          <w:lang w:val="fr-FR"/>
        </w:rPr>
        <w:t>OMPI qui se tiendrait au cours du premier semestre de l</w:t>
      </w:r>
      <w:r w:rsidR="00BB1D2B">
        <w:rPr>
          <w:lang w:val="fr-FR"/>
        </w:rPr>
        <w:t>’</w:t>
      </w:r>
      <w:r w:rsidRPr="00C66D59">
        <w:rPr>
          <w:lang w:val="fr-FR"/>
        </w:rPr>
        <w:t>année prochaine, ainsi que la session extraordinaire du Comité de coordination de l</w:t>
      </w:r>
      <w:r w:rsidR="00BB1D2B">
        <w:rPr>
          <w:lang w:val="fr-FR"/>
        </w:rPr>
        <w:t>’</w:t>
      </w:r>
      <w:r w:rsidRPr="00C66D59">
        <w:rPr>
          <w:lang w:val="fr-FR"/>
        </w:rPr>
        <w:t>OMPI prévue pour cette ann</w:t>
      </w:r>
      <w:r w:rsidR="00DB3961" w:rsidRPr="00C66D59">
        <w:rPr>
          <w:lang w:val="fr-FR"/>
        </w:rPr>
        <w:t>ée</w:t>
      </w:r>
      <w:r w:rsidR="00DB3961">
        <w:rPr>
          <w:lang w:val="fr-FR"/>
        </w:rPr>
        <w:t>.  D</w:t>
      </w:r>
      <w:r w:rsidR="00DB3961" w:rsidRPr="00C66D59">
        <w:rPr>
          <w:lang w:val="fr-FR"/>
        </w:rPr>
        <w:t>u</w:t>
      </w:r>
      <w:r w:rsidRPr="00C66D59">
        <w:rPr>
          <w:lang w:val="fr-FR"/>
        </w:rPr>
        <w:t xml:space="preserve"> fait de l</w:t>
      </w:r>
      <w:r w:rsidR="00BB1D2B">
        <w:rPr>
          <w:lang w:val="fr-FR"/>
        </w:rPr>
        <w:t>’</w:t>
      </w:r>
      <w:r w:rsidRPr="00C66D59">
        <w:rPr>
          <w:lang w:val="fr-FR"/>
        </w:rPr>
        <w:t xml:space="preserve">entrée en vigueur du Traité de Beijing, il </w:t>
      </w:r>
      <w:r>
        <w:rPr>
          <w:lang w:val="fr-FR"/>
        </w:rPr>
        <w:t>avait été</w:t>
      </w:r>
      <w:r w:rsidRPr="00C66D59">
        <w:rPr>
          <w:lang w:val="fr-FR"/>
        </w:rPr>
        <w:t xml:space="preserve"> nécessaire de modifier les méthodes de travail, ce qui avait été fait avec beaucoup de succ</w:t>
      </w:r>
      <w:r w:rsidR="00DB3961" w:rsidRPr="00C66D59">
        <w:rPr>
          <w:lang w:val="fr-FR"/>
        </w:rPr>
        <w:t>ès</w:t>
      </w:r>
      <w:r w:rsidR="00DB3961">
        <w:rPr>
          <w:lang w:val="fr-FR"/>
        </w:rPr>
        <w:t>.  Un</w:t>
      </w:r>
      <w:r w:rsidRPr="00C66D59">
        <w:rPr>
          <w:lang w:val="fr-FR"/>
        </w:rPr>
        <w:t xml:space="preserve"> climat de coopération avait prévalu et les délégations avaient pu travailler sur les documents dans un esprit très construct</w:t>
      </w:r>
      <w:r w:rsidR="00DB3961" w:rsidRPr="00C66D59">
        <w:rPr>
          <w:lang w:val="fr-FR"/>
        </w:rPr>
        <w:t>if</w:t>
      </w:r>
      <w:r w:rsidR="00DB3961">
        <w:rPr>
          <w:lang w:val="fr-FR"/>
        </w:rPr>
        <w:t xml:space="preserve">.  </w:t>
      </w:r>
      <w:r w:rsidR="00DB3961" w:rsidRPr="00C66D59">
        <w:rPr>
          <w:lang w:val="fr-FR"/>
        </w:rPr>
        <w:t>Le</w:t>
      </w:r>
      <w:r w:rsidRPr="00C66D59">
        <w:rPr>
          <w:lang w:val="fr-FR"/>
        </w:rPr>
        <w:t xml:space="preserve"> groupe remerciait tous les </w:t>
      </w:r>
      <w:r>
        <w:rPr>
          <w:lang w:val="fr-FR"/>
        </w:rPr>
        <w:t>État</w:t>
      </w:r>
      <w:r w:rsidRPr="00C66D59">
        <w:rPr>
          <w:lang w:val="fr-FR"/>
        </w:rPr>
        <w:t>s membres pour le dialogue constructif qui avait prévalu tout au long des discussio</w:t>
      </w:r>
      <w:r w:rsidR="00DB3961" w:rsidRPr="00C66D59">
        <w:rPr>
          <w:lang w:val="fr-FR"/>
        </w:rPr>
        <w:t>ns</w:t>
      </w:r>
      <w:r w:rsidR="00DB3961">
        <w:rPr>
          <w:lang w:val="fr-FR"/>
        </w:rPr>
        <w:t xml:space="preserve">.  </w:t>
      </w:r>
      <w:r w:rsidR="00DB3961" w:rsidRPr="00C66D59">
        <w:rPr>
          <w:lang w:val="fr-FR"/>
        </w:rPr>
        <w:t>Le</w:t>
      </w:r>
      <w:r w:rsidRPr="00C66D59">
        <w:rPr>
          <w:lang w:val="fr-FR"/>
        </w:rPr>
        <w:t>s réunions s</w:t>
      </w:r>
      <w:r w:rsidR="00BB1D2B">
        <w:rPr>
          <w:lang w:val="fr-FR"/>
        </w:rPr>
        <w:t>’</w:t>
      </w:r>
      <w:r w:rsidRPr="00C66D59">
        <w:rPr>
          <w:lang w:val="fr-FR"/>
        </w:rPr>
        <w:t>étaient déroulées dans des conditions inhabituelles, ce qui signifiait une charge de travail supplémentaire pour le Secrétariat, qui avait dû s</w:t>
      </w:r>
      <w:r w:rsidR="00BB1D2B">
        <w:rPr>
          <w:lang w:val="fr-FR"/>
        </w:rPr>
        <w:t>’</w:t>
      </w:r>
      <w:r w:rsidRPr="00C66D59">
        <w:rPr>
          <w:lang w:val="fr-FR"/>
        </w:rPr>
        <w:t xml:space="preserve">adapter rapidement et avec </w:t>
      </w:r>
      <w:r>
        <w:rPr>
          <w:lang w:val="fr-FR"/>
        </w:rPr>
        <w:t xml:space="preserve">beaucoup de professionnalisme </w:t>
      </w:r>
      <w:r w:rsidRPr="00C66D59">
        <w:rPr>
          <w:lang w:val="fr-FR"/>
        </w:rPr>
        <w:t>aux nouvelles conditio</w:t>
      </w:r>
      <w:r w:rsidR="00DB3961" w:rsidRPr="00C66D59">
        <w:rPr>
          <w:lang w:val="fr-FR"/>
        </w:rPr>
        <w:t>ns</w:t>
      </w:r>
      <w:r w:rsidR="00DB3961">
        <w:rPr>
          <w:lang w:val="fr-FR"/>
        </w:rPr>
        <w:t xml:space="preserve">.  </w:t>
      </w:r>
      <w:r w:rsidR="00DB3961" w:rsidRPr="00C66D59">
        <w:rPr>
          <w:lang w:val="fr-FR"/>
        </w:rPr>
        <w:t>Il</w:t>
      </w:r>
      <w:r w:rsidRPr="00C66D59">
        <w:rPr>
          <w:lang w:val="fr-FR"/>
        </w:rPr>
        <w:t xml:space="preserve"> ne faisait aucun doute que ces réunions sous une forme hybride ne sauraient remplacer les réunions physiques traditionnelles, notamment en ce qui concerne les consultations sur les points sensibles de l</w:t>
      </w:r>
      <w:r w:rsidR="00BB1D2B">
        <w:rPr>
          <w:lang w:val="fr-FR"/>
        </w:rPr>
        <w:t>’</w:t>
      </w:r>
      <w:r w:rsidRPr="00C66D59">
        <w:rPr>
          <w:lang w:val="fr-FR"/>
        </w:rPr>
        <w:t>ordre du jo</w:t>
      </w:r>
      <w:r w:rsidR="00DB3961" w:rsidRPr="00C66D59">
        <w:rPr>
          <w:lang w:val="fr-FR"/>
        </w:rPr>
        <w:t>ur</w:t>
      </w:r>
      <w:r w:rsidR="00DB3961">
        <w:rPr>
          <w:lang w:val="fr-FR"/>
        </w:rPr>
        <w:t xml:space="preserve">.  </w:t>
      </w:r>
      <w:r w:rsidR="00DB3961" w:rsidRPr="00C66D59">
        <w:rPr>
          <w:lang w:val="fr-FR"/>
        </w:rPr>
        <w:t>Ce</w:t>
      </w:r>
      <w:r w:rsidRPr="00C66D59">
        <w:rPr>
          <w:lang w:val="fr-FR"/>
        </w:rPr>
        <w:t>pendant, le groupe était très reconnaissant aux personnes grâce auxquelles les délégations avaient pu parvenir à ces résultats cette semai</w:t>
      </w:r>
      <w:r w:rsidR="00DB3961" w:rsidRPr="00C66D59">
        <w:rPr>
          <w:lang w:val="fr-FR"/>
        </w:rPr>
        <w:t>ne</w:t>
      </w:r>
      <w:r w:rsidR="00DB3961">
        <w:rPr>
          <w:lang w:val="fr-FR"/>
        </w:rPr>
        <w:t xml:space="preserve">.  </w:t>
      </w:r>
      <w:r w:rsidR="00DB3961" w:rsidRPr="00C66D59">
        <w:rPr>
          <w:lang w:val="fr-FR"/>
        </w:rPr>
        <w:t>Le</w:t>
      </w:r>
      <w:r w:rsidRPr="00C66D59">
        <w:rPr>
          <w:lang w:val="fr-FR"/>
        </w:rPr>
        <w:t xml:space="preserve"> groupe remerciait également les traducteurs et les interprèt</w:t>
      </w:r>
      <w:r w:rsidR="00DB3961" w:rsidRPr="00C66D59">
        <w:rPr>
          <w:lang w:val="fr-FR"/>
        </w:rPr>
        <w:t>es</w:t>
      </w:r>
      <w:r w:rsidR="00DB3961">
        <w:rPr>
          <w:lang w:val="fr-FR"/>
        </w:rPr>
        <w:t>.  E</w:t>
      </w:r>
      <w:r w:rsidR="00DB3961" w:rsidRPr="00C66D59">
        <w:rPr>
          <w:lang w:val="fr-FR"/>
        </w:rPr>
        <w:t>n</w:t>
      </w:r>
      <w:r w:rsidRPr="00C66D59">
        <w:rPr>
          <w:lang w:val="fr-FR"/>
        </w:rPr>
        <w:t xml:space="preserve"> </w:t>
      </w:r>
      <w:r>
        <w:rPr>
          <w:lang w:val="fr-FR"/>
        </w:rPr>
        <w:t>unissant leurs efforts</w:t>
      </w:r>
      <w:r w:rsidRPr="00C66D59">
        <w:rPr>
          <w:lang w:val="fr-FR"/>
        </w:rPr>
        <w:t xml:space="preserve">, les États membres </w:t>
      </w:r>
      <w:r>
        <w:rPr>
          <w:lang w:val="fr-FR"/>
        </w:rPr>
        <w:t>étaient parvenus</w:t>
      </w:r>
      <w:r w:rsidRPr="00C66D59">
        <w:rPr>
          <w:lang w:val="fr-FR"/>
        </w:rPr>
        <w:t xml:space="preserve"> à obtenir des résultats significatifs malgré les difficultés rencontrées dans cette période diffici</w:t>
      </w:r>
      <w:r w:rsidR="00DB3961" w:rsidRPr="00C66D59">
        <w:rPr>
          <w:lang w:val="fr-FR"/>
        </w:rPr>
        <w:t>le</w:t>
      </w:r>
      <w:r w:rsidR="00DB3961">
        <w:rPr>
          <w:lang w:val="fr-FR"/>
        </w:rPr>
        <w:t xml:space="preserve">.  </w:t>
      </w:r>
      <w:r w:rsidR="00DB3961" w:rsidRPr="00C66D59">
        <w:rPr>
          <w:lang w:val="fr-FR"/>
        </w:rPr>
        <w:t>Le</w:t>
      </w:r>
      <w:r w:rsidRPr="00C66D59">
        <w:rPr>
          <w:lang w:val="fr-FR"/>
        </w:rPr>
        <w:t xml:space="preserve"> groupe remerciait le Directeur général pour tout ce qu</w:t>
      </w:r>
      <w:r w:rsidR="00BB1D2B">
        <w:rPr>
          <w:lang w:val="fr-FR"/>
        </w:rPr>
        <w:t>’</w:t>
      </w:r>
      <w:r w:rsidRPr="00C66D59">
        <w:rPr>
          <w:lang w:val="fr-FR"/>
        </w:rPr>
        <w:t>il avait fait, non seulement cette semaine, mais aussi au cours des dernières anné</w:t>
      </w:r>
      <w:r w:rsidR="00DB3961" w:rsidRPr="00C66D59">
        <w:rPr>
          <w:lang w:val="fr-FR"/>
        </w:rPr>
        <w:t>es</w:t>
      </w:r>
      <w:r w:rsidR="00DB3961">
        <w:rPr>
          <w:lang w:val="fr-FR"/>
        </w:rPr>
        <w:t>.  Ce</w:t>
      </w:r>
      <w:r>
        <w:rPr>
          <w:lang w:val="fr-FR"/>
        </w:rPr>
        <w:t xml:space="preserve"> dernier</w:t>
      </w:r>
      <w:r w:rsidRPr="00C66D59">
        <w:rPr>
          <w:lang w:val="fr-FR"/>
        </w:rPr>
        <w:t xml:space="preserve"> avait </w:t>
      </w:r>
      <w:r>
        <w:rPr>
          <w:lang w:val="fr-FR"/>
        </w:rPr>
        <w:t>véritablement</w:t>
      </w:r>
      <w:r w:rsidRPr="00C66D59">
        <w:rPr>
          <w:lang w:val="fr-FR"/>
        </w:rPr>
        <w:t xml:space="preserve"> réussi à placer l</w:t>
      </w:r>
      <w:r w:rsidR="00BB1D2B">
        <w:rPr>
          <w:lang w:val="fr-FR"/>
        </w:rPr>
        <w:t>’</w:t>
      </w:r>
      <w:r w:rsidRPr="00C66D59">
        <w:rPr>
          <w:lang w:val="fr-FR"/>
        </w:rPr>
        <w:t>OMPI au cœur de l</w:t>
      </w:r>
      <w:r w:rsidR="00BB1D2B">
        <w:rPr>
          <w:lang w:val="fr-FR"/>
        </w:rPr>
        <w:t>’</w:t>
      </w:r>
      <w:r w:rsidRPr="00C66D59">
        <w:rPr>
          <w:lang w:val="fr-FR"/>
        </w:rPr>
        <w:t>innovation, à mettre en place de nouvelles technologies et à faire de l</w:t>
      </w:r>
      <w:r w:rsidR="00BB1D2B">
        <w:rPr>
          <w:lang w:val="fr-FR"/>
        </w:rPr>
        <w:t>’</w:t>
      </w:r>
      <w:r w:rsidRPr="00C66D59">
        <w:rPr>
          <w:lang w:val="fr-FR"/>
        </w:rPr>
        <w:t>OMPI un véritable foyer pour les délégations genevois</w:t>
      </w:r>
      <w:r w:rsidR="00DB3961" w:rsidRPr="00C66D59">
        <w:rPr>
          <w:lang w:val="fr-FR"/>
        </w:rPr>
        <w:t>es</w:t>
      </w:r>
      <w:r w:rsidR="00DB3961">
        <w:rPr>
          <w:lang w:val="fr-FR"/>
        </w:rPr>
        <w:t xml:space="preserve">.  </w:t>
      </w:r>
      <w:r w:rsidR="00DB3961" w:rsidRPr="00C66D59">
        <w:rPr>
          <w:lang w:val="fr-FR"/>
        </w:rPr>
        <w:t>Le</w:t>
      </w:r>
      <w:r w:rsidRPr="00C66D59">
        <w:rPr>
          <w:lang w:val="fr-FR"/>
        </w:rPr>
        <w:t xml:space="preserve"> groupe tenait </w:t>
      </w:r>
      <w:r>
        <w:rPr>
          <w:lang w:val="fr-FR"/>
        </w:rPr>
        <w:t xml:space="preserve">aussi </w:t>
      </w:r>
      <w:r w:rsidRPr="00C66D59">
        <w:rPr>
          <w:lang w:val="fr-FR"/>
        </w:rPr>
        <w:t>à féliciter une nouvelle fois M.</w:t>
      </w:r>
      <w:r>
        <w:rPr>
          <w:lang w:val="fr-FR"/>
        </w:rPr>
        <w:t> </w:t>
      </w:r>
      <w:r w:rsidRPr="00C66D59">
        <w:rPr>
          <w:lang w:val="fr-FR"/>
        </w:rPr>
        <w:t>Tang pour son élection et lui souhaitait beaucoup de succès dans sa transition vers cette nouvelle période, tout en se réjouissant de travailler avec lui à l</w:t>
      </w:r>
      <w:r w:rsidR="00BB1D2B">
        <w:rPr>
          <w:lang w:val="fr-FR"/>
        </w:rPr>
        <w:t>’</w:t>
      </w:r>
      <w:r w:rsidRPr="00C66D59">
        <w:rPr>
          <w:lang w:val="fr-FR"/>
        </w:rPr>
        <w:t>aven</w:t>
      </w:r>
      <w:r w:rsidR="00DB3961" w:rsidRPr="00C66D59">
        <w:rPr>
          <w:lang w:val="fr-FR"/>
        </w:rPr>
        <w:t>ir</w:t>
      </w:r>
      <w:r w:rsidR="00DB3961">
        <w:rPr>
          <w:lang w:val="fr-FR"/>
        </w:rPr>
        <w:t xml:space="preserve">.  </w:t>
      </w:r>
      <w:r w:rsidR="00DB3961" w:rsidRPr="00C66D59">
        <w:rPr>
          <w:lang w:val="fr-FR"/>
        </w:rPr>
        <w:t>Le</w:t>
      </w:r>
      <w:r w:rsidRPr="00C66D59">
        <w:rPr>
          <w:lang w:val="fr-FR"/>
        </w:rPr>
        <w:t xml:space="preserve"> groupe l</w:t>
      </w:r>
      <w:r w:rsidR="00BB1D2B">
        <w:rPr>
          <w:lang w:val="fr-FR"/>
        </w:rPr>
        <w:t>’</w:t>
      </w:r>
      <w:r w:rsidRPr="00C66D59">
        <w:rPr>
          <w:lang w:val="fr-FR"/>
        </w:rPr>
        <w:t>assurait de sa participation aux efforts collectifs visant à promouvoir le travail de l</w:t>
      </w:r>
      <w:r w:rsidR="00BB1D2B">
        <w:rPr>
          <w:lang w:val="fr-FR"/>
        </w:rPr>
        <w:t>’</w:t>
      </w:r>
      <w:r w:rsidRPr="00C66D59">
        <w:rPr>
          <w:lang w:val="fr-FR"/>
        </w:rPr>
        <w:t>Organisation.</w:t>
      </w:r>
    </w:p>
    <w:p w:rsidR="003A3CF9" w:rsidRDefault="003A3CF9" w:rsidP="003A3CF9">
      <w:pPr>
        <w:pStyle w:val="ONUMFS"/>
        <w:rPr>
          <w:lang w:val="fr-FR"/>
        </w:rPr>
      </w:pPr>
      <w:r w:rsidRPr="00737B64">
        <w:rPr>
          <w:lang w:val="fr-FR"/>
        </w:rPr>
        <w:t>La délégation de l</w:t>
      </w:r>
      <w:r w:rsidR="00BB1D2B">
        <w:rPr>
          <w:lang w:val="fr-FR"/>
        </w:rPr>
        <w:t>’</w:t>
      </w:r>
      <w:r w:rsidRPr="00737B64">
        <w:rPr>
          <w:lang w:val="fr-FR"/>
        </w:rPr>
        <w:t>Allemagne, parlant au nom de l</w:t>
      </w:r>
      <w:r w:rsidR="00BB1D2B">
        <w:rPr>
          <w:lang w:val="fr-FR"/>
        </w:rPr>
        <w:t>’</w:t>
      </w:r>
      <w:r w:rsidRPr="00737B64">
        <w:rPr>
          <w:lang w:val="fr-FR"/>
        </w:rPr>
        <w:t>Union européenne et de ses États membres, a remercié le président pour ses efforts et ses conseils tout au long de la semaine, qui avaient permis de mener à bien ces assemblées, les premières sous une forme hybri</w:t>
      </w:r>
      <w:r w:rsidR="00DB3961" w:rsidRPr="00737B64">
        <w:rPr>
          <w:lang w:val="fr-FR"/>
        </w:rPr>
        <w:t>de</w:t>
      </w:r>
      <w:r w:rsidR="00DB3961">
        <w:rPr>
          <w:lang w:val="fr-FR"/>
        </w:rPr>
        <w:t xml:space="preserve">.  </w:t>
      </w:r>
      <w:r w:rsidR="00DB3961" w:rsidRPr="00737B64">
        <w:rPr>
          <w:lang w:val="fr-FR"/>
        </w:rPr>
        <w:t>La</w:t>
      </w:r>
      <w:r w:rsidRPr="00737B64">
        <w:rPr>
          <w:lang w:val="fr-FR"/>
        </w:rPr>
        <w:t xml:space="preserve"> délégation a également remercié le Secrétariat, dont le travail acharné et les excellentes performances au cours de la semaine avaient été indispensables </w:t>
      </w:r>
      <w:r>
        <w:rPr>
          <w:lang w:val="fr-FR"/>
        </w:rPr>
        <w:t>à la réussite</w:t>
      </w:r>
      <w:r w:rsidRPr="00737B64">
        <w:rPr>
          <w:lang w:val="fr-FR"/>
        </w:rPr>
        <w:t xml:space="preserve"> et à l</w:t>
      </w:r>
      <w:r w:rsidR="00BB1D2B">
        <w:rPr>
          <w:lang w:val="fr-FR"/>
        </w:rPr>
        <w:t>’</w:t>
      </w:r>
      <w:r w:rsidRPr="00737B64">
        <w:rPr>
          <w:lang w:val="fr-FR"/>
        </w:rPr>
        <w:t>efficacité de ces assemblé</w:t>
      </w:r>
      <w:r w:rsidR="00DB3961" w:rsidRPr="00737B64">
        <w:rPr>
          <w:lang w:val="fr-FR"/>
        </w:rPr>
        <w:t>es</w:t>
      </w:r>
      <w:r w:rsidR="00DB3961">
        <w:rPr>
          <w:lang w:val="fr-FR"/>
        </w:rPr>
        <w:t xml:space="preserve">.  </w:t>
      </w:r>
      <w:r w:rsidR="00DB3961" w:rsidRPr="00737B64">
        <w:rPr>
          <w:lang w:val="fr-FR"/>
        </w:rPr>
        <w:t>La</w:t>
      </w:r>
      <w:r w:rsidRPr="00737B64">
        <w:rPr>
          <w:lang w:val="fr-FR"/>
        </w:rPr>
        <w:t xml:space="preserve"> délégation a fait observer que le bon déroulement de ces assemblées</w:t>
      </w:r>
      <w:r>
        <w:rPr>
          <w:lang w:val="fr-FR"/>
        </w:rPr>
        <w:t xml:space="preserve"> dé</w:t>
      </w:r>
      <w:r w:rsidRPr="00737B64">
        <w:rPr>
          <w:lang w:val="fr-FR"/>
        </w:rPr>
        <w:t>montrait clairement la capacité de l</w:t>
      </w:r>
      <w:r w:rsidR="00BB1D2B">
        <w:rPr>
          <w:lang w:val="fr-FR"/>
        </w:rPr>
        <w:t>’</w:t>
      </w:r>
      <w:r w:rsidRPr="00737B64">
        <w:rPr>
          <w:lang w:val="fr-FR"/>
        </w:rPr>
        <w:t>OMPI à s</w:t>
      </w:r>
      <w:r w:rsidR="00BB1D2B">
        <w:rPr>
          <w:lang w:val="fr-FR"/>
        </w:rPr>
        <w:t>’</w:t>
      </w:r>
      <w:r w:rsidRPr="00737B64">
        <w:rPr>
          <w:lang w:val="fr-FR"/>
        </w:rPr>
        <w:t xml:space="preserve">adapter à ces circonstances particulières, ainsi </w:t>
      </w:r>
      <w:r w:rsidRPr="00737B64">
        <w:rPr>
          <w:lang w:val="fr-FR"/>
        </w:rPr>
        <w:lastRenderedPageBreak/>
        <w:t xml:space="preserve">que sa capacité à agir et à montrer la bonne </w:t>
      </w:r>
      <w:r>
        <w:rPr>
          <w:lang w:val="fr-FR"/>
        </w:rPr>
        <w:t>voie</w:t>
      </w:r>
      <w:r w:rsidRPr="00737B64">
        <w:rPr>
          <w:lang w:val="fr-FR"/>
        </w:rPr>
        <w:t xml:space="preserve"> pour les travaux futurs de l</w:t>
      </w:r>
      <w:r w:rsidR="00BB1D2B">
        <w:rPr>
          <w:lang w:val="fr-FR"/>
        </w:rPr>
        <w:t>’</w:t>
      </w:r>
      <w:r w:rsidRPr="00737B64">
        <w:rPr>
          <w:lang w:val="fr-FR"/>
        </w:rPr>
        <w:t>Organisati</w:t>
      </w:r>
      <w:r w:rsidR="00DB3961" w:rsidRPr="00737B64">
        <w:rPr>
          <w:lang w:val="fr-FR"/>
        </w:rPr>
        <w:t>on</w:t>
      </w:r>
      <w:r w:rsidR="00DB3961">
        <w:rPr>
          <w:lang w:val="fr-FR"/>
        </w:rPr>
        <w:t xml:space="preserve">.  </w:t>
      </w:r>
      <w:r w:rsidR="00DB3961" w:rsidRPr="00737B64">
        <w:rPr>
          <w:lang w:val="fr-FR"/>
        </w:rPr>
        <w:t>La</w:t>
      </w:r>
      <w:r w:rsidRPr="00737B64">
        <w:rPr>
          <w:lang w:val="fr-FR"/>
        </w:rPr>
        <w:t xml:space="preserve"> délégation a réitéré son engagement continu envers les travaux de l</w:t>
      </w:r>
      <w:r w:rsidR="00BB1D2B">
        <w:rPr>
          <w:lang w:val="fr-FR"/>
        </w:rPr>
        <w:t>’</w:t>
      </w:r>
      <w:r w:rsidRPr="00737B64">
        <w:rPr>
          <w:lang w:val="fr-FR"/>
        </w:rPr>
        <w:t>OMPI, l</w:t>
      </w:r>
      <w:r w:rsidR="00BB1D2B">
        <w:rPr>
          <w:lang w:val="fr-FR"/>
        </w:rPr>
        <w:t>’</w:t>
      </w:r>
      <w:r w:rsidRPr="00737B64">
        <w:rPr>
          <w:lang w:val="fr-FR"/>
        </w:rPr>
        <w:t>Organisation pouvant compter sur le soutien actif de l</w:t>
      </w:r>
      <w:r w:rsidR="00BB1D2B">
        <w:rPr>
          <w:lang w:val="fr-FR"/>
        </w:rPr>
        <w:t>’</w:t>
      </w:r>
      <w:r w:rsidRPr="00737B64">
        <w:rPr>
          <w:lang w:val="fr-FR"/>
        </w:rPr>
        <w:t>Union européenne et de ses États membres.</w:t>
      </w:r>
    </w:p>
    <w:p w:rsidR="003A3CF9" w:rsidRDefault="003A3CF9" w:rsidP="003A3CF9">
      <w:pPr>
        <w:pStyle w:val="ONUMFS"/>
        <w:rPr>
          <w:lang w:val="fr-FR"/>
        </w:rPr>
      </w:pPr>
      <w:r w:rsidRPr="00C81607">
        <w:rPr>
          <w:lang w:val="fr-FR"/>
        </w:rPr>
        <w:t xml:space="preserve">La délégation de la Jamaïque a remercié le président pour </w:t>
      </w:r>
      <w:r>
        <w:rPr>
          <w:lang w:val="fr-FR"/>
        </w:rPr>
        <w:t>le bon</w:t>
      </w:r>
      <w:r w:rsidRPr="00C81607">
        <w:rPr>
          <w:lang w:val="fr-FR"/>
        </w:rPr>
        <w:t xml:space="preserve"> déroulement de la réuni</w:t>
      </w:r>
      <w:r w:rsidR="00DB3961" w:rsidRPr="00C81607">
        <w:rPr>
          <w:lang w:val="fr-FR"/>
        </w:rPr>
        <w:t>on</w:t>
      </w:r>
      <w:r w:rsidR="00DB3961">
        <w:rPr>
          <w:lang w:val="fr-FR"/>
        </w:rPr>
        <w:t xml:space="preserve">.  </w:t>
      </w:r>
      <w:r w:rsidR="00DB3961" w:rsidRPr="00C81607">
        <w:rPr>
          <w:lang w:val="fr-FR"/>
        </w:rPr>
        <w:t>La</w:t>
      </w:r>
      <w:r w:rsidRPr="00C81607">
        <w:rPr>
          <w:lang w:val="fr-FR"/>
        </w:rPr>
        <w:t xml:space="preserve"> déléguée a déclaré qu</w:t>
      </w:r>
      <w:r w:rsidR="00BB1D2B">
        <w:rPr>
          <w:lang w:val="fr-FR"/>
        </w:rPr>
        <w:t>’</w:t>
      </w:r>
      <w:r>
        <w:rPr>
          <w:lang w:val="fr-FR"/>
        </w:rPr>
        <w:t>il était</w:t>
      </w:r>
      <w:r w:rsidRPr="00C81607">
        <w:rPr>
          <w:lang w:val="fr-FR"/>
        </w:rPr>
        <w:t xml:space="preserve"> ci</w:t>
      </w:r>
      <w:r>
        <w:rPr>
          <w:lang w:val="fr-FR"/>
        </w:rPr>
        <w:t>nq heures du matin en Jamaïque et qu</w:t>
      </w:r>
      <w:r w:rsidR="00BB1D2B">
        <w:rPr>
          <w:lang w:val="fr-FR"/>
        </w:rPr>
        <w:t>’</w:t>
      </w:r>
      <w:r w:rsidRPr="00C81607">
        <w:rPr>
          <w:lang w:val="fr-FR"/>
        </w:rPr>
        <w:t>elle suivait les réunions depuis trois</w:t>
      </w:r>
      <w:r>
        <w:rPr>
          <w:lang w:val="fr-FR"/>
        </w:rPr>
        <w:t> </w:t>
      </w:r>
      <w:r w:rsidRPr="00C81607">
        <w:rPr>
          <w:lang w:val="fr-FR"/>
        </w:rPr>
        <w:t>heures du matin, ce qui rendait la tâche assez difficile pour sa délégati</w:t>
      </w:r>
      <w:r w:rsidR="00DB3961" w:rsidRPr="00C81607">
        <w:rPr>
          <w:lang w:val="fr-FR"/>
        </w:rPr>
        <w:t>on</w:t>
      </w:r>
      <w:r w:rsidR="00DB3961">
        <w:rPr>
          <w:lang w:val="fr-FR"/>
        </w:rPr>
        <w:t xml:space="preserve">.  </w:t>
      </w:r>
      <w:r w:rsidR="00DB3961" w:rsidRPr="00C81607">
        <w:rPr>
          <w:lang w:val="fr-FR"/>
        </w:rPr>
        <w:t>To</w:t>
      </w:r>
      <w:r w:rsidRPr="00C81607">
        <w:rPr>
          <w:lang w:val="fr-FR"/>
        </w:rPr>
        <w:t>utefois, la délégation a remercié le président d</w:t>
      </w:r>
      <w:r w:rsidR="00BB1D2B">
        <w:rPr>
          <w:lang w:val="fr-FR"/>
        </w:rPr>
        <w:t>’</w:t>
      </w:r>
      <w:r w:rsidRPr="00C81607">
        <w:rPr>
          <w:lang w:val="fr-FR"/>
        </w:rPr>
        <w:t>avoir guidé les États membres tout au long de la réunion sous cette forme hybri</w:t>
      </w:r>
      <w:r w:rsidR="00DB3961" w:rsidRPr="00C81607">
        <w:rPr>
          <w:lang w:val="fr-FR"/>
        </w:rPr>
        <w:t>de</w:t>
      </w:r>
      <w:r w:rsidR="00DB3961">
        <w:rPr>
          <w:lang w:val="fr-FR"/>
        </w:rPr>
        <w:t>.  El</w:t>
      </w:r>
      <w:r>
        <w:rPr>
          <w:lang w:val="fr-FR"/>
        </w:rPr>
        <w:t>le</w:t>
      </w:r>
      <w:r w:rsidRPr="00C81607">
        <w:rPr>
          <w:lang w:val="fr-FR"/>
        </w:rPr>
        <w:t xml:space="preserve"> a remercié tout particulièrement les interprètes, qui avaient fait un travail fantastiq</w:t>
      </w:r>
      <w:r w:rsidR="00DB3961" w:rsidRPr="00C81607">
        <w:rPr>
          <w:lang w:val="fr-FR"/>
        </w:rPr>
        <w:t>ue</w:t>
      </w:r>
      <w:r w:rsidR="00DB3961">
        <w:rPr>
          <w:lang w:val="fr-FR"/>
        </w:rPr>
        <w:t xml:space="preserve">.  </w:t>
      </w:r>
      <w:r w:rsidR="00DB3961" w:rsidRPr="00C81607">
        <w:rPr>
          <w:lang w:val="fr-FR"/>
        </w:rPr>
        <w:t>La</w:t>
      </w:r>
      <w:r w:rsidRPr="00C81607">
        <w:rPr>
          <w:lang w:val="fr-FR"/>
        </w:rPr>
        <w:t xml:space="preserve"> délégation a fait sienne la déclaration prononcée par la délégation du Panama au nom du</w:t>
      </w:r>
      <w:r>
        <w:rPr>
          <w:lang w:val="fr-FR"/>
        </w:rPr>
        <w:t> </w:t>
      </w:r>
      <w:r w:rsidRPr="00C81607">
        <w:rPr>
          <w:lang w:val="fr-FR"/>
        </w:rPr>
        <w:t>GRU</w:t>
      </w:r>
      <w:r w:rsidR="00DB3961" w:rsidRPr="00C81607">
        <w:rPr>
          <w:lang w:val="fr-FR"/>
        </w:rPr>
        <w:t>LAC</w:t>
      </w:r>
      <w:r w:rsidR="00DB3961">
        <w:rPr>
          <w:lang w:val="fr-FR"/>
        </w:rPr>
        <w:t>.  El</w:t>
      </w:r>
      <w:r>
        <w:rPr>
          <w:lang w:val="fr-FR"/>
        </w:rPr>
        <w:t>le</w:t>
      </w:r>
      <w:r w:rsidRPr="00C81607">
        <w:rPr>
          <w:lang w:val="fr-FR"/>
        </w:rPr>
        <w:t xml:space="preserve"> a reconnu les difficultés rencontrées par les délégations situées de l</w:t>
      </w:r>
      <w:r w:rsidR="00BB1D2B">
        <w:rPr>
          <w:lang w:val="fr-FR"/>
        </w:rPr>
        <w:t>’</w:t>
      </w:r>
      <w:r w:rsidRPr="00C81607">
        <w:rPr>
          <w:lang w:val="fr-FR"/>
        </w:rPr>
        <w:t xml:space="preserve">autre côté de la planète, qui devaient se réveiller </w:t>
      </w:r>
      <w:r>
        <w:rPr>
          <w:lang w:val="fr-FR"/>
        </w:rPr>
        <w:t>à l</w:t>
      </w:r>
      <w:r w:rsidR="00BB1D2B">
        <w:rPr>
          <w:lang w:val="fr-FR"/>
        </w:rPr>
        <w:t>’</w:t>
      </w:r>
      <w:r>
        <w:rPr>
          <w:lang w:val="fr-FR"/>
        </w:rPr>
        <w:t>aube</w:t>
      </w:r>
      <w:r w:rsidRPr="00C81607">
        <w:rPr>
          <w:lang w:val="fr-FR"/>
        </w:rPr>
        <w:t xml:space="preserve"> pour pouvoir participer aux discussio</w:t>
      </w:r>
      <w:r w:rsidR="00DB3961" w:rsidRPr="00C81607">
        <w:rPr>
          <w:lang w:val="fr-FR"/>
        </w:rPr>
        <w:t>ns</w:t>
      </w:r>
      <w:r w:rsidR="00DB3961">
        <w:rPr>
          <w:lang w:val="fr-FR"/>
        </w:rPr>
        <w:t xml:space="preserve">.  </w:t>
      </w:r>
      <w:r w:rsidR="00DB3961" w:rsidRPr="00C81607">
        <w:rPr>
          <w:lang w:val="fr-FR"/>
        </w:rPr>
        <w:t>La</w:t>
      </w:r>
      <w:r w:rsidRPr="00C81607">
        <w:rPr>
          <w:lang w:val="fr-FR"/>
        </w:rPr>
        <w:t xml:space="preserve"> délégation a fait état des excellentes relations qu</w:t>
      </w:r>
      <w:r w:rsidR="00BB1D2B">
        <w:rPr>
          <w:lang w:val="fr-FR"/>
        </w:rPr>
        <w:t>’</w:t>
      </w:r>
      <w:r w:rsidRPr="00C81607">
        <w:rPr>
          <w:lang w:val="fr-FR"/>
        </w:rPr>
        <w:t>elle avait entretenues avec M.</w:t>
      </w:r>
      <w:r>
        <w:rPr>
          <w:lang w:val="fr-FR"/>
        </w:rPr>
        <w:t> </w:t>
      </w:r>
      <w:proofErr w:type="spellStart"/>
      <w:r w:rsidRPr="00C81607">
        <w:rPr>
          <w:lang w:val="fr-FR"/>
        </w:rPr>
        <w:t>Ambi</w:t>
      </w:r>
      <w:proofErr w:type="spellEnd"/>
      <w:r w:rsidRPr="00C81607">
        <w:rPr>
          <w:lang w:val="fr-FR"/>
        </w:rPr>
        <w:t xml:space="preserve"> </w:t>
      </w:r>
      <w:proofErr w:type="spellStart"/>
      <w:r w:rsidRPr="00C81607">
        <w:rPr>
          <w:lang w:val="fr-FR"/>
        </w:rPr>
        <w:t>Sundaram</w:t>
      </w:r>
      <w:proofErr w:type="spellEnd"/>
      <w:r w:rsidRPr="00C81607">
        <w:rPr>
          <w:lang w:val="fr-FR"/>
        </w:rPr>
        <w:t xml:space="preserve"> et a remercié également le Directeur général, M.</w:t>
      </w:r>
      <w:r>
        <w:rPr>
          <w:lang w:val="fr-FR"/>
        </w:rPr>
        <w:t> </w:t>
      </w:r>
      <w:r w:rsidRPr="00C81607">
        <w:rPr>
          <w:lang w:val="fr-FR"/>
        </w:rPr>
        <w:t>Francis</w:t>
      </w:r>
      <w:r>
        <w:rPr>
          <w:lang w:val="fr-FR"/>
        </w:rPr>
        <w:t> </w:t>
      </w:r>
      <w:proofErr w:type="spellStart"/>
      <w:r w:rsidRPr="00C81607">
        <w:rPr>
          <w:lang w:val="fr-FR"/>
        </w:rPr>
        <w:t>Gurry</w:t>
      </w:r>
      <w:proofErr w:type="spellEnd"/>
      <w:r w:rsidRPr="00C81607">
        <w:rPr>
          <w:lang w:val="fr-FR"/>
        </w:rPr>
        <w:t>, pour son soutien sans faille, non seulement à la Jamaïque, mais aussi à la région des Caraïb</w:t>
      </w:r>
      <w:r w:rsidR="00DB3961" w:rsidRPr="00C81607">
        <w:rPr>
          <w:lang w:val="fr-FR"/>
        </w:rPr>
        <w:t>es</w:t>
      </w:r>
      <w:r w:rsidR="00DB3961">
        <w:rPr>
          <w:lang w:val="fr-FR"/>
        </w:rPr>
        <w:t xml:space="preserve">.  </w:t>
      </w:r>
      <w:r w:rsidR="00DB3961" w:rsidRPr="00C81607">
        <w:rPr>
          <w:lang w:val="fr-FR"/>
        </w:rPr>
        <w:t>La</w:t>
      </w:r>
      <w:r w:rsidRPr="00C81607">
        <w:rPr>
          <w:lang w:val="fr-FR"/>
        </w:rPr>
        <w:t xml:space="preserve"> délégation a reconnu que M.</w:t>
      </w:r>
      <w:r>
        <w:rPr>
          <w:lang w:val="fr-FR"/>
        </w:rPr>
        <w:t> </w:t>
      </w:r>
      <w:proofErr w:type="spellStart"/>
      <w:r w:rsidRPr="00C81607">
        <w:rPr>
          <w:lang w:val="fr-FR"/>
        </w:rPr>
        <w:t>Gurry</w:t>
      </w:r>
      <w:proofErr w:type="spellEnd"/>
      <w:r w:rsidRPr="00C81607">
        <w:rPr>
          <w:lang w:val="fr-FR"/>
        </w:rPr>
        <w:t xml:space="preserve"> </w:t>
      </w:r>
      <w:r>
        <w:rPr>
          <w:lang w:val="fr-FR"/>
        </w:rPr>
        <w:t>était un ami de la région</w:t>
      </w:r>
      <w:r w:rsidRPr="00C81607">
        <w:rPr>
          <w:lang w:val="fr-FR"/>
        </w:rPr>
        <w:t xml:space="preserve"> et l</w:t>
      </w:r>
      <w:r w:rsidR="00BB1D2B">
        <w:rPr>
          <w:lang w:val="fr-FR"/>
        </w:rPr>
        <w:t>’</w:t>
      </w:r>
      <w:r w:rsidRPr="00C81607">
        <w:rPr>
          <w:lang w:val="fr-FR"/>
        </w:rPr>
        <w:t>a remercié chaleureusement</w:t>
      </w:r>
      <w:r>
        <w:rPr>
          <w:lang w:val="fr-FR"/>
        </w:rPr>
        <w:t>,</w:t>
      </w:r>
      <w:r w:rsidRPr="00C81607">
        <w:rPr>
          <w:lang w:val="fr-FR"/>
        </w:rPr>
        <w:t xml:space="preserve"> tout en lui souhaitant tout le succès possible dans ses nouvelles activit</w:t>
      </w:r>
      <w:r w:rsidR="00DB3961" w:rsidRPr="00C81607">
        <w:rPr>
          <w:lang w:val="fr-FR"/>
        </w:rPr>
        <w:t>és</w:t>
      </w:r>
      <w:r w:rsidR="00DB3961">
        <w:rPr>
          <w:lang w:val="fr-FR"/>
        </w:rPr>
        <w:t xml:space="preserve">.  </w:t>
      </w:r>
      <w:r w:rsidR="00DB3961" w:rsidRPr="00C81607">
        <w:rPr>
          <w:lang w:val="fr-FR"/>
        </w:rPr>
        <w:t>La</w:t>
      </w:r>
      <w:r w:rsidRPr="00C81607">
        <w:rPr>
          <w:lang w:val="fr-FR"/>
        </w:rPr>
        <w:t xml:space="preserve"> délégation se réjouissait de travailler avec le Directeur général désigné, M.</w:t>
      </w:r>
      <w:r>
        <w:rPr>
          <w:lang w:val="fr-FR"/>
        </w:rPr>
        <w:t> </w:t>
      </w:r>
      <w:proofErr w:type="spellStart"/>
      <w:r w:rsidRPr="00C81607">
        <w:rPr>
          <w:lang w:val="fr-FR"/>
        </w:rPr>
        <w:t>Daren</w:t>
      </w:r>
      <w:proofErr w:type="spellEnd"/>
      <w:r w:rsidRPr="00C81607">
        <w:rPr>
          <w:lang w:val="fr-FR"/>
        </w:rPr>
        <w:t xml:space="preserve"> Ta</w:t>
      </w:r>
      <w:r w:rsidR="00DB3961" w:rsidRPr="00C81607">
        <w:rPr>
          <w:lang w:val="fr-FR"/>
        </w:rPr>
        <w:t>ng</w:t>
      </w:r>
      <w:r w:rsidR="00DB3961">
        <w:rPr>
          <w:lang w:val="fr-FR"/>
        </w:rPr>
        <w:t xml:space="preserve">.  </w:t>
      </w:r>
      <w:r w:rsidR="00DB3961" w:rsidRPr="00C81607">
        <w:rPr>
          <w:lang w:val="fr-FR"/>
        </w:rPr>
        <w:t>Al</w:t>
      </w:r>
      <w:r w:rsidRPr="00C81607">
        <w:rPr>
          <w:lang w:val="fr-FR"/>
        </w:rPr>
        <w:t>ors que les délégations s</w:t>
      </w:r>
      <w:r w:rsidR="00BB1D2B">
        <w:rPr>
          <w:lang w:val="fr-FR"/>
        </w:rPr>
        <w:t>’</w:t>
      </w:r>
      <w:r w:rsidRPr="00C81607">
        <w:rPr>
          <w:lang w:val="fr-FR"/>
        </w:rPr>
        <w:t xml:space="preserve">efforçaient de trouver </w:t>
      </w:r>
      <w:r>
        <w:rPr>
          <w:lang w:val="fr-FR"/>
        </w:rPr>
        <w:t>des solutions efficaces</w:t>
      </w:r>
      <w:r w:rsidRPr="00C81607">
        <w:rPr>
          <w:lang w:val="fr-FR"/>
        </w:rPr>
        <w:t xml:space="preserve"> </w:t>
      </w:r>
      <w:r>
        <w:rPr>
          <w:lang w:val="fr-FR"/>
        </w:rPr>
        <w:t>pour pouvoir</w:t>
      </w:r>
      <w:r w:rsidRPr="00C81607">
        <w:rPr>
          <w:lang w:val="fr-FR"/>
        </w:rPr>
        <w:t xml:space="preserve"> travailler et mener des discussions et des négociations, la délégation </w:t>
      </w:r>
      <w:r>
        <w:rPr>
          <w:lang w:val="fr-FR"/>
        </w:rPr>
        <w:t>a indiqué</w:t>
      </w:r>
      <w:r w:rsidRPr="00C81607">
        <w:rPr>
          <w:lang w:val="fr-FR"/>
        </w:rPr>
        <w:t xml:space="preserve"> qu</w:t>
      </w:r>
      <w:r w:rsidR="00BB1D2B">
        <w:rPr>
          <w:lang w:val="fr-FR"/>
        </w:rPr>
        <w:t>’</w:t>
      </w:r>
      <w:r w:rsidRPr="00C81607">
        <w:rPr>
          <w:lang w:val="fr-FR"/>
        </w:rPr>
        <w:t xml:space="preserve">il </w:t>
      </w:r>
      <w:r>
        <w:rPr>
          <w:lang w:val="fr-FR"/>
        </w:rPr>
        <w:t>était</w:t>
      </w:r>
      <w:r w:rsidRPr="00C81607">
        <w:rPr>
          <w:lang w:val="fr-FR"/>
        </w:rPr>
        <w:t xml:space="preserve"> difficile </w:t>
      </w:r>
      <w:r>
        <w:rPr>
          <w:lang w:val="fr-FR"/>
        </w:rPr>
        <w:t xml:space="preserve">pour elle </w:t>
      </w:r>
      <w:r w:rsidRPr="00C81607">
        <w:rPr>
          <w:lang w:val="fr-FR"/>
        </w:rPr>
        <w:t>d</w:t>
      </w:r>
      <w:r w:rsidR="00BB1D2B">
        <w:rPr>
          <w:lang w:val="fr-FR"/>
        </w:rPr>
        <w:t>’</w:t>
      </w:r>
      <w:r w:rsidRPr="00C81607">
        <w:rPr>
          <w:lang w:val="fr-FR"/>
        </w:rPr>
        <w:t>aller de l</w:t>
      </w:r>
      <w:r w:rsidR="00BB1D2B">
        <w:rPr>
          <w:lang w:val="fr-FR"/>
        </w:rPr>
        <w:t>’</w:t>
      </w:r>
      <w:r w:rsidRPr="00C81607">
        <w:rPr>
          <w:lang w:val="fr-FR"/>
        </w:rPr>
        <w:t xml:space="preserve">avant, car </w:t>
      </w:r>
      <w:r>
        <w:rPr>
          <w:lang w:val="fr-FR"/>
        </w:rPr>
        <w:t>bien qu</w:t>
      </w:r>
      <w:r w:rsidR="00BB1D2B">
        <w:rPr>
          <w:lang w:val="fr-FR"/>
        </w:rPr>
        <w:t>’</w:t>
      </w:r>
      <w:r>
        <w:rPr>
          <w:lang w:val="fr-FR"/>
        </w:rPr>
        <w:t>elle veuille participer à l</w:t>
      </w:r>
      <w:r w:rsidR="00BB1D2B">
        <w:rPr>
          <w:lang w:val="fr-FR"/>
        </w:rPr>
        <w:t>’</w:t>
      </w:r>
      <w:r>
        <w:rPr>
          <w:lang w:val="fr-FR"/>
        </w:rPr>
        <w:t>effort commun</w:t>
      </w:r>
      <w:r w:rsidRPr="00C81607">
        <w:rPr>
          <w:lang w:val="fr-FR"/>
        </w:rPr>
        <w:t>, la pandémie constituait pour elle un défi à relever dans le cadre des travaux de fond de l</w:t>
      </w:r>
      <w:r w:rsidR="00BB1D2B">
        <w:rPr>
          <w:lang w:val="fr-FR"/>
        </w:rPr>
        <w:t>’</w:t>
      </w:r>
      <w:r w:rsidRPr="00C81607">
        <w:rPr>
          <w:lang w:val="fr-FR"/>
        </w:rPr>
        <w:t>Organisati</w:t>
      </w:r>
      <w:r w:rsidR="00DB3961" w:rsidRPr="00C81607">
        <w:rPr>
          <w:lang w:val="fr-FR"/>
        </w:rPr>
        <w:t>on</w:t>
      </w:r>
      <w:r w:rsidR="00DB3961">
        <w:rPr>
          <w:lang w:val="fr-FR"/>
        </w:rPr>
        <w:t xml:space="preserve">.  </w:t>
      </w:r>
      <w:r w:rsidR="00DB3961" w:rsidRPr="00C81607">
        <w:rPr>
          <w:lang w:val="fr-FR"/>
        </w:rPr>
        <w:t>La</w:t>
      </w:r>
      <w:r w:rsidRPr="00C81607">
        <w:rPr>
          <w:lang w:val="fr-FR"/>
        </w:rPr>
        <w:t xml:space="preserve"> délégation avait participé à la session du</w:t>
      </w:r>
      <w:r>
        <w:rPr>
          <w:lang w:val="fr-FR"/>
        </w:rPr>
        <w:t> </w:t>
      </w:r>
      <w:r w:rsidRPr="00C81607">
        <w:rPr>
          <w:lang w:val="fr-FR"/>
        </w:rPr>
        <w:t>PBC et c</w:t>
      </w:r>
      <w:r>
        <w:rPr>
          <w:lang w:val="fr-FR"/>
        </w:rPr>
        <w:t xml:space="preserve">ela </w:t>
      </w:r>
      <w:r w:rsidRPr="00C81607">
        <w:rPr>
          <w:lang w:val="fr-FR"/>
        </w:rPr>
        <w:t>avait été pour elle un défi d</w:t>
      </w:r>
      <w:r w:rsidR="00BB1D2B">
        <w:rPr>
          <w:lang w:val="fr-FR"/>
        </w:rPr>
        <w:t>’</w:t>
      </w:r>
      <w:r w:rsidRPr="00C81607">
        <w:rPr>
          <w:lang w:val="fr-FR"/>
        </w:rPr>
        <w:t xml:space="preserve">y contribuer de manière substantielle. </w:t>
      </w:r>
      <w:r>
        <w:rPr>
          <w:lang w:val="fr-FR"/>
        </w:rPr>
        <w:t xml:space="preserve"> L</w:t>
      </w:r>
      <w:r w:rsidR="00BB1D2B">
        <w:rPr>
          <w:lang w:val="fr-FR"/>
        </w:rPr>
        <w:t>’</w:t>
      </w:r>
      <w:r w:rsidRPr="00C81607">
        <w:rPr>
          <w:lang w:val="fr-FR"/>
        </w:rPr>
        <w:t>OMPI était le centre de toute innovation, c</w:t>
      </w:r>
      <w:r w:rsidR="00BB1D2B">
        <w:rPr>
          <w:lang w:val="fr-FR"/>
        </w:rPr>
        <w:t>’</w:t>
      </w:r>
      <w:r w:rsidRPr="00C81607">
        <w:rPr>
          <w:lang w:val="fr-FR"/>
        </w:rPr>
        <w:t xml:space="preserve">est pourquoi </w:t>
      </w:r>
      <w:r>
        <w:rPr>
          <w:lang w:val="fr-FR"/>
        </w:rPr>
        <w:t xml:space="preserve">la délégation </w:t>
      </w:r>
      <w:r w:rsidRPr="00C81607">
        <w:rPr>
          <w:lang w:val="fr-FR"/>
        </w:rPr>
        <w:t xml:space="preserve">attendait avec intérêt que </w:t>
      </w:r>
      <w:r>
        <w:rPr>
          <w:lang w:val="fr-FR"/>
        </w:rPr>
        <w:t>celle</w:t>
      </w:r>
      <w:r w:rsidR="00572AB0">
        <w:rPr>
          <w:lang w:val="fr-FR"/>
        </w:rPr>
        <w:noBreakHyphen/>
      </w:r>
      <w:r>
        <w:rPr>
          <w:lang w:val="fr-FR"/>
        </w:rPr>
        <w:t>ci</w:t>
      </w:r>
      <w:r w:rsidRPr="00C81607">
        <w:rPr>
          <w:lang w:val="fr-FR"/>
        </w:rPr>
        <w:t xml:space="preserve"> développe une méthode de travail innovante pour </w:t>
      </w:r>
      <w:r>
        <w:rPr>
          <w:lang w:val="fr-FR"/>
        </w:rPr>
        <w:t>qu</w:t>
      </w:r>
      <w:r w:rsidR="00BB1D2B">
        <w:rPr>
          <w:lang w:val="fr-FR"/>
        </w:rPr>
        <w:t>’</w:t>
      </w:r>
      <w:r>
        <w:rPr>
          <w:lang w:val="fr-FR"/>
        </w:rPr>
        <w:t>elle</w:t>
      </w:r>
      <w:r w:rsidRPr="00C81607">
        <w:rPr>
          <w:lang w:val="fr-FR"/>
        </w:rPr>
        <w:t xml:space="preserve"> pui</w:t>
      </w:r>
      <w:r>
        <w:rPr>
          <w:lang w:val="fr-FR"/>
        </w:rPr>
        <w:t>sse poursuivre sa collaboration</w:t>
      </w:r>
      <w:r w:rsidRPr="00C81607">
        <w:rPr>
          <w:lang w:val="fr-FR"/>
        </w:rPr>
        <w:t xml:space="preserve"> </w:t>
      </w:r>
      <w:r>
        <w:rPr>
          <w:lang w:val="fr-FR"/>
        </w:rPr>
        <w:t>avec l</w:t>
      </w:r>
      <w:r w:rsidR="00BB1D2B">
        <w:rPr>
          <w:lang w:val="fr-FR"/>
        </w:rPr>
        <w:t>’</w:t>
      </w:r>
      <w:r>
        <w:rPr>
          <w:lang w:val="fr-FR"/>
        </w:rPr>
        <w:t xml:space="preserve">Organisation </w:t>
      </w:r>
      <w:r w:rsidRPr="00C81607">
        <w:rPr>
          <w:lang w:val="fr-FR"/>
        </w:rPr>
        <w:t>et continuer à contribuer au développement des petits États insulaires en particulier.</w:t>
      </w:r>
    </w:p>
    <w:p w:rsidR="003A3CF9" w:rsidRDefault="003A3CF9" w:rsidP="003A3CF9">
      <w:pPr>
        <w:pStyle w:val="ONUMFS"/>
        <w:rPr>
          <w:lang w:val="fr-FR"/>
        </w:rPr>
      </w:pPr>
      <w:r w:rsidRPr="00C81607">
        <w:rPr>
          <w:lang w:val="fr-FR"/>
        </w:rPr>
        <w:t>Le président a remercié la délégation de la Jamaïque d</w:t>
      </w:r>
      <w:r w:rsidR="00BB1D2B">
        <w:rPr>
          <w:lang w:val="fr-FR"/>
        </w:rPr>
        <w:t>’</w:t>
      </w:r>
      <w:r w:rsidRPr="00C81607">
        <w:rPr>
          <w:lang w:val="fr-FR"/>
        </w:rPr>
        <w:t>avoir suivi les travaux de ces assemblées dans les premières heures de la matinée</w:t>
      </w:r>
      <w:r>
        <w:rPr>
          <w:lang w:val="fr-FR"/>
        </w:rPr>
        <w:t>,</w:t>
      </w:r>
      <w:r w:rsidRPr="00C81607">
        <w:rPr>
          <w:lang w:val="fr-FR"/>
        </w:rPr>
        <w:t xml:space="preserve"> ainsi que </w:t>
      </w:r>
      <w:r>
        <w:rPr>
          <w:lang w:val="fr-FR"/>
        </w:rPr>
        <w:t>pour</w:t>
      </w:r>
      <w:r w:rsidRPr="00C81607">
        <w:rPr>
          <w:lang w:val="fr-FR"/>
        </w:rPr>
        <w:t xml:space="preserve"> sa déclarati</w:t>
      </w:r>
      <w:r w:rsidR="00DB3961" w:rsidRPr="00C81607">
        <w:rPr>
          <w:lang w:val="fr-FR"/>
        </w:rPr>
        <w:t>on</w:t>
      </w:r>
      <w:r w:rsidR="00DB3961">
        <w:rPr>
          <w:lang w:val="fr-FR"/>
        </w:rPr>
        <w:t>.  Il</w:t>
      </w:r>
      <w:r w:rsidRPr="00C81607">
        <w:rPr>
          <w:lang w:val="fr-FR"/>
        </w:rPr>
        <w:t xml:space="preserve"> a déclaré que la déclaration de la délégation ainsi que les autres déclarations témoignaient du professionnalisme avec lequel ces assemblées avaient été organisées, en particulier par le Secrétariat, et de l</w:t>
      </w:r>
      <w:r w:rsidR="00BB1D2B">
        <w:rPr>
          <w:lang w:val="fr-FR"/>
        </w:rPr>
        <w:t>’</w:t>
      </w:r>
      <w:r w:rsidRPr="00C81607">
        <w:rPr>
          <w:lang w:val="fr-FR"/>
        </w:rPr>
        <w:t>importance de l</w:t>
      </w:r>
      <w:r w:rsidR="00BB1D2B">
        <w:rPr>
          <w:lang w:val="fr-FR"/>
        </w:rPr>
        <w:t>’</w:t>
      </w:r>
      <w:r w:rsidRPr="00C81607">
        <w:rPr>
          <w:lang w:val="fr-FR"/>
        </w:rPr>
        <w:t>Organisation.</w:t>
      </w:r>
    </w:p>
    <w:p w:rsidR="003A3CF9" w:rsidRDefault="003A3CF9" w:rsidP="003A3CF9">
      <w:pPr>
        <w:pStyle w:val="ONUMFS"/>
        <w:rPr>
          <w:lang w:val="fr-FR"/>
        </w:rPr>
      </w:pPr>
      <w:r w:rsidRPr="00D0583D">
        <w:rPr>
          <w:lang w:val="fr-FR"/>
        </w:rPr>
        <w:t>La délégation de l</w:t>
      </w:r>
      <w:r w:rsidR="00BB1D2B">
        <w:rPr>
          <w:lang w:val="fr-FR"/>
        </w:rPr>
        <w:t>’</w:t>
      </w:r>
      <w:r w:rsidRPr="00D0583D">
        <w:rPr>
          <w:lang w:val="fr-FR"/>
        </w:rPr>
        <w:t>Iran (République islamique d</w:t>
      </w:r>
      <w:r w:rsidR="00BB1D2B">
        <w:rPr>
          <w:lang w:val="fr-FR"/>
        </w:rPr>
        <w:t>’</w:t>
      </w:r>
      <w:r w:rsidRPr="00D0583D">
        <w:rPr>
          <w:lang w:val="fr-FR"/>
        </w:rPr>
        <w:t>) a remercié le président pour ses conseils et sa direction du</w:t>
      </w:r>
      <w:r>
        <w:rPr>
          <w:lang w:val="fr-FR"/>
        </w:rPr>
        <w:t>rant la semai</w:t>
      </w:r>
      <w:r w:rsidR="00DB3961">
        <w:rPr>
          <w:lang w:val="fr-FR"/>
        </w:rPr>
        <w:t>ne.  El</w:t>
      </w:r>
      <w:r>
        <w:rPr>
          <w:lang w:val="fr-FR"/>
        </w:rPr>
        <w:t>le a</w:t>
      </w:r>
      <w:r w:rsidRPr="00D0583D">
        <w:rPr>
          <w:lang w:val="fr-FR"/>
        </w:rPr>
        <w:t xml:space="preserve"> salué l</w:t>
      </w:r>
      <w:r w:rsidR="00BB1D2B">
        <w:rPr>
          <w:lang w:val="fr-FR"/>
        </w:rPr>
        <w:t>’</w:t>
      </w:r>
      <w:r w:rsidRPr="00D0583D">
        <w:rPr>
          <w:lang w:val="fr-FR"/>
        </w:rPr>
        <w:t xml:space="preserve">engagement constructif de tous les groupes régionaux et des différents États membres, qui avait contribué </w:t>
      </w:r>
      <w:r>
        <w:rPr>
          <w:lang w:val="fr-FR"/>
        </w:rPr>
        <w:t>au succès de ces assemblé</w:t>
      </w:r>
      <w:r w:rsidR="00DB3961">
        <w:rPr>
          <w:lang w:val="fr-FR"/>
        </w:rPr>
        <w:t>es.  Ce</w:t>
      </w:r>
      <w:r>
        <w:rPr>
          <w:lang w:val="fr-FR"/>
        </w:rPr>
        <w:t xml:space="preserve">s </w:t>
      </w:r>
      <w:r w:rsidRPr="00D0583D">
        <w:rPr>
          <w:lang w:val="fr-FR"/>
        </w:rPr>
        <w:t>assemblées étaient les dernières au cours desquelles les délégations avaient le privilège de travailler avec M.</w:t>
      </w:r>
      <w:r>
        <w:rPr>
          <w:lang w:val="fr-FR"/>
        </w:rPr>
        <w:t> </w:t>
      </w:r>
      <w:proofErr w:type="spellStart"/>
      <w:r w:rsidRPr="00D0583D">
        <w:rPr>
          <w:lang w:val="fr-FR"/>
        </w:rPr>
        <w:t>Gurry</w:t>
      </w:r>
      <w:proofErr w:type="spellEnd"/>
      <w:r w:rsidRPr="00D0583D">
        <w:rPr>
          <w:lang w:val="fr-FR"/>
        </w:rPr>
        <w:t xml:space="preserve"> en tant que Directeur général de l</w:t>
      </w:r>
      <w:r w:rsidR="00BB1D2B">
        <w:rPr>
          <w:lang w:val="fr-FR"/>
        </w:rPr>
        <w:t>’</w:t>
      </w:r>
      <w:r w:rsidRPr="00D0583D">
        <w:rPr>
          <w:lang w:val="fr-FR"/>
        </w:rPr>
        <w:t>O</w:t>
      </w:r>
      <w:r w:rsidR="00DB3961" w:rsidRPr="00D0583D">
        <w:rPr>
          <w:lang w:val="fr-FR"/>
        </w:rPr>
        <w:t>MPI</w:t>
      </w:r>
      <w:r w:rsidR="00DB3961">
        <w:rPr>
          <w:lang w:val="fr-FR"/>
        </w:rPr>
        <w:t xml:space="preserve">.  </w:t>
      </w:r>
      <w:r w:rsidR="00DB3961" w:rsidRPr="00D0583D">
        <w:rPr>
          <w:lang w:val="fr-FR"/>
        </w:rPr>
        <w:t>La</w:t>
      </w:r>
      <w:r w:rsidRPr="00D0583D">
        <w:rPr>
          <w:lang w:val="fr-FR"/>
        </w:rPr>
        <w:t xml:space="preserve"> délégation, parlant au nom de Son Excellence Monsieur l</w:t>
      </w:r>
      <w:r w:rsidR="00BB1D2B">
        <w:rPr>
          <w:lang w:val="fr-FR"/>
        </w:rPr>
        <w:t>’</w:t>
      </w:r>
      <w:r w:rsidRPr="00D0583D">
        <w:rPr>
          <w:lang w:val="fr-FR"/>
        </w:rPr>
        <w:t xml:space="preserve">Ambassadeur </w:t>
      </w:r>
      <w:proofErr w:type="spellStart"/>
      <w:r w:rsidRPr="00D0583D">
        <w:rPr>
          <w:lang w:val="fr-FR"/>
        </w:rPr>
        <w:t>Esmaeil</w:t>
      </w:r>
      <w:proofErr w:type="spellEnd"/>
      <w:r w:rsidRPr="00D0583D">
        <w:rPr>
          <w:lang w:val="fr-FR"/>
        </w:rPr>
        <w:t xml:space="preserve"> </w:t>
      </w:r>
      <w:proofErr w:type="spellStart"/>
      <w:r w:rsidRPr="00D0583D">
        <w:rPr>
          <w:lang w:val="fr-FR"/>
        </w:rPr>
        <w:t>Baghaei</w:t>
      </w:r>
      <w:proofErr w:type="spellEnd"/>
      <w:r w:rsidRPr="00D0583D">
        <w:rPr>
          <w:lang w:val="fr-FR"/>
        </w:rPr>
        <w:t xml:space="preserve"> </w:t>
      </w:r>
      <w:proofErr w:type="spellStart"/>
      <w:r w:rsidRPr="00D0583D">
        <w:rPr>
          <w:lang w:val="fr-FR"/>
        </w:rPr>
        <w:t>Hamaneh</w:t>
      </w:r>
      <w:proofErr w:type="spellEnd"/>
      <w:r w:rsidRPr="00D0583D">
        <w:rPr>
          <w:lang w:val="fr-FR"/>
        </w:rPr>
        <w:t xml:space="preserve"> et de toutes les autorités chargées des questions de propriété intellectuelle à Téhéran, a exprimé sa sincère gratitude et ses remerciements à M.</w:t>
      </w:r>
      <w:r>
        <w:rPr>
          <w:lang w:val="fr-FR"/>
        </w:rPr>
        <w:t> </w:t>
      </w:r>
      <w:proofErr w:type="spellStart"/>
      <w:r w:rsidRPr="00D0583D">
        <w:rPr>
          <w:lang w:val="fr-FR"/>
        </w:rPr>
        <w:t>Gurry</w:t>
      </w:r>
      <w:proofErr w:type="spellEnd"/>
      <w:r w:rsidRPr="00D0583D">
        <w:rPr>
          <w:lang w:val="fr-FR"/>
        </w:rPr>
        <w:t xml:space="preserve"> pour son engagement et son dévouement tout au long de son mand</w:t>
      </w:r>
      <w:r w:rsidR="00DB3961" w:rsidRPr="00D0583D">
        <w:rPr>
          <w:lang w:val="fr-FR"/>
        </w:rPr>
        <w:t>at</w:t>
      </w:r>
      <w:r w:rsidR="00DB3961">
        <w:rPr>
          <w:lang w:val="fr-FR"/>
        </w:rPr>
        <w:t>.  El</w:t>
      </w:r>
      <w:r>
        <w:rPr>
          <w:lang w:val="fr-FR"/>
        </w:rPr>
        <w:t>le</w:t>
      </w:r>
      <w:r w:rsidRPr="00D0583D">
        <w:rPr>
          <w:lang w:val="fr-FR"/>
        </w:rPr>
        <w:t xml:space="preserve"> </w:t>
      </w:r>
      <w:r>
        <w:rPr>
          <w:lang w:val="fr-FR"/>
        </w:rPr>
        <w:t>l</w:t>
      </w:r>
      <w:r w:rsidR="00BB1D2B">
        <w:rPr>
          <w:lang w:val="fr-FR"/>
        </w:rPr>
        <w:t>’</w:t>
      </w:r>
      <w:r w:rsidRPr="00D0583D">
        <w:rPr>
          <w:lang w:val="fr-FR"/>
        </w:rPr>
        <w:t>a félicité pour toutes ses réalisations et lui a souhaité le meilleur des succès dans ses entreprises futures</w:t>
      </w:r>
      <w:r>
        <w:rPr>
          <w:lang w:val="fr-FR"/>
        </w:rPr>
        <w:t xml:space="preserve">, puis </w:t>
      </w:r>
      <w:r w:rsidRPr="00D0583D">
        <w:rPr>
          <w:lang w:val="fr-FR"/>
        </w:rPr>
        <w:t xml:space="preserve">a invité les délégations à se lever et à </w:t>
      </w:r>
      <w:r>
        <w:rPr>
          <w:lang w:val="fr-FR"/>
        </w:rPr>
        <w:t>faire une ovation à</w:t>
      </w:r>
      <w:r w:rsidRPr="00D0583D">
        <w:rPr>
          <w:lang w:val="fr-FR"/>
        </w:rPr>
        <w:t xml:space="preserve"> M.</w:t>
      </w:r>
      <w:r>
        <w:rPr>
          <w:lang w:val="fr-FR"/>
        </w:rPr>
        <w:t> </w:t>
      </w:r>
      <w:proofErr w:type="spellStart"/>
      <w:r w:rsidRPr="00D0583D">
        <w:rPr>
          <w:lang w:val="fr-FR"/>
        </w:rPr>
        <w:t>Gurry</w:t>
      </w:r>
      <w:proofErr w:type="spellEnd"/>
      <w:r>
        <w:rPr>
          <w:lang w:val="fr-FR"/>
        </w:rPr>
        <w:t xml:space="preserve">.  </w:t>
      </w:r>
      <w:r w:rsidR="00E6086D">
        <w:rPr>
          <w:lang w:val="fr-FR"/>
        </w:rPr>
        <w:t>[</w:t>
      </w:r>
      <w:r w:rsidRPr="00E6086D">
        <w:rPr>
          <w:i/>
          <w:lang w:val="fr-FR"/>
        </w:rPr>
        <w:t>Les délégations se sont levées et ont applaudi M. </w:t>
      </w:r>
      <w:proofErr w:type="spellStart"/>
      <w:r w:rsidRPr="00E6086D">
        <w:rPr>
          <w:i/>
          <w:lang w:val="fr-FR"/>
        </w:rPr>
        <w:t>Gurry</w:t>
      </w:r>
      <w:proofErr w:type="spellEnd"/>
      <w:r w:rsidRPr="00E6086D">
        <w:rPr>
          <w:i/>
          <w:lang w:val="fr-FR"/>
        </w:rPr>
        <w:t>.</w:t>
      </w:r>
      <w:r w:rsidR="00E6086D">
        <w:rPr>
          <w:lang w:val="fr-FR"/>
        </w:rPr>
        <w:t>]</w:t>
      </w:r>
      <w:r>
        <w:rPr>
          <w:lang w:val="fr-FR"/>
        </w:rPr>
        <w:t xml:space="preserve">  </w:t>
      </w:r>
      <w:r w:rsidRPr="00D0583D">
        <w:rPr>
          <w:lang w:val="fr-FR"/>
        </w:rPr>
        <w:t>La délégation a souhaité la bienvenue au nouveau Directeur général et a indiqué qu</w:t>
      </w:r>
      <w:r w:rsidR="00BB1D2B">
        <w:rPr>
          <w:lang w:val="fr-FR"/>
        </w:rPr>
        <w:t>’</w:t>
      </w:r>
      <w:r w:rsidRPr="00D0583D">
        <w:rPr>
          <w:lang w:val="fr-FR"/>
        </w:rPr>
        <w:t>elle se réjouissait à la perspective de travailler avec lui dans le cadre d</w:t>
      </w:r>
      <w:r w:rsidR="00BB1D2B">
        <w:rPr>
          <w:lang w:val="fr-FR"/>
        </w:rPr>
        <w:t>’</w:t>
      </w:r>
      <w:r w:rsidRPr="00D0583D">
        <w:rPr>
          <w:lang w:val="fr-FR"/>
        </w:rPr>
        <w:t xml:space="preserve">un effort collectif </w:t>
      </w:r>
      <w:r>
        <w:rPr>
          <w:lang w:val="fr-FR"/>
        </w:rPr>
        <w:t>pour</w:t>
      </w:r>
      <w:r w:rsidRPr="00D0583D">
        <w:rPr>
          <w:lang w:val="fr-FR"/>
        </w:rPr>
        <w:t xml:space="preserve"> concrétiser le mandat de l</w:t>
      </w:r>
      <w:r w:rsidR="00BB1D2B">
        <w:rPr>
          <w:lang w:val="fr-FR"/>
        </w:rPr>
        <w:t>’</w:t>
      </w:r>
      <w:r w:rsidRPr="00D0583D">
        <w:rPr>
          <w:lang w:val="fr-FR"/>
        </w:rPr>
        <w:t>OMPI au niveau mondi</w:t>
      </w:r>
      <w:r w:rsidR="00DB3961" w:rsidRPr="00D0583D">
        <w:rPr>
          <w:lang w:val="fr-FR"/>
        </w:rPr>
        <w:t>al</w:t>
      </w:r>
      <w:r w:rsidR="00DB3961">
        <w:rPr>
          <w:lang w:val="fr-FR"/>
        </w:rPr>
        <w:t xml:space="preserve">.  </w:t>
      </w:r>
      <w:r w:rsidR="00DB3961" w:rsidRPr="00D0583D">
        <w:rPr>
          <w:lang w:val="fr-FR"/>
        </w:rPr>
        <w:t>La</w:t>
      </w:r>
      <w:r w:rsidRPr="00D0583D">
        <w:rPr>
          <w:lang w:val="fr-FR"/>
        </w:rPr>
        <w:t xml:space="preserve"> délégation a affirmé que </w:t>
      </w:r>
      <w:r>
        <w:rPr>
          <w:lang w:val="fr-FR"/>
        </w:rPr>
        <w:t xml:space="preserve">la </w:t>
      </w:r>
      <w:r w:rsidRPr="00D0583D">
        <w:rPr>
          <w:lang w:val="fr-FR"/>
        </w:rPr>
        <w:t xml:space="preserve">République islamique </w:t>
      </w:r>
      <w:r>
        <w:rPr>
          <w:lang w:val="fr-FR"/>
        </w:rPr>
        <w:t>d</w:t>
      </w:r>
      <w:r w:rsidR="00BB1D2B">
        <w:rPr>
          <w:lang w:val="fr-FR"/>
        </w:rPr>
        <w:t>’</w:t>
      </w:r>
      <w:r>
        <w:rPr>
          <w:lang w:val="fr-FR"/>
        </w:rPr>
        <w:t>Iran</w:t>
      </w:r>
      <w:r w:rsidRPr="00D0583D">
        <w:rPr>
          <w:lang w:val="fr-FR"/>
        </w:rPr>
        <w:t xml:space="preserve"> serait toujours un partenaire solide dans la poursuite constante du dialogue et du multilatéralisme.</w:t>
      </w:r>
    </w:p>
    <w:p w:rsidR="003A3CF9" w:rsidRDefault="003A3CF9" w:rsidP="003A3CF9">
      <w:pPr>
        <w:pStyle w:val="ONUMFS"/>
        <w:rPr>
          <w:lang w:val="fr-FR"/>
        </w:rPr>
      </w:pPr>
      <w:r w:rsidRPr="00DE37E9">
        <w:rPr>
          <w:lang w:val="fr-FR"/>
        </w:rPr>
        <w:t xml:space="preserve">La délégation de la République populaire démocratique de Corée a salué la </w:t>
      </w:r>
      <w:r>
        <w:rPr>
          <w:lang w:val="fr-FR"/>
        </w:rPr>
        <w:t>façon</w:t>
      </w:r>
      <w:r w:rsidRPr="00DE37E9">
        <w:rPr>
          <w:lang w:val="fr-FR"/>
        </w:rPr>
        <w:t xml:space="preserve"> dont le président avait dirigé la réuni</w:t>
      </w:r>
      <w:r w:rsidR="00DB3961" w:rsidRPr="00DE37E9">
        <w:rPr>
          <w:lang w:val="fr-FR"/>
        </w:rPr>
        <w:t>on</w:t>
      </w:r>
      <w:r w:rsidR="00DB3961">
        <w:rPr>
          <w:lang w:val="fr-FR"/>
        </w:rPr>
        <w:t>.  El</w:t>
      </w:r>
      <w:r>
        <w:rPr>
          <w:lang w:val="fr-FR"/>
        </w:rPr>
        <w:t>le</w:t>
      </w:r>
      <w:r w:rsidRPr="00DE37E9">
        <w:rPr>
          <w:lang w:val="fr-FR"/>
        </w:rPr>
        <w:t xml:space="preserve"> a déclaré qu</w:t>
      </w:r>
      <w:r w:rsidR="00BB1D2B">
        <w:rPr>
          <w:lang w:val="fr-FR"/>
        </w:rPr>
        <w:t>’</w:t>
      </w:r>
      <w:r w:rsidRPr="00DE37E9">
        <w:rPr>
          <w:lang w:val="fr-FR"/>
        </w:rPr>
        <w:t>avec le développement de la société et de l</w:t>
      </w:r>
      <w:r w:rsidR="00BB1D2B">
        <w:rPr>
          <w:lang w:val="fr-FR"/>
        </w:rPr>
        <w:t>’</w:t>
      </w:r>
      <w:r w:rsidRPr="00DE37E9">
        <w:rPr>
          <w:lang w:val="fr-FR"/>
        </w:rPr>
        <w:t>économie, le rôle de l</w:t>
      </w:r>
      <w:r w:rsidR="00BB1D2B">
        <w:rPr>
          <w:lang w:val="fr-FR"/>
        </w:rPr>
        <w:t>’</w:t>
      </w:r>
      <w:r w:rsidRPr="00DE37E9">
        <w:rPr>
          <w:lang w:val="fr-FR"/>
        </w:rPr>
        <w:t xml:space="preserve">OMPI devenait </w:t>
      </w:r>
      <w:r>
        <w:rPr>
          <w:lang w:val="fr-FR"/>
        </w:rPr>
        <w:t xml:space="preserve">de plus en </w:t>
      </w:r>
      <w:r w:rsidRPr="00DE37E9">
        <w:rPr>
          <w:lang w:val="fr-FR"/>
        </w:rPr>
        <w:t>plus important</w:t>
      </w:r>
      <w:r>
        <w:rPr>
          <w:lang w:val="fr-FR"/>
        </w:rPr>
        <w:t>,</w:t>
      </w:r>
      <w:r w:rsidRPr="00DE37E9">
        <w:rPr>
          <w:lang w:val="fr-FR"/>
        </w:rPr>
        <w:t xml:space="preserve"> et a fait observer que l</w:t>
      </w:r>
      <w:r w:rsidR="00BB1D2B">
        <w:rPr>
          <w:lang w:val="fr-FR"/>
        </w:rPr>
        <w:t>’</w:t>
      </w:r>
      <w:r w:rsidRPr="00DE37E9">
        <w:rPr>
          <w:lang w:val="fr-FR"/>
        </w:rPr>
        <w:t>O</w:t>
      </w:r>
      <w:r>
        <w:rPr>
          <w:lang w:val="fr-FR"/>
        </w:rPr>
        <w:t xml:space="preserve">rganisation </w:t>
      </w:r>
      <w:r w:rsidRPr="00DE37E9">
        <w:rPr>
          <w:lang w:val="fr-FR"/>
        </w:rPr>
        <w:t>avait contribué au développement de l</w:t>
      </w:r>
      <w:r w:rsidR="00BB1D2B">
        <w:rPr>
          <w:lang w:val="fr-FR"/>
        </w:rPr>
        <w:t>’</w:t>
      </w:r>
      <w:r w:rsidRPr="00DE37E9">
        <w:rPr>
          <w:lang w:val="fr-FR"/>
        </w:rPr>
        <w:t xml:space="preserve">économie mondiale conformément </w:t>
      </w:r>
      <w:r>
        <w:rPr>
          <w:lang w:val="fr-FR"/>
        </w:rPr>
        <w:t>à son</w:t>
      </w:r>
      <w:r w:rsidRPr="00DE37E9">
        <w:rPr>
          <w:lang w:val="fr-FR"/>
        </w:rPr>
        <w:t xml:space="preserve"> mand</w:t>
      </w:r>
      <w:r w:rsidR="00DB3961" w:rsidRPr="00DE37E9">
        <w:rPr>
          <w:lang w:val="fr-FR"/>
        </w:rPr>
        <w:t>at</w:t>
      </w:r>
      <w:r w:rsidR="00DB3961">
        <w:rPr>
          <w:lang w:val="fr-FR"/>
        </w:rPr>
        <w:t xml:space="preserve">.  </w:t>
      </w:r>
      <w:r w:rsidR="00DB3961" w:rsidRPr="00DE37E9">
        <w:rPr>
          <w:lang w:val="fr-FR"/>
        </w:rPr>
        <w:t>La</w:t>
      </w:r>
      <w:r w:rsidRPr="00DE37E9">
        <w:rPr>
          <w:lang w:val="fr-FR"/>
        </w:rPr>
        <w:t xml:space="preserve"> délégation a </w:t>
      </w:r>
      <w:r>
        <w:rPr>
          <w:lang w:val="fr-FR"/>
        </w:rPr>
        <w:t>ajouté</w:t>
      </w:r>
      <w:r w:rsidRPr="00DE37E9">
        <w:rPr>
          <w:lang w:val="fr-FR"/>
        </w:rPr>
        <w:t xml:space="preserve"> que le succès de cette organisation était dû au dévouement, à </w:t>
      </w:r>
      <w:r w:rsidRPr="00DE37E9">
        <w:rPr>
          <w:lang w:val="fr-FR"/>
        </w:rPr>
        <w:lastRenderedPageBreak/>
        <w:t>l</w:t>
      </w:r>
      <w:r w:rsidR="00BB1D2B">
        <w:rPr>
          <w:lang w:val="fr-FR"/>
        </w:rPr>
        <w:t>’</w:t>
      </w:r>
      <w:r w:rsidRPr="00DE37E9">
        <w:rPr>
          <w:lang w:val="fr-FR"/>
        </w:rPr>
        <w:t>engagement et à la direction éclairée de M.</w:t>
      </w:r>
      <w:r>
        <w:rPr>
          <w:lang w:val="fr-FR"/>
        </w:rPr>
        <w:t> </w:t>
      </w:r>
      <w:r w:rsidRPr="00DE37E9">
        <w:rPr>
          <w:lang w:val="fr-FR"/>
        </w:rPr>
        <w:t>Francis</w:t>
      </w:r>
      <w:r>
        <w:rPr>
          <w:lang w:val="fr-FR"/>
        </w:rPr>
        <w:t> </w:t>
      </w:r>
      <w:proofErr w:type="spellStart"/>
      <w:r w:rsidRPr="00DE37E9">
        <w:rPr>
          <w:lang w:val="fr-FR"/>
        </w:rPr>
        <w:t>Gurry</w:t>
      </w:r>
      <w:proofErr w:type="spellEnd"/>
      <w:r w:rsidRPr="00DE37E9">
        <w:rPr>
          <w:lang w:val="fr-FR"/>
        </w:rPr>
        <w:t>, Directeur général sorta</w:t>
      </w:r>
      <w:r w:rsidR="00DB3961" w:rsidRPr="00DE37E9">
        <w:rPr>
          <w:lang w:val="fr-FR"/>
        </w:rPr>
        <w:t>nt</w:t>
      </w:r>
      <w:r w:rsidR="00DB3961">
        <w:rPr>
          <w:lang w:val="fr-FR"/>
        </w:rPr>
        <w:t xml:space="preserve">.  </w:t>
      </w:r>
      <w:r w:rsidR="00DB3961" w:rsidRPr="00DE37E9">
        <w:rPr>
          <w:lang w:val="fr-FR"/>
        </w:rPr>
        <w:t>La</w:t>
      </w:r>
      <w:r w:rsidRPr="00DE37E9">
        <w:rPr>
          <w:lang w:val="fr-FR"/>
        </w:rPr>
        <w:t xml:space="preserve"> délégation s</w:t>
      </w:r>
      <w:r w:rsidR="00BB1D2B">
        <w:rPr>
          <w:lang w:val="fr-FR"/>
        </w:rPr>
        <w:t>’</w:t>
      </w:r>
      <w:r w:rsidRPr="00DE37E9">
        <w:rPr>
          <w:lang w:val="fr-FR"/>
        </w:rPr>
        <w:t>est jointe à tous les États membres pour remercier M.</w:t>
      </w:r>
      <w:r>
        <w:rPr>
          <w:lang w:val="fr-FR"/>
        </w:rPr>
        <w:t> </w:t>
      </w:r>
      <w:proofErr w:type="spellStart"/>
      <w:r w:rsidRPr="00DE37E9">
        <w:rPr>
          <w:lang w:val="fr-FR"/>
        </w:rPr>
        <w:t>Gurry</w:t>
      </w:r>
      <w:proofErr w:type="spellEnd"/>
      <w:r w:rsidRPr="00DE37E9">
        <w:rPr>
          <w:lang w:val="fr-FR"/>
        </w:rPr>
        <w:t xml:space="preserve"> pour le dévouement sans faille dont il avait fait preuve tout au long de sa carrière à l</w:t>
      </w:r>
      <w:r w:rsidR="00BB1D2B">
        <w:rPr>
          <w:lang w:val="fr-FR"/>
        </w:rPr>
        <w:t>’</w:t>
      </w:r>
      <w:r w:rsidRPr="00DE37E9">
        <w:rPr>
          <w:lang w:val="fr-FR"/>
        </w:rPr>
        <w:t>O</w:t>
      </w:r>
      <w:r w:rsidR="00DB3961" w:rsidRPr="00DE37E9">
        <w:rPr>
          <w:lang w:val="fr-FR"/>
        </w:rPr>
        <w:t>MPI</w:t>
      </w:r>
      <w:r w:rsidR="00DB3961">
        <w:rPr>
          <w:lang w:val="fr-FR"/>
        </w:rPr>
        <w:t>.  El</w:t>
      </w:r>
      <w:r>
        <w:rPr>
          <w:lang w:val="fr-FR"/>
        </w:rPr>
        <w:t>le</w:t>
      </w:r>
      <w:r w:rsidRPr="00DE37E9">
        <w:rPr>
          <w:lang w:val="fr-FR"/>
        </w:rPr>
        <w:t xml:space="preserve"> a félicité le Directeur général désigné, M.</w:t>
      </w:r>
      <w:r>
        <w:rPr>
          <w:lang w:val="fr-FR"/>
        </w:rPr>
        <w:t> </w:t>
      </w:r>
      <w:proofErr w:type="spellStart"/>
      <w:r w:rsidRPr="00DE37E9">
        <w:rPr>
          <w:lang w:val="fr-FR"/>
        </w:rPr>
        <w:t>Daren</w:t>
      </w:r>
      <w:proofErr w:type="spellEnd"/>
      <w:r w:rsidRPr="00DE37E9">
        <w:rPr>
          <w:lang w:val="fr-FR"/>
        </w:rPr>
        <w:t xml:space="preserve"> Tang</w:t>
      </w:r>
      <w:r>
        <w:rPr>
          <w:lang w:val="fr-FR"/>
        </w:rPr>
        <w:t xml:space="preserve">, et a </w:t>
      </w:r>
      <w:r w:rsidRPr="00DE37E9">
        <w:rPr>
          <w:lang w:val="fr-FR"/>
        </w:rPr>
        <w:t>souhaité à M.</w:t>
      </w:r>
      <w:r>
        <w:rPr>
          <w:lang w:val="fr-FR"/>
        </w:rPr>
        <w:t> </w:t>
      </w:r>
      <w:proofErr w:type="spellStart"/>
      <w:r w:rsidRPr="00DE37E9">
        <w:rPr>
          <w:lang w:val="fr-FR"/>
        </w:rPr>
        <w:t>Gurry</w:t>
      </w:r>
      <w:proofErr w:type="spellEnd"/>
      <w:r w:rsidRPr="00DE37E9">
        <w:rPr>
          <w:lang w:val="fr-FR"/>
        </w:rPr>
        <w:t xml:space="preserve"> ses meilleurs vœux de réussite.</w:t>
      </w:r>
    </w:p>
    <w:p w:rsidR="003A3CF9" w:rsidRDefault="003A3CF9" w:rsidP="003A3CF9">
      <w:pPr>
        <w:pStyle w:val="ONUMFS"/>
        <w:rPr>
          <w:lang w:val="fr-FR"/>
        </w:rPr>
      </w:pPr>
      <w:r w:rsidRPr="00616893">
        <w:rPr>
          <w:lang w:val="fr-FR"/>
        </w:rPr>
        <w:t xml:space="preserve">La délégation du Nigéria a remercié la délégation de </w:t>
      </w:r>
      <w:r>
        <w:rPr>
          <w:lang w:val="fr-FR"/>
        </w:rPr>
        <w:t xml:space="preserve">la </w:t>
      </w:r>
      <w:r w:rsidRPr="00616893">
        <w:rPr>
          <w:lang w:val="fr-FR"/>
        </w:rPr>
        <w:t xml:space="preserve">République islamique </w:t>
      </w:r>
      <w:r>
        <w:rPr>
          <w:lang w:val="fr-FR"/>
        </w:rPr>
        <w:t>d</w:t>
      </w:r>
      <w:r w:rsidR="00BB1D2B">
        <w:rPr>
          <w:lang w:val="fr-FR"/>
        </w:rPr>
        <w:t>’</w:t>
      </w:r>
      <w:r>
        <w:rPr>
          <w:lang w:val="fr-FR"/>
        </w:rPr>
        <w:t>Iran</w:t>
      </w:r>
      <w:r w:rsidRPr="00616893">
        <w:rPr>
          <w:lang w:val="fr-FR"/>
        </w:rPr>
        <w:t xml:space="preserve"> d</w:t>
      </w:r>
      <w:r w:rsidR="00BB1D2B">
        <w:rPr>
          <w:lang w:val="fr-FR"/>
        </w:rPr>
        <w:t>’</w:t>
      </w:r>
      <w:r w:rsidRPr="00616893">
        <w:rPr>
          <w:lang w:val="fr-FR"/>
        </w:rPr>
        <w:t>avoir permis aux délégations de faire une ovation à M.</w:t>
      </w:r>
      <w:r>
        <w:rPr>
          <w:lang w:val="fr-FR"/>
        </w:rPr>
        <w:t> </w:t>
      </w:r>
      <w:r w:rsidRPr="00616893">
        <w:rPr>
          <w:lang w:val="fr-FR"/>
        </w:rPr>
        <w:t>Francis</w:t>
      </w:r>
      <w:r>
        <w:rPr>
          <w:lang w:val="fr-FR"/>
        </w:rPr>
        <w:t> </w:t>
      </w:r>
      <w:proofErr w:type="spellStart"/>
      <w:r w:rsidRPr="00616893">
        <w:rPr>
          <w:lang w:val="fr-FR"/>
        </w:rPr>
        <w:t>Gur</w:t>
      </w:r>
      <w:r w:rsidR="00DB3961" w:rsidRPr="00616893">
        <w:rPr>
          <w:lang w:val="fr-FR"/>
        </w:rPr>
        <w:t>ry</w:t>
      </w:r>
      <w:proofErr w:type="spellEnd"/>
      <w:r w:rsidR="00DB3961">
        <w:rPr>
          <w:lang w:val="fr-FR"/>
        </w:rPr>
        <w:t xml:space="preserve">.  </w:t>
      </w:r>
      <w:r w:rsidR="00DB3961" w:rsidRPr="00616893">
        <w:rPr>
          <w:lang w:val="fr-FR"/>
        </w:rPr>
        <w:t>Bi</w:t>
      </w:r>
      <w:r w:rsidRPr="00616893">
        <w:rPr>
          <w:lang w:val="fr-FR"/>
        </w:rPr>
        <w:t xml:space="preserve">en que participant à distance, la délégation </w:t>
      </w:r>
      <w:r>
        <w:rPr>
          <w:lang w:val="fr-FR"/>
        </w:rPr>
        <w:t>s</w:t>
      </w:r>
      <w:r w:rsidR="00BB1D2B">
        <w:rPr>
          <w:lang w:val="fr-FR"/>
        </w:rPr>
        <w:t>’</w:t>
      </w:r>
      <w:r>
        <w:rPr>
          <w:lang w:val="fr-FR"/>
        </w:rPr>
        <w:t>était</w:t>
      </w:r>
      <w:r w:rsidRPr="00616893">
        <w:rPr>
          <w:lang w:val="fr-FR"/>
        </w:rPr>
        <w:t xml:space="preserve"> jointe à cette ovation bien mérit</w:t>
      </w:r>
      <w:r w:rsidR="00DB3961" w:rsidRPr="00616893">
        <w:rPr>
          <w:lang w:val="fr-FR"/>
        </w:rPr>
        <w:t>ée</w:t>
      </w:r>
      <w:r w:rsidR="00DB3961">
        <w:rPr>
          <w:lang w:val="fr-FR"/>
        </w:rPr>
        <w:t xml:space="preserve">.  </w:t>
      </w:r>
      <w:r w:rsidR="00DB3961" w:rsidRPr="00616893">
        <w:rPr>
          <w:lang w:val="fr-FR"/>
        </w:rPr>
        <w:t>La</w:t>
      </w:r>
      <w:r w:rsidRPr="00616893">
        <w:rPr>
          <w:lang w:val="fr-FR"/>
        </w:rPr>
        <w:t xml:space="preserve"> délégation a félicité le président pour la façon exemplaire dont il avait dirigé les travaux des assemblées vers une issue positi</w:t>
      </w:r>
      <w:r w:rsidR="00DB3961" w:rsidRPr="00616893">
        <w:rPr>
          <w:lang w:val="fr-FR"/>
        </w:rPr>
        <w:t>ve</w:t>
      </w:r>
      <w:r w:rsidR="00DB3961">
        <w:rPr>
          <w:lang w:val="fr-FR"/>
        </w:rPr>
        <w:t>.  El</w:t>
      </w:r>
      <w:r>
        <w:rPr>
          <w:lang w:val="fr-FR"/>
        </w:rPr>
        <w:t>le</w:t>
      </w:r>
      <w:r w:rsidRPr="00616893">
        <w:rPr>
          <w:lang w:val="fr-FR"/>
        </w:rPr>
        <w:t xml:space="preserve"> </w:t>
      </w:r>
      <w:r>
        <w:rPr>
          <w:lang w:val="fr-FR"/>
        </w:rPr>
        <w:t>s</w:t>
      </w:r>
      <w:r w:rsidR="00BB1D2B">
        <w:rPr>
          <w:lang w:val="fr-FR"/>
        </w:rPr>
        <w:t>’</w:t>
      </w:r>
      <w:r>
        <w:rPr>
          <w:lang w:val="fr-FR"/>
        </w:rPr>
        <w:t>est félicitée des</w:t>
      </w:r>
      <w:r w:rsidRPr="00616893">
        <w:rPr>
          <w:lang w:val="fr-FR"/>
        </w:rPr>
        <w:t xml:space="preserve"> dispositions prises par le Secrétariat pour assurer le bon déroulement des assemblé</w:t>
      </w:r>
      <w:r w:rsidR="00DB3961" w:rsidRPr="00616893">
        <w:rPr>
          <w:lang w:val="fr-FR"/>
        </w:rPr>
        <w:t>es</w:t>
      </w:r>
      <w:r w:rsidR="00DB3961">
        <w:rPr>
          <w:lang w:val="fr-FR"/>
        </w:rPr>
        <w:t xml:space="preserve">.  </w:t>
      </w:r>
      <w:r w:rsidR="00DB3961" w:rsidRPr="00616893">
        <w:rPr>
          <w:lang w:val="fr-FR"/>
        </w:rPr>
        <w:t>La</w:t>
      </w:r>
      <w:r w:rsidRPr="00616893">
        <w:rPr>
          <w:lang w:val="fr-FR"/>
        </w:rPr>
        <w:t xml:space="preserve"> délégation a rendu hommage tout particulièrement au Directeur général, M.</w:t>
      </w:r>
      <w:r>
        <w:rPr>
          <w:lang w:val="fr-FR"/>
        </w:rPr>
        <w:t> </w:t>
      </w:r>
      <w:r w:rsidRPr="00616893">
        <w:rPr>
          <w:lang w:val="fr-FR"/>
        </w:rPr>
        <w:t>Francis</w:t>
      </w:r>
      <w:r>
        <w:rPr>
          <w:lang w:val="fr-FR"/>
        </w:rPr>
        <w:t> </w:t>
      </w:r>
      <w:proofErr w:type="spellStart"/>
      <w:r w:rsidRPr="00616893">
        <w:rPr>
          <w:lang w:val="fr-FR"/>
        </w:rPr>
        <w:t>Gurry</w:t>
      </w:r>
      <w:proofErr w:type="spellEnd"/>
      <w:r w:rsidRPr="00616893">
        <w:rPr>
          <w:lang w:val="fr-FR"/>
        </w:rPr>
        <w:t>, pour ses 12</w:t>
      </w:r>
      <w:r>
        <w:rPr>
          <w:lang w:val="fr-FR"/>
        </w:rPr>
        <w:t> </w:t>
      </w:r>
      <w:r w:rsidRPr="00616893">
        <w:rPr>
          <w:lang w:val="fr-FR"/>
        </w:rPr>
        <w:t>années d</w:t>
      </w:r>
      <w:r w:rsidR="00BB1D2B">
        <w:rPr>
          <w:lang w:val="fr-FR"/>
        </w:rPr>
        <w:t>’</w:t>
      </w:r>
      <w:r w:rsidRPr="00616893">
        <w:rPr>
          <w:lang w:val="fr-FR"/>
        </w:rPr>
        <w:t>excellence à la tête de l</w:t>
      </w:r>
      <w:r w:rsidR="00BB1D2B">
        <w:rPr>
          <w:lang w:val="fr-FR"/>
        </w:rPr>
        <w:t>’</w:t>
      </w:r>
      <w:r w:rsidRPr="00616893">
        <w:rPr>
          <w:lang w:val="fr-FR"/>
        </w:rPr>
        <w:t>O</w:t>
      </w:r>
      <w:r w:rsidR="00DB3961" w:rsidRPr="00616893">
        <w:rPr>
          <w:lang w:val="fr-FR"/>
        </w:rPr>
        <w:t>MPI</w:t>
      </w:r>
      <w:r w:rsidR="00DB3961">
        <w:rPr>
          <w:lang w:val="fr-FR"/>
        </w:rPr>
        <w:t>.  El</w:t>
      </w:r>
      <w:r>
        <w:rPr>
          <w:lang w:val="fr-FR"/>
        </w:rPr>
        <w:t>le</w:t>
      </w:r>
      <w:r w:rsidRPr="00616893">
        <w:rPr>
          <w:lang w:val="fr-FR"/>
        </w:rPr>
        <w:t xml:space="preserve"> a souhaité à M.</w:t>
      </w:r>
      <w:r>
        <w:rPr>
          <w:lang w:val="fr-FR"/>
        </w:rPr>
        <w:t> </w:t>
      </w:r>
      <w:proofErr w:type="spellStart"/>
      <w:r w:rsidRPr="00616893">
        <w:rPr>
          <w:lang w:val="fr-FR"/>
        </w:rPr>
        <w:t>Daren</w:t>
      </w:r>
      <w:proofErr w:type="spellEnd"/>
      <w:r w:rsidRPr="00616893">
        <w:rPr>
          <w:lang w:val="fr-FR"/>
        </w:rPr>
        <w:t xml:space="preserve"> Tang, Directeur général désigné, un mandat couronné de succ</w:t>
      </w:r>
      <w:r w:rsidR="00DB3961" w:rsidRPr="00616893">
        <w:rPr>
          <w:lang w:val="fr-FR"/>
        </w:rPr>
        <w:t>ès</w:t>
      </w:r>
      <w:r w:rsidR="00DB3961">
        <w:rPr>
          <w:lang w:val="fr-FR"/>
        </w:rPr>
        <w:t xml:space="preserve">.  </w:t>
      </w:r>
      <w:r w:rsidR="00DB3961" w:rsidRPr="00616893">
        <w:rPr>
          <w:lang w:val="fr-FR"/>
        </w:rPr>
        <w:t xml:space="preserve">À </w:t>
      </w:r>
      <w:r w:rsidRPr="00616893">
        <w:rPr>
          <w:lang w:val="fr-FR"/>
        </w:rPr>
        <w:t>cet égard, M.</w:t>
      </w:r>
      <w:r>
        <w:rPr>
          <w:lang w:val="fr-FR"/>
        </w:rPr>
        <w:t> </w:t>
      </w:r>
      <w:r w:rsidRPr="00616893">
        <w:rPr>
          <w:lang w:val="fr-FR"/>
        </w:rPr>
        <w:t>Tang pouvait compter sur le plein soutien du Nigér</w:t>
      </w:r>
      <w:r w:rsidR="00DB3961" w:rsidRPr="00616893">
        <w:rPr>
          <w:lang w:val="fr-FR"/>
        </w:rPr>
        <w:t>ia</w:t>
      </w:r>
      <w:r w:rsidR="00DB3961">
        <w:rPr>
          <w:lang w:val="fr-FR"/>
        </w:rPr>
        <w:t xml:space="preserve">.  </w:t>
      </w:r>
      <w:r w:rsidR="00DB3961" w:rsidRPr="00616893">
        <w:rPr>
          <w:lang w:val="fr-FR"/>
        </w:rPr>
        <w:t>La</w:t>
      </w:r>
      <w:r w:rsidRPr="00616893">
        <w:rPr>
          <w:lang w:val="fr-FR"/>
        </w:rPr>
        <w:t xml:space="preserve"> délégation a également remercié M.</w:t>
      </w:r>
      <w:r>
        <w:rPr>
          <w:lang w:val="fr-FR"/>
        </w:rPr>
        <w:t> </w:t>
      </w:r>
      <w:proofErr w:type="spellStart"/>
      <w:r w:rsidRPr="00616893">
        <w:rPr>
          <w:lang w:val="fr-FR"/>
        </w:rPr>
        <w:t>Ambi</w:t>
      </w:r>
      <w:proofErr w:type="spellEnd"/>
      <w:r w:rsidRPr="00616893">
        <w:rPr>
          <w:lang w:val="fr-FR"/>
        </w:rPr>
        <w:t xml:space="preserve"> </w:t>
      </w:r>
      <w:proofErr w:type="spellStart"/>
      <w:r w:rsidRPr="00616893">
        <w:rPr>
          <w:lang w:val="fr-FR"/>
        </w:rPr>
        <w:t>Sundaram</w:t>
      </w:r>
      <w:proofErr w:type="spellEnd"/>
      <w:r w:rsidRPr="00616893">
        <w:rPr>
          <w:lang w:val="fr-FR"/>
        </w:rPr>
        <w:t>, sous</w:t>
      </w:r>
      <w:r w:rsidR="00572AB0">
        <w:rPr>
          <w:lang w:val="fr-FR"/>
        </w:rPr>
        <w:noBreakHyphen/>
      </w:r>
      <w:r w:rsidRPr="00616893">
        <w:rPr>
          <w:lang w:val="fr-FR"/>
        </w:rPr>
        <w:t>directeur général, pour ses 12</w:t>
      </w:r>
      <w:r>
        <w:rPr>
          <w:lang w:val="fr-FR"/>
        </w:rPr>
        <w:t> </w:t>
      </w:r>
      <w:r w:rsidRPr="00616893">
        <w:rPr>
          <w:lang w:val="fr-FR"/>
        </w:rPr>
        <w:t>années de loyaux services à l</w:t>
      </w:r>
      <w:r w:rsidR="00BB1D2B">
        <w:rPr>
          <w:lang w:val="fr-FR"/>
        </w:rPr>
        <w:t>’</w:t>
      </w:r>
      <w:r w:rsidRPr="00616893">
        <w:rPr>
          <w:lang w:val="fr-FR"/>
        </w:rPr>
        <w:t>OMPI et lui a souhaité le meilleur dans ses activités futur</w:t>
      </w:r>
      <w:r w:rsidR="00DB3961" w:rsidRPr="00616893">
        <w:rPr>
          <w:lang w:val="fr-FR"/>
        </w:rPr>
        <w:t>es</w:t>
      </w:r>
      <w:r w:rsidR="00DB3961">
        <w:rPr>
          <w:lang w:val="fr-FR"/>
        </w:rPr>
        <w:t>.  El</w:t>
      </w:r>
      <w:r>
        <w:rPr>
          <w:lang w:val="fr-FR"/>
        </w:rPr>
        <w:t>le</w:t>
      </w:r>
      <w:r w:rsidRPr="00616893">
        <w:rPr>
          <w:lang w:val="fr-FR"/>
        </w:rPr>
        <w:t xml:space="preserve"> s</w:t>
      </w:r>
      <w:r w:rsidR="00BB1D2B">
        <w:rPr>
          <w:lang w:val="fr-FR"/>
        </w:rPr>
        <w:t>’</w:t>
      </w:r>
      <w:r w:rsidRPr="00616893">
        <w:rPr>
          <w:lang w:val="fr-FR"/>
        </w:rPr>
        <w:t>est associée à la déclaration faite par le Zimbabwe, au nom du groupe des pays africai</w:t>
      </w:r>
      <w:r w:rsidR="00DB3961" w:rsidRPr="00616893">
        <w:rPr>
          <w:lang w:val="fr-FR"/>
        </w:rPr>
        <w:t>ns</w:t>
      </w:r>
      <w:r w:rsidR="00DB3961">
        <w:rPr>
          <w:lang w:val="fr-FR"/>
        </w:rPr>
        <w:t xml:space="preserve">.  </w:t>
      </w:r>
      <w:r w:rsidR="00DB3961" w:rsidRPr="00616893">
        <w:rPr>
          <w:lang w:val="fr-FR"/>
        </w:rPr>
        <w:t>La</w:t>
      </w:r>
      <w:r w:rsidRPr="00616893">
        <w:rPr>
          <w:lang w:val="fr-FR"/>
        </w:rPr>
        <w:t xml:space="preserve"> délégation a </w:t>
      </w:r>
      <w:r>
        <w:rPr>
          <w:lang w:val="fr-FR"/>
        </w:rPr>
        <w:t>fait observer</w:t>
      </w:r>
      <w:r w:rsidRPr="00616893">
        <w:rPr>
          <w:lang w:val="fr-FR"/>
        </w:rPr>
        <w:t xml:space="preserve"> que les assemblées de cette année se tenaient à un moment des plus difficiles de l</w:t>
      </w:r>
      <w:r w:rsidR="00BB1D2B">
        <w:rPr>
          <w:lang w:val="fr-FR"/>
        </w:rPr>
        <w:t>’</w:t>
      </w:r>
      <w:r w:rsidRPr="00616893">
        <w:rPr>
          <w:lang w:val="fr-FR"/>
        </w:rPr>
        <w:t>histoire de l</w:t>
      </w:r>
      <w:r w:rsidR="00BB1D2B">
        <w:rPr>
          <w:lang w:val="fr-FR"/>
        </w:rPr>
        <w:t>’</w:t>
      </w:r>
      <w:r w:rsidRPr="00616893">
        <w:rPr>
          <w:lang w:val="fr-FR"/>
        </w:rPr>
        <w:t>humanité, ce qui amenait les délégations à réfléchir au défi que représentait la recherche de cohérence, de consensus et d</w:t>
      </w:r>
      <w:r w:rsidR="00BB1D2B">
        <w:rPr>
          <w:lang w:val="fr-FR"/>
        </w:rPr>
        <w:t>’</w:t>
      </w:r>
      <w:r w:rsidRPr="00616893">
        <w:rPr>
          <w:lang w:val="fr-FR"/>
        </w:rPr>
        <w:t>efficacité dans le cadre des travaux importants de l</w:t>
      </w:r>
      <w:r w:rsidR="00BB1D2B">
        <w:rPr>
          <w:lang w:val="fr-FR"/>
        </w:rPr>
        <w:t>’</w:t>
      </w:r>
      <w:r w:rsidRPr="00616893">
        <w:rPr>
          <w:lang w:val="fr-FR"/>
        </w:rPr>
        <w:t>O</w:t>
      </w:r>
      <w:r w:rsidR="00DB3961" w:rsidRPr="00616893">
        <w:rPr>
          <w:lang w:val="fr-FR"/>
        </w:rPr>
        <w:t>MPI</w:t>
      </w:r>
      <w:r w:rsidR="00DB3961">
        <w:rPr>
          <w:lang w:val="fr-FR"/>
        </w:rPr>
        <w:t xml:space="preserve">.  </w:t>
      </w:r>
      <w:r w:rsidR="00DB3961" w:rsidRPr="00616893">
        <w:rPr>
          <w:lang w:val="fr-FR"/>
        </w:rPr>
        <w:t>Né</w:t>
      </w:r>
      <w:r w:rsidRPr="00616893">
        <w:rPr>
          <w:lang w:val="fr-FR"/>
        </w:rPr>
        <w:t xml:space="preserve">anmoins, les délégations avaient </w:t>
      </w:r>
      <w:r>
        <w:rPr>
          <w:lang w:val="fr-FR"/>
        </w:rPr>
        <w:t xml:space="preserve">toutes </w:t>
      </w:r>
      <w:r w:rsidRPr="00616893">
        <w:rPr>
          <w:lang w:val="fr-FR"/>
        </w:rPr>
        <w:t>travaillé ensemble pour assurer la continuité des opérations de l</w:t>
      </w:r>
      <w:r w:rsidR="00BB1D2B">
        <w:rPr>
          <w:lang w:val="fr-FR"/>
        </w:rPr>
        <w:t>’</w:t>
      </w:r>
      <w:r w:rsidRPr="00616893">
        <w:rPr>
          <w:lang w:val="fr-FR"/>
        </w:rPr>
        <w:t>Organisation pendant ces temps exceptionnels, tout en atteignant les objectifs fixés par les assemblé</w:t>
      </w:r>
      <w:r w:rsidR="00DB3961" w:rsidRPr="00616893">
        <w:rPr>
          <w:lang w:val="fr-FR"/>
        </w:rPr>
        <w:t>es</w:t>
      </w:r>
      <w:r w:rsidR="00DB3961">
        <w:rPr>
          <w:lang w:val="fr-FR"/>
        </w:rPr>
        <w:t xml:space="preserve">.  </w:t>
      </w:r>
      <w:r w:rsidR="00DB3961" w:rsidRPr="00616893">
        <w:rPr>
          <w:lang w:val="fr-FR"/>
        </w:rPr>
        <w:t>La</w:t>
      </w:r>
      <w:r w:rsidRPr="00616893">
        <w:rPr>
          <w:lang w:val="fr-FR"/>
        </w:rPr>
        <w:t xml:space="preserve"> délégation a fait observer que les mesures prises pour atténuer l</w:t>
      </w:r>
      <w:r w:rsidR="00BB1D2B">
        <w:rPr>
          <w:lang w:val="fr-FR"/>
        </w:rPr>
        <w:t>’</w:t>
      </w:r>
      <w:r w:rsidRPr="00616893">
        <w:rPr>
          <w:lang w:val="fr-FR"/>
        </w:rPr>
        <w:t>impact de la pandémie de COVID</w:t>
      </w:r>
      <w:r w:rsidR="00572AB0">
        <w:rPr>
          <w:lang w:val="fr-FR"/>
        </w:rPr>
        <w:noBreakHyphen/>
      </w:r>
      <w:r w:rsidRPr="00616893">
        <w:rPr>
          <w:lang w:val="fr-FR"/>
        </w:rPr>
        <w:t>19 sur les travaux de l</w:t>
      </w:r>
      <w:r w:rsidR="00BB1D2B">
        <w:rPr>
          <w:lang w:val="fr-FR"/>
        </w:rPr>
        <w:t>’</w:t>
      </w:r>
      <w:r w:rsidRPr="00616893">
        <w:rPr>
          <w:lang w:val="fr-FR"/>
        </w:rPr>
        <w:t>Organisation et protéger la santé publique avaient été exemplaires, en particulier la manière dont l</w:t>
      </w:r>
      <w:r w:rsidR="00BB1D2B">
        <w:rPr>
          <w:lang w:val="fr-FR"/>
        </w:rPr>
        <w:t>’</w:t>
      </w:r>
      <w:r w:rsidRPr="00616893">
        <w:rPr>
          <w:lang w:val="fr-FR"/>
        </w:rPr>
        <w:t>OMPI avait continué d</w:t>
      </w:r>
      <w:r w:rsidR="00BB1D2B">
        <w:rPr>
          <w:lang w:val="fr-FR"/>
        </w:rPr>
        <w:t>’</w:t>
      </w:r>
      <w:r w:rsidRPr="00616893">
        <w:rPr>
          <w:lang w:val="fr-FR"/>
        </w:rPr>
        <w:t xml:space="preserve">innover et de fournir des services essentiels pour faciliter la mission des délégations, </w:t>
      </w:r>
      <w:r w:rsidR="00BB1D2B">
        <w:rPr>
          <w:lang w:val="fr-FR"/>
        </w:rPr>
        <w:t>à savoir</w:t>
      </w:r>
      <w:r w:rsidRPr="00616893">
        <w:rPr>
          <w:lang w:val="fr-FR"/>
        </w:rPr>
        <w:t xml:space="preserve"> relever les défis auxquels sont confrontées les personnes se trouvant dans les contextes les plus vulnérabl</w:t>
      </w:r>
      <w:r w:rsidR="00DB3961" w:rsidRPr="00616893">
        <w:rPr>
          <w:lang w:val="fr-FR"/>
        </w:rPr>
        <w:t>es</w:t>
      </w:r>
      <w:r w:rsidR="00DB3961">
        <w:rPr>
          <w:lang w:val="fr-FR"/>
        </w:rPr>
        <w:t xml:space="preserve">.  </w:t>
      </w:r>
      <w:r w:rsidR="00DB3961" w:rsidRPr="00616893">
        <w:rPr>
          <w:lang w:val="fr-FR"/>
        </w:rPr>
        <w:t>La</w:t>
      </w:r>
      <w:r w:rsidRPr="00616893">
        <w:rPr>
          <w:lang w:val="fr-FR"/>
        </w:rPr>
        <w:t xml:space="preserve"> délégation a salué toutes les personnes présentes aux assemblées et celles qui s</w:t>
      </w:r>
      <w:r w:rsidR="00BB1D2B">
        <w:rPr>
          <w:lang w:val="fr-FR"/>
        </w:rPr>
        <w:t>’</w:t>
      </w:r>
      <w:r w:rsidRPr="00616893">
        <w:rPr>
          <w:lang w:val="fr-FR"/>
        </w:rPr>
        <w:t>y étaient jointes à distan</w:t>
      </w:r>
      <w:r w:rsidR="00DB3961" w:rsidRPr="00616893">
        <w:rPr>
          <w:lang w:val="fr-FR"/>
        </w:rPr>
        <w:t>ce</w:t>
      </w:r>
      <w:r w:rsidR="00DB3961">
        <w:rPr>
          <w:lang w:val="fr-FR"/>
        </w:rPr>
        <w:t>.  El</w:t>
      </w:r>
      <w:r>
        <w:rPr>
          <w:lang w:val="fr-FR"/>
        </w:rPr>
        <w:t>le</w:t>
      </w:r>
      <w:r w:rsidRPr="00616893">
        <w:rPr>
          <w:lang w:val="fr-FR"/>
        </w:rPr>
        <w:t xml:space="preserve"> a remercié tout particulièrement les interprètes, le service des accréditations et les personnes qui avaient travaillé avec diligence en coulisse pour assurer le succès des assemblé</w:t>
      </w:r>
      <w:r w:rsidR="00DB3961" w:rsidRPr="00616893">
        <w:rPr>
          <w:lang w:val="fr-FR"/>
        </w:rPr>
        <w:t>es</w:t>
      </w:r>
      <w:r w:rsidR="00DB3961">
        <w:rPr>
          <w:lang w:val="fr-FR"/>
        </w:rPr>
        <w:t xml:space="preserve">.  </w:t>
      </w:r>
      <w:r w:rsidR="00DB3961" w:rsidRPr="00616893">
        <w:rPr>
          <w:lang w:val="fr-FR"/>
        </w:rPr>
        <w:t>Gr</w:t>
      </w:r>
      <w:r w:rsidRPr="00616893">
        <w:rPr>
          <w:lang w:val="fr-FR"/>
        </w:rPr>
        <w:t>âce à l</w:t>
      </w:r>
      <w:r w:rsidR="00BB1D2B">
        <w:rPr>
          <w:lang w:val="fr-FR"/>
        </w:rPr>
        <w:t>’</w:t>
      </w:r>
      <w:r w:rsidRPr="00616893">
        <w:rPr>
          <w:lang w:val="fr-FR"/>
        </w:rPr>
        <w:t>engagement continu de tous les membres et au soutien constant du Secrétariat de l</w:t>
      </w:r>
      <w:r w:rsidR="00BB1D2B">
        <w:rPr>
          <w:lang w:val="fr-FR"/>
        </w:rPr>
        <w:t>’</w:t>
      </w:r>
      <w:r w:rsidRPr="00616893">
        <w:rPr>
          <w:lang w:val="fr-FR"/>
        </w:rPr>
        <w:t>OMPI, qui avait une fois de plus réussi à traduire la vision commune d</w:t>
      </w:r>
      <w:r w:rsidR="00BB1D2B">
        <w:rPr>
          <w:lang w:val="fr-FR"/>
        </w:rPr>
        <w:t>’</w:t>
      </w:r>
      <w:r w:rsidRPr="00616893">
        <w:rPr>
          <w:lang w:val="fr-FR"/>
        </w:rPr>
        <w:t>une OMPI renforcée, la délégation continuerait à</w:t>
      </w:r>
      <w:r>
        <w:rPr>
          <w:lang w:val="fr-FR"/>
        </w:rPr>
        <w:t xml:space="preserve"> participer activement aux</w:t>
      </w:r>
      <w:r w:rsidRPr="00616893">
        <w:rPr>
          <w:lang w:val="fr-FR"/>
        </w:rPr>
        <w:t xml:space="preserve"> travaux de l</w:t>
      </w:r>
      <w:r w:rsidR="00BB1D2B">
        <w:rPr>
          <w:lang w:val="fr-FR"/>
        </w:rPr>
        <w:t>’</w:t>
      </w:r>
      <w:r w:rsidRPr="00616893">
        <w:rPr>
          <w:lang w:val="fr-FR"/>
        </w:rPr>
        <w:t>O</w:t>
      </w:r>
      <w:r w:rsidR="00DB3961" w:rsidRPr="00616893">
        <w:rPr>
          <w:lang w:val="fr-FR"/>
        </w:rPr>
        <w:t>MPI</w:t>
      </w:r>
      <w:r w:rsidR="00DB3961">
        <w:rPr>
          <w:lang w:val="fr-FR"/>
        </w:rPr>
        <w:t xml:space="preserve">.  </w:t>
      </w:r>
      <w:r w:rsidR="00DB3961" w:rsidRPr="00616893">
        <w:rPr>
          <w:lang w:val="fr-FR"/>
        </w:rPr>
        <w:t>La</w:t>
      </w:r>
      <w:r w:rsidRPr="00616893">
        <w:rPr>
          <w:lang w:val="fr-FR"/>
        </w:rPr>
        <w:t xml:space="preserve"> délégation a réaffirmé son engagement à travailler avec tous les États membres pour renforcer la position de l</w:t>
      </w:r>
      <w:r w:rsidR="00BB1D2B">
        <w:rPr>
          <w:lang w:val="fr-FR"/>
        </w:rPr>
        <w:t>’</w:t>
      </w:r>
      <w:r w:rsidRPr="00616893">
        <w:rPr>
          <w:lang w:val="fr-FR"/>
        </w:rPr>
        <w:t>Organisation au profit de toutes les parties prenantes.</w:t>
      </w:r>
    </w:p>
    <w:p w:rsidR="003A3CF9" w:rsidRDefault="003A3CF9" w:rsidP="003A3CF9">
      <w:pPr>
        <w:pStyle w:val="ONUMFS"/>
        <w:rPr>
          <w:lang w:val="fr-FR"/>
        </w:rPr>
      </w:pPr>
      <w:r w:rsidRPr="00866279">
        <w:rPr>
          <w:lang w:val="fr-FR"/>
        </w:rPr>
        <w:t>La délégation de la République de Corée a remercié une fois encore le président et les États membres pour leur direction dynamique et leur esprit construct</w:t>
      </w:r>
      <w:r w:rsidR="00DB3961" w:rsidRPr="00866279">
        <w:rPr>
          <w:lang w:val="fr-FR"/>
        </w:rPr>
        <w:t>if</w:t>
      </w:r>
      <w:r w:rsidR="00DB3961">
        <w:rPr>
          <w:lang w:val="fr-FR"/>
        </w:rPr>
        <w:t xml:space="preserve">.  </w:t>
      </w:r>
      <w:r w:rsidR="00DB3961" w:rsidRPr="00866279">
        <w:rPr>
          <w:lang w:val="fr-FR"/>
        </w:rPr>
        <w:t>En</w:t>
      </w:r>
      <w:r w:rsidRPr="00866279">
        <w:rPr>
          <w:lang w:val="fr-FR"/>
        </w:rPr>
        <w:t xml:space="preserve"> outre, la délégation a remercié le Secrétariat, en particulier l</w:t>
      </w:r>
      <w:r w:rsidR="00BB1D2B">
        <w:rPr>
          <w:lang w:val="fr-FR"/>
        </w:rPr>
        <w:t>’</w:t>
      </w:r>
      <w:r w:rsidRPr="00866279">
        <w:rPr>
          <w:lang w:val="fr-FR"/>
        </w:rPr>
        <w:t>équipe de la Section des conférences et les interprètes, pour l</w:t>
      </w:r>
      <w:r w:rsidR="00BB1D2B">
        <w:rPr>
          <w:lang w:val="fr-FR"/>
        </w:rPr>
        <w:t>’</w:t>
      </w:r>
      <w:r w:rsidRPr="00866279">
        <w:rPr>
          <w:lang w:val="fr-FR"/>
        </w:rPr>
        <w:t xml:space="preserve">excellent travail accompli </w:t>
      </w:r>
      <w:r>
        <w:rPr>
          <w:lang w:val="fr-FR"/>
        </w:rPr>
        <w:t xml:space="preserve">dans le cadre des </w:t>
      </w:r>
      <w:r w:rsidRPr="00866279">
        <w:rPr>
          <w:lang w:val="fr-FR"/>
        </w:rPr>
        <w:t>assemblé</w:t>
      </w:r>
      <w:r w:rsidR="00DB3961" w:rsidRPr="00866279">
        <w:rPr>
          <w:lang w:val="fr-FR"/>
        </w:rPr>
        <w:t>es</w:t>
      </w:r>
      <w:r w:rsidR="00DB3961">
        <w:rPr>
          <w:lang w:val="fr-FR"/>
        </w:rPr>
        <w:t>.  La</w:t>
      </w:r>
      <w:r w:rsidRPr="00866279">
        <w:rPr>
          <w:lang w:val="fr-FR"/>
        </w:rPr>
        <w:t xml:space="preserve"> délégation a </w:t>
      </w:r>
      <w:r>
        <w:rPr>
          <w:lang w:val="fr-FR"/>
        </w:rPr>
        <w:t>aussi chaleureusement remercié M. Francis </w:t>
      </w:r>
      <w:proofErr w:type="spellStart"/>
      <w:r>
        <w:rPr>
          <w:lang w:val="fr-FR"/>
        </w:rPr>
        <w:t>Gurry</w:t>
      </w:r>
      <w:proofErr w:type="spellEnd"/>
      <w:r>
        <w:rPr>
          <w:lang w:val="fr-FR"/>
        </w:rPr>
        <w:t xml:space="preserve"> </w:t>
      </w:r>
      <w:r w:rsidRPr="00866279">
        <w:rPr>
          <w:lang w:val="fr-FR"/>
        </w:rPr>
        <w:t>pour ses précieuses contributions durant son mand</w:t>
      </w:r>
      <w:r w:rsidR="00DB3961" w:rsidRPr="00866279">
        <w:rPr>
          <w:lang w:val="fr-FR"/>
        </w:rPr>
        <w:t>at</w:t>
      </w:r>
      <w:r w:rsidR="00DB3961">
        <w:rPr>
          <w:lang w:val="fr-FR"/>
        </w:rPr>
        <w:t>.  S</w:t>
      </w:r>
      <w:r w:rsidR="00DB3961" w:rsidRPr="00866279">
        <w:rPr>
          <w:lang w:val="fr-FR"/>
        </w:rPr>
        <w:t>o</w:t>
      </w:r>
      <w:r w:rsidRPr="00866279">
        <w:rPr>
          <w:lang w:val="fr-FR"/>
        </w:rPr>
        <w:t>us sa direction, l</w:t>
      </w:r>
      <w:r w:rsidR="00BB1D2B">
        <w:rPr>
          <w:lang w:val="fr-FR"/>
        </w:rPr>
        <w:t>’</w:t>
      </w:r>
      <w:r w:rsidRPr="00866279">
        <w:rPr>
          <w:lang w:val="fr-FR"/>
        </w:rPr>
        <w:t xml:space="preserve">OMPI avait travaillé de manière efficace et efficiente et </w:t>
      </w:r>
      <w:r>
        <w:rPr>
          <w:lang w:val="fr-FR"/>
        </w:rPr>
        <w:t>obtenu</w:t>
      </w:r>
      <w:r w:rsidRPr="00866279">
        <w:rPr>
          <w:lang w:val="fr-FR"/>
        </w:rPr>
        <w:t xml:space="preserve"> de</w:t>
      </w:r>
      <w:r>
        <w:rPr>
          <w:lang w:val="fr-FR"/>
        </w:rPr>
        <w:t>s</w:t>
      </w:r>
      <w:r w:rsidRPr="00866279">
        <w:rPr>
          <w:lang w:val="fr-FR"/>
        </w:rPr>
        <w:t xml:space="preserve"> résultats remarquabl</w:t>
      </w:r>
      <w:r w:rsidR="00DB3961" w:rsidRPr="00866279">
        <w:rPr>
          <w:lang w:val="fr-FR"/>
        </w:rPr>
        <w:t>es</w:t>
      </w:r>
      <w:r w:rsidR="00DB3961">
        <w:rPr>
          <w:lang w:val="fr-FR"/>
        </w:rPr>
        <w:t xml:space="preserve">.  </w:t>
      </w:r>
      <w:r w:rsidR="00DB3961" w:rsidRPr="00866279">
        <w:rPr>
          <w:lang w:val="fr-FR"/>
        </w:rPr>
        <w:t>La</w:t>
      </w:r>
      <w:r w:rsidRPr="00866279">
        <w:rPr>
          <w:lang w:val="fr-FR"/>
        </w:rPr>
        <w:t xml:space="preserve"> délégation lui a souhaité tout le succès possible dans ses futures activit</w:t>
      </w:r>
      <w:r w:rsidR="00DB3961" w:rsidRPr="00866279">
        <w:rPr>
          <w:lang w:val="fr-FR"/>
        </w:rPr>
        <w:t>és</w:t>
      </w:r>
      <w:r w:rsidR="00DB3961">
        <w:rPr>
          <w:lang w:val="fr-FR"/>
        </w:rPr>
        <w:t>.  El</w:t>
      </w:r>
      <w:r>
        <w:rPr>
          <w:lang w:val="fr-FR"/>
        </w:rPr>
        <w:t>le a ajouté</w:t>
      </w:r>
      <w:r w:rsidRPr="00866279">
        <w:rPr>
          <w:lang w:val="fr-FR"/>
        </w:rPr>
        <w:t xml:space="preserve"> qu</w:t>
      </w:r>
      <w:r w:rsidR="00BB1D2B">
        <w:rPr>
          <w:lang w:val="fr-FR"/>
        </w:rPr>
        <w:t>’</w:t>
      </w:r>
      <w:r w:rsidRPr="00866279">
        <w:rPr>
          <w:lang w:val="fr-FR"/>
        </w:rPr>
        <w:t>elle se réjouissait de poursuivre le travail et les discussions dans le même esprit constructif et a souhaité aux délégations une bonne santé.</w:t>
      </w:r>
    </w:p>
    <w:p w:rsidR="003A3CF9" w:rsidRDefault="003A3CF9" w:rsidP="003A3CF9">
      <w:pPr>
        <w:pStyle w:val="ONUMFS"/>
        <w:rPr>
          <w:lang w:val="fr-FR"/>
        </w:rPr>
      </w:pPr>
      <w:r w:rsidRPr="0042327E">
        <w:rPr>
          <w:lang w:val="fr-FR"/>
        </w:rPr>
        <w:t>La délégation du Canada a souscrit à la déclaration faite par la délégation du Royaume</w:t>
      </w:r>
      <w:r w:rsidR="00572AB0">
        <w:rPr>
          <w:lang w:val="fr-FR"/>
        </w:rPr>
        <w:noBreakHyphen/>
      </w:r>
      <w:r w:rsidRPr="0042327E">
        <w:rPr>
          <w:lang w:val="fr-FR"/>
        </w:rPr>
        <w:t>Uni au nom du groupe</w:t>
      </w:r>
      <w:r>
        <w:rPr>
          <w:lang w:val="fr-FR"/>
        </w:rPr>
        <w:t> </w:t>
      </w:r>
      <w:r w:rsidRPr="0042327E">
        <w:rPr>
          <w:lang w:val="fr-FR"/>
        </w:rPr>
        <w:t>B.</w:t>
      </w:r>
      <w:r>
        <w:rPr>
          <w:lang w:val="fr-FR"/>
        </w:rPr>
        <w:t xml:space="preserve"> </w:t>
      </w:r>
      <w:r w:rsidRPr="0042327E">
        <w:rPr>
          <w:lang w:val="fr-FR"/>
        </w:rPr>
        <w:t xml:space="preserve"> </w:t>
      </w:r>
      <w:r>
        <w:rPr>
          <w:lang w:val="fr-FR"/>
        </w:rPr>
        <w:t>Elle</w:t>
      </w:r>
      <w:r w:rsidRPr="0042327E">
        <w:rPr>
          <w:lang w:val="fr-FR"/>
        </w:rPr>
        <w:t xml:space="preserve"> a indiqué qu</w:t>
      </w:r>
      <w:r w:rsidR="00BB1D2B">
        <w:rPr>
          <w:lang w:val="fr-FR"/>
        </w:rPr>
        <w:t>’</w:t>
      </w:r>
      <w:r w:rsidRPr="0042327E">
        <w:rPr>
          <w:lang w:val="fr-FR"/>
        </w:rPr>
        <w:t>après 35</w:t>
      </w:r>
      <w:r>
        <w:rPr>
          <w:lang w:val="fr-FR"/>
        </w:rPr>
        <w:t> </w:t>
      </w:r>
      <w:r w:rsidRPr="0042327E">
        <w:rPr>
          <w:lang w:val="fr-FR"/>
        </w:rPr>
        <w:t>ans de service à l</w:t>
      </w:r>
      <w:r w:rsidR="00BB1D2B">
        <w:rPr>
          <w:lang w:val="fr-FR"/>
        </w:rPr>
        <w:t>’</w:t>
      </w:r>
      <w:r w:rsidRPr="0042327E">
        <w:rPr>
          <w:lang w:val="fr-FR"/>
        </w:rPr>
        <w:t>Organisation, le Directeur général n</w:t>
      </w:r>
      <w:r w:rsidR="00BB1D2B">
        <w:rPr>
          <w:lang w:val="fr-FR"/>
        </w:rPr>
        <w:t>’</w:t>
      </w:r>
      <w:r w:rsidRPr="0042327E">
        <w:rPr>
          <w:lang w:val="fr-FR"/>
        </w:rPr>
        <w:t>avait plus qu</w:t>
      </w:r>
      <w:r w:rsidR="00BB1D2B">
        <w:rPr>
          <w:lang w:val="fr-FR"/>
        </w:rPr>
        <w:t>’</w:t>
      </w:r>
      <w:r w:rsidRPr="0042327E">
        <w:rPr>
          <w:lang w:val="fr-FR"/>
        </w:rPr>
        <w:t>une semaine avant la fin de son mandat et qu</w:t>
      </w:r>
      <w:r w:rsidR="00BB1D2B">
        <w:rPr>
          <w:lang w:val="fr-FR"/>
        </w:rPr>
        <w:t>’</w:t>
      </w:r>
      <w:r w:rsidRPr="0042327E">
        <w:rPr>
          <w:lang w:val="fr-FR"/>
        </w:rPr>
        <w:t xml:space="preserve">elle avait encore de la peine à </w:t>
      </w:r>
      <w:r>
        <w:rPr>
          <w:lang w:val="fr-FR"/>
        </w:rPr>
        <w:t>y</w:t>
      </w:r>
      <w:r w:rsidRPr="0042327E">
        <w:rPr>
          <w:lang w:val="fr-FR"/>
        </w:rPr>
        <w:t xml:space="preserve"> croi</w:t>
      </w:r>
      <w:r w:rsidR="00DB3961" w:rsidRPr="0042327E">
        <w:rPr>
          <w:lang w:val="fr-FR"/>
        </w:rPr>
        <w:t>re</w:t>
      </w:r>
      <w:r w:rsidR="00DB3961">
        <w:rPr>
          <w:lang w:val="fr-FR"/>
        </w:rPr>
        <w:t xml:space="preserve">.  </w:t>
      </w:r>
      <w:r w:rsidR="00DB3961" w:rsidRPr="0042327E">
        <w:rPr>
          <w:lang w:val="fr-FR"/>
        </w:rPr>
        <w:t>La</w:t>
      </w:r>
      <w:r w:rsidRPr="0042327E">
        <w:rPr>
          <w:lang w:val="fr-FR"/>
        </w:rPr>
        <w:t xml:space="preserve"> délégation a félicité le Directeur général pour le travail qu</w:t>
      </w:r>
      <w:r w:rsidR="00BB1D2B">
        <w:rPr>
          <w:lang w:val="fr-FR"/>
        </w:rPr>
        <w:t>’</w:t>
      </w:r>
      <w:r w:rsidRPr="0042327E">
        <w:rPr>
          <w:lang w:val="fr-FR"/>
        </w:rPr>
        <w:t>il avait accompli et qui avait fait de l</w:t>
      </w:r>
      <w:r w:rsidR="00BB1D2B">
        <w:rPr>
          <w:lang w:val="fr-FR"/>
        </w:rPr>
        <w:t>’</w:t>
      </w:r>
      <w:r w:rsidRPr="0042327E">
        <w:rPr>
          <w:lang w:val="fr-FR"/>
        </w:rPr>
        <w:t>OMPI ce qu</w:t>
      </w:r>
      <w:r w:rsidR="00BB1D2B">
        <w:rPr>
          <w:lang w:val="fr-FR"/>
        </w:rPr>
        <w:t>’</w:t>
      </w:r>
      <w:r w:rsidRPr="0042327E">
        <w:rPr>
          <w:lang w:val="fr-FR"/>
        </w:rPr>
        <w:t>elle était aujourd</w:t>
      </w:r>
      <w:r w:rsidR="00BB1D2B">
        <w:rPr>
          <w:lang w:val="fr-FR"/>
        </w:rPr>
        <w:t>’</w:t>
      </w:r>
      <w:r w:rsidRPr="0042327E">
        <w:rPr>
          <w:lang w:val="fr-FR"/>
        </w:rPr>
        <w:t>hui, ainsi que pour le soutien qu</w:t>
      </w:r>
      <w:r w:rsidR="00BB1D2B">
        <w:rPr>
          <w:lang w:val="fr-FR"/>
        </w:rPr>
        <w:t>’</w:t>
      </w:r>
      <w:r w:rsidRPr="0042327E">
        <w:rPr>
          <w:lang w:val="fr-FR"/>
        </w:rPr>
        <w:t>il avait apporté au Canada dans le cadre du développement de son système de propriété intellectuelle et du renforcement de son rôle dans le monde de la propriété intellectuel</w:t>
      </w:r>
      <w:r w:rsidR="00DB3961" w:rsidRPr="0042327E">
        <w:rPr>
          <w:lang w:val="fr-FR"/>
        </w:rPr>
        <w:t>le</w:t>
      </w:r>
      <w:r w:rsidR="00DB3961">
        <w:rPr>
          <w:lang w:val="fr-FR"/>
        </w:rPr>
        <w:t>.  El</w:t>
      </w:r>
      <w:r>
        <w:rPr>
          <w:lang w:val="fr-FR"/>
        </w:rPr>
        <w:t>le</w:t>
      </w:r>
      <w:r w:rsidRPr="0042327E">
        <w:rPr>
          <w:lang w:val="fr-FR"/>
        </w:rPr>
        <w:t xml:space="preserve"> a également </w:t>
      </w:r>
      <w:r>
        <w:rPr>
          <w:lang w:val="fr-FR"/>
        </w:rPr>
        <w:t>remercié</w:t>
      </w:r>
      <w:r w:rsidRPr="0042327E">
        <w:rPr>
          <w:lang w:val="fr-FR"/>
        </w:rPr>
        <w:t xml:space="preserve"> M.</w:t>
      </w:r>
      <w:r>
        <w:rPr>
          <w:lang w:val="fr-FR"/>
        </w:rPr>
        <w:t> </w:t>
      </w:r>
      <w:proofErr w:type="spellStart"/>
      <w:r w:rsidRPr="0042327E">
        <w:rPr>
          <w:lang w:val="fr-FR"/>
        </w:rPr>
        <w:t>Sundaram</w:t>
      </w:r>
      <w:proofErr w:type="spellEnd"/>
      <w:r w:rsidRPr="0042327E">
        <w:rPr>
          <w:lang w:val="fr-FR"/>
        </w:rPr>
        <w:t xml:space="preserve"> pour son engagement et sa disponibili</w:t>
      </w:r>
      <w:r w:rsidR="00DB3961" w:rsidRPr="0042327E">
        <w:rPr>
          <w:lang w:val="fr-FR"/>
        </w:rPr>
        <w:t>té</w:t>
      </w:r>
      <w:r w:rsidR="00DB3961">
        <w:rPr>
          <w:lang w:val="fr-FR"/>
        </w:rPr>
        <w:t xml:space="preserve">.  </w:t>
      </w:r>
      <w:r w:rsidR="00DB3961" w:rsidRPr="0042327E">
        <w:rPr>
          <w:lang w:val="fr-FR"/>
        </w:rPr>
        <w:t>La</w:t>
      </w:r>
      <w:r w:rsidRPr="0042327E">
        <w:rPr>
          <w:lang w:val="fr-FR"/>
        </w:rPr>
        <w:t xml:space="preserve"> délégation a </w:t>
      </w:r>
      <w:r w:rsidRPr="0042327E">
        <w:rPr>
          <w:lang w:val="fr-FR"/>
        </w:rPr>
        <w:lastRenderedPageBreak/>
        <w:t>félicité M.</w:t>
      </w:r>
      <w:r>
        <w:rPr>
          <w:lang w:val="fr-FR"/>
        </w:rPr>
        <w:t> </w:t>
      </w:r>
      <w:r w:rsidRPr="0042327E">
        <w:rPr>
          <w:lang w:val="fr-FR"/>
        </w:rPr>
        <w:t xml:space="preserve">Tang pour sa nomination et a </w:t>
      </w:r>
      <w:r>
        <w:rPr>
          <w:lang w:val="fr-FR"/>
        </w:rPr>
        <w:t>indiqué</w:t>
      </w:r>
      <w:r w:rsidRPr="0042327E">
        <w:rPr>
          <w:lang w:val="fr-FR"/>
        </w:rPr>
        <w:t xml:space="preserve"> se réjouir à l</w:t>
      </w:r>
      <w:r w:rsidR="00BB1D2B">
        <w:rPr>
          <w:lang w:val="fr-FR"/>
        </w:rPr>
        <w:t>’</w:t>
      </w:r>
      <w:r w:rsidRPr="0042327E">
        <w:rPr>
          <w:lang w:val="fr-FR"/>
        </w:rPr>
        <w:t xml:space="preserve">idée de travailler avec lui pour continuer </w:t>
      </w:r>
      <w:r>
        <w:rPr>
          <w:lang w:val="fr-FR"/>
        </w:rPr>
        <w:t>à promouvoir l</w:t>
      </w:r>
      <w:r w:rsidR="00BB1D2B">
        <w:rPr>
          <w:lang w:val="fr-FR"/>
        </w:rPr>
        <w:t>’</w:t>
      </w:r>
      <w:r>
        <w:rPr>
          <w:lang w:val="fr-FR"/>
        </w:rPr>
        <w:t>Organisation et la faire progresser</w:t>
      </w:r>
      <w:r w:rsidRPr="0042327E">
        <w:rPr>
          <w:lang w:val="fr-FR"/>
        </w:rPr>
        <w:t xml:space="preserve"> plus avant enco</w:t>
      </w:r>
      <w:r w:rsidR="00DB3961" w:rsidRPr="0042327E">
        <w:rPr>
          <w:lang w:val="fr-FR"/>
        </w:rPr>
        <w:t>re</w:t>
      </w:r>
      <w:r w:rsidR="00DB3961">
        <w:rPr>
          <w:lang w:val="fr-FR"/>
        </w:rPr>
        <w:t xml:space="preserve">.  </w:t>
      </w:r>
      <w:r w:rsidR="00DB3961" w:rsidRPr="0042327E">
        <w:rPr>
          <w:lang w:val="fr-FR"/>
        </w:rPr>
        <w:t>En</w:t>
      </w:r>
      <w:r w:rsidRPr="0042327E">
        <w:rPr>
          <w:lang w:val="fr-FR"/>
        </w:rPr>
        <w:t xml:space="preserve"> outre, la délégation a félicité tou</w:t>
      </w:r>
      <w:r>
        <w:rPr>
          <w:lang w:val="fr-FR"/>
        </w:rPr>
        <w:t>te</w:t>
      </w:r>
      <w:r w:rsidRPr="0042327E">
        <w:rPr>
          <w:lang w:val="fr-FR"/>
        </w:rPr>
        <w:t xml:space="preserve">s les </w:t>
      </w:r>
      <w:r>
        <w:rPr>
          <w:lang w:val="fr-FR"/>
        </w:rPr>
        <w:t>personnes</w:t>
      </w:r>
      <w:r w:rsidRPr="0042327E">
        <w:rPr>
          <w:lang w:val="fr-FR"/>
        </w:rPr>
        <w:t xml:space="preserve"> du Secteur administration et gestion et de la Division des questions et </w:t>
      </w:r>
      <w:proofErr w:type="gramStart"/>
      <w:r w:rsidRPr="0042327E">
        <w:rPr>
          <w:lang w:val="fr-FR"/>
        </w:rPr>
        <w:t>de la documentation relatives</w:t>
      </w:r>
      <w:proofErr w:type="gramEnd"/>
      <w:r w:rsidRPr="0042327E">
        <w:rPr>
          <w:lang w:val="fr-FR"/>
        </w:rPr>
        <w:t xml:space="preserve"> aux assemblées pour leur excellent travail dans l</w:t>
      </w:r>
      <w:r w:rsidR="00BB1D2B">
        <w:rPr>
          <w:lang w:val="fr-FR"/>
        </w:rPr>
        <w:t>’</w:t>
      </w:r>
      <w:r w:rsidRPr="0042327E">
        <w:rPr>
          <w:lang w:val="fr-FR"/>
        </w:rPr>
        <w:t>adaptation des assemblées à cette forme hybri</w:t>
      </w:r>
      <w:r w:rsidR="00DB3961" w:rsidRPr="0042327E">
        <w:rPr>
          <w:lang w:val="fr-FR"/>
        </w:rPr>
        <w:t>de</w:t>
      </w:r>
      <w:r w:rsidR="00DB3961">
        <w:rPr>
          <w:lang w:val="fr-FR"/>
        </w:rPr>
        <w:t xml:space="preserve">.  </w:t>
      </w:r>
      <w:r w:rsidR="00DB3961" w:rsidRPr="0042327E">
        <w:rPr>
          <w:lang w:val="fr-FR"/>
        </w:rPr>
        <w:t>La</w:t>
      </w:r>
      <w:r w:rsidRPr="0042327E">
        <w:rPr>
          <w:lang w:val="fr-FR"/>
        </w:rPr>
        <w:t xml:space="preserve"> délégation attendait avec impatience que le</w:t>
      </w:r>
      <w:r>
        <w:rPr>
          <w:lang w:val="fr-FR"/>
        </w:rPr>
        <w:t>s</w:t>
      </w:r>
      <w:r w:rsidRPr="0042327E">
        <w:rPr>
          <w:lang w:val="fr-FR"/>
        </w:rPr>
        <w:t xml:space="preserve"> </w:t>
      </w:r>
      <w:r>
        <w:rPr>
          <w:lang w:val="fr-FR"/>
        </w:rPr>
        <w:t>travaux</w:t>
      </w:r>
      <w:r w:rsidRPr="0042327E">
        <w:rPr>
          <w:lang w:val="fr-FR"/>
        </w:rPr>
        <w:t xml:space="preserve"> relatif</w:t>
      </w:r>
      <w:r>
        <w:rPr>
          <w:lang w:val="fr-FR"/>
        </w:rPr>
        <w:t>s</w:t>
      </w:r>
      <w:r w:rsidRPr="0042327E">
        <w:rPr>
          <w:lang w:val="fr-FR"/>
        </w:rPr>
        <w:t xml:space="preserve"> à l</w:t>
      </w:r>
      <w:r w:rsidR="00BB1D2B">
        <w:rPr>
          <w:lang w:val="fr-FR"/>
        </w:rPr>
        <w:t>’</w:t>
      </w:r>
      <w:r w:rsidRPr="0042327E">
        <w:rPr>
          <w:lang w:val="fr-FR"/>
        </w:rPr>
        <w:t>établissement de normes reprenne</w:t>
      </w:r>
      <w:r>
        <w:rPr>
          <w:lang w:val="fr-FR"/>
        </w:rPr>
        <w:t>nt</w:t>
      </w:r>
      <w:r w:rsidRPr="0042327E">
        <w:rPr>
          <w:lang w:val="fr-FR"/>
        </w:rPr>
        <w:t xml:space="preserve"> de manière pragmatique, sensée et progressive et estimait que les délégations devaient trouver un juste milieu entre le fait de ne pas se réunir du tout et la tenue de réunions de négociation</w:t>
      </w:r>
      <w:r>
        <w:rPr>
          <w:lang w:val="fr-FR"/>
        </w:rPr>
        <w:t>,</w:t>
      </w:r>
      <w:r w:rsidRPr="0042327E">
        <w:rPr>
          <w:lang w:val="fr-FR"/>
        </w:rPr>
        <w:t xml:space="preserve"> et </w:t>
      </w:r>
      <w:r>
        <w:rPr>
          <w:lang w:val="fr-FR"/>
        </w:rPr>
        <w:t>déterminer</w:t>
      </w:r>
      <w:r w:rsidRPr="0042327E">
        <w:rPr>
          <w:lang w:val="fr-FR"/>
        </w:rPr>
        <w:t xml:space="preserve"> les moyens pratiques d</w:t>
      </w:r>
      <w:r w:rsidR="00BB1D2B">
        <w:rPr>
          <w:lang w:val="fr-FR"/>
        </w:rPr>
        <w:t>’</w:t>
      </w:r>
      <w:r w:rsidRPr="0042327E">
        <w:rPr>
          <w:lang w:val="fr-FR"/>
        </w:rPr>
        <w:t>y parven</w:t>
      </w:r>
      <w:r w:rsidR="00DB3961" w:rsidRPr="0042327E">
        <w:rPr>
          <w:lang w:val="fr-FR"/>
        </w:rPr>
        <w:t>ir</w:t>
      </w:r>
      <w:r w:rsidR="00DB3961">
        <w:rPr>
          <w:lang w:val="fr-FR"/>
        </w:rPr>
        <w:t xml:space="preserve">.  </w:t>
      </w:r>
      <w:r w:rsidR="00DB3961" w:rsidRPr="0042327E">
        <w:rPr>
          <w:lang w:val="fr-FR"/>
        </w:rPr>
        <w:t>La</w:t>
      </w:r>
      <w:r w:rsidRPr="0042327E">
        <w:rPr>
          <w:lang w:val="fr-FR"/>
        </w:rPr>
        <w:t xml:space="preserve"> délégation </w:t>
      </w:r>
      <w:r>
        <w:rPr>
          <w:lang w:val="fr-FR"/>
        </w:rPr>
        <w:t>était consciente</w:t>
      </w:r>
      <w:r w:rsidRPr="0042327E">
        <w:rPr>
          <w:lang w:val="fr-FR"/>
        </w:rPr>
        <w:t xml:space="preserve"> que ce</w:t>
      </w:r>
      <w:r>
        <w:rPr>
          <w:lang w:val="fr-FR"/>
        </w:rPr>
        <w:t xml:space="preserve"> travail</w:t>
      </w:r>
      <w:r w:rsidRPr="0042327E">
        <w:rPr>
          <w:lang w:val="fr-FR"/>
        </w:rPr>
        <w:t xml:space="preserve"> n</w:t>
      </w:r>
      <w:r w:rsidR="00BB1D2B">
        <w:rPr>
          <w:lang w:val="fr-FR"/>
        </w:rPr>
        <w:t>’</w:t>
      </w:r>
      <w:r w:rsidRPr="0042327E">
        <w:rPr>
          <w:lang w:val="fr-FR"/>
        </w:rPr>
        <w:t>était pas facile pour tout le mon</w:t>
      </w:r>
      <w:r w:rsidR="00DB3961" w:rsidRPr="0042327E">
        <w:rPr>
          <w:lang w:val="fr-FR"/>
        </w:rPr>
        <w:t>de</w:t>
      </w:r>
      <w:r w:rsidR="00DB3961">
        <w:rPr>
          <w:lang w:val="fr-FR"/>
        </w:rPr>
        <w:t xml:space="preserve">.  </w:t>
      </w:r>
      <w:r w:rsidR="00DB3961" w:rsidRPr="0042327E">
        <w:rPr>
          <w:lang w:val="fr-FR"/>
        </w:rPr>
        <w:t>Bi</w:t>
      </w:r>
      <w:r w:rsidRPr="0042327E">
        <w:rPr>
          <w:lang w:val="fr-FR"/>
        </w:rPr>
        <w:t xml:space="preserve">en que la délégation ait ses propres défis à relever, elle estimait </w:t>
      </w:r>
      <w:r>
        <w:rPr>
          <w:lang w:val="fr-FR"/>
        </w:rPr>
        <w:t>qu</w:t>
      </w:r>
      <w:r w:rsidR="00BB1D2B">
        <w:rPr>
          <w:lang w:val="fr-FR"/>
        </w:rPr>
        <w:t>’</w:t>
      </w:r>
      <w:r>
        <w:rPr>
          <w:lang w:val="fr-FR"/>
        </w:rPr>
        <w:t>il importait</w:t>
      </w:r>
      <w:r w:rsidRPr="0042327E">
        <w:rPr>
          <w:lang w:val="fr-FR"/>
        </w:rPr>
        <w:t xml:space="preserve"> de trouver une solution intermédiaire pratique et mutuellement acceptab</w:t>
      </w:r>
      <w:r w:rsidR="00DB3961" w:rsidRPr="0042327E">
        <w:rPr>
          <w:lang w:val="fr-FR"/>
        </w:rPr>
        <w:t>le</w:t>
      </w:r>
      <w:r w:rsidR="00DB3961">
        <w:rPr>
          <w:lang w:val="fr-FR"/>
        </w:rPr>
        <w:t xml:space="preserve">.  </w:t>
      </w:r>
      <w:r w:rsidR="00DB3961" w:rsidRPr="0042327E">
        <w:rPr>
          <w:lang w:val="fr-FR"/>
        </w:rPr>
        <w:t>En</w:t>
      </w:r>
      <w:r w:rsidRPr="0042327E">
        <w:rPr>
          <w:lang w:val="fr-FR"/>
        </w:rPr>
        <w:t xml:space="preserve"> ce qui concerne certains aspects des systèmes d</w:t>
      </w:r>
      <w:r w:rsidR="00BB1D2B">
        <w:rPr>
          <w:lang w:val="fr-FR"/>
        </w:rPr>
        <w:t>’</w:t>
      </w:r>
      <w:r w:rsidRPr="0042327E">
        <w:rPr>
          <w:lang w:val="fr-FR"/>
        </w:rPr>
        <w:t>enregistrement et de l</w:t>
      </w:r>
      <w:r w:rsidR="00BB1D2B">
        <w:rPr>
          <w:lang w:val="fr-FR"/>
        </w:rPr>
        <w:t>’</w:t>
      </w:r>
      <w:r w:rsidRPr="0042327E">
        <w:rPr>
          <w:lang w:val="fr-FR"/>
        </w:rPr>
        <w:t>infrastructure mondiale de la propriété intellectuelle, la délégation a déclaré que les utilisateurs dépendaient des décisions des États membres et de leur bonne gestion du développement continu des systèm</w:t>
      </w:r>
      <w:r w:rsidR="00DB3961" w:rsidRPr="0042327E">
        <w:rPr>
          <w:lang w:val="fr-FR"/>
        </w:rPr>
        <w:t>es</w:t>
      </w:r>
      <w:r w:rsidR="00DB3961">
        <w:rPr>
          <w:lang w:val="fr-FR"/>
        </w:rPr>
        <w:t>.  El</w:t>
      </w:r>
      <w:r>
        <w:rPr>
          <w:lang w:val="fr-FR"/>
        </w:rPr>
        <w:t>le</w:t>
      </w:r>
      <w:r w:rsidRPr="0042327E">
        <w:rPr>
          <w:lang w:val="fr-FR"/>
        </w:rPr>
        <w:t xml:space="preserve"> a rappelé que les comités de l</w:t>
      </w:r>
      <w:r w:rsidR="00BB1D2B">
        <w:rPr>
          <w:lang w:val="fr-FR"/>
        </w:rPr>
        <w:t>’</w:t>
      </w:r>
      <w:r w:rsidRPr="0042327E">
        <w:rPr>
          <w:lang w:val="fr-FR"/>
        </w:rPr>
        <w:t>OMPI offraient une occasion unique aux parties prenantes, et en particulier aux peuples autochtones et aux communautés locales dans le cas de l</w:t>
      </w:r>
      <w:r w:rsidR="00BB1D2B">
        <w:rPr>
          <w:lang w:val="fr-FR"/>
        </w:rPr>
        <w:t>’</w:t>
      </w:r>
      <w:r w:rsidRPr="0042327E">
        <w:rPr>
          <w:lang w:val="fr-FR"/>
        </w:rPr>
        <w:t>IGC, de faire entendre leur vo</w:t>
      </w:r>
      <w:r w:rsidR="00DB3961" w:rsidRPr="0042327E">
        <w:rPr>
          <w:lang w:val="fr-FR"/>
        </w:rPr>
        <w:t>ix</w:t>
      </w:r>
      <w:r w:rsidR="00DB3961">
        <w:rPr>
          <w:lang w:val="fr-FR"/>
        </w:rPr>
        <w:t xml:space="preserve">.  </w:t>
      </w:r>
      <w:r w:rsidR="00DB3961" w:rsidRPr="0042327E">
        <w:rPr>
          <w:lang w:val="fr-FR"/>
        </w:rPr>
        <w:t>La</w:t>
      </w:r>
      <w:r w:rsidRPr="0042327E">
        <w:rPr>
          <w:lang w:val="fr-FR"/>
        </w:rPr>
        <w:t xml:space="preserve"> délégation a félicité l</w:t>
      </w:r>
      <w:r w:rsidR="00BB1D2B">
        <w:rPr>
          <w:lang w:val="fr-FR"/>
        </w:rPr>
        <w:t>’</w:t>
      </w:r>
      <w:r w:rsidRPr="0042327E">
        <w:rPr>
          <w:lang w:val="fr-FR"/>
        </w:rPr>
        <w:t>OMPI pour la résilience dont elle avait fait preuve cette année en ce qui concerne les systèmes d</w:t>
      </w:r>
      <w:r w:rsidR="00BB1D2B">
        <w:rPr>
          <w:lang w:val="fr-FR"/>
        </w:rPr>
        <w:t>’</w:t>
      </w:r>
      <w:r w:rsidRPr="0042327E">
        <w:rPr>
          <w:lang w:val="fr-FR"/>
        </w:rPr>
        <w:t>enregistreme</w:t>
      </w:r>
      <w:r w:rsidR="00DB3961" w:rsidRPr="0042327E">
        <w:rPr>
          <w:lang w:val="fr-FR"/>
        </w:rPr>
        <w:t>nt</w:t>
      </w:r>
      <w:r w:rsidR="00DB3961">
        <w:rPr>
          <w:lang w:val="fr-FR"/>
        </w:rPr>
        <w:t>.  El</w:t>
      </w:r>
      <w:r>
        <w:rPr>
          <w:lang w:val="fr-FR"/>
        </w:rPr>
        <w:t>le</w:t>
      </w:r>
      <w:r w:rsidRPr="0042327E">
        <w:rPr>
          <w:lang w:val="fr-FR"/>
        </w:rPr>
        <w:t xml:space="preserve"> a fait remarquer que l</w:t>
      </w:r>
      <w:r w:rsidR="00BB1D2B">
        <w:rPr>
          <w:lang w:val="fr-FR"/>
        </w:rPr>
        <w:t>’</w:t>
      </w:r>
      <w:r w:rsidRPr="0042327E">
        <w:rPr>
          <w:lang w:val="fr-FR"/>
        </w:rPr>
        <w:t>OMPI était le carrefour du multilatéralisme dans le domaine des technologies de l</w:t>
      </w:r>
      <w:r w:rsidR="00BB1D2B">
        <w:rPr>
          <w:lang w:val="fr-FR"/>
        </w:rPr>
        <w:t>’</w:t>
      </w:r>
      <w:r w:rsidRPr="0042327E">
        <w:rPr>
          <w:lang w:val="fr-FR"/>
        </w:rPr>
        <w:t>information, mais aussi l</w:t>
      </w:r>
      <w:r w:rsidR="00BB1D2B">
        <w:rPr>
          <w:lang w:val="fr-FR"/>
        </w:rPr>
        <w:t>’</w:t>
      </w:r>
      <w:r w:rsidRPr="0042327E">
        <w:rPr>
          <w:lang w:val="fr-FR"/>
        </w:rPr>
        <w:t>office mondial de la propriété intellectuelle, et que le développement continu et la prévisibilité des systèmes d</w:t>
      </w:r>
      <w:r w:rsidR="00BB1D2B">
        <w:rPr>
          <w:lang w:val="fr-FR"/>
        </w:rPr>
        <w:t>’</w:t>
      </w:r>
      <w:r w:rsidRPr="0042327E">
        <w:rPr>
          <w:lang w:val="fr-FR"/>
        </w:rPr>
        <w:t>enregistrement étaient absolument essentiels d</w:t>
      </w:r>
      <w:r w:rsidR="00BB1D2B">
        <w:rPr>
          <w:lang w:val="fr-FR"/>
        </w:rPr>
        <w:t>’</w:t>
      </w:r>
      <w:r w:rsidRPr="0042327E">
        <w:rPr>
          <w:lang w:val="fr-FR"/>
        </w:rPr>
        <w:t>un point de vue administratif.</w:t>
      </w:r>
    </w:p>
    <w:p w:rsidR="003A3CF9" w:rsidRDefault="003A3CF9" w:rsidP="003A3CF9">
      <w:pPr>
        <w:pStyle w:val="ONUMFS"/>
        <w:rPr>
          <w:lang w:val="fr-FR"/>
        </w:rPr>
      </w:pPr>
      <w:r w:rsidRPr="00F63EFC">
        <w:rPr>
          <w:lang w:val="fr-FR"/>
        </w:rPr>
        <w:t xml:space="preserve">La délégation de la République dominicaine a </w:t>
      </w:r>
      <w:r>
        <w:rPr>
          <w:lang w:val="fr-FR"/>
        </w:rPr>
        <w:t>chaleureusement félicité le</w:t>
      </w:r>
      <w:r w:rsidRPr="00F63EFC">
        <w:rPr>
          <w:lang w:val="fr-FR"/>
        </w:rPr>
        <w:t xml:space="preserve"> Directeur général désigné, M.</w:t>
      </w:r>
      <w:r>
        <w:rPr>
          <w:lang w:val="fr-FR"/>
        </w:rPr>
        <w:t> </w:t>
      </w:r>
      <w:proofErr w:type="spellStart"/>
      <w:r w:rsidR="0092488D">
        <w:rPr>
          <w:lang w:val="fr-FR"/>
        </w:rPr>
        <w:t>Daren</w:t>
      </w:r>
      <w:proofErr w:type="spellEnd"/>
      <w:r w:rsidR="0092488D">
        <w:rPr>
          <w:lang w:val="fr-FR"/>
        </w:rPr>
        <w:t> </w:t>
      </w:r>
      <w:r w:rsidRPr="00F63EFC">
        <w:rPr>
          <w:lang w:val="fr-FR"/>
        </w:rPr>
        <w:t>Ta</w:t>
      </w:r>
      <w:r w:rsidR="00DB3961" w:rsidRPr="00F63EFC">
        <w:rPr>
          <w:lang w:val="fr-FR"/>
        </w:rPr>
        <w:t>ng</w:t>
      </w:r>
      <w:r w:rsidR="00DB3961">
        <w:rPr>
          <w:lang w:val="fr-FR"/>
        </w:rPr>
        <w:t xml:space="preserve">.  </w:t>
      </w:r>
      <w:r w:rsidR="00DB3961" w:rsidRPr="00F63EFC">
        <w:rPr>
          <w:lang w:val="fr-FR"/>
        </w:rPr>
        <w:t>La</w:t>
      </w:r>
      <w:r w:rsidRPr="00F63EFC">
        <w:rPr>
          <w:lang w:val="fr-FR"/>
        </w:rPr>
        <w:t xml:space="preserve"> déléguée a déclaré qu</w:t>
      </w:r>
      <w:r w:rsidR="00BB1D2B">
        <w:rPr>
          <w:lang w:val="fr-FR"/>
        </w:rPr>
        <w:t>’</w:t>
      </w:r>
      <w:r w:rsidRPr="00F63EFC">
        <w:rPr>
          <w:lang w:val="fr-FR"/>
        </w:rPr>
        <w:t>elle avait récemment pris la direction de l</w:t>
      </w:r>
      <w:r w:rsidR="00BB1D2B">
        <w:rPr>
          <w:lang w:val="fr-FR"/>
        </w:rPr>
        <w:t>’</w:t>
      </w:r>
      <w:r w:rsidRPr="00F63EFC">
        <w:rPr>
          <w:lang w:val="fr-FR"/>
        </w:rPr>
        <w:t>Office national du droit d</w:t>
      </w:r>
      <w:r w:rsidR="00BB1D2B">
        <w:rPr>
          <w:lang w:val="fr-FR"/>
        </w:rPr>
        <w:t>’</w:t>
      </w:r>
      <w:r w:rsidRPr="00F63EFC">
        <w:rPr>
          <w:lang w:val="fr-FR"/>
        </w:rPr>
        <w:t>auteur (ONDA), avec la ferme volonté de continuer à contribuer aux efforts communs des membres de l</w:t>
      </w:r>
      <w:r w:rsidR="00BB1D2B">
        <w:rPr>
          <w:lang w:val="fr-FR"/>
        </w:rPr>
        <w:t>’</w:t>
      </w:r>
      <w:r w:rsidRPr="00F63EFC">
        <w:rPr>
          <w:lang w:val="fr-FR"/>
        </w:rPr>
        <w:t>Organisation, à promouvoir des politiques tangibles et efficaces en matière de droit d</w:t>
      </w:r>
      <w:r w:rsidR="00BB1D2B">
        <w:rPr>
          <w:lang w:val="fr-FR"/>
        </w:rPr>
        <w:t>’</w:t>
      </w:r>
      <w:r w:rsidRPr="00F63EFC">
        <w:rPr>
          <w:lang w:val="fr-FR"/>
        </w:rPr>
        <w:t>auteur et de droits connexes, et en particulier de joindre ses efforts à ceux des autres offices de sa région pour atteindre les objectifs commu</w:t>
      </w:r>
      <w:r w:rsidR="00DB3961" w:rsidRPr="00F63EFC">
        <w:rPr>
          <w:lang w:val="fr-FR"/>
        </w:rPr>
        <w:t>ns</w:t>
      </w:r>
      <w:r w:rsidR="00DB3961">
        <w:rPr>
          <w:lang w:val="fr-FR"/>
        </w:rPr>
        <w:t xml:space="preserve">.  </w:t>
      </w:r>
      <w:r w:rsidR="00DB3961" w:rsidRPr="00F63EFC">
        <w:rPr>
          <w:lang w:val="fr-FR"/>
        </w:rPr>
        <w:t>La</w:t>
      </w:r>
      <w:r w:rsidRPr="00F63EFC">
        <w:rPr>
          <w:lang w:val="fr-FR"/>
        </w:rPr>
        <w:t xml:space="preserve"> délégation a déclaré que la pandémie de COVID</w:t>
      </w:r>
      <w:r w:rsidR="00572AB0">
        <w:rPr>
          <w:lang w:val="fr-FR"/>
        </w:rPr>
        <w:noBreakHyphen/>
      </w:r>
      <w:r w:rsidRPr="00F63EFC">
        <w:rPr>
          <w:lang w:val="fr-FR"/>
        </w:rPr>
        <w:t>19 avait eu un impact considérable sur la vie quotidienne et avait ébranlé l</w:t>
      </w:r>
      <w:r w:rsidR="00BB1D2B">
        <w:rPr>
          <w:lang w:val="fr-FR"/>
        </w:rPr>
        <w:t>’</w:t>
      </w:r>
      <w:r w:rsidRPr="00F63EFC">
        <w:rPr>
          <w:lang w:val="fr-FR"/>
        </w:rPr>
        <w:t>économie mondia</w:t>
      </w:r>
      <w:r w:rsidR="00DB3961" w:rsidRPr="00F63EFC">
        <w:rPr>
          <w:lang w:val="fr-FR"/>
        </w:rPr>
        <w:t>le</w:t>
      </w:r>
      <w:r w:rsidR="00DB3961">
        <w:rPr>
          <w:lang w:val="fr-FR"/>
        </w:rPr>
        <w:t>.  El</w:t>
      </w:r>
      <w:r>
        <w:rPr>
          <w:lang w:val="fr-FR"/>
        </w:rPr>
        <w:t>le</w:t>
      </w:r>
      <w:r w:rsidRPr="00F63EFC">
        <w:rPr>
          <w:lang w:val="fr-FR"/>
        </w:rPr>
        <w:t xml:space="preserve"> a </w:t>
      </w:r>
      <w:r>
        <w:rPr>
          <w:lang w:val="fr-FR"/>
        </w:rPr>
        <w:t>rappelé</w:t>
      </w:r>
      <w:r w:rsidRPr="00F63EFC">
        <w:rPr>
          <w:lang w:val="fr-FR"/>
        </w:rPr>
        <w:t xml:space="preserve"> que les artistes, les auteurs et les créateurs traversaient une période difficile et </w:t>
      </w:r>
      <w:r>
        <w:rPr>
          <w:lang w:val="fr-FR"/>
        </w:rPr>
        <w:t xml:space="preserve">avaient dû annuler des </w:t>
      </w:r>
      <w:proofErr w:type="gramStart"/>
      <w:r>
        <w:rPr>
          <w:lang w:val="fr-FR"/>
        </w:rPr>
        <w:t>concerts</w:t>
      </w:r>
      <w:r w:rsidRPr="00F63EFC">
        <w:rPr>
          <w:lang w:val="fr-FR"/>
        </w:rPr>
        <w:t>;</w:t>
      </w:r>
      <w:r>
        <w:rPr>
          <w:lang w:val="fr-FR"/>
        </w:rPr>
        <w:t xml:space="preserve"> </w:t>
      </w:r>
      <w:r w:rsidRPr="00F63EFC">
        <w:rPr>
          <w:lang w:val="fr-FR"/>
        </w:rPr>
        <w:t xml:space="preserve"> l</w:t>
      </w:r>
      <w:r w:rsidR="00BB1D2B">
        <w:rPr>
          <w:lang w:val="fr-FR"/>
        </w:rPr>
        <w:t>’</w:t>
      </w:r>
      <w:r w:rsidRPr="00F63EFC">
        <w:rPr>
          <w:lang w:val="fr-FR"/>
        </w:rPr>
        <w:t>économie</w:t>
      </w:r>
      <w:proofErr w:type="gramEnd"/>
      <w:r w:rsidRPr="00F63EFC">
        <w:rPr>
          <w:lang w:val="fr-FR"/>
        </w:rPr>
        <w:t xml:space="preserve"> culturelle avait été frappée par l</w:t>
      </w:r>
      <w:r w:rsidR="00BB1D2B">
        <w:rPr>
          <w:lang w:val="fr-FR"/>
        </w:rPr>
        <w:t>’</w:t>
      </w:r>
      <w:r w:rsidRPr="00F63EFC">
        <w:rPr>
          <w:lang w:val="fr-FR"/>
        </w:rPr>
        <w:t>annulation de plusieurs événements et avait subi des pertes de plusieurs millio</w:t>
      </w:r>
      <w:r w:rsidR="00DB3961" w:rsidRPr="00F63EFC">
        <w:rPr>
          <w:lang w:val="fr-FR"/>
        </w:rPr>
        <w:t>ns</w:t>
      </w:r>
      <w:r w:rsidR="00DB3961">
        <w:rPr>
          <w:lang w:val="fr-FR"/>
        </w:rPr>
        <w:t xml:space="preserve">.  </w:t>
      </w:r>
      <w:r w:rsidR="00DB3961" w:rsidRPr="00F63EFC">
        <w:rPr>
          <w:lang w:val="fr-FR"/>
        </w:rPr>
        <w:t>La</w:t>
      </w:r>
      <w:r w:rsidRPr="00F63EFC">
        <w:rPr>
          <w:lang w:val="fr-FR"/>
        </w:rPr>
        <w:t xml:space="preserve"> délégation a déclaré que les industries de la création et de la culture continueraient d</w:t>
      </w:r>
      <w:r w:rsidR="00BB1D2B">
        <w:rPr>
          <w:lang w:val="fr-FR"/>
        </w:rPr>
        <w:t>’</w:t>
      </w:r>
      <w:r w:rsidRPr="00F63EFC">
        <w:rPr>
          <w:lang w:val="fr-FR"/>
        </w:rPr>
        <w:t xml:space="preserve">être </w:t>
      </w:r>
      <w:r>
        <w:rPr>
          <w:lang w:val="fr-FR"/>
        </w:rPr>
        <w:t>des</w:t>
      </w:r>
      <w:r w:rsidRPr="00F63EFC">
        <w:rPr>
          <w:lang w:val="fr-FR"/>
        </w:rPr>
        <w:t xml:space="preserve"> moteur</w:t>
      </w:r>
      <w:r>
        <w:rPr>
          <w:lang w:val="fr-FR"/>
        </w:rPr>
        <w:t>s</w:t>
      </w:r>
      <w:r w:rsidRPr="00F63EFC">
        <w:rPr>
          <w:lang w:val="fr-FR"/>
        </w:rPr>
        <w:t xml:space="preserve"> de </w:t>
      </w:r>
      <w:r>
        <w:rPr>
          <w:lang w:val="fr-FR"/>
        </w:rPr>
        <w:t xml:space="preserve">la </w:t>
      </w:r>
      <w:r w:rsidRPr="00F63EFC">
        <w:rPr>
          <w:lang w:val="fr-FR"/>
        </w:rPr>
        <w:t>croissance économique dans tous les pays et que c</w:t>
      </w:r>
      <w:r w:rsidR="00BB1D2B">
        <w:rPr>
          <w:lang w:val="fr-FR"/>
        </w:rPr>
        <w:t>’</w:t>
      </w:r>
      <w:r w:rsidRPr="00F63EFC">
        <w:rPr>
          <w:lang w:val="fr-FR"/>
        </w:rPr>
        <w:t>était la raison pour laquelle de nombreux gouvernements avaient pris des mesures pour protéger l</w:t>
      </w:r>
      <w:r w:rsidR="00BB1D2B">
        <w:rPr>
          <w:lang w:val="fr-FR"/>
        </w:rPr>
        <w:t>’</w:t>
      </w:r>
      <w:r w:rsidRPr="00F63EFC">
        <w:rPr>
          <w:lang w:val="fr-FR"/>
        </w:rPr>
        <w:t>esprit d</w:t>
      </w:r>
      <w:r w:rsidR="00BB1D2B">
        <w:rPr>
          <w:lang w:val="fr-FR"/>
        </w:rPr>
        <w:t>’</w:t>
      </w:r>
      <w:r w:rsidRPr="00F63EFC">
        <w:rPr>
          <w:lang w:val="fr-FR"/>
        </w:rPr>
        <w:t>entreprise, afin d</w:t>
      </w:r>
      <w:r w:rsidR="00BB1D2B">
        <w:rPr>
          <w:lang w:val="fr-FR"/>
        </w:rPr>
        <w:t>’</w:t>
      </w:r>
      <w:r w:rsidRPr="00F63EFC">
        <w:rPr>
          <w:lang w:val="fr-FR"/>
        </w:rPr>
        <w:t>essayer de limiter l</w:t>
      </w:r>
      <w:r w:rsidR="00BB1D2B">
        <w:rPr>
          <w:lang w:val="fr-FR"/>
        </w:rPr>
        <w:t>’</w:t>
      </w:r>
      <w:r w:rsidRPr="00F63EFC">
        <w:rPr>
          <w:lang w:val="fr-FR"/>
        </w:rPr>
        <w:t>impact de la pandémie de COVID</w:t>
      </w:r>
      <w:r w:rsidR="00572AB0">
        <w:rPr>
          <w:lang w:val="fr-FR"/>
        </w:rPr>
        <w:noBreakHyphen/>
      </w:r>
      <w:r w:rsidRPr="00F63EFC">
        <w:rPr>
          <w:lang w:val="fr-FR"/>
        </w:rPr>
        <w:t>19 sur l</w:t>
      </w:r>
      <w:r w:rsidR="00BB1D2B">
        <w:rPr>
          <w:lang w:val="fr-FR"/>
        </w:rPr>
        <w:t>’</w:t>
      </w:r>
      <w:r w:rsidRPr="00F63EFC">
        <w:rPr>
          <w:lang w:val="fr-FR"/>
        </w:rPr>
        <w:t>emploi et sur les ressources économiques des entreprises, et pris des initiatives pour élaborer de nouvelles politiques publiqu</w:t>
      </w:r>
      <w:r w:rsidR="00DB3961" w:rsidRPr="00F63EFC">
        <w:rPr>
          <w:lang w:val="fr-FR"/>
        </w:rPr>
        <w:t>es</w:t>
      </w:r>
      <w:r w:rsidR="00DB3961">
        <w:rPr>
          <w:lang w:val="fr-FR"/>
        </w:rPr>
        <w:t xml:space="preserve">.  </w:t>
      </w:r>
      <w:r w:rsidR="00DB3961" w:rsidRPr="00F63EFC">
        <w:rPr>
          <w:lang w:val="fr-FR"/>
        </w:rPr>
        <w:t>La</w:t>
      </w:r>
      <w:r w:rsidRPr="00F63EFC">
        <w:rPr>
          <w:lang w:val="fr-FR"/>
        </w:rPr>
        <w:t xml:space="preserve"> délégation s</w:t>
      </w:r>
      <w:r w:rsidR="00BB1D2B">
        <w:rPr>
          <w:lang w:val="fr-FR"/>
        </w:rPr>
        <w:t>’</w:t>
      </w:r>
      <w:r w:rsidRPr="00F63EFC">
        <w:rPr>
          <w:lang w:val="fr-FR"/>
        </w:rPr>
        <w:t>est dite déterminée à redoubler d</w:t>
      </w:r>
      <w:r w:rsidR="00BB1D2B">
        <w:rPr>
          <w:lang w:val="fr-FR"/>
        </w:rPr>
        <w:t>’</w:t>
      </w:r>
      <w:r w:rsidRPr="00F63EFC">
        <w:rPr>
          <w:lang w:val="fr-FR"/>
        </w:rPr>
        <w:t>efforts pour améliorer la coopération internationale régionale</w:t>
      </w:r>
      <w:r>
        <w:rPr>
          <w:lang w:val="fr-FR"/>
        </w:rPr>
        <w:t xml:space="preserve"> et</w:t>
      </w:r>
      <w:r w:rsidRPr="00F63EFC">
        <w:rPr>
          <w:lang w:val="fr-FR"/>
        </w:rPr>
        <w:t xml:space="preserve"> pour promouvoir et protéger les droits de propriété intellectuelle et les droits connex</w:t>
      </w:r>
      <w:r w:rsidR="00DB3961" w:rsidRPr="00F63EFC">
        <w:rPr>
          <w:lang w:val="fr-FR"/>
        </w:rPr>
        <w:t>es</w:t>
      </w:r>
      <w:r w:rsidR="00DB3961">
        <w:rPr>
          <w:lang w:val="fr-FR"/>
        </w:rPr>
        <w:t xml:space="preserve">.  </w:t>
      </w:r>
      <w:r w:rsidR="00DB3961" w:rsidRPr="00F63EFC">
        <w:rPr>
          <w:lang w:val="fr-FR"/>
        </w:rPr>
        <w:t>La</w:t>
      </w:r>
      <w:r w:rsidRPr="00F63EFC">
        <w:rPr>
          <w:lang w:val="fr-FR"/>
        </w:rPr>
        <w:t xml:space="preserve"> priorité de la République dominicaine était de veiller à ce que le droit d</w:t>
      </w:r>
      <w:r w:rsidR="00BB1D2B">
        <w:rPr>
          <w:lang w:val="fr-FR"/>
        </w:rPr>
        <w:t>’</w:t>
      </w:r>
      <w:r w:rsidRPr="00F63EFC">
        <w:rPr>
          <w:lang w:val="fr-FR"/>
        </w:rPr>
        <w:t xml:space="preserve">auteur soit respecté et à ce que les œuvres protégées génèrent des revenus et contribuent </w:t>
      </w:r>
      <w:r>
        <w:rPr>
          <w:lang w:val="fr-FR"/>
        </w:rPr>
        <w:t>au </w:t>
      </w:r>
      <w:r w:rsidRPr="00F63EFC">
        <w:rPr>
          <w:lang w:val="fr-FR"/>
        </w:rPr>
        <w:t>PIB, tout en devenant une industrie fructueu</w:t>
      </w:r>
      <w:r w:rsidR="00DB3961" w:rsidRPr="00F63EFC">
        <w:rPr>
          <w:lang w:val="fr-FR"/>
        </w:rPr>
        <w:t>se</w:t>
      </w:r>
      <w:r w:rsidR="00DB3961">
        <w:rPr>
          <w:lang w:val="fr-FR"/>
        </w:rPr>
        <w:t xml:space="preserve">.  </w:t>
      </w:r>
      <w:r w:rsidR="00DB3961" w:rsidRPr="00F63EFC">
        <w:rPr>
          <w:lang w:val="fr-FR"/>
        </w:rPr>
        <w:t>La</w:t>
      </w:r>
      <w:r w:rsidRPr="00F63EFC">
        <w:rPr>
          <w:lang w:val="fr-FR"/>
        </w:rPr>
        <w:t xml:space="preserve"> délégation estimait que son gouvernement devait accorder une attention particulière au Traité de Beiji</w:t>
      </w:r>
      <w:r w:rsidR="00DB3961" w:rsidRPr="00F63EFC">
        <w:rPr>
          <w:lang w:val="fr-FR"/>
        </w:rPr>
        <w:t>ng</w:t>
      </w:r>
      <w:r w:rsidR="00DB3961">
        <w:rPr>
          <w:lang w:val="fr-FR"/>
        </w:rPr>
        <w:t xml:space="preserve">.  </w:t>
      </w:r>
      <w:r w:rsidR="00DB3961" w:rsidRPr="00F63EFC">
        <w:rPr>
          <w:lang w:val="fr-FR"/>
        </w:rPr>
        <w:t>La</w:t>
      </w:r>
      <w:r w:rsidRPr="00F63EFC">
        <w:rPr>
          <w:lang w:val="fr-FR"/>
        </w:rPr>
        <w:t xml:space="preserve"> délégation était en train de garantir la mise en œuvre de ce trai</w:t>
      </w:r>
      <w:r w:rsidR="00DB3961" w:rsidRPr="00F63EFC">
        <w:rPr>
          <w:lang w:val="fr-FR"/>
        </w:rPr>
        <w:t>té</w:t>
      </w:r>
      <w:r w:rsidR="00DB3961">
        <w:rPr>
          <w:lang w:val="fr-FR"/>
        </w:rPr>
        <w:t>.  El</w:t>
      </w:r>
      <w:r>
        <w:rPr>
          <w:lang w:val="fr-FR"/>
        </w:rPr>
        <w:t>le</w:t>
      </w:r>
      <w:r w:rsidRPr="00F63EFC">
        <w:rPr>
          <w:lang w:val="fr-FR"/>
        </w:rPr>
        <w:t xml:space="preserve"> a déclaré que l</w:t>
      </w:r>
      <w:r w:rsidR="00BB1D2B">
        <w:rPr>
          <w:lang w:val="fr-FR"/>
        </w:rPr>
        <w:t>’</w:t>
      </w:r>
      <w:r w:rsidRPr="00F63EFC">
        <w:rPr>
          <w:lang w:val="fr-FR"/>
        </w:rPr>
        <w:t>Office national du droit d</w:t>
      </w:r>
      <w:r w:rsidR="00BB1D2B">
        <w:rPr>
          <w:lang w:val="fr-FR"/>
        </w:rPr>
        <w:t>’</w:t>
      </w:r>
      <w:r w:rsidRPr="00F63EFC">
        <w:rPr>
          <w:lang w:val="fr-FR"/>
        </w:rPr>
        <w:t>auteur devait veiller à ce que les droits audiovisuels soient protégés à l</w:t>
      </w:r>
      <w:r w:rsidR="00BB1D2B">
        <w:rPr>
          <w:lang w:val="fr-FR"/>
        </w:rPr>
        <w:t>’</w:t>
      </w:r>
      <w:r w:rsidRPr="00F63EFC">
        <w:rPr>
          <w:lang w:val="fr-FR"/>
        </w:rPr>
        <w:t xml:space="preserve">échelle internationale </w:t>
      </w:r>
      <w:r>
        <w:rPr>
          <w:lang w:val="fr-FR"/>
        </w:rPr>
        <w:t xml:space="preserve">pour </w:t>
      </w:r>
      <w:r w:rsidRPr="00F63EFC">
        <w:rPr>
          <w:lang w:val="fr-FR"/>
        </w:rPr>
        <w:t>pouvoir appliquer le traité avec succ</w:t>
      </w:r>
      <w:r w:rsidR="00DB3961" w:rsidRPr="00F63EFC">
        <w:rPr>
          <w:lang w:val="fr-FR"/>
        </w:rPr>
        <w:t>ès</w:t>
      </w:r>
      <w:r w:rsidR="00DB3961">
        <w:rPr>
          <w:lang w:val="fr-FR"/>
        </w:rPr>
        <w:t xml:space="preserve">.  </w:t>
      </w:r>
      <w:r w:rsidR="00DB3961" w:rsidRPr="00F63EFC">
        <w:rPr>
          <w:lang w:val="fr-FR"/>
        </w:rPr>
        <w:t>El</w:t>
      </w:r>
      <w:r w:rsidRPr="00F63EFC">
        <w:rPr>
          <w:lang w:val="fr-FR"/>
        </w:rPr>
        <w:t>le saluait donc les mesures prises en ce se</w:t>
      </w:r>
      <w:r w:rsidR="00DB3961" w:rsidRPr="00F63EFC">
        <w:rPr>
          <w:lang w:val="fr-FR"/>
        </w:rPr>
        <w:t>ns</w:t>
      </w:r>
      <w:r w:rsidR="00DB3961">
        <w:rPr>
          <w:lang w:val="fr-FR"/>
        </w:rPr>
        <w:t xml:space="preserve">.  </w:t>
      </w:r>
      <w:r w:rsidR="00DB3961" w:rsidRPr="00F63EFC">
        <w:rPr>
          <w:lang w:val="fr-FR"/>
        </w:rPr>
        <w:t>La</w:t>
      </w:r>
      <w:r w:rsidRPr="00F63EFC">
        <w:rPr>
          <w:lang w:val="fr-FR"/>
        </w:rPr>
        <w:t xml:space="preserve"> délégation se posait la question de savoir s</w:t>
      </w:r>
      <w:r w:rsidR="00BB1D2B">
        <w:rPr>
          <w:lang w:val="fr-FR"/>
        </w:rPr>
        <w:t>’</w:t>
      </w:r>
      <w:r w:rsidRPr="00F63EFC">
        <w:rPr>
          <w:lang w:val="fr-FR"/>
        </w:rPr>
        <w:t xml:space="preserve">il </w:t>
      </w:r>
      <w:r>
        <w:rPr>
          <w:lang w:val="fr-FR"/>
        </w:rPr>
        <w:t>serait</w:t>
      </w:r>
      <w:r w:rsidRPr="00F63EFC">
        <w:rPr>
          <w:lang w:val="fr-FR"/>
        </w:rPr>
        <w:t xml:space="preserve"> nécessaire d</w:t>
      </w:r>
      <w:r w:rsidR="00BB1D2B">
        <w:rPr>
          <w:lang w:val="fr-FR"/>
        </w:rPr>
        <w:t>’</w:t>
      </w:r>
      <w:r w:rsidRPr="00F63EFC">
        <w:rPr>
          <w:lang w:val="fr-FR"/>
        </w:rPr>
        <w:t xml:space="preserve">examiner comment intégrer des mesures concrètes spécifiques </w:t>
      </w:r>
      <w:r>
        <w:rPr>
          <w:lang w:val="fr-FR"/>
        </w:rPr>
        <w:t>qui garantissent</w:t>
      </w:r>
      <w:r w:rsidRPr="00F63EFC">
        <w:rPr>
          <w:lang w:val="fr-FR"/>
        </w:rPr>
        <w:t xml:space="preserve"> le respect du droit d</w:t>
      </w:r>
      <w:r w:rsidR="00BB1D2B">
        <w:rPr>
          <w:lang w:val="fr-FR"/>
        </w:rPr>
        <w:t>’</w:t>
      </w:r>
      <w:r w:rsidRPr="00F63EFC">
        <w:rPr>
          <w:lang w:val="fr-FR"/>
        </w:rPr>
        <w:t>aute</w:t>
      </w:r>
      <w:r w:rsidR="00DB3961" w:rsidRPr="00F63EFC">
        <w:rPr>
          <w:lang w:val="fr-FR"/>
        </w:rPr>
        <w:t>ur</w:t>
      </w:r>
      <w:r w:rsidR="00DB3961">
        <w:rPr>
          <w:lang w:val="fr-FR"/>
        </w:rPr>
        <w:t xml:space="preserve">.  </w:t>
      </w:r>
      <w:r w:rsidR="00DB3961" w:rsidRPr="00F63EFC">
        <w:rPr>
          <w:lang w:val="fr-FR"/>
        </w:rPr>
        <w:t>En</w:t>
      </w:r>
      <w:r w:rsidRPr="00F63EFC">
        <w:rPr>
          <w:lang w:val="fr-FR"/>
        </w:rPr>
        <w:t xml:space="preserve"> ce qui concerne les droits relatifs aux interprétations et exécutions audiovisuelles dans le domaine du développement numérique, la délégation </w:t>
      </w:r>
      <w:r>
        <w:rPr>
          <w:lang w:val="fr-FR"/>
        </w:rPr>
        <w:t>croyait en la promotion</w:t>
      </w:r>
      <w:r w:rsidRPr="00F63EFC">
        <w:rPr>
          <w:lang w:val="fr-FR"/>
        </w:rPr>
        <w:t xml:space="preserve"> des économies de </w:t>
      </w:r>
      <w:r>
        <w:rPr>
          <w:lang w:val="fr-FR"/>
        </w:rPr>
        <w:t>la création et de l</w:t>
      </w:r>
      <w:r w:rsidR="00BB1D2B">
        <w:rPr>
          <w:lang w:val="fr-FR"/>
        </w:rPr>
        <w:t>’</w:t>
      </w:r>
      <w:r>
        <w:rPr>
          <w:lang w:val="fr-FR"/>
        </w:rPr>
        <w:t>audiovisuel, car celles</w:t>
      </w:r>
      <w:r w:rsidR="00572AB0">
        <w:rPr>
          <w:lang w:val="fr-FR"/>
        </w:rPr>
        <w:noBreakHyphen/>
      </w:r>
      <w:r>
        <w:rPr>
          <w:lang w:val="fr-FR"/>
        </w:rPr>
        <w:t xml:space="preserve">ci </w:t>
      </w:r>
      <w:r w:rsidRPr="00F63EFC">
        <w:rPr>
          <w:lang w:val="fr-FR"/>
        </w:rPr>
        <w:t>contribu</w:t>
      </w:r>
      <w:r>
        <w:rPr>
          <w:lang w:val="fr-FR"/>
        </w:rPr>
        <w:t>ai</w:t>
      </w:r>
      <w:r w:rsidRPr="00F63EFC">
        <w:rPr>
          <w:lang w:val="fr-FR"/>
        </w:rPr>
        <w:t>ent de manière importante au bien</w:t>
      </w:r>
      <w:r w:rsidR="00572AB0">
        <w:rPr>
          <w:lang w:val="fr-FR"/>
        </w:rPr>
        <w:noBreakHyphen/>
      </w:r>
      <w:r w:rsidRPr="00F63EFC">
        <w:rPr>
          <w:lang w:val="fr-FR"/>
        </w:rPr>
        <w:t>être de la socié</w:t>
      </w:r>
      <w:r w:rsidR="00DB3961" w:rsidRPr="00F63EFC">
        <w:rPr>
          <w:lang w:val="fr-FR"/>
        </w:rPr>
        <w:t>té</w:t>
      </w:r>
      <w:r w:rsidR="00DB3961">
        <w:rPr>
          <w:lang w:val="fr-FR"/>
        </w:rPr>
        <w:t xml:space="preserve">.  </w:t>
      </w:r>
      <w:r w:rsidR="00DB3961" w:rsidRPr="00F63EFC">
        <w:rPr>
          <w:lang w:val="fr-FR"/>
        </w:rPr>
        <w:t>La</w:t>
      </w:r>
      <w:r w:rsidRPr="00F63EFC">
        <w:rPr>
          <w:lang w:val="fr-FR"/>
        </w:rPr>
        <w:t xml:space="preserve"> délégation a remercié l</w:t>
      </w:r>
      <w:r w:rsidR="00BB1D2B">
        <w:rPr>
          <w:lang w:val="fr-FR"/>
        </w:rPr>
        <w:t>’</w:t>
      </w:r>
      <w:r w:rsidRPr="00F63EFC">
        <w:rPr>
          <w:lang w:val="fr-FR"/>
        </w:rPr>
        <w:t>OMPI pour son soutien constant et sa collaboration avec l</w:t>
      </w:r>
      <w:r w:rsidR="00BB1D2B">
        <w:rPr>
          <w:lang w:val="fr-FR"/>
        </w:rPr>
        <w:t>’</w:t>
      </w:r>
      <w:r w:rsidRPr="00F63EFC">
        <w:rPr>
          <w:lang w:val="fr-FR"/>
        </w:rPr>
        <w:t>Office national du droit d</w:t>
      </w:r>
      <w:r w:rsidR="00BB1D2B">
        <w:rPr>
          <w:lang w:val="fr-FR"/>
        </w:rPr>
        <w:t>’</w:t>
      </w:r>
      <w:r w:rsidRPr="00F63EFC">
        <w:rPr>
          <w:lang w:val="fr-FR"/>
        </w:rPr>
        <w:t>auteur à mesure qu</w:t>
      </w:r>
      <w:r w:rsidR="00BB1D2B">
        <w:rPr>
          <w:lang w:val="fr-FR"/>
        </w:rPr>
        <w:t>’</w:t>
      </w:r>
      <w:r w:rsidRPr="00F63EFC">
        <w:rPr>
          <w:lang w:val="fr-FR"/>
        </w:rPr>
        <w:t>il développ</w:t>
      </w:r>
      <w:r>
        <w:rPr>
          <w:lang w:val="fr-FR"/>
        </w:rPr>
        <w:t>ait</w:t>
      </w:r>
      <w:r w:rsidRPr="00F63EFC">
        <w:rPr>
          <w:lang w:val="fr-FR"/>
        </w:rPr>
        <w:t xml:space="preserve"> ses activit</w:t>
      </w:r>
      <w:r w:rsidR="00DB3961" w:rsidRPr="00F63EFC">
        <w:rPr>
          <w:lang w:val="fr-FR"/>
        </w:rPr>
        <w:t>és</w:t>
      </w:r>
      <w:r w:rsidR="00DB3961">
        <w:rPr>
          <w:lang w:val="fr-FR"/>
        </w:rPr>
        <w:t xml:space="preserve">.  </w:t>
      </w:r>
      <w:r w:rsidR="00DB3961" w:rsidRPr="00F63EFC">
        <w:rPr>
          <w:lang w:val="fr-FR"/>
        </w:rPr>
        <w:t>La</w:t>
      </w:r>
      <w:r w:rsidRPr="00F63EFC">
        <w:rPr>
          <w:lang w:val="fr-FR"/>
        </w:rPr>
        <w:t xml:space="preserve"> délégation a affirmé qu</w:t>
      </w:r>
      <w:r w:rsidR="00BB1D2B">
        <w:rPr>
          <w:lang w:val="fr-FR"/>
        </w:rPr>
        <w:t>’</w:t>
      </w:r>
      <w:r w:rsidRPr="00F63EFC">
        <w:rPr>
          <w:lang w:val="fr-FR"/>
        </w:rPr>
        <w:t xml:space="preserve">elle était prête à poursuivre la mise en </w:t>
      </w:r>
      <w:r w:rsidRPr="00F63EFC">
        <w:rPr>
          <w:lang w:val="fr-FR"/>
        </w:rPr>
        <w:lastRenderedPageBreak/>
        <w:t>œuvre des initiatives en matière de droit d</w:t>
      </w:r>
      <w:r w:rsidR="00BB1D2B">
        <w:rPr>
          <w:lang w:val="fr-FR"/>
        </w:rPr>
        <w:t>’</w:t>
      </w:r>
      <w:r w:rsidRPr="00F63EFC">
        <w:rPr>
          <w:lang w:val="fr-FR"/>
        </w:rPr>
        <w:t>auteur et de droits connexes en République dominicaine.</w:t>
      </w:r>
    </w:p>
    <w:p w:rsidR="003A3CF9" w:rsidRDefault="003A3CF9" w:rsidP="003A3CF9">
      <w:pPr>
        <w:pStyle w:val="ONUMFS"/>
        <w:rPr>
          <w:lang w:val="fr-FR"/>
        </w:rPr>
      </w:pPr>
      <w:r w:rsidRPr="0001398F">
        <w:rPr>
          <w:lang w:val="fr-FR"/>
        </w:rPr>
        <w:t>La délégation du Zimbabwe, parlant au nom de son pays, a souscrit à la déclaration faite par le groupe des pays africai</w:t>
      </w:r>
      <w:r w:rsidR="00DB3961" w:rsidRPr="0001398F">
        <w:rPr>
          <w:lang w:val="fr-FR"/>
        </w:rPr>
        <w:t>ns</w:t>
      </w:r>
      <w:r w:rsidR="00DB3961">
        <w:rPr>
          <w:lang w:val="fr-FR"/>
        </w:rPr>
        <w:t>.  El</w:t>
      </w:r>
      <w:r>
        <w:rPr>
          <w:lang w:val="fr-FR"/>
        </w:rPr>
        <w:t>le</w:t>
      </w:r>
      <w:r w:rsidRPr="0001398F">
        <w:rPr>
          <w:lang w:val="fr-FR"/>
        </w:rPr>
        <w:t xml:space="preserve"> a remercié le président et les vice</w:t>
      </w:r>
      <w:r w:rsidR="00572AB0">
        <w:rPr>
          <w:lang w:val="fr-FR"/>
        </w:rPr>
        <w:noBreakHyphen/>
      </w:r>
      <w:r w:rsidRPr="0001398F">
        <w:rPr>
          <w:lang w:val="fr-FR"/>
        </w:rPr>
        <w:t>présidents, le Secrétariat, les traducteurs et toutes les divisions des conférences et de l</w:t>
      </w:r>
      <w:r w:rsidR="00BB1D2B">
        <w:rPr>
          <w:lang w:val="fr-FR"/>
        </w:rPr>
        <w:t>’</w:t>
      </w:r>
      <w:r w:rsidRPr="0001398F">
        <w:rPr>
          <w:lang w:val="fr-FR"/>
        </w:rPr>
        <w:t>appui administratif d</w:t>
      </w:r>
      <w:r w:rsidR="00BB1D2B">
        <w:rPr>
          <w:lang w:val="fr-FR"/>
        </w:rPr>
        <w:t>’</w:t>
      </w:r>
      <w:r w:rsidRPr="0001398F">
        <w:rPr>
          <w:lang w:val="fr-FR"/>
        </w:rPr>
        <w:t>avoir contribué au succès de ces assemblé</w:t>
      </w:r>
      <w:r w:rsidR="00DB3961" w:rsidRPr="0001398F">
        <w:rPr>
          <w:lang w:val="fr-FR"/>
        </w:rPr>
        <w:t>es</w:t>
      </w:r>
      <w:r w:rsidR="00DB3961">
        <w:rPr>
          <w:lang w:val="fr-FR"/>
        </w:rPr>
        <w:t xml:space="preserve">.  </w:t>
      </w:r>
      <w:r w:rsidR="00DB3961" w:rsidRPr="0001398F">
        <w:rPr>
          <w:lang w:val="fr-FR"/>
        </w:rPr>
        <w:t>La</w:t>
      </w:r>
      <w:r w:rsidRPr="0001398F">
        <w:rPr>
          <w:lang w:val="fr-FR"/>
        </w:rPr>
        <w:t xml:space="preserve"> délégation a félicité les États membres d</w:t>
      </w:r>
      <w:r w:rsidR="00BB1D2B">
        <w:rPr>
          <w:lang w:val="fr-FR"/>
        </w:rPr>
        <w:t>’</w:t>
      </w:r>
      <w:r w:rsidRPr="0001398F">
        <w:rPr>
          <w:lang w:val="fr-FR"/>
        </w:rPr>
        <w:t>avoir résolu plusieurs points sans lesquels l</w:t>
      </w:r>
      <w:r w:rsidR="00BB1D2B">
        <w:rPr>
          <w:lang w:val="fr-FR"/>
        </w:rPr>
        <w:t>’</w:t>
      </w:r>
      <w:r w:rsidRPr="0001398F">
        <w:rPr>
          <w:lang w:val="fr-FR"/>
        </w:rPr>
        <w:t>Organisation ne serait pas en mesure de mener à bien ses travaux essentie</w:t>
      </w:r>
      <w:r w:rsidR="00DB3961" w:rsidRPr="0001398F">
        <w:rPr>
          <w:lang w:val="fr-FR"/>
        </w:rPr>
        <w:t>ls</w:t>
      </w:r>
      <w:r w:rsidR="00DB3961">
        <w:rPr>
          <w:lang w:val="fr-FR"/>
        </w:rPr>
        <w:t>.  El</w:t>
      </w:r>
      <w:r>
        <w:rPr>
          <w:lang w:val="fr-FR"/>
        </w:rPr>
        <w:t>le</w:t>
      </w:r>
      <w:r w:rsidRPr="0001398F">
        <w:rPr>
          <w:lang w:val="fr-FR"/>
        </w:rPr>
        <w:t xml:space="preserve"> a remercié l</w:t>
      </w:r>
      <w:r w:rsidR="00BB1D2B">
        <w:rPr>
          <w:lang w:val="fr-FR"/>
        </w:rPr>
        <w:t>’</w:t>
      </w:r>
      <w:r w:rsidRPr="0001398F">
        <w:rPr>
          <w:lang w:val="fr-FR"/>
        </w:rPr>
        <w:t>OMPI pour l</w:t>
      </w:r>
      <w:r w:rsidR="00BB1D2B">
        <w:rPr>
          <w:lang w:val="fr-FR"/>
        </w:rPr>
        <w:t>’</w:t>
      </w:r>
      <w:r w:rsidRPr="0001398F">
        <w:rPr>
          <w:lang w:val="fr-FR"/>
        </w:rPr>
        <w:t>assistance technique axée sur le développement qu</w:t>
      </w:r>
      <w:r w:rsidR="00BB1D2B">
        <w:rPr>
          <w:lang w:val="fr-FR"/>
        </w:rPr>
        <w:t>’</w:t>
      </w:r>
      <w:r w:rsidRPr="0001398F">
        <w:rPr>
          <w:lang w:val="fr-FR"/>
        </w:rPr>
        <w:t>elle a reçue pendant le mandat de M.</w:t>
      </w:r>
      <w:r>
        <w:rPr>
          <w:lang w:val="fr-FR"/>
        </w:rPr>
        <w:t> </w:t>
      </w:r>
      <w:r w:rsidRPr="0001398F">
        <w:rPr>
          <w:lang w:val="fr-FR"/>
        </w:rPr>
        <w:t>Francis</w:t>
      </w:r>
      <w:r>
        <w:rPr>
          <w:lang w:val="fr-FR"/>
        </w:rPr>
        <w:t> </w:t>
      </w:r>
      <w:proofErr w:type="spellStart"/>
      <w:r w:rsidRPr="0001398F">
        <w:rPr>
          <w:lang w:val="fr-FR"/>
        </w:rPr>
        <w:t>Gurry</w:t>
      </w:r>
      <w:proofErr w:type="spellEnd"/>
      <w:r w:rsidRPr="0001398F">
        <w:rPr>
          <w:lang w:val="fr-FR"/>
        </w:rPr>
        <w:t>, sous les auspices du Bureau pour l</w:t>
      </w:r>
      <w:r w:rsidR="00BB1D2B">
        <w:rPr>
          <w:lang w:val="fr-FR"/>
        </w:rPr>
        <w:t>’</w:t>
      </w:r>
      <w:r w:rsidRPr="0001398F">
        <w:rPr>
          <w:lang w:val="fr-FR"/>
        </w:rPr>
        <w:t>Afrique et d</w:t>
      </w:r>
      <w:r w:rsidR="00BB1D2B">
        <w:rPr>
          <w:lang w:val="fr-FR"/>
        </w:rPr>
        <w:t>’</w:t>
      </w:r>
      <w:r w:rsidRPr="0001398F">
        <w:rPr>
          <w:lang w:val="fr-FR"/>
        </w:rPr>
        <w:t>autres divisio</w:t>
      </w:r>
      <w:r w:rsidR="00DB3961" w:rsidRPr="0001398F">
        <w:rPr>
          <w:lang w:val="fr-FR"/>
        </w:rPr>
        <w:t>ns</w:t>
      </w:r>
      <w:r w:rsidR="00DB3961">
        <w:rPr>
          <w:lang w:val="fr-FR"/>
        </w:rPr>
        <w:t xml:space="preserve">.  </w:t>
      </w:r>
      <w:r w:rsidR="00DB3961" w:rsidRPr="0001398F">
        <w:rPr>
          <w:lang w:val="fr-FR"/>
        </w:rPr>
        <w:t>La</w:t>
      </w:r>
      <w:r w:rsidRPr="0001398F">
        <w:rPr>
          <w:lang w:val="fr-FR"/>
        </w:rPr>
        <w:t xml:space="preserve"> délégation a invité M.</w:t>
      </w:r>
      <w:r>
        <w:rPr>
          <w:lang w:val="fr-FR"/>
        </w:rPr>
        <w:t> </w:t>
      </w:r>
      <w:proofErr w:type="spellStart"/>
      <w:r w:rsidRPr="0001398F">
        <w:rPr>
          <w:lang w:val="fr-FR"/>
        </w:rPr>
        <w:t>Gurry</w:t>
      </w:r>
      <w:proofErr w:type="spellEnd"/>
      <w:r w:rsidRPr="0001398F">
        <w:rPr>
          <w:lang w:val="fr-FR"/>
        </w:rPr>
        <w:t xml:space="preserve"> à se rendre au Zimbabwe à tout moment, s</w:t>
      </w:r>
      <w:r w:rsidR="00BB1D2B">
        <w:rPr>
          <w:lang w:val="fr-FR"/>
        </w:rPr>
        <w:t>’</w:t>
      </w:r>
      <w:r w:rsidRPr="0001398F">
        <w:rPr>
          <w:lang w:val="fr-FR"/>
        </w:rPr>
        <w:t>il souhaitait passer sa retraite près des magnifiques chutes Victor</w:t>
      </w:r>
      <w:r w:rsidR="00DB3961" w:rsidRPr="0001398F">
        <w:rPr>
          <w:lang w:val="fr-FR"/>
        </w:rPr>
        <w:t>ia</w:t>
      </w:r>
      <w:r w:rsidR="00DB3961">
        <w:rPr>
          <w:lang w:val="fr-FR"/>
        </w:rPr>
        <w:t xml:space="preserve">.  </w:t>
      </w:r>
      <w:r w:rsidR="00DB3961" w:rsidRPr="0001398F">
        <w:rPr>
          <w:lang w:val="fr-FR"/>
        </w:rPr>
        <w:t>La</w:t>
      </w:r>
      <w:r w:rsidRPr="0001398F">
        <w:rPr>
          <w:lang w:val="fr-FR"/>
        </w:rPr>
        <w:t xml:space="preserve"> délégation a également remercié M.</w:t>
      </w:r>
      <w:r>
        <w:rPr>
          <w:lang w:val="fr-FR"/>
        </w:rPr>
        <w:t> </w:t>
      </w:r>
      <w:proofErr w:type="spellStart"/>
      <w:r w:rsidRPr="0001398F">
        <w:rPr>
          <w:lang w:val="fr-FR"/>
        </w:rPr>
        <w:t>Ambi</w:t>
      </w:r>
      <w:proofErr w:type="spellEnd"/>
      <w:r w:rsidRPr="0001398F">
        <w:rPr>
          <w:lang w:val="fr-FR"/>
        </w:rPr>
        <w:t xml:space="preserve"> </w:t>
      </w:r>
      <w:proofErr w:type="spellStart"/>
      <w:r w:rsidRPr="0001398F">
        <w:rPr>
          <w:lang w:val="fr-FR"/>
        </w:rPr>
        <w:t>Sundaram</w:t>
      </w:r>
      <w:proofErr w:type="spellEnd"/>
      <w:r w:rsidRPr="0001398F">
        <w:rPr>
          <w:lang w:val="fr-FR"/>
        </w:rPr>
        <w:t xml:space="preserve"> pour ses 12</w:t>
      </w:r>
      <w:r>
        <w:rPr>
          <w:lang w:val="fr-FR"/>
        </w:rPr>
        <w:t> </w:t>
      </w:r>
      <w:r w:rsidRPr="0001398F">
        <w:rPr>
          <w:lang w:val="fr-FR"/>
        </w:rPr>
        <w:t>années de service au sein de l</w:t>
      </w:r>
      <w:r w:rsidR="00BB1D2B">
        <w:rPr>
          <w:lang w:val="fr-FR"/>
        </w:rPr>
        <w:t>’</w:t>
      </w:r>
      <w:r w:rsidRPr="0001398F">
        <w:rPr>
          <w:lang w:val="fr-FR"/>
        </w:rPr>
        <w:t>Organisation et lui a souhaité bonne chance dans ses futures activit</w:t>
      </w:r>
      <w:r w:rsidR="00DB3961" w:rsidRPr="0001398F">
        <w:rPr>
          <w:lang w:val="fr-FR"/>
        </w:rPr>
        <w:t>és</w:t>
      </w:r>
      <w:r w:rsidR="00DB3961">
        <w:rPr>
          <w:lang w:val="fr-FR"/>
        </w:rPr>
        <w:t>.  El</w:t>
      </w:r>
      <w:r>
        <w:rPr>
          <w:lang w:val="fr-FR"/>
        </w:rPr>
        <w:t>le</w:t>
      </w:r>
      <w:r w:rsidRPr="0001398F">
        <w:rPr>
          <w:lang w:val="fr-FR"/>
        </w:rPr>
        <w:t xml:space="preserve"> a également souhaité la bienvenue au Directeur général désigné, M.</w:t>
      </w:r>
      <w:r>
        <w:rPr>
          <w:lang w:val="fr-FR"/>
        </w:rPr>
        <w:t> </w:t>
      </w:r>
      <w:proofErr w:type="spellStart"/>
      <w:r w:rsidRPr="0001398F">
        <w:rPr>
          <w:lang w:val="fr-FR"/>
        </w:rPr>
        <w:t>Daren</w:t>
      </w:r>
      <w:proofErr w:type="spellEnd"/>
      <w:r w:rsidRPr="0001398F">
        <w:rPr>
          <w:lang w:val="fr-FR"/>
        </w:rPr>
        <w:t xml:space="preserve"> Tang, ajoutant qu</w:t>
      </w:r>
      <w:r w:rsidR="00BB1D2B">
        <w:rPr>
          <w:lang w:val="fr-FR"/>
        </w:rPr>
        <w:t>’</w:t>
      </w:r>
      <w:r w:rsidRPr="0001398F">
        <w:rPr>
          <w:lang w:val="fr-FR"/>
        </w:rPr>
        <w:t>elle se réjouissait de travailler à ses côtés, ainsi qu</w:t>
      </w:r>
      <w:r w:rsidR="00BB1D2B">
        <w:rPr>
          <w:lang w:val="fr-FR"/>
        </w:rPr>
        <w:t>’</w:t>
      </w:r>
      <w:r w:rsidRPr="0001398F">
        <w:rPr>
          <w:lang w:val="fr-FR"/>
        </w:rPr>
        <w:t>avec d</w:t>
      </w:r>
      <w:r w:rsidR="00BB1D2B">
        <w:rPr>
          <w:lang w:val="fr-FR"/>
        </w:rPr>
        <w:t>’</w:t>
      </w:r>
      <w:r w:rsidRPr="0001398F">
        <w:rPr>
          <w:lang w:val="fr-FR"/>
        </w:rPr>
        <w:t>autres États membres, pour assurer le succès de l</w:t>
      </w:r>
      <w:r w:rsidR="00BB1D2B">
        <w:rPr>
          <w:lang w:val="fr-FR"/>
        </w:rPr>
        <w:t>’</w:t>
      </w:r>
      <w:r w:rsidRPr="0001398F">
        <w:rPr>
          <w:lang w:val="fr-FR"/>
        </w:rPr>
        <w:t>Organisation.</w:t>
      </w:r>
    </w:p>
    <w:p w:rsidR="003A3CF9" w:rsidRDefault="003A3CF9" w:rsidP="003A3CF9">
      <w:pPr>
        <w:pStyle w:val="ONUMFS"/>
        <w:rPr>
          <w:lang w:val="fr-FR"/>
        </w:rPr>
      </w:pPr>
      <w:r w:rsidRPr="001E0D9A">
        <w:rPr>
          <w:lang w:val="fr-FR"/>
        </w:rPr>
        <w:t>La délégation du Chili a rendu hommage au président et a souscrit à la déclaration faite par la délégation du Panama au nom du</w:t>
      </w:r>
      <w:r>
        <w:rPr>
          <w:lang w:val="fr-FR"/>
        </w:rPr>
        <w:t> </w:t>
      </w:r>
      <w:r w:rsidRPr="001E0D9A">
        <w:rPr>
          <w:lang w:val="fr-FR"/>
        </w:rPr>
        <w:t>GRU</w:t>
      </w:r>
      <w:r w:rsidR="00DB3961" w:rsidRPr="001E0D9A">
        <w:rPr>
          <w:lang w:val="fr-FR"/>
        </w:rPr>
        <w:t>LAC</w:t>
      </w:r>
      <w:r w:rsidR="00DB3961">
        <w:rPr>
          <w:lang w:val="fr-FR"/>
        </w:rPr>
        <w:t>.  El</w:t>
      </w:r>
      <w:r>
        <w:rPr>
          <w:lang w:val="fr-FR"/>
        </w:rPr>
        <w:t xml:space="preserve">le </w:t>
      </w:r>
      <w:r w:rsidRPr="001E0D9A">
        <w:rPr>
          <w:lang w:val="fr-FR"/>
        </w:rPr>
        <w:t>a remercié le Secrétariat d</w:t>
      </w:r>
      <w:r w:rsidR="00BB1D2B">
        <w:rPr>
          <w:lang w:val="fr-FR"/>
        </w:rPr>
        <w:t>’</w:t>
      </w:r>
      <w:r w:rsidRPr="001E0D9A">
        <w:rPr>
          <w:lang w:val="fr-FR"/>
        </w:rPr>
        <w:t xml:space="preserve">avoir rendu cette réunion possible, </w:t>
      </w:r>
      <w:r>
        <w:rPr>
          <w:lang w:val="fr-FR"/>
        </w:rPr>
        <w:t>malgré</w:t>
      </w:r>
      <w:r w:rsidRPr="001E0D9A">
        <w:rPr>
          <w:lang w:val="fr-FR"/>
        </w:rPr>
        <w:t xml:space="preserve"> le contexte de la pandémie, et en particulier l</w:t>
      </w:r>
      <w:r w:rsidR="00BB1D2B">
        <w:rPr>
          <w:lang w:val="fr-FR"/>
        </w:rPr>
        <w:t>’</w:t>
      </w:r>
      <w:r w:rsidRPr="001E0D9A">
        <w:rPr>
          <w:lang w:val="fr-FR"/>
        </w:rPr>
        <w:t>équipe d</w:t>
      </w:r>
      <w:r w:rsidR="00BB1D2B">
        <w:rPr>
          <w:lang w:val="fr-FR"/>
        </w:rPr>
        <w:t>’</w:t>
      </w:r>
      <w:r w:rsidRPr="001E0D9A">
        <w:rPr>
          <w:lang w:val="fr-FR"/>
        </w:rPr>
        <w:t>interprètes pour son excellent trava</w:t>
      </w:r>
      <w:r w:rsidR="00DB3961" w:rsidRPr="001E0D9A">
        <w:rPr>
          <w:lang w:val="fr-FR"/>
        </w:rPr>
        <w:t>il</w:t>
      </w:r>
      <w:r w:rsidR="00DB3961">
        <w:rPr>
          <w:lang w:val="fr-FR"/>
        </w:rPr>
        <w:t xml:space="preserve">.  </w:t>
      </w:r>
      <w:r w:rsidR="00DB3961" w:rsidRPr="001E0D9A">
        <w:rPr>
          <w:lang w:val="fr-FR"/>
        </w:rPr>
        <w:t>La</w:t>
      </w:r>
      <w:r w:rsidRPr="001E0D9A">
        <w:rPr>
          <w:lang w:val="fr-FR"/>
        </w:rPr>
        <w:t xml:space="preserve"> délégation a </w:t>
      </w:r>
      <w:r>
        <w:rPr>
          <w:lang w:val="fr-FR"/>
        </w:rPr>
        <w:t xml:space="preserve">aussi </w:t>
      </w:r>
      <w:r w:rsidRPr="001E0D9A">
        <w:rPr>
          <w:lang w:val="fr-FR"/>
        </w:rPr>
        <w:t>remercié le Directeur général sortant, M.</w:t>
      </w:r>
      <w:r>
        <w:rPr>
          <w:lang w:val="fr-FR"/>
        </w:rPr>
        <w:t> </w:t>
      </w:r>
      <w:r w:rsidRPr="001E0D9A">
        <w:rPr>
          <w:lang w:val="fr-FR"/>
        </w:rPr>
        <w:t>Francis</w:t>
      </w:r>
      <w:r>
        <w:rPr>
          <w:lang w:val="fr-FR"/>
        </w:rPr>
        <w:t> </w:t>
      </w:r>
      <w:proofErr w:type="spellStart"/>
      <w:r w:rsidRPr="001E0D9A">
        <w:rPr>
          <w:lang w:val="fr-FR"/>
        </w:rPr>
        <w:t>Gurry</w:t>
      </w:r>
      <w:proofErr w:type="spellEnd"/>
      <w:r w:rsidRPr="001E0D9A">
        <w:rPr>
          <w:lang w:val="fr-FR"/>
        </w:rPr>
        <w:t>, pour tout le soutien qu</w:t>
      </w:r>
      <w:r w:rsidR="00BB1D2B">
        <w:rPr>
          <w:lang w:val="fr-FR"/>
        </w:rPr>
        <w:t>’</w:t>
      </w:r>
      <w:r w:rsidRPr="001E0D9A">
        <w:rPr>
          <w:lang w:val="fr-FR"/>
        </w:rPr>
        <w:t>il a</w:t>
      </w:r>
      <w:r>
        <w:rPr>
          <w:lang w:val="fr-FR"/>
        </w:rPr>
        <w:t>vait</w:t>
      </w:r>
      <w:r w:rsidRPr="001E0D9A">
        <w:rPr>
          <w:lang w:val="fr-FR"/>
        </w:rPr>
        <w:t xml:space="preserve"> apporté à son pays ainsi que pour son engagement en faveur du multilatéralis</w:t>
      </w:r>
      <w:r w:rsidR="00DB3961" w:rsidRPr="001E0D9A">
        <w:rPr>
          <w:lang w:val="fr-FR"/>
        </w:rPr>
        <w:t>me</w:t>
      </w:r>
      <w:r w:rsidR="00DB3961">
        <w:rPr>
          <w:lang w:val="fr-FR"/>
        </w:rPr>
        <w:t xml:space="preserve">.  </w:t>
      </w:r>
      <w:r w:rsidR="00DB3961" w:rsidRPr="001E0D9A">
        <w:rPr>
          <w:lang w:val="fr-FR"/>
        </w:rPr>
        <w:t>Le</w:t>
      </w:r>
      <w:r w:rsidRPr="001E0D9A">
        <w:rPr>
          <w:lang w:val="fr-FR"/>
        </w:rPr>
        <w:t xml:space="preserve"> succès de son mode de gestion avait été constaté dans tous les domaines d</w:t>
      </w:r>
      <w:r w:rsidR="00BB1D2B">
        <w:rPr>
          <w:lang w:val="fr-FR"/>
        </w:rPr>
        <w:t>’</w:t>
      </w:r>
      <w:r w:rsidRPr="001E0D9A">
        <w:rPr>
          <w:lang w:val="fr-FR"/>
        </w:rPr>
        <w:t>activité de l</w:t>
      </w:r>
      <w:r w:rsidR="00BB1D2B">
        <w:rPr>
          <w:lang w:val="fr-FR"/>
        </w:rPr>
        <w:t>’</w:t>
      </w:r>
      <w:r w:rsidRPr="001E0D9A">
        <w:rPr>
          <w:lang w:val="fr-FR"/>
        </w:rPr>
        <w:t>Organisation.</w:t>
      </w:r>
    </w:p>
    <w:p w:rsidR="003A3CF9" w:rsidRDefault="003A3CF9" w:rsidP="003A3CF9">
      <w:pPr>
        <w:pStyle w:val="ONUMFS"/>
        <w:rPr>
          <w:lang w:val="fr-FR"/>
        </w:rPr>
      </w:pPr>
      <w:r w:rsidRPr="00871ABF">
        <w:rPr>
          <w:lang w:val="fr-FR"/>
        </w:rPr>
        <w:t>Le Chef de Cabinet, M.</w:t>
      </w:r>
      <w:r>
        <w:rPr>
          <w:lang w:val="fr-FR"/>
        </w:rPr>
        <w:t> </w:t>
      </w:r>
      <w:proofErr w:type="spellStart"/>
      <w:r w:rsidRPr="00871ABF">
        <w:rPr>
          <w:lang w:val="fr-FR"/>
        </w:rPr>
        <w:t>Naresh</w:t>
      </w:r>
      <w:proofErr w:type="spellEnd"/>
      <w:r w:rsidRPr="00871ABF">
        <w:rPr>
          <w:lang w:val="fr-FR"/>
        </w:rPr>
        <w:t xml:space="preserve"> Prasad, parlant au nom du personnel de l</w:t>
      </w:r>
      <w:r w:rsidR="00BB1D2B">
        <w:rPr>
          <w:lang w:val="fr-FR"/>
        </w:rPr>
        <w:t>’</w:t>
      </w:r>
      <w:r w:rsidRPr="00871ABF">
        <w:rPr>
          <w:lang w:val="fr-FR"/>
        </w:rPr>
        <w:t>OMPI, a exprimé la profonde reconnaissance de l</w:t>
      </w:r>
      <w:r w:rsidR="00BB1D2B">
        <w:rPr>
          <w:lang w:val="fr-FR"/>
        </w:rPr>
        <w:t>’</w:t>
      </w:r>
      <w:r w:rsidRPr="00871ABF">
        <w:rPr>
          <w:lang w:val="fr-FR"/>
        </w:rPr>
        <w:t xml:space="preserve">Organisation </w:t>
      </w:r>
      <w:r w:rsidR="00BB1D2B">
        <w:rPr>
          <w:lang w:val="fr-FR"/>
        </w:rPr>
        <w:t>à l’égard</w:t>
      </w:r>
      <w:r w:rsidRPr="00871ABF">
        <w:rPr>
          <w:lang w:val="fr-FR"/>
        </w:rPr>
        <w:t xml:space="preserve"> du Directeur général, M.</w:t>
      </w:r>
      <w:r>
        <w:rPr>
          <w:lang w:val="fr-FR"/>
        </w:rPr>
        <w:t> </w:t>
      </w:r>
      <w:r w:rsidRPr="00871ABF">
        <w:rPr>
          <w:lang w:val="fr-FR"/>
        </w:rPr>
        <w:t>Francis</w:t>
      </w:r>
      <w:r>
        <w:rPr>
          <w:lang w:val="fr-FR"/>
        </w:rPr>
        <w:t> </w:t>
      </w:r>
      <w:proofErr w:type="spellStart"/>
      <w:r w:rsidRPr="00871ABF">
        <w:rPr>
          <w:lang w:val="fr-FR"/>
        </w:rPr>
        <w:t>Gurry</w:t>
      </w:r>
      <w:proofErr w:type="spellEnd"/>
      <w:r w:rsidRPr="00871ABF">
        <w:rPr>
          <w:lang w:val="fr-FR"/>
        </w:rPr>
        <w:t>, qui a</w:t>
      </w:r>
      <w:r>
        <w:rPr>
          <w:lang w:val="fr-FR"/>
        </w:rPr>
        <w:t>vait</w:t>
      </w:r>
      <w:r w:rsidRPr="00871ABF">
        <w:rPr>
          <w:lang w:val="fr-FR"/>
        </w:rPr>
        <w:t xml:space="preserve"> été à la tête de l</w:t>
      </w:r>
      <w:r w:rsidR="00BB1D2B">
        <w:rPr>
          <w:lang w:val="fr-FR"/>
        </w:rPr>
        <w:t>’</w:t>
      </w:r>
      <w:r w:rsidRPr="00871ABF">
        <w:rPr>
          <w:lang w:val="fr-FR"/>
        </w:rPr>
        <w:t>OMPI au cours des 12</w:t>
      </w:r>
      <w:r>
        <w:rPr>
          <w:lang w:val="fr-FR"/>
        </w:rPr>
        <w:t> dernières anné</w:t>
      </w:r>
      <w:r w:rsidR="00DB3961">
        <w:rPr>
          <w:lang w:val="fr-FR"/>
        </w:rPr>
        <w:t>es.  Le</w:t>
      </w:r>
      <w:r>
        <w:rPr>
          <w:lang w:val="fr-FR"/>
        </w:rPr>
        <w:t xml:space="preserve"> Chef de C</w:t>
      </w:r>
      <w:r w:rsidRPr="00871ABF">
        <w:rPr>
          <w:lang w:val="fr-FR"/>
        </w:rPr>
        <w:t>abinet a déclaré que M.</w:t>
      </w:r>
      <w:r>
        <w:rPr>
          <w:lang w:val="fr-FR"/>
        </w:rPr>
        <w:t> </w:t>
      </w:r>
      <w:proofErr w:type="spellStart"/>
      <w:r w:rsidRPr="00871ABF">
        <w:rPr>
          <w:lang w:val="fr-FR"/>
        </w:rPr>
        <w:t>Gurry</w:t>
      </w:r>
      <w:proofErr w:type="spellEnd"/>
      <w:r w:rsidRPr="00871ABF">
        <w:rPr>
          <w:lang w:val="fr-FR"/>
        </w:rPr>
        <w:t xml:space="preserve"> avait fait de l</w:t>
      </w:r>
      <w:r w:rsidR="00BB1D2B">
        <w:rPr>
          <w:lang w:val="fr-FR"/>
        </w:rPr>
        <w:t>’</w:t>
      </w:r>
      <w:r w:rsidRPr="00871ABF">
        <w:rPr>
          <w:lang w:val="fr-FR"/>
        </w:rPr>
        <w:t xml:space="preserve">Organisation une organisation moderne, efficace, réactive et, </w:t>
      </w:r>
      <w:proofErr w:type="spellStart"/>
      <w:r w:rsidRPr="00871ABF">
        <w:rPr>
          <w:lang w:val="fr-FR"/>
        </w:rPr>
        <w:t>par</w:t>
      </w:r>
      <w:r w:rsidR="00572AB0">
        <w:rPr>
          <w:lang w:val="fr-FR"/>
        </w:rPr>
        <w:noBreakHyphen/>
      </w:r>
      <w:r w:rsidRPr="00871ABF">
        <w:rPr>
          <w:lang w:val="fr-FR"/>
        </w:rPr>
        <w:t>dessus</w:t>
      </w:r>
      <w:proofErr w:type="spellEnd"/>
      <w:r w:rsidRPr="00871ABF">
        <w:rPr>
          <w:lang w:val="fr-FR"/>
        </w:rPr>
        <w:t xml:space="preserve"> tout, inclusi</w:t>
      </w:r>
      <w:r w:rsidR="00DB3961" w:rsidRPr="00871ABF">
        <w:rPr>
          <w:lang w:val="fr-FR"/>
        </w:rPr>
        <w:t>ve</w:t>
      </w:r>
      <w:r w:rsidR="00DB3961">
        <w:rPr>
          <w:lang w:val="fr-FR"/>
        </w:rPr>
        <w:t xml:space="preserve">.  </w:t>
      </w:r>
      <w:r w:rsidR="00DB3961" w:rsidRPr="00871ABF">
        <w:rPr>
          <w:lang w:val="fr-FR"/>
        </w:rPr>
        <w:t>Le</w:t>
      </w:r>
      <w:r w:rsidRPr="00871ABF">
        <w:rPr>
          <w:lang w:val="fr-FR"/>
        </w:rPr>
        <w:t xml:space="preserve"> Chef de Cabinet a déclaré que M.</w:t>
      </w:r>
      <w:r>
        <w:rPr>
          <w:lang w:val="fr-FR"/>
        </w:rPr>
        <w:t> </w:t>
      </w:r>
      <w:proofErr w:type="spellStart"/>
      <w:r w:rsidRPr="00871ABF">
        <w:rPr>
          <w:lang w:val="fr-FR"/>
        </w:rPr>
        <w:t>Gurry</w:t>
      </w:r>
      <w:proofErr w:type="spellEnd"/>
      <w:r w:rsidRPr="00871ABF">
        <w:rPr>
          <w:lang w:val="fr-FR"/>
        </w:rPr>
        <w:t>, par ses efforts constants et son engagement sans faille, avait réussi à ouvrir l</w:t>
      </w:r>
      <w:r w:rsidR="00BB1D2B">
        <w:rPr>
          <w:lang w:val="fr-FR"/>
        </w:rPr>
        <w:t>’</w:t>
      </w:r>
      <w:r w:rsidRPr="00871ABF">
        <w:rPr>
          <w:lang w:val="fr-FR"/>
        </w:rPr>
        <w:t>Organisation à tous ses États membres et à ses multiples parties prenant</w:t>
      </w:r>
      <w:r w:rsidR="00DB3961" w:rsidRPr="00871ABF">
        <w:rPr>
          <w:lang w:val="fr-FR"/>
        </w:rPr>
        <w:t>es</w:t>
      </w:r>
      <w:r w:rsidR="00DB3961">
        <w:rPr>
          <w:lang w:val="fr-FR"/>
        </w:rPr>
        <w:t xml:space="preserve">.  </w:t>
      </w:r>
      <w:r w:rsidR="00DB3961" w:rsidRPr="00871ABF">
        <w:rPr>
          <w:lang w:val="fr-FR"/>
        </w:rPr>
        <w:t>En</w:t>
      </w:r>
      <w:r w:rsidRPr="00871ABF">
        <w:rPr>
          <w:lang w:val="fr-FR"/>
        </w:rPr>
        <w:t xml:space="preserve"> outre, M.</w:t>
      </w:r>
      <w:r>
        <w:rPr>
          <w:lang w:val="fr-FR"/>
        </w:rPr>
        <w:t> </w:t>
      </w:r>
      <w:proofErr w:type="spellStart"/>
      <w:r w:rsidRPr="00871ABF">
        <w:rPr>
          <w:lang w:val="fr-FR"/>
        </w:rPr>
        <w:t>Gurry</w:t>
      </w:r>
      <w:proofErr w:type="spellEnd"/>
      <w:r w:rsidRPr="00871ABF">
        <w:rPr>
          <w:lang w:val="fr-FR"/>
        </w:rPr>
        <w:t xml:space="preserve"> avait supervisé la mise en œuvre d</w:t>
      </w:r>
      <w:r w:rsidR="00BB1D2B">
        <w:rPr>
          <w:lang w:val="fr-FR"/>
        </w:rPr>
        <w:t>’</w:t>
      </w:r>
      <w:r w:rsidRPr="00871ABF">
        <w:rPr>
          <w:lang w:val="fr-FR"/>
        </w:rPr>
        <w:t>une multitude de programmes et de projets intéressant toutes les parties prenantes de l</w:t>
      </w:r>
      <w:r w:rsidR="00BB1D2B">
        <w:rPr>
          <w:lang w:val="fr-FR"/>
        </w:rPr>
        <w:t>’</w:t>
      </w:r>
      <w:r w:rsidRPr="00871ABF">
        <w:rPr>
          <w:lang w:val="fr-FR"/>
        </w:rPr>
        <w:t>O</w:t>
      </w:r>
      <w:r w:rsidR="00DB3961" w:rsidRPr="00871ABF">
        <w:rPr>
          <w:lang w:val="fr-FR"/>
        </w:rPr>
        <w:t>MPI</w:t>
      </w:r>
      <w:r w:rsidR="00DB3961">
        <w:rPr>
          <w:lang w:val="fr-FR"/>
        </w:rPr>
        <w:t xml:space="preserve">.  </w:t>
      </w:r>
      <w:r w:rsidR="00DB3961" w:rsidRPr="00871ABF">
        <w:rPr>
          <w:lang w:val="fr-FR"/>
        </w:rPr>
        <w:t>Le</w:t>
      </w:r>
      <w:r w:rsidRPr="00871ABF">
        <w:rPr>
          <w:lang w:val="fr-FR"/>
        </w:rPr>
        <w:t xml:space="preserve"> Chef de Cabinet estimait que cela constituerait l</w:t>
      </w:r>
      <w:r w:rsidR="00BB1D2B">
        <w:rPr>
          <w:lang w:val="fr-FR"/>
        </w:rPr>
        <w:t>’</w:t>
      </w:r>
      <w:r w:rsidRPr="00871ABF">
        <w:rPr>
          <w:lang w:val="fr-FR"/>
        </w:rPr>
        <w:t>héritage durable de M.</w:t>
      </w:r>
      <w:r>
        <w:rPr>
          <w:lang w:val="fr-FR"/>
        </w:rPr>
        <w:t> </w:t>
      </w:r>
      <w:proofErr w:type="spellStart"/>
      <w:r w:rsidRPr="00871ABF">
        <w:rPr>
          <w:lang w:val="fr-FR"/>
        </w:rPr>
        <w:t>Gurry</w:t>
      </w:r>
      <w:proofErr w:type="spellEnd"/>
      <w:r w:rsidRPr="00871ABF">
        <w:rPr>
          <w:lang w:val="fr-FR"/>
        </w:rPr>
        <w:t xml:space="preserve"> et que l</w:t>
      </w:r>
      <w:r w:rsidR="00BB1D2B">
        <w:rPr>
          <w:lang w:val="fr-FR"/>
        </w:rPr>
        <w:t>’</w:t>
      </w:r>
      <w:r w:rsidRPr="00871ABF">
        <w:rPr>
          <w:lang w:val="fr-FR"/>
        </w:rPr>
        <w:t>Organisation l</w:t>
      </w:r>
      <w:r w:rsidR="00BB1D2B">
        <w:rPr>
          <w:lang w:val="fr-FR"/>
        </w:rPr>
        <w:t>’</w:t>
      </w:r>
      <w:r w:rsidRPr="00871ABF">
        <w:rPr>
          <w:lang w:val="fr-FR"/>
        </w:rPr>
        <w:t>en remercia</w:t>
      </w:r>
      <w:r w:rsidR="00DB3961" w:rsidRPr="00871ABF">
        <w:rPr>
          <w:lang w:val="fr-FR"/>
        </w:rPr>
        <w:t>it</w:t>
      </w:r>
      <w:r w:rsidR="00DB3961">
        <w:rPr>
          <w:lang w:val="fr-FR"/>
        </w:rPr>
        <w:t xml:space="preserve">.  À </w:t>
      </w:r>
      <w:r>
        <w:rPr>
          <w:lang w:val="fr-FR"/>
        </w:rPr>
        <w:t>titre personnel</w:t>
      </w:r>
      <w:r w:rsidRPr="00871ABF">
        <w:rPr>
          <w:lang w:val="fr-FR"/>
        </w:rPr>
        <w:t xml:space="preserve">, </w:t>
      </w:r>
      <w:r>
        <w:rPr>
          <w:lang w:val="fr-FR"/>
        </w:rPr>
        <w:t xml:space="preserve">il </w:t>
      </w:r>
      <w:r w:rsidRPr="00871ABF">
        <w:rPr>
          <w:lang w:val="fr-FR"/>
        </w:rPr>
        <w:t>a remercié le Directeur général pour la confiance qu</w:t>
      </w:r>
      <w:r w:rsidR="00BB1D2B">
        <w:rPr>
          <w:lang w:val="fr-FR"/>
        </w:rPr>
        <w:t>’</w:t>
      </w:r>
      <w:r w:rsidRPr="00871ABF">
        <w:rPr>
          <w:lang w:val="fr-FR"/>
        </w:rPr>
        <w:t>il lui a</w:t>
      </w:r>
      <w:r>
        <w:rPr>
          <w:lang w:val="fr-FR"/>
        </w:rPr>
        <w:t>vait</w:t>
      </w:r>
      <w:r w:rsidRPr="00871ABF">
        <w:rPr>
          <w:lang w:val="fr-FR"/>
        </w:rPr>
        <w:t xml:space="preserve"> témoignée et pour lui avoir donné l</w:t>
      </w:r>
      <w:r w:rsidR="00BB1D2B">
        <w:rPr>
          <w:lang w:val="fr-FR"/>
        </w:rPr>
        <w:t>’</w:t>
      </w:r>
      <w:r w:rsidRPr="00871ABF">
        <w:rPr>
          <w:lang w:val="fr-FR"/>
        </w:rPr>
        <w:t>occasion d</w:t>
      </w:r>
      <w:r w:rsidR="00BB1D2B">
        <w:rPr>
          <w:lang w:val="fr-FR"/>
        </w:rPr>
        <w:t>’</w:t>
      </w:r>
      <w:r w:rsidRPr="00871ABF">
        <w:rPr>
          <w:lang w:val="fr-FR"/>
        </w:rPr>
        <w:t>exercer les fonctions de secrétaire des assemblées et des autres organes directeurs de l</w:t>
      </w:r>
      <w:r w:rsidR="00BB1D2B">
        <w:rPr>
          <w:lang w:val="fr-FR"/>
        </w:rPr>
        <w:t>’</w:t>
      </w:r>
      <w:r w:rsidRPr="00871ABF">
        <w:rPr>
          <w:lang w:val="fr-FR"/>
        </w:rPr>
        <w:t>O</w:t>
      </w:r>
      <w:r w:rsidR="00DB3961" w:rsidRPr="00871ABF">
        <w:rPr>
          <w:lang w:val="fr-FR"/>
        </w:rPr>
        <w:t>MPI</w:t>
      </w:r>
      <w:r w:rsidR="00DB3961">
        <w:rPr>
          <w:lang w:val="fr-FR"/>
        </w:rPr>
        <w:t xml:space="preserve">.  </w:t>
      </w:r>
      <w:r w:rsidR="00DB3961" w:rsidRPr="00871ABF">
        <w:rPr>
          <w:lang w:val="fr-FR"/>
        </w:rPr>
        <w:t>Le</w:t>
      </w:r>
      <w:r w:rsidRPr="00871ABF">
        <w:rPr>
          <w:lang w:val="fr-FR"/>
        </w:rPr>
        <w:t xml:space="preserve"> Chef de Cabinet a déclaré qu</w:t>
      </w:r>
      <w:r w:rsidR="00BB1D2B">
        <w:rPr>
          <w:lang w:val="fr-FR"/>
        </w:rPr>
        <w:t>’</w:t>
      </w:r>
      <w:r w:rsidRPr="00871ABF">
        <w:rPr>
          <w:lang w:val="fr-FR"/>
        </w:rPr>
        <w:t>au cours des 12</w:t>
      </w:r>
      <w:r>
        <w:rPr>
          <w:lang w:val="fr-FR"/>
        </w:rPr>
        <w:t> </w:t>
      </w:r>
      <w:r w:rsidRPr="00871ABF">
        <w:rPr>
          <w:lang w:val="fr-FR"/>
        </w:rPr>
        <w:t>dernières années, en cette qualité, il avait eu la chance rare de servir en tant que secrétaire des assemblées pour plus de 250</w:t>
      </w:r>
      <w:r>
        <w:rPr>
          <w:lang w:val="fr-FR"/>
        </w:rPr>
        <w:t> </w:t>
      </w:r>
      <w:r w:rsidRPr="00871ABF">
        <w:rPr>
          <w:lang w:val="fr-FR"/>
        </w:rPr>
        <w:t>organes directeu</w:t>
      </w:r>
      <w:r w:rsidR="00DB3961" w:rsidRPr="00871ABF">
        <w:rPr>
          <w:lang w:val="fr-FR"/>
        </w:rPr>
        <w:t>rs</w:t>
      </w:r>
      <w:r w:rsidR="00DB3961">
        <w:rPr>
          <w:lang w:val="fr-FR"/>
        </w:rPr>
        <w:t xml:space="preserve">.  </w:t>
      </w:r>
      <w:r w:rsidR="00DB3961" w:rsidRPr="00871ABF">
        <w:rPr>
          <w:lang w:val="fr-FR"/>
        </w:rPr>
        <w:t>Ce</w:t>
      </w:r>
      <w:r w:rsidRPr="00871ABF">
        <w:rPr>
          <w:lang w:val="fr-FR"/>
        </w:rPr>
        <w:t>la avait été, pour le moins, une expérience à la fois enrichissante et une grande leçon d</w:t>
      </w:r>
      <w:r w:rsidR="00BB1D2B">
        <w:rPr>
          <w:lang w:val="fr-FR"/>
        </w:rPr>
        <w:t>’</w:t>
      </w:r>
      <w:r w:rsidRPr="00871ABF">
        <w:rPr>
          <w:lang w:val="fr-FR"/>
        </w:rPr>
        <w:t>humilité, et n</w:t>
      </w:r>
      <w:r w:rsidR="00BB1D2B">
        <w:rPr>
          <w:lang w:val="fr-FR"/>
        </w:rPr>
        <w:t>’</w:t>
      </w:r>
      <w:r w:rsidRPr="00871ABF">
        <w:rPr>
          <w:lang w:val="fr-FR"/>
        </w:rPr>
        <w:t>aurait pas été possible sans le soutien et les conseils constants qu</w:t>
      </w:r>
      <w:r w:rsidR="00BB1D2B">
        <w:rPr>
          <w:lang w:val="fr-FR"/>
        </w:rPr>
        <w:t>’</w:t>
      </w:r>
      <w:r w:rsidRPr="00871ABF">
        <w:rPr>
          <w:lang w:val="fr-FR"/>
        </w:rPr>
        <w:t>il avait reçus de M.</w:t>
      </w:r>
      <w:r>
        <w:rPr>
          <w:lang w:val="fr-FR"/>
        </w:rPr>
        <w:t> </w:t>
      </w:r>
      <w:proofErr w:type="spellStart"/>
      <w:r w:rsidRPr="00871ABF">
        <w:rPr>
          <w:lang w:val="fr-FR"/>
        </w:rPr>
        <w:t>Gur</w:t>
      </w:r>
      <w:r w:rsidR="00DB3961" w:rsidRPr="00871ABF">
        <w:rPr>
          <w:lang w:val="fr-FR"/>
        </w:rPr>
        <w:t>ry</w:t>
      </w:r>
      <w:proofErr w:type="spellEnd"/>
      <w:r w:rsidR="00DB3961">
        <w:rPr>
          <w:lang w:val="fr-FR"/>
        </w:rPr>
        <w:t xml:space="preserve">.  </w:t>
      </w:r>
      <w:r w:rsidR="00DB3961" w:rsidRPr="00871ABF">
        <w:rPr>
          <w:lang w:val="fr-FR"/>
        </w:rPr>
        <w:t>Le</w:t>
      </w:r>
      <w:r w:rsidRPr="00871ABF">
        <w:rPr>
          <w:lang w:val="fr-FR"/>
        </w:rPr>
        <w:t xml:space="preserve"> Chef de Cabinet a remercié à nouveau M.</w:t>
      </w:r>
      <w:r>
        <w:rPr>
          <w:lang w:val="fr-FR"/>
        </w:rPr>
        <w:t> </w:t>
      </w:r>
      <w:proofErr w:type="spellStart"/>
      <w:r w:rsidRPr="00871ABF">
        <w:rPr>
          <w:lang w:val="fr-FR"/>
        </w:rPr>
        <w:t>Gur</w:t>
      </w:r>
      <w:r w:rsidR="00DB3961" w:rsidRPr="00871ABF">
        <w:rPr>
          <w:lang w:val="fr-FR"/>
        </w:rPr>
        <w:t>ry</w:t>
      </w:r>
      <w:proofErr w:type="spellEnd"/>
      <w:r w:rsidR="00DB3961">
        <w:rPr>
          <w:lang w:val="fr-FR"/>
        </w:rPr>
        <w:t xml:space="preserve">.  </w:t>
      </w:r>
      <w:r w:rsidR="00DB3961" w:rsidRPr="00871ABF">
        <w:rPr>
          <w:lang w:val="fr-FR"/>
        </w:rPr>
        <w:t>Le</w:t>
      </w:r>
      <w:r w:rsidRPr="00871ABF">
        <w:rPr>
          <w:lang w:val="fr-FR"/>
        </w:rPr>
        <w:t xml:space="preserve"> Chef de Cabinet, au nom de ses collègues de l</w:t>
      </w:r>
      <w:r w:rsidR="00BB1D2B">
        <w:rPr>
          <w:lang w:val="fr-FR"/>
        </w:rPr>
        <w:t>’</w:t>
      </w:r>
      <w:r w:rsidRPr="00871ABF">
        <w:rPr>
          <w:lang w:val="fr-FR"/>
        </w:rPr>
        <w:t>OMPI, a saisi l</w:t>
      </w:r>
      <w:r w:rsidR="00BB1D2B">
        <w:rPr>
          <w:lang w:val="fr-FR"/>
        </w:rPr>
        <w:t>’</w:t>
      </w:r>
      <w:r w:rsidRPr="00871ABF">
        <w:rPr>
          <w:lang w:val="fr-FR"/>
        </w:rPr>
        <w:t>occasion pour souhaiter à M.</w:t>
      </w:r>
      <w:r>
        <w:rPr>
          <w:lang w:val="fr-FR"/>
        </w:rPr>
        <w:t> </w:t>
      </w:r>
      <w:proofErr w:type="spellStart"/>
      <w:r w:rsidRPr="00871ABF">
        <w:rPr>
          <w:lang w:val="fr-FR"/>
        </w:rPr>
        <w:t>Gurry</w:t>
      </w:r>
      <w:proofErr w:type="spellEnd"/>
      <w:r w:rsidRPr="00871ABF">
        <w:rPr>
          <w:lang w:val="fr-FR"/>
        </w:rPr>
        <w:t xml:space="preserve"> tout le succès possible dans ses projets futu</w:t>
      </w:r>
      <w:r w:rsidR="00DB3961" w:rsidRPr="00871ABF">
        <w:rPr>
          <w:lang w:val="fr-FR"/>
        </w:rPr>
        <w:t>rs</w:t>
      </w:r>
      <w:r w:rsidR="00DB3961">
        <w:rPr>
          <w:lang w:val="fr-FR"/>
        </w:rPr>
        <w:t xml:space="preserve">.  </w:t>
      </w:r>
      <w:r w:rsidR="00DB3961" w:rsidRPr="00871ABF">
        <w:rPr>
          <w:lang w:val="fr-FR"/>
        </w:rPr>
        <w:t>Le</w:t>
      </w:r>
      <w:r w:rsidRPr="00871ABF">
        <w:rPr>
          <w:lang w:val="fr-FR"/>
        </w:rPr>
        <w:t xml:space="preserve"> Chef de Cabinet s</w:t>
      </w:r>
      <w:r w:rsidR="00BB1D2B">
        <w:rPr>
          <w:lang w:val="fr-FR"/>
        </w:rPr>
        <w:t>’</w:t>
      </w:r>
      <w:r w:rsidRPr="00871ABF">
        <w:rPr>
          <w:lang w:val="fr-FR"/>
        </w:rPr>
        <w:t>est dit convaincu que M.</w:t>
      </w:r>
      <w:r>
        <w:rPr>
          <w:lang w:val="fr-FR"/>
        </w:rPr>
        <w:t> </w:t>
      </w:r>
      <w:proofErr w:type="spellStart"/>
      <w:r w:rsidRPr="00871ABF">
        <w:rPr>
          <w:lang w:val="fr-FR"/>
        </w:rPr>
        <w:t>Gurry</w:t>
      </w:r>
      <w:proofErr w:type="spellEnd"/>
      <w:r w:rsidRPr="00871ABF">
        <w:rPr>
          <w:lang w:val="fr-FR"/>
        </w:rPr>
        <w:t>, sans les inconvénients du poste de Directeur général, continuerait à contribuer à un monde libre plein de possibilités, en attendant de pouvoir mettre à profit ses compétences et son expérien</w:t>
      </w:r>
      <w:r w:rsidR="00DB3961" w:rsidRPr="00871ABF">
        <w:rPr>
          <w:lang w:val="fr-FR"/>
        </w:rPr>
        <w:t>ce</w:t>
      </w:r>
      <w:r w:rsidR="00DB3961">
        <w:rPr>
          <w:lang w:val="fr-FR"/>
        </w:rPr>
        <w:t xml:space="preserve">.  </w:t>
      </w:r>
      <w:r w:rsidR="00DB3961" w:rsidRPr="00871ABF">
        <w:rPr>
          <w:lang w:val="fr-FR"/>
        </w:rPr>
        <w:t>En</w:t>
      </w:r>
      <w:r w:rsidRPr="00871ABF">
        <w:rPr>
          <w:lang w:val="fr-FR"/>
        </w:rPr>
        <w:t xml:space="preserve"> conclusion, le Chef de Cabinet a déclaré qu</w:t>
      </w:r>
      <w:r w:rsidR="00BB1D2B">
        <w:rPr>
          <w:lang w:val="fr-FR"/>
        </w:rPr>
        <w:t>’</w:t>
      </w:r>
      <w:r w:rsidRPr="00871ABF">
        <w:rPr>
          <w:lang w:val="fr-FR"/>
        </w:rPr>
        <w:t>il manquerait à son devoir s</w:t>
      </w:r>
      <w:r w:rsidR="00BB1D2B">
        <w:rPr>
          <w:lang w:val="fr-FR"/>
        </w:rPr>
        <w:t>’</w:t>
      </w:r>
      <w:r w:rsidRPr="00871ABF">
        <w:rPr>
          <w:lang w:val="fr-FR"/>
        </w:rPr>
        <w:t xml:space="preserve">il ne remerciait pas tous ses collègues, trop nombreux pour être cités individuellement, </w:t>
      </w:r>
      <w:r>
        <w:rPr>
          <w:lang w:val="fr-FR"/>
        </w:rPr>
        <w:t>d</w:t>
      </w:r>
      <w:r w:rsidR="00BB1D2B">
        <w:rPr>
          <w:lang w:val="fr-FR"/>
        </w:rPr>
        <w:t>’</w:t>
      </w:r>
      <w:r w:rsidRPr="00871ABF">
        <w:rPr>
          <w:lang w:val="fr-FR"/>
        </w:rPr>
        <w:t>avoir contribué au su</w:t>
      </w:r>
      <w:r>
        <w:rPr>
          <w:lang w:val="fr-FR"/>
        </w:rPr>
        <w:t>ccès de ces assemblées, malgré l</w:t>
      </w:r>
      <w:r w:rsidRPr="00871ABF">
        <w:rPr>
          <w:lang w:val="fr-FR"/>
        </w:rPr>
        <w:t>es circonstances très difficiles.</w:t>
      </w:r>
    </w:p>
    <w:p w:rsidR="003A3CF9" w:rsidRDefault="003A3CF9" w:rsidP="003A3CF9">
      <w:pPr>
        <w:pStyle w:val="ONUMFS"/>
        <w:rPr>
          <w:lang w:val="fr-FR"/>
        </w:rPr>
      </w:pPr>
      <w:r w:rsidRPr="00393A90">
        <w:rPr>
          <w:lang w:val="fr-FR"/>
        </w:rPr>
        <w:t>La délégation de l</w:t>
      </w:r>
      <w:r w:rsidR="00BB1D2B">
        <w:rPr>
          <w:lang w:val="fr-FR"/>
        </w:rPr>
        <w:t>’</w:t>
      </w:r>
      <w:r w:rsidRPr="00393A90">
        <w:rPr>
          <w:lang w:val="fr-FR"/>
        </w:rPr>
        <w:t>Indonésie a souscrit à la déclaration faite par la délégation de Singapour au nom du groupe des pays d</w:t>
      </w:r>
      <w:r w:rsidR="00BB1D2B">
        <w:rPr>
          <w:lang w:val="fr-FR"/>
        </w:rPr>
        <w:t>’</w:t>
      </w:r>
      <w:r w:rsidRPr="00393A90">
        <w:rPr>
          <w:lang w:val="fr-FR"/>
        </w:rPr>
        <w:t>Asie et du Pacifiq</w:t>
      </w:r>
      <w:r w:rsidR="00DB3961" w:rsidRPr="00393A90">
        <w:rPr>
          <w:lang w:val="fr-FR"/>
        </w:rPr>
        <w:t>ue</w:t>
      </w:r>
      <w:r w:rsidR="00DB3961">
        <w:rPr>
          <w:lang w:val="fr-FR"/>
        </w:rPr>
        <w:t>.  El</w:t>
      </w:r>
      <w:r>
        <w:rPr>
          <w:lang w:val="fr-FR"/>
        </w:rPr>
        <w:t>le</w:t>
      </w:r>
      <w:r w:rsidRPr="00393A90">
        <w:rPr>
          <w:lang w:val="fr-FR"/>
        </w:rPr>
        <w:t xml:space="preserve"> a remercié le président et les vice</w:t>
      </w:r>
      <w:r w:rsidR="00572AB0">
        <w:rPr>
          <w:lang w:val="fr-FR"/>
        </w:rPr>
        <w:noBreakHyphen/>
      </w:r>
      <w:r w:rsidRPr="00393A90">
        <w:rPr>
          <w:lang w:val="fr-FR"/>
        </w:rPr>
        <w:t>présidents pour leur excellente conduite des assemblées dans ces circonstances particulièr</w:t>
      </w:r>
      <w:r w:rsidR="00DB3961" w:rsidRPr="00393A90">
        <w:rPr>
          <w:lang w:val="fr-FR"/>
        </w:rPr>
        <w:t>es</w:t>
      </w:r>
      <w:r w:rsidR="00DB3961">
        <w:rPr>
          <w:lang w:val="fr-FR"/>
        </w:rPr>
        <w:t xml:space="preserve">.  </w:t>
      </w:r>
      <w:r w:rsidR="00DB3961" w:rsidRPr="00393A90">
        <w:rPr>
          <w:lang w:val="fr-FR"/>
        </w:rPr>
        <w:t>Le</w:t>
      </w:r>
      <w:r w:rsidRPr="00393A90">
        <w:rPr>
          <w:lang w:val="fr-FR"/>
        </w:rPr>
        <w:t xml:space="preserve"> groupe des pays d</w:t>
      </w:r>
      <w:r w:rsidR="00BB1D2B">
        <w:rPr>
          <w:lang w:val="fr-FR"/>
        </w:rPr>
        <w:t>’</w:t>
      </w:r>
      <w:r w:rsidRPr="00393A90">
        <w:rPr>
          <w:lang w:val="fr-FR"/>
        </w:rPr>
        <w:t xml:space="preserve">Asie et du Pacifique </w:t>
      </w:r>
      <w:r>
        <w:rPr>
          <w:lang w:val="fr-FR"/>
        </w:rPr>
        <w:t>remerciait</w:t>
      </w:r>
      <w:r w:rsidRPr="00393A90">
        <w:rPr>
          <w:lang w:val="fr-FR"/>
        </w:rPr>
        <w:t xml:space="preserve"> les États membres, le </w:t>
      </w:r>
      <w:r w:rsidRPr="00393A90">
        <w:rPr>
          <w:lang w:val="fr-FR"/>
        </w:rPr>
        <w:lastRenderedPageBreak/>
        <w:t>Secrétariat, les interprètes et toutes les personnes concernées pour leur contribution à la bonne organisation de la réunion, qui avait permis aux délégations de prendre des décisions constructives sur tous les points de l</w:t>
      </w:r>
      <w:r w:rsidR="00BB1D2B">
        <w:rPr>
          <w:lang w:val="fr-FR"/>
        </w:rPr>
        <w:t>’</w:t>
      </w:r>
      <w:r w:rsidRPr="00393A90">
        <w:rPr>
          <w:lang w:val="fr-FR"/>
        </w:rPr>
        <w:t>ordre du jo</w:t>
      </w:r>
      <w:r w:rsidR="00DB3961" w:rsidRPr="00393A90">
        <w:rPr>
          <w:lang w:val="fr-FR"/>
        </w:rPr>
        <w:t>ur</w:t>
      </w:r>
      <w:r w:rsidR="00DB3961">
        <w:rPr>
          <w:lang w:val="fr-FR"/>
        </w:rPr>
        <w:t xml:space="preserve">.  </w:t>
      </w:r>
      <w:r w:rsidR="00DB3961" w:rsidRPr="00393A90">
        <w:rPr>
          <w:lang w:val="fr-FR"/>
        </w:rPr>
        <w:t>La</w:t>
      </w:r>
      <w:r w:rsidRPr="00393A90">
        <w:rPr>
          <w:lang w:val="fr-FR"/>
        </w:rPr>
        <w:t xml:space="preserve"> délégation a félicité le Directeur général, M.</w:t>
      </w:r>
      <w:r>
        <w:rPr>
          <w:lang w:val="fr-FR"/>
        </w:rPr>
        <w:t> </w:t>
      </w:r>
      <w:r w:rsidRPr="00393A90">
        <w:rPr>
          <w:lang w:val="fr-FR"/>
        </w:rPr>
        <w:t>Francis</w:t>
      </w:r>
      <w:r>
        <w:rPr>
          <w:lang w:val="fr-FR"/>
        </w:rPr>
        <w:t> </w:t>
      </w:r>
      <w:proofErr w:type="spellStart"/>
      <w:r w:rsidRPr="00393A90">
        <w:rPr>
          <w:lang w:val="fr-FR"/>
        </w:rPr>
        <w:t>Gurry</w:t>
      </w:r>
      <w:proofErr w:type="spellEnd"/>
      <w:r w:rsidRPr="00393A90">
        <w:rPr>
          <w:lang w:val="fr-FR"/>
        </w:rPr>
        <w:t>, pour sa direction remarquable de l</w:t>
      </w:r>
      <w:r w:rsidR="00BB1D2B">
        <w:rPr>
          <w:lang w:val="fr-FR"/>
        </w:rPr>
        <w:t>’</w:t>
      </w:r>
      <w:r w:rsidRPr="00393A90">
        <w:rPr>
          <w:lang w:val="fr-FR"/>
        </w:rPr>
        <w:t xml:space="preserve">Organisation, et </w:t>
      </w:r>
      <w:r>
        <w:rPr>
          <w:lang w:val="fr-FR"/>
        </w:rPr>
        <w:t>l</w:t>
      </w:r>
      <w:r w:rsidR="00BB1D2B">
        <w:rPr>
          <w:lang w:val="fr-FR"/>
        </w:rPr>
        <w:t>’</w:t>
      </w:r>
      <w:r w:rsidRPr="00393A90">
        <w:rPr>
          <w:lang w:val="fr-FR"/>
        </w:rPr>
        <w:t xml:space="preserve">a </w:t>
      </w:r>
      <w:r>
        <w:rPr>
          <w:lang w:val="fr-FR"/>
        </w:rPr>
        <w:t>une fois de plus</w:t>
      </w:r>
      <w:r w:rsidRPr="00393A90">
        <w:rPr>
          <w:lang w:val="fr-FR"/>
        </w:rPr>
        <w:t xml:space="preserve"> remercié pour ses services et ses contributions à l</w:t>
      </w:r>
      <w:r w:rsidR="00BB1D2B">
        <w:rPr>
          <w:lang w:val="fr-FR"/>
        </w:rPr>
        <w:t>’</w:t>
      </w:r>
      <w:r w:rsidRPr="00393A90">
        <w:rPr>
          <w:lang w:val="fr-FR"/>
        </w:rPr>
        <w:t>OMPI au cours des 35</w:t>
      </w:r>
      <w:r>
        <w:rPr>
          <w:lang w:val="fr-FR"/>
        </w:rPr>
        <w:t> </w:t>
      </w:r>
      <w:r w:rsidRPr="00393A90">
        <w:rPr>
          <w:lang w:val="fr-FR"/>
        </w:rPr>
        <w:t>dernières années, dont 12 en qualité de Directeur génér</w:t>
      </w:r>
      <w:r w:rsidR="00DB3961" w:rsidRPr="00393A90">
        <w:rPr>
          <w:lang w:val="fr-FR"/>
        </w:rPr>
        <w:t>al</w:t>
      </w:r>
      <w:r w:rsidR="00DB3961">
        <w:rPr>
          <w:lang w:val="fr-FR"/>
        </w:rPr>
        <w:t xml:space="preserve">.  </w:t>
      </w:r>
      <w:r w:rsidR="00DB3961" w:rsidRPr="00393A90">
        <w:rPr>
          <w:lang w:val="fr-FR"/>
        </w:rPr>
        <w:t>La</w:t>
      </w:r>
      <w:r w:rsidRPr="00393A90">
        <w:rPr>
          <w:lang w:val="fr-FR"/>
        </w:rPr>
        <w:t xml:space="preserve"> délégation ne souhaitait pas répéter ce que le Chef de Cabinet avait </w:t>
      </w:r>
      <w:r>
        <w:rPr>
          <w:lang w:val="fr-FR"/>
        </w:rPr>
        <w:t>déjà dit</w:t>
      </w:r>
      <w:r w:rsidRPr="00393A90">
        <w:rPr>
          <w:lang w:val="fr-FR"/>
        </w:rPr>
        <w:t xml:space="preserve"> avec émotion sur les réalisations et le legs de M.</w:t>
      </w:r>
      <w:r>
        <w:rPr>
          <w:lang w:val="fr-FR"/>
        </w:rPr>
        <w:t> </w:t>
      </w:r>
      <w:proofErr w:type="spellStart"/>
      <w:r w:rsidRPr="00393A90">
        <w:rPr>
          <w:lang w:val="fr-FR"/>
        </w:rPr>
        <w:t>Gur</w:t>
      </w:r>
      <w:r w:rsidR="00DB3961" w:rsidRPr="00393A90">
        <w:rPr>
          <w:lang w:val="fr-FR"/>
        </w:rPr>
        <w:t>ry</w:t>
      </w:r>
      <w:proofErr w:type="spellEnd"/>
      <w:r w:rsidR="00DB3961">
        <w:rPr>
          <w:lang w:val="fr-FR"/>
        </w:rPr>
        <w:t>.  El</w:t>
      </w:r>
      <w:r>
        <w:rPr>
          <w:lang w:val="fr-FR"/>
        </w:rPr>
        <w:t>le</w:t>
      </w:r>
      <w:r w:rsidRPr="00393A90">
        <w:rPr>
          <w:lang w:val="fr-FR"/>
        </w:rPr>
        <w:t xml:space="preserve"> a souhaité à M.</w:t>
      </w:r>
      <w:r>
        <w:rPr>
          <w:lang w:val="fr-FR"/>
        </w:rPr>
        <w:t> </w:t>
      </w:r>
      <w:proofErr w:type="spellStart"/>
      <w:r w:rsidRPr="00393A90">
        <w:rPr>
          <w:lang w:val="fr-FR"/>
        </w:rPr>
        <w:t>Gurry</w:t>
      </w:r>
      <w:proofErr w:type="spellEnd"/>
      <w:r w:rsidRPr="00393A90">
        <w:rPr>
          <w:lang w:val="fr-FR"/>
        </w:rPr>
        <w:t xml:space="preserve"> tout le succès possible dans ses activités futur</w:t>
      </w:r>
      <w:r w:rsidR="00DB3961" w:rsidRPr="00393A90">
        <w:rPr>
          <w:lang w:val="fr-FR"/>
        </w:rPr>
        <w:t>es</w:t>
      </w:r>
      <w:r w:rsidR="00DB3961">
        <w:rPr>
          <w:lang w:val="fr-FR"/>
        </w:rPr>
        <w:t xml:space="preserve">.  </w:t>
      </w:r>
      <w:r w:rsidR="00DB3961" w:rsidRPr="00393A90">
        <w:rPr>
          <w:lang w:val="fr-FR"/>
        </w:rPr>
        <w:t>La</w:t>
      </w:r>
      <w:r w:rsidRPr="00393A90">
        <w:rPr>
          <w:lang w:val="fr-FR"/>
        </w:rPr>
        <w:t xml:space="preserve"> délégation a félicité une nouvelle fois </w:t>
      </w:r>
      <w:r>
        <w:rPr>
          <w:lang w:val="fr-FR"/>
        </w:rPr>
        <w:t>M. </w:t>
      </w:r>
      <w:proofErr w:type="spellStart"/>
      <w:r w:rsidRPr="00393A90">
        <w:rPr>
          <w:lang w:val="fr-FR"/>
        </w:rPr>
        <w:t>Daren</w:t>
      </w:r>
      <w:proofErr w:type="spellEnd"/>
      <w:r w:rsidRPr="00393A90">
        <w:rPr>
          <w:lang w:val="fr-FR"/>
        </w:rPr>
        <w:t xml:space="preserve"> Tang pour sa nomination au poste de Directeur général de l</w:t>
      </w:r>
      <w:r w:rsidR="00BB1D2B">
        <w:rPr>
          <w:lang w:val="fr-FR"/>
        </w:rPr>
        <w:t>’</w:t>
      </w:r>
      <w:r w:rsidRPr="00393A90">
        <w:rPr>
          <w:lang w:val="fr-FR"/>
        </w:rPr>
        <w:t>O</w:t>
      </w:r>
      <w:r w:rsidR="00DB3961" w:rsidRPr="00393A90">
        <w:rPr>
          <w:lang w:val="fr-FR"/>
        </w:rPr>
        <w:t>MPI</w:t>
      </w:r>
      <w:r w:rsidR="00DB3961">
        <w:rPr>
          <w:lang w:val="fr-FR"/>
        </w:rPr>
        <w:t>.  El</w:t>
      </w:r>
      <w:r>
        <w:rPr>
          <w:lang w:val="fr-FR"/>
        </w:rPr>
        <w:t>le</w:t>
      </w:r>
      <w:r w:rsidRPr="00393A90">
        <w:rPr>
          <w:lang w:val="fr-FR"/>
        </w:rPr>
        <w:t xml:space="preserve"> a affirmé sa volonté de continuer à soutenir la mission de l</w:t>
      </w:r>
      <w:r w:rsidR="00BB1D2B">
        <w:rPr>
          <w:lang w:val="fr-FR"/>
        </w:rPr>
        <w:t>’</w:t>
      </w:r>
      <w:r w:rsidRPr="00393A90">
        <w:rPr>
          <w:lang w:val="fr-FR"/>
        </w:rPr>
        <w:t>Organisation en faveur d</w:t>
      </w:r>
      <w:r w:rsidR="00BB1D2B">
        <w:rPr>
          <w:lang w:val="fr-FR"/>
        </w:rPr>
        <w:t>’</w:t>
      </w:r>
      <w:r w:rsidRPr="00393A90">
        <w:rPr>
          <w:lang w:val="fr-FR"/>
        </w:rPr>
        <w:t>un système international de propriété intellectuelle équilibré sous la conduite éclairée de M.</w:t>
      </w:r>
      <w:r>
        <w:rPr>
          <w:lang w:val="fr-FR"/>
        </w:rPr>
        <w:t> </w:t>
      </w:r>
      <w:proofErr w:type="spellStart"/>
      <w:r w:rsidRPr="00393A90">
        <w:rPr>
          <w:lang w:val="fr-FR"/>
        </w:rPr>
        <w:t>Daren</w:t>
      </w:r>
      <w:proofErr w:type="spellEnd"/>
      <w:r w:rsidRPr="00393A90">
        <w:rPr>
          <w:lang w:val="fr-FR"/>
        </w:rPr>
        <w:t xml:space="preserve"> Ta</w:t>
      </w:r>
      <w:r w:rsidR="00DB3961" w:rsidRPr="00393A90">
        <w:rPr>
          <w:lang w:val="fr-FR"/>
        </w:rPr>
        <w:t>ng</w:t>
      </w:r>
      <w:r w:rsidR="00DB3961">
        <w:rPr>
          <w:lang w:val="fr-FR"/>
        </w:rPr>
        <w:t xml:space="preserve">.  </w:t>
      </w:r>
      <w:r w:rsidR="00DB3961" w:rsidRPr="00393A90">
        <w:rPr>
          <w:lang w:val="fr-FR"/>
        </w:rPr>
        <w:t>La</w:t>
      </w:r>
      <w:r w:rsidRPr="00393A90">
        <w:rPr>
          <w:lang w:val="fr-FR"/>
        </w:rPr>
        <w:t xml:space="preserve"> délégation </w:t>
      </w:r>
      <w:r>
        <w:rPr>
          <w:lang w:val="fr-FR"/>
        </w:rPr>
        <w:t>était consciente des</w:t>
      </w:r>
      <w:r w:rsidRPr="00393A90">
        <w:rPr>
          <w:lang w:val="fr-FR"/>
        </w:rPr>
        <w:t xml:space="preserve"> défis posés par la pandémie et espérait que les travaux relatifs à l</w:t>
      </w:r>
      <w:r w:rsidR="00BB1D2B">
        <w:rPr>
          <w:lang w:val="fr-FR"/>
        </w:rPr>
        <w:t>’</w:t>
      </w:r>
      <w:r w:rsidRPr="00393A90">
        <w:rPr>
          <w:lang w:val="fr-FR"/>
        </w:rPr>
        <w:t>établissement de normes reprendraient rapideme</w:t>
      </w:r>
      <w:r w:rsidR="00DB3961" w:rsidRPr="00393A90">
        <w:rPr>
          <w:lang w:val="fr-FR"/>
        </w:rPr>
        <w:t>nt</w:t>
      </w:r>
      <w:r w:rsidR="00DB3961">
        <w:rPr>
          <w:lang w:val="fr-FR"/>
        </w:rPr>
        <w:t>.  El</w:t>
      </w:r>
      <w:r>
        <w:rPr>
          <w:lang w:val="fr-FR"/>
        </w:rPr>
        <w:t>le</w:t>
      </w:r>
      <w:r w:rsidRPr="00393A90">
        <w:rPr>
          <w:lang w:val="fr-FR"/>
        </w:rPr>
        <w:t xml:space="preserve"> s</w:t>
      </w:r>
      <w:r w:rsidR="00BB1D2B">
        <w:rPr>
          <w:lang w:val="fr-FR"/>
        </w:rPr>
        <w:t>’</w:t>
      </w:r>
      <w:r w:rsidRPr="00393A90">
        <w:rPr>
          <w:lang w:val="fr-FR"/>
        </w:rPr>
        <w:t>est dite convaincue que les délégations en ressortiraient plus fortes et plus unies, et qu</w:t>
      </w:r>
      <w:r w:rsidR="00BB1D2B">
        <w:rPr>
          <w:lang w:val="fr-FR"/>
        </w:rPr>
        <w:t>’</w:t>
      </w:r>
      <w:r w:rsidRPr="00393A90">
        <w:rPr>
          <w:lang w:val="fr-FR"/>
        </w:rPr>
        <w:t xml:space="preserve">elles pourraient de nouveau </w:t>
      </w:r>
      <w:r>
        <w:rPr>
          <w:lang w:val="fr-FR"/>
        </w:rPr>
        <w:t>organiser</w:t>
      </w:r>
      <w:r w:rsidRPr="00393A90">
        <w:rPr>
          <w:lang w:val="fr-FR"/>
        </w:rPr>
        <w:t xml:space="preserve"> des réunions physiques.</w:t>
      </w:r>
    </w:p>
    <w:p w:rsidR="003A3CF9" w:rsidRDefault="003A3CF9" w:rsidP="003A3CF9">
      <w:pPr>
        <w:pStyle w:val="ONUMFS"/>
        <w:rPr>
          <w:lang w:val="fr-FR"/>
        </w:rPr>
      </w:pPr>
      <w:r w:rsidRPr="00C00B57">
        <w:rPr>
          <w:lang w:val="fr-FR"/>
        </w:rPr>
        <w:t>Le Directeur général a remercié les délégations pour leurs parole</w:t>
      </w:r>
      <w:r>
        <w:rPr>
          <w:lang w:val="fr-FR"/>
        </w:rPr>
        <w:t>s généreuses et leur indulgence</w:t>
      </w:r>
      <w:r w:rsidRPr="00C00B57">
        <w:rPr>
          <w:lang w:val="fr-FR"/>
        </w:rPr>
        <w:t xml:space="preserve"> au cours des 12</w:t>
      </w:r>
      <w:r>
        <w:rPr>
          <w:lang w:val="fr-FR"/>
        </w:rPr>
        <w:t> </w:t>
      </w:r>
      <w:r w:rsidRPr="00C00B57">
        <w:rPr>
          <w:lang w:val="fr-FR"/>
        </w:rPr>
        <w:t>dernières années, ainsi que pour leur capacité à pardonn</w:t>
      </w:r>
      <w:r w:rsidR="00DB3961" w:rsidRPr="00C00B57">
        <w:rPr>
          <w:lang w:val="fr-FR"/>
        </w:rPr>
        <w:t>er</w:t>
      </w:r>
      <w:r w:rsidR="00DB3961">
        <w:rPr>
          <w:lang w:val="fr-FR"/>
        </w:rPr>
        <w:t xml:space="preserve">.  </w:t>
      </w:r>
      <w:r w:rsidR="00DB3961" w:rsidRPr="00C00B57">
        <w:rPr>
          <w:lang w:val="fr-FR"/>
        </w:rPr>
        <w:t>Le</w:t>
      </w:r>
      <w:r w:rsidRPr="00C00B57">
        <w:rPr>
          <w:lang w:val="fr-FR"/>
        </w:rPr>
        <w:t xml:space="preserve"> Directeur général a rappelé que </w:t>
      </w:r>
      <w:r>
        <w:rPr>
          <w:lang w:val="fr-FR"/>
        </w:rPr>
        <w:t>son parcours avait été</w:t>
      </w:r>
      <w:r w:rsidRPr="00C00B57">
        <w:rPr>
          <w:lang w:val="fr-FR"/>
        </w:rPr>
        <w:t xml:space="preserve"> </w:t>
      </w:r>
      <w:r>
        <w:rPr>
          <w:lang w:val="fr-FR"/>
        </w:rPr>
        <w:t xml:space="preserve">très </w:t>
      </w:r>
      <w:r w:rsidRPr="00C00B57">
        <w:rPr>
          <w:lang w:val="fr-FR"/>
        </w:rPr>
        <w:t>enrichissa</w:t>
      </w:r>
      <w:r w:rsidR="00DB3961" w:rsidRPr="00C00B57">
        <w:rPr>
          <w:lang w:val="fr-FR"/>
        </w:rPr>
        <w:t>nt</w:t>
      </w:r>
      <w:r w:rsidR="00DB3961">
        <w:rPr>
          <w:lang w:val="fr-FR"/>
        </w:rPr>
        <w:t>.  Ce</w:t>
      </w:r>
      <w:r>
        <w:rPr>
          <w:lang w:val="fr-FR"/>
        </w:rPr>
        <w:t>la avait été</w:t>
      </w:r>
      <w:r w:rsidRPr="00C00B57">
        <w:rPr>
          <w:lang w:val="fr-FR"/>
        </w:rPr>
        <w:t xml:space="preserve"> un privilège de pouvoir servir dans une organisation internationale en quelque qualité que ce soit et, bien entendu, servir en tant que Directeur général </w:t>
      </w:r>
      <w:r>
        <w:rPr>
          <w:lang w:val="fr-FR"/>
        </w:rPr>
        <w:t>avait été</w:t>
      </w:r>
      <w:r w:rsidRPr="00C00B57">
        <w:rPr>
          <w:lang w:val="fr-FR"/>
        </w:rPr>
        <w:t xml:space="preserve"> un immense privilège, car </w:t>
      </w:r>
      <w:r>
        <w:rPr>
          <w:lang w:val="fr-FR"/>
        </w:rPr>
        <w:t>cela lui avait permis d</w:t>
      </w:r>
      <w:r w:rsidRPr="00C00B57">
        <w:rPr>
          <w:lang w:val="fr-FR"/>
        </w:rPr>
        <w:t>e s</w:t>
      </w:r>
      <w:r w:rsidR="00BB1D2B">
        <w:rPr>
          <w:lang w:val="fr-FR"/>
        </w:rPr>
        <w:t>’</w:t>
      </w:r>
      <w:r w:rsidRPr="00C00B57">
        <w:rPr>
          <w:lang w:val="fr-FR"/>
        </w:rPr>
        <w:t>ouvrir à la diversité du mon</w:t>
      </w:r>
      <w:r w:rsidR="00DB3961" w:rsidRPr="00C00B57">
        <w:rPr>
          <w:lang w:val="fr-FR"/>
        </w:rPr>
        <w:t>de</w:t>
      </w:r>
      <w:r w:rsidR="00DB3961">
        <w:rPr>
          <w:lang w:val="fr-FR"/>
        </w:rPr>
        <w:t xml:space="preserve">.  </w:t>
      </w:r>
      <w:r w:rsidR="00DB3961" w:rsidRPr="00C00B57">
        <w:rPr>
          <w:lang w:val="fr-FR"/>
        </w:rPr>
        <w:t>Co</w:t>
      </w:r>
      <w:r w:rsidRPr="00C00B57">
        <w:rPr>
          <w:lang w:val="fr-FR"/>
        </w:rPr>
        <w:t>mpte tenu de la pandémie de COVID</w:t>
      </w:r>
      <w:r w:rsidR="00572AB0">
        <w:rPr>
          <w:lang w:val="fr-FR"/>
        </w:rPr>
        <w:noBreakHyphen/>
      </w:r>
      <w:r w:rsidRPr="00C00B57">
        <w:rPr>
          <w:lang w:val="fr-FR"/>
        </w:rPr>
        <w:t xml:space="preserve">19 et des difficultés </w:t>
      </w:r>
      <w:r>
        <w:rPr>
          <w:lang w:val="fr-FR"/>
        </w:rPr>
        <w:t>que celle</w:t>
      </w:r>
      <w:r w:rsidR="00572AB0">
        <w:rPr>
          <w:lang w:val="fr-FR"/>
        </w:rPr>
        <w:noBreakHyphen/>
      </w:r>
      <w:r>
        <w:rPr>
          <w:lang w:val="fr-FR"/>
        </w:rPr>
        <w:t>ci</w:t>
      </w:r>
      <w:r w:rsidRPr="00C00B57">
        <w:rPr>
          <w:lang w:val="fr-FR"/>
        </w:rPr>
        <w:t xml:space="preserve"> posait, les délégations avaient un destin commun et l</w:t>
      </w:r>
      <w:r w:rsidR="00BB1D2B">
        <w:rPr>
          <w:lang w:val="fr-FR"/>
        </w:rPr>
        <w:t>’</w:t>
      </w:r>
      <w:r w:rsidRPr="00C00B57">
        <w:rPr>
          <w:lang w:val="fr-FR"/>
        </w:rPr>
        <w:t>un des rôles d</w:t>
      </w:r>
      <w:r w:rsidR="00BB1D2B">
        <w:rPr>
          <w:lang w:val="fr-FR"/>
        </w:rPr>
        <w:t>’</w:t>
      </w:r>
      <w:r w:rsidRPr="00C00B57">
        <w:rPr>
          <w:lang w:val="fr-FR"/>
        </w:rPr>
        <w:t>une organisation internationale était d</w:t>
      </w:r>
      <w:r w:rsidR="00BB1D2B">
        <w:rPr>
          <w:lang w:val="fr-FR"/>
        </w:rPr>
        <w:t>’</w:t>
      </w:r>
      <w:r w:rsidRPr="00C00B57">
        <w:rPr>
          <w:lang w:val="fr-FR"/>
        </w:rPr>
        <w:t>unir les délégations autour de ce destin commun et de réfléchir à la manière de l</w:t>
      </w:r>
      <w:r w:rsidR="00BB1D2B">
        <w:rPr>
          <w:lang w:val="fr-FR"/>
        </w:rPr>
        <w:t>’</w:t>
      </w:r>
      <w:r w:rsidRPr="00C00B57">
        <w:rPr>
          <w:lang w:val="fr-FR"/>
        </w:rPr>
        <w:t>affronter ensemble de la meilleure façon possib</w:t>
      </w:r>
      <w:r w:rsidR="00DB3961" w:rsidRPr="00C00B57">
        <w:rPr>
          <w:lang w:val="fr-FR"/>
        </w:rPr>
        <w:t>le</w:t>
      </w:r>
      <w:r w:rsidR="00DB3961">
        <w:rPr>
          <w:lang w:val="fr-FR"/>
        </w:rPr>
        <w:t xml:space="preserve">.  </w:t>
      </w:r>
      <w:r w:rsidR="00DB3961" w:rsidRPr="00C00B57">
        <w:rPr>
          <w:lang w:val="fr-FR"/>
        </w:rPr>
        <w:t>Le</w:t>
      </w:r>
      <w:r w:rsidRPr="00C00B57">
        <w:rPr>
          <w:lang w:val="fr-FR"/>
        </w:rPr>
        <w:t xml:space="preserve"> Directeur général remerciait donc sincèrement les délégations de lui avoir donné cette </w:t>
      </w:r>
      <w:r>
        <w:rPr>
          <w:lang w:val="fr-FR"/>
        </w:rPr>
        <w:t>possibilité</w:t>
      </w:r>
      <w:r w:rsidRPr="00C00B57">
        <w:rPr>
          <w:lang w:val="fr-FR"/>
        </w:rPr>
        <w:t xml:space="preserve"> et ce privilè</w:t>
      </w:r>
      <w:r w:rsidR="00DB3961" w:rsidRPr="00C00B57">
        <w:rPr>
          <w:lang w:val="fr-FR"/>
        </w:rPr>
        <w:t>ge</w:t>
      </w:r>
      <w:r w:rsidR="00DB3961">
        <w:rPr>
          <w:lang w:val="fr-FR"/>
        </w:rPr>
        <w:t xml:space="preserve">.  </w:t>
      </w:r>
      <w:r w:rsidR="00DB3961" w:rsidRPr="00C00B57">
        <w:rPr>
          <w:lang w:val="fr-FR"/>
        </w:rPr>
        <w:t>En</w:t>
      </w:r>
      <w:r w:rsidRPr="00C00B57">
        <w:rPr>
          <w:lang w:val="fr-FR"/>
        </w:rPr>
        <w:t xml:space="preserve"> ce qui concerne la réunion, le Directeur général a remercié toutes les délégations pour leur patience, leur persévérance et leur indulgen</w:t>
      </w:r>
      <w:r w:rsidR="00DB3961" w:rsidRPr="00C00B57">
        <w:rPr>
          <w:lang w:val="fr-FR"/>
        </w:rPr>
        <w:t>ce</w:t>
      </w:r>
      <w:r w:rsidR="00DB3961">
        <w:rPr>
          <w:lang w:val="fr-FR"/>
        </w:rPr>
        <w:t>.  Il</w:t>
      </w:r>
      <w:r>
        <w:rPr>
          <w:lang w:val="fr-FR"/>
        </w:rPr>
        <w:t xml:space="preserve"> estimait</w:t>
      </w:r>
      <w:r w:rsidRPr="00C00B57">
        <w:rPr>
          <w:lang w:val="fr-FR"/>
        </w:rPr>
        <w:t xml:space="preserve"> que la réunion avait été un succè</w:t>
      </w:r>
      <w:r>
        <w:rPr>
          <w:lang w:val="fr-FR"/>
        </w:rPr>
        <w:t xml:space="preserve">s compte tenu des circonstances, </w:t>
      </w:r>
      <w:r w:rsidRPr="00C00B57">
        <w:rPr>
          <w:lang w:val="fr-FR"/>
        </w:rPr>
        <w:t>grâce aux contributions des délégations, en pa</w:t>
      </w:r>
      <w:r>
        <w:rPr>
          <w:lang w:val="fr-FR"/>
        </w:rPr>
        <w:t>rticulier des coordonnateurs de</w:t>
      </w:r>
      <w:r w:rsidRPr="00C00B57">
        <w:rPr>
          <w:lang w:val="fr-FR"/>
        </w:rPr>
        <w:t xml:space="preserve"> groupes qui avaient porté une charge particulièrement lourde dans les circonstances de la réuni</w:t>
      </w:r>
      <w:r w:rsidR="00DB3961" w:rsidRPr="00C00B57">
        <w:rPr>
          <w:lang w:val="fr-FR"/>
        </w:rPr>
        <w:t>on</w:t>
      </w:r>
      <w:r w:rsidR="00DB3961">
        <w:rPr>
          <w:lang w:val="fr-FR"/>
        </w:rPr>
        <w:t xml:space="preserve">.  </w:t>
      </w:r>
      <w:r w:rsidR="00DB3961" w:rsidRPr="00C00B57">
        <w:rPr>
          <w:lang w:val="fr-FR"/>
        </w:rPr>
        <w:t>Au</w:t>
      </w:r>
      <w:r w:rsidRPr="00C00B57">
        <w:rPr>
          <w:lang w:val="fr-FR"/>
        </w:rPr>
        <w:t xml:space="preserve"> cours des six</w:t>
      </w:r>
      <w:r>
        <w:rPr>
          <w:lang w:val="fr-FR"/>
        </w:rPr>
        <w:t> </w:t>
      </w:r>
      <w:r w:rsidRPr="00C00B57">
        <w:rPr>
          <w:lang w:val="fr-FR"/>
        </w:rPr>
        <w:t xml:space="preserve">derniers mois, conscients que la réunion se déroulerait dans des circonstances particulières, ces derniers avaient été extrêmement attentifs et avaient mené de nombreuses consultations </w:t>
      </w:r>
      <w:r>
        <w:rPr>
          <w:lang w:val="fr-FR"/>
        </w:rPr>
        <w:t>auprès de</w:t>
      </w:r>
      <w:r w:rsidRPr="00C00B57">
        <w:rPr>
          <w:lang w:val="fr-FR"/>
        </w:rPr>
        <w:t xml:space="preserve"> l</w:t>
      </w:r>
      <w:r w:rsidR="00BB1D2B">
        <w:rPr>
          <w:lang w:val="fr-FR"/>
        </w:rPr>
        <w:t>’</w:t>
      </w:r>
      <w:r w:rsidRPr="00C00B57">
        <w:rPr>
          <w:lang w:val="fr-FR"/>
        </w:rPr>
        <w:t xml:space="preserve">Organisation et </w:t>
      </w:r>
      <w:r>
        <w:rPr>
          <w:lang w:val="fr-FR"/>
        </w:rPr>
        <w:t xml:space="preserve">de </w:t>
      </w:r>
      <w:r w:rsidRPr="00C00B57">
        <w:rPr>
          <w:lang w:val="fr-FR"/>
        </w:rPr>
        <w:t>tous les États membr</w:t>
      </w:r>
      <w:r w:rsidR="00DB3961" w:rsidRPr="00C00B57">
        <w:rPr>
          <w:lang w:val="fr-FR"/>
        </w:rPr>
        <w:t>es</w:t>
      </w:r>
      <w:r w:rsidR="00DB3961">
        <w:rPr>
          <w:lang w:val="fr-FR"/>
        </w:rPr>
        <w:t xml:space="preserve">.  </w:t>
      </w:r>
      <w:r w:rsidR="00DB3961" w:rsidRPr="00C00B57">
        <w:rPr>
          <w:lang w:val="fr-FR"/>
        </w:rPr>
        <w:t>Le</w:t>
      </w:r>
      <w:r w:rsidRPr="00C00B57">
        <w:rPr>
          <w:lang w:val="fr-FR"/>
        </w:rPr>
        <w:t xml:space="preserve"> Directeur général a reconnu que c</w:t>
      </w:r>
      <w:r w:rsidR="00BB1D2B">
        <w:rPr>
          <w:lang w:val="fr-FR"/>
        </w:rPr>
        <w:t>’</w:t>
      </w:r>
      <w:r w:rsidRPr="00C00B57">
        <w:rPr>
          <w:lang w:val="fr-FR"/>
        </w:rPr>
        <w:t>était en grande partie grâce à la direction, aux conseils et à la compétence du président que la réunion s</w:t>
      </w:r>
      <w:r w:rsidR="00BB1D2B">
        <w:rPr>
          <w:lang w:val="fr-FR"/>
        </w:rPr>
        <w:t>’</w:t>
      </w:r>
      <w:r w:rsidRPr="00C00B57">
        <w:rPr>
          <w:lang w:val="fr-FR"/>
        </w:rPr>
        <w:t>était déroulée sans encomb</w:t>
      </w:r>
      <w:r w:rsidR="00DB3961" w:rsidRPr="00C00B57">
        <w:rPr>
          <w:lang w:val="fr-FR"/>
        </w:rPr>
        <w:t>re</w:t>
      </w:r>
      <w:r w:rsidR="00DB3961">
        <w:rPr>
          <w:lang w:val="fr-FR"/>
        </w:rPr>
        <w:t xml:space="preserve">.  </w:t>
      </w:r>
      <w:r w:rsidR="00DB3961" w:rsidRPr="00C00B57">
        <w:rPr>
          <w:lang w:val="fr-FR"/>
        </w:rPr>
        <w:t>Le</w:t>
      </w:r>
      <w:r w:rsidRPr="00C00B57">
        <w:rPr>
          <w:lang w:val="fr-FR"/>
        </w:rPr>
        <w:t xml:space="preserve"> Directeur général a</w:t>
      </w:r>
      <w:r>
        <w:rPr>
          <w:lang w:val="fr-FR"/>
        </w:rPr>
        <w:t xml:space="preserve"> donc</w:t>
      </w:r>
      <w:r w:rsidRPr="00C00B57">
        <w:rPr>
          <w:lang w:val="fr-FR"/>
        </w:rPr>
        <w:t xml:space="preserve"> remercié une nouvelle fois le préside</w:t>
      </w:r>
      <w:r w:rsidR="00DB3961" w:rsidRPr="00C00B57">
        <w:rPr>
          <w:lang w:val="fr-FR"/>
        </w:rPr>
        <w:t>nt</w:t>
      </w:r>
      <w:r w:rsidR="00DB3961">
        <w:rPr>
          <w:lang w:val="fr-FR"/>
        </w:rPr>
        <w:t xml:space="preserve">.  </w:t>
      </w:r>
      <w:r w:rsidR="00DB3961" w:rsidRPr="00C00B57">
        <w:rPr>
          <w:lang w:val="fr-FR"/>
        </w:rPr>
        <w:t>Le</w:t>
      </w:r>
      <w:r w:rsidRPr="00C00B57">
        <w:rPr>
          <w:lang w:val="fr-FR"/>
        </w:rPr>
        <w:t xml:space="preserve"> Directeur général a </w:t>
      </w:r>
      <w:r>
        <w:rPr>
          <w:lang w:val="fr-FR"/>
        </w:rPr>
        <w:t xml:space="preserve">aussi </w:t>
      </w:r>
      <w:r w:rsidRPr="00C00B57">
        <w:rPr>
          <w:lang w:val="fr-FR"/>
        </w:rPr>
        <w:t>remercié le Chef de Cabinet, en sa qualité de secrétaire des assemblées, pour son travail extraordinai</w:t>
      </w:r>
      <w:r w:rsidR="00DB3961" w:rsidRPr="00C00B57">
        <w:rPr>
          <w:lang w:val="fr-FR"/>
        </w:rPr>
        <w:t>re</w:t>
      </w:r>
      <w:r w:rsidR="00DB3961">
        <w:rPr>
          <w:lang w:val="fr-FR"/>
        </w:rPr>
        <w:t>.  Il</w:t>
      </w:r>
      <w:r w:rsidRPr="00C00B57">
        <w:rPr>
          <w:lang w:val="fr-FR"/>
        </w:rPr>
        <w:t xml:space="preserve"> a déclaré qu</w:t>
      </w:r>
      <w:r w:rsidR="00BB1D2B">
        <w:rPr>
          <w:lang w:val="fr-FR"/>
        </w:rPr>
        <w:t>’</w:t>
      </w:r>
      <w:r w:rsidRPr="00C00B57">
        <w:rPr>
          <w:lang w:val="fr-FR"/>
        </w:rPr>
        <w:t>il n</w:t>
      </w:r>
      <w:r w:rsidR="00BB1D2B">
        <w:rPr>
          <w:lang w:val="fr-FR"/>
        </w:rPr>
        <w:t>’</w:t>
      </w:r>
      <w:r w:rsidRPr="00C00B57">
        <w:rPr>
          <w:lang w:val="fr-FR"/>
        </w:rPr>
        <w:t>était pas facile d</w:t>
      </w:r>
      <w:r w:rsidR="00BB1D2B">
        <w:rPr>
          <w:lang w:val="fr-FR"/>
        </w:rPr>
        <w:t>’</w:t>
      </w:r>
      <w:r w:rsidRPr="00C00B57">
        <w:rPr>
          <w:lang w:val="fr-FR"/>
        </w:rPr>
        <w:t>organiser les assemblées</w:t>
      </w:r>
      <w:r>
        <w:rPr>
          <w:lang w:val="fr-FR"/>
        </w:rPr>
        <w:t>,</w:t>
      </w:r>
      <w:r w:rsidRPr="00C00B57">
        <w:rPr>
          <w:lang w:val="fr-FR"/>
        </w:rPr>
        <w:t xml:space="preserve"> car l</w:t>
      </w:r>
      <w:r w:rsidR="00BB1D2B">
        <w:rPr>
          <w:lang w:val="fr-FR"/>
        </w:rPr>
        <w:t>’</w:t>
      </w:r>
      <w:r w:rsidRPr="00C00B57">
        <w:rPr>
          <w:lang w:val="fr-FR"/>
        </w:rPr>
        <w:t xml:space="preserve">OMPI était une organisation </w:t>
      </w:r>
      <w:r>
        <w:rPr>
          <w:lang w:val="fr-FR"/>
        </w:rPr>
        <w:t>particulière</w:t>
      </w:r>
      <w:r w:rsidRPr="00C00B57">
        <w:rPr>
          <w:lang w:val="fr-FR"/>
        </w:rPr>
        <w:t>, avec plusieurs unions et une architecture comple</w:t>
      </w:r>
      <w:r w:rsidR="00DB3961" w:rsidRPr="00C00B57">
        <w:rPr>
          <w:lang w:val="fr-FR"/>
        </w:rPr>
        <w:t>xe</w:t>
      </w:r>
      <w:r w:rsidR="00DB3961">
        <w:rPr>
          <w:lang w:val="fr-FR"/>
        </w:rPr>
        <w:t xml:space="preserve">.  </w:t>
      </w:r>
      <w:r w:rsidR="00DB3961" w:rsidRPr="00C00B57">
        <w:rPr>
          <w:lang w:val="fr-FR"/>
        </w:rPr>
        <w:t>To</w:t>
      </w:r>
      <w:r w:rsidRPr="00C00B57">
        <w:rPr>
          <w:lang w:val="fr-FR"/>
        </w:rPr>
        <w:t>utefois, le Chef de Cabinet avait une fois encore tenu ses promesses de manière remarquab</w:t>
      </w:r>
      <w:r w:rsidR="00DB3961" w:rsidRPr="00C00B57">
        <w:rPr>
          <w:lang w:val="fr-FR"/>
        </w:rPr>
        <w:t>le</w:t>
      </w:r>
      <w:r w:rsidR="00DB3961">
        <w:rPr>
          <w:lang w:val="fr-FR"/>
        </w:rPr>
        <w:t xml:space="preserve">.  </w:t>
      </w:r>
      <w:r w:rsidR="00DB3961" w:rsidRPr="00C00B57">
        <w:rPr>
          <w:lang w:val="fr-FR"/>
        </w:rPr>
        <w:t>Le</w:t>
      </w:r>
      <w:r w:rsidRPr="00C00B57">
        <w:rPr>
          <w:lang w:val="fr-FR"/>
        </w:rPr>
        <w:t xml:space="preserve"> Directeur général a remercié le Chef de Cabinet et tous ses collègues, en particulier la Division des questions et </w:t>
      </w:r>
      <w:proofErr w:type="gramStart"/>
      <w:r w:rsidRPr="00C00B57">
        <w:rPr>
          <w:lang w:val="fr-FR"/>
        </w:rPr>
        <w:t>de la documentation relatives</w:t>
      </w:r>
      <w:proofErr w:type="gramEnd"/>
      <w:r w:rsidRPr="00C00B57">
        <w:rPr>
          <w:lang w:val="fr-FR"/>
        </w:rPr>
        <w:t xml:space="preserve"> aux assemblées, ainsi que les nombreux collègues qui avaient apporté leur contributi</w:t>
      </w:r>
      <w:r w:rsidR="00DB3961" w:rsidRPr="00C00B57">
        <w:rPr>
          <w:lang w:val="fr-FR"/>
        </w:rPr>
        <w:t>on</w:t>
      </w:r>
      <w:r w:rsidR="00DB3961">
        <w:rPr>
          <w:lang w:val="fr-FR"/>
        </w:rPr>
        <w:t xml:space="preserve">.  </w:t>
      </w:r>
      <w:r w:rsidR="00DB3961" w:rsidRPr="00C00B57">
        <w:rPr>
          <w:lang w:val="fr-FR"/>
        </w:rPr>
        <w:t>Le</w:t>
      </w:r>
      <w:r w:rsidRPr="00C00B57">
        <w:rPr>
          <w:lang w:val="fr-FR"/>
        </w:rPr>
        <w:t xml:space="preserve"> Directeur général a également remercié la Section des conférences, le conseiller juridique et les membres de son bureau, les services d</w:t>
      </w:r>
      <w:r w:rsidR="00BB1D2B">
        <w:rPr>
          <w:lang w:val="fr-FR"/>
        </w:rPr>
        <w:t>’</w:t>
      </w:r>
      <w:r w:rsidRPr="00C00B57">
        <w:rPr>
          <w:lang w:val="fr-FR"/>
        </w:rPr>
        <w:t>appui, les interprètes, dont la qualité du travail avait été saluée par de nombreuses délégations, le personnel de nettoyage qui avait fait un travail extraordinaire pour s</w:t>
      </w:r>
      <w:r w:rsidR="00BB1D2B">
        <w:rPr>
          <w:lang w:val="fr-FR"/>
        </w:rPr>
        <w:t>’</w:t>
      </w:r>
      <w:r w:rsidRPr="00C00B57">
        <w:rPr>
          <w:lang w:val="fr-FR"/>
        </w:rPr>
        <w:t>assurer que les délégations puissent se réunir dans les meilleures conditions d</w:t>
      </w:r>
      <w:r w:rsidR="00BB1D2B">
        <w:rPr>
          <w:lang w:val="fr-FR"/>
        </w:rPr>
        <w:t>’</w:t>
      </w:r>
      <w:r w:rsidRPr="00C00B57">
        <w:rPr>
          <w:lang w:val="fr-FR"/>
        </w:rPr>
        <w:t xml:space="preserve">hygiène, ainsi que les collègues des services de sécurité et </w:t>
      </w:r>
      <w:r>
        <w:rPr>
          <w:lang w:val="fr-FR"/>
        </w:rPr>
        <w:t>autres collègues</w:t>
      </w:r>
      <w:r w:rsidRPr="00C00B57">
        <w:rPr>
          <w:lang w:val="fr-FR"/>
        </w:rPr>
        <w:t xml:space="preserve"> qui avaient apporté leur contributi</w:t>
      </w:r>
      <w:r w:rsidR="00DB3961" w:rsidRPr="00C00B57">
        <w:rPr>
          <w:lang w:val="fr-FR"/>
        </w:rPr>
        <w:t>on</w:t>
      </w:r>
      <w:r w:rsidR="00DB3961">
        <w:rPr>
          <w:lang w:val="fr-FR"/>
        </w:rPr>
        <w:t>.  Ce</w:t>
      </w:r>
      <w:r w:rsidRPr="00C00B57">
        <w:rPr>
          <w:lang w:val="fr-FR"/>
        </w:rPr>
        <w:t xml:space="preserve"> bel exemple de collaboration témoignait de l</w:t>
      </w:r>
      <w:r w:rsidR="00BB1D2B">
        <w:rPr>
          <w:lang w:val="fr-FR"/>
        </w:rPr>
        <w:t>’</w:t>
      </w:r>
      <w:r w:rsidRPr="00C00B57">
        <w:rPr>
          <w:lang w:val="fr-FR"/>
        </w:rPr>
        <w:t>intérêt de l</w:t>
      </w:r>
      <w:r w:rsidR="00BB1D2B">
        <w:rPr>
          <w:lang w:val="fr-FR"/>
        </w:rPr>
        <w:t>’</w:t>
      </w:r>
      <w:r w:rsidRPr="00C00B57">
        <w:rPr>
          <w:lang w:val="fr-FR"/>
        </w:rPr>
        <w:t>action collective, et finalement du multilatéralisme, qui donnait les meilleurs résultats</w:t>
      </w:r>
      <w:r>
        <w:rPr>
          <w:lang w:val="fr-FR"/>
        </w:rPr>
        <w:t>,</w:t>
      </w:r>
      <w:r w:rsidRPr="00C00B57">
        <w:rPr>
          <w:lang w:val="fr-FR"/>
        </w:rPr>
        <w:t xml:space="preserve"> car chacun pouvait apporter sa contributi</w:t>
      </w:r>
      <w:r w:rsidR="00DB3961" w:rsidRPr="00C00B57">
        <w:rPr>
          <w:lang w:val="fr-FR"/>
        </w:rPr>
        <w:t>on</w:t>
      </w:r>
      <w:r w:rsidR="00DB3961">
        <w:rPr>
          <w:lang w:val="fr-FR"/>
        </w:rPr>
        <w:t xml:space="preserve">.  </w:t>
      </w:r>
      <w:r w:rsidR="00DB3961" w:rsidRPr="00C00B57">
        <w:rPr>
          <w:lang w:val="fr-FR"/>
        </w:rPr>
        <w:t>En</w:t>
      </w:r>
      <w:r w:rsidRPr="00C00B57">
        <w:rPr>
          <w:lang w:val="fr-FR"/>
        </w:rPr>
        <w:t xml:space="preserve"> conclusion, le Directeur général a chaleureusement remercié toutes les délégations pour le privilège et l</w:t>
      </w:r>
      <w:r w:rsidR="00BB1D2B">
        <w:rPr>
          <w:lang w:val="fr-FR"/>
        </w:rPr>
        <w:t>’</w:t>
      </w:r>
      <w:r w:rsidRPr="00C00B57">
        <w:rPr>
          <w:lang w:val="fr-FR"/>
        </w:rPr>
        <w:t>opportunité qu</w:t>
      </w:r>
      <w:r w:rsidR="00BB1D2B">
        <w:rPr>
          <w:lang w:val="fr-FR"/>
        </w:rPr>
        <w:t>’</w:t>
      </w:r>
      <w:r w:rsidRPr="00C00B57">
        <w:rPr>
          <w:lang w:val="fr-FR"/>
        </w:rPr>
        <w:t>elles lui avaient donn</w:t>
      </w:r>
      <w:r w:rsidR="00DB3961" w:rsidRPr="00C00B57">
        <w:rPr>
          <w:lang w:val="fr-FR"/>
        </w:rPr>
        <w:t>és</w:t>
      </w:r>
      <w:r w:rsidR="00DB3961">
        <w:rPr>
          <w:lang w:val="fr-FR"/>
        </w:rPr>
        <w:t xml:space="preserve">.  </w:t>
      </w:r>
      <w:r w:rsidR="00DB3961" w:rsidRPr="00C00B57">
        <w:rPr>
          <w:lang w:val="fr-FR"/>
        </w:rPr>
        <w:t>Le</w:t>
      </w:r>
      <w:r w:rsidRPr="00C00B57">
        <w:rPr>
          <w:lang w:val="fr-FR"/>
        </w:rPr>
        <w:t xml:space="preserve"> Directeur général a souhaité à son successeur, M.</w:t>
      </w:r>
      <w:r>
        <w:rPr>
          <w:lang w:val="fr-FR"/>
        </w:rPr>
        <w:t> </w:t>
      </w:r>
      <w:proofErr w:type="spellStart"/>
      <w:r w:rsidRPr="00C00B57">
        <w:rPr>
          <w:lang w:val="fr-FR"/>
        </w:rPr>
        <w:t>Daren</w:t>
      </w:r>
      <w:proofErr w:type="spellEnd"/>
      <w:r w:rsidRPr="00C00B57">
        <w:rPr>
          <w:lang w:val="fr-FR"/>
        </w:rPr>
        <w:t xml:space="preserve"> Tang, ses meilleurs vœux de réussite pour un mandat qu</w:t>
      </w:r>
      <w:r w:rsidR="00BB1D2B">
        <w:rPr>
          <w:lang w:val="fr-FR"/>
        </w:rPr>
        <w:t>’</w:t>
      </w:r>
      <w:r w:rsidRPr="00C00B57">
        <w:rPr>
          <w:lang w:val="fr-FR"/>
        </w:rPr>
        <w:t>il considérait comme exceptionnel.</w:t>
      </w:r>
    </w:p>
    <w:p w:rsidR="003A3CF9" w:rsidRPr="00CE70F7" w:rsidRDefault="003A3CF9" w:rsidP="003A3CF9">
      <w:pPr>
        <w:pStyle w:val="ONUMFS"/>
        <w:rPr>
          <w:lang w:val="fr-FR"/>
        </w:rPr>
      </w:pPr>
      <w:r w:rsidRPr="00210A48">
        <w:rPr>
          <w:lang w:val="fr-FR"/>
        </w:rPr>
        <w:lastRenderedPageBreak/>
        <w:t>Le président a salué une fois de plus la capacité des États membres d</w:t>
      </w:r>
      <w:r w:rsidR="00BB1D2B">
        <w:rPr>
          <w:lang w:val="fr-FR"/>
        </w:rPr>
        <w:t>’</w:t>
      </w:r>
      <w:r w:rsidRPr="00210A48">
        <w:rPr>
          <w:lang w:val="fr-FR"/>
        </w:rPr>
        <w:t>obtenir les meilleurs résultats grâce à leur détermination, leur flexibilité et leur volonté de faire avancer les travaux de l</w:t>
      </w:r>
      <w:r w:rsidR="00BB1D2B">
        <w:rPr>
          <w:lang w:val="fr-FR"/>
        </w:rPr>
        <w:t>’</w:t>
      </w:r>
      <w:r w:rsidRPr="00210A48">
        <w:rPr>
          <w:lang w:val="fr-FR"/>
        </w:rPr>
        <w:t xml:space="preserve">Organisation, ce qui constituait un </w:t>
      </w:r>
      <w:r>
        <w:rPr>
          <w:lang w:val="fr-FR"/>
        </w:rPr>
        <w:t xml:space="preserve">bel </w:t>
      </w:r>
      <w:r w:rsidRPr="00210A48">
        <w:rPr>
          <w:lang w:val="fr-FR"/>
        </w:rPr>
        <w:t>exemple de multilatéralis</w:t>
      </w:r>
      <w:r w:rsidR="00DB3961" w:rsidRPr="00210A48">
        <w:rPr>
          <w:lang w:val="fr-FR"/>
        </w:rPr>
        <w:t>me</w:t>
      </w:r>
      <w:r w:rsidR="00DB3961">
        <w:rPr>
          <w:lang w:val="fr-FR"/>
        </w:rPr>
        <w:t>.  Il</w:t>
      </w:r>
      <w:r w:rsidRPr="00210A48">
        <w:rPr>
          <w:lang w:val="fr-FR"/>
        </w:rPr>
        <w:t xml:space="preserve"> a félicité les délégations</w:t>
      </w:r>
      <w:r>
        <w:rPr>
          <w:lang w:val="fr-FR"/>
        </w:rPr>
        <w:t>,</w:t>
      </w:r>
      <w:r w:rsidRPr="00210A48">
        <w:rPr>
          <w:lang w:val="fr-FR"/>
        </w:rPr>
        <w:t xml:space="preserve"> car les assemblées s</w:t>
      </w:r>
      <w:r w:rsidR="00BB1D2B">
        <w:rPr>
          <w:lang w:val="fr-FR"/>
        </w:rPr>
        <w:t>’</w:t>
      </w:r>
      <w:r w:rsidRPr="00210A48">
        <w:rPr>
          <w:lang w:val="fr-FR"/>
        </w:rPr>
        <w:t>étaient déroulées comme prévu, dans les meilleures conditions possibles, et avaient facilité la participati</w:t>
      </w:r>
      <w:r w:rsidR="00DB3961" w:rsidRPr="00210A48">
        <w:rPr>
          <w:lang w:val="fr-FR"/>
        </w:rPr>
        <w:t>on</w:t>
      </w:r>
      <w:r w:rsidR="00DB3961">
        <w:rPr>
          <w:lang w:val="fr-FR"/>
        </w:rPr>
        <w:t>.  Il</w:t>
      </w:r>
      <w:r>
        <w:rPr>
          <w:lang w:val="fr-FR"/>
        </w:rPr>
        <w:t xml:space="preserve"> a aussi</w:t>
      </w:r>
      <w:r w:rsidRPr="00210A48">
        <w:rPr>
          <w:lang w:val="fr-FR"/>
        </w:rPr>
        <w:t xml:space="preserve"> remercié le Secrétariat pour l</w:t>
      </w:r>
      <w:r w:rsidR="00BB1D2B">
        <w:rPr>
          <w:lang w:val="fr-FR"/>
        </w:rPr>
        <w:t>’</w:t>
      </w:r>
      <w:r w:rsidRPr="00210A48">
        <w:rPr>
          <w:lang w:val="fr-FR"/>
        </w:rPr>
        <w:t>excellente organisation et d</w:t>
      </w:r>
      <w:r w:rsidR="00BB1D2B">
        <w:rPr>
          <w:lang w:val="fr-FR"/>
        </w:rPr>
        <w:t>’</w:t>
      </w:r>
      <w:r w:rsidRPr="00210A48">
        <w:rPr>
          <w:lang w:val="fr-FR"/>
        </w:rPr>
        <w:t>avoir veillé à la santé et à la sécurité de tous, ce qui restait sa priorité et celle du Secrétari</w:t>
      </w:r>
      <w:r w:rsidR="00DB3961" w:rsidRPr="00210A48">
        <w:rPr>
          <w:lang w:val="fr-FR"/>
        </w:rPr>
        <w:t>at</w:t>
      </w:r>
      <w:r w:rsidR="00DB3961">
        <w:rPr>
          <w:lang w:val="fr-FR"/>
        </w:rPr>
        <w:t xml:space="preserve">.  </w:t>
      </w:r>
      <w:r w:rsidR="00DB3961" w:rsidRPr="00210A48">
        <w:rPr>
          <w:lang w:val="fr-FR"/>
        </w:rPr>
        <w:t>Le</w:t>
      </w:r>
      <w:r w:rsidRPr="00210A48">
        <w:rPr>
          <w:lang w:val="fr-FR"/>
        </w:rPr>
        <w:t xml:space="preserve"> président a indiqué que la réunion sous une forme hybride </w:t>
      </w:r>
      <w:r>
        <w:rPr>
          <w:lang w:val="fr-FR"/>
        </w:rPr>
        <w:t>avait été</w:t>
      </w:r>
      <w:r w:rsidRPr="00210A48">
        <w:rPr>
          <w:lang w:val="fr-FR"/>
        </w:rPr>
        <w:t xml:space="preserve"> un test pour toutes les délégations et un défi pour l</w:t>
      </w:r>
      <w:r w:rsidR="00BB1D2B">
        <w:rPr>
          <w:lang w:val="fr-FR"/>
        </w:rPr>
        <w:t>’</w:t>
      </w:r>
      <w:r w:rsidRPr="00210A48">
        <w:rPr>
          <w:lang w:val="fr-FR"/>
        </w:rPr>
        <w:t>Organisation, mettant à l</w:t>
      </w:r>
      <w:r w:rsidR="00BB1D2B">
        <w:rPr>
          <w:lang w:val="fr-FR"/>
        </w:rPr>
        <w:t>’</w:t>
      </w:r>
      <w:r w:rsidRPr="00210A48">
        <w:rPr>
          <w:lang w:val="fr-FR"/>
        </w:rPr>
        <w:t>épreuve sa capacité à faire avancer les trava</w:t>
      </w:r>
      <w:r w:rsidR="00DB3961" w:rsidRPr="00210A48">
        <w:rPr>
          <w:lang w:val="fr-FR"/>
        </w:rPr>
        <w:t>ux</w:t>
      </w:r>
      <w:r w:rsidR="00DB3961">
        <w:rPr>
          <w:lang w:val="fr-FR"/>
        </w:rPr>
        <w:t xml:space="preserve">.  </w:t>
      </w:r>
      <w:r w:rsidR="00DB3961" w:rsidRPr="00210A48">
        <w:rPr>
          <w:lang w:val="fr-FR"/>
        </w:rPr>
        <w:t>En</w:t>
      </w:r>
      <w:r w:rsidRPr="00210A48">
        <w:rPr>
          <w:lang w:val="fr-FR"/>
        </w:rPr>
        <w:t xml:space="preserve"> outre, le président a déclaré qu</w:t>
      </w:r>
      <w:r w:rsidR="00BB1D2B">
        <w:rPr>
          <w:lang w:val="fr-FR"/>
        </w:rPr>
        <w:t>’</w:t>
      </w:r>
      <w:r w:rsidRPr="00210A48">
        <w:rPr>
          <w:lang w:val="fr-FR"/>
        </w:rPr>
        <w:t>il s</w:t>
      </w:r>
      <w:r w:rsidR="00BB1D2B">
        <w:rPr>
          <w:lang w:val="fr-FR"/>
        </w:rPr>
        <w:t>’</w:t>
      </w:r>
      <w:r w:rsidRPr="00210A48">
        <w:rPr>
          <w:lang w:val="fr-FR"/>
        </w:rPr>
        <w:t>agissait d</w:t>
      </w:r>
      <w:r w:rsidR="00BB1D2B">
        <w:rPr>
          <w:lang w:val="fr-FR"/>
        </w:rPr>
        <w:t>’</w:t>
      </w:r>
      <w:r w:rsidRPr="00210A48">
        <w:rPr>
          <w:lang w:val="fr-FR"/>
        </w:rPr>
        <w:t xml:space="preserve">un test pour les capacités logistiques et techniques, dans </w:t>
      </w:r>
      <w:r>
        <w:rPr>
          <w:lang w:val="fr-FR"/>
        </w:rPr>
        <w:t>lesquelles</w:t>
      </w:r>
      <w:r w:rsidRPr="00210A48">
        <w:rPr>
          <w:lang w:val="fr-FR"/>
        </w:rPr>
        <w:t xml:space="preserve"> l</w:t>
      </w:r>
      <w:r w:rsidR="00BB1D2B">
        <w:rPr>
          <w:lang w:val="fr-FR"/>
        </w:rPr>
        <w:t>’</w:t>
      </w:r>
      <w:r w:rsidRPr="00210A48">
        <w:rPr>
          <w:lang w:val="fr-FR"/>
        </w:rPr>
        <w:t>Organisation avait beaucoup inves</w:t>
      </w:r>
      <w:r w:rsidR="00DB3961" w:rsidRPr="00210A48">
        <w:rPr>
          <w:lang w:val="fr-FR"/>
        </w:rPr>
        <w:t>ti</w:t>
      </w:r>
      <w:r w:rsidR="00DB3961">
        <w:rPr>
          <w:lang w:val="fr-FR"/>
        </w:rPr>
        <w:t xml:space="preserve">.  </w:t>
      </w:r>
      <w:r w:rsidR="00DB3961" w:rsidRPr="00210A48">
        <w:rPr>
          <w:lang w:val="fr-FR"/>
        </w:rPr>
        <w:t>Le</w:t>
      </w:r>
      <w:r w:rsidRPr="00210A48">
        <w:rPr>
          <w:lang w:val="fr-FR"/>
        </w:rPr>
        <w:t xml:space="preserve"> président estimait que </w:t>
      </w:r>
      <w:r>
        <w:rPr>
          <w:lang w:val="fr-FR"/>
        </w:rPr>
        <w:t xml:space="preserve">cela avait été </w:t>
      </w:r>
      <w:r w:rsidRPr="00210A48">
        <w:rPr>
          <w:lang w:val="fr-FR"/>
        </w:rPr>
        <w:t>l</w:t>
      </w:r>
      <w:r w:rsidR="00BB1D2B">
        <w:rPr>
          <w:lang w:val="fr-FR"/>
        </w:rPr>
        <w:t>’</w:t>
      </w:r>
      <w:r w:rsidRPr="00210A48">
        <w:rPr>
          <w:lang w:val="fr-FR"/>
        </w:rPr>
        <w:t>occasion pour toutes les délégations d</w:t>
      </w:r>
      <w:r w:rsidR="00BB1D2B">
        <w:rPr>
          <w:lang w:val="fr-FR"/>
        </w:rPr>
        <w:t>’</w:t>
      </w:r>
      <w:r w:rsidRPr="00210A48">
        <w:rPr>
          <w:lang w:val="fr-FR"/>
        </w:rPr>
        <w:t>assister à la passation du poste de Directeur général de l</w:t>
      </w:r>
      <w:r w:rsidR="00BB1D2B">
        <w:rPr>
          <w:lang w:val="fr-FR"/>
        </w:rPr>
        <w:t>’</w:t>
      </w:r>
      <w:r w:rsidRPr="00210A48">
        <w:rPr>
          <w:lang w:val="fr-FR"/>
        </w:rPr>
        <w:t>Organisation et d</w:t>
      </w:r>
      <w:r w:rsidR="00BB1D2B">
        <w:rPr>
          <w:lang w:val="fr-FR"/>
        </w:rPr>
        <w:t>’</w:t>
      </w:r>
      <w:r w:rsidRPr="00210A48">
        <w:rPr>
          <w:lang w:val="fr-FR"/>
        </w:rPr>
        <w:t>exprimer leur gratitude pour l</w:t>
      </w:r>
      <w:r w:rsidR="00BB1D2B">
        <w:rPr>
          <w:lang w:val="fr-FR"/>
        </w:rPr>
        <w:t>’</w:t>
      </w:r>
      <w:r w:rsidRPr="00210A48">
        <w:rPr>
          <w:lang w:val="fr-FR"/>
        </w:rPr>
        <w:t>immense contribution du Directeur général sortant, M.</w:t>
      </w:r>
      <w:r>
        <w:rPr>
          <w:lang w:val="fr-FR"/>
        </w:rPr>
        <w:t> </w:t>
      </w:r>
      <w:proofErr w:type="spellStart"/>
      <w:r w:rsidRPr="00210A48">
        <w:rPr>
          <w:lang w:val="fr-FR"/>
        </w:rPr>
        <w:t>Gur</w:t>
      </w:r>
      <w:r w:rsidR="00DB3961" w:rsidRPr="00210A48">
        <w:rPr>
          <w:lang w:val="fr-FR"/>
        </w:rPr>
        <w:t>ry</w:t>
      </w:r>
      <w:proofErr w:type="spellEnd"/>
      <w:r w:rsidR="00DB3961">
        <w:rPr>
          <w:lang w:val="fr-FR"/>
        </w:rPr>
        <w:t xml:space="preserve">.  </w:t>
      </w:r>
      <w:r w:rsidR="00DB3961" w:rsidRPr="00210A48">
        <w:rPr>
          <w:lang w:val="fr-FR"/>
        </w:rPr>
        <w:t>Le</w:t>
      </w:r>
      <w:r w:rsidRPr="00210A48">
        <w:rPr>
          <w:lang w:val="fr-FR"/>
        </w:rPr>
        <w:t xml:space="preserve"> président a salué les efforts considérables déployés par le Directeur général au cours de ses deux</w:t>
      </w:r>
      <w:r>
        <w:rPr>
          <w:lang w:val="fr-FR"/>
        </w:rPr>
        <w:t> </w:t>
      </w:r>
      <w:r w:rsidRPr="00210A48">
        <w:rPr>
          <w:lang w:val="fr-FR"/>
        </w:rPr>
        <w:t xml:space="preserve">mandats et a déclaré que </w:t>
      </w:r>
      <w:r>
        <w:rPr>
          <w:lang w:val="fr-FR"/>
        </w:rPr>
        <w:t>l</w:t>
      </w:r>
      <w:r w:rsidR="00BB1D2B">
        <w:rPr>
          <w:lang w:val="fr-FR"/>
        </w:rPr>
        <w:t>’</w:t>
      </w:r>
      <w:r>
        <w:rPr>
          <w:lang w:val="fr-FR"/>
        </w:rPr>
        <w:t xml:space="preserve">heure était venue </w:t>
      </w:r>
      <w:r w:rsidRPr="00210A48">
        <w:rPr>
          <w:lang w:val="fr-FR"/>
        </w:rPr>
        <w:t>de lui rendre homma</w:t>
      </w:r>
      <w:r w:rsidR="00DB3961" w:rsidRPr="00210A48">
        <w:rPr>
          <w:lang w:val="fr-FR"/>
        </w:rPr>
        <w:t>ge</w:t>
      </w:r>
      <w:r w:rsidR="00DB3961">
        <w:rPr>
          <w:lang w:val="fr-FR"/>
        </w:rPr>
        <w:t xml:space="preserve">.  </w:t>
      </w:r>
      <w:r w:rsidR="00DB3961" w:rsidRPr="00210A48">
        <w:rPr>
          <w:lang w:val="fr-FR"/>
        </w:rPr>
        <w:t>Le</w:t>
      </w:r>
      <w:r w:rsidRPr="00210A48">
        <w:rPr>
          <w:lang w:val="fr-FR"/>
        </w:rPr>
        <w:t xml:space="preserve"> président a félicité le nouveau Directeur génér</w:t>
      </w:r>
      <w:r w:rsidR="00DB3961" w:rsidRPr="00210A48">
        <w:rPr>
          <w:lang w:val="fr-FR"/>
        </w:rPr>
        <w:t>al</w:t>
      </w:r>
      <w:r w:rsidR="00DB3961">
        <w:rPr>
          <w:lang w:val="fr-FR"/>
        </w:rPr>
        <w:t>.  Il</w:t>
      </w:r>
      <w:r w:rsidRPr="00210A48">
        <w:rPr>
          <w:lang w:val="fr-FR"/>
        </w:rPr>
        <w:t xml:space="preserve"> a déclaré que le taux de participation et la qualité de la participation à cette réunion témoignaient de l</w:t>
      </w:r>
      <w:r w:rsidR="00BB1D2B">
        <w:rPr>
          <w:lang w:val="fr-FR"/>
        </w:rPr>
        <w:t>’</w:t>
      </w:r>
      <w:r w:rsidRPr="00210A48">
        <w:rPr>
          <w:lang w:val="fr-FR"/>
        </w:rPr>
        <w:t>importance que les États membres attachaient à l</w:t>
      </w:r>
      <w:r w:rsidR="00BB1D2B">
        <w:rPr>
          <w:lang w:val="fr-FR"/>
        </w:rPr>
        <w:t>’</w:t>
      </w:r>
      <w:r w:rsidRPr="00210A48">
        <w:rPr>
          <w:lang w:val="fr-FR"/>
        </w:rPr>
        <w:t>Organisation et à tous ses thèmes, tels que la culture, l</w:t>
      </w:r>
      <w:r w:rsidR="00BB1D2B">
        <w:rPr>
          <w:lang w:val="fr-FR"/>
        </w:rPr>
        <w:t>’</w:t>
      </w:r>
      <w:r w:rsidRPr="00210A48">
        <w:rPr>
          <w:lang w:val="fr-FR"/>
        </w:rPr>
        <w:t>économie et la créativi</w:t>
      </w:r>
      <w:r w:rsidR="00DB3961" w:rsidRPr="00210A48">
        <w:rPr>
          <w:lang w:val="fr-FR"/>
        </w:rPr>
        <w:t>té</w:t>
      </w:r>
      <w:r w:rsidR="00DB3961">
        <w:rPr>
          <w:lang w:val="fr-FR"/>
        </w:rPr>
        <w:t xml:space="preserve">.  </w:t>
      </w:r>
      <w:r w:rsidR="00DB3961" w:rsidRPr="00210A48">
        <w:rPr>
          <w:lang w:val="fr-FR"/>
        </w:rPr>
        <w:t>Le</w:t>
      </w:r>
      <w:r w:rsidRPr="00210A48">
        <w:rPr>
          <w:lang w:val="fr-FR"/>
        </w:rPr>
        <w:t xml:space="preserve"> président a déclaré qu</w:t>
      </w:r>
      <w:r w:rsidR="00BB1D2B">
        <w:rPr>
          <w:lang w:val="fr-FR"/>
        </w:rPr>
        <w:t>’</w:t>
      </w:r>
      <w:r w:rsidRPr="00210A48">
        <w:rPr>
          <w:lang w:val="fr-FR"/>
        </w:rPr>
        <w:t>à mesure qu</w:t>
      </w:r>
      <w:r w:rsidR="00BB1D2B">
        <w:rPr>
          <w:lang w:val="fr-FR"/>
        </w:rPr>
        <w:t>’</w:t>
      </w:r>
      <w:r w:rsidRPr="00210A48">
        <w:rPr>
          <w:lang w:val="fr-FR"/>
        </w:rPr>
        <w:t>il poursuivrait son mandat de président de l</w:t>
      </w:r>
      <w:r w:rsidR="00BB1D2B">
        <w:rPr>
          <w:lang w:val="fr-FR"/>
        </w:rPr>
        <w:t>’</w:t>
      </w:r>
      <w:r w:rsidRPr="00210A48">
        <w:rPr>
          <w:lang w:val="fr-FR"/>
        </w:rPr>
        <w:t>Assemblée générale de l</w:t>
      </w:r>
      <w:r w:rsidR="00BB1D2B">
        <w:rPr>
          <w:lang w:val="fr-FR"/>
        </w:rPr>
        <w:t>’</w:t>
      </w:r>
      <w:r w:rsidRPr="00210A48">
        <w:rPr>
          <w:lang w:val="fr-FR"/>
        </w:rPr>
        <w:t>OMPI et sa participation aux réunions, il intensifierait les consultations au cours des prochains mois pour préparer les prochaines assemblées, une assemblée extraordinaire et d</w:t>
      </w:r>
      <w:r w:rsidR="00BB1D2B">
        <w:rPr>
          <w:lang w:val="fr-FR"/>
        </w:rPr>
        <w:t>’</w:t>
      </w:r>
      <w:r w:rsidRPr="00210A48">
        <w:rPr>
          <w:lang w:val="fr-FR"/>
        </w:rPr>
        <w:t>autres assemblées ordinaires en</w:t>
      </w:r>
      <w:r>
        <w:rPr>
          <w:lang w:val="fr-FR"/>
        </w:rPr>
        <w:t> </w:t>
      </w:r>
      <w:r w:rsidRPr="00210A48">
        <w:rPr>
          <w:lang w:val="fr-FR"/>
        </w:rPr>
        <w:t xml:space="preserve">2021, conformément à une feuille de route claire </w:t>
      </w:r>
      <w:r>
        <w:rPr>
          <w:lang w:val="fr-FR"/>
        </w:rPr>
        <w:t>tenant compte de</w:t>
      </w:r>
      <w:r w:rsidRPr="00210A48">
        <w:rPr>
          <w:lang w:val="fr-FR"/>
        </w:rPr>
        <w:t xml:space="preserve"> toutes les attentes des États membr</w:t>
      </w:r>
      <w:r w:rsidR="00DB3961" w:rsidRPr="00210A48">
        <w:rPr>
          <w:lang w:val="fr-FR"/>
        </w:rPr>
        <w:t>es</w:t>
      </w:r>
      <w:r w:rsidR="00DB3961">
        <w:rPr>
          <w:lang w:val="fr-FR"/>
        </w:rPr>
        <w:t xml:space="preserve">.  </w:t>
      </w:r>
      <w:r w:rsidR="00DB3961" w:rsidRPr="00210A48">
        <w:rPr>
          <w:lang w:val="fr-FR"/>
        </w:rPr>
        <w:t>En</w:t>
      </w:r>
      <w:r w:rsidRPr="00210A48">
        <w:rPr>
          <w:lang w:val="fr-FR"/>
        </w:rPr>
        <w:t xml:space="preserve"> conclusion, le président a adressé ses sincères remerciements à tous les États membres, aux observateurs, aux coordonnateurs régionaux et aux vice</w:t>
      </w:r>
      <w:r w:rsidR="00572AB0">
        <w:rPr>
          <w:lang w:val="fr-FR"/>
        </w:rPr>
        <w:noBreakHyphen/>
      </w:r>
      <w:r w:rsidRPr="00210A48">
        <w:rPr>
          <w:lang w:val="fr-FR"/>
        </w:rPr>
        <w:t>présidents, pour leur excellente coopération et leurs contributio</w:t>
      </w:r>
      <w:r w:rsidR="00DB3961" w:rsidRPr="00210A48">
        <w:rPr>
          <w:lang w:val="fr-FR"/>
        </w:rPr>
        <w:t>ns</w:t>
      </w:r>
      <w:r w:rsidR="00DB3961">
        <w:rPr>
          <w:lang w:val="fr-FR"/>
        </w:rPr>
        <w:t xml:space="preserve">.  </w:t>
      </w:r>
      <w:r w:rsidR="00DB3961" w:rsidRPr="00210A48">
        <w:rPr>
          <w:lang w:val="fr-FR"/>
        </w:rPr>
        <w:t>Le</w:t>
      </w:r>
      <w:r w:rsidRPr="00210A48">
        <w:rPr>
          <w:lang w:val="fr-FR"/>
        </w:rPr>
        <w:t xml:space="preserve"> président a également remercié le Secrétariat, </w:t>
      </w:r>
      <w:r w:rsidR="00BB1D2B">
        <w:rPr>
          <w:lang w:val="fr-FR"/>
        </w:rPr>
        <w:t>y compris</w:t>
      </w:r>
      <w:r w:rsidRPr="00210A48">
        <w:rPr>
          <w:lang w:val="fr-FR"/>
        </w:rPr>
        <w:t xml:space="preserve"> tout le personnel </w:t>
      </w:r>
      <w:r>
        <w:rPr>
          <w:lang w:val="fr-FR"/>
        </w:rPr>
        <w:t>d</w:t>
      </w:r>
      <w:r w:rsidR="00BB1D2B">
        <w:rPr>
          <w:lang w:val="fr-FR"/>
        </w:rPr>
        <w:t>’</w:t>
      </w:r>
      <w:r>
        <w:rPr>
          <w:lang w:val="fr-FR"/>
        </w:rPr>
        <w:t>appui</w:t>
      </w:r>
      <w:r w:rsidRPr="00210A48">
        <w:rPr>
          <w:lang w:val="fr-FR"/>
        </w:rPr>
        <w:t>, pour leur excellente préparation et leur conduite avant et pendant ces assemblées, ainsi que pour la publication des documents dans les déla</w:t>
      </w:r>
      <w:r w:rsidR="00DB3961" w:rsidRPr="00210A48">
        <w:rPr>
          <w:lang w:val="fr-FR"/>
        </w:rPr>
        <w:t>is</w:t>
      </w:r>
      <w:r w:rsidR="00DB3961">
        <w:rPr>
          <w:lang w:val="fr-FR"/>
        </w:rPr>
        <w:t xml:space="preserve">.  </w:t>
      </w:r>
      <w:r w:rsidR="00DB3961" w:rsidRPr="00210A48">
        <w:rPr>
          <w:lang w:val="fr-FR"/>
        </w:rPr>
        <w:t>En</w:t>
      </w:r>
      <w:r w:rsidRPr="00210A48">
        <w:rPr>
          <w:lang w:val="fr-FR"/>
        </w:rPr>
        <w:t xml:space="preserve"> outre, le président a remercié le Chef de Cabinet pour son excellent travail en tant que secrétaire des assemblées, le Conseiller juridique pour son soutien, et tout le personnel de l</w:t>
      </w:r>
      <w:r w:rsidR="00BB1D2B">
        <w:rPr>
          <w:lang w:val="fr-FR"/>
        </w:rPr>
        <w:t>’</w:t>
      </w:r>
      <w:r w:rsidRPr="00210A48">
        <w:rPr>
          <w:lang w:val="fr-FR"/>
        </w:rPr>
        <w:t>OMPI pour son grand professionnalis</w:t>
      </w:r>
      <w:r w:rsidR="00DB3961" w:rsidRPr="00210A48">
        <w:rPr>
          <w:lang w:val="fr-FR"/>
        </w:rPr>
        <w:t>me</w:t>
      </w:r>
      <w:r w:rsidR="00DB3961">
        <w:rPr>
          <w:lang w:val="fr-FR"/>
        </w:rPr>
        <w:t xml:space="preserve">.  </w:t>
      </w:r>
      <w:r w:rsidR="00DB3961" w:rsidRPr="00210A48">
        <w:rPr>
          <w:lang w:val="fr-FR"/>
        </w:rPr>
        <w:t>Le</w:t>
      </w:r>
      <w:r w:rsidRPr="00210A48">
        <w:rPr>
          <w:lang w:val="fr-FR"/>
        </w:rPr>
        <w:t xml:space="preserve"> président s</w:t>
      </w:r>
      <w:r w:rsidR="00BB1D2B">
        <w:rPr>
          <w:lang w:val="fr-FR"/>
        </w:rPr>
        <w:t>’</w:t>
      </w:r>
      <w:r w:rsidRPr="00210A48">
        <w:rPr>
          <w:lang w:val="fr-FR"/>
        </w:rPr>
        <w:t>est dit honoré de travailler avec eux tous au long de cette série de réunio</w:t>
      </w:r>
      <w:r w:rsidR="00DB3961" w:rsidRPr="00210A48">
        <w:rPr>
          <w:lang w:val="fr-FR"/>
        </w:rPr>
        <w:t>ns</w:t>
      </w:r>
      <w:r w:rsidR="00DB3961">
        <w:rPr>
          <w:lang w:val="fr-FR"/>
        </w:rPr>
        <w:t>.  Il</w:t>
      </w:r>
      <w:r>
        <w:rPr>
          <w:lang w:val="fr-FR"/>
        </w:rPr>
        <w:t xml:space="preserve"> a ajouté </w:t>
      </w:r>
      <w:r w:rsidRPr="00210A48">
        <w:rPr>
          <w:lang w:val="fr-FR"/>
        </w:rPr>
        <w:t>qu</w:t>
      </w:r>
      <w:r w:rsidR="00BB1D2B">
        <w:rPr>
          <w:lang w:val="fr-FR"/>
        </w:rPr>
        <w:t>’</w:t>
      </w:r>
      <w:r w:rsidRPr="00210A48">
        <w:rPr>
          <w:lang w:val="fr-FR"/>
        </w:rPr>
        <w:t>il faillirait à son devoir s</w:t>
      </w:r>
      <w:r w:rsidR="00BB1D2B">
        <w:rPr>
          <w:lang w:val="fr-FR"/>
        </w:rPr>
        <w:t>’</w:t>
      </w:r>
      <w:r w:rsidRPr="00210A48">
        <w:rPr>
          <w:lang w:val="fr-FR"/>
        </w:rPr>
        <w:t>il ne remerciait pas l</w:t>
      </w:r>
      <w:r w:rsidR="00BB1D2B">
        <w:rPr>
          <w:lang w:val="fr-FR"/>
        </w:rPr>
        <w:t>’</w:t>
      </w:r>
      <w:r w:rsidRPr="00210A48">
        <w:rPr>
          <w:lang w:val="fr-FR"/>
        </w:rPr>
        <w:t>excellente équipe d</w:t>
      </w:r>
      <w:r w:rsidR="00BB1D2B">
        <w:rPr>
          <w:lang w:val="fr-FR"/>
        </w:rPr>
        <w:t>’</w:t>
      </w:r>
      <w:r w:rsidRPr="00210A48">
        <w:rPr>
          <w:lang w:val="fr-FR"/>
        </w:rPr>
        <w:t>interprètes, sans laquelle la communication aurait été impossib</w:t>
      </w:r>
      <w:r w:rsidR="00DB3961" w:rsidRPr="00210A48">
        <w:rPr>
          <w:lang w:val="fr-FR"/>
        </w:rPr>
        <w:t>le</w:t>
      </w:r>
      <w:r w:rsidR="00DB3961">
        <w:rPr>
          <w:lang w:val="fr-FR"/>
        </w:rPr>
        <w:t xml:space="preserve">.  </w:t>
      </w:r>
      <w:r w:rsidR="00DB3961" w:rsidRPr="00210A48">
        <w:rPr>
          <w:lang w:val="fr-FR"/>
        </w:rPr>
        <w:t>Le</w:t>
      </w:r>
      <w:r w:rsidRPr="00210A48">
        <w:rPr>
          <w:lang w:val="fr-FR"/>
        </w:rPr>
        <w:t xml:space="preserve"> président s</w:t>
      </w:r>
      <w:r w:rsidR="00BB1D2B">
        <w:rPr>
          <w:lang w:val="fr-FR"/>
        </w:rPr>
        <w:t>’</w:t>
      </w:r>
      <w:r w:rsidRPr="00210A48">
        <w:rPr>
          <w:lang w:val="fr-FR"/>
        </w:rPr>
        <w:t>est excusé auprès des interprètes d</w:t>
      </w:r>
      <w:r w:rsidR="00BB1D2B">
        <w:rPr>
          <w:lang w:val="fr-FR"/>
        </w:rPr>
        <w:t>’</w:t>
      </w:r>
      <w:r w:rsidRPr="00210A48">
        <w:rPr>
          <w:lang w:val="fr-FR"/>
        </w:rPr>
        <w:t>avoir changé de langue de temps en tem</w:t>
      </w:r>
      <w:r w:rsidR="00DB3961" w:rsidRPr="00210A48">
        <w:rPr>
          <w:lang w:val="fr-FR"/>
        </w:rPr>
        <w:t>ps</w:t>
      </w:r>
      <w:r w:rsidR="00DB3961">
        <w:rPr>
          <w:lang w:val="fr-FR"/>
        </w:rPr>
        <w:t xml:space="preserve">.  </w:t>
      </w:r>
      <w:r w:rsidR="00DB3961" w:rsidRPr="00210A48">
        <w:rPr>
          <w:lang w:val="fr-FR"/>
        </w:rPr>
        <w:t>To</w:t>
      </w:r>
      <w:r w:rsidRPr="00210A48">
        <w:rPr>
          <w:lang w:val="fr-FR"/>
        </w:rPr>
        <w:t xml:space="preserve">utefois, il estimait que le changement de langues </w:t>
      </w:r>
      <w:r>
        <w:rPr>
          <w:lang w:val="fr-FR"/>
        </w:rPr>
        <w:t>était</w:t>
      </w:r>
      <w:r w:rsidRPr="00210A48">
        <w:rPr>
          <w:lang w:val="fr-FR"/>
        </w:rPr>
        <w:t xml:space="preserve"> un bon reflet du multilinguisme que les délégations défendaie</w:t>
      </w:r>
      <w:r w:rsidR="00DB3961" w:rsidRPr="00210A48">
        <w:rPr>
          <w:lang w:val="fr-FR"/>
        </w:rPr>
        <w:t>nt</w:t>
      </w:r>
      <w:r w:rsidR="00DB3961">
        <w:rPr>
          <w:lang w:val="fr-FR"/>
        </w:rPr>
        <w:t xml:space="preserve">.  </w:t>
      </w:r>
      <w:r w:rsidR="00DB3961" w:rsidRPr="00210A48">
        <w:rPr>
          <w:lang w:val="fr-FR"/>
        </w:rPr>
        <w:t>Le</w:t>
      </w:r>
      <w:r w:rsidRPr="00210A48">
        <w:rPr>
          <w:lang w:val="fr-FR"/>
        </w:rPr>
        <w:t xml:space="preserve"> président a souhaité aux délégations un bon voyage de reto</w:t>
      </w:r>
      <w:r w:rsidR="00DB3961" w:rsidRPr="00210A48">
        <w:rPr>
          <w:lang w:val="fr-FR"/>
        </w:rPr>
        <w:t>ur</w:t>
      </w:r>
      <w:r w:rsidR="00DB3961">
        <w:rPr>
          <w:lang w:val="fr-FR"/>
        </w:rPr>
        <w:t xml:space="preserve">.  </w:t>
      </w:r>
      <w:r w:rsidR="00DB3961" w:rsidRPr="00210A48">
        <w:rPr>
          <w:lang w:val="fr-FR"/>
        </w:rPr>
        <w:t>Co</w:t>
      </w:r>
      <w:r w:rsidRPr="00210A48">
        <w:rPr>
          <w:lang w:val="fr-FR"/>
        </w:rPr>
        <w:t xml:space="preserve">mpte tenu des circonstances exceptionnelles dans lesquelles se trouvaient également les participants à distance, </w:t>
      </w:r>
      <w:r>
        <w:rPr>
          <w:lang w:val="fr-FR"/>
        </w:rPr>
        <w:t>il</w:t>
      </w:r>
      <w:r w:rsidRPr="00210A48">
        <w:rPr>
          <w:lang w:val="fr-FR"/>
        </w:rPr>
        <w:t xml:space="preserve"> a exprimé l</w:t>
      </w:r>
      <w:r w:rsidR="00BB1D2B">
        <w:rPr>
          <w:lang w:val="fr-FR"/>
        </w:rPr>
        <w:t>’</w:t>
      </w:r>
      <w:r w:rsidRPr="00210A48">
        <w:rPr>
          <w:lang w:val="fr-FR"/>
        </w:rPr>
        <w:t>espoir que ces der</w:t>
      </w:r>
      <w:r>
        <w:rPr>
          <w:lang w:val="fr-FR"/>
        </w:rPr>
        <w:t>niers auraient la possibilité d</w:t>
      </w:r>
      <w:r w:rsidR="00BB1D2B">
        <w:rPr>
          <w:lang w:val="fr-FR"/>
        </w:rPr>
        <w:t>’</w:t>
      </w:r>
      <w:r>
        <w:rPr>
          <w:lang w:val="fr-FR"/>
        </w:rPr>
        <w:t>y</w:t>
      </w:r>
      <w:r w:rsidRPr="00210A48">
        <w:rPr>
          <w:lang w:val="fr-FR"/>
        </w:rPr>
        <w:t xml:space="preserve"> </w:t>
      </w:r>
      <w:proofErr w:type="gramStart"/>
      <w:r w:rsidRPr="00210A48">
        <w:rPr>
          <w:lang w:val="fr-FR"/>
        </w:rPr>
        <w:t>participer en personne</w:t>
      </w:r>
      <w:proofErr w:type="gramEnd"/>
      <w:r w:rsidRPr="00210A48">
        <w:rPr>
          <w:lang w:val="fr-FR"/>
        </w:rPr>
        <w:t xml:space="preserve"> la prochaine fois, afin qu</w:t>
      </w:r>
      <w:r w:rsidR="00BB1D2B">
        <w:rPr>
          <w:lang w:val="fr-FR"/>
        </w:rPr>
        <w:t>’</w:t>
      </w:r>
      <w:r w:rsidRPr="00210A48">
        <w:rPr>
          <w:lang w:val="fr-FR"/>
        </w:rPr>
        <w:t>ils puissent contribuer de manière fructueuse aux discussions sur les questions important</w:t>
      </w:r>
      <w:r w:rsidR="00DB3961" w:rsidRPr="00210A48">
        <w:rPr>
          <w:lang w:val="fr-FR"/>
        </w:rPr>
        <w:t>es</w:t>
      </w:r>
      <w:r w:rsidR="00DB3961">
        <w:rPr>
          <w:lang w:val="fr-FR"/>
        </w:rPr>
        <w:t xml:space="preserve">.  </w:t>
      </w:r>
      <w:r w:rsidR="00DB3961" w:rsidRPr="00210A48">
        <w:rPr>
          <w:lang w:val="fr-FR"/>
        </w:rPr>
        <w:t>Le</w:t>
      </w:r>
      <w:r w:rsidRPr="00210A48">
        <w:rPr>
          <w:lang w:val="fr-FR"/>
        </w:rPr>
        <w:t xml:space="preserve"> président a conclu en souhaitant plein succès au nouveau Directeur général et à tout le personnel de l</w:t>
      </w:r>
      <w:r w:rsidR="00BB1D2B">
        <w:rPr>
          <w:lang w:val="fr-FR"/>
        </w:rPr>
        <w:t>’</w:t>
      </w:r>
      <w:r w:rsidRPr="00210A48">
        <w:rPr>
          <w:lang w:val="fr-FR"/>
        </w:rPr>
        <w:t>OMPI sous sa directi</w:t>
      </w:r>
      <w:r w:rsidR="00DB3961" w:rsidRPr="00210A48">
        <w:rPr>
          <w:lang w:val="fr-FR"/>
        </w:rPr>
        <w:t>on</w:t>
      </w:r>
      <w:r w:rsidR="00DB3961">
        <w:rPr>
          <w:lang w:val="fr-FR"/>
        </w:rPr>
        <w:t>.  Il</w:t>
      </w:r>
      <w:r w:rsidRPr="00210A48">
        <w:rPr>
          <w:lang w:val="fr-FR"/>
        </w:rPr>
        <w:t xml:space="preserve"> </w:t>
      </w:r>
      <w:r>
        <w:rPr>
          <w:lang w:val="fr-FR"/>
        </w:rPr>
        <w:t xml:space="preserve">a indiqué se réjouir </w:t>
      </w:r>
      <w:r w:rsidRPr="00210A48">
        <w:rPr>
          <w:lang w:val="fr-FR"/>
        </w:rPr>
        <w:t xml:space="preserve">de la prochaine réunion et a souhaité à </w:t>
      </w:r>
      <w:r>
        <w:rPr>
          <w:lang w:val="fr-FR"/>
        </w:rPr>
        <w:t xml:space="preserve">toutes et à </w:t>
      </w:r>
      <w:r w:rsidRPr="00210A48">
        <w:rPr>
          <w:lang w:val="fr-FR"/>
        </w:rPr>
        <w:t>tous un bon week</w:t>
      </w:r>
      <w:r w:rsidR="00572AB0">
        <w:rPr>
          <w:lang w:val="fr-FR"/>
        </w:rPr>
        <w:noBreakHyphen/>
      </w:r>
      <w:r w:rsidRPr="00210A48">
        <w:rPr>
          <w:lang w:val="fr-FR"/>
        </w:rPr>
        <w:t>e</w:t>
      </w:r>
      <w:r w:rsidR="00DB3961" w:rsidRPr="00210A48">
        <w:rPr>
          <w:lang w:val="fr-FR"/>
        </w:rPr>
        <w:t>nd</w:t>
      </w:r>
      <w:r w:rsidR="00DB3961">
        <w:rPr>
          <w:lang w:val="fr-FR"/>
        </w:rPr>
        <w:t xml:space="preserve">.  </w:t>
      </w:r>
      <w:r w:rsidR="00DB3961" w:rsidRPr="00210A48">
        <w:rPr>
          <w:lang w:val="fr-FR"/>
        </w:rPr>
        <w:t>Le</w:t>
      </w:r>
      <w:r w:rsidRPr="00210A48">
        <w:rPr>
          <w:lang w:val="fr-FR"/>
        </w:rPr>
        <w:t xml:space="preserve"> président, au nom de tous les États membres, a remercié une nouvelle fois le Directeur général pour le travail accompli pendant plus de trois</w:t>
      </w:r>
      <w:r>
        <w:rPr>
          <w:lang w:val="fr-FR"/>
        </w:rPr>
        <w:t> </w:t>
      </w:r>
      <w:r w:rsidRPr="00210A48">
        <w:rPr>
          <w:lang w:val="fr-FR"/>
        </w:rPr>
        <w:t>décennies et son mandat de 12</w:t>
      </w:r>
      <w:r>
        <w:rPr>
          <w:lang w:val="fr-FR"/>
        </w:rPr>
        <w:t> </w:t>
      </w:r>
      <w:r w:rsidRPr="00210A48">
        <w:rPr>
          <w:lang w:val="fr-FR"/>
        </w:rPr>
        <w:t>ans, et lui a souhaité beaucoup de succès dans ses futurs projets ainsi qu</w:t>
      </w:r>
      <w:r w:rsidR="00BB1D2B">
        <w:rPr>
          <w:lang w:val="fr-FR"/>
        </w:rPr>
        <w:t>’</w:t>
      </w:r>
      <w:r w:rsidRPr="00210A48">
        <w:rPr>
          <w:lang w:val="fr-FR"/>
        </w:rPr>
        <w:t>une vie longue et saine.</w:t>
      </w:r>
    </w:p>
    <w:p w:rsidR="005073A5" w:rsidRPr="007230C2" w:rsidRDefault="00B82287" w:rsidP="00251CDD">
      <w:pPr>
        <w:pStyle w:val="ONUMFS"/>
        <w:rPr>
          <w:lang w:val="fr-FR"/>
        </w:rPr>
      </w:pPr>
      <w:r w:rsidRPr="007230C2">
        <w:rPr>
          <w:lang w:val="fr-FR"/>
        </w:rPr>
        <w:t xml:space="preserve">La </w:t>
      </w:r>
      <w:r w:rsidR="00541385" w:rsidRPr="007230C2">
        <w:rPr>
          <w:lang w:val="fr-FR"/>
        </w:rPr>
        <w:t xml:space="preserve">clôture de la </w:t>
      </w:r>
      <w:r w:rsidRPr="007230C2">
        <w:rPr>
          <w:lang w:val="fr-FR"/>
        </w:rPr>
        <w:t>soixante</w:t>
      </w:r>
      <w:r w:rsidR="00BB1D2B">
        <w:rPr>
          <w:lang w:val="fr-FR"/>
        </w:rPr>
        <w:t> et unième</w:t>
      </w:r>
      <w:r w:rsidRPr="007230C2">
        <w:rPr>
          <w:lang w:val="fr-FR"/>
        </w:rPr>
        <w:t xml:space="preserve"> série de réunions des assemblées de l</w:t>
      </w:r>
      <w:r w:rsidR="00BB1D2B">
        <w:rPr>
          <w:lang w:val="fr-FR"/>
        </w:rPr>
        <w:t>’</w:t>
      </w:r>
      <w:r w:rsidRPr="007230C2">
        <w:rPr>
          <w:lang w:val="fr-FR"/>
        </w:rPr>
        <w:t xml:space="preserve">OMPI a été </w:t>
      </w:r>
      <w:r w:rsidR="00541385" w:rsidRPr="007230C2">
        <w:rPr>
          <w:lang w:val="fr-FR"/>
        </w:rPr>
        <w:t>prononc</w:t>
      </w:r>
      <w:r w:rsidRPr="007230C2">
        <w:rPr>
          <w:lang w:val="fr-FR"/>
        </w:rPr>
        <w:t>ée par le président de l</w:t>
      </w:r>
      <w:r w:rsidR="00BB1D2B">
        <w:rPr>
          <w:lang w:val="fr-FR"/>
        </w:rPr>
        <w:t>’</w:t>
      </w:r>
      <w:r w:rsidRPr="007230C2">
        <w:rPr>
          <w:lang w:val="fr-FR"/>
        </w:rPr>
        <w:t>Assemblée générale de l</w:t>
      </w:r>
      <w:r w:rsidR="00BB1D2B">
        <w:rPr>
          <w:lang w:val="fr-FR"/>
        </w:rPr>
        <w:t>’</w:t>
      </w:r>
      <w:r w:rsidRPr="007230C2">
        <w:rPr>
          <w:lang w:val="fr-FR"/>
        </w:rPr>
        <w:t>OMPI</w:t>
      </w:r>
      <w:r w:rsidR="00031A04" w:rsidRPr="007230C2">
        <w:rPr>
          <w:lang w:val="fr-FR"/>
        </w:rPr>
        <w:t xml:space="preserve"> le 24 septembre 2020</w:t>
      </w:r>
      <w:r w:rsidRPr="007230C2">
        <w:rPr>
          <w:lang w:val="fr-FR"/>
        </w:rPr>
        <w:t>.</w:t>
      </w:r>
    </w:p>
    <w:p w:rsidR="00E0450B" w:rsidRPr="007230C2" w:rsidRDefault="00B82287" w:rsidP="005F66B6">
      <w:pPr>
        <w:pStyle w:val="Endofdocument-Annex"/>
        <w:spacing w:before="660"/>
        <w:rPr>
          <w:lang w:val="fr-FR"/>
        </w:rPr>
      </w:pPr>
      <w:r w:rsidRPr="007230C2">
        <w:rPr>
          <w:lang w:val="fr-FR"/>
        </w:rPr>
        <w:t>[</w:t>
      </w:r>
      <w:r w:rsidR="00251CDD">
        <w:rPr>
          <w:lang w:val="fr-FR"/>
        </w:rPr>
        <w:t>L</w:t>
      </w:r>
      <w:r w:rsidR="00BB1D2B">
        <w:rPr>
          <w:lang w:val="fr-FR"/>
        </w:rPr>
        <w:t>’</w:t>
      </w:r>
      <w:r w:rsidR="00251CDD">
        <w:rPr>
          <w:lang w:val="fr-FR"/>
        </w:rPr>
        <w:t>annexe suit</w:t>
      </w:r>
      <w:r w:rsidRPr="007230C2">
        <w:rPr>
          <w:lang w:val="fr-FR"/>
        </w:rPr>
        <w:t>]</w:t>
      </w:r>
    </w:p>
    <w:sectPr w:rsidR="00E0450B" w:rsidRPr="007230C2" w:rsidSect="00463EC9">
      <w:headerReference w:type="even" r:id="rId9"/>
      <w:headerReference w:type="default" r:id="rId10"/>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B35C5" w:rsidRDefault="00FB35C5">
      <w:r>
        <w:separator/>
      </w:r>
    </w:p>
  </w:endnote>
  <w:endnote w:type="continuationSeparator" w:id="0">
    <w:p w:rsidR="00FB35C5" w:rsidRDefault="00FB35C5" w:rsidP="003B38C1">
      <w:r>
        <w:separator/>
      </w:r>
    </w:p>
    <w:p w:rsidR="00FB35C5" w:rsidRPr="003B38C1" w:rsidRDefault="00FB35C5" w:rsidP="003B38C1">
      <w:pPr>
        <w:spacing w:after="60"/>
        <w:rPr>
          <w:sz w:val="17"/>
        </w:rPr>
      </w:pPr>
      <w:r>
        <w:rPr>
          <w:sz w:val="17"/>
        </w:rPr>
        <w:t>[Endnote continued from previous page]</w:t>
      </w:r>
    </w:p>
  </w:endnote>
  <w:endnote w:type="continuationNotice" w:id="1">
    <w:p w:rsidR="00FB35C5" w:rsidRPr="003B38C1" w:rsidRDefault="00FB35C5"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B35C5" w:rsidRDefault="00FB35C5">
      <w:r>
        <w:separator/>
      </w:r>
    </w:p>
  </w:footnote>
  <w:footnote w:type="continuationSeparator" w:id="0">
    <w:p w:rsidR="00FB35C5" w:rsidRDefault="00FB35C5" w:rsidP="008B60B2">
      <w:r>
        <w:separator/>
      </w:r>
    </w:p>
    <w:p w:rsidR="00FB35C5" w:rsidRPr="00ED77FB" w:rsidRDefault="00FB35C5" w:rsidP="008B60B2">
      <w:pPr>
        <w:spacing w:after="60"/>
        <w:rPr>
          <w:sz w:val="17"/>
          <w:szCs w:val="17"/>
        </w:rPr>
      </w:pPr>
      <w:r w:rsidRPr="00ED77FB">
        <w:rPr>
          <w:sz w:val="17"/>
          <w:szCs w:val="17"/>
        </w:rPr>
        <w:t>[Footnote continued from previous page]</w:t>
      </w:r>
    </w:p>
  </w:footnote>
  <w:footnote w:type="continuationNotice" w:id="1">
    <w:p w:rsidR="00FB35C5" w:rsidRPr="00ED77FB" w:rsidRDefault="00FB35C5"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35C5" w:rsidRDefault="00FB35C5" w:rsidP="00914922">
    <w:pPr>
      <w:jc w:val="right"/>
    </w:pPr>
    <w:r>
      <w:t>A/61/10</w:t>
    </w:r>
  </w:p>
  <w:p w:rsidR="00FB35C5" w:rsidRDefault="006A183C" w:rsidP="006A183C">
    <w:pPr>
      <w:spacing w:after="480"/>
      <w:jc w:val="right"/>
    </w:pPr>
    <w:proofErr w:type="gramStart"/>
    <w:r>
      <w:t>page</w:t>
    </w:r>
    <w:proofErr w:type="gramEnd"/>
    <w:r>
      <w:t> </w:t>
    </w:r>
    <w:r w:rsidR="00FB35C5">
      <w:fldChar w:fldCharType="begin"/>
    </w:r>
    <w:r w:rsidR="00FB35C5">
      <w:instrText xml:space="preserve"> PAGE  \* MERGEFORMAT </w:instrText>
    </w:r>
    <w:r w:rsidR="00FB35C5">
      <w:fldChar w:fldCharType="separate"/>
    </w:r>
    <w:r w:rsidR="00463EC9">
      <w:rPr>
        <w:noProof/>
      </w:rPr>
      <w:t>2</w:t>
    </w:r>
    <w:r w:rsidR="00FB35C5">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3EC9" w:rsidRDefault="00463EC9" w:rsidP="00463EC9">
    <w:pPr>
      <w:jc w:val="right"/>
    </w:pPr>
    <w:r>
      <w:t>A/61/10</w:t>
    </w:r>
  </w:p>
  <w:p w:rsidR="00463EC9" w:rsidRDefault="00463EC9" w:rsidP="00463EC9">
    <w:pPr>
      <w:spacing w:after="480"/>
      <w:jc w:val="right"/>
    </w:pPr>
    <w:proofErr w:type="gramStart"/>
    <w:r>
      <w:t>page</w:t>
    </w:r>
    <w:proofErr w:type="gramEnd"/>
    <w:r>
      <w:t> </w:t>
    </w:r>
    <w:r>
      <w:fldChar w:fldCharType="begin"/>
    </w:r>
    <w:r>
      <w:instrText xml:space="preserve"> PAGE  \* MERGEFORMAT </w:instrText>
    </w:r>
    <w:r>
      <w:fldChar w:fldCharType="separate"/>
    </w:r>
    <w:r w:rsidR="002C56E7">
      <w:rPr>
        <w:noProof/>
      </w:rPr>
      <w:t>21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A3AA4300"/>
    <w:lvl w:ilvl="0">
      <w:start w:val="1"/>
      <w:numFmt w:val="decimal"/>
      <w:lvlRestart w:val="0"/>
      <w:pStyle w:val="ONUME"/>
      <w:lvlText w:val="%1."/>
      <w:lvlJc w:val="left"/>
      <w:pPr>
        <w:tabs>
          <w:tab w:val="num" w:pos="1467"/>
        </w:tabs>
        <w:ind w:left="90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3706EEB"/>
    <w:multiLevelType w:val="hybridMultilevel"/>
    <w:tmpl w:val="F1E46F82"/>
    <w:lvl w:ilvl="0" w:tplc="C6D206B0">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3" w15:restartNumberingAfterBreak="0">
    <w:nsid w:val="149723E1"/>
    <w:multiLevelType w:val="hybridMultilevel"/>
    <w:tmpl w:val="5CE638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15:restartNumberingAfterBreak="0">
    <w:nsid w:val="3730662D"/>
    <w:multiLevelType w:val="hybridMultilevel"/>
    <w:tmpl w:val="B89CD7DE"/>
    <w:lvl w:ilvl="0" w:tplc="E73A3E66">
      <w:start w:val="1"/>
      <w:numFmt w:val="decimal"/>
      <w:lvlText w:val="%1)"/>
      <w:lvlJc w:val="left"/>
      <w:pPr>
        <w:tabs>
          <w:tab w:val="num" w:pos="1134"/>
        </w:tabs>
        <w:ind w:left="1134" w:hanging="567"/>
      </w:pPr>
      <w:rPr>
        <w:rFonts w:hint="default"/>
      </w:rPr>
    </w:lvl>
    <w:lvl w:ilvl="1" w:tplc="F70AEA58">
      <w:start w:val="1"/>
      <w:numFmt w:val="decimal"/>
      <w:lvlText w:val="%2."/>
      <w:lvlJc w:val="left"/>
      <w:pPr>
        <w:ind w:left="1650" w:hanging="570"/>
      </w:pPr>
      <w:rPr>
        <w:rFonts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485828CE"/>
    <w:multiLevelType w:val="hybridMultilevel"/>
    <w:tmpl w:val="A5DC67DC"/>
    <w:lvl w:ilvl="0" w:tplc="6BD8A006">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9"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E203ED3"/>
    <w:multiLevelType w:val="hybridMultilevel"/>
    <w:tmpl w:val="0100DD74"/>
    <w:lvl w:ilvl="0" w:tplc="636457FE">
      <w:start w:val="1"/>
      <w:numFmt w:val="decimal"/>
      <w:lvlRestart w:val="0"/>
      <w:lvlText w:val="03.%1."/>
      <w:lvlJc w:val="left"/>
      <w:pPr>
        <w:tabs>
          <w:tab w:val="num" w:pos="567"/>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6938645E"/>
    <w:multiLevelType w:val="multilevel"/>
    <w:tmpl w:val="0C9AF58C"/>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12" w15:restartNumberingAfterBreak="0">
    <w:nsid w:val="75D11C28"/>
    <w:multiLevelType w:val="multilevel"/>
    <w:tmpl w:val="84E6DB64"/>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num w:numId="1">
    <w:abstractNumId w:val="4"/>
  </w:num>
  <w:num w:numId="2">
    <w:abstractNumId w:val="7"/>
  </w:num>
  <w:num w:numId="3">
    <w:abstractNumId w:val="0"/>
  </w:num>
  <w:num w:numId="4">
    <w:abstractNumId w:val="9"/>
  </w:num>
  <w:num w:numId="5">
    <w:abstractNumId w:val="1"/>
  </w:num>
  <w:num w:numId="6">
    <w:abstractNumId w:val="5"/>
  </w:num>
  <w:num w:numId="7">
    <w:abstractNumId w:val="1"/>
    <w:lvlOverride w:ilvl="0">
      <w:startOverride w:val="1"/>
    </w:lvlOverride>
    <w:lvlOverride w:ilvl="1">
      <w:startOverride w:val="1"/>
    </w:lvlOverride>
    <w:lvlOverride w:ilvl="2">
      <w:startOverride w:val="2"/>
    </w:lvlOverride>
  </w:num>
  <w:num w:numId="8">
    <w:abstractNumId w:val="1"/>
    <w:lvlOverride w:ilvl="0">
      <w:startOverride w:val="1"/>
    </w:lvlOverride>
    <w:lvlOverride w:ilvl="1">
      <w:startOverride w:val="1"/>
    </w:lvlOverride>
    <w:lvlOverride w:ilvl="2">
      <w:startOverride w:val="2"/>
    </w:lvlOverride>
  </w:num>
  <w:num w:numId="9">
    <w:abstractNumId w:val="1"/>
    <w:lvlOverride w:ilvl="0">
      <w:startOverride w:val="1"/>
    </w:lvlOverride>
    <w:lvlOverride w:ilvl="1">
      <w:startOverride w:val="1"/>
    </w:lvlOverride>
    <w:lvlOverride w:ilvl="2">
      <w:startOverride w:val="3"/>
    </w:lvlOverride>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num>
  <w:num w:numId="16">
    <w:abstractNumId w:val="2"/>
  </w:num>
  <w:num w:numId="17">
    <w:abstractNumId w:val="6"/>
  </w:num>
  <w:num w:numId="18">
    <w:abstractNumId w:val="5"/>
  </w:num>
  <w:num w:numId="19">
    <w:abstractNumId w:val="11"/>
  </w:num>
  <w:num w:numId="20">
    <w:abstractNumId w:val="12"/>
  </w:num>
  <w:num w:numId="21">
    <w:abstractNumId w:val="10"/>
  </w:num>
  <w:num w:numId="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8"/>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36865"/>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ourceLng" w:val="eng"/>
    <w:docVar w:name="TargetLng" w:val="fra"/>
    <w:docVar w:name="TermBases" w:val="WIPOLDTERM"/>
    <w:docVar w:name="TermBaseURL" w:val="empty"/>
    <w:docVar w:name="TextBases" w:val="TextBase TMs\WorkspaceFTS\Brands, Designs &amp; DN\AMC|TextBase TMs\WorkspaceFTS\Brands, Designs &amp; DN\Hague|TextBase TMs\WorkspaceFTS\Brands, Designs &amp; DN\Lisbon|TextBase TMs\WorkspaceFTS\Ad-hoc\Assemblies|TextBase TMs\WorkspaceFTS\Administration &amp; Finance\Administration|TextBase TMs\WorkspaceFTS\Administration &amp; Finance\PBC|TextBase TMs\WorkspaceFTS\Brands, Designs &amp; DN\AMC|TextBase TMs\WorkspaceFTS\Brands, Designs &amp; DN\Brands|TextBase TMs\WorkspaceFTS\Brands, Designs &amp; DN\Hague|TextBase TMs\WorkspaceFTS\Brands, Designs &amp; DN\Madrid|TextBase TMs\WorkspaceFTS\Copyright\Copyright|TextBase TMs\WorkspaceFTS\Development\Development|TextBase TMs\WorkspaceFTS\GRTKF\GRTKF|TextBase TMs\WorkspaceFTS\Outreach\ACE|TextBase TMs\WorkspaceFTS\Outreach\Outreach|TextBase TMs\WorkspaceFTS\Outreach\Publications|TextBase TMs\WorkspaceFTS\Patents &amp; Innovation\CWS|TextBase TMs\WorkspaceFTS\Patents &amp; Innovation\IPC|TextBase TMs\WorkspaceFTS\Patents &amp; Innovation\Patents|TextBase TMs\WorkspaceFTS\xLegacy\Academy|TextBase TMs\WorkspaceFTS\Ad-hoc\Assemblies|TextBase TMs\WorkspaceFTS\Administration &amp; Finance\Administration|TextBase TMs\WorkspaceFTS\Brands, Designs &amp; DN\Hague|TextBase TMs\WorkspaceFTS\GRTKF\GRTKF|TextBase TMs\WorkspaceFTS\Outreach\Academy|TextBase TMs\WorkspaceFTS\Outreach\Outreach|TextBase TMs\WorkspaceFTS\Outreach\Publications|TextBase TMs\WorkspaceFTS\Patents &amp; Innovation\Budapest|TextBase TMs\WorkspaceFTS\Patents &amp; Innovation\CWS|TextBase TMs\WorkspaceFTS\Patents &amp; Innovation\IPC|TextBase TMs\WorkspaceFTS\Patents &amp; Innovation\SCP|TextBase TMs\WorkspaceFTS\Treaties &amp; Laws\WIPO Lex|TextBase TMs\WorkspaceFTS\Treaties &amp; Laws\WIPO Treaties|TextBase TMs\WorkspaceFTS\xLegacy\Academy|TextBase TMs\WorkspaceFTS\xLegacy\UPOV|TextBase TMs\WorkspaceFTS\UPOV\TGs|TextBase TMs\WorkspaceFTS\UPOV\UPOV|Team Server TMs\French"/>
    <w:docVar w:name="TextBaseURL" w:val="empty"/>
    <w:docVar w:name="UILng" w:val="en"/>
  </w:docVars>
  <w:rsids>
    <w:rsidRoot w:val="006D4650"/>
    <w:rsid w:val="000049E2"/>
    <w:rsid w:val="00005632"/>
    <w:rsid w:val="000077FB"/>
    <w:rsid w:val="00023350"/>
    <w:rsid w:val="00031A04"/>
    <w:rsid w:val="0003243E"/>
    <w:rsid w:val="00036EB2"/>
    <w:rsid w:val="00041B85"/>
    <w:rsid w:val="00043CAA"/>
    <w:rsid w:val="00046652"/>
    <w:rsid w:val="00050452"/>
    <w:rsid w:val="00054721"/>
    <w:rsid w:val="000553E2"/>
    <w:rsid w:val="00057260"/>
    <w:rsid w:val="00057C12"/>
    <w:rsid w:val="00057F45"/>
    <w:rsid w:val="00063DAE"/>
    <w:rsid w:val="0006768C"/>
    <w:rsid w:val="00073F5C"/>
    <w:rsid w:val="0007473F"/>
    <w:rsid w:val="00075432"/>
    <w:rsid w:val="000765C4"/>
    <w:rsid w:val="00086105"/>
    <w:rsid w:val="00092826"/>
    <w:rsid w:val="000954D6"/>
    <w:rsid w:val="000968ED"/>
    <w:rsid w:val="000A6FE8"/>
    <w:rsid w:val="000A7384"/>
    <w:rsid w:val="000A7FC9"/>
    <w:rsid w:val="000B5050"/>
    <w:rsid w:val="000C117A"/>
    <w:rsid w:val="000C13A7"/>
    <w:rsid w:val="000D2F1B"/>
    <w:rsid w:val="000D39B7"/>
    <w:rsid w:val="000D4E7B"/>
    <w:rsid w:val="000D6B0F"/>
    <w:rsid w:val="000E071F"/>
    <w:rsid w:val="000E5884"/>
    <w:rsid w:val="000E6FDE"/>
    <w:rsid w:val="000F5E56"/>
    <w:rsid w:val="00100BAD"/>
    <w:rsid w:val="00101552"/>
    <w:rsid w:val="00113A86"/>
    <w:rsid w:val="00116D2A"/>
    <w:rsid w:val="00116DC8"/>
    <w:rsid w:val="001329E2"/>
    <w:rsid w:val="001362EE"/>
    <w:rsid w:val="00136EDC"/>
    <w:rsid w:val="001426DF"/>
    <w:rsid w:val="00147908"/>
    <w:rsid w:val="0015102F"/>
    <w:rsid w:val="00152C45"/>
    <w:rsid w:val="00155BBE"/>
    <w:rsid w:val="00156693"/>
    <w:rsid w:val="00161B42"/>
    <w:rsid w:val="00163DD6"/>
    <w:rsid w:val="001647D5"/>
    <w:rsid w:val="001763D5"/>
    <w:rsid w:val="00181C03"/>
    <w:rsid w:val="00183091"/>
    <w:rsid w:val="001832A6"/>
    <w:rsid w:val="00192436"/>
    <w:rsid w:val="001A0FAC"/>
    <w:rsid w:val="001A7CFC"/>
    <w:rsid w:val="001B2170"/>
    <w:rsid w:val="001B6842"/>
    <w:rsid w:val="001B6A6F"/>
    <w:rsid w:val="001C51D8"/>
    <w:rsid w:val="001C633C"/>
    <w:rsid w:val="001D7A18"/>
    <w:rsid w:val="001E7043"/>
    <w:rsid w:val="001F368C"/>
    <w:rsid w:val="002067AB"/>
    <w:rsid w:val="0021217E"/>
    <w:rsid w:val="00214089"/>
    <w:rsid w:val="00224BDA"/>
    <w:rsid w:val="0022589A"/>
    <w:rsid w:val="00247BCD"/>
    <w:rsid w:val="00250BD9"/>
    <w:rsid w:val="00251CDD"/>
    <w:rsid w:val="002634C4"/>
    <w:rsid w:val="00264E2A"/>
    <w:rsid w:val="0026747B"/>
    <w:rsid w:val="00272AFA"/>
    <w:rsid w:val="002825BF"/>
    <w:rsid w:val="002928D3"/>
    <w:rsid w:val="002A128C"/>
    <w:rsid w:val="002A12C6"/>
    <w:rsid w:val="002A5E88"/>
    <w:rsid w:val="002B0E5C"/>
    <w:rsid w:val="002B4367"/>
    <w:rsid w:val="002B611C"/>
    <w:rsid w:val="002B7FC5"/>
    <w:rsid w:val="002C1A66"/>
    <w:rsid w:val="002C56E7"/>
    <w:rsid w:val="002C686B"/>
    <w:rsid w:val="002D2228"/>
    <w:rsid w:val="002D5012"/>
    <w:rsid w:val="002E1AB3"/>
    <w:rsid w:val="002F1FE6"/>
    <w:rsid w:val="002F4E68"/>
    <w:rsid w:val="002F7776"/>
    <w:rsid w:val="00300CFB"/>
    <w:rsid w:val="00303C8D"/>
    <w:rsid w:val="00312F7F"/>
    <w:rsid w:val="003178BA"/>
    <w:rsid w:val="00327C5B"/>
    <w:rsid w:val="003314AC"/>
    <w:rsid w:val="00334141"/>
    <w:rsid w:val="0033551C"/>
    <w:rsid w:val="003364B4"/>
    <w:rsid w:val="00340DB6"/>
    <w:rsid w:val="003414DD"/>
    <w:rsid w:val="003424E3"/>
    <w:rsid w:val="00343A15"/>
    <w:rsid w:val="00350AE2"/>
    <w:rsid w:val="00353537"/>
    <w:rsid w:val="00361450"/>
    <w:rsid w:val="003633C4"/>
    <w:rsid w:val="00363A47"/>
    <w:rsid w:val="003673CF"/>
    <w:rsid w:val="00381D1E"/>
    <w:rsid w:val="003845C1"/>
    <w:rsid w:val="00395743"/>
    <w:rsid w:val="0039798F"/>
    <w:rsid w:val="00397E61"/>
    <w:rsid w:val="003A36E6"/>
    <w:rsid w:val="003A3CF9"/>
    <w:rsid w:val="003A62E7"/>
    <w:rsid w:val="003A6F89"/>
    <w:rsid w:val="003B38C1"/>
    <w:rsid w:val="003C365C"/>
    <w:rsid w:val="003C3D5E"/>
    <w:rsid w:val="003C3FF1"/>
    <w:rsid w:val="003C4099"/>
    <w:rsid w:val="003C5948"/>
    <w:rsid w:val="003D2030"/>
    <w:rsid w:val="003D4747"/>
    <w:rsid w:val="003D57B0"/>
    <w:rsid w:val="003F5BFC"/>
    <w:rsid w:val="003F6135"/>
    <w:rsid w:val="003F6F72"/>
    <w:rsid w:val="0040093E"/>
    <w:rsid w:val="00403D1C"/>
    <w:rsid w:val="0040508C"/>
    <w:rsid w:val="004123FB"/>
    <w:rsid w:val="00413CB0"/>
    <w:rsid w:val="00423E3E"/>
    <w:rsid w:val="00423E82"/>
    <w:rsid w:val="004255EE"/>
    <w:rsid w:val="00427AF4"/>
    <w:rsid w:val="00436475"/>
    <w:rsid w:val="00436C11"/>
    <w:rsid w:val="0044054D"/>
    <w:rsid w:val="004535AA"/>
    <w:rsid w:val="00461C61"/>
    <w:rsid w:val="00463EC9"/>
    <w:rsid w:val="004647DA"/>
    <w:rsid w:val="00465192"/>
    <w:rsid w:val="00474062"/>
    <w:rsid w:val="004765E6"/>
    <w:rsid w:val="00477203"/>
    <w:rsid w:val="00477D6B"/>
    <w:rsid w:val="004812CC"/>
    <w:rsid w:val="004909DD"/>
    <w:rsid w:val="00491C29"/>
    <w:rsid w:val="004933F3"/>
    <w:rsid w:val="004941AF"/>
    <w:rsid w:val="004A20AB"/>
    <w:rsid w:val="004A455D"/>
    <w:rsid w:val="004B4BFD"/>
    <w:rsid w:val="004C2134"/>
    <w:rsid w:val="004C6BEE"/>
    <w:rsid w:val="004D17FB"/>
    <w:rsid w:val="004E53CA"/>
    <w:rsid w:val="004E7CCC"/>
    <w:rsid w:val="005019FF"/>
    <w:rsid w:val="00506C0B"/>
    <w:rsid w:val="005073A5"/>
    <w:rsid w:val="005106D2"/>
    <w:rsid w:val="005107BB"/>
    <w:rsid w:val="005172A0"/>
    <w:rsid w:val="005210DB"/>
    <w:rsid w:val="0053057A"/>
    <w:rsid w:val="00533936"/>
    <w:rsid w:val="00535740"/>
    <w:rsid w:val="00541385"/>
    <w:rsid w:val="00541FAD"/>
    <w:rsid w:val="00543CB1"/>
    <w:rsid w:val="0054720D"/>
    <w:rsid w:val="00552DC5"/>
    <w:rsid w:val="00557352"/>
    <w:rsid w:val="00560A29"/>
    <w:rsid w:val="005614DE"/>
    <w:rsid w:val="00561776"/>
    <w:rsid w:val="0056197C"/>
    <w:rsid w:val="00561C83"/>
    <w:rsid w:val="00563679"/>
    <w:rsid w:val="00572AB0"/>
    <w:rsid w:val="0057487E"/>
    <w:rsid w:val="005756CB"/>
    <w:rsid w:val="00575AF7"/>
    <w:rsid w:val="0057757A"/>
    <w:rsid w:val="005806DE"/>
    <w:rsid w:val="00580EDE"/>
    <w:rsid w:val="00583019"/>
    <w:rsid w:val="005842C8"/>
    <w:rsid w:val="005907BD"/>
    <w:rsid w:val="0059231A"/>
    <w:rsid w:val="005950C1"/>
    <w:rsid w:val="0059568B"/>
    <w:rsid w:val="00596BBD"/>
    <w:rsid w:val="00596D0D"/>
    <w:rsid w:val="005A3482"/>
    <w:rsid w:val="005A4E53"/>
    <w:rsid w:val="005B0E37"/>
    <w:rsid w:val="005B1C88"/>
    <w:rsid w:val="005B3379"/>
    <w:rsid w:val="005B6120"/>
    <w:rsid w:val="005B64FB"/>
    <w:rsid w:val="005C3FEC"/>
    <w:rsid w:val="005C6649"/>
    <w:rsid w:val="005D1A5D"/>
    <w:rsid w:val="005D6F05"/>
    <w:rsid w:val="005E0C41"/>
    <w:rsid w:val="005E3244"/>
    <w:rsid w:val="005E7192"/>
    <w:rsid w:val="005E742A"/>
    <w:rsid w:val="005F0A72"/>
    <w:rsid w:val="005F2817"/>
    <w:rsid w:val="005F5F9C"/>
    <w:rsid w:val="005F6090"/>
    <w:rsid w:val="005F66B6"/>
    <w:rsid w:val="00600C6A"/>
    <w:rsid w:val="00605827"/>
    <w:rsid w:val="00610041"/>
    <w:rsid w:val="00612089"/>
    <w:rsid w:val="006279BF"/>
    <w:rsid w:val="00631748"/>
    <w:rsid w:val="00632C52"/>
    <w:rsid w:val="006333DF"/>
    <w:rsid w:val="00634233"/>
    <w:rsid w:val="00634B7B"/>
    <w:rsid w:val="00641698"/>
    <w:rsid w:val="00646050"/>
    <w:rsid w:val="00646AB8"/>
    <w:rsid w:val="00652633"/>
    <w:rsid w:val="0065278D"/>
    <w:rsid w:val="00654447"/>
    <w:rsid w:val="00656773"/>
    <w:rsid w:val="00656BCE"/>
    <w:rsid w:val="00661344"/>
    <w:rsid w:val="00662A36"/>
    <w:rsid w:val="00665634"/>
    <w:rsid w:val="006713CA"/>
    <w:rsid w:val="00676C5C"/>
    <w:rsid w:val="00676D3F"/>
    <w:rsid w:val="006800A2"/>
    <w:rsid w:val="00685639"/>
    <w:rsid w:val="006872ED"/>
    <w:rsid w:val="00690851"/>
    <w:rsid w:val="006955B1"/>
    <w:rsid w:val="006A183C"/>
    <w:rsid w:val="006A1C50"/>
    <w:rsid w:val="006A5138"/>
    <w:rsid w:val="006B51A0"/>
    <w:rsid w:val="006C4D92"/>
    <w:rsid w:val="006D44AA"/>
    <w:rsid w:val="006D4650"/>
    <w:rsid w:val="006E4F5F"/>
    <w:rsid w:val="006F18B5"/>
    <w:rsid w:val="007001DB"/>
    <w:rsid w:val="007061B6"/>
    <w:rsid w:val="00721F23"/>
    <w:rsid w:val="00722B46"/>
    <w:rsid w:val="007230C2"/>
    <w:rsid w:val="00743C79"/>
    <w:rsid w:val="00746666"/>
    <w:rsid w:val="00747170"/>
    <w:rsid w:val="00753A1A"/>
    <w:rsid w:val="007563B2"/>
    <w:rsid w:val="00761906"/>
    <w:rsid w:val="00775817"/>
    <w:rsid w:val="00790122"/>
    <w:rsid w:val="00790512"/>
    <w:rsid w:val="00793757"/>
    <w:rsid w:val="007955C3"/>
    <w:rsid w:val="007A1546"/>
    <w:rsid w:val="007B065A"/>
    <w:rsid w:val="007B341C"/>
    <w:rsid w:val="007B5CEA"/>
    <w:rsid w:val="007C45EB"/>
    <w:rsid w:val="007C5D23"/>
    <w:rsid w:val="007D1613"/>
    <w:rsid w:val="007D6EBE"/>
    <w:rsid w:val="007D790D"/>
    <w:rsid w:val="007E4C0E"/>
    <w:rsid w:val="007E7D28"/>
    <w:rsid w:val="007F1E6B"/>
    <w:rsid w:val="00803C81"/>
    <w:rsid w:val="00806672"/>
    <w:rsid w:val="00812040"/>
    <w:rsid w:val="00822CC6"/>
    <w:rsid w:val="00830F48"/>
    <w:rsid w:val="008412BD"/>
    <w:rsid w:val="0084640D"/>
    <w:rsid w:val="00852D9A"/>
    <w:rsid w:val="008569F9"/>
    <w:rsid w:val="00860537"/>
    <w:rsid w:val="00862EEA"/>
    <w:rsid w:val="008679C0"/>
    <w:rsid w:val="00874004"/>
    <w:rsid w:val="00877718"/>
    <w:rsid w:val="00880EB1"/>
    <w:rsid w:val="008833DA"/>
    <w:rsid w:val="00887420"/>
    <w:rsid w:val="00891353"/>
    <w:rsid w:val="00891C2D"/>
    <w:rsid w:val="00892F11"/>
    <w:rsid w:val="00894FA9"/>
    <w:rsid w:val="0089606D"/>
    <w:rsid w:val="008A134B"/>
    <w:rsid w:val="008A5F9B"/>
    <w:rsid w:val="008B2CC1"/>
    <w:rsid w:val="008B60B2"/>
    <w:rsid w:val="008C2898"/>
    <w:rsid w:val="008C615F"/>
    <w:rsid w:val="008C67F5"/>
    <w:rsid w:val="008D22DD"/>
    <w:rsid w:val="008D2DC7"/>
    <w:rsid w:val="008E2972"/>
    <w:rsid w:val="008E3DD4"/>
    <w:rsid w:val="008E5AE0"/>
    <w:rsid w:val="008F03B9"/>
    <w:rsid w:val="008F4A8E"/>
    <w:rsid w:val="008F7052"/>
    <w:rsid w:val="009009CF"/>
    <w:rsid w:val="00903CD8"/>
    <w:rsid w:val="00904186"/>
    <w:rsid w:val="0090731E"/>
    <w:rsid w:val="009124A0"/>
    <w:rsid w:val="009131CF"/>
    <w:rsid w:val="00914922"/>
    <w:rsid w:val="00916EE2"/>
    <w:rsid w:val="009245DA"/>
    <w:rsid w:val="0092488D"/>
    <w:rsid w:val="0093095C"/>
    <w:rsid w:val="009416CE"/>
    <w:rsid w:val="00941FDC"/>
    <w:rsid w:val="00943920"/>
    <w:rsid w:val="00950CE6"/>
    <w:rsid w:val="00960B5B"/>
    <w:rsid w:val="00965829"/>
    <w:rsid w:val="00966A22"/>
    <w:rsid w:val="0096722F"/>
    <w:rsid w:val="0097011B"/>
    <w:rsid w:val="00980843"/>
    <w:rsid w:val="00981018"/>
    <w:rsid w:val="00984C40"/>
    <w:rsid w:val="00990973"/>
    <w:rsid w:val="00991E20"/>
    <w:rsid w:val="00997035"/>
    <w:rsid w:val="009A0B01"/>
    <w:rsid w:val="009B28F6"/>
    <w:rsid w:val="009B7521"/>
    <w:rsid w:val="009C127D"/>
    <w:rsid w:val="009C4AE6"/>
    <w:rsid w:val="009D0FD2"/>
    <w:rsid w:val="009D322B"/>
    <w:rsid w:val="009E2791"/>
    <w:rsid w:val="009E3F6F"/>
    <w:rsid w:val="009E400D"/>
    <w:rsid w:val="009F2158"/>
    <w:rsid w:val="009F499F"/>
    <w:rsid w:val="009F7B84"/>
    <w:rsid w:val="009F7D6B"/>
    <w:rsid w:val="00A066B9"/>
    <w:rsid w:val="00A12C67"/>
    <w:rsid w:val="00A149D2"/>
    <w:rsid w:val="00A20447"/>
    <w:rsid w:val="00A25893"/>
    <w:rsid w:val="00A361D4"/>
    <w:rsid w:val="00A37342"/>
    <w:rsid w:val="00A42DAF"/>
    <w:rsid w:val="00A45BD8"/>
    <w:rsid w:val="00A46ABA"/>
    <w:rsid w:val="00A500B2"/>
    <w:rsid w:val="00A55B50"/>
    <w:rsid w:val="00A6100A"/>
    <w:rsid w:val="00A63852"/>
    <w:rsid w:val="00A641E7"/>
    <w:rsid w:val="00A77EDF"/>
    <w:rsid w:val="00A82AB5"/>
    <w:rsid w:val="00A85FB9"/>
    <w:rsid w:val="00A869B7"/>
    <w:rsid w:val="00A869BD"/>
    <w:rsid w:val="00A87083"/>
    <w:rsid w:val="00A90F58"/>
    <w:rsid w:val="00A94522"/>
    <w:rsid w:val="00A95558"/>
    <w:rsid w:val="00AA1910"/>
    <w:rsid w:val="00AA2DD4"/>
    <w:rsid w:val="00AA422A"/>
    <w:rsid w:val="00AA624C"/>
    <w:rsid w:val="00AA6600"/>
    <w:rsid w:val="00AC205C"/>
    <w:rsid w:val="00AD2F89"/>
    <w:rsid w:val="00AD6DB9"/>
    <w:rsid w:val="00AE2A0F"/>
    <w:rsid w:val="00AF0A6B"/>
    <w:rsid w:val="00AF40FA"/>
    <w:rsid w:val="00AF79BB"/>
    <w:rsid w:val="00B0160B"/>
    <w:rsid w:val="00B05A69"/>
    <w:rsid w:val="00B11B4A"/>
    <w:rsid w:val="00B12309"/>
    <w:rsid w:val="00B14C3A"/>
    <w:rsid w:val="00B2263E"/>
    <w:rsid w:val="00B26DA3"/>
    <w:rsid w:val="00B27387"/>
    <w:rsid w:val="00B27C05"/>
    <w:rsid w:val="00B4453D"/>
    <w:rsid w:val="00B46129"/>
    <w:rsid w:val="00B47770"/>
    <w:rsid w:val="00B47871"/>
    <w:rsid w:val="00B56450"/>
    <w:rsid w:val="00B5700C"/>
    <w:rsid w:val="00B575EA"/>
    <w:rsid w:val="00B619DE"/>
    <w:rsid w:val="00B67D42"/>
    <w:rsid w:val="00B707EB"/>
    <w:rsid w:val="00B71BC5"/>
    <w:rsid w:val="00B7459F"/>
    <w:rsid w:val="00B812CB"/>
    <w:rsid w:val="00B82287"/>
    <w:rsid w:val="00B832FA"/>
    <w:rsid w:val="00B876FC"/>
    <w:rsid w:val="00B903DF"/>
    <w:rsid w:val="00B90A8E"/>
    <w:rsid w:val="00B96E0E"/>
    <w:rsid w:val="00B9734B"/>
    <w:rsid w:val="00BA066A"/>
    <w:rsid w:val="00BA204E"/>
    <w:rsid w:val="00BA30E2"/>
    <w:rsid w:val="00BB1D2B"/>
    <w:rsid w:val="00BB64D0"/>
    <w:rsid w:val="00BC3105"/>
    <w:rsid w:val="00BC36F7"/>
    <w:rsid w:val="00BC6497"/>
    <w:rsid w:val="00BD1364"/>
    <w:rsid w:val="00BD3314"/>
    <w:rsid w:val="00BE44A8"/>
    <w:rsid w:val="00BF05F2"/>
    <w:rsid w:val="00BF2A9A"/>
    <w:rsid w:val="00BF3124"/>
    <w:rsid w:val="00BF6D22"/>
    <w:rsid w:val="00C01748"/>
    <w:rsid w:val="00C02A53"/>
    <w:rsid w:val="00C05A96"/>
    <w:rsid w:val="00C06088"/>
    <w:rsid w:val="00C11BFE"/>
    <w:rsid w:val="00C122FC"/>
    <w:rsid w:val="00C12777"/>
    <w:rsid w:val="00C17E5C"/>
    <w:rsid w:val="00C213AD"/>
    <w:rsid w:val="00C33C2C"/>
    <w:rsid w:val="00C3432F"/>
    <w:rsid w:val="00C447A4"/>
    <w:rsid w:val="00C5068F"/>
    <w:rsid w:val="00C53EC1"/>
    <w:rsid w:val="00C56B3C"/>
    <w:rsid w:val="00C65E44"/>
    <w:rsid w:val="00C66070"/>
    <w:rsid w:val="00C71B95"/>
    <w:rsid w:val="00C72ADE"/>
    <w:rsid w:val="00C86D74"/>
    <w:rsid w:val="00C927F1"/>
    <w:rsid w:val="00C95454"/>
    <w:rsid w:val="00CA01D1"/>
    <w:rsid w:val="00CA3C33"/>
    <w:rsid w:val="00CB76F5"/>
    <w:rsid w:val="00CC0D5D"/>
    <w:rsid w:val="00CC34E3"/>
    <w:rsid w:val="00CC54D6"/>
    <w:rsid w:val="00CC7476"/>
    <w:rsid w:val="00CD04F1"/>
    <w:rsid w:val="00CD7662"/>
    <w:rsid w:val="00CD7F59"/>
    <w:rsid w:val="00CE1CAE"/>
    <w:rsid w:val="00CE2DE0"/>
    <w:rsid w:val="00CE3652"/>
    <w:rsid w:val="00CF427F"/>
    <w:rsid w:val="00D045C5"/>
    <w:rsid w:val="00D0487C"/>
    <w:rsid w:val="00D1132D"/>
    <w:rsid w:val="00D13D85"/>
    <w:rsid w:val="00D14EF4"/>
    <w:rsid w:val="00D15308"/>
    <w:rsid w:val="00D229C8"/>
    <w:rsid w:val="00D27ACA"/>
    <w:rsid w:val="00D30A28"/>
    <w:rsid w:val="00D35A66"/>
    <w:rsid w:val="00D36E0F"/>
    <w:rsid w:val="00D404F1"/>
    <w:rsid w:val="00D44A0B"/>
    <w:rsid w:val="00D45252"/>
    <w:rsid w:val="00D46C06"/>
    <w:rsid w:val="00D56FFB"/>
    <w:rsid w:val="00D62AFA"/>
    <w:rsid w:val="00D630E6"/>
    <w:rsid w:val="00D66E37"/>
    <w:rsid w:val="00D71B4D"/>
    <w:rsid w:val="00D7696D"/>
    <w:rsid w:val="00D82493"/>
    <w:rsid w:val="00D85425"/>
    <w:rsid w:val="00D919FB"/>
    <w:rsid w:val="00D93038"/>
    <w:rsid w:val="00D937F2"/>
    <w:rsid w:val="00D93D55"/>
    <w:rsid w:val="00DA0F4D"/>
    <w:rsid w:val="00DA24D1"/>
    <w:rsid w:val="00DB3961"/>
    <w:rsid w:val="00DC0E7C"/>
    <w:rsid w:val="00DD435F"/>
    <w:rsid w:val="00DD7EDA"/>
    <w:rsid w:val="00DE403A"/>
    <w:rsid w:val="00DE4B00"/>
    <w:rsid w:val="00DE621F"/>
    <w:rsid w:val="00DF023A"/>
    <w:rsid w:val="00DF383E"/>
    <w:rsid w:val="00DF6FB7"/>
    <w:rsid w:val="00E0010A"/>
    <w:rsid w:val="00E001FD"/>
    <w:rsid w:val="00E02A3A"/>
    <w:rsid w:val="00E0450B"/>
    <w:rsid w:val="00E0669E"/>
    <w:rsid w:val="00E12D77"/>
    <w:rsid w:val="00E15015"/>
    <w:rsid w:val="00E16389"/>
    <w:rsid w:val="00E212F8"/>
    <w:rsid w:val="00E24641"/>
    <w:rsid w:val="00E3042E"/>
    <w:rsid w:val="00E30CFA"/>
    <w:rsid w:val="00E335FE"/>
    <w:rsid w:val="00E55A14"/>
    <w:rsid w:val="00E6086D"/>
    <w:rsid w:val="00E61F57"/>
    <w:rsid w:val="00E84444"/>
    <w:rsid w:val="00E85557"/>
    <w:rsid w:val="00E92453"/>
    <w:rsid w:val="00E95598"/>
    <w:rsid w:val="00E955BE"/>
    <w:rsid w:val="00EA16A8"/>
    <w:rsid w:val="00EA385E"/>
    <w:rsid w:val="00EA7B69"/>
    <w:rsid w:val="00EA7D6E"/>
    <w:rsid w:val="00EB2210"/>
    <w:rsid w:val="00EB3C00"/>
    <w:rsid w:val="00EB6263"/>
    <w:rsid w:val="00EC3BEF"/>
    <w:rsid w:val="00EC4E49"/>
    <w:rsid w:val="00EC6CD9"/>
    <w:rsid w:val="00ED1B13"/>
    <w:rsid w:val="00ED468E"/>
    <w:rsid w:val="00ED77FB"/>
    <w:rsid w:val="00EE1C0B"/>
    <w:rsid w:val="00EE45FA"/>
    <w:rsid w:val="00EE477F"/>
    <w:rsid w:val="00EE5A78"/>
    <w:rsid w:val="00EF2C13"/>
    <w:rsid w:val="00EF5C0E"/>
    <w:rsid w:val="00EF6569"/>
    <w:rsid w:val="00F02A0A"/>
    <w:rsid w:val="00F12DB9"/>
    <w:rsid w:val="00F139A3"/>
    <w:rsid w:val="00F3547A"/>
    <w:rsid w:val="00F36DF2"/>
    <w:rsid w:val="00F42A3E"/>
    <w:rsid w:val="00F45936"/>
    <w:rsid w:val="00F51621"/>
    <w:rsid w:val="00F523D2"/>
    <w:rsid w:val="00F64EB7"/>
    <w:rsid w:val="00F66152"/>
    <w:rsid w:val="00F6669E"/>
    <w:rsid w:val="00F70034"/>
    <w:rsid w:val="00F77A0C"/>
    <w:rsid w:val="00F94C76"/>
    <w:rsid w:val="00FA14F2"/>
    <w:rsid w:val="00FA6DA7"/>
    <w:rsid w:val="00FB12AE"/>
    <w:rsid w:val="00FB1811"/>
    <w:rsid w:val="00FB3231"/>
    <w:rsid w:val="00FB35C5"/>
    <w:rsid w:val="00FB3CE1"/>
    <w:rsid w:val="00FB577D"/>
    <w:rsid w:val="00FC0287"/>
    <w:rsid w:val="00FD6A39"/>
    <w:rsid w:val="00FE0504"/>
    <w:rsid w:val="00FE42BD"/>
    <w:rsid w:val="00FE79FB"/>
    <w:rsid w:val="00FF2FC0"/>
    <w:rsid w:val="00FF5A30"/>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15:docId w15:val="{2A70C2ED-4DA0-4F62-AA02-50A040DED3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65C4"/>
    <w:rPr>
      <w:rFonts w:ascii="Arial" w:eastAsia="SimSun" w:hAnsi="Arial" w:cs="Arial"/>
      <w:sz w:val="22"/>
      <w:lang w:val="en-US" w:eastAsia="zh-CN"/>
    </w:rPr>
  </w:style>
  <w:style w:type="paragraph" w:styleId="Heading1">
    <w:name w:val="heading 1"/>
    <w:basedOn w:val="Normal"/>
    <w:next w:val="Normal"/>
    <w:autoRedefine/>
    <w:qFormat/>
    <w:rsid w:val="000C117A"/>
    <w:pPr>
      <w:keepNext/>
      <w:spacing w:after="600"/>
      <w:outlineLvl w:val="0"/>
    </w:pPr>
    <w:rPr>
      <w:b/>
      <w:bCs/>
      <w:kern w:val="32"/>
      <w:sz w:val="28"/>
      <w:szCs w:val="32"/>
    </w:rPr>
  </w:style>
  <w:style w:type="paragraph" w:styleId="Heading2">
    <w:name w:val="heading 2"/>
    <w:basedOn w:val="Normal"/>
    <w:next w:val="Normal"/>
    <w:link w:val="Heading2Char"/>
    <w:autoRedefine/>
    <w:qFormat/>
    <w:rsid w:val="003633C4"/>
    <w:pPr>
      <w:keepNext/>
      <w:spacing w:before="240" w:after="220"/>
      <w:outlineLvl w:val="1"/>
    </w:pPr>
    <w:rPr>
      <w:b/>
      <w:bCs/>
      <w:iCs/>
      <w:caps/>
      <w:szCs w:val="28"/>
    </w:rPr>
  </w:style>
  <w:style w:type="paragraph" w:styleId="Heading3">
    <w:name w:val="heading 3"/>
    <w:basedOn w:val="Normal"/>
    <w:next w:val="Normal"/>
    <w:link w:val="Heading3Char"/>
    <w:autoRedefine/>
    <w:qFormat/>
    <w:rsid w:val="005A4E53"/>
    <w:pPr>
      <w:keepNext/>
      <w:spacing w:before="480" w:line="480" w:lineRule="auto"/>
      <w:contextualSpacing/>
      <w:outlineLvl w:val="2"/>
    </w:pPr>
    <w:rPr>
      <w:bCs/>
      <w:caps/>
      <w:szCs w:val="26"/>
    </w:rPr>
  </w:style>
  <w:style w:type="paragraph" w:styleId="Heading4">
    <w:name w:val="heading 4"/>
    <w:basedOn w:val="Normal"/>
    <w:next w:val="Normal"/>
    <w:autoRedefine/>
    <w:qFormat/>
    <w:rsid w:val="000765C4"/>
    <w:pPr>
      <w:keepNext/>
      <w:spacing w:before="240" w:after="60"/>
      <w:outlineLvl w:val="3"/>
    </w:pPr>
    <w:rPr>
      <w:bCs/>
      <w:szCs w:val="28"/>
      <w:u w:val="single"/>
    </w:rPr>
  </w:style>
  <w:style w:type="paragraph" w:styleId="Heading5">
    <w:name w:val="heading 5"/>
    <w:basedOn w:val="Normal"/>
    <w:next w:val="Normal"/>
    <w:link w:val="Heading5Char"/>
    <w:autoRedefine/>
    <w:qFormat/>
    <w:rsid w:val="000765C4"/>
    <w:pPr>
      <w:keepNext/>
      <w:keepLines/>
      <w:spacing w:before="240" w:after="60"/>
      <w:outlineLvl w:val="4"/>
    </w:pPr>
    <w:rPr>
      <w:rFonts w:eastAsiaTheme="majorEastAsia" w:cstheme="majorBidi"/>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uiPriority w:val="99"/>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tabs>
        <w:tab w:val="clear" w:pos="1467"/>
        <w:tab w:val="num" w:pos="567"/>
      </w:tabs>
      <w:ind w:left="0"/>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DF023A"/>
    <w:rPr>
      <w:rFonts w:ascii="Tahoma" w:hAnsi="Tahoma" w:cs="Tahoma"/>
      <w:sz w:val="16"/>
      <w:szCs w:val="16"/>
    </w:rPr>
  </w:style>
  <w:style w:type="character" w:customStyle="1" w:styleId="BalloonTextChar">
    <w:name w:val="Balloon Text Char"/>
    <w:basedOn w:val="DefaultParagraphFont"/>
    <w:link w:val="BalloonText"/>
    <w:rsid w:val="00DF023A"/>
    <w:rPr>
      <w:rFonts w:ascii="Tahoma" w:eastAsia="SimSun" w:hAnsi="Tahoma" w:cs="Tahoma"/>
      <w:sz w:val="16"/>
      <w:szCs w:val="16"/>
      <w:lang w:val="en-US" w:eastAsia="zh-CN"/>
    </w:rPr>
  </w:style>
  <w:style w:type="paragraph" w:styleId="NoSpacing">
    <w:name w:val="No Spacing"/>
    <w:uiPriority w:val="1"/>
    <w:qFormat/>
    <w:rsid w:val="009C127D"/>
    <w:rPr>
      <w:rFonts w:ascii="Arial" w:eastAsia="SimSun" w:hAnsi="Arial" w:cs="Arial"/>
      <w:sz w:val="22"/>
      <w:lang w:val="en-US" w:eastAsia="zh-CN"/>
    </w:rPr>
  </w:style>
  <w:style w:type="character" w:customStyle="1" w:styleId="Heading5Char">
    <w:name w:val="Heading 5 Char"/>
    <w:basedOn w:val="DefaultParagraphFont"/>
    <w:link w:val="Heading5"/>
    <w:rsid w:val="000765C4"/>
    <w:rPr>
      <w:rFonts w:ascii="Arial" w:eastAsiaTheme="majorEastAsia" w:hAnsi="Arial" w:cstheme="majorBidi"/>
      <w:i/>
      <w:sz w:val="22"/>
      <w:lang w:val="en-US" w:eastAsia="zh-CN"/>
    </w:rPr>
  </w:style>
  <w:style w:type="table" w:styleId="TableGrid">
    <w:name w:val="Table Grid"/>
    <w:basedOn w:val="TableNormal"/>
    <w:rsid w:val="003C4099"/>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rsid w:val="005A4E53"/>
    <w:rPr>
      <w:rFonts w:ascii="Arial" w:eastAsia="SimSun" w:hAnsi="Arial" w:cs="Arial"/>
      <w:bCs/>
      <w:caps/>
      <w:sz w:val="22"/>
      <w:szCs w:val="26"/>
      <w:lang w:val="en-US" w:eastAsia="zh-CN"/>
    </w:rPr>
  </w:style>
  <w:style w:type="character" w:styleId="FootnoteReference">
    <w:name w:val="footnote reference"/>
    <w:basedOn w:val="DefaultParagraphFont"/>
    <w:semiHidden/>
    <w:unhideWhenUsed/>
    <w:rsid w:val="00661344"/>
    <w:rPr>
      <w:vertAlign w:val="superscript"/>
    </w:rPr>
  </w:style>
  <w:style w:type="character" w:styleId="Hyperlink">
    <w:name w:val="Hyperlink"/>
    <w:basedOn w:val="DefaultParagraphFont"/>
    <w:uiPriority w:val="99"/>
    <w:unhideWhenUsed/>
    <w:rsid w:val="00552DC5"/>
    <w:rPr>
      <w:color w:val="0000FF" w:themeColor="hyperlink"/>
      <w:u w:val="single"/>
    </w:rPr>
  </w:style>
  <w:style w:type="character" w:styleId="FollowedHyperlink">
    <w:name w:val="FollowedHyperlink"/>
    <w:basedOn w:val="DefaultParagraphFont"/>
    <w:semiHidden/>
    <w:unhideWhenUsed/>
    <w:rsid w:val="00AF79BB"/>
    <w:rPr>
      <w:color w:val="800080" w:themeColor="followedHyperlink"/>
      <w:u w:val="single"/>
    </w:rPr>
  </w:style>
  <w:style w:type="character" w:styleId="Strong">
    <w:name w:val="Strong"/>
    <w:uiPriority w:val="22"/>
    <w:qFormat/>
    <w:rsid w:val="00EF5C0E"/>
    <w:rPr>
      <w:b/>
      <w:bCs/>
    </w:rPr>
  </w:style>
  <w:style w:type="paragraph" w:styleId="ListParagraph">
    <w:name w:val="List Paragraph"/>
    <w:basedOn w:val="Normal"/>
    <w:uiPriority w:val="34"/>
    <w:qFormat/>
    <w:rsid w:val="00FB1811"/>
    <w:pPr>
      <w:ind w:left="720"/>
      <w:contextualSpacing/>
    </w:pPr>
    <w:rPr>
      <w:lang w:val="fr-CH"/>
    </w:rPr>
  </w:style>
  <w:style w:type="character" w:customStyle="1" w:styleId="BodyTextChar">
    <w:name w:val="Body Text Char"/>
    <w:basedOn w:val="DefaultParagraphFont"/>
    <w:link w:val="BodyText"/>
    <w:rsid w:val="00FB1811"/>
    <w:rPr>
      <w:rFonts w:ascii="Arial" w:eastAsia="SimSun" w:hAnsi="Arial" w:cs="Arial"/>
      <w:sz w:val="22"/>
      <w:lang w:val="en-US" w:eastAsia="zh-CN"/>
    </w:rPr>
  </w:style>
  <w:style w:type="character" w:customStyle="1" w:styleId="Heading2Char">
    <w:name w:val="Heading 2 Char"/>
    <w:basedOn w:val="DefaultParagraphFont"/>
    <w:link w:val="Heading2"/>
    <w:rsid w:val="007230C2"/>
    <w:rPr>
      <w:rFonts w:ascii="Arial" w:eastAsia="SimSun" w:hAnsi="Arial" w:cs="Arial"/>
      <w:b/>
      <w:bCs/>
      <w:iCs/>
      <w:caps/>
      <w:sz w:val="22"/>
      <w:szCs w:val="28"/>
      <w:lang w:val="en-US" w:eastAsia="zh-CN"/>
    </w:rPr>
  </w:style>
  <w:style w:type="character" w:customStyle="1" w:styleId="HeaderChar">
    <w:name w:val="Header Char"/>
    <w:basedOn w:val="DefaultParagraphFont"/>
    <w:link w:val="Header"/>
    <w:uiPriority w:val="99"/>
    <w:rsid w:val="003A3CF9"/>
    <w:rPr>
      <w:rFonts w:ascii="Arial" w:eastAsia="SimSun" w:hAnsi="Arial" w:cs="Arial"/>
      <w:sz w:val="22"/>
      <w:lang w:val="en-US" w:eastAsia="zh-CN"/>
    </w:rPr>
  </w:style>
  <w:style w:type="character" w:customStyle="1" w:styleId="FooterChar">
    <w:name w:val="Footer Char"/>
    <w:basedOn w:val="DefaultParagraphFont"/>
    <w:link w:val="Footer"/>
    <w:uiPriority w:val="99"/>
    <w:rsid w:val="003A3CF9"/>
    <w:rPr>
      <w:rFonts w:ascii="Arial" w:eastAsia="SimSun" w:hAnsi="Arial" w:cs="Arial"/>
      <w:sz w:val="22"/>
      <w:lang w:val="en-US" w:eastAsia="zh-CN"/>
    </w:rPr>
  </w:style>
  <w:style w:type="paragraph" w:styleId="Title">
    <w:name w:val="Title"/>
    <w:basedOn w:val="Heading1"/>
    <w:next w:val="Normal"/>
    <w:link w:val="TitleChar"/>
    <w:qFormat/>
    <w:rsid w:val="00E0010A"/>
    <w:rPr>
      <w:lang w:val="fr-FR"/>
    </w:rPr>
  </w:style>
  <w:style w:type="character" w:customStyle="1" w:styleId="TitleChar">
    <w:name w:val="Title Char"/>
    <w:basedOn w:val="DefaultParagraphFont"/>
    <w:link w:val="Title"/>
    <w:rsid w:val="00E0010A"/>
    <w:rPr>
      <w:rFonts w:ascii="Arial" w:eastAsia="SimSun" w:hAnsi="Arial" w:cs="Arial"/>
      <w:b/>
      <w:bCs/>
      <w:kern w:val="32"/>
      <w:sz w:val="28"/>
      <w:szCs w:val="32"/>
      <w:lang w:val="fr-FR"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9200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4B21AB-5B08-48CF-A831-4FE88A1D9B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49</Pages>
  <Words>29720</Words>
  <Characters>163791</Characters>
  <Application>Microsoft Office Word</Application>
  <DocSecurity>0</DocSecurity>
  <Lines>2328</Lines>
  <Paragraphs>369</Paragraphs>
  <ScaleCrop>false</ScaleCrop>
  <HeadingPairs>
    <vt:vector size="2" baseType="variant">
      <vt:variant>
        <vt:lpstr>Title</vt:lpstr>
      </vt:variant>
      <vt:variant>
        <vt:i4>1</vt:i4>
      </vt:variant>
    </vt:vector>
  </HeadingPairs>
  <TitlesOfParts>
    <vt:vector size="1" baseType="lpstr">
      <vt:lpstr>A/56/</vt:lpstr>
    </vt:vector>
  </TitlesOfParts>
  <Company>WIPO</Company>
  <LinksUpToDate>false</LinksUpToDate>
  <CharactersWithSpaces>193928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A/56/</dc:title>
  <dc:subject>Fifty-Sixth Series of Meetings</dc:subject>
  <dc:creator>WIPO</dc:creator>
  <cp:keywords>PUBLIC</cp:keywords>
  <cp:lastModifiedBy>HÄFLIGER Patience</cp:lastModifiedBy>
  <cp:revision>4</cp:revision>
  <cp:lastPrinted>2020-09-24T06:57:00Z</cp:lastPrinted>
  <dcterms:created xsi:type="dcterms:W3CDTF">2020-12-11T14:30:00Z</dcterms:created>
  <dcterms:modified xsi:type="dcterms:W3CDTF">2020-12-11T14:34:00Z</dcterms:modified>
  <cp:category>Assemblies of the Member States of WIPO</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2216e39d-035b-469d-86a8-68388c2d7bc0</vt:lpwstr>
  </property>
  <property fmtid="{D5CDD505-2E9C-101B-9397-08002B2CF9AE}" pid="3" name="Classification">
    <vt:lpwstr>Public</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