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E6914" w:rsidRPr="00C67759" w:rsidTr="005E6914">
        <w:tc>
          <w:tcPr>
            <w:tcW w:w="4513" w:type="dxa"/>
            <w:tcBorders>
              <w:bottom w:val="single" w:sz="4" w:space="0" w:color="auto"/>
            </w:tcBorders>
            <w:tcMar>
              <w:bottom w:w="170" w:type="dxa"/>
            </w:tcMar>
          </w:tcPr>
          <w:p w:rsidR="005E6914" w:rsidRPr="00C67759" w:rsidRDefault="005E6914" w:rsidP="005F2163">
            <w:pPr>
              <w:rPr>
                <w:lang w:val="fr-FR"/>
              </w:rPr>
            </w:pPr>
          </w:p>
        </w:tc>
        <w:tc>
          <w:tcPr>
            <w:tcW w:w="4337" w:type="dxa"/>
            <w:tcBorders>
              <w:bottom w:val="single" w:sz="4" w:space="0" w:color="auto"/>
            </w:tcBorders>
            <w:tcMar>
              <w:left w:w="0" w:type="dxa"/>
              <w:right w:w="0" w:type="dxa"/>
            </w:tcMar>
          </w:tcPr>
          <w:p w:rsidR="005E6914" w:rsidRPr="00C67759" w:rsidRDefault="005E6914" w:rsidP="005F2163">
            <w:pPr>
              <w:rPr>
                <w:lang w:val="fr-FR"/>
              </w:rPr>
            </w:pPr>
            <w:r w:rsidRPr="00C67759">
              <w:rPr>
                <w:noProof/>
              </w:rPr>
              <w:drawing>
                <wp:inline distT="0" distB="0" distL="0" distR="0" wp14:anchorId="5226C31B" wp14:editId="3417D6F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E6914" w:rsidRPr="00C67759" w:rsidRDefault="005E6914" w:rsidP="005F2163">
            <w:pPr>
              <w:jc w:val="right"/>
              <w:rPr>
                <w:lang w:val="fr-FR"/>
              </w:rPr>
            </w:pPr>
            <w:r w:rsidRPr="00C67759">
              <w:rPr>
                <w:b/>
                <w:sz w:val="40"/>
                <w:szCs w:val="40"/>
                <w:lang w:val="fr-FR"/>
              </w:rPr>
              <w:t>F</w:t>
            </w:r>
          </w:p>
        </w:tc>
      </w:tr>
      <w:tr w:rsidR="005E6914" w:rsidRPr="00C67759" w:rsidTr="005F2163">
        <w:trPr>
          <w:trHeight w:hRule="exact" w:val="340"/>
        </w:trPr>
        <w:tc>
          <w:tcPr>
            <w:tcW w:w="9356" w:type="dxa"/>
            <w:gridSpan w:val="3"/>
            <w:tcBorders>
              <w:top w:val="single" w:sz="4" w:space="0" w:color="auto"/>
            </w:tcBorders>
            <w:tcMar>
              <w:top w:w="170" w:type="dxa"/>
              <w:left w:w="0" w:type="dxa"/>
              <w:right w:w="0" w:type="dxa"/>
            </w:tcMar>
            <w:vAlign w:val="bottom"/>
          </w:tcPr>
          <w:p w:rsidR="005E6914" w:rsidRPr="00C67759" w:rsidRDefault="005E6914" w:rsidP="005F2163">
            <w:pPr>
              <w:jc w:val="right"/>
              <w:rPr>
                <w:rFonts w:ascii="Arial Black" w:hAnsi="Arial Black"/>
                <w:caps/>
                <w:sz w:val="15"/>
                <w:lang w:val="fr-FR"/>
              </w:rPr>
            </w:pPr>
            <w:r w:rsidRPr="00C67759">
              <w:rPr>
                <w:rFonts w:ascii="Arial Black" w:hAnsi="Arial Black"/>
                <w:caps/>
                <w:sz w:val="15"/>
                <w:lang w:val="fr-FR"/>
              </w:rPr>
              <w:t>H/A/35/</w:t>
            </w:r>
            <w:bookmarkStart w:id="0" w:name="Code"/>
            <w:bookmarkEnd w:id="0"/>
            <w:r w:rsidRPr="00C67759">
              <w:rPr>
                <w:rFonts w:ascii="Arial Black" w:hAnsi="Arial Black"/>
                <w:caps/>
                <w:sz w:val="15"/>
                <w:lang w:val="fr-FR"/>
              </w:rPr>
              <w:t>1</w:t>
            </w:r>
          </w:p>
        </w:tc>
      </w:tr>
      <w:tr w:rsidR="005E6914" w:rsidRPr="00C67759" w:rsidTr="005F2163">
        <w:trPr>
          <w:trHeight w:hRule="exact" w:val="170"/>
        </w:trPr>
        <w:tc>
          <w:tcPr>
            <w:tcW w:w="9356" w:type="dxa"/>
            <w:gridSpan w:val="3"/>
            <w:noWrap/>
            <w:tcMar>
              <w:left w:w="0" w:type="dxa"/>
              <w:right w:w="0" w:type="dxa"/>
            </w:tcMar>
            <w:vAlign w:val="bottom"/>
          </w:tcPr>
          <w:p w:rsidR="005E6914" w:rsidRPr="00C67759" w:rsidRDefault="005E6914" w:rsidP="005F2163">
            <w:pPr>
              <w:jc w:val="right"/>
              <w:rPr>
                <w:rFonts w:ascii="Arial Black" w:hAnsi="Arial Black"/>
                <w:caps/>
                <w:sz w:val="15"/>
                <w:lang w:val="fr-FR"/>
              </w:rPr>
            </w:pPr>
            <w:r w:rsidRPr="00C67759">
              <w:rPr>
                <w:rFonts w:ascii="Arial Black" w:hAnsi="Arial Black"/>
                <w:caps/>
                <w:sz w:val="15"/>
                <w:lang w:val="fr-FR"/>
              </w:rPr>
              <w:t>ORIGINAL</w:t>
            </w:r>
            <w:r w:rsidR="00BC018E" w:rsidRPr="00C67759">
              <w:rPr>
                <w:rFonts w:ascii="Arial Black" w:hAnsi="Arial Black"/>
                <w:caps/>
                <w:sz w:val="15"/>
                <w:lang w:val="fr-FR"/>
              </w:rPr>
              <w:t> </w:t>
            </w:r>
            <w:r w:rsidRPr="00C67759">
              <w:rPr>
                <w:rFonts w:ascii="Arial Black" w:hAnsi="Arial Black"/>
                <w:caps/>
                <w:sz w:val="15"/>
                <w:lang w:val="fr-FR"/>
              </w:rPr>
              <w:t xml:space="preserve">: </w:t>
            </w:r>
            <w:bookmarkStart w:id="1" w:name="Original"/>
            <w:bookmarkEnd w:id="1"/>
            <w:r w:rsidRPr="00C67759">
              <w:rPr>
                <w:rFonts w:ascii="Arial Black" w:hAnsi="Arial Black"/>
                <w:caps/>
                <w:sz w:val="15"/>
                <w:lang w:val="fr-FR"/>
              </w:rPr>
              <w:t>anglais</w:t>
            </w:r>
          </w:p>
        </w:tc>
      </w:tr>
      <w:tr w:rsidR="005E6914" w:rsidRPr="00C67759" w:rsidTr="005F2163">
        <w:trPr>
          <w:trHeight w:hRule="exact" w:val="198"/>
        </w:trPr>
        <w:tc>
          <w:tcPr>
            <w:tcW w:w="9356" w:type="dxa"/>
            <w:gridSpan w:val="3"/>
            <w:tcMar>
              <w:left w:w="0" w:type="dxa"/>
              <w:right w:w="0" w:type="dxa"/>
            </w:tcMar>
            <w:vAlign w:val="bottom"/>
          </w:tcPr>
          <w:p w:rsidR="005E6914" w:rsidRPr="00C67759" w:rsidRDefault="005E6914" w:rsidP="005F2163">
            <w:pPr>
              <w:jc w:val="right"/>
              <w:rPr>
                <w:rFonts w:ascii="Arial Black" w:hAnsi="Arial Black"/>
                <w:caps/>
                <w:sz w:val="15"/>
                <w:lang w:val="fr-FR"/>
              </w:rPr>
            </w:pPr>
            <w:r w:rsidRPr="00C67759">
              <w:rPr>
                <w:rFonts w:ascii="Arial Black" w:hAnsi="Arial Black"/>
                <w:caps/>
                <w:sz w:val="15"/>
                <w:lang w:val="fr-FR"/>
              </w:rPr>
              <w:t>DATE</w:t>
            </w:r>
            <w:r w:rsidR="00BC018E" w:rsidRPr="00C67759">
              <w:rPr>
                <w:rFonts w:ascii="Arial Black" w:hAnsi="Arial Black"/>
                <w:caps/>
                <w:sz w:val="15"/>
                <w:lang w:val="fr-FR"/>
              </w:rPr>
              <w:t> </w:t>
            </w:r>
            <w:r w:rsidRPr="00C67759">
              <w:rPr>
                <w:rFonts w:ascii="Arial Black" w:hAnsi="Arial Black"/>
                <w:caps/>
                <w:sz w:val="15"/>
                <w:lang w:val="fr-FR"/>
              </w:rPr>
              <w:t xml:space="preserve">: </w:t>
            </w:r>
            <w:bookmarkStart w:id="2" w:name="Date"/>
            <w:bookmarkEnd w:id="2"/>
            <w:r w:rsidRPr="00C67759">
              <w:rPr>
                <w:rFonts w:ascii="Arial Black" w:hAnsi="Arial Black"/>
                <w:caps/>
                <w:sz w:val="15"/>
                <w:lang w:val="fr-FR"/>
              </w:rPr>
              <w:t>7 juillet 2015</w:t>
            </w:r>
          </w:p>
        </w:tc>
      </w:tr>
    </w:tbl>
    <w:p w:rsidR="005E6914" w:rsidRPr="00C67759" w:rsidRDefault="005E6914" w:rsidP="005E6914">
      <w:pPr>
        <w:rPr>
          <w:lang w:val="fr-FR"/>
        </w:rPr>
      </w:pPr>
    </w:p>
    <w:p w:rsidR="005E6914" w:rsidRPr="00C67759" w:rsidRDefault="005E6914" w:rsidP="005E6914">
      <w:pPr>
        <w:rPr>
          <w:lang w:val="fr-FR"/>
        </w:rPr>
      </w:pPr>
    </w:p>
    <w:p w:rsidR="005E6914" w:rsidRPr="00C67759" w:rsidRDefault="005E6914" w:rsidP="005E6914">
      <w:pPr>
        <w:rPr>
          <w:lang w:val="fr-FR"/>
        </w:rPr>
      </w:pPr>
    </w:p>
    <w:p w:rsidR="005E6914" w:rsidRPr="00C67759" w:rsidRDefault="005E6914" w:rsidP="005E6914">
      <w:pPr>
        <w:rPr>
          <w:lang w:val="fr-FR"/>
        </w:rPr>
      </w:pPr>
    </w:p>
    <w:p w:rsidR="005E6914" w:rsidRPr="00C67759" w:rsidRDefault="005E6914" w:rsidP="005E6914">
      <w:pPr>
        <w:rPr>
          <w:lang w:val="fr-FR"/>
        </w:rPr>
      </w:pPr>
    </w:p>
    <w:p w:rsidR="005E6914" w:rsidRPr="00C67759" w:rsidRDefault="005E6914" w:rsidP="005E6914">
      <w:pPr>
        <w:rPr>
          <w:b/>
          <w:sz w:val="28"/>
          <w:szCs w:val="28"/>
          <w:lang w:val="fr-FR"/>
        </w:rPr>
      </w:pPr>
      <w:r w:rsidRPr="00C67759">
        <w:rPr>
          <w:b/>
          <w:sz w:val="28"/>
          <w:szCs w:val="28"/>
          <w:lang w:val="fr-FR"/>
        </w:rPr>
        <w:t>Union particulière pour le dépôt international des dessins et modèles industriels (Union de La Haye)</w:t>
      </w:r>
    </w:p>
    <w:p w:rsidR="005E6914" w:rsidRPr="00C67759" w:rsidRDefault="005E6914" w:rsidP="005E6914">
      <w:pPr>
        <w:rPr>
          <w:lang w:val="fr-FR"/>
        </w:rPr>
      </w:pPr>
    </w:p>
    <w:p w:rsidR="005E6914" w:rsidRPr="00C67759" w:rsidRDefault="005E6914" w:rsidP="005E6914">
      <w:pPr>
        <w:rPr>
          <w:lang w:val="fr-FR"/>
        </w:rPr>
      </w:pPr>
    </w:p>
    <w:p w:rsidR="005E6914" w:rsidRPr="00C67759" w:rsidRDefault="005E6914" w:rsidP="005E6914">
      <w:pPr>
        <w:rPr>
          <w:b/>
          <w:sz w:val="28"/>
          <w:szCs w:val="28"/>
          <w:lang w:val="fr-FR"/>
        </w:rPr>
      </w:pPr>
      <w:r w:rsidRPr="00C67759">
        <w:rPr>
          <w:b/>
          <w:sz w:val="28"/>
          <w:szCs w:val="28"/>
          <w:lang w:val="fr-FR"/>
        </w:rPr>
        <w:t>Assemblée</w:t>
      </w:r>
    </w:p>
    <w:p w:rsidR="005E6914" w:rsidRPr="00C67759" w:rsidRDefault="005E6914" w:rsidP="005E6914">
      <w:pPr>
        <w:rPr>
          <w:lang w:val="fr-FR"/>
        </w:rPr>
      </w:pPr>
    </w:p>
    <w:p w:rsidR="005E6914" w:rsidRPr="00C67759" w:rsidRDefault="005E6914" w:rsidP="005E6914">
      <w:pPr>
        <w:rPr>
          <w:lang w:val="fr-FR"/>
        </w:rPr>
      </w:pPr>
    </w:p>
    <w:p w:rsidR="005E6914" w:rsidRPr="00C67759" w:rsidRDefault="005E6914" w:rsidP="005E6914">
      <w:pPr>
        <w:rPr>
          <w:b/>
          <w:sz w:val="24"/>
          <w:szCs w:val="24"/>
          <w:lang w:val="fr-FR"/>
        </w:rPr>
      </w:pPr>
      <w:r w:rsidRPr="00C67759">
        <w:rPr>
          <w:b/>
          <w:sz w:val="24"/>
          <w:szCs w:val="24"/>
          <w:lang w:val="fr-FR"/>
        </w:rPr>
        <w:t>Trente</w:t>
      </w:r>
      <w:r w:rsidR="00C67759" w:rsidRPr="00C67759">
        <w:rPr>
          <w:b/>
          <w:sz w:val="24"/>
          <w:szCs w:val="24"/>
          <w:lang w:val="fr-FR"/>
        </w:rPr>
        <w:noBreakHyphen/>
      </w:r>
      <w:r w:rsidRPr="00C67759">
        <w:rPr>
          <w:b/>
          <w:sz w:val="24"/>
          <w:szCs w:val="24"/>
          <w:lang w:val="fr-FR"/>
        </w:rPr>
        <w:t>cinquième</w:t>
      </w:r>
      <w:r w:rsidR="00BC018E" w:rsidRPr="00C67759">
        <w:rPr>
          <w:b/>
          <w:sz w:val="24"/>
          <w:szCs w:val="24"/>
          <w:lang w:val="fr-FR"/>
        </w:rPr>
        <w:t> </w:t>
      </w:r>
      <w:r w:rsidRPr="00C67759">
        <w:rPr>
          <w:b/>
          <w:sz w:val="24"/>
          <w:szCs w:val="24"/>
          <w:lang w:val="fr-FR"/>
        </w:rPr>
        <w:t>session (20</w:t>
      </w:r>
      <w:r w:rsidRPr="00C67759">
        <w:rPr>
          <w:b/>
          <w:sz w:val="24"/>
          <w:szCs w:val="24"/>
          <w:vertAlign w:val="superscript"/>
          <w:lang w:val="fr-FR"/>
        </w:rPr>
        <w:t>e</w:t>
      </w:r>
      <w:r w:rsidRPr="00C67759">
        <w:rPr>
          <w:b/>
          <w:sz w:val="24"/>
          <w:szCs w:val="24"/>
          <w:lang w:val="fr-FR"/>
        </w:rPr>
        <w:t xml:space="preserve"> session ordinaire)</w:t>
      </w:r>
    </w:p>
    <w:p w:rsidR="005E6914" w:rsidRPr="00C67759" w:rsidRDefault="005E6914" w:rsidP="005E6914">
      <w:pPr>
        <w:rPr>
          <w:b/>
          <w:sz w:val="24"/>
          <w:szCs w:val="24"/>
          <w:lang w:val="fr-FR"/>
        </w:rPr>
      </w:pPr>
      <w:r w:rsidRPr="00C67759">
        <w:rPr>
          <w:b/>
          <w:sz w:val="24"/>
          <w:szCs w:val="24"/>
          <w:lang w:val="fr-FR"/>
        </w:rPr>
        <w:t>Genève, 5 – 14 octobre 2015</w:t>
      </w:r>
    </w:p>
    <w:p w:rsidR="005E6914" w:rsidRPr="00C67759" w:rsidRDefault="005E6914" w:rsidP="005E6914">
      <w:pPr>
        <w:rPr>
          <w:lang w:val="fr-FR"/>
        </w:rPr>
      </w:pPr>
    </w:p>
    <w:p w:rsidR="005E6914" w:rsidRPr="00C67759" w:rsidRDefault="005E6914" w:rsidP="005E6914">
      <w:pPr>
        <w:rPr>
          <w:lang w:val="fr-FR"/>
        </w:rPr>
      </w:pPr>
    </w:p>
    <w:p w:rsidR="005E6914" w:rsidRPr="00C67759" w:rsidRDefault="005E6914" w:rsidP="005E6914">
      <w:pPr>
        <w:rPr>
          <w:lang w:val="fr-FR"/>
        </w:rPr>
      </w:pPr>
    </w:p>
    <w:p w:rsidR="00833124" w:rsidRPr="00C67759" w:rsidRDefault="00F30E70" w:rsidP="00F32755">
      <w:pPr>
        <w:rPr>
          <w:caps/>
          <w:sz w:val="24"/>
          <w:lang w:val="fr-FR"/>
        </w:rPr>
      </w:pPr>
      <w:r w:rsidRPr="00C67759">
        <w:rPr>
          <w:caps/>
          <w:color w:val="000000"/>
          <w:sz w:val="24"/>
          <w:lang w:val="fr-FR"/>
        </w:rPr>
        <w:t xml:space="preserve">RAPPORT FINAL SUR </w:t>
      </w:r>
      <w:r w:rsidR="00FA4CB2" w:rsidRPr="00C67759">
        <w:rPr>
          <w:caps/>
          <w:color w:val="000000"/>
          <w:sz w:val="24"/>
          <w:lang w:val="fr-FR"/>
        </w:rPr>
        <w:t>LE</w:t>
      </w:r>
      <w:r w:rsidRPr="00C67759">
        <w:rPr>
          <w:caps/>
          <w:color w:val="000000"/>
          <w:sz w:val="24"/>
          <w:lang w:val="fr-FR"/>
        </w:rPr>
        <w:t xml:space="preserve"> PROGRAMME DE MODERNISATION INFORMATIQUE (SYSTÈME D</w:t>
      </w:r>
      <w:r w:rsidR="00E54CC3">
        <w:rPr>
          <w:caps/>
          <w:color w:val="000000"/>
          <w:sz w:val="24"/>
          <w:lang w:val="fr-FR"/>
        </w:rPr>
        <w:t>’</w:t>
      </w:r>
      <w:r w:rsidRPr="00C67759">
        <w:rPr>
          <w:caps/>
          <w:color w:val="000000"/>
          <w:sz w:val="24"/>
          <w:lang w:val="fr-FR"/>
        </w:rPr>
        <w:t xml:space="preserve">ENREGISTREMENT INTERNATIONAL DE </w:t>
      </w:r>
      <w:r w:rsidR="005E6914" w:rsidRPr="00C67759">
        <w:rPr>
          <w:caps/>
          <w:color w:val="000000"/>
          <w:sz w:val="24"/>
          <w:lang w:val="fr-FR"/>
        </w:rPr>
        <w:t>LA HAYE</w:t>
      </w:r>
      <w:r w:rsidRPr="00C67759">
        <w:rPr>
          <w:caps/>
          <w:color w:val="000000"/>
          <w:sz w:val="24"/>
          <w:lang w:val="fr-FR"/>
        </w:rPr>
        <w:t>)</w:t>
      </w:r>
    </w:p>
    <w:p w:rsidR="00833124" w:rsidRPr="00C67759" w:rsidRDefault="00833124" w:rsidP="00F32755">
      <w:pPr>
        <w:rPr>
          <w:lang w:val="fr-FR"/>
        </w:rPr>
      </w:pPr>
    </w:p>
    <w:p w:rsidR="00833124" w:rsidRPr="00C67759" w:rsidRDefault="00F30E70" w:rsidP="00F32755">
      <w:pPr>
        <w:rPr>
          <w:i/>
          <w:lang w:val="fr-FR"/>
        </w:rPr>
      </w:pPr>
      <w:bookmarkStart w:id="3" w:name="Prepared"/>
      <w:bookmarkEnd w:id="3"/>
      <w:proofErr w:type="gramStart"/>
      <w:r w:rsidRPr="00C67759">
        <w:rPr>
          <w:i/>
          <w:color w:val="000000"/>
          <w:lang w:val="fr-FR"/>
        </w:rPr>
        <w:t>établi</w:t>
      </w:r>
      <w:proofErr w:type="gramEnd"/>
      <w:r w:rsidRPr="00C67759">
        <w:rPr>
          <w:i/>
          <w:color w:val="000000"/>
          <w:lang w:val="fr-FR"/>
        </w:rPr>
        <w:t xml:space="preserve"> par le Bureau international</w:t>
      </w:r>
    </w:p>
    <w:p w:rsidR="00833124" w:rsidRPr="00C67759" w:rsidRDefault="00833124" w:rsidP="00F32755">
      <w:pPr>
        <w:rPr>
          <w:lang w:val="fr-FR"/>
        </w:rPr>
      </w:pPr>
    </w:p>
    <w:p w:rsidR="00833124" w:rsidRPr="00C67759" w:rsidRDefault="00833124" w:rsidP="00F32755">
      <w:pPr>
        <w:rPr>
          <w:lang w:val="fr-FR"/>
        </w:rPr>
      </w:pPr>
    </w:p>
    <w:p w:rsidR="00833124" w:rsidRPr="00C67759" w:rsidRDefault="00833124" w:rsidP="00F32755">
      <w:pPr>
        <w:tabs>
          <w:tab w:val="left" w:pos="1156"/>
        </w:tabs>
        <w:rPr>
          <w:lang w:val="fr-FR"/>
        </w:rPr>
      </w:pPr>
    </w:p>
    <w:p w:rsidR="00F81845" w:rsidRDefault="00F81845" w:rsidP="00F32755">
      <w:pPr>
        <w:pStyle w:val="Heading1"/>
        <w:rPr>
          <w:lang w:val="fr-FR"/>
        </w:rPr>
      </w:pPr>
      <w:r>
        <w:rPr>
          <w:lang w:val="fr-FR"/>
        </w:rPr>
        <w:t>I</w:t>
      </w:r>
      <w:r w:rsidRPr="00C67759">
        <w:rPr>
          <w:lang w:val="fr-FR"/>
        </w:rPr>
        <w:t>ntroduction</w:t>
      </w:r>
    </w:p>
    <w:p w:rsidR="00F81845" w:rsidRPr="00F81845" w:rsidRDefault="00F81845" w:rsidP="00F32755">
      <w:pPr>
        <w:rPr>
          <w:lang w:val="fr-FR"/>
        </w:rPr>
      </w:pPr>
    </w:p>
    <w:p w:rsidR="00F81845" w:rsidRDefault="00F30E70" w:rsidP="00F32755">
      <w:pPr>
        <w:pStyle w:val="ONUMFS"/>
        <w:rPr>
          <w:lang w:val="fr-FR"/>
        </w:rPr>
      </w:pPr>
      <w:r w:rsidRPr="00C67759">
        <w:rPr>
          <w:lang w:val="fr-FR"/>
        </w:rPr>
        <w:t>Le présent document vise à rendre compte de l</w:t>
      </w:r>
      <w:r w:rsidR="00E54CC3">
        <w:rPr>
          <w:lang w:val="fr-FR"/>
        </w:rPr>
        <w:t>’</w:t>
      </w:r>
      <w:r w:rsidRPr="00C67759">
        <w:rPr>
          <w:lang w:val="fr-FR"/>
        </w:rPr>
        <w:t>état d</w:t>
      </w:r>
      <w:r w:rsidR="00E54CC3">
        <w:rPr>
          <w:lang w:val="fr-FR"/>
        </w:rPr>
        <w:t>’</w:t>
      </w:r>
      <w:r w:rsidRPr="00C67759">
        <w:rPr>
          <w:lang w:val="fr-FR"/>
        </w:rPr>
        <w:t>avancement du programme de modernisation informatique (ci</w:t>
      </w:r>
      <w:r w:rsidR="00C67759" w:rsidRPr="00C67759">
        <w:rPr>
          <w:lang w:val="fr-FR"/>
        </w:rPr>
        <w:noBreakHyphen/>
      </w:r>
      <w:r w:rsidRPr="00C67759">
        <w:rPr>
          <w:lang w:val="fr-FR"/>
        </w:rPr>
        <w:t xml:space="preserve">après dénommé </w:t>
      </w:r>
      <w:r w:rsidR="00E54CC3">
        <w:rPr>
          <w:lang w:val="fr-FR"/>
        </w:rPr>
        <w:t>“</w:t>
      </w:r>
      <w:r w:rsidRPr="00C67759">
        <w:rPr>
          <w:lang w:val="fr-FR"/>
        </w:rPr>
        <w:t>programme</w:t>
      </w:r>
      <w:r w:rsidR="00E54CC3">
        <w:rPr>
          <w:lang w:val="fr-FR"/>
        </w:rPr>
        <w:t>”</w:t>
      </w:r>
      <w:r w:rsidRPr="00C67759">
        <w:rPr>
          <w:lang w:val="fr-FR"/>
        </w:rPr>
        <w:t>) depuis la dernière session de l</w:t>
      </w:r>
      <w:r w:rsidR="00E54CC3">
        <w:rPr>
          <w:lang w:val="fr-FR"/>
        </w:rPr>
        <w:t>’</w:t>
      </w:r>
      <w:r w:rsidRPr="00C67759">
        <w:rPr>
          <w:lang w:val="fr-FR"/>
        </w:rPr>
        <w:t>Assemblée de l</w:t>
      </w:r>
      <w:r w:rsidR="00E54CC3">
        <w:rPr>
          <w:lang w:val="fr-FR"/>
        </w:rPr>
        <w:t>’</w:t>
      </w:r>
      <w:r w:rsidRPr="00C67759">
        <w:rPr>
          <w:lang w:val="fr-FR"/>
        </w:rPr>
        <w:t xml:space="preserve">Union de </w:t>
      </w:r>
      <w:r w:rsidR="005E6914" w:rsidRPr="00C67759">
        <w:rPr>
          <w:lang w:val="fr-FR"/>
        </w:rPr>
        <w:t>La Haye</w:t>
      </w:r>
      <w:r w:rsidRPr="00C67759">
        <w:rPr>
          <w:lang w:val="fr-FR"/>
        </w:rPr>
        <w:t xml:space="preserve"> (ci</w:t>
      </w:r>
      <w:r w:rsidR="00C67759" w:rsidRPr="00C67759">
        <w:rPr>
          <w:lang w:val="fr-FR"/>
        </w:rPr>
        <w:noBreakHyphen/>
      </w:r>
      <w:r w:rsidRPr="00C67759">
        <w:rPr>
          <w:lang w:val="fr-FR"/>
        </w:rPr>
        <w:t xml:space="preserve">après dénommée </w:t>
      </w:r>
      <w:r w:rsidR="00E54CC3">
        <w:rPr>
          <w:lang w:val="fr-FR"/>
        </w:rPr>
        <w:t>“</w:t>
      </w:r>
      <w:r w:rsidRPr="00C67759">
        <w:rPr>
          <w:lang w:val="fr-FR"/>
        </w:rPr>
        <w:t>assemblée</w:t>
      </w:r>
      <w:r w:rsidR="00E54CC3">
        <w:rPr>
          <w:lang w:val="fr-FR"/>
        </w:rPr>
        <w:t>”</w:t>
      </w:r>
      <w:r w:rsidRPr="00C67759">
        <w:rPr>
          <w:lang w:val="fr-FR"/>
        </w:rPr>
        <w:t xml:space="preserve">) en </w:t>
      </w:r>
      <w:r w:rsidR="005E6914" w:rsidRPr="00C67759">
        <w:rPr>
          <w:lang w:val="fr-FR"/>
        </w:rPr>
        <w:t>septembre 20</w:t>
      </w:r>
      <w:r w:rsidRPr="00C67759">
        <w:rPr>
          <w:lang w:val="fr-FR"/>
        </w:rPr>
        <w:t>14.</w:t>
      </w:r>
      <w:r w:rsidR="00E12D39" w:rsidRPr="00C67759">
        <w:rPr>
          <w:lang w:val="fr-FR"/>
        </w:rPr>
        <w:t xml:space="preserve">  </w:t>
      </w:r>
      <w:r w:rsidR="00423151">
        <w:rPr>
          <w:lang w:val="fr-FR"/>
        </w:rPr>
        <w:t>I</w:t>
      </w:r>
      <w:r w:rsidRPr="00C67759">
        <w:rPr>
          <w:lang w:val="fr-FR"/>
        </w:rPr>
        <w:t>l</w:t>
      </w:r>
      <w:r w:rsidR="00423151">
        <w:rPr>
          <w:lang w:val="fr-FR"/>
        </w:rPr>
        <w:t> </w:t>
      </w:r>
      <w:r w:rsidRPr="00C67759">
        <w:rPr>
          <w:lang w:val="fr-FR"/>
        </w:rPr>
        <w:t>vise également à présenter aux membres de l</w:t>
      </w:r>
      <w:r w:rsidR="00E54CC3">
        <w:rPr>
          <w:lang w:val="fr-FR"/>
        </w:rPr>
        <w:t>’</w:t>
      </w:r>
      <w:r w:rsidRPr="00C67759">
        <w:rPr>
          <w:lang w:val="fr-FR"/>
        </w:rPr>
        <w:t xml:space="preserve">assemblée un rapport final sur la mise en </w:t>
      </w:r>
      <w:r w:rsidR="009A1856" w:rsidRPr="00C67759">
        <w:rPr>
          <w:lang w:val="fr-FR"/>
        </w:rPr>
        <w:t>œ</w:t>
      </w:r>
      <w:r w:rsidRPr="00C67759">
        <w:rPr>
          <w:lang w:val="fr-FR"/>
        </w:rPr>
        <w:t>uvre du programme.</w:t>
      </w:r>
    </w:p>
    <w:p w:rsidR="00F81845" w:rsidRDefault="00F30E70" w:rsidP="00F32755">
      <w:pPr>
        <w:pStyle w:val="ONUMFS"/>
        <w:rPr>
          <w:lang w:val="fr-FR"/>
        </w:rPr>
      </w:pPr>
      <w:r w:rsidRPr="00C67759">
        <w:rPr>
          <w:lang w:val="fr-FR"/>
        </w:rPr>
        <w:t>Le précédent rapport sur l</w:t>
      </w:r>
      <w:r w:rsidR="00E54CC3">
        <w:rPr>
          <w:lang w:val="fr-FR"/>
        </w:rPr>
        <w:t>’</w:t>
      </w:r>
      <w:r w:rsidRPr="00C67759">
        <w:rPr>
          <w:lang w:val="fr-FR"/>
        </w:rPr>
        <w:t>état d</w:t>
      </w:r>
      <w:r w:rsidR="00E54CC3">
        <w:rPr>
          <w:lang w:val="fr-FR"/>
        </w:rPr>
        <w:t>’</w:t>
      </w:r>
      <w:r w:rsidRPr="00C67759">
        <w:rPr>
          <w:lang w:val="fr-FR"/>
        </w:rPr>
        <w:t>avancement du p</w:t>
      </w:r>
      <w:r w:rsidR="005523B5">
        <w:rPr>
          <w:lang w:val="fr-FR"/>
        </w:rPr>
        <w:t>rogramme figure dans le document </w:t>
      </w:r>
      <w:r w:rsidRPr="00C67759">
        <w:rPr>
          <w:lang w:val="fr-FR"/>
        </w:rPr>
        <w:t>H/A/34/1.</w:t>
      </w:r>
    </w:p>
    <w:p w:rsidR="00F81845" w:rsidRDefault="00E764A2" w:rsidP="00F32755">
      <w:pPr>
        <w:pStyle w:val="ONUMFS"/>
        <w:rPr>
          <w:szCs w:val="22"/>
          <w:lang w:val="fr-FR"/>
        </w:rPr>
      </w:pPr>
      <w:r w:rsidRPr="00C67759">
        <w:rPr>
          <w:lang w:val="fr-FR"/>
        </w:rPr>
        <w:t xml:space="preserve">Il convient de rappeler que le programme doit être mis en </w:t>
      </w:r>
      <w:r w:rsidR="009A1856" w:rsidRPr="00C67759">
        <w:rPr>
          <w:lang w:val="fr-FR"/>
        </w:rPr>
        <w:t>œ</w:t>
      </w:r>
      <w:r w:rsidRPr="00C67759">
        <w:rPr>
          <w:lang w:val="fr-FR"/>
        </w:rPr>
        <w:t>uvre en trois</w:t>
      </w:r>
      <w:r w:rsidR="00BC018E" w:rsidRPr="00C67759">
        <w:rPr>
          <w:lang w:val="fr-FR"/>
        </w:rPr>
        <w:t> </w:t>
      </w:r>
      <w:r w:rsidRPr="00C67759">
        <w:rPr>
          <w:lang w:val="fr-FR"/>
        </w:rPr>
        <w:t>phases</w:t>
      </w:r>
      <w:r w:rsidR="00BC018E" w:rsidRPr="00C67759">
        <w:rPr>
          <w:lang w:val="fr-FR"/>
        </w:rPr>
        <w:t> </w:t>
      </w:r>
      <w:r w:rsidRPr="00C67759">
        <w:rPr>
          <w:lang w:val="fr-FR"/>
        </w:rPr>
        <w:t>: phase</w:t>
      </w:r>
      <w:r w:rsidR="008059FA">
        <w:rPr>
          <w:lang w:val="fr-FR"/>
        </w:rPr>
        <w:t> </w:t>
      </w:r>
      <w:r w:rsidRPr="00C67759">
        <w:rPr>
          <w:lang w:val="fr-FR"/>
        </w:rPr>
        <w:t>I,</w:t>
      </w:r>
      <w:r w:rsidR="008059FA">
        <w:rPr>
          <w:lang w:val="fr-FR"/>
        </w:rPr>
        <w:t xml:space="preserve"> </w:t>
      </w:r>
      <w:r w:rsidRPr="00C67759">
        <w:rPr>
          <w:lang w:val="fr-FR"/>
        </w:rPr>
        <w:t>phase</w:t>
      </w:r>
      <w:r w:rsidR="008059FA">
        <w:rPr>
          <w:lang w:val="fr-FR"/>
        </w:rPr>
        <w:t> </w:t>
      </w:r>
      <w:r w:rsidRPr="00C67759">
        <w:rPr>
          <w:lang w:val="fr-FR"/>
        </w:rPr>
        <w:t>II et phase</w:t>
      </w:r>
      <w:r w:rsidR="008059FA">
        <w:rPr>
          <w:lang w:val="fr-FR"/>
        </w:rPr>
        <w:t> </w:t>
      </w:r>
      <w:r w:rsidRPr="00C67759">
        <w:rPr>
          <w:lang w:val="fr-FR"/>
        </w:rPr>
        <w:t>III.</w:t>
      </w:r>
      <w:r w:rsidR="00BC018E" w:rsidRPr="00C67759">
        <w:rPr>
          <w:lang w:val="fr-FR"/>
        </w:rPr>
        <w:t xml:space="preserve"> </w:t>
      </w:r>
      <w:r w:rsidRPr="00C67759">
        <w:rPr>
          <w:lang w:val="fr-FR"/>
        </w:rPr>
        <w:t xml:space="preserve"> La phase</w:t>
      </w:r>
      <w:r w:rsidR="008059FA">
        <w:rPr>
          <w:lang w:val="fr-FR"/>
        </w:rPr>
        <w:t> </w:t>
      </w:r>
      <w:r w:rsidRPr="00C67759">
        <w:rPr>
          <w:lang w:val="fr-FR"/>
        </w:rPr>
        <w:t>I est constituée de sous</w:t>
      </w:r>
      <w:r w:rsidR="00C67759" w:rsidRPr="00C67759">
        <w:rPr>
          <w:lang w:val="fr-FR"/>
        </w:rPr>
        <w:noBreakHyphen/>
      </w:r>
      <w:r w:rsidRPr="00C67759">
        <w:rPr>
          <w:lang w:val="fr-FR"/>
        </w:rPr>
        <w:t>projets visant à produire des résultats</w:t>
      </w:r>
      <w:r w:rsidR="008059FA">
        <w:rPr>
          <w:lang w:val="fr-FR"/>
        </w:rPr>
        <w:t xml:space="preserve"> </w:t>
      </w:r>
      <w:r w:rsidRPr="00C67759">
        <w:rPr>
          <w:lang w:val="fr-FR"/>
        </w:rPr>
        <w:t>positifs immédiats ou à jeter les bases techniques de la phase</w:t>
      </w:r>
      <w:r w:rsidR="008059FA">
        <w:rPr>
          <w:lang w:val="fr-FR"/>
        </w:rPr>
        <w:t> </w:t>
      </w:r>
      <w:r w:rsidRPr="00C67759">
        <w:rPr>
          <w:lang w:val="fr-FR"/>
        </w:rPr>
        <w:t xml:space="preserve">II. </w:t>
      </w:r>
      <w:r w:rsidR="00BC018E" w:rsidRPr="00C67759">
        <w:rPr>
          <w:lang w:val="fr-FR"/>
        </w:rPr>
        <w:t xml:space="preserve"> </w:t>
      </w:r>
      <w:r w:rsidRPr="00C67759">
        <w:rPr>
          <w:lang w:val="fr-FR"/>
        </w:rPr>
        <w:t>La phase</w:t>
      </w:r>
      <w:r w:rsidR="008059FA">
        <w:rPr>
          <w:lang w:val="fr-FR"/>
        </w:rPr>
        <w:t> </w:t>
      </w:r>
      <w:r w:rsidRPr="00C67759">
        <w:rPr>
          <w:lang w:val="fr-FR"/>
        </w:rPr>
        <w:t>II correspond à la</w:t>
      </w:r>
      <w:r w:rsidR="00C67759" w:rsidRPr="00C67759">
        <w:rPr>
          <w:lang w:val="fr-FR"/>
        </w:rPr>
        <w:t xml:space="preserve"> </w:t>
      </w:r>
      <w:r w:rsidRPr="00C67759">
        <w:rPr>
          <w:lang w:val="fr-FR"/>
        </w:rPr>
        <w:t>migration technique proprement dite, élément par élément, du système informatique actuel, qui prend en charge les procédures d</w:t>
      </w:r>
      <w:r w:rsidR="00E54CC3">
        <w:rPr>
          <w:lang w:val="fr-FR"/>
        </w:rPr>
        <w:t>’</w:t>
      </w:r>
      <w:r w:rsidRPr="00C67759">
        <w:rPr>
          <w:lang w:val="fr-FR"/>
        </w:rPr>
        <w:t xml:space="preserve">enregistrement international de Madrid et de </w:t>
      </w:r>
      <w:r w:rsidR="005E6914" w:rsidRPr="00C67759">
        <w:rPr>
          <w:lang w:val="fr-FR"/>
        </w:rPr>
        <w:t>La Haye</w:t>
      </w:r>
      <w:r w:rsidRPr="00C67759">
        <w:rPr>
          <w:lang w:val="fr-FR"/>
        </w:rPr>
        <w:t xml:space="preserve">, vers une technologie moderne qui garantira aux parties prenantes des systèmes de Madrid et de </w:t>
      </w:r>
      <w:r w:rsidR="005E6914" w:rsidRPr="00C67759">
        <w:rPr>
          <w:lang w:val="fr-FR"/>
        </w:rPr>
        <w:t>La Haye</w:t>
      </w:r>
      <w:r w:rsidRPr="00C67759">
        <w:rPr>
          <w:lang w:val="fr-FR"/>
        </w:rPr>
        <w:t xml:space="preserve"> l</w:t>
      </w:r>
      <w:r w:rsidR="00E54CC3">
        <w:rPr>
          <w:lang w:val="fr-FR"/>
        </w:rPr>
        <w:t>’</w:t>
      </w:r>
      <w:r w:rsidRPr="00C67759">
        <w:rPr>
          <w:lang w:val="fr-FR"/>
        </w:rPr>
        <w:t>accès, dans les années à venir, à une plate</w:t>
      </w:r>
      <w:r w:rsidR="00C67759" w:rsidRPr="00C67759">
        <w:rPr>
          <w:lang w:val="fr-FR"/>
        </w:rPr>
        <w:noBreakHyphen/>
      </w:r>
      <w:r w:rsidRPr="00C67759">
        <w:rPr>
          <w:lang w:val="fr-FR"/>
        </w:rPr>
        <w:t>forme technique conforme aux normes du secteur.</w:t>
      </w:r>
      <w:r w:rsidR="00E12D39" w:rsidRPr="00C67759">
        <w:rPr>
          <w:lang w:val="fr-FR"/>
        </w:rPr>
        <w:t xml:space="preserve">  </w:t>
      </w:r>
      <w:r w:rsidRPr="00C67759">
        <w:rPr>
          <w:szCs w:val="22"/>
          <w:lang w:val="fr-FR"/>
        </w:rPr>
        <w:t>La phase</w:t>
      </w:r>
      <w:r w:rsidR="008059FA">
        <w:rPr>
          <w:szCs w:val="22"/>
          <w:lang w:val="fr-FR"/>
        </w:rPr>
        <w:t> </w:t>
      </w:r>
      <w:r w:rsidRPr="00C67759">
        <w:rPr>
          <w:szCs w:val="22"/>
          <w:lang w:val="fr-FR"/>
        </w:rPr>
        <w:t xml:space="preserve">III est une phase facultative à mettre en </w:t>
      </w:r>
      <w:r w:rsidR="009A1856" w:rsidRPr="00C67759">
        <w:rPr>
          <w:szCs w:val="22"/>
          <w:lang w:val="fr-FR"/>
        </w:rPr>
        <w:t>œ</w:t>
      </w:r>
      <w:r w:rsidRPr="00C67759">
        <w:rPr>
          <w:szCs w:val="22"/>
          <w:lang w:val="fr-FR"/>
        </w:rPr>
        <w:t>uvre par le Bureau international afin d</w:t>
      </w:r>
      <w:r w:rsidR="00E54CC3">
        <w:rPr>
          <w:szCs w:val="22"/>
          <w:lang w:val="fr-FR"/>
        </w:rPr>
        <w:t>’</w:t>
      </w:r>
      <w:r w:rsidRPr="00C67759">
        <w:rPr>
          <w:szCs w:val="22"/>
          <w:lang w:val="fr-FR"/>
        </w:rPr>
        <w:t xml:space="preserve">assurer toute activité de stabilisation nécessaire, ainsi </w:t>
      </w:r>
      <w:r w:rsidRPr="00C67759">
        <w:rPr>
          <w:szCs w:val="22"/>
          <w:lang w:val="fr-FR"/>
        </w:rPr>
        <w:lastRenderedPageBreak/>
        <w:t>que tout ajustement ergonomique nécessaire, du nouveau système après son lancement officiel.</w:t>
      </w:r>
    </w:p>
    <w:p w:rsidR="00F81845" w:rsidRDefault="00E764A2" w:rsidP="00F32755">
      <w:pPr>
        <w:pStyle w:val="ONUMFS"/>
        <w:rPr>
          <w:lang w:val="fr-FR"/>
        </w:rPr>
      </w:pPr>
      <w:r w:rsidRPr="00C67759">
        <w:rPr>
          <w:lang w:val="fr-FR"/>
        </w:rPr>
        <w:t xml:space="preserve">Il </w:t>
      </w:r>
      <w:r w:rsidR="009D1A47" w:rsidRPr="00C67759">
        <w:rPr>
          <w:lang w:val="fr-FR"/>
        </w:rPr>
        <w:t>était</w:t>
      </w:r>
      <w:r w:rsidRPr="00C67759">
        <w:rPr>
          <w:lang w:val="fr-FR"/>
        </w:rPr>
        <w:t xml:space="preserve"> indiqué dans le d</w:t>
      </w:r>
      <w:r w:rsidR="00033F1B" w:rsidRPr="00C67759">
        <w:rPr>
          <w:lang w:val="fr-FR"/>
        </w:rPr>
        <w:t xml:space="preserve">ocument H/A/34/1 </w:t>
      </w:r>
      <w:r w:rsidRPr="00C67759">
        <w:rPr>
          <w:lang w:val="fr-FR"/>
        </w:rPr>
        <w:t>que toutes les activités menées dans le cadre de la phase</w:t>
      </w:r>
      <w:r w:rsidR="00422205">
        <w:rPr>
          <w:lang w:val="fr-FR"/>
        </w:rPr>
        <w:t> </w:t>
      </w:r>
      <w:r w:rsidRPr="00C67759">
        <w:rPr>
          <w:lang w:val="fr-FR"/>
        </w:rPr>
        <w:t>I avaient été menées à bien et qu</w:t>
      </w:r>
      <w:r w:rsidR="00E54CC3">
        <w:rPr>
          <w:lang w:val="fr-FR"/>
        </w:rPr>
        <w:t>’</w:t>
      </w:r>
      <w:r w:rsidRPr="00C67759">
        <w:rPr>
          <w:lang w:val="fr-FR"/>
        </w:rPr>
        <w:t xml:space="preserve">un des principaux </w:t>
      </w:r>
      <w:r w:rsidR="009D1A47" w:rsidRPr="00C67759">
        <w:rPr>
          <w:lang w:val="fr-FR"/>
        </w:rPr>
        <w:t>éléments</w:t>
      </w:r>
      <w:r w:rsidRPr="00C67759">
        <w:rPr>
          <w:lang w:val="fr-FR"/>
        </w:rPr>
        <w:t xml:space="preserve"> de la phase</w:t>
      </w:r>
      <w:r w:rsidR="008059FA">
        <w:rPr>
          <w:lang w:val="fr-FR"/>
        </w:rPr>
        <w:t> </w:t>
      </w:r>
      <w:r w:rsidRPr="00C67759">
        <w:rPr>
          <w:lang w:val="fr-FR"/>
        </w:rPr>
        <w:t xml:space="preserve">II du programme, </w:t>
      </w:r>
      <w:r w:rsidR="005E6914" w:rsidRPr="00C67759">
        <w:rPr>
          <w:lang w:val="fr-FR"/>
        </w:rPr>
        <w:t>à savoir</w:t>
      </w:r>
      <w:r w:rsidRPr="00C67759">
        <w:rPr>
          <w:lang w:val="fr-FR"/>
        </w:rPr>
        <w:t xml:space="preserve"> la version b</w:t>
      </w:r>
      <w:r w:rsidR="00422205">
        <w:rPr>
          <w:lang w:val="fr-FR"/>
        </w:rPr>
        <w:t>ê</w:t>
      </w:r>
      <w:r w:rsidRPr="00C67759">
        <w:rPr>
          <w:lang w:val="fr-FR"/>
        </w:rPr>
        <w:t xml:space="preserve">ta du </w:t>
      </w:r>
      <w:r w:rsidR="009D1A47" w:rsidRPr="00C67759">
        <w:rPr>
          <w:lang w:val="fr-FR"/>
        </w:rPr>
        <w:t>système DIRIS (</w:t>
      </w:r>
      <w:r w:rsidR="009D1A47" w:rsidRPr="007A7842">
        <w:rPr>
          <w:i/>
          <w:lang w:val="fr-FR"/>
        </w:rPr>
        <w:t xml:space="preserve">Design International </w:t>
      </w:r>
      <w:proofErr w:type="spellStart"/>
      <w:r w:rsidR="009D1A47" w:rsidRPr="007A7842">
        <w:rPr>
          <w:i/>
          <w:lang w:val="fr-FR"/>
        </w:rPr>
        <w:t>Registries</w:t>
      </w:r>
      <w:proofErr w:type="spellEnd"/>
      <w:r w:rsidR="009D1A47" w:rsidRPr="00F32755">
        <w:rPr>
          <w:lang w:val="fr-FR"/>
        </w:rPr>
        <w:t xml:space="preserve"> </w:t>
      </w:r>
      <w:r w:rsidR="009D1A47" w:rsidRPr="007A7842">
        <w:rPr>
          <w:i/>
          <w:lang w:val="fr-FR"/>
        </w:rPr>
        <w:t>Information System</w:t>
      </w:r>
      <w:r w:rsidR="009D1A47" w:rsidRPr="00C67759">
        <w:rPr>
          <w:lang w:val="fr-FR"/>
        </w:rPr>
        <w:t>) avait été reçu par le Bureau international et qu</w:t>
      </w:r>
      <w:r w:rsidR="00E54CC3">
        <w:rPr>
          <w:lang w:val="fr-FR"/>
        </w:rPr>
        <w:t>’</w:t>
      </w:r>
      <w:r w:rsidR="009D1A47" w:rsidRPr="00C67759">
        <w:rPr>
          <w:lang w:val="fr-FR"/>
        </w:rPr>
        <w:t>il était prêt à être mis en service</w:t>
      </w:r>
      <w:r w:rsidR="00033F1B" w:rsidRPr="00C67759">
        <w:rPr>
          <w:lang w:val="fr-FR"/>
        </w:rPr>
        <w:t xml:space="preserve">, </w:t>
      </w:r>
      <w:r w:rsidR="009D1A47" w:rsidRPr="00C67759">
        <w:rPr>
          <w:lang w:val="fr-FR"/>
        </w:rPr>
        <w:t>après quoi suivraient plusieurs procédures d</w:t>
      </w:r>
      <w:r w:rsidR="00E54CC3">
        <w:rPr>
          <w:lang w:val="fr-FR"/>
        </w:rPr>
        <w:t>’</w:t>
      </w:r>
      <w:r w:rsidR="009D1A47" w:rsidRPr="00C67759">
        <w:rPr>
          <w:lang w:val="fr-FR"/>
        </w:rPr>
        <w:t>essai.</w:t>
      </w:r>
    </w:p>
    <w:p w:rsidR="00F81845" w:rsidRDefault="009D1A47" w:rsidP="00F32755">
      <w:pPr>
        <w:pStyle w:val="ONUMFS"/>
        <w:rPr>
          <w:lang w:val="fr-FR"/>
        </w:rPr>
      </w:pPr>
      <w:r w:rsidRPr="00C67759">
        <w:rPr>
          <w:lang w:val="fr-FR"/>
        </w:rPr>
        <w:t xml:space="preserve">Il était également indiqué dans le document </w:t>
      </w:r>
      <w:r w:rsidR="00E97166" w:rsidRPr="00C67759">
        <w:rPr>
          <w:lang w:val="fr-FR"/>
        </w:rPr>
        <w:t xml:space="preserve">H/A/34/1 </w:t>
      </w:r>
      <w:r w:rsidRPr="00C67759">
        <w:rPr>
          <w:lang w:val="fr-FR"/>
        </w:rPr>
        <w:t>que, avant la fin de</w:t>
      </w:r>
      <w:r w:rsidR="00BC018E" w:rsidRPr="00C67759">
        <w:rPr>
          <w:lang w:val="fr-FR"/>
        </w:rPr>
        <w:t> </w:t>
      </w:r>
      <w:r w:rsidRPr="00C67759">
        <w:rPr>
          <w:lang w:val="fr-FR"/>
        </w:rPr>
        <w:t>2013, il était évident que l</w:t>
      </w:r>
      <w:r w:rsidR="00E54CC3">
        <w:rPr>
          <w:lang w:val="fr-FR"/>
        </w:rPr>
        <w:t>’</w:t>
      </w:r>
      <w:r w:rsidRPr="00C67759">
        <w:rPr>
          <w:lang w:val="fr-FR"/>
        </w:rPr>
        <w:t>adhésion prochaine de nouveaux États membres (Chine, États</w:t>
      </w:r>
      <w:r w:rsidR="00C67759" w:rsidRPr="00C67759">
        <w:rPr>
          <w:lang w:val="fr-FR"/>
        </w:rPr>
        <w:noBreakHyphen/>
      </w:r>
      <w:r w:rsidRPr="00C67759">
        <w:rPr>
          <w:lang w:val="fr-FR"/>
        </w:rPr>
        <w:t>Unis d</w:t>
      </w:r>
      <w:r w:rsidR="00E54CC3">
        <w:rPr>
          <w:lang w:val="fr-FR"/>
        </w:rPr>
        <w:t>’</w:t>
      </w:r>
      <w:r w:rsidRPr="00C67759">
        <w:rPr>
          <w:lang w:val="fr-FR"/>
        </w:rPr>
        <w:t>Amérique, Japon et République de Corée) à l</w:t>
      </w:r>
      <w:r w:rsidR="00E54CC3">
        <w:rPr>
          <w:lang w:val="fr-FR"/>
        </w:rPr>
        <w:t>’</w:t>
      </w:r>
      <w:r w:rsidRPr="00C67759">
        <w:rPr>
          <w:lang w:val="fr-FR"/>
        </w:rPr>
        <w:t xml:space="preserve">Arrangement de </w:t>
      </w:r>
      <w:r w:rsidR="005E6914" w:rsidRPr="00C67759">
        <w:rPr>
          <w:lang w:val="fr-FR"/>
        </w:rPr>
        <w:t>La Haye</w:t>
      </w:r>
      <w:r w:rsidRPr="00C67759">
        <w:rPr>
          <w:lang w:val="fr-FR"/>
        </w:rPr>
        <w:t xml:space="preserve"> concernant l</w:t>
      </w:r>
      <w:r w:rsidR="00E54CC3">
        <w:rPr>
          <w:lang w:val="fr-FR"/>
        </w:rPr>
        <w:t>’</w:t>
      </w:r>
      <w:r w:rsidRPr="00C67759">
        <w:rPr>
          <w:lang w:val="fr-FR"/>
        </w:rPr>
        <w:t>enregistrement international des dessins et modèles industriels nécessiterait d</w:t>
      </w:r>
      <w:r w:rsidR="00E54CC3">
        <w:rPr>
          <w:lang w:val="fr-FR"/>
        </w:rPr>
        <w:t>’</w:t>
      </w:r>
      <w:r w:rsidRPr="00C67759">
        <w:rPr>
          <w:lang w:val="fr-FR"/>
        </w:rPr>
        <w:t xml:space="preserve">apporter des modifications à la procédure </w:t>
      </w:r>
      <w:r w:rsidR="00423151">
        <w:rPr>
          <w:lang w:val="fr-FR"/>
        </w:rPr>
        <w:t xml:space="preserve">applicable dans le cadre </w:t>
      </w:r>
      <w:r w:rsidRPr="00C67759">
        <w:rPr>
          <w:lang w:val="fr-FR"/>
        </w:rPr>
        <w:t xml:space="preserve">du système de </w:t>
      </w:r>
      <w:r w:rsidR="005E6914" w:rsidRPr="00C67759">
        <w:rPr>
          <w:lang w:val="fr-FR"/>
        </w:rPr>
        <w:t>La Haye</w:t>
      </w:r>
      <w:r w:rsidRPr="00C67759">
        <w:rPr>
          <w:lang w:val="fr-FR"/>
        </w:rPr>
        <w:t xml:space="preserve"> et, par conséquent, au système DMAPS existant.  C</w:t>
      </w:r>
      <w:r w:rsidR="00E54CC3">
        <w:rPr>
          <w:lang w:val="fr-FR"/>
        </w:rPr>
        <w:t>’</w:t>
      </w:r>
      <w:r w:rsidRPr="00C67759">
        <w:rPr>
          <w:lang w:val="fr-FR"/>
        </w:rPr>
        <w:t>est pourquoi, afin de réduire autant que possible le risque opérationnel lié à la sous</w:t>
      </w:r>
      <w:r w:rsidR="00423151">
        <w:rPr>
          <w:lang w:val="fr-FR"/>
        </w:rPr>
        <w:noBreakHyphen/>
      </w:r>
      <w:r w:rsidRPr="00C67759">
        <w:rPr>
          <w:lang w:val="fr-FR"/>
        </w:rPr>
        <w:t>traitance de ces nouvelles</w:t>
      </w:r>
      <w:r w:rsidR="00423151">
        <w:rPr>
          <w:lang w:val="fr-FR"/>
        </w:rPr>
        <w:t xml:space="preserve"> fonctions, il a été décidé de traiter ces exigences fonctionnelles</w:t>
      </w:r>
      <w:r w:rsidRPr="00C67759">
        <w:rPr>
          <w:lang w:val="fr-FR"/>
        </w:rPr>
        <w:t xml:space="preserve"> directement au sein du système DMAPS existant e</w:t>
      </w:r>
      <w:r w:rsidR="00423151">
        <w:rPr>
          <w:lang w:val="fr-FR"/>
        </w:rPr>
        <w:t>n les confiant</w:t>
      </w:r>
      <w:r w:rsidRPr="00C67759">
        <w:rPr>
          <w:lang w:val="fr-FR"/>
        </w:rPr>
        <w:t xml:space="preserve"> à des ressources internes, et de reprendre l</w:t>
      </w:r>
      <w:r w:rsidR="00E54CC3">
        <w:rPr>
          <w:lang w:val="fr-FR"/>
        </w:rPr>
        <w:t>’</w:t>
      </w:r>
      <w:r w:rsidRPr="00C67759">
        <w:rPr>
          <w:lang w:val="fr-FR"/>
        </w:rPr>
        <w:t>opération de conversion technique à une date ultérieure.  Le partenaire externe a donc rapidement été invité à suspendre les activités relatives à la conversion technique du système DMAPS, jusqu</w:t>
      </w:r>
      <w:r w:rsidR="00E54CC3">
        <w:rPr>
          <w:lang w:val="fr-FR"/>
        </w:rPr>
        <w:t>’</w:t>
      </w:r>
      <w:r w:rsidRPr="00C67759">
        <w:rPr>
          <w:lang w:val="fr-FR"/>
        </w:rPr>
        <w:t>à ce qu</w:t>
      </w:r>
      <w:r w:rsidR="00E54CC3">
        <w:rPr>
          <w:lang w:val="fr-FR"/>
        </w:rPr>
        <w:t>’</w:t>
      </w:r>
      <w:r w:rsidR="00423151">
        <w:rPr>
          <w:lang w:val="fr-FR"/>
        </w:rPr>
        <w:t>il soit procédé aux modifications nécessaires a</w:t>
      </w:r>
      <w:r w:rsidRPr="00C67759">
        <w:rPr>
          <w:lang w:val="fr-FR"/>
        </w:rPr>
        <w:t xml:space="preserve">u système DMAPS existant </w:t>
      </w:r>
      <w:r w:rsidR="00423151">
        <w:rPr>
          <w:lang w:val="fr-FR"/>
        </w:rPr>
        <w:t>et que le système soit stabilisé</w:t>
      </w:r>
      <w:r w:rsidR="00E97166" w:rsidRPr="00C67759">
        <w:rPr>
          <w:lang w:val="fr-FR"/>
        </w:rPr>
        <w:t>.</w:t>
      </w:r>
    </w:p>
    <w:p w:rsidR="00F81845" w:rsidRDefault="009D1A47" w:rsidP="00F32755">
      <w:pPr>
        <w:pStyle w:val="ONUMFS"/>
        <w:rPr>
          <w:szCs w:val="22"/>
          <w:lang w:val="fr-FR"/>
        </w:rPr>
      </w:pPr>
      <w:r w:rsidRPr="00C67759">
        <w:rPr>
          <w:lang w:val="fr-FR"/>
        </w:rPr>
        <w:t xml:space="preserve">Le système de </w:t>
      </w:r>
      <w:r w:rsidR="005E6914" w:rsidRPr="00C67759">
        <w:rPr>
          <w:lang w:val="fr-FR"/>
        </w:rPr>
        <w:t>La Haye</w:t>
      </w:r>
      <w:r w:rsidRPr="00C67759">
        <w:rPr>
          <w:lang w:val="fr-FR"/>
        </w:rPr>
        <w:t xml:space="preserve"> </w:t>
      </w:r>
      <w:r w:rsidR="00824EEB" w:rsidRPr="00C67759">
        <w:rPr>
          <w:lang w:val="fr-FR"/>
        </w:rPr>
        <w:t xml:space="preserve">est entré en vigueur </w:t>
      </w:r>
      <w:r w:rsidR="005E6914" w:rsidRPr="00C67759">
        <w:rPr>
          <w:lang w:val="fr-FR"/>
        </w:rPr>
        <w:t>à l</w:t>
      </w:r>
      <w:r w:rsidR="00E54CC3">
        <w:rPr>
          <w:lang w:val="fr-FR"/>
        </w:rPr>
        <w:t>’</w:t>
      </w:r>
      <w:r w:rsidR="005E6914" w:rsidRPr="00C67759">
        <w:rPr>
          <w:lang w:val="fr-FR"/>
        </w:rPr>
        <w:t>égard</w:t>
      </w:r>
      <w:r w:rsidR="00824EEB" w:rsidRPr="00C67759">
        <w:rPr>
          <w:lang w:val="fr-FR"/>
        </w:rPr>
        <w:t xml:space="preserve"> de la République de Corée le </w:t>
      </w:r>
      <w:r w:rsidR="005E6914" w:rsidRPr="00C67759">
        <w:rPr>
          <w:lang w:val="fr-FR"/>
        </w:rPr>
        <w:t>1</w:t>
      </w:r>
      <w:r w:rsidR="005E6914" w:rsidRPr="00C67759">
        <w:rPr>
          <w:vertAlign w:val="superscript"/>
          <w:lang w:val="fr-FR"/>
        </w:rPr>
        <w:t>er</w:t>
      </w:r>
      <w:r w:rsidR="005E6914" w:rsidRPr="00C67759">
        <w:rPr>
          <w:lang w:val="fr-FR"/>
        </w:rPr>
        <w:t> juillet 20</w:t>
      </w:r>
      <w:r w:rsidR="00824EEB" w:rsidRPr="00C67759">
        <w:rPr>
          <w:lang w:val="fr-FR"/>
        </w:rPr>
        <w:t xml:space="preserve">14 et </w:t>
      </w:r>
      <w:r w:rsidR="005E6914" w:rsidRPr="00C67759">
        <w:rPr>
          <w:lang w:val="fr-FR"/>
        </w:rPr>
        <w:t>à l</w:t>
      </w:r>
      <w:r w:rsidR="00E54CC3">
        <w:rPr>
          <w:lang w:val="fr-FR"/>
        </w:rPr>
        <w:t>’</w:t>
      </w:r>
      <w:r w:rsidR="005E6914" w:rsidRPr="00C67759">
        <w:rPr>
          <w:lang w:val="fr-FR"/>
        </w:rPr>
        <w:t>égard</w:t>
      </w:r>
      <w:r w:rsidR="00824EEB" w:rsidRPr="00C67759">
        <w:rPr>
          <w:lang w:val="fr-FR"/>
        </w:rPr>
        <w:t xml:space="preserve"> des États</w:t>
      </w:r>
      <w:r w:rsidR="00C67759" w:rsidRPr="00C67759">
        <w:rPr>
          <w:lang w:val="fr-FR"/>
        </w:rPr>
        <w:noBreakHyphen/>
      </w:r>
      <w:r w:rsidR="00824EEB" w:rsidRPr="00C67759">
        <w:rPr>
          <w:lang w:val="fr-FR"/>
        </w:rPr>
        <w:t>Unis d</w:t>
      </w:r>
      <w:r w:rsidR="00E54CC3">
        <w:rPr>
          <w:lang w:val="fr-FR"/>
        </w:rPr>
        <w:t>’</w:t>
      </w:r>
      <w:r w:rsidR="00824EEB" w:rsidRPr="00C67759">
        <w:rPr>
          <w:lang w:val="fr-FR"/>
        </w:rPr>
        <w:t>Amérique et du Japon le 1</w:t>
      </w:r>
      <w:r w:rsidR="005E6914" w:rsidRPr="00C67759">
        <w:rPr>
          <w:lang w:val="fr-FR"/>
        </w:rPr>
        <w:t>3 mai 20</w:t>
      </w:r>
      <w:r w:rsidR="00824EEB" w:rsidRPr="00C67759">
        <w:rPr>
          <w:lang w:val="fr-FR"/>
        </w:rPr>
        <w:t>15.  Il est actuellement administré par le Service d</w:t>
      </w:r>
      <w:r w:rsidR="00E54CC3">
        <w:rPr>
          <w:lang w:val="fr-FR"/>
        </w:rPr>
        <w:t>’</w:t>
      </w:r>
      <w:r w:rsidR="00824EEB" w:rsidRPr="00C67759">
        <w:rPr>
          <w:lang w:val="fr-FR"/>
        </w:rPr>
        <w:t xml:space="preserve">enregistrement de </w:t>
      </w:r>
      <w:r w:rsidR="005E6914" w:rsidRPr="00C67759">
        <w:rPr>
          <w:lang w:val="fr-FR"/>
        </w:rPr>
        <w:t>La Haye</w:t>
      </w:r>
      <w:r w:rsidR="00824EEB" w:rsidRPr="00C67759">
        <w:rPr>
          <w:lang w:val="fr-FR"/>
        </w:rPr>
        <w:t xml:space="preserve"> par l</w:t>
      </w:r>
      <w:r w:rsidR="00E54CC3">
        <w:rPr>
          <w:lang w:val="fr-FR"/>
        </w:rPr>
        <w:t>’</w:t>
      </w:r>
      <w:r w:rsidR="00824EEB" w:rsidRPr="00C67759">
        <w:rPr>
          <w:lang w:val="fr-FR"/>
        </w:rPr>
        <w:t>intermédiaire du système DMAPS existant</w:t>
      </w:r>
      <w:r w:rsidR="00EF7E59" w:rsidRPr="00C67759">
        <w:rPr>
          <w:lang w:val="fr-FR"/>
        </w:rPr>
        <w:t>.</w:t>
      </w:r>
    </w:p>
    <w:p w:rsidR="00F81845" w:rsidRDefault="00F81845" w:rsidP="00F32755">
      <w:pPr>
        <w:pStyle w:val="Heading1"/>
        <w:rPr>
          <w:lang w:val="fr-FR"/>
        </w:rPr>
      </w:pPr>
      <w:r>
        <w:rPr>
          <w:lang w:val="fr-FR"/>
        </w:rPr>
        <w:t>É</w:t>
      </w:r>
      <w:r w:rsidRPr="00C67759">
        <w:rPr>
          <w:lang w:val="fr-FR"/>
        </w:rPr>
        <w:t>tat d</w:t>
      </w:r>
      <w:r w:rsidR="00E54CC3">
        <w:rPr>
          <w:lang w:val="fr-FR"/>
        </w:rPr>
        <w:t>’</w:t>
      </w:r>
      <w:r w:rsidRPr="00C67759">
        <w:rPr>
          <w:lang w:val="fr-FR"/>
        </w:rPr>
        <w:t>avancement de la mise en œuvre du programme</w:t>
      </w:r>
    </w:p>
    <w:p w:rsidR="00F81845" w:rsidRPr="00F81845" w:rsidRDefault="00F81845" w:rsidP="00F32755">
      <w:pPr>
        <w:rPr>
          <w:lang w:val="fr-FR"/>
        </w:rPr>
      </w:pPr>
    </w:p>
    <w:p w:rsidR="00F81845" w:rsidRDefault="00824EEB" w:rsidP="00F32755">
      <w:pPr>
        <w:pStyle w:val="ONUMFS"/>
        <w:rPr>
          <w:lang w:val="fr-FR"/>
        </w:rPr>
      </w:pPr>
      <w:r w:rsidRPr="00C67759">
        <w:rPr>
          <w:szCs w:val="22"/>
          <w:lang w:val="fr-FR"/>
        </w:rPr>
        <w:t>Il était également indiqué dans le d</w:t>
      </w:r>
      <w:r w:rsidR="00EF7E59" w:rsidRPr="00C67759">
        <w:rPr>
          <w:szCs w:val="22"/>
          <w:lang w:val="fr-FR"/>
        </w:rPr>
        <w:t xml:space="preserve">ocument H/A/34/1 </w:t>
      </w:r>
      <w:r w:rsidRPr="00C67759">
        <w:rPr>
          <w:szCs w:val="22"/>
          <w:lang w:val="fr-FR"/>
        </w:rPr>
        <w:t xml:space="preserve">que </w:t>
      </w:r>
      <w:r w:rsidRPr="00C67759">
        <w:rPr>
          <w:rFonts w:eastAsia="MS Mincho"/>
          <w:szCs w:val="22"/>
          <w:lang w:val="fr-FR"/>
        </w:rPr>
        <w:t>lors du lancement du programme de modernisation informatique, en</w:t>
      </w:r>
      <w:r w:rsidR="00BC018E" w:rsidRPr="00C67759">
        <w:rPr>
          <w:rFonts w:eastAsia="MS Mincho"/>
          <w:szCs w:val="22"/>
          <w:lang w:val="fr-FR"/>
        </w:rPr>
        <w:t> </w:t>
      </w:r>
      <w:r w:rsidRPr="00C67759">
        <w:rPr>
          <w:rFonts w:eastAsia="MS Mincho"/>
          <w:szCs w:val="22"/>
          <w:lang w:val="fr-FR"/>
        </w:rPr>
        <w:t>2008, les enjeux pour le Service d</w:t>
      </w:r>
      <w:r w:rsidR="00E54CC3">
        <w:rPr>
          <w:rFonts w:eastAsia="MS Mincho"/>
          <w:szCs w:val="22"/>
          <w:lang w:val="fr-FR"/>
        </w:rPr>
        <w:t>’</w:t>
      </w:r>
      <w:r w:rsidRPr="00C67759">
        <w:rPr>
          <w:rFonts w:eastAsia="MS Mincho"/>
          <w:szCs w:val="22"/>
          <w:lang w:val="fr-FR"/>
        </w:rPr>
        <w:t xml:space="preserve">enregistrement de </w:t>
      </w:r>
      <w:r w:rsidR="005E6914" w:rsidRPr="00C67759">
        <w:rPr>
          <w:rFonts w:eastAsia="MS Mincho"/>
          <w:szCs w:val="22"/>
          <w:lang w:val="fr-FR"/>
        </w:rPr>
        <w:t>La Haye</w:t>
      </w:r>
      <w:r w:rsidRPr="00C67759">
        <w:rPr>
          <w:rFonts w:eastAsia="MS Mincho"/>
          <w:szCs w:val="22"/>
          <w:lang w:val="fr-FR"/>
        </w:rPr>
        <w:t xml:space="preserve"> étaient fondamentalement différents de ce qu</w:t>
      </w:r>
      <w:r w:rsidR="00E54CC3">
        <w:rPr>
          <w:rFonts w:eastAsia="MS Mincho"/>
          <w:szCs w:val="22"/>
          <w:lang w:val="fr-FR"/>
        </w:rPr>
        <w:t>’</w:t>
      </w:r>
      <w:r w:rsidRPr="00C67759">
        <w:rPr>
          <w:rFonts w:eastAsia="MS Mincho"/>
          <w:szCs w:val="22"/>
          <w:lang w:val="fr-FR"/>
        </w:rPr>
        <w:t>ils sont aujourd</w:t>
      </w:r>
      <w:r w:rsidR="00E54CC3">
        <w:rPr>
          <w:rFonts w:eastAsia="MS Mincho"/>
          <w:szCs w:val="22"/>
          <w:lang w:val="fr-FR"/>
        </w:rPr>
        <w:t>’</w:t>
      </w:r>
      <w:r w:rsidRPr="00C67759">
        <w:rPr>
          <w:rFonts w:eastAsia="MS Mincho"/>
          <w:szCs w:val="22"/>
          <w:lang w:val="fr-FR"/>
        </w:rPr>
        <w:t>hui.  Compte tenu de la nature particulièrement dynamique et fluide des procédures d</w:t>
      </w:r>
      <w:r w:rsidR="00E54CC3">
        <w:rPr>
          <w:rFonts w:eastAsia="MS Mincho"/>
          <w:szCs w:val="22"/>
          <w:lang w:val="fr-FR"/>
        </w:rPr>
        <w:t>’</w:t>
      </w:r>
      <w:r w:rsidRPr="00C67759">
        <w:rPr>
          <w:rFonts w:eastAsia="MS Mincho"/>
          <w:szCs w:val="22"/>
          <w:lang w:val="fr-FR"/>
        </w:rPr>
        <w:t xml:space="preserve">enregistrement international du système de </w:t>
      </w:r>
      <w:r w:rsidR="005E6914" w:rsidRPr="00C67759">
        <w:rPr>
          <w:rFonts w:eastAsia="MS Mincho"/>
          <w:szCs w:val="22"/>
          <w:lang w:val="fr-FR"/>
        </w:rPr>
        <w:t>La Haye</w:t>
      </w:r>
      <w:r w:rsidRPr="00C67759">
        <w:rPr>
          <w:rFonts w:eastAsia="MS Mincho"/>
          <w:szCs w:val="22"/>
          <w:lang w:val="fr-FR"/>
        </w:rPr>
        <w:t xml:space="preserve">, il est extrêmement important que le système DIRIS soit en mesure de répondre aux enjeux initiaux comme aux nouveaux défis.  Afin de réduire autant que possible tout risque connexe, un examen externe du programme de modernisation informatique a été </w:t>
      </w:r>
      <w:r w:rsidR="00423151">
        <w:rPr>
          <w:rFonts w:eastAsia="MS Mincho"/>
          <w:szCs w:val="22"/>
          <w:lang w:val="fr-FR"/>
        </w:rPr>
        <w:t xml:space="preserve">lancé </w:t>
      </w:r>
      <w:r w:rsidRPr="00C67759">
        <w:rPr>
          <w:rFonts w:eastAsia="MS Mincho"/>
          <w:szCs w:val="22"/>
          <w:lang w:val="fr-FR"/>
        </w:rPr>
        <w:t>à la fin du deuxième trimestre de</w:t>
      </w:r>
      <w:r w:rsidR="00BC018E" w:rsidRPr="00C67759">
        <w:rPr>
          <w:rFonts w:eastAsia="MS Mincho"/>
          <w:szCs w:val="22"/>
          <w:lang w:val="fr-FR"/>
        </w:rPr>
        <w:t> </w:t>
      </w:r>
      <w:r w:rsidRPr="00C67759">
        <w:rPr>
          <w:rFonts w:eastAsia="MS Mincho"/>
          <w:szCs w:val="22"/>
          <w:lang w:val="fr-FR"/>
        </w:rPr>
        <w:t>2014, sachant que, à la suite d</w:t>
      </w:r>
      <w:r w:rsidR="00E54CC3">
        <w:rPr>
          <w:rFonts w:eastAsia="MS Mincho"/>
          <w:szCs w:val="22"/>
          <w:lang w:val="fr-FR"/>
        </w:rPr>
        <w:t>’</w:t>
      </w:r>
      <w:r w:rsidRPr="00C67759">
        <w:rPr>
          <w:rFonts w:eastAsia="MS Mincho"/>
          <w:szCs w:val="22"/>
          <w:lang w:val="fr-FR"/>
        </w:rPr>
        <w:t>un audit interne des processus de génération de recettes du Secteur des marques et des dessins et modèles, il a été recommandé de procéder à une analyse à l</w:t>
      </w:r>
      <w:r w:rsidR="00E54CC3">
        <w:rPr>
          <w:rFonts w:eastAsia="MS Mincho"/>
          <w:szCs w:val="22"/>
          <w:lang w:val="fr-FR"/>
        </w:rPr>
        <w:t>’</w:t>
      </w:r>
      <w:r w:rsidRPr="00C67759">
        <w:rPr>
          <w:rFonts w:eastAsia="MS Mincho"/>
          <w:szCs w:val="22"/>
          <w:lang w:val="fr-FR"/>
        </w:rPr>
        <w:t xml:space="preserve">issue de la mise en </w:t>
      </w:r>
      <w:r w:rsidR="009A1856" w:rsidRPr="00C67759">
        <w:rPr>
          <w:rFonts w:eastAsia="MS Mincho"/>
          <w:szCs w:val="22"/>
          <w:lang w:val="fr-FR"/>
        </w:rPr>
        <w:t>œ</w:t>
      </w:r>
      <w:r w:rsidRPr="00C67759">
        <w:rPr>
          <w:rFonts w:eastAsia="MS Mincho"/>
          <w:szCs w:val="22"/>
          <w:lang w:val="fr-FR"/>
        </w:rPr>
        <w:t>uvre de la phase II du programme.  Cette analyse doit notamment porter sur l</w:t>
      </w:r>
      <w:r w:rsidR="00E54CC3">
        <w:rPr>
          <w:rFonts w:eastAsia="MS Mincho"/>
          <w:szCs w:val="22"/>
          <w:lang w:val="fr-FR"/>
        </w:rPr>
        <w:t>’</w:t>
      </w:r>
      <w:r w:rsidRPr="00C67759">
        <w:rPr>
          <w:rFonts w:eastAsia="MS Mincho"/>
          <w:szCs w:val="22"/>
          <w:lang w:val="fr-FR"/>
        </w:rPr>
        <w:t>approche générale, les fonctions et les performances du système, les processus d</w:t>
      </w:r>
      <w:r w:rsidR="00E54CC3">
        <w:rPr>
          <w:rFonts w:eastAsia="MS Mincho"/>
          <w:szCs w:val="22"/>
          <w:lang w:val="fr-FR"/>
        </w:rPr>
        <w:t>’</w:t>
      </w:r>
      <w:r w:rsidRPr="00C67759">
        <w:rPr>
          <w:rFonts w:eastAsia="MS Mincho"/>
          <w:szCs w:val="22"/>
          <w:lang w:val="fr-FR"/>
        </w:rPr>
        <w:t>essai et les stratégies en matière d</w:t>
      </w:r>
      <w:r w:rsidR="00E54CC3">
        <w:rPr>
          <w:rFonts w:eastAsia="MS Mincho"/>
          <w:szCs w:val="22"/>
          <w:lang w:val="fr-FR"/>
        </w:rPr>
        <w:t>’</w:t>
      </w:r>
      <w:r w:rsidRPr="00C67759">
        <w:rPr>
          <w:rFonts w:eastAsia="MS Mincho"/>
          <w:szCs w:val="22"/>
          <w:lang w:val="fr-FR"/>
        </w:rPr>
        <w:t>externalisation.  Cette analyse permettra au Bureau international de déterminer avec davantage de précision la date prévue pour la mise en service du système DIRIS.</w:t>
      </w:r>
    </w:p>
    <w:p w:rsidR="00F81845" w:rsidRDefault="00824EEB" w:rsidP="00F32755">
      <w:pPr>
        <w:pStyle w:val="ONUMFS"/>
        <w:rPr>
          <w:lang w:val="fr-FR"/>
        </w:rPr>
      </w:pPr>
      <w:r w:rsidRPr="00C67759">
        <w:rPr>
          <w:lang w:val="fr-FR"/>
        </w:rPr>
        <w:t>Cette analyse, connue sous le nom d</w:t>
      </w:r>
      <w:r w:rsidR="00E54CC3">
        <w:rPr>
          <w:lang w:val="fr-FR"/>
        </w:rPr>
        <w:t>’</w:t>
      </w:r>
      <w:r w:rsidRPr="00C67759">
        <w:rPr>
          <w:lang w:val="fr-FR"/>
        </w:rPr>
        <w:t>opération de vérification et de validation indépendante, s</w:t>
      </w:r>
      <w:r w:rsidR="00E54CC3">
        <w:rPr>
          <w:lang w:val="fr-FR"/>
        </w:rPr>
        <w:t>’</w:t>
      </w:r>
      <w:r w:rsidRPr="00C67759">
        <w:rPr>
          <w:lang w:val="fr-FR"/>
        </w:rPr>
        <w:t xml:space="preserve">est achevée en </w:t>
      </w:r>
      <w:r w:rsidR="005E6914" w:rsidRPr="00C67759">
        <w:rPr>
          <w:lang w:val="fr-FR"/>
        </w:rPr>
        <w:t>novembre 20</w:t>
      </w:r>
      <w:r w:rsidRPr="00C67759">
        <w:rPr>
          <w:lang w:val="fr-FR"/>
        </w:rPr>
        <w:t>14.</w:t>
      </w:r>
      <w:r w:rsidR="00B45278" w:rsidRPr="00C67759">
        <w:rPr>
          <w:lang w:val="fr-FR"/>
        </w:rPr>
        <w:t xml:space="preserve">  </w:t>
      </w:r>
      <w:r w:rsidR="004D6E37" w:rsidRPr="00C67759">
        <w:rPr>
          <w:lang w:val="fr-FR"/>
        </w:rPr>
        <w:t>Elle a permis de confirmer l</w:t>
      </w:r>
      <w:r w:rsidR="00E54CC3">
        <w:rPr>
          <w:lang w:val="fr-FR"/>
        </w:rPr>
        <w:t>’</w:t>
      </w:r>
      <w:r w:rsidR="004D6E37" w:rsidRPr="00C67759">
        <w:rPr>
          <w:lang w:val="fr-FR"/>
        </w:rPr>
        <w:t>approche générale et les fonctions du système et de soulever des questions en ce qui concerne les processus d</w:t>
      </w:r>
      <w:r w:rsidR="00E54CC3">
        <w:rPr>
          <w:lang w:val="fr-FR"/>
        </w:rPr>
        <w:t>’</w:t>
      </w:r>
      <w:r w:rsidR="004D6E37" w:rsidRPr="00C67759">
        <w:rPr>
          <w:lang w:val="fr-FR"/>
        </w:rPr>
        <w:t>essai utilisateur et système ainsi que les stratégies en matière d</w:t>
      </w:r>
      <w:r w:rsidR="00E54CC3">
        <w:rPr>
          <w:lang w:val="fr-FR"/>
        </w:rPr>
        <w:t>’</w:t>
      </w:r>
      <w:r w:rsidR="004D6E37" w:rsidRPr="00C67759">
        <w:rPr>
          <w:lang w:val="fr-FR"/>
        </w:rPr>
        <w:t>externalisation</w:t>
      </w:r>
      <w:r w:rsidR="00B45278" w:rsidRPr="00C67759">
        <w:rPr>
          <w:lang w:val="fr-FR"/>
        </w:rPr>
        <w:t xml:space="preserve">.  </w:t>
      </w:r>
      <w:r w:rsidR="004D6E37" w:rsidRPr="00C67759">
        <w:rPr>
          <w:lang w:val="fr-FR"/>
        </w:rPr>
        <w:t>L</w:t>
      </w:r>
      <w:r w:rsidR="00E54CC3">
        <w:rPr>
          <w:lang w:val="fr-FR"/>
        </w:rPr>
        <w:t>’</w:t>
      </w:r>
      <w:r w:rsidR="004D6E37" w:rsidRPr="00C67759">
        <w:rPr>
          <w:lang w:val="fr-FR"/>
        </w:rPr>
        <w:t>une des principales recommandations portait sur la création d</w:t>
      </w:r>
      <w:r w:rsidR="00E54CC3">
        <w:rPr>
          <w:lang w:val="fr-FR"/>
        </w:rPr>
        <w:t>’</w:t>
      </w:r>
      <w:r w:rsidR="004D6E37" w:rsidRPr="00C67759">
        <w:rPr>
          <w:lang w:val="fr-FR"/>
        </w:rPr>
        <w:t>un</w:t>
      </w:r>
      <w:r w:rsidR="00833124" w:rsidRPr="00C67759">
        <w:rPr>
          <w:lang w:val="fr-FR"/>
        </w:rPr>
        <w:t xml:space="preserve"> nouveau</w:t>
      </w:r>
      <w:r w:rsidR="004D6E37" w:rsidRPr="00C67759">
        <w:rPr>
          <w:lang w:val="fr-FR"/>
        </w:rPr>
        <w:t xml:space="preserve"> </w:t>
      </w:r>
      <w:r w:rsidR="00833124" w:rsidRPr="00C67759">
        <w:rPr>
          <w:lang w:val="fr-FR"/>
        </w:rPr>
        <w:t>poste</w:t>
      </w:r>
      <w:r w:rsidR="004D6E37" w:rsidRPr="00C67759">
        <w:rPr>
          <w:lang w:val="fr-FR"/>
        </w:rPr>
        <w:t>, cel</w:t>
      </w:r>
      <w:r w:rsidR="00833124" w:rsidRPr="00C67759">
        <w:rPr>
          <w:lang w:val="fr-FR"/>
        </w:rPr>
        <w:t>ui</w:t>
      </w:r>
      <w:r w:rsidR="004D6E37" w:rsidRPr="00C67759">
        <w:rPr>
          <w:lang w:val="fr-FR"/>
        </w:rPr>
        <w:t xml:space="preserve"> de </w:t>
      </w:r>
      <w:r w:rsidR="00423151">
        <w:rPr>
          <w:lang w:val="fr-FR"/>
        </w:rPr>
        <w:t>responsable</w:t>
      </w:r>
      <w:r w:rsidR="004D6E37" w:rsidRPr="00C67759">
        <w:rPr>
          <w:lang w:val="fr-FR"/>
        </w:rPr>
        <w:t xml:space="preserve"> de la transformation, au sein de la Division de l</w:t>
      </w:r>
      <w:r w:rsidR="00E54CC3">
        <w:rPr>
          <w:lang w:val="fr-FR"/>
        </w:rPr>
        <w:t>’</w:t>
      </w:r>
      <w:r w:rsidR="004D6E37" w:rsidRPr="00C67759">
        <w:rPr>
          <w:lang w:val="fr-FR"/>
        </w:rPr>
        <w:t>appui aux services d</w:t>
      </w:r>
      <w:r w:rsidR="00E54CC3">
        <w:rPr>
          <w:lang w:val="fr-FR"/>
        </w:rPr>
        <w:t>’</w:t>
      </w:r>
      <w:r w:rsidR="004D6E37" w:rsidRPr="00C67759">
        <w:rPr>
          <w:lang w:val="fr-FR"/>
        </w:rPr>
        <w:t>enregistrement</w:t>
      </w:r>
      <w:r w:rsidR="00B45278" w:rsidRPr="00C67759">
        <w:rPr>
          <w:lang w:val="fr-FR"/>
        </w:rPr>
        <w:t xml:space="preserve">, </w:t>
      </w:r>
      <w:r w:rsidR="004D6E37" w:rsidRPr="00C67759">
        <w:rPr>
          <w:lang w:val="fr-FR"/>
        </w:rPr>
        <w:t>afin d</w:t>
      </w:r>
      <w:r w:rsidR="00E54CC3">
        <w:rPr>
          <w:lang w:val="fr-FR"/>
        </w:rPr>
        <w:t>’</w:t>
      </w:r>
      <w:r w:rsidR="004D6E37" w:rsidRPr="00C67759">
        <w:rPr>
          <w:lang w:val="fr-FR"/>
        </w:rPr>
        <w:t xml:space="preserve">aider à </w:t>
      </w:r>
      <w:r w:rsidR="00833124" w:rsidRPr="00C67759">
        <w:rPr>
          <w:lang w:val="fr-FR"/>
        </w:rPr>
        <w:t>élever le niveau de maturité opérationnelle des processus de mise en œuvre des services informatiques</w:t>
      </w:r>
      <w:r w:rsidR="00B45278" w:rsidRPr="00C67759">
        <w:rPr>
          <w:lang w:val="fr-FR"/>
        </w:rPr>
        <w:t xml:space="preserve">.  </w:t>
      </w:r>
      <w:r w:rsidR="00833124" w:rsidRPr="00C67759">
        <w:rPr>
          <w:lang w:val="fr-FR"/>
        </w:rPr>
        <w:t>Après un</w:t>
      </w:r>
      <w:r w:rsidR="009A1856" w:rsidRPr="00C67759">
        <w:rPr>
          <w:lang w:val="fr-FR"/>
        </w:rPr>
        <w:t>e</w:t>
      </w:r>
      <w:r w:rsidR="00833124" w:rsidRPr="00C67759">
        <w:rPr>
          <w:lang w:val="fr-FR"/>
        </w:rPr>
        <w:t xml:space="preserve"> mise au concours, le </w:t>
      </w:r>
      <w:r w:rsidR="00423151">
        <w:rPr>
          <w:lang w:val="fr-FR"/>
        </w:rPr>
        <w:t>responsable</w:t>
      </w:r>
      <w:r w:rsidR="00833124" w:rsidRPr="00C67759">
        <w:rPr>
          <w:lang w:val="fr-FR"/>
        </w:rPr>
        <w:t xml:space="preserve"> de la transformation est entré en fonction en </w:t>
      </w:r>
      <w:r w:rsidR="005E6914" w:rsidRPr="00C67759">
        <w:rPr>
          <w:lang w:val="fr-FR"/>
        </w:rPr>
        <w:t>mai 20</w:t>
      </w:r>
      <w:r w:rsidR="00833124" w:rsidRPr="00C67759">
        <w:rPr>
          <w:lang w:val="fr-FR"/>
        </w:rPr>
        <w:t>15 au sein de la Division de l</w:t>
      </w:r>
      <w:r w:rsidR="00E54CC3">
        <w:rPr>
          <w:lang w:val="fr-FR"/>
        </w:rPr>
        <w:t>’</w:t>
      </w:r>
      <w:r w:rsidR="00833124" w:rsidRPr="00C67759">
        <w:rPr>
          <w:lang w:val="fr-FR"/>
        </w:rPr>
        <w:t>appui aux services.</w:t>
      </w:r>
      <w:r w:rsidR="00B45278" w:rsidRPr="00C67759">
        <w:rPr>
          <w:lang w:val="fr-FR"/>
        </w:rPr>
        <w:t xml:space="preserve"> </w:t>
      </w:r>
      <w:r w:rsidR="00F27E23" w:rsidRPr="00C67759">
        <w:rPr>
          <w:lang w:val="fr-FR"/>
        </w:rPr>
        <w:t xml:space="preserve"> </w:t>
      </w:r>
      <w:r w:rsidR="00833124" w:rsidRPr="00C67759">
        <w:rPr>
          <w:lang w:val="fr-FR"/>
        </w:rPr>
        <w:t>L</w:t>
      </w:r>
      <w:r w:rsidR="00E54CC3">
        <w:rPr>
          <w:lang w:val="fr-FR"/>
        </w:rPr>
        <w:t>’</w:t>
      </w:r>
      <w:r w:rsidR="00833124" w:rsidRPr="00C67759">
        <w:rPr>
          <w:lang w:val="fr-FR"/>
        </w:rPr>
        <w:t>annexe</w:t>
      </w:r>
      <w:r w:rsidR="00BC018E" w:rsidRPr="00C67759">
        <w:rPr>
          <w:lang w:val="fr-FR"/>
        </w:rPr>
        <w:t> </w:t>
      </w:r>
      <w:r w:rsidR="00833124" w:rsidRPr="00C67759">
        <w:rPr>
          <w:lang w:val="fr-FR"/>
        </w:rPr>
        <w:t>I contient les autres recommandations formulées à l</w:t>
      </w:r>
      <w:r w:rsidR="00E54CC3">
        <w:rPr>
          <w:lang w:val="fr-FR"/>
        </w:rPr>
        <w:t>’</w:t>
      </w:r>
      <w:r w:rsidR="00833124" w:rsidRPr="00C67759">
        <w:rPr>
          <w:lang w:val="fr-FR"/>
        </w:rPr>
        <w:t>issue de cette analyse, qui seront progressivement mises en œuvre durant le reste de l</w:t>
      </w:r>
      <w:r w:rsidR="00E54CC3">
        <w:rPr>
          <w:lang w:val="fr-FR"/>
        </w:rPr>
        <w:t>’</w:t>
      </w:r>
      <w:r w:rsidR="008059FA">
        <w:rPr>
          <w:lang w:val="fr-FR"/>
        </w:rPr>
        <w:t>année </w:t>
      </w:r>
      <w:r w:rsidR="00833124" w:rsidRPr="00C67759">
        <w:rPr>
          <w:lang w:val="fr-FR"/>
        </w:rPr>
        <w:t>2015 et au</w:t>
      </w:r>
      <w:r w:rsidR="00C67759" w:rsidRPr="00C67759">
        <w:rPr>
          <w:lang w:val="fr-FR"/>
        </w:rPr>
        <w:noBreakHyphen/>
      </w:r>
      <w:r w:rsidR="00833124" w:rsidRPr="00C67759">
        <w:rPr>
          <w:lang w:val="fr-FR"/>
        </w:rPr>
        <w:t>delà.</w:t>
      </w:r>
    </w:p>
    <w:p w:rsidR="00F81845" w:rsidRDefault="00833124" w:rsidP="00F32755">
      <w:pPr>
        <w:pStyle w:val="ONUMFS"/>
        <w:rPr>
          <w:lang w:val="fr-FR"/>
        </w:rPr>
      </w:pPr>
      <w:r w:rsidRPr="00C67759">
        <w:rPr>
          <w:lang w:val="fr-FR"/>
        </w:rPr>
        <w:lastRenderedPageBreak/>
        <w:t xml:space="preserve">Les processus et les procédures internes </w:t>
      </w:r>
      <w:r w:rsidR="008059FA">
        <w:rPr>
          <w:lang w:val="fr-FR"/>
        </w:rPr>
        <w:t>régissant</w:t>
      </w:r>
      <w:r w:rsidRPr="00C67759">
        <w:rPr>
          <w:lang w:val="fr-FR"/>
        </w:rPr>
        <w:t xml:space="preserve"> la réception de</w:t>
      </w:r>
      <w:r w:rsidR="00423151">
        <w:rPr>
          <w:lang w:val="fr-FR"/>
        </w:rPr>
        <w:t>s</w:t>
      </w:r>
      <w:r w:rsidRPr="00C67759">
        <w:rPr>
          <w:lang w:val="fr-FR"/>
        </w:rPr>
        <w:t xml:space="preserve"> nouvelles versions du système DIRIS </w:t>
      </w:r>
      <w:r w:rsidR="00423151">
        <w:rPr>
          <w:lang w:val="fr-FR"/>
        </w:rPr>
        <w:t>établies par le</w:t>
      </w:r>
      <w:r w:rsidRPr="00C67759">
        <w:rPr>
          <w:lang w:val="fr-FR"/>
        </w:rPr>
        <w:t xml:space="preserve"> fournisseur externe, ainsi que les activités techniques relatives à la mise en service des nouvelles versions du système DIRIS dans un environnement technique dans lequel les essais système et utilisateur peuvent </w:t>
      </w:r>
      <w:r w:rsidR="00423151">
        <w:rPr>
          <w:lang w:val="fr-FR"/>
        </w:rPr>
        <w:t>être mis en œuvre</w:t>
      </w:r>
      <w:r w:rsidRPr="00C67759">
        <w:rPr>
          <w:lang w:val="fr-FR"/>
        </w:rPr>
        <w:t xml:space="preserve">, ont été </w:t>
      </w:r>
      <w:r w:rsidR="00423151">
        <w:rPr>
          <w:lang w:val="fr-FR"/>
        </w:rPr>
        <w:t>mis à l</w:t>
      </w:r>
      <w:r w:rsidR="00E54CC3">
        <w:rPr>
          <w:lang w:val="fr-FR"/>
        </w:rPr>
        <w:t>’</w:t>
      </w:r>
      <w:r w:rsidR="00423151">
        <w:rPr>
          <w:lang w:val="fr-FR"/>
        </w:rPr>
        <w:t>essai avec</w:t>
      </w:r>
      <w:r w:rsidRPr="00C67759">
        <w:rPr>
          <w:lang w:val="fr-FR"/>
        </w:rPr>
        <w:t xml:space="preserve"> la réception et la mise en service d</w:t>
      </w:r>
      <w:r w:rsidR="00E54CC3">
        <w:rPr>
          <w:lang w:val="fr-FR"/>
        </w:rPr>
        <w:t>’</w:t>
      </w:r>
      <w:r w:rsidRPr="00C67759">
        <w:rPr>
          <w:lang w:val="fr-FR"/>
        </w:rPr>
        <w:t>un certain nombre de versions du système DIRIS à des fins d</w:t>
      </w:r>
      <w:r w:rsidR="00E54CC3">
        <w:rPr>
          <w:lang w:val="fr-FR"/>
        </w:rPr>
        <w:t>’</w:t>
      </w:r>
      <w:r w:rsidRPr="00C67759">
        <w:rPr>
          <w:lang w:val="fr-FR"/>
        </w:rPr>
        <w:t>essai</w:t>
      </w:r>
      <w:r w:rsidR="00EF7E59" w:rsidRPr="00C67759">
        <w:rPr>
          <w:lang w:val="fr-FR"/>
        </w:rPr>
        <w:t>.</w:t>
      </w:r>
      <w:r w:rsidR="004B481E" w:rsidRPr="00C67759">
        <w:rPr>
          <w:lang w:val="fr-FR"/>
        </w:rPr>
        <w:t xml:space="preserve"> </w:t>
      </w:r>
      <w:r w:rsidR="00EF7E59" w:rsidRPr="00C67759">
        <w:rPr>
          <w:lang w:val="fr-FR"/>
        </w:rPr>
        <w:t xml:space="preserve"> </w:t>
      </w:r>
      <w:r w:rsidRPr="00C67759">
        <w:rPr>
          <w:lang w:val="fr-FR"/>
        </w:rPr>
        <w:t xml:space="preserve">Les processus et les procédures établis </w:t>
      </w:r>
      <w:r w:rsidR="00D26B3A" w:rsidRPr="00C67759">
        <w:rPr>
          <w:lang w:val="fr-FR"/>
        </w:rPr>
        <w:t>peuvent être reproduits pour toutes les futures versions du système DIRIS</w:t>
      </w:r>
      <w:r w:rsidR="00EF7E59" w:rsidRPr="00C67759">
        <w:rPr>
          <w:lang w:val="fr-FR"/>
        </w:rPr>
        <w:t>.</w:t>
      </w:r>
    </w:p>
    <w:p w:rsidR="00F81845" w:rsidRDefault="00D26B3A" w:rsidP="00F32755">
      <w:pPr>
        <w:pStyle w:val="ONUMFS"/>
        <w:rPr>
          <w:lang w:val="fr-FR"/>
        </w:rPr>
      </w:pPr>
      <w:r w:rsidRPr="00C67759">
        <w:rPr>
          <w:lang w:val="fr-FR"/>
        </w:rPr>
        <w:t>Avec la livraison du principal résultat de la phase</w:t>
      </w:r>
      <w:r w:rsidR="00422205">
        <w:rPr>
          <w:lang w:val="fr-FR"/>
        </w:rPr>
        <w:t> </w:t>
      </w:r>
      <w:r w:rsidRPr="00C67759">
        <w:rPr>
          <w:lang w:val="fr-FR"/>
        </w:rPr>
        <w:t>II (version b</w:t>
      </w:r>
      <w:r w:rsidR="00422205">
        <w:rPr>
          <w:lang w:val="fr-FR"/>
        </w:rPr>
        <w:t>ê</w:t>
      </w:r>
      <w:r w:rsidRPr="00C67759">
        <w:rPr>
          <w:lang w:val="fr-FR"/>
        </w:rPr>
        <w:t>ta du système DIRIS), ainsi que les processus et les procédures pouvant être reproduits pour la réception et la mise en service des versions du système</w:t>
      </w:r>
      <w:r w:rsidR="00423151">
        <w:rPr>
          <w:lang w:val="fr-FR"/>
        </w:rPr>
        <w:t xml:space="preserve"> DIRIS, le programme a été considéré comme étant achevé</w:t>
      </w:r>
      <w:r w:rsidR="00EF7E59" w:rsidRPr="00C67759">
        <w:rPr>
          <w:lang w:val="fr-FR"/>
        </w:rPr>
        <w:t xml:space="preserve">. </w:t>
      </w:r>
      <w:r w:rsidR="004B481E" w:rsidRPr="00C67759">
        <w:rPr>
          <w:lang w:val="fr-FR"/>
        </w:rPr>
        <w:t xml:space="preserve"> </w:t>
      </w:r>
      <w:r w:rsidRPr="00C67759">
        <w:rPr>
          <w:lang w:val="fr-FR"/>
        </w:rPr>
        <w:t>Toutes les activités restantes relatives à la mise en service technique des versions ultérieures du système DIRIS, après essai et acceptation par les utilisateurs, seront menées par le personnel interne</w:t>
      </w:r>
      <w:r w:rsidR="00EF7E59" w:rsidRPr="00C67759">
        <w:rPr>
          <w:lang w:val="fr-FR"/>
        </w:rPr>
        <w:t xml:space="preserve">. </w:t>
      </w:r>
      <w:r w:rsidR="004B481E" w:rsidRPr="00C67759">
        <w:rPr>
          <w:lang w:val="fr-FR"/>
        </w:rPr>
        <w:t xml:space="preserve"> </w:t>
      </w:r>
      <w:r w:rsidRPr="00C67759">
        <w:rPr>
          <w:lang w:val="fr-FR"/>
        </w:rPr>
        <w:t>Les fonds restants au titre du programme ont été réservés à ces versions ultérieures du système DIRIS</w:t>
      </w:r>
      <w:r w:rsidR="00EF7E59" w:rsidRPr="00C67759">
        <w:rPr>
          <w:lang w:val="fr-FR"/>
        </w:rPr>
        <w:t xml:space="preserve">. </w:t>
      </w:r>
      <w:r w:rsidR="004B481E" w:rsidRPr="00C67759">
        <w:rPr>
          <w:lang w:val="fr-FR"/>
        </w:rPr>
        <w:t xml:space="preserve"> </w:t>
      </w:r>
      <w:r w:rsidRPr="00C67759">
        <w:rPr>
          <w:lang w:val="fr-FR"/>
        </w:rPr>
        <w:t>L</w:t>
      </w:r>
      <w:r w:rsidR="00E54CC3">
        <w:rPr>
          <w:lang w:val="fr-FR"/>
        </w:rPr>
        <w:t>’</w:t>
      </w:r>
      <w:r w:rsidRPr="00C67759">
        <w:rPr>
          <w:lang w:val="fr-FR"/>
        </w:rPr>
        <w:t>annexe</w:t>
      </w:r>
      <w:r w:rsidR="00BC018E" w:rsidRPr="00C67759">
        <w:rPr>
          <w:lang w:val="fr-FR"/>
        </w:rPr>
        <w:t> </w:t>
      </w:r>
      <w:r w:rsidRPr="00C67759">
        <w:rPr>
          <w:lang w:val="fr-FR"/>
        </w:rPr>
        <w:t>II contient une liste des rés</w:t>
      </w:r>
      <w:r w:rsidR="00AC7362" w:rsidRPr="00C67759">
        <w:rPr>
          <w:lang w:val="fr-FR"/>
        </w:rPr>
        <w:t>ultats escomptés dans le cadre du programme</w:t>
      </w:r>
      <w:r w:rsidR="004B481E" w:rsidRPr="00C67759">
        <w:rPr>
          <w:lang w:val="fr-FR"/>
        </w:rPr>
        <w:t>.</w:t>
      </w:r>
    </w:p>
    <w:p w:rsidR="00F81845" w:rsidRDefault="00AC7362" w:rsidP="00F32755">
      <w:pPr>
        <w:pStyle w:val="ONUMFS"/>
        <w:rPr>
          <w:lang w:val="fr-FR"/>
        </w:rPr>
      </w:pPr>
      <w:r w:rsidRPr="00C67759">
        <w:rPr>
          <w:lang w:val="fr-FR"/>
        </w:rPr>
        <w:t>Comme indiqué dans les précédents rapports sur l</w:t>
      </w:r>
      <w:r w:rsidR="00E54CC3">
        <w:rPr>
          <w:lang w:val="fr-FR"/>
        </w:rPr>
        <w:t>’</w:t>
      </w:r>
      <w:r w:rsidRPr="00C67759">
        <w:rPr>
          <w:lang w:val="fr-FR"/>
        </w:rPr>
        <w:t>état d</w:t>
      </w:r>
      <w:r w:rsidR="00E54CC3">
        <w:rPr>
          <w:lang w:val="fr-FR"/>
        </w:rPr>
        <w:t>’</w:t>
      </w:r>
      <w:r w:rsidRPr="00C67759">
        <w:rPr>
          <w:lang w:val="fr-FR"/>
        </w:rPr>
        <w:t>avancement du programme de modernisation informatique, et uniquement dans la mesure nécessaire, le Bureau international proposera d</w:t>
      </w:r>
      <w:r w:rsidR="00423151">
        <w:rPr>
          <w:lang w:val="fr-FR"/>
        </w:rPr>
        <w:t>e procéder à</w:t>
      </w:r>
      <w:r w:rsidRPr="00C67759">
        <w:rPr>
          <w:lang w:val="fr-FR"/>
        </w:rPr>
        <w:t xml:space="preserve"> l</w:t>
      </w:r>
      <w:r w:rsidR="00E54CC3">
        <w:rPr>
          <w:lang w:val="fr-FR"/>
        </w:rPr>
        <w:t>’</w:t>
      </w:r>
      <w:r w:rsidRPr="00C67759">
        <w:rPr>
          <w:lang w:val="fr-FR"/>
        </w:rPr>
        <w:t>exécution de la phase</w:t>
      </w:r>
      <w:r w:rsidR="00423151">
        <w:rPr>
          <w:lang w:val="fr-FR"/>
        </w:rPr>
        <w:t> </w:t>
      </w:r>
      <w:r w:rsidRPr="00C67759">
        <w:rPr>
          <w:lang w:val="fr-FR"/>
        </w:rPr>
        <w:t>III du programme afin de prendre en charge certaines activités postérieures à la mise en service telles que la correction d</w:t>
      </w:r>
      <w:r w:rsidR="00E54CC3">
        <w:rPr>
          <w:lang w:val="fr-FR"/>
        </w:rPr>
        <w:t>’</w:t>
      </w:r>
      <w:r w:rsidRPr="00C67759">
        <w:rPr>
          <w:lang w:val="fr-FR"/>
        </w:rPr>
        <w:t>erreurs de programmation, l</w:t>
      </w:r>
      <w:r w:rsidR="00E54CC3">
        <w:rPr>
          <w:lang w:val="fr-FR"/>
        </w:rPr>
        <w:t>’</w:t>
      </w:r>
      <w:r w:rsidRPr="00C67759">
        <w:rPr>
          <w:lang w:val="fr-FR"/>
        </w:rPr>
        <w:t>amélioration des performances, la transformation de l</w:t>
      </w:r>
      <w:r w:rsidR="00E54CC3">
        <w:rPr>
          <w:lang w:val="fr-FR"/>
        </w:rPr>
        <w:t>’</w:t>
      </w:r>
      <w:r w:rsidRPr="00C67759">
        <w:rPr>
          <w:lang w:val="fr-FR"/>
        </w:rPr>
        <w:t>interface utilisateur et la reconfiguration éventuelle des processus.  Étant donné que la nécessité d</w:t>
      </w:r>
      <w:r w:rsidR="00E54CC3">
        <w:rPr>
          <w:lang w:val="fr-FR"/>
        </w:rPr>
        <w:t>’</w:t>
      </w:r>
      <w:r w:rsidRPr="00C67759">
        <w:rPr>
          <w:lang w:val="fr-FR"/>
        </w:rPr>
        <w:t>une éventuelle phase</w:t>
      </w:r>
      <w:r w:rsidR="00423151">
        <w:rPr>
          <w:lang w:val="fr-FR"/>
        </w:rPr>
        <w:t> </w:t>
      </w:r>
      <w:r w:rsidRPr="00C67759">
        <w:rPr>
          <w:lang w:val="fr-FR"/>
        </w:rPr>
        <w:t>III ne pourra être évaluée qu</w:t>
      </w:r>
      <w:r w:rsidR="00E54CC3">
        <w:rPr>
          <w:lang w:val="fr-FR"/>
        </w:rPr>
        <w:t>’</w:t>
      </w:r>
      <w:r w:rsidRPr="00C67759">
        <w:rPr>
          <w:lang w:val="fr-FR"/>
        </w:rPr>
        <w:t>après la mise en service de la phase</w:t>
      </w:r>
      <w:r w:rsidR="00423151">
        <w:rPr>
          <w:lang w:val="fr-FR"/>
        </w:rPr>
        <w:t> </w:t>
      </w:r>
      <w:r w:rsidRPr="00C67759">
        <w:rPr>
          <w:lang w:val="fr-FR"/>
        </w:rPr>
        <w:t>II, ses modalités seront détaillées en temps voulu, dans le cadre d</w:t>
      </w:r>
      <w:r w:rsidR="00423151">
        <w:rPr>
          <w:lang w:val="fr-FR"/>
        </w:rPr>
        <w:t xml:space="preserve">es </w:t>
      </w:r>
      <w:r w:rsidRPr="00C67759">
        <w:rPr>
          <w:lang w:val="fr-FR"/>
        </w:rPr>
        <w:t>activités ordinaires de maintenance du système, et seront financées à partir du budget ordinaire</w:t>
      </w:r>
      <w:r w:rsidR="00EF7E59" w:rsidRPr="00C67759">
        <w:rPr>
          <w:lang w:val="fr-FR"/>
        </w:rPr>
        <w:t>.</w:t>
      </w:r>
    </w:p>
    <w:p w:rsidR="00F81845" w:rsidRDefault="00F81845" w:rsidP="00F32755">
      <w:pPr>
        <w:pStyle w:val="Heading1"/>
        <w:rPr>
          <w:lang w:val="fr-FR"/>
        </w:rPr>
      </w:pPr>
      <w:r>
        <w:rPr>
          <w:lang w:val="fr-FR"/>
        </w:rPr>
        <w:t>C</w:t>
      </w:r>
      <w:r w:rsidR="00AC7362" w:rsidRPr="00C67759">
        <w:rPr>
          <w:lang w:val="fr-FR"/>
        </w:rPr>
        <w:t>alendrier de mise en service de la phase</w:t>
      </w:r>
      <w:r w:rsidR="008059FA">
        <w:rPr>
          <w:lang w:val="fr-FR"/>
        </w:rPr>
        <w:t> </w:t>
      </w:r>
      <w:r w:rsidR="00AC7362" w:rsidRPr="00C67759">
        <w:rPr>
          <w:lang w:val="fr-FR"/>
        </w:rPr>
        <w:t>II</w:t>
      </w:r>
    </w:p>
    <w:p w:rsidR="00F81845" w:rsidRPr="00F81845" w:rsidRDefault="00F81845" w:rsidP="00F32755">
      <w:pPr>
        <w:rPr>
          <w:lang w:val="fr-FR"/>
        </w:rPr>
      </w:pPr>
    </w:p>
    <w:p w:rsidR="00F81845" w:rsidRDefault="00AC7362" w:rsidP="00F32755">
      <w:pPr>
        <w:pStyle w:val="ONUMFS"/>
        <w:rPr>
          <w:szCs w:val="22"/>
          <w:lang w:val="fr-FR"/>
        </w:rPr>
      </w:pPr>
      <w:r w:rsidRPr="00C67759">
        <w:rPr>
          <w:szCs w:val="22"/>
          <w:lang w:val="fr-FR"/>
        </w:rPr>
        <w:t>Le système DIRIS partage une plate</w:t>
      </w:r>
      <w:r w:rsidR="00C67759" w:rsidRPr="00C67759">
        <w:rPr>
          <w:szCs w:val="22"/>
          <w:lang w:val="fr-FR"/>
        </w:rPr>
        <w:noBreakHyphen/>
      </w:r>
      <w:r w:rsidRPr="00C67759">
        <w:rPr>
          <w:szCs w:val="22"/>
          <w:lang w:val="fr-FR"/>
        </w:rPr>
        <w:t>forme commune avec le système MIRIS (</w:t>
      </w:r>
      <w:r w:rsidRPr="007A7842">
        <w:rPr>
          <w:i/>
          <w:szCs w:val="22"/>
          <w:lang w:val="fr-FR"/>
        </w:rPr>
        <w:t xml:space="preserve">Madrid International </w:t>
      </w:r>
      <w:proofErr w:type="spellStart"/>
      <w:r w:rsidRPr="007A7842">
        <w:rPr>
          <w:i/>
          <w:szCs w:val="22"/>
          <w:lang w:val="fr-FR"/>
        </w:rPr>
        <w:t>Registries</w:t>
      </w:r>
      <w:proofErr w:type="spellEnd"/>
      <w:r w:rsidRPr="007A7842">
        <w:rPr>
          <w:i/>
          <w:szCs w:val="22"/>
          <w:lang w:val="fr-FR"/>
        </w:rPr>
        <w:t xml:space="preserve"> Information System</w:t>
      </w:r>
      <w:r w:rsidRPr="00C67759">
        <w:rPr>
          <w:szCs w:val="22"/>
          <w:lang w:val="fr-FR"/>
        </w:rPr>
        <w:t>), l</w:t>
      </w:r>
      <w:r w:rsidR="00E54CC3">
        <w:rPr>
          <w:szCs w:val="22"/>
          <w:lang w:val="fr-FR"/>
        </w:rPr>
        <w:t>’</w:t>
      </w:r>
      <w:r w:rsidRPr="00C67759">
        <w:rPr>
          <w:szCs w:val="22"/>
          <w:lang w:val="fr-FR"/>
        </w:rPr>
        <w:t>application logicielle éq</w:t>
      </w:r>
      <w:r w:rsidR="009A1856" w:rsidRPr="00C67759">
        <w:rPr>
          <w:szCs w:val="22"/>
          <w:lang w:val="fr-FR"/>
        </w:rPr>
        <w:t>u</w:t>
      </w:r>
      <w:r w:rsidRPr="00C67759">
        <w:rPr>
          <w:szCs w:val="22"/>
          <w:lang w:val="fr-FR"/>
        </w:rPr>
        <w:t>ivalente du système d</w:t>
      </w:r>
      <w:r w:rsidR="00E54CC3">
        <w:rPr>
          <w:szCs w:val="22"/>
          <w:lang w:val="fr-FR"/>
        </w:rPr>
        <w:t>’</w:t>
      </w:r>
      <w:r w:rsidRPr="00C67759">
        <w:rPr>
          <w:szCs w:val="22"/>
          <w:lang w:val="fr-FR"/>
        </w:rPr>
        <w:t>enregistrement international de Madrid</w:t>
      </w:r>
      <w:r w:rsidR="004B390A" w:rsidRPr="00C67759">
        <w:rPr>
          <w:szCs w:val="22"/>
          <w:lang w:val="fr-FR"/>
        </w:rPr>
        <w:t xml:space="preserve">, </w:t>
      </w:r>
      <w:r w:rsidRPr="00C67759">
        <w:rPr>
          <w:szCs w:val="22"/>
          <w:lang w:val="fr-FR"/>
        </w:rPr>
        <w:t>dont l</w:t>
      </w:r>
      <w:r w:rsidR="00E54CC3">
        <w:rPr>
          <w:szCs w:val="22"/>
          <w:lang w:val="fr-FR"/>
        </w:rPr>
        <w:t>’</w:t>
      </w:r>
      <w:r w:rsidRPr="00C67759">
        <w:rPr>
          <w:szCs w:val="22"/>
          <w:lang w:val="fr-FR"/>
        </w:rPr>
        <w:t>essai et la mise en service sont prévus entre l</w:t>
      </w:r>
      <w:r w:rsidR="00E54CC3">
        <w:rPr>
          <w:szCs w:val="22"/>
          <w:lang w:val="fr-FR"/>
        </w:rPr>
        <w:t>’</w:t>
      </w:r>
      <w:r w:rsidR="008059FA">
        <w:rPr>
          <w:szCs w:val="22"/>
          <w:lang w:val="fr-FR"/>
        </w:rPr>
        <w:t>été </w:t>
      </w:r>
      <w:r w:rsidRPr="00C67759">
        <w:rPr>
          <w:szCs w:val="22"/>
          <w:lang w:val="fr-FR"/>
        </w:rPr>
        <w:t xml:space="preserve">2015 et </w:t>
      </w:r>
      <w:r w:rsidR="005E6914" w:rsidRPr="00C67759">
        <w:rPr>
          <w:szCs w:val="22"/>
          <w:lang w:val="fr-FR"/>
        </w:rPr>
        <w:t>avril 20</w:t>
      </w:r>
      <w:r w:rsidRPr="00C67759">
        <w:rPr>
          <w:szCs w:val="22"/>
          <w:lang w:val="fr-FR"/>
        </w:rPr>
        <w:t>16</w:t>
      </w:r>
      <w:r w:rsidR="00E63C85" w:rsidRPr="00C67759">
        <w:rPr>
          <w:szCs w:val="22"/>
          <w:lang w:val="fr-FR"/>
        </w:rPr>
        <w:t xml:space="preserve">.  </w:t>
      </w:r>
      <w:r w:rsidRPr="00C67759">
        <w:rPr>
          <w:szCs w:val="22"/>
          <w:lang w:val="fr-FR"/>
        </w:rPr>
        <w:t xml:space="preserve">Pour éviter une répétition inutile des travaux et une </w:t>
      </w:r>
      <w:proofErr w:type="spellStart"/>
      <w:r w:rsidR="008059FA">
        <w:rPr>
          <w:szCs w:val="22"/>
          <w:lang w:val="fr-FR"/>
        </w:rPr>
        <w:t>surattribution</w:t>
      </w:r>
      <w:proofErr w:type="spellEnd"/>
      <w:r w:rsidRPr="00C67759">
        <w:rPr>
          <w:szCs w:val="22"/>
          <w:lang w:val="fr-FR"/>
        </w:rPr>
        <w:t xml:space="preserve"> de ressources principales, il a été décidé que le système MIRIS devrait être mis en service en premier</w:t>
      </w:r>
      <w:r w:rsidR="00423151">
        <w:rPr>
          <w:szCs w:val="22"/>
          <w:lang w:val="fr-FR"/>
        </w:rPr>
        <w:t>,</w:t>
      </w:r>
      <w:r w:rsidRPr="00C67759">
        <w:rPr>
          <w:szCs w:val="22"/>
          <w:lang w:val="fr-FR"/>
        </w:rPr>
        <w:t xml:space="preserve"> de sorte que les essais et la mise en service du système DIRIS puissent être axés </w:t>
      </w:r>
      <w:r w:rsidR="00517E42" w:rsidRPr="00C67759">
        <w:rPr>
          <w:szCs w:val="22"/>
          <w:lang w:val="fr-FR"/>
        </w:rPr>
        <w:t xml:space="preserve">principalement sur </w:t>
      </w:r>
      <w:proofErr w:type="gramStart"/>
      <w:r w:rsidR="00517E42" w:rsidRPr="00C67759">
        <w:rPr>
          <w:szCs w:val="22"/>
          <w:lang w:val="fr-FR"/>
        </w:rPr>
        <w:t>les éléments propres uniquement au système DIRIS et prenant</w:t>
      </w:r>
      <w:proofErr w:type="gramEnd"/>
      <w:r w:rsidR="00517E42" w:rsidRPr="00C67759">
        <w:rPr>
          <w:szCs w:val="22"/>
          <w:lang w:val="fr-FR"/>
        </w:rPr>
        <w:t xml:space="preserve"> en charge de manière spécifique les fonctions du système d</w:t>
      </w:r>
      <w:r w:rsidR="00E54CC3">
        <w:rPr>
          <w:szCs w:val="22"/>
          <w:lang w:val="fr-FR"/>
        </w:rPr>
        <w:t>’</w:t>
      </w:r>
      <w:r w:rsidR="00517E42" w:rsidRPr="00C67759">
        <w:rPr>
          <w:szCs w:val="22"/>
          <w:lang w:val="fr-FR"/>
        </w:rPr>
        <w:t xml:space="preserve">enregistrement international de </w:t>
      </w:r>
      <w:r w:rsidR="005E6914" w:rsidRPr="00C67759">
        <w:rPr>
          <w:szCs w:val="22"/>
          <w:lang w:val="fr-FR"/>
        </w:rPr>
        <w:t>La Haye</w:t>
      </w:r>
      <w:r w:rsidR="004B390A" w:rsidRPr="00C67759">
        <w:rPr>
          <w:szCs w:val="22"/>
          <w:lang w:val="fr-FR"/>
        </w:rPr>
        <w:t>.</w:t>
      </w:r>
    </w:p>
    <w:p w:rsidR="00F81845" w:rsidRDefault="00CA264C" w:rsidP="00F32755">
      <w:pPr>
        <w:pStyle w:val="ONUMFS"/>
        <w:rPr>
          <w:szCs w:val="22"/>
          <w:lang w:val="fr-FR"/>
        </w:rPr>
      </w:pPr>
      <w:r w:rsidRPr="00C67759">
        <w:rPr>
          <w:szCs w:val="22"/>
          <w:lang w:val="fr-FR"/>
        </w:rPr>
        <w:t xml:space="preserve">Ce calendrier </w:t>
      </w:r>
      <w:r w:rsidR="007D59B7" w:rsidRPr="00C67759">
        <w:rPr>
          <w:szCs w:val="22"/>
          <w:lang w:val="fr-FR"/>
        </w:rPr>
        <w:t>général</w:t>
      </w:r>
      <w:r w:rsidRPr="00C67759">
        <w:rPr>
          <w:szCs w:val="22"/>
          <w:lang w:val="fr-FR"/>
        </w:rPr>
        <w:t xml:space="preserve"> résulte également de l</w:t>
      </w:r>
      <w:r w:rsidR="00E54CC3">
        <w:rPr>
          <w:szCs w:val="22"/>
          <w:lang w:val="fr-FR"/>
        </w:rPr>
        <w:t>’</w:t>
      </w:r>
      <w:r w:rsidRPr="00C67759">
        <w:rPr>
          <w:szCs w:val="22"/>
          <w:lang w:val="fr-FR"/>
        </w:rPr>
        <w:t>adhésion des États</w:t>
      </w:r>
      <w:r w:rsidR="00C67759" w:rsidRPr="00C67759">
        <w:rPr>
          <w:szCs w:val="22"/>
          <w:lang w:val="fr-FR"/>
        </w:rPr>
        <w:noBreakHyphen/>
      </w:r>
      <w:r w:rsidRPr="00C67759">
        <w:rPr>
          <w:szCs w:val="22"/>
          <w:lang w:val="fr-FR"/>
        </w:rPr>
        <w:t>Unis d</w:t>
      </w:r>
      <w:r w:rsidR="00E54CC3">
        <w:rPr>
          <w:szCs w:val="22"/>
          <w:lang w:val="fr-FR"/>
        </w:rPr>
        <w:t>’</w:t>
      </w:r>
      <w:r w:rsidRPr="00C67759">
        <w:rPr>
          <w:szCs w:val="22"/>
          <w:lang w:val="fr-FR"/>
        </w:rPr>
        <w:t xml:space="preserve">Amérique et du Japon au traité de </w:t>
      </w:r>
      <w:r w:rsidR="005E6914" w:rsidRPr="00C67759">
        <w:rPr>
          <w:szCs w:val="22"/>
          <w:lang w:val="fr-FR"/>
        </w:rPr>
        <w:t>La Haye</w:t>
      </w:r>
      <w:r w:rsidRPr="00C67759">
        <w:rPr>
          <w:szCs w:val="22"/>
          <w:lang w:val="fr-FR"/>
        </w:rPr>
        <w:t xml:space="preserve"> qui a </w:t>
      </w:r>
      <w:r w:rsidR="007D59B7" w:rsidRPr="00C67759">
        <w:rPr>
          <w:szCs w:val="22"/>
          <w:lang w:val="fr-FR"/>
        </w:rPr>
        <w:t>nécessité</w:t>
      </w:r>
      <w:r w:rsidRPr="00C67759">
        <w:rPr>
          <w:szCs w:val="22"/>
          <w:lang w:val="fr-FR"/>
        </w:rPr>
        <w:t xml:space="preserve"> la mise en œuvre immédiate de changements concernant le système DMAPS</w:t>
      </w:r>
      <w:r w:rsidR="00B651B6" w:rsidRPr="00C67759">
        <w:rPr>
          <w:szCs w:val="22"/>
          <w:lang w:val="fr-FR"/>
        </w:rPr>
        <w:t xml:space="preserve">.  </w:t>
      </w:r>
      <w:r w:rsidRPr="00C67759">
        <w:rPr>
          <w:szCs w:val="22"/>
          <w:lang w:val="fr-FR"/>
        </w:rPr>
        <w:t>Ces changements ont été apportés, mais nécessitent une période de stabilisation de six</w:t>
      </w:r>
      <w:r w:rsidR="00BC018E" w:rsidRPr="00C67759">
        <w:rPr>
          <w:szCs w:val="22"/>
          <w:lang w:val="fr-FR"/>
        </w:rPr>
        <w:t> </w:t>
      </w:r>
      <w:r w:rsidRPr="00C67759">
        <w:rPr>
          <w:szCs w:val="22"/>
          <w:lang w:val="fr-FR"/>
        </w:rPr>
        <w:t>mois (qui devrait s</w:t>
      </w:r>
      <w:r w:rsidR="00E54CC3">
        <w:rPr>
          <w:szCs w:val="22"/>
          <w:lang w:val="fr-FR"/>
        </w:rPr>
        <w:t>’</w:t>
      </w:r>
      <w:r w:rsidRPr="00C67759">
        <w:rPr>
          <w:szCs w:val="22"/>
          <w:lang w:val="fr-FR"/>
        </w:rPr>
        <w:t xml:space="preserve">achever en </w:t>
      </w:r>
      <w:r w:rsidR="005E6914" w:rsidRPr="00C67759">
        <w:rPr>
          <w:szCs w:val="22"/>
          <w:lang w:val="fr-FR"/>
        </w:rPr>
        <w:t>décembre 20</w:t>
      </w:r>
      <w:r w:rsidRPr="00C67759">
        <w:rPr>
          <w:szCs w:val="22"/>
          <w:lang w:val="fr-FR"/>
        </w:rPr>
        <w:t>15) pour éviter toute interruption de service imprévue</w:t>
      </w:r>
      <w:r w:rsidR="00B651B6" w:rsidRPr="00C67759">
        <w:rPr>
          <w:szCs w:val="22"/>
          <w:lang w:val="fr-FR"/>
        </w:rPr>
        <w:t>.</w:t>
      </w:r>
    </w:p>
    <w:p w:rsidR="00F81845" w:rsidRDefault="00CA264C" w:rsidP="00F32755">
      <w:pPr>
        <w:pStyle w:val="ONUMFS"/>
        <w:rPr>
          <w:szCs w:val="22"/>
          <w:lang w:val="fr-FR"/>
        </w:rPr>
      </w:pPr>
      <w:r w:rsidRPr="00C67759">
        <w:rPr>
          <w:szCs w:val="22"/>
          <w:lang w:val="fr-FR"/>
        </w:rPr>
        <w:t xml:space="preserve">Une planification détaillée des essais et de la mise en œuvre </w:t>
      </w:r>
      <w:r w:rsidR="008059FA">
        <w:rPr>
          <w:szCs w:val="22"/>
          <w:lang w:val="fr-FR"/>
        </w:rPr>
        <w:t>finale</w:t>
      </w:r>
      <w:r w:rsidRPr="00C67759">
        <w:rPr>
          <w:szCs w:val="22"/>
          <w:lang w:val="fr-FR"/>
        </w:rPr>
        <w:t xml:space="preserve"> du système DIRIS </w:t>
      </w:r>
      <w:r w:rsidR="00423151">
        <w:rPr>
          <w:szCs w:val="22"/>
          <w:lang w:val="fr-FR"/>
        </w:rPr>
        <w:t>aura</w:t>
      </w:r>
      <w:r w:rsidRPr="00C67759">
        <w:rPr>
          <w:szCs w:val="22"/>
          <w:lang w:val="fr-FR"/>
        </w:rPr>
        <w:t xml:space="preserve"> lieu en septembre et </w:t>
      </w:r>
      <w:r w:rsidR="005E6914" w:rsidRPr="00C67759">
        <w:rPr>
          <w:szCs w:val="22"/>
          <w:lang w:val="fr-FR"/>
        </w:rPr>
        <w:t>octobre 20</w:t>
      </w:r>
      <w:r w:rsidRPr="00C67759">
        <w:rPr>
          <w:szCs w:val="22"/>
          <w:lang w:val="fr-FR"/>
        </w:rPr>
        <w:t>15.  Ce délai est nécessaire afin de tenir compte des progrès réalisés et des perspectives du projet de mise en service du système MIRIS</w:t>
      </w:r>
      <w:r w:rsidR="00F86780" w:rsidRPr="00C67759">
        <w:rPr>
          <w:szCs w:val="22"/>
          <w:lang w:val="fr-FR"/>
        </w:rPr>
        <w:t xml:space="preserve"> (</w:t>
      </w:r>
      <w:r w:rsidRPr="00C67759">
        <w:rPr>
          <w:szCs w:val="22"/>
          <w:lang w:val="fr-FR"/>
        </w:rPr>
        <w:t>qui sera alors suffisamment avancé pour fournir un calendrier pr</w:t>
      </w:r>
      <w:r w:rsidR="00423151">
        <w:rPr>
          <w:szCs w:val="22"/>
          <w:lang w:val="fr-FR"/>
        </w:rPr>
        <w:t>é</w:t>
      </w:r>
      <w:r w:rsidRPr="00C67759">
        <w:rPr>
          <w:szCs w:val="22"/>
          <w:lang w:val="fr-FR"/>
        </w:rPr>
        <w:t>visionnel fiable</w:t>
      </w:r>
      <w:r w:rsidR="00F86780" w:rsidRPr="00C67759">
        <w:rPr>
          <w:szCs w:val="22"/>
          <w:lang w:val="fr-FR"/>
        </w:rPr>
        <w:t xml:space="preserve">) </w:t>
      </w:r>
      <w:r w:rsidRPr="00C67759">
        <w:rPr>
          <w:szCs w:val="22"/>
          <w:lang w:val="fr-FR"/>
        </w:rPr>
        <w:t xml:space="preserve">et des </w:t>
      </w:r>
      <w:r w:rsidR="00423151">
        <w:rPr>
          <w:szCs w:val="22"/>
          <w:lang w:val="fr-FR"/>
        </w:rPr>
        <w:t>activités</w:t>
      </w:r>
      <w:r w:rsidRPr="00C67759">
        <w:rPr>
          <w:szCs w:val="22"/>
          <w:lang w:val="fr-FR"/>
        </w:rPr>
        <w:t xml:space="preserve"> de conception et de mise en place additionnel</w:t>
      </w:r>
      <w:r w:rsidR="00423151">
        <w:rPr>
          <w:szCs w:val="22"/>
          <w:lang w:val="fr-FR"/>
        </w:rPr>
        <w:t>le</w:t>
      </w:r>
      <w:r w:rsidRPr="00C67759">
        <w:rPr>
          <w:szCs w:val="22"/>
          <w:lang w:val="fr-FR"/>
        </w:rPr>
        <w:t xml:space="preserve">s </w:t>
      </w:r>
      <w:r w:rsidR="00423151">
        <w:rPr>
          <w:szCs w:val="22"/>
          <w:lang w:val="fr-FR"/>
        </w:rPr>
        <w:t>prévues dans le cadre</w:t>
      </w:r>
      <w:r w:rsidRPr="00C67759">
        <w:rPr>
          <w:szCs w:val="22"/>
          <w:lang w:val="fr-FR"/>
        </w:rPr>
        <w:t xml:space="preserve"> d</w:t>
      </w:r>
      <w:r w:rsidR="00E54CC3">
        <w:rPr>
          <w:szCs w:val="22"/>
          <w:lang w:val="fr-FR"/>
        </w:rPr>
        <w:t>’</w:t>
      </w:r>
      <w:r w:rsidRPr="00C67759">
        <w:rPr>
          <w:szCs w:val="22"/>
          <w:lang w:val="fr-FR"/>
        </w:rPr>
        <w:t>autres initiatives d</w:t>
      </w:r>
      <w:r w:rsidR="00E54CC3">
        <w:rPr>
          <w:szCs w:val="22"/>
          <w:lang w:val="fr-FR"/>
        </w:rPr>
        <w:t>’</w:t>
      </w:r>
      <w:r w:rsidRPr="00C67759">
        <w:rPr>
          <w:szCs w:val="22"/>
          <w:lang w:val="fr-FR"/>
        </w:rPr>
        <w:t xml:space="preserve">amélioration des </w:t>
      </w:r>
      <w:r w:rsidR="007D59B7" w:rsidRPr="00C67759">
        <w:rPr>
          <w:szCs w:val="22"/>
          <w:lang w:val="fr-FR"/>
        </w:rPr>
        <w:t>fonctionnalités</w:t>
      </w:r>
      <w:r w:rsidRPr="00C67759">
        <w:rPr>
          <w:szCs w:val="22"/>
          <w:lang w:val="fr-FR"/>
        </w:rPr>
        <w:t xml:space="preserve"> du système de </w:t>
      </w:r>
      <w:r w:rsidR="005E6914" w:rsidRPr="00C67759">
        <w:rPr>
          <w:szCs w:val="22"/>
          <w:lang w:val="fr-FR"/>
        </w:rPr>
        <w:t>La Haye</w:t>
      </w:r>
      <w:r w:rsidR="00F86780" w:rsidRPr="00C67759">
        <w:rPr>
          <w:szCs w:val="22"/>
          <w:lang w:val="fr-FR"/>
        </w:rPr>
        <w:t xml:space="preserve">, </w:t>
      </w:r>
      <w:r w:rsidRPr="00C67759">
        <w:rPr>
          <w:szCs w:val="22"/>
          <w:lang w:val="fr-FR"/>
        </w:rPr>
        <w:t xml:space="preserve">concernant par exemple </w:t>
      </w:r>
      <w:r w:rsidR="00FA4CB2" w:rsidRPr="00C67759">
        <w:rPr>
          <w:szCs w:val="22"/>
          <w:lang w:val="fr-FR"/>
        </w:rPr>
        <w:t>l</w:t>
      </w:r>
      <w:r w:rsidR="00E54CC3">
        <w:rPr>
          <w:szCs w:val="22"/>
          <w:lang w:val="fr-FR"/>
        </w:rPr>
        <w:t>’</w:t>
      </w:r>
      <w:r w:rsidR="00FA4CB2" w:rsidRPr="00C67759">
        <w:rPr>
          <w:szCs w:val="22"/>
          <w:lang w:val="fr-FR"/>
        </w:rPr>
        <w:t xml:space="preserve">amélioration de la précision, qui auront lieu entre juillet et </w:t>
      </w:r>
      <w:r w:rsidR="005E6914" w:rsidRPr="00C67759">
        <w:rPr>
          <w:szCs w:val="22"/>
          <w:lang w:val="fr-FR"/>
        </w:rPr>
        <w:t>septembre 20</w:t>
      </w:r>
      <w:r w:rsidR="00FA4CB2" w:rsidRPr="00C67759">
        <w:rPr>
          <w:szCs w:val="22"/>
          <w:lang w:val="fr-FR"/>
        </w:rPr>
        <w:t>15</w:t>
      </w:r>
      <w:r w:rsidR="00F86780" w:rsidRPr="00C67759">
        <w:rPr>
          <w:szCs w:val="22"/>
          <w:lang w:val="fr-FR"/>
        </w:rPr>
        <w:t>.</w:t>
      </w:r>
    </w:p>
    <w:p w:rsidR="00F81845" w:rsidRDefault="00FA4CB2" w:rsidP="00F32755">
      <w:pPr>
        <w:pStyle w:val="ONUMFS"/>
        <w:rPr>
          <w:szCs w:val="22"/>
          <w:lang w:val="fr-FR"/>
        </w:rPr>
      </w:pPr>
      <w:r w:rsidRPr="00C67759">
        <w:rPr>
          <w:szCs w:val="22"/>
          <w:lang w:val="fr-FR"/>
        </w:rPr>
        <w:t>Sous réserve du programme détaillé final décrit ci</w:t>
      </w:r>
      <w:r w:rsidR="00C67759" w:rsidRPr="00C67759">
        <w:rPr>
          <w:szCs w:val="22"/>
          <w:lang w:val="fr-FR"/>
        </w:rPr>
        <w:noBreakHyphen/>
      </w:r>
      <w:r w:rsidRPr="00C67759">
        <w:rPr>
          <w:szCs w:val="22"/>
          <w:lang w:val="fr-FR"/>
        </w:rPr>
        <w:t xml:space="preserve">dessus, la réalisation technique du système DIRIS devrait avoir lieu entre janvier et </w:t>
      </w:r>
      <w:r w:rsidR="005E6914" w:rsidRPr="00C67759">
        <w:rPr>
          <w:szCs w:val="22"/>
          <w:lang w:val="fr-FR"/>
        </w:rPr>
        <w:t>avril 20</w:t>
      </w:r>
      <w:r w:rsidRPr="00C67759">
        <w:rPr>
          <w:szCs w:val="22"/>
          <w:lang w:val="fr-FR"/>
        </w:rPr>
        <w:t>16, avec les essais finals et la mise en service prévu</w:t>
      </w:r>
      <w:r w:rsidR="00423151">
        <w:rPr>
          <w:szCs w:val="22"/>
          <w:lang w:val="fr-FR"/>
        </w:rPr>
        <w:t>s</w:t>
      </w:r>
      <w:r w:rsidRPr="00C67759">
        <w:rPr>
          <w:szCs w:val="22"/>
          <w:lang w:val="fr-FR"/>
        </w:rPr>
        <w:t xml:space="preserve"> entre mai et </w:t>
      </w:r>
      <w:r w:rsidR="005E6914" w:rsidRPr="00C67759">
        <w:rPr>
          <w:szCs w:val="22"/>
          <w:lang w:val="fr-FR"/>
        </w:rPr>
        <w:t>août 20</w:t>
      </w:r>
      <w:r w:rsidRPr="00C67759">
        <w:rPr>
          <w:szCs w:val="22"/>
          <w:lang w:val="fr-FR"/>
        </w:rPr>
        <w:t>16.</w:t>
      </w:r>
    </w:p>
    <w:p w:rsidR="00833124" w:rsidRPr="00C67759" w:rsidRDefault="00423151" w:rsidP="00F32755">
      <w:pPr>
        <w:pStyle w:val="ONUMFS"/>
        <w:numPr>
          <w:ilvl w:val="0"/>
          <w:numId w:val="0"/>
        </w:numPr>
        <w:jc w:val="center"/>
        <w:rPr>
          <w:lang w:val="fr-FR"/>
        </w:rPr>
      </w:pPr>
      <w:r w:rsidRPr="00423151">
        <w:rPr>
          <w:noProof/>
        </w:rPr>
        <w:lastRenderedPageBreak/>
        <w:drawing>
          <wp:inline distT="0" distB="0" distL="0" distR="0" wp14:anchorId="119DF096" wp14:editId="732368D4">
            <wp:extent cx="6035897" cy="337426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8393" b="17070"/>
                    <a:stretch/>
                  </pic:blipFill>
                  <pic:spPr bwMode="auto">
                    <a:xfrm>
                      <a:off x="0" y="0"/>
                      <a:ext cx="6036135" cy="3374398"/>
                    </a:xfrm>
                    <a:prstGeom prst="rect">
                      <a:avLst/>
                    </a:prstGeom>
                    <a:noFill/>
                    <a:ln>
                      <a:noFill/>
                    </a:ln>
                    <a:extLst>
                      <a:ext uri="{53640926-AAD7-44D8-BBD7-CCE9431645EC}">
                        <a14:shadowObscured xmlns:a14="http://schemas.microsoft.com/office/drawing/2010/main"/>
                      </a:ext>
                    </a:extLst>
                  </pic:spPr>
                </pic:pic>
              </a:graphicData>
            </a:graphic>
          </wp:inline>
        </w:drawing>
      </w:r>
    </w:p>
    <w:p w:rsidR="00F81845" w:rsidRPr="00F81845" w:rsidRDefault="00E830F4" w:rsidP="00F32755">
      <w:pPr>
        <w:pStyle w:val="ONUMFS"/>
        <w:numPr>
          <w:ilvl w:val="0"/>
          <w:numId w:val="0"/>
        </w:numPr>
        <w:jc w:val="center"/>
        <w:rPr>
          <w:b/>
          <w:sz w:val="16"/>
          <w:szCs w:val="16"/>
          <w:lang w:val="fr-FR"/>
        </w:rPr>
      </w:pPr>
      <w:r w:rsidRPr="00F81845">
        <w:rPr>
          <w:b/>
          <w:sz w:val="16"/>
          <w:szCs w:val="16"/>
          <w:lang w:val="fr-FR"/>
        </w:rPr>
        <w:t>Figure</w:t>
      </w:r>
      <w:r w:rsidR="00BC018E" w:rsidRPr="00F81845">
        <w:rPr>
          <w:b/>
          <w:sz w:val="16"/>
          <w:szCs w:val="16"/>
          <w:lang w:val="fr-FR"/>
        </w:rPr>
        <w:t> </w:t>
      </w:r>
      <w:r w:rsidRPr="00F81845">
        <w:rPr>
          <w:b/>
          <w:sz w:val="16"/>
          <w:szCs w:val="16"/>
          <w:lang w:val="fr-FR"/>
        </w:rPr>
        <w:t>1</w:t>
      </w:r>
      <w:r w:rsidR="008059FA" w:rsidRPr="00F81845">
        <w:rPr>
          <w:b/>
          <w:sz w:val="16"/>
          <w:szCs w:val="16"/>
          <w:lang w:val="fr-FR"/>
        </w:rPr>
        <w:t xml:space="preserve"> –</w:t>
      </w:r>
      <w:r w:rsidRPr="00F81845">
        <w:rPr>
          <w:b/>
          <w:sz w:val="16"/>
          <w:szCs w:val="16"/>
          <w:lang w:val="fr-FR"/>
        </w:rPr>
        <w:t xml:space="preserve"> </w:t>
      </w:r>
      <w:r w:rsidR="00FA4CB2" w:rsidRPr="00F81845">
        <w:rPr>
          <w:b/>
          <w:sz w:val="16"/>
          <w:szCs w:val="16"/>
          <w:lang w:val="fr-FR"/>
        </w:rPr>
        <w:t>Phase</w:t>
      </w:r>
      <w:r w:rsidR="008059FA" w:rsidRPr="00F81845">
        <w:rPr>
          <w:b/>
          <w:sz w:val="16"/>
          <w:szCs w:val="16"/>
          <w:lang w:val="fr-FR"/>
        </w:rPr>
        <w:t> </w:t>
      </w:r>
      <w:r w:rsidR="00FA4CB2" w:rsidRPr="00F81845">
        <w:rPr>
          <w:b/>
          <w:sz w:val="16"/>
          <w:szCs w:val="16"/>
          <w:lang w:val="fr-FR"/>
        </w:rPr>
        <w:t>II – Calendrier global de mise en œuvre du projet</w:t>
      </w:r>
    </w:p>
    <w:p w:rsidR="00F81845" w:rsidRDefault="00F81845" w:rsidP="00F32755">
      <w:pPr>
        <w:pStyle w:val="Heading1"/>
        <w:rPr>
          <w:lang w:val="fr-FR"/>
        </w:rPr>
      </w:pPr>
      <w:r>
        <w:rPr>
          <w:lang w:val="fr-FR"/>
        </w:rPr>
        <w:t>U</w:t>
      </w:r>
      <w:r w:rsidRPr="00C67759">
        <w:rPr>
          <w:lang w:val="fr-FR"/>
        </w:rPr>
        <w:t>tilisation du budget</w:t>
      </w:r>
    </w:p>
    <w:p w:rsidR="00F81845" w:rsidRPr="00F81845" w:rsidRDefault="00F81845" w:rsidP="00F32755">
      <w:pPr>
        <w:rPr>
          <w:lang w:val="fr-FR"/>
        </w:rPr>
      </w:pPr>
    </w:p>
    <w:p w:rsidR="00F81845" w:rsidRDefault="00FA4CB2" w:rsidP="00F32755">
      <w:pPr>
        <w:pStyle w:val="ONUMFS"/>
        <w:rPr>
          <w:lang w:val="fr-FR"/>
        </w:rPr>
      </w:pPr>
      <w:r w:rsidRPr="00C67759">
        <w:rPr>
          <w:lang w:val="fr-FR"/>
        </w:rPr>
        <w:t>Une dotation totale de 13,804</w:t>
      </w:r>
      <w:r w:rsidR="00BC018E" w:rsidRPr="00C67759">
        <w:rPr>
          <w:lang w:val="fr-FR"/>
        </w:rPr>
        <w:t> </w:t>
      </w:r>
      <w:r w:rsidRPr="00C67759">
        <w:rPr>
          <w:lang w:val="fr-FR"/>
        </w:rPr>
        <w:t>millions de francs suisses a été approuvée pour le projet (un montant de 10,804</w:t>
      </w:r>
      <w:r w:rsidR="00BC018E" w:rsidRPr="00C67759">
        <w:rPr>
          <w:lang w:val="fr-FR"/>
        </w:rPr>
        <w:t> </w:t>
      </w:r>
      <w:r w:rsidRPr="00C67759">
        <w:rPr>
          <w:lang w:val="fr-FR"/>
        </w:rPr>
        <w:t>millions de francs suisses a été approuvé par l</w:t>
      </w:r>
      <w:r w:rsidR="00E54CC3">
        <w:rPr>
          <w:lang w:val="fr-FR"/>
        </w:rPr>
        <w:t>’</w:t>
      </w:r>
      <w:r w:rsidRPr="00C67759">
        <w:rPr>
          <w:lang w:val="fr-FR"/>
        </w:rPr>
        <w:t>Assemblée de l</w:t>
      </w:r>
      <w:r w:rsidR="00E54CC3">
        <w:rPr>
          <w:lang w:val="fr-FR"/>
        </w:rPr>
        <w:t>’</w:t>
      </w:r>
      <w:r w:rsidRPr="00C67759">
        <w:rPr>
          <w:lang w:val="fr-FR"/>
        </w:rPr>
        <w:t>Union de Madrid et un montant de 3</w:t>
      </w:r>
      <w:r w:rsidR="00BC018E" w:rsidRPr="00C67759">
        <w:rPr>
          <w:lang w:val="fr-FR"/>
        </w:rPr>
        <w:t> </w:t>
      </w:r>
      <w:r w:rsidRPr="00C67759">
        <w:rPr>
          <w:lang w:val="fr-FR"/>
        </w:rPr>
        <w:t>millions de francs suisses par l</w:t>
      </w:r>
      <w:r w:rsidR="00E54CC3">
        <w:rPr>
          <w:lang w:val="fr-FR"/>
        </w:rPr>
        <w:t>’</w:t>
      </w:r>
      <w:r w:rsidRPr="00C67759">
        <w:rPr>
          <w:lang w:val="fr-FR"/>
        </w:rPr>
        <w:t>Assemblée de l</w:t>
      </w:r>
      <w:r w:rsidR="00E54CC3">
        <w:rPr>
          <w:lang w:val="fr-FR"/>
        </w:rPr>
        <w:t>’</w:t>
      </w:r>
      <w:r w:rsidRPr="00C67759">
        <w:rPr>
          <w:lang w:val="fr-FR"/>
        </w:rPr>
        <w:t xml:space="preserve">Union de </w:t>
      </w:r>
      <w:r w:rsidR="005E6914" w:rsidRPr="00C67759">
        <w:rPr>
          <w:lang w:val="fr-FR"/>
        </w:rPr>
        <w:t>La Haye</w:t>
      </w:r>
      <w:r w:rsidRPr="00C67759">
        <w:rPr>
          <w:lang w:val="fr-FR"/>
        </w:rPr>
        <w:t>).  À ce jour, les dépenses effectives s</w:t>
      </w:r>
      <w:r w:rsidR="00E54CC3">
        <w:rPr>
          <w:lang w:val="fr-FR"/>
        </w:rPr>
        <w:t>’</w:t>
      </w:r>
      <w:r w:rsidRPr="00C67759">
        <w:rPr>
          <w:lang w:val="fr-FR"/>
        </w:rPr>
        <w:t>élèvent à</w:t>
      </w:r>
      <w:r w:rsidR="00682CCF" w:rsidRPr="00C67759">
        <w:rPr>
          <w:lang w:val="fr-FR"/>
        </w:rPr>
        <w:t xml:space="preserve"> 13</w:t>
      </w:r>
      <w:r w:rsidRPr="00C67759">
        <w:rPr>
          <w:lang w:val="fr-FR"/>
        </w:rPr>
        <w:t>,</w:t>
      </w:r>
      <w:r w:rsidR="00682CCF" w:rsidRPr="00C67759">
        <w:rPr>
          <w:lang w:val="fr-FR"/>
        </w:rPr>
        <w:t>527</w:t>
      </w:r>
      <w:r w:rsidR="00BC018E" w:rsidRPr="00C67759">
        <w:rPr>
          <w:lang w:val="fr-FR"/>
        </w:rPr>
        <w:t> </w:t>
      </w:r>
      <w:r w:rsidRPr="00C67759">
        <w:rPr>
          <w:lang w:val="fr-FR"/>
        </w:rPr>
        <w:t>millions de francs suisses, soit 98% du budget du projet</w:t>
      </w:r>
      <w:r w:rsidR="001C2A8C" w:rsidRPr="00C67759">
        <w:rPr>
          <w:lang w:val="fr-FR"/>
        </w:rPr>
        <w:t>.</w:t>
      </w:r>
    </w:p>
    <w:p w:rsidR="00833124" w:rsidRPr="00C67759" w:rsidRDefault="00833124" w:rsidP="00F32755">
      <w:pPr>
        <w:pStyle w:val="ONUMFS"/>
        <w:numPr>
          <w:ilvl w:val="0"/>
          <w:numId w:val="0"/>
        </w:numPr>
        <w:rPr>
          <w:lang w:val="fr-FR"/>
        </w:rPr>
      </w:pPr>
    </w:p>
    <w:p w:rsidR="00F81845" w:rsidRPr="00F81845" w:rsidRDefault="001C2A8C" w:rsidP="00F32755">
      <w:pPr>
        <w:pStyle w:val="ONUMFS"/>
        <w:numPr>
          <w:ilvl w:val="0"/>
          <w:numId w:val="0"/>
        </w:numPr>
        <w:jc w:val="center"/>
        <w:rPr>
          <w:b/>
          <w:sz w:val="18"/>
          <w:lang w:val="fr-FR"/>
        </w:rPr>
      </w:pPr>
      <w:r w:rsidRPr="00F81845">
        <w:rPr>
          <w:b/>
          <w:sz w:val="18"/>
          <w:lang w:val="fr-FR"/>
        </w:rPr>
        <w:t>Table</w:t>
      </w:r>
      <w:r w:rsidR="00FA4CB2" w:rsidRPr="00F81845">
        <w:rPr>
          <w:b/>
          <w:sz w:val="18"/>
          <w:lang w:val="fr-FR"/>
        </w:rPr>
        <w:t>au</w:t>
      </w:r>
      <w:r w:rsidRPr="00F81845">
        <w:rPr>
          <w:b/>
          <w:sz w:val="18"/>
          <w:lang w:val="fr-FR"/>
        </w:rPr>
        <w:t xml:space="preserve"> </w:t>
      </w:r>
      <w:r w:rsidR="00473C20" w:rsidRPr="00F81845">
        <w:rPr>
          <w:b/>
          <w:sz w:val="18"/>
          <w:lang w:val="fr-FR"/>
        </w:rPr>
        <w:fldChar w:fldCharType="begin"/>
      </w:r>
      <w:r w:rsidR="00473C20" w:rsidRPr="00F81845">
        <w:rPr>
          <w:b/>
          <w:sz w:val="18"/>
          <w:lang w:val="fr-FR"/>
        </w:rPr>
        <w:instrText xml:space="preserve"> SEQ Table \* ARABIC </w:instrText>
      </w:r>
      <w:r w:rsidR="00473C20" w:rsidRPr="00F81845">
        <w:rPr>
          <w:b/>
          <w:sz w:val="18"/>
          <w:lang w:val="fr-FR"/>
        </w:rPr>
        <w:fldChar w:fldCharType="separate"/>
      </w:r>
      <w:r w:rsidR="0076327A">
        <w:rPr>
          <w:b/>
          <w:noProof/>
          <w:sz w:val="18"/>
          <w:lang w:val="fr-FR"/>
        </w:rPr>
        <w:t>1</w:t>
      </w:r>
      <w:r w:rsidR="00473C20" w:rsidRPr="00F81845">
        <w:rPr>
          <w:b/>
          <w:sz w:val="18"/>
          <w:lang w:val="fr-FR"/>
        </w:rPr>
        <w:fldChar w:fldCharType="end"/>
      </w:r>
      <w:r w:rsidRPr="00F81845">
        <w:rPr>
          <w:b/>
          <w:sz w:val="18"/>
          <w:lang w:val="fr-FR"/>
        </w:rPr>
        <w:t xml:space="preserve"> </w:t>
      </w:r>
      <w:r w:rsidR="00FA4CB2" w:rsidRPr="00F81845">
        <w:rPr>
          <w:b/>
          <w:sz w:val="18"/>
          <w:lang w:val="fr-FR"/>
        </w:rPr>
        <w:t>–</w:t>
      </w:r>
      <w:r w:rsidRPr="00F81845">
        <w:rPr>
          <w:b/>
          <w:sz w:val="18"/>
          <w:lang w:val="fr-FR"/>
        </w:rPr>
        <w:t xml:space="preserve"> </w:t>
      </w:r>
      <w:r w:rsidR="00FA4CB2" w:rsidRPr="00F81845">
        <w:rPr>
          <w:b/>
          <w:sz w:val="18"/>
          <w:lang w:val="fr-FR"/>
        </w:rPr>
        <w:t>Situation financière</w:t>
      </w:r>
      <w:r w:rsidRPr="00F81845">
        <w:rPr>
          <w:b/>
          <w:sz w:val="18"/>
          <w:lang w:val="fr-FR"/>
        </w:rPr>
        <w:t xml:space="preserve"> (</w:t>
      </w:r>
      <w:r w:rsidR="00FA4CB2" w:rsidRPr="00F81845">
        <w:rPr>
          <w:b/>
          <w:sz w:val="18"/>
          <w:lang w:val="fr-FR"/>
        </w:rPr>
        <w:t>en milliers de francs suisses</w:t>
      </w:r>
      <w:r w:rsidR="00682CCF" w:rsidRPr="00F81845">
        <w:rPr>
          <w:b/>
          <w:sz w:val="18"/>
          <w:lang w:val="fr-FR"/>
        </w:rPr>
        <w:t>)</w:t>
      </w:r>
    </w:p>
    <w:p w:rsidR="00E54CC3" w:rsidRDefault="00F81845" w:rsidP="00F32755">
      <w:pPr>
        <w:pStyle w:val="ONUMFS"/>
        <w:numPr>
          <w:ilvl w:val="0"/>
          <w:numId w:val="0"/>
        </w:numPr>
        <w:jc w:val="center"/>
        <w:rPr>
          <w:lang w:val="fr-FR"/>
        </w:rPr>
      </w:pPr>
      <w:r w:rsidRPr="00F81845">
        <w:rPr>
          <w:noProof/>
        </w:rPr>
        <w:drawing>
          <wp:inline distT="0" distB="0" distL="0" distR="0" wp14:anchorId="30799204" wp14:editId="42E366D0">
            <wp:extent cx="5940425" cy="226033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60336"/>
                    </a:xfrm>
                    <a:prstGeom prst="rect">
                      <a:avLst/>
                    </a:prstGeom>
                    <a:noFill/>
                    <a:ln>
                      <a:noFill/>
                    </a:ln>
                  </pic:spPr>
                </pic:pic>
              </a:graphicData>
            </a:graphic>
          </wp:inline>
        </w:drawing>
      </w:r>
    </w:p>
    <w:p w:rsidR="00E54CC3" w:rsidRDefault="00E54CC3">
      <w:pPr>
        <w:rPr>
          <w:lang w:val="fr-FR"/>
        </w:rPr>
      </w:pPr>
      <w:r>
        <w:rPr>
          <w:lang w:val="fr-FR"/>
        </w:rPr>
        <w:br w:type="page"/>
      </w:r>
    </w:p>
    <w:p w:rsidR="00F81845" w:rsidRPr="00F81845" w:rsidRDefault="00FA4CB2" w:rsidP="00F32755">
      <w:pPr>
        <w:pStyle w:val="ONUMFS"/>
        <w:ind w:left="5533"/>
        <w:rPr>
          <w:i/>
          <w:lang w:val="fr-FR"/>
        </w:rPr>
      </w:pPr>
      <w:r w:rsidRPr="00F81845">
        <w:rPr>
          <w:i/>
          <w:lang w:val="fr-FR"/>
        </w:rPr>
        <w:lastRenderedPageBreak/>
        <w:t>L</w:t>
      </w:r>
      <w:r w:rsidR="00E54CC3">
        <w:rPr>
          <w:i/>
          <w:lang w:val="fr-FR"/>
        </w:rPr>
        <w:t>’</w:t>
      </w:r>
      <w:r w:rsidRPr="00F81845">
        <w:rPr>
          <w:i/>
          <w:lang w:val="fr-FR"/>
        </w:rPr>
        <w:t xml:space="preserve">assemblée est invitée à prendre note du contenu du </w:t>
      </w:r>
      <w:r w:rsidR="00E54CC3">
        <w:rPr>
          <w:i/>
          <w:lang w:val="fr-FR"/>
        </w:rPr>
        <w:t>“R</w:t>
      </w:r>
      <w:r w:rsidRPr="00F81845">
        <w:rPr>
          <w:i/>
          <w:lang w:val="fr-FR"/>
        </w:rPr>
        <w:t>apport final sur le programme de modernisation informatique (système d</w:t>
      </w:r>
      <w:r w:rsidR="00E54CC3">
        <w:rPr>
          <w:i/>
          <w:lang w:val="fr-FR"/>
        </w:rPr>
        <w:t>’</w:t>
      </w:r>
      <w:r w:rsidRPr="00F81845">
        <w:rPr>
          <w:i/>
          <w:lang w:val="fr-FR"/>
        </w:rPr>
        <w:t xml:space="preserve">enregistrement international de </w:t>
      </w:r>
      <w:r w:rsidR="005E6914" w:rsidRPr="00F81845">
        <w:rPr>
          <w:i/>
          <w:lang w:val="fr-FR"/>
        </w:rPr>
        <w:t>La Haye</w:t>
      </w:r>
      <w:r w:rsidR="00E54CC3">
        <w:rPr>
          <w:i/>
          <w:lang w:val="fr-FR"/>
        </w:rPr>
        <w:t>”</w:t>
      </w:r>
      <w:r w:rsidR="00C37736" w:rsidRPr="00F81845">
        <w:rPr>
          <w:i/>
          <w:lang w:val="fr-FR"/>
        </w:rPr>
        <w:t xml:space="preserve"> </w:t>
      </w:r>
      <w:r w:rsidR="00E14A03" w:rsidRPr="00F81845">
        <w:rPr>
          <w:i/>
          <w:lang w:val="fr-FR"/>
        </w:rPr>
        <w:t>(document</w:t>
      </w:r>
      <w:r w:rsidR="009D72E0" w:rsidRPr="00F81845">
        <w:rPr>
          <w:i/>
          <w:lang w:val="fr-FR"/>
        </w:rPr>
        <w:t> </w:t>
      </w:r>
      <w:r w:rsidR="009D3BB8" w:rsidRPr="00F81845">
        <w:rPr>
          <w:i/>
          <w:lang w:val="fr-FR"/>
        </w:rPr>
        <w:t>H/A/35</w:t>
      </w:r>
      <w:r w:rsidR="00E14A03" w:rsidRPr="00F81845">
        <w:rPr>
          <w:i/>
          <w:lang w:val="fr-FR"/>
        </w:rPr>
        <w:t>/1).</w:t>
      </w:r>
      <w:bookmarkStart w:id="4" w:name="_GoBack"/>
    </w:p>
    <w:p w:rsidR="00833124" w:rsidRDefault="00833124" w:rsidP="00F32755">
      <w:pPr>
        <w:pStyle w:val="Endofdocument-Annex"/>
        <w:rPr>
          <w:lang w:val="fr-FR"/>
        </w:rPr>
      </w:pPr>
    </w:p>
    <w:bookmarkEnd w:id="4"/>
    <w:p w:rsidR="00F81845" w:rsidRPr="00C67759" w:rsidRDefault="00F81845" w:rsidP="00F32755">
      <w:pPr>
        <w:pStyle w:val="Endofdocument-Annex"/>
        <w:rPr>
          <w:lang w:val="fr-FR"/>
        </w:rPr>
      </w:pPr>
    </w:p>
    <w:p w:rsidR="00BC33F3" w:rsidRDefault="00BC33F3" w:rsidP="00F32755">
      <w:pPr>
        <w:pStyle w:val="Endofdocument-Annex"/>
        <w:rPr>
          <w:lang w:val="fr-FR"/>
        </w:rPr>
      </w:pPr>
      <w:r w:rsidRPr="00C67759">
        <w:rPr>
          <w:lang w:val="fr-FR"/>
        </w:rPr>
        <w:t>[</w:t>
      </w:r>
      <w:r w:rsidR="00FA4CB2" w:rsidRPr="00C67759">
        <w:rPr>
          <w:lang w:val="fr-FR"/>
        </w:rPr>
        <w:t>Les annexes suivent</w:t>
      </w:r>
      <w:r w:rsidR="00E830F4" w:rsidRPr="00C67759">
        <w:rPr>
          <w:lang w:val="fr-FR"/>
        </w:rPr>
        <w:t>]</w:t>
      </w:r>
    </w:p>
    <w:p w:rsidR="00F81845" w:rsidRDefault="00F81845" w:rsidP="00F32755">
      <w:pPr>
        <w:ind w:left="5533"/>
        <w:rPr>
          <w:lang w:val="fr-FR"/>
        </w:rPr>
      </w:pPr>
    </w:p>
    <w:p w:rsidR="00F81845" w:rsidRPr="005523B5" w:rsidRDefault="00F81845" w:rsidP="00F32755">
      <w:pPr>
        <w:rPr>
          <w:lang w:val="fr-CH"/>
        </w:rPr>
      </w:pPr>
    </w:p>
    <w:p w:rsidR="00F81845" w:rsidRPr="005523B5" w:rsidRDefault="00F81845" w:rsidP="00F32755">
      <w:pPr>
        <w:rPr>
          <w:lang w:val="fr-CH"/>
        </w:rPr>
        <w:sectPr w:rsidR="00F81845" w:rsidRPr="005523B5" w:rsidSect="005E6914">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833124" w:rsidRPr="00C67759" w:rsidRDefault="00833124" w:rsidP="00F32755">
      <w:pPr>
        <w:rPr>
          <w:lang w:val="fr-FR"/>
        </w:rPr>
      </w:pPr>
    </w:p>
    <w:p w:rsidR="00833124" w:rsidRPr="00C67759" w:rsidRDefault="00FA4CB2" w:rsidP="00F32755">
      <w:pPr>
        <w:rPr>
          <w:b/>
          <w:lang w:val="fr-FR"/>
        </w:rPr>
      </w:pPr>
      <w:r w:rsidRPr="00C67759">
        <w:rPr>
          <w:b/>
          <w:lang w:val="fr-FR"/>
        </w:rPr>
        <w:t xml:space="preserve">RECOMMANDATIONS PERTINENTES ÉMANANT DU RAPPORT </w:t>
      </w:r>
      <w:r w:rsidR="008D7CF5" w:rsidRPr="00C67759">
        <w:rPr>
          <w:b/>
          <w:lang w:val="fr-FR"/>
        </w:rPr>
        <w:t xml:space="preserve">INDÉPENDANT </w:t>
      </w:r>
      <w:r w:rsidR="008059FA">
        <w:rPr>
          <w:b/>
          <w:lang w:val="fr-FR"/>
        </w:rPr>
        <w:t>DE </w:t>
      </w:r>
      <w:r w:rsidRPr="00C67759">
        <w:rPr>
          <w:b/>
          <w:lang w:val="fr-FR"/>
        </w:rPr>
        <w:t>VÉRIFICATION ET DE VALIDATION DU PROGRAMME DE MODE</w:t>
      </w:r>
      <w:r w:rsidR="009A1856" w:rsidRPr="00C67759">
        <w:rPr>
          <w:b/>
          <w:lang w:val="fr-FR"/>
        </w:rPr>
        <w:t>R</w:t>
      </w:r>
      <w:r w:rsidRPr="00C67759">
        <w:rPr>
          <w:b/>
          <w:lang w:val="fr-FR"/>
        </w:rPr>
        <w:t>NISATION INFORMATIQUE</w:t>
      </w:r>
    </w:p>
    <w:p w:rsidR="00833124" w:rsidRPr="00C67759" w:rsidRDefault="00833124" w:rsidP="00F32755">
      <w:pPr>
        <w:rPr>
          <w:b/>
          <w:lang w:val="fr-FR"/>
        </w:rPr>
      </w:pPr>
    </w:p>
    <w:p w:rsidR="00833124" w:rsidRPr="00C67759" w:rsidRDefault="00833124" w:rsidP="00F32755">
      <w:pPr>
        <w:rPr>
          <w:lang w:val="fr-FR"/>
        </w:rPr>
      </w:pPr>
    </w:p>
    <w:p w:rsidR="00F81845" w:rsidRPr="00F81845" w:rsidRDefault="00BC33F3" w:rsidP="00F32755">
      <w:pPr>
        <w:pStyle w:val="ONUMFS"/>
        <w:numPr>
          <w:ilvl w:val="0"/>
          <w:numId w:val="25"/>
        </w:numPr>
        <w:ind w:left="567" w:hanging="567"/>
        <w:rPr>
          <w:lang w:val="fr-FR"/>
        </w:rPr>
      </w:pPr>
      <w:r w:rsidRPr="00F81845">
        <w:rPr>
          <w:lang w:val="fr-FR"/>
        </w:rPr>
        <w:t>D</w:t>
      </w:r>
      <w:r w:rsidR="00A868C3" w:rsidRPr="00F81845">
        <w:rPr>
          <w:lang w:val="fr-FR"/>
        </w:rPr>
        <w:t>éfinir tous les projets en cours et prévus par rapport à une norme acceptable</w:t>
      </w:r>
      <w:r w:rsidRPr="00F81845">
        <w:rPr>
          <w:lang w:val="fr-FR"/>
        </w:rPr>
        <w:t>.</w:t>
      </w:r>
    </w:p>
    <w:p w:rsidR="00F81845" w:rsidRDefault="009A1856" w:rsidP="00F32755">
      <w:pPr>
        <w:pStyle w:val="ONUMFS"/>
        <w:ind w:left="567" w:hanging="567"/>
        <w:rPr>
          <w:lang w:val="fr-FR"/>
        </w:rPr>
      </w:pPr>
      <w:r w:rsidRPr="00C67759">
        <w:rPr>
          <w:lang w:val="fr-FR"/>
        </w:rPr>
        <w:t>Procéder à l</w:t>
      </w:r>
      <w:r w:rsidR="00E54CC3">
        <w:rPr>
          <w:lang w:val="fr-FR"/>
        </w:rPr>
        <w:t>’</w:t>
      </w:r>
      <w:r w:rsidRPr="00C67759">
        <w:rPr>
          <w:lang w:val="fr-FR"/>
        </w:rPr>
        <w:t xml:space="preserve">évaluation du projet et du programme et établir un rapport </w:t>
      </w:r>
      <w:r w:rsidR="00310DB6" w:rsidRPr="00C67759">
        <w:rPr>
          <w:lang w:val="fr-FR"/>
        </w:rPr>
        <w:t>de situation</w:t>
      </w:r>
      <w:r w:rsidR="00BC33F3" w:rsidRPr="00C67759">
        <w:rPr>
          <w:lang w:val="fr-FR"/>
        </w:rPr>
        <w:t>.</w:t>
      </w:r>
    </w:p>
    <w:p w:rsidR="00F81845" w:rsidRDefault="00850ED6" w:rsidP="00F32755">
      <w:pPr>
        <w:pStyle w:val="ONUMFS"/>
        <w:ind w:left="567" w:hanging="567"/>
        <w:rPr>
          <w:lang w:val="fr-FR"/>
        </w:rPr>
      </w:pPr>
      <w:r w:rsidRPr="00C67759">
        <w:rPr>
          <w:lang w:val="fr-FR"/>
        </w:rPr>
        <w:t>Appliquer une certaine discipline en matière de comptabilité du projet</w:t>
      </w:r>
      <w:r w:rsidR="00BC33F3" w:rsidRPr="00C67759">
        <w:rPr>
          <w:lang w:val="fr-FR"/>
        </w:rPr>
        <w:t>.</w:t>
      </w:r>
    </w:p>
    <w:p w:rsidR="00F81845" w:rsidRDefault="00BC33F3" w:rsidP="00F32755">
      <w:pPr>
        <w:pStyle w:val="ONUMFS"/>
        <w:ind w:left="567" w:hanging="567"/>
        <w:rPr>
          <w:lang w:val="fr-FR"/>
        </w:rPr>
      </w:pPr>
      <w:r w:rsidRPr="00C67759">
        <w:rPr>
          <w:lang w:val="fr-FR"/>
        </w:rPr>
        <w:t>Transf</w:t>
      </w:r>
      <w:r w:rsidR="004B2882" w:rsidRPr="00C67759">
        <w:rPr>
          <w:lang w:val="fr-FR"/>
        </w:rPr>
        <w:t xml:space="preserve">érer la supervision du budget du portefeuille </w:t>
      </w:r>
      <w:r w:rsidR="00911C3E" w:rsidRPr="00C67759">
        <w:rPr>
          <w:lang w:val="fr-FR"/>
        </w:rPr>
        <w:t>au comité ou à l</w:t>
      </w:r>
      <w:r w:rsidR="00E54CC3">
        <w:rPr>
          <w:lang w:val="fr-FR"/>
        </w:rPr>
        <w:t>’</w:t>
      </w:r>
      <w:r w:rsidR="00911C3E" w:rsidRPr="00C67759">
        <w:rPr>
          <w:lang w:val="fr-FR"/>
        </w:rPr>
        <w:t>équipe d</w:t>
      </w:r>
      <w:r w:rsidR="00E54CC3">
        <w:rPr>
          <w:lang w:val="fr-FR"/>
        </w:rPr>
        <w:t>’</w:t>
      </w:r>
      <w:r w:rsidR="00911C3E" w:rsidRPr="00C67759">
        <w:rPr>
          <w:lang w:val="fr-FR"/>
        </w:rPr>
        <w:t>experts chargé du programme de réforme</w:t>
      </w:r>
      <w:r w:rsidRPr="00C67759">
        <w:rPr>
          <w:lang w:val="fr-FR"/>
        </w:rPr>
        <w:t>.</w:t>
      </w:r>
    </w:p>
    <w:p w:rsidR="00F81845" w:rsidRDefault="00BC33F3" w:rsidP="00F32755">
      <w:pPr>
        <w:pStyle w:val="ONUMFS"/>
        <w:ind w:left="567" w:hanging="567"/>
        <w:rPr>
          <w:lang w:val="fr-FR"/>
        </w:rPr>
      </w:pPr>
      <w:r w:rsidRPr="00C67759">
        <w:rPr>
          <w:lang w:val="fr-FR"/>
        </w:rPr>
        <w:t>R</w:t>
      </w:r>
      <w:r w:rsidR="00911C3E" w:rsidRPr="00C67759">
        <w:rPr>
          <w:lang w:val="fr-FR"/>
        </w:rPr>
        <w:t xml:space="preserve">éexaminer et vérifier le document de lancement du projet </w:t>
      </w:r>
      <w:r w:rsidRPr="00C67759">
        <w:rPr>
          <w:lang w:val="fr-FR"/>
        </w:rPr>
        <w:t>MIRIS.</w:t>
      </w:r>
    </w:p>
    <w:p w:rsidR="00F81845" w:rsidRDefault="00BC33F3" w:rsidP="00F32755">
      <w:pPr>
        <w:pStyle w:val="ONUMFS"/>
        <w:ind w:left="567" w:hanging="567"/>
        <w:rPr>
          <w:lang w:val="fr-FR"/>
        </w:rPr>
      </w:pPr>
      <w:r w:rsidRPr="00C67759">
        <w:rPr>
          <w:lang w:val="fr-FR"/>
        </w:rPr>
        <w:t>R</w:t>
      </w:r>
      <w:r w:rsidR="00911C3E" w:rsidRPr="00C67759">
        <w:rPr>
          <w:lang w:val="fr-FR"/>
        </w:rPr>
        <w:t xml:space="preserve">éexaminer et vérifier le plan de mise en </w:t>
      </w:r>
      <w:r w:rsidR="00C20D11" w:rsidRPr="00C67759">
        <w:rPr>
          <w:lang w:val="fr-FR"/>
        </w:rPr>
        <w:t>service</w:t>
      </w:r>
      <w:r w:rsidR="00911C3E" w:rsidRPr="00C67759">
        <w:rPr>
          <w:lang w:val="fr-FR"/>
        </w:rPr>
        <w:t xml:space="preserve"> de M</w:t>
      </w:r>
      <w:r w:rsidRPr="00C67759">
        <w:rPr>
          <w:lang w:val="fr-FR"/>
        </w:rPr>
        <w:t>IRIS.</w:t>
      </w:r>
    </w:p>
    <w:p w:rsidR="00F81845" w:rsidRDefault="000E56DF" w:rsidP="00F32755">
      <w:pPr>
        <w:pStyle w:val="ONUMFS"/>
        <w:ind w:left="567" w:hanging="567"/>
        <w:rPr>
          <w:lang w:val="fr-FR"/>
        </w:rPr>
      </w:pPr>
      <w:r w:rsidRPr="00C67759">
        <w:rPr>
          <w:lang w:val="fr-FR"/>
        </w:rPr>
        <w:t>Démarrer</w:t>
      </w:r>
      <w:r w:rsidR="00C20D11" w:rsidRPr="00C67759">
        <w:rPr>
          <w:lang w:val="fr-FR"/>
        </w:rPr>
        <w:t xml:space="preserve"> un nouveau projet d</w:t>
      </w:r>
      <w:r w:rsidR="00E54CC3">
        <w:rPr>
          <w:lang w:val="fr-FR"/>
        </w:rPr>
        <w:t>’</w:t>
      </w:r>
      <w:r w:rsidR="00C20D11" w:rsidRPr="00C67759">
        <w:rPr>
          <w:lang w:val="fr-FR"/>
        </w:rPr>
        <w:t>analyse détaillée, de bout en bout, des besoins de l</w:t>
      </w:r>
      <w:r w:rsidR="00E54CC3">
        <w:rPr>
          <w:lang w:val="fr-FR"/>
        </w:rPr>
        <w:t>’</w:t>
      </w:r>
      <w:r w:rsidR="00C20D11" w:rsidRPr="00C67759">
        <w:rPr>
          <w:lang w:val="fr-FR"/>
        </w:rPr>
        <w:t>ensemble des activités relevant du programme de réforme</w:t>
      </w:r>
      <w:r w:rsidR="00BC33F3" w:rsidRPr="00C67759">
        <w:rPr>
          <w:lang w:val="fr-FR"/>
        </w:rPr>
        <w:t>.</w:t>
      </w:r>
    </w:p>
    <w:p w:rsidR="00F81845" w:rsidRDefault="000E56DF" w:rsidP="00F32755">
      <w:pPr>
        <w:pStyle w:val="ONUMFS"/>
        <w:ind w:left="567" w:hanging="567"/>
        <w:rPr>
          <w:lang w:val="fr-FR"/>
        </w:rPr>
      </w:pPr>
      <w:r w:rsidRPr="00C67759">
        <w:rPr>
          <w:lang w:val="fr-FR"/>
        </w:rPr>
        <w:t>Établir des processus inter</w:t>
      </w:r>
      <w:r w:rsidR="008D7CF5" w:rsidRPr="00C67759">
        <w:rPr>
          <w:lang w:val="fr-FR"/>
        </w:rPr>
        <w:t xml:space="preserve">sectoriels </w:t>
      </w:r>
      <w:r w:rsidRPr="00C67759">
        <w:rPr>
          <w:lang w:val="fr-FR"/>
        </w:rPr>
        <w:t>pour traiter les demandes d</w:t>
      </w:r>
      <w:r w:rsidR="00E54CC3">
        <w:rPr>
          <w:lang w:val="fr-FR"/>
        </w:rPr>
        <w:t>’</w:t>
      </w:r>
      <w:r w:rsidRPr="00C67759">
        <w:rPr>
          <w:lang w:val="fr-FR"/>
        </w:rPr>
        <w:t xml:space="preserve">amélioration et les modifications </w:t>
      </w:r>
      <w:r w:rsidR="00BC33F3" w:rsidRPr="00C67759">
        <w:rPr>
          <w:lang w:val="fr-FR"/>
        </w:rPr>
        <w:t>essenti</w:t>
      </w:r>
      <w:r w:rsidRPr="00C67759">
        <w:rPr>
          <w:lang w:val="fr-FR"/>
        </w:rPr>
        <w:t>elles</w:t>
      </w:r>
      <w:r w:rsidR="00BC33F3" w:rsidRPr="00C67759">
        <w:rPr>
          <w:lang w:val="fr-FR"/>
        </w:rPr>
        <w:t>.</w:t>
      </w:r>
    </w:p>
    <w:p w:rsidR="00F81845" w:rsidRDefault="00BC33F3" w:rsidP="00F32755">
      <w:pPr>
        <w:pStyle w:val="ONUMFS"/>
        <w:ind w:left="567" w:hanging="567"/>
        <w:rPr>
          <w:lang w:val="fr-FR"/>
        </w:rPr>
      </w:pPr>
      <w:r w:rsidRPr="00C67759">
        <w:rPr>
          <w:lang w:val="fr-FR"/>
        </w:rPr>
        <w:t>R</w:t>
      </w:r>
      <w:r w:rsidR="00602B59" w:rsidRPr="00C67759">
        <w:rPr>
          <w:lang w:val="fr-FR"/>
        </w:rPr>
        <w:t>evoir</w:t>
      </w:r>
      <w:r w:rsidR="000E56DF" w:rsidRPr="00C67759">
        <w:rPr>
          <w:lang w:val="fr-FR"/>
        </w:rPr>
        <w:t xml:space="preserve"> </w:t>
      </w:r>
      <w:r w:rsidR="008D7CF5" w:rsidRPr="00C67759">
        <w:rPr>
          <w:lang w:val="fr-FR"/>
        </w:rPr>
        <w:t>le mode de consignation</w:t>
      </w:r>
      <w:r w:rsidR="00602B59" w:rsidRPr="00C67759">
        <w:rPr>
          <w:lang w:val="fr-FR"/>
        </w:rPr>
        <w:t xml:space="preserve"> et la gestion des risques et des problèmes</w:t>
      </w:r>
      <w:r w:rsidRPr="00C67759">
        <w:rPr>
          <w:lang w:val="fr-FR"/>
        </w:rPr>
        <w:t>.</w:t>
      </w:r>
    </w:p>
    <w:p w:rsidR="00F81845" w:rsidRDefault="00602B59" w:rsidP="00F32755">
      <w:pPr>
        <w:pStyle w:val="ONUMFS"/>
        <w:ind w:left="567" w:hanging="567"/>
        <w:rPr>
          <w:lang w:val="fr-FR"/>
        </w:rPr>
      </w:pPr>
      <w:r w:rsidRPr="00C67759">
        <w:rPr>
          <w:lang w:val="fr-FR"/>
        </w:rPr>
        <w:t xml:space="preserve">Répartir de manière appropriée la propriété des données entre les utilisateurs, </w:t>
      </w:r>
      <w:r w:rsidR="005639AB" w:rsidRPr="00C67759">
        <w:rPr>
          <w:lang w:val="fr-FR"/>
        </w:rPr>
        <w:t>l</w:t>
      </w:r>
      <w:r w:rsidR="008D7CF5" w:rsidRPr="00C67759">
        <w:rPr>
          <w:lang w:val="fr-FR"/>
        </w:rPr>
        <w:t>es services d</w:t>
      </w:r>
      <w:r w:rsidR="00E54CC3">
        <w:rPr>
          <w:lang w:val="fr-FR"/>
        </w:rPr>
        <w:t>’</w:t>
      </w:r>
      <w:r w:rsidR="005639AB" w:rsidRPr="00C67759">
        <w:rPr>
          <w:lang w:val="fr-FR"/>
        </w:rPr>
        <w:t>appui et l</w:t>
      </w:r>
      <w:r w:rsidR="00E54CC3">
        <w:rPr>
          <w:lang w:val="fr-FR"/>
        </w:rPr>
        <w:t>’</w:t>
      </w:r>
      <w:r w:rsidR="005639AB" w:rsidRPr="00C67759">
        <w:rPr>
          <w:lang w:val="fr-FR"/>
        </w:rPr>
        <w:t>administration du système</w:t>
      </w:r>
      <w:r w:rsidR="00BC33F3" w:rsidRPr="00C67759">
        <w:rPr>
          <w:lang w:val="fr-FR"/>
        </w:rPr>
        <w:t>.</w:t>
      </w:r>
    </w:p>
    <w:p w:rsidR="00F81845" w:rsidRDefault="00BC33F3" w:rsidP="00F32755">
      <w:pPr>
        <w:pStyle w:val="ONUMFS"/>
        <w:ind w:left="567" w:hanging="567"/>
        <w:rPr>
          <w:lang w:val="fr-FR"/>
        </w:rPr>
      </w:pPr>
      <w:r w:rsidRPr="00C67759">
        <w:rPr>
          <w:lang w:val="fr-FR"/>
        </w:rPr>
        <w:t>D</w:t>
      </w:r>
      <w:r w:rsidR="005639AB" w:rsidRPr="00C67759">
        <w:rPr>
          <w:lang w:val="fr-FR"/>
        </w:rPr>
        <w:t xml:space="preserve">éfinir les rôles du responsable technique, du responsable de la publication et du responsable </w:t>
      </w:r>
      <w:r w:rsidR="008D7CF5" w:rsidRPr="00C67759">
        <w:rPr>
          <w:lang w:val="fr-FR"/>
        </w:rPr>
        <w:t>de la vérification</w:t>
      </w:r>
      <w:r w:rsidR="005639AB" w:rsidRPr="00C67759">
        <w:rPr>
          <w:lang w:val="fr-FR"/>
        </w:rPr>
        <w:t xml:space="preserve"> des changements</w:t>
      </w:r>
      <w:r w:rsidRPr="00C67759">
        <w:rPr>
          <w:lang w:val="fr-FR"/>
        </w:rPr>
        <w:t>.</w:t>
      </w:r>
    </w:p>
    <w:p w:rsidR="00F81845" w:rsidRDefault="00BC33F3" w:rsidP="00F32755">
      <w:pPr>
        <w:pStyle w:val="ONUMFS"/>
        <w:ind w:left="567" w:hanging="567"/>
        <w:rPr>
          <w:lang w:val="fr-FR"/>
        </w:rPr>
      </w:pPr>
      <w:r w:rsidRPr="00C67759">
        <w:rPr>
          <w:lang w:val="fr-FR"/>
        </w:rPr>
        <w:t>D</w:t>
      </w:r>
      <w:r w:rsidR="005639AB" w:rsidRPr="00C67759">
        <w:rPr>
          <w:lang w:val="fr-FR"/>
        </w:rPr>
        <w:t>éfinir les niveaux d</w:t>
      </w:r>
      <w:r w:rsidR="00E54CC3">
        <w:rPr>
          <w:lang w:val="fr-FR"/>
        </w:rPr>
        <w:t>’</w:t>
      </w:r>
      <w:r w:rsidR="005639AB" w:rsidRPr="00C67759">
        <w:rPr>
          <w:lang w:val="fr-FR"/>
        </w:rPr>
        <w:t>effort pour les trois</w:t>
      </w:r>
      <w:r w:rsidR="008D7CF5" w:rsidRPr="00C67759">
        <w:rPr>
          <w:lang w:val="fr-FR"/>
        </w:rPr>
        <w:t> fonctions citées au point 11, les différents niveaux d</w:t>
      </w:r>
      <w:r w:rsidR="00E54CC3">
        <w:rPr>
          <w:lang w:val="fr-FR"/>
        </w:rPr>
        <w:t>’</w:t>
      </w:r>
      <w:r w:rsidR="008D7CF5" w:rsidRPr="00C67759">
        <w:rPr>
          <w:lang w:val="fr-FR"/>
        </w:rPr>
        <w:t>appui technique et d</w:t>
      </w:r>
      <w:r w:rsidR="00E54CC3">
        <w:rPr>
          <w:lang w:val="fr-FR"/>
        </w:rPr>
        <w:t>’</w:t>
      </w:r>
      <w:r w:rsidR="008D7CF5" w:rsidRPr="00C67759">
        <w:rPr>
          <w:lang w:val="fr-FR"/>
        </w:rPr>
        <w:t>assistance utilisateur</w:t>
      </w:r>
      <w:r w:rsidRPr="00C67759">
        <w:rPr>
          <w:lang w:val="fr-FR"/>
        </w:rPr>
        <w:t>.</w:t>
      </w:r>
    </w:p>
    <w:p w:rsidR="00F81845" w:rsidRDefault="008D7CF5" w:rsidP="00F32755">
      <w:pPr>
        <w:pStyle w:val="ONUMFS"/>
        <w:ind w:left="567" w:hanging="567"/>
        <w:rPr>
          <w:lang w:val="fr-FR"/>
        </w:rPr>
      </w:pPr>
      <w:r w:rsidRPr="00C67759">
        <w:rPr>
          <w:lang w:val="fr-FR"/>
        </w:rPr>
        <w:t>Mettre en œuvre le processus intersectoriel autour du programme d</w:t>
      </w:r>
      <w:r w:rsidR="00E54CC3">
        <w:rPr>
          <w:lang w:val="fr-FR"/>
        </w:rPr>
        <w:t>’</w:t>
      </w:r>
      <w:r w:rsidRPr="00C67759">
        <w:rPr>
          <w:lang w:val="fr-FR"/>
        </w:rPr>
        <w:t>amélioration continue de l</w:t>
      </w:r>
      <w:r w:rsidR="00E54CC3">
        <w:rPr>
          <w:lang w:val="fr-FR"/>
        </w:rPr>
        <w:t>’</w:t>
      </w:r>
      <w:r w:rsidRPr="00C67759">
        <w:rPr>
          <w:lang w:val="fr-FR"/>
        </w:rPr>
        <w:t>équipe chargée des opérations et du processus de vérification des changements de la Division de l</w:t>
      </w:r>
      <w:r w:rsidR="00E54CC3">
        <w:rPr>
          <w:lang w:val="fr-FR"/>
        </w:rPr>
        <w:t>’</w:t>
      </w:r>
      <w:r w:rsidRPr="00C67759">
        <w:rPr>
          <w:lang w:val="fr-FR"/>
        </w:rPr>
        <w:t>appui aux services d</w:t>
      </w:r>
      <w:r w:rsidR="00E54CC3">
        <w:rPr>
          <w:lang w:val="fr-FR"/>
        </w:rPr>
        <w:t>’</w:t>
      </w:r>
      <w:r w:rsidRPr="00C67759">
        <w:rPr>
          <w:lang w:val="fr-FR"/>
        </w:rPr>
        <w:t>enregistrement</w:t>
      </w:r>
      <w:r w:rsidR="00BC33F3" w:rsidRPr="00C67759">
        <w:rPr>
          <w:lang w:val="fr-FR"/>
        </w:rPr>
        <w:t>.</w:t>
      </w:r>
    </w:p>
    <w:p w:rsidR="00F81845" w:rsidRDefault="008D7CF5" w:rsidP="00F32755">
      <w:pPr>
        <w:pStyle w:val="ONUMFS"/>
        <w:ind w:left="567" w:hanging="567"/>
        <w:rPr>
          <w:lang w:val="fr-FR"/>
        </w:rPr>
      </w:pPr>
      <w:r w:rsidRPr="00C67759">
        <w:rPr>
          <w:lang w:val="fr-FR"/>
        </w:rPr>
        <w:t>Créer une bibliothèque interne pour le projet</w:t>
      </w:r>
      <w:r w:rsidR="00BC33F3" w:rsidRPr="00C67759">
        <w:rPr>
          <w:lang w:val="fr-FR"/>
        </w:rPr>
        <w:t>.</w:t>
      </w:r>
    </w:p>
    <w:p w:rsidR="00F81845" w:rsidRDefault="008D7CF5" w:rsidP="00F32755">
      <w:pPr>
        <w:pStyle w:val="ONUMFS"/>
        <w:ind w:left="567" w:hanging="567"/>
        <w:rPr>
          <w:lang w:val="fr-FR"/>
        </w:rPr>
      </w:pPr>
      <w:r w:rsidRPr="00C67759">
        <w:rPr>
          <w:lang w:val="fr-FR"/>
        </w:rPr>
        <w:t xml:space="preserve">Mettre au point une norme </w:t>
      </w:r>
      <w:r w:rsidR="00BC33F3" w:rsidRPr="00C67759">
        <w:rPr>
          <w:lang w:val="fr-FR"/>
        </w:rPr>
        <w:t>prati</w:t>
      </w:r>
      <w:r w:rsidRPr="00C67759">
        <w:rPr>
          <w:lang w:val="fr-FR"/>
        </w:rPr>
        <w:t>que pour les descriptifs de projet</w:t>
      </w:r>
      <w:r w:rsidR="00BC33F3" w:rsidRPr="00C67759">
        <w:rPr>
          <w:lang w:val="fr-FR"/>
        </w:rPr>
        <w:t>.</w:t>
      </w:r>
    </w:p>
    <w:p w:rsidR="00F81845" w:rsidRDefault="008D7CF5" w:rsidP="00F32755">
      <w:pPr>
        <w:pStyle w:val="ONUMFS"/>
        <w:ind w:left="567" w:hanging="567"/>
        <w:rPr>
          <w:lang w:val="fr-FR"/>
        </w:rPr>
      </w:pPr>
      <w:r w:rsidRPr="00C67759">
        <w:rPr>
          <w:lang w:val="fr-FR"/>
        </w:rPr>
        <w:t xml:space="preserve">Adjoindre un responsable de la formation aux comités </w:t>
      </w:r>
      <w:r w:rsidR="00F44A33" w:rsidRPr="00C67759">
        <w:rPr>
          <w:lang w:val="fr-FR"/>
        </w:rPr>
        <w:t>chargés du programme ou du projet</w:t>
      </w:r>
      <w:r w:rsidR="00BC33F3" w:rsidRPr="00C67759">
        <w:rPr>
          <w:lang w:val="fr-FR"/>
        </w:rPr>
        <w:t>.</w:t>
      </w:r>
    </w:p>
    <w:p w:rsidR="00F81845" w:rsidRDefault="00F44A33" w:rsidP="00F32755">
      <w:pPr>
        <w:pStyle w:val="ONUMFS"/>
        <w:ind w:left="567" w:hanging="567"/>
        <w:rPr>
          <w:lang w:val="fr-FR"/>
        </w:rPr>
      </w:pPr>
      <w:r w:rsidRPr="00C67759">
        <w:rPr>
          <w:lang w:val="fr-FR"/>
        </w:rPr>
        <w:t>Prévoir une évaluation de l</w:t>
      </w:r>
      <w:r w:rsidR="00E54CC3">
        <w:rPr>
          <w:lang w:val="fr-FR"/>
        </w:rPr>
        <w:t>’</w:t>
      </w:r>
      <w:r w:rsidRPr="00C67759">
        <w:rPr>
          <w:lang w:val="fr-FR"/>
        </w:rPr>
        <w:t>impact de la formation dans le processus de changement</w:t>
      </w:r>
      <w:r w:rsidR="00BC33F3" w:rsidRPr="00C67759">
        <w:rPr>
          <w:lang w:val="fr-FR"/>
        </w:rPr>
        <w:t>.</w:t>
      </w:r>
    </w:p>
    <w:p w:rsidR="00F81845" w:rsidRDefault="00BC33F3" w:rsidP="00F32755">
      <w:pPr>
        <w:pStyle w:val="ONUMFS"/>
        <w:ind w:left="567" w:hanging="567"/>
        <w:rPr>
          <w:lang w:val="fr-FR"/>
        </w:rPr>
      </w:pPr>
      <w:r w:rsidRPr="00C67759">
        <w:rPr>
          <w:lang w:val="fr-FR"/>
        </w:rPr>
        <w:t>Document</w:t>
      </w:r>
      <w:r w:rsidR="00F44A33" w:rsidRPr="00C67759">
        <w:rPr>
          <w:lang w:val="fr-FR"/>
        </w:rPr>
        <w:t>er les processus et les données relatifs aux activités</w:t>
      </w:r>
      <w:r w:rsidRPr="00C67759">
        <w:rPr>
          <w:lang w:val="fr-FR"/>
        </w:rPr>
        <w:t>.</w:t>
      </w:r>
    </w:p>
    <w:p w:rsidR="00F81845" w:rsidRDefault="00F44A33" w:rsidP="00F32755">
      <w:pPr>
        <w:pStyle w:val="ONUMFS"/>
        <w:ind w:left="567" w:hanging="567"/>
        <w:rPr>
          <w:lang w:val="fr-FR"/>
        </w:rPr>
      </w:pPr>
      <w:r w:rsidRPr="00C67759">
        <w:rPr>
          <w:lang w:val="fr-FR"/>
        </w:rPr>
        <w:t xml:space="preserve">Ajouter des exigences ou critères relatifs à la </w:t>
      </w:r>
      <w:r w:rsidR="00BC33F3" w:rsidRPr="00C67759">
        <w:rPr>
          <w:lang w:val="fr-FR"/>
        </w:rPr>
        <w:t xml:space="preserve">performance </w:t>
      </w:r>
      <w:r w:rsidRPr="00C67759">
        <w:rPr>
          <w:lang w:val="fr-FR"/>
        </w:rPr>
        <w:t>à la définition du projet MIRIS</w:t>
      </w:r>
      <w:r w:rsidR="00BC33F3" w:rsidRPr="00C67759">
        <w:rPr>
          <w:lang w:val="fr-FR"/>
        </w:rPr>
        <w:t>.</w:t>
      </w:r>
    </w:p>
    <w:p w:rsidR="00F81845" w:rsidRDefault="00F44A33" w:rsidP="00F32755">
      <w:pPr>
        <w:pStyle w:val="ONUMFS"/>
        <w:ind w:left="567" w:hanging="567"/>
        <w:rPr>
          <w:lang w:val="fr-FR"/>
        </w:rPr>
      </w:pPr>
      <w:r w:rsidRPr="00C67759">
        <w:rPr>
          <w:lang w:val="fr-FR"/>
        </w:rPr>
        <w:t xml:space="preserve">Mettre en œuvre un processus </w:t>
      </w:r>
      <w:r w:rsidR="00E54CC3">
        <w:rPr>
          <w:lang w:val="fr-FR"/>
        </w:rPr>
        <w:t>“</w:t>
      </w:r>
      <w:r w:rsidRPr="00C67759">
        <w:rPr>
          <w:lang w:val="fr-FR"/>
        </w:rPr>
        <w:t>indépendant</w:t>
      </w:r>
      <w:r w:rsidR="00E54CC3">
        <w:rPr>
          <w:lang w:val="fr-FR"/>
        </w:rPr>
        <w:t>”</w:t>
      </w:r>
      <w:r w:rsidR="00BC33F3" w:rsidRPr="00C67759">
        <w:rPr>
          <w:lang w:val="fr-FR"/>
        </w:rPr>
        <w:t xml:space="preserve"> </w:t>
      </w:r>
      <w:r w:rsidRPr="00C67759">
        <w:rPr>
          <w:lang w:val="fr-FR"/>
        </w:rPr>
        <w:t>de gestion de l</w:t>
      </w:r>
      <w:r w:rsidR="00E54CC3">
        <w:rPr>
          <w:lang w:val="fr-FR"/>
        </w:rPr>
        <w:t>’</w:t>
      </w:r>
      <w:r w:rsidR="00BC33F3" w:rsidRPr="00C67759">
        <w:rPr>
          <w:lang w:val="fr-FR"/>
        </w:rPr>
        <w:t xml:space="preserve">interface </w:t>
      </w:r>
      <w:r w:rsidRPr="00C67759">
        <w:rPr>
          <w:lang w:val="fr-FR"/>
        </w:rPr>
        <w:t>entre la Division de l</w:t>
      </w:r>
      <w:r w:rsidR="00E54CC3">
        <w:rPr>
          <w:lang w:val="fr-FR"/>
        </w:rPr>
        <w:t>’</w:t>
      </w:r>
      <w:r w:rsidRPr="00C67759">
        <w:rPr>
          <w:lang w:val="fr-FR"/>
        </w:rPr>
        <w:t>appui aux services d</w:t>
      </w:r>
      <w:r w:rsidR="00E54CC3">
        <w:rPr>
          <w:lang w:val="fr-FR"/>
        </w:rPr>
        <w:t>’</w:t>
      </w:r>
      <w:r w:rsidRPr="00C67759">
        <w:rPr>
          <w:lang w:val="fr-FR"/>
        </w:rPr>
        <w:t>enregistrement et l</w:t>
      </w:r>
      <w:r w:rsidR="00E54CC3">
        <w:rPr>
          <w:lang w:val="fr-FR"/>
        </w:rPr>
        <w:t>’</w:t>
      </w:r>
      <w:r w:rsidRPr="00C67759">
        <w:rPr>
          <w:lang w:val="fr-FR"/>
        </w:rPr>
        <w:t>équipe d</w:t>
      </w:r>
      <w:r w:rsidR="00E54CC3">
        <w:rPr>
          <w:lang w:val="fr-FR"/>
        </w:rPr>
        <w:t>’</w:t>
      </w:r>
      <w:r w:rsidRPr="00C67759">
        <w:rPr>
          <w:lang w:val="fr-FR"/>
        </w:rPr>
        <w:t xml:space="preserve">appui du système </w:t>
      </w:r>
      <w:r w:rsidR="00BC33F3" w:rsidRPr="00C67759">
        <w:rPr>
          <w:lang w:val="fr-FR"/>
        </w:rPr>
        <w:t>AIMS.</w:t>
      </w:r>
    </w:p>
    <w:p w:rsidR="00F81845" w:rsidRDefault="00F44A33" w:rsidP="00F32755">
      <w:pPr>
        <w:pStyle w:val="ONUMFS"/>
        <w:ind w:left="567" w:hanging="567"/>
        <w:rPr>
          <w:lang w:val="fr-FR"/>
        </w:rPr>
      </w:pPr>
      <w:r w:rsidRPr="00C67759">
        <w:rPr>
          <w:lang w:val="fr-FR"/>
        </w:rPr>
        <w:t>Inclure les partenaires externes dans la planification du projet</w:t>
      </w:r>
      <w:r w:rsidR="00BC33F3" w:rsidRPr="00C67759">
        <w:rPr>
          <w:lang w:val="fr-FR"/>
        </w:rPr>
        <w:t>.</w:t>
      </w:r>
    </w:p>
    <w:p w:rsidR="00F81845" w:rsidRDefault="00BC33F3" w:rsidP="00F32755">
      <w:pPr>
        <w:pStyle w:val="ONUMFS"/>
        <w:ind w:left="567" w:hanging="567"/>
        <w:rPr>
          <w:lang w:val="fr-FR"/>
        </w:rPr>
      </w:pPr>
      <w:proofErr w:type="spellStart"/>
      <w:r w:rsidRPr="00C67759">
        <w:rPr>
          <w:lang w:val="fr-FR"/>
        </w:rPr>
        <w:lastRenderedPageBreak/>
        <w:t>Replan</w:t>
      </w:r>
      <w:r w:rsidR="00F44A33" w:rsidRPr="00C67759">
        <w:rPr>
          <w:lang w:val="fr-FR"/>
        </w:rPr>
        <w:t>ifier</w:t>
      </w:r>
      <w:proofErr w:type="spellEnd"/>
      <w:r w:rsidR="00F44A33" w:rsidRPr="00C67759">
        <w:rPr>
          <w:lang w:val="fr-FR"/>
        </w:rPr>
        <w:t xml:space="preserve"> et concevoir des essais sur la base </w:t>
      </w:r>
      <w:r w:rsidR="00A61007" w:rsidRPr="00C67759">
        <w:rPr>
          <w:lang w:val="fr-FR"/>
        </w:rPr>
        <w:t xml:space="preserve">des besoins opérationnels et de </w:t>
      </w:r>
      <w:r w:rsidR="00F44A33" w:rsidRPr="00C67759">
        <w:rPr>
          <w:lang w:val="fr-FR"/>
        </w:rPr>
        <w:t>l</w:t>
      </w:r>
      <w:r w:rsidR="00E54CC3">
        <w:rPr>
          <w:lang w:val="fr-FR"/>
        </w:rPr>
        <w:t>’</w:t>
      </w:r>
      <w:r w:rsidR="00F44A33" w:rsidRPr="00C67759">
        <w:rPr>
          <w:lang w:val="fr-FR"/>
        </w:rPr>
        <w:t xml:space="preserve">exercice de documentation </w:t>
      </w:r>
      <w:r w:rsidR="00A61007" w:rsidRPr="00C67759">
        <w:rPr>
          <w:lang w:val="fr-FR"/>
        </w:rPr>
        <w:t>des données</w:t>
      </w:r>
      <w:r w:rsidRPr="00C67759">
        <w:rPr>
          <w:lang w:val="fr-FR"/>
        </w:rPr>
        <w:t>.</w:t>
      </w:r>
    </w:p>
    <w:p w:rsidR="00833124" w:rsidRPr="00C67759" w:rsidRDefault="00A61007" w:rsidP="00F32755">
      <w:pPr>
        <w:pStyle w:val="ONUMFS"/>
        <w:ind w:left="567" w:hanging="567"/>
        <w:rPr>
          <w:lang w:val="fr-FR"/>
        </w:rPr>
      </w:pPr>
      <w:r w:rsidRPr="00C67759">
        <w:rPr>
          <w:lang w:val="fr-FR"/>
        </w:rPr>
        <w:t>Mettre en œuvre des processus de gestion des changements opérationnels</w:t>
      </w:r>
      <w:r w:rsidR="00BC33F3" w:rsidRPr="00C67759">
        <w:rPr>
          <w:lang w:val="fr-FR"/>
        </w:rPr>
        <w:t>.</w:t>
      </w:r>
    </w:p>
    <w:p w:rsidR="008059FA" w:rsidRDefault="008059FA" w:rsidP="00F32755">
      <w:pPr>
        <w:ind w:left="5533"/>
        <w:rPr>
          <w:lang w:val="fr-FR"/>
        </w:rPr>
      </w:pPr>
    </w:p>
    <w:p w:rsidR="008059FA" w:rsidRPr="00C67759" w:rsidRDefault="008059FA" w:rsidP="00F32755">
      <w:pPr>
        <w:ind w:left="5533"/>
        <w:rPr>
          <w:lang w:val="fr-FR"/>
        </w:rPr>
      </w:pPr>
    </w:p>
    <w:p w:rsidR="00BC33F3" w:rsidRPr="00C67759" w:rsidRDefault="00BC33F3" w:rsidP="00F32755">
      <w:pPr>
        <w:ind w:left="5533"/>
        <w:rPr>
          <w:lang w:val="fr-FR"/>
        </w:rPr>
        <w:sectPr w:rsidR="00BC33F3" w:rsidRPr="00C67759" w:rsidSect="008059FA">
          <w:headerReference w:type="default" r:id="rId13"/>
          <w:headerReference w:type="first" r:id="rId14"/>
          <w:footerReference w:type="first" r:id="rId15"/>
          <w:endnotePr>
            <w:numFmt w:val="decimal"/>
          </w:endnotePr>
          <w:pgSz w:w="11907" w:h="16840" w:code="9"/>
          <w:pgMar w:top="567" w:right="1134" w:bottom="1260" w:left="1418" w:header="510" w:footer="1021" w:gutter="0"/>
          <w:pgNumType w:start="1"/>
          <w:cols w:space="720"/>
          <w:titlePg/>
          <w:docGrid w:linePitch="299"/>
        </w:sectPr>
      </w:pPr>
      <w:r w:rsidRPr="00C67759">
        <w:rPr>
          <w:lang w:val="fr-FR"/>
        </w:rPr>
        <w:t>[</w:t>
      </w:r>
      <w:r w:rsidR="00A61007" w:rsidRPr="00C67759">
        <w:rPr>
          <w:lang w:val="fr-FR"/>
        </w:rPr>
        <w:t>L</w:t>
      </w:r>
      <w:r w:rsidR="00E54CC3">
        <w:rPr>
          <w:lang w:val="fr-FR"/>
        </w:rPr>
        <w:t>’</w:t>
      </w:r>
      <w:r w:rsidR="00A61007" w:rsidRPr="00C67759">
        <w:rPr>
          <w:lang w:val="fr-FR"/>
        </w:rPr>
        <w:t>a</w:t>
      </w:r>
      <w:r w:rsidRPr="00C67759">
        <w:rPr>
          <w:lang w:val="fr-FR"/>
        </w:rPr>
        <w:t>nnex</w:t>
      </w:r>
      <w:r w:rsidR="00A61007" w:rsidRPr="00C67759">
        <w:rPr>
          <w:lang w:val="fr-FR"/>
        </w:rPr>
        <w:t>e</w:t>
      </w:r>
      <w:r w:rsidR="00BC018E" w:rsidRPr="00C67759">
        <w:rPr>
          <w:lang w:val="fr-FR"/>
        </w:rPr>
        <w:t> </w:t>
      </w:r>
      <w:r w:rsidRPr="00C67759">
        <w:rPr>
          <w:lang w:val="fr-FR"/>
        </w:rPr>
        <w:t xml:space="preserve">II </w:t>
      </w:r>
      <w:r w:rsidR="00A61007" w:rsidRPr="00C67759">
        <w:rPr>
          <w:lang w:val="fr-FR"/>
        </w:rPr>
        <w:t>suit</w:t>
      </w:r>
      <w:r w:rsidRPr="00C67759">
        <w:rPr>
          <w:lang w:val="fr-FR"/>
        </w:rPr>
        <w:t>]</w:t>
      </w:r>
    </w:p>
    <w:p w:rsidR="00833124" w:rsidRPr="00C67759" w:rsidRDefault="00833124" w:rsidP="00F32755">
      <w:pPr>
        <w:rPr>
          <w:b/>
          <w:lang w:val="fr-FR"/>
        </w:rPr>
      </w:pPr>
    </w:p>
    <w:p w:rsidR="00833124" w:rsidRPr="00C67759" w:rsidRDefault="00A61007" w:rsidP="00F32755">
      <w:pPr>
        <w:rPr>
          <w:b/>
          <w:caps/>
          <w:lang w:val="fr-FR"/>
        </w:rPr>
      </w:pPr>
      <w:r w:rsidRPr="00C67759">
        <w:rPr>
          <w:b/>
          <w:caps/>
          <w:lang w:val="fr-FR"/>
        </w:rPr>
        <w:t xml:space="preserve">RÉalisations du programme de </w:t>
      </w:r>
      <w:r w:rsidR="00BC33F3" w:rsidRPr="00C67759">
        <w:rPr>
          <w:b/>
          <w:caps/>
          <w:lang w:val="fr-FR"/>
        </w:rPr>
        <w:t>MODERNI</w:t>
      </w:r>
      <w:r w:rsidRPr="00C67759">
        <w:rPr>
          <w:b/>
          <w:caps/>
          <w:lang w:val="fr-FR"/>
        </w:rPr>
        <w:t>s</w:t>
      </w:r>
      <w:r w:rsidR="00BC33F3" w:rsidRPr="00C67759">
        <w:rPr>
          <w:b/>
          <w:caps/>
          <w:lang w:val="fr-FR"/>
        </w:rPr>
        <w:t xml:space="preserve">ATION </w:t>
      </w:r>
      <w:r w:rsidRPr="00C67759">
        <w:rPr>
          <w:b/>
          <w:caps/>
          <w:lang w:val="fr-FR"/>
        </w:rPr>
        <w:t>informatique</w:t>
      </w:r>
    </w:p>
    <w:p w:rsidR="00833124" w:rsidRPr="00C67759" w:rsidRDefault="00833124" w:rsidP="00F32755">
      <w:pPr>
        <w:rPr>
          <w:b/>
          <w:lang w:val="fr-FR"/>
        </w:rPr>
      </w:pPr>
    </w:p>
    <w:p w:rsidR="00833124" w:rsidRPr="00C67759" w:rsidRDefault="00833124" w:rsidP="00F32755">
      <w:pPr>
        <w:rPr>
          <w:b/>
          <w:lang w:val="fr-FR"/>
        </w:rPr>
      </w:pPr>
    </w:p>
    <w:p w:rsidR="00F81845" w:rsidRPr="00F81845" w:rsidRDefault="00BC33F3" w:rsidP="00F32755">
      <w:pPr>
        <w:pStyle w:val="ONUMFS"/>
        <w:numPr>
          <w:ilvl w:val="0"/>
          <w:numId w:val="26"/>
        </w:numPr>
        <w:ind w:left="567" w:hanging="567"/>
        <w:rPr>
          <w:lang w:val="fr-FR"/>
        </w:rPr>
      </w:pPr>
      <w:r w:rsidRPr="00F81845">
        <w:rPr>
          <w:lang w:val="fr-FR"/>
        </w:rPr>
        <w:t xml:space="preserve">Migration </w:t>
      </w:r>
      <w:r w:rsidR="00A61007" w:rsidRPr="00F81845">
        <w:rPr>
          <w:lang w:val="fr-FR"/>
        </w:rPr>
        <w:t xml:space="preserve">du système actuel opérant dans un environnement centralisé à un environnement </w:t>
      </w:r>
      <w:r w:rsidRPr="00F81845">
        <w:rPr>
          <w:lang w:val="fr-FR"/>
        </w:rPr>
        <w:t>UNIX.</w:t>
      </w:r>
    </w:p>
    <w:p w:rsidR="00F81845" w:rsidRDefault="00A61007" w:rsidP="00F32755">
      <w:pPr>
        <w:pStyle w:val="ONUMFS"/>
        <w:ind w:left="567" w:hanging="567"/>
        <w:rPr>
          <w:lang w:val="fr-FR"/>
        </w:rPr>
      </w:pPr>
      <w:r w:rsidRPr="00C67759">
        <w:rPr>
          <w:lang w:val="fr-FR"/>
        </w:rPr>
        <w:t xml:space="preserve">Validation de la nouvelle </w:t>
      </w:r>
      <w:r w:rsidR="00BC33F3" w:rsidRPr="00C67759">
        <w:rPr>
          <w:lang w:val="fr-FR"/>
        </w:rPr>
        <w:t xml:space="preserve">infrastructure </w:t>
      </w:r>
      <w:r w:rsidRPr="00C67759">
        <w:rPr>
          <w:lang w:val="fr-FR"/>
        </w:rPr>
        <w:t>informatique</w:t>
      </w:r>
      <w:r w:rsidR="00BC33F3" w:rsidRPr="00C67759">
        <w:rPr>
          <w:lang w:val="fr-FR"/>
        </w:rPr>
        <w:t>.</w:t>
      </w:r>
    </w:p>
    <w:p w:rsidR="00F81845" w:rsidRDefault="00BC33F3" w:rsidP="00F32755">
      <w:pPr>
        <w:pStyle w:val="ONUMFS"/>
        <w:ind w:left="567" w:hanging="567"/>
        <w:rPr>
          <w:lang w:val="fr-FR"/>
        </w:rPr>
      </w:pPr>
      <w:r w:rsidRPr="00C67759">
        <w:rPr>
          <w:lang w:val="fr-FR"/>
        </w:rPr>
        <w:t>N</w:t>
      </w:r>
      <w:r w:rsidR="00A61007" w:rsidRPr="00C67759">
        <w:rPr>
          <w:lang w:val="fr-FR"/>
        </w:rPr>
        <w:t>ouveau projet pilote d</w:t>
      </w:r>
      <w:r w:rsidR="00E54CC3">
        <w:rPr>
          <w:lang w:val="fr-FR"/>
        </w:rPr>
        <w:t>’</w:t>
      </w:r>
      <w:r w:rsidR="00A61007" w:rsidRPr="00C67759">
        <w:rPr>
          <w:lang w:val="fr-FR"/>
        </w:rPr>
        <w:t>infrastructure informatique pour les offices</w:t>
      </w:r>
      <w:r w:rsidRPr="00C67759">
        <w:rPr>
          <w:lang w:val="fr-FR"/>
        </w:rPr>
        <w:t xml:space="preserve"> – Madrid </w:t>
      </w:r>
      <w:proofErr w:type="spellStart"/>
      <w:r w:rsidRPr="00C67759">
        <w:rPr>
          <w:lang w:val="fr-FR"/>
        </w:rPr>
        <w:t>eFiling</w:t>
      </w:r>
      <w:proofErr w:type="spellEnd"/>
      <w:r w:rsidRPr="00C67759">
        <w:rPr>
          <w:lang w:val="fr-FR"/>
        </w:rPr>
        <w:t>.</w:t>
      </w:r>
    </w:p>
    <w:p w:rsidR="00F81845" w:rsidRDefault="00A61007" w:rsidP="00F32755">
      <w:pPr>
        <w:pStyle w:val="ONUMFS"/>
        <w:ind w:left="567" w:hanging="567"/>
        <w:rPr>
          <w:lang w:val="fr-FR"/>
        </w:rPr>
      </w:pPr>
      <w:r w:rsidRPr="00C67759">
        <w:rPr>
          <w:lang w:val="fr-FR"/>
        </w:rPr>
        <w:t xml:space="preserve">Système </w:t>
      </w:r>
      <w:r w:rsidR="00BC33F3" w:rsidRPr="00C67759">
        <w:rPr>
          <w:lang w:val="fr-FR"/>
        </w:rPr>
        <w:t xml:space="preserve">Hague </w:t>
      </w:r>
      <w:proofErr w:type="spellStart"/>
      <w:r w:rsidR="00BC33F3" w:rsidRPr="00C67759">
        <w:rPr>
          <w:lang w:val="fr-FR"/>
        </w:rPr>
        <w:t>eRenewal</w:t>
      </w:r>
      <w:proofErr w:type="spellEnd"/>
      <w:r w:rsidR="00BC33F3" w:rsidRPr="00C67759">
        <w:rPr>
          <w:lang w:val="fr-FR"/>
        </w:rPr>
        <w:t>.</w:t>
      </w:r>
    </w:p>
    <w:p w:rsidR="00F81845" w:rsidRDefault="00A61007" w:rsidP="00F32755">
      <w:pPr>
        <w:pStyle w:val="ONUMFS"/>
        <w:ind w:left="567" w:hanging="567"/>
        <w:rPr>
          <w:lang w:val="fr-FR"/>
        </w:rPr>
      </w:pPr>
      <w:r w:rsidRPr="00C67759">
        <w:rPr>
          <w:lang w:val="fr-FR"/>
        </w:rPr>
        <w:t xml:space="preserve">Révision du système </w:t>
      </w:r>
      <w:r w:rsidR="00BC33F3" w:rsidRPr="00C67759">
        <w:rPr>
          <w:lang w:val="fr-FR"/>
        </w:rPr>
        <w:t xml:space="preserve">Hague </w:t>
      </w:r>
      <w:proofErr w:type="spellStart"/>
      <w:r w:rsidR="00BC33F3" w:rsidRPr="00C67759">
        <w:rPr>
          <w:lang w:val="fr-FR"/>
        </w:rPr>
        <w:t>eFiling</w:t>
      </w:r>
      <w:proofErr w:type="spellEnd"/>
      <w:r w:rsidR="00BC33F3" w:rsidRPr="00C67759">
        <w:rPr>
          <w:lang w:val="fr-FR"/>
        </w:rPr>
        <w:t>.</w:t>
      </w:r>
    </w:p>
    <w:p w:rsidR="00F81845" w:rsidRDefault="00BC33F3" w:rsidP="00F32755">
      <w:pPr>
        <w:pStyle w:val="ONUMFS"/>
        <w:ind w:left="567" w:hanging="567"/>
        <w:rPr>
          <w:lang w:val="fr-FR"/>
        </w:rPr>
      </w:pPr>
      <w:r w:rsidRPr="00C67759">
        <w:rPr>
          <w:lang w:val="fr-FR"/>
        </w:rPr>
        <w:t xml:space="preserve">Hague </w:t>
      </w:r>
      <w:proofErr w:type="spellStart"/>
      <w:r w:rsidRPr="00C67759">
        <w:rPr>
          <w:lang w:val="fr-FR"/>
        </w:rPr>
        <w:t>eFiling</w:t>
      </w:r>
      <w:proofErr w:type="spellEnd"/>
      <w:r w:rsidRPr="00C67759">
        <w:rPr>
          <w:lang w:val="fr-FR"/>
        </w:rPr>
        <w:t xml:space="preserve"> Portfolio Manager.</w:t>
      </w:r>
    </w:p>
    <w:p w:rsidR="00F81845" w:rsidRDefault="00DA0863" w:rsidP="00F32755">
      <w:pPr>
        <w:pStyle w:val="ONUMFS"/>
        <w:ind w:left="567" w:hanging="567"/>
        <w:rPr>
          <w:lang w:val="fr-FR"/>
        </w:rPr>
      </w:pPr>
      <w:r w:rsidRPr="00C67759">
        <w:rPr>
          <w:lang w:val="fr-FR"/>
        </w:rPr>
        <w:t>Installation</w:t>
      </w:r>
      <w:r w:rsidR="00A61007" w:rsidRPr="00C67759">
        <w:rPr>
          <w:lang w:val="fr-FR"/>
        </w:rPr>
        <w:t xml:space="preserve"> de l</w:t>
      </w:r>
      <w:r w:rsidR="00E54CC3">
        <w:rPr>
          <w:lang w:val="fr-FR"/>
        </w:rPr>
        <w:t>’</w:t>
      </w:r>
      <w:r w:rsidR="00A61007" w:rsidRPr="00C67759">
        <w:rPr>
          <w:lang w:val="fr-FR"/>
        </w:rPr>
        <w:t xml:space="preserve">outil de traduction </w:t>
      </w:r>
      <w:r w:rsidR="00BC33F3" w:rsidRPr="00C67759">
        <w:rPr>
          <w:lang w:val="fr-FR"/>
        </w:rPr>
        <w:t xml:space="preserve">SDL </w:t>
      </w:r>
      <w:proofErr w:type="spellStart"/>
      <w:r w:rsidR="00BC33F3" w:rsidRPr="00C67759">
        <w:rPr>
          <w:lang w:val="fr-FR"/>
        </w:rPr>
        <w:t>WorldServer</w:t>
      </w:r>
      <w:proofErr w:type="spellEnd"/>
      <w:r w:rsidR="00BC33F3" w:rsidRPr="00C67759">
        <w:rPr>
          <w:lang w:val="fr-FR"/>
        </w:rPr>
        <w:t xml:space="preserve"> </w:t>
      </w:r>
      <w:r w:rsidRPr="00C67759">
        <w:rPr>
          <w:lang w:val="fr-FR"/>
        </w:rPr>
        <w:t xml:space="preserve">pour toutes les traductions effectuées dans le cadre des systèmes de </w:t>
      </w:r>
      <w:r w:rsidR="00BC33F3" w:rsidRPr="00C67759">
        <w:rPr>
          <w:lang w:val="fr-FR"/>
        </w:rPr>
        <w:t xml:space="preserve">Madrid </w:t>
      </w:r>
      <w:r w:rsidRPr="00C67759">
        <w:rPr>
          <w:lang w:val="fr-FR"/>
        </w:rPr>
        <w:t xml:space="preserve">et de </w:t>
      </w:r>
      <w:r w:rsidR="005E6914" w:rsidRPr="00C67759">
        <w:rPr>
          <w:lang w:val="fr-FR"/>
        </w:rPr>
        <w:t>La Haye</w:t>
      </w:r>
      <w:r w:rsidR="00BC33F3" w:rsidRPr="00C67759">
        <w:rPr>
          <w:lang w:val="fr-FR"/>
        </w:rPr>
        <w:t>.</w:t>
      </w:r>
    </w:p>
    <w:p w:rsidR="00F81845" w:rsidRDefault="00DA0863" w:rsidP="00F32755">
      <w:pPr>
        <w:pStyle w:val="ONUMFS"/>
        <w:ind w:left="567" w:hanging="567"/>
        <w:rPr>
          <w:lang w:val="fr-FR"/>
        </w:rPr>
      </w:pPr>
      <w:r w:rsidRPr="00C67759">
        <w:rPr>
          <w:lang w:val="fr-FR"/>
        </w:rPr>
        <w:t>Installation de l</w:t>
      </w:r>
      <w:r w:rsidR="00E54CC3">
        <w:rPr>
          <w:lang w:val="fr-FR"/>
        </w:rPr>
        <w:t>’</w:t>
      </w:r>
      <w:r w:rsidRPr="00C67759">
        <w:rPr>
          <w:lang w:val="fr-FR"/>
        </w:rPr>
        <w:t xml:space="preserve">outil de traduction automatique </w:t>
      </w:r>
      <w:r w:rsidR="00BC33F3" w:rsidRPr="00C67759">
        <w:rPr>
          <w:lang w:val="fr-FR"/>
        </w:rPr>
        <w:t>TAPTA.</w:t>
      </w:r>
    </w:p>
    <w:p w:rsidR="00F81845" w:rsidRDefault="00BC33F3" w:rsidP="00F32755">
      <w:pPr>
        <w:pStyle w:val="ONUMFS"/>
        <w:ind w:left="567" w:hanging="567"/>
        <w:rPr>
          <w:lang w:val="fr-FR"/>
        </w:rPr>
      </w:pPr>
      <w:r w:rsidRPr="00C67759">
        <w:rPr>
          <w:lang w:val="fr-FR"/>
        </w:rPr>
        <w:t>Madrid Portfolio Manager (MPM).</w:t>
      </w:r>
    </w:p>
    <w:p w:rsidR="00F81845" w:rsidRDefault="00BC33F3" w:rsidP="00F32755">
      <w:pPr>
        <w:pStyle w:val="ONUMFS"/>
        <w:ind w:left="567" w:hanging="567"/>
        <w:rPr>
          <w:lang w:val="fr-FR"/>
        </w:rPr>
      </w:pPr>
      <w:r w:rsidRPr="00C67759">
        <w:rPr>
          <w:lang w:val="fr-FR"/>
        </w:rPr>
        <w:t xml:space="preserve">Madrid </w:t>
      </w:r>
      <w:proofErr w:type="spellStart"/>
      <w:r w:rsidRPr="00C67759">
        <w:rPr>
          <w:lang w:val="fr-FR"/>
        </w:rPr>
        <w:t>Electronic</w:t>
      </w:r>
      <w:proofErr w:type="spellEnd"/>
      <w:r w:rsidRPr="00C67759">
        <w:rPr>
          <w:lang w:val="fr-FR"/>
        </w:rPr>
        <w:t xml:space="preserve"> </w:t>
      </w:r>
      <w:proofErr w:type="spellStart"/>
      <w:r w:rsidRPr="00C67759">
        <w:rPr>
          <w:lang w:val="fr-FR"/>
        </w:rPr>
        <w:t>Alert</w:t>
      </w:r>
      <w:proofErr w:type="spellEnd"/>
      <w:r w:rsidRPr="00C67759">
        <w:rPr>
          <w:lang w:val="fr-FR"/>
        </w:rPr>
        <w:t xml:space="preserve"> (MEA).</w:t>
      </w:r>
    </w:p>
    <w:p w:rsidR="00F81845" w:rsidRPr="005523B5" w:rsidRDefault="00BC33F3" w:rsidP="00F32755">
      <w:pPr>
        <w:pStyle w:val="ONUMFS"/>
        <w:ind w:left="567" w:hanging="567"/>
      </w:pPr>
      <w:r w:rsidRPr="005523B5">
        <w:t>Madrid Real</w:t>
      </w:r>
      <w:r w:rsidR="00C67759" w:rsidRPr="005523B5">
        <w:noBreakHyphen/>
      </w:r>
      <w:r w:rsidRPr="005523B5">
        <w:t>time Status (MRS).</w:t>
      </w:r>
    </w:p>
    <w:p w:rsidR="00F81845" w:rsidRDefault="00BC33F3" w:rsidP="00F32755">
      <w:pPr>
        <w:pStyle w:val="ONUMFS"/>
        <w:ind w:left="567" w:hanging="567"/>
        <w:rPr>
          <w:lang w:val="fr-FR"/>
        </w:rPr>
      </w:pPr>
      <w:r w:rsidRPr="00C67759">
        <w:rPr>
          <w:lang w:val="fr-FR"/>
        </w:rPr>
        <w:t>Madrid Office Portal (MOP).</w:t>
      </w:r>
    </w:p>
    <w:p w:rsidR="00F81845" w:rsidRDefault="00DA0863" w:rsidP="00F32755">
      <w:pPr>
        <w:pStyle w:val="ONUMFS"/>
        <w:ind w:left="567" w:hanging="567"/>
        <w:rPr>
          <w:lang w:val="fr-FR"/>
        </w:rPr>
      </w:pPr>
      <w:r w:rsidRPr="00C67759">
        <w:rPr>
          <w:lang w:val="fr-FR"/>
        </w:rPr>
        <w:t xml:space="preserve">Formulaires Web intelligents pour le système de </w:t>
      </w:r>
      <w:r w:rsidR="00BC33F3" w:rsidRPr="00C67759">
        <w:rPr>
          <w:lang w:val="fr-FR"/>
        </w:rPr>
        <w:t>Madrid (MM4, MM5, MM6, MM7, MM8, MM9, MM10, MM12).</w:t>
      </w:r>
    </w:p>
    <w:p w:rsidR="00833124" w:rsidRPr="00C67759" w:rsidRDefault="00DA0863" w:rsidP="00F32755">
      <w:pPr>
        <w:pStyle w:val="ONUMFS"/>
        <w:ind w:left="567" w:hanging="567"/>
        <w:rPr>
          <w:lang w:val="fr-FR"/>
        </w:rPr>
      </w:pPr>
      <w:r w:rsidRPr="00C67759">
        <w:rPr>
          <w:lang w:val="fr-FR"/>
        </w:rPr>
        <w:t xml:space="preserve">Révision du système de publication et de notification des systèmes de </w:t>
      </w:r>
      <w:r w:rsidR="00BC33F3" w:rsidRPr="00C67759">
        <w:rPr>
          <w:lang w:val="fr-FR"/>
        </w:rPr>
        <w:t xml:space="preserve">Madrid </w:t>
      </w:r>
      <w:r w:rsidRPr="00C67759">
        <w:rPr>
          <w:lang w:val="fr-FR"/>
        </w:rPr>
        <w:t xml:space="preserve">et de </w:t>
      </w:r>
      <w:r w:rsidR="005E6914" w:rsidRPr="00C67759">
        <w:rPr>
          <w:lang w:val="fr-FR"/>
        </w:rPr>
        <w:t>La Haye</w:t>
      </w:r>
      <w:r w:rsidR="00BC33F3" w:rsidRPr="00C67759">
        <w:rPr>
          <w:lang w:val="fr-FR"/>
        </w:rPr>
        <w:t>.</w:t>
      </w:r>
    </w:p>
    <w:p w:rsidR="00833124" w:rsidRPr="00F81845" w:rsidRDefault="00833124" w:rsidP="00F32755">
      <w:pPr>
        <w:pStyle w:val="Endofdocument-Annex"/>
        <w:rPr>
          <w:lang w:val="fr-FR"/>
        </w:rPr>
      </w:pPr>
    </w:p>
    <w:p w:rsidR="00833124" w:rsidRPr="00F81845" w:rsidRDefault="00833124" w:rsidP="00F32755">
      <w:pPr>
        <w:pStyle w:val="Endofdocument-Annex"/>
        <w:rPr>
          <w:lang w:val="fr-FR"/>
        </w:rPr>
      </w:pPr>
    </w:p>
    <w:p w:rsidR="00833124" w:rsidRPr="00F81845" w:rsidRDefault="00BC33F3" w:rsidP="00F32755">
      <w:pPr>
        <w:pStyle w:val="Endofdocument-Annex"/>
        <w:rPr>
          <w:lang w:val="fr-FR"/>
        </w:rPr>
      </w:pPr>
      <w:r w:rsidRPr="00F81845">
        <w:rPr>
          <w:lang w:val="fr-FR"/>
        </w:rPr>
        <w:t>[</w:t>
      </w:r>
      <w:r w:rsidR="00DA0863" w:rsidRPr="00F81845">
        <w:rPr>
          <w:lang w:val="fr-FR"/>
        </w:rPr>
        <w:t>Fin de l</w:t>
      </w:r>
      <w:r w:rsidR="00E54CC3">
        <w:rPr>
          <w:lang w:val="fr-FR"/>
        </w:rPr>
        <w:t>’</w:t>
      </w:r>
      <w:r w:rsidR="00DA0863" w:rsidRPr="00F81845">
        <w:rPr>
          <w:lang w:val="fr-FR"/>
        </w:rPr>
        <w:t>annexe </w:t>
      </w:r>
      <w:r w:rsidRPr="00F81845">
        <w:rPr>
          <w:lang w:val="fr-FR"/>
        </w:rPr>
        <w:t xml:space="preserve">II </w:t>
      </w:r>
      <w:r w:rsidR="00DA0863" w:rsidRPr="00F81845">
        <w:rPr>
          <w:lang w:val="fr-FR"/>
        </w:rPr>
        <w:t xml:space="preserve">et du </w:t>
      </w:r>
      <w:r w:rsidRPr="00F81845">
        <w:rPr>
          <w:lang w:val="fr-FR"/>
        </w:rPr>
        <w:t>document]</w:t>
      </w:r>
    </w:p>
    <w:p w:rsidR="00833124" w:rsidRPr="00F81845" w:rsidRDefault="00833124" w:rsidP="00F32755">
      <w:pPr>
        <w:pStyle w:val="Endofdocument-Annex"/>
        <w:rPr>
          <w:lang w:val="fr-FR"/>
        </w:rPr>
      </w:pPr>
    </w:p>
    <w:p w:rsidR="00BC33F3" w:rsidRPr="00C67759" w:rsidRDefault="00BC33F3" w:rsidP="00F32755">
      <w:pPr>
        <w:ind w:left="5533"/>
        <w:rPr>
          <w:sz w:val="24"/>
          <w:lang w:val="fr-FR"/>
        </w:rPr>
      </w:pPr>
    </w:p>
    <w:sectPr w:rsidR="00BC33F3" w:rsidRPr="00C67759" w:rsidSect="008059FA">
      <w:headerReference w:type="default" r:id="rId16"/>
      <w:headerReference w:type="first" r:id="rId17"/>
      <w:footerReference w:type="first" r:id="rId18"/>
      <w:endnotePr>
        <w:numFmt w:val="decimal"/>
      </w:endnotePr>
      <w:pgSz w:w="11907" w:h="16840" w:code="9"/>
      <w:pgMar w:top="567" w:right="1134" w:bottom="126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91" w:rsidRDefault="00F90591">
      <w:r>
        <w:separator/>
      </w:r>
    </w:p>
  </w:endnote>
  <w:endnote w:type="continuationSeparator" w:id="0">
    <w:p w:rsidR="00F90591" w:rsidRDefault="00F90591" w:rsidP="003B38C1">
      <w:r>
        <w:separator/>
      </w:r>
    </w:p>
    <w:p w:rsidR="00F90591" w:rsidRPr="003B38C1" w:rsidRDefault="00F90591" w:rsidP="003B38C1">
      <w:pPr>
        <w:spacing w:after="60"/>
        <w:rPr>
          <w:sz w:val="17"/>
        </w:rPr>
      </w:pPr>
      <w:r>
        <w:rPr>
          <w:sz w:val="17"/>
        </w:rPr>
        <w:t>[Endnote continued from previous page]</w:t>
      </w:r>
    </w:p>
  </w:endnote>
  <w:endnote w:type="continuationNotice" w:id="1">
    <w:p w:rsidR="00F90591" w:rsidRPr="003B38C1" w:rsidRDefault="00F905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14" w:rsidRPr="005E6914" w:rsidRDefault="005E6914" w:rsidP="005E69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914" w:rsidRPr="005E6914" w:rsidRDefault="005E6914" w:rsidP="005E6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91" w:rsidRDefault="00F90591">
      <w:r>
        <w:separator/>
      </w:r>
    </w:p>
  </w:footnote>
  <w:footnote w:type="continuationSeparator" w:id="0">
    <w:p w:rsidR="00F90591" w:rsidRDefault="00F90591" w:rsidP="008B60B2">
      <w:r>
        <w:separator/>
      </w:r>
    </w:p>
    <w:p w:rsidR="00F90591" w:rsidRPr="00ED77FB" w:rsidRDefault="00F90591" w:rsidP="008B60B2">
      <w:pPr>
        <w:spacing w:after="60"/>
        <w:rPr>
          <w:sz w:val="17"/>
          <w:szCs w:val="17"/>
        </w:rPr>
      </w:pPr>
      <w:r w:rsidRPr="00ED77FB">
        <w:rPr>
          <w:sz w:val="17"/>
          <w:szCs w:val="17"/>
        </w:rPr>
        <w:t>[Footnote continued from previous page]</w:t>
      </w:r>
    </w:p>
  </w:footnote>
  <w:footnote w:type="continuationNotice" w:id="1">
    <w:p w:rsidR="00F90591" w:rsidRPr="00ED77FB" w:rsidRDefault="00F905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FA" w:rsidRDefault="008059FA" w:rsidP="008059FA">
    <w:pPr>
      <w:pStyle w:val="Header"/>
      <w:jc w:val="right"/>
    </w:pPr>
    <w:r>
      <w:t>H/A/35/1</w:t>
    </w:r>
  </w:p>
  <w:p w:rsidR="008059FA" w:rsidRDefault="008059FA" w:rsidP="008059FA">
    <w:pPr>
      <w:pStyle w:val="Header"/>
      <w:jc w:val="right"/>
    </w:pPr>
    <w:proofErr w:type="gramStart"/>
    <w:r>
      <w:t>page</w:t>
    </w:r>
    <w:proofErr w:type="gramEnd"/>
    <w:r>
      <w:t xml:space="preserve"> </w:t>
    </w:r>
    <w:r>
      <w:fldChar w:fldCharType="begin"/>
    </w:r>
    <w:r>
      <w:instrText>PAGE   \* MERGEFORMAT</w:instrText>
    </w:r>
    <w:r>
      <w:fldChar w:fldCharType="separate"/>
    </w:r>
    <w:r w:rsidR="000A2168" w:rsidRPr="000A2168">
      <w:rPr>
        <w:noProof/>
        <w:lang w:val="fr-FR"/>
      </w:rPr>
      <w:t>5</w:t>
    </w:r>
    <w:r>
      <w:fldChar w:fldCharType="end"/>
    </w:r>
  </w:p>
  <w:p w:rsidR="008059FA" w:rsidRDefault="008059FA" w:rsidP="008059F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F3" w:rsidRDefault="00BC33F3" w:rsidP="00BC33F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FA" w:rsidRDefault="008059FA" w:rsidP="008059FA">
    <w:pPr>
      <w:pStyle w:val="Header"/>
      <w:jc w:val="right"/>
    </w:pPr>
    <w:r>
      <w:t>H/A/35/1</w:t>
    </w:r>
  </w:p>
  <w:p w:rsidR="008059FA" w:rsidRDefault="008059FA" w:rsidP="008059FA">
    <w:pPr>
      <w:pStyle w:val="Header"/>
      <w:jc w:val="right"/>
    </w:pPr>
    <w:proofErr w:type="spellStart"/>
    <w:r>
      <w:t>Annexe</w:t>
    </w:r>
    <w:proofErr w:type="spellEnd"/>
    <w:r>
      <w:t xml:space="preserve"> I, page </w:t>
    </w:r>
    <w:r>
      <w:fldChar w:fldCharType="begin"/>
    </w:r>
    <w:r>
      <w:instrText>PAGE   \* MERGEFORMAT</w:instrText>
    </w:r>
    <w:r>
      <w:fldChar w:fldCharType="separate"/>
    </w:r>
    <w:r w:rsidR="000A2168" w:rsidRPr="000A2168">
      <w:rPr>
        <w:noProof/>
        <w:lang w:val="fr-FR"/>
      </w:rPr>
      <w:t>2</w:t>
    </w:r>
    <w:r>
      <w:fldChar w:fldCharType="end"/>
    </w:r>
  </w:p>
  <w:p w:rsidR="008059FA" w:rsidRDefault="008059FA" w:rsidP="008059FA">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FA" w:rsidRDefault="008059FA" w:rsidP="008059FA">
    <w:pPr>
      <w:pStyle w:val="Header"/>
      <w:jc w:val="right"/>
    </w:pPr>
    <w:r>
      <w:t>H/A/35/1</w:t>
    </w:r>
  </w:p>
  <w:p w:rsidR="008059FA" w:rsidRDefault="008059FA" w:rsidP="008059FA">
    <w:pPr>
      <w:pStyle w:val="Header"/>
      <w:jc w:val="right"/>
    </w:pPr>
    <w:r>
      <w:t>ANNEXE I</w:t>
    </w:r>
  </w:p>
  <w:p w:rsidR="008059FA" w:rsidRDefault="008059FA" w:rsidP="008059FA">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FA" w:rsidRPr="005523B5" w:rsidRDefault="008059FA" w:rsidP="008059FA">
    <w:pPr>
      <w:pStyle w:val="Header"/>
      <w:jc w:val="right"/>
      <w:rPr>
        <w:lang w:val="fr-CH"/>
      </w:rPr>
    </w:pPr>
    <w:r w:rsidRPr="005523B5">
      <w:rPr>
        <w:lang w:val="fr-CH"/>
      </w:rPr>
      <w:t>H/A/35/1</w:t>
    </w:r>
  </w:p>
  <w:p w:rsidR="008059FA" w:rsidRPr="005523B5" w:rsidRDefault="008059FA" w:rsidP="008059FA">
    <w:pPr>
      <w:pStyle w:val="Header"/>
      <w:jc w:val="right"/>
      <w:rPr>
        <w:lang w:val="fr-CH"/>
      </w:rPr>
    </w:pPr>
    <w:r w:rsidRPr="005523B5">
      <w:rPr>
        <w:lang w:val="fr-CH"/>
      </w:rPr>
      <w:t xml:space="preserve">Annexe II, page </w:t>
    </w:r>
    <w:r>
      <w:fldChar w:fldCharType="begin"/>
    </w:r>
    <w:r w:rsidRPr="005523B5">
      <w:rPr>
        <w:lang w:val="fr-CH"/>
      </w:rPr>
      <w:instrText>PAGE   \* MERGEFORMAT</w:instrText>
    </w:r>
    <w:r>
      <w:fldChar w:fldCharType="separate"/>
    </w:r>
    <w:r w:rsidR="00F32755" w:rsidRPr="00F32755">
      <w:rPr>
        <w:noProof/>
        <w:lang w:val="fr-FR"/>
      </w:rPr>
      <w:t>2</w:t>
    </w:r>
    <w:r>
      <w:fldChar w:fldCharType="end"/>
    </w:r>
  </w:p>
  <w:p w:rsidR="008059FA" w:rsidRPr="005523B5" w:rsidRDefault="008059FA" w:rsidP="008059FA">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9FA" w:rsidRDefault="008059FA" w:rsidP="008059FA">
    <w:pPr>
      <w:pStyle w:val="Header"/>
      <w:jc w:val="right"/>
    </w:pPr>
    <w:r>
      <w:t>H/A/35/1</w:t>
    </w:r>
  </w:p>
  <w:p w:rsidR="008059FA" w:rsidRDefault="008059FA" w:rsidP="008059FA">
    <w:pPr>
      <w:pStyle w:val="Header"/>
      <w:jc w:val="right"/>
    </w:pPr>
    <w:r>
      <w:t>ANNEXE II</w:t>
    </w:r>
  </w:p>
  <w:p w:rsidR="00BC33F3" w:rsidRPr="00D80AE2" w:rsidRDefault="00BC33F3" w:rsidP="008059F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 w:numId="22">
    <w:abstractNumId w:val="5"/>
  </w:num>
  <w:num w:numId="23">
    <w:abstractNumId w:val="7"/>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TextBase TMs\WorkspaceFTS\EN-FR\Hague|TextBase TMs\WorkspaceFTS\EN-FR\Madrid"/>
    <w:docVar w:name="TextBaseURL" w:val="empty"/>
    <w:docVar w:name="UILng" w:val="en"/>
  </w:docVars>
  <w:rsids>
    <w:rsidRoot w:val="003E4897"/>
    <w:rsid w:val="00001A1F"/>
    <w:rsid w:val="000035BE"/>
    <w:rsid w:val="00004B2B"/>
    <w:rsid w:val="00006DB8"/>
    <w:rsid w:val="00010A6C"/>
    <w:rsid w:val="00013432"/>
    <w:rsid w:val="0001682D"/>
    <w:rsid w:val="00030B2C"/>
    <w:rsid w:val="00031BD9"/>
    <w:rsid w:val="00033F1B"/>
    <w:rsid w:val="00034381"/>
    <w:rsid w:val="000379B4"/>
    <w:rsid w:val="00041745"/>
    <w:rsid w:val="00042E44"/>
    <w:rsid w:val="00043CAA"/>
    <w:rsid w:val="00045613"/>
    <w:rsid w:val="00047B16"/>
    <w:rsid w:val="00052993"/>
    <w:rsid w:val="000539F4"/>
    <w:rsid w:val="00053DA1"/>
    <w:rsid w:val="00056F04"/>
    <w:rsid w:val="00064445"/>
    <w:rsid w:val="000648CA"/>
    <w:rsid w:val="0007091D"/>
    <w:rsid w:val="000745FE"/>
    <w:rsid w:val="00075432"/>
    <w:rsid w:val="0007682F"/>
    <w:rsid w:val="000848BF"/>
    <w:rsid w:val="00093BD8"/>
    <w:rsid w:val="000968ED"/>
    <w:rsid w:val="00097A31"/>
    <w:rsid w:val="000A00CC"/>
    <w:rsid w:val="000A0941"/>
    <w:rsid w:val="000A2168"/>
    <w:rsid w:val="000A322E"/>
    <w:rsid w:val="000A4648"/>
    <w:rsid w:val="000B266B"/>
    <w:rsid w:val="000C12A9"/>
    <w:rsid w:val="000C1BE1"/>
    <w:rsid w:val="000C1CC2"/>
    <w:rsid w:val="000D5455"/>
    <w:rsid w:val="000E56DF"/>
    <w:rsid w:val="000F137E"/>
    <w:rsid w:val="000F5E56"/>
    <w:rsid w:val="000F64BC"/>
    <w:rsid w:val="00102B47"/>
    <w:rsid w:val="00103281"/>
    <w:rsid w:val="00104636"/>
    <w:rsid w:val="0010788E"/>
    <w:rsid w:val="00111502"/>
    <w:rsid w:val="00114826"/>
    <w:rsid w:val="00131F98"/>
    <w:rsid w:val="001328C5"/>
    <w:rsid w:val="00134376"/>
    <w:rsid w:val="001362EE"/>
    <w:rsid w:val="001413E9"/>
    <w:rsid w:val="00150687"/>
    <w:rsid w:val="00152E5D"/>
    <w:rsid w:val="00154263"/>
    <w:rsid w:val="00157763"/>
    <w:rsid w:val="0015797F"/>
    <w:rsid w:val="001720BB"/>
    <w:rsid w:val="00175B41"/>
    <w:rsid w:val="001832A6"/>
    <w:rsid w:val="00186B93"/>
    <w:rsid w:val="00193E38"/>
    <w:rsid w:val="001B0257"/>
    <w:rsid w:val="001C1D0F"/>
    <w:rsid w:val="001C2A8C"/>
    <w:rsid w:val="001C63E0"/>
    <w:rsid w:val="001D03B1"/>
    <w:rsid w:val="001D6859"/>
    <w:rsid w:val="001E1150"/>
    <w:rsid w:val="001E1AE9"/>
    <w:rsid w:val="001E27AB"/>
    <w:rsid w:val="001E4F1B"/>
    <w:rsid w:val="001E70ED"/>
    <w:rsid w:val="001F15BD"/>
    <w:rsid w:val="001F5BF5"/>
    <w:rsid w:val="00205C7D"/>
    <w:rsid w:val="0021499A"/>
    <w:rsid w:val="00214ADE"/>
    <w:rsid w:val="0021549B"/>
    <w:rsid w:val="002229C7"/>
    <w:rsid w:val="002277D1"/>
    <w:rsid w:val="00236CC8"/>
    <w:rsid w:val="00254F0E"/>
    <w:rsid w:val="00255062"/>
    <w:rsid w:val="0025665D"/>
    <w:rsid w:val="002610F6"/>
    <w:rsid w:val="002634C4"/>
    <w:rsid w:val="00266F63"/>
    <w:rsid w:val="002707AF"/>
    <w:rsid w:val="00271E81"/>
    <w:rsid w:val="00272965"/>
    <w:rsid w:val="00273875"/>
    <w:rsid w:val="00275192"/>
    <w:rsid w:val="0028552A"/>
    <w:rsid w:val="00285A84"/>
    <w:rsid w:val="002860C1"/>
    <w:rsid w:val="002928D3"/>
    <w:rsid w:val="00295494"/>
    <w:rsid w:val="002B479A"/>
    <w:rsid w:val="002C673B"/>
    <w:rsid w:val="002D1155"/>
    <w:rsid w:val="002D11F2"/>
    <w:rsid w:val="002D17E0"/>
    <w:rsid w:val="002D5C25"/>
    <w:rsid w:val="002D6F89"/>
    <w:rsid w:val="002F1799"/>
    <w:rsid w:val="002F1FE6"/>
    <w:rsid w:val="002F397B"/>
    <w:rsid w:val="002F4E68"/>
    <w:rsid w:val="002F62C8"/>
    <w:rsid w:val="002F69DE"/>
    <w:rsid w:val="00307EF0"/>
    <w:rsid w:val="00310DB6"/>
    <w:rsid w:val="003123A0"/>
    <w:rsid w:val="00312F7F"/>
    <w:rsid w:val="00314694"/>
    <w:rsid w:val="00331CC2"/>
    <w:rsid w:val="00346582"/>
    <w:rsid w:val="003673CF"/>
    <w:rsid w:val="00370848"/>
    <w:rsid w:val="003711EC"/>
    <w:rsid w:val="0037749C"/>
    <w:rsid w:val="00377A03"/>
    <w:rsid w:val="0038118F"/>
    <w:rsid w:val="003845C1"/>
    <w:rsid w:val="00385969"/>
    <w:rsid w:val="00395C4F"/>
    <w:rsid w:val="00397946"/>
    <w:rsid w:val="003A0330"/>
    <w:rsid w:val="003A6F89"/>
    <w:rsid w:val="003A6F9E"/>
    <w:rsid w:val="003A70D8"/>
    <w:rsid w:val="003B04B5"/>
    <w:rsid w:val="003B38C1"/>
    <w:rsid w:val="003B462E"/>
    <w:rsid w:val="003B5432"/>
    <w:rsid w:val="003B7C04"/>
    <w:rsid w:val="003E0DA5"/>
    <w:rsid w:val="003E4218"/>
    <w:rsid w:val="003E4897"/>
    <w:rsid w:val="00405DDE"/>
    <w:rsid w:val="00406017"/>
    <w:rsid w:val="00413674"/>
    <w:rsid w:val="00421BBF"/>
    <w:rsid w:val="00422205"/>
    <w:rsid w:val="00423151"/>
    <w:rsid w:val="004231A3"/>
    <w:rsid w:val="00423E3E"/>
    <w:rsid w:val="00426D81"/>
    <w:rsid w:val="00427AF4"/>
    <w:rsid w:val="00432E9B"/>
    <w:rsid w:val="0044268F"/>
    <w:rsid w:val="00443B0A"/>
    <w:rsid w:val="00445BA0"/>
    <w:rsid w:val="00446425"/>
    <w:rsid w:val="0045736E"/>
    <w:rsid w:val="004647DA"/>
    <w:rsid w:val="00466D1D"/>
    <w:rsid w:val="00473C20"/>
    <w:rsid w:val="00474062"/>
    <w:rsid w:val="00477D6B"/>
    <w:rsid w:val="004819F1"/>
    <w:rsid w:val="00485FB1"/>
    <w:rsid w:val="00495938"/>
    <w:rsid w:val="00497537"/>
    <w:rsid w:val="00497B89"/>
    <w:rsid w:val="004A06B2"/>
    <w:rsid w:val="004A18AA"/>
    <w:rsid w:val="004A4A47"/>
    <w:rsid w:val="004B2882"/>
    <w:rsid w:val="004B390A"/>
    <w:rsid w:val="004B481E"/>
    <w:rsid w:val="004B7572"/>
    <w:rsid w:val="004C53A5"/>
    <w:rsid w:val="004C71AC"/>
    <w:rsid w:val="004D6E37"/>
    <w:rsid w:val="004E0752"/>
    <w:rsid w:val="004E60D3"/>
    <w:rsid w:val="004E7B4A"/>
    <w:rsid w:val="004F3731"/>
    <w:rsid w:val="00505B8F"/>
    <w:rsid w:val="0050613B"/>
    <w:rsid w:val="005075AB"/>
    <w:rsid w:val="00507A26"/>
    <w:rsid w:val="00514558"/>
    <w:rsid w:val="00517E42"/>
    <w:rsid w:val="005259C9"/>
    <w:rsid w:val="00526FD9"/>
    <w:rsid w:val="0053057A"/>
    <w:rsid w:val="005305C5"/>
    <w:rsid w:val="00533A70"/>
    <w:rsid w:val="00535C5E"/>
    <w:rsid w:val="00543240"/>
    <w:rsid w:val="005523B5"/>
    <w:rsid w:val="00560A29"/>
    <w:rsid w:val="00560CD4"/>
    <w:rsid w:val="005639AB"/>
    <w:rsid w:val="00574BDB"/>
    <w:rsid w:val="00580046"/>
    <w:rsid w:val="00595C16"/>
    <w:rsid w:val="005975F4"/>
    <w:rsid w:val="005A2285"/>
    <w:rsid w:val="005B1E4A"/>
    <w:rsid w:val="005B5890"/>
    <w:rsid w:val="005B6FB1"/>
    <w:rsid w:val="005C6730"/>
    <w:rsid w:val="005D0266"/>
    <w:rsid w:val="005D78FE"/>
    <w:rsid w:val="005E0C36"/>
    <w:rsid w:val="005E1D45"/>
    <w:rsid w:val="005E6914"/>
    <w:rsid w:val="005F0978"/>
    <w:rsid w:val="005F1B3E"/>
    <w:rsid w:val="005F3442"/>
    <w:rsid w:val="005F50EC"/>
    <w:rsid w:val="005F7017"/>
    <w:rsid w:val="00601F15"/>
    <w:rsid w:val="00602B59"/>
    <w:rsid w:val="00605827"/>
    <w:rsid w:val="006101DF"/>
    <w:rsid w:val="00640880"/>
    <w:rsid w:val="00646050"/>
    <w:rsid w:val="00654B7D"/>
    <w:rsid w:val="00661557"/>
    <w:rsid w:val="006713CA"/>
    <w:rsid w:val="0067411E"/>
    <w:rsid w:val="00676C5C"/>
    <w:rsid w:val="00677E19"/>
    <w:rsid w:val="00682CCF"/>
    <w:rsid w:val="00682FA1"/>
    <w:rsid w:val="00690C33"/>
    <w:rsid w:val="006A130B"/>
    <w:rsid w:val="006A54ED"/>
    <w:rsid w:val="006A60C3"/>
    <w:rsid w:val="006B2F48"/>
    <w:rsid w:val="006B60E0"/>
    <w:rsid w:val="006C02BC"/>
    <w:rsid w:val="006C263E"/>
    <w:rsid w:val="006C5308"/>
    <w:rsid w:val="006C6504"/>
    <w:rsid w:val="006C73E3"/>
    <w:rsid w:val="006D5A91"/>
    <w:rsid w:val="006E4351"/>
    <w:rsid w:val="006E78DA"/>
    <w:rsid w:val="006F063F"/>
    <w:rsid w:val="006F148A"/>
    <w:rsid w:val="006F29B9"/>
    <w:rsid w:val="0071351F"/>
    <w:rsid w:val="0071513A"/>
    <w:rsid w:val="00715159"/>
    <w:rsid w:val="00721585"/>
    <w:rsid w:val="00722A61"/>
    <w:rsid w:val="00743E71"/>
    <w:rsid w:val="007461EA"/>
    <w:rsid w:val="007544EC"/>
    <w:rsid w:val="00761A8D"/>
    <w:rsid w:val="0076327A"/>
    <w:rsid w:val="007638A0"/>
    <w:rsid w:val="00763CDF"/>
    <w:rsid w:val="00777317"/>
    <w:rsid w:val="00780721"/>
    <w:rsid w:val="00785DE1"/>
    <w:rsid w:val="00794F0C"/>
    <w:rsid w:val="007A002F"/>
    <w:rsid w:val="007A58AF"/>
    <w:rsid w:val="007A7842"/>
    <w:rsid w:val="007B1DD6"/>
    <w:rsid w:val="007B7D71"/>
    <w:rsid w:val="007C23F7"/>
    <w:rsid w:val="007D0616"/>
    <w:rsid w:val="007D1613"/>
    <w:rsid w:val="007D59B7"/>
    <w:rsid w:val="007E699F"/>
    <w:rsid w:val="007E7E4C"/>
    <w:rsid w:val="008059FA"/>
    <w:rsid w:val="0081568A"/>
    <w:rsid w:val="00824EEB"/>
    <w:rsid w:val="00833124"/>
    <w:rsid w:val="00847246"/>
    <w:rsid w:val="00850ED6"/>
    <w:rsid w:val="0086362E"/>
    <w:rsid w:val="00874202"/>
    <w:rsid w:val="008845D9"/>
    <w:rsid w:val="008A3E99"/>
    <w:rsid w:val="008B13FF"/>
    <w:rsid w:val="008B2CC1"/>
    <w:rsid w:val="008B36D8"/>
    <w:rsid w:val="008B37BF"/>
    <w:rsid w:val="008B60B2"/>
    <w:rsid w:val="008C0023"/>
    <w:rsid w:val="008C11A3"/>
    <w:rsid w:val="008C5B56"/>
    <w:rsid w:val="008C6E4B"/>
    <w:rsid w:val="008D0DCC"/>
    <w:rsid w:val="008D6555"/>
    <w:rsid w:val="008D7CF5"/>
    <w:rsid w:val="008E4E59"/>
    <w:rsid w:val="008F5EA7"/>
    <w:rsid w:val="008F7B9C"/>
    <w:rsid w:val="009027C8"/>
    <w:rsid w:val="00902ED7"/>
    <w:rsid w:val="00903516"/>
    <w:rsid w:val="00903930"/>
    <w:rsid w:val="0090731E"/>
    <w:rsid w:val="00911C3E"/>
    <w:rsid w:val="00916EE2"/>
    <w:rsid w:val="00924B50"/>
    <w:rsid w:val="0093438D"/>
    <w:rsid w:val="0093778E"/>
    <w:rsid w:val="00937A85"/>
    <w:rsid w:val="0094200B"/>
    <w:rsid w:val="00962093"/>
    <w:rsid w:val="00966A22"/>
    <w:rsid w:val="00967184"/>
    <w:rsid w:val="0096722F"/>
    <w:rsid w:val="00970043"/>
    <w:rsid w:val="00970D6F"/>
    <w:rsid w:val="009751CE"/>
    <w:rsid w:val="00980843"/>
    <w:rsid w:val="0099483F"/>
    <w:rsid w:val="009A1856"/>
    <w:rsid w:val="009A185E"/>
    <w:rsid w:val="009A6101"/>
    <w:rsid w:val="009C64E9"/>
    <w:rsid w:val="009D1A47"/>
    <w:rsid w:val="009D2934"/>
    <w:rsid w:val="009D2A86"/>
    <w:rsid w:val="009D3BB8"/>
    <w:rsid w:val="009D5461"/>
    <w:rsid w:val="009D6B6B"/>
    <w:rsid w:val="009D72E0"/>
    <w:rsid w:val="009E2791"/>
    <w:rsid w:val="009E3F6F"/>
    <w:rsid w:val="009E3FB2"/>
    <w:rsid w:val="009E5E95"/>
    <w:rsid w:val="009F373B"/>
    <w:rsid w:val="009F499F"/>
    <w:rsid w:val="009F6BDA"/>
    <w:rsid w:val="009F7EC1"/>
    <w:rsid w:val="00A025BC"/>
    <w:rsid w:val="00A06A85"/>
    <w:rsid w:val="00A11B67"/>
    <w:rsid w:val="00A1235C"/>
    <w:rsid w:val="00A22CCB"/>
    <w:rsid w:val="00A247DC"/>
    <w:rsid w:val="00A33E5A"/>
    <w:rsid w:val="00A411AF"/>
    <w:rsid w:val="00A41FF4"/>
    <w:rsid w:val="00A42DAF"/>
    <w:rsid w:val="00A45BD8"/>
    <w:rsid w:val="00A52B7A"/>
    <w:rsid w:val="00A61007"/>
    <w:rsid w:val="00A66C02"/>
    <w:rsid w:val="00A74673"/>
    <w:rsid w:val="00A81366"/>
    <w:rsid w:val="00A868C3"/>
    <w:rsid w:val="00A977F0"/>
    <w:rsid w:val="00AA0F8D"/>
    <w:rsid w:val="00AC0B60"/>
    <w:rsid w:val="00AC10DD"/>
    <w:rsid w:val="00AC205C"/>
    <w:rsid w:val="00AC7362"/>
    <w:rsid w:val="00AD0C6E"/>
    <w:rsid w:val="00AD43F3"/>
    <w:rsid w:val="00AD56FB"/>
    <w:rsid w:val="00AD7719"/>
    <w:rsid w:val="00AE48EF"/>
    <w:rsid w:val="00AE5A71"/>
    <w:rsid w:val="00AF0A6B"/>
    <w:rsid w:val="00AF1D1D"/>
    <w:rsid w:val="00AF2945"/>
    <w:rsid w:val="00AF2D3A"/>
    <w:rsid w:val="00AF3F7B"/>
    <w:rsid w:val="00AF5A05"/>
    <w:rsid w:val="00AF5FAE"/>
    <w:rsid w:val="00B05A69"/>
    <w:rsid w:val="00B13F1A"/>
    <w:rsid w:val="00B13FED"/>
    <w:rsid w:val="00B3105B"/>
    <w:rsid w:val="00B34109"/>
    <w:rsid w:val="00B37DEC"/>
    <w:rsid w:val="00B45278"/>
    <w:rsid w:val="00B474CC"/>
    <w:rsid w:val="00B60F45"/>
    <w:rsid w:val="00B6267A"/>
    <w:rsid w:val="00B651B6"/>
    <w:rsid w:val="00B6707B"/>
    <w:rsid w:val="00B73D72"/>
    <w:rsid w:val="00B86BA3"/>
    <w:rsid w:val="00B92B5A"/>
    <w:rsid w:val="00B96686"/>
    <w:rsid w:val="00B9734B"/>
    <w:rsid w:val="00BA228A"/>
    <w:rsid w:val="00BA67B0"/>
    <w:rsid w:val="00BA77CF"/>
    <w:rsid w:val="00BB0D9B"/>
    <w:rsid w:val="00BC018E"/>
    <w:rsid w:val="00BC2A52"/>
    <w:rsid w:val="00BC33F3"/>
    <w:rsid w:val="00BC7F75"/>
    <w:rsid w:val="00BD1B76"/>
    <w:rsid w:val="00BE228C"/>
    <w:rsid w:val="00BE7536"/>
    <w:rsid w:val="00BF5AC1"/>
    <w:rsid w:val="00BF5DC9"/>
    <w:rsid w:val="00C0664D"/>
    <w:rsid w:val="00C11BFE"/>
    <w:rsid w:val="00C149F9"/>
    <w:rsid w:val="00C20D11"/>
    <w:rsid w:val="00C27D2D"/>
    <w:rsid w:val="00C32AC3"/>
    <w:rsid w:val="00C37736"/>
    <w:rsid w:val="00C44565"/>
    <w:rsid w:val="00C47032"/>
    <w:rsid w:val="00C52FFE"/>
    <w:rsid w:val="00C64E9F"/>
    <w:rsid w:val="00C67759"/>
    <w:rsid w:val="00C72CEB"/>
    <w:rsid w:val="00C76E8F"/>
    <w:rsid w:val="00C774DA"/>
    <w:rsid w:val="00C86093"/>
    <w:rsid w:val="00C9269A"/>
    <w:rsid w:val="00C92A8B"/>
    <w:rsid w:val="00C92D80"/>
    <w:rsid w:val="00C96966"/>
    <w:rsid w:val="00CA264C"/>
    <w:rsid w:val="00CA5ECB"/>
    <w:rsid w:val="00CA6965"/>
    <w:rsid w:val="00CB2063"/>
    <w:rsid w:val="00CB37EE"/>
    <w:rsid w:val="00CB70A0"/>
    <w:rsid w:val="00CC00C4"/>
    <w:rsid w:val="00CC5609"/>
    <w:rsid w:val="00CC6F64"/>
    <w:rsid w:val="00CD2539"/>
    <w:rsid w:val="00CD3015"/>
    <w:rsid w:val="00CD4DBF"/>
    <w:rsid w:val="00CE05D2"/>
    <w:rsid w:val="00CE7AED"/>
    <w:rsid w:val="00D06321"/>
    <w:rsid w:val="00D23F17"/>
    <w:rsid w:val="00D26B3A"/>
    <w:rsid w:val="00D45252"/>
    <w:rsid w:val="00D45D03"/>
    <w:rsid w:val="00D52ED3"/>
    <w:rsid w:val="00D54EF5"/>
    <w:rsid w:val="00D577E3"/>
    <w:rsid w:val="00D62ED8"/>
    <w:rsid w:val="00D63E7E"/>
    <w:rsid w:val="00D66495"/>
    <w:rsid w:val="00D71B4D"/>
    <w:rsid w:val="00D80AE2"/>
    <w:rsid w:val="00D818C7"/>
    <w:rsid w:val="00D90D6E"/>
    <w:rsid w:val="00D93D55"/>
    <w:rsid w:val="00DA0863"/>
    <w:rsid w:val="00DA2C87"/>
    <w:rsid w:val="00DA57C0"/>
    <w:rsid w:val="00DB46E2"/>
    <w:rsid w:val="00DC09AB"/>
    <w:rsid w:val="00DC36F7"/>
    <w:rsid w:val="00DC3B81"/>
    <w:rsid w:val="00DD5099"/>
    <w:rsid w:val="00DE6F8B"/>
    <w:rsid w:val="00E018B9"/>
    <w:rsid w:val="00E05E58"/>
    <w:rsid w:val="00E10498"/>
    <w:rsid w:val="00E12D39"/>
    <w:rsid w:val="00E1488A"/>
    <w:rsid w:val="00E14A03"/>
    <w:rsid w:val="00E31A9F"/>
    <w:rsid w:val="00E335FE"/>
    <w:rsid w:val="00E44062"/>
    <w:rsid w:val="00E45380"/>
    <w:rsid w:val="00E5190E"/>
    <w:rsid w:val="00E53D6E"/>
    <w:rsid w:val="00E54CC3"/>
    <w:rsid w:val="00E57FEB"/>
    <w:rsid w:val="00E605B0"/>
    <w:rsid w:val="00E61832"/>
    <w:rsid w:val="00E63C85"/>
    <w:rsid w:val="00E75D0B"/>
    <w:rsid w:val="00E764A2"/>
    <w:rsid w:val="00E8292D"/>
    <w:rsid w:val="00E830F4"/>
    <w:rsid w:val="00E93ABF"/>
    <w:rsid w:val="00E95636"/>
    <w:rsid w:val="00E97166"/>
    <w:rsid w:val="00EA1263"/>
    <w:rsid w:val="00EA1C16"/>
    <w:rsid w:val="00EB05DB"/>
    <w:rsid w:val="00EC4E49"/>
    <w:rsid w:val="00ED06D6"/>
    <w:rsid w:val="00ED2526"/>
    <w:rsid w:val="00ED3447"/>
    <w:rsid w:val="00ED558C"/>
    <w:rsid w:val="00ED77FB"/>
    <w:rsid w:val="00EE45FA"/>
    <w:rsid w:val="00EF7E59"/>
    <w:rsid w:val="00F03D37"/>
    <w:rsid w:val="00F0458E"/>
    <w:rsid w:val="00F25043"/>
    <w:rsid w:val="00F27E23"/>
    <w:rsid w:val="00F30E70"/>
    <w:rsid w:val="00F32755"/>
    <w:rsid w:val="00F35183"/>
    <w:rsid w:val="00F37E38"/>
    <w:rsid w:val="00F42279"/>
    <w:rsid w:val="00F44A33"/>
    <w:rsid w:val="00F4771F"/>
    <w:rsid w:val="00F61647"/>
    <w:rsid w:val="00F66152"/>
    <w:rsid w:val="00F66E9E"/>
    <w:rsid w:val="00F74219"/>
    <w:rsid w:val="00F81845"/>
    <w:rsid w:val="00F81B11"/>
    <w:rsid w:val="00F86780"/>
    <w:rsid w:val="00F90591"/>
    <w:rsid w:val="00F93792"/>
    <w:rsid w:val="00FA4CB2"/>
    <w:rsid w:val="00FB1E9B"/>
    <w:rsid w:val="00FC0519"/>
    <w:rsid w:val="00FD0F5F"/>
    <w:rsid w:val="00FD7AB4"/>
    <w:rsid w:val="00FF0B4A"/>
    <w:rsid w:val="00FF0C61"/>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endnote text" w:uiPriority="0"/>
    <w:lsdException w:name="List Number"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845"/>
    <w:rPr>
      <w:rFonts w:ascii="Arial" w:eastAsia="Times New Roman" w:hAnsi="Arial" w:cs="Arial"/>
      <w:szCs w:val="20"/>
    </w:rPr>
  </w:style>
  <w:style w:type="paragraph" w:styleId="Heading1">
    <w:name w:val="heading 1"/>
    <w:basedOn w:val="Normal"/>
    <w:next w:val="Normal"/>
    <w:link w:val="Heading1Char"/>
    <w:qFormat/>
    <w:rsid w:val="00F81845"/>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F81845"/>
    <w:pPr>
      <w:keepNext/>
      <w:spacing w:before="240" w:after="60"/>
      <w:outlineLvl w:val="1"/>
    </w:pPr>
    <w:rPr>
      <w:rFonts w:eastAsia="SimSun"/>
      <w:bCs/>
      <w:iCs/>
      <w:caps/>
      <w:szCs w:val="28"/>
    </w:rPr>
  </w:style>
  <w:style w:type="paragraph" w:styleId="Heading3">
    <w:name w:val="heading 3"/>
    <w:basedOn w:val="Normal"/>
    <w:next w:val="Normal"/>
    <w:link w:val="Heading3Char"/>
    <w:qFormat/>
    <w:rsid w:val="00F81845"/>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F81845"/>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4648"/>
    <w:rPr>
      <w:rFonts w:ascii="Arial" w:eastAsia="SimSun" w:hAnsi="Arial" w:cs="Arial"/>
      <w:b/>
      <w:bCs/>
      <w:caps/>
      <w:kern w:val="32"/>
      <w:szCs w:val="32"/>
    </w:rPr>
  </w:style>
  <w:style w:type="character" w:customStyle="1" w:styleId="Heading2Char">
    <w:name w:val="Heading 2 Char"/>
    <w:basedOn w:val="DefaultParagraphFont"/>
    <w:link w:val="Heading2"/>
    <w:locked/>
    <w:rsid w:val="000A4648"/>
    <w:rPr>
      <w:rFonts w:ascii="Arial" w:eastAsia="SimSun" w:hAnsi="Arial" w:cs="Arial"/>
      <w:bCs/>
      <w:iCs/>
      <w:caps/>
      <w:szCs w:val="28"/>
    </w:rPr>
  </w:style>
  <w:style w:type="character" w:customStyle="1" w:styleId="Heading3Char">
    <w:name w:val="Heading 3 Char"/>
    <w:basedOn w:val="DefaultParagraphFont"/>
    <w:link w:val="Heading3"/>
    <w:locked/>
    <w:rsid w:val="000A4648"/>
    <w:rPr>
      <w:rFonts w:ascii="Arial" w:eastAsia="SimSun" w:hAnsi="Arial" w:cs="Arial"/>
      <w:bCs/>
      <w:szCs w:val="26"/>
      <w:u w:val="single"/>
    </w:rPr>
  </w:style>
  <w:style w:type="character" w:customStyle="1" w:styleId="Heading4Char">
    <w:name w:val="Heading 4 Char"/>
    <w:basedOn w:val="DefaultParagraphFont"/>
    <w:link w:val="Heading4"/>
    <w:locked/>
    <w:rsid w:val="000A4648"/>
    <w:rPr>
      <w:rFonts w:ascii="Arial" w:eastAsia="SimSun" w:hAnsi="Arial" w:cs="Arial"/>
      <w:bCs/>
      <w:i/>
      <w:szCs w:val="2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F81845"/>
    <w:pPr>
      <w:spacing w:after="220"/>
    </w:pPr>
  </w:style>
  <w:style w:type="character" w:customStyle="1" w:styleId="BodyTextChar">
    <w:name w:val="Body Text Char"/>
    <w:basedOn w:val="DefaultParagraphFont"/>
    <w:link w:val="BodyText"/>
    <w:locked/>
    <w:rsid w:val="000A4648"/>
    <w:rPr>
      <w:rFonts w:ascii="Arial" w:eastAsia="Times New Roman" w:hAnsi="Arial" w:cs="Arial"/>
      <w:szCs w:val="20"/>
    </w:rPr>
  </w:style>
  <w:style w:type="paragraph" w:styleId="Caption">
    <w:name w:val="caption"/>
    <w:basedOn w:val="Normal"/>
    <w:next w:val="Normal"/>
    <w:qFormat/>
    <w:rsid w:val="00F81845"/>
    <w:rPr>
      <w:b/>
      <w:bCs/>
      <w:sz w:val="18"/>
    </w:rPr>
  </w:style>
  <w:style w:type="paragraph" w:styleId="CommentText">
    <w:name w:val="annotation text"/>
    <w:basedOn w:val="Normal"/>
    <w:link w:val="CommentTextChar"/>
    <w:semiHidden/>
    <w:rsid w:val="00F81845"/>
    <w:rPr>
      <w:sz w:val="18"/>
    </w:rPr>
  </w:style>
  <w:style w:type="character" w:customStyle="1" w:styleId="CommentTextChar">
    <w:name w:val="Comment Text Char"/>
    <w:basedOn w:val="DefaultParagraphFont"/>
    <w:link w:val="CommentText"/>
    <w:semiHidden/>
    <w:locked/>
    <w:rsid w:val="000A4648"/>
    <w:rPr>
      <w:rFonts w:ascii="Arial" w:eastAsia="Times New Roman" w:hAnsi="Arial" w:cs="Arial"/>
      <w:sz w:val="18"/>
      <w:szCs w:val="20"/>
    </w:rPr>
  </w:style>
  <w:style w:type="paragraph" w:styleId="EndnoteText">
    <w:name w:val="endnote text"/>
    <w:basedOn w:val="Normal"/>
    <w:link w:val="EndnoteTextChar"/>
    <w:semiHidden/>
    <w:rsid w:val="00F81845"/>
    <w:rPr>
      <w:sz w:val="18"/>
    </w:rPr>
  </w:style>
  <w:style w:type="character" w:customStyle="1" w:styleId="EndnoteTextChar">
    <w:name w:val="Endnote Text Char"/>
    <w:basedOn w:val="DefaultParagraphFont"/>
    <w:link w:val="EndnoteText"/>
    <w:semiHidden/>
    <w:locked/>
    <w:rsid w:val="000A4648"/>
    <w:rPr>
      <w:rFonts w:ascii="Arial" w:eastAsia="Times New Roman" w:hAnsi="Arial" w:cs="Arial"/>
      <w:sz w:val="18"/>
      <w:szCs w:val="20"/>
    </w:rPr>
  </w:style>
  <w:style w:type="paragraph" w:styleId="Footer">
    <w:name w:val="footer"/>
    <w:basedOn w:val="Normal"/>
    <w:link w:val="FooterChar"/>
    <w:semiHidden/>
    <w:rsid w:val="00F81845"/>
    <w:pPr>
      <w:tabs>
        <w:tab w:val="center" w:pos="4320"/>
        <w:tab w:val="right" w:pos="8640"/>
      </w:tabs>
    </w:pPr>
  </w:style>
  <w:style w:type="character" w:customStyle="1" w:styleId="FooterChar">
    <w:name w:val="Footer Char"/>
    <w:basedOn w:val="DefaultParagraphFont"/>
    <w:link w:val="Footer"/>
    <w:semiHidden/>
    <w:locked/>
    <w:rsid w:val="000A4648"/>
    <w:rPr>
      <w:rFonts w:ascii="Arial" w:eastAsia="Times New Roman" w:hAnsi="Arial" w:cs="Arial"/>
      <w:szCs w:val="20"/>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rPr>
  </w:style>
  <w:style w:type="paragraph" w:styleId="FootnoteText">
    <w:name w:val="footnote text"/>
    <w:basedOn w:val="Normal"/>
    <w:link w:val="FootnoteTextChar"/>
    <w:semiHidden/>
    <w:rsid w:val="00F81845"/>
    <w:rPr>
      <w:sz w:val="18"/>
    </w:rPr>
  </w:style>
  <w:style w:type="character" w:customStyle="1" w:styleId="FootnoteTextChar">
    <w:name w:val="Footnote Text Char"/>
    <w:basedOn w:val="DefaultParagraphFont"/>
    <w:link w:val="FootnoteText"/>
    <w:semiHidden/>
    <w:locked/>
    <w:rsid w:val="000A4648"/>
    <w:rPr>
      <w:rFonts w:ascii="Arial" w:eastAsia="Times New Roman" w:hAnsi="Arial" w:cs="Arial"/>
      <w:sz w:val="18"/>
      <w:szCs w:val="20"/>
    </w:rPr>
  </w:style>
  <w:style w:type="paragraph" w:styleId="Header">
    <w:name w:val="header"/>
    <w:basedOn w:val="Normal"/>
    <w:link w:val="HeaderChar"/>
    <w:semiHidden/>
    <w:rsid w:val="00F81845"/>
    <w:pPr>
      <w:tabs>
        <w:tab w:val="center" w:pos="4536"/>
        <w:tab w:val="right" w:pos="9072"/>
      </w:tabs>
    </w:pPr>
  </w:style>
  <w:style w:type="character" w:customStyle="1" w:styleId="HeaderChar">
    <w:name w:val="Header Char"/>
    <w:basedOn w:val="DefaultParagraphFont"/>
    <w:link w:val="Header"/>
    <w:semiHidden/>
    <w:locked/>
    <w:rsid w:val="000A4648"/>
    <w:rPr>
      <w:rFonts w:ascii="Arial" w:eastAsia="Times New Roman" w:hAnsi="Arial" w:cs="Arial"/>
      <w:szCs w:val="20"/>
    </w:rPr>
  </w:style>
  <w:style w:type="paragraph" w:styleId="ListNumber">
    <w:name w:val="List Number"/>
    <w:basedOn w:val="Normal"/>
    <w:semiHidden/>
    <w:rsid w:val="00F81845"/>
    <w:pPr>
      <w:numPr>
        <w:numId w:val="22"/>
      </w:numPr>
    </w:pPr>
  </w:style>
  <w:style w:type="paragraph" w:customStyle="1" w:styleId="ONUME">
    <w:name w:val="ONUM E"/>
    <w:basedOn w:val="BodyText"/>
    <w:rsid w:val="00F81845"/>
    <w:pPr>
      <w:numPr>
        <w:numId w:val="23"/>
      </w:numPr>
    </w:pPr>
  </w:style>
  <w:style w:type="paragraph" w:customStyle="1" w:styleId="ONUMFS">
    <w:name w:val="ONUM FS"/>
    <w:basedOn w:val="BodyText"/>
    <w:rsid w:val="00F81845"/>
    <w:pPr>
      <w:numPr>
        <w:numId w:val="24"/>
      </w:numPr>
    </w:pPr>
  </w:style>
  <w:style w:type="paragraph" w:styleId="Salutation">
    <w:name w:val="Salutation"/>
    <w:basedOn w:val="Normal"/>
    <w:next w:val="Normal"/>
    <w:link w:val="SalutationChar"/>
    <w:semiHidden/>
    <w:rsid w:val="00F81845"/>
  </w:style>
  <w:style w:type="character" w:customStyle="1" w:styleId="SalutationChar">
    <w:name w:val="Salutation Char"/>
    <w:basedOn w:val="DefaultParagraphFont"/>
    <w:link w:val="Salutation"/>
    <w:semiHidden/>
    <w:locked/>
    <w:rsid w:val="000A4648"/>
    <w:rPr>
      <w:rFonts w:ascii="Arial" w:eastAsia="Times New Roman" w:hAnsi="Arial" w:cs="Arial"/>
      <w:szCs w:val="20"/>
    </w:rPr>
  </w:style>
  <w:style w:type="paragraph" w:styleId="Signature">
    <w:name w:val="Signature"/>
    <w:basedOn w:val="Normal"/>
    <w:link w:val="SignatureChar"/>
    <w:semiHidden/>
    <w:rsid w:val="00F81845"/>
    <w:pPr>
      <w:ind w:left="5250"/>
    </w:pPr>
  </w:style>
  <w:style w:type="character" w:customStyle="1" w:styleId="SignatureChar">
    <w:name w:val="Signature Char"/>
    <w:basedOn w:val="DefaultParagraphFont"/>
    <w:link w:val="Signature"/>
    <w:semiHidden/>
    <w:locked/>
    <w:rsid w:val="000A4648"/>
    <w:rPr>
      <w:rFonts w:ascii="Arial" w:eastAsia="Times New Roman" w:hAnsi="Arial" w:cs="Arial"/>
      <w:szCs w:val="20"/>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sz w:val="18"/>
      <w:szCs w:val="20"/>
      <w:lang w:eastAsia="zh-CN"/>
    </w:rPr>
  </w:style>
  <w:style w:type="character" w:styleId="Hyperlink">
    <w:name w:val="Hyperlink"/>
    <w:basedOn w:val="DefaultParagraphFont"/>
    <w:uiPriority w:val="99"/>
    <w:semiHidden/>
    <w:unhideWhenUsed/>
    <w:rsid w:val="00C677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endnote text" w:uiPriority="0"/>
    <w:lsdException w:name="List Number"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845"/>
    <w:rPr>
      <w:rFonts w:ascii="Arial" w:eastAsia="Times New Roman" w:hAnsi="Arial" w:cs="Arial"/>
      <w:szCs w:val="20"/>
    </w:rPr>
  </w:style>
  <w:style w:type="paragraph" w:styleId="Heading1">
    <w:name w:val="heading 1"/>
    <w:basedOn w:val="Normal"/>
    <w:next w:val="Normal"/>
    <w:link w:val="Heading1Char"/>
    <w:qFormat/>
    <w:rsid w:val="00F81845"/>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F81845"/>
    <w:pPr>
      <w:keepNext/>
      <w:spacing w:before="240" w:after="60"/>
      <w:outlineLvl w:val="1"/>
    </w:pPr>
    <w:rPr>
      <w:rFonts w:eastAsia="SimSun"/>
      <w:bCs/>
      <w:iCs/>
      <w:caps/>
      <w:szCs w:val="28"/>
    </w:rPr>
  </w:style>
  <w:style w:type="paragraph" w:styleId="Heading3">
    <w:name w:val="heading 3"/>
    <w:basedOn w:val="Normal"/>
    <w:next w:val="Normal"/>
    <w:link w:val="Heading3Char"/>
    <w:qFormat/>
    <w:rsid w:val="00F81845"/>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F81845"/>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4648"/>
    <w:rPr>
      <w:rFonts w:ascii="Arial" w:eastAsia="SimSun" w:hAnsi="Arial" w:cs="Arial"/>
      <w:b/>
      <w:bCs/>
      <w:caps/>
      <w:kern w:val="32"/>
      <w:szCs w:val="32"/>
    </w:rPr>
  </w:style>
  <w:style w:type="character" w:customStyle="1" w:styleId="Heading2Char">
    <w:name w:val="Heading 2 Char"/>
    <w:basedOn w:val="DefaultParagraphFont"/>
    <w:link w:val="Heading2"/>
    <w:locked/>
    <w:rsid w:val="000A4648"/>
    <w:rPr>
      <w:rFonts w:ascii="Arial" w:eastAsia="SimSun" w:hAnsi="Arial" w:cs="Arial"/>
      <w:bCs/>
      <w:iCs/>
      <w:caps/>
      <w:szCs w:val="28"/>
    </w:rPr>
  </w:style>
  <w:style w:type="character" w:customStyle="1" w:styleId="Heading3Char">
    <w:name w:val="Heading 3 Char"/>
    <w:basedOn w:val="DefaultParagraphFont"/>
    <w:link w:val="Heading3"/>
    <w:locked/>
    <w:rsid w:val="000A4648"/>
    <w:rPr>
      <w:rFonts w:ascii="Arial" w:eastAsia="SimSun" w:hAnsi="Arial" w:cs="Arial"/>
      <w:bCs/>
      <w:szCs w:val="26"/>
      <w:u w:val="single"/>
    </w:rPr>
  </w:style>
  <w:style w:type="character" w:customStyle="1" w:styleId="Heading4Char">
    <w:name w:val="Heading 4 Char"/>
    <w:basedOn w:val="DefaultParagraphFont"/>
    <w:link w:val="Heading4"/>
    <w:locked/>
    <w:rsid w:val="000A4648"/>
    <w:rPr>
      <w:rFonts w:ascii="Arial" w:eastAsia="SimSun" w:hAnsi="Arial" w:cs="Arial"/>
      <w:bCs/>
      <w:i/>
      <w:szCs w:val="28"/>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F81845"/>
    <w:pPr>
      <w:spacing w:after="220"/>
    </w:pPr>
  </w:style>
  <w:style w:type="character" w:customStyle="1" w:styleId="BodyTextChar">
    <w:name w:val="Body Text Char"/>
    <w:basedOn w:val="DefaultParagraphFont"/>
    <w:link w:val="BodyText"/>
    <w:locked/>
    <w:rsid w:val="000A4648"/>
    <w:rPr>
      <w:rFonts w:ascii="Arial" w:eastAsia="Times New Roman" w:hAnsi="Arial" w:cs="Arial"/>
      <w:szCs w:val="20"/>
    </w:rPr>
  </w:style>
  <w:style w:type="paragraph" w:styleId="Caption">
    <w:name w:val="caption"/>
    <w:basedOn w:val="Normal"/>
    <w:next w:val="Normal"/>
    <w:qFormat/>
    <w:rsid w:val="00F81845"/>
    <w:rPr>
      <w:b/>
      <w:bCs/>
      <w:sz w:val="18"/>
    </w:rPr>
  </w:style>
  <w:style w:type="paragraph" w:styleId="CommentText">
    <w:name w:val="annotation text"/>
    <w:basedOn w:val="Normal"/>
    <w:link w:val="CommentTextChar"/>
    <w:semiHidden/>
    <w:rsid w:val="00F81845"/>
    <w:rPr>
      <w:sz w:val="18"/>
    </w:rPr>
  </w:style>
  <w:style w:type="character" w:customStyle="1" w:styleId="CommentTextChar">
    <w:name w:val="Comment Text Char"/>
    <w:basedOn w:val="DefaultParagraphFont"/>
    <w:link w:val="CommentText"/>
    <w:semiHidden/>
    <w:locked/>
    <w:rsid w:val="000A4648"/>
    <w:rPr>
      <w:rFonts w:ascii="Arial" w:eastAsia="Times New Roman" w:hAnsi="Arial" w:cs="Arial"/>
      <w:sz w:val="18"/>
      <w:szCs w:val="20"/>
    </w:rPr>
  </w:style>
  <w:style w:type="paragraph" w:styleId="EndnoteText">
    <w:name w:val="endnote text"/>
    <w:basedOn w:val="Normal"/>
    <w:link w:val="EndnoteTextChar"/>
    <w:semiHidden/>
    <w:rsid w:val="00F81845"/>
    <w:rPr>
      <w:sz w:val="18"/>
    </w:rPr>
  </w:style>
  <w:style w:type="character" w:customStyle="1" w:styleId="EndnoteTextChar">
    <w:name w:val="Endnote Text Char"/>
    <w:basedOn w:val="DefaultParagraphFont"/>
    <w:link w:val="EndnoteText"/>
    <w:semiHidden/>
    <w:locked/>
    <w:rsid w:val="000A4648"/>
    <w:rPr>
      <w:rFonts w:ascii="Arial" w:eastAsia="Times New Roman" w:hAnsi="Arial" w:cs="Arial"/>
      <w:sz w:val="18"/>
      <w:szCs w:val="20"/>
    </w:rPr>
  </w:style>
  <w:style w:type="paragraph" w:styleId="Footer">
    <w:name w:val="footer"/>
    <w:basedOn w:val="Normal"/>
    <w:link w:val="FooterChar"/>
    <w:semiHidden/>
    <w:rsid w:val="00F81845"/>
    <w:pPr>
      <w:tabs>
        <w:tab w:val="center" w:pos="4320"/>
        <w:tab w:val="right" w:pos="8640"/>
      </w:tabs>
    </w:pPr>
  </w:style>
  <w:style w:type="character" w:customStyle="1" w:styleId="FooterChar">
    <w:name w:val="Footer Char"/>
    <w:basedOn w:val="DefaultParagraphFont"/>
    <w:link w:val="Footer"/>
    <w:semiHidden/>
    <w:locked/>
    <w:rsid w:val="000A4648"/>
    <w:rPr>
      <w:rFonts w:ascii="Arial" w:eastAsia="Times New Roman" w:hAnsi="Arial" w:cs="Arial"/>
      <w:szCs w:val="20"/>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rPr>
  </w:style>
  <w:style w:type="paragraph" w:styleId="FootnoteText">
    <w:name w:val="footnote text"/>
    <w:basedOn w:val="Normal"/>
    <w:link w:val="FootnoteTextChar"/>
    <w:semiHidden/>
    <w:rsid w:val="00F81845"/>
    <w:rPr>
      <w:sz w:val="18"/>
    </w:rPr>
  </w:style>
  <w:style w:type="character" w:customStyle="1" w:styleId="FootnoteTextChar">
    <w:name w:val="Footnote Text Char"/>
    <w:basedOn w:val="DefaultParagraphFont"/>
    <w:link w:val="FootnoteText"/>
    <w:semiHidden/>
    <w:locked/>
    <w:rsid w:val="000A4648"/>
    <w:rPr>
      <w:rFonts w:ascii="Arial" w:eastAsia="Times New Roman" w:hAnsi="Arial" w:cs="Arial"/>
      <w:sz w:val="18"/>
      <w:szCs w:val="20"/>
    </w:rPr>
  </w:style>
  <w:style w:type="paragraph" w:styleId="Header">
    <w:name w:val="header"/>
    <w:basedOn w:val="Normal"/>
    <w:link w:val="HeaderChar"/>
    <w:semiHidden/>
    <w:rsid w:val="00F81845"/>
    <w:pPr>
      <w:tabs>
        <w:tab w:val="center" w:pos="4536"/>
        <w:tab w:val="right" w:pos="9072"/>
      </w:tabs>
    </w:pPr>
  </w:style>
  <w:style w:type="character" w:customStyle="1" w:styleId="HeaderChar">
    <w:name w:val="Header Char"/>
    <w:basedOn w:val="DefaultParagraphFont"/>
    <w:link w:val="Header"/>
    <w:semiHidden/>
    <w:locked/>
    <w:rsid w:val="000A4648"/>
    <w:rPr>
      <w:rFonts w:ascii="Arial" w:eastAsia="Times New Roman" w:hAnsi="Arial" w:cs="Arial"/>
      <w:szCs w:val="20"/>
    </w:rPr>
  </w:style>
  <w:style w:type="paragraph" w:styleId="ListNumber">
    <w:name w:val="List Number"/>
    <w:basedOn w:val="Normal"/>
    <w:semiHidden/>
    <w:rsid w:val="00F81845"/>
    <w:pPr>
      <w:numPr>
        <w:numId w:val="22"/>
      </w:numPr>
    </w:pPr>
  </w:style>
  <w:style w:type="paragraph" w:customStyle="1" w:styleId="ONUME">
    <w:name w:val="ONUM E"/>
    <w:basedOn w:val="BodyText"/>
    <w:rsid w:val="00F81845"/>
    <w:pPr>
      <w:numPr>
        <w:numId w:val="23"/>
      </w:numPr>
    </w:pPr>
  </w:style>
  <w:style w:type="paragraph" w:customStyle="1" w:styleId="ONUMFS">
    <w:name w:val="ONUM FS"/>
    <w:basedOn w:val="BodyText"/>
    <w:rsid w:val="00F81845"/>
    <w:pPr>
      <w:numPr>
        <w:numId w:val="24"/>
      </w:numPr>
    </w:pPr>
  </w:style>
  <w:style w:type="paragraph" w:styleId="Salutation">
    <w:name w:val="Salutation"/>
    <w:basedOn w:val="Normal"/>
    <w:next w:val="Normal"/>
    <w:link w:val="SalutationChar"/>
    <w:semiHidden/>
    <w:rsid w:val="00F81845"/>
  </w:style>
  <w:style w:type="character" w:customStyle="1" w:styleId="SalutationChar">
    <w:name w:val="Salutation Char"/>
    <w:basedOn w:val="DefaultParagraphFont"/>
    <w:link w:val="Salutation"/>
    <w:semiHidden/>
    <w:locked/>
    <w:rsid w:val="000A4648"/>
    <w:rPr>
      <w:rFonts w:ascii="Arial" w:eastAsia="Times New Roman" w:hAnsi="Arial" w:cs="Arial"/>
      <w:szCs w:val="20"/>
    </w:rPr>
  </w:style>
  <w:style w:type="paragraph" w:styleId="Signature">
    <w:name w:val="Signature"/>
    <w:basedOn w:val="Normal"/>
    <w:link w:val="SignatureChar"/>
    <w:semiHidden/>
    <w:rsid w:val="00F81845"/>
    <w:pPr>
      <w:ind w:left="5250"/>
    </w:pPr>
  </w:style>
  <w:style w:type="character" w:customStyle="1" w:styleId="SignatureChar">
    <w:name w:val="Signature Char"/>
    <w:basedOn w:val="DefaultParagraphFont"/>
    <w:link w:val="Signature"/>
    <w:semiHidden/>
    <w:locked/>
    <w:rsid w:val="000A4648"/>
    <w:rPr>
      <w:rFonts w:ascii="Arial" w:eastAsia="Times New Roman" w:hAnsi="Arial" w:cs="Arial"/>
      <w:szCs w:val="20"/>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sz w:val="18"/>
      <w:szCs w:val="20"/>
      <w:lang w:eastAsia="zh-CN"/>
    </w:rPr>
  </w:style>
  <w:style w:type="character" w:styleId="Hyperlink">
    <w:name w:val="Hyperlink"/>
    <w:basedOn w:val="DefaultParagraphFont"/>
    <w:uiPriority w:val="99"/>
    <w:semiHidden/>
    <w:unhideWhenUsed/>
    <w:rsid w:val="00C67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6274">
      <w:bodyDiv w:val="1"/>
      <w:marLeft w:val="0"/>
      <w:marRight w:val="0"/>
      <w:marTop w:val="0"/>
      <w:marBottom w:val="0"/>
      <w:divBdr>
        <w:top w:val="none" w:sz="0" w:space="0" w:color="auto"/>
        <w:left w:val="none" w:sz="0" w:space="0" w:color="auto"/>
        <w:bottom w:val="none" w:sz="0" w:space="0" w:color="auto"/>
        <w:right w:val="none" w:sz="0" w:space="0" w:color="auto"/>
      </w:divBdr>
    </w:div>
    <w:div w:id="987972864">
      <w:bodyDiv w:val="1"/>
      <w:marLeft w:val="0"/>
      <w:marRight w:val="0"/>
      <w:marTop w:val="0"/>
      <w:marBottom w:val="0"/>
      <w:divBdr>
        <w:top w:val="none" w:sz="0" w:space="0" w:color="auto"/>
        <w:left w:val="none" w:sz="0" w:space="0" w:color="auto"/>
        <w:bottom w:val="none" w:sz="0" w:space="0" w:color="auto"/>
        <w:right w:val="none" w:sz="0" w:space="0" w:color="auto"/>
      </w:divBdr>
    </w:div>
    <w:div w:id="1010107636">
      <w:marLeft w:val="0"/>
      <w:marRight w:val="0"/>
      <w:marTop w:val="0"/>
      <w:marBottom w:val="0"/>
      <w:divBdr>
        <w:top w:val="none" w:sz="0" w:space="0" w:color="auto"/>
        <w:left w:val="none" w:sz="0" w:space="0" w:color="auto"/>
        <w:bottom w:val="none" w:sz="0" w:space="0" w:color="auto"/>
        <w:right w:val="none" w:sz="0" w:space="0" w:color="auto"/>
      </w:divBdr>
    </w:div>
    <w:div w:id="1131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MP/ST/ko</cp:keywords>
  <cp:lastModifiedBy/>
  <cp:revision>1</cp:revision>
  <dcterms:created xsi:type="dcterms:W3CDTF">2015-07-01T09:38:00Z</dcterms:created>
  <dcterms:modified xsi:type="dcterms:W3CDTF">2015-07-01T12:54:00Z</dcterms:modified>
</cp:coreProperties>
</file>