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B2C5C" w:rsidRPr="00B4370E" w:rsidTr="00536FF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B2C5C" w:rsidRPr="00B4370E" w:rsidRDefault="008B2C5C" w:rsidP="00536FF8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B2C5C" w:rsidRPr="00B4370E" w:rsidRDefault="008B2C5C" w:rsidP="00536FF8">
            <w:pPr>
              <w:rPr>
                <w:lang w:val="fr-FR"/>
              </w:rPr>
            </w:pPr>
            <w:r w:rsidRPr="00B4370E">
              <w:rPr>
                <w:noProof/>
                <w:lang w:eastAsia="en-US"/>
              </w:rPr>
              <w:drawing>
                <wp:inline distT="0" distB="0" distL="0" distR="0" wp14:anchorId="5C0D1908" wp14:editId="7D8634D9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B2C5C" w:rsidRPr="00B4370E" w:rsidRDefault="008B2C5C" w:rsidP="00536FF8">
            <w:pPr>
              <w:jc w:val="right"/>
              <w:rPr>
                <w:lang w:val="fr-FR"/>
              </w:rPr>
            </w:pPr>
            <w:r w:rsidRPr="00B4370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5C" w:rsidRPr="00B4370E" w:rsidTr="00536FF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5C" w:rsidRPr="00B4370E" w:rsidRDefault="008B2C5C" w:rsidP="00536FF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4370E">
              <w:rPr>
                <w:rFonts w:ascii="Arial Black" w:hAnsi="Arial Black"/>
                <w:caps/>
                <w:sz w:val="15"/>
                <w:lang w:val="fr-FR"/>
              </w:rPr>
              <w:t>WO/CC/73/</w:t>
            </w:r>
            <w:bookmarkStart w:id="1" w:name="Code"/>
            <w:bookmarkEnd w:id="1"/>
            <w:r w:rsidRPr="00B4370E">
              <w:rPr>
                <w:rFonts w:ascii="Arial Black" w:hAnsi="Arial Black"/>
                <w:caps/>
                <w:sz w:val="15"/>
                <w:lang w:val="fr-FR"/>
              </w:rPr>
              <w:t xml:space="preserve">4 </w:t>
            </w:r>
          </w:p>
        </w:tc>
      </w:tr>
      <w:tr w:rsidR="008B2C5C" w:rsidRPr="00B4370E" w:rsidTr="00536FF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5C" w:rsidRPr="00B4370E" w:rsidRDefault="008B2C5C" w:rsidP="00536FF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4370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654F6B" w:rsidRPr="00B4370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B4370E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B4370E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5C" w:rsidRPr="00B4370E" w:rsidTr="00536FF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5C" w:rsidRPr="00B4370E" w:rsidRDefault="008B2C5C" w:rsidP="00536FF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4370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54F6B" w:rsidRPr="00B4370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B4370E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B4370E">
              <w:rPr>
                <w:rFonts w:ascii="Arial Black" w:hAnsi="Arial Black"/>
                <w:caps/>
                <w:sz w:val="15"/>
                <w:lang w:val="fr-FR"/>
              </w:rPr>
              <w:t>5 août 2016</w:t>
            </w:r>
          </w:p>
        </w:tc>
      </w:tr>
    </w:tbl>
    <w:p w:rsidR="008B2C5C" w:rsidRPr="00B4370E" w:rsidRDefault="008B2C5C" w:rsidP="008B2C5C">
      <w:pPr>
        <w:rPr>
          <w:lang w:val="fr-FR"/>
        </w:rPr>
      </w:pPr>
    </w:p>
    <w:p w:rsidR="008B2C5C" w:rsidRPr="00B4370E" w:rsidRDefault="008B2C5C" w:rsidP="008B2C5C">
      <w:pPr>
        <w:rPr>
          <w:lang w:val="fr-FR"/>
        </w:rPr>
      </w:pPr>
    </w:p>
    <w:p w:rsidR="008B2C5C" w:rsidRPr="00B4370E" w:rsidRDefault="008B2C5C" w:rsidP="008B2C5C">
      <w:pPr>
        <w:rPr>
          <w:lang w:val="fr-FR"/>
        </w:rPr>
      </w:pPr>
    </w:p>
    <w:p w:rsidR="008B2C5C" w:rsidRPr="00B4370E" w:rsidRDefault="008B2C5C" w:rsidP="008B2C5C">
      <w:pPr>
        <w:rPr>
          <w:lang w:val="fr-FR"/>
        </w:rPr>
      </w:pPr>
    </w:p>
    <w:p w:rsidR="008B2C5C" w:rsidRPr="00B4370E" w:rsidRDefault="008B2C5C" w:rsidP="008B2C5C">
      <w:pPr>
        <w:rPr>
          <w:lang w:val="fr-FR"/>
        </w:rPr>
      </w:pPr>
    </w:p>
    <w:p w:rsidR="008B2C5C" w:rsidRPr="00B4370E" w:rsidRDefault="008B2C5C" w:rsidP="008B2C5C">
      <w:pPr>
        <w:rPr>
          <w:b/>
          <w:sz w:val="28"/>
          <w:szCs w:val="28"/>
          <w:lang w:val="fr-FR"/>
        </w:rPr>
      </w:pPr>
      <w:r w:rsidRPr="00B4370E">
        <w:rPr>
          <w:b/>
          <w:sz w:val="28"/>
          <w:szCs w:val="28"/>
          <w:lang w:val="fr-FR"/>
        </w:rPr>
        <w:t>Comité de coordination de l’OMPI</w:t>
      </w:r>
    </w:p>
    <w:p w:rsidR="008B2C5C" w:rsidRPr="00B4370E" w:rsidRDefault="008B2C5C" w:rsidP="008B2C5C">
      <w:pPr>
        <w:rPr>
          <w:lang w:val="fr-FR"/>
        </w:rPr>
      </w:pPr>
    </w:p>
    <w:p w:rsidR="008B2C5C" w:rsidRPr="00B4370E" w:rsidRDefault="008B2C5C" w:rsidP="008B2C5C">
      <w:pPr>
        <w:rPr>
          <w:lang w:val="fr-FR"/>
        </w:rPr>
      </w:pPr>
    </w:p>
    <w:p w:rsidR="008B2C5C" w:rsidRPr="00B4370E" w:rsidRDefault="008B2C5C" w:rsidP="008B2C5C">
      <w:pPr>
        <w:rPr>
          <w:b/>
          <w:sz w:val="24"/>
          <w:szCs w:val="24"/>
          <w:lang w:val="fr-FR"/>
        </w:rPr>
      </w:pPr>
      <w:r w:rsidRPr="00B4370E">
        <w:rPr>
          <w:b/>
          <w:sz w:val="24"/>
          <w:szCs w:val="24"/>
          <w:lang w:val="fr-FR"/>
        </w:rPr>
        <w:t>Soixante</w:t>
      </w:r>
      <w:r w:rsidR="00B4370E" w:rsidRPr="00B4370E">
        <w:rPr>
          <w:b/>
          <w:sz w:val="24"/>
          <w:szCs w:val="24"/>
          <w:lang w:val="fr-FR"/>
        </w:rPr>
        <w:noBreakHyphen/>
      </w:r>
      <w:r w:rsidRPr="00B4370E">
        <w:rPr>
          <w:b/>
          <w:sz w:val="24"/>
          <w:szCs w:val="24"/>
          <w:lang w:val="fr-FR"/>
        </w:rPr>
        <w:t>treizième</w:t>
      </w:r>
      <w:r w:rsidR="00654F6B" w:rsidRPr="00B4370E">
        <w:rPr>
          <w:b/>
          <w:sz w:val="24"/>
          <w:szCs w:val="24"/>
          <w:lang w:val="fr-FR"/>
        </w:rPr>
        <w:t> </w:t>
      </w:r>
      <w:r w:rsidRPr="00B4370E">
        <w:rPr>
          <w:b/>
          <w:sz w:val="24"/>
          <w:szCs w:val="24"/>
          <w:lang w:val="fr-FR"/>
        </w:rPr>
        <w:t>session (47</w:t>
      </w:r>
      <w:r w:rsidRPr="00B4370E">
        <w:rPr>
          <w:b/>
          <w:sz w:val="24"/>
          <w:szCs w:val="24"/>
          <w:vertAlign w:val="superscript"/>
          <w:lang w:val="fr-FR"/>
        </w:rPr>
        <w:t>e</w:t>
      </w:r>
      <w:r w:rsidRPr="00B4370E">
        <w:rPr>
          <w:b/>
          <w:sz w:val="24"/>
          <w:szCs w:val="24"/>
          <w:lang w:val="fr-FR"/>
        </w:rPr>
        <w:t xml:space="preserve"> session ordinaire)</w:t>
      </w:r>
    </w:p>
    <w:p w:rsidR="008B2C5C" w:rsidRPr="00B4370E" w:rsidRDefault="008B2C5C" w:rsidP="008B2C5C">
      <w:pPr>
        <w:rPr>
          <w:b/>
          <w:sz w:val="24"/>
          <w:szCs w:val="24"/>
          <w:lang w:val="fr-FR"/>
        </w:rPr>
      </w:pPr>
      <w:r w:rsidRPr="00B4370E">
        <w:rPr>
          <w:b/>
          <w:sz w:val="24"/>
          <w:szCs w:val="24"/>
          <w:lang w:val="fr-FR"/>
        </w:rPr>
        <w:t>Genève, 3 – 11 octobre 2016</w:t>
      </w:r>
    </w:p>
    <w:p w:rsidR="008B2C5C" w:rsidRPr="00B4370E" w:rsidRDefault="008B2C5C" w:rsidP="008B2C5C">
      <w:pPr>
        <w:rPr>
          <w:lang w:val="fr-FR"/>
        </w:rPr>
      </w:pPr>
    </w:p>
    <w:p w:rsidR="008B2C5C" w:rsidRPr="00B4370E" w:rsidRDefault="008B2C5C" w:rsidP="008B2C5C">
      <w:pPr>
        <w:rPr>
          <w:lang w:val="fr-FR"/>
        </w:rPr>
      </w:pPr>
    </w:p>
    <w:p w:rsidR="000A22B2" w:rsidRPr="00B4370E" w:rsidRDefault="000A22B2" w:rsidP="000A22B2">
      <w:pPr>
        <w:rPr>
          <w:lang w:val="fr-FR"/>
        </w:rPr>
      </w:pPr>
    </w:p>
    <w:p w:rsidR="000A22B2" w:rsidRPr="004C45DE" w:rsidRDefault="008E0BE2" w:rsidP="004C45DE">
      <w:pPr>
        <w:rPr>
          <w:caps/>
          <w:sz w:val="24"/>
          <w:lang w:val="fr-FR"/>
        </w:rPr>
      </w:pPr>
      <w:bookmarkStart w:id="4" w:name="TitleOfDoc"/>
      <w:bookmarkEnd w:id="4"/>
      <w:r w:rsidRPr="004C45DE">
        <w:rPr>
          <w:caps/>
          <w:sz w:val="24"/>
          <w:lang w:val="fr-FR"/>
        </w:rPr>
        <w:t>Amendements des articles du Statut du personnel relatifs à l</w:t>
      </w:r>
      <w:r w:rsidR="008B2C5C" w:rsidRPr="004C45DE">
        <w:rPr>
          <w:caps/>
          <w:sz w:val="24"/>
          <w:lang w:val="fr-FR"/>
        </w:rPr>
        <w:t>’</w:t>
      </w:r>
      <w:r w:rsidRPr="004C45DE">
        <w:rPr>
          <w:caps/>
          <w:sz w:val="24"/>
          <w:lang w:val="fr-FR"/>
        </w:rPr>
        <w:t>indemnité pour frais d</w:t>
      </w:r>
      <w:r w:rsidR="008B2C5C" w:rsidRPr="004C45DE">
        <w:rPr>
          <w:caps/>
          <w:sz w:val="24"/>
          <w:lang w:val="fr-FR"/>
        </w:rPr>
        <w:t>’</w:t>
      </w:r>
      <w:r w:rsidRPr="004C45DE">
        <w:rPr>
          <w:caps/>
          <w:sz w:val="24"/>
          <w:lang w:val="fr-FR"/>
        </w:rPr>
        <w:t>études des fonctionnaires résidant, mais qui ne sont pas en poste, dans leur pays d</w:t>
      </w:r>
      <w:r w:rsidR="008B2C5C" w:rsidRPr="004C45DE">
        <w:rPr>
          <w:caps/>
          <w:sz w:val="24"/>
          <w:lang w:val="fr-FR"/>
        </w:rPr>
        <w:t>’</w:t>
      </w:r>
      <w:r w:rsidRPr="004C45DE">
        <w:rPr>
          <w:caps/>
          <w:sz w:val="24"/>
          <w:lang w:val="fr-FR"/>
        </w:rPr>
        <w:t>origine</w:t>
      </w:r>
    </w:p>
    <w:p w:rsidR="008E0BE2" w:rsidRPr="00B4370E" w:rsidRDefault="008E0BE2" w:rsidP="000A22B2">
      <w:pPr>
        <w:rPr>
          <w:lang w:val="fr-FR"/>
        </w:rPr>
      </w:pPr>
    </w:p>
    <w:p w:rsidR="000A22B2" w:rsidRPr="00B4370E" w:rsidRDefault="000A22B2" w:rsidP="000A22B2">
      <w:pPr>
        <w:rPr>
          <w:i/>
          <w:lang w:val="fr-FR"/>
        </w:rPr>
      </w:pPr>
      <w:bookmarkStart w:id="5" w:name="Prepared"/>
      <w:bookmarkEnd w:id="5"/>
      <w:r w:rsidRPr="00B4370E">
        <w:rPr>
          <w:i/>
          <w:lang w:val="fr-FR"/>
        </w:rPr>
        <w:t xml:space="preserve">Document </w:t>
      </w:r>
      <w:r w:rsidR="008E0BE2" w:rsidRPr="00B4370E">
        <w:rPr>
          <w:i/>
          <w:lang w:val="fr-FR"/>
        </w:rPr>
        <w:t>établi par le</w:t>
      </w:r>
      <w:r w:rsidRPr="00B4370E">
        <w:rPr>
          <w:i/>
          <w:lang w:val="fr-FR"/>
        </w:rPr>
        <w:t xml:space="preserve"> </w:t>
      </w:r>
      <w:r w:rsidR="00D95E16" w:rsidRPr="00B4370E">
        <w:rPr>
          <w:i/>
          <w:lang w:val="fr-FR"/>
        </w:rPr>
        <w:t>Direct</w:t>
      </w:r>
      <w:r w:rsidR="008E0BE2" w:rsidRPr="00B4370E">
        <w:rPr>
          <w:i/>
          <w:lang w:val="fr-FR"/>
        </w:rPr>
        <w:t>eu</w:t>
      </w:r>
      <w:r w:rsidR="00D95E16" w:rsidRPr="00B4370E">
        <w:rPr>
          <w:i/>
          <w:lang w:val="fr-FR"/>
        </w:rPr>
        <w:t xml:space="preserve">r </w:t>
      </w:r>
      <w:r w:rsidR="008E0BE2" w:rsidRPr="00B4370E">
        <w:rPr>
          <w:i/>
          <w:lang w:val="fr-FR"/>
        </w:rPr>
        <w:t>gé</w:t>
      </w:r>
      <w:r w:rsidR="00D95E16" w:rsidRPr="00B4370E">
        <w:rPr>
          <w:i/>
          <w:lang w:val="fr-FR"/>
        </w:rPr>
        <w:t>n</w:t>
      </w:r>
      <w:r w:rsidR="008E0BE2" w:rsidRPr="00B4370E">
        <w:rPr>
          <w:i/>
          <w:lang w:val="fr-FR"/>
        </w:rPr>
        <w:t>é</w:t>
      </w:r>
      <w:r w:rsidR="00D95E16" w:rsidRPr="00B4370E">
        <w:rPr>
          <w:i/>
          <w:lang w:val="fr-FR"/>
        </w:rPr>
        <w:t>ral</w:t>
      </w:r>
    </w:p>
    <w:p w:rsidR="000A22B2" w:rsidRPr="004C45DE" w:rsidRDefault="000A22B2" w:rsidP="000A22B2">
      <w:pPr>
        <w:rPr>
          <w:szCs w:val="22"/>
          <w:lang w:val="fr-FR"/>
        </w:rPr>
      </w:pPr>
    </w:p>
    <w:p w:rsidR="00512131" w:rsidRPr="004C45DE" w:rsidRDefault="00512131" w:rsidP="007D7E7C">
      <w:pPr>
        <w:pStyle w:val="ListParagraph"/>
        <w:widowControl w:val="0"/>
        <w:ind w:left="0"/>
        <w:rPr>
          <w:szCs w:val="22"/>
          <w:lang w:val="fr-FR"/>
        </w:rPr>
      </w:pPr>
    </w:p>
    <w:p w:rsidR="008B2C5C" w:rsidRPr="004C45DE" w:rsidRDefault="008B2C5C" w:rsidP="007D7E7C">
      <w:pPr>
        <w:pStyle w:val="ListParagraph"/>
        <w:widowControl w:val="0"/>
        <w:ind w:left="0"/>
        <w:rPr>
          <w:szCs w:val="22"/>
          <w:lang w:val="fr-FR"/>
        </w:rPr>
      </w:pPr>
    </w:p>
    <w:p w:rsidR="008B2C5C" w:rsidRPr="004C45DE" w:rsidRDefault="008B2C5C" w:rsidP="007D7E7C">
      <w:pPr>
        <w:pStyle w:val="ListParagraph"/>
        <w:widowControl w:val="0"/>
        <w:ind w:left="0"/>
        <w:rPr>
          <w:szCs w:val="22"/>
          <w:lang w:val="fr-FR"/>
        </w:rPr>
      </w:pPr>
    </w:p>
    <w:p w:rsidR="004C45DE" w:rsidRDefault="008E0BE2" w:rsidP="004C45DE">
      <w:pPr>
        <w:pStyle w:val="ONUMFS"/>
        <w:rPr>
          <w:lang w:val="fr-FR"/>
        </w:rPr>
      </w:pPr>
      <w:r w:rsidRPr="00B4370E">
        <w:rPr>
          <w:lang w:val="fr-FR"/>
        </w:rPr>
        <w:t>Il est fait référence au document d</w:t>
      </w:r>
      <w:r w:rsidR="008B2C5C" w:rsidRPr="00B4370E">
        <w:rPr>
          <w:lang w:val="fr-FR"/>
        </w:rPr>
        <w:t>’</w:t>
      </w:r>
      <w:r w:rsidRPr="00B4370E">
        <w:rPr>
          <w:lang w:val="fr-FR"/>
        </w:rPr>
        <w:t>i</w:t>
      </w:r>
      <w:r w:rsidR="007D7E7C" w:rsidRPr="00B4370E">
        <w:rPr>
          <w:lang w:val="fr-FR"/>
        </w:rPr>
        <w:t xml:space="preserve">nformation </w:t>
      </w:r>
      <w:r w:rsidRPr="00B4370E">
        <w:rPr>
          <w:lang w:val="fr-FR"/>
        </w:rPr>
        <w:t>établi par le</w:t>
      </w:r>
      <w:r w:rsidR="007D7E7C" w:rsidRPr="00B4370E">
        <w:rPr>
          <w:lang w:val="fr-FR"/>
        </w:rPr>
        <w:t xml:space="preserve"> </w:t>
      </w:r>
      <w:r w:rsidRPr="00B4370E">
        <w:rPr>
          <w:lang w:val="fr-FR"/>
        </w:rPr>
        <w:t>Bureau du conseiller juridique sur la question des</w:t>
      </w:r>
      <w:r w:rsidR="007D7E7C" w:rsidRPr="00B4370E">
        <w:rPr>
          <w:lang w:val="fr-FR"/>
        </w:rPr>
        <w:t xml:space="preserve"> </w:t>
      </w:r>
      <w:r w:rsidRPr="00B4370E">
        <w:rPr>
          <w:lang w:val="fr-FR"/>
        </w:rPr>
        <w:t>droits acquis en matière d</w:t>
      </w:r>
      <w:r w:rsidR="008B2C5C" w:rsidRPr="00B4370E">
        <w:rPr>
          <w:lang w:val="fr-FR"/>
        </w:rPr>
        <w:t>’</w:t>
      </w:r>
      <w:r w:rsidRPr="00B4370E">
        <w:rPr>
          <w:lang w:val="fr-FR"/>
        </w:rPr>
        <w:t>indemnité pour frais d</w:t>
      </w:r>
      <w:r w:rsidR="008B2C5C" w:rsidRPr="00B4370E">
        <w:rPr>
          <w:lang w:val="fr-FR"/>
        </w:rPr>
        <w:t>’</w:t>
      </w:r>
      <w:r w:rsidRPr="00B4370E">
        <w:rPr>
          <w:lang w:val="fr-FR"/>
        </w:rPr>
        <w:t>études des fonctionnaires résidant, mais qui ne sont pas en poste, dans leur pays d</w:t>
      </w:r>
      <w:r w:rsidR="008B2C5C" w:rsidRPr="00B4370E">
        <w:rPr>
          <w:lang w:val="fr-FR"/>
        </w:rPr>
        <w:t>’</w:t>
      </w:r>
      <w:r w:rsidRPr="00B4370E">
        <w:rPr>
          <w:lang w:val="fr-FR"/>
        </w:rPr>
        <w:t xml:space="preserve">origine </w:t>
      </w:r>
      <w:r w:rsidR="007D7E7C" w:rsidRPr="00B4370E">
        <w:rPr>
          <w:lang w:val="fr-FR"/>
        </w:rPr>
        <w:t>(</w:t>
      </w:r>
      <w:r w:rsidRPr="00B4370E">
        <w:rPr>
          <w:lang w:val="fr-FR"/>
        </w:rPr>
        <w:t>voir le</w:t>
      </w:r>
      <w:r w:rsidR="007D7E7C" w:rsidRPr="00B4370E">
        <w:rPr>
          <w:lang w:val="fr-FR"/>
        </w:rPr>
        <w:t xml:space="preserve"> </w:t>
      </w:r>
      <w:r w:rsidR="00512131" w:rsidRPr="00B4370E">
        <w:rPr>
          <w:lang w:val="fr-FR"/>
        </w:rPr>
        <w:t xml:space="preserve">document </w:t>
      </w:r>
      <w:r w:rsidR="00EC0102" w:rsidRPr="00B4370E">
        <w:rPr>
          <w:lang w:val="fr-FR"/>
        </w:rPr>
        <w:t>WO/CC/73/INF/1</w:t>
      </w:r>
      <w:r w:rsidR="007D7E7C" w:rsidRPr="00B4370E">
        <w:rPr>
          <w:lang w:val="fr-FR"/>
        </w:rPr>
        <w:t xml:space="preserve">).  </w:t>
      </w:r>
      <w:r w:rsidRPr="00B4370E">
        <w:rPr>
          <w:lang w:val="fr-FR"/>
        </w:rPr>
        <w:t>Le Comité de coordination de l</w:t>
      </w:r>
      <w:r w:rsidR="008B2C5C" w:rsidRPr="00B4370E">
        <w:rPr>
          <w:lang w:val="fr-FR"/>
        </w:rPr>
        <w:t>’</w:t>
      </w:r>
      <w:r w:rsidRPr="00B4370E">
        <w:rPr>
          <w:lang w:val="fr-FR"/>
        </w:rPr>
        <w:t xml:space="preserve">OMPI a demandé </w:t>
      </w:r>
      <w:r w:rsidR="00BE4D6A" w:rsidRPr="00B4370E">
        <w:rPr>
          <w:lang w:val="fr-FR"/>
        </w:rPr>
        <w:t xml:space="preserve">que soit </w:t>
      </w:r>
      <w:r w:rsidRPr="00B4370E">
        <w:rPr>
          <w:lang w:val="fr-FR"/>
        </w:rPr>
        <w:t>établi le</w:t>
      </w:r>
      <w:r w:rsidR="007D7E7C" w:rsidRPr="00B4370E">
        <w:rPr>
          <w:lang w:val="fr-FR"/>
        </w:rPr>
        <w:t xml:space="preserve"> document </w:t>
      </w:r>
      <w:r w:rsidRPr="00B4370E">
        <w:rPr>
          <w:lang w:val="fr-FR"/>
        </w:rPr>
        <w:t>susmentionné à l</w:t>
      </w:r>
      <w:r w:rsidR="008B2C5C" w:rsidRPr="00B4370E">
        <w:rPr>
          <w:lang w:val="fr-FR"/>
        </w:rPr>
        <w:t>’</w:t>
      </w:r>
      <w:r w:rsidRPr="00B4370E">
        <w:rPr>
          <w:lang w:val="fr-FR"/>
        </w:rPr>
        <w:t>occasion de sa</w:t>
      </w:r>
      <w:r w:rsidR="007D7E7C" w:rsidRPr="00B4370E">
        <w:rPr>
          <w:lang w:val="fr-FR"/>
        </w:rPr>
        <w:t xml:space="preserve"> </w:t>
      </w:r>
      <w:r w:rsidRPr="00B4370E">
        <w:rPr>
          <w:lang w:val="fr-FR"/>
        </w:rPr>
        <w:t>soixante</w:t>
      </w:r>
      <w:r w:rsidR="00B4370E" w:rsidRPr="00B4370E">
        <w:rPr>
          <w:lang w:val="fr-FR"/>
        </w:rPr>
        <w:noBreakHyphen/>
      </w:r>
      <w:r w:rsidR="008942B7" w:rsidRPr="00B4370E">
        <w:rPr>
          <w:lang w:val="fr-FR"/>
        </w:rPr>
        <w:t>et</w:t>
      </w:r>
      <w:r w:rsidR="00B4370E" w:rsidRPr="00B4370E">
        <w:rPr>
          <w:lang w:val="fr-FR"/>
        </w:rPr>
        <w:noBreakHyphen/>
      </w:r>
      <w:r w:rsidRPr="00B4370E">
        <w:rPr>
          <w:lang w:val="fr-FR"/>
        </w:rPr>
        <w:t>onzième</w:t>
      </w:r>
      <w:r w:rsidR="00654F6B" w:rsidRPr="00B4370E">
        <w:rPr>
          <w:lang w:val="fr-FR"/>
        </w:rPr>
        <w:t> </w:t>
      </w:r>
      <w:r w:rsidR="007D7E7C" w:rsidRPr="00B4370E">
        <w:rPr>
          <w:lang w:val="fr-FR"/>
        </w:rPr>
        <w:t>session</w:t>
      </w:r>
      <w:r w:rsidR="00BE4D6A" w:rsidRPr="00B4370E">
        <w:rPr>
          <w:lang w:val="fr-FR"/>
        </w:rPr>
        <w:t>,</w:t>
      </w:r>
      <w:r w:rsidR="007D7E7C" w:rsidRPr="00B4370E">
        <w:rPr>
          <w:lang w:val="fr-FR"/>
        </w:rPr>
        <w:t xml:space="preserve"> </w:t>
      </w:r>
      <w:r w:rsidRPr="00B4370E">
        <w:rPr>
          <w:lang w:val="fr-FR"/>
        </w:rPr>
        <w:t xml:space="preserve">tenue en </w:t>
      </w:r>
      <w:r w:rsidR="008B2C5C" w:rsidRPr="00B4370E">
        <w:rPr>
          <w:lang w:val="fr-FR"/>
        </w:rPr>
        <w:t>octobre 20</w:t>
      </w:r>
      <w:r w:rsidR="007D7E7C" w:rsidRPr="00B4370E">
        <w:rPr>
          <w:lang w:val="fr-FR"/>
        </w:rPr>
        <w:t>15</w:t>
      </w:r>
      <w:r w:rsidR="008C7D88" w:rsidRPr="00B4370E">
        <w:rPr>
          <w:lang w:val="fr-FR"/>
        </w:rPr>
        <w:t xml:space="preserve">, </w:t>
      </w:r>
      <w:r w:rsidRPr="00B4370E">
        <w:rPr>
          <w:lang w:val="fr-FR"/>
        </w:rPr>
        <w:t>pour</w:t>
      </w:r>
      <w:r w:rsidR="008C7D88" w:rsidRPr="00B4370E">
        <w:rPr>
          <w:lang w:val="fr-FR"/>
        </w:rPr>
        <w:t xml:space="preserve"> pr</w:t>
      </w:r>
      <w:r w:rsidRPr="00B4370E">
        <w:rPr>
          <w:lang w:val="fr-FR"/>
        </w:rPr>
        <w:t>é</w:t>
      </w:r>
      <w:r w:rsidR="008C7D88" w:rsidRPr="00B4370E">
        <w:rPr>
          <w:lang w:val="fr-FR"/>
        </w:rPr>
        <w:t xml:space="preserve">sentation </w:t>
      </w:r>
      <w:r w:rsidRPr="00B4370E">
        <w:rPr>
          <w:lang w:val="fr-FR"/>
        </w:rPr>
        <w:t>à sa prochaine</w:t>
      </w:r>
      <w:r w:rsidR="00C71CAE" w:rsidRPr="00B4370E">
        <w:rPr>
          <w:lang w:val="fr-FR"/>
        </w:rPr>
        <w:t xml:space="preserve"> </w:t>
      </w:r>
      <w:r w:rsidR="008C7D88" w:rsidRPr="00B4370E">
        <w:rPr>
          <w:lang w:val="fr-FR"/>
        </w:rPr>
        <w:t>session</w:t>
      </w:r>
      <w:r w:rsidRPr="00B4370E">
        <w:rPr>
          <w:lang w:val="fr-FR"/>
        </w:rPr>
        <w:t xml:space="preserve"> ordinaire</w:t>
      </w:r>
      <w:r w:rsidR="007D7E7C" w:rsidRPr="00B4370E">
        <w:rPr>
          <w:lang w:val="fr-FR"/>
        </w:rPr>
        <w:t>.</w:t>
      </w:r>
    </w:p>
    <w:p w:rsidR="008B2C5C" w:rsidRPr="00B4370E" w:rsidRDefault="008E0BE2" w:rsidP="004C45DE">
      <w:pPr>
        <w:pStyle w:val="ONUMFS"/>
        <w:rPr>
          <w:lang w:val="fr-FR"/>
        </w:rPr>
      </w:pPr>
      <w:r w:rsidRPr="00B4370E">
        <w:rPr>
          <w:lang w:val="fr-FR"/>
        </w:rPr>
        <w:t>Compte tenu de l</w:t>
      </w:r>
      <w:r w:rsidR="008B2C5C" w:rsidRPr="00B4370E">
        <w:rPr>
          <w:lang w:val="fr-FR"/>
        </w:rPr>
        <w:t>’</w:t>
      </w:r>
      <w:r w:rsidR="007D7E7C" w:rsidRPr="00B4370E">
        <w:rPr>
          <w:lang w:val="fr-FR"/>
        </w:rPr>
        <w:t>analys</w:t>
      </w:r>
      <w:r w:rsidRPr="00B4370E">
        <w:rPr>
          <w:lang w:val="fr-FR"/>
        </w:rPr>
        <w:t>e effectuée par le Bureau du conseiller juridique</w:t>
      </w:r>
      <w:r w:rsidR="00C71CAE" w:rsidRPr="00B4370E">
        <w:rPr>
          <w:lang w:val="fr-FR"/>
        </w:rPr>
        <w:t xml:space="preserve">, </w:t>
      </w:r>
      <w:r w:rsidRPr="00B4370E">
        <w:rPr>
          <w:lang w:val="fr-FR"/>
        </w:rPr>
        <w:t>il est proposé d</w:t>
      </w:r>
      <w:r w:rsidR="008B2C5C" w:rsidRPr="00B4370E">
        <w:rPr>
          <w:lang w:val="fr-FR"/>
        </w:rPr>
        <w:t>’</w:t>
      </w:r>
      <w:r w:rsidRPr="00B4370E">
        <w:rPr>
          <w:lang w:val="fr-FR"/>
        </w:rPr>
        <w:t>apporter deux modifications au Statut et Règlement du personnel de l</w:t>
      </w:r>
      <w:r w:rsidR="008B2C5C" w:rsidRPr="00B4370E">
        <w:rPr>
          <w:lang w:val="fr-FR"/>
        </w:rPr>
        <w:t>’</w:t>
      </w:r>
      <w:r w:rsidRPr="00B4370E">
        <w:rPr>
          <w:lang w:val="fr-FR"/>
        </w:rPr>
        <w:t>OMPI,</w:t>
      </w:r>
      <w:r w:rsidR="006434CE" w:rsidRPr="00B4370E">
        <w:rPr>
          <w:lang w:val="fr-FR"/>
        </w:rPr>
        <w:t xml:space="preserve"> </w:t>
      </w:r>
      <w:r w:rsidR="00BB1D96" w:rsidRPr="00B4370E">
        <w:rPr>
          <w:lang w:val="fr-FR"/>
        </w:rPr>
        <w:t>avec effet au</w:t>
      </w:r>
      <w:r w:rsidR="008B2C5C" w:rsidRPr="00B4370E">
        <w:rPr>
          <w:lang w:val="fr-FR"/>
        </w:rPr>
        <w:t xml:space="preserve"> 1</w:t>
      </w:r>
      <w:r w:rsidR="008B2C5C" w:rsidRPr="00B4370E">
        <w:rPr>
          <w:vertAlign w:val="superscript"/>
          <w:lang w:val="fr-FR"/>
        </w:rPr>
        <w:t>er</w:t>
      </w:r>
      <w:r w:rsidR="008B2C5C" w:rsidRPr="00B4370E">
        <w:rPr>
          <w:lang w:val="fr-FR"/>
        </w:rPr>
        <w:t> </w:t>
      </w:r>
      <w:r w:rsidR="00BB1D96" w:rsidRPr="00B4370E">
        <w:rPr>
          <w:lang w:val="fr-FR"/>
        </w:rPr>
        <w:t>janvier </w:t>
      </w:r>
      <w:r w:rsidR="006434CE" w:rsidRPr="00B4370E">
        <w:rPr>
          <w:lang w:val="fr-FR"/>
        </w:rPr>
        <w:t xml:space="preserve">2017, </w:t>
      </w:r>
      <w:r w:rsidR="008B2C5C" w:rsidRPr="00B4370E">
        <w:rPr>
          <w:lang w:val="fr-FR"/>
        </w:rPr>
        <w:t>à savoir</w:t>
      </w:r>
      <w:r w:rsidR="00BB1D96" w:rsidRPr="00B4370E">
        <w:rPr>
          <w:lang w:val="fr-FR"/>
        </w:rPr>
        <w:t> </w:t>
      </w:r>
      <w:r w:rsidR="006434CE" w:rsidRPr="00B4370E">
        <w:rPr>
          <w:lang w:val="fr-FR"/>
        </w:rPr>
        <w:t>:</w:t>
      </w:r>
    </w:p>
    <w:p w:rsidR="00C71CAE" w:rsidRPr="00B4370E" w:rsidRDefault="008942B7" w:rsidP="004C45DE">
      <w:pPr>
        <w:pStyle w:val="ListParagraph"/>
        <w:widowControl w:val="0"/>
        <w:numPr>
          <w:ilvl w:val="0"/>
          <w:numId w:val="22"/>
        </w:numPr>
        <w:ind w:left="1134" w:hanging="567"/>
        <w:rPr>
          <w:lang w:val="fr-FR"/>
        </w:rPr>
      </w:pPr>
      <w:r w:rsidRPr="00B4370E">
        <w:rPr>
          <w:lang w:val="fr-FR"/>
        </w:rPr>
        <w:t>l</w:t>
      </w:r>
      <w:r w:rsidR="00BB1D96" w:rsidRPr="00B4370E">
        <w:rPr>
          <w:lang w:val="fr-FR"/>
        </w:rPr>
        <w:t>a suppression de</w:t>
      </w:r>
      <w:r w:rsidR="007D7E7C" w:rsidRPr="00B4370E">
        <w:rPr>
          <w:lang w:val="fr-FR"/>
        </w:rPr>
        <w:t xml:space="preserve"> </w:t>
      </w:r>
      <w:r w:rsidR="00BB1D96" w:rsidRPr="00B4370E">
        <w:rPr>
          <w:lang w:val="fr-FR"/>
        </w:rPr>
        <w:t>l</w:t>
      </w:r>
      <w:r w:rsidR="008B2C5C" w:rsidRPr="00B4370E">
        <w:rPr>
          <w:lang w:val="fr-FR"/>
        </w:rPr>
        <w:t>’</w:t>
      </w:r>
      <w:r w:rsidR="00BB1D96" w:rsidRPr="00B4370E">
        <w:rPr>
          <w:lang w:val="fr-FR"/>
        </w:rPr>
        <w:t>article </w:t>
      </w:r>
      <w:r w:rsidR="00C71CAE" w:rsidRPr="00B4370E">
        <w:rPr>
          <w:lang w:val="fr-FR"/>
        </w:rPr>
        <w:t>3.14</w:t>
      </w:r>
      <w:r w:rsidR="00BB1D96" w:rsidRPr="00B4370E">
        <w:rPr>
          <w:lang w:val="fr-FR"/>
        </w:rPr>
        <w:t>.</w:t>
      </w:r>
      <w:r w:rsidR="00C71CAE" w:rsidRPr="00B4370E">
        <w:rPr>
          <w:lang w:val="fr-FR"/>
        </w:rPr>
        <w:t>f),</w:t>
      </w:r>
      <w:r w:rsidR="00BB1D96" w:rsidRPr="00B4370E">
        <w:rPr>
          <w:lang w:val="fr-FR"/>
        </w:rPr>
        <w:t xml:space="preserve"> qui</w:t>
      </w:r>
      <w:r w:rsidR="00C71CAE" w:rsidRPr="00B4370E">
        <w:rPr>
          <w:lang w:val="fr-FR"/>
        </w:rPr>
        <w:t xml:space="preserve"> </w:t>
      </w:r>
      <w:r w:rsidR="00BB1D96" w:rsidRPr="00B4370E">
        <w:rPr>
          <w:lang w:val="fr-FR"/>
        </w:rPr>
        <w:t>indique ce qui suit</w:t>
      </w:r>
      <w:r w:rsidR="00261EF5" w:rsidRPr="00B4370E">
        <w:rPr>
          <w:lang w:val="fr-FR"/>
        </w:rPr>
        <w:t> </w:t>
      </w:r>
      <w:r w:rsidR="00C71CAE" w:rsidRPr="00B4370E">
        <w:rPr>
          <w:lang w:val="fr-FR"/>
        </w:rPr>
        <w:t>:</w:t>
      </w:r>
    </w:p>
    <w:p w:rsidR="00C71CAE" w:rsidRPr="00B4370E" w:rsidRDefault="00C71CAE" w:rsidP="004C45DE">
      <w:pPr>
        <w:pStyle w:val="ListParagraph"/>
        <w:widowControl w:val="0"/>
        <w:ind w:left="1134" w:hanging="567"/>
        <w:rPr>
          <w:lang w:val="fr-FR"/>
        </w:rPr>
      </w:pPr>
    </w:p>
    <w:p w:rsidR="00C71CAE" w:rsidRPr="00B4370E" w:rsidRDefault="008B2C5C" w:rsidP="004C45DE">
      <w:pPr>
        <w:pStyle w:val="ListParagraph"/>
        <w:widowControl w:val="0"/>
        <w:tabs>
          <w:tab w:val="left" w:pos="1134"/>
        </w:tabs>
        <w:ind w:left="1134"/>
        <w:rPr>
          <w:lang w:val="fr-FR"/>
        </w:rPr>
      </w:pPr>
      <w:r w:rsidRPr="00B4370E">
        <w:rPr>
          <w:lang w:val="fr-FR"/>
        </w:rPr>
        <w:t>“</w:t>
      </w:r>
      <w:r w:rsidR="00BB1D96" w:rsidRPr="00B4370E">
        <w:rPr>
          <w:lang w:val="fr-FR"/>
        </w:rPr>
        <w:t>Nonobstant l</w:t>
      </w:r>
      <w:r w:rsidRPr="00B4370E">
        <w:rPr>
          <w:lang w:val="fr-FR"/>
        </w:rPr>
        <w:t>’</w:t>
      </w:r>
      <w:r w:rsidR="00BB1D96" w:rsidRPr="00B4370E">
        <w:rPr>
          <w:lang w:val="fr-FR"/>
        </w:rPr>
        <w:t>alinéa</w:t>
      </w:r>
      <w:r w:rsidR="00654F6B" w:rsidRPr="00B4370E">
        <w:rPr>
          <w:lang w:val="fr-FR"/>
        </w:rPr>
        <w:t> </w:t>
      </w:r>
      <w:r w:rsidR="00BB1D96" w:rsidRPr="00B4370E">
        <w:rPr>
          <w:lang w:val="fr-FR"/>
        </w:rPr>
        <w:t>a)</w:t>
      </w:r>
      <w:r w:rsidR="008942B7" w:rsidRPr="00B4370E">
        <w:rPr>
          <w:lang w:val="fr-FR"/>
        </w:rPr>
        <w:t xml:space="preserve"> [</w:t>
      </w:r>
      <w:proofErr w:type="gramStart"/>
      <w:r w:rsidR="008942B7" w:rsidRPr="00B4370E">
        <w:rPr>
          <w:lang w:val="fr-FR"/>
        </w:rPr>
        <w:t>de</w:t>
      </w:r>
      <w:proofErr w:type="gramEnd"/>
      <w:r w:rsidR="008942B7" w:rsidRPr="00B4370E">
        <w:rPr>
          <w:lang w:val="fr-FR"/>
        </w:rPr>
        <w:t xml:space="preserve"> l</w:t>
      </w:r>
      <w:r w:rsidRPr="00B4370E">
        <w:rPr>
          <w:lang w:val="fr-FR"/>
        </w:rPr>
        <w:t>’</w:t>
      </w:r>
      <w:r w:rsidR="008942B7" w:rsidRPr="00B4370E">
        <w:rPr>
          <w:lang w:val="fr-FR"/>
        </w:rPr>
        <w:t>article 3.14]</w:t>
      </w:r>
      <w:r w:rsidR="00BB1D96" w:rsidRPr="00B4370E">
        <w:rPr>
          <w:lang w:val="fr-FR"/>
        </w:rPr>
        <w:t>, les fonctionnaires qui, avant le</w:t>
      </w:r>
      <w:r w:rsidRPr="00B4370E">
        <w:rPr>
          <w:lang w:val="fr-FR"/>
        </w:rPr>
        <w:t xml:space="preserve"> 1</w:t>
      </w:r>
      <w:r w:rsidRPr="00B4370E">
        <w:rPr>
          <w:vertAlign w:val="superscript"/>
          <w:lang w:val="fr-FR"/>
        </w:rPr>
        <w:t>er</w:t>
      </w:r>
      <w:r w:rsidRPr="00B4370E">
        <w:rPr>
          <w:lang w:val="fr-FR"/>
        </w:rPr>
        <w:t> janvier 20</w:t>
      </w:r>
      <w:r w:rsidR="00BB1D96" w:rsidRPr="00B4370E">
        <w:rPr>
          <w:lang w:val="fr-FR"/>
        </w:rPr>
        <w:t>16, étaient titulaires d</w:t>
      </w:r>
      <w:r w:rsidRPr="00B4370E">
        <w:rPr>
          <w:lang w:val="fr-FR"/>
        </w:rPr>
        <w:t>’</w:t>
      </w:r>
      <w:r w:rsidR="00BB1D96" w:rsidRPr="00B4370E">
        <w:rPr>
          <w:lang w:val="fr-FR"/>
        </w:rPr>
        <w:t>un engagement de durée déterminée, d</w:t>
      </w:r>
      <w:r w:rsidRPr="00B4370E">
        <w:rPr>
          <w:lang w:val="fr-FR"/>
        </w:rPr>
        <w:t>’</w:t>
      </w:r>
      <w:r w:rsidR="00BB1D96" w:rsidRPr="00B4370E">
        <w:rPr>
          <w:lang w:val="fr-FR"/>
        </w:rPr>
        <w:t>un engagement continu ou d</w:t>
      </w:r>
      <w:r w:rsidRPr="00B4370E">
        <w:rPr>
          <w:lang w:val="fr-FR"/>
        </w:rPr>
        <w:t>’</w:t>
      </w:r>
      <w:r w:rsidR="00BB1D96" w:rsidRPr="00B4370E">
        <w:rPr>
          <w:lang w:val="fr-FR"/>
        </w:rPr>
        <w:t>un engagement permanent auprès du Bureau international et qui résidaient mais n</w:t>
      </w:r>
      <w:r w:rsidRPr="00B4370E">
        <w:rPr>
          <w:lang w:val="fr-FR"/>
        </w:rPr>
        <w:t>’</w:t>
      </w:r>
      <w:r w:rsidR="00BB1D96" w:rsidRPr="00B4370E">
        <w:rPr>
          <w:lang w:val="fr-FR"/>
        </w:rPr>
        <w:t>étaient pas en poste dans leur pays d</w:t>
      </w:r>
      <w:r w:rsidRPr="00B4370E">
        <w:rPr>
          <w:lang w:val="fr-FR"/>
        </w:rPr>
        <w:t>’</w:t>
      </w:r>
      <w:r w:rsidR="00BB1D96" w:rsidRPr="00B4370E">
        <w:rPr>
          <w:lang w:val="fr-FR"/>
        </w:rPr>
        <w:t>origine conservent le droit à l</w:t>
      </w:r>
      <w:r w:rsidRPr="00B4370E">
        <w:rPr>
          <w:lang w:val="fr-FR"/>
        </w:rPr>
        <w:t>’</w:t>
      </w:r>
      <w:r w:rsidR="00BB1D96" w:rsidRPr="00B4370E">
        <w:rPr>
          <w:lang w:val="fr-FR"/>
        </w:rPr>
        <w:t>indemnité pour frais d</w:t>
      </w:r>
      <w:r w:rsidRPr="00B4370E">
        <w:rPr>
          <w:lang w:val="fr-FR"/>
        </w:rPr>
        <w:t>’</w:t>
      </w:r>
      <w:r w:rsidR="00BB1D96" w:rsidRPr="00B4370E">
        <w:rPr>
          <w:lang w:val="fr-FR"/>
        </w:rPr>
        <w:t>études</w:t>
      </w:r>
      <w:r w:rsidRPr="00B4370E">
        <w:rPr>
          <w:lang w:val="fr-FR"/>
        </w:rPr>
        <w:t>”</w:t>
      </w:r>
      <w:r w:rsidR="00C71CAE" w:rsidRPr="00B4370E">
        <w:rPr>
          <w:lang w:val="fr-FR"/>
        </w:rPr>
        <w:t xml:space="preserve">; </w:t>
      </w:r>
      <w:r w:rsidR="00654F6B" w:rsidRPr="00B4370E">
        <w:rPr>
          <w:lang w:val="fr-FR"/>
        </w:rPr>
        <w:t xml:space="preserve"> </w:t>
      </w:r>
      <w:r w:rsidR="00BB1D96" w:rsidRPr="00B4370E">
        <w:rPr>
          <w:lang w:val="fr-FR"/>
        </w:rPr>
        <w:t>et</w:t>
      </w:r>
    </w:p>
    <w:p w:rsidR="00C71CAE" w:rsidRPr="00B4370E" w:rsidRDefault="00C71CAE" w:rsidP="004C45DE">
      <w:pPr>
        <w:pStyle w:val="ListParagraph"/>
        <w:widowControl w:val="0"/>
        <w:ind w:left="1134" w:hanging="567"/>
        <w:rPr>
          <w:lang w:val="fr-FR"/>
        </w:rPr>
      </w:pPr>
    </w:p>
    <w:p w:rsidR="00BD11AA" w:rsidRDefault="00BD11AA">
      <w:pPr>
        <w:rPr>
          <w:lang w:val="fr-FR"/>
        </w:rPr>
      </w:pPr>
      <w:r>
        <w:rPr>
          <w:lang w:val="fr-FR"/>
        </w:rPr>
        <w:br w:type="page"/>
      </w:r>
    </w:p>
    <w:p w:rsidR="007D7E7C" w:rsidRPr="00B4370E" w:rsidRDefault="00BB1D96" w:rsidP="004C45DE">
      <w:pPr>
        <w:pStyle w:val="ListParagraph"/>
        <w:widowControl w:val="0"/>
        <w:numPr>
          <w:ilvl w:val="0"/>
          <w:numId w:val="22"/>
        </w:numPr>
        <w:ind w:left="1134" w:hanging="567"/>
        <w:rPr>
          <w:lang w:val="fr-FR"/>
        </w:rPr>
      </w:pPr>
      <w:r w:rsidRPr="00B4370E">
        <w:rPr>
          <w:lang w:val="fr-FR"/>
        </w:rPr>
        <w:lastRenderedPageBreak/>
        <w:t>l</w:t>
      </w:r>
      <w:r w:rsidR="008B2C5C" w:rsidRPr="00B4370E">
        <w:rPr>
          <w:lang w:val="fr-FR"/>
        </w:rPr>
        <w:t>’</w:t>
      </w:r>
      <w:r w:rsidR="007D7E7C" w:rsidRPr="00B4370E">
        <w:rPr>
          <w:lang w:val="fr-FR"/>
        </w:rPr>
        <w:t xml:space="preserve">insertion </w:t>
      </w:r>
      <w:r w:rsidRPr="00B4370E">
        <w:rPr>
          <w:lang w:val="fr-FR"/>
        </w:rPr>
        <w:t>d</w:t>
      </w:r>
      <w:r w:rsidR="008B2C5C" w:rsidRPr="00B4370E">
        <w:rPr>
          <w:lang w:val="fr-FR"/>
        </w:rPr>
        <w:t>’</w:t>
      </w:r>
      <w:r w:rsidRPr="00B4370E">
        <w:rPr>
          <w:lang w:val="fr-FR"/>
        </w:rPr>
        <w:t>une mesure transitoire</w:t>
      </w:r>
      <w:r w:rsidR="007D7E7C" w:rsidRPr="00B4370E">
        <w:rPr>
          <w:lang w:val="fr-FR"/>
        </w:rPr>
        <w:t xml:space="preserve"> l</w:t>
      </w:r>
      <w:r w:rsidRPr="00B4370E">
        <w:rPr>
          <w:lang w:val="fr-FR"/>
        </w:rPr>
        <w:t>imitée à l</w:t>
      </w:r>
      <w:r w:rsidR="008B2C5C" w:rsidRPr="00B4370E">
        <w:rPr>
          <w:lang w:val="fr-FR"/>
        </w:rPr>
        <w:t>’</w:t>
      </w:r>
      <w:r w:rsidRPr="00B4370E">
        <w:rPr>
          <w:lang w:val="fr-FR"/>
        </w:rPr>
        <w:t>article </w:t>
      </w:r>
      <w:r w:rsidR="007D7E7C" w:rsidRPr="00B4370E">
        <w:rPr>
          <w:lang w:val="fr-FR"/>
        </w:rPr>
        <w:t>12.5</w:t>
      </w:r>
      <w:r w:rsidR="00C71CAE" w:rsidRPr="00B4370E">
        <w:rPr>
          <w:lang w:val="fr-FR"/>
        </w:rPr>
        <w:t xml:space="preserve">, </w:t>
      </w:r>
      <w:r w:rsidR="008942B7" w:rsidRPr="00B4370E">
        <w:rPr>
          <w:lang w:val="fr-FR"/>
        </w:rPr>
        <w:t>pour indiquer ce qui suit</w:t>
      </w:r>
      <w:r w:rsidR="00261EF5" w:rsidRPr="00B4370E">
        <w:rPr>
          <w:lang w:val="fr-FR"/>
        </w:rPr>
        <w:t> </w:t>
      </w:r>
      <w:r w:rsidR="00C71CAE" w:rsidRPr="00B4370E">
        <w:rPr>
          <w:lang w:val="fr-FR"/>
        </w:rPr>
        <w:t>:</w:t>
      </w:r>
    </w:p>
    <w:p w:rsidR="00163533" w:rsidRPr="00B4370E" w:rsidRDefault="00163533" w:rsidP="004C45DE">
      <w:pPr>
        <w:pStyle w:val="ListParagraph"/>
        <w:ind w:left="1134" w:hanging="567"/>
        <w:rPr>
          <w:lang w:val="fr-FR"/>
        </w:rPr>
      </w:pPr>
    </w:p>
    <w:p w:rsidR="00D43B2B" w:rsidRDefault="008B2C5C" w:rsidP="004C45DE">
      <w:pPr>
        <w:pStyle w:val="ListParagraph"/>
        <w:ind w:left="1134"/>
        <w:rPr>
          <w:lang w:val="fr-FR"/>
        </w:rPr>
      </w:pPr>
      <w:r w:rsidRPr="00B4370E">
        <w:rPr>
          <w:lang w:val="fr-FR"/>
        </w:rPr>
        <w:t>“</w:t>
      </w:r>
      <w:r w:rsidR="001B2758" w:rsidRPr="00B4370E">
        <w:rPr>
          <w:lang w:val="fr-FR"/>
        </w:rPr>
        <w:t>Nonobstant l</w:t>
      </w:r>
      <w:r w:rsidRPr="00B4370E">
        <w:rPr>
          <w:lang w:val="fr-FR"/>
        </w:rPr>
        <w:t>’</w:t>
      </w:r>
      <w:r w:rsidR="001B2758" w:rsidRPr="00B4370E">
        <w:rPr>
          <w:lang w:val="fr-FR"/>
        </w:rPr>
        <w:t>article</w:t>
      </w:r>
      <w:r w:rsidR="00654F6B" w:rsidRPr="00B4370E">
        <w:rPr>
          <w:lang w:val="fr-FR"/>
        </w:rPr>
        <w:t> </w:t>
      </w:r>
      <w:r w:rsidR="001B2758" w:rsidRPr="00B4370E">
        <w:rPr>
          <w:lang w:val="fr-FR"/>
        </w:rPr>
        <w:t>3.14.a), les fonctionnaires qui, avant le</w:t>
      </w:r>
      <w:r w:rsidRPr="00B4370E">
        <w:rPr>
          <w:lang w:val="fr-FR"/>
        </w:rPr>
        <w:t xml:space="preserve"> 1</w:t>
      </w:r>
      <w:r w:rsidRPr="00B4370E">
        <w:rPr>
          <w:vertAlign w:val="superscript"/>
          <w:lang w:val="fr-FR"/>
        </w:rPr>
        <w:t>er</w:t>
      </w:r>
      <w:r w:rsidRPr="00B4370E">
        <w:rPr>
          <w:lang w:val="fr-FR"/>
        </w:rPr>
        <w:t> janvier 20</w:t>
      </w:r>
      <w:r w:rsidR="001B2758" w:rsidRPr="00B4370E">
        <w:rPr>
          <w:lang w:val="fr-FR"/>
        </w:rPr>
        <w:t>16, étaient titulaires d</w:t>
      </w:r>
      <w:r w:rsidRPr="00B4370E">
        <w:rPr>
          <w:lang w:val="fr-FR"/>
        </w:rPr>
        <w:t>’</w:t>
      </w:r>
      <w:r w:rsidR="001B2758" w:rsidRPr="00B4370E">
        <w:rPr>
          <w:lang w:val="fr-FR"/>
        </w:rPr>
        <w:t>un engagement de durée déterminée, d</w:t>
      </w:r>
      <w:r w:rsidRPr="00B4370E">
        <w:rPr>
          <w:lang w:val="fr-FR"/>
        </w:rPr>
        <w:t>’</w:t>
      </w:r>
      <w:r w:rsidR="001B2758" w:rsidRPr="00B4370E">
        <w:rPr>
          <w:lang w:val="fr-FR"/>
        </w:rPr>
        <w:t>un engagement continu ou d</w:t>
      </w:r>
      <w:r w:rsidRPr="00B4370E">
        <w:rPr>
          <w:lang w:val="fr-FR"/>
        </w:rPr>
        <w:t>’</w:t>
      </w:r>
      <w:r w:rsidR="001B2758" w:rsidRPr="00B4370E">
        <w:rPr>
          <w:lang w:val="fr-FR"/>
        </w:rPr>
        <w:t>un engagement permanent auprès du Bureau international et qui résidaient mais n</w:t>
      </w:r>
      <w:r w:rsidRPr="00B4370E">
        <w:rPr>
          <w:lang w:val="fr-FR"/>
        </w:rPr>
        <w:t>’</w:t>
      </w:r>
      <w:r w:rsidR="001B2758" w:rsidRPr="00B4370E">
        <w:rPr>
          <w:lang w:val="fr-FR"/>
        </w:rPr>
        <w:t>étaient pas en poste dans leur pays d</w:t>
      </w:r>
      <w:r w:rsidRPr="00B4370E">
        <w:rPr>
          <w:lang w:val="fr-FR"/>
        </w:rPr>
        <w:t>’</w:t>
      </w:r>
      <w:r w:rsidR="001B2758" w:rsidRPr="00B4370E">
        <w:rPr>
          <w:lang w:val="fr-FR"/>
        </w:rPr>
        <w:t>origine</w:t>
      </w:r>
      <w:r w:rsidR="005303F9" w:rsidRPr="00B4370E">
        <w:rPr>
          <w:lang w:val="fr-FR"/>
        </w:rPr>
        <w:t xml:space="preserve">, </w:t>
      </w:r>
      <w:r w:rsidR="001B2758" w:rsidRPr="00B4370E">
        <w:rPr>
          <w:lang w:val="fr-FR"/>
        </w:rPr>
        <w:t>et qui reçoivent une</w:t>
      </w:r>
      <w:r w:rsidR="005303F9" w:rsidRPr="00B4370E">
        <w:rPr>
          <w:lang w:val="fr-FR"/>
        </w:rPr>
        <w:t xml:space="preserve"> </w:t>
      </w:r>
      <w:r w:rsidR="001B2758" w:rsidRPr="00B4370E">
        <w:rPr>
          <w:lang w:val="fr-FR"/>
        </w:rPr>
        <w:t>indemnité pour frais d</w:t>
      </w:r>
      <w:r w:rsidRPr="00B4370E">
        <w:rPr>
          <w:lang w:val="fr-FR"/>
        </w:rPr>
        <w:t>’</w:t>
      </w:r>
      <w:r w:rsidR="001B2758" w:rsidRPr="00B4370E">
        <w:rPr>
          <w:lang w:val="fr-FR"/>
        </w:rPr>
        <w:t>études en</w:t>
      </w:r>
      <w:r w:rsidR="005303F9" w:rsidRPr="00B4370E">
        <w:rPr>
          <w:lang w:val="fr-FR"/>
        </w:rPr>
        <w:t xml:space="preserve"> relation </w:t>
      </w:r>
      <w:r w:rsidR="001B2758" w:rsidRPr="00B4370E">
        <w:rPr>
          <w:lang w:val="fr-FR"/>
        </w:rPr>
        <w:t>avec des</w:t>
      </w:r>
      <w:r w:rsidR="005303F9" w:rsidRPr="00B4370E">
        <w:rPr>
          <w:lang w:val="fr-FR"/>
        </w:rPr>
        <w:t xml:space="preserve"> </w:t>
      </w:r>
      <w:r w:rsidR="001B2758" w:rsidRPr="00B4370E">
        <w:rPr>
          <w:lang w:val="fr-FR"/>
        </w:rPr>
        <w:t>dépenses encourues jusqu</w:t>
      </w:r>
      <w:r w:rsidRPr="00B4370E">
        <w:rPr>
          <w:lang w:val="fr-FR"/>
        </w:rPr>
        <w:t>’</w:t>
      </w:r>
      <w:r w:rsidR="001B2758" w:rsidRPr="00B4370E">
        <w:rPr>
          <w:lang w:val="fr-FR"/>
        </w:rPr>
        <w:t>au 31 décembre 2016</w:t>
      </w:r>
      <w:r w:rsidR="005303F9" w:rsidRPr="00B4370E">
        <w:rPr>
          <w:lang w:val="fr-FR"/>
        </w:rPr>
        <w:t xml:space="preserve"> </w:t>
      </w:r>
      <w:r w:rsidR="007D17C3" w:rsidRPr="00B4370E">
        <w:rPr>
          <w:lang w:val="fr-FR"/>
        </w:rPr>
        <w:t>compris</w:t>
      </w:r>
      <w:r w:rsidR="005303F9" w:rsidRPr="00B4370E">
        <w:rPr>
          <w:lang w:val="fr-FR"/>
        </w:rPr>
        <w:t xml:space="preserve">, </w:t>
      </w:r>
      <w:r w:rsidR="007D17C3" w:rsidRPr="00B4370E">
        <w:rPr>
          <w:lang w:val="fr-FR"/>
        </w:rPr>
        <w:t xml:space="preserve">continuent </w:t>
      </w:r>
      <w:r w:rsidR="003321A3" w:rsidRPr="00B4370E">
        <w:rPr>
          <w:lang w:val="fr-FR"/>
        </w:rPr>
        <w:t>de</w:t>
      </w:r>
      <w:r w:rsidR="007D17C3" w:rsidRPr="00B4370E">
        <w:rPr>
          <w:lang w:val="fr-FR"/>
        </w:rPr>
        <w:t xml:space="preserve"> recevoir l</w:t>
      </w:r>
      <w:r w:rsidRPr="00B4370E">
        <w:rPr>
          <w:lang w:val="fr-FR"/>
        </w:rPr>
        <w:t>’</w:t>
      </w:r>
      <w:r w:rsidR="007D17C3" w:rsidRPr="00B4370E">
        <w:rPr>
          <w:lang w:val="fr-FR"/>
        </w:rPr>
        <w:t>indemnité pour frais d</w:t>
      </w:r>
      <w:r w:rsidRPr="00B4370E">
        <w:rPr>
          <w:lang w:val="fr-FR"/>
        </w:rPr>
        <w:t>’</w:t>
      </w:r>
      <w:r w:rsidR="007D17C3" w:rsidRPr="00B4370E">
        <w:rPr>
          <w:lang w:val="fr-FR"/>
        </w:rPr>
        <w:t>études jusqu</w:t>
      </w:r>
      <w:r w:rsidRPr="00B4370E">
        <w:rPr>
          <w:lang w:val="fr-FR"/>
        </w:rPr>
        <w:t>’</w:t>
      </w:r>
      <w:r w:rsidR="007D17C3" w:rsidRPr="00B4370E">
        <w:rPr>
          <w:lang w:val="fr-FR"/>
        </w:rPr>
        <w:t>à ce que l</w:t>
      </w:r>
      <w:r w:rsidRPr="00B4370E">
        <w:rPr>
          <w:lang w:val="fr-FR"/>
        </w:rPr>
        <w:t>’</w:t>
      </w:r>
      <w:r w:rsidR="007D17C3" w:rsidRPr="00B4370E">
        <w:rPr>
          <w:lang w:val="fr-FR"/>
        </w:rPr>
        <w:t>enfant à charge</w:t>
      </w:r>
      <w:r w:rsidR="005303F9" w:rsidRPr="00B4370E">
        <w:rPr>
          <w:lang w:val="fr-FR"/>
        </w:rPr>
        <w:t xml:space="preserve"> </w:t>
      </w:r>
      <w:r w:rsidR="00411D72" w:rsidRPr="00B4370E">
        <w:rPr>
          <w:lang w:val="fr-FR"/>
        </w:rPr>
        <w:t>termine le cycle d</w:t>
      </w:r>
      <w:r w:rsidRPr="00B4370E">
        <w:rPr>
          <w:lang w:val="fr-FR"/>
        </w:rPr>
        <w:t>’</w:t>
      </w:r>
      <w:r w:rsidR="00411D72" w:rsidRPr="00B4370E">
        <w:rPr>
          <w:lang w:val="fr-FR"/>
        </w:rPr>
        <w:t>enseignement de</w:t>
      </w:r>
      <w:r w:rsidR="005303F9" w:rsidRPr="00B4370E">
        <w:rPr>
          <w:lang w:val="fr-FR"/>
        </w:rPr>
        <w:t xml:space="preserve"> </w:t>
      </w:r>
      <w:r w:rsidR="00411D72" w:rsidRPr="00B4370E">
        <w:rPr>
          <w:lang w:val="fr-FR"/>
        </w:rPr>
        <w:t>l</w:t>
      </w:r>
      <w:r w:rsidRPr="00B4370E">
        <w:rPr>
          <w:lang w:val="fr-FR"/>
        </w:rPr>
        <w:t>’</w:t>
      </w:r>
      <w:r w:rsidR="00411D72" w:rsidRPr="00B4370E">
        <w:rPr>
          <w:lang w:val="fr-FR"/>
        </w:rPr>
        <w:t>établissement d</w:t>
      </w:r>
      <w:r w:rsidRPr="00B4370E">
        <w:rPr>
          <w:lang w:val="fr-FR"/>
        </w:rPr>
        <w:t>’</w:t>
      </w:r>
      <w:r w:rsidR="00411D72" w:rsidRPr="00B4370E">
        <w:rPr>
          <w:lang w:val="fr-FR"/>
        </w:rPr>
        <w:t>enseignement dans lequel il était inscrit au 31 décembre </w:t>
      </w:r>
      <w:r w:rsidR="005303F9" w:rsidRPr="00B4370E">
        <w:rPr>
          <w:lang w:val="fr-FR"/>
        </w:rPr>
        <w:t xml:space="preserve">2016, </w:t>
      </w:r>
      <w:r w:rsidR="00C134A0" w:rsidRPr="00B4370E">
        <w:rPr>
          <w:lang w:val="fr-FR"/>
        </w:rPr>
        <w:t>à condition que tous les autres</w:t>
      </w:r>
      <w:r w:rsidR="005303F9" w:rsidRPr="00B4370E">
        <w:rPr>
          <w:lang w:val="fr-FR"/>
        </w:rPr>
        <w:t xml:space="preserve"> </w:t>
      </w:r>
      <w:r w:rsidR="00C134A0" w:rsidRPr="00B4370E">
        <w:rPr>
          <w:lang w:val="fr-FR"/>
        </w:rPr>
        <w:t>critères définis soient rempl</w:t>
      </w:r>
      <w:r w:rsidR="00B4370E" w:rsidRPr="00B4370E">
        <w:rPr>
          <w:lang w:val="fr-FR"/>
        </w:rPr>
        <w:t>is.  Au</w:t>
      </w:r>
      <w:r w:rsidR="00C134A0" w:rsidRPr="00B4370E">
        <w:rPr>
          <w:lang w:val="fr-FR"/>
        </w:rPr>
        <w:t xml:space="preserve">x fins de </w:t>
      </w:r>
      <w:r w:rsidR="00261EF5" w:rsidRPr="00B4370E">
        <w:rPr>
          <w:lang w:val="fr-FR"/>
        </w:rPr>
        <w:t>la présente</w:t>
      </w:r>
      <w:r w:rsidR="00C134A0" w:rsidRPr="00B4370E">
        <w:rPr>
          <w:lang w:val="fr-FR"/>
        </w:rPr>
        <w:t xml:space="preserve"> disposition, le</w:t>
      </w:r>
      <w:r w:rsidR="005303F9" w:rsidRPr="00B4370E">
        <w:rPr>
          <w:lang w:val="fr-FR"/>
        </w:rPr>
        <w:t xml:space="preserve"> </w:t>
      </w:r>
      <w:r w:rsidRPr="00B4370E">
        <w:rPr>
          <w:lang w:val="fr-FR"/>
        </w:rPr>
        <w:t>‘</w:t>
      </w:r>
      <w:r w:rsidR="00C134A0" w:rsidRPr="00B4370E">
        <w:rPr>
          <w:lang w:val="fr-FR"/>
        </w:rPr>
        <w:t>cycle d</w:t>
      </w:r>
      <w:r w:rsidRPr="00B4370E">
        <w:rPr>
          <w:lang w:val="fr-FR"/>
        </w:rPr>
        <w:t>’</w:t>
      </w:r>
      <w:r w:rsidR="00C134A0" w:rsidRPr="00B4370E">
        <w:rPr>
          <w:lang w:val="fr-FR"/>
        </w:rPr>
        <w:t>enseignement</w:t>
      </w:r>
      <w:r w:rsidRPr="00B4370E">
        <w:rPr>
          <w:lang w:val="fr-FR"/>
        </w:rPr>
        <w:t>’</w:t>
      </w:r>
      <w:r w:rsidR="005303F9" w:rsidRPr="00B4370E">
        <w:rPr>
          <w:lang w:val="fr-FR"/>
        </w:rPr>
        <w:t xml:space="preserve"> </w:t>
      </w:r>
      <w:r w:rsidR="00311DE1" w:rsidRPr="00B4370E">
        <w:rPr>
          <w:lang w:val="fr-FR"/>
        </w:rPr>
        <w:t>est le niveau d</w:t>
      </w:r>
      <w:r w:rsidRPr="00B4370E">
        <w:rPr>
          <w:lang w:val="fr-FR"/>
        </w:rPr>
        <w:t>’</w:t>
      </w:r>
      <w:r w:rsidR="00311DE1" w:rsidRPr="00B4370E">
        <w:rPr>
          <w:lang w:val="fr-FR"/>
        </w:rPr>
        <w:t>enseignement</w:t>
      </w:r>
      <w:r w:rsidR="005303F9" w:rsidRPr="00B4370E">
        <w:rPr>
          <w:lang w:val="fr-FR"/>
        </w:rPr>
        <w:t xml:space="preserve"> prima</w:t>
      </w:r>
      <w:r w:rsidR="00311DE1" w:rsidRPr="00B4370E">
        <w:rPr>
          <w:lang w:val="fr-FR"/>
        </w:rPr>
        <w:t>ire</w:t>
      </w:r>
      <w:r w:rsidR="005303F9" w:rsidRPr="00B4370E">
        <w:rPr>
          <w:lang w:val="fr-FR"/>
        </w:rPr>
        <w:t>, seconda</w:t>
      </w:r>
      <w:r w:rsidR="00311DE1" w:rsidRPr="00B4370E">
        <w:rPr>
          <w:lang w:val="fr-FR"/>
        </w:rPr>
        <w:t>i</w:t>
      </w:r>
      <w:r w:rsidR="005303F9" w:rsidRPr="00B4370E">
        <w:rPr>
          <w:lang w:val="fr-FR"/>
        </w:rPr>
        <w:t>r</w:t>
      </w:r>
      <w:r w:rsidR="00311DE1" w:rsidRPr="00B4370E">
        <w:rPr>
          <w:lang w:val="fr-FR"/>
        </w:rPr>
        <w:t>e</w:t>
      </w:r>
      <w:r w:rsidR="005303F9" w:rsidRPr="00B4370E">
        <w:rPr>
          <w:lang w:val="fr-FR"/>
        </w:rPr>
        <w:t xml:space="preserve"> o</w:t>
      </w:r>
      <w:r w:rsidR="00311DE1" w:rsidRPr="00B4370E">
        <w:rPr>
          <w:lang w:val="fr-FR"/>
        </w:rPr>
        <w:t>u</w:t>
      </w:r>
      <w:r w:rsidR="005303F9" w:rsidRPr="00B4370E">
        <w:rPr>
          <w:lang w:val="fr-FR"/>
        </w:rPr>
        <w:t xml:space="preserve"> post</w:t>
      </w:r>
      <w:r w:rsidR="00B4370E">
        <w:rPr>
          <w:lang w:val="fr-FR"/>
        </w:rPr>
        <w:noBreakHyphen/>
      </w:r>
      <w:r w:rsidR="00311DE1" w:rsidRPr="00B4370E">
        <w:rPr>
          <w:lang w:val="fr-FR"/>
        </w:rPr>
        <w:t>secondaire</w:t>
      </w:r>
      <w:r w:rsidR="00B05F14" w:rsidRPr="00B4370E">
        <w:rPr>
          <w:lang w:val="fr-FR"/>
        </w:rPr>
        <w:t>.</w:t>
      </w:r>
      <w:r w:rsidRPr="00B4370E">
        <w:rPr>
          <w:lang w:val="fr-FR"/>
        </w:rPr>
        <w:t>”</w:t>
      </w:r>
    </w:p>
    <w:p w:rsidR="004C45DE" w:rsidRPr="00B4370E" w:rsidRDefault="004C45DE" w:rsidP="004C45DE">
      <w:pPr>
        <w:pStyle w:val="ListParagraph"/>
        <w:ind w:left="1170"/>
        <w:rPr>
          <w:lang w:val="fr-FR"/>
        </w:rPr>
      </w:pPr>
    </w:p>
    <w:p w:rsidR="004C45DE" w:rsidRPr="004C45DE" w:rsidRDefault="00311DE1" w:rsidP="004C45DE">
      <w:pPr>
        <w:pStyle w:val="ONUMFS"/>
        <w:ind w:left="5533"/>
        <w:rPr>
          <w:i/>
          <w:lang w:val="fr-FR"/>
        </w:rPr>
      </w:pPr>
      <w:r w:rsidRPr="004C45DE">
        <w:rPr>
          <w:i/>
          <w:lang w:val="fr-FR"/>
        </w:rPr>
        <w:t>L</w:t>
      </w:r>
      <w:r w:rsidR="009E2FEC" w:rsidRPr="004C45DE">
        <w:rPr>
          <w:i/>
          <w:lang w:val="fr-FR"/>
        </w:rPr>
        <w:t xml:space="preserve">e </w:t>
      </w:r>
      <w:r w:rsidRPr="004C45DE">
        <w:rPr>
          <w:i/>
          <w:lang w:val="fr-FR"/>
        </w:rPr>
        <w:t>Comité de c</w:t>
      </w:r>
      <w:r w:rsidR="009E2FEC" w:rsidRPr="004C45DE">
        <w:rPr>
          <w:i/>
          <w:lang w:val="fr-FR"/>
        </w:rPr>
        <w:t xml:space="preserve">oordination </w:t>
      </w:r>
      <w:r w:rsidRPr="004C45DE">
        <w:rPr>
          <w:i/>
          <w:lang w:val="fr-FR"/>
        </w:rPr>
        <w:t>de l</w:t>
      </w:r>
      <w:r w:rsidR="008B2C5C" w:rsidRPr="004C45DE">
        <w:rPr>
          <w:i/>
          <w:lang w:val="fr-FR"/>
        </w:rPr>
        <w:t>’</w:t>
      </w:r>
      <w:r w:rsidRPr="004C45DE">
        <w:rPr>
          <w:i/>
          <w:lang w:val="fr-FR"/>
        </w:rPr>
        <w:t>OMPI</w:t>
      </w:r>
      <w:r w:rsidR="009E2FEC" w:rsidRPr="004C45DE">
        <w:rPr>
          <w:i/>
          <w:lang w:val="fr-FR"/>
        </w:rPr>
        <w:t xml:space="preserve"> </w:t>
      </w:r>
      <w:r w:rsidRPr="004C45DE">
        <w:rPr>
          <w:i/>
          <w:lang w:val="fr-FR"/>
        </w:rPr>
        <w:t>est</w:t>
      </w:r>
      <w:r w:rsidR="009E2FEC" w:rsidRPr="004C45DE">
        <w:rPr>
          <w:i/>
          <w:lang w:val="fr-FR"/>
        </w:rPr>
        <w:t xml:space="preserve"> invit</w:t>
      </w:r>
      <w:r w:rsidRPr="004C45DE">
        <w:rPr>
          <w:i/>
          <w:lang w:val="fr-FR"/>
        </w:rPr>
        <w:t>é</w:t>
      </w:r>
      <w:r w:rsidR="009E2FEC" w:rsidRPr="004C45DE">
        <w:rPr>
          <w:i/>
          <w:lang w:val="fr-FR"/>
        </w:rPr>
        <w:t xml:space="preserve"> </w:t>
      </w:r>
      <w:r w:rsidRPr="004C45DE">
        <w:rPr>
          <w:i/>
          <w:lang w:val="fr-FR"/>
        </w:rPr>
        <w:t>à</w:t>
      </w:r>
      <w:r w:rsidR="009E2FEC" w:rsidRPr="004C45DE">
        <w:rPr>
          <w:i/>
          <w:lang w:val="fr-FR"/>
        </w:rPr>
        <w:t xml:space="preserve"> </w:t>
      </w:r>
      <w:r w:rsidR="0026217D" w:rsidRPr="004C45DE">
        <w:rPr>
          <w:i/>
          <w:lang w:val="fr-FR"/>
        </w:rPr>
        <w:t>appro</w:t>
      </w:r>
      <w:r w:rsidRPr="004C45DE">
        <w:rPr>
          <w:i/>
          <w:lang w:val="fr-FR"/>
        </w:rPr>
        <w:t>u</w:t>
      </w:r>
      <w:r w:rsidR="0026217D" w:rsidRPr="004C45DE">
        <w:rPr>
          <w:i/>
          <w:lang w:val="fr-FR"/>
        </w:rPr>
        <w:t>ve</w:t>
      </w:r>
      <w:r w:rsidRPr="004C45DE">
        <w:rPr>
          <w:i/>
          <w:lang w:val="fr-FR"/>
        </w:rPr>
        <w:t>r</w:t>
      </w:r>
      <w:r w:rsidR="007D4D6B" w:rsidRPr="004C45DE">
        <w:rPr>
          <w:i/>
          <w:lang w:val="fr-FR"/>
        </w:rPr>
        <w:t xml:space="preserve">, </w:t>
      </w:r>
      <w:r w:rsidRPr="004C45DE">
        <w:rPr>
          <w:i/>
          <w:lang w:val="fr-FR"/>
        </w:rPr>
        <w:t xml:space="preserve">avec </w:t>
      </w:r>
      <w:r w:rsidR="007D4D6B" w:rsidRPr="004C45DE">
        <w:rPr>
          <w:i/>
          <w:lang w:val="fr-FR"/>
        </w:rPr>
        <w:t>ef</w:t>
      </w:r>
      <w:r w:rsidR="000A3D40" w:rsidRPr="004C45DE">
        <w:rPr>
          <w:i/>
          <w:lang w:val="fr-FR"/>
        </w:rPr>
        <w:t>fe</w:t>
      </w:r>
      <w:r w:rsidRPr="004C45DE">
        <w:rPr>
          <w:i/>
          <w:lang w:val="fr-FR"/>
        </w:rPr>
        <w:t>t au</w:t>
      </w:r>
      <w:r w:rsidR="008B2C5C" w:rsidRPr="004C45DE">
        <w:rPr>
          <w:i/>
          <w:lang w:val="fr-FR"/>
        </w:rPr>
        <w:t xml:space="preserve"> 1</w:t>
      </w:r>
      <w:r w:rsidR="008B2C5C" w:rsidRPr="004C45DE">
        <w:rPr>
          <w:i/>
          <w:vertAlign w:val="superscript"/>
          <w:lang w:val="fr-FR"/>
        </w:rPr>
        <w:t>er</w:t>
      </w:r>
      <w:r w:rsidR="008B2C5C" w:rsidRPr="004C45DE">
        <w:rPr>
          <w:i/>
          <w:lang w:val="fr-FR"/>
        </w:rPr>
        <w:t> </w:t>
      </w:r>
      <w:r w:rsidRPr="004C45DE">
        <w:rPr>
          <w:i/>
          <w:lang w:val="fr-FR"/>
        </w:rPr>
        <w:t>janvier </w:t>
      </w:r>
      <w:r w:rsidR="000A3D40" w:rsidRPr="004C45DE">
        <w:rPr>
          <w:i/>
          <w:lang w:val="fr-FR"/>
        </w:rPr>
        <w:t>2</w:t>
      </w:r>
      <w:r w:rsidR="007D4D6B" w:rsidRPr="004C45DE">
        <w:rPr>
          <w:i/>
          <w:lang w:val="fr-FR"/>
        </w:rPr>
        <w:t>0</w:t>
      </w:r>
      <w:r w:rsidR="000A3D40" w:rsidRPr="004C45DE">
        <w:rPr>
          <w:i/>
          <w:lang w:val="fr-FR"/>
        </w:rPr>
        <w:t>1</w:t>
      </w:r>
      <w:r w:rsidR="007D4D6B" w:rsidRPr="004C45DE">
        <w:rPr>
          <w:i/>
          <w:lang w:val="fr-FR"/>
        </w:rPr>
        <w:t>7</w:t>
      </w:r>
      <w:r w:rsidRPr="004C45DE">
        <w:rPr>
          <w:i/>
          <w:lang w:val="fr-FR"/>
        </w:rPr>
        <w:t> </w:t>
      </w:r>
      <w:r w:rsidR="007D4D6B" w:rsidRPr="004C45DE">
        <w:rPr>
          <w:i/>
          <w:lang w:val="fr-FR"/>
        </w:rPr>
        <w:t>:</w:t>
      </w:r>
    </w:p>
    <w:p w:rsidR="004C45DE" w:rsidRPr="004C45DE" w:rsidRDefault="00E94A2D" w:rsidP="008E3F75">
      <w:pPr>
        <w:pStyle w:val="ONUMFS"/>
        <w:numPr>
          <w:ilvl w:val="2"/>
          <w:numId w:val="6"/>
        </w:numPr>
        <w:tabs>
          <w:tab w:val="left" w:pos="6237"/>
        </w:tabs>
        <w:ind w:left="6237"/>
        <w:rPr>
          <w:i/>
          <w:color w:val="000000"/>
          <w:lang w:val="fr-FR"/>
        </w:rPr>
      </w:pPr>
      <w:r w:rsidRPr="004C45DE">
        <w:rPr>
          <w:i/>
          <w:lang w:val="fr-FR"/>
        </w:rPr>
        <w:t>la suppression de l</w:t>
      </w:r>
      <w:r w:rsidR="008B2C5C" w:rsidRPr="004C45DE">
        <w:rPr>
          <w:i/>
          <w:lang w:val="fr-FR"/>
        </w:rPr>
        <w:t>’</w:t>
      </w:r>
      <w:r w:rsidRPr="004C45DE">
        <w:rPr>
          <w:i/>
          <w:lang w:val="fr-FR"/>
        </w:rPr>
        <w:t>article </w:t>
      </w:r>
      <w:r w:rsidR="007D4D6B" w:rsidRPr="004C45DE">
        <w:rPr>
          <w:i/>
          <w:color w:val="000000"/>
          <w:lang w:val="fr-FR"/>
        </w:rPr>
        <w:t>3.14</w:t>
      </w:r>
      <w:r w:rsidRPr="004C45DE">
        <w:rPr>
          <w:i/>
          <w:color w:val="000000"/>
          <w:lang w:val="fr-FR"/>
        </w:rPr>
        <w:t>.</w:t>
      </w:r>
      <w:r w:rsidR="007D4D6B" w:rsidRPr="004C45DE">
        <w:rPr>
          <w:i/>
          <w:color w:val="000000"/>
          <w:lang w:val="fr-FR"/>
        </w:rPr>
        <w:t>f</w:t>
      </w:r>
      <w:r w:rsidR="00261EF5" w:rsidRPr="004C45DE">
        <w:rPr>
          <w:i/>
          <w:color w:val="000000"/>
          <w:lang w:val="fr-FR"/>
        </w:rPr>
        <w:t>)</w:t>
      </w:r>
      <w:r w:rsidRPr="004C45DE">
        <w:rPr>
          <w:i/>
          <w:color w:val="000000"/>
          <w:lang w:val="fr-FR"/>
        </w:rPr>
        <w:t xml:space="preserve"> du Statut du personnel de l</w:t>
      </w:r>
      <w:r w:rsidR="008B2C5C" w:rsidRPr="004C45DE">
        <w:rPr>
          <w:i/>
          <w:color w:val="000000"/>
          <w:lang w:val="fr-FR"/>
        </w:rPr>
        <w:t>’</w:t>
      </w:r>
      <w:r w:rsidRPr="004C45DE">
        <w:rPr>
          <w:i/>
          <w:color w:val="000000"/>
          <w:lang w:val="fr-FR"/>
        </w:rPr>
        <w:t>OMPI</w:t>
      </w:r>
      <w:r w:rsidR="007D4D6B" w:rsidRPr="004C45DE">
        <w:rPr>
          <w:i/>
          <w:color w:val="000000"/>
          <w:lang w:val="fr-FR"/>
        </w:rPr>
        <w:t xml:space="preserve">; </w:t>
      </w:r>
      <w:r w:rsidRPr="004C45DE">
        <w:rPr>
          <w:i/>
          <w:color w:val="000000"/>
          <w:lang w:val="fr-FR"/>
        </w:rPr>
        <w:t xml:space="preserve"> et</w:t>
      </w:r>
    </w:p>
    <w:p w:rsidR="004C45DE" w:rsidRPr="004C45DE" w:rsidRDefault="00E94A2D" w:rsidP="008E3F75">
      <w:pPr>
        <w:pStyle w:val="ONUMFS"/>
        <w:numPr>
          <w:ilvl w:val="2"/>
          <w:numId w:val="6"/>
        </w:numPr>
        <w:ind w:left="6237"/>
        <w:rPr>
          <w:i/>
          <w:color w:val="000000"/>
          <w:lang w:val="fr-FR"/>
        </w:rPr>
      </w:pPr>
      <w:r w:rsidRPr="004C45DE">
        <w:rPr>
          <w:i/>
          <w:color w:val="000000"/>
          <w:lang w:val="fr-FR"/>
        </w:rPr>
        <w:t>l</w:t>
      </w:r>
      <w:r w:rsidR="008B2C5C" w:rsidRPr="004C45DE">
        <w:rPr>
          <w:i/>
          <w:color w:val="000000"/>
          <w:lang w:val="fr-FR"/>
        </w:rPr>
        <w:t>’</w:t>
      </w:r>
      <w:r w:rsidR="0026217D" w:rsidRPr="004C45DE">
        <w:rPr>
          <w:i/>
          <w:color w:val="000000"/>
          <w:lang w:val="fr-FR"/>
        </w:rPr>
        <w:t xml:space="preserve">insertion </w:t>
      </w:r>
      <w:r w:rsidRPr="004C45DE">
        <w:rPr>
          <w:i/>
          <w:color w:val="000000"/>
          <w:lang w:val="fr-FR"/>
        </w:rPr>
        <w:t>d</w:t>
      </w:r>
      <w:r w:rsidR="008B2C5C" w:rsidRPr="004C45DE">
        <w:rPr>
          <w:i/>
          <w:color w:val="000000"/>
          <w:lang w:val="fr-FR"/>
        </w:rPr>
        <w:t>’</w:t>
      </w:r>
      <w:r w:rsidRPr="004C45DE">
        <w:rPr>
          <w:i/>
          <w:color w:val="000000"/>
          <w:lang w:val="fr-FR"/>
        </w:rPr>
        <w:t>une mesure</w:t>
      </w:r>
      <w:r w:rsidR="0026217D" w:rsidRPr="004C45DE">
        <w:rPr>
          <w:i/>
          <w:color w:val="000000"/>
          <w:lang w:val="fr-FR"/>
        </w:rPr>
        <w:t xml:space="preserve"> transit</w:t>
      </w:r>
      <w:r w:rsidRPr="004C45DE">
        <w:rPr>
          <w:i/>
          <w:color w:val="000000"/>
          <w:lang w:val="fr-FR"/>
        </w:rPr>
        <w:t>oire à</w:t>
      </w:r>
      <w:r w:rsidR="0026217D" w:rsidRPr="004C45DE">
        <w:rPr>
          <w:i/>
          <w:color w:val="000000"/>
          <w:lang w:val="fr-FR"/>
        </w:rPr>
        <w:t xml:space="preserve"> </w:t>
      </w:r>
      <w:r w:rsidRPr="004C45DE">
        <w:rPr>
          <w:i/>
          <w:lang w:val="fr-FR"/>
        </w:rPr>
        <w:t>l</w:t>
      </w:r>
      <w:r w:rsidR="008B2C5C" w:rsidRPr="004C45DE">
        <w:rPr>
          <w:i/>
          <w:lang w:val="fr-FR"/>
        </w:rPr>
        <w:t>’</w:t>
      </w:r>
      <w:r w:rsidRPr="004C45DE">
        <w:rPr>
          <w:i/>
          <w:lang w:val="fr-FR"/>
        </w:rPr>
        <w:t>article </w:t>
      </w:r>
      <w:r w:rsidR="0026217D" w:rsidRPr="004C45DE">
        <w:rPr>
          <w:i/>
          <w:color w:val="000000"/>
          <w:lang w:val="fr-FR"/>
        </w:rPr>
        <w:t xml:space="preserve">12.5, </w:t>
      </w:r>
      <w:r w:rsidRPr="004C45DE">
        <w:rPr>
          <w:i/>
          <w:color w:val="000000"/>
          <w:lang w:val="fr-FR"/>
        </w:rPr>
        <w:t xml:space="preserve">comme </w:t>
      </w:r>
      <w:r w:rsidR="00261EF5" w:rsidRPr="004C45DE">
        <w:rPr>
          <w:i/>
          <w:color w:val="000000"/>
          <w:lang w:val="fr-FR"/>
        </w:rPr>
        <w:t xml:space="preserve">il est </w:t>
      </w:r>
      <w:r w:rsidRPr="004C45DE">
        <w:rPr>
          <w:i/>
          <w:color w:val="000000"/>
          <w:lang w:val="fr-FR"/>
        </w:rPr>
        <w:t>indiqué à l</w:t>
      </w:r>
      <w:r w:rsidR="008B2C5C" w:rsidRPr="004C45DE">
        <w:rPr>
          <w:i/>
          <w:color w:val="000000"/>
          <w:lang w:val="fr-FR"/>
        </w:rPr>
        <w:t>’</w:t>
      </w:r>
      <w:r w:rsidRPr="004C45DE">
        <w:rPr>
          <w:i/>
          <w:color w:val="000000"/>
          <w:lang w:val="fr-FR"/>
        </w:rPr>
        <w:t>alinéa </w:t>
      </w:r>
      <w:r w:rsidR="0077396F" w:rsidRPr="004C45DE">
        <w:rPr>
          <w:i/>
          <w:color w:val="000000"/>
          <w:lang w:val="fr-FR"/>
        </w:rPr>
        <w:t>2</w:t>
      </w:r>
      <w:r w:rsidRPr="004C45DE">
        <w:rPr>
          <w:i/>
          <w:color w:val="000000"/>
          <w:lang w:val="fr-FR"/>
        </w:rPr>
        <w:t>.</w:t>
      </w:r>
      <w:r w:rsidR="0077396F" w:rsidRPr="004C45DE">
        <w:rPr>
          <w:i/>
          <w:color w:val="000000"/>
          <w:lang w:val="fr-FR"/>
        </w:rPr>
        <w:t xml:space="preserve">ii) </w:t>
      </w:r>
      <w:r w:rsidR="00261EF5" w:rsidRPr="004C45DE">
        <w:rPr>
          <w:i/>
          <w:color w:val="000000"/>
          <w:lang w:val="fr-FR"/>
        </w:rPr>
        <w:t>du document intitulé</w:t>
      </w:r>
      <w:r w:rsidR="005931D4" w:rsidRPr="004C45DE">
        <w:rPr>
          <w:i/>
          <w:color w:val="000000"/>
          <w:lang w:val="fr-FR"/>
        </w:rPr>
        <w:t xml:space="preserve"> </w:t>
      </w:r>
      <w:r w:rsidR="008B2C5C" w:rsidRPr="004C45DE">
        <w:rPr>
          <w:i/>
          <w:color w:val="000000"/>
          <w:lang w:val="fr-FR"/>
        </w:rPr>
        <w:t>“</w:t>
      </w:r>
      <w:r w:rsidRPr="004C45DE">
        <w:rPr>
          <w:i/>
          <w:color w:val="000000"/>
          <w:lang w:val="fr-FR"/>
        </w:rPr>
        <w:t>Amendements des articles du Statut du personnel relatifs à l</w:t>
      </w:r>
      <w:r w:rsidR="008B2C5C" w:rsidRPr="004C45DE">
        <w:rPr>
          <w:i/>
          <w:color w:val="000000"/>
          <w:lang w:val="fr-FR"/>
        </w:rPr>
        <w:t>’</w:t>
      </w:r>
      <w:r w:rsidRPr="004C45DE">
        <w:rPr>
          <w:i/>
          <w:color w:val="000000"/>
          <w:lang w:val="fr-FR"/>
        </w:rPr>
        <w:t>indemnité pour frais d</w:t>
      </w:r>
      <w:r w:rsidR="008B2C5C" w:rsidRPr="004C45DE">
        <w:rPr>
          <w:i/>
          <w:color w:val="000000"/>
          <w:lang w:val="fr-FR"/>
        </w:rPr>
        <w:t>’</w:t>
      </w:r>
      <w:r w:rsidRPr="004C45DE">
        <w:rPr>
          <w:i/>
          <w:color w:val="000000"/>
          <w:lang w:val="fr-FR"/>
        </w:rPr>
        <w:t>études des fonctionnaires résidant, mais qui ne sont pas en poste, dans leur pays d</w:t>
      </w:r>
      <w:r w:rsidR="008B2C5C" w:rsidRPr="004C45DE">
        <w:rPr>
          <w:i/>
          <w:color w:val="000000"/>
          <w:lang w:val="fr-FR"/>
        </w:rPr>
        <w:t>’</w:t>
      </w:r>
      <w:r w:rsidRPr="004C45DE">
        <w:rPr>
          <w:i/>
          <w:color w:val="000000"/>
          <w:lang w:val="fr-FR"/>
        </w:rPr>
        <w:t>origine</w:t>
      </w:r>
      <w:r w:rsidR="008B2C5C" w:rsidRPr="004C45DE">
        <w:rPr>
          <w:i/>
          <w:color w:val="000000"/>
          <w:lang w:val="fr-FR"/>
        </w:rPr>
        <w:t>”</w:t>
      </w:r>
      <w:r w:rsidR="0026217D" w:rsidRPr="004C45DE">
        <w:rPr>
          <w:i/>
          <w:color w:val="000000"/>
          <w:lang w:val="fr-FR"/>
        </w:rPr>
        <w:t xml:space="preserve"> </w:t>
      </w:r>
      <w:r w:rsidR="005931D4" w:rsidRPr="004C45DE">
        <w:rPr>
          <w:i/>
          <w:color w:val="000000"/>
          <w:lang w:val="fr-FR"/>
        </w:rPr>
        <w:t>(document WO/CC/73/4).</w:t>
      </w:r>
    </w:p>
    <w:p w:rsidR="004C45DE" w:rsidRDefault="004C45DE" w:rsidP="004C45DE">
      <w:pPr>
        <w:pStyle w:val="Endofdocument-Annex"/>
        <w:rPr>
          <w:lang w:val="fr-FR"/>
        </w:rPr>
      </w:pPr>
    </w:p>
    <w:p w:rsidR="004C45DE" w:rsidRDefault="004C45DE" w:rsidP="004C45DE">
      <w:pPr>
        <w:pStyle w:val="Endofdocument-Annex"/>
        <w:rPr>
          <w:lang w:val="fr-FR"/>
        </w:rPr>
      </w:pPr>
    </w:p>
    <w:p w:rsidR="004C45DE" w:rsidRPr="00B4370E" w:rsidRDefault="004C45DE" w:rsidP="004C45DE">
      <w:pPr>
        <w:pStyle w:val="Endofdocument-Annex"/>
        <w:rPr>
          <w:lang w:val="fr-FR"/>
        </w:rPr>
      </w:pPr>
      <w:r>
        <w:rPr>
          <w:lang w:val="fr-FR"/>
        </w:rPr>
        <w:t>[Fin du document]</w:t>
      </w:r>
    </w:p>
    <w:sectPr w:rsidR="004C45DE" w:rsidRPr="00B4370E" w:rsidSect="002B6775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E9" w:rsidRDefault="00E21BE9">
      <w:r>
        <w:separator/>
      </w:r>
    </w:p>
  </w:endnote>
  <w:endnote w:type="continuationSeparator" w:id="0">
    <w:p w:rsidR="00E21BE9" w:rsidRDefault="00E21BE9" w:rsidP="003B38C1">
      <w:r>
        <w:separator/>
      </w:r>
    </w:p>
    <w:p w:rsidR="00E21BE9" w:rsidRPr="003B38C1" w:rsidRDefault="00E21BE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21BE9" w:rsidRPr="003B38C1" w:rsidRDefault="00E21BE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E9" w:rsidRDefault="00E21BE9">
      <w:r>
        <w:separator/>
      </w:r>
    </w:p>
  </w:footnote>
  <w:footnote w:type="continuationSeparator" w:id="0">
    <w:p w:rsidR="00E21BE9" w:rsidRDefault="00E21BE9" w:rsidP="008B60B2">
      <w:r>
        <w:separator/>
      </w:r>
    </w:p>
    <w:p w:rsidR="00E21BE9" w:rsidRPr="00ED77FB" w:rsidRDefault="00E21BE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21BE9" w:rsidRPr="00ED77FB" w:rsidRDefault="00E21BE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78" w:rsidRPr="003B25A5" w:rsidRDefault="00057696" w:rsidP="007759F6">
    <w:pPr>
      <w:ind w:right="113"/>
      <w:jc w:val="right"/>
      <w:rPr>
        <w:lang w:val="fr-FR"/>
      </w:rPr>
    </w:pPr>
    <w:r>
      <w:rPr>
        <w:lang w:val="fr-FR"/>
      </w:rPr>
      <w:t>WO/CC/73</w:t>
    </w:r>
    <w:r w:rsidR="00A42278" w:rsidRPr="003B25A5">
      <w:rPr>
        <w:lang w:val="fr-FR"/>
      </w:rPr>
      <w:t>/</w:t>
    </w:r>
    <w:r>
      <w:rPr>
        <w:lang w:val="fr-FR"/>
      </w:rPr>
      <w:t>4</w:t>
    </w:r>
  </w:p>
  <w:p w:rsidR="00A42278" w:rsidRPr="003B25A5" w:rsidRDefault="00A42278" w:rsidP="007759F6">
    <w:pPr>
      <w:ind w:right="113"/>
      <w:jc w:val="right"/>
      <w:rPr>
        <w:lang w:val="fr-FR"/>
      </w:rPr>
    </w:pPr>
    <w:proofErr w:type="gramStart"/>
    <w:r w:rsidRPr="003B25A5">
      <w:rPr>
        <w:lang w:val="fr-FR"/>
      </w:rPr>
      <w:t>page</w:t>
    </w:r>
    <w:proofErr w:type="gramEnd"/>
    <w:r w:rsidRPr="003B25A5">
      <w:rPr>
        <w:lang w:val="fr-FR"/>
      </w:rPr>
      <w:t xml:space="preserve"> </w:t>
    </w:r>
    <w:r w:rsidRPr="002161C1">
      <w:fldChar w:fldCharType="begin"/>
    </w:r>
    <w:r w:rsidRPr="003B25A5">
      <w:rPr>
        <w:lang w:val="fr-FR"/>
      </w:rPr>
      <w:instrText xml:space="preserve"> PAGE   \* MERGEFORMAT </w:instrText>
    </w:r>
    <w:r w:rsidRPr="002161C1">
      <w:fldChar w:fldCharType="separate"/>
    </w:r>
    <w:r w:rsidR="008E3F75">
      <w:rPr>
        <w:noProof/>
        <w:lang w:val="fr-FR"/>
      </w:rPr>
      <w:t>2</w:t>
    </w:r>
    <w:r w:rsidRPr="002161C1">
      <w:rPr>
        <w:noProof/>
      </w:rPr>
      <w:fldChar w:fldCharType="end"/>
    </w:r>
  </w:p>
  <w:p w:rsidR="00A42278" w:rsidRPr="003B25A5" w:rsidRDefault="00A42278" w:rsidP="007759F6">
    <w:pPr>
      <w:pStyle w:val="Header"/>
      <w:ind w:left="-709" w:right="113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78" w:rsidRPr="000A25C4" w:rsidRDefault="00A42278" w:rsidP="007759F6">
    <w:pPr>
      <w:pStyle w:val="Header"/>
      <w:ind w:right="-7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27005"/>
    <w:multiLevelType w:val="hybridMultilevel"/>
    <w:tmpl w:val="F7D8D5F0"/>
    <w:lvl w:ilvl="0" w:tplc="9F2AB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CAC61A5"/>
    <w:multiLevelType w:val="hybridMultilevel"/>
    <w:tmpl w:val="68B8DB0A"/>
    <w:lvl w:ilvl="0" w:tplc="040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0FCA78AC"/>
    <w:multiLevelType w:val="hybridMultilevel"/>
    <w:tmpl w:val="5DF882EE"/>
    <w:lvl w:ilvl="0" w:tplc="D6FE6214">
      <w:start w:val="1"/>
      <w:numFmt w:val="decimal"/>
      <w:lvlText w:val="(%1)"/>
      <w:lvlJc w:val="left"/>
      <w:pPr>
        <w:ind w:left="-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8552D5"/>
    <w:multiLevelType w:val="hybridMultilevel"/>
    <w:tmpl w:val="C1883766"/>
    <w:lvl w:ilvl="0" w:tplc="BC94ED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5861D9"/>
    <w:multiLevelType w:val="hybridMultilevel"/>
    <w:tmpl w:val="C32645B6"/>
    <w:lvl w:ilvl="0" w:tplc="55F896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0E93AF8"/>
    <w:multiLevelType w:val="multilevel"/>
    <w:tmpl w:val="375081A0"/>
    <w:lvl w:ilvl="0">
      <w:start w:val="2"/>
      <w:numFmt w:val="lowerLetter"/>
      <w:pStyle w:val="RuleLIST"/>
      <w:lvlText w:val="(%1)"/>
      <w:lvlJc w:val="left"/>
      <w:pPr>
        <w:tabs>
          <w:tab w:val="num" w:pos="1135"/>
        </w:tabs>
        <w:ind w:left="568" w:firstLine="0"/>
      </w:pPr>
      <w:rPr>
        <w:rFonts w:hint="default"/>
        <w:b w:val="0"/>
        <w:i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134" w:firstLine="0"/>
      </w:pPr>
      <w:rPr>
        <w:rFonts w:hint="default"/>
        <w:b w:val="0"/>
        <w:i w:val="0"/>
        <w:sz w:val="20"/>
        <w:szCs w:val="20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76"/>
        </w:tabs>
        <w:ind w:left="135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96"/>
        </w:tabs>
        <w:ind w:left="14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6"/>
        </w:tabs>
        <w:ind w:left="14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76"/>
        </w:tabs>
        <w:ind w:left="15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36"/>
        </w:tabs>
        <w:ind w:left="15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456"/>
        </w:tabs>
        <w:ind w:left="16096" w:hanging="1440"/>
      </w:pPr>
      <w:rPr>
        <w:rFonts w:hint="default"/>
      </w:rPr>
    </w:lvl>
  </w:abstractNum>
  <w:abstractNum w:abstractNumId="10">
    <w:nsid w:val="2EA073ED"/>
    <w:multiLevelType w:val="hybridMultilevel"/>
    <w:tmpl w:val="00C84284"/>
    <w:lvl w:ilvl="0" w:tplc="2D8CDFAC">
      <w:start w:val="1"/>
      <w:numFmt w:val="lowerRoman"/>
      <w:lvlText w:val="(%1)"/>
      <w:lvlJc w:val="left"/>
      <w:pPr>
        <w:ind w:left="6248" w:hanging="72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608" w:hanging="360"/>
      </w:pPr>
    </w:lvl>
    <w:lvl w:ilvl="2" w:tplc="0409001B" w:tentative="1">
      <w:start w:val="1"/>
      <w:numFmt w:val="lowerRoman"/>
      <w:lvlText w:val="%3."/>
      <w:lvlJc w:val="right"/>
      <w:pPr>
        <w:ind w:left="7328" w:hanging="180"/>
      </w:pPr>
    </w:lvl>
    <w:lvl w:ilvl="3" w:tplc="0409000F" w:tentative="1">
      <w:start w:val="1"/>
      <w:numFmt w:val="decimal"/>
      <w:lvlText w:val="%4."/>
      <w:lvlJc w:val="left"/>
      <w:pPr>
        <w:ind w:left="8048" w:hanging="360"/>
      </w:pPr>
    </w:lvl>
    <w:lvl w:ilvl="4" w:tplc="04090019" w:tentative="1">
      <w:start w:val="1"/>
      <w:numFmt w:val="lowerLetter"/>
      <w:lvlText w:val="%5."/>
      <w:lvlJc w:val="left"/>
      <w:pPr>
        <w:ind w:left="8768" w:hanging="360"/>
      </w:pPr>
    </w:lvl>
    <w:lvl w:ilvl="5" w:tplc="0409001B" w:tentative="1">
      <w:start w:val="1"/>
      <w:numFmt w:val="lowerRoman"/>
      <w:lvlText w:val="%6."/>
      <w:lvlJc w:val="right"/>
      <w:pPr>
        <w:ind w:left="9488" w:hanging="180"/>
      </w:pPr>
    </w:lvl>
    <w:lvl w:ilvl="6" w:tplc="0409000F" w:tentative="1">
      <w:start w:val="1"/>
      <w:numFmt w:val="decimal"/>
      <w:lvlText w:val="%7."/>
      <w:lvlJc w:val="left"/>
      <w:pPr>
        <w:ind w:left="10208" w:hanging="360"/>
      </w:pPr>
    </w:lvl>
    <w:lvl w:ilvl="7" w:tplc="04090019" w:tentative="1">
      <w:start w:val="1"/>
      <w:numFmt w:val="lowerLetter"/>
      <w:lvlText w:val="%8."/>
      <w:lvlJc w:val="left"/>
      <w:pPr>
        <w:ind w:left="10928" w:hanging="360"/>
      </w:pPr>
    </w:lvl>
    <w:lvl w:ilvl="8" w:tplc="0409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11">
    <w:nsid w:val="344B54AF"/>
    <w:multiLevelType w:val="hybridMultilevel"/>
    <w:tmpl w:val="984C1778"/>
    <w:lvl w:ilvl="0" w:tplc="D1CACA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27672"/>
    <w:multiLevelType w:val="hybridMultilevel"/>
    <w:tmpl w:val="F9AE3C64"/>
    <w:lvl w:ilvl="0" w:tplc="E578DE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9668AB"/>
    <w:multiLevelType w:val="hybridMultilevel"/>
    <w:tmpl w:val="C0F882E4"/>
    <w:lvl w:ilvl="0" w:tplc="DB2CA7D2">
      <w:start w:val="1"/>
      <w:numFmt w:val="upperRoman"/>
      <w:lvlText w:val="%1."/>
      <w:lvlJc w:val="left"/>
      <w:pPr>
        <w:ind w:left="1377" w:hanging="720"/>
      </w:pPr>
    </w:lvl>
    <w:lvl w:ilvl="1" w:tplc="04090019">
      <w:start w:val="1"/>
      <w:numFmt w:val="lowerLetter"/>
      <w:lvlText w:val="%2."/>
      <w:lvlJc w:val="left"/>
      <w:pPr>
        <w:ind w:left="1737" w:hanging="360"/>
      </w:pPr>
    </w:lvl>
    <w:lvl w:ilvl="2" w:tplc="0409001B">
      <w:start w:val="1"/>
      <w:numFmt w:val="lowerRoman"/>
      <w:lvlText w:val="%3."/>
      <w:lvlJc w:val="right"/>
      <w:pPr>
        <w:ind w:left="2457" w:hanging="180"/>
      </w:pPr>
    </w:lvl>
    <w:lvl w:ilvl="3" w:tplc="0409000F">
      <w:start w:val="1"/>
      <w:numFmt w:val="decimal"/>
      <w:lvlText w:val="%4."/>
      <w:lvlJc w:val="left"/>
      <w:pPr>
        <w:ind w:left="3177" w:hanging="360"/>
      </w:pPr>
    </w:lvl>
    <w:lvl w:ilvl="4" w:tplc="04090019">
      <w:start w:val="1"/>
      <w:numFmt w:val="lowerLetter"/>
      <w:lvlText w:val="%5."/>
      <w:lvlJc w:val="left"/>
      <w:pPr>
        <w:ind w:left="3897" w:hanging="360"/>
      </w:pPr>
    </w:lvl>
    <w:lvl w:ilvl="5" w:tplc="0409001B">
      <w:start w:val="1"/>
      <w:numFmt w:val="lowerRoman"/>
      <w:lvlText w:val="%6."/>
      <w:lvlJc w:val="right"/>
      <w:pPr>
        <w:ind w:left="4617" w:hanging="180"/>
      </w:pPr>
    </w:lvl>
    <w:lvl w:ilvl="6" w:tplc="0409000F">
      <w:start w:val="1"/>
      <w:numFmt w:val="decimal"/>
      <w:lvlText w:val="%7."/>
      <w:lvlJc w:val="left"/>
      <w:pPr>
        <w:ind w:left="5337" w:hanging="360"/>
      </w:pPr>
    </w:lvl>
    <w:lvl w:ilvl="7" w:tplc="04090019">
      <w:start w:val="1"/>
      <w:numFmt w:val="lowerLetter"/>
      <w:lvlText w:val="%8."/>
      <w:lvlJc w:val="left"/>
      <w:pPr>
        <w:ind w:left="6057" w:hanging="360"/>
      </w:pPr>
    </w:lvl>
    <w:lvl w:ilvl="8" w:tplc="0409001B">
      <w:start w:val="1"/>
      <w:numFmt w:val="lowerRoman"/>
      <w:lvlText w:val="%9."/>
      <w:lvlJc w:val="right"/>
      <w:pPr>
        <w:ind w:left="6777" w:hanging="180"/>
      </w:pPr>
    </w:lvl>
  </w:abstractNum>
  <w:abstractNum w:abstractNumId="15">
    <w:nsid w:val="4B5D6581"/>
    <w:multiLevelType w:val="multilevel"/>
    <w:tmpl w:val="FCCCC81A"/>
    <w:lvl w:ilvl="0">
      <w:start w:val="2"/>
      <w:numFmt w:val="lowerLetter"/>
      <w:pStyle w:val="RegLIST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tabs>
          <w:tab w:val="num" w:pos="1287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47"/>
        </w:tabs>
        <w:ind w:left="148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07"/>
        </w:tabs>
        <w:ind w:left="153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27"/>
        </w:tabs>
        <w:ind w:left="158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87"/>
        </w:tabs>
        <w:ind w:left="163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307"/>
        </w:tabs>
        <w:ind w:left="16947" w:hanging="1440"/>
      </w:pPr>
      <w:rPr>
        <w:rFonts w:hint="default"/>
      </w:r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72436C"/>
    <w:multiLevelType w:val="hybridMultilevel"/>
    <w:tmpl w:val="7D383C64"/>
    <w:lvl w:ilvl="0" w:tplc="00EE0C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61AF9"/>
    <w:multiLevelType w:val="hybridMultilevel"/>
    <w:tmpl w:val="BA56EA6C"/>
    <w:lvl w:ilvl="0" w:tplc="CC44CCA6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AA83B25"/>
    <w:multiLevelType w:val="hybridMultilevel"/>
    <w:tmpl w:val="80F263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32481"/>
    <w:multiLevelType w:val="hybridMultilevel"/>
    <w:tmpl w:val="D8F8639C"/>
    <w:lvl w:ilvl="0" w:tplc="B9023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90756"/>
    <w:multiLevelType w:val="hybridMultilevel"/>
    <w:tmpl w:val="C1B86C5A"/>
    <w:lvl w:ilvl="0" w:tplc="551C98E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6"/>
  </w:num>
  <w:num w:numId="5">
    <w:abstractNumId w:val="2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1"/>
  </w:num>
  <w:num w:numId="10">
    <w:abstractNumId w:val="7"/>
  </w:num>
  <w:num w:numId="11">
    <w:abstractNumId w:val="20"/>
  </w:num>
  <w:num w:numId="12">
    <w:abstractNumId w:val="15"/>
  </w:num>
  <w:num w:numId="13">
    <w:abstractNumId w:val="17"/>
  </w:num>
  <w:num w:numId="14">
    <w:abstractNumId w:val="4"/>
  </w:num>
  <w:num w:numId="15">
    <w:abstractNumId w:val="9"/>
  </w:num>
  <w:num w:numId="16">
    <w:abstractNumId w:val="19"/>
  </w:num>
  <w:num w:numId="17">
    <w:abstractNumId w:val="1"/>
  </w:num>
  <w:num w:numId="18">
    <w:abstractNumId w:val="3"/>
  </w:num>
  <w:num w:numId="19">
    <w:abstractNumId w:val="12"/>
  </w:num>
  <w:num w:numId="20">
    <w:abstractNumId w:val="10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EC"/>
    <w:rsid w:val="00007F6E"/>
    <w:rsid w:val="00012646"/>
    <w:rsid w:val="00030A39"/>
    <w:rsid w:val="0003378E"/>
    <w:rsid w:val="00043CAA"/>
    <w:rsid w:val="000450C9"/>
    <w:rsid w:val="00053A34"/>
    <w:rsid w:val="0005759F"/>
    <w:rsid w:val="00057696"/>
    <w:rsid w:val="0007119F"/>
    <w:rsid w:val="00071E6C"/>
    <w:rsid w:val="00075432"/>
    <w:rsid w:val="00076073"/>
    <w:rsid w:val="00080AFD"/>
    <w:rsid w:val="000859B2"/>
    <w:rsid w:val="00092CC8"/>
    <w:rsid w:val="000968ED"/>
    <w:rsid w:val="000A0790"/>
    <w:rsid w:val="000A22B2"/>
    <w:rsid w:val="000A3D40"/>
    <w:rsid w:val="000A4A57"/>
    <w:rsid w:val="000A5F26"/>
    <w:rsid w:val="000A614C"/>
    <w:rsid w:val="000A7EE5"/>
    <w:rsid w:val="000B211F"/>
    <w:rsid w:val="000B44E4"/>
    <w:rsid w:val="000C19A0"/>
    <w:rsid w:val="000C6C59"/>
    <w:rsid w:val="000E2E0C"/>
    <w:rsid w:val="000F0180"/>
    <w:rsid w:val="000F2A6B"/>
    <w:rsid w:val="000F5E56"/>
    <w:rsid w:val="000F7258"/>
    <w:rsid w:val="00113563"/>
    <w:rsid w:val="00113F28"/>
    <w:rsid w:val="0011408B"/>
    <w:rsid w:val="001150D1"/>
    <w:rsid w:val="00117B8A"/>
    <w:rsid w:val="00121CED"/>
    <w:rsid w:val="00122367"/>
    <w:rsid w:val="0012738C"/>
    <w:rsid w:val="00131D15"/>
    <w:rsid w:val="00133450"/>
    <w:rsid w:val="001362EE"/>
    <w:rsid w:val="00140249"/>
    <w:rsid w:val="0014528D"/>
    <w:rsid w:val="00147CDB"/>
    <w:rsid w:val="00151010"/>
    <w:rsid w:val="0015119B"/>
    <w:rsid w:val="001526E1"/>
    <w:rsid w:val="0015637A"/>
    <w:rsid w:val="00156CE2"/>
    <w:rsid w:val="00163533"/>
    <w:rsid w:val="00167265"/>
    <w:rsid w:val="0018127F"/>
    <w:rsid w:val="0018153B"/>
    <w:rsid w:val="001832A6"/>
    <w:rsid w:val="00191D0F"/>
    <w:rsid w:val="00193248"/>
    <w:rsid w:val="001942D1"/>
    <w:rsid w:val="00194E33"/>
    <w:rsid w:val="001967A0"/>
    <w:rsid w:val="001A0DE3"/>
    <w:rsid w:val="001A143A"/>
    <w:rsid w:val="001A6FE8"/>
    <w:rsid w:val="001A75B2"/>
    <w:rsid w:val="001A793C"/>
    <w:rsid w:val="001A7B90"/>
    <w:rsid w:val="001B2758"/>
    <w:rsid w:val="001B2F0C"/>
    <w:rsid w:val="001C2926"/>
    <w:rsid w:val="001C3F1B"/>
    <w:rsid w:val="001C4845"/>
    <w:rsid w:val="001C5C2A"/>
    <w:rsid w:val="001D0276"/>
    <w:rsid w:val="001D195F"/>
    <w:rsid w:val="001D7BF2"/>
    <w:rsid w:val="001E1597"/>
    <w:rsid w:val="001E197D"/>
    <w:rsid w:val="001E443F"/>
    <w:rsid w:val="001F03D9"/>
    <w:rsid w:val="001F73E9"/>
    <w:rsid w:val="00207BCD"/>
    <w:rsid w:val="00211E67"/>
    <w:rsid w:val="002135B6"/>
    <w:rsid w:val="002367DF"/>
    <w:rsid w:val="00236996"/>
    <w:rsid w:val="00240605"/>
    <w:rsid w:val="0025511A"/>
    <w:rsid w:val="00256C0D"/>
    <w:rsid w:val="00261BF7"/>
    <w:rsid w:val="00261EF5"/>
    <w:rsid w:val="0026217D"/>
    <w:rsid w:val="002634C4"/>
    <w:rsid w:val="00264785"/>
    <w:rsid w:val="00265E21"/>
    <w:rsid w:val="00273139"/>
    <w:rsid w:val="00273D4E"/>
    <w:rsid w:val="00275C06"/>
    <w:rsid w:val="00283F2B"/>
    <w:rsid w:val="0028458C"/>
    <w:rsid w:val="002857A8"/>
    <w:rsid w:val="002861B4"/>
    <w:rsid w:val="00287ECD"/>
    <w:rsid w:val="00287F12"/>
    <w:rsid w:val="002928D3"/>
    <w:rsid w:val="00293D69"/>
    <w:rsid w:val="002954FB"/>
    <w:rsid w:val="00296597"/>
    <w:rsid w:val="0029716A"/>
    <w:rsid w:val="00297D5F"/>
    <w:rsid w:val="00297F9D"/>
    <w:rsid w:val="002A3B8A"/>
    <w:rsid w:val="002B6775"/>
    <w:rsid w:val="002C4C8C"/>
    <w:rsid w:val="002C71B2"/>
    <w:rsid w:val="002D0449"/>
    <w:rsid w:val="002D1FF0"/>
    <w:rsid w:val="002D5A43"/>
    <w:rsid w:val="002D6081"/>
    <w:rsid w:val="002D790A"/>
    <w:rsid w:val="002E32A3"/>
    <w:rsid w:val="002E4DE0"/>
    <w:rsid w:val="002E66E9"/>
    <w:rsid w:val="002E77C3"/>
    <w:rsid w:val="002F0458"/>
    <w:rsid w:val="002F1FE6"/>
    <w:rsid w:val="002F4E68"/>
    <w:rsid w:val="0030231F"/>
    <w:rsid w:val="00303BD0"/>
    <w:rsid w:val="00307F82"/>
    <w:rsid w:val="0031045B"/>
    <w:rsid w:val="00311DE1"/>
    <w:rsid w:val="00312F7F"/>
    <w:rsid w:val="003228B7"/>
    <w:rsid w:val="00322984"/>
    <w:rsid w:val="003321A3"/>
    <w:rsid w:val="003329CB"/>
    <w:rsid w:val="00341F0C"/>
    <w:rsid w:val="00344A08"/>
    <w:rsid w:val="003526AE"/>
    <w:rsid w:val="00354D0A"/>
    <w:rsid w:val="003673CF"/>
    <w:rsid w:val="003758BF"/>
    <w:rsid w:val="0037704F"/>
    <w:rsid w:val="0037784F"/>
    <w:rsid w:val="003845C1"/>
    <w:rsid w:val="003861EF"/>
    <w:rsid w:val="00387178"/>
    <w:rsid w:val="00392B49"/>
    <w:rsid w:val="0039377D"/>
    <w:rsid w:val="00397BB3"/>
    <w:rsid w:val="003A131F"/>
    <w:rsid w:val="003A382B"/>
    <w:rsid w:val="003A3EA4"/>
    <w:rsid w:val="003A6F89"/>
    <w:rsid w:val="003B2187"/>
    <w:rsid w:val="003B38C1"/>
    <w:rsid w:val="003B6B88"/>
    <w:rsid w:val="003B7221"/>
    <w:rsid w:val="003C4A88"/>
    <w:rsid w:val="003D1BEE"/>
    <w:rsid w:val="003D2828"/>
    <w:rsid w:val="003D2AC4"/>
    <w:rsid w:val="003E0D3B"/>
    <w:rsid w:val="003E240F"/>
    <w:rsid w:val="003F0577"/>
    <w:rsid w:val="003F1F66"/>
    <w:rsid w:val="00400647"/>
    <w:rsid w:val="00401A0D"/>
    <w:rsid w:val="0040368D"/>
    <w:rsid w:val="00403FDC"/>
    <w:rsid w:val="004062D0"/>
    <w:rsid w:val="00411D72"/>
    <w:rsid w:val="00411E7E"/>
    <w:rsid w:val="00416A76"/>
    <w:rsid w:val="0042392C"/>
    <w:rsid w:val="00423E3E"/>
    <w:rsid w:val="0042489C"/>
    <w:rsid w:val="00426575"/>
    <w:rsid w:val="00427AF4"/>
    <w:rsid w:val="00431FEC"/>
    <w:rsid w:val="00434A75"/>
    <w:rsid w:val="00437BCD"/>
    <w:rsid w:val="004400E2"/>
    <w:rsid w:val="00446449"/>
    <w:rsid w:val="00447009"/>
    <w:rsid w:val="00451957"/>
    <w:rsid w:val="004523EF"/>
    <w:rsid w:val="004613B2"/>
    <w:rsid w:val="00462A58"/>
    <w:rsid w:val="00463603"/>
    <w:rsid w:val="004647DA"/>
    <w:rsid w:val="004668BA"/>
    <w:rsid w:val="004673C3"/>
    <w:rsid w:val="00467A60"/>
    <w:rsid w:val="00467E74"/>
    <w:rsid w:val="004705B2"/>
    <w:rsid w:val="0047295D"/>
    <w:rsid w:val="00473710"/>
    <w:rsid w:val="00474062"/>
    <w:rsid w:val="00474A8B"/>
    <w:rsid w:val="00477D6B"/>
    <w:rsid w:val="00484682"/>
    <w:rsid w:val="004858A8"/>
    <w:rsid w:val="00492A97"/>
    <w:rsid w:val="00494AAE"/>
    <w:rsid w:val="004A4357"/>
    <w:rsid w:val="004B2146"/>
    <w:rsid w:val="004B3705"/>
    <w:rsid w:val="004B3EC9"/>
    <w:rsid w:val="004B7622"/>
    <w:rsid w:val="004C3EE8"/>
    <w:rsid w:val="004C4248"/>
    <w:rsid w:val="004C45DE"/>
    <w:rsid w:val="004C5AEC"/>
    <w:rsid w:val="004C5DC0"/>
    <w:rsid w:val="004C7E6E"/>
    <w:rsid w:val="004D09CF"/>
    <w:rsid w:val="004D1CCE"/>
    <w:rsid w:val="004D3554"/>
    <w:rsid w:val="004E16AD"/>
    <w:rsid w:val="004E38AA"/>
    <w:rsid w:val="004E50A7"/>
    <w:rsid w:val="004F02DB"/>
    <w:rsid w:val="004F1712"/>
    <w:rsid w:val="004F62F6"/>
    <w:rsid w:val="00502619"/>
    <w:rsid w:val="0050378F"/>
    <w:rsid w:val="00512131"/>
    <w:rsid w:val="005170C7"/>
    <w:rsid w:val="00521FBC"/>
    <w:rsid w:val="00522E26"/>
    <w:rsid w:val="005254E1"/>
    <w:rsid w:val="005303F9"/>
    <w:rsid w:val="0053057A"/>
    <w:rsid w:val="00531C10"/>
    <w:rsid w:val="00535728"/>
    <w:rsid w:val="00541CDE"/>
    <w:rsid w:val="005429AF"/>
    <w:rsid w:val="00543EC6"/>
    <w:rsid w:val="00545D30"/>
    <w:rsid w:val="005503B9"/>
    <w:rsid w:val="00553050"/>
    <w:rsid w:val="00556DCA"/>
    <w:rsid w:val="00560A29"/>
    <w:rsid w:val="005804F7"/>
    <w:rsid w:val="00580BF0"/>
    <w:rsid w:val="00591B93"/>
    <w:rsid w:val="005931D4"/>
    <w:rsid w:val="0059774E"/>
    <w:rsid w:val="005A04D6"/>
    <w:rsid w:val="005A1B6D"/>
    <w:rsid w:val="005A440A"/>
    <w:rsid w:val="005B30DD"/>
    <w:rsid w:val="005B689C"/>
    <w:rsid w:val="005B7940"/>
    <w:rsid w:val="005C02B8"/>
    <w:rsid w:val="005C7BEB"/>
    <w:rsid w:val="005D376F"/>
    <w:rsid w:val="005D45F4"/>
    <w:rsid w:val="005E484C"/>
    <w:rsid w:val="005E5217"/>
    <w:rsid w:val="005F5AA4"/>
    <w:rsid w:val="005F7710"/>
    <w:rsid w:val="0060282E"/>
    <w:rsid w:val="00605827"/>
    <w:rsid w:val="00610283"/>
    <w:rsid w:val="0062432F"/>
    <w:rsid w:val="0062589B"/>
    <w:rsid w:val="00632F50"/>
    <w:rsid w:val="0063600A"/>
    <w:rsid w:val="006434CE"/>
    <w:rsid w:val="00643EE5"/>
    <w:rsid w:val="00646050"/>
    <w:rsid w:val="00654F6B"/>
    <w:rsid w:val="006562BD"/>
    <w:rsid w:val="00667288"/>
    <w:rsid w:val="00667CFB"/>
    <w:rsid w:val="006713CA"/>
    <w:rsid w:val="006716B0"/>
    <w:rsid w:val="006721AE"/>
    <w:rsid w:val="00674805"/>
    <w:rsid w:val="00676C5C"/>
    <w:rsid w:val="00680806"/>
    <w:rsid w:val="00683E2E"/>
    <w:rsid w:val="0068541C"/>
    <w:rsid w:val="00687A17"/>
    <w:rsid w:val="00691CEA"/>
    <w:rsid w:val="00692A2D"/>
    <w:rsid w:val="0069626F"/>
    <w:rsid w:val="00696935"/>
    <w:rsid w:val="006A417A"/>
    <w:rsid w:val="006A77CE"/>
    <w:rsid w:val="006A7AED"/>
    <w:rsid w:val="006B0D44"/>
    <w:rsid w:val="006B52E2"/>
    <w:rsid w:val="006C4172"/>
    <w:rsid w:val="006C52C2"/>
    <w:rsid w:val="006D69E3"/>
    <w:rsid w:val="007058FB"/>
    <w:rsid w:val="00706E08"/>
    <w:rsid w:val="00707DB1"/>
    <w:rsid w:val="00713524"/>
    <w:rsid w:val="00716C74"/>
    <w:rsid w:val="00727541"/>
    <w:rsid w:val="00745510"/>
    <w:rsid w:val="00746A47"/>
    <w:rsid w:val="00750296"/>
    <w:rsid w:val="00752085"/>
    <w:rsid w:val="00752B56"/>
    <w:rsid w:val="007606EA"/>
    <w:rsid w:val="0077396F"/>
    <w:rsid w:val="007759F6"/>
    <w:rsid w:val="00775AC8"/>
    <w:rsid w:val="00776C5C"/>
    <w:rsid w:val="00781C32"/>
    <w:rsid w:val="00782E4D"/>
    <w:rsid w:val="007857AA"/>
    <w:rsid w:val="00790360"/>
    <w:rsid w:val="00794F02"/>
    <w:rsid w:val="0079528A"/>
    <w:rsid w:val="00795477"/>
    <w:rsid w:val="007A4F11"/>
    <w:rsid w:val="007A5F79"/>
    <w:rsid w:val="007B0396"/>
    <w:rsid w:val="007B2051"/>
    <w:rsid w:val="007B5E8B"/>
    <w:rsid w:val="007B6A58"/>
    <w:rsid w:val="007B7C58"/>
    <w:rsid w:val="007C6AE7"/>
    <w:rsid w:val="007C7109"/>
    <w:rsid w:val="007D1613"/>
    <w:rsid w:val="007D17C3"/>
    <w:rsid w:val="007D4D6B"/>
    <w:rsid w:val="007D5A55"/>
    <w:rsid w:val="007D6A89"/>
    <w:rsid w:val="007D7E7C"/>
    <w:rsid w:val="007E0FE5"/>
    <w:rsid w:val="007E42CE"/>
    <w:rsid w:val="007F2D7D"/>
    <w:rsid w:val="007F5C49"/>
    <w:rsid w:val="007F65D2"/>
    <w:rsid w:val="007F74A3"/>
    <w:rsid w:val="007F77EF"/>
    <w:rsid w:val="0080528A"/>
    <w:rsid w:val="008075AB"/>
    <w:rsid w:val="0081122D"/>
    <w:rsid w:val="00822294"/>
    <w:rsid w:val="008339F6"/>
    <w:rsid w:val="00836F38"/>
    <w:rsid w:val="008439EB"/>
    <w:rsid w:val="00843F1E"/>
    <w:rsid w:val="00843FB6"/>
    <w:rsid w:val="00867D28"/>
    <w:rsid w:val="008704B2"/>
    <w:rsid w:val="008737BA"/>
    <w:rsid w:val="00875806"/>
    <w:rsid w:val="00876F42"/>
    <w:rsid w:val="008805C2"/>
    <w:rsid w:val="00890DF6"/>
    <w:rsid w:val="008942B7"/>
    <w:rsid w:val="008976F8"/>
    <w:rsid w:val="008A129C"/>
    <w:rsid w:val="008A51F6"/>
    <w:rsid w:val="008A5D77"/>
    <w:rsid w:val="008A683A"/>
    <w:rsid w:val="008A68B8"/>
    <w:rsid w:val="008B2C5C"/>
    <w:rsid w:val="008B2CC1"/>
    <w:rsid w:val="008B2F89"/>
    <w:rsid w:val="008B44D2"/>
    <w:rsid w:val="008B5F14"/>
    <w:rsid w:val="008B60B2"/>
    <w:rsid w:val="008C0616"/>
    <w:rsid w:val="008C1EF7"/>
    <w:rsid w:val="008C7D88"/>
    <w:rsid w:val="008D5038"/>
    <w:rsid w:val="008D6E92"/>
    <w:rsid w:val="008E0BE2"/>
    <w:rsid w:val="008E0C37"/>
    <w:rsid w:val="008E3F75"/>
    <w:rsid w:val="008E4553"/>
    <w:rsid w:val="008E4F36"/>
    <w:rsid w:val="008E51E6"/>
    <w:rsid w:val="008E59DB"/>
    <w:rsid w:val="008E5DDA"/>
    <w:rsid w:val="008E7815"/>
    <w:rsid w:val="008F4969"/>
    <w:rsid w:val="00900446"/>
    <w:rsid w:val="00903217"/>
    <w:rsid w:val="0090731E"/>
    <w:rsid w:val="00916EE2"/>
    <w:rsid w:val="009172E9"/>
    <w:rsid w:val="009173AD"/>
    <w:rsid w:val="009228E0"/>
    <w:rsid w:val="00927F11"/>
    <w:rsid w:val="0093263C"/>
    <w:rsid w:val="00940F8E"/>
    <w:rsid w:val="0094133B"/>
    <w:rsid w:val="009457DD"/>
    <w:rsid w:val="00950723"/>
    <w:rsid w:val="0095447A"/>
    <w:rsid w:val="00955678"/>
    <w:rsid w:val="00963CFC"/>
    <w:rsid w:val="00963F5A"/>
    <w:rsid w:val="009645C6"/>
    <w:rsid w:val="00966A22"/>
    <w:rsid w:val="0096722F"/>
    <w:rsid w:val="00967B0C"/>
    <w:rsid w:val="00972DC1"/>
    <w:rsid w:val="00975E7B"/>
    <w:rsid w:val="00980843"/>
    <w:rsid w:val="00993AF7"/>
    <w:rsid w:val="009A4081"/>
    <w:rsid w:val="009A5EE0"/>
    <w:rsid w:val="009B16DD"/>
    <w:rsid w:val="009B3E6E"/>
    <w:rsid w:val="009B4204"/>
    <w:rsid w:val="009B76EC"/>
    <w:rsid w:val="009B78BA"/>
    <w:rsid w:val="009C0230"/>
    <w:rsid w:val="009C5932"/>
    <w:rsid w:val="009C6922"/>
    <w:rsid w:val="009D6B70"/>
    <w:rsid w:val="009D74EF"/>
    <w:rsid w:val="009E0209"/>
    <w:rsid w:val="009E2791"/>
    <w:rsid w:val="009E2FEC"/>
    <w:rsid w:val="009E3F6F"/>
    <w:rsid w:val="009F2C81"/>
    <w:rsid w:val="009F2E08"/>
    <w:rsid w:val="009F499F"/>
    <w:rsid w:val="00A0442A"/>
    <w:rsid w:val="00A06506"/>
    <w:rsid w:val="00A16ECB"/>
    <w:rsid w:val="00A178A1"/>
    <w:rsid w:val="00A21D31"/>
    <w:rsid w:val="00A33288"/>
    <w:rsid w:val="00A35B6F"/>
    <w:rsid w:val="00A40416"/>
    <w:rsid w:val="00A4153C"/>
    <w:rsid w:val="00A421C9"/>
    <w:rsid w:val="00A42278"/>
    <w:rsid w:val="00A42DAF"/>
    <w:rsid w:val="00A45BD8"/>
    <w:rsid w:val="00A549B1"/>
    <w:rsid w:val="00A61495"/>
    <w:rsid w:val="00A630D9"/>
    <w:rsid w:val="00A656DC"/>
    <w:rsid w:val="00A65FFA"/>
    <w:rsid w:val="00A67AB6"/>
    <w:rsid w:val="00A77694"/>
    <w:rsid w:val="00A83ABB"/>
    <w:rsid w:val="00A84820"/>
    <w:rsid w:val="00A8521F"/>
    <w:rsid w:val="00A85B8E"/>
    <w:rsid w:val="00A96E91"/>
    <w:rsid w:val="00AA1570"/>
    <w:rsid w:val="00AA60BD"/>
    <w:rsid w:val="00AA6304"/>
    <w:rsid w:val="00AA656A"/>
    <w:rsid w:val="00AB3D55"/>
    <w:rsid w:val="00AC205C"/>
    <w:rsid w:val="00AC3522"/>
    <w:rsid w:val="00AC3DD5"/>
    <w:rsid w:val="00AD34B0"/>
    <w:rsid w:val="00AD4815"/>
    <w:rsid w:val="00AE350A"/>
    <w:rsid w:val="00AE39E5"/>
    <w:rsid w:val="00AE517A"/>
    <w:rsid w:val="00AF7958"/>
    <w:rsid w:val="00B01479"/>
    <w:rsid w:val="00B03CCD"/>
    <w:rsid w:val="00B05A69"/>
    <w:rsid w:val="00B05F14"/>
    <w:rsid w:val="00B06EEF"/>
    <w:rsid w:val="00B24CFF"/>
    <w:rsid w:val="00B27C70"/>
    <w:rsid w:val="00B35ABE"/>
    <w:rsid w:val="00B40312"/>
    <w:rsid w:val="00B4370E"/>
    <w:rsid w:val="00B44659"/>
    <w:rsid w:val="00B45F78"/>
    <w:rsid w:val="00B6255E"/>
    <w:rsid w:val="00B72FBE"/>
    <w:rsid w:val="00B86305"/>
    <w:rsid w:val="00B90471"/>
    <w:rsid w:val="00B91F57"/>
    <w:rsid w:val="00B95BA0"/>
    <w:rsid w:val="00B9725C"/>
    <w:rsid w:val="00B9734B"/>
    <w:rsid w:val="00BA2A2C"/>
    <w:rsid w:val="00BA3A52"/>
    <w:rsid w:val="00BB0EC1"/>
    <w:rsid w:val="00BB124B"/>
    <w:rsid w:val="00BB1D96"/>
    <w:rsid w:val="00BB1DAD"/>
    <w:rsid w:val="00BC0597"/>
    <w:rsid w:val="00BC38DA"/>
    <w:rsid w:val="00BC3C2B"/>
    <w:rsid w:val="00BC7ECF"/>
    <w:rsid w:val="00BD11AA"/>
    <w:rsid w:val="00BD1BC4"/>
    <w:rsid w:val="00BD2D2F"/>
    <w:rsid w:val="00BE0939"/>
    <w:rsid w:val="00BE4D6A"/>
    <w:rsid w:val="00BE6D49"/>
    <w:rsid w:val="00BF26EA"/>
    <w:rsid w:val="00C11BFE"/>
    <w:rsid w:val="00C134A0"/>
    <w:rsid w:val="00C17AA9"/>
    <w:rsid w:val="00C3425F"/>
    <w:rsid w:val="00C35333"/>
    <w:rsid w:val="00C40D95"/>
    <w:rsid w:val="00C43666"/>
    <w:rsid w:val="00C445C0"/>
    <w:rsid w:val="00C4483A"/>
    <w:rsid w:val="00C456CE"/>
    <w:rsid w:val="00C472C3"/>
    <w:rsid w:val="00C543E6"/>
    <w:rsid w:val="00C61F93"/>
    <w:rsid w:val="00C71CAE"/>
    <w:rsid w:val="00C862FF"/>
    <w:rsid w:val="00C905D2"/>
    <w:rsid w:val="00C92EE1"/>
    <w:rsid w:val="00C94629"/>
    <w:rsid w:val="00CA5004"/>
    <w:rsid w:val="00CB2C57"/>
    <w:rsid w:val="00CB2CD0"/>
    <w:rsid w:val="00CB7B99"/>
    <w:rsid w:val="00CB7EB5"/>
    <w:rsid w:val="00CC04B0"/>
    <w:rsid w:val="00CC0641"/>
    <w:rsid w:val="00CC26D2"/>
    <w:rsid w:val="00CC6729"/>
    <w:rsid w:val="00CC6CEA"/>
    <w:rsid w:val="00CD0260"/>
    <w:rsid w:val="00CD33F8"/>
    <w:rsid w:val="00CD614D"/>
    <w:rsid w:val="00CD6BA6"/>
    <w:rsid w:val="00CE0964"/>
    <w:rsid w:val="00CF61FF"/>
    <w:rsid w:val="00D039C4"/>
    <w:rsid w:val="00D07968"/>
    <w:rsid w:val="00D217BF"/>
    <w:rsid w:val="00D24A9B"/>
    <w:rsid w:val="00D30E76"/>
    <w:rsid w:val="00D32140"/>
    <w:rsid w:val="00D37AB5"/>
    <w:rsid w:val="00D43B2B"/>
    <w:rsid w:val="00D45252"/>
    <w:rsid w:val="00D45FD9"/>
    <w:rsid w:val="00D543F4"/>
    <w:rsid w:val="00D574DD"/>
    <w:rsid w:val="00D66732"/>
    <w:rsid w:val="00D67B5B"/>
    <w:rsid w:val="00D70D20"/>
    <w:rsid w:val="00D717EB"/>
    <w:rsid w:val="00D71B4D"/>
    <w:rsid w:val="00D72760"/>
    <w:rsid w:val="00D808B1"/>
    <w:rsid w:val="00D865AE"/>
    <w:rsid w:val="00D86FD2"/>
    <w:rsid w:val="00D919DB"/>
    <w:rsid w:val="00D93D55"/>
    <w:rsid w:val="00D93EC0"/>
    <w:rsid w:val="00D95E16"/>
    <w:rsid w:val="00D973EA"/>
    <w:rsid w:val="00DA1F77"/>
    <w:rsid w:val="00DA42D5"/>
    <w:rsid w:val="00DC2164"/>
    <w:rsid w:val="00DC3286"/>
    <w:rsid w:val="00DC4340"/>
    <w:rsid w:val="00DC605A"/>
    <w:rsid w:val="00DD669B"/>
    <w:rsid w:val="00DF24C3"/>
    <w:rsid w:val="00DF6BEA"/>
    <w:rsid w:val="00E02C0A"/>
    <w:rsid w:val="00E04E1F"/>
    <w:rsid w:val="00E079EA"/>
    <w:rsid w:val="00E11A90"/>
    <w:rsid w:val="00E168AE"/>
    <w:rsid w:val="00E2000C"/>
    <w:rsid w:val="00E21900"/>
    <w:rsid w:val="00E21BE9"/>
    <w:rsid w:val="00E237DF"/>
    <w:rsid w:val="00E23929"/>
    <w:rsid w:val="00E23B54"/>
    <w:rsid w:val="00E279F2"/>
    <w:rsid w:val="00E306D7"/>
    <w:rsid w:val="00E3250C"/>
    <w:rsid w:val="00E335FE"/>
    <w:rsid w:val="00E359D4"/>
    <w:rsid w:val="00E36BDA"/>
    <w:rsid w:val="00E42A23"/>
    <w:rsid w:val="00E5021F"/>
    <w:rsid w:val="00E52A35"/>
    <w:rsid w:val="00E54930"/>
    <w:rsid w:val="00E54D95"/>
    <w:rsid w:val="00E60563"/>
    <w:rsid w:val="00E66453"/>
    <w:rsid w:val="00E67523"/>
    <w:rsid w:val="00E7074B"/>
    <w:rsid w:val="00E732B4"/>
    <w:rsid w:val="00E7365B"/>
    <w:rsid w:val="00E94A2D"/>
    <w:rsid w:val="00EA2075"/>
    <w:rsid w:val="00EC0102"/>
    <w:rsid w:val="00EC269D"/>
    <w:rsid w:val="00EC3446"/>
    <w:rsid w:val="00EC4819"/>
    <w:rsid w:val="00EC4C5D"/>
    <w:rsid w:val="00EC4E49"/>
    <w:rsid w:val="00EC55A2"/>
    <w:rsid w:val="00EC595E"/>
    <w:rsid w:val="00EC7426"/>
    <w:rsid w:val="00ED77FB"/>
    <w:rsid w:val="00EE25DE"/>
    <w:rsid w:val="00EE5072"/>
    <w:rsid w:val="00EF0B94"/>
    <w:rsid w:val="00EF17AF"/>
    <w:rsid w:val="00EF3D6C"/>
    <w:rsid w:val="00EF6036"/>
    <w:rsid w:val="00F00DBC"/>
    <w:rsid w:val="00F012AE"/>
    <w:rsid w:val="00F01B39"/>
    <w:rsid w:val="00F021A6"/>
    <w:rsid w:val="00F100C6"/>
    <w:rsid w:val="00F16C8C"/>
    <w:rsid w:val="00F2404A"/>
    <w:rsid w:val="00F24FB8"/>
    <w:rsid w:val="00F276FC"/>
    <w:rsid w:val="00F308E8"/>
    <w:rsid w:val="00F358CB"/>
    <w:rsid w:val="00F44774"/>
    <w:rsid w:val="00F504A8"/>
    <w:rsid w:val="00F5528E"/>
    <w:rsid w:val="00F641B2"/>
    <w:rsid w:val="00F65351"/>
    <w:rsid w:val="00F66152"/>
    <w:rsid w:val="00F72A88"/>
    <w:rsid w:val="00F774D1"/>
    <w:rsid w:val="00F7760B"/>
    <w:rsid w:val="00F8691D"/>
    <w:rsid w:val="00F94809"/>
    <w:rsid w:val="00FA40BF"/>
    <w:rsid w:val="00FA4937"/>
    <w:rsid w:val="00FA6AC1"/>
    <w:rsid w:val="00FC0139"/>
    <w:rsid w:val="00FC1417"/>
    <w:rsid w:val="00FC432D"/>
    <w:rsid w:val="00FC7FD3"/>
    <w:rsid w:val="00FD22B4"/>
    <w:rsid w:val="00FD494F"/>
    <w:rsid w:val="00FE0B98"/>
    <w:rsid w:val="00FE161C"/>
    <w:rsid w:val="00FE3173"/>
    <w:rsid w:val="00FF513B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  <w:tabs>
        <w:tab w:val="clear" w:pos="567"/>
      </w:tabs>
      <w:ind w:left="720" w:hanging="360"/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C7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71B2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FEC"/>
    <w:pPr>
      <w:ind w:left="720"/>
      <w:contextualSpacing/>
    </w:pPr>
  </w:style>
  <w:style w:type="paragraph" w:customStyle="1" w:styleId="Default">
    <w:name w:val="Default"/>
    <w:rsid w:val="009E2F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9E2FEC"/>
  </w:style>
  <w:style w:type="character" w:customStyle="1" w:styleId="HeaderChar">
    <w:name w:val="Header Char"/>
    <w:link w:val="Header"/>
    <w:uiPriority w:val="99"/>
    <w:rsid w:val="009E2FEC"/>
    <w:rPr>
      <w:rFonts w:ascii="Arial" w:eastAsia="SimSun" w:hAnsi="Arial" w:cs="Arial"/>
      <w:sz w:val="22"/>
    </w:rPr>
  </w:style>
  <w:style w:type="paragraph" w:customStyle="1" w:styleId="RegLIST">
    <w:name w:val="*RegLIST"/>
    <w:link w:val="RegLISTChar"/>
    <w:rsid w:val="007759F6"/>
    <w:pPr>
      <w:numPr>
        <w:numId w:val="12"/>
      </w:numPr>
      <w:spacing w:after="200"/>
    </w:pPr>
    <w:rPr>
      <w:rFonts w:ascii="Arial" w:hAnsi="Arial" w:cs="Arial"/>
      <w:sz w:val="22"/>
      <w:szCs w:val="22"/>
    </w:rPr>
  </w:style>
  <w:style w:type="character" w:customStyle="1" w:styleId="RegLISTChar">
    <w:name w:val="*RegLIST Char"/>
    <w:link w:val="RegLIST"/>
    <w:rsid w:val="007759F6"/>
    <w:rPr>
      <w:rFonts w:ascii="Arial" w:hAnsi="Arial" w:cs="Arial"/>
      <w:sz w:val="22"/>
      <w:szCs w:val="22"/>
      <w:lang w:val="fr-CH" w:eastAsia="fr-CH"/>
    </w:rPr>
  </w:style>
  <w:style w:type="character" w:customStyle="1" w:styleId="CommentTextChar">
    <w:name w:val="Comment Text Char"/>
    <w:link w:val="CommentText"/>
    <w:semiHidden/>
    <w:rsid w:val="007759F6"/>
    <w:rPr>
      <w:rFonts w:ascii="Arial" w:eastAsia="SimSun" w:hAnsi="Arial" w:cs="Arial"/>
      <w:sz w:val="18"/>
    </w:rPr>
  </w:style>
  <w:style w:type="character" w:customStyle="1" w:styleId="Heading4Char">
    <w:name w:val="Heading 4 Char"/>
    <w:link w:val="Heading4"/>
    <w:rsid w:val="007759F6"/>
    <w:rPr>
      <w:rFonts w:ascii="Arial" w:eastAsia="SimSun" w:hAnsi="Arial" w:cs="Arial"/>
      <w:bCs/>
      <w:i/>
      <w:sz w:val="22"/>
      <w:szCs w:val="28"/>
    </w:rPr>
  </w:style>
  <w:style w:type="character" w:customStyle="1" w:styleId="Heading1Char">
    <w:name w:val="Heading 1 Char"/>
    <w:link w:val="Heading1"/>
    <w:rsid w:val="007759F6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customStyle="1" w:styleId="RuleLIST">
    <w:name w:val="*RuleLIST"/>
    <w:link w:val="RuleLISTCharChar"/>
    <w:rsid w:val="007759F6"/>
    <w:pPr>
      <w:numPr>
        <w:numId w:val="15"/>
      </w:numPr>
      <w:tabs>
        <w:tab w:val="left" w:pos="-851"/>
        <w:tab w:val="left" w:pos="-567"/>
        <w:tab w:val="left" w:pos="6237"/>
      </w:tabs>
      <w:spacing w:after="200"/>
      <w:outlineLvl w:val="0"/>
    </w:pPr>
    <w:rPr>
      <w:rFonts w:ascii="Arial" w:hAnsi="Arial" w:cs="Arial"/>
      <w:sz w:val="22"/>
      <w:szCs w:val="22"/>
    </w:rPr>
  </w:style>
  <w:style w:type="character" w:customStyle="1" w:styleId="RuleLISTCharChar">
    <w:name w:val="*RuleLIST Char Char"/>
    <w:link w:val="RuleLIST"/>
    <w:rsid w:val="007759F6"/>
    <w:rPr>
      <w:rFonts w:ascii="Arial" w:hAnsi="Arial" w:cs="Arial"/>
      <w:sz w:val="22"/>
      <w:szCs w:val="22"/>
      <w:lang w:val="fr-CH" w:eastAsia="fr-CH"/>
    </w:rPr>
  </w:style>
  <w:style w:type="paragraph" w:customStyle="1" w:styleId="1RuleText">
    <w:name w:val="1 RuleText"/>
    <w:basedOn w:val="Normal"/>
    <w:rsid w:val="007759F6"/>
    <w:pPr>
      <w:tabs>
        <w:tab w:val="left" w:pos="-142"/>
        <w:tab w:val="left" w:pos="1134"/>
        <w:tab w:val="left" w:pos="1701"/>
        <w:tab w:val="left" w:pos="2835"/>
      </w:tabs>
      <w:ind w:left="567" w:firstLine="567"/>
    </w:pPr>
    <w:rPr>
      <w:rFonts w:eastAsia="Times New Roman"/>
      <w:sz w:val="20"/>
      <w:lang w:eastAsia="en-US"/>
    </w:rPr>
  </w:style>
  <w:style w:type="table" w:styleId="TableGrid">
    <w:name w:val="Table Grid"/>
    <w:basedOn w:val="TableNormal"/>
    <w:uiPriority w:val="59"/>
    <w:rsid w:val="007759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6A7AED"/>
    <w:rPr>
      <w:rFonts w:ascii="Arial" w:eastAsia="SimSun" w:hAnsi="Arial" w:cs="Arial"/>
      <w:sz w:val="18"/>
    </w:rPr>
  </w:style>
  <w:style w:type="character" w:styleId="CommentReference">
    <w:name w:val="annotation reference"/>
    <w:rsid w:val="008E51E6"/>
    <w:rPr>
      <w:sz w:val="16"/>
      <w:szCs w:val="16"/>
    </w:rPr>
  </w:style>
  <w:style w:type="character" w:styleId="FootnoteReference">
    <w:name w:val="footnote reference"/>
    <w:rsid w:val="00E52A35"/>
    <w:rPr>
      <w:vertAlign w:val="superscript"/>
    </w:rPr>
  </w:style>
  <w:style w:type="character" w:styleId="Hyperlink">
    <w:name w:val="Hyperlink"/>
    <w:basedOn w:val="DefaultParagraphFont"/>
    <w:rsid w:val="00B43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  <w:tabs>
        <w:tab w:val="clear" w:pos="567"/>
      </w:tabs>
      <w:ind w:left="720" w:hanging="360"/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C7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71B2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FEC"/>
    <w:pPr>
      <w:ind w:left="720"/>
      <w:contextualSpacing/>
    </w:pPr>
  </w:style>
  <w:style w:type="paragraph" w:customStyle="1" w:styleId="Default">
    <w:name w:val="Default"/>
    <w:rsid w:val="009E2F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9E2FEC"/>
  </w:style>
  <w:style w:type="character" w:customStyle="1" w:styleId="HeaderChar">
    <w:name w:val="Header Char"/>
    <w:link w:val="Header"/>
    <w:uiPriority w:val="99"/>
    <w:rsid w:val="009E2FEC"/>
    <w:rPr>
      <w:rFonts w:ascii="Arial" w:eastAsia="SimSun" w:hAnsi="Arial" w:cs="Arial"/>
      <w:sz w:val="22"/>
    </w:rPr>
  </w:style>
  <w:style w:type="paragraph" w:customStyle="1" w:styleId="RegLIST">
    <w:name w:val="*RegLIST"/>
    <w:link w:val="RegLISTChar"/>
    <w:rsid w:val="007759F6"/>
    <w:pPr>
      <w:numPr>
        <w:numId w:val="12"/>
      </w:numPr>
      <w:spacing w:after="200"/>
    </w:pPr>
    <w:rPr>
      <w:rFonts w:ascii="Arial" w:hAnsi="Arial" w:cs="Arial"/>
      <w:sz w:val="22"/>
      <w:szCs w:val="22"/>
    </w:rPr>
  </w:style>
  <w:style w:type="character" w:customStyle="1" w:styleId="RegLISTChar">
    <w:name w:val="*RegLIST Char"/>
    <w:link w:val="RegLIST"/>
    <w:rsid w:val="007759F6"/>
    <w:rPr>
      <w:rFonts w:ascii="Arial" w:hAnsi="Arial" w:cs="Arial"/>
      <w:sz w:val="22"/>
      <w:szCs w:val="22"/>
      <w:lang w:val="fr-CH" w:eastAsia="fr-CH"/>
    </w:rPr>
  </w:style>
  <w:style w:type="character" w:customStyle="1" w:styleId="CommentTextChar">
    <w:name w:val="Comment Text Char"/>
    <w:link w:val="CommentText"/>
    <w:semiHidden/>
    <w:rsid w:val="007759F6"/>
    <w:rPr>
      <w:rFonts w:ascii="Arial" w:eastAsia="SimSun" w:hAnsi="Arial" w:cs="Arial"/>
      <w:sz w:val="18"/>
    </w:rPr>
  </w:style>
  <w:style w:type="character" w:customStyle="1" w:styleId="Heading4Char">
    <w:name w:val="Heading 4 Char"/>
    <w:link w:val="Heading4"/>
    <w:rsid w:val="007759F6"/>
    <w:rPr>
      <w:rFonts w:ascii="Arial" w:eastAsia="SimSun" w:hAnsi="Arial" w:cs="Arial"/>
      <w:bCs/>
      <w:i/>
      <w:sz w:val="22"/>
      <w:szCs w:val="28"/>
    </w:rPr>
  </w:style>
  <w:style w:type="character" w:customStyle="1" w:styleId="Heading1Char">
    <w:name w:val="Heading 1 Char"/>
    <w:link w:val="Heading1"/>
    <w:rsid w:val="007759F6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customStyle="1" w:styleId="RuleLIST">
    <w:name w:val="*RuleLIST"/>
    <w:link w:val="RuleLISTCharChar"/>
    <w:rsid w:val="007759F6"/>
    <w:pPr>
      <w:numPr>
        <w:numId w:val="15"/>
      </w:numPr>
      <w:tabs>
        <w:tab w:val="left" w:pos="-851"/>
        <w:tab w:val="left" w:pos="-567"/>
        <w:tab w:val="left" w:pos="6237"/>
      </w:tabs>
      <w:spacing w:after="200"/>
      <w:outlineLvl w:val="0"/>
    </w:pPr>
    <w:rPr>
      <w:rFonts w:ascii="Arial" w:hAnsi="Arial" w:cs="Arial"/>
      <w:sz w:val="22"/>
      <w:szCs w:val="22"/>
    </w:rPr>
  </w:style>
  <w:style w:type="character" w:customStyle="1" w:styleId="RuleLISTCharChar">
    <w:name w:val="*RuleLIST Char Char"/>
    <w:link w:val="RuleLIST"/>
    <w:rsid w:val="007759F6"/>
    <w:rPr>
      <w:rFonts w:ascii="Arial" w:hAnsi="Arial" w:cs="Arial"/>
      <w:sz w:val="22"/>
      <w:szCs w:val="22"/>
      <w:lang w:val="fr-CH" w:eastAsia="fr-CH"/>
    </w:rPr>
  </w:style>
  <w:style w:type="paragraph" w:customStyle="1" w:styleId="1RuleText">
    <w:name w:val="1 RuleText"/>
    <w:basedOn w:val="Normal"/>
    <w:rsid w:val="007759F6"/>
    <w:pPr>
      <w:tabs>
        <w:tab w:val="left" w:pos="-142"/>
        <w:tab w:val="left" w:pos="1134"/>
        <w:tab w:val="left" w:pos="1701"/>
        <w:tab w:val="left" w:pos="2835"/>
      </w:tabs>
      <w:ind w:left="567" w:firstLine="567"/>
    </w:pPr>
    <w:rPr>
      <w:rFonts w:eastAsia="Times New Roman"/>
      <w:sz w:val="20"/>
      <w:lang w:eastAsia="en-US"/>
    </w:rPr>
  </w:style>
  <w:style w:type="table" w:styleId="TableGrid">
    <w:name w:val="Table Grid"/>
    <w:basedOn w:val="TableNormal"/>
    <w:uiPriority w:val="59"/>
    <w:rsid w:val="007759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6A7AED"/>
    <w:rPr>
      <w:rFonts w:ascii="Arial" w:eastAsia="SimSun" w:hAnsi="Arial" w:cs="Arial"/>
      <w:sz w:val="18"/>
    </w:rPr>
  </w:style>
  <w:style w:type="character" w:styleId="CommentReference">
    <w:name w:val="annotation reference"/>
    <w:rsid w:val="008E51E6"/>
    <w:rPr>
      <w:sz w:val="16"/>
      <w:szCs w:val="16"/>
    </w:rPr>
  </w:style>
  <w:style w:type="character" w:styleId="FootnoteReference">
    <w:name w:val="footnote reference"/>
    <w:rsid w:val="00E52A35"/>
    <w:rPr>
      <w:vertAlign w:val="superscript"/>
    </w:rPr>
  </w:style>
  <w:style w:type="character" w:styleId="Hyperlink">
    <w:name w:val="Hyperlink"/>
    <w:basedOn w:val="DefaultParagraphFont"/>
    <w:rsid w:val="00B43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EA45-8A21-45DA-9910-9E8BA05C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675728A6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WO/CC/71/4, AMENDMENTS TO STAFF REGULATIONS AND RULES</vt:lpstr>
    </vt:vector>
  </TitlesOfParts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WO/CC/71/4, AMENDMENTS TO STAFF REGULATIONS AND RULES</dc:title>
  <dc:subject>WO/CC/71/4, AMENDMENTS TO STAFF REGULATIONS AND RULES</dc:subject>
  <dc:creator/>
  <cp:lastModifiedBy/>
  <cp:revision>1</cp:revision>
  <dcterms:created xsi:type="dcterms:W3CDTF">2016-08-09T06:41:00Z</dcterms:created>
  <dcterms:modified xsi:type="dcterms:W3CDTF">2016-08-09T08:38:00Z</dcterms:modified>
</cp:coreProperties>
</file>