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F4F5E" w:rsidRPr="007F4F5E" w:rsidTr="007F6480">
        <w:tc>
          <w:tcPr>
            <w:tcW w:w="4513" w:type="dxa"/>
            <w:tcBorders>
              <w:bottom w:val="single" w:sz="4" w:space="0" w:color="auto"/>
            </w:tcBorders>
            <w:tcMar>
              <w:bottom w:w="170" w:type="dxa"/>
            </w:tcMar>
          </w:tcPr>
          <w:p w:rsidR="007220B0" w:rsidRPr="007F4F5E" w:rsidRDefault="007220B0" w:rsidP="007F6480">
            <w:bookmarkStart w:id="0" w:name="TitleOfDoc"/>
            <w:bookmarkEnd w:id="0"/>
          </w:p>
        </w:tc>
        <w:tc>
          <w:tcPr>
            <w:tcW w:w="4337" w:type="dxa"/>
            <w:tcBorders>
              <w:bottom w:val="single" w:sz="4" w:space="0" w:color="auto"/>
            </w:tcBorders>
            <w:tcMar>
              <w:left w:w="0" w:type="dxa"/>
              <w:right w:w="0" w:type="dxa"/>
            </w:tcMar>
          </w:tcPr>
          <w:p w:rsidR="007220B0" w:rsidRPr="007F4F5E" w:rsidRDefault="007220B0" w:rsidP="007F6480">
            <w:r w:rsidRPr="007F4F5E">
              <w:rPr>
                <w:noProof/>
                <w:lang w:val="fr-FR" w:eastAsia="fr-FR"/>
              </w:rPr>
              <w:drawing>
                <wp:inline distT="0" distB="0" distL="0" distR="0" wp14:anchorId="3CC9F038" wp14:editId="2A1166B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220B0" w:rsidRPr="007F4F5E" w:rsidRDefault="007220B0" w:rsidP="007F6480">
            <w:pPr>
              <w:jc w:val="right"/>
            </w:pPr>
            <w:r w:rsidRPr="007F4F5E">
              <w:rPr>
                <w:b/>
                <w:sz w:val="40"/>
                <w:szCs w:val="40"/>
              </w:rPr>
              <w:t>F</w:t>
            </w:r>
          </w:p>
        </w:tc>
      </w:tr>
      <w:tr w:rsidR="007F4F5E" w:rsidRPr="007F4F5E" w:rsidTr="007F6480">
        <w:trPr>
          <w:trHeight w:hRule="exact" w:val="357"/>
        </w:trPr>
        <w:tc>
          <w:tcPr>
            <w:tcW w:w="9356" w:type="dxa"/>
            <w:gridSpan w:val="3"/>
            <w:tcBorders>
              <w:top w:val="single" w:sz="4" w:space="0" w:color="auto"/>
            </w:tcBorders>
            <w:tcMar>
              <w:top w:w="170" w:type="dxa"/>
              <w:left w:w="0" w:type="dxa"/>
              <w:right w:w="0" w:type="dxa"/>
            </w:tcMar>
            <w:vAlign w:val="bottom"/>
          </w:tcPr>
          <w:p w:rsidR="007220B0" w:rsidRPr="007F4F5E" w:rsidRDefault="007220B0" w:rsidP="007F6480">
            <w:pPr>
              <w:jc w:val="right"/>
              <w:rPr>
                <w:rFonts w:ascii="Arial Black" w:hAnsi="Arial Black"/>
                <w:caps/>
                <w:sz w:val="15"/>
              </w:rPr>
            </w:pPr>
            <w:proofErr w:type="spellStart"/>
            <w:r w:rsidRPr="007F4F5E">
              <w:rPr>
                <w:rFonts w:ascii="Arial Black" w:hAnsi="Arial Black"/>
                <w:caps/>
                <w:sz w:val="15"/>
              </w:rPr>
              <w:t>WO</w:t>
            </w:r>
            <w:proofErr w:type="spellEnd"/>
            <w:r w:rsidRPr="007F4F5E">
              <w:rPr>
                <w:rFonts w:ascii="Arial Black" w:hAnsi="Arial Black"/>
                <w:caps/>
                <w:sz w:val="15"/>
              </w:rPr>
              <w:t>/CC/74/</w:t>
            </w:r>
            <w:bookmarkStart w:id="1" w:name="Code"/>
            <w:bookmarkEnd w:id="1"/>
            <w:r w:rsidRPr="007F4F5E">
              <w:rPr>
                <w:rFonts w:ascii="Arial Black" w:hAnsi="Arial Black"/>
                <w:caps/>
                <w:sz w:val="15"/>
              </w:rPr>
              <w:t>1</w:t>
            </w:r>
          </w:p>
        </w:tc>
      </w:tr>
      <w:tr w:rsidR="007F4F5E" w:rsidRPr="007F4F5E" w:rsidTr="007F6480">
        <w:trPr>
          <w:trHeight w:hRule="exact" w:val="170"/>
        </w:trPr>
        <w:tc>
          <w:tcPr>
            <w:tcW w:w="9356" w:type="dxa"/>
            <w:gridSpan w:val="3"/>
            <w:noWrap/>
            <w:tcMar>
              <w:left w:w="0" w:type="dxa"/>
              <w:right w:w="0" w:type="dxa"/>
            </w:tcMar>
            <w:vAlign w:val="bottom"/>
          </w:tcPr>
          <w:p w:rsidR="007220B0" w:rsidRPr="007F4F5E" w:rsidRDefault="007220B0" w:rsidP="007F6480">
            <w:pPr>
              <w:jc w:val="right"/>
              <w:rPr>
                <w:rFonts w:ascii="Arial Black" w:hAnsi="Arial Black"/>
                <w:caps/>
                <w:sz w:val="15"/>
              </w:rPr>
            </w:pPr>
            <w:r w:rsidRPr="007F4F5E">
              <w:rPr>
                <w:rFonts w:ascii="Arial Black" w:hAnsi="Arial Black"/>
                <w:caps/>
                <w:sz w:val="15"/>
              </w:rPr>
              <w:t>ORIGINAL</w:t>
            </w:r>
            <w:r w:rsidR="00E35216" w:rsidRPr="007F4F5E">
              <w:rPr>
                <w:rFonts w:ascii="Arial Black" w:hAnsi="Arial Black"/>
                <w:caps/>
                <w:sz w:val="15"/>
              </w:rPr>
              <w:t> :</w:t>
            </w:r>
            <w:r w:rsidRPr="007F4F5E">
              <w:rPr>
                <w:rFonts w:ascii="Arial Black" w:hAnsi="Arial Black"/>
                <w:caps/>
                <w:sz w:val="15"/>
              </w:rPr>
              <w:t xml:space="preserve"> </w:t>
            </w:r>
            <w:bookmarkStart w:id="2" w:name="Original"/>
            <w:bookmarkEnd w:id="2"/>
            <w:r w:rsidRPr="007F4F5E">
              <w:rPr>
                <w:rFonts w:ascii="Arial Black" w:hAnsi="Arial Black"/>
                <w:caps/>
                <w:sz w:val="15"/>
              </w:rPr>
              <w:t xml:space="preserve">anglais </w:t>
            </w:r>
          </w:p>
        </w:tc>
      </w:tr>
      <w:tr w:rsidR="007220B0" w:rsidRPr="007F4F5E" w:rsidTr="007F6480">
        <w:trPr>
          <w:trHeight w:hRule="exact" w:val="198"/>
        </w:trPr>
        <w:tc>
          <w:tcPr>
            <w:tcW w:w="9356" w:type="dxa"/>
            <w:gridSpan w:val="3"/>
            <w:tcMar>
              <w:left w:w="0" w:type="dxa"/>
              <w:right w:w="0" w:type="dxa"/>
            </w:tcMar>
            <w:vAlign w:val="bottom"/>
          </w:tcPr>
          <w:p w:rsidR="007220B0" w:rsidRPr="007F4F5E" w:rsidRDefault="007220B0" w:rsidP="007F6480">
            <w:pPr>
              <w:jc w:val="right"/>
              <w:rPr>
                <w:rFonts w:ascii="Arial Black" w:hAnsi="Arial Black"/>
                <w:caps/>
                <w:sz w:val="15"/>
              </w:rPr>
            </w:pPr>
            <w:r w:rsidRPr="007F4F5E">
              <w:rPr>
                <w:rFonts w:ascii="Arial Black" w:hAnsi="Arial Black"/>
                <w:caps/>
                <w:sz w:val="15"/>
              </w:rPr>
              <w:t>DATE</w:t>
            </w:r>
            <w:r w:rsidR="00E35216" w:rsidRPr="007F4F5E">
              <w:rPr>
                <w:rFonts w:ascii="Arial Black" w:hAnsi="Arial Black"/>
                <w:caps/>
                <w:sz w:val="15"/>
              </w:rPr>
              <w:t> :</w:t>
            </w:r>
            <w:r w:rsidRPr="007F4F5E">
              <w:rPr>
                <w:rFonts w:ascii="Arial Black" w:hAnsi="Arial Black"/>
                <w:caps/>
                <w:sz w:val="15"/>
              </w:rPr>
              <w:t xml:space="preserve"> </w:t>
            </w:r>
            <w:bookmarkStart w:id="3" w:name="Date"/>
            <w:bookmarkEnd w:id="3"/>
            <w:r w:rsidR="006B441F" w:rsidRPr="007F4F5E">
              <w:rPr>
                <w:rFonts w:ascii="Arial Black" w:hAnsi="Arial Black"/>
                <w:caps/>
                <w:sz w:val="15"/>
              </w:rPr>
              <w:t>2 août 20</w:t>
            </w:r>
            <w:r w:rsidRPr="007F4F5E">
              <w:rPr>
                <w:rFonts w:ascii="Arial Black" w:hAnsi="Arial Black"/>
                <w:caps/>
                <w:sz w:val="15"/>
              </w:rPr>
              <w:t xml:space="preserve">17 </w:t>
            </w:r>
          </w:p>
        </w:tc>
      </w:tr>
    </w:tbl>
    <w:p w:rsidR="00000761" w:rsidRPr="007F4F5E" w:rsidRDefault="00000761" w:rsidP="007220B0"/>
    <w:p w:rsidR="00000761" w:rsidRPr="007F4F5E" w:rsidRDefault="00000761" w:rsidP="007220B0"/>
    <w:p w:rsidR="00000761" w:rsidRPr="007F4F5E" w:rsidRDefault="00000761" w:rsidP="007220B0"/>
    <w:p w:rsidR="00000761" w:rsidRPr="007F4F5E" w:rsidRDefault="00000761" w:rsidP="007220B0"/>
    <w:p w:rsidR="00000761" w:rsidRPr="007F4F5E" w:rsidRDefault="00000761" w:rsidP="007220B0"/>
    <w:p w:rsidR="00000761" w:rsidRPr="007F4F5E" w:rsidRDefault="007220B0" w:rsidP="007220B0">
      <w:pPr>
        <w:rPr>
          <w:b/>
          <w:sz w:val="28"/>
          <w:szCs w:val="28"/>
        </w:rPr>
      </w:pPr>
      <w:r w:rsidRPr="007F4F5E">
        <w:rPr>
          <w:b/>
          <w:sz w:val="28"/>
          <w:szCs w:val="28"/>
          <w:lang w:val="fr-FR"/>
        </w:rPr>
        <w:t>Comité de coordination de l</w:t>
      </w:r>
      <w:r w:rsidR="00E35216" w:rsidRPr="007F4F5E">
        <w:rPr>
          <w:b/>
          <w:sz w:val="28"/>
          <w:szCs w:val="28"/>
          <w:lang w:val="fr-FR"/>
        </w:rPr>
        <w:t>’</w:t>
      </w:r>
      <w:r w:rsidRPr="007F4F5E">
        <w:rPr>
          <w:b/>
          <w:sz w:val="28"/>
          <w:szCs w:val="28"/>
          <w:lang w:val="fr-FR"/>
        </w:rPr>
        <w:t>OMPI</w:t>
      </w:r>
    </w:p>
    <w:p w:rsidR="00000761" w:rsidRPr="007F4F5E" w:rsidRDefault="00000761" w:rsidP="007220B0"/>
    <w:p w:rsidR="00000761" w:rsidRPr="007F4F5E" w:rsidRDefault="00000761" w:rsidP="007220B0"/>
    <w:p w:rsidR="00000761" w:rsidRPr="007F4F5E" w:rsidRDefault="007220B0" w:rsidP="007220B0">
      <w:pPr>
        <w:rPr>
          <w:b/>
          <w:sz w:val="24"/>
          <w:szCs w:val="24"/>
          <w:lang w:val="fr-FR"/>
        </w:rPr>
      </w:pPr>
      <w:r w:rsidRPr="007F4F5E">
        <w:rPr>
          <w:b/>
          <w:sz w:val="24"/>
          <w:szCs w:val="24"/>
          <w:lang w:val="fr-FR"/>
        </w:rPr>
        <w:t>Soixante</w:t>
      </w:r>
      <w:r w:rsidR="00E35216" w:rsidRPr="007F4F5E">
        <w:rPr>
          <w:b/>
          <w:sz w:val="24"/>
          <w:szCs w:val="24"/>
          <w:lang w:val="fr-FR"/>
        </w:rPr>
        <w:t>-</w:t>
      </w:r>
      <w:r w:rsidRPr="007F4F5E">
        <w:rPr>
          <w:b/>
          <w:sz w:val="24"/>
          <w:szCs w:val="24"/>
          <w:lang w:val="fr-FR"/>
        </w:rPr>
        <w:t>quatorz</w:t>
      </w:r>
      <w:r w:rsidR="00E35216" w:rsidRPr="007F4F5E">
        <w:rPr>
          <w:b/>
          <w:sz w:val="24"/>
          <w:szCs w:val="24"/>
          <w:lang w:val="fr-FR"/>
        </w:rPr>
        <w:t>ième session</w:t>
      </w:r>
      <w:r w:rsidRPr="007F4F5E">
        <w:rPr>
          <w:b/>
          <w:sz w:val="24"/>
          <w:szCs w:val="24"/>
          <w:lang w:val="fr-FR"/>
        </w:rPr>
        <w:t xml:space="preserve"> (</w:t>
      </w:r>
      <w:proofErr w:type="spellStart"/>
      <w:r w:rsidRPr="007F4F5E">
        <w:rPr>
          <w:b/>
          <w:sz w:val="24"/>
          <w:szCs w:val="24"/>
          <w:lang w:val="fr-FR"/>
        </w:rPr>
        <w:t>48</w:t>
      </w:r>
      <w:r w:rsidRPr="007F4F5E">
        <w:rPr>
          <w:b/>
          <w:sz w:val="24"/>
          <w:szCs w:val="24"/>
          <w:vertAlign w:val="superscript"/>
          <w:lang w:val="fr-FR"/>
        </w:rPr>
        <w:t>e</w:t>
      </w:r>
      <w:proofErr w:type="spellEnd"/>
      <w:r w:rsidRPr="007F4F5E">
        <w:rPr>
          <w:b/>
          <w:sz w:val="24"/>
          <w:szCs w:val="24"/>
          <w:lang w:val="fr-FR"/>
        </w:rPr>
        <w:t xml:space="preserve"> session ordinaire)</w:t>
      </w:r>
    </w:p>
    <w:p w:rsidR="00000761" w:rsidRPr="007F4F5E" w:rsidRDefault="007220B0" w:rsidP="007220B0">
      <w:pPr>
        <w:rPr>
          <w:b/>
          <w:sz w:val="24"/>
          <w:szCs w:val="24"/>
        </w:rPr>
      </w:pPr>
      <w:r w:rsidRPr="007F4F5E">
        <w:rPr>
          <w:b/>
          <w:sz w:val="24"/>
          <w:szCs w:val="24"/>
          <w:lang w:val="fr-FR"/>
        </w:rPr>
        <w:t>Genève, 2 – 1</w:t>
      </w:r>
      <w:r w:rsidR="006B441F" w:rsidRPr="007F4F5E">
        <w:rPr>
          <w:b/>
          <w:sz w:val="24"/>
          <w:szCs w:val="24"/>
          <w:lang w:val="fr-FR"/>
        </w:rPr>
        <w:t>1 octobre 20</w:t>
      </w:r>
      <w:r w:rsidRPr="007F4F5E">
        <w:rPr>
          <w:b/>
          <w:sz w:val="24"/>
          <w:szCs w:val="24"/>
          <w:lang w:val="fr-FR"/>
        </w:rPr>
        <w:t>17</w:t>
      </w:r>
    </w:p>
    <w:p w:rsidR="00000761" w:rsidRPr="007F4F5E" w:rsidRDefault="00000761" w:rsidP="007220B0"/>
    <w:p w:rsidR="00000761" w:rsidRPr="007F4F5E" w:rsidRDefault="00000761" w:rsidP="007220B0"/>
    <w:p w:rsidR="00000761" w:rsidRPr="007F4F5E" w:rsidRDefault="00000761" w:rsidP="007220B0"/>
    <w:p w:rsidR="00000761" w:rsidRPr="00D300B5" w:rsidRDefault="00D300B5" w:rsidP="00D300B5">
      <w:pPr>
        <w:rPr>
          <w:caps/>
          <w:sz w:val="24"/>
        </w:rPr>
      </w:pPr>
      <w:r w:rsidRPr="00D300B5">
        <w:rPr>
          <w:caps/>
          <w:sz w:val="24"/>
        </w:rPr>
        <w:t>Approbation d’accords</w:t>
      </w:r>
    </w:p>
    <w:p w:rsidR="00000761" w:rsidRPr="007F4F5E" w:rsidRDefault="00000761" w:rsidP="008B2CC1"/>
    <w:p w:rsidR="00000761" w:rsidRPr="007F4F5E" w:rsidRDefault="001C30E7" w:rsidP="008B2CC1">
      <w:pPr>
        <w:rPr>
          <w:i/>
        </w:rPr>
      </w:pPr>
      <w:bookmarkStart w:id="4" w:name="Prepared"/>
      <w:bookmarkEnd w:id="4"/>
      <w:r w:rsidRPr="007F4F5E">
        <w:rPr>
          <w:i/>
        </w:rPr>
        <w:t xml:space="preserve">Document </w:t>
      </w:r>
      <w:r w:rsidR="00000761" w:rsidRPr="007F4F5E">
        <w:rPr>
          <w:i/>
        </w:rPr>
        <w:t>établi par le</w:t>
      </w:r>
      <w:r w:rsidRPr="007F4F5E">
        <w:rPr>
          <w:i/>
        </w:rPr>
        <w:t xml:space="preserve"> Secr</w:t>
      </w:r>
      <w:r w:rsidR="00000761" w:rsidRPr="007F4F5E">
        <w:rPr>
          <w:i/>
        </w:rPr>
        <w:t>é</w:t>
      </w:r>
      <w:r w:rsidRPr="007F4F5E">
        <w:rPr>
          <w:i/>
        </w:rPr>
        <w:t>tariat</w:t>
      </w:r>
    </w:p>
    <w:p w:rsidR="00000761" w:rsidRPr="007F4F5E" w:rsidRDefault="00000761"/>
    <w:p w:rsidR="00000761" w:rsidRPr="007F4F5E" w:rsidRDefault="00000761"/>
    <w:p w:rsidR="00000761" w:rsidRPr="007F4F5E" w:rsidRDefault="00000761"/>
    <w:p w:rsidR="00000761" w:rsidRPr="007F4F5E" w:rsidRDefault="00000761" w:rsidP="0053057A"/>
    <w:p w:rsidR="006B441F" w:rsidRPr="007F4F5E" w:rsidRDefault="00A566C2" w:rsidP="00D300B5">
      <w:pPr>
        <w:pStyle w:val="ONUMFS"/>
        <w:rPr>
          <w:lang w:val="en-US"/>
        </w:rPr>
      </w:pPr>
      <w:r w:rsidRPr="007F4F5E">
        <w:t>Conformément à l</w:t>
      </w:r>
      <w:r w:rsidR="00E35216" w:rsidRPr="007F4F5E">
        <w:t>’</w:t>
      </w:r>
      <w:r w:rsidRPr="007F4F5E">
        <w:t>article 13.1) de la Convention instituant l</w:t>
      </w:r>
      <w:r w:rsidR="00E35216" w:rsidRPr="007F4F5E">
        <w:t>’</w:t>
      </w:r>
      <w:r w:rsidRPr="007F4F5E">
        <w:t>Organisation Mondiale de la Propriété Intellectuelle, tout accord général visant à établir des relations de travail et de coopération avec d</w:t>
      </w:r>
      <w:r w:rsidR="00E35216" w:rsidRPr="007F4F5E">
        <w:t>’</w:t>
      </w:r>
      <w:r w:rsidRPr="007F4F5E">
        <w:t xml:space="preserve">autres organisations </w:t>
      </w:r>
      <w:proofErr w:type="spellStart"/>
      <w:r w:rsidRPr="007F4F5E">
        <w:t>intergouvernementales</w:t>
      </w:r>
      <w:proofErr w:type="spellEnd"/>
      <w:r w:rsidRPr="007F4F5E">
        <w:t xml:space="preserve"> est conclu par le Directeur général après approbation du Comité de coordination de l</w:t>
      </w:r>
      <w:r w:rsidR="00E35216" w:rsidRPr="007F4F5E">
        <w:t>’</w:t>
      </w:r>
      <w:proofErr w:type="spellStart"/>
      <w:r w:rsidRPr="007F4F5E">
        <w:t>OMPI</w:t>
      </w:r>
      <w:proofErr w:type="spellEnd"/>
      <w:r w:rsidRPr="007F4F5E">
        <w:t>.</w:t>
      </w:r>
      <w:r w:rsidR="005E7920" w:rsidRPr="007F4F5E">
        <w:t xml:space="preserve"> </w:t>
      </w:r>
      <w:r w:rsidR="00507DFB" w:rsidRPr="007F4F5E">
        <w:t xml:space="preserve"> </w:t>
      </w:r>
      <w:r w:rsidRPr="007F4F5E">
        <w:t>À cet égard,</w:t>
      </w:r>
    </w:p>
    <w:p w:rsidR="00000761" w:rsidRPr="00AF1E37" w:rsidRDefault="0063376E" w:rsidP="00D300B5">
      <w:pPr>
        <w:pStyle w:val="ONUMFS"/>
        <w:numPr>
          <w:ilvl w:val="2"/>
          <w:numId w:val="37"/>
        </w:numPr>
        <w:tabs>
          <w:tab w:val="clear" w:pos="1701"/>
        </w:tabs>
        <w:ind w:left="567"/>
      </w:pPr>
      <w:r w:rsidRPr="00AF1E37">
        <w:t>l</w:t>
      </w:r>
      <w:r w:rsidR="00A566C2" w:rsidRPr="00AF1E37">
        <w:t>e Directeur général de l</w:t>
      </w:r>
      <w:r w:rsidR="00E35216" w:rsidRPr="00AF1E37">
        <w:t>’</w:t>
      </w:r>
      <w:proofErr w:type="spellStart"/>
      <w:r w:rsidR="00A566C2" w:rsidRPr="00AF1E37">
        <w:t>OMPI</w:t>
      </w:r>
      <w:proofErr w:type="spellEnd"/>
      <w:r w:rsidR="00A566C2" w:rsidRPr="00AF1E37">
        <w:t xml:space="preserve"> et le président de la Commission de la Communauté économique des États de l</w:t>
      </w:r>
      <w:r w:rsidR="00E35216" w:rsidRPr="00AF1E37">
        <w:t>’</w:t>
      </w:r>
      <w:r w:rsidR="00A566C2" w:rsidRPr="00AF1E37">
        <w:t>Afrique de l</w:t>
      </w:r>
      <w:r w:rsidR="00E35216" w:rsidRPr="00AF1E37">
        <w:t>’</w:t>
      </w:r>
      <w:r w:rsidR="00A566C2" w:rsidRPr="00AF1E37">
        <w:t>Ouest (</w:t>
      </w:r>
      <w:proofErr w:type="spellStart"/>
      <w:r w:rsidR="00A566C2" w:rsidRPr="00AF1E37">
        <w:t>CEDEAO</w:t>
      </w:r>
      <w:proofErr w:type="spellEnd"/>
      <w:r w:rsidR="00A566C2" w:rsidRPr="00AF1E37">
        <w:t>) ont é</w:t>
      </w:r>
      <w:r w:rsidRPr="00AF1E37">
        <w:t>l</w:t>
      </w:r>
      <w:r w:rsidR="00A566C2" w:rsidRPr="00AF1E37">
        <w:t>ab</w:t>
      </w:r>
      <w:r w:rsidRPr="00AF1E37">
        <w:t>oré</w:t>
      </w:r>
      <w:r w:rsidR="00A566C2" w:rsidRPr="00AF1E37">
        <w:t xml:space="preserve"> un mémorandum d</w:t>
      </w:r>
      <w:r w:rsidR="00E35216" w:rsidRPr="00AF1E37">
        <w:t>’</w:t>
      </w:r>
      <w:r w:rsidR="00AF1E37" w:rsidRPr="00AF1E37">
        <w:t>entente</w:t>
      </w:r>
      <w:r w:rsidR="00F87640" w:rsidRPr="00AF1E37">
        <w:t xml:space="preserve"> </w:t>
      </w:r>
      <w:r w:rsidR="00A566C2" w:rsidRPr="00AF1E37">
        <w:t xml:space="preserve">en vue de renforcer leur collaboration, par la mise en </w:t>
      </w:r>
      <w:r w:rsidR="00403A5B" w:rsidRPr="00AF1E37">
        <w:t xml:space="preserve">œuvre </w:t>
      </w:r>
      <w:r w:rsidR="00A566C2" w:rsidRPr="00AF1E37">
        <w:t>d</w:t>
      </w:r>
      <w:r w:rsidR="00E35216" w:rsidRPr="00AF1E37">
        <w:t>’</w:t>
      </w:r>
      <w:r w:rsidR="00A566C2" w:rsidRPr="00AF1E37">
        <w:t>activités et de programmes communs, dans le cadre des mandats qui leur sont confiés et dans l</w:t>
      </w:r>
      <w:r w:rsidR="00E35216" w:rsidRPr="00AF1E37">
        <w:t>’</w:t>
      </w:r>
      <w:r w:rsidR="00A566C2" w:rsidRPr="00AF1E37">
        <w:t>intérêt des États de l</w:t>
      </w:r>
      <w:r w:rsidR="00E35216" w:rsidRPr="00AF1E37">
        <w:t>’</w:t>
      </w:r>
      <w:r w:rsidR="00A566C2" w:rsidRPr="00AF1E37">
        <w:t>Afrique de l</w:t>
      </w:r>
      <w:r w:rsidR="00E35216" w:rsidRPr="00AF1E37">
        <w:t>’</w:t>
      </w:r>
      <w:r w:rsidR="00A566C2" w:rsidRPr="00AF1E37">
        <w:t>Oue</w:t>
      </w:r>
      <w:r w:rsidR="007F4F5E" w:rsidRPr="00AF1E37">
        <w:t>st.  Le</w:t>
      </w:r>
      <w:r w:rsidR="00F24AE8" w:rsidRPr="00AF1E37">
        <w:t xml:space="preserve"> texte de ce mémorandum d</w:t>
      </w:r>
      <w:r w:rsidR="00E35216" w:rsidRPr="00AF1E37">
        <w:t>’</w:t>
      </w:r>
      <w:r w:rsidR="00AF1E37" w:rsidRPr="00AF1E37">
        <w:t>entente</w:t>
      </w:r>
      <w:r w:rsidR="00F24AE8" w:rsidRPr="00AF1E37">
        <w:t xml:space="preserve"> est reproduit à l</w:t>
      </w:r>
      <w:r w:rsidR="00E35216" w:rsidRPr="00AF1E37">
        <w:t>’</w:t>
      </w:r>
      <w:r w:rsidR="00F24AE8" w:rsidRPr="00AF1E37">
        <w:t>annexe I du présent document;</w:t>
      </w:r>
    </w:p>
    <w:p w:rsidR="00000761" w:rsidRPr="007F4F5E" w:rsidRDefault="00403A5B" w:rsidP="00D300B5">
      <w:pPr>
        <w:pStyle w:val="ONUMFS"/>
        <w:numPr>
          <w:ilvl w:val="2"/>
          <w:numId w:val="37"/>
        </w:numPr>
        <w:tabs>
          <w:tab w:val="clear" w:pos="1701"/>
        </w:tabs>
        <w:ind w:left="567"/>
      </w:pPr>
      <w:r w:rsidRPr="007F4F5E">
        <w:t>l</w:t>
      </w:r>
      <w:r w:rsidR="00E654EA" w:rsidRPr="007F4F5E">
        <w:t>e Directeur général de l</w:t>
      </w:r>
      <w:r w:rsidR="00E35216" w:rsidRPr="007F4F5E">
        <w:t>’</w:t>
      </w:r>
      <w:proofErr w:type="spellStart"/>
      <w:r w:rsidR="00E654EA" w:rsidRPr="007F4F5E">
        <w:t>OMPI</w:t>
      </w:r>
      <w:proofErr w:type="spellEnd"/>
      <w:r w:rsidR="00E654EA" w:rsidRPr="007F4F5E">
        <w:t xml:space="preserve"> et le président de l</w:t>
      </w:r>
      <w:r w:rsidR="00E35216" w:rsidRPr="007F4F5E">
        <w:t>’</w:t>
      </w:r>
      <w:r w:rsidR="00E654EA" w:rsidRPr="007F4F5E">
        <w:t>Assemblée interparlementaire des</w:t>
      </w:r>
      <w:r w:rsidRPr="007F4F5E">
        <w:t xml:space="preserve"> </w:t>
      </w:r>
      <w:r w:rsidR="00CA4A07">
        <w:t>État</w:t>
      </w:r>
      <w:r w:rsidRPr="007F4F5E">
        <w:t>s</w:t>
      </w:r>
      <w:r w:rsidR="00E654EA" w:rsidRPr="007F4F5E">
        <w:t xml:space="preserve"> membres de la Communauté d</w:t>
      </w:r>
      <w:r w:rsidR="00CA4A07">
        <w:t>’</w:t>
      </w:r>
      <w:r w:rsidR="00E654EA" w:rsidRPr="007F4F5E">
        <w:t>États indépendants (</w:t>
      </w:r>
      <w:proofErr w:type="spellStart"/>
      <w:r w:rsidRPr="007F4F5E">
        <w:t>AIP</w:t>
      </w:r>
      <w:proofErr w:type="spellEnd"/>
      <w:r w:rsidR="00B458C4" w:rsidRPr="007F4F5E">
        <w:t> </w:t>
      </w:r>
      <w:r w:rsidR="00E654EA" w:rsidRPr="007F4F5E">
        <w:t>CEI) ont établi un accord de coopération en vue d</w:t>
      </w:r>
      <w:r w:rsidR="00E35216" w:rsidRPr="007F4F5E">
        <w:t>’</w:t>
      </w:r>
      <w:r w:rsidR="00E654EA" w:rsidRPr="007F4F5E">
        <w:t>élaborer un cadre normatif de la propriété intellectuelle dans les pays de l</w:t>
      </w:r>
      <w:r w:rsidR="00E35216" w:rsidRPr="007F4F5E">
        <w:t>’</w:t>
      </w:r>
      <w:proofErr w:type="spellStart"/>
      <w:r w:rsidRPr="007F4F5E">
        <w:t>AIP</w:t>
      </w:r>
      <w:proofErr w:type="spellEnd"/>
      <w:r w:rsidR="00B458C4" w:rsidRPr="007F4F5E">
        <w:t> </w:t>
      </w:r>
      <w:r w:rsidR="00E654EA" w:rsidRPr="007F4F5E">
        <w:t>CEI;  de renforcer et de développer les ressources humaines dans le domaine de la propriété intellectuelle dans les pays de l</w:t>
      </w:r>
      <w:r w:rsidR="00E35216" w:rsidRPr="007F4F5E">
        <w:t>’</w:t>
      </w:r>
      <w:proofErr w:type="spellStart"/>
      <w:r w:rsidRPr="007F4F5E">
        <w:t>AIP</w:t>
      </w:r>
      <w:proofErr w:type="spellEnd"/>
      <w:r w:rsidR="00B458C4" w:rsidRPr="007F4F5E">
        <w:t> </w:t>
      </w:r>
      <w:r w:rsidR="00E654EA" w:rsidRPr="007F4F5E">
        <w:t>CEI, ainsi que de mener des actions de sensibilisation et de promouvoir le respect de la propriété intellectuelle dans ces pa</w:t>
      </w:r>
      <w:r w:rsidR="007F4F5E" w:rsidRPr="007F4F5E">
        <w:t>ys.  Le</w:t>
      </w:r>
      <w:r w:rsidR="00E654EA" w:rsidRPr="007F4F5E">
        <w:t xml:space="preserve"> texte de cet accord est reproduit à l</w:t>
      </w:r>
      <w:r w:rsidR="00E35216" w:rsidRPr="007F4F5E">
        <w:t>’</w:t>
      </w:r>
      <w:r w:rsidR="00E654EA" w:rsidRPr="007F4F5E">
        <w:t>annexe</w:t>
      </w:r>
      <w:r w:rsidRPr="007F4F5E">
        <w:t> </w:t>
      </w:r>
      <w:r w:rsidR="00E654EA" w:rsidRPr="007F4F5E">
        <w:t>II du présent document;</w:t>
      </w:r>
    </w:p>
    <w:p w:rsidR="00000761" w:rsidRPr="007F4F5E" w:rsidRDefault="00403A5B" w:rsidP="00D300B5">
      <w:pPr>
        <w:pStyle w:val="ONUMFS"/>
        <w:numPr>
          <w:ilvl w:val="2"/>
          <w:numId w:val="37"/>
        </w:numPr>
        <w:tabs>
          <w:tab w:val="clear" w:pos="1701"/>
        </w:tabs>
        <w:ind w:left="567"/>
      </w:pPr>
      <w:r w:rsidRPr="007F4F5E">
        <w:t>l</w:t>
      </w:r>
      <w:r w:rsidR="001F5894" w:rsidRPr="007F4F5E">
        <w:t>e Directeur général de l</w:t>
      </w:r>
      <w:r w:rsidR="00E35216" w:rsidRPr="007F4F5E">
        <w:t>’</w:t>
      </w:r>
      <w:proofErr w:type="spellStart"/>
      <w:r w:rsidR="001F5894" w:rsidRPr="007F4F5E">
        <w:t>OMPI</w:t>
      </w:r>
      <w:proofErr w:type="spellEnd"/>
      <w:r w:rsidR="001F5894" w:rsidRPr="007F4F5E">
        <w:t xml:space="preserve"> et le </w:t>
      </w:r>
      <w:r w:rsidR="007F4F5E" w:rsidRPr="007F4F5E">
        <w:t>s</w:t>
      </w:r>
      <w:r w:rsidR="001F5894" w:rsidRPr="007F4F5E">
        <w:t>ecrétaire général de l</w:t>
      </w:r>
      <w:r w:rsidR="00E35216" w:rsidRPr="007F4F5E">
        <w:t>’</w:t>
      </w:r>
      <w:r w:rsidR="001F5894" w:rsidRPr="007F4F5E">
        <w:t>Organisation de coopération économique (</w:t>
      </w:r>
      <w:proofErr w:type="spellStart"/>
      <w:r w:rsidR="001F5894" w:rsidRPr="007F4F5E">
        <w:t>O</w:t>
      </w:r>
      <w:r w:rsidR="00B458C4" w:rsidRPr="007F4F5E">
        <w:t>CE</w:t>
      </w:r>
      <w:proofErr w:type="spellEnd"/>
      <w:r w:rsidR="001F5894" w:rsidRPr="007F4F5E">
        <w:t>) ont élaboré un mémorandum d</w:t>
      </w:r>
      <w:r w:rsidR="00E35216" w:rsidRPr="007F4F5E">
        <w:t>’</w:t>
      </w:r>
      <w:r w:rsidR="001F5894" w:rsidRPr="007F4F5E">
        <w:t>accord visant à mettre en place un cadre de coopération entre l</w:t>
      </w:r>
      <w:r w:rsidR="00E35216" w:rsidRPr="007F4F5E">
        <w:t>’</w:t>
      </w:r>
      <w:proofErr w:type="spellStart"/>
      <w:r w:rsidR="001F5894" w:rsidRPr="007F4F5E">
        <w:t>O</w:t>
      </w:r>
      <w:r w:rsidR="00B458C4" w:rsidRPr="007F4F5E">
        <w:t>CE</w:t>
      </w:r>
      <w:proofErr w:type="spellEnd"/>
      <w:r w:rsidR="001F5894" w:rsidRPr="007F4F5E">
        <w:t xml:space="preserve"> et l</w:t>
      </w:r>
      <w:r w:rsidR="00E35216" w:rsidRPr="007F4F5E">
        <w:t>’</w:t>
      </w:r>
      <w:proofErr w:type="spellStart"/>
      <w:r w:rsidR="001F5894" w:rsidRPr="007F4F5E">
        <w:t>OMPI</w:t>
      </w:r>
      <w:proofErr w:type="spellEnd"/>
      <w:r w:rsidR="001F5894" w:rsidRPr="007F4F5E">
        <w:t>, de manière à aider les États membres de l</w:t>
      </w:r>
      <w:r w:rsidR="00E35216" w:rsidRPr="007F4F5E">
        <w:t>’</w:t>
      </w:r>
      <w:proofErr w:type="spellStart"/>
      <w:r w:rsidR="001F5894" w:rsidRPr="007F4F5E">
        <w:t>O</w:t>
      </w:r>
      <w:r w:rsidR="00CA4A07">
        <w:t>CE</w:t>
      </w:r>
      <w:proofErr w:type="spellEnd"/>
      <w:r w:rsidR="001F5894" w:rsidRPr="007F4F5E">
        <w:t xml:space="preserve"> et l</w:t>
      </w:r>
      <w:r w:rsidR="00E35216" w:rsidRPr="007F4F5E">
        <w:t>’</w:t>
      </w:r>
      <w:r w:rsidR="001F5894" w:rsidRPr="007F4F5E">
        <w:t>ensemble de la région</w:t>
      </w:r>
      <w:r w:rsidR="00B458C4" w:rsidRPr="007F4F5E">
        <w:t xml:space="preserve"> </w:t>
      </w:r>
      <w:proofErr w:type="spellStart"/>
      <w:r w:rsidR="00B458C4" w:rsidRPr="007F4F5E">
        <w:t>OCE</w:t>
      </w:r>
      <w:proofErr w:type="spellEnd"/>
      <w:r w:rsidR="001F5894" w:rsidRPr="007F4F5E">
        <w:t xml:space="preserve"> à tirer pleinement profit du système mondial de la propriété intellectuelle </w:t>
      </w:r>
      <w:r w:rsidR="00B458C4" w:rsidRPr="007F4F5E">
        <w:t>pour favoriser</w:t>
      </w:r>
      <w:r w:rsidR="001F5894" w:rsidRPr="007F4F5E">
        <w:t xml:space="preserve"> leur développement économiq</w:t>
      </w:r>
      <w:r w:rsidR="007F4F5E" w:rsidRPr="007F4F5E">
        <w:t>ue.  Le</w:t>
      </w:r>
      <w:r w:rsidR="001F5894" w:rsidRPr="007F4F5E">
        <w:t xml:space="preserve"> texte de ce mémorandum d</w:t>
      </w:r>
      <w:r w:rsidR="00E35216" w:rsidRPr="007F4F5E">
        <w:t>’</w:t>
      </w:r>
      <w:r w:rsidR="001F5894" w:rsidRPr="007F4F5E">
        <w:t>accord est reproduit à l</w:t>
      </w:r>
      <w:r w:rsidR="00E35216" w:rsidRPr="007F4F5E">
        <w:t>’</w:t>
      </w:r>
      <w:r w:rsidR="001F5894" w:rsidRPr="007F4F5E">
        <w:t>annexe</w:t>
      </w:r>
      <w:r w:rsidR="00B458C4" w:rsidRPr="007F4F5E">
        <w:t> </w:t>
      </w:r>
      <w:r w:rsidR="001F5894" w:rsidRPr="007F4F5E">
        <w:t>III du présent document;</w:t>
      </w:r>
    </w:p>
    <w:p w:rsidR="006B441F" w:rsidRPr="007F4F5E" w:rsidRDefault="00B458C4" w:rsidP="00D300B5">
      <w:pPr>
        <w:pStyle w:val="ONUMFS"/>
        <w:numPr>
          <w:ilvl w:val="2"/>
          <w:numId w:val="37"/>
        </w:numPr>
        <w:tabs>
          <w:tab w:val="clear" w:pos="1701"/>
        </w:tabs>
        <w:ind w:left="567"/>
        <w:rPr>
          <w:lang w:bidi="ar-EG"/>
        </w:rPr>
      </w:pPr>
      <w:r w:rsidRPr="007F4F5E">
        <w:rPr>
          <w:lang w:bidi="ar-EG"/>
        </w:rPr>
        <w:lastRenderedPageBreak/>
        <w:t>l</w:t>
      </w:r>
      <w:r w:rsidR="005C4AE6" w:rsidRPr="007F4F5E">
        <w:rPr>
          <w:lang w:bidi="ar-EG"/>
        </w:rPr>
        <w:t>e Directeur général de l</w:t>
      </w:r>
      <w:r w:rsidR="00E35216" w:rsidRPr="007F4F5E">
        <w:rPr>
          <w:lang w:bidi="ar-EG"/>
        </w:rPr>
        <w:t>’</w:t>
      </w:r>
      <w:proofErr w:type="spellStart"/>
      <w:r w:rsidR="005C4AE6" w:rsidRPr="007F4F5E">
        <w:rPr>
          <w:lang w:bidi="ar-EG"/>
        </w:rPr>
        <w:t>OMPI</w:t>
      </w:r>
      <w:proofErr w:type="spellEnd"/>
      <w:r w:rsidR="005C4AE6" w:rsidRPr="007F4F5E">
        <w:rPr>
          <w:lang w:bidi="ar-EG"/>
        </w:rPr>
        <w:t xml:space="preserve"> et le </w:t>
      </w:r>
      <w:r w:rsidR="007F4F5E" w:rsidRPr="007F4F5E">
        <w:rPr>
          <w:lang w:bidi="ar-EG"/>
        </w:rPr>
        <w:t>s</w:t>
      </w:r>
      <w:r w:rsidR="005C4AE6" w:rsidRPr="007F4F5E">
        <w:rPr>
          <w:lang w:bidi="ar-EG"/>
        </w:rPr>
        <w:t>ecrétaire général de la Ligue des États arabes (LEA) ont élaboré un mémorandum d</w:t>
      </w:r>
      <w:r w:rsidR="00E35216" w:rsidRPr="007F4F5E">
        <w:rPr>
          <w:lang w:bidi="ar-EG"/>
        </w:rPr>
        <w:t>’</w:t>
      </w:r>
      <w:r w:rsidR="005C4AE6" w:rsidRPr="007F4F5E">
        <w:rPr>
          <w:lang w:bidi="ar-EG"/>
        </w:rPr>
        <w:t>accord visant à renforcer et améliorer leur coopération, leur coordination et leur collaboration sur des questions d</w:t>
      </w:r>
      <w:r w:rsidR="00E35216" w:rsidRPr="007F4F5E">
        <w:rPr>
          <w:lang w:bidi="ar-EG"/>
        </w:rPr>
        <w:t>’</w:t>
      </w:r>
      <w:r w:rsidR="005C4AE6" w:rsidRPr="007F4F5E">
        <w:rPr>
          <w:lang w:bidi="ar-EG"/>
        </w:rPr>
        <w:t>intérêt mutuel dans le domaine de la propriété intellectuel</w:t>
      </w:r>
      <w:r w:rsidR="007F4F5E" w:rsidRPr="007F4F5E">
        <w:rPr>
          <w:lang w:bidi="ar-EG"/>
        </w:rPr>
        <w:t>le.  Le</w:t>
      </w:r>
      <w:r w:rsidR="005C4AE6" w:rsidRPr="007F4F5E">
        <w:rPr>
          <w:lang w:bidi="ar-EG"/>
        </w:rPr>
        <w:t xml:space="preserve"> texte de ce mémorandum d</w:t>
      </w:r>
      <w:r w:rsidR="00E35216" w:rsidRPr="007F4F5E">
        <w:rPr>
          <w:lang w:bidi="ar-EG"/>
        </w:rPr>
        <w:t>’</w:t>
      </w:r>
      <w:r w:rsidR="005C4AE6" w:rsidRPr="007F4F5E">
        <w:rPr>
          <w:lang w:bidi="ar-EG"/>
        </w:rPr>
        <w:t>accord est reproduit à l</w:t>
      </w:r>
      <w:r w:rsidR="00E35216" w:rsidRPr="007F4F5E">
        <w:rPr>
          <w:lang w:bidi="ar-EG"/>
        </w:rPr>
        <w:t>’</w:t>
      </w:r>
      <w:r w:rsidR="005C4AE6" w:rsidRPr="007F4F5E">
        <w:rPr>
          <w:lang w:bidi="ar-EG"/>
        </w:rPr>
        <w:t>annexe</w:t>
      </w:r>
      <w:r w:rsidRPr="007F4F5E">
        <w:rPr>
          <w:lang w:bidi="ar-EG"/>
        </w:rPr>
        <w:t> </w:t>
      </w:r>
      <w:r w:rsidR="005C4AE6" w:rsidRPr="007F4F5E">
        <w:rPr>
          <w:lang w:bidi="ar-EG"/>
        </w:rPr>
        <w:t>IV du présent document;</w:t>
      </w:r>
    </w:p>
    <w:p w:rsidR="00000761" w:rsidRPr="007F4F5E" w:rsidRDefault="005C4AE6" w:rsidP="00D300B5">
      <w:pPr>
        <w:pStyle w:val="ONUMFS"/>
        <w:numPr>
          <w:ilvl w:val="2"/>
          <w:numId w:val="37"/>
        </w:numPr>
        <w:tabs>
          <w:tab w:val="clear" w:pos="1701"/>
        </w:tabs>
        <w:ind w:left="567"/>
      </w:pPr>
      <w:r w:rsidRPr="007F4F5E">
        <w:t>le Directeur général de l</w:t>
      </w:r>
      <w:r w:rsidR="00E35216" w:rsidRPr="007F4F5E">
        <w:t>’</w:t>
      </w:r>
      <w:proofErr w:type="spellStart"/>
      <w:r w:rsidRPr="007F4F5E">
        <w:t>OMPI</w:t>
      </w:r>
      <w:proofErr w:type="spellEnd"/>
      <w:r w:rsidRPr="007F4F5E">
        <w:t xml:space="preserve"> et le </w:t>
      </w:r>
      <w:r w:rsidR="007F4F5E" w:rsidRPr="007F4F5E">
        <w:t>d</w:t>
      </w:r>
      <w:r w:rsidRPr="007F4F5E">
        <w:t>irecteur général de l</w:t>
      </w:r>
      <w:r w:rsidR="00E35216" w:rsidRPr="007F4F5E">
        <w:t>’</w:t>
      </w:r>
      <w:r w:rsidRPr="007F4F5E">
        <w:t>Agence internationale pour les énergies renouvelables (IRENA) ont élaboré un mémorandum d</w:t>
      </w:r>
      <w:r w:rsidR="00E35216" w:rsidRPr="007F4F5E">
        <w:t>’</w:t>
      </w:r>
      <w:r w:rsidRPr="007F4F5E">
        <w:t>accord en vue de renforcer leur collaboration dans le cadre des mandats qui leur sont confiés et dans l</w:t>
      </w:r>
      <w:r w:rsidR="00E35216" w:rsidRPr="007F4F5E">
        <w:t>’</w:t>
      </w:r>
      <w:r w:rsidRPr="007F4F5E">
        <w:t>intérêt de leurs membres respecti</w:t>
      </w:r>
      <w:r w:rsidR="007F4F5E" w:rsidRPr="007F4F5E">
        <w:t>fs.  Le</w:t>
      </w:r>
      <w:r w:rsidRPr="007F4F5E">
        <w:t xml:space="preserve"> texte de ce mémorandum d</w:t>
      </w:r>
      <w:r w:rsidR="00E35216" w:rsidRPr="007F4F5E">
        <w:t>’</w:t>
      </w:r>
      <w:r w:rsidRPr="007F4F5E">
        <w:t>accord est reproduit à l</w:t>
      </w:r>
      <w:r w:rsidR="00E35216" w:rsidRPr="007F4F5E">
        <w:t>’</w:t>
      </w:r>
      <w:r w:rsidRPr="007F4F5E">
        <w:t>annexe V du présent document;  et</w:t>
      </w:r>
    </w:p>
    <w:p w:rsidR="00000761" w:rsidRPr="007F4F5E" w:rsidRDefault="0063376E" w:rsidP="00D300B5">
      <w:pPr>
        <w:pStyle w:val="ONUMFS"/>
        <w:numPr>
          <w:ilvl w:val="2"/>
          <w:numId w:val="37"/>
        </w:numPr>
        <w:tabs>
          <w:tab w:val="clear" w:pos="1701"/>
        </w:tabs>
        <w:ind w:left="567"/>
        <w:rPr>
          <w:lang w:bidi="ar-EG"/>
        </w:rPr>
      </w:pPr>
      <w:r w:rsidRPr="007F4F5E">
        <w:rPr>
          <w:lang w:bidi="ar-EG"/>
        </w:rPr>
        <w:t>le Directeur général de l</w:t>
      </w:r>
      <w:r w:rsidR="00E35216" w:rsidRPr="007F4F5E">
        <w:rPr>
          <w:lang w:bidi="ar-EG"/>
        </w:rPr>
        <w:t>’</w:t>
      </w:r>
      <w:proofErr w:type="spellStart"/>
      <w:r w:rsidRPr="007F4F5E">
        <w:rPr>
          <w:lang w:bidi="ar-EG"/>
        </w:rPr>
        <w:t>OMPI</w:t>
      </w:r>
      <w:proofErr w:type="spellEnd"/>
      <w:r w:rsidRPr="007F4F5E">
        <w:rPr>
          <w:lang w:bidi="ar-EG"/>
        </w:rPr>
        <w:t xml:space="preserve"> entend s</w:t>
      </w:r>
      <w:r w:rsidR="00E35216" w:rsidRPr="007F4F5E">
        <w:rPr>
          <w:lang w:bidi="ar-EG"/>
        </w:rPr>
        <w:t>’</w:t>
      </w:r>
      <w:r w:rsidRPr="007F4F5E">
        <w:rPr>
          <w:lang w:bidi="ar-EG"/>
        </w:rPr>
        <w:t xml:space="preserve">associer aux </w:t>
      </w:r>
      <w:r w:rsidR="00F87640">
        <w:rPr>
          <w:lang w:bidi="ar-EG"/>
        </w:rPr>
        <w:t>chefs de secrétariat</w:t>
      </w:r>
      <w:r w:rsidRPr="007F4F5E">
        <w:rPr>
          <w:lang w:bidi="ar-EG"/>
        </w:rPr>
        <w:t xml:space="preserve"> de certaines organisations internationales dans le cadre d</w:t>
      </w:r>
      <w:r w:rsidR="00E35216" w:rsidRPr="007F4F5E">
        <w:rPr>
          <w:lang w:bidi="ar-EG"/>
        </w:rPr>
        <w:t>’</w:t>
      </w:r>
      <w:r w:rsidRPr="007F4F5E">
        <w:rPr>
          <w:lang w:bidi="ar-EG"/>
        </w:rPr>
        <w:t>une déclaration co</w:t>
      </w:r>
      <w:r w:rsidR="00F87640">
        <w:rPr>
          <w:lang w:bidi="ar-EG"/>
        </w:rPr>
        <w:t>njointe</w:t>
      </w:r>
      <w:r w:rsidRPr="007F4F5E">
        <w:rPr>
          <w:lang w:bidi="ar-EG"/>
        </w:rPr>
        <w:t xml:space="preserve"> </w:t>
      </w:r>
      <w:r w:rsidR="00B458C4" w:rsidRPr="007F4F5E">
        <w:rPr>
          <w:lang w:bidi="ar-EG"/>
        </w:rPr>
        <w:t>d</w:t>
      </w:r>
      <w:r w:rsidRPr="007F4F5E">
        <w:rPr>
          <w:lang w:bidi="ar-EG"/>
        </w:rPr>
        <w:t>e collaboration sur l</w:t>
      </w:r>
      <w:r w:rsidR="00E35216" w:rsidRPr="007F4F5E">
        <w:rPr>
          <w:lang w:bidi="ar-EG"/>
        </w:rPr>
        <w:t>’</w:t>
      </w:r>
      <w:r w:rsidRPr="007F4F5E">
        <w:rPr>
          <w:lang w:bidi="ar-EG"/>
        </w:rPr>
        <w:t xml:space="preserve">initiative mondiale multipartite “Commerce électronique pour tous” </w:t>
      </w:r>
      <w:r w:rsidR="00B458C4" w:rsidRPr="007F4F5E">
        <w:rPr>
          <w:lang w:bidi="ar-EG"/>
        </w:rPr>
        <w:t>visant à</w:t>
      </w:r>
      <w:r w:rsidRPr="007F4F5E">
        <w:rPr>
          <w:lang w:bidi="ar-EG"/>
        </w:rPr>
        <w:t xml:space="preserve"> améliorer la capacité des pays en développement et des pays en transition à participer au commerce électronique et à en bénéficier en renforçant la collaboration dans ce domaine à l</w:t>
      </w:r>
      <w:r w:rsidR="00E35216" w:rsidRPr="007F4F5E">
        <w:rPr>
          <w:lang w:bidi="ar-EG"/>
        </w:rPr>
        <w:t>’</w:t>
      </w:r>
      <w:r w:rsidRPr="007F4F5E">
        <w:rPr>
          <w:lang w:bidi="ar-EG"/>
        </w:rPr>
        <w:t>échelon mondi</w:t>
      </w:r>
      <w:r w:rsidR="007F4F5E" w:rsidRPr="007F4F5E">
        <w:rPr>
          <w:lang w:bidi="ar-EG"/>
        </w:rPr>
        <w:t>al.  Le</w:t>
      </w:r>
      <w:r w:rsidRPr="007F4F5E">
        <w:rPr>
          <w:lang w:bidi="ar-EG"/>
        </w:rPr>
        <w:t xml:space="preserve"> texte de la déclaration co</w:t>
      </w:r>
      <w:r w:rsidR="00F87640">
        <w:rPr>
          <w:lang w:bidi="ar-EG"/>
        </w:rPr>
        <w:t>njointe</w:t>
      </w:r>
      <w:r w:rsidRPr="007F4F5E">
        <w:rPr>
          <w:lang w:bidi="ar-EG"/>
        </w:rPr>
        <w:t xml:space="preserve"> est reproduit à l</w:t>
      </w:r>
      <w:r w:rsidR="00E35216" w:rsidRPr="007F4F5E">
        <w:rPr>
          <w:lang w:bidi="ar-EG"/>
        </w:rPr>
        <w:t>’</w:t>
      </w:r>
      <w:r w:rsidRPr="007F4F5E">
        <w:rPr>
          <w:lang w:bidi="ar-EG"/>
        </w:rPr>
        <w:t>annexe</w:t>
      </w:r>
      <w:r w:rsidR="00B458C4" w:rsidRPr="007F4F5E">
        <w:rPr>
          <w:lang w:bidi="ar-EG"/>
        </w:rPr>
        <w:t> </w:t>
      </w:r>
      <w:r w:rsidRPr="007F4F5E">
        <w:rPr>
          <w:lang w:bidi="ar-EG"/>
        </w:rPr>
        <w:t>VI du présent document.</w:t>
      </w:r>
    </w:p>
    <w:p w:rsidR="00000761" w:rsidRPr="007F4F5E" w:rsidRDefault="0063376E" w:rsidP="00D300B5">
      <w:pPr>
        <w:pStyle w:val="ONUMFS"/>
        <w:ind w:left="5533"/>
        <w:rPr>
          <w:i/>
        </w:rPr>
      </w:pPr>
      <w:r w:rsidRPr="007F4F5E">
        <w:rPr>
          <w:i/>
        </w:rPr>
        <w:t>Le Comité de coordination de l</w:t>
      </w:r>
      <w:r w:rsidR="00E35216" w:rsidRPr="007F4F5E">
        <w:rPr>
          <w:i/>
        </w:rPr>
        <w:t>’</w:t>
      </w:r>
      <w:proofErr w:type="spellStart"/>
      <w:r w:rsidRPr="007F4F5E">
        <w:rPr>
          <w:i/>
        </w:rPr>
        <w:t>OMPI</w:t>
      </w:r>
      <w:proofErr w:type="spellEnd"/>
      <w:r w:rsidRPr="007F4F5E">
        <w:rPr>
          <w:i/>
        </w:rPr>
        <w:t xml:space="preserve"> est invité à approuver le </w:t>
      </w:r>
      <w:r w:rsidR="00F87640" w:rsidRPr="00AF1E37">
        <w:rPr>
          <w:i/>
        </w:rPr>
        <w:t>M</w:t>
      </w:r>
      <w:r w:rsidRPr="00AF1E37">
        <w:rPr>
          <w:i/>
        </w:rPr>
        <w:t>émorandum d</w:t>
      </w:r>
      <w:r w:rsidR="00E35216" w:rsidRPr="00AF1E37">
        <w:rPr>
          <w:i/>
        </w:rPr>
        <w:t>’</w:t>
      </w:r>
      <w:r w:rsidR="00AF1E37" w:rsidRPr="00AF1E37">
        <w:rPr>
          <w:i/>
        </w:rPr>
        <w:t>entente</w:t>
      </w:r>
      <w:r w:rsidRPr="00AF1E37">
        <w:rPr>
          <w:i/>
        </w:rPr>
        <w:t xml:space="preserve"> entre l</w:t>
      </w:r>
      <w:r w:rsidR="00E35216" w:rsidRPr="00AF1E37">
        <w:rPr>
          <w:i/>
        </w:rPr>
        <w:t>’</w:t>
      </w:r>
      <w:proofErr w:type="spellStart"/>
      <w:r w:rsidRPr="00AF1E37">
        <w:rPr>
          <w:i/>
        </w:rPr>
        <w:t>OMPI</w:t>
      </w:r>
      <w:proofErr w:type="spellEnd"/>
      <w:r w:rsidRPr="007F4F5E">
        <w:rPr>
          <w:i/>
        </w:rPr>
        <w:t xml:space="preserve"> et</w:t>
      </w:r>
      <w:r w:rsidR="006B441F" w:rsidRPr="007F4F5E">
        <w:rPr>
          <w:i/>
        </w:rPr>
        <w:t xml:space="preserve"> la </w:t>
      </w:r>
      <w:proofErr w:type="spellStart"/>
      <w:r w:rsidR="006B441F" w:rsidRPr="007F4F5E">
        <w:rPr>
          <w:i/>
        </w:rPr>
        <w:t>CED</w:t>
      </w:r>
      <w:r w:rsidRPr="007F4F5E">
        <w:rPr>
          <w:i/>
        </w:rPr>
        <w:t>EAO</w:t>
      </w:r>
      <w:proofErr w:type="spellEnd"/>
      <w:r w:rsidRPr="007F4F5E">
        <w:rPr>
          <w:i/>
        </w:rPr>
        <w:t>;</w:t>
      </w:r>
      <w:r w:rsidR="00B458C4" w:rsidRPr="007F4F5E">
        <w:rPr>
          <w:i/>
        </w:rPr>
        <w:t xml:space="preserve"> </w:t>
      </w:r>
      <w:r w:rsidRPr="007F4F5E">
        <w:rPr>
          <w:i/>
        </w:rPr>
        <w:t xml:space="preserve"> l</w:t>
      </w:r>
      <w:r w:rsidR="00E35216" w:rsidRPr="007F4F5E">
        <w:rPr>
          <w:i/>
        </w:rPr>
        <w:t>’</w:t>
      </w:r>
      <w:r w:rsidR="00F87640">
        <w:rPr>
          <w:i/>
        </w:rPr>
        <w:t>A</w:t>
      </w:r>
      <w:r w:rsidRPr="007F4F5E">
        <w:rPr>
          <w:i/>
        </w:rPr>
        <w:t>ccord de coopération entre l</w:t>
      </w:r>
      <w:r w:rsidR="00E35216" w:rsidRPr="007F4F5E">
        <w:rPr>
          <w:i/>
        </w:rPr>
        <w:t>’</w:t>
      </w:r>
      <w:proofErr w:type="spellStart"/>
      <w:r w:rsidRPr="007F4F5E">
        <w:rPr>
          <w:i/>
        </w:rPr>
        <w:t>OMPI</w:t>
      </w:r>
      <w:proofErr w:type="spellEnd"/>
      <w:r w:rsidRPr="007F4F5E">
        <w:rPr>
          <w:i/>
        </w:rPr>
        <w:t xml:space="preserve"> et l</w:t>
      </w:r>
      <w:r w:rsidR="00E35216" w:rsidRPr="007F4F5E">
        <w:rPr>
          <w:i/>
        </w:rPr>
        <w:t>’</w:t>
      </w:r>
      <w:proofErr w:type="spellStart"/>
      <w:r w:rsidRPr="007F4F5E">
        <w:rPr>
          <w:i/>
        </w:rPr>
        <w:t>A</w:t>
      </w:r>
      <w:r w:rsidR="00B458C4" w:rsidRPr="007F4F5E">
        <w:rPr>
          <w:i/>
        </w:rPr>
        <w:t>IP</w:t>
      </w:r>
      <w:proofErr w:type="spellEnd"/>
      <w:r w:rsidRPr="007F4F5E">
        <w:rPr>
          <w:i/>
        </w:rPr>
        <w:t> C</w:t>
      </w:r>
      <w:r w:rsidR="00B458C4" w:rsidRPr="007F4F5E">
        <w:rPr>
          <w:i/>
        </w:rPr>
        <w:t>E</w:t>
      </w:r>
      <w:r w:rsidRPr="007F4F5E">
        <w:rPr>
          <w:i/>
        </w:rPr>
        <w:t xml:space="preserve">I;  le </w:t>
      </w:r>
      <w:r w:rsidR="00F87640">
        <w:rPr>
          <w:i/>
        </w:rPr>
        <w:t>M</w:t>
      </w:r>
      <w:r w:rsidRPr="007F4F5E">
        <w:rPr>
          <w:i/>
        </w:rPr>
        <w:t>émorandum d</w:t>
      </w:r>
      <w:r w:rsidR="00E35216" w:rsidRPr="007F4F5E">
        <w:rPr>
          <w:i/>
        </w:rPr>
        <w:t>’</w:t>
      </w:r>
      <w:r w:rsidRPr="007F4F5E">
        <w:rPr>
          <w:i/>
        </w:rPr>
        <w:t>accord entre l</w:t>
      </w:r>
      <w:r w:rsidR="00E35216" w:rsidRPr="007F4F5E">
        <w:rPr>
          <w:i/>
        </w:rPr>
        <w:t>’</w:t>
      </w:r>
      <w:proofErr w:type="spellStart"/>
      <w:r w:rsidRPr="007F4F5E">
        <w:rPr>
          <w:i/>
        </w:rPr>
        <w:t>OMPI</w:t>
      </w:r>
      <w:proofErr w:type="spellEnd"/>
      <w:r w:rsidRPr="007F4F5E">
        <w:rPr>
          <w:i/>
        </w:rPr>
        <w:t xml:space="preserve"> et l</w:t>
      </w:r>
      <w:r w:rsidR="00E35216" w:rsidRPr="007F4F5E">
        <w:rPr>
          <w:i/>
        </w:rPr>
        <w:t>’</w:t>
      </w:r>
      <w:proofErr w:type="spellStart"/>
      <w:r w:rsidR="00B458C4" w:rsidRPr="007F4F5E">
        <w:rPr>
          <w:i/>
        </w:rPr>
        <w:t>O</w:t>
      </w:r>
      <w:r w:rsidRPr="007F4F5E">
        <w:rPr>
          <w:i/>
        </w:rPr>
        <w:t>C</w:t>
      </w:r>
      <w:r w:rsidR="00B458C4" w:rsidRPr="007F4F5E">
        <w:rPr>
          <w:i/>
        </w:rPr>
        <w:t>E</w:t>
      </w:r>
      <w:proofErr w:type="spellEnd"/>
      <w:r w:rsidRPr="007F4F5E">
        <w:rPr>
          <w:i/>
        </w:rPr>
        <w:t xml:space="preserve">;  le </w:t>
      </w:r>
      <w:r w:rsidR="00F87640">
        <w:rPr>
          <w:i/>
        </w:rPr>
        <w:t>M</w:t>
      </w:r>
      <w:r w:rsidRPr="007F4F5E">
        <w:rPr>
          <w:i/>
        </w:rPr>
        <w:t>émorandum d</w:t>
      </w:r>
      <w:r w:rsidR="00E35216" w:rsidRPr="007F4F5E">
        <w:rPr>
          <w:i/>
        </w:rPr>
        <w:t>’</w:t>
      </w:r>
      <w:r w:rsidRPr="007F4F5E">
        <w:rPr>
          <w:i/>
        </w:rPr>
        <w:t>accord entre l</w:t>
      </w:r>
      <w:r w:rsidR="00E35216" w:rsidRPr="007F4F5E">
        <w:rPr>
          <w:i/>
        </w:rPr>
        <w:t>’</w:t>
      </w:r>
      <w:proofErr w:type="spellStart"/>
      <w:r w:rsidRPr="007F4F5E">
        <w:rPr>
          <w:i/>
        </w:rPr>
        <w:t>OMPI</w:t>
      </w:r>
      <w:proofErr w:type="spellEnd"/>
      <w:r w:rsidRPr="007F4F5E">
        <w:rPr>
          <w:i/>
        </w:rPr>
        <w:t xml:space="preserve"> et</w:t>
      </w:r>
      <w:r w:rsidR="006B441F" w:rsidRPr="007F4F5E">
        <w:rPr>
          <w:i/>
        </w:rPr>
        <w:t xml:space="preserve"> la LEA</w:t>
      </w:r>
      <w:r w:rsidRPr="007F4F5E">
        <w:rPr>
          <w:i/>
        </w:rPr>
        <w:t xml:space="preserve">;  le </w:t>
      </w:r>
      <w:r w:rsidR="00F87640">
        <w:rPr>
          <w:i/>
        </w:rPr>
        <w:t>M</w:t>
      </w:r>
      <w:r w:rsidRPr="007F4F5E">
        <w:rPr>
          <w:i/>
        </w:rPr>
        <w:t>émorandum d</w:t>
      </w:r>
      <w:r w:rsidR="00E35216" w:rsidRPr="007F4F5E">
        <w:rPr>
          <w:i/>
        </w:rPr>
        <w:t>’</w:t>
      </w:r>
      <w:r w:rsidRPr="007F4F5E">
        <w:rPr>
          <w:i/>
        </w:rPr>
        <w:t>accord entre l</w:t>
      </w:r>
      <w:r w:rsidR="00E35216" w:rsidRPr="007F4F5E">
        <w:rPr>
          <w:i/>
        </w:rPr>
        <w:t>’</w:t>
      </w:r>
      <w:proofErr w:type="spellStart"/>
      <w:r w:rsidRPr="007F4F5E">
        <w:rPr>
          <w:i/>
        </w:rPr>
        <w:t>OMPI</w:t>
      </w:r>
      <w:proofErr w:type="spellEnd"/>
      <w:r w:rsidRPr="007F4F5E">
        <w:rPr>
          <w:i/>
        </w:rPr>
        <w:t xml:space="preserve"> et l</w:t>
      </w:r>
      <w:r w:rsidR="00E35216" w:rsidRPr="007F4F5E">
        <w:rPr>
          <w:i/>
        </w:rPr>
        <w:t>’</w:t>
      </w:r>
      <w:r w:rsidRPr="007F4F5E">
        <w:rPr>
          <w:i/>
        </w:rPr>
        <w:t>IRENA;  et l</w:t>
      </w:r>
      <w:r w:rsidR="00F87640">
        <w:rPr>
          <w:i/>
        </w:rPr>
        <w:t>a participation</w:t>
      </w:r>
      <w:r w:rsidRPr="007F4F5E">
        <w:rPr>
          <w:i/>
        </w:rPr>
        <w:t xml:space="preserve"> de l</w:t>
      </w:r>
      <w:r w:rsidR="00E35216" w:rsidRPr="007F4F5E">
        <w:rPr>
          <w:i/>
        </w:rPr>
        <w:t>’</w:t>
      </w:r>
      <w:proofErr w:type="spellStart"/>
      <w:r w:rsidRPr="007F4F5E">
        <w:rPr>
          <w:i/>
        </w:rPr>
        <w:t>OMPI</w:t>
      </w:r>
      <w:proofErr w:type="spellEnd"/>
      <w:r w:rsidRPr="007F4F5E">
        <w:rPr>
          <w:i/>
        </w:rPr>
        <w:t xml:space="preserve"> à la </w:t>
      </w:r>
      <w:r w:rsidR="00F87640">
        <w:rPr>
          <w:i/>
        </w:rPr>
        <w:t>D</w:t>
      </w:r>
      <w:r w:rsidRPr="007F4F5E">
        <w:rPr>
          <w:i/>
        </w:rPr>
        <w:t>éclaration co</w:t>
      </w:r>
      <w:r w:rsidR="00F87640">
        <w:rPr>
          <w:i/>
        </w:rPr>
        <w:t>njointe avec les chefs de secrétariat</w:t>
      </w:r>
      <w:r w:rsidRPr="007F4F5E">
        <w:rPr>
          <w:i/>
        </w:rPr>
        <w:t xml:space="preserve"> de certaines organisations internationales, qui font </w:t>
      </w:r>
      <w:r w:rsidR="00B458C4" w:rsidRPr="007F4F5E">
        <w:rPr>
          <w:i/>
        </w:rPr>
        <w:t xml:space="preserve">respectivement </w:t>
      </w:r>
      <w:r w:rsidRPr="007F4F5E">
        <w:rPr>
          <w:i/>
        </w:rPr>
        <w:t>l</w:t>
      </w:r>
      <w:r w:rsidR="00E35216" w:rsidRPr="007F4F5E">
        <w:rPr>
          <w:i/>
        </w:rPr>
        <w:t>’</w:t>
      </w:r>
      <w:r w:rsidRPr="007F4F5E">
        <w:rPr>
          <w:i/>
        </w:rPr>
        <w:t xml:space="preserve">objet des </w:t>
      </w:r>
      <w:r w:rsidR="006B441F" w:rsidRPr="007F4F5E">
        <w:rPr>
          <w:i/>
        </w:rPr>
        <w:t>annexes I</w:t>
      </w:r>
      <w:r w:rsidR="00D300B5">
        <w:rPr>
          <w:i/>
        </w:rPr>
        <w:t>, II, III, IV, V et </w:t>
      </w:r>
      <w:r w:rsidRPr="007F4F5E">
        <w:rPr>
          <w:i/>
        </w:rPr>
        <w:t xml:space="preserve">VI du document </w:t>
      </w:r>
      <w:proofErr w:type="spellStart"/>
      <w:r w:rsidRPr="007F4F5E">
        <w:rPr>
          <w:i/>
        </w:rPr>
        <w:t>WO</w:t>
      </w:r>
      <w:proofErr w:type="spellEnd"/>
      <w:r w:rsidRPr="007F4F5E">
        <w:rPr>
          <w:i/>
        </w:rPr>
        <w:t>/CC/74/1.</w:t>
      </w:r>
    </w:p>
    <w:p w:rsidR="00000761" w:rsidRPr="007F4F5E" w:rsidRDefault="00000761" w:rsidP="00D300B5">
      <w:pPr>
        <w:pStyle w:val="Endofdocument"/>
        <w:spacing w:after="0" w:line="240" w:lineRule="auto"/>
        <w:rPr>
          <w:sz w:val="22"/>
          <w:szCs w:val="22"/>
        </w:rPr>
      </w:pPr>
    </w:p>
    <w:p w:rsidR="00000761" w:rsidRPr="007F4F5E" w:rsidRDefault="00000761" w:rsidP="00D300B5">
      <w:pPr>
        <w:pStyle w:val="Endofdocument"/>
        <w:spacing w:after="0" w:line="240" w:lineRule="auto"/>
        <w:rPr>
          <w:sz w:val="22"/>
          <w:szCs w:val="22"/>
        </w:rPr>
      </w:pPr>
    </w:p>
    <w:p w:rsidR="00000761" w:rsidRPr="007F4F5E" w:rsidRDefault="00F95DDC" w:rsidP="00D300B5">
      <w:pPr>
        <w:pStyle w:val="Endofdocument"/>
        <w:spacing w:after="0" w:line="240" w:lineRule="auto"/>
        <w:rPr>
          <w:sz w:val="22"/>
          <w:szCs w:val="22"/>
        </w:rPr>
      </w:pPr>
      <w:r w:rsidRPr="007F4F5E">
        <w:rPr>
          <w:sz w:val="22"/>
          <w:szCs w:val="22"/>
        </w:rPr>
        <w:t>[</w:t>
      </w:r>
      <w:r w:rsidR="007220B0" w:rsidRPr="007F4F5E">
        <w:rPr>
          <w:sz w:val="22"/>
          <w:szCs w:val="22"/>
        </w:rPr>
        <w:t>Les annexes suivent</w:t>
      </w:r>
      <w:r w:rsidRPr="007F4F5E">
        <w:rPr>
          <w:sz w:val="22"/>
          <w:szCs w:val="22"/>
        </w:rPr>
        <w:t>]</w:t>
      </w:r>
    </w:p>
    <w:p w:rsidR="0045386C" w:rsidRDefault="0045386C" w:rsidP="00D300B5">
      <w:pPr>
        <w:pStyle w:val="Endofdocument"/>
        <w:spacing w:after="0" w:line="240" w:lineRule="auto"/>
        <w:rPr>
          <w:sz w:val="22"/>
          <w:szCs w:val="22"/>
        </w:rPr>
        <w:sectPr w:rsidR="0045386C" w:rsidSect="006B441F">
          <w:headerReference w:type="default" r:id="rId10"/>
          <w:endnotePr>
            <w:numFmt w:val="decimal"/>
          </w:endnotePr>
          <w:pgSz w:w="11907" w:h="16840" w:code="9"/>
          <w:pgMar w:top="567" w:right="1134" w:bottom="1417" w:left="1417" w:header="510" w:footer="1020" w:gutter="0"/>
          <w:cols w:space="720"/>
          <w:titlePg/>
          <w:docGrid w:linePitch="299"/>
        </w:sectPr>
      </w:pPr>
    </w:p>
    <w:tbl>
      <w:tblPr>
        <w:tblW w:w="9356" w:type="dxa"/>
        <w:tblLayout w:type="fixed"/>
        <w:tblLook w:val="01E0" w:firstRow="1" w:lastRow="1" w:firstColumn="1" w:lastColumn="1" w:noHBand="0" w:noVBand="0"/>
      </w:tblPr>
      <w:tblGrid>
        <w:gridCol w:w="4594"/>
        <w:gridCol w:w="4762"/>
      </w:tblGrid>
      <w:tr w:rsidR="0045386C" w:rsidRPr="00A223C6" w:rsidTr="00D014AA">
        <w:trPr>
          <w:trHeight w:hRule="exact" w:val="1508"/>
        </w:trPr>
        <w:tc>
          <w:tcPr>
            <w:tcW w:w="4594" w:type="dxa"/>
            <w:tcMar>
              <w:left w:w="0" w:type="dxa"/>
              <w:bottom w:w="0" w:type="dxa"/>
              <w:right w:w="0" w:type="dxa"/>
            </w:tcMar>
            <w:vAlign w:val="center"/>
          </w:tcPr>
          <w:p w:rsidR="0045386C" w:rsidRPr="00A223C6" w:rsidRDefault="0045386C" w:rsidP="00982044">
            <w:r>
              <w:rPr>
                <w:noProof/>
                <w:lang w:val="fr-FR" w:eastAsia="fr-FR"/>
              </w:rPr>
              <w:lastRenderedPageBreak/>
              <w:drawing>
                <wp:inline distT="0" distB="0" distL="0" distR="0" wp14:anchorId="3630607B" wp14:editId="78F2229A">
                  <wp:extent cx="946150" cy="8636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4762" w:type="dxa"/>
            <w:vMerge w:val="restart"/>
            <w:tcMar>
              <w:left w:w="0" w:type="dxa"/>
              <w:right w:w="0" w:type="dxa"/>
            </w:tcMar>
          </w:tcPr>
          <w:p w:rsidR="0045386C" w:rsidRPr="00A223C6" w:rsidRDefault="0045386C" w:rsidP="00982044">
            <w:r>
              <w:rPr>
                <w:noProof/>
                <w:lang w:val="fr-FR" w:eastAsia="fr-FR"/>
              </w:rPr>
              <w:drawing>
                <wp:inline distT="0" distB="0" distL="0" distR="0" wp14:anchorId="4330DEE3" wp14:editId="44E3855A">
                  <wp:extent cx="1790700" cy="1250950"/>
                  <wp:effectExtent l="0" t="0" r="0" b="635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250950"/>
                          </a:xfrm>
                          <a:prstGeom prst="rect">
                            <a:avLst/>
                          </a:prstGeom>
                          <a:noFill/>
                          <a:ln>
                            <a:noFill/>
                          </a:ln>
                        </pic:spPr>
                      </pic:pic>
                    </a:graphicData>
                  </a:graphic>
                </wp:inline>
              </w:drawing>
            </w:r>
          </w:p>
        </w:tc>
      </w:tr>
      <w:tr w:rsidR="0045386C" w:rsidRPr="00A223C6" w:rsidTr="00D014AA">
        <w:trPr>
          <w:trHeight w:val="510"/>
        </w:trPr>
        <w:tc>
          <w:tcPr>
            <w:tcW w:w="4594" w:type="dxa"/>
            <w:tcMar>
              <w:left w:w="0" w:type="dxa"/>
              <w:bottom w:w="0" w:type="dxa"/>
              <w:right w:w="0" w:type="dxa"/>
            </w:tcMar>
          </w:tcPr>
          <w:p w:rsidR="0045386C" w:rsidRDefault="0045386C" w:rsidP="00982044">
            <w:pPr>
              <w:rPr>
                <w:caps/>
                <w:sz w:val="15"/>
              </w:rPr>
            </w:pPr>
            <w:r w:rsidRPr="00F97E59">
              <w:rPr>
                <w:caps/>
                <w:sz w:val="15"/>
              </w:rPr>
              <w:t>COMMUNAUTÉ ÉCONOMIQUE</w:t>
            </w:r>
          </w:p>
          <w:p w:rsidR="0045386C" w:rsidRDefault="0045386C" w:rsidP="00982044">
            <w:pPr>
              <w:rPr>
                <w:caps/>
                <w:sz w:val="15"/>
              </w:rPr>
            </w:pPr>
            <w:r w:rsidRPr="00F97E59">
              <w:rPr>
                <w:caps/>
                <w:sz w:val="15"/>
              </w:rPr>
              <w:t>DES ÉTATS DE L</w:t>
            </w:r>
            <w:r>
              <w:rPr>
                <w:caps/>
                <w:sz w:val="15"/>
              </w:rPr>
              <w:t>’</w:t>
            </w:r>
            <w:r w:rsidRPr="00F97E59">
              <w:rPr>
                <w:caps/>
                <w:sz w:val="15"/>
              </w:rPr>
              <w:t>AFRIQUE</w:t>
            </w:r>
          </w:p>
          <w:p w:rsidR="0045386C" w:rsidRPr="00A223C6" w:rsidRDefault="0045386C" w:rsidP="00982044">
            <w:pPr>
              <w:rPr>
                <w:caps/>
                <w:sz w:val="15"/>
              </w:rPr>
            </w:pPr>
            <w:r w:rsidRPr="008236A5">
              <w:rPr>
                <w:caps/>
                <w:sz w:val="15"/>
              </w:rPr>
              <w:t>DE L</w:t>
            </w:r>
            <w:r>
              <w:rPr>
                <w:caps/>
                <w:sz w:val="15"/>
              </w:rPr>
              <w:t>’</w:t>
            </w:r>
            <w:r w:rsidRPr="008236A5">
              <w:rPr>
                <w:caps/>
                <w:sz w:val="15"/>
              </w:rPr>
              <w:t>OUEST</w:t>
            </w:r>
            <w:r>
              <w:rPr>
                <w:caps/>
                <w:sz w:val="15"/>
              </w:rPr>
              <w:t xml:space="preserve"> </w:t>
            </w:r>
          </w:p>
        </w:tc>
        <w:tc>
          <w:tcPr>
            <w:tcW w:w="4762" w:type="dxa"/>
            <w:vMerge/>
            <w:tcMar>
              <w:left w:w="0" w:type="dxa"/>
              <w:right w:w="0" w:type="dxa"/>
            </w:tcMar>
          </w:tcPr>
          <w:p w:rsidR="0045386C" w:rsidRPr="00A223C6" w:rsidRDefault="0045386C" w:rsidP="00982044"/>
        </w:tc>
      </w:tr>
    </w:tbl>
    <w:p w:rsidR="0045386C" w:rsidRPr="00D014AA" w:rsidRDefault="0045386C" w:rsidP="00982044"/>
    <w:p w:rsidR="0045386C" w:rsidRPr="00D014AA" w:rsidRDefault="0045386C" w:rsidP="00982044"/>
    <w:p w:rsidR="0045386C" w:rsidRPr="00E90547" w:rsidRDefault="00E90547" w:rsidP="00982044">
      <w:pPr>
        <w:rPr>
          <w:b/>
          <w:bCs/>
          <w:caps/>
          <w:color w:val="006092"/>
          <w:sz w:val="28"/>
          <w:szCs w:val="28"/>
        </w:rPr>
      </w:pPr>
      <w:r w:rsidRPr="00E90547">
        <w:rPr>
          <w:b/>
          <w:bCs/>
          <w:caps/>
          <w:color w:val="006092"/>
          <w:sz w:val="28"/>
          <w:szCs w:val="28"/>
        </w:rPr>
        <w:t xml:space="preserve">Mémorandum d’entente entre </w:t>
      </w:r>
      <w:r w:rsidR="0045386C" w:rsidRPr="00E90547">
        <w:rPr>
          <w:b/>
          <w:bCs/>
          <w:caps/>
          <w:color w:val="006092"/>
          <w:sz w:val="28"/>
          <w:szCs w:val="28"/>
        </w:rPr>
        <w:t>L’</w:t>
      </w:r>
      <w:r w:rsidRPr="00E90547">
        <w:rPr>
          <w:b/>
          <w:bCs/>
          <w:caps/>
          <w:color w:val="006092"/>
          <w:sz w:val="28"/>
          <w:szCs w:val="28"/>
        </w:rPr>
        <w:t>O</w:t>
      </w:r>
      <w:r w:rsidR="0045386C" w:rsidRPr="00E90547">
        <w:rPr>
          <w:b/>
          <w:bCs/>
          <w:caps/>
          <w:color w:val="006092"/>
          <w:sz w:val="28"/>
          <w:szCs w:val="28"/>
        </w:rPr>
        <w:t xml:space="preserve">rganisation </w:t>
      </w:r>
      <w:r w:rsidRPr="00E90547">
        <w:rPr>
          <w:b/>
          <w:bCs/>
          <w:caps/>
          <w:color w:val="006092"/>
          <w:sz w:val="28"/>
          <w:szCs w:val="28"/>
        </w:rPr>
        <w:t xml:space="preserve">Mondiale </w:t>
      </w:r>
      <w:r w:rsidR="0045386C" w:rsidRPr="00E90547">
        <w:rPr>
          <w:b/>
          <w:bCs/>
          <w:caps/>
          <w:color w:val="006092"/>
          <w:sz w:val="28"/>
          <w:szCs w:val="28"/>
        </w:rPr>
        <w:t xml:space="preserve">de la </w:t>
      </w:r>
      <w:r w:rsidRPr="00E90547">
        <w:rPr>
          <w:b/>
          <w:bCs/>
          <w:caps/>
          <w:color w:val="006092"/>
          <w:sz w:val="28"/>
          <w:szCs w:val="28"/>
        </w:rPr>
        <w:t xml:space="preserve">Propriété Intellectuelle </w:t>
      </w:r>
      <w:r w:rsidR="0045386C" w:rsidRPr="00E90547">
        <w:rPr>
          <w:b/>
          <w:bCs/>
          <w:caps/>
          <w:color w:val="006092"/>
          <w:sz w:val="28"/>
          <w:szCs w:val="28"/>
        </w:rPr>
        <w:t>(</w:t>
      </w:r>
      <w:proofErr w:type="spellStart"/>
      <w:r w:rsidRPr="00E90547">
        <w:rPr>
          <w:b/>
          <w:bCs/>
          <w:caps/>
          <w:color w:val="006092"/>
          <w:sz w:val="28"/>
          <w:szCs w:val="28"/>
        </w:rPr>
        <w:t>OMPI</w:t>
      </w:r>
      <w:proofErr w:type="spellEnd"/>
      <w:r w:rsidR="0045386C" w:rsidRPr="00E90547">
        <w:rPr>
          <w:b/>
          <w:bCs/>
          <w:caps/>
          <w:color w:val="006092"/>
          <w:sz w:val="28"/>
          <w:szCs w:val="28"/>
        </w:rPr>
        <w:t>)</w:t>
      </w:r>
    </w:p>
    <w:p w:rsidR="0045386C" w:rsidRPr="00E90547" w:rsidRDefault="0045386C" w:rsidP="00982044">
      <w:pPr>
        <w:rPr>
          <w:b/>
          <w:bCs/>
          <w:caps/>
          <w:color w:val="006092"/>
          <w:sz w:val="28"/>
          <w:szCs w:val="28"/>
        </w:rPr>
      </w:pPr>
      <w:r w:rsidRPr="00E90547">
        <w:rPr>
          <w:b/>
          <w:bCs/>
          <w:caps/>
          <w:color w:val="006092"/>
          <w:sz w:val="28"/>
          <w:szCs w:val="28"/>
        </w:rPr>
        <w:t>et</w:t>
      </w:r>
    </w:p>
    <w:p w:rsidR="0045386C" w:rsidRPr="00E90547" w:rsidRDefault="0045386C" w:rsidP="00982044">
      <w:pPr>
        <w:rPr>
          <w:b/>
          <w:bCs/>
          <w:caps/>
          <w:color w:val="006092"/>
          <w:sz w:val="28"/>
          <w:szCs w:val="28"/>
        </w:rPr>
      </w:pPr>
      <w:r w:rsidRPr="00E90547">
        <w:rPr>
          <w:b/>
          <w:bCs/>
          <w:caps/>
          <w:color w:val="006092"/>
          <w:sz w:val="28"/>
          <w:szCs w:val="28"/>
        </w:rPr>
        <w:t xml:space="preserve">La </w:t>
      </w:r>
      <w:r w:rsidR="00E90547" w:rsidRPr="00E90547">
        <w:rPr>
          <w:b/>
          <w:bCs/>
          <w:caps/>
          <w:color w:val="006092"/>
          <w:sz w:val="28"/>
          <w:szCs w:val="28"/>
        </w:rPr>
        <w:t xml:space="preserve">Communauté économique </w:t>
      </w:r>
      <w:r w:rsidRPr="00E90547">
        <w:rPr>
          <w:b/>
          <w:bCs/>
          <w:caps/>
          <w:color w:val="006092"/>
          <w:sz w:val="28"/>
          <w:szCs w:val="28"/>
        </w:rPr>
        <w:t xml:space="preserve">des États </w:t>
      </w:r>
      <w:r w:rsidR="00E90547" w:rsidRPr="00E90547">
        <w:rPr>
          <w:b/>
          <w:bCs/>
          <w:caps/>
          <w:color w:val="006092"/>
          <w:sz w:val="28"/>
          <w:szCs w:val="28"/>
        </w:rPr>
        <w:t>de l</w:t>
      </w:r>
      <w:r w:rsidRPr="00E90547">
        <w:rPr>
          <w:b/>
          <w:bCs/>
          <w:caps/>
          <w:color w:val="006092"/>
          <w:sz w:val="28"/>
          <w:szCs w:val="28"/>
        </w:rPr>
        <w:t>’Afrique de l’Ouest (</w:t>
      </w:r>
      <w:proofErr w:type="spellStart"/>
      <w:r w:rsidRPr="00E90547">
        <w:rPr>
          <w:b/>
          <w:bCs/>
          <w:caps/>
          <w:color w:val="006092"/>
          <w:sz w:val="28"/>
          <w:szCs w:val="28"/>
        </w:rPr>
        <w:t>CEDEAO</w:t>
      </w:r>
      <w:proofErr w:type="spellEnd"/>
      <w:r w:rsidRPr="00E90547">
        <w:rPr>
          <w:b/>
          <w:bCs/>
          <w:caps/>
          <w:color w:val="006092"/>
          <w:sz w:val="28"/>
          <w:szCs w:val="28"/>
        </w:rPr>
        <w:t>)</w:t>
      </w:r>
    </w:p>
    <w:p w:rsidR="0045386C" w:rsidRPr="00D014AA" w:rsidRDefault="0045386C" w:rsidP="00982044"/>
    <w:p w:rsidR="0045386C" w:rsidRPr="00D014AA" w:rsidRDefault="0045386C" w:rsidP="00982044"/>
    <w:p w:rsidR="0045386C" w:rsidRPr="00F97E59" w:rsidRDefault="0045386C" w:rsidP="00982044">
      <w:pPr>
        <w:rPr>
          <w:lang w:eastAsia="en-US"/>
        </w:rPr>
      </w:pPr>
      <w:r w:rsidRPr="00F97E59">
        <w:rPr>
          <w:lang w:eastAsia="en-US"/>
        </w:rPr>
        <w:t>L</w:t>
      </w:r>
      <w:r>
        <w:rPr>
          <w:lang w:eastAsia="en-US"/>
        </w:rPr>
        <w:t>’</w:t>
      </w:r>
      <w:r w:rsidRPr="00F97E59">
        <w:rPr>
          <w:lang w:eastAsia="en-US"/>
        </w:rPr>
        <w:t>Organisation Mondiale de la Propriété Intellectuelle (</w:t>
      </w:r>
      <w:proofErr w:type="spellStart"/>
      <w:r w:rsidRPr="00F97E59">
        <w:rPr>
          <w:lang w:eastAsia="en-US"/>
        </w:rPr>
        <w:t>OMPI</w:t>
      </w:r>
      <w:proofErr w:type="spellEnd"/>
      <w:r w:rsidRPr="00F97E59">
        <w:rPr>
          <w:lang w:eastAsia="en-US"/>
        </w:rPr>
        <w:t xml:space="preserve">) </w:t>
      </w:r>
      <w:r>
        <w:rPr>
          <w:lang w:eastAsia="en-US"/>
        </w:rPr>
        <w:t>(d</w:t>
      </w:r>
      <w:r w:rsidRPr="00F97E59">
        <w:rPr>
          <w:lang w:eastAsia="en-US"/>
        </w:rPr>
        <w:t>énommée ci</w:t>
      </w:r>
      <w:r>
        <w:rPr>
          <w:lang w:eastAsia="en-US"/>
        </w:rPr>
        <w:t>-</w:t>
      </w:r>
      <w:r w:rsidRPr="00F97E59">
        <w:rPr>
          <w:lang w:eastAsia="en-US"/>
        </w:rPr>
        <w:t>après “</w:t>
      </w:r>
      <w:proofErr w:type="spellStart"/>
      <w:r w:rsidRPr="00F97E59">
        <w:rPr>
          <w:lang w:eastAsia="en-US"/>
        </w:rPr>
        <w:t>OMPI</w:t>
      </w:r>
      <w:proofErr w:type="spellEnd"/>
      <w:r w:rsidRPr="00F97E59">
        <w:rPr>
          <w:lang w:eastAsia="en-US"/>
        </w:rPr>
        <w:t>”</w:t>
      </w:r>
      <w:r>
        <w:rPr>
          <w:lang w:eastAsia="en-US"/>
        </w:rPr>
        <w:t xml:space="preserve">) </w:t>
      </w:r>
      <w:r w:rsidRPr="00F97E59">
        <w:rPr>
          <w:lang w:eastAsia="en-US"/>
        </w:rPr>
        <w:t xml:space="preserve">dont le siège est situé au 34, Chemin des </w:t>
      </w:r>
      <w:proofErr w:type="spellStart"/>
      <w:r w:rsidRPr="00F97E59">
        <w:rPr>
          <w:lang w:eastAsia="en-US"/>
        </w:rPr>
        <w:t>Colombettes</w:t>
      </w:r>
      <w:proofErr w:type="spellEnd"/>
      <w:r w:rsidRPr="00F97E59">
        <w:rPr>
          <w:lang w:eastAsia="en-US"/>
        </w:rPr>
        <w:t xml:space="preserve">, 1211 </w:t>
      </w:r>
      <w:r>
        <w:rPr>
          <w:lang w:eastAsia="en-US"/>
        </w:rPr>
        <w:t>Genève</w:t>
      </w:r>
      <w:r w:rsidRPr="00F97E59">
        <w:rPr>
          <w:lang w:eastAsia="en-US"/>
        </w:rPr>
        <w:t xml:space="preserve"> 20</w:t>
      </w:r>
      <w:r>
        <w:rPr>
          <w:lang w:eastAsia="en-US"/>
        </w:rPr>
        <w:t xml:space="preserve"> (</w:t>
      </w:r>
      <w:r w:rsidRPr="00F97E59">
        <w:rPr>
          <w:lang w:eastAsia="en-US"/>
        </w:rPr>
        <w:t>Suisse</w:t>
      </w:r>
      <w:r>
        <w:rPr>
          <w:lang w:eastAsia="en-US"/>
        </w:rPr>
        <w:t>)</w:t>
      </w:r>
      <w:r w:rsidRPr="00F97E59">
        <w:rPr>
          <w:lang w:eastAsia="en-US"/>
        </w:rPr>
        <w:t>, et représentée par son Directeur général, M</w:t>
      </w:r>
      <w:r>
        <w:rPr>
          <w:lang w:eastAsia="en-US"/>
        </w:rPr>
        <w:t>. </w:t>
      </w:r>
      <w:r w:rsidRPr="00F97E59">
        <w:rPr>
          <w:lang w:eastAsia="en-US"/>
        </w:rPr>
        <w:t>Francis</w:t>
      </w:r>
      <w:r>
        <w:rPr>
          <w:lang w:eastAsia="en-US"/>
        </w:rPr>
        <w:t> </w:t>
      </w:r>
      <w:proofErr w:type="spellStart"/>
      <w:r w:rsidRPr="00F97E59">
        <w:rPr>
          <w:lang w:eastAsia="en-US"/>
        </w:rPr>
        <w:t>Gurry</w:t>
      </w:r>
      <w:proofErr w:type="spellEnd"/>
      <w:r w:rsidRPr="00F97E59">
        <w:rPr>
          <w:lang w:eastAsia="en-US"/>
        </w:rPr>
        <w:t>, d</w:t>
      </w:r>
      <w:r>
        <w:rPr>
          <w:lang w:eastAsia="en-US"/>
        </w:rPr>
        <w:t>’</w:t>
      </w:r>
      <w:r w:rsidRPr="00F97E59">
        <w:rPr>
          <w:lang w:eastAsia="en-US"/>
        </w:rPr>
        <w:t>une part, et</w:t>
      </w:r>
    </w:p>
    <w:p w:rsidR="0045386C" w:rsidRPr="00F97E59" w:rsidRDefault="0045386C" w:rsidP="00982044">
      <w:pPr>
        <w:rPr>
          <w:lang w:eastAsia="en-US"/>
        </w:rPr>
      </w:pPr>
    </w:p>
    <w:p w:rsidR="0045386C" w:rsidRPr="00F97E59" w:rsidRDefault="0045386C" w:rsidP="00982044">
      <w:pPr>
        <w:rPr>
          <w:lang w:eastAsia="en-US"/>
        </w:rPr>
      </w:pPr>
      <w:r w:rsidRPr="00F97E59">
        <w:rPr>
          <w:lang w:eastAsia="en-US"/>
        </w:rPr>
        <w:t>La Communauté économique des États de l</w:t>
      </w:r>
      <w:r>
        <w:rPr>
          <w:lang w:eastAsia="en-US"/>
        </w:rPr>
        <w:t>’</w:t>
      </w:r>
      <w:bookmarkStart w:id="5" w:name="_GoBack"/>
      <w:bookmarkEnd w:id="5"/>
      <w:r w:rsidRPr="00F97E59">
        <w:rPr>
          <w:lang w:eastAsia="en-US"/>
        </w:rPr>
        <w:t>Afrique de l</w:t>
      </w:r>
      <w:r>
        <w:rPr>
          <w:lang w:eastAsia="en-US"/>
        </w:rPr>
        <w:t>’</w:t>
      </w:r>
      <w:r w:rsidRPr="00F97E59">
        <w:rPr>
          <w:lang w:eastAsia="en-US"/>
        </w:rPr>
        <w:t>Ouest (</w:t>
      </w:r>
      <w:proofErr w:type="spellStart"/>
      <w:r w:rsidRPr="00F97E59">
        <w:rPr>
          <w:lang w:eastAsia="en-US"/>
        </w:rPr>
        <w:t>CEDEAO</w:t>
      </w:r>
      <w:proofErr w:type="spellEnd"/>
      <w:r w:rsidRPr="00F97E59">
        <w:rPr>
          <w:lang w:eastAsia="en-US"/>
        </w:rPr>
        <w:t xml:space="preserve">) </w:t>
      </w:r>
      <w:r>
        <w:rPr>
          <w:lang w:eastAsia="en-US"/>
        </w:rPr>
        <w:t>(d</w:t>
      </w:r>
      <w:r w:rsidRPr="00F97E59">
        <w:rPr>
          <w:lang w:eastAsia="en-US"/>
        </w:rPr>
        <w:t>énommée ci</w:t>
      </w:r>
      <w:r>
        <w:rPr>
          <w:lang w:eastAsia="en-US"/>
        </w:rPr>
        <w:t>-</w:t>
      </w:r>
      <w:r w:rsidRPr="00F97E59">
        <w:rPr>
          <w:lang w:eastAsia="en-US"/>
        </w:rPr>
        <w:t>après “</w:t>
      </w:r>
      <w:proofErr w:type="spellStart"/>
      <w:r w:rsidRPr="00F97E59">
        <w:rPr>
          <w:lang w:eastAsia="en-US"/>
        </w:rPr>
        <w:t>CEDEAO</w:t>
      </w:r>
      <w:proofErr w:type="spellEnd"/>
      <w:r w:rsidRPr="00F97E59">
        <w:rPr>
          <w:lang w:eastAsia="en-US"/>
        </w:rPr>
        <w:t>”</w:t>
      </w:r>
      <w:r>
        <w:rPr>
          <w:lang w:eastAsia="en-US"/>
        </w:rPr>
        <w:t xml:space="preserve">) </w:t>
      </w:r>
      <w:r w:rsidRPr="00F97E59">
        <w:rPr>
          <w:lang w:eastAsia="en-US"/>
        </w:rPr>
        <w:t xml:space="preserve">dont le siège est au 101, </w:t>
      </w:r>
      <w:proofErr w:type="spellStart"/>
      <w:r w:rsidRPr="00F97E59">
        <w:rPr>
          <w:lang w:eastAsia="en-US"/>
        </w:rPr>
        <w:t>Yakubu</w:t>
      </w:r>
      <w:proofErr w:type="spellEnd"/>
      <w:r w:rsidRPr="00F97E59">
        <w:rPr>
          <w:lang w:eastAsia="en-US"/>
        </w:rPr>
        <w:t xml:space="preserve"> </w:t>
      </w:r>
      <w:proofErr w:type="spellStart"/>
      <w:r w:rsidRPr="00F97E59">
        <w:rPr>
          <w:lang w:eastAsia="en-US"/>
        </w:rPr>
        <w:t>Gowon</w:t>
      </w:r>
      <w:proofErr w:type="spellEnd"/>
      <w:r w:rsidRPr="00F97E59">
        <w:rPr>
          <w:lang w:eastAsia="en-US"/>
        </w:rPr>
        <w:t xml:space="preserve"> </w:t>
      </w:r>
      <w:proofErr w:type="spellStart"/>
      <w:r w:rsidRPr="00F97E59">
        <w:rPr>
          <w:lang w:eastAsia="en-US"/>
        </w:rPr>
        <w:t>Cresent</w:t>
      </w:r>
      <w:proofErr w:type="spellEnd"/>
      <w:r w:rsidRPr="00F97E59">
        <w:rPr>
          <w:lang w:eastAsia="en-US"/>
        </w:rPr>
        <w:t xml:space="preserve">, </w:t>
      </w:r>
      <w:proofErr w:type="spellStart"/>
      <w:r w:rsidRPr="00F97E59">
        <w:rPr>
          <w:lang w:eastAsia="en-US"/>
        </w:rPr>
        <w:t>Asokoro</w:t>
      </w:r>
      <w:proofErr w:type="spellEnd"/>
      <w:r w:rsidRPr="00F97E59">
        <w:rPr>
          <w:lang w:eastAsia="en-US"/>
        </w:rPr>
        <w:t xml:space="preserve"> District, </w:t>
      </w:r>
      <w:proofErr w:type="spellStart"/>
      <w:r w:rsidRPr="00F97E59">
        <w:rPr>
          <w:lang w:eastAsia="en-US"/>
        </w:rPr>
        <w:t>P.M.B</w:t>
      </w:r>
      <w:proofErr w:type="spellEnd"/>
      <w:r w:rsidRPr="00F97E59">
        <w:rPr>
          <w:lang w:eastAsia="en-US"/>
        </w:rPr>
        <w:t>. 401, Abuja</w:t>
      </w:r>
      <w:r>
        <w:rPr>
          <w:lang w:eastAsia="en-US"/>
        </w:rPr>
        <w:t xml:space="preserve"> (</w:t>
      </w:r>
      <w:r w:rsidRPr="00F97E59">
        <w:rPr>
          <w:lang w:eastAsia="en-US"/>
        </w:rPr>
        <w:t>République fédérale du Nigéria</w:t>
      </w:r>
      <w:r>
        <w:rPr>
          <w:lang w:eastAsia="en-US"/>
        </w:rPr>
        <w:t>)</w:t>
      </w:r>
      <w:r w:rsidRPr="00F97E59">
        <w:rPr>
          <w:lang w:eastAsia="en-US"/>
        </w:rPr>
        <w:t>, et représentée par son Président de la Commission, M</w:t>
      </w:r>
      <w:r>
        <w:rPr>
          <w:lang w:eastAsia="en-US"/>
        </w:rPr>
        <w:t>.</w:t>
      </w:r>
      <w:r w:rsidRPr="00F97E59">
        <w:rPr>
          <w:lang w:eastAsia="en-US"/>
        </w:rPr>
        <w:t xml:space="preserve"> Marcel Alain de </w:t>
      </w:r>
      <w:proofErr w:type="spellStart"/>
      <w:r w:rsidRPr="00F97E59">
        <w:rPr>
          <w:lang w:eastAsia="en-US"/>
        </w:rPr>
        <w:t>Souza</w:t>
      </w:r>
      <w:proofErr w:type="spellEnd"/>
      <w:r w:rsidRPr="00F97E59">
        <w:rPr>
          <w:lang w:eastAsia="en-US"/>
        </w:rPr>
        <w:t>, d</w:t>
      </w:r>
      <w:r>
        <w:rPr>
          <w:lang w:eastAsia="en-US"/>
        </w:rPr>
        <w:t>’</w:t>
      </w:r>
      <w:r w:rsidRPr="00F97E59">
        <w:rPr>
          <w:lang w:eastAsia="en-US"/>
        </w:rPr>
        <w:t>autre part;</w:t>
      </w:r>
    </w:p>
    <w:p w:rsidR="0045386C" w:rsidRPr="00F97E59" w:rsidRDefault="0045386C" w:rsidP="00982044">
      <w:pPr>
        <w:rPr>
          <w:lang w:eastAsia="en-US"/>
        </w:rPr>
      </w:pPr>
    </w:p>
    <w:p w:rsidR="0045386C" w:rsidRPr="00F97E59" w:rsidRDefault="0045386C" w:rsidP="00982044">
      <w:pPr>
        <w:rPr>
          <w:lang w:eastAsia="en-US"/>
        </w:rPr>
      </w:pPr>
      <w:r w:rsidRPr="00F97E59">
        <w:rPr>
          <w:lang w:eastAsia="en-US"/>
        </w:rPr>
        <w:t>Ci</w:t>
      </w:r>
      <w:r>
        <w:rPr>
          <w:lang w:eastAsia="en-US"/>
        </w:rPr>
        <w:t>-</w:t>
      </w:r>
      <w:r w:rsidRPr="00F97E59">
        <w:rPr>
          <w:lang w:eastAsia="en-US"/>
        </w:rPr>
        <w:t>après collectivement désignées les “Parties”;</w:t>
      </w:r>
    </w:p>
    <w:p w:rsidR="0045386C" w:rsidRPr="00F97E59" w:rsidRDefault="0045386C" w:rsidP="00982044">
      <w:pPr>
        <w:rPr>
          <w:lang w:eastAsia="en-US"/>
        </w:rPr>
      </w:pPr>
    </w:p>
    <w:p w:rsidR="0045386C" w:rsidRPr="00F97E59" w:rsidRDefault="0045386C" w:rsidP="00982044">
      <w:pPr>
        <w:rPr>
          <w:lang w:eastAsia="en-US"/>
        </w:rPr>
      </w:pPr>
      <w:r w:rsidRPr="00F97E59">
        <w:rPr>
          <w:lang w:eastAsia="en-US"/>
        </w:rPr>
        <w:t>Préambule</w:t>
      </w:r>
    </w:p>
    <w:p w:rsidR="0045386C" w:rsidRPr="00F97E59" w:rsidRDefault="0045386C" w:rsidP="00982044">
      <w:pPr>
        <w:rPr>
          <w:lang w:eastAsia="en-US"/>
        </w:rPr>
      </w:pPr>
    </w:p>
    <w:p w:rsidR="0045386C" w:rsidRPr="00F97E59" w:rsidRDefault="0045386C" w:rsidP="00982044">
      <w:pPr>
        <w:rPr>
          <w:lang w:eastAsia="en-US"/>
        </w:rPr>
      </w:pPr>
      <w:r w:rsidRPr="00F97E59">
        <w:rPr>
          <w:b/>
          <w:lang w:eastAsia="en-US"/>
        </w:rPr>
        <w:t>Vu</w:t>
      </w:r>
      <w:r w:rsidRPr="00F97E59">
        <w:rPr>
          <w:lang w:eastAsia="en-US"/>
        </w:rPr>
        <w:t xml:space="preserve"> l</w:t>
      </w:r>
      <w:r>
        <w:rPr>
          <w:lang w:eastAsia="en-US"/>
        </w:rPr>
        <w:t>’</w:t>
      </w:r>
      <w:r w:rsidRPr="00F97E59">
        <w:rPr>
          <w:lang w:eastAsia="en-US"/>
        </w:rPr>
        <w:t>Acte constitutif de l</w:t>
      </w:r>
      <w:r>
        <w:rPr>
          <w:lang w:eastAsia="en-US"/>
        </w:rPr>
        <w:t>’</w:t>
      </w:r>
      <w:r w:rsidRPr="00F97E59">
        <w:rPr>
          <w:lang w:eastAsia="en-US"/>
        </w:rPr>
        <w:t>Organisation Mondiale de la Propriété Intellectuelle (</w:t>
      </w:r>
      <w:proofErr w:type="spellStart"/>
      <w:r w:rsidRPr="00F97E59">
        <w:rPr>
          <w:lang w:eastAsia="en-US"/>
        </w:rPr>
        <w:t>OMPI</w:t>
      </w:r>
      <w:proofErr w:type="spellEnd"/>
      <w:r w:rsidRPr="00F97E59">
        <w:rPr>
          <w:lang w:eastAsia="en-US"/>
        </w:rPr>
        <w:t>)</w:t>
      </w:r>
      <w:r>
        <w:rPr>
          <w:lang w:eastAsia="en-US"/>
        </w:rPr>
        <w:t>;</w:t>
      </w:r>
    </w:p>
    <w:p w:rsidR="0045386C" w:rsidRPr="00F97E59" w:rsidRDefault="0045386C" w:rsidP="00982044">
      <w:pPr>
        <w:rPr>
          <w:lang w:eastAsia="en-US"/>
        </w:rPr>
      </w:pPr>
    </w:p>
    <w:p w:rsidR="0045386C" w:rsidRDefault="0045386C" w:rsidP="00982044">
      <w:pPr>
        <w:rPr>
          <w:lang w:eastAsia="en-US"/>
        </w:rPr>
      </w:pPr>
      <w:r w:rsidRPr="00F97E59">
        <w:rPr>
          <w:b/>
          <w:lang w:eastAsia="en-US"/>
        </w:rPr>
        <w:t>Vu</w:t>
      </w:r>
      <w:r w:rsidRPr="00F97E59">
        <w:rPr>
          <w:lang w:eastAsia="en-US"/>
        </w:rPr>
        <w:t xml:space="preserve"> les dispositions de l</w:t>
      </w:r>
      <w:r>
        <w:rPr>
          <w:lang w:eastAsia="en-US"/>
        </w:rPr>
        <w:t>’article </w:t>
      </w:r>
      <w:r w:rsidRPr="00F97E59">
        <w:rPr>
          <w:lang w:eastAsia="en-US"/>
        </w:rPr>
        <w:t>3 du Traité révisé de</w:t>
      </w:r>
      <w:r w:rsidRPr="00341A03">
        <w:rPr>
          <w:lang w:eastAsia="en-US"/>
        </w:rPr>
        <w:t xml:space="preserve"> la </w:t>
      </w:r>
      <w:proofErr w:type="spellStart"/>
      <w:r w:rsidRPr="00341A03">
        <w:rPr>
          <w:lang w:eastAsia="en-US"/>
        </w:rPr>
        <w:t>CED</w:t>
      </w:r>
      <w:r w:rsidRPr="00F97E59">
        <w:rPr>
          <w:lang w:eastAsia="en-US"/>
        </w:rPr>
        <w:t>EAO</w:t>
      </w:r>
      <w:proofErr w:type="spellEnd"/>
      <w:r w:rsidRPr="00F97E59">
        <w:rPr>
          <w:lang w:eastAsia="en-US"/>
        </w:rPr>
        <w:t xml:space="preserve"> relatif à ses buts et objectifs, notamment son alinéa</w:t>
      </w:r>
      <w:r>
        <w:rPr>
          <w:lang w:eastAsia="en-US"/>
        </w:rPr>
        <w:t> </w:t>
      </w:r>
      <w:proofErr w:type="spellStart"/>
      <w:r w:rsidRPr="00F97E59">
        <w:rPr>
          <w:lang w:eastAsia="en-US"/>
        </w:rPr>
        <w:t>2</w:t>
      </w:r>
      <w:r>
        <w:rPr>
          <w:lang w:eastAsia="en-US"/>
        </w:rPr>
        <w:t>.</w:t>
      </w:r>
      <w:r w:rsidRPr="00F97E59">
        <w:rPr>
          <w:lang w:eastAsia="en-US"/>
        </w:rPr>
        <w:t>a</w:t>
      </w:r>
      <w:proofErr w:type="spellEnd"/>
      <w:r w:rsidRPr="00F97E59">
        <w:rPr>
          <w:lang w:eastAsia="en-US"/>
        </w:rPr>
        <w:t>) portant sur les objectifs et les domaines de compétence de</w:t>
      </w:r>
      <w:r w:rsidRPr="00341A03">
        <w:rPr>
          <w:lang w:eastAsia="en-US"/>
        </w:rPr>
        <w:t xml:space="preserve"> la </w:t>
      </w:r>
      <w:proofErr w:type="spellStart"/>
      <w:r w:rsidRPr="00341A03">
        <w:rPr>
          <w:lang w:eastAsia="en-US"/>
        </w:rPr>
        <w:t>CED</w:t>
      </w:r>
      <w:r w:rsidRPr="00F97E59">
        <w:rPr>
          <w:lang w:eastAsia="en-US"/>
        </w:rPr>
        <w:t>EAO</w:t>
      </w:r>
      <w:proofErr w:type="spellEnd"/>
      <w:r w:rsidRPr="00F97E59">
        <w:rPr>
          <w:lang w:eastAsia="en-US"/>
        </w:rPr>
        <w:t>;</w:t>
      </w:r>
    </w:p>
    <w:p w:rsidR="0045386C" w:rsidRPr="00F97E59" w:rsidRDefault="0045386C" w:rsidP="00982044">
      <w:pPr>
        <w:rPr>
          <w:lang w:eastAsia="en-US"/>
        </w:rPr>
      </w:pPr>
    </w:p>
    <w:p w:rsidR="0045386C" w:rsidRPr="00F97E59" w:rsidRDefault="0045386C" w:rsidP="00982044">
      <w:pPr>
        <w:rPr>
          <w:lang w:eastAsia="en-US"/>
        </w:rPr>
      </w:pPr>
      <w:r w:rsidRPr="00F97E59">
        <w:rPr>
          <w:b/>
          <w:lang w:eastAsia="en-US"/>
        </w:rPr>
        <w:t>Vu</w:t>
      </w:r>
      <w:r w:rsidRPr="00F97E59">
        <w:rPr>
          <w:lang w:eastAsia="en-US"/>
        </w:rPr>
        <w:t xml:space="preserve"> les dispositions de l</w:t>
      </w:r>
      <w:r>
        <w:rPr>
          <w:lang w:eastAsia="en-US"/>
        </w:rPr>
        <w:t>’article </w:t>
      </w:r>
      <w:r w:rsidRPr="00F97E59">
        <w:rPr>
          <w:lang w:eastAsia="en-US"/>
        </w:rPr>
        <w:t>62 du Traité révisé qui prescrit aux États membres de promouvoir, développer, et au besoin, améliorer les structures et mécanismes de production, de diffusion et d</w:t>
      </w:r>
      <w:r>
        <w:rPr>
          <w:lang w:eastAsia="en-US"/>
        </w:rPr>
        <w:t>’</w:t>
      </w:r>
      <w:r w:rsidRPr="00F97E59">
        <w:rPr>
          <w:lang w:eastAsia="en-US"/>
        </w:rPr>
        <w:t>exploitation des industries culturelles;</w:t>
      </w:r>
      <w:r w:rsidRPr="00F97E59">
        <w:rPr>
          <w:lang w:eastAsia="en-US"/>
        </w:rPr>
        <w:br/>
      </w:r>
    </w:p>
    <w:p w:rsidR="0045386C" w:rsidRPr="008236A5" w:rsidRDefault="0045386C" w:rsidP="00982044">
      <w:pPr>
        <w:rPr>
          <w:rFonts w:eastAsia="Calibri"/>
          <w:szCs w:val="22"/>
          <w:lang w:eastAsia="en-US"/>
        </w:rPr>
      </w:pPr>
      <w:r w:rsidRPr="008236A5">
        <w:rPr>
          <w:rFonts w:eastAsia="Calibri"/>
          <w:b/>
          <w:szCs w:val="22"/>
          <w:lang w:eastAsia="en-US"/>
        </w:rPr>
        <w:t>Vu</w:t>
      </w:r>
      <w:r w:rsidRPr="008236A5">
        <w:rPr>
          <w:rFonts w:eastAsia="Calibri"/>
          <w:szCs w:val="22"/>
          <w:lang w:eastAsia="en-US"/>
        </w:rPr>
        <w:t> le règlement C/</w:t>
      </w:r>
      <w:proofErr w:type="spellStart"/>
      <w:r w:rsidRPr="008236A5">
        <w:rPr>
          <w:rFonts w:eastAsia="Calibri"/>
          <w:szCs w:val="22"/>
          <w:lang w:eastAsia="en-US"/>
        </w:rPr>
        <w:t>REG3</w:t>
      </w:r>
      <w:proofErr w:type="spellEnd"/>
      <w:r w:rsidRPr="008236A5">
        <w:rPr>
          <w:rFonts w:eastAsia="Calibri"/>
          <w:szCs w:val="22"/>
          <w:lang w:eastAsia="en-US"/>
        </w:rPr>
        <w:t>/15/15/ du 16</w:t>
      </w:r>
      <w:r>
        <w:rPr>
          <w:rFonts w:eastAsia="Calibri"/>
          <w:szCs w:val="22"/>
          <w:lang w:eastAsia="en-US"/>
        </w:rPr>
        <w:t> </w:t>
      </w:r>
      <w:r w:rsidRPr="008236A5">
        <w:rPr>
          <w:rFonts w:eastAsia="Calibri"/>
          <w:szCs w:val="22"/>
          <w:lang w:eastAsia="en-US"/>
        </w:rPr>
        <w:t>m</w:t>
      </w:r>
      <w:r>
        <w:rPr>
          <w:rFonts w:eastAsia="Calibri"/>
          <w:szCs w:val="22"/>
          <w:lang w:eastAsia="en-US"/>
        </w:rPr>
        <w:t>ai 2015, créant l’Observatoire r</w:t>
      </w:r>
      <w:r w:rsidRPr="008236A5">
        <w:rPr>
          <w:rFonts w:eastAsia="Calibri"/>
          <w:szCs w:val="22"/>
          <w:lang w:eastAsia="en-US"/>
        </w:rPr>
        <w:t>ég</w:t>
      </w:r>
      <w:r>
        <w:rPr>
          <w:rFonts w:eastAsia="Calibri"/>
          <w:szCs w:val="22"/>
          <w:lang w:eastAsia="en-US"/>
        </w:rPr>
        <w:t>ional de la propriété i</w:t>
      </w:r>
      <w:r w:rsidRPr="008236A5">
        <w:rPr>
          <w:rFonts w:eastAsia="Calibri"/>
          <w:szCs w:val="22"/>
          <w:lang w:eastAsia="en-US"/>
        </w:rPr>
        <w:t>ntellectuelle de</w:t>
      </w:r>
      <w:r w:rsidRPr="00341A03">
        <w:rPr>
          <w:rFonts w:eastAsia="Calibri"/>
          <w:szCs w:val="22"/>
          <w:lang w:eastAsia="en-US"/>
        </w:rPr>
        <w:t xml:space="preserve"> la </w:t>
      </w:r>
      <w:proofErr w:type="spellStart"/>
      <w:r w:rsidRPr="00341A03">
        <w:rPr>
          <w:rFonts w:eastAsia="Calibri"/>
          <w:szCs w:val="22"/>
          <w:lang w:eastAsia="en-US"/>
        </w:rPr>
        <w:t>CED</w:t>
      </w:r>
      <w:r w:rsidRPr="008236A5">
        <w:rPr>
          <w:rFonts w:eastAsia="Calibri"/>
          <w:szCs w:val="22"/>
          <w:lang w:eastAsia="en-US"/>
        </w:rPr>
        <w:t>EAO</w:t>
      </w:r>
      <w:proofErr w:type="spellEnd"/>
      <w:r w:rsidRPr="008236A5">
        <w:rPr>
          <w:rFonts w:eastAsia="Calibri"/>
          <w:szCs w:val="22"/>
          <w:lang w:eastAsia="en-US"/>
        </w:rPr>
        <w:t xml:space="preserve"> (</w:t>
      </w:r>
      <w:proofErr w:type="spellStart"/>
      <w:r w:rsidRPr="008236A5">
        <w:rPr>
          <w:rFonts w:eastAsia="Calibri"/>
          <w:szCs w:val="22"/>
          <w:lang w:eastAsia="en-US"/>
        </w:rPr>
        <w:t>ORPIC</w:t>
      </w:r>
      <w:proofErr w:type="spellEnd"/>
      <w:r w:rsidRPr="008236A5">
        <w:rPr>
          <w:rFonts w:eastAsia="Calibri"/>
          <w:szCs w:val="22"/>
          <w:lang w:eastAsia="en-US"/>
        </w:rPr>
        <w:t>)</w:t>
      </w:r>
      <w:r>
        <w:rPr>
          <w:rFonts w:eastAsia="Calibri"/>
          <w:szCs w:val="22"/>
          <w:lang w:eastAsia="en-US"/>
        </w:rPr>
        <w:t>;</w:t>
      </w:r>
    </w:p>
    <w:p w:rsidR="0045386C" w:rsidRPr="008236A5" w:rsidRDefault="0045386C" w:rsidP="00982044">
      <w:pPr>
        <w:rPr>
          <w:rFonts w:eastAsia="Calibri"/>
          <w:szCs w:val="22"/>
          <w:lang w:eastAsia="en-US"/>
        </w:rPr>
      </w:pPr>
    </w:p>
    <w:p w:rsidR="0045386C" w:rsidRPr="00F97E59" w:rsidDel="003218F2" w:rsidRDefault="0045386C" w:rsidP="00982044">
      <w:pPr>
        <w:rPr>
          <w:lang w:eastAsia="en-US"/>
        </w:rPr>
      </w:pPr>
      <w:r w:rsidRPr="00F97E59" w:rsidDel="003218F2">
        <w:rPr>
          <w:b/>
          <w:lang w:eastAsia="en-US"/>
        </w:rPr>
        <w:t>Vu</w:t>
      </w:r>
      <w:r w:rsidRPr="00F97E59" w:rsidDel="003218F2">
        <w:rPr>
          <w:lang w:eastAsia="en-US"/>
        </w:rPr>
        <w:t xml:space="preserve"> l</w:t>
      </w:r>
      <w:r>
        <w:rPr>
          <w:lang w:eastAsia="en-US"/>
        </w:rPr>
        <w:t>’</w:t>
      </w:r>
      <w:r w:rsidRPr="00F97E59" w:rsidDel="003218F2">
        <w:rPr>
          <w:lang w:eastAsia="en-US"/>
        </w:rPr>
        <w:t>article</w:t>
      </w:r>
      <w:r>
        <w:rPr>
          <w:lang w:eastAsia="en-US"/>
        </w:rPr>
        <w:t> </w:t>
      </w:r>
      <w:r w:rsidRPr="00F97E59" w:rsidDel="003218F2">
        <w:rPr>
          <w:lang w:eastAsia="en-US"/>
        </w:rPr>
        <w:t>83 dudit Traité qui donne compétence au Président de la Commission de signer les accords de coopération internationale et d</w:t>
      </w:r>
      <w:r>
        <w:rPr>
          <w:lang w:eastAsia="en-US"/>
        </w:rPr>
        <w:t>’</w:t>
      </w:r>
      <w:r w:rsidRPr="00F97E59" w:rsidDel="003218F2">
        <w:rPr>
          <w:lang w:eastAsia="en-US"/>
        </w:rPr>
        <w:t xml:space="preserve">en rendre compte au Conseil des </w:t>
      </w:r>
      <w:r w:rsidRPr="00F97E59">
        <w:rPr>
          <w:lang w:eastAsia="en-US"/>
        </w:rPr>
        <w:t>m</w:t>
      </w:r>
      <w:r w:rsidRPr="00F97E59" w:rsidDel="003218F2">
        <w:rPr>
          <w:lang w:eastAsia="en-US"/>
        </w:rPr>
        <w:t>inistres</w:t>
      </w:r>
      <w:r>
        <w:rPr>
          <w:lang w:eastAsia="en-US"/>
        </w:rPr>
        <w:t> :</w:t>
      </w:r>
    </w:p>
    <w:p w:rsidR="0045386C" w:rsidRPr="00F97E59" w:rsidRDefault="0045386C" w:rsidP="00982044">
      <w:pPr>
        <w:rPr>
          <w:lang w:eastAsia="en-US"/>
        </w:rPr>
      </w:pPr>
    </w:p>
    <w:p w:rsidR="0045386C" w:rsidRDefault="0045386C" w:rsidP="0045386C">
      <w:pPr>
        <w:numPr>
          <w:ilvl w:val="0"/>
          <w:numId w:val="9"/>
        </w:numPr>
        <w:ind w:left="567" w:hanging="567"/>
        <w:rPr>
          <w:rFonts w:eastAsia="Times New Roman"/>
          <w:lang w:eastAsia="en-US"/>
        </w:rPr>
      </w:pPr>
      <w:r w:rsidRPr="008236A5">
        <w:rPr>
          <w:rFonts w:eastAsia="Times New Roman"/>
          <w:b/>
          <w:lang w:eastAsia="en-US"/>
        </w:rPr>
        <w:t>Considérant</w:t>
      </w:r>
      <w:r w:rsidRPr="008236A5">
        <w:rPr>
          <w:rFonts w:eastAsia="Times New Roman"/>
          <w:lang w:eastAsia="en-US"/>
        </w:rPr>
        <w:t xml:space="preserve"> que l</w:t>
      </w:r>
      <w:r>
        <w:rPr>
          <w:rFonts w:eastAsia="Times New Roman"/>
          <w:lang w:eastAsia="en-US"/>
        </w:rPr>
        <w:t>’</w:t>
      </w:r>
      <w:proofErr w:type="spellStart"/>
      <w:r w:rsidRPr="008236A5">
        <w:rPr>
          <w:rFonts w:eastAsia="Times New Roman"/>
          <w:lang w:eastAsia="en-US"/>
        </w:rPr>
        <w:t>OMPI</w:t>
      </w:r>
      <w:proofErr w:type="spellEnd"/>
      <w:r w:rsidRPr="008236A5">
        <w:rPr>
          <w:rFonts w:eastAsia="Times New Roman"/>
          <w:lang w:eastAsia="en-US"/>
        </w:rPr>
        <w:t xml:space="preserve"> a pour mandat de promouvoir l</w:t>
      </w:r>
      <w:r>
        <w:rPr>
          <w:rFonts w:eastAsia="Times New Roman"/>
          <w:lang w:eastAsia="en-US"/>
        </w:rPr>
        <w:t>’</w:t>
      </w:r>
      <w:r w:rsidRPr="008236A5">
        <w:rPr>
          <w:rFonts w:eastAsia="Times New Roman"/>
          <w:lang w:eastAsia="en-US"/>
        </w:rPr>
        <w:t>élaboration d</w:t>
      </w:r>
      <w:r>
        <w:rPr>
          <w:rFonts w:eastAsia="Times New Roman"/>
          <w:lang w:eastAsia="en-US"/>
        </w:rPr>
        <w:t>’</w:t>
      </w:r>
      <w:r w:rsidRPr="008236A5">
        <w:rPr>
          <w:rFonts w:eastAsia="Times New Roman"/>
          <w:lang w:eastAsia="en-US"/>
        </w:rPr>
        <w:t>un système international équilibré et accessible de propriété intellectuelle qui récompense la créativité, stimule l</w:t>
      </w:r>
      <w:r>
        <w:rPr>
          <w:rFonts w:eastAsia="Times New Roman"/>
          <w:lang w:eastAsia="en-US"/>
        </w:rPr>
        <w:t>’</w:t>
      </w:r>
      <w:r w:rsidRPr="008236A5">
        <w:rPr>
          <w:rFonts w:eastAsia="Times New Roman"/>
          <w:lang w:eastAsia="en-US"/>
        </w:rPr>
        <w:t>innovation et contribue au développement économique tout en préservant l</w:t>
      </w:r>
      <w:r>
        <w:rPr>
          <w:rFonts w:eastAsia="Times New Roman"/>
          <w:lang w:eastAsia="en-US"/>
        </w:rPr>
        <w:t>’</w:t>
      </w:r>
      <w:r w:rsidRPr="008236A5">
        <w:rPr>
          <w:rFonts w:eastAsia="Times New Roman"/>
          <w:lang w:eastAsia="en-US"/>
        </w:rPr>
        <w:t xml:space="preserve">intérêt général, par la coopération des </w:t>
      </w:r>
      <w:r>
        <w:rPr>
          <w:rFonts w:eastAsia="Times New Roman"/>
          <w:lang w:eastAsia="en-US"/>
        </w:rPr>
        <w:t>É</w:t>
      </w:r>
      <w:r w:rsidRPr="008236A5">
        <w:rPr>
          <w:rFonts w:eastAsia="Times New Roman"/>
          <w:lang w:eastAsia="en-US"/>
        </w:rPr>
        <w:t>tats, en collaboration, s</w:t>
      </w:r>
      <w:r>
        <w:rPr>
          <w:rFonts w:eastAsia="Times New Roman"/>
          <w:lang w:eastAsia="en-US"/>
        </w:rPr>
        <w:t>’</w:t>
      </w:r>
      <w:r w:rsidRPr="008236A5">
        <w:rPr>
          <w:rFonts w:eastAsia="Times New Roman"/>
          <w:lang w:eastAsia="en-US"/>
        </w:rPr>
        <w:t>il y a lieu, avec toute autre organisation internationale</w:t>
      </w:r>
      <w:r>
        <w:rPr>
          <w:rFonts w:eastAsia="Times New Roman"/>
          <w:lang w:eastAsia="en-US"/>
        </w:rPr>
        <w:t>;</w:t>
      </w:r>
    </w:p>
    <w:p w:rsidR="00B73B75" w:rsidRDefault="00B73B75" w:rsidP="00B73B75">
      <w:pPr>
        <w:ind w:left="567"/>
        <w:rPr>
          <w:rFonts w:eastAsia="Times New Roman"/>
          <w:lang w:eastAsia="en-US"/>
        </w:rPr>
      </w:pPr>
    </w:p>
    <w:p w:rsidR="0045386C" w:rsidRDefault="0045386C" w:rsidP="0045386C">
      <w:pPr>
        <w:numPr>
          <w:ilvl w:val="0"/>
          <w:numId w:val="9"/>
        </w:numPr>
        <w:ind w:left="567" w:hanging="567"/>
        <w:rPr>
          <w:rFonts w:eastAsia="Times New Roman"/>
          <w:lang w:eastAsia="en-US"/>
        </w:rPr>
      </w:pPr>
      <w:r w:rsidRPr="008236A5">
        <w:rPr>
          <w:rFonts w:eastAsia="Times New Roman"/>
          <w:b/>
          <w:lang w:eastAsia="en-US"/>
        </w:rPr>
        <w:t xml:space="preserve">Considérant </w:t>
      </w:r>
      <w:r>
        <w:rPr>
          <w:rFonts w:eastAsia="Times New Roman"/>
          <w:lang w:eastAsia="en-US"/>
        </w:rPr>
        <w:t>le Plan d’action de l’</w:t>
      </w:r>
      <w:proofErr w:type="spellStart"/>
      <w:r>
        <w:rPr>
          <w:rFonts w:eastAsia="Times New Roman"/>
          <w:lang w:eastAsia="en-US"/>
        </w:rPr>
        <w:t>OMPI</w:t>
      </w:r>
      <w:proofErr w:type="spellEnd"/>
      <w:r>
        <w:rPr>
          <w:rFonts w:eastAsia="Times New Roman"/>
          <w:lang w:eastAsia="en-US"/>
        </w:rPr>
        <w:t xml:space="preserve"> pour le développement </w:t>
      </w:r>
      <w:r w:rsidRPr="008236A5">
        <w:rPr>
          <w:rFonts w:eastAsia="Times New Roman"/>
          <w:lang w:eastAsia="en-US"/>
        </w:rPr>
        <w:t>adopté par ses États membres en</w:t>
      </w:r>
      <w:r>
        <w:rPr>
          <w:rFonts w:eastAsia="Times New Roman"/>
          <w:lang w:eastAsia="en-US"/>
        </w:rPr>
        <w:t> </w:t>
      </w:r>
      <w:r w:rsidRPr="008236A5">
        <w:rPr>
          <w:rFonts w:eastAsia="Times New Roman"/>
          <w:lang w:eastAsia="en-US"/>
        </w:rPr>
        <w:t>2007, demandant à l</w:t>
      </w:r>
      <w:r>
        <w:rPr>
          <w:rFonts w:eastAsia="Times New Roman"/>
          <w:lang w:eastAsia="en-US"/>
        </w:rPr>
        <w:t>’</w:t>
      </w:r>
      <w:proofErr w:type="spellStart"/>
      <w:r w:rsidRPr="008236A5">
        <w:rPr>
          <w:rFonts w:eastAsia="Times New Roman"/>
          <w:lang w:eastAsia="en-US"/>
        </w:rPr>
        <w:t>OMPI</w:t>
      </w:r>
      <w:proofErr w:type="spellEnd"/>
      <w:r w:rsidRPr="008236A5">
        <w:rPr>
          <w:rFonts w:eastAsia="Times New Roman"/>
          <w:lang w:eastAsia="en-US"/>
        </w:rPr>
        <w:t xml:space="preserve"> de mieux prendre en compte les questions de développement dans tous ses programmes</w:t>
      </w:r>
      <w:r>
        <w:rPr>
          <w:rFonts w:eastAsia="Times New Roman"/>
          <w:lang w:eastAsia="en-US"/>
        </w:rPr>
        <w:t>;</w:t>
      </w:r>
    </w:p>
    <w:p w:rsidR="0045386C" w:rsidRPr="008236A5" w:rsidRDefault="0045386C" w:rsidP="00982044">
      <w:pPr>
        <w:ind w:left="567"/>
        <w:rPr>
          <w:rFonts w:eastAsia="Times New Roman"/>
          <w:lang w:eastAsia="en-US"/>
        </w:rPr>
      </w:pPr>
    </w:p>
    <w:p w:rsidR="0045386C" w:rsidRDefault="0045386C" w:rsidP="0045386C">
      <w:pPr>
        <w:numPr>
          <w:ilvl w:val="0"/>
          <w:numId w:val="9"/>
        </w:numPr>
        <w:ind w:left="567" w:hanging="567"/>
        <w:rPr>
          <w:rFonts w:eastAsia="Times New Roman"/>
          <w:lang w:eastAsia="en-US"/>
        </w:rPr>
      </w:pPr>
      <w:r w:rsidRPr="008236A5">
        <w:rPr>
          <w:rFonts w:eastAsia="Times New Roman"/>
          <w:b/>
          <w:lang w:eastAsia="en-US"/>
        </w:rPr>
        <w:t xml:space="preserve">Considérant </w:t>
      </w:r>
      <w:r w:rsidRPr="008236A5">
        <w:rPr>
          <w:rFonts w:eastAsia="Times New Roman"/>
          <w:lang w:eastAsia="en-US"/>
        </w:rPr>
        <w:t>l</w:t>
      </w:r>
      <w:r>
        <w:rPr>
          <w:rFonts w:eastAsia="Times New Roman"/>
          <w:lang w:eastAsia="en-US"/>
        </w:rPr>
        <w:t>’O</w:t>
      </w:r>
      <w:r w:rsidRPr="008236A5">
        <w:rPr>
          <w:rFonts w:eastAsia="Times New Roman"/>
          <w:lang w:eastAsia="en-US"/>
        </w:rPr>
        <w:t>bjectif stratégique</w:t>
      </w:r>
      <w:r>
        <w:rPr>
          <w:rFonts w:eastAsia="Times New Roman"/>
          <w:lang w:eastAsia="en-US"/>
        </w:rPr>
        <w:t xml:space="preserve"> </w:t>
      </w:r>
      <w:r w:rsidRPr="008236A5">
        <w:rPr>
          <w:rFonts w:eastAsia="Times New Roman"/>
          <w:lang w:eastAsia="en-US"/>
        </w:rPr>
        <w:t>3</w:t>
      </w:r>
      <w:r>
        <w:rPr>
          <w:rFonts w:eastAsia="Times New Roman"/>
          <w:lang w:eastAsia="en-US"/>
        </w:rPr>
        <w:t xml:space="preserve"> </w:t>
      </w:r>
      <w:r w:rsidRPr="008236A5">
        <w:rPr>
          <w:rFonts w:eastAsia="Times New Roman"/>
          <w:lang w:eastAsia="en-US"/>
        </w:rPr>
        <w:t xml:space="preserve">du </w:t>
      </w:r>
      <w:r>
        <w:rPr>
          <w:rFonts w:eastAsia="Times New Roman"/>
          <w:lang w:eastAsia="en-US"/>
        </w:rPr>
        <w:t>P</w:t>
      </w:r>
      <w:r w:rsidRPr="008236A5">
        <w:rPr>
          <w:rFonts w:eastAsia="Times New Roman"/>
          <w:lang w:eastAsia="en-US"/>
        </w:rPr>
        <w:t>rogramme et budget de l</w:t>
      </w:r>
      <w:r>
        <w:rPr>
          <w:rFonts w:eastAsia="Times New Roman"/>
          <w:lang w:eastAsia="en-US"/>
        </w:rPr>
        <w:t>’</w:t>
      </w:r>
      <w:proofErr w:type="spellStart"/>
      <w:r w:rsidRPr="008236A5">
        <w:rPr>
          <w:rFonts w:eastAsia="Times New Roman"/>
          <w:lang w:eastAsia="en-US"/>
        </w:rPr>
        <w:t>OMPI</w:t>
      </w:r>
      <w:proofErr w:type="spellEnd"/>
      <w:r w:rsidRPr="008236A5">
        <w:rPr>
          <w:rFonts w:eastAsia="Times New Roman"/>
          <w:lang w:eastAsia="en-US"/>
        </w:rPr>
        <w:t xml:space="preserve"> destiné à faciliter l</w:t>
      </w:r>
      <w:r>
        <w:rPr>
          <w:rFonts w:eastAsia="Times New Roman"/>
          <w:lang w:eastAsia="en-US"/>
        </w:rPr>
        <w:t>’</w:t>
      </w:r>
      <w:r w:rsidRPr="008236A5">
        <w:rPr>
          <w:rFonts w:eastAsia="Times New Roman"/>
          <w:lang w:eastAsia="en-US"/>
        </w:rPr>
        <w:t>utilisation</w:t>
      </w:r>
      <w:r>
        <w:rPr>
          <w:rFonts w:eastAsia="Times New Roman"/>
          <w:lang w:eastAsia="en-US"/>
        </w:rPr>
        <w:t xml:space="preserve"> </w:t>
      </w:r>
      <w:r w:rsidRPr="008236A5">
        <w:rPr>
          <w:rFonts w:eastAsia="Times New Roman"/>
          <w:lang w:eastAsia="en-US"/>
        </w:rPr>
        <w:t xml:space="preserve">de la </w:t>
      </w:r>
      <w:r>
        <w:rPr>
          <w:rFonts w:eastAsia="Times New Roman"/>
          <w:lang w:eastAsia="en-US"/>
        </w:rPr>
        <w:t>propriété intellectuelle</w:t>
      </w:r>
      <w:r w:rsidRPr="008236A5">
        <w:rPr>
          <w:rFonts w:eastAsia="Times New Roman"/>
          <w:lang w:eastAsia="en-US"/>
        </w:rPr>
        <w:t xml:space="preserve"> au service du développement des pays les moins avancés et en développement</w:t>
      </w:r>
      <w:r>
        <w:rPr>
          <w:rFonts w:eastAsia="Times New Roman"/>
          <w:lang w:eastAsia="en-US"/>
        </w:rPr>
        <w:t>;</w:t>
      </w:r>
    </w:p>
    <w:p w:rsidR="0045386C" w:rsidRPr="008236A5" w:rsidRDefault="0045386C" w:rsidP="00982044">
      <w:pPr>
        <w:ind w:left="567"/>
        <w:rPr>
          <w:rFonts w:eastAsia="Times New Roman"/>
          <w:lang w:eastAsia="en-US"/>
        </w:rPr>
      </w:pPr>
    </w:p>
    <w:p w:rsidR="0045386C" w:rsidRPr="008236A5" w:rsidRDefault="0045386C" w:rsidP="0045386C">
      <w:pPr>
        <w:numPr>
          <w:ilvl w:val="0"/>
          <w:numId w:val="9"/>
        </w:numPr>
        <w:ind w:left="567" w:hanging="567"/>
        <w:rPr>
          <w:rFonts w:eastAsia="Times New Roman"/>
          <w:lang w:eastAsia="en-US"/>
        </w:rPr>
      </w:pPr>
      <w:r w:rsidRPr="008236A5">
        <w:rPr>
          <w:rFonts w:eastAsia="Times New Roman"/>
          <w:b/>
          <w:lang w:eastAsia="en-US"/>
        </w:rPr>
        <w:t xml:space="preserve">Conscientes </w:t>
      </w:r>
      <w:r w:rsidRPr="008236A5">
        <w:rPr>
          <w:rFonts w:eastAsia="Times New Roman"/>
          <w:lang w:eastAsia="en-US"/>
        </w:rPr>
        <w:t>de la mission dont a été investie</w:t>
      </w:r>
      <w:r w:rsidRPr="00341A03">
        <w:rPr>
          <w:rFonts w:eastAsia="Times New Roman"/>
          <w:lang w:eastAsia="en-US"/>
        </w:rPr>
        <w:t xml:space="preserve"> la </w:t>
      </w:r>
      <w:proofErr w:type="spellStart"/>
      <w:r w:rsidRPr="00341A03">
        <w:rPr>
          <w:rFonts w:eastAsia="Times New Roman"/>
          <w:lang w:eastAsia="en-US"/>
        </w:rPr>
        <w:t>CED</w:t>
      </w:r>
      <w:r w:rsidRPr="008236A5">
        <w:rPr>
          <w:rFonts w:eastAsia="Times New Roman"/>
          <w:lang w:eastAsia="en-US"/>
        </w:rPr>
        <w:t>EAO</w:t>
      </w:r>
      <w:proofErr w:type="spellEnd"/>
      <w:r w:rsidRPr="008236A5">
        <w:rPr>
          <w:rFonts w:eastAsia="Times New Roman"/>
          <w:lang w:eastAsia="en-US"/>
        </w:rPr>
        <w:t xml:space="preserve"> de promouvoir la coopération et l</w:t>
      </w:r>
      <w:r>
        <w:rPr>
          <w:rFonts w:eastAsia="Times New Roman"/>
          <w:lang w:eastAsia="en-US"/>
        </w:rPr>
        <w:t>’</w:t>
      </w:r>
      <w:r w:rsidRPr="008236A5">
        <w:rPr>
          <w:rFonts w:eastAsia="Times New Roman"/>
          <w:lang w:eastAsia="en-US"/>
        </w:rPr>
        <w:t>intégration d</w:t>
      </w:r>
      <w:r>
        <w:rPr>
          <w:rFonts w:eastAsia="Times New Roman"/>
          <w:lang w:eastAsia="en-US"/>
        </w:rPr>
        <w:t>ans la perspective d’une Union é</w:t>
      </w:r>
      <w:r w:rsidRPr="008236A5">
        <w:rPr>
          <w:rFonts w:eastAsia="Times New Roman"/>
          <w:lang w:eastAsia="en-US"/>
        </w:rPr>
        <w:t>conomique de l</w:t>
      </w:r>
      <w:r>
        <w:rPr>
          <w:rFonts w:eastAsia="Times New Roman"/>
          <w:lang w:eastAsia="en-US"/>
        </w:rPr>
        <w:t>’</w:t>
      </w:r>
      <w:r w:rsidRPr="008236A5">
        <w:rPr>
          <w:rFonts w:eastAsia="Times New Roman"/>
          <w:lang w:eastAsia="en-US"/>
        </w:rPr>
        <w:t>Afrique de l</w:t>
      </w:r>
      <w:r>
        <w:rPr>
          <w:rFonts w:eastAsia="Times New Roman"/>
          <w:lang w:eastAsia="en-US"/>
        </w:rPr>
        <w:t>’O</w:t>
      </w:r>
      <w:r w:rsidRPr="008236A5">
        <w:rPr>
          <w:rFonts w:eastAsia="Times New Roman"/>
          <w:lang w:eastAsia="en-US"/>
        </w:rPr>
        <w:t>uest, d</w:t>
      </w:r>
      <w:r>
        <w:rPr>
          <w:rFonts w:eastAsia="Times New Roman"/>
          <w:lang w:eastAsia="en-US"/>
        </w:rPr>
        <w:t>’</w:t>
      </w:r>
      <w:r w:rsidRPr="008236A5">
        <w:rPr>
          <w:rFonts w:eastAsia="Times New Roman"/>
          <w:lang w:eastAsia="en-US"/>
        </w:rPr>
        <w:t>élever le niveau de vie de ses peuples, de maintenir et d</w:t>
      </w:r>
      <w:r>
        <w:rPr>
          <w:rFonts w:eastAsia="Times New Roman"/>
          <w:lang w:eastAsia="en-US"/>
        </w:rPr>
        <w:t>’</w:t>
      </w:r>
      <w:r w:rsidRPr="008236A5">
        <w:rPr>
          <w:rFonts w:eastAsia="Times New Roman"/>
          <w:lang w:eastAsia="en-US"/>
        </w:rPr>
        <w:t>accroître la stabilité économique, de renforcer les relations entre les États membres, de contribuer au progrès et au développement du continent africain</w:t>
      </w:r>
      <w:r>
        <w:rPr>
          <w:rFonts w:eastAsia="Times New Roman"/>
          <w:lang w:eastAsia="en-US"/>
        </w:rPr>
        <w:t>;</w:t>
      </w:r>
    </w:p>
    <w:p w:rsidR="0045386C" w:rsidRPr="008236A5" w:rsidRDefault="0045386C" w:rsidP="00982044">
      <w:pPr>
        <w:ind w:left="360"/>
        <w:rPr>
          <w:rFonts w:eastAsia="Times New Roman"/>
          <w:lang w:eastAsia="en-US"/>
        </w:rPr>
      </w:pPr>
    </w:p>
    <w:p w:rsidR="0045386C" w:rsidRDefault="0045386C" w:rsidP="0045386C">
      <w:pPr>
        <w:numPr>
          <w:ilvl w:val="0"/>
          <w:numId w:val="9"/>
        </w:numPr>
        <w:ind w:left="567" w:hanging="567"/>
        <w:rPr>
          <w:rFonts w:eastAsia="Times New Roman"/>
          <w:lang w:eastAsia="en-US"/>
        </w:rPr>
      </w:pPr>
      <w:r w:rsidRPr="008236A5">
        <w:rPr>
          <w:rFonts w:eastAsia="Times New Roman"/>
          <w:b/>
          <w:lang w:eastAsia="en-US"/>
        </w:rPr>
        <w:t xml:space="preserve">Rappelant </w:t>
      </w:r>
      <w:r w:rsidRPr="008236A5">
        <w:rPr>
          <w:rFonts w:eastAsia="Times New Roman"/>
          <w:lang w:eastAsia="en-US"/>
        </w:rPr>
        <w:t xml:space="preserve">la Résolution </w:t>
      </w:r>
      <w:proofErr w:type="spellStart"/>
      <w:r w:rsidRPr="008236A5">
        <w:rPr>
          <w:rFonts w:eastAsia="Times New Roman"/>
          <w:lang w:eastAsia="en-US"/>
        </w:rPr>
        <w:t>Dec.591</w:t>
      </w:r>
      <w:proofErr w:type="spellEnd"/>
      <w:r w:rsidRPr="008236A5">
        <w:rPr>
          <w:rFonts w:eastAsia="Times New Roman"/>
          <w:lang w:eastAsia="en-US"/>
        </w:rPr>
        <w:t xml:space="preserve"> (</w:t>
      </w:r>
      <w:r>
        <w:rPr>
          <w:rFonts w:eastAsia="Times New Roman"/>
          <w:lang w:eastAsia="en-US"/>
        </w:rPr>
        <w:t>XXVI) lors de la vingt-sixième session</w:t>
      </w:r>
      <w:r w:rsidRPr="008236A5">
        <w:rPr>
          <w:rFonts w:eastAsia="Times New Roman"/>
          <w:lang w:eastAsia="en-US"/>
        </w:rPr>
        <w:t xml:space="preserve"> ordinaire de l</w:t>
      </w:r>
      <w:r>
        <w:rPr>
          <w:rFonts w:eastAsia="Times New Roman"/>
          <w:lang w:eastAsia="en-US"/>
        </w:rPr>
        <w:t>’</w:t>
      </w:r>
      <w:r w:rsidRPr="008236A5">
        <w:rPr>
          <w:rFonts w:eastAsia="Times New Roman"/>
          <w:lang w:eastAsia="en-US"/>
        </w:rPr>
        <w:t xml:space="preserve">Assemblée </w:t>
      </w:r>
      <w:r>
        <w:rPr>
          <w:rFonts w:eastAsia="Times New Roman"/>
          <w:lang w:eastAsia="en-US"/>
        </w:rPr>
        <w:t>de l’Union a</w:t>
      </w:r>
      <w:r w:rsidRPr="008236A5">
        <w:rPr>
          <w:rFonts w:eastAsia="Times New Roman"/>
          <w:lang w:eastAsia="en-US"/>
        </w:rPr>
        <w:t>fricaine relative à la</w:t>
      </w:r>
      <w:r w:rsidRPr="008236A5">
        <w:rPr>
          <w:rFonts w:eastAsia="Times New Roman"/>
          <w:b/>
          <w:lang w:eastAsia="en-US"/>
        </w:rPr>
        <w:t xml:space="preserve"> </w:t>
      </w:r>
      <w:r w:rsidRPr="008236A5">
        <w:rPr>
          <w:rFonts w:eastAsia="Times New Roman"/>
          <w:i/>
          <w:lang w:eastAsia="en-US"/>
        </w:rPr>
        <w:t>Conférence ministérielle africaine</w:t>
      </w:r>
      <w:r w:rsidRPr="008236A5">
        <w:rPr>
          <w:rFonts w:eastAsia="Times New Roman"/>
          <w:lang w:eastAsia="en-US"/>
        </w:rPr>
        <w:t xml:space="preserve"> </w:t>
      </w:r>
      <w:r w:rsidRPr="00D4332F">
        <w:rPr>
          <w:rFonts w:eastAsia="Times New Roman"/>
          <w:i/>
          <w:lang w:eastAsia="en-US"/>
        </w:rPr>
        <w:t>sur la</w:t>
      </w:r>
      <w:r w:rsidRPr="008236A5">
        <w:rPr>
          <w:rFonts w:eastAsia="Times New Roman"/>
          <w:lang w:eastAsia="en-US"/>
        </w:rPr>
        <w:t xml:space="preserve"> </w:t>
      </w:r>
      <w:r w:rsidRPr="008236A5">
        <w:rPr>
          <w:rFonts w:eastAsia="Times New Roman"/>
          <w:i/>
          <w:lang w:eastAsia="en-US"/>
        </w:rPr>
        <w:t>propriété intellectuelle pour une Afrique émergence</w:t>
      </w:r>
      <w:r w:rsidRPr="008236A5">
        <w:rPr>
          <w:rFonts w:eastAsia="Times New Roman"/>
          <w:lang w:eastAsia="en-US"/>
        </w:rPr>
        <w:t xml:space="preserve"> (Dakar</w:t>
      </w:r>
      <w:r>
        <w:rPr>
          <w:rFonts w:eastAsia="Times New Roman"/>
          <w:lang w:eastAsia="en-US"/>
        </w:rPr>
        <w:t>,</w:t>
      </w:r>
      <w:r w:rsidRPr="008236A5">
        <w:rPr>
          <w:rFonts w:eastAsia="Times New Roman"/>
          <w:lang w:eastAsia="en-US"/>
        </w:rPr>
        <w:t xml:space="preserve"> du 3</w:t>
      </w:r>
      <w:r>
        <w:rPr>
          <w:rFonts w:eastAsia="Times New Roman"/>
          <w:lang w:eastAsia="en-US"/>
        </w:rPr>
        <w:t xml:space="preserve"> au </w:t>
      </w:r>
      <w:r w:rsidRPr="008236A5">
        <w:rPr>
          <w:rFonts w:eastAsia="Times New Roman"/>
          <w:lang w:eastAsia="en-US"/>
        </w:rPr>
        <w:t>5</w:t>
      </w:r>
      <w:r>
        <w:rPr>
          <w:rFonts w:eastAsia="Times New Roman"/>
          <w:lang w:eastAsia="en-US"/>
        </w:rPr>
        <w:t> </w:t>
      </w:r>
      <w:r w:rsidRPr="008236A5">
        <w:rPr>
          <w:rFonts w:eastAsia="Times New Roman"/>
          <w:lang w:eastAsia="en-US"/>
        </w:rPr>
        <w:t>novembre</w:t>
      </w:r>
      <w:r>
        <w:rPr>
          <w:rFonts w:eastAsia="Times New Roman"/>
          <w:lang w:eastAsia="en-US"/>
        </w:rPr>
        <w:t> </w:t>
      </w:r>
      <w:r w:rsidRPr="008236A5">
        <w:rPr>
          <w:rFonts w:eastAsia="Times New Roman"/>
          <w:lang w:eastAsia="en-US"/>
        </w:rPr>
        <w:t>2015) soulignant</w:t>
      </w:r>
      <w:r>
        <w:rPr>
          <w:rFonts w:eastAsia="Times New Roman"/>
          <w:lang w:eastAsia="en-US"/>
        </w:rPr>
        <w:t>,</w:t>
      </w:r>
      <w:r w:rsidRPr="008236A5">
        <w:rPr>
          <w:rFonts w:eastAsia="Times New Roman"/>
          <w:lang w:eastAsia="en-US"/>
        </w:rPr>
        <w:t xml:space="preserve"> d</w:t>
      </w:r>
      <w:r>
        <w:rPr>
          <w:rFonts w:eastAsia="Times New Roman"/>
          <w:lang w:eastAsia="en-US"/>
        </w:rPr>
        <w:t>’</w:t>
      </w:r>
      <w:r w:rsidRPr="008236A5">
        <w:rPr>
          <w:rFonts w:eastAsia="Times New Roman"/>
          <w:lang w:eastAsia="en-US"/>
        </w:rPr>
        <w:t>une part, l</w:t>
      </w:r>
      <w:r>
        <w:rPr>
          <w:rFonts w:eastAsia="Times New Roman"/>
          <w:lang w:eastAsia="en-US"/>
        </w:rPr>
        <w:t>’</w:t>
      </w:r>
      <w:r w:rsidRPr="008236A5">
        <w:rPr>
          <w:rFonts w:eastAsia="Times New Roman"/>
          <w:lang w:eastAsia="en-US"/>
        </w:rPr>
        <w:t xml:space="preserve">importance de la </w:t>
      </w:r>
      <w:r>
        <w:rPr>
          <w:rFonts w:eastAsia="Times New Roman"/>
          <w:lang w:eastAsia="en-US"/>
        </w:rPr>
        <w:t>propriété intellectuelle</w:t>
      </w:r>
      <w:r w:rsidRPr="008236A5">
        <w:rPr>
          <w:rFonts w:eastAsia="Times New Roman"/>
          <w:lang w:eastAsia="en-US"/>
        </w:rPr>
        <w:t xml:space="preserve"> dans la mise en œuvre de l</w:t>
      </w:r>
      <w:r>
        <w:rPr>
          <w:rFonts w:eastAsia="Times New Roman"/>
          <w:lang w:eastAsia="en-US"/>
        </w:rPr>
        <w:t>’</w:t>
      </w:r>
      <w:r w:rsidRPr="008236A5">
        <w:rPr>
          <w:rFonts w:eastAsia="Times New Roman"/>
          <w:lang w:eastAsia="en-US"/>
        </w:rPr>
        <w:t>Agenda 2063, et appelant</w:t>
      </w:r>
      <w:r>
        <w:rPr>
          <w:rFonts w:eastAsia="Times New Roman"/>
          <w:lang w:eastAsia="en-US"/>
        </w:rPr>
        <w:t>,</w:t>
      </w:r>
      <w:r w:rsidRPr="008236A5">
        <w:rPr>
          <w:rFonts w:eastAsia="Times New Roman"/>
          <w:lang w:eastAsia="en-US"/>
        </w:rPr>
        <w:t xml:space="preserve"> d</w:t>
      </w:r>
      <w:r>
        <w:rPr>
          <w:rFonts w:eastAsia="Times New Roman"/>
          <w:lang w:eastAsia="en-US"/>
        </w:rPr>
        <w:t>’</w:t>
      </w:r>
      <w:r w:rsidRPr="008236A5">
        <w:rPr>
          <w:rFonts w:eastAsia="Times New Roman"/>
          <w:lang w:eastAsia="en-US"/>
        </w:rPr>
        <w:t>autre part, l</w:t>
      </w:r>
      <w:r>
        <w:rPr>
          <w:rFonts w:eastAsia="Times New Roman"/>
          <w:lang w:eastAsia="en-US"/>
        </w:rPr>
        <w:t>’</w:t>
      </w:r>
      <w:proofErr w:type="spellStart"/>
      <w:r w:rsidRPr="008236A5">
        <w:rPr>
          <w:rFonts w:eastAsia="Times New Roman"/>
          <w:lang w:eastAsia="en-US"/>
        </w:rPr>
        <w:t>OMPI</w:t>
      </w:r>
      <w:proofErr w:type="spellEnd"/>
      <w:r w:rsidRPr="008236A5">
        <w:rPr>
          <w:rFonts w:eastAsia="Times New Roman"/>
          <w:lang w:eastAsia="en-US"/>
        </w:rPr>
        <w:t xml:space="preserve"> à renforce</w:t>
      </w:r>
      <w:r>
        <w:rPr>
          <w:rFonts w:eastAsia="Times New Roman"/>
          <w:lang w:eastAsia="en-US"/>
        </w:rPr>
        <w:t>r son partenariat avec l’Union a</w:t>
      </w:r>
      <w:r w:rsidRPr="008236A5">
        <w:rPr>
          <w:rFonts w:eastAsia="Times New Roman"/>
          <w:lang w:eastAsia="en-US"/>
        </w:rPr>
        <w:t xml:space="preserve">fricaine, ses États membres ainsi que les Communautés économiques régionales pour faire face aux défis de la </w:t>
      </w:r>
      <w:r>
        <w:rPr>
          <w:rFonts w:eastAsia="Times New Roman"/>
          <w:lang w:eastAsia="en-US"/>
        </w:rPr>
        <w:t>propriété intellectuelle</w:t>
      </w:r>
      <w:r w:rsidRPr="008236A5">
        <w:rPr>
          <w:rFonts w:eastAsia="Times New Roman"/>
          <w:lang w:eastAsia="en-US"/>
        </w:rPr>
        <w:t xml:space="preserve"> dans le développement de l</w:t>
      </w:r>
      <w:r>
        <w:rPr>
          <w:rFonts w:eastAsia="Times New Roman"/>
          <w:lang w:eastAsia="en-US"/>
        </w:rPr>
        <w:t>’</w:t>
      </w:r>
      <w:r w:rsidRPr="008236A5">
        <w:rPr>
          <w:rFonts w:eastAsia="Times New Roman"/>
          <w:lang w:eastAsia="en-US"/>
        </w:rPr>
        <w:t>Afrique et renforcer son assistance technique</w:t>
      </w:r>
      <w:r>
        <w:rPr>
          <w:rFonts w:eastAsia="Times New Roman"/>
          <w:lang w:eastAsia="en-US"/>
        </w:rPr>
        <w:t>;</w:t>
      </w:r>
    </w:p>
    <w:p w:rsidR="0045386C" w:rsidRPr="008236A5" w:rsidRDefault="0045386C" w:rsidP="00982044">
      <w:pPr>
        <w:ind w:left="360"/>
        <w:rPr>
          <w:rFonts w:eastAsia="Times New Roman"/>
          <w:lang w:eastAsia="en-US"/>
        </w:rPr>
      </w:pPr>
    </w:p>
    <w:p w:rsidR="0045386C" w:rsidRPr="008236A5" w:rsidRDefault="0045386C" w:rsidP="0045386C">
      <w:pPr>
        <w:numPr>
          <w:ilvl w:val="0"/>
          <w:numId w:val="9"/>
        </w:numPr>
        <w:ind w:left="567" w:hanging="567"/>
        <w:rPr>
          <w:rFonts w:eastAsia="Times New Roman"/>
          <w:lang w:eastAsia="en-US"/>
        </w:rPr>
      </w:pPr>
      <w:r w:rsidRPr="008236A5">
        <w:rPr>
          <w:rFonts w:eastAsia="Times New Roman"/>
          <w:b/>
          <w:lang w:eastAsia="en-US"/>
        </w:rPr>
        <w:t xml:space="preserve">Considérant </w:t>
      </w:r>
      <w:r w:rsidRPr="008236A5">
        <w:rPr>
          <w:rFonts w:eastAsia="Times New Roman"/>
          <w:lang w:eastAsia="en-US"/>
        </w:rPr>
        <w:t>en outre la mission d</w:t>
      </w:r>
      <w:r>
        <w:rPr>
          <w:rFonts w:eastAsia="Times New Roman"/>
          <w:lang w:eastAsia="en-US"/>
        </w:rPr>
        <w:t>’</w:t>
      </w:r>
      <w:r w:rsidRPr="008236A5">
        <w:rPr>
          <w:rFonts w:eastAsia="Times New Roman"/>
          <w:lang w:eastAsia="en-US"/>
        </w:rPr>
        <w:t xml:space="preserve">intégration économique, sociale, </w:t>
      </w:r>
      <w:r>
        <w:rPr>
          <w:rFonts w:eastAsia="Times New Roman"/>
          <w:lang w:eastAsia="en-US"/>
        </w:rPr>
        <w:t xml:space="preserve">et </w:t>
      </w:r>
      <w:r w:rsidRPr="008236A5">
        <w:rPr>
          <w:rFonts w:eastAsia="Times New Roman"/>
          <w:lang w:eastAsia="en-US"/>
        </w:rPr>
        <w:t>culturelle de</w:t>
      </w:r>
      <w:r w:rsidRPr="00341A03">
        <w:rPr>
          <w:rFonts w:eastAsia="Times New Roman"/>
          <w:lang w:eastAsia="en-US"/>
        </w:rPr>
        <w:t xml:space="preserve"> la </w:t>
      </w:r>
      <w:proofErr w:type="spellStart"/>
      <w:r w:rsidRPr="00341A03">
        <w:rPr>
          <w:rFonts w:eastAsia="Times New Roman"/>
          <w:lang w:eastAsia="en-US"/>
        </w:rPr>
        <w:t>CED</w:t>
      </w:r>
      <w:r w:rsidRPr="008236A5">
        <w:rPr>
          <w:rFonts w:eastAsia="Times New Roman"/>
          <w:lang w:eastAsia="en-US"/>
        </w:rPr>
        <w:t>EAO</w:t>
      </w:r>
      <w:proofErr w:type="spellEnd"/>
      <w:r>
        <w:rPr>
          <w:rFonts w:eastAsia="Times New Roman"/>
          <w:lang w:eastAsia="en-US"/>
        </w:rPr>
        <w:t xml:space="preserve"> </w:t>
      </w:r>
      <w:r w:rsidRPr="008236A5">
        <w:rPr>
          <w:rFonts w:eastAsia="Times New Roman"/>
          <w:lang w:eastAsia="en-US"/>
        </w:rPr>
        <w:t>à travers l</w:t>
      </w:r>
      <w:r>
        <w:rPr>
          <w:rFonts w:eastAsia="Times New Roman"/>
          <w:lang w:eastAsia="en-US"/>
        </w:rPr>
        <w:t>’</w:t>
      </w:r>
      <w:r w:rsidRPr="008236A5">
        <w:rPr>
          <w:rFonts w:eastAsia="Times New Roman"/>
          <w:lang w:eastAsia="en-US"/>
        </w:rPr>
        <w:t>harmonisation et la consolidation des politiques nationales de promotion de</w:t>
      </w:r>
      <w:r>
        <w:rPr>
          <w:rFonts w:eastAsia="Times New Roman"/>
          <w:lang w:eastAsia="en-US"/>
        </w:rPr>
        <w:t xml:space="preserve"> </w:t>
      </w:r>
      <w:r w:rsidRPr="008236A5">
        <w:rPr>
          <w:rFonts w:eastAsia="Times New Roman"/>
          <w:lang w:eastAsia="en-US"/>
        </w:rPr>
        <w:t xml:space="preserve">programmes, </w:t>
      </w:r>
      <w:r>
        <w:rPr>
          <w:rFonts w:eastAsia="Times New Roman"/>
          <w:lang w:eastAsia="en-US"/>
        </w:rPr>
        <w:t xml:space="preserve">de </w:t>
      </w:r>
      <w:r w:rsidRPr="008236A5">
        <w:rPr>
          <w:rFonts w:eastAsia="Times New Roman"/>
          <w:lang w:eastAsia="en-US"/>
        </w:rPr>
        <w:t>projets et d</w:t>
      </w:r>
      <w:r>
        <w:rPr>
          <w:rFonts w:eastAsia="Times New Roman"/>
          <w:lang w:eastAsia="en-US"/>
        </w:rPr>
        <w:t>’</w:t>
      </w:r>
      <w:r w:rsidRPr="008236A5">
        <w:rPr>
          <w:rFonts w:eastAsia="Times New Roman"/>
          <w:lang w:eastAsia="en-US"/>
        </w:rPr>
        <w:t>activités</w:t>
      </w:r>
      <w:r>
        <w:rPr>
          <w:rFonts w:eastAsia="Times New Roman"/>
          <w:lang w:eastAsia="en-US"/>
        </w:rPr>
        <w:t>;</w:t>
      </w:r>
    </w:p>
    <w:p w:rsidR="0045386C" w:rsidRPr="008236A5" w:rsidRDefault="0045386C" w:rsidP="00982044">
      <w:pPr>
        <w:rPr>
          <w:rFonts w:eastAsia="Times New Roman"/>
          <w:lang w:eastAsia="en-US"/>
        </w:rPr>
      </w:pPr>
    </w:p>
    <w:p w:rsidR="0045386C" w:rsidRDefault="0045386C" w:rsidP="0045386C">
      <w:pPr>
        <w:numPr>
          <w:ilvl w:val="0"/>
          <w:numId w:val="9"/>
        </w:numPr>
        <w:ind w:left="567" w:hanging="567"/>
        <w:rPr>
          <w:rFonts w:eastAsia="Times New Roman"/>
          <w:lang w:eastAsia="en-US"/>
        </w:rPr>
      </w:pPr>
      <w:r w:rsidRPr="008236A5">
        <w:rPr>
          <w:rFonts w:eastAsia="Times New Roman"/>
          <w:b/>
          <w:lang w:eastAsia="en-US"/>
        </w:rPr>
        <w:t xml:space="preserve">Convaincues </w:t>
      </w:r>
      <w:r w:rsidRPr="008236A5">
        <w:rPr>
          <w:rFonts w:eastAsia="Times New Roman"/>
          <w:lang w:eastAsia="en-US"/>
        </w:rPr>
        <w:t>de l</w:t>
      </w:r>
      <w:r>
        <w:rPr>
          <w:rFonts w:eastAsia="Times New Roman"/>
          <w:lang w:eastAsia="en-US"/>
        </w:rPr>
        <w:t>’</w:t>
      </w:r>
      <w:r w:rsidRPr="008236A5">
        <w:rPr>
          <w:rFonts w:eastAsia="Times New Roman"/>
          <w:lang w:eastAsia="en-US"/>
        </w:rPr>
        <w:t>importance de la contribution de la propriété intellectuelle pour le développement économique, social, cult</w:t>
      </w:r>
      <w:r>
        <w:rPr>
          <w:rFonts w:eastAsia="Times New Roman"/>
          <w:lang w:eastAsia="en-US"/>
        </w:rPr>
        <w:t>urel et technologique pour les É</w:t>
      </w:r>
      <w:r w:rsidRPr="008236A5">
        <w:rPr>
          <w:rFonts w:eastAsia="Times New Roman"/>
          <w:lang w:eastAsia="en-US"/>
        </w:rPr>
        <w:t>tats membres dans une économie mondiale basée sur les connaissances et l</w:t>
      </w:r>
      <w:r>
        <w:rPr>
          <w:rFonts w:eastAsia="Times New Roman"/>
          <w:lang w:eastAsia="en-US"/>
        </w:rPr>
        <w:t>’</w:t>
      </w:r>
      <w:r w:rsidRPr="008236A5">
        <w:rPr>
          <w:rFonts w:eastAsia="Times New Roman"/>
          <w:lang w:eastAsia="en-US"/>
        </w:rPr>
        <w:t>innovation technique</w:t>
      </w:r>
      <w:r>
        <w:rPr>
          <w:rFonts w:eastAsia="Times New Roman"/>
          <w:lang w:eastAsia="en-US"/>
        </w:rPr>
        <w:t>;</w:t>
      </w:r>
    </w:p>
    <w:p w:rsidR="0045386C" w:rsidRDefault="0045386C" w:rsidP="00982044">
      <w:pPr>
        <w:rPr>
          <w:rFonts w:eastAsia="Times New Roman"/>
          <w:lang w:eastAsia="en-US"/>
        </w:rPr>
      </w:pPr>
    </w:p>
    <w:p w:rsidR="0045386C" w:rsidRDefault="0045386C" w:rsidP="0045386C">
      <w:pPr>
        <w:numPr>
          <w:ilvl w:val="0"/>
          <w:numId w:val="9"/>
        </w:numPr>
        <w:ind w:left="567" w:hanging="567"/>
        <w:rPr>
          <w:rFonts w:eastAsia="Times New Roman"/>
          <w:lang w:eastAsia="en-US"/>
        </w:rPr>
      </w:pPr>
      <w:r w:rsidRPr="008236A5">
        <w:rPr>
          <w:rFonts w:eastAsia="Times New Roman"/>
          <w:lang w:eastAsia="en-US"/>
        </w:rPr>
        <w:t>Désireuses de conclure un cadre de coopération soutenu</w:t>
      </w:r>
      <w:r>
        <w:rPr>
          <w:rFonts w:eastAsia="Times New Roman"/>
          <w:lang w:eastAsia="en-US"/>
        </w:rPr>
        <w:t>;</w:t>
      </w:r>
    </w:p>
    <w:p w:rsidR="0045386C" w:rsidRDefault="0045386C" w:rsidP="00982044">
      <w:pPr>
        <w:rPr>
          <w:rFonts w:eastAsia="Times New Roman"/>
          <w:lang w:eastAsia="en-US"/>
        </w:rPr>
      </w:pPr>
    </w:p>
    <w:p w:rsidR="0045386C" w:rsidRPr="00D4332F" w:rsidRDefault="0045386C" w:rsidP="00982044">
      <w:pPr>
        <w:ind w:left="360" w:hanging="360"/>
        <w:rPr>
          <w:rFonts w:eastAsia="Times New Roman"/>
          <w:lang w:eastAsia="en-US"/>
        </w:rPr>
      </w:pPr>
      <w:r>
        <w:rPr>
          <w:rFonts w:eastAsia="Times New Roman"/>
          <w:lang w:eastAsia="en-US"/>
        </w:rPr>
        <w:t>Conviennent de ce qui suit :</w:t>
      </w:r>
    </w:p>
    <w:p w:rsidR="0045386C" w:rsidRPr="00F97E59" w:rsidRDefault="0045386C" w:rsidP="00982044">
      <w:pPr>
        <w:rPr>
          <w:rFonts w:eastAsia="Times New Roman"/>
          <w:i/>
          <w:u w:val="single"/>
          <w:lang w:eastAsia="en-US"/>
        </w:rPr>
      </w:pPr>
    </w:p>
    <w:p w:rsidR="0045386C" w:rsidRPr="00F97E59" w:rsidRDefault="0045386C" w:rsidP="00982044">
      <w:pPr>
        <w:rPr>
          <w:rFonts w:eastAsia="Times New Roman"/>
          <w:i/>
          <w:u w:val="single"/>
          <w:lang w:eastAsia="en-US"/>
        </w:rPr>
      </w:pPr>
    </w:p>
    <w:p w:rsidR="0045386C" w:rsidRPr="00F97E59" w:rsidRDefault="0045386C" w:rsidP="00982044">
      <w:pPr>
        <w:rPr>
          <w:rFonts w:eastAsia="Times New Roman"/>
          <w:b/>
          <w:iCs/>
          <w:lang w:eastAsia="en-US"/>
        </w:rPr>
      </w:pPr>
      <w:r w:rsidRPr="00F97E59">
        <w:rPr>
          <w:rFonts w:eastAsia="Times New Roman"/>
          <w:b/>
          <w:iCs/>
          <w:lang w:eastAsia="en-US"/>
        </w:rPr>
        <w:t>ARTICLE 1</w:t>
      </w:r>
      <w:r>
        <w:rPr>
          <w:rFonts w:eastAsia="Times New Roman"/>
          <w:b/>
          <w:iCs/>
          <w:lang w:eastAsia="en-US"/>
        </w:rPr>
        <w:t> :</w:t>
      </w:r>
      <w:r w:rsidRPr="00F97E59">
        <w:rPr>
          <w:rFonts w:eastAsia="Times New Roman"/>
          <w:b/>
          <w:iCs/>
          <w:lang w:eastAsia="en-US"/>
        </w:rPr>
        <w:t xml:space="preserve"> </w:t>
      </w:r>
      <w:r w:rsidRPr="00F97E59">
        <w:rPr>
          <w:rFonts w:eastAsia="Times New Roman"/>
          <w:b/>
          <w:iCs/>
          <w:lang w:eastAsia="en-US"/>
        </w:rPr>
        <w:tab/>
      </w:r>
    </w:p>
    <w:p w:rsidR="0045386C" w:rsidRPr="00F97E59" w:rsidRDefault="0045386C" w:rsidP="00982044">
      <w:pPr>
        <w:rPr>
          <w:rFonts w:eastAsia="Times New Roman"/>
          <w:iCs/>
          <w:lang w:eastAsia="en-US"/>
        </w:rPr>
      </w:pPr>
      <w:r w:rsidRPr="00F97E59">
        <w:rPr>
          <w:rFonts w:eastAsia="Times New Roman"/>
          <w:iCs/>
          <w:lang w:eastAsia="en-US"/>
        </w:rPr>
        <w:t>OBJET DE LA COOPÉRATION</w:t>
      </w:r>
    </w:p>
    <w:p w:rsidR="0045386C" w:rsidRPr="00F97E59" w:rsidRDefault="0045386C" w:rsidP="00982044">
      <w:pPr>
        <w:rPr>
          <w:rFonts w:eastAsia="Times New Roman"/>
          <w:i/>
          <w:u w:val="single"/>
          <w:lang w:eastAsia="en-US"/>
        </w:rPr>
      </w:pPr>
    </w:p>
    <w:p w:rsidR="0045386C" w:rsidRPr="00F97E59" w:rsidRDefault="0045386C" w:rsidP="00982044">
      <w:pPr>
        <w:rPr>
          <w:lang w:eastAsia="en-US"/>
        </w:rPr>
      </w:pPr>
      <w:r w:rsidRPr="00F97E59">
        <w:rPr>
          <w:lang w:eastAsia="en-US"/>
        </w:rPr>
        <w:t>Les Parties conviennent par le présent Mémorandum d</w:t>
      </w:r>
      <w:r>
        <w:rPr>
          <w:lang w:eastAsia="en-US"/>
        </w:rPr>
        <w:t>’</w:t>
      </w:r>
      <w:r w:rsidRPr="00F97E59">
        <w:rPr>
          <w:lang w:eastAsia="en-US"/>
        </w:rPr>
        <w:t>entente d</w:t>
      </w:r>
      <w:r>
        <w:rPr>
          <w:lang w:eastAsia="en-US"/>
        </w:rPr>
        <w:t>’</w:t>
      </w:r>
      <w:r w:rsidRPr="00F97E59">
        <w:rPr>
          <w:lang w:eastAsia="en-US"/>
        </w:rPr>
        <w:t>intensifier leur coopération et de mutualiser leurs efforts pour la protection et l</w:t>
      </w:r>
      <w:r>
        <w:rPr>
          <w:lang w:eastAsia="en-US"/>
        </w:rPr>
        <w:t>’</w:t>
      </w:r>
      <w:r w:rsidRPr="00F97E59">
        <w:rPr>
          <w:lang w:eastAsia="en-US"/>
        </w:rPr>
        <w:t>utilisation effective de la propriété intellectuelle dans le cadre de leurs mandats respectifs de manière à permettre aux États membres de</w:t>
      </w:r>
      <w:r w:rsidRPr="00341A03">
        <w:rPr>
          <w:lang w:eastAsia="en-US"/>
        </w:rPr>
        <w:t xml:space="preserve"> la </w:t>
      </w:r>
      <w:proofErr w:type="spellStart"/>
      <w:r w:rsidRPr="00341A03">
        <w:rPr>
          <w:lang w:eastAsia="en-US"/>
        </w:rPr>
        <w:t>CED</w:t>
      </w:r>
      <w:r w:rsidRPr="00F97E59">
        <w:rPr>
          <w:lang w:eastAsia="en-US"/>
        </w:rPr>
        <w:t>EAO</w:t>
      </w:r>
      <w:proofErr w:type="spellEnd"/>
      <w:r w:rsidRPr="00F97E59">
        <w:rPr>
          <w:lang w:eastAsia="en-US"/>
        </w:rPr>
        <w:t xml:space="preserve"> de tirer avantage de l</w:t>
      </w:r>
      <w:r>
        <w:rPr>
          <w:lang w:eastAsia="en-US"/>
        </w:rPr>
        <w:t>’</w:t>
      </w:r>
      <w:r w:rsidRPr="00F97E59">
        <w:rPr>
          <w:lang w:eastAsia="en-US"/>
        </w:rPr>
        <w:t>utilisation effective et appropriée de la propriété intellectuelle pour leur développement.</w:t>
      </w:r>
    </w:p>
    <w:p w:rsidR="0045386C" w:rsidRPr="00F97E59" w:rsidRDefault="0045386C" w:rsidP="00982044">
      <w:pPr>
        <w:rPr>
          <w:rFonts w:eastAsia="Times New Roman"/>
          <w:iCs/>
          <w:lang w:eastAsia="en-US"/>
        </w:rPr>
      </w:pPr>
    </w:p>
    <w:p w:rsidR="0045386C" w:rsidRPr="00F97E59" w:rsidRDefault="0045386C" w:rsidP="00982044">
      <w:pPr>
        <w:rPr>
          <w:rFonts w:eastAsia="Times New Roman"/>
          <w:iCs/>
          <w:lang w:eastAsia="en-US"/>
        </w:rPr>
      </w:pPr>
    </w:p>
    <w:p w:rsidR="0045386C" w:rsidRDefault="0045386C" w:rsidP="00982044">
      <w:pPr>
        <w:rPr>
          <w:rFonts w:eastAsia="Times New Roman"/>
          <w:b/>
          <w:iCs/>
          <w:lang w:eastAsia="en-US"/>
        </w:rPr>
      </w:pPr>
      <w:r w:rsidRPr="008236A5">
        <w:rPr>
          <w:rFonts w:eastAsia="Times New Roman"/>
          <w:b/>
          <w:iCs/>
          <w:lang w:eastAsia="en-US"/>
        </w:rPr>
        <w:t>ARTICLE 2</w:t>
      </w:r>
      <w:r>
        <w:rPr>
          <w:rFonts w:eastAsia="Times New Roman"/>
          <w:b/>
          <w:iCs/>
          <w:lang w:eastAsia="en-US"/>
        </w:rPr>
        <w:t> :</w:t>
      </w:r>
      <w:r w:rsidRPr="008236A5">
        <w:rPr>
          <w:rFonts w:eastAsia="Times New Roman"/>
          <w:b/>
          <w:iCs/>
          <w:lang w:eastAsia="en-US"/>
        </w:rPr>
        <w:t xml:space="preserve"> </w:t>
      </w:r>
      <w:r w:rsidRPr="008236A5">
        <w:rPr>
          <w:rFonts w:eastAsia="Times New Roman"/>
          <w:b/>
          <w:iCs/>
          <w:lang w:eastAsia="en-US"/>
        </w:rPr>
        <w:tab/>
      </w:r>
    </w:p>
    <w:p w:rsidR="0045386C" w:rsidRPr="008236A5" w:rsidRDefault="0045386C" w:rsidP="00982044">
      <w:pPr>
        <w:rPr>
          <w:rFonts w:eastAsia="Times New Roman"/>
          <w:iCs/>
          <w:lang w:eastAsia="en-US"/>
        </w:rPr>
      </w:pPr>
      <w:r w:rsidRPr="008236A5">
        <w:rPr>
          <w:rFonts w:eastAsia="Times New Roman"/>
          <w:iCs/>
          <w:lang w:eastAsia="en-US"/>
        </w:rPr>
        <w:t>MODALIT</w:t>
      </w:r>
      <w:r>
        <w:rPr>
          <w:rFonts w:eastAsia="Times New Roman"/>
          <w:iCs/>
          <w:lang w:eastAsia="en-US"/>
        </w:rPr>
        <w:t>É</w:t>
      </w:r>
      <w:r w:rsidRPr="008236A5">
        <w:rPr>
          <w:rFonts w:eastAsia="Times New Roman"/>
          <w:iCs/>
          <w:lang w:eastAsia="en-US"/>
        </w:rPr>
        <w:t>S DE LA COOP</w:t>
      </w:r>
      <w:r>
        <w:rPr>
          <w:rFonts w:eastAsia="Times New Roman"/>
          <w:iCs/>
          <w:lang w:eastAsia="en-US"/>
        </w:rPr>
        <w:t>É</w:t>
      </w:r>
      <w:r w:rsidRPr="008236A5">
        <w:rPr>
          <w:rFonts w:eastAsia="Times New Roman"/>
          <w:iCs/>
          <w:lang w:eastAsia="en-US"/>
        </w:rPr>
        <w:t>RATION</w:t>
      </w:r>
    </w:p>
    <w:p w:rsidR="0045386C" w:rsidRPr="008236A5" w:rsidRDefault="0045386C" w:rsidP="00982044">
      <w:pPr>
        <w:rPr>
          <w:rFonts w:eastAsia="Times New Roman"/>
          <w:lang w:eastAsia="en-US"/>
        </w:rPr>
      </w:pPr>
    </w:p>
    <w:p w:rsidR="0045386C" w:rsidRDefault="0045386C" w:rsidP="0045386C">
      <w:pPr>
        <w:numPr>
          <w:ilvl w:val="0"/>
          <w:numId w:val="10"/>
        </w:numPr>
        <w:ind w:left="567" w:hanging="567"/>
        <w:rPr>
          <w:rFonts w:eastAsia="Times New Roman"/>
          <w:lang w:eastAsia="en-US"/>
        </w:rPr>
      </w:pPr>
      <w:r w:rsidRPr="00F97E59">
        <w:rPr>
          <w:rFonts w:eastAsia="Times New Roman"/>
          <w:lang w:eastAsia="en-US"/>
        </w:rPr>
        <w:t>Les Parties conviendront toutes les deux</w:t>
      </w:r>
      <w:r>
        <w:rPr>
          <w:rFonts w:eastAsia="Times New Roman"/>
          <w:lang w:eastAsia="en-US"/>
        </w:rPr>
        <w:t> </w:t>
      </w:r>
      <w:r w:rsidRPr="00F97E59">
        <w:rPr>
          <w:rFonts w:eastAsia="Times New Roman"/>
          <w:lang w:eastAsia="en-US"/>
        </w:rPr>
        <w:t>années, à une période à fixer d</w:t>
      </w:r>
      <w:r>
        <w:rPr>
          <w:rFonts w:eastAsia="Times New Roman"/>
          <w:lang w:eastAsia="en-US"/>
        </w:rPr>
        <w:t>’</w:t>
      </w:r>
      <w:r w:rsidRPr="00F97E59">
        <w:rPr>
          <w:rFonts w:eastAsia="Times New Roman"/>
          <w:lang w:eastAsia="en-US"/>
        </w:rPr>
        <w:t>un commun accord, des activités ou des projets à mettre en œuvre pour la réalisation des objectifs du présent Mémorandum d</w:t>
      </w:r>
      <w:r>
        <w:rPr>
          <w:rFonts w:eastAsia="Times New Roman"/>
          <w:lang w:eastAsia="en-US"/>
        </w:rPr>
        <w:t>’</w:t>
      </w:r>
      <w:r w:rsidRPr="00F97E59">
        <w:rPr>
          <w:rFonts w:eastAsia="Times New Roman"/>
          <w:lang w:eastAsia="en-US"/>
        </w:rPr>
        <w:t>entente</w:t>
      </w:r>
      <w:r>
        <w:rPr>
          <w:rFonts w:eastAsia="Times New Roman"/>
          <w:lang w:eastAsia="en-US"/>
        </w:rPr>
        <w:t xml:space="preserve">.  </w:t>
      </w:r>
      <w:r w:rsidRPr="00F97E59">
        <w:rPr>
          <w:rFonts w:eastAsia="Times New Roman"/>
          <w:lang w:eastAsia="en-US"/>
        </w:rPr>
        <w:t>Le programme d</w:t>
      </w:r>
      <w:r>
        <w:rPr>
          <w:rFonts w:eastAsia="Times New Roman"/>
          <w:lang w:eastAsia="en-US"/>
        </w:rPr>
        <w:t>’</w:t>
      </w:r>
      <w:r w:rsidRPr="00F97E59">
        <w:rPr>
          <w:rFonts w:eastAsia="Times New Roman"/>
          <w:lang w:eastAsia="en-US"/>
        </w:rPr>
        <w:t>activités, élaboré et signé par les Parties, fait partie intégrante du présent Mémorandum.</w:t>
      </w:r>
    </w:p>
    <w:p w:rsidR="0045386C" w:rsidRDefault="0045386C" w:rsidP="00982044">
      <w:pPr>
        <w:rPr>
          <w:rFonts w:eastAsia="Times New Roman"/>
          <w:lang w:eastAsia="en-US"/>
        </w:rPr>
      </w:pPr>
      <w:r>
        <w:rPr>
          <w:rFonts w:eastAsia="Times New Roman"/>
          <w:lang w:eastAsia="en-US"/>
        </w:rPr>
        <w:br w:type="page"/>
      </w:r>
    </w:p>
    <w:p w:rsidR="0045386C" w:rsidRPr="008236A5" w:rsidRDefault="0045386C" w:rsidP="0045386C">
      <w:pPr>
        <w:numPr>
          <w:ilvl w:val="0"/>
          <w:numId w:val="10"/>
        </w:numPr>
        <w:ind w:left="567" w:hanging="567"/>
        <w:rPr>
          <w:rFonts w:eastAsia="Times New Roman"/>
          <w:lang w:eastAsia="en-US"/>
        </w:rPr>
      </w:pPr>
      <w:r w:rsidRPr="008236A5">
        <w:rPr>
          <w:rFonts w:eastAsia="Times New Roman"/>
          <w:lang w:eastAsia="en-US"/>
        </w:rPr>
        <w:t>Financement</w:t>
      </w:r>
    </w:p>
    <w:p w:rsidR="0045386C" w:rsidRPr="008236A5" w:rsidRDefault="0045386C" w:rsidP="00982044">
      <w:pPr>
        <w:rPr>
          <w:rFonts w:eastAsia="Times New Roman"/>
          <w:lang w:eastAsia="en-US"/>
        </w:rPr>
      </w:pPr>
    </w:p>
    <w:p w:rsidR="0045386C" w:rsidRPr="00F97E59" w:rsidRDefault="0045386C" w:rsidP="0045386C">
      <w:pPr>
        <w:numPr>
          <w:ilvl w:val="0"/>
          <w:numId w:val="11"/>
        </w:numPr>
        <w:ind w:left="1134" w:hanging="567"/>
        <w:rPr>
          <w:rFonts w:eastAsia="Times New Roman"/>
          <w:lang w:eastAsia="en-US"/>
        </w:rPr>
      </w:pPr>
      <w:r w:rsidRPr="00F97E59">
        <w:rPr>
          <w:rFonts w:eastAsia="Times New Roman"/>
          <w:lang w:eastAsia="en-US"/>
        </w:rPr>
        <w:t>Les Parties contribueront, selon les modalités à déterminer, au budget nécessaire à la mise en œuvre des activités/projets tels que définis conformément au point précédent.</w:t>
      </w:r>
    </w:p>
    <w:p w:rsidR="0045386C" w:rsidRPr="00F97E59" w:rsidRDefault="0045386C" w:rsidP="00982044">
      <w:pPr>
        <w:ind w:left="1134" w:hanging="567"/>
        <w:rPr>
          <w:rFonts w:eastAsia="Times New Roman"/>
          <w:lang w:eastAsia="en-US"/>
        </w:rPr>
      </w:pPr>
    </w:p>
    <w:p w:rsidR="0045386C" w:rsidRPr="00F97E59" w:rsidRDefault="0045386C" w:rsidP="0045386C">
      <w:pPr>
        <w:numPr>
          <w:ilvl w:val="0"/>
          <w:numId w:val="11"/>
        </w:numPr>
        <w:ind w:left="1134" w:hanging="567"/>
        <w:rPr>
          <w:rFonts w:eastAsia="Times New Roman"/>
          <w:lang w:eastAsia="en-US"/>
        </w:rPr>
      </w:pPr>
      <w:r w:rsidRPr="00F97E59">
        <w:rPr>
          <w:rFonts w:eastAsia="Times New Roman"/>
          <w:lang w:eastAsia="en-US"/>
        </w:rPr>
        <w:t>La contribution des Parties au budget de mise en œuvre des activités/projets se fera dans les limites des ressources disponibles à cet effet.</w:t>
      </w:r>
    </w:p>
    <w:p w:rsidR="0045386C" w:rsidRPr="00F97E59" w:rsidRDefault="0045386C" w:rsidP="00982044">
      <w:pPr>
        <w:rPr>
          <w:rFonts w:eastAsia="Times New Roman"/>
          <w:lang w:eastAsia="en-US"/>
        </w:rPr>
      </w:pPr>
    </w:p>
    <w:p w:rsidR="0045386C" w:rsidRPr="00F97E59" w:rsidRDefault="0045386C" w:rsidP="0045386C">
      <w:pPr>
        <w:numPr>
          <w:ilvl w:val="0"/>
          <w:numId w:val="10"/>
        </w:numPr>
        <w:ind w:left="567" w:hanging="567"/>
        <w:rPr>
          <w:rFonts w:eastAsia="Times New Roman"/>
          <w:lang w:eastAsia="en-US"/>
        </w:rPr>
      </w:pPr>
      <w:r w:rsidRPr="00F97E59">
        <w:rPr>
          <w:rFonts w:eastAsia="Times New Roman"/>
          <w:lang w:eastAsia="en-US"/>
        </w:rPr>
        <w:t>Évaluation de la mise en œuvre</w:t>
      </w:r>
    </w:p>
    <w:p w:rsidR="0045386C" w:rsidRPr="00F97E59" w:rsidRDefault="0045386C" w:rsidP="00982044">
      <w:pPr>
        <w:rPr>
          <w:rFonts w:eastAsia="Times New Roman"/>
          <w:lang w:eastAsia="en-US"/>
        </w:rPr>
      </w:pPr>
    </w:p>
    <w:p w:rsidR="0045386C" w:rsidRPr="00F97E59" w:rsidRDefault="0045386C" w:rsidP="00982044">
      <w:pPr>
        <w:ind w:left="567"/>
        <w:rPr>
          <w:lang w:eastAsia="en-US"/>
        </w:rPr>
      </w:pPr>
      <w:r w:rsidRPr="00F97E59">
        <w:rPr>
          <w:lang w:eastAsia="en-US"/>
        </w:rPr>
        <w:t>Les activités/projets exécutés dans le cadre de ce Mémorandum d</w:t>
      </w:r>
      <w:r>
        <w:rPr>
          <w:lang w:eastAsia="en-US"/>
        </w:rPr>
        <w:t>’</w:t>
      </w:r>
      <w:r w:rsidRPr="00F97E59">
        <w:rPr>
          <w:lang w:eastAsia="en-US"/>
        </w:rPr>
        <w:t>entente seront conçus et exécutés selon la méthodologie relative à la gestion basée sur les résultats, et conformément aux procédures en vigueur dans chacune des Parties en matière de conclusion d</w:t>
      </w:r>
      <w:r>
        <w:rPr>
          <w:lang w:eastAsia="en-US"/>
        </w:rPr>
        <w:t>’</w:t>
      </w:r>
      <w:r w:rsidRPr="00F97E59">
        <w:rPr>
          <w:lang w:eastAsia="en-US"/>
        </w:rPr>
        <w:t>accord de coopération</w:t>
      </w:r>
      <w:r>
        <w:rPr>
          <w:lang w:eastAsia="en-US"/>
        </w:rPr>
        <w:t xml:space="preserve">.  </w:t>
      </w:r>
      <w:r w:rsidRPr="00F97E59">
        <w:rPr>
          <w:lang w:eastAsia="en-US"/>
        </w:rPr>
        <w:t>Une évaluation des projets se fera périodiquement d</w:t>
      </w:r>
      <w:r>
        <w:rPr>
          <w:lang w:eastAsia="en-US"/>
        </w:rPr>
        <w:t>’</w:t>
      </w:r>
      <w:r w:rsidRPr="00F97E59">
        <w:rPr>
          <w:lang w:eastAsia="en-US"/>
        </w:rPr>
        <w:t>un commun accord.</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Pr="00F97E59" w:rsidRDefault="0045386C" w:rsidP="00982044">
      <w:pPr>
        <w:rPr>
          <w:rFonts w:eastAsia="Times New Roman"/>
          <w:iCs/>
          <w:lang w:eastAsia="en-US"/>
        </w:rPr>
      </w:pPr>
      <w:r w:rsidRPr="00F97E59">
        <w:rPr>
          <w:rFonts w:eastAsia="Times New Roman"/>
          <w:b/>
          <w:iCs/>
          <w:lang w:eastAsia="en-US"/>
        </w:rPr>
        <w:t>ARTICLE 3</w:t>
      </w:r>
      <w:r>
        <w:rPr>
          <w:rFonts w:eastAsia="Times New Roman"/>
          <w:iCs/>
          <w:lang w:eastAsia="en-US"/>
        </w:rPr>
        <w:t> :</w:t>
      </w:r>
      <w:r w:rsidRPr="00F97E59">
        <w:rPr>
          <w:rFonts w:eastAsia="Times New Roman"/>
          <w:iCs/>
          <w:lang w:eastAsia="en-US"/>
        </w:rPr>
        <w:t xml:space="preserve"> </w:t>
      </w:r>
      <w:r w:rsidRPr="00F97E59">
        <w:rPr>
          <w:rFonts w:eastAsia="Times New Roman"/>
          <w:iCs/>
          <w:lang w:eastAsia="en-US"/>
        </w:rPr>
        <w:tab/>
      </w:r>
    </w:p>
    <w:p w:rsidR="0045386C" w:rsidRPr="00F97E59" w:rsidRDefault="0045386C" w:rsidP="00982044">
      <w:pPr>
        <w:rPr>
          <w:rFonts w:eastAsia="Times New Roman"/>
          <w:iCs/>
          <w:lang w:eastAsia="en-US"/>
        </w:rPr>
      </w:pPr>
      <w:r w:rsidRPr="00F97E59">
        <w:rPr>
          <w:rFonts w:eastAsia="Times New Roman"/>
          <w:iCs/>
          <w:lang w:eastAsia="en-US"/>
        </w:rPr>
        <w:t>ÉCHANGES RÉCIPROQUES D</w:t>
      </w:r>
      <w:r>
        <w:rPr>
          <w:rFonts w:eastAsia="Times New Roman"/>
          <w:iCs/>
          <w:lang w:eastAsia="en-US"/>
        </w:rPr>
        <w:t>’</w:t>
      </w:r>
      <w:r w:rsidRPr="00F97E59">
        <w:rPr>
          <w:rFonts w:eastAsia="Times New Roman"/>
          <w:iCs/>
          <w:lang w:eastAsia="en-US"/>
        </w:rPr>
        <w:t>INFORMATIONS, REPRÉSENTATION ET CONSULTATION</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r w:rsidRPr="00F97E59">
        <w:rPr>
          <w:rFonts w:eastAsia="Times New Roman"/>
          <w:lang w:eastAsia="en-US"/>
        </w:rPr>
        <w:t>Sous réserve des arrangements qui pourraient être nécessaires pour sauvegarder le caractère confidentiel de certains documents ou informations, les Parties procèdent, en tant que de besoin, à des échanges d</w:t>
      </w:r>
      <w:r>
        <w:rPr>
          <w:rFonts w:eastAsia="Times New Roman"/>
          <w:lang w:eastAsia="en-US"/>
        </w:rPr>
        <w:t>’</w:t>
      </w:r>
      <w:r w:rsidRPr="00F97E59">
        <w:rPr>
          <w:rFonts w:eastAsia="Times New Roman"/>
          <w:lang w:eastAsia="en-US"/>
        </w:rPr>
        <w:t>informations et de documents sur les activités qui seront menées dans le cadre du présent Mémorandum d</w:t>
      </w:r>
      <w:r>
        <w:rPr>
          <w:rFonts w:eastAsia="Times New Roman"/>
          <w:lang w:eastAsia="en-US"/>
        </w:rPr>
        <w:t>’</w:t>
      </w:r>
      <w:r w:rsidRPr="00F97E59">
        <w:rPr>
          <w:rFonts w:eastAsia="Times New Roman"/>
          <w:lang w:eastAsia="en-US"/>
        </w:rPr>
        <w:t>entente.</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Pr="00F97E59" w:rsidRDefault="0045386C" w:rsidP="00982044">
      <w:pPr>
        <w:rPr>
          <w:rFonts w:eastAsia="Times New Roman"/>
          <w:iCs/>
          <w:lang w:eastAsia="en-US"/>
        </w:rPr>
      </w:pPr>
      <w:r w:rsidRPr="00F97E59">
        <w:rPr>
          <w:rFonts w:eastAsia="Times New Roman"/>
          <w:b/>
          <w:iCs/>
          <w:lang w:eastAsia="en-US"/>
        </w:rPr>
        <w:t>ARTICLE 4</w:t>
      </w:r>
      <w:r>
        <w:rPr>
          <w:rFonts w:eastAsia="Times New Roman"/>
          <w:iCs/>
          <w:lang w:eastAsia="en-US"/>
        </w:rPr>
        <w:t> :</w:t>
      </w:r>
      <w:r w:rsidRPr="00F97E59">
        <w:rPr>
          <w:rFonts w:eastAsia="Times New Roman"/>
          <w:iCs/>
          <w:lang w:eastAsia="en-US"/>
        </w:rPr>
        <w:t xml:space="preserve"> </w:t>
      </w:r>
      <w:r w:rsidRPr="00F97E59">
        <w:rPr>
          <w:rFonts w:eastAsia="Times New Roman"/>
          <w:iCs/>
          <w:lang w:eastAsia="en-US"/>
        </w:rPr>
        <w:tab/>
      </w:r>
    </w:p>
    <w:p w:rsidR="0045386C" w:rsidRPr="00F97E59" w:rsidRDefault="0045386C" w:rsidP="00982044">
      <w:pPr>
        <w:rPr>
          <w:rFonts w:eastAsia="Times New Roman"/>
          <w:iCs/>
          <w:lang w:eastAsia="en-US"/>
        </w:rPr>
      </w:pPr>
      <w:r w:rsidRPr="00F97E59">
        <w:rPr>
          <w:rFonts w:eastAsia="Times New Roman"/>
          <w:iCs/>
          <w:lang w:eastAsia="en-US"/>
        </w:rPr>
        <w:t>QUALITÉ D</w:t>
      </w:r>
      <w:r>
        <w:rPr>
          <w:rFonts w:eastAsia="Times New Roman"/>
          <w:iCs/>
          <w:lang w:eastAsia="en-US"/>
        </w:rPr>
        <w:t>’</w:t>
      </w:r>
      <w:r w:rsidRPr="00F97E59">
        <w:rPr>
          <w:rFonts w:eastAsia="Times New Roman"/>
          <w:iCs/>
          <w:lang w:eastAsia="en-US"/>
        </w:rPr>
        <w:t>OBSERVATEUR</w:t>
      </w:r>
    </w:p>
    <w:p w:rsidR="0045386C" w:rsidRPr="00F97E59" w:rsidRDefault="0045386C" w:rsidP="00982044">
      <w:pPr>
        <w:rPr>
          <w:rFonts w:eastAsia="Times New Roman"/>
          <w:iCs/>
          <w:lang w:eastAsia="en-US"/>
        </w:rPr>
      </w:pPr>
    </w:p>
    <w:p w:rsidR="0045386C" w:rsidRPr="00F97E59" w:rsidRDefault="0045386C" w:rsidP="00982044">
      <w:pPr>
        <w:rPr>
          <w:rFonts w:eastAsia="Times New Roman"/>
          <w:lang w:eastAsia="en-US"/>
        </w:rPr>
      </w:pPr>
      <w:r w:rsidRPr="00F97E59">
        <w:rPr>
          <w:rFonts w:eastAsia="Times New Roman"/>
          <w:lang w:eastAsia="en-US"/>
        </w:rPr>
        <w:t>Sous réserve de ses procédures et pratiques en vigueur, chaque Partie peut inviter l</w:t>
      </w:r>
      <w:r>
        <w:rPr>
          <w:rFonts w:eastAsia="Times New Roman"/>
          <w:lang w:eastAsia="en-US"/>
        </w:rPr>
        <w:t>’</w:t>
      </w:r>
      <w:r w:rsidRPr="00F97E59">
        <w:rPr>
          <w:rFonts w:eastAsia="Times New Roman"/>
          <w:lang w:eastAsia="en-US"/>
        </w:rPr>
        <w:t>autre à se faire représenter, à titre d</w:t>
      </w:r>
      <w:r>
        <w:rPr>
          <w:rFonts w:eastAsia="Times New Roman"/>
          <w:lang w:eastAsia="en-US"/>
        </w:rPr>
        <w:t>’</w:t>
      </w:r>
      <w:r w:rsidRPr="00F97E59">
        <w:rPr>
          <w:rFonts w:eastAsia="Times New Roman"/>
          <w:lang w:eastAsia="en-US"/>
        </w:rPr>
        <w:t>observateur, aux conférences et réunions qu</w:t>
      </w:r>
      <w:r>
        <w:rPr>
          <w:rFonts w:eastAsia="Times New Roman"/>
          <w:lang w:eastAsia="en-US"/>
        </w:rPr>
        <w:t>’</w:t>
      </w:r>
      <w:r w:rsidRPr="00F97E59">
        <w:rPr>
          <w:rFonts w:eastAsia="Times New Roman"/>
          <w:lang w:eastAsia="en-US"/>
        </w:rPr>
        <w:t>elle organise sur des questions d</w:t>
      </w:r>
      <w:r>
        <w:rPr>
          <w:rFonts w:eastAsia="Times New Roman"/>
          <w:lang w:eastAsia="en-US"/>
        </w:rPr>
        <w:t>’</w:t>
      </w:r>
      <w:r w:rsidRPr="00F97E59">
        <w:rPr>
          <w:rFonts w:eastAsia="Times New Roman"/>
          <w:lang w:eastAsia="en-US"/>
        </w:rPr>
        <w:t>intérêt commun.</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Default="0045386C" w:rsidP="00982044">
      <w:pPr>
        <w:rPr>
          <w:rFonts w:eastAsia="Times New Roman"/>
          <w:iCs/>
          <w:lang w:eastAsia="en-US"/>
        </w:rPr>
      </w:pPr>
      <w:r w:rsidRPr="00F97E59">
        <w:rPr>
          <w:rFonts w:eastAsia="Times New Roman"/>
          <w:b/>
          <w:iCs/>
          <w:lang w:eastAsia="en-US"/>
        </w:rPr>
        <w:t>ARTICLE 5</w:t>
      </w:r>
      <w:r>
        <w:rPr>
          <w:rFonts w:eastAsia="Times New Roman"/>
          <w:iCs/>
          <w:lang w:eastAsia="en-US"/>
        </w:rPr>
        <w:t> :</w:t>
      </w:r>
    </w:p>
    <w:p w:rsidR="0045386C" w:rsidRPr="00F97E59" w:rsidRDefault="0045386C" w:rsidP="00982044">
      <w:pPr>
        <w:rPr>
          <w:rFonts w:eastAsia="Times New Roman"/>
          <w:iCs/>
          <w:lang w:eastAsia="en-US"/>
        </w:rPr>
      </w:pPr>
      <w:r w:rsidRPr="00F97E59">
        <w:rPr>
          <w:rFonts w:eastAsia="Times New Roman"/>
          <w:lang w:eastAsia="en-US"/>
        </w:rPr>
        <w:t>APPUIS TECHNIQUES SUR DES QUESTIONS D</w:t>
      </w:r>
      <w:r>
        <w:rPr>
          <w:rFonts w:eastAsia="Times New Roman"/>
          <w:lang w:eastAsia="en-US"/>
        </w:rPr>
        <w:t>’</w:t>
      </w:r>
      <w:r w:rsidRPr="00F97E59">
        <w:rPr>
          <w:rFonts w:eastAsia="Times New Roman"/>
          <w:lang w:eastAsia="en-US"/>
        </w:rPr>
        <w:t>INTÉRÊT COMMUN</w:t>
      </w:r>
      <w:r w:rsidRPr="00F97E59">
        <w:rPr>
          <w:rFonts w:eastAsia="Times New Roman"/>
          <w:iCs/>
          <w:lang w:eastAsia="en-US"/>
        </w:rPr>
        <w:tab/>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r w:rsidRPr="00F97E59">
        <w:rPr>
          <w:rFonts w:eastAsia="Times New Roman"/>
          <w:lang w:eastAsia="en-US"/>
        </w:rPr>
        <w:t>Les Parties procèdent, en tant que de besoin, à des appuis techniques ou des consultations portant sur des questions d</w:t>
      </w:r>
      <w:r>
        <w:rPr>
          <w:rFonts w:eastAsia="Times New Roman"/>
          <w:lang w:eastAsia="en-US"/>
        </w:rPr>
        <w:t>’</w:t>
      </w:r>
      <w:r w:rsidRPr="00F97E59">
        <w:rPr>
          <w:rFonts w:eastAsia="Times New Roman"/>
          <w:lang w:eastAsia="en-US"/>
        </w:rPr>
        <w:t>intérêt commun ou des sujets relatifs à leur coopération.</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Default="0045386C" w:rsidP="00982044">
      <w:pPr>
        <w:rPr>
          <w:rFonts w:eastAsia="Times New Roman"/>
          <w:lang w:eastAsia="en-US"/>
        </w:rPr>
      </w:pPr>
      <w:r w:rsidRPr="00F97E59">
        <w:rPr>
          <w:rFonts w:eastAsia="Times New Roman"/>
          <w:b/>
          <w:lang w:eastAsia="en-US"/>
        </w:rPr>
        <w:t>ARTICLE 6</w:t>
      </w:r>
      <w:r>
        <w:rPr>
          <w:rFonts w:eastAsia="Times New Roman"/>
          <w:lang w:eastAsia="en-US"/>
        </w:rPr>
        <w:t> :</w:t>
      </w:r>
    </w:p>
    <w:p w:rsidR="0045386C" w:rsidRPr="00F97E59" w:rsidRDefault="0045386C" w:rsidP="00982044">
      <w:pPr>
        <w:rPr>
          <w:rFonts w:eastAsia="Times New Roman"/>
          <w:lang w:eastAsia="en-US"/>
        </w:rPr>
      </w:pPr>
      <w:r w:rsidRPr="00F97E59">
        <w:rPr>
          <w:rFonts w:eastAsia="Times New Roman"/>
          <w:lang w:eastAsia="en-US"/>
        </w:rPr>
        <w:t>MODIFICATIONS</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r w:rsidRPr="00F97E59">
        <w:rPr>
          <w:rFonts w:eastAsia="Times New Roman"/>
          <w:lang w:eastAsia="en-US"/>
        </w:rPr>
        <w:t>Toute disposition du présent Mémorandum d</w:t>
      </w:r>
      <w:r>
        <w:rPr>
          <w:rFonts w:eastAsia="Times New Roman"/>
          <w:lang w:eastAsia="en-US"/>
        </w:rPr>
        <w:t>’</w:t>
      </w:r>
      <w:r w:rsidRPr="00F97E59">
        <w:rPr>
          <w:rFonts w:eastAsia="Times New Roman"/>
          <w:lang w:eastAsia="en-US"/>
        </w:rPr>
        <w:t>entente peut être modifiée par consentement mutuel des Parties, exprimé par écrit.</w:t>
      </w:r>
    </w:p>
    <w:p w:rsidR="0045386C"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Default="0045386C" w:rsidP="00982044">
      <w:pPr>
        <w:rPr>
          <w:rFonts w:eastAsia="Times New Roman"/>
          <w:lang w:eastAsia="en-US"/>
        </w:rPr>
      </w:pPr>
      <w:r w:rsidRPr="00F97E59">
        <w:rPr>
          <w:rFonts w:eastAsia="Times New Roman"/>
          <w:b/>
          <w:lang w:eastAsia="en-US"/>
        </w:rPr>
        <w:t>ARTICLE 7</w:t>
      </w:r>
      <w:r>
        <w:rPr>
          <w:rFonts w:eastAsia="Times New Roman"/>
          <w:lang w:eastAsia="en-US"/>
        </w:rPr>
        <w:t> :</w:t>
      </w:r>
    </w:p>
    <w:p w:rsidR="0045386C" w:rsidRPr="00F97E59" w:rsidRDefault="0045386C" w:rsidP="00982044">
      <w:pPr>
        <w:rPr>
          <w:rFonts w:eastAsia="Times New Roman"/>
          <w:lang w:eastAsia="en-US"/>
        </w:rPr>
      </w:pPr>
      <w:r w:rsidRPr="00F97E59">
        <w:rPr>
          <w:rFonts w:eastAsia="Times New Roman"/>
          <w:lang w:eastAsia="en-US"/>
        </w:rPr>
        <w:t>RÈGLEMENT DES LITIGES</w:t>
      </w:r>
    </w:p>
    <w:p w:rsidR="0045386C" w:rsidRPr="00F97E59" w:rsidRDefault="0045386C" w:rsidP="00982044">
      <w:pPr>
        <w:rPr>
          <w:rFonts w:eastAsia="Times New Roman"/>
          <w:lang w:eastAsia="en-US"/>
        </w:rPr>
      </w:pPr>
    </w:p>
    <w:p w:rsidR="0045386C" w:rsidRDefault="0045386C" w:rsidP="00982044">
      <w:pPr>
        <w:rPr>
          <w:rFonts w:eastAsia="Times New Roman"/>
          <w:lang w:eastAsia="en-US"/>
        </w:rPr>
      </w:pPr>
      <w:r w:rsidRPr="00F97E59">
        <w:rPr>
          <w:rFonts w:eastAsia="Times New Roman"/>
          <w:lang w:eastAsia="en-US"/>
        </w:rPr>
        <w:t>Tout litige qui pourrait naître de l</w:t>
      </w:r>
      <w:r>
        <w:rPr>
          <w:rFonts w:eastAsia="Times New Roman"/>
          <w:lang w:eastAsia="en-US"/>
        </w:rPr>
        <w:t>’</w:t>
      </w:r>
      <w:r w:rsidRPr="00F97E59">
        <w:rPr>
          <w:rFonts w:eastAsia="Times New Roman"/>
          <w:lang w:eastAsia="en-US"/>
        </w:rPr>
        <w:t>application ou de l</w:t>
      </w:r>
      <w:r>
        <w:rPr>
          <w:rFonts w:eastAsia="Times New Roman"/>
          <w:lang w:eastAsia="en-US"/>
        </w:rPr>
        <w:t>’</w:t>
      </w:r>
      <w:r w:rsidRPr="00F97E59">
        <w:rPr>
          <w:rFonts w:eastAsia="Times New Roman"/>
          <w:lang w:eastAsia="en-US"/>
        </w:rPr>
        <w:t>interprétation du présent Mémorandum d</w:t>
      </w:r>
      <w:r>
        <w:rPr>
          <w:rFonts w:eastAsia="Times New Roman"/>
          <w:lang w:eastAsia="en-US"/>
        </w:rPr>
        <w:t>’</w:t>
      </w:r>
      <w:r w:rsidRPr="00F97E59">
        <w:rPr>
          <w:rFonts w:eastAsia="Times New Roman"/>
          <w:lang w:eastAsia="en-US"/>
        </w:rPr>
        <w:t>entente sera réglé à l</w:t>
      </w:r>
      <w:r>
        <w:rPr>
          <w:rFonts w:eastAsia="Times New Roman"/>
          <w:lang w:eastAsia="en-US"/>
        </w:rPr>
        <w:t>’</w:t>
      </w:r>
      <w:r w:rsidRPr="00F97E59">
        <w:rPr>
          <w:rFonts w:eastAsia="Times New Roman"/>
          <w:lang w:eastAsia="en-US"/>
        </w:rPr>
        <w:t>amiable, par voie de négociations entre les Parties.</w:t>
      </w:r>
    </w:p>
    <w:p w:rsidR="0045386C" w:rsidRDefault="0045386C" w:rsidP="00982044">
      <w:pPr>
        <w:rPr>
          <w:rFonts w:eastAsia="Times New Roman"/>
          <w:b/>
          <w:iCs/>
          <w:lang w:eastAsia="en-US"/>
        </w:rPr>
      </w:pPr>
    </w:p>
    <w:p w:rsidR="0045386C" w:rsidRDefault="0045386C" w:rsidP="00982044">
      <w:pPr>
        <w:rPr>
          <w:rFonts w:eastAsia="Times New Roman"/>
          <w:b/>
          <w:iCs/>
          <w:lang w:eastAsia="en-US"/>
        </w:rPr>
      </w:pPr>
      <w:r w:rsidRPr="00F97E59">
        <w:rPr>
          <w:rFonts w:eastAsia="Times New Roman"/>
          <w:b/>
          <w:iCs/>
          <w:lang w:eastAsia="en-US"/>
        </w:rPr>
        <w:t>ARTICLE 8</w:t>
      </w:r>
      <w:r>
        <w:rPr>
          <w:rFonts w:eastAsia="Times New Roman"/>
          <w:iCs/>
          <w:lang w:eastAsia="en-US"/>
        </w:rPr>
        <w:t> :</w:t>
      </w:r>
    </w:p>
    <w:p w:rsidR="0045386C" w:rsidRPr="00F97E59" w:rsidRDefault="0045386C" w:rsidP="00982044">
      <w:pPr>
        <w:rPr>
          <w:rFonts w:eastAsia="Times New Roman"/>
          <w:b/>
          <w:lang w:eastAsia="en-US"/>
        </w:rPr>
      </w:pPr>
      <w:r w:rsidRPr="00F97E59">
        <w:rPr>
          <w:rFonts w:eastAsia="Times New Roman"/>
          <w:b/>
          <w:lang w:eastAsia="en-US"/>
        </w:rPr>
        <w:t>ENTRÉE EN VIGUEUR, DURÉE ET RÉSILIATION</w:t>
      </w: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r w:rsidRPr="00F97E59">
        <w:rPr>
          <w:rFonts w:eastAsia="Times New Roman"/>
          <w:lang w:eastAsia="en-US"/>
        </w:rPr>
        <w:t>Le présent Mémorandum d</w:t>
      </w:r>
      <w:r>
        <w:rPr>
          <w:rFonts w:eastAsia="Times New Roman"/>
          <w:lang w:eastAsia="en-US"/>
        </w:rPr>
        <w:t>’</w:t>
      </w:r>
      <w:r w:rsidRPr="00F97E59">
        <w:rPr>
          <w:rFonts w:eastAsia="Times New Roman"/>
          <w:lang w:eastAsia="en-US"/>
        </w:rPr>
        <w:t>entente entre en vigueur à la date de sa signature par les autorités compétentes de chaque Partie</w:t>
      </w:r>
      <w:r>
        <w:rPr>
          <w:rFonts w:eastAsia="Times New Roman"/>
          <w:lang w:eastAsia="en-US"/>
        </w:rPr>
        <w:t xml:space="preserve">.  </w:t>
      </w:r>
      <w:r w:rsidRPr="00F97E59">
        <w:rPr>
          <w:rFonts w:eastAsia="Times New Roman"/>
          <w:lang w:eastAsia="en-US"/>
        </w:rPr>
        <w:t>Sa durée n</w:t>
      </w:r>
      <w:r>
        <w:rPr>
          <w:rFonts w:eastAsia="Times New Roman"/>
          <w:lang w:eastAsia="en-US"/>
        </w:rPr>
        <w:t>’</w:t>
      </w:r>
      <w:r w:rsidRPr="00F97E59">
        <w:rPr>
          <w:rFonts w:eastAsia="Times New Roman"/>
          <w:lang w:eastAsia="en-US"/>
        </w:rPr>
        <w:t>est pas limitée.  L</w:t>
      </w:r>
      <w:r>
        <w:rPr>
          <w:rFonts w:eastAsia="Times New Roman"/>
          <w:lang w:eastAsia="en-US"/>
        </w:rPr>
        <w:t>’</w:t>
      </w:r>
      <w:proofErr w:type="spellStart"/>
      <w:r w:rsidRPr="00F97E59">
        <w:rPr>
          <w:rFonts w:eastAsia="Times New Roman"/>
          <w:lang w:eastAsia="en-US"/>
        </w:rPr>
        <w:t>OMPI</w:t>
      </w:r>
      <w:proofErr w:type="spellEnd"/>
      <w:r w:rsidRPr="00F97E59">
        <w:rPr>
          <w:rFonts w:eastAsia="Times New Roman"/>
          <w:lang w:eastAsia="en-US"/>
        </w:rPr>
        <w:t xml:space="preserve"> et</w:t>
      </w:r>
      <w:r w:rsidRPr="00341A03">
        <w:rPr>
          <w:rFonts w:eastAsia="Times New Roman"/>
          <w:lang w:eastAsia="en-US"/>
        </w:rPr>
        <w:t xml:space="preserve"> la </w:t>
      </w:r>
      <w:proofErr w:type="spellStart"/>
      <w:r w:rsidRPr="00341A03">
        <w:rPr>
          <w:rFonts w:eastAsia="Times New Roman"/>
          <w:lang w:eastAsia="en-US"/>
        </w:rPr>
        <w:t>CED</w:t>
      </w:r>
      <w:r w:rsidRPr="00F97E59">
        <w:rPr>
          <w:rFonts w:eastAsia="Times New Roman"/>
          <w:lang w:eastAsia="en-US"/>
        </w:rPr>
        <w:t>EAO</w:t>
      </w:r>
      <w:proofErr w:type="spellEnd"/>
      <w:r w:rsidRPr="00F97E59">
        <w:rPr>
          <w:rFonts w:eastAsia="Times New Roman"/>
          <w:lang w:eastAsia="en-US"/>
        </w:rPr>
        <w:t xml:space="preserve"> ont chacune la possibilité de résilier ce Mémorandum d</w:t>
      </w:r>
      <w:r>
        <w:rPr>
          <w:rFonts w:eastAsia="Times New Roman"/>
          <w:lang w:eastAsia="en-US"/>
        </w:rPr>
        <w:t>’</w:t>
      </w:r>
      <w:r w:rsidRPr="00F97E59">
        <w:rPr>
          <w:rFonts w:eastAsia="Times New Roman"/>
          <w:lang w:eastAsia="en-US"/>
        </w:rPr>
        <w:t>entente, sous réserve de l</w:t>
      </w:r>
      <w:r>
        <w:rPr>
          <w:rFonts w:eastAsia="Times New Roman"/>
          <w:lang w:eastAsia="en-US"/>
        </w:rPr>
        <w:t>’</w:t>
      </w:r>
      <w:r w:rsidRPr="00F97E59">
        <w:rPr>
          <w:rFonts w:eastAsia="Times New Roman"/>
          <w:lang w:eastAsia="en-US"/>
        </w:rPr>
        <w:t>envoi par écrit d</w:t>
      </w:r>
      <w:r>
        <w:rPr>
          <w:rFonts w:eastAsia="Times New Roman"/>
          <w:lang w:eastAsia="en-US"/>
        </w:rPr>
        <w:t>’</w:t>
      </w:r>
      <w:r w:rsidRPr="00F97E59">
        <w:rPr>
          <w:rFonts w:eastAsia="Times New Roman"/>
          <w:lang w:eastAsia="en-US"/>
        </w:rPr>
        <w:t>un préavis de trois</w:t>
      </w:r>
      <w:r>
        <w:rPr>
          <w:rFonts w:eastAsia="Times New Roman"/>
          <w:lang w:eastAsia="en-US"/>
        </w:rPr>
        <w:t> </w:t>
      </w:r>
      <w:r w:rsidRPr="00F97E59">
        <w:rPr>
          <w:rFonts w:eastAsia="Times New Roman"/>
          <w:lang w:eastAsia="en-US"/>
        </w:rPr>
        <w:t>mois</w:t>
      </w:r>
      <w:r>
        <w:rPr>
          <w:rFonts w:eastAsia="Times New Roman"/>
          <w:lang w:eastAsia="en-US"/>
        </w:rPr>
        <w:t xml:space="preserve">.  </w:t>
      </w:r>
      <w:r w:rsidRPr="00F97E59">
        <w:rPr>
          <w:rFonts w:eastAsia="Times New Roman"/>
          <w:lang w:eastAsia="en-US"/>
        </w:rPr>
        <w:t>Dans ce cas, sauf convention contraire, les actions déjà engagées ou en cours d</w:t>
      </w:r>
      <w:r>
        <w:rPr>
          <w:rFonts w:eastAsia="Times New Roman"/>
          <w:lang w:eastAsia="en-US"/>
        </w:rPr>
        <w:t>’</w:t>
      </w:r>
      <w:r w:rsidRPr="00F97E59">
        <w:rPr>
          <w:rFonts w:eastAsia="Times New Roman"/>
          <w:lang w:eastAsia="en-US"/>
        </w:rPr>
        <w:t>exécution en vertu du présent Mémorandum d</w:t>
      </w:r>
      <w:r>
        <w:rPr>
          <w:rFonts w:eastAsia="Times New Roman"/>
          <w:lang w:eastAsia="en-US"/>
        </w:rPr>
        <w:t>’</w:t>
      </w:r>
      <w:r w:rsidRPr="00F97E59">
        <w:rPr>
          <w:rFonts w:eastAsia="Times New Roman"/>
          <w:lang w:eastAsia="en-US"/>
        </w:rPr>
        <w:t>entente ne sont pas affectées par ladite résiliation.</w:t>
      </w:r>
    </w:p>
    <w:p w:rsidR="0045386C"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r w:rsidRPr="00F97E59">
        <w:rPr>
          <w:rFonts w:eastAsia="Times New Roman"/>
          <w:lang w:eastAsia="en-US"/>
        </w:rPr>
        <w:t>Fait à Genève, le ……………………………</w:t>
      </w:r>
      <w:r>
        <w:rPr>
          <w:rFonts w:eastAsia="Times New Roman"/>
          <w:lang w:eastAsia="en-US"/>
        </w:rPr>
        <w:t xml:space="preserve"> </w:t>
      </w:r>
      <w:r w:rsidRPr="00F97E59">
        <w:rPr>
          <w:rFonts w:eastAsia="Times New Roman"/>
          <w:lang w:eastAsia="en-US"/>
        </w:rPr>
        <w:t>2017, en deux</w:t>
      </w:r>
      <w:r>
        <w:rPr>
          <w:rFonts w:eastAsia="Times New Roman"/>
          <w:lang w:eastAsia="en-US"/>
        </w:rPr>
        <w:t> </w:t>
      </w:r>
      <w:r w:rsidRPr="00F97E59">
        <w:rPr>
          <w:rFonts w:eastAsia="Times New Roman"/>
          <w:lang w:eastAsia="en-US"/>
        </w:rPr>
        <w:t>exemplaires originaux en langue française.</w:t>
      </w:r>
    </w:p>
    <w:tbl>
      <w:tblPr>
        <w:tblW w:w="9356" w:type="dxa"/>
        <w:tblLayout w:type="fixed"/>
        <w:tblLook w:val="01E0" w:firstRow="1" w:lastRow="1" w:firstColumn="1" w:lastColumn="1" w:noHBand="0" w:noVBand="0"/>
      </w:tblPr>
      <w:tblGrid>
        <w:gridCol w:w="4592"/>
        <w:gridCol w:w="4764"/>
      </w:tblGrid>
      <w:tr w:rsidR="0045386C" w:rsidRPr="00011DB5" w:rsidTr="00BA7D20">
        <w:trPr>
          <w:trHeight w:val="567"/>
        </w:trPr>
        <w:tc>
          <w:tcPr>
            <w:tcW w:w="4592" w:type="dxa"/>
            <w:tcMar>
              <w:left w:w="0" w:type="dxa"/>
              <w:bottom w:w="0" w:type="dxa"/>
              <w:right w:w="227" w:type="dxa"/>
            </w:tcMar>
          </w:tcPr>
          <w:p w:rsidR="0045386C" w:rsidRPr="00F97E59" w:rsidRDefault="0045386C" w:rsidP="00982044">
            <w:pPr>
              <w:keepNext/>
              <w:keepLines/>
            </w:pPr>
          </w:p>
          <w:p w:rsidR="0045386C" w:rsidRPr="00F97E59" w:rsidRDefault="0045386C" w:rsidP="00982044">
            <w:pPr>
              <w:keepNext/>
              <w:keepLines/>
            </w:pPr>
          </w:p>
          <w:p w:rsidR="0045386C" w:rsidRPr="00F97E59" w:rsidRDefault="0045386C" w:rsidP="00982044">
            <w:pPr>
              <w:keepNext/>
              <w:keepLines/>
            </w:pPr>
            <w:r w:rsidRPr="00F97E59">
              <w:t>Pour la Communauté économique des États de l</w:t>
            </w:r>
            <w:r>
              <w:t>’</w:t>
            </w:r>
            <w:r w:rsidRPr="00F97E59">
              <w:t>Afrique de l</w:t>
            </w:r>
            <w:r>
              <w:t>’</w:t>
            </w:r>
            <w:r w:rsidRPr="00F97E59">
              <w:t>Ouest (</w:t>
            </w:r>
            <w:proofErr w:type="spellStart"/>
            <w:r w:rsidRPr="00F97E59">
              <w:t>CEDEAO</w:t>
            </w:r>
            <w:proofErr w:type="spellEnd"/>
            <w:r w:rsidRPr="00F97E59">
              <w:t>)</w:t>
            </w:r>
          </w:p>
        </w:tc>
        <w:tc>
          <w:tcPr>
            <w:tcW w:w="4764" w:type="dxa"/>
            <w:tcMar>
              <w:left w:w="0" w:type="dxa"/>
              <w:right w:w="0" w:type="dxa"/>
            </w:tcMar>
          </w:tcPr>
          <w:p w:rsidR="0045386C" w:rsidRPr="00F97E59" w:rsidRDefault="0045386C" w:rsidP="00982044">
            <w:pPr>
              <w:keepNext/>
              <w:keepLines/>
            </w:pPr>
          </w:p>
          <w:p w:rsidR="0045386C" w:rsidRPr="00F97E59" w:rsidRDefault="0045386C" w:rsidP="00982044">
            <w:pPr>
              <w:keepNext/>
              <w:keepLines/>
            </w:pPr>
          </w:p>
          <w:p w:rsidR="0045386C" w:rsidRPr="00F97E59" w:rsidRDefault="0045386C" w:rsidP="00982044">
            <w:pPr>
              <w:keepNext/>
              <w:keepLines/>
            </w:pPr>
            <w:r w:rsidRPr="00F97E59">
              <w:t>Pour l</w:t>
            </w:r>
            <w:r>
              <w:t>’</w:t>
            </w:r>
            <w:r w:rsidRPr="00F97E59">
              <w:t>Organisation Mondiale de la Propriété Intellectuelle (</w:t>
            </w:r>
            <w:proofErr w:type="spellStart"/>
            <w:r w:rsidRPr="00F97E59">
              <w:t>OMPI</w:t>
            </w:r>
            <w:proofErr w:type="spellEnd"/>
            <w:r w:rsidRPr="00F97E59">
              <w:t>)</w:t>
            </w:r>
          </w:p>
        </w:tc>
      </w:tr>
      <w:tr w:rsidR="0045386C" w:rsidRPr="00011DB5" w:rsidTr="00BA7D20">
        <w:trPr>
          <w:trHeight w:hRule="exact" w:val="1418"/>
        </w:trPr>
        <w:tc>
          <w:tcPr>
            <w:tcW w:w="4592" w:type="dxa"/>
            <w:tcMar>
              <w:left w:w="0" w:type="dxa"/>
              <w:bottom w:w="0" w:type="dxa"/>
              <w:right w:w="227" w:type="dxa"/>
            </w:tcMar>
          </w:tcPr>
          <w:p w:rsidR="0045386C" w:rsidRPr="00F97E59" w:rsidRDefault="0045386C" w:rsidP="00982044">
            <w:pPr>
              <w:keepNext/>
              <w:keepLines/>
              <w:rPr>
                <w:caps/>
                <w:szCs w:val="22"/>
              </w:rPr>
            </w:pPr>
          </w:p>
        </w:tc>
        <w:tc>
          <w:tcPr>
            <w:tcW w:w="4764" w:type="dxa"/>
            <w:tcMar>
              <w:left w:w="0" w:type="dxa"/>
              <w:right w:w="0" w:type="dxa"/>
            </w:tcMar>
          </w:tcPr>
          <w:p w:rsidR="0045386C" w:rsidRPr="00F97E59" w:rsidRDefault="0045386C" w:rsidP="00982044">
            <w:pPr>
              <w:keepNext/>
              <w:keepLines/>
            </w:pPr>
          </w:p>
        </w:tc>
      </w:tr>
      <w:tr w:rsidR="0045386C" w:rsidRPr="00011DB5" w:rsidTr="00BA7D20">
        <w:trPr>
          <w:trHeight w:val="567"/>
        </w:trPr>
        <w:tc>
          <w:tcPr>
            <w:tcW w:w="4592" w:type="dxa"/>
            <w:tcMar>
              <w:top w:w="0" w:type="dxa"/>
              <w:left w:w="0" w:type="dxa"/>
              <w:bottom w:w="0" w:type="dxa"/>
              <w:right w:w="227" w:type="dxa"/>
            </w:tcMar>
          </w:tcPr>
          <w:p w:rsidR="0045386C" w:rsidRPr="00F97E59" w:rsidRDefault="0045386C" w:rsidP="00982044">
            <w:pPr>
              <w:keepNext/>
              <w:keepLines/>
              <w:rPr>
                <w:rFonts w:ascii="ArialMT" w:eastAsia="Times New Roman" w:hAnsi="ArialMT" w:cs="ArialMT"/>
                <w:szCs w:val="22"/>
                <w:lang w:eastAsia="en-US"/>
              </w:rPr>
            </w:pPr>
            <w:r w:rsidRPr="00F97E59">
              <w:rPr>
                <w:rFonts w:ascii="ArialMT" w:eastAsia="Times New Roman" w:hAnsi="ArialMT" w:cs="ArialMT"/>
                <w:szCs w:val="22"/>
                <w:lang w:eastAsia="en-US"/>
              </w:rPr>
              <w:t>Le Président de la Commission</w:t>
            </w:r>
          </w:p>
          <w:p w:rsidR="0045386C" w:rsidRPr="00F97E59" w:rsidRDefault="0045386C" w:rsidP="00982044">
            <w:pPr>
              <w:keepNext/>
              <w:keepLines/>
              <w:rPr>
                <w:caps/>
                <w:szCs w:val="22"/>
              </w:rPr>
            </w:pPr>
            <w:r w:rsidRPr="00F97E59">
              <w:rPr>
                <w:rFonts w:ascii="ArialMT" w:eastAsia="Times New Roman" w:hAnsi="ArialMT" w:cs="ArialMT"/>
                <w:szCs w:val="22"/>
                <w:lang w:eastAsia="en-US"/>
              </w:rPr>
              <w:t>M.</w:t>
            </w:r>
            <w:r>
              <w:rPr>
                <w:rFonts w:ascii="ArialMT" w:eastAsia="Times New Roman" w:hAnsi="ArialMT" w:cs="ArialMT"/>
                <w:szCs w:val="22"/>
                <w:lang w:eastAsia="en-US"/>
              </w:rPr>
              <w:t> </w:t>
            </w:r>
            <w:r w:rsidRPr="00F97E59">
              <w:rPr>
                <w:rFonts w:ascii="ArialMT" w:eastAsia="Times New Roman" w:hAnsi="ArialMT" w:cs="ArialMT"/>
                <w:szCs w:val="22"/>
                <w:lang w:eastAsia="en-US"/>
              </w:rPr>
              <w:t xml:space="preserve">Marcel Alain De </w:t>
            </w:r>
            <w:proofErr w:type="spellStart"/>
            <w:r w:rsidRPr="00F97E59">
              <w:rPr>
                <w:rFonts w:ascii="ArialMT" w:eastAsia="Times New Roman" w:hAnsi="ArialMT" w:cs="ArialMT"/>
                <w:szCs w:val="22"/>
                <w:lang w:eastAsia="en-US"/>
              </w:rPr>
              <w:t>Souza</w:t>
            </w:r>
            <w:proofErr w:type="spellEnd"/>
          </w:p>
        </w:tc>
        <w:tc>
          <w:tcPr>
            <w:tcW w:w="4764" w:type="dxa"/>
            <w:tcMar>
              <w:left w:w="0" w:type="dxa"/>
              <w:right w:w="0" w:type="dxa"/>
            </w:tcMar>
          </w:tcPr>
          <w:p w:rsidR="0045386C" w:rsidRPr="00F97E59" w:rsidRDefault="0045386C" w:rsidP="00982044">
            <w:pPr>
              <w:keepNext/>
              <w:keepLines/>
              <w:rPr>
                <w:rFonts w:ascii="ArialMT" w:eastAsia="Times New Roman" w:hAnsi="ArialMT" w:cs="ArialMT"/>
                <w:szCs w:val="22"/>
                <w:lang w:eastAsia="en-US"/>
              </w:rPr>
            </w:pPr>
            <w:r w:rsidRPr="00F97E59">
              <w:rPr>
                <w:rFonts w:ascii="ArialMT" w:eastAsia="Times New Roman" w:hAnsi="ArialMT" w:cs="ArialMT"/>
                <w:szCs w:val="22"/>
                <w:lang w:eastAsia="en-US"/>
              </w:rPr>
              <w:t>Le Directeur général</w:t>
            </w:r>
          </w:p>
          <w:p w:rsidR="0045386C" w:rsidRPr="00F97E59" w:rsidRDefault="0045386C" w:rsidP="00982044">
            <w:pPr>
              <w:keepNext/>
              <w:keepLines/>
              <w:rPr>
                <w:caps/>
                <w:szCs w:val="22"/>
              </w:rPr>
            </w:pPr>
            <w:r w:rsidRPr="00F97E59">
              <w:rPr>
                <w:rFonts w:ascii="ArialMT" w:eastAsia="Times New Roman" w:hAnsi="ArialMT" w:cs="ArialMT"/>
                <w:szCs w:val="22"/>
                <w:lang w:eastAsia="en-US"/>
              </w:rPr>
              <w:t>M.</w:t>
            </w:r>
            <w:r>
              <w:rPr>
                <w:rFonts w:ascii="ArialMT" w:eastAsia="Times New Roman" w:hAnsi="ArialMT" w:cs="ArialMT"/>
                <w:szCs w:val="22"/>
                <w:lang w:eastAsia="en-US"/>
              </w:rPr>
              <w:t> </w:t>
            </w:r>
            <w:r w:rsidRPr="00F97E59">
              <w:rPr>
                <w:rFonts w:ascii="ArialMT" w:eastAsia="Times New Roman" w:hAnsi="ArialMT" w:cs="ArialMT"/>
                <w:szCs w:val="22"/>
                <w:lang w:eastAsia="en-US"/>
              </w:rPr>
              <w:t xml:space="preserve">Francis </w:t>
            </w:r>
            <w:proofErr w:type="spellStart"/>
            <w:r w:rsidRPr="00F97E59">
              <w:rPr>
                <w:rFonts w:ascii="ArialMT" w:eastAsia="Times New Roman" w:hAnsi="ArialMT" w:cs="ArialMT"/>
                <w:szCs w:val="22"/>
                <w:lang w:eastAsia="en-US"/>
              </w:rPr>
              <w:t>Gurry</w:t>
            </w:r>
            <w:proofErr w:type="spellEnd"/>
          </w:p>
        </w:tc>
      </w:tr>
    </w:tbl>
    <w:p w:rsidR="0045386C" w:rsidRPr="00F97E59" w:rsidRDefault="0045386C" w:rsidP="00982044">
      <w:pPr>
        <w:rPr>
          <w:rFonts w:eastAsia="Times New Roman"/>
          <w:lang w:eastAsia="en-US"/>
        </w:rPr>
      </w:pPr>
    </w:p>
    <w:p w:rsidR="0045386C" w:rsidRPr="00F97E59" w:rsidRDefault="0045386C" w:rsidP="00982044">
      <w:pPr>
        <w:rPr>
          <w:rFonts w:eastAsia="Times New Roman"/>
          <w:lang w:eastAsia="en-US"/>
        </w:rPr>
      </w:pPr>
    </w:p>
    <w:p w:rsidR="0045386C" w:rsidRDefault="0045386C" w:rsidP="00982044">
      <w:pPr>
        <w:rPr>
          <w:szCs w:val="22"/>
        </w:rPr>
      </w:pPr>
    </w:p>
    <w:p w:rsidR="0045386C" w:rsidRDefault="0045386C" w:rsidP="00982044">
      <w:pPr>
        <w:pStyle w:val="Endofdocument-Annex"/>
      </w:pPr>
      <w:r>
        <w:t>[</w:t>
      </w:r>
      <w:proofErr w:type="spellStart"/>
      <w:r>
        <w:t>L’annexe</w:t>
      </w:r>
      <w:proofErr w:type="spellEnd"/>
      <w:r>
        <w:t> II suit]</w:t>
      </w:r>
    </w:p>
    <w:p w:rsidR="0045386C" w:rsidRDefault="0045386C" w:rsidP="0045386C">
      <w:pPr>
        <w:pStyle w:val="Endofdocument"/>
        <w:spacing w:after="0" w:line="240" w:lineRule="auto"/>
        <w:ind w:left="0"/>
        <w:rPr>
          <w:sz w:val="22"/>
          <w:szCs w:val="22"/>
        </w:rPr>
        <w:sectPr w:rsidR="0045386C" w:rsidSect="0045386C">
          <w:headerReference w:type="default" r:id="rId13"/>
          <w:headerReference w:type="first" r:id="rId14"/>
          <w:footerReference w:type="first" r:id="rId15"/>
          <w:endnotePr>
            <w:numFmt w:val="decimal"/>
          </w:endnotePr>
          <w:pgSz w:w="11907" w:h="16840" w:code="9"/>
          <w:pgMar w:top="567" w:right="1134" w:bottom="1417" w:left="1417" w:header="510" w:footer="1020" w:gutter="0"/>
          <w:pgNumType w:start="1"/>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45386C" w:rsidRPr="00B0706D" w:rsidTr="00BA7D20">
        <w:trPr>
          <w:trHeight w:hRule="exact" w:val="1508"/>
        </w:trPr>
        <w:tc>
          <w:tcPr>
            <w:tcW w:w="4594" w:type="dxa"/>
            <w:tcMar>
              <w:left w:w="0" w:type="dxa"/>
              <w:bottom w:w="0" w:type="dxa"/>
              <w:right w:w="0" w:type="dxa"/>
            </w:tcMar>
            <w:vAlign w:val="center"/>
          </w:tcPr>
          <w:p w:rsidR="0045386C" w:rsidRPr="00B0706D" w:rsidRDefault="0045386C" w:rsidP="00B0706D">
            <w:pPr>
              <w:rPr>
                <w:lang w:val="fr-FR"/>
              </w:rPr>
            </w:pPr>
            <w:r w:rsidRPr="00B0706D">
              <w:rPr>
                <w:noProof/>
                <w:lang w:val="fr-FR" w:eastAsia="fr-FR"/>
              </w:rPr>
              <w:drawing>
                <wp:inline distT="0" distB="0" distL="0" distR="0" wp14:anchorId="0EB012B3" wp14:editId="13CA09B0">
                  <wp:extent cx="942981" cy="939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1465" cy="948255"/>
                          </a:xfrm>
                          <a:prstGeom prst="rect">
                            <a:avLst/>
                          </a:prstGeom>
                          <a:noFill/>
                          <a:ln>
                            <a:noFill/>
                          </a:ln>
                        </pic:spPr>
                      </pic:pic>
                    </a:graphicData>
                  </a:graphic>
                </wp:inline>
              </w:drawing>
            </w:r>
          </w:p>
        </w:tc>
        <w:tc>
          <w:tcPr>
            <w:tcW w:w="4762" w:type="dxa"/>
            <w:vMerge w:val="restart"/>
            <w:tcMar>
              <w:left w:w="0" w:type="dxa"/>
              <w:right w:w="0" w:type="dxa"/>
            </w:tcMar>
          </w:tcPr>
          <w:p w:rsidR="0045386C" w:rsidRPr="00B0706D" w:rsidRDefault="0045386C" w:rsidP="0045386C">
            <w:pPr>
              <w:rPr>
                <w:lang w:val="fr-FR"/>
              </w:rPr>
            </w:pPr>
            <w:r w:rsidRPr="00B0706D">
              <w:rPr>
                <w:noProof/>
                <w:lang w:val="fr-FR" w:eastAsia="fr-FR"/>
              </w:rPr>
              <w:drawing>
                <wp:inline distT="0" distB="0" distL="0" distR="0" wp14:anchorId="1036D3AC" wp14:editId="22632070">
                  <wp:extent cx="1603046" cy="1332000"/>
                  <wp:effectExtent l="0" t="0" r="0" b="1905"/>
                  <wp:docPr id="3" name="Picture 3" descr="\\wipogvafs01\redirected$\olivie\Documents\1-Docs de travail\Trucs utiles_logo_liste pays_\logo_ompi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gvafs01\redirected$\olivie\Documents\1-Docs de travail\Trucs utiles_logo_liste pays_\logo_ompi_couleu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3046" cy="1332000"/>
                          </a:xfrm>
                          <a:prstGeom prst="rect">
                            <a:avLst/>
                          </a:prstGeom>
                          <a:noFill/>
                          <a:ln>
                            <a:noFill/>
                          </a:ln>
                        </pic:spPr>
                      </pic:pic>
                    </a:graphicData>
                  </a:graphic>
                </wp:inline>
              </w:drawing>
            </w:r>
          </w:p>
        </w:tc>
      </w:tr>
      <w:tr w:rsidR="0045386C" w:rsidRPr="00B0706D" w:rsidTr="00BA7D20">
        <w:trPr>
          <w:trHeight w:val="510"/>
        </w:trPr>
        <w:tc>
          <w:tcPr>
            <w:tcW w:w="4594" w:type="dxa"/>
            <w:tcMar>
              <w:left w:w="0" w:type="dxa"/>
              <w:bottom w:w="0" w:type="dxa"/>
              <w:right w:w="0" w:type="dxa"/>
            </w:tcMar>
          </w:tcPr>
          <w:p w:rsidR="0045386C" w:rsidRPr="00B0706D" w:rsidRDefault="0045386C" w:rsidP="006255A7">
            <w:pPr>
              <w:rPr>
                <w:caps/>
                <w:sz w:val="15"/>
                <w:lang w:val="fr-FR"/>
              </w:rPr>
            </w:pPr>
            <w:r w:rsidRPr="00B0706D">
              <w:rPr>
                <w:caps/>
                <w:sz w:val="15"/>
                <w:lang w:val="fr-FR"/>
              </w:rPr>
              <w:t>ASSEMBLÉE INTERPARLEMENTAIRE DES États MEMBRES DE</w:t>
            </w:r>
            <w:r>
              <w:rPr>
                <w:caps/>
                <w:sz w:val="15"/>
                <w:lang w:val="fr-FR"/>
              </w:rPr>
              <w:t> </w:t>
            </w:r>
            <w:r w:rsidRPr="00B0706D">
              <w:rPr>
                <w:caps/>
                <w:sz w:val="15"/>
                <w:lang w:val="fr-FR"/>
              </w:rPr>
              <w:t>LA COMMUNAUTÉ D’États INDÉPENDANTS</w:t>
            </w:r>
          </w:p>
        </w:tc>
        <w:tc>
          <w:tcPr>
            <w:tcW w:w="4762" w:type="dxa"/>
            <w:vMerge/>
            <w:tcMar>
              <w:left w:w="0" w:type="dxa"/>
              <w:right w:w="0" w:type="dxa"/>
            </w:tcMar>
          </w:tcPr>
          <w:p w:rsidR="0045386C" w:rsidRPr="00B0706D" w:rsidRDefault="0045386C" w:rsidP="00B0706D">
            <w:pPr>
              <w:rPr>
                <w:lang w:val="fr-FR"/>
              </w:rPr>
            </w:pPr>
          </w:p>
        </w:tc>
      </w:tr>
    </w:tbl>
    <w:p w:rsidR="0045386C" w:rsidRPr="00B0706D" w:rsidRDefault="0045386C" w:rsidP="00B0706D">
      <w:pPr>
        <w:rPr>
          <w:b/>
          <w:color w:val="006092"/>
          <w:sz w:val="28"/>
          <w:szCs w:val="28"/>
          <w:lang w:val="fr-FR"/>
        </w:rPr>
      </w:pPr>
      <w:r w:rsidRPr="00B0706D">
        <w:rPr>
          <w:b/>
          <w:color w:val="006092"/>
          <w:sz w:val="28"/>
          <w:szCs w:val="28"/>
          <w:lang w:val="fr-FR"/>
        </w:rPr>
        <w:t>ACCORD DE COOPÉRATION ENTRE L’ORGANISATION MONDIALE DE LA PROPRIÉTÉ INTELLECTUELLE (OMPI) ET L’ASSEMBLÉE INTERPARLEMENTAIRE DES ÉTATS MEMBRES DE LA COMMUNAUTÉ D’ÉTATS INDÉPENDANTS (</w:t>
      </w:r>
      <w:proofErr w:type="spellStart"/>
      <w:r w:rsidRPr="00B0706D">
        <w:rPr>
          <w:b/>
          <w:color w:val="006092"/>
          <w:sz w:val="28"/>
          <w:szCs w:val="28"/>
          <w:lang w:val="fr-FR"/>
        </w:rPr>
        <w:t>AIP</w:t>
      </w:r>
      <w:proofErr w:type="spellEnd"/>
      <w:r w:rsidRPr="00B0706D">
        <w:rPr>
          <w:b/>
          <w:color w:val="006092"/>
          <w:sz w:val="28"/>
          <w:szCs w:val="28"/>
          <w:lang w:val="fr-FR"/>
        </w:rPr>
        <w:t> CEI)</w:t>
      </w:r>
    </w:p>
    <w:p w:rsidR="0045386C" w:rsidRPr="00B0706D" w:rsidRDefault="0045386C" w:rsidP="00B0706D">
      <w:pPr>
        <w:rPr>
          <w:lang w:val="fr-FR"/>
        </w:rPr>
      </w:pPr>
    </w:p>
    <w:p w:rsidR="0045386C" w:rsidRPr="00B0706D" w:rsidRDefault="0045386C" w:rsidP="00B0706D">
      <w:pPr>
        <w:rPr>
          <w:szCs w:val="22"/>
          <w:lang w:val="fr-FR"/>
        </w:rPr>
      </w:pPr>
      <w:r w:rsidRPr="00B0706D">
        <w:rPr>
          <w:szCs w:val="22"/>
          <w:lang w:val="fr-FR"/>
        </w:rPr>
        <w:t>L’Organisation Mondiale de la Propriété Intellectuelle (OMPI) et l’Assemblée interparlementaire des États membres de la Communauté d’États indépendants (</w:t>
      </w:r>
      <w:proofErr w:type="spellStart"/>
      <w:r w:rsidRPr="00B0706D">
        <w:rPr>
          <w:szCs w:val="22"/>
          <w:lang w:val="fr-FR"/>
        </w:rPr>
        <w:t>AIP</w:t>
      </w:r>
      <w:proofErr w:type="spellEnd"/>
      <w:r w:rsidRPr="00B0706D">
        <w:rPr>
          <w:szCs w:val="22"/>
          <w:lang w:val="fr-FR"/>
        </w:rPr>
        <w:t> CEI), ci</w:t>
      </w:r>
      <w:r w:rsidRPr="00B0706D">
        <w:rPr>
          <w:szCs w:val="22"/>
          <w:lang w:val="fr-FR"/>
        </w:rPr>
        <w:noBreakHyphen/>
        <w:t>après dénommées collectivement “parties”,</w:t>
      </w:r>
    </w:p>
    <w:p w:rsidR="0045386C" w:rsidRPr="00B0706D" w:rsidRDefault="0045386C" w:rsidP="00B0706D">
      <w:pPr>
        <w:rPr>
          <w:szCs w:val="22"/>
          <w:lang w:val="fr-FR"/>
        </w:rPr>
      </w:pPr>
    </w:p>
    <w:p w:rsidR="0045386C" w:rsidRPr="00B0706D" w:rsidRDefault="0045386C" w:rsidP="00B0706D">
      <w:pPr>
        <w:rPr>
          <w:szCs w:val="22"/>
          <w:lang w:val="fr-FR"/>
        </w:rPr>
      </w:pPr>
      <w:r w:rsidRPr="00B0706D">
        <w:rPr>
          <w:i/>
          <w:szCs w:val="22"/>
          <w:lang w:val="fr-FR"/>
        </w:rPr>
        <w:t xml:space="preserve">Considérant </w:t>
      </w:r>
      <w:r w:rsidRPr="00B0706D">
        <w:rPr>
          <w:szCs w:val="22"/>
          <w:lang w:val="fr-FR"/>
        </w:rPr>
        <w:t>que la propriété intellectuelle est un important vecteur d’innovation et de développement socioéconomique et culturel,</w:t>
      </w:r>
    </w:p>
    <w:p w:rsidR="0045386C" w:rsidRPr="00B0706D" w:rsidRDefault="0045386C" w:rsidP="00B0706D">
      <w:pPr>
        <w:rPr>
          <w:szCs w:val="22"/>
          <w:lang w:val="fr-FR"/>
        </w:rPr>
      </w:pPr>
    </w:p>
    <w:p w:rsidR="0045386C" w:rsidRPr="00B0706D" w:rsidRDefault="0045386C" w:rsidP="00B0706D">
      <w:pPr>
        <w:rPr>
          <w:szCs w:val="22"/>
          <w:lang w:val="fr-FR"/>
        </w:rPr>
      </w:pPr>
      <w:r w:rsidRPr="00B0706D">
        <w:rPr>
          <w:i/>
          <w:szCs w:val="22"/>
          <w:lang w:val="fr-FR"/>
        </w:rPr>
        <w:t>Conscientes</w:t>
      </w:r>
      <w:r w:rsidRPr="00B0706D">
        <w:rPr>
          <w:szCs w:val="22"/>
          <w:lang w:val="fr-FR"/>
        </w:rPr>
        <w:t xml:space="preserve"> de l’importance que revêtent une protection juridique et une application des droits de propriété intellectuelle efficaces pour promouvoir une coopération économique et commerciale mutuellement bénéfique entre les États,</w:t>
      </w:r>
    </w:p>
    <w:p w:rsidR="0045386C" w:rsidRPr="00B0706D" w:rsidRDefault="0045386C" w:rsidP="00B0706D">
      <w:pPr>
        <w:rPr>
          <w:szCs w:val="22"/>
          <w:lang w:val="fr-FR"/>
        </w:rPr>
      </w:pPr>
    </w:p>
    <w:p w:rsidR="0045386C" w:rsidRPr="00B0706D" w:rsidRDefault="0045386C" w:rsidP="00B0706D">
      <w:pPr>
        <w:rPr>
          <w:szCs w:val="22"/>
          <w:lang w:val="fr-FR"/>
        </w:rPr>
      </w:pPr>
      <w:r w:rsidRPr="00B0706D">
        <w:rPr>
          <w:i/>
          <w:szCs w:val="22"/>
          <w:lang w:val="fr-FR"/>
        </w:rPr>
        <w:t>Rappelant</w:t>
      </w:r>
      <w:r w:rsidRPr="00B0706D">
        <w:rPr>
          <w:szCs w:val="22"/>
          <w:lang w:val="fr-FR"/>
        </w:rPr>
        <w:t xml:space="preserve"> que l’OMPI est une institution spécialisée du système des Nations Unies, qui a pour mission de promouvoir l’innovation et la créativité aux fins du développement économique, social et culturel de tous les pays au moyen d’un système international de propriété intellectuelle équilibré et efficace,</w:t>
      </w:r>
    </w:p>
    <w:p w:rsidR="0045386C" w:rsidRPr="00B0706D" w:rsidRDefault="0045386C" w:rsidP="00B0706D">
      <w:pPr>
        <w:rPr>
          <w:szCs w:val="22"/>
          <w:lang w:val="fr-FR"/>
        </w:rPr>
      </w:pPr>
    </w:p>
    <w:p w:rsidR="0045386C" w:rsidRPr="00B0706D" w:rsidRDefault="0045386C" w:rsidP="00B0706D">
      <w:pPr>
        <w:rPr>
          <w:szCs w:val="22"/>
          <w:lang w:val="fr-FR"/>
        </w:rPr>
      </w:pPr>
      <w:r w:rsidRPr="00B0706D">
        <w:rPr>
          <w:i/>
          <w:szCs w:val="22"/>
          <w:lang w:val="fr-FR"/>
        </w:rPr>
        <w:t xml:space="preserve">Reconnaissant </w:t>
      </w:r>
      <w:r w:rsidRPr="00B0706D">
        <w:rPr>
          <w:szCs w:val="22"/>
          <w:lang w:val="fr-FR"/>
        </w:rPr>
        <w:t>le rôle de l’</w:t>
      </w:r>
      <w:proofErr w:type="spellStart"/>
      <w:r w:rsidRPr="00B0706D">
        <w:rPr>
          <w:szCs w:val="22"/>
          <w:lang w:val="fr-FR"/>
        </w:rPr>
        <w:t>AIP</w:t>
      </w:r>
      <w:proofErr w:type="spellEnd"/>
      <w:r w:rsidRPr="00B0706D">
        <w:rPr>
          <w:szCs w:val="22"/>
          <w:lang w:val="fr-FR"/>
        </w:rPr>
        <w:t> CEI dans l’élaboration de textes législatifs types en vue de l’harmonisation et de l’alignement des lois nationales des pays de l’</w:t>
      </w:r>
      <w:proofErr w:type="spellStart"/>
      <w:r w:rsidRPr="00B0706D">
        <w:rPr>
          <w:szCs w:val="22"/>
          <w:lang w:val="fr-FR"/>
        </w:rPr>
        <w:t>AIP</w:t>
      </w:r>
      <w:proofErr w:type="spellEnd"/>
      <w:r w:rsidRPr="00B0706D">
        <w:rPr>
          <w:szCs w:val="22"/>
          <w:lang w:val="fr-FR"/>
        </w:rPr>
        <w:t> CEI et l’adoption de recommandations visant à mettre la législation de ces pays en conformité avec les dispositions des traités internationaux signés par les États membres dans le cadre de la Communauté d’États indépendants,</w:t>
      </w:r>
    </w:p>
    <w:p w:rsidR="0045386C" w:rsidRPr="00B0706D" w:rsidRDefault="0045386C" w:rsidP="00B0706D">
      <w:pPr>
        <w:rPr>
          <w:szCs w:val="22"/>
          <w:lang w:val="fr-FR"/>
        </w:rPr>
      </w:pPr>
    </w:p>
    <w:p w:rsidR="0045386C" w:rsidRPr="00B0706D" w:rsidRDefault="0045386C" w:rsidP="00B0706D">
      <w:pPr>
        <w:rPr>
          <w:szCs w:val="22"/>
          <w:lang w:val="fr-FR"/>
        </w:rPr>
      </w:pPr>
      <w:r w:rsidRPr="00B0706D">
        <w:rPr>
          <w:i/>
          <w:szCs w:val="22"/>
          <w:lang w:val="fr-FR"/>
        </w:rPr>
        <w:t>Compte tenu</w:t>
      </w:r>
      <w:r w:rsidRPr="00B0706D">
        <w:rPr>
          <w:szCs w:val="22"/>
          <w:lang w:val="fr-FR"/>
        </w:rPr>
        <w:t xml:space="preserve"> de l’expérience que l’OMPI a acquise concernant l’évolution équilibrée du cadre normatif international de la propriété intellectuelle, en fournissant une assistance technique pour l’élaboration de la législation nationale relative à la propriété intellectuelle, en organisant des activités de renforcement des capacités et de formation dans le domaine de la propriété intellectuelle et en contribuant à promouvoir le respect de la propriété intellectuelle,</w:t>
      </w:r>
    </w:p>
    <w:p w:rsidR="0045386C" w:rsidRPr="00B0706D" w:rsidRDefault="0045386C" w:rsidP="00B0706D">
      <w:pPr>
        <w:rPr>
          <w:szCs w:val="22"/>
          <w:lang w:val="fr-FR"/>
        </w:rPr>
      </w:pPr>
    </w:p>
    <w:p w:rsidR="0045386C" w:rsidRPr="00B0706D" w:rsidRDefault="0045386C" w:rsidP="00B0706D">
      <w:pPr>
        <w:rPr>
          <w:szCs w:val="22"/>
          <w:lang w:val="fr-FR"/>
        </w:rPr>
      </w:pPr>
      <w:r w:rsidRPr="00B0706D">
        <w:rPr>
          <w:i/>
          <w:szCs w:val="22"/>
          <w:lang w:val="fr-FR"/>
        </w:rPr>
        <w:t>Soulignant</w:t>
      </w:r>
      <w:r w:rsidRPr="00B0706D">
        <w:rPr>
          <w:szCs w:val="22"/>
          <w:lang w:val="fr-FR"/>
        </w:rPr>
        <w:t xml:space="preserve"> l’importance de la coopération entre l’OMPI et l’</w:t>
      </w:r>
      <w:proofErr w:type="spellStart"/>
      <w:r w:rsidRPr="00B0706D">
        <w:rPr>
          <w:szCs w:val="22"/>
          <w:lang w:val="fr-FR"/>
        </w:rPr>
        <w:t>AIP</w:t>
      </w:r>
      <w:proofErr w:type="spellEnd"/>
      <w:r w:rsidRPr="00B0706D">
        <w:rPr>
          <w:szCs w:val="22"/>
          <w:lang w:val="fr-FR"/>
        </w:rPr>
        <w:t> CEI en vue de mettre en place et de promouvoir le système de la propriété intellectuelle, notamment en élaborant des mécanismes pour la protection juridique et l’application des droits de propriété intellectuelle,</w:t>
      </w:r>
    </w:p>
    <w:p w:rsidR="0045386C" w:rsidRPr="00B0706D" w:rsidRDefault="0045386C" w:rsidP="00B0706D">
      <w:pPr>
        <w:rPr>
          <w:szCs w:val="22"/>
          <w:lang w:val="fr-FR"/>
        </w:rPr>
      </w:pPr>
    </w:p>
    <w:p w:rsidR="0045386C" w:rsidRPr="00B0706D" w:rsidRDefault="0045386C" w:rsidP="00B0706D">
      <w:pPr>
        <w:rPr>
          <w:szCs w:val="22"/>
          <w:lang w:val="fr-FR"/>
        </w:rPr>
      </w:pPr>
      <w:proofErr w:type="gramStart"/>
      <w:r w:rsidRPr="00B0706D">
        <w:rPr>
          <w:szCs w:val="22"/>
          <w:lang w:val="fr-FR"/>
        </w:rPr>
        <w:t>ont</w:t>
      </w:r>
      <w:proofErr w:type="gramEnd"/>
      <w:r w:rsidRPr="00B0706D">
        <w:rPr>
          <w:szCs w:val="22"/>
          <w:lang w:val="fr-FR"/>
        </w:rPr>
        <w:t xml:space="preserve"> décidé de signer l’</w:t>
      </w:r>
      <w:r>
        <w:rPr>
          <w:szCs w:val="22"/>
          <w:lang w:val="fr-FR"/>
        </w:rPr>
        <w:t>A</w:t>
      </w:r>
      <w:r w:rsidRPr="00B0706D">
        <w:rPr>
          <w:szCs w:val="22"/>
          <w:lang w:val="fr-FR"/>
        </w:rPr>
        <w:t>ccord de coopération ci</w:t>
      </w:r>
      <w:r w:rsidRPr="00B0706D">
        <w:rPr>
          <w:szCs w:val="22"/>
          <w:lang w:val="fr-FR"/>
        </w:rPr>
        <w:noBreakHyphen/>
        <w:t>après (ci</w:t>
      </w:r>
      <w:r w:rsidRPr="00B0706D">
        <w:rPr>
          <w:szCs w:val="22"/>
          <w:lang w:val="fr-FR"/>
        </w:rPr>
        <w:noBreakHyphen/>
        <w:t>après dénommé “</w:t>
      </w:r>
      <w:r>
        <w:rPr>
          <w:szCs w:val="22"/>
          <w:lang w:val="fr-FR"/>
        </w:rPr>
        <w:t>A</w:t>
      </w:r>
      <w:r w:rsidRPr="00B0706D">
        <w:rPr>
          <w:szCs w:val="22"/>
          <w:lang w:val="fr-FR"/>
        </w:rPr>
        <w:t>ccord”) :</w:t>
      </w:r>
    </w:p>
    <w:p w:rsidR="0045386C" w:rsidRPr="00B0706D" w:rsidRDefault="0045386C" w:rsidP="00B0706D">
      <w:pPr>
        <w:rPr>
          <w:szCs w:val="22"/>
          <w:lang w:val="fr-FR"/>
        </w:rPr>
      </w:pPr>
    </w:p>
    <w:p w:rsidR="0045386C" w:rsidRDefault="0045386C">
      <w:pPr>
        <w:rPr>
          <w:b/>
          <w:bCs/>
          <w:caps/>
          <w:kern w:val="32"/>
          <w:szCs w:val="32"/>
          <w:lang w:val="fr-FR"/>
        </w:rPr>
      </w:pPr>
      <w:r>
        <w:br w:type="page"/>
      </w:r>
    </w:p>
    <w:p w:rsidR="0045386C" w:rsidRPr="00B0706D" w:rsidRDefault="0045386C" w:rsidP="0045386C">
      <w:pPr>
        <w:pStyle w:val="Heading1"/>
        <w:numPr>
          <w:ilvl w:val="0"/>
          <w:numId w:val="39"/>
        </w:numPr>
        <w:ind w:left="567" w:hanging="567"/>
      </w:pPr>
      <w:r w:rsidRPr="00B0706D">
        <w:t>Objectif</w:t>
      </w:r>
    </w:p>
    <w:p w:rsidR="0045386C" w:rsidRPr="00B0706D" w:rsidRDefault="0045386C" w:rsidP="00B0706D">
      <w:pPr>
        <w:rPr>
          <w:szCs w:val="22"/>
          <w:lang w:val="fr-FR"/>
        </w:rPr>
      </w:pPr>
    </w:p>
    <w:p w:rsidR="0045386C" w:rsidRPr="00B0706D" w:rsidRDefault="0045386C" w:rsidP="00B0706D">
      <w:pPr>
        <w:rPr>
          <w:szCs w:val="22"/>
          <w:lang w:val="fr-FR"/>
        </w:rPr>
      </w:pPr>
      <w:r w:rsidRPr="00B0706D">
        <w:rPr>
          <w:szCs w:val="22"/>
          <w:lang w:val="fr-FR"/>
        </w:rPr>
        <w:t xml:space="preserve">Le présent </w:t>
      </w:r>
      <w:r>
        <w:rPr>
          <w:szCs w:val="22"/>
          <w:lang w:val="fr-FR"/>
        </w:rPr>
        <w:t>A</w:t>
      </w:r>
      <w:r w:rsidRPr="00B0706D">
        <w:rPr>
          <w:szCs w:val="22"/>
          <w:lang w:val="fr-FR"/>
        </w:rPr>
        <w:t>ccord a pour objectif d’établir un cadre pour une coopération mutuellement bénéfique entre les parties visant à :</w:t>
      </w:r>
    </w:p>
    <w:p w:rsidR="0045386C" w:rsidRPr="00B0706D" w:rsidRDefault="0045386C" w:rsidP="00B0706D">
      <w:pPr>
        <w:rPr>
          <w:szCs w:val="22"/>
          <w:lang w:val="fr-FR"/>
        </w:rPr>
      </w:pPr>
    </w:p>
    <w:p w:rsidR="0045386C" w:rsidRPr="00B0706D" w:rsidRDefault="0045386C" w:rsidP="00B0706D">
      <w:pPr>
        <w:numPr>
          <w:ilvl w:val="0"/>
          <w:numId w:val="38"/>
        </w:numPr>
        <w:tabs>
          <w:tab w:val="clear" w:pos="720"/>
          <w:tab w:val="num" w:pos="1134"/>
        </w:tabs>
        <w:spacing w:after="120"/>
        <w:ind w:left="1134" w:hanging="567"/>
        <w:rPr>
          <w:szCs w:val="22"/>
          <w:lang w:val="fr-FR"/>
        </w:rPr>
      </w:pPr>
      <w:r w:rsidRPr="00B0706D">
        <w:rPr>
          <w:szCs w:val="22"/>
          <w:lang w:val="fr-FR"/>
        </w:rPr>
        <w:t>mettre en place le cadre normatif de la propriété intellectuelle dans les pays de l’</w:t>
      </w:r>
      <w:proofErr w:type="spellStart"/>
      <w:r w:rsidRPr="00B0706D">
        <w:rPr>
          <w:szCs w:val="22"/>
          <w:lang w:val="fr-FR"/>
        </w:rPr>
        <w:t>AIP</w:t>
      </w:r>
      <w:proofErr w:type="spellEnd"/>
      <w:r w:rsidRPr="00B0706D">
        <w:rPr>
          <w:szCs w:val="22"/>
          <w:lang w:val="fr-FR"/>
        </w:rPr>
        <w:t> CEI;</w:t>
      </w:r>
    </w:p>
    <w:p w:rsidR="0045386C" w:rsidRPr="00B0706D" w:rsidRDefault="0045386C" w:rsidP="00B0706D">
      <w:pPr>
        <w:numPr>
          <w:ilvl w:val="0"/>
          <w:numId w:val="38"/>
        </w:numPr>
        <w:tabs>
          <w:tab w:val="clear" w:pos="720"/>
          <w:tab w:val="num" w:pos="1134"/>
        </w:tabs>
        <w:spacing w:after="120"/>
        <w:ind w:left="1134" w:hanging="567"/>
        <w:rPr>
          <w:szCs w:val="22"/>
          <w:lang w:val="fr-FR"/>
        </w:rPr>
      </w:pPr>
      <w:r w:rsidRPr="00B0706D">
        <w:rPr>
          <w:szCs w:val="22"/>
          <w:lang w:val="fr-FR"/>
        </w:rPr>
        <w:t>renforcer le développement des ressources humaines dans le domaine de la propriété intellectuelle dans ces pays;</w:t>
      </w:r>
    </w:p>
    <w:p w:rsidR="0045386C" w:rsidRPr="00B0706D" w:rsidRDefault="0045386C" w:rsidP="00B0706D">
      <w:pPr>
        <w:numPr>
          <w:ilvl w:val="0"/>
          <w:numId w:val="38"/>
        </w:numPr>
        <w:tabs>
          <w:tab w:val="clear" w:pos="720"/>
          <w:tab w:val="num" w:pos="1134"/>
        </w:tabs>
        <w:ind w:left="1134" w:hanging="567"/>
        <w:rPr>
          <w:szCs w:val="22"/>
          <w:lang w:val="fr-FR"/>
        </w:rPr>
      </w:pPr>
      <w:r w:rsidRPr="00B0706D">
        <w:rPr>
          <w:szCs w:val="22"/>
          <w:lang w:val="fr-FR"/>
        </w:rPr>
        <w:t>renforcer la sensibilisation à la propriété intellectuelle et promouvoir le respect de la propriété intellectuelle dans ces pays.</w:t>
      </w:r>
    </w:p>
    <w:p w:rsidR="0045386C" w:rsidRPr="00B0706D" w:rsidRDefault="0045386C" w:rsidP="00B0706D">
      <w:pPr>
        <w:rPr>
          <w:lang w:val="fr-FR"/>
        </w:rPr>
      </w:pPr>
    </w:p>
    <w:p w:rsidR="0045386C" w:rsidRPr="00B0706D" w:rsidRDefault="0045386C" w:rsidP="0045386C">
      <w:pPr>
        <w:pStyle w:val="Heading1"/>
        <w:numPr>
          <w:ilvl w:val="0"/>
          <w:numId w:val="39"/>
        </w:numPr>
        <w:ind w:left="567" w:hanging="567"/>
      </w:pPr>
      <w:r w:rsidRPr="00B0706D">
        <w:t>Portée de la coopération</w:t>
      </w:r>
    </w:p>
    <w:p w:rsidR="0045386C" w:rsidRPr="00B0706D" w:rsidRDefault="0045386C" w:rsidP="00B0706D">
      <w:pPr>
        <w:rPr>
          <w:szCs w:val="22"/>
          <w:lang w:val="fr-FR"/>
        </w:rPr>
      </w:pPr>
    </w:p>
    <w:p w:rsidR="0045386C" w:rsidRPr="00B0706D" w:rsidRDefault="0045386C" w:rsidP="00B0706D">
      <w:pPr>
        <w:rPr>
          <w:szCs w:val="22"/>
          <w:lang w:val="fr-FR"/>
        </w:rPr>
      </w:pPr>
      <w:r w:rsidRPr="00B0706D">
        <w:rPr>
          <w:szCs w:val="22"/>
          <w:lang w:val="fr-FR"/>
        </w:rPr>
        <w:t>Les parties mettront en œuvre des projets et des activités communs en vue de réaliser l’objectif de l’</w:t>
      </w:r>
      <w:r>
        <w:rPr>
          <w:szCs w:val="22"/>
          <w:lang w:val="fr-FR"/>
        </w:rPr>
        <w:t>A</w:t>
      </w:r>
      <w:r w:rsidRPr="00B0706D">
        <w:rPr>
          <w:szCs w:val="22"/>
          <w:lang w:val="fr-FR"/>
        </w:rPr>
        <w:t>ccord.  Tous les projets et activités communs seront menés avec le consentement mutuel des parties et en tenant dûment compte des limitations de budget et de personnel propres à chaque partie.</w:t>
      </w:r>
    </w:p>
    <w:p w:rsidR="0045386C" w:rsidRPr="00B0706D" w:rsidRDefault="0045386C" w:rsidP="00B0706D">
      <w:pPr>
        <w:rPr>
          <w:szCs w:val="22"/>
          <w:lang w:val="fr-FR"/>
        </w:rPr>
      </w:pPr>
    </w:p>
    <w:p w:rsidR="0045386C" w:rsidRPr="00B0706D" w:rsidRDefault="0045386C" w:rsidP="00B0706D">
      <w:pPr>
        <w:spacing w:after="120"/>
        <w:rPr>
          <w:rFonts w:eastAsiaTheme="minorHAnsi"/>
          <w:szCs w:val="22"/>
          <w:lang w:val="fr-FR" w:eastAsia="en-US"/>
        </w:rPr>
      </w:pPr>
      <w:r w:rsidRPr="00B0706D">
        <w:rPr>
          <w:rFonts w:eastAsiaTheme="minorHAnsi"/>
          <w:szCs w:val="22"/>
          <w:lang w:val="fr-FR" w:eastAsia="en-US"/>
        </w:rPr>
        <w:t xml:space="preserve">En particulier, dans le cadre du présent </w:t>
      </w:r>
      <w:r>
        <w:rPr>
          <w:rFonts w:eastAsiaTheme="minorHAnsi"/>
          <w:szCs w:val="22"/>
          <w:lang w:val="fr-FR" w:eastAsia="en-US"/>
        </w:rPr>
        <w:t>A</w:t>
      </w:r>
      <w:r w:rsidRPr="00B0706D">
        <w:rPr>
          <w:rFonts w:eastAsiaTheme="minorHAnsi"/>
          <w:szCs w:val="22"/>
          <w:lang w:val="fr-FR" w:eastAsia="en-US"/>
        </w:rPr>
        <w:t>ccord, les parties :</w:t>
      </w:r>
    </w:p>
    <w:p w:rsidR="0045386C" w:rsidRPr="00B0706D" w:rsidRDefault="0045386C" w:rsidP="00B0706D">
      <w:pPr>
        <w:numPr>
          <w:ilvl w:val="0"/>
          <w:numId w:val="12"/>
        </w:numPr>
        <w:tabs>
          <w:tab w:val="clear" w:pos="720"/>
          <w:tab w:val="left" w:pos="1134"/>
        </w:tabs>
        <w:spacing w:after="120"/>
        <w:ind w:left="1134" w:hanging="567"/>
        <w:rPr>
          <w:szCs w:val="22"/>
          <w:lang w:val="fr-FR"/>
        </w:rPr>
      </w:pPr>
      <w:r w:rsidRPr="00B0706D">
        <w:rPr>
          <w:szCs w:val="22"/>
          <w:lang w:val="fr-FR"/>
        </w:rPr>
        <w:t>assureront la promotion des traités internationaux administrés par l’OMPI dans les pays de l’</w:t>
      </w:r>
      <w:proofErr w:type="spellStart"/>
      <w:r w:rsidRPr="00B0706D">
        <w:rPr>
          <w:szCs w:val="22"/>
          <w:lang w:val="fr-FR"/>
        </w:rPr>
        <w:t>AIP</w:t>
      </w:r>
      <w:proofErr w:type="spellEnd"/>
      <w:r w:rsidRPr="00B0706D">
        <w:rPr>
          <w:szCs w:val="22"/>
          <w:lang w:val="fr-FR"/>
        </w:rPr>
        <w:t> CEI;</w:t>
      </w:r>
    </w:p>
    <w:p w:rsidR="0045386C" w:rsidRPr="00B0706D" w:rsidRDefault="0045386C" w:rsidP="00B0706D">
      <w:pPr>
        <w:numPr>
          <w:ilvl w:val="0"/>
          <w:numId w:val="12"/>
        </w:numPr>
        <w:tabs>
          <w:tab w:val="clear" w:pos="720"/>
          <w:tab w:val="left" w:pos="1134"/>
        </w:tabs>
        <w:spacing w:after="120"/>
        <w:ind w:left="1134" w:hanging="567"/>
        <w:rPr>
          <w:szCs w:val="22"/>
          <w:lang w:val="fr-FR"/>
        </w:rPr>
      </w:pPr>
      <w:r w:rsidRPr="00B0706D">
        <w:rPr>
          <w:szCs w:val="22"/>
          <w:lang w:val="fr-FR"/>
        </w:rPr>
        <w:t>organiseront des activités communes de renforcement des capacités, telles que des formations, des séminaires, des ateliers et des tables rondes traitant des différents aspects de la propriété intellectuelle;</w:t>
      </w:r>
    </w:p>
    <w:p w:rsidR="0045386C" w:rsidRPr="00B0706D" w:rsidRDefault="0045386C" w:rsidP="00B0706D">
      <w:pPr>
        <w:numPr>
          <w:ilvl w:val="0"/>
          <w:numId w:val="12"/>
        </w:numPr>
        <w:tabs>
          <w:tab w:val="clear" w:pos="720"/>
          <w:tab w:val="left" w:pos="1134"/>
        </w:tabs>
        <w:spacing w:after="120"/>
        <w:ind w:left="1134" w:hanging="567"/>
        <w:rPr>
          <w:szCs w:val="22"/>
          <w:lang w:val="fr-FR"/>
        </w:rPr>
      </w:pPr>
      <w:r w:rsidRPr="00B0706D">
        <w:rPr>
          <w:szCs w:val="22"/>
          <w:lang w:val="fr-FR"/>
        </w:rPr>
        <w:t>faciliteront, le cas échéant, la fourniture d’une assistance technique pour l’élaboration de législations types en matière de propriété intellectuelle dans les pays de l’</w:t>
      </w:r>
      <w:proofErr w:type="spellStart"/>
      <w:r w:rsidRPr="00B0706D">
        <w:rPr>
          <w:szCs w:val="22"/>
          <w:lang w:val="fr-FR"/>
        </w:rPr>
        <w:t>AIP</w:t>
      </w:r>
      <w:proofErr w:type="spellEnd"/>
      <w:r w:rsidRPr="00B0706D">
        <w:rPr>
          <w:szCs w:val="22"/>
          <w:lang w:val="fr-FR"/>
        </w:rPr>
        <w:t> CEI;</w:t>
      </w:r>
    </w:p>
    <w:p w:rsidR="0045386C" w:rsidRPr="00B0706D" w:rsidRDefault="0045386C" w:rsidP="00B0706D">
      <w:pPr>
        <w:numPr>
          <w:ilvl w:val="0"/>
          <w:numId w:val="12"/>
        </w:numPr>
        <w:tabs>
          <w:tab w:val="clear" w:pos="720"/>
          <w:tab w:val="left" w:pos="1134"/>
        </w:tabs>
        <w:spacing w:after="120"/>
        <w:ind w:left="1134" w:hanging="567"/>
        <w:rPr>
          <w:szCs w:val="22"/>
          <w:lang w:val="fr-FR"/>
        </w:rPr>
      </w:pPr>
      <w:r w:rsidRPr="00B0706D">
        <w:rPr>
          <w:szCs w:val="22"/>
          <w:lang w:val="fr-FR"/>
        </w:rPr>
        <w:t>partageront, selon que de besoin, les informations, pratiques recommandées, connaissances spécialisées et données analytiques pertinentes;</w:t>
      </w:r>
    </w:p>
    <w:p w:rsidR="0045386C" w:rsidRPr="00B0706D" w:rsidRDefault="0045386C" w:rsidP="00B0706D">
      <w:pPr>
        <w:numPr>
          <w:ilvl w:val="0"/>
          <w:numId w:val="12"/>
        </w:numPr>
        <w:tabs>
          <w:tab w:val="clear" w:pos="720"/>
          <w:tab w:val="left" w:pos="1134"/>
        </w:tabs>
        <w:ind w:left="1134" w:hanging="567"/>
        <w:rPr>
          <w:szCs w:val="22"/>
          <w:lang w:val="fr-FR"/>
        </w:rPr>
      </w:pPr>
      <w:r w:rsidRPr="00B0706D">
        <w:rPr>
          <w:szCs w:val="22"/>
          <w:lang w:val="fr-FR"/>
        </w:rPr>
        <w:t>tiendront des réunions et des consultations, si nécessaire, pour examiner les questions d’intérêt mutuel.</w:t>
      </w:r>
    </w:p>
    <w:p w:rsidR="0045386C" w:rsidRPr="00B0706D" w:rsidRDefault="0045386C" w:rsidP="00B0706D">
      <w:pPr>
        <w:rPr>
          <w:rFonts w:eastAsiaTheme="minorHAnsi"/>
          <w:szCs w:val="22"/>
          <w:lang w:val="fr-FR" w:eastAsia="en-US"/>
        </w:rPr>
      </w:pPr>
    </w:p>
    <w:p w:rsidR="0045386C" w:rsidRPr="00B0706D" w:rsidRDefault="0045386C" w:rsidP="00B0706D">
      <w:pPr>
        <w:rPr>
          <w:rFonts w:eastAsiaTheme="minorHAnsi"/>
          <w:szCs w:val="22"/>
          <w:lang w:val="fr-FR" w:eastAsia="en-US"/>
        </w:rPr>
      </w:pPr>
      <w:r w:rsidRPr="00B0706D">
        <w:rPr>
          <w:rFonts w:eastAsiaTheme="minorHAnsi"/>
          <w:szCs w:val="22"/>
          <w:lang w:val="fr-FR" w:eastAsia="en-US"/>
        </w:rPr>
        <w:t>Lorsque cela est jugé nécessaire pour la réalisation de l’objectif de l’</w:t>
      </w:r>
      <w:r>
        <w:rPr>
          <w:rFonts w:eastAsiaTheme="minorHAnsi"/>
          <w:szCs w:val="22"/>
          <w:lang w:val="fr-FR" w:eastAsia="en-US"/>
        </w:rPr>
        <w:t>A</w:t>
      </w:r>
      <w:r w:rsidRPr="00B0706D">
        <w:rPr>
          <w:rFonts w:eastAsiaTheme="minorHAnsi"/>
          <w:szCs w:val="22"/>
          <w:lang w:val="fr-FR" w:eastAsia="en-US"/>
        </w:rPr>
        <w:t>ccord, les parties peuvent mettre en place d’autres formes de coopération.</w:t>
      </w:r>
    </w:p>
    <w:p w:rsidR="0045386C" w:rsidRPr="00B0706D" w:rsidRDefault="0045386C" w:rsidP="00B0706D">
      <w:pPr>
        <w:rPr>
          <w:rFonts w:eastAsiaTheme="minorHAnsi"/>
          <w:szCs w:val="22"/>
          <w:lang w:val="fr-FR" w:eastAsia="en-US"/>
        </w:rPr>
      </w:pPr>
    </w:p>
    <w:p w:rsidR="0045386C" w:rsidRPr="00B0706D" w:rsidRDefault="0045386C" w:rsidP="00B0706D">
      <w:pPr>
        <w:rPr>
          <w:rFonts w:eastAsiaTheme="minorHAnsi"/>
          <w:szCs w:val="22"/>
          <w:lang w:val="fr-FR" w:eastAsia="en-US"/>
        </w:rPr>
      </w:pPr>
      <w:r w:rsidRPr="00B0706D">
        <w:rPr>
          <w:rFonts w:eastAsiaTheme="minorHAnsi"/>
          <w:szCs w:val="22"/>
          <w:lang w:val="fr-FR" w:eastAsia="en-US"/>
        </w:rPr>
        <w:t>Les parties conviennent au cas par cas de la procédure à suivre, ainsi que des conditions et modalités financières de la mise en œuvre des projets et activités communs.</w:t>
      </w:r>
    </w:p>
    <w:p w:rsidR="0045386C" w:rsidRPr="00B0706D" w:rsidRDefault="0045386C" w:rsidP="00B0706D">
      <w:pPr>
        <w:rPr>
          <w:rFonts w:eastAsiaTheme="minorHAnsi"/>
          <w:szCs w:val="22"/>
          <w:lang w:val="fr-FR" w:eastAsia="en-US"/>
        </w:rPr>
      </w:pPr>
    </w:p>
    <w:p w:rsidR="0045386C" w:rsidRPr="00B0706D" w:rsidRDefault="0045386C" w:rsidP="0045386C">
      <w:pPr>
        <w:pStyle w:val="Heading1"/>
        <w:numPr>
          <w:ilvl w:val="0"/>
          <w:numId w:val="39"/>
        </w:numPr>
        <w:ind w:left="567" w:hanging="567"/>
      </w:pPr>
      <w:r w:rsidRPr="00B0706D">
        <w:t>Privilèges et immunités</w:t>
      </w:r>
    </w:p>
    <w:p w:rsidR="0045386C" w:rsidRPr="00B0706D" w:rsidRDefault="0045386C" w:rsidP="00B0706D">
      <w:pPr>
        <w:rPr>
          <w:szCs w:val="22"/>
          <w:lang w:val="fr-FR"/>
        </w:rPr>
      </w:pPr>
    </w:p>
    <w:p w:rsidR="0045386C" w:rsidRPr="00B0706D" w:rsidRDefault="0045386C" w:rsidP="00B0706D">
      <w:pPr>
        <w:rPr>
          <w:szCs w:val="22"/>
          <w:lang w:val="fr-FR"/>
        </w:rPr>
      </w:pPr>
      <w:r w:rsidRPr="00B0706D">
        <w:rPr>
          <w:szCs w:val="22"/>
          <w:lang w:val="fr-FR"/>
        </w:rPr>
        <w:t xml:space="preserve">Aucune disposition du présent </w:t>
      </w:r>
      <w:r>
        <w:rPr>
          <w:szCs w:val="22"/>
          <w:lang w:val="fr-FR"/>
        </w:rPr>
        <w:t>A</w:t>
      </w:r>
      <w:r w:rsidRPr="00B0706D">
        <w:rPr>
          <w:szCs w:val="22"/>
          <w:lang w:val="fr-FR"/>
        </w:rPr>
        <w:t>ccord ou s’y rapportant ne saurait être interprétée comme une renonciation, expresse ou implicite, à l’un quelconque des privilèges et immunités dont jouissent les parties en vertu de leurs textes constitutifs ou du droit international.</w:t>
      </w:r>
    </w:p>
    <w:p w:rsidR="0045386C" w:rsidRPr="00B0706D" w:rsidRDefault="0045386C" w:rsidP="00B0706D">
      <w:pPr>
        <w:rPr>
          <w:szCs w:val="22"/>
          <w:lang w:val="fr-FR"/>
        </w:rPr>
      </w:pPr>
    </w:p>
    <w:p w:rsidR="0045386C" w:rsidRPr="00B0706D" w:rsidRDefault="0045386C" w:rsidP="0045386C">
      <w:pPr>
        <w:pStyle w:val="Heading1"/>
        <w:numPr>
          <w:ilvl w:val="0"/>
          <w:numId w:val="39"/>
        </w:numPr>
        <w:ind w:left="567" w:hanging="567"/>
      </w:pPr>
      <w:r w:rsidRPr="00B0706D">
        <w:t>Modifications</w:t>
      </w:r>
    </w:p>
    <w:p w:rsidR="0045386C" w:rsidRPr="00B0706D" w:rsidRDefault="0045386C" w:rsidP="00B0706D">
      <w:pPr>
        <w:rPr>
          <w:szCs w:val="22"/>
          <w:lang w:val="fr-FR"/>
        </w:rPr>
      </w:pPr>
    </w:p>
    <w:p w:rsidR="0045386C" w:rsidRDefault="0045386C">
      <w:pPr>
        <w:rPr>
          <w:szCs w:val="22"/>
          <w:lang w:val="fr-FR"/>
        </w:rPr>
      </w:pPr>
      <w:r w:rsidRPr="00B0706D">
        <w:rPr>
          <w:szCs w:val="22"/>
          <w:lang w:val="fr-FR"/>
        </w:rPr>
        <w:t xml:space="preserve">Le présent </w:t>
      </w:r>
      <w:r>
        <w:rPr>
          <w:szCs w:val="22"/>
          <w:lang w:val="fr-FR"/>
        </w:rPr>
        <w:t>A</w:t>
      </w:r>
      <w:r w:rsidRPr="00B0706D">
        <w:rPr>
          <w:szCs w:val="22"/>
          <w:lang w:val="fr-FR"/>
        </w:rPr>
        <w:t>ccord peut être modifié par consentement mutuel écrit des parties.</w:t>
      </w:r>
      <w:r>
        <w:rPr>
          <w:szCs w:val="22"/>
          <w:lang w:val="fr-FR"/>
        </w:rPr>
        <w:br w:type="page"/>
      </w:r>
    </w:p>
    <w:p w:rsidR="0045386C" w:rsidRPr="00B0706D" w:rsidRDefault="0045386C" w:rsidP="0045386C">
      <w:pPr>
        <w:pStyle w:val="Heading1"/>
        <w:numPr>
          <w:ilvl w:val="0"/>
          <w:numId w:val="39"/>
        </w:numPr>
        <w:ind w:left="567" w:hanging="567"/>
      </w:pPr>
      <w:r w:rsidRPr="00B0706D">
        <w:t>Règlement des litiges</w:t>
      </w:r>
    </w:p>
    <w:p w:rsidR="0045386C" w:rsidRPr="00B0706D" w:rsidRDefault="0045386C" w:rsidP="00B0706D">
      <w:pPr>
        <w:rPr>
          <w:szCs w:val="22"/>
          <w:lang w:val="fr-FR"/>
        </w:rPr>
      </w:pPr>
    </w:p>
    <w:p w:rsidR="0045386C" w:rsidRPr="00B0706D" w:rsidRDefault="0045386C" w:rsidP="00B0706D">
      <w:pPr>
        <w:rPr>
          <w:szCs w:val="22"/>
          <w:lang w:val="fr-FR"/>
        </w:rPr>
      </w:pPr>
      <w:r w:rsidRPr="00B0706D">
        <w:rPr>
          <w:szCs w:val="22"/>
          <w:lang w:val="fr-FR"/>
        </w:rPr>
        <w:t xml:space="preserve">Tout litige ou désaccord découlant de l’interprétation ou de la mise en œuvre du présent </w:t>
      </w:r>
      <w:r>
        <w:rPr>
          <w:szCs w:val="22"/>
          <w:lang w:val="fr-FR"/>
        </w:rPr>
        <w:t>A</w:t>
      </w:r>
      <w:r w:rsidRPr="00B0706D">
        <w:rPr>
          <w:szCs w:val="22"/>
          <w:lang w:val="fr-FR"/>
        </w:rPr>
        <w:t>ccord est réglé à l’amiable par voie de négociation entre les parties.</w:t>
      </w:r>
    </w:p>
    <w:p w:rsidR="0045386C" w:rsidRPr="00B0706D" w:rsidRDefault="0045386C" w:rsidP="00B0706D">
      <w:pPr>
        <w:rPr>
          <w:szCs w:val="22"/>
          <w:lang w:val="fr-FR"/>
        </w:rPr>
      </w:pPr>
    </w:p>
    <w:p w:rsidR="0045386C" w:rsidRPr="00B0706D" w:rsidRDefault="0045386C" w:rsidP="0045386C">
      <w:pPr>
        <w:pStyle w:val="Heading1"/>
        <w:numPr>
          <w:ilvl w:val="0"/>
          <w:numId w:val="39"/>
        </w:numPr>
        <w:ind w:left="567" w:hanging="567"/>
      </w:pPr>
      <w:r w:rsidRPr="00B0706D">
        <w:t>Entrée en vigueur, durée et dénonciation</w:t>
      </w:r>
    </w:p>
    <w:p w:rsidR="0045386C" w:rsidRPr="00B0706D" w:rsidRDefault="0045386C" w:rsidP="00B0706D">
      <w:pPr>
        <w:rPr>
          <w:szCs w:val="22"/>
          <w:lang w:val="fr-FR"/>
        </w:rPr>
      </w:pPr>
    </w:p>
    <w:p w:rsidR="0045386C" w:rsidRPr="00B0706D" w:rsidRDefault="0045386C" w:rsidP="00B0706D">
      <w:pPr>
        <w:rPr>
          <w:rFonts w:eastAsia="Times New Roman"/>
          <w:szCs w:val="22"/>
          <w:lang w:val="fr-FR" w:eastAsia="en-US" w:bidi="he-IL"/>
        </w:rPr>
      </w:pPr>
      <w:r w:rsidRPr="00B0706D">
        <w:rPr>
          <w:rFonts w:eastAsia="Times New Roman"/>
          <w:szCs w:val="22"/>
          <w:lang w:val="fr-FR" w:eastAsia="en-US" w:bidi="he-IL"/>
        </w:rPr>
        <w:t xml:space="preserve">Le présent </w:t>
      </w:r>
      <w:r>
        <w:rPr>
          <w:rFonts w:eastAsia="Times New Roman"/>
          <w:szCs w:val="22"/>
          <w:lang w:val="fr-FR" w:eastAsia="en-US" w:bidi="he-IL"/>
        </w:rPr>
        <w:t>A</w:t>
      </w:r>
      <w:r w:rsidRPr="00B0706D">
        <w:rPr>
          <w:rFonts w:eastAsia="Times New Roman"/>
          <w:szCs w:val="22"/>
          <w:lang w:val="fr-FR" w:eastAsia="en-US" w:bidi="he-IL"/>
        </w:rPr>
        <w:t>ccord entrera en vigueur dès signature des parties.  Sa durée est indéterminée.  Chacune des parties</w:t>
      </w:r>
      <w:r>
        <w:rPr>
          <w:rFonts w:eastAsia="Times New Roman"/>
          <w:szCs w:val="22"/>
          <w:lang w:val="fr-FR" w:eastAsia="en-US" w:bidi="he-IL"/>
        </w:rPr>
        <w:t xml:space="preserve"> peut dénoncer le présent A</w:t>
      </w:r>
      <w:r w:rsidRPr="00B0706D">
        <w:rPr>
          <w:rFonts w:eastAsia="Times New Roman"/>
          <w:szCs w:val="22"/>
          <w:lang w:val="fr-FR" w:eastAsia="en-US" w:bidi="he-IL"/>
        </w:rPr>
        <w:t>ccord moyennant un préavis écrit de deux mois.</w:t>
      </w:r>
    </w:p>
    <w:p w:rsidR="0045386C" w:rsidRPr="00B0706D" w:rsidRDefault="0045386C" w:rsidP="00B0706D">
      <w:pPr>
        <w:rPr>
          <w:rFonts w:eastAsia="Times New Roman"/>
          <w:szCs w:val="22"/>
          <w:lang w:val="fr-FR" w:eastAsia="en-US" w:bidi="he-IL"/>
        </w:rPr>
      </w:pPr>
    </w:p>
    <w:p w:rsidR="0045386C" w:rsidRPr="00B0706D" w:rsidRDefault="0045386C" w:rsidP="00B0706D">
      <w:pPr>
        <w:rPr>
          <w:rFonts w:eastAsia="Times New Roman"/>
          <w:szCs w:val="22"/>
          <w:lang w:val="fr-FR" w:eastAsia="en-US" w:bidi="he-IL"/>
        </w:rPr>
      </w:pPr>
      <w:r w:rsidRPr="00B0706D">
        <w:rPr>
          <w:rFonts w:eastAsia="Times New Roman"/>
          <w:szCs w:val="22"/>
          <w:lang w:val="fr-FR" w:eastAsia="en-US" w:bidi="he-IL"/>
        </w:rPr>
        <w:t xml:space="preserve">La dénonciation du présent </w:t>
      </w:r>
      <w:r>
        <w:rPr>
          <w:rFonts w:eastAsia="Times New Roman"/>
          <w:szCs w:val="22"/>
          <w:lang w:val="fr-FR" w:eastAsia="en-US" w:bidi="he-IL"/>
        </w:rPr>
        <w:t>A</w:t>
      </w:r>
      <w:r w:rsidRPr="00B0706D">
        <w:rPr>
          <w:rFonts w:eastAsia="Times New Roman"/>
          <w:szCs w:val="22"/>
          <w:lang w:val="fr-FR" w:eastAsia="en-US" w:bidi="he-IL"/>
        </w:rPr>
        <w:t xml:space="preserve">ccord par l’une des parties est sans effet sur les obligations contractées antérieurement dans le cadre de projets ou d’activités mis en œuvre selon des modalités distinctes, convenues par les parties conformément au paragraphe 4 de l’article II du présent </w:t>
      </w:r>
      <w:r>
        <w:rPr>
          <w:rFonts w:eastAsia="Times New Roman"/>
          <w:szCs w:val="22"/>
          <w:lang w:val="fr-FR" w:eastAsia="en-US" w:bidi="he-IL"/>
        </w:rPr>
        <w:t>A</w:t>
      </w:r>
      <w:r w:rsidRPr="00B0706D">
        <w:rPr>
          <w:rFonts w:eastAsia="Times New Roman"/>
          <w:szCs w:val="22"/>
          <w:lang w:val="fr-FR" w:eastAsia="en-US" w:bidi="he-IL"/>
        </w:rPr>
        <w:t>ccord, sauf disposition contraire.</w:t>
      </w:r>
    </w:p>
    <w:p w:rsidR="0045386C" w:rsidRPr="00B0706D" w:rsidRDefault="0045386C" w:rsidP="00B0706D">
      <w:pPr>
        <w:rPr>
          <w:rFonts w:eastAsia="Times New Roman"/>
          <w:szCs w:val="22"/>
          <w:lang w:val="fr-FR" w:eastAsia="en-US" w:bidi="he-IL"/>
        </w:rPr>
      </w:pPr>
    </w:p>
    <w:p w:rsidR="0045386C" w:rsidRPr="00B0706D" w:rsidRDefault="0045386C" w:rsidP="0045386C">
      <w:pPr>
        <w:pStyle w:val="Heading1"/>
        <w:numPr>
          <w:ilvl w:val="0"/>
          <w:numId w:val="39"/>
        </w:numPr>
        <w:ind w:left="567" w:hanging="567"/>
      </w:pPr>
      <w:r w:rsidRPr="00B0706D">
        <w:t>Dispositions finales</w:t>
      </w:r>
    </w:p>
    <w:p w:rsidR="0045386C" w:rsidRPr="00B0706D" w:rsidRDefault="0045386C" w:rsidP="00B0706D">
      <w:pPr>
        <w:autoSpaceDE w:val="0"/>
        <w:autoSpaceDN w:val="0"/>
        <w:adjustRightInd w:val="0"/>
        <w:rPr>
          <w:rFonts w:eastAsia="Times New Roman"/>
          <w:szCs w:val="22"/>
          <w:lang w:val="fr-FR" w:eastAsia="en-US" w:bidi="he-IL"/>
        </w:rPr>
      </w:pPr>
    </w:p>
    <w:p w:rsidR="0045386C" w:rsidRPr="00B0706D" w:rsidRDefault="0045386C" w:rsidP="00B0706D">
      <w:pPr>
        <w:autoSpaceDE w:val="0"/>
        <w:autoSpaceDN w:val="0"/>
        <w:adjustRightInd w:val="0"/>
        <w:rPr>
          <w:rFonts w:eastAsia="Times New Roman"/>
          <w:szCs w:val="22"/>
          <w:lang w:val="fr-FR" w:eastAsia="en-US" w:bidi="he-IL"/>
        </w:rPr>
      </w:pPr>
      <w:r w:rsidRPr="00B0706D">
        <w:rPr>
          <w:rFonts w:eastAsia="Times New Roman"/>
          <w:szCs w:val="22"/>
          <w:lang w:val="fr-FR" w:eastAsia="en-US" w:bidi="he-IL"/>
        </w:rPr>
        <w:t xml:space="preserve">Le présent </w:t>
      </w:r>
      <w:r>
        <w:rPr>
          <w:rFonts w:eastAsia="Times New Roman"/>
          <w:szCs w:val="22"/>
          <w:lang w:val="fr-FR" w:eastAsia="en-US" w:bidi="he-IL"/>
        </w:rPr>
        <w:t>A</w:t>
      </w:r>
      <w:r w:rsidRPr="00B0706D">
        <w:rPr>
          <w:rFonts w:eastAsia="Times New Roman"/>
          <w:szCs w:val="22"/>
          <w:lang w:val="fr-FR" w:eastAsia="en-US" w:bidi="he-IL"/>
        </w:rPr>
        <w:t xml:space="preserve">ccord n’est pas considéré comme un traité international et il ne crée aucun droit ni obligation en vertu du droit international.  Le présent </w:t>
      </w:r>
      <w:r>
        <w:rPr>
          <w:rFonts w:eastAsia="Times New Roman"/>
          <w:szCs w:val="22"/>
          <w:lang w:val="fr-FR" w:eastAsia="en-US" w:bidi="he-IL"/>
        </w:rPr>
        <w:t>A</w:t>
      </w:r>
      <w:r w:rsidRPr="00B0706D">
        <w:rPr>
          <w:rFonts w:eastAsia="Times New Roman"/>
          <w:szCs w:val="22"/>
          <w:lang w:val="fr-FR" w:eastAsia="en-US" w:bidi="he-IL"/>
        </w:rPr>
        <w:t>ccord n’impose pas non plus d’obligations financières aux parties.</w:t>
      </w:r>
    </w:p>
    <w:p w:rsidR="0045386C" w:rsidRPr="00B0706D" w:rsidRDefault="0045386C" w:rsidP="00B0706D">
      <w:pPr>
        <w:autoSpaceDE w:val="0"/>
        <w:autoSpaceDN w:val="0"/>
        <w:adjustRightInd w:val="0"/>
        <w:rPr>
          <w:rFonts w:eastAsia="Times New Roman"/>
          <w:szCs w:val="22"/>
          <w:lang w:val="fr-FR" w:eastAsia="en-US" w:bidi="he-IL"/>
        </w:rPr>
      </w:pPr>
    </w:p>
    <w:p w:rsidR="0045386C" w:rsidRPr="00B0706D" w:rsidRDefault="0045386C" w:rsidP="00B0706D">
      <w:pPr>
        <w:autoSpaceDE w:val="0"/>
        <w:autoSpaceDN w:val="0"/>
        <w:adjustRightInd w:val="0"/>
        <w:rPr>
          <w:rFonts w:eastAsia="Times New Roman"/>
          <w:szCs w:val="22"/>
          <w:lang w:val="fr-FR" w:eastAsia="en-US" w:bidi="he-IL"/>
        </w:rPr>
      </w:pPr>
      <w:r w:rsidRPr="00B0706D">
        <w:rPr>
          <w:rFonts w:eastAsia="Times New Roman"/>
          <w:szCs w:val="22"/>
          <w:lang w:val="fr-FR" w:eastAsia="en-US" w:bidi="he-IL"/>
        </w:rPr>
        <w:t>Toute question non spécifiée dans l’</w:t>
      </w:r>
      <w:r>
        <w:rPr>
          <w:rFonts w:eastAsia="Times New Roman"/>
          <w:szCs w:val="22"/>
          <w:lang w:val="fr-FR" w:eastAsia="en-US" w:bidi="he-IL"/>
        </w:rPr>
        <w:t>A</w:t>
      </w:r>
      <w:r w:rsidRPr="00B0706D">
        <w:rPr>
          <w:rFonts w:eastAsia="Times New Roman"/>
          <w:szCs w:val="22"/>
          <w:lang w:val="fr-FR" w:eastAsia="en-US" w:bidi="he-IL"/>
        </w:rPr>
        <w:t>ccord fait l’objet d’un examen et d’un accord entre les parties.</w:t>
      </w:r>
    </w:p>
    <w:p w:rsidR="0045386C" w:rsidRPr="00B0706D" w:rsidRDefault="0045386C" w:rsidP="00B0706D">
      <w:pPr>
        <w:autoSpaceDE w:val="0"/>
        <w:autoSpaceDN w:val="0"/>
        <w:adjustRightInd w:val="0"/>
        <w:rPr>
          <w:rFonts w:eastAsia="Times New Roman"/>
          <w:szCs w:val="22"/>
          <w:lang w:val="fr-FR" w:eastAsia="en-US" w:bidi="he-IL"/>
        </w:rPr>
      </w:pPr>
    </w:p>
    <w:p w:rsidR="0045386C" w:rsidRPr="00B0706D" w:rsidRDefault="0045386C" w:rsidP="00B0706D">
      <w:pPr>
        <w:autoSpaceDE w:val="0"/>
        <w:autoSpaceDN w:val="0"/>
        <w:adjustRightInd w:val="0"/>
        <w:rPr>
          <w:rFonts w:eastAsia="Times New Roman"/>
          <w:szCs w:val="22"/>
          <w:lang w:val="fr-FR" w:eastAsia="en-US" w:bidi="he-IL"/>
        </w:rPr>
      </w:pPr>
      <w:r w:rsidRPr="00B0706D">
        <w:rPr>
          <w:rFonts w:eastAsia="Times New Roman"/>
          <w:szCs w:val="22"/>
          <w:lang w:val="fr-FR" w:eastAsia="en-US" w:bidi="he-IL"/>
        </w:rPr>
        <w:t xml:space="preserve">Dès son entrée en vigueur, le présent </w:t>
      </w:r>
      <w:r>
        <w:rPr>
          <w:rFonts w:eastAsia="Times New Roman"/>
          <w:szCs w:val="22"/>
          <w:lang w:val="fr-FR" w:eastAsia="en-US" w:bidi="he-IL"/>
        </w:rPr>
        <w:t>A</w:t>
      </w:r>
      <w:r w:rsidRPr="00B0706D">
        <w:rPr>
          <w:rFonts w:eastAsia="Times New Roman"/>
          <w:szCs w:val="22"/>
          <w:lang w:val="fr-FR" w:eastAsia="en-US" w:bidi="he-IL"/>
        </w:rPr>
        <w:t xml:space="preserve">ccord annule et remplace le </w:t>
      </w:r>
      <w:r w:rsidRPr="0055394B">
        <w:rPr>
          <w:rFonts w:eastAsia="Times New Roman"/>
          <w:i/>
          <w:szCs w:val="22"/>
          <w:lang w:val="fr-FR" w:eastAsia="en-US" w:bidi="he-IL"/>
        </w:rPr>
        <w:t>M</w:t>
      </w:r>
      <w:r w:rsidRPr="00B0706D">
        <w:rPr>
          <w:rFonts w:eastAsia="Times New Roman"/>
          <w:i/>
          <w:szCs w:val="22"/>
          <w:lang w:val="fr-FR" w:eastAsia="en-US" w:bidi="he-IL"/>
        </w:rPr>
        <w:t>émorandum de coopération</w:t>
      </w:r>
      <w:r w:rsidRPr="00B0706D">
        <w:rPr>
          <w:rFonts w:eastAsia="Times New Roman"/>
          <w:szCs w:val="22"/>
          <w:lang w:val="fr-FR" w:eastAsia="en-US" w:bidi="he-IL"/>
        </w:rPr>
        <w:t>,</w:t>
      </w:r>
      <w:r w:rsidRPr="00B0706D">
        <w:rPr>
          <w:rFonts w:eastAsia="Times New Roman"/>
          <w:i/>
          <w:szCs w:val="22"/>
          <w:lang w:val="fr-FR" w:eastAsia="en-US" w:bidi="he-IL"/>
        </w:rPr>
        <w:t xml:space="preserve"> </w:t>
      </w:r>
      <w:r w:rsidRPr="00B0706D">
        <w:rPr>
          <w:rFonts w:eastAsia="Times New Roman"/>
          <w:szCs w:val="22"/>
          <w:lang w:val="fr-FR" w:eastAsia="en-US" w:bidi="he-IL"/>
        </w:rPr>
        <w:t xml:space="preserve">établi le 2 juillet 1998, </w:t>
      </w:r>
      <w:r w:rsidRPr="00B0706D">
        <w:rPr>
          <w:rFonts w:eastAsia="Times New Roman"/>
          <w:i/>
          <w:szCs w:val="22"/>
          <w:lang w:val="fr-FR" w:eastAsia="en-US" w:bidi="he-IL"/>
        </w:rPr>
        <w:t>entre le Bureau international de l’Organisation Mondiale de la Propriété Intellectuelle et le Secrétariat du Conseil de l’Assemblée interparlementaire des États membres de la Communauté d’États indépendants</w:t>
      </w:r>
      <w:r w:rsidRPr="00B0706D">
        <w:rPr>
          <w:rFonts w:eastAsia="Times New Roman"/>
          <w:szCs w:val="22"/>
          <w:lang w:val="fr-FR" w:eastAsia="en-US" w:bidi="he-IL"/>
        </w:rPr>
        <w:t>.</w:t>
      </w:r>
    </w:p>
    <w:p w:rsidR="0045386C" w:rsidRPr="00B0706D" w:rsidRDefault="0045386C" w:rsidP="00B0706D">
      <w:pPr>
        <w:rPr>
          <w:szCs w:val="22"/>
          <w:lang w:val="fr-FR"/>
        </w:rPr>
      </w:pPr>
    </w:p>
    <w:p w:rsidR="0045386C" w:rsidRPr="00B0706D" w:rsidRDefault="0045386C" w:rsidP="00B0706D">
      <w:pPr>
        <w:rPr>
          <w:szCs w:val="22"/>
          <w:lang w:val="fr-FR"/>
        </w:rPr>
      </w:pPr>
      <w:r w:rsidRPr="00B0706D">
        <w:rPr>
          <w:szCs w:val="22"/>
          <w:lang w:val="fr-FR"/>
        </w:rPr>
        <w:t>Signé le ………. 2017 à ……….. [ville] en quatre exemplaires originaux, deux en anglais et deux en russe, les deux versions faisant également foi.</w:t>
      </w:r>
    </w:p>
    <w:p w:rsidR="0045386C" w:rsidRPr="00B0706D" w:rsidRDefault="0045386C" w:rsidP="00B0706D">
      <w:pPr>
        <w:rPr>
          <w:szCs w:val="22"/>
          <w:lang w:val="fr-FR"/>
        </w:rPr>
      </w:pPr>
    </w:p>
    <w:p w:rsidR="0045386C" w:rsidRPr="00B0706D" w:rsidRDefault="0045386C" w:rsidP="00B0706D">
      <w:pPr>
        <w:rPr>
          <w:szCs w:val="22"/>
          <w:lang w:val="fr-FR"/>
        </w:rPr>
      </w:pPr>
    </w:p>
    <w:p w:rsidR="0045386C" w:rsidRPr="00B0706D" w:rsidRDefault="0045386C" w:rsidP="00B0706D">
      <w:pPr>
        <w:rPr>
          <w:szCs w:val="22"/>
          <w:lang w:val="fr-FR"/>
        </w:rPr>
      </w:pPr>
    </w:p>
    <w:tbl>
      <w:tblPr>
        <w:tblW w:w="9356" w:type="dxa"/>
        <w:tblLayout w:type="fixed"/>
        <w:tblLook w:val="01E0" w:firstRow="1" w:lastRow="1" w:firstColumn="1" w:lastColumn="1" w:noHBand="0" w:noVBand="0"/>
      </w:tblPr>
      <w:tblGrid>
        <w:gridCol w:w="4592"/>
        <w:gridCol w:w="4764"/>
      </w:tblGrid>
      <w:tr w:rsidR="0045386C" w:rsidRPr="00B0706D" w:rsidTr="00BA7D20">
        <w:trPr>
          <w:trHeight w:val="567"/>
        </w:trPr>
        <w:tc>
          <w:tcPr>
            <w:tcW w:w="4594" w:type="dxa"/>
            <w:tcMar>
              <w:left w:w="0" w:type="dxa"/>
              <w:bottom w:w="0" w:type="dxa"/>
              <w:right w:w="227" w:type="dxa"/>
            </w:tcMar>
          </w:tcPr>
          <w:p w:rsidR="0045386C" w:rsidRPr="00B0706D" w:rsidRDefault="0045386C" w:rsidP="00B0706D">
            <w:pPr>
              <w:keepNext/>
              <w:keepLines/>
              <w:rPr>
                <w:szCs w:val="22"/>
                <w:lang w:val="fr-FR"/>
              </w:rPr>
            </w:pPr>
            <w:r w:rsidRPr="00B0706D">
              <w:rPr>
                <w:szCs w:val="22"/>
                <w:lang w:val="fr-FR"/>
              </w:rPr>
              <w:t>Pour l’Organisation Mondiale</w:t>
            </w:r>
          </w:p>
          <w:p w:rsidR="0045386C" w:rsidRPr="00B0706D" w:rsidRDefault="0045386C" w:rsidP="00B0706D">
            <w:pPr>
              <w:keepNext/>
              <w:keepLines/>
              <w:rPr>
                <w:szCs w:val="22"/>
                <w:lang w:val="fr-FR"/>
              </w:rPr>
            </w:pPr>
            <w:r w:rsidRPr="00B0706D">
              <w:rPr>
                <w:szCs w:val="22"/>
                <w:lang w:val="fr-FR"/>
              </w:rPr>
              <w:t>de la Propriété Intellectuelle</w:t>
            </w:r>
          </w:p>
          <w:p w:rsidR="0045386C" w:rsidRPr="00B0706D" w:rsidRDefault="0045386C" w:rsidP="00B0706D">
            <w:pPr>
              <w:keepNext/>
              <w:keepLines/>
              <w:rPr>
                <w:szCs w:val="22"/>
                <w:lang w:val="fr-FR"/>
              </w:rPr>
            </w:pPr>
            <w:r w:rsidRPr="00B0706D">
              <w:rPr>
                <w:szCs w:val="22"/>
                <w:lang w:val="fr-FR"/>
              </w:rPr>
              <w:t>(OMPI)</w:t>
            </w:r>
          </w:p>
        </w:tc>
        <w:tc>
          <w:tcPr>
            <w:tcW w:w="4762" w:type="dxa"/>
            <w:tcMar>
              <w:left w:w="0" w:type="dxa"/>
              <w:right w:w="0" w:type="dxa"/>
            </w:tcMar>
          </w:tcPr>
          <w:p w:rsidR="0045386C" w:rsidRPr="00B0706D" w:rsidRDefault="0045386C" w:rsidP="00B0706D">
            <w:pPr>
              <w:keepNext/>
              <w:keepLines/>
              <w:rPr>
                <w:szCs w:val="22"/>
                <w:lang w:val="fr-FR"/>
              </w:rPr>
            </w:pPr>
            <w:r w:rsidRPr="00B0706D">
              <w:rPr>
                <w:szCs w:val="22"/>
                <w:lang w:val="fr-FR"/>
              </w:rPr>
              <w:t>Pour l’Assemblée interparlementaire</w:t>
            </w:r>
          </w:p>
          <w:p w:rsidR="0045386C" w:rsidRPr="00B0706D" w:rsidRDefault="0045386C" w:rsidP="00B0706D">
            <w:pPr>
              <w:keepNext/>
              <w:keepLines/>
              <w:rPr>
                <w:szCs w:val="22"/>
                <w:lang w:val="fr-FR"/>
              </w:rPr>
            </w:pPr>
            <w:r w:rsidRPr="00B0706D">
              <w:rPr>
                <w:szCs w:val="22"/>
                <w:lang w:val="fr-FR"/>
              </w:rPr>
              <w:t>des États membres de la Communauté</w:t>
            </w:r>
          </w:p>
          <w:p w:rsidR="0045386C" w:rsidRPr="00B0706D" w:rsidRDefault="0045386C" w:rsidP="00B0706D">
            <w:pPr>
              <w:keepNext/>
              <w:keepLines/>
              <w:rPr>
                <w:szCs w:val="22"/>
                <w:lang w:val="fr-FR"/>
              </w:rPr>
            </w:pPr>
            <w:r w:rsidRPr="00B0706D">
              <w:rPr>
                <w:szCs w:val="22"/>
                <w:lang w:val="fr-FR"/>
              </w:rPr>
              <w:t>d’États indépendants (</w:t>
            </w:r>
            <w:proofErr w:type="spellStart"/>
            <w:r w:rsidRPr="00B0706D">
              <w:rPr>
                <w:szCs w:val="22"/>
                <w:lang w:val="fr-FR"/>
              </w:rPr>
              <w:t>AIP</w:t>
            </w:r>
            <w:proofErr w:type="spellEnd"/>
            <w:r w:rsidRPr="00B0706D">
              <w:rPr>
                <w:szCs w:val="22"/>
                <w:lang w:val="fr-FR"/>
              </w:rPr>
              <w:t> CEI)</w:t>
            </w:r>
          </w:p>
        </w:tc>
      </w:tr>
      <w:tr w:rsidR="0045386C" w:rsidRPr="00B0706D" w:rsidTr="00BA7D20">
        <w:trPr>
          <w:trHeight w:hRule="exact" w:val="1418"/>
        </w:trPr>
        <w:tc>
          <w:tcPr>
            <w:tcW w:w="4594" w:type="dxa"/>
            <w:tcMar>
              <w:left w:w="0" w:type="dxa"/>
              <w:bottom w:w="0" w:type="dxa"/>
              <w:right w:w="227" w:type="dxa"/>
            </w:tcMar>
          </w:tcPr>
          <w:p w:rsidR="0045386C" w:rsidRPr="00B0706D" w:rsidRDefault="0045386C" w:rsidP="00B0706D">
            <w:pPr>
              <w:keepNext/>
              <w:keepLines/>
              <w:rPr>
                <w:caps/>
                <w:szCs w:val="22"/>
                <w:lang w:val="fr-FR"/>
              </w:rPr>
            </w:pPr>
          </w:p>
        </w:tc>
        <w:tc>
          <w:tcPr>
            <w:tcW w:w="4762" w:type="dxa"/>
            <w:tcMar>
              <w:left w:w="0" w:type="dxa"/>
              <w:right w:w="0" w:type="dxa"/>
            </w:tcMar>
          </w:tcPr>
          <w:p w:rsidR="0045386C" w:rsidRPr="00B0706D" w:rsidRDefault="0045386C" w:rsidP="00B0706D">
            <w:pPr>
              <w:keepNext/>
              <w:keepLines/>
              <w:rPr>
                <w:szCs w:val="22"/>
                <w:lang w:val="fr-FR"/>
              </w:rPr>
            </w:pPr>
          </w:p>
        </w:tc>
      </w:tr>
      <w:tr w:rsidR="0045386C" w:rsidRPr="00B0706D" w:rsidTr="00BA7D20">
        <w:trPr>
          <w:trHeight w:val="567"/>
        </w:trPr>
        <w:tc>
          <w:tcPr>
            <w:tcW w:w="4590" w:type="dxa"/>
            <w:tcMar>
              <w:top w:w="0" w:type="dxa"/>
              <w:left w:w="0" w:type="dxa"/>
              <w:bottom w:w="0" w:type="dxa"/>
              <w:right w:w="227" w:type="dxa"/>
            </w:tcMar>
          </w:tcPr>
          <w:p w:rsidR="0045386C" w:rsidRPr="00B0706D" w:rsidRDefault="0045386C" w:rsidP="00B0706D">
            <w:pPr>
              <w:keepNext/>
              <w:keepLines/>
              <w:rPr>
                <w:rFonts w:eastAsia="Times New Roman"/>
                <w:szCs w:val="22"/>
                <w:lang w:val="fr-FR" w:eastAsia="en-US"/>
              </w:rPr>
            </w:pPr>
            <w:r w:rsidRPr="00B0706D">
              <w:rPr>
                <w:rFonts w:eastAsia="Times New Roman"/>
                <w:szCs w:val="22"/>
                <w:lang w:val="fr-FR" w:eastAsia="en-US"/>
              </w:rPr>
              <w:t>M. Francis Gurry</w:t>
            </w:r>
          </w:p>
          <w:p w:rsidR="0045386C" w:rsidRPr="00B0706D" w:rsidRDefault="0045386C" w:rsidP="00B0706D">
            <w:pPr>
              <w:keepNext/>
              <w:keepLines/>
              <w:rPr>
                <w:rFonts w:eastAsia="Times New Roman"/>
                <w:szCs w:val="22"/>
                <w:lang w:val="fr-FR" w:eastAsia="en-US"/>
              </w:rPr>
            </w:pPr>
            <w:r w:rsidRPr="00B0706D">
              <w:rPr>
                <w:rFonts w:eastAsia="Times New Roman"/>
                <w:szCs w:val="22"/>
                <w:lang w:val="fr-FR" w:eastAsia="en-US"/>
              </w:rPr>
              <w:t>Directeur général</w:t>
            </w:r>
          </w:p>
          <w:p w:rsidR="0045386C" w:rsidRPr="00B0706D" w:rsidRDefault="0045386C" w:rsidP="00B0706D">
            <w:pPr>
              <w:keepNext/>
              <w:keepLines/>
              <w:rPr>
                <w:caps/>
                <w:szCs w:val="22"/>
                <w:lang w:val="fr-FR"/>
              </w:rPr>
            </w:pPr>
          </w:p>
        </w:tc>
        <w:tc>
          <w:tcPr>
            <w:tcW w:w="4766" w:type="dxa"/>
            <w:tcMar>
              <w:left w:w="0" w:type="dxa"/>
              <w:right w:w="0" w:type="dxa"/>
            </w:tcMar>
          </w:tcPr>
          <w:p w:rsidR="0045386C" w:rsidRPr="00B0706D" w:rsidRDefault="0045386C" w:rsidP="00B0706D">
            <w:pPr>
              <w:keepNext/>
              <w:keepLines/>
              <w:rPr>
                <w:rFonts w:eastAsia="Times New Roman"/>
                <w:szCs w:val="22"/>
                <w:lang w:val="fr-FR" w:eastAsia="en-US"/>
              </w:rPr>
            </w:pPr>
            <w:r w:rsidRPr="00B0706D">
              <w:rPr>
                <w:rFonts w:eastAsia="Times New Roman"/>
                <w:szCs w:val="22"/>
                <w:lang w:val="fr-FR" w:eastAsia="en-US"/>
              </w:rPr>
              <w:t>Mme Valentina </w:t>
            </w:r>
            <w:proofErr w:type="spellStart"/>
            <w:r w:rsidRPr="00B0706D">
              <w:rPr>
                <w:rFonts w:eastAsia="Times New Roman"/>
                <w:szCs w:val="22"/>
                <w:lang w:val="fr-FR" w:eastAsia="en-US"/>
              </w:rPr>
              <w:t>Matvienko</w:t>
            </w:r>
            <w:proofErr w:type="spellEnd"/>
          </w:p>
          <w:p w:rsidR="0045386C" w:rsidRPr="00B0706D" w:rsidRDefault="0045386C" w:rsidP="00B0706D">
            <w:pPr>
              <w:keepNext/>
              <w:keepLines/>
              <w:rPr>
                <w:caps/>
                <w:szCs w:val="22"/>
                <w:lang w:val="fr-FR"/>
              </w:rPr>
            </w:pPr>
            <w:r w:rsidRPr="00B0706D">
              <w:rPr>
                <w:rFonts w:eastAsia="Times New Roman"/>
                <w:szCs w:val="22"/>
                <w:lang w:val="fr-FR" w:eastAsia="en-US"/>
              </w:rPr>
              <w:t>Présidente du Conseil de l’</w:t>
            </w:r>
            <w:proofErr w:type="spellStart"/>
            <w:r w:rsidRPr="00B0706D">
              <w:rPr>
                <w:rFonts w:eastAsia="Times New Roman"/>
                <w:szCs w:val="22"/>
                <w:lang w:val="fr-FR" w:eastAsia="en-US"/>
              </w:rPr>
              <w:t>AIP</w:t>
            </w:r>
            <w:proofErr w:type="spellEnd"/>
            <w:r w:rsidRPr="00B0706D">
              <w:rPr>
                <w:rFonts w:eastAsia="Times New Roman"/>
                <w:szCs w:val="22"/>
                <w:lang w:val="fr-FR" w:eastAsia="en-US"/>
              </w:rPr>
              <w:t> CEI</w:t>
            </w:r>
          </w:p>
        </w:tc>
      </w:tr>
    </w:tbl>
    <w:p w:rsidR="0045386C" w:rsidRPr="00B0706D" w:rsidRDefault="0045386C" w:rsidP="00B0706D"/>
    <w:p w:rsidR="0045386C" w:rsidRPr="00B0706D" w:rsidRDefault="0045386C" w:rsidP="00B0706D"/>
    <w:p w:rsidR="0045386C" w:rsidRPr="00B0706D" w:rsidRDefault="0045386C" w:rsidP="00B0706D"/>
    <w:p w:rsidR="0045386C" w:rsidRDefault="0045386C" w:rsidP="00B0706D">
      <w:pPr>
        <w:pStyle w:val="Endofdocument"/>
        <w:spacing w:line="240" w:lineRule="auto"/>
        <w:rPr>
          <w:sz w:val="22"/>
          <w:lang w:val="fr-FR"/>
        </w:rPr>
        <w:sectPr w:rsidR="0045386C" w:rsidSect="0045386C">
          <w:headerReference w:type="default" r:id="rId18"/>
          <w:headerReference w:type="first" r:id="rId19"/>
          <w:endnotePr>
            <w:numFmt w:val="decimal"/>
          </w:endnotePr>
          <w:pgSz w:w="11907" w:h="16840" w:code="9"/>
          <w:pgMar w:top="567" w:right="1134" w:bottom="1417" w:left="1417" w:header="510" w:footer="1020" w:gutter="0"/>
          <w:pgNumType w:start="1"/>
          <w:cols w:space="720"/>
          <w:titlePg/>
          <w:docGrid w:linePitch="299"/>
        </w:sectPr>
      </w:pPr>
      <w:r w:rsidRPr="00B0706D">
        <w:rPr>
          <w:sz w:val="22"/>
          <w:lang w:val="fr-FR"/>
        </w:rPr>
        <w:t>[L’annexe III suit]</w:t>
      </w:r>
    </w:p>
    <w:p w:rsidR="0045386C" w:rsidRPr="00B0706D" w:rsidRDefault="0045386C" w:rsidP="00B0706D">
      <w:pPr>
        <w:pStyle w:val="Endofdocument"/>
        <w:spacing w:line="240" w:lineRule="auto"/>
        <w:rPr>
          <w:sz w:val="22"/>
          <w:lang w:val="fr-FR"/>
        </w:r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45386C" w:rsidRPr="007E1049" w:rsidTr="00BA7D20">
        <w:trPr>
          <w:trHeight w:hRule="exact" w:val="1701"/>
        </w:trPr>
        <w:tc>
          <w:tcPr>
            <w:tcW w:w="4594" w:type="dxa"/>
            <w:tcMar>
              <w:left w:w="0" w:type="dxa"/>
              <w:bottom w:w="0" w:type="dxa"/>
              <w:right w:w="0" w:type="dxa"/>
            </w:tcMar>
            <w:vAlign w:val="center"/>
          </w:tcPr>
          <w:p w:rsidR="0045386C" w:rsidRPr="007E1049" w:rsidRDefault="0045386C" w:rsidP="00BA7D20">
            <w:pPr>
              <w:rPr>
                <w:lang w:val="fr-FR"/>
              </w:rPr>
            </w:pPr>
            <w:r w:rsidRPr="007E1049">
              <w:rPr>
                <w:noProof/>
                <w:lang w:val="fr-FR" w:eastAsia="fr-FR"/>
              </w:rPr>
              <w:drawing>
                <wp:inline distT="0" distB="0" distL="0" distR="0" wp14:anchorId="45CC01C3" wp14:editId="3E6C6F28">
                  <wp:extent cx="2781300" cy="112159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7055" cy="1144078"/>
                          </a:xfrm>
                          <a:prstGeom prst="rect">
                            <a:avLst/>
                          </a:prstGeom>
                          <a:noFill/>
                          <a:ln>
                            <a:noFill/>
                          </a:ln>
                        </pic:spPr>
                      </pic:pic>
                    </a:graphicData>
                  </a:graphic>
                </wp:inline>
              </w:drawing>
            </w:r>
          </w:p>
        </w:tc>
        <w:tc>
          <w:tcPr>
            <w:tcW w:w="4762" w:type="dxa"/>
            <w:vMerge w:val="restart"/>
            <w:tcMar>
              <w:left w:w="0" w:type="dxa"/>
              <w:right w:w="0" w:type="dxa"/>
            </w:tcMar>
          </w:tcPr>
          <w:p w:rsidR="0045386C" w:rsidRPr="007E1049" w:rsidRDefault="0045386C" w:rsidP="00BA7D20">
            <w:pPr>
              <w:jc w:val="right"/>
              <w:rPr>
                <w:lang w:val="fr-FR"/>
              </w:rPr>
            </w:pPr>
            <w:r w:rsidRPr="007E1049">
              <w:rPr>
                <w:noProof/>
                <w:lang w:val="fr-FR" w:eastAsia="fr-FR"/>
              </w:rPr>
              <w:drawing>
                <wp:inline distT="0" distB="0" distL="0" distR="0" wp14:anchorId="60F118C9" wp14:editId="1C50CD42">
                  <wp:extent cx="1603046" cy="1332000"/>
                  <wp:effectExtent l="0" t="0" r="0" b="1905"/>
                  <wp:docPr id="6" name="Picture 6" descr="\\wipogvafs01\redirected$\olivie\Documents\1-Docs de travail\Trucs utiles_logo_liste pays_\logo_ompi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gvafs01\redirected$\olivie\Documents\1-Docs de travail\Trucs utiles_logo_liste pays_\logo_ompi_couleu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3046" cy="1332000"/>
                          </a:xfrm>
                          <a:prstGeom prst="rect">
                            <a:avLst/>
                          </a:prstGeom>
                          <a:noFill/>
                          <a:ln>
                            <a:noFill/>
                          </a:ln>
                        </pic:spPr>
                      </pic:pic>
                    </a:graphicData>
                  </a:graphic>
                </wp:inline>
              </w:drawing>
            </w:r>
          </w:p>
        </w:tc>
      </w:tr>
      <w:tr w:rsidR="0045386C" w:rsidRPr="007E1049" w:rsidTr="00BA7D20">
        <w:trPr>
          <w:trHeight w:val="510"/>
        </w:trPr>
        <w:tc>
          <w:tcPr>
            <w:tcW w:w="4594" w:type="dxa"/>
            <w:tcMar>
              <w:left w:w="0" w:type="dxa"/>
              <w:bottom w:w="0" w:type="dxa"/>
              <w:right w:w="0" w:type="dxa"/>
            </w:tcMar>
          </w:tcPr>
          <w:p w:rsidR="0045386C" w:rsidRPr="007E1049" w:rsidRDefault="0045386C" w:rsidP="00BA7D20">
            <w:pPr>
              <w:spacing w:line="160" w:lineRule="exact"/>
              <w:rPr>
                <w:caps/>
                <w:sz w:val="15"/>
                <w:lang w:val="fr-FR"/>
              </w:rPr>
            </w:pPr>
          </w:p>
        </w:tc>
        <w:tc>
          <w:tcPr>
            <w:tcW w:w="4762" w:type="dxa"/>
            <w:vMerge/>
            <w:tcMar>
              <w:left w:w="0" w:type="dxa"/>
              <w:right w:w="0" w:type="dxa"/>
            </w:tcMar>
          </w:tcPr>
          <w:p w:rsidR="0045386C" w:rsidRPr="007E1049" w:rsidRDefault="0045386C" w:rsidP="00BA7D20">
            <w:pPr>
              <w:rPr>
                <w:lang w:val="fr-FR"/>
              </w:rPr>
            </w:pPr>
          </w:p>
        </w:tc>
      </w:tr>
    </w:tbl>
    <w:p w:rsidR="0045386C" w:rsidRPr="007E1049" w:rsidRDefault="0045386C" w:rsidP="005F55F7">
      <w:pPr>
        <w:rPr>
          <w:lang w:val="fr-FR"/>
        </w:rPr>
      </w:pPr>
    </w:p>
    <w:p w:rsidR="0045386C" w:rsidRPr="00254549" w:rsidRDefault="0045386C" w:rsidP="00FE3F88">
      <w:pPr>
        <w:spacing w:line="336" w:lineRule="exact"/>
        <w:rPr>
          <w:b/>
          <w:bCs/>
          <w:caps/>
          <w:color w:val="006092"/>
          <w:sz w:val="28"/>
          <w:szCs w:val="28"/>
          <w:lang w:val="fr-FR"/>
        </w:rPr>
      </w:pPr>
      <w:r>
        <w:rPr>
          <w:b/>
          <w:bCs/>
          <w:caps/>
          <w:color w:val="006092"/>
          <w:sz w:val="28"/>
          <w:szCs w:val="28"/>
          <w:lang w:val="fr-FR"/>
        </w:rPr>
        <w:t>M</w:t>
      </w:r>
      <w:r w:rsidRPr="00254549">
        <w:rPr>
          <w:b/>
          <w:bCs/>
          <w:caps/>
          <w:color w:val="006092"/>
          <w:sz w:val="28"/>
          <w:szCs w:val="28"/>
          <w:lang w:val="fr-FR"/>
        </w:rPr>
        <w:t>émorandum d’accord</w:t>
      </w:r>
    </w:p>
    <w:p w:rsidR="0045386C" w:rsidRPr="00254549" w:rsidRDefault="0045386C" w:rsidP="005F55F7">
      <w:pPr>
        <w:spacing w:line="336" w:lineRule="exact"/>
        <w:rPr>
          <w:b/>
          <w:bCs/>
          <w:caps/>
          <w:color w:val="006092"/>
          <w:sz w:val="28"/>
          <w:szCs w:val="28"/>
          <w:lang w:val="fr-FR"/>
        </w:rPr>
      </w:pPr>
    </w:p>
    <w:p w:rsidR="0045386C" w:rsidRPr="00254549" w:rsidRDefault="0045386C" w:rsidP="00FE3F88">
      <w:pPr>
        <w:spacing w:line="336" w:lineRule="exact"/>
        <w:rPr>
          <w:b/>
          <w:bCs/>
          <w:caps/>
          <w:color w:val="006092"/>
          <w:sz w:val="28"/>
          <w:szCs w:val="28"/>
          <w:lang w:val="fr-FR"/>
        </w:rPr>
      </w:pPr>
      <w:r w:rsidRPr="00254549">
        <w:rPr>
          <w:b/>
          <w:bCs/>
          <w:caps/>
          <w:color w:val="006092"/>
          <w:sz w:val="28"/>
          <w:szCs w:val="28"/>
          <w:lang w:val="fr-FR"/>
        </w:rPr>
        <w:t>Entre</w:t>
      </w:r>
    </w:p>
    <w:p w:rsidR="0045386C" w:rsidRPr="00254549" w:rsidRDefault="0045386C" w:rsidP="005F55F7">
      <w:pPr>
        <w:spacing w:line="336" w:lineRule="exact"/>
        <w:rPr>
          <w:b/>
          <w:bCs/>
          <w:caps/>
          <w:color w:val="006092"/>
          <w:sz w:val="28"/>
          <w:szCs w:val="28"/>
          <w:lang w:val="fr-FR"/>
        </w:rPr>
      </w:pPr>
    </w:p>
    <w:p w:rsidR="0045386C" w:rsidRPr="00254549" w:rsidRDefault="0045386C" w:rsidP="00FE3F88">
      <w:pPr>
        <w:spacing w:line="336" w:lineRule="exact"/>
        <w:rPr>
          <w:b/>
          <w:bCs/>
          <w:caps/>
          <w:color w:val="006092"/>
          <w:sz w:val="28"/>
          <w:szCs w:val="28"/>
          <w:lang w:val="fr-FR"/>
        </w:rPr>
      </w:pPr>
      <w:r w:rsidRPr="00254549">
        <w:rPr>
          <w:b/>
          <w:bCs/>
          <w:caps/>
          <w:color w:val="006092"/>
          <w:sz w:val="28"/>
          <w:szCs w:val="28"/>
          <w:lang w:val="fr-FR"/>
        </w:rPr>
        <w:t>l’Organisation Mondiale de la Propriété Intellectuelle (OMPI)</w:t>
      </w:r>
    </w:p>
    <w:p w:rsidR="0045386C" w:rsidRPr="00254549" w:rsidRDefault="0045386C" w:rsidP="005F55F7">
      <w:pPr>
        <w:spacing w:line="336" w:lineRule="exact"/>
        <w:rPr>
          <w:b/>
          <w:bCs/>
          <w:caps/>
          <w:color w:val="006092"/>
          <w:sz w:val="28"/>
          <w:szCs w:val="28"/>
          <w:lang w:val="fr-FR"/>
        </w:rPr>
      </w:pPr>
    </w:p>
    <w:p w:rsidR="0045386C" w:rsidRPr="00254549" w:rsidRDefault="0045386C" w:rsidP="00FE3F88">
      <w:pPr>
        <w:spacing w:line="336" w:lineRule="exact"/>
        <w:rPr>
          <w:b/>
          <w:bCs/>
          <w:caps/>
          <w:color w:val="006092"/>
          <w:sz w:val="28"/>
          <w:szCs w:val="28"/>
          <w:lang w:val="fr-FR"/>
        </w:rPr>
      </w:pPr>
      <w:r w:rsidRPr="00254549">
        <w:rPr>
          <w:b/>
          <w:bCs/>
          <w:caps/>
          <w:color w:val="006092"/>
          <w:sz w:val="28"/>
          <w:szCs w:val="28"/>
          <w:lang w:val="fr-FR"/>
        </w:rPr>
        <w:t>ET</w:t>
      </w:r>
    </w:p>
    <w:p w:rsidR="0045386C" w:rsidRPr="00254549" w:rsidRDefault="0045386C" w:rsidP="005F55F7">
      <w:pPr>
        <w:spacing w:line="336" w:lineRule="exact"/>
        <w:rPr>
          <w:b/>
          <w:bCs/>
          <w:caps/>
          <w:color w:val="006092"/>
          <w:sz w:val="28"/>
          <w:szCs w:val="28"/>
          <w:lang w:val="fr-FR"/>
        </w:rPr>
      </w:pPr>
    </w:p>
    <w:p w:rsidR="0045386C" w:rsidRPr="00254549" w:rsidRDefault="0045386C" w:rsidP="00FE3F88">
      <w:pPr>
        <w:spacing w:line="336" w:lineRule="exact"/>
        <w:rPr>
          <w:b/>
          <w:bCs/>
          <w:caps/>
          <w:color w:val="006092"/>
          <w:sz w:val="28"/>
          <w:szCs w:val="28"/>
          <w:lang w:val="fr-FR"/>
        </w:rPr>
      </w:pPr>
      <w:r w:rsidRPr="00254549">
        <w:rPr>
          <w:b/>
          <w:bCs/>
          <w:caps/>
          <w:color w:val="006092"/>
          <w:sz w:val="28"/>
          <w:szCs w:val="28"/>
          <w:lang w:val="fr-FR"/>
        </w:rPr>
        <w:t>l’Organisation de coopération économique (</w:t>
      </w:r>
      <w:proofErr w:type="spellStart"/>
      <w:r w:rsidRPr="00254549">
        <w:rPr>
          <w:b/>
          <w:bCs/>
          <w:caps/>
          <w:color w:val="006092"/>
          <w:sz w:val="28"/>
          <w:szCs w:val="28"/>
          <w:lang w:val="fr-FR"/>
        </w:rPr>
        <w:t>OCE</w:t>
      </w:r>
      <w:proofErr w:type="spellEnd"/>
      <w:r w:rsidRPr="00254549">
        <w:rPr>
          <w:b/>
          <w:bCs/>
          <w:caps/>
          <w:color w:val="006092"/>
          <w:sz w:val="28"/>
          <w:szCs w:val="28"/>
          <w:lang w:val="fr-FR"/>
        </w:rPr>
        <w:t>)</w:t>
      </w:r>
    </w:p>
    <w:p w:rsidR="0045386C" w:rsidRPr="007E1049" w:rsidRDefault="0045386C" w:rsidP="005F55F7">
      <w:pPr>
        <w:rPr>
          <w:lang w:val="fr-FR"/>
        </w:rPr>
      </w:pPr>
    </w:p>
    <w:p w:rsidR="0045386C" w:rsidRPr="007E1049" w:rsidRDefault="0045386C" w:rsidP="005F55F7">
      <w:pPr>
        <w:rPr>
          <w:b/>
          <w:lang w:val="fr-FR"/>
        </w:rPr>
      </w:pPr>
    </w:p>
    <w:p w:rsidR="0045386C" w:rsidRPr="007E1049" w:rsidRDefault="0045386C" w:rsidP="00FE3F88">
      <w:pPr>
        <w:rPr>
          <w:rFonts w:ascii="Arial Bold" w:hAnsi="Arial Bold" w:hint="eastAsia"/>
          <w:b/>
          <w:caps/>
          <w:lang w:val="fr-FR"/>
        </w:rPr>
      </w:pPr>
      <w:r w:rsidRPr="007E1049">
        <w:rPr>
          <w:rFonts w:ascii="Arial Bold" w:hAnsi="Arial Bold"/>
          <w:b/>
          <w:caps/>
          <w:lang w:val="fr-FR"/>
        </w:rPr>
        <w:t>préambule</w:t>
      </w:r>
    </w:p>
    <w:p w:rsidR="0045386C" w:rsidRPr="007E1049" w:rsidRDefault="0045386C" w:rsidP="005F55F7">
      <w:pPr>
        <w:rPr>
          <w:lang w:val="fr-FR"/>
        </w:rPr>
      </w:pPr>
    </w:p>
    <w:p w:rsidR="0045386C" w:rsidRPr="007E1049" w:rsidRDefault="0045386C" w:rsidP="00FE3F88">
      <w:pPr>
        <w:rPr>
          <w:lang w:val="fr-FR"/>
        </w:rPr>
      </w:pPr>
      <w:r w:rsidRPr="007E1049">
        <w:rPr>
          <w:lang w:val="fr-FR"/>
        </w:rPr>
        <w:t>L’Organisation Mondiale de la Propriété Intellectuelle et l’Organisation de coopération économique, ci</w:t>
      </w:r>
      <w:r>
        <w:rPr>
          <w:lang w:val="fr-FR"/>
        </w:rPr>
        <w:noBreakHyphen/>
      </w:r>
      <w:r w:rsidRPr="007E1049">
        <w:rPr>
          <w:lang w:val="fr-FR"/>
        </w:rPr>
        <w:t>après individuellement dénommées “OMPI” et “</w:t>
      </w:r>
      <w:proofErr w:type="spellStart"/>
      <w:r w:rsidRPr="007E1049">
        <w:rPr>
          <w:lang w:val="fr-FR"/>
        </w:rPr>
        <w:t>OCE</w:t>
      </w:r>
      <w:proofErr w:type="spellEnd"/>
      <w:r w:rsidRPr="007E1049">
        <w:rPr>
          <w:lang w:val="fr-FR"/>
        </w:rPr>
        <w:t>” et collectivement dénommées “parties”;</w:t>
      </w:r>
    </w:p>
    <w:p w:rsidR="0045386C" w:rsidRPr="007E1049" w:rsidRDefault="0045386C" w:rsidP="005F55F7">
      <w:pPr>
        <w:rPr>
          <w:lang w:val="fr-FR"/>
        </w:rPr>
      </w:pPr>
    </w:p>
    <w:p w:rsidR="0045386C" w:rsidRPr="007E1049" w:rsidRDefault="0045386C" w:rsidP="00FE3F88">
      <w:pPr>
        <w:rPr>
          <w:lang w:val="fr-FR"/>
        </w:rPr>
      </w:pPr>
      <w:r w:rsidRPr="007E1049">
        <w:rPr>
          <w:lang w:val="fr-FR"/>
        </w:rPr>
        <w:t>Reconnaissant le rôle de premier plan joué par l’OMPI dans l’élaboration d’un système international de propriété intellectuelle équilibré et efficace qui favorise l’innovation et la créativité dans l’intérêt de tous;</w:t>
      </w:r>
    </w:p>
    <w:p w:rsidR="0045386C" w:rsidRPr="007E1049" w:rsidRDefault="0045386C" w:rsidP="005F55F7">
      <w:pPr>
        <w:rPr>
          <w:lang w:val="fr-FR"/>
        </w:rPr>
      </w:pPr>
    </w:p>
    <w:p w:rsidR="0045386C" w:rsidRPr="007E1049" w:rsidRDefault="0045386C" w:rsidP="002941A0">
      <w:pPr>
        <w:rPr>
          <w:szCs w:val="28"/>
          <w:lang w:val="fr-FR"/>
        </w:rPr>
      </w:pPr>
      <w:r w:rsidRPr="007E1049">
        <w:rPr>
          <w:szCs w:val="28"/>
          <w:lang w:val="fr-FR"/>
        </w:rPr>
        <w:t>Rappelant que l’un des objectifs de l’OMPI, inscrit dans la Convention instituant l’OMPI, est de promouvoir la protection de la propriété intellectuelle à travers le monde par la coopération entre États et, s’il y a lieu, avec toute autre organisation internationale;</w:t>
      </w:r>
    </w:p>
    <w:p w:rsidR="0045386C" w:rsidRPr="007E1049" w:rsidRDefault="0045386C" w:rsidP="002941A0">
      <w:pPr>
        <w:spacing w:before="100" w:beforeAutospacing="1" w:after="100" w:afterAutospacing="1"/>
        <w:rPr>
          <w:lang w:val="fr-FR"/>
        </w:rPr>
      </w:pPr>
      <w:r w:rsidRPr="007E1049">
        <w:rPr>
          <w:lang w:val="fr-FR"/>
        </w:rPr>
        <w:t>Considérant que l’un des objectifs de l’</w:t>
      </w:r>
      <w:proofErr w:type="spellStart"/>
      <w:r w:rsidRPr="007E1049">
        <w:rPr>
          <w:lang w:val="fr-FR"/>
        </w:rPr>
        <w:t>OCE</w:t>
      </w:r>
      <w:proofErr w:type="spellEnd"/>
      <w:r w:rsidRPr="007E1049">
        <w:rPr>
          <w:lang w:val="fr-FR"/>
        </w:rPr>
        <w:t>, consacré dans le Traité d’Izmir, est de promouvoir des conditions favorables à un développement économique durable et d’accroître ainsi le niveau de vie et la qualité de vie au sein des États membres, en tirant parti du potentiel économique et social de la région;</w:t>
      </w:r>
    </w:p>
    <w:p w:rsidR="0045386C" w:rsidRPr="007E1049" w:rsidRDefault="0045386C" w:rsidP="002941A0">
      <w:pPr>
        <w:spacing w:before="100" w:beforeAutospacing="1" w:after="100" w:afterAutospacing="1"/>
        <w:rPr>
          <w:lang w:val="fr-FR"/>
        </w:rPr>
      </w:pPr>
      <w:r w:rsidRPr="007E1049">
        <w:rPr>
          <w:lang w:val="fr-FR"/>
        </w:rPr>
        <w:t>Soulignant que la protection de la propriété intellectuelle est l’un des principaux facteurs du développement économique durable;</w:t>
      </w:r>
    </w:p>
    <w:p w:rsidR="0045386C" w:rsidRPr="007E1049" w:rsidRDefault="0045386C" w:rsidP="002941A0">
      <w:pPr>
        <w:spacing w:before="100" w:beforeAutospacing="1" w:after="100" w:afterAutospacing="1"/>
        <w:rPr>
          <w:lang w:val="fr-FR"/>
        </w:rPr>
      </w:pPr>
      <w:r w:rsidRPr="007E1049">
        <w:rPr>
          <w:lang w:val="fr-FR"/>
        </w:rPr>
        <w:t>Tenant compte du fait que la coopération entre l’</w:t>
      </w:r>
      <w:proofErr w:type="spellStart"/>
      <w:r w:rsidRPr="007E1049">
        <w:rPr>
          <w:lang w:val="fr-FR"/>
        </w:rPr>
        <w:t>OCE</w:t>
      </w:r>
      <w:proofErr w:type="spellEnd"/>
      <w:r w:rsidRPr="007E1049">
        <w:rPr>
          <w:lang w:val="fr-FR"/>
        </w:rPr>
        <w:t xml:space="preserve"> et l’OMPI peut faciliter les efforts déployés par les États membres de l’</w:t>
      </w:r>
      <w:proofErr w:type="spellStart"/>
      <w:r w:rsidRPr="007E1049">
        <w:rPr>
          <w:lang w:val="fr-FR"/>
        </w:rPr>
        <w:t>OCE</w:t>
      </w:r>
      <w:proofErr w:type="spellEnd"/>
      <w:r w:rsidRPr="007E1049">
        <w:rPr>
          <w:lang w:val="fr-FR"/>
        </w:rPr>
        <w:t xml:space="preserve"> pour répondre aux enjeux liés à la protection de la propriété intellectuelle, alors qu’ils s’efforcent d’avancer vers une intégration progressive et sans heurts de leur économie dans l’économie mondiale;</w:t>
      </w:r>
    </w:p>
    <w:p w:rsidR="0045386C" w:rsidRDefault="0045386C">
      <w:pPr>
        <w:rPr>
          <w:lang w:val="fr-FR"/>
        </w:rPr>
      </w:pPr>
      <w:r>
        <w:rPr>
          <w:lang w:val="fr-FR"/>
        </w:rPr>
        <w:br w:type="page"/>
      </w:r>
    </w:p>
    <w:p w:rsidR="0045386C" w:rsidRPr="007E1049" w:rsidRDefault="0045386C" w:rsidP="00BB2FD0">
      <w:pPr>
        <w:rPr>
          <w:lang w:val="fr-FR"/>
        </w:rPr>
      </w:pPr>
      <w:r>
        <w:rPr>
          <w:lang w:val="fr-FR"/>
        </w:rPr>
        <w:t>S</w:t>
      </w:r>
      <w:r w:rsidRPr="007E1049">
        <w:rPr>
          <w:lang w:val="fr-FR"/>
        </w:rPr>
        <w:t xml:space="preserve">ont convenues de conclure le présent </w:t>
      </w:r>
      <w:r>
        <w:rPr>
          <w:lang w:val="fr-FR"/>
        </w:rPr>
        <w:t>M</w:t>
      </w:r>
      <w:r w:rsidRPr="007E1049">
        <w:rPr>
          <w:lang w:val="fr-FR"/>
        </w:rPr>
        <w:t>émorandum d’accord (ci</w:t>
      </w:r>
      <w:r>
        <w:rPr>
          <w:lang w:val="fr-FR"/>
        </w:rPr>
        <w:noBreakHyphen/>
      </w:r>
      <w:r w:rsidRPr="007E1049">
        <w:rPr>
          <w:lang w:val="fr-FR"/>
        </w:rPr>
        <w:t>après dénommé “</w:t>
      </w:r>
      <w:r>
        <w:rPr>
          <w:lang w:val="fr-FR"/>
        </w:rPr>
        <w:t>M</w:t>
      </w:r>
      <w:r w:rsidRPr="007E1049">
        <w:rPr>
          <w:lang w:val="fr-FR"/>
        </w:rPr>
        <w:t>émorandum”) comme suit :</w:t>
      </w:r>
    </w:p>
    <w:p w:rsidR="0045386C" w:rsidRDefault="0045386C" w:rsidP="005F55F7">
      <w:pPr>
        <w:rPr>
          <w:lang w:val="fr-FR"/>
        </w:rPr>
      </w:pPr>
    </w:p>
    <w:p w:rsidR="0045386C" w:rsidRPr="007E1049" w:rsidRDefault="0045386C" w:rsidP="005F55F7">
      <w:pPr>
        <w:rPr>
          <w:lang w:val="fr-FR"/>
        </w:rPr>
      </w:pPr>
    </w:p>
    <w:p w:rsidR="0045386C" w:rsidRPr="007E1049" w:rsidRDefault="0045386C" w:rsidP="00BB2FD0">
      <w:pPr>
        <w:rPr>
          <w:b/>
          <w:lang w:val="fr-FR"/>
        </w:rPr>
      </w:pPr>
      <w:r w:rsidRPr="007E1049">
        <w:rPr>
          <w:b/>
          <w:lang w:val="fr-FR"/>
        </w:rPr>
        <w:t>ARTICLE PREMIER</w:t>
      </w:r>
    </w:p>
    <w:p w:rsidR="0045386C" w:rsidRPr="007E1049" w:rsidRDefault="0045386C" w:rsidP="00BB2FD0">
      <w:pPr>
        <w:rPr>
          <w:b/>
          <w:bCs/>
          <w:lang w:val="fr-FR"/>
        </w:rPr>
      </w:pPr>
      <w:r w:rsidRPr="007E1049">
        <w:rPr>
          <w:b/>
          <w:bCs/>
          <w:lang w:val="fr-FR"/>
        </w:rPr>
        <w:t>OBJET</w:t>
      </w:r>
    </w:p>
    <w:p w:rsidR="0045386C" w:rsidRPr="007E1049" w:rsidRDefault="0045386C" w:rsidP="00BB2FD0">
      <w:pPr>
        <w:rPr>
          <w:lang w:val="fr-FR"/>
        </w:rPr>
      </w:pPr>
      <w:r w:rsidRPr="007E1049">
        <w:rPr>
          <w:lang w:val="fr-FR"/>
        </w:rPr>
        <w:t xml:space="preserve">L’objet du présent </w:t>
      </w:r>
      <w:r>
        <w:rPr>
          <w:lang w:val="fr-FR"/>
        </w:rPr>
        <w:t>M</w:t>
      </w:r>
      <w:r w:rsidRPr="007E1049">
        <w:rPr>
          <w:lang w:val="fr-FR"/>
        </w:rPr>
        <w:t>émorandum est d’offrir un cadre de coopération entre l’</w:t>
      </w:r>
      <w:proofErr w:type="spellStart"/>
      <w:r w:rsidRPr="007E1049">
        <w:rPr>
          <w:lang w:val="fr-FR"/>
        </w:rPr>
        <w:t>OCE</w:t>
      </w:r>
      <w:proofErr w:type="spellEnd"/>
      <w:r w:rsidRPr="007E1049">
        <w:rPr>
          <w:lang w:val="fr-FR"/>
        </w:rPr>
        <w:t xml:space="preserve"> et l’OMPI, et d’aider ainsi les États membres de l’</w:t>
      </w:r>
      <w:proofErr w:type="spellStart"/>
      <w:r w:rsidRPr="007E1049">
        <w:rPr>
          <w:lang w:val="fr-FR"/>
        </w:rPr>
        <w:t>OCE</w:t>
      </w:r>
      <w:proofErr w:type="spellEnd"/>
      <w:r w:rsidRPr="007E1049">
        <w:rPr>
          <w:lang w:val="fr-FR"/>
        </w:rPr>
        <w:t xml:space="preserve"> et la région de l’</w:t>
      </w:r>
      <w:proofErr w:type="spellStart"/>
      <w:r w:rsidRPr="007E1049">
        <w:rPr>
          <w:lang w:val="fr-FR"/>
        </w:rPr>
        <w:t>OCE</w:t>
      </w:r>
      <w:proofErr w:type="spellEnd"/>
      <w:r w:rsidRPr="007E1049">
        <w:rPr>
          <w:lang w:val="fr-FR"/>
        </w:rPr>
        <w:t xml:space="preserve"> dans son ensemble à profiter plus efficacement du système mondial de la propriété intellectuelle en faveur de leur développement économique.</w:t>
      </w:r>
    </w:p>
    <w:p w:rsidR="0045386C" w:rsidRPr="007E1049" w:rsidRDefault="0045386C" w:rsidP="005F55F7">
      <w:pPr>
        <w:rPr>
          <w:lang w:val="fr-FR"/>
        </w:rPr>
      </w:pPr>
    </w:p>
    <w:p w:rsidR="0045386C" w:rsidRPr="007E1049" w:rsidRDefault="0045386C" w:rsidP="005F55F7">
      <w:pPr>
        <w:rPr>
          <w:lang w:val="fr-FR"/>
        </w:rPr>
      </w:pPr>
    </w:p>
    <w:p w:rsidR="0045386C" w:rsidRPr="007E1049" w:rsidRDefault="0045386C" w:rsidP="005F55F7">
      <w:pPr>
        <w:rPr>
          <w:b/>
          <w:lang w:val="fr-FR"/>
        </w:rPr>
      </w:pPr>
      <w:r w:rsidRPr="007E1049">
        <w:rPr>
          <w:b/>
          <w:lang w:val="fr-FR"/>
        </w:rPr>
        <w:t>ARTICLE</w:t>
      </w:r>
      <w:r>
        <w:rPr>
          <w:b/>
          <w:lang w:val="fr-FR"/>
        </w:rPr>
        <w:t> </w:t>
      </w:r>
      <w:r w:rsidRPr="007E1049">
        <w:rPr>
          <w:b/>
          <w:lang w:val="fr-FR"/>
        </w:rPr>
        <w:t>II</w:t>
      </w:r>
    </w:p>
    <w:p w:rsidR="0045386C" w:rsidRPr="007E1049" w:rsidRDefault="0045386C" w:rsidP="00BB2FD0">
      <w:pPr>
        <w:rPr>
          <w:rFonts w:ascii="Arial Bold" w:hAnsi="Arial Bold" w:hint="eastAsia"/>
          <w:b/>
          <w:caps/>
          <w:lang w:val="fr-FR"/>
        </w:rPr>
      </w:pPr>
      <w:r w:rsidRPr="007E1049">
        <w:rPr>
          <w:rFonts w:ascii="Arial Bold" w:hAnsi="Arial Bold"/>
          <w:b/>
          <w:caps/>
          <w:lang w:val="fr-FR"/>
        </w:rPr>
        <w:t>PORTÉe de la coopération</w:t>
      </w:r>
    </w:p>
    <w:p w:rsidR="0045386C" w:rsidRPr="007E1049" w:rsidRDefault="0045386C" w:rsidP="005F55F7">
      <w:pPr>
        <w:rPr>
          <w:lang w:val="fr-FR"/>
        </w:rPr>
      </w:pPr>
    </w:p>
    <w:p w:rsidR="0045386C" w:rsidRPr="007E1049" w:rsidRDefault="0045386C" w:rsidP="00E50EDA">
      <w:pPr>
        <w:rPr>
          <w:lang w:val="fr-FR"/>
        </w:rPr>
      </w:pPr>
      <w:r w:rsidRPr="007E1049">
        <w:rPr>
          <w:lang w:val="fr-FR"/>
        </w:rPr>
        <w:t xml:space="preserve">Le présent </w:t>
      </w:r>
      <w:r>
        <w:rPr>
          <w:lang w:val="fr-FR"/>
        </w:rPr>
        <w:t>M</w:t>
      </w:r>
      <w:r w:rsidRPr="007E1049">
        <w:rPr>
          <w:lang w:val="fr-FR"/>
        </w:rPr>
        <w:t>émorandum vise à atteindre l’objectif énoncé à l’article premier grâce à la fourniture d’une assistance technique, d’un appui en matière de renforcement des capacités et de sensibilisation, de conseils législatifs et de politique générale, d’une assistance dans le domaine des stratégies de propriété intellectuelle, et à la mise en place d’infrastructures de propriété intellectuelle dans le cadre des programmes de travail visés à l’article IV.</w:t>
      </w:r>
    </w:p>
    <w:p w:rsidR="0045386C" w:rsidRPr="007E1049" w:rsidRDefault="0045386C" w:rsidP="005F55F7">
      <w:pPr>
        <w:rPr>
          <w:b/>
          <w:lang w:val="fr-FR"/>
        </w:rPr>
      </w:pPr>
    </w:p>
    <w:p w:rsidR="0045386C" w:rsidRPr="007E1049" w:rsidRDefault="0045386C" w:rsidP="005F55F7">
      <w:pPr>
        <w:rPr>
          <w:b/>
          <w:lang w:val="fr-FR"/>
        </w:rPr>
      </w:pPr>
    </w:p>
    <w:p w:rsidR="0045386C" w:rsidRPr="007E1049" w:rsidRDefault="0045386C" w:rsidP="005F55F7">
      <w:pPr>
        <w:rPr>
          <w:b/>
          <w:lang w:val="fr-FR"/>
        </w:rPr>
      </w:pPr>
      <w:r w:rsidRPr="007E1049">
        <w:rPr>
          <w:b/>
          <w:lang w:val="fr-FR"/>
        </w:rPr>
        <w:t>ARTICLE</w:t>
      </w:r>
      <w:r>
        <w:rPr>
          <w:b/>
          <w:lang w:val="fr-FR"/>
        </w:rPr>
        <w:t> </w:t>
      </w:r>
      <w:r w:rsidRPr="007E1049">
        <w:rPr>
          <w:b/>
          <w:lang w:val="fr-FR"/>
        </w:rPr>
        <w:t>III</w:t>
      </w:r>
    </w:p>
    <w:p w:rsidR="0045386C" w:rsidRPr="007E1049" w:rsidRDefault="0045386C" w:rsidP="00E50EDA">
      <w:pPr>
        <w:rPr>
          <w:rFonts w:ascii="Arial Bold" w:hAnsi="Arial Bold" w:hint="eastAsia"/>
          <w:b/>
          <w:caps/>
          <w:lang w:val="fr-FR"/>
        </w:rPr>
      </w:pPr>
      <w:r w:rsidRPr="007E1049">
        <w:rPr>
          <w:rFonts w:ascii="Arial Bold" w:hAnsi="Arial Bold"/>
          <w:b/>
          <w:caps/>
          <w:lang w:val="fr-FR"/>
        </w:rPr>
        <w:t>Domaines de coopération</w:t>
      </w:r>
    </w:p>
    <w:p w:rsidR="0045386C" w:rsidRPr="007E1049" w:rsidRDefault="0045386C" w:rsidP="005F55F7">
      <w:pPr>
        <w:rPr>
          <w:lang w:val="fr-FR"/>
        </w:rPr>
      </w:pPr>
    </w:p>
    <w:p w:rsidR="0045386C" w:rsidRPr="007E1049" w:rsidRDefault="0045386C" w:rsidP="00E50EDA">
      <w:pPr>
        <w:rPr>
          <w:lang w:val="fr-FR"/>
        </w:rPr>
      </w:pPr>
      <w:r w:rsidRPr="007E1049">
        <w:rPr>
          <w:lang w:val="fr-FR"/>
        </w:rPr>
        <w:t>Les parties</w:t>
      </w:r>
    </w:p>
    <w:p w:rsidR="0045386C" w:rsidRPr="00254549" w:rsidRDefault="0045386C" w:rsidP="00254549">
      <w:pPr>
        <w:rPr>
          <w:lang w:val="fr-FR"/>
        </w:rPr>
      </w:pPr>
    </w:p>
    <w:p w:rsidR="0045386C" w:rsidRPr="007E1049" w:rsidRDefault="0045386C" w:rsidP="00254549">
      <w:pPr>
        <w:pStyle w:val="ListParagraph"/>
        <w:ind w:left="1134" w:hanging="567"/>
        <w:rPr>
          <w:lang w:val="fr-FR"/>
        </w:rPr>
      </w:pPr>
      <w:r w:rsidRPr="007E1049">
        <w:rPr>
          <w:lang w:val="fr-FR"/>
        </w:rPr>
        <w:t>a)</w:t>
      </w:r>
      <w:r>
        <w:rPr>
          <w:lang w:val="fr-FR"/>
        </w:rPr>
        <w:tab/>
      </w:r>
      <w:r w:rsidRPr="007E1049">
        <w:rPr>
          <w:lang w:val="fr-FR"/>
        </w:rPr>
        <w:t xml:space="preserve">élaboreront des projets communs en vue de la mise en œuvre du présent </w:t>
      </w:r>
      <w:r>
        <w:rPr>
          <w:lang w:val="fr-FR"/>
        </w:rPr>
        <w:t>M</w:t>
      </w:r>
      <w:r w:rsidRPr="007E1049">
        <w:rPr>
          <w:lang w:val="fr-FR"/>
        </w:rPr>
        <w:t>émorandum, en conformité avec leurs règles et règlements respectifs;</w:t>
      </w:r>
    </w:p>
    <w:p w:rsidR="0045386C" w:rsidRPr="00254549" w:rsidRDefault="0045386C" w:rsidP="00254549">
      <w:pPr>
        <w:tabs>
          <w:tab w:val="left" w:pos="6725"/>
        </w:tabs>
        <w:rPr>
          <w:lang w:val="fr-FR"/>
        </w:rPr>
      </w:pPr>
    </w:p>
    <w:p w:rsidR="0045386C" w:rsidRPr="007E1049" w:rsidRDefault="0045386C" w:rsidP="00254549">
      <w:pPr>
        <w:ind w:left="1134" w:hanging="567"/>
        <w:rPr>
          <w:lang w:val="fr-FR"/>
        </w:rPr>
      </w:pPr>
      <w:r w:rsidRPr="007E1049">
        <w:rPr>
          <w:lang w:val="fr-FR"/>
        </w:rPr>
        <w:t>b)</w:t>
      </w:r>
      <w:r>
        <w:rPr>
          <w:lang w:val="fr-FR"/>
        </w:rPr>
        <w:tab/>
      </w:r>
      <w:r w:rsidRPr="007E1049">
        <w:rPr>
          <w:lang w:val="fr-FR"/>
        </w:rPr>
        <w:t>proc</w:t>
      </w:r>
      <w:r>
        <w:rPr>
          <w:lang w:val="fr-FR"/>
        </w:rPr>
        <w:t>é</w:t>
      </w:r>
      <w:r w:rsidRPr="007E1049">
        <w:rPr>
          <w:lang w:val="fr-FR"/>
        </w:rPr>
        <w:t>deront à l’échange d’informations et de documents, sous réserve des restrictions et dispositions qui pourront paraître nécessaires à l’une ou l’autre partie pour préserver le caractère confidentiel de certaines informations ou de certains documents;</w:t>
      </w:r>
    </w:p>
    <w:p w:rsidR="0045386C" w:rsidRPr="00254549" w:rsidRDefault="0045386C" w:rsidP="00254549">
      <w:pPr>
        <w:rPr>
          <w:lang w:val="fr-FR"/>
        </w:rPr>
      </w:pPr>
    </w:p>
    <w:p w:rsidR="0045386C" w:rsidRPr="007E1049" w:rsidRDefault="0045386C" w:rsidP="00254549">
      <w:pPr>
        <w:ind w:left="1134" w:hanging="567"/>
        <w:rPr>
          <w:lang w:val="fr-FR"/>
        </w:rPr>
      </w:pPr>
      <w:r w:rsidRPr="007E1049">
        <w:rPr>
          <w:lang w:val="fr-FR"/>
        </w:rPr>
        <w:t>c)</w:t>
      </w:r>
      <w:r>
        <w:rPr>
          <w:lang w:val="fr-FR"/>
        </w:rPr>
        <w:tab/>
      </w:r>
      <w:r w:rsidRPr="007E1049">
        <w:rPr>
          <w:lang w:val="fr-FR"/>
        </w:rPr>
        <w:t xml:space="preserve">participeront aux réunions de l’une et l’autre partie, dans la mesure autorisée par leurs règles et règlements respectifs ou si cela est nécessaire en vue de la mise en œuvre du présent </w:t>
      </w:r>
      <w:r>
        <w:rPr>
          <w:lang w:val="fr-FR"/>
        </w:rPr>
        <w:t>M</w:t>
      </w:r>
      <w:r w:rsidRPr="007E1049">
        <w:rPr>
          <w:lang w:val="fr-FR"/>
        </w:rPr>
        <w:t>émorandum et des programmes de travail qui s’y rapportent;</w:t>
      </w:r>
    </w:p>
    <w:p w:rsidR="0045386C" w:rsidRPr="007E1049" w:rsidRDefault="0045386C" w:rsidP="00254549">
      <w:pPr>
        <w:rPr>
          <w:lang w:val="fr-FR"/>
        </w:rPr>
      </w:pPr>
    </w:p>
    <w:p w:rsidR="0045386C" w:rsidRPr="007E1049" w:rsidRDefault="0045386C" w:rsidP="00254549">
      <w:pPr>
        <w:ind w:left="1134" w:hanging="567"/>
        <w:rPr>
          <w:lang w:val="fr-FR"/>
        </w:rPr>
      </w:pPr>
      <w:r w:rsidRPr="007E1049">
        <w:rPr>
          <w:lang w:val="fr-FR"/>
        </w:rPr>
        <w:t>d)</w:t>
      </w:r>
      <w:r>
        <w:rPr>
          <w:lang w:val="fr-FR"/>
        </w:rPr>
        <w:tab/>
      </w:r>
      <w:r w:rsidRPr="007E1049">
        <w:rPr>
          <w:lang w:val="fr-FR"/>
        </w:rPr>
        <w:t>organiseront des manifestations conjointes sur des questions présentant un intérêt pour les deux parties.</w:t>
      </w:r>
    </w:p>
    <w:p w:rsidR="0045386C" w:rsidRPr="007E1049" w:rsidRDefault="0045386C" w:rsidP="005F55F7">
      <w:pPr>
        <w:rPr>
          <w:lang w:val="fr-FR"/>
        </w:rPr>
      </w:pPr>
    </w:p>
    <w:p w:rsidR="0045386C" w:rsidRPr="007E1049" w:rsidRDefault="0045386C" w:rsidP="005F55F7">
      <w:pPr>
        <w:rPr>
          <w:lang w:val="fr-FR"/>
        </w:rPr>
      </w:pPr>
    </w:p>
    <w:p w:rsidR="0045386C" w:rsidRPr="007E1049" w:rsidRDefault="0045386C" w:rsidP="005F55F7">
      <w:pPr>
        <w:rPr>
          <w:b/>
          <w:lang w:val="fr-FR"/>
        </w:rPr>
      </w:pPr>
      <w:r w:rsidRPr="007E1049">
        <w:rPr>
          <w:b/>
          <w:lang w:val="fr-FR"/>
        </w:rPr>
        <w:t>ARTICLE</w:t>
      </w:r>
      <w:r>
        <w:rPr>
          <w:b/>
          <w:lang w:val="fr-FR"/>
        </w:rPr>
        <w:t> </w:t>
      </w:r>
      <w:r w:rsidRPr="007E1049">
        <w:rPr>
          <w:b/>
          <w:lang w:val="fr-FR"/>
        </w:rPr>
        <w:t>IV</w:t>
      </w:r>
    </w:p>
    <w:p w:rsidR="0045386C" w:rsidRPr="007E1049" w:rsidRDefault="0045386C" w:rsidP="00E50EDA">
      <w:pPr>
        <w:rPr>
          <w:b/>
          <w:lang w:val="fr-FR"/>
        </w:rPr>
      </w:pPr>
      <w:r w:rsidRPr="007E1049">
        <w:rPr>
          <w:b/>
          <w:lang w:val="fr-FR"/>
        </w:rPr>
        <w:t>PROGRAMMES DE TRAVAIL</w:t>
      </w:r>
    </w:p>
    <w:p w:rsidR="0045386C" w:rsidRPr="007E1049" w:rsidRDefault="0045386C" w:rsidP="005F55F7">
      <w:pPr>
        <w:tabs>
          <w:tab w:val="left" w:pos="567"/>
        </w:tabs>
        <w:rPr>
          <w:lang w:val="fr-FR"/>
        </w:rPr>
      </w:pPr>
    </w:p>
    <w:p w:rsidR="0045386C" w:rsidRPr="007E1049" w:rsidRDefault="0045386C" w:rsidP="00254549">
      <w:pPr>
        <w:pStyle w:val="ListParagraph"/>
        <w:ind w:left="1134" w:hanging="567"/>
        <w:rPr>
          <w:lang w:val="fr-FR"/>
        </w:rPr>
      </w:pPr>
      <w:r w:rsidRPr="007E1049">
        <w:rPr>
          <w:lang w:val="fr-FR"/>
        </w:rPr>
        <w:t>a)</w:t>
      </w:r>
      <w:r>
        <w:rPr>
          <w:lang w:val="fr-FR"/>
        </w:rPr>
        <w:tab/>
      </w:r>
      <w:r w:rsidRPr="007E1049">
        <w:rPr>
          <w:lang w:val="fr-FR"/>
        </w:rPr>
        <w:t xml:space="preserve">Les parties élaboreront conjointement des programmes de travail en vue de la mise en œuvre du présent </w:t>
      </w:r>
      <w:r>
        <w:rPr>
          <w:lang w:val="fr-FR"/>
        </w:rPr>
        <w:t>M</w:t>
      </w:r>
      <w:r w:rsidRPr="007E1049">
        <w:rPr>
          <w:lang w:val="fr-FR"/>
        </w:rPr>
        <w:t>émorandum.</w:t>
      </w:r>
    </w:p>
    <w:p w:rsidR="0045386C" w:rsidRPr="007E1049" w:rsidRDefault="0045386C" w:rsidP="005F55F7">
      <w:pPr>
        <w:pStyle w:val="ListParagraph"/>
        <w:ind w:left="567"/>
        <w:jc w:val="both"/>
        <w:rPr>
          <w:lang w:val="fr-FR"/>
        </w:rPr>
      </w:pPr>
    </w:p>
    <w:p w:rsidR="0045386C" w:rsidRPr="007E1049" w:rsidRDefault="0045386C" w:rsidP="00254549">
      <w:pPr>
        <w:ind w:left="1134" w:hanging="567"/>
        <w:jc w:val="both"/>
        <w:rPr>
          <w:lang w:val="fr-FR"/>
        </w:rPr>
      </w:pPr>
      <w:r w:rsidRPr="007E1049">
        <w:rPr>
          <w:lang w:val="fr-FR"/>
        </w:rPr>
        <w:t>b)</w:t>
      </w:r>
      <w:r>
        <w:rPr>
          <w:lang w:val="fr-FR"/>
        </w:rPr>
        <w:tab/>
      </w:r>
      <w:r w:rsidRPr="007E1049">
        <w:rPr>
          <w:lang w:val="fr-FR"/>
        </w:rPr>
        <w:t xml:space="preserve">Les parties mèneront régulièrement des consultations sur la mise en œuvre du présent </w:t>
      </w:r>
      <w:r>
        <w:rPr>
          <w:lang w:val="fr-FR"/>
        </w:rPr>
        <w:t>M</w:t>
      </w:r>
      <w:r w:rsidRPr="007E1049">
        <w:rPr>
          <w:lang w:val="fr-FR"/>
        </w:rPr>
        <w:t>émorandum et l’exécution des programmes de travail.</w:t>
      </w:r>
    </w:p>
    <w:p w:rsidR="0045386C" w:rsidRPr="007E1049" w:rsidRDefault="0045386C" w:rsidP="005F55F7">
      <w:pPr>
        <w:ind w:left="360"/>
        <w:jc w:val="both"/>
        <w:rPr>
          <w:lang w:val="fr-FR"/>
        </w:rPr>
      </w:pPr>
    </w:p>
    <w:p w:rsidR="0045386C" w:rsidRDefault="0045386C">
      <w:pPr>
        <w:rPr>
          <w:b/>
          <w:lang w:val="fr-FR"/>
        </w:rPr>
      </w:pPr>
      <w:r>
        <w:rPr>
          <w:b/>
          <w:lang w:val="fr-FR"/>
        </w:rPr>
        <w:br w:type="page"/>
      </w:r>
    </w:p>
    <w:p w:rsidR="0045386C" w:rsidRPr="007E1049" w:rsidRDefault="0045386C" w:rsidP="005F55F7">
      <w:pPr>
        <w:keepNext/>
        <w:rPr>
          <w:b/>
          <w:lang w:val="fr-FR"/>
        </w:rPr>
      </w:pPr>
      <w:r>
        <w:rPr>
          <w:b/>
          <w:lang w:val="fr-FR"/>
        </w:rPr>
        <w:t>ARTICLE </w:t>
      </w:r>
      <w:r w:rsidRPr="007E1049">
        <w:rPr>
          <w:b/>
          <w:lang w:val="fr-FR"/>
        </w:rPr>
        <w:t>V</w:t>
      </w:r>
    </w:p>
    <w:p w:rsidR="0045386C" w:rsidRPr="007E1049" w:rsidRDefault="0045386C" w:rsidP="00E50EDA">
      <w:pPr>
        <w:pStyle w:val="ListParagraph"/>
        <w:ind w:left="0"/>
        <w:rPr>
          <w:rFonts w:ascii="Arial Bold" w:hAnsi="Arial Bold" w:hint="eastAsia"/>
          <w:b/>
          <w:bCs/>
          <w:caps/>
          <w:lang w:val="fr-FR"/>
        </w:rPr>
      </w:pPr>
      <w:r w:rsidRPr="007E1049">
        <w:rPr>
          <w:rFonts w:ascii="Arial Bold" w:hAnsi="Arial Bold"/>
          <w:b/>
          <w:bCs/>
          <w:caps/>
          <w:lang w:val="fr-FR"/>
        </w:rPr>
        <w:t>Coordonnateurs</w:t>
      </w:r>
    </w:p>
    <w:p w:rsidR="0045386C" w:rsidRPr="007E1049" w:rsidRDefault="0045386C" w:rsidP="005F55F7">
      <w:pPr>
        <w:pStyle w:val="ListParagraph"/>
        <w:ind w:left="0"/>
        <w:rPr>
          <w:b/>
          <w:bCs/>
          <w:lang w:val="fr-FR"/>
        </w:rPr>
      </w:pPr>
    </w:p>
    <w:p w:rsidR="0045386C" w:rsidRPr="007E1049" w:rsidRDefault="0045386C" w:rsidP="00D9442D">
      <w:pPr>
        <w:pStyle w:val="ListParagraph"/>
        <w:ind w:left="0"/>
        <w:rPr>
          <w:lang w:val="fr-FR"/>
        </w:rPr>
      </w:pPr>
      <w:r w:rsidRPr="007E1049">
        <w:rPr>
          <w:lang w:val="fr-FR"/>
        </w:rPr>
        <w:t xml:space="preserve">Les parties désignent chacune une personne chargée d’assurer la coordination afin de garantir la mise en œuvre des dispositions du présent </w:t>
      </w:r>
      <w:r>
        <w:rPr>
          <w:lang w:val="fr-FR"/>
        </w:rPr>
        <w:t>M</w:t>
      </w:r>
      <w:r w:rsidRPr="007E1049">
        <w:rPr>
          <w:lang w:val="fr-FR"/>
        </w:rPr>
        <w:t>émorandum.</w:t>
      </w:r>
    </w:p>
    <w:p w:rsidR="0045386C" w:rsidRDefault="0045386C" w:rsidP="005F55F7">
      <w:pPr>
        <w:rPr>
          <w:b/>
          <w:lang w:val="fr-FR"/>
        </w:rPr>
      </w:pPr>
    </w:p>
    <w:p w:rsidR="0045386C" w:rsidRPr="007E1049" w:rsidRDefault="0045386C" w:rsidP="005F55F7">
      <w:pPr>
        <w:rPr>
          <w:b/>
          <w:lang w:val="fr-FR"/>
        </w:rPr>
      </w:pPr>
    </w:p>
    <w:p w:rsidR="0045386C" w:rsidRPr="007E1049" w:rsidRDefault="0045386C" w:rsidP="005F55F7">
      <w:pPr>
        <w:rPr>
          <w:b/>
          <w:lang w:val="fr-FR"/>
        </w:rPr>
      </w:pPr>
      <w:r>
        <w:rPr>
          <w:b/>
          <w:lang w:val="fr-FR"/>
        </w:rPr>
        <w:t>ARTICLE </w:t>
      </w:r>
      <w:r w:rsidRPr="007E1049">
        <w:rPr>
          <w:b/>
          <w:lang w:val="fr-FR"/>
        </w:rPr>
        <w:t>VI</w:t>
      </w:r>
    </w:p>
    <w:p w:rsidR="0045386C" w:rsidRPr="007E1049" w:rsidRDefault="0045386C" w:rsidP="00D9442D">
      <w:pPr>
        <w:rPr>
          <w:rFonts w:ascii="Arial Bold" w:hAnsi="Arial Bold" w:hint="eastAsia"/>
          <w:b/>
          <w:caps/>
          <w:lang w:val="fr-FR"/>
        </w:rPr>
      </w:pPr>
      <w:r w:rsidRPr="007E1049">
        <w:rPr>
          <w:rFonts w:ascii="Arial Bold" w:hAnsi="Arial Bold"/>
          <w:b/>
          <w:caps/>
          <w:lang w:val="fr-FR"/>
        </w:rPr>
        <w:t>engagements financiers</w:t>
      </w:r>
    </w:p>
    <w:p w:rsidR="0045386C" w:rsidRPr="007E1049" w:rsidRDefault="0045386C" w:rsidP="005F55F7">
      <w:pPr>
        <w:rPr>
          <w:b/>
          <w:lang w:val="fr-FR"/>
        </w:rPr>
      </w:pPr>
    </w:p>
    <w:p w:rsidR="0045386C" w:rsidRPr="007E1049" w:rsidRDefault="0045386C" w:rsidP="00D9442D">
      <w:pPr>
        <w:pStyle w:val="ListParagraph"/>
        <w:ind w:left="0"/>
        <w:rPr>
          <w:lang w:val="fr-FR"/>
        </w:rPr>
      </w:pPr>
      <w:r w:rsidRPr="007E1049">
        <w:rPr>
          <w:lang w:val="fr-FR"/>
        </w:rPr>
        <w:t xml:space="preserve">Le présent </w:t>
      </w:r>
      <w:r>
        <w:rPr>
          <w:lang w:val="fr-FR"/>
        </w:rPr>
        <w:t>M</w:t>
      </w:r>
      <w:r w:rsidRPr="007E1049">
        <w:rPr>
          <w:lang w:val="fr-FR"/>
        </w:rPr>
        <w:t>émorandum ne nécessite aucun engagement financier des parties ni l’obligation de financer les activités qui en découlent.  Tout engagement de ce type doit faire l’objet d’accords distincts conclus le cas échéant par les parties.</w:t>
      </w:r>
    </w:p>
    <w:p w:rsidR="0045386C" w:rsidRDefault="0045386C" w:rsidP="005F55F7">
      <w:pPr>
        <w:rPr>
          <w:lang w:val="fr-FR"/>
        </w:rPr>
      </w:pPr>
    </w:p>
    <w:p w:rsidR="0045386C" w:rsidRPr="007E1049" w:rsidRDefault="0045386C" w:rsidP="005F55F7">
      <w:pPr>
        <w:rPr>
          <w:lang w:val="fr-FR"/>
        </w:rPr>
      </w:pPr>
    </w:p>
    <w:p w:rsidR="0045386C" w:rsidRPr="007E1049" w:rsidRDefault="0045386C" w:rsidP="005F55F7">
      <w:pPr>
        <w:rPr>
          <w:b/>
          <w:lang w:val="fr-FR"/>
        </w:rPr>
      </w:pPr>
      <w:r w:rsidRPr="007E1049">
        <w:rPr>
          <w:b/>
          <w:lang w:val="fr-FR"/>
        </w:rPr>
        <w:t>ARTICLE</w:t>
      </w:r>
      <w:r>
        <w:rPr>
          <w:b/>
          <w:lang w:val="fr-FR"/>
        </w:rPr>
        <w:t> </w:t>
      </w:r>
      <w:r w:rsidRPr="007E1049">
        <w:rPr>
          <w:b/>
          <w:lang w:val="fr-FR"/>
        </w:rPr>
        <w:t>VII</w:t>
      </w:r>
    </w:p>
    <w:p w:rsidR="0045386C" w:rsidRPr="007E1049" w:rsidRDefault="0045386C" w:rsidP="00D9442D">
      <w:pPr>
        <w:pStyle w:val="ListParagraph"/>
        <w:ind w:left="0"/>
        <w:rPr>
          <w:rFonts w:ascii="Arial Bold" w:hAnsi="Arial Bold" w:hint="eastAsia"/>
          <w:b/>
          <w:bCs/>
          <w:caps/>
          <w:lang w:val="fr-FR"/>
        </w:rPr>
      </w:pPr>
      <w:r w:rsidRPr="007E1049">
        <w:rPr>
          <w:rFonts w:ascii="Arial Bold" w:hAnsi="Arial Bold"/>
          <w:b/>
          <w:bCs/>
          <w:caps/>
          <w:lang w:val="fr-FR"/>
        </w:rPr>
        <w:t>entrée en vigueur, dénonciation et MODIFICATION</w:t>
      </w:r>
    </w:p>
    <w:p w:rsidR="0045386C" w:rsidRPr="007E1049" w:rsidRDefault="0045386C" w:rsidP="005F55F7">
      <w:pPr>
        <w:pStyle w:val="ListParagraph"/>
        <w:ind w:left="0"/>
        <w:rPr>
          <w:lang w:val="fr-FR"/>
        </w:rPr>
      </w:pPr>
    </w:p>
    <w:p w:rsidR="0045386C" w:rsidRPr="007E1049" w:rsidRDefault="0045386C" w:rsidP="00254549">
      <w:pPr>
        <w:tabs>
          <w:tab w:val="left" w:pos="1134"/>
        </w:tabs>
        <w:ind w:left="1134" w:hanging="567"/>
        <w:rPr>
          <w:lang w:val="fr-FR"/>
        </w:rPr>
      </w:pPr>
      <w:r w:rsidRPr="007E1049">
        <w:rPr>
          <w:lang w:val="fr-FR"/>
        </w:rPr>
        <w:t>a)</w:t>
      </w:r>
      <w:r>
        <w:rPr>
          <w:lang w:val="fr-FR"/>
        </w:rPr>
        <w:tab/>
      </w:r>
      <w:r w:rsidRPr="007E1049">
        <w:rPr>
          <w:lang w:val="fr-FR"/>
        </w:rPr>
        <w:t xml:space="preserve">Le présent </w:t>
      </w:r>
      <w:r>
        <w:rPr>
          <w:lang w:val="fr-FR"/>
        </w:rPr>
        <w:t>M</w:t>
      </w:r>
      <w:r w:rsidRPr="007E1049">
        <w:rPr>
          <w:lang w:val="fr-FR"/>
        </w:rPr>
        <w:t>émorandum entre en vigueur une fois que les parties y ont apposé leur signature et continuera de produire ses effets jusqu’à sa dénonciation par l’une ou l’autre partie, par consentement mutuel ou préavis écrit.  La</w:t>
      </w:r>
      <w:r>
        <w:rPr>
          <w:lang w:val="fr-FR"/>
        </w:rPr>
        <w:t xml:space="preserve"> dénonciation du présent M</w:t>
      </w:r>
      <w:r w:rsidRPr="007E1049">
        <w:rPr>
          <w:lang w:val="fr-FR"/>
        </w:rPr>
        <w:t xml:space="preserve">émorandum n’a aucune incidence sur l’exécution des activités en cours, qui ont été convenues avant la date de dénonciation du </w:t>
      </w:r>
      <w:r>
        <w:rPr>
          <w:lang w:val="fr-FR"/>
        </w:rPr>
        <w:t>M</w:t>
      </w:r>
      <w:r w:rsidRPr="007E1049">
        <w:rPr>
          <w:lang w:val="fr-FR"/>
        </w:rPr>
        <w:t>émorandum.</w:t>
      </w:r>
    </w:p>
    <w:p w:rsidR="0045386C" w:rsidRPr="007E1049" w:rsidRDefault="0045386C" w:rsidP="005F55F7">
      <w:pPr>
        <w:tabs>
          <w:tab w:val="left" w:pos="1134"/>
        </w:tabs>
        <w:ind w:left="360"/>
        <w:rPr>
          <w:lang w:val="fr-FR"/>
        </w:rPr>
      </w:pPr>
    </w:p>
    <w:p w:rsidR="0045386C" w:rsidRPr="007E1049" w:rsidRDefault="0045386C" w:rsidP="00254549">
      <w:pPr>
        <w:tabs>
          <w:tab w:val="left" w:pos="1134"/>
        </w:tabs>
        <w:ind w:left="1134" w:hanging="567"/>
        <w:rPr>
          <w:lang w:val="fr-FR"/>
        </w:rPr>
      </w:pPr>
      <w:r w:rsidRPr="007E1049">
        <w:rPr>
          <w:lang w:val="fr-FR"/>
        </w:rPr>
        <w:t>b)</w:t>
      </w:r>
      <w:r>
        <w:rPr>
          <w:lang w:val="fr-FR"/>
        </w:rPr>
        <w:tab/>
      </w:r>
      <w:r w:rsidRPr="007E1049">
        <w:rPr>
          <w:lang w:val="fr-FR"/>
        </w:rPr>
        <w:t xml:space="preserve">Le présent </w:t>
      </w:r>
      <w:r>
        <w:rPr>
          <w:lang w:val="fr-FR"/>
        </w:rPr>
        <w:t>M</w:t>
      </w:r>
      <w:r w:rsidRPr="007E1049">
        <w:rPr>
          <w:lang w:val="fr-FR"/>
        </w:rPr>
        <w:t xml:space="preserve">émorandum peut être modifié d’un commun accord entre les parties, exprimé par écrit.  Sauf indication contraire, une telle modification entre en vigueur dans les mêmes conditions que le présent </w:t>
      </w:r>
      <w:r>
        <w:rPr>
          <w:lang w:val="fr-FR"/>
        </w:rPr>
        <w:t>M</w:t>
      </w:r>
      <w:r w:rsidRPr="007E1049">
        <w:rPr>
          <w:lang w:val="fr-FR"/>
        </w:rPr>
        <w:t>émorandum.</w:t>
      </w:r>
    </w:p>
    <w:p w:rsidR="0045386C" w:rsidRDefault="0045386C" w:rsidP="005F55F7">
      <w:pPr>
        <w:rPr>
          <w:lang w:val="fr-FR"/>
        </w:rPr>
      </w:pPr>
    </w:p>
    <w:p w:rsidR="0045386C" w:rsidRPr="007E1049" w:rsidRDefault="0045386C" w:rsidP="005F55F7">
      <w:pPr>
        <w:rPr>
          <w:lang w:val="fr-FR"/>
        </w:rPr>
      </w:pPr>
    </w:p>
    <w:p w:rsidR="0045386C" w:rsidRPr="007E1049" w:rsidRDefault="0045386C" w:rsidP="005F55F7">
      <w:pPr>
        <w:rPr>
          <w:b/>
          <w:lang w:val="fr-FR"/>
        </w:rPr>
      </w:pPr>
      <w:r w:rsidRPr="007E1049">
        <w:rPr>
          <w:b/>
          <w:lang w:val="fr-FR"/>
        </w:rPr>
        <w:t>ARTICLE</w:t>
      </w:r>
      <w:r>
        <w:rPr>
          <w:b/>
          <w:lang w:val="fr-FR"/>
        </w:rPr>
        <w:t> </w:t>
      </w:r>
      <w:r w:rsidRPr="007E1049">
        <w:rPr>
          <w:b/>
          <w:lang w:val="fr-FR"/>
        </w:rPr>
        <w:t>VIII</w:t>
      </w:r>
    </w:p>
    <w:p w:rsidR="0045386C" w:rsidRPr="007E1049" w:rsidRDefault="0045386C" w:rsidP="00CD6ADC">
      <w:pPr>
        <w:rPr>
          <w:rFonts w:ascii="Arial Bold" w:hAnsi="Arial Bold" w:hint="eastAsia"/>
          <w:b/>
          <w:caps/>
          <w:lang w:val="fr-FR"/>
        </w:rPr>
      </w:pPr>
      <w:r w:rsidRPr="007E1049">
        <w:rPr>
          <w:rFonts w:ascii="Arial Bold" w:hAnsi="Arial Bold"/>
          <w:b/>
          <w:caps/>
          <w:lang w:val="fr-FR"/>
        </w:rPr>
        <w:t>règlement des différends</w:t>
      </w:r>
    </w:p>
    <w:p w:rsidR="0045386C" w:rsidRPr="007E1049" w:rsidRDefault="0045386C" w:rsidP="005F55F7">
      <w:pPr>
        <w:rPr>
          <w:b/>
          <w:lang w:val="fr-FR"/>
        </w:rPr>
      </w:pPr>
    </w:p>
    <w:p w:rsidR="0045386C" w:rsidRPr="007E1049" w:rsidRDefault="0045386C" w:rsidP="00CD6ADC">
      <w:pPr>
        <w:pStyle w:val="ListParagraph"/>
        <w:ind w:left="0"/>
        <w:rPr>
          <w:lang w:val="fr-FR"/>
        </w:rPr>
      </w:pPr>
      <w:r w:rsidRPr="007E1049">
        <w:rPr>
          <w:lang w:val="fr-FR"/>
        </w:rPr>
        <w:t xml:space="preserve">Tout différend relatif à la mise en œuvre ou à l’interprétation du présent </w:t>
      </w:r>
      <w:r>
        <w:rPr>
          <w:lang w:val="fr-FR"/>
        </w:rPr>
        <w:t>M</w:t>
      </w:r>
      <w:r w:rsidRPr="007E1049">
        <w:rPr>
          <w:lang w:val="fr-FR"/>
        </w:rPr>
        <w:t>émorandum est réglé à l’amiable par voie de négociations entre les parties.</w:t>
      </w:r>
    </w:p>
    <w:p w:rsidR="0045386C" w:rsidRDefault="0045386C" w:rsidP="005F55F7">
      <w:pPr>
        <w:pStyle w:val="ListParagraph"/>
        <w:ind w:left="0"/>
        <w:rPr>
          <w:lang w:val="fr-FR"/>
        </w:rPr>
      </w:pPr>
    </w:p>
    <w:p w:rsidR="0045386C" w:rsidRPr="007E1049" w:rsidRDefault="0045386C" w:rsidP="005F55F7">
      <w:pPr>
        <w:pStyle w:val="ListParagraph"/>
        <w:ind w:left="0"/>
        <w:rPr>
          <w:lang w:val="fr-FR"/>
        </w:rPr>
      </w:pPr>
    </w:p>
    <w:p w:rsidR="0045386C" w:rsidRPr="007E1049" w:rsidRDefault="0045386C" w:rsidP="005F55F7">
      <w:pPr>
        <w:pStyle w:val="ListParagraph"/>
        <w:ind w:left="0"/>
        <w:rPr>
          <w:b/>
          <w:lang w:val="fr-FR"/>
        </w:rPr>
      </w:pPr>
      <w:r w:rsidRPr="007E1049">
        <w:rPr>
          <w:b/>
          <w:lang w:val="fr-FR"/>
        </w:rPr>
        <w:t>ARTICLE</w:t>
      </w:r>
      <w:r>
        <w:rPr>
          <w:b/>
          <w:lang w:val="fr-FR"/>
        </w:rPr>
        <w:t> </w:t>
      </w:r>
      <w:r w:rsidRPr="007E1049">
        <w:rPr>
          <w:b/>
          <w:lang w:val="fr-FR"/>
        </w:rPr>
        <w:t>IX</w:t>
      </w:r>
    </w:p>
    <w:p w:rsidR="0045386C" w:rsidRPr="007E1049" w:rsidRDefault="0045386C" w:rsidP="00CD6ADC">
      <w:pPr>
        <w:pStyle w:val="ListParagraph"/>
        <w:ind w:left="0"/>
        <w:rPr>
          <w:rFonts w:ascii="Arial Bold" w:hAnsi="Arial Bold" w:hint="eastAsia"/>
          <w:b/>
          <w:bCs/>
          <w:caps/>
          <w:lang w:val="fr-FR"/>
        </w:rPr>
      </w:pPr>
      <w:r w:rsidRPr="007E1049">
        <w:rPr>
          <w:rFonts w:ascii="Arial Bold" w:hAnsi="Arial Bold"/>
          <w:b/>
          <w:bCs/>
          <w:caps/>
          <w:lang w:val="fr-FR"/>
        </w:rPr>
        <w:t>privilèges et immunités</w:t>
      </w:r>
    </w:p>
    <w:p w:rsidR="0045386C" w:rsidRPr="007E1049" w:rsidRDefault="0045386C" w:rsidP="005F55F7">
      <w:pPr>
        <w:pStyle w:val="ListParagraph"/>
        <w:ind w:left="0"/>
        <w:rPr>
          <w:lang w:val="fr-FR"/>
        </w:rPr>
      </w:pPr>
    </w:p>
    <w:p w:rsidR="0045386C" w:rsidRPr="007E1049" w:rsidRDefault="0045386C" w:rsidP="00CD6ADC">
      <w:pPr>
        <w:pStyle w:val="ListParagraph"/>
        <w:ind w:left="0"/>
        <w:rPr>
          <w:lang w:val="fr-FR"/>
        </w:rPr>
      </w:pPr>
      <w:r w:rsidRPr="007E1049">
        <w:rPr>
          <w:lang w:val="fr-FR"/>
        </w:rPr>
        <w:t xml:space="preserve">Aucune disposition du présent </w:t>
      </w:r>
      <w:r>
        <w:rPr>
          <w:lang w:val="fr-FR"/>
        </w:rPr>
        <w:t>M</w:t>
      </w:r>
      <w:r w:rsidRPr="007E1049">
        <w:rPr>
          <w:lang w:val="fr-FR"/>
        </w:rPr>
        <w:t>émorandum ou s’y rapportant ne saurait impliquer la renonciation à l’un quelconque des privilèges et immunités dont jouit l’OMPI en vertu de la Convention sur les privilèges et immunités des institutions spécialisées approuvée par l’Assemblée générale des Nations Unies le 21 novembre 1947, des dispositions de l’accord conclu entre le Conseil fédéral suisse et l’OMPI pour déterminer le statut juridique en Suisse de l’Organisation, daté du 9 décembre 1970, et de l’arrangement d’exécution y relatif conclu à la même date.</w:t>
      </w:r>
    </w:p>
    <w:p w:rsidR="0045386C" w:rsidRPr="007E1049" w:rsidRDefault="0045386C" w:rsidP="005F55F7">
      <w:pPr>
        <w:pStyle w:val="ListParagraph"/>
        <w:spacing w:before="100" w:beforeAutospacing="1" w:after="100" w:afterAutospacing="1"/>
        <w:ind w:left="0"/>
        <w:jc w:val="both"/>
        <w:rPr>
          <w:lang w:val="fr-FR"/>
        </w:rPr>
      </w:pPr>
    </w:p>
    <w:p w:rsidR="0045386C" w:rsidRDefault="0045386C">
      <w:pPr>
        <w:rPr>
          <w:lang w:val="fr-FR"/>
        </w:rPr>
      </w:pPr>
      <w:r>
        <w:rPr>
          <w:lang w:val="fr-FR"/>
        </w:rPr>
        <w:br w:type="page"/>
      </w:r>
    </w:p>
    <w:p w:rsidR="0045386C" w:rsidRPr="007E1049" w:rsidRDefault="0045386C" w:rsidP="00CD6ADC">
      <w:pPr>
        <w:pStyle w:val="ListParagraph"/>
        <w:spacing w:before="100" w:beforeAutospacing="1" w:after="100" w:afterAutospacing="1"/>
        <w:ind w:left="0"/>
        <w:rPr>
          <w:lang w:val="fr-FR"/>
        </w:rPr>
      </w:pPr>
      <w:r w:rsidRPr="007E1049">
        <w:rPr>
          <w:lang w:val="fr-FR"/>
        </w:rPr>
        <w:t>En foi de quoi, le Secrétaire général de l’</w:t>
      </w:r>
      <w:proofErr w:type="spellStart"/>
      <w:r w:rsidRPr="007E1049">
        <w:rPr>
          <w:lang w:val="fr-FR"/>
        </w:rPr>
        <w:t>OCE</w:t>
      </w:r>
      <w:proofErr w:type="spellEnd"/>
      <w:r w:rsidRPr="007E1049">
        <w:rPr>
          <w:lang w:val="fr-FR"/>
        </w:rPr>
        <w:t xml:space="preserve"> et le Directeur général de l’OMPI ont signé le présent </w:t>
      </w:r>
      <w:r>
        <w:rPr>
          <w:lang w:val="fr-FR"/>
        </w:rPr>
        <w:t>M</w:t>
      </w:r>
      <w:r w:rsidRPr="007E1049">
        <w:rPr>
          <w:lang w:val="fr-FR"/>
        </w:rPr>
        <w:t>émorandum en deux exemplaires, en langue anglaise, aux dates figurant sous leur signature respective.</w:t>
      </w:r>
    </w:p>
    <w:p w:rsidR="0045386C" w:rsidRPr="007E1049" w:rsidRDefault="0045386C" w:rsidP="005F55F7">
      <w:pPr>
        <w:pStyle w:val="ListParagraph"/>
        <w:ind w:left="0"/>
        <w:jc w:val="both"/>
        <w:rPr>
          <w:b/>
          <w:lang w:val="fr-FR"/>
        </w:rPr>
      </w:pPr>
    </w:p>
    <w:p w:rsidR="0045386C" w:rsidRPr="007E1049" w:rsidRDefault="0045386C" w:rsidP="005F55F7">
      <w:pPr>
        <w:pStyle w:val="ListParagraph"/>
        <w:ind w:left="0"/>
        <w:jc w:val="both"/>
        <w:rPr>
          <w:b/>
          <w:lang w:val="fr-FR"/>
        </w:rPr>
      </w:pPr>
    </w:p>
    <w:p w:rsidR="0045386C" w:rsidRPr="007E1049" w:rsidRDefault="0045386C" w:rsidP="005F55F7">
      <w:pPr>
        <w:pStyle w:val="ListParagraph"/>
        <w:ind w:left="0"/>
        <w:jc w:val="both"/>
        <w:rPr>
          <w:b/>
          <w:lang w:val="fr-FR"/>
        </w:rPr>
      </w:pPr>
    </w:p>
    <w:tbl>
      <w:tblPr>
        <w:tblW w:w="9356" w:type="dxa"/>
        <w:tblLayout w:type="fixed"/>
        <w:tblLook w:val="01E0" w:firstRow="1" w:lastRow="1" w:firstColumn="1" w:lastColumn="1" w:noHBand="0" w:noVBand="0"/>
      </w:tblPr>
      <w:tblGrid>
        <w:gridCol w:w="4845"/>
        <w:gridCol w:w="4511"/>
      </w:tblGrid>
      <w:tr w:rsidR="0045386C" w:rsidRPr="007E1049" w:rsidTr="00BA7D20">
        <w:trPr>
          <w:trHeight w:val="567"/>
        </w:trPr>
        <w:tc>
          <w:tcPr>
            <w:tcW w:w="5103" w:type="dxa"/>
            <w:tcMar>
              <w:left w:w="0" w:type="dxa"/>
              <w:bottom w:w="0" w:type="dxa"/>
              <w:right w:w="227" w:type="dxa"/>
            </w:tcMar>
          </w:tcPr>
          <w:p w:rsidR="0045386C" w:rsidRPr="007E1049" w:rsidRDefault="0045386C" w:rsidP="00254549">
            <w:pPr>
              <w:keepNext/>
              <w:keepLines/>
              <w:rPr>
                <w:lang w:val="fr-FR"/>
              </w:rPr>
            </w:pPr>
            <w:r w:rsidRPr="007E1049">
              <w:rPr>
                <w:lang w:val="fr-FR"/>
              </w:rPr>
              <w:t>Pour l’Organisation de coopération économique</w:t>
            </w:r>
            <w:r>
              <w:rPr>
                <w:lang w:val="fr-FR"/>
              </w:rPr>
              <w:t xml:space="preserve"> </w:t>
            </w:r>
            <w:r w:rsidRPr="007E1049">
              <w:rPr>
                <w:lang w:val="fr-FR"/>
              </w:rPr>
              <w:t>(</w:t>
            </w:r>
            <w:proofErr w:type="spellStart"/>
            <w:r w:rsidRPr="007E1049">
              <w:rPr>
                <w:lang w:val="fr-FR"/>
              </w:rPr>
              <w:t>OCE</w:t>
            </w:r>
            <w:proofErr w:type="spellEnd"/>
            <w:r w:rsidRPr="007E1049">
              <w:rPr>
                <w:lang w:val="fr-FR"/>
              </w:rPr>
              <w:t>)</w:t>
            </w:r>
          </w:p>
        </w:tc>
        <w:tc>
          <w:tcPr>
            <w:tcW w:w="4764" w:type="dxa"/>
            <w:tcMar>
              <w:left w:w="0" w:type="dxa"/>
              <w:right w:w="0" w:type="dxa"/>
            </w:tcMar>
          </w:tcPr>
          <w:p w:rsidR="0045386C" w:rsidRPr="007E1049" w:rsidRDefault="0045386C" w:rsidP="00CD6ADC">
            <w:pPr>
              <w:keepNext/>
              <w:keepLines/>
              <w:rPr>
                <w:lang w:val="fr-FR"/>
              </w:rPr>
            </w:pPr>
            <w:r w:rsidRPr="007E1049">
              <w:rPr>
                <w:lang w:val="fr-FR"/>
              </w:rPr>
              <w:t>Pour l’Organisation Mondiale</w:t>
            </w:r>
          </w:p>
          <w:p w:rsidR="0045386C" w:rsidRPr="007E1049" w:rsidRDefault="0045386C" w:rsidP="00254549">
            <w:pPr>
              <w:keepNext/>
              <w:keepLines/>
              <w:rPr>
                <w:lang w:val="fr-FR"/>
              </w:rPr>
            </w:pPr>
            <w:r w:rsidRPr="007E1049">
              <w:rPr>
                <w:lang w:val="fr-FR"/>
              </w:rPr>
              <w:t>de la Propriété Intellectuelle</w:t>
            </w:r>
            <w:r>
              <w:rPr>
                <w:lang w:val="fr-FR"/>
              </w:rPr>
              <w:t xml:space="preserve"> </w:t>
            </w:r>
            <w:r w:rsidRPr="007E1049">
              <w:rPr>
                <w:lang w:val="fr-FR"/>
              </w:rPr>
              <w:t>(OMPI)</w:t>
            </w:r>
          </w:p>
        </w:tc>
      </w:tr>
      <w:tr w:rsidR="0045386C" w:rsidRPr="007E1049" w:rsidTr="005F55F7">
        <w:trPr>
          <w:trHeight w:val="567"/>
        </w:trPr>
        <w:tc>
          <w:tcPr>
            <w:tcW w:w="4536" w:type="dxa"/>
            <w:tcMar>
              <w:left w:w="0" w:type="dxa"/>
              <w:bottom w:w="0" w:type="dxa"/>
              <w:right w:w="227" w:type="dxa"/>
            </w:tcMar>
          </w:tcPr>
          <w:p w:rsidR="0045386C" w:rsidRPr="007E1049" w:rsidRDefault="0045386C" w:rsidP="00BA7D20">
            <w:pPr>
              <w:keepNext/>
              <w:keepLines/>
              <w:rPr>
                <w:rFonts w:eastAsia="Times New Roman"/>
                <w:szCs w:val="22"/>
                <w:lang w:val="fr-FR" w:eastAsia="en-US"/>
              </w:rPr>
            </w:pPr>
          </w:p>
          <w:p w:rsidR="0045386C" w:rsidRPr="007E1049" w:rsidRDefault="0045386C" w:rsidP="00BA7D20">
            <w:pPr>
              <w:keepNext/>
              <w:keepLines/>
              <w:rPr>
                <w:rFonts w:eastAsia="Times New Roman"/>
                <w:szCs w:val="22"/>
                <w:lang w:val="fr-FR" w:eastAsia="en-US"/>
              </w:rPr>
            </w:pPr>
          </w:p>
          <w:p w:rsidR="0045386C" w:rsidRPr="007E1049" w:rsidRDefault="0045386C" w:rsidP="00CD6ADC">
            <w:pPr>
              <w:keepNext/>
              <w:keepLines/>
              <w:rPr>
                <w:rFonts w:eastAsia="Times New Roman"/>
                <w:szCs w:val="22"/>
                <w:lang w:val="fr-FR" w:eastAsia="en-US"/>
              </w:rPr>
            </w:pPr>
            <w:r w:rsidRPr="007E1049">
              <w:rPr>
                <w:rFonts w:eastAsia="Times New Roman"/>
                <w:szCs w:val="22"/>
                <w:lang w:val="fr-FR" w:eastAsia="en-US"/>
              </w:rPr>
              <w:t xml:space="preserve">M. l’Ambassadeur </w:t>
            </w:r>
            <w:proofErr w:type="spellStart"/>
            <w:r w:rsidRPr="007E1049">
              <w:rPr>
                <w:rFonts w:eastAsia="Times New Roman"/>
                <w:szCs w:val="22"/>
                <w:lang w:val="fr-FR" w:eastAsia="en-US"/>
              </w:rPr>
              <w:t>Halil</w:t>
            </w:r>
            <w:proofErr w:type="spellEnd"/>
            <w:r w:rsidRPr="007E1049">
              <w:rPr>
                <w:rFonts w:eastAsia="Times New Roman"/>
                <w:szCs w:val="22"/>
                <w:lang w:val="fr-FR" w:eastAsia="en-US"/>
              </w:rPr>
              <w:t xml:space="preserve"> Ibrahim </w:t>
            </w:r>
            <w:proofErr w:type="spellStart"/>
            <w:r w:rsidRPr="007E1049">
              <w:rPr>
                <w:rFonts w:eastAsia="Times New Roman"/>
                <w:szCs w:val="22"/>
                <w:lang w:val="fr-FR" w:eastAsia="en-US"/>
              </w:rPr>
              <w:t>Akca</w:t>
            </w:r>
            <w:proofErr w:type="spellEnd"/>
          </w:p>
          <w:p w:rsidR="0045386C" w:rsidRPr="007E1049" w:rsidRDefault="0045386C" w:rsidP="00CD6ADC">
            <w:pPr>
              <w:keepNext/>
              <w:keepLines/>
              <w:rPr>
                <w:lang w:val="fr-FR"/>
              </w:rPr>
            </w:pPr>
            <w:r w:rsidRPr="007E1049">
              <w:rPr>
                <w:lang w:val="fr-FR"/>
              </w:rPr>
              <w:t xml:space="preserve">Secrétaire général </w:t>
            </w:r>
          </w:p>
        </w:tc>
        <w:tc>
          <w:tcPr>
            <w:tcW w:w="4764" w:type="dxa"/>
            <w:tcMar>
              <w:left w:w="0" w:type="dxa"/>
              <w:right w:w="0" w:type="dxa"/>
            </w:tcMar>
          </w:tcPr>
          <w:p w:rsidR="0045386C" w:rsidRPr="007E1049" w:rsidRDefault="0045386C" w:rsidP="00BA7D20">
            <w:pPr>
              <w:keepNext/>
              <w:keepLines/>
              <w:rPr>
                <w:rFonts w:eastAsia="Times New Roman"/>
                <w:szCs w:val="22"/>
                <w:lang w:val="fr-FR" w:eastAsia="en-US"/>
              </w:rPr>
            </w:pPr>
          </w:p>
          <w:p w:rsidR="0045386C" w:rsidRPr="007E1049" w:rsidRDefault="0045386C" w:rsidP="00BA7D20">
            <w:pPr>
              <w:keepNext/>
              <w:keepLines/>
              <w:rPr>
                <w:rFonts w:eastAsia="Times New Roman"/>
                <w:szCs w:val="22"/>
                <w:lang w:val="fr-FR" w:eastAsia="en-US"/>
              </w:rPr>
            </w:pPr>
          </w:p>
          <w:p w:rsidR="0045386C" w:rsidRPr="007E1049" w:rsidRDefault="0045386C" w:rsidP="00CD6ADC">
            <w:pPr>
              <w:keepNext/>
              <w:keepLines/>
              <w:rPr>
                <w:rFonts w:eastAsia="Times New Roman"/>
                <w:szCs w:val="22"/>
                <w:lang w:val="fr-FR" w:eastAsia="en-US"/>
              </w:rPr>
            </w:pPr>
            <w:r w:rsidRPr="007E1049">
              <w:rPr>
                <w:rFonts w:eastAsia="Times New Roman"/>
                <w:szCs w:val="22"/>
                <w:lang w:val="fr-FR" w:eastAsia="en-US"/>
              </w:rPr>
              <w:t>M. Francis</w:t>
            </w:r>
            <w:r>
              <w:rPr>
                <w:rFonts w:eastAsia="Times New Roman"/>
                <w:szCs w:val="22"/>
                <w:lang w:val="fr-FR" w:eastAsia="en-US"/>
              </w:rPr>
              <w:t> </w:t>
            </w:r>
            <w:r w:rsidRPr="007E1049">
              <w:rPr>
                <w:rFonts w:eastAsia="Times New Roman"/>
                <w:szCs w:val="22"/>
                <w:lang w:val="fr-FR" w:eastAsia="en-US"/>
              </w:rPr>
              <w:t>Gurry</w:t>
            </w:r>
          </w:p>
          <w:p w:rsidR="0045386C" w:rsidRPr="007E1049" w:rsidRDefault="0045386C" w:rsidP="00CD6ADC">
            <w:pPr>
              <w:keepNext/>
              <w:keepLines/>
              <w:rPr>
                <w:lang w:val="fr-FR"/>
              </w:rPr>
            </w:pPr>
            <w:r w:rsidRPr="007E1049">
              <w:rPr>
                <w:lang w:val="fr-FR"/>
              </w:rPr>
              <w:t>Directeur général</w:t>
            </w:r>
          </w:p>
        </w:tc>
      </w:tr>
      <w:tr w:rsidR="0045386C" w:rsidRPr="007E1049" w:rsidTr="005F55F7">
        <w:trPr>
          <w:trHeight w:val="567"/>
        </w:trPr>
        <w:tc>
          <w:tcPr>
            <w:tcW w:w="4536" w:type="dxa"/>
            <w:tcMar>
              <w:left w:w="0" w:type="dxa"/>
              <w:bottom w:w="0" w:type="dxa"/>
              <w:right w:w="227" w:type="dxa"/>
            </w:tcMar>
          </w:tcPr>
          <w:p w:rsidR="0045386C" w:rsidRPr="007E1049" w:rsidRDefault="0045386C" w:rsidP="00BA7D20">
            <w:pPr>
              <w:keepNext/>
              <w:keepLines/>
              <w:rPr>
                <w:rFonts w:eastAsia="Times New Roman"/>
                <w:szCs w:val="22"/>
                <w:lang w:val="fr-FR" w:eastAsia="en-US"/>
              </w:rPr>
            </w:pPr>
          </w:p>
          <w:p w:rsidR="0045386C" w:rsidRPr="007E1049" w:rsidRDefault="0045386C" w:rsidP="00BA7D20">
            <w:pPr>
              <w:keepNext/>
              <w:keepLines/>
              <w:rPr>
                <w:rFonts w:eastAsia="Times New Roman"/>
                <w:szCs w:val="22"/>
                <w:lang w:val="fr-FR" w:eastAsia="en-US"/>
              </w:rPr>
            </w:pPr>
            <w:r w:rsidRPr="007E1049">
              <w:rPr>
                <w:rFonts w:eastAsia="Times New Roman"/>
                <w:szCs w:val="22"/>
                <w:lang w:val="fr-FR" w:eastAsia="en-US"/>
              </w:rPr>
              <w:t>Date : _____________________</w:t>
            </w:r>
          </w:p>
        </w:tc>
        <w:tc>
          <w:tcPr>
            <w:tcW w:w="4764" w:type="dxa"/>
            <w:tcMar>
              <w:left w:w="0" w:type="dxa"/>
              <w:right w:w="0" w:type="dxa"/>
            </w:tcMar>
          </w:tcPr>
          <w:p w:rsidR="0045386C" w:rsidRPr="007E1049" w:rsidRDefault="0045386C" w:rsidP="00BA7D20">
            <w:pPr>
              <w:keepNext/>
              <w:keepLines/>
              <w:rPr>
                <w:rFonts w:eastAsia="Times New Roman"/>
                <w:szCs w:val="22"/>
                <w:lang w:val="fr-FR" w:eastAsia="en-US"/>
              </w:rPr>
            </w:pPr>
          </w:p>
          <w:p w:rsidR="0045386C" w:rsidRPr="007E1049" w:rsidRDefault="0045386C" w:rsidP="00BA7D20">
            <w:pPr>
              <w:keepNext/>
              <w:keepLines/>
              <w:rPr>
                <w:rFonts w:eastAsia="Times New Roman"/>
                <w:szCs w:val="22"/>
                <w:lang w:val="fr-FR" w:eastAsia="en-US"/>
              </w:rPr>
            </w:pPr>
            <w:r w:rsidRPr="007E1049">
              <w:rPr>
                <w:rFonts w:eastAsia="Times New Roman"/>
                <w:szCs w:val="22"/>
                <w:lang w:val="fr-FR" w:eastAsia="en-US"/>
              </w:rPr>
              <w:t>Date : _____________________</w:t>
            </w:r>
          </w:p>
        </w:tc>
      </w:tr>
    </w:tbl>
    <w:p w:rsidR="0045386C" w:rsidRPr="007E1049" w:rsidRDefault="0045386C" w:rsidP="005F55F7">
      <w:pPr>
        <w:rPr>
          <w:lang w:val="fr-FR"/>
        </w:rPr>
      </w:pPr>
    </w:p>
    <w:p w:rsidR="0045386C" w:rsidRPr="007E1049" w:rsidRDefault="0045386C" w:rsidP="005F55F7">
      <w:pPr>
        <w:rPr>
          <w:lang w:val="fr-FR"/>
        </w:rPr>
      </w:pPr>
    </w:p>
    <w:p w:rsidR="0045386C" w:rsidRPr="007E1049" w:rsidRDefault="0045386C" w:rsidP="005F55F7">
      <w:pPr>
        <w:rPr>
          <w:lang w:val="fr-FR"/>
        </w:rPr>
      </w:pPr>
    </w:p>
    <w:p w:rsidR="0045386C" w:rsidRPr="007E1049" w:rsidRDefault="0045386C" w:rsidP="00471E02">
      <w:pPr>
        <w:pStyle w:val="Endofdocument-Annex"/>
        <w:rPr>
          <w:lang w:val="fr-FR"/>
        </w:rPr>
      </w:pPr>
      <w:r w:rsidRPr="007E1049">
        <w:rPr>
          <w:lang w:val="fr-FR"/>
        </w:rPr>
        <w:t>[L’annexe IV suit]</w:t>
      </w:r>
    </w:p>
    <w:p w:rsidR="0045386C" w:rsidRDefault="0045386C" w:rsidP="00471E02">
      <w:pPr>
        <w:pStyle w:val="Endofdocument-Annex"/>
        <w:rPr>
          <w:lang w:val="fr-FR"/>
        </w:rPr>
        <w:sectPr w:rsidR="0045386C" w:rsidSect="0045386C">
          <w:headerReference w:type="default" r:id="rId21"/>
          <w:headerReference w:type="first" r:id="rId22"/>
          <w:endnotePr>
            <w:numFmt w:val="decimal"/>
          </w:endnotePr>
          <w:pgSz w:w="11907" w:h="16840" w:code="9"/>
          <w:pgMar w:top="567" w:right="1134" w:bottom="1417" w:left="1417" w:header="510" w:footer="1020" w:gutter="0"/>
          <w:pgNumType w:start="1"/>
          <w:cols w:space="720"/>
          <w:titlePg/>
          <w:docGrid w:linePitch="299"/>
        </w:sectPr>
      </w:pPr>
    </w:p>
    <w:p w:rsidR="0045386C" w:rsidRPr="005A53AB" w:rsidRDefault="0045386C" w:rsidP="00FC5DA0">
      <w:pPr>
        <w:spacing w:before="2040" w:after="360"/>
        <w:jc w:val="center"/>
        <w:rPr>
          <w:rFonts w:asciiTheme="minorBidi" w:hAnsiTheme="minorBidi" w:cstheme="minorBidi"/>
          <w:b/>
          <w:bCs/>
          <w:caps/>
          <w:sz w:val="28"/>
          <w:szCs w:val="28"/>
          <w:rtl/>
          <w:lang w:val="fr-FR" w:bidi="ar-EG"/>
        </w:rPr>
      </w:pPr>
      <w:r w:rsidRPr="005A53AB">
        <w:rPr>
          <w:rFonts w:asciiTheme="minorBidi" w:hAnsiTheme="minorBidi" w:cstheme="minorBidi"/>
          <w:b/>
          <w:bCs/>
          <w:caps/>
          <w:sz w:val="28"/>
          <w:szCs w:val="28"/>
          <w:lang w:val="fr-FR" w:bidi="ar-EG"/>
        </w:rPr>
        <w:t>Mémorandum d’accord</w:t>
      </w:r>
    </w:p>
    <w:p w:rsidR="0045386C" w:rsidRPr="005A53AB" w:rsidRDefault="0045386C" w:rsidP="00FC5DA0">
      <w:pPr>
        <w:spacing w:after="360"/>
        <w:jc w:val="center"/>
        <w:rPr>
          <w:rFonts w:asciiTheme="minorBidi" w:hAnsiTheme="minorBidi" w:cstheme="minorBidi"/>
          <w:b/>
          <w:bCs/>
          <w:caps/>
          <w:sz w:val="28"/>
          <w:szCs w:val="28"/>
          <w:rtl/>
          <w:lang w:val="fr-FR" w:bidi="ar-EG"/>
        </w:rPr>
      </w:pPr>
      <w:r w:rsidRPr="005A53AB">
        <w:rPr>
          <w:rFonts w:asciiTheme="minorBidi" w:hAnsiTheme="minorBidi" w:cstheme="minorBidi"/>
          <w:b/>
          <w:bCs/>
          <w:caps/>
          <w:sz w:val="28"/>
          <w:szCs w:val="28"/>
          <w:lang w:val="fr-FR" w:bidi="ar-EG"/>
        </w:rPr>
        <w:t>Entre</w:t>
      </w:r>
    </w:p>
    <w:p w:rsidR="0045386C" w:rsidRPr="005A53AB" w:rsidRDefault="0045386C" w:rsidP="00FC5DA0">
      <w:pPr>
        <w:spacing w:after="360"/>
        <w:jc w:val="center"/>
        <w:rPr>
          <w:rFonts w:asciiTheme="minorBidi" w:hAnsiTheme="minorBidi" w:cstheme="minorBidi"/>
          <w:b/>
          <w:bCs/>
          <w:caps/>
          <w:spacing w:val="-6"/>
          <w:sz w:val="28"/>
          <w:szCs w:val="28"/>
          <w:lang w:val="fr-FR" w:bidi="ar-EG"/>
        </w:rPr>
      </w:pPr>
      <w:r w:rsidRPr="005A53AB">
        <w:rPr>
          <w:rFonts w:asciiTheme="minorBidi" w:hAnsiTheme="minorBidi" w:cstheme="minorBidi"/>
          <w:b/>
          <w:bCs/>
          <w:caps/>
          <w:spacing w:val="-6"/>
          <w:sz w:val="28"/>
          <w:szCs w:val="28"/>
          <w:lang w:val="fr-FR" w:bidi="ar-EG"/>
        </w:rPr>
        <w:t>la Ligue des États arabes</w:t>
      </w:r>
    </w:p>
    <w:p w:rsidR="0045386C" w:rsidRPr="005A53AB" w:rsidRDefault="0045386C" w:rsidP="00FC5DA0">
      <w:pPr>
        <w:spacing w:after="360"/>
        <w:jc w:val="center"/>
        <w:rPr>
          <w:rFonts w:asciiTheme="minorBidi" w:hAnsiTheme="minorBidi" w:cstheme="minorBidi"/>
          <w:b/>
          <w:bCs/>
          <w:caps/>
          <w:sz w:val="28"/>
          <w:szCs w:val="28"/>
          <w:rtl/>
          <w:lang w:val="fr-FR" w:bidi="ar-EG"/>
        </w:rPr>
      </w:pPr>
      <w:r w:rsidRPr="005A53AB">
        <w:rPr>
          <w:rFonts w:asciiTheme="minorBidi" w:hAnsiTheme="minorBidi" w:cstheme="minorBidi"/>
          <w:b/>
          <w:bCs/>
          <w:caps/>
          <w:sz w:val="28"/>
          <w:szCs w:val="28"/>
          <w:lang w:val="fr-FR" w:bidi="ar-EG"/>
        </w:rPr>
        <w:t>(LEA)</w:t>
      </w:r>
    </w:p>
    <w:p w:rsidR="0045386C" w:rsidRPr="005A53AB" w:rsidRDefault="0045386C" w:rsidP="00FC5DA0">
      <w:pPr>
        <w:spacing w:after="360"/>
        <w:jc w:val="center"/>
        <w:rPr>
          <w:rFonts w:asciiTheme="minorBidi" w:hAnsiTheme="minorBidi" w:cstheme="minorBidi"/>
          <w:b/>
          <w:bCs/>
          <w:caps/>
          <w:sz w:val="28"/>
          <w:szCs w:val="28"/>
          <w:rtl/>
          <w:lang w:val="fr-FR" w:bidi="ar-EG"/>
        </w:rPr>
      </w:pPr>
      <w:r w:rsidRPr="005A53AB">
        <w:rPr>
          <w:rFonts w:asciiTheme="minorBidi" w:hAnsiTheme="minorBidi" w:cstheme="minorBidi"/>
          <w:b/>
          <w:bCs/>
          <w:caps/>
          <w:sz w:val="28"/>
          <w:szCs w:val="28"/>
          <w:lang w:val="fr-FR" w:bidi="ar-EG"/>
        </w:rPr>
        <w:t>et</w:t>
      </w:r>
    </w:p>
    <w:p w:rsidR="0045386C" w:rsidRPr="005A53AB" w:rsidRDefault="0045386C" w:rsidP="00FC5DA0">
      <w:pPr>
        <w:spacing w:after="360"/>
        <w:jc w:val="center"/>
        <w:rPr>
          <w:rFonts w:asciiTheme="minorBidi" w:hAnsiTheme="minorBidi" w:cstheme="minorBidi"/>
          <w:b/>
          <w:bCs/>
          <w:caps/>
          <w:sz w:val="28"/>
          <w:szCs w:val="28"/>
          <w:rtl/>
          <w:lang w:val="fr-FR" w:bidi="ar-EG"/>
        </w:rPr>
      </w:pPr>
      <w:r w:rsidRPr="005A53AB">
        <w:rPr>
          <w:rFonts w:asciiTheme="minorBidi" w:hAnsiTheme="minorBidi" w:cstheme="minorBidi"/>
          <w:b/>
          <w:bCs/>
          <w:caps/>
          <w:sz w:val="28"/>
          <w:szCs w:val="28"/>
          <w:lang w:val="fr-FR" w:bidi="ar-EG"/>
        </w:rPr>
        <w:t>l’Organisation Mondiale de la Propriété Intellectuelle (OMPI)</w:t>
      </w:r>
    </w:p>
    <w:p w:rsidR="0045386C" w:rsidRPr="005A53AB" w:rsidRDefault="0045386C" w:rsidP="00A62B92">
      <w:pPr>
        <w:jc w:val="center"/>
        <w:rPr>
          <w:rFonts w:asciiTheme="minorBidi" w:hAnsiTheme="minorBidi" w:cstheme="minorBidi"/>
          <w:sz w:val="56"/>
          <w:szCs w:val="56"/>
          <w:rtl/>
          <w:lang w:val="fr-FR" w:bidi="ar-EG"/>
        </w:rPr>
      </w:pPr>
      <w:r w:rsidRPr="005A53AB">
        <w:rPr>
          <w:rFonts w:asciiTheme="minorBidi" w:hAnsiTheme="minorBidi" w:cstheme="minorBidi"/>
          <w:sz w:val="56"/>
          <w:szCs w:val="56"/>
          <w:rtl/>
          <w:lang w:val="fr-FR" w:bidi="ar-EG"/>
        </w:rPr>
        <w:t>ــ</w:t>
      </w:r>
    </w:p>
    <w:p w:rsidR="00B73B75" w:rsidRDefault="00B73B75">
      <w:pPr>
        <w:rPr>
          <w:rFonts w:asciiTheme="minorBidi" w:hAnsiTheme="minorBidi" w:cstheme="minorBidi"/>
          <w:sz w:val="56"/>
          <w:szCs w:val="56"/>
          <w:lang w:bidi="ar-EG"/>
        </w:rPr>
      </w:pPr>
      <w:r>
        <w:rPr>
          <w:rFonts w:asciiTheme="minorBidi" w:hAnsiTheme="minorBidi" w:cstheme="minorBidi"/>
          <w:sz w:val="56"/>
          <w:szCs w:val="56"/>
          <w:lang w:bidi="ar-EG"/>
        </w:rPr>
        <w:br w:type="page"/>
      </w:r>
    </w:p>
    <w:p w:rsidR="0045386C" w:rsidRPr="005A53AB" w:rsidRDefault="0045386C">
      <w:pPr>
        <w:rPr>
          <w:rFonts w:asciiTheme="minorBidi" w:hAnsiTheme="minorBidi" w:cstheme="minorBidi"/>
          <w:sz w:val="56"/>
          <w:szCs w:val="56"/>
          <w:lang w:bidi="ar-EG"/>
        </w:rPr>
      </w:pPr>
    </w:p>
    <w:p w:rsidR="0045386C" w:rsidRPr="005A53AB" w:rsidRDefault="0045386C">
      <w:pPr>
        <w:rPr>
          <w:rFonts w:asciiTheme="minorBidi" w:hAnsiTheme="minorBidi" w:cstheme="minorBidi"/>
          <w:sz w:val="56"/>
          <w:szCs w:val="56"/>
          <w:lang w:bidi="ar-EG"/>
        </w:rPr>
      </w:pPr>
    </w:p>
    <w:p w:rsidR="0045386C" w:rsidRPr="005A53AB" w:rsidRDefault="0045386C" w:rsidP="00FC5DA0">
      <w:pPr>
        <w:jc w:val="center"/>
        <w:rPr>
          <w:rFonts w:asciiTheme="minorBidi" w:hAnsiTheme="minorBidi" w:cstheme="minorBidi"/>
          <w:b/>
          <w:bCs/>
          <w:szCs w:val="22"/>
          <w:lang w:val="fr-FR" w:bidi="ar-EG"/>
        </w:rPr>
      </w:pPr>
      <w:r w:rsidRPr="005A53AB">
        <w:rPr>
          <w:rFonts w:asciiTheme="minorBidi" w:hAnsiTheme="minorBidi" w:cstheme="minorBidi"/>
          <w:b/>
          <w:bCs/>
          <w:szCs w:val="22"/>
          <w:lang w:val="fr-FR" w:bidi="ar-EG"/>
        </w:rPr>
        <w:t>MÉMORANDUM D’ACCORD</w:t>
      </w:r>
    </w:p>
    <w:p w:rsidR="0045386C" w:rsidRPr="005A53AB" w:rsidRDefault="0045386C" w:rsidP="007B558D">
      <w:pPr>
        <w:spacing w:after="120"/>
        <w:jc w:val="center"/>
        <w:rPr>
          <w:rFonts w:asciiTheme="minorBidi" w:hAnsiTheme="minorBidi" w:cstheme="minorBidi"/>
          <w:b/>
          <w:bCs/>
          <w:szCs w:val="22"/>
          <w:lang w:val="fr-FR" w:bidi="ar-EG"/>
        </w:rPr>
      </w:pPr>
    </w:p>
    <w:p w:rsidR="0045386C" w:rsidRPr="005A53AB" w:rsidRDefault="0045386C" w:rsidP="00FC5DA0">
      <w:pPr>
        <w:spacing w:after="120"/>
        <w:jc w:val="center"/>
        <w:rPr>
          <w:rFonts w:asciiTheme="minorBidi" w:hAnsiTheme="minorBidi" w:cstheme="minorBidi"/>
          <w:b/>
          <w:bCs/>
          <w:szCs w:val="22"/>
          <w:lang w:val="fr-FR" w:bidi="ar-EG"/>
        </w:rPr>
      </w:pPr>
      <w:r w:rsidRPr="005A53AB">
        <w:rPr>
          <w:rFonts w:asciiTheme="minorBidi" w:hAnsiTheme="minorBidi" w:cstheme="minorBidi"/>
          <w:b/>
          <w:bCs/>
          <w:szCs w:val="22"/>
          <w:lang w:val="fr-FR" w:bidi="ar-EG"/>
        </w:rPr>
        <w:t>ENTRE</w:t>
      </w:r>
    </w:p>
    <w:p w:rsidR="0045386C" w:rsidRPr="005A53AB" w:rsidRDefault="0045386C" w:rsidP="007B558D">
      <w:pPr>
        <w:spacing w:after="120"/>
        <w:jc w:val="center"/>
        <w:rPr>
          <w:rFonts w:asciiTheme="minorBidi" w:hAnsiTheme="minorBidi" w:cstheme="minorBidi"/>
          <w:b/>
          <w:bCs/>
          <w:szCs w:val="22"/>
          <w:lang w:val="fr-FR" w:bidi="ar-EG"/>
        </w:rPr>
      </w:pPr>
    </w:p>
    <w:p w:rsidR="0045386C" w:rsidRPr="005A53AB" w:rsidRDefault="0045386C" w:rsidP="00FC5DA0">
      <w:pPr>
        <w:spacing w:after="120"/>
        <w:jc w:val="center"/>
        <w:rPr>
          <w:rFonts w:asciiTheme="minorBidi" w:hAnsiTheme="minorBidi" w:cstheme="minorBidi"/>
          <w:b/>
          <w:bCs/>
          <w:szCs w:val="22"/>
          <w:lang w:val="fr-FR" w:bidi="ar-EG"/>
        </w:rPr>
      </w:pPr>
      <w:r w:rsidRPr="005A53AB">
        <w:rPr>
          <w:rFonts w:asciiTheme="minorBidi" w:hAnsiTheme="minorBidi" w:cstheme="minorBidi"/>
          <w:b/>
          <w:bCs/>
          <w:szCs w:val="22"/>
          <w:lang w:val="fr-FR" w:bidi="ar-EG"/>
        </w:rPr>
        <w:t>LA LIGUE DES ÉTATS ARABES (LEA)</w:t>
      </w:r>
    </w:p>
    <w:p w:rsidR="0045386C" w:rsidRPr="005A53AB" w:rsidRDefault="0045386C" w:rsidP="007B558D">
      <w:pPr>
        <w:spacing w:after="120"/>
        <w:jc w:val="center"/>
        <w:rPr>
          <w:rFonts w:asciiTheme="minorBidi" w:hAnsiTheme="minorBidi" w:cstheme="minorBidi"/>
          <w:b/>
          <w:bCs/>
          <w:szCs w:val="22"/>
          <w:lang w:val="fr-FR" w:bidi="ar-EG"/>
        </w:rPr>
      </w:pPr>
    </w:p>
    <w:p w:rsidR="0045386C" w:rsidRPr="005A53AB" w:rsidRDefault="0045386C" w:rsidP="00FC5DA0">
      <w:pPr>
        <w:spacing w:after="120"/>
        <w:jc w:val="center"/>
        <w:rPr>
          <w:rFonts w:asciiTheme="minorBidi" w:hAnsiTheme="minorBidi" w:cstheme="minorBidi"/>
          <w:b/>
          <w:bCs/>
          <w:szCs w:val="22"/>
          <w:lang w:val="fr-FR" w:bidi="ar-EG"/>
        </w:rPr>
      </w:pPr>
      <w:r w:rsidRPr="005A53AB">
        <w:rPr>
          <w:rFonts w:asciiTheme="minorBidi" w:hAnsiTheme="minorBidi" w:cstheme="minorBidi"/>
          <w:b/>
          <w:bCs/>
          <w:szCs w:val="22"/>
          <w:lang w:val="fr-FR" w:bidi="ar-EG"/>
        </w:rPr>
        <w:t>ET</w:t>
      </w:r>
    </w:p>
    <w:p w:rsidR="0045386C" w:rsidRPr="005A53AB" w:rsidRDefault="0045386C" w:rsidP="007B558D">
      <w:pPr>
        <w:spacing w:after="120"/>
        <w:jc w:val="center"/>
        <w:rPr>
          <w:rFonts w:asciiTheme="minorBidi" w:hAnsiTheme="minorBidi" w:cstheme="minorBidi"/>
          <w:b/>
          <w:bCs/>
          <w:szCs w:val="22"/>
          <w:lang w:val="fr-FR" w:bidi="ar-EG"/>
        </w:rPr>
      </w:pPr>
    </w:p>
    <w:p w:rsidR="0045386C" w:rsidRPr="005A53AB" w:rsidRDefault="0045386C" w:rsidP="00FC5DA0">
      <w:pPr>
        <w:jc w:val="center"/>
        <w:rPr>
          <w:rFonts w:asciiTheme="minorBidi" w:hAnsiTheme="minorBidi" w:cstheme="minorBidi"/>
          <w:b/>
          <w:bCs/>
          <w:szCs w:val="22"/>
          <w:rtl/>
          <w:lang w:val="fr-FR" w:bidi="ar-EG"/>
        </w:rPr>
      </w:pPr>
      <w:r w:rsidRPr="005A53AB">
        <w:rPr>
          <w:rFonts w:asciiTheme="minorBidi" w:hAnsiTheme="minorBidi" w:cstheme="minorBidi"/>
          <w:b/>
          <w:bCs/>
          <w:szCs w:val="22"/>
          <w:lang w:val="fr-FR" w:bidi="ar-EG"/>
        </w:rPr>
        <w:t>L’ORGANISATION MONDIALE DE LA PROPRIÉTÉ INTELLECTUELLE (OMPI)</w:t>
      </w:r>
    </w:p>
    <w:p w:rsidR="0045386C" w:rsidRPr="005A53AB" w:rsidRDefault="0045386C" w:rsidP="007B558D">
      <w:pPr>
        <w:jc w:val="center"/>
        <w:rPr>
          <w:rFonts w:asciiTheme="minorBidi" w:hAnsiTheme="minorBidi" w:cstheme="minorBidi"/>
          <w:b/>
          <w:bCs/>
          <w:szCs w:val="22"/>
          <w:rtl/>
          <w:lang w:val="fr-FR" w:bidi="ar-EG"/>
        </w:rPr>
      </w:pPr>
    </w:p>
    <w:p w:rsidR="0045386C" w:rsidRPr="005A53AB" w:rsidRDefault="0045386C" w:rsidP="007B558D">
      <w:pPr>
        <w:jc w:val="center"/>
        <w:rPr>
          <w:rFonts w:asciiTheme="minorBidi" w:hAnsiTheme="minorBidi" w:cstheme="minorBidi"/>
          <w:b/>
          <w:bCs/>
          <w:szCs w:val="22"/>
          <w:rtl/>
          <w:lang w:val="fr-FR" w:bidi="ar-EG"/>
        </w:rPr>
      </w:pPr>
      <w:r w:rsidRPr="005A53AB">
        <w:rPr>
          <w:rFonts w:asciiTheme="minorBidi" w:hAnsiTheme="minorBidi" w:cstheme="minorBidi"/>
          <w:b/>
          <w:bCs/>
          <w:szCs w:val="22"/>
          <w:rtl/>
          <w:lang w:val="fr-FR" w:bidi="ar-EG"/>
        </w:rPr>
        <w:t>ــــــــــــــــــــــــــــ</w:t>
      </w:r>
    </w:p>
    <w:p w:rsidR="0045386C" w:rsidRPr="005A53AB" w:rsidRDefault="0045386C" w:rsidP="007B558D">
      <w:pPr>
        <w:jc w:val="center"/>
        <w:rPr>
          <w:rFonts w:asciiTheme="minorBidi" w:hAnsiTheme="minorBidi" w:cstheme="minorBidi"/>
          <w:b/>
          <w:bCs/>
          <w:szCs w:val="22"/>
          <w:rtl/>
          <w:lang w:val="fr-FR" w:bidi="ar-EG"/>
        </w:rPr>
      </w:pPr>
    </w:p>
    <w:p w:rsidR="0045386C" w:rsidRPr="005A53AB" w:rsidRDefault="0045386C" w:rsidP="007B558D">
      <w:pPr>
        <w:rPr>
          <w:rFonts w:asciiTheme="minorBidi" w:hAnsiTheme="minorBidi" w:cstheme="minorBidi"/>
          <w:b/>
          <w:bCs/>
          <w:szCs w:val="22"/>
          <w:lang w:val="fr-FR" w:bidi="ar-EG"/>
        </w:rPr>
      </w:pPr>
    </w:p>
    <w:p w:rsidR="0045386C" w:rsidRPr="005A53AB" w:rsidRDefault="0045386C" w:rsidP="00FC5DA0">
      <w:pPr>
        <w:pStyle w:val="Heading1"/>
        <w:jc w:val="both"/>
        <w:rPr>
          <w:rFonts w:asciiTheme="minorBidi" w:hAnsiTheme="minorBidi" w:cstheme="minorBidi"/>
          <w:szCs w:val="22"/>
          <w:lang w:val="fr-FR" w:bidi="ar-EG"/>
        </w:rPr>
      </w:pPr>
      <w:r w:rsidRPr="005A53AB">
        <w:rPr>
          <w:rFonts w:asciiTheme="minorBidi" w:hAnsiTheme="minorBidi" w:cstheme="minorBidi"/>
          <w:szCs w:val="22"/>
          <w:lang w:val="fr-FR" w:bidi="ar-EG"/>
        </w:rPr>
        <w:t>PRÉAMBULE</w:t>
      </w:r>
    </w:p>
    <w:p w:rsidR="0045386C" w:rsidRPr="005A53AB" w:rsidRDefault="0045386C" w:rsidP="007B558D">
      <w:pPr>
        <w:rPr>
          <w:rFonts w:asciiTheme="minorBidi" w:hAnsiTheme="minorBidi" w:cstheme="minorBidi"/>
          <w:b/>
          <w:bCs/>
          <w:szCs w:val="22"/>
          <w:lang w:val="fr-FR" w:bidi="ar-EG"/>
        </w:rPr>
      </w:pPr>
    </w:p>
    <w:p w:rsidR="0045386C" w:rsidRPr="005A53AB" w:rsidRDefault="0045386C" w:rsidP="00BB008D">
      <w:pPr>
        <w:rPr>
          <w:rFonts w:asciiTheme="minorBidi" w:hAnsiTheme="minorBidi" w:cstheme="minorBidi"/>
          <w:szCs w:val="22"/>
          <w:lang w:val="fr-FR" w:bidi="ar-EG"/>
        </w:rPr>
      </w:pPr>
      <w:r w:rsidRPr="005A53AB">
        <w:rPr>
          <w:rFonts w:asciiTheme="minorBidi" w:hAnsiTheme="minorBidi" w:cstheme="minorBidi"/>
          <w:szCs w:val="22"/>
          <w:lang w:val="fr-FR" w:bidi="ar-EG"/>
        </w:rPr>
        <w:t>La Ligue des États arabes (LEA) et l’Organisation Mondiale de la Propriété Intellectuelle (OMPI), ci</w:t>
      </w:r>
      <w:r w:rsidRPr="005A53AB">
        <w:rPr>
          <w:rFonts w:asciiTheme="minorBidi" w:hAnsiTheme="minorBidi" w:cstheme="minorBidi"/>
          <w:szCs w:val="22"/>
          <w:lang w:val="fr-FR" w:bidi="ar-EG"/>
        </w:rPr>
        <w:noBreakHyphen/>
        <w:t>après dénommées collectivement “les parties”,</w:t>
      </w:r>
    </w:p>
    <w:p w:rsidR="0045386C" w:rsidRPr="005A53AB" w:rsidRDefault="0045386C" w:rsidP="0053228C">
      <w:pPr>
        <w:rPr>
          <w:rFonts w:asciiTheme="minorBidi" w:hAnsiTheme="minorBidi" w:cstheme="minorBidi"/>
          <w:szCs w:val="22"/>
          <w:lang w:val="fr-FR" w:bidi="ar-EG"/>
        </w:rPr>
      </w:pPr>
    </w:p>
    <w:p w:rsidR="0045386C" w:rsidRPr="005A53AB" w:rsidRDefault="0045386C" w:rsidP="00BB008D">
      <w:pPr>
        <w:rPr>
          <w:rFonts w:asciiTheme="minorBidi" w:hAnsiTheme="minorBidi" w:cstheme="minorBidi"/>
          <w:szCs w:val="22"/>
          <w:lang w:val="fr-FR" w:bidi="ar-EG"/>
        </w:rPr>
      </w:pPr>
      <w:r w:rsidRPr="005A53AB">
        <w:rPr>
          <w:rFonts w:asciiTheme="minorBidi" w:hAnsiTheme="minorBidi" w:cstheme="minorBidi"/>
          <w:i/>
          <w:szCs w:val="22"/>
          <w:lang w:val="fr-FR" w:bidi="ar-EG"/>
        </w:rPr>
        <w:t>Estimant</w:t>
      </w:r>
      <w:r w:rsidRPr="005A53AB">
        <w:rPr>
          <w:rFonts w:asciiTheme="minorBidi" w:hAnsiTheme="minorBidi" w:cstheme="minorBidi"/>
          <w:szCs w:val="22"/>
          <w:lang w:val="fr-FR" w:bidi="ar-EG"/>
        </w:rPr>
        <w:t xml:space="preserve"> qu’il est important de renforcer et de favoriser leur coopération, leur coordination et leur collaboration sur les questions d’intérêt mutuel dans le domaine de la propriété intellectuelle, et tenant compte des objectifs la Charte de la Ligue des États arabes et de la Convention instituant l’Organisation Mondiale de la Propriété Intellectuelle,</w:t>
      </w:r>
    </w:p>
    <w:p w:rsidR="0045386C" w:rsidRPr="005A53AB" w:rsidRDefault="0045386C" w:rsidP="0053228C">
      <w:pPr>
        <w:rPr>
          <w:rFonts w:asciiTheme="minorBidi" w:hAnsiTheme="minorBidi" w:cstheme="minorBidi"/>
          <w:szCs w:val="22"/>
          <w:lang w:val="fr-FR" w:bidi="ar-EG"/>
        </w:rPr>
      </w:pPr>
    </w:p>
    <w:p w:rsidR="0045386C" w:rsidRPr="005A53AB" w:rsidRDefault="0045386C" w:rsidP="007A50E1">
      <w:pPr>
        <w:rPr>
          <w:rFonts w:asciiTheme="minorBidi" w:hAnsiTheme="minorBidi" w:cstheme="minorBidi"/>
          <w:szCs w:val="22"/>
          <w:lang w:val="fr-FR" w:bidi="ar-EG"/>
        </w:rPr>
      </w:pPr>
      <w:r w:rsidRPr="005A53AB">
        <w:rPr>
          <w:rFonts w:asciiTheme="minorBidi" w:hAnsiTheme="minorBidi" w:cstheme="minorBidi"/>
          <w:i/>
          <w:szCs w:val="22"/>
          <w:lang w:val="fr-FR" w:bidi="ar-EG"/>
        </w:rPr>
        <w:t>Convaincues</w:t>
      </w:r>
      <w:r w:rsidRPr="005A53AB">
        <w:rPr>
          <w:rFonts w:asciiTheme="minorBidi" w:hAnsiTheme="minorBidi" w:cstheme="minorBidi"/>
          <w:szCs w:val="22"/>
          <w:lang w:val="fr-FR" w:bidi="ar-EG"/>
        </w:rPr>
        <w:t xml:space="preserve"> qu’un cadre de coopération permettrait aux parties de respecter d’une manière plus efficace leurs engagements respectifs dans le domaine du développement économique et social en ce qui concerne la propriété intellectuelle et ses industries dans la région arabe, permettant aux États membres de la LEA d’obtenir davantage de bénéfices en adoptant une approche régionale pour faire face aux grands défis, et que la coopération dans ces domaines permettrait d’accroître les bénéfices et les échanges de connaissances spécialisées,</w:t>
      </w:r>
    </w:p>
    <w:p w:rsidR="0045386C" w:rsidRPr="005A53AB" w:rsidRDefault="0045386C" w:rsidP="0053228C">
      <w:pPr>
        <w:rPr>
          <w:rFonts w:asciiTheme="minorBidi" w:hAnsiTheme="minorBidi" w:cstheme="minorBidi"/>
          <w:szCs w:val="22"/>
          <w:lang w:val="fr-FR" w:bidi="ar-EG"/>
        </w:rPr>
      </w:pPr>
    </w:p>
    <w:p w:rsidR="0045386C" w:rsidRPr="005A53AB" w:rsidRDefault="0045386C" w:rsidP="007A50E1">
      <w:pPr>
        <w:rPr>
          <w:rFonts w:asciiTheme="minorBidi" w:hAnsiTheme="minorBidi" w:cstheme="minorBidi"/>
          <w:szCs w:val="22"/>
          <w:lang w:val="fr-FR" w:bidi="ar-EG"/>
        </w:rPr>
      </w:pPr>
      <w:r w:rsidRPr="005A53AB">
        <w:rPr>
          <w:rFonts w:asciiTheme="minorBidi" w:hAnsiTheme="minorBidi" w:cstheme="minorBidi"/>
          <w:i/>
          <w:szCs w:val="22"/>
          <w:lang w:val="fr-FR" w:bidi="ar-EG"/>
        </w:rPr>
        <w:t>Gardant à l’esprit</w:t>
      </w:r>
      <w:r w:rsidRPr="005A53AB">
        <w:rPr>
          <w:rFonts w:asciiTheme="minorBidi" w:hAnsiTheme="minorBidi" w:cstheme="minorBidi"/>
          <w:szCs w:val="22"/>
          <w:lang w:val="fr-FR" w:bidi="ar-EG"/>
        </w:rPr>
        <w:t xml:space="preserve"> les évolutions récentes au niveau international qui exigent une coordination et une collaboration accrue entre les parties,</w:t>
      </w:r>
    </w:p>
    <w:p w:rsidR="0045386C" w:rsidRPr="005A53AB" w:rsidRDefault="0045386C" w:rsidP="0053228C">
      <w:pPr>
        <w:rPr>
          <w:rFonts w:asciiTheme="minorBidi" w:hAnsiTheme="minorBidi" w:cstheme="minorBidi"/>
          <w:szCs w:val="22"/>
          <w:lang w:val="fr-FR" w:bidi="ar-EG"/>
        </w:rPr>
      </w:pPr>
    </w:p>
    <w:p w:rsidR="0045386C" w:rsidRPr="005A53AB" w:rsidRDefault="0045386C" w:rsidP="007A50E1">
      <w:pPr>
        <w:rPr>
          <w:rFonts w:asciiTheme="minorBidi" w:hAnsiTheme="minorBidi" w:cstheme="minorBidi"/>
          <w:szCs w:val="22"/>
          <w:lang w:val="fr-FR" w:bidi="ar-EG"/>
        </w:rPr>
      </w:pPr>
      <w:r w:rsidRPr="005A53AB">
        <w:rPr>
          <w:rFonts w:asciiTheme="minorBidi" w:hAnsiTheme="minorBidi" w:cstheme="minorBidi"/>
          <w:i/>
          <w:szCs w:val="22"/>
          <w:lang w:val="fr-FR" w:bidi="ar-EG"/>
        </w:rPr>
        <w:t>Affirmant</w:t>
      </w:r>
      <w:r w:rsidRPr="005A53AB">
        <w:rPr>
          <w:rFonts w:asciiTheme="minorBidi" w:hAnsiTheme="minorBidi" w:cstheme="minorBidi"/>
          <w:szCs w:val="22"/>
          <w:lang w:val="fr-FR" w:bidi="ar-EG"/>
        </w:rPr>
        <w:t xml:space="preserve"> la coopération continue entre les parties au titre du Mémorandum d’accord conclu en 2000,</w:t>
      </w:r>
    </w:p>
    <w:p w:rsidR="0045386C" w:rsidRPr="005A53AB" w:rsidRDefault="0045386C" w:rsidP="0053228C">
      <w:pPr>
        <w:rPr>
          <w:rFonts w:asciiTheme="minorBidi" w:hAnsiTheme="minorBidi" w:cstheme="minorBidi"/>
          <w:i/>
          <w:iCs/>
          <w:szCs w:val="22"/>
          <w:lang w:val="fr-FR" w:bidi="ar-EG"/>
        </w:rPr>
      </w:pPr>
    </w:p>
    <w:p w:rsidR="0045386C" w:rsidRPr="005A53AB" w:rsidRDefault="0045386C" w:rsidP="007A50E1">
      <w:pPr>
        <w:rPr>
          <w:rFonts w:asciiTheme="minorBidi" w:hAnsiTheme="minorBidi" w:cstheme="minorBidi"/>
          <w:szCs w:val="22"/>
          <w:rtl/>
          <w:lang w:val="fr-FR" w:bidi="ar-EG"/>
        </w:rPr>
      </w:pPr>
      <w:r w:rsidRPr="005A53AB">
        <w:rPr>
          <w:rFonts w:asciiTheme="minorBidi" w:hAnsiTheme="minorBidi" w:cstheme="minorBidi"/>
          <w:szCs w:val="22"/>
          <w:lang w:val="fr-FR" w:bidi="ar-EG"/>
        </w:rPr>
        <w:t>Sont convenues de ce qui suit :</w:t>
      </w:r>
    </w:p>
    <w:p w:rsidR="0045386C" w:rsidRPr="005A53AB" w:rsidRDefault="0045386C" w:rsidP="007B558D">
      <w:pPr>
        <w:rPr>
          <w:rFonts w:asciiTheme="minorBidi" w:hAnsiTheme="minorBidi" w:cstheme="minorBidi"/>
          <w:szCs w:val="22"/>
          <w:rtl/>
          <w:lang w:val="fr-FR" w:bidi="ar-EG"/>
        </w:rPr>
      </w:pPr>
    </w:p>
    <w:p w:rsidR="0045386C" w:rsidRPr="005A53AB" w:rsidRDefault="0045386C" w:rsidP="007A50E1">
      <w:pPr>
        <w:jc w:val="center"/>
        <w:rPr>
          <w:rFonts w:asciiTheme="minorBidi" w:hAnsiTheme="minorBidi" w:cstheme="minorBidi"/>
          <w:b/>
          <w:bCs/>
          <w:szCs w:val="22"/>
          <w:lang w:val="fr-FR" w:bidi="ar-EG"/>
        </w:rPr>
      </w:pPr>
      <w:r w:rsidRPr="005A53AB">
        <w:rPr>
          <w:rFonts w:asciiTheme="minorBidi" w:hAnsiTheme="minorBidi" w:cstheme="minorBidi"/>
          <w:b/>
          <w:bCs/>
          <w:szCs w:val="22"/>
          <w:rtl/>
          <w:lang w:val="fr-FR" w:bidi="ar-EG"/>
        </w:rPr>
        <w:br w:type="page"/>
      </w:r>
      <w:r w:rsidRPr="005A53AB">
        <w:rPr>
          <w:rFonts w:asciiTheme="minorBidi" w:hAnsiTheme="minorBidi" w:cstheme="minorBidi"/>
          <w:b/>
          <w:bCs/>
          <w:szCs w:val="22"/>
          <w:lang w:val="fr-FR" w:bidi="ar-EG"/>
        </w:rPr>
        <w:t>ARTICLE PREMIER</w:t>
      </w:r>
    </w:p>
    <w:p w:rsidR="0045386C" w:rsidRPr="005A53AB" w:rsidRDefault="0045386C" w:rsidP="007A50E1">
      <w:pPr>
        <w:jc w:val="center"/>
        <w:rPr>
          <w:rFonts w:asciiTheme="minorBidi" w:hAnsiTheme="minorBidi" w:cstheme="minorBidi"/>
          <w:b/>
          <w:bCs/>
          <w:szCs w:val="22"/>
          <w:lang w:val="fr-FR" w:bidi="ar-EG"/>
        </w:rPr>
      </w:pPr>
      <w:r w:rsidRPr="005A53AB">
        <w:rPr>
          <w:rFonts w:asciiTheme="minorBidi" w:hAnsiTheme="minorBidi" w:cstheme="minorBidi"/>
          <w:b/>
          <w:bCs/>
          <w:szCs w:val="22"/>
          <w:lang w:val="fr-FR" w:bidi="ar-EG"/>
        </w:rPr>
        <w:t>OBJECTIFS ET DOMAINES DE COOPÉRATION</w:t>
      </w:r>
    </w:p>
    <w:p w:rsidR="0045386C" w:rsidRPr="005A53AB" w:rsidRDefault="0045386C" w:rsidP="007B558D">
      <w:pPr>
        <w:pStyle w:val="ListParagraph"/>
        <w:ind w:left="0"/>
        <w:jc w:val="both"/>
        <w:rPr>
          <w:rFonts w:asciiTheme="minorBidi" w:hAnsiTheme="minorBidi"/>
          <w:lang w:val="fr-FR" w:bidi="ar-EG"/>
        </w:rPr>
      </w:pPr>
    </w:p>
    <w:p w:rsidR="0045386C" w:rsidRPr="005A53AB" w:rsidRDefault="0045386C" w:rsidP="003E4FC3">
      <w:pPr>
        <w:pStyle w:val="ListParagraph"/>
        <w:numPr>
          <w:ilvl w:val="3"/>
          <w:numId w:val="13"/>
        </w:numPr>
        <w:ind w:left="567" w:hanging="567"/>
        <w:contextualSpacing w:val="0"/>
        <w:jc w:val="both"/>
        <w:rPr>
          <w:rFonts w:asciiTheme="minorBidi" w:hAnsiTheme="minorBidi"/>
          <w:lang w:val="fr-FR" w:bidi="ar-EG"/>
        </w:rPr>
      </w:pPr>
      <w:r w:rsidRPr="005A53AB">
        <w:rPr>
          <w:rFonts w:asciiTheme="minorBidi" w:hAnsiTheme="minorBidi"/>
          <w:lang w:val="fr-FR" w:bidi="ar-EG"/>
        </w:rPr>
        <w:t>L’encouragement de la coopération régionale entre les États arabes dans le domaine de la propriété intellectuelle, l’accent étant mis sur l’échange d’informations et de données d’expérience sur les réformes juridiques et administratives et sur les systèmes incitatifs mis en place par les gouvernements pour promouvoir la propriété intellectuelle et améliorer les systèmes de propriété intellectuelle à l’appui des politiques menées dans le domaine du développement technique, économique, social et culturel.</w:t>
      </w:r>
    </w:p>
    <w:p w:rsidR="0045386C" w:rsidRPr="005A53AB" w:rsidRDefault="0045386C" w:rsidP="007B558D">
      <w:pPr>
        <w:pStyle w:val="ListParagraph"/>
        <w:ind w:left="0"/>
        <w:jc w:val="both"/>
        <w:rPr>
          <w:rFonts w:asciiTheme="minorBidi" w:hAnsiTheme="minorBidi"/>
          <w:lang w:val="fr-FR" w:bidi="ar-EG"/>
        </w:rPr>
      </w:pPr>
    </w:p>
    <w:p w:rsidR="0045386C" w:rsidRPr="005A53AB" w:rsidRDefault="0045386C" w:rsidP="003E4FC3">
      <w:pPr>
        <w:pStyle w:val="ListParagraph"/>
        <w:numPr>
          <w:ilvl w:val="3"/>
          <w:numId w:val="13"/>
        </w:numPr>
        <w:ind w:left="567" w:hanging="567"/>
        <w:contextualSpacing w:val="0"/>
        <w:jc w:val="both"/>
        <w:rPr>
          <w:rFonts w:asciiTheme="minorBidi" w:hAnsiTheme="minorBidi"/>
          <w:lang w:val="fr-FR" w:bidi="ar-EG"/>
        </w:rPr>
      </w:pPr>
      <w:r w:rsidRPr="005A53AB">
        <w:rPr>
          <w:rFonts w:asciiTheme="minorBidi" w:hAnsiTheme="minorBidi"/>
          <w:lang w:val="fr-FR" w:bidi="ar-EG"/>
        </w:rPr>
        <w:t>La mise en place d’activités relatives aux droits de propriété intellectuelle dans les États membres de la LEA.</w:t>
      </w:r>
    </w:p>
    <w:p w:rsidR="0045386C" w:rsidRPr="005A53AB" w:rsidRDefault="0045386C" w:rsidP="007B558D">
      <w:pPr>
        <w:pStyle w:val="ListParagraph"/>
        <w:ind w:left="0"/>
        <w:jc w:val="both"/>
        <w:rPr>
          <w:rFonts w:asciiTheme="minorBidi" w:hAnsiTheme="minorBidi"/>
          <w:lang w:val="fr-FR" w:bidi="ar-EG"/>
        </w:rPr>
      </w:pPr>
    </w:p>
    <w:p w:rsidR="0045386C" w:rsidRPr="005A53AB" w:rsidRDefault="0045386C" w:rsidP="009B47A1">
      <w:pPr>
        <w:pStyle w:val="ListParagraph"/>
        <w:numPr>
          <w:ilvl w:val="3"/>
          <w:numId w:val="13"/>
        </w:numPr>
        <w:ind w:left="567" w:hanging="567"/>
        <w:contextualSpacing w:val="0"/>
        <w:jc w:val="both"/>
        <w:rPr>
          <w:rFonts w:asciiTheme="minorBidi" w:hAnsiTheme="minorBidi"/>
          <w:lang w:val="fr-FR" w:bidi="ar-EG"/>
        </w:rPr>
      </w:pPr>
      <w:r w:rsidRPr="005A53AB">
        <w:rPr>
          <w:rFonts w:asciiTheme="minorBidi" w:hAnsiTheme="minorBidi"/>
          <w:lang w:val="fr-FR" w:bidi="ar-EG"/>
        </w:rPr>
        <w:t>L’adoption, la diffusion et la mise en œuvre d’initiatives de développement, en vue de créer de nouvelles possibilités en matière de commercialisation des innovations et de transfert de technologie.</w:t>
      </w:r>
    </w:p>
    <w:p w:rsidR="0045386C" w:rsidRPr="005A53AB" w:rsidRDefault="0045386C" w:rsidP="007B558D">
      <w:pPr>
        <w:pStyle w:val="ListParagraph"/>
        <w:ind w:left="0"/>
        <w:jc w:val="both"/>
        <w:rPr>
          <w:rFonts w:asciiTheme="minorBidi" w:hAnsiTheme="minorBidi"/>
          <w:lang w:val="fr-FR" w:bidi="ar-EG"/>
        </w:rPr>
      </w:pPr>
    </w:p>
    <w:p w:rsidR="0045386C" w:rsidRPr="005A53AB" w:rsidRDefault="0045386C" w:rsidP="009B47A1">
      <w:pPr>
        <w:pStyle w:val="ListParagraph"/>
        <w:numPr>
          <w:ilvl w:val="3"/>
          <w:numId w:val="13"/>
        </w:numPr>
        <w:ind w:left="567" w:hanging="567"/>
        <w:contextualSpacing w:val="0"/>
        <w:jc w:val="both"/>
        <w:rPr>
          <w:rFonts w:asciiTheme="minorBidi" w:hAnsiTheme="minorBidi"/>
          <w:lang w:val="fr-FR" w:bidi="ar-EG"/>
        </w:rPr>
      </w:pPr>
      <w:r w:rsidRPr="005A53AB">
        <w:rPr>
          <w:rFonts w:asciiTheme="minorBidi" w:hAnsiTheme="minorBidi"/>
          <w:lang w:val="fr-FR" w:bidi="ar-EG"/>
        </w:rPr>
        <w:t>L’organisation de conférences, séminaires, expositions, ateliers et programmes de formation communs sur les questions liées à la propriété intellectuelle à l’intention :</w:t>
      </w:r>
    </w:p>
    <w:p w:rsidR="0045386C" w:rsidRPr="005A53AB" w:rsidRDefault="0045386C" w:rsidP="007B558D">
      <w:pPr>
        <w:pStyle w:val="ListParagraph"/>
        <w:ind w:left="0"/>
        <w:jc w:val="both"/>
        <w:rPr>
          <w:rFonts w:asciiTheme="minorBidi" w:hAnsiTheme="minorBidi"/>
          <w:lang w:val="fr-FR" w:bidi="ar-EG"/>
        </w:rPr>
      </w:pPr>
    </w:p>
    <w:p w:rsidR="0045386C" w:rsidRPr="005A53AB" w:rsidRDefault="0045386C" w:rsidP="009B47A1">
      <w:pPr>
        <w:pStyle w:val="ListParagraph"/>
        <w:numPr>
          <w:ilvl w:val="0"/>
          <w:numId w:val="14"/>
        </w:numPr>
        <w:ind w:left="1701" w:hanging="567"/>
        <w:contextualSpacing w:val="0"/>
        <w:jc w:val="both"/>
        <w:rPr>
          <w:rFonts w:asciiTheme="minorBidi" w:hAnsiTheme="minorBidi"/>
          <w:lang w:val="fr-FR" w:bidi="ar-EG"/>
        </w:rPr>
      </w:pPr>
      <w:r w:rsidRPr="005A53AB">
        <w:rPr>
          <w:rFonts w:asciiTheme="minorBidi" w:hAnsiTheme="minorBidi"/>
          <w:lang w:val="fr-FR" w:bidi="ar-EG"/>
        </w:rPr>
        <w:t>des fonctionnaires et législateurs chargés de la propriété intellectuelle au niveau national;</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9B47A1">
      <w:pPr>
        <w:pStyle w:val="ListParagraph"/>
        <w:numPr>
          <w:ilvl w:val="0"/>
          <w:numId w:val="14"/>
        </w:numPr>
        <w:ind w:left="1701" w:hanging="567"/>
        <w:contextualSpacing w:val="0"/>
        <w:jc w:val="both"/>
        <w:rPr>
          <w:rFonts w:asciiTheme="minorBidi" w:hAnsiTheme="minorBidi"/>
          <w:lang w:val="fr-FR" w:bidi="ar-EG"/>
        </w:rPr>
      </w:pPr>
      <w:r w:rsidRPr="005A53AB">
        <w:rPr>
          <w:rFonts w:asciiTheme="minorBidi" w:hAnsiTheme="minorBidi"/>
          <w:lang w:val="fr-FR" w:bidi="ar-EG"/>
        </w:rPr>
        <w:t>des magistrats et fonctionnaires de la police et des douanes chargés de faire appliquer les lois de propriété intellectuelle;</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9B47A1">
      <w:pPr>
        <w:pStyle w:val="ListParagraph"/>
        <w:numPr>
          <w:ilvl w:val="0"/>
          <w:numId w:val="14"/>
        </w:numPr>
        <w:ind w:left="1701" w:hanging="567"/>
        <w:contextualSpacing w:val="0"/>
        <w:jc w:val="both"/>
        <w:rPr>
          <w:rFonts w:asciiTheme="minorBidi" w:hAnsiTheme="minorBidi"/>
          <w:lang w:val="fr-FR" w:bidi="ar-EG"/>
        </w:rPr>
      </w:pPr>
      <w:r w:rsidRPr="005A53AB">
        <w:rPr>
          <w:rFonts w:asciiTheme="minorBidi" w:hAnsiTheme="minorBidi"/>
          <w:lang w:val="fr-FR" w:bidi="ar-EG"/>
        </w:rPr>
        <w:t>des utilisateurs finals de l’industrie, du commerce, des instituts de recherche</w:t>
      </w:r>
      <w:r w:rsidRPr="005A53AB">
        <w:rPr>
          <w:rFonts w:asciiTheme="minorBidi" w:hAnsiTheme="minorBidi"/>
          <w:lang w:val="fr-FR" w:bidi="ar-EG"/>
        </w:rPr>
        <w:noBreakHyphen/>
        <w:t>développement et des universités;  et</w:t>
      </w:r>
    </w:p>
    <w:p w:rsidR="0045386C" w:rsidRPr="005A53AB" w:rsidRDefault="0045386C" w:rsidP="007B558D">
      <w:pPr>
        <w:pStyle w:val="ListParagraph"/>
        <w:rPr>
          <w:rFonts w:asciiTheme="minorBidi" w:hAnsiTheme="minorBidi"/>
          <w:lang w:val="fr-FR" w:bidi="ar-EG"/>
        </w:rPr>
      </w:pPr>
    </w:p>
    <w:p w:rsidR="0045386C" w:rsidRPr="005A53AB" w:rsidRDefault="0045386C" w:rsidP="009B47A1">
      <w:pPr>
        <w:pStyle w:val="ListParagraph"/>
        <w:numPr>
          <w:ilvl w:val="0"/>
          <w:numId w:val="14"/>
        </w:numPr>
        <w:ind w:left="1701" w:hanging="567"/>
        <w:contextualSpacing w:val="0"/>
        <w:jc w:val="both"/>
        <w:rPr>
          <w:rFonts w:asciiTheme="minorBidi" w:hAnsiTheme="minorBidi"/>
          <w:lang w:val="fr-FR" w:bidi="ar-EG"/>
        </w:rPr>
      </w:pPr>
      <w:r w:rsidRPr="005A53AB">
        <w:rPr>
          <w:rFonts w:asciiTheme="minorBidi" w:hAnsiTheme="minorBidi"/>
          <w:lang w:val="fr-FR" w:bidi="ar-EG"/>
        </w:rPr>
        <w:t>d’autres segments directement ou indirectement concernés par la propriété intellectuelle, notamment la presse et les médias, les femmes, la jeunesse, les universités et instituts de recherche, etc.</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9B47A1">
      <w:pPr>
        <w:pStyle w:val="Heading1"/>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II</w:t>
      </w:r>
    </w:p>
    <w:p w:rsidR="0045386C" w:rsidRPr="005A53AB" w:rsidRDefault="0045386C" w:rsidP="009B47A1">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REPRÉSENTATION ET PARTICIPATION</w:t>
      </w:r>
    </w:p>
    <w:p w:rsidR="0045386C" w:rsidRPr="005A53AB" w:rsidRDefault="0045386C" w:rsidP="007B558D">
      <w:pPr>
        <w:rPr>
          <w:rFonts w:asciiTheme="minorBidi" w:hAnsiTheme="minorBidi" w:cstheme="minorBidi"/>
          <w:szCs w:val="22"/>
          <w:lang w:val="fr-FR" w:bidi="ar-EG"/>
        </w:rPr>
      </w:pPr>
    </w:p>
    <w:p w:rsidR="0045386C" w:rsidRPr="005A53AB" w:rsidRDefault="0045386C" w:rsidP="003F20D6">
      <w:pPr>
        <w:pStyle w:val="ListParagraph"/>
        <w:numPr>
          <w:ilvl w:val="0"/>
          <w:numId w:val="15"/>
        </w:numPr>
        <w:ind w:left="567" w:hanging="567"/>
        <w:contextualSpacing w:val="0"/>
        <w:jc w:val="both"/>
        <w:rPr>
          <w:rFonts w:asciiTheme="minorBidi" w:hAnsiTheme="minorBidi"/>
          <w:lang w:val="fr-FR" w:bidi="ar-EG"/>
        </w:rPr>
      </w:pPr>
      <w:r w:rsidRPr="005A53AB">
        <w:rPr>
          <w:rFonts w:asciiTheme="minorBidi" w:hAnsiTheme="minorBidi"/>
          <w:lang w:val="fr-FR" w:bidi="ar-EG"/>
        </w:rPr>
        <w:t>La LEA peut participer à des événements consacrés aux droits de propriété intellectuelle organisés entre l’OMPI et ses États membres arabes.</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3F20D6">
      <w:pPr>
        <w:pStyle w:val="ListParagraph"/>
        <w:numPr>
          <w:ilvl w:val="0"/>
          <w:numId w:val="15"/>
        </w:numPr>
        <w:ind w:left="567" w:hanging="567"/>
        <w:contextualSpacing w:val="0"/>
        <w:jc w:val="both"/>
        <w:rPr>
          <w:rFonts w:asciiTheme="minorBidi" w:hAnsiTheme="minorBidi"/>
          <w:lang w:val="fr-FR" w:bidi="ar-EG"/>
        </w:rPr>
      </w:pPr>
      <w:r w:rsidRPr="005A53AB">
        <w:rPr>
          <w:rFonts w:asciiTheme="minorBidi" w:hAnsiTheme="minorBidi"/>
          <w:lang w:val="fr-FR" w:bidi="ar-EG"/>
        </w:rPr>
        <w:t>La LEA peut participer, en tant qu’observateur n’ayant pas le droit de voter, aux réunions des comités, conférences diplomatiques et autres manifestations de l’OMPI en rapport avec son domaine d’activité.</w:t>
      </w:r>
    </w:p>
    <w:p w:rsidR="0045386C" w:rsidRPr="005A53AB" w:rsidRDefault="0045386C" w:rsidP="007B558D">
      <w:pPr>
        <w:pStyle w:val="ListParagraph"/>
        <w:ind w:left="0"/>
        <w:jc w:val="both"/>
        <w:rPr>
          <w:rFonts w:asciiTheme="minorBidi" w:hAnsiTheme="minorBidi"/>
          <w:lang w:val="fr-FR" w:bidi="ar-EG"/>
        </w:rPr>
      </w:pPr>
    </w:p>
    <w:p w:rsidR="0045386C" w:rsidRPr="005A53AB" w:rsidRDefault="0045386C" w:rsidP="003F20D6">
      <w:pPr>
        <w:pStyle w:val="ListParagraph"/>
        <w:numPr>
          <w:ilvl w:val="0"/>
          <w:numId w:val="15"/>
        </w:numPr>
        <w:ind w:left="567" w:hanging="567"/>
        <w:contextualSpacing w:val="0"/>
        <w:jc w:val="both"/>
        <w:rPr>
          <w:rFonts w:asciiTheme="minorBidi" w:hAnsiTheme="minorBidi"/>
          <w:lang w:val="fr-FR" w:bidi="ar-EG"/>
        </w:rPr>
      </w:pPr>
      <w:r w:rsidRPr="005A53AB">
        <w:rPr>
          <w:rFonts w:asciiTheme="minorBidi" w:hAnsiTheme="minorBidi"/>
          <w:lang w:val="fr-FR" w:bidi="ar-EG"/>
        </w:rPr>
        <w:t>L’OMPI peut participer, sans avoir le droit de voter, aux réunions des organes de la LEA présentant un intérêt pour elle.</w:t>
      </w:r>
    </w:p>
    <w:p w:rsidR="0045386C" w:rsidRPr="005A53AB" w:rsidRDefault="0045386C" w:rsidP="007B558D">
      <w:pPr>
        <w:rPr>
          <w:rFonts w:asciiTheme="minorBidi" w:hAnsiTheme="minorBidi" w:cstheme="minorBidi"/>
          <w:b/>
          <w:bCs/>
          <w:caps/>
          <w:kern w:val="32"/>
          <w:szCs w:val="22"/>
          <w:lang w:val="fr-FR" w:bidi="ar-EG"/>
        </w:rPr>
      </w:pPr>
      <w:r w:rsidRPr="005A53AB">
        <w:rPr>
          <w:rFonts w:asciiTheme="minorBidi" w:hAnsiTheme="minorBidi" w:cstheme="minorBidi"/>
          <w:szCs w:val="22"/>
          <w:lang w:val="fr-FR" w:bidi="ar-EG"/>
        </w:rPr>
        <w:br w:type="page"/>
      </w:r>
    </w:p>
    <w:p w:rsidR="0045386C" w:rsidRPr="005A53AB" w:rsidRDefault="0045386C" w:rsidP="003F20D6">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III</w:t>
      </w:r>
    </w:p>
    <w:p w:rsidR="0045386C" w:rsidRPr="005A53AB" w:rsidRDefault="0045386C" w:rsidP="003F20D6">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échange de documents et d’informationS</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3F20D6">
      <w:pPr>
        <w:pStyle w:val="ListParagraph"/>
        <w:numPr>
          <w:ilvl w:val="0"/>
          <w:numId w:val="16"/>
        </w:numPr>
        <w:ind w:left="567" w:hanging="567"/>
        <w:contextualSpacing w:val="0"/>
        <w:jc w:val="both"/>
        <w:rPr>
          <w:rFonts w:asciiTheme="minorBidi" w:hAnsiTheme="minorBidi"/>
          <w:lang w:val="fr-FR" w:bidi="ar-EG"/>
        </w:rPr>
      </w:pPr>
      <w:r w:rsidRPr="005A53AB">
        <w:rPr>
          <w:rFonts w:asciiTheme="minorBidi" w:hAnsiTheme="minorBidi"/>
          <w:lang w:val="fr-FR" w:bidi="ar-EG"/>
        </w:rPr>
        <w:t>Échange d’informations et de documents relatifs aux droits de propriété intellectuelle, tout en préservant leur confidentialité le cas échéant.</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AF7492">
      <w:pPr>
        <w:pStyle w:val="ListParagraph"/>
        <w:numPr>
          <w:ilvl w:val="0"/>
          <w:numId w:val="16"/>
        </w:numPr>
        <w:ind w:left="567" w:hanging="567"/>
        <w:contextualSpacing w:val="0"/>
        <w:jc w:val="both"/>
        <w:rPr>
          <w:rFonts w:asciiTheme="minorBidi" w:hAnsiTheme="minorBidi"/>
          <w:lang w:val="fr-FR" w:bidi="ar-EG"/>
        </w:rPr>
      </w:pPr>
      <w:r w:rsidRPr="005A53AB">
        <w:rPr>
          <w:rFonts w:asciiTheme="minorBidi" w:hAnsiTheme="minorBidi"/>
          <w:lang w:val="fr-FR" w:bidi="ar-EG"/>
        </w:rPr>
        <w:t>Mise à jour des informations relatives aux lois et réglementations en lien avec les droits de propriété intellectuelle dans le domaine d’activité de la LEA.</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AF7492">
      <w:pPr>
        <w:pStyle w:val="ListParagraph"/>
        <w:numPr>
          <w:ilvl w:val="0"/>
          <w:numId w:val="16"/>
        </w:numPr>
        <w:ind w:left="567" w:hanging="567"/>
        <w:contextualSpacing w:val="0"/>
        <w:jc w:val="both"/>
        <w:rPr>
          <w:rFonts w:asciiTheme="minorBidi" w:hAnsiTheme="minorBidi"/>
          <w:lang w:val="fr-FR" w:bidi="ar-EG"/>
        </w:rPr>
      </w:pPr>
      <w:r w:rsidRPr="005A53AB">
        <w:rPr>
          <w:rFonts w:asciiTheme="minorBidi" w:hAnsiTheme="minorBidi"/>
          <w:lang w:val="fr-FR" w:bidi="ar-EG"/>
        </w:rPr>
        <w:t>Préparation et diffusion des matériaux, informations et études de référence en arabe concernant divers aspects de la propriété intellectuelle, lesquels seront utilisés par les pouvoirs publics, les instituts d’enseignement et le secteur privé.</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AF7492">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IV</w:t>
      </w:r>
    </w:p>
    <w:p w:rsidR="0045386C" w:rsidRPr="005A53AB" w:rsidRDefault="0045386C" w:rsidP="00AF7492">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consultation</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AF7492">
      <w:pPr>
        <w:ind w:firstLine="567"/>
        <w:jc w:val="both"/>
        <w:rPr>
          <w:rFonts w:asciiTheme="minorBidi" w:hAnsiTheme="minorBidi" w:cstheme="minorBidi"/>
          <w:szCs w:val="22"/>
          <w:lang w:val="fr-FR" w:eastAsia="fr-CH"/>
        </w:rPr>
      </w:pPr>
      <w:r w:rsidRPr="005A53AB">
        <w:rPr>
          <w:rFonts w:asciiTheme="minorBidi" w:hAnsiTheme="minorBidi" w:cstheme="minorBidi"/>
          <w:szCs w:val="22"/>
          <w:lang w:val="fr-FR" w:eastAsia="fr-CH"/>
        </w:rPr>
        <w:t>Les parties se rencontrent périodiquement à Genève et/ou au Caire afin d’examiner et d’évaluer les efforts de coordination et de coopération et de formuler les recommandations appropriées à ce sujet.</w:t>
      </w:r>
    </w:p>
    <w:p w:rsidR="0045386C" w:rsidRPr="005A53AB" w:rsidRDefault="0045386C" w:rsidP="007B558D">
      <w:pPr>
        <w:ind w:firstLine="567"/>
        <w:jc w:val="both"/>
        <w:rPr>
          <w:rFonts w:asciiTheme="minorBidi" w:hAnsiTheme="minorBidi" w:cstheme="minorBidi"/>
          <w:szCs w:val="22"/>
          <w:lang w:val="fr-FR" w:bidi="ar-EG"/>
        </w:rPr>
      </w:pPr>
    </w:p>
    <w:p w:rsidR="0045386C" w:rsidRPr="005A53AB" w:rsidRDefault="0045386C" w:rsidP="00AF7492">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V</w:t>
      </w:r>
    </w:p>
    <w:p w:rsidR="0045386C" w:rsidRPr="005A53AB" w:rsidRDefault="0045386C" w:rsidP="00AF7492">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Mise en œuvre</w:t>
      </w:r>
    </w:p>
    <w:p w:rsidR="0045386C" w:rsidRPr="005A53AB" w:rsidRDefault="0045386C" w:rsidP="007B558D">
      <w:pPr>
        <w:ind w:firstLine="567"/>
        <w:jc w:val="both"/>
        <w:rPr>
          <w:rFonts w:asciiTheme="minorBidi" w:hAnsiTheme="minorBidi" w:cstheme="minorBidi"/>
          <w:szCs w:val="22"/>
          <w:lang w:val="fr-FR" w:eastAsia="fr-CH"/>
        </w:rPr>
      </w:pPr>
    </w:p>
    <w:p w:rsidR="0045386C" w:rsidRPr="005A53AB" w:rsidRDefault="0045386C" w:rsidP="00DE0C3F">
      <w:pPr>
        <w:pStyle w:val="ListParagraph"/>
        <w:numPr>
          <w:ilvl w:val="0"/>
          <w:numId w:val="17"/>
        </w:numPr>
        <w:ind w:left="1134" w:hanging="567"/>
        <w:contextualSpacing w:val="0"/>
        <w:jc w:val="both"/>
        <w:rPr>
          <w:rFonts w:asciiTheme="minorBidi" w:hAnsiTheme="minorBidi"/>
          <w:lang w:val="fr-FR" w:bidi="ar-EG"/>
        </w:rPr>
      </w:pPr>
      <w:r w:rsidRPr="005A53AB">
        <w:rPr>
          <w:rFonts w:asciiTheme="minorBidi" w:hAnsiTheme="minorBidi"/>
          <w:lang w:val="fr-FR" w:bidi="ar-EG"/>
        </w:rPr>
        <w:t>Les clauses et les conditions concrètes relatives à la mise en œuvre des programmes et activités visés dans le présent Mémorandum d’accord exigent des avenants établissant les responsabilités opérationnelles et financières de chacune des parties.</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DE0C3F">
      <w:pPr>
        <w:pStyle w:val="ListParagraph"/>
        <w:numPr>
          <w:ilvl w:val="0"/>
          <w:numId w:val="17"/>
        </w:numPr>
        <w:ind w:left="1134" w:hanging="567"/>
        <w:contextualSpacing w:val="0"/>
        <w:jc w:val="both"/>
        <w:rPr>
          <w:rFonts w:asciiTheme="minorBidi" w:hAnsiTheme="minorBidi"/>
          <w:lang w:val="fr-FR" w:bidi="ar-EG"/>
        </w:rPr>
      </w:pPr>
      <w:r w:rsidRPr="005A53AB">
        <w:rPr>
          <w:rFonts w:asciiTheme="minorBidi" w:hAnsiTheme="minorBidi"/>
          <w:lang w:val="fr-FR" w:bidi="ar-EG"/>
        </w:rPr>
        <w:t>Pour la mise en œuvre des dispositions du présent Mémorandum d’accord, le Bureau régional pour les pays arabes sera le coordonnateur pour l’OMPI, tandis que le Département propriété intellectuelle et compétitivité sera le coordonnateur pour la LEA.</w:t>
      </w:r>
    </w:p>
    <w:p w:rsidR="0045386C" w:rsidRPr="005A53AB" w:rsidRDefault="0045386C" w:rsidP="00DE0C3F">
      <w:pPr>
        <w:pStyle w:val="ListParagraph"/>
        <w:ind w:left="1134" w:hanging="567"/>
        <w:rPr>
          <w:rFonts w:asciiTheme="minorBidi" w:hAnsiTheme="minorBidi"/>
          <w:lang w:val="fr-FR" w:bidi="ar-EG"/>
        </w:rPr>
      </w:pPr>
    </w:p>
    <w:p w:rsidR="0045386C" w:rsidRPr="005A53AB" w:rsidRDefault="0045386C" w:rsidP="00107FDC">
      <w:pPr>
        <w:pStyle w:val="Heading1"/>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VI</w:t>
      </w:r>
    </w:p>
    <w:p w:rsidR="0045386C" w:rsidRPr="005A53AB" w:rsidRDefault="0045386C" w:rsidP="00107FDC">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Règlement des litiges</w:t>
      </w:r>
    </w:p>
    <w:p w:rsidR="0045386C" w:rsidRPr="005A53AB" w:rsidRDefault="0045386C" w:rsidP="007B558D">
      <w:pPr>
        <w:rPr>
          <w:rFonts w:asciiTheme="minorBidi" w:hAnsiTheme="minorBidi" w:cstheme="minorBidi"/>
          <w:szCs w:val="22"/>
          <w:lang w:val="fr-FR" w:bidi="ar-EG"/>
        </w:rPr>
      </w:pPr>
    </w:p>
    <w:p w:rsidR="0045386C" w:rsidRPr="005A53AB" w:rsidRDefault="0045386C" w:rsidP="00151C8D">
      <w:pPr>
        <w:ind w:firstLine="567"/>
        <w:jc w:val="both"/>
        <w:rPr>
          <w:rFonts w:asciiTheme="minorBidi" w:hAnsiTheme="minorBidi" w:cstheme="minorBidi"/>
          <w:szCs w:val="22"/>
          <w:lang w:val="fr-FR" w:bidi="ar-EG"/>
        </w:rPr>
      </w:pPr>
      <w:r w:rsidRPr="005A53AB">
        <w:rPr>
          <w:rFonts w:asciiTheme="minorBidi" w:hAnsiTheme="minorBidi" w:cstheme="minorBidi"/>
          <w:szCs w:val="22"/>
          <w:lang w:val="fr-FR" w:bidi="ar-EG"/>
        </w:rPr>
        <w:t>Tout litige découlant de l’interprétation ou de l’application du présent Mémorandum d’accord est réglé à l’amiable par les parties, par voie de négociation.</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7B558D">
      <w:pPr>
        <w:rPr>
          <w:rFonts w:asciiTheme="minorBidi" w:hAnsiTheme="minorBidi" w:cstheme="minorBidi"/>
          <w:b/>
          <w:bCs/>
          <w:caps/>
          <w:kern w:val="32"/>
          <w:szCs w:val="22"/>
          <w:lang w:val="fr-FR" w:bidi="ar-EG"/>
        </w:rPr>
      </w:pPr>
      <w:r w:rsidRPr="005A53AB">
        <w:rPr>
          <w:rFonts w:asciiTheme="minorBidi" w:hAnsiTheme="minorBidi" w:cstheme="minorBidi"/>
          <w:szCs w:val="22"/>
          <w:lang w:val="fr-FR" w:bidi="ar-EG"/>
        </w:rPr>
        <w:br w:type="page"/>
      </w:r>
    </w:p>
    <w:p w:rsidR="0045386C" w:rsidRPr="005A53AB" w:rsidRDefault="0045386C" w:rsidP="00151C8D">
      <w:pPr>
        <w:pStyle w:val="Heading1"/>
        <w:keepNext w:val="0"/>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VII</w:t>
      </w:r>
    </w:p>
    <w:p w:rsidR="0045386C" w:rsidRPr="005A53AB" w:rsidRDefault="0045386C" w:rsidP="007B558D">
      <w:pPr>
        <w:pStyle w:val="Heading1"/>
        <w:keepNext w:val="0"/>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IMMunitÉs</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151C8D">
      <w:pPr>
        <w:ind w:firstLine="567"/>
        <w:jc w:val="both"/>
        <w:rPr>
          <w:rFonts w:asciiTheme="minorBidi" w:hAnsiTheme="minorBidi" w:cstheme="minorBidi"/>
          <w:szCs w:val="22"/>
          <w:lang w:val="fr-FR" w:bidi="ar-EG"/>
        </w:rPr>
      </w:pPr>
      <w:r w:rsidRPr="005A53AB">
        <w:rPr>
          <w:rFonts w:asciiTheme="minorBidi" w:hAnsiTheme="minorBidi" w:cstheme="minorBidi"/>
          <w:szCs w:val="22"/>
          <w:lang w:val="fr-FR" w:bidi="ar-EG"/>
        </w:rPr>
        <w:t>Le présent Mémorandum d’accord ne donne lieu à aucune renonciation aux immunités et privilèges de la LEA ou de l’OMPI.</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151C8D">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VIII</w:t>
      </w:r>
    </w:p>
    <w:p w:rsidR="0045386C" w:rsidRPr="005A53AB" w:rsidRDefault="0045386C" w:rsidP="00151C8D">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Remplacement</w:t>
      </w:r>
    </w:p>
    <w:p w:rsidR="0045386C" w:rsidRPr="005A53AB" w:rsidRDefault="0045386C" w:rsidP="007B558D">
      <w:pPr>
        <w:rPr>
          <w:rFonts w:asciiTheme="minorBidi" w:hAnsiTheme="minorBidi" w:cstheme="minorBidi"/>
          <w:szCs w:val="22"/>
          <w:lang w:val="fr-FR" w:bidi="ar-EG"/>
        </w:rPr>
      </w:pPr>
    </w:p>
    <w:p w:rsidR="0045386C" w:rsidRPr="005A53AB" w:rsidRDefault="0045386C" w:rsidP="00151C8D">
      <w:pPr>
        <w:ind w:firstLine="567"/>
        <w:jc w:val="both"/>
        <w:rPr>
          <w:rFonts w:asciiTheme="minorBidi" w:hAnsiTheme="minorBidi" w:cstheme="minorBidi"/>
          <w:szCs w:val="22"/>
          <w:lang w:val="fr-FR" w:bidi="ar-EG"/>
        </w:rPr>
      </w:pPr>
      <w:r w:rsidRPr="005A53AB">
        <w:rPr>
          <w:rFonts w:asciiTheme="minorBidi" w:hAnsiTheme="minorBidi" w:cstheme="minorBidi"/>
          <w:szCs w:val="22"/>
          <w:lang w:val="fr-FR" w:bidi="ar-EG"/>
        </w:rPr>
        <w:t>Le présent Mémorandum d’accord annule et remplace le mémorandum d’accord précédent conclu le 16 juillet 2000 et toute obligation en résultant.</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7B558D">
      <w:pPr>
        <w:rPr>
          <w:rFonts w:asciiTheme="minorBidi" w:hAnsiTheme="minorBidi" w:cstheme="minorBidi"/>
          <w:szCs w:val="22"/>
          <w:lang w:val="fr-FR" w:bidi="ar-EG"/>
        </w:rPr>
      </w:pPr>
    </w:p>
    <w:p w:rsidR="0045386C" w:rsidRPr="005A53AB" w:rsidRDefault="0045386C" w:rsidP="00151C8D">
      <w:pPr>
        <w:jc w:val="center"/>
        <w:rPr>
          <w:rFonts w:asciiTheme="minorBidi" w:hAnsiTheme="minorBidi" w:cstheme="minorBidi"/>
          <w:b/>
          <w:bCs/>
          <w:caps/>
          <w:szCs w:val="22"/>
          <w:lang w:val="fr-FR" w:bidi="ar-EG"/>
        </w:rPr>
      </w:pPr>
      <w:r w:rsidRPr="005A53AB">
        <w:rPr>
          <w:rFonts w:asciiTheme="minorBidi" w:hAnsiTheme="minorBidi" w:cstheme="minorBidi"/>
          <w:b/>
          <w:bCs/>
          <w:caps/>
          <w:szCs w:val="22"/>
          <w:lang w:val="fr-FR" w:bidi="ar-EG"/>
        </w:rPr>
        <w:t>Dispositions finales</w:t>
      </w:r>
    </w:p>
    <w:p w:rsidR="0045386C" w:rsidRPr="005A53AB" w:rsidRDefault="0045386C" w:rsidP="007B558D">
      <w:pPr>
        <w:jc w:val="center"/>
        <w:rPr>
          <w:rFonts w:asciiTheme="minorBidi" w:hAnsiTheme="minorBidi" w:cstheme="minorBidi"/>
          <w:szCs w:val="22"/>
          <w:lang w:val="fr-FR" w:bidi="ar-EG"/>
        </w:rPr>
      </w:pPr>
    </w:p>
    <w:p w:rsidR="0045386C" w:rsidRPr="005A53AB" w:rsidRDefault="0045386C" w:rsidP="00151C8D">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IX</w:t>
      </w:r>
    </w:p>
    <w:p w:rsidR="0045386C" w:rsidRPr="005A53AB" w:rsidRDefault="0045386C" w:rsidP="00151C8D">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Entrée en vigueur</w:t>
      </w:r>
    </w:p>
    <w:p w:rsidR="0045386C" w:rsidRPr="005A53AB" w:rsidRDefault="0045386C" w:rsidP="007B558D">
      <w:pPr>
        <w:rPr>
          <w:rFonts w:asciiTheme="minorBidi" w:hAnsiTheme="minorBidi" w:cstheme="minorBidi"/>
          <w:szCs w:val="22"/>
          <w:lang w:val="fr-FR" w:bidi="ar-EG"/>
        </w:rPr>
      </w:pPr>
    </w:p>
    <w:p w:rsidR="0045386C" w:rsidRPr="005A53AB" w:rsidRDefault="0045386C" w:rsidP="00151C8D">
      <w:pPr>
        <w:ind w:firstLine="567"/>
        <w:jc w:val="both"/>
        <w:rPr>
          <w:rFonts w:asciiTheme="minorBidi" w:hAnsiTheme="minorBidi" w:cstheme="minorBidi"/>
          <w:szCs w:val="22"/>
          <w:lang w:val="fr-FR" w:bidi="ar-EG"/>
        </w:rPr>
      </w:pPr>
      <w:r w:rsidRPr="005A53AB">
        <w:rPr>
          <w:rFonts w:asciiTheme="minorBidi" w:hAnsiTheme="minorBidi" w:cstheme="minorBidi"/>
          <w:szCs w:val="22"/>
          <w:lang w:val="fr-FR" w:bidi="ar-EG"/>
        </w:rPr>
        <w:t>Le présent Mémorandum d’accord entre en vigueur à la date de signature par les parties.</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151C8D">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X</w:t>
      </w:r>
    </w:p>
    <w:p w:rsidR="0045386C" w:rsidRPr="005A53AB" w:rsidRDefault="0045386C" w:rsidP="00151C8D">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Modifications</w:t>
      </w:r>
    </w:p>
    <w:p w:rsidR="0045386C" w:rsidRPr="005A53AB" w:rsidRDefault="0045386C" w:rsidP="007B558D">
      <w:pPr>
        <w:rPr>
          <w:rFonts w:asciiTheme="minorBidi" w:hAnsiTheme="minorBidi" w:cstheme="minorBidi"/>
          <w:szCs w:val="22"/>
          <w:lang w:val="fr-FR" w:bidi="ar-EG"/>
        </w:rPr>
      </w:pPr>
    </w:p>
    <w:p w:rsidR="0045386C" w:rsidRPr="005A53AB" w:rsidRDefault="0045386C" w:rsidP="00151C8D">
      <w:pPr>
        <w:ind w:firstLine="567"/>
        <w:jc w:val="both"/>
        <w:rPr>
          <w:rFonts w:asciiTheme="minorBidi" w:hAnsiTheme="minorBidi" w:cstheme="minorBidi"/>
          <w:szCs w:val="22"/>
          <w:lang w:val="fr-FR"/>
        </w:rPr>
      </w:pPr>
      <w:r w:rsidRPr="005A53AB">
        <w:rPr>
          <w:rFonts w:asciiTheme="minorBidi" w:hAnsiTheme="minorBidi" w:cstheme="minorBidi"/>
          <w:szCs w:val="22"/>
          <w:lang w:val="fr-FR"/>
        </w:rPr>
        <w:t>Le présent Mémorandum d’accord peut être modifié par consentement mutuel des parties, exprimé par écrit.</w:t>
      </w:r>
    </w:p>
    <w:p w:rsidR="0045386C" w:rsidRPr="005A53AB" w:rsidRDefault="0045386C" w:rsidP="007B558D">
      <w:pPr>
        <w:rPr>
          <w:rFonts w:asciiTheme="minorBidi" w:hAnsiTheme="minorBidi" w:cstheme="minorBidi"/>
          <w:szCs w:val="22"/>
          <w:lang w:val="fr-FR"/>
        </w:rPr>
      </w:pPr>
    </w:p>
    <w:p w:rsidR="0045386C" w:rsidRPr="005A53AB" w:rsidRDefault="0045386C" w:rsidP="003E17D0">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Article XI</w:t>
      </w:r>
    </w:p>
    <w:p w:rsidR="0045386C" w:rsidRPr="005A53AB" w:rsidRDefault="0045386C" w:rsidP="003E17D0">
      <w:pPr>
        <w:pStyle w:val="Heading1"/>
        <w:spacing w:before="0" w:after="0"/>
        <w:jc w:val="center"/>
        <w:rPr>
          <w:rFonts w:asciiTheme="minorBidi" w:hAnsiTheme="minorBidi" w:cstheme="minorBidi"/>
          <w:szCs w:val="22"/>
          <w:lang w:val="fr-FR" w:bidi="ar-EG"/>
        </w:rPr>
      </w:pPr>
      <w:r w:rsidRPr="005A53AB">
        <w:rPr>
          <w:rFonts w:asciiTheme="minorBidi" w:hAnsiTheme="minorBidi" w:cstheme="minorBidi"/>
          <w:szCs w:val="22"/>
          <w:lang w:val="fr-FR" w:bidi="ar-EG"/>
        </w:rPr>
        <w:t>Dénonciation</w:t>
      </w:r>
    </w:p>
    <w:p w:rsidR="0045386C" w:rsidRPr="005A53AB" w:rsidRDefault="0045386C" w:rsidP="007B558D">
      <w:pPr>
        <w:rPr>
          <w:rFonts w:asciiTheme="minorBidi" w:hAnsiTheme="minorBidi" w:cstheme="minorBidi"/>
          <w:szCs w:val="22"/>
          <w:lang w:val="fr-FR" w:bidi="ar-EG"/>
        </w:rPr>
      </w:pPr>
    </w:p>
    <w:p w:rsidR="0045386C" w:rsidRPr="005A53AB" w:rsidRDefault="0045386C" w:rsidP="003E17D0">
      <w:pPr>
        <w:ind w:firstLine="567"/>
        <w:jc w:val="both"/>
        <w:rPr>
          <w:rFonts w:asciiTheme="minorBidi" w:hAnsiTheme="minorBidi" w:cstheme="minorBidi"/>
          <w:szCs w:val="22"/>
          <w:lang w:val="fr-FR"/>
        </w:rPr>
      </w:pPr>
      <w:r w:rsidRPr="005A53AB">
        <w:rPr>
          <w:rFonts w:asciiTheme="minorBidi" w:hAnsiTheme="minorBidi" w:cstheme="minorBidi"/>
          <w:szCs w:val="22"/>
          <w:lang w:val="fr-FR"/>
        </w:rPr>
        <w:t>Chacune des parties peut dénoncer le présent Mémorandum d’accord moyennant un préavis écrit de six mois.  Les engagements contractés au titre du présent Mémorandum d’accord avant la communication de ce préavis ne sont pas remis en cause par la dénonciation.</w:t>
      </w: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7B558D">
      <w:pPr>
        <w:jc w:val="both"/>
        <w:rPr>
          <w:rFonts w:asciiTheme="minorBidi" w:hAnsiTheme="minorBidi" w:cstheme="minorBidi"/>
          <w:szCs w:val="22"/>
          <w:lang w:val="fr-FR" w:bidi="ar-EG"/>
        </w:rPr>
      </w:pPr>
    </w:p>
    <w:p w:rsidR="0045386C" w:rsidRPr="005A53AB" w:rsidRDefault="0045386C" w:rsidP="007B558D">
      <w:pPr>
        <w:rPr>
          <w:rFonts w:asciiTheme="minorBidi" w:hAnsiTheme="minorBidi" w:cstheme="minorBidi"/>
          <w:szCs w:val="22"/>
          <w:lang w:val="fr-FR"/>
        </w:rPr>
      </w:pPr>
      <w:r w:rsidRPr="005A53AB">
        <w:rPr>
          <w:rFonts w:asciiTheme="minorBidi" w:hAnsiTheme="minorBidi" w:cstheme="minorBidi"/>
          <w:szCs w:val="22"/>
          <w:lang w:val="fr-FR"/>
        </w:rPr>
        <w:br w:type="page"/>
      </w:r>
    </w:p>
    <w:p w:rsidR="0045386C" w:rsidRPr="005A53AB" w:rsidRDefault="0045386C" w:rsidP="003E17D0">
      <w:pPr>
        <w:rPr>
          <w:rFonts w:asciiTheme="minorBidi" w:hAnsiTheme="minorBidi" w:cstheme="minorBidi"/>
          <w:szCs w:val="22"/>
          <w:lang w:val="fr-FR"/>
        </w:rPr>
      </w:pPr>
      <w:r w:rsidRPr="005A53AB">
        <w:rPr>
          <w:rFonts w:asciiTheme="minorBidi" w:hAnsiTheme="minorBidi" w:cstheme="minorBidi"/>
          <w:szCs w:val="22"/>
          <w:lang w:val="fr-FR"/>
        </w:rPr>
        <w:t>EN FOI DE QUOI, le présent Mémorandum d’accord a été signé en trois exemplaires originaux en anglais, arabe et français, tous ces textes faisant également foi.</w:t>
      </w:r>
    </w:p>
    <w:p w:rsidR="0045386C" w:rsidRPr="005A53AB" w:rsidRDefault="0045386C" w:rsidP="007B558D">
      <w:pPr>
        <w:rPr>
          <w:rFonts w:asciiTheme="minorBidi" w:hAnsiTheme="minorBidi" w:cstheme="minorBidi"/>
          <w:szCs w:val="22"/>
          <w:lang w:val="fr-FR"/>
        </w:rPr>
      </w:pPr>
    </w:p>
    <w:p w:rsidR="0045386C" w:rsidRPr="005A53AB" w:rsidRDefault="0045386C" w:rsidP="007B558D">
      <w:pPr>
        <w:rPr>
          <w:rFonts w:asciiTheme="minorBidi" w:hAnsiTheme="minorBidi" w:cstheme="minorBidi"/>
          <w:szCs w:val="22"/>
          <w:lang w:val="fr-FR"/>
        </w:rPr>
      </w:pPr>
    </w:p>
    <w:tbl>
      <w:tblPr>
        <w:tblW w:w="0" w:type="auto"/>
        <w:tblLook w:val="01E0" w:firstRow="1" w:lastRow="1" w:firstColumn="1" w:lastColumn="1" w:noHBand="0" w:noVBand="0"/>
      </w:tblPr>
      <w:tblGrid>
        <w:gridCol w:w="3934"/>
        <w:gridCol w:w="1277"/>
        <w:gridCol w:w="3259"/>
      </w:tblGrid>
      <w:tr w:rsidR="0045386C" w:rsidRPr="005A53AB" w:rsidTr="00BA7D20">
        <w:tc>
          <w:tcPr>
            <w:tcW w:w="3934" w:type="dxa"/>
            <w:shd w:val="clear" w:color="auto" w:fill="auto"/>
          </w:tcPr>
          <w:p w:rsidR="0045386C" w:rsidRPr="005A53AB" w:rsidRDefault="0045386C" w:rsidP="003E17D0">
            <w:pPr>
              <w:keepNext/>
              <w:keepLines/>
              <w:ind w:right="883"/>
              <w:rPr>
                <w:rFonts w:asciiTheme="minorBidi" w:hAnsiTheme="minorBidi" w:cstheme="minorBidi"/>
                <w:szCs w:val="22"/>
                <w:rtl/>
                <w:lang w:val="fr-FR" w:bidi="ar-EG"/>
              </w:rPr>
            </w:pPr>
            <w:r w:rsidRPr="005A53AB">
              <w:rPr>
                <w:rFonts w:asciiTheme="minorBidi" w:hAnsiTheme="minorBidi" w:cstheme="minorBidi"/>
                <w:szCs w:val="22"/>
                <w:lang w:val="fr-FR" w:bidi="ar-EG"/>
              </w:rPr>
              <w:t>Pour l’Organisation Mondiale de la Propriété Intellectuelle (OMPI)</w:t>
            </w:r>
          </w:p>
        </w:tc>
        <w:tc>
          <w:tcPr>
            <w:tcW w:w="1277" w:type="dxa"/>
          </w:tcPr>
          <w:p w:rsidR="0045386C" w:rsidRPr="005A53AB" w:rsidRDefault="0045386C" w:rsidP="00BA7D20">
            <w:pPr>
              <w:jc w:val="center"/>
              <w:rPr>
                <w:rFonts w:asciiTheme="minorBidi" w:hAnsiTheme="minorBidi" w:cstheme="minorBidi"/>
                <w:szCs w:val="22"/>
                <w:rtl/>
                <w:lang w:val="fr-FR" w:bidi="ar-EG"/>
              </w:rPr>
            </w:pPr>
          </w:p>
        </w:tc>
        <w:tc>
          <w:tcPr>
            <w:tcW w:w="3259" w:type="dxa"/>
            <w:shd w:val="clear" w:color="auto" w:fill="auto"/>
          </w:tcPr>
          <w:p w:rsidR="0045386C" w:rsidRPr="005A53AB" w:rsidRDefault="0045386C" w:rsidP="003E17D0">
            <w:pPr>
              <w:keepNext/>
              <w:keepLines/>
              <w:rPr>
                <w:rFonts w:asciiTheme="minorBidi" w:hAnsiTheme="minorBidi" w:cstheme="minorBidi"/>
                <w:szCs w:val="22"/>
                <w:lang w:val="fr-FR"/>
              </w:rPr>
            </w:pPr>
            <w:r w:rsidRPr="005A53AB">
              <w:rPr>
                <w:rFonts w:asciiTheme="minorBidi" w:hAnsiTheme="minorBidi" w:cstheme="minorBidi"/>
                <w:szCs w:val="22"/>
                <w:lang w:val="fr-FR"/>
              </w:rPr>
              <w:t>Pour la Ligue des États arabes (LEA)</w:t>
            </w:r>
          </w:p>
          <w:p w:rsidR="0045386C" w:rsidRPr="005A53AB" w:rsidRDefault="0045386C" w:rsidP="00BA7D20">
            <w:pPr>
              <w:keepNext/>
              <w:keepLines/>
              <w:rPr>
                <w:rFonts w:asciiTheme="minorBidi" w:hAnsiTheme="minorBidi" w:cstheme="minorBidi"/>
                <w:szCs w:val="22"/>
                <w:rtl/>
                <w:lang w:val="fr-FR"/>
              </w:rPr>
            </w:pPr>
          </w:p>
        </w:tc>
      </w:tr>
      <w:tr w:rsidR="0045386C" w:rsidRPr="005A53AB" w:rsidTr="00BA7D20">
        <w:tc>
          <w:tcPr>
            <w:tcW w:w="3934" w:type="dxa"/>
            <w:shd w:val="clear" w:color="auto" w:fill="auto"/>
          </w:tcPr>
          <w:p w:rsidR="0045386C" w:rsidRPr="005A53AB" w:rsidRDefault="0045386C" w:rsidP="00BA7D20">
            <w:pPr>
              <w:keepNext/>
              <w:keepLines/>
              <w:spacing w:after="1800"/>
              <w:rPr>
                <w:rFonts w:asciiTheme="minorBidi" w:hAnsiTheme="minorBidi" w:cstheme="minorBidi"/>
                <w:szCs w:val="22"/>
                <w:lang w:val="fr-FR"/>
              </w:rPr>
            </w:pPr>
          </w:p>
        </w:tc>
        <w:tc>
          <w:tcPr>
            <w:tcW w:w="1277" w:type="dxa"/>
          </w:tcPr>
          <w:p w:rsidR="0045386C" w:rsidRPr="005A53AB" w:rsidRDefault="0045386C" w:rsidP="00BA7D20">
            <w:pPr>
              <w:jc w:val="center"/>
              <w:rPr>
                <w:rFonts w:asciiTheme="minorBidi" w:hAnsiTheme="minorBidi" w:cstheme="minorBidi"/>
                <w:szCs w:val="22"/>
                <w:rtl/>
                <w:lang w:val="fr-FR" w:bidi="ar-EG"/>
              </w:rPr>
            </w:pPr>
          </w:p>
        </w:tc>
        <w:tc>
          <w:tcPr>
            <w:tcW w:w="3259" w:type="dxa"/>
            <w:shd w:val="clear" w:color="auto" w:fill="auto"/>
          </w:tcPr>
          <w:p w:rsidR="0045386C" w:rsidRPr="005A53AB" w:rsidRDefault="0045386C" w:rsidP="00BA7D20">
            <w:pPr>
              <w:keepNext/>
              <w:keepLines/>
              <w:rPr>
                <w:rFonts w:asciiTheme="minorBidi" w:hAnsiTheme="minorBidi" w:cstheme="minorBidi"/>
                <w:szCs w:val="22"/>
                <w:lang w:val="fr-FR"/>
              </w:rPr>
            </w:pPr>
          </w:p>
        </w:tc>
      </w:tr>
      <w:tr w:rsidR="0045386C" w:rsidRPr="005A53AB" w:rsidTr="00BA7D20">
        <w:tc>
          <w:tcPr>
            <w:tcW w:w="3934" w:type="dxa"/>
            <w:shd w:val="clear" w:color="auto" w:fill="auto"/>
          </w:tcPr>
          <w:p w:rsidR="0045386C" w:rsidRPr="005A53AB" w:rsidRDefault="0045386C" w:rsidP="003E17D0">
            <w:pPr>
              <w:keepNext/>
              <w:keepLines/>
              <w:rPr>
                <w:rFonts w:asciiTheme="minorBidi" w:hAnsiTheme="minorBidi" w:cstheme="minorBidi"/>
                <w:szCs w:val="22"/>
                <w:lang w:val="fr-FR"/>
              </w:rPr>
            </w:pPr>
            <w:r w:rsidRPr="005A53AB">
              <w:rPr>
                <w:rFonts w:asciiTheme="minorBidi" w:hAnsiTheme="minorBidi" w:cstheme="minorBidi"/>
                <w:szCs w:val="22"/>
                <w:lang w:val="fr-FR"/>
              </w:rPr>
              <w:t>M. Francis Gurry</w:t>
            </w:r>
          </w:p>
          <w:p w:rsidR="0045386C" w:rsidRPr="005A53AB" w:rsidRDefault="0045386C" w:rsidP="003E17D0">
            <w:pPr>
              <w:rPr>
                <w:rFonts w:asciiTheme="minorBidi" w:hAnsiTheme="minorBidi" w:cstheme="minorBidi"/>
                <w:szCs w:val="22"/>
                <w:rtl/>
                <w:lang w:val="fr-FR" w:bidi="ar-EG"/>
              </w:rPr>
            </w:pPr>
            <w:r w:rsidRPr="005A53AB">
              <w:rPr>
                <w:rFonts w:asciiTheme="minorBidi" w:hAnsiTheme="minorBidi" w:cstheme="minorBidi"/>
                <w:szCs w:val="22"/>
                <w:lang w:val="fr-FR" w:bidi="ar-EG"/>
              </w:rPr>
              <w:t>Directeur général</w:t>
            </w:r>
          </w:p>
        </w:tc>
        <w:tc>
          <w:tcPr>
            <w:tcW w:w="1277" w:type="dxa"/>
          </w:tcPr>
          <w:p w:rsidR="0045386C" w:rsidRPr="005A53AB" w:rsidRDefault="0045386C" w:rsidP="00BA7D20">
            <w:pPr>
              <w:jc w:val="center"/>
              <w:rPr>
                <w:rFonts w:asciiTheme="minorBidi" w:hAnsiTheme="minorBidi" w:cstheme="minorBidi"/>
                <w:szCs w:val="22"/>
                <w:rtl/>
                <w:lang w:val="fr-FR" w:bidi="ar-EG"/>
              </w:rPr>
            </w:pPr>
          </w:p>
        </w:tc>
        <w:tc>
          <w:tcPr>
            <w:tcW w:w="3259" w:type="dxa"/>
            <w:shd w:val="clear" w:color="auto" w:fill="auto"/>
          </w:tcPr>
          <w:p w:rsidR="0045386C" w:rsidRPr="005A53AB" w:rsidRDefault="0045386C" w:rsidP="00BA7D20">
            <w:pPr>
              <w:keepNext/>
              <w:keepLines/>
              <w:rPr>
                <w:rFonts w:asciiTheme="minorBidi" w:hAnsiTheme="minorBidi" w:cstheme="minorBidi"/>
                <w:szCs w:val="22"/>
                <w:lang w:val="fr-FR"/>
              </w:rPr>
            </w:pPr>
            <w:r w:rsidRPr="005A53AB">
              <w:rPr>
                <w:rFonts w:asciiTheme="minorBidi" w:hAnsiTheme="minorBidi" w:cstheme="minorBidi"/>
                <w:szCs w:val="22"/>
                <w:lang w:val="fr-FR"/>
              </w:rPr>
              <w:t>Ahmed </w:t>
            </w:r>
            <w:proofErr w:type="spellStart"/>
            <w:r w:rsidRPr="005A53AB">
              <w:rPr>
                <w:rFonts w:asciiTheme="minorBidi" w:hAnsiTheme="minorBidi" w:cstheme="minorBidi"/>
                <w:szCs w:val="22"/>
                <w:lang w:val="fr-FR"/>
              </w:rPr>
              <w:t>Aboul</w:t>
            </w:r>
            <w:r w:rsidRPr="005A53AB">
              <w:rPr>
                <w:rFonts w:asciiTheme="minorBidi" w:hAnsiTheme="minorBidi" w:cstheme="minorBidi"/>
                <w:szCs w:val="22"/>
                <w:lang w:val="fr-FR"/>
              </w:rPr>
              <w:noBreakHyphen/>
              <w:t>Gheit</w:t>
            </w:r>
            <w:proofErr w:type="spellEnd"/>
          </w:p>
          <w:p w:rsidR="0045386C" w:rsidRPr="005A53AB" w:rsidRDefault="0045386C" w:rsidP="003E17D0">
            <w:pPr>
              <w:rPr>
                <w:rFonts w:asciiTheme="minorBidi" w:hAnsiTheme="minorBidi" w:cstheme="minorBidi"/>
                <w:szCs w:val="22"/>
                <w:rtl/>
                <w:lang w:val="fr-FR" w:bidi="ar-EG"/>
              </w:rPr>
            </w:pPr>
            <w:r w:rsidRPr="005A53AB">
              <w:rPr>
                <w:rFonts w:asciiTheme="minorBidi" w:hAnsiTheme="minorBidi" w:cstheme="minorBidi"/>
                <w:szCs w:val="22"/>
                <w:lang w:val="fr-FR" w:bidi="ar-EG"/>
              </w:rPr>
              <w:t>Secrétaire général</w:t>
            </w:r>
            <w:r w:rsidRPr="005A53AB">
              <w:rPr>
                <w:rFonts w:asciiTheme="minorBidi" w:hAnsiTheme="minorBidi" w:cstheme="minorBidi"/>
                <w:szCs w:val="22"/>
                <w:rtl/>
                <w:lang w:val="fr-FR" w:bidi="ar-EG"/>
              </w:rPr>
              <w:t xml:space="preserve"> </w:t>
            </w:r>
          </w:p>
        </w:tc>
      </w:tr>
    </w:tbl>
    <w:p w:rsidR="0045386C" w:rsidRPr="005A53AB" w:rsidRDefault="0045386C" w:rsidP="007B558D">
      <w:pPr>
        <w:rPr>
          <w:rFonts w:asciiTheme="minorBidi" w:hAnsiTheme="minorBidi" w:cstheme="minorBidi"/>
          <w:szCs w:val="22"/>
          <w:lang w:val="fr-FR"/>
        </w:rPr>
      </w:pPr>
    </w:p>
    <w:p w:rsidR="0045386C" w:rsidRPr="005A53AB" w:rsidRDefault="0045386C" w:rsidP="007B558D">
      <w:pPr>
        <w:rPr>
          <w:rFonts w:asciiTheme="minorBidi" w:hAnsiTheme="minorBidi" w:cstheme="minorBidi"/>
          <w:szCs w:val="22"/>
          <w:lang w:val="fr-FR"/>
        </w:rPr>
      </w:pPr>
    </w:p>
    <w:p w:rsidR="0045386C" w:rsidRPr="005A53AB" w:rsidRDefault="0045386C" w:rsidP="003E17D0">
      <w:pPr>
        <w:rPr>
          <w:rFonts w:asciiTheme="minorBidi" w:hAnsiTheme="minorBidi" w:cstheme="minorBidi"/>
          <w:szCs w:val="22"/>
          <w:lang w:val="fr-FR"/>
        </w:rPr>
      </w:pPr>
      <w:r w:rsidRPr="005A53AB">
        <w:rPr>
          <w:rFonts w:asciiTheme="minorBidi" w:hAnsiTheme="minorBidi" w:cstheme="minorBidi"/>
          <w:szCs w:val="22"/>
          <w:lang w:val="fr-FR"/>
        </w:rPr>
        <w:t>Fait au Caire, le .............. 2017.</w:t>
      </w:r>
    </w:p>
    <w:p w:rsidR="0045386C" w:rsidRPr="005A53AB" w:rsidRDefault="0045386C" w:rsidP="00E33D94">
      <w:pPr>
        <w:pStyle w:val="Endofdocument-Annex"/>
        <w:ind w:left="0"/>
        <w:rPr>
          <w:lang w:val="fr-FR"/>
        </w:rPr>
      </w:pPr>
    </w:p>
    <w:p w:rsidR="0045386C" w:rsidRPr="005A53AB" w:rsidRDefault="0045386C" w:rsidP="00E33D94">
      <w:pPr>
        <w:pStyle w:val="Endofdocument-Annex"/>
        <w:ind w:left="0"/>
        <w:rPr>
          <w:lang w:val="fr-FR"/>
        </w:rPr>
      </w:pPr>
    </w:p>
    <w:p w:rsidR="0045386C" w:rsidRPr="005A53AB" w:rsidRDefault="0045386C" w:rsidP="00E33D94">
      <w:pPr>
        <w:pStyle w:val="Endofdocument-Annex"/>
        <w:ind w:left="0"/>
        <w:rPr>
          <w:lang w:val="fr-FR"/>
        </w:rPr>
      </w:pPr>
    </w:p>
    <w:p w:rsidR="0045386C" w:rsidRPr="005A53AB" w:rsidRDefault="0045386C" w:rsidP="00E812FB">
      <w:pPr>
        <w:pStyle w:val="Endofdocument-Annex"/>
        <w:rPr>
          <w:lang w:val="fr-FR"/>
        </w:rPr>
      </w:pPr>
      <w:r w:rsidRPr="005A53AB">
        <w:rPr>
          <w:lang w:val="fr-FR"/>
        </w:rPr>
        <w:t>[L’annexe V suit]</w:t>
      </w:r>
    </w:p>
    <w:p w:rsidR="0045386C" w:rsidRPr="005A53AB" w:rsidRDefault="0045386C" w:rsidP="00DA4EDC">
      <w:pPr>
        <w:pStyle w:val="Endofdocument-Annex"/>
        <w:ind w:left="0"/>
        <w:rPr>
          <w:lang w:val="fr-FR"/>
        </w:rPr>
      </w:pPr>
    </w:p>
    <w:p w:rsidR="0045386C" w:rsidRDefault="0045386C" w:rsidP="0045386C">
      <w:pPr>
        <w:pStyle w:val="Endofdocument"/>
        <w:spacing w:after="0" w:line="240" w:lineRule="auto"/>
        <w:ind w:left="0"/>
        <w:rPr>
          <w:sz w:val="22"/>
          <w:szCs w:val="22"/>
        </w:rPr>
        <w:sectPr w:rsidR="0045386C" w:rsidSect="0045386C">
          <w:headerReference w:type="default" r:id="rId23"/>
          <w:headerReference w:type="first" r:id="rId24"/>
          <w:endnotePr>
            <w:numFmt w:val="decimal"/>
          </w:endnotePr>
          <w:pgSz w:w="11907" w:h="16840" w:code="9"/>
          <w:pgMar w:top="567" w:right="1134" w:bottom="1417" w:left="1417" w:header="510" w:footer="1020" w:gutter="0"/>
          <w:pgNumType w:start="1"/>
          <w:cols w:space="720"/>
          <w:titlePg/>
          <w:docGrid w:linePitch="299"/>
        </w:sect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87858" w:rsidRPr="009F4CCD" w:rsidTr="00D474DB">
        <w:trPr>
          <w:trHeight w:hRule="exact" w:val="1701"/>
        </w:trPr>
        <w:tc>
          <w:tcPr>
            <w:tcW w:w="4594" w:type="dxa"/>
            <w:tcMar>
              <w:left w:w="0" w:type="dxa"/>
              <w:bottom w:w="0" w:type="dxa"/>
              <w:right w:w="0" w:type="dxa"/>
            </w:tcMar>
            <w:vAlign w:val="center"/>
          </w:tcPr>
          <w:p w:rsidR="00687858" w:rsidRPr="009F4CCD" w:rsidRDefault="00687858" w:rsidP="00D474DB">
            <w:r w:rsidRPr="009F4CCD">
              <w:rPr>
                <w:noProof/>
                <w:lang w:val="fr-FR" w:eastAsia="fr-FR"/>
              </w:rPr>
              <w:drawing>
                <wp:anchor distT="0" distB="0" distL="114300" distR="114300" simplePos="0" relativeHeight="251659264" behindDoc="0" locked="0" layoutInCell="1" allowOverlap="1" wp14:anchorId="77C5022B" wp14:editId="5BF13484">
                  <wp:simplePos x="0" y="0"/>
                  <wp:positionH relativeFrom="column">
                    <wp:posOffset>-2538730</wp:posOffset>
                  </wp:positionH>
                  <wp:positionV relativeFrom="paragraph">
                    <wp:posOffset>118745</wp:posOffset>
                  </wp:positionV>
                  <wp:extent cx="2423160" cy="789940"/>
                  <wp:effectExtent l="0" t="0" r="0" b="0"/>
                  <wp:wrapSquare wrapText="bothSides"/>
                  <wp:docPr id="22" name="Picture 22" descr="Résultat de recherche d'images pour &quot;Logo International renewable energy agency (IRENA)&quo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2" w:type="dxa"/>
            <w:vMerge w:val="restart"/>
            <w:tcMar>
              <w:left w:w="0" w:type="dxa"/>
              <w:right w:w="0" w:type="dxa"/>
            </w:tcMar>
          </w:tcPr>
          <w:p w:rsidR="00687858" w:rsidRPr="009F4CCD" w:rsidRDefault="00687858" w:rsidP="00D474DB">
            <w:pPr>
              <w:jc w:val="right"/>
            </w:pPr>
            <w:r w:rsidRPr="009F4CCD">
              <w:rPr>
                <w:noProof/>
                <w:lang w:val="fr-FR" w:eastAsia="fr-FR"/>
              </w:rPr>
              <w:drawing>
                <wp:inline distT="0" distB="0" distL="0" distR="0" wp14:anchorId="4F788066" wp14:editId="5CE297BA">
                  <wp:extent cx="1603046" cy="1332000"/>
                  <wp:effectExtent l="0" t="0" r="0" b="1905"/>
                  <wp:docPr id="9" name="Picture 9" descr="\\wipogvafs01\redirected$\olivie\Documents\1-Docs de travail\Trucs utiles_logo_liste pays_\logo_ompi_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gvafs01\redirected$\olivie\Documents\1-Docs de travail\Trucs utiles_logo_liste pays_\logo_ompi_couleur.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3046" cy="1332000"/>
                          </a:xfrm>
                          <a:prstGeom prst="rect">
                            <a:avLst/>
                          </a:prstGeom>
                          <a:noFill/>
                          <a:ln>
                            <a:noFill/>
                          </a:ln>
                        </pic:spPr>
                      </pic:pic>
                    </a:graphicData>
                  </a:graphic>
                </wp:inline>
              </w:drawing>
            </w:r>
          </w:p>
        </w:tc>
      </w:tr>
      <w:tr w:rsidR="00687858" w:rsidRPr="009F4CCD" w:rsidTr="00D474DB">
        <w:trPr>
          <w:trHeight w:val="510"/>
        </w:trPr>
        <w:tc>
          <w:tcPr>
            <w:tcW w:w="4594" w:type="dxa"/>
            <w:tcMar>
              <w:left w:w="0" w:type="dxa"/>
              <w:bottom w:w="0" w:type="dxa"/>
              <w:right w:w="0" w:type="dxa"/>
            </w:tcMar>
          </w:tcPr>
          <w:p w:rsidR="00687858" w:rsidRPr="009F4CCD" w:rsidRDefault="00687858" w:rsidP="00D474DB">
            <w:pPr>
              <w:rPr>
                <w:caps/>
                <w:sz w:val="15"/>
              </w:rPr>
            </w:pPr>
          </w:p>
        </w:tc>
        <w:tc>
          <w:tcPr>
            <w:tcW w:w="4762" w:type="dxa"/>
            <w:vMerge/>
            <w:tcMar>
              <w:left w:w="0" w:type="dxa"/>
              <w:right w:w="0" w:type="dxa"/>
            </w:tcMar>
          </w:tcPr>
          <w:p w:rsidR="00687858" w:rsidRPr="009F4CCD" w:rsidRDefault="00687858" w:rsidP="00D474DB"/>
        </w:tc>
      </w:tr>
    </w:tbl>
    <w:p w:rsidR="00687858" w:rsidRPr="009F4CCD" w:rsidRDefault="00687858" w:rsidP="00687858"/>
    <w:p w:rsidR="00687858" w:rsidRPr="009F4CCD" w:rsidRDefault="00687858" w:rsidP="00687858">
      <w:pPr>
        <w:rPr>
          <w:b/>
          <w:bCs/>
          <w:caps/>
          <w:color w:val="006092"/>
          <w:sz w:val="28"/>
          <w:szCs w:val="28"/>
        </w:rPr>
      </w:pPr>
      <w:r w:rsidRPr="009F4CCD">
        <w:rPr>
          <w:b/>
          <w:bCs/>
          <w:caps/>
          <w:color w:val="006092"/>
          <w:sz w:val="28"/>
          <w:szCs w:val="28"/>
        </w:rPr>
        <w:t>MÉMORANDUM d’accord</w:t>
      </w:r>
    </w:p>
    <w:p w:rsidR="00687858" w:rsidRPr="009F4CCD" w:rsidRDefault="00687858" w:rsidP="00687858">
      <w:pPr>
        <w:rPr>
          <w:b/>
          <w:bCs/>
          <w:caps/>
          <w:color w:val="006092"/>
          <w:sz w:val="28"/>
          <w:szCs w:val="28"/>
        </w:rPr>
      </w:pPr>
    </w:p>
    <w:p w:rsidR="00687858" w:rsidRPr="009F4CCD" w:rsidRDefault="00687858" w:rsidP="00687858">
      <w:pPr>
        <w:rPr>
          <w:b/>
          <w:bCs/>
          <w:caps/>
          <w:color w:val="006092"/>
          <w:sz w:val="28"/>
          <w:szCs w:val="28"/>
        </w:rPr>
      </w:pPr>
      <w:r w:rsidRPr="009F4CCD">
        <w:rPr>
          <w:b/>
          <w:bCs/>
          <w:caps/>
          <w:color w:val="006092"/>
          <w:sz w:val="28"/>
          <w:szCs w:val="28"/>
        </w:rPr>
        <w:t>Entre</w:t>
      </w:r>
    </w:p>
    <w:p w:rsidR="00687858" w:rsidRPr="009F4CCD" w:rsidRDefault="00687858" w:rsidP="00687858">
      <w:pPr>
        <w:rPr>
          <w:b/>
          <w:bCs/>
          <w:caps/>
          <w:color w:val="006092"/>
          <w:sz w:val="28"/>
          <w:szCs w:val="28"/>
        </w:rPr>
      </w:pPr>
    </w:p>
    <w:p w:rsidR="00687858" w:rsidRPr="009F4CCD" w:rsidRDefault="00687858" w:rsidP="00687858">
      <w:pPr>
        <w:rPr>
          <w:b/>
          <w:bCs/>
          <w:caps/>
          <w:color w:val="006092"/>
          <w:sz w:val="28"/>
          <w:szCs w:val="28"/>
        </w:rPr>
      </w:pPr>
      <w:r w:rsidRPr="009F4CCD">
        <w:rPr>
          <w:b/>
          <w:bCs/>
          <w:caps/>
          <w:color w:val="006092"/>
          <w:sz w:val="28"/>
          <w:szCs w:val="28"/>
        </w:rPr>
        <w:t>l’Organisation Mondiale de la Propriété Intellectuelle (</w:t>
      </w:r>
      <w:proofErr w:type="spellStart"/>
      <w:r w:rsidRPr="009F4CCD">
        <w:rPr>
          <w:b/>
          <w:bCs/>
          <w:caps/>
          <w:color w:val="006092"/>
          <w:sz w:val="28"/>
          <w:szCs w:val="28"/>
        </w:rPr>
        <w:t>OMPI</w:t>
      </w:r>
      <w:proofErr w:type="spellEnd"/>
      <w:r w:rsidRPr="009F4CCD">
        <w:rPr>
          <w:b/>
          <w:bCs/>
          <w:caps/>
          <w:color w:val="006092"/>
          <w:sz w:val="28"/>
          <w:szCs w:val="28"/>
        </w:rPr>
        <w:t>)</w:t>
      </w:r>
    </w:p>
    <w:p w:rsidR="00687858" w:rsidRPr="009F4CCD" w:rsidRDefault="00687858" w:rsidP="00687858">
      <w:pPr>
        <w:rPr>
          <w:b/>
          <w:bCs/>
          <w:caps/>
          <w:color w:val="006092"/>
          <w:sz w:val="28"/>
          <w:szCs w:val="28"/>
        </w:rPr>
      </w:pPr>
    </w:p>
    <w:p w:rsidR="00687858" w:rsidRPr="009F4CCD" w:rsidRDefault="00687858" w:rsidP="00687858">
      <w:pPr>
        <w:rPr>
          <w:b/>
          <w:bCs/>
          <w:caps/>
          <w:color w:val="006092"/>
          <w:sz w:val="28"/>
          <w:szCs w:val="28"/>
        </w:rPr>
      </w:pPr>
      <w:r w:rsidRPr="009F4CCD">
        <w:rPr>
          <w:b/>
          <w:bCs/>
          <w:caps/>
          <w:color w:val="006092"/>
          <w:sz w:val="28"/>
          <w:szCs w:val="28"/>
        </w:rPr>
        <w:t>et</w:t>
      </w:r>
    </w:p>
    <w:p w:rsidR="00687858" w:rsidRPr="009F4CCD" w:rsidRDefault="00687858" w:rsidP="00687858">
      <w:pPr>
        <w:rPr>
          <w:b/>
          <w:bCs/>
          <w:caps/>
          <w:color w:val="006092"/>
          <w:sz w:val="28"/>
          <w:szCs w:val="28"/>
        </w:rPr>
      </w:pPr>
    </w:p>
    <w:p w:rsidR="00687858" w:rsidRPr="009F4CCD" w:rsidRDefault="00687858" w:rsidP="00687858">
      <w:pPr>
        <w:rPr>
          <w:b/>
          <w:bCs/>
          <w:caps/>
          <w:color w:val="006092"/>
          <w:sz w:val="28"/>
          <w:szCs w:val="28"/>
        </w:rPr>
      </w:pPr>
      <w:r w:rsidRPr="009F4CCD">
        <w:rPr>
          <w:b/>
          <w:bCs/>
          <w:caps/>
          <w:color w:val="006092"/>
          <w:sz w:val="28"/>
          <w:szCs w:val="28"/>
        </w:rPr>
        <w:t>l’agence internationale pour les énergies renouvelables (IRENA)</w:t>
      </w:r>
    </w:p>
    <w:p w:rsidR="00687858" w:rsidRPr="009F4CCD" w:rsidRDefault="00687858" w:rsidP="00687858"/>
    <w:p w:rsidR="00687858" w:rsidRPr="009F4CCD" w:rsidRDefault="00687858" w:rsidP="00687858">
      <w:pPr>
        <w:rPr>
          <w:b/>
        </w:rPr>
      </w:pPr>
      <w:r w:rsidRPr="009F4CCD">
        <w:rPr>
          <w:b/>
        </w:rPr>
        <w:t>PRÉAMBULE</w:t>
      </w:r>
    </w:p>
    <w:p w:rsidR="00687858" w:rsidRPr="009F4CCD" w:rsidRDefault="00687858" w:rsidP="00687858"/>
    <w:p w:rsidR="00687858" w:rsidRPr="009F4CCD" w:rsidRDefault="00687858" w:rsidP="00687858">
      <w:r w:rsidRPr="009F4CCD">
        <w:t>L’Organisation Mondiale de la Propriété Intellectuelle (ci</w:t>
      </w:r>
      <w:r w:rsidRPr="009F4CCD">
        <w:noBreakHyphen/>
        <w:t>après dénommée “</w:t>
      </w:r>
      <w:proofErr w:type="spellStart"/>
      <w:r w:rsidRPr="009F4CCD">
        <w:t>OMPI</w:t>
      </w:r>
      <w:proofErr w:type="spellEnd"/>
      <w:r w:rsidRPr="009F4CCD">
        <w:t>”) et l’Agence internationale pour les énergies renouvelables (ci</w:t>
      </w:r>
      <w:r w:rsidRPr="009F4CCD">
        <w:noBreakHyphen/>
        <w:t>après dénommée “IRENA”) (ci</w:t>
      </w:r>
      <w:r w:rsidRPr="009F4CCD">
        <w:noBreakHyphen/>
        <w:t>après collectivement dénommées “parties”);</w:t>
      </w:r>
    </w:p>
    <w:p w:rsidR="00687858" w:rsidRPr="009F4CCD" w:rsidRDefault="00687858" w:rsidP="00687858"/>
    <w:p w:rsidR="00687858" w:rsidRPr="009F4CCD" w:rsidRDefault="00687858" w:rsidP="00687858">
      <w:r w:rsidRPr="009F4CCD">
        <w:rPr>
          <w:i/>
        </w:rPr>
        <w:t>Reconnaissant</w:t>
      </w:r>
      <w:r w:rsidRPr="009F4CCD">
        <w:t xml:space="preserve"> que l’</w:t>
      </w:r>
      <w:proofErr w:type="spellStart"/>
      <w:r w:rsidRPr="009F4CCD">
        <w:t>OMPI</w:t>
      </w:r>
      <w:proofErr w:type="spellEnd"/>
      <w:r w:rsidRPr="009F4CCD">
        <w:t xml:space="preserve"> est une institution spécialisée des Nations Unies ayant pour mission d’établir un système international de la propriété intellectuelle équilibré et accessible, qui récompense la créativité, stimule l’innovation et contribue au développement économique grâce à la coopération entre les États et, s’il y a lieu, en collaboration avec d’autres organisations internationales;</w:t>
      </w:r>
    </w:p>
    <w:p w:rsidR="00687858" w:rsidRPr="009F4CCD" w:rsidRDefault="00687858" w:rsidP="00687858"/>
    <w:p w:rsidR="00687858" w:rsidRPr="009F4CCD" w:rsidRDefault="00687858" w:rsidP="00687858">
      <w:r w:rsidRPr="009F4CCD">
        <w:rPr>
          <w:i/>
        </w:rPr>
        <w:t xml:space="preserve">Reconnaissant </w:t>
      </w:r>
      <w:r w:rsidRPr="009F4CCD">
        <w:t xml:space="preserve">que l’IRENA est une organisation </w:t>
      </w:r>
      <w:proofErr w:type="spellStart"/>
      <w:r w:rsidRPr="009F4CCD">
        <w:t>intergouvernementale</w:t>
      </w:r>
      <w:proofErr w:type="spellEnd"/>
      <w:r w:rsidRPr="009F4CCD">
        <w:t xml:space="preserve"> chargée de promouvoir l’adoption plus large et l’utilisation durable de toute forme d’énergie renouvelable qui soutient les pays dans le cadre de leur transition vers un avenir axé sur l’énergie durable et qui sert de </w:t>
      </w:r>
      <w:proofErr w:type="spellStart"/>
      <w:r w:rsidRPr="009F4CCD">
        <w:t>plateforme</w:t>
      </w:r>
      <w:proofErr w:type="spellEnd"/>
      <w:r w:rsidRPr="009F4CCD">
        <w:t xml:space="preserve"> principale pour la coopération internationale, de centre d’excellence et de référence en matière de politiques, de technologie, de ressources et de finances dans le domaine de l’énergie renouvelable;</w:t>
      </w:r>
    </w:p>
    <w:p w:rsidR="00687858" w:rsidRPr="009F4CCD" w:rsidRDefault="00687858" w:rsidP="00687858"/>
    <w:p w:rsidR="00687858" w:rsidRPr="009F4CCD" w:rsidRDefault="00687858" w:rsidP="00687858">
      <w:r w:rsidRPr="009F4CCD">
        <w:rPr>
          <w:i/>
        </w:rPr>
        <w:t>Souhaitant</w:t>
      </w:r>
      <w:r w:rsidRPr="009F4CCD">
        <w:t xml:space="preserve"> renforcer leur collaboration dans le cadre des mandats qui leur sont confiés et dans l’intérêt de leurs membres respectifs;</w:t>
      </w:r>
    </w:p>
    <w:p w:rsidR="00687858" w:rsidRPr="009F4CCD" w:rsidRDefault="00687858" w:rsidP="00687858"/>
    <w:p w:rsidR="00687858" w:rsidRPr="009F4CCD" w:rsidRDefault="00687858" w:rsidP="00687858">
      <w:r w:rsidRPr="009F4CCD">
        <w:t>Sont convenues de ce qui suit :</w:t>
      </w:r>
    </w:p>
    <w:p w:rsidR="00687858" w:rsidRPr="009F4CCD" w:rsidRDefault="00687858" w:rsidP="00687858"/>
    <w:p w:rsidR="00687858" w:rsidRPr="009F4CCD" w:rsidRDefault="00687858" w:rsidP="00687858">
      <w:pPr>
        <w:rPr>
          <w:b/>
        </w:rPr>
      </w:pPr>
      <w:r w:rsidRPr="009F4CCD">
        <w:rPr>
          <w:b/>
        </w:rPr>
        <w:t>ARTICLE PREMIER</w:t>
      </w:r>
    </w:p>
    <w:p w:rsidR="00687858" w:rsidRPr="009F4CCD" w:rsidRDefault="00687858" w:rsidP="00687858">
      <w:pPr>
        <w:rPr>
          <w:b/>
        </w:rPr>
      </w:pPr>
      <w:r w:rsidRPr="009F4CCD">
        <w:rPr>
          <w:b/>
        </w:rPr>
        <w:t>COOPÉRATION</w:t>
      </w:r>
    </w:p>
    <w:p w:rsidR="00687858" w:rsidRPr="009F4CCD" w:rsidRDefault="00687858" w:rsidP="00687858">
      <w:pPr>
        <w:rPr>
          <w:b/>
        </w:rPr>
      </w:pPr>
    </w:p>
    <w:p w:rsidR="00B73B75" w:rsidRDefault="00687858">
      <w:r w:rsidRPr="009F4CCD">
        <w:t>1.1</w:t>
      </w:r>
      <w:r w:rsidRPr="009F4CCD">
        <w:tab/>
        <w:t>Les secrétariats de l’</w:t>
      </w:r>
      <w:proofErr w:type="spellStart"/>
      <w:r w:rsidRPr="009F4CCD">
        <w:t>OMPI</w:t>
      </w:r>
      <w:proofErr w:type="spellEnd"/>
      <w:r w:rsidRPr="009F4CCD">
        <w:t xml:space="preserve"> et de l’IRENA en vue de promouvoir la réalisation des objectifs établis par la Convention instituant l’</w:t>
      </w:r>
      <w:proofErr w:type="spellStart"/>
      <w:r w:rsidRPr="009F4CCD">
        <w:t>OMPI</w:t>
      </w:r>
      <w:proofErr w:type="spellEnd"/>
      <w:r w:rsidRPr="009F4CCD">
        <w:t xml:space="preserve"> et par les statuts de l’IRENA, ainsi que d’accroître l’efficacité de leurs activités respectives, conviennent de renforcer leur coopération dans les domaines d’intérêt mutuel.</w:t>
      </w:r>
      <w:r w:rsidR="00B73B75">
        <w:br w:type="page"/>
      </w:r>
    </w:p>
    <w:p w:rsidR="00687858" w:rsidRPr="009F4CCD" w:rsidRDefault="00687858" w:rsidP="00687858">
      <w:r w:rsidRPr="009F4CCD">
        <w:t>1.2</w:t>
      </w:r>
      <w:r w:rsidRPr="009F4CCD">
        <w:tab/>
        <w:t>Le présent Mémorandum d’accord (ci</w:t>
      </w:r>
      <w:r w:rsidRPr="009F4CCD">
        <w:noBreakHyphen/>
        <w:t>après dénommé “Mémorandum”) établit un cadre de coopération pour favoriser l’élaboration d’activités et projets visant à promouvoir l’innovation, le transfert et la diffusion de technologies relatives aux changements climatiques, s’agissant en particulier de l’énergie renouvelable ainsi que de la compréhension et l’utilisation du système de la propriété intellectuelle dans le cadre de ces activités et projets.</w:t>
      </w:r>
    </w:p>
    <w:p w:rsidR="00687858" w:rsidRPr="009F4CCD" w:rsidRDefault="00687858" w:rsidP="00687858"/>
    <w:p w:rsidR="00687858" w:rsidRPr="009F4CCD" w:rsidRDefault="00687858" w:rsidP="00687858">
      <w:pPr>
        <w:rPr>
          <w:b/>
        </w:rPr>
      </w:pPr>
      <w:r w:rsidRPr="009F4CCD">
        <w:rPr>
          <w:b/>
        </w:rPr>
        <w:t>ARTICLE II</w:t>
      </w:r>
    </w:p>
    <w:p w:rsidR="00687858" w:rsidRPr="009F4CCD" w:rsidRDefault="00687858" w:rsidP="00687858">
      <w:pPr>
        <w:rPr>
          <w:b/>
        </w:rPr>
      </w:pPr>
      <w:r w:rsidRPr="009F4CCD">
        <w:rPr>
          <w:b/>
        </w:rPr>
        <w:t>DOMAINES DE COOPÉRATION</w:t>
      </w:r>
    </w:p>
    <w:p w:rsidR="00687858" w:rsidRPr="009F4CCD" w:rsidRDefault="00687858" w:rsidP="00687858"/>
    <w:p w:rsidR="00687858" w:rsidRPr="009F4CCD" w:rsidRDefault="00687858" w:rsidP="00687858">
      <w:r w:rsidRPr="009F4CCD">
        <w:t>La liste non exhaustive ci</w:t>
      </w:r>
      <w:r w:rsidRPr="009F4CCD">
        <w:noBreakHyphen/>
        <w:t>après comprend les domaines sur lesquels porte la coopération, dans le cadre des dispositions de l’article I, et dans lesquels des activités particulières seront élaborées par les secrétariats de l’</w:t>
      </w:r>
      <w:proofErr w:type="spellStart"/>
      <w:r w:rsidRPr="009F4CCD">
        <w:t>OMPI</w:t>
      </w:r>
      <w:proofErr w:type="spellEnd"/>
      <w:r w:rsidRPr="009F4CCD">
        <w:t xml:space="preserve"> et de l’IRENA :</w:t>
      </w:r>
    </w:p>
    <w:p w:rsidR="00687858" w:rsidRPr="009F4CCD" w:rsidRDefault="00687858" w:rsidP="00687858"/>
    <w:p w:rsidR="00687858" w:rsidRPr="009F4CCD" w:rsidRDefault="00687858" w:rsidP="00687858">
      <w:r w:rsidRPr="009F4CCD">
        <w:t>a)</w:t>
      </w:r>
      <w:r w:rsidRPr="009F4CCD">
        <w:tab/>
        <w:t xml:space="preserve">lier les réseaux et les bases de données tels que </w:t>
      </w:r>
      <w:proofErr w:type="spellStart"/>
      <w:r w:rsidRPr="009F4CCD">
        <w:t>WIPO</w:t>
      </w:r>
      <w:proofErr w:type="spellEnd"/>
      <w:r w:rsidRPr="009F4CCD">
        <w:t xml:space="preserve"> GREEN et l’outil sur les normes et brevets internationaux dans le domaine des énergies renouvelables élaboré par l’IRENA (ci</w:t>
      </w:r>
      <w:r w:rsidRPr="009F4CCD">
        <w:noBreakHyphen/>
        <w:t>après dénommé “INSPIRE”) lorsque cela présente un avantage programmatique mutuel en vue de contribuer à favoriser l’innovation, le transfert et la diffusion de technologies relatives à l’atténuation des changements climatiques et aux énergies renouvelables;</w:t>
      </w:r>
    </w:p>
    <w:p w:rsidR="00687858" w:rsidRPr="009F4CCD" w:rsidRDefault="00687858" w:rsidP="00687858"/>
    <w:p w:rsidR="00687858" w:rsidRPr="009F4CCD" w:rsidRDefault="00687858" w:rsidP="00687858">
      <w:r w:rsidRPr="009F4CCD">
        <w:t>b)</w:t>
      </w:r>
      <w:r w:rsidRPr="009F4CCD">
        <w:tab/>
        <w:t>renforcement des capacités en matière de protection et d’utilisation de la propriété intellectuelle afin de favoriser l’innovation dans le domaine des technologies relatives à l’atténuation des changements climatiques et aux énergies renouvelables;</w:t>
      </w:r>
    </w:p>
    <w:p w:rsidR="00687858" w:rsidRPr="009F4CCD" w:rsidRDefault="00687858" w:rsidP="00687858"/>
    <w:p w:rsidR="00687858" w:rsidRPr="009F4CCD" w:rsidRDefault="00687858" w:rsidP="00687858">
      <w:r w:rsidRPr="009F4CCD">
        <w:t>c)</w:t>
      </w:r>
      <w:r w:rsidRPr="009F4CCD">
        <w:tab/>
        <w:t>élaboration de matériel destiné à la formation et la sensibilisation du public aux questions de propriété intellectuelle concernant les technologies relatives à l’atténuation des changements climatiques et aux énergies renouvelables;  et</w:t>
      </w:r>
    </w:p>
    <w:p w:rsidR="00687858" w:rsidRPr="009F4CCD" w:rsidRDefault="00687858" w:rsidP="00687858"/>
    <w:p w:rsidR="00687858" w:rsidRPr="009F4CCD" w:rsidRDefault="00687858" w:rsidP="00687858">
      <w:r w:rsidRPr="009F4CCD">
        <w:t>d)</w:t>
      </w:r>
      <w:r w:rsidRPr="009F4CCD">
        <w:tab/>
        <w:t>élaboration de programmes communs qui contribuent à la réalisation des objectifs de développement durable pertinents du Programme de développement durable à l’horizon 2030.</w:t>
      </w:r>
    </w:p>
    <w:p w:rsidR="00687858" w:rsidRPr="009F4CCD" w:rsidRDefault="00687858" w:rsidP="00687858">
      <w:pPr>
        <w:rPr>
          <w:b/>
        </w:rPr>
      </w:pPr>
    </w:p>
    <w:p w:rsidR="00687858" w:rsidRPr="009F4CCD" w:rsidRDefault="00687858" w:rsidP="00687858">
      <w:pPr>
        <w:rPr>
          <w:b/>
        </w:rPr>
      </w:pPr>
      <w:r w:rsidRPr="009F4CCD">
        <w:rPr>
          <w:b/>
        </w:rPr>
        <w:t>ARTICLE III</w:t>
      </w:r>
    </w:p>
    <w:p w:rsidR="00687858" w:rsidRPr="009F4CCD" w:rsidRDefault="00687858" w:rsidP="00687858">
      <w:pPr>
        <w:rPr>
          <w:b/>
        </w:rPr>
      </w:pPr>
      <w:r w:rsidRPr="009F4CCD">
        <w:rPr>
          <w:b/>
        </w:rPr>
        <w:t>REPRÉSENTATION RÉCIPROQUE</w:t>
      </w:r>
    </w:p>
    <w:p w:rsidR="00687858" w:rsidRPr="009F4CCD" w:rsidRDefault="00687858" w:rsidP="00687858"/>
    <w:p w:rsidR="00687858" w:rsidRPr="009F4CCD" w:rsidRDefault="00687858" w:rsidP="00687858">
      <w:r w:rsidRPr="009F4CCD">
        <w:t>Les secrétariats de l’</w:t>
      </w:r>
      <w:proofErr w:type="spellStart"/>
      <w:r w:rsidRPr="009F4CCD">
        <w:t>OMPI</w:t>
      </w:r>
      <w:proofErr w:type="spellEnd"/>
      <w:r w:rsidRPr="009F4CCD">
        <w:t xml:space="preserve"> et de l’IRENA s’invitent réciproquement à participer aux réunions organisées par chacun sur des questions d’intérêt commun et peuvent, s’ils le jugent approprié, </w:t>
      </w:r>
      <w:proofErr w:type="spellStart"/>
      <w:r w:rsidRPr="009F4CCD">
        <w:t>coparrainer</w:t>
      </w:r>
      <w:proofErr w:type="spellEnd"/>
      <w:r w:rsidRPr="009F4CCD">
        <w:t xml:space="preserve"> ces réunions, sous réserve des dispositions énoncées à l’article V ci</w:t>
      </w:r>
      <w:r w:rsidRPr="009F4CCD">
        <w:noBreakHyphen/>
        <w:t>dessous.  À cette fin, l’</w:t>
      </w:r>
      <w:proofErr w:type="spellStart"/>
      <w:r w:rsidRPr="009F4CCD">
        <w:t>OMPI</w:t>
      </w:r>
      <w:proofErr w:type="spellEnd"/>
      <w:r w:rsidRPr="009F4CCD">
        <w:t xml:space="preserve"> et l’IRENA prennent également toutes dispositions nécessaires pour assurer leur représentation réciproque aux réunions pertinentes convoquées sous leurs auspices respectifs.</w:t>
      </w:r>
    </w:p>
    <w:p w:rsidR="00687858" w:rsidRPr="009F4CCD" w:rsidRDefault="00687858" w:rsidP="00687858"/>
    <w:p w:rsidR="00687858" w:rsidRPr="009F4CCD" w:rsidRDefault="00687858" w:rsidP="00687858">
      <w:pPr>
        <w:rPr>
          <w:b/>
        </w:rPr>
      </w:pPr>
      <w:r w:rsidRPr="009F4CCD">
        <w:rPr>
          <w:b/>
        </w:rPr>
        <w:t>ARTICLE IV</w:t>
      </w:r>
    </w:p>
    <w:p w:rsidR="00687858" w:rsidRPr="009F4CCD" w:rsidRDefault="00687858" w:rsidP="00687858">
      <w:pPr>
        <w:rPr>
          <w:b/>
        </w:rPr>
      </w:pPr>
      <w:r w:rsidRPr="009F4CCD">
        <w:rPr>
          <w:b/>
        </w:rPr>
        <w:t>EXCHANGE OF INFORMATION, DOCUMENTS AND EXPERTISE</w:t>
      </w:r>
    </w:p>
    <w:p w:rsidR="00687858" w:rsidRPr="009F4CCD" w:rsidRDefault="00687858" w:rsidP="00687858"/>
    <w:p w:rsidR="00687858" w:rsidRPr="009F4CCD" w:rsidRDefault="00687858" w:rsidP="00687858">
      <w:r w:rsidRPr="009F4CCD">
        <w:t>4.1</w:t>
      </w:r>
      <w:r w:rsidRPr="009F4CCD">
        <w:tab/>
        <w:t>Les secrétariats de l’</w:t>
      </w:r>
      <w:proofErr w:type="spellStart"/>
      <w:r w:rsidRPr="009F4CCD">
        <w:t>OMPI</w:t>
      </w:r>
      <w:proofErr w:type="spellEnd"/>
      <w:r w:rsidRPr="009F4CCD">
        <w:t xml:space="preserve"> et de l’IRENA s’échangent des informations et des documents pertinents, sous réserve des restrictions et conditions que l’une ou l’autre partie peut juger nécessaires pour préserver le caractère confidentiel de certaines informations et de certains documents.</w:t>
      </w:r>
    </w:p>
    <w:p w:rsidR="00687858" w:rsidRPr="009F4CCD" w:rsidRDefault="00687858" w:rsidP="00687858"/>
    <w:p w:rsidR="00687858" w:rsidRPr="009F4CCD" w:rsidRDefault="00687858" w:rsidP="00687858">
      <w:r w:rsidRPr="009F4CCD">
        <w:t>4.2</w:t>
      </w:r>
      <w:r w:rsidRPr="009F4CCD">
        <w:tab/>
        <w:t>Les secrétariats de l’</w:t>
      </w:r>
      <w:proofErr w:type="spellStart"/>
      <w:r w:rsidRPr="009F4CCD">
        <w:t>OMPI</w:t>
      </w:r>
      <w:proofErr w:type="spellEnd"/>
      <w:r w:rsidRPr="009F4CCD">
        <w:t xml:space="preserve"> et de l’IRENA partagent en outre leurs expertise, pratiques recommandées, connaissances et informations disponibles sur les </w:t>
      </w:r>
      <w:proofErr w:type="spellStart"/>
      <w:r w:rsidRPr="009F4CCD">
        <w:t>plateformes</w:t>
      </w:r>
      <w:proofErr w:type="spellEnd"/>
      <w:r w:rsidRPr="009F4CCD">
        <w:t xml:space="preserve"> en ligne gérées par les parties, en particulier INSPIRE et </w:t>
      </w:r>
      <w:proofErr w:type="spellStart"/>
      <w:r w:rsidRPr="009F4CCD">
        <w:t>WIPO</w:t>
      </w:r>
      <w:proofErr w:type="spellEnd"/>
      <w:r w:rsidRPr="009F4CCD">
        <w:t xml:space="preserve"> GREEN, aux fins de promotion des technologies relatives à l’atténuation des changements climatiques et aux énergies renouvelables lorsque cela est pertinent et approprié.</w:t>
      </w:r>
    </w:p>
    <w:p w:rsidR="00687858" w:rsidRPr="009F4CCD" w:rsidRDefault="00687858" w:rsidP="00687858">
      <w:pPr>
        <w:rPr>
          <w:b/>
        </w:rPr>
      </w:pPr>
    </w:p>
    <w:p w:rsidR="00687858" w:rsidRPr="009F4CCD" w:rsidRDefault="00687858" w:rsidP="00B73B75">
      <w:pPr>
        <w:keepNext/>
        <w:rPr>
          <w:b/>
        </w:rPr>
      </w:pPr>
      <w:r w:rsidRPr="009F4CCD">
        <w:rPr>
          <w:b/>
        </w:rPr>
        <w:t>ARTICLE V</w:t>
      </w:r>
    </w:p>
    <w:p w:rsidR="00687858" w:rsidRPr="009F4CCD" w:rsidRDefault="00687858" w:rsidP="00687858">
      <w:pPr>
        <w:rPr>
          <w:b/>
        </w:rPr>
      </w:pPr>
      <w:r w:rsidRPr="009F4CCD">
        <w:rPr>
          <w:b/>
        </w:rPr>
        <w:t>INCIDENCES FINANCIÈRES</w:t>
      </w:r>
    </w:p>
    <w:p w:rsidR="00687858" w:rsidRPr="009F4CCD" w:rsidRDefault="00687858" w:rsidP="00687858"/>
    <w:p w:rsidR="00687858" w:rsidRPr="009F4CCD" w:rsidRDefault="00687858" w:rsidP="00687858">
      <w:r w:rsidRPr="009F4CCD">
        <w:t>Le présent Mémorandum n’engage en aucun cas l’une ou l’autre partie à respecter quelque obligation que ce soit en matière de ressources financières ou humaines.  Les dispositions et conditions concrètes régissant la mise en œuvre des activités de coopération mentionnées dans le présent Mémorandum telles que les responsabilités opérationnelles et financières qui incombent à chaque partie font l’objet d’un accord écrit conclu au cas par cas entre les parties.</w:t>
      </w:r>
    </w:p>
    <w:p w:rsidR="00687858" w:rsidRPr="009F4CCD" w:rsidRDefault="00687858" w:rsidP="00687858">
      <w:pPr>
        <w:rPr>
          <w:b/>
        </w:rPr>
      </w:pPr>
    </w:p>
    <w:p w:rsidR="00687858" w:rsidRPr="009F4CCD" w:rsidRDefault="00687858" w:rsidP="00687858">
      <w:pPr>
        <w:rPr>
          <w:b/>
        </w:rPr>
      </w:pPr>
      <w:r w:rsidRPr="009F4CCD">
        <w:rPr>
          <w:b/>
        </w:rPr>
        <w:t>ARTICLE VI</w:t>
      </w:r>
    </w:p>
    <w:p w:rsidR="00687858" w:rsidRPr="009F4CCD" w:rsidRDefault="00687858" w:rsidP="00687858">
      <w:pPr>
        <w:rPr>
          <w:b/>
        </w:rPr>
      </w:pPr>
      <w:r w:rsidRPr="009F4CCD">
        <w:rPr>
          <w:b/>
        </w:rPr>
        <w:t>RÈGLEMENT DES LITIGES</w:t>
      </w:r>
    </w:p>
    <w:p w:rsidR="00687858" w:rsidRPr="009F4CCD" w:rsidRDefault="00687858" w:rsidP="00687858">
      <w:pPr>
        <w:rPr>
          <w:b/>
        </w:rPr>
      </w:pPr>
    </w:p>
    <w:p w:rsidR="00687858" w:rsidRPr="009F4CCD" w:rsidRDefault="00687858" w:rsidP="00687858">
      <w:r w:rsidRPr="009F4CCD">
        <w:t>Tout différend concernant l’interprétation ou l’application du présent Mémorandum est réglé à l’amiable par les parties.</w:t>
      </w:r>
    </w:p>
    <w:p w:rsidR="00687858" w:rsidRPr="009F4CCD" w:rsidRDefault="00687858" w:rsidP="00687858"/>
    <w:p w:rsidR="00687858" w:rsidRPr="009F4CCD" w:rsidRDefault="00687858" w:rsidP="00687858">
      <w:pPr>
        <w:rPr>
          <w:b/>
        </w:rPr>
      </w:pPr>
      <w:r w:rsidRPr="009F4CCD">
        <w:rPr>
          <w:b/>
        </w:rPr>
        <w:t>ARTICLE VII</w:t>
      </w:r>
    </w:p>
    <w:p w:rsidR="00687858" w:rsidRPr="009F4CCD" w:rsidRDefault="00687858" w:rsidP="00687858">
      <w:pPr>
        <w:rPr>
          <w:b/>
        </w:rPr>
      </w:pPr>
      <w:r w:rsidRPr="009F4CCD">
        <w:rPr>
          <w:b/>
        </w:rPr>
        <w:t>ENTRÉE EN VIGUEUR ET DURÉE</w:t>
      </w:r>
    </w:p>
    <w:p w:rsidR="00687858" w:rsidRPr="009F4CCD" w:rsidRDefault="00687858" w:rsidP="00687858"/>
    <w:p w:rsidR="00687858" w:rsidRPr="009F4CCD" w:rsidRDefault="00687858" w:rsidP="00687858">
      <w:r w:rsidRPr="009F4CCD">
        <w:t>Le présent Mémorandum entre en vigueur à la date de sa signature par le Directeur général de l’</w:t>
      </w:r>
      <w:proofErr w:type="spellStart"/>
      <w:r w:rsidRPr="009F4CCD">
        <w:t>OMPI</w:t>
      </w:r>
      <w:proofErr w:type="spellEnd"/>
      <w:r w:rsidRPr="009F4CCD">
        <w:t xml:space="preserve"> et par le Directeur général de l’IRENA pour une durée de trois (3) ans à moins qu’il ne soit dénoncé à une date antérieure conformément à l’article IX ci</w:t>
      </w:r>
      <w:r w:rsidRPr="009F4CCD">
        <w:noBreakHyphen/>
        <w:t>dessous.</w:t>
      </w:r>
    </w:p>
    <w:p w:rsidR="00687858" w:rsidRPr="009F4CCD" w:rsidRDefault="00687858" w:rsidP="00687858"/>
    <w:p w:rsidR="00687858" w:rsidRPr="009F4CCD" w:rsidRDefault="00687858" w:rsidP="00687858">
      <w:pPr>
        <w:rPr>
          <w:b/>
        </w:rPr>
      </w:pPr>
      <w:r w:rsidRPr="009F4CCD">
        <w:rPr>
          <w:b/>
        </w:rPr>
        <w:t>ARTICLE VIII</w:t>
      </w:r>
    </w:p>
    <w:p w:rsidR="00687858" w:rsidRPr="009F4CCD" w:rsidRDefault="00687858" w:rsidP="00687858">
      <w:pPr>
        <w:rPr>
          <w:b/>
        </w:rPr>
      </w:pPr>
      <w:r w:rsidRPr="009F4CCD">
        <w:rPr>
          <w:b/>
        </w:rPr>
        <w:t>MODIFICATION</w:t>
      </w:r>
    </w:p>
    <w:p w:rsidR="00687858" w:rsidRPr="009F4CCD" w:rsidRDefault="00687858" w:rsidP="00687858"/>
    <w:p w:rsidR="00687858" w:rsidRPr="009F4CCD" w:rsidRDefault="00687858" w:rsidP="00687858">
      <w:r w:rsidRPr="009F4CCD">
        <w:t>Le présent Mémorandum peut être modifié par consentement mutuel écrit des parties formalisé par un échange de lettres spécifiant la date d’entrée en vigueur de la modification concernée.</w:t>
      </w:r>
    </w:p>
    <w:p w:rsidR="00687858" w:rsidRPr="009F4CCD" w:rsidRDefault="00687858" w:rsidP="00687858">
      <w:pPr>
        <w:rPr>
          <w:b/>
        </w:rPr>
      </w:pPr>
    </w:p>
    <w:p w:rsidR="00687858" w:rsidRPr="009F4CCD" w:rsidRDefault="00687858" w:rsidP="00687858">
      <w:pPr>
        <w:rPr>
          <w:b/>
        </w:rPr>
      </w:pPr>
      <w:r w:rsidRPr="009F4CCD">
        <w:rPr>
          <w:b/>
        </w:rPr>
        <w:t>ARTICLE IX</w:t>
      </w:r>
    </w:p>
    <w:p w:rsidR="00687858" w:rsidRPr="009F4CCD" w:rsidRDefault="00687858" w:rsidP="00687858">
      <w:pPr>
        <w:rPr>
          <w:b/>
        </w:rPr>
      </w:pPr>
      <w:r w:rsidRPr="009F4CCD">
        <w:rPr>
          <w:b/>
        </w:rPr>
        <w:t>DÉNONCIATION</w:t>
      </w:r>
    </w:p>
    <w:p w:rsidR="00687858" w:rsidRPr="009F4CCD" w:rsidRDefault="00687858" w:rsidP="00687858"/>
    <w:p w:rsidR="00687858" w:rsidRPr="009F4CCD" w:rsidRDefault="00687858" w:rsidP="00687858">
      <w:r w:rsidRPr="009F4CCD">
        <w:t>Chacune des parties peut dénoncer le présent Mémorandum moyennant un préavis écrit de soixante (60) jours.  La dénonciation du Mémorandum par l’une des parties est sans effet sur les obligations contractées antérieurement dans le cadre de projets exécutés en vertu du présent Mémorandum.</w:t>
      </w:r>
    </w:p>
    <w:p w:rsidR="00687858" w:rsidRPr="009F4CCD" w:rsidRDefault="00687858" w:rsidP="00687858"/>
    <w:p w:rsidR="00687858" w:rsidRPr="009F4CCD" w:rsidRDefault="00687858" w:rsidP="00687858">
      <w:pPr>
        <w:rPr>
          <w:b/>
        </w:rPr>
      </w:pPr>
      <w:r w:rsidRPr="009F4CCD">
        <w:rPr>
          <w:b/>
        </w:rPr>
        <w:t>ARTICLE X</w:t>
      </w:r>
    </w:p>
    <w:p w:rsidR="00687858" w:rsidRPr="009F4CCD" w:rsidRDefault="00687858" w:rsidP="00687858">
      <w:r w:rsidRPr="009F4CCD">
        <w:rPr>
          <w:b/>
        </w:rPr>
        <w:t>DROITS DE PROPRIÉTÉ INTELLECTUELLE</w:t>
      </w:r>
    </w:p>
    <w:p w:rsidR="00687858" w:rsidRPr="009F4CCD" w:rsidRDefault="00687858" w:rsidP="00687858"/>
    <w:p w:rsidR="00687858" w:rsidRPr="009F4CCD" w:rsidRDefault="00687858" w:rsidP="00687858">
      <w:pPr>
        <w:rPr>
          <w:iCs/>
        </w:rPr>
      </w:pPr>
      <w:r w:rsidRPr="009F4CCD">
        <w:rPr>
          <w:iCs/>
        </w:rPr>
        <w:t>10.1</w:t>
      </w:r>
      <w:r w:rsidRPr="009F4CCD">
        <w:rPr>
          <w:iCs/>
        </w:rPr>
        <w:tab/>
        <w:t>Aucune disposition du présent Mémorandum ne peut être interprétée comme étant de nature à octroyer ou impliquer des droits ou des intérêts sur la propriété intellectuelle des parties, sauf disposition contraire prévue à l’alinéa 10.2 ci</w:t>
      </w:r>
      <w:r w:rsidRPr="009F4CCD">
        <w:rPr>
          <w:iCs/>
        </w:rPr>
        <w:noBreakHyphen/>
        <w:t>dessous.</w:t>
      </w:r>
    </w:p>
    <w:p w:rsidR="00687858" w:rsidRPr="009F4CCD" w:rsidRDefault="00687858" w:rsidP="00687858">
      <w:pPr>
        <w:rPr>
          <w:iCs/>
        </w:rPr>
      </w:pPr>
    </w:p>
    <w:p w:rsidR="00687858" w:rsidRPr="009F4CCD" w:rsidRDefault="00687858" w:rsidP="00687858">
      <w:pPr>
        <w:rPr>
          <w:iCs/>
        </w:rPr>
      </w:pPr>
      <w:r w:rsidRPr="009F4CCD">
        <w:rPr>
          <w:iCs/>
        </w:rPr>
        <w:t>10.2</w:t>
      </w:r>
      <w:r w:rsidRPr="009F4CCD">
        <w:rPr>
          <w:iCs/>
        </w:rPr>
        <w:tab/>
        <w:t>Si les parties prévoient que des actifs de propriété intellectuelle qui peuvent faire l’objet d’une protection seront créés pour une activité ou un projet particulier dans le cadre du présent Mémorandum, les parties mènent des négociations et conviennent des conditions de titularité et d’exploitation y afférentes dans les instruments juridiques pertinents prévus conformément à l’article V ci</w:t>
      </w:r>
      <w:r w:rsidRPr="009F4CCD">
        <w:rPr>
          <w:iCs/>
        </w:rPr>
        <w:noBreakHyphen/>
        <w:t>dessus.</w:t>
      </w:r>
    </w:p>
    <w:p w:rsidR="00687858" w:rsidRPr="009F4CCD" w:rsidRDefault="00687858" w:rsidP="00687858">
      <w:pPr>
        <w:rPr>
          <w:b/>
          <w:iCs/>
        </w:rPr>
      </w:pPr>
    </w:p>
    <w:p w:rsidR="00687858" w:rsidRPr="009F4CCD" w:rsidRDefault="00687858" w:rsidP="00687858">
      <w:pPr>
        <w:keepNext/>
        <w:rPr>
          <w:b/>
          <w:iCs/>
        </w:rPr>
      </w:pPr>
      <w:r w:rsidRPr="009F4CCD">
        <w:rPr>
          <w:b/>
          <w:iCs/>
        </w:rPr>
        <w:t>ARTICLE XI</w:t>
      </w:r>
    </w:p>
    <w:p w:rsidR="00687858" w:rsidRPr="009F4CCD" w:rsidRDefault="00687858" w:rsidP="00687858">
      <w:pPr>
        <w:keepNext/>
        <w:rPr>
          <w:b/>
          <w:iCs/>
        </w:rPr>
      </w:pPr>
      <w:r w:rsidRPr="009F4CCD">
        <w:rPr>
          <w:b/>
          <w:iCs/>
        </w:rPr>
        <w:t>OBLIGATIONS GÉNÉRALES DES PARTIES</w:t>
      </w:r>
    </w:p>
    <w:p w:rsidR="00687858" w:rsidRPr="009F4CCD" w:rsidRDefault="00687858" w:rsidP="00687858">
      <w:pPr>
        <w:keepNext/>
        <w:rPr>
          <w:b/>
          <w:iCs/>
        </w:rPr>
      </w:pPr>
    </w:p>
    <w:p w:rsidR="00B73B75" w:rsidRDefault="00687858">
      <w:r w:rsidRPr="009F4CCD">
        <w:t>11.1</w:t>
      </w:r>
      <w:r w:rsidRPr="009F4CCD">
        <w:tab/>
        <w:t>Les parties s’abstiennent de toute action qui puisse porter préjudice aux intérêts de l’autre partie et respectent leurs engagements en tenant le plus grand compte des dispositions et conditions du présent Mémorandum.</w:t>
      </w:r>
      <w:r w:rsidR="00B73B75">
        <w:br w:type="page"/>
      </w:r>
    </w:p>
    <w:p w:rsidR="00687858" w:rsidRPr="009F4CCD" w:rsidRDefault="00687858" w:rsidP="00687858">
      <w:r w:rsidRPr="009F4CCD">
        <w:t>11.2</w:t>
      </w:r>
      <w:r w:rsidRPr="009F4CCD">
        <w:tab/>
        <w:t>Excepté aux fins de leur collaboration ou activités communes dans le cadre du présent Mémorandum, ou sauf autorisation expresse de la part de l’autre partie, aucune partie n’utilise, d’aucune façon que ce soit, le nom, l’emblème ou le sceau officiel de l’autre partie ou toute abréviation liée à ses activités ou autre.</w:t>
      </w:r>
    </w:p>
    <w:p w:rsidR="00687858" w:rsidRPr="009F4CCD" w:rsidRDefault="00687858" w:rsidP="00687858"/>
    <w:p w:rsidR="00687858" w:rsidRPr="009F4CCD" w:rsidRDefault="00687858" w:rsidP="00687858">
      <w:r w:rsidRPr="009F4CCD">
        <w:t>11.3</w:t>
      </w:r>
      <w:r w:rsidRPr="009F4CCD">
        <w:tab/>
        <w:t>Tout communiqué de presse ou déclaration publique concernant le présent Mémorandum ou sa mise en œuvre sera soumis à l’approbation écrite des deux parties avant sa communication ou publication.</w:t>
      </w:r>
    </w:p>
    <w:p w:rsidR="00687858" w:rsidRPr="009F4CCD" w:rsidRDefault="00687858" w:rsidP="00687858"/>
    <w:p w:rsidR="00687858" w:rsidRPr="009F4CCD" w:rsidRDefault="00687858" w:rsidP="00687858">
      <w:pPr>
        <w:rPr>
          <w:b/>
        </w:rPr>
      </w:pPr>
      <w:r w:rsidRPr="009F4CCD">
        <w:rPr>
          <w:b/>
        </w:rPr>
        <w:t>ARTICLE XII</w:t>
      </w:r>
    </w:p>
    <w:p w:rsidR="00687858" w:rsidRPr="009F4CCD" w:rsidRDefault="00687858" w:rsidP="00687858">
      <w:pPr>
        <w:rPr>
          <w:b/>
        </w:rPr>
      </w:pPr>
      <w:r w:rsidRPr="009F4CCD">
        <w:rPr>
          <w:b/>
        </w:rPr>
        <w:t>PRIVILÈGES ET IMMUNITÉS</w:t>
      </w:r>
    </w:p>
    <w:p w:rsidR="00687858" w:rsidRPr="009F4CCD" w:rsidRDefault="00687858" w:rsidP="00687858"/>
    <w:p w:rsidR="00687858" w:rsidRPr="009F4CCD" w:rsidRDefault="00687858" w:rsidP="00687858">
      <w:r w:rsidRPr="009F4CCD">
        <w:t>Aucune disposition du présent Mémorandum ne saurait impliquer renonciation, expresse ou implicite, à l’un quelconque des privilèges et immunités dont jouissent l’IRENA ou l’</w:t>
      </w:r>
      <w:proofErr w:type="spellStart"/>
      <w:r w:rsidRPr="009F4CCD">
        <w:t>OMPI</w:t>
      </w:r>
      <w:proofErr w:type="spellEnd"/>
      <w:r w:rsidRPr="009F4CCD">
        <w:t>.</w:t>
      </w:r>
    </w:p>
    <w:p w:rsidR="00687858" w:rsidRPr="009F4CCD" w:rsidRDefault="00687858" w:rsidP="00687858"/>
    <w:p w:rsidR="00687858" w:rsidRPr="009F4CCD" w:rsidRDefault="00687858" w:rsidP="00687858">
      <w:r w:rsidRPr="009F4CCD">
        <w:t>En foi de quoi, le Directeur général de l’Organisation Mondiale de la Propriété Intellectuelle et le Directeur général de l’Agence internationale pour les énergies renouvelables ont signé le présent Mémorandum en deux exemplaires, en langue anglaise, aux dates figurant sous leur signature respective.</w:t>
      </w:r>
    </w:p>
    <w:p w:rsidR="00687858" w:rsidRPr="009F4CCD" w:rsidRDefault="00687858" w:rsidP="00687858"/>
    <w:p w:rsidR="00687858" w:rsidRPr="009F4CCD" w:rsidRDefault="00687858" w:rsidP="00687858"/>
    <w:tbl>
      <w:tblPr>
        <w:tblW w:w="9356" w:type="dxa"/>
        <w:tblLayout w:type="fixed"/>
        <w:tblLook w:val="01E0" w:firstRow="1" w:lastRow="1" w:firstColumn="1" w:lastColumn="1" w:noHBand="0" w:noVBand="0"/>
      </w:tblPr>
      <w:tblGrid>
        <w:gridCol w:w="4592"/>
        <w:gridCol w:w="4764"/>
      </w:tblGrid>
      <w:tr w:rsidR="00687858" w:rsidRPr="009F4CCD" w:rsidTr="00D474DB">
        <w:trPr>
          <w:trHeight w:val="567"/>
        </w:trPr>
        <w:tc>
          <w:tcPr>
            <w:tcW w:w="4594" w:type="dxa"/>
            <w:tcMar>
              <w:left w:w="0" w:type="dxa"/>
              <w:bottom w:w="0" w:type="dxa"/>
              <w:right w:w="227" w:type="dxa"/>
            </w:tcMar>
          </w:tcPr>
          <w:p w:rsidR="00687858" w:rsidRPr="009F4CCD" w:rsidRDefault="00687858" w:rsidP="00D474DB">
            <w:pPr>
              <w:keepNext/>
              <w:keepLines/>
              <w:rPr>
                <w:lang w:val="en-US"/>
              </w:rPr>
            </w:pPr>
            <w:r w:rsidRPr="009F4CCD">
              <w:t xml:space="preserve">Pour l’Agence internationale pour les énergies renouvelables </w:t>
            </w:r>
            <w:r w:rsidRPr="009F4CCD">
              <w:rPr>
                <w:lang w:val="en-US"/>
              </w:rPr>
              <w:t>(IRENA)</w:t>
            </w:r>
          </w:p>
          <w:p w:rsidR="00687858" w:rsidRPr="009F4CCD" w:rsidRDefault="00687858" w:rsidP="00D474DB">
            <w:pPr>
              <w:keepNext/>
              <w:keepLines/>
              <w:rPr>
                <w:lang w:val="en"/>
              </w:rPr>
            </w:pPr>
          </w:p>
          <w:p w:rsidR="00687858" w:rsidRPr="009F4CCD" w:rsidRDefault="00687858" w:rsidP="00D474DB">
            <w:pPr>
              <w:keepNext/>
              <w:keepLines/>
              <w:rPr>
                <w:lang w:val="en"/>
              </w:rPr>
            </w:pPr>
          </w:p>
        </w:tc>
        <w:tc>
          <w:tcPr>
            <w:tcW w:w="4762" w:type="dxa"/>
            <w:tcMar>
              <w:left w:w="0" w:type="dxa"/>
              <w:right w:w="0" w:type="dxa"/>
            </w:tcMar>
          </w:tcPr>
          <w:p w:rsidR="00687858" w:rsidRPr="009F4CCD" w:rsidRDefault="00687858" w:rsidP="00D474DB">
            <w:pPr>
              <w:keepNext/>
              <w:keepLines/>
              <w:rPr>
                <w:lang w:val="en-US"/>
              </w:rPr>
            </w:pPr>
            <w:r w:rsidRPr="009F4CCD">
              <w:t>Pour l’Organisation Mondiale de la Propriété Intellectuelle</w:t>
            </w:r>
            <w:r w:rsidRPr="009F4CCD">
              <w:rPr>
                <w:lang w:val="en"/>
              </w:rPr>
              <w:t xml:space="preserve"> (</w:t>
            </w:r>
            <w:proofErr w:type="spellStart"/>
            <w:r w:rsidRPr="009F4CCD">
              <w:rPr>
                <w:lang w:val="en"/>
              </w:rPr>
              <w:t>OMPI</w:t>
            </w:r>
            <w:proofErr w:type="spellEnd"/>
            <w:r w:rsidRPr="009F4CCD">
              <w:rPr>
                <w:lang w:val="en"/>
              </w:rPr>
              <w:t>)</w:t>
            </w:r>
          </w:p>
        </w:tc>
      </w:tr>
      <w:tr w:rsidR="00687858" w:rsidRPr="009F4CCD" w:rsidTr="00D474DB">
        <w:trPr>
          <w:trHeight w:hRule="exact" w:val="1418"/>
        </w:trPr>
        <w:tc>
          <w:tcPr>
            <w:tcW w:w="4594" w:type="dxa"/>
            <w:tcMar>
              <w:left w:w="0" w:type="dxa"/>
              <w:bottom w:w="0" w:type="dxa"/>
              <w:right w:w="227" w:type="dxa"/>
            </w:tcMar>
          </w:tcPr>
          <w:p w:rsidR="00687858" w:rsidRPr="009F4CCD" w:rsidRDefault="00687858" w:rsidP="00D474DB">
            <w:pPr>
              <w:keepNext/>
              <w:keepLines/>
              <w:rPr>
                <w:caps/>
                <w:szCs w:val="22"/>
                <w:lang w:val="en-US"/>
              </w:rPr>
            </w:pPr>
          </w:p>
        </w:tc>
        <w:tc>
          <w:tcPr>
            <w:tcW w:w="4762" w:type="dxa"/>
            <w:tcMar>
              <w:left w:w="0" w:type="dxa"/>
              <w:right w:w="0" w:type="dxa"/>
            </w:tcMar>
          </w:tcPr>
          <w:p w:rsidR="00687858" w:rsidRPr="009F4CCD" w:rsidRDefault="00687858" w:rsidP="00D474DB">
            <w:pPr>
              <w:keepNext/>
              <w:keepLines/>
              <w:rPr>
                <w:lang w:val="en-US"/>
              </w:rPr>
            </w:pPr>
          </w:p>
        </w:tc>
      </w:tr>
      <w:tr w:rsidR="00687858" w:rsidRPr="009F4CCD" w:rsidTr="00D474DB">
        <w:trPr>
          <w:trHeight w:val="567"/>
        </w:trPr>
        <w:tc>
          <w:tcPr>
            <w:tcW w:w="3969" w:type="dxa"/>
            <w:tcMar>
              <w:top w:w="0" w:type="dxa"/>
              <w:left w:w="0" w:type="dxa"/>
              <w:bottom w:w="0" w:type="dxa"/>
              <w:right w:w="227" w:type="dxa"/>
            </w:tcMar>
          </w:tcPr>
          <w:p w:rsidR="00687858" w:rsidRPr="009F4CCD" w:rsidRDefault="00687858" w:rsidP="00D474DB">
            <w:pPr>
              <w:keepNext/>
              <w:keepLines/>
              <w:rPr>
                <w:rFonts w:eastAsia="Times New Roman"/>
                <w:szCs w:val="22"/>
                <w:lang w:eastAsia="en-US"/>
              </w:rPr>
            </w:pPr>
            <w:r w:rsidRPr="009F4CCD">
              <w:rPr>
                <w:rFonts w:eastAsia="Times New Roman"/>
                <w:szCs w:val="22"/>
                <w:lang w:eastAsia="en-US"/>
              </w:rPr>
              <w:t>Le Directeur général</w:t>
            </w:r>
          </w:p>
          <w:p w:rsidR="00687858" w:rsidRPr="009F4CCD" w:rsidRDefault="00687858" w:rsidP="00D474DB">
            <w:pPr>
              <w:keepNext/>
              <w:keepLines/>
              <w:rPr>
                <w:rFonts w:eastAsia="Times New Roman"/>
                <w:szCs w:val="22"/>
                <w:lang w:eastAsia="en-US"/>
              </w:rPr>
            </w:pPr>
            <w:r w:rsidRPr="009F4CCD">
              <w:rPr>
                <w:rFonts w:eastAsia="Times New Roman"/>
                <w:szCs w:val="22"/>
                <w:lang w:eastAsia="en-US"/>
              </w:rPr>
              <w:t>M. Adnan Z. Amin</w:t>
            </w:r>
          </w:p>
          <w:p w:rsidR="00687858" w:rsidRPr="009F4CCD" w:rsidRDefault="00687858" w:rsidP="00D474DB">
            <w:pPr>
              <w:keepNext/>
              <w:keepLines/>
              <w:rPr>
                <w:rFonts w:eastAsia="Times New Roman"/>
                <w:szCs w:val="22"/>
                <w:lang w:eastAsia="en-US"/>
              </w:rPr>
            </w:pPr>
          </w:p>
          <w:p w:rsidR="00687858" w:rsidRPr="009F4CCD" w:rsidRDefault="00687858" w:rsidP="00D474DB">
            <w:pPr>
              <w:keepNext/>
              <w:keepLines/>
              <w:rPr>
                <w:caps/>
                <w:szCs w:val="22"/>
              </w:rPr>
            </w:pPr>
          </w:p>
        </w:tc>
        <w:tc>
          <w:tcPr>
            <w:tcW w:w="4766" w:type="dxa"/>
            <w:tcMar>
              <w:left w:w="0" w:type="dxa"/>
              <w:right w:w="0" w:type="dxa"/>
            </w:tcMar>
          </w:tcPr>
          <w:p w:rsidR="00687858" w:rsidRPr="009F4CCD" w:rsidRDefault="00687858" w:rsidP="00D474DB">
            <w:pPr>
              <w:keepNext/>
              <w:keepLines/>
              <w:rPr>
                <w:rFonts w:eastAsia="Times New Roman"/>
                <w:szCs w:val="22"/>
                <w:lang w:eastAsia="en-US"/>
              </w:rPr>
            </w:pPr>
            <w:r w:rsidRPr="009F4CCD">
              <w:rPr>
                <w:rFonts w:eastAsia="Times New Roman"/>
                <w:szCs w:val="22"/>
                <w:lang w:eastAsia="en-US"/>
              </w:rPr>
              <w:t>Le Directeur général</w:t>
            </w:r>
          </w:p>
          <w:p w:rsidR="00687858" w:rsidRPr="009F4CCD" w:rsidRDefault="00687858" w:rsidP="00D474DB">
            <w:pPr>
              <w:keepNext/>
              <w:keepLines/>
              <w:rPr>
                <w:rFonts w:eastAsia="Times New Roman"/>
                <w:szCs w:val="22"/>
                <w:lang w:eastAsia="en-US"/>
              </w:rPr>
            </w:pPr>
            <w:r w:rsidRPr="009F4CCD">
              <w:t>M.</w:t>
            </w:r>
            <w:r w:rsidRPr="009F4CCD">
              <w:rPr>
                <w:rFonts w:eastAsia="Times New Roman"/>
                <w:szCs w:val="22"/>
                <w:lang w:eastAsia="en-US"/>
              </w:rPr>
              <w:t> Francis </w:t>
            </w:r>
            <w:proofErr w:type="spellStart"/>
            <w:r w:rsidRPr="009F4CCD">
              <w:rPr>
                <w:rFonts w:eastAsia="Times New Roman"/>
                <w:szCs w:val="22"/>
                <w:lang w:eastAsia="en-US"/>
              </w:rPr>
              <w:t>Gurry</w:t>
            </w:r>
            <w:proofErr w:type="spellEnd"/>
          </w:p>
          <w:p w:rsidR="00687858" w:rsidRPr="009F4CCD" w:rsidRDefault="00687858" w:rsidP="00D474DB">
            <w:pPr>
              <w:keepNext/>
              <w:keepLines/>
              <w:rPr>
                <w:caps/>
                <w:szCs w:val="22"/>
              </w:rPr>
            </w:pPr>
          </w:p>
        </w:tc>
      </w:tr>
      <w:tr w:rsidR="00687858" w:rsidRPr="009F4CCD" w:rsidTr="00D474DB">
        <w:trPr>
          <w:trHeight w:val="567"/>
        </w:trPr>
        <w:tc>
          <w:tcPr>
            <w:tcW w:w="4590" w:type="dxa"/>
            <w:tcMar>
              <w:top w:w="0" w:type="dxa"/>
              <w:left w:w="0" w:type="dxa"/>
              <w:bottom w:w="0" w:type="dxa"/>
              <w:right w:w="227" w:type="dxa"/>
            </w:tcMar>
          </w:tcPr>
          <w:p w:rsidR="00687858" w:rsidRPr="009F4CCD" w:rsidRDefault="00687858" w:rsidP="00D474DB">
            <w:pPr>
              <w:keepNext/>
              <w:keepLines/>
              <w:rPr>
                <w:rFonts w:eastAsia="Times New Roman"/>
                <w:szCs w:val="22"/>
                <w:lang w:eastAsia="en-US"/>
              </w:rPr>
            </w:pPr>
            <w:r w:rsidRPr="009F4CCD">
              <w:rPr>
                <w:rFonts w:eastAsia="Times New Roman"/>
                <w:szCs w:val="22"/>
                <w:lang w:eastAsia="en-US"/>
              </w:rPr>
              <w:t>Date : _____________________</w:t>
            </w:r>
          </w:p>
        </w:tc>
        <w:tc>
          <w:tcPr>
            <w:tcW w:w="4766" w:type="dxa"/>
            <w:tcMar>
              <w:left w:w="0" w:type="dxa"/>
              <w:right w:w="0" w:type="dxa"/>
            </w:tcMar>
          </w:tcPr>
          <w:p w:rsidR="00687858" w:rsidRPr="009F4CCD" w:rsidRDefault="00687858" w:rsidP="00D474DB">
            <w:pPr>
              <w:keepNext/>
              <w:keepLines/>
              <w:rPr>
                <w:rFonts w:eastAsia="Times New Roman"/>
                <w:szCs w:val="22"/>
                <w:lang w:eastAsia="en-US"/>
              </w:rPr>
            </w:pPr>
            <w:r w:rsidRPr="009F4CCD">
              <w:rPr>
                <w:rFonts w:eastAsia="Times New Roman"/>
                <w:szCs w:val="22"/>
                <w:lang w:eastAsia="en-US"/>
              </w:rPr>
              <w:t>Date : _____________________</w:t>
            </w:r>
          </w:p>
        </w:tc>
      </w:tr>
    </w:tbl>
    <w:p w:rsidR="00687858" w:rsidRPr="009F4CCD" w:rsidRDefault="00687858" w:rsidP="00687858">
      <w:pPr>
        <w:rPr>
          <w:lang w:val="en"/>
        </w:rPr>
      </w:pPr>
    </w:p>
    <w:p w:rsidR="00687858" w:rsidRPr="009F4CCD" w:rsidRDefault="00687858" w:rsidP="00687858">
      <w:pPr>
        <w:rPr>
          <w:lang w:val="en"/>
        </w:rPr>
      </w:pPr>
    </w:p>
    <w:p w:rsidR="00687858" w:rsidRPr="009F4CCD" w:rsidRDefault="00687858" w:rsidP="00687858">
      <w:pPr>
        <w:rPr>
          <w:lang w:val="en"/>
        </w:rPr>
      </w:pPr>
    </w:p>
    <w:p w:rsidR="00687858" w:rsidRPr="009F4CCD" w:rsidRDefault="00687858" w:rsidP="00687858">
      <w:pPr>
        <w:pStyle w:val="Endofdocument-Annex"/>
      </w:pPr>
      <w:r w:rsidRPr="009F4CCD">
        <w:t>[</w:t>
      </w:r>
      <w:proofErr w:type="spellStart"/>
      <w:r w:rsidRPr="009F4CCD">
        <w:t>L’annexe</w:t>
      </w:r>
      <w:proofErr w:type="spellEnd"/>
      <w:r w:rsidRPr="009F4CCD">
        <w:t> VI suit]</w:t>
      </w:r>
    </w:p>
    <w:p w:rsidR="00F95DDC" w:rsidRDefault="00F95DDC" w:rsidP="0045386C">
      <w:pPr>
        <w:pStyle w:val="Endofdocument"/>
        <w:spacing w:after="0" w:line="240" w:lineRule="auto"/>
        <w:ind w:left="0"/>
        <w:rPr>
          <w:sz w:val="22"/>
          <w:szCs w:val="22"/>
        </w:rPr>
      </w:pPr>
    </w:p>
    <w:p w:rsidR="0045386C" w:rsidRDefault="0045386C" w:rsidP="0045386C">
      <w:pPr>
        <w:pStyle w:val="Endofdocument"/>
        <w:spacing w:after="0" w:line="240" w:lineRule="auto"/>
        <w:ind w:left="0"/>
        <w:rPr>
          <w:sz w:val="22"/>
          <w:szCs w:val="22"/>
        </w:rPr>
      </w:pPr>
    </w:p>
    <w:p w:rsidR="0045386C" w:rsidRDefault="0045386C" w:rsidP="0045386C">
      <w:pPr>
        <w:pStyle w:val="Endofdocument"/>
        <w:spacing w:after="0" w:line="240" w:lineRule="auto"/>
        <w:ind w:left="0"/>
        <w:rPr>
          <w:sz w:val="22"/>
          <w:szCs w:val="22"/>
        </w:rPr>
        <w:sectPr w:rsidR="0045386C" w:rsidSect="0045386C">
          <w:headerReference w:type="default" r:id="rId27"/>
          <w:headerReference w:type="first" r:id="rId28"/>
          <w:endnotePr>
            <w:numFmt w:val="decimal"/>
          </w:endnotePr>
          <w:pgSz w:w="11907" w:h="16840" w:code="9"/>
          <w:pgMar w:top="567" w:right="1134" w:bottom="1417" w:left="1417" w:header="510" w:footer="1020" w:gutter="0"/>
          <w:pgNumType w:start="1"/>
          <w:cols w:space="720"/>
          <w:titlePg/>
          <w:docGrid w:linePitch="299"/>
        </w:sectPr>
      </w:pPr>
    </w:p>
    <w:p w:rsidR="00DD651E" w:rsidRPr="0059198B" w:rsidRDefault="00DD651E" w:rsidP="00DD651E">
      <w:pPr>
        <w:rPr>
          <w:sz w:val="24"/>
          <w:szCs w:val="24"/>
          <w:lang w:val="fr-FR"/>
        </w:rPr>
      </w:pPr>
      <w:r w:rsidRPr="0059198B">
        <w:rPr>
          <w:color w:val="000000"/>
          <w:sz w:val="24"/>
          <w:szCs w:val="24"/>
          <w:lang w:val="fr-FR"/>
        </w:rPr>
        <w:t>DÉCLARATION CONJOINTE DES ORGANISATIONS INTERNATIONALES</w:t>
      </w:r>
    </w:p>
    <w:p w:rsidR="00DD651E" w:rsidRPr="0059198B" w:rsidRDefault="00DD651E" w:rsidP="00DD651E">
      <w:pPr>
        <w:rPr>
          <w:sz w:val="24"/>
          <w:szCs w:val="24"/>
          <w:lang w:val="fr-FR"/>
        </w:rPr>
      </w:pPr>
    </w:p>
    <w:p w:rsidR="00DD651E" w:rsidRPr="0059198B" w:rsidRDefault="00DD651E" w:rsidP="00DD651E">
      <w:pPr>
        <w:jc w:val="center"/>
        <w:rPr>
          <w:sz w:val="24"/>
          <w:szCs w:val="24"/>
          <w:lang w:val="fr-FR"/>
        </w:rPr>
      </w:pPr>
      <w:r w:rsidRPr="0059198B">
        <w:rPr>
          <w:noProof/>
          <w:lang w:val="fr-FR" w:eastAsia="fr-FR"/>
        </w:rPr>
        <w:drawing>
          <wp:inline distT="0" distB="0" distL="0" distR="0" wp14:anchorId="4A8DA544" wp14:editId="3709F2C7">
            <wp:extent cx="915767" cy="4247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uly2016.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17463" cy="425503"/>
                    </a:xfrm>
                    <a:prstGeom prst="rect">
                      <a:avLst/>
                    </a:prstGeom>
                  </pic:spPr>
                </pic:pic>
              </a:graphicData>
            </a:graphic>
          </wp:inline>
        </w:drawing>
      </w:r>
    </w:p>
    <w:p w:rsidR="00DD651E" w:rsidRPr="0059198B" w:rsidRDefault="00DD651E" w:rsidP="00DD651E">
      <w:pPr>
        <w:jc w:val="center"/>
        <w:rPr>
          <w:sz w:val="24"/>
          <w:szCs w:val="24"/>
          <w:lang w:val="fr-FR"/>
        </w:rPr>
      </w:pPr>
    </w:p>
    <w:p w:rsidR="00DD651E" w:rsidRPr="0059198B" w:rsidRDefault="00DD651E" w:rsidP="00DD651E">
      <w:pPr>
        <w:jc w:val="center"/>
        <w:rPr>
          <w:sz w:val="24"/>
          <w:szCs w:val="24"/>
          <w:lang w:val="fr-FR"/>
        </w:rPr>
      </w:pPr>
      <w:proofErr w:type="spellStart"/>
      <w:proofErr w:type="gramStart"/>
      <w:r w:rsidRPr="0059198B">
        <w:rPr>
          <w:color w:val="000000"/>
          <w:sz w:val="24"/>
          <w:szCs w:val="24"/>
          <w:lang w:val="fr-FR"/>
        </w:rPr>
        <w:t>eTRADE</w:t>
      </w:r>
      <w:proofErr w:type="spellEnd"/>
      <w:proofErr w:type="gramEnd"/>
      <w:r w:rsidRPr="0059198B">
        <w:rPr>
          <w:color w:val="000000"/>
          <w:sz w:val="24"/>
          <w:szCs w:val="24"/>
          <w:lang w:val="fr-FR"/>
        </w:rPr>
        <w:t xml:space="preserve"> FOR ALL</w:t>
      </w:r>
    </w:p>
    <w:p w:rsidR="00DD651E" w:rsidRPr="0059198B" w:rsidRDefault="00DD651E" w:rsidP="00DD651E">
      <w:pPr>
        <w:jc w:val="center"/>
        <w:rPr>
          <w:caps/>
          <w:sz w:val="24"/>
          <w:szCs w:val="22"/>
          <w:lang w:val="fr-FR"/>
        </w:rPr>
      </w:pPr>
      <w:r w:rsidRPr="0059198B">
        <w:rPr>
          <w:caps/>
          <w:color w:val="000000"/>
          <w:sz w:val="24"/>
          <w:szCs w:val="22"/>
          <w:lang w:val="fr-FR"/>
        </w:rPr>
        <w:t>DÉCLARATION CONJOINTE</w:t>
      </w:r>
    </w:p>
    <w:p w:rsidR="00DD651E" w:rsidRPr="0059198B" w:rsidRDefault="00DD651E" w:rsidP="00DD651E">
      <w:pPr>
        <w:rPr>
          <w:szCs w:val="22"/>
          <w:lang w:val="fr-FR"/>
        </w:rPr>
      </w:pPr>
    </w:p>
    <w:p w:rsidR="00DD651E" w:rsidRPr="00DD651E" w:rsidRDefault="00DD651E" w:rsidP="00DD651E">
      <w:pPr>
        <w:rPr>
          <w:szCs w:val="22"/>
          <w:lang w:val="fr-FR"/>
        </w:rPr>
      </w:pPr>
      <w:r w:rsidRPr="00DD651E">
        <w:rPr>
          <w:szCs w:val="22"/>
          <w:lang w:val="fr-FR"/>
        </w:rPr>
        <w:t>Formulée par les organismes fondateurs suivants :</w:t>
      </w:r>
    </w:p>
    <w:p w:rsidR="00DD651E" w:rsidRPr="00DD651E" w:rsidRDefault="00DD651E" w:rsidP="00DD651E">
      <w:pPr>
        <w:rPr>
          <w:szCs w:val="22"/>
          <w:lang w:val="fr-FR"/>
        </w:rPr>
      </w:pPr>
      <w:r w:rsidRPr="00DD651E">
        <w:rPr>
          <w:szCs w:val="22"/>
          <w:lang w:val="fr-FR"/>
        </w:rPr>
        <w:t>La Banque africaine de développement, le Cadre intégré renforcé (OMC), E-</w:t>
      </w:r>
      <w:proofErr w:type="spellStart"/>
      <w:r w:rsidRPr="00DD651E">
        <w:rPr>
          <w:szCs w:val="22"/>
          <w:lang w:val="fr-FR"/>
        </w:rPr>
        <w:t>Residency</w:t>
      </w:r>
      <w:proofErr w:type="spellEnd"/>
      <w:r w:rsidRPr="00DD651E">
        <w:rPr>
          <w:szCs w:val="22"/>
          <w:lang w:val="fr-FR"/>
        </w:rPr>
        <w:t xml:space="preserve"> (Estonie), la Société internationale islamique de financement du commerce, l’Union internationale des télécommunications, le Centre du commerce international, la Conférence des Nations Unies sur le commerce et le développement, la Commission économique des Nations Unies pour l’Europe, la Commission économique et sociale des Nations Unies pour l’Asie et le Pacifique, la Commission économique et sociale des Nations Unies pour l’Asie occidentale, le Fonds des Nations Unies pour l’impact social, l’Union postale universelle, le Groupe de la Banque mondiale, l’Organisation mondiale des douanes et l’Organisation mondiale du commerce</w:t>
      </w:r>
    </w:p>
    <w:p w:rsidR="00DD651E" w:rsidRPr="00DD651E" w:rsidRDefault="00DD651E" w:rsidP="00DD651E">
      <w:pPr>
        <w:jc w:val="both"/>
        <w:rPr>
          <w:szCs w:val="22"/>
          <w:lang w:val="fr-FR"/>
        </w:rPr>
      </w:pPr>
    </w:p>
    <w:p w:rsidR="00DD651E" w:rsidRPr="00DD651E" w:rsidRDefault="00DD651E" w:rsidP="00DD651E">
      <w:pPr>
        <w:rPr>
          <w:szCs w:val="22"/>
          <w:lang w:val="fr-FR"/>
        </w:rPr>
      </w:pPr>
      <w:proofErr w:type="gramStart"/>
      <w:r w:rsidRPr="00DD651E">
        <w:rPr>
          <w:szCs w:val="22"/>
          <w:lang w:val="fr-FR"/>
        </w:rPr>
        <w:t>déclarent</w:t>
      </w:r>
      <w:proofErr w:type="gramEnd"/>
      <w:r w:rsidRPr="00DD651E">
        <w:rPr>
          <w:szCs w:val="22"/>
          <w:lang w:val="fr-FR"/>
        </w:rPr>
        <w:t xml:space="preserve"> leur intention de collaborer dans le cadre de l’initiative multipartite internationale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comme suit :</w:t>
      </w:r>
    </w:p>
    <w:p w:rsidR="00DD651E" w:rsidRPr="00DD651E" w:rsidRDefault="00DD651E" w:rsidP="00DD651E">
      <w:pPr>
        <w:rPr>
          <w:iCs/>
          <w:szCs w:val="22"/>
          <w:lang w:val="fr-FR"/>
        </w:rPr>
      </w:pPr>
    </w:p>
    <w:p w:rsidR="00DD651E" w:rsidRPr="00DD651E" w:rsidRDefault="00DD651E" w:rsidP="00DD651E">
      <w:pPr>
        <w:rPr>
          <w:i/>
          <w:iCs/>
          <w:szCs w:val="22"/>
          <w:lang w:val="fr-FR"/>
        </w:rPr>
      </w:pPr>
      <w:r w:rsidRPr="00DD651E">
        <w:rPr>
          <w:i/>
          <w:iCs/>
          <w:szCs w:val="22"/>
          <w:lang w:val="fr-FR"/>
        </w:rPr>
        <w:t>Informations générales</w:t>
      </w:r>
    </w:p>
    <w:p w:rsidR="00DD651E" w:rsidRPr="00DD651E" w:rsidRDefault="00DD651E" w:rsidP="00DD651E">
      <w:pPr>
        <w:rPr>
          <w:iCs/>
          <w:szCs w:val="22"/>
          <w:lang w:val="fr-FR"/>
        </w:rPr>
      </w:pPr>
    </w:p>
    <w:p w:rsidR="00DD651E" w:rsidRPr="00DD651E" w:rsidRDefault="00DD651E" w:rsidP="00DD651E">
      <w:pPr>
        <w:rPr>
          <w:szCs w:val="22"/>
          <w:lang w:val="fr-FR"/>
        </w:rPr>
      </w:pP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est une initiative multipartite qui vise à renforcer la capacité des pays en développement et des pays en transition à exploiter le commerce électronique et à en bénéficier en mettant en place une collaboration à plus large échelle dans le domaine du commerce électronique de façon générale.</w:t>
      </w:r>
    </w:p>
    <w:p w:rsidR="00DD651E" w:rsidRPr="00DD651E" w:rsidRDefault="00DD651E" w:rsidP="00DD651E">
      <w:pPr>
        <w:jc w:val="both"/>
        <w:rPr>
          <w:szCs w:val="22"/>
          <w:lang w:val="fr-FR"/>
        </w:rPr>
      </w:pPr>
    </w:p>
    <w:p w:rsidR="00DD651E" w:rsidRPr="00DD651E" w:rsidRDefault="00DD651E" w:rsidP="00DD651E">
      <w:pPr>
        <w:rPr>
          <w:szCs w:val="22"/>
          <w:lang w:val="fr-FR"/>
        </w:rPr>
      </w:pPr>
      <w:r w:rsidRPr="00DD651E">
        <w:rPr>
          <w:szCs w:val="22"/>
          <w:lang w:val="fr-FR"/>
        </w:rPr>
        <w:t>Elle rassemble des organismes donateurs ainsi que des organisations régionales et internationales qui œuvrent à l’élaboration de projets ou de programmes d’appui au développement du commerce électronique.  Tout en cherchant à créer des synergies et à éviter la répétition du travail, les activités de chaque organisme continueront à être menées selon leurs procédures, priorités et programmes de travail respectifs.  L’initiative ne constitue pas une obligation contraignante, pour aucun organisme partenaire, de soutenir quelque projet, activité ou produit que ce soit.</w:t>
      </w:r>
    </w:p>
    <w:p w:rsidR="00DD651E" w:rsidRPr="00DD651E" w:rsidRDefault="00DD651E" w:rsidP="00DD651E">
      <w:pPr>
        <w:jc w:val="both"/>
        <w:rPr>
          <w:szCs w:val="22"/>
          <w:lang w:val="fr-FR"/>
        </w:rPr>
      </w:pPr>
    </w:p>
    <w:p w:rsidR="00DD651E" w:rsidRPr="00DD651E" w:rsidRDefault="00DD651E" w:rsidP="00DD651E">
      <w:pPr>
        <w:rPr>
          <w:szCs w:val="22"/>
          <w:lang w:val="fr-FR"/>
        </w:rPr>
      </w:pPr>
      <w:r w:rsidRPr="00DD651E">
        <w:rPr>
          <w:szCs w:val="22"/>
          <w:lang w:val="fr-FR"/>
        </w:rPr>
        <w:t>L’initiative</w:t>
      </w:r>
      <w:r w:rsidRPr="00DD651E">
        <w:rPr>
          <w:b/>
          <w:szCs w:val="22"/>
          <w:lang w:val="fr-FR"/>
        </w:rPr>
        <w:t xml:space="preser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appuie la mise en œuvre du Programme de développement durable à l’horizon 2030 en contribuant à atteindre certains objectifs de développement durables convenus à l’échelle internationale, tels que les objectifs de développement durable notamment.</w:t>
      </w:r>
    </w:p>
    <w:p w:rsidR="00DD651E" w:rsidRPr="00DD651E" w:rsidRDefault="00DD651E" w:rsidP="00DD651E">
      <w:pPr>
        <w:jc w:val="both"/>
        <w:rPr>
          <w:szCs w:val="22"/>
          <w:lang w:val="fr-FR"/>
        </w:rPr>
      </w:pPr>
    </w:p>
    <w:p w:rsidR="00DD651E" w:rsidRPr="00DD651E" w:rsidRDefault="00DD651E" w:rsidP="00DD651E">
      <w:pPr>
        <w:rPr>
          <w:i/>
          <w:iCs/>
          <w:szCs w:val="22"/>
          <w:lang w:val="fr-FR"/>
        </w:rPr>
      </w:pPr>
      <w:r w:rsidRPr="00DD651E">
        <w:rPr>
          <w:i/>
          <w:iCs/>
          <w:szCs w:val="22"/>
          <w:lang w:val="fr-FR"/>
        </w:rPr>
        <w:t>Objectifs</w:t>
      </w:r>
    </w:p>
    <w:p w:rsidR="00DD651E" w:rsidRPr="00DD651E" w:rsidRDefault="00DD651E" w:rsidP="00DD651E">
      <w:pPr>
        <w:rPr>
          <w:i/>
          <w:iCs/>
          <w:szCs w:val="22"/>
          <w:lang w:val="fr-FR"/>
        </w:rPr>
      </w:pPr>
    </w:p>
    <w:p w:rsidR="00DD651E" w:rsidRPr="00DD651E" w:rsidRDefault="00DD651E" w:rsidP="00DD651E">
      <w:pPr>
        <w:rPr>
          <w:szCs w:val="22"/>
          <w:lang w:val="fr-FR"/>
        </w:rPr>
      </w:pPr>
      <w:r w:rsidRPr="00DD651E">
        <w:rPr>
          <w:szCs w:val="22"/>
          <w:lang w:val="fr-FR"/>
        </w:rPr>
        <w:t xml:space="preserve">Les objectifs principaux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sont les suivants : 1) attirer l’attention sur les possibilités, les enjeux ainsi que les solutions possibles, notamment les pratiques recommandées, permettant de tirer parti du commerce électronique dans les pays en développement;  2) mobiliser et exploiter de manière plus efficace les ressources financières et humaines afin de mettre en œuvre des projets en matière de commerce électronique dans les pays en développement et les pays en transition;  3) renforcer la cohérence et la synergie s’agissant des activités des partenaires en vue d’en renforcer l’impact, d’éviter toute répétition du travail et de consolider l’efficacité de l’aide.</w:t>
      </w:r>
    </w:p>
    <w:p w:rsidR="00DD651E" w:rsidRPr="00DD651E" w:rsidRDefault="00DD651E" w:rsidP="00DD651E">
      <w:pPr>
        <w:rPr>
          <w:b/>
          <w:bCs/>
          <w:szCs w:val="22"/>
          <w:lang w:val="fr-FR"/>
        </w:rPr>
      </w:pPr>
    </w:p>
    <w:p w:rsidR="00DD651E" w:rsidRPr="00DD651E" w:rsidRDefault="00DD651E" w:rsidP="00DD651E">
      <w:pPr>
        <w:rPr>
          <w:szCs w:val="22"/>
          <w:lang w:val="fr-FR"/>
        </w:rPr>
      </w:pPr>
      <w:r w:rsidRPr="00DD651E">
        <w:rPr>
          <w:szCs w:val="22"/>
          <w:lang w:val="fr-FR"/>
        </w:rPr>
        <w:t>L’initiative</w:t>
      </w:r>
      <w:r w:rsidRPr="00DD651E">
        <w:rPr>
          <w:b/>
          <w:szCs w:val="22"/>
          <w:lang w:val="fr-FR"/>
        </w:rPr>
        <w:t xml:space="preser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permettra d’aider les pays en développement et les pays en transition à mieux appréhender la coopération technique et financière organisée par la communauté internationale tout en permettant aux donateurs de se faire une idée claire des programmes d’assistance techniques auxquels ils peuvent apporter un soutien financier et d’en évaluer les résultats.  Cela devrait déboucher sur davantage de transparence et d’efficacité en matière d’aide et permettre de renforcer l’impact sur le développement.</w:t>
      </w:r>
    </w:p>
    <w:p w:rsidR="00DD651E" w:rsidRPr="00DD651E" w:rsidRDefault="00DD651E" w:rsidP="00DD651E">
      <w:pPr>
        <w:rPr>
          <w:iCs/>
          <w:szCs w:val="22"/>
          <w:lang w:val="fr-FR"/>
        </w:rPr>
      </w:pPr>
    </w:p>
    <w:p w:rsidR="00DD651E" w:rsidRPr="00DD651E" w:rsidRDefault="00DD651E" w:rsidP="00DD651E">
      <w:pPr>
        <w:rPr>
          <w:i/>
          <w:iCs/>
          <w:szCs w:val="22"/>
          <w:lang w:val="fr-FR"/>
        </w:rPr>
      </w:pPr>
      <w:r w:rsidRPr="00DD651E">
        <w:rPr>
          <w:i/>
          <w:iCs/>
          <w:szCs w:val="22"/>
          <w:lang w:val="fr-FR"/>
        </w:rPr>
        <w:t>Sept domaines d’intervention en détail</w:t>
      </w:r>
    </w:p>
    <w:p w:rsidR="00DD651E" w:rsidRPr="00DD651E" w:rsidRDefault="00DD651E" w:rsidP="00DD651E">
      <w:pPr>
        <w:jc w:val="both"/>
        <w:rPr>
          <w:bCs/>
          <w:szCs w:val="22"/>
          <w:lang w:val="fr-FR"/>
        </w:rPr>
      </w:pPr>
    </w:p>
    <w:p w:rsidR="00DD651E" w:rsidRPr="00DD651E" w:rsidRDefault="00DD651E" w:rsidP="00DD651E">
      <w:pPr>
        <w:jc w:val="both"/>
        <w:rPr>
          <w:szCs w:val="22"/>
          <w:lang w:val="fr-FR"/>
        </w:rPr>
      </w:pPr>
      <w:r w:rsidRPr="00DD651E">
        <w:rPr>
          <w:szCs w:val="22"/>
          <w:lang w:val="fr-FR"/>
        </w:rPr>
        <w:t xml:space="preserve">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s’articulera principalement autour de sept domaines d’intervention particulièrement pertinents pour le développement du commerce électronique :</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évaluation de l’état d’avancement du commerce électronique et élaboration de stratégies;</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infrastructures et services afférents aux technologies de l’information et de la communication;</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logistique et facilitation du commerce;</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solutions de paiement;</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cadres juridiques et réglementaires;</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renforcement des compétences en matière de commerce électronique;  et</w:t>
      </w:r>
    </w:p>
    <w:p w:rsidR="00DD651E" w:rsidRPr="00DD651E" w:rsidRDefault="00DD651E" w:rsidP="00DD651E">
      <w:pPr>
        <w:pStyle w:val="ListParagraph"/>
        <w:numPr>
          <w:ilvl w:val="0"/>
          <w:numId w:val="8"/>
        </w:numPr>
        <w:spacing w:after="120"/>
        <w:ind w:left="1134" w:hanging="567"/>
        <w:rPr>
          <w:szCs w:val="22"/>
          <w:lang w:val="fr-FR"/>
        </w:rPr>
      </w:pPr>
      <w:r w:rsidRPr="00DD651E">
        <w:rPr>
          <w:szCs w:val="22"/>
          <w:lang w:val="fr-FR"/>
        </w:rPr>
        <w:t>accès au financement.</w:t>
      </w:r>
    </w:p>
    <w:p w:rsidR="00DD651E" w:rsidRPr="00DD651E" w:rsidRDefault="00DD651E" w:rsidP="00DD651E">
      <w:pPr>
        <w:rPr>
          <w:szCs w:val="22"/>
          <w:lang w:val="fr-FR"/>
        </w:rPr>
      </w:pPr>
      <w:r w:rsidRPr="00DD651E">
        <w:rPr>
          <w:szCs w:val="22"/>
          <w:lang w:val="fr-FR"/>
        </w:rPr>
        <w:t>Les organismes participants contribueront aux activités dans le cadre de sous-ensembles des sept domaines ci-dessus en fonction de leur expertise et priorités en matière de développement du commerce électronique, et en fonction des demandes qu’ils reçoivent de la part des parties prenantes.  Les institutions partenaires peuvent décider d’ajouter de nouveaux domaines d’intervention par la suite.</w:t>
      </w:r>
    </w:p>
    <w:p w:rsidR="00DD651E" w:rsidRPr="00DD651E" w:rsidRDefault="00DD651E" w:rsidP="00DD651E">
      <w:pPr>
        <w:jc w:val="both"/>
        <w:rPr>
          <w:szCs w:val="22"/>
          <w:lang w:val="fr-FR"/>
        </w:rPr>
      </w:pPr>
    </w:p>
    <w:p w:rsidR="00DD651E" w:rsidRPr="00DD651E" w:rsidRDefault="00DD651E" w:rsidP="00DD651E">
      <w:pPr>
        <w:rPr>
          <w:i/>
          <w:iCs/>
          <w:szCs w:val="22"/>
          <w:lang w:val="fr-FR"/>
        </w:rPr>
      </w:pPr>
      <w:proofErr w:type="spellStart"/>
      <w:r w:rsidRPr="00DD651E">
        <w:rPr>
          <w:i/>
          <w:iCs/>
          <w:szCs w:val="22"/>
          <w:lang w:val="fr-FR"/>
        </w:rPr>
        <w:t>Plateforme</w:t>
      </w:r>
      <w:proofErr w:type="spellEnd"/>
      <w:r w:rsidRPr="00DD651E">
        <w:rPr>
          <w:i/>
          <w:iCs/>
          <w:szCs w:val="22"/>
          <w:lang w:val="fr-FR"/>
        </w:rPr>
        <w:t xml:space="preserve"> de collaboration</w:t>
      </w:r>
    </w:p>
    <w:p w:rsidR="00DD651E" w:rsidRPr="00DD651E" w:rsidRDefault="00DD651E" w:rsidP="00DD651E">
      <w:pPr>
        <w:jc w:val="both"/>
        <w:rPr>
          <w:szCs w:val="22"/>
          <w:lang w:val="fr-FR"/>
        </w:rPr>
      </w:pPr>
    </w:p>
    <w:p w:rsidR="00DD651E" w:rsidRPr="00DD651E" w:rsidRDefault="00DD651E" w:rsidP="00DD651E">
      <w:pPr>
        <w:rPr>
          <w:szCs w:val="22"/>
          <w:lang w:val="fr-FR"/>
        </w:rPr>
      </w:pPr>
      <w:r w:rsidRPr="00DD651E">
        <w:rPr>
          <w:szCs w:val="22"/>
          <w:lang w:val="fr-FR"/>
        </w:rPr>
        <w:t xml:space="preserve">Les institutions partenaires contribueront, dans la mesure du possible et selon les cas, à atteindre les objectifs fixés dans le cadre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en mettant leur expertise respective à contribution.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offre aux institutions partenaires des occasions d’échanger des informations, partager leur expérience, débattre de questions d’intérêt commun et formuler leurs observations sur des questions afférentes au commerce électronique et au développement.</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Gouvernance et rôle des institutions partenaires</w:t>
      </w:r>
    </w:p>
    <w:p w:rsidR="00DD651E" w:rsidRPr="00DD651E" w:rsidRDefault="00DD651E" w:rsidP="00DD651E">
      <w:pPr>
        <w:rPr>
          <w:i/>
          <w:iCs/>
          <w:szCs w:val="22"/>
          <w:lang w:val="fr-FR"/>
        </w:rPr>
      </w:pPr>
    </w:p>
    <w:p w:rsidR="00DD651E" w:rsidRPr="00DD651E" w:rsidRDefault="00DD651E" w:rsidP="00DD651E">
      <w:pPr>
        <w:rPr>
          <w:szCs w:val="22"/>
          <w:lang w:val="fr-FR"/>
        </w:rPr>
      </w:pPr>
      <w:r w:rsidRPr="00DD651E">
        <w:rPr>
          <w:szCs w:val="22"/>
          <w:lang w:val="fr-FR"/>
        </w:rPr>
        <w:t>Les réunions physiques et virtuelles sont accessibles à l’ensemble des institutions partenaires.  Un quorum, fixé à la moitié des voix des partenaires plus une, est nécessaire pour prendre des décisions, notamment relatives à l’admission de nouveaux partenaires.  Au moins un représentant nommé par le Conseil consultatif du secteur privé (</w:t>
      </w:r>
      <w:r w:rsidRPr="00DD651E">
        <w:rPr>
          <w:i/>
          <w:szCs w:val="22"/>
          <w:lang w:val="fr-FR"/>
        </w:rPr>
        <w:t xml:space="preserve">Business for </w:t>
      </w:r>
      <w:proofErr w:type="spellStart"/>
      <w:r w:rsidRPr="00DD651E">
        <w:rPr>
          <w:i/>
          <w:szCs w:val="22"/>
          <w:lang w:val="fr-FR"/>
        </w:rPr>
        <w:t>eTrade</w:t>
      </w:r>
      <w:proofErr w:type="spellEnd"/>
      <w:r w:rsidRPr="00DD651E">
        <w:rPr>
          <w:i/>
          <w:szCs w:val="22"/>
          <w:lang w:val="fr-FR"/>
        </w:rPr>
        <w:t xml:space="preserve"> </w:t>
      </w:r>
      <w:proofErr w:type="spellStart"/>
      <w:r w:rsidRPr="00DD651E">
        <w:rPr>
          <w:i/>
          <w:szCs w:val="22"/>
          <w:lang w:val="fr-FR"/>
        </w:rPr>
        <w:t>Development</w:t>
      </w:r>
      <w:proofErr w:type="spellEnd"/>
      <w:r w:rsidRPr="00DD651E">
        <w:rPr>
          <w:szCs w:val="22"/>
          <w:lang w:val="fr-FR"/>
        </w:rPr>
        <w:t>) sera invité à prendre part aux réunions (voir ci-dessous).</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Les institutions partenaires seront chargées de :</w:t>
      </w:r>
    </w:p>
    <w:p w:rsidR="00DD651E" w:rsidRPr="00DD651E" w:rsidRDefault="00DD651E" w:rsidP="00DD651E">
      <w:pPr>
        <w:rPr>
          <w:szCs w:val="22"/>
          <w:lang w:val="fr-FR"/>
        </w:rPr>
      </w:pP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fournir des informations sur leurs programmes et projets d’assistance technique relevant des domaines d’intervention pertinents et répondre aux demandes d’assistance, le cas échéant;</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représenter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lorsque cela est nécessaire, notamment lors de réunions et de conférences;</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convenir du programme de travail annuel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y compris les stratégies et propositions globales qui s’articulent autour des objectifs essentiels de l’initiative et des objectifs communs;</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créer, selon les besoins et sur la base du volontariat, des groupes spéciaux chargés d’élaborer ou de mener des activités communes selon les objectifs généraux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contribuer au rapport de fin d’année en apportant des informations pertinentes sur les activités menées dans le cadre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examiner les demandes formulées par les organismes désireux de devenir partenaires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Soutien administratif</w:t>
      </w:r>
    </w:p>
    <w:p w:rsidR="00DD651E" w:rsidRPr="00DD651E" w:rsidRDefault="00DD651E" w:rsidP="00DD651E">
      <w:pPr>
        <w:rPr>
          <w:i/>
          <w:iCs/>
          <w:szCs w:val="22"/>
          <w:lang w:val="fr-FR"/>
        </w:rPr>
      </w:pPr>
    </w:p>
    <w:p w:rsidR="00DD651E" w:rsidRPr="00DD651E" w:rsidRDefault="00DD651E" w:rsidP="00DD651E">
      <w:pPr>
        <w:rPr>
          <w:szCs w:val="22"/>
          <w:lang w:val="fr-FR"/>
        </w:rPr>
      </w:pPr>
      <w:r w:rsidRPr="00DD651E">
        <w:rPr>
          <w:szCs w:val="22"/>
          <w:lang w:val="fr-FR"/>
        </w:rPr>
        <w:t xml:space="preserve">La CNUCED fournit un appui administratif à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par :</w:t>
      </w:r>
    </w:p>
    <w:p w:rsidR="00DD651E" w:rsidRPr="00DD651E" w:rsidRDefault="00DD651E" w:rsidP="00DD651E">
      <w:pPr>
        <w:rPr>
          <w:szCs w:val="22"/>
          <w:lang w:val="fr-FR"/>
        </w:rPr>
      </w:pP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la création et la gestion d’une </w:t>
      </w:r>
      <w:proofErr w:type="spellStart"/>
      <w:r w:rsidRPr="00DD651E">
        <w:rPr>
          <w:szCs w:val="22"/>
          <w:lang w:val="fr-FR"/>
        </w:rPr>
        <w:t>plateforme</w:t>
      </w:r>
      <w:proofErr w:type="spellEnd"/>
      <w:r w:rsidRPr="00DD651E">
        <w:rPr>
          <w:szCs w:val="22"/>
          <w:lang w:val="fr-FR"/>
        </w:rPr>
        <w:t xml:space="preserve"> en ligne dédiée nommée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contenant des informations sur l’aide disponible en matière de commerce électronique;</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l’aide à la collecte et l’analyse d’informations sur les demandes d’assistance émanant de pays en développement et de pays en transition en ce qui concerne les activités liées au commerce électronique dans les domaines d’intervention susmentionnés;</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la collecte d’informations pertinentes sur les projets et programmes présentés par les organismes partenaires afin de contribuer au développement du commerce électronique dans les domaines d’intervention exposés ci-dessus;</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la facilitation de la communication et du partage d’information entre les organismes partenaires grâce à la tenue d’une liste de diffusion électronique, l’organisation de réunions et d’audioconférences et l’élaboration des ordres du jour et des comptes rendus.</w:t>
      </w:r>
    </w:p>
    <w:p w:rsidR="00DD651E" w:rsidRPr="00DD651E" w:rsidRDefault="00DD651E" w:rsidP="00DD651E">
      <w:pPr>
        <w:pStyle w:val="ListParagraph"/>
        <w:numPr>
          <w:ilvl w:val="0"/>
          <w:numId w:val="7"/>
        </w:numPr>
        <w:spacing w:after="120"/>
        <w:ind w:left="1134" w:hanging="567"/>
        <w:rPr>
          <w:szCs w:val="22"/>
          <w:lang w:val="fr-FR"/>
        </w:rPr>
      </w:pPr>
      <w:r w:rsidRPr="00DD651E">
        <w:rPr>
          <w:szCs w:val="22"/>
          <w:lang w:val="fr-FR"/>
        </w:rPr>
        <w:t xml:space="preserve">la coordination du rapport d’activité de fin d’année établi par les organismes partenaires sous l’égide de la CNUCED, afin que celle-ci remplisse ses obligations de reddition de comptes.  Le rapport contiendra toute l’information pertinente concernant les activités menées dans le cadre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ainsi qu’un rapport d’activité établi par le Conseil consultatif du secteur privé.</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 xml:space="preserve">Lien avec le Conseil consultatif du secteur privé (Business for </w:t>
      </w:r>
      <w:proofErr w:type="spellStart"/>
      <w:r w:rsidRPr="00DD651E">
        <w:rPr>
          <w:i/>
          <w:iCs/>
          <w:szCs w:val="22"/>
          <w:lang w:val="fr-FR"/>
        </w:rPr>
        <w:t>eTrade</w:t>
      </w:r>
      <w:proofErr w:type="spellEnd"/>
      <w:r w:rsidRPr="00DD651E">
        <w:rPr>
          <w:i/>
          <w:iCs/>
          <w:szCs w:val="22"/>
          <w:lang w:val="fr-FR"/>
        </w:rPr>
        <w:t xml:space="preserve"> </w:t>
      </w:r>
      <w:proofErr w:type="spellStart"/>
      <w:r w:rsidRPr="00DD651E">
        <w:rPr>
          <w:i/>
          <w:iCs/>
          <w:szCs w:val="22"/>
          <w:lang w:val="fr-FR"/>
        </w:rPr>
        <w:t>Development</w:t>
      </w:r>
      <w:proofErr w:type="spellEnd"/>
      <w:r w:rsidRPr="00DD651E">
        <w:rPr>
          <w:i/>
          <w:iCs/>
          <w:szCs w:val="22"/>
          <w:lang w:val="fr-FR"/>
        </w:rPr>
        <w:t>)</w:t>
      </w:r>
    </w:p>
    <w:p w:rsidR="00DD651E" w:rsidRPr="00DD651E" w:rsidRDefault="00DD651E" w:rsidP="00DD651E">
      <w:pPr>
        <w:rPr>
          <w:i/>
          <w:iCs/>
          <w:szCs w:val="22"/>
          <w:lang w:val="fr-FR"/>
        </w:rPr>
      </w:pPr>
    </w:p>
    <w:p w:rsidR="00DD651E" w:rsidRPr="00DD651E" w:rsidRDefault="00DD651E" w:rsidP="00DD651E">
      <w:pPr>
        <w:rPr>
          <w:szCs w:val="22"/>
          <w:lang w:val="fr-FR"/>
        </w:rPr>
      </w:pPr>
      <w:r w:rsidRPr="00DD651E">
        <w:rPr>
          <w:szCs w:val="22"/>
          <w:lang w:val="fr-FR"/>
        </w:rPr>
        <w:t>Afin de garantir un dialogue efficace entre les secteurs public et privé, et conformément aux directives concernant la coopération entre l’Organisation des Nations Unies et les entreprises</w:t>
      </w:r>
      <w:r w:rsidRPr="00DD651E">
        <w:rPr>
          <w:rStyle w:val="FootnoteReference"/>
          <w:szCs w:val="22"/>
          <w:lang w:val="fr-FR"/>
        </w:rPr>
        <w:footnoteReference w:id="2"/>
      </w:r>
      <w:r w:rsidRPr="00DD651E">
        <w:rPr>
          <w:szCs w:val="22"/>
          <w:lang w:val="fr-FR"/>
        </w:rPr>
        <w:t xml:space="preserv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établira un partenariat étroit avec un Conseil consultatif du secteur privé (</w:t>
      </w:r>
      <w:r w:rsidRPr="00DD651E">
        <w:rPr>
          <w:i/>
          <w:szCs w:val="22"/>
          <w:lang w:val="fr-FR"/>
        </w:rPr>
        <w:t xml:space="preserve">Business for </w:t>
      </w:r>
      <w:proofErr w:type="spellStart"/>
      <w:r w:rsidRPr="00DD651E">
        <w:rPr>
          <w:i/>
          <w:szCs w:val="22"/>
          <w:lang w:val="fr-FR"/>
        </w:rPr>
        <w:t>eTrade</w:t>
      </w:r>
      <w:proofErr w:type="spellEnd"/>
      <w:r w:rsidRPr="00DD651E">
        <w:rPr>
          <w:i/>
          <w:szCs w:val="22"/>
          <w:lang w:val="fr-FR"/>
        </w:rPr>
        <w:t xml:space="preserve"> </w:t>
      </w:r>
      <w:proofErr w:type="spellStart"/>
      <w:r w:rsidRPr="00DD651E">
        <w:rPr>
          <w:i/>
          <w:szCs w:val="22"/>
          <w:lang w:val="fr-FR"/>
        </w:rPr>
        <w:t>Development</w:t>
      </w:r>
      <w:proofErr w:type="spellEnd"/>
      <w:r w:rsidRPr="00DD651E">
        <w:rPr>
          <w:szCs w:val="22"/>
          <w:lang w:val="fr-FR"/>
        </w:rPr>
        <w:t xml:space="preserve">) créé et géré de façon indépendante par le secteur privé.  Des réunions avec le secteur privé seront organisées régulièrement et les idées qui en ressortiront contribueront à alimenter les débats et réunions dans le cadre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w:t>
      </w:r>
    </w:p>
    <w:p w:rsidR="00DD651E" w:rsidRPr="00DD651E" w:rsidRDefault="00DD651E" w:rsidP="00DD651E">
      <w:pPr>
        <w:rPr>
          <w:i/>
          <w:iCs/>
          <w:szCs w:val="22"/>
          <w:lang w:val="fr-FR"/>
        </w:rPr>
      </w:pPr>
    </w:p>
    <w:p w:rsidR="00DD651E" w:rsidRPr="00DD651E" w:rsidRDefault="00DD651E" w:rsidP="00DD651E">
      <w:pPr>
        <w:keepNext/>
        <w:keepLines/>
        <w:rPr>
          <w:i/>
          <w:iCs/>
          <w:szCs w:val="22"/>
          <w:lang w:val="fr-FR"/>
        </w:rPr>
      </w:pPr>
      <w:r w:rsidRPr="00DD651E">
        <w:rPr>
          <w:i/>
          <w:iCs/>
          <w:szCs w:val="22"/>
          <w:lang w:val="fr-FR"/>
        </w:rPr>
        <w:t>Admission de nouveaux organismes partenaires</w:t>
      </w:r>
    </w:p>
    <w:p w:rsidR="00DD651E" w:rsidRPr="00DD651E" w:rsidRDefault="00DD651E" w:rsidP="00DD651E">
      <w:pPr>
        <w:keepNext/>
        <w:keepLines/>
        <w:rPr>
          <w:i/>
          <w:iCs/>
          <w:szCs w:val="22"/>
          <w:lang w:val="fr-FR"/>
        </w:rPr>
      </w:pPr>
    </w:p>
    <w:p w:rsidR="00DD651E" w:rsidRPr="00DD651E" w:rsidRDefault="00DD651E" w:rsidP="00DD651E">
      <w:pPr>
        <w:keepNext/>
        <w:keepLines/>
        <w:rPr>
          <w:szCs w:val="22"/>
          <w:lang w:val="fr-FR"/>
        </w:rPr>
      </w:pPr>
      <w:r w:rsidRPr="00DD651E">
        <w:rPr>
          <w:szCs w:val="22"/>
          <w:lang w:val="fr-FR"/>
        </w:rPr>
        <w:t xml:space="preserve">Les organismes donateurs ainsi que les organisations régionales et internationales qui œuvrent dans le cadre de la fourniture d’aide financière et technique destinée au développement du commerce électronique peuvent établir un partenariat dans le cadre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 xml:space="preserve">Toute demande d’admission émanant d’organismes candidats (autres que les organismes fondateurs) doit être adressée à la CNUCED par écrit.  La demande devra indiquer la raison motivant l’adhésion à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et expliquer dans quelle mesure elle contribuera à fournir un appui destiné au développement du commerce électronique.  La demande devra indiquer que le candidat souscrit à la présente Déclaration conjointe.</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 xml:space="preserve">La CNUCED soumettra les demandes à l’ensemble des membres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pour examen et approbation éventuelle.  Le représentant du secteur privé ne devrait pas prendre part aux prises de décision concernant l’admission de nouveaux organismes partenaires.  La CNUCED informera l’organisme concerné par écrit de la décision prise au sujet de sa demande.</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Financement des activités</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Le financement des activités qui pourraient être menées fera l’objet d’un accord ponctuel conformément aux dispositions et conditions prévues par les accords régissant les activités spécifiques.  Les organismes partenaires coopéreront, le cas échéant, afin de recenser les ressources financières, appliquer leurs propres règlements administratifs et financiers et s’assurer du respect de leurs pratiques en matière de gestion axée sur les résultats.</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Droit d’auteur</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Les organismes partenaires sont responsables des informations fournies et feront tout leur possible pour s’assurer qu’elles sont exactes et actualisées, qu’elles ne portent atteinte ni au droit d’auteur, ni aux droits attachés à des marques ni à tout autre droit de propriété intellectuelle de quelque tierce partie que ce soit, et qu’elles ne sont pas contraires aux lois ou résolutions applicables.</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 xml:space="preserve">Les organismes partenaires peuvent en outre autoriser au cas par cas d’autres organismes partenaires à citer, reproduire, adapter et traduire le matériel, les données ou toute autre information fournis dans le cadre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moyennant une indication claire de la source et du droit d’auteur afférent.</w:t>
      </w:r>
    </w:p>
    <w:p w:rsidR="00DD651E" w:rsidRPr="00DD651E" w:rsidRDefault="00DD651E" w:rsidP="00DD651E">
      <w:pPr>
        <w:rPr>
          <w:szCs w:val="22"/>
          <w:lang w:val="fr-FR"/>
        </w:rPr>
      </w:pPr>
    </w:p>
    <w:p w:rsidR="00DD651E" w:rsidRPr="00DD651E" w:rsidRDefault="00DD651E" w:rsidP="00DD651E">
      <w:pPr>
        <w:rPr>
          <w:i/>
          <w:iCs/>
          <w:szCs w:val="22"/>
          <w:lang w:val="fr-FR"/>
        </w:rPr>
      </w:pPr>
      <w:r w:rsidRPr="00DD651E">
        <w:rPr>
          <w:i/>
          <w:iCs/>
          <w:szCs w:val="22"/>
          <w:lang w:val="fr-FR"/>
        </w:rPr>
        <w:t>Statut de la Déclaration conjointe, du partenariat et des partenaires</w:t>
      </w:r>
    </w:p>
    <w:p w:rsidR="00DD651E" w:rsidRPr="00DD651E" w:rsidRDefault="00DD651E" w:rsidP="00DD651E">
      <w:pPr>
        <w:rPr>
          <w:i/>
          <w:iCs/>
          <w:szCs w:val="22"/>
          <w:lang w:val="fr-FR"/>
        </w:rPr>
      </w:pPr>
    </w:p>
    <w:p w:rsidR="00DD651E" w:rsidRPr="00DD651E" w:rsidRDefault="00DD651E" w:rsidP="00DD651E">
      <w:pPr>
        <w:rPr>
          <w:szCs w:val="22"/>
          <w:lang w:val="fr-FR"/>
        </w:rPr>
      </w:pPr>
      <w:r w:rsidRPr="00DD651E">
        <w:rPr>
          <w:szCs w:val="22"/>
          <w:lang w:val="fr-FR"/>
        </w:rPr>
        <w:t>La présente Déclaration conjointe ne sera pas considérée ni interprétée comme étant de nature ou visant à créer des obligations juridiquement contraignantes entre les organismes partenaires.  Aucune disposition de la présente Déclaration conjointe ne pourra être interprétée comme interférant de quelque façon que ce soit avec les processus de prise de décision des organismes partenaires en ce qui concerne leurs propres affaires et opérations respectives.  Chaque organisme partenaire couvrira les frais qu’il a engagés pour s’acquitter de ses responsabilités dans le cadre de cette collaboration.</w:t>
      </w:r>
    </w:p>
    <w:p w:rsidR="00DD651E" w:rsidRPr="00DD651E" w:rsidRDefault="00DD651E" w:rsidP="00DD651E">
      <w:pPr>
        <w:rPr>
          <w:i/>
          <w:iCs/>
          <w:szCs w:val="22"/>
          <w:lang w:val="fr-FR"/>
        </w:rPr>
      </w:pPr>
    </w:p>
    <w:p w:rsidR="00DD651E" w:rsidRPr="00DD651E" w:rsidRDefault="00DD651E" w:rsidP="00DD651E">
      <w:pPr>
        <w:keepNext/>
        <w:rPr>
          <w:i/>
          <w:iCs/>
          <w:szCs w:val="22"/>
          <w:lang w:val="fr-FR"/>
        </w:rPr>
      </w:pPr>
      <w:r w:rsidRPr="00DD651E">
        <w:rPr>
          <w:i/>
          <w:iCs/>
          <w:szCs w:val="22"/>
          <w:lang w:val="fr-FR"/>
        </w:rPr>
        <w:t xml:space="preserve">Utilisation du nom et du logo de l’initiative </w:t>
      </w:r>
      <w:proofErr w:type="spellStart"/>
      <w:r w:rsidRPr="00DD651E">
        <w:rPr>
          <w:b/>
          <w:i/>
          <w:iCs/>
          <w:szCs w:val="22"/>
          <w:lang w:val="fr-FR"/>
        </w:rPr>
        <w:t>eTrade</w:t>
      </w:r>
      <w:proofErr w:type="spellEnd"/>
      <w:r w:rsidRPr="00DD651E">
        <w:rPr>
          <w:b/>
          <w:i/>
          <w:iCs/>
          <w:szCs w:val="22"/>
          <w:lang w:val="fr-FR"/>
        </w:rPr>
        <w:t xml:space="preserve"> for All</w:t>
      </w:r>
    </w:p>
    <w:p w:rsidR="00DD651E" w:rsidRPr="00DD651E" w:rsidRDefault="00DD651E" w:rsidP="00DD651E">
      <w:pPr>
        <w:keepNext/>
        <w:rPr>
          <w:szCs w:val="22"/>
          <w:lang w:val="fr-FR"/>
        </w:rPr>
      </w:pPr>
    </w:p>
    <w:p w:rsidR="00DD651E" w:rsidRPr="00DD651E" w:rsidRDefault="00DD651E" w:rsidP="00DD651E">
      <w:pPr>
        <w:keepNext/>
        <w:rPr>
          <w:szCs w:val="22"/>
          <w:lang w:val="fr-FR"/>
        </w:rPr>
      </w:pPr>
      <w:r w:rsidRPr="00DD651E">
        <w:rPr>
          <w:szCs w:val="22"/>
          <w:lang w:val="fr-FR"/>
        </w:rPr>
        <w:t xml:space="preserve">Les organismes partenaires peuvent utiliser le nom et le logo de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exclusivement dans le cadre d’activités en lien avec celle-ci.</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Entrée en vigueur et dénonciation</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 xml:space="preserve">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entrera en vigueur pour chaque partenaire dès signature par le partenaire en question du formulaire de consentement, à condition qu’au moins deux partenaires l’aient signé.</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 xml:space="preserve">Un organisme partenaire peut mettre fin à sa participation à l’initiative </w:t>
      </w:r>
      <w:proofErr w:type="spellStart"/>
      <w:r w:rsidRPr="00DD651E">
        <w:rPr>
          <w:b/>
          <w:szCs w:val="22"/>
          <w:lang w:val="fr-FR"/>
        </w:rPr>
        <w:t>eTrade</w:t>
      </w:r>
      <w:proofErr w:type="spellEnd"/>
      <w:r w:rsidRPr="00DD651E">
        <w:rPr>
          <w:b/>
          <w:szCs w:val="22"/>
          <w:lang w:val="fr-FR"/>
        </w:rPr>
        <w:t xml:space="preserve"> for All</w:t>
      </w:r>
      <w:r w:rsidRPr="00DD651E">
        <w:rPr>
          <w:szCs w:val="22"/>
          <w:lang w:val="fr-FR"/>
        </w:rPr>
        <w:t xml:space="preserve"> en avisant la CNUCED par écrit au moins trois mois au préalable.</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Des mesures seront prises afin de s’assurer que la dénonciation ne porte pas préjudice aux activités, programmes ou obligations assumés dans le cadre de cette Déclaration conjointe, et dont la mise en œuvre a été entamée avant la réception de l’avis de dénonciation.</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Règlement des litiges</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Tout litige découlant de la présente Déclaration conjointe ou s’y rapportant, y compris concernant l’interprétation ou l’application de l’une de ses dispositions, sera réglé à l’amiable entre les organismes partenaires et ne sera pas porté devant une juridiction nationale, internationale ou une tierce partie.</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Privilèges et immunités</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Aucune disposition de la présente Déclaration conjointe ou s’y rapportant ne saurait impliquer renonciation, expresse ou implicite, à l’un quelconque des privilèges et immunités dont jouissent les organismes partenaires en vertu de leurs documents constitutifs ou de la législation nationale ou internationale.</w:t>
      </w:r>
    </w:p>
    <w:p w:rsidR="00DD651E" w:rsidRPr="00DD651E" w:rsidRDefault="00DD651E" w:rsidP="00DD651E">
      <w:pPr>
        <w:rPr>
          <w:i/>
          <w:iCs/>
          <w:szCs w:val="22"/>
          <w:lang w:val="fr-FR"/>
        </w:rPr>
      </w:pPr>
    </w:p>
    <w:p w:rsidR="00DD651E" w:rsidRPr="00DD651E" w:rsidRDefault="00DD651E" w:rsidP="00DD651E">
      <w:pPr>
        <w:rPr>
          <w:i/>
          <w:iCs/>
          <w:szCs w:val="22"/>
          <w:lang w:val="fr-FR"/>
        </w:rPr>
      </w:pPr>
      <w:r w:rsidRPr="00DD651E">
        <w:rPr>
          <w:i/>
          <w:iCs/>
          <w:szCs w:val="22"/>
          <w:lang w:val="fr-FR"/>
        </w:rPr>
        <w:t>Modifications</w:t>
      </w: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La présente Déclaration conjointe peut faire l’objet de modifications moyennant le consentement mutuel écrit de l’ensemble des organismes partenaires.  Sauf accord contraire, les modifications concernent uniquement les activités qui n’ont pas encore été mises en œuvre.</w:t>
      </w:r>
    </w:p>
    <w:p w:rsidR="00DD651E" w:rsidRPr="00DD651E" w:rsidRDefault="00DD651E" w:rsidP="00DD651E">
      <w:pPr>
        <w:rPr>
          <w:szCs w:val="22"/>
          <w:lang w:val="fr-FR"/>
        </w:rPr>
      </w:pPr>
      <w:r w:rsidRPr="00DD651E">
        <w:rPr>
          <w:szCs w:val="22"/>
          <w:lang w:val="fr-FR"/>
        </w:rPr>
        <w:br w:type="page"/>
      </w:r>
    </w:p>
    <w:p w:rsidR="00DD651E" w:rsidRPr="00DD651E" w:rsidRDefault="00DD651E" w:rsidP="00DD651E">
      <w:pPr>
        <w:jc w:val="center"/>
        <w:rPr>
          <w:b/>
          <w:szCs w:val="22"/>
          <w:lang w:val="fr-FR"/>
        </w:rPr>
      </w:pPr>
    </w:p>
    <w:p w:rsidR="00DD651E" w:rsidRPr="00DD651E" w:rsidRDefault="00DD651E" w:rsidP="00DD651E">
      <w:pPr>
        <w:jc w:val="center"/>
        <w:rPr>
          <w:b/>
          <w:szCs w:val="22"/>
          <w:lang w:val="fr-FR"/>
        </w:rPr>
      </w:pPr>
      <w:r w:rsidRPr="00DD651E">
        <w:rPr>
          <w:b/>
          <w:szCs w:val="22"/>
          <w:lang w:val="fr-FR"/>
        </w:rPr>
        <w:t xml:space="preserve">FORMULAIRE DE CONSENTEMENT POUR DEVENIR PARTENAIRE DE L’INITIATIVE </w:t>
      </w:r>
      <w:proofErr w:type="spellStart"/>
      <w:r w:rsidRPr="00DD651E">
        <w:rPr>
          <w:b/>
          <w:szCs w:val="22"/>
          <w:lang w:val="fr-FR"/>
        </w:rPr>
        <w:t>eTRADE</w:t>
      </w:r>
      <w:proofErr w:type="spellEnd"/>
      <w:r w:rsidRPr="00DD651E">
        <w:rPr>
          <w:b/>
          <w:szCs w:val="22"/>
          <w:lang w:val="fr-FR"/>
        </w:rPr>
        <w:t xml:space="preserve"> FOR ALL</w:t>
      </w: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roofErr w:type="gramStart"/>
      <w:r w:rsidRPr="00DD651E">
        <w:rPr>
          <w:szCs w:val="22"/>
          <w:lang w:val="fr-FR"/>
        </w:rPr>
        <w:t>M./</w:t>
      </w:r>
      <w:proofErr w:type="gramEnd"/>
      <w:r w:rsidRPr="00DD651E">
        <w:rPr>
          <w:szCs w:val="22"/>
          <w:lang w:val="fr-FR"/>
        </w:rPr>
        <w:t xml:space="preserve">Mme ……………… [DIRECTEUR DE L’ORGANISATION – NOM ET TITRE EXACT] confirme que …………………………….  [NOM DE L’ORGANISATION] accepte sans réserve l’ensemble des dispositions de la Déclaration conjointe concernant l’initiative </w:t>
      </w:r>
      <w:proofErr w:type="spellStart"/>
      <w:r w:rsidRPr="00DD651E">
        <w:rPr>
          <w:szCs w:val="22"/>
          <w:lang w:val="fr-FR"/>
        </w:rPr>
        <w:t>eTrade</w:t>
      </w:r>
      <w:proofErr w:type="spellEnd"/>
      <w:r w:rsidRPr="00DD651E">
        <w:rPr>
          <w:szCs w:val="22"/>
          <w:lang w:val="fr-FR"/>
        </w:rPr>
        <w:t xml:space="preserve"> for All, datée de juin 2016, et s’engage formellement à en remplir les conditions y stipulées.</w:t>
      </w: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r w:rsidRPr="00DD651E">
        <w:rPr>
          <w:szCs w:val="22"/>
          <w:lang w:val="fr-FR"/>
        </w:rPr>
        <w:t>--------------------------------</w:t>
      </w:r>
      <w:r w:rsidRPr="00DD651E">
        <w:rPr>
          <w:szCs w:val="22"/>
          <w:lang w:val="fr-FR"/>
        </w:rPr>
        <w:tab/>
      </w:r>
      <w:r w:rsidRPr="00DD651E">
        <w:rPr>
          <w:szCs w:val="22"/>
          <w:lang w:val="fr-FR"/>
        </w:rPr>
        <w:tab/>
      </w:r>
      <w:r w:rsidRPr="00DD651E">
        <w:rPr>
          <w:szCs w:val="22"/>
          <w:lang w:val="fr-FR"/>
        </w:rPr>
        <w:tab/>
      </w:r>
      <w:r w:rsidRPr="00DD651E">
        <w:rPr>
          <w:szCs w:val="22"/>
          <w:lang w:val="fr-FR"/>
        </w:rPr>
        <w:tab/>
        <w:t>------------------------------------------</w:t>
      </w:r>
    </w:p>
    <w:p w:rsidR="00DD651E" w:rsidRPr="00DD651E" w:rsidRDefault="00DD651E" w:rsidP="00DD651E">
      <w:pPr>
        <w:rPr>
          <w:szCs w:val="22"/>
          <w:lang w:val="fr-FR"/>
        </w:rPr>
      </w:pPr>
      <w:r w:rsidRPr="00DD651E">
        <w:rPr>
          <w:szCs w:val="22"/>
          <w:lang w:val="fr-FR"/>
        </w:rPr>
        <w:t>(SIGNATURE)</w:t>
      </w:r>
      <w:r w:rsidRPr="00DD651E">
        <w:rPr>
          <w:szCs w:val="22"/>
          <w:lang w:val="fr-FR"/>
        </w:rPr>
        <w:tab/>
      </w:r>
      <w:r w:rsidRPr="00DD651E">
        <w:rPr>
          <w:szCs w:val="22"/>
          <w:lang w:val="fr-FR"/>
        </w:rPr>
        <w:tab/>
      </w:r>
      <w:r w:rsidRPr="00DD651E">
        <w:rPr>
          <w:szCs w:val="22"/>
          <w:lang w:val="fr-FR"/>
        </w:rPr>
        <w:tab/>
      </w:r>
      <w:r w:rsidRPr="00DD651E">
        <w:rPr>
          <w:szCs w:val="22"/>
          <w:lang w:val="fr-FR"/>
        </w:rPr>
        <w:tab/>
      </w:r>
      <w:r w:rsidRPr="00DD651E">
        <w:rPr>
          <w:szCs w:val="22"/>
          <w:lang w:val="fr-FR"/>
        </w:rPr>
        <w:tab/>
      </w:r>
      <w:r w:rsidRPr="00DD651E">
        <w:rPr>
          <w:szCs w:val="22"/>
          <w:lang w:val="fr-FR"/>
        </w:rPr>
        <w:tab/>
        <w:t>(LIEU ET DATE)</w:t>
      </w: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rPr>
          <w:szCs w:val="22"/>
          <w:lang w:val="fr-FR"/>
        </w:rPr>
      </w:pPr>
    </w:p>
    <w:p w:rsidR="00DD651E" w:rsidRPr="00DD651E" w:rsidRDefault="00DD651E" w:rsidP="00DD651E">
      <w:pPr>
        <w:pStyle w:val="Endofdocument-Annex"/>
        <w:rPr>
          <w:szCs w:val="22"/>
          <w:lang w:val="fr-FR"/>
        </w:rPr>
      </w:pPr>
    </w:p>
    <w:p w:rsidR="00DD651E" w:rsidRPr="00DD651E" w:rsidRDefault="00DD651E" w:rsidP="00DD651E">
      <w:pPr>
        <w:pStyle w:val="Endofdocument-Annex"/>
        <w:rPr>
          <w:szCs w:val="22"/>
          <w:lang w:val="fr-FR"/>
        </w:rPr>
      </w:pPr>
    </w:p>
    <w:p w:rsidR="00DD651E" w:rsidRPr="00DD651E" w:rsidRDefault="00DD651E" w:rsidP="00DD651E">
      <w:pPr>
        <w:pStyle w:val="Endofdocument-Annex"/>
        <w:rPr>
          <w:szCs w:val="22"/>
          <w:lang w:val="fr-FR"/>
        </w:rPr>
      </w:pPr>
    </w:p>
    <w:p w:rsidR="00DD651E" w:rsidRPr="00DD651E" w:rsidRDefault="00DD651E" w:rsidP="00DD651E">
      <w:pPr>
        <w:pStyle w:val="Endofdocument-Annex"/>
        <w:rPr>
          <w:szCs w:val="22"/>
          <w:lang w:val="fr-FR"/>
        </w:rPr>
      </w:pPr>
      <w:r w:rsidRPr="00DD651E">
        <w:rPr>
          <w:szCs w:val="22"/>
          <w:lang w:val="fr-FR"/>
        </w:rPr>
        <w:t>[Fin de l’annexe VI et du document]</w:t>
      </w:r>
    </w:p>
    <w:sectPr w:rsidR="00DD651E" w:rsidRPr="00DD651E" w:rsidSect="0045386C">
      <w:headerReference w:type="default" r:id="rId30"/>
      <w:headerReference w:type="first" r:id="rId3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94" w:rsidRDefault="00227C94">
      <w:r>
        <w:separator/>
      </w:r>
    </w:p>
  </w:endnote>
  <w:endnote w:type="continuationSeparator" w:id="0">
    <w:p w:rsidR="00227C94" w:rsidRDefault="00227C94" w:rsidP="003B38C1">
      <w:r>
        <w:separator/>
      </w:r>
    </w:p>
    <w:p w:rsidR="00227C94" w:rsidRPr="00000761" w:rsidRDefault="00227C94" w:rsidP="003B38C1">
      <w:pPr>
        <w:spacing w:after="60"/>
        <w:rPr>
          <w:sz w:val="17"/>
          <w:lang w:val="en-US"/>
        </w:rPr>
      </w:pPr>
      <w:r w:rsidRPr="00000761">
        <w:rPr>
          <w:sz w:val="17"/>
          <w:lang w:val="en-US"/>
        </w:rPr>
        <w:t>[Endnote continued from previous page]</w:t>
      </w:r>
    </w:p>
  </w:endnote>
  <w:endnote w:type="continuationNotice" w:id="1">
    <w:p w:rsidR="00227C94" w:rsidRPr="00000761" w:rsidRDefault="00227C94" w:rsidP="003B38C1">
      <w:pPr>
        <w:spacing w:before="60"/>
        <w:jc w:val="right"/>
        <w:rPr>
          <w:sz w:val="17"/>
          <w:szCs w:val="17"/>
          <w:lang w:val="en-US"/>
        </w:rPr>
      </w:pPr>
      <w:r w:rsidRPr="0000076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97" w:rsidRPr="0045386C" w:rsidRDefault="00E90547" w:rsidP="00453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94" w:rsidRDefault="00227C94">
      <w:r>
        <w:separator/>
      </w:r>
    </w:p>
  </w:footnote>
  <w:footnote w:type="continuationSeparator" w:id="0">
    <w:p w:rsidR="00227C94" w:rsidRDefault="00227C94" w:rsidP="008B60B2">
      <w:r>
        <w:separator/>
      </w:r>
    </w:p>
    <w:p w:rsidR="00227C94" w:rsidRPr="00000761" w:rsidRDefault="00227C94" w:rsidP="008B60B2">
      <w:pPr>
        <w:spacing w:after="60"/>
        <w:rPr>
          <w:sz w:val="17"/>
          <w:szCs w:val="17"/>
          <w:lang w:val="en-US"/>
        </w:rPr>
      </w:pPr>
      <w:r w:rsidRPr="00000761">
        <w:rPr>
          <w:sz w:val="17"/>
          <w:szCs w:val="17"/>
          <w:lang w:val="en-US"/>
        </w:rPr>
        <w:t>[Footnote continued from previous page]</w:t>
      </w:r>
    </w:p>
  </w:footnote>
  <w:footnote w:type="continuationNotice" w:id="1">
    <w:p w:rsidR="00227C94" w:rsidRPr="00000761" w:rsidRDefault="00227C94" w:rsidP="008B60B2">
      <w:pPr>
        <w:spacing w:before="60"/>
        <w:jc w:val="right"/>
        <w:rPr>
          <w:sz w:val="17"/>
          <w:szCs w:val="17"/>
          <w:lang w:val="en-US"/>
        </w:rPr>
      </w:pPr>
      <w:r w:rsidRPr="00000761">
        <w:rPr>
          <w:sz w:val="17"/>
          <w:szCs w:val="17"/>
          <w:lang w:val="en-US"/>
        </w:rPr>
        <w:t>[Footnote continued on next page]</w:t>
      </w:r>
    </w:p>
  </w:footnote>
  <w:footnote w:id="2">
    <w:p w:rsidR="00DD651E" w:rsidRDefault="00DD651E" w:rsidP="00DD651E">
      <w:pPr>
        <w:pStyle w:val="FootnoteText"/>
      </w:pPr>
      <w:r>
        <w:rPr>
          <w:rStyle w:val="FootnoteReference"/>
        </w:rPr>
        <w:footnoteRef/>
      </w:r>
      <w:r>
        <w:t xml:space="preserve"> </w:t>
      </w:r>
      <w:r>
        <w:tab/>
      </w:r>
      <w:hyperlink r:id="rId1" w:history="1">
        <w:r w:rsidRPr="00001B06">
          <w:rPr>
            <w:rStyle w:val="Hyperlink"/>
          </w:rPr>
          <w:t>http://www.un.org/ar/business/pdf/Guidelines_on_UN_Business_Cooperation.pdf</w:t>
        </w:r>
      </w:hyperlink>
      <w:r w:rsidRPr="0059198B">
        <w:rPr>
          <w:rStyle w:val="Hyperlink"/>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086628"/>
      <w:docPartObj>
        <w:docPartGallery w:val="Page Numbers (Top of Page)"/>
        <w:docPartUnique/>
      </w:docPartObj>
    </w:sdtPr>
    <w:sdtEndPr>
      <w:rPr>
        <w:noProof/>
      </w:rPr>
    </w:sdtEndPr>
    <w:sdtContent>
      <w:p w:rsidR="00A62B92" w:rsidRPr="00A36BA9" w:rsidRDefault="00A62B92" w:rsidP="00431BA8">
        <w:pPr>
          <w:pStyle w:val="Header"/>
          <w:jc w:val="right"/>
        </w:pPr>
        <w:proofErr w:type="spellStart"/>
        <w:r w:rsidRPr="00A36BA9">
          <w:t>WO</w:t>
        </w:r>
        <w:proofErr w:type="spellEnd"/>
        <w:r w:rsidRPr="00A36BA9">
          <w:t>/CC/74/1</w:t>
        </w:r>
      </w:p>
      <w:p w:rsidR="00A62B92" w:rsidRPr="00A36BA9" w:rsidRDefault="0045386C" w:rsidP="002E1D8A">
        <w:pPr>
          <w:pStyle w:val="Header"/>
          <w:jc w:val="right"/>
          <w:rPr>
            <w:noProof/>
          </w:rPr>
        </w:pPr>
        <w:proofErr w:type="gramStart"/>
        <w:r>
          <w:t>p</w:t>
        </w:r>
        <w:r w:rsidR="00A62B92" w:rsidRPr="00A36BA9">
          <w:t>age</w:t>
        </w:r>
        <w:proofErr w:type="gramEnd"/>
        <w:r>
          <w:t> </w:t>
        </w:r>
        <w:r w:rsidR="00A62B92">
          <w:fldChar w:fldCharType="begin"/>
        </w:r>
        <w:r w:rsidR="00A62B92" w:rsidRPr="00A36BA9">
          <w:instrText xml:space="preserve"> PAGE   \* MERGEFORMAT </w:instrText>
        </w:r>
        <w:r w:rsidR="00A62B92">
          <w:fldChar w:fldCharType="separate"/>
        </w:r>
        <w:r w:rsidR="00E90547">
          <w:rPr>
            <w:noProof/>
          </w:rPr>
          <w:t>2</w:t>
        </w:r>
        <w:r w:rsidR="00A62B92">
          <w:rPr>
            <w:noProof/>
          </w:rPr>
          <w:fldChar w:fldCharType="end"/>
        </w:r>
      </w:p>
    </w:sdtContent>
  </w:sdt>
  <w:p w:rsidR="00A62B92" w:rsidRPr="00A36BA9" w:rsidRDefault="00A62B92">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46153"/>
      <w:docPartObj>
        <w:docPartGallery w:val="Page Numbers (Top of Page)"/>
        <w:docPartUnique/>
      </w:docPartObj>
    </w:sdtPr>
    <w:sdtEndPr>
      <w:rPr>
        <w:noProof/>
      </w:rPr>
    </w:sdtEndPr>
    <w:sdtContent>
      <w:p w:rsidR="0045386C" w:rsidRPr="00A36BA9" w:rsidRDefault="0045386C" w:rsidP="00431BA8">
        <w:pPr>
          <w:pStyle w:val="Header"/>
          <w:jc w:val="right"/>
        </w:pPr>
        <w:proofErr w:type="spellStart"/>
        <w:r w:rsidRPr="00A36BA9">
          <w:t>WO</w:t>
        </w:r>
        <w:proofErr w:type="spellEnd"/>
        <w:r w:rsidRPr="00A36BA9">
          <w:t>/CC/74/1</w:t>
        </w:r>
      </w:p>
      <w:p w:rsidR="0045386C" w:rsidRPr="00A36BA9" w:rsidRDefault="0045386C" w:rsidP="002E1D8A">
        <w:pPr>
          <w:pStyle w:val="Header"/>
          <w:jc w:val="right"/>
          <w:rPr>
            <w:noProof/>
          </w:rPr>
        </w:pPr>
        <w:r w:rsidRPr="00A36BA9">
          <w:t>Annex</w:t>
        </w:r>
        <w:r>
          <w:t>e V</w:t>
        </w:r>
        <w:r w:rsidRPr="00A36BA9">
          <w:t>, page</w:t>
        </w:r>
        <w:r>
          <w:t> </w:t>
        </w:r>
        <w:r>
          <w:fldChar w:fldCharType="begin"/>
        </w:r>
        <w:r w:rsidRPr="00A36BA9">
          <w:instrText xml:space="preserve"> PAGE   \* MERGEFORMAT </w:instrText>
        </w:r>
        <w:r>
          <w:fldChar w:fldCharType="separate"/>
        </w:r>
        <w:r w:rsidR="00E90547">
          <w:rPr>
            <w:noProof/>
          </w:rPr>
          <w:t>4</w:t>
        </w:r>
        <w:r>
          <w:rPr>
            <w:noProof/>
          </w:rPr>
          <w:fldChar w:fldCharType="end"/>
        </w:r>
      </w:p>
    </w:sdtContent>
  </w:sdt>
  <w:p w:rsidR="0045386C" w:rsidRPr="00A36BA9" w:rsidRDefault="0045386C">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6C" w:rsidRDefault="0045386C" w:rsidP="00A62B92">
    <w:pPr>
      <w:pStyle w:val="Header"/>
      <w:jc w:val="right"/>
    </w:pPr>
    <w:proofErr w:type="spellStart"/>
    <w:r>
      <w:t>WO</w:t>
    </w:r>
    <w:proofErr w:type="spellEnd"/>
    <w:r>
      <w:t>/CC/74/1</w:t>
    </w:r>
  </w:p>
  <w:p w:rsidR="0045386C" w:rsidRDefault="0045386C" w:rsidP="00A62B92">
    <w:pPr>
      <w:pStyle w:val="Header"/>
      <w:jc w:val="right"/>
    </w:pPr>
    <w:r w:rsidRPr="0034714F">
      <w:t>ANNEXE </w:t>
    </w:r>
    <w:r>
      <w:t>V</w:t>
    </w:r>
  </w:p>
  <w:p w:rsidR="0045386C" w:rsidRPr="00A62B92" w:rsidRDefault="0045386C" w:rsidP="00A62B92">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627610"/>
      <w:docPartObj>
        <w:docPartGallery w:val="Page Numbers (Top of Page)"/>
        <w:docPartUnique/>
      </w:docPartObj>
    </w:sdtPr>
    <w:sdtEndPr>
      <w:rPr>
        <w:noProof/>
      </w:rPr>
    </w:sdtEndPr>
    <w:sdtContent>
      <w:p w:rsidR="0045386C" w:rsidRPr="00A36BA9" w:rsidRDefault="0045386C" w:rsidP="00431BA8">
        <w:pPr>
          <w:pStyle w:val="Header"/>
          <w:jc w:val="right"/>
        </w:pPr>
        <w:proofErr w:type="spellStart"/>
        <w:r w:rsidRPr="00A36BA9">
          <w:t>WO</w:t>
        </w:r>
        <w:proofErr w:type="spellEnd"/>
        <w:r w:rsidRPr="00A36BA9">
          <w:t>/CC/74/1</w:t>
        </w:r>
      </w:p>
      <w:p w:rsidR="0045386C" w:rsidRPr="00A36BA9" w:rsidRDefault="0045386C" w:rsidP="002E1D8A">
        <w:pPr>
          <w:pStyle w:val="Header"/>
          <w:jc w:val="right"/>
          <w:rPr>
            <w:noProof/>
          </w:rPr>
        </w:pPr>
        <w:r w:rsidRPr="00A36BA9">
          <w:t>Annex</w:t>
        </w:r>
        <w:r>
          <w:t>e VI</w:t>
        </w:r>
        <w:r w:rsidRPr="00A36BA9">
          <w:t>, page</w:t>
        </w:r>
        <w:r>
          <w:t> </w:t>
        </w:r>
        <w:r>
          <w:fldChar w:fldCharType="begin"/>
        </w:r>
        <w:r w:rsidRPr="00A36BA9">
          <w:instrText xml:space="preserve"> PAGE   \* MERGEFORMAT </w:instrText>
        </w:r>
        <w:r>
          <w:fldChar w:fldCharType="separate"/>
        </w:r>
        <w:r w:rsidR="00E90547">
          <w:rPr>
            <w:noProof/>
          </w:rPr>
          <w:t>6</w:t>
        </w:r>
        <w:r>
          <w:rPr>
            <w:noProof/>
          </w:rPr>
          <w:fldChar w:fldCharType="end"/>
        </w:r>
      </w:p>
    </w:sdtContent>
  </w:sdt>
  <w:p w:rsidR="0045386C" w:rsidRPr="00A36BA9" w:rsidRDefault="0045386C">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6C" w:rsidRDefault="0045386C" w:rsidP="00A62B92">
    <w:pPr>
      <w:pStyle w:val="Header"/>
      <w:jc w:val="right"/>
    </w:pPr>
    <w:proofErr w:type="spellStart"/>
    <w:r>
      <w:t>WO</w:t>
    </w:r>
    <w:proofErr w:type="spellEnd"/>
    <w:r>
      <w:t>/CC/74/1</w:t>
    </w:r>
  </w:p>
  <w:p w:rsidR="0045386C" w:rsidRDefault="0045386C" w:rsidP="00A62B92">
    <w:pPr>
      <w:pStyle w:val="Header"/>
      <w:jc w:val="right"/>
    </w:pPr>
    <w:r w:rsidRPr="0034714F">
      <w:t>ANNEXE </w:t>
    </w:r>
    <w:r>
      <w:t>VI</w:t>
    </w:r>
  </w:p>
  <w:p w:rsidR="0045386C" w:rsidRPr="00A62B92" w:rsidRDefault="0045386C" w:rsidP="00A62B9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94521"/>
      <w:docPartObj>
        <w:docPartGallery w:val="Page Numbers (Top of Page)"/>
        <w:docPartUnique/>
      </w:docPartObj>
    </w:sdtPr>
    <w:sdtEndPr>
      <w:rPr>
        <w:noProof/>
      </w:rPr>
    </w:sdtEndPr>
    <w:sdtContent>
      <w:p w:rsidR="00A62B92" w:rsidRPr="00A36BA9" w:rsidRDefault="00A62B92" w:rsidP="00431BA8">
        <w:pPr>
          <w:pStyle w:val="Header"/>
          <w:jc w:val="right"/>
        </w:pPr>
        <w:proofErr w:type="spellStart"/>
        <w:r w:rsidRPr="00A36BA9">
          <w:t>WO</w:t>
        </w:r>
        <w:proofErr w:type="spellEnd"/>
        <w:r w:rsidRPr="00A36BA9">
          <w:t>/CC/74/1</w:t>
        </w:r>
      </w:p>
      <w:p w:rsidR="00A62B92" w:rsidRPr="00A36BA9" w:rsidRDefault="00A62B92" w:rsidP="002E1D8A">
        <w:pPr>
          <w:pStyle w:val="Header"/>
          <w:jc w:val="right"/>
          <w:rPr>
            <w:noProof/>
          </w:rPr>
        </w:pPr>
        <w:r w:rsidRPr="00A36BA9">
          <w:t>Annex</w:t>
        </w:r>
        <w:r w:rsidR="0045386C">
          <w:t>e </w:t>
        </w:r>
        <w:r>
          <w:t>I</w:t>
        </w:r>
        <w:r w:rsidRPr="00A36BA9">
          <w:t>, page</w:t>
        </w:r>
        <w:r w:rsidR="0045386C">
          <w:t> </w:t>
        </w:r>
        <w:r>
          <w:fldChar w:fldCharType="begin"/>
        </w:r>
        <w:r w:rsidRPr="00A36BA9">
          <w:instrText xml:space="preserve"> PAGE   \* MERGEFORMAT </w:instrText>
        </w:r>
        <w:r>
          <w:fldChar w:fldCharType="separate"/>
        </w:r>
        <w:r w:rsidR="00E90547">
          <w:rPr>
            <w:noProof/>
          </w:rPr>
          <w:t>2</w:t>
        </w:r>
        <w:r>
          <w:rPr>
            <w:noProof/>
          </w:rPr>
          <w:fldChar w:fldCharType="end"/>
        </w:r>
      </w:p>
    </w:sdtContent>
  </w:sdt>
  <w:p w:rsidR="00A62B92" w:rsidRPr="00A36BA9" w:rsidRDefault="00A62B9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92" w:rsidRDefault="00A62B92" w:rsidP="00A62B92">
    <w:pPr>
      <w:pStyle w:val="Header"/>
      <w:jc w:val="right"/>
    </w:pPr>
    <w:proofErr w:type="spellStart"/>
    <w:r>
      <w:t>WO</w:t>
    </w:r>
    <w:proofErr w:type="spellEnd"/>
    <w:r>
      <w:t>/CC/74/1</w:t>
    </w:r>
  </w:p>
  <w:p w:rsidR="00A62B92" w:rsidRDefault="0045386C" w:rsidP="00A62B92">
    <w:pPr>
      <w:pStyle w:val="Header"/>
      <w:jc w:val="right"/>
    </w:pPr>
    <w:r>
      <w:t>ANNEXE </w:t>
    </w:r>
    <w:r w:rsidR="00A62B92">
      <w:t>I</w:t>
    </w:r>
  </w:p>
  <w:p w:rsidR="00A62B92" w:rsidRPr="00A62B92" w:rsidRDefault="00A62B92" w:rsidP="00A62B9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865963"/>
      <w:docPartObj>
        <w:docPartGallery w:val="Page Numbers (Top of Page)"/>
        <w:docPartUnique/>
      </w:docPartObj>
    </w:sdtPr>
    <w:sdtEndPr>
      <w:rPr>
        <w:noProof/>
      </w:rPr>
    </w:sdtEndPr>
    <w:sdtContent>
      <w:p w:rsidR="00A62B92" w:rsidRPr="00A36BA9" w:rsidRDefault="00A62B92" w:rsidP="00431BA8">
        <w:pPr>
          <w:pStyle w:val="Header"/>
          <w:jc w:val="right"/>
        </w:pPr>
        <w:proofErr w:type="spellStart"/>
        <w:r w:rsidRPr="00A36BA9">
          <w:t>WO</w:t>
        </w:r>
        <w:proofErr w:type="spellEnd"/>
        <w:r w:rsidRPr="00A36BA9">
          <w:t>/CC/74/1</w:t>
        </w:r>
      </w:p>
      <w:p w:rsidR="00A62B92" w:rsidRPr="00A36BA9" w:rsidRDefault="00A62B92" w:rsidP="002E1D8A">
        <w:pPr>
          <w:pStyle w:val="Header"/>
          <w:jc w:val="right"/>
          <w:rPr>
            <w:noProof/>
          </w:rPr>
        </w:pPr>
        <w:r w:rsidRPr="00A36BA9">
          <w:t>Annex</w:t>
        </w:r>
        <w:r>
          <w:t>e</w:t>
        </w:r>
        <w:r w:rsidR="0045386C">
          <w:t> I</w:t>
        </w:r>
        <w:r>
          <w:t>I</w:t>
        </w:r>
        <w:r w:rsidRPr="00A36BA9">
          <w:t>, page</w:t>
        </w:r>
        <w:r w:rsidR="0045386C">
          <w:t> </w:t>
        </w:r>
        <w:r>
          <w:fldChar w:fldCharType="begin"/>
        </w:r>
        <w:r w:rsidRPr="00A36BA9">
          <w:instrText xml:space="preserve"> PAGE   \* MERGEFORMAT </w:instrText>
        </w:r>
        <w:r>
          <w:fldChar w:fldCharType="separate"/>
        </w:r>
        <w:r w:rsidR="00E90547">
          <w:rPr>
            <w:noProof/>
          </w:rPr>
          <w:t>3</w:t>
        </w:r>
        <w:r>
          <w:rPr>
            <w:noProof/>
          </w:rPr>
          <w:fldChar w:fldCharType="end"/>
        </w:r>
      </w:p>
    </w:sdtContent>
  </w:sdt>
  <w:p w:rsidR="00A62B92" w:rsidRPr="00A36BA9" w:rsidRDefault="00A62B9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92" w:rsidRDefault="00A62B92" w:rsidP="00A62B92">
    <w:pPr>
      <w:pStyle w:val="Header"/>
      <w:jc w:val="right"/>
    </w:pPr>
    <w:proofErr w:type="spellStart"/>
    <w:r>
      <w:t>WO</w:t>
    </w:r>
    <w:proofErr w:type="spellEnd"/>
    <w:r>
      <w:t>/CC/74/1</w:t>
    </w:r>
  </w:p>
  <w:p w:rsidR="00A62B92" w:rsidRDefault="0045386C" w:rsidP="00A62B92">
    <w:pPr>
      <w:pStyle w:val="Header"/>
      <w:jc w:val="right"/>
    </w:pPr>
    <w:r w:rsidRPr="0034714F">
      <w:t>ANNEXE I</w:t>
    </w:r>
    <w:r w:rsidR="00A62B92" w:rsidRPr="0034714F">
      <w:t>I</w:t>
    </w:r>
  </w:p>
  <w:p w:rsidR="00A62B92" w:rsidRPr="00A62B92" w:rsidRDefault="00A62B92" w:rsidP="00A62B9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718609"/>
      <w:docPartObj>
        <w:docPartGallery w:val="Page Numbers (Top of Page)"/>
        <w:docPartUnique/>
      </w:docPartObj>
    </w:sdtPr>
    <w:sdtEndPr>
      <w:rPr>
        <w:noProof/>
      </w:rPr>
    </w:sdtEndPr>
    <w:sdtContent>
      <w:p w:rsidR="0045386C" w:rsidRPr="00A36BA9" w:rsidRDefault="0045386C" w:rsidP="00431BA8">
        <w:pPr>
          <w:pStyle w:val="Header"/>
          <w:jc w:val="right"/>
        </w:pPr>
        <w:proofErr w:type="spellStart"/>
        <w:r w:rsidRPr="00A36BA9">
          <w:t>WO</w:t>
        </w:r>
        <w:proofErr w:type="spellEnd"/>
        <w:r w:rsidRPr="00A36BA9">
          <w:t>/CC/74/1</w:t>
        </w:r>
      </w:p>
      <w:p w:rsidR="0045386C" w:rsidRPr="00A36BA9" w:rsidRDefault="0045386C" w:rsidP="002E1D8A">
        <w:pPr>
          <w:pStyle w:val="Header"/>
          <w:jc w:val="right"/>
          <w:rPr>
            <w:noProof/>
          </w:rPr>
        </w:pPr>
        <w:r w:rsidRPr="00A36BA9">
          <w:t>Annex</w:t>
        </w:r>
        <w:r>
          <w:t>e III</w:t>
        </w:r>
        <w:r w:rsidRPr="00A36BA9">
          <w:t>, page</w:t>
        </w:r>
        <w:r>
          <w:t> </w:t>
        </w:r>
        <w:r>
          <w:fldChar w:fldCharType="begin"/>
        </w:r>
        <w:r w:rsidRPr="00A36BA9">
          <w:instrText xml:space="preserve"> PAGE   \* MERGEFORMAT </w:instrText>
        </w:r>
        <w:r>
          <w:fldChar w:fldCharType="separate"/>
        </w:r>
        <w:r w:rsidR="00E90547">
          <w:rPr>
            <w:noProof/>
          </w:rPr>
          <w:t>4</w:t>
        </w:r>
        <w:r>
          <w:rPr>
            <w:noProof/>
          </w:rPr>
          <w:fldChar w:fldCharType="end"/>
        </w:r>
      </w:p>
    </w:sdtContent>
  </w:sdt>
  <w:p w:rsidR="0045386C" w:rsidRPr="00A36BA9" w:rsidRDefault="0045386C">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6C" w:rsidRDefault="0045386C" w:rsidP="00A62B92">
    <w:pPr>
      <w:pStyle w:val="Header"/>
      <w:jc w:val="right"/>
    </w:pPr>
    <w:proofErr w:type="spellStart"/>
    <w:r>
      <w:t>WO</w:t>
    </w:r>
    <w:proofErr w:type="spellEnd"/>
    <w:r>
      <w:t>/CC/74/1</w:t>
    </w:r>
  </w:p>
  <w:p w:rsidR="0045386C" w:rsidRDefault="0045386C" w:rsidP="00A62B92">
    <w:pPr>
      <w:pStyle w:val="Header"/>
      <w:jc w:val="right"/>
    </w:pPr>
    <w:r w:rsidRPr="0034714F">
      <w:t>ANNEXE II</w:t>
    </w:r>
    <w:r>
      <w:t>I</w:t>
    </w:r>
  </w:p>
  <w:p w:rsidR="0045386C" w:rsidRPr="00A62B92" w:rsidRDefault="0045386C" w:rsidP="00A62B92">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438713"/>
      <w:docPartObj>
        <w:docPartGallery w:val="Page Numbers (Top of Page)"/>
        <w:docPartUnique/>
      </w:docPartObj>
    </w:sdtPr>
    <w:sdtEndPr>
      <w:rPr>
        <w:noProof/>
      </w:rPr>
    </w:sdtEndPr>
    <w:sdtContent>
      <w:p w:rsidR="0045386C" w:rsidRPr="00A36BA9" w:rsidRDefault="0045386C" w:rsidP="00431BA8">
        <w:pPr>
          <w:pStyle w:val="Header"/>
          <w:jc w:val="right"/>
        </w:pPr>
        <w:proofErr w:type="spellStart"/>
        <w:r w:rsidRPr="00A36BA9">
          <w:t>WO</w:t>
        </w:r>
        <w:proofErr w:type="spellEnd"/>
        <w:r w:rsidRPr="00A36BA9">
          <w:t>/CC/74/1</w:t>
        </w:r>
      </w:p>
      <w:p w:rsidR="0045386C" w:rsidRPr="00A36BA9" w:rsidRDefault="0045386C" w:rsidP="002E1D8A">
        <w:pPr>
          <w:pStyle w:val="Header"/>
          <w:jc w:val="right"/>
          <w:rPr>
            <w:noProof/>
          </w:rPr>
        </w:pPr>
        <w:r w:rsidRPr="00A36BA9">
          <w:t>Annex</w:t>
        </w:r>
        <w:r>
          <w:t>e IV</w:t>
        </w:r>
        <w:r w:rsidRPr="00A36BA9">
          <w:t>, page</w:t>
        </w:r>
        <w:r>
          <w:t> </w:t>
        </w:r>
        <w:r>
          <w:fldChar w:fldCharType="begin"/>
        </w:r>
        <w:r w:rsidRPr="00A36BA9">
          <w:instrText xml:space="preserve"> PAGE   \* MERGEFORMAT </w:instrText>
        </w:r>
        <w:r>
          <w:fldChar w:fldCharType="separate"/>
        </w:r>
        <w:r w:rsidR="00E90547">
          <w:rPr>
            <w:noProof/>
          </w:rPr>
          <w:t>6</w:t>
        </w:r>
        <w:r>
          <w:rPr>
            <w:noProof/>
          </w:rPr>
          <w:fldChar w:fldCharType="end"/>
        </w:r>
      </w:p>
    </w:sdtContent>
  </w:sdt>
  <w:p w:rsidR="0045386C" w:rsidRPr="00A36BA9" w:rsidRDefault="0045386C">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86C" w:rsidRDefault="0045386C" w:rsidP="00A62B92">
    <w:pPr>
      <w:pStyle w:val="Header"/>
      <w:jc w:val="right"/>
    </w:pPr>
    <w:proofErr w:type="spellStart"/>
    <w:r>
      <w:t>WO</w:t>
    </w:r>
    <w:proofErr w:type="spellEnd"/>
    <w:r>
      <w:t>/CC/74/1</w:t>
    </w:r>
  </w:p>
  <w:p w:rsidR="0045386C" w:rsidRDefault="0045386C" w:rsidP="00A62B92">
    <w:pPr>
      <w:pStyle w:val="Header"/>
      <w:jc w:val="right"/>
    </w:pPr>
    <w:r w:rsidRPr="0034714F">
      <w:t>ANNEXE I</w:t>
    </w:r>
    <w:r>
      <w:t>V</w:t>
    </w:r>
  </w:p>
  <w:p w:rsidR="0045386C" w:rsidRPr="00A62B92" w:rsidRDefault="0045386C" w:rsidP="00A62B9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EF21AB"/>
    <w:multiLevelType w:val="multilevel"/>
    <w:tmpl w:val="26D4FB54"/>
    <w:lvl w:ilvl="0">
      <w:start w:val="1"/>
      <w:numFmt w:val="decimal"/>
      <w:lvlText w:val="%1."/>
      <w:lvlJc w:val="left"/>
      <w:pPr>
        <w:ind w:left="360" w:hanging="360"/>
      </w:pPr>
      <w:rPr>
        <w:rFonts w:hint="default"/>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AB34E4"/>
    <w:multiLevelType w:val="hybridMultilevel"/>
    <w:tmpl w:val="73E0C3F0"/>
    <w:lvl w:ilvl="0" w:tplc="7204926E">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731284"/>
    <w:multiLevelType w:val="hybridMultilevel"/>
    <w:tmpl w:val="ECE0D2EA"/>
    <w:lvl w:ilvl="0" w:tplc="7C1219E2">
      <w:start w:val="1"/>
      <w:numFmt w:val="lowerRoman"/>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nsid w:val="104F5135"/>
    <w:multiLevelType w:val="hybridMultilevel"/>
    <w:tmpl w:val="3B40999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17572D1"/>
    <w:multiLevelType w:val="hybridMultilevel"/>
    <w:tmpl w:val="077C878A"/>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A850AC8"/>
    <w:multiLevelType w:val="hybridMultilevel"/>
    <w:tmpl w:val="8654A904"/>
    <w:lvl w:ilvl="0" w:tplc="FBC8B67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334C4"/>
    <w:multiLevelType w:val="hybridMultilevel"/>
    <w:tmpl w:val="0B24C196"/>
    <w:lvl w:ilvl="0" w:tplc="62060B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0738A"/>
    <w:multiLevelType w:val="hybridMultilevel"/>
    <w:tmpl w:val="9308485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A7637"/>
    <w:multiLevelType w:val="hybridMultilevel"/>
    <w:tmpl w:val="E05A99F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9051F1"/>
    <w:multiLevelType w:val="hybridMultilevel"/>
    <w:tmpl w:val="BDEED26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25B559D4"/>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5">
    <w:nsid w:val="2ACD27E5"/>
    <w:multiLevelType w:val="hybridMultilevel"/>
    <w:tmpl w:val="54C69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821AFF"/>
    <w:multiLevelType w:val="hybridMultilevel"/>
    <w:tmpl w:val="D20A55C4"/>
    <w:lvl w:ilvl="0" w:tplc="436048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F91E14"/>
    <w:multiLevelType w:val="hybridMultilevel"/>
    <w:tmpl w:val="3BF0BD42"/>
    <w:lvl w:ilvl="0" w:tplc="7C1219E2">
      <w:start w:val="1"/>
      <w:numFmt w:val="lowerRoman"/>
      <w:lvlText w:val="(%1)"/>
      <w:lvlJc w:val="left"/>
      <w:pPr>
        <w:ind w:left="6254" w:hanging="360"/>
      </w:pPr>
      <w:rPr>
        <w:rFonts w:hint="default"/>
      </w:r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8">
    <w:nsid w:val="436F3B5B"/>
    <w:multiLevelType w:val="hybridMultilevel"/>
    <w:tmpl w:val="92B6B6E8"/>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1D1CB9"/>
    <w:multiLevelType w:val="hybridMultilevel"/>
    <w:tmpl w:val="98C4417C"/>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1075D9"/>
    <w:multiLevelType w:val="hybridMultilevel"/>
    <w:tmpl w:val="1B1EAB44"/>
    <w:lvl w:ilvl="0" w:tplc="951CF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74D19"/>
    <w:multiLevelType w:val="hybridMultilevel"/>
    <w:tmpl w:val="10DE9AF4"/>
    <w:lvl w:ilvl="0" w:tplc="7C1219E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3A6162"/>
    <w:multiLevelType w:val="hybridMultilevel"/>
    <w:tmpl w:val="AC5837AC"/>
    <w:lvl w:ilvl="0" w:tplc="121C19A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C0362"/>
    <w:multiLevelType w:val="hybridMultilevel"/>
    <w:tmpl w:val="0F020E58"/>
    <w:lvl w:ilvl="0" w:tplc="C5109072">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52A68FE"/>
    <w:multiLevelType w:val="hybridMultilevel"/>
    <w:tmpl w:val="67D6DEE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F3640"/>
    <w:multiLevelType w:val="hybridMultilevel"/>
    <w:tmpl w:val="BB30D2B0"/>
    <w:lvl w:ilvl="0" w:tplc="4574E4E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68709BF"/>
    <w:multiLevelType w:val="hybridMultilevel"/>
    <w:tmpl w:val="0E065122"/>
    <w:lvl w:ilvl="0" w:tplc="2CBEE5D8">
      <w:start w:val="1"/>
      <w:numFmt w:val="lowerRoman"/>
      <w:lvlText w:val="(%1)"/>
      <w:lvlJc w:val="left"/>
      <w:pPr>
        <w:ind w:left="107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F079A"/>
    <w:multiLevelType w:val="hybridMultilevel"/>
    <w:tmpl w:val="945E6092"/>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77988"/>
    <w:multiLevelType w:val="hybridMultilevel"/>
    <w:tmpl w:val="76C00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135B8"/>
    <w:multiLevelType w:val="hybridMultilevel"/>
    <w:tmpl w:val="40964BA4"/>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6E5E41"/>
    <w:multiLevelType w:val="hybridMultilevel"/>
    <w:tmpl w:val="77F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3F209B"/>
    <w:multiLevelType w:val="hybridMultilevel"/>
    <w:tmpl w:val="2348CD36"/>
    <w:lvl w:ilvl="0" w:tplc="B0D8CA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611B54"/>
    <w:multiLevelType w:val="hybridMultilevel"/>
    <w:tmpl w:val="86E6AD3C"/>
    <w:lvl w:ilvl="0" w:tplc="53066ECC">
      <w:start w:val="1"/>
      <w:numFmt w:val="lowerRoman"/>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3B48A3"/>
    <w:multiLevelType w:val="hybridMultilevel"/>
    <w:tmpl w:val="D0D052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0"/>
  </w:num>
  <w:num w:numId="4">
    <w:abstractNumId w:val="23"/>
  </w:num>
  <w:num w:numId="5">
    <w:abstractNumId w:val="3"/>
  </w:num>
  <w:num w:numId="6">
    <w:abstractNumId w:val="12"/>
  </w:num>
  <w:num w:numId="7">
    <w:abstractNumId w:val="24"/>
  </w:num>
  <w:num w:numId="8">
    <w:abstractNumId w:val="32"/>
  </w:num>
  <w:num w:numId="9">
    <w:abstractNumId w:val="15"/>
  </w:num>
  <w:num w:numId="10">
    <w:abstractNumId w:val="1"/>
  </w:num>
  <w:num w:numId="11">
    <w:abstractNumId w:val="35"/>
  </w:num>
  <w:num w:numId="12">
    <w:abstractNumId w:val="16"/>
  </w:num>
  <w:num w:numId="13">
    <w:abstractNumId w:val="27"/>
  </w:num>
  <w:num w:numId="14">
    <w:abstractNumId w:val="21"/>
  </w:num>
  <w:num w:numId="15">
    <w:abstractNumId w:val="18"/>
  </w:num>
  <w:num w:numId="16">
    <w:abstractNumId w:val="14"/>
  </w:num>
  <w:num w:numId="17">
    <w:abstractNumId w:val="30"/>
  </w:num>
  <w:num w:numId="18">
    <w:abstractNumId w:val="8"/>
  </w:num>
  <w:num w:numId="19">
    <w:abstractNumId w:val="28"/>
  </w:num>
  <w:num w:numId="20">
    <w:abstractNumId w:val="20"/>
  </w:num>
  <w:num w:numId="21">
    <w:abstractNumId w:val="31"/>
  </w:num>
  <w:num w:numId="22">
    <w:abstractNumId w:val="2"/>
  </w:num>
  <w:num w:numId="23">
    <w:abstractNumId w:val="29"/>
  </w:num>
  <w:num w:numId="24">
    <w:abstractNumId w:val="13"/>
  </w:num>
  <w:num w:numId="25">
    <w:abstractNumId w:val="4"/>
  </w:num>
  <w:num w:numId="26">
    <w:abstractNumId w:val="11"/>
  </w:num>
  <w:num w:numId="27">
    <w:abstractNumId w:val="5"/>
  </w:num>
  <w:num w:numId="28">
    <w:abstractNumId w:val="22"/>
  </w:num>
  <w:num w:numId="29">
    <w:abstractNumId w:val="10"/>
  </w:num>
  <w:num w:numId="30">
    <w:abstractNumId w:val="26"/>
  </w:num>
  <w:num w:numId="31">
    <w:abstractNumId w:val="34"/>
  </w:num>
  <w:num w:numId="32">
    <w:abstractNumId w:val="6"/>
  </w:num>
  <w:num w:numId="33">
    <w:abstractNumId w:val="9"/>
  </w:num>
  <w:num w:numId="34">
    <w:abstractNumId w:val="17"/>
  </w:num>
  <w:num w:numId="35">
    <w:abstractNumId w:val="23"/>
  </w:num>
  <w:num w:numId="36">
    <w:abstractNumId w:val="3"/>
  </w:num>
  <w:num w:numId="37">
    <w:abstractNumId w:val="12"/>
  </w:num>
  <w:num w:numId="38">
    <w:abstractNumId w:val="3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AA5B11"/>
    <w:rsid w:val="00000761"/>
    <w:rsid w:val="00011DB5"/>
    <w:rsid w:val="00041978"/>
    <w:rsid w:val="00043CAA"/>
    <w:rsid w:val="00075432"/>
    <w:rsid w:val="00080686"/>
    <w:rsid w:val="00082E5C"/>
    <w:rsid w:val="000958FC"/>
    <w:rsid w:val="000968ED"/>
    <w:rsid w:val="000F0754"/>
    <w:rsid w:val="000F5E56"/>
    <w:rsid w:val="00114D5D"/>
    <w:rsid w:val="001362EE"/>
    <w:rsid w:val="00147567"/>
    <w:rsid w:val="001647D5"/>
    <w:rsid w:val="00176437"/>
    <w:rsid w:val="001806CE"/>
    <w:rsid w:val="001817CD"/>
    <w:rsid w:val="001832A6"/>
    <w:rsid w:val="001851BA"/>
    <w:rsid w:val="00191C29"/>
    <w:rsid w:val="001C30E7"/>
    <w:rsid w:val="001F5894"/>
    <w:rsid w:val="0021217E"/>
    <w:rsid w:val="00227C94"/>
    <w:rsid w:val="002634C4"/>
    <w:rsid w:val="002928D3"/>
    <w:rsid w:val="002D2AD8"/>
    <w:rsid w:val="002D3D06"/>
    <w:rsid w:val="002E1D8A"/>
    <w:rsid w:val="002F1FE6"/>
    <w:rsid w:val="002F4E68"/>
    <w:rsid w:val="003006E9"/>
    <w:rsid w:val="00312F7F"/>
    <w:rsid w:val="003440FE"/>
    <w:rsid w:val="00361450"/>
    <w:rsid w:val="00362131"/>
    <w:rsid w:val="003673CF"/>
    <w:rsid w:val="00376ECC"/>
    <w:rsid w:val="0038075F"/>
    <w:rsid w:val="003845C1"/>
    <w:rsid w:val="003A6F89"/>
    <w:rsid w:val="003B38C1"/>
    <w:rsid w:val="003C387E"/>
    <w:rsid w:val="00403A5B"/>
    <w:rsid w:val="00420387"/>
    <w:rsid w:val="00423E3E"/>
    <w:rsid w:val="00426C52"/>
    <w:rsid w:val="00427AF4"/>
    <w:rsid w:val="00431BA8"/>
    <w:rsid w:val="004419A4"/>
    <w:rsid w:val="0045386C"/>
    <w:rsid w:val="00454732"/>
    <w:rsid w:val="004647DA"/>
    <w:rsid w:val="00474062"/>
    <w:rsid w:val="00477D6B"/>
    <w:rsid w:val="004E130D"/>
    <w:rsid w:val="005019FF"/>
    <w:rsid w:val="00507DFB"/>
    <w:rsid w:val="0052590F"/>
    <w:rsid w:val="0052762E"/>
    <w:rsid w:val="0053057A"/>
    <w:rsid w:val="0053228C"/>
    <w:rsid w:val="005401E5"/>
    <w:rsid w:val="00560A29"/>
    <w:rsid w:val="005B1392"/>
    <w:rsid w:val="005B67F6"/>
    <w:rsid w:val="005C4AE6"/>
    <w:rsid w:val="005C6649"/>
    <w:rsid w:val="005E7920"/>
    <w:rsid w:val="005F55F7"/>
    <w:rsid w:val="00605621"/>
    <w:rsid w:val="00605827"/>
    <w:rsid w:val="00606558"/>
    <w:rsid w:val="0061015C"/>
    <w:rsid w:val="00624DF9"/>
    <w:rsid w:val="00625BAF"/>
    <w:rsid w:val="0063376E"/>
    <w:rsid w:val="00637326"/>
    <w:rsid w:val="00641297"/>
    <w:rsid w:val="00643B1C"/>
    <w:rsid w:val="00646050"/>
    <w:rsid w:val="006713CA"/>
    <w:rsid w:val="00672A28"/>
    <w:rsid w:val="00676C5C"/>
    <w:rsid w:val="00682EA4"/>
    <w:rsid w:val="00687858"/>
    <w:rsid w:val="006B441F"/>
    <w:rsid w:val="006F1394"/>
    <w:rsid w:val="006F459C"/>
    <w:rsid w:val="007220B0"/>
    <w:rsid w:val="00781FCA"/>
    <w:rsid w:val="00793056"/>
    <w:rsid w:val="007B558D"/>
    <w:rsid w:val="007D1613"/>
    <w:rsid w:val="007E4C0E"/>
    <w:rsid w:val="007F4F5E"/>
    <w:rsid w:val="007F63A0"/>
    <w:rsid w:val="00824F5A"/>
    <w:rsid w:val="008442F5"/>
    <w:rsid w:val="008B2CC1"/>
    <w:rsid w:val="008B60B2"/>
    <w:rsid w:val="008C5E6C"/>
    <w:rsid w:val="008F343B"/>
    <w:rsid w:val="0090731E"/>
    <w:rsid w:val="00916EE2"/>
    <w:rsid w:val="00921D12"/>
    <w:rsid w:val="00926118"/>
    <w:rsid w:val="009301BC"/>
    <w:rsid w:val="00955CDE"/>
    <w:rsid w:val="00966A22"/>
    <w:rsid w:val="0096722F"/>
    <w:rsid w:val="0097675E"/>
    <w:rsid w:val="00980843"/>
    <w:rsid w:val="00985733"/>
    <w:rsid w:val="00990E84"/>
    <w:rsid w:val="009E1742"/>
    <w:rsid w:val="009E2791"/>
    <w:rsid w:val="009E3F6F"/>
    <w:rsid w:val="009F1CAA"/>
    <w:rsid w:val="009F499F"/>
    <w:rsid w:val="00A029AF"/>
    <w:rsid w:val="00A03941"/>
    <w:rsid w:val="00A35F4E"/>
    <w:rsid w:val="00A36BA9"/>
    <w:rsid w:val="00A42DAF"/>
    <w:rsid w:val="00A45BD8"/>
    <w:rsid w:val="00A566C2"/>
    <w:rsid w:val="00A62B92"/>
    <w:rsid w:val="00A869B7"/>
    <w:rsid w:val="00AA5B11"/>
    <w:rsid w:val="00AC205C"/>
    <w:rsid w:val="00AD020C"/>
    <w:rsid w:val="00AF0A6B"/>
    <w:rsid w:val="00AF1E37"/>
    <w:rsid w:val="00B0455C"/>
    <w:rsid w:val="00B05A69"/>
    <w:rsid w:val="00B101CE"/>
    <w:rsid w:val="00B117C0"/>
    <w:rsid w:val="00B41C3C"/>
    <w:rsid w:val="00B458C4"/>
    <w:rsid w:val="00B73B75"/>
    <w:rsid w:val="00B8320D"/>
    <w:rsid w:val="00B83611"/>
    <w:rsid w:val="00B9683B"/>
    <w:rsid w:val="00B9734B"/>
    <w:rsid w:val="00BA30E2"/>
    <w:rsid w:val="00BA7D20"/>
    <w:rsid w:val="00BB031D"/>
    <w:rsid w:val="00C05B10"/>
    <w:rsid w:val="00C11BFE"/>
    <w:rsid w:val="00C5068F"/>
    <w:rsid w:val="00C70CF3"/>
    <w:rsid w:val="00C750CF"/>
    <w:rsid w:val="00C86D74"/>
    <w:rsid w:val="00CA1B28"/>
    <w:rsid w:val="00CA4A07"/>
    <w:rsid w:val="00CB4AF0"/>
    <w:rsid w:val="00CD04F1"/>
    <w:rsid w:val="00CD59B6"/>
    <w:rsid w:val="00CD7186"/>
    <w:rsid w:val="00CF7E4F"/>
    <w:rsid w:val="00D06CD0"/>
    <w:rsid w:val="00D24FCC"/>
    <w:rsid w:val="00D300B5"/>
    <w:rsid w:val="00D45252"/>
    <w:rsid w:val="00D46937"/>
    <w:rsid w:val="00D62D18"/>
    <w:rsid w:val="00D71B4D"/>
    <w:rsid w:val="00D914D7"/>
    <w:rsid w:val="00D93D55"/>
    <w:rsid w:val="00D96D32"/>
    <w:rsid w:val="00DA4C9B"/>
    <w:rsid w:val="00DC17DA"/>
    <w:rsid w:val="00DD144D"/>
    <w:rsid w:val="00DD651E"/>
    <w:rsid w:val="00DF7573"/>
    <w:rsid w:val="00E1118F"/>
    <w:rsid w:val="00E15015"/>
    <w:rsid w:val="00E335FE"/>
    <w:rsid w:val="00E33D94"/>
    <w:rsid w:val="00E35216"/>
    <w:rsid w:val="00E434D0"/>
    <w:rsid w:val="00E654EA"/>
    <w:rsid w:val="00E812FB"/>
    <w:rsid w:val="00E90547"/>
    <w:rsid w:val="00E968DA"/>
    <w:rsid w:val="00EC3DA0"/>
    <w:rsid w:val="00EC4E49"/>
    <w:rsid w:val="00EC7998"/>
    <w:rsid w:val="00ED77FB"/>
    <w:rsid w:val="00EE45FA"/>
    <w:rsid w:val="00F008A8"/>
    <w:rsid w:val="00F24AE8"/>
    <w:rsid w:val="00F54AAB"/>
    <w:rsid w:val="00F556FA"/>
    <w:rsid w:val="00F577C8"/>
    <w:rsid w:val="00F57C0B"/>
    <w:rsid w:val="00F66152"/>
    <w:rsid w:val="00F87640"/>
    <w:rsid w:val="00F95DDC"/>
    <w:rsid w:val="00F97E59"/>
    <w:rsid w:val="00FD336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B92"/>
    <w:rPr>
      <w:rFonts w:ascii="Arial" w:eastAsia="SimSun" w:hAnsi="Arial" w:cs="Arial"/>
      <w:sz w:val="22"/>
      <w:lang w:eastAsia="zh-CN"/>
    </w:rPr>
  </w:style>
  <w:style w:type="paragraph" w:styleId="Heading1">
    <w:name w:val="heading 1"/>
    <w:basedOn w:val="Normal"/>
    <w:next w:val="Normal"/>
    <w:qFormat/>
    <w:rsid w:val="00A62B92"/>
    <w:pPr>
      <w:keepNext/>
      <w:spacing w:before="240" w:after="60"/>
      <w:outlineLvl w:val="0"/>
    </w:pPr>
    <w:rPr>
      <w:b/>
      <w:bCs/>
      <w:caps/>
      <w:kern w:val="32"/>
      <w:szCs w:val="32"/>
    </w:rPr>
  </w:style>
  <w:style w:type="paragraph" w:styleId="Heading2">
    <w:name w:val="heading 2"/>
    <w:basedOn w:val="Normal"/>
    <w:next w:val="Normal"/>
    <w:qFormat/>
    <w:rsid w:val="00A62B92"/>
    <w:pPr>
      <w:keepNext/>
      <w:spacing w:before="240" w:after="60"/>
      <w:outlineLvl w:val="1"/>
    </w:pPr>
    <w:rPr>
      <w:bCs/>
      <w:iCs/>
      <w:caps/>
      <w:szCs w:val="28"/>
    </w:rPr>
  </w:style>
  <w:style w:type="paragraph" w:styleId="Heading3">
    <w:name w:val="heading 3"/>
    <w:basedOn w:val="Normal"/>
    <w:next w:val="Normal"/>
    <w:qFormat/>
    <w:rsid w:val="00A62B92"/>
    <w:pPr>
      <w:keepNext/>
      <w:spacing w:before="240" w:after="60"/>
      <w:outlineLvl w:val="2"/>
    </w:pPr>
    <w:rPr>
      <w:bCs/>
      <w:szCs w:val="26"/>
      <w:u w:val="single"/>
    </w:rPr>
  </w:style>
  <w:style w:type="paragraph" w:styleId="Heading4">
    <w:name w:val="heading 4"/>
    <w:basedOn w:val="Normal"/>
    <w:next w:val="Normal"/>
    <w:qFormat/>
    <w:rsid w:val="00A62B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62B92"/>
    <w:pPr>
      <w:ind w:left="5534"/>
    </w:pPr>
    <w:rPr>
      <w:lang w:val="en-US"/>
    </w:rPr>
  </w:style>
  <w:style w:type="paragraph" w:styleId="BodyText">
    <w:name w:val="Body Text"/>
    <w:basedOn w:val="Normal"/>
    <w:rsid w:val="00A62B92"/>
    <w:pPr>
      <w:spacing w:after="220"/>
    </w:pPr>
  </w:style>
  <w:style w:type="paragraph" w:styleId="Caption">
    <w:name w:val="caption"/>
    <w:basedOn w:val="Normal"/>
    <w:next w:val="Normal"/>
    <w:qFormat/>
    <w:rsid w:val="00A62B92"/>
    <w:rPr>
      <w:b/>
      <w:bCs/>
      <w:sz w:val="18"/>
    </w:rPr>
  </w:style>
  <w:style w:type="paragraph" w:styleId="CommentText">
    <w:name w:val="annotation text"/>
    <w:basedOn w:val="Normal"/>
    <w:link w:val="CommentTextChar"/>
    <w:semiHidden/>
    <w:rsid w:val="00A62B92"/>
    <w:rPr>
      <w:sz w:val="18"/>
    </w:rPr>
  </w:style>
  <w:style w:type="paragraph" w:styleId="EndnoteText">
    <w:name w:val="endnote text"/>
    <w:basedOn w:val="Normal"/>
    <w:semiHidden/>
    <w:rsid w:val="00A62B92"/>
    <w:rPr>
      <w:sz w:val="18"/>
    </w:rPr>
  </w:style>
  <w:style w:type="paragraph" w:styleId="Footer">
    <w:name w:val="footer"/>
    <w:basedOn w:val="Normal"/>
    <w:link w:val="FooterChar"/>
    <w:rsid w:val="00A62B92"/>
    <w:pPr>
      <w:tabs>
        <w:tab w:val="center" w:pos="4320"/>
        <w:tab w:val="right" w:pos="8640"/>
      </w:tabs>
    </w:pPr>
  </w:style>
  <w:style w:type="paragraph" w:styleId="FootnoteText">
    <w:name w:val="footnote text"/>
    <w:basedOn w:val="Normal"/>
    <w:link w:val="FootnoteTextChar"/>
    <w:semiHidden/>
    <w:rsid w:val="00A62B92"/>
    <w:rPr>
      <w:sz w:val="18"/>
    </w:rPr>
  </w:style>
  <w:style w:type="paragraph" w:styleId="Header">
    <w:name w:val="header"/>
    <w:basedOn w:val="Normal"/>
    <w:link w:val="HeaderChar"/>
    <w:rsid w:val="00A62B92"/>
    <w:pPr>
      <w:tabs>
        <w:tab w:val="center" w:pos="4536"/>
        <w:tab w:val="right" w:pos="9072"/>
      </w:tabs>
    </w:pPr>
  </w:style>
  <w:style w:type="paragraph" w:styleId="ListNumber">
    <w:name w:val="List Number"/>
    <w:basedOn w:val="Normal"/>
    <w:semiHidden/>
    <w:rsid w:val="00A62B92"/>
    <w:pPr>
      <w:numPr>
        <w:numId w:val="35"/>
      </w:numPr>
    </w:pPr>
  </w:style>
  <w:style w:type="paragraph" w:customStyle="1" w:styleId="ONUME">
    <w:name w:val="ONUM E"/>
    <w:basedOn w:val="BodyText"/>
    <w:rsid w:val="00A62B92"/>
    <w:pPr>
      <w:numPr>
        <w:numId w:val="36"/>
      </w:numPr>
    </w:pPr>
  </w:style>
  <w:style w:type="paragraph" w:customStyle="1" w:styleId="ONUMFS">
    <w:name w:val="ONUM FS"/>
    <w:basedOn w:val="BodyText"/>
    <w:rsid w:val="00A62B92"/>
    <w:pPr>
      <w:numPr>
        <w:numId w:val="37"/>
      </w:numPr>
    </w:pPr>
  </w:style>
  <w:style w:type="paragraph" w:styleId="Salutation">
    <w:name w:val="Salutation"/>
    <w:basedOn w:val="Normal"/>
    <w:next w:val="Normal"/>
    <w:semiHidden/>
    <w:rsid w:val="00A62B92"/>
  </w:style>
  <w:style w:type="paragraph" w:styleId="Signature">
    <w:name w:val="Signature"/>
    <w:basedOn w:val="Normal"/>
    <w:semiHidden/>
    <w:rsid w:val="00A62B92"/>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A62B92"/>
    <w:pPr>
      <w:ind w:left="720"/>
      <w:contextualSpacing/>
    </w:pPr>
  </w:style>
  <w:style w:type="character" w:customStyle="1" w:styleId="FootnoteTextChar">
    <w:name w:val="Footnote Text Char"/>
    <w:basedOn w:val="DefaultParagraphFont"/>
    <w:link w:val="FootnoteText"/>
    <w:semiHidden/>
    <w:rsid w:val="00454732"/>
    <w:rPr>
      <w:rFonts w:ascii="Arial" w:eastAsia="SimSun" w:hAnsi="Arial" w:cs="Arial"/>
      <w:sz w:val="18"/>
      <w:lang w:eastAsia="zh-CN"/>
    </w:rPr>
  </w:style>
  <w:style w:type="character" w:styleId="FootnoteReference">
    <w:name w:val="footnote reference"/>
    <w:basedOn w:val="DefaultParagraphFont"/>
    <w:uiPriority w:val="99"/>
    <w:unhideWhenUsed/>
    <w:rsid w:val="00454732"/>
    <w:rPr>
      <w:vertAlign w:val="superscript"/>
    </w:rPr>
  </w:style>
  <w:style w:type="character" w:styleId="Hyperlink">
    <w:name w:val="Hyperlink"/>
    <w:basedOn w:val="DefaultParagraphFont"/>
    <w:uiPriority w:val="99"/>
    <w:unhideWhenUsed/>
    <w:rsid w:val="00454732"/>
    <w:rPr>
      <w:color w:val="0000FF" w:themeColor="hyperlink"/>
      <w:u w:val="single"/>
    </w:rPr>
  </w:style>
  <w:style w:type="paragraph" w:customStyle="1" w:styleId="Endofdocument">
    <w:name w:val="End of document"/>
    <w:basedOn w:val="Normal"/>
    <w:rsid w:val="00F95DDC"/>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rsid w:val="00921D12"/>
    <w:rPr>
      <w:rFonts w:ascii="Arial" w:eastAsia="SimSun" w:hAnsi="Arial" w:cs="Arial"/>
      <w:sz w:val="22"/>
      <w:lang w:eastAsia="zh-CN"/>
    </w:rPr>
  </w:style>
  <w:style w:type="character" w:customStyle="1" w:styleId="FooterChar">
    <w:name w:val="Footer Char"/>
    <w:basedOn w:val="DefaultParagraphFont"/>
    <w:link w:val="Footer"/>
    <w:rsid w:val="005F55F7"/>
    <w:rPr>
      <w:rFonts w:ascii="Arial" w:eastAsia="SimSun" w:hAnsi="Arial" w:cs="Arial"/>
      <w:sz w:val="22"/>
      <w:lang w:eastAsia="zh-CN"/>
    </w:rPr>
  </w:style>
  <w:style w:type="character" w:styleId="PageNumber">
    <w:name w:val="page number"/>
    <w:basedOn w:val="DefaultParagraphFont"/>
    <w:rsid w:val="00F57C0B"/>
  </w:style>
  <w:style w:type="character" w:styleId="CommentReference">
    <w:name w:val="annotation reference"/>
    <w:basedOn w:val="DefaultParagraphFont"/>
    <w:unhideWhenUsed/>
    <w:rsid w:val="00F57C0B"/>
    <w:rPr>
      <w:sz w:val="16"/>
      <w:szCs w:val="16"/>
    </w:rPr>
  </w:style>
  <w:style w:type="character" w:customStyle="1" w:styleId="CommentTextChar">
    <w:name w:val="Comment Text Char"/>
    <w:basedOn w:val="DefaultParagraphFont"/>
    <w:link w:val="CommentText"/>
    <w:semiHidden/>
    <w:rsid w:val="00F57C0B"/>
    <w:rPr>
      <w:rFonts w:ascii="Arial" w:eastAsia="SimSun" w:hAnsi="Arial" w:cs="Arial"/>
      <w:sz w:val="18"/>
      <w:lang w:eastAsia="zh-CN"/>
    </w:rPr>
  </w:style>
  <w:style w:type="paragraph" w:styleId="NormalWeb">
    <w:name w:val="Normal (Web)"/>
    <w:basedOn w:val="Normal"/>
    <w:uiPriority w:val="99"/>
    <w:unhideWhenUsed/>
    <w:rsid w:val="00F57C0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eetingplacedate">
    <w:name w:val="Meeting place &amp; date"/>
    <w:basedOn w:val="Normal"/>
    <w:next w:val="Normal"/>
    <w:rsid w:val="00A62B9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62B92"/>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B92"/>
    <w:rPr>
      <w:rFonts w:ascii="Arial" w:eastAsia="SimSun" w:hAnsi="Arial" w:cs="Arial"/>
      <w:sz w:val="22"/>
      <w:lang w:eastAsia="zh-CN"/>
    </w:rPr>
  </w:style>
  <w:style w:type="paragraph" w:styleId="Heading1">
    <w:name w:val="heading 1"/>
    <w:basedOn w:val="Normal"/>
    <w:next w:val="Normal"/>
    <w:qFormat/>
    <w:rsid w:val="00A62B92"/>
    <w:pPr>
      <w:keepNext/>
      <w:spacing w:before="240" w:after="60"/>
      <w:outlineLvl w:val="0"/>
    </w:pPr>
    <w:rPr>
      <w:b/>
      <w:bCs/>
      <w:caps/>
      <w:kern w:val="32"/>
      <w:szCs w:val="32"/>
    </w:rPr>
  </w:style>
  <w:style w:type="paragraph" w:styleId="Heading2">
    <w:name w:val="heading 2"/>
    <w:basedOn w:val="Normal"/>
    <w:next w:val="Normal"/>
    <w:qFormat/>
    <w:rsid w:val="00A62B92"/>
    <w:pPr>
      <w:keepNext/>
      <w:spacing w:before="240" w:after="60"/>
      <w:outlineLvl w:val="1"/>
    </w:pPr>
    <w:rPr>
      <w:bCs/>
      <w:iCs/>
      <w:caps/>
      <w:szCs w:val="28"/>
    </w:rPr>
  </w:style>
  <w:style w:type="paragraph" w:styleId="Heading3">
    <w:name w:val="heading 3"/>
    <w:basedOn w:val="Normal"/>
    <w:next w:val="Normal"/>
    <w:qFormat/>
    <w:rsid w:val="00A62B92"/>
    <w:pPr>
      <w:keepNext/>
      <w:spacing w:before="240" w:after="60"/>
      <w:outlineLvl w:val="2"/>
    </w:pPr>
    <w:rPr>
      <w:bCs/>
      <w:szCs w:val="26"/>
      <w:u w:val="single"/>
    </w:rPr>
  </w:style>
  <w:style w:type="paragraph" w:styleId="Heading4">
    <w:name w:val="heading 4"/>
    <w:basedOn w:val="Normal"/>
    <w:next w:val="Normal"/>
    <w:qFormat/>
    <w:rsid w:val="00A62B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62B92"/>
    <w:pPr>
      <w:ind w:left="5534"/>
    </w:pPr>
    <w:rPr>
      <w:lang w:val="en-US"/>
    </w:rPr>
  </w:style>
  <w:style w:type="paragraph" w:styleId="BodyText">
    <w:name w:val="Body Text"/>
    <w:basedOn w:val="Normal"/>
    <w:rsid w:val="00A62B92"/>
    <w:pPr>
      <w:spacing w:after="220"/>
    </w:pPr>
  </w:style>
  <w:style w:type="paragraph" w:styleId="Caption">
    <w:name w:val="caption"/>
    <w:basedOn w:val="Normal"/>
    <w:next w:val="Normal"/>
    <w:qFormat/>
    <w:rsid w:val="00A62B92"/>
    <w:rPr>
      <w:b/>
      <w:bCs/>
      <w:sz w:val="18"/>
    </w:rPr>
  </w:style>
  <w:style w:type="paragraph" w:styleId="CommentText">
    <w:name w:val="annotation text"/>
    <w:basedOn w:val="Normal"/>
    <w:link w:val="CommentTextChar"/>
    <w:semiHidden/>
    <w:rsid w:val="00A62B92"/>
    <w:rPr>
      <w:sz w:val="18"/>
    </w:rPr>
  </w:style>
  <w:style w:type="paragraph" w:styleId="EndnoteText">
    <w:name w:val="endnote text"/>
    <w:basedOn w:val="Normal"/>
    <w:semiHidden/>
    <w:rsid w:val="00A62B92"/>
    <w:rPr>
      <w:sz w:val="18"/>
    </w:rPr>
  </w:style>
  <w:style w:type="paragraph" w:styleId="Footer">
    <w:name w:val="footer"/>
    <w:basedOn w:val="Normal"/>
    <w:link w:val="FooterChar"/>
    <w:rsid w:val="00A62B92"/>
    <w:pPr>
      <w:tabs>
        <w:tab w:val="center" w:pos="4320"/>
        <w:tab w:val="right" w:pos="8640"/>
      </w:tabs>
    </w:pPr>
  </w:style>
  <w:style w:type="paragraph" w:styleId="FootnoteText">
    <w:name w:val="footnote text"/>
    <w:basedOn w:val="Normal"/>
    <w:link w:val="FootnoteTextChar"/>
    <w:semiHidden/>
    <w:rsid w:val="00A62B92"/>
    <w:rPr>
      <w:sz w:val="18"/>
    </w:rPr>
  </w:style>
  <w:style w:type="paragraph" w:styleId="Header">
    <w:name w:val="header"/>
    <w:basedOn w:val="Normal"/>
    <w:link w:val="HeaderChar"/>
    <w:rsid w:val="00A62B92"/>
    <w:pPr>
      <w:tabs>
        <w:tab w:val="center" w:pos="4536"/>
        <w:tab w:val="right" w:pos="9072"/>
      </w:tabs>
    </w:pPr>
  </w:style>
  <w:style w:type="paragraph" w:styleId="ListNumber">
    <w:name w:val="List Number"/>
    <w:basedOn w:val="Normal"/>
    <w:semiHidden/>
    <w:rsid w:val="00A62B92"/>
    <w:pPr>
      <w:numPr>
        <w:numId w:val="35"/>
      </w:numPr>
    </w:pPr>
  </w:style>
  <w:style w:type="paragraph" w:customStyle="1" w:styleId="ONUME">
    <w:name w:val="ONUM E"/>
    <w:basedOn w:val="BodyText"/>
    <w:rsid w:val="00A62B92"/>
    <w:pPr>
      <w:numPr>
        <w:numId w:val="36"/>
      </w:numPr>
    </w:pPr>
  </w:style>
  <w:style w:type="paragraph" w:customStyle="1" w:styleId="ONUMFS">
    <w:name w:val="ONUM FS"/>
    <w:basedOn w:val="BodyText"/>
    <w:rsid w:val="00A62B92"/>
    <w:pPr>
      <w:numPr>
        <w:numId w:val="37"/>
      </w:numPr>
    </w:pPr>
  </w:style>
  <w:style w:type="paragraph" w:styleId="Salutation">
    <w:name w:val="Salutation"/>
    <w:basedOn w:val="Normal"/>
    <w:next w:val="Normal"/>
    <w:semiHidden/>
    <w:rsid w:val="00A62B92"/>
  </w:style>
  <w:style w:type="paragraph" w:styleId="Signature">
    <w:name w:val="Signature"/>
    <w:basedOn w:val="Normal"/>
    <w:semiHidden/>
    <w:rsid w:val="00A62B92"/>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A62B92"/>
    <w:pPr>
      <w:ind w:left="720"/>
      <w:contextualSpacing/>
    </w:pPr>
  </w:style>
  <w:style w:type="character" w:customStyle="1" w:styleId="FootnoteTextChar">
    <w:name w:val="Footnote Text Char"/>
    <w:basedOn w:val="DefaultParagraphFont"/>
    <w:link w:val="FootnoteText"/>
    <w:semiHidden/>
    <w:rsid w:val="00454732"/>
    <w:rPr>
      <w:rFonts w:ascii="Arial" w:eastAsia="SimSun" w:hAnsi="Arial" w:cs="Arial"/>
      <w:sz w:val="18"/>
      <w:lang w:eastAsia="zh-CN"/>
    </w:rPr>
  </w:style>
  <w:style w:type="character" w:styleId="FootnoteReference">
    <w:name w:val="footnote reference"/>
    <w:basedOn w:val="DefaultParagraphFont"/>
    <w:uiPriority w:val="99"/>
    <w:unhideWhenUsed/>
    <w:rsid w:val="00454732"/>
    <w:rPr>
      <w:vertAlign w:val="superscript"/>
    </w:rPr>
  </w:style>
  <w:style w:type="character" w:styleId="Hyperlink">
    <w:name w:val="Hyperlink"/>
    <w:basedOn w:val="DefaultParagraphFont"/>
    <w:uiPriority w:val="99"/>
    <w:unhideWhenUsed/>
    <w:rsid w:val="00454732"/>
    <w:rPr>
      <w:color w:val="0000FF" w:themeColor="hyperlink"/>
      <w:u w:val="single"/>
    </w:rPr>
  </w:style>
  <w:style w:type="paragraph" w:customStyle="1" w:styleId="Endofdocument">
    <w:name w:val="End of document"/>
    <w:basedOn w:val="Normal"/>
    <w:rsid w:val="00F95DDC"/>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rsid w:val="00921D12"/>
    <w:rPr>
      <w:rFonts w:ascii="Arial" w:eastAsia="SimSun" w:hAnsi="Arial" w:cs="Arial"/>
      <w:sz w:val="22"/>
      <w:lang w:eastAsia="zh-CN"/>
    </w:rPr>
  </w:style>
  <w:style w:type="character" w:customStyle="1" w:styleId="FooterChar">
    <w:name w:val="Footer Char"/>
    <w:basedOn w:val="DefaultParagraphFont"/>
    <w:link w:val="Footer"/>
    <w:rsid w:val="005F55F7"/>
    <w:rPr>
      <w:rFonts w:ascii="Arial" w:eastAsia="SimSun" w:hAnsi="Arial" w:cs="Arial"/>
      <w:sz w:val="22"/>
      <w:lang w:eastAsia="zh-CN"/>
    </w:rPr>
  </w:style>
  <w:style w:type="character" w:styleId="PageNumber">
    <w:name w:val="page number"/>
    <w:basedOn w:val="DefaultParagraphFont"/>
    <w:rsid w:val="00F57C0B"/>
  </w:style>
  <w:style w:type="character" w:styleId="CommentReference">
    <w:name w:val="annotation reference"/>
    <w:basedOn w:val="DefaultParagraphFont"/>
    <w:unhideWhenUsed/>
    <w:rsid w:val="00F57C0B"/>
    <w:rPr>
      <w:sz w:val="16"/>
      <w:szCs w:val="16"/>
    </w:rPr>
  </w:style>
  <w:style w:type="character" w:customStyle="1" w:styleId="CommentTextChar">
    <w:name w:val="Comment Text Char"/>
    <w:basedOn w:val="DefaultParagraphFont"/>
    <w:link w:val="CommentText"/>
    <w:semiHidden/>
    <w:rsid w:val="00F57C0B"/>
    <w:rPr>
      <w:rFonts w:ascii="Arial" w:eastAsia="SimSun" w:hAnsi="Arial" w:cs="Arial"/>
      <w:sz w:val="18"/>
      <w:lang w:eastAsia="zh-CN"/>
    </w:rPr>
  </w:style>
  <w:style w:type="paragraph" w:styleId="NormalWeb">
    <w:name w:val="Normal (Web)"/>
    <w:basedOn w:val="Normal"/>
    <w:uiPriority w:val="99"/>
    <w:unhideWhenUsed/>
    <w:rsid w:val="00F57C0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eetingplacedate">
    <w:name w:val="Meeting place &amp; date"/>
    <w:basedOn w:val="Normal"/>
    <w:next w:val="Normal"/>
    <w:rsid w:val="00A62B9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62B92"/>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ar/business/pdf/Guidelines_on_UN_Business_Cooperation.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6F01-1929-40A5-8127-10D6BE4D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7762</Words>
  <Characters>45880</Characters>
  <Application>Microsoft Office Word</Application>
  <DocSecurity>0</DocSecurity>
  <Lines>865</Lines>
  <Paragraphs>515</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53127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dc:title>
  <dc:creator>HAPPY-DUMAS Juliet</dc:creator>
  <cp:keywords>CB/sc</cp:keywords>
  <cp:lastModifiedBy>COUTURE Sébastien</cp:lastModifiedBy>
  <cp:revision>7</cp:revision>
  <cp:lastPrinted>2017-07-20T08:36:00Z</cp:lastPrinted>
  <dcterms:created xsi:type="dcterms:W3CDTF">2017-07-26T14:26:00Z</dcterms:created>
  <dcterms:modified xsi:type="dcterms:W3CDTF">2017-07-27T08:11:00Z</dcterms:modified>
</cp:coreProperties>
</file>