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04298" w:rsidRPr="00804298" w:rsidTr="0017217D">
        <w:tc>
          <w:tcPr>
            <w:tcW w:w="4513" w:type="dxa"/>
            <w:tcBorders>
              <w:bottom w:val="single" w:sz="4" w:space="0" w:color="auto"/>
            </w:tcBorders>
            <w:tcMar>
              <w:bottom w:w="170" w:type="dxa"/>
            </w:tcMar>
          </w:tcPr>
          <w:p w:rsidR="00C374F3" w:rsidRPr="00804298" w:rsidRDefault="00C374F3" w:rsidP="0017217D">
            <w:pPr>
              <w:rPr>
                <w:lang w:val="fr-FR"/>
              </w:rPr>
            </w:pPr>
          </w:p>
        </w:tc>
        <w:tc>
          <w:tcPr>
            <w:tcW w:w="4337" w:type="dxa"/>
            <w:tcBorders>
              <w:bottom w:val="single" w:sz="4" w:space="0" w:color="auto"/>
            </w:tcBorders>
            <w:tcMar>
              <w:left w:w="0" w:type="dxa"/>
              <w:right w:w="0" w:type="dxa"/>
            </w:tcMar>
          </w:tcPr>
          <w:p w:rsidR="00C374F3" w:rsidRPr="00804298" w:rsidRDefault="00C374F3" w:rsidP="0017217D">
            <w:pPr>
              <w:rPr>
                <w:lang w:val="fr-FR"/>
              </w:rPr>
            </w:pPr>
            <w:r w:rsidRPr="00804298">
              <w:rPr>
                <w:noProof/>
                <w:lang w:val="fr-FR" w:eastAsia="fr-FR"/>
              </w:rPr>
              <w:drawing>
                <wp:inline distT="0" distB="0" distL="0" distR="0" wp14:anchorId="375E9443" wp14:editId="426A97E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374F3" w:rsidRPr="00804298" w:rsidRDefault="00C374F3" w:rsidP="0017217D">
            <w:pPr>
              <w:jc w:val="right"/>
              <w:rPr>
                <w:lang w:val="fr-FR"/>
              </w:rPr>
            </w:pPr>
            <w:r w:rsidRPr="00804298">
              <w:rPr>
                <w:b/>
                <w:sz w:val="40"/>
                <w:szCs w:val="40"/>
                <w:lang w:val="fr-FR"/>
              </w:rPr>
              <w:t>F</w:t>
            </w:r>
          </w:p>
        </w:tc>
      </w:tr>
      <w:tr w:rsidR="00804298" w:rsidRPr="00804298" w:rsidTr="0017217D">
        <w:trPr>
          <w:trHeight w:hRule="exact" w:val="357"/>
        </w:trPr>
        <w:tc>
          <w:tcPr>
            <w:tcW w:w="9356" w:type="dxa"/>
            <w:gridSpan w:val="3"/>
            <w:tcBorders>
              <w:top w:val="single" w:sz="4" w:space="0" w:color="auto"/>
            </w:tcBorders>
            <w:tcMar>
              <w:top w:w="170" w:type="dxa"/>
              <w:left w:w="0" w:type="dxa"/>
              <w:right w:w="0" w:type="dxa"/>
            </w:tcMar>
            <w:vAlign w:val="bottom"/>
          </w:tcPr>
          <w:p w:rsidR="00C374F3" w:rsidRPr="00804298" w:rsidRDefault="00C374F3" w:rsidP="0017217D">
            <w:pPr>
              <w:jc w:val="right"/>
              <w:rPr>
                <w:rFonts w:ascii="Arial Black" w:hAnsi="Arial Black"/>
                <w:caps/>
                <w:sz w:val="15"/>
                <w:lang w:val="fr-FR"/>
              </w:rPr>
            </w:pPr>
            <w:proofErr w:type="spellStart"/>
            <w:r w:rsidRPr="00804298">
              <w:rPr>
                <w:rFonts w:ascii="Arial Black" w:hAnsi="Arial Black"/>
                <w:caps/>
                <w:sz w:val="15"/>
                <w:lang w:val="fr-FR"/>
              </w:rPr>
              <w:t>WO</w:t>
            </w:r>
            <w:proofErr w:type="spellEnd"/>
            <w:r w:rsidRPr="00804298">
              <w:rPr>
                <w:rFonts w:ascii="Arial Black" w:hAnsi="Arial Black"/>
                <w:caps/>
                <w:sz w:val="15"/>
                <w:lang w:val="fr-FR"/>
              </w:rPr>
              <w:t>/GA/49/</w:t>
            </w:r>
            <w:bookmarkStart w:id="0" w:name="Code"/>
            <w:bookmarkEnd w:id="0"/>
            <w:r w:rsidRPr="00804298">
              <w:rPr>
                <w:rFonts w:ascii="Arial Black" w:hAnsi="Arial Black"/>
                <w:caps/>
                <w:sz w:val="15"/>
                <w:lang w:val="fr-FR"/>
              </w:rPr>
              <w:t>5</w:t>
            </w:r>
          </w:p>
        </w:tc>
      </w:tr>
      <w:tr w:rsidR="00804298" w:rsidRPr="00804298" w:rsidTr="0017217D">
        <w:trPr>
          <w:trHeight w:hRule="exact" w:val="170"/>
        </w:trPr>
        <w:tc>
          <w:tcPr>
            <w:tcW w:w="9356" w:type="dxa"/>
            <w:gridSpan w:val="3"/>
            <w:noWrap/>
            <w:tcMar>
              <w:left w:w="0" w:type="dxa"/>
              <w:right w:w="0" w:type="dxa"/>
            </w:tcMar>
            <w:vAlign w:val="bottom"/>
          </w:tcPr>
          <w:p w:rsidR="00C374F3" w:rsidRPr="00804298" w:rsidRDefault="00C374F3" w:rsidP="0017217D">
            <w:pPr>
              <w:jc w:val="right"/>
              <w:rPr>
                <w:rFonts w:ascii="Arial Black" w:hAnsi="Arial Black"/>
                <w:caps/>
                <w:sz w:val="15"/>
                <w:lang w:val="fr-FR"/>
              </w:rPr>
            </w:pPr>
            <w:r w:rsidRPr="00804298">
              <w:rPr>
                <w:rFonts w:ascii="Arial Black" w:hAnsi="Arial Black"/>
                <w:caps/>
                <w:sz w:val="15"/>
                <w:lang w:val="fr-FR"/>
              </w:rPr>
              <w:t>ORIGINAL</w:t>
            </w:r>
            <w:r w:rsidR="0097073D" w:rsidRPr="00804298">
              <w:rPr>
                <w:rFonts w:ascii="Arial Black" w:hAnsi="Arial Black"/>
                <w:caps/>
                <w:sz w:val="15"/>
                <w:lang w:val="fr-FR"/>
              </w:rPr>
              <w:t> </w:t>
            </w:r>
            <w:proofErr w:type="gramStart"/>
            <w:r w:rsidR="0097073D" w:rsidRPr="00804298">
              <w:rPr>
                <w:rFonts w:ascii="Arial Black" w:hAnsi="Arial Black"/>
                <w:caps/>
                <w:sz w:val="15"/>
                <w:lang w:val="fr-FR"/>
              </w:rPr>
              <w:t>:</w:t>
            </w:r>
            <w:r w:rsidRPr="00804298">
              <w:rPr>
                <w:rFonts w:ascii="Arial Black" w:hAnsi="Arial Black"/>
                <w:caps/>
                <w:sz w:val="15"/>
                <w:lang w:val="fr-FR"/>
              </w:rPr>
              <w:t xml:space="preserve"> </w:t>
            </w:r>
            <w:bookmarkStart w:id="1" w:name="Original"/>
            <w:bookmarkEnd w:id="1"/>
            <w:r w:rsidRPr="00804298">
              <w:rPr>
                <w:rFonts w:ascii="Arial Black" w:hAnsi="Arial Black"/>
                <w:caps/>
                <w:sz w:val="15"/>
                <w:lang w:val="fr-FR"/>
              </w:rPr>
              <w:t>anglais</w:t>
            </w:r>
            <w:proofErr w:type="gramEnd"/>
            <w:r w:rsidRPr="00804298">
              <w:rPr>
                <w:rFonts w:ascii="Arial Black" w:hAnsi="Arial Black"/>
                <w:caps/>
                <w:sz w:val="15"/>
                <w:lang w:val="fr-FR"/>
              </w:rPr>
              <w:t xml:space="preserve"> </w:t>
            </w:r>
          </w:p>
        </w:tc>
      </w:tr>
      <w:tr w:rsidR="00C374F3" w:rsidRPr="00804298" w:rsidTr="0017217D">
        <w:trPr>
          <w:trHeight w:hRule="exact" w:val="198"/>
        </w:trPr>
        <w:tc>
          <w:tcPr>
            <w:tcW w:w="9356" w:type="dxa"/>
            <w:gridSpan w:val="3"/>
            <w:tcMar>
              <w:left w:w="0" w:type="dxa"/>
              <w:right w:w="0" w:type="dxa"/>
            </w:tcMar>
            <w:vAlign w:val="bottom"/>
          </w:tcPr>
          <w:p w:rsidR="00C374F3" w:rsidRPr="00804298" w:rsidRDefault="00C374F3" w:rsidP="0017217D">
            <w:pPr>
              <w:jc w:val="right"/>
              <w:rPr>
                <w:rFonts w:ascii="Arial Black" w:hAnsi="Arial Black"/>
                <w:caps/>
                <w:sz w:val="15"/>
                <w:lang w:val="fr-FR"/>
              </w:rPr>
            </w:pPr>
            <w:r w:rsidRPr="00804298">
              <w:rPr>
                <w:rFonts w:ascii="Arial Black" w:hAnsi="Arial Black"/>
                <w:caps/>
                <w:sz w:val="15"/>
                <w:lang w:val="fr-FR"/>
              </w:rPr>
              <w:t>DATE</w:t>
            </w:r>
            <w:r w:rsidR="0097073D" w:rsidRPr="00804298">
              <w:rPr>
                <w:rFonts w:ascii="Arial Black" w:hAnsi="Arial Black"/>
                <w:caps/>
                <w:sz w:val="15"/>
                <w:lang w:val="fr-FR"/>
              </w:rPr>
              <w:t> </w:t>
            </w:r>
            <w:proofErr w:type="gramStart"/>
            <w:r w:rsidR="0097073D" w:rsidRPr="00804298">
              <w:rPr>
                <w:rFonts w:ascii="Arial Black" w:hAnsi="Arial Black"/>
                <w:caps/>
                <w:sz w:val="15"/>
                <w:lang w:val="fr-FR"/>
              </w:rPr>
              <w:t>:</w:t>
            </w:r>
            <w:r w:rsidRPr="00804298">
              <w:rPr>
                <w:rFonts w:ascii="Arial Black" w:hAnsi="Arial Black"/>
                <w:caps/>
                <w:sz w:val="15"/>
                <w:lang w:val="fr-FR"/>
              </w:rPr>
              <w:t xml:space="preserve"> </w:t>
            </w:r>
            <w:bookmarkStart w:id="2" w:name="Date"/>
            <w:bookmarkEnd w:id="2"/>
            <w:r w:rsidRPr="00804298">
              <w:rPr>
                <w:rFonts w:ascii="Arial Black" w:hAnsi="Arial Black"/>
                <w:caps/>
                <w:sz w:val="15"/>
                <w:lang w:val="fr-FR"/>
              </w:rPr>
              <w:t>2</w:t>
            </w:r>
            <w:proofErr w:type="gramEnd"/>
            <w:r w:rsidRPr="00804298">
              <w:rPr>
                <w:rFonts w:ascii="Arial Black" w:hAnsi="Arial Black"/>
                <w:caps/>
                <w:sz w:val="15"/>
                <w:lang w:val="fr-FR"/>
              </w:rPr>
              <w:t xml:space="preserve"> août 2017 </w:t>
            </w:r>
          </w:p>
        </w:tc>
      </w:tr>
    </w:tbl>
    <w:p w:rsidR="00C374F3" w:rsidRPr="00804298" w:rsidRDefault="00C374F3" w:rsidP="00C374F3">
      <w:pPr>
        <w:rPr>
          <w:lang w:val="fr-FR"/>
        </w:rPr>
      </w:pPr>
    </w:p>
    <w:p w:rsidR="00C374F3" w:rsidRPr="00804298" w:rsidRDefault="00C374F3" w:rsidP="00C374F3">
      <w:pPr>
        <w:rPr>
          <w:lang w:val="fr-FR"/>
        </w:rPr>
      </w:pPr>
    </w:p>
    <w:p w:rsidR="00C374F3" w:rsidRPr="00804298" w:rsidRDefault="00C374F3" w:rsidP="00C374F3">
      <w:pPr>
        <w:rPr>
          <w:lang w:val="fr-FR"/>
        </w:rPr>
      </w:pPr>
    </w:p>
    <w:p w:rsidR="00C374F3" w:rsidRPr="00804298" w:rsidRDefault="00C374F3" w:rsidP="00C374F3">
      <w:pPr>
        <w:rPr>
          <w:lang w:val="fr-FR"/>
        </w:rPr>
      </w:pPr>
    </w:p>
    <w:p w:rsidR="00C374F3" w:rsidRPr="00804298" w:rsidRDefault="00C374F3" w:rsidP="00C374F3">
      <w:pPr>
        <w:rPr>
          <w:lang w:val="fr-FR"/>
        </w:rPr>
      </w:pPr>
    </w:p>
    <w:p w:rsidR="00C374F3" w:rsidRPr="00804298" w:rsidRDefault="00C374F3" w:rsidP="00C374F3">
      <w:pPr>
        <w:rPr>
          <w:b/>
          <w:sz w:val="28"/>
          <w:szCs w:val="28"/>
          <w:lang w:val="fr-FR"/>
        </w:rPr>
      </w:pPr>
      <w:r w:rsidRPr="00804298">
        <w:rPr>
          <w:b/>
          <w:sz w:val="28"/>
          <w:szCs w:val="28"/>
          <w:lang w:val="fr-FR"/>
        </w:rPr>
        <w:t>Assemblée générale de l</w:t>
      </w:r>
      <w:r w:rsidR="0097073D" w:rsidRPr="00804298">
        <w:rPr>
          <w:b/>
          <w:sz w:val="28"/>
          <w:szCs w:val="28"/>
          <w:lang w:val="fr-FR"/>
        </w:rPr>
        <w:t>’</w:t>
      </w:r>
      <w:r w:rsidRPr="00804298">
        <w:rPr>
          <w:b/>
          <w:sz w:val="28"/>
          <w:szCs w:val="28"/>
          <w:lang w:val="fr-FR"/>
        </w:rPr>
        <w:t>OMPI</w:t>
      </w:r>
    </w:p>
    <w:p w:rsidR="00C374F3" w:rsidRPr="00804298" w:rsidRDefault="00C374F3" w:rsidP="00C374F3">
      <w:pPr>
        <w:rPr>
          <w:lang w:val="fr-FR"/>
        </w:rPr>
      </w:pPr>
    </w:p>
    <w:p w:rsidR="00C374F3" w:rsidRPr="00804298" w:rsidRDefault="00C374F3" w:rsidP="00C374F3">
      <w:pPr>
        <w:rPr>
          <w:lang w:val="fr-FR"/>
        </w:rPr>
      </w:pPr>
    </w:p>
    <w:p w:rsidR="00C374F3" w:rsidRPr="00804298" w:rsidRDefault="00C374F3" w:rsidP="00F1286E">
      <w:pPr>
        <w:rPr>
          <w:b/>
          <w:sz w:val="24"/>
          <w:szCs w:val="24"/>
          <w:lang w:val="fr-FR"/>
        </w:rPr>
      </w:pPr>
      <w:r w:rsidRPr="00804298">
        <w:rPr>
          <w:b/>
          <w:sz w:val="24"/>
          <w:szCs w:val="24"/>
          <w:lang w:val="fr-FR"/>
        </w:rPr>
        <w:t>Quarante</w:t>
      </w:r>
      <w:r w:rsidR="0028764A" w:rsidRPr="00804298">
        <w:rPr>
          <w:b/>
          <w:sz w:val="24"/>
          <w:szCs w:val="24"/>
          <w:lang w:val="fr-FR"/>
        </w:rPr>
        <w:noBreakHyphen/>
      </w:r>
      <w:r w:rsidRPr="00804298">
        <w:rPr>
          <w:b/>
          <w:sz w:val="24"/>
          <w:szCs w:val="24"/>
          <w:lang w:val="fr-FR"/>
        </w:rPr>
        <w:t>neuv</w:t>
      </w:r>
      <w:r w:rsidR="0097073D" w:rsidRPr="00804298">
        <w:rPr>
          <w:b/>
          <w:sz w:val="24"/>
          <w:szCs w:val="24"/>
          <w:lang w:val="fr-FR"/>
        </w:rPr>
        <w:t>ième session</w:t>
      </w:r>
      <w:r w:rsidRPr="00804298">
        <w:rPr>
          <w:b/>
          <w:sz w:val="24"/>
          <w:szCs w:val="24"/>
          <w:lang w:val="fr-FR"/>
        </w:rPr>
        <w:t xml:space="preserve"> (</w:t>
      </w:r>
      <w:proofErr w:type="spellStart"/>
      <w:r w:rsidRPr="00804298">
        <w:rPr>
          <w:b/>
          <w:sz w:val="24"/>
          <w:szCs w:val="24"/>
          <w:lang w:val="fr-FR"/>
        </w:rPr>
        <w:t>23</w:t>
      </w:r>
      <w:r w:rsidRPr="00804298">
        <w:rPr>
          <w:b/>
          <w:sz w:val="24"/>
          <w:szCs w:val="24"/>
          <w:vertAlign w:val="superscript"/>
          <w:lang w:val="fr-FR"/>
        </w:rPr>
        <w:t>e</w:t>
      </w:r>
      <w:proofErr w:type="spellEnd"/>
      <w:r w:rsidR="009E4D22" w:rsidRPr="00804298">
        <w:rPr>
          <w:b/>
          <w:sz w:val="24"/>
          <w:szCs w:val="24"/>
          <w:lang w:val="fr-FR"/>
        </w:rPr>
        <w:t> </w:t>
      </w:r>
      <w:r w:rsidRPr="00804298">
        <w:rPr>
          <w:b/>
          <w:sz w:val="24"/>
          <w:szCs w:val="24"/>
          <w:lang w:val="fr-FR"/>
        </w:rPr>
        <w:t>session ordinaire)</w:t>
      </w:r>
    </w:p>
    <w:p w:rsidR="00C374F3" w:rsidRPr="00804298" w:rsidRDefault="00C374F3" w:rsidP="00F1286E">
      <w:pPr>
        <w:rPr>
          <w:b/>
          <w:sz w:val="24"/>
          <w:szCs w:val="24"/>
          <w:lang w:val="fr-FR"/>
        </w:rPr>
      </w:pPr>
      <w:r w:rsidRPr="00804298">
        <w:rPr>
          <w:b/>
          <w:sz w:val="24"/>
          <w:szCs w:val="24"/>
          <w:lang w:val="fr-FR"/>
        </w:rPr>
        <w:t>Genève, 2 – 1</w:t>
      </w:r>
      <w:r w:rsidR="0097073D" w:rsidRPr="00804298">
        <w:rPr>
          <w:b/>
          <w:sz w:val="24"/>
          <w:szCs w:val="24"/>
          <w:lang w:val="fr-FR"/>
        </w:rPr>
        <w:t>1 octobre 20</w:t>
      </w:r>
      <w:r w:rsidRPr="00804298">
        <w:rPr>
          <w:b/>
          <w:sz w:val="24"/>
          <w:szCs w:val="24"/>
          <w:lang w:val="fr-FR"/>
        </w:rPr>
        <w:t>17</w:t>
      </w:r>
    </w:p>
    <w:p w:rsidR="00C374F3" w:rsidRPr="00804298" w:rsidRDefault="00C374F3" w:rsidP="00F1286E">
      <w:pPr>
        <w:rPr>
          <w:lang w:val="fr-FR"/>
        </w:rPr>
      </w:pPr>
    </w:p>
    <w:p w:rsidR="00C374F3" w:rsidRPr="00804298" w:rsidRDefault="00C374F3" w:rsidP="00F1286E">
      <w:pPr>
        <w:rPr>
          <w:lang w:val="fr-FR"/>
        </w:rPr>
      </w:pPr>
    </w:p>
    <w:p w:rsidR="00C374F3" w:rsidRPr="00804298" w:rsidRDefault="00C374F3" w:rsidP="00F1286E">
      <w:pPr>
        <w:rPr>
          <w:lang w:val="fr-FR"/>
        </w:rPr>
      </w:pPr>
    </w:p>
    <w:p w:rsidR="00564302" w:rsidRPr="00804298" w:rsidRDefault="00725EDF" w:rsidP="00F1286E">
      <w:pPr>
        <w:rPr>
          <w:caps/>
          <w:sz w:val="24"/>
          <w:lang w:val="fr-FR"/>
        </w:rPr>
      </w:pPr>
      <w:r w:rsidRPr="00804298">
        <w:rPr>
          <w:caps/>
          <w:sz w:val="24"/>
          <w:lang w:val="fr-FR"/>
        </w:rPr>
        <w:t>R</w:t>
      </w:r>
      <w:r w:rsidR="005B43D2" w:rsidRPr="00804298">
        <w:rPr>
          <w:caps/>
          <w:sz w:val="24"/>
          <w:lang w:val="fr-FR"/>
        </w:rPr>
        <w:t>apport sur le comit</w:t>
      </w:r>
      <w:r w:rsidR="00347781" w:rsidRPr="00804298">
        <w:rPr>
          <w:caps/>
          <w:sz w:val="24"/>
          <w:lang w:val="fr-FR"/>
        </w:rPr>
        <w:t>é</w:t>
      </w:r>
      <w:r w:rsidR="005B43D2" w:rsidRPr="00804298">
        <w:rPr>
          <w:caps/>
          <w:sz w:val="24"/>
          <w:lang w:val="fr-FR"/>
        </w:rPr>
        <w:t xml:space="preserve"> permanent du droit d</w:t>
      </w:r>
      <w:r w:rsidR="0097073D" w:rsidRPr="00804298">
        <w:rPr>
          <w:caps/>
          <w:sz w:val="24"/>
          <w:lang w:val="fr-FR"/>
        </w:rPr>
        <w:t>’</w:t>
      </w:r>
      <w:r w:rsidR="005B43D2" w:rsidRPr="00804298">
        <w:rPr>
          <w:caps/>
          <w:sz w:val="24"/>
          <w:lang w:val="fr-FR"/>
        </w:rPr>
        <w:t>auteur et des droits connexes</w:t>
      </w:r>
      <w:r w:rsidR="00FF4738" w:rsidRPr="00804298">
        <w:rPr>
          <w:caps/>
          <w:sz w:val="24"/>
          <w:lang w:val="fr-FR"/>
        </w:rPr>
        <w:t xml:space="preserve"> (</w:t>
      </w:r>
      <w:proofErr w:type="spellStart"/>
      <w:r w:rsidR="00FF4738" w:rsidRPr="00804298">
        <w:rPr>
          <w:caps/>
          <w:sz w:val="24"/>
          <w:lang w:val="fr-FR"/>
        </w:rPr>
        <w:t>SCCR</w:t>
      </w:r>
      <w:proofErr w:type="spellEnd"/>
      <w:r w:rsidR="00FF4738" w:rsidRPr="00804298">
        <w:rPr>
          <w:caps/>
          <w:sz w:val="24"/>
          <w:lang w:val="fr-FR"/>
        </w:rPr>
        <w:t>)</w:t>
      </w:r>
    </w:p>
    <w:p w:rsidR="00564302" w:rsidRPr="00804298" w:rsidRDefault="00564302" w:rsidP="00F1286E">
      <w:pPr>
        <w:rPr>
          <w:lang w:val="fr-FR"/>
        </w:rPr>
      </w:pPr>
    </w:p>
    <w:p w:rsidR="00564302" w:rsidRPr="00804298" w:rsidRDefault="00F17B34" w:rsidP="00F1286E">
      <w:pPr>
        <w:rPr>
          <w:i/>
          <w:lang w:val="fr-FR"/>
        </w:rPr>
      </w:pPr>
      <w:bookmarkStart w:id="3" w:name="Prepared"/>
      <w:bookmarkEnd w:id="3"/>
      <w:proofErr w:type="gramStart"/>
      <w:r w:rsidRPr="00804298">
        <w:rPr>
          <w:i/>
          <w:lang w:val="fr-FR"/>
        </w:rPr>
        <w:t>établi</w:t>
      </w:r>
      <w:proofErr w:type="gramEnd"/>
      <w:r w:rsidRPr="00804298">
        <w:rPr>
          <w:i/>
          <w:lang w:val="fr-FR"/>
        </w:rPr>
        <w:t xml:space="preserve"> par le </w:t>
      </w:r>
      <w:r w:rsidR="00725EDF" w:rsidRPr="00804298">
        <w:rPr>
          <w:i/>
          <w:lang w:val="fr-FR"/>
        </w:rPr>
        <w:t>Secr</w:t>
      </w:r>
      <w:r w:rsidRPr="00804298">
        <w:rPr>
          <w:i/>
          <w:lang w:val="fr-FR"/>
        </w:rPr>
        <w:t>é</w:t>
      </w:r>
      <w:r w:rsidR="00725EDF" w:rsidRPr="00804298">
        <w:rPr>
          <w:i/>
          <w:lang w:val="fr-FR"/>
        </w:rPr>
        <w:t>tariat</w:t>
      </w:r>
    </w:p>
    <w:p w:rsidR="00564302" w:rsidRPr="00804298" w:rsidRDefault="00564302" w:rsidP="00F1286E">
      <w:pPr>
        <w:rPr>
          <w:lang w:val="fr-FR"/>
        </w:rPr>
      </w:pPr>
    </w:p>
    <w:p w:rsidR="00564302" w:rsidRPr="00804298" w:rsidRDefault="00564302" w:rsidP="00F1286E">
      <w:pPr>
        <w:rPr>
          <w:lang w:val="fr-FR"/>
        </w:rPr>
      </w:pPr>
    </w:p>
    <w:p w:rsidR="00564302" w:rsidRPr="00804298" w:rsidRDefault="00564302" w:rsidP="00F1286E">
      <w:pPr>
        <w:rPr>
          <w:lang w:val="fr-FR"/>
        </w:rPr>
      </w:pPr>
    </w:p>
    <w:p w:rsidR="00564302" w:rsidRPr="00804298" w:rsidRDefault="00564302" w:rsidP="00F1286E">
      <w:pPr>
        <w:rPr>
          <w:lang w:val="fr-FR"/>
        </w:rPr>
      </w:pPr>
    </w:p>
    <w:p w:rsidR="00564302" w:rsidRPr="00804298" w:rsidRDefault="00F17B34" w:rsidP="00F1286E">
      <w:pPr>
        <w:pStyle w:val="ONUMFS"/>
        <w:rPr>
          <w:lang w:val="fr-FR"/>
        </w:rPr>
      </w:pPr>
      <w:r w:rsidRPr="00804298">
        <w:rPr>
          <w:lang w:val="fr-FR"/>
        </w:rPr>
        <w:t>Le Comité permanent du droit d</w:t>
      </w:r>
      <w:r w:rsidR="0097073D" w:rsidRPr="00804298">
        <w:rPr>
          <w:lang w:val="fr-FR"/>
        </w:rPr>
        <w:t>’</w:t>
      </w:r>
      <w:r w:rsidRPr="00804298">
        <w:rPr>
          <w:lang w:val="fr-FR"/>
        </w:rPr>
        <w:t>auteur et des droits connexes (ci</w:t>
      </w:r>
      <w:r w:rsidR="0028764A" w:rsidRPr="00804298">
        <w:rPr>
          <w:lang w:val="fr-FR"/>
        </w:rPr>
        <w:noBreakHyphen/>
      </w:r>
      <w:r w:rsidRPr="00804298">
        <w:rPr>
          <w:lang w:val="fr-FR"/>
        </w:rPr>
        <w:t>après dénommé “</w:t>
      </w:r>
      <w:proofErr w:type="spellStart"/>
      <w:r w:rsidRPr="00804298">
        <w:rPr>
          <w:lang w:val="fr-FR"/>
        </w:rPr>
        <w:t>SCCR</w:t>
      </w:r>
      <w:proofErr w:type="spellEnd"/>
      <w:r w:rsidRPr="00804298">
        <w:rPr>
          <w:lang w:val="fr-FR"/>
        </w:rPr>
        <w:t>” ou “comité”) s</w:t>
      </w:r>
      <w:r w:rsidR="0097073D" w:rsidRPr="00804298">
        <w:rPr>
          <w:lang w:val="fr-FR"/>
        </w:rPr>
        <w:t>’</w:t>
      </w:r>
      <w:r w:rsidRPr="00804298">
        <w:rPr>
          <w:lang w:val="fr-FR"/>
        </w:rPr>
        <w:t>est réuni deux</w:t>
      </w:r>
      <w:r w:rsidR="0017202B" w:rsidRPr="00804298">
        <w:rPr>
          <w:lang w:val="fr-FR"/>
        </w:rPr>
        <w:t> </w:t>
      </w:r>
      <w:r w:rsidRPr="00804298">
        <w:rPr>
          <w:lang w:val="fr-FR"/>
        </w:rPr>
        <w:t>fois depuis la cinquante</w:t>
      </w:r>
      <w:r w:rsidR="0028764A" w:rsidRPr="00804298">
        <w:rPr>
          <w:lang w:val="fr-FR"/>
        </w:rPr>
        <w:noBreakHyphen/>
      </w:r>
      <w:r w:rsidR="00FF4738" w:rsidRPr="00804298">
        <w:rPr>
          <w:lang w:val="fr-FR"/>
        </w:rPr>
        <w:t>six</w:t>
      </w:r>
      <w:r w:rsidRPr="00804298">
        <w:rPr>
          <w:lang w:val="fr-FR"/>
        </w:rPr>
        <w:t>ième série de réunions des assemblées des États membres de l</w:t>
      </w:r>
      <w:r w:rsidR="0097073D" w:rsidRPr="00804298">
        <w:rPr>
          <w:lang w:val="fr-FR"/>
        </w:rPr>
        <w:t>’</w:t>
      </w:r>
      <w:r w:rsidRPr="00804298">
        <w:rPr>
          <w:lang w:val="fr-FR"/>
        </w:rPr>
        <w:t xml:space="preserve">OMPI tenue en </w:t>
      </w:r>
      <w:r w:rsidR="00DE71BA" w:rsidRPr="00804298">
        <w:rPr>
          <w:lang w:val="fr-FR"/>
        </w:rPr>
        <w:t>octobre </w:t>
      </w:r>
      <w:r w:rsidRPr="00804298">
        <w:rPr>
          <w:lang w:val="fr-FR"/>
        </w:rPr>
        <w:t>201</w:t>
      </w:r>
      <w:r w:rsidR="00FF4738" w:rsidRPr="00804298">
        <w:rPr>
          <w:lang w:val="fr-FR"/>
        </w:rPr>
        <w:t>6</w:t>
      </w:r>
      <w:r w:rsidRPr="00804298">
        <w:rPr>
          <w:lang w:val="fr-FR"/>
        </w:rPr>
        <w:t xml:space="preserve">, </w:t>
      </w:r>
      <w:r w:rsidR="0097073D" w:rsidRPr="00804298">
        <w:rPr>
          <w:lang w:val="fr-FR"/>
        </w:rPr>
        <w:t>à savoir</w:t>
      </w:r>
      <w:r w:rsidRPr="00804298">
        <w:rPr>
          <w:lang w:val="fr-FR"/>
        </w:rPr>
        <w:t xml:space="preserve"> en </w:t>
      </w:r>
      <w:r w:rsidR="00FF4738" w:rsidRPr="00804298">
        <w:rPr>
          <w:lang w:val="fr-FR"/>
        </w:rPr>
        <w:t>nov</w:t>
      </w:r>
      <w:r w:rsidR="00A30A18" w:rsidRPr="00804298">
        <w:rPr>
          <w:lang w:val="fr-FR"/>
        </w:rPr>
        <w:t>embre 20</w:t>
      </w:r>
      <w:r w:rsidRPr="00804298">
        <w:rPr>
          <w:lang w:val="fr-FR"/>
        </w:rPr>
        <w:t>1</w:t>
      </w:r>
      <w:r w:rsidR="00FF4738" w:rsidRPr="00804298">
        <w:rPr>
          <w:lang w:val="fr-FR"/>
        </w:rPr>
        <w:t>6</w:t>
      </w:r>
      <w:r w:rsidRPr="00804298">
        <w:rPr>
          <w:lang w:val="fr-FR"/>
        </w:rPr>
        <w:t xml:space="preserve"> et en </w:t>
      </w:r>
      <w:r w:rsidR="00DE71BA" w:rsidRPr="00804298">
        <w:rPr>
          <w:lang w:val="fr-FR"/>
        </w:rPr>
        <w:t>mai </w:t>
      </w:r>
      <w:r w:rsidRPr="00804298">
        <w:rPr>
          <w:lang w:val="fr-FR"/>
        </w:rPr>
        <w:t>201</w:t>
      </w:r>
      <w:r w:rsidR="00FF4738" w:rsidRPr="00804298">
        <w:rPr>
          <w:lang w:val="fr-FR"/>
        </w:rPr>
        <w:t>7</w:t>
      </w:r>
      <w:r w:rsidRPr="00804298">
        <w:rPr>
          <w:lang w:val="fr-FR"/>
        </w:rPr>
        <w:t xml:space="preserve">. </w:t>
      </w:r>
      <w:r w:rsidR="00DE71BA" w:rsidRPr="00804298">
        <w:rPr>
          <w:lang w:val="fr-FR"/>
        </w:rPr>
        <w:t xml:space="preserve"> </w:t>
      </w:r>
      <w:r w:rsidRPr="00804298">
        <w:rPr>
          <w:lang w:val="fr-FR"/>
        </w:rPr>
        <w:t xml:space="preserve">Le comité prévoit de tenir une session ordinaire en </w:t>
      </w:r>
      <w:r w:rsidR="00DE71BA" w:rsidRPr="00804298">
        <w:rPr>
          <w:lang w:val="fr-FR"/>
        </w:rPr>
        <w:t>nove</w:t>
      </w:r>
      <w:r w:rsidRPr="00804298">
        <w:rPr>
          <w:lang w:val="fr-FR"/>
        </w:rPr>
        <w:t>mbre</w:t>
      </w:r>
      <w:r w:rsidR="00DE71BA" w:rsidRPr="00804298">
        <w:rPr>
          <w:lang w:val="fr-FR"/>
        </w:rPr>
        <w:t> </w:t>
      </w:r>
      <w:r w:rsidRPr="00804298">
        <w:rPr>
          <w:lang w:val="fr-FR"/>
        </w:rPr>
        <w:t>201</w:t>
      </w:r>
      <w:r w:rsidR="00FF4738" w:rsidRPr="00804298">
        <w:rPr>
          <w:lang w:val="fr-FR"/>
        </w:rPr>
        <w:t>7</w:t>
      </w:r>
      <w:r w:rsidRPr="00804298">
        <w:rPr>
          <w:lang w:val="fr-FR"/>
        </w:rPr>
        <w:t xml:space="preserve"> et deux</w:t>
      </w:r>
      <w:r w:rsidR="0017202B" w:rsidRPr="00804298">
        <w:rPr>
          <w:lang w:val="fr-FR"/>
        </w:rPr>
        <w:t> </w:t>
      </w:r>
      <w:r w:rsidRPr="00804298">
        <w:rPr>
          <w:lang w:val="fr-FR"/>
        </w:rPr>
        <w:t>sessions ordinaires en</w:t>
      </w:r>
      <w:r w:rsidR="0017202B" w:rsidRPr="00804298">
        <w:rPr>
          <w:lang w:val="fr-FR"/>
        </w:rPr>
        <w:t> </w:t>
      </w:r>
      <w:r w:rsidR="00F06C7F" w:rsidRPr="00804298">
        <w:rPr>
          <w:lang w:val="fr-FR"/>
        </w:rPr>
        <w:t>201</w:t>
      </w:r>
      <w:r w:rsidR="00FF4738" w:rsidRPr="00804298">
        <w:rPr>
          <w:lang w:val="fr-FR"/>
        </w:rPr>
        <w:t>8</w:t>
      </w:r>
      <w:r w:rsidR="00725EDF" w:rsidRPr="00804298">
        <w:rPr>
          <w:lang w:val="fr-FR"/>
        </w:rPr>
        <w:t>.</w:t>
      </w:r>
    </w:p>
    <w:p w:rsidR="00564302" w:rsidRPr="00804298" w:rsidRDefault="00DE71BA" w:rsidP="00F1286E">
      <w:pPr>
        <w:pStyle w:val="ONUMFS"/>
        <w:rPr>
          <w:rFonts w:eastAsia="Times New Roman"/>
          <w:sz w:val="21"/>
          <w:szCs w:val="21"/>
          <w:lang w:val="fr-FR"/>
        </w:rPr>
      </w:pPr>
      <w:r w:rsidRPr="00804298">
        <w:rPr>
          <w:lang w:val="fr-FR"/>
        </w:rPr>
        <w:t>À sa quarante</w:t>
      </w:r>
      <w:r w:rsidR="0028764A" w:rsidRPr="00804298">
        <w:rPr>
          <w:lang w:val="fr-FR"/>
        </w:rPr>
        <w:noBreakHyphen/>
      </w:r>
      <w:r w:rsidR="00FF4738" w:rsidRPr="00804298">
        <w:rPr>
          <w:lang w:val="fr-FR"/>
        </w:rPr>
        <w:t>hui</w:t>
      </w:r>
      <w:r w:rsidRPr="00804298">
        <w:rPr>
          <w:lang w:val="fr-FR"/>
        </w:rPr>
        <w:t>t</w:t>
      </w:r>
      <w:r w:rsidR="0097073D" w:rsidRPr="00804298">
        <w:rPr>
          <w:lang w:val="fr-FR"/>
        </w:rPr>
        <w:t>ième session</w:t>
      </w:r>
      <w:r w:rsidRPr="00804298">
        <w:rPr>
          <w:lang w:val="fr-FR"/>
        </w:rPr>
        <w:t xml:space="preserve">, tenue du </w:t>
      </w:r>
      <w:r w:rsidR="00FF4738" w:rsidRPr="00804298">
        <w:rPr>
          <w:lang w:val="fr-FR"/>
        </w:rPr>
        <w:t>3</w:t>
      </w:r>
      <w:r w:rsidRPr="00804298">
        <w:rPr>
          <w:lang w:val="fr-FR"/>
        </w:rPr>
        <w:t xml:space="preserve"> au 1</w:t>
      </w:r>
      <w:r w:rsidR="00FF4738" w:rsidRPr="00804298">
        <w:rPr>
          <w:lang w:val="fr-FR"/>
        </w:rPr>
        <w:t>1</w:t>
      </w:r>
      <w:r w:rsidRPr="00804298">
        <w:rPr>
          <w:lang w:val="fr-FR"/>
        </w:rPr>
        <w:t> octobre 201</w:t>
      </w:r>
      <w:r w:rsidR="00FF4738" w:rsidRPr="00804298">
        <w:rPr>
          <w:lang w:val="fr-FR"/>
        </w:rPr>
        <w:t>6</w:t>
      </w:r>
      <w:r w:rsidRPr="00804298">
        <w:rPr>
          <w:lang w:val="fr-FR"/>
        </w:rPr>
        <w:t>, l</w:t>
      </w:r>
      <w:r w:rsidR="0097073D" w:rsidRPr="00804298">
        <w:rPr>
          <w:lang w:val="fr-FR"/>
        </w:rPr>
        <w:t>’</w:t>
      </w:r>
      <w:r w:rsidRPr="00804298">
        <w:rPr>
          <w:lang w:val="fr-FR"/>
        </w:rPr>
        <w:t>Assemblée générale de l</w:t>
      </w:r>
      <w:r w:rsidR="0097073D" w:rsidRPr="00804298">
        <w:rPr>
          <w:lang w:val="fr-FR"/>
        </w:rPr>
        <w:t>’</w:t>
      </w:r>
      <w:r w:rsidRPr="00804298">
        <w:rPr>
          <w:lang w:val="fr-FR"/>
        </w:rPr>
        <w:t>OMPI a examiné le rapport sur l</w:t>
      </w:r>
      <w:r w:rsidR="0097073D" w:rsidRPr="00804298">
        <w:rPr>
          <w:lang w:val="fr-FR"/>
        </w:rPr>
        <w:t>’</w:t>
      </w:r>
      <w:r w:rsidRPr="00804298">
        <w:rPr>
          <w:lang w:val="fr-FR"/>
        </w:rPr>
        <w:t>état d</w:t>
      </w:r>
      <w:r w:rsidR="0097073D" w:rsidRPr="00804298">
        <w:rPr>
          <w:lang w:val="fr-FR"/>
        </w:rPr>
        <w:t>’</w:t>
      </w:r>
      <w:r w:rsidRPr="00804298">
        <w:rPr>
          <w:lang w:val="fr-FR"/>
        </w:rPr>
        <w:t>avancement des travaux</w:t>
      </w:r>
      <w:r w:rsidR="00A30A18" w:rsidRPr="00804298">
        <w:rPr>
          <w:lang w:val="fr-FR"/>
        </w:rPr>
        <w:t xml:space="preserve"> du </w:t>
      </w:r>
      <w:proofErr w:type="spellStart"/>
      <w:r w:rsidR="00A30A18" w:rsidRPr="00804298">
        <w:rPr>
          <w:lang w:val="fr-FR"/>
        </w:rPr>
        <w:t>SCC</w:t>
      </w:r>
      <w:r w:rsidRPr="00804298">
        <w:rPr>
          <w:lang w:val="fr-FR"/>
        </w:rPr>
        <w:t>R</w:t>
      </w:r>
      <w:proofErr w:type="spellEnd"/>
      <w:r w:rsidR="002A30B6" w:rsidRPr="00804298">
        <w:rPr>
          <w:lang w:val="fr-FR"/>
        </w:rPr>
        <w:t xml:space="preserve"> (</w:t>
      </w:r>
      <w:r w:rsidR="00A30A18" w:rsidRPr="00804298">
        <w:rPr>
          <w:lang w:val="fr-FR"/>
        </w:rPr>
        <w:t xml:space="preserve">document </w:t>
      </w:r>
      <w:proofErr w:type="spellStart"/>
      <w:r w:rsidR="00A30A18" w:rsidRPr="00804298">
        <w:rPr>
          <w:lang w:val="fr-FR"/>
        </w:rPr>
        <w:t>WO</w:t>
      </w:r>
      <w:proofErr w:type="spellEnd"/>
      <w:r w:rsidR="002A30B6" w:rsidRPr="00804298">
        <w:rPr>
          <w:lang w:val="fr-FR"/>
        </w:rPr>
        <w:t>/GA/4</w:t>
      </w:r>
      <w:r w:rsidR="00FF4738" w:rsidRPr="00804298">
        <w:rPr>
          <w:lang w:val="fr-FR"/>
        </w:rPr>
        <w:t>8</w:t>
      </w:r>
      <w:r w:rsidR="002A30B6" w:rsidRPr="00804298">
        <w:rPr>
          <w:lang w:val="fr-FR"/>
        </w:rPr>
        <w:t>/</w:t>
      </w:r>
      <w:r w:rsidR="00FF4738" w:rsidRPr="00804298">
        <w:rPr>
          <w:lang w:val="fr-FR"/>
        </w:rPr>
        <w:t>3</w:t>
      </w:r>
      <w:r w:rsidR="002A30B6" w:rsidRPr="00804298">
        <w:rPr>
          <w:lang w:val="fr-FR"/>
        </w:rPr>
        <w:t>)</w:t>
      </w:r>
      <w:r w:rsidRPr="00804298">
        <w:rPr>
          <w:lang w:val="fr-FR"/>
        </w:rPr>
        <w:t xml:space="preserve">, </w:t>
      </w:r>
      <w:r w:rsidR="0097073D" w:rsidRPr="00804298">
        <w:rPr>
          <w:lang w:val="fr-FR"/>
        </w:rPr>
        <w:t>y compris</w:t>
      </w:r>
      <w:r w:rsidRPr="00804298">
        <w:rPr>
          <w:lang w:val="fr-FR"/>
        </w:rPr>
        <w:t xml:space="preserve"> les discussions sur la protection des organismes de radiodiffusion et les limitations et exceptions relatives au droit d</w:t>
      </w:r>
      <w:r w:rsidR="0097073D" w:rsidRPr="00804298">
        <w:rPr>
          <w:lang w:val="fr-FR"/>
        </w:rPr>
        <w:t>’</w:t>
      </w:r>
      <w:r w:rsidRPr="00804298">
        <w:rPr>
          <w:lang w:val="fr-FR"/>
        </w:rPr>
        <w:t>auteur et aux droits connex</w:t>
      </w:r>
      <w:r w:rsidR="00103C1C" w:rsidRPr="00804298">
        <w:rPr>
          <w:lang w:val="fr-FR"/>
        </w:rPr>
        <w:t>es.  El</w:t>
      </w:r>
      <w:r w:rsidRPr="00804298">
        <w:rPr>
          <w:lang w:val="fr-FR"/>
        </w:rPr>
        <w:t xml:space="preserve">le a décidé </w:t>
      </w:r>
      <w:r w:rsidR="002A19AE" w:rsidRPr="00804298">
        <w:rPr>
          <w:rFonts w:eastAsia="Times New Roman"/>
          <w:szCs w:val="22"/>
          <w:lang w:val="fr-FR"/>
        </w:rPr>
        <w:t xml:space="preserve">“i) </w:t>
      </w:r>
      <w:r w:rsidRPr="00804298">
        <w:rPr>
          <w:lang w:val="fr-FR"/>
        </w:rPr>
        <w:t>de</w:t>
      </w:r>
      <w:r w:rsidRPr="00804298">
        <w:rPr>
          <w:rFonts w:eastAsia="Times New Roman"/>
          <w:szCs w:val="22"/>
          <w:lang w:val="fr-FR"/>
        </w:rPr>
        <w:t xml:space="preserve"> prendre note des informations contenues dans le document </w:t>
      </w:r>
      <w:proofErr w:type="spellStart"/>
      <w:r w:rsidRPr="00804298">
        <w:rPr>
          <w:rFonts w:eastAsia="Times New Roman"/>
          <w:szCs w:val="22"/>
          <w:lang w:val="fr-FR"/>
        </w:rPr>
        <w:t>WO</w:t>
      </w:r>
      <w:proofErr w:type="spellEnd"/>
      <w:r w:rsidRPr="00804298">
        <w:rPr>
          <w:rFonts w:eastAsia="Times New Roman"/>
          <w:szCs w:val="22"/>
          <w:lang w:val="fr-FR"/>
        </w:rPr>
        <w:t>/GA/4</w:t>
      </w:r>
      <w:r w:rsidR="00FF4738" w:rsidRPr="00804298">
        <w:rPr>
          <w:rFonts w:eastAsia="Times New Roman"/>
          <w:szCs w:val="22"/>
          <w:lang w:val="fr-FR"/>
        </w:rPr>
        <w:t>8</w:t>
      </w:r>
      <w:r w:rsidRPr="00804298">
        <w:rPr>
          <w:rFonts w:eastAsia="Times New Roman"/>
          <w:szCs w:val="22"/>
          <w:lang w:val="fr-FR"/>
        </w:rPr>
        <w:t>/</w:t>
      </w:r>
      <w:r w:rsidR="00FF4738" w:rsidRPr="00804298">
        <w:rPr>
          <w:rFonts w:eastAsia="Times New Roman"/>
          <w:szCs w:val="22"/>
          <w:lang w:val="fr-FR"/>
        </w:rPr>
        <w:t>3</w:t>
      </w:r>
      <w:r w:rsidR="002A19AE" w:rsidRPr="00804298">
        <w:rPr>
          <w:rFonts w:eastAsia="Times New Roman"/>
          <w:szCs w:val="22"/>
          <w:lang w:val="fr-FR"/>
        </w:rPr>
        <w:t xml:space="preserve">; </w:t>
      </w:r>
      <w:r w:rsidRPr="00804298">
        <w:rPr>
          <w:rFonts w:eastAsia="Times New Roman"/>
          <w:szCs w:val="22"/>
          <w:lang w:val="fr-FR"/>
        </w:rPr>
        <w:t xml:space="preserve"> et </w:t>
      </w:r>
      <w:r w:rsidR="002A19AE" w:rsidRPr="00804298">
        <w:rPr>
          <w:rFonts w:eastAsia="Times New Roman"/>
          <w:szCs w:val="22"/>
          <w:lang w:val="fr-FR"/>
        </w:rPr>
        <w:t>ii)</w:t>
      </w:r>
      <w:r w:rsidR="0017202B" w:rsidRPr="00804298">
        <w:rPr>
          <w:rFonts w:eastAsia="Times New Roman"/>
          <w:szCs w:val="22"/>
          <w:lang w:val="fr-FR"/>
        </w:rPr>
        <w:t> </w:t>
      </w:r>
      <w:r w:rsidRPr="00804298">
        <w:rPr>
          <w:rFonts w:eastAsia="Times New Roman"/>
          <w:szCs w:val="22"/>
          <w:lang w:val="fr-FR"/>
        </w:rPr>
        <w:t>de charger le Comité permanent du droit d</w:t>
      </w:r>
      <w:r w:rsidR="0097073D" w:rsidRPr="00804298">
        <w:rPr>
          <w:rFonts w:eastAsia="Times New Roman"/>
          <w:szCs w:val="22"/>
          <w:lang w:val="fr-FR"/>
        </w:rPr>
        <w:t>’</w:t>
      </w:r>
      <w:r w:rsidRPr="00804298">
        <w:rPr>
          <w:rFonts w:eastAsia="Times New Roman"/>
          <w:szCs w:val="22"/>
          <w:lang w:val="fr-FR"/>
        </w:rPr>
        <w:t>auteur et des droits connexes (</w:t>
      </w:r>
      <w:proofErr w:type="spellStart"/>
      <w:r w:rsidRPr="00804298">
        <w:rPr>
          <w:rFonts w:eastAsia="Times New Roman"/>
          <w:szCs w:val="22"/>
          <w:lang w:val="fr-FR"/>
        </w:rPr>
        <w:t>SCCR</w:t>
      </w:r>
      <w:proofErr w:type="spellEnd"/>
      <w:r w:rsidRPr="00804298">
        <w:rPr>
          <w:rFonts w:eastAsia="Times New Roman"/>
          <w:szCs w:val="22"/>
          <w:lang w:val="fr-FR"/>
        </w:rPr>
        <w:t xml:space="preserve">) de poursuivre ses travaux sur les questions dont il est rendu compte dans le </w:t>
      </w:r>
      <w:r w:rsidR="00A30A18" w:rsidRPr="00804298">
        <w:rPr>
          <w:rFonts w:eastAsia="Times New Roman"/>
          <w:szCs w:val="22"/>
          <w:lang w:val="fr-FR"/>
        </w:rPr>
        <w:t xml:space="preserve">document </w:t>
      </w:r>
      <w:proofErr w:type="spellStart"/>
      <w:r w:rsidR="00A30A18" w:rsidRPr="00804298">
        <w:rPr>
          <w:rFonts w:eastAsia="Times New Roman"/>
          <w:szCs w:val="22"/>
          <w:lang w:val="fr-FR"/>
        </w:rPr>
        <w:t>WO</w:t>
      </w:r>
      <w:proofErr w:type="spellEnd"/>
      <w:r w:rsidR="002A19AE" w:rsidRPr="00804298">
        <w:rPr>
          <w:rFonts w:eastAsia="Times New Roman"/>
          <w:szCs w:val="22"/>
          <w:lang w:val="fr-FR"/>
        </w:rPr>
        <w:t>/GA/4</w:t>
      </w:r>
      <w:r w:rsidR="00FF4738" w:rsidRPr="00804298">
        <w:rPr>
          <w:rFonts w:eastAsia="Times New Roman"/>
          <w:szCs w:val="22"/>
          <w:lang w:val="fr-FR"/>
        </w:rPr>
        <w:t>8</w:t>
      </w:r>
      <w:r w:rsidR="002A19AE" w:rsidRPr="00804298">
        <w:rPr>
          <w:rFonts w:eastAsia="Times New Roman"/>
          <w:szCs w:val="22"/>
          <w:lang w:val="fr-FR"/>
        </w:rPr>
        <w:t>/</w:t>
      </w:r>
      <w:r w:rsidR="00FF4738" w:rsidRPr="00804298">
        <w:rPr>
          <w:rFonts w:eastAsia="Times New Roman"/>
          <w:szCs w:val="22"/>
          <w:lang w:val="fr-FR"/>
        </w:rPr>
        <w:t>3</w:t>
      </w:r>
      <w:r w:rsidR="005D07A1" w:rsidRPr="00804298">
        <w:rPr>
          <w:szCs w:val="22"/>
          <w:lang w:val="fr-FR"/>
        </w:rPr>
        <w:t>.</w:t>
      </w:r>
      <w:r w:rsidR="002A19AE" w:rsidRPr="00804298">
        <w:rPr>
          <w:szCs w:val="22"/>
          <w:lang w:val="fr-FR"/>
        </w:rPr>
        <w:t>”</w:t>
      </w:r>
    </w:p>
    <w:p w:rsidR="00564302" w:rsidRPr="00804298" w:rsidRDefault="00DE71BA" w:rsidP="00F1286E">
      <w:pPr>
        <w:pStyle w:val="ONUMFS"/>
        <w:rPr>
          <w:lang w:val="fr-FR"/>
        </w:rPr>
      </w:pPr>
      <w:r w:rsidRPr="00804298">
        <w:rPr>
          <w:lang w:val="fr-FR"/>
        </w:rPr>
        <w:t>Le présent document fait le point sur l</w:t>
      </w:r>
      <w:r w:rsidR="0097073D" w:rsidRPr="00804298">
        <w:rPr>
          <w:lang w:val="fr-FR"/>
        </w:rPr>
        <w:t>’</w:t>
      </w:r>
      <w:r w:rsidRPr="00804298">
        <w:rPr>
          <w:lang w:val="fr-FR"/>
        </w:rPr>
        <w:t>état d</w:t>
      </w:r>
      <w:r w:rsidR="0097073D" w:rsidRPr="00804298">
        <w:rPr>
          <w:lang w:val="fr-FR"/>
        </w:rPr>
        <w:t>’</w:t>
      </w:r>
      <w:r w:rsidRPr="00804298">
        <w:rPr>
          <w:lang w:val="fr-FR"/>
        </w:rPr>
        <w:t>avancement des travaux</w:t>
      </w:r>
      <w:r w:rsidR="0097073D" w:rsidRPr="00804298">
        <w:rPr>
          <w:lang w:val="fr-FR"/>
        </w:rPr>
        <w:t xml:space="preserve"> du </w:t>
      </w:r>
      <w:proofErr w:type="spellStart"/>
      <w:r w:rsidR="0097073D" w:rsidRPr="00804298">
        <w:rPr>
          <w:lang w:val="fr-FR"/>
        </w:rPr>
        <w:t>S</w:t>
      </w:r>
      <w:r w:rsidR="00103C1C" w:rsidRPr="00804298">
        <w:rPr>
          <w:lang w:val="fr-FR"/>
        </w:rPr>
        <w:t>CCR</w:t>
      </w:r>
      <w:proofErr w:type="spellEnd"/>
      <w:r w:rsidR="00103C1C" w:rsidRPr="00804298">
        <w:rPr>
          <w:lang w:val="fr-FR"/>
        </w:rPr>
        <w:t xml:space="preserve">.  </w:t>
      </w:r>
      <w:r w:rsidR="00103C1C" w:rsidRPr="00804298">
        <w:rPr>
          <w:szCs w:val="22"/>
          <w:lang w:val="fr-FR"/>
        </w:rPr>
        <w:t>Le</w:t>
      </w:r>
      <w:r w:rsidRPr="00804298">
        <w:rPr>
          <w:szCs w:val="22"/>
          <w:lang w:val="fr-FR"/>
        </w:rPr>
        <w:t xml:space="preserve">s résumés présentés par le </w:t>
      </w:r>
      <w:r w:rsidR="00FF4738" w:rsidRPr="00804298">
        <w:rPr>
          <w:szCs w:val="22"/>
          <w:lang w:val="fr-FR"/>
        </w:rPr>
        <w:t xml:space="preserve">président </w:t>
      </w:r>
      <w:proofErr w:type="gramStart"/>
      <w:r w:rsidR="00FF4738" w:rsidRPr="00804298">
        <w:rPr>
          <w:szCs w:val="22"/>
          <w:lang w:val="fr-FR"/>
        </w:rPr>
        <w:t>des</w:t>
      </w:r>
      <w:proofErr w:type="gramEnd"/>
      <w:r w:rsidR="00FF4738" w:rsidRPr="00804298">
        <w:rPr>
          <w:szCs w:val="22"/>
          <w:lang w:val="fr-FR"/>
        </w:rPr>
        <w:t xml:space="preserve"> trente</w:t>
      </w:r>
      <w:r w:rsidR="0028764A" w:rsidRPr="00804298">
        <w:rPr>
          <w:szCs w:val="22"/>
          <w:lang w:val="fr-FR"/>
        </w:rPr>
        <w:noBreakHyphen/>
      </w:r>
      <w:r w:rsidR="00FF4738" w:rsidRPr="00804298">
        <w:rPr>
          <w:szCs w:val="22"/>
          <w:lang w:val="fr-FR"/>
        </w:rPr>
        <w:t>trois</w:t>
      </w:r>
      <w:r w:rsidR="00E86DA9" w:rsidRPr="00804298">
        <w:rPr>
          <w:szCs w:val="22"/>
          <w:lang w:val="fr-FR"/>
        </w:rPr>
        <w:t>ième et trente</w:t>
      </w:r>
      <w:r w:rsidR="0028764A" w:rsidRPr="00804298">
        <w:rPr>
          <w:szCs w:val="22"/>
          <w:lang w:val="fr-FR"/>
        </w:rPr>
        <w:noBreakHyphen/>
      </w:r>
      <w:r w:rsidR="00FF4738" w:rsidRPr="00804298">
        <w:rPr>
          <w:szCs w:val="22"/>
          <w:lang w:val="fr-FR"/>
        </w:rPr>
        <w:t>quatr</w:t>
      </w:r>
      <w:r w:rsidR="0097073D" w:rsidRPr="00804298">
        <w:rPr>
          <w:szCs w:val="22"/>
          <w:lang w:val="fr-FR"/>
        </w:rPr>
        <w:t>ième session</w:t>
      </w:r>
      <w:r w:rsidR="00E86DA9" w:rsidRPr="00804298">
        <w:rPr>
          <w:szCs w:val="22"/>
          <w:lang w:val="fr-FR"/>
        </w:rPr>
        <w:t>s</w:t>
      </w:r>
      <w:r w:rsidR="00A30A18" w:rsidRPr="00804298">
        <w:rPr>
          <w:szCs w:val="22"/>
          <w:lang w:val="fr-FR"/>
        </w:rPr>
        <w:t xml:space="preserve"> du </w:t>
      </w:r>
      <w:proofErr w:type="spellStart"/>
      <w:r w:rsidR="00A30A18" w:rsidRPr="00804298">
        <w:rPr>
          <w:szCs w:val="22"/>
          <w:lang w:val="fr-FR"/>
        </w:rPr>
        <w:t>SCC</w:t>
      </w:r>
      <w:r w:rsidR="00E86DA9" w:rsidRPr="00804298">
        <w:rPr>
          <w:szCs w:val="22"/>
          <w:lang w:val="fr-FR"/>
        </w:rPr>
        <w:t>R</w:t>
      </w:r>
      <w:proofErr w:type="spellEnd"/>
      <w:r w:rsidR="00E86DA9" w:rsidRPr="00804298">
        <w:rPr>
          <w:szCs w:val="22"/>
          <w:lang w:val="fr-FR"/>
        </w:rPr>
        <w:t xml:space="preserve"> font l</w:t>
      </w:r>
      <w:r w:rsidR="0097073D" w:rsidRPr="00804298">
        <w:rPr>
          <w:szCs w:val="22"/>
          <w:lang w:val="fr-FR"/>
        </w:rPr>
        <w:t>’</w:t>
      </w:r>
      <w:r w:rsidR="00E86DA9" w:rsidRPr="00804298">
        <w:rPr>
          <w:szCs w:val="22"/>
          <w:lang w:val="fr-FR"/>
        </w:rPr>
        <w:t>objet des annexes du présent</w:t>
      </w:r>
      <w:r w:rsidRPr="00804298">
        <w:rPr>
          <w:szCs w:val="22"/>
          <w:lang w:val="fr-FR"/>
        </w:rPr>
        <w:t xml:space="preserve"> </w:t>
      </w:r>
      <w:r w:rsidR="00E86DA9" w:rsidRPr="00804298">
        <w:rPr>
          <w:szCs w:val="22"/>
          <w:lang w:val="fr-FR"/>
        </w:rPr>
        <w:t>document</w:t>
      </w:r>
      <w:r w:rsidR="007C07E3" w:rsidRPr="00804298">
        <w:rPr>
          <w:szCs w:val="22"/>
          <w:lang w:val="fr-FR"/>
        </w:rPr>
        <w:t>.</w:t>
      </w:r>
    </w:p>
    <w:p w:rsidR="00564302" w:rsidRPr="00804298" w:rsidRDefault="00804298" w:rsidP="00F1286E">
      <w:pPr>
        <w:pStyle w:val="Heading1"/>
      </w:pPr>
      <w:r w:rsidRPr="00804298">
        <w:t>A.</w:t>
      </w:r>
      <w:r w:rsidRPr="00804298">
        <w:tab/>
      </w:r>
      <w:r w:rsidR="00347781" w:rsidRPr="00804298">
        <w:t>Protection des organis</w:t>
      </w:r>
      <w:bookmarkStart w:id="4" w:name="_GoBack"/>
      <w:bookmarkEnd w:id="4"/>
      <w:r w:rsidR="00347781" w:rsidRPr="00804298">
        <w:t>mes de radiodiffusion</w:t>
      </w:r>
    </w:p>
    <w:p w:rsidR="00564302" w:rsidRPr="00804298" w:rsidRDefault="00564302" w:rsidP="00F1286E">
      <w:pPr>
        <w:rPr>
          <w:lang w:val="fr-FR"/>
        </w:rPr>
      </w:pPr>
    </w:p>
    <w:p w:rsidR="00564302" w:rsidRPr="00804298" w:rsidRDefault="00FF4738" w:rsidP="00F1286E">
      <w:pPr>
        <w:pStyle w:val="ONUMFS"/>
        <w:rPr>
          <w:rFonts w:eastAsia="Calibri"/>
          <w:szCs w:val="21"/>
          <w:lang w:val="fr-FR" w:eastAsia="en-US"/>
        </w:rPr>
      </w:pPr>
      <w:r w:rsidRPr="00804298">
        <w:rPr>
          <w:rFonts w:eastAsia="Calibri"/>
          <w:szCs w:val="21"/>
          <w:lang w:val="fr-FR" w:eastAsia="en-US"/>
        </w:rPr>
        <w:t>La</w:t>
      </w:r>
      <w:r w:rsidR="00E86DA9" w:rsidRPr="00804298">
        <w:rPr>
          <w:rFonts w:eastAsia="Calibri"/>
          <w:szCs w:val="21"/>
          <w:lang w:val="fr-FR" w:eastAsia="en-US"/>
        </w:rPr>
        <w:t xml:space="preserve"> question de l</w:t>
      </w:r>
      <w:r w:rsidR="0097073D" w:rsidRPr="00804298">
        <w:rPr>
          <w:rFonts w:eastAsia="Calibri"/>
          <w:szCs w:val="21"/>
          <w:lang w:val="fr-FR" w:eastAsia="en-US"/>
        </w:rPr>
        <w:t>’</w:t>
      </w:r>
      <w:r w:rsidR="00E86DA9" w:rsidRPr="00804298">
        <w:rPr>
          <w:rFonts w:eastAsia="Calibri"/>
          <w:szCs w:val="21"/>
          <w:lang w:val="fr-FR" w:eastAsia="en-US"/>
        </w:rPr>
        <w:t xml:space="preserve">actualisation </w:t>
      </w:r>
      <w:r w:rsidRPr="00804298">
        <w:rPr>
          <w:rFonts w:eastAsia="Calibri"/>
          <w:szCs w:val="21"/>
          <w:lang w:val="fr-FR" w:eastAsia="en-US"/>
        </w:rPr>
        <w:t>de la protection</w:t>
      </w:r>
      <w:r w:rsidR="00E86DA9" w:rsidRPr="00804298">
        <w:rPr>
          <w:rFonts w:eastAsia="Calibri"/>
          <w:szCs w:val="21"/>
          <w:lang w:val="fr-FR" w:eastAsia="en-US"/>
        </w:rPr>
        <w:t xml:space="preserve"> des organismes de radiodiffusion, afin de tenir compte de l</w:t>
      </w:r>
      <w:r w:rsidR="0097073D" w:rsidRPr="00804298">
        <w:rPr>
          <w:rFonts w:eastAsia="Calibri"/>
          <w:szCs w:val="21"/>
          <w:lang w:val="fr-FR" w:eastAsia="en-US"/>
        </w:rPr>
        <w:t>’</w:t>
      </w:r>
      <w:r w:rsidR="00E86DA9" w:rsidRPr="00804298">
        <w:rPr>
          <w:rFonts w:eastAsia="Calibri"/>
          <w:szCs w:val="21"/>
          <w:lang w:val="fr-FR" w:eastAsia="en-US"/>
        </w:rPr>
        <w:t>évolution technologique, a été débattue à toutes les sessions</w:t>
      </w:r>
      <w:r w:rsidR="00A30A18" w:rsidRPr="00804298">
        <w:rPr>
          <w:rFonts w:eastAsia="Calibri"/>
          <w:szCs w:val="21"/>
          <w:lang w:val="fr-FR" w:eastAsia="en-US"/>
        </w:rPr>
        <w:t xml:space="preserve"> du </w:t>
      </w:r>
      <w:proofErr w:type="spellStart"/>
      <w:r w:rsidR="00A30A18" w:rsidRPr="00804298">
        <w:rPr>
          <w:rFonts w:eastAsia="Calibri"/>
          <w:szCs w:val="21"/>
          <w:lang w:val="fr-FR" w:eastAsia="en-US"/>
        </w:rPr>
        <w:t>SCC</w:t>
      </w:r>
      <w:r w:rsidR="00E86DA9" w:rsidRPr="00804298">
        <w:rPr>
          <w:rFonts w:eastAsia="Calibri"/>
          <w:szCs w:val="21"/>
          <w:lang w:val="fr-FR" w:eastAsia="en-US"/>
        </w:rPr>
        <w:t>R</w:t>
      </w:r>
      <w:proofErr w:type="spellEnd"/>
      <w:r w:rsidR="00E86DA9" w:rsidRPr="00804298">
        <w:rPr>
          <w:rFonts w:eastAsia="Calibri"/>
          <w:szCs w:val="21"/>
          <w:lang w:val="fr-FR" w:eastAsia="en-US"/>
        </w:rPr>
        <w:t xml:space="preserve"> depuis</w:t>
      </w:r>
      <w:r w:rsidR="0017202B" w:rsidRPr="00804298">
        <w:rPr>
          <w:rFonts w:eastAsia="Calibri"/>
          <w:szCs w:val="21"/>
          <w:lang w:val="fr-FR" w:eastAsia="en-US"/>
        </w:rPr>
        <w:t> </w:t>
      </w:r>
      <w:r w:rsidR="00E86DA9" w:rsidRPr="00804298">
        <w:rPr>
          <w:rFonts w:eastAsia="Calibri"/>
          <w:szCs w:val="21"/>
          <w:lang w:val="fr-FR" w:eastAsia="en-US"/>
        </w:rPr>
        <w:t xml:space="preserve">1998, </w:t>
      </w:r>
      <w:r w:rsidR="0097073D" w:rsidRPr="00804298">
        <w:rPr>
          <w:rFonts w:eastAsia="Calibri"/>
          <w:szCs w:val="21"/>
          <w:lang w:val="fr-FR" w:eastAsia="en-US"/>
        </w:rPr>
        <w:t>y compris</w:t>
      </w:r>
      <w:r w:rsidR="00E86DA9" w:rsidRPr="00804298">
        <w:rPr>
          <w:rFonts w:eastAsia="Calibri"/>
          <w:szCs w:val="21"/>
          <w:lang w:val="fr-FR" w:eastAsia="en-US"/>
        </w:rPr>
        <w:t xml:space="preserve"> lors des deux</w:t>
      </w:r>
      <w:r w:rsidR="0017202B" w:rsidRPr="00804298">
        <w:rPr>
          <w:rFonts w:eastAsia="Calibri"/>
          <w:szCs w:val="21"/>
          <w:lang w:val="fr-FR" w:eastAsia="en-US"/>
        </w:rPr>
        <w:t> </w:t>
      </w:r>
      <w:r w:rsidR="00E86DA9" w:rsidRPr="00804298">
        <w:rPr>
          <w:rFonts w:eastAsia="Calibri"/>
          <w:szCs w:val="21"/>
          <w:lang w:val="fr-FR" w:eastAsia="en-US"/>
        </w:rPr>
        <w:t>sessions spéciales consacrées exclusivement à ce sujet en</w:t>
      </w:r>
      <w:r w:rsidR="0017202B" w:rsidRPr="00804298">
        <w:rPr>
          <w:rFonts w:eastAsia="Calibri"/>
          <w:szCs w:val="21"/>
          <w:lang w:val="fr-FR" w:eastAsia="en-US"/>
        </w:rPr>
        <w:t> </w:t>
      </w:r>
      <w:r w:rsidR="00E86DA9" w:rsidRPr="00804298">
        <w:rPr>
          <w:rFonts w:eastAsia="Calibri"/>
          <w:szCs w:val="21"/>
          <w:lang w:val="fr-FR" w:eastAsia="en-US"/>
        </w:rPr>
        <w:t>2007</w:t>
      </w:r>
      <w:r w:rsidR="00A7358B" w:rsidRPr="00804298">
        <w:rPr>
          <w:rFonts w:eastAsia="Calibri"/>
          <w:szCs w:val="21"/>
          <w:lang w:val="fr-FR" w:eastAsia="en-US"/>
        </w:rPr>
        <w:t>.</w:t>
      </w:r>
    </w:p>
    <w:p w:rsidR="00564302" w:rsidRPr="00804298" w:rsidRDefault="00E86DA9" w:rsidP="00F1286E">
      <w:pPr>
        <w:pStyle w:val="ONUMFS"/>
        <w:rPr>
          <w:rFonts w:eastAsia="Calibri"/>
          <w:szCs w:val="21"/>
          <w:lang w:val="fr-FR" w:eastAsia="en-US"/>
        </w:rPr>
      </w:pPr>
      <w:r w:rsidRPr="00804298">
        <w:rPr>
          <w:rFonts w:eastAsia="Calibri"/>
          <w:szCs w:val="21"/>
          <w:lang w:val="fr-FR" w:eastAsia="en-US"/>
        </w:rPr>
        <w:lastRenderedPageBreak/>
        <w:t>À sa quarante</w:t>
      </w:r>
      <w:r w:rsidR="0097073D" w:rsidRPr="00804298">
        <w:rPr>
          <w:rFonts w:eastAsia="Calibri"/>
          <w:szCs w:val="21"/>
          <w:lang w:val="fr-FR" w:eastAsia="en-US"/>
        </w:rPr>
        <w:t> et unième session</w:t>
      </w:r>
      <w:r w:rsidRPr="00804298">
        <w:rPr>
          <w:rFonts w:eastAsia="Calibri"/>
          <w:szCs w:val="21"/>
          <w:lang w:val="fr-FR" w:eastAsia="en-US"/>
        </w:rPr>
        <w:t xml:space="preserve"> tenue en</w:t>
      </w:r>
      <w:r w:rsidR="0017202B" w:rsidRPr="00804298">
        <w:rPr>
          <w:rFonts w:eastAsia="Calibri"/>
          <w:szCs w:val="21"/>
          <w:lang w:val="fr-FR" w:eastAsia="en-US"/>
        </w:rPr>
        <w:t> </w:t>
      </w:r>
      <w:r w:rsidRPr="00804298">
        <w:rPr>
          <w:rFonts w:eastAsia="Calibri"/>
          <w:szCs w:val="21"/>
          <w:lang w:val="fr-FR" w:eastAsia="en-US"/>
        </w:rPr>
        <w:t>2012, l</w:t>
      </w:r>
      <w:r w:rsidR="0097073D" w:rsidRPr="00804298">
        <w:rPr>
          <w:rFonts w:eastAsia="Calibri"/>
          <w:szCs w:val="21"/>
          <w:lang w:val="fr-FR" w:eastAsia="en-US"/>
        </w:rPr>
        <w:t>’</w:t>
      </w:r>
      <w:r w:rsidRPr="00804298">
        <w:rPr>
          <w:rFonts w:eastAsia="Calibri"/>
          <w:szCs w:val="21"/>
          <w:lang w:val="fr-FR" w:eastAsia="en-US"/>
        </w:rPr>
        <w:t>Assemblée générale de l</w:t>
      </w:r>
      <w:r w:rsidR="0097073D" w:rsidRPr="00804298">
        <w:rPr>
          <w:rFonts w:eastAsia="Calibri"/>
          <w:szCs w:val="21"/>
          <w:lang w:val="fr-FR" w:eastAsia="en-US"/>
        </w:rPr>
        <w:t>’</w:t>
      </w:r>
      <w:r w:rsidRPr="00804298">
        <w:rPr>
          <w:rFonts w:eastAsia="Calibri"/>
          <w:szCs w:val="21"/>
          <w:lang w:val="fr-FR" w:eastAsia="en-US"/>
        </w:rPr>
        <w:t>OMPI a approuvé la recommandation</w:t>
      </w:r>
      <w:r w:rsidR="00A30A18" w:rsidRPr="00804298">
        <w:rPr>
          <w:rFonts w:eastAsia="Calibri"/>
          <w:szCs w:val="21"/>
          <w:lang w:val="fr-FR" w:eastAsia="en-US"/>
        </w:rPr>
        <w:t xml:space="preserve"> du </w:t>
      </w:r>
      <w:proofErr w:type="spellStart"/>
      <w:r w:rsidR="00A30A18" w:rsidRPr="00804298">
        <w:rPr>
          <w:rFonts w:eastAsia="Calibri"/>
          <w:szCs w:val="21"/>
          <w:lang w:val="fr-FR" w:eastAsia="en-US"/>
        </w:rPr>
        <w:t>SCC</w:t>
      </w:r>
      <w:r w:rsidRPr="00804298">
        <w:rPr>
          <w:rFonts w:eastAsia="Calibri"/>
          <w:szCs w:val="21"/>
          <w:lang w:val="fr-FR" w:eastAsia="en-US"/>
        </w:rPr>
        <w:t>R</w:t>
      </w:r>
      <w:proofErr w:type="spellEnd"/>
      <w:r w:rsidRPr="00804298">
        <w:rPr>
          <w:rFonts w:eastAsia="Calibri"/>
          <w:szCs w:val="21"/>
          <w:lang w:val="fr-FR" w:eastAsia="en-US"/>
        </w:rPr>
        <w:t xml:space="preserve"> préconisant que le comité “poursuive ses travaux en vue de l</w:t>
      </w:r>
      <w:r w:rsidR="0097073D" w:rsidRPr="00804298">
        <w:rPr>
          <w:rFonts w:eastAsia="Calibri"/>
          <w:szCs w:val="21"/>
          <w:lang w:val="fr-FR" w:eastAsia="en-US"/>
        </w:rPr>
        <w:t>’</w:t>
      </w:r>
      <w:r w:rsidRPr="00804298">
        <w:rPr>
          <w:rFonts w:eastAsia="Calibri"/>
          <w:szCs w:val="21"/>
          <w:lang w:val="fr-FR" w:eastAsia="en-US"/>
        </w:rPr>
        <w:t>élaboration d</w:t>
      </w:r>
      <w:r w:rsidR="0097073D" w:rsidRPr="00804298">
        <w:rPr>
          <w:rFonts w:eastAsia="Calibri"/>
          <w:szCs w:val="21"/>
          <w:lang w:val="fr-FR" w:eastAsia="en-US"/>
        </w:rPr>
        <w:t>’</w:t>
      </w:r>
      <w:r w:rsidRPr="00804298">
        <w:rPr>
          <w:rFonts w:eastAsia="Calibri"/>
          <w:szCs w:val="21"/>
          <w:lang w:val="fr-FR" w:eastAsia="en-US"/>
        </w:rPr>
        <w:t>un texte qui permette de prendre une décision sur l</w:t>
      </w:r>
      <w:r w:rsidR="0097073D" w:rsidRPr="00804298">
        <w:rPr>
          <w:rFonts w:eastAsia="Calibri"/>
          <w:szCs w:val="21"/>
          <w:lang w:val="fr-FR" w:eastAsia="en-US"/>
        </w:rPr>
        <w:t>’</w:t>
      </w:r>
      <w:r w:rsidRPr="00804298">
        <w:rPr>
          <w:rFonts w:eastAsia="Calibri"/>
          <w:szCs w:val="21"/>
          <w:lang w:val="fr-FR" w:eastAsia="en-US"/>
        </w:rPr>
        <w:t>opportunité de convoquer une conférence diplomatique en</w:t>
      </w:r>
      <w:r w:rsidR="0017202B" w:rsidRPr="00804298">
        <w:rPr>
          <w:rFonts w:eastAsia="Calibri"/>
          <w:szCs w:val="21"/>
          <w:lang w:val="fr-FR" w:eastAsia="en-US"/>
        </w:rPr>
        <w:t> </w:t>
      </w:r>
      <w:r w:rsidRPr="00804298">
        <w:rPr>
          <w:rFonts w:eastAsia="Calibri"/>
          <w:szCs w:val="21"/>
          <w:lang w:val="fr-FR" w:eastAsia="en-US"/>
        </w:rPr>
        <w:t>2014”.  Comme précédemment convenu, ces travaux devaient rester conformes au mandat confié au comité par l</w:t>
      </w:r>
      <w:r w:rsidR="0097073D" w:rsidRPr="00804298">
        <w:rPr>
          <w:rFonts w:eastAsia="Calibri"/>
          <w:szCs w:val="21"/>
          <w:lang w:val="fr-FR" w:eastAsia="en-US"/>
        </w:rPr>
        <w:t>’</w:t>
      </w:r>
      <w:r w:rsidRPr="00804298">
        <w:rPr>
          <w:rFonts w:eastAsia="Calibri"/>
          <w:szCs w:val="21"/>
          <w:lang w:val="fr-FR" w:eastAsia="en-US"/>
        </w:rPr>
        <w:t>Assemblée générale</w:t>
      </w:r>
      <w:r w:rsidR="00FF4738" w:rsidRPr="00804298">
        <w:rPr>
          <w:rFonts w:eastAsia="Calibri"/>
          <w:szCs w:val="21"/>
          <w:lang w:val="fr-FR" w:eastAsia="en-US"/>
        </w:rPr>
        <w:t xml:space="preserve"> de l</w:t>
      </w:r>
      <w:r w:rsidR="0097073D" w:rsidRPr="00804298">
        <w:rPr>
          <w:rFonts w:eastAsia="Calibri"/>
          <w:szCs w:val="21"/>
          <w:lang w:val="fr-FR" w:eastAsia="en-US"/>
        </w:rPr>
        <w:t>’</w:t>
      </w:r>
      <w:r w:rsidR="00FF4738" w:rsidRPr="00804298">
        <w:rPr>
          <w:rFonts w:eastAsia="Calibri"/>
          <w:szCs w:val="21"/>
          <w:lang w:val="fr-FR" w:eastAsia="en-US"/>
        </w:rPr>
        <w:t>OMPI</w:t>
      </w:r>
      <w:r w:rsidRPr="00804298">
        <w:rPr>
          <w:rFonts w:eastAsia="Calibri"/>
          <w:szCs w:val="21"/>
          <w:lang w:val="fr-FR" w:eastAsia="en-US"/>
        </w:rPr>
        <w:t xml:space="preserve"> à sa session de</w:t>
      </w:r>
      <w:r w:rsidR="0017202B" w:rsidRPr="00804298">
        <w:rPr>
          <w:rFonts w:eastAsia="Calibri"/>
          <w:szCs w:val="21"/>
          <w:lang w:val="fr-FR" w:eastAsia="en-US"/>
        </w:rPr>
        <w:t> </w:t>
      </w:r>
      <w:r w:rsidRPr="00804298">
        <w:rPr>
          <w:rFonts w:eastAsia="Calibri"/>
          <w:szCs w:val="21"/>
          <w:lang w:val="fr-FR" w:eastAsia="en-US"/>
        </w:rPr>
        <w:t>2007 en vue de l</w:t>
      </w:r>
      <w:r w:rsidR="0097073D" w:rsidRPr="00804298">
        <w:rPr>
          <w:rFonts w:eastAsia="Calibri"/>
          <w:szCs w:val="21"/>
          <w:lang w:val="fr-FR" w:eastAsia="en-US"/>
        </w:rPr>
        <w:t>’</w:t>
      </w:r>
      <w:r w:rsidRPr="00804298">
        <w:rPr>
          <w:rFonts w:eastAsia="Calibri"/>
          <w:szCs w:val="21"/>
          <w:lang w:val="fr-FR" w:eastAsia="en-US"/>
        </w:rPr>
        <w:t>élaboration d</w:t>
      </w:r>
      <w:r w:rsidR="0097073D" w:rsidRPr="00804298">
        <w:rPr>
          <w:rFonts w:eastAsia="Calibri"/>
          <w:szCs w:val="21"/>
          <w:lang w:val="fr-FR" w:eastAsia="en-US"/>
        </w:rPr>
        <w:t>’</w:t>
      </w:r>
      <w:r w:rsidRPr="00804298">
        <w:rPr>
          <w:rFonts w:eastAsia="Calibri"/>
          <w:szCs w:val="21"/>
          <w:lang w:val="fr-FR" w:eastAsia="en-US"/>
        </w:rPr>
        <w:t>un traité international actualisant la protection des organismes de radiodiffusion et de distribution par câble au sens traditionnel</w:t>
      </w:r>
      <w:r w:rsidR="00A7358B" w:rsidRPr="00804298">
        <w:rPr>
          <w:rFonts w:eastAsia="Calibri"/>
          <w:szCs w:val="21"/>
          <w:lang w:val="fr-FR" w:eastAsia="en-US"/>
        </w:rPr>
        <w:t>.</w:t>
      </w:r>
    </w:p>
    <w:p w:rsidR="00564302" w:rsidRPr="00804298" w:rsidRDefault="002E29B9" w:rsidP="00F1286E">
      <w:pPr>
        <w:pStyle w:val="ONUMFS"/>
        <w:rPr>
          <w:rFonts w:eastAsia="Calibri"/>
          <w:szCs w:val="21"/>
          <w:lang w:val="fr-FR" w:eastAsia="en-US"/>
        </w:rPr>
      </w:pPr>
      <w:r w:rsidRPr="00804298">
        <w:rPr>
          <w:rFonts w:eastAsia="Calibri"/>
          <w:szCs w:val="21"/>
          <w:lang w:val="fr-FR" w:eastAsia="en-US"/>
        </w:rPr>
        <w:t>À sa quarante</w:t>
      </w:r>
      <w:r w:rsidR="0028764A" w:rsidRPr="00804298">
        <w:rPr>
          <w:rFonts w:eastAsia="Calibri"/>
          <w:szCs w:val="21"/>
          <w:lang w:val="fr-FR" w:eastAsia="en-US"/>
        </w:rPr>
        <w:noBreakHyphen/>
      </w:r>
      <w:r w:rsidRPr="00804298">
        <w:rPr>
          <w:rFonts w:eastAsia="Calibri"/>
          <w:szCs w:val="21"/>
          <w:lang w:val="fr-FR" w:eastAsia="en-US"/>
        </w:rPr>
        <w:t>quatr</w:t>
      </w:r>
      <w:r w:rsidR="0097073D" w:rsidRPr="00804298">
        <w:rPr>
          <w:rFonts w:eastAsia="Calibri"/>
          <w:szCs w:val="21"/>
          <w:lang w:val="fr-FR" w:eastAsia="en-US"/>
        </w:rPr>
        <w:t>ième session</w:t>
      </w:r>
      <w:r w:rsidRPr="00804298">
        <w:rPr>
          <w:rFonts w:eastAsia="Calibri"/>
          <w:szCs w:val="21"/>
          <w:lang w:val="fr-FR" w:eastAsia="en-US"/>
        </w:rPr>
        <w:t>, tenue en</w:t>
      </w:r>
      <w:r w:rsidR="0017202B" w:rsidRPr="00804298">
        <w:rPr>
          <w:rFonts w:eastAsia="Calibri"/>
          <w:szCs w:val="21"/>
          <w:lang w:val="fr-FR" w:eastAsia="en-US"/>
        </w:rPr>
        <w:t> </w:t>
      </w:r>
      <w:r w:rsidRPr="00804298">
        <w:rPr>
          <w:rFonts w:eastAsia="Calibri"/>
          <w:szCs w:val="21"/>
          <w:lang w:val="fr-FR" w:eastAsia="en-US"/>
        </w:rPr>
        <w:t>2013, l</w:t>
      </w:r>
      <w:r w:rsidR="0097073D" w:rsidRPr="00804298">
        <w:rPr>
          <w:rFonts w:eastAsia="Calibri"/>
          <w:szCs w:val="21"/>
          <w:lang w:val="fr-FR" w:eastAsia="en-US"/>
        </w:rPr>
        <w:t>’</w:t>
      </w:r>
      <w:r w:rsidRPr="00804298">
        <w:rPr>
          <w:rFonts w:eastAsia="Calibri"/>
          <w:szCs w:val="21"/>
          <w:lang w:val="fr-FR" w:eastAsia="en-US"/>
        </w:rPr>
        <w:t>Assemblée générale de l</w:t>
      </w:r>
      <w:r w:rsidR="0097073D" w:rsidRPr="00804298">
        <w:rPr>
          <w:rFonts w:eastAsia="Calibri"/>
          <w:szCs w:val="21"/>
          <w:lang w:val="fr-FR" w:eastAsia="en-US"/>
        </w:rPr>
        <w:t>’</w:t>
      </w:r>
      <w:r w:rsidRPr="00804298">
        <w:rPr>
          <w:rFonts w:eastAsia="Calibri"/>
          <w:szCs w:val="21"/>
          <w:lang w:val="fr-FR" w:eastAsia="en-US"/>
        </w:rPr>
        <w:t>OMPI a demandé</w:t>
      </w:r>
      <w:r w:rsidR="00A30A18" w:rsidRPr="00804298">
        <w:rPr>
          <w:rFonts w:eastAsia="Calibri"/>
          <w:szCs w:val="21"/>
          <w:lang w:val="fr-FR" w:eastAsia="en-US"/>
        </w:rPr>
        <w:t xml:space="preserve"> au </w:t>
      </w:r>
      <w:proofErr w:type="spellStart"/>
      <w:r w:rsidR="00A30A18" w:rsidRPr="00804298">
        <w:rPr>
          <w:rFonts w:eastAsia="Calibri"/>
          <w:szCs w:val="21"/>
          <w:lang w:val="fr-FR" w:eastAsia="en-US"/>
        </w:rPr>
        <w:t>SCC</w:t>
      </w:r>
      <w:r w:rsidRPr="00804298">
        <w:rPr>
          <w:rFonts w:eastAsia="Calibri"/>
          <w:szCs w:val="21"/>
          <w:lang w:val="fr-FR" w:eastAsia="en-US"/>
        </w:rPr>
        <w:t>R</w:t>
      </w:r>
      <w:proofErr w:type="spellEnd"/>
      <w:r w:rsidRPr="00804298">
        <w:rPr>
          <w:rFonts w:eastAsia="Calibri"/>
          <w:szCs w:val="21"/>
          <w:lang w:val="fr-FR" w:eastAsia="en-US"/>
        </w:rPr>
        <w:t xml:space="preserve"> de poursuivre ses travaux sur les questions abordées dans son rapport, notamment les travaux en vue de l</w:t>
      </w:r>
      <w:r w:rsidR="0097073D" w:rsidRPr="00804298">
        <w:rPr>
          <w:rFonts w:eastAsia="Calibri"/>
          <w:szCs w:val="21"/>
          <w:lang w:val="fr-FR" w:eastAsia="en-US"/>
        </w:rPr>
        <w:t>’</w:t>
      </w:r>
      <w:r w:rsidRPr="00804298">
        <w:rPr>
          <w:rFonts w:eastAsia="Calibri"/>
          <w:szCs w:val="21"/>
          <w:lang w:val="fr-FR" w:eastAsia="en-US"/>
        </w:rPr>
        <w:t>élaboration d</w:t>
      </w:r>
      <w:r w:rsidR="0097073D" w:rsidRPr="00804298">
        <w:rPr>
          <w:rFonts w:eastAsia="Calibri"/>
          <w:szCs w:val="21"/>
          <w:lang w:val="fr-FR" w:eastAsia="en-US"/>
        </w:rPr>
        <w:t>’</w:t>
      </w:r>
      <w:r w:rsidRPr="00804298">
        <w:rPr>
          <w:rFonts w:eastAsia="Calibri"/>
          <w:szCs w:val="21"/>
          <w:lang w:val="fr-FR" w:eastAsia="en-US"/>
        </w:rPr>
        <w:t>un texte qui permette de prendre une décision sur l</w:t>
      </w:r>
      <w:r w:rsidR="0097073D" w:rsidRPr="00804298">
        <w:rPr>
          <w:rFonts w:eastAsia="Calibri"/>
          <w:szCs w:val="21"/>
          <w:lang w:val="fr-FR" w:eastAsia="en-US"/>
        </w:rPr>
        <w:t>’</w:t>
      </w:r>
      <w:r w:rsidRPr="00804298">
        <w:rPr>
          <w:rFonts w:eastAsia="Calibri"/>
          <w:szCs w:val="21"/>
          <w:lang w:val="fr-FR" w:eastAsia="en-US"/>
        </w:rPr>
        <w:t>opportunité de convoquer une conférence diplomatique en</w:t>
      </w:r>
      <w:r w:rsidR="0017202B" w:rsidRPr="00804298">
        <w:rPr>
          <w:rFonts w:eastAsia="Calibri"/>
          <w:szCs w:val="21"/>
          <w:lang w:val="fr-FR" w:eastAsia="en-US"/>
        </w:rPr>
        <w:t> </w:t>
      </w:r>
      <w:r w:rsidRPr="00804298">
        <w:rPr>
          <w:rFonts w:eastAsia="Calibri"/>
          <w:szCs w:val="21"/>
          <w:lang w:val="fr-FR" w:eastAsia="en-US"/>
        </w:rPr>
        <w:t>2014</w:t>
      </w:r>
      <w:r w:rsidR="00A7358B" w:rsidRPr="00804298">
        <w:rPr>
          <w:rFonts w:eastAsia="Calibri"/>
          <w:szCs w:val="21"/>
          <w:lang w:val="fr-FR" w:eastAsia="en-US"/>
        </w:rPr>
        <w:t>.</w:t>
      </w:r>
      <w:r w:rsidR="0003001F" w:rsidRPr="00804298">
        <w:rPr>
          <w:rFonts w:eastAsia="Calibri"/>
          <w:szCs w:val="21"/>
          <w:lang w:val="fr-FR" w:eastAsia="en-US"/>
        </w:rPr>
        <w:t xml:space="preserve">  </w:t>
      </w:r>
      <w:r w:rsidRPr="00804298">
        <w:rPr>
          <w:rFonts w:eastAsia="Calibri"/>
          <w:szCs w:val="21"/>
          <w:lang w:val="fr-FR" w:eastAsia="en-US"/>
        </w:rPr>
        <w:t>À sa quarante</w:t>
      </w:r>
      <w:r w:rsidR="0028764A" w:rsidRPr="00804298">
        <w:rPr>
          <w:rFonts w:eastAsia="Calibri"/>
          <w:szCs w:val="21"/>
          <w:lang w:val="fr-FR" w:eastAsia="en-US"/>
        </w:rPr>
        <w:noBreakHyphen/>
      </w:r>
      <w:r w:rsidRPr="00804298">
        <w:rPr>
          <w:rFonts w:eastAsia="Calibri"/>
          <w:szCs w:val="21"/>
          <w:lang w:val="fr-FR" w:eastAsia="en-US"/>
        </w:rPr>
        <w:t>six</w:t>
      </w:r>
      <w:r w:rsidR="0097073D" w:rsidRPr="00804298">
        <w:rPr>
          <w:rFonts w:eastAsia="Calibri"/>
          <w:szCs w:val="21"/>
          <w:lang w:val="fr-FR" w:eastAsia="en-US"/>
        </w:rPr>
        <w:t>ième session</w:t>
      </w:r>
      <w:r w:rsidRPr="00804298">
        <w:rPr>
          <w:rFonts w:eastAsia="Calibri"/>
          <w:szCs w:val="21"/>
          <w:lang w:val="fr-FR" w:eastAsia="en-US"/>
        </w:rPr>
        <w:t>, tenue en</w:t>
      </w:r>
      <w:r w:rsidR="0017202B" w:rsidRPr="00804298">
        <w:rPr>
          <w:rFonts w:eastAsia="Calibri"/>
          <w:szCs w:val="21"/>
          <w:lang w:val="fr-FR" w:eastAsia="en-US"/>
        </w:rPr>
        <w:t> </w:t>
      </w:r>
      <w:r w:rsidRPr="00804298">
        <w:rPr>
          <w:rFonts w:eastAsia="Calibri"/>
          <w:szCs w:val="21"/>
          <w:lang w:val="fr-FR" w:eastAsia="en-US"/>
        </w:rPr>
        <w:t xml:space="preserve">2014, </w:t>
      </w:r>
      <w:r w:rsidR="00FF4738" w:rsidRPr="00804298">
        <w:rPr>
          <w:rFonts w:eastAsia="Calibri"/>
          <w:szCs w:val="21"/>
          <w:lang w:val="fr-FR" w:eastAsia="en-US"/>
        </w:rPr>
        <w:t>et à sa quarante</w:t>
      </w:r>
      <w:r w:rsidR="0028764A" w:rsidRPr="00804298">
        <w:rPr>
          <w:rFonts w:eastAsia="Calibri"/>
          <w:szCs w:val="21"/>
          <w:lang w:val="fr-FR" w:eastAsia="en-US"/>
        </w:rPr>
        <w:noBreakHyphen/>
      </w:r>
      <w:r w:rsidR="00FF4738" w:rsidRPr="00804298">
        <w:rPr>
          <w:rFonts w:eastAsia="Calibri"/>
          <w:szCs w:val="21"/>
          <w:lang w:val="fr-FR" w:eastAsia="en-US"/>
        </w:rPr>
        <w:t>sept</w:t>
      </w:r>
      <w:r w:rsidR="0097073D" w:rsidRPr="00804298">
        <w:rPr>
          <w:rFonts w:eastAsia="Calibri"/>
          <w:szCs w:val="21"/>
          <w:lang w:val="fr-FR" w:eastAsia="en-US"/>
        </w:rPr>
        <w:t>ième session</w:t>
      </w:r>
      <w:r w:rsidR="00FF4738" w:rsidRPr="00804298">
        <w:rPr>
          <w:rFonts w:eastAsia="Calibri"/>
          <w:szCs w:val="21"/>
          <w:lang w:val="fr-FR" w:eastAsia="en-US"/>
        </w:rPr>
        <w:t xml:space="preserve">, tenue </w:t>
      </w:r>
      <w:r w:rsidR="0097073D" w:rsidRPr="00804298">
        <w:rPr>
          <w:rFonts w:eastAsia="Calibri"/>
          <w:szCs w:val="21"/>
          <w:lang w:val="fr-FR" w:eastAsia="en-US"/>
        </w:rPr>
        <w:t>en 2015</w:t>
      </w:r>
      <w:r w:rsidR="00FF4738" w:rsidRPr="00804298">
        <w:rPr>
          <w:rFonts w:eastAsia="Calibri"/>
          <w:szCs w:val="21"/>
          <w:lang w:val="fr-FR" w:eastAsia="en-US"/>
        </w:rPr>
        <w:t xml:space="preserve">, </w:t>
      </w:r>
      <w:r w:rsidRPr="00804298">
        <w:rPr>
          <w:rFonts w:eastAsia="Calibri"/>
          <w:szCs w:val="21"/>
          <w:lang w:val="fr-FR" w:eastAsia="en-US"/>
        </w:rPr>
        <w:t>l</w:t>
      </w:r>
      <w:r w:rsidR="0097073D" w:rsidRPr="00804298">
        <w:rPr>
          <w:rFonts w:eastAsia="Calibri"/>
          <w:szCs w:val="21"/>
          <w:lang w:val="fr-FR" w:eastAsia="en-US"/>
        </w:rPr>
        <w:t>’</w:t>
      </w:r>
      <w:r w:rsidRPr="00804298">
        <w:rPr>
          <w:rFonts w:eastAsia="Calibri"/>
          <w:szCs w:val="21"/>
          <w:lang w:val="fr-FR" w:eastAsia="en-US"/>
        </w:rPr>
        <w:t>Assemblée générale de l</w:t>
      </w:r>
      <w:r w:rsidR="0097073D" w:rsidRPr="00804298">
        <w:rPr>
          <w:rFonts w:eastAsia="Calibri"/>
          <w:szCs w:val="21"/>
          <w:lang w:val="fr-FR" w:eastAsia="en-US"/>
        </w:rPr>
        <w:t>’</w:t>
      </w:r>
      <w:r w:rsidRPr="00804298">
        <w:rPr>
          <w:rFonts w:eastAsia="Calibri"/>
          <w:szCs w:val="21"/>
          <w:lang w:val="fr-FR" w:eastAsia="en-US"/>
        </w:rPr>
        <w:t>OMPI n</w:t>
      </w:r>
      <w:r w:rsidR="0097073D" w:rsidRPr="00804298">
        <w:rPr>
          <w:rFonts w:eastAsia="Calibri"/>
          <w:szCs w:val="21"/>
          <w:lang w:val="fr-FR" w:eastAsia="en-US"/>
        </w:rPr>
        <w:t>’</w:t>
      </w:r>
      <w:r w:rsidRPr="00804298">
        <w:rPr>
          <w:rFonts w:eastAsia="Calibri"/>
          <w:szCs w:val="21"/>
          <w:lang w:val="fr-FR" w:eastAsia="en-US"/>
        </w:rPr>
        <w:t>a pas pris de décision sur le point de l</w:t>
      </w:r>
      <w:r w:rsidR="0097073D" w:rsidRPr="00804298">
        <w:rPr>
          <w:rFonts w:eastAsia="Calibri"/>
          <w:szCs w:val="21"/>
          <w:lang w:val="fr-FR" w:eastAsia="en-US"/>
        </w:rPr>
        <w:t>’</w:t>
      </w:r>
      <w:r w:rsidRPr="00804298">
        <w:rPr>
          <w:rFonts w:eastAsia="Calibri"/>
          <w:szCs w:val="21"/>
          <w:lang w:val="fr-FR" w:eastAsia="en-US"/>
        </w:rPr>
        <w:t>ordre du jour concernant le rapport</w:t>
      </w:r>
      <w:r w:rsidR="00A30A18" w:rsidRPr="00804298">
        <w:rPr>
          <w:rFonts w:eastAsia="Calibri"/>
          <w:szCs w:val="21"/>
          <w:lang w:val="fr-FR" w:eastAsia="en-US"/>
        </w:rPr>
        <w:t xml:space="preserve"> du </w:t>
      </w:r>
      <w:proofErr w:type="spellStart"/>
      <w:r w:rsidR="00A30A18" w:rsidRPr="00804298">
        <w:rPr>
          <w:rFonts w:eastAsia="Calibri"/>
          <w:szCs w:val="21"/>
          <w:lang w:val="fr-FR" w:eastAsia="en-US"/>
        </w:rPr>
        <w:t>SCC</w:t>
      </w:r>
      <w:r w:rsidRPr="00804298">
        <w:rPr>
          <w:rFonts w:eastAsia="Calibri"/>
          <w:szCs w:val="21"/>
          <w:lang w:val="fr-FR" w:eastAsia="en-US"/>
        </w:rPr>
        <w:t>R</w:t>
      </w:r>
      <w:proofErr w:type="spellEnd"/>
      <w:r w:rsidR="0003001F" w:rsidRPr="00804298">
        <w:rPr>
          <w:rFonts w:eastAsia="Calibri"/>
          <w:szCs w:val="21"/>
          <w:lang w:val="fr-FR" w:eastAsia="en-US"/>
        </w:rPr>
        <w:t>.</w:t>
      </w:r>
    </w:p>
    <w:p w:rsidR="00564302" w:rsidRPr="00804298" w:rsidRDefault="00FF4738" w:rsidP="00F1286E">
      <w:pPr>
        <w:pStyle w:val="ONUMFS"/>
        <w:rPr>
          <w:rFonts w:eastAsia="Calibri"/>
          <w:szCs w:val="21"/>
          <w:lang w:val="fr-FR" w:eastAsia="en-US"/>
        </w:rPr>
      </w:pPr>
      <w:r w:rsidRPr="00804298">
        <w:rPr>
          <w:rFonts w:eastAsia="Calibri"/>
          <w:szCs w:val="21"/>
          <w:lang w:val="fr-FR" w:eastAsia="en-US"/>
        </w:rPr>
        <w:t xml:space="preserve">À </w:t>
      </w:r>
      <w:r w:rsidR="002E29B9" w:rsidRPr="00804298">
        <w:rPr>
          <w:rFonts w:eastAsia="Calibri"/>
          <w:szCs w:val="21"/>
          <w:lang w:val="fr-FR" w:eastAsia="en-US"/>
        </w:rPr>
        <w:t>sa quarante</w:t>
      </w:r>
      <w:r w:rsidR="0028764A" w:rsidRPr="00804298">
        <w:rPr>
          <w:rFonts w:eastAsia="Calibri"/>
          <w:szCs w:val="21"/>
          <w:lang w:val="fr-FR" w:eastAsia="en-US"/>
        </w:rPr>
        <w:noBreakHyphen/>
      </w:r>
      <w:r w:rsidR="00C9593F">
        <w:rPr>
          <w:rFonts w:eastAsia="Calibri"/>
          <w:szCs w:val="21"/>
          <w:lang w:val="fr-FR" w:eastAsia="en-US"/>
        </w:rPr>
        <w:t>hui</w:t>
      </w:r>
      <w:r w:rsidR="002E29B9" w:rsidRPr="00804298">
        <w:rPr>
          <w:rFonts w:eastAsia="Calibri"/>
          <w:szCs w:val="21"/>
          <w:lang w:val="fr-FR" w:eastAsia="en-US"/>
        </w:rPr>
        <w:t>t</w:t>
      </w:r>
      <w:r w:rsidR="0097073D" w:rsidRPr="00804298">
        <w:rPr>
          <w:rFonts w:eastAsia="Calibri"/>
          <w:szCs w:val="21"/>
          <w:lang w:val="fr-FR" w:eastAsia="en-US"/>
        </w:rPr>
        <w:t>ième session</w:t>
      </w:r>
      <w:r w:rsidR="002E29B9" w:rsidRPr="00804298">
        <w:rPr>
          <w:rFonts w:eastAsia="Calibri"/>
          <w:szCs w:val="21"/>
          <w:lang w:val="fr-FR" w:eastAsia="en-US"/>
        </w:rPr>
        <w:t>, tenue en</w:t>
      </w:r>
      <w:r w:rsidR="0017202B" w:rsidRPr="00804298">
        <w:rPr>
          <w:rFonts w:eastAsia="Calibri"/>
          <w:szCs w:val="21"/>
          <w:lang w:val="fr-FR" w:eastAsia="en-US"/>
        </w:rPr>
        <w:t> </w:t>
      </w:r>
      <w:r w:rsidR="0003001F" w:rsidRPr="00804298">
        <w:rPr>
          <w:rFonts w:eastAsia="Calibri"/>
          <w:szCs w:val="21"/>
          <w:lang w:val="fr-FR" w:eastAsia="en-US"/>
        </w:rPr>
        <w:t>201</w:t>
      </w:r>
      <w:r w:rsidRPr="00804298">
        <w:rPr>
          <w:rFonts w:eastAsia="Calibri"/>
          <w:szCs w:val="21"/>
          <w:lang w:val="fr-FR" w:eastAsia="en-US"/>
        </w:rPr>
        <w:t>6</w:t>
      </w:r>
      <w:r w:rsidR="0003001F" w:rsidRPr="00804298">
        <w:rPr>
          <w:rFonts w:eastAsia="Calibri"/>
          <w:szCs w:val="21"/>
          <w:lang w:val="fr-FR" w:eastAsia="en-US"/>
        </w:rPr>
        <w:t xml:space="preserve">, </w:t>
      </w:r>
      <w:r w:rsidR="006279F3" w:rsidRPr="00804298">
        <w:rPr>
          <w:rFonts w:eastAsia="Calibri"/>
          <w:szCs w:val="21"/>
          <w:lang w:val="fr-FR" w:eastAsia="en-US"/>
        </w:rPr>
        <w:t>l</w:t>
      </w:r>
      <w:r w:rsidR="0097073D" w:rsidRPr="00804298">
        <w:rPr>
          <w:rFonts w:eastAsia="Calibri"/>
          <w:szCs w:val="21"/>
          <w:lang w:val="fr-FR" w:eastAsia="en-US"/>
        </w:rPr>
        <w:t>’</w:t>
      </w:r>
      <w:r w:rsidR="006279F3" w:rsidRPr="00804298">
        <w:rPr>
          <w:rFonts w:eastAsia="Calibri"/>
          <w:szCs w:val="21"/>
          <w:lang w:val="fr-FR" w:eastAsia="en-US"/>
        </w:rPr>
        <w:t>Assemblée générale de l</w:t>
      </w:r>
      <w:r w:rsidR="0097073D" w:rsidRPr="00804298">
        <w:rPr>
          <w:rFonts w:eastAsia="Calibri"/>
          <w:szCs w:val="21"/>
          <w:lang w:val="fr-FR" w:eastAsia="en-US"/>
        </w:rPr>
        <w:t>’</w:t>
      </w:r>
      <w:r w:rsidR="006279F3" w:rsidRPr="00804298">
        <w:rPr>
          <w:rFonts w:eastAsia="Calibri"/>
          <w:szCs w:val="21"/>
          <w:lang w:val="fr-FR" w:eastAsia="en-US"/>
        </w:rPr>
        <w:t>OMPI n</w:t>
      </w:r>
      <w:r w:rsidR="0097073D" w:rsidRPr="00804298">
        <w:rPr>
          <w:rFonts w:eastAsia="Calibri"/>
          <w:szCs w:val="21"/>
          <w:lang w:val="fr-FR" w:eastAsia="en-US"/>
        </w:rPr>
        <w:t>’</w:t>
      </w:r>
      <w:r w:rsidR="006279F3" w:rsidRPr="00804298">
        <w:rPr>
          <w:rFonts w:eastAsia="Calibri"/>
          <w:szCs w:val="21"/>
          <w:lang w:val="fr-FR" w:eastAsia="en-US"/>
        </w:rPr>
        <w:t>a pas pris de décision précise au sujet des organismes de radiodiffusion, mais a chargé le comité de poursuivre ses travaux sur toutes les questions abordées dans le rapport</w:t>
      </w:r>
      <w:r w:rsidR="00A30A18" w:rsidRPr="00804298">
        <w:rPr>
          <w:rFonts w:eastAsia="Calibri"/>
          <w:szCs w:val="21"/>
          <w:lang w:val="fr-FR" w:eastAsia="en-US"/>
        </w:rPr>
        <w:t xml:space="preserve"> du </w:t>
      </w:r>
      <w:proofErr w:type="spellStart"/>
      <w:r w:rsidR="00A30A18" w:rsidRPr="00804298">
        <w:rPr>
          <w:rFonts w:eastAsia="Calibri"/>
          <w:szCs w:val="21"/>
          <w:lang w:val="fr-FR" w:eastAsia="en-US"/>
        </w:rPr>
        <w:t>SCC</w:t>
      </w:r>
      <w:r w:rsidR="006279F3" w:rsidRPr="00804298">
        <w:rPr>
          <w:rFonts w:eastAsia="Calibri"/>
          <w:szCs w:val="21"/>
          <w:lang w:val="fr-FR" w:eastAsia="en-US"/>
        </w:rPr>
        <w:t>R</w:t>
      </w:r>
      <w:proofErr w:type="spellEnd"/>
      <w:r w:rsidR="0003001F" w:rsidRPr="00804298">
        <w:rPr>
          <w:rFonts w:eastAsia="Calibri"/>
          <w:szCs w:val="21"/>
          <w:lang w:val="fr-FR" w:eastAsia="en-US"/>
        </w:rPr>
        <w:t>.</w:t>
      </w:r>
    </w:p>
    <w:p w:rsidR="0097073D" w:rsidRPr="00804298" w:rsidRDefault="00FF4738" w:rsidP="00F1286E">
      <w:pPr>
        <w:pStyle w:val="ONUMFS"/>
        <w:rPr>
          <w:rFonts w:eastAsia="Calibri"/>
          <w:szCs w:val="21"/>
          <w:lang w:val="fr-FR" w:eastAsia="en-US"/>
        </w:rPr>
      </w:pPr>
      <w:r w:rsidRPr="00804298">
        <w:rPr>
          <w:rFonts w:eastAsia="Calibri"/>
          <w:szCs w:val="21"/>
          <w:lang w:val="fr-FR" w:eastAsia="en-US"/>
        </w:rPr>
        <w:t>Aux</w:t>
      </w:r>
      <w:r w:rsidR="00563A94" w:rsidRPr="00804298">
        <w:rPr>
          <w:rFonts w:eastAsia="Calibri"/>
          <w:szCs w:val="21"/>
          <w:lang w:val="fr-FR" w:eastAsia="en-US"/>
        </w:rPr>
        <w:t xml:space="preserve"> trente</w:t>
      </w:r>
      <w:r w:rsidR="0097073D" w:rsidRPr="00804298">
        <w:rPr>
          <w:rFonts w:eastAsia="Calibri"/>
          <w:szCs w:val="21"/>
          <w:lang w:val="fr-FR" w:eastAsia="en-US"/>
        </w:rPr>
        <w:t> et unième</w:t>
      </w:r>
      <w:r w:rsidRPr="00804298">
        <w:rPr>
          <w:rFonts w:eastAsia="Calibri"/>
          <w:szCs w:val="21"/>
          <w:lang w:val="fr-FR" w:eastAsia="en-US"/>
        </w:rPr>
        <w:t xml:space="preserve"> et trente</w:t>
      </w:r>
      <w:r w:rsidR="0028764A" w:rsidRPr="00804298">
        <w:rPr>
          <w:rFonts w:eastAsia="Calibri"/>
          <w:szCs w:val="21"/>
          <w:lang w:val="fr-FR" w:eastAsia="en-US"/>
        </w:rPr>
        <w:noBreakHyphen/>
      </w:r>
      <w:r w:rsidRPr="00804298">
        <w:rPr>
          <w:rFonts w:eastAsia="Calibri"/>
          <w:szCs w:val="21"/>
          <w:lang w:val="fr-FR" w:eastAsia="en-US"/>
        </w:rPr>
        <w:t>deux</w:t>
      </w:r>
      <w:r w:rsidR="0097073D" w:rsidRPr="00804298">
        <w:rPr>
          <w:rFonts w:eastAsia="Calibri"/>
          <w:szCs w:val="21"/>
          <w:lang w:val="fr-FR" w:eastAsia="en-US"/>
        </w:rPr>
        <w:t>ième session</w:t>
      </w:r>
      <w:r w:rsidRPr="00804298">
        <w:rPr>
          <w:rFonts w:eastAsia="Calibri"/>
          <w:szCs w:val="21"/>
          <w:lang w:val="fr-FR" w:eastAsia="en-US"/>
        </w:rPr>
        <w:t>s</w:t>
      </w:r>
      <w:r w:rsidR="00A30A18" w:rsidRPr="00804298">
        <w:rPr>
          <w:rFonts w:eastAsia="Calibri"/>
          <w:szCs w:val="21"/>
          <w:lang w:val="fr-FR" w:eastAsia="en-US"/>
        </w:rPr>
        <w:t xml:space="preserve"> du </w:t>
      </w:r>
      <w:proofErr w:type="spellStart"/>
      <w:r w:rsidR="00A30A18" w:rsidRPr="00804298">
        <w:rPr>
          <w:rFonts w:eastAsia="Calibri"/>
          <w:szCs w:val="21"/>
          <w:lang w:val="fr-FR" w:eastAsia="en-US"/>
        </w:rPr>
        <w:t>SCC</w:t>
      </w:r>
      <w:r w:rsidR="00C70536" w:rsidRPr="00804298">
        <w:rPr>
          <w:rFonts w:eastAsia="Calibri"/>
          <w:szCs w:val="21"/>
          <w:lang w:val="fr-FR" w:eastAsia="en-US"/>
        </w:rPr>
        <w:t>R</w:t>
      </w:r>
      <w:proofErr w:type="spellEnd"/>
      <w:r w:rsidRPr="00804298">
        <w:rPr>
          <w:rFonts w:eastAsia="Calibri"/>
          <w:szCs w:val="21"/>
          <w:lang w:val="fr-FR" w:eastAsia="en-US"/>
        </w:rPr>
        <w:t>, le comité a examiné et débattu</w:t>
      </w:r>
      <w:r w:rsidR="00563A94" w:rsidRPr="00804298">
        <w:rPr>
          <w:rFonts w:eastAsia="Calibri"/>
          <w:szCs w:val="21"/>
          <w:lang w:val="fr-FR" w:eastAsia="en-US"/>
        </w:rPr>
        <w:t xml:space="preserve"> le </w:t>
      </w:r>
      <w:r w:rsidR="00A30A18" w:rsidRPr="00804298">
        <w:rPr>
          <w:rFonts w:eastAsia="Calibri"/>
          <w:szCs w:val="21"/>
          <w:lang w:val="fr-FR" w:eastAsia="en-US"/>
        </w:rPr>
        <w:t xml:space="preserve">document </w:t>
      </w:r>
      <w:proofErr w:type="spellStart"/>
      <w:r w:rsidR="00A30A18" w:rsidRPr="00804298">
        <w:rPr>
          <w:rFonts w:eastAsia="Calibri"/>
          <w:szCs w:val="21"/>
          <w:lang w:val="fr-FR" w:eastAsia="en-US"/>
        </w:rPr>
        <w:t>SC</w:t>
      </w:r>
      <w:r w:rsidR="000A01B1" w:rsidRPr="00804298">
        <w:rPr>
          <w:rFonts w:eastAsia="Calibri"/>
          <w:szCs w:val="21"/>
          <w:lang w:val="fr-FR" w:eastAsia="en-US"/>
        </w:rPr>
        <w:t>CR</w:t>
      </w:r>
      <w:proofErr w:type="spellEnd"/>
      <w:r w:rsidR="000A01B1" w:rsidRPr="00804298">
        <w:rPr>
          <w:rFonts w:eastAsia="Calibri"/>
          <w:szCs w:val="21"/>
          <w:lang w:val="fr-FR" w:eastAsia="en-US"/>
        </w:rPr>
        <w:t>/31/3</w:t>
      </w:r>
      <w:r w:rsidR="00225B63" w:rsidRPr="00804298">
        <w:rPr>
          <w:rFonts w:eastAsia="Calibri"/>
          <w:szCs w:val="21"/>
          <w:lang w:val="fr-FR" w:eastAsia="en-US"/>
        </w:rPr>
        <w:t xml:space="preserve"> intitulé</w:t>
      </w:r>
      <w:r w:rsidR="000A01B1" w:rsidRPr="00804298">
        <w:rPr>
          <w:rFonts w:eastAsia="Calibri"/>
          <w:szCs w:val="21"/>
          <w:lang w:val="fr-FR" w:eastAsia="en-US"/>
        </w:rPr>
        <w:t xml:space="preserve"> </w:t>
      </w:r>
      <w:r w:rsidR="00506A9E" w:rsidRPr="00804298">
        <w:rPr>
          <w:rFonts w:eastAsia="Calibri"/>
          <w:szCs w:val="21"/>
          <w:lang w:val="fr-FR" w:eastAsia="en-US"/>
        </w:rPr>
        <w:t>“</w:t>
      </w:r>
      <w:r w:rsidR="00563A94" w:rsidRPr="00804298">
        <w:rPr>
          <w:rFonts w:eastAsia="Calibri"/>
          <w:szCs w:val="21"/>
          <w:lang w:val="fr-FR" w:eastAsia="en-US"/>
        </w:rPr>
        <w:t>Texte de synthèse sur les définitions, l</w:t>
      </w:r>
      <w:r w:rsidR="0097073D" w:rsidRPr="00804298">
        <w:rPr>
          <w:rFonts w:eastAsia="Calibri"/>
          <w:szCs w:val="21"/>
          <w:lang w:val="fr-FR" w:eastAsia="en-US"/>
        </w:rPr>
        <w:t>’</w:t>
      </w:r>
      <w:r w:rsidR="00563A94" w:rsidRPr="00804298">
        <w:rPr>
          <w:rFonts w:eastAsia="Calibri"/>
          <w:szCs w:val="21"/>
          <w:lang w:val="fr-FR" w:eastAsia="en-US"/>
        </w:rPr>
        <w:t>objet de la protection et les droits à octroyer</w:t>
      </w:r>
      <w:r w:rsidR="00506A9E" w:rsidRPr="00804298">
        <w:rPr>
          <w:rFonts w:eastAsia="Calibri"/>
          <w:szCs w:val="21"/>
          <w:lang w:val="fr-FR" w:eastAsia="en-US"/>
        </w:rPr>
        <w:t>”</w:t>
      </w:r>
      <w:r w:rsidR="00A7358B" w:rsidRPr="00804298">
        <w:rPr>
          <w:rFonts w:eastAsia="Calibri"/>
          <w:szCs w:val="21"/>
          <w:lang w:val="fr-FR" w:eastAsia="en-US"/>
        </w:rPr>
        <w:t xml:space="preserve">. </w:t>
      </w:r>
      <w:r w:rsidR="00A82219" w:rsidRPr="00804298">
        <w:rPr>
          <w:rFonts w:eastAsia="Calibri"/>
          <w:szCs w:val="21"/>
          <w:lang w:val="fr-FR" w:eastAsia="en-US"/>
        </w:rPr>
        <w:t xml:space="preserve"> </w:t>
      </w:r>
      <w:r w:rsidRPr="00804298">
        <w:rPr>
          <w:rFonts w:eastAsia="Calibri"/>
          <w:szCs w:val="21"/>
          <w:lang w:val="fr-FR" w:eastAsia="en-US"/>
        </w:rPr>
        <w:t>U</w:t>
      </w:r>
      <w:r w:rsidR="00CC4A76" w:rsidRPr="00804298">
        <w:rPr>
          <w:rFonts w:eastAsia="Calibri"/>
          <w:szCs w:val="21"/>
          <w:lang w:val="fr-FR" w:eastAsia="en-US"/>
        </w:rPr>
        <w:t>ne version révisée de ce document</w:t>
      </w:r>
      <w:r w:rsidRPr="00804298">
        <w:rPr>
          <w:rFonts w:eastAsia="Calibri"/>
          <w:szCs w:val="21"/>
          <w:lang w:val="fr-FR" w:eastAsia="en-US"/>
        </w:rPr>
        <w:t xml:space="preserve"> a été établie dans</w:t>
      </w:r>
      <w:r w:rsidR="00225B63" w:rsidRPr="00804298">
        <w:rPr>
          <w:rFonts w:eastAsia="Calibri"/>
          <w:szCs w:val="21"/>
          <w:lang w:val="fr-FR" w:eastAsia="en-US"/>
        </w:rPr>
        <w:t xml:space="preserve"> le </w:t>
      </w:r>
      <w:r w:rsidR="00A30A18" w:rsidRPr="00804298">
        <w:rPr>
          <w:rFonts w:eastAsia="Calibri"/>
          <w:szCs w:val="21"/>
          <w:lang w:val="fr-FR" w:eastAsia="en-US"/>
        </w:rPr>
        <w:t xml:space="preserve">document </w:t>
      </w:r>
      <w:proofErr w:type="spellStart"/>
      <w:r w:rsidR="00A30A18" w:rsidRPr="00804298">
        <w:rPr>
          <w:rFonts w:eastAsia="Calibri"/>
          <w:szCs w:val="21"/>
          <w:lang w:val="fr-FR" w:eastAsia="en-US"/>
        </w:rPr>
        <w:t>SC</w:t>
      </w:r>
      <w:r w:rsidR="000A01B1" w:rsidRPr="00804298">
        <w:rPr>
          <w:rFonts w:eastAsia="Calibri"/>
          <w:szCs w:val="21"/>
          <w:lang w:val="fr-FR" w:eastAsia="en-US"/>
        </w:rPr>
        <w:t>CR</w:t>
      </w:r>
      <w:proofErr w:type="spellEnd"/>
      <w:r w:rsidR="000A01B1" w:rsidRPr="00804298">
        <w:rPr>
          <w:rFonts w:eastAsia="Calibri"/>
          <w:szCs w:val="21"/>
          <w:lang w:val="fr-FR" w:eastAsia="en-US"/>
        </w:rPr>
        <w:t>/32/3</w:t>
      </w:r>
      <w:r w:rsidR="00225B63" w:rsidRPr="00804298">
        <w:rPr>
          <w:rFonts w:eastAsia="Calibri"/>
          <w:szCs w:val="21"/>
          <w:lang w:val="fr-FR" w:eastAsia="en-US"/>
        </w:rPr>
        <w:t xml:space="preserve"> intitulé</w:t>
      </w:r>
      <w:r w:rsidR="000A01B1" w:rsidRPr="00804298">
        <w:rPr>
          <w:rFonts w:eastAsia="Calibri"/>
          <w:szCs w:val="21"/>
          <w:lang w:val="fr-FR" w:eastAsia="en-US"/>
        </w:rPr>
        <w:t xml:space="preserve"> </w:t>
      </w:r>
      <w:r w:rsidR="00506A9E" w:rsidRPr="00804298">
        <w:rPr>
          <w:rFonts w:eastAsia="Calibri"/>
          <w:szCs w:val="21"/>
          <w:lang w:val="fr-FR" w:eastAsia="en-US"/>
        </w:rPr>
        <w:t>“</w:t>
      </w:r>
      <w:r w:rsidR="00225B63" w:rsidRPr="00804298">
        <w:rPr>
          <w:rFonts w:eastAsia="Calibri"/>
          <w:szCs w:val="21"/>
          <w:lang w:val="fr-FR" w:eastAsia="en-US"/>
        </w:rPr>
        <w:t>Texte de synthèse révisé sur les définitions, l</w:t>
      </w:r>
      <w:r w:rsidR="0097073D" w:rsidRPr="00804298">
        <w:rPr>
          <w:rFonts w:eastAsia="Calibri"/>
          <w:szCs w:val="21"/>
          <w:lang w:val="fr-FR" w:eastAsia="en-US"/>
        </w:rPr>
        <w:t>’</w:t>
      </w:r>
      <w:r w:rsidR="00225B63" w:rsidRPr="00804298">
        <w:rPr>
          <w:rFonts w:eastAsia="Calibri"/>
          <w:szCs w:val="21"/>
          <w:lang w:val="fr-FR" w:eastAsia="en-US"/>
        </w:rPr>
        <w:t>objet de la protection et les droits à octroyer</w:t>
      </w:r>
      <w:r w:rsidR="00506A9E" w:rsidRPr="00804298">
        <w:rPr>
          <w:rFonts w:eastAsia="Calibri"/>
          <w:szCs w:val="21"/>
          <w:lang w:val="fr-FR" w:eastAsia="en-US"/>
        </w:rPr>
        <w:t>”</w:t>
      </w:r>
      <w:r w:rsidR="00A7358B" w:rsidRPr="00804298">
        <w:rPr>
          <w:rFonts w:eastAsia="Calibri"/>
          <w:szCs w:val="21"/>
          <w:lang w:val="fr-FR" w:eastAsia="en-US"/>
        </w:rPr>
        <w:t xml:space="preserve"> </w:t>
      </w:r>
      <w:r w:rsidR="00225B63" w:rsidRPr="00804298">
        <w:rPr>
          <w:rFonts w:eastAsia="Calibri"/>
          <w:szCs w:val="21"/>
          <w:lang w:val="fr-FR" w:eastAsia="en-US"/>
        </w:rPr>
        <w:t>qui, parallèlement aux documents techniques officieux établis par le président, a servi de base aux délibérations du comi</w:t>
      </w:r>
      <w:r w:rsidR="00D2216E" w:rsidRPr="00804298">
        <w:rPr>
          <w:rFonts w:eastAsia="Calibri"/>
          <w:szCs w:val="21"/>
          <w:lang w:val="fr-FR" w:eastAsia="en-US"/>
        </w:rPr>
        <w:t>té.</w:t>
      </w:r>
    </w:p>
    <w:p w:rsidR="00564302" w:rsidRPr="00804298" w:rsidRDefault="00D2216E" w:rsidP="00F1286E">
      <w:pPr>
        <w:pStyle w:val="ONUMFS"/>
        <w:rPr>
          <w:rFonts w:eastAsia="Calibri"/>
          <w:szCs w:val="21"/>
          <w:lang w:val="fr-FR" w:eastAsia="en-US"/>
        </w:rPr>
      </w:pPr>
      <w:r w:rsidRPr="00804298">
        <w:rPr>
          <w:rFonts w:eastAsia="Calibri"/>
          <w:szCs w:val="21"/>
          <w:lang w:val="fr-FR" w:eastAsia="en-US"/>
        </w:rPr>
        <w:t>Un</w:t>
      </w:r>
      <w:r w:rsidR="00225B63" w:rsidRPr="00804298">
        <w:rPr>
          <w:rFonts w:eastAsia="Calibri"/>
          <w:szCs w:val="21"/>
          <w:lang w:val="fr-FR" w:eastAsia="en-US"/>
        </w:rPr>
        <w:t xml:space="preserve">e version révisée du </w:t>
      </w:r>
      <w:r w:rsidR="00A30A18" w:rsidRPr="00804298">
        <w:rPr>
          <w:rFonts w:eastAsia="Calibri"/>
          <w:szCs w:val="21"/>
          <w:lang w:val="fr-FR" w:eastAsia="en-US"/>
        </w:rPr>
        <w:t xml:space="preserve">document </w:t>
      </w:r>
      <w:proofErr w:type="spellStart"/>
      <w:r w:rsidR="00A30A18" w:rsidRPr="00804298">
        <w:rPr>
          <w:rFonts w:eastAsia="Calibri"/>
          <w:szCs w:val="21"/>
          <w:lang w:val="fr-FR" w:eastAsia="en-US"/>
        </w:rPr>
        <w:t>SC</w:t>
      </w:r>
      <w:r w:rsidR="000A49DB" w:rsidRPr="00804298">
        <w:rPr>
          <w:rFonts w:eastAsia="Calibri"/>
          <w:szCs w:val="21"/>
          <w:lang w:val="fr-FR" w:eastAsia="en-US"/>
        </w:rPr>
        <w:t>CR</w:t>
      </w:r>
      <w:proofErr w:type="spellEnd"/>
      <w:r w:rsidR="000A49DB" w:rsidRPr="00804298">
        <w:rPr>
          <w:rFonts w:eastAsia="Calibri"/>
          <w:szCs w:val="21"/>
          <w:lang w:val="fr-FR" w:eastAsia="en-US"/>
        </w:rPr>
        <w:t xml:space="preserve">/32/3 </w:t>
      </w:r>
      <w:r w:rsidR="00A7358B" w:rsidRPr="00804298">
        <w:rPr>
          <w:rFonts w:eastAsia="Calibri"/>
          <w:szCs w:val="21"/>
          <w:lang w:val="fr-FR" w:eastAsia="en-US"/>
        </w:rPr>
        <w:t>a</w:t>
      </w:r>
      <w:r w:rsidR="00225B63" w:rsidRPr="00804298">
        <w:rPr>
          <w:rFonts w:eastAsia="Calibri"/>
          <w:szCs w:val="21"/>
          <w:lang w:val="fr-FR" w:eastAsia="en-US"/>
        </w:rPr>
        <w:t xml:space="preserve"> </w:t>
      </w:r>
      <w:r w:rsidR="005A5C00" w:rsidRPr="00804298">
        <w:rPr>
          <w:rFonts w:eastAsia="Calibri"/>
          <w:szCs w:val="21"/>
          <w:lang w:val="fr-FR" w:eastAsia="en-US"/>
        </w:rPr>
        <w:t>été demandée par le comité pour sa trente</w:t>
      </w:r>
      <w:r w:rsidR="0028764A" w:rsidRPr="00804298">
        <w:rPr>
          <w:rFonts w:eastAsia="Calibri"/>
          <w:szCs w:val="21"/>
          <w:lang w:val="fr-FR" w:eastAsia="en-US"/>
        </w:rPr>
        <w:noBreakHyphen/>
      </w:r>
      <w:r w:rsidR="005A5C00" w:rsidRPr="00804298">
        <w:rPr>
          <w:rFonts w:eastAsia="Calibri"/>
          <w:szCs w:val="21"/>
          <w:lang w:val="fr-FR" w:eastAsia="en-US"/>
        </w:rPr>
        <w:t>trois</w:t>
      </w:r>
      <w:r w:rsidR="0097073D" w:rsidRPr="00804298">
        <w:rPr>
          <w:rFonts w:eastAsia="Calibri"/>
          <w:szCs w:val="21"/>
          <w:lang w:val="fr-FR" w:eastAsia="en-US"/>
        </w:rPr>
        <w:t>ième session</w:t>
      </w:r>
      <w:r w:rsidR="005A5C00" w:rsidRPr="00804298">
        <w:rPr>
          <w:rFonts w:eastAsia="Calibri"/>
          <w:szCs w:val="21"/>
          <w:lang w:val="fr-FR" w:eastAsia="en-US"/>
        </w:rPr>
        <w:t>, en vue d</w:t>
      </w:r>
      <w:r w:rsidR="0097073D" w:rsidRPr="00804298">
        <w:rPr>
          <w:rFonts w:eastAsia="Calibri"/>
          <w:szCs w:val="21"/>
          <w:lang w:val="fr-FR" w:eastAsia="en-US"/>
        </w:rPr>
        <w:t>’</w:t>
      </w:r>
      <w:r w:rsidR="005A5C00" w:rsidRPr="00804298">
        <w:rPr>
          <w:rFonts w:eastAsia="Calibri"/>
          <w:szCs w:val="21"/>
          <w:lang w:val="fr-FR" w:eastAsia="en-US"/>
        </w:rPr>
        <w:t>examiner les propositions de texte et les précisions formulées durant la trente</w:t>
      </w:r>
      <w:r w:rsidR="0028764A" w:rsidRPr="00804298">
        <w:rPr>
          <w:rFonts w:eastAsia="Calibri"/>
          <w:szCs w:val="21"/>
          <w:lang w:val="fr-FR" w:eastAsia="en-US"/>
        </w:rPr>
        <w:noBreakHyphen/>
      </w:r>
      <w:r w:rsidR="005A5C00" w:rsidRPr="00804298">
        <w:rPr>
          <w:rFonts w:eastAsia="Calibri"/>
          <w:szCs w:val="21"/>
          <w:lang w:val="fr-FR" w:eastAsia="en-US"/>
        </w:rPr>
        <w:t>deux</w:t>
      </w:r>
      <w:r w:rsidR="0097073D" w:rsidRPr="00804298">
        <w:rPr>
          <w:rFonts w:eastAsia="Calibri"/>
          <w:szCs w:val="21"/>
          <w:lang w:val="fr-FR" w:eastAsia="en-US"/>
        </w:rPr>
        <w:t>ième session</w:t>
      </w:r>
      <w:r w:rsidR="00A7358B" w:rsidRPr="00804298">
        <w:rPr>
          <w:rFonts w:eastAsia="Calibri"/>
          <w:szCs w:val="21"/>
          <w:lang w:val="fr-FR" w:eastAsia="en-US"/>
        </w:rPr>
        <w:t>.</w:t>
      </w:r>
    </w:p>
    <w:p w:rsidR="00564302" w:rsidRPr="00804298" w:rsidRDefault="00FF4738" w:rsidP="00F1286E">
      <w:pPr>
        <w:pStyle w:val="ONUMFS"/>
        <w:rPr>
          <w:rFonts w:eastAsia="Calibri"/>
          <w:szCs w:val="21"/>
          <w:lang w:val="fr-FR" w:eastAsia="en-US"/>
        </w:rPr>
      </w:pPr>
      <w:r w:rsidRPr="00804298">
        <w:rPr>
          <w:rFonts w:eastAsia="Calibri"/>
          <w:szCs w:val="21"/>
          <w:lang w:val="fr-FR" w:eastAsia="en-US"/>
        </w:rPr>
        <w:t>À sa trente</w:t>
      </w:r>
      <w:r w:rsidR="0028764A" w:rsidRPr="00804298">
        <w:rPr>
          <w:rFonts w:eastAsia="MS Gothic"/>
          <w:szCs w:val="21"/>
          <w:lang w:val="fr-FR" w:eastAsia="en-US"/>
        </w:rPr>
        <w:noBreakHyphen/>
      </w:r>
      <w:r w:rsidRPr="00804298">
        <w:rPr>
          <w:rFonts w:eastAsia="Calibri"/>
          <w:szCs w:val="21"/>
          <w:lang w:val="fr-FR" w:eastAsia="en-US"/>
        </w:rPr>
        <w:t>quatr</w:t>
      </w:r>
      <w:r w:rsidR="0097073D" w:rsidRPr="00804298">
        <w:rPr>
          <w:rFonts w:eastAsia="Calibri"/>
          <w:szCs w:val="21"/>
          <w:lang w:val="fr-FR" w:eastAsia="en-US"/>
        </w:rPr>
        <w:t>ième session</w:t>
      </w:r>
      <w:r w:rsidRPr="00804298">
        <w:rPr>
          <w:rFonts w:eastAsia="Calibri"/>
          <w:szCs w:val="21"/>
          <w:lang w:val="fr-FR" w:eastAsia="en-US"/>
        </w:rPr>
        <w:t xml:space="preserve">, le comité a examiné une nouvelle version du </w:t>
      </w:r>
      <w:r w:rsidR="00F46412" w:rsidRPr="00804298">
        <w:rPr>
          <w:rFonts w:eastAsia="Calibri"/>
          <w:szCs w:val="21"/>
          <w:lang w:val="fr-FR" w:eastAsia="en-US"/>
        </w:rPr>
        <w:t>“</w:t>
      </w:r>
      <w:r w:rsidRPr="00804298">
        <w:rPr>
          <w:rFonts w:eastAsia="Calibri"/>
          <w:szCs w:val="21"/>
          <w:lang w:val="fr-FR" w:eastAsia="en-US"/>
        </w:rPr>
        <w:t>Texte de synthèse révisé sur les définitions, l</w:t>
      </w:r>
      <w:r w:rsidR="0097073D" w:rsidRPr="00804298">
        <w:rPr>
          <w:rFonts w:eastAsia="Calibri"/>
          <w:szCs w:val="21"/>
          <w:lang w:val="fr-FR" w:eastAsia="en-US"/>
        </w:rPr>
        <w:t>’</w:t>
      </w:r>
      <w:r w:rsidRPr="00804298">
        <w:rPr>
          <w:rFonts w:eastAsia="Calibri"/>
          <w:szCs w:val="21"/>
          <w:lang w:val="fr-FR" w:eastAsia="en-US"/>
        </w:rPr>
        <w:t>objet de la protection, les droits à octroyer et d</w:t>
      </w:r>
      <w:r w:rsidR="0097073D" w:rsidRPr="00804298">
        <w:rPr>
          <w:rFonts w:eastAsia="Calibri"/>
          <w:szCs w:val="21"/>
          <w:lang w:val="fr-FR" w:eastAsia="en-US"/>
        </w:rPr>
        <w:t>’</w:t>
      </w:r>
      <w:r w:rsidRPr="00804298">
        <w:rPr>
          <w:rFonts w:eastAsia="Calibri"/>
          <w:szCs w:val="21"/>
          <w:lang w:val="fr-FR" w:eastAsia="en-US"/>
        </w:rPr>
        <w:t>autres questions</w:t>
      </w:r>
      <w:r w:rsidR="00F46412" w:rsidRPr="00804298">
        <w:rPr>
          <w:rFonts w:eastAsia="Calibri"/>
          <w:szCs w:val="21"/>
          <w:lang w:val="fr-FR" w:eastAsia="en-US"/>
        </w:rPr>
        <w:t>”</w:t>
      </w:r>
      <w:r w:rsidRPr="00804298">
        <w:rPr>
          <w:rFonts w:eastAsia="Calibri"/>
          <w:szCs w:val="21"/>
          <w:lang w:val="fr-FR" w:eastAsia="en-US"/>
        </w:rPr>
        <w:t xml:space="preserve"> (document </w:t>
      </w:r>
      <w:proofErr w:type="spellStart"/>
      <w:r w:rsidRPr="00804298">
        <w:rPr>
          <w:rFonts w:eastAsia="Calibri"/>
          <w:szCs w:val="21"/>
          <w:lang w:val="fr-FR" w:eastAsia="en-US"/>
        </w:rPr>
        <w:t>SCCR</w:t>
      </w:r>
      <w:proofErr w:type="spellEnd"/>
      <w:r w:rsidRPr="00804298">
        <w:rPr>
          <w:rFonts w:eastAsia="Calibri"/>
          <w:szCs w:val="21"/>
          <w:lang w:val="fr-FR" w:eastAsia="en-US"/>
        </w:rPr>
        <w:t>/34/3).</w:t>
      </w:r>
      <w:r w:rsidRPr="00804298">
        <w:rPr>
          <w:lang w:val="fr-FR"/>
        </w:rPr>
        <w:t xml:space="preserve">  </w:t>
      </w:r>
      <w:r w:rsidRPr="00804298">
        <w:rPr>
          <w:rFonts w:eastAsia="Calibri"/>
          <w:szCs w:val="21"/>
          <w:lang w:val="fr-FR" w:eastAsia="en-US"/>
        </w:rPr>
        <w:t xml:space="preserve">Le comité a formulé des observations et des propositions, qui ont ensuite été synthétisées dans un document du président sous la cote </w:t>
      </w:r>
      <w:proofErr w:type="spellStart"/>
      <w:r w:rsidRPr="00804298">
        <w:rPr>
          <w:rFonts w:eastAsia="Calibri"/>
          <w:szCs w:val="21"/>
          <w:lang w:val="fr-FR" w:eastAsia="en-US"/>
        </w:rPr>
        <w:t>SCCR</w:t>
      </w:r>
      <w:proofErr w:type="spellEnd"/>
      <w:r w:rsidRPr="00804298">
        <w:rPr>
          <w:rFonts w:eastAsia="Calibri"/>
          <w:szCs w:val="21"/>
          <w:lang w:val="fr-FR" w:eastAsia="en-US"/>
        </w:rPr>
        <w:t>/34/4, étant entendu que le document était découpé en trois</w:t>
      </w:r>
      <w:r w:rsidR="00F46412" w:rsidRPr="00804298">
        <w:rPr>
          <w:rFonts w:eastAsia="Calibri"/>
          <w:szCs w:val="21"/>
          <w:lang w:val="fr-FR" w:eastAsia="en-US"/>
        </w:rPr>
        <w:t> </w:t>
      </w:r>
      <w:r w:rsidRPr="00804298">
        <w:rPr>
          <w:rFonts w:eastAsia="Calibri"/>
          <w:szCs w:val="21"/>
          <w:lang w:val="fr-FR" w:eastAsia="en-US"/>
        </w:rPr>
        <w:t>parties distinctes afin de faciliter les délibérations, sans ordre d</w:t>
      </w:r>
      <w:r w:rsidR="0097073D" w:rsidRPr="00804298">
        <w:rPr>
          <w:rFonts w:eastAsia="Calibri"/>
          <w:szCs w:val="21"/>
          <w:lang w:val="fr-FR" w:eastAsia="en-US"/>
        </w:rPr>
        <w:t>’</w:t>
      </w:r>
      <w:r w:rsidRPr="00804298">
        <w:rPr>
          <w:rFonts w:eastAsia="Calibri"/>
          <w:szCs w:val="21"/>
          <w:lang w:val="fr-FR" w:eastAsia="en-US"/>
        </w:rPr>
        <w:t>importance particuli</w:t>
      </w:r>
      <w:r w:rsidR="00103C1C" w:rsidRPr="00804298">
        <w:rPr>
          <w:rFonts w:eastAsia="Calibri"/>
          <w:szCs w:val="21"/>
          <w:lang w:val="fr-FR" w:eastAsia="en-US"/>
        </w:rPr>
        <w:t>er.  Au</w:t>
      </w:r>
      <w:r w:rsidRPr="00804298">
        <w:rPr>
          <w:rFonts w:eastAsia="Calibri"/>
          <w:szCs w:val="21"/>
          <w:lang w:val="fr-FR" w:eastAsia="en-US"/>
        </w:rPr>
        <w:t>cune recommandation n</w:t>
      </w:r>
      <w:r w:rsidR="0097073D" w:rsidRPr="00804298">
        <w:rPr>
          <w:rFonts w:eastAsia="Calibri"/>
          <w:szCs w:val="21"/>
          <w:lang w:val="fr-FR" w:eastAsia="en-US"/>
        </w:rPr>
        <w:t>’</w:t>
      </w:r>
      <w:r w:rsidRPr="00804298">
        <w:rPr>
          <w:rFonts w:eastAsia="Calibri"/>
          <w:szCs w:val="21"/>
          <w:lang w:val="fr-FR" w:eastAsia="en-US"/>
        </w:rPr>
        <w:t>a été faite à l</w:t>
      </w:r>
      <w:r w:rsidR="0097073D" w:rsidRPr="00804298">
        <w:rPr>
          <w:rFonts w:eastAsia="Calibri"/>
          <w:szCs w:val="21"/>
          <w:lang w:val="fr-FR" w:eastAsia="en-US"/>
        </w:rPr>
        <w:t>’</w:t>
      </w:r>
      <w:r w:rsidRPr="00804298">
        <w:rPr>
          <w:rFonts w:eastAsia="Calibri"/>
          <w:szCs w:val="21"/>
          <w:lang w:val="fr-FR" w:eastAsia="en-US"/>
        </w:rPr>
        <w:t>Assemblée générale de l</w:t>
      </w:r>
      <w:r w:rsidR="0097073D" w:rsidRPr="00804298">
        <w:rPr>
          <w:rFonts w:eastAsia="Calibri"/>
          <w:szCs w:val="21"/>
          <w:lang w:val="fr-FR" w:eastAsia="en-US"/>
        </w:rPr>
        <w:t>’</w:t>
      </w:r>
      <w:r w:rsidRPr="00804298">
        <w:rPr>
          <w:rFonts w:eastAsia="Calibri"/>
          <w:szCs w:val="21"/>
          <w:lang w:val="fr-FR" w:eastAsia="en-US"/>
        </w:rPr>
        <w:t>OMPI au sujet de ce point de l</w:t>
      </w:r>
      <w:r w:rsidR="0097073D" w:rsidRPr="00804298">
        <w:rPr>
          <w:rFonts w:eastAsia="Calibri"/>
          <w:szCs w:val="21"/>
          <w:lang w:val="fr-FR" w:eastAsia="en-US"/>
        </w:rPr>
        <w:t>’</w:t>
      </w:r>
      <w:r w:rsidRPr="00804298">
        <w:rPr>
          <w:rFonts w:eastAsia="Calibri"/>
          <w:szCs w:val="21"/>
          <w:lang w:val="fr-FR" w:eastAsia="en-US"/>
        </w:rPr>
        <w:t>ordre du jour.</w:t>
      </w:r>
    </w:p>
    <w:p w:rsidR="00564302" w:rsidRPr="00804298" w:rsidRDefault="00F30CF3" w:rsidP="00F1286E">
      <w:pPr>
        <w:pStyle w:val="ONUMFS"/>
        <w:rPr>
          <w:rFonts w:eastAsia="Calibri"/>
          <w:szCs w:val="21"/>
          <w:lang w:val="fr-FR" w:eastAsia="en-US"/>
        </w:rPr>
      </w:pPr>
      <w:r w:rsidRPr="00804298">
        <w:rPr>
          <w:rFonts w:eastAsia="Calibri"/>
          <w:szCs w:val="21"/>
          <w:lang w:val="fr-FR" w:eastAsia="en-US"/>
        </w:rPr>
        <w:t>La question de la protection des organismes de radiodiffusion restera inscrite à l</w:t>
      </w:r>
      <w:r w:rsidR="0097073D" w:rsidRPr="00804298">
        <w:rPr>
          <w:rFonts w:eastAsia="Calibri"/>
          <w:szCs w:val="21"/>
          <w:lang w:val="fr-FR" w:eastAsia="en-US"/>
        </w:rPr>
        <w:t>’</w:t>
      </w:r>
      <w:r w:rsidRPr="00804298">
        <w:rPr>
          <w:rFonts w:eastAsia="Calibri"/>
          <w:szCs w:val="21"/>
          <w:lang w:val="fr-FR" w:eastAsia="en-US"/>
        </w:rPr>
        <w:t>ordre du jour de la trente</w:t>
      </w:r>
      <w:r w:rsidR="0028764A" w:rsidRPr="00804298">
        <w:rPr>
          <w:rFonts w:eastAsia="Calibri"/>
          <w:szCs w:val="21"/>
          <w:lang w:val="fr-FR" w:eastAsia="en-US"/>
        </w:rPr>
        <w:noBreakHyphen/>
      </w:r>
      <w:r w:rsidR="00FF4738" w:rsidRPr="00804298">
        <w:rPr>
          <w:rFonts w:eastAsia="Calibri"/>
          <w:szCs w:val="21"/>
          <w:lang w:val="fr-FR" w:eastAsia="en-US"/>
        </w:rPr>
        <w:t>cinqu</w:t>
      </w:r>
      <w:r w:rsidR="0097073D" w:rsidRPr="00804298">
        <w:rPr>
          <w:rFonts w:eastAsia="Calibri"/>
          <w:szCs w:val="21"/>
          <w:lang w:val="fr-FR" w:eastAsia="en-US"/>
        </w:rPr>
        <w:t>ième session</w:t>
      </w:r>
      <w:r w:rsidR="00A30A18" w:rsidRPr="00804298">
        <w:rPr>
          <w:rFonts w:eastAsia="Calibri"/>
          <w:szCs w:val="21"/>
          <w:lang w:val="fr-FR" w:eastAsia="en-US"/>
        </w:rPr>
        <w:t xml:space="preserve"> du </w:t>
      </w:r>
      <w:proofErr w:type="spellStart"/>
      <w:r w:rsidR="00A30A18" w:rsidRPr="00804298">
        <w:rPr>
          <w:rFonts w:eastAsia="Calibri"/>
          <w:szCs w:val="21"/>
          <w:lang w:val="fr-FR" w:eastAsia="en-US"/>
        </w:rPr>
        <w:t>SCC</w:t>
      </w:r>
      <w:r w:rsidRPr="00804298">
        <w:rPr>
          <w:rFonts w:eastAsia="Calibri"/>
          <w:szCs w:val="21"/>
          <w:lang w:val="fr-FR" w:eastAsia="en-US"/>
        </w:rPr>
        <w:t>R</w:t>
      </w:r>
      <w:proofErr w:type="spellEnd"/>
      <w:r w:rsidR="00A7358B" w:rsidRPr="00804298">
        <w:rPr>
          <w:rFonts w:eastAsia="Calibri"/>
          <w:szCs w:val="21"/>
          <w:lang w:val="fr-FR" w:eastAsia="en-US"/>
        </w:rPr>
        <w:t>.</w:t>
      </w:r>
    </w:p>
    <w:p w:rsidR="00564302" w:rsidRPr="00804298" w:rsidRDefault="00804298" w:rsidP="00F1286E">
      <w:pPr>
        <w:pStyle w:val="Heading1"/>
      </w:pPr>
      <w:r w:rsidRPr="00804298">
        <w:t>B.</w:t>
      </w:r>
      <w:r w:rsidRPr="00804298">
        <w:tab/>
      </w:r>
      <w:r w:rsidR="00347781" w:rsidRPr="00804298">
        <w:t>Limitations et exceptions</w:t>
      </w:r>
    </w:p>
    <w:p w:rsidR="00564302" w:rsidRPr="00804298" w:rsidRDefault="00564302" w:rsidP="00F1286E">
      <w:pPr>
        <w:rPr>
          <w:lang w:val="fr-FR"/>
        </w:rPr>
      </w:pPr>
    </w:p>
    <w:p w:rsidR="00564302" w:rsidRPr="00804298" w:rsidRDefault="00A7358B" w:rsidP="00F1286E">
      <w:pPr>
        <w:pStyle w:val="ONUMFS"/>
        <w:rPr>
          <w:szCs w:val="22"/>
          <w:lang w:val="fr-FR"/>
        </w:rPr>
      </w:pPr>
      <w:r w:rsidRPr="00804298">
        <w:rPr>
          <w:szCs w:val="22"/>
          <w:lang w:val="fr-FR"/>
        </w:rPr>
        <w:t>I</w:t>
      </w:r>
      <w:r w:rsidR="00F30CF3" w:rsidRPr="00804298">
        <w:rPr>
          <w:szCs w:val="22"/>
          <w:lang w:val="fr-FR"/>
        </w:rPr>
        <w:t>l convien</w:t>
      </w:r>
      <w:r w:rsidRPr="00804298">
        <w:rPr>
          <w:szCs w:val="22"/>
          <w:lang w:val="fr-FR"/>
        </w:rPr>
        <w:t xml:space="preserve">t </w:t>
      </w:r>
      <w:r w:rsidR="00F30CF3" w:rsidRPr="00804298">
        <w:rPr>
          <w:szCs w:val="22"/>
          <w:lang w:val="fr-FR"/>
        </w:rPr>
        <w:t>de rappeler que</w:t>
      </w:r>
      <w:r w:rsidR="00A30A18" w:rsidRPr="00804298">
        <w:rPr>
          <w:szCs w:val="22"/>
          <w:lang w:val="fr-FR"/>
        </w:rPr>
        <w:t xml:space="preserve"> le </w:t>
      </w:r>
      <w:proofErr w:type="spellStart"/>
      <w:r w:rsidR="00A30A18" w:rsidRPr="00804298">
        <w:rPr>
          <w:szCs w:val="22"/>
          <w:lang w:val="fr-FR"/>
        </w:rPr>
        <w:t>SCC</w:t>
      </w:r>
      <w:r w:rsidR="00F30CF3" w:rsidRPr="00804298">
        <w:rPr>
          <w:szCs w:val="22"/>
          <w:lang w:val="fr-FR"/>
        </w:rPr>
        <w:t>R</w:t>
      </w:r>
      <w:proofErr w:type="spellEnd"/>
      <w:r w:rsidR="00F30CF3" w:rsidRPr="00804298">
        <w:rPr>
          <w:szCs w:val="22"/>
          <w:lang w:val="fr-FR"/>
        </w:rPr>
        <w:t xml:space="preserve"> est convenu d</w:t>
      </w:r>
      <w:r w:rsidR="0097073D" w:rsidRPr="00804298">
        <w:rPr>
          <w:szCs w:val="22"/>
          <w:lang w:val="fr-FR"/>
        </w:rPr>
        <w:t>’</w:t>
      </w:r>
      <w:r w:rsidR="00F30CF3" w:rsidRPr="00804298">
        <w:rPr>
          <w:szCs w:val="22"/>
          <w:lang w:val="fr-FR"/>
        </w:rPr>
        <w:t>examiner la question des exceptions et limitations relatives au droit d</w:t>
      </w:r>
      <w:r w:rsidR="0097073D" w:rsidRPr="00804298">
        <w:rPr>
          <w:szCs w:val="22"/>
          <w:lang w:val="fr-FR"/>
        </w:rPr>
        <w:t>’</w:t>
      </w:r>
      <w:r w:rsidR="00F30CF3" w:rsidRPr="00804298">
        <w:rPr>
          <w:szCs w:val="22"/>
          <w:lang w:val="fr-FR"/>
        </w:rPr>
        <w:t>auteur et aux droits connexes prévues pour les bibliothèques et les services d</w:t>
      </w:r>
      <w:r w:rsidR="0097073D" w:rsidRPr="00804298">
        <w:rPr>
          <w:szCs w:val="22"/>
          <w:lang w:val="fr-FR"/>
        </w:rPr>
        <w:t>’</w:t>
      </w:r>
      <w:r w:rsidR="00F30CF3" w:rsidRPr="00804298">
        <w:rPr>
          <w:szCs w:val="22"/>
          <w:lang w:val="fr-FR"/>
        </w:rPr>
        <w:t>archives, les établissements d</w:t>
      </w:r>
      <w:r w:rsidR="0097073D" w:rsidRPr="00804298">
        <w:rPr>
          <w:szCs w:val="22"/>
          <w:lang w:val="fr-FR"/>
        </w:rPr>
        <w:t>’</w:t>
      </w:r>
      <w:r w:rsidR="00F30CF3" w:rsidRPr="00804298">
        <w:rPr>
          <w:szCs w:val="22"/>
          <w:lang w:val="fr-FR"/>
        </w:rPr>
        <w:t xml:space="preserve">enseignement et les personnes </w:t>
      </w:r>
      <w:r w:rsidR="00C9593F">
        <w:rPr>
          <w:szCs w:val="22"/>
          <w:lang w:val="fr-FR"/>
        </w:rPr>
        <w:t>ay</w:t>
      </w:r>
      <w:r w:rsidR="00F30CF3" w:rsidRPr="00804298">
        <w:rPr>
          <w:szCs w:val="22"/>
          <w:lang w:val="fr-FR"/>
        </w:rPr>
        <w:t>ant d</w:t>
      </w:r>
      <w:r w:rsidR="0097073D" w:rsidRPr="00804298">
        <w:rPr>
          <w:szCs w:val="22"/>
          <w:lang w:val="fr-FR"/>
        </w:rPr>
        <w:t>’</w:t>
      </w:r>
      <w:r w:rsidR="00F30CF3" w:rsidRPr="00804298">
        <w:rPr>
          <w:szCs w:val="22"/>
          <w:lang w:val="fr-FR"/>
        </w:rPr>
        <w:t>autres handica</w:t>
      </w:r>
      <w:r w:rsidR="00103C1C" w:rsidRPr="00804298">
        <w:rPr>
          <w:szCs w:val="22"/>
          <w:lang w:val="fr-FR"/>
        </w:rPr>
        <w:t>ps.  La</w:t>
      </w:r>
      <w:r w:rsidR="007E7E47" w:rsidRPr="00804298">
        <w:rPr>
          <w:szCs w:val="22"/>
          <w:lang w:val="fr-FR"/>
        </w:rPr>
        <w:t xml:space="preserve"> question</w:t>
      </w:r>
      <w:r w:rsidRPr="00804298">
        <w:rPr>
          <w:szCs w:val="22"/>
          <w:lang w:val="fr-FR"/>
        </w:rPr>
        <w:t xml:space="preserve"> </w:t>
      </w:r>
      <w:r w:rsidR="007E7E47" w:rsidRPr="00804298">
        <w:rPr>
          <w:szCs w:val="22"/>
          <w:lang w:val="fr-FR"/>
        </w:rPr>
        <w:t>des limitations et exceptions a été débattue à chaque session ordinaire</w:t>
      </w:r>
      <w:r w:rsidR="00A30A18" w:rsidRPr="00804298">
        <w:rPr>
          <w:szCs w:val="22"/>
          <w:lang w:val="fr-FR"/>
        </w:rPr>
        <w:t xml:space="preserve"> du </w:t>
      </w:r>
      <w:proofErr w:type="spellStart"/>
      <w:r w:rsidR="00A30A18" w:rsidRPr="00804298">
        <w:rPr>
          <w:szCs w:val="22"/>
          <w:lang w:val="fr-FR"/>
        </w:rPr>
        <w:t>SCC</w:t>
      </w:r>
      <w:r w:rsidR="007E7E47" w:rsidRPr="00804298">
        <w:rPr>
          <w:szCs w:val="22"/>
          <w:lang w:val="fr-FR"/>
        </w:rPr>
        <w:t>R</w:t>
      </w:r>
      <w:proofErr w:type="spellEnd"/>
      <w:r w:rsidR="007E7E47" w:rsidRPr="00804298">
        <w:rPr>
          <w:szCs w:val="22"/>
          <w:lang w:val="fr-FR"/>
        </w:rPr>
        <w:t xml:space="preserve"> depuis la douz</w:t>
      </w:r>
      <w:r w:rsidR="0097073D" w:rsidRPr="00804298">
        <w:rPr>
          <w:szCs w:val="22"/>
          <w:lang w:val="fr-FR"/>
        </w:rPr>
        <w:t>ième session</w:t>
      </w:r>
      <w:r w:rsidR="007E7E47" w:rsidRPr="00804298">
        <w:rPr>
          <w:szCs w:val="22"/>
          <w:lang w:val="fr-FR"/>
        </w:rPr>
        <w:t xml:space="preserve"> tenue en novembre 2004</w:t>
      </w:r>
      <w:r w:rsidRPr="00804298">
        <w:rPr>
          <w:szCs w:val="22"/>
          <w:lang w:val="fr-FR"/>
        </w:rPr>
        <w:t>.</w:t>
      </w:r>
    </w:p>
    <w:p w:rsidR="00564302" w:rsidRPr="00804298" w:rsidRDefault="00347781" w:rsidP="00F1286E">
      <w:pPr>
        <w:pStyle w:val="Heading2"/>
        <w:keepLines/>
        <w:rPr>
          <w:lang w:val="fr-FR"/>
        </w:rPr>
      </w:pPr>
      <w:r w:rsidRPr="00804298">
        <w:rPr>
          <w:lang w:val="fr-FR"/>
        </w:rPr>
        <w:lastRenderedPageBreak/>
        <w:t>Limitations et exceptions en faveur des bibliothèques et des services d</w:t>
      </w:r>
      <w:r w:rsidR="0097073D" w:rsidRPr="00804298">
        <w:rPr>
          <w:lang w:val="fr-FR"/>
        </w:rPr>
        <w:t>’</w:t>
      </w:r>
      <w:r w:rsidRPr="00804298">
        <w:rPr>
          <w:lang w:val="fr-FR"/>
        </w:rPr>
        <w:t>archives</w:t>
      </w:r>
    </w:p>
    <w:p w:rsidR="00564302" w:rsidRPr="00804298" w:rsidRDefault="00564302" w:rsidP="00F1286E">
      <w:pPr>
        <w:keepNext/>
        <w:keepLines/>
        <w:rPr>
          <w:lang w:val="fr-FR"/>
        </w:rPr>
      </w:pPr>
    </w:p>
    <w:p w:rsidR="00564302" w:rsidRPr="00804298" w:rsidRDefault="00F00635" w:rsidP="00F1286E">
      <w:pPr>
        <w:pStyle w:val="ONUMFS"/>
        <w:keepNext/>
        <w:keepLines/>
        <w:rPr>
          <w:szCs w:val="22"/>
          <w:lang w:val="fr-FR"/>
        </w:rPr>
      </w:pPr>
      <w:r w:rsidRPr="00804298">
        <w:rPr>
          <w:szCs w:val="22"/>
          <w:lang w:val="fr-FR"/>
        </w:rPr>
        <w:t>En ce qui concerne la question des limitations et exceptions en faveur des bibliothèques et des services d</w:t>
      </w:r>
      <w:r w:rsidR="0097073D" w:rsidRPr="00804298">
        <w:rPr>
          <w:szCs w:val="22"/>
          <w:lang w:val="fr-FR"/>
        </w:rPr>
        <w:t>’</w:t>
      </w:r>
      <w:r w:rsidRPr="00804298">
        <w:rPr>
          <w:szCs w:val="22"/>
          <w:lang w:val="fr-FR"/>
        </w:rPr>
        <w:t>archives, à sa</w:t>
      </w:r>
      <w:r w:rsidR="005737AE" w:rsidRPr="00804298">
        <w:rPr>
          <w:szCs w:val="22"/>
          <w:lang w:val="fr-FR"/>
        </w:rPr>
        <w:t xml:space="preserve"> </w:t>
      </w:r>
      <w:r w:rsidRPr="00804298">
        <w:rPr>
          <w:szCs w:val="22"/>
          <w:lang w:val="fr-FR"/>
        </w:rPr>
        <w:t>quarante</w:t>
      </w:r>
      <w:r w:rsidR="0097073D" w:rsidRPr="00804298">
        <w:rPr>
          <w:szCs w:val="22"/>
          <w:lang w:val="fr-FR"/>
        </w:rPr>
        <w:t> et unième session</w:t>
      </w:r>
      <w:r w:rsidRPr="00804298">
        <w:rPr>
          <w:szCs w:val="22"/>
          <w:lang w:val="fr-FR"/>
        </w:rPr>
        <w:t xml:space="preserve"> tenue en</w:t>
      </w:r>
      <w:r w:rsidR="0017202B" w:rsidRPr="00804298">
        <w:rPr>
          <w:szCs w:val="22"/>
          <w:lang w:val="fr-FR"/>
        </w:rPr>
        <w:t> </w:t>
      </w:r>
      <w:r w:rsidRPr="00804298">
        <w:rPr>
          <w:szCs w:val="22"/>
          <w:lang w:val="fr-FR"/>
        </w:rPr>
        <w:t>2012, l</w:t>
      </w:r>
      <w:r w:rsidR="0097073D" w:rsidRPr="00804298">
        <w:rPr>
          <w:szCs w:val="22"/>
          <w:lang w:val="fr-FR"/>
        </w:rPr>
        <w:t>’</w:t>
      </w:r>
      <w:r w:rsidRPr="00804298">
        <w:rPr>
          <w:szCs w:val="22"/>
          <w:lang w:val="fr-FR"/>
        </w:rPr>
        <w:t>Assemblée générale de l</w:t>
      </w:r>
      <w:r w:rsidR="0097073D" w:rsidRPr="00804298">
        <w:rPr>
          <w:szCs w:val="22"/>
          <w:lang w:val="fr-FR"/>
        </w:rPr>
        <w:t>’</w:t>
      </w:r>
      <w:r w:rsidRPr="00804298">
        <w:rPr>
          <w:szCs w:val="22"/>
          <w:lang w:val="fr-FR"/>
        </w:rPr>
        <w:t>OMPI a encouragé le comité à poursuivre ses travaux et a approuvé sa recommandation préconisant que</w:t>
      </w:r>
      <w:r w:rsidR="00A30A18" w:rsidRPr="00804298">
        <w:rPr>
          <w:szCs w:val="22"/>
          <w:lang w:val="fr-FR"/>
        </w:rPr>
        <w:t xml:space="preserve"> le </w:t>
      </w:r>
      <w:proofErr w:type="spellStart"/>
      <w:r w:rsidR="00A30A18" w:rsidRPr="00804298">
        <w:rPr>
          <w:szCs w:val="22"/>
          <w:lang w:val="fr-FR"/>
        </w:rPr>
        <w:t>SCC</w:t>
      </w:r>
      <w:r w:rsidRPr="00804298">
        <w:rPr>
          <w:szCs w:val="22"/>
          <w:lang w:val="fr-FR"/>
        </w:rPr>
        <w:t>R</w:t>
      </w:r>
      <w:proofErr w:type="spellEnd"/>
      <w:r w:rsidRPr="00804298">
        <w:rPr>
          <w:szCs w:val="22"/>
          <w:lang w:val="fr-FR"/>
        </w:rPr>
        <w:t xml:space="preserve"> poursuive les discussions en vue de l</w:t>
      </w:r>
      <w:r w:rsidR="0097073D" w:rsidRPr="00804298">
        <w:rPr>
          <w:szCs w:val="22"/>
          <w:lang w:val="fr-FR"/>
        </w:rPr>
        <w:t>’</w:t>
      </w:r>
      <w:r w:rsidRPr="00804298">
        <w:rPr>
          <w:szCs w:val="22"/>
          <w:lang w:val="fr-FR"/>
        </w:rPr>
        <w:t>élaboration d</w:t>
      </w:r>
      <w:r w:rsidR="0097073D" w:rsidRPr="00804298">
        <w:rPr>
          <w:szCs w:val="22"/>
          <w:lang w:val="fr-FR"/>
        </w:rPr>
        <w:t>’</w:t>
      </w:r>
      <w:r w:rsidRPr="00804298">
        <w:rPr>
          <w:szCs w:val="22"/>
          <w:lang w:val="fr-FR"/>
        </w:rPr>
        <w:t>un ou de plusieurs instruments juridiques internationaux appropriés (qu</w:t>
      </w:r>
      <w:r w:rsidR="0097073D" w:rsidRPr="00804298">
        <w:rPr>
          <w:szCs w:val="22"/>
          <w:lang w:val="fr-FR"/>
        </w:rPr>
        <w:t>’</w:t>
      </w:r>
      <w:r w:rsidRPr="00804298">
        <w:rPr>
          <w:szCs w:val="22"/>
          <w:lang w:val="fr-FR"/>
        </w:rPr>
        <w:t>il s</w:t>
      </w:r>
      <w:r w:rsidR="0097073D" w:rsidRPr="00804298">
        <w:rPr>
          <w:szCs w:val="22"/>
          <w:lang w:val="fr-FR"/>
        </w:rPr>
        <w:t>’</w:t>
      </w:r>
      <w:r w:rsidRPr="00804298">
        <w:rPr>
          <w:szCs w:val="22"/>
          <w:lang w:val="fr-FR"/>
        </w:rPr>
        <w:t>agisse d</w:t>
      </w:r>
      <w:r w:rsidR="0097073D" w:rsidRPr="00804298">
        <w:rPr>
          <w:szCs w:val="22"/>
          <w:lang w:val="fr-FR"/>
        </w:rPr>
        <w:t>’</w:t>
      </w:r>
      <w:r w:rsidRPr="00804298">
        <w:rPr>
          <w:szCs w:val="22"/>
          <w:lang w:val="fr-FR"/>
        </w:rPr>
        <w:t>une loi type, d</w:t>
      </w:r>
      <w:r w:rsidR="0097073D" w:rsidRPr="00804298">
        <w:rPr>
          <w:szCs w:val="22"/>
          <w:lang w:val="fr-FR"/>
        </w:rPr>
        <w:t>’</w:t>
      </w:r>
      <w:r w:rsidRPr="00804298">
        <w:rPr>
          <w:szCs w:val="22"/>
          <w:lang w:val="fr-FR"/>
        </w:rPr>
        <w:t>une recommandation commune, d</w:t>
      </w:r>
      <w:r w:rsidR="0097073D" w:rsidRPr="00804298">
        <w:rPr>
          <w:szCs w:val="22"/>
          <w:lang w:val="fr-FR"/>
        </w:rPr>
        <w:t>’</w:t>
      </w:r>
      <w:r w:rsidRPr="00804298">
        <w:rPr>
          <w:szCs w:val="22"/>
          <w:lang w:val="fr-FR"/>
        </w:rPr>
        <w:t xml:space="preserve">un traité ou de tout autre instrument), avec pour objectif de soumettre, </w:t>
      </w:r>
      <w:r w:rsidR="00261D11" w:rsidRPr="00804298">
        <w:rPr>
          <w:szCs w:val="22"/>
          <w:lang w:val="fr-FR"/>
        </w:rPr>
        <w:t>pour</w:t>
      </w:r>
      <w:r w:rsidRPr="00804298">
        <w:rPr>
          <w:szCs w:val="22"/>
          <w:lang w:val="fr-FR"/>
        </w:rPr>
        <w:t xml:space="preserve"> sa vingt</w:t>
      </w:r>
      <w:r w:rsidR="0028764A" w:rsidRPr="00804298">
        <w:rPr>
          <w:szCs w:val="22"/>
          <w:lang w:val="fr-FR"/>
        </w:rPr>
        <w:noBreakHyphen/>
      </w:r>
      <w:r w:rsidRPr="00804298">
        <w:rPr>
          <w:szCs w:val="22"/>
          <w:lang w:val="fr-FR"/>
        </w:rPr>
        <w:t>huit</w:t>
      </w:r>
      <w:r w:rsidR="0097073D" w:rsidRPr="00804298">
        <w:rPr>
          <w:szCs w:val="22"/>
          <w:lang w:val="fr-FR"/>
        </w:rPr>
        <w:t>ième session</w:t>
      </w:r>
      <w:r w:rsidRPr="00804298">
        <w:rPr>
          <w:szCs w:val="22"/>
          <w:lang w:val="fr-FR"/>
        </w:rPr>
        <w:t>, des recommandations à l</w:t>
      </w:r>
      <w:r w:rsidR="0097073D" w:rsidRPr="00804298">
        <w:rPr>
          <w:szCs w:val="22"/>
          <w:lang w:val="fr-FR"/>
        </w:rPr>
        <w:t>’</w:t>
      </w:r>
      <w:r w:rsidRPr="00804298">
        <w:rPr>
          <w:szCs w:val="22"/>
          <w:lang w:val="fr-FR"/>
        </w:rPr>
        <w:t>intention de l</w:t>
      </w:r>
      <w:r w:rsidR="0097073D" w:rsidRPr="00804298">
        <w:rPr>
          <w:szCs w:val="22"/>
          <w:lang w:val="fr-FR"/>
        </w:rPr>
        <w:t>’</w:t>
      </w:r>
      <w:r w:rsidRPr="00804298">
        <w:rPr>
          <w:szCs w:val="22"/>
          <w:lang w:val="fr-FR"/>
        </w:rPr>
        <w:t>Assemblée générale</w:t>
      </w:r>
      <w:r w:rsidR="00FF4738" w:rsidRPr="00804298">
        <w:rPr>
          <w:szCs w:val="22"/>
          <w:lang w:val="fr-FR"/>
        </w:rPr>
        <w:t xml:space="preserve"> de l</w:t>
      </w:r>
      <w:r w:rsidR="0097073D" w:rsidRPr="00804298">
        <w:rPr>
          <w:szCs w:val="22"/>
          <w:lang w:val="fr-FR"/>
        </w:rPr>
        <w:t>’</w:t>
      </w:r>
      <w:r w:rsidR="00FF4738" w:rsidRPr="00804298">
        <w:rPr>
          <w:szCs w:val="22"/>
          <w:lang w:val="fr-FR"/>
        </w:rPr>
        <w:t>OMPI</w:t>
      </w:r>
      <w:r w:rsidRPr="00804298">
        <w:rPr>
          <w:szCs w:val="22"/>
          <w:lang w:val="fr-FR"/>
        </w:rPr>
        <w:t xml:space="preserve"> sur les limitations et exceptions en faveur des bibliothèques et des services d</w:t>
      </w:r>
      <w:r w:rsidR="0097073D" w:rsidRPr="00804298">
        <w:rPr>
          <w:szCs w:val="22"/>
          <w:lang w:val="fr-FR"/>
        </w:rPr>
        <w:t>’</w:t>
      </w:r>
      <w:r w:rsidRPr="00804298">
        <w:rPr>
          <w:szCs w:val="22"/>
          <w:lang w:val="fr-FR"/>
        </w:rPr>
        <w:t>archives</w:t>
      </w:r>
      <w:r w:rsidR="00A7358B" w:rsidRPr="00804298">
        <w:rPr>
          <w:szCs w:val="22"/>
          <w:lang w:val="fr-FR"/>
        </w:rPr>
        <w:t>.</w:t>
      </w:r>
    </w:p>
    <w:p w:rsidR="00564302" w:rsidRPr="00804298" w:rsidRDefault="00C46F95" w:rsidP="00F1286E">
      <w:pPr>
        <w:pStyle w:val="ONUMFS"/>
        <w:rPr>
          <w:szCs w:val="22"/>
          <w:lang w:val="fr-FR"/>
        </w:rPr>
      </w:pPr>
      <w:r w:rsidRPr="00804298">
        <w:rPr>
          <w:szCs w:val="22"/>
          <w:lang w:val="fr-FR"/>
        </w:rPr>
        <w:t>À sa quarante</w:t>
      </w:r>
      <w:r w:rsidR="0028764A" w:rsidRPr="00804298">
        <w:rPr>
          <w:szCs w:val="22"/>
          <w:lang w:val="fr-FR"/>
        </w:rPr>
        <w:noBreakHyphen/>
      </w:r>
      <w:r w:rsidRPr="00804298">
        <w:rPr>
          <w:szCs w:val="22"/>
          <w:lang w:val="fr-FR"/>
        </w:rPr>
        <w:t>quatr</w:t>
      </w:r>
      <w:r w:rsidR="0097073D" w:rsidRPr="00804298">
        <w:rPr>
          <w:szCs w:val="22"/>
          <w:lang w:val="fr-FR"/>
        </w:rPr>
        <w:t>ième session</w:t>
      </w:r>
      <w:r w:rsidRPr="00804298">
        <w:rPr>
          <w:szCs w:val="22"/>
          <w:lang w:val="fr-FR"/>
        </w:rPr>
        <w:t>, tenue en</w:t>
      </w:r>
      <w:r w:rsidR="0017202B" w:rsidRPr="00804298">
        <w:rPr>
          <w:szCs w:val="22"/>
          <w:lang w:val="fr-FR"/>
        </w:rPr>
        <w:t> </w:t>
      </w:r>
      <w:r w:rsidRPr="00804298">
        <w:rPr>
          <w:szCs w:val="22"/>
          <w:lang w:val="fr-FR"/>
        </w:rPr>
        <w:t>2013, l</w:t>
      </w:r>
      <w:r w:rsidR="0097073D" w:rsidRPr="00804298">
        <w:rPr>
          <w:szCs w:val="22"/>
          <w:lang w:val="fr-FR"/>
        </w:rPr>
        <w:t>’</w:t>
      </w:r>
      <w:r w:rsidRPr="00804298">
        <w:rPr>
          <w:szCs w:val="22"/>
          <w:lang w:val="fr-FR"/>
        </w:rPr>
        <w:t>Assemblée générale de l</w:t>
      </w:r>
      <w:r w:rsidR="0097073D" w:rsidRPr="00804298">
        <w:rPr>
          <w:szCs w:val="22"/>
          <w:lang w:val="fr-FR"/>
        </w:rPr>
        <w:t>’</w:t>
      </w:r>
      <w:r w:rsidRPr="00804298">
        <w:rPr>
          <w:szCs w:val="22"/>
          <w:lang w:val="fr-FR"/>
        </w:rPr>
        <w:t>OMPI a demandé</w:t>
      </w:r>
      <w:r w:rsidR="00A30A18" w:rsidRPr="00804298">
        <w:rPr>
          <w:szCs w:val="22"/>
          <w:lang w:val="fr-FR"/>
        </w:rPr>
        <w:t xml:space="preserve"> au </w:t>
      </w:r>
      <w:proofErr w:type="spellStart"/>
      <w:r w:rsidR="00A30A18" w:rsidRPr="00804298">
        <w:rPr>
          <w:szCs w:val="22"/>
          <w:lang w:val="fr-FR"/>
        </w:rPr>
        <w:t>SCC</w:t>
      </w:r>
      <w:r w:rsidRPr="00804298">
        <w:rPr>
          <w:szCs w:val="22"/>
          <w:lang w:val="fr-FR"/>
        </w:rPr>
        <w:t>R</w:t>
      </w:r>
      <w:proofErr w:type="spellEnd"/>
      <w:r w:rsidRPr="00804298">
        <w:rPr>
          <w:szCs w:val="22"/>
          <w:lang w:val="fr-FR"/>
        </w:rPr>
        <w:t xml:space="preserve"> de poursuivre ses travaux sur les questions abordées dans son rapport, notamment les travaux concernant les limitations et exceptions conformément aux recommandations approuvées en</w:t>
      </w:r>
      <w:r w:rsidR="0017202B" w:rsidRPr="00804298">
        <w:rPr>
          <w:szCs w:val="22"/>
          <w:lang w:val="fr-FR"/>
        </w:rPr>
        <w:t> </w:t>
      </w:r>
      <w:r w:rsidRPr="00804298">
        <w:rPr>
          <w:szCs w:val="22"/>
          <w:lang w:val="fr-FR"/>
        </w:rPr>
        <w:t>2012, énoncées au paragraphe précédent</w:t>
      </w:r>
      <w:r w:rsidR="00A7358B" w:rsidRPr="00804298">
        <w:rPr>
          <w:szCs w:val="22"/>
          <w:lang w:val="fr-FR"/>
        </w:rPr>
        <w:t>.</w:t>
      </w:r>
    </w:p>
    <w:p w:rsidR="00564302" w:rsidRPr="00804298" w:rsidRDefault="005737AE" w:rsidP="00F1286E">
      <w:pPr>
        <w:pStyle w:val="ONUMFS"/>
        <w:rPr>
          <w:szCs w:val="22"/>
          <w:lang w:val="fr-FR"/>
        </w:rPr>
      </w:pPr>
      <w:r w:rsidRPr="00804298">
        <w:rPr>
          <w:szCs w:val="22"/>
          <w:lang w:val="fr-FR"/>
        </w:rPr>
        <w:t>À sa quarante</w:t>
      </w:r>
      <w:r w:rsidR="0028764A" w:rsidRPr="00804298">
        <w:rPr>
          <w:szCs w:val="22"/>
          <w:lang w:val="fr-FR"/>
        </w:rPr>
        <w:noBreakHyphen/>
      </w:r>
      <w:r w:rsidRPr="00804298">
        <w:rPr>
          <w:szCs w:val="22"/>
          <w:lang w:val="fr-FR"/>
        </w:rPr>
        <w:t>six</w:t>
      </w:r>
      <w:r w:rsidR="0097073D" w:rsidRPr="00804298">
        <w:rPr>
          <w:szCs w:val="22"/>
          <w:lang w:val="fr-FR"/>
        </w:rPr>
        <w:t>ième session</w:t>
      </w:r>
      <w:r w:rsidRPr="00804298">
        <w:rPr>
          <w:szCs w:val="22"/>
          <w:lang w:val="fr-FR"/>
        </w:rPr>
        <w:t>, tenue en</w:t>
      </w:r>
      <w:r w:rsidR="0017202B" w:rsidRPr="00804298">
        <w:rPr>
          <w:szCs w:val="22"/>
          <w:lang w:val="fr-FR"/>
        </w:rPr>
        <w:t> </w:t>
      </w:r>
      <w:r w:rsidR="00A7358B" w:rsidRPr="00804298">
        <w:rPr>
          <w:szCs w:val="22"/>
          <w:lang w:val="fr-FR"/>
        </w:rPr>
        <w:t xml:space="preserve">2014, </w:t>
      </w:r>
      <w:r w:rsidRPr="00804298">
        <w:rPr>
          <w:szCs w:val="22"/>
          <w:lang w:val="fr-FR"/>
        </w:rPr>
        <w:t>l</w:t>
      </w:r>
      <w:r w:rsidR="0097073D" w:rsidRPr="00804298">
        <w:rPr>
          <w:szCs w:val="22"/>
          <w:lang w:val="fr-FR"/>
        </w:rPr>
        <w:t>’</w:t>
      </w:r>
      <w:r w:rsidRPr="00804298">
        <w:rPr>
          <w:szCs w:val="22"/>
          <w:lang w:val="fr-FR"/>
        </w:rPr>
        <w:t>Assemblée générale de l</w:t>
      </w:r>
      <w:r w:rsidR="0097073D" w:rsidRPr="00804298">
        <w:rPr>
          <w:szCs w:val="22"/>
          <w:lang w:val="fr-FR"/>
        </w:rPr>
        <w:t>’</w:t>
      </w:r>
      <w:r w:rsidRPr="00804298">
        <w:rPr>
          <w:szCs w:val="22"/>
          <w:lang w:val="fr-FR"/>
        </w:rPr>
        <w:t>OMPI n</w:t>
      </w:r>
      <w:r w:rsidR="0097073D" w:rsidRPr="00804298">
        <w:rPr>
          <w:szCs w:val="22"/>
          <w:lang w:val="fr-FR"/>
        </w:rPr>
        <w:t>’</w:t>
      </w:r>
      <w:r w:rsidRPr="00804298">
        <w:rPr>
          <w:szCs w:val="22"/>
          <w:lang w:val="fr-FR"/>
        </w:rPr>
        <w:t>a pas pris de décision sur le point de l</w:t>
      </w:r>
      <w:r w:rsidR="0097073D" w:rsidRPr="00804298">
        <w:rPr>
          <w:szCs w:val="22"/>
          <w:lang w:val="fr-FR"/>
        </w:rPr>
        <w:t>’</w:t>
      </w:r>
      <w:r w:rsidRPr="00804298">
        <w:rPr>
          <w:szCs w:val="22"/>
          <w:lang w:val="fr-FR"/>
        </w:rPr>
        <w:t>ordre du jour concernant le rapport</w:t>
      </w:r>
      <w:r w:rsidR="00A30A18" w:rsidRPr="00804298">
        <w:rPr>
          <w:szCs w:val="22"/>
          <w:lang w:val="fr-FR"/>
        </w:rPr>
        <w:t xml:space="preserve"> du </w:t>
      </w:r>
      <w:proofErr w:type="spellStart"/>
      <w:r w:rsidR="00A30A18" w:rsidRPr="00804298">
        <w:rPr>
          <w:szCs w:val="22"/>
          <w:lang w:val="fr-FR"/>
        </w:rPr>
        <w:t>S</w:t>
      </w:r>
      <w:r w:rsidR="00D2216E" w:rsidRPr="00804298">
        <w:rPr>
          <w:szCs w:val="22"/>
          <w:lang w:val="fr-FR"/>
        </w:rPr>
        <w:t>CCR</w:t>
      </w:r>
      <w:proofErr w:type="spellEnd"/>
      <w:r w:rsidR="00D2216E" w:rsidRPr="00804298">
        <w:rPr>
          <w:szCs w:val="22"/>
          <w:lang w:val="fr-FR"/>
        </w:rPr>
        <w:t xml:space="preserve">.  </w:t>
      </w:r>
      <w:r w:rsidR="00FF4738" w:rsidRPr="00804298">
        <w:rPr>
          <w:szCs w:val="22"/>
          <w:lang w:val="fr-FR"/>
        </w:rPr>
        <w:t xml:space="preserve">À </w:t>
      </w:r>
      <w:r w:rsidRPr="00804298">
        <w:rPr>
          <w:szCs w:val="22"/>
          <w:lang w:val="fr-FR"/>
        </w:rPr>
        <w:t>s</w:t>
      </w:r>
      <w:r w:rsidR="00FF4738" w:rsidRPr="00804298">
        <w:rPr>
          <w:szCs w:val="22"/>
          <w:lang w:val="fr-FR"/>
        </w:rPr>
        <w:t>es</w:t>
      </w:r>
      <w:r w:rsidRPr="00804298">
        <w:rPr>
          <w:szCs w:val="22"/>
          <w:lang w:val="fr-FR"/>
        </w:rPr>
        <w:t xml:space="preserve"> quarante</w:t>
      </w:r>
      <w:r w:rsidR="0028764A" w:rsidRPr="00804298">
        <w:rPr>
          <w:szCs w:val="22"/>
          <w:lang w:val="fr-FR"/>
        </w:rPr>
        <w:noBreakHyphen/>
      </w:r>
      <w:r w:rsidRPr="00804298">
        <w:rPr>
          <w:szCs w:val="22"/>
          <w:lang w:val="fr-FR"/>
        </w:rPr>
        <w:t>septième </w:t>
      </w:r>
      <w:r w:rsidR="00FF4738" w:rsidRPr="00804298">
        <w:rPr>
          <w:szCs w:val="22"/>
          <w:lang w:val="fr-FR"/>
        </w:rPr>
        <w:t>et quarante</w:t>
      </w:r>
      <w:r w:rsidR="0028764A" w:rsidRPr="00804298">
        <w:rPr>
          <w:szCs w:val="22"/>
          <w:lang w:val="fr-FR"/>
        </w:rPr>
        <w:noBreakHyphen/>
      </w:r>
      <w:r w:rsidR="00FF4738" w:rsidRPr="00804298">
        <w:rPr>
          <w:szCs w:val="22"/>
          <w:lang w:val="fr-FR"/>
        </w:rPr>
        <w:t>huit</w:t>
      </w:r>
      <w:r w:rsidR="0097073D" w:rsidRPr="00804298">
        <w:rPr>
          <w:szCs w:val="22"/>
          <w:lang w:val="fr-FR"/>
        </w:rPr>
        <w:t>ième session</w:t>
      </w:r>
      <w:r w:rsidR="00FF4738" w:rsidRPr="00804298">
        <w:rPr>
          <w:szCs w:val="22"/>
          <w:lang w:val="fr-FR"/>
        </w:rPr>
        <w:t>s</w:t>
      </w:r>
      <w:r w:rsidRPr="00804298">
        <w:rPr>
          <w:szCs w:val="22"/>
          <w:lang w:val="fr-FR"/>
        </w:rPr>
        <w:t>, tenue</w:t>
      </w:r>
      <w:r w:rsidR="00FF4738" w:rsidRPr="00804298">
        <w:rPr>
          <w:szCs w:val="22"/>
          <w:lang w:val="fr-FR"/>
        </w:rPr>
        <w:t>s respectivement</w:t>
      </w:r>
      <w:r w:rsidRPr="00804298">
        <w:rPr>
          <w:szCs w:val="22"/>
          <w:lang w:val="fr-FR"/>
        </w:rPr>
        <w:t xml:space="preserve"> en</w:t>
      </w:r>
      <w:r w:rsidR="0017202B" w:rsidRPr="00804298">
        <w:rPr>
          <w:szCs w:val="22"/>
          <w:lang w:val="fr-FR"/>
        </w:rPr>
        <w:t> </w:t>
      </w:r>
      <w:r w:rsidRPr="00804298">
        <w:rPr>
          <w:szCs w:val="22"/>
          <w:lang w:val="fr-FR"/>
        </w:rPr>
        <w:t>2015</w:t>
      </w:r>
      <w:r w:rsidR="00FF4738" w:rsidRPr="00804298">
        <w:rPr>
          <w:szCs w:val="22"/>
          <w:lang w:val="fr-FR"/>
        </w:rPr>
        <w:t xml:space="preserve"> et 2016</w:t>
      </w:r>
      <w:r w:rsidRPr="00804298">
        <w:rPr>
          <w:szCs w:val="22"/>
          <w:lang w:val="fr-FR"/>
        </w:rPr>
        <w:t>, l</w:t>
      </w:r>
      <w:r w:rsidR="0097073D" w:rsidRPr="00804298">
        <w:rPr>
          <w:szCs w:val="22"/>
          <w:lang w:val="fr-FR"/>
        </w:rPr>
        <w:t>’</w:t>
      </w:r>
      <w:r w:rsidRPr="00804298">
        <w:rPr>
          <w:szCs w:val="22"/>
          <w:lang w:val="fr-FR"/>
        </w:rPr>
        <w:t>Assemblée générale de l</w:t>
      </w:r>
      <w:r w:rsidR="0097073D" w:rsidRPr="00804298">
        <w:rPr>
          <w:szCs w:val="22"/>
          <w:lang w:val="fr-FR"/>
        </w:rPr>
        <w:t>’</w:t>
      </w:r>
      <w:r w:rsidRPr="00804298">
        <w:rPr>
          <w:szCs w:val="22"/>
          <w:lang w:val="fr-FR"/>
        </w:rPr>
        <w:t xml:space="preserve">OMPI </w:t>
      </w:r>
      <w:r w:rsidRPr="00804298">
        <w:rPr>
          <w:rFonts w:eastAsia="Calibri"/>
          <w:szCs w:val="21"/>
          <w:lang w:val="fr-FR" w:eastAsia="en-US"/>
        </w:rPr>
        <w:t>n</w:t>
      </w:r>
      <w:r w:rsidR="0097073D" w:rsidRPr="00804298">
        <w:rPr>
          <w:rFonts w:eastAsia="Calibri"/>
          <w:szCs w:val="21"/>
          <w:lang w:val="fr-FR" w:eastAsia="en-US"/>
        </w:rPr>
        <w:t>’</w:t>
      </w:r>
      <w:r w:rsidRPr="00804298">
        <w:rPr>
          <w:rFonts w:eastAsia="Calibri"/>
          <w:szCs w:val="21"/>
          <w:lang w:val="fr-FR" w:eastAsia="en-US"/>
        </w:rPr>
        <w:t>a pas pris de décision précise, mais a chargé le comité de poursuivre ses travaux sur toutes les questions abordées dans le rapport</w:t>
      </w:r>
      <w:r w:rsidR="00A30A18" w:rsidRPr="00804298">
        <w:rPr>
          <w:rFonts w:eastAsia="Calibri"/>
          <w:szCs w:val="21"/>
          <w:lang w:val="fr-FR" w:eastAsia="en-US"/>
        </w:rPr>
        <w:t xml:space="preserve"> du </w:t>
      </w:r>
      <w:proofErr w:type="spellStart"/>
      <w:r w:rsidR="00A30A18" w:rsidRPr="00804298">
        <w:rPr>
          <w:rFonts w:eastAsia="Calibri"/>
          <w:szCs w:val="21"/>
          <w:lang w:val="fr-FR" w:eastAsia="en-US"/>
        </w:rPr>
        <w:t>SCC</w:t>
      </w:r>
      <w:r w:rsidRPr="00804298">
        <w:rPr>
          <w:rFonts w:eastAsia="Calibri"/>
          <w:szCs w:val="21"/>
          <w:lang w:val="fr-FR" w:eastAsia="en-US"/>
        </w:rPr>
        <w:t>R</w:t>
      </w:r>
      <w:proofErr w:type="spellEnd"/>
      <w:r w:rsidR="00FC26AE" w:rsidRPr="00804298">
        <w:rPr>
          <w:rFonts w:eastAsia="Calibri"/>
          <w:szCs w:val="21"/>
          <w:lang w:val="fr-FR" w:eastAsia="en-US"/>
        </w:rPr>
        <w:t>.</w:t>
      </w:r>
    </w:p>
    <w:p w:rsidR="00564302" w:rsidRPr="00804298" w:rsidRDefault="005737AE" w:rsidP="00F1286E">
      <w:pPr>
        <w:pStyle w:val="ONUMFS"/>
        <w:rPr>
          <w:szCs w:val="22"/>
          <w:lang w:val="fr-FR"/>
        </w:rPr>
      </w:pPr>
      <w:r w:rsidRPr="00804298">
        <w:rPr>
          <w:szCs w:val="22"/>
          <w:lang w:val="fr-FR"/>
        </w:rPr>
        <w:t>Les documents relatifs à ce point de l</w:t>
      </w:r>
      <w:r w:rsidR="0097073D" w:rsidRPr="00804298">
        <w:rPr>
          <w:szCs w:val="22"/>
          <w:lang w:val="fr-FR"/>
        </w:rPr>
        <w:t>’</w:t>
      </w:r>
      <w:r w:rsidRPr="00804298">
        <w:rPr>
          <w:szCs w:val="22"/>
          <w:lang w:val="fr-FR"/>
        </w:rPr>
        <w:t>ordre du jour qui sont actuellement examinés sont les suivants</w:t>
      </w:r>
      <w:r w:rsidR="0097073D" w:rsidRPr="00804298">
        <w:rPr>
          <w:szCs w:val="22"/>
          <w:lang w:val="fr-FR"/>
        </w:rPr>
        <w:t> :</w:t>
      </w:r>
      <w:r w:rsidRPr="00804298">
        <w:rPr>
          <w:szCs w:val="22"/>
          <w:lang w:val="fr-FR"/>
        </w:rPr>
        <w:t xml:space="preserve"> </w:t>
      </w:r>
      <w:r w:rsidR="00A7358B" w:rsidRPr="00804298">
        <w:rPr>
          <w:szCs w:val="22"/>
          <w:lang w:val="fr-FR"/>
        </w:rPr>
        <w:t>“</w:t>
      </w:r>
      <w:r w:rsidRPr="00804298">
        <w:rPr>
          <w:szCs w:val="22"/>
          <w:lang w:val="fr-FR"/>
        </w:rPr>
        <w:t>Document de travail contenant des observations et des propositions de dispositions en vue de l</w:t>
      </w:r>
      <w:r w:rsidR="0097073D" w:rsidRPr="00804298">
        <w:rPr>
          <w:szCs w:val="22"/>
          <w:lang w:val="fr-FR"/>
        </w:rPr>
        <w:t>’</w:t>
      </w:r>
      <w:r w:rsidRPr="00804298">
        <w:rPr>
          <w:szCs w:val="22"/>
          <w:lang w:val="fr-FR"/>
        </w:rPr>
        <w:t>élaboration d</w:t>
      </w:r>
      <w:r w:rsidR="0097073D" w:rsidRPr="00804298">
        <w:rPr>
          <w:szCs w:val="22"/>
          <w:lang w:val="fr-FR"/>
        </w:rPr>
        <w:t>’</w:t>
      </w:r>
      <w:r w:rsidRPr="00804298">
        <w:rPr>
          <w:szCs w:val="22"/>
          <w:lang w:val="fr-FR"/>
        </w:rPr>
        <w:t>un instrument juridique international approprié (quelle qu</w:t>
      </w:r>
      <w:r w:rsidR="0097073D" w:rsidRPr="00804298">
        <w:rPr>
          <w:szCs w:val="22"/>
          <w:lang w:val="fr-FR"/>
        </w:rPr>
        <w:t>’</w:t>
      </w:r>
      <w:r w:rsidRPr="00804298">
        <w:rPr>
          <w:szCs w:val="22"/>
          <w:lang w:val="fr-FR"/>
        </w:rPr>
        <w:t>en soit la forme) sur les exceptions et les limitations en faveur des bibliothèques et des services d</w:t>
      </w:r>
      <w:r w:rsidR="0097073D" w:rsidRPr="00804298">
        <w:rPr>
          <w:szCs w:val="22"/>
          <w:lang w:val="fr-FR"/>
        </w:rPr>
        <w:t>’</w:t>
      </w:r>
      <w:r w:rsidRPr="00804298">
        <w:rPr>
          <w:szCs w:val="22"/>
          <w:lang w:val="fr-FR"/>
        </w:rPr>
        <w:t>archives</w:t>
      </w:r>
      <w:r w:rsidR="00A7358B" w:rsidRPr="00804298">
        <w:rPr>
          <w:szCs w:val="22"/>
          <w:lang w:val="fr-FR"/>
        </w:rPr>
        <w:t>”</w:t>
      </w:r>
      <w:r w:rsidR="00B0260A" w:rsidRPr="00804298">
        <w:rPr>
          <w:szCs w:val="22"/>
          <w:lang w:val="fr-FR"/>
        </w:rPr>
        <w:t xml:space="preserve"> (document </w:t>
      </w:r>
      <w:proofErr w:type="spellStart"/>
      <w:r w:rsidR="00B0260A" w:rsidRPr="00804298">
        <w:rPr>
          <w:szCs w:val="22"/>
          <w:lang w:val="fr-FR"/>
        </w:rPr>
        <w:t>SCCR</w:t>
      </w:r>
      <w:proofErr w:type="spellEnd"/>
      <w:r w:rsidR="00B0260A" w:rsidRPr="00804298">
        <w:rPr>
          <w:szCs w:val="22"/>
          <w:lang w:val="fr-FR"/>
        </w:rPr>
        <w:t>/26/3)</w:t>
      </w:r>
      <w:r w:rsidR="00A7358B" w:rsidRPr="00804298">
        <w:rPr>
          <w:szCs w:val="22"/>
          <w:lang w:val="fr-FR"/>
        </w:rPr>
        <w:t xml:space="preserve">, </w:t>
      </w:r>
      <w:r w:rsidR="006C670C" w:rsidRPr="00804298">
        <w:rPr>
          <w:szCs w:val="22"/>
          <w:lang w:val="fr-FR"/>
        </w:rPr>
        <w:t xml:space="preserve">adopté </w:t>
      </w:r>
      <w:r w:rsidRPr="00804298">
        <w:rPr>
          <w:szCs w:val="22"/>
          <w:lang w:val="fr-FR"/>
        </w:rPr>
        <w:t>par le comité</w:t>
      </w:r>
      <w:r w:rsidR="00A7358B" w:rsidRPr="00804298">
        <w:rPr>
          <w:szCs w:val="22"/>
          <w:lang w:val="fr-FR"/>
        </w:rPr>
        <w:t>;</w:t>
      </w:r>
      <w:r w:rsidRPr="00804298">
        <w:rPr>
          <w:szCs w:val="22"/>
          <w:lang w:val="fr-FR"/>
        </w:rPr>
        <w:t xml:space="preserve"> </w:t>
      </w:r>
      <w:r w:rsidR="00C21A38" w:rsidRPr="00804298">
        <w:rPr>
          <w:szCs w:val="22"/>
          <w:lang w:val="fr-FR"/>
        </w:rPr>
        <w:t xml:space="preserve"> </w:t>
      </w:r>
      <w:r w:rsidR="00A7358B" w:rsidRPr="00804298">
        <w:rPr>
          <w:szCs w:val="22"/>
          <w:lang w:val="fr-FR"/>
        </w:rPr>
        <w:t>“</w:t>
      </w:r>
      <w:r w:rsidRPr="00804298">
        <w:rPr>
          <w:szCs w:val="22"/>
          <w:lang w:val="fr-FR"/>
        </w:rPr>
        <w:t>Objectifs et principes concernant les exceptions et limitations en faveur des bibliothèques et des services d</w:t>
      </w:r>
      <w:r w:rsidR="0097073D" w:rsidRPr="00804298">
        <w:rPr>
          <w:szCs w:val="22"/>
          <w:lang w:val="fr-FR"/>
        </w:rPr>
        <w:t>’</w:t>
      </w:r>
      <w:r w:rsidRPr="00804298">
        <w:rPr>
          <w:szCs w:val="22"/>
          <w:lang w:val="fr-FR"/>
        </w:rPr>
        <w:t>archives</w:t>
      </w:r>
      <w:r w:rsidR="00A7358B" w:rsidRPr="00804298">
        <w:rPr>
          <w:szCs w:val="22"/>
          <w:lang w:val="fr-FR"/>
        </w:rPr>
        <w:t>”</w:t>
      </w:r>
      <w:r w:rsidR="00B0260A" w:rsidRPr="00804298">
        <w:rPr>
          <w:szCs w:val="22"/>
          <w:lang w:val="fr-FR"/>
        </w:rPr>
        <w:t xml:space="preserve"> (document </w:t>
      </w:r>
      <w:proofErr w:type="spellStart"/>
      <w:r w:rsidR="00B0260A" w:rsidRPr="00804298">
        <w:rPr>
          <w:szCs w:val="22"/>
          <w:lang w:val="fr-FR"/>
        </w:rPr>
        <w:t>SCCR</w:t>
      </w:r>
      <w:proofErr w:type="spellEnd"/>
      <w:r w:rsidR="00B0260A" w:rsidRPr="00804298">
        <w:rPr>
          <w:szCs w:val="22"/>
          <w:lang w:val="fr-FR"/>
        </w:rPr>
        <w:t>/26/8)</w:t>
      </w:r>
      <w:r w:rsidR="00A7358B" w:rsidRPr="00804298">
        <w:rPr>
          <w:szCs w:val="22"/>
          <w:lang w:val="fr-FR"/>
        </w:rPr>
        <w:t>, s</w:t>
      </w:r>
      <w:r w:rsidRPr="00804298">
        <w:rPr>
          <w:szCs w:val="22"/>
          <w:lang w:val="fr-FR"/>
        </w:rPr>
        <w:t>oumis par les États</w:t>
      </w:r>
      <w:r w:rsidR="0028764A" w:rsidRPr="00804298">
        <w:rPr>
          <w:szCs w:val="22"/>
          <w:lang w:val="fr-FR"/>
        </w:rPr>
        <w:noBreakHyphen/>
      </w:r>
      <w:r w:rsidRPr="00804298">
        <w:rPr>
          <w:szCs w:val="22"/>
          <w:lang w:val="fr-FR"/>
        </w:rPr>
        <w:t>Unis</w:t>
      </w:r>
      <w:r w:rsidR="0017202B" w:rsidRPr="00804298">
        <w:rPr>
          <w:szCs w:val="22"/>
          <w:lang w:val="fr-FR"/>
        </w:rPr>
        <w:t xml:space="preserve"> </w:t>
      </w:r>
      <w:r w:rsidRPr="00804298">
        <w:rPr>
          <w:szCs w:val="22"/>
          <w:lang w:val="fr-FR"/>
        </w:rPr>
        <w:t>d</w:t>
      </w:r>
      <w:r w:rsidR="0097073D" w:rsidRPr="00804298">
        <w:rPr>
          <w:szCs w:val="22"/>
          <w:lang w:val="fr-FR"/>
        </w:rPr>
        <w:t>’</w:t>
      </w:r>
      <w:r w:rsidRPr="00804298">
        <w:rPr>
          <w:szCs w:val="22"/>
          <w:lang w:val="fr-FR"/>
        </w:rPr>
        <w:t>Amérique</w:t>
      </w:r>
      <w:r w:rsidR="00A7358B" w:rsidRPr="00804298">
        <w:rPr>
          <w:szCs w:val="22"/>
          <w:lang w:val="fr-FR"/>
        </w:rPr>
        <w:t>;</w:t>
      </w:r>
      <w:r w:rsidRPr="00804298">
        <w:rPr>
          <w:szCs w:val="22"/>
          <w:lang w:val="fr-FR"/>
        </w:rPr>
        <w:t xml:space="preserve"> </w:t>
      </w:r>
      <w:r w:rsidR="00A7358B" w:rsidRPr="00804298">
        <w:rPr>
          <w:szCs w:val="22"/>
          <w:lang w:val="fr-FR"/>
        </w:rPr>
        <w:t xml:space="preserve"> “</w:t>
      </w:r>
      <w:r w:rsidRPr="00804298">
        <w:rPr>
          <w:szCs w:val="22"/>
          <w:lang w:val="fr-FR"/>
        </w:rPr>
        <w:t xml:space="preserve">Synthèse des textes proposés figurant dans le document </w:t>
      </w:r>
      <w:proofErr w:type="spellStart"/>
      <w:r w:rsidRPr="00804298">
        <w:rPr>
          <w:szCs w:val="22"/>
          <w:lang w:val="fr-FR"/>
        </w:rPr>
        <w:t>SCCR</w:t>
      </w:r>
      <w:proofErr w:type="spellEnd"/>
      <w:r w:rsidRPr="00804298">
        <w:rPr>
          <w:szCs w:val="22"/>
          <w:lang w:val="fr-FR"/>
        </w:rPr>
        <w:t>/26/3</w:t>
      </w:r>
      <w:r w:rsidR="00A7358B" w:rsidRPr="00804298">
        <w:rPr>
          <w:szCs w:val="22"/>
          <w:lang w:val="fr-FR"/>
        </w:rPr>
        <w:t>”</w:t>
      </w:r>
      <w:r w:rsidR="00B0260A" w:rsidRPr="00804298">
        <w:rPr>
          <w:szCs w:val="22"/>
          <w:lang w:val="fr-FR"/>
        </w:rPr>
        <w:t xml:space="preserve"> (document </w:t>
      </w:r>
      <w:proofErr w:type="spellStart"/>
      <w:r w:rsidR="00B0260A" w:rsidRPr="00804298">
        <w:rPr>
          <w:szCs w:val="22"/>
          <w:lang w:val="fr-FR"/>
        </w:rPr>
        <w:t>SCCR</w:t>
      </w:r>
      <w:proofErr w:type="spellEnd"/>
      <w:r w:rsidR="00B0260A" w:rsidRPr="00804298">
        <w:rPr>
          <w:szCs w:val="22"/>
          <w:lang w:val="fr-FR"/>
        </w:rPr>
        <w:t>/29/4)</w:t>
      </w:r>
      <w:r w:rsidR="00A7358B" w:rsidRPr="00804298">
        <w:rPr>
          <w:szCs w:val="22"/>
          <w:lang w:val="fr-FR"/>
        </w:rPr>
        <w:t xml:space="preserve">, </w:t>
      </w:r>
      <w:r w:rsidRPr="00804298">
        <w:rPr>
          <w:szCs w:val="22"/>
          <w:lang w:val="fr-FR"/>
        </w:rPr>
        <w:t>établi par le groupe des pays africains, le Brésil, l</w:t>
      </w:r>
      <w:r w:rsidR="0097073D" w:rsidRPr="00804298">
        <w:rPr>
          <w:szCs w:val="22"/>
          <w:lang w:val="fr-FR"/>
        </w:rPr>
        <w:t>’</w:t>
      </w:r>
      <w:r w:rsidRPr="00804298">
        <w:rPr>
          <w:szCs w:val="22"/>
          <w:lang w:val="fr-FR"/>
        </w:rPr>
        <w:t>Équateur, l</w:t>
      </w:r>
      <w:r w:rsidR="0097073D" w:rsidRPr="00804298">
        <w:rPr>
          <w:szCs w:val="22"/>
          <w:lang w:val="fr-FR"/>
        </w:rPr>
        <w:t>’</w:t>
      </w:r>
      <w:r w:rsidRPr="00804298">
        <w:rPr>
          <w:szCs w:val="22"/>
          <w:lang w:val="fr-FR"/>
        </w:rPr>
        <w:t>Inde et l</w:t>
      </w:r>
      <w:r w:rsidR="0097073D" w:rsidRPr="00804298">
        <w:rPr>
          <w:szCs w:val="22"/>
          <w:lang w:val="fr-FR"/>
        </w:rPr>
        <w:t>’</w:t>
      </w:r>
      <w:r w:rsidRPr="00804298">
        <w:rPr>
          <w:szCs w:val="22"/>
          <w:lang w:val="fr-FR"/>
        </w:rPr>
        <w:t>Uruguay</w:t>
      </w:r>
      <w:r w:rsidR="00FF4738" w:rsidRPr="00804298">
        <w:rPr>
          <w:szCs w:val="22"/>
          <w:lang w:val="fr-FR"/>
        </w:rPr>
        <w:t>;  et “Proposition relative aux limitations et exceptions en faveur des bibliothèques et des services d</w:t>
      </w:r>
      <w:r w:rsidR="0097073D" w:rsidRPr="00804298">
        <w:rPr>
          <w:szCs w:val="22"/>
          <w:lang w:val="fr-FR"/>
        </w:rPr>
        <w:t>’</w:t>
      </w:r>
      <w:r w:rsidR="00FF4738" w:rsidRPr="00804298">
        <w:rPr>
          <w:szCs w:val="22"/>
          <w:lang w:val="fr-FR"/>
        </w:rPr>
        <w:t>archives et aux limitations et exceptions en faveur des établissements d</w:t>
      </w:r>
      <w:r w:rsidR="0097073D" w:rsidRPr="00804298">
        <w:rPr>
          <w:szCs w:val="22"/>
          <w:lang w:val="fr-FR"/>
        </w:rPr>
        <w:t>’</w:t>
      </w:r>
      <w:r w:rsidR="00FF4738" w:rsidRPr="00804298">
        <w:rPr>
          <w:szCs w:val="22"/>
          <w:lang w:val="fr-FR"/>
        </w:rPr>
        <w:t>enseignement et de recherche et des personnes souffrant d</w:t>
      </w:r>
      <w:r w:rsidR="0097073D" w:rsidRPr="00804298">
        <w:rPr>
          <w:szCs w:val="22"/>
          <w:lang w:val="fr-FR"/>
        </w:rPr>
        <w:t>’</w:t>
      </w:r>
      <w:r w:rsidR="00FF4738" w:rsidRPr="00804298">
        <w:rPr>
          <w:szCs w:val="22"/>
          <w:lang w:val="fr-FR"/>
        </w:rPr>
        <w:t xml:space="preserve">autres handicaps” (document </w:t>
      </w:r>
      <w:proofErr w:type="spellStart"/>
      <w:r w:rsidR="00FF4738" w:rsidRPr="00804298">
        <w:rPr>
          <w:szCs w:val="22"/>
          <w:lang w:val="fr-FR"/>
        </w:rPr>
        <w:t>SCCR</w:t>
      </w:r>
      <w:proofErr w:type="spellEnd"/>
      <w:r w:rsidR="00FF4738" w:rsidRPr="00804298">
        <w:rPr>
          <w:szCs w:val="22"/>
          <w:lang w:val="fr-FR"/>
        </w:rPr>
        <w:t>/33/4), établi par l</w:t>
      </w:r>
      <w:r w:rsidR="0097073D" w:rsidRPr="00804298">
        <w:rPr>
          <w:szCs w:val="22"/>
          <w:lang w:val="fr-FR"/>
        </w:rPr>
        <w:t>’</w:t>
      </w:r>
      <w:r w:rsidR="00FF4738" w:rsidRPr="00804298">
        <w:rPr>
          <w:szCs w:val="22"/>
          <w:lang w:val="fr-FR"/>
        </w:rPr>
        <w:t>Argentine.</w:t>
      </w:r>
    </w:p>
    <w:p w:rsidR="00564302" w:rsidRPr="00804298" w:rsidRDefault="007164F5" w:rsidP="00F1286E">
      <w:pPr>
        <w:pStyle w:val="ONUMFS"/>
        <w:rPr>
          <w:lang w:val="fr-FR"/>
        </w:rPr>
      </w:pPr>
      <w:r w:rsidRPr="00804298">
        <w:rPr>
          <w:lang w:val="fr-FR"/>
        </w:rPr>
        <w:t>À sa trent</w:t>
      </w:r>
      <w:r w:rsidR="0097073D" w:rsidRPr="00804298">
        <w:rPr>
          <w:lang w:val="fr-FR"/>
        </w:rPr>
        <w:t>ième session</w:t>
      </w:r>
      <w:r w:rsidRPr="00804298">
        <w:rPr>
          <w:lang w:val="fr-FR"/>
        </w:rPr>
        <w:t>, le comité a examiné et accepté l</w:t>
      </w:r>
      <w:r w:rsidR="0097073D" w:rsidRPr="00804298">
        <w:rPr>
          <w:lang w:val="fr-FR"/>
        </w:rPr>
        <w:t>’</w:t>
      </w:r>
      <w:r w:rsidRPr="00804298">
        <w:rPr>
          <w:lang w:val="fr-FR"/>
        </w:rPr>
        <w:t>utilisation d</w:t>
      </w:r>
      <w:r w:rsidR="0097073D" w:rsidRPr="00804298">
        <w:rPr>
          <w:lang w:val="fr-FR"/>
        </w:rPr>
        <w:t>’</w:t>
      </w:r>
      <w:r w:rsidRPr="00804298">
        <w:rPr>
          <w:lang w:val="fr-FR"/>
        </w:rPr>
        <w:t>un tableau informel présenté par le président durant la vingt</w:t>
      </w:r>
      <w:r w:rsidR="0028764A" w:rsidRPr="00804298">
        <w:rPr>
          <w:lang w:val="fr-FR"/>
        </w:rPr>
        <w:noBreakHyphen/>
      </w:r>
      <w:r w:rsidRPr="00804298">
        <w:rPr>
          <w:lang w:val="fr-FR"/>
        </w:rPr>
        <w:t>neuv</w:t>
      </w:r>
      <w:r w:rsidR="0097073D" w:rsidRPr="00804298">
        <w:rPr>
          <w:lang w:val="fr-FR"/>
        </w:rPr>
        <w:t>ième session du </w:t>
      </w:r>
      <w:proofErr w:type="spellStart"/>
      <w:r w:rsidR="0097073D" w:rsidRPr="00804298">
        <w:rPr>
          <w:lang w:val="fr-FR"/>
        </w:rPr>
        <w:t>SCC</w:t>
      </w:r>
      <w:r w:rsidRPr="00804298">
        <w:rPr>
          <w:lang w:val="fr-FR"/>
        </w:rPr>
        <w:t>R</w:t>
      </w:r>
      <w:proofErr w:type="spellEnd"/>
      <w:r w:rsidRPr="00804298">
        <w:rPr>
          <w:lang w:val="fr-FR"/>
        </w:rPr>
        <w:t>, au sujet des “exceptions et limitations en faveur des bibliothèques et des services d</w:t>
      </w:r>
      <w:r w:rsidR="0097073D" w:rsidRPr="00804298">
        <w:rPr>
          <w:lang w:val="fr-FR"/>
        </w:rPr>
        <w:t>’</w:t>
      </w:r>
      <w:r w:rsidRPr="00804298">
        <w:rPr>
          <w:lang w:val="fr-FR"/>
        </w:rPr>
        <w:t xml:space="preserve">archives”.  À </w:t>
      </w:r>
      <w:proofErr w:type="gramStart"/>
      <w:r w:rsidRPr="00804298">
        <w:rPr>
          <w:lang w:val="fr-FR"/>
        </w:rPr>
        <w:t>ses trente</w:t>
      </w:r>
      <w:r w:rsidR="0097073D" w:rsidRPr="00804298">
        <w:rPr>
          <w:lang w:val="fr-FR"/>
        </w:rPr>
        <w:t> et unième</w:t>
      </w:r>
      <w:r w:rsidRPr="00804298">
        <w:rPr>
          <w:lang w:val="fr-FR"/>
        </w:rPr>
        <w:t>, trente</w:t>
      </w:r>
      <w:r w:rsidR="0028764A" w:rsidRPr="00804298">
        <w:rPr>
          <w:lang w:val="fr-FR"/>
        </w:rPr>
        <w:noBreakHyphen/>
      </w:r>
      <w:r w:rsidRPr="00804298">
        <w:rPr>
          <w:lang w:val="fr-FR"/>
        </w:rPr>
        <w:t>deuxième, trente</w:t>
      </w:r>
      <w:r w:rsidR="0028764A" w:rsidRPr="00804298">
        <w:rPr>
          <w:lang w:val="fr-FR"/>
        </w:rPr>
        <w:noBreakHyphen/>
      </w:r>
      <w:r w:rsidRPr="00804298">
        <w:rPr>
          <w:lang w:val="fr-FR"/>
        </w:rPr>
        <w:t>troisième et trente</w:t>
      </w:r>
      <w:r w:rsidR="0028764A" w:rsidRPr="00804298">
        <w:rPr>
          <w:lang w:val="fr-FR"/>
        </w:rPr>
        <w:noBreakHyphen/>
      </w:r>
      <w:r w:rsidRPr="00804298">
        <w:rPr>
          <w:lang w:val="fr-FR"/>
        </w:rPr>
        <w:t>quatr</w:t>
      </w:r>
      <w:r w:rsidR="0097073D" w:rsidRPr="00804298">
        <w:rPr>
          <w:lang w:val="fr-FR"/>
        </w:rPr>
        <w:t>ième session</w:t>
      </w:r>
      <w:r w:rsidRPr="00804298">
        <w:rPr>
          <w:lang w:val="fr-FR"/>
        </w:rPr>
        <w:t>s</w:t>
      </w:r>
      <w:proofErr w:type="gramEnd"/>
      <w:r w:rsidRPr="00804298">
        <w:rPr>
          <w:lang w:val="fr-FR"/>
        </w:rPr>
        <w:t>, les membres du comité ont poursuivi leurs délibérations sur la base du tableau informel et ont échangé des vues sur un certain nombre de thèm</w:t>
      </w:r>
      <w:r w:rsidR="00103C1C" w:rsidRPr="00804298">
        <w:rPr>
          <w:lang w:val="fr-FR"/>
        </w:rPr>
        <w:t xml:space="preserve">es.  À </w:t>
      </w:r>
      <w:r w:rsidRPr="00804298">
        <w:rPr>
          <w:lang w:val="fr-FR"/>
        </w:rPr>
        <w:t>l</w:t>
      </w:r>
      <w:r w:rsidR="0097073D" w:rsidRPr="00804298">
        <w:rPr>
          <w:lang w:val="fr-FR"/>
        </w:rPr>
        <w:t>’</w:t>
      </w:r>
      <w:r w:rsidRPr="00804298">
        <w:rPr>
          <w:lang w:val="fr-FR"/>
        </w:rPr>
        <w:t>issue des débats de la trente</w:t>
      </w:r>
      <w:r w:rsidR="0028764A" w:rsidRPr="00804298">
        <w:rPr>
          <w:lang w:val="fr-FR"/>
        </w:rPr>
        <w:noBreakHyphen/>
      </w:r>
      <w:r w:rsidRPr="00804298">
        <w:rPr>
          <w:lang w:val="fr-FR"/>
        </w:rPr>
        <w:t>quatr</w:t>
      </w:r>
      <w:r w:rsidR="0097073D" w:rsidRPr="00804298">
        <w:rPr>
          <w:lang w:val="fr-FR"/>
        </w:rPr>
        <w:t>ième session</w:t>
      </w:r>
      <w:r w:rsidRPr="00804298">
        <w:rPr>
          <w:lang w:val="fr-FR"/>
        </w:rPr>
        <w:t>, le tableau informel a pris la forme d</w:t>
      </w:r>
      <w:r w:rsidR="0097073D" w:rsidRPr="00804298">
        <w:rPr>
          <w:lang w:val="fr-FR"/>
        </w:rPr>
        <w:t>’</w:t>
      </w:r>
      <w:r w:rsidRPr="00804298">
        <w:rPr>
          <w:lang w:val="fr-FR"/>
        </w:rPr>
        <w:t xml:space="preserve">un document </w:t>
      </w:r>
      <w:r w:rsidR="00C9593F">
        <w:rPr>
          <w:lang w:val="fr-FR"/>
        </w:rPr>
        <w:t>du</w:t>
      </w:r>
      <w:r w:rsidRPr="00804298">
        <w:rPr>
          <w:lang w:val="fr-FR"/>
        </w:rPr>
        <w:t xml:space="preserve"> président (document </w:t>
      </w:r>
      <w:proofErr w:type="spellStart"/>
      <w:r w:rsidRPr="00804298">
        <w:rPr>
          <w:lang w:val="fr-FR"/>
        </w:rPr>
        <w:t>SCCR</w:t>
      </w:r>
      <w:proofErr w:type="spellEnd"/>
      <w:r w:rsidRPr="00804298">
        <w:rPr>
          <w:lang w:val="fr-FR"/>
        </w:rPr>
        <w:t>/34/5).</w:t>
      </w:r>
      <w:r w:rsidR="00FF4738" w:rsidRPr="00804298">
        <w:rPr>
          <w:lang w:val="fr-FR"/>
        </w:rPr>
        <w:t xml:space="preserve">  </w:t>
      </w:r>
      <w:r w:rsidRPr="00804298">
        <w:rPr>
          <w:lang w:val="fr-FR"/>
        </w:rPr>
        <w:t xml:space="preserve">Le comité </w:t>
      </w:r>
      <w:r w:rsidR="00C9593F">
        <w:rPr>
          <w:lang w:val="fr-FR"/>
        </w:rPr>
        <w:t>continuera d’examiner</w:t>
      </w:r>
      <w:r w:rsidRPr="00804298">
        <w:rPr>
          <w:lang w:val="fr-FR"/>
        </w:rPr>
        <w:t xml:space="preserve"> la possibilité de faire de ce </w:t>
      </w:r>
      <w:r w:rsidR="00C9593F">
        <w:rPr>
          <w:lang w:val="fr-FR"/>
        </w:rPr>
        <w:t>tableau</w:t>
      </w:r>
      <w:r w:rsidRPr="00804298">
        <w:rPr>
          <w:lang w:val="fr-FR"/>
        </w:rPr>
        <w:t xml:space="preserve"> un document de travail du comité à sa trente</w:t>
      </w:r>
      <w:r w:rsidR="0028764A" w:rsidRPr="00804298">
        <w:rPr>
          <w:lang w:val="fr-FR"/>
        </w:rPr>
        <w:noBreakHyphen/>
      </w:r>
      <w:r w:rsidRPr="00804298">
        <w:rPr>
          <w:lang w:val="fr-FR"/>
        </w:rPr>
        <w:t>cinqu</w:t>
      </w:r>
      <w:r w:rsidR="0097073D" w:rsidRPr="00804298">
        <w:rPr>
          <w:lang w:val="fr-FR"/>
        </w:rPr>
        <w:t>ième session</w:t>
      </w:r>
      <w:r w:rsidRPr="00804298">
        <w:rPr>
          <w:lang w:val="fr-FR"/>
        </w:rPr>
        <w:t>.</w:t>
      </w:r>
    </w:p>
    <w:p w:rsidR="00564302" w:rsidRPr="00804298" w:rsidRDefault="00243195" w:rsidP="00F1286E">
      <w:pPr>
        <w:pStyle w:val="ONUMFS"/>
        <w:rPr>
          <w:szCs w:val="22"/>
          <w:lang w:val="fr-FR"/>
        </w:rPr>
      </w:pPr>
      <w:r w:rsidRPr="00804298">
        <w:rPr>
          <w:szCs w:val="22"/>
          <w:lang w:val="fr-FR"/>
        </w:rPr>
        <w:t xml:space="preserve">Outre ces </w:t>
      </w:r>
      <w:r w:rsidR="00A7358B" w:rsidRPr="00804298">
        <w:rPr>
          <w:szCs w:val="22"/>
          <w:lang w:val="fr-FR"/>
        </w:rPr>
        <w:t xml:space="preserve">documents, </w:t>
      </w:r>
      <w:r w:rsidRPr="00804298">
        <w:rPr>
          <w:szCs w:val="22"/>
          <w:lang w:val="fr-FR"/>
        </w:rPr>
        <w:t>à ses vingt</w:t>
      </w:r>
      <w:r w:rsidR="0028764A" w:rsidRPr="00804298">
        <w:rPr>
          <w:szCs w:val="22"/>
          <w:lang w:val="fr-FR"/>
        </w:rPr>
        <w:noBreakHyphen/>
      </w:r>
      <w:r w:rsidRPr="00804298">
        <w:rPr>
          <w:szCs w:val="22"/>
          <w:lang w:val="fr-FR"/>
        </w:rPr>
        <w:t>neuvième, trentième et trente</w:t>
      </w:r>
      <w:r w:rsidR="0097073D" w:rsidRPr="00804298">
        <w:rPr>
          <w:szCs w:val="22"/>
          <w:lang w:val="fr-FR"/>
        </w:rPr>
        <w:t> et unième session</w:t>
      </w:r>
      <w:r w:rsidR="00A7358B" w:rsidRPr="00804298">
        <w:rPr>
          <w:szCs w:val="22"/>
          <w:lang w:val="fr-FR"/>
        </w:rPr>
        <w:t xml:space="preserve">s, </w:t>
      </w:r>
      <w:r w:rsidRPr="00804298">
        <w:rPr>
          <w:szCs w:val="22"/>
          <w:lang w:val="fr-FR"/>
        </w:rPr>
        <w:t>le comité</w:t>
      </w:r>
      <w:r w:rsidR="00C90D07" w:rsidRPr="00804298">
        <w:rPr>
          <w:szCs w:val="22"/>
          <w:lang w:val="fr-FR"/>
        </w:rPr>
        <w:t xml:space="preserve"> a suivi </w:t>
      </w:r>
      <w:r w:rsidR="007C099D" w:rsidRPr="00804298">
        <w:rPr>
          <w:szCs w:val="22"/>
          <w:lang w:val="fr-FR"/>
        </w:rPr>
        <w:t>d</w:t>
      </w:r>
      <w:r w:rsidR="00C90D07" w:rsidRPr="00804298">
        <w:rPr>
          <w:szCs w:val="22"/>
          <w:lang w:val="fr-FR"/>
        </w:rPr>
        <w:t xml:space="preserve">es exposés </w:t>
      </w:r>
      <w:r w:rsidR="00C74C65" w:rsidRPr="00804298">
        <w:rPr>
          <w:szCs w:val="22"/>
          <w:lang w:val="fr-FR"/>
        </w:rPr>
        <w:t>sur les</w:t>
      </w:r>
      <w:r w:rsidR="00C90D07" w:rsidRPr="00804298">
        <w:rPr>
          <w:szCs w:val="22"/>
          <w:lang w:val="fr-FR"/>
        </w:rPr>
        <w:t xml:space="preserve"> études intitulées </w:t>
      </w:r>
      <w:r w:rsidR="00C21A38" w:rsidRPr="00804298">
        <w:rPr>
          <w:szCs w:val="22"/>
          <w:lang w:val="fr-FR"/>
        </w:rPr>
        <w:t>“</w:t>
      </w:r>
      <w:r w:rsidR="00C90D07" w:rsidRPr="00804298">
        <w:rPr>
          <w:szCs w:val="22"/>
          <w:lang w:val="fr-FR"/>
        </w:rPr>
        <w:t>Étude sur les limitations et exceptions au droit d</w:t>
      </w:r>
      <w:r w:rsidR="0097073D" w:rsidRPr="00804298">
        <w:rPr>
          <w:szCs w:val="22"/>
          <w:lang w:val="fr-FR"/>
        </w:rPr>
        <w:t>’</w:t>
      </w:r>
      <w:r w:rsidR="00C90D07" w:rsidRPr="00804298">
        <w:rPr>
          <w:szCs w:val="22"/>
          <w:lang w:val="fr-FR"/>
        </w:rPr>
        <w:t>auteur en faveur des bibliothèques et des services d</w:t>
      </w:r>
      <w:r w:rsidR="0097073D" w:rsidRPr="00804298">
        <w:rPr>
          <w:szCs w:val="22"/>
          <w:lang w:val="fr-FR"/>
        </w:rPr>
        <w:t>’</w:t>
      </w:r>
      <w:r w:rsidR="00C90D07" w:rsidRPr="00804298">
        <w:rPr>
          <w:szCs w:val="22"/>
          <w:lang w:val="fr-FR"/>
        </w:rPr>
        <w:t>archives</w:t>
      </w:r>
      <w:r w:rsidR="00C21A38" w:rsidRPr="00804298">
        <w:rPr>
          <w:szCs w:val="22"/>
          <w:lang w:val="fr-FR"/>
        </w:rPr>
        <w:t>”</w:t>
      </w:r>
      <w:r w:rsidR="00A7358B" w:rsidRPr="00804298">
        <w:rPr>
          <w:szCs w:val="22"/>
          <w:lang w:val="fr-FR"/>
        </w:rPr>
        <w:t xml:space="preserve"> (document </w:t>
      </w:r>
      <w:proofErr w:type="spellStart"/>
      <w:r w:rsidR="00A7358B" w:rsidRPr="00804298">
        <w:rPr>
          <w:szCs w:val="22"/>
          <w:lang w:val="fr-FR"/>
        </w:rPr>
        <w:t>SCCR</w:t>
      </w:r>
      <w:proofErr w:type="spellEnd"/>
      <w:r w:rsidR="00A7358B" w:rsidRPr="00804298">
        <w:rPr>
          <w:szCs w:val="22"/>
          <w:lang w:val="fr-FR"/>
        </w:rPr>
        <w:t xml:space="preserve">/29/3) </w:t>
      </w:r>
      <w:r w:rsidR="00C90D07" w:rsidRPr="00804298">
        <w:rPr>
          <w:szCs w:val="22"/>
          <w:lang w:val="fr-FR"/>
        </w:rPr>
        <w:t>et</w:t>
      </w:r>
      <w:r w:rsidR="00A7358B" w:rsidRPr="00804298">
        <w:rPr>
          <w:szCs w:val="22"/>
          <w:lang w:val="fr-FR"/>
        </w:rPr>
        <w:t xml:space="preserve"> </w:t>
      </w:r>
      <w:r w:rsidR="00C21A38" w:rsidRPr="00804298">
        <w:rPr>
          <w:szCs w:val="22"/>
          <w:lang w:val="fr-FR"/>
        </w:rPr>
        <w:t>“</w:t>
      </w:r>
      <w:r w:rsidR="00C90D07" w:rsidRPr="00804298">
        <w:rPr>
          <w:szCs w:val="22"/>
          <w:lang w:val="fr-FR"/>
        </w:rPr>
        <w:t>Étude sur les limitations et exceptions relatives au droit d</w:t>
      </w:r>
      <w:r w:rsidR="0097073D" w:rsidRPr="00804298">
        <w:rPr>
          <w:szCs w:val="22"/>
          <w:lang w:val="fr-FR"/>
        </w:rPr>
        <w:t>’</w:t>
      </w:r>
      <w:r w:rsidR="00C90D07" w:rsidRPr="00804298">
        <w:rPr>
          <w:szCs w:val="22"/>
          <w:lang w:val="fr-FR"/>
        </w:rPr>
        <w:t>auteur en faveur des bibliothèques et des services d</w:t>
      </w:r>
      <w:r w:rsidR="0097073D" w:rsidRPr="00804298">
        <w:rPr>
          <w:szCs w:val="22"/>
          <w:lang w:val="fr-FR"/>
        </w:rPr>
        <w:t>’</w:t>
      </w:r>
      <w:r w:rsidR="00C90D07" w:rsidRPr="00804298">
        <w:rPr>
          <w:szCs w:val="22"/>
          <w:lang w:val="fr-FR"/>
        </w:rPr>
        <w:t>archives</w:t>
      </w:r>
      <w:r w:rsidR="0097073D" w:rsidRPr="00804298">
        <w:rPr>
          <w:szCs w:val="22"/>
          <w:lang w:val="fr-FR"/>
        </w:rPr>
        <w:t> :</w:t>
      </w:r>
      <w:r w:rsidR="00C90D07" w:rsidRPr="00804298">
        <w:rPr>
          <w:szCs w:val="22"/>
          <w:lang w:val="fr-FR"/>
        </w:rPr>
        <w:t xml:space="preserve"> version actualisée et révisée” </w:t>
      </w:r>
      <w:r w:rsidR="007164F5" w:rsidRPr="00804298">
        <w:rPr>
          <w:szCs w:val="22"/>
          <w:lang w:val="fr-FR"/>
        </w:rPr>
        <w:t>applicable à l</w:t>
      </w:r>
      <w:r w:rsidR="0097073D" w:rsidRPr="00804298">
        <w:rPr>
          <w:szCs w:val="22"/>
          <w:lang w:val="fr-FR"/>
        </w:rPr>
        <w:t>’</w:t>
      </w:r>
      <w:r w:rsidR="007164F5" w:rsidRPr="00804298">
        <w:rPr>
          <w:szCs w:val="22"/>
          <w:lang w:val="fr-FR"/>
        </w:rPr>
        <w:t>ensemble des États membres actuels de l</w:t>
      </w:r>
      <w:r w:rsidR="0097073D" w:rsidRPr="00804298">
        <w:rPr>
          <w:szCs w:val="22"/>
          <w:lang w:val="fr-FR"/>
        </w:rPr>
        <w:t>’</w:t>
      </w:r>
      <w:r w:rsidR="007164F5" w:rsidRPr="00804298">
        <w:rPr>
          <w:szCs w:val="22"/>
          <w:lang w:val="fr-FR"/>
        </w:rPr>
        <w:t xml:space="preserve">OMPI </w:t>
      </w:r>
      <w:r w:rsidR="00A7358B" w:rsidRPr="00804298">
        <w:rPr>
          <w:szCs w:val="22"/>
          <w:lang w:val="fr-FR"/>
        </w:rPr>
        <w:t xml:space="preserve">(document </w:t>
      </w:r>
      <w:proofErr w:type="spellStart"/>
      <w:r w:rsidR="00A7358B" w:rsidRPr="00804298">
        <w:rPr>
          <w:szCs w:val="22"/>
          <w:lang w:val="fr-FR"/>
        </w:rPr>
        <w:t>SCCR</w:t>
      </w:r>
      <w:proofErr w:type="spellEnd"/>
      <w:r w:rsidR="00A7358B" w:rsidRPr="00804298">
        <w:rPr>
          <w:szCs w:val="22"/>
          <w:lang w:val="fr-FR"/>
        </w:rPr>
        <w:t>/30/3)</w:t>
      </w:r>
      <w:r w:rsidR="00D821AD" w:rsidRPr="00804298">
        <w:rPr>
          <w:szCs w:val="22"/>
          <w:lang w:val="fr-FR"/>
        </w:rPr>
        <w:t xml:space="preserve">, </w:t>
      </w:r>
      <w:r w:rsidR="00C90D07" w:rsidRPr="00804298">
        <w:rPr>
          <w:szCs w:val="22"/>
          <w:lang w:val="fr-FR"/>
        </w:rPr>
        <w:t>toutes deux</w:t>
      </w:r>
      <w:r w:rsidR="00F46412" w:rsidRPr="00804298">
        <w:rPr>
          <w:szCs w:val="22"/>
          <w:lang w:val="fr-FR"/>
        </w:rPr>
        <w:t> </w:t>
      </w:r>
      <w:r w:rsidR="00C90D07" w:rsidRPr="00804298">
        <w:rPr>
          <w:szCs w:val="22"/>
          <w:lang w:val="fr-FR"/>
        </w:rPr>
        <w:t>établies par M. </w:t>
      </w:r>
      <w:r w:rsidR="00D821AD" w:rsidRPr="00804298">
        <w:rPr>
          <w:szCs w:val="22"/>
          <w:lang w:val="fr-FR"/>
        </w:rPr>
        <w:t>Kenneth</w:t>
      </w:r>
      <w:r w:rsidR="007F24C5" w:rsidRPr="00804298">
        <w:rPr>
          <w:szCs w:val="22"/>
          <w:lang w:val="fr-FR"/>
        </w:rPr>
        <w:t> </w:t>
      </w:r>
      <w:proofErr w:type="spellStart"/>
      <w:r w:rsidR="00D821AD" w:rsidRPr="00804298">
        <w:rPr>
          <w:szCs w:val="22"/>
          <w:lang w:val="fr-FR"/>
        </w:rPr>
        <w:t>Crews</w:t>
      </w:r>
      <w:proofErr w:type="spellEnd"/>
      <w:r w:rsidR="00C90D07" w:rsidRPr="00804298">
        <w:rPr>
          <w:szCs w:val="22"/>
          <w:lang w:val="fr-FR"/>
        </w:rPr>
        <w:t xml:space="preserve">, </w:t>
      </w:r>
      <w:r w:rsidR="00C74C65" w:rsidRPr="00804298">
        <w:rPr>
          <w:szCs w:val="22"/>
          <w:lang w:val="fr-FR"/>
        </w:rPr>
        <w:t xml:space="preserve">et a </w:t>
      </w:r>
      <w:r w:rsidR="007C099D" w:rsidRPr="00804298">
        <w:rPr>
          <w:szCs w:val="22"/>
          <w:lang w:val="fr-FR"/>
        </w:rPr>
        <w:t>mené</w:t>
      </w:r>
      <w:r w:rsidR="00C74C65" w:rsidRPr="00804298">
        <w:rPr>
          <w:szCs w:val="22"/>
          <w:lang w:val="fr-FR"/>
        </w:rPr>
        <w:t xml:space="preserve"> </w:t>
      </w:r>
      <w:r w:rsidR="00C90D07" w:rsidRPr="00804298">
        <w:rPr>
          <w:szCs w:val="22"/>
          <w:lang w:val="fr-FR"/>
        </w:rPr>
        <w:t>un débat</w:t>
      </w:r>
      <w:r w:rsidR="00C74C65" w:rsidRPr="00804298">
        <w:rPr>
          <w:szCs w:val="22"/>
          <w:lang w:val="fr-FR"/>
        </w:rPr>
        <w:t xml:space="preserve"> à leur sujet</w:t>
      </w:r>
      <w:r w:rsidR="00FC26AE" w:rsidRPr="00804298">
        <w:rPr>
          <w:szCs w:val="22"/>
          <w:lang w:val="fr-FR"/>
        </w:rPr>
        <w:t>;</w:t>
      </w:r>
      <w:r w:rsidR="000A01B1" w:rsidRPr="00804298">
        <w:rPr>
          <w:szCs w:val="22"/>
          <w:lang w:val="fr-FR"/>
        </w:rPr>
        <w:t xml:space="preserve"> </w:t>
      </w:r>
      <w:r w:rsidR="00444AAF" w:rsidRPr="00804298">
        <w:rPr>
          <w:szCs w:val="22"/>
          <w:lang w:val="fr-FR"/>
        </w:rPr>
        <w:t xml:space="preserve"> </w:t>
      </w:r>
      <w:r w:rsidR="00A7358B" w:rsidRPr="00804298">
        <w:rPr>
          <w:szCs w:val="22"/>
          <w:lang w:val="fr-FR"/>
        </w:rPr>
        <w:t>a</w:t>
      </w:r>
      <w:r w:rsidR="00C74C65" w:rsidRPr="00804298">
        <w:rPr>
          <w:szCs w:val="22"/>
          <w:lang w:val="fr-FR"/>
        </w:rPr>
        <w:t>insi que sur l</w:t>
      </w:r>
      <w:r w:rsidR="0097073D" w:rsidRPr="00804298">
        <w:rPr>
          <w:szCs w:val="22"/>
          <w:lang w:val="fr-FR"/>
        </w:rPr>
        <w:t>’</w:t>
      </w:r>
      <w:r w:rsidR="00C74C65" w:rsidRPr="00804298">
        <w:rPr>
          <w:szCs w:val="22"/>
          <w:lang w:val="fr-FR"/>
        </w:rPr>
        <w:t xml:space="preserve">étude intitulée </w:t>
      </w:r>
      <w:r w:rsidR="00C21A38" w:rsidRPr="00804298">
        <w:rPr>
          <w:szCs w:val="22"/>
          <w:lang w:val="fr-FR"/>
        </w:rPr>
        <w:t>“</w:t>
      </w:r>
      <w:r w:rsidR="00C74C65" w:rsidRPr="00804298">
        <w:rPr>
          <w:szCs w:val="22"/>
          <w:lang w:val="fr-FR"/>
        </w:rPr>
        <w:t>Étude sur les limitations et exceptions au droit d</w:t>
      </w:r>
      <w:r w:rsidR="0097073D" w:rsidRPr="00804298">
        <w:rPr>
          <w:szCs w:val="22"/>
          <w:lang w:val="fr-FR"/>
        </w:rPr>
        <w:t>’</w:t>
      </w:r>
      <w:r w:rsidR="00C74C65" w:rsidRPr="00804298">
        <w:rPr>
          <w:szCs w:val="22"/>
          <w:lang w:val="fr-FR"/>
        </w:rPr>
        <w:t>auteur en faveur des musées</w:t>
      </w:r>
      <w:r w:rsidR="00C21A38" w:rsidRPr="00804298">
        <w:rPr>
          <w:szCs w:val="22"/>
          <w:lang w:val="fr-FR"/>
        </w:rPr>
        <w:t>”</w:t>
      </w:r>
      <w:r w:rsidR="000A01B1" w:rsidRPr="00804298">
        <w:rPr>
          <w:szCs w:val="22"/>
          <w:lang w:val="fr-FR"/>
        </w:rPr>
        <w:t xml:space="preserve"> (document </w:t>
      </w:r>
      <w:proofErr w:type="spellStart"/>
      <w:r w:rsidR="000A01B1" w:rsidRPr="00804298">
        <w:rPr>
          <w:szCs w:val="22"/>
          <w:lang w:val="fr-FR"/>
        </w:rPr>
        <w:t>SCCR</w:t>
      </w:r>
      <w:proofErr w:type="spellEnd"/>
      <w:r w:rsidR="000A01B1" w:rsidRPr="00804298">
        <w:rPr>
          <w:szCs w:val="22"/>
          <w:lang w:val="fr-FR"/>
        </w:rPr>
        <w:t>/30/2)</w:t>
      </w:r>
      <w:r w:rsidR="00A7358B" w:rsidRPr="00804298">
        <w:rPr>
          <w:szCs w:val="22"/>
          <w:lang w:val="fr-FR"/>
        </w:rPr>
        <w:t xml:space="preserve">, </w:t>
      </w:r>
      <w:r w:rsidR="00C74C65" w:rsidRPr="00804298">
        <w:rPr>
          <w:szCs w:val="22"/>
          <w:lang w:val="fr-FR"/>
        </w:rPr>
        <w:t>établie par M. </w:t>
      </w:r>
      <w:r w:rsidR="00A7358B" w:rsidRPr="00804298">
        <w:rPr>
          <w:szCs w:val="22"/>
          <w:lang w:val="fr-FR"/>
        </w:rPr>
        <w:t>Jean</w:t>
      </w:r>
      <w:r w:rsidR="0028764A" w:rsidRPr="00804298">
        <w:rPr>
          <w:szCs w:val="22"/>
          <w:lang w:val="fr-FR"/>
        </w:rPr>
        <w:noBreakHyphen/>
      </w:r>
      <w:r w:rsidR="00A7358B" w:rsidRPr="00804298">
        <w:rPr>
          <w:szCs w:val="22"/>
          <w:lang w:val="fr-FR"/>
        </w:rPr>
        <w:t>François</w:t>
      </w:r>
      <w:r w:rsidR="00C74C65" w:rsidRPr="00804298">
        <w:rPr>
          <w:szCs w:val="22"/>
          <w:lang w:val="fr-FR"/>
        </w:rPr>
        <w:t> </w:t>
      </w:r>
      <w:proofErr w:type="spellStart"/>
      <w:r w:rsidR="00A7358B" w:rsidRPr="00804298">
        <w:rPr>
          <w:szCs w:val="22"/>
          <w:lang w:val="fr-FR"/>
        </w:rPr>
        <w:t>Canat</w:t>
      </w:r>
      <w:proofErr w:type="spellEnd"/>
      <w:r w:rsidR="00A7358B" w:rsidRPr="00804298">
        <w:rPr>
          <w:szCs w:val="22"/>
          <w:lang w:val="fr-FR"/>
        </w:rPr>
        <w:t xml:space="preserve"> </w:t>
      </w:r>
      <w:r w:rsidR="00C74C65" w:rsidRPr="00804298">
        <w:rPr>
          <w:szCs w:val="22"/>
          <w:lang w:val="fr-FR"/>
        </w:rPr>
        <w:t>et Mme </w:t>
      </w:r>
      <w:r w:rsidR="00A7358B" w:rsidRPr="00804298">
        <w:rPr>
          <w:szCs w:val="22"/>
          <w:lang w:val="fr-FR"/>
        </w:rPr>
        <w:t>Lucie</w:t>
      </w:r>
      <w:r w:rsidR="00C74C65" w:rsidRPr="00804298">
        <w:rPr>
          <w:szCs w:val="22"/>
          <w:lang w:val="fr-FR"/>
        </w:rPr>
        <w:t> </w:t>
      </w:r>
      <w:proofErr w:type="spellStart"/>
      <w:r w:rsidR="00A7358B" w:rsidRPr="00804298">
        <w:rPr>
          <w:szCs w:val="22"/>
          <w:lang w:val="fr-FR"/>
        </w:rPr>
        <w:t>Guibault</w:t>
      </w:r>
      <w:proofErr w:type="spellEnd"/>
      <w:r w:rsidR="00A7358B" w:rsidRPr="00804298">
        <w:rPr>
          <w:szCs w:val="22"/>
          <w:lang w:val="fr-FR"/>
        </w:rPr>
        <w:t>.</w:t>
      </w:r>
    </w:p>
    <w:p w:rsidR="00564302" w:rsidRPr="00804298" w:rsidRDefault="00C74C65" w:rsidP="00F1286E">
      <w:pPr>
        <w:pStyle w:val="ONUMFS"/>
        <w:rPr>
          <w:szCs w:val="22"/>
          <w:lang w:val="fr-FR"/>
        </w:rPr>
      </w:pPr>
      <w:r w:rsidRPr="00804298">
        <w:rPr>
          <w:szCs w:val="22"/>
          <w:lang w:val="fr-FR"/>
        </w:rPr>
        <w:lastRenderedPageBreak/>
        <w:t>À sa trent</w:t>
      </w:r>
      <w:r w:rsidR="007164F5" w:rsidRPr="00804298">
        <w:rPr>
          <w:szCs w:val="22"/>
          <w:lang w:val="fr-FR"/>
        </w:rPr>
        <w:t>e</w:t>
      </w:r>
      <w:r w:rsidR="0028764A" w:rsidRPr="00804298">
        <w:rPr>
          <w:szCs w:val="22"/>
          <w:lang w:val="fr-FR"/>
        </w:rPr>
        <w:noBreakHyphen/>
      </w:r>
      <w:r w:rsidR="007164F5" w:rsidRPr="00804298">
        <w:rPr>
          <w:szCs w:val="22"/>
          <w:lang w:val="fr-FR"/>
        </w:rPr>
        <w:t>quatr</w:t>
      </w:r>
      <w:r w:rsidR="0097073D" w:rsidRPr="00804298">
        <w:rPr>
          <w:szCs w:val="22"/>
          <w:lang w:val="fr-FR"/>
        </w:rPr>
        <w:t>ième session</w:t>
      </w:r>
      <w:r w:rsidRPr="00804298">
        <w:rPr>
          <w:szCs w:val="22"/>
          <w:lang w:val="fr-FR"/>
        </w:rPr>
        <w:t xml:space="preserve">, le comité </w:t>
      </w:r>
      <w:r w:rsidR="007164F5" w:rsidRPr="00804298">
        <w:rPr>
          <w:szCs w:val="22"/>
          <w:lang w:val="fr-FR"/>
        </w:rPr>
        <w:t>est convenu d</w:t>
      </w:r>
      <w:r w:rsidR="0097073D" w:rsidRPr="00804298">
        <w:rPr>
          <w:szCs w:val="22"/>
          <w:lang w:val="fr-FR"/>
        </w:rPr>
        <w:t>’</w:t>
      </w:r>
      <w:r w:rsidR="007164F5" w:rsidRPr="00804298">
        <w:rPr>
          <w:szCs w:val="22"/>
          <w:lang w:val="fr-FR"/>
        </w:rPr>
        <w:t>actualiser l</w:t>
      </w:r>
      <w:r w:rsidR="0097073D" w:rsidRPr="00804298">
        <w:rPr>
          <w:szCs w:val="22"/>
          <w:lang w:val="fr-FR"/>
        </w:rPr>
        <w:t>’</w:t>
      </w:r>
      <w:r w:rsidR="007164F5" w:rsidRPr="00804298">
        <w:rPr>
          <w:szCs w:val="22"/>
          <w:lang w:val="fr-FR"/>
        </w:rPr>
        <w:t xml:space="preserve">étude </w:t>
      </w:r>
      <w:proofErr w:type="spellStart"/>
      <w:r w:rsidR="007164F5" w:rsidRPr="00804298">
        <w:rPr>
          <w:szCs w:val="22"/>
          <w:lang w:val="fr-FR"/>
        </w:rPr>
        <w:t>Crews</w:t>
      </w:r>
      <w:proofErr w:type="spellEnd"/>
      <w:r w:rsidR="007164F5" w:rsidRPr="00804298">
        <w:rPr>
          <w:szCs w:val="22"/>
          <w:lang w:val="fr-FR"/>
        </w:rPr>
        <w:t xml:space="preserve"> figurant dans le document </w:t>
      </w:r>
      <w:proofErr w:type="spellStart"/>
      <w:r w:rsidR="007164F5" w:rsidRPr="00804298">
        <w:rPr>
          <w:szCs w:val="22"/>
          <w:lang w:val="fr-FR"/>
        </w:rPr>
        <w:t>SCCR</w:t>
      </w:r>
      <w:proofErr w:type="spellEnd"/>
      <w:r w:rsidR="007164F5" w:rsidRPr="00804298">
        <w:rPr>
          <w:szCs w:val="22"/>
          <w:lang w:val="fr-FR"/>
        </w:rPr>
        <w:t>/30/3 et de poursuivre la collecte de données et d</w:t>
      </w:r>
      <w:r w:rsidR="0097073D" w:rsidRPr="00804298">
        <w:rPr>
          <w:szCs w:val="22"/>
          <w:lang w:val="fr-FR"/>
        </w:rPr>
        <w:t>’</w:t>
      </w:r>
      <w:r w:rsidR="007164F5" w:rsidRPr="00804298">
        <w:rPr>
          <w:szCs w:val="22"/>
          <w:lang w:val="fr-FR"/>
        </w:rPr>
        <w:t>informations sur les limitations et exceptions en faveur des musées en vue de présenter les résultats à sa trente</w:t>
      </w:r>
      <w:r w:rsidR="0028764A" w:rsidRPr="00804298">
        <w:rPr>
          <w:szCs w:val="22"/>
          <w:lang w:val="fr-FR"/>
        </w:rPr>
        <w:noBreakHyphen/>
      </w:r>
      <w:r w:rsidR="007164F5" w:rsidRPr="00804298">
        <w:rPr>
          <w:szCs w:val="22"/>
          <w:lang w:val="fr-FR"/>
        </w:rPr>
        <w:t>cinqu</w:t>
      </w:r>
      <w:r w:rsidR="0097073D" w:rsidRPr="00804298">
        <w:rPr>
          <w:szCs w:val="22"/>
          <w:lang w:val="fr-FR"/>
        </w:rPr>
        <w:t>ième sessi</w:t>
      </w:r>
      <w:r w:rsidR="00103C1C" w:rsidRPr="00804298">
        <w:rPr>
          <w:szCs w:val="22"/>
          <w:lang w:val="fr-FR"/>
        </w:rPr>
        <w:t xml:space="preserve">on.  </w:t>
      </w:r>
      <w:r w:rsidR="00103C1C" w:rsidRPr="00804298">
        <w:rPr>
          <w:rFonts w:eastAsia="Calibri"/>
          <w:szCs w:val="21"/>
          <w:lang w:val="fr-FR" w:eastAsia="en-US"/>
        </w:rPr>
        <w:t>Au</w:t>
      </w:r>
      <w:r w:rsidR="007164F5" w:rsidRPr="00804298">
        <w:rPr>
          <w:rFonts w:eastAsia="Calibri"/>
          <w:szCs w:val="21"/>
          <w:lang w:val="fr-FR" w:eastAsia="en-US"/>
        </w:rPr>
        <w:t>cune recommandation n</w:t>
      </w:r>
      <w:r w:rsidR="0097073D" w:rsidRPr="00804298">
        <w:rPr>
          <w:rFonts w:eastAsia="Calibri"/>
          <w:szCs w:val="21"/>
          <w:lang w:val="fr-FR" w:eastAsia="en-US"/>
        </w:rPr>
        <w:t>’</w:t>
      </w:r>
      <w:r w:rsidR="007164F5" w:rsidRPr="00804298">
        <w:rPr>
          <w:rFonts w:eastAsia="Calibri"/>
          <w:szCs w:val="21"/>
          <w:lang w:val="fr-FR" w:eastAsia="en-US"/>
        </w:rPr>
        <w:t>a été faite à l</w:t>
      </w:r>
      <w:r w:rsidR="0097073D" w:rsidRPr="00804298">
        <w:rPr>
          <w:rFonts w:eastAsia="Calibri"/>
          <w:szCs w:val="21"/>
          <w:lang w:val="fr-FR" w:eastAsia="en-US"/>
        </w:rPr>
        <w:t>’</w:t>
      </w:r>
      <w:r w:rsidR="007164F5" w:rsidRPr="00804298">
        <w:rPr>
          <w:rFonts w:eastAsia="Calibri"/>
          <w:szCs w:val="21"/>
          <w:lang w:val="fr-FR" w:eastAsia="en-US"/>
        </w:rPr>
        <w:t>Assemblée générale de l</w:t>
      </w:r>
      <w:r w:rsidR="0097073D" w:rsidRPr="00804298">
        <w:rPr>
          <w:rFonts w:eastAsia="Calibri"/>
          <w:szCs w:val="21"/>
          <w:lang w:val="fr-FR" w:eastAsia="en-US"/>
        </w:rPr>
        <w:t>’</w:t>
      </w:r>
      <w:r w:rsidR="007164F5" w:rsidRPr="00804298">
        <w:rPr>
          <w:rFonts w:eastAsia="Calibri"/>
          <w:szCs w:val="21"/>
          <w:lang w:val="fr-FR" w:eastAsia="en-US"/>
        </w:rPr>
        <w:t>OMPI au sujet de ce point de l</w:t>
      </w:r>
      <w:r w:rsidR="0097073D" w:rsidRPr="00804298">
        <w:rPr>
          <w:rFonts w:eastAsia="Calibri"/>
          <w:szCs w:val="21"/>
          <w:lang w:val="fr-FR" w:eastAsia="en-US"/>
        </w:rPr>
        <w:t>’</w:t>
      </w:r>
      <w:r w:rsidR="007164F5" w:rsidRPr="00804298">
        <w:rPr>
          <w:rFonts w:eastAsia="Calibri"/>
          <w:szCs w:val="21"/>
          <w:lang w:val="fr-FR" w:eastAsia="en-US"/>
        </w:rPr>
        <w:t>ordre du jour.</w:t>
      </w:r>
    </w:p>
    <w:p w:rsidR="00564302" w:rsidRPr="00804298" w:rsidRDefault="007164F5" w:rsidP="00F1286E">
      <w:pPr>
        <w:pStyle w:val="ONUMFS"/>
        <w:rPr>
          <w:lang w:val="fr-FR"/>
        </w:rPr>
      </w:pPr>
      <w:r w:rsidRPr="00804298">
        <w:rPr>
          <w:lang w:val="fr-FR"/>
        </w:rPr>
        <w:t>En outre, à sa trente</w:t>
      </w:r>
      <w:r w:rsidR="0028764A" w:rsidRPr="00804298">
        <w:rPr>
          <w:lang w:val="fr-FR"/>
        </w:rPr>
        <w:noBreakHyphen/>
      </w:r>
      <w:r w:rsidRPr="00804298">
        <w:rPr>
          <w:lang w:val="fr-FR"/>
        </w:rPr>
        <w:t>quatr</w:t>
      </w:r>
      <w:r w:rsidR="0097073D" w:rsidRPr="00804298">
        <w:rPr>
          <w:lang w:val="fr-FR"/>
        </w:rPr>
        <w:t>ième session</w:t>
      </w:r>
      <w:r w:rsidRPr="00804298">
        <w:rPr>
          <w:lang w:val="fr-FR"/>
        </w:rPr>
        <w:t xml:space="preserve">, le comité a prié le Secrétariat de proposer un </w:t>
      </w:r>
      <w:r w:rsidRPr="00804298">
        <w:rPr>
          <w:szCs w:val="22"/>
          <w:lang w:val="fr-FR"/>
        </w:rPr>
        <w:t>projet de plan d</w:t>
      </w:r>
      <w:r w:rsidR="0097073D" w:rsidRPr="00804298">
        <w:rPr>
          <w:szCs w:val="22"/>
          <w:lang w:val="fr-FR"/>
        </w:rPr>
        <w:t>’</w:t>
      </w:r>
      <w:r w:rsidRPr="00804298">
        <w:rPr>
          <w:szCs w:val="22"/>
          <w:lang w:val="fr-FR"/>
        </w:rPr>
        <w:t xml:space="preserve">action sur les limitations et exceptions en faveur des </w:t>
      </w:r>
      <w:r w:rsidR="00C74C65" w:rsidRPr="00804298">
        <w:rPr>
          <w:lang w:val="fr-FR"/>
        </w:rPr>
        <w:t>bibliothèques et des services d</w:t>
      </w:r>
      <w:r w:rsidR="0097073D" w:rsidRPr="00804298">
        <w:rPr>
          <w:lang w:val="fr-FR"/>
        </w:rPr>
        <w:t>’</w:t>
      </w:r>
      <w:r w:rsidRPr="00804298">
        <w:rPr>
          <w:lang w:val="fr-FR"/>
        </w:rPr>
        <w:t>archives, afin que le</w:t>
      </w:r>
      <w:r w:rsidR="00C74C65" w:rsidRPr="00804298">
        <w:rPr>
          <w:lang w:val="fr-FR"/>
        </w:rPr>
        <w:t xml:space="preserve"> comité </w:t>
      </w:r>
      <w:r w:rsidRPr="00804298">
        <w:rPr>
          <w:lang w:val="fr-FR"/>
        </w:rPr>
        <w:t>puisse</w:t>
      </w:r>
      <w:r w:rsidR="00C74C65" w:rsidRPr="00804298">
        <w:rPr>
          <w:lang w:val="fr-FR"/>
        </w:rPr>
        <w:t xml:space="preserve"> examin</w:t>
      </w:r>
      <w:r w:rsidRPr="00804298">
        <w:rPr>
          <w:lang w:val="fr-FR"/>
        </w:rPr>
        <w:t xml:space="preserve">er et envisager son adoption </w:t>
      </w:r>
      <w:r w:rsidR="00C9593F">
        <w:rPr>
          <w:lang w:val="fr-FR"/>
        </w:rPr>
        <w:t>pour</w:t>
      </w:r>
      <w:r w:rsidRPr="00804298">
        <w:rPr>
          <w:lang w:val="fr-FR"/>
        </w:rPr>
        <w:t xml:space="preserve"> les travaux</w:t>
      </w:r>
      <w:r w:rsidR="00F1286E" w:rsidRPr="00F1286E">
        <w:rPr>
          <w:lang w:val="fr-FR"/>
        </w:rPr>
        <w:t xml:space="preserve"> </w:t>
      </w:r>
      <w:r w:rsidR="00F1286E">
        <w:rPr>
          <w:lang w:val="fr-FR"/>
        </w:rPr>
        <w:t>futurs</w:t>
      </w:r>
      <w:r w:rsidRPr="00804298">
        <w:rPr>
          <w:lang w:val="fr-FR"/>
        </w:rPr>
        <w:t xml:space="preserve"> </w:t>
      </w:r>
      <w:r w:rsidR="00C9593F">
        <w:rPr>
          <w:lang w:val="fr-FR"/>
        </w:rPr>
        <w:t>du comité</w:t>
      </w:r>
      <w:r w:rsidRPr="00804298">
        <w:rPr>
          <w:lang w:val="fr-FR"/>
        </w:rPr>
        <w:t xml:space="preserve"> à sa</w:t>
      </w:r>
      <w:r w:rsidR="00C74C65" w:rsidRPr="00804298">
        <w:rPr>
          <w:lang w:val="fr-FR"/>
        </w:rPr>
        <w:t xml:space="preserve"> </w:t>
      </w:r>
      <w:r w:rsidRPr="00804298">
        <w:rPr>
          <w:szCs w:val="22"/>
          <w:lang w:val="fr-FR"/>
        </w:rPr>
        <w:t>trente</w:t>
      </w:r>
      <w:r w:rsidR="0028764A" w:rsidRPr="00804298">
        <w:rPr>
          <w:szCs w:val="22"/>
          <w:lang w:val="fr-FR"/>
        </w:rPr>
        <w:noBreakHyphen/>
      </w:r>
      <w:r w:rsidRPr="00804298">
        <w:rPr>
          <w:szCs w:val="22"/>
          <w:lang w:val="fr-FR"/>
        </w:rPr>
        <w:t>cinqu</w:t>
      </w:r>
      <w:r w:rsidR="0097073D" w:rsidRPr="00804298">
        <w:rPr>
          <w:szCs w:val="22"/>
          <w:lang w:val="fr-FR"/>
        </w:rPr>
        <w:t>ième session</w:t>
      </w:r>
      <w:r w:rsidR="00A7358B" w:rsidRPr="00804298">
        <w:rPr>
          <w:lang w:val="fr-FR"/>
        </w:rPr>
        <w:t>.</w:t>
      </w:r>
    </w:p>
    <w:p w:rsidR="00564302" w:rsidRPr="00804298" w:rsidRDefault="007520C9" w:rsidP="00F1286E">
      <w:pPr>
        <w:pStyle w:val="ONUMFS"/>
        <w:rPr>
          <w:szCs w:val="22"/>
          <w:lang w:val="fr-FR"/>
        </w:rPr>
      </w:pPr>
      <w:r w:rsidRPr="00804298">
        <w:rPr>
          <w:szCs w:val="22"/>
          <w:lang w:val="fr-FR"/>
        </w:rPr>
        <w:t>La question des exceptions et les limitations en faveur des bibliothèques et des services d</w:t>
      </w:r>
      <w:r w:rsidR="0097073D" w:rsidRPr="00804298">
        <w:rPr>
          <w:szCs w:val="22"/>
          <w:lang w:val="fr-FR"/>
        </w:rPr>
        <w:t>’</w:t>
      </w:r>
      <w:r w:rsidRPr="00804298">
        <w:rPr>
          <w:szCs w:val="22"/>
          <w:lang w:val="fr-FR"/>
        </w:rPr>
        <w:t xml:space="preserve">archives </w:t>
      </w:r>
      <w:proofErr w:type="gramStart"/>
      <w:r w:rsidRPr="00804298">
        <w:rPr>
          <w:szCs w:val="22"/>
          <w:lang w:val="fr-FR"/>
        </w:rPr>
        <w:t>restera</w:t>
      </w:r>
      <w:proofErr w:type="gramEnd"/>
      <w:r w:rsidRPr="00804298">
        <w:rPr>
          <w:szCs w:val="22"/>
          <w:lang w:val="fr-FR"/>
        </w:rPr>
        <w:t xml:space="preserve"> inscrite à l</w:t>
      </w:r>
      <w:r w:rsidR="0097073D" w:rsidRPr="00804298">
        <w:rPr>
          <w:szCs w:val="22"/>
          <w:lang w:val="fr-FR"/>
        </w:rPr>
        <w:t>’</w:t>
      </w:r>
      <w:r w:rsidRPr="00804298">
        <w:rPr>
          <w:szCs w:val="22"/>
          <w:lang w:val="fr-FR"/>
        </w:rPr>
        <w:t>ordre du jour de la trente</w:t>
      </w:r>
      <w:r w:rsidR="0028764A" w:rsidRPr="00804298">
        <w:rPr>
          <w:szCs w:val="22"/>
          <w:lang w:val="fr-FR"/>
        </w:rPr>
        <w:noBreakHyphen/>
      </w:r>
      <w:r w:rsidR="007164F5" w:rsidRPr="00804298">
        <w:rPr>
          <w:szCs w:val="22"/>
          <w:lang w:val="fr-FR"/>
        </w:rPr>
        <w:t>cinqu</w:t>
      </w:r>
      <w:r w:rsidR="0097073D" w:rsidRPr="00804298">
        <w:rPr>
          <w:szCs w:val="22"/>
          <w:lang w:val="fr-FR"/>
        </w:rPr>
        <w:t>ième session</w:t>
      </w:r>
      <w:r w:rsidR="00A30A18" w:rsidRPr="00804298">
        <w:rPr>
          <w:szCs w:val="22"/>
          <w:lang w:val="fr-FR"/>
        </w:rPr>
        <w:t xml:space="preserve"> du </w:t>
      </w:r>
      <w:proofErr w:type="spellStart"/>
      <w:r w:rsidR="00A30A18" w:rsidRPr="00804298">
        <w:rPr>
          <w:szCs w:val="22"/>
          <w:lang w:val="fr-FR"/>
        </w:rPr>
        <w:t>SCC</w:t>
      </w:r>
      <w:r w:rsidRPr="00804298">
        <w:rPr>
          <w:szCs w:val="22"/>
          <w:lang w:val="fr-FR"/>
        </w:rPr>
        <w:t>R</w:t>
      </w:r>
      <w:proofErr w:type="spellEnd"/>
      <w:r w:rsidR="00A7358B" w:rsidRPr="00804298">
        <w:rPr>
          <w:szCs w:val="22"/>
          <w:lang w:val="fr-FR"/>
        </w:rPr>
        <w:t>.</w:t>
      </w:r>
    </w:p>
    <w:p w:rsidR="00564302" w:rsidRPr="00804298" w:rsidRDefault="00347781" w:rsidP="00F1286E">
      <w:pPr>
        <w:pStyle w:val="Heading2"/>
        <w:rPr>
          <w:lang w:val="fr-FR"/>
        </w:rPr>
      </w:pPr>
      <w:r w:rsidRPr="00804298">
        <w:rPr>
          <w:lang w:val="fr-FR"/>
        </w:rPr>
        <w:t>Limitations et exceptions en faveur des établissements d</w:t>
      </w:r>
      <w:r w:rsidR="0097073D" w:rsidRPr="00804298">
        <w:rPr>
          <w:lang w:val="fr-FR"/>
        </w:rPr>
        <w:t>’</w:t>
      </w:r>
      <w:r w:rsidRPr="00804298">
        <w:rPr>
          <w:lang w:val="fr-FR"/>
        </w:rPr>
        <w:t>enseignement et de recherche et des personnes ayant d</w:t>
      </w:r>
      <w:r w:rsidR="0097073D" w:rsidRPr="00804298">
        <w:rPr>
          <w:lang w:val="fr-FR"/>
        </w:rPr>
        <w:t>’</w:t>
      </w:r>
      <w:r w:rsidRPr="00804298">
        <w:rPr>
          <w:lang w:val="fr-FR"/>
        </w:rPr>
        <w:t>autres handicaps</w:t>
      </w:r>
    </w:p>
    <w:p w:rsidR="00564302" w:rsidRPr="00804298" w:rsidRDefault="00564302" w:rsidP="00F1286E">
      <w:pPr>
        <w:rPr>
          <w:lang w:val="fr-FR"/>
        </w:rPr>
      </w:pPr>
    </w:p>
    <w:p w:rsidR="00564302" w:rsidRPr="00804298" w:rsidRDefault="00261D11" w:rsidP="00F1286E">
      <w:pPr>
        <w:pStyle w:val="ONUMFS"/>
        <w:rPr>
          <w:szCs w:val="22"/>
          <w:lang w:val="fr-FR"/>
        </w:rPr>
      </w:pPr>
      <w:r w:rsidRPr="00804298">
        <w:rPr>
          <w:szCs w:val="22"/>
          <w:lang w:val="fr-FR"/>
        </w:rPr>
        <w:t>En ce qui concerne la question des limitations et exceptions en faveur des établissements d</w:t>
      </w:r>
      <w:r w:rsidR="0097073D" w:rsidRPr="00804298">
        <w:rPr>
          <w:szCs w:val="22"/>
          <w:lang w:val="fr-FR"/>
        </w:rPr>
        <w:t>’</w:t>
      </w:r>
      <w:r w:rsidRPr="00804298">
        <w:rPr>
          <w:szCs w:val="22"/>
          <w:lang w:val="fr-FR"/>
        </w:rPr>
        <w:t>enseignement et de recherche et des personnes ayant d</w:t>
      </w:r>
      <w:r w:rsidR="0097073D" w:rsidRPr="00804298">
        <w:rPr>
          <w:szCs w:val="22"/>
          <w:lang w:val="fr-FR"/>
        </w:rPr>
        <w:t>’</w:t>
      </w:r>
      <w:r w:rsidRPr="00804298">
        <w:rPr>
          <w:szCs w:val="22"/>
          <w:lang w:val="fr-FR"/>
        </w:rPr>
        <w:t>autres handicaps, l</w:t>
      </w:r>
      <w:r w:rsidR="0097073D" w:rsidRPr="00804298">
        <w:rPr>
          <w:szCs w:val="22"/>
          <w:lang w:val="fr-FR"/>
        </w:rPr>
        <w:t>’</w:t>
      </w:r>
      <w:r w:rsidRPr="00804298">
        <w:rPr>
          <w:szCs w:val="22"/>
          <w:lang w:val="fr-FR"/>
        </w:rPr>
        <w:t>Assemblée générale de l</w:t>
      </w:r>
      <w:r w:rsidR="0097073D" w:rsidRPr="00804298">
        <w:rPr>
          <w:szCs w:val="22"/>
          <w:lang w:val="fr-FR"/>
        </w:rPr>
        <w:t>’</w:t>
      </w:r>
      <w:r w:rsidRPr="00804298">
        <w:rPr>
          <w:szCs w:val="22"/>
          <w:lang w:val="fr-FR"/>
        </w:rPr>
        <w:t>OMPI, à sa quarante</w:t>
      </w:r>
      <w:r w:rsidR="0097073D" w:rsidRPr="00804298">
        <w:rPr>
          <w:szCs w:val="22"/>
          <w:lang w:val="fr-FR"/>
        </w:rPr>
        <w:t> et unième session</w:t>
      </w:r>
      <w:r w:rsidRPr="00804298">
        <w:rPr>
          <w:szCs w:val="22"/>
          <w:lang w:val="fr-FR"/>
        </w:rPr>
        <w:t xml:space="preserve"> tenue en</w:t>
      </w:r>
      <w:r w:rsidR="0017202B" w:rsidRPr="00804298">
        <w:rPr>
          <w:szCs w:val="22"/>
          <w:lang w:val="fr-FR"/>
        </w:rPr>
        <w:t> </w:t>
      </w:r>
      <w:r w:rsidRPr="00804298">
        <w:rPr>
          <w:szCs w:val="22"/>
          <w:lang w:val="fr-FR"/>
        </w:rPr>
        <w:t>2012, a encouragé le comité à poursuivre ses travaux et a approuvé sa recommandation préconisant que</w:t>
      </w:r>
      <w:r w:rsidR="00A30A18" w:rsidRPr="00804298">
        <w:rPr>
          <w:szCs w:val="22"/>
          <w:lang w:val="fr-FR"/>
        </w:rPr>
        <w:t xml:space="preserve"> le </w:t>
      </w:r>
      <w:proofErr w:type="spellStart"/>
      <w:r w:rsidR="00A30A18" w:rsidRPr="00804298">
        <w:rPr>
          <w:szCs w:val="22"/>
          <w:lang w:val="fr-FR"/>
        </w:rPr>
        <w:t>SCC</w:t>
      </w:r>
      <w:r w:rsidRPr="00804298">
        <w:rPr>
          <w:szCs w:val="22"/>
          <w:lang w:val="fr-FR"/>
        </w:rPr>
        <w:t>R</w:t>
      </w:r>
      <w:proofErr w:type="spellEnd"/>
      <w:r w:rsidRPr="00804298">
        <w:rPr>
          <w:szCs w:val="22"/>
          <w:lang w:val="fr-FR"/>
        </w:rPr>
        <w:t xml:space="preserve"> poursuive les discussions en vue de l</w:t>
      </w:r>
      <w:r w:rsidR="0097073D" w:rsidRPr="00804298">
        <w:rPr>
          <w:szCs w:val="22"/>
          <w:lang w:val="fr-FR"/>
        </w:rPr>
        <w:t>’</w:t>
      </w:r>
      <w:r w:rsidRPr="00804298">
        <w:rPr>
          <w:szCs w:val="22"/>
          <w:lang w:val="fr-FR"/>
        </w:rPr>
        <w:t>élaboration d</w:t>
      </w:r>
      <w:r w:rsidR="0097073D" w:rsidRPr="00804298">
        <w:rPr>
          <w:szCs w:val="22"/>
          <w:lang w:val="fr-FR"/>
        </w:rPr>
        <w:t>’</w:t>
      </w:r>
      <w:r w:rsidRPr="00804298">
        <w:rPr>
          <w:szCs w:val="22"/>
          <w:lang w:val="fr-FR"/>
        </w:rPr>
        <w:t>un ou de plusieurs instruments juridiques internationaux appropriés (qu</w:t>
      </w:r>
      <w:r w:rsidR="0097073D" w:rsidRPr="00804298">
        <w:rPr>
          <w:szCs w:val="22"/>
          <w:lang w:val="fr-FR"/>
        </w:rPr>
        <w:t>’</w:t>
      </w:r>
      <w:r w:rsidRPr="00804298">
        <w:rPr>
          <w:szCs w:val="22"/>
          <w:lang w:val="fr-FR"/>
        </w:rPr>
        <w:t>il s</w:t>
      </w:r>
      <w:r w:rsidR="0097073D" w:rsidRPr="00804298">
        <w:rPr>
          <w:szCs w:val="22"/>
          <w:lang w:val="fr-FR"/>
        </w:rPr>
        <w:t>’</w:t>
      </w:r>
      <w:r w:rsidRPr="00804298">
        <w:rPr>
          <w:szCs w:val="22"/>
          <w:lang w:val="fr-FR"/>
        </w:rPr>
        <w:t>agisse d</w:t>
      </w:r>
      <w:r w:rsidR="0097073D" w:rsidRPr="00804298">
        <w:rPr>
          <w:szCs w:val="22"/>
          <w:lang w:val="fr-FR"/>
        </w:rPr>
        <w:t>’</w:t>
      </w:r>
      <w:r w:rsidRPr="00804298">
        <w:rPr>
          <w:szCs w:val="22"/>
          <w:lang w:val="fr-FR"/>
        </w:rPr>
        <w:t>une loi type, d</w:t>
      </w:r>
      <w:r w:rsidR="0097073D" w:rsidRPr="00804298">
        <w:rPr>
          <w:szCs w:val="22"/>
          <w:lang w:val="fr-FR"/>
        </w:rPr>
        <w:t>’</w:t>
      </w:r>
      <w:r w:rsidRPr="00804298">
        <w:rPr>
          <w:szCs w:val="22"/>
          <w:lang w:val="fr-FR"/>
        </w:rPr>
        <w:t>une recommandation commune, d</w:t>
      </w:r>
      <w:r w:rsidR="0097073D" w:rsidRPr="00804298">
        <w:rPr>
          <w:szCs w:val="22"/>
          <w:lang w:val="fr-FR"/>
        </w:rPr>
        <w:t>’</w:t>
      </w:r>
      <w:r w:rsidRPr="00804298">
        <w:rPr>
          <w:szCs w:val="22"/>
          <w:lang w:val="fr-FR"/>
        </w:rPr>
        <w:t>un traité ou de tout autre instrument), avec pour objectif de soumettre, pour sa trent</w:t>
      </w:r>
      <w:r w:rsidR="0097073D" w:rsidRPr="00804298">
        <w:rPr>
          <w:szCs w:val="22"/>
          <w:lang w:val="fr-FR"/>
        </w:rPr>
        <w:t>ième session</w:t>
      </w:r>
      <w:r w:rsidRPr="00804298">
        <w:rPr>
          <w:szCs w:val="22"/>
          <w:lang w:val="fr-FR"/>
        </w:rPr>
        <w:t>, des recommandations à l</w:t>
      </w:r>
      <w:r w:rsidR="0097073D" w:rsidRPr="00804298">
        <w:rPr>
          <w:szCs w:val="22"/>
          <w:lang w:val="fr-FR"/>
        </w:rPr>
        <w:t>’</w:t>
      </w:r>
      <w:r w:rsidRPr="00804298">
        <w:rPr>
          <w:szCs w:val="22"/>
          <w:lang w:val="fr-FR"/>
        </w:rPr>
        <w:t>intention de l</w:t>
      </w:r>
      <w:r w:rsidR="0097073D" w:rsidRPr="00804298">
        <w:rPr>
          <w:szCs w:val="22"/>
          <w:lang w:val="fr-FR"/>
        </w:rPr>
        <w:t>’</w:t>
      </w:r>
      <w:r w:rsidRPr="00804298">
        <w:rPr>
          <w:szCs w:val="22"/>
          <w:lang w:val="fr-FR"/>
        </w:rPr>
        <w:t xml:space="preserve">Assemblée générale </w:t>
      </w:r>
      <w:r w:rsidR="007164F5" w:rsidRPr="00804298">
        <w:rPr>
          <w:szCs w:val="22"/>
          <w:lang w:val="fr-FR"/>
        </w:rPr>
        <w:t>de l</w:t>
      </w:r>
      <w:r w:rsidR="0097073D" w:rsidRPr="00804298">
        <w:rPr>
          <w:szCs w:val="22"/>
          <w:lang w:val="fr-FR"/>
        </w:rPr>
        <w:t>’</w:t>
      </w:r>
      <w:r w:rsidR="007164F5" w:rsidRPr="00804298">
        <w:rPr>
          <w:szCs w:val="22"/>
          <w:lang w:val="fr-FR"/>
        </w:rPr>
        <w:t xml:space="preserve">OMPI </w:t>
      </w:r>
      <w:r w:rsidRPr="00804298">
        <w:rPr>
          <w:szCs w:val="22"/>
          <w:lang w:val="fr-FR"/>
        </w:rPr>
        <w:t>sur les limitations et exceptions en faveur des établissements d</w:t>
      </w:r>
      <w:r w:rsidR="0097073D" w:rsidRPr="00804298">
        <w:rPr>
          <w:szCs w:val="22"/>
          <w:lang w:val="fr-FR"/>
        </w:rPr>
        <w:t>’</w:t>
      </w:r>
      <w:r w:rsidRPr="00804298">
        <w:rPr>
          <w:szCs w:val="22"/>
          <w:lang w:val="fr-FR"/>
        </w:rPr>
        <w:t>enseignement et de recherche et des personnes souffrant d</w:t>
      </w:r>
      <w:r w:rsidR="0097073D" w:rsidRPr="00804298">
        <w:rPr>
          <w:szCs w:val="22"/>
          <w:lang w:val="fr-FR"/>
        </w:rPr>
        <w:t>’</w:t>
      </w:r>
      <w:r w:rsidRPr="00804298">
        <w:rPr>
          <w:szCs w:val="22"/>
          <w:lang w:val="fr-FR"/>
        </w:rPr>
        <w:t>autres handicaps</w:t>
      </w:r>
      <w:r w:rsidR="00A7358B" w:rsidRPr="00804298">
        <w:rPr>
          <w:szCs w:val="22"/>
          <w:lang w:val="fr-FR"/>
        </w:rPr>
        <w:t>.</w:t>
      </w:r>
    </w:p>
    <w:p w:rsidR="00564302" w:rsidRPr="00804298" w:rsidRDefault="00261D11" w:rsidP="00F1286E">
      <w:pPr>
        <w:pStyle w:val="ONUMFS"/>
        <w:rPr>
          <w:szCs w:val="22"/>
          <w:lang w:val="fr-FR"/>
        </w:rPr>
      </w:pPr>
      <w:r w:rsidRPr="00804298">
        <w:rPr>
          <w:szCs w:val="22"/>
          <w:lang w:val="fr-FR"/>
        </w:rPr>
        <w:t>À sa quarante</w:t>
      </w:r>
      <w:r w:rsidR="0028764A" w:rsidRPr="00804298">
        <w:rPr>
          <w:szCs w:val="22"/>
          <w:lang w:val="fr-FR"/>
        </w:rPr>
        <w:noBreakHyphen/>
      </w:r>
      <w:r w:rsidRPr="00804298">
        <w:rPr>
          <w:szCs w:val="22"/>
          <w:lang w:val="fr-FR"/>
        </w:rPr>
        <w:t>quatr</w:t>
      </w:r>
      <w:r w:rsidR="0097073D" w:rsidRPr="00804298">
        <w:rPr>
          <w:szCs w:val="22"/>
          <w:lang w:val="fr-FR"/>
        </w:rPr>
        <w:t>ième session</w:t>
      </w:r>
      <w:r w:rsidRPr="00804298">
        <w:rPr>
          <w:szCs w:val="22"/>
          <w:lang w:val="fr-FR"/>
        </w:rPr>
        <w:t>, tenue en</w:t>
      </w:r>
      <w:r w:rsidR="0017202B" w:rsidRPr="00804298">
        <w:rPr>
          <w:szCs w:val="22"/>
          <w:lang w:val="fr-FR"/>
        </w:rPr>
        <w:t> </w:t>
      </w:r>
      <w:r w:rsidRPr="00804298">
        <w:rPr>
          <w:szCs w:val="22"/>
          <w:lang w:val="fr-FR"/>
        </w:rPr>
        <w:t>2013, l</w:t>
      </w:r>
      <w:r w:rsidR="0097073D" w:rsidRPr="00804298">
        <w:rPr>
          <w:szCs w:val="22"/>
          <w:lang w:val="fr-FR"/>
        </w:rPr>
        <w:t>’</w:t>
      </w:r>
      <w:r w:rsidRPr="00804298">
        <w:rPr>
          <w:szCs w:val="22"/>
          <w:lang w:val="fr-FR"/>
        </w:rPr>
        <w:t>Assemblée générale de l</w:t>
      </w:r>
      <w:r w:rsidR="0097073D" w:rsidRPr="00804298">
        <w:rPr>
          <w:szCs w:val="22"/>
          <w:lang w:val="fr-FR"/>
        </w:rPr>
        <w:t>’</w:t>
      </w:r>
      <w:r w:rsidRPr="00804298">
        <w:rPr>
          <w:szCs w:val="22"/>
          <w:lang w:val="fr-FR"/>
        </w:rPr>
        <w:t>OMPI a demandé</w:t>
      </w:r>
      <w:r w:rsidR="00A30A18" w:rsidRPr="00804298">
        <w:rPr>
          <w:szCs w:val="22"/>
          <w:lang w:val="fr-FR"/>
        </w:rPr>
        <w:t xml:space="preserve"> au </w:t>
      </w:r>
      <w:proofErr w:type="spellStart"/>
      <w:r w:rsidR="00A30A18" w:rsidRPr="00804298">
        <w:rPr>
          <w:szCs w:val="22"/>
          <w:lang w:val="fr-FR"/>
        </w:rPr>
        <w:t>SCC</w:t>
      </w:r>
      <w:r w:rsidRPr="00804298">
        <w:rPr>
          <w:szCs w:val="22"/>
          <w:lang w:val="fr-FR"/>
        </w:rPr>
        <w:t>R</w:t>
      </w:r>
      <w:proofErr w:type="spellEnd"/>
      <w:r w:rsidRPr="00804298">
        <w:rPr>
          <w:szCs w:val="22"/>
          <w:lang w:val="fr-FR"/>
        </w:rPr>
        <w:t xml:space="preserve"> de poursuivre ses travaux sur les questions abordées dans son rapport, notamment les travaux relatifs aux imitations et exceptions conformément aux recommandations approuvées par l</w:t>
      </w:r>
      <w:r w:rsidR="0097073D" w:rsidRPr="00804298">
        <w:rPr>
          <w:szCs w:val="22"/>
          <w:lang w:val="fr-FR"/>
        </w:rPr>
        <w:t>’</w:t>
      </w:r>
      <w:r w:rsidRPr="00804298">
        <w:rPr>
          <w:szCs w:val="22"/>
          <w:lang w:val="fr-FR"/>
        </w:rPr>
        <w:t>Assemblée générale de l</w:t>
      </w:r>
      <w:r w:rsidR="0097073D" w:rsidRPr="00804298">
        <w:rPr>
          <w:szCs w:val="22"/>
          <w:lang w:val="fr-FR"/>
        </w:rPr>
        <w:t>’</w:t>
      </w:r>
      <w:r w:rsidRPr="00804298">
        <w:rPr>
          <w:szCs w:val="22"/>
          <w:lang w:val="fr-FR"/>
        </w:rPr>
        <w:t>OMPI en</w:t>
      </w:r>
      <w:r w:rsidR="0017202B" w:rsidRPr="00804298">
        <w:rPr>
          <w:szCs w:val="22"/>
          <w:lang w:val="fr-FR"/>
        </w:rPr>
        <w:t> </w:t>
      </w:r>
      <w:r w:rsidRPr="00804298">
        <w:rPr>
          <w:szCs w:val="22"/>
          <w:lang w:val="fr-FR"/>
        </w:rPr>
        <w:t>2012, énoncées au paragraphe précédent</w:t>
      </w:r>
      <w:r w:rsidR="00A7358B" w:rsidRPr="00804298">
        <w:rPr>
          <w:szCs w:val="22"/>
          <w:lang w:val="fr-FR"/>
        </w:rPr>
        <w:t>.</w:t>
      </w:r>
    </w:p>
    <w:p w:rsidR="00564302" w:rsidRPr="00804298" w:rsidRDefault="00261D11" w:rsidP="00F1286E">
      <w:pPr>
        <w:pStyle w:val="ONUMFS"/>
        <w:rPr>
          <w:szCs w:val="22"/>
          <w:lang w:val="fr-FR"/>
        </w:rPr>
      </w:pPr>
      <w:r w:rsidRPr="00804298">
        <w:rPr>
          <w:szCs w:val="22"/>
          <w:lang w:val="fr-FR"/>
        </w:rPr>
        <w:t>À sa quarante</w:t>
      </w:r>
      <w:r w:rsidR="0028764A" w:rsidRPr="00804298">
        <w:rPr>
          <w:szCs w:val="22"/>
          <w:lang w:val="fr-FR"/>
        </w:rPr>
        <w:noBreakHyphen/>
      </w:r>
      <w:r w:rsidRPr="00804298">
        <w:rPr>
          <w:szCs w:val="22"/>
          <w:lang w:val="fr-FR"/>
        </w:rPr>
        <w:t>six</w:t>
      </w:r>
      <w:r w:rsidR="0097073D" w:rsidRPr="00804298">
        <w:rPr>
          <w:szCs w:val="22"/>
          <w:lang w:val="fr-FR"/>
        </w:rPr>
        <w:t>ième session</w:t>
      </w:r>
      <w:r w:rsidRPr="00804298">
        <w:rPr>
          <w:szCs w:val="22"/>
          <w:lang w:val="fr-FR"/>
        </w:rPr>
        <w:t>, tenue en</w:t>
      </w:r>
      <w:r w:rsidR="0017202B" w:rsidRPr="00804298">
        <w:rPr>
          <w:szCs w:val="22"/>
          <w:lang w:val="fr-FR"/>
        </w:rPr>
        <w:t> </w:t>
      </w:r>
      <w:r w:rsidRPr="00804298">
        <w:rPr>
          <w:szCs w:val="22"/>
          <w:lang w:val="fr-FR"/>
        </w:rPr>
        <w:t>2014, l</w:t>
      </w:r>
      <w:r w:rsidR="0097073D" w:rsidRPr="00804298">
        <w:rPr>
          <w:szCs w:val="22"/>
          <w:lang w:val="fr-FR"/>
        </w:rPr>
        <w:t>’</w:t>
      </w:r>
      <w:r w:rsidRPr="00804298">
        <w:rPr>
          <w:szCs w:val="22"/>
          <w:lang w:val="fr-FR"/>
        </w:rPr>
        <w:t>Assemblée générale de l</w:t>
      </w:r>
      <w:r w:rsidR="0097073D" w:rsidRPr="00804298">
        <w:rPr>
          <w:szCs w:val="22"/>
          <w:lang w:val="fr-FR"/>
        </w:rPr>
        <w:t>’</w:t>
      </w:r>
      <w:r w:rsidRPr="00804298">
        <w:rPr>
          <w:szCs w:val="22"/>
          <w:lang w:val="fr-FR"/>
        </w:rPr>
        <w:t>OMPI n</w:t>
      </w:r>
      <w:r w:rsidR="0097073D" w:rsidRPr="00804298">
        <w:rPr>
          <w:szCs w:val="22"/>
          <w:lang w:val="fr-FR"/>
        </w:rPr>
        <w:t>’</w:t>
      </w:r>
      <w:r w:rsidRPr="00804298">
        <w:rPr>
          <w:szCs w:val="22"/>
          <w:lang w:val="fr-FR"/>
        </w:rPr>
        <w:t xml:space="preserve">a pas pris de décision sur </w:t>
      </w:r>
      <w:r w:rsidR="006B2435" w:rsidRPr="00804298">
        <w:rPr>
          <w:szCs w:val="22"/>
          <w:lang w:val="fr-FR"/>
        </w:rPr>
        <w:t>le point de l</w:t>
      </w:r>
      <w:r w:rsidR="0097073D" w:rsidRPr="00804298">
        <w:rPr>
          <w:szCs w:val="22"/>
          <w:lang w:val="fr-FR"/>
        </w:rPr>
        <w:t>’</w:t>
      </w:r>
      <w:r w:rsidR="006B2435" w:rsidRPr="00804298">
        <w:rPr>
          <w:szCs w:val="22"/>
          <w:lang w:val="fr-FR"/>
        </w:rPr>
        <w:t>ordre du jour concernant le rapport</w:t>
      </w:r>
      <w:r w:rsidR="00A30A18" w:rsidRPr="00804298">
        <w:rPr>
          <w:szCs w:val="22"/>
          <w:lang w:val="fr-FR"/>
        </w:rPr>
        <w:t xml:space="preserve"> du </w:t>
      </w:r>
      <w:proofErr w:type="spellStart"/>
      <w:r w:rsidR="00A30A18" w:rsidRPr="00804298">
        <w:rPr>
          <w:szCs w:val="22"/>
          <w:lang w:val="fr-FR"/>
        </w:rPr>
        <w:t>S</w:t>
      </w:r>
      <w:r w:rsidR="00D2216E" w:rsidRPr="00804298">
        <w:rPr>
          <w:szCs w:val="22"/>
          <w:lang w:val="fr-FR"/>
        </w:rPr>
        <w:t>CCR</w:t>
      </w:r>
      <w:proofErr w:type="spellEnd"/>
      <w:r w:rsidR="00D2216E" w:rsidRPr="00804298">
        <w:rPr>
          <w:szCs w:val="22"/>
          <w:lang w:val="fr-FR"/>
        </w:rPr>
        <w:t xml:space="preserve">.  </w:t>
      </w:r>
      <w:r w:rsidR="007164F5" w:rsidRPr="00804298">
        <w:rPr>
          <w:szCs w:val="22"/>
          <w:lang w:val="fr-FR"/>
        </w:rPr>
        <w:t xml:space="preserve">À </w:t>
      </w:r>
      <w:r w:rsidR="006B2435" w:rsidRPr="00804298">
        <w:rPr>
          <w:szCs w:val="22"/>
          <w:lang w:val="fr-FR"/>
        </w:rPr>
        <w:t>s</w:t>
      </w:r>
      <w:r w:rsidR="007164F5" w:rsidRPr="00804298">
        <w:rPr>
          <w:szCs w:val="22"/>
          <w:lang w:val="fr-FR"/>
        </w:rPr>
        <w:t>es</w:t>
      </w:r>
      <w:r w:rsidR="006B2435" w:rsidRPr="00804298">
        <w:rPr>
          <w:szCs w:val="22"/>
          <w:lang w:val="fr-FR"/>
        </w:rPr>
        <w:t xml:space="preserve"> quarante</w:t>
      </w:r>
      <w:r w:rsidR="0028764A" w:rsidRPr="00804298">
        <w:rPr>
          <w:szCs w:val="22"/>
          <w:lang w:val="fr-FR"/>
        </w:rPr>
        <w:noBreakHyphen/>
      </w:r>
      <w:r w:rsidR="006B2435" w:rsidRPr="00804298">
        <w:rPr>
          <w:szCs w:val="22"/>
          <w:lang w:val="fr-FR"/>
        </w:rPr>
        <w:t>septième </w:t>
      </w:r>
      <w:r w:rsidR="007164F5" w:rsidRPr="00804298">
        <w:rPr>
          <w:szCs w:val="22"/>
          <w:lang w:val="fr-FR"/>
        </w:rPr>
        <w:t>et quarante</w:t>
      </w:r>
      <w:r w:rsidR="0028764A" w:rsidRPr="00804298">
        <w:rPr>
          <w:szCs w:val="22"/>
          <w:lang w:val="fr-FR"/>
        </w:rPr>
        <w:noBreakHyphen/>
      </w:r>
      <w:r w:rsidR="007164F5" w:rsidRPr="00804298">
        <w:rPr>
          <w:szCs w:val="22"/>
          <w:lang w:val="fr-FR"/>
        </w:rPr>
        <w:t>huit</w:t>
      </w:r>
      <w:r w:rsidR="0097073D" w:rsidRPr="00804298">
        <w:rPr>
          <w:szCs w:val="22"/>
          <w:lang w:val="fr-FR"/>
        </w:rPr>
        <w:t>ième session</w:t>
      </w:r>
      <w:r w:rsidR="007164F5" w:rsidRPr="00804298">
        <w:rPr>
          <w:szCs w:val="22"/>
          <w:lang w:val="fr-FR"/>
        </w:rPr>
        <w:t>s</w:t>
      </w:r>
      <w:r w:rsidR="006B2435" w:rsidRPr="00804298">
        <w:rPr>
          <w:szCs w:val="22"/>
          <w:lang w:val="fr-FR"/>
        </w:rPr>
        <w:t xml:space="preserve">, </w:t>
      </w:r>
      <w:r w:rsidR="007164F5" w:rsidRPr="00804298">
        <w:rPr>
          <w:szCs w:val="22"/>
          <w:lang w:val="fr-FR"/>
        </w:rPr>
        <w:t xml:space="preserve">respectivement </w:t>
      </w:r>
      <w:r w:rsidR="006B2435" w:rsidRPr="00804298">
        <w:rPr>
          <w:szCs w:val="22"/>
          <w:lang w:val="fr-FR"/>
        </w:rPr>
        <w:t>tenue</w:t>
      </w:r>
      <w:r w:rsidR="007164F5" w:rsidRPr="00804298">
        <w:rPr>
          <w:szCs w:val="22"/>
          <w:lang w:val="fr-FR"/>
        </w:rPr>
        <w:t>s</w:t>
      </w:r>
      <w:r w:rsidR="006B2435" w:rsidRPr="00804298">
        <w:rPr>
          <w:szCs w:val="22"/>
          <w:lang w:val="fr-FR"/>
        </w:rPr>
        <w:t xml:space="preserve"> en</w:t>
      </w:r>
      <w:r w:rsidR="0017202B" w:rsidRPr="00804298">
        <w:rPr>
          <w:szCs w:val="22"/>
          <w:lang w:val="fr-FR"/>
        </w:rPr>
        <w:t> </w:t>
      </w:r>
      <w:r w:rsidR="006B2435" w:rsidRPr="00804298">
        <w:rPr>
          <w:szCs w:val="22"/>
          <w:lang w:val="fr-FR"/>
        </w:rPr>
        <w:t>2015</w:t>
      </w:r>
      <w:r w:rsidR="007164F5" w:rsidRPr="00804298">
        <w:rPr>
          <w:szCs w:val="22"/>
          <w:lang w:val="fr-FR"/>
        </w:rPr>
        <w:t xml:space="preserve"> et 2016</w:t>
      </w:r>
      <w:r w:rsidR="006B2435" w:rsidRPr="00804298">
        <w:rPr>
          <w:szCs w:val="22"/>
          <w:lang w:val="fr-FR"/>
        </w:rPr>
        <w:t xml:space="preserve">, </w:t>
      </w:r>
      <w:r w:rsidR="006B2435" w:rsidRPr="00804298">
        <w:rPr>
          <w:rFonts w:eastAsia="Calibri"/>
          <w:szCs w:val="21"/>
          <w:lang w:val="fr-FR" w:eastAsia="en-US"/>
        </w:rPr>
        <w:t>l</w:t>
      </w:r>
      <w:r w:rsidR="0097073D" w:rsidRPr="00804298">
        <w:rPr>
          <w:rFonts w:eastAsia="Calibri"/>
          <w:szCs w:val="21"/>
          <w:lang w:val="fr-FR" w:eastAsia="en-US"/>
        </w:rPr>
        <w:t>’</w:t>
      </w:r>
      <w:r w:rsidR="006B2435" w:rsidRPr="00804298">
        <w:rPr>
          <w:rFonts w:eastAsia="Calibri"/>
          <w:szCs w:val="21"/>
          <w:lang w:val="fr-FR" w:eastAsia="en-US"/>
        </w:rPr>
        <w:t>Assemblée générale de l</w:t>
      </w:r>
      <w:r w:rsidR="0097073D" w:rsidRPr="00804298">
        <w:rPr>
          <w:rFonts w:eastAsia="Calibri"/>
          <w:szCs w:val="21"/>
          <w:lang w:val="fr-FR" w:eastAsia="en-US"/>
        </w:rPr>
        <w:t>’</w:t>
      </w:r>
      <w:r w:rsidR="006B2435" w:rsidRPr="00804298">
        <w:rPr>
          <w:rFonts w:eastAsia="Calibri"/>
          <w:szCs w:val="21"/>
          <w:lang w:val="fr-FR" w:eastAsia="en-US"/>
        </w:rPr>
        <w:t>OMPI n</w:t>
      </w:r>
      <w:r w:rsidR="0097073D" w:rsidRPr="00804298">
        <w:rPr>
          <w:rFonts w:eastAsia="Calibri"/>
          <w:szCs w:val="21"/>
          <w:lang w:val="fr-FR" w:eastAsia="en-US"/>
        </w:rPr>
        <w:t>’</w:t>
      </w:r>
      <w:r w:rsidR="006B2435" w:rsidRPr="00804298">
        <w:rPr>
          <w:rFonts w:eastAsia="Calibri"/>
          <w:szCs w:val="21"/>
          <w:lang w:val="fr-FR" w:eastAsia="en-US"/>
        </w:rPr>
        <w:t>a pas pris de décision précise au sujet des organismes de radiodiffusion, mais a chargé le comité de poursuivre ses travaux sur toutes les questions abordées dans le rapport</w:t>
      </w:r>
      <w:r w:rsidR="00A30A18" w:rsidRPr="00804298">
        <w:rPr>
          <w:rFonts w:eastAsia="Calibri"/>
          <w:szCs w:val="21"/>
          <w:lang w:val="fr-FR" w:eastAsia="en-US"/>
        </w:rPr>
        <w:t xml:space="preserve"> du </w:t>
      </w:r>
      <w:proofErr w:type="spellStart"/>
      <w:r w:rsidR="00A30A18" w:rsidRPr="00804298">
        <w:rPr>
          <w:rFonts w:eastAsia="Calibri"/>
          <w:szCs w:val="21"/>
          <w:lang w:val="fr-FR" w:eastAsia="en-US"/>
        </w:rPr>
        <w:t>SCC</w:t>
      </w:r>
      <w:r w:rsidR="006B2435" w:rsidRPr="00804298">
        <w:rPr>
          <w:rFonts w:eastAsia="Calibri"/>
          <w:szCs w:val="21"/>
          <w:lang w:val="fr-FR" w:eastAsia="en-US"/>
        </w:rPr>
        <w:t>R</w:t>
      </w:r>
      <w:proofErr w:type="spellEnd"/>
      <w:r w:rsidR="00794A13" w:rsidRPr="00804298">
        <w:rPr>
          <w:rFonts w:eastAsia="Calibri"/>
          <w:szCs w:val="21"/>
          <w:lang w:val="fr-FR" w:eastAsia="en-US"/>
        </w:rPr>
        <w:t>.</w:t>
      </w:r>
    </w:p>
    <w:p w:rsidR="00564302" w:rsidRPr="00804298" w:rsidRDefault="006B2435" w:rsidP="00F1286E">
      <w:pPr>
        <w:pStyle w:val="ONUMFS"/>
        <w:rPr>
          <w:szCs w:val="22"/>
          <w:lang w:val="fr-FR"/>
        </w:rPr>
      </w:pPr>
      <w:r w:rsidRPr="00804298">
        <w:rPr>
          <w:szCs w:val="22"/>
          <w:lang w:val="fr-FR"/>
        </w:rPr>
        <w:t>Les documents relatifs à ce point de l</w:t>
      </w:r>
      <w:r w:rsidR="0097073D" w:rsidRPr="00804298">
        <w:rPr>
          <w:szCs w:val="22"/>
          <w:lang w:val="fr-FR"/>
        </w:rPr>
        <w:t>’</w:t>
      </w:r>
      <w:r w:rsidRPr="00804298">
        <w:rPr>
          <w:szCs w:val="22"/>
          <w:lang w:val="fr-FR"/>
        </w:rPr>
        <w:t>ordre du jour qui sont actuellement examinés sont les suivants</w:t>
      </w:r>
      <w:r w:rsidR="0097073D" w:rsidRPr="00804298">
        <w:rPr>
          <w:szCs w:val="22"/>
          <w:lang w:val="fr-FR"/>
        </w:rPr>
        <w:t> :</w:t>
      </w:r>
      <w:r w:rsidRPr="00804298">
        <w:rPr>
          <w:szCs w:val="22"/>
          <w:lang w:val="fr-FR"/>
        </w:rPr>
        <w:t xml:space="preserve"> </w:t>
      </w:r>
      <w:r w:rsidR="00A7358B" w:rsidRPr="00804298">
        <w:rPr>
          <w:szCs w:val="22"/>
          <w:lang w:val="fr-FR"/>
        </w:rPr>
        <w:t>“</w:t>
      </w:r>
      <w:r w:rsidRPr="00804298">
        <w:rPr>
          <w:szCs w:val="22"/>
          <w:lang w:val="fr-FR"/>
        </w:rPr>
        <w:t>Document de travail provisoire en vue de l</w:t>
      </w:r>
      <w:r w:rsidR="0097073D" w:rsidRPr="00804298">
        <w:rPr>
          <w:szCs w:val="22"/>
          <w:lang w:val="fr-FR"/>
        </w:rPr>
        <w:t>’</w:t>
      </w:r>
      <w:r w:rsidRPr="00804298">
        <w:rPr>
          <w:szCs w:val="22"/>
          <w:lang w:val="fr-FR"/>
        </w:rPr>
        <w:t>élaboration d</w:t>
      </w:r>
      <w:r w:rsidR="0097073D" w:rsidRPr="00804298">
        <w:rPr>
          <w:szCs w:val="22"/>
          <w:lang w:val="fr-FR"/>
        </w:rPr>
        <w:t>’</w:t>
      </w:r>
      <w:r w:rsidRPr="00804298">
        <w:rPr>
          <w:szCs w:val="22"/>
          <w:lang w:val="fr-FR"/>
        </w:rPr>
        <w:t>un instrument juridique international approprié (quelle qu</w:t>
      </w:r>
      <w:r w:rsidR="0097073D" w:rsidRPr="00804298">
        <w:rPr>
          <w:szCs w:val="22"/>
          <w:lang w:val="fr-FR"/>
        </w:rPr>
        <w:t>’</w:t>
      </w:r>
      <w:r w:rsidRPr="00804298">
        <w:rPr>
          <w:szCs w:val="22"/>
          <w:lang w:val="fr-FR"/>
        </w:rPr>
        <w:t>en soit la forme) sur les exceptions et les limitations en faveur des établissements d</w:t>
      </w:r>
      <w:r w:rsidR="0097073D" w:rsidRPr="00804298">
        <w:rPr>
          <w:szCs w:val="22"/>
          <w:lang w:val="fr-FR"/>
        </w:rPr>
        <w:t>’</w:t>
      </w:r>
      <w:r w:rsidRPr="00804298">
        <w:rPr>
          <w:szCs w:val="22"/>
          <w:lang w:val="fr-FR"/>
        </w:rPr>
        <w:t>enseignement et de recherche et des personnes ayant d</w:t>
      </w:r>
      <w:r w:rsidR="0097073D" w:rsidRPr="00804298">
        <w:rPr>
          <w:szCs w:val="22"/>
          <w:lang w:val="fr-FR"/>
        </w:rPr>
        <w:t>’</w:t>
      </w:r>
      <w:r w:rsidRPr="00804298">
        <w:rPr>
          <w:szCs w:val="22"/>
          <w:lang w:val="fr-FR"/>
        </w:rPr>
        <w:t xml:space="preserve">autres handicaps contenant des observations et des propositions de dispositions” </w:t>
      </w:r>
      <w:r w:rsidR="003A7AAD" w:rsidRPr="00804298">
        <w:rPr>
          <w:szCs w:val="22"/>
          <w:lang w:val="fr-FR"/>
        </w:rPr>
        <w:t xml:space="preserve">(document </w:t>
      </w:r>
      <w:proofErr w:type="spellStart"/>
      <w:r w:rsidR="003A7AAD" w:rsidRPr="00804298">
        <w:rPr>
          <w:szCs w:val="22"/>
          <w:lang w:val="fr-FR"/>
        </w:rPr>
        <w:t>SCCR</w:t>
      </w:r>
      <w:proofErr w:type="spellEnd"/>
      <w:r w:rsidR="003A7AAD" w:rsidRPr="00804298">
        <w:rPr>
          <w:szCs w:val="22"/>
          <w:lang w:val="fr-FR"/>
        </w:rPr>
        <w:t>/26/4</w:t>
      </w:r>
      <w:r w:rsidR="0017202B" w:rsidRPr="00804298">
        <w:rPr>
          <w:szCs w:val="22"/>
          <w:lang w:val="fr-FR"/>
        </w:rPr>
        <w:t> </w:t>
      </w:r>
      <w:proofErr w:type="spellStart"/>
      <w:r w:rsidR="003A7AAD" w:rsidRPr="00804298">
        <w:rPr>
          <w:szCs w:val="22"/>
          <w:lang w:val="fr-FR"/>
        </w:rPr>
        <w:t>Prov</w:t>
      </w:r>
      <w:proofErr w:type="spellEnd"/>
      <w:r w:rsidR="003A7AAD" w:rsidRPr="00804298">
        <w:rPr>
          <w:szCs w:val="22"/>
          <w:lang w:val="fr-FR"/>
        </w:rPr>
        <w:t>.)</w:t>
      </w:r>
      <w:r w:rsidR="00A7358B" w:rsidRPr="00804298">
        <w:rPr>
          <w:szCs w:val="22"/>
          <w:lang w:val="fr-FR"/>
        </w:rPr>
        <w:t xml:space="preserve">, </w:t>
      </w:r>
      <w:r w:rsidRPr="00804298">
        <w:rPr>
          <w:szCs w:val="22"/>
          <w:lang w:val="fr-FR"/>
        </w:rPr>
        <w:t xml:space="preserve">établi par le Secrétariat;  </w:t>
      </w:r>
      <w:r w:rsidR="00A7358B" w:rsidRPr="00804298">
        <w:rPr>
          <w:szCs w:val="22"/>
          <w:lang w:val="fr-FR"/>
        </w:rPr>
        <w:t>“</w:t>
      </w:r>
      <w:r w:rsidRPr="00804298">
        <w:rPr>
          <w:szCs w:val="22"/>
          <w:lang w:val="fr-FR"/>
        </w:rPr>
        <w:t>Objectifs et principes relatifs aux exceptions et limitations en faveur des établissements d</w:t>
      </w:r>
      <w:r w:rsidR="0097073D" w:rsidRPr="00804298">
        <w:rPr>
          <w:szCs w:val="22"/>
          <w:lang w:val="fr-FR"/>
        </w:rPr>
        <w:t>’</w:t>
      </w:r>
      <w:r w:rsidRPr="00804298">
        <w:rPr>
          <w:szCs w:val="22"/>
          <w:lang w:val="fr-FR"/>
        </w:rPr>
        <w:t xml:space="preserve">enseignement et de recherche” </w:t>
      </w:r>
      <w:r w:rsidR="003A7AAD" w:rsidRPr="00804298">
        <w:rPr>
          <w:szCs w:val="22"/>
          <w:lang w:val="fr-FR"/>
        </w:rPr>
        <w:t xml:space="preserve">(document </w:t>
      </w:r>
      <w:proofErr w:type="spellStart"/>
      <w:r w:rsidR="003A7AAD" w:rsidRPr="00804298">
        <w:rPr>
          <w:szCs w:val="22"/>
          <w:lang w:val="fr-FR"/>
        </w:rPr>
        <w:t>SCCR</w:t>
      </w:r>
      <w:proofErr w:type="spellEnd"/>
      <w:r w:rsidR="003A7AAD" w:rsidRPr="00804298">
        <w:rPr>
          <w:szCs w:val="22"/>
          <w:lang w:val="fr-FR"/>
        </w:rPr>
        <w:t>/27/8)</w:t>
      </w:r>
      <w:r w:rsidR="00A7358B" w:rsidRPr="00804298">
        <w:rPr>
          <w:szCs w:val="22"/>
          <w:lang w:val="fr-FR"/>
        </w:rPr>
        <w:t>,</w:t>
      </w:r>
      <w:r w:rsidR="00444AAF" w:rsidRPr="00804298">
        <w:rPr>
          <w:szCs w:val="22"/>
          <w:lang w:val="fr-FR"/>
        </w:rPr>
        <w:t xml:space="preserve"> </w:t>
      </w:r>
      <w:r w:rsidRPr="00804298">
        <w:rPr>
          <w:szCs w:val="22"/>
          <w:lang w:val="fr-FR"/>
        </w:rPr>
        <w:t>soumis par la délégation des États</w:t>
      </w:r>
      <w:r w:rsidR="0028764A" w:rsidRPr="00804298">
        <w:rPr>
          <w:szCs w:val="22"/>
          <w:lang w:val="fr-FR"/>
        </w:rPr>
        <w:noBreakHyphen/>
      </w:r>
      <w:r w:rsidRPr="00804298">
        <w:rPr>
          <w:szCs w:val="22"/>
          <w:lang w:val="fr-FR"/>
        </w:rPr>
        <w:t>Unis</w:t>
      </w:r>
      <w:r w:rsidR="0017202B" w:rsidRPr="00804298">
        <w:rPr>
          <w:szCs w:val="22"/>
          <w:lang w:val="fr-FR"/>
        </w:rPr>
        <w:t xml:space="preserve"> </w:t>
      </w:r>
      <w:r w:rsidRPr="00804298">
        <w:rPr>
          <w:szCs w:val="22"/>
          <w:lang w:val="fr-FR"/>
        </w:rPr>
        <w:t>d</w:t>
      </w:r>
      <w:r w:rsidR="0097073D" w:rsidRPr="00804298">
        <w:rPr>
          <w:szCs w:val="22"/>
          <w:lang w:val="fr-FR"/>
        </w:rPr>
        <w:t>’</w:t>
      </w:r>
      <w:r w:rsidRPr="00804298">
        <w:rPr>
          <w:szCs w:val="22"/>
          <w:lang w:val="fr-FR"/>
        </w:rPr>
        <w:t>Amérique</w:t>
      </w:r>
      <w:r w:rsidR="00640789" w:rsidRPr="00804298">
        <w:rPr>
          <w:szCs w:val="22"/>
          <w:lang w:val="fr-FR"/>
        </w:rPr>
        <w:t>;  et “Proposition relative aux limitations et exceptions en faveur des bibliothèques et des services d</w:t>
      </w:r>
      <w:r w:rsidR="0097073D" w:rsidRPr="00804298">
        <w:rPr>
          <w:szCs w:val="22"/>
          <w:lang w:val="fr-FR"/>
        </w:rPr>
        <w:t>’</w:t>
      </w:r>
      <w:r w:rsidR="00640789" w:rsidRPr="00804298">
        <w:rPr>
          <w:szCs w:val="22"/>
          <w:lang w:val="fr-FR"/>
        </w:rPr>
        <w:t>archives et aux limitations et exceptions en faveur des établissements d</w:t>
      </w:r>
      <w:r w:rsidR="0097073D" w:rsidRPr="00804298">
        <w:rPr>
          <w:szCs w:val="22"/>
          <w:lang w:val="fr-FR"/>
        </w:rPr>
        <w:t>’</w:t>
      </w:r>
      <w:r w:rsidR="00640789" w:rsidRPr="00804298">
        <w:rPr>
          <w:szCs w:val="22"/>
          <w:lang w:val="fr-FR"/>
        </w:rPr>
        <w:t>enseignement et de recherche et des personnes souffrant d</w:t>
      </w:r>
      <w:r w:rsidR="0097073D" w:rsidRPr="00804298">
        <w:rPr>
          <w:szCs w:val="22"/>
          <w:lang w:val="fr-FR"/>
        </w:rPr>
        <w:t>’</w:t>
      </w:r>
      <w:r w:rsidR="00640789" w:rsidRPr="00804298">
        <w:rPr>
          <w:szCs w:val="22"/>
          <w:lang w:val="fr-FR"/>
        </w:rPr>
        <w:t xml:space="preserve">autres handicaps” (document </w:t>
      </w:r>
      <w:proofErr w:type="spellStart"/>
      <w:r w:rsidR="00640789" w:rsidRPr="00804298">
        <w:rPr>
          <w:szCs w:val="22"/>
          <w:lang w:val="fr-FR"/>
        </w:rPr>
        <w:t>SCCR</w:t>
      </w:r>
      <w:proofErr w:type="spellEnd"/>
      <w:r w:rsidR="00640789" w:rsidRPr="00804298">
        <w:rPr>
          <w:szCs w:val="22"/>
          <w:lang w:val="fr-FR"/>
        </w:rPr>
        <w:t>/33/4), établi par l</w:t>
      </w:r>
      <w:r w:rsidR="0097073D" w:rsidRPr="00804298">
        <w:rPr>
          <w:szCs w:val="22"/>
          <w:lang w:val="fr-FR"/>
        </w:rPr>
        <w:t>’</w:t>
      </w:r>
      <w:r w:rsidR="00640789" w:rsidRPr="00804298">
        <w:rPr>
          <w:szCs w:val="22"/>
          <w:lang w:val="fr-FR"/>
        </w:rPr>
        <w:t>Argentine.</w:t>
      </w:r>
    </w:p>
    <w:p w:rsidR="00564302" w:rsidRPr="00804298" w:rsidRDefault="00C6631B" w:rsidP="00F1286E">
      <w:pPr>
        <w:pStyle w:val="ONUMFS"/>
        <w:rPr>
          <w:lang w:val="fr-FR"/>
        </w:rPr>
      </w:pPr>
      <w:r w:rsidRPr="00804298">
        <w:rPr>
          <w:lang w:val="fr-FR"/>
        </w:rPr>
        <w:t>Outre ces documents, à la trente</w:t>
      </w:r>
      <w:r w:rsidR="0028764A" w:rsidRPr="00804298">
        <w:rPr>
          <w:lang w:val="fr-FR"/>
        </w:rPr>
        <w:noBreakHyphen/>
      </w:r>
      <w:r w:rsidRPr="00804298">
        <w:rPr>
          <w:lang w:val="fr-FR"/>
        </w:rPr>
        <w:t>deux</w:t>
      </w:r>
      <w:r w:rsidR="0097073D" w:rsidRPr="00804298">
        <w:rPr>
          <w:lang w:val="fr-FR"/>
        </w:rPr>
        <w:t>ième session du </w:t>
      </w:r>
      <w:proofErr w:type="spellStart"/>
      <w:r w:rsidR="0097073D" w:rsidRPr="00804298">
        <w:rPr>
          <w:lang w:val="fr-FR"/>
        </w:rPr>
        <w:t>SCC</w:t>
      </w:r>
      <w:r w:rsidRPr="00804298">
        <w:rPr>
          <w:lang w:val="fr-FR"/>
        </w:rPr>
        <w:t>R</w:t>
      </w:r>
      <w:proofErr w:type="spellEnd"/>
      <w:r w:rsidRPr="00804298">
        <w:rPr>
          <w:lang w:val="fr-FR"/>
        </w:rPr>
        <w:t xml:space="preserve">, le comité a </w:t>
      </w:r>
      <w:r w:rsidR="00C9593F">
        <w:rPr>
          <w:lang w:val="fr-FR"/>
        </w:rPr>
        <w:t>présenté</w:t>
      </w:r>
      <w:r w:rsidRPr="00804298">
        <w:rPr>
          <w:lang w:val="fr-FR"/>
        </w:rPr>
        <w:t xml:space="preserve"> un </w:t>
      </w:r>
      <w:r w:rsidR="00C9593F">
        <w:rPr>
          <w:lang w:val="fr-FR"/>
        </w:rPr>
        <w:t xml:space="preserve">tableau </w:t>
      </w:r>
      <w:r w:rsidRPr="00804298">
        <w:rPr>
          <w:lang w:val="fr-FR"/>
        </w:rPr>
        <w:t xml:space="preserve">informel analogue </w:t>
      </w:r>
      <w:r w:rsidR="00C9593F">
        <w:rPr>
          <w:lang w:val="fr-FR"/>
        </w:rPr>
        <w:t>à celui</w:t>
      </w:r>
      <w:r w:rsidRPr="00804298">
        <w:rPr>
          <w:lang w:val="fr-FR"/>
        </w:rPr>
        <w:t xml:space="preserve"> relatif aux limitations et exceptions en faveur des </w:t>
      </w:r>
      <w:r w:rsidRPr="00804298">
        <w:rPr>
          <w:lang w:val="fr-FR"/>
        </w:rPr>
        <w:lastRenderedPageBreak/>
        <w:t>bibliothèques et des services d</w:t>
      </w:r>
      <w:r w:rsidR="0097073D" w:rsidRPr="00804298">
        <w:rPr>
          <w:lang w:val="fr-FR"/>
        </w:rPr>
        <w:t>’</w:t>
      </w:r>
      <w:r w:rsidRPr="00804298">
        <w:rPr>
          <w:lang w:val="fr-FR"/>
        </w:rPr>
        <w:t>archiv</w:t>
      </w:r>
      <w:r w:rsidR="00103C1C" w:rsidRPr="00804298">
        <w:rPr>
          <w:lang w:val="fr-FR"/>
        </w:rPr>
        <w:t>es.  Au</w:t>
      </w:r>
      <w:r w:rsidRPr="00804298">
        <w:rPr>
          <w:lang w:val="fr-FR"/>
        </w:rPr>
        <w:t>x trente</w:t>
      </w:r>
      <w:r w:rsidR="0028764A" w:rsidRPr="00804298">
        <w:rPr>
          <w:lang w:val="fr-FR"/>
        </w:rPr>
        <w:noBreakHyphen/>
      </w:r>
      <w:r w:rsidRPr="00804298">
        <w:rPr>
          <w:lang w:val="fr-FR"/>
        </w:rPr>
        <w:t>troisième et trente</w:t>
      </w:r>
      <w:r w:rsidR="0028764A" w:rsidRPr="00804298">
        <w:rPr>
          <w:lang w:val="fr-FR"/>
        </w:rPr>
        <w:noBreakHyphen/>
      </w:r>
      <w:r w:rsidRPr="00804298">
        <w:rPr>
          <w:lang w:val="fr-FR"/>
        </w:rPr>
        <w:t>quatr</w:t>
      </w:r>
      <w:r w:rsidR="0097073D" w:rsidRPr="00804298">
        <w:rPr>
          <w:lang w:val="fr-FR"/>
        </w:rPr>
        <w:t>ième session</w:t>
      </w:r>
      <w:r w:rsidRPr="00804298">
        <w:rPr>
          <w:lang w:val="fr-FR"/>
        </w:rPr>
        <w:t>s</w:t>
      </w:r>
      <w:r w:rsidR="0097073D" w:rsidRPr="00804298">
        <w:rPr>
          <w:lang w:val="fr-FR"/>
        </w:rPr>
        <w:t xml:space="preserve"> du </w:t>
      </w:r>
      <w:proofErr w:type="spellStart"/>
      <w:r w:rsidR="0097073D" w:rsidRPr="00804298">
        <w:rPr>
          <w:lang w:val="fr-FR"/>
        </w:rPr>
        <w:t>SCC</w:t>
      </w:r>
      <w:r w:rsidRPr="00804298">
        <w:rPr>
          <w:lang w:val="fr-FR"/>
        </w:rPr>
        <w:t>R</w:t>
      </w:r>
      <w:proofErr w:type="spellEnd"/>
      <w:r w:rsidRPr="00804298">
        <w:rPr>
          <w:lang w:val="fr-FR"/>
        </w:rPr>
        <w:t xml:space="preserve">, les membres du comité ont poursuivi leurs délibérations sur le </w:t>
      </w:r>
      <w:r w:rsidR="00C9593F">
        <w:rPr>
          <w:lang w:val="fr-FR"/>
        </w:rPr>
        <w:t xml:space="preserve">tableau </w:t>
      </w:r>
      <w:r w:rsidRPr="00804298">
        <w:rPr>
          <w:lang w:val="fr-FR"/>
        </w:rPr>
        <w:t>informel, et à l</w:t>
      </w:r>
      <w:r w:rsidR="0097073D" w:rsidRPr="00804298">
        <w:rPr>
          <w:lang w:val="fr-FR"/>
        </w:rPr>
        <w:t>’</w:t>
      </w:r>
      <w:r w:rsidRPr="00804298">
        <w:rPr>
          <w:lang w:val="fr-FR"/>
        </w:rPr>
        <w:t>issue des débats de la trente</w:t>
      </w:r>
      <w:r w:rsidR="0028764A" w:rsidRPr="00804298">
        <w:rPr>
          <w:lang w:val="fr-FR"/>
        </w:rPr>
        <w:noBreakHyphen/>
      </w:r>
      <w:r w:rsidRPr="00804298">
        <w:rPr>
          <w:lang w:val="fr-FR"/>
        </w:rPr>
        <w:t>quatr</w:t>
      </w:r>
      <w:r w:rsidR="0097073D" w:rsidRPr="00804298">
        <w:rPr>
          <w:lang w:val="fr-FR"/>
        </w:rPr>
        <w:t>ième session</w:t>
      </w:r>
      <w:r w:rsidRPr="00804298">
        <w:rPr>
          <w:lang w:val="fr-FR"/>
        </w:rPr>
        <w:t xml:space="preserve">, le </w:t>
      </w:r>
      <w:r w:rsidR="00C9593F">
        <w:rPr>
          <w:lang w:val="fr-FR"/>
        </w:rPr>
        <w:t>tableau</w:t>
      </w:r>
      <w:r w:rsidRPr="00804298">
        <w:rPr>
          <w:lang w:val="fr-FR"/>
        </w:rPr>
        <w:t xml:space="preserve"> informel est devenu un document </w:t>
      </w:r>
      <w:r w:rsidR="00C9593F">
        <w:rPr>
          <w:lang w:val="fr-FR"/>
        </w:rPr>
        <w:t>du</w:t>
      </w:r>
      <w:r w:rsidRPr="00804298">
        <w:rPr>
          <w:lang w:val="fr-FR"/>
        </w:rPr>
        <w:t xml:space="preserve"> président (document </w:t>
      </w:r>
      <w:proofErr w:type="spellStart"/>
      <w:r w:rsidRPr="00804298">
        <w:rPr>
          <w:lang w:val="fr-FR"/>
        </w:rPr>
        <w:t>SCCR</w:t>
      </w:r>
      <w:proofErr w:type="spellEnd"/>
      <w:r w:rsidRPr="00804298">
        <w:rPr>
          <w:lang w:val="fr-FR"/>
        </w:rPr>
        <w:t>/34/6).</w:t>
      </w:r>
      <w:r w:rsidR="00640789" w:rsidRPr="00804298">
        <w:rPr>
          <w:lang w:val="fr-FR"/>
        </w:rPr>
        <w:t xml:space="preserve">  </w:t>
      </w:r>
      <w:r w:rsidRPr="00804298">
        <w:rPr>
          <w:lang w:val="fr-FR"/>
        </w:rPr>
        <w:t xml:space="preserve">Le comité </w:t>
      </w:r>
      <w:r w:rsidR="00C9593F">
        <w:rPr>
          <w:lang w:val="fr-FR"/>
        </w:rPr>
        <w:t>continuera d’examiner</w:t>
      </w:r>
      <w:r w:rsidRPr="00804298">
        <w:rPr>
          <w:lang w:val="fr-FR"/>
        </w:rPr>
        <w:t xml:space="preserve"> la possibilité de faire d</w:t>
      </w:r>
      <w:r w:rsidR="00C9593F">
        <w:rPr>
          <w:lang w:val="fr-FR"/>
        </w:rPr>
        <w:t>e ce tableau</w:t>
      </w:r>
      <w:r w:rsidRPr="00804298">
        <w:rPr>
          <w:lang w:val="fr-FR"/>
        </w:rPr>
        <w:t xml:space="preserve"> un document de travail du comité à sa trente</w:t>
      </w:r>
      <w:r w:rsidR="0028764A" w:rsidRPr="00804298">
        <w:rPr>
          <w:lang w:val="fr-FR"/>
        </w:rPr>
        <w:noBreakHyphen/>
      </w:r>
      <w:r w:rsidRPr="00804298">
        <w:rPr>
          <w:lang w:val="fr-FR"/>
        </w:rPr>
        <w:t>cinqu</w:t>
      </w:r>
      <w:r w:rsidR="0097073D" w:rsidRPr="00804298">
        <w:rPr>
          <w:lang w:val="fr-FR"/>
        </w:rPr>
        <w:t>ième session</w:t>
      </w:r>
      <w:r w:rsidRPr="00804298">
        <w:rPr>
          <w:lang w:val="fr-FR"/>
        </w:rPr>
        <w:t>.</w:t>
      </w:r>
    </w:p>
    <w:p w:rsidR="00564302" w:rsidRPr="00804298" w:rsidRDefault="00E902EA" w:rsidP="00F1286E">
      <w:pPr>
        <w:pStyle w:val="ONUMFS"/>
        <w:rPr>
          <w:szCs w:val="22"/>
          <w:lang w:val="fr-FR"/>
        </w:rPr>
      </w:pPr>
      <w:r w:rsidRPr="00804298">
        <w:rPr>
          <w:szCs w:val="22"/>
          <w:lang w:val="fr-FR"/>
        </w:rPr>
        <w:t xml:space="preserve">En outre, </w:t>
      </w:r>
      <w:r w:rsidR="00C9593F">
        <w:rPr>
          <w:szCs w:val="22"/>
          <w:lang w:val="fr-FR"/>
        </w:rPr>
        <w:t>à</w:t>
      </w:r>
      <w:r w:rsidRPr="00804298">
        <w:rPr>
          <w:szCs w:val="22"/>
          <w:lang w:val="fr-FR"/>
        </w:rPr>
        <w:t xml:space="preserve"> la</w:t>
      </w:r>
      <w:r w:rsidR="006B2435" w:rsidRPr="00804298">
        <w:rPr>
          <w:szCs w:val="22"/>
          <w:lang w:val="fr-FR"/>
        </w:rPr>
        <w:t xml:space="preserve"> trente</w:t>
      </w:r>
      <w:r w:rsidR="0028764A" w:rsidRPr="00804298">
        <w:rPr>
          <w:szCs w:val="22"/>
          <w:lang w:val="fr-FR"/>
        </w:rPr>
        <w:noBreakHyphen/>
      </w:r>
      <w:r w:rsidRPr="00804298">
        <w:rPr>
          <w:szCs w:val="22"/>
          <w:lang w:val="fr-FR"/>
        </w:rPr>
        <w:t>trois</w:t>
      </w:r>
      <w:r w:rsidR="0097073D" w:rsidRPr="00804298">
        <w:rPr>
          <w:szCs w:val="22"/>
          <w:lang w:val="fr-FR"/>
        </w:rPr>
        <w:t>ième session</w:t>
      </w:r>
      <w:r w:rsidR="00A30A18" w:rsidRPr="00804298">
        <w:rPr>
          <w:szCs w:val="22"/>
          <w:lang w:val="fr-FR"/>
        </w:rPr>
        <w:t xml:space="preserve"> du </w:t>
      </w:r>
      <w:proofErr w:type="spellStart"/>
      <w:r w:rsidR="00A30A18" w:rsidRPr="00804298">
        <w:rPr>
          <w:szCs w:val="22"/>
          <w:lang w:val="fr-FR"/>
        </w:rPr>
        <w:t>SCC</w:t>
      </w:r>
      <w:r w:rsidR="00A7358B" w:rsidRPr="00804298">
        <w:rPr>
          <w:szCs w:val="22"/>
          <w:lang w:val="fr-FR"/>
        </w:rPr>
        <w:t>R</w:t>
      </w:r>
      <w:proofErr w:type="spellEnd"/>
      <w:r w:rsidR="00A7358B" w:rsidRPr="00804298">
        <w:rPr>
          <w:szCs w:val="22"/>
          <w:lang w:val="fr-FR"/>
        </w:rPr>
        <w:t xml:space="preserve">, </w:t>
      </w:r>
      <w:r w:rsidR="006B2435" w:rsidRPr="00804298">
        <w:rPr>
          <w:szCs w:val="22"/>
          <w:lang w:val="fr-FR"/>
        </w:rPr>
        <w:t>le comité a suivi un exposé sur l</w:t>
      </w:r>
      <w:r w:rsidR="0097073D" w:rsidRPr="00804298">
        <w:rPr>
          <w:szCs w:val="22"/>
          <w:lang w:val="fr-FR"/>
        </w:rPr>
        <w:t>’</w:t>
      </w:r>
      <w:r w:rsidR="006B2435" w:rsidRPr="00804298">
        <w:rPr>
          <w:szCs w:val="22"/>
          <w:lang w:val="fr-FR"/>
        </w:rPr>
        <w:t xml:space="preserve">étude intitulée </w:t>
      </w:r>
      <w:r w:rsidR="00C21A38" w:rsidRPr="00804298">
        <w:rPr>
          <w:szCs w:val="22"/>
          <w:lang w:val="fr-FR"/>
        </w:rPr>
        <w:t>“</w:t>
      </w:r>
      <w:r w:rsidRPr="00804298">
        <w:rPr>
          <w:szCs w:val="22"/>
          <w:lang w:val="fr-FR"/>
        </w:rPr>
        <w:t>É</w:t>
      </w:r>
      <w:r w:rsidR="006B2435" w:rsidRPr="00804298">
        <w:rPr>
          <w:szCs w:val="22"/>
          <w:lang w:val="fr-FR"/>
        </w:rPr>
        <w:t>tude sur les limitations et exceptions relatives au droit d</w:t>
      </w:r>
      <w:r w:rsidR="0097073D" w:rsidRPr="00804298">
        <w:rPr>
          <w:szCs w:val="22"/>
          <w:lang w:val="fr-FR"/>
        </w:rPr>
        <w:t>’</w:t>
      </w:r>
      <w:r w:rsidR="006B2435" w:rsidRPr="00804298">
        <w:rPr>
          <w:szCs w:val="22"/>
          <w:lang w:val="fr-FR"/>
        </w:rPr>
        <w:t>auteur en faveur des activités d</w:t>
      </w:r>
      <w:r w:rsidR="0097073D" w:rsidRPr="00804298">
        <w:rPr>
          <w:szCs w:val="22"/>
          <w:lang w:val="fr-FR"/>
        </w:rPr>
        <w:t>’</w:t>
      </w:r>
      <w:r w:rsidR="006B2435" w:rsidRPr="00804298">
        <w:rPr>
          <w:szCs w:val="22"/>
          <w:lang w:val="fr-FR"/>
        </w:rPr>
        <w:t>enseignement</w:t>
      </w:r>
      <w:r w:rsidR="00C21A38" w:rsidRPr="00804298">
        <w:rPr>
          <w:szCs w:val="22"/>
          <w:lang w:val="fr-FR"/>
        </w:rPr>
        <w:t>”</w:t>
      </w:r>
      <w:r w:rsidR="00A7358B" w:rsidRPr="00804298">
        <w:rPr>
          <w:szCs w:val="22"/>
          <w:lang w:val="fr-FR"/>
        </w:rPr>
        <w:t xml:space="preserve"> (document </w:t>
      </w:r>
      <w:proofErr w:type="spellStart"/>
      <w:r w:rsidR="00A7358B" w:rsidRPr="00804298">
        <w:rPr>
          <w:szCs w:val="22"/>
          <w:lang w:val="fr-FR"/>
        </w:rPr>
        <w:t>SCCR</w:t>
      </w:r>
      <w:proofErr w:type="spellEnd"/>
      <w:r w:rsidR="00A7358B" w:rsidRPr="00804298">
        <w:rPr>
          <w:szCs w:val="22"/>
          <w:lang w:val="fr-FR"/>
        </w:rPr>
        <w:t>/3</w:t>
      </w:r>
      <w:r w:rsidRPr="00804298">
        <w:rPr>
          <w:szCs w:val="22"/>
          <w:lang w:val="fr-FR"/>
        </w:rPr>
        <w:t>3</w:t>
      </w:r>
      <w:r w:rsidR="00A7358B" w:rsidRPr="00804298">
        <w:rPr>
          <w:szCs w:val="22"/>
          <w:lang w:val="fr-FR"/>
        </w:rPr>
        <w:t>/</w:t>
      </w:r>
      <w:r w:rsidRPr="00804298">
        <w:rPr>
          <w:szCs w:val="22"/>
          <w:lang w:val="fr-FR"/>
        </w:rPr>
        <w:t>6</w:t>
      </w:r>
      <w:r w:rsidR="00A7358B" w:rsidRPr="00804298">
        <w:rPr>
          <w:szCs w:val="22"/>
          <w:lang w:val="fr-FR"/>
        </w:rPr>
        <w:t xml:space="preserve">) </w:t>
      </w:r>
      <w:r w:rsidR="006B2435" w:rsidRPr="00804298">
        <w:rPr>
          <w:szCs w:val="22"/>
          <w:lang w:val="fr-FR"/>
        </w:rPr>
        <w:t>établie par M. </w:t>
      </w:r>
      <w:r w:rsidR="00A7358B" w:rsidRPr="00804298">
        <w:rPr>
          <w:szCs w:val="22"/>
          <w:lang w:val="fr-FR"/>
        </w:rPr>
        <w:t>Daniel</w:t>
      </w:r>
      <w:r w:rsidR="006B2435" w:rsidRPr="00804298">
        <w:rPr>
          <w:szCs w:val="22"/>
          <w:lang w:val="fr-FR"/>
        </w:rPr>
        <w:t> </w:t>
      </w:r>
      <w:proofErr w:type="spellStart"/>
      <w:r w:rsidR="00A7358B" w:rsidRPr="00804298">
        <w:rPr>
          <w:szCs w:val="22"/>
          <w:lang w:val="fr-FR"/>
        </w:rPr>
        <w:t>Se</w:t>
      </w:r>
      <w:r w:rsidR="00103C1C" w:rsidRPr="00804298">
        <w:rPr>
          <w:szCs w:val="22"/>
          <w:lang w:val="fr-FR"/>
        </w:rPr>
        <w:t>ng</w:t>
      </w:r>
      <w:proofErr w:type="spellEnd"/>
      <w:r w:rsidR="00103C1C" w:rsidRPr="00804298">
        <w:rPr>
          <w:szCs w:val="22"/>
          <w:lang w:val="fr-FR"/>
        </w:rPr>
        <w:t>.  L’é</w:t>
      </w:r>
      <w:r w:rsidRPr="00804298">
        <w:rPr>
          <w:szCs w:val="22"/>
          <w:lang w:val="fr-FR"/>
        </w:rPr>
        <w:t xml:space="preserve">tude </w:t>
      </w:r>
      <w:r w:rsidR="006B2435" w:rsidRPr="00804298">
        <w:rPr>
          <w:szCs w:val="22"/>
          <w:lang w:val="fr-FR"/>
        </w:rPr>
        <w:t xml:space="preserve">sera actualisée de manière à </w:t>
      </w:r>
      <w:r w:rsidRPr="00804298">
        <w:rPr>
          <w:szCs w:val="22"/>
          <w:lang w:val="fr-FR"/>
        </w:rPr>
        <w:t xml:space="preserve">inclure des thèmes supplémentaires, conformément à la demande </w:t>
      </w:r>
      <w:r w:rsidR="006B2435" w:rsidRPr="00804298">
        <w:rPr>
          <w:szCs w:val="22"/>
          <w:lang w:val="fr-FR"/>
        </w:rPr>
        <w:t>des États membres</w:t>
      </w:r>
      <w:r w:rsidRPr="00804298">
        <w:rPr>
          <w:szCs w:val="22"/>
          <w:lang w:val="fr-FR"/>
        </w:rPr>
        <w:t>, et sera présentée à la trente</w:t>
      </w:r>
      <w:r w:rsidR="0028764A" w:rsidRPr="00804298">
        <w:rPr>
          <w:szCs w:val="22"/>
          <w:lang w:val="fr-FR"/>
        </w:rPr>
        <w:noBreakHyphen/>
      </w:r>
      <w:r w:rsidRPr="00804298">
        <w:rPr>
          <w:szCs w:val="22"/>
          <w:lang w:val="fr-FR"/>
        </w:rPr>
        <w:t>cinqu</w:t>
      </w:r>
      <w:r w:rsidR="0097073D" w:rsidRPr="00804298">
        <w:rPr>
          <w:szCs w:val="22"/>
          <w:lang w:val="fr-FR"/>
        </w:rPr>
        <w:t>ième sessi</w:t>
      </w:r>
      <w:r w:rsidR="00103C1C" w:rsidRPr="00804298">
        <w:rPr>
          <w:szCs w:val="22"/>
          <w:lang w:val="fr-FR"/>
        </w:rPr>
        <w:t xml:space="preserve">on.  À </w:t>
      </w:r>
      <w:r w:rsidRPr="00804298">
        <w:rPr>
          <w:szCs w:val="22"/>
          <w:lang w:val="fr-FR"/>
        </w:rPr>
        <w:t>sa trente</w:t>
      </w:r>
      <w:r w:rsidR="0028764A" w:rsidRPr="00804298">
        <w:rPr>
          <w:szCs w:val="22"/>
          <w:lang w:val="fr-FR"/>
        </w:rPr>
        <w:noBreakHyphen/>
      </w:r>
      <w:r w:rsidRPr="00804298">
        <w:rPr>
          <w:szCs w:val="22"/>
          <w:lang w:val="fr-FR"/>
        </w:rPr>
        <w:t>quatr</w:t>
      </w:r>
      <w:r w:rsidR="0097073D" w:rsidRPr="00804298">
        <w:rPr>
          <w:szCs w:val="22"/>
          <w:lang w:val="fr-FR"/>
        </w:rPr>
        <w:t>ième session</w:t>
      </w:r>
      <w:r w:rsidRPr="00804298">
        <w:rPr>
          <w:szCs w:val="22"/>
          <w:lang w:val="fr-FR"/>
        </w:rPr>
        <w:t>, le comité a suivi un exposé sur l</w:t>
      </w:r>
      <w:r w:rsidR="0097073D" w:rsidRPr="00804298">
        <w:rPr>
          <w:szCs w:val="22"/>
          <w:lang w:val="fr-FR"/>
        </w:rPr>
        <w:t>’</w:t>
      </w:r>
      <w:r w:rsidRPr="00804298">
        <w:rPr>
          <w:szCs w:val="22"/>
          <w:lang w:val="fr-FR"/>
        </w:rPr>
        <w:t>état d</w:t>
      </w:r>
      <w:r w:rsidR="0097073D" w:rsidRPr="00804298">
        <w:rPr>
          <w:szCs w:val="22"/>
          <w:lang w:val="fr-FR"/>
        </w:rPr>
        <w:t>’</w:t>
      </w:r>
      <w:r w:rsidRPr="00804298">
        <w:rPr>
          <w:szCs w:val="22"/>
          <w:lang w:val="fr-FR"/>
        </w:rPr>
        <w:t>avancement de cette mise à jour.</w:t>
      </w:r>
    </w:p>
    <w:p w:rsidR="00564302" w:rsidRPr="00804298" w:rsidRDefault="00FA6957" w:rsidP="00F1286E">
      <w:pPr>
        <w:pStyle w:val="ONUMFS"/>
        <w:rPr>
          <w:lang w:val="fr-FR"/>
        </w:rPr>
      </w:pPr>
      <w:r w:rsidRPr="00804298">
        <w:rPr>
          <w:lang w:val="fr-FR"/>
        </w:rPr>
        <w:t>Un rapport sur l</w:t>
      </w:r>
      <w:r w:rsidR="0097073D" w:rsidRPr="00804298">
        <w:rPr>
          <w:lang w:val="fr-FR"/>
        </w:rPr>
        <w:t>’</w:t>
      </w:r>
      <w:r w:rsidRPr="00804298">
        <w:rPr>
          <w:lang w:val="fr-FR"/>
        </w:rPr>
        <w:t>état d</w:t>
      </w:r>
      <w:r w:rsidR="0097073D" w:rsidRPr="00804298">
        <w:rPr>
          <w:lang w:val="fr-FR"/>
        </w:rPr>
        <w:t>’</w:t>
      </w:r>
      <w:r w:rsidRPr="00804298">
        <w:rPr>
          <w:lang w:val="fr-FR"/>
        </w:rPr>
        <w:t>avancement de l</w:t>
      </w:r>
      <w:r w:rsidR="0097073D" w:rsidRPr="00804298">
        <w:rPr>
          <w:lang w:val="fr-FR"/>
        </w:rPr>
        <w:t>’</w:t>
      </w:r>
      <w:r w:rsidRPr="00804298">
        <w:rPr>
          <w:lang w:val="fr-FR"/>
        </w:rPr>
        <w:t xml:space="preserve">étude exploratoire sur les limitations et exceptions en faveur des personnes </w:t>
      </w:r>
      <w:r w:rsidR="00C9593F">
        <w:rPr>
          <w:lang w:val="fr-FR"/>
        </w:rPr>
        <w:t>ay</w:t>
      </w:r>
      <w:r w:rsidRPr="00804298">
        <w:rPr>
          <w:lang w:val="fr-FR"/>
        </w:rPr>
        <w:t>ant d</w:t>
      </w:r>
      <w:r w:rsidR="0097073D" w:rsidRPr="00804298">
        <w:rPr>
          <w:lang w:val="fr-FR"/>
        </w:rPr>
        <w:t>’</w:t>
      </w:r>
      <w:r w:rsidRPr="00804298">
        <w:rPr>
          <w:lang w:val="fr-FR"/>
        </w:rPr>
        <w:t xml:space="preserve">autres handicaps a été présenté au comité par les </w:t>
      </w:r>
      <w:proofErr w:type="spellStart"/>
      <w:r w:rsidRPr="00804298">
        <w:rPr>
          <w:lang w:val="fr-FR"/>
        </w:rPr>
        <w:t>coauteurs</w:t>
      </w:r>
      <w:proofErr w:type="spellEnd"/>
      <w:r w:rsidRPr="00804298">
        <w:rPr>
          <w:lang w:val="fr-FR"/>
        </w:rPr>
        <w:t>, M.</w:t>
      </w:r>
      <w:r w:rsidR="00F46412" w:rsidRPr="00804298">
        <w:rPr>
          <w:lang w:val="fr-FR"/>
        </w:rPr>
        <w:t> </w:t>
      </w:r>
      <w:r w:rsidRPr="00804298">
        <w:rPr>
          <w:lang w:val="fr-FR"/>
        </w:rPr>
        <w:t>Blake Reid et Mme</w:t>
      </w:r>
      <w:r w:rsidR="00F46412" w:rsidRPr="00804298">
        <w:rPr>
          <w:lang w:val="fr-FR"/>
        </w:rPr>
        <w:t> </w:t>
      </w:r>
      <w:r w:rsidRPr="00804298">
        <w:rPr>
          <w:lang w:val="fr-FR"/>
        </w:rPr>
        <w:t xml:space="preserve">Caroline </w:t>
      </w:r>
      <w:proofErr w:type="spellStart"/>
      <w:r w:rsidRPr="00804298">
        <w:rPr>
          <w:lang w:val="fr-FR"/>
        </w:rPr>
        <w:t>Ncu</w:t>
      </w:r>
      <w:r w:rsidR="00103C1C" w:rsidRPr="00804298">
        <w:rPr>
          <w:lang w:val="fr-FR"/>
        </w:rPr>
        <w:t>be</w:t>
      </w:r>
      <w:proofErr w:type="spellEnd"/>
      <w:r w:rsidR="00103C1C" w:rsidRPr="00804298">
        <w:rPr>
          <w:lang w:val="fr-FR"/>
        </w:rPr>
        <w:t>.  Un</w:t>
      </w:r>
      <w:r w:rsidRPr="00804298">
        <w:rPr>
          <w:lang w:val="fr-FR"/>
        </w:rPr>
        <w:t xml:space="preserve"> questionnaire sur les limitations et exceptions en faveur des personnes </w:t>
      </w:r>
      <w:r w:rsidR="00C9593F">
        <w:rPr>
          <w:lang w:val="fr-FR"/>
        </w:rPr>
        <w:t>ay</w:t>
      </w:r>
      <w:r w:rsidRPr="00804298">
        <w:rPr>
          <w:lang w:val="fr-FR"/>
        </w:rPr>
        <w:t>ant d</w:t>
      </w:r>
      <w:r w:rsidR="0097073D" w:rsidRPr="00804298">
        <w:rPr>
          <w:lang w:val="fr-FR"/>
        </w:rPr>
        <w:t>’</w:t>
      </w:r>
      <w:r w:rsidRPr="00804298">
        <w:rPr>
          <w:lang w:val="fr-FR"/>
        </w:rPr>
        <w:t>autres handicaps avait précédemment été présenté aux États membres, et les résultats de ce questionnaire seront intégrés dans la version finale de l</w:t>
      </w:r>
      <w:r w:rsidR="0097073D" w:rsidRPr="00804298">
        <w:rPr>
          <w:lang w:val="fr-FR"/>
        </w:rPr>
        <w:t>’</w:t>
      </w:r>
      <w:r w:rsidRPr="00804298">
        <w:rPr>
          <w:lang w:val="fr-FR"/>
        </w:rPr>
        <w:t>étude exploratoi</w:t>
      </w:r>
      <w:r w:rsidR="00103C1C" w:rsidRPr="00804298">
        <w:rPr>
          <w:lang w:val="fr-FR"/>
        </w:rPr>
        <w:t>re.  La</w:t>
      </w:r>
      <w:r w:rsidRPr="00804298">
        <w:rPr>
          <w:lang w:val="fr-FR"/>
        </w:rPr>
        <w:t xml:space="preserve"> version finale de l</w:t>
      </w:r>
      <w:r w:rsidR="0097073D" w:rsidRPr="00804298">
        <w:rPr>
          <w:lang w:val="fr-FR"/>
        </w:rPr>
        <w:t>’</w:t>
      </w:r>
      <w:r w:rsidRPr="00804298">
        <w:rPr>
          <w:lang w:val="fr-FR"/>
        </w:rPr>
        <w:t xml:space="preserve">étude </w:t>
      </w:r>
      <w:r w:rsidR="00C9593F">
        <w:rPr>
          <w:lang w:val="fr-FR"/>
        </w:rPr>
        <w:t xml:space="preserve">devrait être </w:t>
      </w:r>
      <w:r w:rsidRPr="00804298">
        <w:rPr>
          <w:lang w:val="fr-FR"/>
        </w:rPr>
        <w:t>présentée à la trente</w:t>
      </w:r>
      <w:r w:rsidR="0028764A" w:rsidRPr="00804298">
        <w:rPr>
          <w:lang w:val="fr-FR"/>
        </w:rPr>
        <w:noBreakHyphen/>
      </w:r>
      <w:r w:rsidRPr="00804298">
        <w:rPr>
          <w:lang w:val="fr-FR"/>
        </w:rPr>
        <w:t>cinqu</w:t>
      </w:r>
      <w:r w:rsidR="0097073D" w:rsidRPr="00804298">
        <w:rPr>
          <w:lang w:val="fr-FR"/>
        </w:rPr>
        <w:t>ième session du </w:t>
      </w:r>
      <w:proofErr w:type="spellStart"/>
      <w:r w:rsidR="0097073D" w:rsidRPr="00804298">
        <w:rPr>
          <w:lang w:val="fr-FR"/>
        </w:rPr>
        <w:t>SCC</w:t>
      </w:r>
      <w:r w:rsidRPr="00804298">
        <w:rPr>
          <w:lang w:val="fr-FR"/>
        </w:rPr>
        <w:t>R</w:t>
      </w:r>
      <w:proofErr w:type="spellEnd"/>
      <w:r w:rsidRPr="00804298">
        <w:rPr>
          <w:lang w:val="fr-FR"/>
        </w:rPr>
        <w:t>.</w:t>
      </w:r>
    </w:p>
    <w:p w:rsidR="00564302" w:rsidRPr="00804298" w:rsidRDefault="00FA6957" w:rsidP="00F1286E">
      <w:pPr>
        <w:pStyle w:val="ONUMFS"/>
        <w:rPr>
          <w:lang w:val="fr-FR"/>
        </w:rPr>
      </w:pPr>
      <w:r w:rsidRPr="00804298">
        <w:rPr>
          <w:lang w:val="fr-FR"/>
        </w:rPr>
        <w:t>À sa trente</w:t>
      </w:r>
      <w:r w:rsidR="0028764A" w:rsidRPr="00804298">
        <w:rPr>
          <w:rFonts w:ascii="MS Gothic" w:eastAsia="MS Gothic" w:hAnsi="MS Gothic" w:cs="MS Gothic"/>
          <w:lang w:val="fr-FR"/>
        </w:rPr>
        <w:noBreakHyphen/>
      </w:r>
      <w:r w:rsidRPr="00804298">
        <w:rPr>
          <w:lang w:val="fr-FR"/>
        </w:rPr>
        <w:t>quatr</w:t>
      </w:r>
      <w:r w:rsidR="0097073D" w:rsidRPr="00804298">
        <w:rPr>
          <w:lang w:val="fr-FR"/>
        </w:rPr>
        <w:t>ième session</w:t>
      </w:r>
      <w:r w:rsidRPr="00804298">
        <w:rPr>
          <w:lang w:val="fr-FR"/>
        </w:rPr>
        <w:t>, le comité a suivi et accueilli avec intérêt un exposé présenté par le Secrétariat, sur le projet visant à faciliter l</w:t>
      </w:r>
      <w:r w:rsidR="0097073D" w:rsidRPr="00804298">
        <w:rPr>
          <w:lang w:val="fr-FR"/>
        </w:rPr>
        <w:t>’</w:t>
      </w:r>
      <w:r w:rsidRPr="00804298">
        <w:rPr>
          <w:lang w:val="fr-FR"/>
        </w:rPr>
        <w:t>accès au matériel éducatif et aux modules d</w:t>
      </w:r>
      <w:r w:rsidR="0097073D" w:rsidRPr="00804298">
        <w:rPr>
          <w:lang w:val="fr-FR"/>
        </w:rPr>
        <w:t>’</w:t>
      </w:r>
      <w:r w:rsidRPr="00804298">
        <w:rPr>
          <w:lang w:val="fr-FR"/>
        </w:rPr>
        <w:t>apprentissage ainsi que sur le questionnaire connexe diffusé aux États membres de l</w:t>
      </w:r>
      <w:r w:rsidR="0097073D" w:rsidRPr="00804298">
        <w:rPr>
          <w:lang w:val="fr-FR"/>
        </w:rPr>
        <w:t>’</w:t>
      </w:r>
      <w:r w:rsidRPr="00804298">
        <w:rPr>
          <w:lang w:val="fr-FR"/>
        </w:rPr>
        <w:t>O</w:t>
      </w:r>
      <w:r w:rsidR="00103C1C" w:rsidRPr="00804298">
        <w:rPr>
          <w:lang w:val="fr-FR"/>
        </w:rPr>
        <w:t>MPI.  Au</w:t>
      </w:r>
      <w:r w:rsidRPr="00804298">
        <w:rPr>
          <w:lang w:val="fr-FR"/>
        </w:rPr>
        <w:t>cune recommandation n</w:t>
      </w:r>
      <w:r w:rsidR="0097073D" w:rsidRPr="00804298">
        <w:rPr>
          <w:lang w:val="fr-FR"/>
        </w:rPr>
        <w:t>’</w:t>
      </w:r>
      <w:r w:rsidRPr="00804298">
        <w:rPr>
          <w:lang w:val="fr-FR"/>
        </w:rPr>
        <w:t>a été faite à l</w:t>
      </w:r>
      <w:r w:rsidR="0097073D" w:rsidRPr="00804298">
        <w:rPr>
          <w:lang w:val="fr-FR"/>
        </w:rPr>
        <w:t>’</w:t>
      </w:r>
      <w:r w:rsidRPr="00804298">
        <w:rPr>
          <w:lang w:val="fr-FR"/>
        </w:rPr>
        <w:t>Assemblée générale de l</w:t>
      </w:r>
      <w:r w:rsidR="0097073D" w:rsidRPr="00804298">
        <w:rPr>
          <w:lang w:val="fr-FR"/>
        </w:rPr>
        <w:t>’</w:t>
      </w:r>
      <w:r w:rsidRPr="00804298">
        <w:rPr>
          <w:lang w:val="fr-FR"/>
        </w:rPr>
        <w:t>OMPI au sujet de ce point de l</w:t>
      </w:r>
      <w:r w:rsidR="0097073D" w:rsidRPr="00804298">
        <w:rPr>
          <w:lang w:val="fr-FR"/>
        </w:rPr>
        <w:t>’</w:t>
      </w:r>
      <w:r w:rsidRPr="00804298">
        <w:rPr>
          <w:lang w:val="fr-FR"/>
        </w:rPr>
        <w:t>ordre du jour.</w:t>
      </w:r>
    </w:p>
    <w:p w:rsidR="00564302" w:rsidRPr="00804298" w:rsidRDefault="00FA6957" w:rsidP="00F1286E">
      <w:pPr>
        <w:pStyle w:val="ONUMFS"/>
        <w:rPr>
          <w:szCs w:val="22"/>
          <w:lang w:val="fr-FR"/>
        </w:rPr>
      </w:pPr>
      <w:r w:rsidRPr="00804298">
        <w:rPr>
          <w:szCs w:val="22"/>
          <w:lang w:val="fr-FR"/>
        </w:rPr>
        <w:t xml:space="preserve">En outre, à sa </w:t>
      </w:r>
      <w:r w:rsidRPr="00804298">
        <w:rPr>
          <w:lang w:val="fr-FR"/>
        </w:rPr>
        <w:t>trente</w:t>
      </w:r>
      <w:r w:rsidR="0028764A" w:rsidRPr="00804298">
        <w:rPr>
          <w:rFonts w:ascii="MS Gothic" w:eastAsia="MS Gothic" w:hAnsi="MS Gothic" w:cs="MS Gothic"/>
          <w:lang w:val="fr-FR"/>
        </w:rPr>
        <w:noBreakHyphen/>
      </w:r>
      <w:r w:rsidRPr="00804298">
        <w:rPr>
          <w:lang w:val="fr-FR"/>
        </w:rPr>
        <w:t>quatr</w:t>
      </w:r>
      <w:r w:rsidR="0097073D" w:rsidRPr="00804298">
        <w:rPr>
          <w:lang w:val="fr-FR"/>
        </w:rPr>
        <w:t>ième session</w:t>
      </w:r>
      <w:r w:rsidRPr="00804298">
        <w:rPr>
          <w:szCs w:val="22"/>
          <w:lang w:val="fr-FR"/>
        </w:rPr>
        <w:t xml:space="preserve">, le comité a prié le </w:t>
      </w:r>
      <w:r w:rsidRPr="00804298">
        <w:rPr>
          <w:lang w:val="fr-FR"/>
        </w:rPr>
        <w:t>Secrétariat</w:t>
      </w:r>
      <w:r w:rsidRPr="00804298">
        <w:rPr>
          <w:szCs w:val="22"/>
          <w:lang w:val="fr-FR"/>
        </w:rPr>
        <w:t xml:space="preserve"> de proposer un projet de plan d</w:t>
      </w:r>
      <w:r w:rsidR="0097073D" w:rsidRPr="00804298">
        <w:rPr>
          <w:szCs w:val="22"/>
          <w:lang w:val="fr-FR"/>
        </w:rPr>
        <w:t>’</w:t>
      </w:r>
      <w:r w:rsidRPr="00804298">
        <w:rPr>
          <w:szCs w:val="22"/>
          <w:lang w:val="fr-FR"/>
        </w:rPr>
        <w:t xml:space="preserve">action portant sur les </w:t>
      </w:r>
      <w:r w:rsidR="00561861" w:rsidRPr="00804298">
        <w:rPr>
          <w:szCs w:val="22"/>
          <w:lang w:val="fr-FR"/>
        </w:rPr>
        <w:t xml:space="preserve">limitations et exceptions en faveur des </w:t>
      </w:r>
      <w:r w:rsidRPr="00804298">
        <w:rPr>
          <w:szCs w:val="22"/>
          <w:lang w:val="fr-FR"/>
        </w:rPr>
        <w:t>établissements d</w:t>
      </w:r>
      <w:r w:rsidR="0097073D" w:rsidRPr="00804298">
        <w:rPr>
          <w:szCs w:val="22"/>
          <w:lang w:val="fr-FR"/>
        </w:rPr>
        <w:t>’</w:t>
      </w:r>
      <w:r w:rsidRPr="00804298">
        <w:rPr>
          <w:szCs w:val="22"/>
          <w:lang w:val="fr-FR"/>
        </w:rPr>
        <w:t xml:space="preserve">enseignement et de recherche ainsi que des </w:t>
      </w:r>
      <w:r w:rsidR="00561861" w:rsidRPr="00804298">
        <w:rPr>
          <w:szCs w:val="22"/>
          <w:lang w:val="fr-FR"/>
        </w:rPr>
        <w:t>personnes présentant un handicap autre que des difficultés de lecture des textes imprimés</w:t>
      </w:r>
      <w:r w:rsidRPr="00804298">
        <w:rPr>
          <w:szCs w:val="22"/>
          <w:lang w:val="fr-FR"/>
        </w:rPr>
        <w:t xml:space="preserve">, afin que le comité puisse examiner et envisager son adoption </w:t>
      </w:r>
      <w:r w:rsidR="00C9593F">
        <w:rPr>
          <w:szCs w:val="22"/>
          <w:lang w:val="fr-FR"/>
        </w:rPr>
        <w:t>pour l</w:t>
      </w:r>
      <w:r w:rsidRPr="00804298">
        <w:rPr>
          <w:szCs w:val="22"/>
          <w:lang w:val="fr-FR"/>
        </w:rPr>
        <w:t xml:space="preserve">es travaux </w:t>
      </w:r>
      <w:r w:rsidR="00C9593F" w:rsidRPr="00804298">
        <w:rPr>
          <w:szCs w:val="22"/>
          <w:lang w:val="fr-FR"/>
        </w:rPr>
        <w:t xml:space="preserve">futurs </w:t>
      </w:r>
      <w:r w:rsidRPr="00804298">
        <w:rPr>
          <w:szCs w:val="22"/>
          <w:lang w:val="fr-FR"/>
        </w:rPr>
        <w:t xml:space="preserve">du comité à sa </w:t>
      </w:r>
      <w:r w:rsidRPr="00804298">
        <w:rPr>
          <w:lang w:val="fr-FR"/>
        </w:rPr>
        <w:t>trente</w:t>
      </w:r>
      <w:r w:rsidR="0028764A" w:rsidRPr="00804298">
        <w:rPr>
          <w:lang w:val="fr-FR"/>
        </w:rPr>
        <w:noBreakHyphen/>
      </w:r>
      <w:r w:rsidRPr="00804298">
        <w:rPr>
          <w:lang w:val="fr-FR"/>
        </w:rPr>
        <w:t>cinqu</w:t>
      </w:r>
      <w:r w:rsidR="0097073D" w:rsidRPr="00804298">
        <w:rPr>
          <w:lang w:val="fr-FR"/>
        </w:rPr>
        <w:t>ième session</w:t>
      </w:r>
      <w:r w:rsidR="00A7358B" w:rsidRPr="00804298">
        <w:rPr>
          <w:szCs w:val="22"/>
          <w:lang w:val="fr-FR"/>
        </w:rPr>
        <w:t>.</w:t>
      </w:r>
    </w:p>
    <w:p w:rsidR="00564302" w:rsidRPr="00804298" w:rsidRDefault="00561861" w:rsidP="00F1286E">
      <w:pPr>
        <w:pStyle w:val="ONUMFS"/>
        <w:rPr>
          <w:szCs w:val="22"/>
          <w:lang w:val="fr-FR"/>
        </w:rPr>
      </w:pPr>
      <w:r w:rsidRPr="00804298">
        <w:rPr>
          <w:szCs w:val="22"/>
          <w:lang w:val="fr-FR"/>
        </w:rPr>
        <w:t>La question des exceptions et les limitations en faveur des établissements d</w:t>
      </w:r>
      <w:r w:rsidR="0097073D" w:rsidRPr="00804298">
        <w:rPr>
          <w:szCs w:val="22"/>
          <w:lang w:val="fr-FR"/>
        </w:rPr>
        <w:t>’</w:t>
      </w:r>
      <w:r w:rsidRPr="00804298">
        <w:rPr>
          <w:szCs w:val="22"/>
          <w:lang w:val="fr-FR"/>
        </w:rPr>
        <w:t>enseignement et de recherche et des personnes ayant d</w:t>
      </w:r>
      <w:r w:rsidR="0097073D" w:rsidRPr="00804298">
        <w:rPr>
          <w:szCs w:val="22"/>
          <w:lang w:val="fr-FR"/>
        </w:rPr>
        <w:t>’</w:t>
      </w:r>
      <w:r w:rsidRPr="00804298">
        <w:rPr>
          <w:szCs w:val="22"/>
          <w:lang w:val="fr-FR"/>
        </w:rPr>
        <w:t>autres handicaps restera inscrite à l</w:t>
      </w:r>
      <w:r w:rsidR="0097073D" w:rsidRPr="00804298">
        <w:rPr>
          <w:szCs w:val="22"/>
          <w:lang w:val="fr-FR"/>
        </w:rPr>
        <w:t>’</w:t>
      </w:r>
      <w:r w:rsidR="007F24C5" w:rsidRPr="00804298">
        <w:rPr>
          <w:szCs w:val="22"/>
          <w:lang w:val="fr-FR"/>
        </w:rPr>
        <w:t>ordre du jour de la trente</w:t>
      </w:r>
      <w:r w:rsidR="0028764A" w:rsidRPr="00804298">
        <w:rPr>
          <w:szCs w:val="22"/>
          <w:lang w:val="fr-FR"/>
        </w:rPr>
        <w:noBreakHyphen/>
      </w:r>
      <w:r w:rsidR="00FA6957" w:rsidRPr="00804298">
        <w:rPr>
          <w:szCs w:val="22"/>
          <w:lang w:val="fr-FR"/>
        </w:rPr>
        <w:t>cinqu</w:t>
      </w:r>
      <w:r w:rsidR="0097073D" w:rsidRPr="00804298">
        <w:rPr>
          <w:szCs w:val="22"/>
          <w:lang w:val="fr-FR"/>
        </w:rPr>
        <w:t>ième session</w:t>
      </w:r>
      <w:r w:rsidR="00A30A18" w:rsidRPr="00804298">
        <w:rPr>
          <w:szCs w:val="22"/>
          <w:lang w:val="fr-FR"/>
        </w:rPr>
        <w:t xml:space="preserve"> du </w:t>
      </w:r>
      <w:proofErr w:type="spellStart"/>
      <w:r w:rsidR="00A30A18" w:rsidRPr="00804298">
        <w:rPr>
          <w:szCs w:val="22"/>
          <w:lang w:val="fr-FR"/>
        </w:rPr>
        <w:t>SCC</w:t>
      </w:r>
      <w:r w:rsidRPr="00804298">
        <w:rPr>
          <w:szCs w:val="22"/>
          <w:lang w:val="fr-FR"/>
        </w:rPr>
        <w:t>R</w:t>
      </w:r>
      <w:proofErr w:type="spellEnd"/>
      <w:r w:rsidR="00A7358B" w:rsidRPr="00804298">
        <w:rPr>
          <w:szCs w:val="22"/>
          <w:lang w:val="fr-FR"/>
        </w:rPr>
        <w:t>.</w:t>
      </w:r>
    </w:p>
    <w:p w:rsidR="00564302" w:rsidRPr="00804298" w:rsidRDefault="00804298" w:rsidP="00F1286E">
      <w:pPr>
        <w:pStyle w:val="Heading1"/>
      </w:pPr>
      <w:r w:rsidRPr="00804298">
        <w:t>C.</w:t>
      </w:r>
      <w:r w:rsidRPr="00804298">
        <w:tab/>
      </w:r>
      <w:r w:rsidR="00B27CF7" w:rsidRPr="00804298">
        <w:t>Questions diverses</w:t>
      </w:r>
    </w:p>
    <w:p w:rsidR="00564302" w:rsidRPr="00804298" w:rsidRDefault="00B27CF7" w:rsidP="00F1286E">
      <w:pPr>
        <w:pStyle w:val="Heading2"/>
        <w:rPr>
          <w:lang w:val="fr-FR"/>
        </w:rPr>
      </w:pPr>
      <w:r w:rsidRPr="00804298">
        <w:rPr>
          <w:lang w:val="fr-FR"/>
        </w:rPr>
        <w:t>Examen du droit d</w:t>
      </w:r>
      <w:r w:rsidR="0097073D" w:rsidRPr="00804298">
        <w:rPr>
          <w:lang w:val="fr-FR"/>
        </w:rPr>
        <w:t>’</w:t>
      </w:r>
      <w:r w:rsidRPr="00804298">
        <w:rPr>
          <w:lang w:val="fr-FR"/>
        </w:rPr>
        <w:t>auteur dans l</w:t>
      </w:r>
      <w:r w:rsidR="0097073D" w:rsidRPr="00804298">
        <w:rPr>
          <w:lang w:val="fr-FR"/>
        </w:rPr>
        <w:t>’</w:t>
      </w:r>
      <w:r w:rsidRPr="00804298">
        <w:rPr>
          <w:lang w:val="fr-FR"/>
        </w:rPr>
        <w:t>environnement numérique</w:t>
      </w:r>
    </w:p>
    <w:p w:rsidR="0028764A" w:rsidRPr="00804298" w:rsidRDefault="0028764A" w:rsidP="00F1286E">
      <w:pPr>
        <w:rPr>
          <w:lang w:val="fr-FR"/>
        </w:rPr>
      </w:pPr>
    </w:p>
    <w:p w:rsidR="00564302" w:rsidRPr="00804298" w:rsidRDefault="00EE49B2" w:rsidP="00F1286E">
      <w:pPr>
        <w:pStyle w:val="ONUMFS"/>
        <w:rPr>
          <w:szCs w:val="22"/>
          <w:lang w:val="fr-FR"/>
        </w:rPr>
      </w:pPr>
      <w:r w:rsidRPr="00804298">
        <w:rPr>
          <w:szCs w:val="22"/>
          <w:lang w:val="fr-FR"/>
        </w:rPr>
        <w:t>Il est rappelé que la “Proposition pour un examen du droit d</w:t>
      </w:r>
      <w:r w:rsidR="0097073D" w:rsidRPr="00804298">
        <w:rPr>
          <w:szCs w:val="22"/>
          <w:lang w:val="fr-FR"/>
        </w:rPr>
        <w:t>’</w:t>
      </w:r>
      <w:r w:rsidRPr="00804298">
        <w:rPr>
          <w:szCs w:val="22"/>
          <w:lang w:val="fr-FR"/>
        </w:rPr>
        <w:t>auteur dans l</w:t>
      </w:r>
      <w:r w:rsidR="0097073D" w:rsidRPr="00804298">
        <w:rPr>
          <w:szCs w:val="22"/>
          <w:lang w:val="fr-FR"/>
        </w:rPr>
        <w:t>’</w:t>
      </w:r>
      <w:r w:rsidRPr="00804298">
        <w:rPr>
          <w:szCs w:val="22"/>
          <w:lang w:val="fr-FR"/>
        </w:rPr>
        <w:t xml:space="preserve">environnement numérique” (document </w:t>
      </w:r>
      <w:proofErr w:type="spellStart"/>
      <w:r w:rsidRPr="00804298">
        <w:rPr>
          <w:szCs w:val="22"/>
          <w:lang w:val="fr-FR"/>
        </w:rPr>
        <w:t>SCCR</w:t>
      </w:r>
      <w:proofErr w:type="spellEnd"/>
      <w:r w:rsidRPr="00804298">
        <w:rPr>
          <w:szCs w:val="22"/>
          <w:lang w:val="fr-FR"/>
        </w:rPr>
        <w:t>/31/4) a été présentée par le groupe des pays d</w:t>
      </w:r>
      <w:r w:rsidR="0097073D" w:rsidRPr="00804298">
        <w:rPr>
          <w:szCs w:val="22"/>
          <w:lang w:val="fr-FR"/>
        </w:rPr>
        <w:t>’</w:t>
      </w:r>
      <w:r w:rsidRPr="00804298">
        <w:rPr>
          <w:szCs w:val="22"/>
          <w:lang w:val="fr-FR"/>
        </w:rPr>
        <w:t>Amérique latine et des Caraïbes (</w:t>
      </w:r>
      <w:proofErr w:type="spellStart"/>
      <w:r w:rsidRPr="00804298">
        <w:rPr>
          <w:szCs w:val="22"/>
          <w:lang w:val="fr-FR"/>
        </w:rPr>
        <w:t>GRULAC</w:t>
      </w:r>
      <w:proofErr w:type="spellEnd"/>
      <w:r w:rsidRPr="00804298">
        <w:rPr>
          <w:szCs w:val="22"/>
          <w:lang w:val="fr-FR"/>
        </w:rPr>
        <w:t>) à la trente</w:t>
      </w:r>
      <w:r w:rsidR="0097073D" w:rsidRPr="00804298">
        <w:rPr>
          <w:szCs w:val="22"/>
          <w:lang w:val="fr-FR"/>
        </w:rPr>
        <w:t> et unième session du </w:t>
      </w:r>
      <w:proofErr w:type="spellStart"/>
      <w:r w:rsidR="0097073D" w:rsidRPr="00804298">
        <w:rPr>
          <w:szCs w:val="22"/>
          <w:lang w:val="fr-FR"/>
        </w:rPr>
        <w:t>SCC</w:t>
      </w:r>
      <w:r w:rsidRPr="00804298">
        <w:rPr>
          <w:szCs w:val="22"/>
          <w:lang w:val="fr-FR"/>
        </w:rPr>
        <w:t>R</w:t>
      </w:r>
      <w:proofErr w:type="spellEnd"/>
      <w:r w:rsidRPr="00804298">
        <w:rPr>
          <w:szCs w:val="22"/>
          <w:lang w:val="fr-FR"/>
        </w:rPr>
        <w:t xml:space="preserve"> en </w:t>
      </w:r>
      <w:r w:rsidR="0097073D" w:rsidRPr="00804298">
        <w:rPr>
          <w:szCs w:val="22"/>
          <w:lang w:val="fr-FR"/>
        </w:rPr>
        <w:t>décembre 20</w:t>
      </w:r>
      <w:r w:rsidRPr="00804298">
        <w:rPr>
          <w:szCs w:val="22"/>
          <w:lang w:val="fr-FR"/>
        </w:rPr>
        <w:t>15 et a depuis été examinée sous le point “Questions diverses” de l</w:t>
      </w:r>
      <w:r w:rsidR="0097073D" w:rsidRPr="00804298">
        <w:rPr>
          <w:szCs w:val="22"/>
          <w:lang w:val="fr-FR"/>
        </w:rPr>
        <w:t>’</w:t>
      </w:r>
      <w:r w:rsidR="008A1CFF" w:rsidRPr="00804298">
        <w:rPr>
          <w:szCs w:val="22"/>
          <w:lang w:val="fr-FR"/>
        </w:rPr>
        <w:t>or</w:t>
      </w:r>
      <w:r w:rsidRPr="00804298">
        <w:rPr>
          <w:szCs w:val="22"/>
          <w:lang w:val="fr-FR"/>
        </w:rPr>
        <w:t>dre du jour</w:t>
      </w:r>
      <w:r w:rsidR="00C9593F">
        <w:rPr>
          <w:szCs w:val="22"/>
          <w:lang w:val="fr-FR"/>
        </w:rPr>
        <w:t xml:space="preserve"> à chaque session</w:t>
      </w:r>
      <w:r w:rsidRPr="00804298">
        <w:rPr>
          <w:szCs w:val="22"/>
          <w:lang w:val="fr-FR"/>
        </w:rPr>
        <w:t>.</w:t>
      </w:r>
    </w:p>
    <w:p w:rsidR="00564302" w:rsidRPr="00804298" w:rsidRDefault="00EE49B2" w:rsidP="00F1286E">
      <w:pPr>
        <w:pStyle w:val="ONUMFS"/>
        <w:rPr>
          <w:szCs w:val="22"/>
          <w:lang w:val="fr-FR"/>
        </w:rPr>
      </w:pPr>
      <w:r w:rsidRPr="00804298">
        <w:rPr>
          <w:szCs w:val="22"/>
          <w:lang w:val="fr-FR"/>
        </w:rPr>
        <w:t>À sa trente</w:t>
      </w:r>
      <w:r w:rsidR="0028764A" w:rsidRPr="00804298">
        <w:rPr>
          <w:szCs w:val="22"/>
          <w:lang w:val="fr-FR"/>
        </w:rPr>
        <w:noBreakHyphen/>
      </w:r>
      <w:r w:rsidRPr="00804298">
        <w:rPr>
          <w:szCs w:val="22"/>
          <w:lang w:val="fr-FR"/>
        </w:rPr>
        <w:t>trois</w:t>
      </w:r>
      <w:r w:rsidR="0097073D" w:rsidRPr="00804298">
        <w:rPr>
          <w:szCs w:val="22"/>
          <w:lang w:val="fr-FR"/>
        </w:rPr>
        <w:t>ième session</w:t>
      </w:r>
      <w:r w:rsidRPr="00804298">
        <w:rPr>
          <w:szCs w:val="22"/>
          <w:lang w:val="fr-FR"/>
        </w:rPr>
        <w:t>, le comité est convenu de réaliser une étude exploratoire sur l</w:t>
      </w:r>
      <w:r w:rsidR="0097073D" w:rsidRPr="00804298">
        <w:rPr>
          <w:szCs w:val="22"/>
          <w:lang w:val="fr-FR"/>
        </w:rPr>
        <w:t>’</w:t>
      </w:r>
      <w:r w:rsidRPr="00804298">
        <w:rPr>
          <w:szCs w:val="22"/>
          <w:lang w:val="fr-FR"/>
        </w:rPr>
        <w:t>incidence des progrès dans le domaine du numérique sur l</w:t>
      </w:r>
      <w:r w:rsidR="0097073D" w:rsidRPr="00804298">
        <w:rPr>
          <w:szCs w:val="22"/>
          <w:lang w:val="fr-FR"/>
        </w:rPr>
        <w:t>’</w:t>
      </w:r>
      <w:r w:rsidRPr="00804298">
        <w:rPr>
          <w:szCs w:val="22"/>
          <w:lang w:val="fr-FR"/>
        </w:rPr>
        <w:t>évolution du cadre juridique national au cours des 10</w:t>
      </w:r>
      <w:r w:rsidR="009E4D22" w:rsidRPr="00804298">
        <w:rPr>
          <w:szCs w:val="22"/>
          <w:lang w:val="fr-FR"/>
        </w:rPr>
        <w:t> </w:t>
      </w:r>
      <w:r w:rsidRPr="00804298">
        <w:rPr>
          <w:szCs w:val="22"/>
          <w:lang w:val="fr-FR"/>
        </w:rPr>
        <w:t>dernières années, qui sera présentée à sa trente</w:t>
      </w:r>
      <w:r w:rsidR="0028764A" w:rsidRPr="00804298">
        <w:rPr>
          <w:szCs w:val="22"/>
          <w:lang w:val="fr-FR"/>
        </w:rPr>
        <w:noBreakHyphen/>
      </w:r>
      <w:r w:rsidRPr="00804298">
        <w:rPr>
          <w:szCs w:val="22"/>
          <w:lang w:val="fr-FR"/>
        </w:rPr>
        <w:t>cinqu</w:t>
      </w:r>
      <w:r w:rsidR="0097073D" w:rsidRPr="00804298">
        <w:rPr>
          <w:szCs w:val="22"/>
          <w:lang w:val="fr-FR"/>
        </w:rPr>
        <w:t>ième session</w:t>
      </w:r>
      <w:r w:rsidRPr="00804298">
        <w:rPr>
          <w:szCs w:val="22"/>
          <w:lang w:val="fr-FR"/>
        </w:rPr>
        <w:t xml:space="preserve"> en </w:t>
      </w:r>
      <w:r w:rsidR="0097073D" w:rsidRPr="00804298">
        <w:rPr>
          <w:szCs w:val="22"/>
          <w:lang w:val="fr-FR"/>
        </w:rPr>
        <w:t>novembre 20</w:t>
      </w:r>
      <w:r w:rsidRPr="00804298">
        <w:rPr>
          <w:szCs w:val="22"/>
          <w:lang w:val="fr-FR"/>
        </w:rPr>
        <w:t>17.</w:t>
      </w:r>
    </w:p>
    <w:p w:rsidR="0097073D" w:rsidRPr="00804298" w:rsidRDefault="00EE49B2" w:rsidP="00F1286E">
      <w:pPr>
        <w:pStyle w:val="ONUMFS"/>
        <w:rPr>
          <w:szCs w:val="22"/>
          <w:lang w:val="fr-FR"/>
        </w:rPr>
      </w:pPr>
      <w:r w:rsidRPr="00804298">
        <w:rPr>
          <w:szCs w:val="22"/>
          <w:lang w:val="fr-FR"/>
        </w:rPr>
        <w:t>À sa trente</w:t>
      </w:r>
      <w:r w:rsidR="0028764A" w:rsidRPr="00804298">
        <w:rPr>
          <w:szCs w:val="22"/>
          <w:lang w:val="fr-FR"/>
        </w:rPr>
        <w:noBreakHyphen/>
      </w:r>
      <w:r w:rsidRPr="00804298">
        <w:rPr>
          <w:szCs w:val="22"/>
          <w:lang w:val="fr-FR"/>
        </w:rPr>
        <w:t>quatr</w:t>
      </w:r>
      <w:r w:rsidR="0097073D" w:rsidRPr="00804298">
        <w:rPr>
          <w:szCs w:val="22"/>
          <w:lang w:val="fr-FR"/>
        </w:rPr>
        <w:t>ième session</w:t>
      </w:r>
      <w:r w:rsidRPr="00804298">
        <w:rPr>
          <w:szCs w:val="22"/>
          <w:lang w:val="fr-FR"/>
        </w:rPr>
        <w:t>, le comité a pris note de l</w:t>
      </w:r>
      <w:r w:rsidR="00C9593F">
        <w:rPr>
          <w:szCs w:val="22"/>
          <w:lang w:val="fr-FR"/>
        </w:rPr>
        <w:t>’exposé sur</w:t>
      </w:r>
      <w:r w:rsidRPr="00804298">
        <w:rPr>
          <w:szCs w:val="22"/>
          <w:lang w:val="fr-FR"/>
        </w:rPr>
        <w:t xml:space="preserve"> la méthodologie et </w:t>
      </w:r>
      <w:r w:rsidR="00C9593F">
        <w:rPr>
          <w:szCs w:val="22"/>
          <w:lang w:val="fr-FR"/>
        </w:rPr>
        <w:t>le</w:t>
      </w:r>
      <w:r w:rsidRPr="00804298">
        <w:rPr>
          <w:szCs w:val="22"/>
          <w:lang w:val="fr-FR"/>
        </w:rPr>
        <w:t xml:space="preserve"> rapport préliminaire relatif à l</w:t>
      </w:r>
      <w:r w:rsidR="0097073D" w:rsidRPr="00804298">
        <w:rPr>
          <w:szCs w:val="22"/>
          <w:lang w:val="fr-FR"/>
        </w:rPr>
        <w:t>’</w:t>
      </w:r>
      <w:r w:rsidRPr="00804298">
        <w:rPr>
          <w:szCs w:val="22"/>
          <w:lang w:val="fr-FR"/>
        </w:rPr>
        <w:t>étude exploratoire</w:t>
      </w:r>
      <w:r w:rsidR="00C9593F">
        <w:rPr>
          <w:szCs w:val="22"/>
          <w:lang w:val="fr-FR"/>
        </w:rPr>
        <w:t>,</w:t>
      </w:r>
      <w:r w:rsidRPr="00804298">
        <w:rPr>
          <w:szCs w:val="22"/>
          <w:lang w:val="fr-FR"/>
        </w:rPr>
        <w:t xml:space="preserve"> présenté par Mme</w:t>
      </w:r>
      <w:r w:rsidR="00F46412" w:rsidRPr="00804298">
        <w:rPr>
          <w:szCs w:val="22"/>
          <w:lang w:val="fr-FR"/>
        </w:rPr>
        <w:t> </w:t>
      </w:r>
      <w:r w:rsidRPr="00804298">
        <w:rPr>
          <w:szCs w:val="22"/>
          <w:lang w:val="fr-FR"/>
        </w:rPr>
        <w:t>Guilda</w:t>
      </w:r>
      <w:r w:rsidR="009E4D22" w:rsidRPr="00804298">
        <w:rPr>
          <w:szCs w:val="22"/>
          <w:lang w:val="fr-FR"/>
        </w:rPr>
        <w:t> </w:t>
      </w:r>
      <w:proofErr w:type="spellStart"/>
      <w:r w:rsidRPr="00804298">
        <w:rPr>
          <w:szCs w:val="22"/>
          <w:lang w:val="fr-FR"/>
        </w:rPr>
        <w:t>Rostama</w:t>
      </w:r>
      <w:proofErr w:type="spellEnd"/>
      <w:r w:rsidRPr="00804298">
        <w:rPr>
          <w:szCs w:val="22"/>
          <w:lang w:val="fr-FR"/>
        </w:rPr>
        <w:t xml:space="preserve">, et </w:t>
      </w:r>
      <w:r w:rsidR="00C9593F">
        <w:rPr>
          <w:szCs w:val="22"/>
          <w:lang w:val="fr-FR"/>
        </w:rPr>
        <w:t>s</w:t>
      </w:r>
      <w:r w:rsidRPr="00804298">
        <w:rPr>
          <w:szCs w:val="22"/>
          <w:lang w:val="fr-FR"/>
        </w:rPr>
        <w:t>u</w:t>
      </w:r>
      <w:r w:rsidR="00C9593F">
        <w:rPr>
          <w:szCs w:val="22"/>
          <w:lang w:val="fr-FR"/>
        </w:rPr>
        <w:t>r</w:t>
      </w:r>
      <w:r w:rsidRPr="00804298">
        <w:rPr>
          <w:szCs w:val="22"/>
          <w:lang w:val="fr-FR"/>
        </w:rPr>
        <w:t xml:space="preserve"> </w:t>
      </w:r>
      <w:r w:rsidR="00C9593F">
        <w:rPr>
          <w:szCs w:val="22"/>
          <w:lang w:val="fr-FR"/>
        </w:rPr>
        <w:t xml:space="preserve">le </w:t>
      </w:r>
      <w:r w:rsidRPr="00804298">
        <w:rPr>
          <w:szCs w:val="22"/>
          <w:lang w:val="fr-FR"/>
        </w:rPr>
        <w:t>compte rendu de l</w:t>
      </w:r>
      <w:r w:rsidR="0097073D" w:rsidRPr="00804298">
        <w:rPr>
          <w:szCs w:val="22"/>
          <w:lang w:val="fr-FR"/>
        </w:rPr>
        <w:t>’</w:t>
      </w:r>
      <w:r w:rsidRPr="00804298">
        <w:rPr>
          <w:szCs w:val="22"/>
          <w:lang w:val="fr-FR"/>
        </w:rPr>
        <w:t>exercice de réflexion, mené dans le cadre du processus d</w:t>
      </w:r>
      <w:r w:rsidR="0097073D" w:rsidRPr="00804298">
        <w:rPr>
          <w:szCs w:val="22"/>
          <w:lang w:val="fr-FR"/>
        </w:rPr>
        <w:t>’</w:t>
      </w:r>
      <w:r w:rsidRPr="00804298">
        <w:rPr>
          <w:szCs w:val="22"/>
          <w:lang w:val="fr-FR"/>
        </w:rPr>
        <w:t>établissement de l</w:t>
      </w:r>
      <w:r w:rsidR="0097073D" w:rsidRPr="00804298">
        <w:rPr>
          <w:szCs w:val="22"/>
          <w:lang w:val="fr-FR"/>
        </w:rPr>
        <w:t>’</w:t>
      </w:r>
      <w:r w:rsidRPr="00804298">
        <w:rPr>
          <w:szCs w:val="22"/>
          <w:lang w:val="fr-FR"/>
        </w:rPr>
        <w:t xml:space="preserve">étude exploratoire, </w:t>
      </w:r>
      <w:r w:rsidR="00C9593F">
        <w:rPr>
          <w:szCs w:val="22"/>
          <w:lang w:val="fr-FR"/>
        </w:rPr>
        <w:t xml:space="preserve">présenté </w:t>
      </w:r>
      <w:r w:rsidRPr="00804298">
        <w:rPr>
          <w:szCs w:val="22"/>
          <w:lang w:val="fr-FR"/>
        </w:rPr>
        <w:t>par M.</w:t>
      </w:r>
      <w:r w:rsidR="00F46412" w:rsidRPr="00804298">
        <w:rPr>
          <w:szCs w:val="22"/>
          <w:lang w:val="fr-FR"/>
        </w:rPr>
        <w:t> </w:t>
      </w:r>
      <w:r w:rsidRPr="00804298">
        <w:rPr>
          <w:szCs w:val="22"/>
          <w:lang w:val="fr-FR"/>
        </w:rPr>
        <w:t>Pierre</w:t>
      </w:r>
      <w:r w:rsidR="009E4D22" w:rsidRPr="00804298">
        <w:rPr>
          <w:szCs w:val="22"/>
          <w:lang w:val="fr-FR"/>
        </w:rPr>
        <w:t> </w:t>
      </w:r>
      <w:proofErr w:type="spellStart"/>
      <w:r w:rsidRPr="00804298">
        <w:rPr>
          <w:szCs w:val="22"/>
          <w:lang w:val="fr-FR"/>
        </w:rPr>
        <w:t>Sirinelli</w:t>
      </w:r>
      <w:proofErr w:type="spellEnd"/>
      <w:r w:rsidRPr="00804298">
        <w:rPr>
          <w:szCs w:val="22"/>
          <w:lang w:val="fr-FR"/>
        </w:rPr>
        <w:t>.</w:t>
      </w:r>
    </w:p>
    <w:p w:rsidR="00564302" w:rsidRPr="00804298" w:rsidRDefault="00EE49B2" w:rsidP="00F1286E">
      <w:pPr>
        <w:pStyle w:val="ONUMFS"/>
        <w:rPr>
          <w:szCs w:val="22"/>
          <w:lang w:val="fr-FR"/>
        </w:rPr>
      </w:pPr>
      <w:r w:rsidRPr="00804298">
        <w:rPr>
          <w:szCs w:val="22"/>
          <w:lang w:val="fr-FR"/>
        </w:rPr>
        <w:lastRenderedPageBreak/>
        <w:t>La question de l</w:t>
      </w:r>
      <w:r w:rsidR="0097073D" w:rsidRPr="00804298">
        <w:rPr>
          <w:szCs w:val="22"/>
          <w:lang w:val="fr-FR"/>
        </w:rPr>
        <w:t>’</w:t>
      </w:r>
      <w:r w:rsidRPr="00804298">
        <w:rPr>
          <w:szCs w:val="22"/>
          <w:lang w:val="fr-FR"/>
        </w:rPr>
        <w:t>examen du droit d</w:t>
      </w:r>
      <w:r w:rsidR="0097073D" w:rsidRPr="00804298">
        <w:rPr>
          <w:szCs w:val="22"/>
          <w:lang w:val="fr-FR"/>
        </w:rPr>
        <w:t>’</w:t>
      </w:r>
      <w:r w:rsidRPr="00804298">
        <w:rPr>
          <w:szCs w:val="22"/>
          <w:lang w:val="fr-FR"/>
        </w:rPr>
        <w:t>auteur dans l</w:t>
      </w:r>
      <w:r w:rsidR="0097073D" w:rsidRPr="00804298">
        <w:rPr>
          <w:szCs w:val="22"/>
          <w:lang w:val="fr-FR"/>
        </w:rPr>
        <w:t>’</w:t>
      </w:r>
      <w:r w:rsidRPr="00804298">
        <w:rPr>
          <w:szCs w:val="22"/>
          <w:lang w:val="fr-FR"/>
        </w:rPr>
        <w:t>environnement numérique restera inscrite à l</w:t>
      </w:r>
      <w:r w:rsidR="0097073D" w:rsidRPr="00804298">
        <w:rPr>
          <w:szCs w:val="22"/>
          <w:lang w:val="fr-FR"/>
        </w:rPr>
        <w:t>’</w:t>
      </w:r>
      <w:r w:rsidRPr="00804298">
        <w:rPr>
          <w:szCs w:val="22"/>
          <w:lang w:val="fr-FR"/>
        </w:rPr>
        <w:t>ordre du jour de la trente</w:t>
      </w:r>
      <w:r w:rsidR="0028764A" w:rsidRPr="00804298">
        <w:rPr>
          <w:szCs w:val="22"/>
          <w:lang w:val="fr-FR"/>
        </w:rPr>
        <w:noBreakHyphen/>
      </w:r>
      <w:r w:rsidRPr="00804298">
        <w:rPr>
          <w:szCs w:val="22"/>
          <w:lang w:val="fr-FR"/>
        </w:rPr>
        <w:t>cinqu</w:t>
      </w:r>
      <w:r w:rsidR="0097073D" w:rsidRPr="00804298">
        <w:rPr>
          <w:szCs w:val="22"/>
          <w:lang w:val="fr-FR"/>
        </w:rPr>
        <w:t>ième session du </w:t>
      </w:r>
      <w:proofErr w:type="spellStart"/>
      <w:r w:rsidR="0097073D" w:rsidRPr="00804298">
        <w:rPr>
          <w:szCs w:val="22"/>
          <w:lang w:val="fr-FR"/>
        </w:rPr>
        <w:t>SCC</w:t>
      </w:r>
      <w:r w:rsidRPr="00804298">
        <w:rPr>
          <w:szCs w:val="22"/>
          <w:lang w:val="fr-FR"/>
        </w:rPr>
        <w:t>R</w:t>
      </w:r>
      <w:proofErr w:type="spellEnd"/>
      <w:r w:rsidRPr="00804298">
        <w:rPr>
          <w:szCs w:val="22"/>
          <w:lang w:val="fr-FR"/>
        </w:rPr>
        <w:t>.</w:t>
      </w:r>
    </w:p>
    <w:p w:rsidR="00564302" w:rsidRPr="00804298" w:rsidRDefault="00EE49B2" w:rsidP="00F1286E">
      <w:pPr>
        <w:pStyle w:val="Heading2"/>
        <w:rPr>
          <w:lang w:val="fr-FR"/>
        </w:rPr>
      </w:pPr>
      <w:r w:rsidRPr="00804298">
        <w:rPr>
          <w:lang w:val="fr-FR"/>
        </w:rPr>
        <w:t>Droit de suite</w:t>
      </w:r>
    </w:p>
    <w:p w:rsidR="0028764A" w:rsidRPr="00804298" w:rsidRDefault="0028764A" w:rsidP="00F1286E">
      <w:pPr>
        <w:rPr>
          <w:lang w:val="fr-FR"/>
        </w:rPr>
      </w:pPr>
    </w:p>
    <w:p w:rsidR="00564302" w:rsidRPr="00804298" w:rsidRDefault="00EE49B2" w:rsidP="00F1286E">
      <w:pPr>
        <w:pStyle w:val="ONUMFS"/>
        <w:rPr>
          <w:szCs w:val="22"/>
          <w:lang w:val="fr-FR"/>
        </w:rPr>
      </w:pPr>
      <w:r w:rsidRPr="00804298">
        <w:rPr>
          <w:szCs w:val="22"/>
          <w:lang w:val="fr-FR"/>
        </w:rPr>
        <w:t>Il est rappelé qu</w:t>
      </w:r>
      <w:r w:rsidR="0097073D" w:rsidRPr="00804298">
        <w:rPr>
          <w:szCs w:val="22"/>
          <w:lang w:val="fr-FR"/>
        </w:rPr>
        <w:t>’</w:t>
      </w:r>
      <w:r w:rsidRPr="00804298">
        <w:rPr>
          <w:szCs w:val="22"/>
          <w:lang w:val="fr-FR"/>
        </w:rPr>
        <w:t xml:space="preserve">une </w:t>
      </w:r>
      <w:r w:rsidR="007D181A" w:rsidRPr="00804298">
        <w:rPr>
          <w:szCs w:val="22"/>
          <w:lang w:val="fr-FR"/>
        </w:rPr>
        <w:t>“</w:t>
      </w:r>
      <w:r w:rsidRPr="00804298">
        <w:rPr>
          <w:szCs w:val="22"/>
          <w:lang w:val="fr-FR"/>
        </w:rPr>
        <w:t>Proposition du Sénégal et du Congo d</w:t>
      </w:r>
      <w:r w:rsidR="0097073D" w:rsidRPr="00804298">
        <w:rPr>
          <w:szCs w:val="22"/>
          <w:lang w:val="fr-FR"/>
        </w:rPr>
        <w:t>’</w:t>
      </w:r>
      <w:r w:rsidRPr="00804298">
        <w:rPr>
          <w:szCs w:val="22"/>
          <w:lang w:val="fr-FR"/>
        </w:rPr>
        <w:t>inscription du droit de suite à l</w:t>
      </w:r>
      <w:r w:rsidR="0097073D" w:rsidRPr="00804298">
        <w:rPr>
          <w:szCs w:val="22"/>
          <w:lang w:val="fr-FR"/>
        </w:rPr>
        <w:t>’</w:t>
      </w:r>
      <w:r w:rsidRPr="00804298">
        <w:rPr>
          <w:szCs w:val="22"/>
          <w:lang w:val="fr-FR"/>
        </w:rPr>
        <w:t>ordre du jour des futurs travaux du Comité permanent du droit d</w:t>
      </w:r>
      <w:r w:rsidR="0097073D" w:rsidRPr="00804298">
        <w:rPr>
          <w:szCs w:val="22"/>
          <w:lang w:val="fr-FR"/>
        </w:rPr>
        <w:t>’</w:t>
      </w:r>
      <w:r w:rsidRPr="00804298">
        <w:rPr>
          <w:szCs w:val="22"/>
          <w:lang w:val="fr-FR"/>
        </w:rPr>
        <w:t>auteur et des droits connexes de l</w:t>
      </w:r>
      <w:r w:rsidR="0097073D" w:rsidRPr="00804298">
        <w:rPr>
          <w:szCs w:val="22"/>
          <w:lang w:val="fr-FR"/>
        </w:rPr>
        <w:t>’</w:t>
      </w:r>
      <w:r w:rsidRPr="00804298">
        <w:rPr>
          <w:szCs w:val="22"/>
          <w:lang w:val="fr-FR"/>
        </w:rPr>
        <w:t xml:space="preserve">Organisation Mondiale de la Propriété Intellectuelle” (document </w:t>
      </w:r>
      <w:proofErr w:type="spellStart"/>
      <w:r w:rsidRPr="00804298">
        <w:rPr>
          <w:szCs w:val="22"/>
          <w:lang w:val="fr-FR"/>
        </w:rPr>
        <w:t>SCCR</w:t>
      </w:r>
      <w:proofErr w:type="spellEnd"/>
      <w:r w:rsidRPr="00804298">
        <w:rPr>
          <w:szCs w:val="22"/>
          <w:lang w:val="fr-FR"/>
        </w:rPr>
        <w:t>/31/5) a été présentée à la trente</w:t>
      </w:r>
      <w:r w:rsidR="0097073D" w:rsidRPr="00804298">
        <w:rPr>
          <w:szCs w:val="22"/>
          <w:lang w:val="fr-FR"/>
        </w:rPr>
        <w:t> et unième session</w:t>
      </w:r>
      <w:r w:rsidRPr="00804298">
        <w:rPr>
          <w:szCs w:val="22"/>
          <w:lang w:val="fr-FR"/>
        </w:rPr>
        <w:t xml:space="preserve"> du comité.</w:t>
      </w:r>
    </w:p>
    <w:p w:rsidR="0097073D" w:rsidRPr="00804298" w:rsidRDefault="00EE49B2" w:rsidP="00F1286E">
      <w:pPr>
        <w:pStyle w:val="ONUMFS"/>
        <w:rPr>
          <w:szCs w:val="22"/>
          <w:lang w:val="fr-FR"/>
        </w:rPr>
      </w:pPr>
      <w:r w:rsidRPr="00804298">
        <w:rPr>
          <w:szCs w:val="22"/>
          <w:lang w:val="fr-FR"/>
        </w:rPr>
        <w:t>À sa trente</w:t>
      </w:r>
      <w:r w:rsidR="0028764A" w:rsidRPr="00804298">
        <w:rPr>
          <w:szCs w:val="22"/>
          <w:lang w:val="fr-FR"/>
        </w:rPr>
        <w:noBreakHyphen/>
      </w:r>
      <w:r w:rsidRPr="00804298">
        <w:rPr>
          <w:szCs w:val="22"/>
          <w:lang w:val="fr-FR"/>
        </w:rPr>
        <w:t>trois</w:t>
      </w:r>
      <w:r w:rsidR="0097073D" w:rsidRPr="00804298">
        <w:rPr>
          <w:szCs w:val="22"/>
          <w:lang w:val="fr-FR"/>
        </w:rPr>
        <w:t>ième session</w:t>
      </w:r>
      <w:r w:rsidRPr="00804298">
        <w:rPr>
          <w:szCs w:val="22"/>
          <w:lang w:val="fr-FR"/>
        </w:rPr>
        <w:t xml:space="preserve">, le comité a assisté à un exposé par </w:t>
      </w:r>
      <w:proofErr w:type="spellStart"/>
      <w:r w:rsidRPr="00804298">
        <w:rPr>
          <w:szCs w:val="22"/>
          <w:lang w:val="fr-FR"/>
        </w:rPr>
        <w:t>visioconférence</w:t>
      </w:r>
      <w:proofErr w:type="spellEnd"/>
      <w:r w:rsidRPr="00804298">
        <w:rPr>
          <w:szCs w:val="22"/>
          <w:lang w:val="fr-FR"/>
        </w:rPr>
        <w:t xml:space="preserve"> sur le droit de suite présenté par M.</w:t>
      </w:r>
      <w:r w:rsidR="00F46412" w:rsidRPr="00804298">
        <w:rPr>
          <w:szCs w:val="22"/>
          <w:lang w:val="fr-FR"/>
        </w:rPr>
        <w:t> </w:t>
      </w:r>
      <w:r w:rsidRPr="00804298">
        <w:rPr>
          <w:szCs w:val="22"/>
          <w:lang w:val="fr-FR"/>
        </w:rPr>
        <w:t>Sam</w:t>
      </w:r>
      <w:r w:rsidR="009E4D22" w:rsidRPr="00804298">
        <w:rPr>
          <w:szCs w:val="22"/>
          <w:lang w:val="fr-FR"/>
        </w:rPr>
        <w:t> </w:t>
      </w:r>
      <w:proofErr w:type="spellStart"/>
      <w:r w:rsidRPr="00804298">
        <w:rPr>
          <w:szCs w:val="22"/>
          <w:lang w:val="fr-FR"/>
        </w:rPr>
        <w:t>Rickets</w:t>
      </w:r>
      <w:r w:rsidR="00103C1C" w:rsidRPr="00804298">
        <w:rPr>
          <w:szCs w:val="22"/>
          <w:lang w:val="fr-FR"/>
        </w:rPr>
        <w:t>on</w:t>
      </w:r>
      <w:proofErr w:type="spellEnd"/>
      <w:r w:rsidR="00103C1C" w:rsidRPr="00804298">
        <w:rPr>
          <w:szCs w:val="22"/>
          <w:lang w:val="fr-FR"/>
        </w:rPr>
        <w:t>.  Le</w:t>
      </w:r>
      <w:r w:rsidRPr="00804298">
        <w:rPr>
          <w:szCs w:val="22"/>
          <w:lang w:val="fr-FR"/>
        </w:rPr>
        <w:t>s membres du comité et les observateurs ont reconnu l</w:t>
      </w:r>
      <w:r w:rsidR="0097073D" w:rsidRPr="00804298">
        <w:rPr>
          <w:szCs w:val="22"/>
          <w:lang w:val="fr-FR"/>
        </w:rPr>
        <w:t>’</w:t>
      </w:r>
      <w:r w:rsidRPr="00804298">
        <w:rPr>
          <w:szCs w:val="22"/>
          <w:lang w:val="fr-FR"/>
        </w:rPr>
        <w:t>importance de ce sujet et ont formulé des commentaires et posé des questions sur l</w:t>
      </w:r>
      <w:r w:rsidR="0097073D" w:rsidRPr="00804298">
        <w:rPr>
          <w:szCs w:val="22"/>
          <w:lang w:val="fr-FR"/>
        </w:rPr>
        <w:t>’</w:t>
      </w:r>
      <w:r w:rsidRPr="00804298">
        <w:rPr>
          <w:szCs w:val="22"/>
          <w:lang w:val="fr-FR"/>
        </w:rPr>
        <w:t>expo</w:t>
      </w:r>
      <w:r w:rsidR="00103C1C" w:rsidRPr="00804298">
        <w:rPr>
          <w:szCs w:val="22"/>
          <w:lang w:val="fr-FR"/>
        </w:rPr>
        <w:t>sé.  Un</w:t>
      </w:r>
      <w:r w:rsidRPr="00804298">
        <w:rPr>
          <w:szCs w:val="22"/>
          <w:lang w:val="fr-FR"/>
        </w:rPr>
        <w:t>e étude portant sur les incidences économiques du droit a été demandée par le comité.</w:t>
      </w:r>
    </w:p>
    <w:p w:rsidR="0097073D" w:rsidRPr="00804298" w:rsidRDefault="00413750" w:rsidP="00F1286E">
      <w:pPr>
        <w:pStyle w:val="ONUMFS"/>
        <w:rPr>
          <w:szCs w:val="22"/>
          <w:lang w:val="fr-FR"/>
        </w:rPr>
      </w:pPr>
      <w:r w:rsidRPr="00804298">
        <w:rPr>
          <w:szCs w:val="22"/>
          <w:lang w:val="fr-FR"/>
        </w:rPr>
        <w:t>À la demande du comité, une Conférence internationale sur le droit de suite des artistes a été organisée le 2</w:t>
      </w:r>
      <w:r w:rsidR="0097073D" w:rsidRPr="00804298">
        <w:rPr>
          <w:szCs w:val="22"/>
          <w:lang w:val="fr-FR"/>
        </w:rPr>
        <w:t>8 avril 20</w:t>
      </w:r>
      <w:r w:rsidRPr="00804298">
        <w:rPr>
          <w:szCs w:val="22"/>
          <w:lang w:val="fr-FR"/>
        </w:rPr>
        <w:t>17 au siège de l</w:t>
      </w:r>
      <w:r w:rsidR="0097073D" w:rsidRPr="00804298">
        <w:rPr>
          <w:szCs w:val="22"/>
          <w:lang w:val="fr-FR"/>
        </w:rPr>
        <w:t>’</w:t>
      </w:r>
      <w:r w:rsidRPr="00804298">
        <w:rPr>
          <w:szCs w:val="22"/>
          <w:lang w:val="fr-FR"/>
        </w:rPr>
        <w:t>OMPI à Genève, avant la trente</w:t>
      </w:r>
      <w:r w:rsidR="0028764A" w:rsidRPr="00804298">
        <w:rPr>
          <w:szCs w:val="22"/>
          <w:lang w:val="fr-FR"/>
        </w:rPr>
        <w:noBreakHyphen/>
      </w:r>
      <w:r w:rsidRPr="00804298">
        <w:rPr>
          <w:szCs w:val="22"/>
          <w:lang w:val="fr-FR"/>
        </w:rPr>
        <w:t>quatr</w:t>
      </w:r>
      <w:r w:rsidR="0097073D" w:rsidRPr="00804298">
        <w:rPr>
          <w:szCs w:val="22"/>
          <w:lang w:val="fr-FR"/>
        </w:rPr>
        <w:t>ième session du </w:t>
      </w:r>
      <w:proofErr w:type="spellStart"/>
      <w:r w:rsidR="0097073D" w:rsidRPr="00804298">
        <w:rPr>
          <w:szCs w:val="22"/>
          <w:lang w:val="fr-FR"/>
        </w:rPr>
        <w:t>S</w:t>
      </w:r>
      <w:r w:rsidR="00103C1C" w:rsidRPr="00804298">
        <w:rPr>
          <w:szCs w:val="22"/>
          <w:lang w:val="fr-FR"/>
        </w:rPr>
        <w:t>CCR</w:t>
      </w:r>
      <w:proofErr w:type="spellEnd"/>
      <w:r w:rsidR="00103C1C" w:rsidRPr="00804298">
        <w:rPr>
          <w:szCs w:val="22"/>
          <w:lang w:val="fr-FR"/>
        </w:rPr>
        <w:t>.  La</w:t>
      </w:r>
      <w:r w:rsidRPr="00804298">
        <w:rPr>
          <w:szCs w:val="22"/>
          <w:lang w:val="fr-FR"/>
        </w:rPr>
        <w:t xml:space="preserve"> conférence a permis de répondre à bon nombre des questions que soulève l</w:t>
      </w:r>
      <w:r w:rsidR="0097073D" w:rsidRPr="00804298">
        <w:rPr>
          <w:szCs w:val="22"/>
          <w:lang w:val="fr-FR"/>
        </w:rPr>
        <w:t>’</w:t>
      </w:r>
      <w:r w:rsidRPr="00804298">
        <w:rPr>
          <w:szCs w:val="22"/>
          <w:lang w:val="fr-FR"/>
        </w:rPr>
        <w:t>application du droit de suite tant sur le plan juridique que d</w:t>
      </w:r>
      <w:r w:rsidR="0097073D" w:rsidRPr="00804298">
        <w:rPr>
          <w:szCs w:val="22"/>
          <w:lang w:val="fr-FR"/>
        </w:rPr>
        <w:t>’</w:t>
      </w:r>
      <w:r w:rsidRPr="00804298">
        <w:rPr>
          <w:szCs w:val="22"/>
          <w:lang w:val="fr-FR"/>
        </w:rPr>
        <w:t>un point de vue économique, notamment ses effets éventuels sur les marchés de l</w:t>
      </w:r>
      <w:r w:rsidR="0097073D" w:rsidRPr="00804298">
        <w:rPr>
          <w:szCs w:val="22"/>
          <w:lang w:val="fr-FR"/>
        </w:rPr>
        <w:t>’</w:t>
      </w:r>
      <w:r w:rsidRPr="00804298">
        <w:rPr>
          <w:szCs w:val="22"/>
          <w:lang w:val="fr-FR"/>
        </w:rPr>
        <w:t>art.</w:t>
      </w:r>
    </w:p>
    <w:p w:rsidR="0097073D" w:rsidRPr="00804298" w:rsidRDefault="00413750" w:rsidP="00F1286E">
      <w:pPr>
        <w:pStyle w:val="ONUMFS"/>
        <w:rPr>
          <w:szCs w:val="22"/>
          <w:lang w:val="fr-FR"/>
        </w:rPr>
      </w:pPr>
      <w:r w:rsidRPr="00804298">
        <w:rPr>
          <w:szCs w:val="22"/>
          <w:lang w:val="fr-FR"/>
        </w:rPr>
        <w:t>Un compte rendu des délibérations de la conférence a été présenté à la trente</w:t>
      </w:r>
      <w:r w:rsidR="0028764A" w:rsidRPr="00804298">
        <w:rPr>
          <w:szCs w:val="22"/>
          <w:lang w:val="fr-FR"/>
        </w:rPr>
        <w:noBreakHyphen/>
      </w:r>
      <w:r w:rsidRPr="00804298">
        <w:rPr>
          <w:szCs w:val="22"/>
          <w:lang w:val="fr-FR"/>
        </w:rPr>
        <w:t>quatr</w:t>
      </w:r>
      <w:r w:rsidR="0097073D" w:rsidRPr="00804298">
        <w:rPr>
          <w:szCs w:val="22"/>
          <w:lang w:val="fr-FR"/>
        </w:rPr>
        <w:t>ième session du </w:t>
      </w:r>
      <w:proofErr w:type="spellStart"/>
      <w:r w:rsidR="0097073D" w:rsidRPr="00804298">
        <w:rPr>
          <w:szCs w:val="22"/>
          <w:lang w:val="fr-FR"/>
        </w:rPr>
        <w:t>S</w:t>
      </w:r>
      <w:r w:rsidR="00103C1C" w:rsidRPr="00804298">
        <w:rPr>
          <w:szCs w:val="22"/>
          <w:lang w:val="fr-FR"/>
        </w:rPr>
        <w:t>CCR</w:t>
      </w:r>
      <w:proofErr w:type="spellEnd"/>
      <w:r w:rsidR="00103C1C" w:rsidRPr="00804298">
        <w:rPr>
          <w:szCs w:val="22"/>
          <w:lang w:val="fr-FR"/>
        </w:rPr>
        <w:t>.  Le</w:t>
      </w:r>
      <w:r w:rsidRPr="00804298">
        <w:rPr>
          <w:szCs w:val="22"/>
          <w:lang w:val="fr-FR"/>
        </w:rPr>
        <w:t xml:space="preserve"> comité a également pris note du rapport sur l</w:t>
      </w:r>
      <w:r w:rsidR="0097073D" w:rsidRPr="00804298">
        <w:rPr>
          <w:szCs w:val="22"/>
          <w:lang w:val="fr-FR"/>
        </w:rPr>
        <w:t>’</w:t>
      </w:r>
      <w:r w:rsidRPr="00804298">
        <w:rPr>
          <w:szCs w:val="22"/>
          <w:lang w:val="fr-FR"/>
        </w:rPr>
        <w:t>état d</w:t>
      </w:r>
      <w:r w:rsidR="0097073D" w:rsidRPr="00804298">
        <w:rPr>
          <w:szCs w:val="22"/>
          <w:lang w:val="fr-FR"/>
        </w:rPr>
        <w:t>’</w:t>
      </w:r>
      <w:r w:rsidRPr="00804298">
        <w:rPr>
          <w:szCs w:val="22"/>
          <w:lang w:val="fr-FR"/>
        </w:rPr>
        <w:t>avancement de l</w:t>
      </w:r>
      <w:r w:rsidR="0097073D" w:rsidRPr="00804298">
        <w:rPr>
          <w:szCs w:val="22"/>
          <w:lang w:val="fr-FR"/>
        </w:rPr>
        <w:t>’</w:t>
      </w:r>
      <w:r w:rsidRPr="00804298">
        <w:rPr>
          <w:szCs w:val="22"/>
          <w:lang w:val="fr-FR"/>
        </w:rPr>
        <w:t>étude en cours sur les incidences économiques du droit de sui</w:t>
      </w:r>
      <w:r w:rsidR="00103C1C" w:rsidRPr="00804298">
        <w:rPr>
          <w:szCs w:val="22"/>
          <w:lang w:val="fr-FR"/>
        </w:rPr>
        <w:t>te.  La</w:t>
      </w:r>
      <w:r w:rsidRPr="00804298">
        <w:rPr>
          <w:szCs w:val="22"/>
          <w:lang w:val="fr-FR"/>
        </w:rPr>
        <w:t xml:space="preserve"> version achevée de l</w:t>
      </w:r>
      <w:r w:rsidR="0097073D" w:rsidRPr="00804298">
        <w:rPr>
          <w:szCs w:val="22"/>
          <w:lang w:val="fr-FR"/>
        </w:rPr>
        <w:t>’</w:t>
      </w:r>
      <w:r w:rsidRPr="00804298">
        <w:rPr>
          <w:szCs w:val="22"/>
          <w:lang w:val="fr-FR"/>
        </w:rPr>
        <w:t>étude sera présentée à la trente</w:t>
      </w:r>
      <w:r w:rsidR="0028764A" w:rsidRPr="00804298">
        <w:rPr>
          <w:szCs w:val="22"/>
          <w:lang w:val="fr-FR"/>
        </w:rPr>
        <w:noBreakHyphen/>
      </w:r>
      <w:r w:rsidRPr="00804298">
        <w:rPr>
          <w:szCs w:val="22"/>
          <w:lang w:val="fr-FR"/>
        </w:rPr>
        <w:t>cinqu</w:t>
      </w:r>
      <w:r w:rsidR="0097073D" w:rsidRPr="00804298">
        <w:rPr>
          <w:szCs w:val="22"/>
          <w:lang w:val="fr-FR"/>
        </w:rPr>
        <w:t>ième session du </w:t>
      </w:r>
      <w:proofErr w:type="spellStart"/>
      <w:r w:rsidR="0097073D" w:rsidRPr="00804298">
        <w:rPr>
          <w:szCs w:val="22"/>
          <w:lang w:val="fr-FR"/>
        </w:rPr>
        <w:t>SCC</w:t>
      </w:r>
      <w:r w:rsidRPr="00804298">
        <w:rPr>
          <w:szCs w:val="22"/>
          <w:lang w:val="fr-FR"/>
        </w:rPr>
        <w:t>R</w:t>
      </w:r>
      <w:proofErr w:type="spellEnd"/>
      <w:r w:rsidRPr="00804298">
        <w:rPr>
          <w:szCs w:val="22"/>
          <w:lang w:val="fr-FR"/>
        </w:rPr>
        <w:t>.</w:t>
      </w:r>
    </w:p>
    <w:p w:rsidR="00564302" w:rsidRPr="00804298" w:rsidRDefault="00413750" w:rsidP="00F1286E">
      <w:pPr>
        <w:pStyle w:val="ONUMFS"/>
        <w:rPr>
          <w:szCs w:val="22"/>
          <w:lang w:val="fr-FR"/>
        </w:rPr>
      </w:pPr>
      <w:r w:rsidRPr="00804298">
        <w:rPr>
          <w:szCs w:val="22"/>
          <w:lang w:val="fr-FR"/>
        </w:rPr>
        <w:t>La question du droit de suite restera inscrite à l</w:t>
      </w:r>
      <w:r w:rsidR="0097073D" w:rsidRPr="00804298">
        <w:rPr>
          <w:szCs w:val="22"/>
          <w:lang w:val="fr-FR"/>
        </w:rPr>
        <w:t>’</w:t>
      </w:r>
      <w:r w:rsidRPr="00804298">
        <w:rPr>
          <w:szCs w:val="22"/>
          <w:lang w:val="fr-FR"/>
        </w:rPr>
        <w:t>ordre du jour de la trente</w:t>
      </w:r>
      <w:r w:rsidR="0028764A" w:rsidRPr="00804298">
        <w:rPr>
          <w:szCs w:val="22"/>
          <w:lang w:val="fr-FR"/>
        </w:rPr>
        <w:noBreakHyphen/>
      </w:r>
      <w:r w:rsidRPr="00804298">
        <w:rPr>
          <w:szCs w:val="22"/>
          <w:lang w:val="fr-FR"/>
        </w:rPr>
        <w:t>cinqu</w:t>
      </w:r>
      <w:r w:rsidR="0097073D" w:rsidRPr="00804298">
        <w:rPr>
          <w:szCs w:val="22"/>
          <w:lang w:val="fr-FR"/>
        </w:rPr>
        <w:t>ième session du </w:t>
      </w:r>
      <w:proofErr w:type="spellStart"/>
      <w:r w:rsidR="0097073D" w:rsidRPr="00804298">
        <w:rPr>
          <w:szCs w:val="22"/>
          <w:lang w:val="fr-FR"/>
        </w:rPr>
        <w:t>SCC</w:t>
      </w:r>
      <w:r w:rsidRPr="00804298">
        <w:rPr>
          <w:szCs w:val="22"/>
          <w:lang w:val="fr-FR"/>
        </w:rPr>
        <w:t>R</w:t>
      </w:r>
      <w:proofErr w:type="spellEnd"/>
      <w:r w:rsidRPr="00804298">
        <w:rPr>
          <w:szCs w:val="22"/>
          <w:lang w:val="fr-FR"/>
        </w:rPr>
        <w:t>.</w:t>
      </w:r>
    </w:p>
    <w:p w:rsidR="00564302" w:rsidRPr="00804298" w:rsidRDefault="0058449E" w:rsidP="00F1286E">
      <w:pPr>
        <w:pStyle w:val="ONUMFS"/>
        <w:tabs>
          <w:tab w:val="left" w:pos="6096"/>
        </w:tabs>
        <w:ind w:left="5533"/>
        <w:rPr>
          <w:i/>
          <w:lang w:val="fr-FR"/>
        </w:rPr>
      </w:pPr>
      <w:r w:rsidRPr="00804298">
        <w:rPr>
          <w:i/>
          <w:lang w:val="fr-FR"/>
        </w:rPr>
        <w:t>L</w:t>
      </w:r>
      <w:r w:rsidR="0097073D" w:rsidRPr="00804298">
        <w:rPr>
          <w:i/>
          <w:lang w:val="fr-FR"/>
        </w:rPr>
        <w:t>’</w:t>
      </w:r>
      <w:r w:rsidRPr="00804298">
        <w:rPr>
          <w:i/>
          <w:lang w:val="fr-FR"/>
        </w:rPr>
        <w:t>Assemblée générale de l</w:t>
      </w:r>
      <w:r w:rsidR="0097073D" w:rsidRPr="00804298">
        <w:rPr>
          <w:i/>
          <w:lang w:val="fr-FR"/>
        </w:rPr>
        <w:t>’</w:t>
      </w:r>
      <w:r w:rsidRPr="00804298">
        <w:rPr>
          <w:i/>
          <w:lang w:val="fr-FR"/>
        </w:rPr>
        <w:t>OMPI est invitée</w:t>
      </w:r>
    </w:p>
    <w:p w:rsidR="00564302" w:rsidRPr="00804298" w:rsidRDefault="002A30B6" w:rsidP="00F1286E">
      <w:pPr>
        <w:pStyle w:val="ONUMFS"/>
        <w:numPr>
          <w:ilvl w:val="2"/>
          <w:numId w:val="6"/>
        </w:numPr>
        <w:tabs>
          <w:tab w:val="left" w:pos="6663"/>
        </w:tabs>
        <w:ind w:left="6096"/>
        <w:rPr>
          <w:i/>
          <w:lang w:val="fr-FR"/>
        </w:rPr>
      </w:pPr>
      <w:r w:rsidRPr="00804298">
        <w:rPr>
          <w:i/>
          <w:lang w:val="fr-FR"/>
        </w:rPr>
        <w:t xml:space="preserve">à prendre note du </w:t>
      </w:r>
      <w:r w:rsidR="007C07E3" w:rsidRPr="00804298">
        <w:rPr>
          <w:i/>
          <w:lang w:val="fr-FR"/>
        </w:rPr>
        <w:t>“R</w:t>
      </w:r>
      <w:r w:rsidRPr="00804298">
        <w:rPr>
          <w:i/>
          <w:lang w:val="fr-FR"/>
        </w:rPr>
        <w:t>ap</w:t>
      </w:r>
      <w:r w:rsidR="007C07E3" w:rsidRPr="00804298">
        <w:rPr>
          <w:i/>
          <w:lang w:val="fr-FR"/>
        </w:rPr>
        <w:t xml:space="preserve">port </w:t>
      </w:r>
      <w:r w:rsidRPr="00804298">
        <w:rPr>
          <w:i/>
          <w:lang w:val="fr-FR"/>
        </w:rPr>
        <w:t>sur le Comité permanent du droit d</w:t>
      </w:r>
      <w:r w:rsidR="0097073D" w:rsidRPr="00804298">
        <w:rPr>
          <w:i/>
          <w:lang w:val="fr-FR"/>
        </w:rPr>
        <w:t>’</w:t>
      </w:r>
      <w:r w:rsidRPr="00804298">
        <w:rPr>
          <w:i/>
          <w:lang w:val="fr-FR"/>
        </w:rPr>
        <w:t>auteur et des droits connexes</w:t>
      </w:r>
      <w:r w:rsidR="007C07E3" w:rsidRPr="00804298">
        <w:rPr>
          <w:i/>
          <w:lang w:val="fr-FR"/>
        </w:rPr>
        <w:t>”</w:t>
      </w:r>
      <w:r w:rsidR="007C07E3" w:rsidRPr="00804298" w:rsidDel="007C07E3">
        <w:rPr>
          <w:i/>
          <w:lang w:val="fr-FR"/>
        </w:rPr>
        <w:t xml:space="preserve"> </w:t>
      </w:r>
      <w:r w:rsidR="007C07E3" w:rsidRPr="00804298">
        <w:rPr>
          <w:i/>
          <w:lang w:val="fr-FR"/>
        </w:rPr>
        <w:t>(</w:t>
      </w:r>
      <w:r w:rsidR="00D26AD2" w:rsidRPr="00804298">
        <w:rPr>
          <w:i/>
          <w:lang w:val="fr-FR"/>
        </w:rPr>
        <w:t xml:space="preserve">document </w:t>
      </w:r>
      <w:proofErr w:type="spellStart"/>
      <w:r w:rsidR="00D26AD2" w:rsidRPr="00804298">
        <w:rPr>
          <w:i/>
          <w:lang w:val="fr-FR"/>
        </w:rPr>
        <w:t>WO</w:t>
      </w:r>
      <w:proofErr w:type="spellEnd"/>
      <w:r w:rsidR="00D26AD2" w:rsidRPr="00804298">
        <w:rPr>
          <w:i/>
          <w:lang w:val="fr-FR"/>
        </w:rPr>
        <w:t>/GA/</w:t>
      </w:r>
      <w:r w:rsidR="0015032C" w:rsidRPr="00804298">
        <w:rPr>
          <w:i/>
          <w:lang w:val="fr-FR"/>
        </w:rPr>
        <w:t>4</w:t>
      </w:r>
      <w:r w:rsidR="00413750" w:rsidRPr="00804298">
        <w:rPr>
          <w:i/>
          <w:lang w:val="fr-FR"/>
        </w:rPr>
        <w:t>9</w:t>
      </w:r>
      <w:r w:rsidR="0015032C" w:rsidRPr="00804298">
        <w:rPr>
          <w:i/>
          <w:lang w:val="fr-FR"/>
        </w:rPr>
        <w:t>/</w:t>
      </w:r>
      <w:r w:rsidR="00413750" w:rsidRPr="00804298">
        <w:rPr>
          <w:i/>
          <w:lang w:val="fr-FR"/>
        </w:rPr>
        <w:t>5</w:t>
      </w:r>
      <w:r w:rsidR="007C07E3" w:rsidRPr="00804298">
        <w:rPr>
          <w:i/>
          <w:lang w:val="fr-FR"/>
        </w:rPr>
        <w:t>)</w:t>
      </w:r>
      <w:r w:rsidR="001E7EA9" w:rsidRPr="00804298">
        <w:rPr>
          <w:i/>
          <w:lang w:val="fr-FR"/>
        </w:rPr>
        <w:t>,</w:t>
      </w:r>
    </w:p>
    <w:p w:rsidR="00564302" w:rsidRPr="00804298" w:rsidRDefault="002A30B6" w:rsidP="00F1286E">
      <w:pPr>
        <w:pStyle w:val="ONUMFS"/>
        <w:numPr>
          <w:ilvl w:val="0"/>
          <w:numId w:val="0"/>
        </w:numPr>
        <w:tabs>
          <w:tab w:val="left" w:pos="6663"/>
        </w:tabs>
        <w:ind w:left="6096"/>
        <w:rPr>
          <w:i/>
          <w:lang w:val="fr-FR"/>
        </w:rPr>
      </w:pPr>
      <w:proofErr w:type="gramStart"/>
      <w:r w:rsidRPr="00804298">
        <w:rPr>
          <w:i/>
          <w:lang w:val="fr-FR"/>
        </w:rPr>
        <w:t>et</w:t>
      </w:r>
      <w:proofErr w:type="gramEnd"/>
    </w:p>
    <w:p w:rsidR="00564302" w:rsidRPr="00804298" w:rsidRDefault="002A30B6" w:rsidP="00F1286E">
      <w:pPr>
        <w:pStyle w:val="ONUMFS"/>
        <w:numPr>
          <w:ilvl w:val="2"/>
          <w:numId w:val="6"/>
        </w:numPr>
        <w:tabs>
          <w:tab w:val="left" w:pos="6663"/>
        </w:tabs>
        <w:ind w:left="6096"/>
        <w:rPr>
          <w:i/>
          <w:lang w:val="fr-FR"/>
        </w:rPr>
      </w:pPr>
      <w:r w:rsidRPr="00804298">
        <w:rPr>
          <w:i/>
          <w:lang w:val="fr-FR"/>
        </w:rPr>
        <w:t>à prier</w:t>
      </w:r>
      <w:r w:rsidR="00A30A18" w:rsidRPr="00804298">
        <w:rPr>
          <w:i/>
          <w:lang w:val="fr-FR"/>
        </w:rPr>
        <w:t xml:space="preserve"> le </w:t>
      </w:r>
      <w:proofErr w:type="spellStart"/>
      <w:r w:rsidR="00A30A18" w:rsidRPr="00804298">
        <w:rPr>
          <w:i/>
          <w:lang w:val="fr-FR"/>
        </w:rPr>
        <w:t>SCC</w:t>
      </w:r>
      <w:r w:rsidRPr="00804298">
        <w:rPr>
          <w:i/>
          <w:lang w:val="fr-FR"/>
        </w:rPr>
        <w:t>R</w:t>
      </w:r>
      <w:proofErr w:type="spellEnd"/>
      <w:r w:rsidRPr="00804298">
        <w:rPr>
          <w:i/>
          <w:lang w:val="fr-FR"/>
        </w:rPr>
        <w:t xml:space="preserve"> de poursuivre ses travaux sur les questions</w:t>
      </w:r>
      <w:r w:rsidR="00413750" w:rsidRPr="00804298">
        <w:rPr>
          <w:i/>
          <w:lang w:val="fr-FR"/>
        </w:rPr>
        <w:t xml:space="preserve"> dont il est rendu compte dans c</w:t>
      </w:r>
      <w:r w:rsidRPr="00804298">
        <w:rPr>
          <w:i/>
          <w:lang w:val="fr-FR"/>
        </w:rPr>
        <w:t>e document et à fournir</w:t>
      </w:r>
      <w:r w:rsidR="00A30A18" w:rsidRPr="00804298">
        <w:rPr>
          <w:i/>
          <w:lang w:val="fr-FR"/>
        </w:rPr>
        <w:t xml:space="preserve"> au </w:t>
      </w:r>
      <w:proofErr w:type="spellStart"/>
      <w:r w:rsidR="00A30A18" w:rsidRPr="00804298">
        <w:rPr>
          <w:i/>
          <w:lang w:val="fr-FR"/>
        </w:rPr>
        <w:t>SCC</w:t>
      </w:r>
      <w:r w:rsidRPr="00804298">
        <w:rPr>
          <w:i/>
          <w:lang w:val="fr-FR"/>
        </w:rPr>
        <w:t>R</w:t>
      </w:r>
      <w:proofErr w:type="spellEnd"/>
      <w:r w:rsidRPr="00804298">
        <w:rPr>
          <w:i/>
          <w:lang w:val="fr-FR"/>
        </w:rPr>
        <w:t xml:space="preserve"> tout conseil ou toute orientation qu</w:t>
      </w:r>
      <w:r w:rsidR="0097073D" w:rsidRPr="00804298">
        <w:rPr>
          <w:i/>
          <w:lang w:val="fr-FR"/>
        </w:rPr>
        <w:t>’</w:t>
      </w:r>
      <w:r w:rsidRPr="00804298">
        <w:rPr>
          <w:i/>
          <w:lang w:val="fr-FR"/>
        </w:rPr>
        <w:t xml:space="preserve">elle juge utile concernant les mesures à prendre </w:t>
      </w:r>
      <w:r w:rsidR="0097073D" w:rsidRPr="00804298">
        <w:rPr>
          <w:i/>
          <w:lang w:val="fr-FR"/>
        </w:rPr>
        <w:t>à l’égard</w:t>
      </w:r>
      <w:r w:rsidRPr="00804298">
        <w:rPr>
          <w:i/>
          <w:lang w:val="fr-FR"/>
        </w:rPr>
        <w:t xml:space="preserve"> de ces questions</w:t>
      </w:r>
      <w:r w:rsidR="0015032C" w:rsidRPr="00804298">
        <w:rPr>
          <w:i/>
          <w:lang w:val="fr-FR"/>
        </w:rPr>
        <w:t>.</w:t>
      </w:r>
    </w:p>
    <w:p w:rsidR="00804298" w:rsidRPr="00804298" w:rsidRDefault="00804298" w:rsidP="00F1286E">
      <w:pPr>
        <w:pStyle w:val="Endofdocument-Annex"/>
        <w:rPr>
          <w:lang w:val="fr-FR"/>
        </w:rPr>
      </w:pPr>
    </w:p>
    <w:p w:rsidR="00564302" w:rsidRPr="00804298" w:rsidRDefault="00ED55A2" w:rsidP="00F1286E">
      <w:pPr>
        <w:pStyle w:val="Endofdocument-Annex"/>
        <w:rPr>
          <w:lang w:val="fr-FR"/>
        </w:rPr>
      </w:pPr>
      <w:r w:rsidRPr="00804298">
        <w:rPr>
          <w:lang w:val="fr-FR"/>
        </w:rPr>
        <w:t>[</w:t>
      </w:r>
      <w:r w:rsidR="001E7EA9" w:rsidRPr="00804298">
        <w:rPr>
          <w:lang w:val="fr-FR"/>
        </w:rPr>
        <w:t>L</w:t>
      </w:r>
      <w:r w:rsidR="002A30B6" w:rsidRPr="00804298">
        <w:rPr>
          <w:lang w:val="fr-FR"/>
        </w:rPr>
        <w:t>es résumés établis par le président suivent</w:t>
      </w:r>
      <w:r w:rsidR="00725EDF" w:rsidRPr="00804298">
        <w:rPr>
          <w:lang w:val="fr-FR"/>
        </w:rPr>
        <w:t>]</w:t>
      </w:r>
    </w:p>
    <w:p w:rsidR="00061967" w:rsidRPr="007D181A" w:rsidRDefault="00061967" w:rsidP="00F1286E">
      <w:pPr>
        <w:pStyle w:val="Endofdocument-Annex"/>
        <w:rPr>
          <w:lang w:val="fr-FR"/>
        </w:rPr>
        <w:sectPr w:rsidR="00061967" w:rsidRPr="007D181A" w:rsidSect="00804298">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8764A" w:rsidRPr="0028764A" w:rsidTr="0067473E">
        <w:tc>
          <w:tcPr>
            <w:tcW w:w="4513" w:type="dxa"/>
            <w:tcBorders>
              <w:bottom w:val="single" w:sz="4" w:space="0" w:color="auto"/>
            </w:tcBorders>
            <w:tcMar>
              <w:bottom w:w="170" w:type="dxa"/>
            </w:tcMar>
          </w:tcPr>
          <w:p w:rsidR="0028764A" w:rsidRPr="0028764A" w:rsidRDefault="0028764A" w:rsidP="0067473E">
            <w:pPr>
              <w:rPr>
                <w:lang w:val="fr-FR"/>
              </w:rPr>
            </w:pPr>
          </w:p>
        </w:tc>
        <w:tc>
          <w:tcPr>
            <w:tcW w:w="4337" w:type="dxa"/>
            <w:tcBorders>
              <w:bottom w:val="single" w:sz="4" w:space="0" w:color="auto"/>
            </w:tcBorders>
            <w:tcMar>
              <w:left w:w="0" w:type="dxa"/>
              <w:right w:w="0" w:type="dxa"/>
            </w:tcMar>
          </w:tcPr>
          <w:p w:rsidR="0028764A" w:rsidRPr="0028764A" w:rsidRDefault="0028764A" w:rsidP="0067473E">
            <w:pPr>
              <w:rPr>
                <w:lang w:val="fr-FR"/>
              </w:rPr>
            </w:pPr>
            <w:r w:rsidRPr="0028764A">
              <w:rPr>
                <w:noProof/>
                <w:lang w:val="fr-FR" w:eastAsia="fr-FR"/>
              </w:rPr>
              <w:drawing>
                <wp:inline distT="0" distB="0" distL="0" distR="0" wp14:anchorId="45B5D6A7" wp14:editId="6BF8A540">
                  <wp:extent cx="1860550" cy="1327150"/>
                  <wp:effectExtent l="0" t="0" r="635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8764A" w:rsidRPr="0028764A" w:rsidRDefault="0028764A" w:rsidP="0067473E">
            <w:pPr>
              <w:jc w:val="right"/>
              <w:rPr>
                <w:lang w:val="fr-FR"/>
              </w:rPr>
            </w:pPr>
            <w:r w:rsidRPr="0028764A">
              <w:rPr>
                <w:b/>
                <w:sz w:val="40"/>
                <w:szCs w:val="40"/>
                <w:lang w:val="fr-FR"/>
              </w:rPr>
              <w:t>F</w:t>
            </w:r>
          </w:p>
        </w:tc>
      </w:tr>
      <w:tr w:rsidR="0028764A" w:rsidRPr="0028764A" w:rsidTr="0067473E">
        <w:trPr>
          <w:trHeight w:hRule="exact" w:val="340"/>
        </w:trPr>
        <w:tc>
          <w:tcPr>
            <w:tcW w:w="9356" w:type="dxa"/>
            <w:gridSpan w:val="3"/>
            <w:tcBorders>
              <w:top w:val="single" w:sz="4" w:space="0" w:color="auto"/>
            </w:tcBorders>
            <w:tcMar>
              <w:top w:w="170" w:type="dxa"/>
              <w:left w:w="0" w:type="dxa"/>
              <w:right w:w="0" w:type="dxa"/>
            </w:tcMar>
            <w:vAlign w:val="bottom"/>
          </w:tcPr>
          <w:p w:rsidR="0028764A" w:rsidRPr="0028764A" w:rsidRDefault="0028764A" w:rsidP="0067473E">
            <w:pPr>
              <w:jc w:val="right"/>
              <w:rPr>
                <w:rFonts w:ascii="Arial Black" w:hAnsi="Arial Black"/>
                <w:caps/>
                <w:sz w:val="15"/>
                <w:lang w:val="fr-FR"/>
              </w:rPr>
            </w:pPr>
          </w:p>
        </w:tc>
      </w:tr>
      <w:tr w:rsidR="0028764A" w:rsidRPr="0028764A" w:rsidTr="0067473E">
        <w:trPr>
          <w:trHeight w:hRule="exact" w:val="170"/>
        </w:trPr>
        <w:tc>
          <w:tcPr>
            <w:tcW w:w="9356" w:type="dxa"/>
            <w:gridSpan w:val="3"/>
            <w:noWrap/>
            <w:tcMar>
              <w:left w:w="0" w:type="dxa"/>
              <w:right w:w="0" w:type="dxa"/>
            </w:tcMar>
            <w:vAlign w:val="bottom"/>
          </w:tcPr>
          <w:p w:rsidR="0028764A" w:rsidRPr="0028764A" w:rsidRDefault="0028764A" w:rsidP="0067473E">
            <w:pPr>
              <w:jc w:val="right"/>
              <w:rPr>
                <w:rFonts w:ascii="Arial Black" w:hAnsi="Arial Black"/>
                <w:caps/>
                <w:sz w:val="15"/>
                <w:lang w:val="fr-FR"/>
              </w:rPr>
            </w:pPr>
            <w:r w:rsidRPr="0028764A">
              <w:rPr>
                <w:rFonts w:ascii="Arial Black" w:hAnsi="Arial Black"/>
                <w:caps/>
                <w:sz w:val="15"/>
                <w:lang w:val="fr-FR"/>
              </w:rPr>
              <w:t>ORIGINAL </w:t>
            </w:r>
            <w:proofErr w:type="gramStart"/>
            <w:r w:rsidRPr="0028764A">
              <w:rPr>
                <w:rFonts w:ascii="Arial Black" w:hAnsi="Arial Black"/>
                <w:caps/>
                <w:sz w:val="15"/>
                <w:lang w:val="fr-FR"/>
              </w:rPr>
              <w:t>: anglais</w:t>
            </w:r>
            <w:proofErr w:type="gramEnd"/>
          </w:p>
        </w:tc>
      </w:tr>
      <w:tr w:rsidR="0028764A" w:rsidRPr="0028764A" w:rsidTr="0067473E">
        <w:trPr>
          <w:trHeight w:hRule="exact" w:val="198"/>
        </w:trPr>
        <w:tc>
          <w:tcPr>
            <w:tcW w:w="9356" w:type="dxa"/>
            <w:gridSpan w:val="3"/>
            <w:tcMar>
              <w:left w:w="0" w:type="dxa"/>
              <w:right w:w="0" w:type="dxa"/>
            </w:tcMar>
            <w:vAlign w:val="bottom"/>
          </w:tcPr>
          <w:p w:rsidR="0028764A" w:rsidRPr="0028764A" w:rsidRDefault="0028764A" w:rsidP="0067473E">
            <w:pPr>
              <w:jc w:val="right"/>
              <w:rPr>
                <w:rFonts w:ascii="Arial Black" w:hAnsi="Arial Black"/>
                <w:caps/>
                <w:sz w:val="15"/>
                <w:lang w:val="fr-FR"/>
              </w:rPr>
            </w:pPr>
            <w:r w:rsidRPr="0028764A">
              <w:rPr>
                <w:rFonts w:ascii="Arial Black" w:hAnsi="Arial Black"/>
                <w:caps/>
                <w:sz w:val="15"/>
                <w:lang w:val="fr-FR"/>
              </w:rPr>
              <w:t>DATE </w:t>
            </w:r>
            <w:proofErr w:type="gramStart"/>
            <w:r w:rsidRPr="0028764A">
              <w:rPr>
                <w:rFonts w:ascii="Arial Black" w:hAnsi="Arial Black"/>
                <w:caps/>
                <w:sz w:val="15"/>
                <w:lang w:val="fr-FR"/>
              </w:rPr>
              <w:t>: 18</w:t>
            </w:r>
            <w:proofErr w:type="gramEnd"/>
            <w:r w:rsidRPr="0028764A">
              <w:rPr>
                <w:rFonts w:ascii="Arial Black" w:hAnsi="Arial Black"/>
                <w:caps/>
                <w:sz w:val="15"/>
                <w:lang w:val="fr-FR"/>
              </w:rPr>
              <w:t> novembre 2016</w:t>
            </w:r>
          </w:p>
        </w:tc>
      </w:tr>
    </w:tbl>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rPr>
          <w:b/>
          <w:sz w:val="28"/>
          <w:szCs w:val="28"/>
          <w:lang w:val="fr-FR"/>
        </w:rPr>
      </w:pPr>
      <w:r w:rsidRPr="0028764A">
        <w:rPr>
          <w:b/>
          <w:sz w:val="28"/>
          <w:szCs w:val="28"/>
          <w:lang w:val="fr-FR"/>
        </w:rPr>
        <w:t>Comité permanent du droit d’auteur et des droits connexes</w:t>
      </w:r>
    </w:p>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rPr>
          <w:b/>
          <w:sz w:val="24"/>
          <w:szCs w:val="24"/>
          <w:lang w:val="fr-FR"/>
        </w:rPr>
      </w:pPr>
      <w:r w:rsidRPr="0028764A">
        <w:rPr>
          <w:b/>
          <w:sz w:val="24"/>
          <w:szCs w:val="24"/>
          <w:lang w:val="fr-FR"/>
        </w:rPr>
        <w:t>Trente</w:t>
      </w:r>
      <w:r w:rsidRPr="0028764A">
        <w:rPr>
          <w:b/>
          <w:sz w:val="24"/>
          <w:szCs w:val="24"/>
          <w:lang w:val="fr-FR"/>
        </w:rPr>
        <w:noBreakHyphen/>
        <w:t>troisième session</w:t>
      </w:r>
    </w:p>
    <w:p w:rsidR="0028764A" w:rsidRPr="0028764A" w:rsidRDefault="0028764A" w:rsidP="0028764A">
      <w:pPr>
        <w:rPr>
          <w:b/>
          <w:sz w:val="24"/>
          <w:szCs w:val="24"/>
          <w:lang w:val="fr-FR"/>
        </w:rPr>
      </w:pPr>
      <w:r w:rsidRPr="0028764A">
        <w:rPr>
          <w:b/>
          <w:sz w:val="24"/>
          <w:szCs w:val="24"/>
          <w:lang w:val="fr-FR"/>
        </w:rPr>
        <w:t>Genève, 14 – 18 novembre 2016</w:t>
      </w:r>
    </w:p>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rPr>
          <w:caps/>
          <w:sz w:val="24"/>
          <w:szCs w:val="24"/>
          <w:lang w:val="fr-FR"/>
        </w:rPr>
      </w:pPr>
      <w:bookmarkStart w:id="5" w:name="TitleOfDoc"/>
      <w:bookmarkEnd w:id="5"/>
      <w:r w:rsidRPr="0028764A">
        <w:rPr>
          <w:caps/>
          <w:sz w:val="24"/>
          <w:szCs w:val="24"/>
          <w:lang w:val="fr-FR"/>
        </w:rPr>
        <w:t>Résumé présenté par le président</w:t>
      </w:r>
    </w:p>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rPr>
          <w:b/>
          <w:szCs w:val="22"/>
          <w:lang w:val="fr-FR"/>
        </w:rPr>
      </w:pPr>
      <w:r w:rsidRPr="0028764A">
        <w:rPr>
          <w:b/>
          <w:szCs w:val="22"/>
          <w:lang w:val="fr-FR"/>
        </w:rPr>
        <w:br w:type="page"/>
      </w:r>
    </w:p>
    <w:p w:rsidR="0028764A" w:rsidRPr="0028764A" w:rsidRDefault="0028764A" w:rsidP="00804298">
      <w:pPr>
        <w:pStyle w:val="Heading1"/>
      </w:pPr>
      <w:r w:rsidRPr="0028764A">
        <w:lastRenderedPageBreak/>
        <w:t>Point 1 de l’ordre du jour </w:t>
      </w:r>
      <w:proofErr w:type="gramStart"/>
      <w:r w:rsidRPr="0028764A">
        <w:t>: ouverture</w:t>
      </w:r>
      <w:proofErr w:type="gramEnd"/>
      <w:r w:rsidRPr="0028764A">
        <w:t xml:space="preserve"> de la session</w:t>
      </w:r>
    </w:p>
    <w:p w:rsidR="0028764A" w:rsidRPr="0028764A" w:rsidRDefault="0028764A" w:rsidP="0028764A">
      <w:pPr>
        <w:rPr>
          <w:szCs w:val="22"/>
          <w:lang w:val="fr-FR"/>
        </w:rPr>
      </w:pPr>
    </w:p>
    <w:p w:rsidR="0028764A" w:rsidRPr="0028764A" w:rsidRDefault="0028764A" w:rsidP="0028764A">
      <w:pPr>
        <w:pStyle w:val="ONUMFS"/>
        <w:numPr>
          <w:ilvl w:val="0"/>
          <w:numId w:val="17"/>
        </w:numPr>
        <w:rPr>
          <w:lang w:val="fr-FR" w:eastAsia="en-US"/>
        </w:rPr>
      </w:pPr>
      <w:r w:rsidRPr="0028764A">
        <w:rPr>
          <w:lang w:val="fr-FR" w:eastAsia="en-US"/>
        </w:rPr>
        <w:t>La trente</w:t>
      </w:r>
      <w:r w:rsidRPr="0028764A">
        <w:rPr>
          <w:lang w:val="fr-FR" w:eastAsia="en-US"/>
        </w:rPr>
        <w:noBreakHyphen/>
        <w:t>troisième session du Comité permanent du droit d’auteur et des droits connexes (ci</w:t>
      </w:r>
      <w:r w:rsidRPr="0028764A">
        <w:rPr>
          <w:lang w:val="fr-FR" w:eastAsia="en-US"/>
        </w:rPr>
        <w:noBreakHyphen/>
        <w:t>après dénommé “</w:t>
      </w:r>
      <w:proofErr w:type="spellStart"/>
      <w:r w:rsidRPr="0028764A">
        <w:rPr>
          <w:lang w:val="fr-FR" w:eastAsia="en-US"/>
        </w:rPr>
        <w:t>SCCR</w:t>
      </w:r>
      <w:proofErr w:type="spellEnd"/>
      <w:r w:rsidRPr="0028764A">
        <w:rPr>
          <w:lang w:val="fr-FR" w:eastAsia="en-US"/>
        </w:rPr>
        <w:t>” ou “comité”) a été ouverte par Mme Sylvie Forbin, vice</w:t>
      </w:r>
      <w:r w:rsidRPr="0028764A">
        <w:rPr>
          <w:lang w:val="fr-FR" w:eastAsia="en-US"/>
        </w:rPr>
        <w:noBreakHyphen/>
        <w:t>directrice générale, qui a souhaité la bienvenue aux participants.  Mme Michele Woods (OMPI) a assuré le secrétariat de la session.</w:t>
      </w:r>
    </w:p>
    <w:p w:rsidR="0028764A" w:rsidRPr="0028764A" w:rsidRDefault="0028764A" w:rsidP="00804298">
      <w:pPr>
        <w:pStyle w:val="Heading1"/>
      </w:pPr>
      <w:r w:rsidRPr="0028764A">
        <w:t>Point 2 de l’ordre du jour </w:t>
      </w:r>
      <w:proofErr w:type="gramStart"/>
      <w:r w:rsidRPr="0028764A">
        <w:t>: adoption</w:t>
      </w:r>
      <w:proofErr w:type="gramEnd"/>
      <w:r w:rsidRPr="0028764A">
        <w:t xml:space="preserve"> de l’ordre du jour de la </w:t>
      </w:r>
      <w:r w:rsidRPr="0028764A">
        <w:rPr>
          <w:snapToGrid w:val="0"/>
        </w:rPr>
        <w:t>trente</w:t>
      </w:r>
      <w:r w:rsidRPr="0028764A">
        <w:rPr>
          <w:snapToGrid w:val="0"/>
        </w:rPr>
        <w:noBreakHyphen/>
        <w:t>troisième session</w:t>
      </w:r>
    </w:p>
    <w:p w:rsidR="0028764A" w:rsidRPr="0028764A" w:rsidRDefault="0028764A" w:rsidP="0028764A">
      <w:pPr>
        <w:rPr>
          <w:b/>
          <w:szCs w:val="22"/>
          <w:lang w:val="fr-FR"/>
        </w:rPr>
      </w:pPr>
    </w:p>
    <w:p w:rsidR="0028764A" w:rsidRPr="0028764A" w:rsidRDefault="0028764A" w:rsidP="0028764A">
      <w:pPr>
        <w:pStyle w:val="ONUMFS"/>
        <w:rPr>
          <w:lang w:val="fr-FR"/>
        </w:rPr>
      </w:pPr>
      <w:r w:rsidRPr="0028764A">
        <w:rPr>
          <w:lang w:val="fr-FR"/>
        </w:rPr>
        <w:t xml:space="preserve">Le comité a adopté le projet d’ordre du jour (document </w:t>
      </w:r>
      <w:proofErr w:type="spellStart"/>
      <w:r w:rsidRPr="0028764A">
        <w:rPr>
          <w:lang w:val="fr-FR"/>
        </w:rPr>
        <w:t>SCCR</w:t>
      </w:r>
      <w:proofErr w:type="spellEnd"/>
      <w:r w:rsidRPr="0028764A">
        <w:rPr>
          <w:lang w:val="fr-FR"/>
        </w:rPr>
        <w:t>/33/1 </w:t>
      </w:r>
      <w:proofErr w:type="spellStart"/>
      <w:r w:rsidRPr="0028764A">
        <w:rPr>
          <w:lang w:val="fr-FR"/>
        </w:rPr>
        <w:t>Prov</w:t>
      </w:r>
      <w:proofErr w:type="spellEnd"/>
      <w:r w:rsidRPr="0028764A">
        <w:rPr>
          <w:lang w:val="fr-FR"/>
        </w:rPr>
        <w:t>.).</w:t>
      </w:r>
    </w:p>
    <w:p w:rsidR="0028764A" w:rsidRPr="0028764A" w:rsidRDefault="0028764A" w:rsidP="00804298">
      <w:pPr>
        <w:pStyle w:val="Heading1"/>
      </w:pPr>
      <w:r w:rsidRPr="0028764A">
        <w:t>Point 3 de l’ordre du jour </w:t>
      </w:r>
      <w:proofErr w:type="gramStart"/>
      <w:r w:rsidRPr="0028764A">
        <w:t>: accréditation</w:t>
      </w:r>
      <w:proofErr w:type="gramEnd"/>
      <w:r w:rsidRPr="0028764A">
        <w:t xml:space="preserve"> de nouvelles organisations non gouvernementales</w:t>
      </w:r>
    </w:p>
    <w:p w:rsidR="0028764A" w:rsidRPr="0028764A" w:rsidRDefault="0028764A" w:rsidP="0028764A">
      <w:pPr>
        <w:rPr>
          <w:b/>
          <w:caps/>
          <w:szCs w:val="22"/>
          <w:lang w:val="fr-FR"/>
        </w:rPr>
      </w:pPr>
    </w:p>
    <w:p w:rsidR="0028764A" w:rsidRPr="0028764A" w:rsidRDefault="0028764A" w:rsidP="0028764A">
      <w:pPr>
        <w:pStyle w:val="ONUMFS"/>
        <w:rPr>
          <w:lang w:val="fr-FR"/>
        </w:rPr>
      </w:pPr>
      <w:r w:rsidRPr="0028764A">
        <w:rPr>
          <w:lang w:val="fr-FR"/>
        </w:rPr>
        <w:t>Le comité a approuvé l’accréditation en qualité d’observatrices auprès du </w:t>
      </w:r>
      <w:proofErr w:type="spellStart"/>
      <w:r w:rsidRPr="0028764A">
        <w:rPr>
          <w:lang w:val="fr-FR"/>
        </w:rPr>
        <w:t>SCCR</w:t>
      </w:r>
      <w:proofErr w:type="spellEnd"/>
      <w:r w:rsidRPr="0028764A">
        <w:rPr>
          <w:lang w:val="fr-FR"/>
        </w:rPr>
        <w:t xml:space="preserve"> des organisations non gouvernementales mentionnées dans l’annexe du document </w:t>
      </w:r>
      <w:proofErr w:type="spellStart"/>
      <w:r w:rsidRPr="0028764A">
        <w:rPr>
          <w:lang w:val="fr-FR"/>
        </w:rPr>
        <w:t>SCCR</w:t>
      </w:r>
      <w:proofErr w:type="spellEnd"/>
      <w:r w:rsidRPr="0028764A">
        <w:rPr>
          <w:lang w:val="fr-FR"/>
        </w:rPr>
        <w:t>/33/2,</w:t>
      </w:r>
      <w:r w:rsidRPr="0028764A">
        <w:rPr>
          <w:bCs/>
          <w:lang w:val="fr-FR"/>
        </w:rPr>
        <w:t xml:space="preserve"> à savoir l’</w:t>
      </w:r>
      <w:proofErr w:type="spellStart"/>
      <w:r w:rsidRPr="0028764A">
        <w:rPr>
          <w:lang w:val="fr-FR"/>
        </w:rPr>
        <w:t>African</w:t>
      </w:r>
      <w:proofErr w:type="spellEnd"/>
      <w:r w:rsidRPr="0028764A">
        <w:rPr>
          <w:lang w:val="fr-FR"/>
        </w:rPr>
        <w:t xml:space="preserve"> Library and Information Associations and Institutions (</w:t>
      </w:r>
      <w:proofErr w:type="spellStart"/>
      <w:r w:rsidRPr="0028764A">
        <w:rPr>
          <w:lang w:val="fr-FR"/>
        </w:rPr>
        <w:t>AfLIA</w:t>
      </w:r>
      <w:proofErr w:type="spellEnd"/>
      <w:r w:rsidRPr="0028764A">
        <w:rPr>
          <w:lang w:val="fr-FR"/>
        </w:rPr>
        <w:t>), la Fédération canadienne des associations de bibliothèques (</w:t>
      </w:r>
      <w:proofErr w:type="spellStart"/>
      <w:r w:rsidRPr="0028764A">
        <w:rPr>
          <w:lang w:val="fr-FR"/>
        </w:rPr>
        <w:t>FCAB</w:t>
      </w:r>
      <w:proofErr w:type="spellEnd"/>
      <w:r w:rsidRPr="0028764A">
        <w:rPr>
          <w:lang w:val="fr-FR"/>
        </w:rPr>
        <w:t>), L’Association européenne des universités (</w:t>
      </w:r>
      <w:proofErr w:type="spellStart"/>
      <w:r w:rsidRPr="0028764A">
        <w:rPr>
          <w:lang w:val="fr-FR"/>
        </w:rPr>
        <w:t>AEU</w:t>
      </w:r>
      <w:proofErr w:type="spellEnd"/>
      <w:r w:rsidRPr="0028764A">
        <w:rPr>
          <w:lang w:val="fr-FR"/>
        </w:rPr>
        <w:t xml:space="preserve">), la </w:t>
      </w:r>
      <w:proofErr w:type="spellStart"/>
      <w:r w:rsidRPr="0028764A">
        <w:rPr>
          <w:lang w:val="fr-FR"/>
        </w:rPr>
        <w:t>Federación</w:t>
      </w:r>
      <w:proofErr w:type="spellEnd"/>
      <w:r w:rsidRPr="0028764A">
        <w:rPr>
          <w:lang w:val="fr-FR"/>
        </w:rPr>
        <w:t xml:space="preserve"> de </w:t>
      </w:r>
      <w:proofErr w:type="spellStart"/>
      <w:r w:rsidRPr="0028764A">
        <w:rPr>
          <w:lang w:val="fr-FR"/>
        </w:rPr>
        <w:t>Músicos</w:t>
      </w:r>
      <w:proofErr w:type="spellEnd"/>
      <w:r w:rsidRPr="0028764A">
        <w:rPr>
          <w:lang w:val="fr-FR"/>
        </w:rPr>
        <w:t xml:space="preserve"> </w:t>
      </w:r>
      <w:proofErr w:type="spellStart"/>
      <w:r w:rsidRPr="0028764A">
        <w:rPr>
          <w:lang w:val="fr-FR"/>
        </w:rPr>
        <w:t>Asociados</w:t>
      </w:r>
      <w:proofErr w:type="spellEnd"/>
      <w:r w:rsidRPr="0028764A">
        <w:rPr>
          <w:lang w:val="fr-FR"/>
        </w:rPr>
        <w:t xml:space="preserve"> (</w:t>
      </w:r>
      <w:proofErr w:type="spellStart"/>
      <w:r w:rsidRPr="0028764A">
        <w:rPr>
          <w:lang w:val="fr-FR"/>
        </w:rPr>
        <w:t>FEMA</w:t>
      </w:r>
      <w:proofErr w:type="spellEnd"/>
      <w:r w:rsidRPr="0028764A">
        <w:rPr>
          <w:lang w:val="fr-FR"/>
        </w:rPr>
        <w:t xml:space="preserve">) et la National Library of </w:t>
      </w:r>
      <w:proofErr w:type="spellStart"/>
      <w:r w:rsidRPr="0028764A">
        <w:rPr>
          <w:lang w:val="fr-FR"/>
        </w:rPr>
        <w:t>Sweden</w:t>
      </w:r>
      <w:proofErr w:type="spellEnd"/>
      <w:r w:rsidRPr="0028764A">
        <w:rPr>
          <w:lang w:val="fr-FR"/>
        </w:rPr>
        <w:t xml:space="preserve"> (</w:t>
      </w:r>
      <w:proofErr w:type="spellStart"/>
      <w:r w:rsidRPr="0028764A">
        <w:rPr>
          <w:lang w:val="fr-FR"/>
        </w:rPr>
        <w:t>NLS</w:t>
      </w:r>
      <w:proofErr w:type="spellEnd"/>
      <w:r w:rsidRPr="0028764A">
        <w:rPr>
          <w:lang w:val="fr-FR"/>
        </w:rPr>
        <w:t>).</w:t>
      </w:r>
    </w:p>
    <w:p w:rsidR="0028764A" w:rsidRPr="0028764A" w:rsidRDefault="0028764A" w:rsidP="00804298">
      <w:pPr>
        <w:pStyle w:val="Heading1"/>
      </w:pPr>
      <w:r w:rsidRPr="0028764A">
        <w:t>Point 4 de l’ordre du jour </w:t>
      </w:r>
      <w:proofErr w:type="gramStart"/>
      <w:r w:rsidRPr="0028764A">
        <w:t>: adoption</w:t>
      </w:r>
      <w:proofErr w:type="gramEnd"/>
      <w:r w:rsidRPr="0028764A">
        <w:t xml:space="preserve"> du projet de rapport de la trente</w:t>
      </w:r>
      <w:r w:rsidRPr="0028764A">
        <w:noBreakHyphen/>
        <w:t>deuxième session</w:t>
      </w:r>
    </w:p>
    <w:p w:rsidR="0028764A" w:rsidRPr="0028764A" w:rsidRDefault="0028764A" w:rsidP="0028764A">
      <w:pPr>
        <w:rPr>
          <w:b/>
          <w:caps/>
          <w:szCs w:val="22"/>
          <w:lang w:val="fr-FR"/>
        </w:rPr>
      </w:pPr>
    </w:p>
    <w:p w:rsidR="0028764A" w:rsidRPr="0028764A" w:rsidRDefault="0028764A" w:rsidP="0028764A">
      <w:pPr>
        <w:pStyle w:val="ONUMFS"/>
        <w:rPr>
          <w:lang w:val="fr-FR"/>
        </w:rPr>
      </w:pPr>
      <w:r w:rsidRPr="0028764A">
        <w:rPr>
          <w:lang w:val="fr-FR"/>
        </w:rPr>
        <w:t>Le comité a approuvé le projet de rapport de sa trente</w:t>
      </w:r>
      <w:r w:rsidRPr="0028764A">
        <w:rPr>
          <w:lang w:val="fr-FR"/>
        </w:rPr>
        <w:noBreakHyphen/>
        <w:t xml:space="preserve">deuxième session (document </w:t>
      </w:r>
      <w:proofErr w:type="spellStart"/>
      <w:r w:rsidRPr="0028764A">
        <w:rPr>
          <w:lang w:val="fr-FR"/>
        </w:rPr>
        <w:t>SCCR</w:t>
      </w:r>
      <w:proofErr w:type="spellEnd"/>
      <w:r w:rsidRPr="0028764A">
        <w:rPr>
          <w:lang w:val="fr-FR"/>
        </w:rPr>
        <w:t>/32/5) tel qu’il était proposé.  Les délégations et les observateurs ont été invités à adresser au Secrétariat, d’ici au 15 décembre 2016, les éventuelles observations sur leurs déclarations à l’adresse suivante </w:t>
      </w:r>
      <w:proofErr w:type="gramStart"/>
      <w:r w:rsidRPr="0028764A">
        <w:rPr>
          <w:lang w:val="fr-FR"/>
        </w:rPr>
        <w:t xml:space="preserve">: </w:t>
      </w:r>
      <w:proofErr w:type="gramEnd"/>
      <w:r w:rsidRPr="0028764A">
        <w:fldChar w:fldCharType="begin"/>
      </w:r>
      <w:r w:rsidRPr="0028764A">
        <w:rPr>
          <w:lang w:val="fr-FR"/>
        </w:rPr>
        <w:instrText xml:space="preserve"> HYPERLINK "mailto:copyright.mail@wipo.int" </w:instrText>
      </w:r>
      <w:r w:rsidRPr="0028764A">
        <w:fldChar w:fldCharType="separate"/>
      </w:r>
      <w:r w:rsidRPr="0028764A">
        <w:rPr>
          <w:rStyle w:val="Hyperlink"/>
          <w:szCs w:val="22"/>
          <w:lang w:val="fr-FR"/>
        </w:rPr>
        <w:t>copyright.mail@wipo.int</w:t>
      </w:r>
      <w:r w:rsidRPr="0028764A">
        <w:rPr>
          <w:rStyle w:val="Hyperlink"/>
          <w:szCs w:val="22"/>
          <w:lang w:val="fr-FR"/>
        </w:rPr>
        <w:fldChar w:fldCharType="end"/>
      </w:r>
      <w:r w:rsidRPr="0028764A">
        <w:rPr>
          <w:lang w:val="fr-FR"/>
        </w:rPr>
        <w:t>.</w:t>
      </w:r>
    </w:p>
    <w:p w:rsidR="0028764A" w:rsidRPr="0028764A" w:rsidRDefault="0028764A" w:rsidP="00804298">
      <w:pPr>
        <w:pStyle w:val="Heading1"/>
      </w:pPr>
      <w:r w:rsidRPr="0028764A">
        <w:t>Point 5 de l’ordre du jour </w:t>
      </w:r>
      <w:proofErr w:type="gramStart"/>
      <w:r w:rsidRPr="0028764A">
        <w:t>: protection</w:t>
      </w:r>
      <w:proofErr w:type="gramEnd"/>
      <w:r w:rsidRPr="0028764A">
        <w:t xml:space="preserve"> des organismes de radiodiffusion</w:t>
      </w:r>
    </w:p>
    <w:p w:rsidR="0028764A" w:rsidRPr="0028764A" w:rsidRDefault="0028764A" w:rsidP="0028764A">
      <w:pPr>
        <w:pStyle w:val="Default"/>
        <w:rPr>
          <w:rFonts w:eastAsia="SimSun"/>
          <w:b/>
          <w:caps/>
          <w:color w:val="auto"/>
          <w:sz w:val="22"/>
          <w:szCs w:val="22"/>
          <w:lang w:val="fr-FR" w:eastAsia="zh-CN"/>
        </w:rPr>
      </w:pPr>
    </w:p>
    <w:p w:rsidR="0028764A" w:rsidRPr="0028764A" w:rsidRDefault="0028764A" w:rsidP="0028764A">
      <w:pPr>
        <w:pStyle w:val="ONUMFS"/>
        <w:rPr>
          <w:lang w:val="fr-FR"/>
        </w:rPr>
      </w:pPr>
      <w:r w:rsidRPr="0028764A">
        <w:rPr>
          <w:lang w:val="fr-FR"/>
        </w:rPr>
        <w:t xml:space="preserve">Les documents relatifs à ce point de l’ordre du jour étaient les documents </w:t>
      </w:r>
      <w:proofErr w:type="spellStart"/>
      <w:r w:rsidRPr="0028764A">
        <w:rPr>
          <w:lang w:val="fr-FR"/>
        </w:rPr>
        <w:t>SCCR</w:t>
      </w:r>
      <w:proofErr w:type="spellEnd"/>
      <w:r w:rsidRPr="0028764A">
        <w:rPr>
          <w:lang w:val="fr-FR"/>
        </w:rPr>
        <w:t>/27/2 </w:t>
      </w:r>
      <w:proofErr w:type="spellStart"/>
      <w:r w:rsidRPr="0028764A">
        <w:rPr>
          <w:lang w:val="fr-FR"/>
        </w:rPr>
        <w:t>Rev</w:t>
      </w:r>
      <w:proofErr w:type="spellEnd"/>
      <w:r w:rsidRPr="0028764A">
        <w:rPr>
          <w:lang w:val="fr-FR"/>
        </w:rPr>
        <w:t xml:space="preserve">., </w:t>
      </w:r>
      <w:proofErr w:type="spellStart"/>
      <w:r w:rsidRPr="0028764A">
        <w:rPr>
          <w:lang w:val="fr-FR"/>
        </w:rPr>
        <w:t>SCCR</w:t>
      </w:r>
      <w:proofErr w:type="spellEnd"/>
      <w:r w:rsidRPr="0028764A">
        <w:rPr>
          <w:lang w:val="fr-FR"/>
        </w:rPr>
        <w:t xml:space="preserve">/27/6, </w:t>
      </w:r>
      <w:proofErr w:type="spellStart"/>
      <w:r w:rsidRPr="0028764A">
        <w:rPr>
          <w:lang w:val="fr-FR"/>
        </w:rPr>
        <w:t>SCCR</w:t>
      </w:r>
      <w:proofErr w:type="spellEnd"/>
      <w:r w:rsidRPr="0028764A">
        <w:rPr>
          <w:lang w:val="fr-FR"/>
        </w:rPr>
        <w:t xml:space="preserve">/30/5, </w:t>
      </w:r>
      <w:proofErr w:type="spellStart"/>
      <w:r w:rsidRPr="0028764A">
        <w:rPr>
          <w:lang w:val="fr-FR"/>
        </w:rPr>
        <w:t>SCCR</w:t>
      </w:r>
      <w:proofErr w:type="spellEnd"/>
      <w:r w:rsidRPr="0028764A">
        <w:rPr>
          <w:lang w:val="fr-FR"/>
        </w:rPr>
        <w:t xml:space="preserve">/31/3, </w:t>
      </w:r>
      <w:proofErr w:type="spellStart"/>
      <w:r w:rsidRPr="0028764A">
        <w:rPr>
          <w:lang w:val="fr-FR"/>
        </w:rPr>
        <w:t>SCCR</w:t>
      </w:r>
      <w:proofErr w:type="spellEnd"/>
      <w:r w:rsidRPr="0028764A">
        <w:rPr>
          <w:lang w:val="fr-FR"/>
        </w:rPr>
        <w:t xml:space="preserve">/32/3, </w:t>
      </w:r>
      <w:proofErr w:type="spellStart"/>
      <w:r w:rsidRPr="0028764A">
        <w:rPr>
          <w:lang w:val="fr-FR"/>
        </w:rPr>
        <w:t>SCCR</w:t>
      </w:r>
      <w:proofErr w:type="spellEnd"/>
      <w:r w:rsidRPr="0028764A">
        <w:rPr>
          <w:lang w:val="fr-FR"/>
        </w:rPr>
        <w:t xml:space="preserve">/33/3 et </w:t>
      </w:r>
      <w:proofErr w:type="spellStart"/>
      <w:r w:rsidRPr="0028764A">
        <w:rPr>
          <w:lang w:val="fr-FR"/>
        </w:rPr>
        <w:t>SCCR</w:t>
      </w:r>
      <w:proofErr w:type="spellEnd"/>
      <w:r w:rsidRPr="0028764A">
        <w:rPr>
          <w:lang w:val="fr-FR"/>
        </w:rPr>
        <w:t>/33/5, ainsi que des diagrammes et des documents informels établis par le président.</w:t>
      </w:r>
    </w:p>
    <w:p w:rsidR="0028764A" w:rsidRPr="0028764A" w:rsidRDefault="0028764A" w:rsidP="0028764A">
      <w:pPr>
        <w:pStyle w:val="ONUMFS"/>
        <w:rPr>
          <w:lang w:val="fr-FR" w:eastAsia="fr-FR"/>
        </w:rPr>
      </w:pPr>
      <w:r w:rsidRPr="0028764A">
        <w:rPr>
          <w:lang w:val="fr-FR"/>
        </w:rPr>
        <w:t xml:space="preserve">Le comité a accueilli avec satisfaction le document </w:t>
      </w:r>
      <w:proofErr w:type="spellStart"/>
      <w:r w:rsidRPr="0028764A">
        <w:rPr>
          <w:lang w:val="fr-FR" w:eastAsia="fr-FR"/>
        </w:rPr>
        <w:t>SCCR</w:t>
      </w:r>
      <w:proofErr w:type="spellEnd"/>
      <w:r w:rsidRPr="0028764A">
        <w:rPr>
          <w:lang w:val="fr-FR" w:eastAsia="fr-FR"/>
        </w:rPr>
        <w:t xml:space="preserve">/33/3 établi par le président, intitulé “Texte de synthèse révisé sur les définitions, l’objet de la protection et les droits à octroyer” et a pris note du document </w:t>
      </w:r>
      <w:proofErr w:type="spellStart"/>
      <w:r w:rsidRPr="0028764A">
        <w:rPr>
          <w:lang w:val="fr-FR" w:eastAsia="fr-FR"/>
        </w:rPr>
        <w:t>SCCR</w:t>
      </w:r>
      <w:proofErr w:type="spellEnd"/>
      <w:r w:rsidRPr="0028764A">
        <w:rPr>
          <w:lang w:val="fr-FR" w:eastAsia="fr-FR"/>
        </w:rPr>
        <w:t>/33/5 intitulé “Note relative au projet de traité sur la protection des organismes de radiodiffusion” présenté par les délégations de l’Argentine, de la Colombie et du Mexique.</w:t>
      </w:r>
    </w:p>
    <w:p w:rsidR="0028764A" w:rsidRPr="0028764A" w:rsidRDefault="0028764A" w:rsidP="0028764A">
      <w:pPr>
        <w:pStyle w:val="ONUMFS"/>
        <w:rPr>
          <w:rFonts w:eastAsia="Times New Roman"/>
          <w:lang w:val="fr-FR" w:eastAsia="fr-FR"/>
        </w:rPr>
      </w:pPr>
      <w:r w:rsidRPr="0028764A">
        <w:rPr>
          <w:lang w:val="fr-FR"/>
        </w:rPr>
        <w:t xml:space="preserve">Le président a présenté au comité les questions abordées dans le diagramme informel relatif aux “Questions diverses”, à savoir les bénéficiaires, la durée de la protection, les limitations et exceptions, les mesures </w:t>
      </w:r>
      <w:r w:rsidRPr="0028764A">
        <w:rPr>
          <w:rFonts w:eastAsia="Times New Roman"/>
          <w:lang w:val="fr-FR" w:eastAsia="fr-FR"/>
        </w:rPr>
        <w:t>techniques de protection et l’information sur le régime des droits.</w:t>
      </w:r>
    </w:p>
    <w:p w:rsidR="0028764A" w:rsidRPr="0028764A" w:rsidRDefault="0028764A" w:rsidP="0028764A">
      <w:pPr>
        <w:pStyle w:val="ONUMFS"/>
        <w:rPr>
          <w:lang w:val="fr-FR"/>
        </w:rPr>
      </w:pPr>
      <w:r w:rsidRPr="0028764A">
        <w:rPr>
          <w:lang w:val="fr-FR"/>
        </w:rPr>
        <w:t xml:space="preserve">Certaines délégations ont demandé davantage de précisions et ont procédé à un échange de vues sur le </w:t>
      </w:r>
      <w:r w:rsidRPr="0028764A">
        <w:rPr>
          <w:rFonts w:eastAsia="Times New Roman"/>
          <w:lang w:val="fr-FR" w:eastAsia="fr-FR"/>
        </w:rPr>
        <w:t xml:space="preserve">document </w:t>
      </w:r>
      <w:proofErr w:type="spellStart"/>
      <w:r w:rsidRPr="0028764A">
        <w:rPr>
          <w:rFonts w:eastAsia="Times New Roman"/>
          <w:lang w:val="fr-FR" w:eastAsia="fr-FR"/>
        </w:rPr>
        <w:t>SCCR</w:t>
      </w:r>
      <w:proofErr w:type="spellEnd"/>
      <w:r w:rsidRPr="0028764A">
        <w:rPr>
          <w:rFonts w:eastAsia="Times New Roman"/>
          <w:lang w:val="fr-FR" w:eastAsia="fr-FR"/>
        </w:rPr>
        <w:t>/33/5</w:t>
      </w:r>
      <w:r w:rsidRPr="0028764A">
        <w:rPr>
          <w:lang w:val="fr-FR"/>
        </w:rPr>
        <w:t>.</w:t>
      </w:r>
    </w:p>
    <w:p w:rsidR="0028764A" w:rsidRPr="0028764A" w:rsidRDefault="0028764A" w:rsidP="0028764A">
      <w:pPr>
        <w:pStyle w:val="ONUMFS"/>
        <w:rPr>
          <w:rFonts w:eastAsia="Times New Roman"/>
          <w:lang w:val="fr-FR" w:eastAsia="fr-FR"/>
        </w:rPr>
      </w:pPr>
      <w:r w:rsidRPr="0028764A">
        <w:rPr>
          <w:lang w:val="fr-FR"/>
        </w:rPr>
        <w:lastRenderedPageBreak/>
        <w:t xml:space="preserve">Les délibérations sur la base du </w:t>
      </w:r>
      <w:r w:rsidRPr="0028764A">
        <w:rPr>
          <w:rFonts w:eastAsia="Times New Roman"/>
          <w:lang w:val="fr-FR" w:eastAsia="fr-FR"/>
        </w:rPr>
        <w:t xml:space="preserve">document </w:t>
      </w:r>
      <w:proofErr w:type="spellStart"/>
      <w:r w:rsidRPr="0028764A">
        <w:rPr>
          <w:rFonts w:eastAsia="Times New Roman"/>
          <w:lang w:val="fr-FR" w:eastAsia="fr-FR"/>
        </w:rPr>
        <w:t>SCCR</w:t>
      </w:r>
      <w:proofErr w:type="spellEnd"/>
      <w:r w:rsidRPr="0028764A">
        <w:rPr>
          <w:rFonts w:eastAsia="Times New Roman"/>
          <w:lang w:val="fr-FR" w:eastAsia="fr-FR"/>
        </w:rPr>
        <w:t xml:space="preserve">/33/3 </w:t>
      </w:r>
      <w:r w:rsidRPr="0028764A">
        <w:rPr>
          <w:lang w:val="fr-FR"/>
        </w:rPr>
        <w:t xml:space="preserve">ont eu lieu dans le cadre de sessions informelles du comité.  Des propositions de texte ont été présentées au cours de ces sessions en vue de </w:t>
      </w:r>
      <w:r w:rsidRPr="0028764A">
        <w:rPr>
          <w:rFonts w:eastAsia="Times New Roman"/>
          <w:lang w:val="fr-FR" w:eastAsia="fr-FR"/>
        </w:rPr>
        <w:t>parvenir à une position commune sur les définitions, l’objet de la protection et les droits à octroyer.</w:t>
      </w:r>
    </w:p>
    <w:p w:rsidR="0028764A" w:rsidRPr="0028764A" w:rsidRDefault="0028764A" w:rsidP="0028764A">
      <w:pPr>
        <w:pStyle w:val="ONUMFS"/>
        <w:rPr>
          <w:lang w:val="fr-FR"/>
        </w:rPr>
      </w:pPr>
      <w:r w:rsidRPr="0028764A">
        <w:rPr>
          <w:lang w:val="fr-FR"/>
        </w:rPr>
        <w:t xml:space="preserve">Le comité a décidé de poursuivre le débat sur une version révisée du </w:t>
      </w:r>
      <w:r w:rsidRPr="0028764A">
        <w:rPr>
          <w:lang w:val="fr-FR" w:eastAsia="fr-FR"/>
        </w:rPr>
        <w:t xml:space="preserve">document </w:t>
      </w:r>
      <w:proofErr w:type="spellStart"/>
      <w:r w:rsidRPr="0028764A">
        <w:rPr>
          <w:lang w:val="fr-FR" w:eastAsia="fr-FR"/>
        </w:rPr>
        <w:t>SCCR</w:t>
      </w:r>
      <w:proofErr w:type="spellEnd"/>
      <w:r w:rsidRPr="0028764A">
        <w:rPr>
          <w:lang w:val="fr-FR" w:eastAsia="fr-FR"/>
        </w:rPr>
        <w:t>/33/3 qui sera établi par le président pour la prochaine session du comité en prenant en considération les propositions de texte et les précisions apportées au cours de la session au regard des définitions, de l’objet de la protection et des droits à octroyer, ainsi que les autres questions mentionnées dans le diagramme établi par le président, l’objectif étant de parvenir au consensus nécessaire pour pouvoir convoquer une conférence diplomatique sur la protection des organismes de radiodiffusion</w:t>
      </w:r>
      <w:r w:rsidRPr="0028764A">
        <w:rPr>
          <w:lang w:val="fr-FR"/>
        </w:rPr>
        <w:t>.</w:t>
      </w:r>
    </w:p>
    <w:p w:rsidR="0028764A" w:rsidRPr="0028764A" w:rsidRDefault="0028764A" w:rsidP="0028764A">
      <w:pPr>
        <w:pStyle w:val="ONUMFS"/>
        <w:rPr>
          <w:lang w:val="fr-FR"/>
        </w:rPr>
      </w:pPr>
      <w:r w:rsidRPr="0028764A">
        <w:rPr>
          <w:lang w:val="fr-FR"/>
        </w:rPr>
        <w:t>Ce point restera inscrit à l’ordre du jour de la trente</w:t>
      </w:r>
      <w:r w:rsidRPr="0028764A">
        <w:rPr>
          <w:lang w:val="fr-FR"/>
        </w:rPr>
        <w:noBreakHyphen/>
        <w:t>quatrième session du </w:t>
      </w:r>
      <w:proofErr w:type="spellStart"/>
      <w:r w:rsidRPr="0028764A">
        <w:rPr>
          <w:lang w:val="fr-FR"/>
        </w:rPr>
        <w:t>SCCR</w:t>
      </w:r>
      <w:proofErr w:type="spellEnd"/>
      <w:r w:rsidRPr="0028764A">
        <w:rPr>
          <w:lang w:val="fr-FR"/>
        </w:rPr>
        <w:t>.</w:t>
      </w:r>
    </w:p>
    <w:p w:rsidR="0028764A" w:rsidRPr="0028764A" w:rsidRDefault="0028764A" w:rsidP="00804298">
      <w:pPr>
        <w:pStyle w:val="Heading1"/>
      </w:pPr>
      <w:r w:rsidRPr="0028764A">
        <w:t>Point 6 de l’ordre du jour </w:t>
      </w:r>
      <w:proofErr w:type="gramStart"/>
      <w:r w:rsidRPr="0028764A">
        <w:t>: limitations</w:t>
      </w:r>
      <w:proofErr w:type="gramEnd"/>
      <w:r w:rsidRPr="0028764A">
        <w:t xml:space="preserve"> et exceptions en faveur des bibliothèques et des services d’archives</w:t>
      </w:r>
    </w:p>
    <w:p w:rsidR="0028764A" w:rsidRPr="0028764A" w:rsidRDefault="0028764A" w:rsidP="0028764A">
      <w:pPr>
        <w:pStyle w:val="Default"/>
        <w:rPr>
          <w:color w:val="auto"/>
          <w:sz w:val="22"/>
          <w:szCs w:val="22"/>
          <w:lang w:val="fr-FR"/>
        </w:rPr>
      </w:pPr>
    </w:p>
    <w:p w:rsidR="0028764A" w:rsidRPr="0028764A" w:rsidRDefault="0028764A" w:rsidP="0028764A">
      <w:pPr>
        <w:pStyle w:val="ONUMFS"/>
        <w:rPr>
          <w:lang w:val="fr-FR"/>
        </w:rPr>
      </w:pPr>
      <w:r w:rsidRPr="0028764A">
        <w:rPr>
          <w:lang w:val="fr-FR"/>
        </w:rPr>
        <w:t xml:space="preserve">Les documents relatifs à ce point de l’ordre du jour étaient les documents </w:t>
      </w:r>
      <w:proofErr w:type="spellStart"/>
      <w:r w:rsidRPr="0028764A">
        <w:rPr>
          <w:lang w:val="fr-FR"/>
        </w:rPr>
        <w:t>SCCR</w:t>
      </w:r>
      <w:proofErr w:type="spellEnd"/>
      <w:r w:rsidRPr="0028764A">
        <w:rPr>
          <w:lang w:val="fr-FR"/>
        </w:rPr>
        <w:t xml:space="preserve">/26/3, </w:t>
      </w:r>
      <w:proofErr w:type="spellStart"/>
      <w:r w:rsidRPr="0028764A">
        <w:rPr>
          <w:lang w:val="fr-FR"/>
        </w:rPr>
        <w:t>SCCR</w:t>
      </w:r>
      <w:proofErr w:type="spellEnd"/>
      <w:r w:rsidRPr="0028764A">
        <w:rPr>
          <w:lang w:val="fr-FR"/>
        </w:rPr>
        <w:t xml:space="preserve">/26/8, </w:t>
      </w:r>
      <w:proofErr w:type="spellStart"/>
      <w:r w:rsidRPr="0028764A">
        <w:rPr>
          <w:lang w:val="fr-FR"/>
        </w:rPr>
        <w:t>SCCR</w:t>
      </w:r>
      <w:proofErr w:type="spellEnd"/>
      <w:r w:rsidRPr="0028764A">
        <w:rPr>
          <w:lang w:val="fr-FR"/>
        </w:rPr>
        <w:t xml:space="preserve">/29/4, </w:t>
      </w:r>
      <w:proofErr w:type="spellStart"/>
      <w:r w:rsidRPr="0028764A">
        <w:rPr>
          <w:lang w:val="fr-FR"/>
        </w:rPr>
        <w:t>SCCR</w:t>
      </w:r>
      <w:proofErr w:type="spellEnd"/>
      <w:r w:rsidRPr="0028764A">
        <w:rPr>
          <w:lang w:val="fr-FR"/>
        </w:rPr>
        <w:t xml:space="preserve">/30/2, </w:t>
      </w:r>
      <w:proofErr w:type="spellStart"/>
      <w:r w:rsidRPr="0028764A">
        <w:rPr>
          <w:lang w:val="fr-FR"/>
        </w:rPr>
        <w:t>SCCR</w:t>
      </w:r>
      <w:proofErr w:type="spellEnd"/>
      <w:r w:rsidRPr="0028764A">
        <w:rPr>
          <w:lang w:val="fr-FR"/>
        </w:rPr>
        <w:t xml:space="preserve">/30/3 et </w:t>
      </w:r>
      <w:proofErr w:type="spellStart"/>
      <w:r w:rsidRPr="0028764A">
        <w:rPr>
          <w:lang w:val="fr-FR"/>
        </w:rPr>
        <w:t>SCCR</w:t>
      </w:r>
      <w:proofErr w:type="spellEnd"/>
      <w:r w:rsidRPr="0028764A">
        <w:rPr>
          <w:lang w:val="fr-FR"/>
        </w:rPr>
        <w:t> 33/4, ainsi qu’un diagramme informel établi par le président.</w:t>
      </w:r>
    </w:p>
    <w:p w:rsidR="0028764A" w:rsidRPr="0028764A" w:rsidRDefault="0028764A" w:rsidP="0028764A">
      <w:pPr>
        <w:pStyle w:val="ONUMFS"/>
        <w:rPr>
          <w:lang w:val="fr-FR"/>
        </w:rPr>
      </w:pPr>
      <w:r w:rsidRPr="0028764A">
        <w:rPr>
          <w:lang w:val="fr-FR"/>
        </w:rPr>
        <w:t>Les délibérations ont eu lieu sur la base du diagramme informel concernant les “exceptions et limitations en faveur des bibliothèques et des services d’archives” présenté par le président.  Ce diagramme permettait de structurer efficacement l’examen de chaque sujet quant au fond en s’appuyant sur les nombreuses sources d’information à la disposition du comité.  Le comité était ainsi en mesure de mener un débat factuel au cours duquel il était tenu compte des différents points de vue, étant entendu que l’objectif n’était pas d’orienter le débat vers tel ou tel résultat en particulier, mais plutôt de favoriser une meilleure compréhension des sujets abordés et de leur intérêt au regard des discussions et du résultat souhaité.</w:t>
      </w:r>
    </w:p>
    <w:p w:rsidR="0028764A" w:rsidRPr="0028764A" w:rsidRDefault="0028764A" w:rsidP="0028764A">
      <w:pPr>
        <w:pStyle w:val="ONUMFS"/>
        <w:rPr>
          <w:lang w:val="fr-FR"/>
        </w:rPr>
      </w:pPr>
      <w:r w:rsidRPr="0028764A">
        <w:rPr>
          <w:lang w:val="fr-FR"/>
        </w:rPr>
        <w:t>Le président a passé en revue certains des éléments tirés des observations et propositions soumises lors des précédentes sessions du </w:t>
      </w:r>
      <w:proofErr w:type="spellStart"/>
      <w:r w:rsidRPr="0028764A">
        <w:rPr>
          <w:lang w:val="fr-FR"/>
        </w:rPr>
        <w:t>SCCR</w:t>
      </w:r>
      <w:proofErr w:type="spellEnd"/>
      <w:r w:rsidRPr="0028764A">
        <w:rPr>
          <w:lang w:val="fr-FR"/>
        </w:rPr>
        <w:t xml:space="preserve"> par les membres du comité sur les thèmes de la préservation, du droit de reproduction et des copies de sauvegarde, du dépôt légal, du prêt par les bibliothèques, des importations parallèles, des usages transfrontières et des œuvres orphelines, retirées ou hors du commerce.</w:t>
      </w:r>
    </w:p>
    <w:p w:rsidR="0028764A" w:rsidRPr="0028764A" w:rsidRDefault="0028764A" w:rsidP="0028764A">
      <w:pPr>
        <w:pStyle w:val="ONUMFS"/>
        <w:rPr>
          <w:lang w:val="fr-FR"/>
        </w:rPr>
      </w:pPr>
      <w:r w:rsidRPr="0028764A">
        <w:rPr>
          <w:lang w:val="fr-FR"/>
        </w:rPr>
        <w:t>Les membres du comité ont également échangé des vues sur plusieurs des thèmes figurant dans le diagramme établi par le président, à savoir les limitations relatives à la responsabilité des bibliothèques et des services d’archives, les mesures techniques de protection, les contrats et le droit de traduction des œuvres.  En outre, les préoccupations pouvant découler de l’examen des limitations et exceptions relatives à ces thèmes et les éventuelles mesures à prendre pour répondre à ces préoccupations ont été abordées.  Des propositions ayant trait à d’autres options ont également été présentées.</w:t>
      </w:r>
    </w:p>
    <w:p w:rsidR="0028764A" w:rsidRPr="0028764A" w:rsidRDefault="0028764A" w:rsidP="0028764A">
      <w:pPr>
        <w:pStyle w:val="ONUMFS"/>
        <w:rPr>
          <w:lang w:val="fr-FR"/>
        </w:rPr>
      </w:pPr>
      <w:r w:rsidRPr="0028764A">
        <w:rPr>
          <w:lang w:val="fr-FR"/>
        </w:rPr>
        <w:t>Le président a présenté une version révisée de son diagramme informel relatif aux limitations et exceptions en faveur des bibliothèques et des services d’archives établie sur la base des discussions menées dans le cadre du comité et a invité les États membres et les observateurs à formuler des observations.  Les États membres ont souhaité disposer de plus de temps et se sont réservé la possibilité de formuler des observations à la trente</w:t>
      </w:r>
      <w:r w:rsidRPr="0028764A">
        <w:rPr>
          <w:lang w:val="fr-FR"/>
        </w:rPr>
        <w:noBreakHyphen/>
        <w:t>quatrième session du </w:t>
      </w:r>
      <w:proofErr w:type="spellStart"/>
      <w:r w:rsidRPr="0028764A">
        <w:rPr>
          <w:lang w:val="fr-FR"/>
        </w:rPr>
        <w:t>SCCR</w:t>
      </w:r>
      <w:proofErr w:type="spellEnd"/>
      <w:r w:rsidRPr="0028764A">
        <w:rPr>
          <w:lang w:val="fr-FR"/>
        </w:rPr>
        <w:t xml:space="preserve">.  Certains membres ont demandé un examen plus approfondi des propositions contenues dans les documents </w:t>
      </w:r>
      <w:proofErr w:type="spellStart"/>
      <w:r w:rsidRPr="0028764A">
        <w:rPr>
          <w:lang w:val="fr-FR"/>
        </w:rPr>
        <w:t>SCCR</w:t>
      </w:r>
      <w:proofErr w:type="spellEnd"/>
      <w:r w:rsidRPr="0028764A">
        <w:rPr>
          <w:lang w:val="fr-FR"/>
        </w:rPr>
        <w:t xml:space="preserve">/29/4 et </w:t>
      </w:r>
      <w:proofErr w:type="spellStart"/>
      <w:r w:rsidRPr="0028764A">
        <w:rPr>
          <w:lang w:val="fr-FR"/>
        </w:rPr>
        <w:t>SCCR</w:t>
      </w:r>
      <w:proofErr w:type="spellEnd"/>
      <w:r w:rsidRPr="0028764A">
        <w:rPr>
          <w:lang w:val="fr-FR"/>
        </w:rPr>
        <w:t>/33/4 à la prochaine session du comité.</w:t>
      </w:r>
    </w:p>
    <w:p w:rsidR="0028764A" w:rsidRPr="0028764A" w:rsidRDefault="0028764A" w:rsidP="0028764A">
      <w:pPr>
        <w:pStyle w:val="ONUMFS"/>
        <w:rPr>
          <w:lang w:val="fr-FR"/>
        </w:rPr>
      </w:pPr>
      <w:r w:rsidRPr="0028764A">
        <w:rPr>
          <w:lang w:val="fr-FR"/>
        </w:rPr>
        <w:t>Ce point restera inscrit à l’ordre du jour de la trente</w:t>
      </w:r>
      <w:r w:rsidRPr="0028764A">
        <w:rPr>
          <w:lang w:val="fr-FR"/>
        </w:rPr>
        <w:noBreakHyphen/>
        <w:t>quatrième session du </w:t>
      </w:r>
      <w:proofErr w:type="spellStart"/>
      <w:r w:rsidRPr="0028764A">
        <w:rPr>
          <w:lang w:val="fr-FR"/>
        </w:rPr>
        <w:t>SCCR</w:t>
      </w:r>
      <w:proofErr w:type="spellEnd"/>
      <w:r w:rsidRPr="0028764A">
        <w:rPr>
          <w:lang w:val="fr-FR"/>
        </w:rPr>
        <w:t>.</w:t>
      </w:r>
    </w:p>
    <w:p w:rsidR="0028764A" w:rsidRPr="0028764A" w:rsidRDefault="0028764A" w:rsidP="00804298">
      <w:pPr>
        <w:pStyle w:val="Heading1"/>
      </w:pPr>
      <w:r w:rsidRPr="0028764A">
        <w:lastRenderedPageBreak/>
        <w:t>Point 7 de l’ordre du jour </w:t>
      </w:r>
      <w:proofErr w:type="gramStart"/>
      <w:r w:rsidRPr="0028764A">
        <w:t>: limitations</w:t>
      </w:r>
      <w:proofErr w:type="gramEnd"/>
      <w:r w:rsidRPr="0028764A">
        <w:t xml:space="preserve"> et exceptions en faveur des établissements d’enseignement et de recherche et des personnes ayant d’autres handicaps</w:t>
      </w:r>
    </w:p>
    <w:p w:rsidR="0028764A" w:rsidRPr="0028764A" w:rsidRDefault="0028764A" w:rsidP="0028764A">
      <w:pPr>
        <w:keepNext/>
        <w:rPr>
          <w:szCs w:val="22"/>
          <w:lang w:val="fr-FR"/>
        </w:rPr>
      </w:pPr>
    </w:p>
    <w:p w:rsidR="0028764A" w:rsidRPr="0028764A" w:rsidRDefault="0028764A" w:rsidP="0028764A">
      <w:pPr>
        <w:pStyle w:val="ONUMFS"/>
        <w:rPr>
          <w:lang w:val="fr-FR"/>
        </w:rPr>
      </w:pPr>
      <w:r w:rsidRPr="0028764A">
        <w:rPr>
          <w:lang w:val="fr-FR"/>
        </w:rPr>
        <w:t xml:space="preserve">Les documents relatifs à ce point de l’ordre du jour étaient les documents </w:t>
      </w:r>
      <w:proofErr w:type="spellStart"/>
      <w:r w:rsidRPr="0028764A">
        <w:rPr>
          <w:lang w:val="fr-FR"/>
        </w:rPr>
        <w:t>SCCR</w:t>
      </w:r>
      <w:proofErr w:type="spellEnd"/>
      <w:r w:rsidRPr="0028764A">
        <w:rPr>
          <w:lang w:val="fr-FR"/>
        </w:rPr>
        <w:t>/26/4 </w:t>
      </w:r>
      <w:proofErr w:type="spellStart"/>
      <w:r w:rsidRPr="0028764A">
        <w:rPr>
          <w:lang w:val="fr-FR"/>
        </w:rPr>
        <w:t>Prov</w:t>
      </w:r>
      <w:proofErr w:type="spellEnd"/>
      <w:r w:rsidRPr="0028764A">
        <w:rPr>
          <w:lang w:val="fr-FR"/>
        </w:rPr>
        <w:t xml:space="preserve">., </w:t>
      </w:r>
      <w:proofErr w:type="spellStart"/>
      <w:r w:rsidRPr="0028764A">
        <w:rPr>
          <w:lang w:val="fr-FR"/>
        </w:rPr>
        <w:t>SCCR</w:t>
      </w:r>
      <w:proofErr w:type="spellEnd"/>
      <w:r w:rsidRPr="0028764A">
        <w:rPr>
          <w:lang w:val="fr-FR"/>
        </w:rPr>
        <w:t xml:space="preserve">/27/8, </w:t>
      </w:r>
      <w:proofErr w:type="spellStart"/>
      <w:r w:rsidRPr="0028764A">
        <w:rPr>
          <w:lang w:val="fr-FR"/>
        </w:rPr>
        <w:t>SCCR</w:t>
      </w:r>
      <w:proofErr w:type="spellEnd"/>
      <w:r w:rsidRPr="0028764A">
        <w:rPr>
          <w:lang w:val="fr-FR"/>
        </w:rPr>
        <w:t xml:space="preserve">/32/4, </w:t>
      </w:r>
      <w:proofErr w:type="spellStart"/>
      <w:r w:rsidRPr="0028764A">
        <w:rPr>
          <w:lang w:val="fr-FR"/>
        </w:rPr>
        <w:t>SCCR</w:t>
      </w:r>
      <w:proofErr w:type="spellEnd"/>
      <w:r w:rsidRPr="0028764A">
        <w:rPr>
          <w:lang w:val="fr-FR"/>
        </w:rPr>
        <w:t xml:space="preserve">/33/4 et </w:t>
      </w:r>
      <w:proofErr w:type="spellStart"/>
      <w:r w:rsidRPr="0028764A">
        <w:rPr>
          <w:lang w:val="fr-FR"/>
        </w:rPr>
        <w:t>SCCR</w:t>
      </w:r>
      <w:proofErr w:type="spellEnd"/>
      <w:r w:rsidRPr="0028764A">
        <w:rPr>
          <w:lang w:val="fr-FR"/>
        </w:rPr>
        <w:t>/33/6, ainsi qu’un diagramme informel établi par le président et un résumé informel établi par le professeur Blake Reid.</w:t>
      </w:r>
    </w:p>
    <w:p w:rsidR="0028764A" w:rsidRPr="0028764A" w:rsidRDefault="0028764A" w:rsidP="0028764A">
      <w:pPr>
        <w:pStyle w:val="ONUMFS"/>
        <w:rPr>
          <w:lang w:val="fr-FR"/>
        </w:rPr>
      </w:pPr>
      <w:r w:rsidRPr="0028764A">
        <w:rPr>
          <w:lang w:val="fr-FR"/>
        </w:rPr>
        <w:t>Le comité a suivi un exposé présenté par le professeur Daniel </w:t>
      </w:r>
      <w:proofErr w:type="spellStart"/>
      <w:r w:rsidRPr="0028764A">
        <w:rPr>
          <w:lang w:val="fr-FR"/>
        </w:rPr>
        <w:t>Seng</w:t>
      </w:r>
      <w:proofErr w:type="spellEnd"/>
      <w:r w:rsidRPr="0028764A">
        <w:rPr>
          <w:lang w:val="fr-FR"/>
        </w:rPr>
        <w:t xml:space="preserve"> concernant l’étude sur les limitations et exceptions relatives au droit d’auteur en faveur des activités d’enseignement figurant dans le document </w:t>
      </w:r>
      <w:proofErr w:type="spellStart"/>
      <w:r w:rsidRPr="0028764A">
        <w:rPr>
          <w:lang w:val="fr-FR"/>
        </w:rPr>
        <w:t>SCCR</w:t>
      </w:r>
      <w:proofErr w:type="spellEnd"/>
      <w:r w:rsidRPr="0028764A">
        <w:rPr>
          <w:lang w:val="fr-FR"/>
        </w:rPr>
        <w:t>/33/6.  Il a accueilli cet exposé avec satisfaction et les délégations et les observateurs ont participé à une séance de questions</w:t>
      </w:r>
      <w:r w:rsidRPr="0028764A">
        <w:rPr>
          <w:lang w:val="fr-FR"/>
        </w:rPr>
        <w:noBreakHyphen/>
        <w:t>réponses avec M. </w:t>
      </w:r>
      <w:proofErr w:type="spellStart"/>
      <w:r w:rsidRPr="0028764A">
        <w:rPr>
          <w:lang w:val="fr-FR"/>
        </w:rPr>
        <w:t>Seng</w:t>
      </w:r>
      <w:proofErr w:type="spellEnd"/>
      <w:r w:rsidRPr="0028764A">
        <w:rPr>
          <w:lang w:val="fr-FR"/>
        </w:rPr>
        <w:t>.  Les modifications et précisions doivent être adressées au Secrétariat (</w:t>
      </w:r>
      <w:hyperlink r:id="rId11" w:history="1">
        <w:r w:rsidRPr="0028764A">
          <w:rPr>
            <w:rStyle w:val="Hyperlink"/>
            <w:szCs w:val="22"/>
            <w:lang w:val="fr-FR"/>
          </w:rPr>
          <w:t>copyright.mail@wipo.int</w:t>
        </w:r>
      </w:hyperlink>
      <w:r w:rsidRPr="0028764A">
        <w:rPr>
          <w:lang w:val="fr-FR"/>
        </w:rPr>
        <w:t>) d’ici au 1</w:t>
      </w:r>
      <w:r w:rsidRPr="0028764A">
        <w:rPr>
          <w:vertAlign w:val="superscript"/>
          <w:lang w:val="fr-FR"/>
        </w:rPr>
        <w:t>er</w:t>
      </w:r>
      <w:r w:rsidRPr="0028764A">
        <w:rPr>
          <w:lang w:val="fr-FR"/>
        </w:rPr>
        <w:t> février 2017.  M. </w:t>
      </w:r>
      <w:proofErr w:type="spellStart"/>
      <w:r w:rsidRPr="0028764A">
        <w:rPr>
          <w:lang w:val="fr-FR"/>
        </w:rPr>
        <w:t>Seng</w:t>
      </w:r>
      <w:proofErr w:type="spellEnd"/>
      <w:r w:rsidRPr="0028764A">
        <w:rPr>
          <w:lang w:val="fr-FR"/>
        </w:rPr>
        <w:t xml:space="preserve"> a déclaré qu’en réponse à d’autres propositions et demandes formulées par les États membres, il était disposé à continuer à travailler sur l’étude pour la trente</w:t>
      </w:r>
      <w:r w:rsidRPr="0028764A">
        <w:rPr>
          <w:lang w:val="fr-FR"/>
        </w:rPr>
        <w:noBreakHyphen/>
        <w:t>quatrième session du </w:t>
      </w:r>
      <w:proofErr w:type="spellStart"/>
      <w:r w:rsidRPr="0028764A">
        <w:rPr>
          <w:lang w:val="fr-FR"/>
        </w:rPr>
        <w:t>SCCR</w:t>
      </w:r>
      <w:proofErr w:type="spellEnd"/>
      <w:r w:rsidRPr="0028764A">
        <w:rPr>
          <w:lang w:val="fr-FR"/>
        </w:rPr>
        <w:t>.  Le comité a demandé, pour sa prochaine session, l’actualisation des informations figurant dans l’exposé du professeur </w:t>
      </w:r>
      <w:proofErr w:type="spellStart"/>
      <w:r w:rsidRPr="0028764A">
        <w:rPr>
          <w:lang w:val="fr-FR"/>
        </w:rPr>
        <w:t>Seng</w:t>
      </w:r>
      <w:proofErr w:type="spellEnd"/>
      <w:r w:rsidRPr="0028764A">
        <w:rPr>
          <w:lang w:val="fr-FR"/>
        </w:rPr>
        <w:t>.</w:t>
      </w:r>
    </w:p>
    <w:p w:rsidR="0028764A" w:rsidRPr="0028764A" w:rsidRDefault="0028764A" w:rsidP="0028764A">
      <w:pPr>
        <w:pStyle w:val="ONUMFS"/>
        <w:rPr>
          <w:lang w:val="fr-FR" w:eastAsia="en-US"/>
        </w:rPr>
      </w:pPr>
      <w:r w:rsidRPr="0028764A">
        <w:rPr>
          <w:lang w:val="fr-FR" w:eastAsia="en-US"/>
        </w:rPr>
        <w:t>Le comité a examiné la question des limitations et exceptions en faveur des établissements d’enseignement, de formation et de recherche au regard du rôle fondamental de l’enseignement dans la société, en s’appuyant sur les documents existants, notamment l’étude réalisée par M. </w:t>
      </w:r>
      <w:proofErr w:type="spellStart"/>
      <w:r w:rsidRPr="0028764A">
        <w:rPr>
          <w:lang w:val="fr-FR" w:eastAsia="en-US"/>
        </w:rPr>
        <w:t>Seng</w:t>
      </w:r>
      <w:proofErr w:type="spellEnd"/>
      <w:r w:rsidRPr="0028764A">
        <w:rPr>
          <w:lang w:val="fr-FR" w:eastAsia="en-US"/>
        </w:rPr>
        <w:t xml:space="preserve"> et le document </w:t>
      </w:r>
      <w:proofErr w:type="spellStart"/>
      <w:r w:rsidRPr="0028764A">
        <w:rPr>
          <w:lang w:val="fr-FR" w:eastAsia="en-US"/>
        </w:rPr>
        <w:t>SCCR</w:t>
      </w:r>
      <w:proofErr w:type="spellEnd"/>
      <w:r w:rsidRPr="0028764A">
        <w:rPr>
          <w:lang w:val="fr-FR" w:eastAsia="en-US"/>
        </w:rPr>
        <w:t>/33/4 intitulé “</w:t>
      </w:r>
      <w:r w:rsidRPr="0028764A">
        <w:rPr>
          <w:lang w:val="fr-FR"/>
        </w:rPr>
        <w:t>Proposition relative aux limitations et exceptions en faveur des bibliothèques et des services d’archives et aux limitations et exceptions en faveur des établissements d’enseignement et de recherche et des personnes souffrant d’autres handicaps”, présenté par la délégation de l’</w:t>
      </w:r>
      <w:r w:rsidRPr="0028764A">
        <w:rPr>
          <w:lang w:val="fr-FR" w:eastAsia="en-US"/>
        </w:rPr>
        <w:t xml:space="preserve">Argentine.  Le comité a pris note du document </w:t>
      </w:r>
      <w:proofErr w:type="spellStart"/>
      <w:r w:rsidRPr="0028764A">
        <w:rPr>
          <w:lang w:val="fr-FR" w:eastAsia="en-US"/>
        </w:rPr>
        <w:t>SCCR</w:t>
      </w:r>
      <w:proofErr w:type="spellEnd"/>
      <w:r w:rsidRPr="0028764A">
        <w:rPr>
          <w:lang w:val="fr-FR" w:eastAsia="en-US"/>
        </w:rPr>
        <w:t>/33/4.</w:t>
      </w:r>
    </w:p>
    <w:p w:rsidR="0028764A" w:rsidRPr="0028764A" w:rsidRDefault="0028764A" w:rsidP="0028764A">
      <w:pPr>
        <w:pStyle w:val="ONUMFS"/>
        <w:rPr>
          <w:lang w:val="fr-FR"/>
        </w:rPr>
      </w:pPr>
      <w:r w:rsidRPr="0028764A">
        <w:rPr>
          <w:lang w:val="fr-FR" w:eastAsia="en-US"/>
        </w:rPr>
        <w:t xml:space="preserve">Le président a présenté un diagramme relatif aux limitations et exceptions en faveur des établissements d’enseignement et de recherche, analogue au diagramme relatif aux limitations et exceptions en faveur des bibliothèques et des services d’archives, qui </w:t>
      </w:r>
      <w:proofErr w:type="gramStart"/>
      <w:r w:rsidRPr="0028764A">
        <w:rPr>
          <w:lang w:val="fr-FR" w:eastAsia="en-US"/>
        </w:rPr>
        <w:t>sera</w:t>
      </w:r>
      <w:proofErr w:type="gramEnd"/>
      <w:r w:rsidRPr="0028764A">
        <w:rPr>
          <w:lang w:val="fr-FR" w:eastAsia="en-US"/>
        </w:rPr>
        <w:t xml:space="preserve"> utilisé en vue de cibler les débats sur cette question.  Il a indiqué que le diagramme s’appuyait sur les catégories définies dans le projet d’étude établi par M. </w:t>
      </w:r>
      <w:proofErr w:type="spellStart"/>
      <w:r w:rsidRPr="0028764A">
        <w:rPr>
          <w:lang w:val="fr-FR" w:eastAsia="en-US"/>
        </w:rPr>
        <w:t>Seng</w:t>
      </w:r>
      <w:proofErr w:type="spellEnd"/>
      <w:r w:rsidRPr="0028764A">
        <w:rPr>
          <w:lang w:val="fr-FR" w:eastAsia="en-US"/>
        </w:rPr>
        <w:t xml:space="preserve"> et les éléments issus des discussions et documents précédents.  </w:t>
      </w:r>
      <w:r w:rsidRPr="0028764A">
        <w:rPr>
          <w:lang w:val="fr-FR"/>
        </w:rPr>
        <w:t>Le diagramme permettra au comité de mener un débat factuel au cours duquel il sera tenu compte des différents points de vue, étant entendu que l’objectif n’est pas d’orienter le débat vers tel ou tel résultat en particulier, mais plutôt de favoriser une meilleure compréhension des sujets abordés au titre de ce point de l’ordre du jour et de leur intérêt au regard des discussions et du résultat souhaité.  Les États membres et les observateurs ont fait des observations sur le diagramme et ont formulé des propositions concernant des thèmes supplémentaires à ajouter.  Certains États membres ont demandé que ces nouveaux thèmes soient incorporés à l’étude réalisée par le professeur </w:t>
      </w:r>
      <w:proofErr w:type="spellStart"/>
      <w:r w:rsidRPr="0028764A">
        <w:rPr>
          <w:lang w:val="fr-FR"/>
        </w:rPr>
        <w:t>Seng</w:t>
      </w:r>
      <w:proofErr w:type="spellEnd"/>
      <w:r w:rsidRPr="0028764A">
        <w:rPr>
          <w:lang w:val="fr-FR"/>
        </w:rPr>
        <w:t xml:space="preserve"> et aucune objection n’a été émise.  </w:t>
      </w:r>
      <w:r w:rsidRPr="0028764A">
        <w:rPr>
          <w:lang w:val="fr-FR" w:eastAsia="en-US"/>
        </w:rPr>
        <w:t>Le</w:t>
      </w:r>
      <w:r w:rsidRPr="0028764A">
        <w:rPr>
          <w:lang w:val="fr-FR"/>
        </w:rPr>
        <w:t> </w:t>
      </w:r>
      <w:proofErr w:type="spellStart"/>
      <w:r w:rsidRPr="0028764A">
        <w:rPr>
          <w:lang w:val="fr-FR" w:eastAsia="en-US"/>
        </w:rPr>
        <w:t>GRULAC</w:t>
      </w:r>
      <w:proofErr w:type="spellEnd"/>
      <w:r w:rsidRPr="0028764A">
        <w:rPr>
          <w:lang w:val="fr-FR" w:eastAsia="en-US"/>
        </w:rPr>
        <w:t xml:space="preserve"> a proposé que soit établie une étude visant à évaluer les effets des limitations et exceptions prévues par la législation nationale relatives à l’utilisation transfrontière d’œuvres et de reproductions réalisées en vue de répondre aux besoins en matière d’enseignement et de recherche.</w:t>
      </w:r>
    </w:p>
    <w:p w:rsidR="0028764A" w:rsidRPr="0028764A" w:rsidRDefault="0028764A" w:rsidP="0028764A">
      <w:pPr>
        <w:pStyle w:val="ONUMFS"/>
        <w:rPr>
          <w:lang w:val="fr-FR"/>
        </w:rPr>
      </w:pPr>
      <w:r w:rsidRPr="0028764A">
        <w:rPr>
          <w:lang w:val="fr-FR"/>
        </w:rPr>
        <w:t>Un exposé préliminaire sur l’étude exploratoire sur les limitations et exceptions en faveur des personnes présentant un handicap autre que des difficultés de lecture des textes imprimés et une description des thèmes qui seront abordés dans un questionnaire ont été présentés par M. Blake Reid et les étudiants Kiki Council et Sean </w:t>
      </w:r>
      <w:proofErr w:type="spellStart"/>
      <w:r w:rsidRPr="0028764A">
        <w:rPr>
          <w:lang w:val="fr-FR"/>
        </w:rPr>
        <w:t>Doran</w:t>
      </w:r>
      <w:proofErr w:type="spellEnd"/>
      <w:r w:rsidRPr="0028764A">
        <w:rPr>
          <w:lang w:val="fr-FR"/>
        </w:rPr>
        <w:t>.  L’étude complète, qui sera réalisée en collaboration avec Mme Caroline </w:t>
      </w:r>
      <w:proofErr w:type="spellStart"/>
      <w:r w:rsidRPr="0028764A">
        <w:rPr>
          <w:lang w:val="fr-FR"/>
        </w:rPr>
        <w:t>Ncube</w:t>
      </w:r>
      <w:proofErr w:type="spellEnd"/>
      <w:r w:rsidRPr="0028764A">
        <w:rPr>
          <w:lang w:val="fr-FR"/>
        </w:rPr>
        <w:t>, professeur à l’Université du Cap, sera présentée à la trente</w:t>
      </w:r>
      <w:r w:rsidRPr="0028764A">
        <w:rPr>
          <w:lang w:val="fr-FR"/>
        </w:rPr>
        <w:noBreakHyphen/>
        <w:t>quatrième session du </w:t>
      </w:r>
      <w:proofErr w:type="spellStart"/>
      <w:r w:rsidRPr="0028764A">
        <w:rPr>
          <w:lang w:val="fr-FR"/>
        </w:rPr>
        <w:t>SCCR</w:t>
      </w:r>
      <w:proofErr w:type="spellEnd"/>
      <w:r w:rsidRPr="0028764A">
        <w:rPr>
          <w:lang w:val="fr-FR"/>
        </w:rPr>
        <w:t>.  Un questionnaire succinct portant sur les thèmes abordés dans l’exposé sera envoyé aux États membres.</w:t>
      </w:r>
    </w:p>
    <w:p w:rsidR="0028764A" w:rsidRPr="0028764A" w:rsidRDefault="0028764A" w:rsidP="0028764A">
      <w:pPr>
        <w:pStyle w:val="ONUMFS"/>
        <w:rPr>
          <w:lang w:val="fr-FR"/>
        </w:rPr>
      </w:pPr>
      <w:r w:rsidRPr="0028764A">
        <w:rPr>
          <w:lang w:val="fr-FR"/>
        </w:rPr>
        <w:t>Ce point restera inscrit à l’ordre du jour de la trente</w:t>
      </w:r>
      <w:r w:rsidRPr="0028764A">
        <w:rPr>
          <w:lang w:val="fr-FR"/>
        </w:rPr>
        <w:noBreakHyphen/>
        <w:t>quatrième session du </w:t>
      </w:r>
      <w:proofErr w:type="spellStart"/>
      <w:r w:rsidRPr="0028764A">
        <w:rPr>
          <w:lang w:val="fr-FR"/>
        </w:rPr>
        <w:t>SCCR</w:t>
      </w:r>
      <w:proofErr w:type="spellEnd"/>
      <w:r w:rsidRPr="0028764A">
        <w:rPr>
          <w:lang w:val="fr-FR"/>
        </w:rPr>
        <w:t>.</w:t>
      </w:r>
    </w:p>
    <w:p w:rsidR="0028764A" w:rsidRPr="0028764A" w:rsidRDefault="0028764A" w:rsidP="00804298">
      <w:pPr>
        <w:pStyle w:val="Heading1"/>
      </w:pPr>
      <w:r w:rsidRPr="0028764A">
        <w:lastRenderedPageBreak/>
        <w:t>Point 8 de l’ordre du jour </w:t>
      </w:r>
      <w:proofErr w:type="gramStart"/>
      <w:r w:rsidRPr="0028764A">
        <w:t>: questions</w:t>
      </w:r>
      <w:proofErr w:type="gramEnd"/>
      <w:r w:rsidRPr="0028764A">
        <w:t xml:space="preserve"> diverses</w:t>
      </w:r>
    </w:p>
    <w:p w:rsidR="0028764A" w:rsidRPr="0028764A" w:rsidRDefault="0028764A" w:rsidP="0028764A">
      <w:pPr>
        <w:keepNext/>
        <w:rPr>
          <w:b/>
          <w:caps/>
          <w:szCs w:val="22"/>
          <w:lang w:val="fr-FR"/>
        </w:rPr>
      </w:pPr>
    </w:p>
    <w:p w:rsidR="0028764A" w:rsidRPr="0028764A" w:rsidRDefault="0028764A" w:rsidP="0028764A">
      <w:pPr>
        <w:pStyle w:val="ONUMFS"/>
        <w:rPr>
          <w:lang w:val="fr-FR" w:eastAsia="en-US"/>
        </w:rPr>
      </w:pPr>
      <w:r w:rsidRPr="0028764A">
        <w:rPr>
          <w:lang w:val="fr-FR" w:eastAsia="en-US"/>
        </w:rPr>
        <w:t xml:space="preserve">Les documents relatifs à ce point de l’ordre du jour étaient les documents </w:t>
      </w:r>
      <w:proofErr w:type="spellStart"/>
      <w:r w:rsidRPr="0028764A">
        <w:rPr>
          <w:lang w:val="fr-FR" w:eastAsia="en-US"/>
        </w:rPr>
        <w:t>SCCR</w:t>
      </w:r>
      <w:proofErr w:type="spellEnd"/>
      <w:r w:rsidRPr="0028764A">
        <w:rPr>
          <w:lang w:val="fr-FR" w:eastAsia="en-US"/>
        </w:rPr>
        <w:t>/31/4 et </w:t>
      </w:r>
      <w:proofErr w:type="spellStart"/>
      <w:r w:rsidRPr="0028764A">
        <w:rPr>
          <w:lang w:val="fr-FR" w:eastAsia="en-US"/>
        </w:rPr>
        <w:t>SCCR</w:t>
      </w:r>
      <w:proofErr w:type="spellEnd"/>
      <w:r w:rsidRPr="0028764A">
        <w:rPr>
          <w:lang w:val="fr-FR" w:eastAsia="en-US"/>
        </w:rPr>
        <w:t>/31/5.</w:t>
      </w:r>
    </w:p>
    <w:p w:rsidR="0028764A" w:rsidRPr="0028764A" w:rsidRDefault="0028764A" w:rsidP="0028764A">
      <w:pPr>
        <w:pStyle w:val="ONUMFS"/>
        <w:rPr>
          <w:i/>
          <w:lang w:val="fr-FR" w:eastAsia="en-US"/>
        </w:rPr>
      </w:pPr>
      <w:r w:rsidRPr="0028764A">
        <w:rPr>
          <w:lang w:val="fr-FR" w:eastAsia="en-US"/>
        </w:rPr>
        <w:t xml:space="preserve">Le comité a examiné le document </w:t>
      </w:r>
      <w:proofErr w:type="spellStart"/>
      <w:r w:rsidRPr="0028764A">
        <w:rPr>
          <w:lang w:val="fr-FR" w:eastAsia="en-US"/>
        </w:rPr>
        <w:t>SCCR</w:t>
      </w:r>
      <w:proofErr w:type="spellEnd"/>
      <w:r w:rsidRPr="0028764A">
        <w:rPr>
          <w:lang w:val="fr-FR" w:eastAsia="en-US"/>
        </w:rPr>
        <w:t>/31/4 intitulé “Proposition pour un examen du droit d’auteur dans l’environnement numérique”, présenté par le groupe des pays d’Amérique latine et des Caraïbes (</w:t>
      </w:r>
      <w:proofErr w:type="spellStart"/>
      <w:r w:rsidRPr="0028764A">
        <w:rPr>
          <w:lang w:val="fr-FR" w:eastAsia="en-US"/>
        </w:rPr>
        <w:t>GRULAC</w:t>
      </w:r>
      <w:proofErr w:type="spellEnd"/>
      <w:r w:rsidRPr="0028764A">
        <w:rPr>
          <w:lang w:val="fr-FR" w:eastAsia="en-US"/>
        </w:rPr>
        <w:t>).  Les membres du comité et les observateurs ont reconnu l’importance de ce sujet, formulé de nouvelles observations et réagi à la proposition.  Le comité a appuyé les propositions formulées par certaines délégations relatives à la réalisation d’une étude exploratoire sur l’incidence des progrès dans le domaine du numérique sur l’évolution du cadre juridique national au cours des 10 dernières années.  Il a été proposé d’ajouter la question comme point permanent de l’ordre du jour du </w:t>
      </w:r>
      <w:proofErr w:type="spellStart"/>
      <w:r w:rsidRPr="0028764A">
        <w:rPr>
          <w:lang w:val="fr-FR" w:eastAsia="en-US"/>
        </w:rPr>
        <w:t>SCCR</w:t>
      </w:r>
      <w:proofErr w:type="spellEnd"/>
      <w:r w:rsidRPr="0028764A">
        <w:rPr>
          <w:lang w:val="fr-FR" w:eastAsia="en-US"/>
        </w:rPr>
        <w:t>.</w:t>
      </w:r>
    </w:p>
    <w:p w:rsidR="0028764A" w:rsidRPr="0028764A" w:rsidRDefault="0028764A" w:rsidP="0028764A">
      <w:pPr>
        <w:pStyle w:val="ONUMFS"/>
        <w:rPr>
          <w:lang w:val="fr-FR" w:eastAsia="en-US"/>
        </w:rPr>
      </w:pPr>
      <w:r w:rsidRPr="0028764A">
        <w:rPr>
          <w:lang w:val="fr-FR" w:eastAsia="en-US"/>
        </w:rPr>
        <w:t xml:space="preserve">Le comité a examiné le document </w:t>
      </w:r>
      <w:proofErr w:type="spellStart"/>
      <w:r w:rsidRPr="0028764A">
        <w:rPr>
          <w:lang w:val="fr-FR" w:eastAsia="en-US"/>
        </w:rPr>
        <w:t>SCCR</w:t>
      </w:r>
      <w:proofErr w:type="spellEnd"/>
      <w:r w:rsidRPr="0028764A">
        <w:rPr>
          <w:lang w:val="fr-FR" w:eastAsia="en-US"/>
        </w:rPr>
        <w:t xml:space="preserve">/31/5 intitulé “Proposition du Sénégal et du Congo d’inscription du droit de suite à l’ordre du jour des futurs travaux du Comité permanent du droit d’auteur et des droits connexes de l’Organisation Mondiale de la Propriété Intellectuelle”.  Les membres du comité et les observateurs ont accueilli avec satisfaction un exposé par </w:t>
      </w:r>
      <w:proofErr w:type="spellStart"/>
      <w:r w:rsidRPr="0028764A">
        <w:rPr>
          <w:lang w:val="fr-FR" w:eastAsia="en-US"/>
        </w:rPr>
        <w:t>visioconférence</w:t>
      </w:r>
      <w:proofErr w:type="spellEnd"/>
      <w:r w:rsidRPr="0028764A">
        <w:rPr>
          <w:lang w:val="fr-FR" w:eastAsia="en-US"/>
        </w:rPr>
        <w:t xml:space="preserve"> sur le droit de suite présenté par M. Sam </w:t>
      </w:r>
      <w:proofErr w:type="spellStart"/>
      <w:r w:rsidRPr="0028764A">
        <w:rPr>
          <w:lang w:val="fr-FR" w:eastAsia="en-US"/>
        </w:rPr>
        <w:t>Ricketson</w:t>
      </w:r>
      <w:proofErr w:type="spellEnd"/>
      <w:r w:rsidRPr="0028764A">
        <w:rPr>
          <w:lang w:val="fr-FR" w:eastAsia="en-US"/>
        </w:rPr>
        <w:t>, professeur à l’Université de Melbourne.  Les membres du comité et les observateurs ont reconnu l’importance de ce sujet et ont formulé des commentaires et posé des questions sur l’exposé.  Le comité a appuyé les propositions soumises par certaines délégations tendant à ce qu’une conférence soit organisée avant la trente</w:t>
      </w:r>
      <w:r w:rsidRPr="0028764A">
        <w:rPr>
          <w:lang w:val="fr-FR" w:eastAsia="en-US"/>
        </w:rPr>
        <w:noBreakHyphen/>
        <w:t>quatrième session du </w:t>
      </w:r>
      <w:proofErr w:type="spellStart"/>
      <w:r w:rsidRPr="0028764A">
        <w:rPr>
          <w:lang w:val="fr-FR" w:eastAsia="en-US"/>
        </w:rPr>
        <w:t>SCCR</w:t>
      </w:r>
      <w:proofErr w:type="spellEnd"/>
      <w:r w:rsidRPr="0028764A">
        <w:rPr>
          <w:lang w:val="fr-FR" w:eastAsia="en-US"/>
        </w:rPr>
        <w:t xml:space="preserve"> sur les questions soulevées par l’application du droit de suite tant sur le plan juridique que d’un point de vue économique, notamment ses effets éventuels sur les marchés de l’art, et qu’une étude soit réalisée sur les incidences économiques du droit de suite.</w:t>
      </w:r>
    </w:p>
    <w:p w:rsidR="0028764A" w:rsidRPr="0028764A" w:rsidRDefault="0028764A" w:rsidP="0028764A">
      <w:pPr>
        <w:pStyle w:val="ONUMFS"/>
        <w:rPr>
          <w:lang w:val="fr-FR" w:eastAsia="en-US"/>
        </w:rPr>
      </w:pPr>
      <w:r w:rsidRPr="0028764A">
        <w:rPr>
          <w:lang w:val="fr-FR" w:eastAsia="en-US"/>
        </w:rPr>
        <w:t>Ces questions resteront inscrites à l’ordre du jour de la trente</w:t>
      </w:r>
      <w:r w:rsidRPr="0028764A">
        <w:rPr>
          <w:lang w:val="fr-FR" w:eastAsia="en-US"/>
        </w:rPr>
        <w:noBreakHyphen/>
        <w:t>quatrième session du </w:t>
      </w:r>
      <w:proofErr w:type="spellStart"/>
      <w:r w:rsidRPr="0028764A">
        <w:rPr>
          <w:lang w:val="fr-FR" w:eastAsia="en-US"/>
        </w:rPr>
        <w:t>SCCR</w:t>
      </w:r>
      <w:proofErr w:type="spellEnd"/>
      <w:r w:rsidRPr="0028764A">
        <w:rPr>
          <w:lang w:val="fr-FR" w:eastAsia="en-US"/>
        </w:rPr>
        <w:t>.</w:t>
      </w:r>
    </w:p>
    <w:p w:rsidR="0028764A" w:rsidRPr="0028764A" w:rsidRDefault="0028764A" w:rsidP="00804298">
      <w:pPr>
        <w:pStyle w:val="Heading1"/>
      </w:pPr>
      <w:r w:rsidRPr="0028764A">
        <w:t>Résumé présenté par le président</w:t>
      </w:r>
    </w:p>
    <w:p w:rsidR="0028764A" w:rsidRPr="0028764A" w:rsidRDefault="0028764A" w:rsidP="0028764A">
      <w:pPr>
        <w:rPr>
          <w:b/>
          <w:caps/>
          <w:szCs w:val="22"/>
          <w:lang w:val="fr-FR"/>
        </w:rPr>
      </w:pPr>
    </w:p>
    <w:p w:rsidR="0028764A" w:rsidRPr="0028764A" w:rsidRDefault="0028764A" w:rsidP="0028764A">
      <w:pPr>
        <w:pStyle w:val="ONUMFS"/>
        <w:rPr>
          <w:lang w:val="fr-FR"/>
        </w:rPr>
      </w:pPr>
      <w:r w:rsidRPr="0028764A">
        <w:rPr>
          <w:lang w:val="fr-FR"/>
        </w:rPr>
        <w:t>Le comité a pris note du contenu du présent résumé présenté par le président.  Le président a précisé que le résumé rendait compte du point de vue du président sur les résultats de la trente</w:t>
      </w:r>
      <w:r w:rsidRPr="0028764A">
        <w:rPr>
          <w:lang w:val="fr-FR"/>
        </w:rPr>
        <w:noBreakHyphen/>
        <w:t>troisième session du </w:t>
      </w:r>
      <w:proofErr w:type="spellStart"/>
      <w:r w:rsidRPr="0028764A">
        <w:rPr>
          <w:lang w:val="fr-FR"/>
        </w:rPr>
        <w:t>SCCR</w:t>
      </w:r>
      <w:proofErr w:type="spellEnd"/>
      <w:r w:rsidRPr="0028764A">
        <w:rPr>
          <w:lang w:val="fr-FR"/>
        </w:rPr>
        <w:t xml:space="preserve"> et que, par conséquent, il n’était pas soumis au comité pour approbation.</w:t>
      </w:r>
    </w:p>
    <w:p w:rsidR="0028764A" w:rsidRPr="0028764A" w:rsidRDefault="0028764A" w:rsidP="00804298">
      <w:pPr>
        <w:pStyle w:val="Heading1"/>
      </w:pPr>
      <w:r w:rsidRPr="0028764A">
        <w:t>Point 9 de l’ordre du jour </w:t>
      </w:r>
      <w:proofErr w:type="gramStart"/>
      <w:r w:rsidRPr="0028764A">
        <w:t>: clôture</w:t>
      </w:r>
      <w:proofErr w:type="gramEnd"/>
      <w:r w:rsidRPr="0028764A">
        <w:t xml:space="preserve"> de la session</w:t>
      </w:r>
    </w:p>
    <w:p w:rsidR="0028764A" w:rsidRPr="0028764A" w:rsidRDefault="0028764A" w:rsidP="0028764A">
      <w:pPr>
        <w:keepNext/>
        <w:keepLines/>
        <w:rPr>
          <w:b/>
          <w:caps/>
          <w:szCs w:val="22"/>
          <w:lang w:val="fr-FR"/>
        </w:rPr>
      </w:pPr>
    </w:p>
    <w:p w:rsidR="0028764A" w:rsidRPr="0028764A" w:rsidRDefault="0028764A" w:rsidP="0028764A">
      <w:pPr>
        <w:pStyle w:val="ONUMFS"/>
        <w:keepNext/>
        <w:keepLines/>
        <w:rPr>
          <w:lang w:val="fr-FR"/>
        </w:rPr>
      </w:pPr>
      <w:r w:rsidRPr="0028764A">
        <w:rPr>
          <w:lang w:val="fr-FR"/>
        </w:rPr>
        <w:t>La prochaine session du comité se tiendra du 1</w:t>
      </w:r>
      <w:r w:rsidRPr="0028764A">
        <w:rPr>
          <w:vertAlign w:val="superscript"/>
          <w:lang w:val="fr-FR"/>
        </w:rPr>
        <w:t>er</w:t>
      </w:r>
      <w:r w:rsidRPr="0028764A">
        <w:rPr>
          <w:lang w:val="fr-FR"/>
        </w:rPr>
        <w:t> au 5 mai 2017.</w:t>
      </w:r>
    </w:p>
    <w:p w:rsidR="0028764A" w:rsidRPr="0028764A" w:rsidRDefault="0028764A" w:rsidP="0028764A">
      <w:pPr>
        <w:rPr>
          <w:lang w:val="fr-FR"/>
        </w:rPr>
      </w:pPr>
    </w:p>
    <w:p w:rsidR="0028764A" w:rsidRPr="0028764A" w:rsidRDefault="0028764A" w:rsidP="0028764A">
      <w:pPr>
        <w:rPr>
          <w:lang w:val="fr-FR"/>
        </w:rPr>
      </w:pPr>
    </w:p>
    <w:p w:rsidR="0028764A" w:rsidRPr="0028764A" w:rsidRDefault="0028764A" w:rsidP="0028764A">
      <w:pPr>
        <w:pStyle w:val="Endofdocument"/>
        <w:spacing w:line="240" w:lineRule="auto"/>
        <w:rPr>
          <w:lang w:val="fr-FR"/>
        </w:rPr>
      </w:pPr>
      <w:r w:rsidRPr="0028764A">
        <w:rPr>
          <w:rFonts w:cs="Arial"/>
          <w:sz w:val="22"/>
          <w:szCs w:val="22"/>
          <w:lang w:val="fr-FR"/>
        </w:rPr>
        <w:t>[Fin du document]</w:t>
      </w:r>
    </w:p>
    <w:p w:rsidR="0028764A" w:rsidRDefault="0028764A" w:rsidP="0028764A">
      <w:pPr>
        <w:pStyle w:val="Endofdocument"/>
        <w:ind w:left="0"/>
        <w:rPr>
          <w:rFonts w:cs="Arial"/>
          <w:sz w:val="22"/>
          <w:szCs w:val="22"/>
          <w:lang w:val="fr-FR"/>
        </w:rPr>
      </w:pPr>
    </w:p>
    <w:p w:rsidR="00804298" w:rsidRDefault="00804298" w:rsidP="0028764A">
      <w:pPr>
        <w:pStyle w:val="Endofdocument"/>
        <w:ind w:left="0"/>
        <w:rPr>
          <w:rFonts w:cs="Arial"/>
          <w:sz w:val="22"/>
          <w:szCs w:val="22"/>
          <w:lang w:val="fr-FR"/>
        </w:rPr>
        <w:sectPr w:rsidR="00804298" w:rsidSect="00804298">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804298" w:rsidRPr="00BB5991" w:rsidTr="0067473E">
        <w:tc>
          <w:tcPr>
            <w:tcW w:w="4513" w:type="dxa"/>
            <w:tcBorders>
              <w:bottom w:val="single" w:sz="4" w:space="0" w:color="auto"/>
            </w:tcBorders>
            <w:tcMar>
              <w:bottom w:w="170" w:type="dxa"/>
            </w:tcMar>
          </w:tcPr>
          <w:p w:rsidR="00804298" w:rsidRPr="00BB5991" w:rsidRDefault="00804298" w:rsidP="0067473E">
            <w:pPr>
              <w:rPr>
                <w:lang w:val="fr-FR"/>
              </w:rPr>
            </w:pPr>
          </w:p>
        </w:tc>
        <w:tc>
          <w:tcPr>
            <w:tcW w:w="4337" w:type="dxa"/>
            <w:tcBorders>
              <w:bottom w:val="single" w:sz="4" w:space="0" w:color="auto"/>
            </w:tcBorders>
            <w:tcMar>
              <w:left w:w="0" w:type="dxa"/>
              <w:right w:w="0" w:type="dxa"/>
            </w:tcMar>
          </w:tcPr>
          <w:p w:rsidR="00804298" w:rsidRPr="00BB5991" w:rsidRDefault="00804298" w:rsidP="0067473E">
            <w:pPr>
              <w:rPr>
                <w:lang w:val="fr-FR"/>
              </w:rPr>
            </w:pPr>
            <w:r w:rsidRPr="00BB5991">
              <w:rPr>
                <w:noProof/>
                <w:lang w:val="fr-FR" w:eastAsia="fr-FR"/>
              </w:rPr>
              <w:drawing>
                <wp:inline distT="0" distB="0" distL="0" distR="0" wp14:anchorId="3CE86742" wp14:editId="3ACE351B">
                  <wp:extent cx="1858010" cy="1323975"/>
                  <wp:effectExtent l="0" t="0" r="8890" b="9525"/>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04298" w:rsidRPr="00BB5991" w:rsidRDefault="00804298" w:rsidP="0067473E">
            <w:pPr>
              <w:jc w:val="right"/>
              <w:rPr>
                <w:lang w:val="fr-FR"/>
              </w:rPr>
            </w:pPr>
            <w:r w:rsidRPr="00BB5991">
              <w:rPr>
                <w:b/>
                <w:sz w:val="40"/>
                <w:szCs w:val="40"/>
                <w:lang w:val="fr-FR"/>
              </w:rPr>
              <w:t>F</w:t>
            </w:r>
          </w:p>
        </w:tc>
      </w:tr>
      <w:tr w:rsidR="00804298" w:rsidRPr="00BB5991" w:rsidTr="0067473E">
        <w:trPr>
          <w:trHeight w:hRule="exact" w:val="357"/>
        </w:trPr>
        <w:tc>
          <w:tcPr>
            <w:tcW w:w="9356" w:type="dxa"/>
            <w:gridSpan w:val="3"/>
            <w:tcBorders>
              <w:top w:val="single" w:sz="4" w:space="0" w:color="auto"/>
            </w:tcBorders>
            <w:tcMar>
              <w:top w:w="170" w:type="dxa"/>
              <w:left w:w="0" w:type="dxa"/>
              <w:right w:w="0" w:type="dxa"/>
            </w:tcMar>
            <w:vAlign w:val="bottom"/>
          </w:tcPr>
          <w:p w:rsidR="00804298" w:rsidRPr="00BB5991" w:rsidRDefault="00804298" w:rsidP="0067473E">
            <w:pPr>
              <w:jc w:val="right"/>
              <w:rPr>
                <w:rFonts w:ascii="Arial Black" w:hAnsi="Arial Black"/>
                <w:caps/>
                <w:sz w:val="15"/>
                <w:lang w:val="fr-FR"/>
              </w:rPr>
            </w:pPr>
          </w:p>
        </w:tc>
      </w:tr>
      <w:tr w:rsidR="00804298" w:rsidRPr="00BB5991" w:rsidTr="0067473E">
        <w:trPr>
          <w:trHeight w:hRule="exact" w:val="170"/>
        </w:trPr>
        <w:tc>
          <w:tcPr>
            <w:tcW w:w="9356" w:type="dxa"/>
            <w:gridSpan w:val="3"/>
            <w:noWrap/>
            <w:tcMar>
              <w:left w:w="0" w:type="dxa"/>
              <w:right w:w="0" w:type="dxa"/>
            </w:tcMar>
            <w:vAlign w:val="bottom"/>
          </w:tcPr>
          <w:p w:rsidR="00804298" w:rsidRPr="00BB5991" w:rsidRDefault="00804298" w:rsidP="0067473E">
            <w:pPr>
              <w:jc w:val="right"/>
              <w:rPr>
                <w:rFonts w:ascii="Arial Black" w:hAnsi="Arial Black"/>
                <w:caps/>
                <w:sz w:val="15"/>
                <w:lang w:val="fr-FR"/>
              </w:rPr>
            </w:pPr>
            <w:r w:rsidRPr="00BB5991">
              <w:rPr>
                <w:rFonts w:ascii="Arial Black" w:hAnsi="Arial Black"/>
                <w:caps/>
                <w:sz w:val="15"/>
                <w:lang w:val="fr-FR"/>
              </w:rPr>
              <w:t>ORIGINAL </w:t>
            </w:r>
            <w:proofErr w:type="gramStart"/>
            <w:r w:rsidRPr="00BB5991">
              <w:rPr>
                <w:rFonts w:ascii="Arial Black" w:hAnsi="Arial Black"/>
                <w:caps/>
                <w:sz w:val="15"/>
                <w:lang w:val="fr-FR"/>
              </w:rPr>
              <w:t>: anglais</w:t>
            </w:r>
            <w:proofErr w:type="gramEnd"/>
            <w:r w:rsidRPr="00BB5991">
              <w:rPr>
                <w:rFonts w:ascii="Arial Black" w:hAnsi="Arial Black"/>
                <w:caps/>
                <w:sz w:val="15"/>
                <w:lang w:val="fr-FR"/>
              </w:rPr>
              <w:t xml:space="preserve"> </w:t>
            </w:r>
          </w:p>
        </w:tc>
      </w:tr>
      <w:tr w:rsidR="00804298" w:rsidRPr="00BB5991" w:rsidTr="0067473E">
        <w:trPr>
          <w:trHeight w:hRule="exact" w:val="198"/>
        </w:trPr>
        <w:tc>
          <w:tcPr>
            <w:tcW w:w="9356" w:type="dxa"/>
            <w:gridSpan w:val="3"/>
            <w:tcMar>
              <w:left w:w="0" w:type="dxa"/>
              <w:right w:w="0" w:type="dxa"/>
            </w:tcMar>
            <w:vAlign w:val="bottom"/>
          </w:tcPr>
          <w:p w:rsidR="00804298" w:rsidRPr="00BB5991" w:rsidRDefault="00804298" w:rsidP="0067473E">
            <w:pPr>
              <w:jc w:val="right"/>
              <w:rPr>
                <w:rFonts w:ascii="Arial Black" w:hAnsi="Arial Black"/>
                <w:caps/>
                <w:sz w:val="15"/>
                <w:lang w:val="fr-FR"/>
              </w:rPr>
            </w:pPr>
            <w:r w:rsidRPr="00BB5991">
              <w:rPr>
                <w:rFonts w:ascii="Arial Black" w:hAnsi="Arial Black"/>
                <w:caps/>
                <w:sz w:val="15"/>
                <w:lang w:val="fr-FR"/>
              </w:rPr>
              <w:t>DATE </w:t>
            </w:r>
            <w:proofErr w:type="gramStart"/>
            <w:r w:rsidRPr="00BB5991">
              <w:rPr>
                <w:rFonts w:ascii="Arial Black" w:hAnsi="Arial Black"/>
                <w:caps/>
                <w:sz w:val="15"/>
                <w:lang w:val="fr-FR"/>
              </w:rPr>
              <w:t>: 5</w:t>
            </w:r>
            <w:proofErr w:type="gramEnd"/>
            <w:r w:rsidRPr="00BB5991">
              <w:rPr>
                <w:rFonts w:ascii="Arial Black" w:hAnsi="Arial Black"/>
                <w:caps/>
                <w:sz w:val="15"/>
                <w:lang w:val="fr-FR"/>
              </w:rPr>
              <w:t xml:space="preserve"> mai 2017 </w:t>
            </w:r>
          </w:p>
        </w:tc>
      </w:tr>
    </w:tbl>
    <w:p w:rsidR="00804298" w:rsidRPr="00BB5991" w:rsidRDefault="00804298" w:rsidP="00804298">
      <w:pPr>
        <w:rPr>
          <w:lang w:val="fr-FR"/>
        </w:rPr>
      </w:pPr>
    </w:p>
    <w:p w:rsidR="00804298" w:rsidRPr="00BB5991" w:rsidRDefault="00804298" w:rsidP="00804298">
      <w:pPr>
        <w:rPr>
          <w:lang w:val="fr-FR"/>
        </w:rPr>
      </w:pPr>
    </w:p>
    <w:p w:rsidR="00804298" w:rsidRPr="00BB5991" w:rsidRDefault="00804298" w:rsidP="00804298">
      <w:pPr>
        <w:rPr>
          <w:lang w:val="fr-FR"/>
        </w:rPr>
      </w:pPr>
    </w:p>
    <w:p w:rsidR="00804298" w:rsidRPr="00BB5991" w:rsidRDefault="00804298" w:rsidP="00804298">
      <w:pPr>
        <w:rPr>
          <w:lang w:val="fr-FR"/>
        </w:rPr>
      </w:pPr>
    </w:p>
    <w:p w:rsidR="00804298" w:rsidRPr="00BB5991" w:rsidRDefault="00804298" w:rsidP="00804298">
      <w:pPr>
        <w:rPr>
          <w:lang w:val="fr-FR"/>
        </w:rPr>
      </w:pPr>
    </w:p>
    <w:p w:rsidR="00804298" w:rsidRPr="00BB5991" w:rsidRDefault="00804298" w:rsidP="00804298">
      <w:pPr>
        <w:rPr>
          <w:b/>
          <w:sz w:val="28"/>
          <w:szCs w:val="28"/>
          <w:lang w:val="fr-FR"/>
        </w:rPr>
      </w:pPr>
      <w:r w:rsidRPr="00BB5991">
        <w:rPr>
          <w:b/>
          <w:sz w:val="28"/>
          <w:szCs w:val="28"/>
          <w:lang w:val="fr-FR"/>
        </w:rPr>
        <w:t>Comité permanent du droit d’auteur et des droits connexes</w:t>
      </w:r>
    </w:p>
    <w:p w:rsidR="00804298" w:rsidRPr="00BB5991" w:rsidRDefault="00804298" w:rsidP="00804298">
      <w:pPr>
        <w:rPr>
          <w:lang w:val="fr-FR"/>
        </w:rPr>
      </w:pPr>
    </w:p>
    <w:p w:rsidR="00804298" w:rsidRPr="00BB5991" w:rsidRDefault="00804298" w:rsidP="00804298">
      <w:pPr>
        <w:rPr>
          <w:lang w:val="fr-FR"/>
        </w:rPr>
      </w:pPr>
    </w:p>
    <w:p w:rsidR="00804298" w:rsidRPr="00BB5991" w:rsidRDefault="00804298" w:rsidP="00804298">
      <w:pPr>
        <w:rPr>
          <w:b/>
          <w:sz w:val="24"/>
          <w:szCs w:val="24"/>
          <w:lang w:val="fr-FR"/>
        </w:rPr>
      </w:pPr>
      <w:r w:rsidRPr="00BB5991">
        <w:rPr>
          <w:b/>
          <w:sz w:val="24"/>
          <w:szCs w:val="24"/>
          <w:lang w:val="fr-FR"/>
        </w:rPr>
        <w:t>Trente</w:t>
      </w:r>
      <w:r>
        <w:rPr>
          <w:b/>
          <w:sz w:val="24"/>
          <w:szCs w:val="24"/>
          <w:lang w:val="fr-FR"/>
        </w:rPr>
        <w:noBreakHyphen/>
      </w:r>
      <w:r w:rsidRPr="00BB5991">
        <w:rPr>
          <w:b/>
          <w:sz w:val="24"/>
          <w:szCs w:val="24"/>
          <w:lang w:val="fr-FR"/>
        </w:rPr>
        <w:t>quatrième session</w:t>
      </w:r>
    </w:p>
    <w:p w:rsidR="00804298" w:rsidRPr="00BB5991" w:rsidRDefault="00804298" w:rsidP="00804298">
      <w:pPr>
        <w:rPr>
          <w:b/>
          <w:sz w:val="24"/>
          <w:szCs w:val="24"/>
          <w:lang w:val="fr-FR"/>
        </w:rPr>
      </w:pPr>
      <w:r w:rsidRPr="00BB5991">
        <w:rPr>
          <w:b/>
          <w:sz w:val="24"/>
          <w:szCs w:val="24"/>
          <w:lang w:val="fr-FR"/>
        </w:rPr>
        <w:t>Genève, 1</w:t>
      </w:r>
      <w:r w:rsidRPr="00BB5991">
        <w:rPr>
          <w:b/>
          <w:sz w:val="24"/>
          <w:szCs w:val="24"/>
          <w:vertAlign w:val="superscript"/>
          <w:lang w:val="fr-FR"/>
        </w:rPr>
        <w:t>er</w:t>
      </w:r>
      <w:r w:rsidRPr="00BB5991">
        <w:rPr>
          <w:b/>
          <w:sz w:val="24"/>
          <w:szCs w:val="24"/>
          <w:lang w:val="fr-FR"/>
        </w:rPr>
        <w:t> – 5 mai 2017</w:t>
      </w:r>
    </w:p>
    <w:p w:rsidR="00804298" w:rsidRPr="00BB5991" w:rsidRDefault="00804298" w:rsidP="00804298">
      <w:pPr>
        <w:rPr>
          <w:lang w:val="fr-FR"/>
        </w:rPr>
      </w:pPr>
    </w:p>
    <w:p w:rsidR="00804298" w:rsidRPr="00BB5991" w:rsidRDefault="00804298" w:rsidP="00804298">
      <w:pPr>
        <w:rPr>
          <w:lang w:val="fr-FR"/>
        </w:rPr>
      </w:pPr>
    </w:p>
    <w:p w:rsidR="00804298" w:rsidRPr="00BB5991" w:rsidRDefault="00804298" w:rsidP="00804298">
      <w:pPr>
        <w:rPr>
          <w:lang w:val="fr-FR"/>
        </w:rPr>
      </w:pPr>
    </w:p>
    <w:p w:rsidR="00804298" w:rsidRPr="00BB5991" w:rsidRDefault="00804298" w:rsidP="00804298">
      <w:pPr>
        <w:rPr>
          <w:b/>
          <w:caps/>
          <w:sz w:val="24"/>
          <w:lang w:val="fr-FR"/>
        </w:rPr>
      </w:pPr>
      <w:r>
        <w:rPr>
          <w:b/>
          <w:caps/>
          <w:sz w:val="24"/>
          <w:lang w:val="fr-FR"/>
        </w:rPr>
        <w:t>R</w:t>
      </w:r>
      <w:r w:rsidRPr="00BB5991">
        <w:rPr>
          <w:b/>
          <w:caps/>
          <w:sz w:val="24"/>
          <w:lang w:val="fr-FR"/>
        </w:rPr>
        <w:t>ésumé présenté par le président</w:t>
      </w:r>
    </w:p>
    <w:p w:rsidR="00804298" w:rsidRPr="00BB5991" w:rsidRDefault="00804298" w:rsidP="00804298">
      <w:pPr>
        <w:rPr>
          <w:caps/>
          <w:sz w:val="24"/>
          <w:lang w:val="fr-FR"/>
        </w:rPr>
      </w:pPr>
    </w:p>
    <w:p w:rsidR="00804298" w:rsidRPr="00BB5991" w:rsidRDefault="00804298" w:rsidP="00804298">
      <w:pPr>
        <w:rPr>
          <w:caps/>
          <w:sz w:val="24"/>
          <w:lang w:val="fr-FR"/>
        </w:rPr>
      </w:pPr>
    </w:p>
    <w:p w:rsidR="00804298" w:rsidRPr="00BB5991" w:rsidRDefault="00804298" w:rsidP="00804298">
      <w:pPr>
        <w:rPr>
          <w:lang w:val="fr-FR"/>
        </w:rPr>
      </w:pPr>
    </w:p>
    <w:p w:rsidR="00804298" w:rsidRPr="00BB5991" w:rsidRDefault="00804298" w:rsidP="00804298">
      <w:pPr>
        <w:rPr>
          <w:b/>
          <w:szCs w:val="22"/>
          <w:lang w:val="fr-FR"/>
        </w:rPr>
      </w:pPr>
      <w:r w:rsidRPr="00BB5991">
        <w:rPr>
          <w:b/>
          <w:szCs w:val="22"/>
          <w:lang w:val="fr-FR"/>
        </w:rPr>
        <w:br w:type="page"/>
      </w:r>
    </w:p>
    <w:p w:rsidR="00804298" w:rsidRPr="00BB5991" w:rsidRDefault="00804298" w:rsidP="00804298">
      <w:pPr>
        <w:pStyle w:val="Heading1"/>
      </w:pPr>
      <w:r w:rsidRPr="00BB5991">
        <w:lastRenderedPageBreak/>
        <w:t>Point 1 de l’ordre du jour </w:t>
      </w:r>
      <w:proofErr w:type="gramStart"/>
      <w:r w:rsidRPr="00BB5991">
        <w:t>: ouverture</w:t>
      </w:r>
      <w:proofErr w:type="gramEnd"/>
      <w:r w:rsidRPr="00BB5991">
        <w:t xml:space="preserve"> de la session</w:t>
      </w:r>
    </w:p>
    <w:p w:rsidR="00804298" w:rsidRPr="00BB5991" w:rsidRDefault="00804298" w:rsidP="00804298">
      <w:pPr>
        <w:rPr>
          <w:lang w:val="fr-FR"/>
        </w:rPr>
      </w:pPr>
    </w:p>
    <w:p w:rsidR="00804298" w:rsidRPr="00804298" w:rsidRDefault="00804298" w:rsidP="00804298">
      <w:pPr>
        <w:pStyle w:val="ONUMFS"/>
        <w:numPr>
          <w:ilvl w:val="0"/>
          <w:numId w:val="20"/>
        </w:numPr>
        <w:rPr>
          <w:rFonts w:eastAsia="Times New Roman"/>
          <w:lang w:val="fr-FR" w:eastAsia="en-US"/>
        </w:rPr>
      </w:pPr>
      <w:r w:rsidRPr="00804298">
        <w:rPr>
          <w:rFonts w:eastAsia="Times New Roman"/>
          <w:lang w:val="fr-FR" w:eastAsia="en-US"/>
        </w:rPr>
        <w:t>La trente</w:t>
      </w:r>
      <w:r w:rsidRPr="00804298">
        <w:rPr>
          <w:rFonts w:eastAsia="Times New Roman"/>
          <w:lang w:val="fr-FR" w:eastAsia="en-US"/>
        </w:rPr>
        <w:noBreakHyphen/>
        <w:t>quatrième session du Comité permanent du droit d’auteur et des droits connexes (ci</w:t>
      </w:r>
      <w:r w:rsidRPr="00804298">
        <w:rPr>
          <w:rFonts w:eastAsia="Times New Roman"/>
          <w:lang w:val="fr-FR" w:eastAsia="en-US"/>
        </w:rPr>
        <w:noBreakHyphen/>
        <w:t>après dénommé “</w:t>
      </w:r>
      <w:proofErr w:type="spellStart"/>
      <w:r w:rsidRPr="00804298">
        <w:rPr>
          <w:rFonts w:eastAsia="Times New Roman"/>
          <w:lang w:val="fr-FR" w:eastAsia="en-US"/>
        </w:rPr>
        <w:t>SCCR</w:t>
      </w:r>
      <w:proofErr w:type="spellEnd"/>
      <w:r w:rsidRPr="00804298">
        <w:rPr>
          <w:rFonts w:eastAsia="Times New Roman"/>
          <w:lang w:val="fr-FR" w:eastAsia="en-US"/>
        </w:rPr>
        <w:t>” ou “comité”) a été ouverte par M. Francis </w:t>
      </w:r>
      <w:proofErr w:type="spellStart"/>
      <w:r w:rsidRPr="00804298">
        <w:rPr>
          <w:rFonts w:eastAsia="Times New Roman"/>
          <w:lang w:val="fr-FR" w:eastAsia="en-US"/>
        </w:rPr>
        <w:t>Gurry</w:t>
      </w:r>
      <w:proofErr w:type="spellEnd"/>
      <w:r w:rsidRPr="00804298">
        <w:rPr>
          <w:rFonts w:eastAsia="Times New Roman"/>
          <w:lang w:val="fr-FR" w:eastAsia="en-US"/>
        </w:rPr>
        <w:t>, Directeur général de l’OMPI, qui a souhaité la bienvenue aux participants.  Mme Michele Woods (OMPI) a assuré le secrétariat de la session.</w:t>
      </w:r>
    </w:p>
    <w:p w:rsidR="00804298" w:rsidRPr="00BB5991" w:rsidRDefault="00804298" w:rsidP="00804298">
      <w:pPr>
        <w:pStyle w:val="Heading1"/>
      </w:pPr>
      <w:r w:rsidRPr="00BB5991">
        <w:t>Point 2 de l’ordre du jour </w:t>
      </w:r>
      <w:proofErr w:type="gramStart"/>
      <w:r w:rsidRPr="00BB5991">
        <w:t>: élection</w:t>
      </w:r>
      <w:proofErr w:type="gramEnd"/>
      <w:r w:rsidRPr="00BB5991">
        <w:t xml:space="preserve"> d’un président et de deux vice</w:t>
      </w:r>
      <w:r>
        <w:noBreakHyphen/>
      </w:r>
      <w:r w:rsidRPr="00BB5991">
        <w:t>présidents</w:t>
      </w:r>
    </w:p>
    <w:p w:rsidR="00804298" w:rsidRPr="00BB5991" w:rsidRDefault="00804298" w:rsidP="00804298">
      <w:pPr>
        <w:rPr>
          <w:lang w:val="fr-FR"/>
        </w:rPr>
      </w:pPr>
    </w:p>
    <w:p w:rsidR="00804298" w:rsidRPr="00BB5991" w:rsidRDefault="00804298" w:rsidP="00804298">
      <w:pPr>
        <w:pStyle w:val="ONUMFS"/>
        <w:rPr>
          <w:rFonts w:eastAsia="Times New Roman"/>
          <w:lang w:val="fr-FR" w:eastAsia="en-US"/>
        </w:rPr>
      </w:pPr>
      <w:r w:rsidRPr="00BB5991">
        <w:rPr>
          <w:rFonts w:eastAsia="Times New Roman"/>
          <w:lang w:val="fr-FR" w:eastAsia="en-US"/>
        </w:rPr>
        <w:t>Le comité a élu M. </w:t>
      </w:r>
      <w:proofErr w:type="spellStart"/>
      <w:r w:rsidRPr="00BB5991">
        <w:rPr>
          <w:rFonts w:eastAsia="Times New Roman"/>
          <w:lang w:val="fr-FR" w:eastAsia="en-US"/>
        </w:rPr>
        <w:t>Daren</w:t>
      </w:r>
      <w:proofErr w:type="spellEnd"/>
      <w:r w:rsidRPr="00BB5991">
        <w:rPr>
          <w:rFonts w:eastAsia="Times New Roman"/>
          <w:lang w:val="fr-FR" w:eastAsia="en-US"/>
        </w:rPr>
        <w:t> Tang Heng </w:t>
      </w:r>
      <w:proofErr w:type="spellStart"/>
      <w:r w:rsidRPr="00BB5991">
        <w:rPr>
          <w:rFonts w:eastAsia="Times New Roman"/>
          <w:lang w:val="fr-FR" w:eastAsia="en-US"/>
        </w:rPr>
        <w:t>Shim</w:t>
      </w:r>
      <w:proofErr w:type="spellEnd"/>
      <w:r w:rsidRPr="00BB5991">
        <w:rPr>
          <w:rFonts w:eastAsia="Times New Roman"/>
          <w:lang w:val="fr-FR" w:eastAsia="en-US"/>
        </w:rPr>
        <w:t xml:space="preserve"> président et MM. Karol </w:t>
      </w:r>
      <w:proofErr w:type="spellStart"/>
      <w:r w:rsidRPr="00BB5991">
        <w:rPr>
          <w:rFonts w:eastAsia="Times New Roman"/>
          <w:lang w:val="fr-FR" w:eastAsia="en-US"/>
        </w:rPr>
        <w:t>Kościński</w:t>
      </w:r>
      <w:proofErr w:type="spellEnd"/>
      <w:r w:rsidRPr="00BB5991">
        <w:rPr>
          <w:rFonts w:eastAsia="Times New Roman"/>
          <w:lang w:val="fr-FR" w:eastAsia="en-US"/>
        </w:rPr>
        <w:t xml:space="preserve"> et Abdoul Aziz Dieng vice</w:t>
      </w:r>
      <w:r>
        <w:rPr>
          <w:rFonts w:eastAsia="Times New Roman"/>
          <w:lang w:val="fr-FR" w:eastAsia="en-US"/>
        </w:rPr>
        <w:noBreakHyphen/>
      </w:r>
      <w:r w:rsidRPr="00BB5991">
        <w:rPr>
          <w:rFonts w:eastAsia="Times New Roman"/>
          <w:lang w:val="fr-FR" w:eastAsia="en-US"/>
        </w:rPr>
        <w:t>présidents pour la période allant de l’ouverture de la trente</w:t>
      </w:r>
      <w:r>
        <w:rPr>
          <w:rFonts w:eastAsia="Times New Roman"/>
          <w:lang w:val="fr-FR" w:eastAsia="en-US"/>
        </w:rPr>
        <w:noBreakHyphen/>
      </w:r>
      <w:r w:rsidRPr="00BB5991">
        <w:rPr>
          <w:rFonts w:eastAsia="Times New Roman"/>
          <w:lang w:val="fr-FR" w:eastAsia="en-US"/>
        </w:rPr>
        <w:t>quatrième session jusqu’à l’ouverture de la trente</w:t>
      </w:r>
      <w:r>
        <w:rPr>
          <w:rFonts w:eastAsia="Times New Roman"/>
          <w:lang w:val="fr-FR" w:eastAsia="en-US"/>
        </w:rPr>
        <w:noBreakHyphen/>
      </w:r>
      <w:r w:rsidRPr="00BB5991">
        <w:rPr>
          <w:rFonts w:eastAsia="Times New Roman"/>
          <w:lang w:val="fr-FR" w:eastAsia="en-US"/>
        </w:rPr>
        <w:t>huitième session du </w:t>
      </w:r>
      <w:proofErr w:type="spellStart"/>
      <w:r w:rsidRPr="00BB5991">
        <w:rPr>
          <w:rFonts w:eastAsia="Times New Roman"/>
          <w:lang w:val="fr-FR" w:eastAsia="en-US"/>
        </w:rPr>
        <w:t>SCCR</w:t>
      </w:r>
      <w:proofErr w:type="spellEnd"/>
      <w:r w:rsidRPr="00BB5991">
        <w:rPr>
          <w:rFonts w:eastAsia="Times New Roman"/>
          <w:lang w:val="fr-FR" w:eastAsia="en-US"/>
        </w:rPr>
        <w:t>.</w:t>
      </w:r>
    </w:p>
    <w:p w:rsidR="00804298" w:rsidRPr="00BB5991" w:rsidRDefault="00804298" w:rsidP="00804298">
      <w:pPr>
        <w:pStyle w:val="Heading1"/>
      </w:pPr>
      <w:r w:rsidRPr="00BB5991">
        <w:t>Point 3 de l’ordre du jour </w:t>
      </w:r>
      <w:proofErr w:type="gramStart"/>
      <w:r w:rsidRPr="00BB5991">
        <w:t>: adoption</w:t>
      </w:r>
      <w:proofErr w:type="gramEnd"/>
      <w:r w:rsidRPr="00BB5991">
        <w:t xml:space="preserve"> de l’ordre du jour de la trente</w:t>
      </w:r>
      <w:r>
        <w:noBreakHyphen/>
      </w:r>
      <w:r w:rsidRPr="00BB5991">
        <w:t>quatrième session</w:t>
      </w:r>
    </w:p>
    <w:p w:rsidR="00804298" w:rsidRPr="00BB5991" w:rsidRDefault="00804298" w:rsidP="00804298">
      <w:pPr>
        <w:rPr>
          <w:lang w:val="fr-FR"/>
        </w:rPr>
      </w:pPr>
    </w:p>
    <w:p w:rsidR="00804298" w:rsidRPr="00BB5991" w:rsidRDefault="00804298" w:rsidP="00804298">
      <w:pPr>
        <w:pStyle w:val="ONUMFS"/>
        <w:rPr>
          <w:lang w:val="fr-FR"/>
        </w:rPr>
      </w:pPr>
      <w:r w:rsidRPr="00BB5991">
        <w:rPr>
          <w:lang w:val="fr-FR"/>
        </w:rPr>
        <w:t xml:space="preserve">Le comité a adopté le projet d’ordre du jour (document </w:t>
      </w:r>
      <w:proofErr w:type="spellStart"/>
      <w:r w:rsidRPr="00BB5991">
        <w:rPr>
          <w:lang w:val="fr-FR"/>
        </w:rPr>
        <w:t>SCCR</w:t>
      </w:r>
      <w:proofErr w:type="spellEnd"/>
      <w:r w:rsidRPr="00BB5991">
        <w:rPr>
          <w:lang w:val="fr-FR"/>
        </w:rPr>
        <w:t>/34/1 </w:t>
      </w:r>
      <w:proofErr w:type="spellStart"/>
      <w:r w:rsidRPr="00BB5991">
        <w:rPr>
          <w:lang w:val="fr-FR"/>
        </w:rPr>
        <w:t>Prov</w:t>
      </w:r>
      <w:proofErr w:type="spellEnd"/>
      <w:r w:rsidRPr="00BB5991">
        <w:rPr>
          <w:lang w:val="fr-FR"/>
        </w:rPr>
        <w:t xml:space="preserve">.).  Il a prié le Secrétariat de faire le point sur la mise en œuvre du Traité de Marrakech au titre du point 9 de l’ordre du jour </w:t>
      </w:r>
      <w:r w:rsidRPr="00BB5991">
        <w:rPr>
          <w:rFonts w:eastAsia="Times New Roman"/>
          <w:lang w:val="fr-FR" w:eastAsia="en-US"/>
        </w:rPr>
        <w:t>“Questions diverses”.</w:t>
      </w:r>
    </w:p>
    <w:p w:rsidR="00804298" w:rsidRPr="00BB5991" w:rsidRDefault="00804298" w:rsidP="00804298">
      <w:pPr>
        <w:pStyle w:val="Heading1"/>
      </w:pPr>
      <w:r w:rsidRPr="00BB5991">
        <w:t>Point 4 de l’ordre du jour </w:t>
      </w:r>
      <w:proofErr w:type="gramStart"/>
      <w:r w:rsidRPr="00BB5991">
        <w:t>: accréditation</w:t>
      </w:r>
      <w:proofErr w:type="gramEnd"/>
      <w:r w:rsidRPr="00BB5991">
        <w:t xml:space="preserve"> de nouvelles organisations non gouvernementales</w:t>
      </w:r>
    </w:p>
    <w:p w:rsidR="00804298" w:rsidRPr="00BB5991" w:rsidRDefault="00804298" w:rsidP="00804298">
      <w:pPr>
        <w:rPr>
          <w:lang w:val="fr-FR"/>
        </w:rPr>
      </w:pPr>
    </w:p>
    <w:p w:rsidR="00804298" w:rsidRPr="00BB5991" w:rsidRDefault="00804298" w:rsidP="00804298">
      <w:pPr>
        <w:pStyle w:val="ONUMFS"/>
        <w:rPr>
          <w:lang w:val="fr-FR"/>
        </w:rPr>
      </w:pPr>
      <w:r w:rsidRPr="00BB5991">
        <w:rPr>
          <w:lang w:val="fr-FR"/>
        </w:rPr>
        <w:t>Le comité a approuvé l’accréditation en qualité d’observatrices auprès du </w:t>
      </w:r>
      <w:proofErr w:type="spellStart"/>
      <w:r w:rsidRPr="00BB5991">
        <w:rPr>
          <w:lang w:val="fr-FR"/>
        </w:rPr>
        <w:t>SCCR</w:t>
      </w:r>
      <w:proofErr w:type="spellEnd"/>
      <w:r w:rsidRPr="00BB5991">
        <w:rPr>
          <w:lang w:val="fr-FR"/>
        </w:rPr>
        <w:t xml:space="preserve"> des organisations non gouvernementales mentionnées dans l’annexe du document </w:t>
      </w:r>
      <w:proofErr w:type="spellStart"/>
      <w:r w:rsidRPr="00BB5991">
        <w:rPr>
          <w:lang w:val="fr-FR"/>
        </w:rPr>
        <w:t>SCCR</w:t>
      </w:r>
      <w:proofErr w:type="spellEnd"/>
      <w:r w:rsidRPr="00BB5991">
        <w:rPr>
          <w:lang w:val="fr-FR"/>
        </w:rPr>
        <w:t>/34/2,</w:t>
      </w:r>
      <w:r w:rsidRPr="00BB5991">
        <w:rPr>
          <w:bCs/>
          <w:lang w:val="fr-FR"/>
        </w:rPr>
        <w:t xml:space="preserve"> à savoir le front des artistes canadiens (</w:t>
      </w:r>
      <w:proofErr w:type="spellStart"/>
      <w:r w:rsidRPr="00BB5991">
        <w:rPr>
          <w:bCs/>
          <w:lang w:val="fr-FR"/>
        </w:rPr>
        <w:t>CARFAC</w:t>
      </w:r>
      <w:proofErr w:type="spellEnd"/>
      <w:r w:rsidRPr="00BB5991">
        <w:rPr>
          <w:bCs/>
          <w:lang w:val="fr-FR"/>
        </w:rPr>
        <w:t>), la</w:t>
      </w:r>
      <w:r w:rsidRPr="00BB5991">
        <w:rPr>
          <w:lang w:val="fr-FR"/>
        </w:rPr>
        <w:t xml:space="preserve"> </w:t>
      </w:r>
      <w:proofErr w:type="spellStart"/>
      <w:r w:rsidRPr="00BB5991">
        <w:rPr>
          <w:lang w:val="fr-FR"/>
        </w:rPr>
        <w:t>Federazione</w:t>
      </w:r>
      <w:proofErr w:type="spellEnd"/>
      <w:r w:rsidRPr="00BB5991">
        <w:rPr>
          <w:lang w:val="fr-FR"/>
        </w:rPr>
        <w:t xml:space="preserve"> </w:t>
      </w:r>
      <w:proofErr w:type="spellStart"/>
      <w:r w:rsidRPr="00BB5991">
        <w:rPr>
          <w:lang w:val="fr-FR"/>
        </w:rPr>
        <w:t>Unitaria</w:t>
      </w:r>
      <w:proofErr w:type="spellEnd"/>
      <w:r w:rsidRPr="00BB5991">
        <w:rPr>
          <w:lang w:val="fr-FR"/>
        </w:rPr>
        <w:t xml:space="preserve"> </w:t>
      </w:r>
      <w:proofErr w:type="spellStart"/>
      <w:r w:rsidRPr="00BB5991">
        <w:rPr>
          <w:lang w:val="fr-FR"/>
        </w:rPr>
        <w:t>Italiana</w:t>
      </w:r>
      <w:proofErr w:type="spellEnd"/>
      <w:r w:rsidRPr="00BB5991">
        <w:rPr>
          <w:lang w:val="fr-FR"/>
        </w:rPr>
        <w:t xml:space="preserve"> </w:t>
      </w:r>
      <w:proofErr w:type="spellStart"/>
      <w:r w:rsidRPr="00BB5991">
        <w:rPr>
          <w:lang w:val="fr-FR"/>
        </w:rPr>
        <w:t>Scrittori</w:t>
      </w:r>
      <w:proofErr w:type="spellEnd"/>
      <w:r w:rsidRPr="00BB5991">
        <w:rPr>
          <w:lang w:val="fr-FR"/>
        </w:rPr>
        <w:t xml:space="preserve"> (FUIS) et l’Association CONVERGENCE.</w:t>
      </w:r>
    </w:p>
    <w:p w:rsidR="00804298" w:rsidRPr="00BB5991" w:rsidRDefault="00804298" w:rsidP="00804298">
      <w:pPr>
        <w:pStyle w:val="Heading1"/>
      </w:pPr>
      <w:r w:rsidRPr="00BB5991">
        <w:t>Point 5 de l’ordre du jour </w:t>
      </w:r>
      <w:proofErr w:type="gramStart"/>
      <w:r w:rsidRPr="00BB5991">
        <w:t>: adoption</w:t>
      </w:r>
      <w:proofErr w:type="gramEnd"/>
      <w:r w:rsidRPr="00BB5991">
        <w:t xml:space="preserve"> du projet de rapport de la trente</w:t>
      </w:r>
      <w:r>
        <w:noBreakHyphen/>
      </w:r>
      <w:r w:rsidRPr="00BB5991">
        <w:t>troisième session</w:t>
      </w:r>
    </w:p>
    <w:p w:rsidR="00804298" w:rsidRPr="00BB5991" w:rsidRDefault="00804298" w:rsidP="00804298">
      <w:pPr>
        <w:rPr>
          <w:lang w:val="fr-FR"/>
        </w:rPr>
      </w:pPr>
    </w:p>
    <w:p w:rsidR="00804298" w:rsidRPr="00BB5991" w:rsidRDefault="00804298" w:rsidP="00804298">
      <w:pPr>
        <w:pStyle w:val="ONUMFS"/>
        <w:rPr>
          <w:lang w:val="fr-FR"/>
        </w:rPr>
      </w:pPr>
      <w:r w:rsidRPr="00BB5991">
        <w:rPr>
          <w:lang w:val="fr-FR"/>
        </w:rPr>
        <w:t>Le comité a approuvé le projet de rapport de sa trente</w:t>
      </w:r>
      <w:r>
        <w:rPr>
          <w:lang w:val="fr-FR"/>
        </w:rPr>
        <w:noBreakHyphen/>
      </w:r>
      <w:r w:rsidRPr="00BB5991">
        <w:rPr>
          <w:lang w:val="fr-FR"/>
        </w:rPr>
        <w:t xml:space="preserve">troisième session (document </w:t>
      </w:r>
      <w:proofErr w:type="spellStart"/>
      <w:r w:rsidRPr="00BB5991">
        <w:rPr>
          <w:lang w:val="fr-FR"/>
        </w:rPr>
        <w:t>SCCR</w:t>
      </w:r>
      <w:proofErr w:type="spellEnd"/>
      <w:r w:rsidRPr="00BB5991">
        <w:rPr>
          <w:lang w:val="fr-FR"/>
        </w:rPr>
        <w:t>/33/7 </w:t>
      </w:r>
      <w:proofErr w:type="spellStart"/>
      <w:r w:rsidRPr="00BB5991">
        <w:rPr>
          <w:lang w:val="fr-FR"/>
        </w:rPr>
        <w:t>Prov</w:t>
      </w:r>
      <w:proofErr w:type="spellEnd"/>
      <w:r w:rsidRPr="00BB5991">
        <w:rPr>
          <w:lang w:val="fr-FR"/>
        </w:rPr>
        <w:t>.).  Les délégations et les observateurs ont été invités à adresser au Secrétariat, d’ici au 15 juin 2017, les éventuelles observations sur leurs déclarations à l’adresse suivante </w:t>
      </w:r>
      <w:proofErr w:type="gramStart"/>
      <w:r w:rsidRPr="00BB5991">
        <w:rPr>
          <w:lang w:val="fr-FR"/>
        </w:rPr>
        <w:t xml:space="preserve">: </w:t>
      </w:r>
      <w:proofErr w:type="gramEnd"/>
      <w:r w:rsidRPr="00BB5991">
        <w:fldChar w:fldCharType="begin"/>
      </w:r>
      <w:r w:rsidRPr="00BB5991">
        <w:rPr>
          <w:lang w:val="fr-FR"/>
        </w:rPr>
        <w:instrText xml:space="preserve"> HYPERLINK "mailto:copyright.mail@wipo.int" </w:instrText>
      </w:r>
      <w:r w:rsidRPr="00BB5991">
        <w:fldChar w:fldCharType="separate"/>
      </w:r>
      <w:r w:rsidRPr="00BB5991">
        <w:rPr>
          <w:rStyle w:val="Hyperlink"/>
          <w:lang w:val="fr-FR"/>
        </w:rPr>
        <w:t>copyright.mail@wipo.int</w:t>
      </w:r>
      <w:r w:rsidRPr="00BB5991">
        <w:rPr>
          <w:rStyle w:val="Hyperlink"/>
          <w:lang w:val="fr-FR"/>
        </w:rPr>
        <w:fldChar w:fldCharType="end"/>
      </w:r>
      <w:r w:rsidRPr="00BB5991">
        <w:rPr>
          <w:lang w:val="fr-FR"/>
        </w:rPr>
        <w:t>.</w:t>
      </w:r>
    </w:p>
    <w:p w:rsidR="00804298" w:rsidRPr="00BB5991" w:rsidRDefault="00804298" w:rsidP="00804298">
      <w:pPr>
        <w:pStyle w:val="Heading1"/>
      </w:pPr>
      <w:r w:rsidRPr="00BB5991">
        <w:t>Point 6 de l’ordre du jour </w:t>
      </w:r>
      <w:proofErr w:type="gramStart"/>
      <w:r w:rsidRPr="00BB5991">
        <w:t>: protection</w:t>
      </w:r>
      <w:proofErr w:type="gramEnd"/>
      <w:r w:rsidRPr="00BB5991">
        <w:t xml:space="preserve"> des organismes de radiodiffusion</w:t>
      </w:r>
    </w:p>
    <w:p w:rsidR="00804298" w:rsidRPr="00BB5991" w:rsidRDefault="00804298" w:rsidP="00804298">
      <w:pPr>
        <w:rPr>
          <w:lang w:val="fr-FR"/>
        </w:rPr>
      </w:pPr>
    </w:p>
    <w:p w:rsidR="00804298" w:rsidRPr="00BB5991" w:rsidRDefault="00804298" w:rsidP="00804298">
      <w:pPr>
        <w:pStyle w:val="ONUMFS"/>
        <w:rPr>
          <w:lang w:val="fr-FR"/>
        </w:rPr>
      </w:pPr>
      <w:r w:rsidRPr="00BB5991">
        <w:rPr>
          <w:lang w:val="fr-FR"/>
        </w:rPr>
        <w:t xml:space="preserve">Les documents relatifs à ce point de l’ordre du jour étaient les documents </w:t>
      </w:r>
      <w:proofErr w:type="spellStart"/>
      <w:r w:rsidRPr="00BB5991">
        <w:rPr>
          <w:lang w:val="fr-FR"/>
        </w:rPr>
        <w:t>SCCR</w:t>
      </w:r>
      <w:proofErr w:type="spellEnd"/>
      <w:r w:rsidRPr="00BB5991">
        <w:rPr>
          <w:lang w:val="fr-FR"/>
        </w:rPr>
        <w:t>/27/2 </w:t>
      </w:r>
      <w:proofErr w:type="spellStart"/>
      <w:r w:rsidRPr="00BB5991">
        <w:rPr>
          <w:lang w:val="fr-FR"/>
        </w:rPr>
        <w:t>Rev</w:t>
      </w:r>
      <w:proofErr w:type="spellEnd"/>
      <w:r w:rsidRPr="00BB5991">
        <w:rPr>
          <w:lang w:val="fr-FR"/>
        </w:rPr>
        <w:t xml:space="preserve">., </w:t>
      </w:r>
      <w:proofErr w:type="spellStart"/>
      <w:r w:rsidRPr="00BB5991">
        <w:rPr>
          <w:lang w:val="fr-FR"/>
        </w:rPr>
        <w:t>SCCR</w:t>
      </w:r>
      <w:proofErr w:type="spellEnd"/>
      <w:r w:rsidRPr="00BB5991">
        <w:rPr>
          <w:lang w:val="fr-FR"/>
        </w:rPr>
        <w:t xml:space="preserve">/27/6, </w:t>
      </w:r>
      <w:proofErr w:type="spellStart"/>
      <w:r w:rsidRPr="00BB5991">
        <w:rPr>
          <w:lang w:val="fr-FR"/>
        </w:rPr>
        <w:t>SCCR</w:t>
      </w:r>
      <w:proofErr w:type="spellEnd"/>
      <w:r w:rsidRPr="00BB5991">
        <w:rPr>
          <w:lang w:val="fr-FR"/>
        </w:rPr>
        <w:t xml:space="preserve">/30/5, </w:t>
      </w:r>
      <w:proofErr w:type="spellStart"/>
      <w:r w:rsidRPr="00BB5991">
        <w:rPr>
          <w:lang w:val="fr-FR"/>
        </w:rPr>
        <w:t>SCCR</w:t>
      </w:r>
      <w:proofErr w:type="spellEnd"/>
      <w:r w:rsidRPr="00BB5991">
        <w:rPr>
          <w:lang w:val="fr-FR"/>
        </w:rPr>
        <w:t xml:space="preserve">/31/3, </w:t>
      </w:r>
      <w:proofErr w:type="spellStart"/>
      <w:r w:rsidRPr="00BB5991">
        <w:rPr>
          <w:lang w:val="fr-FR"/>
        </w:rPr>
        <w:t>SCCR</w:t>
      </w:r>
      <w:proofErr w:type="spellEnd"/>
      <w:r w:rsidRPr="00BB5991">
        <w:rPr>
          <w:lang w:val="fr-FR"/>
        </w:rPr>
        <w:t xml:space="preserve">/32/3, </w:t>
      </w:r>
      <w:proofErr w:type="spellStart"/>
      <w:r w:rsidRPr="00BB5991">
        <w:rPr>
          <w:lang w:val="fr-FR"/>
        </w:rPr>
        <w:t>SCCR</w:t>
      </w:r>
      <w:proofErr w:type="spellEnd"/>
      <w:r w:rsidRPr="00BB5991">
        <w:rPr>
          <w:lang w:val="fr-FR"/>
        </w:rPr>
        <w:t xml:space="preserve">/33/3, </w:t>
      </w:r>
      <w:proofErr w:type="spellStart"/>
      <w:r w:rsidRPr="00BB5991">
        <w:rPr>
          <w:lang w:val="fr-FR"/>
        </w:rPr>
        <w:t>SCCR</w:t>
      </w:r>
      <w:proofErr w:type="spellEnd"/>
      <w:r w:rsidRPr="00BB5991">
        <w:rPr>
          <w:lang w:val="fr-FR"/>
        </w:rPr>
        <w:t>/33/5 et </w:t>
      </w:r>
      <w:proofErr w:type="spellStart"/>
      <w:r w:rsidRPr="00BB5991">
        <w:rPr>
          <w:lang w:val="fr-FR"/>
        </w:rPr>
        <w:t>SCCR</w:t>
      </w:r>
      <w:proofErr w:type="spellEnd"/>
      <w:r w:rsidRPr="00BB5991">
        <w:rPr>
          <w:lang w:val="fr-FR"/>
        </w:rPr>
        <w:t>/34/3, ainsi que des diagrammes et des documents informels établis lors de précédentes sessions.</w:t>
      </w:r>
    </w:p>
    <w:p w:rsidR="00804298" w:rsidRPr="00BB5991" w:rsidRDefault="00804298" w:rsidP="00804298">
      <w:pPr>
        <w:pStyle w:val="ONUMFS"/>
        <w:rPr>
          <w:rFonts w:eastAsia="Times New Roman"/>
          <w:lang w:val="fr-FR"/>
        </w:rPr>
      </w:pPr>
      <w:r w:rsidRPr="00BB5991">
        <w:rPr>
          <w:rFonts w:eastAsia="Times New Roman"/>
          <w:lang w:val="fr-FR"/>
        </w:rPr>
        <w:t xml:space="preserve">En ce qui concerne la protection des organismes de radiodiffusion, le comité a accueilli favorablement la nouvelle version du </w:t>
      </w:r>
      <w:r w:rsidRPr="00BB5991">
        <w:rPr>
          <w:rFonts w:eastAsia="Times New Roman"/>
          <w:i/>
          <w:lang w:val="fr-FR"/>
        </w:rPr>
        <w:t>Texte de synthèse révisé sur les définitions, l’objet de la protection, les droits à octroyer et d’autres questions</w:t>
      </w:r>
      <w:r w:rsidRPr="00BB5991">
        <w:rPr>
          <w:rFonts w:eastAsia="Times New Roman"/>
          <w:lang w:val="fr-FR"/>
        </w:rPr>
        <w:t xml:space="preserve"> (document </w:t>
      </w:r>
      <w:proofErr w:type="spellStart"/>
      <w:r w:rsidRPr="00BB5991">
        <w:rPr>
          <w:rFonts w:eastAsia="Times New Roman"/>
          <w:lang w:val="fr-FR"/>
        </w:rPr>
        <w:t>SCCR</w:t>
      </w:r>
      <w:proofErr w:type="spellEnd"/>
      <w:r w:rsidRPr="00BB5991">
        <w:rPr>
          <w:rFonts w:eastAsia="Times New Roman"/>
          <w:lang w:val="fr-FR"/>
        </w:rPr>
        <w:t xml:space="preserve">/34/3).  Le comité a examiné le document </w:t>
      </w:r>
      <w:proofErr w:type="spellStart"/>
      <w:r w:rsidRPr="00BB5991">
        <w:rPr>
          <w:rFonts w:eastAsia="Times New Roman"/>
          <w:lang w:val="fr-FR"/>
        </w:rPr>
        <w:t>SCCR</w:t>
      </w:r>
      <w:proofErr w:type="spellEnd"/>
      <w:r w:rsidRPr="00BB5991">
        <w:rPr>
          <w:rFonts w:eastAsia="Times New Roman"/>
          <w:lang w:val="fr-FR"/>
        </w:rPr>
        <w:t>/34/3 et a formulé des observations et des propositions.  Celles</w:t>
      </w:r>
      <w:r>
        <w:rPr>
          <w:rFonts w:eastAsia="Times New Roman"/>
          <w:lang w:val="fr-FR"/>
        </w:rPr>
        <w:noBreakHyphen/>
      </w:r>
      <w:r w:rsidRPr="00BB5991">
        <w:rPr>
          <w:rFonts w:eastAsia="Times New Roman"/>
          <w:lang w:val="fr-FR"/>
        </w:rPr>
        <w:t xml:space="preserve">ci ont été synthétisées dans un document du président sous la cote </w:t>
      </w:r>
      <w:proofErr w:type="spellStart"/>
      <w:r w:rsidRPr="00BB5991">
        <w:rPr>
          <w:rFonts w:eastAsia="Times New Roman"/>
          <w:lang w:val="fr-FR"/>
        </w:rPr>
        <w:t>SCCR</w:t>
      </w:r>
      <w:proofErr w:type="spellEnd"/>
      <w:r w:rsidRPr="00BB5991">
        <w:rPr>
          <w:rFonts w:eastAsia="Times New Roman"/>
          <w:lang w:val="fr-FR"/>
        </w:rPr>
        <w:t xml:space="preserve">/34/4, étant entendu </w:t>
      </w:r>
      <w:r w:rsidRPr="00BB5991">
        <w:rPr>
          <w:rFonts w:eastAsia="Times New Roman"/>
          <w:lang w:val="fr-FR"/>
        </w:rPr>
        <w:lastRenderedPageBreak/>
        <w:t xml:space="preserve">que le document </w:t>
      </w:r>
      <w:proofErr w:type="spellStart"/>
      <w:r w:rsidRPr="00BB5991">
        <w:rPr>
          <w:rFonts w:eastAsia="Times New Roman"/>
          <w:lang w:val="fr-FR"/>
        </w:rPr>
        <w:t>SCCR</w:t>
      </w:r>
      <w:proofErr w:type="spellEnd"/>
      <w:r w:rsidRPr="00BB5991">
        <w:rPr>
          <w:rFonts w:eastAsia="Times New Roman"/>
          <w:lang w:val="fr-FR"/>
        </w:rPr>
        <w:t>/34/4 est découpé en trois parties distinctes afin de faciliter les délibérations, sans ordre d’importance particulier.</w:t>
      </w:r>
    </w:p>
    <w:p w:rsidR="00804298" w:rsidRPr="00BB5991" w:rsidRDefault="00804298" w:rsidP="00804298">
      <w:pPr>
        <w:pStyle w:val="ONUMFS"/>
        <w:rPr>
          <w:lang w:val="fr-FR"/>
        </w:rPr>
      </w:pPr>
      <w:r w:rsidRPr="00BB5991">
        <w:rPr>
          <w:lang w:val="fr-FR"/>
        </w:rPr>
        <w:t>Ce point restera inscrit à l’ordre du jour de la trente</w:t>
      </w:r>
      <w:r>
        <w:rPr>
          <w:lang w:val="fr-FR"/>
        </w:rPr>
        <w:noBreakHyphen/>
      </w:r>
      <w:r w:rsidRPr="00BB5991">
        <w:rPr>
          <w:lang w:val="fr-FR"/>
        </w:rPr>
        <w:t>cinquième session du </w:t>
      </w:r>
      <w:proofErr w:type="spellStart"/>
      <w:r w:rsidRPr="00BB5991">
        <w:rPr>
          <w:lang w:val="fr-FR"/>
        </w:rPr>
        <w:t>SCCR</w:t>
      </w:r>
      <w:proofErr w:type="spellEnd"/>
      <w:r w:rsidRPr="00BB5991">
        <w:rPr>
          <w:lang w:val="fr-FR"/>
        </w:rPr>
        <w:t>.</w:t>
      </w:r>
    </w:p>
    <w:p w:rsidR="00804298" w:rsidRPr="00BB5991" w:rsidRDefault="00804298" w:rsidP="00804298">
      <w:pPr>
        <w:pStyle w:val="Heading1"/>
      </w:pPr>
      <w:r w:rsidRPr="00BB5991">
        <w:t>Point 7 de l’ordre du jour </w:t>
      </w:r>
      <w:proofErr w:type="gramStart"/>
      <w:r w:rsidRPr="00BB5991">
        <w:t>: limitations</w:t>
      </w:r>
      <w:proofErr w:type="gramEnd"/>
      <w:r w:rsidRPr="00BB5991">
        <w:t xml:space="preserve"> et exceptions en faveur des bibliothèques et des services d’archives</w:t>
      </w:r>
    </w:p>
    <w:p w:rsidR="00804298" w:rsidRPr="00BB5991" w:rsidRDefault="00804298" w:rsidP="00804298">
      <w:pPr>
        <w:rPr>
          <w:lang w:val="fr-FR"/>
        </w:rPr>
      </w:pPr>
    </w:p>
    <w:p w:rsidR="00804298" w:rsidRPr="00BB5991" w:rsidRDefault="00804298" w:rsidP="00804298">
      <w:pPr>
        <w:pStyle w:val="ONUMFS"/>
        <w:rPr>
          <w:lang w:val="fr-FR"/>
        </w:rPr>
      </w:pPr>
      <w:r w:rsidRPr="00BB5991">
        <w:rPr>
          <w:lang w:val="fr-FR"/>
        </w:rPr>
        <w:t xml:space="preserve">Les documents relatifs à ce point de l’ordre du jour étaient les documents </w:t>
      </w:r>
      <w:proofErr w:type="spellStart"/>
      <w:r w:rsidRPr="00BB5991">
        <w:rPr>
          <w:lang w:val="fr-FR"/>
        </w:rPr>
        <w:t>SCCR</w:t>
      </w:r>
      <w:proofErr w:type="spellEnd"/>
      <w:r w:rsidRPr="00BB5991">
        <w:rPr>
          <w:lang w:val="fr-FR"/>
        </w:rPr>
        <w:t xml:space="preserve">/26/3, </w:t>
      </w:r>
      <w:proofErr w:type="spellStart"/>
      <w:r w:rsidRPr="00BB5991">
        <w:rPr>
          <w:lang w:val="fr-FR"/>
        </w:rPr>
        <w:t>SCCR</w:t>
      </w:r>
      <w:proofErr w:type="spellEnd"/>
      <w:r w:rsidRPr="00BB5991">
        <w:rPr>
          <w:lang w:val="fr-FR"/>
        </w:rPr>
        <w:t xml:space="preserve">/26/8, </w:t>
      </w:r>
      <w:proofErr w:type="spellStart"/>
      <w:r w:rsidRPr="00BB5991">
        <w:rPr>
          <w:lang w:val="fr-FR"/>
        </w:rPr>
        <w:t>SCCR</w:t>
      </w:r>
      <w:proofErr w:type="spellEnd"/>
      <w:r w:rsidRPr="00BB5991">
        <w:rPr>
          <w:lang w:val="fr-FR"/>
        </w:rPr>
        <w:t xml:space="preserve">/29/4, </w:t>
      </w:r>
      <w:proofErr w:type="spellStart"/>
      <w:r w:rsidRPr="00BB5991">
        <w:rPr>
          <w:lang w:val="fr-FR"/>
        </w:rPr>
        <w:t>SCCR</w:t>
      </w:r>
      <w:proofErr w:type="spellEnd"/>
      <w:r w:rsidRPr="00BB5991">
        <w:rPr>
          <w:lang w:val="fr-FR"/>
        </w:rPr>
        <w:t xml:space="preserve">/30/2, </w:t>
      </w:r>
      <w:proofErr w:type="spellStart"/>
      <w:r w:rsidRPr="00BB5991">
        <w:rPr>
          <w:lang w:val="fr-FR"/>
        </w:rPr>
        <w:t>SCCR</w:t>
      </w:r>
      <w:proofErr w:type="spellEnd"/>
      <w:r w:rsidRPr="00BB5991">
        <w:rPr>
          <w:lang w:val="fr-FR"/>
        </w:rPr>
        <w:t>/30/3 et </w:t>
      </w:r>
      <w:proofErr w:type="spellStart"/>
      <w:r w:rsidRPr="00BB5991">
        <w:rPr>
          <w:lang w:val="fr-FR"/>
        </w:rPr>
        <w:t>SCCR</w:t>
      </w:r>
      <w:proofErr w:type="spellEnd"/>
      <w:r w:rsidRPr="00BB5991">
        <w:rPr>
          <w:lang w:val="fr-FR"/>
        </w:rPr>
        <w:t xml:space="preserve">/33/4, ainsi qu’un diagramme informel établi pour une précédente session, qui sera publié en tant que document du président sous la cote </w:t>
      </w:r>
      <w:proofErr w:type="spellStart"/>
      <w:r w:rsidRPr="00BB5991">
        <w:rPr>
          <w:lang w:val="fr-FR"/>
        </w:rPr>
        <w:t>SCCR</w:t>
      </w:r>
      <w:proofErr w:type="spellEnd"/>
      <w:r w:rsidRPr="00BB5991">
        <w:rPr>
          <w:lang w:val="fr-FR"/>
        </w:rPr>
        <w:t>/3</w:t>
      </w:r>
      <w:r>
        <w:rPr>
          <w:lang w:val="fr-FR"/>
        </w:rPr>
        <w:t>4</w:t>
      </w:r>
      <w:r w:rsidRPr="00BB5991">
        <w:rPr>
          <w:lang w:val="fr-FR"/>
        </w:rPr>
        <w:t>/5.  Le comité a examiné le diagramme informel sur les limitations et exceptions en faveur des bibliothèques et des services d’archives et poursuivra les discussions sur la possibilité d’en faire un document de travail du comité à sa prochaine session.</w:t>
      </w:r>
    </w:p>
    <w:p w:rsidR="00804298" w:rsidRPr="00BB5991" w:rsidRDefault="00804298" w:rsidP="00804298">
      <w:pPr>
        <w:pStyle w:val="ONUMFS"/>
        <w:rPr>
          <w:lang w:val="fr-FR"/>
        </w:rPr>
      </w:pPr>
      <w:r w:rsidRPr="00BB5991">
        <w:rPr>
          <w:lang w:val="fr-FR"/>
        </w:rPr>
        <w:t xml:space="preserve">Le comité est convenu d’actualiser l’étude </w:t>
      </w:r>
      <w:proofErr w:type="spellStart"/>
      <w:r w:rsidRPr="00BB5991">
        <w:rPr>
          <w:lang w:val="fr-FR"/>
        </w:rPr>
        <w:t>Crews</w:t>
      </w:r>
      <w:proofErr w:type="spellEnd"/>
      <w:r w:rsidRPr="00BB5991">
        <w:rPr>
          <w:lang w:val="fr-FR"/>
        </w:rPr>
        <w:t xml:space="preserve"> figurant dans le document </w:t>
      </w:r>
      <w:proofErr w:type="spellStart"/>
      <w:r w:rsidRPr="00BB5991">
        <w:rPr>
          <w:lang w:val="fr-FR"/>
        </w:rPr>
        <w:t>SCCR</w:t>
      </w:r>
      <w:proofErr w:type="spellEnd"/>
      <w:r w:rsidRPr="00BB5991">
        <w:rPr>
          <w:lang w:val="fr-FR"/>
        </w:rPr>
        <w:t>/30/3 et de poursuivre la collecte de données et d’informations sur les limitations et exceptions en faveur des musées en vue de présenter les résultats à la prochaine session du comité.</w:t>
      </w:r>
    </w:p>
    <w:p w:rsidR="00804298" w:rsidRPr="00BB5991" w:rsidRDefault="00804298" w:rsidP="00804298">
      <w:pPr>
        <w:pStyle w:val="ONUMFS"/>
        <w:rPr>
          <w:lang w:val="fr-FR"/>
        </w:rPr>
      </w:pPr>
      <w:r w:rsidRPr="00BB5991">
        <w:rPr>
          <w:lang w:val="fr-FR"/>
        </w:rPr>
        <w:t>Le comité a prié le Secrétariat de proposer un projet de plan d’action sur les limitations et exceptions en faveur des bibliothèques et des services d’archives afin que le comité puisse l’examiner et envisager son adoption en vue des travaux futurs à sa prochaine session.</w:t>
      </w:r>
    </w:p>
    <w:p w:rsidR="00804298" w:rsidRPr="00BB5991" w:rsidRDefault="00804298" w:rsidP="00804298">
      <w:pPr>
        <w:pStyle w:val="ONUMFS"/>
        <w:rPr>
          <w:lang w:val="fr-FR"/>
        </w:rPr>
      </w:pPr>
      <w:r w:rsidRPr="00BB5991">
        <w:rPr>
          <w:lang w:val="fr-FR"/>
        </w:rPr>
        <w:t>Ce point restera inscrit à l’ordre du jour de la trente</w:t>
      </w:r>
      <w:r>
        <w:rPr>
          <w:lang w:val="fr-FR"/>
        </w:rPr>
        <w:noBreakHyphen/>
      </w:r>
      <w:r w:rsidRPr="00BB5991">
        <w:rPr>
          <w:lang w:val="fr-FR"/>
        </w:rPr>
        <w:t>cinquième session du </w:t>
      </w:r>
      <w:proofErr w:type="spellStart"/>
      <w:r w:rsidRPr="00BB5991">
        <w:rPr>
          <w:lang w:val="fr-FR"/>
        </w:rPr>
        <w:t>SCCR</w:t>
      </w:r>
      <w:proofErr w:type="spellEnd"/>
      <w:r w:rsidRPr="00BB5991">
        <w:rPr>
          <w:lang w:val="fr-FR"/>
        </w:rPr>
        <w:t>.</w:t>
      </w:r>
    </w:p>
    <w:p w:rsidR="00804298" w:rsidRPr="00BB5991" w:rsidRDefault="00804298" w:rsidP="00804298">
      <w:pPr>
        <w:pStyle w:val="Heading1"/>
      </w:pPr>
      <w:r w:rsidRPr="00BB5991">
        <w:t>Point 8 de l’ordre du jour </w:t>
      </w:r>
      <w:proofErr w:type="gramStart"/>
      <w:r w:rsidRPr="00BB5991">
        <w:t>: limitations</w:t>
      </w:r>
      <w:proofErr w:type="gramEnd"/>
      <w:r w:rsidRPr="00BB5991">
        <w:t xml:space="preserve"> et exceptions en faveur des établissements d’enseignement et de recherche et des personnes ayant d’autres handicaps</w:t>
      </w:r>
    </w:p>
    <w:p w:rsidR="00804298" w:rsidRPr="00BB5991" w:rsidRDefault="00804298" w:rsidP="00804298">
      <w:pPr>
        <w:rPr>
          <w:lang w:val="fr-FR"/>
        </w:rPr>
      </w:pPr>
    </w:p>
    <w:p w:rsidR="00804298" w:rsidRPr="00BB5991" w:rsidRDefault="00804298" w:rsidP="00804298">
      <w:pPr>
        <w:pStyle w:val="ONUMFS"/>
        <w:rPr>
          <w:lang w:val="fr-FR"/>
        </w:rPr>
      </w:pPr>
      <w:r w:rsidRPr="00BB5991">
        <w:rPr>
          <w:lang w:val="fr-FR"/>
        </w:rPr>
        <w:t xml:space="preserve">Les documents relatifs à ce point de l’ordre du jour étaient les documents </w:t>
      </w:r>
      <w:proofErr w:type="spellStart"/>
      <w:r w:rsidRPr="00BB5991">
        <w:rPr>
          <w:lang w:val="fr-FR"/>
        </w:rPr>
        <w:t>SCCR</w:t>
      </w:r>
      <w:proofErr w:type="spellEnd"/>
      <w:r w:rsidRPr="00BB5991">
        <w:rPr>
          <w:lang w:val="fr-FR"/>
        </w:rPr>
        <w:t>/26/4 </w:t>
      </w:r>
      <w:proofErr w:type="spellStart"/>
      <w:r w:rsidRPr="00BB5991">
        <w:rPr>
          <w:lang w:val="fr-FR"/>
        </w:rPr>
        <w:t>Prov</w:t>
      </w:r>
      <w:proofErr w:type="spellEnd"/>
      <w:r w:rsidRPr="00BB5991">
        <w:rPr>
          <w:lang w:val="fr-FR"/>
        </w:rPr>
        <w:t xml:space="preserve">., </w:t>
      </w:r>
      <w:proofErr w:type="spellStart"/>
      <w:r w:rsidRPr="00BB5991">
        <w:rPr>
          <w:lang w:val="fr-FR"/>
        </w:rPr>
        <w:t>SCCR</w:t>
      </w:r>
      <w:proofErr w:type="spellEnd"/>
      <w:r w:rsidRPr="00BB5991">
        <w:rPr>
          <w:lang w:val="fr-FR"/>
        </w:rPr>
        <w:t xml:space="preserve">/27/8, </w:t>
      </w:r>
      <w:proofErr w:type="spellStart"/>
      <w:r w:rsidRPr="00BB5991">
        <w:rPr>
          <w:lang w:val="fr-FR"/>
        </w:rPr>
        <w:t>SCCR</w:t>
      </w:r>
      <w:proofErr w:type="spellEnd"/>
      <w:r w:rsidRPr="00BB5991">
        <w:rPr>
          <w:lang w:val="fr-FR"/>
        </w:rPr>
        <w:t xml:space="preserve">/32/4, </w:t>
      </w:r>
      <w:proofErr w:type="spellStart"/>
      <w:r w:rsidRPr="00BB5991">
        <w:rPr>
          <w:lang w:val="fr-FR"/>
        </w:rPr>
        <w:t>SCCR</w:t>
      </w:r>
      <w:proofErr w:type="spellEnd"/>
      <w:r w:rsidRPr="00BB5991">
        <w:rPr>
          <w:lang w:val="fr-FR"/>
        </w:rPr>
        <w:t>/33/4 et </w:t>
      </w:r>
      <w:proofErr w:type="spellStart"/>
      <w:r w:rsidRPr="00BB5991">
        <w:rPr>
          <w:lang w:val="fr-FR"/>
        </w:rPr>
        <w:t>SCCR</w:t>
      </w:r>
      <w:proofErr w:type="spellEnd"/>
      <w:r w:rsidRPr="00BB5991">
        <w:rPr>
          <w:lang w:val="fr-FR"/>
        </w:rPr>
        <w:t xml:space="preserve">/33/6, ainsi qu’un diagramme informel établi pour une précédente réunion, qui sera publié en tant que document du président sous la cote </w:t>
      </w:r>
      <w:proofErr w:type="spellStart"/>
      <w:r w:rsidRPr="00BB5991">
        <w:rPr>
          <w:lang w:val="fr-FR"/>
        </w:rPr>
        <w:t>SCCR</w:t>
      </w:r>
      <w:proofErr w:type="spellEnd"/>
      <w:r w:rsidRPr="00BB5991">
        <w:rPr>
          <w:lang w:val="fr-FR"/>
        </w:rPr>
        <w:t>/3</w:t>
      </w:r>
      <w:r>
        <w:rPr>
          <w:lang w:val="fr-FR"/>
        </w:rPr>
        <w:t>4</w:t>
      </w:r>
      <w:r w:rsidRPr="00BB5991">
        <w:rPr>
          <w:lang w:val="fr-FR"/>
        </w:rPr>
        <w:t>/6.  Le comité a examiné le diagramme informel sur les limitations et exceptions en faveur des établissements d’enseignement et de recherche et poursuivra les discussions sur la possibilité d’en faire un document de travail du comité à sa prochaine session.</w:t>
      </w:r>
    </w:p>
    <w:p w:rsidR="00804298" w:rsidRPr="00BB5991" w:rsidRDefault="00804298" w:rsidP="00804298">
      <w:pPr>
        <w:pStyle w:val="ONUMFS"/>
        <w:rPr>
          <w:lang w:val="fr-FR"/>
        </w:rPr>
      </w:pPr>
      <w:r w:rsidRPr="00BB5991">
        <w:rPr>
          <w:lang w:val="fr-FR"/>
        </w:rPr>
        <w:t>Le comité a suivi et accueilli avec intérêt un exposé sur une mise à jour de l’</w:t>
      </w:r>
      <w:r w:rsidRPr="00BB5991">
        <w:rPr>
          <w:i/>
          <w:lang w:val="fr-FR"/>
        </w:rPr>
        <w:t>Étude sur les limitations et exceptions relatives au droit d’auteur en faveur des activités d’enseignement</w:t>
      </w:r>
      <w:r w:rsidRPr="00BB5991">
        <w:rPr>
          <w:lang w:val="fr-FR"/>
        </w:rPr>
        <w:t>, établie par M. Daniel </w:t>
      </w:r>
      <w:proofErr w:type="spellStart"/>
      <w:r w:rsidRPr="00BB5991">
        <w:rPr>
          <w:lang w:val="fr-FR"/>
        </w:rPr>
        <w:t>Seng</w:t>
      </w:r>
      <w:proofErr w:type="spellEnd"/>
      <w:r w:rsidRPr="00BB5991">
        <w:rPr>
          <w:lang w:val="fr-FR"/>
        </w:rPr>
        <w:t xml:space="preserve">, qui fait l’objet du document </w:t>
      </w:r>
      <w:proofErr w:type="spellStart"/>
      <w:r w:rsidRPr="00BB5991">
        <w:rPr>
          <w:lang w:val="fr-FR"/>
        </w:rPr>
        <w:t>SCCR</w:t>
      </w:r>
      <w:proofErr w:type="spellEnd"/>
      <w:r w:rsidRPr="00BB5991">
        <w:rPr>
          <w:lang w:val="fr-FR"/>
        </w:rPr>
        <w:t>/33/6.  Le comité a également suivi et accueilli avec intérêt un exposé sur l’état d’avancement de l’étude exploratoire sur les limitations et exceptions en faveur des personnes présentant un handicap autre que des difficultés de lecture des textes imprimés, et une description du questionnaire diffusé aux États membres.  L’exposé a été présenté par Mme Caroline </w:t>
      </w:r>
      <w:proofErr w:type="spellStart"/>
      <w:r w:rsidRPr="00BB5991">
        <w:rPr>
          <w:lang w:val="fr-FR"/>
        </w:rPr>
        <w:t>Ncube</w:t>
      </w:r>
      <w:proofErr w:type="spellEnd"/>
      <w:r w:rsidRPr="00BB5991">
        <w:rPr>
          <w:lang w:val="fr-FR"/>
        </w:rPr>
        <w:t>, professeur à l’Université du Cap, et par M. Blake Reid et des étudiants de l’Université du Colorado.  Les deux études, une fois achevées, seront présentées à la trente</w:t>
      </w:r>
      <w:r>
        <w:rPr>
          <w:lang w:val="fr-FR"/>
        </w:rPr>
        <w:noBreakHyphen/>
      </w:r>
      <w:r w:rsidRPr="00BB5991">
        <w:rPr>
          <w:lang w:val="fr-FR"/>
        </w:rPr>
        <w:t>cinquième session du </w:t>
      </w:r>
      <w:proofErr w:type="spellStart"/>
      <w:r w:rsidRPr="00BB5991">
        <w:rPr>
          <w:lang w:val="fr-FR"/>
        </w:rPr>
        <w:t>SCCR</w:t>
      </w:r>
      <w:proofErr w:type="spellEnd"/>
      <w:r w:rsidRPr="00BB5991">
        <w:rPr>
          <w:lang w:val="fr-FR"/>
        </w:rPr>
        <w:t>.</w:t>
      </w:r>
    </w:p>
    <w:p w:rsidR="00804298" w:rsidRPr="00BB5991" w:rsidRDefault="00804298" w:rsidP="00804298">
      <w:pPr>
        <w:pStyle w:val="ONUMFS"/>
        <w:rPr>
          <w:lang w:val="fr-FR"/>
        </w:rPr>
      </w:pPr>
      <w:r w:rsidRPr="00BB5991">
        <w:rPr>
          <w:lang w:val="fr-FR"/>
        </w:rPr>
        <w:t>Le comité a suivi et accueilli avec intérêt un exposé présenté par Mme Sylvie Forbin, vice</w:t>
      </w:r>
      <w:r>
        <w:rPr>
          <w:lang w:val="fr-FR"/>
        </w:rPr>
        <w:noBreakHyphen/>
      </w:r>
      <w:r w:rsidRPr="00BB5991">
        <w:rPr>
          <w:lang w:val="fr-FR"/>
        </w:rPr>
        <w:t xml:space="preserve">directrice générale, sur le projet visant à </w:t>
      </w:r>
      <w:r w:rsidRPr="00BB5991">
        <w:rPr>
          <w:i/>
          <w:lang w:val="fr-FR"/>
        </w:rPr>
        <w:t>faciliter l’accès au matériel éducatif et aux modules d’apprentissage</w:t>
      </w:r>
      <w:r w:rsidRPr="00BB5991">
        <w:rPr>
          <w:lang w:val="fr-FR"/>
        </w:rPr>
        <w:t xml:space="preserve"> ainsi que sur le questionnaire connexe diffusé aux États membres de l’OMPI.</w:t>
      </w:r>
    </w:p>
    <w:p w:rsidR="00804298" w:rsidRPr="00BB5991" w:rsidRDefault="00804298" w:rsidP="00804298">
      <w:pPr>
        <w:pStyle w:val="ONUMFS"/>
        <w:rPr>
          <w:lang w:val="fr-FR"/>
        </w:rPr>
      </w:pPr>
      <w:r w:rsidRPr="00BB5991">
        <w:rPr>
          <w:lang w:val="fr-FR"/>
        </w:rPr>
        <w:t xml:space="preserve">Le comité a prié le Secrétariat de proposer un projet de plan d’action sur les limitations et exceptions en faveur des établissements d’enseignement et de recherche et des personnes </w:t>
      </w:r>
      <w:r w:rsidRPr="00BB5991">
        <w:rPr>
          <w:lang w:val="fr-FR"/>
        </w:rPr>
        <w:lastRenderedPageBreak/>
        <w:t>ayant d’autres handicaps afin que le comité puisse l’examiner et envisager son adoption en vue des travaux futurs à sa prochaine session.</w:t>
      </w:r>
    </w:p>
    <w:p w:rsidR="00804298" w:rsidRPr="00BB5991" w:rsidRDefault="00804298" w:rsidP="00804298">
      <w:pPr>
        <w:pStyle w:val="ONUMFS"/>
        <w:rPr>
          <w:lang w:val="fr-FR"/>
        </w:rPr>
      </w:pPr>
      <w:r w:rsidRPr="00BB5991">
        <w:rPr>
          <w:lang w:val="fr-FR"/>
        </w:rPr>
        <w:t>Ce point restera inscrit à l’ordre du jour de la trente</w:t>
      </w:r>
      <w:r>
        <w:rPr>
          <w:lang w:val="fr-FR"/>
        </w:rPr>
        <w:noBreakHyphen/>
      </w:r>
      <w:r w:rsidRPr="00BB5991">
        <w:rPr>
          <w:lang w:val="fr-FR"/>
        </w:rPr>
        <w:t>cinquième session du </w:t>
      </w:r>
      <w:proofErr w:type="spellStart"/>
      <w:r w:rsidRPr="00BB5991">
        <w:rPr>
          <w:lang w:val="fr-FR"/>
        </w:rPr>
        <w:t>SCCR</w:t>
      </w:r>
      <w:proofErr w:type="spellEnd"/>
      <w:r w:rsidRPr="00BB5991">
        <w:rPr>
          <w:lang w:val="fr-FR"/>
        </w:rPr>
        <w:t>.</w:t>
      </w:r>
    </w:p>
    <w:p w:rsidR="00804298" w:rsidRPr="00BB5991" w:rsidRDefault="00804298" w:rsidP="00804298">
      <w:pPr>
        <w:pStyle w:val="Heading1"/>
      </w:pPr>
      <w:r w:rsidRPr="00BB5991">
        <w:t>Point 9 de l’ordre du jour </w:t>
      </w:r>
      <w:proofErr w:type="gramStart"/>
      <w:r w:rsidRPr="00BB5991">
        <w:t>: questions</w:t>
      </w:r>
      <w:proofErr w:type="gramEnd"/>
      <w:r w:rsidRPr="00BB5991">
        <w:t xml:space="preserve"> diverses</w:t>
      </w:r>
    </w:p>
    <w:p w:rsidR="00804298" w:rsidRPr="00BB5991" w:rsidRDefault="00804298" w:rsidP="00804298">
      <w:pPr>
        <w:rPr>
          <w:lang w:val="fr-FR"/>
        </w:rPr>
      </w:pPr>
    </w:p>
    <w:p w:rsidR="00804298" w:rsidRPr="00BB5991" w:rsidRDefault="00804298" w:rsidP="00804298">
      <w:pPr>
        <w:pStyle w:val="ONUMFS"/>
        <w:rPr>
          <w:rFonts w:eastAsiaTheme="minorHAnsi"/>
          <w:lang w:val="fr-FR" w:eastAsia="en-US"/>
        </w:rPr>
      </w:pPr>
      <w:r w:rsidRPr="00BB5991">
        <w:rPr>
          <w:rFonts w:eastAsiaTheme="minorHAnsi"/>
          <w:lang w:val="fr-FR" w:eastAsia="en-US"/>
        </w:rPr>
        <w:t xml:space="preserve">Les documents relatifs à ce point de l’ordre du jour étaient les documents </w:t>
      </w:r>
      <w:proofErr w:type="spellStart"/>
      <w:r w:rsidRPr="00BB5991">
        <w:rPr>
          <w:rFonts w:eastAsiaTheme="minorHAnsi"/>
          <w:lang w:val="fr-FR" w:eastAsia="en-US"/>
        </w:rPr>
        <w:t>SCCR</w:t>
      </w:r>
      <w:proofErr w:type="spellEnd"/>
      <w:r w:rsidRPr="00BB5991">
        <w:rPr>
          <w:rFonts w:eastAsiaTheme="minorHAnsi"/>
          <w:lang w:val="fr-FR" w:eastAsia="en-US"/>
        </w:rPr>
        <w:t>/31/4 et </w:t>
      </w:r>
      <w:proofErr w:type="spellStart"/>
      <w:r w:rsidRPr="00BB5991">
        <w:rPr>
          <w:rFonts w:eastAsiaTheme="minorHAnsi"/>
          <w:lang w:val="fr-FR" w:eastAsia="en-US"/>
        </w:rPr>
        <w:t>SCCR</w:t>
      </w:r>
      <w:proofErr w:type="spellEnd"/>
      <w:r w:rsidRPr="00BB5991">
        <w:rPr>
          <w:rFonts w:eastAsiaTheme="minorHAnsi"/>
          <w:lang w:val="fr-FR" w:eastAsia="en-US"/>
        </w:rPr>
        <w:t>/31/5.</w:t>
      </w:r>
    </w:p>
    <w:p w:rsidR="00804298" w:rsidRPr="00BB5991" w:rsidRDefault="00804298" w:rsidP="00804298">
      <w:pPr>
        <w:pStyle w:val="ONUMFS"/>
        <w:rPr>
          <w:rFonts w:eastAsiaTheme="minorHAnsi"/>
          <w:lang w:val="fr-FR" w:eastAsia="en-US"/>
        </w:rPr>
      </w:pPr>
      <w:r w:rsidRPr="00BB5991">
        <w:rPr>
          <w:rFonts w:eastAsiaTheme="minorHAnsi"/>
          <w:lang w:val="fr-FR" w:eastAsia="en-US"/>
        </w:rPr>
        <w:t>S’agissant de l’examen du droit d’auteur dans l’environnement numérique, le comité a pris note de la présentation de la méthodologie et du rapport préliminaire relatif à l’étude exploratoire sur l’incidence des progrès dans le domaine du numérique sur l’évolution du cadre juridique national au cours des 10 dernières années, présenté par Mme Guilda </w:t>
      </w:r>
      <w:proofErr w:type="spellStart"/>
      <w:r w:rsidRPr="00BB5991">
        <w:rPr>
          <w:rFonts w:eastAsiaTheme="minorHAnsi"/>
          <w:lang w:val="fr-FR" w:eastAsia="en-US"/>
        </w:rPr>
        <w:t>Rostama</w:t>
      </w:r>
      <w:proofErr w:type="spellEnd"/>
      <w:r w:rsidRPr="00BB5991">
        <w:rPr>
          <w:rFonts w:eastAsiaTheme="minorHAnsi"/>
          <w:lang w:val="fr-FR" w:eastAsia="en-US"/>
        </w:rPr>
        <w:t>.  Le comité a également pris note du compte rendu de l’exercice de réflexion, mené dans le cadre du processus d’établissement de l’étude exploratoire, par M. Pierre </w:t>
      </w:r>
      <w:proofErr w:type="spellStart"/>
      <w:r w:rsidRPr="00BB5991">
        <w:rPr>
          <w:rFonts w:eastAsiaTheme="minorHAnsi"/>
          <w:lang w:val="fr-FR" w:eastAsia="en-US"/>
        </w:rPr>
        <w:t>Sirinelli</w:t>
      </w:r>
      <w:proofErr w:type="spellEnd"/>
      <w:r w:rsidRPr="00BB5991">
        <w:rPr>
          <w:rFonts w:eastAsiaTheme="minorHAnsi"/>
          <w:lang w:val="fr-FR" w:eastAsia="en-US"/>
        </w:rPr>
        <w:t>.  L’étude exploratoire, une fois achevée, sera présentée à la trente</w:t>
      </w:r>
      <w:r>
        <w:rPr>
          <w:rFonts w:eastAsiaTheme="minorHAnsi"/>
          <w:lang w:val="fr-FR" w:eastAsia="en-US"/>
        </w:rPr>
        <w:noBreakHyphen/>
      </w:r>
      <w:r w:rsidRPr="00BB5991">
        <w:rPr>
          <w:rFonts w:eastAsiaTheme="minorHAnsi"/>
          <w:lang w:val="fr-FR" w:eastAsia="en-US"/>
        </w:rPr>
        <w:t>cinquième session du </w:t>
      </w:r>
      <w:proofErr w:type="spellStart"/>
      <w:r w:rsidRPr="00BB5991">
        <w:rPr>
          <w:rFonts w:eastAsiaTheme="minorHAnsi"/>
          <w:lang w:val="fr-FR" w:eastAsia="en-US"/>
        </w:rPr>
        <w:t>SCCR</w:t>
      </w:r>
      <w:proofErr w:type="spellEnd"/>
      <w:r w:rsidRPr="00BB5991">
        <w:rPr>
          <w:rFonts w:eastAsiaTheme="minorHAnsi"/>
          <w:lang w:val="fr-FR" w:eastAsia="en-US"/>
        </w:rPr>
        <w:t>.</w:t>
      </w:r>
    </w:p>
    <w:p w:rsidR="00804298" w:rsidRPr="00BB5991" w:rsidRDefault="00804298" w:rsidP="00804298">
      <w:pPr>
        <w:pStyle w:val="ONUMFS"/>
        <w:rPr>
          <w:lang w:val="fr-FR"/>
        </w:rPr>
      </w:pPr>
      <w:r w:rsidRPr="00BB5991">
        <w:rPr>
          <w:lang w:val="fr-FR"/>
        </w:rPr>
        <w:t>Certains membres et observateurs ont demandé l’adoption de l’examen du droit d’auteur dans l’environnement numérique à titre de point permanent de l’ordre du jour du </w:t>
      </w:r>
      <w:proofErr w:type="spellStart"/>
      <w:r w:rsidRPr="00BB5991">
        <w:rPr>
          <w:lang w:val="fr-FR"/>
        </w:rPr>
        <w:t>SCCR</w:t>
      </w:r>
      <w:proofErr w:type="spellEnd"/>
      <w:r w:rsidRPr="00BB5991">
        <w:rPr>
          <w:lang w:val="fr-FR"/>
        </w:rPr>
        <w:t>.  Toutefois, d’autres membres ont estimé que cela n’était pas nécessaire.</w:t>
      </w:r>
    </w:p>
    <w:p w:rsidR="00804298" w:rsidRPr="00BB5991" w:rsidRDefault="00804298" w:rsidP="00804298">
      <w:pPr>
        <w:pStyle w:val="ONUMFS"/>
        <w:rPr>
          <w:lang w:val="fr-FR"/>
        </w:rPr>
      </w:pPr>
      <w:r w:rsidRPr="00BB5991">
        <w:rPr>
          <w:lang w:val="fr-FR"/>
        </w:rPr>
        <w:t>En ce qui concerne le droit de suite, le comité s’est félicité de la tenue de la Conférence internationale sur le droit de suite, qui a eu lieu au siège de l’OMPI le 28 avril 2017.  Le comité a pris note du compte rendu de la conférence et du rapport sur l’état d’avancement de l’étude en cours sur les incidences économiques du droit de suite, présenté par Mme Kathryn </w:t>
      </w:r>
      <w:proofErr w:type="spellStart"/>
      <w:r w:rsidRPr="00BB5991">
        <w:rPr>
          <w:lang w:val="fr-FR"/>
        </w:rPr>
        <w:t>Graddy</w:t>
      </w:r>
      <w:proofErr w:type="spellEnd"/>
      <w:r w:rsidRPr="00BB5991">
        <w:rPr>
          <w:lang w:val="fr-FR"/>
        </w:rPr>
        <w:t>.  La version achevée de l’étude sera présentée à la trente</w:t>
      </w:r>
      <w:r>
        <w:rPr>
          <w:lang w:val="fr-FR"/>
        </w:rPr>
        <w:noBreakHyphen/>
      </w:r>
      <w:r w:rsidRPr="00BB5991">
        <w:rPr>
          <w:lang w:val="fr-FR"/>
        </w:rPr>
        <w:t>cinquième session du </w:t>
      </w:r>
      <w:proofErr w:type="spellStart"/>
      <w:r w:rsidRPr="00BB5991">
        <w:rPr>
          <w:lang w:val="fr-FR"/>
        </w:rPr>
        <w:t>SCCR</w:t>
      </w:r>
      <w:proofErr w:type="spellEnd"/>
      <w:r w:rsidRPr="00BB5991">
        <w:rPr>
          <w:lang w:val="fr-FR"/>
        </w:rPr>
        <w:t>.</w:t>
      </w:r>
    </w:p>
    <w:p w:rsidR="00804298" w:rsidRPr="00BB5991" w:rsidRDefault="00804298" w:rsidP="00804298">
      <w:pPr>
        <w:pStyle w:val="ONUMFS"/>
        <w:rPr>
          <w:rFonts w:eastAsiaTheme="minorHAnsi"/>
          <w:lang w:val="fr-FR" w:eastAsia="en-US"/>
        </w:rPr>
      </w:pPr>
      <w:r w:rsidRPr="00BB5991">
        <w:rPr>
          <w:rFonts w:eastAsiaTheme="minorHAnsi"/>
          <w:lang w:val="fr-FR" w:eastAsia="en-US"/>
        </w:rPr>
        <w:t>Certains membres et observateurs ont demandé l’adoption du droit de suite à titre de point permanent de l’ordre du jour du </w:t>
      </w:r>
      <w:proofErr w:type="spellStart"/>
      <w:r w:rsidRPr="00BB5991">
        <w:rPr>
          <w:rFonts w:eastAsiaTheme="minorHAnsi"/>
          <w:lang w:val="fr-FR" w:eastAsia="en-US"/>
        </w:rPr>
        <w:t>SCCR</w:t>
      </w:r>
      <w:proofErr w:type="spellEnd"/>
      <w:r w:rsidRPr="00BB5991">
        <w:rPr>
          <w:rFonts w:eastAsiaTheme="minorHAnsi"/>
          <w:lang w:val="fr-FR" w:eastAsia="en-US"/>
        </w:rPr>
        <w:t>.  Toutefois, d’autres membres ont estimé que cela n’était pas nécessaire.</w:t>
      </w:r>
    </w:p>
    <w:p w:rsidR="00804298" w:rsidRPr="00BB5991" w:rsidRDefault="00804298" w:rsidP="00804298">
      <w:pPr>
        <w:pStyle w:val="ONUMFS"/>
        <w:rPr>
          <w:rFonts w:eastAsiaTheme="minorHAnsi"/>
          <w:lang w:val="fr-FR" w:eastAsia="en-US"/>
        </w:rPr>
      </w:pPr>
      <w:r w:rsidRPr="00BB5991">
        <w:rPr>
          <w:rFonts w:eastAsiaTheme="minorHAnsi"/>
          <w:lang w:val="fr-FR" w:eastAsia="en-US"/>
        </w:rPr>
        <w:t>Ces deux questions resteront inscrites à l’ordre du jour de la trente</w:t>
      </w:r>
      <w:r>
        <w:rPr>
          <w:rFonts w:eastAsiaTheme="minorHAnsi"/>
          <w:lang w:val="fr-FR" w:eastAsia="en-US"/>
        </w:rPr>
        <w:noBreakHyphen/>
      </w:r>
      <w:r w:rsidRPr="00BB5991">
        <w:rPr>
          <w:rFonts w:eastAsiaTheme="minorHAnsi"/>
          <w:lang w:val="fr-FR" w:eastAsia="en-US"/>
        </w:rPr>
        <w:t>cinquième session du </w:t>
      </w:r>
      <w:proofErr w:type="spellStart"/>
      <w:r w:rsidRPr="00BB5991">
        <w:rPr>
          <w:rFonts w:eastAsiaTheme="minorHAnsi"/>
          <w:lang w:val="fr-FR" w:eastAsia="en-US"/>
        </w:rPr>
        <w:t>SCCR</w:t>
      </w:r>
      <w:proofErr w:type="spellEnd"/>
      <w:r w:rsidRPr="00BB5991">
        <w:rPr>
          <w:rFonts w:eastAsiaTheme="minorHAnsi"/>
          <w:lang w:val="fr-FR" w:eastAsia="en-US"/>
        </w:rPr>
        <w:t>.</w:t>
      </w:r>
    </w:p>
    <w:p w:rsidR="00804298" w:rsidRPr="00BB5991" w:rsidRDefault="00804298" w:rsidP="00804298">
      <w:pPr>
        <w:pStyle w:val="ONUMFS"/>
        <w:rPr>
          <w:rFonts w:eastAsiaTheme="minorHAnsi"/>
          <w:lang w:val="fr-FR" w:eastAsia="en-US"/>
        </w:rPr>
      </w:pPr>
      <w:r w:rsidRPr="00BB5991">
        <w:rPr>
          <w:rFonts w:eastAsiaTheme="minorHAnsi"/>
          <w:lang w:val="fr-FR" w:eastAsia="en-US"/>
        </w:rPr>
        <w:t>Le comité s’est également félicité de la tenue de la séance d’information organisée par le Secrétariat sur la mise en œuvre du Traité de Marrakech, notamment les activités du Consortium pour des livres accessibles (ABC).</w:t>
      </w:r>
    </w:p>
    <w:p w:rsidR="00804298" w:rsidRPr="00BB5991" w:rsidRDefault="00804298" w:rsidP="00804298">
      <w:pPr>
        <w:pStyle w:val="Heading1"/>
      </w:pPr>
      <w:r w:rsidRPr="00BB5991">
        <w:t>Résumé présenté par le président</w:t>
      </w:r>
    </w:p>
    <w:p w:rsidR="00804298" w:rsidRPr="00BB5991" w:rsidRDefault="00804298" w:rsidP="00804298">
      <w:pPr>
        <w:rPr>
          <w:lang w:val="fr-FR"/>
        </w:rPr>
      </w:pPr>
    </w:p>
    <w:p w:rsidR="00804298" w:rsidRPr="00BB5991" w:rsidRDefault="00804298" w:rsidP="00804298">
      <w:pPr>
        <w:pStyle w:val="ONUMFS"/>
        <w:rPr>
          <w:lang w:val="fr-FR"/>
        </w:rPr>
      </w:pPr>
      <w:r w:rsidRPr="00BB5991">
        <w:rPr>
          <w:lang w:val="fr-FR"/>
        </w:rPr>
        <w:t>Le comité a pris note du contenu du présent résumé présenté par le président.  Le président a précisé que le résumé rendait compte du point de vue du président sur les résultats de la trente</w:t>
      </w:r>
      <w:r>
        <w:rPr>
          <w:lang w:val="fr-FR"/>
        </w:rPr>
        <w:noBreakHyphen/>
      </w:r>
      <w:r w:rsidRPr="00BB5991">
        <w:rPr>
          <w:lang w:val="fr-FR"/>
        </w:rPr>
        <w:t>quatrième session du </w:t>
      </w:r>
      <w:proofErr w:type="spellStart"/>
      <w:r w:rsidRPr="00BB5991">
        <w:rPr>
          <w:lang w:val="fr-FR"/>
        </w:rPr>
        <w:t>SCCR</w:t>
      </w:r>
      <w:proofErr w:type="spellEnd"/>
      <w:r w:rsidRPr="00BB5991">
        <w:rPr>
          <w:lang w:val="fr-FR"/>
        </w:rPr>
        <w:t xml:space="preserve"> et que, par conséquent, il n’était pas soumis au comité pour approbation.</w:t>
      </w:r>
    </w:p>
    <w:p w:rsidR="00804298" w:rsidRPr="00BB5991" w:rsidRDefault="00804298" w:rsidP="00804298">
      <w:pPr>
        <w:pStyle w:val="Heading1"/>
      </w:pPr>
      <w:r w:rsidRPr="00BB5991">
        <w:t>Point 10 de l’ordre du jour </w:t>
      </w:r>
      <w:proofErr w:type="gramStart"/>
      <w:r w:rsidRPr="00BB5991">
        <w:t>: clôture</w:t>
      </w:r>
      <w:proofErr w:type="gramEnd"/>
      <w:r w:rsidRPr="00BB5991">
        <w:t xml:space="preserve"> de la session</w:t>
      </w:r>
    </w:p>
    <w:p w:rsidR="00804298" w:rsidRPr="00BB5991" w:rsidRDefault="00804298" w:rsidP="00804298">
      <w:pPr>
        <w:keepNext/>
        <w:keepLines/>
        <w:rPr>
          <w:lang w:val="fr-FR"/>
        </w:rPr>
      </w:pPr>
    </w:p>
    <w:p w:rsidR="00804298" w:rsidRPr="00BB5991" w:rsidRDefault="00804298" w:rsidP="00804298">
      <w:pPr>
        <w:pStyle w:val="ONUMFS"/>
        <w:keepNext/>
        <w:keepLines/>
        <w:rPr>
          <w:lang w:val="fr-FR"/>
        </w:rPr>
      </w:pPr>
      <w:r w:rsidRPr="00BB5991">
        <w:rPr>
          <w:lang w:val="fr-FR"/>
        </w:rPr>
        <w:t>La prochaine session du comité se tiendra du 13 au 17 novembre 2017.</w:t>
      </w:r>
    </w:p>
    <w:p w:rsidR="00804298" w:rsidRPr="00BB5991" w:rsidRDefault="00804298" w:rsidP="00804298">
      <w:pPr>
        <w:pStyle w:val="Default"/>
        <w:rPr>
          <w:color w:val="auto"/>
          <w:sz w:val="22"/>
          <w:szCs w:val="22"/>
          <w:lang w:val="fr-FR"/>
        </w:rPr>
      </w:pPr>
    </w:p>
    <w:p w:rsidR="00804298" w:rsidRPr="00BB5991" w:rsidRDefault="00804298" w:rsidP="00804298">
      <w:pPr>
        <w:pStyle w:val="Default"/>
        <w:rPr>
          <w:color w:val="auto"/>
          <w:sz w:val="22"/>
          <w:szCs w:val="22"/>
          <w:lang w:val="fr-FR"/>
        </w:rPr>
      </w:pPr>
    </w:p>
    <w:p w:rsidR="00183F53" w:rsidRPr="0028764A" w:rsidRDefault="00804298" w:rsidP="00804298">
      <w:pPr>
        <w:pStyle w:val="Endofdocument"/>
        <w:rPr>
          <w:rFonts w:cs="Arial"/>
          <w:sz w:val="22"/>
          <w:szCs w:val="22"/>
          <w:lang w:val="fr-FR"/>
        </w:rPr>
      </w:pPr>
      <w:r w:rsidRPr="00BB5991">
        <w:rPr>
          <w:rFonts w:cs="Arial"/>
          <w:sz w:val="22"/>
          <w:szCs w:val="22"/>
          <w:lang w:val="fr-FR"/>
        </w:rPr>
        <w:t>[Fin du document]</w:t>
      </w:r>
    </w:p>
    <w:sectPr w:rsidR="00183F53" w:rsidRPr="0028764A" w:rsidSect="0080429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C5" w:rsidRDefault="007F24C5">
      <w:r>
        <w:separator/>
      </w:r>
    </w:p>
  </w:endnote>
  <w:endnote w:type="continuationSeparator" w:id="0">
    <w:p w:rsidR="007F24C5" w:rsidRDefault="007F24C5" w:rsidP="003B38C1">
      <w:r>
        <w:separator/>
      </w:r>
    </w:p>
    <w:p w:rsidR="007F24C5" w:rsidRPr="003B38C1" w:rsidRDefault="007F24C5" w:rsidP="003B38C1">
      <w:pPr>
        <w:spacing w:after="60"/>
        <w:rPr>
          <w:sz w:val="17"/>
        </w:rPr>
      </w:pPr>
      <w:r>
        <w:rPr>
          <w:sz w:val="17"/>
        </w:rPr>
        <w:t>[Endnote continued from previous page]</w:t>
      </w:r>
    </w:p>
  </w:endnote>
  <w:endnote w:type="continuationNotice" w:id="1">
    <w:p w:rsidR="007F24C5" w:rsidRPr="003B38C1" w:rsidRDefault="007F24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4A" w:rsidRPr="0028764A" w:rsidRDefault="0028764A" w:rsidP="00287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C5" w:rsidRDefault="007F24C5">
      <w:r>
        <w:separator/>
      </w:r>
    </w:p>
  </w:footnote>
  <w:footnote w:type="continuationSeparator" w:id="0">
    <w:p w:rsidR="007F24C5" w:rsidRDefault="007F24C5" w:rsidP="008B60B2">
      <w:r>
        <w:separator/>
      </w:r>
    </w:p>
    <w:p w:rsidR="007F24C5" w:rsidRPr="00ED77FB" w:rsidRDefault="007F24C5" w:rsidP="008B60B2">
      <w:pPr>
        <w:spacing w:after="60"/>
        <w:rPr>
          <w:sz w:val="17"/>
          <w:szCs w:val="17"/>
        </w:rPr>
      </w:pPr>
      <w:r w:rsidRPr="00ED77FB">
        <w:rPr>
          <w:sz w:val="17"/>
          <w:szCs w:val="17"/>
        </w:rPr>
        <w:t>[Footnote continued from previous page]</w:t>
      </w:r>
    </w:p>
  </w:footnote>
  <w:footnote w:type="continuationNotice" w:id="1">
    <w:p w:rsidR="007F24C5" w:rsidRPr="00ED77FB" w:rsidRDefault="007F24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C5" w:rsidRDefault="007F24C5" w:rsidP="00603042">
    <w:pPr>
      <w:tabs>
        <w:tab w:val="left" w:pos="7938"/>
        <w:tab w:val="left" w:pos="8080"/>
        <w:tab w:val="left" w:pos="8222"/>
      </w:tabs>
      <w:jc w:val="right"/>
    </w:pPr>
    <w:r>
      <w:t>WO/GA/4</w:t>
    </w:r>
    <w:r w:rsidR="0028764A">
      <w:t>9</w:t>
    </w:r>
    <w:r w:rsidRPr="00FC28B4">
      <w:t>/</w:t>
    </w:r>
    <w:r w:rsidR="0028764A">
      <w:t>5</w:t>
    </w:r>
  </w:p>
  <w:p w:rsidR="007F24C5" w:rsidRDefault="007F24C5" w:rsidP="00477D6B">
    <w:pPr>
      <w:jc w:val="right"/>
    </w:pPr>
    <w:proofErr w:type="gramStart"/>
    <w:r>
      <w:t>page</w:t>
    </w:r>
    <w:proofErr w:type="gramEnd"/>
    <w:r w:rsidR="009E4D22">
      <w:t> </w:t>
    </w:r>
    <w:r>
      <w:fldChar w:fldCharType="begin"/>
    </w:r>
    <w:r>
      <w:instrText xml:space="preserve"> PAGE  \* MERGEFORMAT </w:instrText>
    </w:r>
    <w:r>
      <w:fldChar w:fldCharType="separate"/>
    </w:r>
    <w:r w:rsidR="00F1286E">
      <w:rPr>
        <w:noProof/>
      </w:rPr>
      <w:t>6</w:t>
    </w:r>
    <w:r>
      <w:fldChar w:fldCharType="end"/>
    </w:r>
  </w:p>
  <w:p w:rsidR="007F24C5" w:rsidRDefault="007F24C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69" w:rsidRDefault="00F1286E" w:rsidP="00477D6B">
    <w:pPr>
      <w:jc w:val="right"/>
    </w:pPr>
  </w:p>
  <w:p w:rsidR="00FE1269" w:rsidRDefault="00F1286E" w:rsidP="00477D6B">
    <w:pPr>
      <w:jc w:val="right"/>
    </w:pPr>
    <w:proofErr w:type="gramStart"/>
    <w:r>
      <w:t>page</w:t>
    </w:r>
    <w:proofErr w:type="gramEnd"/>
    <w:r>
      <w:t> </w:t>
    </w:r>
    <w:r>
      <w:fldChar w:fldCharType="begin"/>
    </w:r>
    <w:r>
      <w:instrText xml:space="preserve"> PAGE  \* MERGEFORMAT </w:instrText>
    </w:r>
    <w:r>
      <w:fldChar w:fldCharType="separate"/>
    </w:r>
    <w:r>
      <w:rPr>
        <w:noProof/>
      </w:rPr>
      <w:t>5</w:t>
    </w:r>
    <w:r>
      <w:fldChar w:fldCharType="end"/>
    </w:r>
  </w:p>
  <w:p w:rsidR="00FE1269" w:rsidRDefault="00F1286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98" w:rsidRDefault="008042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69" w:rsidRDefault="00F1286E" w:rsidP="00477D6B">
    <w:pPr>
      <w:jc w:val="right"/>
    </w:pPr>
  </w:p>
  <w:p w:rsidR="00FE1269" w:rsidRDefault="00F1286E" w:rsidP="00477D6B">
    <w:pPr>
      <w:jc w:val="right"/>
    </w:pPr>
    <w:proofErr w:type="gramStart"/>
    <w:r>
      <w:t>page</w:t>
    </w:r>
    <w:proofErr w:type="gramEnd"/>
    <w:r>
      <w:t> </w:t>
    </w:r>
    <w:r>
      <w:fldChar w:fldCharType="begin"/>
    </w:r>
    <w:r>
      <w:instrText xml:space="preserve"> PAGE  \* MERGEFORMAT </w:instrText>
    </w:r>
    <w:r>
      <w:fldChar w:fldCharType="separate"/>
    </w:r>
    <w:r>
      <w:rPr>
        <w:noProof/>
      </w:rPr>
      <w:t>4</w:t>
    </w:r>
    <w:r>
      <w:fldChar w:fldCharType="end"/>
    </w:r>
  </w:p>
  <w:p w:rsidR="00FE1269" w:rsidRDefault="00F1286E"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98" w:rsidRDefault="008042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4759C"/>
    <w:multiLevelType w:val="hybridMultilevel"/>
    <w:tmpl w:val="6B726494"/>
    <w:lvl w:ilvl="0" w:tplc="DD50DFC2">
      <w:start w:val="1"/>
      <w:numFmt w:val="upperLetter"/>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5"/>
  </w:num>
  <w:num w:numId="7">
    <w:abstractNumId w:val="2"/>
  </w:num>
  <w:num w:numId="8">
    <w:abstractNumId w:val="6"/>
  </w:num>
  <w:num w:numId="9">
    <w:abstractNumId w:val="4"/>
  </w:num>
  <w:num w:numId="10">
    <w:abstractNumId w:val="10"/>
  </w:num>
  <w:num w:numId="11">
    <w:abstractNumId w:val="7"/>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11"/>
    <w:lvlOverride w:ilvl="0">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25EDF"/>
    <w:rsid w:val="00012B54"/>
    <w:rsid w:val="0003001F"/>
    <w:rsid w:val="000368C8"/>
    <w:rsid w:val="00043CAA"/>
    <w:rsid w:val="00051E24"/>
    <w:rsid w:val="00053ABA"/>
    <w:rsid w:val="00061967"/>
    <w:rsid w:val="0006480C"/>
    <w:rsid w:val="00067F66"/>
    <w:rsid w:val="00075432"/>
    <w:rsid w:val="00076056"/>
    <w:rsid w:val="00093C38"/>
    <w:rsid w:val="000968ED"/>
    <w:rsid w:val="000A01B1"/>
    <w:rsid w:val="000A49DB"/>
    <w:rsid w:val="000C273C"/>
    <w:rsid w:val="000C647B"/>
    <w:rsid w:val="000F5E56"/>
    <w:rsid w:val="00103C1C"/>
    <w:rsid w:val="001073BA"/>
    <w:rsid w:val="001333D2"/>
    <w:rsid w:val="001362EE"/>
    <w:rsid w:val="0015032C"/>
    <w:rsid w:val="0017202B"/>
    <w:rsid w:val="001832A6"/>
    <w:rsid w:val="00183CC9"/>
    <w:rsid w:val="00183F53"/>
    <w:rsid w:val="00184299"/>
    <w:rsid w:val="00185FE4"/>
    <w:rsid w:val="00197275"/>
    <w:rsid w:val="001D2740"/>
    <w:rsid w:val="001E2285"/>
    <w:rsid w:val="001E7EA9"/>
    <w:rsid w:val="00220DE7"/>
    <w:rsid w:val="00225B63"/>
    <w:rsid w:val="002260C0"/>
    <w:rsid w:val="00227545"/>
    <w:rsid w:val="00240201"/>
    <w:rsid w:val="00243195"/>
    <w:rsid w:val="00253AE9"/>
    <w:rsid w:val="00254866"/>
    <w:rsid w:val="00261D11"/>
    <w:rsid w:val="002634C4"/>
    <w:rsid w:val="00274C9D"/>
    <w:rsid w:val="002869AE"/>
    <w:rsid w:val="0028764A"/>
    <w:rsid w:val="002928D3"/>
    <w:rsid w:val="0029360A"/>
    <w:rsid w:val="002A19AE"/>
    <w:rsid w:val="002A30B6"/>
    <w:rsid w:val="002B72F3"/>
    <w:rsid w:val="002E29B9"/>
    <w:rsid w:val="002F1FE6"/>
    <w:rsid w:val="002F4E68"/>
    <w:rsid w:val="00300C63"/>
    <w:rsid w:val="00301CB7"/>
    <w:rsid w:val="00303BB7"/>
    <w:rsid w:val="00312F7F"/>
    <w:rsid w:val="003228B7"/>
    <w:rsid w:val="00333375"/>
    <w:rsid w:val="00347781"/>
    <w:rsid w:val="0035034B"/>
    <w:rsid w:val="00355502"/>
    <w:rsid w:val="00362D54"/>
    <w:rsid w:val="00363557"/>
    <w:rsid w:val="0036453D"/>
    <w:rsid w:val="003673CF"/>
    <w:rsid w:val="00376C88"/>
    <w:rsid w:val="003826C3"/>
    <w:rsid w:val="003845C1"/>
    <w:rsid w:val="003A6F89"/>
    <w:rsid w:val="003A7AAD"/>
    <w:rsid w:val="003B38C1"/>
    <w:rsid w:val="003B75C2"/>
    <w:rsid w:val="003C2C42"/>
    <w:rsid w:val="003D10D5"/>
    <w:rsid w:val="003E12A5"/>
    <w:rsid w:val="0041313B"/>
    <w:rsid w:val="00413750"/>
    <w:rsid w:val="00423E3E"/>
    <w:rsid w:val="00427AF4"/>
    <w:rsid w:val="004400E2"/>
    <w:rsid w:val="00442991"/>
    <w:rsid w:val="00443DB4"/>
    <w:rsid w:val="00444AAF"/>
    <w:rsid w:val="00454F5F"/>
    <w:rsid w:val="00455D52"/>
    <w:rsid w:val="004566C5"/>
    <w:rsid w:val="004647DA"/>
    <w:rsid w:val="00473A8F"/>
    <w:rsid w:val="00474062"/>
    <w:rsid w:val="00477D6B"/>
    <w:rsid w:val="004819B5"/>
    <w:rsid w:val="00495F6E"/>
    <w:rsid w:val="004C6880"/>
    <w:rsid w:val="004F6058"/>
    <w:rsid w:val="00502688"/>
    <w:rsid w:val="00506A9E"/>
    <w:rsid w:val="0053057A"/>
    <w:rsid w:val="005327AA"/>
    <w:rsid w:val="005435E1"/>
    <w:rsid w:val="00560A29"/>
    <w:rsid w:val="00561861"/>
    <w:rsid w:val="005626F9"/>
    <w:rsid w:val="00563A94"/>
    <w:rsid w:val="00564302"/>
    <w:rsid w:val="005737AE"/>
    <w:rsid w:val="0057743E"/>
    <w:rsid w:val="0058449E"/>
    <w:rsid w:val="005A1C4C"/>
    <w:rsid w:val="005A5C00"/>
    <w:rsid w:val="005B43D2"/>
    <w:rsid w:val="005C767C"/>
    <w:rsid w:val="005D07A1"/>
    <w:rsid w:val="005E0FE3"/>
    <w:rsid w:val="005F26CC"/>
    <w:rsid w:val="005F35D8"/>
    <w:rsid w:val="005F4D28"/>
    <w:rsid w:val="006013B3"/>
    <w:rsid w:val="00601CA0"/>
    <w:rsid w:val="00603042"/>
    <w:rsid w:val="006040EF"/>
    <w:rsid w:val="00605827"/>
    <w:rsid w:val="00613EA9"/>
    <w:rsid w:val="00622EC5"/>
    <w:rsid w:val="00625381"/>
    <w:rsid w:val="006279F3"/>
    <w:rsid w:val="00640789"/>
    <w:rsid w:val="006420C0"/>
    <w:rsid w:val="00646050"/>
    <w:rsid w:val="0065550A"/>
    <w:rsid w:val="00660163"/>
    <w:rsid w:val="00660E4E"/>
    <w:rsid w:val="006713CA"/>
    <w:rsid w:val="00676C5C"/>
    <w:rsid w:val="006812D0"/>
    <w:rsid w:val="00686EAF"/>
    <w:rsid w:val="00697C68"/>
    <w:rsid w:val="006A256B"/>
    <w:rsid w:val="006B2435"/>
    <w:rsid w:val="006C5FC5"/>
    <w:rsid w:val="006C670C"/>
    <w:rsid w:val="007058FB"/>
    <w:rsid w:val="007164BA"/>
    <w:rsid w:val="007164F5"/>
    <w:rsid w:val="00725EDF"/>
    <w:rsid w:val="00731E96"/>
    <w:rsid w:val="00740AB8"/>
    <w:rsid w:val="00740C25"/>
    <w:rsid w:val="007520C9"/>
    <w:rsid w:val="00764A23"/>
    <w:rsid w:val="00784828"/>
    <w:rsid w:val="00794A13"/>
    <w:rsid w:val="007952E5"/>
    <w:rsid w:val="007B33E4"/>
    <w:rsid w:val="007B3C02"/>
    <w:rsid w:val="007B3E0C"/>
    <w:rsid w:val="007B4E7A"/>
    <w:rsid w:val="007B6A58"/>
    <w:rsid w:val="007C07E3"/>
    <w:rsid w:val="007C099D"/>
    <w:rsid w:val="007D1613"/>
    <w:rsid w:val="007D181A"/>
    <w:rsid w:val="007D2D67"/>
    <w:rsid w:val="007E7E47"/>
    <w:rsid w:val="007F24C5"/>
    <w:rsid w:val="00803EA9"/>
    <w:rsid w:val="00804298"/>
    <w:rsid w:val="00834418"/>
    <w:rsid w:val="0085460D"/>
    <w:rsid w:val="0087273A"/>
    <w:rsid w:val="008916CB"/>
    <w:rsid w:val="00897872"/>
    <w:rsid w:val="008A1CFF"/>
    <w:rsid w:val="008A3704"/>
    <w:rsid w:val="008B2CC1"/>
    <w:rsid w:val="008B60B2"/>
    <w:rsid w:val="008C0213"/>
    <w:rsid w:val="008D1C40"/>
    <w:rsid w:val="008D27E8"/>
    <w:rsid w:val="008D389E"/>
    <w:rsid w:val="0090187D"/>
    <w:rsid w:val="0090731E"/>
    <w:rsid w:val="00916EE2"/>
    <w:rsid w:val="00924E1D"/>
    <w:rsid w:val="009259A9"/>
    <w:rsid w:val="0093372B"/>
    <w:rsid w:val="00946B68"/>
    <w:rsid w:val="0095236F"/>
    <w:rsid w:val="009618A2"/>
    <w:rsid w:val="00966A22"/>
    <w:rsid w:val="0096722F"/>
    <w:rsid w:val="0097073D"/>
    <w:rsid w:val="00980843"/>
    <w:rsid w:val="009C1E84"/>
    <w:rsid w:val="009C551F"/>
    <w:rsid w:val="009E2791"/>
    <w:rsid w:val="009E3F6F"/>
    <w:rsid w:val="009E4ABA"/>
    <w:rsid w:val="009E4D22"/>
    <w:rsid w:val="009F48D1"/>
    <w:rsid w:val="009F499F"/>
    <w:rsid w:val="00A052D7"/>
    <w:rsid w:val="00A232E5"/>
    <w:rsid w:val="00A30A18"/>
    <w:rsid w:val="00A42DAF"/>
    <w:rsid w:val="00A45BD8"/>
    <w:rsid w:val="00A45C7C"/>
    <w:rsid w:val="00A55F6B"/>
    <w:rsid w:val="00A7304F"/>
    <w:rsid w:val="00A7358B"/>
    <w:rsid w:val="00A7425F"/>
    <w:rsid w:val="00A82219"/>
    <w:rsid w:val="00A85B8E"/>
    <w:rsid w:val="00A94180"/>
    <w:rsid w:val="00AA14FD"/>
    <w:rsid w:val="00AA45A0"/>
    <w:rsid w:val="00AC205C"/>
    <w:rsid w:val="00AC2BF4"/>
    <w:rsid w:val="00AF7B49"/>
    <w:rsid w:val="00B0260A"/>
    <w:rsid w:val="00B05A69"/>
    <w:rsid w:val="00B27CF7"/>
    <w:rsid w:val="00B32EE8"/>
    <w:rsid w:val="00B56380"/>
    <w:rsid w:val="00B735A1"/>
    <w:rsid w:val="00B76CEE"/>
    <w:rsid w:val="00B9734B"/>
    <w:rsid w:val="00BC5E27"/>
    <w:rsid w:val="00BD33C1"/>
    <w:rsid w:val="00BE5E51"/>
    <w:rsid w:val="00BF5D76"/>
    <w:rsid w:val="00BF7AA2"/>
    <w:rsid w:val="00C028E7"/>
    <w:rsid w:val="00C052DB"/>
    <w:rsid w:val="00C11BFE"/>
    <w:rsid w:val="00C16C1E"/>
    <w:rsid w:val="00C21A38"/>
    <w:rsid w:val="00C30609"/>
    <w:rsid w:val="00C374F3"/>
    <w:rsid w:val="00C46F95"/>
    <w:rsid w:val="00C6631B"/>
    <w:rsid w:val="00C667E3"/>
    <w:rsid w:val="00C70536"/>
    <w:rsid w:val="00C74C65"/>
    <w:rsid w:val="00C76C6D"/>
    <w:rsid w:val="00C9002B"/>
    <w:rsid w:val="00C90D07"/>
    <w:rsid w:val="00C94629"/>
    <w:rsid w:val="00C9593F"/>
    <w:rsid w:val="00CA07B5"/>
    <w:rsid w:val="00CA2262"/>
    <w:rsid w:val="00CB0622"/>
    <w:rsid w:val="00CB7850"/>
    <w:rsid w:val="00CC4A76"/>
    <w:rsid w:val="00CC68CA"/>
    <w:rsid w:val="00CE0AF5"/>
    <w:rsid w:val="00D017DC"/>
    <w:rsid w:val="00D2216E"/>
    <w:rsid w:val="00D26AD2"/>
    <w:rsid w:val="00D412F6"/>
    <w:rsid w:val="00D45252"/>
    <w:rsid w:val="00D659C3"/>
    <w:rsid w:val="00D6736E"/>
    <w:rsid w:val="00D71B4D"/>
    <w:rsid w:val="00D76F29"/>
    <w:rsid w:val="00D821AD"/>
    <w:rsid w:val="00D840A8"/>
    <w:rsid w:val="00D93D55"/>
    <w:rsid w:val="00D948FA"/>
    <w:rsid w:val="00D96BEB"/>
    <w:rsid w:val="00DB4C0D"/>
    <w:rsid w:val="00DE71BA"/>
    <w:rsid w:val="00DF2334"/>
    <w:rsid w:val="00DF56FA"/>
    <w:rsid w:val="00E1669C"/>
    <w:rsid w:val="00E3273F"/>
    <w:rsid w:val="00E335FE"/>
    <w:rsid w:val="00E5021F"/>
    <w:rsid w:val="00E60A6A"/>
    <w:rsid w:val="00E86DA9"/>
    <w:rsid w:val="00E902EA"/>
    <w:rsid w:val="00E92ED9"/>
    <w:rsid w:val="00E9316D"/>
    <w:rsid w:val="00E9530E"/>
    <w:rsid w:val="00EB3731"/>
    <w:rsid w:val="00EC4E49"/>
    <w:rsid w:val="00ED55A2"/>
    <w:rsid w:val="00ED77FB"/>
    <w:rsid w:val="00EE49B2"/>
    <w:rsid w:val="00F00635"/>
    <w:rsid w:val="00F021A6"/>
    <w:rsid w:val="00F03D9E"/>
    <w:rsid w:val="00F04638"/>
    <w:rsid w:val="00F06C7F"/>
    <w:rsid w:val="00F1286E"/>
    <w:rsid w:val="00F17B34"/>
    <w:rsid w:val="00F24DB8"/>
    <w:rsid w:val="00F30CF3"/>
    <w:rsid w:val="00F3260E"/>
    <w:rsid w:val="00F46412"/>
    <w:rsid w:val="00F66152"/>
    <w:rsid w:val="00FA6957"/>
    <w:rsid w:val="00FC1F29"/>
    <w:rsid w:val="00FC26AE"/>
    <w:rsid w:val="00FC28B4"/>
    <w:rsid w:val="00FE438A"/>
    <w:rsid w:val="00FE5A27"/>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804298"/>
    <w:pPr>
      <w:keepNext/>
      <w:spacing w:before="240" w:after="60"/>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cisionInvitingPara">
    <w:name w:val="Decision Inviting Para."/>
    <w:basedOn w:val="Normal"/>
    <w:rsid w:val="00473A8F"/>
    <w:pPr>
      <w:spacing w:after="120" w:line="260" w:lineRule="atLeast"/>
      <w:ind w:left="5534"/>
      <w:contextualSpacing/>
    </w:pPr>
    <w:rPr>
      <w:rFonts w:eastAsia="Times New Roman" w:cs="Times New Roman"/>
      <w:i/>
      <w:sz w:val="20"/>
      <w:lang w:eastAsia="en-US"/>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473A8F"/>
    <w:rPr>
      <w:color w:val="0000FF" w:themeColor="hyperlink"/>
      <w:u w:val="single"/>
    </w:rPr>
  </w:style>
  <w:style w:type="paragraph" w:styleId="Revision">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Normal"/>
    <w:rsid w:val="00764A23"/>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AC2BF4"/>
  </w:style>
  <w:style w:type="paragraph" w:customStyle="1" w:styleId="CharCharCharChar">
    <w:name w:val="Char Char Char Char"/>
    <w:basedOn w:val="Normal"/>
    <w:rsid w:val="00AC2BF4"/>
    <w:pPr>
      <w:spacing w:after="160" w:line="240" w:lineRule="exact"/>
    </w:pPr>
    <w:rPr>
      <w:rFonts w:ascii="Verdana" w:eastAsia="Times New Roman" w:hAnsi="Verdana" w:cs="Times New Roman"/>
      <w:sz w:val="20"/>
      <w:lang w:val="en-GB" w:eastAsia="en-US"/>
    </w:rPr>
  </w:style>
  <w:style w:type="character" w:customStyle="1" w:styleId="st1">
    <w:name w:val="st1"/>
    <w:basedOn w:val="DefaultParagraphFont"/>
    <w:rsid w:val="00183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804298"/>
    <w:pPr>
      <w:keepNext/>
      <w:spacing w:before="240" w:after="60"/>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cisionInvitingPara">
    <w:name w:val="Decision Inviting Para."/>
    <w:basedOn w:val="Normal"/>
    <w:rsid w:val="00473A8F"/>
    <w:pPr>
      <w:spacing w:after="120" w:line="260" w:lineRule="atLeast"/>
      <w:ind w:left="5534"/>
      <w:contextualSpacing/>
    </w:pPr>
    <w:rPr>
      <w:rFonts w:eastAsia="Times New Roman" w:cs="Times New Roman"/>
      <w:i/>
      <w:sz w:val="20"/>
      <w:lang w:eastAsia="en-US"/>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473A8F"/>
    <w:rPr>
      <w:color w:val="0000FF" w:themeColor="hyperlink"/>
      <w:u w:val="single"/>
    </w:rPr>
  </w:style>
  <w:style w:type="paragraph" w:styleId="Revision">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Normal"/>
    <w:rsid w:val="00764A23"/>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AC2BF4"/>
  </w:style>
  <w:style w:type="paragraph" w:customStyle="1" w:styleId="CharCharCharChar">
    <w:name w:val="Char Char Char Char"/>
    <w:basedOn w:val="Normal"/>
    <w:rsid w:val="00AC2BF4"/>
    <w:pPr>
      <w:spacing w:after="160" w:line="240" w:lineRule="exact"/>
    </w:pPr>
    <w:rPr>
      <w:rFonts w:ascii="Verdana" w:eastAsia="Times New Roman" w:hAnsi="Verdana" w:cs="Times New Roman"/>
      <w:sz w:val="20"/>
      <w:lang w:val="en-GB" w:eastAsia="en-US"/>
    </w:rPr>
  </w:style>
  <w:style w:type="character" w:customStyle="1" w:styleId="st1">
    <w:name w:val="st1"/>
    <w:basedOn w:val="DefaultParagraphFont"/>
    <w:rsid w:val="0018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6984-A0C9-4A8E-85A8-A71536D2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6400</Words>
  <Characters>34853</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41171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HAIZEL Francesca;WOODS Michele</dc:creator>
  <cp:keywords>NGG/ko</cp:keywords>
  <cp:lastModifiedBy>OLIVIÉ Karen</cp:lastModifiedBy>
  <cp:revision>8</cp:revision>
  <cp:lastPrinted>2017-08-01T08:09:00Z</cp:lastPrinted>
  <dcterms:created xsi:type="dcterms:W3CDTF">2017-08-01T07:34:00Z</dcterms:created>
  <dcterms:modified xsi:type="dcterms:W3CDTF">2017-08-01T14:28:00Z</dcterms:modified>
</cp:coreProperties>
</file>