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FB74FF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67A2FB52">
            <wp:extent cx="3249295" cy="16402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4B1B6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 w:rsidR="008E671D">
        <w:rPr>
          <w:rFonts w:ascii="Arial Black" w:hAnsi="Arial Black"/>
          <w:caps/>
          <w:sz w:val="15"/>
          <w:szCs w:val="15"/>
        </w:rPr>
        <w:t>5</w:t>
      </w:r>
    </w:p>
    <w:p w:rsidR="00CE65D4" w:rsidRPr="00CE65D4" w:rsidRDefault="00155DF0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CE65D4" w:rsidRDefault="00155DF0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D075FE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8E671D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2"/>
    <w:p w:rsidR="00A85B8E" w:rsidRPr="00A85B8E" w:rsidRDefault="00CD00DF" w:rsidP="00AF5C73">
      <w:pPr>
        <w:spacing w:after="720"/>
        <w:rPr>
          <w:b/>
          <w:sz w:val="28"/>
          <w:szCs w:val="28"/>
        </w:rPr>
      </w:pPr>
      <w:r w:rsidRPr="00CD00DF"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3845C1" w:rsidRDefault="00770A7A" w:rsidP="008B2CC1">
      <w:pPr>
        <w:rPr>
          <w:b/>
          <w:sz w:val="24"/>
          <w:szCs w:val="24"/>
        </w:rPr>
      </w:pPr>
      <w:r w:rsidRPr="00770A7A">
        <w:rPr>
          <w:b/>
          <w:sz w:val="24"/>
          <w:lang w:val="ru-RU"/>
        </w:rPr>
        <w:t>Шестьдесят вторая серия заседаний</w:t>
      </w:r>
    </w:p>
    <w:p w:rsidR="008B2CC1" w:rsidRPr="009F3BF9" w:rsidRDefault="00770A7A" w:rsidP="00CE65D4">
      <w:pPr>
        <w:spacing w:after="720"/>
      </w:pPr>
      <w:r>
        <w:rPr>
          <w:b/>
          <w:sz w:val="24"/>
          <w:lang w:val="ru-RU"/>
        </w:rPr>
        <w:t>Женева</w:t>
      </w:r>
      <w:r w:rsidR="00B276BD" w:rsidRPr="009C127D">
        <w:rPr>
          <w:b/>
          <w:sz w:val="24"/>
        </w:rPr>
        <w:t xml:space="preserve">, </w:t>
      </w:r>
      <w:r>
        <w:rPr>
          <w:b/>
          <w:sz w:val="24"/>
          <w:lang w:val="ru-RU"/>
        </w:rPr>
        <w:t>4</w:t>
      </w:r>
      <w:r w:rsidRPr="00770A7A">
        <w:rPr>
          <w:b/>
          <w:sz w:val="24"/>
          <w:lang w:val="ru-RU"/>
        </w:rPr>
        <w:t>–</w:t>
      </w:r>
      <w:r>
        <w:rPr>
          <w:b/>
          <w:sz w:val="24"/>
          <w:lang w:val="ru-RU"/>
        </w:rPr>
        <w:t>8 октября 2021 </w:t>
      </w:r>
      <w:r w:rsidRPr="00770A7A">
        <w:rPr>
          <w:b/>
          <w:sz w:val="24"/>
          <w:lang w:val="ru-RU"/>
        </w:rPr>
        <w:t>г.</w:t>
      </w:r>
    </w:p>
    <w:p w:rsidR="008B2CC1" w:rsidRPr="003A1CE4" w:rsidRDefault="003A1CE4" w:rsidP="00CE65D4">
      <w:pPr>
        <w:spacing w:after="360"/>
        <w:rPr>
          <w:caps/>
          <w:sz w:val="24"/>
        </w:rPr>
      </w:pPr>
      <w:bookmarkStart w:id="3" w:name="TitleOfDoc"/>
      <w:r w:rsidRPr="003A1CE4">
        <w:rPr>
          <w:caps/>
          <w:sz w:val="24"/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8B2CC1" w:rsidRPr="004D39C4" w:rsidRDefault="00DC598E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 подготовлен Секретариатом</w:t>
      </w:r>
    </w:p>
    <w:bookmarkEnd w:id="4"/>
    <w:p w:rsidR="008E671D" w:rsidRPr="00E00FAA" w:rsidRDefault="009040D6" w:rsidP="00230091">
      <w:pPr>
        <w:pStyle w:val="Heading1"/>
        <w:spacing w:after="220"/>
        <w:rPr>
          <w:szCs w:val="22"/>
        </w:rPr>
      </w:pPr>
      <w:r>
        <w:rPr>
          <w:lang w:val="ru-RU"/>
        </w:rPr>
        <w:t>ВВЕДЕНИЕ</w:t>
      </w:r>
    </w:p>
    <w:p w:rsidR="008E671D" w:rsidRPr="0030724F" w:rsidRDefault="008E671D" w:rsidP="008E671D">
      <w:pPr>
        <w:pStyle w:val="ONUME"/>
        <w:numPr>
          <w:ilvl w:val="0"/>
          <w:numId w:val="0"/>
        </w:num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032861">
        <w:rPr>
          <w:szCs w:val="22"/>
          <w:lang w:val="ru-RU"/>
        </w:rPr>
        <w:t>В ч</w:t>
      </w:r>
      <w:r w:rsidR="009040D6" w:rsidRPr="009040D6">
        <w:rPr>
          <w:szCs w:val="22"/>
          <w:lang w:val="ru-RU"/>
        </w:rPr>
        <w:t xml:space="preserve">ленский состав Координационного комитета ВОИС </w:t>
      </w:r>
      <w:r w:rsidR="00032861">
        <w:rPr>
          <w:szCs w:val="22"/>
          <w:lang w:val="ru-RU"/>
        </w:rPr>
        <w:t>входят</w:t>
      </w:r>
      <w:r w:rsidR="009040D6" w:rsidRPr="009040D6">
        <w:rPr>
          <w:szCs w:val="22"/>
          <w:lang w:val="ru-RU"/>
        </w:rPr>
        <w:t xml:space="preserve"> государств</w:t>
      </w:r>
      <w:r w:rsidR="00032861">
        <w:rPr>
          <w:szCs w:val="22"/>
          <w:lang w:val="ru-RU"/>
        </w:rPr>
        <w:t>а</w:t>
      </w:r>
      <w:r w:rsidR="009040D6" w:rsidRPr="009040D6">
        <w:rPr>
          <w:szCs w:val="22"/>
          <w:lang w:val="ru-RU"/>
        </w:rPr>
        <w:t>,</w:t>
      </w:r>
      <w:r w:rsidR="00032861">
        <w:rPr>
          <w:szCs w:val="22"/>
          <w:lang w:val="ru-RU"/>
        </w:rPr>
        <w:t xml:space="preserve"> участвующие в</w:t>
      </w:r>
      <w:r w:rsidR="00953201">
        <w:rPr>
          <w:szCs w:val="22"/>
          <w:lang w:val="ru-RU"/>
        </w:rPr>
        <w:t xml:space="preserve"> работе</w:t>
      </w:r>
      <w:r w:rsidR="00032861">
        <w:rPr>
          <w:szCs w:val="22"/>
          <w:lang w:val="ru-RU"/>
        </w:rPr>
        <w:t xml:space="preserve"> трех других орган</w:t>
      </w:r>
      <w:r w:rsidR="00953201">
        <w:rPr>
          <w:szCs w:val="22"/>
          <w:lang w:val="ru-RU"/>
        </w:rPr>
        <w:t>ов</w:t>
      </w:r>
      <w:r w:rsidR="009040D6" w:rsidRPr="009040D6">
        <w:rPr>
          <w:szCs w:val="22"/>
          <w:lang w:val="ru-RU"/>
        </w:rPr>
        <w:t>, а именно</w:t>
      </w:r>
      <w:r w:rsidR="00032861">
        <w:rPr>
          <w:szCs w:val="22"/>
          <w:lang w:val="ru-RU"/>
        </w:rPr>
        <w:t>:</w:t>
      </w:r>
    </w:p>
    <w:p w:rsidR="008E671D" w:rsidRPr="0030724F" w:rsidRDefault="00953201" w:rsidP="008E671D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</w:rPr>
      </w:pPr>
      <w:r>
        <w:rPr>
          <w:szCs w:val="22"/>
          <w:lang w:val="ru-RU"/>
        </w:rPr>
        <w:t>Исполнительного комитета Парижского союза</w:t>
      </w:r>
      <w:r w:rsidR="008E671D" w:rsidRPr="0030724F">
        <w:rPr>
          <w:szCs w:val="22"/>
        </w:rPr>
        <w:t>;</w:t>
      </w:r>
    </w:p>
    <w:p w:rsidR="008E671D" w:rsidRPr="0030724F" w:rsidRDefault="00953201" w:rsidP="008E671D">
      <w:pPr>
        <w:pStyle w:val="ONUME"/>
        <w:numPr>
          <w:ilvl w:val="2"/>
          <w:numId w:val="7"/>
        </w:numPr>
        <w:rPr>
          <w:szCs w:val="22"/>
        </w:rPr>
      </w:pPr>
      <w:r>
        <w:rPr>
          <w:szCs w:val="22"/>
          <w:lang w:val="ru-RU"/>
        </w:rPr>
        <w:t>Исполнительного комитета Бернского союза</w:t>
      </w:r>
      <w:r w:rsidR="008E671D" w:rsidRPr="0030724F">
        <w:rPr>
          <w:szCs w:val="22"/>
        </w:rPr>
        <w:t xml:space="preserve">;  </w:t>
      </w:r>
      <w:r w:rsidR="00311D41">
        <w:rPr>
          <w:szCs w:val="22"/>
          <w:lang w:val="ru-RU"/>
        </w:rPr>
        <w:t>и</w:t>
      </w:r>
    </w:p>
    <w:p w:rsidR="008E671D" w:rsidRPr="0030724F" w:rsidRDefault="000518B7" w:rsidP="008E671D">
      <w:pPr>
        <w:pStyle w:val="ONUME"/>
        <w:numPr>
          <w:ilvl w:val="2"/>
          <w:numId w:val="7"/>
        </w:numPr>
        <w:ind w:left="1710" w:hanging="576"/>
        <w:rPr>
          <w:szCs w:val="22"/>
        </w:rPr>
      </w:pPr>
      <w:r w:rsidRPr="000518B7">
        <w:rPr>
          <w:szCs w:val="22"/>
          <w:lang w:val="ru-RU"/>
        </w:rPr>
        <w:t>одн</w:t>
      </w:r>
      <w:r>
        <w:rPr>
          <w:szCs w:val="22"/>
          <w:lang w:val="ru-RU"/>
        </w:rPr>
        <w:t>а</w:t>
      </w:r>
      <w:r w:rsidRPr="000518B7">
        <w:rPr>
          <w:szCs w:val="22"/>
          <w:lang w:val="ru-RU"/>
        </w:rPr>
        <w:t xml:space="preserve"> четверт</w:t>
      </w:r>
      <w:r>
        <w:rPr>
          <w:szCs w:val="22"/>
          <w:lang w:val="ru-RU"/>
        </w:rPr>
        <w:t>ь государств</w:t>
      </w:r>
      <w:r w:rsidRPr="000518B7">
        <w:rPr>
          <w:szCs w:val="22"/>
          <w:lang w:val="ru-RU"/>
        </w:rPr>
        <w:t xml:space="preserve"> – участников Конвенции, учреждающей Всемирную организацию интеллектуальной собственности («Конвенция ВОИС»), которые не являются членами какого-либо из Союзов, административные функции которых выполняет ВОИС</w:t>
      </w:r>
      <w:r w:rsidR="008E671D" w:rsidRPr="0030724F">
        <w:rPr>
          <w:rStyle w:val="FootnoteReference"/>
          <w:szCs w:val="22"/>
        </w:rPr>
        <w:footnoteReference w:id="2"/>
      </w:r>
      <w:r w:rsidR="0080016F">
        <w:rPr>
          <w:szCs w:val="22"/>
          <w:lang w:val="ru-RU"/>
        </w:rPr>
        <w:t>.</w:t>
      </w:r>
    </w:p>
    <w:p w:rsidR="008E671D" w:rsidRPr="0030724F" w:rsidRDefault="00312A92" w:rsidP="008E671D">
      <w:pPr>
        <w:spacing w:after="220"/>
        <w:rPr>
          <w:szCs w:val="22"/>
        </w:rPr>
      </w:pPr>
      <w:r w:rsidRPr="00312A92">
        <w:rPr>
          <w:szCs w:val="22"/>
          <w:lang w:val="ru-RU"/>
        </w:rPr>
        <w:t xml:space="preserve">Кроме того, </w:t>
      </w:r>
      <w:r w:rsidR="00421E7F">
        <w:rPr>
          <w:szCs w:val="22"/>
          <w:lang w:val="ru-RU"/>
        </w:rPr>
        <w:t xml:space="preserve">Швейцария </w:t>
      </w:r>
      <w:r w:rsidR="005C18AC">
        <w:rPr>
          <w:szCs w:val="22"/>
          <w:lang w:val="ru-RU"/>
        </w:rPr>
        <w:t>на правах принимающего</w:t>
      </w:r>
      <w:r w:rsidRPr="00312A92">
        <w:rPr>
          <w:szCs w:val="22"/>
          <w:lang w:val="ru-RU"/>
        </w:rPr>
        <w:t xml:space="preserve"> государств</w:t>
      </w:r>
      <w:r w:rsidR="005C18AC">
        <w:rPr>
          <w:szCs w:val="22"/>
          <w:lang w:val="ru-RU"/>
        </w:rPr>
        <w:t xml:space="preserve">а </w:t>
      </w:r>
      <w:r w:rsidRPr="00312A92">
        <w:rPr>
          <w:szCs w:val="22"/>
          <w:lang w:val="ru-RU"/>
        </w:rPr>
        <w:t>является членом ex</w:t>
      </w:r>
      <w:r w:rsidR="001840F9">
        <w:rPr>
          <w:szCs w:val="22"/>
          <w:lang w:val="ru-RU"/>
        </w:rPr>
        <w:t> </w:t>
      </w:r>
      <w:r w:rsidRPr="00312A92">
        <w:rPr>
          <w:szCs w:val="22"/>
          <w:lang w:val="ru-RU"/>
        </w:rPr>
        <w:t>officio</w:t>
      </w:r>
      <w:r w:rsidRPr="00312A92">
        <w:rPr>
          <w:szCs w:val="22"/>
        </w:rPr>
        <w:t xml:space="preserve"> </w:t>
      </w:r>
      <w:r w:rsidRPr="00312A92">
        <w:rPr>
          <w:szCs w:val="22"/>
          <w:lang w:val="ru-RU"/>
        </w:rPr>
        <w:t>Координационного комитета</w:t>
      </w:r>
      <w:r>
        <w:rPr>
          <w:szCs w:val="22"/>
          <w:lang w:val="ru-RU"/>
        </w:rPr>
        <w:t xml:space="preserve"> ВОИС</w:t>
      </w:r>
      <w:r w:rsidR="008E671D" w:rsidRPr="0030724F">
        <w:rPr>
          <w:rStyle w:val="FootnoteReference"/>
          <w:szCs w:val="22"/>
        </w:rPr>
        <w:footnoteReference w:id="3"/>
      </w:r>
      <w:r>
        <w:rPr>
          <w:szCs w:val="22"/>
          <w:lang w:val="ru-RU"/>
        </w:rPr>
        <w:t>.</w:t>
      </w:r>
    </w:p>
    <w:p w:rsidR="00BF1E64" w:rsidRDefault="00BF1E64">
      <w:pPr>
        <w:rPr>
          <w:szCs w:val="22"/>
        </w:rPr>
      </w:pPr>
      <w:r>
        <w:rPr>
          <w:szCs w:val="22"/>
        </w:rPr>
        <w:br w:type="page"/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2A0071" w:rsidRPr="002A0071">
        <w:rPr>
          <w:szCs w:val="22"/>
          <w:lang w:val="ru-RU"/>
        </w:rPr>
        <w:t xml:space="preserve">Членский состав Координационного комитета ВОИС </w:t>
      </w:r>
      <w:r w:rsidR="00C63EBD">
        <w:rPr>
          <w:szCs w:val="22"/>
          <w:lang w:val="ru-RU"/>
        </w:rPr>
        <w:t>определяется</w:t>
      </w:r>
      <w:r w:rsidR="002A0071" w:rsidRPr="002A0071">
        <w:rPr>
          <w:szCs w:val="22"/>
          <w:lang w:val="ru-RU"/>
        </w:rPr>
        <w:t xml:space="preserve"> каждые два года на очередных сессиях Ассамблей</w:t>
      </w:r>
      <w:r w:rsidR="002A0071">
        <w:rPr>
          <w:szCs w:val="22"/>
          <w:lang w:val="ru-RU"/>
        </w:rPr>
        <w:t xml:space="preserve"> ВОИС</w:t>
      </w:r>
      <w:r w:rsidR="002A0071" w:rsidRPr="002A0071">
        <w:rPr>
          <w:szCs w:val="22"/>
          <w:lang w:val="ru-RU"/>
        </w:rPr>
        <w:t>.  Срок полномочий действующих членов Исполнительного комитета Парижского союза, Исполнительного комитета Бернского союза и Координационного комитета ВОИС истекает на момент закрытия настоящих очередных сессий Ассамблей (</w:t>
      </w:r>
      <w:r w:rsidR="002A0071">
        <w:rPr>
          <w:szCs w:val="22"/>
          <w:lang w:val="ru-RU"/>
        </w:rPr>
        <w:t>4</w:t>
      </w:r>
      <w:r w:rsidR="002A0071" w:rsidRPr="002A0071">
        <w:rPr>
          <w:szCs w:val="22"/>
          <w:lang w:val="ru-RU"/>
        </w:rPr>
        <w:t>–</w:t>
      </w:r>
      <w:r w:rsidR="002A0071">
        <w:rPr>
          <w:szCs w:val="22"/>
          <w:lang w:val="ru-RU"/>
        </w:rPr>
        <w:t>8</w:t>
      </w:r>
      <w:r w:rsidR="002A0071" w:rsidRPr="002A0071">
        <w:rPr>
          <w:szCs w:val="22"/>
          <w:lang w:val="ru-RU"/>
        </w:rPr>
        <w:t> октября 20</w:t>
      </w:r>
      <w:r w:rsidR="00576629">
        <w:rPr>
          <w:szCs w:val="22"/>
          <w:lang w:val="ru-RU"/>
        </w:rPr>
        <w:t>2</w:t>
      </w:r>
      <w:r w:rsidR="002A0071" w:rsidRPr="002A0071">
        <w:rPr>
          <w:szCs w:val="22"/>
          <w:lang w:val="ru-RU"/>
        </w:rPr>
        <w:t xml:space="preserve">1 г.). </w:t>
      </w:r>
      <w:r w:rsidR="008174CF">
        <w:rPr>
          <w:szCs w:val="22"/>
          <w:lang w:val="ru-RU"/>
        </w:rPr>
        <w:t xml:space="preserve"> В этой связи</w:t>
      </w:r>
      <w:r w:rsidR="002A0071" w:rsidRPr="002A0071">
        <w:rPr>
          <w:szCs w:val="22"/>
          <w:lang w:val="ru-RU"/>
        </w:rPr>
        <w:t xml:space="preserve"> в ходе настоящих сессий Ассамблей </w:t>
      </w:r>
      <w:r w:rsidR="008174CF">
        <w:rPr>
          <w:szCs w:val="22"/>
          <w:lang w:val="ru-RU"/>
        </w:rPr>
        <w:t>необходимо избрать</w:t>
      </w:r>
      <w:r w:rsidR="002A0071" w:rsidRPr="002A0071">
        <w:rPr>
          <w:szCs w:val="22"/>
          <w:lang w:val="ru-RU"/>
        </w:rPr>
        <w:t xml:space="preserve"> новы</w:t>
      </w:r>
      <w:r w:rsidR="008174CF">
        <w:rPr>
          <w:szCs w:val="22"/>
          <w:lang w:val="ru-RU"/>
        </w:rPr>
        <w:t>х</w:t>
      </w:r>
      <w:r w:rsidR="002A0071" w:rsidRPr="002A0071">
        <w:rPr>
          <w:szCs w:val="22"/>
          <w:lang w:val="ru-RU"/>
        </w:rPr>
        <w:t xml:space="preserve"> член</w:t>
      </w:r>
      <w:r w:rsidR="008174CF">
        <w:rPr>
          <w:szCs w:val="22"/>
          <w:lang w:val="ru-RU"/>
        </w:rPr>
        <w:t>ов</w:t>
      </w:r>
      <w:r w:rsidR="002A0071" w:rsidRPr="002A0071">
        <w:rPr>
          <w:szCs w:val="22"/>
          <w:lang w:val="ru-RU"/>
        </w:rPr>
        <w:t xml:space="preserve"> каждого из этих комитетов.  </w:t>
      </w:r>
      <w:r w:rsidR="005F6186">
        <w:rPr>
          <w:szCs w:val="22"/>
          <w:lang w:val="ru-RU"/>
        </w:rPr>
        <w:t xml:space="preserve">Такие </w:t>
      </w:r>
      <w:r w:rsidR="002A0071" w:rsidRPr="002A0071">
        <w:rPr>
          <w:szCs w:val="22"/>
          <w:lang w:val="ru-RU"/>
        </w:rPr>
        <w:t>новые члены будут выполнять свои обязанности до закрытия следующих очередных сессий Ассамблей в октябре 20</w:t>
      </w:r>
      <w:r w:rsidR="008174CF">
        <w:rPr>
          <w:szCs w:val="22"/>
          <w:lang w:val="ru-RU"/>
        </w:rPr>
        <w:t>23 </w:t>
      </w:r>
      <w:r w:rsidR="002A0071" w:rsidRPr="002A0071">
        <w:rPr>
          <w:szCs w:val="22"/>
          <w:lang w:val="ru-RU"/>
        </w:rPr>
        <w:t>г.</w:t>
      </w:r>
    </w:p>
    <w:p w:rsidR="008E671D" w:rsidRPr="00C453E4" w:rsidRDefault="008E671D" w:rsidP="00230091">
      <w:pPr>
        <w:pStyle w:val="ONUME"/>
        <w:numPr>
          <w:ilvl w:val="0"/>
          <w:numId w:val="0"/>
        </w:num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C453E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453E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453E4">
        <w:rPr>
          <w:szCs w:val="22"/>
          <w:lang w:val="ru-RU"/>
        </w:rPr>
        <w:tab/>
      </w:r>
      <w:r w:rsidR="00A57F81" w:rsidRPr="00A57F81">
        <w:rPr>
          <w:szCs w:val="22"/>
          <w:lang w:val="ru-RU"/>
        </w:rPr>
        <w:t>В настоящем до</w:t>
      </w:r>
      <w:r w:rsidR="005F6186">
        <w:rPr>
          <w:szCs w:val="22"/>
          <w:lang w:val="ru-RU"/>
        </w:rPr>
        <w:t>кументе рассматривается состав к</w:t>
      </w:r>
      <w:r w:rsidR="00A57F81" w:rsidRPr="00A57F81">
        <w:rPr>
          <w:szCs w:val="22"/>
          <w:lang w:val="ru-RU"/>
        </w:rPr>
        <w:t>омитетов, член</w:t>
      </w:r>
      <w:r w:rsidR="00AB4361">
        <w:rPr>
          <w:szCs w:val="22"/>
          <w:lang w:val="ru-RU"/>
        </w:rPr>
        <w:t xml:space="preserve">ы которых должны быть избраны, а также </w:t>
      </w:r>
      <w:r w:rsidR="00A57F81" w:rsidRPr="00A57F81">
        <w:rPr>
          <w:szCs w:val="22"/>
          <w:lang w:val="ru-RU"/>
        </w:rPr>
        <w:t xml:space="preserve">решения, которые предлагается принять соответствующим Ассамблеям и другим органам в целях избрания </w:t>
      </w:r>
      <w:r w:rsidR="000E71A2">
        <w:rPr>
          <w:szCs w:val="22"/>
          <w:lang w:val="ru-RU"/>
        </w:rPr>
        <w:t xml:space="preserve">таких </w:t>
      </w:r>
      <w:r w:rsidR="00A57F81" w:rsidRPr="00A57F81">
        <w:rPr>
          <w:szCs w:val="22"/>
          <w:lang w:val="ru-RU"/>
        </w:rPr>
        <w:t>новых членов.</w:t>
      </w:r>
    </w:p>
    <w:p w:rsidR="008E671D" w:rsidRPr="00C453E4" w:rsidRDefault="008E671D" w:rsidP="00230091">
      <w:pPr>
        <w:pStyle w:val="Heading2"/>
        <w:spacing w:after="220"/>
        <w:rPr>
          <w:lang w:val="ru-RU"/>
        </w:rPr>
      </w:pPr>
      <w:r w:rsidRPr="00E00FAA">
        <w:t>I</w:t>
      </w:r>
      <w:r w:rsidRPr="00C453E4">
        <w:rPr>
          <w:lang w:val="ru-RU"/>
        </w:rPr>
        <w:t>.</w:t>
      </w:r>
      <w:r w:rsidRPr="00C453E4">
        <w:rPr>
          <w:lang w:val="ru-RU"/>
        </w:rPr>
        <w:tab/>
      </w:r>
      <w:r w:rsidR="002B35C4" w:rsidRPr="00CD7EA1">
        <w:rPr>
          <w:caps w:val="0"/>
          <w:lang w:val="ru-RU"/>
        </w:rPr>
        <w:t>ИСПОЛНИТЕЛЬНЫЙ КОМИТЕТ ПАРИЖСКОГО СОЮЗА</w:t>
      </w:r>
    </w:p>
    <w:p w:rsidR="008E671D" w:rsidRPr="00C453E4" w:rsidRDefault="008E671D" w:rsidP="008E671D">
      <w:pPr>
        <w:pStyle w:val="ONUME"/>
        <w:keepNext/>
        <w:numPr>
          <w:ilvl w:val="0"/>
          <w:numId w:val="0"/>
        </w:numPr>
        <w:tabs>
          <w:tab w:val="left" w:pos="567"/>
          <w:tab w:val="left" w:pos="1134"/>
          <w:tab w:val="left" w:pos="1701"/>
          <w:tab w:val="left" w:pos="5670"/>
        </w:tabs>
        <w:spacing w:after="240"/>
        <w:rPr>
          <w:szCs w:val="22"/>
          <w:u w:val="single"/>
          <w:lang w:val="ru-RU"/>
        </w:rPr>
      </w:pPr>
      <w:r>
        <w:fldChar w:fldCharType="begin"/>
      </w:r>
      <w:r w:rsidRPr="00C453E4">
        <w:rPr>
          <w:lang w:val="ru-RU"/>
        </w:rPr>
        <w:instrText xml:space="preserve"> </w:instrText>
      </w:r>
      <w:r>
        <w:instrText>AUTONUM</w:instrText>
      </w:r>
      <w:r w:rsidRPr="00C453E4">
        <w:rPr>
          <w:lang w:val="ru-RU"/>
        </w:rPr>
        <w:instrText xml:space="preserve">  </w:instrText>
      </w:r>
      <w:r>
        <w:fldChar w:fldCharType="end"/>
      </w:r>
      <w:r w:rsidRPr="00C453E4">
        <w:rPr>
          <w:lang w:val="ru-RU"/>
        </w:rPr>
        <w:tab/>
      </w:r>
      <w:r w:rsidR="00BC6D87">
        <w:rPr>
          <w:lang w:val="ru-RU"/>
        </w:rPr>
        <w:t xml:space="preserve">В состав </w:t>
      </w:r>
      <w:r w:rsidR="00D73639" w:rsidRPr="00D73639">
        <w:rPr>
          <w:lang w:val="ru-RU"/>
        </w:rPr>
        <w:t>Исполнительн</w:t>
      </w:r>
      <w:r w:rsidR="00BC6D87">
        <w:rPr>
          <w:lang w:val="ru-RU"/>
        </w:rPr>
        <w:t>ого</w:t>
      </w:r>
      <w:r w:rsidR="00D73639" w:rsidRPr="00D73639">
        <w:rPr>
          <w:lang w:val="ru-RU"/>
        </w:rPr>
        <w:t xml:space="preserve"> комитет</w:t>
      </w:r>
      <w:r w:rsidR="00BC6D87">
        <w:rPr>
          <w:lang w:val="ru-RU"/>
        </w:rPr>
        <w:t>а</w:t>
      </w:r>
      <w:r w:rsidR="00D73639" w:rsidRPr="00D73639">
        <w:rPr>
          <w:lang w:val="ru-RU"/>
        </w:rPr>
        <w:t xml:space="preserve"> Парижского союза </w:t>
      </w:r>
      <w:r w:rsidR="00BC6D87">
        <w:rPr>
          <w:lang w:val="ru-RU"/>
        </w:rPr>
        <w:t xml:space="preserve">входят </w:t>
      </w:r>
      <w:r w:rsidR="00D73639" w:rsidRPr="00D73639">
        <w:rPr>
          <w:lang w:val="ru-RU"/>
        </w:rPr>
        <w:t>стран</w:t>
      </w:r>
      <w:r w:rsidR="00BC6D87">
        <w:rPr>
          <w:lang w:val="ru-RU"/>
        </w:rPr>
        <w:t>ы</w:t>
      </w:r>
      <w:r w:rsidR="00D73639" w:rsidRPr="00D73639">
        <w:rPr>
          <w:lang w:val="ru-RU"/>
        </w:rPr>
        <w:t>, избранны</w:t>
      </w:r>
      <w:r w:rsidR="00BC6D87">
        <w:rPr>
          <w:lang w:val="ru-RU"/>
        </w:rPr>
        <w:t>е</w:t>
      </w:r>
      <w:r w:rsidR="00D73639" w:rsidRPr="00D73639">
        <w:rPr>
          <w:lang w:val="ru-RU"/>
        </w:rPr>
        <w:t xml:space="preserve"> Ассамблеей Парижского союза из числа</w:t>
      </w:r>
      <w:r w:rsidR="00496D70">
        <w:rPr>
          <w:lang w:val="ru-RU"/>
        </w:rPr>
        <w:t xml:space="preserve"> своих</w:t>
      </w:r>
      <w:r w:rsidR="00D73639" w:rsidRPr="00D73639">
        <w:rPr>
          <w:lang w:val="ru-RU"/>
        </w:rPr>
        <w:t xml:space="preserve"> </w:t>
      </w:r>
      <w:r w:rsidR="00155DDE">
        <w:rPr>
          <w:lang w:val="ru-RU"/>
        </w:rPr>
        <w:t>стран</w:t>
      </w:r>
      <w:r w:rsidR="00496D70">
        <w:rPr>
          <w:lang w:val="ru-RU"/>
        </w:rPr>
        <w:t>-</w:t>
      </w:r>
      <w:r w:rsidR="00D73639" w:rsidRPr="00D73639">
        <w:rPr>
          <w:lang w:val="ru-RU"/>
        </w:rPr>
        <w:t xml:space="preserve">членов («обычные члены»).  </w:t>
      </w:r>
      <w:r w:rsidR="00F74224">
        <w:rPr>
          <w:lang w:val="ru-RU"/>
        </w:rPr>
        <w:t xml:space="preserve">Количество государств </w:t>
      </w:r>
      <w:r w:rsidR="00F74224" w:rsidRPr="002A0071">
        <w:rPr>
          <w:szCs w:val="22"/>
          <w:lang w:val="ru-RU"/>
        </w:rPr>
        <w:t>–</w:t>
      </w:r>
      <w:r w:rsidR="00F74224">
        <w:rPr>
          <w:szCs w:val="22"/>
          <w:lang w:val="ru-RU"/>
        </w:rPr>
        <w:t xml:space="preserve"> </w:t>
      </w:r>
      <w:r w:rsidR="00D73639" w:rsidRPr="00D73639">
        <w:rPr>
          <w:lang w:val="ru-RU"/>
        </w:rPr>
        <w:t>членов Исполнительного комитета составляет одну четверт</w:t>
      </w:r>
      <w:r w:rsidR="00BC6D87">
        <w:rPr>
          <w:lang w:val="ru-RU"/>
        </w:rPr>
        <w:t>ь</w:t>
      </w:r>
      <w:r w:rsidR="00D73639" w:rsidRPr="00D73639">
        <w:rPr>
          <w:lang w:val="ru-RU"/>
        </w:rPr>
        <w:t xml:space="preserve"> </w:t>
      </w:r>
      <w:r w:rsidR="00F74224">
        <w:rPr>
          <w:lang w:val="ru-RU"/>
        </w:rPr>
        <w:t xml:space="preserve">от числа стран </w:t>
      </w:r>
      <w:r w:rsidR="00F74224" w:rsidRPr="002A0071">
        <w:rPr>
          <w:szCs w:val="22"/>
          <w:lang w:val="ru-RU"/>
        </w:rPr>
        <w:t>–</w:t>
      </w:r>
      <w:r w:rsidR="00F74224">
        <w:rPr>
          <w:szCs w:val="22"/>
          <w:lang w:val="ru-RU"/>
        </w:rPr>
        <w:t xml:space="preserve"> </w:t>
      </w:r>
      <w:r w:rsidR="00D73639" w:rsidRPr="00D73639">
        <w:rPr>
          <w:lang w:val="ru-RU"/>
        </w:rPr>
        <w:t xml:space="preserve">членов Ассамблеи.  Кроме того, </w:t>
      </w:r>
      <w:r w:rsidR="00F74224">
        <w:rPr>
          <w:lang w:val="ru-RU"/>
        </w:rPr>
        <w:t xml:space="preserve">членом </w:t>
      </w:r>
      <w:r w:rsidR="00D73639" w:rsidRPr="00D73639">
        <w:rPr>
          <w:lang w:val="ru-RU"/>
        </w:rPr>
        <w:t>ex officio является государство, на территории которого расположена штаб-квартира Организации (Швейцария</w:t>
      </w:r>
      <w:r w:rsidR="00F74224">
        <w:rPr>
          <w:lang w:val="ru-RU"/>
        </w:rPr>
        <w:t>)</w:t>
      </w:r>
      <w:r w:rsidRPr="0030724F">
        <w:rPr>
          <w:rStyle w:val="FootnoteReference"/>
          <w:szCs w:val="22"/>
        </w:rPr>
        <w:footnoteReference w:id="4"/>
      </w:r>
      <w:r w:rsidR="00F74224">
        <w:rPr>
          <w:lang w:val="ru-RU"/>
        </w:rPr>
        <w:t>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C453E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C453E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C453E4">
        <w:rPr>
          <w:rStyle w:val="Heading3Char"/>
          <w:szCs w:val="22"/>
          <w:u w:val="none"/>
          <w:lang w:val="ru-RU"/>
        </w:rPr>
        <w:tab/>
      </w:r>
      <w:r w:rsidR="006136A7" w:rsidRPr="006136A7">
        <w:rPr>
          <w:szCs w:val="22"/>
          <w:u w:val="single"/>
          <w:lang w:val="ru-RU"/>
        </w:rPr>
        <w:t>Действующий состав Комитета</w:t>
      </w:r>
      <w:r w:rsidR="006136A7" w:rsidRPr="006136A7">
        <w:rPr>
          <w:szCs w:val="22"/>
          <w:lang w:val="ru-RU"/>
        </w:rPr>
        <w:t xml:space="preserve">.  </w:t>
      </w:r>
      <w:r w:rsidR="006136A7">
        <w:rPr>
          <w:szCs w:val="22"/>
          <w:lang w:val="ru-RU"/>
        </w:rPr>
        <w:t xml:space="preserve">В настоящее время </w:t>
      </w:r>
      <w:r w:rsidR="006136A7" w:rsidRPr="006136A7">
        <w:rPr>
          <w:szCs w:val="22"/>
          <w:lang w:val="ru-RU"/>
        </w:rPr>
        <w:t xml:space="preserve">Исполнительный комитет Парижского союза </w:t>
      </w:r>
      <w:r w:rsidR="006136A7">
        <w:rPr>
          <w:szCs w:val="22"/>
          <w:lang w:val="ru-RU"/>
        </w:rPr>
        <w:t xml:space="preserve">насчитывает </w:t>
      </w:r>
      <w:r w:rsidR="006136A7" w:rsidRPr="006136A7">
        <w:rPr>
          <w:szCs w:val="22"/>
          <w:lang w:val="ru-RU"/>
        </w:rPr>
        <w:t>4</w:t>
      </w:r>
      <w:r w:rsidR="006136A7">
        <w:rPr>
          <w:szCs w:val="22"/>
          <w:lang w:val="ru-RU"/>
        </w:rPr>
        <w:t>2 члена</w:t>
      </w:r>
      <w:r w:rsidR="006E3409">
        <w:rPr>
          <w:szCs w:val="22"/>
          <w:lang w:val="ru-RU"/>
        </w:rPr>
        <w:t>:</w:t>
      </w:r>
      <w:r w:rsidR="006136A7">
        <w:rPr>
          <w:szCs w:val="22"/>
          <w:lang w:val="ru-RU"/>
        </w:rPr>
        <w:t xml:space="preserve"> 41</w:t>
      </w:r>
      <w:r w:rsidR="006136A7" w:rsidRPr="006136A7">
        <w:rPr>
          <w:szCs w:val="22"/>
          <w:lang w:val="ru-RU"/>
        </w:rPr>
        <w:t xml:space="preserve"> обычн</w:t>
      </w:r>
      <w:r w:rsidR="006E3409">
        <w:rPr>
          <w:szCs w:val="22"/>
          <w:lang w:val="ru-RU"/>
        </w:rPr>
        <w:t>ый</w:t>
      </w:r>
      <w:r w:rsidR="006136A7" w:rsidRPr="006136A7">
        <w:rPr>
          <w:szCs w:val="22"/>
          <w:lang w:val="ru-RU"/>
        </w:rPr>
        <w:t xml:space="preserve"> член и </w:t>
      </w:r>
      <w:r w:rsidR="006E3409">
        <w:rPr>
          <w:szCs w:val="22"/>
          <w:lang w:val="ru-RU"/>
        </w:rPr>
        <w:t>1</w:t>
      </w:r>
      <w:r w:rsidR="006136A7" w:rsidRPr="006136A7">
        <w:rPr>
          <w:szCs w:val="22"/>
          <w:lang w:val="ru-RU"/>
        </w:rPr>
        <w:t xml:space="preserve"> член ex</w:t>
      </w:r>
      <w:r w:rsidR="002956B5">
        <w:rPr>
          <w:szCs w:val="22"/>
          <w:lang w:val="ru-RU"/>
        </w:rPr>
        <w:t> </w:t>
      </w:r>
      <w:r w:rsidR="006136A7" w:rsidRPr="006136A7">
        <w:rPr>
          <w:szCs w:val="22"/>
          <w:lang w:val="ru-RU"/>
        </w:rPr>
        <w:t xml:space="preserve">officio.  Названия действующих </w:t>
      </w:r>
      <w:r w:rsidR="00CE0011">
        <w:rPr>
          <w:szCs w:val="22"/>
          <w:lang w:val="ru-RU"/>
        </w:rPr>
        <w:t>членов подчеркнуты в списке № </w:t>
      </w:r>
      <w:r w:rsidR="006136A7" w:rsidRPr="006136A7">
        <w:rPr>
          <w:szCs w:val="22"/>
          <w:lang w:val="ru-RU"/>
        </w:rPr>
        <w:t>1, содержащемся в приложении к настоящему документу.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C453E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C453E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C453E4">
        <w:rPr>
          <w:rStyle w:val="Heading3Char"/>
          <w:szCs w:val="22"/>
          <w:u w:val="none"/>
          <w:lang w:val="ru-RU"/>
        </w:rPr>
        <w:tab/>
      </w:r>
      <w:r w:rsidR="004C4C18" w:rsidRPr="004C4C18">
        <w:rPr>
          <w:bCs/>
          <w:szCs w:val="22"/>
          <w:u w:val="single"/>
          <w:lang w:val="ru-RU"/>
        </w:rPr>
        <w:t>Ограничение возможности переизбрания членов</w:t>
      </w:r>
      <w:r w:rsidR="004C4C18" w:rsidRPr="004C4C18">
        <w:rPr>
          <w:bCs/>
          <w:szCs w:val="22"/>
          <w:lang w:val="ru-RU"/>
        </w:rPr>
        <w:t>.  Члены Исполнительного комитета Парижского союза могут быть переизбраны, но в количестве, не превышающем двух трет</w:t>
      </w:r>
      <w:r w:rsidR="001C574A">
        <w:rPr>
          <w:bCs/>
          <w:szCs w:val="22"/>
          <w:lang w:val="ru-RU"/>
        </w:rPr>
        <w:t>ьих</w:t>
      </w:r>
      <w:r w:rsidR="004C4C18" w:rsidRPr="004C4C18">
        <w:rPr>
          <w:bCs/>
          <w:szCs w:val="22"/>
          <w:lang w:val="ru-RU"/>
        </w:rPr>
        <w:t xml:space="preserve"> обычных членов</w:t>
      </w:r>
      <w:r w:rsidR="004C4C18" w:rsidRPr="004C4C18">
        <w:rPr>
          <w:bCs/>
          <w:szCs w:val="22"/>
          <w:vertAlign w:val="superscript"/>
          <w:lang w:val="ru-RU"/>
        </w:rPr>
        <w:footnoteReference w:id="5"/>
      </w:r>
      <w:r w:rsidR="004C4C18" w:rsidRPr="004C4C18">
        <w:rPr>
          <w:bCs/>
          <w:szCs w:val="22"/>
          <w:lang w:val="ru-RU"/>
        </w:rPr>
        <w:t>.  Поскольку</w:t>
      </w:r>
      <w:r w:rsidR="001C574A">
        <w:rPr>
          <w:bCs/>
          <w:szCs w:val="22"/>
          <w:lang w:val="ru-RU"/>
        </w:rPr>
        <w:t xml:space="preserve"> в состав Комитета входит</w:t>
      </w:r>
      <w:r w:rsidR="004C4C18" w:rsidRPr="004C4C18">
        <w:rPr>
          <w:bCs/>
          <w:szCs w:val="22"/>
          <w:lang w:val="ru-RU"/>
        </w:rPr>
        <w:t xml:space="preserve"> 41 такой член, число избранных обычных членов, которые могут быть переизбраны, составляет 27</w:t>
      </w:r>
      <w:r w:rsidRPr="0030724F">
        <w:rPr>
          <w:rStyle w:val="FootnoteReference"/>
          <w:szCs w:val="22"/>
        </w:rPr>
        <w:footnoteReference w:id="6"/>
      </w:r>
      <w:r w:rsidR="001C574A">
        <w:rPr>
          <w:bCs/>
          <w:szCs w:val="22"/>
          <w:lang w:val="ru-RU"/>
        </w:rPr>
        <w:t>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C453E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C453E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C453E4">
        <w:rPr>
          <w:rStyle w:val="Heading3Char"/>
          <w:szCs w:val="22"/>
          <w:u w:val="none"/>
          <w:lang w:val="ru-RU"/>
        </w:rPr>
        <w:tab/>
      </w:r>
      <w:r w:rsidR="0096498B" w:rsidRPr="0096498B">
        <w:rPr>
          <w:szCs w:val="22"/>
          <w:u w:val="single"/>
          <w:lang w:val="ru-RU"/>
        </w:rPr>
        <w:t>Новый состав Комитета</w:t>
      </w:r>
      <w:r w:rsidR="0096498B">
        <w:rPr>
          <w:szCs w:val="22"/>
          <w:lang w:val="ru-RU"/>
        </w:rPr>
        <w:t xml:space="preserve">.  </w:t>
      </w:r>
      <w:r w:rsidR="0096498B" w:rsidRPr="0096498B">
        <w:rPr>
          <w:szCs w:val="22"/>
          <w:lang w:val="ru-RU"/>
        </w:rPr>
        <w:t>Исполнительный комитет Парижского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44 члена, в том числе</w:t>
      </w:r>
      <w:r w:rsidR="00EC5645">
        <w:rPr>
          <w:szCs w:val="22"/>
          <w:lang w:val="ru-RU"/>
        </w:rPr>
        <w:t>:</w:t>
      </w:r>
    </w:p>
    <w:p w:rsidR="008E671D" w:rsidRPr="00C453E4" w:rsidRDefault="003B50F2" w:rsidP="008E671D">
      <w:pPr>
        <w:pStyle w:val="ONUME"/>
        <w:numPr>
          <w:ilvl w:val="2"/>
          <w:numId w:val="8"/>
        </w:numPr>
        <w:ind w:left="1710" w:hanging="576"/>
        <w:rPr>
          <w:szCs w:val="22"/>
          <w:lang w:val="ru-RU"/>
        </w:rPr>
      </w:pPr>
      <w:r w:rsidRPr="003B50F2">
        <w:rPr>
          <w:szCs w:val="22"/>
          <w:lang w:val="ru-RU"/>
        </w:rPr>
        <w:t>43</w:t>
      </w:r>
      <w:r w:rsidRPr="003B50F2">
        <w:rPr>
          <w:szCs w:val="22"/>
          <w:vertAlign w:val="superscript"/>
          <w:lang w:val="ru-RU"/>
        </w:rPr>
        <w:footnoteReference w:id="7"/>
      </w:r>
      <w:r w:rsidRPr="003B50F2">
        <w:rPr>
          <w:szCs w:val="22"/>
          <w:lang w:val="ru-RU"/>
        </w:rPr>
        <w:t xml:space="preserve"> избранных обычных члена, которые должны быть избраны Ассамблеей Парижского союза;  из действующ</w:t>
      </w:r>
      <w:r w:rsidR="00E723DE">
        <w:rPr>
          <w:szCs w:val="22"/>
          <w:lang w:val="ru-RU"/>
        </w:rPr>
        <w:t>его</w:t>
      </w:r>
      <w:r w:rsidRPr="003B50F2">
        <w:rPr>
          <w:szCs w:val="22"/>
          <w:lang w:val="ru-RU"/>
        </w:rPr>
        <w:t xml:space="preserve"> 41 избранн</w:t>
      </w:r>
      <w:r w:rsidR="00E723DE">
        <w:rPr>
          <w:szCs w:val="22"/>
          <w:lang w:val="ru-RU"/>
        </w:rPr>
        <w:t>ого</w:t>
      </w:r>
      <w:r w:rsidRPr="003B50F2">
        <w:rPr>
          <w:szCs w:val="22"/>
          <w:lang w:val="ru-RU"/>
        </w:rPr>
        <w:t xml:space="preserve"> члена 27 могут быть переизбраны, а 14 не могут;</w:t>
      </w:r>
    </w:p>
    <w:p w:rsidR="00BF1E64" w:rsidRPr="00C453E4" w:rsidRDefault="00401C20" w:rsidP="008E671D">
      <w:pPr>
        <w:pStyle w:val="ONUME"/>
        <w:numPr>
          <w:ilvl w:val="2"/>
          <w:numId w:val="8"/>
        </w:numPr>
        <w:ind w:left="1700" w:hanging="562"/>
        <w:rPr>
          <w:szCs w:val="22"/>
          <w:lang w:val="ru-RU"/>
        </w:rPr>
      </w:pPr>
      <w:r>
        <w:rPr>
          <w:szCs w:val="22"/>
          <w:lang w:val="ru-RU"/>
        </w:rPr>
        <w:t>одного члена ex </w:t>
      </w:r>
      <w:r w:rsidR="005C2F38" w:rsidRPr="005C2F38">
        <w:rPr>
          <w:szCs w:val="22"/>
          <w:lang w:val="ru-RU"/>
        </w:rPr>
        <w:t>officio (Швейцария).</w:t>
      </w:r>
    </w:p>
    <w:p w:rsidR="00BF1E64" w:rsidRPr="00C453E4" w:rsidRDefault="00BF1E64">
      <w:pPr>
        <w:rPr>
          <w:szCs w:val="22"/>
          <w:lang w:val="ru-RU"/>
        </w:rPr>
      </w:pPr>
      <w:r w:rsidRPr="00C453E4">
        <w:rPr>
          <w:szCs w:val="22"/>
          <w:lang w:val="ru-RU"/>
        </w:rPr>
        <w:br w:type="page"/>
      </w:r>
    </w:p>
    <w:p w:rsidR="008E671D" w:rsidRPr="00C453E4" w:rsidRDefault="008E671D" w:rsidP="00230091">
      <w:pPr>
        <w:pStyle w:val="Endofdocument-Annex"/>
        <w:spacing w:after="240"/>
        <w:ind w:left="5530"/>
        <w:rPr>
          <w:rStyle w:val="DecisionParagraphsChar"/>
          <w:i w:val="0"/>
          <w:sz w:val="22"/>
          <w:szCs w:val="22"/>
          <w:lang w:val="ru-RU"/>
        </w:rPr>
      </w:pPr>
      <w:r w:rsidRPr="00230091">
        <w:rPr>
          <w:rStyle w:val="DecisionParagraphsChar"/>
          <w:i w:val="0"/>
          <w:sz w:val="22"/>
          <w:szCs w:val="22"/>
        </w:rPr>
        <w:lastRenderedPageBreak/>
        <w:fldChar w:fldCharType="begin"/>
      </w:r>
      <w:r w:rsidRPr="00C453E4">
        <w:rPr>
          <w:rStyle w:val="DecisionParagraphsChar"/>
          <w:sz w:val="22"/>
          <w:szCs w:val="22"/>
          <w:lang w:val="ru-RU"/>
        </w:rPr>
        <w:instrText xml:space="preserve"> </w:instrText>
      </w:r>
      <w:r w:rsidRPr="00230091">
        <w:rPr>
          <w:rStyle w:val="DecisionParagraphsChar"/>
          <w:sz w:val="22"/>
          <w:szCs w:val="22"/>
        </w:rPr>
        <w:instrText>AUTONUM</w:instrText>
      </w:r>
      <w:r w:rsidRPr="00C453E4">
        <w:rPr>
          <w:rStyle w:val="DecisionParagraphsChar"/>
          <w:sz w:val="22"/>
          <w:szCs w:val="22"/>
          <w:lang w:val="ru-RU"/>
        </w:rPr>
        <w:instrText xml:space="preserve">  </w:instrText>
      </w:r>
      <w:r w:rsidRPr="00230091">
        <w:rPr>
          <w:rStyle w:val="DecisionParagraphsChar"/>
          <w:i w:val="0"/>
          <w:sz w:val="22"/>
          <w:szCs w:val="22"/>
        </w:rPr>
        <w:fldChar w:fldCharType="end"/>
      </w:r>
      <w:r w:rsidRPr="00C453E4">
        <w:rPr>
          <w:rStyle w:val="DecisionParagraphsChar"/>
          <w:sz w:val="22"/>
          <w:szCs w:val="22"/>
          <w:lang w:val="ru-RU"/>
        </w:rPr>
        <w:tab/>
      </w:r>
      <w:r w:rsidR="006C13BD" w:rsidRPr="006C13BD">
        <w:rPr>
          <w:i/>
          <w:szCs w:val="22"/>
          <w:lang w:val="ru-RU" w:eastAsia="en-US"/>
        </w:rPr>
        <w:t xml:space="preserve">Соответственно, </w:t>
      </w:r>
      <w:r w:rsidR="006C13BD">
        <w:rPr>
          <w:i/>
          <w:szCs w:val="22"/>
          <w:lang w:val="ru-RU" w:eastAsia="en-US"/>
        </w:rPr>
        <w:t xml:space="preserve">Ассамблее Парижского союза </w:t>
      </w:r>
      <w:r w:rsidR="006C13BD" w:rsidRPr="006C13BD">
        <w:rPr>
          <w:i/>
          <w:szCs w:val="22"/>
          <w:lang w:val="ru-RU" w:eastAsia="en-US"/>
        </w:rPr>
        <w:t>предлагается избрать из числа своих членов 43 государства в качестве обычных членов Исполнительного комитета Парижского союза;  в число этих 43 государств не должно входить более 27 государств, которые в настоящее время являются обычными членами этого Комитета.</w:t>
      </w:r>
    </w:p>
    <w:p w:rsidR="008E671D" w:rsidRPr="00C453E4" w:rsidRDefault="008E671D" w:rsidP="00230091">
      <w:pPr>
        <w:pStyle w:val="Heading2"/>
        <w:spacing w:after="220"/>
        <w:rPr>
          <w:lang w:val="ru-RU"/>
        </w:rPr>
      </w:pPr>
      <w:r w:rsidRPr="00E47386">
        <w:t>II</w:t>
      </w:r>
      <w:r w:rsidRPr="00C453E4">
        <w:rPr>
          <w:lang w:val="ru-RU"/>
        </w:rPr>
        <w:t>.</w:t>
      </w:r>
      <w:r w:rsidRPr="00C453E4">
        <w:rPr>
          <w:lang w:val="ru-RU"/>
        </w:rPr>
        <w:tab/>
      </w:r>
      <w:r w:rsidR="002B35C4" w:rsidRPr="004B1BCA">
        <w:rPr>
          <w:caps w:val="0"/>
          <w:lang w:val="ru-RU"/>
        </w:rPr>
        <w:t>ИСПОЛНИТЕЛЬНЫЙ КОМИТЕТ БЕРНСКОГО СОЮЗА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>
        <w:fldChar w:fldCharType="begin"/>
      </w:r>
      <w:r w:rsidRPr="00C453E4">
        <w:rPr>
          <w:lang w:val="ru-RU"/>
        </w:rPr>
        <w:instrText xml:space="preserve"> </w:instrText>
      </w:r>
      <w:r>
        <w:instrText>AUTONUM</w:instrText>
      </w:r>
      <w:r w:rsidRPr="00C453E4">
        <w:rPr>
          <w:lang w:val="ru-RU"/>
        </w:rPr>
        <w:instrText xml:space="preserve">  </w:instrText>
      </w:r>
      <w:r>
        <w:fldChar w:fldCharType="end"/>
      </w:r>
      <w:r w:rsidRPr="00C453E4">
        <w:rPr>
          <w:lang w:val="ru-RU"/>
        </w:rPr>
        <w:tab/>
      </w:r>
      <w:r w:rsidR="00496D70" w:rsidRPr="00496D70">
        <w:rPr>
          <w:lang w:val="ru-RU"/>
        </w:rPr>
        <w:t xml:space="preserve">В состав Исполнительного комитета </w:t>
      </w:r>
      <w:r w:rsidR="00496D70">
        <w:rPr>
          <w:lang w:val="ru-RU"/>
        </w:rPr>
        <w:t xml:space="preserve">Бернского </w:t>
      </w:r>
      <w:r w:rsidR="00496D70" w:rsidRPr="00496D70">
        <w:rPr>
          <w:lang w:val="ru-RU"/>
        </w:rPr>
        <w:t xml:space="preserve">союза входят страны, избранные </w:t>
      </w:r>
      <w:r w:rsidR="004C1FAF">
        <w:rPr>
          <w:lang w:val="ru-RU"/>
        </w:rPr>
        <w:t xml:space="preserve">соответствующей </w:t>
      </w:r>
      <w:r w:rsidR="00496D70" w:rsidRPr="00496D70">
        <w:rPr>
          <w:lang w:val="ru-RU"/>
        </w:rPr>
        <w:t>Ассамблеей из числа</w:t>
      </w:r>
      <w:r w:rsidR="005E7EDE">
        <w:rPr>
          <w:lang w:val="ru-RU"/>
        </w:rPr>
        <w:t xml:space="preserve"> своих</w:t>
      </w:r>
      <w:r w:rsidR="00496D70" w:rsidRPr="00496D70">
        <w:rPr>
          <w:lang w:val="ru-RU"/>
        </w:rPr>
        <w:t xml:space="preserve"> стран</w:t>
      </w:r>
      <w:r w:rsidR="005E7EDE">
        <w:rPr>
          <w:lang w:val="ru-RU"/>
        </w:rPr>
        <w:t>-</w:t>
      </w:r>
      <w:r w:rsidR="00496D70" w:rsidRPr="00496D70">
        <w:rPr>
          <w:lang w:val="ru-RU"/>
        </w:rPr>
        <w:t xml:space="preserve">членов («обычные члены»).  </w:t>
      </w:r>
      <w:r w:rsidR="007A1781" w:rsidRPr="007A1781">
        <w:rPr>
          <w:lang w:val="ru-RU"/>
        </w:rPr>
        <w:t>Количество государств – членов Исполнительного комитета составляет одну четверть от числа стран – членов Ассамблеи.  Кроме того, членом ex officio является государство, на территории которого расположена штаб-квартира Организации (Швейцария</w:t>
      </w:r>
      <w:r w:rsidR="007A1781">
        <w:rPr>
          <w:lang w:val="ru-RU"/>
        </w:rPr>
        <w:t>)</w:t>
      </w:r>
      <w:r w:rsidRPr="0030724F">
        <w:rPr>
          <w:rStyle w:val="FootnoteReference"/>
          <w:szCs w:val="22"/>
        </w:rPr>
        <w:footnoteReference w:id="8"/>
      </w:r>
      <w:r w:rsidR="007A1781">
        <w:rPr>
          <w:lang w:val="ru-RU"/>
        </w:rPr>
        <w:t>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C453E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C453E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C453E4">
        <w:rPr>
          <w:rStyle w:val="Heading3Char"/>
          <w:szCs w:val="22"/>
          <w:u w:val="none"/>
          <w:lang w:val="ru-RU"/>
        </w:rPr>
        <w:tab/>
      </w:r>
      <w:r w:rsidR="001B1EA9" w:rsidRPr="001B1EA9">
        <w:rPr>
          <w:szCs w:val="22"/>
          <w:u w:val="single"/>
          <w:lang w:val="ru-RU"/>
        </w:rPr>
        <w:t>Действующий состав Комитета</w:t>
      </w:r>
      <w:r w:rsidR="001B1EA9" w:rsidRPr="001B1EA9">
        <w:rPr>
          <w:szCs w:val="22"/>
          <w:lang w:val="ru-RU"/>
        </w:rPr>
        <w:t xml:space="preserve">.  </w:t>
      </w:r>
      <w:r w:rsidR="001B1EA9">
        <w:rPr>
          <w:szCs w:val="22"/>
          <w:lang w:val="ru-RU"/>
        </w:rPr>
        <w:t xml:space="preserve">В настоящее время </w:t>
      </w:r>
      <w:r w:rsidR="00BD1D17">
        <w:rPr>
          <w:szCs w:val="22"/>
          <w:lang w:val="ru-RU"/>
        </w:rPr>
        <w:t xml:space="preserve">в </w:t>
      </w:r>
      <w:r w:rsidR="001B1EA9" w:rsidRPr="001B1EA9">
        <w:rPr>
          <w:szCs w:val="22"/>
          <w:lang w:val="ru-RU"/>
        </w:rPr>
        <w:t>Исполнительн</w:t>
      </w:r>
      <w:r w:rsidR="00BD1D17">
        <w:rPr>
          <w:szCs w:val="22"/>
          <w:lang w:val="ru-RU"/>
        </w:rPr>
        <w:t>ом</w:t>
      </w:r>
      <w:r w:rsidR="001B1EA9" w:rsidRPr="001B1EA9">
        <w:rPr>
          <w:szCs w:val="22"/>
          <w:lang w:val="ru-RU"/>
        </w:rPr>
        <w:t xml:space="preserve"> комитет</w:t>
      </w:r>
      <w:r w:rsidR="00BD1D17">
        <w:rPr>
          <w:szCs w:val="22"/>
          <w:lang w:val="ru-RU"/>
        </w:rPr>
        <w:t>е</w:t>
      </w:r>
      <w:r w:rsidR="001B1EA9" w:rsidRPr="001B1EA9">
        <w:rPr>
          <w:szCs w:val="22"/>
          <w:lang w:val="ru-RU"/>
        </w:rPr>
        <w:t xml:space="preserve"> Бернского союза </w:t>
      </w:r>
      <w:r w:rsidR="001B1EA9">
        <w:rPr>
          <w:szCs w:val="22"/>
          <w:lang w:val="ru-RU"/>
        </w:rPr>
        <w:t>насчитывает</w:t>
      </w:r>
      <w:r w:rsidR="00BD1D17">
        <w:rPr>
          <w:szCs w:val="22"/>
          <w:lang w:val="ru-RU"/>
        </w:rPr>
        <w:t>ся</w:t>
      </w:r>
      <w:r w:rsidR="001B1EA9" w:rsidRPr="001B1EA9">
        <w:rPr>
          <w:szCs w:val="22"/>
          <w:lang w:val="ru-RU"/>
        </w:rPr>
        <w:t xml:space="preserve"> 4</w:t>
      </w:r>
      <w:r w:rsidR="001B1EA9">
        <w:rPr>
          <w:szCs w:val="22"/>
          <w:lang w:val="ru-RU"/>
        </w:rPr>
        <w:t>1</w:t>
      </w:r>
      <w:r w:rsidR="001B1EA9" w:rsidRPr="001B1EA9">
        <w:rPr>
          <w:szCs w:val="22"/>
          <w:lang w:val="ru-RU"/>
        </w:rPr>
        <w:t xml:space="preserve"> член</w:t>
      </w:r>
      <w:r w:rsidR="00BD1D17">
        <w:rPr>
          <w:szCs w:val="22"/>
          <w:lang w:val="ru-RU"/>
        </w:rPr>
        <w:t>:</w:t>
      </w:r>
      <w:r w:rsidR="001B1EA9" w:rsidRPr="001B1EA9">
        <w:rPr>
          <w:szCs w:val="22"/>
          <w:lang w:val="ru-RU"/>
        </w:rPr>
        <w:t xml:space="preserve"> </w:t>
      </w:r>
      <w:r w:rsidR="001B1EA9">
        <w:rPr>
          <w:szCs w:val="22"/>
          <w:lang w:val="ru-RU"/>
        </w:rPr>
        <w:t>40</w:t>
      </w:r>
      <w:r w:rsidR="001B1EA9" w:rsidRPr="001B1EA9">
        <w:rPr>
          <w:szCs w:val="22"/>
          <w:lang w:val="ru-RU"/>
        </w:rPr>
        <w:t xml:space="preserve"> обычных членов и </w:t>
      </w:r>
      <w:r w:rsidR="00BD1D17">
        <w:rPr>
          <w:szCs w:val="22"/>
          <w:lang w:val="ru-RU"/>
        </w:rPr>
        <w:t>1</w:t>
      </w:r>
      <w:r w:rsidR="001B1EA9" w:rsidRPr="001B1EA9">
        <w:rPr>
          <w:szCs w:val="22"/>
          <w:lang w:val="ru-RU"/>
        </w:rPr>
        <w:t xml:space="preserve"> член ex</w:t>
      </w:r>
      <w:r w:rsidR="00D805BE">
        <w:rPr>
          <w:szCs w:val="22"/>
          <w:lang w:val="ru-RU"/>
        </w:rPr>
        <w:t> </w:t>
      </w:r>
      <w:r w:rsidR="001B1EA9" w:rsidRPr="001B1EA9">
        <w:rPr>
          <w:szCs w:val="22"/>
          <w:lang w:val="ru-RU"/>
        </w:rPr>
        <w:t>officio.  Названия действующи</w:t>
      </w:r>
      <w:r w:rsidR="00EE0019">
        <w:rPr>
          <w:szCs w:val="22"/>
          <w:lang w:val="ru-RU"/>
        </w:rPr>
        <w:t>х членов подчеркнуты в списке № </w:t>
      </w:r>
      <w:r w:rsidR="001B1EA9" w:rsidRPr="001B1EA9">
        <w:rPr>
          <w:szCs w:val="22"/>
          <w:lang w:val="ru-RU"/>
        </w:rPr>
        <w:t>2, содержащемся в приложении к настоящему документу.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C453E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C453E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C453E4">
        <w:rPr>
          <w:rStyle w:val="Heading3Char"/>
          <w:szCs w:val="22"/>
          <w:u w:val="none"/>
          <w:lang w:val="ru-RU"/>
        </w:rPr>
        <w:tab/>
      </w:r>
      <w:r w:rsidR="00D57622" w:rsidRPr="00D57622">
        <w:rPr>
          <w:bCs/>
          <w:szCs w:val="22"/>
          <w:u w:val="single"/>
          <w:lang w:val="ru-RU"/>
        </w:rPr>
        <w:t>Ограничение возможности переизбрания членов</w:t>
      </w:r>
      <w:r w:rsidR="00D57622" w:rsidRPr="00D57622">
        <w:rPr>
          <w:bCs/>
          <w:szCs w:val="22"/>
          <w:lang w:val="ru-RU"/>
        </w:rPr>
        <w:t>.  Члены Исполнительного комитета Бернского союза могут быть переизбраны, но в количестве, не превышающем двух трет</w:t>
      </w:r>
      <w:r w:rsidR="00D57622">
        <w:rPr>
          <w:bCs/>
          <w:szCs w:val="22"/>
          <w:lang w:val="ru-RU"/>
        </w:rPr>
        <w:t>ьих</w:t>
      </w:r>
      <w:r w:rsidR="00D57622" w:rsidRPr="00D57622">
        <w:rPr>
          <w:bCs/>
          <w:szCs w:val="22"/>
          <w:lang w:val="ru-RU"/>
        </w:rPr>
        <w:t xml:space="preserve"> обычных членов</w:t>
      </w:r>
      <w:r w:rsidR="00D57622" w:rsidRPr="00D57622">
        <w:rPr>
          <w:bCs/>
          <w:szCs w:val="22"/>
          <w:vertAlign w:val="superscript"/>
          <w:lang w:val="ru-RU"/>
        </w:rPr>
        <w:footnoteReference w:id="9"/>
      </w:r>
      <w:r w:rsidR="00D57622" w:rsidRPr="00D57622">
        <w:rPr>
          <w:bCs/>
          <w:szCs w:val="22"/>
          <w:lang w:val="ru-RU"/>
        </w:rPr>
        <w:t xml:space="preserve">.  Поскольку </w:t>
      </w:r>
      <w:r w:rsidR="00B15D0B">
        <w:rPr>
          <w:bCs/>
          <w:szCs w:val="22"/>
          <w:lang w:val="ru-RU"/>
        </w:rPr>
        <w:t>в состав Комитета входит 40</w:t>
      </w:r>
      <w:r w:rsidR="00D57622" w:rsidRPr="00D57622">
        <w:rPr>
          <w:bCs/>
          <w:szCs w:val="22"/>
          <w:lang w:val="ru-RU"/>
        </w:rPr>
        <w:t xml:space="preserve"> таких членов, число избранных обычных членов, которые могут быть переизбраны, составляет 26</w:t>
      </w:r>
      <w:r w:rsidRPr="0030724F">
        <w:rPr>
          <w:rStyle w:val="FootnoteReference"/>
          <w:szCs w:val="22"/>
        </w:rPr>
        <w:footnoteReference w:id="10"/>
      </w:r>
      <w:r w:rsidR="00B15D0B">
        <w:rPr>
          <w:bCs/>
          <w:szCs w:val="22"/>
          <w:lang w:val="ru-RU"/>
        </w:rPr>
        <w:t>.</w:t>
      </w:r>
    </w:p>
    <w:p w:rsidR="008E671D" w:rsidRPr="001664B6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C453E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C453E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C453E4">
        <w:rPr>
          <w:rStyle w:val="Heading3Char"/>
          <w:szCs w:val="22"/>
          <w:u w:val="none"/>
          <w:lang w:val="ru-RU"/>
        </w:rPr>
        <w:tab/>
      </w:r>
      <w:r w:rsidR="00264FF3" w:rsidRPr="00264FF3">
        <w:rPr>
          <w:bCs/>
          <w:szCs w:val="22"/>
          <w:u w:val="single"/>
          <w:lang w:val="ru-RU"/>
        </w:rPr>
        <w:t>Новый состав Комитета</w:t>
      </w:r>
      <w:r w:rsidR="00264FF3">
        <w:rPr>
          <w:bCs/>
          <w:szCs w:val="22"/>
          <w:lang w:val="ru-RU"/>
        </w:rPr>
        <w:t xml:space="preserve">.  </w:t>
      </w:r>
      <w:r w:rsidR="00264FF3" w:rsidRPr="00264FF3">
        <w:rPr>
          <w:bCs/>
          <w:szCs w:val="22"/>
          <w:lang w:val="ru-RU"/>
        </w:rPr>
        <w:t>Исполнительный комитет Бернского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</w:t>
      </w:r>
      <w:r w:rsidR="00264FF3">
        <w:rPr>
          <w:bCs/>
          <w:szCs w:val="22"/>
          <w:lang w:val="ru-RU"/>
        </w:rPr>
        <w:t>5</w:t>
      </w:r>
      <w:r w:rsidR="00264FF3" w:rsidRPr="00264FF3">
        <w:rPr>
          <w:bCs/>
          <w:szCs w:val="22"/>
          <w:lang w:val="ru-RU"/>
        </w:rPr>
        <w:t> член</w:t>
      </w:r>
      <w:r w:rsidR="00264FF3">
        <w:rPr>
          <w:bCs/>
          <w:szCs w:val="22"/>
          <w:lang w:val="ru-RU"/>
        </w:rPr>
        <w:t>ов</w:t>
      </w:r>
      <w:r w:rsidR="00264FF3" w:rsidRPr="00264FF3">
        <w:rPr>
          <w:bCs/>
          <w:szCs w:val="22"/>
          <w:lang w:val="ru-RU"/>
        </w:rPr>
        <w:t>, в том числе</w:t>
      </w:r>
      <w:r w:rsidRPr="00C453E4">
        <w:rPr>
          <w:szCs w:val="22"/>
          <w:lang w:val="ru-RU"/>
        </w:rPr>
        <w:t>:</w:t>
      </w:r>
      <w:r w:rsidRPr="00C453E4">
        <w:rPr>
          <w:rStyle w:val="FootnoteReference"/>
          <w:szCs w:val="22"/>
          <w:lang w:val="ru-RU"/>
        </w:rPr>
        <w:t xml:space="preserve"> </w:t>
      </w:r>
    </w:p>
    <w:p w:rsidR="008E671D" w:rsidRPr="001664B6" w:rsidRDefault="007E16AE" w:rsidP="008E671D">
      <w:pPr>
        <w:pStyle w:val="ONUME"/>
        <w:numPr>
          <w:ilvl w:val="2"/>
          <w:numId w:val="9"/>
        </w:numPr>
        <w:ind w:left="1710" w:hanging="576"/>
        <w:rPr>
          <w:szCs w:val="22"/>
          <w:lang w:val="ru-RU"/>
        </w:rPr>
      </w:pPr>
      <w:r w:rsidRPr="001664B6">
        <w:rPr>
          <w:szCs w:val="22"/>
          <w:lang w:val="ru-RU"/>
        </w:rPr>
        <w:t>44</w:t>
      </w:r>
      <w:r w:rsidRPr="001664B6">
        <w:rPr>
          <w:szCs w:val="22"/>
          <w:vertAlign w:val="superscript"/>
          <w:lang w:val="ru-RU"/>
        </w:rPr>
        <w:footnoteReference w:id="11"/>
      </w:r>
      <w:r w:rsidRPr="001664B6">
        <w:rPr>
          <w:szCs w:val="22"/>
          <w:lang w:val="ru-RU"/>
        </w:rPr>
        <w:t xml:space="preserve"> избранных обычных члена, которые должны быть избраны Ассамблеей Бернского союза;  из действующих 40 избранных членов 26 могут быть переизбраны, а 14 не могут;</w:t>
      </w:r>
    </w:p>
    <w:p w:rsidR="00340F42" w:rsidRPr="001664B6" w:rsidRDefault="00340F42" w:rsidP="008E671D">
      <w:pPr>
        <w:pStyle w:val="ONUME"/>
        <w:numPr>
          <w:ilvl w:val="2"/>
          <w:numId w:val="9"/>
        </w:numPr>
        <w:ind w:left="1700" w:hanging="562"/>
        <w:rPr>
          <w:szCs w:val="22"/>
          <w:lang w:val="ru-RU"/>
        </w:rPr>
      </w:pPr>
      <w:r w:rsidRPr="001664B6">
        <w:rPr>
          <w:szCs w:val="22"/>
          <w:lang w:val="ru-RU"/>
        </w:rPr>
        <w:t>одного члена ex</w:t>
      </w:r>
      <w:r w:rsidR="00B830F2">
        <w:rPr>
          <w:szCs w:val="22"/>
          <w:lang w:val="ru-RU"/>
        </w:rPr>
        <w:t> </w:t>
      </w:r>
      <w:r w:rsidRPr="001664B6">
        <w:rPr>
          <w:szCs w:val="22"/>
          <w:lang w:val="ru-RU"/>
        </w:rPr>
        <w:t>officio (Швейцария)</w:t>
      </w:r>
      <w:r w:rsidR="008E671D" w:rsidRPr="001664B6">
        <w:rPr>
          <w:szCs w:val="22"/>
          <w:lang w:val="ru-RU"/>
        </w:rPr>
        <w:t>.</w:t>
      </w:r>
    </w:p>
    <w:p w:rsidR="00340F42" w:rsidRPr="00C453E4" w:rsidRDefault="00340F42">
      <w:pPr>
        <w:rPr>
          <w:szCs w:val="22"/>
          <w:lang w:val="ru-RU"/>
        </w:rPr>
      </w:pPr>
      <w:r w:rsidRPr="00C453E4">
        <w:rPr>
          <w:szCs w:val="22"/>
          <w:lang w:val="ru-RU"/>
        </w:rPr>
        <w:br w:type="page"/>
      </w:r>
    </w:p>
    <w:p w:rsidR="008E671D" w:rsidRPr="000B4E24" w:rsidRDefault="008E671D" w:rsidP="008E671D">
      <w:pPr>
        <w:pStyle w:val="Endofdocument-Annex"/>
        <w:rPr>
          <w:i/>
          <w:szCs w:val="22"/>
          <w:lang w:val="ru-RU"/>
        </w:rPr>
      </w:pPr>
      <w:r w:rsidRPr="00DC7C5D">
        <w:rPr>
          <w:i/>
        </w:rPr>
        <w:fldChar w:fldCharType="begin"/>
      </w:r>
      <w:r w:rsidRPr="00C453E4">
        <w:rPr>
          <w:i/>
          <w:lang w:val="ru-RU"/>
        </w:rPr>
        <w:instrText xml:space="preserve"> </w:instrText>
      </w:r>
      <w:r w:rsidRPr="00DC7C5D">
        <w:rPr>
          <w:i/>
        </w:rPr>
        <w:instrText>AUTONUM</w:instrText>
      </w:r>
      <w:r w:rsidRPr="00C453E4">
        <w:rPr>
          <w:i/>
          <w:lang w:val="ru-RU"/>
        </w:rPr>
        <w:instrText xml:space="preserve">  </w:instrText>
      </w:r>
      <w:r w:rsidRPr="00DC7C5D">
        <w:rPr>
          <w:i/>
        </w:rPr>
        <w:fldChar w:fldCharType="end"/>
      </w:r>
      <w:r w:rsidRPr="00C453E4">
        <w:rPr>
          <w:i/>
          <w:lang w:val="ru-RU"/>
        </w:rPr>
        <w:tab/>
      </w:r>
      <w:r w:rsidR="000B4E24" w:rsidRPr="000B4E24">
        <w:rPr>
          <w:i/>
          <w:szCs w:val="22"/>
          <w:lang w:val="ru-RU"/>
        </w:rPr>
        <w:t>Соответственно, Ассамблее Бернского союза предлагается избрать из числа своих членов 4</w:t>
      </w:r>
      <w:r w:rsidR="000B4E24">
        <w:rPr>
          <w:i/>
          <w:szCs w:val="22"/>
          <w:lang w:val="ru-RU"/>
        </w:rPr>
        <w:t>4</w:t>
      </w:r>
      <w:r w:rsidR="000B4E24" w:rsidRPr="000B4E24">
        <w:rPr>
          <w:i/>
          <w:szCs w:val="22"/>
          <w:lang w:val="ru-RU"/>
        </w:rPr>
        <w:t xml:space="preserve"> государства в качестве членов Исполнительного комитета Бернского союза;  в число этих 4</w:t>
      </w:r>
      <w:r w:rsidR="000B4E24">
        <w:rPr>
          <w:i/>
          <w:szCs w:val="22"/>
          <w:lang w:val="ru-RU"/>
        </w:rPr>
        <w:t>4</w:t>
      </w:r>
      <w:r w:rsidR="000B4E24" w:rsidRPr="000B4E24">
        <w:rPr>
          <w:i/>
          <w:szCs w:val="22"/>
          <w:lang w:val="ru-RU"/>
        </w:rPr>
        <w:t xml:space="preserve"> государств не должно входить более 26 государств, которые в настоящее время являются членами этого Комитета.</w:t>
      </w:r>
    </w:p>
    <w:p w:rsidR="008E671D" w:rsidRPr="00C453E4" w:rsidRDefault="008E671D" w:rsidP="00230091">
      <w:pPr>
        <w:pStyle w:val="Heading2"/>
        <w:spacing w:after="240"/>
        <w:rPr>
          <w:lang w:val="ru-RU"/>
        </w:rPr>
      </w:pPr>
      <w:r w:rsidRPr="00E00FAA">
        <w:t>I</w:t>
      </w:r>
      <w:r>
        <w:t>II</w:t>
      </w:r>
      <w:r w:rsidRPr="00C453E4">
        <w:rPr>
          <w:lang w:val="ru-RU"/>
        </w:rPr>
        <w:t>.</w:t>
      </w:r>
      <w:r w:rsidRPr="00C453E4">
        <w:rPr>
          <w:lang w:val="ru-RU"/>
        </w:rPr>
        <w:tab/>
      </w:r>
      <w:r w:rsidR="00E114A4" w:rsidRPr="00E114A4">
        <w:rPr>
          <w:caps w:val="0"/>
          <w:lang w:val="ru-RU"/>
        </w:rPr>
        <w:t>КООРДИНАЦИОННЫЙ КОМИТЕТ ВОИС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0C484F">
        <w:rPr>
          <w:szCs w:val="22"/>
        </w:rPr>
        <w:fldChar w:fldCharType="begin"/>
      </w:r>
      <w:r w:rsidRPr="00C453E4">
        <w:rPr>
          <w:szCs w:val="22"/>
          <w:lang w:val="ru-RU"/>
        </w:rPr>
        <w:instrText xml:space="preserve"> </w:instrText>
      </w:r>
      <w:r w:rsidRPr="000C484F">
        <w:rPr>
          <w:szCs w:val="22"/>
        </w:rPr>
        <w:instrText>AUTONUM</w:instrText>
      </w:r>
      <w:r w:rsidRPr="00C453E4">
        <w:rPr>
          <w:szCs w:val="22"/>
          <w:lang w:val="ru-RU"/>
        </w:rPr>
        <w:instrText xml:space="preserve">  </w:instrText>
      </w:r>
      <w:r w:rsidRPr="000C484F">
        <w:rPr>
          <w:szCs w:val="22"/>
        </w:rPr>
        <w:fldChar w:fldCharType="end"/>
      </w:r>
      <w:r w:rsidRPr="00C453E4">
        <w:rPr>
          <w:szCs w:val="22"/>
          <w:lang w:val="ru-RU"/>
        </w:rPr>
        <w:tab/>
      </w:r>
      <w:r w:rsidR="00025605" w:rsidRPr="00025605">
        <w:rPr>
          <w:szCs w:val="22"/>
          <w:u w:val="single"/>
          <w:lang w:val="ru-RU"/>
        </w:rPr>
        <w:t>Правила, касающиеся состава Комитета</w:t>
      </w:r>
      <w:r w:rsidR="00025605" w:rsidRPr="00025605">
        <w:rPr>
          <w:szCs w:val="22"/>
          <w:lang w:val="ru-RU"/>
        </w:rPr>
        <w:t>.  Координационный комитет ВОИС состоит из следующих категорий членов:</w:t>
      </w:r>
    </w:p>
    <w:p w:rsidR="008E671D" w:rsidRPr="00C453E4" w:rsidRDefault="00BD6A16" w:rsidP="008E671D">
      <w:pPr>
        <w:pStyle w:val="ONUME"/>
        <w:numPr>
          <w:ilvl w:val="2"/>
          <w:numId w:val="10"/>
        </w:numPr>
        <w:ind w:left="1710" w:hanging="576"/>
        <w:rPr>
          <w:szCs w:val="22"/>
          <w:lang w:val="ru-RU"/>
        </w:rPr>
      </w:pPr>
      <w:r w:rsidRPr="00BD6A16">
        <w:rPr>
          <w:szCs w:val="22"/>
          <w:lang w:val="ru-RU"/>
        </w:rPr>
        <w:t>избранных обычных членов Исполнительного комитета Парижского союза и Исполнительного комитета Бернского союза</w:t>
      </w:r>
      <w:r w:rsidR="008E671D" w:rsidRPr="0030724F">
        <w:rPr>
          <w:rStyle w:val="FootnoteReference"/>
          <w:szCs w:val="22"/>
        </w:rPr>
        <w:footnoteReference w:id="12"/>
      </w:r>
      <w:r>
        <w:rPr>
          <w:szCs w:val="22"/>
          <w:lang w:val="ru-RU"/>
        </w:rPr>
        <w:t>;</w:t>
      </w:r>
    </w:p>
    <w:p w:rsidR="008E671D" w:rsidRPr="00C453E4" w:rsidRDefault="0010453D" w:rsidP="008E671D">
      <w:pPr>
        <w:pStyle w:val="ONUME"/>
        <w:numPr>
          <w:ilvl w:val="2"/>
          <w:numId w:val="10"/>
        </w:numPr>
        <w:ind w:left="1701" w:hanging="567"/>
        <w:rPr>
          <w:szCs w:val="22"/>
          <w:lang w:val="ru-RU"/>
        </w:rPr>
      </w:pPr>
      <w:r w:rsidRPr="0010453D">
        <w:rPr>
          <w:szCs w:val="22"/>
          <w:lang w:val="ru-RU"/>
        </w:rPr>
        <w:t>Швейцарии, которая является членом ex</w:t>
      </w:r>
      <w:r w:rsidR="00B830F2">
        <w:rPr>
          <w:szCs w:val="22"/>
          <w:lang w:val="ru-RU"/>
        </w:rPr>
        <w:t> </w:t>
      </w:r>
      <w:r w:rsidRPr="0010453D">
        <w:rPr>
          <w:szCs w:val="22"/>
          <w:lang w:val="ru-RU"/>
        </w:rPr>
        <w:t>officio как государство, на территории которого расположена штаб-квартира Организации</w:t>
      </w:r>
      <w:r w:rsidR="008E671D" w:rsidRPr="0030724F">
        <w:rPr>
          <w:rStyle w:val="FootnoteReference"/>
          <w:szCs w:val="22"/>
        </w:rPr>
        <w:footnoteReference w:id="13"/>
      </w:r>
      <w:r>
        <w:rPr>
          <w:szCs w:val="22"/>
          <w:lang w:val="ru-RU"/>
        </w:rPr>
        <w:t>;</w:t>
      </w:r>
    </w:p>
    <w:p w:rsidR="008E671D" w:rsidRPr="00C453E4" w:rsidRDefault="00507050" w:rsidP="008E671D">
      <w:pPr>
        <w:pStyle w:val="ONUME"/>
        <w:numPr>
          <w:ilvl w:val="2"/>
          <w:numId w:val="10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 xml:space="preserve">одной четверти государств </w:t>
      </w:r>
      <w:r w:rsidRPr="003B50F2">
        <w:rPr>
          <w:lang w:val="ru-RU"/>
        </w:rPr>
        <w:t>–</w:t>
      </w:r>
      <w:r>
        <w:rPr>
          <w:lang w:val="ru-RU"/>
        </w:rPr>
        <w:t xml:space="preserve"> </w:t>
      </w:r>
      <w:r w:rsidRPr="00507050">
        <w:rPr>
          <w:szCs w:val="22"/>
          <w:lang w:val="ru-RU"/>
        </w:rPr>
        <w:t>участников Конвенции ВОИС, которые не являются членами какого-либо из Союзов, избираются Конференцией ВОИС</w:t>
      </w:r>
      <w:r w:rsidRPr="00507050">
        <w:rPr>
          <w:szCs w:val="22"/>
          <w:vertAlign w:val="superscript"/>
          <w:lang w:val="ru-RU"/>
        </w:rPr>
        <w:footnoteReference w:id="14"/>
      </w:r>
      <w:r w:rsidRPr="00507050">
        <w:rPr>
          <w:szCs w:val="22"/>
          <w:lang w:val="ru-RU"/>
        </w:rPr>
        <w:t xml:space="preserve"> и выступают в качестве специальных членов Координационного комитета ВОИС</w:t>
      </w:r>
      <w:r w:rsidR="008E671D" w:rsidRPr="00C453E4">
        <w:rPr>
          <w:szCs w:val="22"/>
          <w:lang w:val="ru-RU"/>
        </w:rPr>
        <w:t>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C453E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453E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453E4">
        <w:rPr>
          <w:szCs w:val="22"/>
          <w:lang w:val="ru-RU"/>
        </w:rPr>
        <w:tab/>
      </w:r>
      <w:r w:rsidR="00DF14F0" w:rsidRPr="00DF14F0">
        <w:rPr>
          <w:szCs w:val="22"/>
          <w:lang w:val="ru-RU"/>
        </w:rPr>
        <w:t>Названия</w:t>
      </w:r>
      <w:r w:rsidR="00DF14F0">
        <w:rPr>
          <w:szCs w:val="22"/>
          <w:lang w:val="ru-RU"/>
        </w:rPr>
        <w:t xml:space="preserve"> действующих</w:t>
      </w:r>
      <w:r w:rsidR="00DF14F0" w:rsidRPr="00DF14F0">
        <w:rPr>
          <w:szCs w:val="22"/>
          <w:lang w:val="ru-RU"/>
        </w:rPr>
        <w:t xml:space="preserve"> специальных членов подчеркнуты в списке №</w:t>
      </w:r>
      <w:r w:rsidR="00DF14F0">
        <w:rPr>
          <w:szCs w:val="22"/>
          <w:lang w:val="ru-RU"/>
        </w:rPr>
        <w:t> </w:t>
      </w:r>
      <w:r w:rsidR="00DF14F0" w:rsidRPr="00DF14F0">
        <w:rPr>
          <w:szCs w:val="22"/>
          <w:lang w:val="ru-RU"/>
        </w:rPr>
        <w:t>3, содержащемся в приложении к настоящему документу</w:t>
      </w:r>
      <w:r w:rsidR="00DF14F0">
        <w:rPr>
          <w:szCs w:val="22"/>
          <w:lang w:val="ru-RU"/>
        </w:rPr>
        <w:t>.</w:t>
      </w:r>
    </w:p>
    <w:p w:rsidR="008E671D" w:rsidRPr="00C453E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0C484F">
        <w:rPr>
          <w:szCs w:val="22"/>
        </w:rPr>
        <w:fldChar w:fldCharType="begin"/>
      </w:r>
      <w:r w:rsidRPr="00C453E4">
        <w:rPr>
          <w:szCs w:val="22"/>
          <w:lang w:val="ru-RU"/>
        </w:rPr>
        <w:instrText xml:space="preserve"> </w:instrText>
      </w:r>
      <w:r w:rsidRPr="000C484F">
        <w:rPr>
          <w:szCs w:val="22"/>
        </w:rPr>
        <w:instrText>AUTONUM</w:instrText>
      </w:r>
      <w:r w:rsidRPr="00C453E4">
        <w:rPr>
          <w:szCs w:val="22"/>
          <w:lang w:val="ru-RU"/>
        </w:rPr>
        <w:instrText xml:space="preserve">  </w:instrText>
      </w:r>
      <w:r w:rsidRPr="000C484F">
        <w:rPr>
          <w:szCs w:val="22"/>
        </w:rPr>
        <w:fldChar w:fldCharType="end"/>
      </w:r>
      <w:r w:rsidRPr="00C453E4">
        <w:rPr>
          <w:szCs w:val="22"/>
          <w:lang w:val="ru-RU"/>
        </w:rPr>
        <w:tab/>
      </w:r>
      <w:r w:rsidR="00951CF8" w:rsidRPr="00951CF8">
        <w:rPr>
          <w:szCs w:val="22"/>
          <w:u w:val="single"/>
          <w:lang w:val="ru-RU"/>
        </w:rPr>
        <w:t>Новый состав Комитета</w:t>
      </w:r>
      <w:r w:rsidR="00951CF8" w:rsidRPr="00951CF8">
        <w:rPr>
          <w:szCs w:val="22"/>
          <w:lang w:val="ru-RU"/>
        </w:rPr>
        <w:t>.  Из вышеуказанного следует, что Координационный комитет ВОИС,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8</w:t>
      </w:r>
      <w:r w:rsidR="00951CF8">
        <w:rPr>
          <w:szCs w:val="22"/>
          <w:lang w:val="ru-RU"/>
        </w:rPr>
        <w:t>9 </w:t>
      </w:r>
      <w:r w:rsidR="00951CF8" w:rsidRPr="00951CF8">
        <w:rPr>
          <w:szCs w:val="22"/>
          <w:lang w:val="ru-RU"/>
        </w:rPr>
        <w:t>членов, в том числе:</w:t>
      </w:r>
    </w:p>
    <w:p w:rsidR="008E671D" w:rsidRPr="00C453E4" w:rsidRDefault="00E37915" w:rsidP="008E671D">
      <w:pPr>
        <w:pStyle w:val="ONUME"/>
        <w:numPr>
          <w:ilvl w:val="2"/>
          <w:numId w:val="11"/>
        </w:numPr>
        <w:ind w:left="1710" w:hanging="576"/>
        <w:rPr>
          <w:szCs w:val="22"/>
          <w:lang w:val="ru-RU"/>
        </w:rPr>
      </w:pPr>
      <w:r w:rsidRPr="00E37915">
        <w:rPr>
          <w:szCs w:val="22"/>
          <w:lang w:val="ru-RU"/>
        </w:rPr>
        <w:t>43 обычных члена Исполнительного комитета Парижского союза, которые должны быть избраны в ходе текущих сессий Ассамблеей Парижского союза (см. пункт 7(i) выше)</w:t>
      </w:r>
      <w:r w:rsidR="008E671D" w:rsidRPr="00C453E4">
        <w:rPr>
          <w:szCs w:val="22"/>
          <w:lang w:val="ru-RU"/>
        </w:rPr>
        <w:t>;</w:t>
      </w:r>
    </w:p>
    <w:p w:rsidR="008E671D" w:rsidRPr="00C453E4" w:rsidRDefault="008E671D" w:rsidP="008E671D">
      <w:pPr>
        <w:pStyle w:val="ONUME"/>
        <w:numPr>
          <w:ilvl w:val="2"/>
          <w:numId w:val="11"/>
        </w:numPr>
        <w:ind w:left="1701" w:hanging="567"/>
        <w:rPr>
          <w:szCs w:val="22"/>
          <w:lang w:val="ru-RU"/>
        </w:rPr>
      </w:pPr>
      <w:r w:rsidRPr="00C453E4">
        <w:rPr>
          <w:szCs w:val="22"/>
          <w:lang w:val="ru-RU"/>
        </w:rPr>
        <w:t xml:space="preserve">44 </w:t>
      </w:r>
      <w:r w:rsidR="00BC49FF" w:rsidRPr="00BC49FF">
        <w:rPr>
          <w:szCs w:val="22"/>
          <w:lang w:val="ru-RU"/>
        </w:rPr>
        <w:t>обычных члена Исполнительного комитета Бернского союза, которые должны быть избраны в ходе текущих сессий Ассамблеей Бернского союза (см. пункт 12(i) выше)</w:t>
      </w:r>
      <w:r w:rsidRPr="00C453E4">
        <w:rPr>
          <w:szCs w:val="22"/>
          <w:lang w:val="ru-RU"/>
        </w:rPr>
        <w:t>;</w:t>
      </w:r>
    </w:p>
    <w:p w:rsidR="008E671D" w:rsidRDefault="000921DE" w:rsidP="008E671D">
      <w:pPr>
        <w:pStyle w:val="ONUME"/>
        <w:numPr>
          <w:ilvl w:val="2"/>
          <w:numId w:val="11"/>
        </w:numPr>
        <w:ind w:left="1701" w:hanging="567"/>
        <w:rPr>
          <w:szCs w:val="22"/>
        </w:rPr>
      </w:pPr>
      <w:r>
        <w:rPr>
          <w:szCs w:val="22"/>
          <w:lang w:val="ru-RU"/>
        </w:rPr>
        <w:t>Швейцарию</w:t>
      </w:r>
      <w:r w:rsidR="008E671D" w:rsidRPr="0030724F">
        <w:rPr>
          <w:szCs w:val="22"/>
        </w:rPr>
        <w:t xml:space="preserve">;  </w:t>
      </w:r>
      <w:r>
        <w:rPr>
          <w:szCs w:val="22"/>
          <w:lang w:val="ru-RU"/>
        </w:rPr>
        <w:t>и</w:t>
      </w:r>
    </w:p>
    <w:p w:rsidR="00147C19" w:rsidRDefault="0050458A" w:rsidP="008E671D">
      <w:pPr>
        <w:pStyle w:val="ONUME"/>
        <w:numPr>
          <w:ilvl w:val="2"/>
          <w:numId w:val="11"/>
        </w:numPr>
        <w:ind w:left="1701" w:hanging="567"/>
        <w:rPr>
          <w:szCs w:val="22"/>
        </w:rPr>
      </w:pPr>
      <w:r>
        <w:rPr>
          <w:szCs w:val="22"/>
          <w:lang w:val="ru-RU"/>
        </w:rPr>
        <w:t>1</w:t>
      </w:r>
      <w:r w:rsidRPr="0050458A">
        <w:rPr>
          <w:szCs w:val="22"/>
          <w:lang w:val="ru-RU"/>
        </w:rPr>
        <w:t xml:space="preserve"> специального члена, который должен быть избран в ходе текущих сессий Конференцией ВОИС</w:t>
      </w:r>
      <w:r w:rsidR="008E671D" w:rsidRPr="0030724F">
        <w:rPr>
          <w:rStyle w:val="FootnoteReference"/>
          <w:szCs w:val="22"/>
        </w:rPr>
        <w:footnoteReference w:id="15"/>
      </w:r>
      <w:r>
        <w:rPr>
          <w:szCs w:val="22"/>
          <w:lang w:val="ru-RU"/>
        </w:rPr>
        <w:t>.</w:t>
      </w:r>
    </w:p>
    <w:p w:rsidR="002928D3" w:rsidRDefault="008E671D" w:rsidP="00BF1192">
      <w:pPr>
        <w:pStyle w:val="Endofdocument-Annex"/>
        <w:spacing w:after="720"/>
        <w:ind w:left="5530"/>
        <w:rPr>
          <w:i/>
          <w:szCs w:val="22"/>
          <w:lang w:val="ru-RU" w:eastAsia="en-US"/>
        </w:rPr>
      </w:pPr>
      <w:r w:rsidRPr="00FB5A65">
        <w:rPr>
          <w:i/>
          <w:szCs w:val="22"/>
        </w:rPr>
        <w:fldChar w:fldCharType="begin"/>
      </w:r>
      <w:r w:rsidRPr="00FB5A65">
        <w:rPr>
          <w:i/>
          <w:szCs w:val="22"/>
        </w:rPr>
        <w:instrText xml:space="preserve"> AUTONUM  </w:instrText>
      </w:r>
      <w:r w:rsidRPr="00FB5A65">
        <w:rPr>
          <w:i/>
          <w:szCs w:val="22"/>
        </w:rPr>
        <w:fldChar w:fldCharType="end"/>
      </w:r>
      <w:r w:rsidRPr="00FB5A65">
        <w:rPr>
          <w:rStyle w:val="DecisionParagraphsChar"/>
          <w:i w:val="0"/>
          <w:sz w:val="22"/>
          <w:szCs w:val="22"/>
        </w:rPr>
        <w:tab/>
      </w:r>
      <w:r w:rsidR="000E7931" w:rsidRPr="000E7931">
        <w:rPr>
          <w:i/>
          <w:szCs w:val="22"/>
          <w:lang w:val="ru-RU" w:eastAsia="en-US"/>
        </w:rPr>
        <w:t xml:space="preserve">Соответственно, Конференции ВОИС предлагается избрать из числа своих членов, не являющихся членами какого-либо </w:t>
      </w:r>
      <w:r w:rsidR="000E7931">
        <w:rPr>
          <w:i/>
          <w:szCs w:val="22"/>
          <w:lang w:val="ru-RU" w:eastAsia="en-US"/>
        </w:rPr>
        <w:t xml:space="preserve">из </w:t>
      </w:r>
      <w:r w:rsidR="000E7931" w:rsidRPr="000E7931">
        <w:rPr>
          <w:i/>
          <w:szCs w:val="22"/>
          <w:lang w:val="ru-RU" w:eastAsia="en-US"/>
        </w:rPr>
        <w:t>Союзов, одно государство в качестве специального члена Координационного комитета ВОИС.</w:t>
      </w:r>
    </w:p>
    <w:p w:rsidR="00FC3D95" w:rsidRPr="00957098" w:rsidRDefault="00FC3D95" w:rsidP="00FC3D95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ru-RU"/>
        </w:rPr>
      </w:pPr>
      <w:r w:rsidRPr="00957098">
        <w:rPr>
          <w:rFonts w:ascii="Arial" w:hAnsi="Arial" w:cs="Arial"/>
          <w:sz w:val="22"/>
          <w:szCs w:val="22"/>
          <w:lang w:val="ru-RU"/>
        </w:rPr>
        <w:t>[Приложение следует]</w:t>
      </w:r>
    </w:p>
    <w:p w:rsidR="00FC3D95" w:rsidRPr="00957098" w:rsidRDefault="00FC3D95" w:rsidP="00FC3D95">
      <w:pPr>
        <w:rPr>
          <w:lang w:val="ru-RU"/>
        </w:rPr>
      </w:pPr>
      <w:bookmarkStart w:id="5" w:name="_GoBack"/>
      <w:bookmarkEnd w:id="5"/>
    </w:p>
    <w:sectPr w:rsidR="00FC3D95" w:rsidRPr="00957098" w:rsidSect="008E671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5A" w:rsidRDefault="00B3245A">
      <w:r>
        <w:separator/>
      </w:r>
    </w:p>
  </w:endnote>
  <w:endnote w:type="continuationSeparator" w:id="0">
    <w:p w:rsidR="00B3245A" w:rsidRDefault="00B3245A" w:rsidP="003B38C1">
      <w:r>
        <w:separator/>
      </w:r>
    </w:p>
    <w:p w:rsidR="00B3245A" w:rsidRPr="003B38C1" w:rsidRDefault="00B324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245A" w:rsidRPr="003B38C1" w:rsidRDefault="00B324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5A" w:rsidRDefault="00B3245A">
      <w:r>
        <w:separator/>
      </w:r>
    </w:p>
  </w:footnote>
  <w:footnote w:type="continuationSeparator" w:id="0">
    <w:p w:rsidR="00B3245A" w:rsidRDefault="00B3245A" w:rsidP="008B60B2">
      <w:r>
        <w:separator/>
      </w:r>
    </w:p>
    <w:p w:rsidR="00B3245A" w:rsidRPr="00ED77FB" w:rsidRDefault="00B324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245A" w:rsidRPr="00ED77FB" w:rsidRDefault="00B324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E671D" w:rsidRDefault="008E671D" w:rsidP="008E671D">
      <w:pPr>
        <w:pStyle w:val="FootnoteText"/>
      </w:pPr>
      <w:r>
        <w:rPr>
          <w:rStyle w:val="FootnoteReference"/>
        </w:rPr>
        <w:footnoteRef/>
      </w:r>
      <w:r>
        <w:tab/>
      </w:r>
      <w:r w:rsidR="00312A92">
        <w:rPr>
          <w:lang w:val="ru-RU"/>
        </w:rPr>
        <w:t>Статья </w:t>
      </w:r>
      <w:r>
        <w:t xml:space="preserve">8(1)(a) </w:t>
      </w:r>
      <w:r w:rsidR="00312A92">
        <w:rPr>
          <w:lang w:val="ru-RU"/>
        </w:rPr>
        <w:t>и</w:t>
      </w:r>
      <w:r>
        <w:t xml:space="preserve"> (c)</w:t>
      </w:r>
      <w:r w:rsidR="00312A92">
        <w:rPr>
          <w:lang w:val="ru-RU"/>
        </w:rPr>
        <w:t xml:space="preserve"> Конвенции ВОИС</w:t>
      </w:r>
      <w:r>
        <w:t>.</w:t>
      </w:r>
    </w:p>
  </w:footnote>
  <w:footnote w:id="3">
    <w:p w:rsidR="008E671D" w:rsidRDefault="008E671D" w:rsidP="008E671D">
      <w:pPr>
        <w:pStyle w:val="FootnoteText"/>
      </w:pPr>
      <w:r>
        <w:rPr>
          <w:rStyle w:val="FootnoteReference"/>
        </w:rPr>
        <w:footnoteRef/>
      </w:r>
      <w:r>
        <w:tab/>
      </w:r>
      <w:r w:rsidR="00312A92">
        <w:rPr>
          <w:lang w:val="ru-RU"/>
        </w:rPr>
        <w:t>Статья</w:t>
      </w:r>
      <w:r>
        <w:t xml:space="preserve"> 11(9)(a)</w:t>
      </w:r>
      <w:r w:rsidR="00312A92">
        <w:rPr>
          <w:lang w:val="ru-RU"/>
        </w:rPr>
        <w:t xml:space="preserve"> Конвенции ВОИС</w:t>
      </w:r>
      <w:r>
        <w:t>.</w:t>
      </w:r>
    </w:p>
  </w:footnote>
  <w:footnote w:id="4">
    <w:p w:rsidR="008E671D" w:rsidRPr="00C453E4" w:rsidRDefault="008E671D" w:rsidP="008E67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>
        <w:tab/>
      </w:r>
      <w:r w:rsidR="000F1F83" w:rsidRPr="000F1F83">
        <w:rPr>
          <w:lang w:val="ru-RU"/>
        </w:rPr>
        <w:t>См. стать</w:t>
      </w:r>
      <w:r w:rsidR="000F1F83">
        <w:rPr>
          <w:lang w:val="ru-RU"/>
        </w:rPr>
        <w:t>и </w:t>
      </w:r>
      <w:r w:rsidR="000F1F83" w:rsidRPr="000F1F83">
        <w:rPr>
          <w:lang w:val="ru-RU"/>
        </w:rPr>
        <w:t>14(2)(</w:t>
      </w:r>
      <w:r w:rsidR="000F1F83" w:rsidRPr="000F1F83">
        <w:t>a</w:t>
      </w:r>
      <w:r w:rsidR="000F1F83" w:rsidRPr="000F1F83">
        <w:rPr>
          <w:lang w:val="ru-RU"/>
        </w:rPr>
        <w:t>) и (3) Парижской конвенции и правило</w:t>
      </w:r>
      <w:r w:rsidR="00D4297C">
        <w:rPr>
          <w:lang w:val="ru-RU"/>
        </w:rPr>
        <w:t> </w:t>
      </w:r>
      <w:r w:rsidR="000F1F83" w:rsidRPr="000F1F83">
        <w:rPr>
          <w:lang w:val="ru-RU"/>
        </w:rPr>
        <w:t xml:space="preserve">3(1) Специальных правил процедуры Ассамблеи Парижского союза (документ </w:t>
      </w:r>
      <w:r w:rsidR="000F1F83" w:rsidRPr="000F1F83">
        <w:t>A</w:t>
      </w:r>
      <w:r w:rsidR="000F1F83" w:rsidRPr="000F1F83">
        <w:rPr>
          <w:lang w:val="ru-RU"/>
        </w:rPr>
        <w:t>/57/</w:t>
      </w:r>
      <w:r w:rsidR="000F1F83" w:rsidRPr="000F1F83">
        <w:t>INF</w:t>
      </w:r>
      <w:r w:rsidR="000F1F83" w:rsidRPr="000F1F83">
        <w:rPr>
          <w:lang w:val="ru-RU"/>
        </w:rPr>
        <w:t>/6).  Кроме того, согласно соответствующей части статьи</w:t>
      </w:r>
      <w:r w:rsidR="000F1F83" w:rsidRPr="000F1F83">
        <w:t> </w:t>
      </w:r>
      <w:r w:rsidR="000F1F83" w:rsidRPr="000F1F83">
        <w:rPr>
          <w:lang w:val="ru-RU"/>
        </w:rPr>
        <w:t>14(3) Парижской конвенции, «при определении количества мест, подлежащих заполнению, остаток, получающийся после деления на четыре, в расчет не принимается»</w:t>
      </w:r>
      <w:r w:rsidR="000F1F83">
        <w:rPr>
          <w:lang w:val="ru-RU"/>
        </w:rPr>
        <w:t>.</w:t>
      </w:r>
    </w:p>
  </w:footnote>
  <w:footnote w:id="5">
    <w:p w:rsidR="004C4C18" w:rsidRPr="002320D7" w:rsidRDefault="004C4C18" w:rsidP="004C4C1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="00A21CF6">
        <w:rPr>
          <w:lang w:val="ru-RU"/>
        </w:rPr>
        <w:t>См. статью </w:t>
      </w:r>
      <w:r w:rsidRPr="00C67BD1">
        <w:rPr>
          <w:lang w:val="ru-RU"/>
        </w:rPr>
        <w:t>14(5)(b) Парижской конвенции.</w:t>
      </w:r>
    </w:p>
  </w:footnote>
  <w:footnote w:id="6">
    <w:p w:rsidR="008E671D" w:rsidRPr="00C453E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453E4">
        <w:rPr>
          <w:lang w:val="ru-RU"/>
        </w:rPr>
        <w:tab/>
        <w:t>41</w:t>
      </w:r>
      <w:r>
        <w:t>x</w:t>
      </w:r>
      <w:r w:rsidRPr="00C453E4">
        <w:rPr>
          <w:lang w:val="ru-RU"/>
        </w:rPr>
        <w:t>2/3=27</w:t>
      </w:r>
      <w:r w:rsidR="005E53B2">
        <w:rPr>
          <w:lang w:val="ru-RU"/>
        </w:rPr>
        <w:t>,</w:t>
      </w:r>
      <w:r w:rsidR="00275B58" w:rsidRPr="00C453E4">
        <w:rPr>
          <w:lang w:val="ru-RU"/>
        </w:rPr>
        <w:t>3</w:t>
      </w:r>
    </w:p>
  </w:footnote>
  <w:footnote w:id="7">
    <w:p w:rsidR="003B50F2" w:rsidRPr="00CB1C11" w:rsidRDefault="003B50F2" w:rsidP="003B50F2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ab/>
      </w:r>
      <w:r w:rsidRPr="00CB1C11">
        <w:rPr>
          <w:lang w:val="ru-RU"/>
        </w:rPr>
        <w:t>Сорок три составляет одну четверть от общего числа государств</w:t>
      </w:r>
      <w:r>
        <w:rPr>
          <w:lang w:val="ru-RU"/>
        </w:rPr>
        <w:t xml:space="preserve"> </w:t>
      </w:r>
      <w:r w:rsidRPr="003B50F2">
        <w:rPr>
          <w:lang w:val="ru-RU"/>
        </w:rPr>
        <w:t>–</w:t>
      </w:r>
      <w:r>
        <w:rPr>
          <w:lang w:val="ru-RU"/>
        </w:rPr>
        <w:t xml:space="preserve"> </w:t>
      </w:r>
      <w:r w:rsidRPr="00CB1C11">
        <w:rPr>
          <w:lang w:val="ru-RU"/>
        </w:rPr>
        <w:t>членов Ассамблеи Парижского союза без учета какого-либо остатка, получающегося при делении на четыре (см. статью</w:t>
      </w:r>
      <w:r>
        <w:rPr>
          <w:lang w:val="ru-RU"/>
        </w:rPr>
        <w:t> </w:t>
      </w:r>
      <w:r w:rsidRPr="00CB1C11">
        <w:rPr>
          <w:lang w:val="ru-RU"/>
        </w:rPr>
        <w:t xml:space="preserve">14(3) Парижской конвенции). </w:t>
      </w:r>
      <w:r w:rsidRPr="00C453E4">
        <w:rPr>
          <w:lang w:val="ru-RU"/>
        </w:rPr>
        <w:t xml:space="preserve"> </w:t>
      </w:r>
      <w:r>
        <w:rPr>
          <w:lang w:val="ru-RU"/>
        </w:rPr>
        <w:t xml:space="preserve">В состав Ассамблеи входит </w:t>
      </w:r>
      <w:r w:rsidRPr="00CB1C11">
        <w:rPr>
          <w:lang w:val="ru-RU"/>
        </w:rPr>
        <w:t>175 членов, названия которых перечислены в списке № 1, содержащемся в приложении.</w:t>
      </w:r>
    </w:p>
  </w:footnote>
  <w:footnote w:id="8">
    <w:p w:rsidR="008E671D" w:rsidRPr="00C453E4" w:rsidRDefault="008E671D" w:rsidP="008E67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C453E4">
        <w:rPr>
          <w:lang w:val="ru-RU"/>
        </w:rPr>
        <w:tab/>
      </w:r>
      <w:r w:rsidR="0009077F" w:rsidRPr="0009077F">
        <w:rPr>
          <w:lang w:val="ru-RU"/>
        </w:rPr>
        <w:t>См. стать</w:t>
      </w:r>
      <w:r w:rsidR="0009077F">
        <w:rPr>
          <w:lang w:val="ru-RU"/>
        </w:rPr>
        <w:t>и </w:t>
      </w:r>
      <w:r w:rsidR="0009077F" w:rsidRPr="0009077F">
        <w:rPr>
          <w:lang w:val="ru-RU"/>
        </w:rPr>
        <w:t>23(2)(</w:t>
      </w:r>
      <w:r w:rsidR="0009077F" w:rsidRPr="0009077F">
        <w:t>a</w:t>
      </w:r>
      <w:r w:rsidR="0009077F" w:rsidRPr="0009077F">
        <w:rPr>
          <w:lang w:val="ru-RU"/>
        </w:rPr>
        <w:t>) и (3) Бернской конвенции и правило</w:t>
      </w:r>
      <w:r w:rsidR="00C17AA8">
        <w:rPr>
          <w:lang w:val="ru-RU"/>
        </w:rPr>
        <w:t> </w:t>
      </w:r>
      <w:r w:rsidR="0009077F" w:rsidRPr="0009077F">
        <w:rPr>
          <w:lang w:val="ru-RU"/>
        </w:rPr>
        <w:t xml:space="preserve">3(1) Специальных правил процедуры Ассамблеи Бернского союза (документ </w:t>
      </w:r>
      <w:r w:rsidR="0009077F" w:rsidRPr="0009077F">
        <w:t>A</w:t>
      </w:r>
      <w:r w:rsidR="0009077F" w:rsidRPr="0009077F">
        <w:rPr>
          <w:lang w:val="ru-RU"/>
        </w:rPr>
        <w:t>/57/</w:t>
      </w:r>
      <w:r w:rsidR="0009077F" w:rsidRPr="0009077F">
        <w:t>INF</w:t>
      </w:r>
      <w:r w:rsidR="0009077F" w:rsidRPr="0009077F">
        <w:rPr>
          <w:lang w:val="ru-RU"/>
        </w:rPr>
        <w:t>/6).  Кроме того, соглас</w:t>
      </w:r>
      <w:r w:rsidR="00126949">
        <w:rPr>
          <w:lang w:val="ru-RU"/>
        </w:rPr>
        <w:t>но соответствующей части статьи </w:t>
      </w:r>
      <w:r w:rsidR="0009077F" w:rsidRPr="0009077F">
        <w:rPr>
          <w:lang w:val="ru-RU"/>
        </w:rPr>
        <w:t>23(3) Бернской конвенции, «при определении количества мест, подлежащих заполнению, остаток, получающийся после деления на четыре, в расчет не принимается».</w:t>
      </w:r>
    </w:p>
  </w:footnote>
  <w:footnote w:id="9">
    <w:p w:rsidR="00D57622" w:rsidRPr="002320D7" w:rsidRDefault="00D57622" w:rsidP="00D576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Pr="00C67BD1">
        <w:rPr>
          <w:lang w:val="ru-RU"/>
        </w:rPr>
        <w:t>См. статью</w:t>
      </w:r>
      <w:r w:rsidR="00275B58">
        <w:rPr>
          <w:lang w:val="ru-RU"/>
        </w:rPr>
        <w:t> </w:t>
      </w:r>
      <w:r>
        <w:rPr>
          <w:lang w:val="ru-RU"/>
        </w:rPr>
        <w:t>23</w:t>
      </w:r>
      <w:r w:rsidRPr="00C67BD1">
        <w:rPr>
          <w:lang w:val="ru-RU"/>
        </w:rPr>
        <w:t xml:space="preserve">(5)(b) </w:t>
      </w:r>
      <w:r>
        <w:rPr>
          <w:lang w:val="ru-RU"/>
        </w:rPr>
        <w:t xml:space="preserve">Бернской </w:t>
      </w:r>
      <w:r w:rsidRPr="00C67BD1">
        <w:rPr>
          <w:lang w:val="ru-RU"/>
        </w:rPr>
        <w:t>конвенции.</w:t>
      </w:r>
    </w:p>
  </w:footnote>
  <w:footnote w:id="10">
    <w:p w:rsidR="008E671D" w:rsidRPr="00C453E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453E4">
        <w:rPr>
          <w:lang w:val="ru-RU"/>
        </w:rPr>
        <w:tab/>
        <w:t>40</w:t>
      </w:r>
      <w:r>
        <w:t>x</w:t>
      </w:r>
      <w:r w:rsidRPr="00C453E4">
        <w:rPr>
          <w:lang w:val="ru-RU"/>
        </w:rPr>
        <w:t>2/3=26</w:t>
      </w:r>
      <w:r w:rsidR="00275B58">
        <w:rPr>
          <w:lang w:val="ru-RU"/>
        </w:rPr>
        <w:t>,</w:t>
      </w:r>
      <w:r w:rsidR="00275B58" w:rsidRPr="00C453E4">
        <w:rPr>
          <w:lang w:val="ru-RU"/>
        </w:rPr>
        <w:t>6</w:t>
      </w:r>
    </w:p>
  </w:footnote>
  <w:footnote w:id="11">
    <w:p w:rsidR="007E16AE" w:rsidRPr="00CB1C11" w:rsidRDefault="007E16AE" w:rsidP="007E16A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929EB">
        <w:rPr>
          <w:lang w:val="ru-RU"/>
        </w:rPr>
        <w:tab/>
      </w:r>
      <w:r w:rsidRPr="00CB1C11">
        <w:rPr>
          <w:lang w:val="ru-RU"/>
        </w:rPr>
        <w:t xml:space="preserve">Сорок </w:t>
      </w:r>
      <w:r w:rsidR="005823CE">
        <w:rPr>
          <w:lang w:val="ru-RU"/>
        </w:rPr>
        <w:t>четыре</w:t>
      </w:r>
      <w:r w:rsidRPr="00CB1C11">
        <w:rPr>
          <w:lang w:val="ru-RU"/>
        </w:rPr>
        <w:t xml:space="preserve"> составляет одну четв</w:t>
      </w:r>
      <w:r w:rsidR="005823CE">
        <w:rPr>
          <w:lang w:val="ru-RU"/>
        </w:rPr>
        <w:t xml:space="preserve">ерть от общего числа государств </w:t>
      </w:r>
      <w:r w:rsidR="005823CE" w:rsidRPr="003B50F2">
        <w:rPr>
          <w:lang w:val="ru-RU"/>
        </w:rPr>
        <w:t>–</w:t>
      </w:r>
      <w:r w:rsidR="005823CE">
        <w:rPr>
          <w:lang w:val="ru-RU"/>
        </w:rPr>
        <w:t xml:space="preserve"> </w:t>
      </w:r>
      <w:r w:rsidRPr="00CB1C11">
        <w:rPr>
          <w:lang w:val="ru-RU"/>
        </w:rPr>
        <w:t xml:space="preserve">членов Ассамблеи </w:t>
      </w:r>
      <w:r>
        <w:rPr>
          <w:lang w:val="ru-RU"/>
        </w:rPr>
        <w:t>Бернского</w:t>
      </w:r>
      <w:r w:rsidRPr="00CB1C11">
        <w:rPr>
          <w:lang w:val="ru-RU"/>
        </w:rPr>
        <w:t xml:space="preserve"> союза без учета какого-либо остатка, получающегося при делении на четыре (см. статью</w:t>
      </w:r>
      <w:r w:rsidR="000E131E">
        <w:rPr>
          <w:lang w:val="ru-RU"/>
        </w:rPr>
        <w:t> </w:t>
      </w:r>
      <w:r>
        <w:rPr>
          <w:lang w:val="ru-RU"/>
        </w:rPr>
        <w:t>23</w:t>
      </w:r>
      <w:r w:rsidRPr="00CB1C11">
        <w:rPr>
          <w:lang w:val="ru-RU"/>
        </w:rPr>
        <w:t xml:space="preserve">(3) </w:t>
      </w:r>
      <w:r>
        <w:rPr>
          <w:lang w:val="ru-RU"/>
        </w:rPr>
        <w:t xml:space="preserve">Бернской </w:t>
      </w:r>
      <w:r w:rsidRPr="00CB1C11">
        <w:rPr>
          <w:lang w:val="ru-RU"/>
        </w:rPr>
        <w:t xml:space="preserve">конвенции). </w:t>
      </w:r>
      <w:r w:rsidRPr="004929EB">
        <w:rPr>
          <w:lang w:val="ru-RU"/>
        </w:rPr>
        <w:t xml:space="preserve"> </w:t>
      </w:r>
      <w:r w:rsidR="000E131E">
        <w:rPr>
          <w:lang w:val="ru-RU"/>
        </w:rPr>
        <w:t xml:space="preserve">В состав Ассамблеи входит </w:t>
      </w:r>
      <w:r w:rsidRPr="00CB1C11">
        <w:rPr>
          <w:lang w:val="ru-RU"/>
        </w:rPr>
        <w:t>17</w:t>
      </w:r>
      <w:r w:rsidR="005823CE">
        <w:rPr>
          <w:lang w:val="ru-RU"/>
        </w:rPr>
        <w:t>7</w:t>
      </w:r>
      <w:r w:rsidRPr="00CB1C11">
        <w:rPr>
          <w:lang w:val="ru-RU"/>
        </w:rPr>
        <w:t xml:space="preserve"> член</w:t>
      </w:r>
      <w:r w:rsidR="000E131E">
        <w:rPr>
          <w:lang w:val="ru-RU"/>
        </w:rPr>
        <w:t>ов</w:t>
      </w:r>
      <w:r w:rsidRPr="00CB1C11">
        <w:rPr>
          <w:lang w:val="ru-RU"/>
        </w:rPr>
        <w:t>, названия которых перечислены в списке № </w:t>
      </w:r>
      <w:r>
        <w:rPr>
          <w:lang w:val="ru-RU"/>
        </w:rPr>
        <w:t>2</w:t>
      </w:r>
      <w:r w:rsidRPr="00CB1C11">
        <w:rPr>
          <w:lang w:val="ru-RU"/>
        </w:rPr>
        <w:t>, содержащемся в приложении.</w:t>
      </w:r>
    </w:p>
  </w:footnote>
  <w:footnote w:id="12">
    <w:p w:rsidR="008E671D" w:rsidRPr="00C453E4" w:rsidRDefault="008E671D" w:rsidP="008E671D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C453E4">
        <w:rPr>
          <w:sz w:val="20"/>
          <w:lang w:val="ru-RU"/>
        </w:rPr>
        <w:tab/>
      </w:r>
      <w:r w:rsidR="00B552D8">
        <w:rPr>
          <w:szCs w:val="18"/>
          <w:lang w:val="ru-RU"/>
        </w:rPr>
        <w:t>См. статью</w:t>
      </w:r>
      <w:r w:rsidRPr="00FD5090">
        <w:rPr>
          <w:szCs w:val="18"/>
        </w:rPr>
        <w:t> </w:t>
      </w:r>
      <w:r w:rsidRPr="00C453E4">
        <w:rPr>
          <w:szCs w:val="18"/>
          <w:lang w:val="ru-RU"/>
        </w:rPr>
        <w:t>8(1)(</w:t>
      </w:r>
      <w:r w:rsidRPr="00FD5090">
        <w:rPr>
          <w:szCs w:val="18"/>
        </w:rPr>
        <w:t>a</w:t>
      </w:r>
      <w:r w:rsidRPr="00C453E4">
        <w:rPr>
          <w:szCs w:val="18"/>
          <w:lang w:val="ru-RU"/>
        </w:rPr>
        <w:t xml:space="preserve">) </w:t>
      </w:r>
      <w:r w:rsidR="00B552D8">
        <w:rPr>
          <w:szCs w:val="18"/>
          <w:lang w:val="ru-RU"/>
        </w:rPr>
        <w:t>Конвенции ВОИС</w:t>
      </w:r>
      <w:r w:rsidRPr="00C453E4">
        <w:rPr>
          <w:szCs w:val="18"/>
          <w:lang w:val="ru-RU"/>
        </w:rPr>
        <w:t>.</w:t>
      </w:r>
    </w:p>
  </w:footnote>
  <w:footnote w:id="13">
    <w:p w:rsidR="008E671D" w:rsidRPr="00C453E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453E4">
        <w:rPr>
          <w:lang w:val="ru-RU"/>
        </w:rPr>
        <w:tab/>
      </w:r>
      <w:r w:rsidR="00B552D8">
        <w:rPr>
          <w:lang w:val="ru-RU"/>
        </w:rPr>
        <w:t>См. статью</w:t>
      </w:r>
      <w:r>
        <w:t> </w:t>
      </w:r>
      <w:r w:rsidRPr="00C453E4">
        <w:rPr>
          <w:lang w:val="ru-RU"/>
        </w:rPr>
        <w:t>11(9)(</w:t>
      </w:r>
      <w:r>
        <w:t>a</w:t>
      </w:r>
      <w:r w:rsidRPr="00C453E4">
        <w:rPr>
          <w:lang w:val="ru-RU"/>
        </w:rPr>
        <w:t xml:space="preserve">) </w:t>
      </w:r>
      <w:r w:rsidR="00B552D8">
        <w:rPr>
          <w:lang w:val="ru-RU"/>
        </w:rPr>
        <w:t>Конвенции ВОИС</w:t>
      </w:r>
      <w:r w:rsidRPr="00C453E4">
        <w:rPr>
          <w:lang w:val="ru-RU"/>
        </w:rPr>
        <w:t>.</w:t>
      </w:r>
    </w:p>
  </w:footnote>
  <w:footnote w:id="14">
    <w:p w:rsidR="00507050" w:rsidRPr="00C453E4" w:rsidRDefault="00507050" w:rsidP="00507050">
      <w:pPr>
        <w:pStyle w:val="FootnoteText"/>
        <w:tabs>
          <w:tab w:val="left" w:pos="567"/>
          <w:tab w:val="left" w:pos="1002"/>
        </w:tabs>
        <w:rPr>
          <w:lang w:val="ru-RU"/>
        </w:rPr>
      </w:pPr>
      <w:r>
        <w:rPr>
          <w:rStyle w:val="FootnoteReference"/>
        </w:rPr>
        <w:footnoteRef/>
      </w:r>
      <w:r w:rsidRPr="00C453E4">
        <w:rPr>
          <w:lang w:val="ru-RU"/>
        </w:rPr>
        <w:tab/>
      </w:r>
      <w:r w:rsidRPr="00C67BD1">
        <w:rPr>
          <w:lang w:val="ru-RU"/>
        </w:rPr>
        <w:t>См</w:t>
      </w:r>
      <w:r w:rsidRPr="00C453E4">
        <w:rPr>
          <w:lang w:val="ru-RU"/>
        </w:rPr>
        <w:t xml:space="preserve">. </w:t>
      </w:r>
      <w:r w:rsidR="00B552D8">
        <w:rPr>
          <w:lang w:val="ru-RU"/>
        </w:rPr>
        <w:t>с</w:t>
      </w:r>
      <w:r w:rsidRPr="00C67BD1">
        <w:rPr>
          <w:lang w:val="ru-RU"/>
        </w:rPr>
        <w:t>татью</w:t>
      </w:r>
      <w:r w:rsidR="00B552D8">
        <w:rPr>
          <w:lang w:val="ru-RU"/>
        </w:rPr>
        <w:t> </w:t>
      </w:r>
      <w:r w:rsidRPr="00C453E4">
        <w:rPr>
          <w:lang w:val="ru-RU"/>
        </w:rPr>
        <w:t>8(1)(</w:t>
      </w:r>
      <w:r>
        <w:t>c</w:t>
      </w:r>
      <w:r w:rsidRPr="00C453E4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C453E4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="00C50344" w:rsidRPr="00C453E4">
        <w:rPr>
          <w:lang w:val="ru-RU"/>
        </w:rPr>
        <w:t>.</w:t>
      </w:r>
    </w:p>
  </w:footnote>
  <w:footnote w:id="15">
    <w:p w:rsidR="008E671D" w:rsidRPr="00C453E4" w:rsidRDefault="008E671D" w:rsidP="008E67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C453E4">
        <w:rPr>
          <w:lang w:val="ru-RU"/>
        </w:rPr>
        <w:tab/>
      </w:r>
      <w:r w:rsidR="00FB5A65">
        <w:rPr>
          <w:lang w:val="ru-RU"/>
        </w:rPr>
        <w:t>Среди членов</w:t>
      </w:r>
      <w:r w:rsidR="00FB5A65" w:rsidRPr="00FB5A65">
        <w:rPr>
          <w:lang w:val="ru-RU"/>
        </w:rPr>
        <w:t xml:space="preserve"> Конференции ВОИС </w:t>
      </w:r>
      <w:r w:rsidR="00FB5A65">
        <w:rPr>
          <w:lang w:val="ru-RU"/>
        </w:rPr>
        <w:t>7</w:t>
      </w:r>
      <w:r w:rsidR="00FB5A65" w:rsidRPr="00FB5A65">
        <w:rPr>
          <w:lang w:val="ru-RU"/>
        </w:rPr>
        <w:t> государств-членов не участвуют ни в одном из Союзов.  Их названия приводятся в списке №</w:t>
      </w:r>
      <w:r w:rsidR="00FB5A65">
        <w:rPr>
          <w:lang w:val="ru-RU"/>
        </w:rPr>
        <w:t> </w:t>
      </w:r>
      <w:r w:rsidR="00FB5A65" w:rsidRPr="00FB5A65">
        <w:rPr>
          <w:lang w:val="ru-RU"/>
        </w:rPr>
        <w:t>3, содержащемся в приложении.  Таким образом, Конференции ВОИС надлежит избрать одного специального члена Координационного комитета ВОИС (1,</w:t>
      </w:r>
      <w:r w:rsidR="00FB5A65">
        <w:rPr>
          <w:lang w:val="ru-RU"/>
        </w:rPr>
        <w:t>7</w:t>
      </w:r>
      <w:r w:rsidR="00FB5A65" w:rsidRPr="00FB5A65">
        <w:rPr>
          <w:lang w:val="ru-RU"/>
        </w:rPr>
        <w:t>5 минус неделимый остаток).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E671D" w:rsidP="00477D6B">
    <w:pPr>
      <w:jc w:val="right"/>
    </w:pPr>
    <w:bookmarkStart w:id="6" w:name="Code2"/>
    <w:bookmarkEnd w:id="6"/>
    <w:r>
      <w:t>A/62/5</w:t>
    </w:r>
  </w:p>
  <w:p w:rsidR="00EC4E49" w:rsidRDefault="002A007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453E4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D2129"/>
    <w:multiLevelType w:val="multilevel"/>
    <w:tmpl w:val="98044FB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384058B"/>
    <w:multiLevelType w:val="multilevel"/>
    <w:tmpl w:val="681A08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E248F5"/>
    <w:multiLevelType w:val="multilevel"/>
    <w:tmpl w:val="7FCEA7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C5B5BA1"/>
    <w:multiLevelType w:val="multilevel"/>
    <w:tmpl w:val="13A2986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E1BA9"/>
    <w:multiLevelType w:val="multilevel"/>
    <w:tmpl w:val="36A84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1D"/>
    <w:rsid w:val="00001F72"/>
    <w:rsid w:val="0001647B"/>
    <w:rsid w:val="00025605"/>
    <w:rsid w:val="00032861"/>
    <w:rsid w:val="00043CAA"/>
    <w:rsid w:val="000518B7"/>
    <w:rsid w:val="00075432"/>
    <w:rsid w:val="0009077F"/>
    <w:rsid w:val="000921DE"/>
    <w:rsid w:val="000968ED"/>
    <w:rsid w:val="000B4E24"/>
    <w:rsid w:val="000C72DD"/>
    <w:rsid w:val="000E131E"/>
    <w:rsid w:val="000E71A2"/>
    <w:rsid w:val="000E7931"/>
    <w:rsid w:val="000F1F83"/>
    <w:rsid w:val="000F5E56"/>
    <w:rsid w:val="001024FE"/>
    <w:rsid w:val="0010453D"/>
    <w:rsid w:val="00126949"/>
    <w:rsid w:val="00131966"/>
    <w:rsid w:val="001362EE"/>
    <w:rsid w:val="00142868"/>
    <w:rsid w:val="00147C19"/>
    <w:rsid w:val="00155DDE"/>
    <w:rsid w:val="00155DF0"/>
    <w:rsid w:val="001664B6"/>
    <w:rsid w:val="001832A6"/>
    <w:rsid w:val="001840F9"/>
    <w:rsid w:val="001B1EA9"/>
    <w:rsid w:val="001C3F7E"/>
    <w:rsid w:val="001C574A"/>
    <w:rsid w:val="001C6808"/>
    <w:rsid w:val="002121FA"/>
    <w:rsid w:val="00230091"/>
    <w:rsid w:val="00261AFF"/>
    <w:rsid w:val="002634C4"/>
    <w:rsid w:val="00264FF3"/>
    <w:rsid w:val="00275B58"/>
    <w:rsid w:val="002928D3"/>
    <w:rsid w:val="002956B5"/>
    <w:rsid w:val="002A0071"/>
    <w:rsid w:val="002B35C4"/>
    <w:rsid w:val="002C5A12"/>
    <w:rsid w:val="002E0C63"/>
    <w:rsid w:val="002F1FE6"/>
    <w:rsid w:val="002F4E68"/>
    <w:rsid w:val="00311D41"/>
    <w:rsid w:val="00312A92"/>
    <w:rsid w:val="00312F7F"/>
    <w:rsid w:val="00313B15"/>
    <w:rsid w:val="003228B7"/>
    <w:rsid w:val="00340F42"/>
    <w:rsid w:val="003508A3"/>
    <w:rsid w:val="003673CF"/>
    <w:rsid w:val="003845C1"/>
    <w:rsid w:val="003A1CE4"/>
    <w:rsid w:val="003A6F89"/>
    <w:rsid w:val="003B38C1"/>
    <w:rsid w:val="003B50F2"/>
    <w:rsid w:val="003C294E"/>
    <w:rsid w:val="00401C20"/>
    <w:rsid w:val="004218E0"/>
    <w:rsid w:val="00421E7F"/>
    <w:rsid w:val="00422CF0"/>
    <w:rsid w:val="00423E3E"/>
    <w:rsid w:val="00427AF4"/>
    <w:rsid w:val="004400E2"/>
    <w:rsid w:val="0045675B"/>
    <w:rsid w:val="00461632"/>
    <w:rsid w:val="004647DA"/>
    <w:rsid w:val="00474062"/>
    <w:rsid w:val="00477D6B"/>
    <w:rsid w:val="00486E3F"/>
    <w:rsid w:val="00496D70"/>
    <w:rsid w:val="004978CF"/>
    <w:rsid w:val="004B1BCA"/>
    <w:rsid w:val="004C1FAF"/>
    <w:rsid w:val="004C4C18"/>
    <w:rsid w:val="004D39C4"/>
    <w:rsid w:val="0050458A"/>
    <w:rsid w:val="00507050"/>
    <w:rsid w:val="0053057A"/>
    <w:rsid w:val="005420F1"/>
    <w:rsid w:val="00560A29"/>
    <w:rsid w:val="00571409"/>
    <w:rsid w:val="00573601"/>
    <w:rsid w:val="00576629"/>
    <w:rsid w:val="005823CE"/>
    <w:rsid w:val="00594D27"/>
    <w:rsid w:val="005A46DC"/>
    <w:rsid w:val="005C18AC"/>
    <w:rsid w:val="005C2F38"/>
    <w:rsid w:val="005C55CF"/>
    <w:rsid w:val="005E53B2"/>
    <w:rsid w:val="005E7EDE"/>
    <w:rsid w:val="005F6186"/>
    <w:rsid w:val="00601760"/>
    <w:rsid w:val="00605827"/>
    <w:rsid w:val="006136A7"/>
    <w:rsid w:val="00646050"/>
    <w:rsid w:val="006713CA"/>
    <w:rsid w:val="00676C5C"/>
    <w:rsid w:val="00695558"/>
    <w:rsid w:val="006A18BA"/>
    <w:rsid w:val="006C13BD"/>
    <w:rsid w:val="006D5E0F"/>
    <w:rsid w:val="006E3409"/>
    <w:rsid w:val="00704585"/>
    <w:rsid w:val="007058FB"/>
    <w:rsid w:val="00752670"/>
    <w:rsid w:val="00752AB6"/>
    <w:rsid w:val="00770A7A"/>
    <w:rsid w:val="0079688F"/>
    <w:rsid w:val="007A1781"/>
    <w:rsid w:val="007B6A58"/>
    <w:rsid w:val="007C108A"/>
    <w:rsid w:val="007D1613"/>
    <w:rsid w:val="007E03DB"/>
    <w:rsid w:val="007E16AE"/>
    <w:rsid w:val="0080016F"/>
    <w:rsid w:val="008174CF"/>
    <w:rsid w:val="008242C2"/>
    <w:rsid w:val="008377B2"/>
    <w:rsid w:val="00843CCD"/>
    <w:rsid w:val="0086525D"/>
    <w:rsid w:val="00873224"/>
    <w:rsid w:val="00873379"/>
    <w:rsid w:val="00873EE5"/>
    <w:rsid w:val="00894BC2"/>
    <w:rsid w:val="008B2CC1"/>
    <w:rsid w:val="008B4B5E"/>
    <w:rsid w:val="008B60B2"/>
    <w:rsid w:val="008C262A"/>
    <w:rsid w:val="008E5131"/>
    <w:rsid w:val="008E671D"/>
    <w:rsid w:val="008F5BEC"/>
    <w:rsid w:val="009040D6"/>
    <w:rsid w:val="0090731E"/>
    <w:rsid w:val="00916EE2"/>
    <w:rsid w:val="00951CF8"/>
    <w:rsid w:val="00953201"/>
    <w:rsid w:val="0096498B"/>
    <w:rsid w:val="00966A22"/>
    <w:rsid w:val="0096722F"/>
    <w:rsid w:val="00980843"/>
    <w:rsid w:val="009D0E19"/>
    <w:rsid w:val="009E2791"/>
    <w:rsid w:val="009E3F6F"/>
    <w:rsid w:val="009F3BF9"/>
    <w:rsid w:val="009F499F"/>
    <w:rsid w:val="009F5DC7"/>
    <w:rsid w:val="00A033C7"/>
    <w:rsid w:val="00A046D6"/>
    <w:rsid w:val="00A07BCB"/>
    <w:rsid w:val="00A21CF6"/>
    <w:rsid w:val="00A40451"/>
    <w:rsid w:val="00A42DAF"/>
    <w:rsid w:val="00A45BD8"/>
    <w:rsid w:val="00A57F81"/>
    <w:rsid w:val="00A63D0F"/>
    <w:rsid w:val="00A778BF"/>
    <w:rsid w:val="00A85B8E"/>
    <w:rsid w:val="00AB4361"/>
    <w:rsid w:val="00AC205C"/>
    <w:rsid w:val="00AE5AEA"/>
    <w:rsid w:val="00AF5C73"/>
    <w:rsid w:val="00B05A69"/>
    <w:rsid w:val="00B15D0B"/>
    <w:rsid w:val="00B276BD"/>
    <w:rsid w:val="00B3245A"/>
    <w:rsid w:val="00B40598"/>
    <w:rsid w:val="00B50B99"/>
    <w:rsid w:val="00B552D8"/>
    <w:rsid w:val="00B62CD9"/>
    <w:rsid w:val="00B668AD"/>
    <w:rsid w:val="00B830F2"/>
    <w:rsid w:val="00B9734B"/>
    <w:rsid w:val="00BC49FF"/>
    <w:rsid w:val="00BC6D87"/>
    <w:rsid w:val="00BD1D17"/>
    <w:rsid w:val="00BD6A16"/>
    <w:rsid w:val="00BF1192"/>
    <w:rsid w:val="00BF1E64"/>
    <w:rsid w:val="00C11BFE"/>
    <w:rsid w:val="00C1274A"/>
    <w:rsid w:val="00C17AA8"/>
    <w:rsid w:val="00C358B1"/>
    <w:rsid w:val="00C453E4"/>
    <w:rsid w:val="00C50344"/>
    <w:rsid w:val="00C6380D"/>
    <w:rsid w:val="00C63EBD"/>
    <w:rsid w:val="00C94629"/>
    <w:rsid w:val="00CD00DF"/>
    <w:rsid w:val="00CD258C"/>
    <w:rsid w:val="00CD7EA1"/>
    <w:rsid w:val="00CE0011"/>
    <w:rsid w:val="00CE5F60"/>
    <w:rsid w:val="00CE65D4"/>
    <w:rsid w:val="00D0396E"/>
    <w:rsid w:val="00D075FE"/>
    <w:rsid w:val="00D3523B"/>
    <w:rsid w:val="00D4297C"/>
    <w:rsid w:val="00D45252"/>
    <w:rsid w:val="00D562EE"/>
    <w:rsid w:val="00D56580"/>
    <w:rsid w:val="00D57622"/>
    <w:rsid w:val="00D71B4D"/>
    <w:rsid w:val="00D73639"/>
    <w:rsid w:val="00D805BE"/>
    <w:rsid w:val="00D93D55"/>
    <w:rsid w:val="00DC598E"/>
    <w:rsid w:val="00DC7C5D"/>
    <w:rsid w:val="00DF14F0"/>
    <w:rsid w:val="00E114A4"/>
    <w:rsid w:val="00E161A2"/>
    <w:rsid w:val="00E32BF7"/>
    <w:rsid w:val="00E335FE"/>
    <w:rsid w:val="00E37915"/>
    <w:rsid w:val="00E5021F"/>
    <w:rsid w:val="00E671A6"/>
    <w:rsid w:val="00E723DE"/>
    <w:rsid w:val="00EC407F"/>
    <w:rsid w:val="00EC4E49"/>
    <w:rsid w:val="00EC5645"/>
    <w:rsid w:val="00ED77FB"/>
    <w:rsid w:val="00EE0019"/>
    <w:rsid w:val="00F021A6"/>
    <w:rsid w:val="00F11D94"/>
    <w:rsid w:val="00F66152"/>
    <w:rsid w:val="00F74224"/>
    <w:rsid w:val="00F7690A"/>
    <w:rsid w:val="00FB5A65"/>
    <w:rsid w:val="00FB74FF"/>
    <w:rsid w:val="00FC3D95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964392E8-762C-46B6-9E1D-EE8BE21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8E671D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8E671D"/>
    <w:rPr>
      <w:rFonts w:ascii="Arial" w:eastAsia="SimSun" w:hAnsi="Arial" w:cs="Arial"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8E671D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customStyle="1" w:styleId="DecisionParagraphs">
    <w:name w:val="DecisionParagraphs"/>
    <w:basedOn w:val="Normal"/>
    <w:link w:val="DecisionParagraphsChar"/>
    <w:rsid w:val="008E671D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8E671D"/>
    <w:rPr>
      <w:i/>
      <w:sz w:val="24"/>
      <w:lang w:val="en-US" w:eastAsia="en-US"/>
    </w:rPr>
  </w:style>
  <w:style w:type="paragraph" w:customStyle="1" w:styleId="EndofDocument">
    <w:name w:val="End of Document"/>
    <w:basedOn w:val="Normal"/>
    <w:rsid w:val="00FC3D95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ACFB-7237-4D5E-AB9D-85D69E66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3</TotalTime>
  <Pages>5</Pages>
  <Words>899</Words>
  <Characters>5956</Characters>
  <Application>Microsoft Office Word</Application>
  <DocSecurity>0</DocSecurity>
  <Lines>138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A/62/5</vt:lpstr>
    </vt:vector>
  </TitlesOfParts>
  <Company>WIPO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A/62/5</dc:title>
  <dc:subject>Sixty-Second Series of Meetings</dc:subject>
  <dc:creator>WIPO</dc:creator>
  <cp:keywords>PUBLIC</cp:keywords>
  <cp:lastModifiedBy>MARIN-CUDRAZ DAVI Nicoletta</cp:lastModifiedBy>
  <cp:revision>5</cp:revision>
  <cp:lastPrinted>2011-02-15T11:56:00Z</cp:lastPrinted>
  <dcterms:created xsi:type="dcterms:W3CDTF">2021-07-14T12:52:00Z</dcterms:created>
  <dcterms:modified xsi:type="dcterms:W3CDTF">2021-08-02T07:31:00Z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2fe34895-d070-402f-8099-27b667526ac2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