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04D43" w14:textId="21B2D1DA" w:rsidR="006E4F5F" w:rsidRPr="00123893" w:rsidRDefault="006E4F5F" w:rsidP="006E4F5F">
      <w:pPr>
        <w:widowControl w:val="0"/>
        <w:jc w:val="right"/>
        <w:rPr>
          <w:b/>
          <w:sz w:val="2"/>
          <w:szCs w:val="40"/>
        </w:rPr>
      </w:pPr>
    </w:p>
    <w:p w14:paraId="6AA0BCF5" w14:textId="4DDC49BF" w:rsidR="006E4F5F" w:rsidRDefault="00E10D4B" w:rsidP="006E4F5F">
      <w:pPr>
        <w:spacing w:line="360" w:lineRule="auto"/>
        <w:ind w:left="4592"/>
        <w:rPr>
          <w:rFonts w:ascii="Arial Black" w:hAnsi="Arial Black"/>
          <w:caps/>
          <w:sz w:val="15"/>
        </w:rPr>
      </w:pPr>
      <w:r>
        <w:rPr>
          <w:rFonts w:ascii="Arial Black" w:hAnsi="Arial Black"/>
          <w:caps/>
          <w:noProof/>
          <w:sz w:val="15"/>
        </w:rPr>
        <w:drawing>
          <wp:inline distT="0" distB="0" distL="0" distR="0" wp14:anchorId="57800512" wp14:editId="33ECEE40">
            <wp:extent cx="3249295" cy="1633855"/>
            <wp:effectExtent l="0" t="0" r="8255" b="4445"/>
            <wp:docPr id="1" name="Picture 1" descr="Эмблема Всемирной организации интеллектуальной собственности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Эмблема Всемирной организации интеллектуальной собственности (ВОИС)&#10;&#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p w14:paraId="337DF6FE" w14:textId="3C38C4E2" w:rsidR="006E4F5F" w:rsidRPr="006E4F5F" w:rsidRDefault="002B64BF" w:rsidP="00AA2DD4">
      <w:pPr>
        <w:pBdr>
          <w:top w:val="single" w:sz="4" w:space="10" w:color="auto"/>
        </w:pBdr>
        <w:spacing w:before="120"/>
        <w:jc w:val="right"/>
        <w:rPr>
          <w:rFonts w:ascii="Arial Black" w:hAnsi="Arial Black"/>
          <w:b/>
          <w:caps/>
          <w:sz w:val="15"/>
        </w:rPr>
      </w:pPr>
      <w:r>
        <w:rPr>
          <w:rFonts w:ascii="Arial Black" w:hAnsi="Arial Black"/>
          <w:b/>
          <w:caps/>
          <w:sz w:val="15"/>
        </w:rPr>
        <w:t>MVT/A/</w:t>
      </w:r>
      <w:r w:rsidR="00E10D4B">
        <w:rPr>
          <w:rFonts w:ascii="Arial Black" w:hAnsi="Arial Black"/>
          <w:b/>
          <w:caps/>
          <w:sz w:val="15"/>
        </w:rPr>
        <w:t>9</w:t>
      </w:r>
      <w:r w:rsidR="006E4F5F" w:rsidRPr="006E4F5F">
        <w:rPr>
          <w:rFonts w:ascii="Arial Black" w:hAnsi="Arial Black"/>
          <w:b/>
          <w:caps/>
          <w:sz w:val="15"/>
        </w:rPr>
        <w:t>/</w:t>
      </w:r>
      <w:bookmarkStart w:id="0" w:name="Code"/>
      <w:bookmarkEnd w:id="0"/>
      <w:r w:rsidR="00494759">
        <w:rPr>
          <w:rFonts w:ascii="Arial Black" w:hAnsi="Arial Black"/>
          <w:b/>
          <w:caps/>
          <w:sz w:val="15"/>
        </w:rPr>
        <w:t>1</w:t>
      </w:r>
    </w:p>
    <w:p w14:paraId="02794F03" w14:textId="40D859DF" w:rsidR="006E4F5F" w:rsidRPr="006E4F5F" w:rsidRDefault="00C23AA9" w:rsidP="006E4F5F">
      <w:pPr>
        <w:jc w:val="right"/>
        <w:rPr>
          <w:rFonts w:ascii="Arial Black" w:hAnsi="Arial Black"/>
          <w:b/>
          <w:caps/>
          <w:sz w:val="15"/>
        </w:rPr>
      </w:pPr>
      <w:r>
        <w:rPr>
          <w:rFonts w:ascii="Arial Black" w:hAnsi="Arial Black"/>
          <w:b/>
          <w:caps/>
          <w:sz w:val="15"/>
          <w:lang w:val="ru-RU"/>
        </w:rPr>
        <w:t>оригинал</w:t>
      </w:r>
      <w:r w:rsidR="006E4F5F" w:rsidRPr="006E4F5F">
        <w:rPr>
          <w:rFonts w:ascii="Arial Black" w:hAnsi="Arial Black"/>
          <w:b/>
          <w:caps/>
          <w:sz w:val="15"/>
        </w:rPr>
        <w:t xml:space="preserve">: </w:t>
      </w:r>
      <w:bookmarkStart w:id="1" w:name="Original"/>
      <w:bookmarkEnd w:id="1"/>
      <w:r>
        <w:rPr>
          <w:rFonts w:ascii="Arial Black" w:hAnsi="Arial Black"/>
          <w:b/>
          <w:caps/>
          <w:sz w:val="15"/>
          <w:lang w:val="ru-RU"/>
        </w:rPr>
        <w:t>английский</w:t>
      </w:r>
    </w:p>
    <w:p w14:paraId="02D8C650" w14:textId="5A20E52B" w:rsidR="006E4F5F" w:rsidRPr="00C23AA9" w:rsidRDefault="00C23AA9" w:rsidP="006E4F5F">
      <w:pPr>
        <w:spacing w:line="1680" w:lineRule="auto"/>
        <w:jc w:val="right"/>
        <w:rPr>
          <w:rFonts w:ascii="Arial Black" w:hAnsi="Arial Black"/>
          <w:b/>
          <w:caps/>
          <w:sz w:val="15"/>
          <w:lang w:val="ru-RU"/>
        </w:rPr>
      </w:pPr>
      <w:r>
        <w:rPr>
          <w:rFonts w:ascii="Arial Black" w:hAnsi="Arial Black"/>
          <w:b/>
          <w:caps/>
          <w:sz w:val="15"/>
          <w:lang w:val="ru-RU"/>
        </w:rPr>
        <w:t>дата</w:t>
      </w:r>
      <w:r w:rsidR="006E4F5F" w:rsidRPr="006E4F5F">
        <w:rPr>
          <w:rFonts w:ascii="Arial Black" w:hAnsi="Arial Black"/>
          <w:b/>
          <w:caps/>
          <w:sz w:val="15"/>
        </w:rPr>
        <w:t xml:space="preserve">: </w:t>
      </w:r>
      <w:bookmarkStart w:id="2" w:name="Date"/>
      <w:bookmarkEnd w:id="2"/>
      <w:r w:rsidR="00E10D4B">
        <w:rPr>
          <w:rFonts w:ascii="Arial Black" w:hAnsi="Arial Black"/>
          <w:b/>
          <w:caps/>
          <w:sz w:val="15"/>
        </w:rPr>
        <w:t>8</w:t>
      </w:r>
      <w:r w:rsidR="00865FF9">
        <w:rPr>
          <w:rFonts w:ascii="Arial Black" w:hAnsi="Arial Black"/>
          <w:b/>
          <w:caps/>
          <w:sz w:val="15"/>
        </w:rPr>
        <w:t xml:space="preserve"> </w:t>
      </w:r>
      <w:r w:rsidR="00E10D4B">
        <w:rPr>
          <w:rFonts w:ascii="Arial Black" w:hAnsi="Arial Black"/>
          <w:b/>
          <w:caps/>
          <w:sz w:val="15"/>
          <w:lang w:val="ru-RU"/>
        </w:rPr>
        <w:t>мая</w:t>
      </w:r>
      <w:r w:rsidR="00494759">
        <w:rPr>
          <w:rFonts w:ascii="Arial Black" w:hAnsi="Arial Black"/>
          <w:b/>
          <w:caps/>
          <w:sz w:val="15"/>
        </w:rPr>
        <w:t xml:space="preserve"> 20</w:t>
      </w:r>
      <w:r w:rsidR="007A1931">
        <w:rPr>
          <w:rFonts w:ascii="Arial Black" w:hAnsi="Arial Black"/>
          <w:b/>
          <w:caps/>
          <w:sz w:val="15"/>
        </w:rPr>
        <w:t>2</w:t>
      </w:r>
      <w:r w:rsidR="00E10D4B">
        <w:rPr>
          <w:rFonts w:ascii="Arial Black" w:hAnsi="Arial Black"/>
          <w:b/>
          <w:caps/>
          <w:sz w:val="15"/>
          <w:lang w:val="ru-RU"/>
        </w:rPr>
        <w:t>4</w:t>
      </w:r>
      <w:r>
        <w:rPr>
          <w:rFonts w:ascii="Arial Black" w:hAnsi="Arial Black"/>
          <w:b/>
          <w:caps/>
          <w:sz w:val="15"/>
          <w:lang w:val="ru-RU"/>
        </w:rPr>
        <w:t xml:space="preserve"> г</w:t>
      </w:r>
      <w:r w:rsidR="00E10D4B">
        <w:rPr>
          <w:rFonts w:ascii="Arial Black" w:hAnsi="Arial Black"/>
          <w:b/>
          <w:caps/>
          <w:sz w:val="15"/>
          <w:lang w:val="ru-RU"/>
        </w:rPr>
        <w:t>ода</w:t>
      </w:r>
    </w:p>
    <w:p w14:paraId="513CA296" w14:textId="3C2EBD19" w:rsidR="002B64BF" w:rsidRPr="00865FF9" w:rsidRDefault="009A64B6" w:rsidP="007409B9">
      <w:pPr>
        <w:pStyle w:val="Heading1"/>
        <w:rPr>
          <w:lang w:val="ru-RU"/>
        </w:rPr>
      </w:pPr>
      <w:r w:rsidRPr="009A64B6">
        <w:rPr>
          <w:lang w:val="ru-RU"/>
        </w:rPr>
        <w:t>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(М</w:t>
      </w:r>
      <w:r w:rsidR="003A571E">
        <w:rPr>
          <w:lang w:val="ru-RU"/>
        </w:rPr>
        <w:t>арракешский договор</w:t>
      </w:r>
      <w:r w:rsidRPr="009A64B6">
        <w:rPr>
          <w:lang w:val="ru-RU"/>
        </w:rPr>
        <w:t>)</w:t>
      </w:r>
    </w:p>
    <w:p w14:paraId="1E3635D2" w14:textId="19380BC7" w:rsidR="002B64BF" w:rsidRPr="00865FF9" w:rsidRDefault="00D009F1" w:rsidP="007409B9">
      <w:pPr>
        <w:pStyle w:val="Heading1"/>
        <w:rPr>
          <w:lang w:val="ru-RU"/>
        </w:rPr>
      </w:pPr>
      <w:r>
        <w:rPr>
          <w:lang w:val="ru-RU"/>
        </w:rPr>
        <w:t>Ассамблея</w:t>
      </w:r>
    </w:p>
    <w:p w14:paraId="20BB899D" w14:textId="2B14C037" w:rsidR="008B2CC1" w:rsidRPr="00865FF9" w:rsidRDefault="00744451" w:rsidP="006562CE">
      <w:pPr>
        <w:spacing w:after="720"/>
        <w:rPr>
          <w:b/>
          <w:sz w:val="24"/>
          <w:lang w:val="ru-RU"/>
        </w:rPr>
      </w:pPr>
      <w:r>
        <w:rPr>
          <w:b/>
          <w:sz w:val="24"/>
          <w:lang w:val="ru-RU"/>
        </w:rPr>
        <w:t>Девятая</w:t>
      </w:r>
      <w:r w:rsidR="002B64BF" w:rsidRPr="00865FF9">
        <w:rPr>
          <w:b/>
          <w:sz w:val="24"/>
          <w:lang w:val="ru-RU"/>
        </w:rPr>
        <w:t xml:space="preserve"> (</w:t>
      </w:r>
      <w:r>
        <w:rPr>
          <w:b/>
          <w:sz w:val="24"/>
          <w:lang w:val="ru-RU"/>
        </w:rPr>
        <w:t>9</w:t>
      </w:r>
      <w:r w:rsidR="00BF21C9">
        <w:rPr>
          <w:b/>
          <w:sz w:val="24"/>
          <w:lang w:val="ru-RU"/>
        </w:rPr>
        <w:t>-я очередная</w:t>
      </w:r>
      <w:r w:rsidR="002B64BF" w:rsidRPr="00865FF9">
        <w:rPr>
          <w:b/>
          <w:sz w:val="24"/>
          <w:lang w:val="ru-RU"/>
        </w:rPr>
        <w:t xml:space="preserve">) </w:t>
      </w:r>
      <w:r w:rsidR="00BF21C9">
        <w:rPr>
          <w:b/>
          <w:sz w:val="24"/>
          <w:lang w:val="ru-RU"/>
        </w:rPr>
        <w:t>сессия</w:t>
      </w:r>
      <w:r w:rsidR="003D57B0" w:rsidRPr="00865FF9">
        <w:rPr>
          <w:b/>
          <w:sz w:val="24"/>
          <w:lang w:val="ru-RU"/>
        </w:rPr>
        <w:br/>
      </w:r>
      <w:r w:rsidR="009A64B6" w:rsidRPr="009A64B6">
        <w:rPr>
          <w:b/>
          <w:sz w:val="24"/>
          <w:lang w:val="ru-RU"/>
        </w:rPr>
        <w:t xml:space="preserve">Женева, </w:t>
      </w:r>
      <w:r>
        <w:rPr>
          <w:b/>
          <w:sz w:val="24"/>
          <w:lang w:val="ru-RU"/>
        </w:rPr>
        <w:t>9</w:t>
      </w:r>
      <w:r w:rsidR="009A64B6" w:rsidRPr="009A64B6">
        <w:rPr>
          <w:b/>
          <w:sz w:val="24"/>
          <w:lang w:val="ru-RU"/>
        </w:rPr>
        <w:t>–</w:t>
      </w:r>
      <w:r>
        <w:rPr>
          <w:b/>
          <w:sz w:val="24"/>
          <w:lang w:val="ru-RU"/>
        </w:rPr>
        <w:t>17</w:t>
      </w:r>
      <w:r w:rsidR="009A64B6" w:rsidRPr="009A64B6">
        <w:rPr>
          <w:b/>
          <w:sz w:val="24"/>
          <w:lang w:val="ru-RU"/>
        </w:rPr>
        <w:t xml:space="preserve"> </w:t>
      </w:r>
      <w:r>
        <w:rPr>
          <w:b/>
          <w:sz w:val="24"/>
          <w:lang w:val="ru-RU"/>
        </w:rPr>
        <w:t>июля</w:t>
      </w:r>
      <w:r w:rsidR="009A64B6" w:rsidRPr="009A64B6">
        <w:rPr>
          <w:b/>
          <w:sz w:val="24"/>
          <w:lang w:val="ru-RU"/>
        </w:rPr>
        <w:t xml:space="preserve"> 202</w:t>
      </w:r>
      <w:r>
        <w:rPr>
          <w:b/>
          <w:sz w:val="24"/>
          <w:lang w:val="ru-RU"/>
        </w:rPr>
        <w:t xml:space="preserve">4 </w:t>
      </w:r>
      <w:r w:rsidR="009A64B6" w:rsidRPr="009A64B6">
        <w:rPr>
          <w:b/>
          <w:sz w:val="24"/>
          <w:lang w:val="ru-RU"/>
        </w:rPr>
        <w:t>г</w:t>
      </w:r>
      <w:r>
        <w:rPr>
          <w:b/>
          <w:sz w:val="24"/>
          <w:lang w:val="ru-RU"/>
        </w:rPr>
        <w:t>ода</w:t>
      </w:r>
    </w:p>
    <w:p w14:paraId="559B1B15" w14:textId="218CD6B4" w:rsidR="008B2CC1" w:rsidRPr="00865FF9" w:rsidRDefault="009F3B06" w:rsidP="008966EE">
      <w:pPr>
        <w:spacing w:after="360"/>
        <w:rPr>
          <w:caps/>
          <w:sz w:val="24"/>
          <w:lang w:val="ru-RU"/>
        </w:rPr>
      </w:pPr>
      <w:bookmarkStart w:id="3" w:name="TitleOfDoc"/>
      <w:bookmarkEnd w:id="3"/>
      <w:r>
        <w:rPr>
          <w:caps/>
          <w:sz w:val="24"/>
          <w:lang w:val="ru-RU"/>
        </w:rPr>
        <w:t>ИНФОРМАЦИЯ О СТАТУСЕ МАРРАКЕШСКОГО ДОГОВОРА</w:t>
      </w:r>
    </w:p>
    <w:p w14:paraId="3A6AE6AC" w14:textId="3D016F50" w:rsidR="008B2CC1" w:rsidRPr="00865FF9" w:rsidRDefault="004E46FD" w:rsidP="009C127D">
      <w:pPr>
        <w:spacing w:after="960"/>
        <w:rPr>
          <w:i/>
          <w:lang w:val="ru-RU"/>
        </w:rPr>
      </w:pPr>
      <w:bookmarkStart w:id="4" w:name="Prepared"/>
      <w:bookmarkEnd w:id="4"/>
      <w:r>
        <w:rPr>
          <w:i/>
          <w:lang w:val="ru-RU"/>
        </w:rPr>
        <w:t>Документ подготовлен Секретариатом</w:t>
      </w:r>
    </w:p>
    <w:p w14:paraId="3220197F" w14:textId="153A3ADF" w:rsidR="00494759" w:rsidRPr="00944275" w:rsidRDefault="00057CD2" w:rsidP="00057CD2">
      <w:pPr>
        <w:spacing w:after="220"/>
        <w:rPr>
          <w:lang w:val="ru-RU"/>
        </w:rPr>
      </w:pPr>
      <w:r w:rsidRPr="00944275">
        <w:rPr>
          <w:lang w:val="ru-RU"/>
        </w:rPr>
        <w:t xml:space="preserve">В настоящем документе приводится информация о подписании </w:t>
      </w:r>
      <w:r w:rsidRPr="00944275">
        <w:rPr>
          <w:bCs/>
          <w:lang w:val="ru-RU"/>
        </w:rPr>
        <w:t>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w:t>
      </w:r>
      <w:r w:rsidRPr="00944275">
        <w:rPr>
          <w:lang w:val="ru-RU"/>
        </w:rPr>
        <w:t xml:space="preserve"> (Марракешский договор), его ратификации и присоединении к нему новых членов.  Кроме того, в документе содержатся обновленные сведения об информационной работе и внедрени</w:t>
      </w:r>
      <w:r w:rsidR="00F518B5" w:rsidRPr="00944275">
        <w:rPr>
          <w:lang w:val="ru-RU"/>
        </w:rPr>
        <w:t>и</w:t>
      </w:r>
      <w:r w:rsidRPr="00944275">
        <w:rPr>
          <w:lang w:val="ru-RU"/>
        </w:rPr>
        <w:t xml:space="preserve"> </w:t>
      </w:r>
      <w:r w:rsidR="00F518B5" w:rsidRPr="00944275">
        <w:rPr>
          <w:lang w:val="ru-RU"/>
        </w:rPr>
        <w:t>Марракешского</w:t>
      </w:r>
      <w:r w:rsidRPr="00944275">
        <w:rPr>
          <w:lang w:val="ru-RU"/>
        </w:rPr>
        <w:t xml:space="preserve"> договора.</w:t>
      </w:r>
    </w:p>
    <w:p w14:paraId="147EDBC8" w14:textId="73312828" w:rsidR="00494759" w:rsidRPr="003678B0" w:rsidRDefault="00867D0A">
      <w:pPr>
        <w:pStyle w:val="Heading2"/>
      </w:pPr>
      <w:r>
        <w:rPr>
          <w:lang w:val="ru-RU"/>
        </w:rPr>
        <w:lastRenderedPageBreak/>
        <w:t>ПОДПИСАНИЕ МАРРАКЕШСКОГО ДОГОВОРА</w:t>
      </w:r>
    </w:p>
    <w:p w14:paraId="61C23570" w14:textId="297754D8" w:rsidR="002C32AB" w:rsidRPr="0010248F" w:rsidRDefault="008415D1" w:rsidP="00DE6490">
      <w:pPr>
        <w:pStyle w:val="ListParagraph"/>
        <w:keepNext/>
        <w:keepLines/>
        <w:numPr>
          <w:ilvl w:val="0"/>
          <w:numId w:val="8"/>
        </w:numPr>
        <w:spacing w:after="220"/>
        <w:ind w:left="0" w:firstLine="0"/>
        <w:contextualSpacing w:val="0"/>
        <w:rPr>
          <w:szCs w:val="22"/>
          <w:lang w:val="ru-RU"/>
        </w:rPr>
      </w:pPr>
      <w:r w:rsidRPr="008415D1">
        <w:rPr>
          <w:lang w:val="ru-RU"/>
        </w:rPr>
        <w:t xml:space="preserve">Марракешский договор был принят консенсусом на Дипломатической конференции по заключению договора об облегчении доступа лиц с нарушениями зрения и лиц с ограниченными способностями воспринимать печатную информацию к </w:t>
      </w:r>
      <w:r>
        <w:rPr>
          <w:lang w:val="ru-RU"/>
        </w:rPr>
        <w:t xml:space="preserve">опубликованным произведениям </w:t>
      </w:r>
      <w:r w:rsidRPr="008415D1">
        <w:rPr>
          <w:lang w:val="ru-RU"/>
        </w:rPr>
        <w:t>27</w:t>
      </w:r>
      <w:r w:rsidR="00816D32">
        <w:rPr>
          <w:lang w:val="ru-RU"/>
        </w:rPr>
        <w:t xml:space="preserve"> </w:t>
      </w:r>
      <w:r w:rsidRPr="008415D1">
        <w:rPr>
          <w:lang w:val="ru-RU"/>
        </w:rPr>
        <w:t>июня 2</w:t>
      </w:r>
      <w:r w:rsidRPr="0010248F">
        <w:rPr>
          <w:lang w:val="ru-RU"/>
        </w:rPr>
        <w:t>013</w:t>
      </w:r>
      <w:r w:rsidR="00816D32">
        <w:rPr>
          <w:lang w:val="ru-RU"/>
        </w:rPr>
        <w:t xml:space="preserve"> </w:t>
      </w:r>
      <w:r w:rsidRPr="0010248F">
        <w:rPr>
          <w:lang w:val="ru-RU"/>
        </w:rPr>
        <w:t>г</w:t>
      </w:r>
      <w:r w:rsidR="00816D32">
        <w:rPr>
          <w:lang w:val="ru-RU"/>
        </w:rPr>
        <w:t>ода</w:t>
      </w:r>
      <w:r w:rsidRPr="0010248F">
        <w:rPr>
          <w:lang w:val="ru-RU"/>
        </w:rPr>
        <w:t xml:space="preserve"> и открыт для подписания 28</w:t>
      </w:r>
      <w:r w:rsidR="00816D32">
        <w:rPr>
          <w:lang w:val="ru-RU"/>
        </w:rPr>
        <w:t xml:space="preserve"> </w:t>
      </w:r>
      <w:r w:rsidRPr="0010248F">
        <w:rPr>
          <w:lang w:val="ru-RU"/>
        </w:rPr>
        <w:t xml:space="preserve">июня </w:t>
      </w:r>
      <w:r w:rsidR="00816D32">
        <w:rPr>
          <w:lang w:val="ru-RU"/>
        </w:rPr>
        <w:t>того же года</w:t>
      </w:r>
      <w:r w:rsidRPr="0010248F">
        <w:rPr>
          <w:lang w:val="ru-RU"/>
        </w:rPr>
        <w:t>.  В соответствии со статьей</w:t>
      </w:r>
      <w:r w:rsidR="00816D32">
        <w:rPr>
          <w:lang w:val="ru-RU"/>
        </w:rPr>
        <w:t xml:space="preserve"> </w:t>
      </w:r>
      <w:r w:rsidRPr="0010248F">
        <w:rPr>
          <w:lang w:val="ru-RU"/>
        </w:rPr>
        <w:t xml:space="preserve">17 Марракешского договора </w:t>
      </w:r>
      <w:r w:rsidR="00816D32">
        <w:rPr>
          <w:lang w:val="ru-RU"/>
        </w:rPr>
        <w:t>этот документ</w:t>
      </w:r>
      <w:r w:rsidRPr="0010248F">
        <w:rPr>
          <w:lang w:val="ru-RU"/>
        </w:rPr>
        <w:t xml:space="preserve"> оставался открытым для подписания в штаб-квартире ВОИС в течение одного года после его принятия, т.е. до 27 июня 2014</w:t>
      </w:r>
      <w:r w:rsidR="00816D32">
        <w:rPr>
          <w:lang w:val="ru-RU"/>
        </w:rPr>
        <w:t xml:space="preserve"> </w:t>
      </w:r>
      <w:r w:rsidRPr="0010248F">
        <w:rPr>
          <w:lang w:val="ru-RU"/>
        </w:rPr>
        <w:t>г</w:t>
      </w:r>
      <w:r w:rsidR="00816D32">
        <w:rPr>
          <w:lang w:val="ru-RU"/>
        </w:rPr>
        <w:t>ода.</w:t>
      </w:r>
    </w:p>
    <w:p w14:paraId="7288E2D9" w14:textId="37CBBB52" w:rsidR="00494759" w:rsidRPr="0010248F" w:rsidRDefault="001177D2" w:rsidP="00DE6490">
      <w:pPr>
        <w:pStyle w:val="ListParagraph"/>
        <w:keepNext/>
        <w:keepLines/>
        <w:numPr>
          <w:ilvl w:val="0"/>
          <w:numId w:val="8"/>
        </w:numPr>
        <w:spacing w:after="220"/>
        <w:ind w:left="0" w:firstLine="0"/>
        <w:contextualSpacing w:val="0"/>
        <w:rPr>
          <w:szCs w:val="22"/>
          <w:lang w:val="ru-RU"/>
        </w:rPr>
      </w:pPr>
      <w:r w:rsidRPr="0010248F">
        <w:rPr>
          <w:lang w:val="ru-RU" w:eastAsia="en-US"/>
        </w:rPr>
        <w:t>По состоянию на 27</w:t>
      </w:r>
      <w:r w:rsidR="00582B20">
        <w:rPr>
          <w:lang w:val="ru-RU" w:eastAsia="en-US"/>
        </w:rPr>
        <w:t xml:space="preserve"> </w:t>
      </w:r>
      <w:r w:rsidRPr="0010248F">
        <w:rPr>
          <w:lang w:val="ru-RU" w:eastAsia="en-US"/>
        </w:rPr>
        <w:t>июня 2014</w:t>
      </w:r>
      <w:r w:rsidR="00582B20">
        <w:rPr>
          <w:lang w:val="ru-RU" w:eastAsia="en-US"/>
        </w:rPr>
        <w:t xml:space="preserve"> </w:t>
      </w:r>
      <w:r w:rsidRPr="0010248F">
        <w:rPr>
          <w:lang w:val="ru-RU" w:eastAsia="en-US"/>
        </w:rPr>
        <w:t>г</w:t>
      </w:r>
      <w:r w:rsidR="00582B20">
        <w:rPr>
          <w:lang w:val="ru-RU" w:eastAsia="en-US"/>
        </w:rPr>
        <w:t>ода</w:t>
      </w:r>
      <w:r w:rsidRPr="0010248F">
        <w:rPr>
          <w:lang w:val="ru-RU" w:eastAsia="en-US"/>
        </w:rPr>
        <w:t xml:space="preserve"> Договор был подписан 80 правомочными сторонами, перечисленными в приложении I.</w:t>
      </w:r>
    </w:p>
    <w:p w14:paraId="578923EE" w14:textId="24C739D5" w:rsidR="002C32AB" w:rsidRPr="0010248F" w:rsidRDefault="00867D0A" w:rsidP="00410E63">
      <w:pPr>
        <w:pStyle w:val="Heading2"/>
        <w:rPr>
          <w:lang w:val="ru-RU"/>
        </w:rPr>
      </w:pPr>
      <w:r w:rsidRPr="0010248F">
        <w:rPr>
          <w:lang w:val="ru-RU"/>
        </w:rPr>
        <w:t>ВСТУПЛЕНИЕ МАРРАКЕШСКОГО ДОГОВОРА В СИЛУ</w:t>
      </w:r>
    </w:p>
    <w:p w14:paraId="43343348" w14:textId="756EBC09" w:rsidR="002C32AB" w:rsidRPr="0010248F" w:rsidRDefault="0010248F" w:rsidP="00DE6490">
      <w:pPr>
        <w:pStyle w:val="ListParagraph"/>
        <w:keepNext/>
        <w:keepLines/>
        <w:numPr>
          <w:ilvl w:val="0"/>
          <w:numId w:val="8"/>
        </w:numPr>
        <w:spacing w:after="220"/>
        <w:ind w:left="0" w:firstLine="0"/>
        <w:contextualSpacing w:val="0"/>
        <w:rPr>
          <w:szCs w:val="22"/>
          <w:lang w:val="ru-RU"/>
        </w:rPr>
      </w:pPr>
      <w:r w:rsidRPr="0010248F">
        <w:rPr>
          <w:lang w:val="ru-RU" w:eastAsia="en-US"/>
        </w:rPr>
        <w:t xml:space="preserve">В статье 18 </w:t>
      </w:r>
      <w:r w:rsidR="006C41DD">
        <w:rPr>
          <w:lang w:val="ru-RU" w:eastAsia="en-US"/>
        </w:rPr>
        <w:t>Марракешского договора</w:t>
      </w:r>
      <w:r w:rsidRPr="0010248F">
        <w:rPr>
          <w:lang w:val="ru-RU" w:eastAsia="en-US"/>
        </w:rPr>
        <w:t xml:space="preserve"> предусмотрено, что </w:t>
      </w:r>
      <w:r w:rsidR="006C41DD">
        <w:rPr>
          <w:lang w:val="ru-RU" w:eastAsia="en-US"/>
        </w:rPr>
        <w:t xml:space="preserve">документ </w:t>
      </w:r>
      <w:r w:rsidRPr="0010248F">
        <w:rPr>
          <w:lang w:val="ru-RU" w:eastAsia="en-US"/>
        </w:rPr>
        <w:t>вступает в силу через три месяца после сдачи на хранение 20 правомочными сторонами своих ратификационных грамот или документов о присоединении.  Двадцатая такая грамота была сдана на хранение 30</w:t>
      </w:r>
      <w:r w:rsidR="006C41DD">
        <w:rPr>
          <w:lang w:val="ru-RU" w:eastAsia="en-US"/>
        </w:rPr>
        <w:t xml:space="preserve"> </w:t>
      </w:r>
      <w:r w:rsidRPr="0010248F">
        <w:rPr>
          <w:lang w:val="ru-RU" w:eastAsia="en-US"/>
        </w:rPr>
        <w:t>июня 2016</w:t>
      </w:r>
      <w:r w:rsidR="006C41DD">
        <w:rPr>
          <w:lang w:val="ru-RU" w:eastAsia="en-US"/>
        </w:rPr>
        <w:t xml:space="preserve"> </w:t>
      </w:r>
      <w:r w:rsidRPr="0010248F">
        <w:rPr>
          <w:lang w:val="ru-RU" w:eastAsia="en-US"/>
        </w:rPr>
        <w:t>г</w:t>
      </w:r>
      <w:r w:rsidR="006C41DD">
        <w:rPr>
          <w:lang w:val="ru-RU" w:eastAsia="en-US"/>
        </w:rPr>
        <w:t>ода</w:t>
      </w:r>
      <w:r w:rsidRPr="0010248F">
        <w:rPr>
          <w:lang w:val="ru-RU" w:eastAsia="en-US"/>
        </w:rPr>
        <w:t>.</w:t>
      </w:r>
    </w:p>
    <w:p w14:paraId="44A0387B" w14:textId="4C7557B0" w:rsidR="00494759" w:rsidRPr="00865FF9" w:rsidRDefault="00AC4926" w:rsidP="00DE6490">
      <w:pPr>
        <w:pStyle w:val="ListParagraph"/>
        <w:keepNext/>
        <w:keepLines/>
        <w:numPr>
          <w:ilvl w:val="0"/>
          <w:numId w:val="8"/>
        </w:numPr>
        <w:spacing w:after="220"/>
        <w:ind w:left="0" w:firstLine="0"/>
        <w:contextualSpacing w:val="0"/>
        <w:rPr>
          <w:szCs w:val="22"/>
          <w:lang w:val="ru-RU"/>
        </w:rPr>
      </w:pPr>
      <w:r>
        <w:rPr>
          <w:lang w:val="ru-RU" w:eastAsia="en-US"/>
        </w:rPr>
        <w:t xml:space="preserve">Марракешский договор вступил в силу </w:t>
      </w:r>
      <w:r w:rsidR="00494759" w:rsidRPr="00865FF9">
        <w:rPr>
          <w:lang w:val="ru-RU" w:eastAsia="en-US"/>
        </w:rPr>
        <w:t>30</w:t>
      </w:r>
      <w:r w:rsidR="002003CF">
        <w:rPr>
          <w:lang w:val="ru-RU" w:eastAsia="en-US"/>
        </w:rPr>
        <w:t xml:space="preserve"> </w:t>
      </w:r>
      <w:r>
        <w:rPr>
          <w:lang w:val="ru-RU" w:eastAsia="en-US"/>
        </w:rPr>
        <w:t xml:space="preserve">сентября </w:t>
      </w:r>
      <w:r w:rsidR="00494759" w:rsidRPr="00865FF9">
        <w:rPr>
          <w:lang w:val="ru-RU" w:eastAsia="en-US"/>
        </w:rPr>
        <w:t>2016</w:t>
      </w:r>
      <w:r w:rsidR="002003CF">
        <w:rPr>
          <w:lang w:val="ru-RU" w:eastAsia="en-US"/>
        </w:rPr>
        <w:t xml:space="preserve"> </w:t>
      </w:r>
      <w:r>
        <w:rPr>
          <w:lang w:val="ru-RU" w:eastAsia="en-US"/>
        </w:rPr>
        <w:t>г</w:t>
      </w:r>
      <w:r w:rsidR="002003CF">
        <w:rPr>
          <w:lang w:val="ru-RU" w:eastAsia="en-US"/>
        </w:rPr>
        <w:t>ода</w:t>
      </w:r>
      <w:r>
        <w:rPr>
          <w:lang w:val="ru-RU" w:eastAsia="en-US"/>
        </w:rPr>
        <w:t>.</w:t>
      </w:r>
    </w:p>
    <w:p w14:paraId="51A3B307" w14:textId="37A1F9DB" w:rsidR="002D1B90" w:rsidRPr="00865FF9" w:rsidRDefault="00867D0A" w:rsidP="00410E63">
      <w:pPr>
        <w:pStyle w:val="Heading2"/>
        <w:rPr>
          <w:lang w:val="ru-RU"/>
        </w:rPr>
      </w:pPr>
      <w:r>
        <w:rPr>
          <w:lang w:val="ru-RU"/>
        </w:rPr>
        <w:t>РАТИФИКАЦИЯ МАРРАКЕШСКОГО ДОГОВОРА И ПРИСОЕДИНЕНИЕ К НЕМУ</w:t>
      </w:r>
    </w:p>
    <w:p w14:paraId="10180669" w14:textId="5E74734E" w:rsidR="002D1B90" w:rsidRPr="00865FF9" w:rsidRDefault="00A505AF" w:rsidP="00DE6490">
      <w:pPr>
        <w:pStyle w:val="ListParagraph"/>
        <w:keepNext/>
        <w:keepLines/>
        <w:numPr>
          <w:ilvl w:val="0"/>
          <w:numId w:val="8"/>
        </w:numPr>
        <w:spacing w:after="220"/>
        <w:ind w:left="0" w:firstLine="0"/>
        <w:contextualSpacing w:val="0"/>
        <w:rPr>
          <w:lang w:val="ru-RU" w:eastAsia="en-US"/>
        </w:rPr>
      </w:pPr>
      <w:r w:rsidRPr="00A505AF">
        <w:rPr>
          <w:lang w:val="ru-RU" w:eastAsia="en-US"/>
        </w:rPr>
        <w:t xml:space="preserve">По состоянию на </w:t>
      </w:r>
      <w:r w:rsidR="002003CF">
        <w:rPr>
          <w:lang w:val="ru-RU" w:eastAsia="en-US"/>
        </w:rPr>
        <w:t>28 марта 2024 года</w:t>
      </w:r>
      <w:r w:rsidRPr="00A505AF">
        <w:rPr>
          <w:lang w:val="ru-RU" w:eastAsia="en-US"/>
        </w:rPr>
        <w:t xml:space="preserve"> к </w:t>
      </w:r>
      <w:r>
        <w:rPr>
          <w:lang w:val="ru-RU" w:eastAsia="en-US"/>
        </w:rPr>
        <w:t xml:space="preserve">Марракешскому </w:t>
      </w:r>
      <w:r w:rsidRPr="00A505AF">
        <w:rPr>
          <w:lang w:val="ru-RU" w:eastAsia="en-US"/>
        </w:rPr>
        <w:t xml:space="preserve">договору присоединились или </w:t>
      </w:r>
      <w:r w:rsidR="00A8478F">
        <w:rPr>
          <w:lang w:val="ru-RU" w:eastAsia="en-US"/>
        </w:rPr>
        <w:t xml:space="preserve">его </w:t>
      </w:r>
      <w:r w:rsidRPr="00A505AF">
        <w:rPr>
          <w:lang w:val="ru-RU" w:eastAsia="en-US"/>
        </w:rPr>
        <w:t xml:space="preserve">ратифицировали </w:t>
      </w:r>
      <w:r w:rsidR="002003CF">
        <w:rPr>
          <w:lang w:val="ru-RU" w:eastAsia="en-US"/>
        </w:rPr>
        <w:t>93</w:t>
      </w:r>
      <w:r w:rsidR="00582C09">
        <w:rPr>
          <w:lang w:val="ru-RU" w:eastAsia="en-US"/>
        </w:rPr>
        <w:t xml:space="preserve"> государств</w:t>
      </w:r>
      <w:r w:rsidR="002003CF">
        <w:rPr>
          <w:lang w:val="ru-RU" w:eastAsia="en-US"/>
        </w:rPr>
        <w:t>а</w:t>
      </w:r>
      <w:r w:rsidRPr="00A505AF">
        <w:rPr>
          <w:lang w:val="ru-RU" w:eastAsia="en-US"/>
        </w:rPr>
        <w:t xml:space="preserve"> – член</w:t>
      </w:r>
      <w:r w:rsidR="002003CF">
        <w:rPr>
          <w:lang w:val="ru-RU" w:eastAsia="en-US"/>
        </w:rPr>
        <w:t>а</w:t>
      </w:r>
      <w:r w:rsidRPr="00A505AF">
        <w:rPr>
          <w:lang w:val="ru-RU" w:eastAsia="en-US"/>
        </w:rPr>
        <w:t xml:space="preserve"> ВОИС, перечисленны</w:t>
      </w:r>
      <w:r w:rsidR="002003CF">
        <w:rPr>
          <w:lang w:val="ru-RU" w:eastAsia="en-US"/>
        </w:rPr>
        <w:t>е</w:t>
      </w:r>
      <w:r w:rsidRPr="00A505AF">
        <w:rPr>
          <w:lang w:val="ru-RU" w:eastAsia="en-US"/>
        </w:rPr>
        <w:t xml:space="preserve"> в приложении </w:t>
      </w:r>
      <w:r w:rsidRPr="00A505AF">
        <w:rPr>
          <w:lang w:eastAsia="en-US"/>
        </w:rPr>
        <w:t>II</w:t>
      </w:r>
      <w:r w:rsidR="00C84F9E">
        <w:rPr>
          <w:lang w:val="ru-RU" w:eastAsia="en-US"/>
        </w:rPr>
        <w:t>, а также</w:t>
      </w:r>
      <w:r w:rsidR="00582C09">
        <w:rPr>
          <w:lang w:val="ru-RU" w:eastAsia="en-US"/>
        </w:rPr>
        <w:t xml:space="preserve"> Европейский союз</w:t>
      </w:r>
      <w:r w:rsidRPr="00865FF9">
        <w:rPr>
          <w:lang w:val="ru-RU" w:eastAsia="en-US"/>
        </w:rPr>
        <w:t>.</w:t>
      </w:r>
      <w:r w:rsidR="00582C09" w:rsidRPr="00865FF9">
        <w:rPr>
          <w:lang w:val="ru-RU" w:eastAsia="en-US"/>
        </w:rPr>
        <w:t xml:space="preserve"> </w:t>
      </w:r>
      <w:r w:rsidR="00582C09">
        <w:rPr>
          <w:lang w:val="ru-RU" w:eastAsia="en-US"/>
        </w:rPr>
        <w:t xml:space="preserve"> </w:t>
      </w:r>
      <w:r w:rsidR="002003CF">
        <w:rPr>
          <w:lang w:val="ru-RU" w:eastAsia="en-US"/>
        </w:rPr>
        <w:t xml:space="preserve">Девяносто четыре </w:t>
      </w:r>
      <w:r w:rsidR="00C36758">
        <w:rPr>
          <w:lang w:val="ru-RU" w:eastAsia="en-US"/>
        </w:rPr>
        <w:t>Договаривающ</w:t>
      </w:r>
      <w:r w:rsidR="002003CF">
        <w:rPr>
          <w:lang w:val="ru-RU" w:eastAsia="en-US"/>
        </w:rPr>
        <w:t>ие</w:t>
      </w:r>
      <w:r w:rsidR="00C36758">
        <w:rPr>
          <w:lang w:val="ru-RU" w:eastAsia="en-US"/>
        </w:rPr>
        <w:t>ся сторон</w:t>
      </w:r>
      <w:r w:rsidR="002003CF">
        <w:rPr>
          <w:lang w:val="ru-RU" w:eastAsia="en-US"/>
        </w:rPr>
        <w:t>ы</w:t>
      </w:r>
      <w:r w:rsidR="00C36758">
        <w:rPr>
          <w:lang w:val="ru-RU" w:eastAsia="en-US"/>
        </w:rPr>
        <w:t xml:space="preserve"> этого документа</w:t>
      </w:r>
      <w:r w:rsidR="00CB1A16">
        <w:rPr>
          <w:lang w:val="ru-RU" w:eastAsia="en-US"/>
        </w:rPr>
        <w:t xml:space="preserve"> представля</w:t>
      </w:r>
      <w:r w:rsidR="002003CF">
        <w:rPr>
          <w:lang w:val="ru-RU" w:eastAsia="en-US"/>
        </w:rPr>
        <w:t>ю</w:t>
      </w:r>
      <w:r w:rsidR="00CB1A16">
        <w:rPr>
          <w:lang w:val="ru-RU" w:eastAsia="en-US"/>
        </w:rPr>
        <w:t>т</w:t>
      </w:r>
      <w:r w:rsidR="00A8478F">
        <w:rPr>
          <w:lang w:val="ru-RU" w:eastAsia="en-US"/>
        </w:rPr>
        <w:t xml:space="preserve"> </w:t>
      </w:r>
      <w:r w:rsidR="00C36758">
        <w:rPr>
          <w:lang w:val="ru-RU" w:eastAsia="en-US"/>
        </w:rPr>
        <w:t>1</w:t>
      </w:r>
      <w:r w:rsidR="002003CF">
        <w:rPr>
          <w:lang w:val="ru-RU" w:eastAsia="en-US"/>
        </w:rPr>
        <w:t>2</w:t>
      </w:r>
      <w:r w:rsidR="00C36758">
        <w:rPr>
          <w:lang w:val="ru-RU" w:eastAsia="en-US"/>
        </w:rPr>
        <w:t xml:space="preserve">0 государств </w:t>
      </w:r>
      <w:r w:rsidR="00C36758" w:rsidRPr="001927EF">
        <w:rPr>
          <w:sz w:val="24"/>
          <w:lang w:val="ru-RU"/>
        </w:rPr>
        <w:t>–</w:t>
      </w:r>
      <w:r w:rsidR="00C36758">
        <w:rPr>
          <w:sz w:val="24"/>
          <w:lang w:val="ru-RU"/>
        </w:rPr>
        <w:t xml:space="preserve"> </w:t>
      </w:r>
      <w:r w:rsidR="00C36758">
        <w:rPr>
          <w:lang w:val="ru-RU" w:eastAsia="en-US"/>
        </w:rPr>
        <w:t>членов ВОИС</w:t>
      </w:r>
      <w:r w:rsidR="00582C09" w:rsidRPr="00865FF9">
        <w:rPr>
          <w:lang w:val="ru-RU" w:eastAsia="en-US"/>
        </w:rPr>
        <w:t>.</w:t>
      </w:r>
    </w:p>
    <w:p w14:paraId="04BAAF15" w14:textId="11868395" w:rsidR="00243011" w:rsidRPr="002C32AB" w:rsidRDefault="00CA12C5" w:rsidP="00410E63">
      <w:pPr>
        <w:pStyle w:val="Heading2"/>
      </w:pPr>
      <w:r>
        <w:rPr>
          <w:lang w:val="ru-RU"/>
        </w:rPr>
        <w:t>источник информации о марракешском договоре</w:t>
      </w:r>
    </w:p>
    <w:p w14:paraId="08DB704E" w14:textId="250B6AA2" w:rsidR="00243011" w:rsidRPr="00865FF9" w:rsidRDefault="00B349B2" w:rsidP="00DE6490">
      <w:pPr>
        <w:pStyle w:val="ListParagraph"/>
        <w:keepNext/>
        <w:keepLines/>
        <w:numPr>
          <w:ilvl w:val="0"/>
          <w:numId w:val="8"/>
        </w:numPr>
        <w:spacing w:after="220"/>
        <w:ind w:left="0" w:firstLine="0"/>
        <w:contextualSpacing w:val="0"/>
        <w:rPr>
          <w:lang w:val="ru-RU" w:eastAsia="en-US"/>
        </w:rPr>
      </w:pPr>
      <w:r>
        <w:rPr>
          <w:lang w:val="ru-RU" w:eastAsia="en-US"/>
        </w:rPr>
        <w:t>Статья </w:t>
      </w:r>
      <w:r w:rsidRPr="00B349B2">
        <w:rPr>
          <w:lang w:val="ru-RU" w:eastAsia="en-US"/>
        </w:rPr>
        <w:t xml:space="preserve">9.1 Марракешского договора предусматривает, что «Договаривающиеся стороны прилагают усилия для содействия трансграничному обмену экземплярами в доступном формате посредством поощрения добровольного обмена информацией в целях оказания помощи уполномоченным органам в идентификации друг друга. </w:t>
      </w:r>
      <w:r>
        <w:rPr>
          <w:lang w:val="ru-RU" w:eastAsia="en-US"/>
        </w:rPr>
        <w:t xml:space="preserve"> </w:t>
      </w:r>
      <w:r w:rsidRPr="00B349B2">
        <w:rPr>
          <w:lang w:val="ru-RU" w:eastAsia="en-US"/>
        </w:rPr>
        <w:t>С этой целью Международное бюро ВОИС создает пункт доступа к информации».</w:t>
      </w:r>
    </w:p>
    <w:p w14:paraId="6570123C" w14:textId="4DF2AEAF" w:rsidR="002D1B90" w:rsidRPr="00865FF9" w:rsidRDefault="00DF7280" w:rsidP="00DE6490">
      <w:pPr>
        <w:pStyle w:val="ListParagraph"/>
        <w:keepNext/>
        <w:keepLines/>
        <w:numPr>
          <w:ilvl w:val="0"/>
          <w:numId w:val="8"/>
        </w:numPr>
        <w:spacing w:after="220"/>
        <w:ind w:left="0" w:firstLine="0"/>
        <w:contextualSpacing w:val="0"/>
        <w:rPr>
          <w:lang w:val="ru-RU" w:eastAsia="en-US"/>
        </w:rPr>
      </w:pPr>
      <w:r w:rsidRPr="00DF7280">
        <w:rPr>
          <w:lang w:val="ru-RU" w:eastAsia="en-US"/>
        </w:rPr>
        <w:t>В апреле 2018</w:t>
      </w:r>
      <w:r w:rsidR="00310BFE">
        <w:rPr>
          <w:lang w:val="ru-RU" w:eastAsia="en-US"/>
        </w:rPr>
        <w:t xml:space="preserve"> </w:t>
      </w:r>
      <w:r w:rsidRPr="00DF7280">
        <w:rPr>
          <w:lang w:val="ru-RU" w:eastAsia="en-US"/>
        </w:rPr>
        <w:t>г</w:t>
      </w:r>
      <w:r w:rsidR="00310BFE">
        <w:rPr>
          <w:lang w:val="ru-RU" w:eastAsia="en-US"/>
        </w:rPr>
        <w:t>ода</w:t>
      </w:r>
      <w:r w:rsidRPr="00DF7280">
        <w:rPr>
          <w:lang w:val="ru-RU" w:eastAsia="en-US"/>
        </w:rPr>
        <w:t xml:space="preserve"> Международным бюро ВОИС был создан</w:t>
      </w:r>
      <w:r w:rsidR="00F916EE">
        <w:rPr>
          <w:lang w:val="ru-RU" w:eastAsia="en-US"/>
        </w:rPr>
        <w:t xml:space="preserve"> и размещен на официальном сайте</w:t>
      </w:r>
      <w:r w:rsidRPr="00DF7280">
        <w:rPr>
          <w:lang w:val="ru-RU" w:eastAsia="en-US"/>
        </w:rPr>
        <w:t xml:space="preserve"> </w:t>
      </w:r>
      <w:r w:rsidR="00B226C2">
        <w:rPr>
          <w:lang w:val="ru-RU" w:eastAsia="en-US"/>
        </w:rPr>
        <w:t>упомянутый</w:t>
      </w:r>
      <w:r w:rsidRPr="00DF7280">
        <w:rPr>
          <w:lang w:val="ru-RU" w:eastAsia="en-US"/>
        </w:rPr>
        <w:t xml:space="preserve"> </w:t>
      </w:r>
      <w:hyperlink r:id="rId9" w:history="1">
        <w:bookmarkStart w:id="5" w:name="_Hlk164434863"/>
        <w:r w:rsidR="00310BFE">
          <w:rPr>
            <w:rStyle w:val="Hyperlink"/>
            <w:lang w:val="ru-RU" w:eastAsia="en-US"/>
          </w:rPr>
          <w:t>пункт доступа к информации о Марракешском договоре</w:t>
        </w:r>
        <w:bookmarkEnd w:id="5"/>
      </w:hyperlink>
      <w:r w:rsidR="00243011" w:rsidRPr="00865FF9">
        <w:rPr>
          <w:lang w:val="ru-RU" w:eastAsia="en-US"/>
        </w:rPr>
        <w:t>.</w:t>
      </w:r>
    </w:p>
    <w:p w14:paraId="177886F4" w14:textId="24AD3842" w:rsidR="002C32AB" w:rsidRPr="00865FF9" w:rsidRDefault="00B351B7" w:rsidP="00410E63">
      <w:pPr>
        <w:pStyle w:val="Heading2"/>
        <w:rPr>
          <w:lang w:val="ru-RU"/>
        </w:rPr>
      </w:pPr>
      <w:r>
        <w:rPr>
          <w:lang w:val="ru-RU"/>
        </w:rPr>
        <w:t>ИНФОРМАЦИОННАЯ РАБОТА В СВЯЗИ С МАРРАКЕШСКИМ ДОГОВОРОМ</w:t>
      </w:r>
    </w:p>
    <w:p w14:paraId="05DDFB7C" w14:textId="10ADFE82" w:rsidR="002C32AB" w:rsidRDefault="0015373E" w:rsidP="00DE6490">
      <w:pPr>
        <w:pStyle w:val="ListParagraph"/>
        <w:keepNext/>
        <w:keepLines/>
        <w:numPr>
          <w:ilvl w:val="0"/>
          <w:numId w:val="8"/>
        </w:numPr>
        <w:spacing w:after="220"/>
        <w:ind w:left="0" w:firstLine="0"/>
        <w:contextualSpacing w:val="0"/>
        <w:rPr>
          <w:lang w:val="ru-RU" w:eastAsia="en-US"/>
        </w:rPr>
      </w:pPr>
      <w:r>
        <w:rPr>
          <w:lang w:val="ru-RU" w:eastAsia="en-US"/>
        </w:rPr>
        <w:t>За время, прошедшее с</w:t>
      </w:r>
      <w:r w:rsidR="00926621" w:rsidRPr="00926621">
        <w:rPr>
          <w:lang w:val="ru-RU" w:eastAsia="en-US"/>
        </w:rPr>
        <w:t xml:space="preserve"> июля 202</w:t>
      </w:r>
      <w:r w:rsidR="00087A78">
        <w:rPr>
          <w:lang w:val="ru-RU" w:eastAsia="en-US"/>
        </w:rPr>
        <w:t xml:space="preserve">3 </w:t>
      </w:r>
      <w:r w:rsidR="00926621" w:rsidRPr="00926621">
        <w:rPr>
          <w:lang w:val="ru-RU" w:eastAsia="en-US"/>
        </w:rPr>
        <w:t>г</w:t>
      </w:r>
      <w:r w:rsidR="00087A78">
        <w:rPr>
          <w:lang w:val="ru-RU" w:eastAsia="en-US"/>
        </w:rPr>
        <w:t>ода</w:t>
      </w:r>
      <w:r>
        <w:rPr>
          <w:lang w:val="ru-RU" w:eastAsia="en-US"/>
        </w:rPr>
        <w:t>,</w:t>
      </w:r>
      <w:r w:rsidR="00926621" w:rsidRPr="00926621">
        <w:rPr>
          <w:lang w:val="ru-RU" w:eastAsia="en-US"/>
        </w:rPr>
        <w:t xml:space="preserve"> Секретариат организовал </w:t>
      </w:r>
      <w:r>
        <w:rPr>
          <w:lang w:val="ru-RU" w:eastAsia="en-US"/>
        </w:rPr>
        <w:t>девять</w:t>
      </w:r>
      <w:r w:rsidR="00926621" w:rsidRPr="00926621">
        <w:rPr>
          <w:lang w:val="ru-RU" w:eastAsia="en-US"/>
        </w:rPr>
        <w:t xml:space="preserve"> дистанционн</w:t>
      </w:r>
      <w:r w:rsidR="006C5DD9">
        <w:rPr>
          <w:lang w:val="ru-RU" w:eastAsia="en-US"/>
        </w:rPr>
        <w:t>ых</w:t>
      </w:r>
      <w:r w:rsidR="00926621" w:rsidRPr="00926621">
        <w:rPr>
          <w:lang w:val="ru-RU" w:eastAsia="en-US"/>
        </w:rPr>
        <w:t xml:space="preserve"> совещани</w:t>
      </w:r>
      <w:r>
        <w:rPr>
          <w:lang w:val="ru-RU" w:eastAsia="en-US"/>
        </w:rPr>
        <w:t>й</w:t>
      </w:r>
      <w:r w:rsidR="00926621" w:rsidRPr="00926621">
        <w:rPr>
          <w:lang w:val="ru-RU" w:eastAsia="en-US"/>
        </w:rPr>
        <w:t xml:space="preserve"> и вебинар</w:t>
      </w:r>
      <w:r>
        <w:rPr>
          <w:lang w:val="ru-RU" w:eastAsia="en-US"/>
        </w:rPr>
        <w:t>ов</w:t>
      </w:r>
      <w:r w:rsidR="00926621" w:rsidRPr="00926621">
        <w:rPr>
          <w:lang w:val="ru-RU" w:eastAsia="en-US"/>
        </w:rPr>
        <w:t xml:space="preserve"> в рамках информационной работы в связи с </w:t>
      </w:r>
      <w:r w:rsidR="00926621">
        <w:rPr>
          <w:lang w:val="ru-RU" w:eastAsia="en-US"/>
        </w:rPr>
        <w:t xml:space="preserve">Марракешским </w:t>
      </w:r>
      <w:r w:rsidR="00926621" w:rsidRPr="00926621">
        <w:rPr>
          <w:lang w:val="ru-RU" w:eastAsia="en-US"/>
        </w:rPr>
        <w:t xml:space="preserve">договором на международном, региональном, субрегиональном и национальном уровне или принял участие в таких мероприятиях.  Дополнительная информация об этих мероприятиях опубликована на </w:t>
      </w:r>
      <w:r w:rsidR="00843599">
        <w:rPr>
          <w:lang w:val="ru-RU" w:eastAsia="en-US"/>
        </w:rPr>
        <w:t>веб-</w:t>
      </w:r>
      <w:r w:rsidR="00926621" w:rsidRPr="00926621">
        <w:rPr>
          <w:lang w:val="ru-RU" w:eastAsia="en-US"/>
        </w:rPr>
        <w:t xml:space="preserve">странице </w:t>
      </w:r>
      <w:r w:rsidR="00926621">
        <w:rPr>
          <w:lang w:val="ru-RU" w:eastAsia="en-US"/>
        </w:rPr>
        <w:t xml:space="preserve">Марракешского </w:t>
      </w:r>
      <w:r w:rsidR="00926621" w:rsidRPr="00926621">
        <w:rPr>
          <w:lang w:val="ru-RU" w:eastAsia="en-US"/>
        </w:rPr>
        <w:t>договора.</w:t>
      </w:r>
    </w:p>
    <w:p w14:paraId="4B72F333" w14:textId="698D6CD9" w:rsidR="0015373E" w:rsidRPr="00865FF9" w:rsidRDefault="0015373E" w:rsidP="00DE6490">
      <w:pPr>
        <w:pStyle w:val="ListParagraph"/>
        <w:keepNext/>
        <w:keepLines/>
        <w:numPr>
          <w:ilvl w:val="0"/>
          <w:numId w:val="8"/>
        </w:numPr>
        <w:spacing w:after="220"/>
        <w:ind w:left="0" w:firstLine="0"/>
        <w:contextualSpacing w:val="0"/>
        <w:rPr>
          <w:lang w:val="ru-RU" w:eastAsia="en-US"/>
        </w:rPr>
      </w:pPr>
      <w:r>
        <w:rPr>
          <w:lang w:val="ru-RU" w:eastAsia="en-US"/>
        </w:rPr>
        <w:t xml:space="preserve">В июле </w:t>
      </w:r>
      <w:r w:rsidRPr="00FE1BB2">
        <w:rPr>
          <w:lang w:val="ru-RU" w:eastAsia="en-US"/>
        </w:rPr>
        <w:t>2023</w:t>
      </w:r>
      <w:r>
        <w:rPr>
          <w:lang w:val="ru-RU" w:eastAsia="en-US"/>
        </w:rPr>
        <w:t xml:space="preserve"> года Секретариат организовал в рамках шестьдесят четвертой серии заседаний Ассамблей ВОИС в штаб-квартире Организации в Женеве торжества по случаю десятилетия Марракешского договора.</w:t>
      </w:r>
    </w:p>
    <w:p w14:paraId="30058A68" w14:textId="5963EE8B" w:rsidR="002C32AB" w:rsidRPr="00865FF9" w:rsidRDefault="009C293A" w:rsidP="00DE6490">
      <w:pPr>
        <w:pStyle w:val="ListParagraph"/>
        <w:keepNext/>
        <w:keepLines/>
        <w:numPr>
          <w:ilvl w:val="0"/>
          <w:numId w:val="8"/>
        </w:numPr>
        <w:spacing w:after="220"/>
        <w:ind w:left="0" w:firstLine="0"/>
        <w:contextualSpacing w:val="0"/>
        <w:rPr>
          <w:lang w:val="ru-RU" w:eastAsia="en-US"/>
        </w:rPr>
      </w:pPr>
      <w:r w:rsidRPr="009C293A">
        <w:rPr>
          <w:lang w:val="ru-RU" w:eastAsia="en-US"/>
        </w:rPr>
        <w:t xml:space="preserve">Секретариат также принял участие в ряде </w:t>
      </w:r>
      <w:r>
        <w:rPr>
          <w:lang w:val="ru-RU" w:eastAsia="en-US"/>
        </w:rPr>
        <w:t xml:space="preserve">других </w:t>
      </w:r>
      <w:r w:rsidRPr="009C293A">
        <w:rPr>
          <w:lang w:val="ru-RU" w:eastAsia="en-US"/>
        </w:rPr>
        <w:t>мероприятий, включая мероприятия по оказанию нормотворческой помощи</w:t>
      </w:r>
      <w:r>
        <w:rPr>
          <w:lang w:val="ru-RU" w:eastAsia="en-US"/>
        </w:rPr>
        <w:t>, на национальном уровне</w:t>
      </w:r>
      <w:r w:rsidRPr="00865FF9">
        <w:rPr>
          <w:lang w:val="ru-RU" w:eastAsia="en-US"/>
        </w:rPr>
        <w:t>.</w:t>
      </w:r>
    </w:p>
    <w:p w14:paraId="6BA78F88" w14:textId="38F12869" w:rsidR="00494759" w:rsidRPr="00865FF9" w:rsidRDefault="001F72D6" w:rsidP="00AB7F64">
      <w:pPr>
        <w:pStyle w:val="ListParagraph"/>
        <w:keepNext/>
        <w:keepLines/>
        <w:numPr>
          <w:ilvl w:val="0"/>
          <w:numId w:val="8"/>
        </w:numPr>
        <w:spacing w:after="720"/>
        <w:ind w:left="5529" w:firstLine="0"/>
        <w:rPr>
          <w:i/>
          <w:lang w:val="ru-RU"/>
        </w:rPr>
      </w:pPr>
      <w:r w:rsidRPr="001F72D6">
        <w:rPr>
          <w:i/>
          <w:lang w:val="ru-RU"/>
        </w:rPr>
        <w:lastRenderedPageBreak/>
        <w:t>Асс</w:t>
      </w:r>
      <w:r w:rsidRPr="00CC68F8">
        <w:rPr>
          <w:i/>
          <w:lang w:val="ru-RU"/>
        </w:rPr>
        <w:t xml:space="preserve">амблее Марракешского договора предлагается принять к сведению </w:t>
      </w:r>
      <w:r w:rsidR="003D5D4B">
        <w:rPr>
          <w:i/>
          <w:lang w:val="ru-RU"/>
        </w:rPr>
        <w:t>и</w:t>
      </w:r>
      <w:r w:rsidR="006F726E">
        <w:rPr>
          <w:i/>
          <w:lang w:val="ru-RU"/>
        </w:rPr>
        <w:t>нформацию</w:t>
      </w:r>
      <w:r w:rsidRPr="00CC68F8">
        <w:rPr>
          <w:i/>
          <w:lang w:val="ru-RU"/>
        </w:rPr>
        <w:t xml:space="preserve"> о статусе Марракешского договора</w:t>
      </w:r>
      <w:r w:rsidR="00494759" w:rsidRPr="00CC68F8">
        <w:rPr>
          <w:i/>
          <w:lang w:val="ru-RU"/>
        </w:rPr>
        <w:t xml:space="preserve"> (</w:t>
      </w:r>
      <w:r w:rsidRPr="00CC68F8">
        <w:rPr>
          <w:i/>
          <w:lang w:val="ru-RU"/>
        </w:rPr>
        <w:t>документ</w:t>
      </w:r>
      <w:r w:rsidR="00494759" w:rsidRPr="00865FF9">
        <w:rPr>
          <w:i/>
          <w:lang w:val="ru-RU"/>
        </w:rPr>
        <w:t xml:space="preserve"> </w:t>
      </w:r>
      <w:r w:rsidR="00494759" w:rsidRPr="001F72D6">
        <w:rPr>
          <w:i/>
        </w:rPr>
        <w:t>MVT</w:t>
      </w:r>
      <w:r w:rsidR="00494759" w:rsidRPr="00865FF9">
        <w:rPr>
          <w:i/>
          <w:lang w:val="ru-RU"/>
        </w:rPr>
        <w:t>/</w:t>
      </w:r>
      <w:r w:rsidR="00494759" w:rsidRPr="001F72D6">
        <w:rPr>
          <w:i/>
        </w:rPr>
        <w:t>A</w:t>
      </w:r>
      <w:r w:rsidR="00494759" w:rsidRPr="00865FF9">
        <w:rPr>
          <w:i/>
          <w:lang w:val="ru-RU"/>
        </w:rPr>
        <w:t>/</w:t>
      </w:r>
      <w:r w:rsidR="00302602">
        <w:rPr>
          <w:i/>
          <w:lang w:val="ru-RU"/>
        </w:rPr>
        <w:t>9</w:t>
      </w:r>
      <w:r w:rsidR="00494759" w:rsidRPr="00865FF9">
        <w:rPr>
          <w:i/>
          <w:lang w:val="ru-RU"/>
        </w:rPr>
        <w:t>/1)</w:t>
      </w:r>
      <w:r w:rsidR="00410E63" w:rsidRPr="00865FF9">
        <w:rPr>
          <w:i/>
          <w:lang w:val="ru-RU"/>
        </w:rPr>
        <w:t>.</w:t>
      </w:r>
    </w:p>
    <w:p w14:paraId="163A3451" w14:textId="76EBBC28" w:rsidR="00494759" w:rsidRPr="00865FF9" w:rsidRDefault="00494759" w:rsidP="008966EE">
      <w:pPr>
        <w:spacing w:before="360"/>
        <w:ind w:left="5533"/>
        <w:rPr>
          <w:lang w:val="ru-RU"/>
        </w:rPr>
        <w:sectPr w:rsidR="00494759" w:rsidRPr="00865FF9" w:rsidSect="00A4566F">
          <w:headerReference w:type="even" r:id="rId10"/>
          <w:headerReference w:type="default" r:id="rId11"/>
          <w:footerReference w:type="even" r:id="rId12"/>
          <w:footerReference w:type="default" r:id="rId13"/>
          <w:footerReference w:type="first" r:id="rId14"/>
          <w:endnotePr>
            <w:numFmt w:val="decimal"/>
          </w:endnotePr>
          <w:pgSz w:w="11907" w:h="16840" w:code="9"/>
          <w:pgMar w:top="567" w:right="1134" w:bottom="1418" w:left="1418" w:header="510" w:footer="1021" w:gutter="0"/>
          <w:cols w:space="720"/>
          <w:titlePg/>
          <w:docGrid w:linePitch="299"/>
        </w:sectPr>
      </w:pPr>
      <w:r w:rsidRPr="00865FF9">
        <w:rPr>
          <w:lang w:val="ru-RU"/>
        </w:rPr>
        <w:t>[</w:t>
      </w:r>
      <w:r w:rsidR="00CC68F8">
        <w:rPr>
          <w:lang w:val="ru-RU"/>
        </w:rPr>
        <w:t>Приложения следуют</w:t>
      </w:r>
      <w:r w:rsidRPr="00865FF9">
        <w:rPr>
          <w:lang w:val="ru-RU"/>
        </w:rPr>
        <w:t>]</w:t>
      </w:r>
    </w:p>
    <w:p w14:paraId="51F5CE15" w14:textId="69D68DE4" w:rsidR="00494759" w:rsidRPr="00865FF9" w:rsidRDefault="00AD0529" w:rsidP="00DE6490">
      <w:pPr>
        <w:pStyle w:val="Heading2"/>
        <w:numPr>
          <w:ilvl w:val="0"/>
          <w:numId w:val="0"/>
        </w:numPr>
        <w:rPr>
          <w:lang w:val="ru-RU"/>
        </w:rPr>
      </w:pPr>
      <w:r>
        <w:rPr>
          <w:bCs w:val="0"/>
          <w:iCs w:val="0"/>
          <w:caps w:val="0"/>
          <w:szCs w:val="22"/>
          <w:lang w:val="ru-RU"/>
        </w:rPr>
        <w:lastRenderedPageBreak/>
        <w:t>СТОРОНЫ</w:t>
      </w:r>
      <w:r w:rsidRPr="00AD0529">
        <w:rPr>
          <w:lang w:val="ru-RU"/>
        </w:rPr>
        <w:t>, ПОДПИСАВШИЕ 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w:t>
      </w:r>
      <w:r w:rsidRPr="00AD0529">
        <w:rPr>
          <w:caps w:val="0"/>
          <w:lang w:val="ru-RU"/>
        </w:rPr>
        <w:t>по состоянию на</w:t>
      </w:r>
      <w:r>
        <w:rPr>
          <w:caps w:val="0"/>
          <w:lang w:val="ru-RU"/>
        </w:rPr>
        <w:t xml:space="preserve"> 27</w:t>
      </w:r>
      <w:r w:rsidR="00CD0C89">
        <w:rPr>
          <w:caps w:val="0"/>
          <w:lang w:val="ru-RU"/>
        </w:rPr>
        <w:t xml:space="preserve"> </w:t>
      </w:r>
      <w:r>
        <w:rPr>
          <w:caps w:val="0"/>
          <w:lang w:val="ru-RU"/>
        </w:rPr>
        <w:t>июня 2014</w:t>
      </w:r>
      <w:r w:rsidR="00CD0C89">
        <w:rPr>
          <w:caps w:val="0"/>
          <w:lang w:val="ru-RU"/>
        </w:rPr>
        <w:t xml:space="preserve"> </w:t>
      </w:r>
      <w:r>
        <w:rPr>
          <w:caps w:val="0"/>
          <w:lang w:val="ru-RU"/>
        </w:rPr>
        <w:t>г</w:t>
      </w:r>
      <w:r w:rsidR="00CD0C89">
        <w:rPr>
          <w:caps w:val="0"/>
          <w:lang w:val="ru-RU"/>
        </w:rPr>
        <w:t>ода</w:t>
      </w:r>
      <w:r>
        <w:rPr>
          <w:caps w:val="0"/>
          <w:lang w:val="ru-RU"/>
        </w:rPr>
        <w:t>)</w:t>
      </w:r>
    </w:p>
    <w:p w14:paraId="5DEFE07B" w14:textId="13239071" w:rsidR="00494759" w:rsidRPr="00865FF9" w:rsidRDefault="00C53C5D" w:rsidP="00B21CC1">
      <w:pPr>
        <w:spacing w:before="240"/>
        <w:rPr>
          <w:lang w:val="ru-RU"/>
        </w:rPr>
      </w:pPr>
      <w:r w:rsidRPr="00C53C5D">
        <w:rPr>
          <w:lang w:val="ru-RU"/>
        </w:rPr>
        <w:t xml:space="preserve">Марракешский 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был подписан следующими правомочными сторонами: </w:t>
      </w:r>
      <w:r w:rsidRPr="00865FF9">
        <w:rPr>
          <w:lang w:val="ru-RU"/>
        </w:rPr>
        <w:t xml:space="preserve"> </w:t>
      </w:r>
      <w:r w:rsidRPr="00C53C5D">
        <w:rPr>
          <w:lang w:val="ru-RU"/>
        </w:rPr>
        <w:t>Афганистан, Аргентина, Австралия, Австрия, Бельгия, Босния и Герцеговина, Бразилия, Буркина-Фасо, Бурунди, Камбоджа, Камерун, Центральноафриканская Республика, Чад, Чили, Китай, Колумбия, Коморские Острова, Конго, Коста-Рика, Кот-д'Ивуар, Кипр, Чешская Республика, Корейская Народно-Демократическая Республика, Дания, Джибути, Доминиканская Республика, Эквадор, Сальвадор, Эфиопия, Европейский союз, Финляндия, Франция, Германия, Гана, Греция, Гватемала, Гвинея, Гаити, Святой Престол, Индия, Индонезия, Иран (Исламская Республика), Ирландия, Иордания, Кения, Ливан, Литва, Люксембург, Мали, Мавритания, Маврикий, Мексика, Монголия, Марокко, Мозамбик, Намибия, Непал, Нигерия, Норвегия, Панама, Парагвай, Перу, Польша, Республика Корея, Республика Молдова, Сан-Томе и Принсипи, Сенегал, Сьерра-Леоне, Словения, Судан, Швейцария, Сирийская Арабская Республика, Того, Тунис, Турция, Уганда, Соединенное Королевство, Соединенные Штаты Америки, Уругвай и Зимбабве</w:t>
      </w:r>
      <w:r w:rsidR="00BA6709">
        <w:t> </w:t>
      </w:r>
      <w:r w:rsidRPr="00C53C5D">
        <w:rPr>
          <w:lang w:val="ru-RU"/>
        </w:rPr>
        <w:t>(80).</w:t>
      </w:r>
    </w:p>
    <w:p w14:paraId="5683BB41" w14:textId="1F04222D" w:rsidR="00494759" w:rsidRPr="00865FF9" w:rsidRDefault="00494759" w:rsidP="0020706F">
      <w:pPr>
        <w:pStyle w:val="Endofdocument"/>
        <w:spacing w:before="720"/>
        <w:ind w:left="5533"/>
        <w:rPr>
          <w:sz w:val="22"/>
          <w:szCs w:val="22"/>
          <w:lang w:val="ru-RU"/>
        </w:rPr>
        <w:sectPr w:rsidR="00494759" w:rsidRPr="00865FF9" w:rsidSect="00E65A4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865FF9">
        <w:rPr>
          <w:sz w:val="22"/>
          <w:szCs w:val="22"/>
          <w:lang w:val="ru-RU"/>
        </w:rPr>
        <w:t>[</w:t>
      </w:r>
      <w:r w:rsidR="00F53896">
        <w:rPr>
          <w:sz w:val="22"/>
          <w:szCs w:val="22"/>
          <w:lang w:val="ru-RU"/>
        </w:rPr>
        <w:t xml:space="preserve">Приложение </w:t>
      </w:r>
      <w:r w:rsidRPr="003678B0">
        <w:rPr>
          <w:sz w:val="22"/>
          <w:szCs w:val="22"/>
        </w:rPr>
        <w:t>II</w:t>
      </w:r>
      <w:r w:rsidR="00F53896">
        <w:rPr>
          <w:sz w:val="22"/>
          <w:szCs w:val="22"/>
          <w:lang w:val="ru-RU"/>
        </w:rPr>
        <w:t xml:space="preserve"> следует</w:t>
      </w:r>
      <w:r w:rsidRPr="00865FF9">
        <w:rPr>
          <w:sz w:val="22"/>
          <w:szCs w:val="22"/>
          <w:lang w:val="ru-RU"/>
        </w:rPr>
        <w:t>]</w:t>
      </w:r>
    </w:p>
    <w:p w14:paraId="3FBAC683" w14:textId="224DF88E" w:rsidR="006A0A18" w:rsidRPr="00865FF9" w:rsidRDefault="00123D29" w:rsidP="006A0A18">
      <w:pPr>
        <w:pStyle w:val="Heading2"/>
        <w:numPr>
          <w:ilvl w:val="0"/>
          <w:numId w:val="0"/>
        </w:numPr>
        <w:rPr>
          <w:lang w:val="ru-RU"/>
        </w:rPr>
      </w:pPr>
      <w:r>
        <w:rPr>
          <w:bCs w:val="0"/>
          <w:iCs w:val="0"/>
          <w:caps w:val="0"/>
          <w:szCs w:val="22"/>
          <w:lang w:val="ru-RU"/>
        </w:rPr>
        <w:lastRenderedPageBreak/>
        <w:t xml:space="preserve">СТОРОНЫ, </w:t>
      </w:r>
      <w:r w:rsidRPr="00123D29">
        <w:rPr>
          <w:lang w:val="ru-RU"/>
        </w:rPr>
        <w:t>РАТИФИ</w:t>
      </w:r>
      <w:r>
        <w:rPr>
          <w:lang w:val="ru-RU"/>
        </w:rPr>
        <w:t xml:space="preserve">ЦИРОВАВШИЕ </w:t>
      </w:r>
      <w:r w:rsidRPr="00123D29">
        <w:rPr>
          <w:lang w:val="ru-RU"/>
        </w:rPr>
        <w:t>МАРРАКЕШСК</w:t>
      </w:r>
      <w:r>
        <w:rPr>
          <w:lang w:val="ru-RU"/>
        </w:rPr>
        <w:t xml:space="preserve">ИЙ </w:t>
      </w:r>
      <w:r w:rsidRPr="00123D29">
        <w:rPr>
          <w:lang w:val="ru-RU"/>
        </w:rPr>
        <w:t>ДОГОВОР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ИЛИ ПРИСОЕДИН</w:t>
      </w:r>
      <w:r>
        <w:rPr>
          <w:lang w:val="ru-RU"/>
        </w:rPr>
        <w:t xml:space="preserve">ИВШИЕСЯ </w:t>
      </w:r>
      <w:r w:rsidRPr="00123D29">
        <w:rPr>
          <w:lang w:val="ru-RU"/>
        </w:rPr>
        <w:t>К НЕМУ (</w:t>
      </w:r>
      <w:r w:rsidR="00E5597D" w:rsidRPr="00123D29">
        <w:rPr>
          <w:caps w:val="0"/>
          <w:lang w:val="ru-RU"/>
        </w:rPr>
        <w:t>по состоянию на</w:t>
      </w:r>
      <w:r w:rsidR="00BA6709">
        <w:rPr>
          <w:caps w:val="0"/>
          <w:lang w:val="ru-RU"/>
        </w:rPr>
        <w:t xml:space="preserve"> </w:t>
      </w:r>
      <w:r w:rsidR="00E5597D">
        <w:rPr>
          <w:caps w:val="0"/>
          <w:lang w:val="ru-RU"/>
        </w:rPr>
        <w:t>2</w:t>
      </w:r>
      <w:r w:rsidR="00F56F15">
        <w:rPr>
          <w:caps w:val="0"/>
          <w:lang w:val="ru-RU"/>
        </w:rPr>
        <w:t>8 марта</w:t>
      </w:r>
      <w:r w:rsidR="00E5597D">
        <w:rPr>
          <w:caps w:val="0"/>
          <w:lang w:val="ru-RU"/>
        </w:rPr>
        <w:t xml:space="preserve"> 202</w:t>
      </w:r>
      <w:r w:rsidR="00F56F15">
        <w:rPr>
          <w:caps w:val="0"/>
          <w:lang w:val="ru-RU"/>
        </w:rPr>
        <w:t xml:space="preserve">4 </w:t>
      </w:r>
      <w:r w:rsidR="00E5597D">
        <w:rPr>
          <w:caps w:val="0"/>
          <w:lang w:val="ru-RU"/>
        </w:rPr>
        <w:t>г</w:t>
      </w:r>
      <w:r w:rsidR="00F56F15">
        <w:rPr>
          <w:caps w:val="0"/>
          <w:lang w:val="ru-RU"/>
        </w:rPr>
        <w:t>ода</w:t>
      </w:r>
      <w:r w:rsidR="00E5597D">
        <w:rPr>
          <w:caps w:val="0"/>
          <w:lang w:val="ru-RU"/>
        </w:rPr>
        <w:t>)</w:t>
      </w:r>
    </w:p>
    <w:p w14:paraId="015C34C1" w14:textId="013607B7" w:rsidR="00494759" w:rsidRPr="00865FF9" w:rsidRDefault="00556007" w:rsidP="00494759">
      <w:pPr>
        <w:rPr>
          <w:lang w:val="ru-RU"/>
        </w:rPr>
      </w:pPr>
      <w:r w:rsidRPr="00556007">
        <w:rPr>
          <w:lang w:val="ru-RU"/>
        </w:rPr>
        <w:t>К Марракешск</w:t>
      </w:r>
      <w:r>
        <w:rPr>
          <w:lang w:val="ru-RU"/>
        </w:rPr>
        <w:t>ому</w:t>
      </w:r>
      <w:r w:rsidRPr="00556007">
        <w:rPr>
          <w:lang w:val="ru-RU"/>
        </w:rPr>
        <w:t xml:space="preserve"> договор</w:t>
      </w:r>
      <w:r>
        <w:rPr>
          <w:lang w:val="ru-RU"/>
        </w:rPr>
        <w:t>у</w:t>
      </w:r>
      <w:r w:rsidRPr="00556007">
        <w:rPr>
          <w:lang w:val="ru-RU"/>
        </w:rPr>
        <w:t xml:space="preserve">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присоединились или ратифицировали следующие государства-члены</w:t>
      </w:r>
      <w:r>
        <w:rPr>
          <w:lang w:val="ru-RU"/>
        </w:rPr>
        <w:t xml:space="preserve"> и международная организация</w:t>
      </w:r>
      <w:r w:rsidR="00716326" w:rsidRPr="00865FF9">
        <w:rPr>
          <w:lang w:val="ru-RU"/>
        </w:rPr>
        <w:t xml:space="preserve">: </w:t>
      </w:r>
      <w:r w:rsidR="00E149ED" w:rsidRPr="00E149ED">
        <w:rPr>
          <w:lang w:val="ru-RU"/>
        </w:rPr>
        <w:t>Афганистан, Аргентина,</w:t>
      </w:r>
      <w:r w:rsidR="009E0229">
        <w:rPr>
          <w:lang w:val="ru-RU"/>
        </w:rPr>
        <w:t xml:space="preserve"> Армения,</w:t>
      </w:r>
      <w:r w:rsidR="00E149ED" w:rsidRPr="00E149ED">
        <w:rPr>
          <w:lang w:val="ru-RU"/>
        </w:rPr>
        <w:t xml:space="preserve"> Австралия, Азербайджан,</w:t>
      </w:r>
      <w:r w:rsidR="009E0229">
        <w:rPr>
          <w:lang w:val="ru-RU"/>
        </w:rPr>
        <w:t xml:space="preserve"> Бангладеш, Барбадос,</w:t>
      </w:r>
      <w:r w:rsidR="00E149ED" w:rsidRPr="00E149ED">
        <w:rPr>
          <w:lang w:val="ru-RU"/>
        </w:rPr>
        <w:t xml:space="preserve"> </w:t>
      </w:r>
      <w:r w:rsidR="00E149ED">
        <w:rPr>
          <w:lang w:val="ru-RU"/>
        </w:rPr>
        <w:t xml:space="preserve">Беларусь, </w:t>
      </w:r>
      <w:r w:rsidR="00E149ED" w:rsidRPr="00E149ED">
        <w:rPr>
          <w:lang w:val="ru-RU"/>
        </w:rPr>
        <w:t xml:space="preserve">Белиз, Боливия (Многонациональное Государство), </w:t>
      </w:r>
      <w:r w:rsidR="00E149ED">
        <w:rPr>
          <w:lang w:val="ru-RU"/>
        </w:rPr>
        <w:t xml:space="preserve">Босния и Герцеговина, </w:t>
      </w:r>
      <w:r w:rsidR="00E149ED" w:rsidRPr="00E149ED">
        <w:rPr>
          <w:lang w:val="ru-RU"/>
        </w:rPr>
        <w:t xml:space="preserve">Ботсвана, Бразилия, Буркина-Фасо, Кабо- Верде, </w:t>
      </w:r>
      <w:r w:rsidR="009E0229">
        <w:rPr>
          <w:lang w:val="ru-RU"/>
        </w:rPr>
        <w:t xml:space="preserve">Камерун, </w:t>
      </w:r>
      <w:r w:rsidR="00E149ED" w:rsidRPr="00E149ED">
        <w:rPr>
          <w:lang w:val="ru-RU"/>
        </w:rPr>
        <w:t xml:space="preserve">Канада, </w:t>
      </w:r>
      <w:r w:rsidR="00E149ED">
        <w:rPr>
          <w:lang w:val="ru-RU"/>
        </w:rPr>
        <w:t xml:space="preserve">Центральноафриканская Республика, </w:t>
      </w:r>
      <w:r w:rsidR="00E149ED" w:rsidRPr="00E149ED">
        <w:rPr>
          <w:lang w:val="ru-RU"/>
        </w:rPr>
        <w:t xml:space="preserve">Чили, </w:t>
      </w:r>
      <w:r w:rsidR="009E0229">
        <w:rPr>
          <w:lang w:val="ru-RU"/>
        </w:rPr>
        <w:t xml:space="preserve">Китай, </w:t>
      </w:r>
      <w:r w:rsidR="00E149ED">
        <w:rPr>
          <w:lang w:val="ru-RU"/>
        </w:rPr>
        <w:t xml:space="preserve">Коморские Острова, </w:t>
      </w:r>
      <w:r w:rsidR="00E149ED" w:rsidRPr="00E149ED">
        <w:rPr>
          <w:lang w:val="ru-RU"/>
        </w:rPr>
        <w:t>Острова Кука, Коста-Рика, Кот-д'Ивуар</w:t>
      </w:r>
      <w:r w:rsidR="00E149ED">
        <w:rPr>
          <w:lang w:val="ru-RU"/>
        </w:rPr>
        <w:t xml:space="preserve">, </w:t>
      </w:r>
      <w:r w:rsidR="00E149ED" w:rsidRPr="00E149ED">
        <w:rPr>
          <w:lang w:val="ru-RU"/>
        </w:rPr>
        <w:t>Корейская Народно-Демократическая Республика, Доминиканская Республика, Эквадор, Сальвадор,</w:t>
      </w:r>
      <w:r w:rsidR="00E149ED">
        <w:rPr>
          <w:lang w:val="ru-RU"/>
        </w:rPr>
        <w:t xml:space="preserve"> Эфиопия,</w:t>
      </w:r>
      <w:r w:rsidR="00E149ED" w:rsidRPr="00E149ED">
        <w:rPr>
          <w:lang w:val="ru-RU"/>
        </w:rPr>
        <w:t xml:space="preserve"> Гана, Гватемала, Гондурас, </w:t>
      </w:r>
      <w:r w:rsidR="009E0229">
        <w:rPr>
          <w:lang w:val="ru-RU"/>
        </w:rPr>
        <w:t xml:space="preserve">Исландия, </w:t>
      </w:r>
      <w:r w:rsidR="00E149ED" w:rsidRPr="00E149ED">
        <w:rPr>
          <w:lang w:val="ru-RU"/>
        </w:rPr>
        <w:t xml:space="preserve">Индия, </w:t>
      </w:r>
      <w:r w:rsidR="007B636D">
        <w:rPr>
          <w:lang w:val="ru-RU"/>
        </w:rPr>
        <w:t xml:space="preserve">Индонезия, </w:t>
      </w:r>
      <w:r w:rsidR="00E149ED" w:rsidRPr="00E149ED">
        <w:rPr>
          <w:lang w:val="ru-RU"/>
        </w:rPr>
        <w:t xml:space="preserve">Израиль, Япония, Иордания, Кения, </w:t>
      </w:r>
      <w:r w:rsidR="00D54728">
        <w:rPr>
          <w:lang w:val="ru-RU"/>
        </w:rPr>
        <w:t xml:space="preserve">Кирибати, </w:t>
      </w:r>
      <w:r w:rsidR="00E149ED" w:rsidRPr="00E149ED">
        <w:rPr>
          <w:lang w:val="ru-RU"/>
        </w:rPr>
        <w:t xml:space="preserve">Кыргызстан, Лесото, Либерия, </w:t>
      </w:r>
      <w:r w:rsidR="00A63BAB">
        <w:rPr>
          <w:lang w:val="ru-RU"/>
        </w:rPr>
        <w:t xml:space="preserve">Лихтенштейн, </w:t>
      </w:r>
      <w:r w:rsidR="00E149ED" w:rsidRPr="00E149ED">
        <w:rPr>
          <w:lang w:val="ru-RU"/>
        </w:rPr>
        <w:t xml:space="preserve">Малави, </w:t>
      </w:r>
      <w:r w:rsidR="009E0229">
        <w:rPr>
          <w:lang w:val="ru-RU"/>
        </w:rPr>
        <w:t xml:space="preserve">Малайзия, </w:t>
      </w:r>
      <w:r w:rsidR="00E149ED" w:rsidRPr="00E149ED">
        <w:rPr>
          <w:lang w:val="ru-RU"/>
        </w:rPr>
        <w:t xml:space="preserve">Мали, Маршалловы Острова, </w:t>
      </w:r>
      <w:r w:rsidR="005D3BB9">
        <w:rPr>
          <w:lang w:val="ru-RU"/>
        </w:rPr>
        <w:t xml:space="preserve">Маврикий, </w:t>
      </w:r>
      <w:r w:rsidR="00E149ED" w:rsidRPr="00E149ED">
        <w:rPr>
          <w:lang w:val="ru-RU"/>
        </w:rPr>
        <w:t>Мексика, Монголия,</w:t>
      </w:r>
      <w:r w:rsidR="009E0229">
        <w:rPr>
          <w:lang w:val="ru-RU"/>
        </w:rPr>
        <w:t xml:space="preserve"> Черногория,</w:t>
      </w:r>
      <w:r w:rsidR="00E149ED" w:rsidRPr="00E149ED">
        <w:rPr>
          <w:lang w:val="ru-RU"/>
        </w:rPr>
        <w:t xml:space="preserve"> Марокко, </w:t>
      </w:r>
      <w:r w:rsidR="00975D41">
        <w:rPr>
          <w:lang w:val="ru-RU"/>
        </w:rPr>
        <w:t xml:space="preserve">Новая Зеландия, </w:t>
      </w:r>
      <w:r w:rsidR="009A39B1">
        <w:rPr>
          <w:lang w:val="ru-RU"/>
        </w:rPr>
        <w:t xml:space="preserve">Никарагуа, </w:t>
      </w:r>
      <w:r w:rsidR="00E149ED" w:rsidRPr="00E149ED">
        <w:rPr>
          <w:lang w:val="ru-RU"/>
        </w:rPr>
        <w:t>Нигерия,</w:t>
      </w:r>
      <w:r w:rsidR="008812ED">
        <w:rPr>
          <w:lang w:val="ru-RU"/>
        </w:rPr>
        <w:t xml:space="preserve"> Норвегия,</w:t>
      </w:r>
      <w:r w:rsidR="009E0229">
        <w:rPr>
          <w:lang w:val="ru-RU"/>
        </w:rPr>
        <w:t xml:space="preserve"> Пакистан,</w:t>
      </w:r>
      <w:r w:rsidR="00E149ED" w:rsidRPr="00E149ED">
        <w:rPr>
          <w:lang w:val="ru-RU"/>
        </w:rPr>
        <w:t xml:space="preserve"> Панама, Парагвай, Перу, Филиппины, Катар, Республика Корея, Республика Молдова, Российская Федерация,</w:t>
      </w:r>
      <w:r w:rsidR="009E0229">
        <w:rPr>
          <w:lang w:val="ru-RU"/>
        </w:rPr>
        <w:t xml:space="preserve"> Руанда,</w:t>
      </w:r>
      <w:r w:rsidR="00E149ED" w:rsidRPr="00E149ED">
        <w:rPr>
          <w:lang w:val="ru-RU"/>
        </w:rPr>
        <w:t xml:space="preserve"> </w:t>
      </w:r>
      <w:r w:rsidR="00AC1683" w:rsidRPr="00AC1683">
        <w:rPr>
          <w:lang w:val="ru-RU"/>
        </w:rPr>
        <w:t>Сент-Люсия</w:t>
      </w:r>
      <w:r w:rsidR="00AC1683">
        <w:rPr>
          <w:lang w:val="ru-RU"/>
        </w:rPr>
        <w:t>,</w:t>
      </w:r>
      <w:r w:rsidR="00AC1683" w:rsidRPr="00AC1683">
        <w:rPr>
          <w:lang w:val="ru-RU"/>
        </w:rPr>
        <w:t xml:space="preserve"> </w:t>
      </w:r>
      <w:r w:rsidR="00E149ED" w:rsidRPr="00E149ED">
        <w:rPr>
          <w:lang w:val="ru-RU"/>
        </w:rPr>
        <w:t xml:space="preserve">Сент-Винсент и Гренадины, </w:t>
      </w:r>
      <w:r w:rsidR="00AC1683">
        <w:rPr>
          <w:lang w:val="ru-RU"/>
        </w:rPr>
        <w:t xml:space="preserve">Сан-Марино, </w:t>
      </w:r>
      <w:r w:rsidR="00AC1683" w:rsidRPr="00AC1683">
        <w:rPr>
          <w:lang w:val="ru-RU"/>
        </w:rPr>
        <w:t>Сан-Томе и Принсипи</w:t>
      </w:r>
      <w:r w:rsidR="00AC1683">
        <w:rPr>
          <w:lang w:val="ru-RU"/>
        </w:rPr>
        <w:t>,</w:t>
      </w:r>
      <w:r w:rsidR="00AC1683" w:rsidRPr="00AC1683">
        <w:rPr>
          <w:lang w:val="ru-RU"/>
        </w:rPr>
        <w:t xml:space="preserve"> </w:t>
      </w:r>
      <w:r w:rsidR="00E149ED" w:rsidRPr="00E149ED">
        <w:rPr>
          <w:lang w:val="ru-RU"/>
        </w:rPr>
        <w:t>Саудовская Аравия,</w:t>
      </w:r>
      <w:r w:rsidR="00AC1683">
        <w:rPr>
          <w:lang w:val="ru-RU"/>
        </w:rPr>
        <w:t xml:space="preserve"> Сербия,</w:t>
      </w:r>
      <w:r w:rsidR="00E149ED" w:rsidRPr="00E149ED">
        <w:rPr>
          <w:lang w:val="ru-RU"/>
        </w:rPr>
        <w:t xml:space="preserve"> Сингапур, Шри-Ланка, </w:t>
      </w:r>
      <w:r w:rsidR="00A40DE7">
        <w:rPr>
          <w:lang w:val="ru-RU"/>
        </w:rPr>
        <w:t xml:space="preserve">Швейцария, </w:t>
      </w:r>
      <w:r w:rsidR="00E149ED" w:rsidRPr="00E149ED">
        <w:rPr>
          <w:lang w:val="ru-RU"/>
        </w:rPr>
        <w:t xml:space="preserve">Таджикистан, Таиланд, </w:t>
      </w:r>
      <w:r w:rsidR="00A40DE7">
        <w:rPr>
          <w:lang w:val="ru-RU"/>
        </w:rPr>
        <w:t xml:space="preserve">Тринидад и Тобаго, </w:t>
      </w:r>
      <w:r w:rsidR="00E149ED" w:rsidRPr="00E149ED">
        <w:rPr>
          <w:lang w:val="ru-RU"/>
        </w:rPr>
        <w:t xml:space="preserve">Тунис, </w:t>
      </w:r>
      <w:r w:rsidR="00A40DE7">
        <w:rPr>
          <w:lang w:val="ru-RU"/>
        </w:rPr>
        <w:t xml:space="preserve">Туркменистан, </w:t>
      </w:r>
      <w:r w:rsidR="00E149ED" w:rsidRPr="00E149ED">
        <w:rPr>
          <w:lang w:val="ru-RU"/>
        </w:rPr>
        <w:t xml:space="preserve">Уганда, </w:t>
      </w:r>
      <w:r w:rsidR="007D2411">
        <w:rPr>
          <w:lang w:val="ru-RU"/>
        </w:rPr>
        <w:t xml:space="preserve">Украина, </w:t>
      </w:r>
      <w:r w:rsidR="00E149ED" w:rsidRPr="00E149ED">
        <w:rPr>
          <w:lang w:val="ru-RU"/>
        </w:rPr>
        <w:t xml:space="preserve">Объединенные Арабские Эмираты, </w:t>
      </w:r>
      <w:r w:rsidR="00A40DE7">
        <w:rPr>
          <w:lang w:val="ru-RU"/>
        </w:rPr>
        <w:t xml:space="preserve">Соединенное Королевство, </w:t>
      </w:r>
      <w:r w:rsidR="00342B5E" w:rsidRPr="00342B5E">
        <w:rPr>
          <w:lang w:val="ru-RU"/>
        </w:rPr>
        <w:t>Объединенная Республика Танзания</w:t>
      </w:r>
      <w:r w:rsidR="00342B5E">
        <w:rPr>
          <w:lang w:val="ru-RU"/>
        </w:rPr>
        <w:t>,</w:t>
      </w:r>
      <w:r w:rsidR="00342B5E" w:rsidRPr="00342B5E">
        <w:rPr>
          <w:lang w:val="ru-RU"/>
        </w:rPr>
        <w:t xml:space="preserve"> </w:t>
      </w:r>
      <w:r w:rsidR="00E149ED" w:rsidRPr="00E149ED">
        <w:rPr>
          <w:lang w:val="ru-RU"/>
        </w:rPr>
        <w:t>Соединенные Штаты Америки, Уругвай</w:t>
      </w:r>
      <w:r w:rsidR="00342B5E">
        <w:rPr>
          <w:lang w:val="ru-RU"/>
        </w:rPr>
        <w:t>,</w:t>
      </w:r>
      <w:r w:rsidR="007D2411">
        <w:rPr>
          <w:lang w:val="ru-RU"/>
        </w:rPr>
        <w:t xml:space="preserve"> Узбекистан,</w:t>
      </w:r>
      <w:r w:rsidR="00342B5E">
        <w:rPr>
          <w:lang w:val="ru-RU"/>
        </w:rPr>
        <w:t xml:space="preserve"> Вануату, Венесуэла (Боливарианская Республика), </w:t>
      </w:r>
      <w:r w:rsidR="009F1CEF">
        <w:rPr>
          <w:lang w:val="ru-RU"/>
        </w:rPr>
        <w:t xml:space="preserve">Вьетнам, </w:t>
      </w:r>
      <w:r w:rsidR="00342B5E">
        <w:rPr>
          <w:lang w:val="ru-RU"/>
        </w:rPr>
        <w:t>Зимбабве</w:t>
      </w:r>
      <w:r w:rsidR="00E149ED" w:rsidRPr="00E149ED">
        <w:rPr>
          <w:lang w:val="ru-RU"/>
        </w:rPr>
        <w:t xml:space="preserve"> и</w:t>
      </w:r>
      <w:r w:rsidR="00342B5E">
        <w:rPr>
          <w:lang w:val="ru-RU"/>
        </w:rPr>
        <w:t xml:space="preserve"> </w:t>
      </w:r>
      <w:r w:rsidR="00E149ED" w:rsidRPr="00E149ED">
        <w:rPr>
          <w:lang w:val="ru-RU"/>
        </w:rPr>
        <w:t>Европейский союз</w:t>
      </w:r>
      <w:r w:rsidR="00AF7378">
        <w:rPr>
          <w:lang w:val="ru-RU"/>
        </w:rPr>
        <w:t> </w:t>
      </w:r>
      <w:r w:rsidR="000D6C23" w:rsidRPr="00865FF9">
        <w:rPr>
          <w:lang w:val="ru-RU"/>
        </w:rPr>
        <w:t>(</w:t>
      </w:r>
      <w:r w:rsidR="009F1CEF">
        <w:rPr>
          <w:lang w:val="ru-RU"/>
        </w:rPr>
        <w:t>94</w:t>
      </w:r>
      <w:r w:rsidR="000D6C23" w:rsidRPr="00865FF9">
        <w:rPr>
          <w:lang w:val="ru-RU"/>
        </w:rPr>
        <w:t>)</w:t>
      </w:r>
      <w:r w:rsidR="00494759" w:rsidRPr="00865FF9">
        <w:rPr>
          <w:lang w:val="ru-RU"/>
        </w:rPr>
        <w:t>.</w:t>
      </w:r>
    </w:p>
    <w:p w14:paraId="496088E9" w14:textId="43768394" w:rsidR="000765C4" w:rsidRPr="00865FF9" w:rsidRDefault="00494759" w:rsidP="003443CD">
      <w:pPr>
        <w:pStyle w:val="Endofdocument"/>
        <w:spacing w:before="720"/>
        <w:ind w:left="5533"/>
        <w:rPr>
          <w:szCs w:val="22"/>
          <w:u w:val="single"/>
          <w:lang w:val="ru-RU"/>
        </w:rPr>
      </w:pPr>
      <w:r w:rsidRPr="00865FF9">
        <w:rPr>
          <w:rFonts w:cs="Arial"/>
          <w:sz w:val="22"/>
          <w:szCs w:val="22"/>
          <w:lang w:val="ru-RU"/>
        </w:rPr>
        <w:t>[</w:t>
      </w:r>
      <w:r w:rsidR="008A0274">
        <w:rPr>
          <w:rFonts w:cs="Arial"/>
          <w:sz w:val="22"/>
          <w:szCs w:val="22"/>
          <w:lang w:val="ru-RU"/>
        </w:rPr>
        <w:t>Конец приложения</w:t>
      </w:r>
      <w:r w:rsidRPr="00865FF9">
        <w:rPr>
          <w:rFonts w:cs="Arial"/>
          <w:sz w:val="22"/>
          <w:szCs w:val="22"/>
          <w:lang w:val="ru-RU"/>
        </w:rPr>
        <w:t xml:space="preserve"> </w:t>
      </w:r>
      <w:r>
        <w:rPr>
          <w:rFonts w:cs="Arial"/>
          <w:sz w:val="22"/>
          <w:szCs w:val="22"/>
        </w:rPr>
        <w:t>II</w:t>
      </w:r>
      <w:r w:rsidRPr="00865FF9">
        <w:rPr>
          <w:rFonts w:cs="Arial"/>
          <w:sz w:val="22"/>
          <w:szCs w:val="22"/>
          <w:lang w:val="ru-RU"/>
        </w:rPr>
        <w:t xml:space="preserve"> </w:t>
      </w:r>
      <w:r w:rsidR="008A0274">
        <w:rPr>
          <w:rFonts w:cs="Arial"/>
          <w:sz w:val="22"/>
          <w:szCs w:val="22"/>
          <w:lang w:val="ru-RU"/>
        </w:rPr>
        <w:t>и документа</w:t>
      </w:r>
      <w:r w:rsidRPr="00865FF9">
        <w:rPr>
          <w:rFonts w:cs="Arial"/>
          <w:sz w:val="22"/>
          <w:szCs w:val="22"/>
          <w:lang w:val="ru-RU"/>
        </w:rPr>
        <w:t>]</w:t>
      </w:r>
    </w:p>
    <w:sectPr w:rsidR="000765C4" w:rsidRPr="00865FF9" w:rsidSect="00A4566F">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89A3" w14:textId="77777777" w:rsidR="004441B7" w:rsidRDefault="004441B7">
      <w:r>
        <w:separator/>
      </w:r>
    </w:p>
  </w:endnote>
  <w:endnote w:type="continuationSeparator" w:id="0">
    <w:p w14:paraId="190A4E01" w14:textId="77777777" w:rsidR="004441B7" w:rsidRDefault="004441B7" w:rsidP="003B38C1">
      <w:r>
        <w:separator/>
      </w:r>
    </w:p>
    <w:p w14:paraId="3B5F2FFE" w14:textId="77777777" w:rsidR="004441B7" w:rsidRPr="003B38C1" w:rsidRDefault="004441B7" w:rsidP="003B38C1">
      <w:pPr>
        <w:spacing w:after="60"/>
        <w:rPr>
          <w:sz w:val="17"/>
        </w:rPr>
      </w:pPr>
      <w:r>
        <w:rPr>
          <w:sz w:val="17"/>
        </w:rPr>
        <w:t>[Endnote continued from previous page]</w:t>
      </w:r>
    </w:p>
  </w:endnote>
  <w:endnote w:type="continuationNotice" w:id="1">
    <w:p w14:paraId="7E4B23C2" w14:textId="77777777" w:rsidR="004441B7" w:rsidRPr="003B38C1" w:rsidRDefault="004441B7"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ADD27" w14:textId="6141C31A" w:rsidR="00FE1BB2" w:rsidRDefault="00FE1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F461A" w14:textId="7E82213B" w:rsidR="00FE1BB2" w:rsidRDefault="00FE1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80EF" w14:textId="4129DFF9" w:rsidR="00FE1BB2" w:rsidRDefault="00FE1B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EDAF" w14:textId="4D6F47FF" w:rsidR="00A4566F" w:rsidRDefault="00A4566F" w:rsidP="00A456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D4A8F" w14:textId="6AD0202D" w:rsidR="00A4566F" w:rsidRDefault="00A456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6934F" w14:textId="119DB908" w:rsidR="00A4566F" w:rsidRDefault="00A456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CCC99" w14:textId="05D9DA70" w:rsidR="00A4566F" w:rsidRDefault="00A4566F" w:rsidP="00A456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35C5" w14:textId="60E9D694" w:rsidR="00A4566F" w:rsidRDefault="00A456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B00B" w14:textId="34314326" w:rsidR="00A4566F" w:rsidRDefault="00A4566F" w:rsidP="00A456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0312C" w14:textId="77777777" w:rsidR="004441B7" w:rsidRDefault="004441B7">
      <w:r>
        <w:separator/>
      </w:r>
    </w:p>
  </w:footnote>
  <w:footnote w:type="continuationSeparator" w:id="0">
    <w:p w14:paraId="79BF1CB7" w14:textId="77777777" w:rsidR="004441B7" w:rsidRDefault="004441B7" w:rsidP="008B60B2">
      <w:r>
        <w:separator/>
      </w:r>
    </w:p>
    <w:p w14:paraId="33BD8DE5" w14:textId="77777777" w:rsidR="004441B7" w:rsidRPr="00ED77FB" w:rsidRDefault="004441B7" w:rsidP="008B60B2">
      <w:pPr>
        <w:spacing w:after="60"/>
        <w:rPr>
          <w:sz w:val="17"/>
          <w:szCs w:val="17"/>
        </w:rPr>
      </w:pPr>
      <w:r w:rsidRPr="00ED77FB">
        <w:rPr>
          <w:sz w:val="17"/>
          <w:szCs w:val="17"/>
        </w:rPr>
        <w:t>[Footnote continued from previous page]</w:t>
      </w:r>
    </w:p>
  </w:footnote>
  <w:footnote w:type="continuationNotice" w:id="1">
    <w:p w14:paraId="3D62F0E4" w14:textId="77777777" w:rsidR="004441B7" w:rsidRPr="00ED77FB" w:rsidRDefault="004441B7"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5E14D" w14:textId="0D780D0C" w:rsidR="00A4566F" w:rsidRPr="00A8478F" w:rsidRDefault="00A4566F" w:rsidP="00A4566F">
    <w:pPr>
      <w:jc w:val="right"/>
    </w:pPr>
    <w:r w:rsidRPr="006A72C7">
      <w:t>MVT/A/</w:t>
    </w:r>
    <w:r w:rsidR="00AD3749">
      <w:rPr>
        <w:lang w:val="ru-RU"/>
      </w:rPr>
      <w:t>9</w:t>
    </w:r>
    <w:r w:rsidRPr="006A72C7">
      <w:t>/1</w:t>
    </w:r>
  </w:p>
  <w:p w14:paraId="5F1126E1" w14:textId="53B1C20C" w:rsidR="00A4566F" w:rsidRDefault="00B67913" w:rsidP="00A4566F">
    <w:pPr>
      <w:jc w:val="right"/>
    </w:pPr>
    <w:r>
      <w:rPr>
        <w:lang w:val="ru-RU"/>
      </w:rPr>
      <w:t>стр.</w:t>
    </w:r>
    <w:r w:rsidR="00A4566F">
      <w:t xml:space="preserve"> </w:t>
    </w:r>
    <w:r w:rsidR="00A4566F">
      <w:fldChar w:fldCharType="begin"/>
    </w:r>
    <w:r w:rsidR="00A4566F">
      <w:instrText xml:space="preserve"> PAGE  \* MERGEFORMAT </w:instrText>
    </w:r>
    <w:r w:rsidR="00A4566F">
      <w:fldChar w:fldCharType="separate"/>
    </w:r>
    <w:r w:rsidR="00865FF9">
      <w:rPr>
        <w:noProof/>
      </w:rPr>
      <w:t>2</w:t>
    </w:r>
    <w:r w:rsidR="00A4566F">
      <w:fldChar w:fldCharType="end"/>
    </w:r>
  </w:p>
  <w:p w14:paraId="300D72C3" w14:textId="77777777" w:rsidR="00A4566F" w:rsidRDefault="00A4566F" w:rsidP="00A4566F">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C016" w14:textId="4C4ED3AE" w:rsidR="00494759" w:rsidRDefault="00494759" w:rsidP="00E65A4C">
    <w:pPr>
      <w:jc w:val="right"/>
    </w:pPr>
    <w:r w:rsidRPr="006A72C7">
      <w:t>MVT/A/</w:t>
    </w:r>
    <w:r w:rsidR="00AD3749">
      <w:rPr>
        <w:lang w:val="ru-RU"/>
      </w:rPr>
      <w:t>9</w:t>
    </w:r>
    <w:r w:rsidRPr="006A72C7">
      <w:t>/1</w:t>
    </w:r>
  </w:p>
  <w:p w14:paraId="3C67ED66" w14:textId="56562D50" w:rsidR="00350561" w:rsidRDefault="00CC68F8" w:rsidP="00477D6B">
    <w:pPr>
      <w:jc w:val="right"/>
    </w:pPr>
    <w:r>
      <w:rPr>
        <w:lang w:val="ru-RU"/>
      </w:rPr>
      <w:t>стр.</w:t>
    </w:r>
    <w:r w:rsidR="00494759">
      <w:t xml:space="preserve"> </w:t>
    </w:r>
    <w:r w:rsidR="00494759">
      <w:fldChar w:fldCharType="begin"/>
    </w:r>
    <w:r w:rsidR="00494759">
      <w:instrText xml:space="preserve"> PAGE  \* MERGEFORMAT </w:instrText>
    </w:r>
    <w:r w:rsidR="00494759">
      <w:fldChar w:fldCharType="separate"/>
    </w:r>
    <w:r w:rsidR="00865FF9">
      <w:rPr>
        <w:noProof/>
      </w:rPr>
      <w:t>3</w:t>
    </w:r>
    <w:r w:rsidR="00494759">
      <w:fldChar w:fldCharType="end"/>
    </w:r>
  </w:p>
  <w:p w14:paraId="7A0B40FC" w14:textId="77777777" w:rsidR="00494759" w:rsidRDefault="0049475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C563" w14:textId="77777777" w:rsidR="00A4566F" w:rsidRPr="003E35D7" w:rsidRDefault="00A4566F" w:rsidP="00A4566F">
    <w:pPr>
      <w:jc w:val="right"/>
      <w:rPr>
        <w:lang w:val="it-IT"/>
      </w:rPr>
    </w:pPr>
    <w:r w:rsidRPr="003E35D7">
      <w:rPr>
        <w:lang w:val="it-IT"/>
      </w:rPr>
      <w:t>WO/GA/41/11</w:t>
    </w:r>
    <w:r>
      <w:rPr>
        <w:lang w:val="it-IT"/>
      </w:rPr>
      <w:t xml:space="preserve"> Rev.</w:t>
    </w:r>
  </w:p>
  <w:p w14:paraId="793A5C99" w14:textId="77777777" w:rsidR="00A4566F" w:rsidRDefault="00A4566F" w:rsidP="00A4566F">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Pr>
        <w:noProof/>
        <w:lang w:val="it-IT"/>
      </w:rPr>
      <w:t>2</w:t>
    </w:r>
    <w:r>
      <w:fldChar w:fldCharType="end"/>
    </w:r>
  </w:p>
  <w:p w14:paraId="4EFF6087" w14:textId="77777777" w:rsidR="00A4566F" w:rsidRPr="003E35D7" w:rsidRDefault="00A4566F" w:rsidP="00A4566F">
    <w:pPr>
      <w:jc w:val="right"/>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68AB9" w14:textId="77777777" w:rsidR="00494759" w:rsidRPr="003E35D7" w:rsidRDefault="00494759" w:rsidP="00477D6B">
    <w:pPr>
      <w:jc w:val="right"/>
      <w:rPr>
        <w:lang w:val="it-IT"/>
      </w:rPr>
    </w:pPr>
    <w:r w:rsidRPr="003E35D7">
      <w:rPr>
        <w:lang w:val="it-IT"/>
      </w:rPr>
      <w:t>WO/GA/41/11</w:t>
    </w:r>
    <w:r>
      <w:rPr>
        <w:lang w:val="it-IT"/>
      </w:rPr>
      <w:t xml:space="preserve"> Rev.</w:t>
    </w:r>
  </w:p>
  <w:p w14:paraId="6314A0AA" w14:textId="77777777" w:rsidR="00350561" w:rsidRDefault="00494759" w:rsidP="00477D6B">
    <w:pPr>
      <w:jc w:val="right"/>
      <w:rPr>
        <w:lang w:val="it-IT"/>
      </w:rPr>
    </w:pPr>
    <w:r w:rsidRPr="003E35D7">
      <w:rPr>
        <w:lang w:val="it-IT"/>
      </w:rPr>
      <w:t xml:space="preserve">Annex I, page </w:t>
    </w:r>
    <w:r>
      <w:fldChar w:fldCharType="begin"/>
    </w:r>
    <w:r w:rsidRPr="003E35D7">
      <w:rPr>
        <w:lang w:val="it-IT"/>
      </w:rPr>
      <w:instrText xml:space="preserve"> PAGE  \* MERGEFORMAT </w:instrText>
    </w:r>
    <w:r>
      <w:fldChar w:fldCharType="separate"/>
    </w:r>
    <w:r w:rsidR="00524324">
      <w:rPr>
        <w:noProof/>
        <w:lang w:val="it-IT"/>
      </w:rPr>
      <w:t>2</w:t>
    </w:r>
    <w:r>
      <w:fldChar w:fldCharType="end"/>
    </w:r>
  </w:p>
  <w:p w14:paraId="29648236" w14:textId="77777777" w:rsidR="00494759" w:rsidRPr="003E35D7" w:rsidRDefault="00494759" w:rsidP="00477D6B">
    <w:pPr>
      <w:jc w:val="right"/>
      <w:rPr>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0062" w14:textId="242B4BA6" w:rsidR="00494759" w:rsidRPr="00BA6709" w:rsidRDefault="00494759" w:rsidP="00E65A4C">
    <w:pPr>
      <w:jc w:val="right"/>
    </w:pPr>
    <w:r>
      <w:t>MVT/A/</w:t>
    </w:r>
    <w:r w:rsidR="00AD3749">
      <w:rPr>
        <w:lang w:val="ru-RU"/>
      </w:rPr>
      <w:t>9</w:t>
    </w:r>
    <w:r>
      <w:t>/1</w:t>
    </w:r>
  </w:p>
  <w:p w14:paraId="394D77D5" w14:textId="42FC1359" w:rsidR="00350561" w:rsidRDefault="00B67913" w:rsidP="00E65A4C">
    <w:pPr>
      <w:jc w:val="right"/>
    </w:pPr>
    <w:r>
      <w:rPr>
        <w:lang w:val="ru-RU"/>
      </w:rPr>
      <w:t>ПРИЛОЖЕНИЕ</w:t>
    </w:r>
    <w:r w:rsidR="00494759">
      <w:t xml:space="preserve"> I</w:t>
    </w:r>
  </w:p>
  <w:p w14:paraId="6BFB041D" w14:textId="77777777" w:rsidR="00494759" w:rsidRDefault="0049475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E9762" w14:textId="77777777" w:rsidR="00A4566F" w:rsidRDefault="00A4566F" w:rsidP="00A4566F">
    <w:pPr>
      <w:jc w:val="right"/>
    </w:pPr>
    <w:r>
      <w:t>MVT/A/4/1</w:t>
    </w:r>
  </w:p>
  <w:p w14:paraId="42528064" w14:textId="77777777" w:rsidR="00A4566F" w:rsidRDefault="00A4566F" w:rsidP="00A4566F">
    <w:pPr>
      <w:jc w:val="right"/>
    </w:pPr>
    <w:r>
      <w:t>ANNEX II</w:t>
    </w:r>
  </w:p>
  <w:p w14:paraId="7214447B" w14:textId="77777777" w:rsidR="00A4566F" w:rsidRDefault="00A4566F" w:rsidP="00A4566F">
    <w:pPr>
      <w:jc w:val="righ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55596" w14:textId="77777777" w:rsidR="00EC4E49" w:rsidRDefault="00494759" w:rsidP="00696D8F">
    <w:pPr>
      <w:jc w:val="right"/>
    </w:pPr>
    <w:bookmarkStart w:id="6" w:name="Code2"/>
    <w:bookmarkEnd w:id="6"/>
    <w:r>
      <w:t>MVT/A/</w:t>
    </w:r>
    <w:r w:rsidR="00793CBE">
      <w:t>4</w:t>
    </w:r>
    <w:r>
      <w:t>/1</w:t>
    </w:r>
  </w:p>
  <w:p w14:paraId="73015253" w14:textId="77777777" w:rsidR="00350561" w:rsidRDefault="00696D8F" w:rsidP="00477D6B">
    <w:pPr>
      <w:jc w:val="right"/>
    </w:pPr>
    <w:r>
      <w:t>ANNEX II</w:t>
    </w:r>
  </w:p>
  <w:p w14:paraId="14C03D81" w14:textId="77777777" w:rsidR="008A134B" w:rsidRDefault="008A134B"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DE6C" w14:textId="737218D4" w:rsidR="00A4566F" w:rsidRDefault="00A4566F" w:rsidP="00A4566F">
    <w:pPr>
      <w:jc w:val="right"/>
    </w:pPr>
    <w:r>
      <w:t>MVT/A/</w:t>
    </w:r>
    <w:r w:rsidR="00AD3749">
      <w:rPr>
        <w:lang w:val="ru-RU"/>
      </w:rPr>
      <w:t>9</w:t>
    </w:r>
    <w:r>
      <w:t>/1</w:t>
    </w:r>
  </w:p>
  <w:p w14:paraId="6F2A9200" w14:textId="492C4F6B" w:rsidR="00A4566F" w:rsidRDefault="00B67913" w:rsidP="00A4566F">
    <w:pPr>
      <w:jc w:val="right"/>
    </w:pPr>
    <w:r>
      <w:rPr>
        <w:lang w:val="ru-RU"/>
      </w:rPr>
      <w:t>ПРИЛОЖЕНИЕ</w:t>
    </w:r>
    <w:r w:rsidR="00A4566F">
      <w:t xml:space="preserve"> II</w:t>
    </w:r>
  </w:p>
  <w:p w14:paraId="4F2FEFC1" w14:textId="77777777" w:rsidR="00A4566F" w:rsidRDefault="00A4566F" w:rsidP="00A4566F">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401E476A"/>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E6D5329"/>
    <w:multiLevelType w:val="hybridMultilevel"/>
    <w:tmpl w:val="55366A94"/>
    <w:lvl w:ilvl="0" w:tplc="15106AF2">
      <w:start w:val="1"/>
      <w:numFmt w:val="upperLetter"/>
      <w:pStyle w:val="Heading2"/>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0068585">
    <w:abstractNumId w:val="3"/>
  </w:num>
  <w:num w:numId="2" w16cid:durableId="1592011391">
    <w:abstractNumId w:val="5"/>
  </w:num>
  <w:num w:numId="3" w16cid:durableId="1062946824">
    <w:abstractNumId w:val="0"/>
  </w:num>
  <w:num w:numId="4" w16cid:durableId="877816305">
    <w:abstractNumId w:val="6"/>
  </w:num>
  <w:num w:numId="5" w16cid:durableId="1887718900">
    <w:abstractNumId w:val="1"/>
  </w:num>
  <w:num w:numId="6" w16cid:durableId="1757435646">
    <w:abstractNumId w:val="4"/>
  </w:num>
  <w:num w:numId="7" w16cid:durableId="1044327914">
    <w:abstractNumId w:val="2"/>
  </w:num>
  <w:num w:numId="8" w16cid:durableId="38748858">
    <w:abstractNumId w:val="8"/>
  </w:num>
  <w:num w:numId="9" w16cid:durableId="313145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759"/>
    <w:rsid w:val="00024F39"/>
    <w:rsid w:val="00032E9C"/>
    <w:rsid w:val="0004127E"/>
    <w:rsid w:val="00043CAA"/>
    <w:rsid w:val="00050A29"/>
    <w:rsid w:val="0005335E"/>
    <w:rsid w:val="00054E8B"/>
    <w:rsid w:val="00057CD2"/>
    <w:rsid w:val="00075432"/>
    <w:rsid w:val="000765C4"/>
    <w:rsid w:val="00077CB8"/>
    <w:rsid w:val="00087A78"/>
    <w:rsid w:val="000968ED"/>
    <w:rsid w:val="000B6D46"/>
    <w:rsid w:val="000C117A"/>
    <w:rsid w:val="000D5970"/>
    <w:rsid w:val="000D6C23"/>
    <w:rsid w:val="000F5E56"/>
    <w:rsid w:val="001013F7"/>
    <w:rsid w:val="0010248F"/>
    <w:rsid w:val="001177D2"/>
    <w:rsid w:val="00123D29"/>
    <w:rsid w:val="001322BF"/>
    <w:rsid w:val="00134DDE"/>
    <w:rsid w:val="001362EE"/>
    <w:rsid w:val="00137572"/>
    <w:rsid w:val="0015373E"/>
    <w:rsid w:val="00156693"/>
    <w:rsid w:val="001647D5"/>
    <w:rsid w:val="00172CF2"/>
    <w:rsid w:val="001832A6"/>
    <w:rsid w:val="001C2BAD"/>
    <w:rsid w:val="001F0180"/>
    <w:rsid w:val="001F36F4"/>
    <w:rsid w:val="001F72D6"/>
    <w:rsid w:val="002003CF"/>
    <w:rsid w:val="0020706F"/>
    <w:rsid w:val="0021217E"/>
    <w:rsid w:val="00220A29"/>
    <w:rsid w:val="002367E2"/>
    <w:rsid w:val="00236855"/>
    <w:rsid w:val="00243011"/>
    <w:rsid w:val="002634C4"/>
    <w:rsid w:val="00276EE2"/>
    <w:rsid w:val="002928D3"/>
    <w:rsid w:val="002B269F"/>
    <w:rsid w:val="002B64BF"/>
    <w:rsid w:val="002C32AB"/>
    <w:rsid w:val="002D1B90"/>
    <w:rsid w:val="002F1FE6"/>
    <w:rsid w:val="002F4E68"/>
    <w:rsid w:val="00302602"/>
    <w:rsid w:val="00310BFE"/>
    <w:rsid w:val="00312F7F"/>
    <w:rsid w:val="00314235"/>
    <w:rsid w:val="00325330"/>
    <w:rsid w:val="00340052"/>
    <w:rsid w:val="00342B5E"/>
    <w:rsid w:val="003443CD"/>
    <w:rsid w:val="00350561"/>
    <w:rsid w:val="00350AE2"/>
    <w:rsid w:val="00356DDC"/>
    <w:rsid w:val="00361450"/>
    <w:rsid w:val="00366EA1"/>
    <w:rsid w:val="003673CF"/>
    <w:rsid w:val="003845C1"/>
    <w:rsid w:val="003A571E"/>
    <w:rsid w:val="003A6F89"/>
    <w:rsid w:val="003B38C1"/>
    <w:rsid w:val="003C66B6"/>
    <w:rsid w:val="003D57B0"/>
    <w:rsid w:val="003D5D4B"/>
    <w:rsid w:val="003D676B"/>
    <w:rsid w:val="003F28FC"/>
    <w:rsid w:val="00410E63"/>
    <w:rsid w:val="00423E3E"/>
    <w:rsid w:val="00427AF4"/>
    <w:rsid w:val="004441B7"/>
    <w:rsid w:val="004647DA"/>
    <w:rsid w:val="00474062"/>
    <w:rsid w:val="00477D6B"/>
    <w:rsid w:val="004856A4"/>
    <w:rsid w:val="00494759"/>
    <w:rsid w:val="004A1D0D"/>
    <w:rsid w:val="004C4E82"/>
    <w:rsid w:val="004D0FB6"/>
    <w:rsid w:val="004E1A81"/>
    <w:rsid w:val="004E46FD"/>
    <w:rsid w:val="004F11CE"/>
    <w:rsid w:val="004F57E1"/>
    <w:rsid w:val="005019FF"/>
    <w:rsid w:val="00524324"/>
    <w:rsid w:val="0053057A"/>
    <w:rsid w:val="00556007"/>
    <w:rsid w:val="0055674B"/>
    <w:rsid w:val="00560A29"/>
    <w:rsid w:val="00582B20"/>
    <w:rsid w:val="00582C09"/>
    <w:rsid w:val="005A0AC5"/>
    <w:rsid w:val="005B739B"/>
    <w:rsid w:val="005C6649"/>
    <w:rsid w:val="005D3BB9"/>
    <w:rsid w:val="005E25B9"/>
    <w:rsid w:val="00605827"/>
    <w:rsid w:val="0063626D"/>
    <w:rsid w:val="0064163A"/>
    <w:rsid w:val="00646050"/>
    <w:rsid w:val="00654FDD"/>
    <w:rsid w:val="006562CE"/>
    <w:rsid w:val="00667553"/>
    <w:rsid w:val="006713CA"/>
    <w:rsid w:val="00676C5C"/>
    <w:rsid w:val="00682F91"/>
    <w:rsid w:val="0068736C"/>
    <w:rsid w:val="00687CE9"/>
    <w:rsid w:val="00696D8F"/>
    <w:rsid w:val="006A0A18"/>
    <w:rsid w:val="006A277F"/>
    <w:rsid w:val="006A385D"/>
    <w:rsid w:val="006C41DD"/>
    <w:rsid w:val="006C5DD9"/>
    <w:rsid w:val="006E4F5F"/>
    <w:rsid w:val="006F6DD0"/>
    <w:rsid w:val="006F721B"/>
    <w:rsid w:val="006F726E"/>
    <w:rsid w:val="007008F8"/>
    <w:rsid w:val="0070202F"/>
    <w:rsid w:val="00713425"/>
    <w:rsid w:val="00716326"/>
    <w:rsid w:val="007329EA"/>
    <w:rsid w:val="007409B9"/>
    <w:rsid w:val="00744451"/>
    <w:rsid w:val="00763DA5"/>
    <w:rsid w:val="00790C1A"/>
    <w:rsid w:val="00792F94"/>
    <w:rsid w:val="00793CBE"/>
    <w:rsid w:val="007A1931"/>
    <w:rsid w:val="007B59FB"/>
    <w:rsid w:val="007B636D"/>
    <w:rsid w:val="007B7036"/>
    <w:rsid w:val="007D1613"/>
    <w:rsid w:val="007D2411"/>
    <w:rsid w:val="007E4C0E"/>
    <w:rsid w:val="00816D32"/>
    <w:rsid w:val="00835CB0"/>
    <w:rsid w:val="008415D1"/>
    <w:rsid w:val="00843599"/>
    <w:rsid w:val="00850372"/>
    <w:rsid w:val="00860537"/>
    <w:rsid w:val="0086425D"/>
    <w:rsid w:val="0086428D"/>
    <w:rsid w:val="00865FF9"/>
    <w:rsid w:val="00867D0A"/>
    <w:rsid w:val="00877718"/>
    <w:rsid w:val="008812ED"/>
    <w:rsid w:val="00890CBF"/>
    <w:rsid w:val="008966EE"/>
    <w:rsid w:val="008A0274"/>
    <w:rsid w:val="008A134B"/>
    <w:rsid w:val="008B2CC1"/>
    <w:rsid w:val="008B60B2"/>
    <w:rsid w:val="008C4F53"/>
    <w:rsid w:val="008D1A20"/>
    <w:rsid w:val="0090731E"/>
    <w:rsid w:val="00916EE2"/>
    <w:rsid w:val="0092255C"/>
    <w:rsid w:val="00926621"/>
    <w:rsid w:val="00944275"/>
    <w:rsid w:val="00964C7D"/>
    <w:rsid w:val="00966A22"/>
    <w:rsid w:val="0096722F"/>
    <w:rsid w:val="00974BE3"/>
    <w:rsid w:val="00975D41"/>
    <w:rsid w:val="00980843"/>
    <w:rsid w:val="00980B4A"/>
    <w:rsid w:val="0098723C"/>
    <w:rsid w:val="009A2614"/>
    <w:rsid w:val="009A39B1"/>
    <w:rsid w:val="009A64B6"/>
    <w:rsid w:val="009A709F"/>
    <w:rsid w:val="009C127D"/>
    <w:rsid w:val="009C293A"/>
    <w:rsid w:val="009E0229"/>
    <w:rsid w:val="009E2791"/>
    <w:rsid w:val="009E3F6F"/>
    <w:rsid w:val="009E54CA"/>
    <w:rsid w:val="009F1CEF"/>
    <w:rsid w:val="009F3B06"/>
    <w:rsid w:val="009F499F"/>
    <w:rsid w:val="00A16100"/>
    <w:rsid w:val="00A264E9"/>
    <w:rsid w:val="00A31709"/>
    <w:rsid w:val="00A37342"/>
    <w:rsid w:val="00A40DE7"/>
    <w:rsid w:val="00A42DAF"/>
    <w:rsid w:val="00A4566F"/>
    <w:rsid w:val="00A45BD8"/>
    <w:rsid w:val="00A505AF"/>
    <w:rsid w:val="00A50D9B"/>
    <w:rsid w:val="00A63BAB"/>
    <w:rsid w:val="00A74C0B"/>
    <w:rsid w:val="00A8478F"/>
    <w:rsid w:val="00A869B7"/>
    <w:rsid w:val="00AA1FAC"/>
    <w:rsid w:val="00AA2DD4"/>
    <w:rsid w:val="00AB1D99"/>
    <w:rsid w:val="00AC1683"/>
    <w:rsid w:val="00AC205C"/>
    <w:rsid w:val="00AC4926"/>
    <w:rsid w:val="00AD0460"/>
    <w:rsid w:val="00AD0529"/>
    <w:rsid w:val="00AD3749"/>
    <w:rsid w:val="00AF0A6B"/>
    <w:rsid w:val="00AF0F13"/>
    <w:rsid w:val="00AF7378"/>
    <w:rsid w:val="00B05A69"/>
    <w:rsid w:val="00B21CC1"/>
    <w:rsid w:val="00B226C2"/>
    <w:rsid w:val="00B302AB"/>
    <w:rsid w:val="00B349B2"/>
    <w:rsid w:val="00B351B7"/>
    <w:rsid w:val="00B67913"/>
    <w:rsid w:val="00B87B60"/>
    <w:rsid w:val="00B9734B"/>
    <w:rsid w:val="00BA30E2"/>
    <w:rsid w:val="00BA6709"/>
    <w:rsid w:val="00BF21C9"/>
    <w:rsid w:val="00C11BFE"/>
    <w:rsid w:val="00C23AA9"/>
    <w:rsid w:val="00C336BA"/>
    <w:rsid w:val="00C36758"/>
    <w:rsid w:val="00C5068F"/>
    <w:rsid w:val="00C53C5D"/>
    <w:rsid w:val="00C84F9E"/>
    <w:rsid w:val="00C86D74"/>
    <w:rsid w:val="00CA12C5"/>
    <w:rsid w:val="00CB1A16"/>
    <w:rsid w:val="00CB30F7"/>
    <w:rsid w:val="00CC68F8"/>
    <w:rsid w:val="00CC7C6F"/>
    <w:rsid w:val="00CD04F1"/>
    <w:rsid w:val="00CD0C89"/>
    <w:rsid w:val="00CD0F68"/>
    <w:rsid w:val="00CD7F59"/>
    <w:rsid w:val="00D009F1"/>
    <w:rsid w:val="00D242C9"/>
    <w:rsid w:val="00D43A88"/>
    <w:rsid w:val="00D44A0B"/>
    <w:rsid w:val="00D45252"/>
    <w:rsid w:val="00D50CB1"/>
    <w:rsid w:val="00D512A2"/>
    <w:rsid w:val="00D5471C"/>
    <w:rsid w:val="00D54728"/>
    <w:rsid w:val="00D66E37"/>
    <w:rsid w:val="00D71B4D"/>
    <w:rsid w:val="00D84235"/>
    <w:rsid w:val="00D93A32"/>
    <w:rsid w:val="00D93D55"/>
    <w:rsid w:val="00DC604B"/>
    <w:rsid w:val="00DC75EB"/>
    <w:rsid w:val="00DE57EF"/>
    <w:rsid w:val="00DE6490"/>
    <w:rsid w:val="00DF023A"/>
    <w:rsid w:val="00DF383E"/>
    <w:rsid w:val="00DF7280"/>
    <w:rsid w:val="00E044B1"/>
    <w:rsid w:val="00E10D4B"/>
    <w:rsid w:val="00E149ED"/>
    <w:rsid w:val="00E14F89"/>
    <w:rsid w:val="00E15015"/>
    <w:rsid w:val="00E335FE"/>
    <w:rsid w:val="00E5597D"/>
    <w:rsid w:val="00E61DF1"/>
    <w:rsid w:val="00E85557"/>
    <w:rsid w:val="00EA7D6E"/>
    <w:rsid w:val="00EB3890"/>
    <w:rsid w:val="00EC4E49"/>
    <w:rsid w:val="00ED77FB"/>
    <w:rsid w:val="00EE257F"/>
    <w:rsid w:val="00EE45FA"/>
    <w:rsid w:val="00EE72F7"/>
    <w:rsid w:val="00EF1D81"/>
    <w:rsid w:val="00EF6B3E"/>
    <w:rsid w:val="00F041B0"/>
    <w:rsid w:val="00F04DD2"/>
    <w:rsid w:val="00F449A4"/>
    <w:rsid w:val="00F518B5"/>
    <w:rsid w:val="00F53896"/>
    <w:rsid w:val="00F5500C"/>
    <w:rsid w:val="00F56F15"/>
    <w:rsid w:val="00F66152"/>
    <w:rsid w:val="00F7122E"/>
    <w:rsid w:val="00F72A2C"/>
    <w:rsid w:val="00F857A1"/>
    <w:rsid w:val="00F916EE"/>
    <w:rsid w:val="00FC1019"/>
    <w:rsid w:val="00FE1BB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C9A7706"/>
  <w15:docId w15:val="{31E70348-17CF-493C-A21B-F1E8159C3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410E63"/>
    <w:pPr>
      <w:keepNext/>
      <w:numPr>
        <w:numId w:val="9"/>
      </w:numPr>
      <w:spacing w:before="240" w:after="240"/>
      <w:ind w:left="0" w:firstLine="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494759"/>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494759"/>
    <w:pPr>
      <w:spacing w:before="1200"/>
      <w:jc w:val="center"/>
    </w:pPr>
    <w:rPr>
      <w:rFonts w:ascii="Times New Roman" w:eastAsia="Times New Roman" w:hAnsi="Times New Roman" w:cs="Times New Roman"/>
      <w:caps/>
      <w:sz w:val="24"/>
      <w:lang w:eastAsia="en-US"/>
    </w:rPr>
  </w:style>
  <w:style w:type="paragraph" w:styleId="ListParagraph">
    <w:name w:val="List Paragraph"/>
    <w:basedOn w:val="Normal"/>
    <w:qFormat/>
    <w:rsid w:val="002C32AB"/>
    <w:pPr>
      <w:ind w:left="720"/>
      <w:contextualSpacing/>
    </w:pPr>
  </w:style>
  <w:style w:type="character" w:styleId="CommentReference">
    <w:name w:val="annotation reference"/>
    <w:basedOn w:val="DefaultParagraphFont"/>
    <w:semiHidden/>
    <w:unhideWhenUsed/>
    <w:rsid w:val="00D242C9"/>
    <w:rPr>
      <w:sz w:val="16"/>
      <w:szCs w:val="16"/>
    </w:rPr>
  </w:style>
  <w:style w:type="paragraph" w:styleId="CommentSubject">
    <w:name w:val="annotation subject"/>
    <w:basedOn w:val="CommentText"/>
    <w:next w:val="CommentText"/>
    <w:link w:val="CommentSubjectChar"/>
    <w:semiHidden/>
    <w:unhideWhenUsed/>
    <w:rsid w:val="00D242C9"/>
    <w:rPr>
      <w:b/>
      <w:bCs/>
      <w:sz w:val="20"/>
    </w:rPr>
  </w:style>
  <w:style w:type="character" w:customStyle="1" w:styleId="CommentTextChar">
    <w:name w:val="Comment Text Char"/>
    <w:basedOn w:val="DefaultParagraphFont"/>
    <w:link w:val="CommentText"/>
    <w:semiHidden/>
    <w:rsid w:val="00D242C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242C9"/>
    <w:rPr>
      <w:rFonts w:ascii="Arial" w:eastAsia="SimSun" w:hAnsi="Arial" w:cs="Arial"/>
      <w:b/>
      <w:bCs/>
      <w:sz w:val="18"/>
      <w:lang w:val="en-US" w:eastAsia="zh-CN"/>
    </w:rPr>
  </w:style>
  <w:style w:type="character" w:styleId="Hyperlink">
    <w:name w:val="Hyperlink"/>
    <w:basedOn w:val="DefaultParagraphFont"/>
    <w:unhideWhenUsed/>
    <w:rsid w:val="00310BFE"/>
    <w:rPr>
      <w:color w:val="0000FF" w:themeColor="hyperlink"/>
      <w:u w:val="single"/>
    </w:rPr>
  </w:style>
  <w:style w:type="character" w:styleId="UnresolvedMention">
    <w:name w:val="Unresolved Mention"/>
    <w:basedOn w:val="DefaultParagraphFont"/>
    <w:uiPriority w:val="99"/>
    <w:semiHidden/>
    <w:unhideWhenUsed/>
    <w:rsid w:val="00310BFE"/>
    <w:rPr>
      <w:color w:val="605E5C"/>
      <w:shd w:val="clear" w:color="auto" w:fill="E1DFDD"/>
    </w:rPr>
  </w:style>
  <w:style w:type="character" w:styleId="FollowedHyperlink">
    <w:name w:val="FollowedHyperlink"/>
    <w:basedOn w:val="DefaultParagraphFont"/>
    <w:semiHidden/>
    <w:unhideWhenUsed/>
    <w:rsid w:val="00310B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88283">
      <w:bodyDiv w:val="1"/>
      <w:marLeft w:val="0"/>
      <w:marRight w:val="0"/>
      <w:marTop w:val="0"/>
      <w:marBottom w:val="0"/>
      <w:divBdr>
        <w:top w:val="none" w:sz="0" w:space="0" w:color="auto"/>
        <w:left w:val="none" w:sz="0" w:space="0" w:color="auto"/>
        <w:bottom w:val="none" w:sz="0" w:space="0" w:color="auto"/>
        <w:right w:val="none" w:sz="0" w:space="0" w:color="auto"/>
      </w:divBdr>
    </w:div>
    <w:div w:id="75059132">
      <w:bodyDiv w:val="1"/>
      <w:marLeft w:val="0"/>
      <w:marRight w:val="0"/>
      <w:marTop w:val="0"/>
      <w:marBottom w:val="0"/>
      <w:divBdr>
        <w:top w:val="none" w:sz="0" w:space="0" w:color="auto"/>
        <w:left w:val="none" w:sz="0" w:space="0" w:color="auto"/>
        <w:bottom w:val="none" w:sz="0" w:space="0" w:color="auto"/>
        <w:right w:val="none" w:sz="0" w:space="0" w:color="auto"/>
      </w:divBdr>
    </w:div>
    <w:div w:id="322049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wipo.int/marrakesh_treaty/ru/"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4CA40-9390-4E21-B740-02B03AC7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848</Words>
  <Characters>6200</Characters>
  <Application>Microsoft Office Word</Application>
  <DocSecurity>0</DocSecurity>
  <Lines>116</Lines>
  <Paragraphs>36</Paragraphs>
  <ScaleCrop>false</ScaleCrop>
  <HeadingPairs>
    <vt:vector size="2" baseType="variant">
      <vt:variant>
        <vt:lpstr>Title</vt:lpstr>
      </vt:variant>
      <vt:variant>
        <vt:i4>1</vt:i4>
      </vt:variant>
    </vt:vector>
  </HeadingPairs>
  <TitlesOfParts>
    <vt:vector size="1" baseType="lpstr">
      <vt:lpstr>MVT/A/6/1</vt:lpstr>
    </vt:vector>
  </TitlesOfParts>
  <Company>WIPO</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MVT/A/9/1</dc:title>
  <dc:subject>Third (3rd Ordinary) Session</dc:subject>
  <dc:creator>WIPO</dc:creator>
  <cp:keywords>PUBLIC</cp:keywords>
  <cp:lastModifiedBy>HÄFLIGER Patience</cp:lastModifiedBy>
  <cp:revision>32</cp:revision>
  <cp:lastPrinted>2019-07-05T12:34:00Z</cp:lastPrinted>
  <dcterms:created xsi:type="dcterms:W3CDTF">2024-04-19T13:48:00Z</dcterms:created>
  <dcterms:modified xsi:type="dcterms:W3CDTF">2024-04-24T09:34:00Z</dcterms:modified>
  <cp:category>Marrakesh Treaty to Facilitate Access to Published Works for Persons Who Are Blind, Visually Impaired or Otherwise Print Disabled (MVT)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8d03603b-e8bd-4283-9444-afd1d4084632</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2024-04-24T09:27:06Z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d7be39c1-980c-4ad2-abf4-f1dde4dd6962</vt:lpwstr>
  </property>
  <property fmtid="{D5CDD505-2E9C-101B-9397-08002B2CF9AE}" pid="13" name="MSIP_Label_20773ee6-353b-4fb9-a59d-0b94c8c67bea_ContentBits">
    <vt:lpwstr>0</vt:lpwstr>
  </property>
</Properties>
</file>