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E865" w14:textId="3DA92BE4" w:rsidR="008B2CC1" w:rsidRPr="008B2CC1" w:rsidRDefault="00720515" w:rsidP="001B3DB3">
      <w:pPr>
        <w:pStyle w:val="BodyText"/>
        <w:jc w:val="right"/>
      </w:pPr>
      <w:r>
        <w:rPr>
          <w:noProof/>
          <w:lang w:val="fr-CH" w:eastAsia="fr-CH"/>
        </w:rPr>
        <w:drawing>
          <wp:inline distT="0" distB="0" distL="0" distR="0" wp14:anchorId="34899397" wp14:editId="3F0573E5">
            <wp:extent cx="3249295" cy="1627505"/>
            <wp:effectExtent l="0" t="0" r="8255" b="0"/>
            <wp:docPr id="5" name="Picture 5"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9295" cy="1627505"/>
                    </a:xfrm>
                    <a:prstGeom prst="rect">
                      <a:avLst/>
                    </a:prstGeom>
                    <a:noFill/>
                  </pic:spPr>
                </pic:pic>
              </a:graphicData>
            </a:graphic>
          </wp:inline>
        </w:drawing>
      </w:r>
      <w:r w:rsidR="00461632" w:rsidRPr="00601760">
        <w:rPr>
          <w:rFonts w:ascii="Arial Black" w:hAnsi="Arial Black"/>
          <w:noProof/>
          <w:sz w:val="15"/>
          <w:szCs w:val="15"/>
          <w:lang w:val="fr-CH" w:eastAsia="fr-CH"/>
        </w:rPr>
        <mc:AlternateContent>
          <mc:Choice Requires="wps">
            <w:drawing>
              <wp:inline distT="0" distB="0" distL="0" distR="0" wp14:anchorId="2C188AAE" wp14:editId="1E059C5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DFEB7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E605039" w14:textId="77777777" w:rsidR="008B2CC1" w:rsidRPr="001024FE" w:rsidRDefault="00F72EF0" w:rsidP="001024FE">
      <w:pPr>
        <w:jc w:val="right"/>
        <w:rPr>
          <w:rFonts w:ascii="Arial Black" w:hAnsi="Arial Black"/>
          <w:caps/>
          <w:sz w:val="15"/>
          <w:szCs w:val="15"/>
        </w:rPr>
      </w:pPr>
      <w:r>
        <w:rPr>
          <w:rFonts w:ascii="Arial Black" w:hAnsi="Arial Black"/>
          <w:caps/>
          <w:sz w:val="15"/>
          <w:szCs w:val="15"/>
        </w:rPr>
        <w:t>PCT/A/55/</w:t>
      </w:r>
      <w:bookmarkStart w:id="0" w:name="Code"/>
      <w:bookmarkEnd w:id="0"/>
      <w:r w:rsidR="007535B1">
        <w:rPr>
          <w:rFonts w:ascii="Arial Black" w:hAnsi="Arial Black"/>
          <w:caps/>
          <w:sz w:val="15"/>
          <w:szCs w:val="15"/>
        </w:rPr>
        <w:t>3</w:t>
      </w:r>
    </w:p>
    <w:p w14:paraId="6FF252E7" w14:textId="786238B1" w:rsidR="00CE65D4" w:rsidRPr="00CE65D4" w:rsidRDefault="008506DA" w:rsidP="00CE65D4">
      <w:pPr>
        <w:jc w:val="right"/>
        <w:rPr>
          <w:rFonts w:ascii="Arial Black" w:hAnsi="Arial Black"/>
          <w:caps/>
          <w:sz w:val="15"/>
          <w:szCs w:val="15"/>
        </w:rPr>
      </w:pPr>
      <w:r>
        <w:rPr>
          <w:rFonts w:ascii="Arial Black" w:hAnsi="Arial Black"/>
          <w:caps/>
          <w:sz w:val="15"/>
          <w:szCs w:val="15"/>
          <w:lang w:val="ru-RU"/>
        </w:rPr>
        <w:t>оригинал</w:t>
      </w:r>
      <w:r w:rsidR="00CE65D4" w:rsidRPr="00CE65D4">
        <w:rPr>
          <w:rFonts w:ascii="Arial Black" w:hAnsi="Arial Black"/>
          <w:caps/>
          <w:sz w:val="15"/>
          <w:szCs w:val="15"/>
        </w:rPr>
        <w:t xml:space="preserve">: </w:t>
      </w:r>
      <w:bookmarkStart w:id="1" w:name="Original"/>
      <w:r>
        <w:rPr>
          <w:rFonts w:ascii="Arial Black" w:hAnsi="Arial Black"/>
          <w:caps/>
          <w:sz w:val="15"/>
          <w:szCs w:val="15"/>
          <w:lang w:val="ru-RU"/>
        </w:rPr>
        <w:t>английский</w:t>
      </w:r>
    </w:p>
    <w:bookmarkEnd w:id="1"/>
    <w:p w14:paraId="3E634A99" w14:textId="15B7BCD1" w:rsidR="008B2CC1" w:rsidRPr="008506DA" w:rsidRDefault="008506DA"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CE65D4">
        <w:rPr>
          <w:rFonts w:ascii="Arial Black" w:hAnsi="Arial Black"/>
          <w:caps/>
          <w:sz w:val="15"/>
          <w:szCs w:val="15"/>
        </w:rPr>
        <w:t xml:space="preserve">: </w:t>
      </w:r>
      <w:bookmarkStart w:id="2" w:name="Date"/>
      <w:r w:rsidR="000113BB">
        <w:rPr>
          <w:rFonts w:ascii="Arial Black" w:hAnsi="Arial Black"/>
          <w:caps/>
          <w:sz w:val="15"/>
          <w:szCs w:val="15"/>
        </w:rPr>
        <w:t>25</w:t>
      </w:r>
      <w:bookmarkStart w:id="3" w:name="_GoBack"/>
      <w:bookmarkEnd w:id="3"/>
      <w:r>
        <w:rPr>
          <w:rFonts w:ascii="Arial Black" w:hAnsi="Arial Black"/>
          <w:caps/>
          <w:sz w:val="15"/>
          <w:szCs w:val="15"/>
          <w:lang w:val="ru-RU"/>
        </w:rPr>
        <w:t xml:space="preserve"> мая</w:t>
      </w:r>
      <w:r w:rsidR="007535B1">
        <w:rPr>
          <w:rFonts w:ascii="Arial Black" w:hAnsi="Arial Black"/>
          <w:caps/>
          <w:sz w:val="15"/>
          <w:szCs w:val="15"/>
        </w:rPr>
        <w:t xml:space="preserve"> 2023</w:t>
      </w:r>
      <w:r>
        <w:rPr>
          <w:rFonts w:ascii="Arial Black" w:hAnsi="Arial Black"/>
          <w:caps/>
          <w:sz w:val="15"/>
          <w:szCs w:val="15"/>
          <w:lang w:val="ru-RU"/>
        </w:rPr>
        <w:t xml:space="preserve"> года</w:t>
      </w:r>
    </w:p>
    <w:bookmarkEnd w:id="2"/>
    <w:p w14:paraId="0231B1F8" w14:textId="2F4A91DE" w:rsidR="008B2CC1" w:rsidRPr="00106130" w:rsidRDefault="005F622C" w:rsidP="00CE65D4">
      <w:pPr>
        <w:spacing w:after="600"/>
        <w:rPr>
          <w:b/>
          <w:sz w:val="28"/>
          <w:szCs w:val="28"/>
          <w:lang w:val="ru-RU"/>
        </w:rPr>
      </w:pPr>
      <w:r w:rsidRPr="005F622C">
        <w:rPr>
          <w:b/>
          <w:sz w:val="28"/>
          <w:szCs w:val="28"/>
          <w:lang w:val="ru-RU"/>
        </w:rPr>
        <w:t xml:space="preserve">Международный союз патентной кооперации (Союз </w:t>
      </w:r>
      <w:r w:rsidRPr="005F622C">
        <w:rPr>
          <w:b/>
          <w:sz w:val="28"/>
          <w:szCs w:val="28"/>
        </w:rPr>
        <w:t>PCT</w:t>
      </w:r>
      <w:r w:rsidRPr="005F622C">
        <w:rPr>
          <w:b/>
          <w:sz w:val="28"/>
          <w:szCs w:val="28"/>
          <w:lang w:val="ru-RU"/>
        </w:rPr>
        <w:t>)</w:t>
      </w:r>
    </w:p>
    <w:p w14:paraId="4785172A" w14:textId="040AD67D" w:rsidR="00A85B8E" w:rsidRPr="00106130" w:rsidRDefault="00C73537" w:rsidP="00AF5C73">
      <w:pPr>
        <w:spacing w:after="720"/>
        <w:rPr>
          <w:b/>
          <w:sz w:val="28"/>
          <w:szCs w:val="28"/>
          <w:lang w:val="ru-RU"/>
        </w:rPr>
      </w:pPr>
      <w:r>
        <w:rPr>
          <w:b/>
          <w:sz w:val="28"/>
          <w:szCs w:val="28"/>
          <w:lang w:val="ru-RU"/>
        </w:rPr>
        <w:t>Ассамблея</w:t>
      </w:r>
    </w:p>
    <w:p w14:paraId="57D67635" w14:textId="5B50CF81" w:rsidR="008B2CC1" w:rsidRPr="00106130" w:rsidRDefault="006152C8" w:rsidP="008B2CC1">
      <w:pPr>
        <w:rPr>
          <w:b/>
          <w:sz w:val="24"/>
          <w:szCs w:val="24"/>
          <w:lang w:val="ru-RU"/>
        </w:rPr>
      </w:pPr>
      <w:r w:rsidRPr="006152C8">
        <w:rPr>
          <w:b/>
          <w:sz w:val="24"/>
          <w:lang w:val="ru-RU"/>
        </w:rPr>
        <w:t>Пятьдесят пятая (24-я очередная) сессия</w:t>
      </w:r>
    </w:p>
    <w:p w14:paraId="5981B8D4" w14:textId="4D44B0F0" w:rsidR="008B2CC1" w:rsidRPr="00106130" w:rsidRDefault="006152C8" w:rsidP="00CE65D4">
      <w:pPr>
        <w:spacing w:after="720"/>
        <w:rPr>
          <w:lang w:val="ru-RU"/>
        </w:rPr>
      </w:pPr>
      <w:r w:rsidRPr="006152C8">
        <w:rPr>
          <w:b/>
          <w:sz w:val="24"/>
          <w:lang w:val="ru-RU"/>
        </w:rPr>
        <w:t>Женева, 6–14 июля 2023 года</w:t>
      </w:r>
    </w:p>
    <w:p w14:paraId="609C743B" w14:textId="755B4423" w:rsidR="008B2CC1" w:rsidRPr="00106130" w:rsidRDefault="002C060C" w:rsidP="00CE65D4">
      <w:pPr>
        <w:spacing w:after="360"/>
        <w:rPr>
          <w:caps/>
          <w:sz w:val="24"/>
          <w:lang w:val="ru-RU"/>
        </w:rPr>
      </w:pPr>
      <w:bookmarkStart w:id="4" w:name="TitleOfDoc"/>
      <w:r w:rsidRPr="002C060C">
        <w:rPr>
          <w:caps/>
          <w:sz w:val="24"/>
          <w:lang w:val="ru-RU"/>
        </w:rPr>
        <w:t>Поправки к Соглашению о порядке функционирования Украинского института интеллектуальной собственности в качестве Международного поискового органа и Органа международной предварительной экспертизы в соответствии с PCT</w:t>
      </w:r>
    </w:p>
    <w:p w14:paraId="6D23E5C1" w14:textId="759205ED" w:rsidR="008B2CC1" w:rsidRPr="00106130" w:rsidRDefault="007C72E2" w:rsidP="00CE65D4">
      <w:pPr>
        <w:spacing w:after="960"/>
        <w:rPr>
          <w:i/>
          <w:lang w:val="ru-RU"/>
        </w:rPr>
      </w:pPr>
      <w:bookmarkStart w:id="5" w:name="Prepared"/>
      <w:bookmarkEnd w:id="4"/>
      <w:r>
        <w:rPr>
          <w:i/>
          <w:lang w:val="ru-RU"/>
        </w:rPr>
        <w:t>Документ подготовлен Международным бюро</w:t>
      </w:r>
    </w:p>
    <w:bookmarkEnd w:id="5"/>
    <w:p w14:paraId="153213A7" w14:textId="300B49A9" w:rsidR="007535B1" w:rsidRPr="00106130" w:rsidRDefault="005775E5" w:rsidP="007535B1">
      <w:pPr>
        <w:pStyle w:val="Heading1"/>
        <w:rPr>
          <w:lang w:val="ru-RU"/>
        </w:rPr>
      </w:pPr>
      <w:r>
        <w:rPr>
          <w:lang w:val="ru-RU"/>
        </w:rPr>
        <w:t>история вопроса</w:t>
      </w:r>
    </w:p>
    <w:p w14:paraId="3D28AEEE" w14:textId="049710D5" w:rsidR="007535B1" w:rsidRDefault="00CF555E" w:rsidP="004C02AF">
      <w:pPr>
        <w:pStyle w:val="ONUME"/>
      </w:pPr>
      <w:r>
        <w:rPr>
          <w:lang w:val="ru-RU"/>
        </w:rPr>
        <w:t>На сорок девятой сессии, состоявшейся 2–11 октября 2017 года в Женеве, Ассамблея продлила назначение</w:t>
      </w:r>
      <w:r w:rsidRPr="00CF555E">
        <w:rPr>
          <w:lang w:val="ru-RU"/>
        </w:rPr>
        <w:t xml:space="preserve"> Государственно</w:t>
      </w:r>
      <w:r>
        <w:rPr>
          <w:lang w:val="ru-RU"/>
        </w:rPr>
        <w:t>го</w:t>
      </w:r>
      <w:r w:rsidRPr="00CF555E">
        <w:rPr>
          <w:lang w:val="ru-RU"/>
        </w:rPr>
        <w:t xml:space="preserve"> предприяти</w:t>
      </w:r>
      <w:r>
        <w:rPr>
          <w:lang w:val="ru-RU"/>
        </w:rPr>
        <w:t>я</w:t>
      </w:r>
      <w:r w:rsidRPr="00CF555E">
        <w:rPr>
          <w:lang w:val="ru-RU"/>
        </w:rPr>
        <w:t xml:space="preserve"> «Украинский институт интеллектуальной собственности»</w:t>
      </w:r>
      <w:r>
        <w:rPr>
          <w:lang w:val="ru-RU"/>
        </w:rPr>
        <w:t xml:space="preserve"> </w:t>
      </w:r>
      <w:r w:rsidR="00326195" w:rsidRPr="00106130">
        <w:rPr>
          <w:lang w:val="ru-RU"/>
        </w:rPr>
        <w:t>(</w:t>
      </w:r>
      <w:r>
        <w:rPr>
          <w:lang w:val="ru-RU"/>
        </w:rPr>
        <w:t>Укрпатент</w:t>
      </w:r>
      <w:r w:rsidR="00326195" w:rsidRPr="00106130">
        <w:rPr>
          <w:lang w:val="ru-RU"/>
        </w:rPr>
        <w:t>)</w:t>
      </w:r>
      <w:r w:rsidR="007535B1" w:rsidRPr="00106130">
        <w:rPr>
          <w:lang w:val="ru-RU"/>
        </w:rPr>
        <w:t xml:space="preserve"> </w:t>
      </w:r>
      <w:r>
        <w:rPr>
          <w:lang w:val="ru-RU"/>
        </w:rPr>
        <w:t xml:space="preserve">в качестве Международного поискового органа и Органа международной предварительной экспертизы в соответствии с </w:t>
      </w:r>
      <w:r w:rsidR="007535B1">
        <w:t>PCT</w:t>
      </w:r>
      <w:r>
        <w:rPr>
          <w:lang w:val="ru-RU"/>
        </w:rPr>
        <w:t xml:space="preserve"> и утвердила </w:t>
      </w:r>
      <w:r w:rsidR="00986F49">
        <w:rPr>
          <w:lang w:val="ru-RU"/>
        </w:rPr>
        <w:t xml:space="preserve">текст </w:t>
      </w:r>
      <w:r w:rsidR="0077367D">
        <w:rPr>
          <w:lang w:val="ru-RU"/>
        </w:rPr>
        <w:t>проекта С</w:t>
      </w:r>
      <w:r w:rsidR="00986F49">
        <w:rPr>
          <w:lang w:val="ru-RU"/>
        </w:rPr>
        <w:t>оглашения между Министерством экономического развития и торговли Украины и Международным бюро</w:t>
      </w:r>
      <w:r w:rsidR="007535B1" w:rsidRPr="00106130">
        <w:rPr>
          <w:lang w:val="ru-RU"/>
        </w:rPr>
        <w:t xml:space="preserve"> (</w:t>
      </w:r>
      <w:r w:rsidR="00986F49">
        <w:rPr>
          <w:lang w:val="ru-RU"/>
        </w:rPr>
        <w:t>см. документы</w:t>
      </w:r>
      <w:r w:rsidR="007535B1" w:rsidRPr="00106130">
        <w:rPr>
          <w:lang w:val="ru-RU"/>
        </w:rPr>
        <w:t xml:space="preserve"> </w:t>
      </w:r>
      <w:r w:rsidR="007535B1">
        <w:t>PCT</w:t>
      </w:r>
      <w:r w:rsidR="007535B1" w:rsidRPr="00106130">
        <w:rPr>
          <w:lang w:val="ru-RU"/>
        </w:rPr>
        <w:t>/</w:t>
      </w:r>
      <w:r w:rsidR="004C02AF">
        <w:t>A</w:t>
      </w:r>
      <w:r w:rsidR="004C02AF" w:rsidRPr="00106130">
        <w:rPr>
          <w:lang w:val="ru-RU"/>
        </w:rPr>
        <w:t>/49</w:t>
      </w:r>
      <w:r w:rsidR="006C7331" w:rsidRPr="00106130">
        <w:rPr>
          <w:lang w:val="ru-RU"/>
        </w:rPr>
        <w:t>/</w:t>
      </w:r>
      <w:r w:rsidR="004C02AF" w:rsidRPr="00106130">
        <w:rPr>
          <w:lang w:val="ru-RU"/>
        </w:rPr>
        <w:t xml:space="preserve">2, </w:t>
      </w:r>
      <w:r w:rsidR="00986F49">
        <w:rPr>
          <w:lang w:val="ru-RU"/>
        </w:rPr>
        <w:t>приложение</w:t>
      </w:r>
      <w:r w:rsidR="004C02AF">
        <w:t> XIX</w:t>
      </w:r>
      <w:r w:rsidR="00986F49">
        <w:rPr>
          <w:lang w:val="ru-RU"/>
        </w:rPr>
        <w:t>,</w:t>
      </w:r>
      <w:r w:rsidR="006B4C7F" w:rsidRPr="00106130">
        <w:rPr>
          <w:lang w:val="ru-RU"/>
        </w:rPr>
        <w:t xml:space="preserve"> </w:t>
      </w:r>
      <w:r w:rsidR="00986F49">
        <w:rPr>
          <w:lang w:val="ru-RU"/>
        </w:rPr>
        <w:t>и</w:t>
      </w:r>
      <w:r w:rsidR="006B4C7F" w:rsidRPr="00106130">
        <w:rPr>
          <w:lang w:val="ru-RU"/>
        </w:rPr>
        <w:t xml:space="preserve"> </w:t>
      </w:r>
      <w:r w:rsidR="006B4C7F">
        <w:t>PCT</w:t>
      </w:r>
      <w:r w:rsidR="006B4C7F" w:rsidRPr="00106130">
        <w:rPr>
          <w:lang w:val="ru-RU"/>
        </w:rPr>
        <w:t>/</w:t>
      </w:r>
      <w:r w:rsidR="006B4C7F">
        <w:t>A</w:t>
      </w:r>
      <w:r w:rsidR="006B4C7F" w:rsidRPr="00106130">
        <w:rPr>
          <w:lang w:val="ru-RU"/>
        </w:rPr>
        <w:t xml:space="preserve">/49/5, </w:t>
      </w:r>
      <w:r w:rsidR="00986F49">
        <w:rPr>
          <w:lang w:val="ru-RU"/>
        </w:rPr>
        <w:t>пункты</w:t>
      </w:r>
      <w:r w:rsidR="006B4C7F" w:rsidRPr="00106130">
        <w:rPr>
          <w:lang w:val="ru-RU"/>
        </w:rPr>
        <w:t xml:space="preserve"> 41</w:t>
      </w:r>
      <w:r w:rsidR="00986F49">
        <w:rPr>
          <w:lang w:val="ru-RU"/>
        </w:rPr>
        <w:t>–</w:t>
      </w:r>
      <w:r w:rsidR="006B4C7F" w:rsidRPr="00106130">
        <w:rPr>
          <w:lang w:val="ru-RU"/>
        </w:rPr>
        <w:t>43</w:t>
      </w:r>
      <w:r w:rsidR="007535B1" w:rsidRPr="00106130">
        <w:rPr>
          <w:lang w:val="ru-RU"/>
        </w:rPr>
        <w:t xml:space="preserve">).  </w:t>
      </w:r>
      <w:r w:rsidR="00097C88">
        <w:rPr>
          <w:lang w:val="ru-RU"/>
        </w:rPr>
        <w:t xml:space="preserve">Это соглашение вступило в силу </w:t>
      </w:r>
      <w:r w:rsidR="005F0036">
        <w:t>1</w:t>
      </w:r>
      <w:r w:rsidR="00097C88">
        <w:rPr>
          <w:lang w:val="ru-RU"/>
        </w:rPr>
        <w:t xml:space="preserve"> января </w:t>
      </w:r>
      <w:r w:rsidR="005F0036">
        <w:t>2018</w:t>
      </w:r>
      <w:r w:rsidR="00097C88">
        <w:rPr>
          <w:lang w:val="ru-RU"/>
        </w:rPr>
        <w:t> года</w:t>
      </w:r>
      <w:r w:rsidR="005F0036">
        <w:t>.</w:t>
      </w:r>
    </w:p>
    <w:p w14:paraId="5CCBC251" w14:textId="179F52F8" w:rsidR="007535B1" w:rsidRDefault="009D17D2" w:rsidP="007535B1">
      <w:pPr>
        <w:pStyle w:val="ONUME"/>
      </w:pPr>
      <w:r>
        <w:rPr>
          <w:lang w:val="ru-RU"/>
        </w:rPr>
        <w:t>В соответствии постановлением Кабинета министров Украины № </w:t>
      </w:r>
      <w:r w:rsidR="00326195">
        <w:t>943</w:t>
      </w:r>
      <w:r w:rsidR="00813554">
        <w:rPr>
          <w:lang w:val="ru-RU"/>
        </w:rPr>
        <w:t>, вступившим в силу</w:t>
      </w:r>
      <w:r w:rsidR="00326195">
        <w:t xml:space="preserve"> </w:t>
      </w:r>
      <w:r w:rsidR="00813554">
        <w:rPr>
          <w:lang w:val="ru-RU"/>
        </w:rPr>
        <w:t>с</w:t>
      </w:r>
      <w:r>
        <w:rPr>
          <w:lang w:val="ru-RU"/>
        </w:rPr>
        <w:t xml:space="preserve"> 8</w:t>
      </w:r>
      <w:r w:rsidR="0042328F">
        <w:t> </w:t>
      </w:r>
      <w:r>
        <w:rPr>
          <w:lang w:val="ru-RU"/>
        </w:rPr>
        <w:t>ноября 2022 года</w:t>
      </w:r>
      <w:r w:rsidR="00813554">
        <w:rPr>
          <w:lang w:val="ru-RU"/>
        </w:rPr>
        <w:t>,</w:t>
      </w:r>
      <w:r>
        <w:rPr>
          <w:lang w:val="ru-RU"/>
        </w:rPr>
        <w:t xml:space="preserve"> Государственная организация «</w:t>
      </w:r>
      <w:r w:rsidRPr="009D17D2">
        <w:rPr>
          <w:lang w:val="ru-RU"/>
        </w:rPr>
        <w:t>Украинский национальный офис интеллектуальной собственности и инноваций</w:t>
      </w:r>
      <w:r>
        <w:rPr>
          <w:lang w:val="ru-RU"/>
        </w:rPr>
        <w:t>»</w:t>
      </w:r>
      <w:r w:rsidR="00813554">
        <w:rPr>
          <w:lang w:val="ru-RU"/>
        </w:rPr>
        <w:t xml:space="preserve"> </w:t>
      </w:r>
      <w:r w:rsidR="00445C80">
        <w:rPr>
          <w:lang w:val="ru-RU"/>
        </w:rPr>
        <w:t>(</w:t>
      </w:r>
      <w:r w:rsidR="00445C80">
        <w:t>UANIPIO</w:t>
      </w:r>
      <w:r w:rsidR="00445C80">
        <w:rPr>
          <w:lang w:val="ru-RU"/>
        </w:rPr>
        <w:t>)</w:t>
      </w:r>
      <w:r w:rsidR="00445C80">
        <w:t xml:space="preserve"> </w:t>
      </w:r>
      <w:r w:rsidR="00813554">
        <w:rPr>
          <w:lang w:val="ru-RU"/>
        </w:rPr>
        <w:t>взяла на себя обязанности</w:t>
      </w:r>
      <w:r>
        <w:rPr>
          <w:lang w:val="ru-RU"/>
        </w:rPr>
        <w:t xml:space="preserve">, в частности, по патентному делопроизводству, включая </w:t>
      </w:r>
      <w:r w:rsidR="00137F45">
        <w:rPr>
          <w:lang w:val="ru-RU"/>
        </w:rPr>
        <w:t xml:space="preserve">функции </w:t>
      </w:r>
      <w:r w:rsidR="00137F45">
        <w:rPr>
          <w:lang w:val="ru-RU"/>
        </w:rPr>
        <w:lastRenderedPageBreak/>
        <w:t xml:space="preserve">Получающего ведомства, Международного поискового органа и Органа международной предварительной экспертизы в соответствии с </w:t>
      </w:r>
      <w:r w:rsidR="00326195">
        <w:t>PCT</w:t>
      </w:r>
      <w:r w:rsidR="007535B1" w:rsidRPr="00F0080A">
        <w:t>.</w:t>
      </w:r>
    </w:p>
    <w:p w14:paraId="58453DF3" w14:textId="694D2F69" w:rsidR="00326195" w:rsidRPr="00F0080A" w:rsidRDefault="00CC3FAE" w:rsidP="00326195">
      <w:pPr>
        <w:pStyle w:val="Heading1"/>
      </w:pPr>
      <w:r>
        <w:rPr>
          <w:lang w:val="ru-RU"/>
        </w:rPr>
        <w:t>поправки к соглашению</w:t>
      </w:r>
    </w:p>
    <w:p w14:paraId="0FEA7FCF" w14:textId="4F85B3D7" w:rsidR="007535B1" w:rsidRDefault="00326195" w:rsidP="007535B1">
      <w:pPr>
        <w:pStyle w:val="ONUME"/>
      </w:pPr>
      <w:r>
        <w:t xml:space="preserve">UANIPIO </w:t>
      </w:r>
      <w:r w:rsidR="0077367D">
        <w:rPr>
          <w:lang w:val="ru-RU"/>
        </w:rPr>
        <w:t>является организацией-преемником Укрпатента</w:t>
      </w:r>
      <w:r w:rsidR="004C02AF">
        <w:t xml:space="preserve"> </w:t>
      </w:r>
      <w:r w:rsidR="0077367D">
        <w:rPr>
          <w:lang w:val="ru-RU"/>
        </w:rPr>
        <w:t>для цели патентного делопроизводства</w:t>
      </w:r>
      <w:r w:rsidR="004C02AF">
        <w:t xml:space="preserve">.  </w:t>
      </w:r>
      <w:r w:rsidR="001E5A1B">
        <w:rPr>
          <w:lang w:val="ru-RU"/>
        </w:rPr>
        <w:t>Организация сохраняет всех экспертов,</w:t>
      </w:r>
      <w:r w:rsidR="001E5A1B">
        <w:t xml:space="preserve"> </w:t>
      </w:r>
      <w:r w:rsidR="001E5A1B">
        <w:rPr>
          <w:lang w:val="ru-RU"/>
        </w:rPr>
        <w:t>средства поиска, ИТ-системы и другие инструменты и экспертный потенциал Укрпатента и по существу является органом, назначенным Ассамблеей.</w:t>
      </w:r>
    </w:p>
    <w:p w14:paraId="5A108CCC" w14:textId="6073A71F" w:rsidR="007535B1" w:rsidRDefault="0077367D" w:rsidP="007535B1">
      <w:pPr>
        <w:pStyle w:val="ONUME"/>
      </w:pPr>
      <w:r>
        <w:rPr>
          <w:lang w:val="ru-RU"/>
        </w:rPr>
        <w:t>Предлагается внести поправки в упомянутое выше Соглашение, отразив новые названия</w:t>
      </w:r>
      <w:r w:rsidR="0042328F">
        <w:t xml:space="preserve"> </w:t>
      </w:r>
      <w:r>
        <w:rPr>
          <w:lang w:val="ru-RU"/>
        </w:rPr>
        <w:t xml:space="preserve">министерства </w:t>
      </w:r>
      <w:r w:rsidR="00B968AF">
        <w:t>(</w:t>
      </w:r>
      <w:r>
        <w:rPr>
          <w:lang w:val="ru-RU"/>
        </w:rPr>
        <w:t>в настоящее время Министерство экономики Украины</w:t>
      </w:r>
      <w:r w:rsidR="00B968AF">
        <w:t xml:space="preserve">) </w:t>
      </w:r>
      <w:r>
        <w:rPr>
          <w:lang w:val="ru-RU"/>
        </w:rPr>
        <w:t>и ведомства</w:t>
      </w:r>
      <w:r w:rsidR="007535B1">
        <w:t xml:space="preserve">.  </w:t>
      </w:r>
      <w:r>
        <w:rPr>
          <w:lang w:val="ru-RU"/>
        </w:rPr>
        <w:t>Согласно положению статьи </w:t>
      </w:r>
      <w:r w:rsidR="007535B1">
        <w:t xml:space="preserve">11(1) </w:t>
      </w:r>
      <w:r>
        <w:rPr>
          <w:lang w:val="ru-RU"/>
        </w:rPr>
        <w:t xml:space="preserve">этого Соглашения поправки к тексту Соглашения подлежат утверждению </w:t>
      </w:r>
      <w:r w:rsidR="006E295B">
        <w:rPr>
          <w:lang w:val="ru-RU"/>
        </w:rPr>
        <w:t>Ассамблеей</w:t>
      </w:r>
      <w:r w:rsidR="007535B1">
        <w:t>.</w:t>
      </w:r>
    </w:p>
    <w:p w14:paraId="47F6670B" w14:textId="24DEE6C7" w:rsidR="007535B1" w:rsidRDefault="006E295B" w:rsidP="007535B1">
      <w:pPr>
        <w:pStyle w:val="ONUME"/>
      </w:pPr>
      <w:r>
        <w:rPr>
          <w:lang w:val="ru-RU"/>
        </w:rPr>
        <w:t>Предлагаемые поправки изложены в приложении к настоящему документу</w:t>
      </w:r>
      <w:r w:rsidR="007535B1">
        <w:t>.</w:t>
      </w:r>
    </w:p>
    <w:p w14:paraId="52DBF147" w14:textId="2CDF01CB" w:rsidR="007535B1" w:rsidRPr="00B50807" w:rsidRDefault="00CC3FAE" w:rsidP="007535B1">
      <w:pPr>
        <w:pStyle w:val="ONUME"/>
        <w:tabs>
          <w:tab w:val="left" w:pos="6096"/>
          <w:tab w:val="left" w:pos="6663"/>
        </w:tabs>
        <w:ind w:left="5533"/>
        <w:rPr>
          <w:i/>
        </w:rPr>
      </w:pPr>
      <w:r>
        <w:rPr>
          <w:i/>
          <w:lang w:val="ru-RU"/>
        </w:rPr>
        <w:t>Ассамблее Союза РСТ предлагается</w:t>
      </w:r>
      <w:r w:rsidR="007535B1" w:rsidRPr="00B50807">
        <w:rPr>
          <w:i/>
        </w:rPr>
        <w:t>:</w:t>
      </w:r>
    </w:p>
    <w:p w14:paraId="5AC41A4A" w14:textId="04C150D4" w:rsidR="007535B1" w:rsidRPr="00B50807" w:rsidRDefault="00CC3FAE" w:rsidP="00CC3FAE">
      <w:pPr>
        <w:pStyle w:val="ONUME"/>
        <w:numPr>
          <w:ilvl w:val="2"/>
          <w:numId w:val="5"/>
        </w:numPr>
        <w:ind w:left="6101"/>
        <w:rPr>
          <w:i/>
        </w:rPr>
      </w:pPr>
      <w:r>
        <w:rPr>
          <w:i/>
          <w:lang w:val="ru-RU"/>
        </w:rPr>
        <w:t>принять к сведению содержание документа </w:t>
      </w:r>
      <w:r w:rsidR="00326195">
        <w:rPr>
          <w:i/>
        </w:rPr>
        <w:t>PCT/A/55/3</w:t>
      </w:r>
      <w:r w:rsidR="007535B1" w:rsidRPr="00B50807">
        <w:rPr>
          <w:i/>
        </w:rPr>
        <w:t xml:space="preserve">;  </w:t>
      </w:r>
      <w:r>
        <w:rPr>
          <w:i/>
          <w:lang w:val="ru-RU"/>
        </w:rPr>
        <w:t>и</w:t>
      </w:r>
    </w:p>
    <w:p w14:paraId="30317F7F" w14:textId="74E3D64B" w:rsidR="007535B1" w:rsidRPr="00B50807" w:rsidRDefault="006E295B" w:rsidP="00CC3FAE">
      <w:pPr>
        <w:pStyle w:val="ONUME"/>
        <w:numPr>
          <w:ilvl w:val="2"/>
          <w:numId w:val="5"/>
        </w:numPr>
        <w:spacing w:after="0"/>
        <w:ind w:left="6101"/>
        <w:rPr>
          <w:i/>
        </w:rPr>
      </w:pPr>
      <w:r>
        <w:rPr>
          <w:i/>
          <w:lang w:val="ru-RU"/>
        </w:rPr>
        <w:t>утвердить</w:t>
      </w:r>
      <w:r w:rsidR="00CC3FAE">
        <w:rPr>
          <w:i/>
          <w:lang w:val="ru-RU"/>
        </w:rPr>
        <w:t xml:space="preserve"> поправки к Соглашению между Министерством экономического развития и торговли Украины и Международным бюро, изложенные в приложении к документу </w:t>
      </w:r>
      <w:r w:rsidR="00326195">
        <w:rPr>
          <w:i/>
        </w:rPr>
        <w:t>PCT/A/55/3</w:t>
      </w:r>
      <w:r w:rsidR="007535B1" w:rsidRPr="00B50807">
        <w:rPr>
          <w:i/>
        </w:rPr>
        <w:t>.</w:t>
      </w:r>
    </w:p>
    <w:p w14:paraId="51237B24" w14:textId="2FB460BD" w:rsidR="007535B1" w:rsidRDefault="007535B1" w:rsidP="003D4F70">
      <w:pPr>
        <w:pStyle w:val="Endofdocument-Annex"/>
        <w:ind w:left="0"/>
      </w:pPr>
    </w:p>
    <w:p w14:paraId="5937FF26" w14:textId="77777777" w:rsidR="007535B1" w:rsidRDefault="007535B1" w:rsidP="007535B1">
      <w:pPr>
        <w:pStyle w:val="Endofdocument-Annex"/>
      </w:pPr>
    </w:p>
    <w:p w14:paraId="5444444C" w14:textId="086ED76A" w:rsidR="007535B1" w:rsidRDefault="007535B1" w:rsidP="007535B1">
      <w:pPr>
        <w:pStyle w:val="Endofdocument-Annex"/>
        <w:sectPr w:rsidR="007535B1" w:rsidSect="00952A9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t>[</w:t>
      </w:r>
      <w:r w:rsidR="007513CD">
        <w:rPr>
          <w:lang w:val="ru-RU"/>
        </w:rPr>
        <w:t>Приложение следует</w:t>
      </w:r>
      <w:r>
        <w:t>]</w:t>
      </w:r>
    </w:p>
    <w:p w14:paraId="59FCFC3D" w14:textId="0D4C6455" w:rsidR="007535B1" w:rsidRDefault="007535B1" w:rsidP="007535B1">
      <w:pPr>
        <w:jc w:val="right"/>
      </w:pPr>
      <w:r>
        <w:lastRenderedPageBreak/>
        <w:t>PCT/A/55/3</w:t>
      </w:r>
      <w:r>
        <w:br/>
      </w:r>
      <w:r w:rsidR="0024716C">
        <w:rPr>
          <w:lang w:val="ru-RU"/>
        </w:rPr>
        <w:t>ПРИЛОЖЕНИЕ</w:t>
      </w:r>
    </w:p>
    <w:p w14:paraId="596587D3" w14:textId="77777777" w:rsidR="007535B1" w:rsidRDefault="007535B1" w:rsidP="007535B1"/>
    <w:p w14:paraId="7575E80B" w14:textId="6FC71CC7" w:rsidR="007535B1" w:rsidRDefault="0024716C" w:rsidP="00685A69">
      <w:pPr>
        <w:jc w:val="center"/>
      </w:pPr>
      <w:r>
        <w:rPr>
          <w:lang w:val="ru-RU"/>
        </w:rPr>
        <w:t>ПРОЕКТ ПОПРАВОК К СОГЛАШЕНИЮ</w:t>
      </w:r>
      <w:r w:rsidR="00685A69">
        <w:rPr>
          <w:rStyle w:val="FootnoteReference"/>
        </w:rPr>
        <w:footnoteReference w:id="2"/>
      </w:r>
    </w:p>
    <w:p w14:paraId="4753D7B8" w14:textId="3C0A46B1" w:rsidR="007535B1" w:rsidRDefault="007535B1" w:rsidP="007535B1"/>
    <w:p w14:paraId="7146DA5A" w14:textId="463397AB" w:rsidR="005012F1" w:rsidRDefault="005012F1" w:rsidP="007535B1"/>
    <w:p w14:paraId="444E6764" w14:textId="30B8C4A3" w:rsidR="005012F1" w:rsidRDefault="005012F1" w:rsidP="007535B1"/>
    <w:p w14:paraId="22C3A7DB" w14:textId="40E15E25" w:rsidR="005012F1" w:rsidRPr="00D50AF5" w:rsidRDefault="00521A27" w:rsidP="005012F1">
      <w:pPr>
        <w:jc w:val="center"/>
      </w:pPr>
      <w:r>
        <w:rPr>
          <w:lang w:val="ru-RU"/>
        </w:rPr>
        <w:t>СОГЛАШЕНИЕ</w:t>
      </w:r>
    </w:p>
    <w:p w14:paraId="470B453D" w14:textId="77777777" w:rsidR="005012F1" w:rsidRPr="00D50AF5" w:rsidRDefault="005012F1" w:rsidP="005012F1">
      <w:pPr>
        <w:jc w:val="center"/>
      </w:pPr>
    </w:p>
    <w:p w14:paraId="166C1658" w14:textId="5539E36D" w:rsidR="005012F1" w:rsidRPr="00D50AF5" w:rsidRDefault="00521A27" w:rsidP="005012F1">
      <w:pPr>
        <w:jc w:val="center"/>
      </w:pPr>
      <w:r>
        <w:rPr>
          <w:lang w:val="ru-RU"/>
        </w:rPr>
        <w:t>между</w:t>
      </w:r>
      <w:r w:rsidR="005012F1" w:rsidRPr="00D50AF5">
        <w:t xml:space="preserve"> </w:t>
      </w:r>
      <w:r>
        <w:rPr>
          <w:lang w:val="ru-RU"/>
        </w:rPr>
        <w:t>Министерством</w:t>
      </w:r>
      <w:r w:rsidR="005012F1" w:rsidRPr="00D50AF5">
        <w:t xml:space="preserve"> </w:t>
      </w:r>
      <w:r>
        <w:rPr>
          <w:rStyle w:val="Deletedtext"/>
          <w:lang w:val="ru-RU"/>
        </w:rPr>
        <w:t>экономического развития и торговли</w:t>
      </w:r>
      <w:r w:rsidR="005012F1" w:rsidRPr="00D50AF5">
        <w:t xml:space="preserve"> </w:t>
      </w:r>
      <w:r>
        <w:rPr>
          <w:rStyle w:val="InsertedText"/>
          <w:lang w:val="ru-RU"/>
        </w:rPr>
        <w:t>экономики</w:t>
      </w:r>
      <w:r w:rsidR="005012F1" w:rsidRPr="00D50AF5">
        <w:t xml:space="preserve"> </w:t>
      </w:r>
      <w:r>
        <w:rPr>
          <w:lang w:val="ru-RU"/>
        </w:rPr>
        <w:t>Украины</w:t>
      </w:r>
      <w:r w:rsidRPr="00D50AF5">
        <w:t xml:space="preserve"> </w:t>
      </w:r>
      <w:r w:rsidR="005012F1" w:rsidRPr="00D50AF5">
        <w:br/>
      </w:r>
      <w:r>
        <w:rPr>
          <w:lang w:val="ru-RU"/>
        </w:rPr>
        <w:t>и Международным бюро Всемирной организации интеллектуальной собственности</w:t>
      </w:r>
    </w:p>
    <w:p w14:paraId="4BA1F7FF" w14:textId="77777777" w:rsidR="005012F1" w:rsidRPr="00D50AF5" w:rsidRDefault="005012F1" w:rsidP="005012F1">
      <w:pPr>
        <w:jc w:val="center"/>
      </w:pPr>
    </w:p>
    <w:p w14:paraId="1FB3DD29" w14:textId="3B4E282A" w:rsidR="005012F1" w:rsidRDefault="00521A27" w:rsidP="005012F1">
      <w:pPr>
        <w:jc w:val="center"/>
      </w:pPr>
      <w:r>
        <w:rPr>
          <w:lang w:val="ru-RU"/>
        </w:rPr>
        <w:t>о порядке функционирования</w:t>
      </w:r>
      <w:r w:rsidR="005012F1" w:rsidRPr="00D50AF5">
        <w:t xml:space="preserve"> </w:t>
      </w:r>
      <w:r>
        <w:rPr>
          <w:rStyle w:val="Deletedtext"/>
          <w:lang w:val="ru-RU"/>
        </w:rPr>
        <w:t>Государственного предприятия «Украинский институт интеллектуальной собственности»</w:t>
      </w:r>
      <w:r w:rsidR="005012F1" w:rsidRPr="00D50AF5">
        <w:t xml:space="preserve"> </w:t>
      </w:r>
      <w:r>
        <w:rPr>
          <w:rStyle w:val="InsertedText"/>
          <w:lang w:val="ru-RU"/>
        </w:rPr>
        <w:t xml:space="preserve">Государственной организации «Украинский национальный офис интеллектуальной собственности и инноваций» </w:t>
      </w:r>
      <w:r w:rsidR="005012F1" w:rsidRPr="00D50AF5">
        <w:br/>
      </w:r>
      <w:r>
        <w:rPr>
          <w:lang w:val="ru-RU"/>
        </w:rPr>
        <w:t>в качестве Международного поискового органа</w:t>
      </w:r>
      <w:r w:rsidR="005012F1" w:rsidRPr="00D50AF5">
        <w:t xml:space="preserve"> </w:t>
      </w:r>
      <w:r>
        <w:rPr>
          <w:lang w:val="ru-RU"/>
        </w:rPr>
        <w:t>и Органа международной предварительной экспертизы</w:t>
      </w:r>
      <w:r w:rsidR="005012F1" w:rsidRPr="00D50AF5">
        <w:t xml:space="preserve"> </w:t>
      </w:r>
      <w:r>
        <w:rPr>
          <w:lang w:val="ru-RU"/>
        </w:rPr>
        <w:t>в соответствии с Договором о патентной кооперации</w:t>
      </w:r>
    </w:p>
    <w:p w14:paraId="76879312" w14:textId="6633E491" w:rsidR="007535B1" w:rsidRPr="00BA2917" w:rsidRDefault="00BA2917" w:rsidP="00065562">
      <w:pPr>
        <w:pStyle w:val="Heading2"/>
      </w:pPr>
      <w:r w:rsidRPr="00BA2917">
        <w:rPr>
          <w:lang w:val="ru-RU"/>
        </w:rPr>
        <w:t>Преамбула</w:t>
      </w:r>
    </w:p>
    <w:p w14:paraId="4A220297" w14:textId="7A800D41" w:rsidR="007535B1" w:rsidRDefault="00BA2917" w:rsidP="007535B1">
      <w:pPr>
        <w:pStyle w:val="BodyText"/>
      </w:pPr>
      <w:r w:rsidRPr="00BA2917">
        <w:rPr>
          <w:lang w:val="ru-RU"/>
        </w:rPr>
        <w:t xml:space="preserve">Министерство </w:t>
      </w:r>
      <w:r w:rsidRPr="00BA2917">
        <w:rPr>
          <w:strike/>
          <w:color w:val="FF0000"/>
          <w:lang w:val="ru-RU"/>
        </w:rPr>
        <w:t>экономического развития и торговли</w:t>
      </w:r>
      <w:r w:rsidRPr="00BA2917">
        <w:rPr>
          <w:lang w:val="ru-RU"/>
        </w:rPr>
        <w:t xml:space="preserve"> </w:t>
      </w:r>
      <w:r w:rsidRPr="00BA2917">
        <w:rPr>
          <w:color w:val="0000FF"/>
          <w:u w:val="single"/>
          <w:lang w:val="ru-RU"/>
        </w:rPr>
        <w:t>экономики</w:t>
      </w:r>
      <w:r>
        <w:rPr>
          <w:lang w:val="ru-RU"/>
        </w:rPr>
        <w:t xml:space="preserve"> </w:t>
      </w:r>
      <w:r w:rsidRPr="00BA2917">
        <w:rPr>
          <w:lang w:val="ru-RU"/>
        </w:rPr>
        <w:t>Украины и Международное бюро Всемирной организации интеллектуальной собственности,</w:t>
      </w:r>
    </w:p>
    <w:p w14:paraId="15CA27CF" w14:textId="7A399DFD" w:rsidR="007535B1" w:rsidRPr="00096BD0" w:rsidRDefault="00D40C26" w:rsidP="007535B1">
      <w:pPr>
        <w:pStyle w:val="BodyText"/>
      </w:pPr>
      <w:r w:rsidRPr="00D40C26">
        <w:rPr>
          <w:i/>
          <w:lang w:val="ru-RU"/>
        </w:rPr>
        <w:t>Учитывая</w:t>
      </w:r>
      <w:r w:rsidRPr="00D40C26">
        <w:rPr>
          <w:lang w:val="ru-RU"/>
        </w:rPr>
        <w:t xml:space="preserve">, что Ассамблея РСТ, заслушав мнение Комитета РСТ по техническому сотрудничеству, назначила Государственное предприятие «Украинский институт интеллектуальной собственности» в качестве Международного поискового органа и Органа </w:t>
      </w:r>
      <w:r w:rsidRPr="00096BD0">
        <w:rPr>
          <w:lang w:val="ru-RU"/>
        </w:rPr>
        <w:t>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0765F895" w14:textId="2B7F083A" w:rsidR="002B615B" w:rsidRPr="002B615B" w:rsidRDefault="001E21BA" w:rsidP="00CA3984">
      <w:pPr>
        <w:pStyle w:val="BodyText"/>
        <w:rPr>
          <w:rStyle w:val="InsertedText"/>
        </w:rPr>
      </w:pPr>
      <w:r w:rsidRPr="0025138B">
        <w:rPr>
          <w:rStyle w:val="InsertedText"/>
          <w:i/>
          <w:lang w:val="ru-RU"/>
        </w:rPr>
        <w:t>Учитывая</w:t>
      </w:r>
      <w:r w:rsidRPr="00096BD0">
        <w:rPr>
          <w:rStyle w:val="InsertedText"/>
          <w:lang w:val="ru-RU"/>
        </w:rPr>
        <w:t xml:space="preserve">, что </w:t>
      </w:r>
      <w:r w:rsidR="005012F1" w:rsidRPr="00096BD0">
        <w:rPr>
          <w:rStyle w:val="InsertedText"/>
          <w:lang w:val="ru-RU"/>
        </w:rPr>
        <w:t>обязанности по патентному делопроизводству</w:t>
      </w:r>
      <w:r w:rsidR="005012F1">
        <w:rPr>
          <w:rStyle w:val="InsertedText"/>
          <w:lang w:val="ru-RU"/>
        </w:rPr>
        <w:t>, котор</w:t>
      </w:r>
      <w:r w:rsidR="00521A27">
        <w:rPr>
          <w:rStyle w:val="InsertedText"/>
          <w:lang w:val="ru-RU"/>
        </w:rPr>
        <w:t>ы</w:t>
      </w:r>
      <w:r w:rsidR="005012F1">
        <w:rPr>
          <w:rStyle w:val="InsertedText"/>
          <w:lang w:val="ru-RU"/>
        </w:rPr>
        <w:t>е</w:t>
      </w:r>
      <w:r w:rsidR="00521A27">
        <w:rPr>
          <w:rStyle w:val="InsertedText"/>
          <w:lang w:val="ru-RU"/>
        </w:rPr>
        <w:t xml:space="preserve"> ранее выполняло</w:t>
      </w:r>
      <w:r w:rsidR="005012F1" w:rsidRPr="00096BD0">
        <w:rPr>
          <w:rStyle w:val="InsertedText"/>
          <w:lang w:val="ru-RU"/>
        </w:rPr>
        <w:t xml:space="preserve"> Государственн</w:t>
      </w:r>
      <w:r w:rsidR="00521A27">
        <w:rPr>
          <w:rStyle w:val="InsertedText"/>
          <w:lang w:val="ru-RU"/>
        </w:rPr>
        <w:t>ое</w:t>
      </w:r>
      <w:r w:rsidR="005012F1" w:rsidRPr="00096BD0">
        <w:rPr>
          <w:rStyle w:val="InsertedText"/>
          <w:lang w:val="ru-RU"/>
        </w:rPr>
        <w:t xml:space="preserve"> предприяти</w:t>
      </w:r>
      <w:r w:rsidR="005012F1">
        <w:rPr>
          <w:rStyle w:val="InsertedText"/>
          <w:lang w:val="ru-RU"/>
        </w:rPr>
        <w:t>е</w:t>
      </w:r>
      <w:r w:rsidR="005012F1" w:rsidRPr="00096BD0">
        <w:rPr>
          <w:rStyle w:val="InsertedText"/>
          <w:lang w:val="ru-RU"/>
        </w:rPr>
        <w:t xml:space="preserve"> «Украинский институт интеллектуальной собственности»</w:t>
      </w:r>
      <w:r w:rsidR="005012F1">
        <w:rPr>
          <w:rStyle w:val="InsertedText"/>
          <w:lang w:val="ru-RU"/>
        </w:rPr>
        <w:t xml:space="preserve">, взяла на себя </w:t>
      </w:r>
      <w:r w:rsidRPr="00096BD0">
        <w:rPr>
          <w:rStyle w:val="InsertedText"/>
          <w:lang w:val="ru-RU"/>
        </w:rPr>
        <w:t>Г</w:t>
      </w:r>
      <w:r w:rsidR="00AA4A43" w:rsidRPr="00096BD0">
        <w:rPr>
          <w:rStyle w:val="InsertedText"/>
          <w:lang w:val="ru-RU"/>
        </w:rPr>
        <w:t>осударственная организация «Украинский национальный офис интеллектуальной собственности и инноваций»</w:t>
      </w:r>
      <w:r w:rsidR="004632C6" w:rsidRPr="00096BD0">
        <w:rPr>
          <w:rStyle w:val="InsertedText"/>
          <w:lang w:val="ru-RU"/>
        </w:rPr>
        <w:t>,</w:t>
      </w:r>
    </w:p>
    <w:p w14:paraId="6DFE316F" w14:textId="72F93CA3" w:rsidR="007535B1" w:rsidRDefault="007B56C2" w:rsidP="007535B1">
      <w:pPr>
        <w:pStyle w:val="BodyTextItalic"/>
      </w:pPr>
      <w:r w:rsidRPr="007B56C2">
        <w:rPr>
          <w:lang w:val="ru-RU"/>
        </w:rPr>
        <w:t>Настоящим договорились о нижеследующем:</w:t>
      </w:r>
    </w:p>
    <w:p w14:paraId="4BBB7033" w14:textId="55DB9963" w:rsidR="007535B1" w:rsidRDefault="00524261" w:rsidP="00065562">
      <w:pPr>
        <w:pStyle w:val="Heading2"/>
      </w:pPr>
      <w:r>
        <w:rPr>
          <w:lang w:val="ru-RU"/>
        </w:rPr>
        <w:t>Статья</w:t>
      </w:r>
      <w:r w:rsidR="007535B1">
        <w:t xml:space="preserve"> 1 </w:t>
      </w:r>
      <w:r w:rsidR="007535B1">
        <w:br/>
      </w:r>
      <w:r>
        <w:rPr>
          <w:lang w:val="ru-RU"/>
        </w:rPr>
        <w:t>Термины и выражения</w:t>
      </w:r>
    </w:p>
    <w:p w14:paraId="70CC3E8C" w14:textId="125AE1B6" w:rsidR="007535B1" w:rsidRDefault="007535B1" w:rsidP="007535B1">
      <w:pPr>
        <w:pStyle w:val="BodyText"/>
      </w:pPr>
      <w:r>
        <w:t>(1)</w:t>
      </w:r>
      <w:r>
        <w:tab/>
      </w:r>
      <w:r w:rsidR="003B54D5" w:rsidRPr="003B54D5">
        <w:rPr>
          <w:lang w:val="ru-RU"/>
        </w:rPr>
        <w:t>Для целей настоящего Соглашения:</w:t>
      </w:r>
    </w:p>
    <w:p w14:paraId="668881E2" w14:textId="579BD6EA" w:rsidR="007535B1" w:rsidRDefault="007535B1" w:rsidP="007535B1">
      <w:pPr>
        <w:pStyle w:val="indenta"/>
      </w:pPr>
      <w:r>
        <w:t>(a)</w:t>
      </w:r>
      <w:r>
        <w:tab/>
      </w:r>
      <w:r w:rsidR="003B54D5" w:rsidRPr="003B54D5">
        <w:rPr>
          <w:rFonts w:eastAsia="SimSun"/>
          <w:szCs w:val="22"/>
          <w:lang w:val="ru-RU" w:eastAsia="zh-CN"/>
        </w:rPr>
        <w:t>«Договор» означает Договор о патентной кооперации;</w:t>
      </w:r>
    </w:p>
    <w:p w14:paraId="1DEBB337" w14:textId="39984302" w:rsidR="007535B1" w:rsidRDefault="007535B1" w:rsidP="007535B1">
      <w:pPr>
        <w:pStyle w:val="indenta"/>
      </w:pPr>
      <w:r>
        <w:t>(b)</w:t>
      </w:r>
      <w:r>
        <w:tab/>
      </w:r>
      <w:r w:rsidR="00086A7C" w:rsidRPr="00086A7C">
        <w:rPr>
          <w:lang w:val="ru-RU"/>
        </w:rPr>
        <w:t>«Инструкция» означает Инструкцию к Договору;</w:t>
      </w:r>
    </w:p>
    <w:p w14:paraId="7646FEF9" w14:textId="7082589A" w:rsidR="007535B1" w:rsidRDefault="007535B1" w:rsidP="007535B1">
      <w:pPr>
        <w:pStyle w:val="indenta"/>
      </w:pPr>
      <w:r>
        <w:t>(c)</w:t>
      </w:r>
      <w:r>
        <w:tab/>
      </w:r>
      <w:r w:rsidR="00086A7C" w:rsidRPr="00086A7C">
        <w:rPr>
          <w:rFonts w:eastAsia="SimSun"/>
          <w:szCs w:val="22"/>
          <w:lang w:val="ru-RU" w:eastAsia="zh-CN"/>
        </w:rPr>
        <w:t>«Административная инструкция» означает Административную инструкцию к Договору;</w:t>
      </w:r>
    </w:p>
    <w:p w14:paraId="1CB086ED" w14:textId="745F9741" w:rsidR="007535B1" w:rsidRDefault="007535B1" w:rsidP="007535B1">
      <w:pPr>
        <w:pStyle w:val="indenta"/>
      </w:pPr>
      <w:r>
        <w:t>(d)</w:t>
      </w:r>
      <w:r>
        <w:tab/>
      </w:r>
      <w:r w:rsidR="00881A61" w:rsidRPr="00881A61">
        <w:rPr>
          <w:lang w:val="ru-RU"/>
        </w:rPr>
        <w:t>«</w:t>
      </w:r>
      <w:proofErr w:type="gramStart"/>
      <w:r w:rsidR="00881A61" w:rsidRPr="00881A61">
        <w:rPr>
          <w:lang w:val="ru-RU"/>
        </w:rPr>
        <w:t>статья</w:t>
      </w:r>
      <w:proofErr w:type="gramEnd"/>
      <w:r w:rsidR="00881A61" w:rsidRPr="00881A61">
        <w:rPr>
          <w:lang w:val="ru-RU"/>
        </w:rPr>
        <w:t>» (за исключением случаев, когда конкретно упоминается статья настоящего Соглашения) означает статью Договора;</w:t>
      </w:r>
    </w:p>
    <w:p w14:paraId="3B34FE4D" w14:textId="3FA493CA" w:rsidR="007535B1" w:rsidRDefault="007535B1" w:rsidP="007535B1">
      <w:pPr>
        <w:pStyle w:val="indenta"/>
      </w:pPr>
      <w:r>
        <w:t>(e)</w:t>
      </w:r>
      <w:r>
        <w:tab/>
      </w:r>
      <w:r w:rsidR="00D85B09" w:rsidRPr="00D85B09">
        <w:rPr>
          <w:lang w:val="ru-RU"/>
        </w:rPr>
        <w:t>«</w:t>
      </w:r>
      <w:proofErr w:type="gramStart"/>
      <w:r w:rsidR="00D85B09" w:rsidRPr="00D85B09">
        <w:rPr>
          <w:lang w:val="ru-RU"/>
        </w:rPr>
        <w:t>правило</w:t>
      </w:r>
      <w:proofErr w:type="gramEnd"/>
      <w:r w:rsidR="00D85B09" w:rsidRPr="00D85B09">
        <w:rPr>
          <w:lang w:val="ru-RU"/>
        </w:rPr>
        <w:t>» означает правило Инструкции;</w:t>
      </w:r>
    </w:p>
    <w:p w14:paraId="7B0C9F65" w14:textId="321AA7B0" w:rsidR="007535B1" w:rsidRPr="00096BD0" w:rsidRDefault="007535B1" w:rsidP="007535B1">
      <w:pPr>
        <w:pStyle w:val="indenta"/>
        <w:rPr>
          <w:lang w:val="ru-RU"/>
        </w:rPr>
      </w:pPr>
      <w:r>
        <w:lastRenderedPageBreak/>
        <w:t>(f)</w:t>
      </w:r>
      <w:r>
        <w:tab/>
      </w:r>
      <w:r w:rsidR="00D85B09" w:rsidRPr="00D85B09">
        <w:rPr>
          <w:lang w:val="ru-RU"/>
        </w:rPr>
        <w:t>«</w:t>
      </w:r>
      <w:r w:rsidR="00D85B09" w:rsidRPr="00096BD0">
        <w:rPr>
          <w:lang w:val="ru-RU"/>
        </w:rPr>
        <w:t>Договаривающееся государство» означает государство – участника Договора;</w:t>
      </w:r>
    </w:p>
    <w:p w14:paraId="2E4BD436" w14:textId="15349B72" w:rsidR="007535B1" w:rsidRPr="00096BD0" w:rsidRDefault="007535B1" w:rsidP="007535B1">
      <w:pPr>
        <w:pStyle w:val="indenta"/>
        <w:rPr>
          <w:lang w:val="ru-RU"/>
        </w:rPr>
      </w:pPr>
      <w:r w:rsidRPr="00096BD0">
        <w:rPr>
          <w:lang w:val="ru-RU"/>
        </w:rPr>
        <w:t>(g)</w:t>
      </w:r>
      <w:r w:rsidRPr="00096BD0">
        <w:rPr>
          <w:lang w:val="ru-RU"/>
        </w:rPr>
        <w:tab/>
      </w:r>
      <w:r w:rsidR="00D85B09" w:rsidRPr="00096BD0">
        <w:rPr>
          <w:lang w:val="ru-RU"/>
        </w:rPr>
        <w:t xml:space="preserve">«Орган» означает </w:t>
      </w:r>
      <w:r w:rsidR="00D85B09" w:rsidRPr="00096BD0">
        <w:rPr>
          <w:strike/>
          <w:color w:val="FF0000"/>
          <w:lang w:val="ru-RU"/>
        </w:rPr>
        <w:t>Государственное предприятие «Украинский институт интеллектуальной собственности»</w:t>
      </w:r>
      <w:r w:rsidR="008E2FA9" w:rsidRPr="00096BD0">
        <w:rPr>
          <w:lang w:val="ru-RU"/>
        </w:rPr>
        <w:t xml:space="preserve"> </w:t>
      </w:r>
      <w:r w:rsidR="001E21BA" w:rsidRPr="00096BD0">
        <w:rPr>
          <w:color w:val="0000FF"/>
          <w:u w:val="single"/>
          <w:lang w:val="ru-RU"/>
        </w:rPr>
        <w:t>Г</w:t>
      </w:r>
      <w:r w:rsidR="008E2FA9" w:rsidRPr="00096BD0">
        <w:rPr>
          <w:color w:val="0000FF"/>
          <w:u w:val="single"/>
          <w:lang w:val="ru-RU"/>
        </w:rPr>
        <w:t xml:space="preserve">осударственную организацию «Украинский </w:t>
      </w:r>
      <w:r w:rsidR="008E2FA9" w:rsidRPr="00096BD0">
        <w:rPr>
          <w:bCs/>
          <w:color w:val="0000FF"/>
          <w:u w:val="single"/>
          <w:lang w:val="ru-RU"/>
        </w:rPr>
        <w:t xml:space="preserve">национальный офис интеллектуальной собственности </w:t>
      </w:r>
      <w:r w:rsidR="008E2FA9" w:rsidRPr="00096BD0">
        <w:rPr>
          <w:color w:val="0000FF"/>
          <w:u w:val="single"/>
          <w:lang w:val="ru-RU"/>
        </w:rPr>
        <w:t xml:space="preserve">и </w:t>
      </w:r>
      <w:r w:rsidR="008E2FA9" w:rsidRPr="00096BD0">
        <w:rPr>
          <w:bCs/>
          <w:color w:val="0000FF"/>
          <w:u w:val="single"/>
          <w:lang w:val="ru-RU"/>
        </w:rPr>
        <w:t>инноваций»</w:t>
      </w:r>
      <w:r w:rsidR="00D85B09" w:rsidRPr="00096BD0">
        <w:rPr>
          <w:lang w:val="ru-RU"/>
        </w:rPr>
        <w:t>;</w:t>
      </w:r>
    </w:p>
    <w:p w14:paraId="2E18F276" w14:textId="5BC70BDC" w:rsidR="00A22F4C" w:rsidRDefault="007535B1" w:rsidP="007535B1">
      <w:pPr>
        <w:pStyle w:val="indenta"/>
        <w:rPr>
          <w:lang w:val="ru-RU"/>
        </w:rPr>
      </w:pPr>
      <w:r w:rsidRPr="00106130">
        <w:rPr>
          <w:lang w:val="ru-RU"/>
        </w:rPr>
        <w:t>(</w:t>
      </w:r>
      <w:r w:rsidRPr="00096BD0">
        <w:t>h</w:t>
      </w:r>
      <w:r w:rsidRPr="00106130">
        <w:rPr>
          <w:lang w:val="ru-RU"/>
        </w:rPr>
        <w:t>)</w:t>
      </w:r>
      <w:r w:rsidRPr="00106130">
        <w:rPr>
          <w:lang w:val="ru-RU"/>
        </w:rPr>
        <w:tab/>
      </w:r>
      <w:r w:rsidR="00D85B09" w:rsidRPr="00096BD0">
        <w:rPr>
          <w:lang w:val="ru-RU"/>
        </w:rPr>
        <w:t>«Международное бюро» означает</w:t>
      </w:r>
      <w:r w:rsidR="00D85B09" w:rsidRPr="00D85B09">
        <w:rPr>
          <w:lang w:val="ru-RU"/>
        </w:rPr>
        <w:t xml:space="preserve"> Международное бюро Всемирной организации интеллектуальной собственности.</w:t>
      </w:r>
    </w:p>
    <w:p w14:paraId="0E1A605A" w14:textId="4D61AA52" w:rsidR="007535B1" w:rsidRPr="00106130" w:rsidRDefault="007535B1" w:rsidP="007535B1">
      <w:pPr>
        <w:pStyle w:val="BodyText"/>
        <w:rPr>
          <w:lang w:val="ru-RU"/>
        </w:rPr>
      </w:pPr>
      <w:r w:rsidRPr="00106130">
        <w:rPr>
          <w:lang w:val="ru-RU"/>
        </w:rPr>
        <w:t>(2)</w:t>
      </w:r>
      <w:r w:rsidRPr="00106130">
        <w:rPr>
          <w:lang w:val="ru-RU"/>
        </w:rPr>
        <w:tab/>
      </w:r>
      <w:r w:rsidR="00A22F4C" w:rsidRPr="00A22F4C">
        <w:rPr>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r w:rsidRPr="00106130">
        <w:rPr>
          <w:lang w:val="ru-RU"/>
        </w:rPr>
        <w:t>.</w:t>
      </w:r>
    </w:p>
    <w:p w14:paraId="24EF1B1D" w14:textId="1DFEB480" w:rsidR="007535B1" w:rsidRPr="00106130" w:rsidRDefault="00A22F4C" w:rsidP="00685A69">
      <w:pPr>
        <w:pStyle w:val="Heading2"/>
        <w:keepLines/>
        <w:rPr>
          <w:lang w:val="ru-RU"/>
        </w:rPr>
      </w:pPr>
      <w:r>
        <w:rPr>
          <w:lang w:val="ru-RU"/>
        </w:rPr>
        <w:t>Статья</w:t>
      </w:r>
      <w:r w:rsidR="007535B1" w:rsidRPr="00106130">
        <w:rPr>
          <w:lang w:val="ru-RU"/>
        </w:rPr>
        <w:t xml:space="preserve"> 2 </w:t>
      </w:r>
      <w:r w:rsidR="007535B1" w:rsidRPr="00106130">
        <w:rPr>
          <w:lang w:val="ru-RU"/>
        </w:rPr>
        <w:br/>
      </w:r>
      <w:r w:rsidR="000D58FC">
        <w:rPr>
          <w:lang w:val="ru-RU"/>
        </w:rPr>
        <w:t>Основные обязательства</w:t>
      </w:r>
    </w:p>
    <w:p w14:paraId="03EFE6C7" w14:textId="6774AF54" w:rsidR="007535B1" w:rsidRPr="00106130" w:rsidRDefault="007535B1" w:rsidP="00685A69">
      <w:pPr>
        <w:pStyle w:val="BodyText"/>
        <w:keepNext/>
        <w:keepLines/>
        <w:rPr>
          <w:lang w:val="ru-RU"/>
        </w:rPr>
      </w:pPr>
      <w:r w:rsidRPr="00106130">
        <w:rPr>
          <w:lang w:val="ru-RU"/>
        </w:rPr>
        <w:t>(1)</w:t>
      </w:r>
      <w:r w:rsidRPr="00106130">
        <w:rPr>
          <w:lang w:val="ru-RU"/>
        </w:rPr>
        <w:tab/>
      </w:r>
      <w:r w:rsidR="009A3F88" w:rsidRPr="009A3F88">
        <w:rPr>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25751F76" w14:textId="25C65A8D" w:rsidR="007535B1" w:rsidRPr="00106130" w:rsidRDefault="007535B1" w:rsidP="007535B1">
      <w:pPr>
        <w:pStyle w:val="BodyText"/>
        <w:rPr>
          <w:lang w:val="ru-RU"/>
        </w:rPr>
      </w:pPr>
      <w:r w:rsidRPr="00106130">
        <w:rPr>
          <w:lang w:val="ru-RU"/>
        </w:rPr>
        <w:t>(2)</w:t>
      </w:r>
      <w:r w:rsidRPr="00106130">
        <w:rPr>
          <w:lang w:val="ru-RU"/>
        </w:rPr>
        <w:tab/>
      </w:r>
      <w:r w:rsidR="009A3F88" w:rsidRPr="009A3F88">
        <w:rPr>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14:paraId="1944AA11" w14:textId="23538AA2" w:rsidR="007535B1" w:rsidRPr="00106130" w:rsidRDefault="007535B1" w:rsidP="007535B1">
      <w:pPr>
        <w:pStyle w:val="BodyText"/>
        <w:rPr>
          <w:lang w:val="ru-RU"/>
        </w:rPr>
      </w:pPr>
      <w:r w:rsidRPr="00106130">
        <w:rPr>
          <w:lang w:val="ru-RU"/>
        </w:rPr>
        <w:t>(3)</w:t>
      </w:r>
      <w:r w:rsidRPr="00106130">
        <w:rPr>
          <w:lang w:val="ru-RU"/>
        </w:rPr>
        <w:tab/>
      </w:r>
      <w:r w:rsidR="00CF0D08" w:rsidRPr="00CF0D08">
        <w:rPr>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7A3D0A7D" w14:textId="6E2CB7FD" w:rsidR="007535B1" w:rsidRPr="00106130" w:rsidRDefault="007535B1" w:rsidP="007535B1">
      <w:pPr>
        <w:pStyle w:val="BodyText"/>
        <w:rPr>
          <w:lang w:val="ru-RU"/>
        </w:rPr>
      </w:pPr>
      <w:r w:rsidRPr="00106130">
        <w:rPr>
          <w:lang w:val="ru-RU"/>
        </w:rPr>
        <w:t>(4)</w:t>
      </w:r>
      <w:r w:rsidRPr="00106130">
        <w:rPr>
          <w:lang w:val="ru-RU"/>
        </w:rPr>
        <w:tab/>
      </w:r>
      <w:r w:rsidR="003B75A6" w:rsidRPr="003B75A6">
        <w:rPr>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14:paraId="12C86615" w14:textId="1654B9CE" w:rsidR="007535B1" w:rsidRPr="00106130" w:rsidRDefault="00447DF9" w:rsidP="00065562">
      <w:pPr>
        <w:pStyle w:val="Heading2"/>
        <w:rPr>
          <w:lang w:val="ru-RU"/>
        </w:rPr>
      </w:pPr>
      <w:r>
        <w:rPr>
          <w:lang w:val="ru-RU"/>
        </w:rPr>
        <w:t>Статья</w:t>
      </w:r>
      <w:r w:rsidR="007535B1" w:rsidRPr="00106130">
        <w:rPr>
          <w:lang w:val="ru-RU"/>
        </w:rPr>
        <w:t xml:space="preserve"> 3 </w:t>
      </w:r>
      <w:r w:rsidR="007535B1" w:rsidRPr="00106130">
        <w:rPr>
          <w:lang w:val="ru-RU"/>
        </w:rPr>
        <w:br/>
      </w:r>
      <w:r w:rsidR="00A4094B">
        <w:rPr>
          <w:lang w:val="ru-RU"/>
        </w:rPr>
        <w:t>Компетенция Органа</w:t>
      </w:r>
    </w:p>
    <w:p w14:paraId="2D00F318" w14:textId="30BAA82C" w:rsidR="007535B1" w:rsidRPr="00A07B3A" w:rsidRDefault="007535B1" w:rsidP="007535B1">
      <w:pPr>
        <w:pStyle w:val="BodyText"/>
        <w:rPr>
          <w:lang w:val="ru-RU"/>
        </w:rPr>
      </w:pPr>
      <w:r w:rsidRPr="00106130">
        <w:rPr>
          <w:lang w:val="ru-RU"/>
        </w:rPr>
        <w:t>(1)</w:t>
      </w:r>
      <w:r w:rsidRPr="00106130">
        <w:rPr>
          <w:lang w:val="ru-RU"/>
        </w:rPr>
        <w:tab/>
      </w:r>
      <w:r w:rsidR="00A07B3A" w:rsidRPr="00A07B3A">
        <w:rPr>
          <w:lang w:val="ru-RU"/>
        </w:rPr>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 указанного в приложении A к настоящему Соглашению, при условии, что получающее ведомство указывает Орган для этих целей, что заявка или её перевод, представленный для проведения международного поиска, составлены на языке или на одном из языков, перечисленных в приложении</w:t>
      </w:r>
      <w:r w:rsidR="00A07B3A" w:rsidRPr="00A07B3A">
        <w:t> A</w:t>
      </w:r>
      <w:r w:rsidR="00A07B3A" w:rsidRPr="00A07B3A">
        <w:rPr>
          <w:lang w:val="ru-RU"/>
        </w:rPr>
        <w:t xml:space="preserve"> к настоящему Соглашению, что, когда это применимо, Орган выбран заявителем и что любые другие требования, касающиеся такой заявки, к</w:t>
      </w:r>
      <w:r w:rsidR="002E3D8F">
        <w:rPr>
          <w:lang w:val="ru-RU"/>
        </w:rPr>
        <w:t>оторые перечислены в приложении </w:t>
      </w:r>
      <w:r w:rsidR="00A07B3A" w:rsidRPr="00A07B3A">
        <w:t>A</w:t>
      </w:r>
      <w:r w:rsidR="00A07B3A" w:rsidRPr="00A07B3A">
        <w:rPr>
          <w:lang w:val="ru-RU"/>
        </w:rPr>
        <w:t xml:space="preserve"> к настоящему Соглашению, выполнены.</w:t>
      </w:r>
    </w:p>
    <w:p w14:paraId="187AB3CB" w14:textId="5A40763B" w:rsidR="007535B1" w:rsidRPr="006C13A7" w:rsidRDefault="007535B1" w:rsidP="007535B1">
      <w:pPr>
        <w:pStyle w:val="BodyText"/>
        <w:rPr>
          <w:lang w:val="ru-RU"/>
        </w:rPr>
      </w:pPr>
      <w:r w:rsidRPr="00106130">
        <w:rPr>
          <w:lang w:val="ru-RU"/>
        </w:rPr>
        <w:lastRenderedPageBreak/>
        <w:t>(2)</w:t>
      </w:r>
      <w:r w:rsidRPr="00106130">
        <w:rPr>
          <w:lang w:val="ru-RU"/>
        </w:rPr>
        <w:tab/>
      </w:r>
      <w:r w:rsidR="006C13A7" w:rsidRPr="006C13A7">
        <w:rPr>
          <w:lang w:val="ru-RU"/>
        </w:rPr>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w:t>
      </w:r>
      <w:r w:rsidR="002E3D8F">
        <w:rPr>
          <w:lang w:val="ru-RU"/>
        </w:rPr>
        <w:t>арства, указанного в приложении </w:t>
      </w:r>
      <w:r w:rsidR="006C13A7" w:rsidRPr="006C13A7">
        <w:rPr>
          <w:lang w:val="ru-RU"/>
        </w:rPr>
        <w:t>A к настоящему Соглашению, при условии, что получающее ведомство указывает Орган для этих целей и что заявка или её перевод, представленный для проведения международной предварительной экспертизы, составлены на языке или на одном из языков, перечисленных в приложении</w:t>
      </w:r>
      <w:r w:rsidR="006C13A7" w:rsidRPr="006C13A7">
        <w:t> A</w:t>
      </w:r>
      <w:r w:rsidR="006C13A7" w:rsidRPr="006C13A7">
        <w:rPr>
          <w:lang w:val="ru-RU"/>
        </w:rPr>
        <w:t xml:space="preserve"> к настоящему Соглашению, что, когда это применимо, Орган выбран заявителем и что любые другие требования, касающиеся такой заявки, которые перечислены в приложении</w:t>
      </w:r>
      <w:r w:rsidR="002E3D8F">
        <w:rPr>
          <w:lang w:val="ru-RU"/>
        </w:rPr>
        <w:t> </w:t>
      </w:r>
      <w:r w:rsidR="006C13A7" w:rsidRPr="006C13A7">
        <w:t>A</w:t>
      </w:r>
      <w:r w:rsidR="006C13A7" w:rsidRPr="006C13A7">
        <w:rPr>
          <w:lang w:val="ru-RU"/>
        </w:rPr>
        <w:t xml:space="preserve"> к настоящему Соглашению, выполнены.</w:t>
      </w:r>
    </w:p>
    <w:p w14:paraId="36501E94" w14:textId="36DE45EC" w:rsidR="007535B1" w:rsidRPr="00106130" w:rsidRDefault="007535B1" w:rsidP="007535B1">
      <w:pPr>
        <w:pStyle w:val="BodyText"/>
        <w:rPr>
          <w:lang w:val="ru-RU"/>
        </w:rPr>
      </w:pPr>
      <w:r w:rsidRPr="00106130">
        <w:rPr>
          <w:lang w:val="ru-RU"/>
        </w:rPr>
        <w:t>(3)</w:t>
      </w:r>
      <w:r w:rsidRPr="00106130">
        <w:rPr>
          <w:lang w:val="ru-RU"/>
        </w:rPr>
        <w:tab/>
      </w:r>
      <w:r w:rsidR="00C66572" w:rsidRPr="00C66572">
        <w:rPr>
          <w:lang w:val="ru-RU"/>
        </w:rPr>
        <w:t>Если международная заявка подана в Международное бюро в качестве получающего ведомства в соответствии с правилом 19.1(</w:t>
      </w:r>
      <w:r w:rsidR="00C66572" w:rsidRPr="00C66572">
        <w:t>a</w:t>
      </w:r>
      <w:r w:rsidR="00C66572" w:rsidRPr="00C66572">
        <w:rPr>
          <w:lang w:val="ru-RU"/>
        </w:rPr>
        <w:t>)(</w:t>
      </w:r>
      <w:r w:rsidR="00C66572" w:rsidRPr="00C66572">
        <w:t>iii</w:t>
      </w:r>
      <w:r w:rsidR="00C66572">
        <w:rPr>
          <w:lang w:val="ru-RU"/>
        </w:rPr>
        <w:t>), пункты (1) </w:t>
      </w:r>
      <w:r w:rsidR="00C66572" w:rsidRPr="00C66572">
        <w:rPr>
          <w:lang w:val="ru-RU"/>
        </w:rPr>
        <w:t>и</w:t>
      </w:r>
      <w:r w:rsidR="00C66572">
        <w:rPr>
          <w:lang w:val="ru-RU"/>
        </w:rPr>
        <w:t> </w:t>
      </w:r>
      <w:r w:rsidR="00C66572" w:rsidRPr="00C66572">
        <w:rPr>
          <w:lang w:val="ru-RU"/>
        </w:rPr>
        <w:t>(2) применяются, как если бы эта заявка была подана в получающее ведомство, которое является компетентным согласно правилу 19.1 (</w:t>
      </w:r>
      <w:r w:rsidR="00C66572" w:rsidRPr="00C66572">
        <w:t>a</w:t>
      </w:r>
      <w:r w:rsidR="00C66572" w:rsidRPr="00C66572">
        <w:rPr>
          <w:lang w:val="ru-RU"/>
        </w:rPr>
        <w:t>)(</w:t>
      </w:r>
      <w:proofErr w:type="spellStart"/>
      <w:r w:rsidR="00C66572" w:rsidRPr="00C66572">
        <w:t>i</w:t>
      </w:r>
      <w:proofErr w:type="spellEnd"/>
      <w:r w:rsidR="00C66572" w:rsidRPr="00C66572">
        <w:rPr>
          <w:lang w:val="ru-RU"/>
        </w:rPr>
        <w:t>)</w:t>
      </w:r>
      <w:r w:rsidR="001B4A52">
        <w:rPr>
          <w:lang w:val="ru-RU"/>
        </w:rPr>
        <w:t> </w:t>
      </w:r>
      <w:r w:rsidR="00C66572" w:rsidRPr="00C66572">
        <w:rPr>
          <w:lang w:val="ru-RU"/>
        </w:rPr>
        <w:t>или</w:t>
      </w:r>
      <w:r w:rsidR="001B4A52">
        <w:rPr>
          <w:lang w:val="ru-RU"/>
        </w:rPr>
        <w:t> </w:t>
      </w:r>
      <w:r w:rsidR="00C66572" w:rsidRPr="00C66572">
        <w:rPr>
          <w:lang w:val="ru-RU"/>
        </w:rPr>
        <w:t>(</w:t>
      </w:r>
      <w:r w:rsidR="00C66572" w:rsidRPr="00C66572">
        <w:t>ii</w:t>
      </w:r>
      <w:r w:rsidR="00C66572" w:rsidRPr="00C66572">
        <w:rPr>
          <w:lang w:val="ru-RU"/>
        </w:rPr>
        <w:t>), (</w:t>
      </w:r>
      <w:r w:rsidR="00C66572" w:rsidRPr="00C66572">
        <w:t>b</w:t>
      </w:r>
      <w:r w:rsidR="00C66572" w:rsidRPr="00C66572">
        <w:rPr>
          <w:lang w:val="ru-RU"/>
        </w:rPr>
        <w:t>)</w:t>
      </w:r>
      <w:r w:rsidR="001B4A52">
        <w:rPr>
          <w:lang w:val="ru-RU"/>
        </w:rPr>
        <w:t> </w:t>
      </w:r>
      <w:r w:rsidR="00C66572" w:rsidRPr="00C66572">
        <w:rPr>
          <w:lang w:val="ru-RU"/>
        </w:rPr>
        <w:t>или</w:t>
      </w:r>
      <w:r w:rsidR="001B4A52">
        <w:rPr>
          <w:lang w:val="ru-RU"/>
        </w:rPr>
        <w:t> </w:t>
      </w:r>
      <w:r w:rsidR="00C66572" w:rsidRPr="00C66572">
        <w:rPr>
          <w:lang w:val="ru-RU"/>
        </w:rPr>
        <w:t>(с), или правилу</w:t>
      </w:r>
      <w:r w:rsidR="00C66572" w:rsidRPr="00C66572">
        <w:t> </w:t>
      </w:r>
      <w:r w:rsidR="00C66572" w:rsidRPr="00C66572">
        <w:rPr>
          <w:lang w:val="ru-RU"/>
        </w:rPr>
        <w:t>19.2(</w:t>
      </w:r>
      <w:proofErr w:type="spellStart"/>
      <w:r w:rsidR="00C66572" w:rsidRPr="00C66572">
        <w:t>i</w:t>
      </w:r>
      <w:proofErr w:type="spellEnd"/>
      <w:r w:rsidR="00C66572" w:rsidRPr="00C66572">
        <w:rPr>
          <w:lang w:val="ru-RU"/>
        </w:rPr>
        <w:t>).</w:t>
      </w:r>
    </w:p>
    <w:p w14:paraId="3AB1F792" w14:textId="65744E7B" w:rsidR="007535B1" w:rsidRPr="00106130" w:rsidRDefault="007535B1" w:rsidP="007535B1">
      <w:pPr>
        <w:pStyle w:val="BodyText"/>
        <w:rPr>
          <w:lang w:val="ru-RU"/>
        </w:rPr>
      </w:pPr>
      <w:r w:rsidRPr="00106130">
        <w:rPr>
          <w:lang w:val="ru-RU"/>
        </w:rPr>
        <w:t>(4)</w:t>
      </w:r>
      <w:r w:rsidRPr="00106130">
        <w:rPr>
          <w:lang w:val="ru-RU"/>
        </w:rPr>
        <w:tab/>
      </w:r>
      <w:r w:rsidR="00A17B3F" w:rsidRPr="00A17B3F">
        <w:rPr>
          <w:lang w:val="ru-RU"/>
        </w:rPr>
        <w:t>Орган проводит дополнительный международный поиск в соответствии с правилом</w:t>
      </w:r>
      <w:r w:rsidR="00A17B3F" w:rsidRPr="00A17B3F">
        <w:t> </w:t>
      </w:r>
      <w:r w:rsidR="00A17B3F" w:rsidRPr="00A17B3F">
        <w:rPr>
          <w:lang w:val="ru-RU"/>
        </w:rPr>
        <w:t>45</w:t>
      </w:r>
      <w:proofErr w:type="spellStart"/>
      <w:r w:rsidR="00A17B3F" w:rsidRPr="00B62145">
        <w:rPr>
          <w:i/>
        </w:rPr>
        <w:t>bis</w:t>
      </w:r>
      <w:proofErr w:type="spellEnd"/>
      <w:r w:rsidR="00A17B3F" w:rsidRPr="00A17B3F">
        <w:rPr>
          <w:lang w:val="ru-RU"/>
        </w:rPr>
        <w:t xml:space="preserve"> по своему усмотрению, как указано в приложении</w:t>
      </w:r>
      <w:r w:rsidR="00A17B3F" w:rsidRPr="00A17B3F">
        <w:t> </w:t>
      </w:r>
      <w:r w:rsidR="00A17B3F" w:rsidRPr="00A17B3F">
        <w:rPr>
          <w:lang w:val="ru-RU"/>
        </w:rPr>
        <w:t>В к настоящему Соглашению.</w:t>
      </w:r>
    </w:p>
    <w:p w14:paraId="587373C7" w14:textId="6622EEED" w:rsidR="007535B1" w:rsidRPr="00106130" w:rsidRDefault="0014618B" w:rsidP="00065562">
      <w:pPr>
        <w:pStyle w:val="Heading2"/>
        <w:rPr>
          <w:lang w:val="ru-RU"/>
        </w:rPr>
      </w:pPr>
      <w:r>
        <w:rPr>
          <w:lang w:val="ru-RU"/>
        </w:rPr>
        <w:t>Статья</w:t>
      </w:r>
      <w:r w:rsidR="007535B1" w:rsidRPr="00106130">
        <w:rPr>
          <w:lang w:val="ru-RU"/>
        </w:rPr>
        <w:t xml:space="preserve"> 4 </w:t>
      </w:r>
      <w:r w:rsidR="007535B1" w:rsidRPr="00106130">
        <w:rPr>
          <w:lang w:val="ru-RU"/>
        </w:rPr>
        <w:br/>
      </w:r>
      <w:r w:rsidR="00DE297A" w:rsidRPr="00DE297A">
        <w:rPr>
          <w:lang w:val="ru-RU"/>
        </w:rPr>
        <w:t>Объекты, по которым не требуется проведение поиска или экспертизы</w:t>
      </w:r>
    </w:p>
    <w:p w14:paraId="602D8E08" w14:textId="62760E12" w:rsidR="007535B1" w:rsidRPr="00106130" w:rsidRDefault="0096585D" w:rsidP="007535B1">
      <w:pPr>
        <w:pStyle w:val="BodyText"/>
        <w:rPr>
          <w:lang w:val="ru-RU"/>
        </w:rPr>
      </w:pPr>
      <w:r w:rsidRPr="0096585D">
        <w:rPr>
          <w:lang w:val="ru-RU"/>
        </w:rPr>
        <w:t xml:space="preserve">Орган, в силу </w:t>
      </w:r>
      <w:r w:rsidR="00EF6E52">
        <w:rPr>
          <w:lang w:val="ru-RU"/>
        </w:rPr>
        <w:t>статьи </w:t>
      </w:r>
      <w:r w:rsidRPr="0096585D">
        <w:rPr>
          <w:lang w:val="ru-RU"/>
        </w:rPr>
        <w:t>17(2)(</w:t>
      </w:r>
      <w:r w:rsidRPr="0096585D">
        <w:t>a</w:t>
      </w:r>
      <w:r w:rsidRPr="0096585D">
        <w:rPr>
          <w:lang w:val="ru-RU"/>
        </w:rPr>
        <w:t>)(</w:t>
      </w:r>
      <w:proofErr w:type="spellStart"/>
      <w:r w:rsidRPr="0096585D">
        <w:t>i</w:t>
      </w:r>
      <w:proofErr w:type="spellEnd"/>
      <w:r w:rsidRPr="0096585D">
        <w:rPr>
          <w:lang w:val="ru-RU"/>
        </w:rPr>
        <w:t>), не обязан про</w:t>
      </w:r>
      <w:r w:rsidR="00EF6E52">
        <w:rPr>
          <w:lang w:val="ru-RU"/>
        </w:rPr>
        <w:t>водить поиск или, в силу статьи </w:t>
      </w:r>
      <w:r w:rsidRPr="0096585D">
        <w:rPr>
          <w:lang w:val="ru-RU"/>
        </w:rPr>
        <w:t>34(4)(</w:t>
      </w:r>
      <w:r w:rsidRPr="0096585D">
        <w:t>a</w:t>
      </w:r>
      <w:r w:rsidRPr="0096585D">
        <w:rPr>
          <w:lang w:val="ru-RU"/>
        </w:rPr>
        <w:t>)(</w:t>
      </w:r>
      <w:proofErr w:type="spellStart"/>
      <w:r w:rsidRPr="0096585D">
        <w:t>i</w:t>
      </w:r>
      <w:proofErr w:type="spellEnd"/>
      <w:r w:rsidRPr="0096585D">
        <w:rPr>
          <w:lang w:val="ru-RU"/>
        </w:rPr>
        <w:t>), не обязан проводить экспертизу по любой международной заявке, если он считает, что эта заявка относится к объектам, указанным</w:t>
      </w:r>
      <w:r w:rsidR="001B4A52">
        <w:rPr>
          <w:lang w:val="ru-RU"/>
        </w:rPr>
        <w:t xml:space="preserve"> в правиле 39.1 </w:t>
      </w:r>
      <w:r w:rsidRPr="0096585D">
        <w:rPr>
          <w:lang w:val="ru-RU"/>
        </w:rPr>
        <w:t>или</w:t>
      </w:r>
      <w:r w:rsidR="001B4A52">
        <w:rPr>
          <w:lang w:val="ru-RU"/>
        </w:rPr>
        <w:t> </w:t>
      </w:r>
      <w:r w:rsidRPr="0096585D">
        <w:rPr>
          <w:lang w:val="ru-RU"/>
        </w:rPr>
        <w:t xml:space="preserve">67.1, за исключением объектов, перечисленных в </w:t>
      </w:r>
      <w:r w:rsidRPr="00DC687C">
        <w:rPr>
          <w:lang w:val="ru-RU"/>
        </w:rPr>
        <w:t>приложении</w:t>
      </w:r>
      <w:r w:rsidR="001B4A52" w:rsidRPr="00DC687C">
        <w:rPr>
          <w:lang w:val="ru-RU"/>
        </w:rPr>
        <w:t> </w:t>
      </w:r>
      <w:r w:rsidR="000A0341" w:rsidRPr="00DC687C">
        <w:rPr>
          <w:lang w:val="ru-RU"/>
        </w:rPr>
        <w:t>С</w:t>
      </w:r>
      <w:r w:rsidRPr="00DC687C">
        <w:rPr>
          <w:lang w:val="ru-RU"/>
        </w:rPr>
        <w:t xml:space="preserve"> к насто</w:t>
      </w:r>
      <w:r w:rsidRPr="0096585D">
        <w:rPr>
          <w:lang w:val="ru-RU"/>
        </w:rPr>
        <w:t>ящему Соглашению.</w:t>
      </w:r>
    </w:p>
    <w:p w14:paraId="4EAEA298" w14:textId="75DE37CB" w:rsidR="007535B1" w:rsidRPr="00106130" w:rsidRDefault="00EF6E52" w:rsidP="00065562">
      <w:pPr>
        <w:pStyle w:val="Heading2"/>
        <w:rPr>
          <w:lang w:val="ru-RU"/>
        </w:rPr>
      </w:pPr>
      <w:r>
        <w:rPr>
          <w:lang w:val="ru-RU"/>
        </w:rPr>
        <w:t>Статья</w:t>
      </w:r>
      <w:r w:rsidR="007535B1" w:rsidRPr="00106130">
        <w:rPr>
          <w:lang w:val="ru-RU"/>
        </w:rPr>
        <w:t xml:space="preserve"> 5 </w:t>
      </w:r>
      <w:r w:rsidR="007535B1" w:rsidRPr="00106130">
        <w:rPr>
          <w:lang w:val="ru-RU"/>
        </w:rPr>
        <w:br/>
      </w:r>
      <w:r w:rsidR="006759E4">
        <w:rPr>
          <w:lang w:val="ru-RU"/>
        </w:rPr>
        <w:t>Пошлины и сборы</w:t>
      </w:r>
    </w:p>
    <w:p w14:paraId="1CA08B52" w14:textId="74031936" w:rsidR="007535B1" w:rsidRPr="00106130" w:rsidRDefault="007535B1" w:rsidP="007535B1">
      <w:pPr>
        <w:pStyle w:val="BodyText"/>
        <w:rPr>
          <w:lang w:val="ru-RU"/>
        </w:rPr>
      </w:pPr>
      <w:r w:rsidRPr="00106130">
        <w:rPr>
          <w:lang w:val="ru-RU"/>
        </w:rPr>
        <w:t>(1)</w:t>
      </w:r>
      <w:r w:rsidRPr="00106130">
        <w:rPr>
          <w:lang w:val="ru-RU"/>
        </w:rPr>
        <w:tab/>
      </w:r>
      <w:r w:rsidR="00000204" w:rsidRPr="00000204">
        <w:rPr>
          <w:lang w:val="ru-RU"/>
        </w:rPr>
        <w:t>Перечень всех пошлин, взимаемых Органом, и всех других сборов, которые Орган имеет право взимать в связи с выполнением фун</w:t>
      </w:r>
      <w:r w:rsidR="00000204">
        <w:rPr>
          <w:lang w:val="ru-RU"/>
        </w:rPr>
        <w:t>кций в качестве Международного п</w:t>
      </w:r>
      <w:r w:rsidR="00000204" w:rsidRPr="00000204">
        <w:rPr>
          <w:lang w:val="ru-RU"/>
        </w:rPr>
        <w:t xml:space="preserve">оискового органа и Органа международной предварительной экспертизы, приводится в </w:t>
      </w:r>
      <w:r w:rsidR="00000204" w:rsidRPr="00DC687C">
        <w:rPr>
          <w:lang w:val="ru-RU"/>
        </w:rPr>
        <w:t>приложении</w:t>
      </w:r>
      <w:r w:rsidR="00000204" w:rsidRPr="00DC687C">
        <w:t> D</w:t>
      </w:r>
      <w:r w:rsidR="00000204" w:rsidRPr="00DC687C">
        <w:rPr>
          <w:lang w:val="ru-RU"/>
        </w:rPr>
        <w:t xml:space="preserve"> к настоящему</w:t>
      </w:r>
      <w:r w:rsidR="00000204" w:rsidRPr="00000204">
        <w:rPr>
          <w:lang w:val="ru-RU"/>
        </w:rPr>
        <w:t xml:space="preserve"> Соглашению.</w:t>
      </w:r>
    </w:p>
    <w:p w14:paraId="560D840E" w14:textId="779AEA51" w:rsidR="007535B1" w:rsidRPr="00106130" w:rsidRDefault="007535B1" w:rsidP="007535B1">
      <w:pPr>
        <w:pStyle w:val="BodyText"/>
        <w:rPr>
          <w:lang w:val="ru-RU"/>
        </w:rPr>
      </w:pPr>
      <w:r w:rsidRPr="00106130">
        <w:rPr>
          <w:lang w:val="ru-RU"/>
        </w:rPr>
        <w:t>(2)</w:t>
      </w:r>
      <w:r w:rsidRPr="00106130">
        <w:rPr>
          <w:lang w:val="ru-RU"/>
        </w:rPr>
        <w:tab/>
      </w:r>
      <w:r w:rsidR="00A9364B" w:rsidRPr="00A9364B">
        <w:rPr>
          <w:lang w:val="ru-RU"/>
        </w:rPr>
        <w:t>Орган, на условиях и в размерах, указанных в приложении</w:t>
      </w:r>
      <w:r w:rsidR="001B4A52">
        <w:rPr>
          <w:lang w:val="ru-RU"/>
        </w:rPr>
        <w:t> </w:t>
      </w:r>
      <w:r w:rsidR="00A9364B" w:rsidRPr="00A9364B">
        <w:t>D</w:t>
      </w:r>
      <w:r w:rsidR="00A9364B" w:rsidRPr="00A9364B">
        <w:rPr>
          <w:lang w:val="ru-RU"/>
        </w:rPr>
        <w:t xml:space="preserve"> к настоящему Соглашению:</w:t>
      </w:r>
    </w:p>
    <w:p w14:paraId="5F9000EC" w14:textId="30D3C64C" w:rsidR="007535B1" w:rsidRPr="00106130" w:rsidRDefault="007535B1" w:rsidP="007535B1">
      <w:pPr>
        <w:pStyle w:val="Indenti"/>
        <w:rPr>
          <w:lang w:val="ru-RU"/>
        </w:rPr>
      </w:pPr>
      <w:r w:rsidRPr="00106130">
        <w:rPr>
          <w:lang w:val="ru-RU"/>
        </w:rPr>
        <w:tab/>
        <w:t>(</w:t>
      </w:r>
      <w:proofErr w:type="spellStart"/>
      <w:r>
        <w:t>i</w:t>
      </w:r>
      <w:proofErr w:type="spellEnd"/>
      <w:r w:rsidRPr="00106130">
        <w:rPr>
          <w:lang w:val="ru-RU"/>
        </w:rPr>
        <w:t>)</w:t>
      </w:r>
      <w:r w:rsidRPr="00106130">
        <w:rPr>
          <w:lang w:val="ru-RU"/>
        </w:rPr>
        <w:tab/>
      </w:r>
      <w:r w:rsidR="00640D19" w:rsidRPr="00640D19">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 на результатах более раннего поиска (правила 16.3</w:t>
      </w:r>
      <w:r w:rsidR="001B4A52">
        <w:rPr>
          <w:lang w:val="ru-RU"/>
        </w:rPr>
        <w:t> </w:t>
      </w:r>
      <w:r w:rsidR="00640D19" w:rsidRPr="00640D19">
        <w:rPr>
          <w:lang w:val="ru-RU"/>
        </w:rPr>
        <w:t>и</w:t>
      </w:r>
      <w:r w:rsidR="001B4A52">
        <w:rPr>
          <w:lang w:val="ru-RU"/>
        </w:rPr>
        <w:t> </w:t>
      </w:r>
      <w:r w:rsidR="00640D19" w:rsidRPr="00640D19">
        <w:rPr>
          <w:lang w:val="ru-RU"/>
        </w:rPr>
        <w:t>41.1);</w:t>
      </w:r>
    </w:p>
    <w:p w14:paraId="328056E5" w14:textId="7097357A" w:rsidR="007535B1" w:rsidRPr="00106130" w:rsidRDefault="007535B1" w:rsidP="007535B1">
      <w:pPr>
        <w:pStyle w:val="Indenti"/>
        <w:rPr>
          <w:lang w:val="ru-RU"/>
        </w:rPr>
      </w:pPr>
      <w:r w:rsidRPr="00106130">
        <w:rPr>
          <w:lang w:val="ru-RU"/>
        </w:rPr>
        <w:tab/>
        <w:t>(</w:t>
      </w:r>
      <w:r>
        <w:t>ii</w:t>
      </w:r>
      <w:r w:rsidRPr="00106130">
        <w:rPr>
          <w:lang w:val="ru-RU"/>
        </w:rPr>
        <w:t>)</w:t>
      </w:r>
      <w:r w:rsidRPr="00106130">
        <w:rPr>
          <w:lang w:val="ru-RU"/>
        </w:rPr>
        <w:tab/>
      </w:r>
      <w:r w:rsidR="0079576B" w:rsidRPr="0079576B">
        <w:rPr>
          <w:lang w:val="ru-RU"/>
        </w:rPr>
        <w:t>возмещает пошлину за поиск, если международная заявка изъята или считается изъятой до начала международного поиска</w:t>
      </w:r>
      <w:r w:rsidRPr="00106130">
        <w:rPr>
          <w:lang w:val="ru-RU"/>
        </w:rPr>
        <w:t>.</w:t>
      </w:r>
    </w:p>
    <w:p w14:paraId="00925E05" w14:textId="2DD8157E" w:rsidR="007535B1" w:rsidRPr="00106130" w:rsidRDefault="007535B1" w:rsidP="007535B1">
      <w:pPr>
        <w:pStyle w:val="BodyText"/>
        <w:rPr>
          <w:lang w:val="ru-RU"/>
        </w:rPr>
      </w:pPr>
      <w:r w:rsidRPr="00106130">
        <w:rPr>
          <w:lang w:val="ru-RU"/>
        </w:rPr>
        <w:t>(3)</w:t>
      </w:r>
      <w:r w:rsidRPr="00106130">
        <w:rPr>
          <w:lang w:val="ru-RU"/>
        </w:rPr>
        <w:tab/>
      </w:r>
      <w:r w:rsidR="00E574B3" w:rsidRPr="00E574B3">
        <w:rPr>
          <w:lang w:val="ru-RU"/>
        </w:rPr>
        <w:t>Орган, на условиях и в размерах, указанных в приложении</w:t>
      </w:r>
      <w:r w:rsidR="001B4A52">
        <w:rPr>
          <w:lang w:val="ru-RU"/>
        </w:rPr>
        <w:t> </w:t>
      </w:r>
      <w:r w:rsidR="00E574B3" w:rsidRPr="00E574B3">
        <w:t>D</w:t>
      </w:r>
      <w:r w:rsidR="00E574B3" w:rsidRPr="00E574B3">
        <w:rPr>
          <w:lang w:val="ru-RU"/>
        </w:rPr>
        <w:t xml:space="preserve"> к настоящему Соглашению, возмещает, полностью или частично, уплаченную пошлину за предварительную экспертизу, если требование считается неподанным (правило</w:t>
      </w:r>
      <w:r w:rsidR="001B4A52">
        <w:rPr>
          <w:lang w:val="ru-RU"/>
        </w:rPr>
        <w:t> </w:t>
      </w:r>
      <w:r w:rsidR="00E574B3" w:rsidRPr="00E574B3">
        <w:rPr>
          <w:lang w:val="ru-RU"/>
        </w:rPr>
        <w:t>58.3) или если требование или международная заявка изъяты заявителем до начала международной предварительной экспертизы.</w:t>
      </w:r>
    </w:p>
    <w:p w14:paraId="0A2D9C98" w14:textId="34377279" w:rsidR="007535B1" w:rsidRPr="00106130" w:rsidRDefault="004A52A1" w:rsidP="00065562">
      <w:pPr>
        <w:pStyle w:val="Heading2"/>
        <w:rPr>
          <w:lang w:val="ru-RU"/>
        </w:rPr>
      </w:pPr>
      <w:r>
        <w:rPr>
          <w:lang w:val="ru-RU"/>
        </w:rPr>
        <w:lastRenderedPageBreak/>
        <w:t>Статья</w:t>
      </w:r>
      <w:r w:rsidR="007535B1" w:rsidRPr="00106130">
        <w:rPr>
          <w:lang w:val="ru-RU"/>
        </w:rPr>
        <w:t xml:space="preserve"> 6 </w:t>
      </w:r>
      <w:r w:rsidR="007535B1" w:rsidRPr="00106130">
        <w:rPr>
          <w:lang w:val="ru-RU"/>
        </w:rPr>
        <w:br/>
      </w:r>
      <w:r w:rsidR="004A4BF4">
        <w:rPr>
          <w:lang w:val="ru-RU"/>
        </w:rPr>
        <w:t>Классификация</w:t>
      </w:r>
    </w:p>
    <w:p w14:paraId="12DD1E3B" w14:textId="453243DE" w:rsidR="007535B1" w:rsidRPr="00106130" w:rsidRDefault="001752A5" w:rsidP="007535B1">
      <w:pPr>
        <w:pStyle w:val="BodyText"/>
        <w:rPr>
          <w:lang w:val="ru-RU"/>
        </w:rPr>
      </w:pPr>
      <w:r w:rsidRPr="001752A5">
        <w:rPr>
          <w:lang w:val="ru-RU"/>
        </w:rPr>
        <w:t>Для целей правил 43.3(а)</w:t>
      </w:r>
      <w:r w:rsidR="00034F9C">
        <w:t> </w:t>
      </w:r>
      <w:r w:rsidRPr="001752A5">
        <w:rPr>
          <w:lang w:val="ru-RU"/>
        </w:rPr>
        <w:t>и</w:t>
      </w:r>
      <w:r w:rsidR="00034F9C">
        <w:rPr>
          <w:lang w:val="ru-RU"/>
        </w:rPr>
        <w:t> </w:t>
      </w:r>
      <w:r w:rsidRPr="001752A5">
        <w:rPr>
          <w:lang w:val="ru-RU"/>
        </w:rPr>
        <w:t>70.5(</w:t>
      </w:r>
      <w:r w:rsidRPr="001752A5">
        <w:t>b</w:t>
      </w:r>
      <w:r w:rsidRPr="001752A5">
        <w:rPr>
          <w:lang w:val="ru-RU"/>
        </w:rPr>
        <w:t xml:space="preserve">) Орган указывает классификацию объекта изобретения в соответствии с Международной патентной классификацией. </w:t>
      </w:r>
      <w:r w:rsidR="00034F9C">
        <w:rPr>
          <w:lang w:val="ru-RU"/>
        </w:rPr>
        <w:t xml:space="preserve"> </w:t>
      </w:r>
      <w:r w:rsidRPr="001752A5">
        <w:rPr>
          <w:lang w:val="ru-RU"/>
        </w:rPr>
        <w:t>Кроме того, согласно правилам</w:t>
      </w:r>
      <w:r w:rsidR="00034F9C">
        <w:rPr>
          <w:lang w:val="ru-RU"/>
        </w:rPr>
        <w:t xml:space="preserve"> </w:t>
      </w:r>
      <w:r w:rsidRPr="001752A5">
        <w:rPr>
          <w:lang w:val="ru-RU"/>
        </w:rPr>
        <w:t>43.3</w:t>
      </w:r>
      <w:r w:rsidR="00034F9C">
        <w:rPr>
          <w:lang w:val="ru-RU"/>
        </w:rPr>
        <w:t> </w:t>
      </w:r>
      <w:r w:rsidRPr="001752A5">
        <w:rPr>
          <w:lang w:val="ru-RU"/>
        </w:rPr>
        <w:t>и</w:t>
      </w:r>
      <w:r w:rsidR="00034F9C">
        <w:rPr>
          <w:lang w:val="ru-RU"/>
        </w:rPr>
        <w:t> </w:t>
      </w:r>
      <w:r w:rsidRPr="001752A5">
        <w:rPr>
          <w:lang w:val="ru-RU"/>
        </w:rPr>
        <w:t>70.5, Орган по своему усмотрению может указать классификацию объекта изобретения в соответствии с любой другой патентной классификацией, указанной в приложении</w:t>
      </w:r>
      <w:r w:rsidRPr="001752A5">
        <w:t> </w:t>
      </w:r>
      <w:r w:rsidRPr="001752A5">
        <w:rPr>
          <w:lang w:val="ru-RU"/>
        </w:rPr>
        <w:t>Е к настоящему Соглашению, как указано в данном приложении.</w:t>
      </w:r>
    </w:p>
    <w:p w14:paraId="47DD8673" w14:textId="63B83AFB" w:rsidR="007535B1" w:rsidRPr="00106130" w:rsidRDefault="00AA6AAE" w:rsidP="00065562">
      <w:pPr>
        <w:pStyle w:val="Heading2"/>
        <w:rPr>
          <w:lang w:val="ru-RU"/>
        </w:rPr>
      </w:pPr>
      <w:r>
        <w:rPr>
          <w:lang w:val="ru-RU"/>
        </w:rPr>
        <w:t>Статья</w:t>
      </w:r>
      <w:r w:rsidR="007535B1" w:rsidRPr="00106130">
        <w:rPr>
          <w:lang w:val="ru-RU"/>
        </w:rPr>
        <w:t xml:space="preserve"> 7 </w:t>
      </w:r>
      <w:r w:rsidR="007535B1" w:rsidRPr="00106130">
        <w:rPr>
          <w:lang w:val="ru-RU"/>
        </w:rPr>
        <w:br/>
      </w:r>
      <w:r w:rsidR="00480153" w:rsidRPr="00480153">
        <w:rPr>
          <w:lang w:val="ru-RU"/>
        </w:rPr>
        <w:t>Языки переписки, используемые Органом</w:t>
      </w:r>
    </w:p>
    <w:p w14:paraId="187BD723" w14:textId="3490BCF4" w:rsidR="007535B1" w:rsidRPr="00106130" w:rsidRDefault="00D80FBB" w:rsidP="007535B1">
      <w:pPr>
        <w:pStyle w:val="BodyText"/>
        <w:rPr>
          <w:lang w:val="ru-RU"/>
        </w:rPr>
      </w:pPr>
      <w:r w:rsidRPr="00D80FBB">
        <w:rPr>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w:t>
      </w:r>
      <w:r w:rsidRPr="00D80FBB">
        <w:t> F</w:t>
      </w:r>
      <w:r w:rsidRPr="00D80FBB">
        <w:rPr>
          <w:lang w:val="ru-RU"/>
        </w:rPr>
        <w:t>, с учетом языка или языков, указанных в приложении</w:t>
      </w:r>
      <w:r w:rsidRPr="00D80FBB">
        <w:t> A</w:t>
      </w:r>
      <w:r w:rsidRPr="00D80FBB">
        <w:rPr>
          <w:lang w:val="ru-RU"/>
        </w:rPr>
        <w:t>, и языка или языков, использование которых разрешено Ор</w:t>
      </w:r>
      <w:r>
        <w:rPr>
          <w:lang w:val="ru-RU"/>
        </w:rPr>
        <w:t>ганом в соответствии с правилом </w:t>
      </w:r>
      <w:r w:rsidRPr="00D80FBB">
        <w:rPr>
          <w:lang w:val="ru-RU"/>
        </w:rPr>
        <w:t>92.2(</w:t>
      </w:r>
      <w:r w:rsidRPr="00D80FBB">
        <w:t>b</w:t>
      </w:r>
      <w:r w:rsidRPr="00D80FBB">
        <w:rPr>
          <w:lang w:val="ru-RU"/>
        </w:rPr>
        <w:t>).</w:t>
      </w:r>
    </w:p>
    <w:p w14:paraId="61F92457" w14:textId="4DCE8506" w:rsidR="007535B1" w:rsidRPr="00106130" w:rsidRDefault="00076CF6" w:rsidP="00065562">
      <w:pPr>
        <w:pStyle w:val="Heading2"/>
        <w:rPr>
          <w:lang w:val="ru-RU"/>
        </w:rPr>
      </w:pPr>
      <w:r>
        <w:rPr>
          <w:lang w:val="ru-RU"/>
        </w:rPr>
        <w:t>Статья</w:t>
      </w:r>
      <w:r w:rsidR="007535B1" w:rsidRPr="00106130">
        <w:rPr>
          <w:lang w:val="ru-RU"/>
        </w:rPr>
        <w:t xml:space="preserve"> 8 </w:t>
      </w:r>
      <w:r w:rsidR="007535B1" w:rsidRPr="00106130">
        <w:rPr>
          <w:lang w:val="ru-RU"/>
        </w:rPr>
        <w:br/>
      </w:r>
      <w:r w:rsidR="00EF4BF3">
        <w:rPr>
          <w:lang w:val="ru-RU"/>
        </w:rPr>
        <w:t>Поиск международного типа</w:t>
      </w:r>
    </w:p>
    <w:p w14:paraId="2DF41A83" w14:textId="305DBDF0" w:rsidR="007535B1" w:rsidRPr="00106130" w:rsidRDefault="00ED6BA3" w:rsidP="007535B1">
      <w:pPr>
        <w:pStyle w:val="BodyText"/>
        <w:rPr>
          <w:lang w:val="ru-RU"/>
        </w:rPr>
      </w:pPr>
      <w:r w:rsidRPr="00ED6BA3">
        <w:rPr>
          <w:lang w:val="ru-RU"/>
        </w:rPr>
        <w:t>Орган проводит поиск международного типа по своему усмотрению, как указано в приложении</w:t>
      </w:r>
      <w:r w:rsidRPr="00ED6BA3">
        <w:t> G</w:t>
      </w:r>
      <w:r w:rsidRPr="00ED6BA3">
        <w:rPr>
          <w:lang w:val="ru-RU"/>
        </w:rPr>
        <w:t xml:space="preserve"> к настоящему Соглашению</w:t>
      </w:r>
      <w:r>
        <w:rPr>
          <w:lang w:val="ru-RU"/>
        </w:rPr>
        <w:t>.</w:t>
      </w:r>
    </w:p>
    <w:p w14:paraId="08A9E591" w14:textId="4B7F131B" w:rsidR="007535B1" w:rsidRPr="00106130" w:rsidRDefault="00422D08" w:rsidP="00065562">
      <w:pPr>
        <w:pStyle w:val="Heading2"/>
        <w:rPr>
          <w:lang w:val="ru-RU"/>
        </w:rPr>
      </w:pPr>
      <w:r>
        <w:rPr>
          <w:lang w:val="ru-RU"/>
        </w:rPr>
        <w:t>Статья</w:t>
      </w:r>
      <w:r w:rsidR="007535B1" w:rsidRPr="00106130">
        <w:rPr>
          <w:lang w:val="ru-RU"/>
        </w:rPr>
        <w:t xml:space="preserve"> 9 </w:t>
      </w:r>
      <w:r w:rsidR="007535B1" w:rsidRPr="00106130">
        <w:rPr>
          <w:lang w:val="ru-RU"/>
        </w:rPr>
        <w:br/>
      </w:r>
      <w:r w:rsidR="00710F27">
        <w:rPr>
          <w:lang w:val="ru-RU"/>
        </w:rPr>
        <w:t>Вступление в силу</w:t>
      </w:r>
    </w:p>
    <w:p w14:paraId="78D89435" w14:textId="447CEACD" w:rsidR="007535B1" w:rsidRPr="00106130" w:rsidRDefault="00202DD0" w:rsidP="007535B1">
      <w:pPr>
        <w:pStyle w:val="BodyText"/>
        <w:rPr>
          <w:lang w:val="ru-RU"/>
        </w:rPr>
      </w:pPr>
      <w:r w:rsidRPr="00202DD0">
        <w:rPr>
          <w:lang w:val="ru-RU"/>
        </w:rPr>
        <w:t>Настоящее Соглашение вступает в силу 1</w:t>
      </w:r>
      <w:r w:rsidRPr="00202DD0">
        <w:t> </w:t>
      </w:r>
      <w:r w:rsidRPr="00202DD0">
        <w:rPr>
          <w:lang w:val="ru-RU"/>
        </w:rPr>
        <w:t>января 2018</w:t>
      </w:r>
      <w:r w:rsidRPr="00202DD0">
        <w:t> </w:t>
      </w:r>
      <w:r w:rsidRPr="00202DD0">
        <w:rPr>
          <w:lang w:val="ru-RU"/>
        </w:rPr>
        <w:t>г.</w:t>
      </w:r>
    </w:p>
    <w:p w14:paraId="27BABFB9" w14:textId="40C67602" w:rsidR="007535B1" w:rsidRPr="00106130" w:rsidRDefault="00EA48A3" w:rsidP="00065562">
      <w:pPr>
        <w:pStyle w:val="Heading2"/>
        <w:rPr>
          <w:lang w:val="ru-RU"/>
        </w:rPr>
      </w:pPr>
      <w:r>
        <w:rPr>
          <w:lang w:val="ru-RU"/>
        </w:rPr>
        <w:t>Статья</w:t>
      </w:r>
      <w:r w:rsidR="007535B1" w:rsidRPr="00106130">
        <w:rPr>
          <w:lang w:val="ru-RU"/>
        </w:rPr>
        <w:t xml:space="preserve"> 10 </w:t>
      </w:r>
      <w:r w:rsidR="007535B1" w:rsidRPr="00106130">
        <w:rPr>
          <w:lang w:val="ru-RU"/>
        </w:rPr>
        <w:br/>
      </w:r>
      <w:r w:rsidRPr="00EA48A3">
        <w:rPr>
          <w:lang w:val="ru-RU"/>
        </w:rPr>
        <w:t>Срок действия и возобновление</w:t>
      </w:r>
    </w:p>
    <w:p w14:paraId="4259E975" w14:textId="4DF0FDE5" w:rsidR="007535B1" w:rsidRPr="00106130" w:rsidRDefault="00EF3C46" w:rsidP="007535B1">
      <w:pPr>
        <w:pStyle w:val="BodyText"/>
        <w:rPr>
          <w:lang w:val="ru-RU"/>
        </w:rPr>
      </w:pPr>
      <w:r w:rsidRPr="00EF3C46">
        <w:rPr>
          <w:lang w:val="ru-RU"/>
        </w:rPr>
        <w:t>Насто</w:t>
      </w:r>
      <w:r>
        <w:rPr>
          <w:lang w:val="ru-RU"/>
        </w:rPr>
        <w:t>ящее Соглашение действует до 31 </w:t>
      </w:r>
      <w:r w:rsidRPr="00EF3C46">
        <w:rPr>
          <w:lang w:val="ru-RU"/>
        </w:rPr>
        <w:t>декабря 2027</w:t>
      </w:r>
      <w:r>
        <w:rPr>
          <w:lang w:val="ru-RU"/>
        </w:rPr>
        <w:t> </w:t>
      </w:r>
      <w:r w:rsidRPr="00EF3C46">
        <w:rPr>
          <w:lang w:val="ru-RU"/>
        </w:rPr>
        <w:t>г.  Стороны настоящего Соглашения не позднее июля 2026</w:t>
      </w:r>
      <w:r>
        <w:rPr>
          <w:lang w:val="ru-RU"/>
        </w:rPr>
        <w:t> </w:t>
      </w:r>
      <w:r w:rsidRPr="00EF3C46">
        <w:rPr>
          <w:lang w:val="ru-RU"/>
        </w:rPr>
        <w:t>г. начинают переговоры о его возобновлении</w:t>
      </w:r>
      <w:r>
        <w:rPr>
          <w:lang w:val="ru-RU"/>
        </w:rPr>
        <w:t>.</w:t>
      </w:r>
    </w:p>
    <w:p w14:paraId="0E5E11C3" w14:textId="11F52A36" w:rsidR="007535B1" w:rsidRPr="00106130" w:rsidRDefault="00A75E3E" w:rsidP="00065562">
      <w:pPr>
        <w:pStyle w:val="Heading2"/>
        <w:rPr>
          <w:lang w:val="ru-RU"/>
        </w:rPr>
      </w:pPr>
      <w:r>
        <w:rPr>
          <w:lang w:val="ru-RU"/>
        </w:rPr>
        <w:t>Статья</w:t>
      </w:r>
      <w:r w:rsidR="007535B1" w:rsidRPr="00106130">
        <w:rPr>
          <w:lang w:val="ru-RU"/>
        </w:rPr>
        <w:t xml:space="preserve"> 11 </w:t>
      </w:r>
      <w:r w:rsidR="007535B1" w:rsidRPr="00106130">
        <w:rPr>
          <w:lang w:val="ru-RU"/>
        </w:rPr>
        <w:br/>
      </w:r>
      <w:r w:rsidR="0055430F">
        <w:rPr>
          <w:lang w:val="ru-RU"/>
        </w:rPr>
        <w:t>Поправки</w:t>
      </w:r>
    </w:p>
    <w:p w14:paraId="49DC1AAA" w14:textId="2B9C85A1" w:rsidR="007535B1" w:rsidRPr="00106130" w:rsidRDefault="007535B1" w:rsidP="007535B1">
      <w:pPr>
        <w:pStyle w:val="BodyText"/>
        <w:rPr>
          <w:lang w:val="ru-RU"/>
        </w:rPr>
      </w:pPr>
      <w:r w:rsidRPr="00106130">
        <w:rPr>
          <w:lang w:val="ru-RU"/>
        </w:rPr>
        <w:t>(1)</w:t>
      </w:r>
      <w:r w:rsidRPr="00106130">
        <w:rPr>
          <w:lang w:val="ru-RU"/>
        </w:rPr>
        <w:tab/>
      </w:r>
      <w:r w:rsidR="001A7D2C" w:rsidRPr="001A7D2C">
        <w:rPr>
          <w:lang w:val="ru-RU"/>
        </w:rPr>
        <w:t>Без ущерба для пунктов (2)</w:t>
      </w:r>
      <w:r w:rsidR="00B63B61">
        <w:rPr>
          <w:lang w:val="ru-RU"/>
        </w:rPr>
        <w:t> и </w:t>
      </w:r>
      <w:r w:rsidR="001A7D2C" w:rsidRPr="001A7D2C">
        <w:rPr>
          <w:lang w:val="ru-RU"/>
        </w:rPr>
        <w:t>(3)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14:paraId="1BF7C7C6" w14:textId="4FF63D15" w:rsidR="007535B1" w:rsidRPr="00B63B61" w:rsidRDefault="007535B1" w:rsidP="007535B1">
      <w:pPr>
        <w:pStyle w:val="BodyText"/>
        <w:rPr>
          <w:lang w:val="ru-RU"/>
        </w:rPr>
      </w:pPr>
      <w:r w:rsidRPr="0025138B">
        <w:rPr>
          <w:lang w:val="ru-RU"/>
        </w:rPr>
        <w:t>(2)</w:t>
      </w:r>
      <w:r w:rsidRPr="0025138B">
        <w:rPr>
          <w:lang w:val="ru-RU"/>
        </w:rPr>
        <w:tab/>
      </w:r>
      <w:r w:rsidR="00B63B61" w:rsidRPr="00B63B61">
        <w:rPr>
          <w:lang w:val="ru-RU"/>
        </w:rPr>
        <w:t>Без ущерба для пункта</w:t>
      </w:r>
      <w:r w:rsidR="001458B5">
        <w:rPr>
          <w:lang w:val="ru-RU"/>
        </w:rPr>
        <w:t> </w:t>
      </w:r>
      <w:r w:rsidR="00B63B61" w:rsidRPr="00B63B61">
        <w:rPr>
          <w:lang w:val="ru-RU"/>
        </w:rPr>
        <w:t xml:space="preserve">(3) в приложения к настоящему Соглашению по договоренности между Генеральным директором Всемирной организации интеллектуальной собственности и Министерством </w:t>
      </w:r>
      <w:r w:rsidR="00B63B61" w:rsidRPr="00B63B61">
        <w:rPr>
          <w:strike/>
          <w:color w:val="FF0000"/>
          <w:lang w:val="ru-RU"/>
        </w:rPr>
        <w:t>экономического развития и торговли</w:t>
      </w:r>
      <w:r w:rsidR="00B63B61" w:rsidRPr="00B63B61">
        <w:rPr>
          <w:lang w:val="ru-RU"/>
        </w:rPr>
        <w:t xml:space="preserve"> </w:t>
      </w:r>
      <w:r w:rsidR="00B63B61" w:rsidRPr="00B63B61">
        <w:rPr>
          <w:color w:val="0000FF"/>
          <w:u w:val="single"/>
          <w:lang w:val="ru-RU"/>
        </w:rPr>
        <w:t>экономики</w:t>
      </w:r>
      <w:r w:rsidR="00B63B61">
        <w:rPr>
          <w:lang w:val="ru-RU"/>
        </w:rPr>
        <w:t xml:space="preserve"> </w:t>
      </w:r>
      <w:r w:rsidR="00B63B61" w:rsidRPr="00B63B61">
        <w:rPr>
          <w:lang w:val="ru-RU"/>
        </w:rPr>
        <w:t>Украины могут вноситься поправки</w:t>
      </w:r>
      <w:r w:rsidR="001458B5">
        <w:rPr>
          <w:lang w:val="ru-RU"/>
        </w:rPr>
        <w:t xml:space="preserve">; </w:t>
      </w:r>
      <w:r w:rsidR="00B63B61" w:rsidRPr="00B63B61">
        <w:rPr>
          <w:lang w:val="ru-RU"/>
        </w:rPr>
        <w:t xml:space="preserve">и, </w:t>
      </w:r>
      <w:r w:rsidR="001458B5">
        <w:rPr>
          <w:lang w:val="ru-RU"/>
        </w:rPr>
        <w:t>несмотря на пункт </w:t>
      </w:r>
      <w:r w:rsidR="00B63B61" w:rsidRPr="00B63B61">
        <w:rPr>
          <w:lang w:val="ru-RU"/>
        </w:rPr>
        <w:t>(4), они вступают в силу в согласованную между ними дату</w:t>
      </w:r>
      <w:r w:rsidR="001458B5">
        <w:rPr>
          <w:lang w:val="ru-RU"/>
        </w:rPr>
        <w:t>.</w:t>
      </w:r>
    </w:p>
    <w:p w14:paraId="0BB7AC82" w14:textId="0BA69C6D" w:rsidR="007535B1" w:rsidRPr="003D215A" w:rsidRDefault="007535B1" w:rsidP="007535B1">
      <w:pPr>
        <w:pStyle w:val="BodyText"/>
        <w:rPr>
          <w:lang w:val="ru-RU"/>
        </w:rPr>
      </w:pPr>
      <w:r w:rsidRPr="00106130">
        <w:rPr>
          <w:lang w:val="ru-RU"/>
        </w:rPr>
        <w:t>(3)</w:t>
      </w:r>
      <w:r w:rsidRPr="00106130">
        <w:rPr>
          <w:lang w:val="ru-RU"/>
        </w:rPr>
        <w:tab/>
      </w:r>
      <w:r w:rsidR="003D215A" w:rsidRPr="003D215A">
        <w:rPr>
          <w:lang w:val="ru-RU"/>
        </w:rPr>
        <w:t xml:space="preserve">Министерство </w:t>
      </w:r>
      <w:r w:rsidR="003D215A" w:rsidRPr="003D215A">
        <w:rPr>
          <w:strike/>
          <w:color w:val="FF0000"/>
          <w:lang w:val="ru-RU"/>
        </w:rPr>
        <w:t>экономического развития и торговли</w:t>
      </w:r>
      <w:r w:rsidR="003D215A" w:rsidRPr="003D215A">
        <w:rPr>
          <w:lang w:val="ru-RU"/>
        </w:rPr>
        <w:t xml:space="preserve"> </w:t>
      </w:r>
      <w:r w:rsidR="003D215A" w:rsidRPr="003D215A">
        <w:rPr>
          <w:color w:val="0000FF"/>
          <w:u w:val="single"/>
          <w:lang w:val="ru-RU"/>
        </w:rPr>
        <w:t>экономики</w:t>
      </w:r>
      <w:r w:rsidR="003D215A">
        <w:rPr>
          <w:lang w:val="ru-RU"/>
        </w:rPr>
        <w:t xml:space="preserve"> </w:t>
      </w:r>
      <w:r w:rsidR="003D215A" w:rsidRPr="003D215A">
        <w:rPr>
          <w:lang w:val="ru-RU"/>
        </w:rPr>
        <w:t xml:space="preserve">Украины </w:t>
      </w:r>
      <w:r w:rsidR="003D215A" w:rsidRPr="003D215A">
        <w:rPr>
          <w:bCs/>
          <w:lang w:val="ru-RU"/>
        </w:rPr>
        <w:t>вправе</w:t>
      </w:r>
      <w:r w:rsidR="003D215A" w:rsidRPr="003D215A">
        <w:rPr>
          <w:lang w:val="ru-RU"/>
        </w:rPr>
        <w:t>, направив соответствующее уведомление Генеральному директору Всемирной организации интеллектуальной собственности:</w:t>
      </w:r>
    </w:p>
    <w:p w14:paraId="2061A5D6" w14:textId="69E4FCAF" w:rsidR="007535B1" w:rsidRPr="00106130" w:rsidRDefault="007535B1" w:rsidP="007535B1">
      <w:pPr>
        <w:pStyle w:val="Indenti"/>
        <w:rPr>
          <w:lang w:val="ru-RU"/>
        </w:rPr>
      </w:pPr>
      <w:r w:rsidRPr="00106130">
        <w:rPr>
          <w:lang w:val="ru-RU"/>
        </w:rPr>
        <w:lastRenderedPageBreak/>
        <w:tab/>
        <w:t>(</w:t>
      </w:r>
      <w:proofErr w:type="spellStart"/>
      <w:r>
        <w:t>i</w:t>
      </w:r>
      <w:proofErr w:type="spellEnd"/>
      <w:r w:rsidRPr="00106130">
        <w:rPr>
          <w:lang w:val="ru-RU"/>
        </w:rPr>
        <w:t>)</w:t>
      </w:r>
      <w:r w:rsidRPr="00106130">
        <w:rPr>
          <w:lang w:val="ru-RU"/>
        </w:rPr>
        <w:tab/>
      </w:r>
      <w:r w:rsidR="004B0B7C" w:rsidRPr="004B0B7C">
        <w:rPr>
          <w:lang w:val="ru-RU"/>
        </w:rPr>
        <w:t>дополнять перечень государств и языков, содержащийся в приложении</w:t>
      </w:r>
      <w:r w:rsidR="004B0B7C" w:rsidRPr="004B0B7C">
        <w:t> A</w:t>
      </w:r>
      <w:r w:rsidR="004B0B7C" w:rsidRPr="004B0B7C">
        <w:rPr>
          <w:lang w:val="ru-RU"/>
        </w:rPr>
        <w:t xml:space="preserve"> к настоящему Соглашению;</w:t>
      </w:r>
    </w:p>
    <w:p w14:paraId="5D23B578" w14:textId="6DD9B6DA" w:rsidR="007535B1" w:rsidRPr="00106130" w:rsidRDefault="007535B1" w:rsidP="007535B1">
      <w:pPr>
        <w:pStyle w:val="Indenti"/>
        <w:rPr>
          <w:lang w:val="ru-RU"/>
        </w:rPr>
      </w:pPr>
      <w:r w:rsidRPr="00106130">
        <w:rPr>
          <w:lang w:val="ru-RU"/>
        </w:rPr>
        <w:tab/>
        <w:t>(</w:t>
      </w:r>
      <w:r>
        <w:t>ii</w:t>
      </w:r>
      <w:r w:rsidRPr="00106130">
        <w:rPr>
          <w:lang w:val="ru-RU"/>
        </w:rPr>
        <w:t>)</w:t>
      </w:r>
      <w:r w:rsidRPr="00106130">
        <w:rPr>
          <w:lang w:val="ru-RU"/>
        </w:rPr>
        <w:tab/>
      </w:r>
      <w:r w:rsidR="009B316C" w:rsidRPr="009B316C">
        <w:rPr>
          <w:lang w:val="ru-RU"/>
        </w:rPr>
        <w:t>менять указания, касающиеся дополнительных международных поисков, содержащиеся в приложении</w:t>
      </w:r>
      <w:r w:rsidR="009B316C" w:rsidRPr="009B316C">
        <w:t> B</w:t>
      </w:r>
      <w:r w:rsidR="009B316C" w:rsidRPr="009B316C">
        <w:rPr>
          <w:lang w:val="ru-RU"/>
        </w:rPr>
        <w:t xml:space="preserve"> к настоящему Соглашению</w:t>
      </w:r>
      <w:r w:rsidR="009B316C">
        <w:rPr>
          <w:lang w:val="ru-RU"/>
        </w:rPr>
        <w:t>;</w:t>
      </w:r>
    </w:p>
    <w:p w14:paraId="3DF5954F" w14:textId="15CC382E" w:rsidR="007535B1" w:rsidRPr="00106130" w:rsidRDefault="007535B1" w:rsidP="007535B1">
      <w:pPr>
        <w:pStyle w:val="Indenti"/>
        <w:rPr>
          <w:lang w:val="ru-RU"/>
        </w:rPr>
      </w:pPr>
      <w:r w:rsidRPr="00106130">
        <w:rPr>
          <w:lang w:val="ru-RU"/>
        </w:rPr>
        <w:tab/>
        <w:t>(</w:t>
      </w:r>
      <w:r>
        <w:t>iii</w:t>
      </w:r>
      <w:r w:rsidRPr="00106130">
        <w:rPr>
          <w:lang w:val="ru-RU"/>
        </w:rPr>
        <w:t>)</w:t>
      </w:r>
      <w:r w:rsidRPr="00106130">
        <w:rPr>
          <w:lang w:val="ru-RU"/>
        </w:rPr>
        <w:tab/>
      </w:r>
      <w:r w:rsidR="00D20502" w:rsidRPr="00D20502">
        <w:rPr>
          <w:lang w:val="ru-RU"/>
        </w:rPr>
        <w:t>вносить изменения в перечень пошлин и сборов, содержащийся в приложении</w:t>
      </w:r>
      <w:r w:rsidR="00D20502" w:rsidRPr="00D20502">
        <w:t> D</w:t>
      </w:r>
      <w:r w:rsidR="00D20502" w:rsidRPr="00D20502">
        <w:rPr>
          <w:lang w:val="ru-RU"/>
        </w:rPr>
        <w:t xml:space="preserve"> к настоящему Соглашению;</w:t>
      </w:r>
    </w:p>
    <w:p w14:paraId="116DD3F0" w14:textId="6B858D2E" w:rsidR="007535B1" w:rsidRPr="00106130" w:rsidRDefault="007535B1" w:rsidP="007535B1">
      <w:pPr>
        <w:pStyle w:val="Indenti"/>
        <w:rPr>
          <w:lang w:val="ru-RU"/>
        </w:rPr>
      </w:pPr>
      <w:r w:rsidRPr="00106130">
        <w:rPr>
          <w:lang w:val="ru-RU"/>
        </w:rPr>
        <w:tab/>
        <w:t>(</w:t>
      </w:r>
      <w:r>
        <w:t>iv</w:t>
      </w:r>
      <w:r w:rsidRPr="00106130">
        <w:rPr>
          <w:lang w:val="ru-RU"/>
        </w:rPr>
        <w:t>)</w:t>
      </w:r>
      <w:r w:rsidRPr="00106130">
        <w:rPr>
          <w:lang w:val="ru-RU"/>
        </w:rPr>
        <w:tab/>
      </w:r>
      <w:r w:rsidR="00B05B0F" w:rsidRPr="00B05B0F">
        <w:rPr>
          <w:lang w:val="ru-RU"/>
        </w:rPr>
        <w:t>менять указания, касающиеся систем патентной классификации, содержащиеся в приложении</w:t>
      </w:r>
      <w:r w:rsidR="00B05B0F" w:rsidRPr="00B05B0F">
        <w:t> E</w:t>
      </w:r>
      <w:r w:rsidR="00B05B0F" w:rsidRPr="00B05B0F">
        <w:rPr>
          <w:lang w:val="ru-RU"/>
        </w:rPr>
        <w:t xml:space="preserve"> к настоящему Соглашению</w:t>
      </w:r>
      <w:r w:rsidR="00B05B0F">
        <w:rPr>
          <w:lang w:val="ru-RU"/>
        </w:rPr>
        <w:t>;</w:t>
      </w:r>
    </w:p>
    <w:p w14:paraId="3D6868AB" w14:textId="4B6780B1" w:rsidR="007535B1" w:rsidRPr="00106130" w:rsidRDefault="007535B1" w:rsidP="007535B1">
      <w:pPr>
        <w:pStyle w:val="Indenti"/>
        <w:rPr>
          <w:lang w:val="ru-RU"/>
        </w:rPr>
      </w:pPr>
      <w:r w:rsidRPr="00106130">
        <w:rPr>
          <w:lang w:val="ru-RU"/>
        </w:rPr>
        <w:tab/>
        <w:t>(</w:t>
      </w:r>
      <w:r>
        <w:t>v</w:t>
      </w:r>
      <w:r w:rsidRPr="00106130">
        <w:rPr>
          <w:lang w:val="ru-RU"/>
        </w:rPr>
        <w:t>)</w:t>
      </w:r>
      <w:r w:rsidRPr="00106130">
        <w:rPr>
          <w:lang w:val="ru-RU"/>
        </w:rPr>
        <w:tab/>
      </w:r>
      <w:r w:rsidR="004C01B2" w:rsidRPr="004C01B2">
        <w:rPr>
          <w:lang w:val="ru-RU"/>
        </w:rPr>
        <w:t>вносить изменения в перечень языков корреспонде</w:t>
      </w:r>
      <w:r w:rsidR="004C01B2">
        <w:rPr>
          <w:lang w:val="ru-RU"/>
        </w:rPr>
        <w:t>нции, содержащийся в приложении </w:t>
      </w:r>
      <w:r w:rsidR="004C01B2" w:rsidRPr="004C01B2">
        <w:t>F</w:t>
      </w:r>
      <w:r w:rsidR="004C01B2" w:rsidRPr="004C01B2">
        <w:rPr>
          <w:lang w:val="ru-RU"/>
        </w:rPr>
        <w:t xml:space="preserve"> к настоящему Соглашению;</w:t>
      </w:r>
    </w:p>
    <w:p w14:paraId="698430B9" w14:textId="5AF77D57" w:rsidR="007535B1" w:rsidRPr="00106130" w:rsidRDefault="007535B1" w:rsidP="007535B1">
      <w:pPr>
        <w:pStyle w:val="Indenti"/>
        <w:rPr>
          <w:lang w:val="ru-RU"/>
        </w:rPr>
      </w:pPr>
      <w:r w:rsidRPr="00106130">
        <w:rPr>
          <w:lang w:val="ru-RU"/>
        </w:rPr>
        <w:tab/>
        <w:t>(</w:t>
      </w:r>
      <w:r>
        <w:t>vi</w:t>
      </w:r>
      <w:r w:rsidRPr="00106130">
        <w:rPr>
          <w:lang w:val="ru-RU"/>
        </w:rPr>
        <w:t>)</w:t>
      </w:r>
      <w:r w:rsidRPr="00106130">
        <w:rPr>
          <w:lang w:val="ru-RU"/>
        </w:rPr>
        <w:tab/>
      </w:r>
      <w:r w:rsidR="003C3928" w:rsidRPr="003C3928">
        <w:rPr>
          <w:lang w:val="ru-RU"/>
        </w:rPr>
        <w:t>менять указания, касающиеся поиска международного типа, содержащиеся в приложении</w:t>
      </w:r>
      <w:r w:rsidR="003C3928" w:rsidRPr="003C3928">
        <w:t> G</w:t>
      </w:r>
      <w:r w:rsidR="003C3928" w:rsidRPr="003C3928">
        <w:rPr>
          <w:lang w:val="ru-RU"/>
        </w:rPr>
        <w:t xml:space="preserve"> к настоящему Соглашению</w:t>
      </w:r>
      <w:r w:rsidR="003C3928">
        <w:rPr>
          <w:lang w:val="ru-RU"/>
        </w:rPr>
        <w:t>.</w:t>
      </w:r>
    </w:p>
    <w:p w14:paraId="0F4E29CA" w14:textId="1A41EEB5" w:rsidR="007535B1" w:rsidRPr="00106130" w:rsidRDefault="007535B1" w:rsidP="007535B1">
      <w:pPr>
        <w:pStyle w:val="BodyText"/>
        <w:rPr>
          <w:lang w:val="ru-RU"/>
        </w:rPr>
      </w:pPr>
      <w:r w:rsidRPr="00106130">
        <w:rPr>
          <w:lang w:val="ru-RU"/>
        </w:rPr>
        <w:t>(4)</w:t>
      </w:r>
      <w:r w:rsidRPr="00106130">
        <w:rPr>
          <w:lang w:val="ru-RU"/>
        </w:rPr>
        <w:tab/>
      </w:r>
      <w:r w:rsidR="00ED48B7" w:rsidRPr="00ED48B7">
        <w:rPr>
          <w:lang w:val="ru-RU"/>
        </w:rPr>
        <w:t>Любые поправки, о которых сделано уведомление в соответствии с пунктом</w:t>
      </w:r>
      <w:r w:rsidR="00ED48B7" w:rsidRPr="00ED48B7">
        <w:t> </w:t>
      </w:r>
      <w:r w:rsidR="00ED48B7" w:rsidRPr="00ED48B7">
        <w:rPr>
          <w:lang w:val="ru-RU"/>
        </w:rPr>
        <w:t>(3), вступают в силу в дату, указанную в уведомлении, при условии, что:</w:t>
      </w:r>
    </w:p>
    <w:p w14:paraId="44A5D22B" w14:textId="1DD03D13" w:rsidR="007535B1" w:rsidRDefault="007535B1" w:rsidP="007535B1">
      <w:pPr>
        <w:pStyle w:val="Indenti"/>
      </w:pPr>
      <w:r w:rsidRPr="00106130">
        <w:rPr>
          <w:lang w:val="ru-RU"/>
        </w:rPr>
        <w:tab/>
        <w:t>(</w:t>
      </w:r>
      <w:proofErr w:type="spellStart"/>
      <w:r w:rsidRPr="00DD0161">
        <w:t>i</w:t>
      </w:r>
      <w:proofErr w:type="spellEnd"/>
      <w:r w:rsidRPr="00106130">
        <w:rPr>
          <w:lang w:val="ru-RU"/>
        </w:rPr>
        <w:t>)</w:t>
      </w:r>
      <w:r w:rsidRPr="00106130">
        <w:rPr>
          <w:lang w:val="ru-RU"/>
        </w:rPr>
        <w:tab/>
      </w:r>
      <w:r w:rsidR="00716A37" w:rsidRPr="00716A37">
        <w:rPr>
          <w:lang w:val="ru-RU"/>
        </w:rPr>
        <w:t>в случае любой поправки к приложению</w:t>
      </w:r>
      <w:r w:rsidR="00716A37" w:rsidRPr="00716A37">
        <w:t> B</w:t>
      </w:r>
      <w:r w:rsidR="00716A37" w:rsidRPr="00716A37">
        <w:rPr>
          <w:lang w:val="ru-RU"/>
        </w:rPr>
        <w:t>, согласно которой Орган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w:t>
      </w:r>
      <w:r w:rsidR="00A446F3">
        <w:rPr>
          <w:lang w:val="ru-RU"/>
        </w:rPr>
        <w:t xml:space="preserve">  </w:t>
      </w:r>
      <w:r w:rsidR="00716A37" w:rsidRPr="00716A37">
        <w:rPr>
          <w:lang w:val="ru-RU"/>
        </w:rPr>
        <w:t>и</w:t>
      </w:r>
    </w:p>
    <w:p w14:paraId="287CA6C5" w14:textId="4E85DAD1" w:rsidR="007535B1" w:rsidRDefault="007535B1" w:rsidP="007535B1">
      <w:pPr>
        <w:pStyle w:val="Indenti"/>
      </w:pPr>
      <w:r>
        <w:tab/>
        <w:t>(ii)</w:t>
      </w:r>
      <w:r>
        <w:tab/>
      </w:r>
      <w:r w:rsidR="00D17370" w:rsidRPr="00D17370">
        <w:rPr>
          <w:lang w:val="ru-RU"/>
        </w:rPr>
        <w:t>в случае любого изменения валюты или размера пошлин или сборов, указанных в приложении</w:t>
      </w:r>
      <w:r w:rsidR="00400AC0">
        <w:rPr>
          <w:lang w:val="ru-RU"/>
        </w:rPr>
        <w:t> </w:t>
      </w:r>
      <w:r w:rsidR="00D17370" w:rsidRPr="00D17370">
        <w:t>D</w:t>
      </w:r>
      <w:r w:rsidR="00D17370" w:rsidRPr="00D17370">
        <w:rPr>
          <w:lang w:val="ru-RU"/>
        </w:rPr>
        <w:t xml:space="preserve">, любого добавления новых пошлин или сборов и любого изменения условий или размера возмещения или сокращения пошлин, </w:t>
      </w:r>
      <w:r w:rsidR="003248EF">
        <w:rPr>
          <w:lang w:val="ru-RU"/>
        </w:rPr>
        <w:t>перечисленных в приложении </w:t>
      </w:r>
      <w:r w:rsidR="00D17370" w:rsidRPr="00D17370">
        <w:t>D</w:t>
      </w:r>
      <w:r w:rsidR="00D17370" w:rsidRPr="00D17370">
        <w:rPr>
          <w:lang w:val="ru-RU"/>
        </w:rPr>
        <w:t>, эта дата наступает не раньше, чем через два месяца после даты получения уведомления Международным бюро</w:t>
      </w:r>
      <w:r w:rsidR="00476F5C">
        <w:rPr>
          <w:lang w:val="ru-RU"/>
        </w:rPr>
        <w:t>.</w:t>
      </w:r>
    </w:p>
    <w:p w14:paraId="5116A3AA" w14:textId="33320F96" w:rsidR="007535B1" w:rsidRDefault="002704A6" w:rsidP="00065562">
      <w:pPr>
        <w:pStyle w:val="Heading2"/>
      </w:pPr>
      <w:r>
        <w:rPr>
          <w:lang w:val="ru-RU"/>
        </w:rPr>
        <w:t>Статья</w:t>
      </w:r>
      <w:r w:rsidR="007535B1">
        <w:t xml:space="preserve"> 12 </w:t>
      </w:r>
      <w:r w:rsidR="007535B1">
        <w:br/>
      </w:r>
      <w:r w:rsidR="008E0B67">
        <w:rPr>
          <w:lang w:val="ru-RU"/>
        </w:rPr>
        <w:t>Прекращение действия</w:t>
      </w:r>
    </w:p>
    <w:p w14:paraId="6C919143" w14:textId="06ABAE31" w:rsidR="007535B1" w:rsidRDefault="007535B1" w:rsidP="007535B1">
      <w:pPr>
        <w:pStyle w:val="BodyText"/>
      </w:pPr>
      <w:r>
        <w:t>(1)</w:t>
      </w:r>
      <w:r>
        <w:tab/>
      </w:r>
      <w:r w:rsidR="008E0B67" w:rsidRPr="008E0B67">
        <w:rPr>
          <w:lang w:val="ru-RU"/>
        </w:rPr>
        <w:t>Действие настоящего Соглашения прекращается до 31</w:t>
      </w:r>
      <w:r w:rsidR="008E0B67" w:rsidRPr="008E0B67">
        <w:t> </w:t>
      </w:r>
      <w:r w:rsidR="008E0B67" w:rsidRPr="008E0B67">
        <w:rPr>
          <w:lang w:val="ru-RU"/>
        </w:rPr>
        <w:t>декабря 2027</w:t>
      </w:r>
      <w:r w:rsidR="008E0B67" w:rsidRPr="008E0B67">
        <w:t> </w:t>
      </w:r>
      <w:proofErr w:type="gramStart"/>
      <w:r w:rsidR="008E0B67" w:rsidRPr="008E0B67">
        <w:rPr>
          <w:lang w:val="ru-RU"/>
        </w:rPr>
        <w:t>г.:</w:t>
      </w:r>
      <w:proofErr w:type="gramEnd"/>
    </w:p>
    <w:p w14:paraId="277EB5BF" w14:textId="21ED420C" w:rsidR="007535B1" w:rsidRPr="00181F2A" w:rsidRDefault="007535B1" w:rsidP="007535B1">
      <w:pPr>
        <w:pStyle w:val="Indenti"/>
        <w:rPr>
          <w:lang w:val="ru-RU"/>
        </w:rPr>
      </w:pPr>
      <w:r>
        <w:tab/>
        <w:t>(</w:t>
      </w:r>
      <w:proofErr w:type="spellStart"/>
      <w:r>
        <w:t>i</w:t>
      </w:r>
      <w:proofErr w:type="spellEnd"/>
      <w:r>
        <w:t>)</w:t>
      </w:r>
      <w:r>
        <w:tab/>
      </w:r>
      <w:proofErr w:type="gramStart"/>
      <w:r w:rsidR="00181F2A" w:rsidRPr="00181F2A">
        <w:rPr>
          <w:lang w:val="ru-RU"/>
        </w:rPr>
        <w:t>если</w:t>
      </w:r>
      <w:proofErr w:type="gramEnd"/>
      <w:r w:rsidR="00181F2A" w:rsidRPr="00181F2A">
        <w:rPr>
          <w:lang w:val="ru-RU"/>
        </w:rPr>
        <w:t xml:space="preserve"> Министерство </w:t>
      </w:r>
      <w:r w:rsidR="00181F2A" w:rsidRPr="00181F2A">
        <w:rPr>
          <w:strike/>
          <w:color w:val="FF0000"/>
          <w:lang w:val="ru-RU"/>
        </w:rPr>
        <w:t>экономического развития и торговли</w:t>
      </w:r>
      <w:r w:rsidR="00181F2A" w:rsidRPr="00181F2A">
        <w:rPr>
          <w:lang w:val="ru-RU"/>
        </w:rPr>
        <w:t xml:space="preserve"> </w:t>
      </w:r>
      <w:r w:rsidR="00181F2A" w:rsidRPr="00181F2A">
        <w:rPr>
          <w:color w:val="0000FF"/>
          <w:u w:val="single"/>
          <w:lang w:val="ru-RU"/>
        </w:rPr>
        <w:t>экономики</w:t>
      </w:r>
      <w:r w:rsidR="00181F2A">
        <w:rPr>
          <w:lang w:val="ru-RU"/>
        </w:rPr>
        <w:t xml:space="preserve"> </w:t>
      </w:r>
      <w:r w:rsidR="00181F2A" w:rsidRPr="00181F2A">
        <w:rPr>
          <w:lang w:val="ru-RU"/>
        </w:rPr>
        <w:t>Украины письменно уведомляет Генерального директора Всемирной организации интеллектуальной собственности о прекращении действия настоящего Соглашения;</w:t>
      </w:r>
      <w:r w:rsidR="00181F2A">
        <w:rPr>
          <w:lang w:val="ru-RU"/>
        </w:rPr>
        <w:t xml:space="preserve"> </w:t>
      </w:r>
      <w:r w:rsidR="00181F2A" w:rsidRPr="00181F2A">
        <w:rPr>
          <w:lang w:val="ru-RU"/>
        </w:rPr>
        <w:t xml:space="preserve"> или</w:t>
      </w:r>
    </w:p>
    <w:p w14:paraId="430F2459" w14:textId="7AD482D8" w:rsidR="007535B1" w:rsidRDefault="007535B1" w:rsidP="007535B1">
      <w:pPr>
        <w:pStyle w:val="Indenti"/>
      </w:pPr>
      <w:r>
        <w:tab/>
        <w:t>(ii)</w:t>
      </w:r>
      <w:r>
        <w:tab/>
      </w:r>
      <w:proofErr w:type="gramStart"/>
      <w:r w:rsidR="002F3015" w:rsidRPr="002F3015">
        <w:rPr>
          <w:lang w:val="ru-RU"/>
        </w:rPr>
        <w:t>если</w:t>
      </w:r>
      <w:proofErr w:type="gramEnd"/>
      <w:r w:rsidR="002F3015" w:rsidRPr="002F3015">
        <w:rPr>
          <w:lang w:val="ru-RU"/>
        </w:rPr>
        <w:t xml:space="preserve"> Генеральный директор Всемирной организации интеллектуальной собственности письменно уведомляет Министерство </w:t>
      </w:r>
      <w:r w:rsidR="002F3015" w:rsidRPr="002F3015">
        <w:rPr>
          <w:strike/>
          <w:color w:val="FF0000"/>
          <w:lang w:val="ru-RU"/>
        </w:rPr>
        <w:t>экономического развития и торговли</w:t>
      </w:r>
      <w:r w:rsidR="002F3015" w:rsidRPr="002F3015">
        <w:rPr>
          <w:lang w:val="ru-RU"/>
        </w:rPr>
        <w:t xml:space="preserve"> </w:t>
      </w:r>
      <w:r w:rsidR="002F3015" w:rsidRPr="002F3015">
        <w:rPr>
          <w:color w:val="0000FF"/>
          <w:u w:val="single"/>
          <w:lang w:val="ru-RU"/>
        </w:rPr>
        <w:t>экономики</w:t>
      </w:r>
      <w:r w:rsidR="002F3015">
        <w:rPr>
          <w:lang w:val="ru-RU"/>
        </w:rPr>
        <w:t xml:space="preserve"> </w:t>
      </w:r>
      <w:r w:rsidR="002F3015" w:rsidRPr="002F3015">
        <w:rPr>
          <w:lang w:val="ru-RU"/>
        </w:rPr>
        <w:t>Украины о прекращении действия настоящего Соглашения.</w:t>
      </w:r>
    </w:p>
    <w:p w14:paraId="05BB4E58" w14:textId="798E5CEA" w:rsidR="00065562" w:rsidRPr="00335EDD" w:rsidRDefault="007535B1" w:rsidP="007535B1">
      <w:pPr>
        <w:pStyle w:val="BodyText"/>
        <w:rPr>
          <w:lang w:val="ru-RU"/>
        </w:rPr>
      </w:pPr>
      <w:r>
        <w:t>(2)</w:t>
      </w:r>
      <w:r>
        <w:tab/>
      </w:r>
      <w:r w:rsidR="00D558B4" w:rsidRPr="00D558B4">
        <w:rPr>
          <w:lang w:val="ru-RU"/>
        </w:rPr>
        <w:t>Прекращение действия настоящего Соглашения в соответствии с пунктом</w:t>
      </w:r>
      <w:r w:rsidR="00D558B4" w:rsidRPr="00D558B4">
        <w:t> </w:t>
      </w:r>
      <w:r w:rsidR="00D558B4" w:rsidRPr="00D558B4">
        <w:rPr>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7DB93386" w14:textId="4945DB53" w:rsidR="002928D3" w:rsidRPr="000113BB" w:rsidRDefault="00065562" w:rsidP="003D352A">
      <w:pPr>
        <w:spacing w:after="220"/>
        <w:rPr>
          <w:i/>
          <w:lang w:val="ru-RU"/>
        </w:rPr>
      </w:pPr>
      <w:r w:rsidRPr="000113BB">
        <w:rPr>
          <w:i/>
          <w:lang w:val="ru-RU"/>
        </w:rPr>
        <w:t>[</w:t>
      </w:r>
      <w:r w:rsidR="00A56C9B">
        <w:rPr>
          <w:i/>
          <w:lang w:val="ru-RU"/>
        </w:rPr>
        <w:t>Приложения к Соглашению в настоящем документе не воспроизводятся</w:t>
      </w:r>
      <w:r w:rsidRPr="000113BB">
        <w:rPr>
          <w:i/>
          <w:lang w:val="ru-RU"/>
        </w:rPr>
        <w:t>]</w:t>
      </w:r>
    </w:p>
    <w:p w14:paraId="164BDB4F" w14:textId="77777777" w:rsidR="00335EDD" w:rsidRPr="000113BB" w:rsidRDefault="00335EDD" w:rsidP="00335EDD">
      <w:pPr>
        <w:pStyle w:val="Endofdocument-Annex"/>
        <w:rPr>
          <w:lang w:val="ru-RU"/>
        </w:rPr>
      </w:pPr>
    </w:p>
    <w:p w14:paraId="438E1B54" w14:textId="6BE0A8B6" w:rsidR="005E3D99" w:rsidRPr="005E3D99" w:rsidRDefault="00335EDD" w:rsidP="00335EDD">
      <w:pPr>
        <w:pStyle w:val="Endofdocument-Annex"/>
      </w:pPr>
      <w:r>
        <w:rPr>
          <w:lang w:val="fr-CH"/>
        </w:rPr>
        <w:t>[</w:t>
      </w:r>
      <w:r>
        <w:rPr>
          <w:lang w:val="ru-RU"/>
        </w:rPr>
        <w:t>Конец приложения и документа</w:t>
      </w:r>
      <w:r>
        <w:t>]</w:t>
      </w:r>
    </w:p>
    <w:sectPr w:rsidR="005E3D99" w:rsidRPr="005E3D99" w:rsidSect="00385A83">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74AC5" w14:textId="77777777" w:rsidR="00AB3379" w:rsidRDefault="00AB3379">
      <w:r>
        <w:separator/>
      </w:r>
    </w:p>
  </w:endnote>
  <w:endnote w:type="continuationSeparator" w:id="0">
    <w:p w14:paraId="0B41181D" w14:textId="77777777" w:rsidR="00AB3379" w:rsidRDefault="00AB3379" w:rsidP="003B38C1">
      <w:r>
        <w:separator/>
      </w:r>
    </w:p>
    <w:p w14:paraId="5B46D026" w14:textId="77777777" w:rsidR="00AB3379" w:rsidRPr="003B38C1" w:rsidRDefault="00AB3379" w:rsidP="003B38C1">
      <w:pPr>
        <w:spacing w:after="60"/>
        <w:rPr>
          <w:sz w:val="17"/>
        </w:rPr>
      </w:pPr>
      <w:r>
        <w:rPr>
          <w:sz w:val="17"/>
        </w:rPr>
        <w:t>[Endnote continued from previous page]</w:t>
      </w:r>
    </w:p>
  </w:endnote>
  <w:endnote w:type="continuationNotice" w:id="1">
    <w:p w14:paraId="54E6AC84" w14:textId="77777777" w:rsidR="00AB3379" w:rsidRPr="003B38C1" w:rsidRDefault="00AB33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3AEA" w14:textId="77777777" w:rsidR="000113BB" w:rsidRDefault="00011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8529" w14:textId="77777777" w:rsidR="000113BB" w:rsidRDefault="00011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C4DE" w14:textId="77777777" w:rsidR="000113BB" w:rsidRDefault="00011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ECAB0" w14:textId="77777777" w:rsidR="00AB3379" w:rsidRDefault="00AB3379">
      <w:r>
        <w:separator/>
      </w:r>
    </w:p>
  </w:footnote>
  <w:footnote w:type="continuationSeparator" w:id="0">
    <w:p w14:paraId="03A528F0" w14:textId="77777777" w:rsidR="00AB3379" w:rsidRDefault="00AB3379" w:rsidP="008B60B2">
      <w:r>
        <w:separator/>
      </w:r>
    </w:p>
    <w:p w14:paraId="72203595" w14:textId="77777777" w:rsidR="00AB3379" w:rsidRPr="00ED77FB" w:rsidRDefault="00AB3379" w:rsidP="008B60B2">
      <w:pPr>
        <w:spacing w:after="60"/>
        <w:rPr>
          <w:sz w:val="17"/>
          <w:szCs w:val="17"/>
        </w:rPr>
      </w:pPr>
      <w:r w:rsidRPr="00ED77FB">
        <w:rPr>
          <w:sz w:val="17"/>
          <w:szCs w:val="17"/>
        </w:rPr>
        <w:t>[Footnote continued from previous page]</w:t>
      </w:r>
    </w:p>
  </w:footnote>
  <w:footnote w:type="continuationNotice" w:id="1">
    <w:p w14:paraId="2213F82A" w14:textId="77777777" w:rsidR="00AB3379" w:rsidRPr="00ED77FB" w:rsidRDefault="00AB3379" w:rsidP="008B60B2">
      <w:pPr>
        <w:spacing w:before="60"/>
        <w:jc w:val="right"/>
        <w:rPr>
          <w:sz w:val="17"/>
          <w:szCs w:val="17"/>
        </w:rPr>
      </w:pPr>
      <w:r w:rsidRPr="00ED77FB">
        <w:rPr>
          <w:sz w:val="17"/>
          <w:szCs w:val="17"/>
        </w:rPr>
        <w:t>[Footnote continued on next page]</w:t>
      </w:r>
    </w:p>
  </w:footnote>
  <w:footnote w:id="2">
    <w:p w14:paraId="134B1A0A" w14:textId="375C6DA9" w:rsidR="00685A69" w:rsidRPr="008A1E04" w:rsidRDefault="00685A69">
      <w:pPr>
        <w:pStyle w:val="FootnoteText"/>
        <w:rPr>
          <w:lang w:val="ru-RU"/>
        </w:rPr>
      </w:pPr>
      <w:r>
        <w:rPr>
          <w:rStyle w:val="FootnoteReference"/>
        </w:rPr>
        <w:footnoteRef/>
      </w:r>
      <w:r>
        <w:t xml:space="preserve"> </w:t>
      </w:r>
      <w:r w:rsidR="00BD6B3F">
        <w:t xml:space="preserve"> </w:t>
      </w:r>
      <w:r w:rsidR="008A1E04" w:rsidRPr="008A1E04">
        <w:rPr>
          <w:lang w:val="ru-RU"/>
        </w:rPr>
        <w:t>Предлагаемые добавления и удаления выделены в тексте, соответственно, подчеркиванием и зачеркиванием.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0989" w14:textId="77777777" w:rsidR="000113BB" w:rsidRDefault="00011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55FAE" w14:textId="77777777" w:rsidR="007535B1" w:rsidRDefault="007535B1" w:rsidP="00477D6B">
    <w:pPr>
      <w:jc w:val="right"/>
    </w:pPr>
    <w:r>
      <w:t>PCT/A/55/3</w:t>
    </w:r>
  </w:p>
  <w:p w14:paraId="56E4852E" w14:textId="44906E60" w:rsidR="007535B1" w:rsidRDefault="0024716C" w:rsidP="00477D6B">
    <w:pPr>
      <w:jc w:val="right"/>
    </w:pPr>
    <w:r>
      <w:rPr>
        <w:lang w:val="ru-RU"/>
      </w:rPr>
      <w:t>стр.</w:t>
    </w:r>
    <w:r w:rsidR="007535B1">
      <w:t xml:space="preserve"> </w:t>
    </w:r>
    <w:r w:rsidR="007535B1">
      <w:fldChar w:fldCharType="begin"/>
    </w:r>
    <w:r w:rsidR="007535B1">
      <w:instrText xml:space="preserve"> PAGE  \* MERGEFORMAT </w:instrText>
    </w:r>
    <w:r w:rsidR="007535B1">
      <w:fldChar w:fldCharType="separate"/>
    </w:r>
    <w:r w:rsidR="001367B4">
      <w:rPr>
        <w:noProof/>
      </w:rPr>
      <w:t>2</w:t>
    </w:r>
    <w:r w:rsidR="007535B1">
      <w:fldChar w:fldCharType="end"/>
    </w:r>
  </w:p>
  <w:p w14:paraId="17D60FED" w14:textId="77777777" w:rsidR="007535B1" w:rsidRDefault="007535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BD93" w14:textId="77777777" w:rsidR="000113BB" w:rsidRDefault="00011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ED09" w14:textId="77777777" w:rsidR="00EC4E49" w:rsidRDefault="007535B1" w:rsidP="00477D6B">
    <w:pPr>
      <w:jc w:val="right"/>
    </w:pPr>
    <w:bookmarkStart w:id="6" w:name="Code2"/>
    <w:bookmarkEnd w:id="6"/>
    <w:r>
      <w:t>PCT/A/55/3</w:t>
    </w:r>
  </w:p>
  <w:p w14:paraId="0736425F" w14:textId="38B6C0B6" w:rsidR="00EC4E49" w:rsidRDefault="0024716C" w:rsidP="00477D6B">
    <w:pPr>
      <w:jc w:val="right"/>
    </w:pPr>
    <w:r>
      <w:rPr>
        <w:lang w:val="ru-RU"/>
      </w:rPr>
      <w:t>Приложение</w:t>
    </w:r>
    <w:r w:rsidR="005E3D99">
      <w:t xml:space="preserve">, </w:t>
    </w:r>
    <w:r>
      <w:rPr>
        <w:lang w:val="ru-RU"/>
      </w:rPr>
      <w:t>стр.</w:t>
    </w:r>
    <w:r w:rsidR="00EC4E49">
      <w:t xml:space="preserve"> </w:t>
    </w:r>
    <w:r w:rsidR="00EC4E49">
      <w:fldChar w:fldCharType="begin"/>
    </w:r>
    <w:r w:rsidR="00EC4E49">
      <w:instrText xml:space="preserve"> PAGE  \* MERGEFORMAT </w:instrText>
    </w:r>
    <w:r w:rsidR="00EC4E49">
      <w:fldChar w:fldCharType="separate"/>
    </w:r>
    <w:r w:rsidR="007060E2">
      <w:rPr>
        <w:noProof/>
      </w:rPr>
      <w:t>5</w:t>
    </w:r>
    <w:r w:rsidR="00EC4E49">
      <w:fldChar w:fldCharType="end"/>
    </w:r>
  </w:p>
  <w:p w14:paraId="479CF0A8" w14:textId="77777777" w:rsidR="00EC4E49" w:rsidRDefault="00EC4E49" w:rsidP="00477D6B">
    <w:pPr>
      <w:jc w:val="right"/>
    </w:pPr>
  </w:p>
  <w:p w14:paraId="6AC93512"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18FC" w14:textId="77777777" w:rsidR="005E3D99" w:rsidRDefault="005E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B1"/>
    <w:rsid w:val="00000204"/>
    <w:rsid w:val="000113BB"/>
    <w:rsid w:val="0001647B"/>
    <w:rsid w:val="00034F9C"/>
    <w:rsid w:val="00036173"/>
    <w:rsid w:val="00036BDF"/>
    <w:rsid w:val="00043CAA"/>
    <w:rsid w:val="00065562"/>
    <w:rsid w:val="00075432"/>
    <w:rsid w:val="00076CF6"/>
    <w:rsid w:val="00086A7C"/>
    <w:rsid w:val="000968ED"/>
    <w:rsid w:val="00096BD0"/>
    <w:rsid w:val="00097C88"/>
    <w:rsid w:val="000A0341"/>
    <w:rsid w:val="000C4F7D"/>
    <w:rsid w:val="000D58FC"/>
    <w:rsid w:val="000F5E56"/>
    <w:rsid w:val="001024FE"/>
    <w:rsid w:val="00106130"/>
    <w:rsid w:val="001362EE"/>
    <w:rsid w:val="001367B4"/>
    <w:rsid w:val="00137F45"/>
    <w:rsid w:val="00142868"/>
    <w:rsid w:val="001458B5"/>
    <w:rsid w:val="0014618B"/>
    <w:rsid w:val="001752A5"/>
    <w:rsid w:val="00181F2A"/>
    <w:rsid w:val="001832A6"/>
    <w:rsid w:val="001A7D2C"/>
    <w:rsid w:val="001B3DB3"/>
    <w:rsid w:val="001B4A52"/>
    <w:rsid w:val="001C6808"/>
    <w:rsid w:val="001D172C"/>
    <w:rsid w:val="001E21BA"/>
    <w:rsid w:val="001E5A1B"/>
    <w:rsid w:val="00202DD0"/>
    <w:rsid w:val="002121FA"/>
    <w:rsid w:val="00226D19"/>
    <w:rsid w:val="0024716C"/>
    <w:rsid w:val="0025138B"/>
    <w:rsid w:val="002634C4"/>
    <w:rsid w:val="002704A6"/>
    <w:rsid w:val="002928D3"/>
    <w:rsid w:val="002A16BD"/>
    <w:rsid w:val="002B615B"/>
    <w:rsid w:val="002B7112"/>
    <w:rsid w:val="002C060C"/>
    <w:rsid w:val="002E3D8F"/>
    <w:rsid w:val="002F1FE6"/>
    <w:rsid w:val="002F3015"/>
    <w:rsid w:val="002F4E68"/>
    <w:rsid w:val="00312F7F"/>
    <w:rsid w:val="003228B7"/>
    <w:rsid w:val="003248EF"/>
    <w:rsid w:val="00326195"/>
    <w:rsid w:val="00335EDD"/>
    <w:rsid w:val="003379EE"/>
    <w:rsid w:val="003508A3"/>
    <w:rsid w:val="003673CF"/>
    <w:rsid w:val="00381739"/>
    <w:rsid w:val="00382912"/>
    <w:rsid w:val="003845C1"/>
    <w:rsid w:val="00385A83"/>
    <w:rsid w:val="003A6F89"/>
    <w:rsid w:val="003B38C1"/>
    <w:rsid w:val="003B54D5"/>
    <w:rsid w:val="003B75A6"/>
    <w:rsid w:val="003C3928"/>
    <w:rsid w:val="003D215A"/>
    <w:rsid w:val="003D352A"/>
    <w:rsid w:val="003D4F70"/>
    <w:rsid w:val="003E7D93"/>
    <w:rsid w:val="00400AC0"/>
    <w:rsid w:val="00422D08"/>
    <w:rsid w:val="0042328F"/>
    <w:rsid w:val="00423E3E"/>
    <w:rsid w:val="00427AF4"/>
    <w:rsid w:val="004400E2"/>
    <w:rsid w:val="00445C80"/>
    <w:rsid w:val="00447DF9"/>
    <w:rsid w:val="00461632"/>
    <w:rsid w:val="004632C6"/>
    <w:rsid w:val="004647DA"/>
    <w:rsid w:val="004713E0"/>
    <w:rsid w:val="004725DA"/>
    <w:rsid w:val="00474062"/>
    <w:rsid w:val="00476F5C"/>
    <w:rsid w:val="00477D6B"/>
    <w:rsid w:val="00480153"/>
    <w:rsid w:val="004A4BF4"/>
    <w:rsid w:val="004A52A1"/>
    <w:rsid w:val="004B0B7C"/>
    <w:rsid w:val="004C01B2"/>
    <w:rsid w:val="004C02AF"/>
    <w:rsid w:val="004D39C4"/>
    <w:rsid w:val="005012F1"/>
    <w:rsid w:val="00521A27"/>
    <w:rsid w:val="00524261"/>
    <w:rsid w:val="0053057A"/>
    <w:rsid w:val="0055430F"/>
    <w:rsid w:val="00560A29"/>
    <w:rsid w:val="005775E5"/>
    <w:rsid w:val="00594670"/>
    <w:rsid w:val="00594D27"/>
    <w:rsid w:val="005E3D99"/>
    <w:rsid w:val="005F0036"/>
    <w:rsid w:val="005F622C"/>
    <w:rsid w:val="00601760"/>
    <w:rsid w:val="00605827"/>
    <w:rsid w:val="006152C8"/>
    <w:rsid w:val="00640D19"/>
    <w:rsid w:val="00646050"/>
    <w:rsid w:val="006713CA"/>
    <w:rsid w:val="006759E4"/>
    <w:rsid w:val="00676C5C"/>
    <w:rsid w:val="00685A69"/>
    <w:rsid w:val="00695558"/>
    <w:rsid w:val="006B4C7F"/>
    <w:rsid w:val="006C13A7"/>
    <w:rsid w:val="006C7331"/>
    <w:rsid w:val="006D5E0F"/>
    <w:rsid w:val="006E295B"/>
    <w:rsid w:val="007058FB"/>
    <w:rsid w:val="007060E2"/>
    <w:rsid w:val="00710F27"/>
    <w:rsid w:val="00716A37"/>
    <w:rsid w:val="00720515"/>
    <w:rsid w:val="00737663"/>
    <w:rsid w:val="007513CD"/>
    <w:rsid w:val="007535B1"/>
    <w:rsid w:val="007724B6"/>
    <w:rsid w:val="0077367D"/>
    <w:rsid w:val="0077697C"/>
    <w:rsid w:val="00780F4A"/>
    <w:rsid w:val="0079576B"/>
    <w:rsid w:val="007B56C2"/>
    <w:rsid w:val="007B6A58"/>
    <w:rsid w:val="007C0FC9"/>
    <w:rsid w:val="007C72E2"/>
    <w:rsid w:val="007D1613"/>
    <w:rsid w:val="007F7156"/>
    <w:rsid w:val="00801015"/>
    <w:rsid w:val="00810776"/>
    <w:rsid w:val="00813554"/>
    <w:rsid w:val="00827B0B"/>
    <w:rsid w:val="008319FA"/>
    <w:rsid w:val="008375D1"/>
    <w:rsid w:val="008506DA"/>
    <w:rsid w:val="00867328"/>
    <w:rsid w:val="00873EE5"/>
    <w:rsid w:val="00881A61"/>
    <w:rsid w:val="0088463B"/>
    <w:rsid w:val="008A1E04"/>
    <w:rsid w:val="008B2CC1"/>
    <w:rsid w:val="008B4B5E"/>
    <w:rsid w:val="008B60B2"/>
    <w:rsid w:val="008E0B67"/>
    <w:rsid w:val="008E2FA9"/>
    <w:rsid w:val="0090731E"/>
    <w:rsid w:val="00916EE2"/>
    <w:rsid w:val="009217BA"/>
    <w:rsid w:val="0096585D"/>
    <w:rsid w:val="00966A22"/>
    <w:rsid w:val="0096722F"/>
    <w:rsid w:val="00980843"/>
    <w:rsid w:val="0098168D"/>
    <w:rsid w:val="00986F49"/>
    <w:rsid w:val="00992517"/>
    <w:rsid w:val="009A3F88"/>
    <w:rsid w:val="009B316C"/>
    <w:rsid w:val="009D17D2"/>
    <w:rsid w:val="009E2791"/>
    <w:rsid w:val="009E3F6F"/>
    <w:rsid w:val="009F3BF9"/>
    <w:rsid w:val="009F499F"/>
    <w:rsid w:val="00A07B3A"/>
    <w:rsid w:val="00A17B3F"/>
    <w:rsid w:val="00A22789"/>
    <w:rsid w:val="00A22F4C"/>
    <w:rsid w:val="00A4094B"/>
    <w:rsid w:val="00A42DAF"/>
    <w:rsid w:val="00A446F3"/>
    <w:rsid w:val="00A45BD8"/>
    <w:rsid w:val="00A56C9B"/>
    <w:rsid w:val="00A75E3E"/>
    <w:rsid w:val="00A778BF"/>
    <w:rsid w:val="00A85B8E"/>
    <w:rsid w:val="00A9364B"/>
    <w:rsid w:val="00AA092D"/>
    <w:rsid w:val="00AA4A43"/>
    <w:rsid w:val="00AA6AAE"/>
    <w:rsid w:val="00AB3379"/>
    <w:rsid w:val="00AC205C"/>
    <w:rsid w:val="00AF2EDE"/>
    <w:rsid w:val="00AF5C73"/>
    <w:rsid w:val="00B05A69"/>
    <w:rsid w:val="00B05B0F"/>
    <w:rsid w:val="00B40598"/>
    <w:rsid w:val="00B50B99"/>
    <w:rsid w:val="00B62145"/>
    <w:rsid w:val="00B62CD9"/>
    <w:rsid w:val="00B63B61"/>
    <w:rsid w:val="00B968AF"/>
    <w:rsid w:val="00B9734B"/>
    <w:rsid w:val="00BA2917"/>
    <w:rsid w:val="00BD6B3F"/>
    <w:rsid w:val="00C11BFE"/>
    <w:rsid w:val="00C66572"/>
    <w:rsid w:val="00C73537"/>
    <w:rsid w:val="00C94629"/>
    <w:rsid w:val="00CA3984"/>
    <w:rsid w:val="00CC3FAE"/>
    <w:rsid w:val="00CC7E22"/>
    <w:rsid w:val="00CE65D4"/>
    <w:rsid w:val="00CF0D08"/>
    <w:rsid w:val="00CF555E"/>
    <w:rsid w:val="00D17370"/>
    <w:rsid w:val="00D20502"/>
    <w:rsid w:val="00D2393C"/>
    <w:rsid w:val="00D31C03"/>
    <w:rsid w:val="00D40C26"/>
    <w:rsid w:val="00D44367"/>
    <w:rsid w:val="00D4466D"/>
    <w:rsid w:val="00D45252"/>
    <w:rsid w:val="00D558B4"/>
    <w:rsid w:val="00D71B4D"/>
    <w:rsid w:val="00D80FBB"/>
    <w:rsid w:val="00D85B09"/>
    <w:rsid w:val="00D93350"/>
    <w:rsid w:val="00D93D55"/>
    <w:rsid w:val="00DC687C"/>
    <w:rsid w:val="00DE297A"/>
    <w:rsid w:val="00E039A7"/>
    <w:rsid w:val="00E161A2"/>
    <w:rsid w:val="00E172D0"/>
    <w:rsid w:val="00E335FE"/>
    <w:rsid w:val="00E5021F"/>
    <w:rsid w:val="00E56464"/>
    <w:rsid w:val="00E574B3"/>
    <w:rsid w:val="00E671A6"/>
    <w:rsid w:val="00E73014"/>
    <w:rsid w:val="00EA48A3"/>
    <w:rsid w:val="00EC4E49"/>
    <w:rsid w:val="00ED48B7"/>
    <w:rsid w:val="00ED6BA3"/>
    <w:rsid w:val="00ED77FB"/>
    <w:rsid w:val="00EF3C46"/>
    <w:rsid w:val="00EF4BF3"/>
    <w:rsid w:val="00EF6E52"/>
    <w:rsid w:val="00EF7C88"/>
    <w:rsid w:val="00F021A6"/>
    <w:rsid w:val="00F11D94"/>
    <w:rsid w:val="00F14759"/>
    <w:rsid w:val="00F66152"/>
    <w:rsid w:val="00F72EF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2F2BCB"/>
  <w15:docId w15:val="{05C07975-8769-4592-887D-138DA27A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065562"/>
    <w:pPr>
      <w:keepNext/>
      <w:spacing w:before="480" w:after="180"/>
      <w:jc w:val="center"/>
      <w:outlineLvl w:val="1"/>
    </w:pPr>
    <w:rPr>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7535B1"/>
    <w:rPr>
      <w:rFonts w:ascii="Arial" w:eastAsia="SimSun" w:hAnsi="Arial" w:cs="Arial"/>
      <w:sz w:val="22"/>
      <w:lang w:val="en-US" w:eastAsia="zh-CN"/>
    </w:rPr>
  </w:style>
  <w:style w:type="paragraph" w:customStyle="1" w:styleId="BodyTextItalic">
    <w:name w:val="Body Text + Italic"/>
    <w:basedOn w:val="BodyText"/>
    <w:qFormat/>
    <w:rsid w:val="007535B1"/>
    <w:pPr>
      <w:tabs>
        <w:tab w:val="left" w:pos="1134"/>
      </w:tabs>
      <w:spacing w:before="240" w:after="0"/>
      <w:ind w:firstLine="567"/>
      <w:jc w:val="both"/>
    </w:pPr>
    <w:rPr>
      <w:rFonts w:eastAsia="Times New Roman"/>
      <w:i/>
      <w:lang w:eastAsia="en-US"/>
    </w:rPr>
  </w:style>
  <w:style w:type="paragraph" w:customStyle="1" w:styleId="indenta">
    <w:name w:val="indent(a)"/>
    <w:basedOn w:val="Normal"/>
    <w:qFormat/>
    <w:rsid w:val="002B615B"/>
    <w:pPr>
      <w:tabs>
        <w:tab w:val="left" w:pos="1701"/>
      </w:tabs>
      <w:spacing w:after="220"/>
      <w:ind w:left="1701" w:hanging="567"/>
      <w:jc w:val="both"/>
    </w:pPr>
    <w:rPr>
      <w:rFonts w:eastAsia="Times New Roman"/>
      <w:lang w:eastAsia="en-US"/>
    </w:rPr>
  </w:style>
  <w:style w:type="paragraph" w:customStyle="1" w:styleId="Indenti">
    <w:name w:val="Indent(i)"/>
    <w:basedOn w:val="Normal"/>
    <w:qFormat/>
    <w:rsid w:val="00065562"/>
    <w:pPr>
      <w:tabs>
        <w:tab w:val="right" w:pos="1134"/>
        <w:tab w:val="left" w:pos="1418"/>
      </w:tabs>
      <w:spacing w:after="180"/>
      <w:ind w:left="1418" w:hanging="1418"/>
      <w:jc w:val="both"/>
    </w:pPr>
    <w:rPr>
      <w:rFonts w:eastAsia="Times New Roman"/>
      <w:lang w:eastAsia="en-US"/>
    </w:rPr>
  </w:style>
  <w:style w:type="character" w:customStyle="1" w:styleId="Deletedtext">
    <w:name w:val="Deleted text"/>
    <w:basedOn w:val="DefaultParagraphFont"/>
    <w:uiPriority w:val="1"/>
    <w:qFormat/>
    <w:rsid w:val="002B615B"/>
    <w:rPr>
      <w:strike/>
      <w:dstrike w:val="0"/>
      <w:color w:val="FF0000"/>
    </w:rPr>
  </w:style>
  <w:style w:type="character" w:customStyle="1" w:styleId="InsertedText">
    <w:name w:val="Inserted Text"/>
    <w:basedOn w:val="DefaultParagraphFont"/>
    <w:uiPriority w:val="1"/>
    <w:qFormat/>
    <w:rsid w:val="002B615B"/>
    <w:rPr>
      <w:color w:val="0000FF"/>
      <w:u w:val="single"/>
    </w:rPr>
  </w:style>
  <w:style w:type="character" w:styleId="CommentReference">
    <w:name w:val="annotation reference"/>
    <w:basedOn w:val="DefaultParagraphFont"/>
    <w:semiHidden/>
    <w:unhideWhenUsed/>
    <w:rsid w:val="003379EE"/>
    <w:rPr>
      <w:sz w:val="16"/>
      <w:szCs w:val="16"/>
    </w:rPr>
  </w:style>
  <w:style w:type="paragraph" w:styleId="CommentSubject">
    <w:name w:val="annotation subject"/>
    <w:basedOn w:val="CommentText"/>
    <w:next w:val="CommentText"/>
    <w:link w:val="CommentSubjectChar"/>
    <w:semiHidden/>
    <w:unhideWhenUsed/>
    <w:rsid w:val="003379EE"/>
    <w:rPr>
      <w:b/>
      <w:bCs/>
      <w:sz w:val="20"/>
    </w:rPr>
  </w:style>
  <w:style w:type="character" w:customStyle="1" w:styleId="CommentTextChar">
    <w:name w:val="Comment Text Char"/>
    <w:basedOn w:val="DefaultParagraphFont"/>
    <w:link w:val="CommentText"/>
    <w:semiHidden/>
    <w:rsid w:val="003379E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379EE"/>
    <w:rPr>
      <w:rFonts w:ascii="Arial" w:eastAsia="SimSun" w:hAnsi="Arial" w:cs="Arial"/>
      <w:b/>
      <w:bCs/>
      <w:sz w:val="18"/>
      <w:lang w:val="en-US" w:eastAsia="zh-CN"/>
    </w:rPr>
  </w:style>
  <w:style w:type="paragraph" w:styleId="BalloonText">
    <w:name w:val="Balloon Text"/>
    <w:basedOn w:val="Normal"/>
    <w:link w:val="BalloonTextChar"/>
    <w:semiHidden/>
    <w:unhideWhenUsed/>
    <w:rsid w:val="003379EE"/>
    <w:rPr>
      <w:rFonts w:ascii="Segoe UI" w:hAnsi="Segoe UI" w:cs="Segoe UI"/>
      <w:sz w:val="18"/>
      <w:szCs w:val="18"/>
    </w:rPr>
  </w:style>
  <w:style w:type="character" w:customStyle="1" w:styleId="BalloonTextChar">
    <w:name w:val="Balloon Text Char"/>
    <w:basedOn w:val="DefaultParagraphFont"/>
    <w:link w:val="BalloonText"/>
    <w:semiHidden/>
    <w:rsid w:val="003379EE"/>
    <w:rPr>
      <w:rFonts w:ascii="Segoe UI" w:eastAsia="SimSun" w:hAnsi="Segoe UI" w:cs="Segoe UI"/>
      <w:sz w:val="18"/>
      <w:szCs w:val="18"/>
      <w:lang w:val="en-US" w:eastAsia="zh-CN"/>
    </w:rPr>
  </w:style>
  <w:style w:type="paragraph" w:styleId="Revision">
    <w:name w:val="Revision"/>
    <w:hidden/>
    <w:uiPriority w:val="99"/>
    <w:semiHidden/>
    <w:rsid w:val="002B7112"/>
    <w:rPr>
      <w:rFonts w:ascii="Arial" w:eastAsia="SimSun" w:hAnsi="Arial" w:cs="Arial"/>
      <w:sz w:val="22"/>
      <w:lang w:val="en-US" w:eastAsia="zh-CN"/>
    </w:rPr>
  </w:style>
  <w:style w:type="character" w:styleId="FootnoteReference">
    <w:name w:val="footnote reference"/>
    <w:basedOn w:val="DefaultParagraphFont"/>
    <w:semiHidden/>
    <w:unhideWhenUsed/>
    <w:rsid w:val="00685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7" ma:contentTypeDescription="Create a new document." ma:contentTypeScope="" ma:versionID="e2e9acc3501b1066cb178b7694317a86">
  <xsd:schema xmlns:xsd="http://www.w3.org/2001/XMLSchema" xmlns:xs="http://www.w3.org/2001/XMLSchema" xmlns:p="http://schemas.microsoft.com/office/2006/metadata/properties" xmlns:ns3="dc03b798-6b1c-4703-82fc-3ac5d079d6b4" xmlns:ns4="b8ac7bfc-b717-4771-8771-84b15aa4ec7f" targetNamespace="http://schemas.microsoft.com/office/2006/metadata/properties" ma:root="true" ma:fieldsID="e9fdbd5edd2d1ef28a8afde7f03cc2cd" ns3:_="" ns4:_="">
    <xsd:import namespace="dc03b798-6b1c-4703-82fc-3ac5d079d6b4"/>
    <xsd:import namespace="b8ac7bfc-b717-4771-8771-84b15aa4e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1F21-9964-45DB-9EC8-21C4297EB29B}">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dc03b798-6b1c-4703-82fc-3ac5d079d6b4"/>
    <ds:schemaRef ds:uri="http://schemas.openxmlformats.org/package/2006/metadata/core-properties"/>
    <ds:schemaRef ds:uri="b8ac7bfc-b717-4771-8771-84b15aa4ec7f"/>
    <ds:schemaRef ds:uri="http://purl.org/dc/elements/1.1/"/>
  </ds:schemaRefs>
</ds:datastoreItem>
</file>

<file path=customXml/itemProps2.xml><?xml version="1.0" encoding="utf-8"?>
<ds:datastoreItem xmlns:ds="http://schemas.openxmlformats.org/officeDocument/2006/customXml" ds:itemID="{0855452C-DE8A-419E-9496-BD286F98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3b798-6b1c-4703-82fc-3ac5d079d6b4"/>
    <ds:schemaRef ds:uri="b8ac7bfc-b717-4771-8771-84b15aa4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73A32-A44C-428A-B9EB-975530D0DC76}">
  <ds:schemaRefs>
    <ds:schemaRef ds:uri="http://schemas.microsoft.com/sharepoint/v3/contenttype/forms"/>
  </ds:schemaRefs>
</ds:datastoreItem>
</file>

<file path=customXml/itemProps4.xml><?xml version="1.0" encoding="utf-8"?>
<ds:datastoreItem xmlns:ds="http://schemas.openxmlformats.org/officeDocument/2006/customXml" ds:itemID="{1DAA17A2-F827-480F-B016-4674E4CB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55 (E)</Template>
  <TotalTime>11</TotalTime>
  <Pages>7</Pages>
  <Words>2148</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PCT/A/55/3</vt:lpstr>
    </vt:vector>
  </TitlesOfParts>
  <Company>WIPO</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PCT/A/55/3</dc:title>
  <dc:subject>Amendment of the Agreement Concering the Functioning of the Ukrainian Intellectual Property Institute as an International Searching Authority and International Preliminary Examining Authority Under the PCT</dc:subject>
  <dc:creator>WIPO</dc:creator>
  <cp:keywords/>
  <cp:lastModifiedBy>MARLOW Thomas</cp:lastModifiedBy>
  <cp:revision>8</cp:revision>
  <cp:lastPrinted>2023-04-18T10:38:00Z</cp:lastPrinted>
  <dcterms:created xsi:type="dcterms:W3CDTF">2023-05-23T13:30:00Z</dcterms:created>
  <dcterms:modified xsi:type="dcterms:W3CDTF">2023-05-25T16:47:00Z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6334fcd1-5913-4bae-b9e8-25c64177f110</vt:lpwstr>
  </property>
  <property fmtid="{D5CDD505-2E9C-101B-9397-08002B2CF9AE}" pid="3" name="TCSClassification">
    <vt:lpwstr>FOR OFFICIAL USE ONLY</vt:lpwstr>
  </property>
  <property fmtid="{D5CDD505-2E9C-101B-9397-08002B2CF9AE}" pid="4" name="ContentTypeId">
    <vt:lpwstr>0x01010082B22F54D194614498BA87ECD06088C3</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y fmtid="{D5CDD505-2E9C-101B-9397-08002B2CF9AE}" pid="9" name="MSIP_Label_20773ee6-353b-4fb9-a59d-0b94c8c67bea_Enabled">
    <vt:lpwstr>true</vt:lpwstr>
  </property>
  <property fmtid="{D5CDD505-2E9C-101B-9397-08002B2CF9AE}" pid="10" name="MSIP_Label_20773ee6-353b-4fb9-a59d-0b94c8c67bea_SetDate">
    <vt:lpwstr>2023-05-24T08:37:52Z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52e2641a-aa3f-4a88-a7c9-7c5e07174a77</vt:lpwstr>
  </property>
  <property fmtid="{D5CDD505-2E9C-101B-9397-08002B2CF9AE}" pid="15" name="MSIP_Label_20773ee6-353b-4fb9-a59d-0b94c8c67bea_ContentBits">
    <vt:lpwstr>0</vt:lpwstr>
  </property>
</Properties>
</file>