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F40D2" w14:textId="75DC2568" w:rsidR="008B2CC1" w:rsidRPr="008B2CC1" w:rsidRDefault="006E4DBA" w:rsidP="00F11D94">
      <w:pPr>
        <w:spacing w:after="120"/>
        <w:jc w:val="right"/>
      </w:pPr>
      <w:r w:rsidRPr="0042194C">
        <w:rPr>
          <w:noProof/>
        </w:rPr>
        <w:drawing>
          <wp:inline distT="0" distB="0" distL="0" distR="0" wp14:anchorId="19941021" wp14:editId="603B7384">
            <wp:extent cx="3246120" cy="1630680"/>
            <wp:effectExtent l="0" t="0" r="0" b="7620"/>
            <wp:docPr id="4" name="Picture 4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EE5">
        <w:rPr>
          <w:rFonts w:ascii="Arial Black" w:hAnsi="Arial Black"/>
          <w:caps/>
          <w:noProof/>
          <w:sz w:val="15"/>
        </w:rPr>
        <mc:AlternateContent>
          <mc:Choice Requires="wps">
            <w:drawing>
              <wp:inline distT="0" distB="0" distL="0" distR="0" wp14:anchorId="51BFA63F" wp14:editId="58CAC45E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4CC3D07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26F67728" w14:textId="77777777" w:rsidR="008B2CC1" w:rsidRPr="001024FE" w:rsidRDefault="00F72EF0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PCT/A/56/</w:t>
      </w:r>
      <w:bookmarkStart w:id="0" w:name="Code"/>
      <w:bookmarkEnd w:id="0"/>
      <w:r>
        <w:rPr>
          <w:rFonts w:ascii="Arial Black" w:hAnsi="Arial Black"/>
          <w:caps/>
          <w:sz w:val="15"/>
        </w:rPr>
        <w:t>3 Prov.</w:t>
      </w:r>
    </w:p>
    <w:p w14:paraId="5845FC37" w14:textId="77777777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b/>
          <w:bCs/>
          <w:caps/>
          <w:sz w:val="15"/>
        </w:rPr>
        <w:t xml:space="preserve">ОРИГИНАЛ: </w:t>
      </w:r>
      <w:bookmarkStart w:id="1" w:name="Original"/>
      <w:r>
        <w:rPr>
          <w:rFonts w:ascii="Arial Black" w:hAnsi="Arial Black"/>
          <w:b/>
          <w:bCs/>
          <w:caps/>
          <w:sz w:val="15"/>
        </w:rPr>
        <w:t>английский</w:t>
      </w:r>
    </w:p>
    <w:bookmarkEnd w:id="1"/>
    <w:p w14:paraId="0FE9BD26" w14:textId="77777777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2" w:name="Date"/>
      <w:r>
        <w:rPr>
          <w:rFonts w:ascii="Arial Black" w:hAnsi="Arial Black"/>
          <w:caps/>
          <w:sz w:val="15"/>
        </w:rPr>
        <w:t>14 августа 2024 года</w:t>
      </w:r>
    </w:p>
    <w:bookmarkEnd w:id="2"/>
    <w:p w14:paraId="150A1540" w14:textId="77777777" w:rsidR="008B2CC1" w:rsidRPr="003845C1" w:rsidRDefault="00F72EF0" w:rsidP="00CE65D4">
      <w:pPr>
        <w:spacing w:after="600"/>
        <w:rPr>
          <w:b/>
          <w:sz w:val="28"/>
          <w:szCs w:val="28"/>
        </w:rPr>
      </w:pPr>
      <w:r>
        <w:rPr>
          <w:b/>
          <w:sz w:val="28"/>
        </w:rPr>
        <w:t>Международный союз патентной кооперации (Союз PCT)</w:t>
      </w:r>
    </w:p>
    <w:p w14:paraId="3EDE05CD" w14:textId="77777777" w:rsidR="00A85B8E" w:rsidRPr="00A85B8E" w:rsidRDefault="00A85B8E" w:rsidP="00AF5C73">
      <w:pPr>
        <w:spacing w:after="720"/>
        <w:rPr>
          <w:b/>
          <w:sz w:val="28"/>
          <w:szCs w:val="28"/>
        </w:rPr>
      </w:pPr>
      <w:r>
        <w:rPr>
          <w:b/>
          <w:sz w:val="28"/>
        </w:rPr>
        <w:t>Ассамблея</w:t>
      </w:r>
    </w:p>
    <w:p w14:paraId="6691633C" w14:textId="77777777" w:rsidR="008B2CC1" w:rsidRPr="003845C1" w:rsidRDefault="001817EF" w:rsidP="008B2CC1">
      <w:pPr>
        <w:rPr>
          <w:b/>
          <w:sz w:val="24"/>
          <w:szCs w:val="24"/>
        </w:rPr>
      </w:pPr>
      <w:r>
        <w:rPr>
          <w:b/>
          <w:sz w:val="24"/>
        </w:rPr>
        <w:t>Пятьдесят шестая (32-я внеочередная) сессия</w:t>
      </w:r>
    </w:p>
    <w:p w14:paraId="7298E5DC" w14:textId="77777777" w:rsidR="008B2CC1" w:rsidRPr="009F3BF9" w:rsidRDefault="00F72EF0" w:rsidP="00CE65D4">
      <w:pPr>
        <w:spacing w:after="720"/>
      </w:pPr>
      <w:r>
        <w:rPr>
          <w:b/>
          <w:sz w:val="24"/>
        </w:rPr>
        <w:t>Женева, 9–17 июля 2024 года</w:t>
      </w:r>
    </w:p>
    <w:p w14:paraId="6EB72CCB" w14:textId="77777777" w:rsidR="008B2CC1" w:rsidRPr="009F3BF9" w:rsidRDefault="005969EF" w:rsidP="00CE65D4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ПРОЕКТ ОТЧЕТА</w:t>
      </w:r>
    </w:p>
    <w:p w14:paraId="043E5BF7" w14:textId="77777777" w:rsidR="008B2CC1" w:rsidRPr="004D39C4" w:rsidRDefault="005969EF" w:rsidP="00CE65D4">
      <w:pPr>
        <w:spacing w:after="960"/>
        <w:rPr>
          <w:i/>
        </w:rPr>
      </w:pPr>
      <w:bookmarkStart w:id="4" w:name="Prepared"/>
      <w:bookmarkEnd w:id="3"/>
      <w:r>
        <w:rPr>
          <w:i/>
        </w:rPr>
        <w:t>подготовлен Секретариатом</w:t>
      </w:r>
    </w:p>
    <w:bookmarkEnd w:id="4"/>
    <w:p w14:paraId="66D4EAC9" w14:textId="4695029E" w:rsidR="005969EF" w:rsidRDefault="005969EF" w:rsidP="005969EF">
      <w:pPr>
        <w:pStyle w:val="ONUME"/>
      </w:pPr>
      <w:r>
        <w:t xml:space="preserve">Ассамблея </w:t>
      </w:r>
      <w:r w:rsidR="00142A85">
        <w:t xml:space="preserve">рассмотрела </w:t>
      </w:r>
      <w:r>
        <w:t>следующи</w:t>
      </w:r>
      <w:r w:rsidR="00142A85">
        <w:t>е</w:t>
      </w:r>
      <w:r>
        <w:t xml:space="preserve"> пункт</w:t>
      </w:r>
      <w:r w:rsidR="00142A85">
        <w:t>ы</w:t>
      </w:r>
      <w:r>
        <w:t xml:space="preserve"> сводной повестки дня (документ</w:t>
      </w:r>
      <w:r w:rsidR="00142A85">
        <w:t> </w:t>
      </w:r>
      <w:hyperlink r:id="rId9" w:history="1">
        <w:r w:rsidR="0005522B" w:rsidRPr="004756F6">
          <w:rPr>
            <w:rStyle w:val="Hyperlink"/>
          </w:rPr>
          <w:t>A/65/1</w:t>
        </w:r>
      </w:hyperlink>
      <w:r>
        <w:t>): 1, 2, 3, 4, 6, 8(ii), 9, 11, 18, 21 и 22.</w:t>
      </w:r>
    </w:p>
    <w:p w14:paraId="1140002E" w14:textId="4D3FA574" w:rsidR="005969EF" w:rsidRDefault="005969EF" w:rsidP="005969EF">
      <w:pPr>
        <w:pStyle w:val="ONUME"/>
      </w:pPr>
      <w:r>
        <w:t>Отчет</w:t>
      </w:r>
      <w:r w:rsidR="002650EC">
        <w:t>ы</w:t>
      </w:r>
      <w:r>
        <w:t xml:space="preserve"> об обсуждении указанных пунктов, за исключением пункта 11, содерж</w:t>
      </w:r>
      <w:r w:rsidR="002650EC">
        <w:t>а</w:t>
      </w:r>
      <w:r>
        <w:t>тся в</w:t>
      </w:r>
      <w:r w:rsidR="001F0D78">
        <w:t xml:space="preserve"> проекте</w:t>
      </w:r>
      <w:r>
        <w:t xml:space="preserve"> Обще</w:t>
      </w:r>
      <w:r w:rsidR="001F0D78">
        <w:t>го</w:t>
      </w:r>
      <w:r>
        <w:t xml:space="preserve"> отчет</w:t>
      </w:r>
      <w:r w:rsidR="001F0D78">
        <w:t>а</w:t>
      </w:r>
      <w:r>
        <w:t xml:space="preserve"> (документ</w:t>
      </w:r>
      <w:r w:rsidR="001F0D78">
        <w:t> </w:t>
      </w:r>
      <w:hyperlink r:id="rId10" w:history="1">
        <w:r w:rsidR="0005522B" w:rsidRPr="0005522B">
          <w:rPr>
            <w:rStyle w:val="Hyperlink"/>
            <w:lang w:val="en-US"/>
          </w:rPr>
          <w:t>A</w:t>
        </w:r>
        <w:r w:rsidR="0005522B" w:rsidRPr="0005522B">
          <w:rPr>
            <w:rStyle w:val="Hyperlink"/>
          </w:rPr>
          <w:t xml:space="preserve">/65/11 </w:t>
        </w:r>
        <w:r w:rsidR="0005522B" w:rsidRPr="0005522B">
          <w:rPr>
            <w:rStyle w:val="Hyperlink"/>
            <w:lang w:val="en-US"/>
          </w:rPr>
          <w:t>Prov</w:t>
        </w:r>
        <w:r w:rsidR="0005522B" w:rsidRPr="0005522B">
          <w:rPr>
            <w:rStyle w:val="Hyperlink"/>
          </w:rPr>
          <w:t>.</w:t>
        </w:r>
      </w:hyperlink>
      <w:r>
        <w:t>).</w:t>
      </w:r>
    </w:p>
    <w:p w14:paraId="5F53B269" w14:textId="1FFCF1A9" w:rsidR="005969EF" w:rsidRDefault="005969EF" w:rsidP="005969EF">
      <w:pPr>
        <w:pStyle w:val="ONUME"/>
      </w:pPr>
      <w:r>
        <w:t>Отчет по пункту 11 содержится в настоящем документе.</w:t>
      </w:r>
    </w:p>
    <w:p w14:paraId="28F04DD9" w14:textId="5512B291" w:rsidR="005969EF" w:rsidRDefault="005969EF" w:rsidP="005969EF">
      <w:pPr>
        <w:pStyle w:val="ONUME"/>
        <w:spacing w:after="480"/>
      </w:pPr>
      <w:bookmarkStart w:id="5" w:name="_Hlk168905055"/>
      <w:r>
        <w:t>Заседание проходило под председательством</w:t>
      </w:r>
      <w:bookmarkEnd w:id="5"/>
      <w:r>
        <w:t xml:space="preserve"> г-на Абдлулазиза Альгаб</w:t>
      </w:r>
      <w:r w:rsidR="001F0D78">
        <w:t>б</w:t>
      </w:r>
      <w:r>
        <w:t>аа (Саудовская Аравия), Председателя Ассамблеи Союза РСТ.</w:t>
      </w:r>
    </w:p>
    <w:p w14:paraId="25E7404C" w14:textId="77777777" w:rsidR="005969EF" w:rsidRPr="00815C7A" w:rsidRDefault="005969EF" w:rsidP="005969EF">
      <w:pPr>
        <w:rPr>
          <w:bCs/>
          <w:iCs/>
          <w:caps/>
          <w:szCs w:val="28"/>
        </w:rPr>
      </w:pPr>
      <w:r>
        <w:br w:type="page"/>
      </w:r>
    </w:p>
    <w:p w14:paraId="339A5B82" w14:textId="41C3DE1F" w:rsidR="005969EF" w:rsidRDefault="005969EF" w:rsidP="005969EF">
      <w:pPr>
        <w:pStyle w:val="Heading2"/>
      </w:pPr>
      <w:r>
        <w:lastRenderedPageBreak/>
        <w:t>Пункт 11 сводной повестки дня</w:t>
      </w:r>
    </w:p>
    <w:p w14:paraId="43B55109" w14:textId="77777777" w:rsidR="005969EF" w:rsidRDefault="005969EF" w:rsidP="005969EF">
      <w:pPr>
        <w:pStyle w:val="Heading2"/>
        <w:spacing w:after="220"/>
      </w:pPr>
      <w:r>
        <w:t>Система PCT</w:t>
      </w:r>
    </w:p>
    <w:p w14:paraId="675ABBB7" w14:textId="76BF0761" w:rsidR="002928D3" w:rsidRPr="005969EF" w:rsidRDefault="005969EF" w:rsidP="005969EF">
      <w:pPr>
        <w:pStyle w:val="Heading3"/>
        <w:spacing w:after="220"/>
      </w:pPr>
      <w:r>
        <w:t>Пересмотр критериев снижения размера пошлин РСТ для заявителей из некоторых стран и поправки к Директивам для обновления перечней государств, отвечающих применяемым критериям</w:t>
      </w:r>
    </w:p>
    <w:p w14:paraId="07489C0C" w14:textId="335A0C98" w:rsidR="005969EF" w:rsidRPr="005969EF" w:rsidRDefault="005969EF" w:rsidP="005969EF">
      <w:pPr>
        <w:pStyle w:val="ONUME"/>
      </w:pPr>
      <w:r>
        <w:t xml:space="preserve">Обсуждения проходили на основе документа </w:t>
      </w:r>
      <w:hyperlink r:id="rId11" w:history="1">
        <w:r>
          <w:rPr>
            <w:rStyle w:val="Hyperlink"/>
          </w:rPr>
          <w:t>PCT/A/56/1</w:t>
        </w:r>
      </w:hyperlink>
      <w:r>
        <w:t>.</w:t>
      </w:r>
    </w:p>
    <w:p w14:paraId="3A7C1EEA" w14:textId="490E0129" w:rsidR="0005522B" w:rsidRPr="00C44BDC" w:rsidRDefault="00C44BDC" w:rsidP="0005522B">
      <w:pPr>
        <w:pStyle w:val="ONUME"/>
      </w:pPr>
      <w:r w:rsidRPr="00C44BDC">
        <w:t xml:space="preserve">Секретариат представил </w:t>
      </w:r>
      <w:r w:rsidR="008F6024">
        <w:t xml:space="preserve">указанный </w:t>
      </w:r>
      <w:r w:rsidRPr="00C44BDC">
        <w:t>документ</w:t>
      </w:r>
      <w:r w:rsidR="008F6024">
        <w:t xml:space="preserve">, </w:t>
      </w:r>
      <w:r w:rsidRPr="00C44BDC">
        <w:t>напомни</w:t>
      </w:r>
      <w:r w:rsidR="008F6024">
        <w:t>в</w:t>
      </w:r>
      <w:r w:rsidRPr="00C44BDC">
        <w:t xml:space="preserve">, что на сорок шестой сессии </w:t>
      </w:r>
      <w:r w:rsidR="008F6024">
        <w:t xml:space="preserve">Ассамблеи РСТ </w:t>
      </w:r>
      <w:r w:rsidRPr="00C44BDC">
        <w:t>в 2014 г</w:t>
      </w:r>
      <w:r w:rsidR="008F6024">
        <w:t>оду были</w:t>
      </w:r>
      <w:r w:rsidRPr="00C44BDC">
        <w:t xml:space="preserve"> приня</w:t>
      </w:r>
      <w:r w:rsidR="008F6024">
        <w:t>ты</w:t>
      </w:r>
      <w:r w:rsidRPr="00C44BDC">
        <w:t xml:space="preserve"> поправки к </w:t>
      </w:r>
      <w:r w:rsidR="008F6024">
        <w:t xml:space="preserve">Перечню </w:t>
      </w:r>
      <w:r w:rsidRPr="00C44BDC">
        <w:t>пошлин РСТ</w:t>
      </w:r>
      <w:r w:rsidR="00EF71AD">
        <w:t xml:space="preserve"> в части </w:t>
      </w:r>
      <w:r w:rsidRPr="00C44BDC">
        <w:t xml:space="preserve">критериев </w:t>
      </w:r>
      <w:r w:rsidR="008F6024">
        <w:t xml:space="preserve">для </w:t>
      </w:r>
      <w:r w:rsidRPr="00C44BDC">
        <w:t xml:space="preserve">определения </w:t>
      </w:r>
      <w:r w:rsidR="008F6024">
        <w:t xml:space="preserve">наличия </w:t>
      </w:r>
      <w:r w:rsidRPr="00C44BDC">
        <w:t>права на с</w:t>
      </w:r>
      <w:r w:rsidR="008F6024">
        <w:t xml:space="preserve">нижение некоторых видов </w:t>
      </w:r>
      <w:r w:rsidRPr="00C44BDC">
        <w:t xml:space="preserve">пошлин.  </w:t>
      </w:r>
      <w:r w:rsidR="00204F9A">
        <w:t xml:space="preserve">Перечень пошлин требует, чтобы </w:t>
      </w:r>
      <w:r w:rsidRPr="00C44BDC">
        <w:t>Ассамблея пересматрива</w:t>
      </w:r>
      <w:r w:rsidR="00204F9A">
        <w:t>ла</w:t>
      </w:r>
      <w:r w:rsidRPr="00C44BDC">
        <w:t xml:space="preserve"> эти критерии </w:t>
      </w:r>
      <w:r w:rsidR="008F6024">
        <w:t>раз в пять лет</w:t>
      </w:r>
      <w:r w:rsidRPr="00C44BDC">
        <w:t xml:space="preserve">.  </w:t>
      </w:r>
      <w:r w:rsidR="008F6024">
        <w:t>Последний р</w:t>
      </w:r>
      <w:r w:rsidRPr="00C44BDC">
        <w:t>аз Ассамблея проводила тако</w:t>
      </w:r>
      <w:r w:rsidR="008F6024">
        <w:t xml:space="preserve">е мероприятие </w:t>
      </w:r>
      <w:r w:rsidRPr="00C44BDC">
        <w:t>в 2019</w:t>
      </w:r>
      <w:r w:rsidR="008F6024">
        <w:t> </w:t>
      </w:r>
      <w:r w:rsidRPr="00C44BDC">
        <w:t>году,</w:t>
      </w:r>
      <w:r w:rsidR="008F6024">
        <w:t xml:space="preserve"> поэтому в 2024</w:t>
      </w:r>
      <w:r w:rsidR="00D03216">
        <w:t> </w:t>
      </w:r>
      <w:r w:rsidR="008F6024">
        <w:t xml:space="preserve">году она должна вновь провести обзор </w:t>
      </w:r>
      <w:r w:rsidR="00C839FA">
        <w:t xml:space="preserve">соответствующих </w:t>
      </w:r>
      <w:r w:rsidRPr="00C44BDC">
        <w:t>критери</w:t>
      </w:r>
      <w:r w:rsidR="008F6024">
        <w:t>ев</w:t>
      </w:r>
      <w:r w:rsidRPr="00C44BDC">
        <w:t xml:space="preserve">.  В </w:t>
      </w:r>
      <w:r w:rsidR="009B07C7">
        <w:t xml:space="preserve">ходе </w:t>
      </w:r>
      <w:r w:rsidRPr="00C44BDC">
        <w:t xml:space="preserve">подготовки к </w:t>
      </w:r>
      <w:r w:rsidR="009B07C7">
        <w:t>пересмотру</w:t>
      </w:r>
      <w:r w:rsidRPr="00C44BDC">
        <w:t xml:space="preserve"> Рабочая группа</w:t>
      </w:r>
      <w:r w:rsidR="00D03216">
        <w:t xml:space="preserve"> по</w:t>
      </w:r>
      <w:r w:rsidRPr="00C44BDC">
        <w:t xml:space="preserve"> РСТ на семнадцатой сессии</w:t>
      </w:r>
      <w:r w:rsidR="00D03216">
        <w:t>, прошедшей</w:t>
      </w:r>
      <w:r w:rsidRPr="00C44BDC">
        <w:t xml:space="preserve"> в феврале 2024 года</w:t>
      </w:r>
      <w:r w:rsidR="00D03216">
        <w:t>,</w:t>
      </w:r>
      <w:r w:rsidRPr="00C44BDC">
        <w:t xml:space="preserve"> рассмотрела критерии, изложенные в пункте 5 </w:t>
      </w:r>
      <w:r w:rsidR="00D03216">
        <w:t>Перечня</w:t>
      </w:r>
      <w:r w:rsidRPr="00C44BDC">
        <w:t xml:space="preserve">.  Рабочая группа рекомендовала Ассамблее </w:t>
      </w:r>
      <w:r w:rsidR="00D03216">
        <w:t>оставить</w:t>
      </w:r>
      <w:r w:rsidRPr="00C44BDC">
        <w:t xml:space="preserve"> эти критерии</w:t>
      </w:r>
      <w:r w:rsidR="00D03216">
        <w:t xml:space="preserve"> без изменения</w:t>
      </w:r>
      <w:r w:rsidRPr="00C44BDC">
        <w:t xml:space="preserve"> и вновь пересмотреть их через пять лет.  В документе</w:t>
      </w:r>
      <w:r w:rsidR="0086550F">
        <w:t>, предложенном вниманию</w:t>
      </w:r>
      <w:r w:rsidRPr="00C44BDC">
        <w:t xml:space="preserve"> Ассамбле</w:t>
      </w:r>
      <w:r w:rsidR="0086550F">
        <w:t>и,</w:t>
      </w:r>
      <w:r w:rsidRPr="00C44BDC">
        <w:t xml:space="preserve"> предлагается последовать этой рекомендации.  </w:t>
      </w:r>
      <w:r w:rsidR="00B15958">
        <w:t xml:space="preserve">Более того, </w:t>
      </w:r>
      <w:r w:rsidRPr="00C44BDC">
        <w:t>предлага</w:t>
      </w:r>
      <w:r w:rsidR="00D03216">
        <w:t>ется</w:t>
      </w:r>
      <w:r w:rsidRPr="00C44BDC">
        <w:t xml:space="preserve"> внести </w:t>
      </w:r>
      <w:r w:rsidR="00D03216">
        <w:t xml:space="preserve">поправки </w:t>
      </w:r>
      <w:r w:rsidRPr="00C44BDC">
        <w:t>в</w:t>
      </w:r>
      <w:r w:rsidR="00473B60">
        <w:t xml:space="preserve"> текст</w:t>
      </w:r>
      <w:r w:rsidRPr="00C44BDC">
        <w:t xml:space="preserve"> Директив</w:t>
      </w:r>
      <w:r w:rsidR="00D03216">
        <w:t>, используемы</w:t>
      </w:r>
      <w:r w:rsidR="00473B60">
        <w:t>х</w:t>
      </w:r>
      <w:r w:rsidR="00D03216">
        <w:t xml:space="preserve"> для составления перечней государств, чьи граждане и резиденты имеют право на снижение</w:t>
      </w:r>
      <w:r w:rsidRPr="00C44BDC">
        <w:t xml:space="preserve"> пошлин.  </w:t>
      </w:r>
      <w:r w:rsidR="00780E11">
        <w:t>Каждый раз п</w:t>
      </w:r>
      <w:r w:rsidRPr="00C44BDC">
        <w:t xml:space="preserve">ри обновлении </w:t>
      </w:r>
      <w:r w:rsidR="00780E11">
        <w:t xml:space="preserve">таких перечней </w:t>
      </w:r>
      <w:r w:rsidRPr="00C44BDC">
        <w:t>Генеральн</w:t>
      </w:r>
      <w:r w:rsidR="00780E11">
        <w:t>ый</w:t>
      </w:r>
      <w:r w:rsidRPr="00C44BDC">
        <w:t xml:space="preserve"> директор</w:t>
      </w:r>
      <w:r w:rsidR="00780E11">
        <w:t xml:space="preserve"> обязан</w:t>
      </w:r>
      <w:r w:rsidRPr="00C44BDC">
        <w:t xml:space="preserve"> </w:t>
      </w:r>
      <w:r w:rsidR="00780E11">
        <w:t xml:space="preserve">распространить </w:t>
      </w:r>
      <w:r w:rsidR="00473B60">
        <w:t xml:space="preserve">их </w:t>
      </w:r>
      <w:r w:rsidRPr="00C44BDC">
        <w:t>проекты до начала сессии Ассамблеи</w:t>
      </w:r>
      <w:r w:rsidR="00780E11">
        <w:t xml:space="preserve"> и предложить прокомментировать их </w:t>
      </w:r>
      <w:r w:rsidRPr="00C44BDC">
        <w:t xml:space="preserve">до ее закрытия.  </w:t>
      </w:r>
      <w:r w:rsidR="00780E11">
        <w:t>В</w:t>
      </w:r>
      <w:r w:rsidRPr="00C44BDC">
        <w:t xml:space="preserve"> этом году проекты </w:t>
      </w:r>
      <w:r w:rsidR="00780E11">
        <w:t xml:space="preserve">перечней, подготовленные для целей обновления, </w:t>
      </w:r>
      <w:r w:rsidRPr="00C44BDC">
        <w:t>были р</w:t>
      </w:r>
      <w:r w:rsidR="00780E11">
        <w:t xml:space="preserve">аспространены </w:t>
      </w:r>
      <w:r w:rsidRPr="00C44BDC">
        <w:t xml:space="preserve">в </w:t>
      </w:r>
      <w:r w:rsidR="00966200">
        <w:t xml:space="preserve">виде </w:t>
      </w:r>
      <w:r w:rsidRPr="00C44BDC">
        <w:t>циркуляр</w:t>
      </w:r>
      <w:r w:rsidR="00966200">
        <w:t>а</w:t>
      </w:r>
      <w:r w:rsidRPr="00C44BDC">
        <w:t xml:space="preserve"> </w:t>
      </w:r>
      <w:r w:rsidRPr="00C44BDC">
        <w:rPr>
          <w:lang w:val="en-US"/>
        </w:rPr>
        <w:t>C</w:t>
      </w:r>
      <w:r w:rsidRPr="00C44BDC">
        <w:t xml:space="preserve">. </w:t>
      </w:r>
      <w:r w:rsidRPr="00C44BDC">
        <w:rPr>
          <w:lang w:val="en-US"/>
        </w:rPr>
        <w:t>PCT</w:t>
      </w:r>
      <w:r w:rsidRPr="00C44BDC">
        <w:t xml:space="preserve"> 1670</w:t>
      </w:r>
      <w:r w:rsidR="00780E11">
        <w:t xml:space="preserve"> от </w:t>
      </w:r>
      <w:r w:rsidRPr="00C44BDC">
        <w:t>25</w:t>
      </w:r>
      <w:r w:rsidR="00780E11">
        <w:t> </w:t>
      </w:r>
      <w:r w:rsidRPr="00C44BDC">
        <w:t>июня 2024</w:t>
      </w:r>
      <w:r w:rsidR="00780E11">
        <w:t> </w:t>
      </w:r>
      <w:r w:rsidRPr="00C44BDC">
        <w:t xml:space="preserve">года.  </w:t>
      </w:r>
      <w:r w:rsidR="00780E11">
        <w:t xml:space="preserve">В прошлый раз, когда соответствующие перечни нуждались в обновлении, </w:t>
      </w:r>
      <w:r w:rsidRPr="00C44BDC">
        <w:t xml:space="preserve">Ассамблеи ВОИС </w:t>
      </w:r>
      <w:r w:rsidR="00780E11">
        <w:t xml:space="preserve">проходили </w:t>
      </w:r>
      <w:r w:rsidRPr="00C44BDC">
        <w:t>в сентябре</w:t>
      </w:r>
      <w:r w:rsidR="00780E11">
        <w:t xml:space="preserve"> – </w:t>
      </w:r>
      <w:r w:rsidRPr="00C44BDC">
        <w:t xml:space="preserve">октябре, и </w:t>
      </w:r>
      <w:r w:rsidR="00780E11">
        <w:t xml:space="preserve">в </w:t>
      </w:r>
      <w:r w:rsidRPr="00C44BDC">
        <w:t>Директив</w:t>
      </w:r>
      <w:r w:rsidR="00780E11">
        <w:t xml:space="preserve">ах содержалось прямое указание на эти месяцы проведения </w:t>
      </w:r>
      <w:r w:rsidRPr="00C44BDC">
        <w:t>Ассамбле</w:t>
      </w:r>
      <w:r w:rsidR="00780E11">
        <w:t>й</w:t>
      </w:r>
      <w:r w:rsidRPr="00C44BDC">
        <w:t xml:space="preserve">.  Поскольку в </w:t>
      </w:r>
      <w:r w:rsidR="00473B60">
        <w:t xml:space="preserve">последние годы </w:t>
      </w:r>
      <w:r w:rsidRPr="00C44BDC">
        <w:t xml:space="preserve">заседания Ассамблей ВОИС проводятся в июле, в </w:t>
      </w:r>
      <w:r w:rsidR="00780E11">
        <w:t>п</w:t>
      </w:r>
      <w:r w:rsidRPr="00C44BDC">
        <w:t xml:space="preserve">риложении к </w:t>
      </w:r>
      <w:r w:rsidR="00780E11">
        <w:t xml:space="preserve">рассматриваемому </w:t>
      </w:r>
      <w:r w:rsidRPr="00C44BDC">
        <w:t xml:space="preserve">документу предлагается </w:t>
      </w:r>
      <w:r w:rsidR="00780E11">
        <w:t xml:space="preserve">отразить этот факт путем </w:t>
      </w:r>
      <w:r w:rsidRPr="00C44BDC">
        <w:t>внес</w:t>
      </w:r>
      <w:r w:rsidR="00780E11">
        <w:t xml:space="preserve">ения поправок </w:t>
      </w:r>
      <w:r w:rsidRPr="00C44BDC">
        <w:t xml:space="preserve">в </w:t>
      </w:r>
      <w:r w:rsidR="00473B60">
        <w:t xml:space="preserve">текст </w:t>
      </w:r>
      <w:r w:rsidRPr="00C44BDC">
        <w:t xml:space="preserve">Директив.  </w:t>
      </w:r>
      <w:r w:rsidR="00780E11">
        <w:t>В п</w:t>
      </w:r>
      <w:r w:rsidRPr="00C44BDC">
        <w:t>редл</w:t>
      </w:r>
      <w:r w:rsidR="00780E11">
        <w:t>агаемых поправках речь идет о</w:t>
      </w:r>
      <w:r w:rsidRPr="00C44BDC">
        <w:t xml:space="preserve"> ежегодной серии заседаний Ассамблей государств</w:t>
      </w:r>
      <w:r w:rsidR="00780E11">
        <w:t xml:space="preserve"> – </w:t>
      </w:r>
      <w:r w:rsidRPr="00C44BDC">
        <w:t xml:space="preserve">членов ВОИС, а не </w:t>
      </w:r>
      <w:r w:rsidR="00780E11">
        <w:t xml:space="preserve">о </w:t>
      </w:r>
      <w:r w:rsidRPr="00C44BDC">
        <w:t>конкретно</w:t>
      </w:r>
      <w:r w:rsidR="00780E11">
        <w:t>м</w:t>
      </w:r>
      <w:r w:rsidRPr="00C44BDC">
        <w:t xml:space="preserve"> времени в течение года, </w:t>
      </w:r>
      <w:r w:rsidR="001367AA">
        <w:t xml:space="preserve">что </w:t>
      </w:r>
      <w:r w:rsidRPr="00C44BDC">
        <w:t>позволя</w:t>
      </w:r>
      <w:r w:rsidR="001367AA">
        <w:t xml:space="preserve">ет </w:t>
      </w:r>
      <w:r w:rsidRPr="00C44BDC">
        <w:t>уч</w:t>
      </w:r>
      <w:r w:rsidR="001367AA">
        <w:t xml:space="preserve">есть </w:t>
      </w:r>
      <w:r w:rsidRPr="00C44BDC">
        <w:t xml:space="preserve">любые </w:t>
      </w:r>
      <w:r w:rsidR="001367AA">
        <w:t xml:space="preserve">возможные </w:t>
      </w:r>
      <w:r w:rsidRPr="00C44BDC">
        <w:t xml:space="preserve">изменения в </w:t>
      </w:r>
      <w:r w:rsidR="00C72819">
        <w:t xml:space="preserve">графике </w:t>
      </w:r>
      <w:r w:rsidR="001367AA">
        <w:t>в будущем</w:t>
      </w:r>
      <w:r w:rsidRPr="00C44BDC">
        <w:t>.</w:t>
      </w:r>
    </w:p>
    <w:p w14:paraId="46BAB8DF" w14:textId="2F864EF5" w:rsidR="0005522B" w:rsidRPr="005551EE" w:rsidRDefault="005551EE" w:rsidP="0005522B">
      <w:pPr>
        <w:pStyle w:val="ONUME"/>
      </w:pPr>
      <w:r>
        <w:t>Делегация</w:t>
      </w:r>
      <w:r w:rsidRPr="005551EE">
        <w:t xml:space="preserve"> </w:t>
      </w:r>
      <w:r>
        <w:t>Российской</w:t>
      </w:r>
      <w:r w:rsidRPr="005551EE">
        <w:t xml:space="preserve"> </w:t>
      </w:r>
      <w:r>
        <w:t>Федерации</w:t>
      </w:r>
      <w:r w:rsidRPr="005551EE">
        <w:t xml:space="preserve"> </w:t>
      </w:r>
      <w:r>
        <w:t>заявила</w:t>
      </w:r>
      <w:r w:rsidRPr="005551EE">
        <w:t xml:space="preserve">, </w:t>
      </w:r>
      <w:r>
        <w:t>что</w:t>
      </w:r>
      <w:r w:rsidRPr="005551EE">
        <w:t xml:space="preserve"> критерии, изложенные в пункте</w:t>
      </w:r>
      <w:r w:rsidRPr="005551EE">
        <w:rPr>
          <w:lang w:val="en-US"/>
        </w:rPr>
        <w:t> </w:t>
      </w:r>
      <w:r w:rsidRPr="005551EE">
        <w:t xml:space="preserve">5 Перечня пошлин </w:t>
      </w:r>
      <w:r>
        <w:t>РСТ</w:t>
      </w:r>
      <w:r w:rsidRPr="005551EE">
        <w:t xml:space="preserve">, уместны и эффективны, </w:t>
      </w:r>
      <w:r>
        <w:t>и</w:t>
      </w:r>
      <w:r w:rsidRPr="005551EE">
        <w:t xml:space="preserve"> </w:t>
      </w:r>
      <w:r>
        <w:t>выразила</w:t>
      </w:r>
      <w:r w:rsidRPr="005551EE">
        <w:t xml:space="preserve"> </w:t>
      </w:r>
      <w:r>
        <w:t>согласие</w:t>
      </w:r>
      <w:r w:rsidRPr="005551EE">
        <w:t xml:space="preserve"> </w:t>
      </w:r>
      <w:r>
        <w:t>с</w:t>
      </w:r>
      <w:r w:rsidRPr="005551EE">
        <w:t xml:space="preserve"> </w:t>
      </w:r>
      <w:r>
        <w:t>тем</w:t>
      </w:r>
      <w:r w:rsidRPr="005551EE">
        <w:t xml:space="preserve">, </w:t>
      </w:r>
      <w:r>
        <w:t>что</w:t>
      </w:r>
      <w:r w:rsidRPr="005551EE">
        <w:t xml:space="preserve"> </w:t>
      </w:r>
      <w:r>
        <w:t>целесообразно</w:t>
      </w:r>
      <w:r w:rsidRPr="005551EE">
        <w:t xml:space="preserve"> </w:t>
      </w:r>
      <w:r>
        <w:t>вернуться к вопросу об их пересмотре через пять лет, как того требует Перечень пошлин</w:t>
      </w:r>
      <w:r w:rsidR="0005522B" w:rsidRPr="005551EE">
        <w:t>.</w:t>
      </w:r>
    </w:p>
    <w:p w14:paraId="04530FE4" w14:textId="0FD53E6D" w:rsidR="0005522B" w:rsidRPr="00640DC9" w:rsidRDefault="00640DC9" w:rsidP="0005522B">
      <w:pPr>
        <w:pStyle w:val="ONUME"/>
      </w:pPr>
      <w:r w:rsidRPr="00640DC9">
        <w:t xml:space="preserve">Делегация Греции с удовлетворением отметила, что </w:t>
      </w:r>
      <w:r>
        <w:t>с</w:t>
      </w:r>
      <w:r w:rsidRPr="00640DC9">
        <w:t xml:space="preserve">истема РСТ </w:t>
      </w:r>
      <w:r>
        <w:t xml:space="preserve">по-прежнему сильна </w:t>
      </w:r>
      <w:r w:rsidRPr="00640DC9">
        <w:t xml:space="preserve">и вносит свой вклад в </w:t>
      </w:r>
      <w:r>
        <w:t xml:space="preserve">финансовое благополучие </w:t>
      </w:r>
      <w:r w:rsidRPr="00640DC9">
        <w:t xml:space="preserve">ВОИС.  Делегация подчеркнула, что </w:t>
      </w:r>
      <w:r>
        <w:t>с</w:t>
      </w:r>
      <w:r w:rsidRPr="00640DC9">
        <w:t xml:space="preserve">истема РСТ должна </w:t>
      </w:r>
      <w:r>
        <w:t xml:space="preserve">и далее </w:t>
      </w:r>
      <w:r w:rsidRPr="00640DC9">
        <w:t xml:space="preserve">создавать стимулы для </w:t>
      </w:r>
      <w:r>
        <w:t>удобства</w:t>
      </w:r>
      <w:r w:rsidRPr="00640DC9">
        <w:t xml:space="preserve"> доступа </w:t>
      </w:r>
      <w:r>
        <w:t>к ней</w:t>
      </w:r>
      <w:r w:rsidRPr="00640DC9">
        <w:t xml:space="preserve"> любого заинтересованного пользователя, особенно </w:t>
      </w:r>
      <w:r>
        <w:t xml:space="preserve">с </w:t>
      </w:r>
      <w:r w:rsidRPr="00640DC9">
        <w:t>ограниченны</w:t>
      </w:r>
      <w:r>
        <w:t>ми</w:t>
      </w:r>
      <w:r w:rsidRPr="00640DC9">
        <w:t xml:space="preserve"> финансовы</w:t>
      </w:r>
      <w:r>
        <w:t>ми</w:t>
      </w:r>
      <w:r w:rsidR="005701E6">
        <w:t xml:space="preserve"> ресурсами</w:t>
      </w:r>
      <w:r w:rsidRPr="00640DC9">
        <w:t xml:space="preserve">.  </w:t>
      </w:r>
      <w:r w:rsidR="005701E6">
        <w:t xml:space="preserve">В этой связи </w:t>
      </w:r>
      <w:r w:rsidRPr="00640DC9">
        <w:t xml:space="preserve">сохранение </w:t>
      </w:r>
      <w:r w:rsidR="005701E6">
        <w:t xml:space="preserve">существующих </w:t>
      </w:r>
      <w:r w:rsidRPr="00640DC9">
        <w:t xml:space="preserve">критериев для снижения пошлин имеет </w:t>
      </w:r>
      <w:r w:rsidR="005701E6">
        <w:t xml:space="preserve">важнейшее </w:t>
      </w:r>
      <w:r w:rsidRPr="00640DC9">
        <w:t>значение</w:t>
      </w:r>
      <w:r w:rsidR="00E10F46" w:rsidRPr="00E10F46">
        <w:t xml:space="preserve"> </w:t>
      </w:r>
      <w:r w:rsidR="00E10F46">
        <w:t>как фактор</w:t>
      </w:r>
      <w:r w:rsidR="005701E6">
        <w:t>, обеспечива</w:t>
      </w:r>
      <w:r w:rsidR="00E10F46">
        <w:t>ющий</w:t>
      </w:r>
      <w:r w:rsidR="005701E6">
        <w:t xml:space="preserve"> </w:t>
      </w:r>
      <w:r w:rsidR="00E10F46">
        <w:t xml:space="preserve">своевременный </w:t>
      </w:r>
      <w:r w:rsidRPr="00640DC9">
        <w:t xml:space="preserve">доступ к </w:t>
      </w:r>
      <w:r w:rsidR="008C3B69">
        <w:t>этому инструменту</w:t>
      </w:r>
      <w:r w:rsidRPr="00640DC9">
        <w:t>.  Делегация поддержала</w:t>
      </w:r>
      <w:r w:rsidR="00E10F46">
        <w:t xml:space="preserve"> предложение со</w:t>
      </w:r>
      <w:r w:rsidRPr="00640DC9">
        <w:t>хран</w:t>
      </w:r>
      <w:r w:rsidR="00E10F46">
        <w:t xml:space="preserve">ить действующие </w:t>
      </w:r>
      <w:r w:rsidRPr="00640DC9">
        <w:t>критери</w:t>
      </w:r>
      <w:r w:rsidR="00E10F46">
        <w:t>и</w:t>
      </w:r>
      <w:r w:rsidRPr="00640DC9">
        <w:t xml:space="preserve"> и</w:t>
      </w:r>
      <w:r w:rsidR="00E10F46">
        <w:t xml:space="preserve"> провести</w:t>
      </w:r>
      <w:r w:rsidRPr="00640DC9">
        <w:t xml:space="preserve"> их пересмотр через пять лет</w:t>
      </w:r>
      <w:r w:rsidR="00E10F46">
        <w:t xml:space="preserve"> и</w:t>
      </w:r>
      <w:r w:rsidRPr="00640DC9">
        <w:t xml:space="preserve"> подтвердила свою приверженность работе по развитию системы РСТ</w:t>
      </w:r>
      <w:r w:rsidR="0005522B" w:rsidRPr="00640DC9">
        <w:t>.</w:t>
      </w:r>
    </w:p>
    <w:p w14:paraId="01955F3F" w14:textId="4582CA94" w:rsidR="002F73B5" w:rsidRDefault="00194726" w:rsidP="0005522B">
      <w:pPr>
        <w:pStyle w:val="ONUME"/>
      </w:pPr>
      <w:r w:rsidRPr="00194726">
        <w:t>Делегация Франции поддержала</w:t>
      </w:r>
      <w:r w:rsidR="001D15C7">
        <w:t xml:space="preserve"> предложение</w:t>
      </w:r>
      <w:r w:rsidRPr="00194726">
        <w:t xml:space="preserve"> сохран</w:t>
      </w:r>
      <w:r w:rsidR="001D15C7">
        <w:t xml:space="preserve">ить </w:t>
      </w:r>
      <w:r w:rsidRPr="00194726">
        <w:t>критери</w:t>
      </w:r>
      <w:r w:rsidR="001D15C7">
        <w:t>и, изложенные</w:t>
      </w:r>
      <w:r w:rsidRPr="00194726">
        <w:t xml:space="preserve"> в пункте</w:t>
      </w:r>
      <w:r w:rsidR="001D15C7">
        <w:t> </w:t>
      </w:r>
      <w:r w:rsidRPr="00194726">
        <w:t xml:space="preserve">5 </w:t>
      </w:r>
      <w:r w:rsidR="001D15C7">
        <w:t xml:space="preserve">Перечня пошлин РСТ, без изменения </w:t>
      </w:r>
      <w:r w:rsidRPr="00194726">
        <w:t xml:space="preserve">и </w:t>
      </w:r>
      <w:r w:rsidR="001D15C7">
        <w:t xml:space="preserve">провести их </w:t>
      </w:r>
      <w:r w:rsidRPr="00194726">
        <w:t>пересмотр через пять лет</w:t>
      </w:r>
      <w:r w:rsidR="0005522B" w:rsidRPr="00194726">
        <w:t>.</w:t>
      </w:r>
    </w:p>
    <w:p w14:paraId="45A25A52" w14:textId="77777777" w:rsidR="002F73B5" w:rsidRDefault="002F73B5">
      <w:r>
        <w:br w:type="page"/>
      </w:r>
    </w:p>
    <w:p w14:paraId="5A7396F4" w14:textId="13A9EDC2" w:rsidR="0005522B" w:rsidRPr="00595B20" w:rsidRDefault="00595B20" w:rsidP="0005522B">
      <w:pPr>
        <w:pStyle w:val="ONUME"/>
      </w:pPr>
      <w:r w:rsidRPr="00595B20">
        <w:lastRenderedPageBreak/>
        <w:t xml:space="preserve">Делегация Китая выразила </w:t>
      </w:r>
      <w:r w:rsidR="007F08CD">
        <w:t xml:space="preserve">благодарность </w:t>
      </w:r>
      <w:r w:rsidRPr="00595B20">
        <w:t>Международному бюро за работу</w:t>
      </w:r>
      <w:r>
        <w:t xml:space="preserve"> в области </w:t>
      </w:r>
      <w:r w:rsidRPr="00595B20">
        <w:t>снижени</w:t>
      </w:r>
      <w:r>
        <w:t>я</w:t>
      </w:r>
      <w:r w:rsidRPr="00595B20">
        <w:t xml:space="preserve"> пошлин РСТ и подчеркнула, что </w:t>
      </w:r>
      <w:r w:rsidR="007F08CD">
        <w:t xml:space="preserve">эта </w:t>
      </w:r>
      <w:r w:rsidRPr="00595B20">
        <w:t xml:space="preserve">политика </w:t>
      </w:r>
      <w:r>
        <w:t>играет важную роль</w:t>
      </w:r>
      <w:r w:rsidR="006874D4">
        <w:t xml:space="preserve">, </w:t>
      </w:r>
      <w:r w:rsidR="007F08CD">
        <w:t xml:space="preserve">поощряя </w:t>
      </w:r>
      <w:r w:rsidRPr="00595B20">
        <w:t>новаторов использова</w:t>
      </w:r>
      <w:r w:rsidR="007F08CD">
        <w:t>ть</w:t>
      </w:r>
      <w:r w:rsidRPr="00595B20">
        <w:t xml:space="preserve"> систем</w:t>
      </w:r>
      <w:r w:rsidR="007F08CD">
        <w:t>у</w:t>
      </w:r>
      <w:r w:rsidRPr="00595B20">
        <w:t xml:space="preserve"> РСТ для охраны результатов их </w:t>
      </w:r>
      <w:r>
        <w:t>деятельности</w:t>
      </w:r>
      <w:r w:rsidRPr="00595B20">
        <w:t>.  Делегация также призвала Международное бюро продолжать совершенствовать систему РСТ</w:t>
      </w:r>
      <w:r w:rsidR="005710FB">
        <w:t xml:space="preserve"> и добиваться ее оптимального функционирования путем повышения удобства для </w:t>
      </w:r>
      <w:r w:rsidRPr="00595B20">
        <w:t>заявител</w:t>
      </w:r>
      <w:r w:rsidR="005710FB">
        <w:t>ей</w:t>
      </w:r>
      <w:r w:rsidR="0005522B" w:rsidRPr="00595B20">
        <w:t>.</w:t>
      </w:r>
    </w:p>
    <w:p w14:paraId="1F72E8C8" w14:textId="65B72F3F" w:rsidR="0005522B" w:rsidRPr="0035303E" w:rsidRDefault="00D95734" w:rsidP="0005522B">
      <w:pPr>
        <w:pStyle w:val="ONUME"/>
      </w:pPr>
      <w:r w:rsidRPr="0035303E">
        <w:t>Делегация Багамских Островов</w:t>
      </w:r>
      <w:r w:rsidR="0035303E">
        <w:t xml:space="preserve">, ссылаясь на </w:t>
      </w:r>
      <w:r w:rsidRPr="0035303E">
        <w:t>свое заявлени</w:t>
      </w:r>
      <w:r w:rsidR="0035303E">
        <w:t>е</w:t>
      </w:r>
      <w:r w:rsidRPr="0035303E">
        <w:t xml:space="preserve"> на открытии Ассамблей, сообщи</w:t>
      </w:r>
      <w:r w:rsidR="0035303E">
        <w:t>ла</w:t>
      </w:r>
      <w:r w:rsidRPr="0035303E">
        <w:t xml:space="preserve">, что за последний год нормативно-правовая база, регулирующая </w:t>
      </w:r>
      <w:r w:rsidR="00F621C7">
        <w:t xml:space="preserve">сферу </w:t>
      </w:r>
      <w:r w:rsidRPr="0035303E">
        <w:t>интеллектуальн</w:t>
      </w:r>
      <w:r w:rsidR="00040C79">
        <w:t>ой</w:t>
      </w:r>
      <w:r w:rsidRPr="0035303E">
        <w:t xml:space="preserve"> собственност</w:t>
      </w:r>
      <w:r w:rsidR="00040C79">
        <w:t>и</w:t>
      </w:r>
      <w:r w:rsidRPr="0035303E">
        <w:t xml:space="preserve"> (ИС) на Багамских Островах, </w:t>
      </w:r>
      <w:r w:rsidR="00040C79">
        <w:t>претерпела значительные изменения</w:t>
      </w:r>
      <w:r w:rsidRPr="0035303E">
        <w:t xml:space="preserve"> и усовершенствован</w:t>
      </w:r>
      <w:r w:rsidR="00040C79">
        <w:t>ия</w:t>
      </w:r>
      <w:r w:rsidRPr="0035303E">
        <w:t xml:space="preserve">.  Делегация поблагодарила Международное бюро за техническую поддержку в </w:t>
      </w:r>
      <w:r w:rsidR="00040C79">
        <w:t xml:space="preserve">области развития </w:t>
      </w:r>
      <w:r w:rsidRPr="0035303E">
        <w:t xml:space="preserve">потенциала, </w:t>
      </w:r>
      <w:r w:rsidR="00F621C7">
        <w:t>помощь в</w:t>
      </w:r>
      <w:r w:rsidR="002F3BA3">
        <w:t xml:space="preserve"> </w:t>
      </w:r>
      <w:r w:rsidRPr="0035303E">
        <w:t>пересмотр</w:t>
      </w:r>
      <w:r w:rsidR="00040C79">
        <w:t>е</w:t>
      </w:r>
      <w:r w:rsidRPr="0035303E">
        <w:t xml:space="preserve"> и реформирова</w:t>
      </w:r>
      <w:r w:rsidR="00F621C7">
        <w:t>нии</w:t>
      </w:r>
      <w:r w:rsidRPr="0035303E">
        <w:t xml:space="preserve"> местно</w:t>
      </w:r>
      <w:r w:rsidR="00F621C7">
        <w:t>го</w:t>
      </w:r>
      <w:r w:rsidRPr="0035303E">
        <w:t xml:space="preserve"> законодательств</w:t>
      </w:r>
      <w:r w:rsidR="00F621C7">
        <w:t xml:space="preserve">а и </w:t>
      </w:r>
      <w:r w:rsidR="00040C79">
        <w:t>других</w:t>
      </w:r>
      <w:r w:rsidR="00F621C7">
        <w:t xml:space="preserve"> областях</w:t>
      </w:r>
      <w:r w:rsidR="002F3BA3">
        <w:t xml:space="preserve"> с целью </w:t>
      </w:r>
      <w:r w:rsidRPr="0035303E">
        <w:t>обновлени</w:t>
      </w:r>
      <w:r w:rsidR="002F3BA3">
        <w:t>я</w:t>
      </w:r>
      <w:r w:rsidRPr="0035303E">
        <w:t xml:space="preserve"> и </w:t>
      </w:r>
      <w:r w:rsidR="00040C79">
        <w:t>детализаци</w:t>
      </w:r>
      <w:r w:rsidR="002F3BA3">
        <w:t>и</w:t>
      </w:r>
      <w:r w:rsidR="00040C79">
        <w:t xml:space="preserve"> </w:t>
      </w:r>
      <w:r w:rsidRPr="0035303E">
        <w:t xml:space="preserve">мандата </w:t>
      </w:r>
      <w:r w:rsidR="00040C79">
        <w:t xml:space="preserve">Национального реестра </w:t>
      </w:r>
      <w:r w:rsidR="002F3BA3">
        <w:t>объектов</w:t>
      </w:r>
      <w:r w:rsidRPr="0035303E">
        <w:t xml:space="preserve"> ИС</w:t>
      </w:r>
      <w:r w:rsidR="006874D4">
        <w:t xml:space="preserve"> Багамских Островов</w:t>
      </w:r>
      <w:r w:rsidRPr="0035303E">
        <w:t>.  Благодаря этой поддержке в парламент</w:t>
      </w:r>
      <w:r w:rsidR="005F4078">
        <w:t xml:space="preserve"> был внесен</w:t>
      </w:r>
      <w:r w:rsidRPr="0035303E">
        <w:t xml:space="preserve"> </w:t>
      </w:r>
      <w:r w:rsidR="002F3BA3">
        <w:t xml:space="preserve">проект </w:t>
      </w:r>
      <w:r w:rsidRPr="0035303E">
        <w:t>ново</w:t>
      </w:r>
      <w:r w:rsidR="002F3BA3">
        <w:t>го</w:t>
      </w:r>
      <w:r w:rsidRPr="0035303E">
        <w:t xml:space="preserve"> патентно</w:t>
      </w:r>
      <w:r w:rsidR="002F3BA3">
        <w:t>го</w:t>
      </w:r>
      <w:r w:rsidRPr="0035303E">
        <w:t xml:space="preserve"> законодательств</w:t>
      </w:r>
      <w:r w:rsidR="002F3BA3">
        <w:t>а</w:t>
      </w:r>
      <w:r w:rsidRPr="0035303E">
        <w:t xml:space="preserve">, которое откроет путь для присоединения страны к РСТ в ближайшие месяцы.  Делегация с удовлетворением отметила, что </w:t>
      </w:r>
      <w:r w:rsidR="002F3BA3">
        <w:t xml:space="preserve">в результате обсуждаемого </w:t>
      </w:r>
      <w:r w:rsidRPr="0035303E">
        <w:t>пересмотра</w:t>
      </w:r>
      <w:r w:rsidR="002F3BA3">
        <w:t xml:space="preserve"> критериев</w:t>
      </w:r>
      <w:r w:rsidR="005F4078">
        <w:t>, указанных в</w:t>
      </w:r>
      <w:r w:rsidRPr="0035303E">
        <w:t xml:space="preserve"> Перечн</w:t>
      </w:r>
      <w:r w:rsidR="005F4078">
        <w:t>е</w:t>
      </w:r>
      <w:r w:rsidRPr="0035303E">
        <w:t xml:space="preserve"> пошлин</w:t>
      </w:r>
      <w:r w:rsidR="002F3BA3">
        <w:t xml:space="preserve"> </w:t>
      </w:r>
      <w:r w:rsidR="005F4078">
        <w:t xml:space="preserve">к </w:t>
      </w:r>
      <w:r w:rsidRPr="0035303E">
        <w:t>Инструкции</w:t>
      </w:r>
      <w:r w:rsidR="002F3BA3">
        <w:t xml:space="preserve"> к</w:t>
      </w:r>
      <w:r w:rsidRPr="0035303E">
        <w:t xml:space="preserve"> РСТ</w:t>
      </w:r>
      <w:r w:rsidR="005F4078">
        <w:t>,</w:t>
      </w:r>
      <w:r w:rsidRPr="0035303E">
        <w:t xml:space="preserve"> заявители с Багамских </w:t>
      </w:r>
      <w:r w:rsidR="002F3BA3">
        <w:t>О</w:t>
      </w:r>
      <w:r w:rsidRPr="0035303E">
        <w:t xml:space="preserve">стровов будут иметь право на </w:t>
      </w:r>
      <w:r w:rsidR="002F3BA3">
        <w:t>снижение размера</w:t>
      </w:r>
      <w:r w:rsidRPr="0035303E">
        <w:t xml:space="preserve"> пошлин</w:t>
      </w:r>
      <w:r w:rsidR="002F3BA3">
        <w:t xml:space="preserve"> при подаче</w:t>
      </w:r>
      <w:r w:rsidRPr="0035303E">
        <w:t xml:space="preserve"> международных заявок.  </w:t>
      </w:r>
      <w:r w:rsidR="00F621C7">
        <w:t xml:space="preserve">Включение страны в обновленные перечни </w:t>
      </w:r>
      <w:r w:rsidRPr="0035303E">
        <w:t xml:space="preserve">в значительной степени объясняется сокращением внутреннего </w:t>
      </w:r>
      <w:r w:rsidR="00F621C7" w:rsidRPr="0035303E">
        <w:t xml:space="preserve">валового </w:t>
      </w:r>
      <w:r w:rsidRPr="0035303E">
        <w:t>продукта (ВВП) в последние годы в результате в</w:t>
      </w:r>
      <w:r w:rsidR="00F621C7">
        <w:t xml:space="preserve">лияния </w:t>
      </w:r>
      <w:r w:rsidRPr="0035303E">
        <w:t xml:space="preserve">пандемии </w:t>
      </w:r>
      <w:r w:rsidRPr="00D95734">
        <w:rPr>
          <w:lang w:val="en-US"/>
        </w:rPr>
        <w:t>COVID</w:t>
      </w:r>
      <w:r w:rsidRPr="0035303E">
        <w:t xml:space="preserve">-19 на экономику Багамских </w:t>
      </w:r>
      <w:r w:rsidR="00F621C7">
        <w:t>О</w:t>
      </w:r>
      <w:r w:rsidRPr="0035303E">
        <w:t>стровов.  Делегация проявила большой интерес к методи</w:t>
      </w:r>
      <w:r w:rsidR="00CE5C16">
        <w:t>ке</w:t>
      </w:r>
      <w:r w:rsidRPr="0035303E">
        <w:t xml:space="preserve"> и </w:t>
      </w:r>
      <w:r w:rsidR="00CE5C16">
        <w:t>принципам</w:t>
      </w:r>
      <w:r w:rsidR="005F4078">
        <w:t xml:space="preserve"> определения </w:t>
      </w:r>
      <w:r w:rsidRPr="0035303E">
        <w:t>стран</w:t>
      </w:r>
      <w:r w:rsidR="005F4078">
        <w:t xml:space="preserve">, которые имеют </w:t>
      </w:r>
      <w:r w:rsidRPr="0035303E">
        <w:t xml:space="preserve">право на снижение пошлин </w:t>
      </w:r>
      <w:r w:rsidR="00CE5C16">
        <w:t>при</w:t>
      </w:r>
      <w:r w:rsidRPr="0035303E">
        <w:t xml:space="preserve"> подач</w:t>
      </w:r>
      <w:r w:rsidR="00CE5C16">
        <w:t>е</w:t>
      </w:r>
      <w:r w:rsidRPr="0035303E">
        <w:t xml:space="preserve"> международных заявок,</w:t>
      </w:r>
      <w:r w:rsidR="00CE5C16">
        <w:t xml:space="preserve"> поскольку эта методика преимущественно</w:t>
      </w:r>
      <w:r w:rsidRPr="0035303E">
        <w:t xml:space="preserve"> основ</w:t>
      </w:r>
      <w:r w:rsidR="00CE5C16">
        <w:t xml:space="preserve">ана </w:t>
      </w:r>
      <w:r w:rsidRPr="0035303E">
        <w:t xml:space="preserve">на старой, </w:t>
      </w:r>
      <w:r w:rsidR="00CE5C16">
        <w:t xml:space="preserve">неактуальной </w:t>
      </w:r>
      <w:r w:rsidRPr="0035303E">
        <w:t>системе</w:t>
      </w:r>
      <w:r w:rsidR="00764A45">
        <w:t xml:space="preserve"> принципов</w:t>
      </w:r>
      <w:r w:rsidRPr="0035303E">
        <w:t xml:space="preserve"> оценки ВВП страны на душу населения.  </w:t>
      </w:r>
      <w:r w:rsidR="00C70B34">
        <w:t>Багамские Острова, б</w:t>
      </w:r>
      <w:r w:rsidRPr="0035303E">
        <w:t>удучи малым островным развивающимся государством (МО</w:t>
      </w:r>
      <w:r w:rsidR="00227DCA">
        <w:t>СТ</w:t>
      </w:r>
      <w:r w:rsidRPr="0035303E">
        <w:t xml:space="preserve">РАГ), как и многие другие страны, </w:t>
      </w:r>
      <w:r w:rsidR="005F4078">
        <w:t>регулярно испытывают на себе последствия</w:t>
      </w:r>
      <w:r w:rsidR="00C70B34">
        <w:t xml:space="preserve"> </w:t>
      </w:r>
      <w:r w:rsidRPr="0035303E">
        <w:t>климатически</w:t>
      </w:r>
      <w:r w:rsidR="00220494">
        <w:t>х</w:t>
      </w:r>
      <w:r w:rsidRPr="0035303E">
        <w:t xml:space="preserve"> и други</w:t>
      </w:r>
      <w:r w:rsidR="00220494">
        <w:t>х</w:t>
      </w:r>
      <w:r w:rsidRPr="0035303E">
        <w:t xml:space="preserve"> потрясени</w:t>
      </w:r>
      <w:r w:rsidR="00220494">
        <w:t>й</w:t>
      </w:r>
      <w:r w:rsidRPr="0035303E">
        <w:t xml:space="preserve">.  Достаточно взглянуть на </w:t>
      </w:r>
      <w:r w:rsidR="00C70B34">
        <w:t xml:space="preserve">ленту последних </w:t>
      </w:r>
      <w:r w:rsidRPr="0035303E">
        <w:t>новостей</w:t>
      </w:r>
      <w:r w:rsidR="00C70B34">
        <w:t xml:space="preserve">, рассказывающих о последствиях </w:t>
      </w:r>
      <w:r w:rsidRPr="0035303E">
        <w:t xml:space="preserve">урагана «Берил» </w:t>
      </w:r>
      <w:r w:rsidR="00C70B34">
        <w:t>для</w:t>
      </w:r>
      <w:r w:rsidRPr="0035303E">
        <w:t xml:space="preserve"> </w:t>
      </w:r>
      <w:r w:rsidR="00365BA7">
        <w:t xml:space="preserve">ряда </w:t>
      </w:r>
      <w:r w:rsidRPr="0035303E">
        <w:t>стран Карибского бассейна</w:t>
      </w:r>
      <w:r w:rsidR="00C70B34">
        <w:t>,</w:t>
      </w:r>
      <w:r w:rsidRPr="0035303E">
        <w:t xml:space="preserve"> и</w:t>
      </w:r>
      <w:r w:rsidR="00C70B34">
        <w:t>ли</w:t>
      </w:r>
      <w:r w:rsidRPr="0035303E">
        <w:t xml:space="preserve"> </w:t>
      </w:r>
      <w:r w:rsidR="00C70B34">
        <w:t xml:space="preserve">посмотреть на </w:t>
      </w:r>
      <w:r w:rsidRPr="0035303E">
        <w:t>разрушительное воздействие урагана «Дориан» на Багам</w:t>
      </w:r>
      <w:r w:rsidR="00C70B34">
        <w:t>ские Острова</w:t>
      </w:r>
      <w:r w:rsidRPr="0035303E">
        <w:t xml:space="preserve"> в 2019 году, чтобы понять необходимость </w:t>
      </w:r>
      <w:r w:rsidR="00220494">
        <w:t xml:space="preserve">отказа от использования в качестве показателя определения уязвимости </w:t>
      </w:r>
      <w:r w:rsidR="00C70B34">
        <w:t>одного лишь</w:t>
      </w:r>
      <w:r w:rsidR="00220494">
        <w:t xml:space="preserve"> уровня</w:t>
      </w:r>
      <w:r w:rsidR="00C70B34">
        <w:t xml:space="preserve"> </w:t>
      </w:r>
      <w:r w:rsidRPr="0035303E">
        <w:t>ВВП на душу населения и</w:t>
      </w:r>
      <w:r w:rsidR="00A609C5">
        <w:t xml:space="preserve"> вытекающую из этого </w:t>
      </w:r>
      <w:r w:rsidRPr="0035303E">
        <w:t>необходимость поддержки в раз</w:t>
      </w:r>
      <w:r w:rsidR="00A609C5">
        <w:t>ных формах</w:t>
      </w:r>
      <w:r w:rsidR="00C70B34">
        <w:t xml:space="preserve">, например в виде </w:t>
      </w:r>
      <w:r w:rsidRPr="0035303E">
        <w:t>снижени</w:t>
      </w:r>
      <w:r w:rsidR="00C70B34">
        <w:t>я</w:t>
      </w:r>
      <w:r w:rsidRPr="0035303E">
        <w:t xml:space="preserve"> пошлин.  Делегация заявила, что </w:t>
      </w:r>
      <w:r w:rsidR="00227DCA">
        <w:t xml:space="preserve">необходимость </w:t>
      </w:r>
      <w:r w:rsidR="00365BA7">
        <w:t xml:space="preserve">отказа </w:t>
      </w:r>
      <w:r w:rsidR="00C70B34">
        <w:t xml:space="preserve">от </w:t>
      </w:r>
      <w:r w:rsidR="00365BA7">
        <w:t>использования только показателя</w:t>
      </w:r>
      <w:r w:rsidRPr="0035303E">
        <w:t xml:space="preserve"> ВВП на душу населения </w:t>
      </w:r>
      <w:r w:rsidR="00227DCA">
        <w:t>для понимания</w:t>
      </w:r>
      <w:r w:rsidRPr="0035303E">
        <w:t xml:space="preserve"> уязвимости был</w:t>
      </w:r>
      <w:r w:rsidR="00227DCA">
        <w:t>а</w:t>
      </w:r>
      <w:r w:rsidRPr="0035303E">
        <w:t xml:space="preserve"> также признан</w:t>
      </w:r>
      <w:r w:rsidR="00227DCA">
        <w:t>а</w:t>
      </w:r>
      <w:r w:rsidRPr="0035303E">
        <w:t xml:space="preserve"> Генеральной Ассамблеей Организации Объединенных Наций (ООН) </w:t>
      </w:r>
      <w:r w:rsidR="00365BA7">
        <w:t>на текущей неделе</w:t>
      </w:r>
      <w:r w:rsidRPr="0035303E">
        <w:t xml:space="preserve">, </w:t>
      </w:r>
      <w:r w:rsidR="00227DCA">
        <w:t xml:space="preserve">и Генеральная </w:t>
      </w:r>
      <w:r w:rsidRPr="0035303E">
        <w:t xml:space="preserve">Ассамблея поддержала принятие </w:t>
      </w:r>
      <w:r w:rsidR="00227DCA" w:rsidRPr="00227DCA">
        <w:t>индекса многоаспектной уязвимости</w:t>
      </w:r>
      <w:r w:rsidRPr="0035303E">
        <w:t xml:space="preserve"> в качестве средства оценки благосостояния МО</w:t>
      </w:r>
      <w:r w:rsidR="00227DCA">
        <w:t>СТ</w:t>
      </w:r>
      <w:r w:rsidRPr="0035303E">
        <w:t>РАГ.  Делегация призвала ВОИС рассмотреть</w:t>
      </w:r>
      <w:r w:rsidR="00227DCA">
        <w:t xml:space="preserve"> возможность использования</w:t>
      </w:r>
      <w:r w:rsidRPr="0035303E">
        <w:t xml:space="preserve"> аналогичн</w:t>
      </w:r>
      <w:r w:rsidR="00227DCA">
        <w:t>о</w:t>
      </w:r>
      <w:r w:rsidR="00365BA7">
        <w:t>й методики в контексте</w:t>
      </w:r>
      <w:r w:rsidR="00951140">
        <w:t xml:space="preserve"> </w:t>
      </w:r>
      <w:r w:rsidRPr="0035303E">
        <w:t>снижени</w:t>
      </w:r>
      <w:r w:rsidR="00365BA7">
        <w:t>я</w:t>
      </w:r>
      <w:r w:rsidRPr="0035303E">
        <w:t xml:space="preserve"> пошлин РСТ в рамках следующего пятилетнего обзора, </w:t>
      </w:r>
      <w:r w:rsidR="00227DCA">
        <w:t xml:space="preserve">поскольку это </w:t>
      </w:r>
      <w:r w:rsidR="00365BA7">
        <w:t xml:space="preserve">заложит </w:t>
      </w:r>
      <w:r w:rsidRPr="0035303E">
        <w:t xml:space="preserve">более </w:t>
      </w:r>
      <w:r w:rsidR="00951140">
        <w:t xml:space="preserve">прочную основу для </w:t>
      </w:r>
      <w:r w:rsidRPr="0035303E">
        <w:t>анализа и поможет обеспечить более справедливые выгоды в рамках механизма снижения пошлин</w:t>
      </w:r>
      <w:r w:rsidR="00227DCA">
        <w:t xml:space="preserve">, в результате чего </w:t>
      </w:r>
      <w:r w:rsidRPr="0035303E">
        <w:t>учреждения, нуждающиеся в поддержке, с большей вероятностью получат ее.</w:t>
      </w:r>
    </w:p>
    <w:p w14:paraId="1659134E" w14:textId="318B91C2" w:rsidR="0005522B" w:rsidRPr="005B4EBA" w:rsidRDefault="005B4EBA" w:rsidP="0005522B">
      <w:pPr>
        <w:pStyle w:val="ONUME"/>
      </w:pPr>
      <w:r w:rsidRPr="005B4EBA">
        <w:t>Представитель Латиноамериканской школы интеллектуальной собственности</w:t>
      </w:r>
      <w:r>
        <w:rPr>
          <w:lang w:val="en-US"/>
        </w:rPr>
        <w:t> </w:t>
      </w:r>
      <w:r w:rsidRPr="005B4EBA">
        <w:t>(</w:t>
      </w:r>
      <w:r w:rsidRPr="005B4EBA">
        <w:rPr>
          <w:lang w:val="en-US"/>
        </w:rPr>
        <w:t>ELAPI</w:t>
      </w:r>
      <w:r w:rsidRPr="005B4EBA">
        <w:t xml:space="preserve">) </w:t>
      </w:r>
      <w:r w:rsidR="00C379EF">
        <w:t xml:space="preserve">заявил, что </w:t>
      </w:r>
      <w:r w:rsidR="00C379EF">
        <w:rPr>
          <w:lang w:val="en-US"/>
        </w:rPr>
        <w:t>ELAPI</w:t>
      </w:r>
      <w:r w:rsidRPr="005B4EBA">
        <w:t xml:space="preserve"> </w:t>
      </w:r>
      <w:r w:rsidR="00C379EF">
        <w:t>твердо поддерживает</w:t>
      </w:r>
      <w:r w:rsidRPr="005B4EBA">
        <w:t xml:space="preserve"> любы</w:t>
      </w:r>
      <w:r w:rsidR="00C379EF">
        <w:t>е</w:t>
      </w:r>
      <w:r w:rsidRPr="005B4EBA">
        <w:t xml:space="preserve"> действия, </w:t>
      </w:r>
      <w:r w:rsidR="00C379EF">
        <w:t xml:space="preserve">направленные на расширение доступа </w:t>
      </w:r>
      <w:r w:rsidRPr="005B4EBA">
        <w:t>изобретател</w:t>
      </w:r>
      <w:r w:rsidR="00C379EF">
        <w:t>ей</w:t>
      </w:r>
      <w:r w:rsidRPr="005B4EBA">
        <w:t xml:space="preserve"> и заявител</w:t>
      </w:r>
      <w:r w:rsidR="00C379EF">
        <w:t>ей</w:t>
      </w:r>
      <w:r w:rsidRPr="005B4EBA">
        <w:t xml:space="preserve"> к охране, предоставляемой РСТ на национальном и международном уровнях.  </w:t>
      </w:r>
      <w:r w:rsidR="00C379EF">
        <w:t xml:space="preserve">Система РСТ, будучи </w:t>
      </w:r>
      <w:r w:rsidRPr="005B4EBA">
        <w:t>стимул</w:t>
      </w:r>
      <w:r w:rsidR="00C379EF">
        <w:t xml:space="preserve">ом для </w:t>
      </w:r>
      <w:r w:rsidRPr="005B4EBA">
        <w:t>новых технологий</w:t>
      </w:r>
      <w:r w:rsidR="00C379EF">
        <w:t>,</w:t>
      </w:r>
      <w:r w:rsidRPr="005B4EBA">
        <w:t xml:space="preserve"> должна продолжать учитывать интересы изобретателей, не имеющих достаточных финансовых ресурсов для</w:t>
      </w:r>
      <w:r w:rsidR="001002BD">
        <w:t xml:space="preserve"> того, чтобы полноценно получить доступ к</w:t>
      </w:r>
      <w:r w:rsidRPr="005B4EBA">
        <w:t xml:space="preserve"> систем</w:t>
      </w:r>
      <w:r w:rsidR="001002BD">
        <w:t>ам</w:t>
      </w:r>
      <w:r w:rsidRPr="005B4EBA">
        <w:t xml:space="preserve"> охраны прав.  </w:t>
      </w:r>
      <w:r w:rsidR="00A10B2D">
        <w:t>П</w:t>
      </w:r>
      <w:r w:rsidRPr="005B4EBA">
        <w:t>редставитель отметил</w:t>
      </w:r>
      <w:r w:rsidR="001002BD">
        <w:t xml:space="preserve"> принципиальную важность </w:t>
      </w:r>
      <w:r w:rsidRPr="005B4EBA">
        <w:t>помощ</w:t>
      </w:r>
      <w:r w:rsidR="001002BD">
        <w:t>и</w:t>
      </w:r>
      <w:r w:rsidRPr="005B4EBA">
        <w:t>, способствующ</w:t>
      </w:r>
      <w:r w:rsidR="001002BD">
        <w:t>ей</w:t>
      </w:r>
      <w:r w:rsidRPr="005B4EBA">
        <w:t xml:space="preserve"> распространению и охране инновационных технологий.  По его мнению, </w:t>
      </w:r>
      <w:r w:rsidR="001002BD">
        <w:t xml:space="preserve">дальнейшее </w:t>
      </w:r>
      <w:r w:rsidRPr="005B4EBA">
        <w:t>снижени</w:t>
      </w:r>
      <w:r w:rsidR="001002BD">
        <w:t>е</w:t>
      </w:r>
      <w:r w:rsidRPr="005B4EBA">
        <w:t xml:space="preserve"> пошлин за подачу</w:t>
      </w:r>
      <w:r w:rsidR="001002BD">
        <w:t xml:space="preserve"> международной заявки</w:t>
      </w:r>
      <w:r w:rsidRPr="005B4EBA">
        <w:t xml:space="preserve">, за обработку дополнительного поиска и за обработку для граждан </w:t>
      </w:r>
      <w:r w:rsidRPr="005B4EBA">
        <w:lastRenderedPageBreak/>
        <w:t xml:space="preserve">и резидентов стран-бенефициаров имеет важное значение, поскольку, по данным ООН, это стимулирует изобретательскую деятельность в менее развитых странах.  </w:t>
      </w:r>
      <w:r w:rsidR="00A10B2D">
        <w:t>В</w:t>
      </w:r>
      <w:r w:rsidRPr="005B4EBA">
        <w:t xml:space="preserve"> свою очередь,</w:t>
      </w:r>
      <w:r w:rsidR="00A10B2D">
        <w:t xml:space="preserve"> это</w:t>
      </w:r>
      <w:r w:rsidRPr="005B4EBA">
        <w:t xml:space="preserve"> позволяет </w:t>
      </w:r>
      <w:r w:rsidR="00657DF6">
        <w:t xml:space="preserve">разработчикам новых решений </w:t>
      </w:r>
      <w:r w:rsidRPr="005B4EBA">
        <w:t xml:space="preserve">и </w:t>
      </w:r>
      <w:r w:rsidR="00476D43">
        <w:t xml:space="preserve">другим </w:t>
      </w:r>
      <w:r w:rsidRPr="005B4EBA">
        <w:t xml:space="preserve">заинтересованным сторонам, работающим </w:t>
      </w:r>
      <w:r w:rsidR="00476D43">
        <w:t xml:space="preserve">в интересах </w:t>
      </w:r>
      <w:r w:rsidRPr="005B4EBA">
        <w:t>повышени</w:t>
      </w:r>
      <w:r w:rsidR="00476D43">
        <w:t>я</w:t>
      </w:r>
      <w:r w:rsidRPr="005B4EBA">
        <w:t xml:space="preserve"> качества жизни в</w:t>
      </w:r>
      <w:r w:rsidR="00476D43">
        <w:t xml:space="preserve"> соответствующих странах</w:t>
      </w:r>
      <w:r w:rsidRPr="005B4EBA">
        <w:t xml:space="preserve">, преодолевать любые </w:t>
      </w:r>
      <w:r w:rsidR="00657DF6">
        <w:t xml:space="preserve">возникающие на их пути </w:t>
      </w:r>
      <w:r w:rsidRPr="005B4EBA">
        <w:t xml:space="preserve">препятствия.  В этой связи представитель подчеркнул, что </w:t>
      </w:r>
      <w:r w:rsidRPr="005B4EBA">
        <w:rPr>
          <w:lang w:val="en-US"/>
        </w:rPr>
        <w:t>ELAPI</w:t>
      </w:r>
      <w:r w:rsidRPr="005B4EBA">
        <w:t xml:space="preserve"> согласна с тем, что установленные критерии </w:t>
      </w:r>
      <w:r w:rsidR="00657DF6">
        <w:t xml:space="preserve">для получения права на </w:t>
      </w:r>
      <w:r w:rsidRPr="005B4EBA">
        <w:t>снижени</w:t>
      </w:r>
      <w:r w:rsidR="00657DF6">
        <w:t>е</w:t>
      </w:r>
      <w:r w:rsidRPr="005B4EBA">
        <w:t xml:space="preserve"> пошлин должны быть сохранены</w:t>
      </w:r>
      <w:r w:rsidR="00657DF6">
        <w:t>, а</w:t>
      </w:r>
      <w:r w:rsidRPr="005B4EBA">
        <w:t xml:space="preserve"> предложенные </w:t>
      </w:r>
      <w:r w:rsidR="00657DF6">
        <w:t>поправки к</w:t>
      </w:r>
      <w:r w:rsidRPr="005B4EBA">
        <w:t xml:space="preserve"> Директива</w:t>
      </w:r>
      <w:r w:rsidR="00657DF6">
        <w:t>м</w:t>
      </w:r>
      <w:r w:rsidRPr="005B4EBA">
        <w:t xml:space="preserve"> </w:t>
      </w:r>
      <w:r w:rsidR="00657DF6" w:rsidRPr="00657DF6">
        <w:t>для обновления перечней государств, отвечающих критериям для снижения некоторых пошлин PCT</w:t>
      </w:r>
      <w:r w:rsidR="00657DF6">
        <w:t>, –</w:t>
      </w:r>
      <w:r w:rsidRPr="005B4EBA">
        <w:t xml:space="preserve"> приняты, </w:t>
      </w:r>
      <w:r w:rsidR="00657DF6">
        <w:t>поскольку эт</w:t>
      </w:r>
      <w:r w:rsidR="00476D43">
        <w:t xml:space="preserve">и меры будут стимулировать </w:t>
      </w:r>
      <w:r w:rsidR="00657DF6">
        <w:t xml:space="preserve">дальнейшую </w:t>
      </w:r>
      <w:r w:rsidRPr="005B4EBA">
        <w:t xml:space="preserve">изобретательскую деятельность </w:t>
      </w:r>
      <w:r w:rsidR="00657DF6">
        <w:t xml:space="preserve">как фактор </w:t>
      </w:r>
      <w:r w:rsidRPr="005B4EBA">
        <w:t xml:space="preserve">развития </w:t>
      </w:r>
      <w:r w:rsidR="00476D43">
        <w:t>соответствующих</w:t>
      </w:r>
      <w:r w:rsidRPr="005B4EBA">
        <w:t xml:space="preserve"> стран.  </w:t>
      </w:r>
      <w:r w:rsidR="00657DF6">
        <w:t>В заключение п</w:t>
      </w:r>
      <w:r w:rsidRPr="005B4EBA">
        <w:t xml:space="preserve">редставитель призвал представлять документы в электронном </w:t>
      </w:r>
      <w:r w:rsidR="00657DF6">
        <w:t>виде</w:t>
      </w:r>
      <w:r w:rsidRPr="005B4EBA">
        <w:t>,</w:t>
      </w:r>
      <w:r w:rsidR="00657DF6">
        <w:t xml:space="preserve"> ведь этот формат </w:t>
      </w:r>
      <w:r w:rsidRPr="005B4EBA">
        <w:t xml:space="preserve">имеет значительные преимущества перед </w:t>
      </w:r>
      <w:r w:rsidR="00A365F9">
        <w:t>физическими носителями</w:t>
      </w:r>
      <w:r w:rsidRPr="005B4EBA">
        <w:t>,</w:t>
      </w:r>
      <w:r w:rsidR="00657DF6">
        <w:t xml:space="preserve"> </w:t>
      </w:r>
      <w:r w:rsidRPr="005B4EBA">
        <w:t>обеспечива</w:t>
      </w:r>
      <w:r w:rsidR="00657DF6">
        <w:t>ет</w:t>
      </w:r>
      <w:r w:rsidRPr="005B4EBA">
        <w:t xml:space="preserve"> немедленный доступ к документам и способству</w:t>
      </w:r>
      <w:r w:rsidR="00657DF6">
        <w:t>ет</w:t>
      </w:r>
      <w:r w:rsidRPr="005B4EBA">
        <w:t xml:space="preserve"> </w:t>
      </w:r>
      <w:r w:rsidR="00657DF6">
        <w:t>сохранению нашей планеты</w:t>
      </w:r>
      <w:r w:rsidR="0005522B" w:rsidRPr="005B4EBA">
        <w:t>.</w:t>
      </w:r>
    </w:p>
    <w:p w14:paraId="4CB60B35" w14:textId="55D37440" w:rsidR="005969EF" w:rsidRPr="0005522B" w:rsidRDefault="0005522B" w:rsidP="00842AE1">
      <w:pPr>
        <w:pStyle w:val="ONUME"/>
        <w:ind w:left="540"/>
        <w:rPr>
          <w:lang w:val="en-US"/>
        </w:rPr>
      </w:pPr>
      <w:r w:rsidRPr="0005522B">
        <w:t>Ассамблея Союза РСТ:</w:t>
      </w:r>
    </w:p>
    <w:p w14:paraId="612361CD" w14:textId="14CEAE79" w:rsidR="0005522B" w:rsidRDefault="0005522B" w:rsidP="0005522B">
      <w:pPr>
        <w:pStyle w:val="ONUME"/>
        <w:numPr>
          <w:ilvl w:val="2"/>
          <w:numId w:val="5"/>
        </w:numPr>
      </w:pPr>
      <w:r>
        <w:t>по итогам рассмотрения критериев, указанных в пункте</w:t>
      </w:r>
      <w:r w:rsidR="00CF3292">
        <w:rPr>
          <w:lang w:val="en-US"/>
        </w:rPr>
        <w:t> </w:t>
      </w:r>
      <w:r>
        <w:t xml:space="preserve">5 Перечня пошлин РСТ, постановила оставить их без изменения и повторно пересмотреть в рамках Ассамблеи через пять лет в соответствии с требованием Перечня пошлин; и </w:t>
      </w:r>
    </w:p>
    <w:p w14:paraId="2860CB7B" w14:textId="0E80A53B" w:rsidR="0005522B" w:rsidRPr="0005522B" w:rsidRDefault="0005522B" w:rsidP="0005522B">
      <w:pPr>
        <w:pStyle w:val="ONUME"/>
        <w:numPr>
          <w:ilvl w:val="2"/>
          <w:numId w:val="5"/>
        </w:numPr>
      </w:pPr>
      <w:r>
        <w:t>утвердила предлагаемые поправки к Директивам для обновления перечней государств, отвечающих критериям для снижения некоторых пошлин PCT, представленные в приложении к документу PCT/A/56/1.</w:t>
      </w:r>
    </w:p>
    <w:p w14:paraId="5188D73A" w14:textId="09C3EC1F" w:rsidR="005969EF" w:rsidRDefault="005969EF" w:rsidP="005969EF">
      <w:pPr>
        <w:pStyle w:val="Heading3"/>
        <w:spacing w:after="220"/>
      </w:pPr>
      <w:r>
        <w:t>Предлагаемые поправки к Инструкции к PCT</w:t>
      </w:r>
    </w:p>
    <w:p w14:paraId="7855B7B8" w14:textId="009B83F4" w:rsidR="0005522B" w:rsidRPr="00142A85" w:rsidRDefault="0005522B" w:rsidP="0005522B">
      <w:pPr>
        <w:pStyle w:val="ONUME"/>
      </w:pPr>
      <w:r>
        <w:t xml:space="preserve">Обсуждения проходили на основе документа </w:t>
      </w:r>
      <w:hyperlink r:id="rId12" w:history="1">
        <w:r>
          <w:rPr>
            <w:rStyle w:val="Hyperlink"/>
          </w:rPr>
          <w:t>PCT/A/56/2</w:t>
        </w:r>
      </w:hyperlink>
      <w:r>
        <w:t>.</w:t>
      </w:r>
      <w:bookmarkStart w:id="6" w:name="_Hlk172794567"/>
    </w:p>
    <w:p w14:paraId="0B7606C8" w14:textId="59EB4348" w:rsidR="0005522B" w:rsidRPr="00241DDD" w:rsidRDefault="00241DDD" w:rsidP="0005522B">
      <w:pPr>
        <w:pStyle w:val="ONUME"/>
      </w:pPr>
      <w:r w:rsidRPr="00241DDD">
        <w:t xml:space="preserve">Секретариат представил документ, в котором </w:t>
      </w:r>
      <w:r w:rsidR="007050A5">
        <w:t xml:space="preserve">изложены </w:t>
      </w:r>
      <w:r w:rsidRPr="00241DDD">
        <w:t xml:space="preserve">четыре </w:t>
      </w:r>
      <w:r w:rsidR="007050A5">
        <w:t xml:space="preserve">блока </w:t>
      </w:r>
      <w:r w:rsidRPr="00241DDD">
        <w:t>предлагаемых поправок к Инструкции</w:t>
      </w:r>
      <w:r w:rsidR="007050A5">
        <w:t xml:space="preserve"> к</w:t>
      </w:r>
      <w:r w:rsidRPr="00241DDD">
        <w:t xml:space="preserve"> РСТ.  Поправки, предл</w:t>
      </w:r>
      <w:r w:rsidR="00E1497B">
        <w:t xml:space="preserve">агаемые </w:t>
      </w:r>
      <w:r w:rsidRPr="00241DDD">
        <w:t xml:space="preserve">в </w:t>
      </w:r>
      <w:r w:rsidR="00273C60">
        <w:t>п</w:t>
      </w:r>
      <w:r w:rsidRPr="00241DDD">
        <w:t>риложении</w:t>
      </w:r>
      <w:r w:rsidR="00273C60">
        <w:t> </w:t>
      </w:r>
      <w:r w:rsidRPr="00241DDD">
        <w:rPr>
          <w:lang w:val="en-US"/>
        </w:rPr>
        <w:t>I</w:t>
      </w:r>
      <w:r w:rsidRPr="00241DDD">
        <w:t xml:space="preserve">, позволят ведомству </w:t>
      </w:r>
      <w:r w:rsidR="00273C60" w:rsidRPr="00273C60">
        <w:t xml:space="preserve">требовать представления международных заявок или последующих документов исключительно в электронном виде </w:t>
      </w:r>
      <w:r w:rsidR="0032749E">
        <w:t xml:space="preserve">или требовать </w:t>
      </w:r>
      <w:r w:rsidR="00273C60" w:rsidRPr="00273C60">
        <w:t>повторного представления любого такого документа, поданного в бумажной форме, в электронном виде в течение двух месяцев</w:t>
      </w:r>
      <w:r w:rsidRPr="00241DDD">
        <w:t xml:space="preserve">.  </w:t>
      </w:r>
      <w:r w:rsidR="00232245">
        <w:t>При этом</w:t>
      </w:r>
      <w:r w:rsidR="0032749E">
        <w:t xml:space="preserve"> </w:t>
      </w:r>
      <w:r w:rsidR="00232245">
        <w:t xml:space="preserve">предлагаемые изменения </w:t>
      </w:r>
      <w:r w:rsidRPr="00241DDD">
        <w:t xml:space="preserve">прямо исключают такую возможность для Международного бюро.  Таким образом, заявители по-прежнему смогут использовать Международное бюро для подачи документов </w:t>
      </w:r>
      <w:r w:rsidR="00E1497B">
        <w:t xml:space="preserve">в </w:t>
      </w:r>
      <w:r w:rsidRPr="00241DDD">
        <w:t>бума</w:t>
      </w:r>
      <w:r w:rsidR="00E1497B">
        <w:t>жном виде</w:t>
      </w:r>
      <w:r w:rsidRPr="00241DDD">
        <w:t xml:space="preserve">, если их национальное или региональное ведомство </w:t>
      </w:r>
      <w:r w:rsidR="00E1497B">
        <w:t xml:space="preserve">будет </w:t>
      </w:r>
      <w:r w:rsidRPr="00241DDD">
        <w:t>требовать</w:t>
      </w:r>
      <w:r w:rsidR="00E1497B">
        <w:t xml:space="preserve"> представлять</w:t>
      </w:r>
      <w:r w:rsidRPr="00241DDD">
        <w:t xml:space="preserve"> документ</w:t>
      </w:r>
      <w:r w:rsidR="00E1497B">
        <w:t>ы</w:t>
      </w:r>
      <w:r w:rsidRPr="00241DDD">
        <w:t xml:space="preserve"> только в электронно</w:t>
      </w:r>
      <w:r w:rsidR="00E1497B">
        <w:t xml:space="preserve">м </w:t>
      </w:r>
      <w:r w:rsidR="0032749E">
        <w:t>формате</w:t>
      </w:r>
      <w:r w:rsidRPr="00241DDD">
        <w:t>.  Поправки, предл</w:t>
      </w:r>
      <w:r w:rsidR="00E1497B">
        <w:t>агаемые в п</w:t>
      </w:r>
      <w:r w:rsidRPr="00241DDD">
        <w:t xml:space="preserve">риложении </w:t>
      </w:r>
      <w:r w:rsidRPr="00241DDD">
        <w:rPr>
          <w:lang w:val="en-US"/>
        </w:rPr>
        <w:t>II</w:t>
      </w:r>
      <w:r w:rsidRPr="00241DDD">
        <w:t xml:space="preserve">, позволят Международному бюро </w:t>
      </w:r>
      <w:r w:rsidR="00E1497B" w:rsidRPr="00E1497B">
        <w:t>взаимодействовать с заявителями и ведомствами не только на английском или французском языке, но и на любом из 10 языков международной публикации</w:t>
      </w:r>
      <w:r w:rsidRPr="00241DDD">
        <w:t xml:space="preserve">.  Это </w:t>
      </w:r>
      <w:r w:rsidR="00363AE4">
        <w:t xml:space="preserve">будет касаться ряда </w:t>
      </w:r>
      <w:r w:rsidR="00363AE4" w:rsidRPr="00363AE4">
        <w:t>сообщений</w:t>
      </w:r>
      <w:r w:rsidR="00935F91">
        <w:t xml:space="preserve">, </w:t>
      </w:r>
      <w:r w:rsidR="00363AE4" w:rsidRPr="00363AE4">
        <w:t>определенн</w:t>
      </w:r>
      <w:r w:rsidR="00935F91">
        <w:t>ых</w:t>
      </w:r>
      <w:r w:rsidR="00363AE4" w:rsidRPr="00363AE4">
        <w:t xml:space="preserve"> в следующей редакции Административной инструкции</w:t>
      </w:r>
      <w:r w:rsidRPr="00241DDD">
        <w:t>.  Расширяя</w:t>
      </w:r>
      <w:r w:rsidR="006F2708">
        <w:t xml:space="preserve"> </w:t>
      </w:r>
      <w:r w:rsidRPr="00241DDD">
        <w:t>язык</w:t>
      </w:r>
      <w:r w:rsidR="006F2708">
        <w:t>ов</w:t>
      </w:r>
      <w:r w:rsidR="00524FB1">
        <w:t>ой режим переписки в отношении</w:t>
      </w:r>
      <w:r w:rsidR="006F2708">
        <w:t xml:space="preserve"> </w:t>
      </w:r>
      <w:r w:rsidRPr="00241DDD">
        <w:t>сообщени</w:t>
      </w:r>
      <w:r w:rsidR="00524FB1">
        <w:t>й</w:t>
      </w:r>
      <w:r w:rsidRPr="00241DDD">
        <w:t>,</w:t>
      </w:r>
      <w:r w:rsidR="00524FB1">
        <w:t xml:space="preserve"> касающихся </w:t>
      </w:r>
      <w:r w:rsidRPr="00241DDD">
        <w:t xml:space="preserve">только заявителя или ведомства, Международное бюро стремится </w:t>
      </w:r>
      <w:r w:rsidR="006F2708">
        <w:t xml:space="preserve">повысить качество </w:t>
      </w:r>
      <w:r w:rsidRPr="00241DDD">
        <w:t>услуг, предлагае</w:t>
      </w:r>
      <w:r w:rsidR="006F2708">
        <w:t>мых</w:t>
      </w:r>
      <w:r w:rsidRPr="00241DDD">
        <w:t xml:space="preserve"> пользователям РСТ.  В то же время, если корреспонденцию получает более широкая группа ведомств, Международное бюро намерено продолжать использовать английский и французский языки.  </w:t>
      </w:r>
      <w:r w:rsidR="006F2708">
        <w:t>Поправки</w:t>
      </w:r>
      <w:r w:rsidRPr="00241DDD">
        <w:t>, предл</w:t>
      </w:r>
      <w:r w:rsidR="006F2708">
        <w:t>агаемые в п</w:t>
      </w:r>
      <w:r w:rsidRPr="00241DDD">
        <w:t xml:space="preserve">риложении </w:t>
      </w:r>
      <w:r w:rsidRPr="00241DDD">
        <w:rPr>
          <w:lang w:val="en-US"/>
        </w:rPr>
        <w:t>III</w:t>
      </w:r>
      <w:r w:rsidRPr="00241DDD">
        <w:t xml:space="preserve">, касаются международных заявок, в которых реферат или </w:t>
      </w:r>
      <w:r w:rsidR="00D06B4A">
        <w:t xml:space="preserve">надписи на </w:t>
      </w:r>
      <w:r w:rsidRPr="00241DDD">
        <w:t>чертеж</w:t>
      </w:r>
      <w:r w:rsidR="00D06B4A">
        <w:t>ах</w:t>
      </w:r>
      <w:r w:rsidRPr="00241DDD">
        <w:t xml:space="preserve"> составлен</w:t>
      </w:r>
      <w:r w:rsidR="00D06B4A">
        <w:t>ы</w:t>
      </w:r>
      <w:r w:rsidRPr="00241DDD">
        <w:t xml:space="preserve"> </w:t>
      </w:r>
      <w:r w:rsidR="00D06B4A">
        <w:t xml:space="preserve">на языке, отличном от </w:t>
      </w:r>
      <w:r w:rsidRPr="00241DDD">
        <w:t>языка описания и формулы изобретения.  Предл</w:t>
      </w:r>
      <w:r w:rsidR="00D06B4A">
        <w:t xml:space="preserve">агаемые изменения </w:t>
      </w:r>
      <w:r w:rsidRPr="00241DDD">
        <w:t xml:space="preserve">позволят Получающему ведомству </w:t>
      </w:r>
      <w:r w:rsidR="00CE3FE7">
        <w:t>требовать от</w:t>
      </w:r>
      <w:r w:rsidR="00CE3FE7" w:rsidRPr="00CE3FE7">
        <w:t xml:space="preserve"> заявител</w:t>
      </w:r>
      <w:r w:rsidR="00CE3FE7">
        <w:t>я</w:t>
      </w:r>
      <w:r w:rsidR="00CE3FE7" w:rsidRPr="00CE3FE7">
        <w:t xml:space="preserve"> представить перевод реферата и надписей на чертежах на язык публикации международной заявки в</w:t>
      </w:r>
      <w:r w:rsidR="00CE3FE7">
        <w:t xml:space="preserve"> большем числе случаев</w:t>
      </w:r>
      <w:r w:rsidR="00CE3FE7" w:rsidRPr="00CE3FE7">
        <w:t xml:space="preserve">, </w:t>
      </w:r>
      <w:r w:rsidR="00E05867">
        <w:t xml:space="preserve">в результате чего все составляющие </w:t>
      </w:r>
      <w:r w:rsidR="00CE3FE7" w:rsidRPr="00CE3FE7">
        <w:t>международн</w:t>
      </w:r>
      <w:r w:rsidR="00E05867">
        <w:t>ой</w:t>
      </w:r>
      <w:r w:rsidR="00CE3FE7" w:rsidRPr="00CE3FE7">
        <w:t xml:space="preserve"> заявк</w:t>
      </w:r>
      <w:r w:rsidR="00E05867">
        <w:t xml:space="preserve">и будут опубликованы </w:t>
      </w:r>
      <w:r w:rsidR="00CE3FE7" w:rsidRPr="00CE3FE7">
        <w:t>на одном языке</w:t>
      </w:r>
      <w:r w:rsidRPr="00241DDD">
        <w:t>.  Поправки, предл</w:t>
      </w:r>
      <w:r w:rsidR="00952CFE">
        <w:t>агаемые в п</w:t>
      </w:r>
      <w:r w:rsidRPr="00241DDD">
        <w:t>риложении</w:t>
      </w:r>
      <w:r w:rsidR="002925EF">
        <w:t> </w:t>
      </w:r>
      <w:r w:rsidRPr="00241DDD">
        <w:rPr>
          <w:lang w:val="en-US"/>
        </w:rPr>
        <w:t>IV</w:t>
      </w:r>
      <w:r w:rsidRPr="00241DDD">
        <w:t xml:space="preserve">, </w:t>
      </w:r>
      <w:r w:rsidR="008C31B1" w:rsidRPr="008C31B1">
        <w:t>распростран</w:t>
      </w:r>
      <w:r w:rsidR="008C31B1">
        <w:t xml:space="preserve">яют </w:t>
      </w:r>
      <w:r w:rsidR="008C31B1" w:rsidRPr="008C31B1">
        <w:t>определени</w:t>
      </w:r>
      <w:r w:rsidR="008C31B1">
        <w:t>е</w:t>
      </w:r>
      <w:r w:rsidR="008C31B1" w:rsidRPr="008C31B1">
        <w:t xml:space="preserve"> соответствующего уровня техники для </w:t>
      </w:r>
      <w:r w:rsidR="008C31B1" w:rsidRPr="008C31B1">
        <w:lastRenderedPageBreak/>
        <w:t>целей международного поиска и международной предварительной экспертизы на неписьменн</w:t>
      </w:r>
      <w:r w:rsidR="00AB7D73">
        <w:t>ое</w:t>
      </w:r>
      <w:r w:rsidR="008C31B1" w:rsidRPr="008C31B1">
        <w:t xml:space="preserve"> раскрыти</w:t>
      </w:r>
      <w:r w:rsidR="00AB7D73">
        <w:t>е</w:t>
      </w:r>
      <w:r w:rsidRPr="00241DDD">
        <w:t xml:space="preserve">.  Это </w:t>
      </w:r>
      <w:r w:rsidR="006E5B94">
        <w:t>приблизит с</w:t>
      </w:r>
      <w:r w:rsidRPr="00241DDD">
        <w:t xml:space="preserve">истему РСТ </w:t>
      </w:r>
      <w:r w:rsidR="006E5B94">
        <w:t xml:space="preserve">к </w:t>
      </w:r>
      <w:r w:rsidRPr="00241DDD">
        <w:t>национальны</w:t>
      </w:r>
      <w:r w:rsidR="006E5B94">
        <w:t>м</w:t>
      </w:r>
      <w:r w:rsidRPr="00241DDD">
        <w:t xml:space="preserve"> патентны</w:t>
      </w:r>
      <w:r w:rsidR="006E5B94">
        <w:t>м</w:t>
      </w:r>
      <w:r w:rsidRPr="00241DDD">
        <w:t xml:space="preserve"> систем</w:t>
      </w:r>
      <w:r w:rsidR="006E5B94">
        <w:t xml:space="preserve">ам в части отношения к </w:t>
      </w:r>
      <w:r w:rsidRPr="00241DDD">
        <w:t>неписьменны</w:t>
      </w:r>
      <w:r w:rsidR="006E5B94">
        <w:t>м</w:t>
      </w:r>
      <w:r w:rsidRPr="00241DDD">
        <w:t xml:space="preserve"> раскрыти</w:t>
      </w:r>
      <w:r w:rsidR="006E5B94">
        <w:t>ям</w:t>
      </w:r>
      <w:r w:rsidRPr="00241DDD">
        <w:t>.  В пункте</w:t>
      </w:r>
      <w:r w:rsidR="006E5B94">
        <w:t> </w:t>
      </w:r>
      <w:r w:rsidRPr="00241DDD">
        <w:t xml:space="preserve">4 </w:t>
      </w:r>
      <w:r w:rsidR="006E5B94">
        <w:t xml:space="preserve">рассматриваемого </w:t>
      </w:r>
      <w:r w:rsidRPr="00241DDD">
        <w:t>документа предлагается</w:t>
      </w:r>
      <w:r w:rsidR="006E5B94">
        <w:t xml:space="preserve"> определить </w:t>
      </w:r>
      <w:r w:rsidRPr="00241DDD">
        <w:t>1 июля 2025 года</w:t>
      </w:r>
      <w:r w:rsidR="006E5B94">
        <w:t xml:space="preserve"> как дату вступления измененных положений в силу; исключение составляют </w:t>
      </w:r>
      <w:r w:rsidRPr="00241DDD">
        <w:t>поправк</w:t>
      </w:r>
      <w:r w:rsidR="006E5B94">
        <w:t>и</w:t>
      </w:r>
      <w:r w:rsidRPr="00241DDD">
        <w:t>, касающи</w:t>
      </w:r>
      <w:r w:rsidR="006E5B94">
        <w:t>е</w:t>
      </w:r>
      <w:r w:rsidRPr="00241DDD">
        <w:t xml:space="preserve">ся определения уровня техники для </w:t>
      </w:r>
      <w:r w:rsidR="006E5B94">
        <w:t xml:space="preserve">целей </w:t>
      </w:r>
      <w:r w:rsidRPr="00241DDD">
        <w:t xml:space="preserve">международного поиска и </w:t>
      </w:r>
      <w:r w:rsidR="006E5B94">
        <w:t xml:space="preserve">международной </w:t>
      </w:r>
      <w:r w:rsidRPr="00241DDD">
        <w:t xml:space="preserve">предварительной экспертизы, которые предлагается ввести в действие </w:t>
      </w:r>
      <w:r w:rsidR="006E5B94">
        <w:t xml:space="preserve">с </w:t>
      </w:r>
      <w:r w:rsidRPr="00241DDD">
        <w:t>1 января 2026 года одновременно с поправками к определению минимальной документации</w:t>
      </w:r>
      <w:r w:rsidR="006E5B94">
        <w:t xml:space="preserve"> для ознакомления в рамках проведения </w:t>
      </w:r>
      <w:r w:rsidRPr="00241DDD">
        <w:t>международного поиска, которые были приняты Ассамблеей в 2023</w:t>
      </w:r>
      <w:r w:rsidR="00CB0972">
        <w:t> </w:t>
      </w:r>
      <w:r w:rsidRPr="00241DDD">
        <w:t>году</w:t>
      </w:r>
      <w:r w:rsidR="006E5B94">
        <w:t>.</w:t>
      </w:r>
    </w:p>
    <w:p w14:paraId="4FA36239" w14:textId="6173EC90" w:rsidR="003A2406" w:rsidRPr="003A2406" w:rsidRDefault="003A2406" w:rsidP="003A2406">
      <w:pPr>
        <w:pStyle w:val="ONUME"/>
      </w:pPr>
      <w:r w:rsidRPr="003A2406">
        <w:t>Делегация Индии приветствовала все предл</w:t>
      </w:r>
      <w:r w:rsidR="00B92C52">
        <w:t xml:space="preserve">агаемые </w:t>
      </w:r>
      <w:r w:rsidRPr="003A2406">
        <w:t>поправки к Инструкции</w:t>
      </w:r>
      <w:r w:rsidR="00B81F84">
        <w:t xml:space="preserve"> к</w:t>
      </w:r>
      <w:r w:rsidRPr="003A2406">
        <w:t xml:space="preserve"> РСТ. </w:t>
      </w:r>
      <w:r w:rsidR="006C0B5F">
        <w:t xml:space="preserve"> </w:t>
      </w:r>
      <w:r w:rsidRPr="003A2406">
        <w:t xml:space="preserve">Поправки к правилам 33 и 64 </w:t>
      </w:r>
      <w:r w:rsidR="00B81F84">
        <w:t xml:space="preserve">интегрируют </w:t>
      </w:r>
      <w:r w:rsidRPr="003A2406">
        <w:t>неписьменн</w:t>
      </w:r>
      <w:r w:rsidR="00B81F84">
        <w:t>ое</w:t>
      </w:r>
      <w:r w:rsidRPr="003A2406">
        <w:t xml:space="preserve"> раскрыти</w:t>
      </w:r>
      <w:r w:rsidR="00B81F84">
        <w:t>е</w:t>
      </w:r>
      <w:r w:rsidRPr="003A2406">
        <w:t xml:space="preserve"> в определение уровня техники для целей международного поиска и</w:t>
      </w:r>
      <w:r w:rsidR="00B81F84">
        <w:t xml:space="preserve"> международной </w:t>
      </w:r>
      <w:r w:rsidRPr="003A2406">
        <w:t>предварительной экспертизы.</w:t>
      </w:r>
      <w:r w:rsidR="00B81F84">
        <w:t xml:space="preserve"> </w:t>
      </w:r>
      <w:r w:rsidRPr="003A2406">
        <w:t xml:space="preserve"> Признание неписьменного раскрытия </w:t>
      </w:r>
      <w:r w:rsidR="004F6DF6" w:rsidRPr="004F6DF6">
        <w:t xml:space="preserve">– </w:t>
      </w:r>
      <w:r w:rsidR="00B92C52">
        <w:t xml:space="preserve">это </w:t>
      </w:r>
      <w:r w:rsidR="004F6DF6">
        <w:t xml:space="preserve">большой </w:t>
      </w:r>
      <w:r w:rsidRPr="003A2406">
        <w:t xml:space="preserve">шаг вперед </w:t>
      </w:r>
      <w:r w:rsidR="004F6DF6">
        <w:t xml:space="preserve">на пути </w:t>
      </w:r>
      <w:r w:rsidRPr="003A2406">
        <w:t>охран</w:t>
      </w:r>
      <w:r w:rsidR="004F6DF6">
        <w:t>ы</w:t>
      </w:r>
      <w:r w:rsidRPr="003A2406">
        <w:t xml:space="preserve"> традиционных знаний (ТЗ)</w:t>
      </w:r>
      <w:r w:rsidR="004F6DF6">
        <w:t xml:space="preserve">: это признание межпоколенческой </w:t>
      </w:r>
      <w:r w:rsidRPr="003A2406">
        <w:t>традици</w:t>
      </w:r>
      <w:r w:rsidR="004F6DF6">
        <w:t>и устной передачи знания</w:t>
      </w:r>
      <w:r w:rsidRPr="003A2406">
        <w:t xml:space="preserve">, </w:t>
      </w:r>
      <w:r w:rsidR="000C2C77">
        <w:t xml:space="preserve">вклад в </w:t>
      </w:r>
      <w:r w:rsidRPr="003A2406">
        <w:t>укрепл</w:t>
      </w:r>
      <w:r w:rsidR="000C2C77">
        <w:t xml:space="preserve">ение </w:t>
      </w:r>
      <w:r w:rsidRPr="003A2406">
        <w:t>систем</w:t>
      </w:r>
      <w:r w:rsidR="000C2C77">
        <w:t>ы</w:t>
      </w:r>
      <w:r w:rsidRPr="003A2406">
        <w:t xml:space="preserve"> ТЗ </w:t>
      </w:r>
      <w:r w:rsidR="000C2C77">
        <w:t xml:space="preserve">благодаря борьбе с </w:t>
      </w:r>
      <w:r w:rsidRPr="003A2406">
        <w:t>не</w:t>
      </w:r>
      <w:r w:rsidR="000C2C77">
        <w:t xml:space="preserve">законным </w:t>
      </w:r>
      <w:r w:rsidRPr="003A2406">
        <w:t>присвоени</w:t>
      </w:r>
      <w:r w:rsidR="000C2C77">
        <w:t>ем</w:t>
      </w:r>
      <w:r w:rsidRPr="003A2406">
        <w:t>.</w:t>
      </w:r>
      <w:r w:rsidR="000C2C77">
        <w:t xml:space="preserve"> </w:t>
      </w:r>
      <w:r w:rsidRPr="003A2406">
        <w:t xml:space="preserve"> </w:t>
      </w:r>
      <w:r w:rsidR="00B92C52">
        <w:t xml:space="preserve">Данные поправки </w:t>
      </w:r>
      <w:r w:rsidR="00D941B0">
        <w:t>позвол</w:t>
      </w:r>
      <w:r w:rsidR="00B92C52">
        <w:t>я</w:t>
      </w:r>
      <w:r w:rsidR="00D941B0">
        <w:t>т предотвратить выдачу</w:t>
      </w:r>
      <w:r w:rsidRPr="003A2406">
        <w:t xml:space="preserve"> патент</w:t>
      </w:r>
      <w:r w:rsidR="00D941B0">
        <w:t>ов</w:t>
      </w:r>
      <w:r w:rsidRPr="003A2406">
        <w:t xml:space="preserve"> на </w:t>
      </w:r>
      <w:r w:rsidR="00D941B0">
        <w:t xml:space="preserve">разработки, уже ставшие </w:t>
      </w:r>
      <w:r w:rsidRPr="003A2406">
        <w:t>общественным достоянием благодаря устному раскрытию.</w:t>
      </w:r>
      <w:r w:rsidR="00D941B0">
        <w:t xml:space="preserve"> </w:t>
      </w:r>
      <w:r w:rsidRPr="003A2406">
        <w:t xml:space="preserve"> </w:t>
      </w:r>
      <w:r w:rsidR="00B92C52">
        <w:t xml:space="preserve">Далее </w:t>
      </w:r>
      <w:r w:rsidR="00D941B0">
        <w:t>д</w:t>
      </w:r>
      <w:r w:rsidRPr="003A2406">
        <w:t xml:space="preserve">елегация приветствовала предложенные поправки, </w:t>
      </w:r>
      <w:r w:rsidR="00D941B0">
        <w:t xml:space="preserve">требующие </w:t>
      </w:r>
      <w:r w:rsidRPr="003A2406">
        <w:t xml:space="preserve">подавать международные заявки и последующие </w:t>
      </w:r>
      <w:r w:rsidR="00D941B0">
        <w:t xml:space="preserve">документы </w:t>
      </w:r>
      <w:r w:rsidRPr="003A2406">
        <w:t xml:space="preserve">исключительно в электронном формате или повторно </w:t>
      </w:r>
      <w:r w:rsidR="00D941B0">
        <w:t xml:space="preserve">представлять </w:t>
      </w:r>
      <w:r w:rsidRPr="003A2406">
        <w:t>в электронном виде</w:t>
      </w:r>
      <w:r w:rsidR="009D13DC">
        <w:t xml:space="preserve"> документы, поданные на физических носителях,</w:t>
      </w:r>
      <w:r w:rsidRPr="003A2406">
        <w:t xml:space="preserve"> в течение двух месяцев</w:t>
      </w:r>
      <w:r w:rsidR="009D13DC">
        <w:t>, ссылаясь на то, что это</w:t>
      </w:r>
      <w:r w:rsidR="00B92C52">
        <w:t xml:space="preserve"> требование</w:t>
      </w:r>
      <w:r w:rsidRPr="003A2406">
        <w:t xml:space="preserve"> обеспечит оптимизацию </w:t>
      </w:r>
      <w:r w:rsidR="009D13DC">
        <w:t>делопроизводства</w:t>
      </w:r>
      <w:r w:rsidRPr="003A2406">
        <w:t xml:space="preserve">, экологическую устойчивость, </w:t>
      </w:r>
      <w:r w:rsidR="009D13DC">
        <w:t>международную</w:t>
      </w:r>
      <w:r w:rsidRPr="003A2406">
        <w:t xml:space="preserve"> стандартизацию и ускор</w:t>
      </w:r>
      <w:r w:rsidR="009D13DC">
        <w:t xml:space="preserve">ит </w:t>
      </w:r>
      <w:r w:rsidRPr="003A2406">
        <w:t>время обработки.</w:t>
      </w:r>
      <w:r w:rsidR="009D13DC">
        <w:t xml:space="preserve"> </w:t>
      </w:r>
      <w:r w:rsidRPr="003A2406">
        <w:t xml:space="preserve"> Делегация также выразила удовлетворение предложением </w:t>
      </w:r>
      <w:r w:rsidR="009D13DC" w:rsidRPr="009D13DC">
        <w:t>огранич</w:t>
      </w:r>
      <w:r w:rsidR="009D13DC">
        <w:t xml:space="preserve">ить </w:t>
      </w:r>
      <w:r w:rsidR="009D13DC" w:rsidRPr="009D13DC">
        <w:t>сфер</w:t>
      </w:r>
      <w:r w:rsidR="009D13DC">
        <w:t>у</w:t>
      </w:r>
      <w:r w:rsidR="009D13DC" w:rsidRPr="009D13DC">
        <w:t xml:space="preserve"> действия исключений из положения, согласно которому Получающее ведомство</w:t>
      </w:r>
      <w:r w:rsidR="009D13DC">
        <w:t xml:space="preserve"> может</w:t>
      </w:r>
      <w:r w:rsidRPr="003A2406">
        <w:t xml:space="preserve"> запрашивать перевод реферата и </w:t>
      </w:r>
      <w:r w:rsidR="009D13DC">
        <w:t xml:space="preserve">надписей на </w:t>
      </w:r>
      <w:r w:rsidRPr="003A2406">
        <w:t>чертеж</w:t>
      </w:r>
      <w:r w:rsidR="009D13DC">
        <w:t>ах</w:t>
      </w:r>
      <w:r w:rsidRPr="003A2406">
        <w:t>, если они представлены на другом языке</w:t>
      </w:r>
      <w:r w:rsidR="00B92C52">
        <w:t xml:space="preserve">, </w:t>
      </w:r>
      <w:r w:rsidRPr="003A2406">
        <w:t xml:space="preserve">тем самым обеспечивая публикацию международной заявки на одном языке. </w:t>
      </w:r>
      <w:r w:rsidR="009D13DC">
        <w:t xml:space="preserve"> В заключение </w:t>
      </w:r>
      <w:r w:rsidRPr="003A2406">
        <w:t>делегация отметила, что предл</w:t>
      </w:r>
      <w:r w:rsidR="009D13DC">
        <w:t xml:space="preserve">агаемые </w:t>
      </w:r>
      <w:r w:rsidRPr="003A2406">
        <w:t xml:space="preserve">поправки к правилам </w:t>
      </w:r>
      <w:r w:rsidRPr="00EF614D">
        <w:t>89bis</w:t>
      </w:r>
      <w:r w:rsidRPr="003A2406">
        <w:t xml:space="preserve"> и 92 </w:t>
      </w:r>
      <w:r w:rsidR="009D13DC">
        <w:t xml:space="preserve">принесут пользу </w:t>
      </w:r>
      <w:r w:rsidRPr="003A2406">
        <w:t>систем</w:t>
      </w:r>
      <w:r w:rsidR="009D13DC">
        <w:t>е</w:t>
      </w:r>
      <w:r w:rsidRPr="003A2406">
        <w:t xml:space="preserve"> ИС, и </w:t>
      </w:r>
      <w:r w:rsidR="009D13DC">
        <w:t>заявила, что готова участвовать в дальнейших обсуждениях</w:t>
      </w:r>
      <w:r w:rsidRPr="003A2406">
        <w:t>.</w:t>
      </w:r>
    </w:p>
    <w:p w14:paraId="6C3010A4" w14:textId="29F63823" w:rsidR="0005522B" w:rsidRPr="00C4473E" w:rsidRDefault="00C4473E" w:rsidP="0005522B">
      <w:pPr>
        <w:pStyle w:val="ONUME"/>
      </w:pPr>
      <w:r w:rsidRPr="00C4473E">
        <w:t>Делегация Испании поблагодарила Международное бюро и Договаривающиеся государства РСТ за работу</w:t>
      </w:r>
      <w:r w:rsidR="00BE0DCC" w:rsidRPr="00BE0DCC">
        <w:t xml:space="preserve"> </w:t>
      </w:r>
      <w:r w:rsidR="00BE0DCC" w:rsidRPr="00C4473E">
        <w:t>по развитию системы</w:t>
      </w:r>
      <w:r w:rsidRPr="00C4473E">
        <w:t>, проделанную</w:t>
      </w:r>
      <w:r w:rsidR="00BE0DCC">
        <w:t xml:space="preserve"> в формате</w:t>
      </w:r>
      <w:r w:rsidRPr="00C4473E">
        <w:t xml:space="preserve"> Рабочей групп</w:t>
      </w:r>
      <w:r w:rsidR="00BE0DCC">
        <w:t>ы по</w:t>
      </w:r>
      <w:r w:rsidRPr="00C4473E">
        <w:t xml:space="preserve"> РСТ</w:t>
      </w:r>
      <w:r w:rsidR="00BE0DCC">
        <w:t>,</w:t>
      </w:r>
      <w:r w:rsidRPr="00C4473E">
        <w:t xml:space="preserve"> с целью сделать </w:t>
      </w:r>
      <w:r w:rsidR="00BE0DCC">
        <w:t>этот механизм</w:t>
      </w:r>
      <w:r w:rsidRPr="00C4473E">
        <w:t xml:space="preserve"> более доступн</w:t>
      </w:r>
      <w:r w:rsidR="00BE0DCC">
        <w:t>ым</w:t>
      </w:r>
      <w:r w:rsidRPr="00C4473E">
        <w:t xml:space="preserve"> и удобн</w:t>
      </w:r>
      <w:r w:rsidR="00BE0DCC">
        <w:t>ым</w:t>
      </w:r>
      <w:r w:rsidRPr="00C4473E">
        <w:t xml:space="preserve"> для заявителей.  По мнению делегации, предлагаемые поправки улучшат </w:t>
      </w:r>
      <w:r w:rsidR="006C0B5F">
        <w:t>взаимодействие с</w:t>
      </w:r>
      <w:r w:rsidRPr="00C4473E">
        <w:t xml:space="preserve"> заявителями, Получающими ведомствами и Международным бюро за счет возможности общения на любом из 10 языков публикации.  Делегация также </w:t>
      </w:r>
      <w:r w:rsidR="006C0B5F">
        <w:t>обратила внимание на</w:t>
      </w:r>
      <w:r w:rsidRPr="00C4473E">
        <w:t xml:space="preserve"> </w:t>
      </w:r>
      <w:r w:rsidR="006C0B5F">
        <w:t>интерес</w:t>
      </w:r>
      <w:r w:rsidRPr="00C4473E">
        <w:t xml:space="preserve"> Рабочей группы </w:t>
      </w:r>
      <w:r w:rsidR="006C0B5F">
        <w:t xml:space="preserve">по </w:t>
      </w:r>
      <w:r w:rsidRPr="00C4473E">
        <w:t xml:space="preserve">РСТ </w:t>
      </w:r>
      <w:r w:rsidR="006C0B5F">
        <w:t>к</w:t>
      </w:r>
      <w:r w:rsidRPr="00C4473E">
        <w:t xml:space="preserve"> </w:t>
      </w:r>
      <w:r w:rsidR="006C0B5F">
        <w:t xml:space="preserve">модернизации </w:t>
      </w:r>
      <w:r w:rsidRPr="00C4473E">
        <w:t xml:space="preserve">системы </w:t>
      </w:r>
      <w:r w:rsidR="008A102F">
        <w:t>Договора</w:t>
      </w:r>
      <w:r w:rsidRPr="00C4473E">
        <w:t xml:space="preserve"> с учетом новых технологий и реалий</w:t>
      </w:r>
      <w:r w:rsidR="006C0B5F">
        <w:t xml:space="preserve"> и готовность продолжать </w:t>
      </w:r>
      <w:r w:rsidRPr="00C4473E">
        <w:t>укрепля</w:t>
      </w:r>
      <w:r w:rsidR="006C0B5F">
        <w:t>ть</w:t>
      </w:r>
      <w:r w:rsidRPr="00C4473E">
        <w:t xml:space="preserve"> </w:t>
      </w:r>
      <w:r w:rsidR="006C0B5F">
        <w:t xml:space="preserve">ее </w:t>
      </w:r>
      <w:r w:rsidRPr="00C4473E">
        <w:t xml:space="preserve">правовую определенность.  </w:t>
      </w:r>
      <w:r w:rsidR="006C0B5F">
        <w:t xml:space="preserve">Этой логике следует </w:t>
      </w:r>
      <w:r w:rsidRPr="00C4473E">
        <w:t>одна из предл</w:t>
      </w:r>
      <w:r w:rsidR="006C0B5F">
        <w:t xml:space="preserve">агаемых </w:t>
      </w:r>
      <w:r w:rsidRPr="00C4473E">
        <w:t>поправок</w:t>
      </w:r>
      <w:r w:rsidR="006C0B5F">
        <w:t>, которая</w:t>
      </w:r>
      <w:r w:rsidRPr="00C4473E">
        <w:t xml:space="preserve"> предусматривает расширение определения соответствующего уровня техники </w:t>
      </w:r>
      <w:r w:rsidR="006C0B5F">
        <w:t xml:space="preserve">и </w:t>
      </w:r>
      <w:r w:rsidRPr="00C4473E">
        <w:t>включени</w:t>
      </w:r>
      <w:r w:rsidR="006C0B5F">
        <w:t>е в него</w:t>
      </w:r>
      <w:r w:rsidRPr="00C4473E">
        <w:t xml:space="preserve"> неписьменн</w:t>
      </w:r>
      <w:r w:rsidR="006C0B5F">
        <w:t>ого</w:t>
      </w:r>
      <w:r w:rsidRPr="00C4473E">
        <w:t xml:space="preserve"> раскрыти</w:t>
      </w:r>
      <w:r w:rsidR="006C0B5F">
        <w:t>я</w:t>
      </w:r>
      <w:r w:rsidR="006A129E">
        <w:t xml:space="preserve"> в свете все большего числа видов </w:t>
      </w:r>
      <w:r w:rsidRPr="00C4473E">
        <w:t>раскрытия</w:t>
      </w:r>
      <w:r w:rsidR="006A129E">
        <w:t xml:space="preserve"> информации</w:t>
      </w:r>
      <w:r w:rsidRPr="00C4473E">
        <w:t xml:space="preserve">.  Делегация также выразила </w:t>
      </w:r>
      <w:r w:rsidR="006A129E">
        <w:t xml:space="preserve">благодарность </w:t>
      </w:r>
      <w:r w:rsidRPr="00C4473E">
        <w:t xml:space="preserve">Международному бюро за </w:t>
      </w:r>
      <w:r w:rsidR="006A129E">
        <w:t xml:space="preserve">готовность </w:t>
      </w:r>
      <w:r w:rsidR="00041EDB">
        <w:t>организовать работу по</w:t>
      </w:r>
      <w:r w:rsidR="006A129E">
        <w:t xml:space="preserve"> максимальному числу </w:t>
      </w:r>
      <w:r w:rsidRPr="00C4473E">
        <w:t xml:space="preserve">предложений, направленных на совершенствование системы РСТ в интересах </w:t>
      </w:r>
      <w:r w:rsidR="006A129E">
        <w:t xml:space="preserve">ее </w:t>
      </w:r>
      <w:r w:rsidRPr="00C4473E">
        <w:t>пользователей.</w:t>
      </w:r>
    </w:p>
    <w:p w14:paraId="5FA699E8" w14:textId="6D071957" w:rsidR="00815C7A" w:rsidRPr="00815C7A" w:rsidRDefault="00815C7A" w:rsidP="00815C7A">
      <w:pPr>
        <w:pStyle w:val="ONUME"/>
      </w:pPr>
      <w:r w:rsidRPr="00815C7A">
        <w:t xml:space="preserve">Делегация Бразилии выразила </w:t>
      </w:r>
      <w:r w:rsidR="007B0A8D">
        <w:t xml:space="preserve">благодарность </w:t>
      </w:r>
      <w:r w:rsidR="0005107E" w:rsidRPr="00815C7A">
        <w:t xml:space="preserve">Международному бюро </w:t>
      </w:r>
      <w:r w:rsidR="007B0A8D">
        <w:t xml:space="preserve">за </w:t>
      </w:r>
      <w:r w:rsidRPr="00815C7A">
        <w:t xml:space="preserve">отсрочку в рамках РСТ, которая была предоставлена по просьбе Национального института промышленной собственности (INPI) Бразилии </w:t>
      </w:r>
      <w:r w:rsidR="007B0A8D">
        <w:t xml:space="preserve">на фоне </w:t>
      </w:r>
      <w:r w:rsidR="00F77785">
        <w:t>катастрофического</w:t>
      </w:r>
      <w:r w:rsidRPr="00815C7A">
        <w:t xml:space="preserve"> наводнени</w:t>
      </w:r>
      <w:r w:rsidR="00F77785">
        <w:t>я</w:t>
      </w:r>
      <w:r w:rsidRPr="00815C7A">
        <w:t>, от котор</w:t>
      </w:r>
      <w:r w:rsidR="00F77785">
        <w:t>ого</w:t>
      </w:r>
      <w:r w:rsidRPr="00815C7A">
        <w:t xml:space="preserve"> пострадали жители бразильского штата Риу-Гранди-ду-Сул. </w:t>
      </w:r>
      <w:r w:rsidR="00F77785">
        <w:t xml:space="preserve"> </w:t>
      </w:r>
      <w:r w:rsidRPr="00815C7A">
        <w:t>Делегация поддерж</w:t>
      </w:r>
      <w:r w:rsidR="00F77785">
        <w:t xml:space="preserve">ала </w:t>
      </w:r>
      <w:r w:rsidRPr="00815C7A">
        <w:t>предл</w:t>
      </w:r>
      <w:r w:rsidR="00F77785">
        <w:t xml:space="preserve">агаемые </w:t>
      </w:r>
      <w:r w:rsidRPr="00815C7A">
        <w:t xml:space="preserve">в документе поправки и </w:t>
      </w:r>
      <w:r w:rsidR="00F77785">
        <w:t>по</w:t>
      </w:r>
      <w:r w:rsidRPr="00815C7A">
        <w:t xml:space="preserve">благодарила Договаривающиеся государства РСТ за поддержку представленного Бразилией предложения по </w:t>
      </w:r>
      <w:r w:rsidR="00F77785">
        <w:t xml:space="preserve">внесению поправок в </w:t>
      </w:r>
      <w:r w:rsidRPr="00815C7A">
        <w:t>правил</w:t>
      </w:r>
      <w:r w:rsidR="00F77785">
        <w:t>о</w:t>
      </w:r>
      <w:r w:rsidRPr="00815C7A">
        <w:t xml:space="preserve"> 89bis</w:t>
      </w:r>
      <w:r w:rsidR="00786A6A">
        <w:t xml:space="preserve"> в отношении способа </w:t>
      </w:r>
      <w:r w:rsidRPr="00815C7A">
        <w:t>подачи международных заявок</w:t>
      </w:r>
      <w:r w:rsidRPr="00815C7A">
        <w:rPr>
          <w:i/>
          <w:iCs/>
        </w:rPr>
        <w:t xml:space="preserve">, </w:t>
      </w:r>
      <w:r w:rsidRPr="00815C7A">
        <w:t>которое направлено на оптимизацию</w:t>
      </w:r>
      <w:r w:rsidR="00786A6A">
        <w:t xml:space="preserve"> процесса цифровизации </w:t>
      </w:r>
      <w:r w:rsidRPr="00815C7A">
        <w:t xml:space="preserve">заявок на международной фазе при </w:t>
      </w:r>
      <w:r w:rsidRPr="00815C7A">
        <w:lastRenderedPageBreak/>
        <w:t xml:space="preserve">сохранении гибкости, позволяющей ведомствам адаптировать свои процессы </w:t>
      </w:r>
      <w:r w:rsidR="00786A6A">
        <w:t>к</w:t>
      </w:r>
      <w:r w:rsidRPr="00815C7A">
        <w:t xml:space="preserve"> </w:t>
      </w:r>
      <w:r w:rsidR="00786A6A">
        <w:t xml:space="preserve">индивидуальному </w:t>
      </w:r>
      <w:r w:rsidRPr="00815C7A">
        <w:t>контекст</w:t>
      </w:r>
      <w:r w:rsidR="00786A6A">
        <w:t>у</w:t>
      </w:r>
      <w:r w:rsidRPr="00815C7A">
        <w:t xml:space="preserve"> и национальн</w:t>
      </w:r>
      <w:r w:rsidR="00786A6A">
        <w:t xml:space="preserve">ому </w:t>
      </w:r>
      <w:r w:rsidRPr="00815C7A">
        <w:t>законодательств</w:t>
      </w:r>
      <w:r w:rsidR="00786A6A">
        <w:t>у</w:t>
      </w:r>
      <w:r w:rsidRPr="00815C7A">
        <w:t>.</w:t>
      </w:r>
    </w:p>
    <w:p w14:paraId="6683A02E" w14:textId="48ACEC72" w:rsidR="0005522B" w:rsidRPr="00DF64A5" w:rsidRDefault="00992C32" w:rsidP="0005522B">
      <w:pPr>
        <w:pStyle w:val="ONUME"/>
      </w:pPr>
      <w:r>
        <w:t>Делегация</w:t>
      </w:r>
      <w:r w:rsidRPr="00992C32">
        <w:t xml:space="preserve"> </w:t>
      </w:r>
      <w:r>
        <w:t>Российской</w:t>
      </w:r>
      <w:r w:rsidRPr="00992C32">
        <w:t xml:space="preserve"> </w:t>
      </w:r>
      <w:r>
        <w:t>Федерации</w:t>
      </w:r>
      <w:r w:rsidRPr="00992C32">
        <w:t xml:space="preserve"> </w:t>
      </w:r>
      <w:r>
        <w:t>выразила</w:t>
      </w:r>
      <w:r w:rsidRPr="00992C32">
        <w:t xml:space="preserve"> </w:t>
      </w:r>
      <w:r>
        <w:t>благодарность</w:t>
      </w:r>
      <w:r w:rsidRPr="00992C32">
        <w:t xml:space="preserve"> </w:t>
      </w:r>
      <w:r>
        <w:t>Секретариату</w:t>
      </w:r>
      <w:r w:rsidRPr="00992C32">
        <w:t xml:space="preserve"> </w:t>
      </w:r>
      <w:r>
        <w:t>за</w:t>
      </w:r>
      <w:r w:rsidRPr="00992C32">
        <w:t xml:space="preserve"> </w:t>
      </w:r>
      <w:r>
        <w:t>подготовку</w:t>
      </w:r>
      <w:r w:rsidRPr="00992C32">
        <w:t xml:space="preserve"> </w:t>
      </w:r>
      <w:r>
        <w:t>документа, в котором изложены предлагаемые поправки к Инструкции к РСТ</w:t>
      </w:r>
      <w:r w:rsidR="0005522B" w:rsidRPr="00992C32">
        <w:t xml:space="preserve">.  </w:t>
      </w:r>
      <w:r>
        <w:t>Делегация</w:t>
      </w:r>
      <w:r w:rsidRPr="00992C32">
        <w:t xml:space="preserve"> </w:t>
      </w:r>
      <w:r>
        <w:t>положительно</w:t>
      </w:r>
      <w:r w:rsidRPr="00992C32">
        <w:t xml:space="preserve"> </w:t>
      </w:r>
      <w:r>
        <w:t>оценивает</w:t>
      </w:r>
      <w:r w:rsidRPr="00992C32">
        <w:t xml:space="preserve"> </w:t>
      </w:r>
      <w:r>
        <w:t xml:space="preserve">инициативу по </w:t>
      </w:r>
      <w:r w:rsidRPr="00992C32">
        <w:t>увеличени</w:t>
      </w:r>
      <w:r>
        <w:t>ю</w:t>
      </w:r>
      <w:r w:rsidRPr="00992C32">
        <w:t xml:space="preserve"> числа языков общения Международного бюро ВОИС с заявителями и</w:t>
      </w:r>
      <w:r>
        <w:t xml:space="preserve"> </w:t>
      </w:r>
      <w:r w:rsidRPr="00992C32">
        <w:t xml:space="preserve">национальными ведомствами </w:t>
      </w:r>
      <w:r>
        <w:t>ИС</w:t>
      </w:r>
      <w:r w:rsidRPr="00992C32">
        <w:t xml:space="preserve"> до </w:t>
      </w:r>
      <w:r w:rsidR="00EF614D">
        <w:t>10 </w:t>
      </w:r>
      <w:r w:rsidRPr="00992C32">
        <w:t>языков международной публикации, включая русский</w:t>
      </w:r>
      <w:r w:rsidR="0005522B" w:rsidRPr="00992C32">
        <w:t xml:space="preserve">.  </w:t>
      </w:r>
      <w:r w:rsidR="00C84045">
        <w:t>Подчеркивалось</w:t>
      </w:r>
      <w:r w:rsidR="00C84045" w:rsidRPr="00C84045">
        <w:t xml:space="preserve">, </w:t>
      </w:r>
      <w:r w:rsidR="00C84045">
        <w:t>что</w:t>
      </w:r>
      <w:r w:rsidR="00C84045" w:rsidRPr="00C84045">
        <w:t xml:space="preserve"> </w:t>
      </w:r>
      <w:r w:rsidR="00C84045">
        <w:t>эта</w:t>
      </w:r>
      <w:r w:rsidR="00C84045" w:rsidRPr="00C84045">
        <w:t xml:space="preserve"> инициатива соответствует политике продвижения многоязычия в ВОИС и обновл</w:t>
      </w:r>
      <w:r w:rsidR="00C84045">
        <w:t>е</w:t>
      </w:r>
      <w:r w:rsidR="00C84045" w:rsidRPr="00C84045">
        <w:t>нной Лингвистической политике Организации, предусмотренной</w:t>
      </w:r>
      <w:r w:rsidR="00C84045">
        <w:t>,</w:t>
      </w:r>
      <w:r w:rsidR="00C84045" w:rsidRPr="00C84045">
        <w:t xml:space="preserve"> в том числе</w:t>
      </w:r>
      <w:r w:rsidR="00C84045">
        <w:t>,</w:t>
      </w:r>
      <w:r w:rsidR="00C84045" w:rsidRPr="00C84045">
        <w:t xml:space="preserve"> в Среднесрочном стратегическом плане ВОИС на 2022</w:t>
      </w:r>
      <w:r w:rsidR="00C84045">
        <w:t>–</w:t>
      </w:r>
      <w:r w:rsidR="00C84045" w:rsidRPr="00C84045">
        <w:t>2026 г</w:t>
      </w:r>
      <w:r w:rsidR="00C84045">
        <w:t>оды (СССП)</w:t>
      </w:r>
      <w:r w:rsidR="00C84045" w:rsidRPr="00C84045">
        <w:t>.</w:t>
      </w:r>
      <w:r w:rsidR="00C84045">
        <w:t xml:space="preserve"> </w:t>
      </w:r>
      <w:r w:rsidR="00C84045" w:rsidRPr="00C84045">
        <w:t xml:space="preserve"> </w:t>
      </w:r>
      <w:r w:rsidR="0008447C">
        <w:t>Делегация</w:t>
      </w:r>
      <w:r w:rsidR="0008447C" w:rsidRPr="0008447C">
        <w:t xml:space="preserve"> </w:t>
      </w:r>
      <w:r w:rsidR="0008447C">
        <w:t>выразила</w:t>
      </w:r>
      <w:r w:rsidR="0008447C" w:rsidRPr="0008447C">
        <w:t xml:space="preserve"> </w:t>
      </w:r>
      <w:r w:rsidR="0008447C">
        <w:t>уверенность</w:t>
      </w:r>
      <w:r w:rsidR="0008447C" w:rsidRPr="0008447C">
        <w:t xml:space="preserve"> </w:t>
      </w:r>
      <w:r w:rsidR="0008447C">
        <w:t>в</w:t>
      </w:r>
      <w:r w:rsidR="0008447C" w:rsidRPr="0008447C">
        <w:t xml:space="preserve"> </w:t>
      </w:r>
      <w:r w:rsidR="0008447C">
        <w:t>том</w:t>
      </w:r>
      <w:r w:rsidR="0008447C" w:rsidRPr="0008447C">
        <w:t xml:space="preserve">, </w:t>
      </w:r>
      <w:r w:rsidR="0008447C">
        <w:t>что</w:t>
      </w:r>
      <w:r w:rsidR="0008447C" w:rsidRPr="0008447C">
        <w:t xml:space="preserve"> принятие </w:t>
      </w:r>
      <w:r w:rsidR="0008447C">
        <w:t>данных</w:t>
      </w:r>
      <w:r w:rsidR="0008447C" w:rsidRPr="0008447C">
        <w:t xml:space="preserve"> поправок повысит качество услуг и</w:t>
      </w:r>
      <w:r w:rsidR="0008447C">
        <w:t xml:space="preserve"> </w:t>
      </w:r>
      <w:r w:rsidR="0008447C" w:rsidRPr="0008447C">
        <w:t xml:space="preserve">удобство </w:t>
      </w:r>
      <w:r w:rsidR="0008447C">
        <w:t>с</w:t>
      </w:r>
      <w:r w:rsidR="0008447C" w:rsidRPr="0008447C">
        <w:t>истемы РСТ за сч</w:t>
      </w:r>
      <w:r w:rsidR="0008447C">
        <w:t>е</w:t>
      </w:r>
      <w:r w:rsidR="0008447C" w:rsidRPr="0008447C">
        <w:t>т расширения языкового режима переписки с</w:t>
      </w:r>
      <w:r w:rsidR="0008447C">
        <w:t xml:space="preserve"> </w:t>
      </w:r>
      <w:r w:rsidR="0008447C" w:rsidRPr="0008447C">
        <w:t>заявителями и ведомствами, а также позволит обеспечить права заявителей и</w:t>
      </w:r>
      <w:r w:rsidR="0008447C">
        <w:t xml:space="preserve"> </w:t>
      </w:r>
      <w:r w:rsidR="0008447C" w:rsidRPr="0008447C">
        <w:t>облегчить им доступ к услугам РСТ</w:t>
      </w:r>
      <w:r w:rsidR="0005522B" w:rsidRPr="0008447C">
        <w:t xml:space="preserve">.  </w:t>
      </w:r>
      <w:r w:rsidR="00991F16">
        <w:t>Р</w:t>
      </w:r>
      <w:r w:rsidR="00991F16" w:rsidRPr="00991F16">
        <w:t>асширение числа языков положительно скажется на</w:t>
      </w:r>
      <w:r w:rsidR="00991F16">
        <w:t xml:space="preserve"> </w:t>
      </w:r>
      <w:r w:rsidR="00991F16" w:rsidRPr="00991F16">
        <w:t>системе РСТ в целом и повысит е</w:t>
      </w:r>
      <w:r w:rsidR="00991F16">
        <w:t>е</w:t>
      </w:r>
      <w:r w:rsidR="00991F16" w:rsidRPr="00991F16">
        <w:t xml:space="preserve"> удобство и привлекательность для</w:t>
      </w:r>
      <w:r w:rsidR="00991F16">
        <w:t xml:space="preserve"> </w:t>
      </w:r>
      <w:r w:rsidR="00991F16" w:rsidRPr="00991F16">
        <w:t>пользователей</w:t>
      </w:r>
      <w:r w:rsidR="0005522B" w:rsidRPr="00991F16">
        <w:t xml:space="preserve">.  </w:t>
      </w:r>
      <w:r w:rsidR="000E5F46">
        <w:t xml:space="preserve">Было отмечено, что </w:t>
      </w:r>
      <w:r w:rsidR="000E5F46" w:rsidRPr="000E5F46">
        <w:t>Российская Федерация продолжает оказывать языковое содействие Международному бюро и предоставила перевод бланков РСТ на русский язык</w:t>
      </w:r>
      <w:r w:rsidR="0005522B" w:rsidRPr="000E5F46">
        <w:t xml:space="preserve">.  </w:t>
      </w:r>
      <w:r w:rsidR="00AD0CF0">
        <w:t>Помимо</w:t>
      </w:r>
      <w:r w:rsidR="00AD0CF0" w:rsidRPr="00AD0CF0">
        <w:t xml:space="preserve"> </w:t>
      </w:r>
      <w:r w:rsidR="00AD0CF0">
        <w:t>сказанного</w:t>
      </w:r>
      <w:r w:rsidR="00AD0CF0" w:rsidRPr="00AD0CF0">
        <w:t xml:space="preserve">, </w:t>
      </w:r>
      <w:r w:rsidR="00AD0CF0">
        <w:t>делегация</w:t>
      </w:r>
      <w:r w:rsidR="00AD0CF0" w:rsidRPr="00AD0CF0">
        <w:t xml:space="preserve"> </w:t>
      </w:r>
      <w:r w:rsidR="00AD0CF0">
        <w:t>положительно</w:t>
      </w:r>
      <w:r w:rsidR="00AD0CF0" w:rsidRPr="00AD0CF0">
        <w:t xml:space="preserve"> </w:t>
      </w:r>
      <w:r w:rsidR="00AD0CF0">
        <w:t>оценила</w:t>
      </w:r>
      <w:r w:rsidR="00AD0CF0" w:rsidRPr="00AD0CF0">
        <w:t xml:space="preserve"> предлагаемые поправки </w:t>
      </w:r>
      <w:r w:rsidR="001A2A68">
        <w:t>к</w:t>
      </w:r>
      <w:r w:rsidR="000356CC">
        <w:t xml:space="preserve"> п</w:t>
      </w:r>
      <w:r w:rsidR="00AD0CF0" w:rsidRPr="00AD0CF0">
        <w:t>равил</w:t>
      </w:r>
      <w:r w:rsidR="001A2A68">
        <w:t>у </w:t>
      </w:r>
      <w:r w:rsidR="00AD0CF0" w:rsidRPr="00AD0CF0">
        <w:t>89</w:t>
      </w:r>
      <w:r w:rsidR="00AD0CF0" w:rsidRPr="000356CC">
        <w:rPr>
          <w:lang w:val="en-US"/>
        </w:rPr>
        <w:t>bis</w:t>
      </w:r>
      <w:r w:rsidR="00AD0CF0" w:rsidRPr="000356CC">
        <w:t>.</w:t>
      </w:r>
      <w:r w:rsidR="00AD0CF0" w:rsidRPr="00AD0CF0">
        <w:t>1, касающиеся способов подачи международных заявок и</w:t>
      </w:r>
      <w:r w:rsidR="000356CC">
        <w:t xml:space="preserve"> </w:t>
      </w:r>
      <w:r w:rsidR="00AD0CF0" w:rsidRPr="00AD0CF0">
        <w:t>связанных с ними документов</w:t>
      </w:r>
      <w:r w:rsidR="0005522B" w:rsidRPr="00AD0CF0">
        <w:t xml:space="preserve">.  </w:t>
      </w:r>
      <w:r w:rsidR="00AB44C2">
        <w:t xml:space="preserve">Эти </w:t>
      </w:r>
      <w:r w:rsidR="00AB44C2" w:rsidRPr="00AB44C2">
        <w:t>поправки учитывают интересы всех Получающих ведомств и предоставят им больше гибкости для самостоятельного определения надлежащей формы подачи заявок</w:t>
      </w:r>
      <w:r w:rsidR="0005522B" w:rsidRPr="00AB44C2">
        <w:t xml:space="preserve">.  </w:t>
      </w:r>
      <w:r w:rsidR="00C87159">
        <w:t>Делегация</w:t>
      </w:r>
      <w:r w:rsidR="00C87159" w:rsidRPr="00C87159">
        <w:t xml:space="preserve"> </w:t>
      </w:r>
      <w:r w:rsidR="00C87159">
        <w:t>выразила</w:t>
      </w:r>
      <w:r w:rsidR="00C87159" w:rsidRPr="00C87159">
        <w:t xml:space="preserve"> </w:t>
      </w:r>
      <w:r w:rsidR="00C87159">
        <w:t>надежду</w:t>
      </w:r>
      <w:r w:rsidR="00C87159" w:rsidRPr="00C87159">
        <w:t xml:space="preserve"> на дальнейшее расширение языкового режима в других аспектах </w:t>
      </w:r>
      <w:r w:rsidR="00C87159">
        <w:t>с</w:t>
      </w:r>
      <w:r w:rsidR="00C87159" w:rsidRPr="00C87159">
        <w:t xml:space="preserve">истемы РСТ, а также </w:t>
      </w:r>
      <w:r w:rsidR="00C87159">
        <w:t xml:space="preserve">на </w:t>
      </w:r>
      <w:r w:rsidR="00C87159" w:rsidRPr="00C87159">
        <w:t>использовани</w:t>
      </w:r>
      <w:r w:rsidR="00C87159">
        <w:t>е</w:t>
      </w:r>
      <w:r w:rsidR="00C87159" w:rsidRPr="00C87159">
        <w:t xml:space="preserve"> </w:t>
      </w:r>
      <w:r w:rsidR="001A2A68">
        <w:t xml:space="preserve">этого </w:t>
      </w:r>
      <w:r w:rsidR="00C87159" w:rsidRPr="00C87159">
        <w:t xml:space="preserve">опыта </w:t>
      </w:r>
      <w:r w:rsidR="001A2A68">
        <w:t xml:space="preserve">другими </w:t>
      </w:r>
      <w:r w:rsidR="00C87159" w:rsidRPr="00C87159">
        <w:t>системами международной регистрации, администрируемы</w:t>
      </w:r>
      <w:r w:rsidR="00C87159">
        <w:t>ми</w:t>
      </w:r>
      <w:r w:rsidR="00C87159" w:rsidRPr="00C87159">
        <w:t xml:space="preserve"> ВОИС</w:t>
      </w:r>
      <w:r w:rsidR="0005522B" w:rsidRPr="00C87159">
        <w:t xml:space="preserve">.  </w:t>
      </w:r>
      <w:r w:rsidR="002159F5">
        <w:t>Делегация</w:t>
      </w:r>
      <w:r w:rsidR="002159F5" w:rsidRPr="002159F5">
        <w:t xml:space="preserve"> </w:t>
      </w:r>
      <w:r w:rsidR="002159F5">
        <w:t>также</w:t>
      </w:r>
      <w:r w:rsidR="002159F5" w:rsidRPr="002159F5">
        <w:t xml:space="preserve"> </w:t>
      </w:r>
      <w:r w:rsidR="002159F5">
        <w:t>рассчитывает</w:t>
      </w:r>
      <w:r w:rsidR="002159F5" w:rsidRPr="002159F5">
        <w:t xml:space="preserve"> </w:t>
      </w:r>
      <w:r w:rsidR="002159F5">
        <w:t>на</w:t>
      </w:r>
      <w:r w:rsidR="002159F5" w:rsidRPr="002159F5">
        <w:t xml:space="preserve"> продолжение конструктивного диалога, обмена мнениями и</w:t>
      </w:r>
      <w:r w:rsidR="002159F5">
        <w:t xml:space="preserve"> </w:t>
      </w:r>
      <w:r w:rsidR="002159F5" w:rsidRPr="002159F5">
        <w:t>практикой, направленных на совершенствование системы РСТ</w:t>
      </w:r>
      <w:r w:rsidR="0005522B" w:rsidRPr="002159F5">
        <w:t xml:space="preserve">.  </w:t>
      </w:r>
      <w:r w:rsidR="004219CF">
        <w:t>В</w:t>
      </w:r>
      <w:r w:rsidR="004219CF" w:rsidRPr="004219CF">
        <w:t xml:space="preserve"> </w:t>
      </w:r>
      <w:r w:rsidR="004219CF">
        <w:t>заключение</w:t>
      </w:r>
      <w:r w:rsidR="004219CF" w:rsidRPr="004219CF">
        <w:t xml:space="preserve"> </w:t>
      </w:r>
      <w:r w:rsidR="004219CF">
        <w:t>делегация</w:t>
      </w:r>
      <w:r w:rsidR="004219CF" w:rsidRPr="004219CF">
        <w:t xml:space="preserve"> </w:t>
      </w:r>
      <w:r w:rsidR="004219CF">
        <w:t>заявила</w:t>
      </w:r>
      <w:r w:rsidR="004219CF" w:rsidRPr="004219CF">
        <w:t xml:space="preserve">, </w:t>
      </w:r>
      <w:r w:rsidR="004219CF">
        <w:t>что</w:t>
      </w:r>
      <w:r w:rsidR="004219CF" w:rsidRPr="004219CF">
        <w:t xml:space="preserve"> глубоко обеспокоен</w:t>
      </w:r>
      <w:r w:rsidR="004219CF">
        <w:t>а</w:t>
      </w:r>
      <w:r w:rsidR="004219CF" w:rsidRPr="004219CF">
        <w:t xml:space="preserve"> деструктивны</w:t>
      </w:r>
      <w:r w:rsidR="004219CF">
        <w:t>ми</w:t>
      </w:r>
      <w:r w:rsidR="004219CF" w:rsidRPr="004219CF">
        <w:t xml:space="preserve"> действия</w:t>
      </w:r>
      <w:r w:rsidR="004219CF">
        <w:t>ми</w:t>
      </w:r>
      <w:r w:rsidR="004219CF" w:rsidRPr="004219CF">
        <w:t xml:space="preserve"> Европейского союза в отношении регистрации и охраны патентных прав заявителей и правообладателей</w:t>
      </w:r>
      <w:r w:rsidR="004219CF">
        <w:t xml:space="preserve"> из Российской Федерации</w:t>
      </w:r>
      <w:r w:rsidR="0005522B" w:rsidRPr="004219CF">
        <w:t xml:space="preserve">.  </w:t>
      </w:r>
      <w:r w:rsidR="004219CF">
        <w:t>Делегация</w:t>
      </w:r>
      <w:r w:rsidR="004219CF" w:rsidRPr="004219CF">
        <w:t xml:space="preserve"> </w:t>
      </w:r>
      <w:r w:rsidR="004219CF">
        <w:t>осуждает</w:t>
      </w:r>
      <w:r w:rsidR="004219CF" w:rsidRPr="004219CF">
        <w:t xml:space="preserve"> </w:t>
      </w:r>
      <w:r w:rsidR="004219CF">
        <w:t>эти</w:t>
      </w:r>
      <w:r w:rsidR="004219CF" w:rsidRPr="004219CF">
        <w:t xml:space="preserve"> противоречащие нормам международного права в сфере ИС действия </w:t>
      </w:r>
      <w:r w:rsidR="004219CF">
        <w:t>как</w:t>
      </w:r>
      <w:r w:rsidR="004219CF" w:rsidRPr="004219CF">
        <w:t xml:space="preserve"> нарушаю</w:t>
      </w:r>
      <w:r w:rsidR="004219CF">
        <w:t>щие</w:t>
      </w:r>
      <w:r w:rsidR="004219CF" w:rsidRPr="004219CF">
        <w:t xml:space="preserve"> положение о национальном режиме, предусмотренное стать</w:t>
      </w:r>
      <w:r w:rsidR="004219CF">
        <w:t>е</w:t>
      </w:r>
      <w:r w:rsidR="004219CF" w:rsidRPr="004219CF">
        <w:t>й</w:t>
      </w:r>
      <w:r w:rsidR="004219CF">
        <w:t> </w:t>
      </w:r>
      <w:r w:rsidR="004219CF" w:rsidRPr="004219CF">
        <w:t>2 Парижской конвенции</w:t>
      </w:r>
      <w:r w:rsidR="0005522B" w:rsidRPr="004219CF">
        <w:t xml:space="preserve">.  </w:t>
      </w:r>
      <w:r w:rsidR="00DF64A5">
        <w:t>Делегация</w:t>
      </w:r>
      <w:r w:rsidR="00DF64A5" w:rsidRPr="00DF64A5">
        <w:t xml:space="preserve"> </w:t>
      </w:r>
      <w:r w:rsidR="00DF64A5">
        <w:t>вновь</w:t>
      </w:r>
      <w:r w:rsidR="00DF64A5" w:rsidRPr="00DF64A5">
        <w:t xml:space="preserve"> </w:t>
      </w:r>
      <w:r w:rsidR="00DF64A5">
        <w:t>указала</w:t>
      </w:r>
      <w:r w:rsidR="00DF64A5" w:rsidRPr="00DF64A5">
        <w:t xml:space="preserve">, </w:t>
      </w:r>
      <w:r w:rsidR="00DF64A5">
        <w:t>что</w:t>
      </w:r>
      <w:r w:rsidR="00DF64A5" w:rsidRPr="00DF64A5">
        <w:t xml:space="preserve"> считае</w:t>
      </w:r>
      <w:r w:rsidR="00DF64A5">
        <w:t>т</w:t>
      </w:r>
      <w:r w:rsidR="00DF64A5" w:rsidRPr="00DF64A5">
        <w:t xml:space="preserve"> подобные шаги абсолютно неприемлемыми</w:t>
      </w:r>
      <w:r w:rsidR="00DF64A5">
        <w:t>,</w:t>
      </w:r>
      <w:r w:rsidR="00DF64A5" w:rsidRPr="00DF64A5">
        <w:t xml:space="preserve"> недопустимыми </w:t>
      </w:r>
      <w:r w:rsidR="00DF64A5">
        <w:t>и</w:t>
      </w:r>
      <w:r w:rsidR="00DF64A5" w:rsidRPr="00DF64A5">
        <w:t xml:space="preserve"> </w:t>
      </w:r>
      <w:r w:rsidR="00DF64A5">
        <w:t>недостойными государств – членов ВОИС</w:t>
      </w:r>
      <w:r w:rsidR="0005522B" w:rsidRPr="00DF64A5">
        <w:t>.</w:t>
      </w:r>
    </w:p>
    <w:p w14:paraId="62A4FACC" w14:textId="5705588B" w:rsidR="0005522B" w:rsidRPr="00E4065C" w:rsidRDefault="00E4065C" w:rsidP="0005522B">
      <w:pPr>
        <w:pStyle w:val="ONUME"/>
      </w:pPr>
      <w:r w:rsidRPr="00E4065C">
        <w:t>Делегация Китая поддержала предл</w:t>
      </w:r>
      <w:r>
        <w:t xml:space="preserve">агаемые </w:t>
      </w:r>
      <w:r w:rsidRPr="00E4065C">
        <w:t>поправки к Инструкции</w:t>
      </w:r>
      <w:r>
        <w:t xml:space="preserve"> к</w:t>
      </w:r>
      <w:r w:rsidRPr="00E4065C">
        <w:t xml:space="preserve"> РСТ, изложенные в</w:t>
      </w:r>
      <w:r>
        <w:t xml:space="preserve"> рассматриваемом</w:t>
      </w:r>
      <w:r w:rsidRPr="00E4065C">
        <w:t xml:space="preserve"> документе, включая расширение языков</w:t>
      </w:r>
      <w:r>
        <w:t xml:space="preserve">ого режима для </w:t>
      </w:r>
      <w:r w:rsidRPr="00E4065C">
        <w:t xml:space="preserve">переписки </w:t>
      </w:r>
      <w:r>
        <w:t xml:space="preserve">с </w:t>
      </w:r>
      <w:r w:rsidRPr="00E4065C">
        <w:t>Международн</w:t>
      </w:r>
      <w:r>
        <w:t>ым</w:t>
      </w:r>
      <w:r w:rsidRPr="00E4065C">
        <w:t xml:space="preserve"> бюро.  Предл</w:t>
      </w:r>
      <w:r>
        <w:t xml:space="preserve">агаемые </w:t>
      </w:r>
      <w:r w:rsidRPr="00E4065C">
        <w:t>поправки способствуют повышению эффективности проце</w:t>
      </w:r>
      <w:r>
        <w:t xml:space="preserve">дур подачи </w:t>
      </w:r>
      <w:r w:rsidRPr="00E4065C">
        <w:t>международн</w:t>
      </w:r>
      <w:r>
        <w:t xml:space="preserve">ых </w:t>
      </w:r>
      <w:r w:rsidRPr="00E4065C">
        <w:t xml:space="preserve">заявок и </w:t>
      </w:r>
      <w:r>
        <w:t xml:space="preserve">обеспечивают многочисленные преимущества </w:t>
      </w:r>
      <w:r w:rsidRPr="00E4065C">
        <w:t xml:space="preserve">для пользователей.  Делегация призвала другие регистрационные системы </w:t>
      </w:r>
      <w:r>
        <w:t xml:space="preserve">воспользоваться </w:t>
      </w:r>
      <w:r w:rsidRPr="00E4065C">
        <w:t>положительны</w:t>
      </w:r>
      <w:r>
        <w:t>м</w:t>
      </w:r>
      <w:r w:rsidRPr="00E4065C">
        <w:t xml:space="preserve"> опыт</w:t>
      </w:r>
      <w:r>
        <w:t>ом</w:t>
      </w:r>
      <w:r w:rsidRPr="00E4065C">
        <w:t xml:space="preserve"> и практик</w:t>
      </w:r>
      <w:r>
        <w:t>ой</w:t>
      </w:r>
      <w:r w:rsidRPr="00E4065C">
        <w:t xml:space="preserve"> системы РСТ.</w:t>
      </w:r>
    </w:p>
    <w:p w14:paraId="39901746" w14:textId="513BF192" w:rsidR="00E8511D" w:rsidRDefault="00B55ED2" w:rsidP="00B55ED2">
      <w:pPr>
        <w:pStyle w:val="ONUME"/>
      </w:pPr>
      <w:r w:rsidRPr="00B55ED2">
        <w:t xml:space="preserve">Делегация Греции заявила, что, несмотря на небольшое снижение </w:t>
      </w:r>
      <w:r w:rsidR="00965D7F">
        <w:t xml:space="preserve">числа заявок </w:t>
      </w:r>
      <w:r w:rsidRPr="00B55ED2">
        <w:t>РСТ в 2023 г</w:t>
      </w:r>
      <w:r w:rsidR="00965D7F">
        <w:t>оду,</w:t>
      </w:r>
      <w:r w:rsidRPr="00B55ED2">
        <w:t xml:space="preserve"> система </w:t>
      </w:r>
      <w:r w:rsidR="00965D7F">
        <w:t xml:space="preserve">Договора </w:t>
      </w:r>
      <w:r w:rsidRPr="00B55ED2">
        <w:t>остается надежной, что можно о</w:t>
      </w:r>
      <w:r w:rsidR="00965D7F">
        <w:t xml:space="preserve">бъяснить ответственностью и </w:t>
      </w:r>
      <w:r w:rsidRPr="00B55ED2">
        <w:t>пр</w:t>
      </w:r>
      <w:r w:rsidR="00965D7F">
        <w:t xml:space="preserve">офессионализмом </w:t>
      </w:r>
      <w:r w:rsidRPr="00B55ED2">
        <w:t xml:space="preserve">сотрудников Международного бюро. </w:t>
      </w:r>
      <w:r w:rsidR="00965D7F">
        <w:t xml:space="preserve"> </w:t>
      </w:r>
      <w:r w:rsidRPr="00B55ED2">
        <w:t xml:space="preserve">Делегация отметила, что онлайновые услуги РСТ повышают функциональность системы для заявителей и </w:t>
      </w:r>
      <w:r w:rsidR="00965D7F">
        <w:t>в</w:t>
      </w:r>
      <w:r w:rsidRPr="00B55ED2">
        <w:t xml:space="preserve">едомств ИС. </w:t>
      </w:r>
      <w:r w:rsidR="00965D7F">
        <w:t xml:space="preserve"> </w:t>
      </w:r>
      <w:r w:rsidRPr="00B55ED2">
        <w:t xml:space="preserve">Чтобы система </w:t>
      </w:r>
      <w:r w:rsidR="00965D7F">
        <w:t>сохраняла свою надежность</w:t>
      </w:r>
      <w:r w:rsidRPr="00B55ED2">
        <w:t xml:space="preserve">, ее необходимо постоянно совершенствовать в соответствии с меняющимися потребностями пользователей. </w:t>
      </w:r>
      <w:r w:rsidR="00965D7F">
        <w:t xml:space="preserve"> </w:t>
      </w:r>
      <w:r w:rsidRPr="00B55ED2">
        <w:t xml:space="preserve">Предлагаемые поправки к </w:t>
      </w:r>
      <w:r w:rsidR="00965D7F">
        <w:t>п</w:t>
      </w:r>
      <w:r w:rsidRPr="00B55ED2">
        <w:t>равилам 26, 33, 64, 89bis</w:t>
      </w:r>
      <w:r w:rsidRPr="00B55ED2">
        <w:rPr>
          <w:i/>
          <w:iCs/>
        </w:rPr>
        <w:t xml:space="preserve"> </w:t>
      </w:r>
      <w:r w:rsidRPr="00B55ED2">
        <w:t xml:space="preserve">и 92 </w:t>
      </w:r>
      <w:r w:rsidR="00230AB6">
        <w:t xml:space="preserve">упростят </w:t>
      </w:r>
      <w:r w:rsidRPr="00B55ED2">
        <w:t xml:space="preserve">обработку заявок и использование системы в интересах пользователей. </w:t>
      </w:r>
      <w:r w:rsidR="00230AB6">
        <w:t xml:space="preserve"> С учетом сказанного </w:t>
      </w:r>
      <w:r w:rsidRPr="00B55ED2">
        <w:t xml:space="preserve">делегация </w:t>
      </w:r>
      <w:r w:rsidR="00230AB6">
        <w:t xml:space="preserve">поддержала </w:t>
      </w:r>
      <w:r w:rsidRPr="00B55ED2">
        <w:t>предл</w:t>
      </w:r>
      <w:r w:rsidR="00230AB6">
        <w:t xml:space="preserve">агаемые </w:t>
      </w:r>
      <w:r w:rsidRPr="00B55ED2">
        <w:t>в документе поправки и предлагаем</w:t>
      </w:r>
      <w:r w:rsidR="00230AB6">
        <w:t xml:space="preserve">ую дату их </w:t>
      </w:r>
      <w:r w:rsidRPr="00B55ED2">
        <w:t>вступлени</w:t>
      </w:r>
      <w:r w:rsidR="00230AB6">
        <w:t>я</w:t>
      </w:r>
      <w:r w:rsidRPr="00B55ED2">
        <w:t xml:space="preserve"> в силу</w:t>
      </w:r>
      <w:r w:rsidR="001B02DF">
        <w:t>.</w:t>
      </w:r>
    </w:p>
    <w:p w14:paraId="03AF5D29" w14:textId="77777777" w:rsidR="00E8511D" w:rsidRDefault="00E8511D">
      <w:r>
        <w:br w:type="page"/>
      </w:r>
    </w:p>
    <w:p w14:paraId="003648C2" w14:textId="63F42BD4" w:rsidR="00AE67BD" w:rsidRPr="00AE67BD" w:rsidRDefault="00AE67BD" w:rsidP="00AE67BD">
      <w:pPr>
        <w:pStyle w:val="ONUME"/>
      </w:pPr>
      <w:r w:rsidRPr="00AE67BD">
        <w:lastRenderedPageBreak/>
        <w:t xml:space="preserve">Делегация Ирана (Исламская Республика) </w:t>
      </w:r>
      <w:r w:rsidR="00E40DB6">
        <w:t xml:space="preserve">поблагодарила </w:t>
      </w:r>
      <w:r w:rsidR="0050363B">
        <w:t xml:space="preserve">Секретариат </w:t>
      </w:r>
      <w:r w:rsidR="00E40DB6">
        <w:t xml:space="preserve">за подготовку </w:t>
      </w:r>
      <w:r w:rsidRPr="00AE67BD">
        <w:t>документ</w:t>
      </w:r>
      <w:r w:rsidR="00E40DB6">
        <w:t>а</w:t>
      </w:r>
      <w:r w:rsidRPr="00AE67BD">
        <w:t>.</w:t>
      </w:r>
      <w:r w:rsidR="00E40DB6">
        <w:t xml:space="preserve"> </w:t>
      </w:r>
      <w:r w:rsidRPr="00AE67BD">
        <w:t xml:space="preserve"> Предл</w:t>
      </w:r>
      <w:r w:rsidR="00E40DB6">
        <w:t xml:space="preserve">агаемые </w:t>
      </w:r>
      <w:r w:rsidRPr="00AE67BD">
        <w:t>поправки к правилу</w:t>
      </w:r>
      <w:r w:rsidR="00801456">
        <w:t> </w:t>
      </w:r>
      <w:r w:rsidRPr="00AE67BD">
        <w:t>89bis, позволяющие ведомствам требовать представления заявок и последующих документов</w:t>
      </w:r>
      <w:r w:rsidR="00801456" w:rsidRPr="00801456">
        <w:t xml:space="preserve"> </w:t>
      </w:r>
      <w:r w:rsidR="00801456">
        <w:t>в электронном виде</w:t>
      </w:r>
      <w:r w:rsidRPr="00AE67BD">
        <w:t>, являются значительным шагом</w:t>
      </w:r>
      <w:r w:rsidR="00801456">
        <w:t>, направленным на снижение административного бремени и</w:t>
      </w:r>
      <w:r w:rsidRPr="00AE67BD">
        <w:t xml:space="preserve"> ускорени</w:t>
      </w:r>
      <w:r w:rsidR="00801456">
        <w:t>е</w:t>
      </w:r>
      <w:r w:rsidRPr="00AE67BD">
        <w:t xml:space="preserve"> проце</w:t>
      </w:r>
      <w:r w:rsidR="00801456">
        <w:t>дуры</w:t>
      </w:r>
      <w:r w:rsidRPr="00AE67BD">
        <w:t xml:space="preserve"> выдачи патент</w:t>
      </w:r>
      <w:r w:rsidR="00D00C30">
        <w:t>а</w:t>
      </w:r>
      <w:r w:rsidRPr="00AE67BD">
        <w:t>.</w:t>
      </w:r>
      <w:r w:rsidR="00801456">
        <w:t xml:space="preserve"> </w:t>
      </w:r>
      <w:r w:rsidRPr="00AE67BD">
        <w:t xml:space="preserve"> Делегация </w:t>
      </w:r>
      <w:r w:rsidR="00D00C30">
        <w:t xml:space="preserve">также </w:t>
      </w:r>
      <w:r w:rsidRPr="00AE67BD">
        <w:t xml:space="preserve">заявила, что, снижая административное бремя, ускоряя процесс выдачи патентов и </w:t>
      </w:r>
      <w:r w:rsidR="00D00C30">
        <w:t>повышая доступность с</w:t>
      </w:r>
      <w:r w:rsidRPr="00AE67BD">
        <w:t>истем</w:t>
      </w:r>
      <w:r w:rsidR="00D00C30">
        <w:t>ы</w:t>
      </w:r>
      <w:r w:rsidRPr="00AE67BD">
        <w:t xml:space="preserve"> РСТ, эти </w:t>
      </w:r>
      <w:r w:rsidR="00D00C30">
        <w:t>поправки</w:t>
      </w:r>
      <w:r w:rsidRPr="00AE67BD">
        <w:t xml:space="preserve"> обещают с</w:t>
      </w:r>
      <w:r w:rsidR="00D00C30">
        <w:t xml:space="preserve">тимулировать </w:t>
      </w:r>
      <w:r w:rsidRPr="00AE67BD">
        <w:t>инноваци</w:t>
      </w:r>
      <w:r w:rsidR="00D00C30">
        <w:t>и</w:t>
      </w:r>
      <w:r w:rsidRPr="00AE67BD">
        <w:t xml:space="preserve"> и </w:t>
      </w:r>
      <w:r w:rsidR="00D00C30">
        <w:t xml:space="preserve">поощрять </w:t>
      </w:r>
      <w:r w:rsidRPr="00AE67BD">
        <w:t>эффективност</w:t>
      </w:r>
      <w:r w:rsidR="00D00C30">
        <w:t>ь</w:t>
      </w:r>
      <w:r w:rsidRPr="00AE67BD">
        <w:t xml:space="preserve"> глобальной с</w:t>
      </w:r>
      <w:r w:rsidR="00D00C30">
        <w:t xml:space="preserve">истемы </w:t>
      </w:r>
      <w:r w:rsidRPr="00AE67BD">
        <w:t>ИС.</w:t>
      </w:r>
      <w:r w:rsidR="00D00C30">
        <w:t xml:space="preserve"> </w:t>
      </w:r>
      <w:r w:rsidRPr="00AE67BD">
        <w:t xml:space="preserve"> </w:t>
      </w:r>
      <w:r w:rsidR="00D00C30">
        <w:t xml:space="preserve">В этой связи и в свете того, </w:t>
      </w:r>
      <w:r w:rsidRPr="00AE67BD">
        <w:t xml:space="preserve">что </w:t>
      </w:r>
      <w:r w:rsidR="004C511D">
        <w:t xml:space="preserve">в Иране патентные заявки уже подаются в электронном виде в соответствии с </w:t>
      </w:r>
      <w:r w:rsidR="00D00C30">
        <w:t>национальн</w:t>
      </w:r>
      <w:r w:rsidR="004C511D">
        <w:t>ым</w:t>
      </w:r>
      <w:r w:rsidRPr="00AE67BD">
        <w:t xml:space="preserve"> законодательство</w:t>
      </w:r>
      <w:r w:rsidR="004C511D">
        <w:t>м</w:t>
      </w:r>
      <w:r w:rsidRPr="00AE67BD">
        <w:t>,</w:t>
      </w:r>
      <w:r w:rsidR="004C511D">
        <w:t xml:space="preserve"> делегация </w:t>
      </w:r>
      <w:r w:rsidRPr="00AE67BD">
        <w:t xml:space="preserve">поддерживает </w:t>
      </w:r>
      <w:r w:rsidR="004C511D">
        <w:t>данные</w:t>
      </w:r>
      <w:r w:rsidRPr="00AE67BD">
        <w:t xml:space="preserve"> поправки. </w:t>
      </w:r>
      <w:r w:rsidR="004C511D">
        <w:t xml:space="preserve"> </w:t>
      </w:r>
      <w:r w:rsidRPr="00AE67BD">
        <w:t>Делегация также поддерж</w:t>
      </w:r>
      <w:r w:rsidR="004C511D">
        <w:t xml:space="preserve">ивает </w:t>
      </w:r>
      <w:r w:rsidRPr="00AE67BD">
        <w:t>поправки к правилам 33 и 64, рас</w:t>
      </w:r>
      <w:r w:rsidR="004C511D">
        <w:t xml:space="preserve">пространяющие </w:t>
      </w:r>
      <w:r w:rsidRPr="00AE67BD">
        <w:t xml:space="preserve">определение соответствующего уровня техники </w:t>
      </w:r>
      <w:r w:rsidR="004C511D">
        <w:t xml:space="preserve">на </w:t>
      </w:r>
      <w:r w:rsidRPr="00AE67BD">
        <w:t>неписьменн</w:t>
      </w:r>
      <w:r w:rsidR="004C511D">
        <w:t>ое</w:t>
      </w:r>
      <w:r w:rsidRPr="00AE67BD">
        <w:t xml:space="preserve"> раскрыти</w:t>
      </w:r>
      <w:r w:rsidR="004C511D">
        <w:t>е</w:t>
      </w:r>
      <w:r w:rsidRPr="00AE67BD">
        <w:t>.</w:t>
      </w:r>
      <w:r w:rsidR="004C511D">
        <w:t xml:space="preserve"> </w:t>
      </w:r>
      <w:r w:rsidRPr="00AE67BD">
        <w:t xml:space="preserve"> Согласно национальному законодательству Ирана (Исламская Республика), </w:t>
      </w:r>
      <w:r w:rsidR="004C511D">
        <w:t xml:space="preserve">под уровнем </w:t>
      </w:r>
      <w:r w:rsidRPr="00AE67BD">
        <w:t>техники</w:t>
      </w:r>
      <w:r w:rsidR="004C511D">
        <w:t xml:space="preserve"> подразумевается </w:t>
      </w:r>
      <w:r w:rsidRPr="00AE67BD">
        <w:t>все, что стало доступно общественности в любой точке мира любыми средствами.</w:t>
      </w:r>
      <w:r w:rsidR="004C511D">
        <w:t xml:space="preserve"> </w:t>
      </w:r>
      <w:r w:rsidRPr="00AE67BD">
        <w:t xml:space="preserve"> По мнению делегации, </w:t>
      </w:r>
      <w:r w:rsidR="004C511D">
        <w:t>рассматриваемые поправки</w:t>
      </w:r>
      <w:r w:rsidRPr="00AE67BD">
        <w:t xml:space="preserve"> направлены на повышение качества патентов, б</w:t>
      </w:r>
      <w:r w:rsidR="002C1C80">
        <w:t>ó</w:t>
      </w:r>
      <w:r w:rsidRPr="00AE67BD">
        <w:t>л</w:t>
      </w:r>
      <w:r w:rsidR="004C511D">
        <w:t xml:space="preserve">ьшую </w:t>
      </w:r>
      <w:r w:rsidRPr="00AE67BD">
        <w:t>справедливо</w:t>
      </w:r>
      <w:r w:rsidR="004C511D">
        <w:t>сть</w:t>
      </w:r>
      <w:r w:rsidRPr="00AE67BD">
        <w:t xml:space="preserve"> оценки инноваций и содействие созданию более динамичной и инклюзивной инновационной экосистемы.</w:t>
      </w:r>
      <w:r w:rsidR="004C511D">
        <w:t xml:space="preserve"> </w:t>
      </w:r>
      <w:r w:rsidRPr="00AE67BD">
        <w:t xml:space="preserve"> Делегация </w:t>
      </w:r>
      <w:r w:rsidR="004C511D">
        <w:t xml:space="preserve">полагает, что применение </w:t>
      </w:r>
      <w:r w:rsidRPr="00AE67BD">
        <w:t>предлагаемы</w:t>
      </w:r>
      <w:r w:rsidR="004C511D">
        <w:t>х</w:t>
      </w:r>
      <w:r w:rsidRPr="00AE67BD">
        <w:t xml:space="preserve"> поправ</w:t>
      </w:r>
      <w:r w:rsidR="004C511D">
        <w:t>о</w:t>
      </w:r>
      <w:r w:rsidRPr="00AE67BD">
        <w:t>к мо</w:t>
      </w:r>
      <w:r w:rsidR="004C511D">
        <w:t xml:space="preserve">жет </w:t>
      </w:r>
      <w:r w:rsidRPr="00AE67BD">
        <w:t>быть сопряжен</w:t>
      </w:r>
      <w:r w:rsidR="00524711">
        <w:t>о</w:t>
      </w:r>
      <w:r w:rsidRPr="00AE67BD">
        <w:t xml:space="preserve"> с трудностями, </w:t>
      </w:r>
      <w:r w:rsidR="004C511D">
        <w:t>однако все это преодолимо</w:t>
      </w:r>
      <w:r w:rsidRPr="00AE67BD">
        <w:t xml:space="preserve">, а </w:t>
      </w:r>
      <w:r w:rsidR="00524711">
        <w:t xml:space="preserve">их </w:t>
      </w:r>
      <w:r w:rsidRPr="00AE67BD">
        <w:t xml:space="preserve">широкие преимущества могут быть реализованы за счет </w:t>
      </w:r>
      <w:r w:rsidR="004C511D">
        <w:t xml:space="preserve">внедрения </w:t>
      </w:r>
      <w:r w:rsidRPr="00AE67BD">
        <w:t>новых методов, надлежащего обучения и расширения международного сотрудничества.</w:t>
      </w:r>
    </w:p>
    <w:bookmarkEnd w:id="6"/>
    <w:p w14:paraId="5B857993" w14:textId="7AD07887" w:rsidR="005969EF" w:rsidRPr="0005522B" w:rsidRDefault="0005522B" w:rsidP="00842AE1">
      <w:pPr>
        <w:pStyle w:val="ONUME"/>
        <w:spacing w:after="720"/>
        <w:ind w:left="547"/>
      </w:pPr>
      <w:r w:rsidRPr="0005522B">
        <w:t>Ассамблея Союза PCT приняла предлагаемые поправки к Инструкции к РСТ, представленные в приложениях I–IV к документу PCT/A/56/2, а также положения о вступлении в силу и переходные положения, представленные в пункте</w:t>
      </w:r>
      <w:r w:rsidR="004C511D">
        <w:t> </w:t>
      </w:r>
      <w:r w:rsidRPr="0005522B">
        <w:t>4 этого же документа.</w:t>
      </w:r>
    </w:p>
    <w:p w14:paraId="19673F71" w14:textId="217459EB" w:rsidR="00842AE1" w:rsidRPr="005969EF" w:rsidRDefault="00842AE1" w:rsidP="00842AE1">
      <w:pPr>
        <w:pStyle w:val="ONUME"/>
        <w:numPr>
          <w:ilvl w:val="0"/>
          <w:numId w:val="0"/>
        </w:numPr>
        <w:ind w:left="5533"/>
      </w:pPr>
      <w:r>
        <w:t>[Конец документа]</w:t>
      </w:r>
    </w:p>
    <w:sectPr w:rsidR="00842AE1" w:rsidRPr="005969EF" w:rsidSect="005969EF">
      <w:headerReference w:type="default" r:id="rId13"/>
      <w:footerReference w:type="even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FDBE3" w14:textId="77777777" w:rsidR="00E30F64" w:rsidRDefault="00E30F64">
      <w:r>
        <w:separator/>
      </w:r>
    </w:p>
  </w:endnote>
  <w:endnote w:type="continuationSeparator" w:id="0">
    <w:p w14:paraId="0D861E52" w14:textId="77777777" w:rsidR="00E30F64" w:rsidRDefault="00E30F64" w:rsidP="003B38C1">
      <w:r>
        <w:separator/>
      </w:r>
    </w:p>
    <w:p w14:paraId="6D45F279" w14:textId="77777777" w:rsidR="00E30F64" w:rsidRPr="006E4DBA" w:rsidRDefault="00E30F64" w:rsidP="003B38C1">
      <w:pPr>
        <w:spacing w:after="60"/>
        <w:rPr>
          <w:sz w:val="17"/>
          <w:lang w:val="en-US"/>
        </w:rPr>
      </w:pPr>
      <w:r w:rsidRPr="006E4DBA">
        <w:rPr>
          <w:sz w:val="17"/>
          <w:lang w:val="en-US"/>
        </w:rPr>
        <w:t>[Endnote continued from previous page]</w:t>
      </w:r>
    </w:p>
  </w:endnote>
  <w:endnote w:type="continuationNotice" w:id="1">
    <w:p w14:paraId="100F2926" w14:textId="77777777" w:rsidR="00E30F64" w:rsidRPr="006E4DBA" w:rsidRDefault="00E30F64" w:rsidP="003B38C1">
      <w:pPr>
        <w:spacing w:before="60"/>
        <w:jc w:val="right"/>
        <w:rPr>
          <w:sz w:val="17"/>
          <w:szCs w:val="17"/>
          <w:lang w:val="en-US"/>
        </w:rPr>
      </w:pPr>
      <w:r w:rsidRPr="006E4DBA">
        <w:rPr>
          <w:sz w:val="17"/>
          <w:szCs w:val="17"/>
          <w:lang w:val="en-US"/>
        </w:rPr>
        <w:t xml:space="preserve">[Endnote </w:t>
      </w:r>
      <w:proofErr w:type="gramStart"/>
      <w:r w:rsidRPr="006E4DBA">
        <w:rPr>
          <w:sz w:val="17"/>
          <w:szCs w:val="17"/>
          <w:lang w:val="en-US"/>
        </w:rPr>
        <w:t>continued on</w:t>
      </w:r>
      <w:proofErr w:type="gramEnd"/>
      <w:r w:rsidRPr="006E4DBA">
        <w:rPr>
          <w:sz w:val="17"/>
          <w:szCs w:val="17"/>
          <w:lang w:val="en-US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D4644" w14:textId="0F2E2A8F" w:rsidR="00842AE1" w:rsidRDefault="00842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2AC8D" w14:textId="77777777" w:rsidR="00E30F64" w:rsidRDefault="00E30F64">
      <w:r>
        <w:separator/>
      </w:r>
    </w:p>
  </w:footnote>
  <w:footnote w:type="continuationSeparator" w:id="0">
    <w:p w14:paraId="0F26F2E4" w14:textId="77777777" w:rsidR="00E30F64" w:rsidRDefault="00E30F64" w:rsidP="008B60B2">
      <w:r>
        <w:separator/>
      </w:r>
    </w:p>
    <w:p w14:paraId="6440DAE2" w14:textId="77777777" w:rsidR="00E30F64" w:rsidRPr="006E4DBA" w:rsidRDefault="00E30F64" w:rsidP="008B60B2">
      <w:pPr>
        <w:spacing w:after="60"/>
        <w:rPr>
          <w:sz w:val="17"/>
          <w:szCs w:val="17"/>
          <w:lang w:val="en-US"/>
        </w:rPr>
      </w:pPr>
      <w:r w:rsidRPr="006E4DBA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2CFBFD01" w14:textId="77777777" w:rsidR="00E30F64" w:rsidRPr="006E4DBA" w:rsidRDefault="00E30F64" w:rsidP="008B60B2">
      <w:pPr>
        <w:spacing w:before="60"/>
        <w:jc w:val="right"/>
        <w:rPr>
          <w:sz w:val="17"/>
          <w:szCs w:val="17"/>
          <w:lang w:val="en-US"/>
        </w:rPr>
      </w:pPr>
      <w:r w:rsidRPr="006E4DBA">
        <w:rPr>
          <w:sz w:val="17"/>
          <w:szCs w:val="17"/>
          <w:lang w:val="en-US"/>
        </w:rPr>
        <w:t xml:space="preserve">[Footnote </w:t>
      </w:r>
      <w:proofErr w:type="gramStart"/>
      <w:r w:rsidRPr="006E4DBA">
        <w:rPr>
          <w:sz w:val="17"/>
          <w:szCs w:val="17"/>
          <w:lang w:val="en-US"/>
        </w:rPr>
        <w:t>continued on</w:t>
      </w:r>
      <w:proofErr w:type="gramEnd"/>
      <w:r w:rsidRPr="006E4DBA">
        <w:rPr>
          <w:sz w:val="17"/>
          <w:szCs w:val="17"/>
          <w:lang w:val="en-US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34C14" w14:textId="1CD71ED8" w:rsidR="00EC4E49" w:rsidRDefault="005969EF" w:rsidP="00477D6B">
    <w:pPr>
      <w:jc w:val="right"/>
    </w:pPr>
    <w:bookmarkStart w:id="7" w:name="Code2"/>
    <w:bookmarkEnd w:id="7"/>
    <w:r>
      <w:t>PCT/A/56/3 Prov.</w:t>
    </w:r>
  </w:p>
  <w:p w14:paraId="589A6020" w14:textId="77777777" w:rsidR="00EC4E49" w:rsidRDefault="00EC4E49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E671A6">
      <w:t>2</w:t>
    </w:r>
    <w:r>
      <w:fldChar w:fldCharType="end"/>
    </w:r>
  </w:p>
  <w:p w14:paraId="356682B1" w14:textId="77777777" w:rsidR="00EC4E49" w:rsidRDefault="00EC4E49" w:rsidP="00477D6B">
    <w:pPr>
      <w:jc w:val="right"/>
    </w:pPr>
  </w:p>
  <w:p w14:paraId="38B09CB0" w14:textId="77777777"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6197115">
    <w:abstractNumId w:val="2"/>
  </w:num>
  <w:num w:numId="2" w16cid:durableId="963269539">
    <w:abstractNumId w:val="4"/>
  </w:num>
  <w:num w:numId="3" w16cid:durableId="311837648">
    <w:abstractNumId w:val="0"/>
  </w:num>
  <w:num w:numId="4" w16cid:durableId="471216670">
    <w:abstractNumId w:val="5"/>
  </w:num>
  <w:num w:numId="5" w16cid:durableId="1818837533">
    <w:abstractNumId w:val="1"/>
  </w:num>
  <w:num w:numId="6" w16cid:durableId="1488129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EF"/>
    <w:rsid w:val="0001647B"/>
    <w:rsid w:val="000356CC"/>
    <w:rsid w:val="00040C79"/>
    <w:rsid w:val="00041EDB"/>
    <w:rsid w:val="00043CAA"/>
    <w:rsid w:val="0005107E"/>
    <w:rsid w:val="0005522B"/>
    <w:rsid w:val="00063328"/>
    <w:rsid w:val="00075432"/>
    <w:rsid w:val="0008447C"/>
    <w:rsid w:val="000968ED"/>
    <w:rsid w:val="000C2C77"/>
    <w:rsid w:val="000E5F46"/>
    <w:rsid w:val="000F5E56"/>
    <w:rsid w:val="001002BD"/>
    <w:rsid w:val="001024FE"/>
    <w:rsid w:val="00112AFD"/>
    <w:rsid w:val="001362EE"/>
    <w:rsid w:val="001367AA"/>
    <w:rsid w:val="00142868"/>
    <w:rsid w:val="00142A85"/>
    <w:rsid w:val="00161CCE"/>
    <w:rsid w:val="00171275"/>
    <w:rsid w:val="001817EF"/>
    <w:rsid w:val="001832A6"/>
    <w:rsid w:val="00194726"/>
    <w:rsid w:val="001A2A68"/>
    <w:rsid w:val="001B02DF"/>
    <w:rsid w:val="001B77A2"/>
    <w:rsid w:val="001C6808"/>
    <w:rsid w:val="001D15C7"/>
    <w:rsid w:val="001F0D78"/>
    <w:rsid w:val="00204F9A"/>
    <w:rsid w:val="002060DC"/>
    <w:rsid w:val="002121FA"/>
    <w:rsid w:val="002159F5"/>
    <w:rsid w:val="00220494"/>
    <w:rsid w:val="00227DCA"/>
    <w:rsid w:val="00230AB6"/>
    <w:rsid w:val="00232245"/>
    <w:rsid w:val="00241DDD"/>
    <w:rsid w:val="002634C4"/>
    <w:rsid w:val="002650EC"/>
    <w:rsid w:val="00273C60"/>
    <w:rsid w:val="002925EF"/>
    <w:rsid w:val="002928D3"/>
    <w:rsid w:val="002C1C80"/>
    <w:rsid w:val="002F1FE6"/>
    <w:rsid w:val="002F3BA3"/>
    <w:rsid w:val="002F4E68"/>
    <w:rsid w:val="002F73B5"/>
    <w:rsid w:val="00312F7F"/>
    <w:rsid w:val="003228B7"/>
    <w:rsid w:val="0032749E"/>
    <w:rsid w:val="003508A3"/>
    <w:rsid w:val="0035303E"/>
    <w:rsid w:val="00363AE4"/>
    <w:rsid w:val="00365912"/>
    <w:rsid w:val="00365BA7"/>
    <w:rsid w:val="003673CF"/>
    <w:rsid w:val="003845C1"/>
    <w:rsid w:val="003A2406"/>
    <w:rsid w:val="003A6F89"/>
    <w:rsid w:val="003B38C1"/>
    <w:rsid w:val="003D352A"/>
    <w:rsid w:val="004219CF"/>
    <w:rsid w:val="00423E3E"/>
    <w:rsid w:val="00427AF4"/>
    <w:rsid w:val="004400E2"/>
    <w:rsid w:val="00461632"/>
    <w:rsid w:val="0046204B"/>
    <w:rsid w:val="004647DA"/>
    <w:rsid w:val="00473B60"/>
    <w:rsid w:val="00474062"/>
    <w:rsid w:val="00476D43"/>
    <w:rsid w:val="00477D6B"/>
    <w:rsid w:val="004B3C09"/>
    <w:rsid w:val="004C511D"/>
    <w:rsid w:val="004D39C4"/>
    <w:rsid w:val="004F6DF6"/>
    <w:rsid w:val="00500380"/>
    <w:rsid w:val="0050363B"/>
    <w:rsid w:val="00524711"/>
    <w:rsid w:val="00524FB1"/>
    <w:rsid w:val="0053057A"/>
    <w:rsid w:val="0053175C"/>
    <w:rsid w:val="00537F12"/>
    <w:rsid w:val="005551EE"/>
    <w:rsid w:val="00560A29"/>
    <w:rsid w:val="00565CC5"/>
    <w:rsid w:val="005701E6"/>
    <w:rsid w:val="005710FB"/>
    <w:rsid w:val="005850C0"/>
    <w:rsid w:val="00594D27"/>
    <w:rsid w:val="00595B20"/>
    <w:rsid w:val="005969EF"/>
    <w:rsid w:val="005B4EBA"/>
    <w:rsid w:val="005F4078"/>
    <w:rsid w:val="00601760"/>
    <w:rsid w:val="00605827"/>
    <w:rsid w:val="00640DC9"/>
    <w:rsid w:val="00646050"/>
    <w:rsid w:val="00657DF6"/>
    <w:rsid w:val="006713CA"/>
    <w:rsid w:val="00676C5C"/>
    <w:rsid w:val="006874D4"/>
    <w:rsid w:val="00695558"/>
    <w:rsid w:val="006A129E"/>
    <w:rsid w:val="006C0B5F"/>
    <w:rsid w:val="006D5E0F"/>
    <w:rsid w:val="006E4DBA"/>
    <w:rsid w:val="006E5B94"/>
    <w:rsid w:val="006F2708"/>
    <w:rsid w:val="00703EED"/>
    <w:rsid w:val="007050A5"/>
    <w:rsid w:val="007058FB"/>
    <w:rsid w:val="007303DB"/>
    <w:rsid w:val="00764A45"/>
    <w:rsid w:val="00780E11"/>
    <w:rsid w:val="00786A6A"/>
    <w:rsid w:val="007B0A8D"/>
    <w:rsid w:val="007B6A58"/>
    <w:rsid w:val="007D1613"/>
    <w:rsid w:val="007F08CD"/>
    <w:rsid w:val="007F5146"/>
    <w:rsid w:val="00801456"/>
    <w:rsid w:val="00815C7A"/>
    <w:rsid w:val="00840FF7"/>
    <w:rsid w:val="00842AE1"/>
    <w:rsid w:val="0086550F"/>
    <w:rsid w:val="00873EE5"/>
    <w:rsid w:val="008A102F"/>
    <w:rsid w:val="008B2CC1"/>
    <w:rsid w:val="008B4B5E"/>
    <w:rsid w:val="008B60B2"/>
    <w:rsid w:val="008C31B1"/>
    <w:rsid w:val="008C3B69"/>
    <w:rsid w:val="008F6024"/>
    <w:rsid w:val="0090731E"/>
    <w:rsid w:val="00916EE2"/>
    <w:rsid w:val="00935F91"/>
    <w:rsid w:val="00951140"/>
    <w:rsid w:val="00952CFE"/>
    <w:rsid w:val="00965D7F"/>
    <w:rsid w:val="00966200"/>
    <w:rsid w:val="00966A22"/>
    <w:rsid w:val="00966D07"/>
    <w:rsid w:val="0096722F"/>
    <w:rsid w:val="00980843"/>
    <w:rsid w:val="00991F16"/>
    <w:rsid w:val="00992C32"/>
    <w:rsid w:val="009A00D8"/>
    <w:rsid w:val="009B07C7"/>
    <w:rsid w:val="009D13DC"/>
    <w:rsid w:val="009E2791"/>
    <w:rsid w:val="009E3F6F"/>
    <w:rsid w:val="009E6549"/>
    <w:rsid w:val="009F3BF9"/>
    <w:rsid w:val="009F499F"/>
    <w:rsid w:val="00A10B2D"/>
    <w:rsid w:val="00A365F9"/>
    <w:rsid w:val="00A42DAF"/>
    <w:rsid w:val="00A45BD8"/>
    <w:rsid w:val="00A609C5"/>
    <w:rsid w:val="00A778BF"/>
    <w:rsid w:val="00A85B8E"/>
    <w:rsid w:val="00A95CDB"/>
    <w:rsid w:val="00AB44C2"/>
    <w:rsid w:val="00AB68F5"/>
    <w:rsid w:val="00AB7D73"/>
    <w:rsid w:val="00AC205C"/>
    <w:rsid w:val="00AD0CF0"/>
    <w:rsid w:val="00AE67BD"/>
    <w:rsid w:val="00AF1F46"/>
    <w:rsid w:val="00AF5C73"/>
    <w:rsid w:val="00B05A69"/>
    <w:rsid w:val="00B15958"/>
    <w:rsid w:val="00B27DD5"/>
    <w:rsid w:val="00B40598"/>
    <w:rsid w:val="00B50B99"/>
    <w:rsid w:val="00B55ED2"/>
    <w:rsid w:val="00B62CD9"/>
    <w:rsid w:val="00B81F84"/>
    <w:rsid w:val="00B92C52"/>
    <w:rsid w:val="00B9734B"/>
    <w:rsid w:val="00BE0DCC"/>
    <w:rsid w:val="00C11BFE"/>
    <w:rsid w:val="00C379EF"/>
    <w:rsid w:val="00C4473E"/>
    <w:rsid w:val="00C44BDC"/>
    <w:rsid w:val="00C46723"/>
    <w:rsid w:val="00C61EFA"/>
    <w:rsid w:val="00C70B34"/>
    <w:rsid w:val="00C72819"/>
    <w:rsid w:val="00C839FA"/>
    <w:rsid w:val="00C84045"/>
    <w:rsid w:val="00C87159"/>
    <w:rsid w:val="00C94629"/>
    <w:rsid w:val="00CB0972"/>
    <w:rsid w:val="00CB5BFC"/>
    <w:rsid w:val="00CE3FE7"/>
    <w:rsid w:val="00CE5C16"/>
    <w:rsid w:val="00CE65D4"/>
    <w:rsid w:val="00CF3292"/>
    <w:rsid w:val="00D00C30"/>
    <w:rsid w:val="00D03216"/>
    <w:rsid w:val="00D06B4A"/>
    <w:rsid w:val="00D45252"/>
    <w:rsid w:val="00D71B4D"/>
    <w:rsid w:val="00D93D55"/>
    <w:rsid w:val="00D941B0"/>
    <w:rsid w:val="00D95734"/>
    <w:rsid w:val="00DD15BA"/>
    <w:rsid w:val="00DE4586"/>
    <w:rsid w:val="00DF64A5"/>
    <w:rsid w:val="00E05867"/>
    <w:rsid w:val="00E10F46"/>
    <w:rsid w:val="00E1497B"/>
    <w:rsid w:val="00E161A2"/>
    <w:rsid w:val="00E30F64"/>
    <w:rsid w:val="00E335FE"/>
    <w:rsid w:val="00E4065C"/>
    <w:rsid w:val="00E40DB6"/>
    <w:rsid w:val="00E5021F"/>
    <w:rsid w:val="00E563C3"/>
    <w:rsid w:val="00E66AC8"/>
    <w:rsid w:val="00E671A6"/>
    <w:rsid w:val="00E7021A"/>
    <w:rsid w:val="00E8511D"/>
    <w:rsid w:val="00EC4E49"/>
    <w:rsid w:val="00ED77FB"/>
    <w:rsid w:val="00EF614D"/>
    <w:rsid w:val="00EF71AD"/>
    <w:rsid w:val="00F021A6"/>
    <w:rsid w:val="00F11D94"/>
    <w:rsid w:val="00F44762"/>
    <w:rsid w:val="00F621C7"/>
    <w:rsid w:val="00F66152"/>
    <w:rsid w:val="00F72EF0"/>
    <w:rsid w:val="00F7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A15C2D"/>
  <w15:docId w15:val="{83331074-C099-4207-9FAF-A88391EC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ONUMEChar">
    <w:name w:val="ONUM E Char"/>
    <w:basedOn w:val="DefaultParagraphFont"/>
    <w:link w:val="ONUME"/>
    <w:locked/>
    <w:rsid w:val="005969EF"/>
    <w:rPr>
      <w:rFonts w:ascii="Arial" w:eastAsia="SimSun" w:hAnsi="Arial" w:cs="Arial"/>
      <w:sz w:val="22"/>
      <w:lang w:val="ru-RU" w:eastAsia="zh-CN"/>
    </w:rPr>
  </w:style>
  <w:style w:type="character" w:styleId="Hyperlink">
    <w:name w:val="Hyperlink"/>
    <w:basedOn w:val="DefaultParagraphFont"/>
    <w:unhideWhenUsed/>
    <w:rsid w:val="00B27D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DD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27D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7DD5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7DD5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B27DD5"/>
    <w:rPr>
      <w:rFonts w:ascii="Arial" w:eastAsia="SimSun" w:hAnsi="Arial" w:cs="Arial"/>
      <w:b/>
      <w:bCs/>
      <w:sz w:val="18"/>
      <w:lang w:val="ru-RU" w:eastAsia="zh-CN"/>
    </w:rPr>
  </w:style>
  <w:style w:type="paragraph" w:styleId="Revision">
    <w:name w:val="Revision"/>
    <w:hidden/>
    <w:uiPriority w:val="99"/>
    <w:semiHidden/>
    <w:rsid w:val="00C46723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semiHidden/>
    <w:unhideWhenUsed/>
    <w:rsid w:val="00DE45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ipo.int/about-wipo/ru/assemblies/2024/a-65/doc_details.jsp?doc_id=62928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about-wipo/ru/assemblies/2024/a-65/doc_details.jsp?doc_id=62928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ipo.int/about-wipo/ru/assemblies/2024/a-65/doc_details.jsp?doc_id=634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about-wipo/ru/assemblies/2024/a-65/doc_details.jsp?doc_id=633116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PCT_A_5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2CE5C-C660-4557-889A-7F2AF1FC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PCT_A_56 (E).dotm</Template>
  <TotalTime>898</TotalTime>
  <Pages>7</Pages>
  <Words>2627</Words>
  <Characters>18589</Characters>
  <Application>Microsoft Office Word</Application>
  <DocSecurity>0</DocSecurity>
  <Lines>154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PCT/A/56/3 Prov.</vt:lpstr>
    </vt:vector>
  </TitlesOfParts>
  <Company>WIPO</Company>
  <LinksUpToDate>false</LinksUpToDate>
  <CharactersWithSpaces>21174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PCT/A/56/3 Prov.</dc:title>
  <dc:creator>WIPO</dc:creator>
  <cp:keywords>FOR OFFICIAL USE ONLY</cp:keywords>
  <cp:lastModifiedBy>HÄFLIGER Patience</cp:lastModifiedBy>
  <cp:revision>112</cp:revision>
  <cp:lastPrinted>2011-02-15T11:56:00Z</cp:lastPrinted>
  <dcterms:created xsi:type="dcterms:W3CDTF">2024-07-04T08:23:00Z</dcterms:created>
  <dcterms:modified xsi:type="dcterms:W3CDTF">2024-08-14T09:05:00Z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ClassificationContentMarkingFooterShapeIds">
    <vt:lpwstr>1,5</vt:lpwstr>
  </property>
  <property fmtid="{D5CDD505-2E9C-101B-9397-08002B2CF9AE}" pid="9" name="ClassificationContentMarkingFooterFontProps">
    <vt:lpwstr>#000000,10,Calibri</vt:lpwstr>
  </property>
  <property fmtid="{D5CDD505-2E9C-101B-9397-08002B2CF9AE}" pid="10" name="ClassificationContentMarkingFooterText">
    <vt:lpwstr>WIPO FOR OFFICIAL USE ONLY </vt:lpwstr>
  </property>
  <property fmtid="{D5CDD505-2E9C-101B-9397-08002B2CF9AE}" pid="11" name="MSIP_Label_20773ee6-353b-4fb9-a59d-0b94c8c67bea_Enabled">
    <vt:lpwstr>true</vt:lpwstr>
  </property>
  <property fmtid="{D5CDD505-2E9C-101B-9397-08002B2CF9AE}" pid="12" name="MSIP_Label_20773ee6-353b-4fb9-a59d-0b94c8c67bea_SetDate">
    <vt:lpwstr>2024-08-14T09:03:14Z</vt:lpwstr>
  </property>
  <property fmtid="{D5CDD505-2E9C-101B-9397-08002B2CF9AE}" pid="13" name="MSIP_Label_20773ee6-353b-4fb9-a59d-0b94c8c67bea_Method">
    <vt:lpwstr>Privileged</vt:lpwstr>
  </property>
  <property fmtid="{D5CDD505-2E9C-101B-9397-08002B2CF9AE}" pid="14" name="MSIP_Label_20773ee6-353b-4fb9-a59d-0b94c8c67bea_Name">
    <vt:lpwstr>No markings</vt:lpwstr>
  </property>
  <property fmtid="{D5CDD505-2E9C-101B-9397-08002B2CF9AE}" pid="15" name="MSIP_Label_20773ee6-353b-4fb9-a59d-0b94c8c67bea_SiteId">
    <vt:lpwstr>faa31b06-8ccc-48c9-867f-f7510dd11c02</vt:lpwstr>
  </property>
  <property fmtid="{D5CDD505-2E9C-101B-9397-08002B2CF9AE}" pid="16" name="MSIP_Label_20773ee6-353b-4fb9-a59d-0b94c8c67bea_ActionId">
    <vt:lpwstr>f366b4d8-625f-4fcc-a03a-56718448f21b</vt:lpwstr>
  </property>
  <property fmtid="{D5CDD505-2E9C-101B-9397-08002B2CF9AE}" pid="17" name="MSIP_Label_20773ee6-353b-4fb9-a59d-0b94c8c67bea_ContentBits">
    <vt:lpwstr>0</vt:lpwstr>
  </property>
</Properties>
</file>