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922BFD" w:rsidRPr="008B2CC1" w:rsidTr="00922BFD">
        <w:tc>
          <w:tcPr>
            <w:tcW w:w="4513" w:type="dxa"/>
            <w:tcBorders>
              <w:bottom w:val="single" w:sz="4" w:space="0" w:color="auto"/>
            </w:tcBorders>
            <w:tcMar>
              <w:bottom w:w="170" w:type="dxa"/>
            </w:tcMar>
          </w:tcPr>
          <w:p w:rsidR="00922BFD" w:rsidRPr="008B2CC1" w:rsidRDefault="00922BFD" w:rsidP="00D0663F"/>
        </w:tc>
        <w:tc>
          <w:tcPr>
            <w:tcW w:w="4337" w:type="dxa"/>
            <w:tcBorders>
              <w:bottom w:val="single" w:sz="4" w:space="0" w:color="auto"/>
            </w:tcBorders>
            <w:tcMar>
              <w:left w:w="0" w:type="dxa"/>
              <w:right w:w="0" w:type="dxa"/>
            </w:tcMar>
          </w:tcPr>
          <w:p w:rsidR="00922BFD" w:rsidRPr="008B2CC1" w:rsidRDefault="00922BFD" w:rsidP="00D0663F">
            <w:r>
              <w:rPr>
                <w:noProof/>
                <w:lang w:eastAsia="en-US"/>
              </w:rPr>
              <w:drawing>
                <wp:inline distT="0" distB="0" distL="0" distR="0" wp14:anchorId="2379729F" wp14:editId="052F10C9">
                  <wp:extent cx="1805305" cy="1341755"/>
                  <wp:effectExtent l="0" t="0" r="4445" b="0"/>
                  <wp:docPr id="13" name="Picture 13" descr="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R-B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5305" cy="134175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922BFD" w:rsidRPr="008B2CC1" w:rsidRDefault="00922BFD" w:rsidP="00922BFD">
            <w:pPr>
              <w:jc w:val="right"/>
            </w:pPr>
            <w:r>
              <w:rPr>
                <w:b/>
                <w:sz w:val="40"/>
                <w:szCs w:val="40"/>
              </w:rPr>
              <w:t>R</w:t>
            </w:r>
          </w:p>
        </w:tc>
      </w:tr>
      <w:tr w:rsidR="00922BFD" w:rsidRPr="001832A6" w:rsidTr="00D0663F">
        <w:trPr>
          <w:trHeight w:hRule="exact" w:val="340"/>
        </w:trPr>
        <w:tc>
          <w:tcPr>
            <w:tcW w:w="9356" w:type="dxa"/>
            <w:gridSpan w:val="3"/>
            <w:tcBorders>
              <w:top w:val="single" w:sz="4" w:space="0" w:color="auto"/>
            </w:tcBorders>
            <w:tcMar>
              <w:top w:w="170" w:type="dxa"/>
              <w:left w:w="0" w:type="dxa"/>
              <w:right w:w="0" w:type="dxa"/>
            </w:tcMar>
            <w:vAlign w:val="bottom"/>
          </w:tcPr>
          <w:p w:rsidR="00922BFD" w:rsidRPr="0090731E" w:rsidRDefault="00922BFD" w:rsidP="00D0663F">
            <w:pPr>
              <w:jc w:val="right"/>
              <w:rPr>
                <w:rFonts w:ascii="Arial Black" w:hAnsi="Arial Black"/>
                <w:caps/>
                <w:sz w:val="15"/>
              </w:rPr>
            </w:pPr>
            <w:r>
              <w:rPr>
                <w:rFonts w:ascii="Arial Black" w:hAnsi="Arial Black"/>
                <w:caps/>
                <w:sz w:val="15"/>
              </w:rPr>
              <w:t>WO/GA/43/21</w:t>
            </w:r>
            <w:r w:rsidRPr="0090731E">
              <w:rPr>
                <w:rFonts w:ascii="Arial Black" w:hAnsi="Arial Black"/>
                <w:caps/>
                <w:sz w:val="15"/>
              </w:rPr>
              <w:t xml:space="preserve">  </w:t>
            </w:r>
          </w:p>
        </w:tc>
      </w:tr>
      <w:tr w:rsidR="00922BFD" w:rsidRPr="001832A6" w:rsidTr="00D0663F">
        <w:trPr>
          <w:trHeight w:hRule="exact" w:val="170"/>
        </w:trPr>
        <w:tc>
          <w:tcPr>
            <w:tcW w:w="9356" w:type="dxa"/>
            <w:gridSpan w:val="3"/>
            <w:noWrap/>
            <w:tcMar>
              <w:left w:w="0" w:type="dxa"/>
              <w:right w:w="0" w:type="dxa"/>
            </w:tcMar>
            <w:vAlign w:val="bottom"/>
          </w:tcPr>
          <w:p w:rsidR="00922BFD" w:rsidRPr="0090731E" w:rsidRDefault="00922BFD" w:rsidP="00D0663F">
            <w:pPr>
              <w:jc w:val="right"/>
              <w:rPr>
                <w:rFonts w:ascii="Arial Black" w:hAnsi="Arial Black"/>
                <w:caps/>
                <w:sz w:val="15"/>
              </w:rPr>
            </w:pPr>
            <w:r>
              <w:rPr>
                <w:rFonts w:ascii="Arial Black" w:hAnsi="Arial Black"/>
                <w:caps/>
                <w:sz w:val="15"/>
                <w:lang w:val="ru-RU"/>
              </w:rPr>
              <w:t>оригинал</w:t>
            </w:r>
            <w:r>
              <w:rPr>
                <w:rFonts w:ascii="Arial Black" w:hAnsi="Arial Black"/>
                <w:caps/>
                <w:sz w:val="15"/>
              </w:rPr>
              <w:t xml:space="preserve">:  </w:t>
            </w:r>
            <w:r>
              <w:rPr>
                <w:rFonts w:ascii="Arial Black" w:hAnsi="Arial Black"/>
                <w:caps/>
                <w:sz w:val="15"/>
                <w:lang w:val="ru-RU"/>
              </w:rPr>
              <w:t>английский</w:t>
            </w:r>
            <w:r>
              <w:rPr>
                <w:rFonts w:ascii="Arial Black" w:hAnsi="Arial Black"/>
                <w:caps/>
                <w:sz w:val="15"/>
              </w:rPr>
              <w:t xml:space="preserve"> </w:t>
            </w:r>
            <w:r w:rsidRPr="0090731E">
              <w:rPr>
                <w:rFonts w:ascii="Arial Black" w:hAnsi="Arial Black"/>
                <w:caps/>
                <w:sz w:val="15"/>
              </w:rPr>
              <w:t xml:space="preserve"> </w:t>
            </w:r>
          </w:p>
        </w:tc>
      </w:tr>
      <w:tr w:rsidR="00922BFD" w:rsidRPr="001832A6" w:rsidTr="00D0663F">
        <w:trPr>
          <w:trHeight w:hRule="exact" w:val="198"/>
        </w:trPr>
        <w:tc>
          <w:tcPr>
            <w:tcW w:w="9356" w:type="dxa"/>
            <w:gridSpan w:val="3"/>
            <w:tcMar>
              <w:left w:w="0" w:type="dxa"/>
              <w:right w:w="0" w:type="dxa"/>
            </w:tcMar>
            <w:vAlign w:val="bottom"/>
          </w:tcPr>
          <w:p w:rsidR="00922BFD" w:rsidRPr="0090731E" w:rsidRDefault="00922BFD" w:rsidP="00922BFD">
            <w:pPr>
              <w:jc w:val="right"/>
              <w:rPr>
                <w:rFonts w:ascii="Arial Black" w:hAnsi="Arial Black"/>
                <w:caps/>
                <w:sz w:val="15"/>
              </w:rPr>
            </w:pPr>
            <w:r>
              <w:rPr>
                <w:rFonts w:ascii="Arial Black" w:hAnsi="Arial Black"/>
                <w:caps/>
                <w:sz w:val="15"/>
                <w:lang w:val="ru-RU"/>
              </w:rPr>
              <w:t>дата</w:t>
            </w:r>
            <w:r>
              <w:rPr>
                <w:rFonts w:ascii="Arial Black" w:hAnsi="Arial Black"/>
                <w:caps/>
                <w:sz w:val="15"/>
              </w:rPr>
              <w:t>:  17</w:t>
            </w:r>
            <w:r w:rsidRPr="00A34A97">
              <w:rPr>
                <w:rFonts w:ascii="Arial Black" w:hAnsi="Arial Black"/>
                <w:caps/>
                <w:sz w:val="15"/>
              </w:rPr>
              <w:t xml:space="preserve"> </w:t>
            </w:r>
            <w:r>
              <w:rPr>
                <w:rFonts w:ascii="Arial Black" w:hAnsi="Arial Black"/>
                <w:caps/>
                <w:sz w:val="15"/>
                <w:lang w:val="ru-RU"/>
              </w:rPr>
              <w:t>сентября</w:t>
            </w:r>
            <w:r>
              <w:rPr>
                <w:rFonts w:ascii="Arial Black" w:hAnsi="Arial Black"/>
                <w:caps/>
                <w:sz w:val="15"/>
              </w:rPr>
              <w:t xml:space="preserve"> 2013</w:t>
            </w:r>
            <w:r w:rsidRPr="00A34A97">
              <w:rPr>
                <w:rFonts w:ascii="Arial Black" w:hAnsi="Arial Black"/>
                <w:caps/>
                <w:sz w:val="15"/>
              </w:rPr>
              <w:t xml:space="preserve"> </w:t>
            </w:r>
            <w:r>
              <w:rPr>
                <w:rFonts w:ascii="Arial Black" w:hAnsi="Arial Black"/>
                <w:caps/>
                <w:sz w:val="15"/>
                <w:lang w:val="ru-RU"/>
              </w:rPr>
              <w:t>г</w:t>
            </w:r>
            <w:r w:rsidRPr="00A34A97">
              <w:rPr>
                <w:rFonts w:ascii="Arial Black" w:hAnsi="Arial Black"/>
                <w:caps/>
                <w:sz w:val="15"/>
              </w:rPr>
              <w:t>.</w:t>
            </w:r>
            <w:r>
              <w:rPr>
                <w:rFonts w:ascii="Arial Black" w:hAnsi="Arial Black"/>
                <w:caps/>
                <w:sz w:val="15"/>
              </w:rPr>
              <w:t xml:space="preserve"> </w:t>
            </w:r>
            <w:r w:rsidRPr="0090731E">
              <w:rPr>
                <w:rFonts w:ascii="Arial Black" w:hAnsi="Arial Black"/>
                <w:caps/>
                <w:sz w:val="15"/>
              </w:rPr>
              <w:t xml:space="preserve"> </w:t>
            </w:r>
          </w:p>
        </w:tc>
      </w:tr>
    </w:tbl>
    <w:p w:rsidR="00922BFD" w:rsidRPr="008B2CC1" w:rsidRDefault="00922BFD" w:rsidP="00922BFD"/>
    <w:p w:rsidR="00922BFD" w:rsidRPr="008B2CC1" w:rsidRDefault="00922BFD" w:rsidP="00922BFD"/>
    <w:p w:rsidR="00922BFD" w:rsidRPr="008B2CC1" w:rsidRDefault="00922BFD" w:rsidP="00922BFD"/>
    <w:p w:rsidR="00922BFD" w:rsidRPr="008B2CC1" w:rsidRDefault="00922BFD" w:rsidP="00922BFD"/>
    <w:p w:rsidR="00922BFD" w:rsidRPr="008B2CC1" w:rsidRDefault="00922BFD" w:rsidP="00922BFD"/>
    <w:p w:rsidR="00922BFD" w:rsidRPr="003845C1" w:rsidRDefault="00EF1F66" w:rsidP="00922BFD">
      <w:pPr>
        <w:rPr>
          <w:b/>
          <w:sz w:val="28"/>
          <w:szCs w:val="28"/>
        </w:rPr>
      </w:pPr>
      <w:r>
        <w:rPr>
          <w:b/>
          <w:sz w:val="28"/>
          <w:szCs w:val="28"/>
        </w:rPr>
        <w:t>Генеральная Ассамблея ВОИС</w:t>
      </w:r>
    </w:p>
    <w:p w:rsidR="00922BFD" w:rsidRDefault="00922BFD" w:rsidP="00922BFD"/>
    <w:p w:rsidR="00922BFD" w:rsidRDefault="00922BFD" w:rsidP="00922BFD"/>
    <w:p w:rsidR="00922BFD" w:rsidRPr="003845C1" w:rsidRDefault="00EF1F66" w:rsidP="00922BFD">
      <w:pPr>
        <w:rPr>
          <w:b/>
          <w:sz w:val="24"/>
          <w:szCs w:val="24"/>
        </w:rPr>
      </w:pPr>
      <w:r w:rsidRPr="00EF1F66">
        <w:rPr>
          <w:b/>
          <w:sz w:val="24"/>
          <w:szCs w:val="24"/>
        </w:rPr>
        <w:t>Сорок третья (21-я очередная) сессия</w:t>
      </w:r>
    </w:p>
    <w:p w:rsidR="00922BFD" w:rsidRPr="003845C1" w:rsidRDefault="00EF1F66" w:rsidP="00922BFD">
      <w:pPr>
        <w:rPr>
          <w:b/>
          <w:sz w:val="24"/>
          <w:szCs w:val="24"/>
        </w:rPr>
      </w:pPr>
      <w:r w:rsidRPr="00EF1F66">
        <w:rPr>
          <w:b/>
          <w:sz w:val="24"/>
          <w:szCs w:val="24"/>
        </w:rPr>
        <w:t>Женева, 23 сентября - 2 октября 2013 г.</w:t>
      </w:r>
    </w:p>
    <w:p w:rsidR="00922BFD" w:rsidRPr="008B2CC1" w:rsidRDefault="00922BFD" w:rsidP="00922BFD"/>
    <w:p w:rsidR="00922BFD" w:rsidRPr="008B2CC1" w:rsidRDefault="00922BFD" w:rsidP="00922BFD"/>
    <w:p w:rsidR="00922BFD" w:rsidRPr="008B2CC1" w:rsidRDefault="00922BFD" w:rsidP="00922BFD"/>
    <w:p w:rsidR="00922BFD" w:rsidRPr="00EF1F66" w:rsidRDefault="00EF1F66" w:rsidP="00922BFD">
      <w:pPr>
        <w:rPr>
          <w:caps/>
          <w:sz w:val="24"/>
          <w:lang w:val="ru-RU"/>
        </w:rPr>
      </w:pPr>
      <w:r w:rsidRPr="00EF1F66">
        <w:rPr>
          <w:caps/>
          <w:sz w:val="24"/>
          <w:lang w:val="ru-RU"/>
        </w:rPr>
        <w:t xml:space="preserve">предлагаемое ОПРЕДЕЛЕНИЕ «РАСХОДОВ НА РАЗВИТИЕ» </w:t>
      </w:r>
      <w:r>
        <w:rPr>
          <w:caps/>
          <w:sz w:val="24"/>
          <w:lang w:val="ru-RU"/>
        </w:rPr>
        <w:t xml:space="preserve">в </w:t>
      </w:r>
      <w:r w:rsidRPr="00EF1F66">
        <w:rPr>
          <w:caps/>
          <w:sz w:val="24"/>
          <w:lang w:val="ru-RU"/>
        </w:rPr>
        <w:t>контекст</w:t>
      </w:r>
      <w:r>
        <w:rPr>
          <w:caps/>
          <w:sz w:val="24"/>
          <w:lang w:val="ru-RU"/>
        </w:rPr>
        <w:t xml:space="preserve">е </w:t>
      </w:r>
      <w:r w:rsidRPr="00EF1F66">
        <w:rPr>
          <w:caps/>
          <w:sz w:val="24"/>
          <w:lang w:val="ru-RU"/>
        </w:rPr>
        <w:t>программ</w:t>
      </w:r>
      <w:r>
        <w:rPr>
          <w:caps/>
          <w:sz w:val="24"/>
          <w:lang w:val="ru-RU"/>
        </w:rPr>
        <w:t xml:space="preserve">ы и </w:t>
      </w:r>
      <w:r w:rsidRPr="00EF1F66">
        <w:rPr>
          <w:caps/>
          <w:sz w:val="24"/>
          <w:lang w:val="ru-RU"/>
        </w:rPr>
        <w:t>бюджет</w:t>
      </w:r>
      <w:r>
        <w:rPr>
          <w:caps/>
          <w:sz w:val="24"/>
          <w:lang w:val="ru-RU"/>
        </w:rPr>
        <w:t>а</w:t>
      </w:r>
    </w:p>
    <w:p w:rsidR="00922BFD" w:rsidRPr="00EF1F66" w:rsidRDefault="00922BFD" w:rsidP="00922BFD">
      <w:pPr>
        <w:rPr>
          <w:lang w:val="ru-RU"/>
        </w:rPr>
      </w:pPr>
    </w:p>
    <w:p w:rsidR="00922BFD" w:rsidRPr="008B2CC1" w:rsidRDefault="00EF1F66" w:rsidP="00922BFD">
      <w:pPr>
        <w:rPr>
          <w:i/>
        </w:rPr>
      </w:pPr>
      <w:r>
        <w:rPr>
          <w:i/>
          <w:iCs/>
          <w:lang w:val="ru-RU"/>
        </w:rPr>
        <w:t>Документ</w:t>
      </w:r>
      <w:r w:rsidRPr="0015254A">
        <w:rPr>
          <w:i/>
          <w:iCs/>
        </w:rPr>
        <w:t xml:space="preserve"> </w:t>
      </w:r>
      <w:r w:rsidRPr="00934F84">
        <w:rPr>
          <w:i/>
        </w:rPr>
        <w:t>подготовлен Секретариатом</w:t>
      </w:r>
    </w:p>
    <w:p w:rsidR="00922BFD" w:rsidRDefault="00922BFD" w:rsidP="00922BFD"/>
    <w:p w:rsidR="00922BFD" w:rsidRDefault="00922BFD" w:rsidP="00922BFD"/>
    <w:p w:rsidR="00922BFD" w:rsidRDefault="00922BFD" w:rsidP="00922BFD"/>
    <w:p w:rsidR="00922BFD" w:rsidRDefault="00922BFD" w:rsidP="00922BFD"/>
    <w:p w:rsidR="00922BFD" w:rsidRPr="00B27A87" w:rsidRDefault="00922BFD" w:rsidP="00922BFD">
      <w:pPr>
        <w:rPr>
          <w:szCs w:val="22"/>
        </w:rPr>
      </w:pPr>
    </w:p>
    <w:p w:rsidR="00922BFD" w:rsidRPr="00B27A87" w:rsidRDefault="00EF1F66" w:rsidP="00922BFD">
      <w:pPr>
        <w:pStyle w:val="ONUME"/>
        <w:rPr>
          <w:szCs w:val="22"/>
          <w:lang w:val="it-IT"/>
        </w:rPr>
      </w:pPr>
      <w:r w:rsidRPr="00EF1F66">
        <w:rPr>
          <w:szCs w:val="22"/>
          <w:lang w:val="ru-RU"/>
        </w:rPr>
        <w:t xml:space="preserve">Вопрос </w:t>
      </w:r>
      <w:r>
        <w:rPr>
          <w:szCs w:val="22"/>
          <w:lang w:val="ru-RU"/>
        </w:rPr>
        <w:t>о</w:t>
      </w:r>
      <w:r w:rsidRPr="00EF1F66">
        <w:rPr>
          <w:szCs w:val="22"/>
          <w:lang w:val="ru-RU"/>
        </w:rPr>
        <w:t xml:space="preserve"> </w:t>
      </w:r>
      <w:r>
        <w:rPr>
          <w:szCs w:val="22"/>
          <w:lang w:val="ru-RU"/>
        </w:rPr>
        <w:t>предлагаемом</w:t>
      </w:r>
      <w:r w:rsidRPr="00EF1F66">
        <w:rPr>
          <w:szCs w:val="22"/>
          <w:lang w:val="ru-RU"/>
        </w:rPr>
        <w:t xml:space="preserve"> определени</w:t>
      </w:r>
      <w:r>
        <w:rPr>
          <w:szCs w:val="22"/>
          <w:lang w:val="ru-RU"/>
        </w:rPr>
        <w:t>и</w:t>
      </w:r>
      <w:r w:rsidRPr="00EF1F66">
        <w:rPr>
          <w:szCs w:val="22"/>
          <w:lang w:val="ru-RU"/>
        </w:rPr>
        <w:t xml:space="preserve"> «расходов на развитие» в контексте Программы и бюджета </w:t>
      </w:r>
      <w:r>
        <w:rPr>
          <w:szCs w:val="22"/>
          <w:lang w:val="ru-RU"/>
        </w:rPr>
        <w:t>обсуждался</w:t>
      </w:r>
      <w:r w:rsidRPr="00EF1F66">
        <w:rPr>
          <w:szCs w:val="22"/>
          <w:lang w:val="ru-RU"/>
        </w:rPr>
        <w:t xml:space="preserve"> </w:t>
      </w:r>
      <w:r>
        <w:rPr>
          <w:szCs w:val="22"/>
          <w:lang w:val="ru-RU"/>
        </w:rPr>
        <w:t>на</w:t>
      </w:r>
      <w:r w:rsidRPr="00EF1F66">
        <w:rPr>
          <w:szCs w:val="22"/>
          <w:lang w:val="ru-RU"/>
        </w:rPr>
        <w:t xml:space="preserve"> девятнадцат</w:t>
      </w:r>
      <w:r>
        <w:rPr>
          <w:szCs w:val="22"/>
          <w:lang w:val="ru-RU"/>
        </w:rPr>
        <w:t>ой</w:t>
      </w:r>
      <w:r w:rsidR="00922BFD">
        <w:rPr>
          <w:szCs w:val="22"/>
          <w:lang w:val="it-IT"/>
        </w:rPr>
        <w:t>,</w:t>
      </w:r>
      <w:r w:rsidRPr="00EF1F66">
        <w:rPr>
          <w:iCs/>
          <w:szCs w:val="22"/>
          <w:lang w:val="ru-RU"/>
        </w:rPr>
        <w:t xml:space="preserve"> двадцат</w:t>
      </w:r>
      <w:r>
        <w:rPr>
          <w:iCs/>
          <w:szCs w:val="22"/>
          <w:lang w:val="ru-RU"/>
        </w:rPr>
        <w:t>ой</w:t>
      </w:r>
      <w:r w:rsidRPr="00EF1F66">
        <w:rPr>
          <w:iCs/>
          <w:szCs w:val="22"/>
          <w:lang w:val="ru-RU"/>
        </w:rPr>
        <w:t xml:space="preserve"> </w:t>
      </w:r>
      <w:r>
        <w:rPr>
          <w:iCs/>
          <w:szCs w:val="22"/>
          <w:lang w:val="ru-RU"/>
        </w:rPr>
        <w:t>и</w:t>
      </w:r>
      <w:r w:rsidRPr="00EF1F66">
        <w:rPr>
          <w:iCs/>
          <w:szCs w:val="22"/>
          <w:lang w:val="ru-RU"/>
        </w:rPr>
        <w:t xml:space="preserve"> двадцать перв</w:t>
      </w:r>
      <w:r>
        <w:rPr>
          <w:iCs/>
          <w:szCs w:val="22"/>
          <w:lang w:val="ru-RU"/>
        </w:rPr>
        <w:t>ой</w:t>
      </w:r>
      <w:r w:rsidRPr="00EF1F66">
        <w:rPr>
          <w:iCs/>
          <w:szCs w:val="22"/>
          <w:lang w:val="ru-RU"/>
        </w:rPr>
        <w:t xml:space="preserve"> </w:t>
      </w:r>
      <w:r>
        <w:rPr>
          <w:iCs/>
          <w:szCs w:val="22"/>
          <w:lang w:val="ru-RU"/>
        </w:rPr>
        <w:t>сессиях</w:t>
      </w:r>
      <w:r w:rsidRPr="00EF1F66">
        <w:rPr>
          <w:iCs/>
          <w:szCs w:val="22"/>
          <w:lang w:val="ru-RU"/>
        </w:rPr>
        <w:t xml:space="preserve"> Комитета ВОИС по программе и бюджету </w:t>
      </w:r>
      <w:r w:rsidR="00922BFD">
        <w:rPr>
          <w:szCs w:val="22"/>
          <w:lang w:val="it-IT"/>
        </w:rPr>
        <w:t>(</w:t>
      </w:r>
      <w:r>
        <w:rPr>
          <w:szCs w:val="22"/>
          <w:lang w:val="ru-RU"/>
        </w:rPr>
        <w:t>КПБ</w:t>
      </w:r>
      <w:r w:rsidR="00922BFD">
        <w:rPr>
          <w:szCs w:val="22"/>
          <w:lang w:val="it-IT"/>
        </w:rPr>
        <w:t>)</w:t>
      </w:r>
      <w:r w:rsidR="00922BFD">
        <w:rPr>
          <w:rStyle w:val="FootnoteReference"/>
          <w:szCs w:val="22"/>
          <w:lang w:val="it-IT"/>
        </w:rPr>
        <w:footnoteReference w:id="2"/>
      </w:r>
      <w:r w:rsidR="00922BFD">
        <w:rPr>
          <w:szCs w:val="22"/>
          <w:lang w:val="it-IT"/>
        </w:rPr>
        <w:t xml:space="preserve">, </w:t>
      </w:r>
      <w:r>
        <w:rPr>
          <w:szCs w:val="22"/>
          <w:lang w:val="ru-RU"/>
        </w:rPr>
        <w:t>состоявшихся</w:t>
      </w:r>
      <w:r w:rsidRPr="00EF1F66">
        <w:rPr>
          <w:szCs w:val="22"/>
          <w:lang w:val="ru-RU"/>
        </w:rPr>
        <w:t>, соответств</w:t>
      </w:r>
      <w:r>
        <w:rPr>
          <w:szCs w:val="22"/>
          <w:lang w:val="ru-RU"/>
        </w:rPr>
        <w:t>енно</w:t>
      </w:r>
      <w:r w:rsidRPr="00EF1F66">
        <w:rPr>
          <w:szCs w:val="22"/>
          <w:lang w:val="ru-RU"/>
        </w:rPr>
        <w:t xml:space="preserve">, </w:t>
      </w:r>
      <w:r>
        <w:rPr>
          <w:szCs w:val="22"/>
          <w:lang w:val="ru-RU"/>
        </w:rPr>
        <w:t>в</w:t>
      </w:r>
      <w:r w:rsidRPr="00EF1F66">
        <w:rPr>
          <w:szCs w:val="22"/>
          <w:lang w:val="ru-RU"/>
        </w:rPr>
        <w:t xml:space="preserve"> </w:t>
      </w:r>
      <w:r w:rsidR="00922BFD">
        <w:rPr>
          <w:szCs w:val="22"/>
          <w:lang w:val="it-IT"/>
        </w:rPr>
        <w:t xml:space="preserve">2012 </w:t>
      </w:r>
      <w:r>
        <w:rPr>
          <w:szCs w:val="22"/>
          <w:lang w:val="ru-RU"/>
        </w:rPr>
        <w:t>г</w:t>
      </w:r>
      <w:r w:rsidRPr="00EF1F66">
        <w:rPr>
          <w:szCs w:val="22"/>
          <w:lang w:val="ru-RU"/>
        </w:rPr>
        <w:t xml:space="preserve">. </w:t>
      </w:r>
      <w:r>
        <w:rPr>
          <w:szCs w:val="22"/>
          <w:lang w:val="ru-RU"/>
        </w:rPr>
        <w:t xml:space="preserve">и </w:t>
      </w:r>
      <w:r w:rsidR="00922BFD">
        <w:rPr>
          <w:szCs w:val="22"/>
          <w:lang w:val="it-IT"/>
        </w:rPr>
        <w:t xml:space="preserve">2013 </w:t>
      </w:r>
      <w:r>
        <w:rPr>
          <w:szCs w:val="22"/>
          <w:lang w:val="ru-RU"/>
        </w:rPr>
        <w:t>г.</w:t>
      </w:r>
      <w:r w:rsidR="00922BFD" w:rsidRPr="00B27A87">
        <w:rPr>
          <w:szCs w:val="22"/>
          <w:lang w:val="it-IT"/>
        </w:rPr>
        <w:t xml:space="preserve"> </w:t>
      </w:r>
    </w:p>
    <w:p w:rsidR="00922BFD" w:rsidRPr="00EF1F66" w:rsidRDefault="00EF1F66" w:rsidP="00922BFD">
      <w:pPr>
        <w:pStyle w:val="ONUME"/>
        <w:rPr>
          <w:lang w:val="it-IT"/>
        </w:rPr>
      </w:pPr>
      <w:r>
        <w:rPr>
          <w:lang w:val="ru-RU"/>
        </w:rPr>
        <w:t>Согласно</w:t>
      </w:r>
      <w:r w:rsidRPr="00EF1F66">
        <w:rPr>
          <w:lang w:val="it-IT"/>
        </w:rPr>
        <w:t xml:space="preserve"> </w:t>
      </w:r>
      <w:r w:rsidRPr="00EF1F66">
        <w:rPr>
          <w:lang w:val="ru-RU"/>
        </w:rPr>
        <w:t>рекомендаци</w:t>
      </w:r>
      <w:r>
        <w:rPr>
          <w:lang w:val="ru-RU"/>
        </w:rPr>
        <w:t>и</w:t>
      </w:r>
      <w:r w:rsidRPr="00EF1F66">
        <w:rPr>
          <w:lang w:val="it-IT"/>
        </w:rPr>
        <w:t xml:space="preserve"> </w:t>
      </w:r>
      <w:r>
        <w:rPr>
          <w:szCs w:val="22"/>
          <w:lang w:val="ru-RU"/>
        </w:rPr>
        <w:t>КПБ</w:t>
      </w:r>
      <w:r w:rsidRPr="00EF1F66">
        <w:rPr>
          <w:szCs w:val="22"/>
          <w:lang w:val="it-IT"/>
        </w:rPr>
        <w:t xml:space="preserve">, </w:t>
      </w:r>
      <w:r>
        <w:rPr>
          <w:szCs w:val="22"/>
          <w:lang w:val="ru-RU"/>
        </w:rPr>
        <w:t>принятой</w:t>
      </w:r>
      <w:r w:rsidRPr="00EF1F66">
        <w:rPr>
          <w:szCs w:val="22"/>
          <w:lang w:val="it-IT"/>
        </w:rPr>
        <w:t xml:space="preserve"> </w:t>
      </w:r>
      <w:r>
        <w:rPr>
          <w:szCs w:val="22"/>
          <w:lang w:val="ru-RU"/>
        </w:rPr>
        <w:t>на</w:t>
      </w:r>
      <w:r w:rsidRPr="00EF1F66">
        <w:rPr>
          <w:szCs w:val="22"/>
          <w:lang w:val="it-IT"/>
        </w:rPr>
        <w:t xml:space="preserve"> </w:t>
      </w:r>
      <w:r>
        <w:rPr>
          <w:szCs w:val="22"/>
          <w:lang w:val="ru-RU"/>
        </w:rPr>
        <w:t>его</w:t>
      </w:r>
      <w:r w:rsidRPr="00EF1F66">
        <w:rPr>
          <w:szCs w:val="22"/>
          <w:lang w:val="it-IT"/>
        </w:rPr>
        <w:t xml:space="preserve"> </w:t>
      </w:r>
      <w:r w:rsidRPr="00EF1F66">
        <w:rPr>
          <w:szCs w:val="22"/>
          <w:lang w:val="ru-RU"/>
        </w:rPr>
        <w:t>двадцать</w:t>
      </w:r>
      <w:r w:rsidRPr="00EF1F66">
        <w:rPr>
          <w:szCs w:val="22"/>
          <w:lang w:val="it-IT"/>
        </w:rPr>
        <w:t xml:space="preserve"> </w:t>
      </w:r>
      <w:r w:rsidRPr="00EF1F66">
        <w:rPr>
          <w:szCs w:val="22"/>
          <w:lang w:val="ru-RU"/>
        </w:rPr>
        <w:t>перв</w:t>
      </w:r>
      <w:r>
        <w:rPr>
          <w:szCs w:val="22"/>
          <w:lang w:val="ru-RU"/>
        </w:rPr>
        <w:t>ой</w:t>
      </w:r>
      <w:r w:rsidRPr="00EF1F66">
        <w:rPr>
          <w:szCs w:val="22"/>
          <w:lang w:val="it-IT"/>
        </w:rPr>
        <w:t xml:space="preserve"> </w:t>
      </w:r>
      <w:r>
        <w:rPr>
          <w:szCs w:val="22"/>
          <w:lang w:val="ru-RU"/>
        </w:rPr>
        <w:t>сессии</w:t>
      </w:r>
      <w:r w:rsidR="00922BFD" w:rsidRPr="00EF1F66">
        <w:rPr>
          <w:lang w:val="it-IT"/>
        </w:rPr>
        <w:t xml:space="preserve"> (</w:t>
      </w:r>
      <w:r>
        <w:rPr>
          <w:lang w:val="ru-RU"/>
        </w:rPr>
        <w:t>см</w:t>
      </w:r>
      <w:r w:rsidRPr="00EF1F66">
        <w:rPr>
          <w:lang w:val="it-IT"/>
        </w:rPr>
        <w:t xml:space="preserve">. </w:t>
      </w:r>
      <w:r w:rsidRPr="00EF1F66">
        <w:rPr>
          <w:lang w:val="ru-RU"/>
        </w:rPr>
        <w:t>документ</w:t>
      </w:r>
      <w:r w:rsidR="00922BFD" w:rsidRPr="00EF1F66">
        <w:rPr>
          <w:lang w:val="it-IT"/>
        </w:rPr>
        <w:t xml:space="preserve"> A/51/14), </w:t>
      </w:r>
      <w:r>
        <w:rPr>
          <w:lang w:val="ru-RU"/>
        </w:rPr>
        <w:t>к</w:t>
      </w:r>
      <w:r w:rsidRPr="00EF1F66">
        <w:rPr>
          <w:lang w:val="it-IT"/>
        </w:rPr>
        <w:t xml:space="preserve"> </w:t>
      </w:r>
      <w:r w:rsidRPr="00EF1F66">
        <w:rPr>
          <w:lang w:val="ru-RU"/>
        </w:rPr>
        <w:t>настоящ</w:t>
      </w:r>
      <w:r>
        <w:rPr>
          <w:lang w:val="ru-RU"/>
        </w:rPr>
        <w:t>ему</w:t>
      </w:r>
      <w:r w:rsidRPr="00EF1F66">
        <w:rPr>
          <w:lang w:val="it-IT"/>
        </w:rPr>
        <w:t xml:space="preserve"> </w:t>
      </w:r>
      <w:r w:rsidRPr="00EF1F66">
        <w:rPr>
          <w:lang w:val="ru-RU"/>
        </w:rPr>
        <w:t>документ</w:t>
      </w:r>
      <w:r>
        <w:rPr>
          <w:lang w:val="ru-RU"/>
        </w:rPr>
        <w:t>у</w:t>
      </w:r>
      <w:r w:rsidRPr="00EF1F66">
        <w:rPr>
          <w:lang w:val="it-IT"/>
        </w:rPr>
        <w:t xml:space="preserve"> </w:t>
      </w:r>
      <w:r>
        <w:rPr>
          <w:lang w:val="ru-RU"/>
        </w:rPr>
        <w:t>прилагается</w:t>
      </w:r>
      <w:r w:rsidRPr="00EF1F66">
        <w:rPr>
          <w:lang w:val="it-IT"/>
        </w:rPr>
        <w:t xml:space="preserve"> </w:t>
      </w:r>
      <w:r w:rsidRPr="00EF1F66">
        <w:rPr>
          <w:lang w:val="ru-RU"/>
        </w:rPr>
        <w:t>документ</w:t>
      </w:r>
      <w:r w:rsidRPr="00EF1F66">
        <w:rPr>
          <w:lang w:val="it-IT"/>
        </w:rPr>
        <w:t xml:space="preserve"> </w:t>
      </w:r>
      <w:r w:rsidR="00922BFD" w:rsidRPr="00EF1F66">
        <w:rPr>
          <w:lang w:val="it-IT"/>
        </w:rPr>
        <w:t>WO/PBC/19/25</w:t>
      </w:r>
      <w:r w:rsidRPr="00EF1F66">
        <w:rPr>
          <w:lang w:val="it-IT"/>
        </w:rPr>
        <w:t xml:space="preserve">, </w:t>
      </w:r>
      <w:r w:rsidRPr="00EF1F66">
        <w:rPr>
          <w:lang w:val="ru-RU"/>
        </w:rPr>
        <w:t>содерж</w:t>
      </w:r>
      <w:r>
        <w:rPr>
          <w:lang w:val="ru-RU"/>
        </w:rPr>
        <w:t>ащий</w:t>
      </w:r>
      <w:r w:rsidRPr="00EF1F66">
        <w:rPr>
          <w:lang w:val="it-IT"/>
        </w:rPr>
        <w:t xml:space="preserve"> </w:t>
      </w:r>
      <w:r w:rsidRPr="00EF1F66">
        <w:rPr>
          <w:szCs w:val="22"/>
          <w:lang w:val="ru-RU"/>
        </w:rPr>
        <w:t>определени</w:t>
      </w:r>
      <w:r>
        <w:rPr>
          <w:szCs w:val="22"/>
          <w:lang w:val="ru-RU"/>
        </w:rPr>
        <w:t>е</w:t>
      </w:r>
      <w:r w:rsidRPr="00EF1F66">
        <w:rPr>
          <w:szCs w:val="22"/>
          <w:lang w:val="ru-RU"/>
        </w:rPr>
        <w:t xml:space="preserve"> «расходов на развитие»</w:t>
      </w:r>
      <w:r>
        <w:rPr>
          <w:szCs w:val="22"/>
          <w:lang w:val="ru-RU"/>
        </w:rPr>
        <w:t>,</w:t>
      </w:r>
      <w:r w:rsidRPr="00EF1F66">
        <w:rPr>
          <w:szCs w:val="22"/>
          <w:lang w:val="ru-RU"/>
        </w:rPr>
        <w:t xml:space="preserve"> </w:t>
      </w:r>
      <w:r>
        <w:rPr>
          <w:lang w:val="ru-RU"/>
        </w:rPr>
        <w:t xml:space="preserve">предложенное </w:t>
      </w:r>
      <w:r w:rsidRPr="00EF1F66">
        <w:rPr>
          <w:lang w:val="ru-RU"/>
        </w:rPr>
        <w:t>Председател</w:t>
      </w:r>
      <w:r>
        <w:rPr>
          <w:lang w:val="ru-RU"/>
        </w:rPr>
        <w:t>ем</w:t>
      </w:r>
      <w:r w:rsidRPr="00EF1F66">
        <w:rPr>
          <w:lang w:val="it-IT"/>
        </w:rPr>
        <w:t xml:space="preserve"> </w:t>
      </w:r>
      <w:r>
        <w:rPr>
          <w:lang w:val="ru-RU"/>
        </w:rPr>
        <w:t>КПБ</w:t>
      </w:r>
      <w:r w:rsidR="00922BFD" w:rsidRPr="00EF1F66">
        <w:rPr>
          <w:lang w:val="it-IT"/>
        </w:rPr>
        <w:t xml:space="preserve"> </w:t>
      </w:r>
      <w:r>
        <w:rPr>
          <w:lang w:val="ru-RU"/>
        </w:rPr>
        <w:t xml:space="preserve">для </w:t>
      </w:r>
      <w:r w:rsidRPr="00EF1F66">
        <w:rPr>
          <w:szCs w:val="22"/>
          <w:lang w:val="ru-RU"/>
        </w:rPr>
        <w:t>рассмотрени</w:t>
      </w:r>
      <w:r>
        <w:rPr>
          <w:lang w:val="ru-RU"/>
        </w:rPr>
        <w:t xml:space="preserve">я на </w:t>
      </w:r>
      <w:r w:rsidRPr="00EF1F66">
        <w:rPr>
          <w:lang w:val="ru-RU"/>
        </w:rPr>
        <w:t>Генеральной Ассамблее</w:t>
      </w:r>
      <w:r>
        <w:rPr>
          <w:lang w:val="ru-RU"/>
        </w:rPr>
        <w:t xml:space="preserve"> </w:t>
      </w:r>
      <w:r w:rsidRPr="00EF1F66">
        <w:rPr>
          <w:lang w:val="ru-RU"/>
        </w:rPr>
        <w:t>ВОИС</w:t>
      </w:r>
      <w:r w:rsidR="00922BFD" w:rsidRPr="00EF1F66">
        <w:rPr>
          <w:szCs w:val="22"/>
          <w:lang w:val="it-IT"/>
        </w:rPr>
        <w:t>.</w:t>
      </w:r>
      <w:r w:rsidR="00922BFD" w:rsidRPr="00EF1F66">
        <w:rPr>
          <w:lang w:val="it-IT"/>
        </w:rPr>
        <w:t xml:space="preserve"> </w:t>
      </w:r>
    </w:p>
    <w:p w:rsidR="00922BFD" w:rsidRPr="00EF1F66" w:rsidRDefault="00922BFD" w:rsidP="00922BFD">
      <w:pPr>
        <w:pStyle w:val="DecisionInvitingPara"/>
        <w:tabs>
          <w:tab w:val="left" w:pos="6096"/>
        </w:tabs>
        <w:ind w:left="5533"/>
        <w:rPr>
          <w:rFonts w:ascii="Arial" w:hAnsi="Arial" w:cs="Arial"/>
          <w:sz w:val="22"/>
          <w:szCs w:val="22"/>
          <w:lang w:val="ru-RU"/>
        </w:rPr>
      </w:pPr>
      <w:r w:rsidRPr="00EF1F66">
        <w:rPr>
          <w:rFonts w:ascii="Arial" w:hAnsi="Arial" w:cs="Arial"/>
          <w:sz w:val="22"/>
          <w:szCs w:val="22"/>
          <w:lang w:val="ru-RU"/>
        </w:rPr>
        <w:t>3.</w:t>
      </w:r>
      <w:r w:rsidRPr="00EF1F66">
        <w:rPr>
          <w:rFonts w:ascii="Arial" w:hAnsi="Arial" w:cs="Arial"/>
          <w:sz w:val="22"/>
          <w:szCs w:val="22"/>
          <w:lang w:val="ru-RU"/>
        </w:rPr>
        <w:tab/>
      </w:r>
      <w:r w:rsidR="00EF1F66" w:rsidRPr="00EF1F66">
        <w:rPr>
          <w:rFonts w:ascii="Arial" w:hAnsi="Arial" w:cs="Arial"/>
          <w:sz w:val="22"/>
          <w:szCs w:val="22"/>
          <w:lang w:val="ru-RU"/>
        </w:rPr>
        <w:t>Генеральной Ассамблее ВОИС предлагается рассмотреть данный вопрос и принять соответствующее решение</w:t>
      </w:r>
      <w:r w:rsidRPr="00EF1F66">
        <w:rPr>
          <w:rFonts w:ascii="Arial" w:hAnsi="Arial" w:cs="Arial"/>
          <w:sz w:val="22"/>
          <w:szCs w:val="22"/>
          <w:lang w:val="ru-RU"/>
        </w:rPr>
        <w:t>.</w:t>
      </w:r>
    </w:p>
    <w:p w:rsidR="00922BFD" w:rsidRPr="00EF1F66" w:rsidRDefault="00922BFD" w:rsidP="00922BFD">
      <w:pPr>
        <w:pStyle w:val="Endofdocument-Annex"/>
        <w:rPr>
          <w:lang w:val="ru-RU"/>
        </w:rPr>
      </w:pPr>
    </w:p>
    <w:p w:rsidR="00922BFD" w:rsidRPr="00EF1F66" w:rsidRDefault="00922BFD" w:rsidP="00922BFD">
      <w:pPr>
        <w:pStyle w:val="Endofdocument-Annex"/>
        <w:rPr>
          <w:lang w:val="ru-RU"/>
        </w:rPr>
      </w:pPr>
    </w:p>
    <w:p w:rsidR="00922BFD" w:rsidRPr="00EF1F66" w:rsidRDefault="00922BFD" w:rsidP="00922BFD">
      <w:pPr>
        <w:pStyle w:val="Endofdocument-Annex"/>
        <w:rPr>
          <w:lang w:val="ru-RU"/>
        </w:rPr>
      </w:pPr>
    </w:p>
    <w:p w:rsidR="00922BFD" w:rsidRDefault="00922BFD" w:rsidP="00922BFD">
      <w:pPr>
        <w:pStyle w:val="Endofdocument-Annex"/>
        <w:rPr>
          <w:lang w:val="ru-RU"/>
        </w:rPr>
        <w:sectPr w:rsidR="00922BFD" w:rsidSect="00605827">
          <w:headerReference w:type="default" r:id="rId9"/>
          <w:endnotePr>
            <w:numFmt w:val="decimal"/>
          </w:endnotePr>
          <w:pgSz w:w="11907" w:h="16840" w:code="9"/>
          <w:pgMar w:top="567" w:right="1134" w:bottom="1418" w:left="1418" w:header="510" w:footer="1021" w:gutter="0"/>
          <w:cols w:space="720"/>
          <w:titlePg/>
        </w:sectPr>
      </w:pPr>
      <w:r>
        <w:t>[</w:t>
      </w:r>
      <w:r w:rsidR="00EF1F66" w:rsidRPr="00EF1F66">
        <w:rPr>
          <w:lang w:val="ru-RU"/>
        </w:rPr>
        <w:t>Документ</w:t>
      </w:r>
      <w:r>
        <w:t xml:space="preserve"> WO/PBC/19/25 </w:t>
      </w:r>
      <w:r w:rsidR="00EF1F66">
        <w:rPr>
          <w:lang w:val="ru-RU"/>
        </w:rPr>
        <w:t>следует</w:t>
      </w:r>
      <w:r>
        <w:t>]</w:t>
      </w:r>
    </w:p>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922BFD" w:rsidRDefault="00EC4E49" w:rsidP="00916EE2">
            <w:pPr>
              <w:rPr>
                <w:lang w:val="ru-RU"/>
              </w:rPr>
            </w:pPr>
          </w:p>
        </w:tc>
        <w:tc>
          <w:tcPr>
            <w:tcW w:w="4337" w:type="dxa"/>
            <w:tcBorders>
              <w:bottom w:val="single" w:sz="4" w:space="0" w:color="auto"/>
            </w:tcBorders>
            <w:tcMar>
              <w:left w:w="0" w:type="dxa"/>
              <w:right w:w="0" w:type="dxa"/>
            </w:tcMar>
          </w:tcPr>
          <w:p w:rsidR="00EC4E49" w:rsidRPr="008B2CC1" w:rsidRDefault="00C759FF" w:rsidP="00916EE2">
            <w:r>
              <w:rPr>
                <w:noProof/>
                <w:lang w:eastAsia="en-US"/>
              </w:rPr>
              <w:drawing>
                <wp:inline distT="0" distB="0" distL="0" distR="0" wp14:anchorId="6087AACD" wp14:editId="4FB056DC">
                  <wp:extent cx="1805305" cy="1341755"/>
                  <wp:effectExtent l="0" t="0" r="4445" b="0"/>
                  <wp:docPr id="1" name="Picture 1" descr="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R-B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5305" cy="134175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A34A97" w:rsidRDefault="00A34A97" w:rsidP="00916EE2">
            <w:pPr>
              <w:jc w:val="right"/>
              <w:rPr>
                <w:lang w:val="ru-RU"/>
              </w:rPr>
            </w:pPr>
            <w:r>
              <w:rPr>
                <w:b/>
                <w:sz w:val="40"/>
                <w:szCs w:val="40"/>
              </w:rPr>
              <w:t>R</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606FA6" w:rsidP="00916EE2">
            <w:pPr>
              <w:jc w:val="right"/>
              <w:rPr>
                <w:rFonts w:ascii="Arial Black" w:hAnsi="Arial Black"/>
                <w:caps/>
                <w:sz w:val="15"/>
              </w:rPr>
            </w:pPr>
            <w:r>
              <w:rPr>
                <w:rFonts w:ascii="Arial Black" w:hAnsi="Arial Black"/>
                <w:caps/>
                <w:sz w:val="15"/>
              </w:rPr>
              <w:t>wo/pbc/19</w:t>
            </w:r>
            <w:r w:rsidR="00644734">
              <w:rPr>
                <w:rFonts w:ascii="Arial Black" w:hAnsi="Arial Black"/>
                <w:caps/>
                <w:sz w:val="15"/>
              </w:rPr>
              <w:t>/</w:t>
            </w:r>
            <w:bookmarkStart w:id="2" w:name="Code"/>
            <w:bookmarkEnd w:id="2"/>
            <w:r w:rsidR="00644734">
              <w:rPr>
                <w:rFonts w:ascii="Arial Black" w:hAnsi="Arial Black"/>
                <w:caps/>
                <w:sz w:val="15"/>
              </w:rPr>
              <w:t>25</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A34A97" w:rsidP="00916EE2">
            <w:pPr>
              <w:jc w:val="right"/>
              <w:rPr>
                <w:rFonts w:ascii="Arial Black" w:hAnsi="Arial Black"/>
                <w:caps/>
                <w:sz w:val="15"/>
              </w:rPr>
            </w:pPr>
            <w:r>
              <w:rPr>
                <w:rFonts w:ascii="Arial Black" w:hAnsi="Arial Black"/>
                <w:caps/>
                <w:sz w:val="15"/>
                <w:lang w:val="ru-RU"/>
              </w:rPr>
              <w:t>оригинал</w:t>
            </w:r>
            <w:r w:rsidR="00644734">
              <w:rPr>
                <w:rFonts w:ascii="Arial Black" w:hAnsi="Arial Black"/>
                <w:caps/>
                <w:sz w:val="15"/>
              </w:rPr>
              <w:t xml:space="preserve">:  </w:t>
            </w:r>
            <w:r>
              <w:rPr>
                <w:rFonts w:ascii="Arial Black" w:hAnsi="Arial Black"/>
                <w:caps/>
                <w:sz w:val="15"/>
                <w:lang w:val="ru-RU"/>
              </w:rPr>
              <w:t>английский</w:t>
            </w:r>
            <w:r w:rsidR="00A42DAF">
              <w:rPr>
                <w:rFonts w:ascii="Arial Black" w:hAnsi="Arial Black"/>
                <w:caps/>
                <w:sz w:val="15"/>
              </w:rPr>
              <w:t xml:space="preserve"> </w:t>
            </w:r>
            <w:r w:rsidR="008B2CC1" w:rsidRPr="0090731E">
              <w:rPr>
                <w:rFonts w:ascii="Arial Black" w:hAnsi="Arial Black"/>
                <w:caps/>
                <w:sz w:val="15"/>
              </w:rPr>
              <w:t xml:space="preserve"> </w:t>
            </w:r>
            <w:bookmarkStart w:id="3" w:name="Original"/>
            <w:bookmarkEnd w:id="3"/>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A34A97" w:rsidP="00916EE2">
            <w:pPr>
              <w:jc w:val="right"/>
              <w:rPr>
                <w:rFonts w:ascii="Arial Black" w:hAnsi="Arial Black"/>
                <w:caps/>
                <w:sz w:val="15"/>
              </w:rPr>
            </w:pPr>
            <w:r>
              <w:rPr>
                <w:rFonts w:ascii="Arial Black" w:hAnsi="Arial Black"/>
                <w:caps/>
                <w:sz w:val="15"/>
                <w:lang w:val="ru-RU"/>
              </w:rPr>
              <w:t>дата</w:t>
            </w:r>
            <w:r w:rsidR="00644734">
              <w:rPr>
                <w:rFonts w:ascii="Arial Black" w:hAnsi="Arial Black"/>
                <w:caps/>
                <w:sz w:val="15"/>
              </w:rPr>
              <w:t xml:space="preserve">:  </w:t>
            </w:r>
            <w:r w:rsidRPr="00A34A97">
              <w:rPr>
                <w:rFonts w:ascii="Arial Black" w:hAnsi="Arial Black"/>
                <w:caps/>
                <w:sz w:val="15"/>
              </w:rPr>
              <w:t xml:space="preserve">4 </w:t>
            </w:r>
            <w:r>
              <w:rPr>
                <w:rFonts w:ascii="Arial Black" w:hAnsi="Arial Black"/>
                <w:caps/>
                <w:sz w:val="15"/>
                <w:lang w:val="ru-RU"/>
              </w:rPr>
              <w:t>сентября</w:t>
            </w:r>
            <w:r w:rsidR="00644734">
              <w:rPr>
                <w:rFonts w:ascii="Arial Black" w:hAnsi="Arial Black"/>
                <w:caps/>
                <w:sz w:val="15"/>
              </w:rPr>
              <w:t xml:space="preserve"> 2012</w:t>
            </w:r>
            <w:r w:rsidRPr="00A34A97">
              <w:rPr>
                <w:rFonts w:ascii="Arial Black" w:hAnsi="Arial Black"/>
                <w:caps/>
                <w:sz w:val="15"/>
              </w:rPr>
              <w:t xml:space="preserve"> </w:t>
            </w:r>
            <w:r>
              <w:rPr>
                <w:rFonts w:ascii="Arial Black" w:hAnsi="Arial Black"/>
                <w:caps/>
                <w:sz w:val="15"/>
                <w:lang w:val="ru-RU"/>
              </w:rPr>
              <w:t>г</w:t>
            </w:r>
            <w:r w:rsidRPr="00A34A97">
              <w:rPr>
                <w:rFonts w:ascii="Arial Black" w:hAnsi="Arial Black"/>
                <w:caps/>
                <w:sz w:val="15"/>
              </w:rPr>
              <w:t>.</w:t>
            </w:r>
            <w:r w:rsidR="00A42DAF">
              <w:rPr>
                <w:rFonts w:ascii="Arial Black" w:hAnsi="Arial Black"/>
                <w:caps/>
                <w:sz w:val="15"/>
              </w:rPr>
              <w:t xml:space="preserve"> </w:t>
            </w:r>
            <w:r w:rsidR="008B2CC1" w:rsidRPr="0090731E">
              <w:rPr>
                <w:rFonts w:ascii="Arial Black" w:hAnsi="Arial Black"/>
                <w:caps/>
                <w:sz w:val="15"/>
              </w:rPr>
              <w:t xml:space="preserve"> </w:t>
            </w:r>
            <w:bookmarkStart w:id="4" w:name="Date"/>
            <w:bookmarkEnd w:id="4"/>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A34A97" w:rsidRDefault="00A34A97" w:rsidP="008B2CC1">
      <w:pPr>
        <w:rPr>
          <w:b/>
          <w:sz w:val="28"/>
          <w:szCs w:val="28"/>
          <w:lang w:val="ru-RU"/>
        </w:rPr>
      </w:pPr>
      <w:r>
        <w:rPr>
          <w:b/>
          <w:sz w:val="28"/>
          <w:szCs w:val="28"/>
          <w:lang w:val="ru-RU"/>
        </w:rPr>
        <w:t>Комитет по программе и бюджету</w:t>
      </w:r>
    </w:p>
    <w:p w:rsidR="003845C1" w:rsidRPr="00A34A97" w:rsidRDefault="003845C1" w:rsidP="003845C1">
      <w:pPr>
        <w:rPr>
          <w:lang w:val="ru-RU"/>
        </w:rPr>
      </w:pPr>
    </w:p>
    <w:p w:rsidR="003845C1" w:rsidRPr="00A34A97" w:rsidRDefault="003845C1" w:rsidP="003845C1">
      <w:pPr>
        <w:rPr>
          <w:lang w:val="ru-RU"/>
        </w:rPr>
      </w:pPr>
    </w:p>
    <w:p w:rsidR="008B2CC1" w:rsidRPr="00A34A97" w:rsidRDefault="00A34A97" w:rsidP="008B2CC1">
      <w:pPr>
        <w:rPr>
          <w:b/>
          <w:sz w:val="24"/>
          <w:szCs w:val="24"/>
          <w:lang w:val="ru-RU"/>
        </w:rPr>
      </w:pPr>
      <w:r>
        <w:rPr>
          <w:b/>
          <w:sz w:val="24"/>
          <w:szCs w:val="24"/>
          <w:lang w:val="ru-RU"/>
        </w:rPr>
        <w:t>Девятнадцатая сессия</w:t>
      </w:r>
    </w:p>
    <w:p w:rsidR="008B2CC1" w:rsidRPr="00A34A97" w:rsidRDefault="00A34A97" w:rsidP="008B2CC1">
      <w:pPr>
        <w:rPr>
          <w:b/>
          <w:sz w:val="24"/>
          <w:szCs w:val="24"/>
          <w:lang w:val="ru-RU"/>
        </w:rPr>
      </w:pPr>
      <w:r>
        <w:rPr>
          <w:b/>
          <w:sz w:val="24"/>
          <w:szCs w:val="24"/>
          <w:lang w:val="ru-RU"/>
        </w:rPr>
        <w:t>Женева</w:t>
      </w:r>
      <w:r w:rsidR="00606FA6" w:rsidRPr="00A34A97">
        <w:rPr>
          <w:b/>
          <w:sz w:val="24"/>
          <w:szCs w:val="24"/>
          <w:lang w:val="ru-RU"/>
        </w:rPr>
        <w:t xml:space="preserve">, </w:t>
      </w:r>
      <w:r>
        <w:rPr>
          <w:b/>
          <w:sz w:val="24"/>
          <w:szCs w:val="24"/>
          <w:lang w:val="ru-RU"/>
        </w:rPr>
        <w:t>10 - 14 сентября</w:t>
      </w:r>
      <w:r w:rsidR="00606FA6" w:rsidRPr="00A34A97">
        <w:rPr>
          <w:b/>
          <w:sz w:val="24"/>
          <w:szCs w:val="24"/>
          <w:lang w:val="ru-RU"/>
        </w:rPr>
        <w:t xml:space="preserve"> 2012</w:t>
      </w:r>
      <w:r>
        <w:rPr>
          <w:b/>
          <w:sz w:val="24"/>
          <w:szCs w:val="24"/>
          <w:lang w:val="ru-RU"/>
        </w:rPr>
        <w:t xml:space="preserve"> г.</w:t>
      </w:r>
    </w:p>
    <w:p w:rsidR="008B2CC1" w:rsidRPr="00A34A97" w:rsidRDefault="008B2CC1" w:rsidP="008B2CC1">
      <w:pPr>
        <w:rPr>
          <w:lang w:val="ru-RU"/>
        </w:rPr>
      </w:pPr>
    </w:p>
    <w:p w:rsidR="008B2CC1" w:rsidRPr="00A34A97" w:rsidRDefault="008B2CC1" w:rsidP="008B2CC1">
      <w:pPr>
        <w:rPr>
          <w:lang w:val="ru-RU"/>
        </w:rPr>
      </w:pPr>
    </w:p>
    <w:p w:rsidR="008B2CC1" w:rsidRPr="00A34A97" w:rsidRDefault="008B2CC1" w:rsidP="008B2CC1">
      <w:pPr>
        <w:rPr>
          <w:lang w:val="ru-RU"/>
        </w:rPr>
      </w:pPr>
    </w:p>
    <w:p w:rsidR="00E853DA" w:rsidRPr="00A34A97" w:rsidRDefault="00A34A97" w:rsidP="00E853DA">
      <w:pPr>
        <w:rPr>
          <w:caps/>
          <w:sz w:val="24"/>
          <w:lang w:val="ru-RU"/>
        </w:rPr>
      </w:pPr>
      <w:bookmarkStart w:id="5" w:name="TitleOfDoc"/>
      <w:bookmarkEnd w:id="5"/>
      <w:r>
        <w:rPr>
          <w:caps/>
          <w:sz w:val="24"/>
          <w:lang w:val="ru-RU"/>
        </w:rPr>
        <w:t>ПРЕДЛОЖЕНИЕ ПРЕДСЕДАТЕЛЯ КОМИТЕТА ПО ПРОГРАММЕ И БЮДЖЕТУ (КПБ)</w:t>
      </w:r>
      <w:r w:rsidR="00E853DA" w:rsidRPr="00A34A97">
        <w:rPr>
          <w:caps/>
          <w:sz w:val="24"/>
          <w:lang w:val="ru-RU"/>
        </w:rPr>
        <w:t>;</w:t>
      </w:r>
    </w:p>
    <w:p w:rsidR="008B2CC1" w:rsidRPr="0015254A" w:rsidRDefault="00A34A97" w:rsidP="00E853DA">
      <w:pPr>
        <w:rPr>
          <w:caps/>
          <w:sz w:val="24"/>
          <w:lang w:val="ru-RU"/>
        </w:rPr>
      </w:pPr>
      <w:r>
        <w:rPr>
          <w:lang w:val="ru-RU"/>
        </w:rPr>
        <w:t>ОПРЕДЕЛЕНИЕ</w:t>
      </w:r>
      <w:r w:rsidR="00EF1F66">
        <w:rPr>
          <w:lang w:val="ru-RU"/>
        </w:rPr>
        <w:t xml:space="preserve"> </w:t>
      </w:r>
      <w:r w:rsidR="00EF1F66" w:rsidRPr="00EF1F66">
        <w:rPr>
          <w:lang w:val="ru-RU"/>
        </w:rPr>
        <w:t>«</w:t>
      </w:r>
      <w:r w:rsidR="0015254A">
        <w:rPr>
          <w:lang w:val="ru-RU"/>
        </w:rPr>
        <w:t>РАСХОДОВ НА РАЗВИТИЕ</w:t>
      </w:r>
      <w:r w:rsidR="00EF1F66" w:rsidRPr="00EF1F66">
        <w:rPr>
          <w:lang w:val="ru-RU"/>
        </w:rPr>
        <w:t>»</w:t>
      </w:r>
    </w:p>
    <w:p w:rsidR="008B2CC1" w:rsidRPr="0015254A" w:rsidRDefault="00E853DA" w:rsidP="008B2CC1">
      <w:pPr>
        <w:rPr>
          <w:lang w:val="ru-RU"/>
        </w:rPr>
      </w:pPr>
      <w:r w:rsidRPr="0015254A">
        <w:rPr>
          <w:lang w:val="ru-RU"/>
        </w:rPr>
        <w:t>(</w:t>
      </w:r>
      <w:r w:rsidR="0015254A">
        <w:rPr>
          <w:lang w:val="ru-RU"/>
        </w:rPr>
        <w:t>ПУНКТ 9 ПОВЕСТКИ ДНЯ</w:t>
      </w:r>
      <w:r w:rsidRPr="0015254A">
        <w:rPr>
          <w:lang w:val="ru-RU"/>
        </w:rPr>
        <w:t>)</w:t>
      </w:r>
    </w:p>
    <w:p w:rsidR="008B2CC1" w:rsidRPr="0015254A" w:rsidRDefault="008B2CC1" w:rsidP="008B2CC1">
      <w:pPr>
        <w:rPr>
          <w:i/>
          <w:lang w:val="ru-RU"/>
        </w:rPr>
      </w:pPr>
      <w:bookmarkStart w:id="6" w:name="Prepared"/>
      <w:bookmarkEnd w:id="6"/>
    </w:p>
    <w:p w:rsidR="00AC205C" w:rsidRPr="00E853DA" w:rsidRDefault="0015254A">
      <w:pPr>
        <w:rPr>
          <w:i/>
          <w:iCs/>
        </w:rPr>
      </w:pPr>
      <w:r>
        <w:rPr>
          <w:i/>
          <w:iCs/>
          <w:lang w:val="ru-RU"/>
        </w:rPr>
        <w:t>Документ</w:t>
      </w:r>
      <w:r w:rsidRPr="0015254A">
        <w:rPr>
          <w:i/>
          <w:iCs/>
        </w:rPr>
        <w:t xml:space="preserve"> </w:t>
      </w:r>
      <w:r>
        <w:rPr>
          <w:i/>
          <w:iCs/>
          <w:lang w:val="ru-RU"/>
        </w:rPr>
        <w:t>представлен</w:t>
      </w:r>
      <w:r w:rsidRPr="0015254A">
        <w:rPr>
          <w:i/>
          <w:iCs/>
        </w:rPr>
        <w:t xml:space="preserve"> </w:t>
      </w:r>
      <w:r>
        <w:rPr>
          <w:i/>
          <w:iCs/>
          <w:lang w:val="ru-RU"/>
        </w:rPr>
        <w:t>Председателем</w:t>
      </w:r>
      <w:r w:rsidRPr="0015254A">
        <w:rPr>
          <w:i/>
          <w:iCs/>
        </w:rPr>
        <w:t xml:space="preserve"> </w:t>
      </w:r>
      <w:r>
        <w:rPr>
          <w:i/>
          <w:iCs/>
          <w:lang w:val="ru-RU"/>
        </w:rPr>
        <w:t>КПБ</w:t>
      </w:r>
    </w:p>
    <w:p w:rsidR="000F5E56" w:rsidRDefault="000F5E56"/>
    <w:p w:rsidR="00E853DA" w:rsidRDefault="00E853DA" w:rsidP="00E853DA"/>
    <w:p w:rsidR="008C143C" w:rsidRPr="00367E9F" w:rsidRDefault="00644734" w:rsidP="008C143C">
      <w:pPr>
        <w:pStyle w:val="FootnoteText"/>
        <w:rPr>
          <w:sz w:val="22"/>
          <w:szCs w:val="22"/>
          <w:lang w:val="ru-RU"/>
        </w:rPr>
      </w:pPr>
      <w:r w:rsidRPr="0015254A">
        <w:rPr>
          <w:sz w:val="22"/>
          <w:szCs w:val="22"/>
          <w:lang w:val="ru-RU"/>
        </w:rPr>
        <w:t>1.</w:t>
      </w:r>
      <w:r w:rsidRPr="0015254A">
        <w:rPr>
          <w:sz w:val="22"/>
          <w:szCs w:val="22"/>
          <w:lang w:val="ru-RU"/>
        </w:rPr>
        <w:tab/>
      </w:r>
      <w:r w:rsidR="0015254A">
        <w:rPr>
          <w:sz w:val="22"/>
          <w:szCs w:val="22"/>
          <w:lang w:val="ru-RU"/>
        </w:rPr>
        <w:t>Учитывая</w:t>
      </w:r>
      <w:r w:rsidR="0015254A" w:rsidRPr="0015254A">
        <w:rPr>
          <w:sz w:val="22"/>
          <w:szCs w:val="22"/>
          <w:lang w:val="ru-RU"/>
        </w:rPr>
        <w:t xml:space="preserve"> </w:t>
      </w:r>
      <w:r w:rsidR="0015254A">
        <w:rPr>
          <w:sz w:val="22"/>
          <w:szCs w:val="22"/>
          <w:lang w:val="ru-RU"/>
        </w:rPr>
        <w:t>озабоченность</w:t>
      </w:r>
      <w:r w:rsidR="0015254A" w:rsidRPr="0015254A">
        <w:rPr>
          <w:sz w:val="22"/>
          <w:szCs w:val="22"/>
          <w:lang w:val="ru-RU"/>
        </w:rPr>
        <w:t xml:space="preserve">, </w:t>
      </w:r>
      <w:r w:rsidR="0015254A">
        <w:rPr>
          <w:sz w:val="22"/>
          <w:szCs w:val="22"/>
          <w:lang w:val="ru-RU"/>
        </w:rPr>
        <w:t>выраженную</w:t>
      </w:r>
      <w:r w:rsidR="0015254A" w:rsidRPr="0015254A">
        <w:rPr>
          <w:sz w:val="22"/>
          <w:szCs w:val="22"/>
          <w:lang w:val="ru-RU"/>
        </w:rPr>
        <w:t xml:space="preserve"> </w:t>
      </w:r>
      <w:r w:rsidR="0015254A">
        <w:rPr>
          <w:sz w:val="22"/>
          <w:szCs w:val="22"/>
          <w:lang w:val="ru-RU"/>
        </w:rPr>
        <w:t>несколькими</w:t>
      </w:r>
      <w:r w:rsidR="0015254A" w:rsidRPr="0015254A">
        <w:rPr>
          <w:sz w:val="22"/>
          <w:szCs w:val="22"/>
          <w:lang w:val="ru-RU"/>
        </w:rPr>
        <w:t xml:space="preserve"> </w:t>
      </w:r>
      <w:r w:rsidR="0015254A">
        <w:rPr>
          <w:sz w:val="22"/>
          <w:szCs w:val="22"/>
          <w:lang w:val="ru-RU"/>
        </w:rPr>
        <w:t>делегациями</w:t>
      </w:r>
      <w:r w:rsidR="0015254A" w:rsidRPr="0015254A">
        <w:rPr>
          <w:sz w:val="22"/>
          <w:szCs w:val="22"/>
          <w:lang w:val="ru-RU"/>
        </w:rPr>
        <w:t xml:space="preserve"> </w:t>
      </w:r>
      <w:r w:rsidR="0015254A">
        <w:rPr>
          <w:sz w:val="22"/>
          <w:szCs w:val="22"/>
          <w:lang w:val="ru-RU"/>
        </w:rPr>
        <w:t>в</w:t>
      </w:r>
      <w:r w:rsidR="0015254A" w:rsidRPr="0015254A">
        <w:rPr>
          <w:sz w:val="22"/>
          <w:szCs w:val="22"/>
          <w:lang w:val="ru-RU"/>
        </w:rPr>
        <w:t xml:space="preserve"> </w:t>
      </w:r>
      <w:r w:rsidR="0015254A">
        <w:rPr>
          <w:sz w:val="22"/>
          <w:szCs w:val="22"/>
          <w:lang w:val="ru-RU"/>
        </w:rPr>
        <w:t>ходе</w:t>
      </w:r>
      <w:r w:rsidR="0015254A" w:rsidRPr="0015254A">
        <w:rPr>
          <w:sz w:val="22"/>
          <w:szCs w:val="22"/>
          <w:lang w:val="ru-RU"/>
        </w:rPr>
        <w:t xml:space="preserve"> 18-</w:t>
      </w:r>
      <w:r w:rsidR="0015254A">
        <w:rPr>
          <w:sz w:val="22"/>
          <w:szCs w:val="22"/>
          <w:lang w:val="ru-RU"/>
        </w:rPr>
        <w:t>й</w:t>
      </w:r>
      <w:r w:rsidR="0015254A" w:rsidRPr="0015254A">
        <w:rPr>
          <w:sz w:val="22"/>
          <w:szCs w:val="22"/>
          <w:lang w:val="ru-RU"/>
        </w:rPr>
        <w:t xml:space="preserve"> </w:t>
      </w:r>
      <w:r w:rsidR="0015254A">
        <w:rPr>
          <w:sz w:val="22"/>
          <w:szCs w:val="22"/>
          <w:lang w:val="ru-RU"/>
        </w:rPr>
        <w:t>сессии</w:t>
      </w:r>
      <w:r w:rsidR="0015254A" w:rsidRPr="0015254A">
        <w:rPr>
          <w:sz w:val="22"/>
          <w:szCs w:val="22"/>
          <w:lang w:val="ru-RU"/>
        </w:rPr>
        <w:t xml:space="preserve"> </w:t>
      </w:r>
      <w:r w:rsidR="0015254A">
        <w:rPr>
          <w:sz w:val="22"/>
          <w:szCs w:val="22"/>
          <w:lang w:val="ru-RU"/>
        </w:rPr>
        <w:t>КПБ</w:t>
      </w:r>
      <w:r w:rsidR="0015254A" w:rsidRPr="0015254A">
        <w:rPr>
          <w:sz w:val="22"/>
          <w:szCs w:val="22"/>
          <w:lang w:val="ru-RU"/>
        </w:rPr>
        <w:t xml:space="preserve">, </w:t>
      </w:r>
      <w:r w:rsidR="0015254A">
        <w:rPr>
          <w:sz w:val="22"/>
          <w:szCs w:val="22"/>
          <w:lang w:val="ru-RU"/>
        </w:rPr>
        <w:t>определение</w:t>
      </w:r>
      <w:r w:rsidR="0015254A" w:rsidRPr="0015254A">
        <w:rPr>
          <w:sz w:val="22"/>
          <w:szCs w:val="22"/>
          <w:lang w:val="ru-RU"/>
        </w:rPr>
        <w:t xml:space="preserve"> </w:t>
      </w:r>
      <w:r w:rsidR="0015254A">
        <w:rPr>
          <w:sz w:val="22"/>
          <w:szCs w:val="22"/>
          <w:lang w:val="ru-RU"/>
        </w:rPr>
        <w:t>расходов</w:t>
      </w:r>
      <w:r w:rsidR="0015254A" w:rsidRPr="0015254A">
        <w:rPr>
          <w:sz w:val="22"/>
          <w:szCs w:val="22"/>
          <w:lang w:val="ru-RU"/>
        </w:rPr>
        <w:t xml:space="preserve"> </w:t>
      </w:r>
      <w:r w:rsidR="0015254A">
        <w:rPr>
          <w:sz w:val="22"/>
          <w:szCs w:val="22"/>
          <w:lang w:val="ru-RU"/>
        </w:rPr>
        <w:t>на</w:t>
      </w:r>
      <w:r w:rsidR="0015254A" w:rsidRPr="0015254A">
        <w:rPr>
          <w:sz w:val="22"/>
          <w:szCs w:val="22"/>
          <w:lang w:val="ru-RU"/>
        </w:rPr>
        <w:t xml:space="preserve"> </w:t>
      </w:r>
      <w:r w:rsidR="0015254A">
        <w:rPr>
          <w:sz w:val="22"/>
          <w:szCs w:val="22"/>
          <w:lang w:val="ru-RU"/>
        </w:rPr>
        <w:t>развитие</w:t>
      </w:r>
      <w:r w:rsidR="0015254A" w:rsidRPr="0015254A">
        <w:rPr>
          <w:sz w:val="22"/>
          <w:szCs w:val="22"/>
          <w:lang w:val="ru-RU"/>
        </w:rPr>
        <w:t xml:space="preserve"> </w:t>
      </w:r>
      <w:r w:rsidR="0015254A">
        <w:rPr>
          <w:sz w:val="22"/>
          <w:szCs w:val="22"/>
          <w:lang w:val="ru-RU"/>
        </w:rPr>
        <w:t>в</w:t>
      </w:r>
      <w:r w:rsidR="0015254A" w:rsidRPr="0015254A">
        <w:rPr>
          <w:sz w:val="22"/>
          <w:szCs w:val="22"/>
          <w:lang w:val="ru-RU"/>
        </w:rPr>
        <w:t xml:space="preserve"> </w:t>
      </w:r>
      <w:r w:rsidR="0015254A">
        <w:rPr>
          <w:sz w:val="22"/>
          <w:szCs w:val="22"/>
          <w:lang w:val="ru-RU"/>
        </w:rPr>
        <w:t>контексте</w:t>
      </w:r>
      <w:r w:rsidR="0015254A" w:rsidRPr="0015254A">
        <w:rPr>
          <w:sz w:val="22"/>
          <w:szCs w:val="22"/>
          <w:lang w:val="ru-RU"/>
        </w:rPr>
        <w:t xml:space="preserve"> </w:t>
      </w:r>
      <w:r w:rsidR="0015254A">
        <w:rPr>
          <w:sz w:val="22"/>
          <w:szCs w:val="22"/>
          <w:lang w:val="ru-RU"/>
        </w:rPr>
        <w:t>Программы</w:t>
      </w:r>
      <w:r w:rsidR="0015254A" w:rsidRPr="0015254A">
        <w:rPr>
          <w:sz w:val="22"/>
          <w:szCs w:val="22"/>
          <w:lang w:val="ru-RU"/>
        </w:rPr>
        <w:t xml:space="preserve"> </w:t>
      </w:r>
      <w:r w:rsidR="0015254A">
        <w:rPr>
          <w:sz w:val="22"/>
          <w:szCs w:val="22"/>
          <w:lang w:val="ru-RU"/>
        </w:rPr>
        <w:t>и</w:t>
      </w:r>
      <w:r w:rsidR="0015254A" w:rsidRPr="0015254A">
        <w:rPr>
          <w:sz w:val="22"/>
          <w:szCs w:val="22"/>
          <w:lang w:val="ru-RU"/>
        </w:rPr>
        <w:t xml:space="preserve"> </w:t>
      </w:r>
      <w:r w:rsidR="0015254A">
        <w:rPr>
          <w:sz w:val="22"/>
          <w:szCs w:val="22"/>
          <w:lang w:val="ru-RU"/>
        </w:rPr>
        <w:t>бюджета</w:t>
      </w:r>
      <w:r w:rsidR="0015254A" w:rsidRPr="0015254A">
        <w:rPr>
          <w:sz w:val="22"/>
          <w:szCs w:val="22"/>
          <w:lang w:val="ru-RU"/>
        </w:rPr>
        <w:t xml:space="preserve"> </w:t>
      </w:r>
      <w:r w:rsidR="0015254A">
        <w:rPr>
          <w:sz w:val="22"/>
          <w:szCs w:val="22"/>
          <w:lang w:val="ru-RU"/>
        </w:rPr>
        <w:t>на</w:t>
      </w:r>
      <w:r w:rsidR="0015254A" w:rsidRPr="0015254A">
        <w:rPr>
          <w:sz w:val="22"/>
          <w:szCs w:val="22"/>
          <w:lang w:val="ru-RU"/>
        </w:rPr>
        <w:t xml:space="preserve"> </w:t>
      </w:r>
      <w:r w:rsidR="008C143C" w:rsidRPr="0015254A">
        <w:rPr>
          <w:sz w:val="22"/>
          <w:szCs w:val="22"/>
          <w:lang w:val="ru-RU"/>
        </w:rPr>
        <w:t>2012</w:t>
      </w:r>
      <w:r w:rsidR="0015254A" w:rsidRPr="0015254A">
        <w:rPr>
          <w:sz w:val="22"/>
          <w:szCs w:val="22"/>
          <w:lang w:val="ru-RU"/>
        </w:rPr>
        <w:t>-20</w:t>
      </w:r>
      <w:r w:rsidR="008C143C" w:rsidRPr="0015254A">
        <w:rPr>
          <w:sz w:val="22"/>
          <w:szCs w:val="22"/>
          <w:lang w:val="ru-RU"/>
        </w:rPr>
        <w:t>13</w:t>
      </w:r>
      <w:r w:rsidR="0015254A" w:rsidRPr="0015254A">
        <w:rPr>
          <w:sz w:val="22"/>
          <w:szCs w:val="22"/>
          <w:lang w:val="ru-RU"/>
        </w:rPr>
        <w:t xml:space="preserve"> </w:t>
      </w:r>
      <w:r w:rsidR="0015254A">
        <w:rPr>
          <w:sz w:val="22"/>
          <w:szCs w:val="22"/>
          <w:lang w:val="ru-RU"/>
        </w:rPr>
        <w:t>гг</w:t>
      </w:r>
      <w:r w:rsidR="0015254A" w:rsidRPr="0015254A">
        <w:rPr>
          <w:sz w:val="22"/>
          <w:szCs w:val="22"/>
          <w:lang w:val="ru-RU"/>
        </w:rPr>
        <w:t xml:space="preserve">. </w:t>
      </w:r>
      <w:r w:rsidR="0015254A">
        <w:rPr>
          <w:sz w:val="22"/>
          <w:szCs w:val="22"/>
          <w:lang w:val="ru-RU"/>
        </w:rPr>
        <w:t xml:space="preserve">рассматривалось в качестве временного определения для целей </w:t>
      </w:r>
      <w:r w:rsidR="008C143C" w:rsidRPr="0015254A">
        <w:rPr>
          <w:sz w:val="22"/>
          <w:szCs w:val="22"/>
          <w:lang w:val="ru-RU"/>
        </w:rPr>
        <w:t xml:space="preserve"> </w:t>
      </w:r>
      <w:r w:rsidR="0015254A">
        <w:rPr>
          <w:sz w:val="22"/>
          <w:szCs w:val="22"/>
          <w:lang w:val="ru-RU"/>
        </w:rPr>
        <w:t>Программы</w:t>
      </w:r>
      <w:r w:rsidR="0015254A" w:rsidRPr="0015254A">
        <w:rPr>
          <w:sz w:val="22"/>
          <w:szCs w:val="22"/>
          <w:lang w:val="ru-RU"/>
        </w:rPr>
        <w:t xml:space="preserve"> </w:t>
      </w:r>
      <w:r w:rsidR="0015254A">
        <w:rPr>
          <w:sz w:val="22"/>
          <w:szCs w:val="22"/>
          <w:lang w:val="ru-RU"/>
        </w:rPr>
        <w:t>и</w:t>
      </w:r>
      <w:r w:rsidR="0015254A" w:rsidRPr="0015254A">
        <w:rPr>
          <w:sz w:val="22"/>
          <w:szCs w:val="22"/>
          <w:lang w:val="ru-RU"/>
        </w:rPr>
        <w:t xml:space="preserve"> </w:t>
      </w:r>
      <w:r w:rsidR="0015254A">
        <w:rPr>
          <w:sz w:val="22"/>
          <w:szCs w:val="22"/>
          <w:lang w:val="ru-RU"/>
        </w:rPr>
        <w:t>бюджета</w:t>
      </w:r>
      <w:r w:rsidR="0015254A" w:rsidRPr="0015254A">
        <w:rPr>
          <w:sz w:val="22"/>
          <w:szCs w:val="22"/>
          <w:lang w:val="ru-RU"/>
        </w:rPr>
        <w:t xml:space="preserve"> </w:t>
      </w:r>
      <w:r w:rsidR="0015254A">
        <w:rPr>
          <w:sz w:val="22"/>
          <w:szCs w:val="22"/>
          <w:lang w:val="ru-RU"/>
        </w:rPr>
        <w:t>на</w:t>
      </w:r>
      <w:r w:rsidR="0015254A" w:rsidRPr="0015254A">
        <w:rPr>
          <w:sz w:val="22"/>
          <w:szCs w:val="22"/>
          <w:lang w:val="ru-RU"/>
        </w:rPr>
        <w:t xml:space="preserve"> </w:t>
      </w:r>
      <w:r w:rsidR="0015254A">
        <w:rPr>
          <w:sz w:val="22"/>
          <w:szCs w:val="22"/>
          <w:lang w:val="ru-RU"/>
        </w:rPr>
        <w:t xml:space="preserve">двухлетний период </w:t>
      </w:r>
      <w:r w:rsidR="0015254A" w:rsidRPr="0015254A">
        <w:rPr>
          <w:sz w:val="22"/>
          <w:szCs w:val="22"/>
          <w:lang w:val="ru-RU"/>
        </w:rPr>
        <w:t xml:space="preserve">2012-2013 </w:t>
      </w:r>
      <w:r w:rsidR="0015254A">
        <w:rPr>
          <w:sz w:val="22"/>
          <w:szCs w:val="22"/>
          <w:lang w:val="ru-RU"/>
        </w:rPr>
        <w:t>гг</w:t>
      </w:r>
      <w:r w:rsidR="0015254A" w:rsidRPr="0015254A">
        <w:rPr>
          <w:sz w:val="22"/>
          <w:szCs w:val="22"/>
          <w:lang w:val="ru-RU"/>
        </w:rPr>
        <w:t>.</w:t>
      </w:r>
      <w:r w:rsidR="008C143C" w:rsidRPr="0015254A">
        <w:rPr>
          <w:sz w:val="22"/>
          <w:szCs w:val="22"/>
          <w:lang w:val="ru-RU"/>
        </w:rPr>
        <w:t xml:space="preserve">  </w:t>
      </w:r>
      <w:r w:rsidR="0015254A">
        <w:rPr>
          <w:sz w:val="22"/>
          <w:szCs w:val="22"/>
          <w:lang w:val="ru-RU"/>
        </w:rPr>
        <w:t>Было</w:t>
      </w:r>
      <w:r w:rsidR="0015254A" w:rsidRPr="0015254A">
        <w:rPr>
          <w:sz w:val="22"/>
          <w:szCs w:val="22"/>
          <w:lang w:val="ru-RU"/>
        </w:rPr>
        <w:t xml:space="preserve"> </w:t>
      </w:r>
      <w:r w:rsidR="0015254A">
        <w:rPr>
          <w:sz w:val="22"/>
          <w:szCs w:val="22"/>
          <w:lang w:val="ru-RU"/>
        </w:rPr>
        <w:t>решено</w:t>
      </w:r>
      <w:r w:rsidR="0015254A" w:rsidRPr="0015254A">
        <w:rPr>
          <w:sz w:val="22"/>
          <w:szCs w:val="22"/>
          <w:lang w:val="ru-RU"/>
        </w:rPr>
        <w:t xml:space="preserve">, </w:t>
      </w:r>
      <w:r w:rsidR="0015254A">
        <w:rPr>
          <w:sz w:val="22"/>
          <w:szCs w:val="22"/>
          <w:lang w:val="ru-RU"/>
        </w:rPr>
        <w:t>что</w:t>
      </w:r>
      <w:r w:rsidR="0015254A" w:rsidRPr="0015254A">
        <w:rPr>
          <w:sz w:val="22"/>
          <w:szCs w:val="22"/>
          <w:lang w:val="ru-RU"/>
        </w:rPr>
        <w:t xml:space="preserve"> </w:t>
      </w:r>
      <w:r w:rsidR="0015254A">
        <w:rPr>
          <w:sz w:val="22"/>
          <w:szCs w:val="22"/>
          <w:lang w:val="ru-RU"/>
        </w:rPr>
        <w:t>это</w:t>
      </w:r>
      <w:r w:rsidR="0015254A" w:rsidRPr="0015254A">
        <w:rPr>
          <w:sz w:val="22"/>
          <w:szCs w:val="22"/>
          <w:lang w:val="ru-RU"/>
        </w:rPr>
        <w:t xml:space="preserve"> </w:t>
      </w:r>
      <w:r w:rsidR="0015254A">
        <w:rPr>
          <w:sz w:val="22"/>
          <w:szCs w:val="22"/>
          <w:lang w:val="ru-RU"/>
        </w:rPr>
        <w:t>определение</w:t>
      </w:r>
      <w:r w:rsidR="0015254A" w:rsidRPr="0015254A">
        <w:rPr>
          <w:sz w:val="22"/>
          <w:szCs w:val="22"/>
          <w:lang w:val="ru-RU"/>
        </w:rPr>
        <w:t xml:space="preserve"> </w:t>
      </w:r>
      <w:r w:rsidR="0015254A">
        <w:rPr>
          <w:sz w:val="22"/>
          <w:szCs w:val="22"/>
          <w:lang w:val="ru-RU"/>
        </w:rPr>
        <w:t>будет</w:t>
      </w:r>
      <w:r w:rsidR="0015254A" w:rsidRPr="0015254A">
        <w:rPr>
          <w:sz w:val="22"/>
          <w:szCs w:val="22"/>
          <w:lang w:val="ru-RU"/>
        </w:rPr>
        <w:t xml:space="preserve"> </w:t>
      </w:r>
      <w:r w:rsidR="0015254A">
        <w:rPr>
          <w:sz w:val="22"/>
          <w:szCs w:val="22"/>
          <w:lang w:val="ru-RU"/>
        </w:rPr>
        <w:t>доработано</w:t>
      </w:r>
      <w:r w:rsidR="0015254A" w:rsidRPr="0015254A">
        <w:rPr>
          <w:sz w:val="22"/>
          <w:szCs w:val="22"/>
          <w:lang w:val="ru-RU"/>
        </w:rPr>
        <w:t xml:space="preserve"> </w:t>
      </w:r>
      <w:r w:rsidR="0015254A">
        <w:rPr>
          <w:sz w:val="22"/>
          <w:szCs w:val="22"/>
          <w:lang w:val="ru-RU"/>
        </w:rPr>
        <w:t>в</w:t>
      </w:r>
      <w:r w:rsidR="0015254A" w:rsidRPr="0015254A">
        <w:rPr>
          <w:sz w:val="22"/>
          <w:szCs w:val="22"/>
          <w:lang w:val="ru-RU"/>
        </w:rPr>
        <w:t xml:space="preserve"> </w:t>
      </w:r>
      <w:r w:rsidR="0015254A">
        <w:rPr>
          <w:sz w:val="22"/>
          <w:szCs w:val="22"/>
          <w:lang w:val="ru-RU"/>
        </w:rPr>
        <w:t>ходе</w:t>
      </w:r>
      <w:r w:rsidR="0015254A" w:rsidRPr="0015254A">
        <w:rPr>
          <w:sz w:val="22"/>
          <w:szCs w:val="22"/>
          <w:lang w:val="ru-RU"/>
        </w:rPr>
        <w:t xml:space="preserve"> </w:t>
      </w:r>
      <w:r w:rsidR="0015254A">
        <w:rPr>
          <w:sz w:val="22"/>
          <w:szCs w:val="22"/>
          <w:lang w:val="ru-RU"/>
        </w:rPr>
        <w:t>неофициальных</w:t>
      </w:r>
      <w:r w:rsidR="0015254A" w:rsidRPr="0015254A">
        <w:rPr>
          <w:sz w:val="22"/>
          <w:szCs w:val="22"/>
          <w:lang w:val="ru-RU"/>
        </w:rPr>
        <w:t xml:space="preserve"> </w:t>
      </w:r>
      <w:r w:rsidR="0015254A">
        <w:rPr>
          <w:sz w:val="22"/>
          <w:szCs w:val="22"/>
          <w:lang w:val="ru-RU"/>
        </w:rPr>
        <w:t>консультаций</w:t>
      </w:r>
      <w:r w:rsidR="0015254A" w:rsidRPr="0015254A">
        <w:rPr>
          <w:sz w:val="22"/>
          <w:szCs w:val="22"/>
          <w:lang w:val="ru-RU"/>
        </w:rPr>
        <w:t xml:space="preserve">, </w:t>
      </w:r>
      <w:r w:rsidR="0015254A">
        <w:rPr>
          <w:sz w:val="22"/>
          <w:szCs w:val="22"/>
          <w:lang w:val="ru-RU"/>
        </w:rPr>
        <w:t>проводимых</w:t>
      </w:r>
      <w:r w:rsidR="0015254A" w:rsidRPr="0015254A">
        <w:rPr>
          <w:sz w:val="22"/>
          <w:szCs w:val="22"/>
          <w:lang w:val="ru-RU"/>
        </w:rPr>
        <w:t xml:space="preserve"> </w:t>
      </w:r>
      <w:r w:rsidR="0015254A">
        <w:rPr>
          <w:sz w:val="22"/>
          <w:szCs w:val="22"/>
          <w:lang w:val="ru-RU"/>
        </w:rPr>
        <w:t>Председателем</w:t>
      </w:r>
      <w:r w:rsidR="0015254A" w:rsidRPr="0015254A">
        <w:rPr>
          <w:sz w:val="22"/>
          <w:szCs w:val="22"/>
          <w:lang w:val="ru-RU"/>
        </w:rPr>
        <w:t xml:space="preserve"> </w:t>
      </w:r>
      <w:r w:rsidR="0015254A">
        <w:rPr>
          <w:sz w:val="22"/>
          <w:szCs w:val="22"/>
          <w:lang w:val="ru-RU"/>
        </w:rPr>
        <w:t>КПБ</w:t>
      </w:r>
      <w:r w:rsidR="0015254A" w:rsidRPr="0015254A">
        <w:rPr>
          <w:sz w:val="22"/>
          <w:szCs w:val="22"/>
          <w:lang w:val="ru-RU"/>
        </w:rPr>
        <w:t xml:space="preserve">, </w:t>
      </w:r>
      <w:r w:rsidR="0015254A">
        <w:rPr>
          <w:sz w:val="22"/>
          <w:szCs w:val="22"/>
          <w:lang w:val="ru-RU"/>
        </w:rPr>
        <w:t>с</w:t>
      </w:r>
      <w:r w:rsidR="0015254A" w:rsidRPr="0015254A">
        <w:rPr>
          <w:sz w:val="22"/>
          <w:szCs w:val="22"/>
          <w:lang w:val="ru-RU"/>
        </w:rPr>
        <w:t xml:space="preserve"> </w:t>
      </w:r>
      <w:r w:rsidR="0015254A">
        <w:rPr>
          <w:sz w:val="22"/>
          <w:szCs w:val="22"/>
          <w:lang w:val="ru-RU"/>
        </w:rPr>
        <w:t>тем</w:t>
      </w:r>
      <w:r w:rsidR="0015254A" w:rsidRPr="0015254A">
        <w:rPr>
          <w:sz w:val="22"/>
          <w:szCs w:val="22"/>
          <w:lang w:val="ru-RU"/>
        </w:rPr>
        <w:t xml:space="preserve">, </w:t>
      </w:r>
      <w:r w:rsidR="0015254A">
        <w:rPr>
          <w:sz w:val="22"/>
          <w:szCs w:val="22"/>
          <w:lang w:val="ru-RU"/>
        </w:rPr>
        <w:t>чтобы</w:t>
      </w:r>
      <w:r w:rsidR="0015254A" w:rsidRPr="0015254A">
        <w:rPr>
          <w:sz w:val="22"/>
          <w:szCs w:val="22"/>
          <w:lang w:val="ru-RU"/>
        </w:rPr>
        <w:t xml:space="preserve"> </w:t>
      </w:r>
      <w:r w:rsidR="0015254A">
        <w:rPr>
          <w:sz w:val="22"/>
          <w:szCs w:val="22"/>
          <w:lang w:val="ru-RU"/>
        </w:rPr>
        <w:t>выработать</w:t>
      </w:r>
      <w:r w:rsidR="0015254A" w:rsidRPr="0015254A">
        <w:rPr>
          <w:sz w:val="22"/>
          <w:szCs w:val="22"/>
          <w:lang w:val="ru-RU"/>
        </w:rPr>
        <w:t xml:space="preserve"> </w:t>
      </w:r>
      <w:r w:rsidR="0015254A">
        <w:rPr>
          <w:sz w:val="22"/>
          <w:szCs w:val="22"/>
          <w:lang w:val="ru-RU"/>
        </w:rPr>
        <w:t>более</w:t>
      </w:r>
      <w:r w:rsidR="0015254A" w:rsidRPr="0015254A">
        <w:rPr>
          <w:sz w:val="22"/>
          <w:szCs w:val="22"/>
          <w:lang w:val="ru-RU"/>
        </w:rPr>
        <w:t xml:space="preserve"> </w:t>
      </w:r>
      <w:r w:rsidR="0015254A">
        <w:rPr>
          <w:sz w:val="22"/>
          <w:szCs w:val="22"/>
          <w:lang w:val="ru-RU"/>
        </w:rPr>
        <w:t>точное</w:t>
      </w:r>
      <w:r w:rsidR="0015254A" w:rsidRPr="0015254A">
        <w:rPr>
          <w:sz w:val="22"/>
          <w:szCs w:val="22"/>
          <w:lang w:val="ru-RU"/>
        </w:rPr>
        <w:t xml:space="preserve"> </w:t>
      </w:r>
      <w:r w:rsidR="0015254A">
        <w:rPr>
          <w:sz w:val="22"/>
          <w:szCs w:val="22"/>
          <w:lang w:val="ru-RU"/>
        </w:rPr>
        <w:t>определение</w:t>
      </w:r>
      <w:r w:rsidR="0015254A" w:rsidRPr="0015254A">
        <w:rPr>
          <w:sz w:val="22"/>
          <w:szCs w:val="22"/>
          <w:lang w:val="ru-RU"/>
        </w:rPr>
        <w:t xml:space="preserve"> «</w:t>
      </w:r>
      <w:r w:rsidR="0015254A">
        <w:rPr>
          <w:sz w:val="22"/>
          <w:szCs w:val="22"/>
          <w:lang w:val="ru-RU"/>
        </w:rPr>
        <w:t>расходов</w:t>
      </w:r>
      <w:r w:rsidR="0015254A" w:rsidRPr="0015254A">
        <w:rPr>
          <w:sz w:val="22"/>
          <w:szCs w:val="22"/>
          <w:lang w:val="ru-RU"/>
        </w:rPr>
        <w:t xml:space="preserve"> </w:t>
      </w:r>
      <w:r w:rsidR="0015254A">
        <w:rPr>
          <w:sz w:val="22"/>
          <w:szCs w:val="22"/>
          <w:lang w:val="ru-RU"/>
        </w:rPr>
        <w:t>на</w:t>
      </w:r>
      <w:r w:rsidR="0015254A" w:rsidRPr="0015254A">
        <w:rPr>
          <w:sz w:val="22"/>
          <w:szCs w:val="22"/>
          <w:lang w:val="ru-RU"/>
        </w:rPr>
        <w:t xml:space="preserve"> </w:t>
      </w:r>
      <w:r w:rsidR="0015254A">
        <w:rPr>
          <w:sz w:val="22"/>
          <w:szCs w:val="22"/>
          <w:lang w:val="ru-RU"/>
        </w:rPr>
        <w:t>развитие» в контексте Программы и бюджета ВОИС</w:t>
      </w:r>
      <w:r w:rsidR="008C143C" w:rsidRPr="0015254A">
        <w:rPr>
          <w:sz w:val="22"/>
          <w:szCs w:val="22"/>
          <w:lang w:val="ru-RU"/>
        </w:rPr>
        <w:t xml:space="preserve">.  </w:t>
      </w:r>
      <w:r w:rsidR="00367E9F">
        <w:rPr>
          <w:sz w:val="22"/>
          <w:szCs w:val="22"/>
          <w:lang w:val="ru-RU"/>
        </w:rPr>
        <w:t>Было</w:t>
      </w:r>
      <w:r w:rsidR="00367E9F" w:rsidRPr="00367E9F">
        <w:rPr>
          <w:sz w:val="22"/>
          <w:szCs w:val="22"/>
          <w:lang w:val="ru-RU"/>
        </w:rPr>
        <w:t xml:space="preserve"> </w:t>
      </w:r>
      <w:r w:rsidR="00367E9F">
        <w:rPr>
          <w:sz w:val="22"/>
          <w:szCs w:val="22"/>
          <w:lang w:val="ru-RU"/>
        </w:rPr>
        <w:t>также</w:t>
      </w:r>
      <w:r w:rsidR="00367E9F" w:rsidRPr="00367E9F">
        <w:rPr>
          <w:sz w:val="22"/>
          <w:szCs w:val="22"/>
          <w:lang w:val="ru-RU"/>
        </w:rPr>
        <w:t xml:space="preserve"> </w:t>
      </w:r>
      <w:r w:rsidR="00367E9F">
        <w:rPr>
          <w:sz w:val="22"/>
          <w:szCs w:val="22"/>
          <w:lang w:val="ru-RU"/>
        </w:rPr>
        <w:t>решено</w:t>
      </w:r>
      <w:r w:rsidR="00367E9F" w:rsidRPr="00367E9F">
        <w:rPr>
          <w:sz w:val="22"/>
          <w:szCs w:val="22"/>
          <w:lang w:val="ru-RU"/>
        </w:rPr>
        <w:t xml:space="preserve">, </w:t>
      </w:r>
      <w:r w:rsidR="00367E9F">
        <w:rPr>
          <w:sz w:val="22"/>
          <w:szCs w:val="22"/>
          <w:lang w:val="ru-RU"/>
        </w:rPr>
        <w:t>что</w:t>
      </w:r>
      <w:r w:rsidR="00367E9F" w:rsidRPr="00367E9F">
        <w:rPr>
          <w:sz w:val="22"/>
          <w:szCs w:val="22"/>
          <w:lang w:val="ru-RU"/>
        </w:rPr>
        <w:t xml:space="preserve"> </w:t>
      </w:r>
      <w:r w:rsidR="00367E9F">
        <w:rPr>
          <w:sz w:val="22"/>
          <w:szCs w:val="22"/>
          <w:lang w:val="ru-RU"/>
        </w:rPr>
        <w:t xml:space="preserve">уточненное определение должно быть представлено 19-й сессии КПБ для рассмотрения и подготовки рекомендации для утверждения Генеральной Ассамблеей в </w:t>
      </w:r>
      <w:r w:rsidR="008E6331" w:rsidRPr="00367E9F">
        <w:rPr>
          <w:sz w:val="22"/>
          <w:szCs w:val="22"/>
          <w:lang w:val="ru-RU"/>
        </w:rPr>
        <w:t>2012</w:t>
      </w:r>
      <w:r w:rsidR="00367E9F">
        <w:rPr>
          <w:sz w:val="22"/>
          <w:szCs w:val="22"/>
          <w:lang w:val="ru-RU"/>
        </w:rPr>
        <w:t xml:space="preserve"> г</w:t>
      </w:r>
      <w:r w:rsidR="008C143C" w:rsidRPr="00367E9F">
        <w:rPr>
          <w:sz w:val="22"/>
          <w:szCs w:val="22"/>
          <w:lang w:val="ru-RU"/>
        </w:rPr>
        <w:t xml:space="preserve">.  </w:t>
      </w:r>
      <w:r w:rsidR="00367E9F">
        <w:rPr>
          <w:sz w:val="22"/>
          <w:szCs w:val="22"/>
          <w:lang w:val="ru-RU"/>
        </w:rPr>
        <w:t>Уточненное</w:t>
      </w:r>
      <w:r w:rsidR="00367E9F" w:rsidRPr="00367E9F">
        <w:rPr>
          <w:sz w:val="22"/>
          <w:szCs w:val="22"/>
          <w:lang w:val="ru-RU"/>
        </w:rPr>
        <w:t xml:space="preserve"> </w:t>
      </w:r>
      <w:r w:rsidR="00367E9F">
        <w:rPr>
          <w:sz w:val="22"/>
          <w:szCs w:val="22"/>
          <w:lang w:val="ru-RU"/>
        </w:rPr>
        <w:t>определение</w:t>
      </w:r>
      <w:r w:rsidR="00367E9F" w:rsidRPr="00367E9F">
        <w:rPr>
          <w:sz w:val="22"/>
          <w:szCs w:val="22"/>
          <w:lang w:val="ru-RU"/>
        </w:rPr>
        <w:t xml:space="preserve"> </w:t>
      </w:r>
      <w:r w:rsidR="00367E9F">
        <w:rPr>
          <w:sz w:val="22"/>
          <w:szCs w:val="22"/>
          <w:lang w:val="ru-RU"/>
        </w:rPr>
        <w:t>будет</w:t>
      </w:r>
      <w:r w:rsidR="00367E9F" w:rsidRPr="00367E9F">
        <w:rPr>
          <w:sz w:val="22"/>
          <w:szCs w:val="22"/>
          <w:lang w:val="ru-RU"/>
        </w:rPr>
        <w:t xml:space="preserve"> </w:t>
      </w:r>
      <w:r w:rsidR="00367E9F">
        <w:rPr>
          <w:sz w:val="22"/>
          <w:szCs w:val="22"/>
          <w:lang w:val="ru-RU"/>
        </w:rPr>
        <w:t>использовано</w:t>
      </w:r>
      <w:r w:rsidR="00367E9F" w:rsidRPr="00367E9F">
        <w:rPr>
          <w:sz w:val="22"/>
          <w:szCs w:val="22"/>
          <w:lang w:val="ru-RU"/>
        </w:rPr>
        <w:t xml:space="preserve"> </w:t>
      </w:r>
      <w:r w:rsidR="00367E9F">
        <w:rPr>
          <w:sz w:val="22"/>
          <w:szCs w:val="22"/>
          <w:lang w:val="ru-RU"/>
        </w:rPr>
        <w:t>для</w:t>
      </w:r>
      <w:r w:rsidR="00367E9F" w:rsidRPr="00367E9F">
        <w:rPr>
          <w:sz w:val="22"/>
          <w:szCs w:val="22"/>
          <w:lang w:val="ru-RU"/>
        </w:rPr>
        <w:t xml:space="preserve"> </w:t>
      </w:r>
      <w:r w:rsidR="00367E9F">
        <w:rPr>
          <w:sz w:val="22"/>
          <w:szCs w:val="22"/>
          <w:lang w:val="ru-RU"/>
        </w:rPr>
        <w:t>подготовки</w:t>
      </w:r>
      <w:r w:rsidR="00367E9F" w:rsidRPr="00367E9F">
        <w:rPr>
          <w:sz w:val="22"/>
          <w:szCs w:val="22"/>
          <w:lang w:val="ru-RU"/>
        </w:rPr>
        <w:t xml:space="preserve"> </w:t>
      </w:r>
      <w:r w:rsidR="00367E9F">
        <w:rPr>
          <w:sz w:val="22"/>
          <w:szCs w:val="22"/>
          <w:lang w:val="ru-RU"/>
        </w:rPr>
        <w:t>Программы</w:t>
      </w:r>
      <w:r w:rsidR="00367E9F" w:rsidRPr="0015254A">
        <w:rPr>
          <w:sz w:val="22"/>
          <w:szCs w:val="22"/>
          <w:lang w:val="ru-RU"/>
        </w:rPr>
        <w:t xml:space="preserve"> </w:t>
      </w:r>
      <w:r w:rsidR="00367E9F">
        <w:rPr>
          <w:sz w:val="22"/>
          <w:szCs w:val="22"/>
          <w:lang w:val="ru-RU"/>
        </w:rPr>
        <w:t>и</w:t>
      </w:r>
      <w:r w:rsidR="00367E9F" w:rsidRPr="0015254A">
        <w:rPr>
          <w:sz w:val="22"/>
          <w:szCs w:val="22"/>
          <w:lang w:val="ru-RU"/>
        </w:rPr>
        <w:t xml:space="preserve"> </w:t>
      </w:r>
      <w:r w:rsidR="00367E9F">
        <w:rPr>
          <w:sz w:val="22"/>
          <w:szCs w:val="22"/>
          <w:lang w:val="ru-RU"/>
        </w:rPr>
        <w:t>бюджета</w:t>
      </w:r>
      <w:r w:rsidR="00367E9F" w:rsidRPr="0015254A">
        <w:rPr>
          <w:sz w:val="22"/>
          <w:szCs w:val="22"/>
          <w:lang w:val="ru-RU"/>
        </w:rPr>
        <w:t xml:space="preserve"> </w:t>
      </w:r>
      <w:r w:rsidR="00367E9F">
        <w:rPr>
          <w:sz w:val="22"/>
          <w:szCs w:val="22"/>
          <w:lang w:val="ru-RU"/>
        </w:rPr>
        <w:t>на</w:t>
      </w:r>
      <w:r w:rsidR="00367E9F" w:rsidRPr="0015254A">
        <w:rPr>
          <w:sz w:val="22"/>
          <w:szCs w:val="22"/>
          <w:lang w:val="ru-RU"/>
        </w:rPr>
        <w:t xml:space="preserve"> </w:t>
      </w:r>
      <w:r w:rsidR="00367E9F">
        <w:rPr>
          <w:sz w:val="22"/>
          <w:szCs w:val="22"/>
          <w:lang w:val="ru-RU"/>
        </w:rPr>
        <w:t xml:space="preserve">следующий двухлетний период </w:t>
      </w:r>
      <w:r w:rsidR="00367E9F" w:rsidRPr="0015254A">
        <w:rPr>
          <w:sz w:val="22"/>
          <w:szCs w:val="22"/>
          <w:lang w:val="ru-RU"/>
        </w:rPr>
        <w:t>201</w:t>
      </w:r>
      <w:r w:rsidR="00367E9F">
        <w:rPr>
          <w:sz w:val="22"/>
          <w:szCs w:val="22"/>
          <w:lang w:val="ru-RU"/>
        </w:rPr>
        <w:t>4</w:t>
      </w:r>
      <w:r w:rsidR="00367E9F" w:rsidRPr="0015254A">
        <w:rPr>
          <w:sz w:val="22"/>
          <w:szCs w:val="22"/>
          <w:lang w:val="ru-RU"/>
        </w:rPr>
        <w:t>-201</w:t>
      </w:r>
      <w:r w:rsidR="00367E9F">
        <w:rPr>
          <w:sz w:val="22"/>
          <w:szCs w:val="22"/>
          <w:lang w:val="ru-RU"/>
        </w:rPr>
        <w:t>5</w:t>
      </w:r>
      <w:r w:rsidR="00367E9F" w:rsidRPr="0015254A">
        <w:rPr>
          <w:sz w:val="22"/>
          <w:szCs w:val="22"/>
          <w:lang w:val="ru-RU"/>
        </w:rPr>
        <w:t xml:space="preserve"> </w:t>
      </w:r>
      <w:r w:rsidR="00367E9F">
        <w:rPr>
          <w:sz w:val="22"/>
          <w:szCs w:val="22"/>
          <w:lang w:val="ru-RU"/>
        </w:rPr>
        <w:t>гг</w:t>
      </w:r>
      <w:r w:rsidR="00367E9F" w:rsidRPr="0015254A">
        <w:rPr>
          <w:sz w:val="22"/>
          <w:szCs w:val="22"/>
          <w:lang w:val="ru-RU"/>
        </w:rPr>
        <w:t>.</w:t>
      </w:r>
    </w:p>
    <w:p w:rsidR="008C143C" w:rsidRPr="00367E9F" w:rsidRDefault="008C143C" w:rsidP="008C143C">
      <w:pPr>
        <w:pStyle w:val="FootnoteText"/>
        <w:rPr>
          <w:sz w:val="22"/>
          <w:szCs w:val="22"/>
          <w:lang w:val="ru-RU"/>
        </w:rPr>
      </w:pPr>
    </w:p>
    <w:p w:rsidR="008C143C" w:rsidRPr="00367E9F" w:rsidRDefault="008C143C" w:rsidP="008C143C">
      <w:pPr>
        <w:pStyle w:val="FootnoteText"/>
        <w:rPr>
          <w:sz w:val="22"/>
          <w:szCs w:val="22"/>
          <w:lang w:val="ru-RU"/>
        </w:rPr>
      </w:pPr>
      <w:r w:rsidRPr="003425C6">
        <w:rPr>
          <w:sz w:val="22"/>
          <w:szCs w:val="22"/>
          <w:lang w:val="ru-RU"/>
        </w:rPr>
        <w:t xml:space="preserve">2. </w:t>
      </w:r>
      <w:r w:rsidRPr="003425C6">
        <w:rPr>
          <w:sz w:val="22"/>
          <w:szCs w:val="22"/>
          <w:lang w:val="ru-RU"/>
        </w:rPr>
        <w:tab/>
      </w:r>
      <w:r w:rsidR="00367E9F">
        <w:rPr>
          <w:sz w:val="22"/>
          <w:szCs w:val="22"/>
          <w:lang w:val="ru-RU"/>
        </w:rPr>
        <w:t>В</w:t>
      </w:r>
      <w:r w:rsidR="00367E9F" w:rsidRPr="00367E9F">
        <w:rPr>
          <w:sz w:val="22"/>
          <w:szCs w:val="22"/>
          <w:lang w:val="ru-RU"/>
        </w:rPr>
        <w:t xml:space="preserve"> </w:t>
      </w:r>
      <w:r w:rsidR="00367E9F">
        <w:rPr>
          <w:sz w:val="22"/>
          <w:szCs w:val="22"/>
          <w:lang w:val="ru-RU"/>
        </w:rPr>
        <w:t>соответствии</w:t>
      </w:r>
      <w:r w:rsidR="00367E9F" w:rsidRPr="00367E9F">
        <w:rPr>
          <w:sz w:val="22"/>
          <w:szCs w:val="22"/>
          <w:lang w:val="ru-RU"/>
        </w:rPr>
        <w:t xml:space="preserve"> </w:t>
      </w:r>
      <w:r w:rsidR="00367E9F">
        <w:rPr>
          <w:sz w:val="22"/>
          <w:szCs w:val="22"/>
          <w:lang w:val="ru-RU"/>
        </w:rPr>
        <w:t>с</w:t>
      </w:r>
      <w:r w:rsidR="00367E9F" w:rsidRPr="00367E9F">
        <w:rPr>
          <w:sz w:val="22"/>
          <w:szCs w:val="22"/>
          <w:lang w:val="ru-RU"/>
        </w:rPr>
        <w:t xml:space="preserve"> </w:t>
      </w:r>
      <w:r w:rsidR="00367E9F">
        <w:rPr>
          <w:sz w:val="22"/>
          <w:szCs w:val="22"/>
          <w:lang w:val="ru-RU"/>
        </w:rPr>
        <w:t>вышеуказанным</w:t>
      </w:r>
      <w:r w:rsidR="00367E9F" w:rsidRPr="00367E9F">
        <w:rPr>
          <w:sz w:val="22"/>
          <w:szCs w:val="22"/>
          <w:lang w:val="ru-RU"/>
        </w:rPr>
        <w:t xml:space="preserve"> </w:t>
      </w:r>
      <w:r w:rsidR="00367E9F">
        <w:rPr>
          <w:sz w:val="22"/>
          <w:szCs w:val="22"/>
          <w:lang w:val="ru-RU"/>
        </w:rPr>
        <w:t>решением</w:t>
      </w:r>
      <w:r w:rsidR="00367E9F" w:rsidRPr="00367E9F">
        <w:rPr>
          <w:sz w:val="22"/>
          <w:szCs w:val="22"/>
          <w:lang w:val="ru-RU"/>
        </w:rPr>
        <w:t xml:space="preserve"> </w:t>
      </w:r>
      <w:r w:rsidR="00367E9F">
        <w:rPr>
          <w:sz w:val="22"/>
          <w:szCs w:val="22"/>
          <w:lang w:val="ru-RU"/>
        </w:rPr>
        <w:t>Председатель</w:t>
      </w:r>
      <w:r w:rsidR="00367E9F" w:rsidRPr="00367E9F">
        <w:rPr>
          <w:sz w:val="22"/>
          <w:szCs w:val="22"/>
          <w:lang w:val="ru-RU"/>
        </w:rPr>
        <w:t xml:space="preserve"> </w:t>
      </w:r>
      <w:r w:rsidR="00367E9F">
        <w:rPr>
          <w:sz w:val="22"/>
          <w:szCs w:val="22"/>
          <w:lang w:val="ru-RU"/>
        </w:rPr>
        <w:t>КПБ</w:t>
      </w:r>
      <w:r w:rsidR="00367E9F" w:rsidRPr="00367E9F">
        <w:rPr>
          <w:sz w:val="22"/>
          <w:szCs w:val="22"/>
          <w:lang w:val="ru-RU"/>
        </w:rPr>
        <w:t xml:space="preserve"> </w:t>
      </w:r>
      <w:r w:rsidR="00367E9F">
        <w:rPr>
          <w:sz w:val="22"/>
          <w:szCs w:val="22"/>
          <w:lang w:val="ru-RU"/>
        </w:rPr>
        <w:t>провел</w:t>
      </w:r>
      <w:r w:rsidR="00367E9F" w:rsidRPr="00367E9F">
        <w:rPr>
          <w:sz w:val="22"/>
          <w:szCs w:val="22"/>
          <w:lang w:val="ru-RU"/>
        </w:rPr>
        <w:t xml:space="preserve"> </w:t>
      </w:r>
      <w:r w:rsidR="006E3ABB" w:rsidRPr="00367E9F">
        <w:rPr>
          <w:sz w:val="22"/>
          <w:szCs w:val="22"/>
          <w:lang w:val="ru-RU"/>
        </w:rPr>
        <w:t xml:space="preserve">3 </w:t>
      </w:r>
      <w:r w:rsidR="006E3ABB">
        <w:rPr>
          <w:sz w:val="22"/>
          <w:szCs w:val="22"/>
          <w:lang w:val="ru-RU"/>
        </w:rPr>
        <w:t>июля</w:t>
      </w:r>
      <w:r w:rsidR="006E3ABB" w:rsidRPr="00367E9F">
        <w:rPr>
          <w:sz w:val="22"/>
          <w:szCs w:val="22"/>
          <w:lang w:val="ru-RU"/>
        </w:rPr>
        <w:t xml:space="preserve"> </w:t>
      </w:r>
      <w:r w:rsidR="006E3ABB">
        <w:rPr>
          <w:sz w:val="22"/>
          <w:szCs w:val="22"/>
          <w:lang w:val="ru-RU"/>
        </w:rPr>
        <w:t>и</w:t>
      </w:r>
      <w:r w:rsidR="006E3ABB" w:rsidRPr="00367E9F">
        <w:rPr>
          <w:sz w:val="22"/>
          <w:szCs w:val="22"/>
          <w:lang w:val="ru-RU"/>
        </w:rPr>
        <w:t xml:space="preserve"> 24 </w:t>
      </w:r>
      <w:r w:rsidR="006E3ABB">
        <w:rPr>
          <w:sz w:val="22"/>
          <w:szCs w:val="22"/>
          <w:lang w:val="ru-RU"/>
        </w:rPr>
        <w:t>августа</w:t>
      </w:r>
      <w:r w:rsidR="006E3ABB" w:rsidRPr="00367E9F">
        <w:rPr>
          <w:sz w:val="22"/>
          <w:szCs w:val="22"/>
          <w:lang w:val="ru-RU"/>
        </w:rPr>
        <w:t xml:space="preserve"> 2012 </w:t>
      </w:r>
      <w:r w:rsidR="006E3ABB">
        <w:rPr>
          <w:sz w:val="22"/>
          <w:szCs w:val="22"/>
          <w:lang w:val="ru-RU"/>
        </w:rPr>
        <w:t>г</w:t>
      </w:r>
      <w:r w:rsidR="006E3ABB" w:rsidRPr="00367E9F">
        <w:rPr>
          <w:sz w:val="22"/>
          <w:szCs w:val="22"/>
          <w:lang w:val="ru-RU"/>
        </w:rPr>
        <w:t xml:space="preserve">. </w:t>
      </w:r>
      <w:r w:rsidR="00367E9F">
        <w:rPr>
          <w:sz w:val="22"/>
          <w:szCs w:val="22"/>
          <w:lang w:val="ru-RU"/>
        </w:rPr>
        <w:t>две</w:t>
      </w:r>
      <w:r w:rsidR="00367E9F" w:rsidRPr="00367E9F">
        <w:rPr>
          <w:sz w:val="22"/>
          <w:szCs w:val="22"/>
          <w:lang w:val="ru-RU"/>
        </w:rPr>
        <w:t xml:space="preserve"> </w:t>
      </w:r>
      <w:r w:rsidR="00367E9F">
        <w:rPr>
          <w:sz w:val="22"/>
          <w:szCs w:val="22"/>
          <w:lang w:val="ru-RU"/>
        </w:rPr>
        <w:t>неофициальные</w:t>
      </w:r>
      <w:r w:rsidR="00367E9F" w:rsidRPr="00367E9F">
        <w:rPr>
          <w:sz w:val="22"/>
          <w:szCs w:val="22"/>
          <w:lang w:val="ru-RU"/>
        </w:rPr>
        <w:t xml:space="preserve"> </w:t>
      </w:r>
      <w:r w:rsidR="00367E9F">
        <w:rPr>
          <w:sz w:val="22"/>
          <w:szCs w:val="22"/>
          <w:lang w:val="ru-RU"/>
        </w:rPr>
        <w:t>консультации</w:t>
      </w:r>
      <w:r w:rsidR="00367E9F" w:rsidRPr="00367E9F">
        <w:rPr>
          <w:sz w:val="22"/>
          <w:szCs w:val="22"/>
          <w:lang w:val="ru-RU"/>
        </w:rPr>
        <w:t xml:space="preserve"> </w:t>
      </w:r>
      <w:r w:rsidR="00367E9F">
        <w:rPr>
          <w:sz w:val="22"/>
          <w:szCs w:val="22"/>
          <w:lang w:val="ru-RU"/>
        </w:rPr>
        <w:t>по</w:t>
      </w:r>
      <w:r w:rsidR="00367E9F" w:rsidRPr="00367E9F">
        <w:rPr>
          <w:sz w:val="22"/>
          <w:szCs w:val="22"/>
          <w:lang w:val="ru-RU"/>
        </w:rPr>
        <w:t xml:space="preserve"> </w:t>
      </w:r>
      <w:r w:rsidR="00367E9F">
        <w:rPr>
          <w:sz w:val="22"/>
          <w:szCs w:val="22"/>
          <w:lang w:val="ru-RU"/>
        </w:rPr>
        <w:t>определению</w:t>
      </w:r>
      <w:r w:rsidR="00367E9F" w:rsidRPr="00367E9F">
        <w:rPr>
          <w:sz w:val="22"/>
          <w:szCs w:val="22"/>
          <w:lang w:val="ru-RU"/>
        </w:rPr>
        <w:t xml:space="preserve"> </w:t>
      </w:r>
      <w:r w:rsidR="00367E9F">
        <w:rPr>
          <w:sz w:val="22"/>
          <w:szCs w:val="22"/>
          <w:lang w:val="ru-RU"/>
        </w:rPr>
        <w:t>расходов</w:t>
      </w:r>
      <w:r w:rsidR="00367E9F" w:rsidRPr="0015254A">
        <w:rPr>
          <w:sz w:val="22"/>
          <w:szCs w:val="22"/>
          <w:lang w:val="ru-RU"/>
        </w:rPr>
        <w:t xml:space="preserve"> </w:t>
      </w:r>
      <w:r w:rsidR="00367E9F">
        <w:rPr>
          <w:sz w:val="22"/>
          <w:szCs w:val="22"/>
          <w:lang w:val="ru-RU"/>
        </w:rPr>
        <w:t>на</w:t>
      </w:r>
      <w:r w:rsidR="00367E9F" w:rsidRPr="0015254A">
        <w:rPr>
          <w:sz w:val="22"/>
          <w:szCs w:val="22"/>
          <w:lang w:val="ru-RU"/>
        </w:rPr>
        <w:t xml:space="preserve"> </w:t>
      </w:r>
      <w:r w:rsidR="00367E9F">
        <w:rPr>
          <w:sz w:val="22"/>
          <w:szCs w:val="22"/>
          <w:lang w:val="ru-RU"/>
        </w:rPr>
        <w:t>развитие</w:t>
      </w:r>
      <w:r w:rsidR="00367E9F" w:rsidRPr="0015254A">
        <w:rPr>
          <w:sz w:val="22"/>
          <w:szCs w:val="22"/>
          <w:lang w:val="ru-RU"/>
        </w:rPr>
        <w:t xml:space="preserve"> </w:t>
      </w:r>
      <w:r w:rsidR="00367E9F">
        <w:rPr>
          <w:sz w:val="22"/>
          <w:szCs w:val="22"/>
          <w:lang w:val="ru-RU"/>
        </w:rPr>
        <w:t>в</w:t>
      </w:r>
      <w:r w:rsidR="00367E9F" w:rsidRPr="0015254A">
        <w:rPr>
          <w:sz w:val="22"/>
          <w:szCs w:val="22"/>
          <w:lang w:val="ru-RU"/>
        </w:rPr>
        <w:t xml:space="preserve"> </w:t>
      </w:r>
      <w:r w:rsidR="00367E9F">
        <w:rPr>
          <w:sz w:val="22"/>
          <w:szCs w:val="22"/>
          <w:lang w:val="ru-RU"/>
        </w:rPr>
        <w:t>контексте</w:t>
      </w:r>
      <w:r w:rsidR="00367E9F" w:rsidRPr="0015254A">
        <w:rPr>
          <w:sz w:val="22"/>
          <w:szCs w:val="22"/>
          <w:lang w:val="ru-RU"/>
        </w:rPr>
        <w:t xml:space="preserve"> </w:t>
      </w:r>
      <w:r w:rsidR="00367E9F">
        <w:rPr>
          <w:sz w:val="22"/>
          <w:szCs w:val="22"/>
          <w:lang w:val="ru-RU"/>
        </w:rPr>
        <w:t>Программы</w:t>
      </w:r>
      <w:r w:rsidR="00367E9F" w:rsidRPr="0015254A">
        <w:rPr>
          <w:sz w:val="22"/>
          <w:szCs w:val="22"/>
          <w:lang w:val="ru-RU"/>
        </w:rPr>
        <w:t xml:space="preserve"> </w:t>
      </w:r>
      <w:r w:rsidR="00367E9F">
        <w:rPr>
          <w:sz w:val="22"/>
          <w:szCs w:val="22"/>
          <w:lang w:val="ru-RU"/>
        </w:rPr>
        <w:t>и</w:t>
      </w:r>
      <w:r w:rsidR="00367E9F" w:rsidRPr="0015254A">
        <w:rPr>
          <w:sz w:val="22"/>
          <w:szCs w:val="22"/>
          <w:lang w:val="ru-RU"/>
        </w:rPr>
        <w:t xml:space="preserve"> </w:t>
      </w:r>
      <w:r w:rsidR="00367E9F">
        <w:rPr>
          <w:sz w:val="22"/>
          <w:szCs w:val="22"/>
          <w:lang w:val="ru-RU"/>
        </w:rPr>
        <w:t>бюджета ВОИС</w:t>
      </w:r>
      <w:r w:rsidRPr="00367E9F">
        <w:rPr>
          <w:sz w:val="22"/>
          <w:szCs w:val="22"/>
          <w:lang w:val="ru-RU"/>
        </w:rPr>
        <w:t xml:space="preserve">.  </w:t>
      </w:r>
    </w:p>
    <w:p w:rsidR="008C143C" w:rsidRPr="00367E9F" w:rsidRDefault="008C143C" w:rsidP="008C143C">
      <w:pPr>
        <w:pStyle w:val="FootnoteText"/>
        <w:rPr>
          <w:sz w:val="22"/>
          <w:szCs w:val="22"/>
          <w:lang w:val="ru-RU"/>
        </w:rPr>
      </w:pPr>
    </w:p>
    <w:p w:rsidR="008C143C" w:rsidRPr="008C143C" w:rsidRDefault="008C143C" w:rsidP="008C143C">
      <w:pPr>
        <w:pStyle w:val="FootnoteText"/>
        <w:rPr>
          <w:sz w:val="22"/>
          <w:szCs w:val="22"/>
        </w:rPr>
      </w:pPr>
      <w:r>
        <w:rPr>
          <w:sz w:val="22"/>
          <w:szCs w:val="22"/>
        </w:rPr>
        <w:t xml:space="preserve">3. </w:t>
      </w:r>
      <w:r>
        <w:rPr>
          <w:sz w:val="22"/>
          <w:szCs w:val="22"/>
        </w:rPr>
        <w:tab/>
      </w:r>
      <w:r w:rsidR="00367E9F">
        <w:rPr>
          <w:sz w:val="22"/>
          <w:szCs w:val="22"/>
          <w:lang w:val="ru-RU"/>
        </w:rPr>
        <w:t>Настоящий документ содержит следующее</w:t>
      </w:r>
      <w:r>
        <w:rPr>
          <w:sz w:val="22"/>
          <w:szCs w:val="22"/>
        </w:rPr>
        <w:t xml:space="preserve">: </w:t>
      </w:r>
    </w:p>
    <w:p w:rsidR="008C143C" w:rsidRDefault="008C143C" w:rsidP="008C143C">
      <w:pPr>
        <w:pStyle w:val="ONUME"/>
        <w:numPr>
          <w:ilvl w:val="0"/>
          <w:numId w:val="0"/>
        </w:numPr>
        <w:spacing w:after="0"/>
        <w:ind w:left="567"/>
      </w:pPr>
    </w:p>
    <w:p w:rsidR="008E6331" w:rsidRPr="00367E9F" w:rsidRDefault="00367E9F" w:rsidP="008E6331">
      <w:pPr>
        <w:pStyle w:val="ONUME"/>
        <w:numPr>
          <w:ilvl w:val="1"/>
          <w:numId w:val="5"/>
        </w:numPr>
        <w:rPr>
          <w:lang w:val="ru-RU"/>
        </w:rPr>
      </w:pPr>
      <w:r>
        <w:rPr>
          <w:lang w:val="ru-RU"/>
        </w:rPr>
        <w:t>Нынешнее</w:t>
      </w:r>
      <w:r w:rsidRPr="00367E9F">
        <w:rPr>
          <w:lang w:val="ru-RU"/>
        </w:rPr>
        <w:t xml:space="preserve"> </w:t>
      </w:r>
      <w:r>
        <w:rPr>
          <w:szCs w:val="22"/>
          <w:lang w:val="ru-RU"/>
        </w:rPr>
        <w:t>определение</w:t>
      </w:r>
      <w:r w:rsidRPr="00367E9F">
        <w:rPr>
          <w:szCs w:val="22"/>
          <w:lang w:val="ru-RU"/>
        </w:rPr>
        <w:t xml:space="preserve"> </w:t>
      </w:r>
      <w:r>
        <w:rPr>
          <w:szCs w:val="22"/>
          <w:lang w:val="ru-RU"/>
        </w:rPr>
        <w:t>расходов</w:t>
      </w:r>
      <w:r w:rsidRPr="0015254A">
        <w:rPr>
          <w:szCs w:val="22"/>
          <w:lang w:val="ru-RU"/>
        </w:rPr>
        <w:t xml:space="preserve"> </w:t>
      </w:r>
      <w:r>
        <w:rPr>
          <w:szCs w:val="22"/>
          <w:lang w:val="ru-RU"/>
        </w:rPr>
        <w:t>на</w:t>
      </w:r>
      <w:r w:rsidRPr="0015254A">
        <w:rPr>
          <w:szCs w:val="22"/>
          <w:lang w:val="ru-RU"/>
        </w:rPr>
        <w:t xml:space="preserve"> </w:t>
      </w:r>
      <w:r>
        <w:rPr>
          <w:szCs w:val="22"/>
          <w:lang w:val="ru-RU"/>
        </w:rPr>
        <w:t>развитие</w:t>
      </w:r>
      <w:r w:rsidRPr="0015254A">
        <w:rPr>
          <w:szCs w:val="22"/>
          <w:lang w:val="ru-RU"/>
        </w:rPr>
        <w:t xml:space="preserve"> </w:t>
      </w:r>
      <w:r w:rsidR="008E6331" w:rsidRPr="00367E9F">
        <w:rPr>
          <w:lang w:val="ru-RU"/>
        </w:rPr>
        <w:t>(</w:t>
      </w:r>
      <w:r>
        <w:rPr>
          <w:szCs w:val="22"/>
          <w:lang w:val="ru-RU"/>
        </w:rPr>
        <w:t>Программа</w:t>
      </w:r>
      <w:r w:rsidRPr="0015254A">
        <w:rPr>
          <w:szCs w:val="22"/>
          <w:lang w:val="ru-RU"/>
        </w:rPr>
        <w:t xml:space="preserve"> </w:t>
      </w:r>
      <w:r>
        <w:rPr>
          <w:szCs w:val="22"/>
          <w:lang w:val="ru-RU"/>
        </w:rPr>
        <w:t>и</w:t>
      </w:r>
      <w:r w:rsidRPr="0015254A">
        <w:rPr>
          <w:szCs w:val="22"/>
          <w:lang w:val="ru-RU"/>
        </w:rPr>
        <w:t xml:space="preserve"> </w:t>
      </w:r>
      <w:r>
        <w:rPr>
          <w:szCs w:val="22"/>
          <w:lang w:val="ru-RU"/>
        </w:rPr>
        <w:t>бюджет</w:t>
      </w:r>
      <w:r w:rsidRPr="0015254A">
        <w:rPr>
          <w:szCs w:val="22"/>
          <w:lang w:val="ru-RU"/>
        </w:rPr>
        <w:t xml:space="preserve"> </w:t>
      </w:r>
      <w:r>
        <w:rPr>
          <w:szCs w:val="22"/>
          <w:lang w:val="ru-RU"/>
        </w:rPr>
        <w:t>на</w:t>
      </w:r>
      <w:r w:rsidRPr="0015254A">
        <w:rPr>
          <w:szCs w:val="22"/>
          <w:lang w:val="ru-RU"/>
        </w:rPr>
        <w:t xml:space="preserve"> 2012-2013 </w:t>
      </w:r>
      <w:r>
        <w:rPr>
          <w:szCs w:val="22"/>
          <w:lang w:val="ru-RU"/>
        </w:rPr>
        <w:t>гг</w:t>
      </w:r>
      <w:r w:rsidRPr="0015254A">
        <w:rPr>
          <w:szCs w:val="22"/>
          <w:lang w:val="ru-RU"/>
        </w:rPr>
        <w:t>.</w:t>
      </w:r>
      <w:r w:rsidR="008E6331" w:rsidRPr="00367E9F">
        <w:rPr>
          <w:lang w:val="ru-RU"/>
        </w:rPr>
        <w:t>);</w:t>
      </w:r>
    </w:p>
    <w:p w:rsidR="008C143C" w:rsidRPr="00367E9F" w:rsidRDefault="00367E9F" w:rsidP="00E853DA">
      <w:pPr>
        <w:pStyle w:val="ONUME"/>
        <w:numPr>
          <w:ilvl w:val="1"/>
          <w:numId w:val="5"/>
        </w:numPr>
        <w:rPr>
          <w:lang w:val="ru-RU"/>
        </w:rPr>
      </w:pPr>
      <w:r>
        <w:rPr>
          <w:lang w:val="ru-RU"/>
        </w:rPr>
        <w:t>Уточненное</w:t>
      </w:r>
      <w:r w:rsidRPr="00367E9F">
        <w:rPr>
          <w:lang w:val="ru-RU"/>
        </w:rPr>
        <w:t xml:space="preserve"> </w:t>
      </w:r>
      <w:r>
        <w:rPr>
          <w:lang w:val="ru-RU"/>
        </w:rPr>
        <w:t>определение</w:t>
      </w:r>
      <w:r w:rsidRPr="00367E9F">
        <w:rPr>
          <w:lang w:val="ru-RU"/>
        </w:rPr>
        <w:t xml:space="preserve"> «</w:t>
      </w:r>
      <w:r>
        <w:rPr>
          <w:szCs w:val="22"/>
          <w:lang w:val="ru-RU"/>
        </w:rPr>
        <w:t>расходов</w:t>
      </w:r>
      <w:r w:rsidRPr="0015254A">
        <w:rPr>
          <w:szCs w:val="22"/>
          <w:lang w:val="ru-RU"/>
        </w:rPr>
        <w:t xml:space="preserve"> </w:t>
      </w:r>
      <w:r>
        <w:rPr>
          <w:szCs w:val="22"/>
          <w:lang w:val="ru-RU"/>
        </w:rPr>
        <w:t>на</w:t>
      </w:r>
      <w:r w:rsidRPr="0015254A">
        <w:rPr>
          <w:szCs w:val="22"/>
          <w:lang w:val="ru-RU"/>
        </w:rPr>
        <w:t xml:space="preserve"> </w:t>
      </w:r>
      <w:r>
        <w:rPr>
          <w:szCs w:val="22"/>
          <w:lang w:val="ru-RU"/>
        </w:rPr>
        <w:t>развитие», предложенное Председателем КПБ</w:t>
      </w:r>
      <w:r w:rsidR="008C143C" w:rsidRPr="00367E9F">
        <w:rPr>
          <w:lang w:val="ru-RU"/>
        </w:rPr>
        <w:t>;</w:t>
      </w:r>
    </w:p>
    <w:p w:rsidR="00E853DA" w:rsidRPr="00367E9F" w:rsidRDefault="00367E9F" w:rsidP="00E853DA">
      <w:pPr>
        <w:pStyle w:val="ONUME"/>
        <w:numPr>
          <w:ilvl w:val="1"/>
          <w:numId w:val="5"/>
        </w:numPr>
        <w:rPr>
          <w:lang w:val="ru-RU"/>
        </w:rPr>
      </w:pPr>
      <w:r>
        <w:rPr>
          <w:lang w:val="ru-RU"/>
        </w:rPr>
        <w:lastRenderedPageBreak/>
        <w:t>Вопросы</w:t>
      </w:r>
      <w:r w:rsidRPr="00367E9F">
        <w:rPr>
          <w:lang w:val="ru-RU"/>
        </w:rPr>
        <w:t xml:space="preserve"> </w:t>
      </w:r>
      <w:r>
        <w:rPr>
          <w:lang w:val="ru-RU"/>
        </w:rPr>
        <w:t>и</w:t>
      </w:r>
      <w:r w:rsidRPr="00367E9F">
        <w:rPr>
          <w:lang w:val="ru-RU"/>
        </w:rPr>
        <w:t xml:space="preserve"> </w:t>
      </w:r>
      <w:r>
        <w:rPr>
          <w:lang w:val="ru-RU"/>
        </w:rPr>
        <w:t>ответы</w:t>
      </w:r>
      <w:r w:rsidR="006E3ABB">
        <w:rPr>
          <w:lang w:val="ru-RU"/>
        </w:rPr>
        <w:t>:</w:t>
      </w:r>
      <w:r w:rsidRPr="00367E9F">
        <w:rPr>
          <w:lang w:val="ru-RU"/>
        </w:rPr>
        <w:t xml:space="preserve"> </w:t>
      </w:r>
      <w:r>
        <w:rPr>
          <w:lang w:val="ru-RU"/>
        </w:rPr>
        <w:t>«</w:t>
      </w:r>
      <w:r>
        <w:rPr>
          <w:szCs w:val="22"/>
          <w:lang w:val="ru-RU"/>
        </w:rPr>
        <w:t>определени</w:t>
      </w:r>
      <w:r w:rsidR="006E3ABB">
        <w:rPr>
          <w:szCs w:val="22"/>
          <w:lang w:val="ru-RU"/>
        </w:rPr>
        <w:t>е</w:t>
      </w:r>
      <w:r w:rsidRPr="00367E9F">
        <w:rPr>
          <w:szCs w:val="22"/>
          <w:lang w:val="ru-RU"/>
        </w:rPr>
        <w:t xml:space="preserve"> </w:t>
      </w:r>
      <w:r>
        <w:rPr>
          <w:szCs w:val="22"/>
          <w:lang w:val="ru-RU"/>
        </w:rPr>
        <w:t>расходов</w:t>
      </w:r>
      <w:r w:rsidRPr="0015254A">
        <w:rPr>
          <w:szCs w:val="22"/>
          <w:lang w:val="ru-RU"/>
        </w:rPr>
        <w:t xml:space="preserve"> </w:t>
      </w:r>
      <w:r>
        <w:rPr>
          <w:szCs w:val="22"/>
          <w:lang w:val="ru-RU"/>
        </w:rPr>
        <w:t>на</w:t>
      </w:r>
      <w:r w:rsidRPr="0015254A">
        <w:rPr>
          <w:szCs w:val="22"/>
          <w:lang w:val="ru-RU"/>
        </w:rPr>
        <w:t xml:space="preserve"> </w:t>
      </w:r>
      <w:r>
        <w:rPr>
          <w:szCs w:val="22"/>
          <w:lang w:val="ru-RU"/>
        </w:rPr>
        <w:t>развитие</w:t>
      </w:r>
      <w:r w:rsidRPr="0015254A">
        <w:rPr>
          <w:szCs w:val="22"/>
          <w:lang w:val="ru-RU"/>
        </w:rPr>
        <w:t xml:space="preserve"> </w:t>
      </w:r>
      <w:r>
        <w:rPr>
          <w:szCs w:val="22"/>
          <w:lang w:val="ru-RU"/>
        </w:rPr>
        <w:t>в контексте</w:t>
      </w:r>
      <w:r w:rsidRPr="0015254A">
        <w:rPr>
          <w:szCs w:val="22"/>
          <w:lang w:val="ru-RU"/>
        </w:rPr>
        <w:t xml:space="preserve"> </w:t>
      </w:r>
      <w:r>
        <w:rPr>
          <w:szCs w:val="22"/>
          <w:lang w:val="ru-RU"/>
        </w:rPr>
        <w:t>Программы</w:t>
      </w:r>
      <w:r w:rsidRPr="0015254A">
        <w:rPr>
          <w:szCs w:val="22"/>
          <w:lang w:val="ru-RU"/>
        </w:rPr>
        <w:t xml:space="preserve"> </w:t>
      </w:r>
      <w:r>
        <w:rPr>
          <w:szCs w:val="22"/>
          <w:lang w:val="ru-RU"/>
        </w:rPr>
        <w:t>и</w:t>
      </w:r>
      <w:r w:rsidRPr="0015254A">
        <w:rPr>
          <w:szCs w:val="22"/>
          <w:lang w:val="ru-RU"/>
        </w:rPr>
        <w:t xml:space="preserve"> </w:t>
      </w:r>
      <w:r>
        <w:rPr>
          <w:szCs w:val="22"/>
          <w:lang w:val="ru-RU"/>
        </w:rPr>
        <w:t>бюджета»</w:t>
      </w:r>
      <w:r w:rsidR="008E6331" w:rsidRPr="00367E9F">
        <w:rPr>
          <w:lang w:val="ru-RU"/>
        </w:rPr>
        <w:t xml:space="preserve">; </w:t>
      </w:r>
    </w:p>
    <w:p w:rsidR="008E6331" w:rsidRDefault="006E3ABB" w:rsidP="00E853DA">
      <w:pPr>
        <w:pStyle w:val="ONUME"/>
        <w:numPr>
          <w:ilvl w:val="1"/>
          <w:numId w:val="5"/>
        </w:numPr>
      </w:pPr>
      <w:r>
        <w:rPr>
          <w:lang w:val="ru-RU"/>
        </w:rPr>
        <w:t>Замечания</w:t>
      </w:r>
      <w:r w:rsidRPr="006E3ABB">
        <w:rPr>
          <w:lang w:val="ru-RU"/>
        </w:rPr>
        <w:t xml:space="preserve">, </w:t>
      </w:r>
      <w:r>
        <w:rPr>
          <w:lang w:val="ru-RU"/>
        </w:rPr>
        <w:t>полученные</w:t>
      </w:r>
      <w:r w:rsidRPr="006E3ABB">
        <w:rPr>
          <w:lang w:val="ru-RU"/>
        </w:rPr>
        <w:t xml:space="preserve"> </w:t>
      </w:r>
      <w:r>
        <w:rPr>
          <w:lang w:val="ru-RU"/>
        </w:rPr>
        <w:t>от</w:t>
      </w:r>
      <w:r w:rsidRPr="006E3ABB">
        <w:rPr>
          <w:lang w:val="ru-RU"/>
        </w:rPr>
        <w:t xml:space="preserve"> </w:t>
      </w:r>
      <w:r>
        <w:rPr>
          <w:lang w:val="ru-RU"/>
        </w:rPr>
        <w:t>государств</w:t>
      </w:r>
      <w:r w:rsidRPr="006E3ABB">
        <w:rPr>
          <w:lang w:val="ru-RU"/>
        </w:rPr>
        <w:t>-</w:t>
      </w:r>
      <w:r>
        <w:rPr>
          <w:lang w:val="ru-RU"/>
        </w:rPr>
        <w:t>членов</w:t>
      </w:r>
      <w:r w:rsidRPr="006E3ABB">
        <w:rPr>
          <w:lang w:val="ru-RU"/>
        </w:rPr>
        <w:t xml:space="preserve"> </w:t>
      </w:r>
      <w:r>
        <w:rPr>
          <w:lang w:val="ru-RU"/>
        </w:rPr>
        <w:t>ко</w:t>
      </w:r>
      <w:r w:rsidRPr="006E3ABB">
        <w:rPr>
          <w:lang w:val="ru-RU"/>
        </w:rPr>
        <w:t xml:space="preserve"> </w:t>
      </w:r>
      <w:r>
        <w:rPr>
          <w:lang w:val="ru-RU"/>
        </w:rPr>
        <w:t>времени</w:t>
      </w:r>
      <w:r w:rsidRPr="006E3ABB">
        <w:rPr>
          <w:lang w:val="ru-RU"/>
        </w:rPr>
        <w:t xml:space="preserve"> </w:t>
      </w:r>
      <w:r>
        <w:rPr>
          <w:lang w:val="ru-RU"/>
        </w:rPr>
        <w:t>второй</w:t>
      </w:r>
      <w:r w:rsidRPr="006E3ABB">
        <w:rPr>
          <w:lang w:val="ru-RU"/>
        </w:rPr>
        <w:t xml:space="preserve"> </w:t>
      </w:r>
      <w:r>
        <w:rPr>
          <w:lang w:val="ru-RU"/>
        </w:rPr>
        <w:t>неофициальной</w:t>
      </w:r>
      <w:r w:rsidRPr="006E3ABB">
        <w:rPr>
          <w:lang w:val="ru-RU"/>
        </w:rPr>
        <w:t xml:space="preserve"> </w:t>
      </w:r>
      <w:r>
        <w:rPr>
          <w:lang w:val="ru-RU"/>
        </w:rPr>
        <w:t>консультации</w:t>
      </w:r>
      <w:r w:rsidRPr="006E3ABB">
        <w:rPr>
          <w:lang w:val="ru-RU"/>
        </w:rPr>
        <w:t xml:space="preserve">, </w:t>
      </w:r>
      <w:r>
        <w:rPr>
          <w:lang w:val="ru-RU"/>
        </w:rPr>
        <w:t>проведенной</w:t>
      </w:r>
      <w:r w:rsidRPr="006E3ABB">
        <w:rPr>
          <w:lang w:val="ru-RU"/>
        </w:rPr>
        <w:t xml:space="preserve"> </w:t>
      </w:r>
      <w:r>
        <w:rPr>
          <w:szCs w:val="22"/>
          <w:lang w:val="ru-RU"/>
        </w:rPr>
        <w:t>Председателем КПБ</w:t>
      </w:r>
      <w:r w:rsidRPr="006E3ABB">
        <w:rPr>
          <w:lang w:val="ru-RU"/>
        </w:rPr>
        <w:t xml:space="preserve"> </w:t>
      </w:r>
      <w:r>
        <w:rPr>
          <w:lang w:val="ru-RU"/>
        </w:rPr>
        <w:t xml:space="preserve">по уточненному определению </w:t>
      </w:r>
      <w:r w:rsidRPr="006E3ABB">
        <w:t>«</w:t>
      </w:r>
      <w:r>
        <w:rPr>
          <w:lang w:val="ru-RU"/>
        </w:rPr>
        <w:t>расходов</w:t>
      </w:r>
      <w:r w:rsidRPr="006E3ABB">
        <w:t xml:space="preserve"> </w:t>
      </w:r>
      <w:r>
        <w:rPr>
          <w:lang w:val="ru-RU"/>
        </w:rPr>
        <w:t>на</w:t>
      </w:r>
      <w:r w:rsidRPr="006E3ABB">
        <w:t xml:space="preserve"> </w:t>
      </w:r>
      <w:r>
        <w:rPr>
          <w:lang w:val="ru-RU"/>
        </w:rPr>
        <w:t>развитие</w:t>
      </w:r>
      <w:r w:rsidRPr="006E3ABB">
        <w:t>»</w:t>
      </w:r>
      <w:r>
        <w:rPr>
          <w:lang w:val="ru-RU"/>
        </w:rPr>
        <w:t>;</w:t>
      </w:r>
    </w:p>
    <w:p w:rsidR="00E853DA" w:rsidRPr="006E3ABB" w:rsidRDefault="006E3ABB" w:rsidP="00E853DA">
      <w:pPr>
        <w:pStyle w:val="ONUME"/>
        <w:numPr>
          <w:ilvl w:val="1"/>
          <w:numId w:val="5"/>
        </w:numPr>
        <w:rPr>
          <w:lang w:val="ru-RU"/>
        </w:rPr>
      </w:pPr>
      <w:r>
        <w:rPr>
          <w:lang w:val="ru-RU"/>
        </w:rPr>
        <w:t>Замечания</w:t>
      </w:r>
      <w:r w:rsidRPr="006E3ABB">
        <w:rPr>
          <w:lang w:val="ru-RU"/>
        </w:rPr>
        <w:t xml:space="preserve"> </w:t>
      </w:r>
      <w:r>
        <w:rPr>
          <w:lang w:val="ru-RU"/>
        </w:rPr>
        <w:t>от</w:t>
      </w:r>
      <w:r w:rsidRPr="006E3ABB">
        <w:rPr>
          <w:lang w:val="ru-RU"/>
        </w:rPr>
        <w:t xml:space="preserve"> </w:t>
      </w:r>
      <w:r>
        <w:rPr>
          <w:lang w:val="ru-RU"/>
        </w:rPr>
        <w:t>одной</w:t>
      </w:r>
      <w:r w:rsidRPr="006E3ABB">
        <w:rPr>
          <w:lang w:val="ru-RU"/>
        </w:rPr>
        <w:t xml:space="preserve"> </w:t>
      </w:r>
      <w:r>
        <w:rPr>
          <w:lang w:val="ru-RU"/>
        </w:rPr>
        <w:t>Региональной</w:t>
      </w:r>
      <w:r w:rsidRPr="006E3ABB">
        <w:rPr>
          <w:lang w:val="ru-RU"/>
        </w:rPr>
        <w:t xml:space="preserve"> </w:t>
      </w:r>
      <w:r>
        <w:rPr>
          <w:lang w:val="ru-RU"/>
        </w:rPr>
        <w:t>группы</w:t>
      </w:r>
      <w:r w:rsidRPr="006E3ABB">
        <w:rPr>
          <w:lang w:val="ru-RU"/>
        </w:rPr>
        <w:t xml:space="preserve">, </w:t>
      </w:r>
      <w:r>
        <w:rPr>
          <w:lang w:val="ru-RU"/>
        </w:rPr>
        <w:t>полученные</w:t>
      </w:r>
      <w:r w:rsidRPr="006E3ABB">
        <w:rPr>
          <w:lang w:val="ru-RU"/>
        </w:rPr>
        <w:t xml:space="preserve"> </w:t>
      </w:r>
      <w:r>
        <w:rPr>
          <w:lang w:val="ru-RU"/>
        </w:rPr>
        <w:t>после</w:t>
      </w:r>
      <w:r w:rsidRPr="006E3ABB">
        <w:rPr>
          <w:lang w:val="ru-RU"/>
        </w:rPr>
        <w:t xml:space="preserve"> </w:t>
      </w:r>
      <w:r>
        <w:rPr>
          <w:lang w:val="ru-RU"/>
        </w:rPr>
        <w:t>проведения</w:t>
      </w:r>
      <w:r w:rsidRPr="006E3ABB">
        <w:rPr>
          <w:lang w:val="ru-RU"/>
        </w:rPr>
        <w:t xml:space="preserve"> </w:t>
      </w:r>
      <w:r>
        <w:rPr>
          <w:lang w:val="ru-RU"/>
        </w:rPr>
        <w:t>Председателем</w:t>
      </w:r>
      <w:r w:rsidRPr="006E3ABB">
        <w:rPr>
          <w:lang w:val="ru-RU"/>
        </w:rPr>
        <w:t xml:space="preserve"> </w:t>
      </w:r>
      <w:r>
        <w:rPr>
          <w:lang w:val="ru-RU"/>
        </w:rPr>
        <w:t>двух</w:t>
      </w:r>
      <w:r w:rsidRPr="006E3ABB">
        <w:rPr>
          <w:lang w:val="ru-RU"/>
        </w:rPr>
        <w:t xml:space="preserve"> </w:t>
      </w:r>
      <w:r>
        <w:rPr>
          <w:lang w:val="ru-RU"/>
        </w:rPr>
        <w:t>неофициальных</w:t>
      </w:r>
      <w:r w:rsidRPr="006E3ABB">
        <w:rPr>
          <w:lang w:val="ru-RU"/>
        </w:rPr>
        <w:t xml:space="preserve"> </w:t>
      </w:r>
      <w:r>
        <w:rPr>
          <w:lang w:val="ru-RU"/>
        </w:rPr>
        <w:t>консультаций</w:t>
      </w:r>
      <w:r w:rsidR="008E6331" w:rsidRPr="006E3ABB">
        <w:rPr>
          <w:lang w:val="ru-RU"/>
        </w:rPr>
        <w:t xml:space="preserve">. </w:t>
      </w:r>
      <w:r w:rsidR="00E853DA" w:rsidRPr="006E3ABB">
        <w:rPr>
          <w:lang w:val="ru-RU"/>
        </w:rPr>
        <w:t xml:space="preserve">  </w:t>
      </w:r>
    </w:p>
    <w:p w:rsidR="00E853DA" w:rsidRPr="006E3ABB" w:rsidRDefault="006536ED" w:rsidP="00E853DA">
      <w:pPr>
        <w:pStyle w:val="ONUME"/>
        <w:numPr>
          <w:ilvl w:val="0"/>
          <w:numId w:val="0"/>
        </w:numPr>
        <w:spacing w:after="0"/>
        <w:ind w:left="5533"/>
        <w:rPr>
          <w:i/>
          <w:iCs/>
          <w:lang w:val="ru-RU"/>
        </w:rPr>
      </w:pPr>
      <w:r w:rsidRPr="006E3ABB">
        <w:rPr>
          <w:i/>
          <w:iCs/>
          <w:lang w:val="ru-RU"/>
        </w:rPr>
        <w:t>4</w:t>
      </w:r>
      <w:r w:rsidR="00644734" w:rsidRPr="006E3ABB">
        <w:rPr>
          <w:i/>
          <w:iCs/>
          <w:lang w:val="ru-RU"/>
        </w:rPr>
        <w:t>.</w:t>
      </w:r>
      <w:r w:rsidR="00644734" w:rsidRPr="006E3ABB">
        <w:rPr>
          <w:i/>
          <w:iCs/>
          <w:lang w:val="ru-RU"/>
        </w:rPr>
        <w:tab/>
      </w:r>
      <w:r w:rsidR="006E3ABB">
        <w:rPr>
          <w:i/>
          <w:iCs/>
          <w:lang w:val="ru-RU"/>
        </w:rPr>
        <w:t>Комитету по программе и бюджету предлагается рекомендовать Ассамблеям государств-членов ВОИС утвердить новое определение расходов на развитие с целью подготовки Программы и бюджета на последующие двухлетние периоды</w:t>
      </w:r>
      <w:r w:rsidR="00E853DA" w:rsidRPr="006E3ABB">
        <w:rPr>
          <w:i/>
          <w:iCs/>
          <w:lang w:val="ru-RU"/>
        </w:rPr>
        <w:t>.</w:t>
      </w:r>
    </w:p>
    <w:p w:rsidR="002928D3" w:rsidRPr="006E3ABB" w:rsidRDefault="002928D3" w:rsidP="00E853DA">
      <w:pPr>
        <w:ind w:left="5533"/>
        <w:rPr>
          <w:i/>
          <w:lang w:val="ru-RU"/>
        </w:rPr>
      </w:pPr>
    </w:p>
    <w:p w:rsidR="00E853DA" w:rsidRPr="003425C6" w:rsidRDefault="00E853DA" w:rsidP="00E853DA">
      <w:pPr>
        <w:ind w:left="5533"/>
        <w:rPr>
          <w:i/>
          <w:lang w:val="ru-RU"/>
        </w:rPr>
      </w:pPr>
    </w:p>
    <w:p w:rsidR="003425C6" w:rsidRPr="003425C6" w:rsidRDefault="003425C6" w:rsidP="00E853DA">
      <w:pPr>
        <w:ind w:left="5533"/>
        <w:rPr>
          <w:i/>
          <w:lang w:val="ru-RU"/>
        </w:rPr>
      </w:pPr>
    </w:p>
    <w:p w:rsidR="00E91259" w:rsidRPr="002B463E" w:rsidRDefault="00644734" w:rsidP="00E853DA">
      <w:pPr>
        <w:ind w:left="5533"/>
        <w:rPr>
          <w:iCs/>
          <w:lang w:val="ru-RU"/>
        </w:rPr>
        <w:sectPr w:rsidR="00E91259" w:rsidRPr="002B463E" w:rsidSect="00605827">
          <w:endnotePr>
            <w:numFmt w:val="decimal"/>
          </w:endnotePr>
          <w:pgSz w:w="11907" w:h="16840" w:code="9"/>
          <w:pgMar w:top="567" w:right="1134" w:bottom="1418" w:left="1418" w:header="510" w:footer="1021" w:gutter="0"/>
          <w:cols w:space="720"/>
          <w:titlePg/>
        </w:sectPr>
      </w:pPr>
      <w:bookmarkStart w:id="7" w:name="_GoBack"/>
      <w:bookmarkEnd w:id="7"/>
      <w:r w:rsidRPr="002B463E">
        <w:rPr>
          <w:iCs/>
          <w:lang w:val="ru-RU"/>
        </w:rPr>
        <w:t>[</w:t>
      </w:r>
      <w:r w:rsidR="006E3ABB">
        <w:rPr>
          <w:iCs/>
          <w:lang w:val="ru-RU"/>
        </w:rPr>
        <w:t>Приложения следуют</w:t>
      </w:r>
      <w:r w:rsidRPr="002B463E">
        <w:rPr>
          <w:iCs/>
          <w:lang w:val="ru-RU"/>
        </w:rPr>
        <w:t>]</w:t>
      </w:r>
    </w:p>
    <w:p w:rsidR="00E91259" w:rsidRPr="002B463E" w:rsidRDefault="00E91259" w:rsidP="00E91259">
      <w:pPr>
        <w:rPr>
          <w:lang w:val="ru-RU"/>
        </w:rPr>
      </w:pPr>
    </w:p>
    <w:p w:rsidR="008E6331" w:rsidRPr="002B463E" w:rsidRDefault="002B463E" w:rsidP="008E6331">
      <w:pPr>
        <w:jc w:val="center"/>
        <w:rPr>
          <w:b/>
          <w:bCs/>
          <w:lang w:val="ru-RU"/>
        </w:rPr>
      </w:pPr>
      <w:r>
        <w:rPr>
          <w:b/>
          <w:bCs/>
          <w:lang w:val="ru-RU"/>
        </w:rPr>
        <w:t>НЫНЕШНЕЕ ОПРЕДЕЛЕНИЕ РАСХОДОВ НА РАЗВИТИЕ</w:t>
      </w:r>
      <w:r w:rsidR="008E6331" w:rsidRPr="002B463E">
        <w:rPr>
          <w:b/>
          <w:bCs/>
          <w:lang w:val="ru-RU"/>
        </w:rPr>
        <w:t xml:space="preserve"> </w:t>
      </w:r>
    </w:p>
    <w:p w:rsidR="008E6331" w:rsidRPr="002B463E" w:rsidRDefault="008E6331" w:rsidP="008E6331">
      <w:pPr>
        <w:jc w:val="center"/>
        <w:rPr>
          <w:b/>
          <w:bCs/>
          <w:lang w:val="ru-RU"/>
        </w:rPr>
      </w:pPr>
      <w:r w:rsidRPr="002B463E">
        <w:rPr>
          <w:b/>
          <w:bCs/>
          <w:lang w:val="ru-RU"/>
        </w:rPr>
        <w:t>(</w:t>
      </w:r>
      <w:r w:rsidR="002B463E">
        <w:rPr>
          <w:b/>
          <w:bCs/>
          <w:lang w:val="ru-RU"/>
        </w:rPr>
        <w:t xml:space="preserve">ПРОГРАММА И БЮДЖЕТ НА </w:t>
      </w:r>
      <w:r w:rsidRPr="002B463E">
        <w:rPr>
          <w:b/>
          <w:bCs/>
          <w:lang w:val="ru-RU"/>
        </w:rPr>
        <w:t>2012</w:t>
      </w:r>
      <w:r w:rsidR="002B463E">
        <w:rPr>
          <w:b/>
          <w:bCs/>
          <w:lang w:val="ru-RU"/>
        </w:rPr>
        <w:t>-20</w:t>
      </w:r>
      <w:r w:rsidRPr="002B463E">
        <w:rPr>
          <w:b/>
          <w:bCs/>
          <w:lang w:val="ru-RU"/>
        </w:rPr>
        <w:t>13</w:t>
      </w:r>
      <w:r w:rsidR="002B463E">
        <w:rPr>
          <w:b/>
          <w:bCs/>
          <w:lang w:val="ru-RU"/>
        </w:rPr>
        <w:t xml:space="preserve"> ГГ.</w:t>
      </w:r>
      <w:r w:rsidRPr="002B463E">
        <w:rPr>
          <w:b/>
          <w:bCs/>
          <w:lang w:val="ru-RU"/>
        </w:rPr>
        <w:t>)</w:t>
      </w:r>
    </w:p>
    <w:p w:rsidR="008E6331" w:rsidRPr="002B463E" w:rsidRDefault="008E6331" w:rsidP="00E91259">
      <w:pPr>
        <w:rPr>
          <w:lang w:val="ru-RU"/>
        </w:rPr>
      </w:pPr>
    </w:p>
    <w:p w:rsidR="00E91259" w:rsidRPr="002B463E" w:rsidRDefault="00E91259" w:rsidP="00E91259">
      <w:pPr>
        <w:rPr>
          <w:lang w:val="ru-RU"/>
        </w:rPr>
      </w:pPr>
    </w:p>
    <w:p w:rsidR="008E6331" w:rsidRPr="004F7AE2" w:rsidRDefault="008E6331" w:rsidP="008E6331">
      <w:pPr>
        <w:pStyle w:val="ColorfulList-Accent12"/>
        <w:ind w:left="0"/>
        <w:jc w:val="center"/>
        <w:rPr>
          <w:b/>
          <w:bCs/>
          <w:i/>
          <w:iCs/>
          <w:sz w:val="22"/>
          <w:szCs w:val="22"/>
          <w:lang w:val="ru-RU" w:eastAsia="ja-JP" w:bidi="th-TH"/>
        </w:rPr>
      </w:pPr>
      <w:r w:rsidRPr="004F7AE2">
        <w:rPr>
          <w:b/>
          <w:bCs/>
          <w:i/>
          <w:iCs/>
          <w:sz w:val="22"/>
          <w:szCs w:val="22"/>
          <w:lang w:val="ru-RU" w:eastAsia="ja-JP" w:bidi="th-TH"/>
        </w:rPr>
        <w:t>(</w:t>
      </w:r>
      <w:r w:rsidR="004F7AE2">
        <w:rPr>
          <w:b/>
          <w:bCs/>
          <w:i/>
          <w:iCs/>
          <w:sz w:val="22"/>
          <w:szCs w:val="22"/>
          <w:lang w:val="ru-RU" w:eastAsia="ja-JP" w:bidi="th-TH"/>
        </w:rPr>
        <w:t>пункт</w:t>
      </w:r>
      <w:r w:rsidRPr="004F7AE2">
        <w:rPr>
          <w:b/>
          <w:bCs/>
          <w:i/>
          <w:iCs/>
          <w:sz w:val="22"/>
          <w:szCs w:val="22"/>
          <w:lang w:val="ru-RU" w:eastAsia="ja-JP" w:bidi="th-TH"/>
        </w:rPr>
        <w:t xml:space="preserve"> 30, </w:t>
      </w:r>
      <w:r w:rsidR="004F7AE2">
        <w:rPr>
          <w:b/>
          <w:bCs/>
          <w:i/>
          <w:iCs/>
          <w:sz w:val="22"/>
          <w:szCs w:val="22"/>
          <w:lang w:val="ru-RU" w:eastAsia="ja-JP" w:bidi="th-TH"/>
        </w:rPr>
        <w:t xml:space="preserve">стр. </w:t>
      </w:r>
      <w:r w:rsidRPr="004F7AE2">
        <w:rPr>
          <w:b/>
          <w:bCs/>
          <w:i/>
          <w:iCs/>
          <w:sz w:val="22"/>
          <w:szCs w:val="22"/>
          <w:lang w:val="ru-RU" w:eastAsia="ja-JP" w:bidi="th-TH"/>
        </w:rPr>
        <w:t xml:space="preserve">23, </w:t>
      </w:r>
      <w:r w:rsidR="004F7AE2">
        <w:rPr>
          <w:b/>
          <w:bCs/>
          <w:i/>
          <w:iCs/>
          <w:sz w:val="22"/>
          <w:szCs w:val="22"/>
          <w:lang w:val="ru-RU" w:eastAsia="ja-JP" w:bidi="th-TH"/>
        </w:rPr>
        <w:t>на английском языке</w:t>
      </w:r>
      <w:r w:rsidRPr="004F7AE2">
        <w:rPr>
          <w:b/>
          <w:bCs/>
          <w:i/>
          <w:iCs/>
          <w:sz w:val="22"/>
          <w:szCs w:val="22"/>
          <w:lang w:val="ru-RU" w:eastAsia="ja-JP" w:bidi="th-TH"/>
        </w:rPr>
        <w:t>)</w:t>
      </w:r>
    </w:p>
    <w:p w:rsidR="008E6331" w:rsidRPr="004F7AE2" w:rsidRDefault="008E6331" w:rsidP="008E6331">
      <w:pPr>
        <w:pStyle w:val="ColorfulList-Accent12"/>
        <w:ind w:left="0"/>
        <w:jc w:val="center"/>
        <w:rPr>
          <w:sz w:val="22"/>
          <w:szCs w:val="22"/>
          <w:u w:val="single"/>
          <w:lang w:val="ru-RU" w:eastAsia="ja-JP" w:bidi="th-TH"/>
        </w:rPr>
      </w:pPr>
    </w:p>
    <w:p w:rsidR="008E6331" w:rsidRPr="004F7AE2" w:rsidRDefault="008E6331" w:rsidP="008E6331">
      <w:pPr>
        <w:pStyle w:val="ColorfulList-Accent12"/>
        <w:ind w:left="0"/>
        <w:rPr>
          <w:sz w:val="22"/>
          <w:szCs w:val="22"/>
          <w:lang w:val="ru-RU" w:eastAsia="ja-JP" w:bidi="th-TH"/>
        </w:rPr>
      </w:pPr>
    </w:p>
    <w:p w:rsidR="008E6331" w:rsidRPr="004F7AE2" w:rsidRDefault="008E6331" w:rsidP="008E6331">
      <w:pPr>
        <w:pStyle w:val="ColorfulList-Accent12"/>
        <w:ind w:left="0"/>
        <w:rPr>
          <w:sz w:val="22"/>
          <w:szCs w:val="22"/>
          <w:lang w:val="ru-RU" w:eastAsia="ja-JP" w:bidi="th-TH"/>
        </w:rPr>
      </w:pPr>
    </w:p>
    <w:p w:rsidR="008E6331" w:rsidRPr="008576CD" w:rsidRDefault="004F7AE2" w:rsidP="008E6331">
      <w:pPr>
        <w:pStyle w:val="ColorfulList-Accent12"/>
        <w:ind w:left="0"/>
        <w:rPr>
          <w:sz w:val="22"/>
          <w:szCs w:val="22"/>
          <w:lang w:val="ru-RU" w:eastAsia="ja-JP" w:bidi="th-TH"/>
        </w:rPr>
      </w:pPr>
      <w:r>
        <w:rPr>
          <w:sz w:val="22"/>
          <w:szCs w:val="22"/>
          <w:lang w:val="ru-RU" w:eastAsia="ja-JP" w:bidi="th-TH"/>
        </w:rPr>
        <w:t>Расходы</w:t>
      </w:r>
      <w:r w:rsidRPr="004F7AE2">
        <w:rPr>
          <w:sz w:val="22"/>
          <w:szCs w:val="22"/>
          <w:lang w:val="ru-RU" w:eastAsia="ja-JP" w:bidi="th-TH"/>
        </w:rPr>
        <w:t xml:space="preserve"> </w:t>
      </w:r>
      <w:r>
        <w:rPr>
          <w:sz w:val="22"/>
          <w:szCs w:val="22"/>
          <w:lang w:val="ru-RU" w:eastAsia="ja-JP" w:bidi="th-TH"/>
        </w:rPr>
        <w:t>квалифицируются</w:t>
      </w:r>
      <w:r w:rsidRPr="004F7AE2">
        <w:rPr>
          <w:sz w:val="22"/>
          <w:szCs w:val="22"/>
          <w:lang w:val="ru-RU" w:eastAsia="ja-JP" w:bidi="th-TH"/>
        </w:rPr>
        <w:t xml:space="preserve"> </w:t>
      </w:r>
      <w:r>
        <w:rPr>
          <w:sz w:val="22"/>
          <w:szCs w:val="22"/>
          <w:lang w:val="ru-RU" w:eastAsia="ja-JP" w:bidi="th-TH"/>
        </w:rPr>
        <w:t>как</w:t>
      </w:r>
      <w:r w:rsidRPr="004F7AE2">
        <w:rPr>
          <w:sz w:val="22"/>
          <w:szCs w:val="22"/>
          <w:lang w:val="ru-RU" w:eastAsia="ja-JP" w:bidi="th-TH"/>
        </w:rPr>
        <w:t xml:space="preserve"> «</w:t>
      </w:r>
      <w:r>
        <w:rPr>
          <w:rFonts w:cs="Arial"/>
          <w:i/>
          <w:iCs/>
          <w:sz w:val="22"/>
          <w:szCs w:val="22"/>
          <w:lang w:val="ru-RU" w:eastAsia="ja-JP" w:bidi="th-TH"/>
        </w:rPr>
        <w:t>расходы</w:t>
      </w:r>
      <w:r w:rsidRPr="004F7AE2">
        <w:rPr>
          <w:rFonts w:cs="Arial"/>
          <w:i/>
          <w:iCs/>
          <w:sz w:val="22"/>
          <w:szCs w:val="22"/>
          <w:lang w:val="ru-RU" w:eastAsia="ja-JP" w:bidi="th-TH"/>
        </w:rPr>
        <w:t xml:space="preserve"> </w:t>
      </w:r>
      <w:r>
        <w:rPr>
          <w:rFonts w:cs="Arial"/>
          <w:i/>
          <w:iCs/>
          <w:sz w:val="22"/>
          <w:szCs w:val="22"/>
          <w:lang w:val="ru-RU" w:eastAsia="ja-JP" w:bidi="th-TH"/>
        </w:rPr>
        <w:t>на</w:t>
      </w:r>
      <w:r w:rsidRPr="004F7AE2">
        <w:rPr>
          <w:rFonts w:cs="Arial"/>
          <w:i/>
          <w:iCs/>
          <w:sz w:val="22"/>
          <w:szCs w:val="22"/>
          <w:lang w:val="ru-RU" w:eastAsia="ja-JP" w:bidi="th-TH"/>
        </w:rPr>
        <w:t xml:space="preserve"> </w:t>
      </w:r>
      <w:r>
        <w:rPr>
          <w:rFonts w:cs="Arial"/>
          <w:i/>
          <w:iCs/>
          <w:sz w:val="22"/>
          <w:szCs w:val="22"/>
          <w:lang w:val="ru-RU" w:eastAsia="ja-JP" w:bidi="th-TH"/>
        </w:rPr>
        <w:t>развитие</w:t>
      </w:r>
      <w:r w:rsidRPr="004F7AE2">
        <w:rPr>
          <w:rFonts w:cs="Arial"/>
          <w:i/>
          <w:iCs/>
          <w:sz w:val="22"/>
          <w:szCs w:val="22"/>
          <w:lang w:val="ru-RU" w:eastAsia="ja-JP" w:bidi="th-TH"/>
        </w:rPr>
        <w:t>»</w:t>
      </w:r>
      <w:r w:rsidRPr="004F7AE2">
        <w:rPr>
          <w:rFonts w:cs="Arial"/>
          <w:sz w:val="22"/>
          <w:szCs w:val="22"/>
          <w:lang w:val="ru-RU" w:eastAsia="ja-JP" w:bidi="th-TH"/>
        </w:rPr>
        <w:t xml:space="preserve"> </w:t>
      </w:r>
      <w:r>
        <w:rPr>
          <w:rFonts w:cs="Arial"/>
          <w:sz w:val="22"/>
          <w:szCs w:val="22"/>
          <w:lang w:val="ru-RU" w:eastAsia="ja-JP" w:bidi="th-TH"/>
        </w:rPr>
        <w:t>только</w:t>
      </w:r>
      <w:r w:rsidRPr="004F7AE2">
        <w:rPr>
          <w:rFonts w:cs="Arial"/>
          <w:sz w:val="22"/>
          <w:szCs w:val="22"/>
          <w:lang w:val="ru-RU" w:eastAsia="ja-JP" w:bidi="th-TH"/>
        </w:rPr>
        <w:t xml:space="preserve"> </w:t>
      </w:r>
      <w:r>
        <w:rPr>
          <w:rFonts w:cs="Arial"/>
          <w:sz w:val="22"/>
          <w:szCs w:val="22"/>
          <w:lang w:val="ru-RU" w:eastAsia="ja-JP" w:bidi="th-TH"/>
        </w:rPr>
        <w:t>тогда</w:t>
      </w:r>
      <w:r w:rsidRPr="004F7AE2">
        <w:rPr>
          <w:rFonts w:cs="Arial"/>
          <w:sz w:val="22"/>
          <w:szCs w:val="22"/>
          <w:lang w:val="ru-RU" w:eastAsia="ja-JP" w:bidi="th-TH"/>
        </w:rPr>
        <w:t xml:space="preserve">, </w:t>
      </w:r>
      <w:r>
        <w:rPr>
          <w:rFonts w:cs="Arial"/>
          <w:sz w:val="22"/>
          <w:szCs w:val="22"/>
          <w:lang w:val="ru-RU" w:eastAsia="ja-JP" w:bidi="th-TH"/>
        </w:rPr>
        <w:t>когда</w:t>
      </w:r>
      <w:r w:rsidRPr="004F7AE2">
        <w:rPr>
          <w:rFonts w:cs="Arial"/>
          <w:sz w:val="22"/>
          <w:szCs w:val="22"/>
          <w:lang w:val="ru-RU" w:eastAsia="ja-JP" w:bidi="th-TH"/>
        </w:rPr>
        <w:t xml:space="preserve"> </w:t>
      </w:r>
      <w:r>
        <w:rPr>
          <w:rFonts w:cs="Arial"/>
          <w:sz w:val="22"/>
          <w:szCs w:val="22"/>
          <w:lang w:val="ru-RU" w:eastAsia="ja-JP" w:bidi="th-TH"/>
        </w:rPr>
        <w:t>бенефициаром  является развивающаяся страна и аналогичные расходы не выделяются для развитых стран</w:t>
      </w:r>
      <w:r w:rsidR="008E6331" w:rsidRPr="004F7AE2">
        <w:rPr>
          <w:sz w:val="22"/>
          <w:szCs w:val="22"/>
          <w:lang w:val="ru-RU" w:eastAsia="ja-JP" w:bidi="th-TH"/>
        </w:rPr>
        <w:t xml:space="preserve">.  </w:t>
      </w:r>
      <w:r>
        <w:rPr>
          <w:sz w:val="22"/>
          <w:szCs w:val="22"/>
          <w:lang w:val="ru-RU" w:eastAsia="ja-JP" w:bidi="th-TH"/>
        </w:rPr>
        <w:t>Эти</w:t>
      </w:r>
      <w:r w:rsidRPr="008576CD">
        <w:rPr>
          <w:sz w:val="22"/>
          <w:szCs w:val="22"/>
          <w:lang w:val="ru-RU" w:eastAsia="ja-JP" w:bidi="th-TH"/>
        </w:rPr>
        <w:t xml:space="preserve"> </w:t>
      </w:r>
      <w:r>
        <w:rPr>
          <w:sz w:val="22"/>
          <w:szCs w:val="22"/>
          <w:lang w:val="ru-RU" w:eastAsia="ja-JP" w:bidi="th-TH"/>
        </w:rPr>
        <w:t>суммы</w:t>
      </w:r>
      <w:r w:rsidRPr="008576CD">
        <w:rPr>
          <w:sz w:val="22"/>
          <w:szCs w:val="22"/>
          <w:lang w:val="ru-RU" w:eastAsia="ja-JP" w:bidi="th-TH"/>
        </w:rPr>
        <w:t xml:space="preserve"> </w:t>
      </w:r>
      <w:r>
        <w:rPr>
          <w:sz w:val="22"/>
          <w:szCs w:val="22"/>
          <w:lang w:val="ru-RU" w:eastAsia="ja-JP" w:bidi="th-TH"/>
        </w:rPr>
        <w:t>не</w:t>
      </w:r>
      <w:r w:rsidRPr="008576CD">
        <w:rPr>
          <w:sz w:val="22"/>
          <w:szCs w:val="22"/>
          <w:lang w:val="ru-RU" w:eastAsia="ja-JP" w:bidi="th-TH"/>
        </w:rPr>
        <w:t xml:space="preserve"> </w:t>
      </w:r>
      <w:r>
        <w:rPr>
          <w:sz w:val="22"/>
          <w:szCs w:val="22"/>
          <w:lang w:val="ru-RU" w:eastAsia="ja-JP" w:bidi="th-TH"/>
        </w:rPr>
        <w:t>включают</w:t>
      </w:r>
      <w:r w:rsidRPr="008576CD">
        <w:rPr>
          <w:sz w:val="22"/>
          <w:szCs w:val="22"/>
          <w:lang w:val="ru-RU" w:eastAsia="ja-JP" w:bidi="th-TH"/>
        </w:rPr>
        <w:t xml:space="preserve"> </w:t>
      </w:r>
      <w:r w:rsidR="008576CD">
        <w:rPr>
          <w:sz w:val="22"/>
          <w:szCs w:val="22"/>
          <w:lang w:val="ru-RU" w:eastAsia="ja-JP" w:bidi="th-TH"/>
        </w:rPr>
        <w:t>упущенные</w:t>
      </w:r>
      <w:r w:rsidR="008576CD" w:rsidRPr="008576CD">
        <w:rPr>
          <w:sz w:val="22"/>
          <w:szCs w:val="22"/>
          <w:lang w:val="ru-RU" w:eastAsia="ja-JP" w:bidi="th-TH"/>
        </w:rPr>
        <w:t xml:space="preserve"> </w:t>
      </w:r>
      <w:r w:rsidR="008576CD">
        <w:rPr>
          <w:sz w:val="22"/>
          <w:szCs w:val="22"/>
          <w:lang w:val="ru-RU" w:eastAsia="ja-JP" w:bidi="th-TH"/>
        </w:rPr>
        <w:t>поступления</w:t>
      </w:r>
      <w:r w:rsidRPr="008576CD">
        <w:rPr>
          <w:sz w:val="22"/>
          <w:szCs w:val="22"/>
          <w:lang w:val="ru-RU" w:eastAsia="ja-JP" w:bidi="th-TH"/>
        </w:rPr>
        <w:t xml:space="preserve"> </w:t>
      </w:r>
      <w:r>
        <w:rPr>
          <w:sz w:val="22"/>
          <w:szCs w:val="22"/>
          <w:lang w:val="ru-RU" w:eastAsia="ja-JP" w:bidi="th-TH"/>
        </w:rPr>
        <w:t>в</w:t>
      </w:r>
      <w:r w:rsidRPr="008576CD">
        <w:rPr>
          <w:sz w:val="22"/>
          <w:szCs w:val="22"/>
          <w:lang w:val="ru-RU" w:eastAsia="ja-JP" w:bidi="th-TH"/>
        </w:rPr>
        <w:t xml:space="preserve"> </w:t>
      </w:r>
      <w:r>
        <w:rPr>
          <w:sz w:val="22"/>
          <w:szCs w:val="22"/>
          <w:lang w:val="ru-RU" w:eastAsia="ja-JP" w:bidi="th-TH"/>
        </w:rPr>
        <w:t>результате</w:t>
      </w:r>
      <w:r w:rsidRPr="008576CD">
        <w:rPr>
          <w:sz w:val="22"/>
          <w:szCs w:val="22"/>
          <w:lang w:val="ru-RU" w:eastAsia="ja-JP" w:bidi="th-TH"/>
        </w:rPr>
        <w:t xml:space="preserve"> </w:t>
      </w:r>
      <w:r>
        <w:rPr>
          <w:sz w:val="22"/>
          <w:szCs w:val="22"/>
          <w:lang w:val="ru-RU" w:eastAsia="ja-JP" w:bidi="th-TH"/>
        </w:rPr>
        <w:t>сокращения</w:t>
      </w:r>
      <w:r w:rsidRPr="008576CD">
        <w:rPr>
          <w:sz w:val="22"/>
          <w:szCs w:val="22"/>
          <w:lang w:val="ru-RU" w:eastAsia="ja-JP" w:bidi="th-TH"/>
        </w:rPr>
        <w:t xml:space="preserve"> </w:t>
      </w:r>
      <w:r w:rsidR="008576CD">
        <w:rPr>
          <w:sz w:val="22"/>
          <w:szCs w:val="22"/>
          <w:lang w:val="ru-RU" w:eastAsia="ja-JP" w:bidi="th-TH"/>
        </w:rPr>
        <w:t>размера</w:t>
      </w:r>
      <w:r w:rsidR="008576CD" w:rsidRPr="008576CD">
        <w:rPr>
          <w:sz w:val="22"/>
          <w:szCs w:val="22"/>
          <w:lang w:val="ru-RU" w:eastAsia="ja-JP" w:bidi="th-TH"/>
        </w:rPr>
        <w:t xml:space="preserve"> </w:t>
      </w:r>
      <w:r>
        <w:rPr>
          <w:sz w:val="22"/>
          <w:szCs w:val="22"/>
          <w:lang w:val="ru-RU" w:eastAsia="ja-JP" w:bidi="th-TH"/>
        </w:rPr>
        <w:t>пошлин</w:t>
      </w:r>
      <w:r w:rsidR="008576CD">
        <w:rPr>
          <w:sz w:val="22"/>
          <w:szCs w:val="22"/>
          <w:lang w:val="ru-RU" w:eastAsia="ja-JP" w:bidi="th-TH"/>
        </w:rPr>
        <w:t>, предоставляемого в рамках систем международной регистрации заявителям из развивающихся стран</w:t>
      </w:r>
      <w:r w:rsidR="008E6331" w:rsidRPr="008576CD">
        <w:rPr>
          <w:sz w:val="22"/>
          <w:szCs w:val="22"/>
          <w:lang w:val="ru-RU" w:eastAsia="ja-JP" w:bidi="th-TH"/>
        </w:rPr>
        <w:t xml:space="preserve">. </w:t>
      </w:r>
      <w:r w:rsidR="008576CD">
        <w:rPr>
          <w:sz w:val="22"/>
          <w:szCs w:val="22"/>
          <w:lang w:val="ru-RU" w:eastAsia="ja-JP" w:bidi="th-TH"/>
        </w:rPr>
        <w:t>В</w:t>
      </w:r>
      <w:r w:rsidR="008576CD" w:rsidRPr="008576CD">
        <w:rPr>
          <w:sz w:val="22"/>
          <w:szCs w:val="22"/>
          <w:lang w:val="ru-RU" w:eastAsia="ja-JP" w:bidi="th-TH"/>
        </w:rPr>
        <w:t xml:space="preserve"> </w:t>
      </w:r>
      <w:r w:rsidR="008576CD">
        <w:rPr>
          <w:sz w:val="22"/>
          <w:szCs w:val="22"/>
          <w:lang w:val="ru-RU" w:eastAsia="ja-JP" w:bidi="th-TH"/>
        </w:rPr>
        <w:t>соответствии</w:t>
      </w:r>
      <w:r w:rsidR="008576CD" w:rsidRPr="008576CD">
        <w:rPr>
          <w:sz w:val="22"/>
          <w:szCs w:val="22"/>
          <w:lang w:val="ru-RU" w:eastAsia="ja-JP" w:bidi="th-TH"/>
        </w:rPr>
        <w:t xml:space="preserve"> </w:t>
      </w:r>
      <w:r w:rsidR="008576CD">
        <w:rPr>
          <w:sz w:val="22"/>
          <w:szCs w:val="22"/>
          <w:lang w:val="ru-RU" w:eastAsia="ja-JP" w:bidi="th-TH"/>
        </w:rPr>
        <w:t>со</w:t>
      </w:r>
      <w:r w:rsidR="008576CD" w:rsidRPr="008576CD">
        <w:rPr>
          <w:sz w:val="22"/>
          <w:szCs w:val="22"/>
          <w:lang w:val="ru-RU" w:eastAsia="ja-JP" w:bidi="th-TH"/>
        </w:rPr>
        <w:t xml:space="preserve"> </w:t>
      </w:r>
      <w:r w:rsidR="008576CD">
        <w:rPr>
          <w:sz w:val="22"/>
          <w:szCs w:val="22"/>
          <w:lang w:val="ru-RU" w:eastAsia="ja-JP" w:bidi="th-TH"/>
        </w:rPr>
        <w:t>сложившейся</w:t>
      </w:r>
      <w:r w:rsidR="008576CD" w:rsidRPr="008576CD">
        <w:rPr>
          <w:sz w:val="22"/>
          <w:szCs w:val="22"/>
          <w:lang w:val="ru-RU" w:eastAsia="ja-JP" w:bidi="th-TH"/>
        </w:rPr>
        <w:t xml:space="preserve"> </w:t>
      </w:r>
      <w:r w:rsidR="008576CD">
        <w:rPr>
          <w:sz w:val="22"/>
          <w:szCs w:val="22"/>
          <w:lang w:val="ru-RU" w:eastAsia="ja-JP" w:bidi="th-TH"/>
        </w:rPr>
        <w:t>практикой</w:t>
      </w:r>
      <w:r w:rsidR="008576CD" w:rsidRPr="008576CD">
        <w:rPr>
          <w:sz w:val="22"/>
          <w:szCs w:val="22"/>
          <w:lang w:val="ru-RU" w:eastAsia="ja-JP" w:bidi="th-TH"/>
        </w:rPr>
        <w:t xml:space="preserve"> </w:t>
      </w:r>
      <w:r w:rsidR="008576CD">
        <w:rPr>
          <w:sz w:val="22"/>
          <w:szCs w:val="22"/>
          <w:lang w:val="ru-RU" w:eastAsia="ja-JP" w:bidi="th-TH"/>
        </w:rPr>
        <w:t>для</w:t>
      </w:r>
      <w:r w:rsidR="008576CD" w:rsidRPr="008576CD">
        <w:rPr>
          <w:sz w:val="22"/>
          <w:szCs w:val="22"/>
          <w:lang w:val="ru-RU" w:eastAsia="ja-JP" w:bidi="th-TH"/>
        </w:rPr>
        <w:t xml:space="preserve"> </w:t>
      </w:r>
      <w:r w:rsidR="008576CD">
        <w:rPr>
          <w:sz w:val="22"/>
          <w:szCs w:val="22"/>
          <w:lang w:val="ru-RU" w:eastAsia="ja-JP" w:bidi="th-TH"/>
        </w:rPr>
        <w:t>целей</w:t>
      </w:r>
      <w:r w:rsidR="008576CD" w:rsidRPr="008576CD">
        <w:rPr>
          <w:sz w:val="22"/>
          <w:szCs w:val="22"/>
          <w:lang w:val="ru-RU" w:eastAsia="ja-JP" w:bidi="th-TH"/>
        </w:rPr>
        <w:t xml:space="preserve"> </w:t>
      </w:r>
      <w:r w:rsidR="008576CD">
        <w:rPr>
          <w:sz w:val="22"/>
          <w:szCs w:val="22"/>
          <w:lang w:val="ru-RU" w:eastAsia="ja-JP" w:bidi="th-TH"/>
        </w:rPr>
        <w:t>Программы</w:t>
      </w:r>
      <w:r w:rsidR="008576CD" w:rsidRPr="008576CD">
        <w:rPr>
          <w:sz w:val="22"/>
          <w:szCs w:val="22"/>
          <w:lang w:val="ru-RU" w:eastAsia="ja-JP" w:bidi="th-TH"/>
        </w:rPr>
        <w:t xml:space="preserve"> </w:t>
      </w:r>
      <w:r w:rsidR="008576CD">
        <w:rPr>
          <w:sz w:val="22"/>
          <w:szCs w:val="22"/>
          <w:lang w:val="ru-RU" w:eastAsia="ja-JP" w:bidi="th-TH"/>
        </w:rPr>
        <w:t>и</w:t>
      </w:r>
      <w:r w:rsidR="008576CD" w:rsidRPr="008576CD">
        <w:rPr>
          <w:sz w:val="22"/>
          <w:szCs w:val="22"/>
          <w:lang w:val="ru-RU" w:eastAsia="ja-JP" w:bidi="th-TH"/>
        </w:rPr>
        <w:t xml:space="preserve"> </w:t>
      </w:r>
      <w:r w:rsidR="008576CD">
        <w:rPr>
          <w:sz w:val="22"/>
          <w:szCs w:val="22"/>
          <w:lang w:val="ru-RU" w:eastAsia="ja-JP" w:bidi="th-TH"/>
        </w:rPr>
        <w:t>бюджета страны с переходной экономикой отнесены к первой категории</w:t>
      </w:r>
      <w:r w:rsidR="008E6331" w:rsidRPr="008576CD">
        <w:rPr>
          <w:sz w:val="22"/>
          <w:szCs w:val="22"/>
          <w:lang w:val="ru-RU" w:eastAsia="ja-JP" w:bidi="th-TH"/>
        </w:rPr>
        <w:t>.</w:t>
      </w:r>
    </w:p>
    <w:p w:rsidR="00E91259" w:rsidRPr="008576CD" w:rsidRDefault="00E91259" w:rsidP="00E91259">
      <w:pPr>
        <w:rPr>
          <w:lang w:val="ru-RU"/>
        </w:rPr>
      </w:pPr>
    </w:p>
    <w:p w:rsidR="00E91259" w:rsidRPr="008576CD" w:rsidRDefault="00E91259" w:rsidP="00E91259">
      <w:pPr>
        <w:rPr>
          <w:lang w:val="ru-RU"/>
        </w:rPr>
      </w:pPr>
    </w:p>
    <w:p w:rsidR="00E91259" w:rsidRPr="008576CD" w:rsidRDefault="00E91259" w:rsidP="00E91259">
      <w:pPr>
        <w:rPr>
          <w:lang w:val="ru-RU"/>
        </w:rPr>
      </w:pPr>
    </w:p>
    <w:p w:rsidR="00E91259" w:rsidRPr="008576CD" w:rsidRDefault="00E91259" w:rsidP="00E91259">
      <w:pPr>
        <w:pStyle w:val="Endofdocument-Annex"/>
        <w:rPr>
          <w:lang w:val="ru-RU"/>
        </w:rPr>
      </w:pPr>
      <w:r w:rsidRPr="008576CD">
        <w:rPr>
          <w:lang w:val="ru-RU"/>
        </w:rPr>
        <w:t>[</w:t>
      </w:r>
      <w:r w:rsidR="008576CD">
        <w:rPr>
          <w:lang w:val="ru-RU"/>
        </w:rPr>
        <w:t xml:space="preserve">Приложение </w:t>
      </w:r>
      <w:r>
        <w:t>B</w:t>
      </w:r>
      <w:r w:rsidRPr="008576CD">
        <w:rPr>
          <w:lang w:val="ru-RU"/>
        </w:rPr>
        <w:t xml:space="preserve"> </w:t>
      </w:r>
      <w:r w:rsidR="008576CD">
        <w:rPr>
          <w:lang w:val="ru-RU"/>
        </w:rPr>
        <w:t>следует</w:t>
      </w:r>
      <w:r w:rsidRPr="008576CD">
        <w:rPr>
          <w:lang w:val="ru-RU"/>
        </w:rPr>
        <w:t>]</w:t>
      </w:r>
    </w:p>
    <w:p w:rsidR="00E91259" w:rsidRPr="008576CD" w:rsidRDefault="00E91259" w:rsidP="00E91259">
      <w:pPr>
        <w:pStyle w:val="Endofdocument-Annex"/>
        <w:rPr>
          <w:lang w:val="ru-RU"/>
        </w:rPr>
        <w:sectPr w:rsidR="00E91259" w:rsidRPr="008576CD" w:rsidSect="00605827">
          <w:headerReference w:type="first" r:id="rId10"/>
          <w:endnotePr>
            <w:numFmt w:val="decimal"/>
          </w:endnotePr>
          <w:pgSz w:w="11907" w:h="16840" w:code="9"/>
          <w:pgMar w:top="567" w:right="1134" w:bottom="1418" w:left="1418" w:header="510" w:footer="1021" w:gutter="0"/>
          <w:cols w:space="720"/>
          <w:titlePg/>
        </w:sectPr>
      </w:pPr>
    </w:p>
    <w:p w:rsidR="008E6331" w:rsidRPr="003425C6" w:rsidRDefault="008576CD" w:rsidP="008E6331">
      <w:pPr>
        <w:jc w:val="center"/>
        <w:rPr>
          <w:b/>
          <w:bCs/>
          <w:lang w:val="ru-RU"/>
        </w:rPr>
      </w:pPr>
      <w:r>
        <w:rPr>
          <w:b/>
          <w:bCs/>
          <w:lang w:val="ru-RU"/>
        </w:rPr>
        <w:lastRenderedPageBreak/>
        <w:t>УТОЧНЕННОЕ</w:t>
      </w:r>
      <w:r w:rsidR="008E6331" w:rsidRPr="008576CD">
        <w:rPr>
          <w:b/>
          <w:bCs/>
          <w:lang w:val="ru-RU"/>
        </w:rPr>
        <w:t xml:space="preserve"> </w:t>
      </w:r>
      <w:r>
        <w:rPr>
          <w:b/>
          <w:bCs/>
          <w:lang w:val="ru-RU"/>
        </w:rPr>
        <w:t>ОПРЕДЕЛЕНИЕ «РАСХОДОВ НА РАЗВИТИЕ», ПРЕДЛОЖЕННОЕ ПРЕДСЕДАТЕЛЕМ КПБ</w:t>
      </w:r>
    </w:p>
    <w:p w:rsidR="008E6331" w:rsidRPr="003425C6" w:rsidRDefault="008E6331" w:rsidP="008E6331">
      <w:pPr>
        <w:pStyle w:val="ColorfulList-Accent12"/>
        <w:ind w:left="0"/>
        <w:jc w:val="center"/>
        <w:rPr>
          <w:sz w:val="22"/>
          <w:szCs w:val="22"/>
          <w:u w:val="single"/>
          <w:lang w:val="ru-RU" w:eastAsia="ja-JP" w:bidi="th-TH"/>
        </w:rPr>
      </w:pPr>
    </w:p>
    <w:p w:rsidR="008E6331" w:rsidRPr="003425C6" w:rsidRDefault="008E6331" w:rsidP="008E6331">
      <w:pPr>
        <w:pStyle w:val="ColorfulList-Accent12"/>
        <w:ind w:left="0"/>
        <w:rPr>
          <w:sz w:val="22"/>
          <w:szCs w:val="22"/>
          <w:lang w:val="ru-RU" w:eastAsia="ja-JP" w:bidi="th-TH"/>
        </w:rPr>
      </w:pPr>
    </w:p>
    <w:p w:rsidR="008E6331" w:rsidRPr="003425C6" w:rsidRDefault="008E6331" w:rsidP="008E6331">
      <w:pPr>
        <w:pStyle w:val="ColorfulList-Accent12"/>
        <w:ind w:left="0"/>
        <w:rPr>
          <w:sz w:val="22"/>
          <w:szCs w:val="22"/>
          <w:lang w:val="ru-RU" w:eastAsia="ja-JP" w:bidi="th-TH"/>
        </w:rPr>
      </w:pPr>
    </w:p>
    <w:p w:rsidR="008E6331" w:rsidRPr="005E79F8" w:rsidRDefault="005E79F8" w:rsidP="008E6331">
      <w:pPr>
        <w:pStyle w:val="ColorfulList-Accent12"/>
        <w:ind w:left="0"/>
        <w:rPr>
          <w:sz w:val="22"/>
          <w:szCs w:val="22"/>
          <w:lang w:val="ru-RU"/>
        </w:rPr>
      </w:pPr>
      <w:r>
        <w:rPr>
          <w:sz w:val="22"/>
          <w:szCs w:val="22"/>
          <w:lang w:val="ru-RU" w:eastAsia="ja-JP" w:bidi="th-TH"/>
        </w:rPr>
        <w:t>Расходы</w:t>
      </w:r>
      <w:r w:rsidRPr="005E79F8">
        <w:rPr>
          <w:sz w:val="22"/>
          <w:szCs w:val="22"/>
          <w:lang w:val="ru-RU" w:eastAsia="ja-JP" w:bidi="th-TH"/>
        </w:rPr>
        <w:t xml:space="preserve"> </w:t>
      </w:r>
      <w:r>
        <w:rPr>
          <w:sz w:val="22"/>
          <w:szCs w:val="22"/>
          <w:lang w:val="ru-RU" w:eastAsia="ja-JP" w:bidi="th-TH"/>
        </w:rPr>
        <w:t>квалифицируются</w:t>
      </w:r>
      <w:r w:rsidRPr="005E79F8">
        <w:rPr>
          <w:sz w:val="22"/>
          <w:szCs w:val="22"/>
          <w:lang w:val="ru-RU" w:eastAsia="ja-JP" w:bidi="th-TH"/>
        </w:rPr>
        <w:t xml:space="preserve"> </w:t>
      </w:r>
      <w:r>
        <w:rPr>
          <w:sz w:val="22"/>
          <w:szCs w:val="22"/>
          <w:lang w:val="ru-RU" w:eastAsia="ja-JP" w:bidi="th-TH"/>
        </w:rPr>
        <w:t>как</w:t>
      </w:r>
      <w:r w:rsidRPr="005E79F8">
        <w:rPr>
          <w:sz w:val="22"/>
          <w:szCs w:val="22"/>
          <w:lang w:val="ru-RU" w:eastAsia="ja-JP" w:bidi="th-TH"/>
        </w:rPr>
        <w:t xml:space="preserve"> «</w:t>
      </w:r>
      <w:r>
        <w:rPr>
          <w:rFonts w:cs="Arial"/>
          <w:i/>
          <w:iCs/>
          <w:sz w:val="22"/>
          <w:szCs w:val="22"/>
          <w:lang w:val="ru-RU" w:eastAsia="ja-JP" w:bidi="th-TH"/>
        </w:rPr>
        <w:t>расходы</w:t>
      </w:r>
      <w:r w:rsidRPr="005E79F8">
        <w:rPr>
          <w:rFonts w:cs="Arial"/>
          <w:i/>
          <w:iCs/>
          <w:sz w:val="22"/>
          <w:szCs w:val="22"/>
          <w:lang w:val="ru-RU" w:eastAsia="ja-JP" w:bidi="th-TH"/>
        </w:rPr>
        <w:t xml:space="preserve"> </w:t>
      </w:r>
      <w:r>
        <w:rPr>
          <w:rFonts w:cs="Arial"/>
          <w:i/>
          <w:iCs/>
          <w:sz w:val="22"/>
          <w:szCs w:val="22"/>
          <w:lang w:val="ru-RU" w:eastAsia="ja-JP" w:bidi="th-TH"/>
        </w:rPr>
        <w:t>на</w:t>
      </w:r>
      <w:r w:rsidRPr="005E79F8">
        <w:rPr>
          <w:rFonts w:cs="Arial"/>
          <w:i/>
          <w:iCs/>
          <w:sz w:val="22"/>
          <w:szCs w:val="22"/>
          <w:lang w:val="ru-RU" w:eastAsia="ja-JP" w:bidi="th-TH"/>
        </w:rPr>
        <w:t xml:space="preserve"> </w:t>
      </w:r>
      <w:r>
        <w:rPr>
          <w:rFonts w:cs="Arial"/>
          <w:i/>
          <w:iCs/>
          <w:sz w:val="22"/>
          <w:szCs w:val="22"/>
          <w:lang w:val="ru-RU" w:eastAsia="ja-JP" w:bidi="th-TH"/>
        </w:rPr>
        <w:t>развитие</w:t>
      </w:r>
      <w:r w:rsidRPr="005E79F8">
        <w:rPr>
          <w:rFonts w:cs="Arial"/>
          <w:i/>
          <w:iCs/>
          <w:sz w:val="22"/>
          <w:szCs w:val="22"/>
          <w:lang w:val="ru-RU" w:eastAsia="ja-JP" w:bidi="th-TH"/>
        </w:rPr>
        <w:t>»</w:t>
      </w:r>
      <w:r w:rsidRPr="005E79F8">
        <w:rPr>
          <w:rFonts w:cs="Arial"/>
          <w:sz w:val="22"/>
          <w:szCs w:val="22"/>
          <w:lang w:val="ru-RU" w:eastAsia="ja-JP" w:bidi="th-TH"/>
        </w:rPr>
        <w:t xml:space="preserve">, </w:t>
      </w:r>
      <w:r>
        <w:rPr>
          <w:rFonts w:cs="Arial"/>
          <w:sz w:val="22"/>
          <w:szCs w:val="22"/>
          <w:lang w:val="ru-RU" w:eastAsia="ja-JP" w:bidi="th-TH"/>
        </w:rPr>
        <w:t>когда</w:t>
      </w:r>
      <w:r w:rsidRPr="005E79F8">
        <w:rPr>
          <w:rFonts w:cs="Arial"/>
          <w:sz w:val="22"/>
          <w:szCs w:val="22"/>
          <w:lang w:val="ru-RU" w:eastAsia="ja-JP" w:bidi="th-TH"/>
        </w:rPr>
        <w:t xml:space="preserve"> </w:t>
      </w:r>
      <w:r>
        <w:rPr>
          <w:rFonts w:cs="Arial"/>
          <w:sz w:val="22"/>
          <w:szCs w:val="22"/>
          <w:lang w:val="ru-RU" w:eastAsia="ja-JP" w:bidi="th-TH"/>
        </w:rPr>
        <w:t>они</w:t>
      </w:r>
      <w:r w:rsidRPr="005E79F8">
        <w:rPr>
          <w:rFonts w:cs="Arial"/>
          <w:sz w:val="22"/>
          <w:szCs w:val="22"/>
          <w:lang w:val="ru-RU" w:eastAsia="ja-JP" w:bidi="th-TH"/>
        </w:rPr>
        <w:t xml:space="preserve"> </w:t>
      </w:r>
      <w:r>
        <w:rPr>
          <w:rFonts w:cs="Arial"/>
          <w:sz w:val="22"/>
          <w:szCs w:val="22"/>
          <w:lang w:val="ru-RU" w:eastAsia="ja-JP" w:bidi="th-TH"/>
        </w:rPr>
        <w:t>используются</w:t>
      </w:r>
      <w:r w:rsidRPr="005E79F8">
        <w:rPr>
          <w:rFonts w:cs="Arial"/>
          <w:sz w:val="22"/>
          <w:szCs w:val="22"/>
          <w:lang w:val="ru-RU" w:eastAsia="ja-JP" w:bidi="th-TH"/>
        </w:rPr>
        <w:t xml:space="preserve"> </w:t>
      </w:r>
      <w:r>
        <w:rPr>
          <w:rFonts w:cs="Arial"/>
          <w:sz w:val="22"/>
          <w:szCs w:val="22"/>
          <w:lang w:val="ru-RU" w:eastAsia="ja-JP" w:bidi="th-TH"/>
        </w:rPr>
        <w:t>для</w:t>
      </w:r>
      <w:r w:rsidRPr="005E79F8">
        <w:rPr>
          <w:rFonts w:cs="Arial"/>
          <w:sz w:val="22"/>
          <w:szCs w:val="22"/>
          <w:lang w:val="ru-RU" w:eastAsia="ja-JP" w:bidi="th-TH"/>
        </w:rPr>
        <w:t xml:space="preserve"> </w:t>
      </w:r>
      <w:r>
        <w:rPr>
          <w:rFonts w:cs="Arial"/>
          <w:sz w:val="22"/>
          <w:szCs w:val="22"/>
          <w:lang w:val="ru-RU" w:eastAsia="ja-JP" w:bidi="th-TH"/>
        </w:rPr>
        <w:t>финансирования</w:t>
      </w:r>
      <w:r w:rsidRPr="005E79F8">
        <w:rPr>
          <w:rFonts w:cs="Arial"/>
          <w:sz w:val="22"/>
          <w:szCs w:val="22"/>
          <w:lang w:val="ru-RU" w:eastAsia="ja-JP" w:bidi="th-TH"/>
        </w:rPr>
        <w:t xml:space="preserve"> </w:t>
      </w:r>
      <w:r>
        <w:rPr>
          <w:rFonts w:cs="Arial"/>
          <w:sz w:val="22"/>
          <w:szCs w:val="22"/>
          <w:lang w:val="ru-RU" w:eastAsia="ja-JP" w:bidi="th-TH"/>
        </w:rPr>
        <w:t>ориентированной</w:t>
      </w:r>
      <w:r w:rsidRPr="005E79F8">
        <w:rPr>
          <w:rFonts w:cs="Arial"/>
          <w:sz w:val="22"/>
          <w:szCs w:val="22"/>
          <w:lang w:val="ru-RU" w:eastAsia="ja-JP" w:bidi="th-TH"/>
        </w:rPr>
        <w:t xml:space="preserve"> </w:t>
      </w:r>
      <w:r>
        <w:rPr>
          <w:rFonts w:cs="Arial"/>
          <w:sz w:val="22"/>
          <w:szCs w:val="22"/>
          <w:lang w:val="ru-RU" w:eastAsia="ja-JP" w:bidi="th-TH"/>
        </w:rPr>
        <w:t>на</w:t>
      </w:r>
      <w:r w:rsidRPr="005E79F8">
        <w:rPr>
          <w:rFonts w:cs="Arial"/>
          <w:sz w:val="22"/>
          <w:szCs w:val="22"/>
          <w:lang w:val="ru-RU" w:eastAsia="ja-JP" w:bidi="th-TH"/>
        </w:rPr>
        <w:t xml:space="preserve"> </w:t>
      </w:r>
      <w:r>
        <w:rPr>
          <w:rFonts w:cs="Arial"/>
          <w:sz w:val="22"/>
          <w:szCs w:val="22"/>
          <w:lang w:val="ru-RU" w:eastAsia="ja-JP" w:bidi="th-TH"/>
        </w:rPr>
        <w:t>развитие</w:t>
      </w:r>
      <w:r w:rsidRPr="005E79F8">
        <w:rPr>
          <w:rFonts w:cs="Arial"/>
          <w:sz w:val="22"/>
          <w:szCs w:val="22"/>
          <w:lang w:val="ru-RU" w:eastAsia="ja-JP" w:bidi="th-TH"/>
        </w:rPr>
        <w:t xml:space="preserve"> </w:t>
      </w:r>
      <w:r>
        <w:rPr>
          <w:rFonts w:cs="Arial"/>
          <w:sz w:val="22"/>
          <w:szCs w:val="22"/>
          <w:lang w:val="ru-RU" w:eastAsia="ja-JP" w:bidi="th-TH"/>
        </w:rPr>
        <w:t>помощи</w:t>
      </w:r>
      <w:r w:rsidRPr="005E79F8">
        <w:rPr>
          <w:rFonts w:cs="Arial"/>
          <w:sz w:val="22"/>
          <w:szCs w:val="22"/>
          <w:lang w:val="ru-RU" w:eastAsia="ja-JP" w:bidi="th-TH"/>
        </w:rPr>
        <w:t xml:space="preserve">, </w:t>
      </w:r>
      <w:r>
        <w:rPr>
          <w:rFonts w:cs="Arial"/>
          <w:sz w:val="22"/>
          <w:szCs w:val="22"/>
          <w:lang w:val="ru-RU" w:eastAsia="ja-JP" w:bidi="th-TH"/>
        </w:rPr>
        <w:t>предоставляемой</w:t>
      </w:r>
      <w:r w:rsidRPr="005E79F8">
        <w:rPr>
          <w:rFonts w:cs="Arial"/>
          <w:sz w:val="22"/>
          <w:szCs w:val="22"/>
          <w:lang w:val="ru-RU" w:eastAsia="ja-JP" w:bidi="th-TH"/>
        </w:rPr>
        <w:t xml:space="preserve"> </w:t>
      </w:r>
      <w:r>
        <w:rPr>
          <w:rFonts w:cs="Arial"/>
          <w:sz w:val="22"/>
          <w:szCs w:val="22"/>
          <w:lang w:val="ru-RU" w:eastAsia="ja-JP" w:bidi="th-TH"/>
        </w:rPr>
        <w:t>ВОИС</w:t>
      </w:r>
      <w:r w:rsidRPr="005E79F8">
        <w:rPr>
          <w:rFonts w:cs="Arial"/>
          <w:sz w:val="22"/>
          <w:szCs w:val="22"/>
          <w:lang w:val="ru-RU" w:eastAsia="ja-JP" w:bidi="th-TH"/>
        </w:rPr>
        <w:t xml:space="preserve"> </w:t>
      </w:r>
      <w:r>
        <w:rPr>
          <w:rFonts w:cs="Arial"/>
          <w:sz w:val="22"/>
          <w:szCs w:val="22"/>
          <w:lang w:val="ru-RU" w:eastAsia="ja-JP" w:bidi="th-TH"/>
        </w:rPr>
        <w:t>развивающимся</w:t>
      </w:r>
      <w:r w:rsidRPr="005E79F8">
        <w:rPr>
          <w:rFonts w:cs="Arial"/>
          <w:sz w:val="22"/>
          <w:szCs w:val="22"/>
          <w:lang w:val="ru-RU" w:eastAsia="ja-JP" w:bidi="th-TH"/>
        </w:rPr>
        <w:t xml:space="preserve"> </w:t>
      </w:r>
      <w:r>
        <w:rPr>
          <w:rFonts w:cs="Arial"/>
          <w:sz w:val="22"/>
          <w:szCs w:val="22"/>
          <w:lang w:val="ru-RU" w:eastAsia="ja-JP" w:bidi="th-TH"/>
        </w:rPr>
        <w:t>странам</w:t>
      </w:r>
      <w:r w:rsidRPr="005E79F8">
        <w:rPr>
          <w:rFonts w:cs="Arial"/>
          <w:sz w:val="22"/>
          <w:szCs w:val="22"/>
          <w:lang w:val="ru-RU" w:eastAsia="ja-JP" w:bidi="th-TH"/>
        </w:rPr>
        <w:t xml:space="preserve">, </w:t>
      </w:r>
      <w:r>
        <w:rPr>
          <w:rFonts w:cs="Arial"/>
          <w:sz w:val="22"/>
          <w:szCs w:val="22"/>
          <w:lang w:val="ru-RU" w:eastAsia="ja-JP" w:bidi="th-TH"/>
        </w:rPr>
        <w:t>и</w:t>
      </w:r>
      <w:r w:rsidRPr="005E79F8">
        <w:rPr>
          <w:rFonts w:cs="Arial"/>
          <w:sz w:val="22"/>
          <w:szCs w:val="22"/>
          <w:lang w:val="ru-RU" w:eastAsia="ja-JP" w:bidi="th-TH"/>
        </w:rPr>
        <w:t xml:space="preserve"> </w:t>
      </w:r>
      <w:r>
        <w:rPr>
          <w:rFonts w:cs="Arial"/>
          <w:sz w:val="22"/>
          <w:szCs w:val="22"/>
          <w:lang w:val="ru-RU" w:eastAsia="ja-JP" w:bidi="th-TH"/>
        </w:rPr>
        <w:t>аналогичные</w:t>
      </w:r>
      <w:r w:rsidRPr="005E79F8">
        <w:rPr>
          <w:rFonts w:cs="Arial"/>
          <w:sz w:val="22"/>
          <w:szCs w:val="22"/>
          <w:lang w:val="ru-RU" w:eastAsia="ja-JP" w:bidi="th-TH"/>
        </w:rPr>
        <w:t xml:space="preserve"> </w:t>
      </w:r>
      <w:r>
        <w:rPr>
          <w:rFonts w:cs="Arial"/>
          <w:sz w:val="22"/>
          <w:szCs w:val="22"/>
          <w:lang w:val="ru-RU" w:eastAsia="ja-JP" w:bidi="th-TH"/>
        </w:rPr>
        <w:t>расходы</w:t>
      </w:r>
      <w:r w:rsidRPr="005E79F8">
        <w:rPr>
          <w:rFonts w:cs="Arial"/>
          <w:sz w:val="22"/>
          <w:szCs w:val="22"/>
          <w:lang w:val="ru-RU" w:eastAsia="ja-JP" w:bidi="th-TH"/>
        </w:rPr>
        <w:t xml:space="preserve"> </w:t>
      </w:r>
      <w:r>
        <w:rPr>
          <w:rFonts w:cs="Arial"/>
          <w:sz w:val="22"/>
          <w:szCs w:val="22"/>
          <w:lang w:val="ru-RU" w:eastAsia="ja-JP" w:bidi="th-TH"/>
        </w:rPr>
        <w:t>не</w:t>
      </w:r>
      <w:r w:rsidRPr="005E79F8">
        <w:rPr>
          <w:rFonts w:cs="Arial"/>
          <w:sz w:val="22"/>
          <w:szCs w:val="22"/>
          <w:lang w:val="ru-RU" w:eastAsia="ja-JP" w:bidi="th-TH"/>
        </w:rPr>
        <w:t xml:space="preserve"> </w:t>
      </w:r>
      <w:r>
        <w:rPr>
          <w:rFonts w:cs="Arial"/>
          <w:sz w:val="22"/>
          <w:szCs w:val="22"/>
          <w:lang w:val="ru-RU" w:eastAsia="ja-JP" w:bidi="th-TH"/>
        </w:rPr>
        <w:t>предусмотрены</w:t>
      </w:r>
      <w:r w:rsidRPr="005E79F8">
        <w:rPr>
          <w:rFonts w:cs="Arial"/>
          <w:sz w:val="22"/>
          <w:szCs w:val="22"/>
          <w:lang w:val="ru-RU" w:eastAsia="ja-JP" w:bidi="th-TH"/>
        </w:rPr>
        <w:t xml:space="preserve"> </w:t>
      </w:r>
      <w:r>
        <w:rPr>
          <w:rFonts w:cs="Arial"/>
          <w:sz w:val="22"/>
          <w:szCs w:val="22"/>
          <w:lang w:val="ru-RU" w:eastAsia="ja-JP" w:bidi="th-TH"/>
        </w:rPr>
        <w:t>для</w:t>
      </w:r>
      <w:r w:rsidRPr="005E79F8">
        <w:rPr>
          <w:rFonts w:cs="Arial"/>
          <w:sz w:val="22"/>
          <w:szCs w:val="22"/>
          <w:lang w:val="ru-RU" w:eastAsia="ja-JP" w:bidi="th-TH"/>
        </w:rPr>
        <w:t xml:space="preserve"> </w:t>
      </w:r>
      <w:r>
        <w:rPr>
          <w:rFonts w:cs="Arial"/>
          <w:sz w:val="22"/>
          <w:szCs w:val="22"/>
          <w:lang w:val="ru-RU" w:eastAsia="ja-JP" w:bidi="th-TH"/>
        </w:rPr>
        <w:t>развитых</w:t>
      </w:r>
      <w:r w:rsidRPr="005E79F8">
        <w:rPr>
          <w:rFonts w:cs="Arial"/>
          <w:sz w:val="22"/>
          <w:szCs w:val="22"/>
          <w:lang w:val="ru-RU" w:eastAsia="ja-JP" w:bidi="th-TH"/>
        </w:rPr>
        <w:t xml:space="preserve"> </w:t>
      </w:r>
      <w:r>
        <w:rPr>
          <w:rFonts w:cs="Arial"/>
          <w:sz w:val="22"/>
          <w:szCs w:val="22"/>
          <w:lang w:val="ru-RU" w:eastAsia="ja-JP" w:bidi="th-TH"/>
        </w:rPr>
        <w:t>стран. Кроме</w:t>
      </w:r>
      <w:r w:rsidRPr="005E79F8">
        <w:rPr>
          <w:rFonts w:cs="Arial"/>
          <w:sz w:val="22"/>
          <w:szCs w:val="22"/>
          <w:lang w:val="ru-RU" w:eastAsia="ja-JP" w:bidi="th-TH"/>
        </w:rPr>
        <w:t xml:space="preserve"> </w:t>
      </w:r>
      <w:r>
        <w:rPr>
          <w:rFonts w:cs="Arial"/>
          <w:sz w:val="22"/>
          <w:szCs w:val="22"/>
          <w:lang w:val="ru-RU" w:eastAsia="ja-JP" w:bidi="th-TH"/>
        </w:rPr>
        <w:t>того</w:t>
      </w:r>
      <w:r w:rsidRPr="005E79F8">
        <w:rPr>
          <w:rFonts w:cs="Arial"/>
          <w:sz w:val="22"/>
          <w:szCs w:val="22"/>
          <w:lang w:val="ru-RU" w:eastAsia="ja-JP" w:bidi="th-TH"/>
        </w:rPr>
        <w:t xml:space="preserve">, </w:t>
      </w:r>
      <w:r>
        <w:rPr>
          <w:rFonts w:cs="Arial"/>
          <w:sz w:val="22"/>
          <w:szCs w:val="22"/>
          <w:lang w:val="ru-RU" w:eastAsia="ja-JP" w:bidi="th-TH"/>
        </w:rPr>
        <w:t>деятельность</w:t>
      </w:r>
      <w:r w:rsidRPr="005E79F8">
        <w:rPr>
          <w:rFonts w:cs="Arial"/>
          <w:sz w:val="22"/>
          <w:szCs w:val="22"/>
          <w:lang w:val="ru-RU" w:eastAsia="ja-JP" w:bidi="th-TH"/>
        </w:rPr>
        <w:t xml:space="preserve"> </w:t>
      </w:r>
      <w:r>
        <w:rPr>
          <w:rFonts w:cs="Arial"/>
          <w:sz w:val="22"/>
          <w:szCs w:val="22"/>
          <w:lang w:val="ru-RU" w:eastAsia="ja-JP" w:bidi="th-TH"/>
        </w:rPr>
        <w:t>в</w:t>
      </w:r>
      <w:r w:rsidRPr="005E79F8">
        <w:rPr>
          <w:rFonts w:cs="Arial"/>
          <w:sz w:val="22"/>
          <w:szCs w:val="22"/>
          <w:lang w:val="ru-RU" w:eastAsia="ja-JP" w:bidi="th-TH"/>
        </w:rPr>
        <w:t xml:space="preserve"> </w:t>
      </w:r>
      <w:r>
        <w:rPr>
          <w:rFonts w:cs="Arial"/>
          <w:sz w:val="22"/>
          <w:szCs w:val="22"/>
          <w:lang w:val="ru-RU" w:eastAsia="ja-JP" w:bidi="th-TH"/>
        </w:rPr>
        <w:t>целях</w:t>
      </w:r>
      <w:r w:rsidRPr="005E79F8">
        <w:rPr>
          <w:rFonts w:cs="Arial"/>
          <w:sz w:val="22"/>
          <w:szCs w:val="22"/>
          <w:lang w:val="ru-RU" w:eastAsia="ja-JP" w:bidi="th-TH"/>
        </w:rPr>
        <w:t xml:space="preserve"> </w:t>
      </w:r>
      <w:r>
        <w:rPr>
          <w:rFonts w:cs="Arial"/>
          <w:sz w:val="22"/>
          <w:szCs w:val="22"/>
          <w:lang w:val="ru-RU" w:eastAsia="ja-JP" w:bidi="th-TH"/>
        </w:rPr>
        <w:t>развития</w:t>
      </w:r>
      <w:r w:rsidRPr="005E79F8">
        <w:rPr>
          <w:rFonts w:cs="Arial"/>
          <w:sz w:val="22"/>
          <w:szCs w:val="22"/>
          <w:lang w:val="ru-RU" w:eastAsia="ja-JP" w:bidi="th-TH"/>
        </w:rPr>
        <w:t xml:space="preserve">, </w:t>
      </w:r>
      <w:r>
        <w:rPr>
          <w:rFonts w:cs="Arial"/>
          <w:sz w:val="22"/>
          <w:szCs w:val="22"/>
          <w:lang w:val="ru-RU" w:eastAsia="ja-JP" w:bidi="th-TH"/>
        </w:rPr>
        <w:t>финансируемая</w:t>
      </w:r>
      <w:r w:rsidRPr="005E79F8">
        <w:rPr>
          <w:rFonts w:cs="Arial"/>
          <w:sz w:val="22"/>
          <w:szCs w:val="22"/>
          <w:lang w:val="ru-RU" w:eastAsia="ja-JP" w:bidi="th-TH"/>
        </w:rPr>
        <w:t xml:space="preserve"> </w:t>
      </w:r>
      <w:r>
        <w:rPr>
          <w:rFonts w:cs="Arial"/>
          <w:sz w:val="22"/>
          <w:szCs w:val="22"/>
          <w:lang w:val="ru-RU" w:eastAsia="ja-JP" w:bidi="th-TH"/>
        </w:rPr>
        <w:t>ВОИС</w:t>
      </w:r>
      <w:r w:rsidRPr="005E79F8">
        <w:rPr>
          <w:rFonts w:cs="Arial"/>
          <w:sz w:val="22"/>
          <w:szCs w:val="22"/>
          <w:lang w:val="ru-RU" w:eastAsia="ja-JP" w:bidi="th-TH"/>
        </w:rPr>
        <w:t xml:space="preserve">, </w:t>
      </w:r>
      <w:r>
        <w:rPr>
          <w:rFonts w:cs="Arial"/>
          <w:sz w:val="22"/>
          <w:szCs w:val="22"/>
          <w:lang w:val="ru-RU" w:eastAsia="ja-JP" w:bidi="th-TH"/>
        </w:rPr>
        <w:t>должна</w:t>
      </w:r>
      <w:r w:rsidRPr="005E79F8">
        <w:rPr>
          <w:rFonts w:cs="Arial"/>
          <w:sz w:val="22"/>
          <w:szCs w:val="22"/>
          <w:lang w:val="ru-RU" w:eastAsia="ja-JP" w:bidi="th-TH"/>
        </w:rPr>
        <w:t xml:space="preserve"> </w:t>
      </w:r>
      <w:r>
        <w:rPr>
          <w:rFonts w:cs="Arial"/>
          <w:sz w:val="22"/>
          <w:szCs w:val="22"/>
          <w:lang w:val="ru-RU" w:eastAsia="ja-JP" w:bidi="th-TH"/>
        </w:rPr>
        <w:t>напрямую</w:t>
      </w:r>
      <w:r w:rsidRPr="005E79F8">
        <w:rPr>
          <w:rFonts w:cs="Arial"/>
          <w:sz w:val="22"/>
          <w:szCs w:val="22"/>
          <w:lang w:val="ru-RU" w:eastAsia="ja-JP" w:bidi="th-TH"/>
        </w:rPr>
        <w:t xml:space="preserve"> </w:t>
      </w:r>
      <w:r>
        <w:rPr>
          <w:rFonts w:cs="Arial"/>
          <w:sz w:val="22"/>
          <w:szCs w:val="22"/>
          <w:lang w:val="ru-RU" w:eastAsia="ja-JP" w:bidi="th-TH"/>
        </w:rPr>
        <w:t>содействовать</w:t>
      </w:r>
      <w:r w:rsidR="008E6331" w:rsidRPr="005E79F8">
        <w:rPr>
          <w:sz w:val="22"/>
          <w:szCs w:val="22"/>
          <w:lang w:val="ru-RU" w:eastAsia="ja-JP" w:bidi="th-TH"/>
        </w:rPr>
        <w:t xml:space="preserve">: </w:t>
      </w:r>
    </w:p>
    <w:p w:rsidR="008E6331" w:rsidRPr="005E79F8" w:rsidRDefault="008E6331" w:rsidP="008E6331">
      <w:pPr>
        <w:rPr>
          <w:szCs w:val="22"/>
          <w:lang w:val="ru-RU"/>
        </w:rPr>
      </w:pPr>
    </w:p>
    <w:p w:rsidR="008E6331" w:rsidRPr="002A5DFF" w:rsidRDefault="002A5DFF" w:rsidP="0064680F">
      <w:pPr>
        <w:numPr>
          <w:ilvl w:val="0"/>
          <w:numId w:val="9"/>
        </w:numPr>
        <w:ind w:left="1134" w:hanging="567"/>
        <w:rPr>
          <w:szCs w:val="22"/>
          <w:lang w:val="ru-RU"/>
        </w:rPr>
      </w:pPr>
      <w:r>
        <w:rPr>
          <w:szCs w:val="22"/>
          <w:lang w:val="ru-RU"/>
        </w:rPr>
        <w:t xml:space="preserve">получению </w:t>
      </w:r>
      <w:r w:rsidR="005E79F8">
        <w:rPr>
          <w:szCs w:val="22"/>
          <w:lang w:val="ru-RU"/>
        </w:rPr>
        <w:t>развивающим</w:t>
      </w:r>
      <w:r>
        <w:rPr>
          <w:szCs w:val="22"/>
          <w:lang w:val="ru-RU"/>
        </w:rPr>
        <w:t>и</w:t>
      </w:r>
      <w:r w:rsidR="005E79F8">
        <w:rPr>
          <w:szCs w:val="22"/>
          <w:lang w:val="ru-RU"/>
        </w:rPr>
        <w:t>ся</w:t>
      </w:r>
      <w:r w:rsidR="005E79F8" w:rsidRPr="002A5DFF">
        <w:rPr>
          <w:szCs w:val="22"/>
          <w:lang w:val="ru-RU"/>
        </w:rPr>
        <w:t xml:space="preserve"> </w:t>
      </w:r>
      <w:r w:rsidR="005E79F8">
        <w:rPr>
          <w:szCs w:val="22"/>
          <w:lang w:val="ru-RU"/>
        </w:rPr>
        <w:t>странам</w:t>
      </w:r>
      <w:r>
        <w:rPr>
          <w:szCs w:val="22"/>
          <w:lang w:val="ru-RU"/>
        </w:rPr>
        <w:t>и</w:t>
      </w:r>
      <w:r w:rsidR="005E79F8" w:rsidRPr="002A5DFF">
        <w:rPr>
          <w:szCs w:val="22"/>
          <w:lang w:val="ru-RU"/>
        </w:rPr>
        <w:t xml:space="preserve"> </w:t>
      </w:r>
      <w:r w:rsidR="005E79F8">
        <w:rPr>
          <w:szCs w:val="22"/>
          <w:lang w:val="ru-RU"/>
        </w:rPr>
        <w:t>выгод</w:t>
      </w:r>
      <w:r w:rsidRPr="002A5DFF">
        <w:rPr>
          <w:szCs w:val="22"/>
          <w:lang w:val="ru-RU"/>
        </w:rPr>
        <w:t xml:space="preserve">, </w:t>
      </w:r>
      <w:r>
        <w:rPr>
          <w:szCs w:val="22"/>
          <w:lang w:val="ru-RU"/>
        </w:rPr>
        <w:t>предоставляемых</w:t>
      </w:r>
      <w:r w:rsidRPr="002A5DFF">
        <w:rPr>
          <w:szCs w:val="22"/>
          <w:lang w:val="ru-RU"/>
        </w:rPr>
        <w:t xml:space="preserve"> </w:t>
      </w:r>
      <w:r>
        <w:rPr>
          <w:szCs w:val="22"/>
          <w:lang w:val="ru-RU"/>
        </w:rPr>
        <w:t>системой</w:t>
      </w:r>
      <w:r w:rsidRPr="002A5DFF">
        <w:rPr>
          <w:szCs w:val="22"/>
          <w:lang w:val="ru-RU"/>
        </w:rPr>
        <w:t xml:space="preserve"> </w:t>
      </w:r>
      <w:r>
        <w:rPr>
          <w:szCs w:val="22"/>
          <w:lang w:val="ru-RU"/>
        </w:rPr>
        <w:t>ИС</w:t>
      </w:r>
      <w:r w:rsidRPr="002A5DFF">
        <w:rPr>
          <w:szCs w:val="22"/>
          <w:lang w:val="ru-RU"/>
        </w:rPr>
        <w:t xml:space="preserve">, </w:t>
      </w:r>
      <w:r w:rsidR="005E79F8" w:rsidRPr="002A5DFF">
        <w:rPr>
          <w:szCs w:val="22"/>
          <w:lang w:val="ru-RU"/>
        </w:rPr>
        <w:t xml:space="preserve">  </w:t>
      </w:r>
      <w:r>
        <w:rPr>
          <w:szCs w:val="22"/>
          <w:lang w:val="ru-RU"/>
        </w:rPr>
        <w:t>снижению затрат на ее использование и лучшей охране изобретений и произведений творчества по всему миру</w:t>
      </w:r>
      <w:r w:rsidR="008E6331" w:rsidRPr="002A5DFF">
        <w:rPr>
          <w:szCs w:val="22"/>
          <w:lang w:val="ru-RU"/>
        </w:rPr>
        <w:t xml:space="preserve">; </w:t>
      </w:r>
      <w:r>
        <w:rPr>
          <w:szCs w:val="22"/>
          <w:lang w:val="ru-RU"/>
        </w:rPr>
        <w:t>и</w:t>
      </w:r>
    </w:p>
    <w:p w:rsidR="008E6331" w:rsidRPr="002A5DFF" w:rsidRDefault="008E6331" w:rsidP="008E6331">
      <w:pPr>
        <w:rPr>
          <w:szCs w:val="22"/>
          <w:lang w:val="ru-RU"/>
        </w:rPr>
      </w:pPr>
    </w:p>
    <w:p w:rsidR="008E6331" w:rsidRPr="002A5DFF" w:rsidRDefault="002A5DFF" w:rsidP="0064680F">
      <w:pPr>
        <w:numPr>
          <w:ilvl w:val="0"/>
          <w:numId w:val="9"/>
        </w:numPr>
        <w:ind w:left="1134" w:hanging="567"/>
        <w:rPr>
          <w:szCs w:val="22"/>
          <w:lang w:val="ru-RU"/>
        </w:rPr>
      </w:pPr>
      <w:r>
        <w:rPr>
          <w:szCs w:val="22"/>
          <w:lang w:val="ru-RU"/>
        </w:rPr>
        <w:t>сокращению</w:t>
      </w:r>
      <w:r w:rsidRPr="002A5DFF">
        <w:rPr>
          <w:szCs w:val="22"/>
          <w:lang w:val="ru-RU"/>
        </w:rPr>
        <w:t xml:space="preserve"> </w:t>
      </w:r>
      <w:r>
        <w:rPr>
          <w:szCs w:val="22"/>
          <w:lang w:val="ru-RU"/>
        </w:rPr>
        <w:t>разрыва</w:t>
      </w:r>
      <w:r w:rsidRPr="002A5DFF">
        <w:rPr>
          <w:szCs w:val="22"/>
          <w:lang w:val="ru-RU"/>
        </w:rPr>
        <w:t xml:space="preserve"> </w:t>
      </w:r>
      <w:r>
        <w:rPr>
          <w:szCs w:val="22"/>
          <w:lang w:val="ru-RU"/>
        </w:rPr>
        <w:t>в</w:t>
      </w:r>
      <w:r w:rsidRPr="002A5DFF">
        <w:rPr>
          <w:szCs w:val="22"/>
          <w:lang w:val="ru-RU"/>
        </w:rPr>
        <w:t xml:space="preserve"> </w:t>
      </w:r>
      <w:r>
        <w:rPr>
          <w:szCs w:val="22"/>
          <w:lang w:val="ru-RU"/>
        </w:rPr>
        <w:t>знаниях</w:t>
      </w:r>
      <w:r w:rsidRPr="002A5DFF">
        <w:rPr>
          <w:szCs w:val="22"/>
          <w:lang w:val="ru-RU"/>
        </w:rPr>
        <w:t xml:space="preserve"> </w:t>
      </w:r>
      <w:r>
        <w:rPr>
          <w:szCs w:val="22"/>
          <w:lang w:val="ru-RU"/>
        </w:rPr>
        <w:t>между</w:t>
      </w:r>
      <w:r w:rsidRPr="002A5DFF">
        <w:rPr>
          <w:szCs w:val="22"/>
          <w:lang w:val="ru-RU"/>
        </w:rPr>
        <w:t xml:space="preserve"> </w:t>
      </w:r>
      <w:r>
        <w:rPr>
          <w:szCs w:val="22"/>
          <w:lang w:val="ru-RU"/>
        </w:rPr>
        <w:t>развитыми</w:t>
      </w:r>
      <w:r w:rsidRPr="002A5DFF">
        <w:rPr>
          <w:szCs w:val="22"/>
          <w:lang w:val="ru-RU"/>
        </w:rPr>
        <w:t xml:space="preserve"> </w:t>
      </w:r>
      <w:r>
        <w:rPr>
          <w:szCs w:val="22"/>
          <w:lang w:val="ru-RU"/>
        </w:rPr>
        <w:t>и</w:t>
      </w:r>
      <w:r w:rsidRPr="002A5DFF">
        <w:rPr>
          <w:szCs w:val="22"/>
          <w:lang w:val="ru-RU"/>
        </w:rPr>
        <w:t xml:space="preserve"> </w:t>
      </w:r>
      <w:r>
        <w:rPr>
          <w:szCs w:val="22"/>
          <w:lang w:val="ru-RU"/>
        </w:rPr>
        <w:t>развивающимися</w:t>
      </w:r>
      <w:r w:rsidRPr="002A5DFF">
        <w:rPr>
          <w:szCs w:val="22"/>
          <w:lang w:val="ru-RU"/>
        </w:rPr>
        <w:t xml:space="preserve"> </w:t>
      </w:r>
      <w:r>
        <w:rPr>
          <w:szCs w:val="22"/>
          <w:lang w:val="ru-RU"/>
        </w:rPr>
        <w:t>странами</w:t>
      </w:r>
      <w:r w:rsidRPr="002A5DFF">
        <w:rPr>
          <w:szCs w:val="22"/>
          <w:lang w:val="ru-RU"/>
        </w:rPr>
        <w:t xml:space="preserve"> </w:t>
      </w:r>
      <w:r>
        <w:rPr>
          <w:szCs w:val="22"/>
          <w:lang w:val="ru-RU"/>
        </w:rPr>
        <w:t>за</w:t>
      </w:r>
      <w:r w:rsidRPr="002A5DFF">
        <w:rPr>
          <w:szCs w:val="22"/>
          <w:lang w:val="ru-RU"/>
        </w:rPr>
        <w:t xml:space="preserve"> </w:t>
      </w:r>
      <w:r>
        <w:rPr>
          <w:szCs w:val="22"/>
          <w:lang w:val="ru-RU"/>
        </w:rPr>
        <w:t>счет</w:t>
      </w:r>
      <w:r w:rsidRPr="002A5DFF">
        <w:rPr>
          <w:szCs w:val="22"/>
          <w:lang w:val="ru-RU"/>
        </w:rPr>
        <w:t xml:space="preserve"> </w:t>
      </w:r>
      <w:r>
        <w:rPr>
          <w:szCs w:val="22"/>
          <w:lang w:val="ru-RU"/>
        </w:rPr>
        <w:t>предоставления развивающимся странам доступа к знаниям и поддержки их участия в инновационной деятельности, производстве, использовании и освоении технологий, новых форм самовыражения и творчества</w:t>
      </w:r>
      <w:r w:rsidR="008E6331" w:rsidRPr="002A5DFF">
        <w:rPr>
          <w:szCs w:val="22"/>
          <w:lang w:val="ru-RU"/>
        </w:rPr>
        <w:t xml:space="preserve">. </w:t>
      </w:r>
    </w:p>
    <w:p w:rsidR="008E6331" w:rsidRPr="002A5DFF" w:rsidRDefault="008E6331" w:rsidP="008E6331">
      <w:pPr>
        <w:rPr>
          <w:szCs w:val="22"/>
          <w:lang w:val="ru-RU"/>
        </w:rPr>
      </w:pPr>
    </w:p>
    <w:p w:rsidR="008E6331" w:rsidRPr="00ED55A7" w:rsidRDefault="00ED55A7" w:rsidP="008E6331">
      <w:pPr>
        <w:rPr>
          <w:szCs w:val="22"/>
          <w:lang w:val="ru-RU"/>
        </w:rPr>
      </w:pPr>
      <w:r>
        <w:rPr>
          <w:szCs w:val="22"/>
          <w:lang w:val="ru-RU"/>
        </w:rPr>
        <w:t>Понятно</w:t>
      </w:r>
      <w:r w:rsidR="00F74742" w:rsidRPr="00ED55A7">
        <w:rPr>
          <w:szCs w:val="22"/>
          <w:lang w:val="ru-RU"/>
        </w:rPr>
        <w:t xml:space="preserve">, </w:t>
      </w:r>
      <w:r w:rsidR="00F74742">
        <w:rPr>
          <w:szCs w:val="22"/>
          <w:lang w:val="ru-RU"/>
        </w:rPr>
        <w:t>что</w:t>
      </w:r>
      <w:r w:rsidR="00F74742" w:rsidRPr="00ED55A7">
        <w:rPr>
          <w:szCs w:val="22"/>
          <w:lang w:val="ru-RU"/>
        </w:rPr>
        <w:t xml:space="preserve"> </w:t>
      </w:r>
      <w:r>
        <w:rPr>
          <w:szCs w:val="22"/>
          <w:lang w:val="ru-RU"/>
        </w:rPr>
        <w:t>следующие виды деятельности должны быть непосредственно направлены на достижение указанного выше эффекта</w:t>
      </w:r>
      <w:r w:rsidR="008E6331" w:rsidRPr="00ED55A7">
        <w:rPr>
          <w:szCs w:val="22"/>
          <w:lang w:val="ru-RU"/>
        </w:rPr>
        <w:t>:</w:t>
      </w:r>
    </w:p>
    <w:p w:rsidR="008E6331" w:rsidRPr="00ED55A7" w:rsidRDefault="008E6331" w:rsidP="008E6331">
      <w:pPr>
        <w:rPr>
          <w:szCs w:val="22"/>
          <w:lang w:val="ru-RU"/>
        </w:rPr>
      </w:pPr>
    </w:p>
    <w:p w:rsidR="008E6331" w:rsidRPr="00ED55A7" w:rsidRDefault="00ED55A7" w:rsidP="00E444D4">
      <w:pPr>
        <w:numPr>
          <w:ilvl w:val="1"/>
          <w:numId w:val="9"/>
        </w:numPr>
        <w:tabs>
          <w:tab w:val="clear" w:pos="1004"/>
          <w:tab w:val="num" w:pos="1134"/>
        </w:tabs>
        <w:spacing w:after="120"/>
        <w:ind w:left="1134" w:hanging="414"/>
        <w:rPr>
          <w:szCs w:val="22"/>
          <w:lang w:val="ru-RU"/>
        </w:rPr>
      </w:pPr>
      <w:r>
        <w:rPr>
          <w:szCs w:val="22"/>
          <w:lang w:val="ru-RU"/>
        </w:rPr>
        <w:t>разработка</w:t>
      </w:r>
      <w:r w:rsidRPr="00ED55A7">
        <w:rPr>
          <w:szCs w:val="22"/>
          <w:lang w:val="ru-RU"/>
        </w:rPr>
        <w:t xml:space="preserve"> </w:t>
      </w:r>
      <w:r>
        <w:rPr>
          <w:szCs w:val="22"/>
          <w:lang w:val="ru-RU"/>
        </w:rPr>
        <w:t>национальных стратегий, политики и планов в области интеллектуальной собственности в развивающихся странах</w:t>
      </w:r>
      <w:r w:rsidR="008E6331" w:rsidRPr="00ED55A7">
        <w:rPr>
          <w:szCs w:val="22"/>
          <w:lang w:val="ru-RU"/>
        </w:rPr>
        <w:t xml:space="preserve">;  </w:t>
      </w:r>
    </w:p>
    <w:p w:rsidR="008E6331" w:rsidRPr="00ED55A7" w:rsidRDefault="00ED55A7" w:rsidP="00E444D4">
      <w:pPr>
        <w:numPr>
          <w:ilvl w:val="1"/>
          <w:numId w:val="9"/>
        </w:numPr>
        <w:tabs>
          <w:tab w:val="clear" w:pos="1004"/>
          <w:tab w:val="num" w:pos="1134"/>
        </w:tabs>
        <w:spacing w:after="120"/>
        <w:ind w:left="1134" w:hanging="414"/>
        <w:rPr>
          <w:szCs w:val="22"/>
          <w:lang w:val="ru-RU"/>
        </w:rPr>
      </w:pPr>
      <w:r>
        <w:rPr>
          <w:szCs w:val="22"/>
          <w:lang w:val="ru-RU"/>
        </w:rPr>
        <w:t>разработка</w:t>
      </w:r>
      <w:r w:rsidRPr="00ED55A7">
        <w:rPr>
          <w:szCs w:val="22"/>
          <w:lang w:val="ru-RU"/>
        </w:rPr>
        <w:t xml:space="preserve"> </w:t>
      </w:r>
      <w:r>
        <w:rPr>
          <w:szCs w:val="22"/>
          <w:lang w:val="ru-RU"/>
        </w:rPr>
        <w:t>национальной</w:t>
      </w:r>
      <w:r w:rsidRPr="00ED55A7">
        <w:rPr>
          <w:szCs w:val="22"/>
          <w:lang w:val="ru-RU"/>
        </w:rPr>
        <w:t xml:space="preserve"> </w:t>
      </w:r>
      <w:r w:rsidR="008E6331" w:rsidRPr="00ED55A7">
        <w:rPr>
          <w:szCs w:val="22"/>
          <w:lang w:val="ru-RU"/>
        </w:rPr>
        <w:t>(</w:t>
      </w:r>
      <w:r>
        <w:rPr>
          <w:szCs w:val="22"/>
          <w:lang w:val="ru-RU"/>
        </w:rPr>
        <w:t>и</w:t>
      </w:r>
      <w:r w:rsidRPr="00ED55A7">
        <w:rPr>
          <w:szCs w:val="22"/>
          <w:lang w:val="ru-RU"/>
        </w:rPr>
        <w:t xml:space="preserve"> </w:t>
      </w:r>
      <w:r>
        <w:rPr>
          <w:szCs w:val="22"/>
          <w:lang w:val="ru-RU"/>
        </w:rPr>
        <w:t>в</w:t>
      </w:r>
      <w:r w:rsidRPr="00ED55A7">
        <w:rPr>
          <w:szCs w:val="22"/>
          <w:lang w:val="ru-RU"/>
        </w:rPr>
        <w:t xml:space="preserve"> </w:t>
      </w:r>
      <w:r>
        <w:rPr>
          <w:szCs w:val="22"/>
          <w:lang w:val="ru-RU"/>
        </w:rPr>
        <w:t>соответствующих</w:t>
      </w:r>
      <w:r w:rsidRPr="00ED55A7">
        <w:rPr>
          <w:szCs w:val="22"/>
          <w:lang w:val="ru-RU"/>
        </w:rPr>
        <w:t xml:space="preserve"> </w:t>
      </w:r>
      <w:r>
        <w:rPr>
          <w:szCs w:val="22"/>
          <w:lang w:val="ru-RU"/>
        </w:rPr>
        <w:t>случаях</w:t>
      </w:r>
      <w:r w:rsidRPr="00ED55A7">
        <w:rPr>
          <w:szCs w:val="22"/>
          <w:lang w:val="ru-RU"/>
        </w:rPr>
        <w:t xml:space="preserve"> </w:t>
      </w:r>
      <w:r>
        <w:rPr>
          <w:szCs w:val="22"/>
          <w:lang w:val="ru-RU"/>
        </w:rPr>
        <w:t>региональной</w:t>
      </w:r>
      <w:r w:rsidR="008E6331" w:rsidRPr="00ED55A7">
        <w:rPr>
          <w:szCs w:val="22"/>
          <w:lang w:val="ru-RU"/>
        </w:rPr>
        <w:t xml:space="preserve">) </w:t>
      </w:r>
      <w:r>
        <w:rPr>
          <w:szCs w:val="22"/>
          <w:lang w:val="ru-RU"/>
        </w:rPr>
        <w:t>законодательной, нормативной и политической базы, которая содействует становлению сбалансированной системы ИС</w:t>
      </w:r>
      <w:r w:rsidR="008E6331" w:rsidRPr="00ED55A7">
        <w:rPr>
          <w:szCs w:val="22"/>
          <w:lang w:val="ru-RU"/>
        </w:rPr>
        <w:t xml:space="preserve"> (</w:t>
      </w:r>
      <w:r>
        <w:rPr>
          <w:szCs w:val="22"/>
          <w:lang w:val="ru-RU"/>
        </w:rPr>
        <w:t>включая соответствующие исследования</w:t>
      </w:r>
      <w:r w:rsidR="008E6331" w:rsidRPr="00ED55A7">
        <w:rPr>
          <w:szCs w:val="22"/>
          <w:lang w:val="ru-RU"/>
        </w:rPr>
        <w:t>);</w:t>
      </w:r>
    </w:p>
    <w:p w:rsidR="008E6331" w:rsidRPr="000F1E20" w:rsidRDefault="00ED55A7" w:rsidP="00E444D4">
      <w:pPr>
        <w:numPr>
          <w:ilvl w:val="1"/>
          <w:numId w:val="9"/>
        </w:numPr>
        <w:tabs>
          <w:tab w:val="clear" w:pos="1004"/>
          <w:tab w:val="num" w:pos="1134"/>
        </w:tabs>
        <w:spacing w:after="120"/>
        <w:ind w:left="1134" w:hanging="414"/>
        <w:rPr>
          <w:szCs w:val="22"/>
          <w:lang w:val="ru-RU"/>
        </w:rPr>
      </w:pPr>
      <w:r>
        <w:rPr>
          <w:szCs w:val="22"/>
          <w:lang w:val="ru-RU"/>
        </w:rPr>
        <w:t>поддержка</w:t>
      </w:r>
      <w:r w:rsidRPr="000F1E20">
        <w:rPr>
          <w:szCs w:val="22"/>
          <w:lang w:val="ru-RU"/>
        </w:rPr>
        <w:t xml:space="preserve"> </w:t>
      </w:r>
      <w:r>
        <w:rPr>
          <w:szCs w:val="22"/>
          <w:lang w:val="ru-RU"/>
        </w:rPr>
        <w:t>участия</w:t>
      </w:r>
      <w:r w:rsidRPr="000F1E20">
        <w:rPr>
          <w:szCs w:val="22"/>
          <w:lang w:val="ru-RU"/>
        </w:rPr>
        <w:t xml:space="preserve"> </w:t>
      </w:r>
      <w:r>
        <w:rPr>
          <w:szCs w:val="22"/>
          <w:lang w:val="ru-RU"/>
        </w:rPr>
        <w:t>развивающихся</w:t>
      </w:r>
      <w:r w:rsidRPr="000F1E20">
        <w:rPr>
          <w:szCs w:val="22"/>
          <w:lang w:val="ru-RU"/>
        </w:rPr>
        <w:t xml:space="preserve"> </w:t>
      </w:r>
      <w:r>
        <w:rPr>
          <w:szCs w:val="22"/>
          <w:lang w:val="ru-RU"/>
        </w:rPr>
        <w:t>стран</w:t>
      </w:r>
      <w:r w:rsidRPr="000F1E20">
        <w:rPr>
          <w:szCs w:val="22"/>
          <w:lang w:val="ru-RU"/>
        </w:rPr>
        <w:t xml:space="preserve"> </w:t>
      </w:r>
      <w:r>
        <w:rPr>
          <w:szCs w:val="22"/>
          <w:lang w:val="ru-RU"/>
        </w:rPr>
        <w:t>в</w:t>
      </w:r>
      <w:r w:rsidRPr="000F1E20">
        <w:rPr>
          <w:szCs w:val="22"/>
          <w:lang w:val="ru-RU"/>
        </w:rPr>
        <w:t xml:space="preserve"> </w:t>
      </w:r>
      <w:r w:rsidR="000F1E20">
        <w:rPr>
          <w:szCs w:val="22"/>
          <w:lang w:val="ru-RU"/>
        </w:rPr>
        <w:t>принятии решений и ведении диалога по вопросам ИС на международном и региональном уровнях</w:t>
      </w:r>
      <w:r w:rsidR="008E6331" w:rsidRPr="000F1E20">
        <w:rPr>
          <w:szCs w:val="22"/>
          <w:lang w:val="ru-RU"/>
        </w:rPr>
        <w:t>;</w:t>
      </w:r>
    </w:p>
    <w:p w:rsidR="008E6331" w:rsidRPr="000F1E20" w:rsidRDefault="000F1E20" w:rsidP="00E444D4">
      <w:pPr>
        <w:numPr>
          <w:ilvl w:val="1"/>
          <w:numId w:val="9"/>
        </w:numPr>
        <w:tabs>
          <w:tab w:val="clear" w:pos="1004"/>
          <w:tab w:val="num" w:pos="1134"/>
        </w:tabs>
        <w:spacing w:after="120"/>
        <w:ind w:left="1134" w:hanging="414"/>
        <w:rPr>
          <w:szCs w:val="22"/>
          <w:lang w:val="ru-RU"/>
        </w:rPr>
      </w:pPr>
      <w:r>
        <w:rPr>
          <w:szCs w:val="22"/>
          <w:lang w:val="ru-RU"/>
        </w:rPr>
        <w:t>создание</w:t>
      </w:r>
      <w:r w:rsidRPr="000F1E20">
        <w:rPr>
          <w:szCs w:val="22"/>
          <w:lang w:val="ru-RU"/>
        </w:rPr>
        <w:t xml:space="preserve"> </w:t>
      </w:r>
      <w:r>
        <w:rPr>
          <w:szCs w:val="22"/>
          <w:lang w:val="ru-RU"/>
        </w:rPr>
        <w:t>национальной</w:t>
      </w:r>
      <w:r w:rsidRPr="000F1E20">
        <w:rPr>
          <w:szCs w:val="22"/>
          <w:lang w:val="ru-RU"/>
        </w:rPr>
        <w:t xml:space="preserve"> </w:t>
      </w:r>
      <w:r>
        <w:rPr>
          <w:szCs w:val="22"/>
          <w:lang w:val="ru-RU"/>
        </w:rPr>
        <w:t>административной</w:t>
      </w:r>
      <w:r w:rsidRPr="000F1E20">
        <w:rPr>
          <w:szCs w:val="22"/>
          <w:lang w:val="ru-RU"/>
        </w:rPr>
        <w:t xml:space="preserve"> </w:t>
      </w:r>
      <w:r>
        <w:rPr>
          <w:szCs w:val="22"/>
          <w:lang w:val="ru-RU"/>
        </w:rPr>
        <w:t>инфраструктуры</w:t>
      </w:r>
      <w:r w:rsidRPr="000F1E20">
        <w:rPr>
          <w:szCs w:val="22"/>
          <w:lang w:val="ru-RU"/>
        </w:rPr>
        <w:t xml:space="preserve"> </w:t>
      </w:r>
      <w:r>
        <w:rPr>
          <w:szCs w:val="22"/>
          <w:lang w:val="ru-RU"/>
        </w:rPr>
        <w:t>ИС</w:t>
      </w:r>
      <w:r w:rsidRPr="000F1E20">
        <w:rPr>
          <w:szCs w:val="22"/>
          <w:lang w:val="ru-RU"/>
        </w:rPr>
        <w:t xml:space="preserve"> </w:t>
      </w:r>
      <w:r>
        <w:rPr>
          <w:szCs w:val="22"/>
          <w:lang w:val="ru-RU"/>
        </w:rPr>
        <w:t>современного технического уровня</w:t>
      </w:r>
      <w:r w:rsidR="008E6331" w:rsidRPr="000F1E20">
        <w:rPr>
          <w:szCs w:val="22"/>
          <w:lang w:val="ru-RU"/>
        </w:rPr>
        <w:t xml:space="preserve">; </w:t>
      </w:r>
    </w:p>
    <w:p w:rsidR="008E6331" w:rsidRPr="000F1E20" w:rsidRDefault="000F1E20" w:rsidP="00E444D4">
      <w:pPr>
        <w:numPr>
          <w:ilvl w:val="1"/>
          <w:numId w:val="9"/>
        </w:numPr>
        <w:tabs>
          <w:tab w:val="clear" w:pos="1004"/>
          <w:tab w:val="num" w:pos="1134"/>
        </w:tabs>
        <w:spacing w:after="120"/>
        <w:ind w:left="1134" w:hanging="414"/>
        <w:rPr>
          <w:szCs w:val="22"/>
          <w:lang w:val="ru-RU"/>
        </w:rPr>
      </w:pPr>
      <w:r>
        <w:rPr>
          <w:szCs w:val="22"/>
          <w:lang w:val="ru-RU"/>
        </w:rPr>
        <w:t>системная поддержка пользователей системы ИС в развивающихся странах</w:t>
      </w:r>
      <w:r w:rsidR="008E6331" w:rsidRPr="000F1E20">
        <w:rPr>
          <w:szCs w:val="22"/>
          <w:lang w:val="ru-RU"/>
        </w:rPr>
        <w:t xml:space="preserve">; </w:t>
      </w:r>
    </w:p>
    <w:p w:rsidR="008E6331" w:rsidRPr="000F1E20" w:rsidRDefault="000F1E20" w:rsidP="00E444D4">
      <w:pPr>
        <w:numPr>
          <w:ilvl w:val="1"/>
          <w:numId w:val="9"/>
        </w:numPr>
        <w:tabs>
          <w:tab w:val="clear" w:pos="1004"/>
          <w:tab w:val="num" w:pos="1134"/>
        </w:tabs>
        <w:spacing w:after="120"/>
        <w:ind w:left="1134" w:hanging="414"/>
        <w:rPr>
          <w:szCs w:val="22"/>
          <w:lang w:val="ru-RU"/>
        </w:rPr>
      </w:pPr>
      <w:r>
        <w:rPr>
          <w:szCs w:val="22"/>
          <w:lang w:val="ru-RU"/>
        </w:rPr>
        <w:t>обучение и подготовка людских ресурсов в</w:t>
      </w:r>
      <w:r w:rsidRPr="000F1E20">
        <w:rPr>
          <w:szCs w:val="22"/>
          <w:lang w:val="ru-RU"/>
        </w:rPr>
        <w:t xml:space="preserve"> </w:t>
      </w:r>
      <w:r>
        <w:rPr>
          <w:szCs w:val="22"/>
          <w:lang w:val="ru-RU"/>
        </w:rPr>
        <w:t>развивающихся</w:t>
      </w:r>
      <w:r w:rsidRPr="000F1E20">
        <w:rPr>
          <w:szCs w:val="22"/>
          <w:lang w:val="ru-RU"/>
        </w:rPr>
        <w:t xml:space="preserve"> </w:t>
      </w:r>
      <w:r>
        <w:rPr>
          <w:szCs w:val="22"/>
          <w:lang w:val="ru-RU"/>
        </w:rPr>
        <w:t>странах</w:t>
      </w:r>
      <w:r w:rsidR="008E6331" w:rsidRPr="000F1E20">
        <w:rPr>
          <w:szCs w:val="22"/>
          <w:lang w:val="ru-RU"/>
        </w:rPr>
        <w:t>;</w:t>
      </w:r>
    </w:p>
    <w:p w:rsidR="008E6331" w:rsidRPr="000F1E20" w:rsidRDefault="000F1E20" w:rsidP="00E444D4">
      <w:pPr>
        <w:numPr>
          <w:ilvl w:val="1"/>
          <w:numId w:val="9"/>
        </w:numPr>
        <w:tabs>
          <w:tab w:val="clear" w:pos="1004"/>
          <w:tab w:val="num" w:pos="1134"/>
        </w:tabs>
        <w:spacing w:after="120"/>
        <w:ind w:left="1134" w:hanging="414"/>
        <w:rPr>
          <w:szCs w:val="22"/>
          <w:lang w:val="ru-RU"/>
        </w:rPr>
      </w:pPr>
      <w:r>
        <w:rPr>
          <w:szCs w:val="22"/>
          <w:lang w:val="ru-RU"/>
        </w:rPr>
        <w:t>содействие инновациям и творчеству</w:t>
      </w:r>
      <w:r w:rsidR="008E6331" w:rsidRPr="000F1E20">
        <w:rPr>
          <w:szCs w:val="22"/>
          <w:lang w:val="ru-RU"/>
        </w:rPr>
        <w:t xml:space="preserve">, </w:t>
      </w:r>
      <w:r>
        <w:rPr>
          <w:szCs w:val="22"/>
          <w:lang w:val="ru-RU"/>
        </w:rPr>
        <w:t>передаче технологии и доступу к знаниям и технологиям в</w:t>
      </w:r>
      <w:r w:rsidRPr="000F1E20">
        <w:rPr>
          <w:szCs w:val="22"/>
          <w:lang w:val="ru-RU"/>
        </w:rPr>
        <w:t xml:space="preserve"> </w:t>
      </w:r>
      <w:r>
        <w:rPr>
          <w:szCs w:val="22"/>
          <w:lang w:val="ru-RU"/>
        </w:rPr>
        <w:t>развивающихся</w:t>
      </w:r>
      <w:r w:rsidRPr="000F1E20">
        <w:rPr>
          <w:szCs w:val="22"/>
          <w:lang w:val="ru-RU"/>
        </w:rPr>
        <w:t xml:space="preserve"> </w:t>
      </w:r>
      <w:r>
        <w:rPr>
          <w:szCs w:val="22"/>
          <w:lang w:val="ru-RU"/>
        </w:rPr>
        <w:t>странах</w:t>
      </w:r>
      <w:r w:rsidRPr="000F1E20">
        <w:rPr>
          <w:szCs w:val="22"/>
          <w:lang w:val="ru-RU"/>
        </w:rPr>
        <w:t xml:space="preserve"> </w:t>
      </w:r>
      <w:r w:rsidR="008E6331" w:rsidRPr="000F1E20">
        <w:rPr>
          <w:szCs w:val="22"/>
          <w:lang w:val="ru-RU"/>
        </w:rPr>
        <w:t>(</w:t>
      </w:r>
      <w:r>
        <w:rPr>
          <w:szCs w:val="22"/>
          <w:lang w:val="ru-RU"/>
        </w:rPr>
        <w:t>включая</w:t>
      </w:r>
      <w:r w:rsidRPr="000F1E20">
        <w:rPr>
          <w:szCs w:val="22"/>
          <w:lang w:val="ru-RU"/>
        </w:rPr>
        <w:t xml:space="preserve"> </w:t>
      </w:r>
      <w:r>
        <w:rPr>
          <w:szCs w:val="22"/>
          <w:lang w:val="ru-RU"/>
        </w:rPr>
        <w:t>соответствующие</w:t>
      </w:r>
      <w:r w:rsidRPr="000F1E20">
        <w:rPr>
          <w:szCs w:val="22"/>
          <w:lang w:val="ru-RU"/>
        </w:rPr>
        <w:t xml:space="preserve"> </w:t>
      </w:r>
      <w:r>
        <w:rPr>
          <w:szCs w:val="22"/>
          <w:lang w:val="ru-RU"/>
        </w:rPr>
        <w:t>исследования</w:t>
      </w:r>
      <w:r w:rsidR="008E6331" w:rsidRPr="000F1E20">
        <w:rPr>
          <w:szCs w:val="22"/>
          <w:lang w:val="ru-RU"/>
        </w:rPr>
        <w:t>).</w:t>
      </w:r>
    </w:p>
    <w:p w:rsidR="008E6331" w:rsidRPr="000F1E20" w:rsidRDefault="008E6331" w:rsidP="008E6331">
      <w:pPr>
        <w:ind w:left="720"/>
        <w:rPr>
          <w:szCs w:val="22"/>
          <w:lang w:val="ru-RU"/>
        </w:rPr>
      </w:pPr>
    </w:p>
    <w:p w:rsidR="008E6331" w:rsidRPr="00BA02B3" w:rsidRDefault="00BA02B3" w:rsidP="008E6331">
      <w:pPr>
        <w:rPr>
          <w:szCs w:val="22"/>
          <w:lang w:val="ru-RU"/>
        </w:rPr>
      </w:pPr>
      <w:r>
        <w:rPr>
          <w:szCs w:val="22"/>
          <w:lang w:val="ru-RU"/>
        </w:rPr>
        <w:t>Кроме</w:t>
      </w:r>
      <w:r w:rsidRPr="00BA02B3">
        <w:rPr>
          <w:szCs w:val="22"/>
          <w:lang w:val="ru-RU"/>
        </w:rPr>
        <w:t xml:space="preserve"> </w:t>
      </w:r>
      <w:r>
        <w:rPr>
          <w:szCs w:val="22"/>
          <w:lang w:val="ru-RU"/>
        </w:rPr>
        <w:t>того</w:t>
      </w:r>
      <w:r w:rsidRPr="00BA02B3">
        <w:rPr>
          <w:szCs w:val="22"/>
          <w:lang w:val="ru-RU"/>
        </w:rPr>
        <w:t xml:space="preserve">, </w:t>
      </w:r>
      <w:r>
        <w:rPr>
          <w:szCs w:val="22"/>
          <w:lang w:val="ru-RU"/>
        </w:rPr>
        <w:t>понятно</w:t>
      </w:r>
      <w:r w:rsidRPr="00BA02B3">
        <w:rPr>
          <w:szCs w:val="22"/>
          <w:lang w:val="ru-RU"/>
        </w:rPr>
        <w:t xml:space="preserve">, </w:t>
      </w:r>
      <w:r>
        <w:rPr>
          <w:szCs w:val="22"/>
          <w:lang w:val="ru-RU"/>
        </w:rPr>
        <w:t>что</w:t>
      </w:r>
      <w:r w:rsidRPr="00BA02B3">
        <w:rPr>
          <w:szCs w:val="22"/>
          <w:lang w:val="ru-RU"/>
        </w:rPr>
        <w:t xml:space="preserve"> </w:t>
      </w:r>
      <w:r w:rsidRPr="00BA02B3">
        <w:rPr>
          <w:szCs w:val="22"/>
          <w:lang w:val="ru-RU" w:eastAsia="ja-JP" w:bidi="th-TH"/>
        </w:rPr>
        <w:t>«</w:t>
      </w:r>
      <w:r>
        <w:rPr>
          <w:i/>
          <w:iCs/>
          <w:szCs w:val="22"/>
          <w:lang w:val="ru-RU" w:eastAsia="ja-JP" w:bidi="th-TH"/>
        </w:rPr>
        <w:t>расходы</w:t>
      </w:r>
      <w:r w:rsidRPr="00BA02B3">
        <w:rPr>
          <w:i/>
          <w:iCs/>
          <w:szCs w:val="22"/>
          <w:lang w:val="ru-RU" w:eastAsia="ja-JP" w:bidi="th-TH"/>
        </w:rPr>
        <w:t xml:space="preserve"> </w:t>
      </w:r>
      <w:r>
        <w:rPr>
          <w:i/>
          <w:iCs/>
          <w:szCs w:val="22"/>
          <w:lang w:val="ru-RU" w:eastAsia="ja-JP" w:bidi="th-TH"/>
        </w:rPr>
        <w:t>на</w:t>
      </w:r>
      <w:r w:rsidRPr="00BA02B3">
        <w:rPr>
          <w:i/>
          <w:iCs/>
          <w:szCs w:val="22"/>
          <w:lang w:val="ru-RU" w:eastAsia="ja-JP" w:bidi="th-TH"/>
        </w:rPr>
        <w:t xml:space="preserve"> </w:t>
      </w:r>
      <w:r>
        <w:rPr>
          <w:i/>
          <w:iCs/>
          <w:szCs w:val="22"/>
          <w:lang w:val="ru-RU" w:eastAsia="ja-JP" w:bidi="th-TH"/>
        </w:rPr>
        <w:t>развитие</w:t>
      </w:r>
      <w:r w:rsidRPr="00BA02B3">
        <w:rPr>
          <w:i/>
          <w:iCs/>
          <w:szCs w:val="22"/>
          <w:lang w:val="ru-RU" w:eastAsia="ja-JP" w:bidi="th-TH"/>
        </w:rPr>
        <w:t>»</w:t>
      </w:r>
      <w:r w:rsidR="008E6331" w:rsidRPr="00BA02B3">
        <w:rPr>
          <w:szCs w:val="22"/>
          <w:lang w:val="ru-RU"/>
        </w:rPr>
        <w:t xml:space="preserve"> </w:t>
      </w:r>
      <w:r>
        <w:rPr>
          <w:szCs w:val="22"/>
          <w:lang w:val="ru-RU"/>
        </w:rPr>
        <w:t>не</w:t>
      </w:r>
      <w:r w:rsidRPr="00BA02B3">
        <w:rPr>
          <w:szCs w:val="22"/>
          <w:lang w:val="ru-RU"/>
        </w:rPr>
        <w:t xml:space="preserve"> </w:t>
      </w:r>
      <w:r>
        <w:rPr>
          <w:szCs w:val="22"/>
          <w:lang w:val="ru-RU"/>
        </w:rPr>
        <w:t>используются</w:t>
      </w:r>
      <w:r w:rsidRPr="00BA02B3">
        <w:rPr>
          <w:szCs w:val="22"/>
          <w:lang w:val="ru-RU"/>
        </w:rPr>
        <w:t xml:space="preserve"> </w:t>
      </w:r>
      <w:r>
        <w:rPr>
          <w:szCs w:val="22"/>
          <w:lang w:val="ru-RU"/>
        </w:rPr>
        <w:t>для</w:t>
      </w:r>
      <w:r w:rsidRPr="00BA02B3">
        <w:rPr>
          <w:szCs w:val="22"/>
          <w:lang w:val="ru-RU"/>
        </w:rPr>
        <w:t xml:space="preserve"> </w:t>
      </w:r>
      <w:r>
        <w:rPr>
          <w:szCs w:val="22"/>
          <w:lang w:val="ru-RU"/>
        </w:rPr>
        <w:t>финансирования</w:t>
      </w:r>
      <w:r w:rsidRPr="00BA02B3">
        <w:rPr>
          <w:szCs w:val="22"/>
          <w:lang w:val="ru-RU"/>
        </w:rPr>
        <w:t xml:space="preserve"> </w:t>
      </w:r>
      <w:r>
        <w:rPr>
          <w:szCs w:val="22"/>
          <w:lang w:val="ru-RU"/>
        </w:rPr>
        <w:t>управленческой</w:t>
      </w:r>
      <w:r w:rsidRPr="00BA02B3">
        <w:rPr>
          <w:szCs w:val="22"/>
          <w:lang w:val="ru-RU"/>
        </w:rPr>
        <w:t xml:space="preserve">, </w:t>
      </w:r>
      <w:r>
        <w:rPr>
          <w:szCs w:val="22"/>
          <w:lang w:val="ru-RU"/>
        </w:rPr>
        <w:t>административной</w:t>
      </w:r>
      <w:r w:rsidRPr="00BA02B3">
        <w:rPr>
          <w:szCs w:val="22"/>
          <w:lang w:val="ru-RU"/>
        </w:rPr>
        <w:t xml:space="preserve"> </w:t>
      </w:r>
      <w:r>
        <w:rPr>
          <w:szCs w:val="22"/>
          <w:lang w:val="ru-RU"/>
        </w:rPr>
        <w:t>и</w:t>
      </w:r>
      <w:r w:rsidRPr="00BA02B3">
        <w:rPr>
          <w:szCs w:val="22"/>
          <w:lang w:val="ru-RU"/>
        </w:rPr>
        <w:t xml:space="preserve"> </w:t>
      </w:r>
      <w:r>
        <w:rPr>
          <w:szCs w:val="22"/>
          <w:lang w:val="ru-RU"/>
        </w:rPr>
        <w:t>финансовой</w:t>
      </w:r>
      <w:r w:rsidRPr="00BA02B3">
        <w:rPr>
          <w:szCs w:val="22"/>
          <w:lang w:val="ru-RU"/>
        </w:rPr>
        <w:t xml:space="preserve"> </w:t>
      </w:r>
      <w:r>
        <w:rPr>
          <w:szCs w:val="22"/>
          <w:lang w:val="ru-RU"/>
        </w:rPr>
        <w:t>деятельности</w:t>
      </w:r>
      <w:r w:rsidRPr="00BA02B3">
        <w:rPr>
          <w:szCs w:val="22"/>
          <w:lang w:val="ru-RU"/>
        </w:rPr>
        <w:t xml:space="preserve"> </w:t>
      </w:r>
      <w:r>
        <w:rPr>
          <w:szCs w:val="22"/>
          <w:lang w:val="ru-RU"/>
        </w:rPr>
        <w:t>или</w:t>
      </w:r>
      <w:r w:rsidRPr="00BA02B3">
        <w:rPr>
          <w:szCs w:val="22"/>
          <w:lang w:val="ru-RU"/>
        </w:rPr>
        <w:t xml:space="preserve"> </w:t>
      </w:r>
      <w:r>
        <w:rPr>
          <w:szCs w:val="22"/>
          <w:lang w:val="ru-RU"/>
        </w:rPr>
        <w:t>функций</w:t>
      </w:r>
      <w:r w:rsidRPr="00BA02B3">
        <w:rPr>
          <w:szCs w:val="22"/>
          <w:lang w:val="ru-RU"/>
        </w:rPr>
        <w:t xml:space="preserve"> </w:t>
      </w:r>
      <w:r>
        <w:rPr>
          <w:szCs w:val="22"/>
          <w:lang w:val="ru-RU"/>
        </w:rPr>
        <w:t>Организации</w:t>
      </w:r>
      <w:r w:rsidR="008E6331" w:rsidRPr="00BA02B3">
        <w:rPr>
          <w:szCs w:val="22"/>
          <w:lang w:val="ru-RU"/>
        </w:rPr>
        <w:t>.</w:t>
      </w:r>
    </w:p>
    <w:p w:rsidR="00E91259" w:rsidRPr="00BA02B3" w:rsidRDefault="00E91259" w:rsidP="00E91259">
      <w:pPr>
        <w:rPr>
          <w:lang w:val="ru-RU"/>
        </w:rPr>
      </w:pPr>
    </w:p>
    <w:p w:rsidR="00E91259" w:rsidRPr="00BA02B3" w:rsidRDefault="00E91259" w:rsidP="00E91259">
      <w:pPr>
        <w:rPr>
          <w:lang w:val="ru-RU"/>
        </w:rPr>
      </w:pPr>
    </w:p>
    <w:p w:rsidR="00E91259" w:rsidRPr="00BA02B3" w:rsidRDefault="00E91259" w:rsidP="00E91259">
      <w:pPr>
        <w:rPr>
          <w:lang w:val="ru-RU"/>
        </w:rPr>
      </w:pPr>
    </w:p>
    <w:p w:rsidR="00E91259" w:rsidRPr="008576CD" w:rsidRDefault="00E91259" w:rsidP="00E91259">
      <w:pPr>
        <w:pStyle w:val="Endofdocument-Annex"/>
        <w:rPr>
          <w:lang w:val="ru-RU"/>
        </w:rPr>
      </w:pPr>
      <w:r w:rsidRPr="008576CD">
        <w:rPr>
          <w:lang w:val="ru-RU"/>
        </w:rPr>
        <w:t>[</w:t>
      </w:r>
      <w:r w:rsidR="008576CD">
        <w:rPr>
          <w:lang w:val="ru-RU"/>
        </w:rPr>
        <w:t xml:space="preserve">Приложение </w:t>
      </w:r>
      <w:r>
        <w:t>C</w:t>
      </w:r>
      <w:r w:rsidRPr="008576CD">
        <w:rPr>
          <w:lang w:val="ru-RU"/>
        </w:rPr>
        <w:t xml:space="preserve"> </w:t>
      </w:r>
      <w:r w:rsidR="008576CD">
        <w:rPr>
          <w:lang w:val="ru-RU"/>
        </w:rPr>
        <w:t>следует</w:t>
      </w:r>
      <w:r w:rsidRPr="008576CD">
        <w:rPr>
          <w:lang w:val="ru-RU"/>
        </w:rPr>
        <w:t>]</w:t>
      </w:r>
    </w:p>
    <w:p w:rsidR="00E91259" w:rsidRPr="008576CD" w:rsidRDefault="00E91259" w:rsidP="00E91259">
      <w:pPr>
        <w:rPr>
          <w:lang w:val="ru-RU"/>
        </w:rPr>
      </w:pPr>
    </w:p>
    <w:p w:rsidR="00E91259" w:rsidRPr="008576CD" w:rsidRDefault="00E91259" w:rsidP="00E91259">
      <w:pPr>
        <w:rPr>
          <w:lang w:val="ru-RU"/>
        </w:rPr>
        <w:sectPr w:rsidR="00E91259" w:rsidRPr="008576CD" w:rsidSect="00605827">
          <w:headerReference w:type="first" r:id="rId11"/>
          <w:endnotePr>
            <w:numFmt w:val="decimal"/>
          </w:endnotePr>
          <w:pgSz w:w="11907" w:h="16840" w:code="9"/>
          <w:pgMar w:top="567" w:right="1134" w:bottom="1418" w:left="1418" w:header="510" w:footer="1021" w:gutter="0"/>
          <w:cols w:space="720"/>
          <w:titlePg/>
        </w:sectPr>
      </w:pPr>
    </w:p>
    <w:p w:rsidR="00004EE8" w:rsidRPr="008576CD" w:rsidRDefault="008576CD" w:rsidP="00004EE8">
      <w:pPr>
        <w:jc w:val="center"/>
        <w:rPr>
          <w:b/>
          <w:bCs/>
          <w:lang w:val="ru-RU"/>
        </w:rPr>
      </w:pPr>
      <w:r>
        <w:rPr>
          <w:b/>
          <w:bCs/>
          <w:lang w:val="ru-RU"/>
        </w:rPr>
        <w:lastRenderedPageBreak/>
        <w:t>ВОПРОСЫ И ОТВЕТЫ</w:t>
      </w:r>
      <w:r w:rsidR="00E91259" w:rsidRPr="008576CD">
        <w:rPr>
          <w:b/>
          <w:bCs/>
          <w:lang w:val="ru-RU"/>
        </w:rPr>
        <w:t xml:space="preserve"> </w:t>
      </w:r>
    </w:p>
    <w:p w:rsidR="00004EE8" w:rsidRPr="008576CD" w:rsidRDefault="00004EE8" w:rsidP="00004EE8">
      <w:pPr>
        <w:jc w:val="center"/>
        <w:rPr>
          <w:b/>
          <w:bCs/>
          <w:lang w:val="ru-RU"/>
        </w:rPr>
      </w:pPr>
    </w:p>
    <w:p w:rsidR="00E91259" w:rsidRPr="003425C6" w:rsidRDefault="008576CD" w:rsidP="00004EE8">
      <w:pPr>
        <w:jc w:val="center"/>
        <w:rPr>
          <w:b/>
          <w:bCs/>
          <w:lang w:val="ru-RU"/>
        </w:rPr>
      </w:pPr>
      <w:r>
        <w:rPr>
          <w:b/>
          <w:bCs/>
          <w:lang w:val="ru-RU"/>
        </w:rPr>
        <w:t>«ОПРЕДЕЛЕНИЕ РАСХОДОВ НА РАЗВИТИЕ В КОНТЕКСТЕ ПРОГРАММЫ И БЮДЖЕТА»</w:t>
      </w:r>
    </w:p>
    <w:p w:rsidR="00E91259" w:rsidRPr="003425C6" w:rsidRDefault="00E91259" w:rsidP="00E91259">
      <w:pPr>
        <w:rPr>
          <w:b/>
          <w:bCs/>
          <w:lang w:val="ru-RU"/>
        </w:rPr>
      </w:pPr>
    </w:p>
    <w:p w:rsidR="00004EE8" w:rsidRPr="003425C6" w:rsidRDefault="00004EE8" w:rsidP="00004EE8">
      <w:pPr>
        <w:jc w:val="center"/>
        <w:rPr>
          <w:b/>
          <w:bCs/>
          <w:sz w:val="28"/>
          <w:szCs w:val="28"/>
          <w:lang w:val="ru-RU"/>
        </w:rPr>
      </w:pPr>
    </w:p>
    <w:p w:rsidR="00004EE8" w:rsidRPr="00B62649" w:rsidRDefault="008576CD" w:rsidP="0064680F">
      <w:pPr>
        <w:rPr>
          <w:b/>
          <w:bCs/>
          <w:lang w:val="ru-RU"/>
        </w:rPr>
      </w:pPr>
      <w:r>
        <w:rPr>
          <w:b/>
          <w:bCs/>
          <w:lang w:val="ru-RU"/>
        </w:rPr>
        <w:t>Вопрос</w:t>
      </w:r>
      <w:r w:rsidRPr="00B62649">
        <w:rPr>
          <w:b/>
          <w:bCs/>
          <w:lang w:val="ru-RU"/>
        </w:rPr>
        <w:t xml:space="preserve"> </w:t>
      </w:r>
      <w:r w:rsidR="00004EE8" w:rsidRPr="00B62649">
        <w:rPr>
          <w:b/>
          <w:bCs/>
          <w:lang w:val="ru-RU"/>
        </w:rPr>
        <w:t xml:space="preserve">1: </w:t>
      </w:r>
      <w:r w:rsidR="00F60C0D">
        <w:rPr>
          <w:b/>
          <w:bCs/>
          <w:lang w:val="ru-RU"/>
        </w:rPr>
        <w:t>Из</w:t>
      </w:r>
      <w:r w:rsidR="00F60C0D" w:rsidRPr="00B62649">
        <w:rPr>
          <w:b/>
          <w:bCs/>
          <w:lang w:val="ru-RU"/>
        </w:rPr>
        <w:t xml:space="preserve"> </w:t>
      </w:r>
      <w:r w:rsidR="00F60C0D">
        <w:rPr>
          <w:b/>
          <w:bCs/>
          <w:lang w:val="ru-RU"/>
        </w:rPr>
        <w:t>общей</w:t>
      </w:r>
      <w:r w:rsidR="00F60C0D" w:rsidRPr="00B62649">
        <w:rPr>
          <w:b/>
          <w:bCs/>
          <w:lang w:val="ru-RU"/>
        </w:rPr>
        <w:t xml:space="preserve"> </w:t>
      </w:r>
      <w:r w:rsidR="00F60C0D">
        <w:rPr>
          <w:b/>
          <w:bCs/>
          <w:lang w:val="ru-RU"/>
        </w:rPr>
        <w:t>суммы</w:t>
      </w:r>
      <w:r w:rsidR="00F60C0D" w:rsidRPr="00B62649">
        <w:rPr>
          <w:b/>
          <w:bCs/>
          <w:lang w:val="ru-RU"/>
        </w:rPr>
        <w:t xml:space="preserve"> </w:t>
      </w:r>
      <w:r w:rsidR="00F60C0D">
        <w:rPr>
          <w:b/>
          <w:bCs/>
          <w:lang w:val="ru-RU"/>
        </w:rPr>
        <w:t>в</w:t>
      </w:r>
      <w:r w:rsidR="00F60C0D" w:rsidRPr="00B62649">
        <w:rPr>
          <w:b/>
          <w:bCs/>
          <w:lang w:val="ru-RU"/>
        </w:rPr>
        <w:t xml:space="preserve"> </w:t>
      </w:r>
      <w:r w:rsidR="00004EE8" w:rsidRPr="00B62649">
        <w:rPr>
          <w:b/>
          <w:bCs/>
          <w:lang w:val="ru-RU"/>
        </w:rPr>
        <w:t>137</w:t>
      </w:r>
      <w:r w:rsidR="00F60C0D" w:rsidRPr="00B62649">
        <w:rPr>
          <w:b/>
          <w:bCs/>
          <w:lang w:val="ru-RU"/>
        </w:rPr>
        <w:t>,</w:t>
      </w:r>
      <w:r w:rsidR="00004EE8" w:rsidRPr="00B62649">
        <w:rPr>
          <w:b/>
          <w:bCs/>
          <w:lang w:val="ru-RU"/>
        </w:rPr>
        <w:t xml:space="preserve">9 </w:t>
      </w:r>
      <w:r w:rsidR="00F60C0D">
        <w:rPr>
          <w:b/>
          <w:bCs/>
          <w:lang w:val="ru-RU"/>
        </w:rPr>
        <w:t>млн</w:t>
      </w:r>
      <w:r w:rsidR="00F60C0D" w:rsidRPr="00B62649">
        <w:rPr>
          <w:b/>
          <w:bCs/>
          <w:lang w:val="ru-RU"/>
        </w:rPr>
        <w:t xml:space="preserve">. </w:t>
      </w:r>
      <w:r w:rsidR="00F60C0D">
        <w:rPr>
          <w:b/>
          <w:bCs/>
          <w:lang w:val="ru-RU"/>
        </w:rPr>
        <w:t>шв</w:t>
      </w:r>
      <w:r w:rsidR="00F60C0D" w:rsidRPr="00B62649">
        <w:rPr>
          <w:b/>
          <w:bCs/>
          <w:lang w:val="ru-RU"/>
        </w:rPr>
        <w:t xml:space="preserve">. </w:t>
      </w:r>
      <w:r w:rsidR="00F60C0D">
        <w:rPr>
          <w:b/>
          <w:bCs/>
          <w:lang w:val="ru-RU"/>
        </w:rPr>
        <w:t>франков</w:t>
      </w:r>
      <w:r w:rsidR="00F60C0D" w:rsidRPr="00B62649">
        <w:rPr>
          <w:b/>
          <w:bCs/>
          <w:lang w:val="ru-RU"/>
        </w:rPr>
        <w:t xml:space="preserve">, </w:t>
      </w:r>
      <w:r w:rsidR="00F60C0D">
        <w:rPr>
          <w:b/>
          <w:bCs/>
          <w:lang w:val="ru-RU"/>
        </w:rPr>
        <w:t>относимой</w:t>
      </w:r>
      <w:r w:rsidR="00F60C0D" w:rsidRPr="00B62649">
        <w:rPr>
          <w:b/>
          <w:bCs/>
          <w:lang w:val="ru-RU"/>
        </w:rPr>
        <w:t xml:space="preserve"> </w:t>
      </w:r>
      <w:r w:rsidR="00F60C0D">
        <w:rPr>
          <w:b/>
          <w:bCs/>
          <w:lang w:val="ru-RU"/>
        </w:rPr>
        <w:t>к</w:t>
      </w:r>
      <w:r w:rsidR="00F60C0D" w:rsidRPr="00B62649">
        <w:rPr>
          <w:b/>
          <w:bCs/>
          <w:lang w:val="ru-RU"/>
        </w:rPr>
        <w:t xml:space="preserve"> </w:t>
      </w:r>
      <w:r w:rsidR="00F60C0D">
        <w:rPr>
          <w:b/>
          <w:bCs/>
          <w:lang w:val="ru-RU"/>
        </w:rPr>
        <w:t>расходам</w:t>
      </w:r>
      <w:r w:rsidR="00F60C0D" w:rsidRPr="00B62649">
        <w:rPr>
          <w:b/>
          <w:bCs/>
          <w:lang w:val="ru-RU"/>
        </w:rPr>
        <w:t xml:space="preserve"> </w:t>
      </w:r>
      <w:r w:rsidR="00F60C0D">
        <w:rPr>
          <w:b/>
          <w:bCs/>
          <w:lang w:val="ru-RU"/>
        </w:rPr>
        <w:t>на</w:t>
      </w:r>
      <w:r w:rsidR="00F60C0D" w:rsidRPr="00B62649">
        <w:rPr>
          <w:b/>
          <w:bCs/>
          <w:lang w:val="ru-RU"/>
        </w:rPr>
        <w:t xml:space="preserve"> </w:t>
      </w:r>
      <w:r w:rsidR="00F60C0D">
        <w:rPr>
          <w:b/>
          <w:bCs/>
          <w:lang w:val="ru-RU"/>
        </w:rPr>
        <w:t>развитие</w:t>
      </w:r>
      <w:r w:rsidR="00F60C0D" w:rsidRPr="00B62649">
        <w:rPr>
          <w:b/>
          <w:bCs/>
          <w:lang w:val="ru-RU"/>
        </w:rPr>
        <w:t xml:space="preserve">, </w:t>
      </w:r>
      <w:r w:rsidR="00B62649">
        <w:rPr>
          <w:b/>
          <w:bCs/>
          <w:lang w:val="ru-RU"/>
        </w:rPr>
        <w:t>сколько</w:t>
      </w:r>
      <w:r w:rsidR="00B62649" w:rsidRPr="00B62649">
        <w:rPr>
          <w:b/>
          <w:bCs/>
          <w:lang w:val="ru-RU"/>
        </w:rPr>
        <w:t xml:space="preserve"> </w:t>
      </w:r>
      <w:r w:rsidR="00B62649">
        <w:rPr>
          <w:b/>
          <w:bCs/>
          <w:lang w:val="ru-RU"/>
        </w:rPr>
        <w:t>приходится</w:t>
      </w:r>
      <w:r w:rsidR="00B62649" w:rsidRPr="00B62649">
        <w:rPr>
          <w:b/>
          <w:bCs/>
          <w:lang w:val="ru-RU"/>
        </w:rPr>
        <w:t xml:space="preserve"> </w:t>
      </w:r>
      <w:r w:rsidR="00B62649">
        <w:rPr>
          <w:b/>
          <w:bCs/>
          <w:lang w:val="ru-RU"/>
        </w:rPr>
        <w:t>на</w:t>
      </w:r>
      <w:r w:rsidR="00B62649" w:rsidRPr="00B62649">
        <w:rPr>
          <w:b/>
          <w:bCs/>
          <w:lang w:val="ru-RU"/>
        </w:rPr>
        <w:t xml:space="preserve"> </w:t>
      </w:r>
      <w:r w:rsidR="00B62649">
        <w:rPr>
          <w:b/>
          <w:bCs/>
          <w:lang w:val="ru-RU"/>
        </w:rPr>
        <w:t>расходы</w:t>
      </w:r>
      <w:r w:rsidR="00B62649" w:rsidRPr="00B62649">
        <w:rPr>
          <w:b/>
          <w:bCs/>
          <w:lang w:val="ru-RU"/>
        </w:rPr>
        <w:t xml:space="preserve">, </w:t>
      </w:r>
      <w:r w:rsidR="00B62649">
        <w:rPr>
          <w:b/>
          <w:bCs/>
          <w:lang w:val="ru-RU"/>
        </w:rPr>
        <w:t>связанные</w:t>
      </w:r>
      <w:r w:rsidR="00B62649" w:rsidRPr="00B62649">
        <w:rPr>
          <w:b/>
          <w:bCs/>
          <w:lang w:val="ru-RU"/>
        </w:rPr>
        <w:t xml:space="preserve"> </w:t>
      </w:r>
      <w:r w:rsidR="00B62649">
        <w:rPr>
          <w:b/>
          <w:bCs/>
          <w:lang w:val="ru-RU"/>
        </w:rPr>
        <w:t>и</w:t>
      </w:r>
      <w:r w:rsidR="00B62649" w:rsidRPr="00B62649">
        <w:rPr>
          <w:b/>
          <w:bCs/>
          <w:lang w:val="ru-RU"/>
        </w:rPr>
        <w:t xml:space="preserve"> </w:t>
      </w:r>
      <w:r w:rsidR="00B62649">
        <w:rPr>
          <w:b/>
          <w:bCs/>
          <w:lang w:val="ru-RU"/>
        </w:rPr>
        <w:t>не</w:t>
      </w:r>
      <w:r w:rsidR="00B62649" w:rsidRPr="00B62649">
        <w:rPr>
          <w:b/>
          <w:bCs/>
          <w:lang w:val="ru-RU"/>
        </w:rPr>
        <w:t xml:space="preserve"> </w:t>
      </w:r>
      <w:r w:rsidR="00B62649">
        <w:rPr>
          <w:b/>
          <w:bCs/>
          <w:lang w:val="ru-RU"/>
        </w:rPr>
        <w:t>связанные</w:t>
      </w:r>
      <w:r w:rsidR="00B62649" w:rsidRPr="00B62649">
        <w:rPr>
          <w:b/>
          <w:bCs/>
          <w:lang w:val="ru-RU"/>
        </w:rPr>
        <w:t xml:space="preserve"> </w:t>
      </w:r>
      <w:r w:rsidR="00B62649">
        <w:rPr>
          <w:b/>
          <w:bCs/>
          <w:lang w:val="ru-RU"/>
        </w:rPr>
        <w:t>с</w:t>
      </w:r>
      <w:r w:rsidR="00B62649" w:rsidRPr="00B62649">
        <w:rPr>
          <w:b/>
          <w:bCs/>
          <w:lang w:val="ru-RU"/>
        </w:rPr>
        <w:t xml:space="preserve"> </w:t>
      </w:r>
      <w:r w:rsidR="00B62649">
        <w:rPr>
          <w:b/>
          <w:bCs/>
          <w:lang w:val="ru-RU"/>
        </w:rPr>
        <w:t>персоналом</w:t>
      </w:r>
      <w:r w:rsidR="00004EE8" w:rsidRPr="00B62649">
        <w:rPr>
          <w:b/>
          <w:bCs/>
          <w:lang w:val="ru-RU"/>
        </w:rPr>
        <w:t>?</w:t>
      </w:r>
    </w:p>
    <w:p w:rsidR="00004EE8" w:rsidRPr="00B62649" w:rsidRDefault="00004EE8" w:rsidP="00004EE8">
      <w:pPr>
        <w:ind w:left="360"/>
        <w:jc w:val="both"/>
        <w:rPr>
          <w:lang w:val="ru-RU"/>
        </w:rPr>
      </w:pPr>
    </w:p>
    <w:p w:rsidR="00004EE8" w:rsidRPr="00B62649" w:rsidRDefault="008576CD" w:rsidP="0064680F">
      <w:pPr>
        <w:rPr>
          <w:b/>
          <w:bCs/>
          <w:lang w:val="ru-RU"/>
        </w:rPr>
      </w:pPr>
      <w:r>
        <w:rPr>
          <w:b/>
          <w:bCs/>
          <w:lang w:val="ru-RU"/>
        </w:rPr>
        <w:t>Ответ</w:t>
      </w:r>
      <w:r w:rsidR="00004EE8" w:rsidRPr="00B62649">
        <w:rPr>
          <w:b/>
          <w:bCs/>
          <w:lang w:val="ru-RU"/>
        </w:rPr>
        <w:t xml:space="preserve">: </w:t>
      </w:r>
      <w:r w:rsidR="00B62649">
        <w:rPr>
          <w:lang w:val="ru-RU"/>
        </w:rPr>
        <w:t>Разбивка</w:t>
      </w:r>
      <w:r w:rsidR="00B62649" w:rsidRPr="00B62649">
        <w:rPr>
          <w:lang w:val="ru-RU"/>
        </w:rPr>
        <w:t xml:space="preserve"> </w:t>
      </w:r>
      <w:r w:rsidR="00B62649">
        <w:rPr>
          <w:lang w:val="ru-RU"/>
        </w:rPr>
        <w:t>общей</w:t>
      </w:r>
      <w:r w:rsidR="00B62649" w:rsidRPr="00B62649">
        <w:rPr>
          <w:lang w:val="ru-RU"/>
        </w:rPr>
        <w:t xml:space="preserve"> </w:t>
      </w:r>
      <w:r w:rsidR="00B62649">
        <w:rPr>
          <w:lang w:val="ru-RU"/>
        </w:rPr>
        <w:t>суммы</w:t>
      </w:r>
      <w:r w:rsidR="00B62649" w:rsidRPr="00B62649">
        <w:rPr>
          <w:lang w:val="ru-RU"/>
        </w:rPr>
        <w:t xml:space="preserve"> </w:t>
      </w:r>
      <w:r w:rsidR="00B62649">
        <w:rPr>
          <w:lang w:val="ru-RU"/>
        </w:rPr>
        <w:t>расходов</w:t>
      </w:r>
      <w:r w:rsidR="00B62649" w:rsidRPr="00B62649">
        <w:rPr>
          <w:lang w:val="ru-RU"/>
        </w:rPr>
        <w:t xml:space="preserve"> </w:t>
      </w:r>
      <w:r w:rsidR="00B62649">
        <w:rPr>
          <w:lang w:val="ru-RU"/>
        </w:rPr>
        <w:t>на</w:t>
      </w:r>
      <w:r w:rsidR="00B62649" w:rsidRPr="00B62649">
        <w:rPr>
          <w:lang w:val="ru-RU"/>
        </w:rPr>
        <w:t xml:space="preserve"> </w:t>
      </w:r>
      <w:r w:rsidR="00B62649">
        <w:rPr>
          <w:lang w:val="ru-RU"/>
        </w:rPr>
        <w:t>развитие</w:t>
      </w:r>
      <w:r w:rsidR="00B62649" w:rsidRPr="00B62649">
        <w:rPr>
          <w:lang w:val="ru-RU"/>
        </w:rPr>
        <w:t xml:space="preserve">, </w:t>
      </w:r>
      <w:r w:rsidR="00B62649">
        <w:rPr>
          <w:lang w:val="ru-RU"/>
        </w:rPr>
        <w:t>приходящихся</w:t>
      </w:r>
      <w:r w:rsidR="00B62649" w:rsidRPr="00B62649">
        <w:rPr>
          <w:lang w:val="ru-RU"/>
        </w:rPr>
        <w:t xml:space="preserve"> </w:t>
      </w:r>
      <w:r w:rsidR="00B62649">
        <w:rPr>
          <w:lang w:val="ru-RU"/>
        </w:rPr>
        <w:t>на</w:t>
      </w:r>
      <w:r w:rsidR="00B62649" w:rsidRPr="00B62649">
        <w:rPr>
          <w:lang w:val="ru-RU"/>
        </w:rPr>
        <w:t xml:space="preserve"> </w:t>
      </w:r>
      <w:r w:rsidR="00B62649">
        <w:rPr>
          <w:lang w:val="ru-RU"/>
        </w:rPr>
        <w:t>расходы</w:t>
      </w:r>
      <w:r w:rsidR="00B62649" w:rsidRPr="00B62649">
        <w:rPr>
          <w:lang w:val="ru-RU"/>
        </w:rPr>
        <w:t xml:space="preserve">, </w:t>
      </w:r>
      <w:r w:rsidR="00B62649">
        <w:rPr>
          <w:lang w:val="ru-RU"/>
        </w:rPr>
        <w:t>связанные</w:t>
      </w:r>
      <w:r w:rsidR="00B62649" w:rsidRPr="00B62649">
        <w:rPr>
          <w:lang w:val="ru-RU"/>
        </w:rPr>
        <w:t xml:space="preserve"> </w:t>
      </w:r>
      <w:r w:rsidR="00B62649">
        <w:rPr>
          <w:lang w:val="ru-RU"/>
        </w:rPr>
        <w:t>и</w:t>
      </w:r>
      <w:r w:rsidR="00B62649" w:rsidRPr="00B62649">
        <w:rPr>
          <w:lang w:val="ru-RU"/>
        </w:rPr>
        <w:t xml:space="preserve"> </w:t>
      </w:r>
      <w:r w:rsidR="00B62649">
        <w:rPr>
          <w:lang w:val="ru-RU"/>
        </w:rPr>
        <w:t>не</w:t>
      </w:r>
      <w:r w:rsidR="00B62649" w:rsidRPr="00B62649">
        <w:rPr>
          <w:lang w:val="ru-RU"/>
        </w:rPr>
        <w:t xml:space="preserve"> </w:t>
      </w:r>
      <w:r w:rsidR="00B62649">
        <w:rPr>
          <w:lang w:val="ru-RU"/>
        </w:rPr>
        <w:t>связанные</w:t>
      </w:r>
      <w:r w:rsidR="00B62649" w:rsidRPr="00B62649">
        <w:rPr>
          <w:lang w:val="ru-RU"/>
        </w:rPr>
        <w:t xml:space="preserve"> </w:t>
      </w:r>
      <w:r w:rsidR="00B62649">
        <w:rPr>
          <w:lang w:val="ru-RU"/>
        </w:rPr>
        <w:t>с</w:t>
      </w:r>
      <w:r w:rsidR="00B62649" w:rsidRPr="00B62649">
        <w:rPr>
          <w:lang w:val="ru-RU"/>
        </w:rPr>
        <w:t xml:space="preserve"> </w:t>
      </w:r>
      <w:r w:rsidR="00B62649">
        <w:rPr>
          <w:lang w:val="ru-RU"/>
        </w:rPr>
        <w:t>персоналом</w:t>
      </w:r>
      <w:r w:rsidR="00B62649" w:rsidRPr="00B62649">
        <w:rPr>
          <w:lang w:val="ru-RU"/>
        </w:rPr>
        <w:t xml:space="preserve">, </w:t>
      </w:r>
      <w:r w:rsidR="00B62649">
        <w:rPr>
          <w:lang w:val="ru-RU"/>
        </w:rPr>
        <w:t>следует</w:t>
      </w:r>
      <w:r w:rsidR="00B62649" w:rsidRPr="00B62649">
        <w:rPr>
          <w:lang w:val="ru-RU"/>
        </w:rPr>
        <w:t xml:space="preserve"> </w:t>
      </w:r>
      <w:r w:rsidR="00B62649">
        <w:rPr>
          <w:lang w:val="ru-RU"/>
        </w:rPr>
        <w:t>примерно</w:t>
      </w:r>
      <w:r w:rsidR="00B62649" w:rsidRPr="00B62649">
        <w:rPr>
          <w:lang w:val="ru-RU"/>
        </w:rPr>
        <w:t xml:space="preserve"> </w:t>
      </w:r>
      <w:r w:rsidR="00B62649">
        <w:rPr>
          <w:lang w:val="ru-RU"/>
        </w:rPr>
        <w:t>такому</w:t>
      </w:r>
      <w:r w:rsidR="00B62649" w:rsidRPr="00B62649">
        <w:rPr>
          <w:lang w:val="ru-RU"/>
        </w:rPr>
        <w:t xml:space="preserve"> </w:t>
      </w:r>
      <w:r w:rsidR="00B62649">
        <w:rPr>
          <w:lang w:val="ru-RU"/>
        </w:rPr>
        <w:t>же</w:t>
      </w:r>
      <w:r w:rsidR="00B62649" w:rsidRPr="00B62649">
        <w:rPr>
          <w:lang w:val="ru-RU"/>
        </w:rPr>
        <w:t xml:space="preserve"> </w:t>
      </w:r>
      <w:r w:rsidR="00B62649">
        <w:rPr>
          <w:lang w:val="ru-RU"/>
        </w:rPr>
        <w:t>распределению</w:t>
      </w:r>
      <w:r w:rsidR="00B62649" w:rsidRPr="00B62649">
        <w:rPr>
          <w:lang w:val="ru-RU"/>
        </w:rPr>
        <w:t xml:space="preserve">, </w:t>
      </w:r>
      <w:r w:rsidR="00B62649">
        <w:rPr>
          <w:lang w:val="ru-RU"/>
        </w:rPr>
        <w:t>как</w:t>
      </w:r>
      <w:r w:rsidR="00B62649" w:rsidRPr="00B62649">
        <w:rPr>
          <w:lang w:val="ru-RU"/>
        </w:rPr>
        <w:t xml:space="preserve"> </w:t>
      </w:r>
      <w:r w:rsidR="00B62649">
        <w:rPr>
          <w:lang w:val="ru-RU"/>
        </w:rPr>
        <w:t>для</w:t>
      </w:r>
      <w:r w:rsidR="00B62649" w:rsidRPr="00B62649">
        <w:rPr>
          <w:lang w:val="ru-RU"/>
        </w:rPr>
        <w:t xml:space="preserve"> </w:t>
      </w:r>
      <w:r w:rsidR="00B62649">
        <w:rPr>
          <w:lang w:val="ru-RU"/>
        </w:rPr>
        <w:t>бюджета</w:t>
      </w:r>
      <w:r w:rsidR="00B62649" w:rsidRPr="00B62649">
        <w:rPr>
          <w:lang w:val="ru-RU"/>
        </w:rPr>
        <w:t xml:space="preserve"> </w:t>
      </w:r>
      <w:r w:rsidR="00B62649">
        <w:rPr>
          <w:lang w:val="ru-RU"/>
        </w:rPr>
        <w:t>на</w:t>
      </w:r>
      <w:r w:rsidR="00B62649" w:rsidRPr="00B62649">
        <w:rPr>
          <w:lang w:val="ru-RU"/>
        </w:rPr>
        <w:t xml:space="preserve"> </w:t>
      </w:r>
      <w:r w:rsidR="00004EE8" w:rsidRPr="00B62649">
        <w:rPr>
          <w:lang w:val="ru-RU"/>
        </w:rPr>
        <w:t>2012</w:t>
      </w:r>
      <w:r w:rsidR="00B62649">
        <w:rPr>
          <w:lang w:val="ru-RU"/>
        </w:rPr>
        <w:t>-20</w:t>
      </w:r>
      <w:r w:rsidR="00004EE8" w:rsidRPr="00B62649">
        <w:rPr>
          <w:lang w:val="ru-RU"/>
        </w:rPr>
        <w:t>13</w:t>
      </w:r>
      <w:r w:rsidR="00B62649">
        <w:rPr>
          <w:lang w:val="ru-RU"/>
        </w:rPr>
        <w:t xml:space="preserve"> гг. в целом</w:t>
      </w:r>
      <w:r w:rsidR="00004EE8" w:rsidRPr="00B62649">
        <w:rPr>
          <w:lang w:val="ru-RU"/>
        </w:rPr>
        <w:t xml:space="preserve"> (</w:t>
      </w:r>
      <w:r w:rsidR="00B62649">
        <w:rPr>
          <w:lang w:val="ru-RU"/>
        </w:rPr>
        <w:t xml:space="preserve">т.е. около </w:t>
      </w:r>
      <w:r w:rsidR="00004EE8" w:rsidRPr="00B62649">
        <w:rPr>
          <w:lang w:val="ru-RU"/>
        </w:rPr>
        <w:t xml:space="preserve">65% </w:t>
      </w:r>
      <w:r w:rsidR="00B62649">
        <w:rPr>
          <w:lang w:val="ru-RU"/>
        </w:rPr>
        <w:t xml:space="preserve">от общего бюджета на </w:t>
      </w:r>
      <w:r w:rsidR="00B62649" w:rsidRPr="00B62649">
        <w:rPr>
          <w:lang w:val="ru-RU"/>
        </w:rPr>
        <w:t>2012</w:t>
      </w:r>
      <w:r w:rsidR="00B62649">
        <w:rPr>
          <w:lang w:val="ru-RU"/>
        </w:rPr>
        <w:t>-20</w:t>
      </w:r>
      <w:r w:rsidR="00B62649" w:rsidRPr="00B62649">
        <w:rPr>
          <w:lang w:val="ru-RU"/>
        </w:rPr>
        <w:t>13</w:t>
      </w:r>
      <w:r w:rsidR="00B62649">
        <w:rPr>
          <w:lang w:val="ru-RU"/>
        </w:rPr>
        <w:t xml:space="preserve"> гг. приходятся на расходы, связанные с персоналом, и </w:t>
      </w:r>
      <w:r w:rsidR="00004EE8" w:rsidRPr="00B62649">
        <w:rPr>
          <w:lang w:val="ru-RU"/>
        </w:rPr>
        <w:t xml:space="preserve">35% </w:t>
      </w:r>
      <w:r w:rsidR="00B62649">
        <w:rPr>
          <w:lang w:val="ru-RU"/>
        </w:rPr>
        <w:t>- на расходы, не связанные с персоналом</w:t>
      </w:r>
      <w:r w:rsidR="00004EE8" w:rsidRPr="00B62649">
        <w:rPr>
          <w:lang w:val="ru-RU"/>
        </w:rPr>
        <w:t xml:space="preserve">).  </w:t>
      </w:r>
      <w:r w:rsidR="00B62649">
        <w:rPr>
          <w:lang w:val="ru-RU"/>
        </w:rPr>
        <w:t>Таким</w:t>
      </w:r>
      <w:r w:rsidR="00B62649" w:rsidRPr="00B62649">
        <w:rPr>
          <w:lang w:val="ru-RU"/>
        </w:rPr>
        <w:t xml:space="preserve"> </w:t>
      </w:r>
      <w:r w:rsidR="00B62649">
        <w:rPr>
          <w:lang w:val="ru-RU"/>
        </w:rPr>
        <w:t>образом</w:t>
      </w:r>
      <w:r w:rsidR="00B62649" w:rsidRPr="00B62649">
        <w:rPr>
          <w:lang w:val="ru-RU"/>
        </w:rPr>
        <w:t xml:space="preserve">, </w:t>
      </w:r>
      <w:r w:rsidR="00B62649">
        <w:rPr>
          <w:lang w:val="ru-RU"/>
        </w:rPr>
        <w:t>из</w:t>
      </w:r>
      <w:r w:rsidR="00B62649" w:rsidRPr="00B62649">
        <w:rPr>
          <w:lang w:val="ru-RU"/>
        </w:rPr>
        <w:t xml:space="preserve"> </w:t>
      </w:r>
      <w:r w:rsidR="00B62649">
        <w:rPr>
          <w:lang w:val="ru-RU"/>
        </w:rPr>
        <w:t>общей</w:t>
      </w:r>
      <w:r w:rsidR="00B62649" w:rsidRPr="00B62649">
        <w:rPr>
          <w:lang w:val="ru-RU"/>
        </w:rPr>
        <w:t xml:space="preserve"> </w:t>
      </w:r>
      <w:r w:rsidR="00B62649">
        <w:rPr>
          <w:lang w:val="ru-RU"/>
        </w:rPr>
        <w:t>сметной</w:t>
      </w:r>
      <w:r w:rsidR="00B62649" w:rsidRPr="00B62649">
        <w:rPr>
          <w:lang w:val="ru-RU"/>
        </w:rPr>
        <w:t xml:space="preserve"> </w:t>
      </w:r>
      <w:r w:rsidR="00B62649">
        <w:rPr>
          <w:lang w:val="ru-RU"/>
        </w:rPr>
        <w:t>суммы</w:t>
      </w:r>
      <w:r w:rsidR="00B62649" w:rsidRPr="00B62649">
        <w:rPr>
          <w:lang w:val="ru-RU"/>
        </w:rPr>
        <w:t xml:space="preserve"> </w:t>
      </w:r>
      <w:r w:rsidR="00B62649">
        <w:rPr>
          <w:lang w:val="ru-RU"/>
        </w:rPr>
        <w:t>в</w:t>
      </w:r>
      <w:r w:rsidR="00B62649" w:rsidRPr="00B62649">
        <w:rPr>
          <w:lang w:val="ru-RU"/>
        </w:rPr>
        <w:t xml:space="preserve"> </w:t>
      </w:r>
      <w:r w:rsidR="00004EE8" w:rsidRPr="00B62649">
        <w:rPr>
          <w:lang w:val="ru-RU"/>
        </w:rPr>
        <w:t>137</w:t>
      </w:r>
      <w:r w:rsidR="00B62649" w:rsidRPr="00B62649">
        <w:rPr>
          <w:lang w:val="ru-RU"/>
        </w:rPr>
        <w:t>,</w:t>
      </w:r>
      <w:r w:rsidR="00004EE8" w:rsidRPr="00B62649">
        <w:rPr>
          <w:lang w:val="ru-RU"/>
        </w:rPr>
        <w:t xml:space="preserve">9 </w:t>
      </w:r>
      <w:r w:rsidR="00B62649">
        <w:rPr>
          <w:lang w:val="ru-RU"/>
        </w:rPr>
        <w:t>млн</w:t>
      </w:r>
      <w:r w:rsidR="00B62649" w:rsidRPr="00B62649">
        <w:rPr>
          <w:lang w:val="ru-RU"/>
        </w:rPr>
        <w:t xml:space="preserve">., </w:t>
      </w:r>
      <w:r w:rsidR="00B62649">
        <w:rPr>
          <w:lang w:val="ru-RU"/>
        </w:rPr>
        <w:t>выделенной</w:t>
      </w:r>
      <w:r w:rsidR="00B62649" w:rsidRPr="00B62649">
        <w:rPr>
          <w:lang w:val="ru-RU"/>
        </w:rPr>
        <w:t xml:space="preserve"> </w:t>
      </w:r>
      <w:r w:rsidR="00B62649">
        <w:rPr>
          <w:lang w:val="ru-RU"/>
        </w:rPr>
        <w:t>на</w:t>
      </w:r>
      <w:r w:rsidR="00B62649" w:rsidRPr="00B62649">
        <w:rPr>
          <w:lang w:val="ru-RU"/>
        </w:rPr>
        <w:t xml:space="preserve"> </w:t>
      </w:r>
      <w:r w:rsidR="00B62649">
        <w:rPr>
          <w:lang w:val="ru-RU"/>
        </w:rPr>
        <w:t>цели</w:t>
      </w:r>
      <w:r w:rsidR="00B62649" w:rsidRPr="00B62649">
        <w:rPr>
          <w:lang w:val="ru-RU"/>
        </w:rPr>
        <w:t xml:space="preserve"> </w:t>
      </w:r>
      <w:r w:rsidR="00B62649">
        <w:rPr>
          <w:lang w:val="ru-RU"/>
        </w:rPr>
        <w:t>развития</w:t>
      </w:r>
      <w:r w:rsidR="00B62649" w:rsidRPr="00B62649">
        <w:rPr>
          <w:lang w:val="ru-RU"/>
        </w:rPr>
        <w:t xml:space="preserve">, </w:t>
      </w:r>
      <w:r w:rsidR="00B62649">
        <w:rPr>
          <w:lang w:val="ru-RU"/>
        </w:rPr>
        <w:t xml:space="preserve">примерно </w:t>
      </w:r>
      <w:r w:rsidR="00004EE8" w:rsidRPr="00B62649">
        <w:rPr>
          <w:lang w:val="ru-RU"/>
        </w:rPr>
        <w:t xml:space="preserve">88 </w:t>
      </w:r>
      <w:r w:rsidR="00B62649">
        <w:rPr>
          <w:lang w:val="ru-RU"/>
        </w:rPr>
        <w:t xml:space="preserve">млн. относятся к расходам, связанным с персоналом, и </w:t>
      </w:r>
      <w:r w:rsidR="00004EE8" w:rsidRPr="00B62649">
        <w:rPr>
          <w:lang w:val="ru-RU"/>
        </w:rPr>
        <w:t xml:space="preserve">50 </w:t>
      </w:r>
      <w:r w:rsidR="00B62649">
        <w:rPr>
          <w:lang w:val="ru-RU"/>
        </w:rPr>
        <w:t xml:space="preserve">млн. - </w:t>
      </w:r>
      <w:r w:rsidR="00322A57">
        <w:rPr>
          <w:lang w:val="ru-RU"/>
        </w:rPr>
        <w:t>к расходам, не связанным с персоналом</w:t>
      </w:r>
      <w:r w:rsidR="00004EE8" w:rsidRPr="00B62649">
        <w:rPr>
          <w:lang w:val="ru-RU"/>
        </w:rPr>
        <w:t xml:space="preserve">.   </w:t>
      </w:r>
    </w:p>
    <w:p w:rsidR="00004EE8" w:rsidRPr="00B62649" w:rsidRDefault="00004EE8" w:rsidP="00004EE8">
      <w:pPr>
        <w:jc w:val="both"/>
        <w:rPr>
          <w:lang w:val="ru-RU"/>
        </w:rPr>
      </w:pPr>
    </w:p>
    <w:p w:rsidR="00004EE8" w:rsidRPr="00B62649" w:rsidRDefault="00004EE8" w:rsidP="00004EE8">
      <w:pPr>
        <w:jc w:val="both"/>
        <w:rPr>
          <w:lang w:val="ru-RU"/>
        </w:rPr>
      </w:pPr>
    </w:p>
    <w:p w:rsidR="00004EE8" w:rsidRPr="00322A57" w:rsidRDefault="008576CD" w:rsidP="0064680F">
      <w:pPr>
        <w:rPr>
          <w:b/>
          <w:bCs/>
          <w:lang w:val="ru-RU"/>
        </w:rPr>
      </w:pPr>
      <w:r>
        <w:rPr>
          <w:b/>
          <w:bCs/>
          <w:lang w:val="ru-RU"/>
        </w:rPr>
        <w:t>Вопрос</w:t>
      </w:r>
      <w:r w:rsidRPr="00322A57">
        <w:rPr>
          <w:b/>
          <w:bCs/>
          <w:lang w:val="ru-RU"/>
        </w:rPr>
        <w:t xml:space="preserve"> </w:t>
      </w:r>
      <w:r w:rsidR="00004EE8" w:rsidRPr="00322A57">
        <w:rPr>
          <w:b/>
          <w:bCs/>
          <w:lang w:val="ru-RU"/>
        </w:rPr>
        <w:t xml:space="preserve">2: </w:t>
      </w:r>
      <w:r w:rsidR="00322A57">
        <w:rPr>
          <w:b/>
          <w:bCs/>
          <w:lang w:val="ru-RU"/>
        </w:rPr>
        <w:t>В</w:t>
      </w:r>
      <w:r w:rsidR="00004EE8" w:rsidRPr="00322A57">
        <w:rPr>
          <w:b/>
          <w:bCs/>
          <w:lang w:val="ru-RU"/>
        </w:rPr>
        <w:t xml:space="preserve"> </w:t>
      </w:r>
      <w:r w:rsidR="00322A57" w:rsidRPr="00322A57">
        <w:rPr>
          <w:b/>
          <w:bCs/>
          <w:lang w:val="ru-RU"/>
        </w:rPr>
        <w:t>«</w:t>
      </w:r>
      <w:r w:rsidR="00322A57">
        <w:rPr>
          <w:b/>
          <w:bCs/>
          <w:lang w:val="ru-RU"/>
        </w:rPr>
        <w:t>Общем</w:t>
      </w:r>
      <w:r w:rsidR="00322A57" w:rsidRPr="00322A57">
        <w:rPr>
          <w:b/>
          <w:bCs/>
          <w:lang w:val="ru-RU"/>
        </w:rPr>
        <w:t xml:space="preserve"> </w:t>
      </w:r>
      <w:r w:rsidR="00322A57">
        <w:rPr>
          <w:b/>
          <w:bCs/>
          <w:lang w:val="ru-RU"/>
        </w:rPr>
        <w:t>обзоре</w:t>
      </w:r>
      <w:r w:rsidR="00322A57" w:rsidRPr="00322A57">
        <w:rPr>
          <w:b/>
          <w:bCs/>
          <w:lang w:val="ru-RU"/>
        </w:rPr>
        <w:t xml:space="preserve"> </w:t>
      </w:r>
      <w:r w:rsidR="00322A57">
        <w:rPr>
          <w:b/>
          <w:bCs/>
          <w:lang w:val="ru-RU"/>
        </w:rPr>
        <w:t>деятельности</w:t>
      </w:r>
      <w:r w:rsidR="00322A57" w:rsidRPr="00322A57">
        <w:rPr>
          <w:b/>
          <w:bCs/>
          <w:lang w:val="ru-RU"/>
        </w:rPr>
        <w:t xml:space="preserve"> </w:t>
      </w:r>
      <w:r w:rsidR="00322A57">
        <w:rPr>
          <w:b/>
          <w:bCs/>
          <w:lang w:val="ru-RU"/>
        </w:rPr>
        <w:t>ВОИС</w:t>
      </w:r>
      <w:r w:rsidR="00322A57" w:rsidRPr="00322A57">
        <w:rPr>
          <w:b/>
          <w:bCs/>
          <w:lang w:val="ru-RU"/>
        </w:rPr>
        <w:t xml:space="preserve"> </w:t>
      </w:r>
      <w:r w:rsidR="00322A57">
        <w:rPr>
          <w:b/>
          <w:bCs/>
          <w:lang w:val="ru-RU"/>
        </w:rPr>
        <w:t>по</w:t>
      </w:r>
      <w:r w:rsidR="00322A57" w:rsidRPr="00322A57">
        <w:rPr>
          <w:b/>
          <w:bCs/>
          <w:lang w:val="ru-RU"/>
        </w:rPr>
        <w:t xml:space="preserve"> </w:t>
      </w:r>
      <w:r w:rsidR="00322A57">
        <w:rPr>
          <w:b/>
          <w:bCs/>
          <w:lang w:val="ru-RU"/>
        </w:rPr>
        <w:t>оказанию</w:t>
      </w:r>
      <w:r w:rsidR="00322A57" w:rsidRPr="00322A57">
        <w:rPr>
          <w:b/>
          <w:bCs/>
          <w:lang w:val="ru-RU"/>
        </w:rPr>
        <w:t xml:space="preserve"> </w:t>
      </w:r>
      <w:r w:rsidR="00322A57">
        <w:rPr>
          <w:b/>
          <w:bCs/>
          <w:lang w:val="ru-RU"/>
        </w:rPr>
        <w:t>технической</w:t>
      </w:r>
      <w:r w:rsidR="00322A57" w:rsidRPr="00322A57">
        <w:rPr>
          <w:b/>
          <w:bCs/>
          <w:lang w:val="ru-RU"/>
        </w:rPr>
        <w:t xml:space="preserve"> </w:t>
      </w:r>
      <w:r w:rsidR="00322A57">
        <w:rPr>
          <w:b/>
          <w:bCs/>
          <w:lang w:val="ru-RU"/>
        </w:rPr>
        <w:t>помощи</w:t>
      </w:r>
      <w:r w:rsidR="00322A57" w:rsidRPr="00322A57">
        <w:rPr>
          <w:b/>
          <w:bCs/>
          <w:lang w:val="ru-RU"/>
        </w:rPr>
        <w:t xml:space="preserve"> </w:t>
      </w:r>
      <w:r w:rsidR="00322A57">
        <w:rPr>
          <w:b/>
          <w:bCs/>
          <w:lang w:val="ru-RU"/>
        </w:rPr>
        <w:t>в</w:t>
      </w:r>
      <w:r w:rsidR="00322A57" w:rsidRPr="00322A57">
        <w:rPr>
          <w:b/>
          <w:bCs/>
          <w:lang w:val="ru-RU"/>
        </w:rPr>
        <w:t xml:space="preserve"> </w:t>
      </w:r>
      <w:r w:rsidR="00322A57">
        <w:rPr>
          <w:b/>
          <w:bCs/>
          <w:lang w:val="ru-RU"/>
        </w:rPr>
        <w:t>области</w:t>
      </w:r>
      <w:r w:rsidR="00322A57" w:rsidRPr="00322A57">
        <w:rPr>
          <w:b/>
          <w:bCs/>
          <w:lang w:val="ru-RU"/>
        </w:rPr>
        <w:t xml:space="preserve"> </w:t>
      </w:r>
      <w:r w:rsidR="00322A57">
        <w:rPr>
          <w:b/>
          <w:bCs/>
          <w:lang w:val="ru-RU"/>
        </w:rPr>
        <w:t>сотрудничества</w:t>
      </w:r>
      <w:r w:rsidR="00322A57" w:rsidRPr="00322A57">
        <w:rPr>
          <w:b/>
          <w:bCs/>
          <w:lang w:val="ru-RU"/>
        </w:rPr>
        <w:t xml:space="preserve"> </w:t>
      </w:r>
      <w:r w:rsidR="00322A57">
        <w:rPr>
          <w:b/>
          <w:bCs/>
          <w:lang w:val="ru-RU"/>
        </w:rPr>
        <w:t>в</w:t>
      </w:r>
      <w:r w:rsidR="00322A57" w:rsidRPr="00322A57">
        <w:rPr>
          <w:b/>
          <w:bCs/>
          <w:lang w:val="ru-RU"/>
        </w:rPr>
        <w:t xml:space="preserve"> </w:t>
      </w:r>
      <w:r w:rsidR="00322A57">
        <w:rPr>
          <w:b/>
          <w:bCs/>
          <w:lang w:val="ru-RU"/>
        </w:rPr>
        <w:t>целях</w:t>
      </w:r>
      <w:r w:rsidR="00322A57" w:rsidRPr="00322A57">
        <w:rPr>
          <w:b/>
          <w:bCs/>
          <w:lang w:val="ru-RU"/>
        </w:rPr>
        <w:t xml:space="preserve"> </w:t>
      </w:r>
      <w:r w:rsidR="00322A57">
        <w:rPr>
          <w:b/>
          <w:bCs/>
          <w:lang w:val="ru-RU"/>
        </w:rPr>
        <w:t>развития</w:t>
      </w:r>
      <w:r w:rsidR="00322A57" w:rsidRPr="00322A57">
        <w:rPr>
          <w:b/>
          <w:bCs/>
          <w:lang w:val="ru-RU"/>
        </w:rPr>
        <w:t xml:space="preserve">» </w:t>
      </w:r>
      <w:r w:rsidR="00322A57">
        <w:rPr>
          <w:b/>
          <w:bCs/>
          <w:lang w:val="ru-RU"/>
        </w:rPr>
        <w:t>авторы отмечали, что «</w:t>
      </w:r>
      <w:r w:rsidR="00322A57">
        <w:rPr>
          <w:b/>
          <w:bCs/>
          <w:i/>
          <w:iCs/>
          <w:lang w:val="ru-RU"/>
        </w:rPr>
        <w:t>нет  никакого систематического отслеживания расходов ВОИС на развитие по секторам, программам, странам, видам деятельности, целям, ожидаемым результатам или влиянию»</w:t>
      </w:r>
      <w:r w:rsidR="00004EE8" w:rsidRPr="00322A57">
        <w:rPr>
          <w:b/>
          <w:bCs/>
          <w:lang w:val="ru-RU"/>
        </w:rPr>
        <w:t xml:space="preserve">. </w:t>
      </w:r>
      <w:r w:rsidR="00322A57">
        <w:rPr>
          <w:b/>
          <w:bCs/>
          <w:lang w:val="ru-RU"/>
        </w:rPr>
        <w:t>Каков</w:t>
      </w:r>
      <w:r w:rsidR="00322A57" w:rsidRPr="00322A57">
        <w:rPr>
          <w:b/>
          <w:bCs/>
          <w:lang w:val="ru-RU"/>
        </w:rPr>
        <w:t xml:space="preserve"> </w:t>
      </w:r>
      <w:r w:rsidR="00322A57">
        <w:rPr>
          <w:b/>
          <w:bCs/>
          <w:lang w:val="ru-RU"/>
        </w:rPr>
        <w:t xml:space="preserve">механизм, который разработан для отслеживания расходов на развитие в двухлетнем периоде </w:t>
      </w:r>
      <w:r w:rsidR="00004EE8" w:rsidRPr="00322A57">
        <w:rPr>
          <w:b/>
          <w:bCs/>
          <w:lang w:val="ru-RU"/>
        </w:rPr>
        <w:t>2012</w:t>
      </w:r>
      <w:r w:rsidR="00322A57">
        <w:rPr>
          <w:b/>
          <w:bCs/>
          <w:lang w:val="ru-RU"/>
        </w:rPr>
        <w:t>-20</w:t>
      </w:r>
      <w:r w:rsidR="00004EE8" w:rsidRPr="00322A57">
        <w:rPr>
          <w:b/>
          <w:bCs/>
          <w:lang w:val="ru-RU"/>
        </w:rPr>
        <w:t>13</w:t>
      </w:r>
      <w:r w:rsidR="00322A57">
        <w:rPr>
          <w:b/>
          <w:bCs/>
          <w:lang w:val="ru-RU"/>
        </w:rPr>
        <w:t xml:space="preserve"> гг.</w:t>
      </w:r>
      <w:r w:rsidR="00004EE8" w:rsidRPr="00322A57">
        <w:rPr>
          <w:b/>
          <w:bCs/>
          <w:lang w:val="ru-RU"/>
        </w:rPr>
        <w:t xml:space="preserve">? </w:t>
      </w:r>
    </w:p>
    <w:p w:rsidR="00004EE8" w:rsidRPr="00322A57" w:rsidRDefault="00004EE8" w:rsidP="00004EE8">
      <w:pPr>
        <w:jc w:val="both"/>
        <w:rPr>
          <w:lang w:val="ru-RU"/>
        </w:rPr>
      </w:pPr>
    </w:p>
    <w:p w:rsidR="00004EE8" w:rsidRPr="00A63E19" w:rsidRDefault="00AE1A84" w:rsidP="00004EE8">
      <w:pPr>
        <w:jc w:val="both"/>
        <w:rPr>
          <w:b/>
          <w:bCs/>
          <w:lang w:val="ru-RU"/>
        </w:rPr>
      </w:pPr>
      <w:r>
        <w:rPr>
          <w:b/>
          <w:bCs/>
          <w:lang w:val="ru-RU"/>
        </w:rPr>
        <w:t>Ответ</w:t>
      </w:r>
      <w:r w:rsidR="00004EE8" w:rsidRPr="00A63E19">
        <w:rPr>
          <w:b/>
          <w:bCs/>
          <w:lang w:val="ru-RU"/>
        </w:rPr>
        <w:t xml:space="preserve">:  </w:t>
      </w:r>
      <w:r w:rsidR="00A63E19">
        <w:rPr>
          <w:lang w:val="ru-RU"/>
        </w:rPr>
        <w:t>Внешний</w:t>
      </w:r>
      <w:r w:rsidR="00A63E19" w:rsidRPr="00A63E19">
        <w:rPr>
          <w:lang w:val="ru-RU"/>
        </w:rPr>
        <w:t xml:space="preserve"> </w:t>
      </w:r>
      <w:r w:rsidR="00A63E19">
        <w:rPr>
          <w:lang w:val="ru-RU"/>
        </w:rPr>
        <w:t>обзорный</w:t>
      </w:r>
      <w:r w:rsidR="00A63E19" w:rsidRPr="00A63E19">
        <w:rPr>
          <w:lang w:val="ru-RU"/>
        </w:rPr>
        <w:t xml:space="preserve"> </w:t>
      </w:r>
      <w:r w:rsidR="00A63E19">
        <w:rPr>
          <w:lang w:val="ru-RU"/>
        </w:rPr>
        <w:t>доклад</w:t>
      </w:r>
      <w:r w:rsidR="00A63E19" w:rsidRPr="00A63E19">
        <w:rPr>
          <w:lang w:val="ru-RU"/>
        </w:rPr>
        <w:t xml:space="preserve"> </w:t>
      </w:r>
      <w:r w:rsidR="00A63E19">
        <w:rPr>
          <w:lang w:val="ru-RU"/>
        </w:rPr>
        <w:t>охватывал</w:t>
      </w:r>
      <w:r w:rsidR="00A63E19" w:rsidRPr="00A63E19">
        <w:rPr>
          <w:lang w:val="ru-RU"/>
        </w:rPr>
        <w:t xml:space="preserve"> </w:t>
      </w:r>
      <w:r w:rsidR="00A63E19">
        <w:rPr>
          <w:lang w:val="ru-RU"/>
        </w:rPr>
        <w:t>двухлетние</w:t>
      </w:r>
      <w:r w:rsidR="00A63E19" w:rsidRPr="00A63E19">
        <w:rPr>
          <w:lang w:val="ru-RU"/>
        </w:rPr>
        <w:t xml:space="preserve"> </w:t>
      </w:r>
      <w:r w:rsidR="00A63E19">
        <w:rPr>
          <w:lang w:val="ru-RU"/>
        </w:rPr>
        <w:t>периоды</w:t>
      </w:r>
      <w:r w:rsidR="00A63E19" w:rsidRPr="00A63E19">
        <w:rPr>
          <w:lang w:val="ru-RU"/>
        </w:rPr>
        <w:t xml:space="preserve"> </w:t>
      </w:r>
      <w:r w:rsidR="00004EE8" w:rsidRPr="00A63E19">
        <w:rPr>
          <w:lang w:val="ru-RU"/>
        </w:rPr>
        <w:t>2008</w:t>
      </w:r>
      <w:r w:rsidR="00A63E19" w:rsidRPr="00A63E19">
        <w:rPr>
          <w:lang w:val="ru-RU"/>
        </w:rPr>
        <w:t>-20</w:t>
      </w:r>
      <w:r w:rsidR="00004EE8" w:rsidRPr="00A63E19">
        <w:rPr>
          <w:lang w:val="ru-RU"/>
        </w:rPr>
        <w:t>09</w:t>
      </w:r>
      <w:r w:rsidR="00A63E19" w:rsidRPr="00A63E19">
        <w:rPr>
          <w:lang w:val="ru-RU"/>
        </w:rPr>
        <w:t xml:space="preserve"> </w:t>
      </w:r>
      <w:r w:rsidR="00A63E19">
        <w:rPr>
          <w:lang w:val="ru-RU"/>
        </w:rPr>
        <w:t>гг</w:t>
      </w:r>
      <w:r w:rsidR="00A63E19" w:rsidRPr="00A63E19">
        <w:rPr>
          <w:lang w:val="ru-RU"/>
        </w:rPr>
        <w:t xml:space="preserve">. </w:t>
      </w:r>
      <w:r w:rsidR="00A63E19">
        <w:rPr>
          <w:lang w:val="ru-RU"/>
        </w:rPr>
        <w:t>и</w:t>
      </w:r>
      <w:r w:rsidR="00A63E19" w:rsidRPr="00A63E19">
        <w:rPr>
          <w:lang w:val="ru-RU"/>
        </w:rPr>
        <w:t xml:space="preserve"> </w:t>
      </w:r>
      <w:r w:rsidR="00004EE8" w:rsidRPr="00A63E19">
        <w:rPr>
          <w:lang w:val="ru-RU"/>
        </w:rPr>
        <w:t>2010</w:t>
      </w:r>
      <w:r w:rsidR="00A63E19" w:rsidRPr="00A63E19">
        <w:rPr>
          <w:lang w:val="ru-RU"/>
        </w:rPr>
        <w:t>-20</w:t>
      </w:r>
      <w:r w:rsidR="00004EE8" w:rsidRPr="00A63E19">
        <w:rPr>
          <w:lang w:val="ru-RU"/>
        </w:rPr>
        <w:t>11</w:t>
      </w:r>
      <w:r w:rsidR="00A63E19" w:rsidRPr="00A63E19">
        <w:rPr>
          <w:lang w:val="ru-RU"/>
        </w:rPr>
        <w:t xml:space="preserve"> </w:t>
      </w:r>
      <w:r w:rsidR="00A63E19">
        <w:rPr>
          <w:lang w:val="ru-RU"/>
        </w:rPr>
        <w:t>гг</w:t>
      </w:r>
      <w:r w:rsidR="00A63E19" w:rsidRPr="00A63E19">
        <w:rPr>
          <w:lang w:val="ru-RU"/>
        </w:rPr>
        <w:t xml:space="preserve">. </w:t>
      </w:r>
      <w:r w:rsidR="00A63E19">
        <w:rPr>
          <w:lang w:val="ru-RU"/>
        </w:rPr>
        <w:t xml:space="preserve">и, следовательно, не в полной мере подтверждает положительные сдвиги, достигнутые при подготовке к двухгодичному периоду </w:t>
      </w:r>
      <w:r w:rsidR="00B62649" w:rsidRPr="00A63E19">
        <w:rPr>
          <w:lang w:val="ru-RU"/>
        </w:rPr>
        <w:t xml:space="preserve">2012-2013 </w:t>
      </w:r>
      <w:r w:rsidR="00B62649">
        <w:rPr>
          <w:lang w:val="ru-RU"/>
        </w:rPr>
        <w:t>гг</w:t>
      </w:r>
      <w:r w:rsidR="00B62649" w:rsidRPr="00A63E19">
        <w:rPr>
          <w:lang w:val="ru-RU"/>
        </w:rPr>
        <w:t>.</w:t>
      </w:r>
      <w:r w:rsidR="00A63E19">
        <w:rPr>
          <w:lang w:val="ru-RU"/>
        </w:rPr>
        <w:t xml:space="preserve"> и в ходе этого периода.</w:t>
      </w:r>
      <w:r w:rsidR="00004EE8" w:rsidRPr="00A63E19">
        <w:rPr>
          <w:lang w:val="ru-RU"/>
        </w:rPr>
        <w:t xml:space="preserve"> </w:t>
      </w:r>
    </w:p>
    <w:p w:rsidR="00004EE8" w:rsidRPr="00A63E19" w:rsidRDefault="00004EE8" w:rsidP="00004EE8">
      <w:pPr>
        <w:pStyle w:val="MeetingCode"/>
        <w:spacing w:before="0" w:line="240" w:lineRule="auto"/>
        <w:ind w:left="0" w:right="51"/>
        <w:jc w:val="both"/>
        <w:rPr>
          <w:lang w:val="ru-RU"/>
        </w:rPr>
      </w:pPr>
    </w:p>
    <w:p w:rsidR="00004EE8" w:rsidRPr="006678F6" w:rsidRDefault="00A63E19" w:rsidP="00004EE8">
      <w:pPr>
        <w:jc w:val="both"/>
        <w:rPr>
          <w:szCs w:val="22"/>
          <w:lang w:val="ru-RU"/>
        </w:rPr>
      </w:pPr>
      <w:r>
        <w:rPr>
          <w:szCs w:val="22"/>
          <w:lang w:val="ru-RU"/>
        </w:rPr>
        <w:t>Приводится</w:t>
      </w:r>
      <w:r w:rsidRPr="00A63E19">
        <w:rPr>
          <w:szCs w:val="22"/>
          <w:lang w:val="ru-RU"/>
        </w:rPr>
        <w:t xml:space="preserve"> </w:t>
      </w:r>
      <w:r>
        <w:rPr>
          <w:szCs w:val="22"/>
          <w:lang w:val="ru-RU"/>
        </w:rPr>
        <w:t>ссылка</w:t>
      </w:r>
      <w:r w:rsidRPr="00A63E19">
        <w:rPr>
          <w:szCs w:val="22"/>
          <w:lang w:val="ru-RU"/>
        </w:rPr>
        <w:t xml:space="preserve"> </w:t>
      </w:r>
      <w:r>
        <w:rPr>
          <w:szCs w:val="22"/>
          <w:lang w:val="ru-RU"/>
        </w:rPr>
        <w:t>на</w:t>
      </w:r>
      <w:r w:rsidRPr="00A63E19">
        <w:rPr>
          <w:szCs w:val="22"/>
          <w:lang w:val="ru-RU"/>
        </w:rPr>
        <w:t xml:space="preserve"> </w:t>
      </w:r>
      <w:r>
        <w:rPr>
          <w:szCs w:val="22"/>
          <w:lang w:val="ru-RU"/>
        </w:rPr>
        <w:t>Отчет</w:t>
      </w:r>
      <w:r w:rsidRPr="00A63E19">
        <w:rPr>
          <w:szCs w:val="22"/>
          <w:lang w:val="ru-RU"/>
        </w:rPr>
        <w:t xml:space="preserve"> </w:t>
      </w:r>
      <w:r>
        <w:rPr>
          <w:szCs w:val="22"/>
          <w:lang w:val="ru-RU"/>
        </w:rPr>
        <w:t>о</w:t>
      </w:r>
      <w:r w:rsidRPr="00A63E19">
        <w:rPr>
          <w:szCs w:val="22"/>
          <w:lang w:val="ru-RU"/>
        </w:rPr>
        <w:t xml:space="preserve"> </w:t>
      </w:r>
      <w:r>
        <w:rPr>
          <w:szCs w:val="22"/>
          <w:lang w:val="ru-RU"/>
        </w:rPr>
        <w:t>реализации</w:t>
      </w:r>
      <w:r w:rsidRPr="00A63E19">
        <w:rPr>
          <w:szCs w:val="22"/>
          <w:lang w:val="ru-RU"/>
        </w:rPr>
        <w:t xml:space="preserve"> </w:t>
      </w:r>
      <w:r>
        <w:rPr>
          <w:szCs w:val="22"/>
          <w:lang w:val="ru-RU"/>
        </w:rPr>
        <w:t>программы</w:t>
      </w:r>
      <w:r w:rsidRPr="00A63E19">
        <w:rPr>
          <w:szCs w:val="22"/>
          <w:lang w:val="ru-RU"/>
        </w:rPr>
        <w:t xml:space="preserve"> (</w:t>
      </w:r>
      <w:r>
        <w:rPr>
          <w:szCs w:val="22"/>
          <w:lang w:val="ru-RU"/>
        </w:rPr>
        <w:t>ОРП</w:t>
      </w:r>
      <w:r w:rsidRPr="00A63E19">
        <w:rPr>
          <w:szCs w:val="22"/>
          <w:lang w:val="ru-RU"/>
        </w:rPr>
        <w:t xml:space="preserve">) </w:t>
      </w:r>
      <w:r>
        <w:rPr>
          <w:szCs w:val="22"/>
          <w:lang w:val="ru-RU"/>
        </w:rPr>
        <w:t>за</w:t>
      </w:r>
      <w:r w:rsidRPr="00A63E19">
        <w:rPr>
          <w:szCs w:val="22"/>
          <w:lang w:val="ru-RU"/>
        </w:rPr>
        <w:t xml:space="preserve"> 2</w:t>
      </w:r>
      <w:r w:rsidR="00004EE8" w:rsidRPr="00A63E19">
        <w:rPr>
          <w:szCs w:val="22"/>
          <w:lang w:val="ru-RU"/>
        </w:rPr>
        <w:t>010</w:t>
      </w:r>
      <w:r>
        <w:rPr>
          <w:szCs w:val="22"/>
          <w:lang w:val="ru-RU"/>
        </w:rPr>
        <w:t>-20</w:t>
      </w:r>
      <w:r w:rsidR="00004EE8" w:rsidRPr="00A63E19">
        <w:rPr>
          <w:szCs w:val="22"/>
          <w:lang w:val="ru-RU"/>
        </w:rPr>
        <w:t>11</w:t>
      </w:r>
      <w:r>
        <w:rPr>
          <w:szCs w:val="22"/>
          <w:lang w:val="ru-RU"/>
        </w:rPr>
        <w:t xml:space="preserve"> гг.</w:t>
      </w:r>
      <w:r w:rsidR="00004EE8" w:rsidRPr="00A63E19">
        <w:rPr>
          <w:szCs w:val="22"/>
          <w:lang w:val="ru-RU"/>
        </w:rPr>
        <w:t xml:space="preserve"> </w:t>
      </w:r>
      <w:r w:rsidR="00004EE8" w:rsidRPr="006678F6">
        <w:rPr>
          <w:szCs w:val="22"/>
          <w:lang w:val="ru-RU"/>
        </w:rPr>
        <w:t>(</w:t>
      </w:r>
      <w:r>
        <w:rPr>
          <w:szCs w:val="22"/>
          <w:lang w:val="ru-RU"/>
        </w:rPr>
        <w:t>документ</w:t>
      </w:r>
      <w:r w:rsidRPr="006678F6">
        <w:rPr>
          <w:szCs w:val="22"/>
          <w:lang w:val="ru-RU"/>
        </w:rPr>
        <w:t xml:space="preserve"> </w:t>
      </w:r>
      <w:r w:rsidR="00004EE8">
        <w:rPr>
          <w:szCs w:val="22"/>
        </w:rPr>
        <w:t>WO</w:t>
      </w:r>
      <w:r w:rsidR="00004EE8" w:rsidRPr="006678F6">
        <w:rPr>
          <w:szCs w:val="22"/>
          <w:lang w:val="ru-RU"/>
        </w:rPr>
        <w:t>/</w:t>
      </w:r>
      <w:r w:rsidR="00004EE8">
        <w:rPr>
          <w:szCs w:val="22"/>
        </w:rPr>
        <w:t>PBC</w:t>
      </w:r>
      <w:r w:rsidR="00004EE8" w:rsidRPr="006678F6">
        <w:rPr>
          <w:szCs w:val="22"/>
          <w:lang w:val="ru-RU"/>
        </w:rPr>
        <w:t>/19/2)</w:t>
      </w:r>
      <w:r w:rsidRPr="006678F6">
        <w:rPr>
          <w:szCs w:val="22"/>
          <w:lang w:val="ru-RU"/>
        </w:rPr>
        <w:t xml:space="preserve">, </w:t>
      </w:r>
      <w:r>
        <w:rPr>
          <w:szCs w:val="22"/>
          <w:lang w:val="ru-RU"/>
        </w:rPr>
        <w:t>в</w:t>
      </w:r>
      <w:r w:rsidRPr="006678F6">
        <w:rPr>
          <w:szCs w:val="22"/>
          <w:lang w:val="ru-RU"/>
        </w:rPr>
        <w:t xml:space="preserve"> </w:t>
      </w:r>
      <w:r>
        <w:rPr>
          <w:szCs w:val="22"/>
          <w:lang w:val="ru-RU"/>
        </w:rPr>
        <w:t>котором</w:t>
      </w:r>
      <w:r w:rsidRPr="006678F6">
        <w:rPr>
          <w:szCs w:val="22"/>
          <w:lang w:val="ru-RU"/>
        </w:rPr>
        <w:t xml:space="preserve"> </w:t>
      </w:r>
      <w:r w:rsidR="006678F6">
        <w:rPr>
          <w:szCs w:val="22"/>
          <w:lang w:val="ru-RU"/>
        </w:rPr>
        <w:t>содержится</w:t>
      </w:r>
      <w:r w:rsidR="006678F6" w:rsidRPr="006678F6">
        <w:rPr>
          <w:szCs w:val="22"/>
          <w:lang w:val="ru-RU"/>
        </w:rPr>
        <w:t xml:space="preserve"> </w:t>
      </w:r>
      <w:r w:rsidR="006678F6">
        <w:rPr>
          <w:szCs w:val="22"/>
          <w:lang w:val="ru-RU"/>
        </w:rPr>
        <w:t>краткий</w:t>
      </w:r>
      <w:r w:rsidR="006678F6" w:rsidRPr="006678F6">
        <w:rPr>
          <w:szCs w:val="22"/>
          <w:lang w:val="ru-RU"/>
        </w:rPr>
        <w:t xml:space="preserve"> </w:t>
      </w:r>
      <w:r w:rsidR="006678F6">
        <w:rPr>
          <w:szCs w:val="22"/>
          <w:lang w:val="ru-RU"/>
        </w:rPr>
        <w:t>обзор</w:t>
      </w:r>
      <w:r w:rsidR="006678F6" w:rsidRPr="006678F6">
        <w:rPr>
          <w:szCs w:val="22"/>
          <w:lang w:val="ru-RU"/>
        </w:rPr>
        <w:t xml:space="preserve"> </w:t>
      </w:r>
      <w:r w:rsidR="006678F6">
        <w:rPr>
          <w:szCs w:val="22"/>
          <w:lang w:val="ru-RU"/>
        </w:rPr>
        <w:t>эволюции</w:t>
      </w:r>
      <w:r w:rsidR="006678F6" w:rsidRPr="006678F6">
        <w:rPr>
          <w:szCs w:val="22"/>
          <w:lang w:val="ru-RU"/>
        </w:rPr>
        <w:t xml:space="preserve"> </w:t>
      </w:r>
      <w:r w:rsidR="006678F6">
        <w:rPr>
          <w:szCs w:val="22"/>
          <w:lang w:val="ru-RU"/>
        </w:rPr>
        <w:t>исчисления расходов на развитие в ВОИС</w:t>
      </w:r>
      <w:r w:rsidR="00004EE8" w:rsidRPr="006678F6">
        <w:rPr>
          <w:szCs w:val="22"/>
          <w:lang w:val="ru-RU"/>
        </w:rPr>
        <w:t xml:space="preserve">: </w:t>
      </w:r>
    </w:p>
    <w:p w:rsidR="00004EE8" w:rsidRPr="006678F6" w:rsidRDefault="00004EE8" w:rsidP="00004EE8">
      <w:pPr>
        <w:jc w:val="both"/>
        <w:rPr>
          <w:szCs w:val="22"/>
          <w:lang w:val="ru-RU"/>
        </w:rPr>
      </w:pPr>
    </w:p>
    <w:p w:rsidR="00004EE8" w:rsidRPr="001655B3" w:rsidRDefault="006678F6" w:rsidP="0064680F">
      <w:pPr>
        <w:rPr>
          <w:szCs w:val="22"/>
          <w:lang w:val="ru-RU"/>
        </w:rPr>
      </w:pPr>
      <w:r w:rsidRPr="006678F6">
        <w:rPr>
          <w:szCs w:val="22"/>
          <w:lang w:val="ru-RU"/>
        </w:rPr>
        <w:t>«</w:t>
      </w:r>
      <w:r>
        <w:rPr>
          <w:szCs w:val="22"/>
          <w:lang w:val="ru-RU"/>
        </w:rPr>
        <w:t>Комплексная</w:t>
      </w:r>
      <w:r w:rsidRPr="006678F6">
        <w:rPr>
          <w:szCs w:val="22"/>
          <w:lang w:val="ru-RU"/>
        </w:rPr>
        <w:t xml:space="preserve"> </w:t>
      </w:r>
      <w:r>
        <w:rPr>
          <w:szCs w:val="22"/>
          <w:lang w:val="ru-RU"/>
        </w:rPr>
        <w:t>оценка</w:t>
      </w:r>
      <w:r w:rsidRPr="006678F6">
        <w:rPr>
          <w:szCs w:val="22"/>
          <w:lang w:val="ru-RU"/>
        </w:rPr>
        <w:t xml:space="preserve"> </w:t>
      </w:r>
      <w:r>
        <w:rPr>
          <w:szCs w:val="22"/>
          <w:lang w:val="ru-RU"/>
        </w:rPr>
        <w:t>расходов</w:t>
      </w:r>
      <w:r w:rsidRPr="006678F6">
        <w:rPr>
          <w:szCs w:val="22"/>
          <w:lang w:val="ru-RU"/>
        </w:rPr>
        <w:t xml:space="preserve"> </w:t>
      </w:r>
      <w:r>
        <w:rPr>
          <w:szCs w:val="22"/>
          <w:lang w:val="ru-RU"/>
        </w:rPr>
        <w:t>на</w:t>
      </w:r>
      <w:r w:rsidRPr="006678F6">
        <w:rPr>
          <w:szCs w:val="22"/>
          <w:lang w:val="ru-RU"/>
        </w:rPr>
        <w:t xml:space="preserve"> </w:t>
      </w:r>
      <w:r>
        <w:rPr>
          <w:szCs w:val="22"/>
          <w:lang w:val="ru-RU"/>
        </w:rPr>
        <w:t>развитие</w:t>
      </w:r>
      <w:r w:rsidRPr="006678F6">
        <w:rPr>
          <w:szCs w:val="22"/>
          <w:lang w:val="ru-RU"/>
        </w:rPr>
        <w:t xml:space="preserve"> </w:t>
      </w:r>
      <w:r>
        <w:rPr>
          <w:szCs w:val="22"/>
          <w:lang w:val="ru-RU"/>
        </w:rPr>
        <w:t>была</w:t>
      </w:r>
      <w:r w:rsidRPr="006678F6">
        <w:rPr>
          <w:szCs w:val="22"/>
          <w:lang w:val="ru-RU"/>
        </w:rPr>
        <w:t xml:space="preserve"> </w:t>
      </w:r>
      <w:r w:rsidR="00FA44A8">
        <w:rPr>
          <w:szCs w:val="22"/>
          <w:lang w:val="ru-RU"/>
        </w:rPr>
        <w:t xml:space="preserve">впервые </w:t>
      </w:r>
      <w:r>
        <w:rPr>
          <w:szCs w:val="22"/>
          <w:lang w:val="ru-RU"/>
        </w:rPr>
        <w:t>введена</w:t>
      </w:r>
      <w:r w:rsidRPr="006678F6">
        <w:rPr>
          <w:szCs w:val="22"/>
          <w:lang w:val="ru-RU"/>
        </w:rPr>
        <w:t xml:space="preserve"> </w:t>
      </w:r>
      <w:r>
        <w:rPr>
          <w:szCs w:val="22"/>
          <w:lang w:val="ru-RU"/>
        </w:rPr>
        <w:t>в</w:t>
      </w:r>
      <w:r w:rsidRPr="006678F6">
        <w:rPr>
          <w:szCs w:val="22"/>
          <w:lang w:val="ru-RU"/>
        </w:rPr>
        <w:t xml:space="preserve"> </w:t>
      </w:r>
      <w:r>
        <w:rPr>
          <w:szCs w:val="22"/>
          <w:lang w:val="ru-RU"/>
        </w:rPr>
        <w:t xml:space="preserve">пересмотренных Программе и бюджете на </w:t>
      </w:r>
      <w:r w:rsidR="00004EE8" w:rsidRPr="006678F6">
        <w:rPr>
          <w:szCs w:val="22"/>
          <w:lang w:val="ru-RU"/>
        </w:rPr>
        <w:t>2008</w:t>
      </w:r>
      <w:r w:rsidRPr="006678F6">
        <w:rPr>
          <w:szCs w:val="22"/>
          <w:lang w:val="ru-RU"/>
        </w:rPr>
        <w:t>-20</w:t>
      </w:r>
      <w:r w:rsidR="00004EE8" w:rsidRPr="006678F6">
        <w:rPr>
          <w:szCs w:val="22"/>
          <w:lang w:val="ru-RU"/>
        </w:rPr>
        <w:t>09</w:t>
      </w:r>
      <w:r w:rsidRPr="006678F6">
        <w:rPr>
          <w:szCs w:val="22"/>
          <w:lang w:val="ru-RU"/>
        </w:rPr>
        <w:t xml:space="preserve"> </w:t>
      </w:r>
      <w:r>
        <w:rPr>
          <w:szCs w:val="22"/>
          <w:lang w:val="ru-RU"/>
        </w:rPr>
        <w:t>гг</w:t>
      </w:r>
      <w:r w:rsidR="00004EE8" w:rsidRPr="006678F6">
        <w:rPr>
          <w:szCs w:val="22"/>
          <w:lang w:val="ru-RU"/>
        </w:rPr>
        <w:t xml:space="preserve">.  </w:t>
      </w:r>
      <w:r>
        <w:rPr>
          <w:szCs w:val="22"/>
          <w:lang w:val="ru-RU"/>
        </w:rPr>
        <w:t>В</w:t>
      </w:r>
      <w:r w:rsidRPr="006678F6">
        <w:rPr>
          <w:szCs w:val="22"/>
          <w:lang w:val="ru-RU"/>
        </w:rPr>
        <w:t xml:space="preserve"> </w:t>
      </w:r>
      <w:r>
        <w:rPr>
          <w:szCs w:val="22"/>
          <w:lang w:val="ru-RU"/>
        </w:rPr>
        <w:t>течение</w:t>
      </w:r>
      <w:r w:rsidRPr="006678F6">
        <w:rPr>
          <w:szCs w:val="22"/>
          <w:lang w:val="ru-RU"/>
        </w:rPr>
        <w:t xml:space="preserve"> </w:t>
      </w:r>
      <w:r>
        <w:rPr>
          <w:szCs w:val="22"/>
          <w:lang w:val="ru-RU"/>
        </w:rPr>
        <w:t>последних</w:t>
      </w:r>
      <w:r w:rsidRPr="006678F6">
        <w:rPr>
          <w:szCs w:val="22"/>
          <w:lang w:val="ru-RU"/>
        </w:rPr>
        <w:t xml:space="preserve"> </w:t>
      </w:r>
      <w:r>
        <w:rPr>
          <w:szCs w:val="22"/>
          <w:lang w:val="ru-RU"/>
        </w:rPr>
        <w:t>двухлетних</w:t>
      </w:r>
      <w:r w:rsidRPr="006678F6">
        <w:rPr>
          <w:szCs w:val="22"/>
          <w:lang w:val="ru-RU"/>
        </w:rPr>
        <w:t xml:space="preserve"> </w:t>
      </w:r>
      <w:r>
        <w:rPr>
          <w:szCs w:val="22"/>
          <w:lang w:val="ru-RU"/>
        </w:rPr>
        <w:t>периодов</w:t>
      </w:r>
      <w:r w:rsidRPr="006678F6">
        <w:rPr>
          <w:szCs w:val="22"/>
          <w:lang w:val="ru-RU"/>
        </w:rPr>
        <w:t xml:space="preserve"> </w:t>
      </w:r>
      <w:r>
        <w:rPr>
          <w:szCs w:val="22"/>
          <w:lang w:val="ru-RU"/>
        </w:rPr>
        <w:t>Секретариат</w:t>
      </w:r>
      <w:r w:rsidRPr="006678F6">
        <w:rPr>
          <w:szCs w:val="22"/>
          <w:lang w:val="ru-RU"/>
        </w:rPr>
        <w:t xml:space="preserve"> </w:t>
      </w:r>
      <w:r>
        <w:rPr>
          <w:szCs w:val="22"/>
          <w:lang w:val="ru-RU"/>
        </w:rPr>
        <w:t>продолжал</w:t>
      </w:r>
      <w:r w:rsidRPr="006678F6">
        <w:rPr>
          <w:szCs w:val="22"/>
          <w:lang w:val="ru-RU"/>
        </w:rPr>
        <w:t xml:space="preserve"> </w:t>
      </w:r>
      <w:r>
        <w:rPr>
          <w:szCs w:val="22"/>
          <w:lang w:val="ru-RU"/>
        </w:rPr>
        <w:t>совершенствовать</w:t>
      </w:r>
      <w:r w:rsidRPr="006678F6">
        <w:rPr>
          <w:szCs w:val="22"/>
          <w:lang w:val="ru-RU"/>
        </w:rPr>
        <w:t xml:space="preserve"> </w:t>
      </w:r>
      <w:r>
        <w:rPr>
          <w:szCs w:val="22"/>
          <w:lang w:val="ru-RU"/>
        </w:rPr>
        <w:t>методологию</w:t>
      </w:r>
      <w:r w:rsidRPr="006678F6">
        <w:rPr>
          <w:szCs w:val="22"/>
          <w:lang w:val="ru-RU"/>
        </w:rPr>
        <w:t xml:space="preserve"> </w:t>
      </w:r>
      <w:r>
        <w:rPr>
          <w:szCs w:val="22"/>
          <w:lang w:val="ru-RU"/>
        </w:rPr>
        <w:t>исчисления</w:t>
      </w:r>
      <w:r w:rsidRPr="006678F6">
        <w:rPr>
          <w:szCs w:val="22"/>
          <w:lang w:val="ru-RU"/>
        </w:rPr>
        <w:t xml:space="preserve"> </w:t>
      </w:r>
      <w:r>
        <w:rPr>
          <w:szCs w:val="22"/>
          <w:lang w:val="ru-RU"/>
        </w:rPr>
        <w:t>расходов</w:t>
      </w:r>
      <w:r w:rsidRPr="006678F6">
        <w:rPr>
          <w:szCs w:val="22"/>
          <w:lang w:val="ru-RU"/>
        </w:rPr>
        <w:t xml:space="preserve"> </w:t>
      </w:r>
      <w:r>
        <w:rPr>
          <w:szCs w:val="22"/>
          <w:lang w:val="ru-RU"/>
        </w:rPr>
        <w:t>на</w:t>
      </w:r>
      <w:r w:rsidRPr="006678F6">
        <w:rPr>
          <w:szCs w:val="22"/>
          <w:lang w:val="ru-RU"/>
        </w:rPr>
        <w:t xml:space="preserve"> </w:t>
      </w:r>
      <w:r>
        <w:rPr>
          <w:szCs w:val="22"/>
          <w:lang w:val="ru-RU"/>
        </w:rPr>
        <w:t>развитие</w:t>
      </w:r>
      <w:r w:rsidRPr="006678F6">
        <w:rPr>
          <w:szCs w:val="22"/>
          <w:lang w:val="ru-RU"/>
        </w:rPr>
        <w:t xml:space="preserve"> </w:t>
      </w:r>
      <w:r>
        <w:rPr>
          <w:szCs w:val="22"/>
          <w:lang w:val="ru-RU"/>
        </w:rPr>
        <w:t>и работ</w:t>
      </w:r>
      <w:r w:rsidR="00FA44A8">
        <w:rPr>
          <w:szCs w:val="22"/>
          <w:lang w:val="ru-RU"/>
        </w:rPr>
        <w:t>ал</w:t>
      </w:r>
      <w:r>
        <w:rPr>
          <w:szCs w:val="22"/>
          <w:lang w:val="ru-RU"/>
        </w:rPr>
        <w:t xml:space="preserve"> </w:t>
      </w:r>
      <w:r w:rsidR="00FA44A8">
        <w:rPr>
          <w:szCs w:val="22"/>
          <w:lang w:val="ru-RU"/>
        </w:rPr>
        <w:t>над</w:t>
      </w:r>
      <w:r>
        <w:rPr>
          <w:szCs w:val="22"/>
          <w:lang w:val="ru-RU"/>
        </w:rPr>
        <w:t xml:space="preserve"> создани</w:t>
      </w:r>
      <w:r w:rsidR="00FA44A8">
        <w:rPr>
          <w:szCs w:val="22"/>
          <w:lang w:val="ru-RU"/>
        </w:rPr>
        <w:t>ем</w:t>
      </w:r>
      <w:r>
        <w:rPr>
          <w:szCs w:val="22"/>
          <w:lang w:val="ru-RU"/>
        </w:rPr>
        <w:t xml:space="preserve"> соответствующих механизмов отслеживания расходов</w:t>
      </w:r>
      <w:r w:rsidR="00004EE8" w:rsidRPr="006678F6">
        <w:rPr>
          <w:szCs w:val="22"/>
          <w:lang w:val="ru-RU"/>
        </w:rPr>
        <w:t xml:space="preserve">.  </w:t>
      </w:r>
      <w:r>
        <w:rPr>
          <w:szCs w:val="22"/>
          <w:lang w:val="ru-RU"/>
        </w:rPr>
        <w:t>Методология</w:t>
      </w:r>
      <w:r w:rsidRPr="001655B3">
        <w:rPr>
          <w:szCs w:val="22"/>
          <w:lang w:val="ru-RU"/>
        </w:rPr>
        <w:t xml:space="preserve">, </w:t>
      </w:r>
      <w:r>
        <w:rPr>
          <w:szCs w:val="22"/>
          <w:lang w:val="ru-RU"/>
        </w:rPr>
        <w:t>используемая</w:t>
      </w:r>
      <w:r w:rsidRPr="001655B3">
        <w:rPr>
          <w:szCs w:val="22"/>
          <w:lang w:val="ru-RU"/>
        </w:rPr>
        <w:t xml:space="preserve"> </w:t>
      </w:r>
      <w:r>
        <w:rPr>
          <w:szCs w:val="22"/>
          <w:lang w:val="ru-RU"/>
        </w:rPr>
        <w:t>в</w:t>
      </w:r>
      <w:r w:rsidRPr="001655B3">
        <w:rPr>
          <w:szCs w:val="22"/>
          <w:lang w:val="ru-RU"/>
        </w:rPr>
        <w:t xml:space="preserve"> 2010-2011 </w:t>
      </w:r>
      <w:r>
        <w:rPr>
          <w:szCs w:val="22"/>
          <w:lang w:val="ru-RU"/>
        </w:rPr>
        <w:t>гг</w:t>
      </w:r>
      <w:r w:rsidRPr="001655B3">
        <w:rPr>
          <w:szCs w:val="22"/>
          <w:lang w:val="ru-RU"/>
        </w:rPr>
        <w:t>.</w:t>
      </w:r>
      <w:r w:rsidR="001655B3" w:rsidRPr="001655B3">
        <w:rPr>
          <w:szCs w:val="22"/>
          <w:lang w:val="ru-RU"/>
        </w:rPr>
        <w:t xml:space="preserve">, </w:t>
      </w:r>
      <w:r w:rsidR="001655B3">
        <w:rPr>
          <w:szCs w:val="22"/>
          <w:lang w:val="ru-RU"/>
        </w:rPr>
        <w:t>была</w:t>
      </w:r>
      <w:r w:rsidR="001655B3" w:rsidRPr="001655B3">
        <w:rPr>
          <w:szCs w:val="22"/>
          <w:lang w:val="ru-RU"/>
        </w:rPr>
        <w:t xml:space="preserve"> </w:t>
      </w:r>
      <w:r w:rsidR="001655B3">
        <w:rPr>
          <w:szCs w:val="22"/>
          <w:lang w:val="ru-RU"/>
        </w:rPr>
        <w:t>основана</w:t>
      </w:r>
      <w:r w:rsidR="001655B3" w:rsidRPr="001655B3">
        <w:rPr>
          <w:szCs w:val="22"/>
          <w:lang w:val="ru-RU"/>
        </w:rPr>
        <w:t xml:space="preserve">, </w:t>
      </w:r>
      <w:r w:rsidR="001655B3">
        <w:rPr>
          <w:szCs w:val="22"/>
          <w:lang w:val="ru-RU"/>
        </w:rPr>
        <w:t>как</w:t>
      </w:r>
      <w:r w:rsidR="001655B3" w:rsidRPr="001655B3">
        <w:rPr>
          <w:szCs w:val="22"/>
          <w:lang w:val="ru-RU"/>
        </w:rPr>
        <w:t xml:space="preserve"> </w:t>
      </w:r>
      <w:r w:rsidR="001655B3">
        <w:rPr>
          <w:szCs w:val="22"/>
          <w:lang w:val="ru-RU"/>
        </w:rPr>
        <w:t>и</w:t>
      </w:r>
      <w:r w:rsidR="001655B3" w:rsidRPr="001655B3">
        <w:rPr>
          <w:szCs w:val="22"/>
          <w:lang w:val="ru-RU"/>
        </w:rPr>
        <w:t xml:space="preserve"> </w:t>
      </w:r>
      <w:r w:rsidR="001655B3">
        <w:rPr>
          <w:szCs w:val="22"/>
          <w:lang w:val="ru-RU"/>
        </w:rPr>
        <w:t>в</w:t>
      </w:r>
      <w:r w:rsidR="00004EE8" w:rsidRPr="001655B3">
        <w:rPr>
          <w:szCs w:val="22"/>
          <w:lang w:val="ru-RU"/>
        </w:rPr>
        <w:t xml:space="preserve"> </w:t>
      </w:r>
      <w:r w:rsidRPr="001655B3">
        <w:rPr>
          <w:szCs w:val="22"/>
          <w:lang w:val="ru-RU"/>
        </w:rPr>
        <w:t xml:space="preserve">2008-2009 </w:t>
      </w:r>
      <w:r>
        <w:rPr>
          <w:szCs w:val="22"/>
          <w:lang w:val="ru-RU"/>
        </w:rPr>
        <w:t>гг</w:t>
      </w:r>
      <w:r w:rsidRPr="001655B3">
        <w:rPr>
          <w:szCs w:val="22"/>
          <w:lang w:val="ru-RU"/>
        </w:rPr>
        <w:t>.</w:t>
      </w:r>
      <w:r w:rsidR="001655B3" w:rsidRPr="001655B3">
        <w:rPr>
          <w:szCs w:val="22"/>
          <w:lang w:val="ru-RU"/>
        </w:rPr>
        <w:t xml:space="preserve">, </w:t>
      </w:r>
      <w:r w:rsidR="001655B3">
        <w:rPr>
          <w:szCs w:val="22"/>
          <w:lang w:val="ru-RU"/>
        </w:rPr>
        <w:t>на</w:t>
      </w:r>
      <w:r w:rsidR="001655B3" w:rsidRPr="001655B3">
        <w:rPr>
          <w:szCs w:val="22"/>
          <w:lang w:val="ru-RU"/>
        </w:rPr>
        <w:t xml:space="preserve"> </w:t>
      </w:r>
      <w:r w:rsidR="001655B3">
        <w:rPr>
          <w:szCs w:val="22"/>
          <w:lang w:val="ru-RU"/>
        </w:rPr>
        <w:t>оценках</w:t>
      </w:r>
      <w:r w:rsidR="001655B3" w:rsidRPr="001655B3">
        <w:rPr>
          <w:szCs w:val="22"/>
          <w:lang w:val="ru-RU"/>
        </w:rPr>
        <w:t xml:space="preserve"> </w:t>
      </w:r>
      <w:r w:rsidR="006C7911">
        <w:rPr>
          <w:szCs w:val="22"/>
          <w:lang w:val="ru-RU"/>
        </w:rPr>
        <w:t xml:space="preserve">более </w:t>
      </w:r>
      <w:r w:rsidR="001655B3">
        <w:rPr>
          <w:szCs w:val="22"/>
          <w:lang w:val="ru-RU"/>
        </w:rPr>
        <w:t>высокого</w:t>
      </w:r>
      <w:r w:rsidR="001655B3" w:rsidRPr="001655B3">
        <w:rPr>
          <w:szCs w:val="22"/>
          <w:lang w:val="ru-RU"/>
        </w:rPr>
        <w:t xml:space="preserve"> </w:t>
      </w:r>
      <w:r w:rsidR="006C7911">
        <w:rPr>
          <w:szCs w:val="22"/>
          <w:lang w:val="ru-RU"/>
        </w:rPr>
        <w:t>порядка</w:t>
      </w:r>
      <w:r w:rsidR="001655B3" w:rsidRPr="001655B3">
        <w:rPr>
          <w:szCs w:val="22"/>
          <w:lang w:val="ru-RU"/>
        </w:rPr>
        <w:t xml:space="preserve"> </w:t>
      </w:r>
      <w:r w:rsidR="001655B3">
        <w:rPr>
          <w:szCs w:val="22"/>
          <w:lang w:val="ru-RU"/>
        </w:rPr>
        <w:t>на</w:t>
      </w:r>
      <w:r w:rsidR="001655B3" w:rsidRPr="001655B3">
        <w:rPr>
          <w:szCs w:val="22"/>
          <w:lang w:val="ru-RU"/>
        </w:rPr>
        <w:t xml:space="preserve"> </w:t>
      </w:r>
      <w:r w:rsidR="001655B3">
        <w:rPr>
          <w:szCs w:val="22"/>
          <w:lang w:val="ru-RU"/>
        </w:rPr>
        <w:t>программном</w:t>
      </w:r>
      <w:r w:rsidR="001655B3" w:rsidRPr="001655B3">
        <w:rPr>
          <w:szCs w:val="22"/>
          <w:lang w:val="ru-RU"/>
        </w:rPr>
        <w:t xml:space="preserve"> </w:t>
      </w:r>
      <w:r w:rsidR="001655B3">
        <w:rPr>
          <w:szCs w:val="22"/>
          <w:lang w:val="ru-RU"/>
        </w:rPr>
        <w:t>уровне</w:t>
      </w:r>
      <w:r w:rsidR="001655B3" w:rsidRPr="001655B3">
        <w:rPr>
          <w:szCs w:val="22"/>
          <w:lang w:val="ru-RU"/>
        </w:rPr>
        <w:t xml:space="preserve">, </w:t>
      </w:r>
      <w:r w:rsidR="001655B3">
        <w:rPr>
          <w:szCs w:val="22"/>
          <w:lang w:val="ru-RU"/>
        </w:rPr>
        <w:t>тогда</w:t>
      </w:r>
      <w:r w:rsidR="001655B3" w:rsidRPr="001655B3">
        <w:rPr>
          <w:szCs w:val="22"/>
          <w:lang w:val="ru-RU"/>
        </w:rPr>
        <w:t xml:space="preserve"> </w:t>
      </w:r>
      <w:r w:rsidR="001655B3">
        <w:rPr>
          <w:szCs w:val="22"/>
          <w:lang w:val="ru-RU"/>
        </w:rPr>
        <w:t>как</w:t>
      </w:r>
      <w:r w:rsidR="001655B3" w:rsidRPr="001655B3">
        <w:rPr>
          <w:szCs w:val="22"/>
          <w:lang w:val="ru-RU"/>
        </w:rPr>
        <w:t xml:space="preserve"> </w:t>
      </w:r>
      <w:r w:rsidR="001655B3">
        <w:rPr>
          <w:szCs w:val="22"/>
          <w:lang w:val="ru-RU"/>
        </w:rPr>
        <w:t xml:space="preserve">этот подход был значительно переработан в Программе и бюджете на </w:t>
      </w:r>
      <w:r w:rsidR="00004EE8" w:rsidRPr="001655B3">
        <w:rPr>
          <w:szCs w:val="22"/>
          <w:lang w:val="ru-RU"/>
        </w:rPr>
        <w:t>2012</w:t>
      </w:r>
      <w:r w:rsidRPr="001655B3">
        <w:rPr>
          <w:szCs w:val="22"/>
          <w:lang w:val="ru-RU"/>
        </w:rPr>
        <w:t>-20</w:t>
      </w:r>
      <w:r w:rsidR="00004EE8" w:rsidRPr="001655B3">
        <w:rPr>
          <w:szCs w:val="22"/>
          <w:lang w:val="ru-RU"/>
        </w:rPr>
        <w:t>13</w:t>
      </w:r>
      <w:r w:rsidRPr="001655B3">
        <w:rPr>
          <w:szCs w:val="22"/>
          <w:lang w:val="ru-RU"/>
        </w:rPr>
        <w:t xml:space="preserve"> </w:t>
      </w:r>
      <w:r>
        <w:rPr>
          <w:szCs w:val="22"/>
          <w:lang w:val="ru-RU"/>
        </w:rPr>
        <w:t>гг</w:t>
      </w:r>
      <w:r w:rsidRPr="001655B3">
        <w:rPr>
          <w:szCs w:val="22"/>
          <w:lang w:val="ru-RU"/>
        </w:rPr>
        <w:t>.</w:t>
      </w:r>
      <w:r w:rsidR="00004EE8" w:rsidRPr="001655B3">
        <w:rPr>
          <w:szCs w:val="22"/>
          <w:lang w:val="ru-RU"/>
        </w:rPr>
        <w:t xml:space="preserve"> </w:t>
      </w:r>
      <w:r w:rsidR="001655B3">
        <w:rPr>
          <w:szCs w:val="22"/>
          <w:lang w:val="ru-RU"/>
        </w:rPr>
        <w:t xml:space="preserve">на основе детального </w:t>
      </w:r>
      <w:r w:rsidR="006C7911">
        <w:rPr>
          <w:szCs w:val="22"/>
          <w:lang w:val="ru-RU"/>
        </w:rPr>
        <w:t>«восходящего»</w:t>
      </w:r>
      <w:r w:rsidR="001655B3">
        <w:rPr>
          <w:szCs w:val="22"/>
          <w:lang w:val="ru-RU"/>
        </w:rPr>
        <w:t xml:space="preserve"> подхода с учетом уровня деятельности.</w:t>
      </w:r>
      <w:r w:rsidR="00004EE8" w:rsidRPr="001655B3">
        <w:rPr>
          <w:szCs w:val="22"/>
          <w:lang w:val="ru-RU"/>
        </w:rPr>
        <w:t xml:space="preserve">  </w:t>
      </w:r>
      <w:r w:rsidR="001655B3">
        <w:rPr>
          <w:szCs w:val="22"/>
          <w:lang w:val="ru-RU"/>
        </w:rPr>
        <w:t>Этот</w:t>
      </w:r>
      <w:r w:rsidR="001655B3" w:rsidRPr="001655B3">
        <w:rPr>
          <w:szCs w:val="22"/>
          <w:lang w:val="ru-RU"/>
        </w:rPr>
        <w:t xml:space="preserve"> </w:t>
      </w:r>
      <w:r w:rsidR="001655B3">
        <w:rPr>
          <w:szCs w:val="22"/>
          <w:lang w:val="ru-RU"/>
        </w:rPr>
        <w:t>пересмотренный</w:t>
      </w:r>
      <w:r w:rsidR="001655B3" w:rsidRPr="001655B3">
        <w:rPr>
          <w:szCs w:val="22"/>
          <w:lang w:val="ru-RU"/>
        </w:rPr>
        <w:t xml:space="preserve"> </w:t>
      </w:r>
      <w:r w:rsidR="001655B3">
        <w:rPr>
          <w:szCs w:val="22"/>
          <w:lang w:val="ru-RU"/>
        </w:rPr>
        <w:t>подход</w:t>
      </w:r>
      <w:r w:rsidR="001655B3" w:rsidRPr="001655B3">
        <w:rPr>
          <w:szCs w:val="22"/>
          <w:lang w:val="ru-RU"/>
        </w:rPr>
        <w:t xml:space="preserve"> </w:t>
      </w:r>
      <w:r w:rsidR="001655B3">
        <w:rPr>
          <w:szCs w:val="22"/>
          <w:lang w:val="ru-RU"/>
        </w:rPr>
        <w:t>в</w:t>
      </w:r>
      <w:r w:rsidR="001655B3" w:rsidRPr="001655B3">
        <w:rPr>
          <w:szCs w:val="22"/>
          <w:lang w:val="ru-RU"/>
        </w:rPr>
        <w:t xml:space="preserve"> </w:t>
      </w:r>
      <w:r w:rsidR="001655B3">
        <w:rPr>
          <w:szCs w:val="22"/>
          <w:lang w:val="ru-RU"/>
        </w:rPr>
        <w:t>отношении</w:t>
      </w:r>
      <w:r w:rsidR="001655B3" w:rsidRPr="001655B3">
        <w:rPr>
          <w:szCs w:val="22"/>
          <w:lang w:val="ru-RU"/>
        </w:rPr>
        <w:t xml:space="preserve"> </w:t>
      </w:r>
      <w:r w:rsidRPr="001655B3">
        <w:rPr>
          <w:szCs w:val="22"/>
          <w:lang w:val="ru-RU"/>
        </w:rPr>
        <w:t xml:space="preserve">2012-2013 </w:t>
      </w:r>
      <w:r>
        <w:rPr>
          <w:szCs w:val="22"/>
          <w:lang w:val="ru-RU"/>
        </w:rPr>
        <w:t>гг</w:t>
      </w:r>
      <w:r w:rsidRPr="001655B3">
        <w:rPr>
          <w:szCs w:val="22"/>
          <w:lang w:val="ru-RU"/>
        </w:rPr>
        <w:t>.</w:t>
      </w:r>
      <w:r w:rsidR="001655B3" w:rsidRPr="001655B3">
        <w:rPr>
          <w:szCs w:val="22"/>
          <w:lang w:val="ru-RU"/>
        </w:rPr>
        <w:t xml:space="preserve">, </w:t>
      </w:r>
      <w:r w:rsidR="001655B3">
        <w:rPr>
          <w:szCs w:val="22"/>
          <w:lang w:val="ru-RU"/>
        </w:rPr>
        <w:t>дополненный</w:t>
      </w:r>
      <w:r w:rsidR="001655B3" w:rsidRPr="001655B3">
        <w:rPr>
          <w:szCs w:val="22"/>
          <w:lang w:val="ru-RU"/>
        </w:rPr>
        <w:t xml:space="preserve"> </w:t>
      </w:r>
      <w:r w:rsidR="001655B3">
        <w:rPr>
          <w:szCs w:val="22"/>
          <w:lang w:val="ru-RU"/>
        </w:rPr>
        <w:t>созданием</w:t>
      </w:r>
      <w:r w:rsidR="001655B3" w:rsidRPr="001655B3">
        <w:rPr>
          <w:szCs w:val="22"/>
          <w:lang w:val="ru-RU"/>
        </w:rPr>
        <w:t xml:space="preserve"> </w:t>
      </w:r>
      <w:r w:rsidR="001655B3">
        <w:rPr>
          <w:szCs w:val="22"/>
          <w:lang w:val="ru-RU"/>
        </w:rPr>
        <w:t>механизмов</w:t>
      </w:r>
      <w:r w:rsidR="001655B3" w:rsidRPr="001655B3">
        <w:rPr>
          <w:szCs w:val="22"/>
          <w:lang w:val="ru-RU"/>
        </w:rPr>
        <w:t xml:space="preserve"> </w:t>
      </w:r>
      <w:r w:rsidR="001655B3">
        <w:rPr>
          <w:szCs w:val="22"/>
          <w:lang w:val="ru-RU"/>
        </w:rPr>
        <w:t>отслеживания</w:t>
      </w:r>
      <w:r w:rsidR="001655B3" w:rsidRPr="001655B3">
        <w:rPr>
          <w:szCs w:val="22"/>
          <w:lang w:val="ru-RU"/>
        </w:rPr>
        <w:t xml:space="preserve"> </w:t>
      </w:r>
      <w:r w:rsidR="001655B3">
        <w:rPr>
          <w:szCs w:val="22"/>
          <w:lang w:val="ru-RU"/>
        </w:rPr>
        <w:t>расходов</w:t>
      </w:r>
      <w:r w:rsidR="00004EE8" w:rsidRPr="001655B3">
        <w:rPr>
          <w:szCs w:val="22"/>
          <w:lang w:val="ru-RU"/>
        </w:rPr>
        <w:t xml:space="preserve"> </w:t>
      </w:r>
      <w:r w:rsidR="001655B3">
        <w:rPr>
          <w:szCs w:val="22"/>
          <w:lang w:val="ru-RU"/>
        </w:rPr>
        <w:t>на</w:t>
      </w:r>
      <w:r w:rsidR="001655B3" w:rsidRPr="001655B3">
        <w:rPr>
          <w:szCs w:val="22"/>
          <w:lang w:val="ru-RU"/>
        </w:rPr>
        <w:t xml:space="preserve"> </w:t>
      </w:r>
      <w:r w:rsidR="001655B3">
        <w:rPr>
          <w:szCs w:val="22"/>
          <w:lang w:val="ru-RU"/>
        </w:rPr>
        <w:t>развитие</w:t>
      </w:r>
      <w:r w:rsidR="001655B3" w:rsidRPr="001655B3">
        <w:rPr>
          <w:szCs w:val="22"/>
          <w:lang w:val="ru-RU"/>
        </w:rPr>
        <w:t xml:space="preserve"> </w:t>
      </w:r>
      <w:r w:rsidR="001655B3">
        <w:rPr>
          <w:szCs w:val="22"/>
          <w:lang w:val="ru-RU"/>
        </w:rPr>
        <w:t>через</w:t>
      </w:r>
      <w:r w:rsidR="001655B3" w:rsidRPr="001655B3">
        <w:rPr>
          <w:szCs w:val="22"/>
          <w:lang w:val="ru-RU"/>
        </w:rPr>
        <w:t xml:space="preserve"> </w:t>
      </w:r>
      <w:r w:rsidR="001655B3">
        <w:rPr>
          <w:szCs w:val="22"/>
          <w:lang w:val="ru-RU"/>
        </w:rPr>
        <w:t>посредство</w:t>
      </w:r>
      <w:r w:rsidR="001655B3" w:rsidRPr="001655B3">
        <w:rPr>
          <w:szCs w:val="22"/>
          <w:lang w:val="ru-RU"/>
        </w:rPr>
        <w:t xml:space="preserve"> </w:t>
      </w:r>
      <w:r>
        <w:rPr>
          <w:szCs w:val="22"/>
          <w:lang w:val="ru-RU"/>
        </w:rPr>
        <w:t>ПОР</w:t>
      </w:r>
      <w:r w:rsidR="00004EE8" w:rsidRPr="001655B3">
        <w:rPr>
          <w:szCs w:val="22"/>
          <w:lang w:val="ru-RU"/>
        </w:rPr>
        <w:t xml:space="preserve">, </w:t>
      </w:r>
      <w:r w:rsidR="001655B3">
        <w:rPr>
          <w:szCs w:val="22"/>
          <w:lang w:val="ru-RU"/>
        </w:rPr>
        <w:t xml:space="preserve">как ожидается, приведет к более точной отчетности </w:t>
      </w:r>
      <w:r w:rsidR="00FA44A8">
        <w:rPr>
          <w:szCs w:val="22"/>
          <w:lang w:val="ru-RU"/>
        </w:rPr>
        <w:t xml:space="preserve">по расходам на развитие в предстоящие двухлетние периоды по сравнению с оценками </w:t>
      </w:r>
      <w:r w:rsidR="006C7911">
        <w:rPr>
          <w:szCs w:val="22"/>
          <w:lang w:val="ru-RU"/>
        </w:rPr>
        <w:t xml:space="preserve">более </w:t>
      </w:r>
      <w:r w:rsidR="00FA44A8">
        <w:rPr>
          <w:szCs w:val="22"/>
          <w:lang w:val="ru-RU"/>
        </w:rPr>
        <w:t xml:space="preserve">высокого </w:t>
      </w:r>
      <w:r w:rsidR="006C7911">
        <w:rPr>
          <w:szCs w:val="22"/>
          <w:lang w:val="ru-RU"/>
        </w:rPr>
        <w:t>порядка</w:t>
      </w:r>
      <w:r w:rsidR="00FA44A8">
        <w:rPr>
          <w:szCs w:val="22"/>
          <w:lang w:val="ru-RU"/>
        </w:rPr>
        <w:t xml:space="preserve"> на уровне программ, которые применялись </w:t>
      </w:r>
      <w:r>
        <w:rPr>
          <w:szCs w:val="22"/>
          <w:lang w:val="ru-RU"/>
        </w:rPr>
        <w:t>в</w:t>
      </w:r>
      <w:r w:rsidRPr="001655B3">
        <w:rPr>
          <w:szCs w:val="22"/>
          <w:lang w:val="ru-RU"/>
        </w:rPr>
        <w:t xml:space="preserve"> </w:t>
      </w:r>
      <w:r w:rsidR="00004EE8" w:rsidRPr="001655B3">
        <w:rPr>
          <w:szCs w:val="22"/>
          <w:lang w:val="ru-RU"/>
        </w:rPr>
        <w:t>2010</w:t>
      </w:r>
      <w:r w:rsidRPr="001655B3">
        <w:rPr>
          <w:szCs w:val="22"/>
          <w:lang w:val="ru-RU"/>
        </w:rPr>
        <w:t>-20</w:t>
      </w:r>
      <w:r w:rsidR="00004EE8" w:rsidRPr="001655B3">
        <w:rPr>
          <w:szCs w:val="22"/>
          <w:lang w:val="ru-RU"/>
        </w:rPr>
        <w:t>11</w:t>
      </w:r>
      <w:r w:rsidRPr="001655B3">
        <w:rPr>
          <w:szCs w:val="22"/>
          <w:lang w:val="ru-RU"/>
        </w:rPr>
        <w:t xml:space="preserve"> </w:t>
      </w:r>
      <w:r>
        <w:rPr>
          <w:szCs w:val="22"/>
          <w:lang w:val="ru-RU"/>
        </w:rPr>
        <w:t>гг</w:t>
      </w:r>
      <w:r w:rsidRPr="001655B3">
        <w:rPr>
          <w:szCs w:val="22"/>
          <w:lang w:val="ru-RU"/>
        </w:rPr>
        <w:t>.»</w:t>
      </w:r>
    </w:p>
    <w:p w:rsidR="00004EE8" w:rsidRPr="001655B3" w:rsidRDefault="00004EE8" w:rsidP="00004EE8">
      <w:pPr>
        <w:jc w:val="both"/>
        <w:rPr>
          <w:szCs w:val="22"/>
          <w:lang w:val="ru-RU"/>
        </w:rPr>
      </w:pPr>
    </w:p>
    <w:p w:rsidR="00004EE8" w:rsidRPr="001655B3" w:rsidRDefault="00004EE8" w:rsidP="00004EE8">
      <w:pPr>
        <w:jc w:val="both"/>
        <w:rPr>
          <w:szCs w:val="22"/>
          <w:lang w:val="ru-RU"/>
        </w:rPr>
      </w:pPr>
    </w:p>
    <w:p w:rsidR="00004EE8" w:rsidRPr="00FA44A8" w:rsidRDefault="008576CD" w:rsidP="00004EE8">
      <w:pPr>
        <w:jc w:val="both"/>
        <w:rPr>
          <w:b/>
          <w:bCs/>
          <w:szCs w:val="22"/>
          <w:lang w:val="ru-RU"/>
        </w:rPr>
      </w:pPr>
      <w:r>
        <w:rPr>
          <w:b/>
          <w:bCs/>
          <w:lang w:val="ru-RU"/>
        </w:rPr>
        <w:t>Вопрос</w:t>
      </w:r>
      <w:r w:rsidRPr="00FA44A8">
        <w:rPr>
          <w:b/>
          <w:bCs/>
          <w:szCs w:val="22"/>
          <w:lang w:val="ru-RU"/>
        </w:rPr>
        <w:t xml:space="preserve"> </w:t>
      </w:r>
      <w:r w:rsidR="00004EE8" w:rsidRPr="00FA44A8">
        <w:rPr>
          <w:b/>
          <w:bCs/>
          <w:szCs w:val="22"/>
          <w:lang w:val="ru-RU"/>
        </w:rPr>
        <w:t xml:space="preserve">3: </w:t>
      </w:r>
      <w:r w:rsidR="00FA44A8">
        <w:rPr>
          <w:b/>
          <w:bCs/>
          <w:szCs w:val="22"/>
          <w:lang w:val="ru-RU"/>
        </w:rPr>
        <w:t>Можно</w:t>
      </w:r>
      <w:r w:rsidR="00FA44A8" w:rsidRPr="00FA44A8">
        <w:rPr>
          <w:b/>
          <w:bCs/>
          <w:szCs w:val="22"/>
          <w:lang w:val="ru-RU"/>
        </w:rPr>
        <w:t xml:space="preserve"> </w:t>
      </w:r>
      <w:r w:rsidR="00FA44A8">
        <w:rPr>
          <w:b/>
          <w:bCs/>
          <w:szCs w:val="22"/>
          <w:lang w:val="ru-RU"/>
        </w:rPr>
        <w:t>ли</w:t>
      </w:r>
      <w:r w:rsidR="00FA44A8" w:rsidRPr="00FA44A8">
        <w:rPr>
          <w:b/>
          <w:bCs/>
          <w:szCs w:val="22"/>
          <w:lang w:val="ru-RU"/>
        </w:rPr>
        <w:t xml:space="preserve"> </w:t>
      </w:r>
      <w:r w:rsidR="00FA44A8">
        <w:rPr>
          <w:b/>
          <w:bCs/>
          <w:lang w:val="ru-RU"/>
        </w:rPr>
        <w:t>сумму</w:t>
      </w:r>
      <w:r w:rsidR="00FA44A8" w:rsidRPr="00FA44A8">
        <w:rPr>
          <w:b/>
          <w:bCs/>
          <w:lang w:val="ru-RU"/>
        </w:rPr>
        <w:t xml:space="preserve"> </w:t>
      </w:r>
      <w:r w:rsidR="00FA44A8">
        <w:rPr>
          <w:b/>
          <w:bCs/>
          <w:lang w:val="ru-RU"/>
        </w:rPr>
        <w:t>в</w:t>
      </w:r>
      <w:r w:rsidR="00FA44A8" w:rsidRPr="00FA44A8">
        <w:rPr>
          <w:b/>
          <w:bCs/>
          <w:lang w:val="ru-RU"/>
        </w:rPr>
        <w:t xml:space="preserve"> 137,9 </w:t>
      </w:r>
      <w:r w:rsidR="00FA44A8">
        <w:rPr>
          <w:b/>
          <w:bCs/>
          <w:lang w:val="ru-RU"/>
        </w:rPr>
        <w:t>млн</w:t>
      </w:r>
      <w:r w:rsidR="00FA44A8" w:rsidRPr="00FA44A8">
        <w:rPr>
          <w:b/>
          <w:bCs/>
          <w:lang w:val="ru-RU"/>
        </w:rPr>
        <w:t xml:space="preserve">. </w:t>
      </w:r>
      <w:r w:rsidR="00FA44A8">
        <w:rPr>
          <w:b/>
          <w:bCs/>
          <w:lang w:val="ru-RU"/>
        </w:rPr>
        <w:t>шв</w:t>
      </w:r>
      <w:r w:rsidR="00FA44A8" w:rsidRPr="00FA44A8">
        <w:rPr>
          <w:b/>
          <w:bCs/>
          <w:lang w:val="ru-RU"/>
        </w:rPr>
        <w:t xml:space="preserve">. </w:t>
      </w:r>
      <w:r w:rsidR="00FA44A8">
        <w:rPr>
          <w:b/>
          <w:bCs/>
          <w:lang w:val="ru-RU"/>
        </w:rPr>
        <w:t>франков</w:t>
      </w:r>
      <w:r w:rsidR="00FA44A8" w:rsidRPr="00FA44A8">
        <w:rPr>
          <w:b/>
          <w:bCs/>
          <w:lang w:val="ru-RU"/>
        </w:rPr>
        <w:t xml:space="preserve">, </w:t>
      </w:r>
      <w:r w:rsidR="00FA44A8">
        <w:rPr>
          <w:b/>
          <w:bCs/>
          <w:lang w:val="ru-RU"/>
        </w:rPr>
        <w:t>относимую</w:t>
      </w:r>
      <w:r w:rsidR="00FA44A8" w:rsidRPr="00FA44A8">
        <w:rPr>
          <w:b/>
          <w:bCs/>
          <w:lang w:val="ru-RU"/>
        </w:rPr>
        <w:t xml:space="preserve"> </w:t>
      </w:r>
      <w:r w:rsidR="00FA44A8">
        <w:rPr>
          <w:b/>
          <w:bCs/>
          <w:lang w:val="ru-RU"/>
        </w:rPr>
        <w:t>к</w:t>
      </w:r>
      <w:r w:rsidR="00FA44A8" w:rsidRPr="00FA44A8">
        <w:rPr>
          <w:b/>
          <w:bCs/>
          <w:lang w:val="ru-RU"/>
        </w:rPr>
        <w:t xml:space="preserve"> </w:t>
      </w:r>
      <w:r w:rsidR="00FA44A8">
        <w:rPr>
          <w:b/>
          <w:bCs/>
          <w:lang w:val="ru-RU"/>
        </w:rPr>
        <w:t>расходам</w:t>
      </w:r>
      <w:r w:rsidR="00FA44A8" w:rsidRPr="00FA44A8">
        <w:rPr>
          <w:b/>
          <w:bCs/>
          <w:lang w:val="ru-RU"/>
        </w:rPr>
        <w:t xml:space="preserve"> </w:t>
      </w:r>
      <w:r w:rsidR="00FA44A8">
        <w:rPr>
          <w:b/>
          <w:bCs/>
          <w:lang w:val="ru-RU"/>
        </w:rPr>
        <w:t>на</w:t>
      </w:r>
      <w:r w:rsidR="00FA44A8" w:rsidRPr="00FA44A8">
        <w:rPr>
          <w:b/>
          <w:bCs/>
          <w:lang w:val="ru-RU"/>
        </w:rPr>
        <w:t xml:space="preserve"> </w:t>
      </w:r>
      <w:r w:rsidR="00FA44A8">
        <w:rPr>
          <w:b/>
          <w:bCs/>
          <w:lang w:val="ru-RU"/>
        </w:rPr>
        <w:t>развитие</w:t>
      </w:r>
      <w:r w:rsidR="00FA44A8" w:rsidRPr="00FA44A8">
        <w:rPr>
          <w:b/>
          <w:bCs/>
          <w:lang w:val="ru-RU"/>
        </w:rPr>
        <w:t xml:space="preserve">, </w:t>
      </w:r>
      <w:r w:rsidR="00FA44A8">
        <w:rPr>
          <w:b/>
          <w:bCs/>
          <w:lang w:val="ru-RU"/>
        </w:rPr>
        <w:t>представить в разбивке по регионам и странам</w:t>
      </w:r>
      <w:r w:rsidR="00004EE8" w:rsidRPr="00FA44A8">
        <w:rPr>
          <w:b/>
          <w:bCs/>
          <w:lang w:val="ru-RU"/>
        </w:rPr>
        <w:t>?</w:t>
      </w:r>
    </w:p>
    <w:p w:rsidR="00004EE8" w:rsidRPr="00FA44A8" w:rsidRDefault="00004EE8" w:rsidP="00004EE8">
      <w:pPr>
        <w:jc w:val="both"/>
        <w:rPr>
          <w:lang w:val="ru-RU"/>
        </w:rPr>
      </w:pPr>
    </w:p>
    <w:p w:rsidR="00004EE8" w:rsidRPr="00EA1CD4" w:rsidRDefault="00AE1A84" w:rsidP="0064680F">
      <w:pPr>
        <w:rPr>
          <w:b/>
          <w:bCs/>
          <w:lang w:val="ru-RU"/>
        </w:rPr>
      </w:pPr>
      <w:r>
        <w:rPr>
          <w:b/>
          <w:bCs/>
          <w:lang w:val="ru-RU"/>
        </w:rPr>
        <w:t>Ответ</w:t>
      </w:r>
      <w:r w:rsidR="00004EE8" w:rsidRPr="00EA1CD4">
        <w:rPr>
          <w:b/>
          <w:bCs/>
          <w:lang w:val="ru-RU"/>
        </w:rPr>
        <w:t xml:space="preserve">: </w:t>
      </w:r>
      <w:r w:rsidR="00EA1CD4">
        <w:rPr>
          <w:lang w:val="ru-RU"/>
        </w:rPr>
        <w:t>Двухлетнее планирование ориентировано на результаты и ресурсы, необходимые для достижения этих результатов</w:t>
      </w:r>
      <w:r w:rsidR="00004EE8" w:rsidRPr="00EA1CD4">
        <w:rPr>
          <w:lang w:val="ru-RU"/>
        </w:rPr>
        <w:t xml:space="preserve">. </w:t>
      </w:r>
      <w:r w:rsidR="00EA1CD4">
        <w:rPr>
          <w:lang w:val="ru-RU"/>
        </w:rPr>
        <w:t>Поскольку подготовка Программы и бюджета начинается более чем за год до их реализации, и более чем за три года до окончания реализации в любом данном двухлетнем периоде, двухлетнее планирование не включает в себя детальное планирование на уровне стран</w:t>
      </w:r>
      <w:r w:rsidR="00004EE8" w:rsidRPr="00EA1CD4">
        <w:rPr>
          <w:lang w:val="ru-RU"/>
        </w:rPr>
        <w:t xml:space="preserve">.  </w:t>
      </w:r>
      <w:r w:rsidR="00EA1CD4">
        <w:rPr>
          <w:lang w:val="ru-RU"/>
        </w:rPr>
        <w:t xml:space="preserve">Мероприятия, осуществляемые на </w:t>
      </w:r>
      <w:r w:rsidR="00EA1CD4">
        <w:rPr>
          <w:lang w:val="ru-RU"/>
        </w:rPr>
        <w:lastRenderedPageBreak/>
        <w:t>уровне стран, подробно описываются в годовых планах работы</w:t>
      </w:r>
      <w:r w:rsidR="00004EE8" w:rsidRPr="00EA1CD4">
        <w:rPr>
          <w:lang w:val="ru-RU"/>
        </w:rPr>
        <w:t xml:space="preserve"> (</w:t>
      </w:r>
      <w:r w:rsidR="00EA1CD4">
        <w:rPr>
          <w:lang w:val="ru-RU"/>
        </w:rPr>
        <w:t>без указания соответствующих ресурсов в разбивке по странам</w:t>
      </w:r>
      <w:r w:rsidR="00004EE8" w:rsidRPr="00EA1CD4">
        <w:rPr>
          <w:lang w:val="ru-RU"/>
        </w:rPr>
        <w:t xml:space="preserve">) </w:t>
      </w:r>
      <w:r w:rsidR="00EA1CD4">
        <w:rPr>
          <w:lang w:val="ru-RU"/>
        </w:rPr>
        <w:t>после утверждения структуры результатов и соответствующих ресурсов на двухлетний период</w:t>
      </w:r>
      <w:r w:rsidR="00004EE8" w:rsidRPr="00EA1CD4">
        <w:rPr>
          <w:lang w:val="ru-RU"/>
        </w:rPr>
        <w:t>.</w:t>
      </w:r>
    </w:p>
    <w:p w:rsidR="00004EE8" w:rsidRPr="00EA1CD4" w:rsidRDefault="00004EE8" w:rsidP="00004EE8">
      <w:pPr>
        <w:ind w:left="60"/>
        <w:jc w:val="both"/>
        <w:rPr>
          <w:lang w:val="ru-RU"/>
        </w:rPr>
      </w:pPr>
    </w:p>
    <w:p w:rsidR="00004EE8" w:rsidRPr="00EA1CD4" w:rsidRDefault="00EA1CD4" w:rsidP="0064680F">
      <w:pPr>
        <w:ind w:left="60"/>
        <w:rPr>
          <w:lang w:val="ru-RU"/>
        </w:rPr>
      </w:pPr>
      <w:r w:rsidRPr="00EA1CD4">
        <w:rPr>
          <w:lang w:val="ru-RU"/>
        </w:rPr>
        <w:t>«</w:t>
      </w:r>
      <w:r>
        <w:rPr>
          <w:lang w:val="ru-RU"/>
        </w:rPr>
        <w:t>Страна</w:t>
      </w:r>
      <w:r w:rsidRPr="00EA1CD4">
        <w:rPr>
          <w:lang w:val="ru-RU"/>
        </w:rPr>
        <w:t xml:space="preserve">» </w:t>
      </w:r>
      <w:r>
        <w:rPr>
          <w:lang w:val="ru-RU"/>
        </w:rPr>
        <w:t>в</w:t>
      </w:r>
      <w:r w:rsidRPr="00EA1CD4">
        <w:rPr>
          <w:lang w:val="ru-RU"/>
        </w:rPr>
        <w:t xml:space="preserve"> </w:t>
      </w:r>
      <w:r>
        <w:rPr>
          <w:lang w:val="ru-RU"/>
        </w:rPr>
        <w:t>настоящее</w:t>
      </w:r>
      <w:r w:rsidRPr="00EA1CD4">
        <w:rPr>
          <w:lang w:val="ru-RU"/>
        </w:rPr>
        <w:t xml:space="preserve"> </w:t>
      </w:r>
      <w:r>
        <w:rPr>
          <w:lang w:val="ru-RU"/>
        </w:rPr>
        <w:t>время</w:t>
      </w:r>
      <w:r w:rsidRPr="00EA1CD4">
        <w:rPr>
          <w:lang w:val="ru-RU"/>
        </w:rPr>
        <w:t xml:space="preserve"> </w:t>
      </w:r>
      <w:r>
        <w:rPr>
          <w:lang w:val="ru-RU"/>
        </w:rPr>
        <w:t>не</w:t>
      </w:r>
      <w:r w:rsidRPr="00EA1CD4">
        <w:rPr>
          <w:lang w:val="ru-RU"/>
        </w:rPr>
        <w:t xml:space="preserve"> </w:t>
      </w:r>
      <w:r>
        <w:rPr>
          <w:lang w:val="ru-RU"/>
        </w:rPr>
        <w:t>является критерием, по которому отслеживаются расходы</w:t>
      </w:r>
      <w:r w:rsidR="00004EE8" w:rsidRPr="00EA1CD4">
        <w:rPr>
          <w:lang w:val="ru-RU"/>
        </w:rPr>
        <w:t xml:space="preserve">. </w:t>
      </w:r>
      <w:r>
        <w:rPr>
          <w:lang w:val="ru-RU"/>
        </w:rPr>
        <w:t>В</w:t>
      </w:r>
      <w:r w:rsidRPr="00EA1CD4">
        <w:rPr>
          <w:lang w:val="ru-RU"/>
        </w:rPr>
        <w:t xml:space="preserve"> </w:t>
      </w:r>
      <w:r>
        <w:rPr>
          <w:lang w:val="ru-RU"/>
        </w:rPr>
        <w:t>настоящее</w:t>
      </w:r>
      <w:r w:rsidRPr="00EA1CD4">
        <w:rPr>
          <w:lang w:val="ru-RU"/>
        </w:rPr>
        <w:t xml:space="preserve"> </w:t>
      </w:r>
      <w:r>
        <w:rPr>
          <w:lang w:val="ru-RU"/>
        </w:rPr>
        <w:t>время</w:t>
      </w:r>
      <w:r w:rsidRPr="00EA1CD4">
        <w:rPr>
          <w:lang w:val="ru-RU"/>
        </w:rPr>
        <w:t xml:space="preserve"> </w:t>
      </w:r>
      <w:r>
        <w:rPr>
          <w:lang w:val="ru-RU"/>
        </w:rPr>
        <w:t>Секретариат</w:t>
      </w:r>
      <w:r w:rsidRPr="00EA1CD4">
        <w:rPr>
          <w:lang w:val="ru-RU"/>
        </w:rPr>
        <w:t xml:space="preserve"> </w:t>
      </w:r>
      <w:r>
        <w:rPr>
          <w:lang w:val="ru-RU"/>
        </w:rPr>
        <w:t>изучает</w:t>
      </w:r>
      <w:r w:rsidRPr="00EA1CD4">
        <w:rPr>
          <w:lang w:val="ru-RU"/>
        </w:rPr>
        <w:t xml:space="preserve"> </w:t>
      </w:r>
      <w:r>
        <w:rPr>
          <w:lang w:val="ru-RU"/>
        </w:rPr>
        <w:t>возможность</w:t>
      </w:r>
      <w:r w:rsidRPr="00EA1CD4">
        <w:rPr>
          <w:lang w:val="ru-RU"/>
        </w:rPr>
        <w:t xml:space="preserve"> </w:t>
      </w:r>
      <w:r>
        <w:rPr>
          <w:lang w:val="ru-RU"/>
        </w:rPr>
        <w:t>добавить</w:t>
      </w:r>
      <w:r w:rsidRPr="00EA1CD4">
        <w:rPr>
          <w:lang w:val="ru-RU"/>
        </w:rPr>
        <w:t xml:space="preserve"> </w:t>
      </w:r>
      <w:r>
        <w:rPr>
          <w:lang w:val="ru-RU"/>
        </w:rPr>
        <w:t>эту</w:t>
      </w:r>
      <w:r w:rsidRPr="00EA1CD4">
        <w:rPr>
          <w:lang w:val="ru-RU"/>
        </w:rPr>
        <w:t xml:space="preserve"> </w:t>
      </w:r>
      <w:r>
        <w:rPr>
          <w:lang w:val="ru-RU"/>
        </w:rPr>
        <w:t>функциональную</w:t>
      </w:r>
      <w:r w:rsidRPr="00EA1CD4">
        <w:rPr>
          <w:lang w:val="ru-RU"/>
        </w:rPr>
        <w:t xml:space="preserve"> </w:t>
      </w:r>
      <w:r>
        <w:rPr>
          <w:lang w:val="ru-RU"/>
        </w:rPr>
        <w:t>зависимость</w:t>
      </w:r>
      <w:r w:rsidRPr="00EA1CD4">
        <w:rPr>
          <w:lang w:val="ru-RU"/>
        </w:rPr>
        <w:t xml:space="preserve"> </w:t>
      </w:r>
      <w:r>
        <w:rPr>
          <w:lang w:val="ru-RU"/>
        </w:rPr>
        <w:t>в</w:t>
      </w:r>
      <w:r w:rsidRPr="00EA1CD4">
        <w:rPr>
          <w:lang w:val="ru-RU"/>
        </w:rPr>
        <w:t xml:space="preserve"> </w:t>
      </w:r>
      <w:r>
        <w:rPr>
          <w:lang w:val="ru-RU"/>
        </w:rPr>
        <w:t>ПОР</w:t>
      </w:r>
      <w:r w:rsidR="00004EE8" w:rsidRPr="00EA1CD4">
        <w:rPr>
          <w:lang w:val="ru-RU"/>
        </w:rPr>
        <w:t xml:space="preserve">. </w:t>
      </w:r>
    </w:p>
    <w:p w:rsidR="00004EE8" w:rsidRPr="00EA1CD4" w:rsidRDefault="00004EE8" w:rsidP="00004EE8">
      <w:pPr>
        <w:ind w:left="60"/>
        <w:jc w:val="both"/>
        <w:rPr>
          <w:lang w:val="ru-RU"/>
        </w:rPr>
      </w:pPr>
    </w:p>
    <w:p w:rsidR="00004EE8" w:rsidRPr="003425C6" w:rsidRDefault="00E70F28" w:rsidP="0064680F">
      <w:pPr>
        <w:rPr>
          <w:lang w:val="ru-RU"/>
        </w:rPr>
      </w:pPr>
      <w:r>
        <w:rPr>
          <w:lang w:val="ru-RU"/>
        </w:rPr>
        <w:t>Разбивка</w:t>
      </w:r>
      <w:r w:rsidRPr="00E70F28">
        <w:rPr>
          <w:lang w:val="ru-RU"/>
        </w:rPr>
        <w:t xml:space="preserve"> </w:t>
      </w:r>
      <w:r>
        <w:rPr>
          <w:lang w:val="ru-RU"/>
        </w:rPr>
        <w:t>бюджета</w:t>
      </w:r>
      <w:r w:rsidRPr="00E70F28">
        <w:rPr>
          <w:lang w:val="ru-RU"/>
        </w:rPr>
        <w:t xml:space="preserve"> </w:t>
      </w:r>
      <w:r>
        <w:rPr>
          <w:lang w:val="ru-RU"/>
        </w:rPr>
        <w:t>по</w:t>
      </w:r>
      <w:r w:rsidRPr="00E70F28">
        <w:rPr>
          <w:lang w:val="ru-RU"/>
        </w:rPr>
        <w:t xml:space="preserve"> </w:t>
      </w:r>
      <w:r>
        <w:rPr>
          <w:lang w:val="ru-RU"/>
        </w:rPr>
        <w:t>регионам, следовательно, в равной степени не представляется возможной</w:t>
      </w:r>
      <w:r w:rsidR="00004EE8" w:rsidRPr="00E70F28">
        <w:rPr>
          <w:lang w:val="ru-RU"/>
        </w:rPr>
        <w:t xml:space="preserve">. </w:t>
      </w:r>
      <w:r>
        <w:rPr>
          <w:lang w:val="ru-RU"/>
        </w:rPr>
        <w:t>В</w:t>
      </w:r>
      <w:r w:rsidRPr="00E70F28">
        <w:rPr>
          <w:lang w:val="ru-RU"/>
        </w:rPr>
        <w:t xml:space="preserve"> </w:t>
      </w:r>
      <w:r>
        <w:rPr>
          <w:lang w:val="ru-RU"/>
        </w:rPr>
        <w:t>некоторых</w:t>
      </w:r>
      <w:r w:rsidRPr="00E70F28">
        <w:rPr>
          <w:lang w:val="ru-RU"/>
        </w:rPr>
        <w:t xml:space="preserve"> </w:t>
      </w:r>
      <w:r>
        <w:rPr>
          <w:lang w:val="ru-RU"/>
        </w:rPr>
        <w:t>случаях</w:t>
      </w:r>
      <w:r w:rsidRPr="00E70F28">
        <w:rPr>
          <w:lang w:val="ru-RU"/>
        </w:rPr>
        <w:t xml:space="preserve"> </w:t>
      </w:r>
      <w:r>
        <w:rPr>
          <w:lang w:val="ru-RU"/>
        </w:rPr>
        <w:t>показатели</w:t>
      </w:r>
      <w:r w:rsidRPr="00E70F28">
        <w:rPr>
          <w:lang w:val="ru-RU"/>
        </w:rPr>
        <w:t xml:space="preserve"> </w:t>
      </w:r>
      <w:r>
        <w:rPr>
          <w:lang w:val="ru-RU"/>
        </w:rPr>
        <w:t>результативности</w:t>
      </w:r>
      <w:r w:rsidRPr="00E70F28">
        <w:rPr>
          <w:lang w:val="ru-RU"/>
        </w:rPr>
        <w:t xml:space="preserve"> «</w:t>
      </w:r>
      <w:r>
        <w:rPr>
          <w:lang w:val="ru-RU"/>
        </w:rPr>
        <w:t>разбивались</w:t>
      </w:r>
      <w:r w:rsidRPr="00E70F28">
        <w:rPr>
          <w:lang w:val="ru-RU"/>
        </w:rPr>
        <w:t xml:space="preserve">» </w:t>
      </w:r>
      <w:r>
        <w:rPr>
          <w:lang w:val="ru-RU"/>
        </w:rPr>
        <w:t>по</w:t>
      </w:r>
      <w:r w:rsidRPr="00E70F28">
        <w:rPr>
          <w:lang w:val="ru-RU"/>
        </w:rPr>
        <w:t xml:space="preserve"> </w:t>
      </w:r>
      <w:r>
        <w:rPr>
          <w:lang w:val="ru-RU"/>
        </w:rPr>
        <w:t>регионам</w:t>
      </w:r>
      <w:r w:rsidRPr="00E70F28">
        <w:rPr>
          <w:lang w:val="ru-RU"/>
        </w:rPr>
        <w:t xml:space="preserve"> </w:t>
      </w:r>
      <w:r>
        <w:rPr>
          <w:lang w:val="ru-RU"/>
        </w:rPr>
        <w:t>и</w:t>
      </w:r>
      <w:r w:rsidRPr="00E70F28">
        <w:rPr>
          <w:lang w:val="ru-RU"/>
        </w:rPr>
        <w:t xml:space="preserve"> </w:t>
      </w:r>
      <w:r>
        <w:rPr>
          <w:lang w:val="ru-RU"/>
        </w:rPr>
        <w:t>поэтому</w:t>
      </w:r>
      <w:r w:rsidRPr="00E70F28">
        <w:rPr>
          <w:lang w:val="ru-RU"/>
        </w:rPr>
        <w:t xml:space="preserve"> </w:t>
      </w:r>
      <w:r>
        <w:rPr>
          <w:lang w:val="ru-RU"/>
        </w:rPr>
        <w:t>отражают</w:t>
      </w:r>
      <w:r w:rsidRPr="00E70F28">
        <w:rPr>
          <w:lang w:val="ru-RU"/>
        </w:rPr>
        <w:t xml:space="preserve"> </w:t>
      </w:r>
      <w:r>
        <w:rPr>
          <w:lang w:val="ru-RU"/>
        </w:rPr>
        <w:t>разбивку</w:t>
      </w:r>
      <w:r w:rsidRPr="00E70F28">
        <w:rPr>
          <w:lang w:val="ru-RU"/>
        </w:rPr>
        <w:t xml:space="preserve"> </w:t>
      </w:r>
      <w:r>
        <w:rPr>
          <w:lang w:val="ru-RU"/>
        </w:rPr>
        <w:t>планируемых достижений по регионам</w:t>
      </w:r>
      <w:r w:rsidR="00004EE8" w:rsidRPr="00E70F28">
        <w:rPr>
          <w:lang w:val="ru-RU"/>
        </w:rPr>
        <w:t xml:space="preserve">. </w:t>
      </w:r>
      <w:r>
        <w:rPr>
          <w:lang w:val="ru-RU"/>
        </w:rPr>
        <w:t>Однако</w:t>
      </w:r>
      <w:r w:rsidRPr="003425C6">
        <w:rPr>
          <w:lang w:val="ru-RU"/>
        </w:rPr>
        <w:t xml:space="preserve"> </w:t>
      </w:r>
      <w:r>
        <w:rPr>
          <w:lang w:val="ru-RU"/>
        </w:rPr>
        <w:t>ассоциировать</w:t>
      </w:r>
      <w:r w:rsidRPr="003425C6">
        <w:rPr>
          <w:lang w:val="ru-RU"/>
        </w:rPr>
        <w:t xml:space="preserve"> </w:t>
      </w:r>
      <w:r>
        <w:rPr>
          <w:lang w:val="ru-RU"/>
        </w:rPr>
        <w:t>соответствующие</w:t>
      </w:r>
      <w:r w:rsidRPr="003425C6">
        <w:rPr>
          <w:lang w:val="ru-RU"/>
        </w:rPr>
        <w:t xml:space="preserve"> </w:t>
      </w:r>
      <w:r>
        <w:rPr>
          <w:lang w:val="ru-RU"/>
        </w:rPr>
        <w:t>ресурсы</w:t>
      </w:r>
      <w:r w:rsidRPr="003425C6">
        <w:rPr>
          <w:lang w:val="ru-RU"/>
        </w:rPr>
        <w:t xml:space="preserve"> </w:t>
      </w:r>
      <w:r>
        <w:rPr>
          <w:lang w:val="ru-RU"/>
        </w:rPr>
        <w:t>с</w:t>
      </w:r>
      <w:r w:rsidRPr="003425C6">
        <w:rPr>
          <w:lang w:val="ru-RU"/>
        </w:rPr>
        <w:t xml:space="preserve"> </w:t>
      </w:r>
      <w:r>
        <w:rPr>
          <w:lang w:val="ru-RU"/>
        </w:rPr>
        <w:t>регионами</w:t>
      </w:r>
      <w:r w:rsidRPr="003425C6">
        <w:rPr>
          <w:lang w:val="ru-RU"/>
        </w:rPr>
        <w:t xml:space="preserve"> </w:t>
      </w:r>
      <w:r>
        <w:rPr>
          <w:lang w:val="ru-RU"/>
        </w:rPr>
        <w:t>не</w:t>
      </w:r>
      <w:r w:rsidRPr="003425C6">
        <w:rPr>
          <w:lang w:val="ru-RU"/>
        </w:rPr>
        <w:t xml:space="preserve"> </w:t>
      </w:r>
      <w:r>
        <w:rPr>
          <w:lang w:val="ru-RU"/>
        </w:rPr>
        <w:t>представляется</w:t>
      </w:r>
      <w:r w:rsidRPr="003425C6">
        <w:rPr>
          <w:lang w:val="ru-RU"/>
        </w:rPr>
        <w:t xml:space="preserve"> </w:t>
      </w:r>
      <w:r>
        <w:rPr>
          <w:lang w:val="ru-RU"/>
        </w:rPr>
        <w:t>возможным</w:t>
      </w:r>
      <w:r w:rsidR="00004EE8" w:rsidRPr="003425C6">
        <w:rPr>
          <w:lang w:val="ru-RU"/>
        </w:rPr>
        <w:t xml:space="preserve">.     </w:t>
      </w:r>
    </w:p>
    <w:p w:rsidR="00004EE8" w:rsidRPr="003425C6" w:rsidRDefault="00004EE8" w:rsidP="00004EE8">
      <w:pPr>
        <w:jc w:val="both"/>
        <w:rPr>
          <w:lang w:val="ru-RU"/>
        </w:rPr>
      </w:pPr>
    </w:p>
    <w:p w:rsidR="00004EE8" w:rsidRPr="003425C6" w:rsidRDefault="00004EE8" w:rsidP="00004EE8">
      <w:pPr>
        <w:jc w:val="both"/>
        <w:rPr>
          <w:lang w:val="ru-RU"/>
        </w:rPr>
      </w:pPr>
    </w:p>
    <w:p w:rsidR="00004EE8" w:rsidRPr="00E70F28" w:rsidRDefault="008576CD" w:rsidP="00004EE8">
      <w:pPr>
        <w:jc w:val="both"/>
        <w:rPr>
          <w:b/>
          <w:bCs/>
          <w:lang w:val="ru-RU"/>
        </w:rPr>
      </w:pPr>
      <w:r>
        <w:rPr>
          <w:b/>
          <w:bCs/>
          <w:lang w:val="ru-RU"/>
        </w:rPr>
        <w:t>Вопрос</w:t>
      </w:r>
      <w:r w:rsidRPr="00E70F28">
        <w:rPr>
          <w:b/>
          <w:bCs/>
          <w:lang w:val="ru-RU"/>
        </w:rPr>
        <w:t xml:space="preserve"> </w:t>
      </w:r>
      <w:r w:rsidR="00E70F28" w:rsidRPr="00E70F28">
        <w:rPr>
          <w:b/>
          <w:bCs/>
          <w:lang w:val="ru-RU"/>
        </w:rPr>
        <w:t xml:space="preserve">4: </w:t>
      </w:r>
      <w:r w:rsidR="00E70F28">
        <w:rPr>
          <w:b/>
          <w:bCs/>
          <w:lang w:val="ru-RU"/>
        </w:rPr>
        <w:t>Можно</w:t>
      </w:r>
      <w:r w:rsidR="00E70F28" w:rsidRPr="00E70F28">
        <w:rPr>
          <w:b/>
          <w:bCs/>
          <w:lang w:val="ru-RU"/>
        </w:rPr>
        <w:t xml:space="preserve"> </w:t>
      </w:r>
      <w:r w:rsidR="00E70F28">
        <w:rPr>
          <w:b/>
          <w:bCs/>
          <w:lang w:val="ru-RU"/>
        </w:rPr>
        <w:t>ли</w:t>
      </w:r>
      <w:r w:rsidR="00E70F28" w:rsidRPr="00E70F28">
        <w:rPr>
          <w:b/>
          <w:bCs/>
          <w:lang w:val="ru-RU"/>
        </w:rPr>
        <w:t xml:space="preserve"> </w:t>
      </w:r>
      <w:r w:rsidR="00E70F28">
        <w:rPr>
          <w:b/>
          <w:bCs/>
          <w:lang w:val="ru-RU"/>
        </w:rPr>
        <w:t>представить</w:t>
      </w:r>
      <w:r w:rsidR="00E70F28" w:rsidRPr="00E70F28">
        <w:rPr>
          <w:b/>
          <w:bCs/>
          <w:lang w:val="ru-RU"/>
        </w:rPr>
        <w:t xml:space="preserve"> </w:t>
      </w:r>
      <w:r w:rsidR="00E70F28">
        <w:rPr>
          <w:b/>
          <w:bCs/>
          <w:lang w:val="ru-RU"/>
        </w:rPr>
        <w:t>Таблицу</w:t>
      </w:r>
      <w:r w:rsidR="00E70F28" w:rsidRPr="00E70F28">
        <w:rPr>
          <w:b/>
          <w:bCs/>
          <w:lang w:val="ru-RU"/>
        </w:rPr>
        <w:t xml:space="preserve"> 9, </w:t>
      </w:r>
      <w:r w:rsidR="00E70F28">
        <w:rPr>
          <w:b/>
          <w:bCs/>
          <w:lang w:val="ru-RU"/>
        </w:rPr>
        <w:t>относящуюся</w:t>
      </w:r>
      <w:r w:rsidR="00E70F28" w:rsidRPr="00E70F28">
        <w:rPr>
          <w:b/>
          <w:bCs/>
          <w:lang w:val="ru-RU"/>
        </w:rPr>
        <w:t xml:space="preserve"> </w:t>
      </w:r>
      <w:r w:rsidR="00E70F28">
        <w:rPr>
          <w:b/>
          <w:bCs/>
          <w:lang w:val="ru-RU"/>
        </w:rPr>
        <w:t>к</w:t>
      </w:r>
      <w:r w:rsidR="00E70F28" w:rsidRPr="00E70F28">
        <w:rPr>
          <w:b/>
          <w:bCs/>
          <w:lang w:val="ru-RU"/>
        </w:rPr>
        <w:t xml:space="preserve"> </w:t>
      </w:r>
      <w:r w:rsidR="00E70F28">
        <w:rPr>
          <w:b/>
          <w:bCs/>
          <w:lang w:val="ru-RU"/>
        </w:rPr>
        <w:t>расходам</w:t>
      </w:r>
      <w:r w:rsidR="00E70F28" w:rsidRPr="00E70F28">
        <w:rPr>
          <w:b/>
          <w:bCs/>
          <w:lang w:val="ru-RU"/>
        </w:rPr>
        <w:t xml:space="preserve"> </w:t>
      </w:r>
      <w:r w:rsidR="00E70F28">
        <w:rPr>
          <w:b/>
          <w:bCs/>
          <w:lang w:val="ru-RU"/>
        </w:rPr>
        <w:t>на</w:t>
      </w:r>
      <w:r w:rsidR="00E70F28" w:rsidRPr="00E70F28">
        <w:rPr>
          <w:b/>
          <w:bCs/>
          <w:lang w:val="ru-RU"/>
        </w:rPr>
        <w:t xml:space="preserve"> </w:t>
      </w:r>
      <w:r w:rsidR="00E70F28">
        <w:rPr>
          <w:b/>
          <w:bCs/>
          <w:lang w:val="ru-RU"/>
        </w:rPr>
        <w:t>развитие</w:t>
      </w:r>
      <w:r w:rsidR="00004EE8" w:rsidRPr="00E70F28">
        <w:rPr>
          <w:b/>
          <w:bCs/>
          <w:lang w:val="ru-RU"/>
        </w:rPr>
        <w:t xml:space="preserve"> (</w:t>
      </w:r>
      <w:r w:rsidR="00E70F28">
        <w:rPr>
          <w:b/>
          <w:bCs/>
          <w:lang w:val="ru-RU"/>
        </w:rPr>
        <w:t xml:space="preserve">деятельность в целях развития в </w:t>
      </w:r>
      <w:r w:rsidR="00004EE8" w:rsidRPr="00E70F28">
        <w:rPr>
          <w:b/>
          <w:bCs/>
          <w:lang w:val="ru-RU"/>
        </w:rPr>
        <w:t>2012</w:t>
      </w:r>
      <w:r w:rsidR="00E70F28">
        <w:rPr>
          <w:b/>
          <w:bCs/>
          <w:lang w:val="ru-RU"/>
        </w:rPr>
        <w:t>-20</w:t>
      </w:r>
      <w:r w:rsidR="00004EE8" w:rsidRPr="00E70F28">
        <w:rPr>
          <w:b/>
          <w:bCs/>
          <w:lang w:val="ru-RU"/>
        </w:rPr>
        <w:t>13</w:t>
      </w:r>
      <w:r w:rsidR="00E70F28">
        <w:rPr>
          <w:b/>
          <w:bCs/>
          <w:lang w:val="ru-RU"/>
        </w:rPr>
        <w:t xml:space="preserve"> гг.</w:t>
      </w:r>
      <w:r w:rsidR="00004EE8" w:rsidRPr="00E70F28">
        <w:rPr>
          <w:b/>
          <w:bCs/>
          <w:lang w:val="ru-RU"/>
        </w:rPr>
        <w:t>) (</w:t>
      </w:r>
      <w:r w:rsidR="00E70F28">
        <w:rPr>
          <w:b/>
          <w:bCs/>
          <w:lang w:val="ru-RU"/>
        </w:rPr>
        <w:t>стр.</w:t>
      </w:r>
      <w:r w:rsidR="00004EE8" w:rsidRPr="00E70F28">
        <w:rPr>
          <w:b/>
          <w:bCs/>
          <w:lang w:val="ru-RU"/>
        </w:rPr>
        <w:t xml:space="preserve"> 23)</w:t>
      </w:r>
      <w:r w:rsidR="00E70F28">
        <w:rPr>
          <w:b/>
          <w:bCs/>
          <w:lang w:val="ru-RU"/>
        </w:rPr>
        <w:t>, в разбивке по категории расходов</w:t>
      </w:r>
      <w:r w:rsidR="00004EE8" w:rsidRPr="00E70F28">
        <w:rPr>
          <w:b/>
          <w:bCs/>
          <w:lang w:val="ru-RU"/>
        </w:rPr>
        <w:t xml:space="preserve">? </w:t>
      </w:r>
    </w:p>
    <w:p w:rsidR="00004EE8" w:rsidRPr="00E70F28" w:rsidRDefault="00004EE8" w:rsidP="00004EE8">
      <w:pPr>
        <w:jc w:val="both"/>
        <w:rPr>
          <w:lang w:val="ru-RU"/>
        </w:rPr>
      </w:pPr>
    </w:p>
    <w:p w:rsidR="00004EE8" w:rsidRPr="006C7911" w:rsidRDefault="00AE1A84" w:rsidP="0064680F">
      <w:pPr>
        <w:rPr>
          <w:b/>
          <w:bCs/>
          <w:lang w:val="ru-RU"/>
        </w:rPr>
      </w:pPr>
      <w:r>
        <w:rPr>
          <w:b/>
          <w:bCs/>
          <w:lang w:val="ru-RU"/>
        </w:rPr>
        <w:t>Ответ</w:t>
      </w:r>
      <w:r w:rsidR="00004EE8" w:rsidRPr="006C7911">
        <w:rPr>
          <w:b/>
          <w:bCs/>
          <w:lang w:val="ru-RU"/>
        </w:rPr>
        <w:t xml:space="preserve">: </w:t>
      </w:r>
      <w:r w:rsidR="006C7911">
        <w:rPr>
          <w:szCs w:val="22"/>
          <w:lang w:val="ru-RU"/>
        </w:rPr>
        <w:t>На</w:t>
      </w:r>
      <w:r w:rsidR="006C7911" w:rsidRPr="006C7911">
        <w:rPr>
          <w:szCs w:val="22"/>
          <w:lang w:val="ru-RU"/>
        </w:rPr>
        <w:t xml:space="preserve"> </w:t>
      </w:r>
      <w:r w:rsidR="006C7911">
        <w:rPr>
          <w:szCs w:val="22"/>
          <w:lang w:val="ru-RU"/>
        </w:rPr>
        <w:t>основе</w:t>
      </w:r>
      <w:r w:rsidR="006C7911" w:rsidRPr="006C7911">
        <w:rPr>
          <w:szCs w:val="22"/>
          <w:lang w:val="ru-RU"/>
        </w:rPr>
        <w:t xml:space="preserve"> </w:t>
      </w:r>
      <w:r w:rsidR="006C7911">
        <w:rPr>
          <w:szCs w:val="22"/>
          <w:lang w:val="ru-RU"/>
        </w:rPr>
        <w:t>более</w:t>
      </w:r>
      <w:r w:rsidR="006C7911" w:rsidRPr="006C7911">
        <w:rPr>
          <w:szCs w:val="22"/>
          <w:lang w:val="ru-RU"/>
        </w:rPr>
        <w:t xml:space="preserve"> </w:t>
      </w:r>
      <w:r w:rsidR="006C7911">
        <w:rPr>
          <w:szCs w:val="22"/>
          <w:lang w:val="ru-RU"/>
        </w:rPr>
        <w:t>совершенного</w:t>
      </w:r>
      <w:r w:rsidR="006C7911" w:rsidRPr="006C7911">
        <w:rPr>
          <w:szCs w:val="22"/>
          <w:lang w:val="ru-RU"/>
        </w:rPr>
        <w:t xml:space="preserve"> </w:t>
      </w:r>
      <w:r w:rsidR="006C7911">
        <w:rPr>
          <w:szCs w:val="22"/>
          <w:lang w:val="ru-RU"/>
        </w:rPr>
        <w:t>инструментария</w:t>
      </w:r>
      <w:r w:rsidR="006C7911" w:rsidRPr="006C7911">
        <w:rPr>
          <w:szCs w:val="22"/>
          <w:lang w:val="ru-RU"/>
        </w:rPr>
        <w:t xml:space="preserve"> </w:t>
      </w:r>
      <w:r w:rsidR="00004EE8" w:rsidRPr="006C7911">
        <w:rPr>
          <w:szCs w:val="22"/>
          <w:lang w:val="ru-RU"/>
        </w:rPr>
        <w:t>(</w:t>
      </w:r>
      <w:r w:rsidR="006C7911">
        <w:rPr>
          <w:szCs w:val="22"/>
          <w:lang w:val="ru-RU"/>
        </w:rPr>
        <w:t>ПОР</w:t>
      </w:r>
      <w:r w:rsidR="00004EE8" w:rsidRPr="006C7911">
        <w:rPr>
          <w:szCs w:val="22"/>
          <w:lang w:val="ru-RU"/>
        </w:rPr>
        <w:t xml:space="preserve">) </w:t>
      </w:r>
      <w:r w:rsidR="006C7911">
        <w:rPr>
          <w:szCs w:val="22"/>
          <w:lang w:val="ru-RU"/>
        </w:rPr>
        <w:t>в</w:t>
      </w:r>
      <w:r w:rsidR="006C7911" w:rsidRPr="006C7911">
        <w:rPr>
          <w:szCs w:val="22"/>
          <w:lang w:val="ru-RU"/>
        </w:rPr>
        <w:t xml:space="preserve"> </w:t>
      </w:r>
      <w:r w:rsidR="006C7911">
        <w:rPr>
          <w:szCs w:val="22"/>
          <w:lang w:val="ru-RU"/>
        </w:rPr>
        <w:t>двухлетнем</w:t>
      </w:r>
      <w:r w:rsidR="006C7911" w:rsidRPr="006C7911">
        <w:rPr>
          <w:szCs w:val="22"/>
          <w:lang w:val="ru-RU"/>
        </w:rPr>
        <w:t xml:space="preserve"> </w:t>
      </w:r>
      <w:r w:rsidR="006C7911">
        <w:rPr>
          <w:szCs w:val="22"/>
          <w:lang w:val="ru-RU"/>
        </w:rPr>
        <w:t>периоде</w:t>
      </w:r>
      <w:r w:rsidR="006C7911" w:rsidRPr="006C7911">
        <w:rPr>
          <w:szCs w:val="22"/>
          <w:lang w:val="ru-RU"/>
        </w:rPr>
        <w:t xml:space="preserve"> </w:t>
      </w:r>
      <w:r w:rsidR="00004EE8" w:rsidRPr="006C7911">
        <w:rPr>
          <w:szCs w:val="22"/>
          <w:lang w:val="ru-RU"/>
        </w:rPr>
        <w:t>2012</w:t>
      </w:r>
      <w:r w:rsidR="006C7911" w:rsidRPr="006C7911">
        <w:rPr>
          <w:szCs w:val="22"/>
          <w:lang w:val="ru-RU"/>
        </w:rPr>
        <w:t>-20</w:t>
      </w:r>
      <w:r w:rsidR="00004EE8" w:rsidRPr="006C7911">
        <w:rPr>
          <w:szCs w:val="22"/>
          <w:lang w:val="ru-RU"/>
        </w:rPr>
        <w:t>13</w:t>
      </w:r>
      <w:r w:rsidR="006C7911" w:rsidRPr="006C7911">
        <w:rPr>
          <w:szCs w:val="22"/>
          <w:lang w:val="ru-RU"/>
        </w:rPr>
        <w:t xml:space="preserve"> </w:t>
      </w:r>
      <w:r w:rsidR="006C7911">
        <w:rPr>
          <w:szCs w:val="22"/>
          <w:lang w:val="ru-RU"/>
        </w:rPr>
        <w:t>гг</w:t>
      </w:r>
      <w:r w:rsidR="006C7911" w:rsidRPr="006C7911">
        <w:rPr>
          <w:szCs w:val="22"/>
          <w:lang w:val="ru-RU"/>
        </w:rPr>
        <w:t>.</w:t>
      </w:r>
      <w:r w:rsidR="006C7911">
        <w:rPr>
          <w:szCs w:val="22"/>
          <w:lang w:val="ru-RU"/>
        </w:rPr>
        <w:t xml:space="preserve"> Секретариат</w:t>
      </w:r>
      <w:r w:rsidR="006C7911" w:rsidRPr="006C7911">
        <w:rPr>
          <w:szCs w:val="22"/>
          <w:lang w:val="ru-RU"/>
        </w:rPr>
        <w:t xml:space="preserve"> </w:t>
      </w:r>
      <w:r w:rsidR="006C7911">
        <w:rPr>
          <w:szCs w:val="22"/>
          <w:lang w:val="ru-RU"/>
        </w:rPr>
        <w:t>изучит</w:t>
      </w:r>
      <w:r w:rsidR="006C7911" w:rsidRPr="006C7911">
        <w:rPr>
          <w:szCs w:val="22"/>
          <w:lang w:val="ru-RU"/>
        </w:rPr>
        <w:t xml:space="preserve">  </w:t>
      </w:r>
      <w:r w:rsidR="006C7911">
        <w:rPr>
          <w:szCs w:val="22"/>
          <w:lang w:val="ru-RU"/>
        </w:rPr>
        <w:t>возможность</w:t>
      </w:r>
      <w:r w:rsidR="006C7911" w:rsidRPr="006C7911">
        <w:rPr>
          <w:szCs w:val="22"/>
          <w:lang w:val="ru-RU"/>
        </w:rPr>
        <w:t xml:space="preserve"> </w:t>
      </w:r>
      <w:r w:rsidR="006C7911">
        <w:rPr>
          <w:szCs w:val="22"/>
          <w:lang w:val="ru-RU"/>
        </w:rPr>
        <w:t>предоставления</w:t>
      </w:r>
      <w:r w:rsidR="006C7911" w:rsidRPr="006C7911">
        <w:rPr>
          <w:szCs w:val="22"/>
          <w:lang w:val="ru-RU"/>
        </w:rPr>
        <w:t xml:space="preserve"> </w:t>
      </w:r>
      <w:r w:rsidR="006C7911">
        <w:rPr>
          <w:szCs w:val="22"/>
          <w:lang w:val="ru-RU"/>
        </w:rPr>
        <w:t>такой</w:t>
      </w:r>
      <w:r w:rsidR="006C7911" w:rsidRPr="006C7911">
        <w:rPr>
          <w:szCs w:val="22"/>
          <w:lang w:val="ru-RU"/>
        </w:rPr>
        <w:t xml:space="preserve"> </w:t>
      </w:r>
      <w:r w:rsidR="006C7911">
        <w:rPr>
          <w:szCs w:val="22"/>
          <w:lang w:val="ru-RU"/>
        </w:rPr>
        <w:t>детальной</w:t>
      </w:r>
      <w:r w:rsidR="006C7911" w:rsidRPr="006C7911">
        <w:rPr>
          <w:szCs w:val="22"/>
          <w:lang w:val="ru-RU"/>
        </w:rPr>
        <w:t xml:space="preserve"> </w:t>
      </w:r>
      <w:r w:rsidR="006C7911">
        <w:rPr>
          <w:szCs w:val="22"/>
          <w:lang w:val="ru-RU"/>
        </w:rPr>
        <w:t>разбивки</w:t>
      </w:r>
      <w:r w:rsidR="006C7911" w:rsidRPr="006C7911">
        <w:rPr>
          <w:szCs w:val="22"/>
          <w:lang w:val="ru-RU"/>
        </w:rPr>
        <w:t xml:space="preserve"> </w:t>
      </w:r>
      <w:r w:rsidR="006C7911">
        <w:rPr>
          <w:szCs w:val="22"/>
          <w:lang w:val="ru-RU"/>
        </w:rPr>
        <w:t>в</w:t>
      </w:r>
      <w:r w:rsidR="006C7911" w:rsidRPr="006C7911">
        <w:rPr>
          <w:szCs w:val="22"/>
          <w:lang w:val="ru-RU"/>
        </w:rPr>
        <w:t xml:space="preserve"> </w:t>
      </w:r>
      <w:r w:rsidR="006C7911">
        <w:rPr>
          <w:szCs w:val="22"/>
          <w:lang w:val="ru-RU"/>
        </w:rPr>
        <w:t>контексте</w:t>
      </w:r>
      <w:r w:rsidR="006C7911" w:rsidRPr="006C7911">
        <w:rPr>
          <w:szCs w:val="22"/>
          <w:lang w:val="ru-RU"/>
        </w:rPr>
        <w:t xml:space="preserve"> </w:t>
      </w:r>
      <w:r w:rsidR="006C7911">
        <w:rPr>
          <w:szCs w:val="22"/>
          <w:lang w:val="ru-RU"/>
        </w:rPr>
        <w:t>подготовки</w:t>
      </w:r>
      <w:r w:rsidR="006C7911" w:rsidRPr="006C7911">
        <w:rPr>
          <w:szCs w:val="22"/>
          <w:lang w:val="ru-RU"/>
        </w:rPr>
        <w:t xml:space="preserve"> </w:t>
      </w:r>
      <w:r w:rsidR="006C7911">
        <w:rPr>
          <w:szCs w:val="22"/>
          <w:lang w:val="ru-RU"/>
        </w:rPr>
        <w:t>Программы</w:t>
      </w:r>
      <w:r w:rsidR="006C7911" w:rsidRPr="006C7911">
        <w:rPr>
          <w:szCs w:val="22"/>
          <w:lang w:val="ru-RU"/>
        </w:rPr>
        <w:t xml:space="preserve"> </w:t>
      </w:r>
      <w:r w:rsidR="006C7911">
        <w:rPr>
          <w:szCs w:val="22"/>
          <w:lang w:val="ru-RU"/>
        </w:rPr>
        <w:t>и</w:t>
      </w:r>
      <w:r w:rsidR="006C7911" w:rsidRPr="006C7911">
        <w:rPr>
          <w:szCs w:val="22"/>
          <w:lang w:val="ru-RU"/>
        </w:rPr>
        <w:t xml:space="preserve"> </w:t>
      </w:r>
      <w:r w:rsidR="006C7911">
        <w:rPr>
          <w:szCs w:val="22"/>
          <w:lang w:val="ru-RU"/>
        </w:rPr>
        <w:t>бюджета</w:t>
      </w:r>
      <w:r w:rsidR="006C7911" w:rsidRPr="006C7911">
        <w:rPr>
          <w:szCs w:val="22"/>
          <w:lang w:val="ru-RU"/>
        </w:rPr>
        <w:t xml:space="preserve"> </w:t>
      </w:r>
      <w:r w:rsidR="006C7911">
        <w:rPr>
          <w:szCs w:val="22"/>
          <w:lang w:val="ru-RU"/>
        </w:rPr>
        <w:t>на</w:t>
      </w:r>
      <w:r w:rsidR="006C7911" w:rsidRPr="006C7911">
        <w:rPr>
          <w:szCs w:val="22"/>
          <w:lang w:val="ru-RU"/>
        </w:rPr>
        <w:t xml:space="preserve"> </w:t>
      </w:r>
      <w:r w:rsidR="00004EE8" w:rsidRPr="006C7911">
        <w:rPr>
          <w:szCs w:val="22"/>
          <w:lang w:val="ru-RU"/>
        </w:rPr>
        <w:t>2014</w:t>
      </w:r>
      <w:r w:rsidR="006C7911">
        <w:rPr>
          <w:szCs w:val="22"/>
          <w:lang w:val="ru-RU"/>
        </w:rPr>
        <w:t>-20</w:t>
      </w:r>
      <w:r w:rsidR="00004EE8" w:rsidRPr="006C7911">
        <w:rPr>
          <w:szCs w:val="22"/>
          <w:lang w:val="ru-RU"/>
        </w:rPr>
        <w:t>15</w:t>
      </w:r>
      <w:r w:rsidR="006C7911">
        <w:rPr>
          <w:szCs w:val="22"/>
          <w:lang w:val="ru-RU"/>
        </w:rPr>
        <w:t xml:space="preserve"> гг</w:t>
      </w:r>
      <w:r w:rsidR="00004EE8" w:rsidRPr="006C7911">
        <w:rPr>
          <w:szCs w:val="22"/>
          <w:lang w:val="ru-RU"/>
        </w:rPr>
        <w:t>.</w:t>
      </w:r>
    </w:p>
    <w:p w:rsidR="00004EE8" w:rsidRPr="006C7911" w:rsidRDefault="00004EE8" w:rsidP="00004EE8">
      <w:pPr>
        <w:jc w:val="both"/>
        <w:rPr>
          <w:lang w:val="ru-RU"/>
        </w:rPr>
      </w:pPr>
    </w:p>
    <w:p w:rsidR="00004EE8" w:rsidRPr="006C7911" w:rsidRDefault="00004EE8" w:rsidP="00004EE8">
      <w:pPr>
        <w:jc w:val="both"/>
        <w:rPr>
          <w:lang w:val="ru-RU"/>
        </w:rPr>
      </w:pPr>
    </w:p>
    <w:p w:rsidR="00004EE8" w:rsidRPr="003425C6" w:rsidRDefault="00AE1A84" w:rsidP="0064680F">
      <w:pPr>
        <w:rPr>
          <w:b/>
          <w:bCs/>
          <w:lang w:val="ru-RU"/>
        </w:rPr>
      </w:pPr>
      <w:r>
        <w:rPr>
          <w:b/>
          <w:bCs/>
          <w:lang w:val="ru-RU"/>
        </w:rPr>
        <w:t>Вопрос</w:t>
      </w:r>
      <w:r w:rsidRPr="00A54E29">
        <w:rPr>
          <w:b/>
          <w:bCs/>
          <w:lang w:val="ru-RU"/>
        </w:rPr>
        <w:t xml:space="preserve"> </w:t>
      </w:r>
      <w:r w:rsidR="00004EE8" w:rsidRPr="00A54E29">
        <w:rPr>
          <w:b/>
          <w:bCs/>
          <w:lang w:val="ru-RU"/>
        </w:rPr>
        <w:t xml:space="preserve">5: </w:t>
      </w:r>
      <w:r w:rsidR="00A54E29">
        <w:rPr>
          <w:b/>
          <w:bCs/>
          <w:szCs w:val="22"/>
          <w:lang w:val="ru-RU"/>
        </w:rPr>
        <w:t>Предлагаемый в настоящее время проект определения очень детализирован</w:t>
      </w:r>
      <w:r w:rsidR="00004EE8" w:rsidRPr="00A54E29">
        <w:rPr>
          <w:b/>
          <w:bCs/>
          <w:szCs w:val="22"/>
          <w:lang w:val="ru-RU"/>
        </w:rPr>
        <w:t xml:space="preserve">. </w:t>
      </w:r>
      <w:r w:rsidR="00A54E29">
        <w:rPr>
          <w:b/>
          <w:bCs/>
          <w:szCs w:val="22"/>
          <w:lang w:val="ru-RU"/>
        </w:rPr>
        <w:t>Может</w:t>
      </w:r>
      <w:r w:rsidR="00A54E29" w:rsidRPr="003425C6">
        <w:rPr>
          <w:b/>
          <w:bCs/>
          <w:szCs w:val="22"/>
          <w:lang w:val="ru-RU"/>
        </w:rPr>
        <w:t xml:space="preserve"> </w:t>
      </w:r>
      <w:r w:rsidR="00A54E29">
        <w:rPr>
          <w:b/>
          <w:bCs/>
          <w:szCs w:val="22"/>
          <w:lang w:val="ru-RU"/>
        </w:rPr>
        <w:t>быть</w:t>
      </w:r>
      <w:r w:rsidR="00A54E29" w:rsidRPr="003425C6">
        <w:rPr>
          <w:b/>
          <w:bCs/>
          <w:szCs w:val="22"/>
          <w:lang w:val="ru-RU"/>
        </w:rPr>
        <w:t xml:space="preserve">, </w:t>
      </w:r>
      <w:r w:rsidR="00A54E29">
        <w:rPr>
          <w:b/>
          <w:bCs/>
          <w:szCs w:val="22"/>
          <w:lang w:val="ru-RU"/>
        </w:rPr>
        <w:t>целесообразн</w:t>
      </w:r>
      <w:r w:rsidR="006C7911">
        <w:rPr>
          <w:b/>
          <w:bCs/>
          <w:szCs w:val="22"/>
          <w:lang w:val="ru-RU"/>
        </w:rPr>
        <w:t>ее</w:t>
      </w:r>
      <w:r w:rsidR="006C7911" w:rsidRPr="003425C6">
        <w:rPr>
          <w:b/>
          <w:bCs/>
          <w:szCs w:val="22"/>
          <w:lang w:val="ru-RU"/>
        </w:rPr>
        <w:t xml:space="preserve"> </w:t>
      </w:r>
      <w:r w:rsidR="006C7911">
        <w:rPr>
          <w:b/>
          <w:bCs/>
          <w:szCs w:val="22"/>
          <w:lang w:val="ru-RU"/>
        </w:rPr>
        <w:t>дать</w:t>
      </w:r>
      <w:r w:rsidR="00A54E29" w:rsidRPr="003425C6">
        <w:rPr>
          <w:b/>
          <w:bCs/>
          <w:szCs w:val="22"/>
          <w:lang w:val="ru-RU"/>
        </w:rPr>
        <w:t xml:space="preserve"> </w:t>
      </w:r>
      <w:r w:rsidR="00A54E29">
        <w:rPr>
          <w:b/>
          <w:bCs/>
          <w:szCs w:val="22"/>
          <w:lang w:val="ru-RU"/>
        </w:rPr>
        <w:t>определение</w:t>
      </w:r>
      <w:r w:rsidR="00A54E29" w:rsidRPr="003425C6">
        <w:rPr>
          <w:b/>
          <w:bCs/>
          <w:szCs w:val="22"/>
          <w:lang w:val="ru-RU"/>
        </w:rPr>
        <w:t xml:space="preserve"> </w:t>
      </w:r>
      <w:r w:rsidR="006C7911">
        <w:rPr>
          <w:b/>
          <w:bCs/>
          <w:szCs w:val="22"/>
          <w:lang w:val="ru-RU"/>
        </w:rPr>
        <w:t>более</w:t>
      </w:r>
      <w:r w:rsidR="006C7911" w:rsidRPr="003425C6">
        <w:rPr>
          <w:b/>
          <w:bCs/>
          <w:szCs w:val="22"/>
          <w:lang w:val="ru-RU"/>
        </w:rPr>
        <w:t xml:space="preserve"> </w:t>
      </w:r>
      <w:r w:rsidR="006C7911">
        <w:rPr>
          <w:b/>
          <w:bCs/>
          <w:szCs w:val="22"/>
          <w:lang w:val="ru-RU"/>
        </w:rPr>
        <w:t>высокого</w:t>
      </w:r>
      <w:r w:rsidR="006C7911" w:rsidRPr="003425C6">
        <w:rPr>
          <w:b/>
          <w:bCs/>
          <w:szCs w:val="22"/>
          <w:lang w:val="ru-RU"/>
        </w:rPr>
        <w:t xml:space="preserve"> </w:t>
      </w:r>
      <w:r w:rsidR="006C7911">
        <w:rPr>
          <w:b/>
          <w:bCs/>
          <w:szCs w:val="22"/>
          <w:lang w:val="ru-RU"/>
        </w:rPr>
        <w:t>порядка</w:t>
      </w:r>
      <w:r w:rsidR="00004EE8" w:rsidRPr="003425C6">
        <w:rPr>
          <w:b/>
          <w:bCs/>
          <w:szCs w:val="22"/>
          <w:lang w:val="ru-RU"/>
        </w:rPr>
        <w:t>?</w:t>
      </w:r>
    </w:p>
    <w:p w:rsidR="00004EE8" w:rsidRPr="003425C6" w:rsidRDefault="00004EE8" w:rsidP="00004EE8">
      <w:pPr>
        <w:jc w:val="both"/>
        <w:rPr>
          <w:lang w:val="ru-RU"/>
        </w:rPr>
      </w:pPr>
    </w:p>
    <w:p w:rsidR="00004EE8" w:rsidRPr="00797B13" w:rsidRDefault="00AE1A84" w:rsidP="00004EE8">
      <w:pPr>
        <w:jc w:val="both"/>
        <w:rPr>
          <w:b/>
          <w:bCs/>
          <w:lang w:val="ru-RU"/>
        </w:rPr>
      </w:pPr>
      <w:r>
        <w:rPr>
          <w:b/>
          <w:bCs/>
          <w:lang w:val="ru-RU"/>
        </w:rPr>
        <w:t>Ответ</w:t>
      </w:r>
      <w:r w:rsidR="00004EE8" w:rsidRPr="006C7911">
        <w:rPr>
          <w:b/>
          <w:bCs/>
          <w:lang w:val="ru-RU"/>
        </w:rPr>
        <w:t xml:space="preserve">: </w:t>
      </w:r>
      <w:r w:rsidR="006C7911">
        <w:rPr>
          <w:lang w:val="ru-RU"/>
        </w:rPr>
        <w:t>Уровень</w:t>
      </w:r>
      <w:r w:rsidR="006C7911" w:rsidRPr="006C7911">
        <w:rPr>
          <w:lang w:val="ru-RU"/>
        </w:rPr>
        <w:t xml:space="preserve"> </w:t>
      </w:r>
      <w:r w:rsidR="006C7911">
        <w:rPr>
          <w:lang w:val="ru-RU"/>
        </w:rPr>
        <w:t>детализации</w:t>
      </w:r>
      <w:r w:rsidR="006C7911" w:rsidRPr="006C7911">
        <w:rPr>
          <w:lang w:val="ru-RU"/>
        </w:rPr>
        <w:t xml:space="preserve"> </w:t>
      </w:r>
      <w:r w:rsidR="006C7911">
        <w:rPr>
          <w:lang w:val="ru-RU"/>
        </w:rPr>
        <w:t>в</w:t>
      </w:r>
      <w:r w:rsidR="006C7911" w:rsidRPr="006C7911">
        <w:rPr>
          <w:lang w:val="ru-RU"/>
        </w:rPr>
        <w:t xml:space="preserve"> </w:t>
      </w:r>
      <w:r w:rsidR="006C7911">
        <w:rPr>
          <w:lang w:val="ru-RU"/>
        </w:rPr>
        <w:t>определении</w:t>
      </w:r>
      <w:r w:rsidR="006C7911" w:rsidRPr="006C7911">
        <w:rPr>
          <w:lang w:val="ru-RU"/>
        </w:rPr>
        <w:t xml:space="preserve"> </w:t>
      </w:r>
      <w:r w:rsidR="006C7911">
        <w:rPr>
          <w:lang w:val="ru-RU"/>
        </w:rPr>
        <w:t>полностью</w:t>
      </w:r>
      <w:r w:rsidR="006C7911" w:rsidRPr="006C7911">
        <w:rPr>
          <w:lang w:val="ru-RU"/>
        </w:rPr>
        <w:t xml:space="preserve"> </w:t>
      </w:r>
      <w:r w:rsidR="006C7911">
        <w:rPr>
          <w:lang w:val="ru-RU"/>
        </w:rPr>
        <w:t>зависит</w:t>
      </w:r>
      <w:r w:rsidR="006C7911" w:rsidRPr="006C7911">
        <w:rPr>
          <w:lang w:val="ru-RU"/>
        </w:rPr>
        <w:t xml:space="preserve"> </w:t>
      </w:r>
      <w:r w:rsidR="006C7911">
        <w:rPr>
          <w:lang w:val="ru-RU"/>
        </w:rPr>
        <w:t>от</w:t>
      </w:r>
      <w:r w:rsidR="006C7911" w:rsidRPr="006C7911">
        <w:rPr>
          <w:lang w:val="ru-RU"/>
        </w:rPr>
        <w:t xml:space="preserve"> </w:t>
      </w:r>
      <w:r w:rsidR="006C7911">
        <w:rPr>
          <w:lang w:val="ru-RU"/>
        </w:rPr>
        <w:t>государств</w:t>
      </w:r>
      <w:r w:rsidR="006C7911" w:rsidRPr="006C7911">
        <w:rPr>
          <w:lang w:val="ru-RU"/>
        </w:rPr>
        <w:t>-</w:t>
      </w:r>
      <w:r w:rsidR="006C7911">
        <w:rPr>
          <w:lang w:val="ru-RU"/>
        </w:rPr>
        <w:t>членов</w:t>
      </w:r>
      <w:r w:rsidR="00004EE8" w:rsidRPr="006C7911">
        <w:rPr>
          <w:lang w:val="ru-RU"/>
        </w:rPr>
        <w:t xml:space="preserve">. </w:t>
      </w:r>
      <w:r w:rsidR="006C7911">
        <w:rPr>
          <w:lang w:val="ru-RU"/>
        </w:rPr>
        <w:t>Более</w:t>
      </w:r>
      <w:r w:rsidR="006C7911" w:rsidRPr="00797B13">
        <w:rPr>
          <w:lang w:val="ru-RU"/>
        </w:rPr>
        <w:t xml:space="preserve"> </w:t>
      </w:r>
      <w:r w:rsidR="006C7911">
        <w:rPr>
          <w:lang w:val="ru-RU"/>
        </w:rPr>
        <w:t>детальное</w:t>
      </w:r>
      <w:r w:rsidR="006C7911" w:rsidRPr="00797B13">
        <w:rPr>
          <w:lang w:val="ru-RU"/>
        </w:rPr>
        <w:t xml:space="preserve"> </w:t>
      </w:r>
      <w:r w:rsidR="006C7911">
        <w:rPr>
          <w:lang w:val="ru-RU"/>
        </w:rPr>
        <w:t>определение</w:t>
      </w:r>
      <w:r w:rsidR="006C7911" w:rsidRPr="00797B13">
        <w:rPr>
          <w:lang w:val="ru-RU"/>
        </w:rPr>
        <w:t xml:space="preserve">, </w:t>
      </w:r>
      <w:r w:rsidR="006C7911">
        <w:rPr>
          <w:lang w:val="ru-RU"/>
        </w:rPr>
        <w:t>включая</w:t>
      </w:r>
      <w:r w:rsidR="006C7911" w:rsidRPr="00797B13">
        <w:rPr>
          <w:lang w:val="ru-RU"/>
        </w:rPr>
        <w:t xml:space="preserve"> </w:t>
      </w:r>
      <w:r w:rsidR="006C7911">
        <w:rPr>
          <w:lang w:val="ru-RU"/>
        </w:rPr>
        <w:t>перечень</w:t>
      </w:r>
      <w:r w:rsidR="006C7911" w:rsidRPr="00797B13">
        <w:rPr>
          <w:lang w:val="ru-RU"/>
        </w:rPr>
        <w:t xml:space="preserve"> </w:t>
      </w:r>
      <w:r w:rsidR="006C7911">
        <w:rPr>
          <w:lang w:val="ru-RU"/>
        </w:rPr>
        <w:t>стратегий</w:t>
      </w:r>
      <w:r w:rsidR="006C7911" w:rsidRPr="00797B13">
        <w:rPr>
          <w:lang w:val="ru-RU"/>
        </w:rPr>
        <w:t xml:space="preserve"> </w:t>
      </w:r>
      <w:r w:rsidR="006C7911">
        <w:rPr>
          <w:lang w:val="ru-RU"/>
        </w:rPr>
        <w:t>для</w:t>
      </w:r>
      <w:r w:rsidR="006C7911" w:rsidRPr="00797B13">
        <w:rPr>
          <w:lang w:val="ru-RU"/>
        </w:rPr>
        <w:t xml:space="preserve"> </w:t>
      </w:r>
      <w:r w:rsidR="006C7911">
        <w:rPr>
          <w:lang w:val="ru-RU"/>
        </w:rPr>
        <w:t>достижения</w:t>
      </w:r>
      <w:r w:rsidR="006C7911" w:rsidRPr="00797B13">
        <w:rPr>
          <w:lang w:val="ru-RU"/>
        </w:rPr>
        <w:t xml:space="preserve"> </w:t>
      </w:r>
      <w:r w:rsidR="006C7911">
        <w:rPr>
          <w:lang w:val="ru-RU"/>
        </w:rPr>
        <w:t>желаемого</w:t>
      </w:r>
      <w:r w:rsidR="006C7911" w:rsidRPr="00797B13">
        <w:rPr>
          <w:lang w:val="ru-RU"/>
        </w:rPr>
        <w:t xml:space="preserve"> </w:t>
      </w:r>
      <w:r w:rsidR="006C7911">
        <w:rPr>
          <w:lang w:val="ru-RU"/>
        </w:rPr>
        <w:t>эффекта</w:t>
      </w:r>
      <w:r w:rsidR="006C7911" w:rsidRPr="00797B13">
        <w:rPr>
          <w:lang w:val="ru-RU"/>
        </w:rPr>
        <w:t xml:space="preserve"> </w:t>
      </w:r>
      <w:r w:rsidR="006C7911">
        <w:rPr>
          <w:lang w:val="ru-RU"/>
        </w:rPr>
        <w:t>аспектов</w:t>
      </w:r>
      <w:r w:rsidR="006C7911" w:rsidRPr="00797B13">
        <w:rPr>
          <w:lang w:val="ru-RU"/>
        </w:rPr>
        <w:t xml:space="preserve"> </w:t>
      </w:r>
      <w:r w:rsidR="006C7911">
        <w:rPr>
          <w:lang w:val="ru-RU"/>
        </w:rPr>
        <w:t>развития</w:t>
      </w:r>
      <w:r w:rsidR="006C7911" w:rsidRPr="00797B13">
        <w:rPr>
          <w:lang w:val="ru-RU"/>
        </w:rPr>
        <w:t xml:space="preserve">, </w:t>
      </w:r>
      <w:r w:rsidR="00797B13">
        <w:rPr>
          <w:lang w:val="ru-RU"/>
        </w:rPr>
        <w:t>имеет</w:t>
      </w:r>
      <w:r w:rsidR="00797B13" w:rsidRPr="00797B13">
        <w:rPr>
          <w:lang w:val="ru-RU"/>
        </w:rPr>
        <w:t xml:space="preserve"> </w:t>
      </w:r>
      <w:r w:rsidR="00797B13">
        <w:rPr>
          <w:lang w:val="ru-RU"/>
        </w:rPr>
        <w:t>преимущество</w:t>
      </w:r>
      <w:r w:rsidR="00797B13" w:rsidRPr="00797B13">
        <w:rPr>
          <w:lang w:val="ru-RU"/>
        </w:rPr>
        <w:t xml:space="preserve"> </w:t>
      </w:r>
      <w:r w:rsidR="00797B13">
        <w:rPr>
          <w:lang w:val="ru-RU"/>
        </w:rPr>
        <w:t>в</w:t>
      </w:r>
      <w:r w:rsidR="00797B13" w:rsidRPr="00797B13">
        <w:rPr>
          <w:lang w:val="ru-RU"/>
        </w:rPr>
        <w:t xml:space="preserve"> </w:t>
      </w:r>
      <w:r w:rsidR="00797B13">
        <w:rPr>
          <w:lang w:val="ru-RU"/>
        </w:rPr>
        <w:t>том</w:t>
      </w:r>
      <w:r w:rsidR="00797B13" w:rsidRPr="00797B13">
        <w:rPr>
          <w:lang w:val="ru-RU"/>
        </w:rPr>
        <w:t xml:space="preserve">, </w:t>
      </w:r>
      <w:r w:rsidR="00797B13">
        <w:rPr>
          <w:lang w:val="ru-RU"/>
        </w:rPr>
        <w:t xml:space="preserve">что оно служит Секретариату лучшим руководством для исчисления доли средств, выделяемых </w:t>
      </w:r>
      <w:r w:rsidR="00EE4AB6">
        <w:rPr>
          <w:lang w:val="ru-RU"/>
        </w:rPr>
        <w:t>на</w:t>
      </w:r>
      <w:r w:rsidR="00797B13">
        <w:rPr>
          <w:lang w:val="ru-RU"/>
        </w:rPr>
        <w:t xml:space="preserve"> цел</w:t>
      </w:r>
      <w:r w:rsidR="00EE4AB6">
        <w:rPr>
          <w:lang w:val="ru-RU"/>
        </w:rPr>
        <w:t>и</w:t>
      </w:r>
      <w:r w:rsidR="00797B13">
        <w:rPr>
          <w:lang w:val="ru-RU"/>
        </w:rPr>
        <w:t xml:space="preserve"> развития</w:t>
      </w:r>
      <w:r w:rsidR="00004EE8" w:rsidRPr="00797B13">
        <w:rPr>
          <w:lang w:val="ru-RU"/>
        </w:rPr>
        <w:t xml:space="preserve"> (</w:t>
      </w:r>
      <w:r w:rsidR="00797B13">
        <w:rPr>
          <w:lang w:val="ru-RU"/>
        </w:rPr>
        <w:t>«проведение подсчета»</w:t>
      </w:r>
      <w:r w:rsidR="00004EE8" w:rsidRPr="00797B13">
        <w:rPr>
          <w:lang w:val="ru-RU"/>
        </w:rPr>
        <w:t>).</w:t>
      </w:r>
    </w:p>
    <w:p w:rsidR="00004EE8" w:rsidRPr="00797B13" w:rsidRDefault="00004EE8" w:rsidP="00004EE8">
      <w:pPr>
        <w:jc w:val="both"/>
        <w:rPr>
          <w:lang w:val="ru-RU"/>
        </w:rPr>
      </w:pPr>
    </w:p>
    <w:p w:rsidR="00004EE8" w:rsidRPr="00797B13" w:rsidRDefault="00004EE8" w:rsidP="00004EE8">
      <w:pPr>
        <w:jc w:val="both"/>
        <w:rPr>
          <w:lang w:val="ru-RU"/>
        </w:rPr>
      </w:pPr>
    </w:p>
    <w:p w:rsidR="00004EE8" w:rsidRPr="00797B13" w:rsidRDefault="008576CD" w:rsidP="00004EE8">
      <w:pPr>
        <w:jc w:val="both"/>
        <w:rPr>
          <w:b/>
          <w:bCs/>
          <w:szCs w:val="22"/>
          <w:lang w:val="ru-RU"/>
        </w:rPr>
      </w:pPr>
      <w:r>
        <w:rPr>
          <w:b/>
          <w:bCs/>
          <w:lang w:val="ru-RU"/>
        </w:rPr>
        <w:t>Вопрос</w:t>
      </w:r>
      <w:r w:rsidRPr="00797B13">
        <w:rPr>
          <w:b/>
          <w:bCs/>
          <w:lang w:val="ru-RU"/>
        </w:rPr>
        <w:t xml:space="preserve"> </w:t>
      </w:r>
      <w:r w:rsidR="00004EE8" w:rsidRPr="00797B13">
        <w:rPr>
          <w:b/>
          <w:bCs/>
          <w:lang w:val="ru-RU"/>
        </w:rPr>
        <w:t xml:space="preserve">6: </w:t>
      </w:r>
      <w:r w:rsidR="00797B13">
        <w:rPr>
          <w:b/>
          <w:bCs/>
          <w:szCs w:val="22"/>
          <w:lang w:val="ru-RU"/>
        </w:rPr>
        <w:t>Каков</w:t>
      </w:r>
      <w:r w:rsidR="00004EE8" w:rsidRPr="00797B13">
        <w:rPr>
          <w:b/>
          <w:bCs/>
          <w:szCs w:val="22"/>
          <w:lang w:val="ru-RU"/>
        </w:rPr>
        <w:t xml:space="preserve"> </w:t>
      </w:r>
      <w:r w:rsidR="00797B13">
        <w:rPr>
          <w:b/>
          <w:bCs/>
          <w:szCs w:val="22"/>
          <w:lang w:val="ru-RU"/>
        </w:rPr>
        <w:t>перечень</w:t>
      </w:r>
      <w:r w:rsidR="00797B13" w:rsidRPr="00797B13">
        <w:rPr>
          <w:b/>
          <w:bCs/>
          <w:szCs w:val="22"/>
          <w:lang w:val="ru-RU"/>
        </w:rPr>
        <w:t xml:space="preserve"> </w:t>
      </w:r>
      <w:r w:rsidR="00797B13">
        <w:rPr>
          <w:b/>
          <w:bCs/>
          <w:szCs w:val="22"/>
          <w:lang w:val="ru-RU"/>
        </w:rPr>
        <w:t>видов</w:t>
      </w:r>
      <w:r w:rsidR="00797B13" w:rsidRPr="00797B13">
        <w:rPr>
          <w:b/>
          <w:bCs/>
          <w:szCs w:val="22"/>
          <w:lang w:val="ru-RU"/>
        </w:rPr>
        <w:t xml:space="preserve"> </w:t>
      </w:r>
      <w:r w:rsidR="00797B13">
        <w:rPr>
          <w:b/>
          <w:bCs/>
          <w:szCs w:val="22"/>
          <w:lang w:val="ru-RU"/>
        </w:rPr>
        <w:t>деятельности</w:t>
      </w:r>
      <w:r w:rsidR="00797B13" w:rsidRPr="00797B13">
        <w:rPr>
          <w:b/>
          <w:bCs/>
          <w:szCs w:val="22"/>
          <w:lang w:val="ru-RU"/>
        </w:rPr>
        <w:t xml:space="preserve">, </w:t>
      </w:r>
      <w:r w:rsidR="00797B13">
        <w:rPr>
          <w:b/>
          <w:bCs/>
          <w:szCs w:val="22"/>
          <w:lang w:val="ru-RU"/>
        </w:rPr>
        <w:t>содержащихся в предложенном определении: исчерпывающий или неполный</w:t>
      </w:r>
      <w:r w:rsidR="00004EE8" w:rsidRPr="00797B13">
        <w:rPr>
          <w:b/>
          <w:bCs/>
          <w:szCs w:val="22"/>
          <w:lang w:val="ru-RU"/>
        </w:rPr>
        <w:t>?</w:t>
      </w:r>
    </w:p>
    <w:p w:rsidR="00004EE8" w:rsidRPr="00797B13" w:rsidRDefault="00004EE8" w:rsidP="00004EE8">
      <w:pPr>
        <w:jc w:val="both"/>
        <w:rPr>
          <w:szCs w:val="22"/>
          <w:lang w:val="ru-RU"/>
        </w:rPr>
      </w:pPr>
    </w:p>
    <w:p w:rsidR="00004EE8" w:rsidRPr="00797B13" w:rsidRDefault="00AE1A84" w:rsidP="0064680F">
      <w:pPr>
        <w:rPr>
          <w:b/>
          <w:bCs/>
          <w:szCs w:val="22"/>
          <w:lang w:val="ru-RU"/>
        </w:rPr>
      </w:pPr>
      <w:r>
        <w:rPr>
          <w:b/>
          <w:bCs/>
          <w:lang w:val="ru-RU"/>
        </w:rPr>
        <w:t>Ответ</w:t>
      </w:r>
      <w:r w:rsidR="00004EE8" w:rsidRPr="00797B13">
        <w:rPr>
          <w:b/>
          <w:bCs/>
          <w:szCs w:val="22"/>
          <w:lang w:val="ru-RU"/>
        </w:rPr>
        <w:t xml:space="preserve">: </w:t>
      </w:r>
      <w:r w:rsidR="00797B13">
        <w:rPr>
          <w:lang w:val="ru-RU"/>
        </w:rPr>
        <w:t>Секретариату</w:t>
      </w:r>
      <w:r w:rsidR="00797B13" w:rsidRPr="00797B13">
        <w:rPr>
          <w:lang w:val="ru-RU"/>
        </w:rPr>
        <w:t xml:space="preserve"> </w:t>
      </w:r>
      <w:r w:rsidR="00797B13">
        <w:rPr>
          <w:lang w:val="ru-RU"/>
        </w:rPr>
        <w:t>представляется</w:t>
      </w:r>
      <w:r w:rsidR="00797B13" w:rsidRPr="00797B13">
        <w:rPr>
          <w:lang w:val="ru-RU"/>
        </w:rPr>
        <w:t xml:space="preserve">, </w:t>
      </w:r>
      <w:r w:rsidR="00797B13">
        <w:rPr>
          <w:lang w:val="ru-RU"/>
        </w:rPr>
        <w:t>что</w:t>
      </w:r>
      <w:r w:rsidR="00797B13" w:rsidRPr="00797B13">
        <w:rPr>
          <w:lang w:val="ru-RU"/>
        </w:rPr>
        <w:t xml:space="preserve"> </w:t>
      </w:r>
      <w:r w:rsidR="00797B13">
        <w:rPr>
          <w:lang w:val="ru-RU"/>
        </w:rPr>
        <w:t>«перечень видов деятельности» в определении, предложенном Председателем, скорее отражает основные стратегии реализации</w:t>
      </w:r>
      <w:r w:rsidR="00004EE8" w:rsidRPr="00797B13">
        <w:rPr>
          <w:lang w:val="ru-RU"/>
        </w:rPr>
        <w:t xml:space="preserve">. </w:t>
      </w:r>
      <w:r w:rsidR="00797B13">
        <w:rPr>
          <w:lang w:val="ru-RU"/>
        </w:rPr>
        <w:t>По</w:t>
      </w:r>
      <w:r w:rsidR="00797B13" w:rsidRPr="00797B13">
        <w:rPr>
          <w:lang w:val="ru-RU"/>
        </w:rPr>
        <w:t xml:space="preserve"> </w:t>
      </w:r>
      <w:r w:rsidR="00797B13">
        <w:rPr>
          <w:lang w:val="ru-RU"/>
        </w:rPr>
        <w:t>его</w:t>
      </w:r>
      <w:r w:rsidR="00797B13" w:rsidRPr="00797B13">
        <w:rPr>
          <w:lang w:val="ru-RU"/>
        </w:rPr>
        <w:t xml:space="preserve"> </w:t>
      </w:r>
      <w:r w:rsidR="00797B13">
        <w:rPr>
          <w:lang w:val="ru-RU"/>
        </w:rPr>
        <w:t>мнению</w:t>
      </w:r>
      <w:r w:rsidR="00797B13" w:rsidRPr="00797B13">
        <w:rPr>
          <w:lang w:val="ru-RU"/>
        </w:rPr>
        <w:t xml:space="preserve">, </w:t>
      </w:r>
      <w:r w:rsidR="00797B13">
        <w:rPr>
          <w:lang w:val="ru-RU"/>
        </w:rPr>
        <w:t>цель</w:t>
      </w:r>
      <w:r w:rsidR="00797B13" w:rsidRPr="00797B13">
        <w:rPr>
          <w:lang w:val="ru-RU"/>
        </w:rPr>
        <w:t xml:space="preserve"> </w:t>
      </w:r>
      <w:r w:rsidR="00797B13">
        <w:rPr>
          <w:lang w:val="ru-RU"/>
        </w:rPr>
        <w:t>не</w:t>
      </w:r>
      <w:r w:rsidR="00797B13" w:rsidRPr="00797B13">
        <w:rPr>
          <w:lang w:val="ru-RU"/>
        </w:rPr>
        <w:t xml:space="preserve"> </w:t>
      </w:r>
      <w:r w:rsidR="00797B13">
        <w:rPr>
          <w:lang w:val="ru-RU"/>
        </w:rPr>
        <w:t>должна</w:t>
      </w:r>
      <w:r w:rsidR="00797B13" w:rsidRPr="00797B13">
        <w:rPr>
          <w:lang w:val="ru-RU"/>
        </w:rPr>
        <w:t xml:space="preserve"> </w:t>
      </w:r>
      <w:r w:rsidR="00797B13">
        <w:rPr>
          <w:lang w:val="ru-RU"/>
        </w:rPr>
        <w:t>быть</w:t>
      </w:r>
      <w:r w:rsidR="00797B13" w:rsidRPr="00797B13">
        <w:rPr>
          <w:lang w:val="ru-RU"/>
        </w:rPr>
        <w:t xml:space="preserve"> </w:t>
      </w:r>
      <w:r w:rsidR="00797B13">
        <w:rPr>
          <w:lang w:val="ru-RU"/>
        </w:rPr>
        <w:t>исчерпывающей</w:t>
      </w:r>
      <w:r w:rsidR="00797B13" w:rsidRPr="00797B13">
        <w:rPr>
          <w:lang w:val="ru-RU"/>
        </w:rPr>
        <w:t xml:space="preserve">; </w:t>
      </w:r>
      <w:r w:rsidR="00797B13">
        <w:rPr>
          <w:lang w:val="ru-RU"/>
        </w:rPr>
        <w:t>напротив</w:t>
      </w:r>
      <w:r w:rsidR="00797B13" w:rsidRPr="00797B13">
        <w:rPr>
          <w:lang w:val="ru-RU"/>
        </w:rPr>
        <w:t xml:space="preserve">, </w:t>
      </w:r>
      <w:r w:rsidR="00797B13">
        <w:rPr>
          <w:lang w:val="ru-RU"/>
        </w:rPr>
        <w:t>она</w:t>
      </w:r>
      <w:r w:rsidR="00797B13" w:rsidRPr="00797B13">
        <w:rPr>
          <w:lang w:val="ru-RU"/>
        </w:rPr>
        <w:t xml:space="preserve"> </w:t>
      </w:r>
      <w:r w:rsidR="00797B13">
        <w:rPr>
          <w:lang w:val="ru-RU"/>
        </w:rPr>
        <w:t>должна</w:t>
      </w:r>
      <w:r w:rsidR="00797B13" w:rsidRPr="00797B13">
        <w:rPr>
          <w:lang w:val="ru-RU"/>
        </w:rPr>
        <w:t xml:space="preserve"> </w:t>
      </w:r>
      <w:r w:rsidR="00797B13">
        <w:rPr>
          <w:lang w:val="ru-RU"/>
        </w:rPr>
        <w:t>предоставить</w:t>
      </w:r>
      <w:r w:rsidR="00797B13" w:rsidRPr="00797B13">
        <w:rPr>
          <w:lang w:val="ru-RU"/>
        </w:rPr>
        <w:t xml:space="preserve"> </w:t>
      </w:r>
      <w:r w:rsidR="00797B13">
        <w:rPr>
          <w:lang w:val="ru-RU"/>
        </w:rPr>
        <w:t>достаточное</w:t>
      </w:r>
      <w:r w:rsidR="00797B13" w:rsidRPr="00797B13">
        <w:rPr>
          <w:lang w:val="ru-RU"/>
        </w:rPr>
        <w:t xml:space="preserve"> </w:t>
      </w:r>
      <w:r w:rsidR="00797B13">
        <w:rPr>
          <w:lang w:val="ru-RU"/>
        </w:rPr>
        <w:t>руководство</w:t>
      </w:r>
      <w:r w:rsidR="00797B13" w:rsidRPr="00797B13">
        <w:rPr>
          <w:lang w:val="ru-RU"/>
        </w:rPr>
        <w:t xml:space="preserve"> </w:t>
      </w:r>
      <w:r w:rsidR="00797B13">
        <w:rPr>
          <w:lang w:val="ru-RU"/>
        </w:rPr>
        <w:t>для</w:t>
      </w:r>
      <w:r w:rsidR="00797B13" w:rsidRPr="00797B13">
        <w:rPr>
          <w:lang w:val="ru-RU"/>
        </w:rPr>
        <w:t xml:space="preserve"> «</w:t>
      </w:r>
      <w:r w:rsidR="00797B13">
        <w:rPr>
          <w:lang w:val="ru-RU"/>
        </w:rPr>
        <w:t>подсчета</w:t>
      </w:r>
      <w:r w:rsidR="00797B13" w:rsidRPr="00797B13">
        <w:rPr>
          <w:lang w:val="ru-RU"/>
        </w:rPr>
        <w:t xml:space="preserve">», </w:t>
      </w:r>
      <w:r w:rsidR="00797B13">
        <w:rPr>
          <w:lang w:val="ru-RU"/>
        </w:rPr>
        <w:t>который</w:t>
      </w:r>
      <w:r w:rsidR="00797B13" w:rsidRPr="00797B13">
        <w:rPr>
          <w:lang w:val="ru-RU"/>
        </w:rPr>
        <w:t xml:space="preserve"> </w:t>
      </w:r>
      <w:r w:rsidR="00797B13">
        <w:rPr>
          <w:lang w:val="ru-RU"/>
        </w:rPr>
        <w:t>необходимо проводить в рамках подготовки Программы и бюджета</w:t>
      </w:r>
      <w:r w:rsidR="00004EE8" w:rsidRPr="00797B13">
        <w:rPr>
          <w:lang w:val="ru-RU"/>
        </w:rPr>
        <w:t>.</w:t>
      </w:r>
    </w:p>
    <w:p w:rsidR="00004EE8" w:rsidRPr="00797B13" w:rsidRDefault="00004EE8" w:rsidP="00004EE8">
      <w:pPr>
        <w:jc w:val="both"/>
        <w:rPr>
          <w:szCs w:val="22"/>
          <w:lang w:val="ru-RU"/>
        </w:rPr>
      </w:pPr>
      <w:r w:rsidRPr="00F4748D">
        <w:rPr>
          <w:szCs w:val="22"/>
        </w:rPr>
        <w:t> </w:t>
      </w:r>
    </w:p>
    <w:p w:rsidR="00004EE8" w:rsidRPr="00797B13" w:rsidRDefault="00004EE8" w:rsidP="00004EE8">
      <w:pPr>
        <w:jc w:val="both"/>
        <w:rPr>
          <w:szCs w:val="22"/>
          <w:lang w:val="ru-RU"/>
        </w:rPr>
      </w:pPr>
    </w:p>
    <w:p w:rsidR="00004EE8" w:rsidRPr="00EE4AB6" w:rsidRDefault="00AE1A84" w:rsidP="0064680F">
      <w:pPr>
        <w:rPr>
          <w:b/>
          <w:bCs/>
          <w:szCs w:val="22"/>
          <w:lang w:val="ru-RU"/>
        </w:rPr>
      </w:pPr>
      <w:r>
        <w:rPr>
          <w:b/>
          <w:bCs/>
          <w:lang w:val="ru-RU"/>
        </w:rPr>
        <w:t>Вопрос</w:t>
      </w:r>
      <w:r w:rsidRPr="00EE4AB6">
        <w:rPr>
          <w:b/>
          <w:bCs/>
          <w:szCs w:val="22"/>
          <w:lang w:val="ru-RU"/>
        </w:rPr>
        <w:t xml:space="preserve"> </w:t>
      </w:r>
      <w:r w:rsidR="00797B13" w:rsidRPr="00EE4AB6">
        <w:rPr>
          <w:b/>
          <w:bCs/>
          <w:szCs w:val="22"/>
          <w:lang w:val="ru-RU"/>
        </w:rPr>
        <w:t xml:space="preserve">7: </w:t>
      </w:r>
      <w:r w:rsidR="00797B13">
        <w:rPr>
          <w:b/>
          <w:bCs/>
          <w:szCs w:val="22"/>
          <w:lang w:val="ru-RU"/>
        </w:rPr>
        <w:t>Следует</w:t>
      </w:r>
      <w:r w:rsidR="00797B13" w:rsidRPr="00EE4AB6">
        <w:rPr>
          <w:b/>
          <w:bCs/>
          <w:szCs w:val="22"/>
          <w:lang w:val="ru-RU"/>
        </w:rPr>
        <w:t xml:space="preserve"> </w:t>
      </w:r>
      <w:r w:rsidR="00797B13">
        <w:rPr>
          <w:b/>
          <w:bCs/>
          <w:szCs w:val="22"/>
          <w:lang w:val="ru-RU"/>
        </w:rPr>
        <w:t>ли</w:t>
      </w:r>
      <w:r w:rsidR="00797B13" w:rsidRPr="00EE4AB6">
        <w:rPr>
          <w:b/>
          <w:bCs/>
          <w:szCs w:val="22"/>
          <w:lang w:val="ru-RU"/>
        </w:rPr>
        <w:t xml:space="preserve"> </w:t>
      </w:r>
      <w:r w:rsidR="00797B13">
        <w:rPr>
          <w:b/>
          <w:bCs/>
          <w:szCs w:val="22"/>
          <w:lang w:val="ru-RU"/>
        </w:rPr>
        <w:t>исключить</w:t>
      </w:r>
      <w:r w:rsidR="00797B13" w:rsidRPr="00EE4AB6">
        <w:rPr>
          <w:b/>
          <w:bCs/>
          <w:szCs w:val="22"/>
          <w:lang w:val="ru-RU"/>
        </w:rPr>
        <w:t xml:space="preserve"> </w:t>
      </w:r>
      <w:r w:rsidR="00797B13" w:rsidRPr="00B2669E">
        <w:rPr>
          <w:b/>
          <w:bCs/>
          <w:szCs w:val="22"/>
          <w:lang w:val="ru-RU"/>
        </w:rPr>
        <w:t>«</w:t>
      </w:r>
      <w:r w:rsidR="00B2669E" w:rsidRPr="00B2669E">
        <w:rPr>
          <w:b/>
          <w:szCs w:val="22"/>
          <w:lang w:val="ru-RU"/>
        </w:rPr>
        <w:t xml:space="preserve">расходы, связанные с </w:t>
      </w:r>
      <w:r w:rsidR="00B2669E" w:rsidRPr="00B2669E">
        <w:rPr>
          <w:b/>
          <w:bCs/>
          <w:szCs w:val="22"/>
          <w:lang w:val="ru-RU"/>
        </w:rPr>
        <w:t>управлением, администрированием и финансовой деятельностью</w:t>
      </w:r>
      <w:r w:rsidR="00797B13" w:rsidRPr="00B2669E">
        <w:rPr>
          <w:b/>
          <w:bCs/>
          <w:szCs w:val="22"/>
          <w:lang w:val="ru-RU"/>
        </w:rPr>
        <w:t>»</w:t>
      </w:r>
      <w:r w:rsidR="00797B13" w:rsidRPr="00EE4AB6">
        <w:rPr>
          <w:b/>
          <w:bCs/>
          <w:szCs w:val="22"/>
          <w:lang w:val="ru-RU"/>
        </w:rPr>
        <w:t xml:space="preserve"> </w:t>
      </w:r>
      <w:r w:rsidR="00797B13">
        <w:rPr>
          <w:b/>
          <w:bCs/>
          <w:szCs w:val="22"/>
          <w:lang w:val="ru-RU"/>
        </w:rPr>
        <w:t>из</w:t>
      </w:r>
      <w:r w:rsidR="00797B13" w:rsidRPr="00EE4AB6">
        <w:rPr>
          <w:b/>
          <w:bCs/>
          <w:szCs w:val="22"/>
          <w:lang w:val="ru-RU"/>
        </w:rPr>
        <w:t xml:space="preserve"> </w:t>
      </w:r>
      <w:r w:rsidR="00797B13">
        <w:rPr>
          <w:b/>
          <w:bCs/>
          <w:szCs w:val="22"/>
          <w:lang w:val="ru-RU"/>
        </w:rPr>
        <w:t>будущих</w:t>
      </w:r>
      <w:r w:rsidR="00797B13" w:rsidRPr="00EE4AB6">
        <w:rPr>
          <w:b/>
          <w:bCs/>
          <w:szCs w:val="22"/>
          <w:lang w:val="ru-RU"/>
        </w:rPr>
        <w:t xml:space="preserve"> </w:t>
      </w:r>
      <w:r w:rsidR="00797B13">
        <w:rPr>
          <w:b/>
          <w:bCs/>
          <w:szCs w:val="22"/>
          <w:lang w:val="ru-RU"/>
        </w:rPr>
        <w:t>оценок</w:t>
      </w:r>
      <w:r w:rsidR="00797B13" w:rsidRPr="00EE4AB6">
        <w:rPr>
          <w:b/>
          <w:bCs/>
          <w:szCs w:val="22"/>
          <w:lang w:val="ru-RU"/>
        </w:rPr>
        <w:t xml:space="preserve"> </w:t>
      </w:r>
      <w:r w:rsidR="00797B13">
        <w:rPr>
          <w:b/>
          <w:bCs/>
          <w:szCs w:val="22"/>
          <w:lang w:val="ru-RU"/>
        </w:rPr>
        <w:t>расходов</w:t>
      </w:r>
      <w:r w:rsidR="00797B13" w:rsidRPr="00EE4AB6">
        <w:rPr>
          <w:b/>
          <w:bCs/>
          <w:szCs w:val="22"/>
          <w:lang w:val="ru-RU"/>
        </w:rPr>
        <w:t xml:space="preserve"> </w:t>
      </w:r>
      <w:r w:rsidR="00797B13">
        <w:rPr>
          <w:b/>
          <w:bCs/>
          <w:szCs w:val="22"/>
          <w:lang w:val="ru-RU"/>
        </w:rPr>
        <w:t>на</w:t>
      </w:r>
      <w:r w:rsidR="00797B13" w:rsidRPr="00EE4AB6">
        <w:rPr>
          <w:b/>
          <w:bCs/>
          <w:szCs w:val="22"/>
          <w:lang w:val="ru-RU"/>
        </w:rPr>
        <w:t xml:space="preserve"> </w:t>
      </w:r>
      <w:r w:rsidR="00797B13">
        <w:rPr>
          <w:b/>
          <w:bCs/>
          <w:szCs w:val="22"/>
          <w:lang w:val="ru-RU"/>
        </w:rPr>
        <w:t>развитие</w:t>
      </w:r>
      <w:r w:rsidR="00EE4AB6" w:rsidRPr="00EE4AB6">
        <w:rPr>
          <w:b/>
          <w:bCs/>
          <w:szCs w:val="22"/>
          <w:lang w:val="ru-RU"/>
        </w:rPr>
        <w:t xml:space="preserve"> </w:t>
      </w:r>
      <w:r w:rsidR="00EE4AB6">
        <w:rPr>
          <w:b/>
          <w:bCs/>
          <w:szCs w:val="22"/>
          <w:lang w:val="ru-RU"/>
        </w:rPr>
        <w:t>в</w:t>
      </w:r>
      <w:r w:rsidR="00EE4AB6" w:rsidRPr="00EE4AB6">
        <w:rPr>
          <w:b/>
          <w:bCs/>
          <w:szCs w:val="22"/>
          <w:lang w:val="ru-RU"/>
        </w:rPr>
        <w:t xml:space="preserve"> </w:t>
      </w:r>
      <w:r w:rsidR="00EE4AB6">
        <w:rPr>
          <w:b/>
          <w:bCs/>
          <w:szCs w:val="22"/>
          <w:lang w:val="ru-RU"/>
        </w:rPr>
        <w:t>целом, или следует включить только те из них, которые имеют непосредственное отношение к деятельности в целях развития</w:t>
      </w:r>
      <w:r w:rsidR="00004EE8" w:rsidRPr="00EE4AB6">
        <w:rPr>
          <w:b/>
          <w:bCs/>
          <w:szCs w:val="22"/>
          <w:lang w:val="ru-RU"/>
        </w:rPr>
        <w:t>?</w:t>
      </w:r>
    </w:p>
    <w:p w:rsidR="00004EE8" w:rsidRPr="00EE4AB6" w:rsidRDefault="00004EE8" w:rsidP="00004EE8">
      <w:pPr>
        <w:jc w:val="both"/>
        <w:rPr>
          <w:szCs w:val="22"/>
          <w:lang w:val="ru-RU"/>
        </w:rPr>
      </w:pPr>
    </w:p>
    <w:p w:rsidR="00004EE8" w:rsidRPr="00EE4AB6" w:rsidRDefault="00AE1A84" w:rsidP="0064680F">
      <w:pPr>
        <w:rPr>
          <w:szCs w:val="22"/>
          <w:lang w:val="ru-RU"/>
        </w:rPr>
      </w:pPr>
      <w:r>
        <w:rPr>
          <w:b/>
          <w:bCs/>
          <w:lang w:val="ru-RU"/>
        </w:rPr>
        <w:t>Ответ</w:t>
      </w:r>
      <w:r w:rsidR="00004EE8" w:rsidRPr="00EE4AB6">
        <w:rPr>
          <w:b/>
          <w:bCs/>
          <w:szCs w:val="22"/>
          <w:lang w:val="ru-RU"/>
        </w:rPr>
        <w:t xml:space="preserve">: </w:t>
      </w:r>
      <w:r w:rsidR="00EE4AB6">
        <w:rPr>
          <w:lang w:val="ru-RU"/>
        </w:rPr>
        <w:t>Следует</w:t>
      </w:r>
      <w:r w:rsidR="00EE4AB6" w:rsidRPr="00EE4AB6">
        <w:rPr>
          <w:lang w:val="ru-RU"/>
        </w:rPr>
        <w:t xml:space="preserve"> </w:t>
      </w:r>
      <w:r w:rsidR="00EE4AB6">
        <w:rPr>
          <w:lang w:val="ru-RU"/>
        </w:rPr>
        <w:t>напомнить</w:t>
      </w:r>
      <w:r w:rsidR="00EE4AB6" w:rsidRPr="00EE4AB6">
        <w:rPr>
          <w:lang w:val="ru-RU"/>
        </w:rPr>
        <w:t xml:space="preserve">, </w:t>
      </w:r>
      <w:r w:rsidR="00EE4AB6">
        <w:rPr>
          <w:lang w:val="ru-RU"/>
        </w:rPr>
        <w:t>что</w:t>
      </w:r>
      <w:r w:rsidR="00EE4AB6" w:rsidRPr="00EE4AB6">
        <w:rPr>
          <w:lang w:val="ru-RU"/>
        </w:rPr>
        <w:t xml:space="preserve"> </w:t>
      </w:r>
      <w:r w:rsidR="00EE4AB6">
        <w:rPr>
          <w:lang w:val="ru-RU"/>
        </w:rPr>
        <w:t>в</w:t>
      </w:r>
      <w:r w:rsidR="00EE4AB6" w:rsidRPr="00EE4AB6">
        <w:rPr>
          <w:lang w:val="ru-RU"/>
        </w:rPr>
        <w:t xml:space="preserve"> </w:t>
      </w:r>
      <w:r w:rsidR="00EE4AB6">
        <w:rPr>
          <w:lang w:val="ru-RU"/>
        </w:rPr>
        <w:t>Программе</w:t>
      </w:r>
      <w:r w:rsidR="00EE4AB6" w:rsidRPr="00EE4AB6">
        <w:rPr>
          <w:lang w:val="ru-RU"/>
        </w:rPr>
        <w:t xml:space="preserve"> </w:t>
      </w:r>
      <w:r w:rsidR="00EE4AB6">
        <w:rPr>
          <w:lang w:val="ru-RU"/>
        </w:rPr>
        <w:t>и</w:t>
      </w:r>
      <w:r w:rsidR="00EE4AB6" w:rsidRPr="00EE4AB6">
        <w:rPr>
          <w:lang w:val="ru-RU"/>
        </w:rPr>
        <w:t xml:space="preserve"> </w:t>
      </w:r>
      <w:r w:rsidR="00EE4AB6">
        <w:rPr>
          <w:lang w:val="ru-RU"/>
        </w:rPr>
        <w:t>бюджете</w:t>
      </w:r>
      <w:r w:rsidR="00EE4AB6" w:rsidRPr="00EE4AB6">
        <w:rPr>
          <w:lang w:val="ru-RU"/>
        </w:rPr>
        <w:t xml:space="preserve"> </w:t>
      </w:r>
      <w:r w:rsidR="00EE4AB6">
        <w:rPr>
          <w:lang w:val="ru-RU"/>
        </w:rPr>
        <w:t>на</w:t>
      </w:r>
      <w:r w:rsidR="00EE4AB6" w:rsidRPr="00EE4AB6">
        <w:rPr>
          <w:lang w:val="ru-RU"/>
        </w:rPr>
        <w:t xml:space="preserve"> </w:t>
      </w:r>
      <w:r w:rsidR="00004EE8" w:rsidRPr="00EE4AB6">
        <w:rPr>
          <w:lang w:val="ru-RU"/>
        </w:rPr>
        <w:t>2012</w:t>
      </w:r>
      <w:r w:rsidR="00EE4AB6" w:rsidRPr="00EE4AB6">
        <w:rPr>
          <w:lang w:val="ru-RU"/>
        </w:rPr>
        <w:t>-20</w:t>
      </w:r>
      <w:r w:rsidR="00004EE8" w:rsidRPr="00EE4AB6">
        <w:rPr>
          <w:lang w:val="ru-RU"/>
        </w:rPr>
        <w:t>13</w:t>
      </w:r>
      <w:r w:rsidR="00EE4AB6" w:rsidRPr="00EE4AB6">
        <w:rPr>
          <w:lang w:val="ru-RU"/>
        </w:rPr>
        <w:t xml:space="preserve"> </w:t>
      </w:r>
      <w:r w:rsidR="00EE4AB6">
        <w:rPr>
          <w:lang w:val="ru-RU"/>
        </w:rPr>
        <w:t>гг</w:t>
      </w:r>
      <w:r w:rsidR="00EE4AB6" w:rsidRPr="00EE4AB6">
        <w:rPr>
          <w:lang w:val="ru-RU"/>
        </w:rPr>
        <w:t xml:space="preserve">. </w:t>
      </w:r>
      <w:r w:rsidR="00EE4AB6">
        <w:rPr>
          <w:lang w:val="ru-RU"/>
        </w:rPr>
        <w:t>все</w:t>
      </w:r>
      <w:r w:rsidR="00EE4AB6" w:rsidRPr="00EE4AB6">
        <w:rPr>
          <w:lang w:val="ru-RU"/>
        </w:rPr>
        <w:t xml:space="preserve"> </w:t>
      </w:r>
      <w:r w:rsidR="00004EE8" w:rsidRPr="00EE4AB6">
        <w:rPr>
          <w:lang w:val="ru-RU"/>
        </w:rPr>
        <w:t xml:space="preserve"> </w:t>
      </w:r>
      <w:r w:rsidR="00B2669E">
        <w:rPr>
          <w:szCs w:val="22"/>
          <w:lang w:val="ru-RU"/>
        </w:rPr>
        <w:t xml:space="preserve">расходы, связанные с </w:t>
      </w:r>
      <w:r w:rsidR="00B2669E" w:rsidRPr="00EE4AB6">
        <w:rPr>
          <w:bCs/>
          <w:szCs w:val="22"/>
          <w:lang w:val="ru-RU"/>
        </w:rPr>
        <w:t>управлен</w:t>
      </w:r>
      <w:r w:rsidR="00B2669E">
        <w:rPr>
          <w:bCs/>
          <w:szCs w:val="22"/>
          <w:lang w:val="ru-RU"/>
        </w:rPr>
        <w:t>ием</w:t>
      </w:r>
      <w:r w:rsidR="00B2669E" w:rsidRPr="00EE4AB6">
        <w:rPr>
          <w:bCs/>
          <w:szCs w:val="22"/>
          <w:lang w:val="ru-RU"/>
        </w:rPr>
        <w:t>, администр</w:t>
      </w:r>
      <w:r w:rsidR="00B2669E">
        <w:rPr>
          <w:bCs/>
          <w:szCs w:val="22"/>
          <w:lang w:val="ru-RU"/>
        </w:rPr>
        <w:t xml:space="preserve">ированием и </w:t>
      </w:r>
      <w:r w:rsidR="00B2669E" w:rsidRPr="00EE4AB6">
        <w:rPr>
          <w:bCs/>
          <w:szCs w:val="22"/>
          <w:lang w:val="ru-RU"/>
        </w:rPr>
        <w:t>финансов</w:t>
      </w:r>
      <w:r w:rsidR="00B2669E">
        <w:rPr>
          <w:bCs/>
          <w:szCs w:val="22"/>
          <w:lang w:val="ru-RU"/>
        </w:rPr>
        <w:t>ой деятельностью</w:t>
      </w:r>
      <w:r w:rsidR="00004EE8" w:rsidRPr="00EE4AB6">
        <w:rPr>
          <w:szCs w:val="22"/>
          <w:lang w:val="ru-RU"/>
        </w:rPr>
        <w:t xml:space="preserve">, </w:t>
      </w:r>
      <w:r w:rsidR="00EE4AB6">
        <w:rPr>
          <w:szCs w:val="22"/>
          <w:lang w:val="ru-RU"/>
        </w:rPr>
        <w:t>т</w:t>
      </w:r>
      <w:r w:rsidR="00EE4AB6" w:rsidRPr="00EE4AB6">
        <w:rPr>
          <w:szCs w:val="22"/>
          <w:lang w:val="ru-RU"/>
        </w:rPr>
        <w:t>.</w:t>
      </w:r>
      <w:r w:rsidR="00EE4AB6">
        <w:rPr>
          <w:szCs w:val="22"/>
          <w:lang w:val="ru-RU"/>
        </w:rPr>
        <w:t>е</w:t>
      </w:r>
      <w:r w:rsidR="00EE4AB6" w:rsidRPr="00EE4AB6">
        <w:rPr>
          <w:szCs w:val="22"/>
          <w:lang w:val="ru-RU"/>
        </w:rPr>
        <w:t xml:space="preserve">. </w:t>
      </w:r>
      <w:r w:rsidR="00EE4AB6">
        <w:rPr>
          <w:szCs w:val="22"/>
          <w:lang w:val="ru-RU"/>
        </w:rPr>
        <w:t xml:space="preserve">все ресурсы, связанные со Стратегической целью </w:t>
      </w:r>
      <w:r w:rsidR="00EE4AB6" w:rsidRPr="00EE4AB6">
        <w:rPr>
          <w:szCs w:val="22"/>
          <w:lang w:val="ru-RU"/>
        </w:rPr>
        <w:t xml:space="preserve">9, </w:t>
      </w:r>
      <w:r w:rsidR="00EE4AB6">
        <w:rPr>
          <w:szCs w:val="22"/>
          <w:lang w:val="ru-RU"/>
        </w:rPr>
        <w:t>были</w:t>
      </w:r>
      <w:r w:rsidR="00EE4AB6" w:rsidRPr="00EE4AB6">
        <w:rPr>
          <w:szCs w:val="22"/>
          <w:lang w:val="ru-RU"/>
        </w:rPr>
        <w:t xml:space="preserve"> </w:t>
      </w:r>
      <w:r w:rsidR="00EE4AB6">
        <w:rPr>
          <w:szCs w:val="22"/>
          <w:lang w:val="ru-RU"/>
        </w:rPr>
        <w:t>исключены</w:t>
      </w:r>
      <w:r w:rsidR="00EE4AB6" w:rsidRPr="00EE4AB6">
        <w:rPr>
          <w:szCs w:val="22"/>
          <w:lang w:val="ru-RU"/>
        </w:rPr>
        <w:t xml:space="preserve"> </w:t>
      </w:r>
      <w:r w:rsidR="00EE4AB6">
        <w:rPr>
          <w:szCs w:val="22"/>
          <w:lang w:val="ru-RU"/>
        </w:rPr>
        <w:t>из</w:t>
      </w:r>
      <w:r w:rsidR="00EE4AB6" w:rsidRPr="00EE4AB6">
        <w:rPr>
          <w:szCs w:val="22"/>
          <w:lang w:val="ru-RU"/>
        </w:rPr>
        <w:t xml:space="preserve"> </w:t>
      </w:r>
      <w:r w:rsidR="00EE4AB6">
        <w:rPr>
          <w:szCs w:val="22"/>
          <w:lang w:val="ru-RU"/>
        </w:rPr>
        <w:t>доли</w:t>
      </w:r>
      <w:r w:rsidR="00EE4AB6" w:rsidRPr="00EE4AB6">
        <w:rPr>
          <w:szCs w:val="22"/>
          <w:lang w:val="ru-RU"/>
        </w:rPr>
        <w:t xml:space="preserve"> </w:t>
      </w:r>
      <w:r w:rsidR="00EE4AB6">
        <w:rPr>
          <w:szCs w:val="22"/>
          <w:lang w:val="ru-RU"/>
        </w:rPr>
        <w:t>средств</w:t>
      </w:r>
      <w:r w:rsidR="00EE4AB6" w:rsidRPr="00EE4AB6">
        <w:rPr>
          <w:szCs w:val="22"/>
          <w:lang w:val="ru-RU"/>
        </w:rPr>
        <w:t xml:space="preserve">, </w:t>
      </w:r>
      <w:r w:rsidR="00EE4AB6">
        <w:rPr>
          <w:szCs w:val="22"/>
          <w:lang w:val="ru-RU"/>
        </w:rPr>
        <w:t>выделяемых</w:t>
      </w:r>
      <w:r w:rsidR="00EE4AB6" w:rsidRPr="00EE4AB6">
        <w:rPr>
          <w:szCs w:val="22"/>
          <w:lang w:val="ru-RU"/>
        </w:rPr>
        <w:t xml:space="preserve"> </w:t>
      </w:r>
      <w:r w:rsidR="00EE4AB6">
        <w:rPr>
          <w:szCs w:val="22"/>
          <w:lang w:val="ru-RU"/>
        </w:rPr>
        <w:t>на</w:t>
      </w:r>
      <w:r w:rsidR="00EE4AB6" w:rsidRPr="00EE4AB6">
        <w:rPr>
          <w:szCs w:val="22"/>
          <w:lang w:val="ru-RU"/>
        </w:rPr>
        <w:t xml:space="preserve"> </w:t>
      </w:r>
      <w:r w:rsidR="00EE4AB6">
        <w:rPr>
          <w:szCs w:val="22"/>
          <w:lang w:val="ru-RU"/>
        </w:rPr>
        <w:t>цели</w:t>
      </w:r>
      <w:r w:rsidR="00EE4AB6" w:rsidRPr="00EE4AB6">
        <w:rPr>
          <w:szCs w:val="22"/>
          <w:lang w:val="ru-RU"/>
        </w:rPr>
        <w:t xml:space="preserve"> </w:t>
      </w:r>
      <w:r w:rsidR="00EE4AB6">
        <w:rPr>
          <w:szCs w:val="22"/>
          <w:lang w:val="ru-RU"/>
        </w:rPr>
        <w:t>развития</w:t>
      </w:r>
      <w:r w:rsidR="00EE4AB6" w:rsidRPr="00EE4AB6">
        <w:rPr>
          <w:szCs w:val="22"/>
          <w:lang w:val="ru-RU"/>
        </w:rPr>
        <w:t xml:space="preserve"> </w:t>
      </w:r>
      <w:r w:rsidR="00EE4AB6">
        <w:rPr>
          <w:szCs w:val="22"/>
          <w:lang w:val="ru-RU"/>
        </w:rPr>
        <w:t>в</w:t>
      </w:r>
      <w:r w:rsidR="00EE4AB6" w:rsidRPr="00EE4AB6">
        <w:rPr>
          <w:szCs w:val="22"/>
          <w:lang w:val="ru-RU"/>
        </w:rPr>
        <w:t xml:space="preserve"> </w:t>
      </w:r>
      <w:r w:rsidR="00EE4AB6">
        <w:rPr>
          <w:szCs w:val="22"/>
          <w:lang w:val="ru-RU"/>
        </w:rPr>
        <w:t>рамках</w:t>
      </w:r>
      <w:r w:rsidR="00EE4AB6" w:rsidRPr="00EE4AB6">
        <w:rPr>
          <w:szCs w:val="22"/>
          <w:lang w:val="ru-RU"/>
        </w:rPr>
        <w:t xml:space="preserve"> </w:t>
      </w:r>
      <w:r w:rsidR="00EE4AB6">
        <w:rPr>
          <w:szCs w:val="22"/>
          <w:lang w:val="ru-RU"/>
        </w:rPr>
        <w:t>Программы</w:t>
      </w:r>
      <w:r w:rsidR="00EE4AB6" w:rsidRPr="00EE4AB6">
        <w:rPr>
          <w:szCs w:val="22"/>
          <w:lang w:val="ru-RU"/>
        </w:rPr>
        <w:t xml:space="preserve"> </w:t>
      </w:r>
      <w:r w:rsidR="00EE4AB6">
        <w:rPr>
          <w:szCs w:val="22"/>
          <w:lang w:val="ru-RU"/>
        </w:rPr>
        <w:t>и</w:t>
      </w:r>
      <w:r w:rsidR="00EE4AB6" w:rsidRPr="00EE4AB6">
        <w:rPr>
          <w:szCs w:val="22"/>
          <w:lang w:val="ru-RU"/>
        </w:rPr>
        <w:t xml:space="preserve"> </w:t>
      </w:r>
      <w:r w:rsidR="00EE4AB6">
        <w:rPr>
          <w:szCs w:val="22"/>
          <w:lang w:val="ru-RU"/>
        </w:rPr>
        <w:t>бюджета</w:t>
      </w:r>
      <w:r w:rsidR="00EE4AB6" w:rsidRPr="00EE4AB6">
        <w:rPr>
          <w:szCs w:val="22"/>
          <w:lang w:val="ru-RU"/>
        </w:rPr>
        <w:t xml:space="preserve"> </w:t>
      </w:r>
      <w:r w:rsidR="00EE4AB6">
        <w:rPr>
          <w:szCs w:val="22"/>
          <w:lang w:val="ru-RU"/>
        </w:rPr>
        <w:t>на</w:t>
      </w:r>
      <w:r w:rsidR="00EE4AB6" w:rsidRPr="00EE4AB6">
        <w:rPr>
          <w:szCs w:val="22"/>
          <w:lang w:val="ru-RU"/>
        </w:rPr>
        <w:t xml:space="preserve"> </w:t>
      </w:r>
      <w:r w:rsidR="00004EE8" w:rsidRPr="00EE4AB6">
        <w:rPr>
          <w:szCs w:val="22"/>
          <w:lang w:val="ru-RU"/>
        </w:rPr>
        <w:t>2012</w:t>
      </w:r>
      <w:r w:rsidR="00EE4AB6" w:rsidRPr="00EE4AB6">
        <w:rPr>
          <w:szCs w:val="22"/>
          <w:lang w:val="ru-RU"/>
        </w:rPr>
        <w:t>-20</w:t>
      </w:r>
      <w:r w:rsidR="00004EE8" w:rsidRPr="00EE4AB6">
        <w:rPr>
          <w:szCs w:val="22"/>
          <w:lang w:val="ru-RU"/>
        </w:rPr>
        <w:t>13</w:t>
      </w:r>
      <w:r w:rsidR="00EE4AB6" w:rsidRPr="00EE4AB6">
        <w:rPr>
          <w:szCs w:val="22"/>
          <w:lang w:val="ru-RU"/>
        </w:rPr>
        <w:t xml:space="preserve"> </w:t>
      </w:r>
      <w:r w:rsidR="00EE4AB6">
        <w:rPr>
          <w:szCs w:val="22"/>
          <w:lang w:val="ru-RU"/>
        </w:rPr>
        <w:t>гг</w:t>
      </w:r>
      <w:r w:rsidR="00EE4AB6" w:rsidRPr="00EE4AB6">
        <w:rPr>
          <w:szCs w:val="22"/>
          <w:lang w:val="ru-RU"/>
        </w:rPr>
        <w:t>.</w:t>
      </w:r>
      <w:r w:rsidR="00004EE8" w:rsidRPr="00EE4AB6">
        <w:rPr>
          <w:szCs w:val="22"/>
          <w:lang w:val="ru-RU"/>
        </w:rPr>
        <w:t xml:space="preserve">, </w:t>
      </w:r>
      <w:r w:rsidR="00EE4AB6">
        <w:rPr>
          <w:szCs w:val="22"/>
          <w:lang w:val="ru-RU"/>
        </w:rPr>
        <w:t>за</w:t>
      </w:r>
      <w:r w:rsidR="00EE4AB6" w:rsidRPr="00EE4AB6">
        <w:rPr>
          <w:szCs w:val="22"/>
          <w:lang w:val="ru-RU"/>
        </w:rPr>
        <w:t xml:space="preserve"> </w:t>
      </w:r>
      <w:r w:rsidR="00EE4AB6">
        <w:rPr>
          <w:szCs w:val="22"/>
          <w:lang w:val="ru-RU"/>
        </w:rPr>
        <w:t>исключением</w:t>
      </w:r>
      <w:r w:rsidR="00EE4AB6" w:rsidRPr="00EE4AB6">
        <w:rPr>
          <w:szCs w:val="22"/>
          <w:lang w:val="ru-RU"/>
        </w:rPr>
        <w:t xml:space="preserve"> </w:t>
      </w:r>
      <w:r w:rsidR="00EE4AB6">
        <w:rPr>
          <w:szCs w:val="22"/>
          <w:lang w:val="ru-RU"/>
        </w:rPr>
        <w:t>лишь</w:t>
      </w:r>
      <w:r w:rsidR="00EE4AB6" w:rsidRPr="00EE4AB6">
        <w:rPr>
          <w:szCs w:val="22"/>
          <w:lang w:val="ru-RU"/>
        </w:rPr>
        <w:t xml:space="preserve"> </w:t>
      </w:r>
      <w:r w:rsidR="00EE4AB6">
        <w:rPr>
          <w:szCs w:val="22"/>
          <w:lang w:val="ru-RU"/>
        </w:rPr>
        <w:t>двух</w:t>
      </w:r>
      <w:r w:rsidR="00EE4AB6" w:rsidRPr="00EE4AB6">
        <w:rPr>
          <w:szCs w:val="22"/>
          <w:lang w:val="ru-RU"/>
        </w:rPr>
        <w:t xml:space="preserve"> </w:t>
      </w:r>
      <w:r w:rsidR="00EE4AB6">
        <w:rPr>
          <w:szCs w:val="22"/>
          <w:lang w:val="ru-RU"/>
        </w:rPr>
        <w:t>статей</w:t>
      </w:r>
      <w:r w:rsidR="00004EE8" w:rsidRPr="00EE4AB6">
        <w:rPr>
          <w:szCs w:val="22"/>
          <w:lang w:val="ru-RU"/>
        </w:rPr>
        <w:t xml:space="preserve">: </w:t>
      </w:r>
      <w:r w:rsidR="00EE4AB6">
        <w:rPr>
          <w:szCs w:val="22"/>
          <w:lang w:val="ru-RU"/>
        </w:rPr>
        <w:t>проект</w:t>
      </w:r>
      <w:r w:rsidR="00EE4AB6" w:rsidRPr="00EE4AB6">
        <w:rPr>
          <w:szCs w:val="22"/>
          <w:lang w:val="ru-RU"/>
        </w:rPr>
        <w:t xml:space="preserve"> </w:t>
      </w:r>
      <w:r w:rsidR="00EE4AB6">
        <w:rPr>
          <w:szCs w:val="22"/>
          <w:lang w:val="ru-RU"/>
        </w:rPr>
        <w:t>УКР</w:t>
      </w:r>
      <w:r w:rsidR="00EE4AB6" w:rsidRPr="00EE4AB6">
        <w:rPr>
          <w:szCs w:val="22"/>
          <w:lang w:val="ru-RU"/>
        </w:rPr>
        <w:t xml:space="preserve"> </w:t>
      </w:r>
      <w:r w:rsidR="00EE4AB6">
        <w:rPr>
          <w:szCs w:val="22"/>
          <w:lang w:val="ru-RU"/>
        </w:rPr>
        <w:t>(управление, ориентированное на конечный результат) в рамках КРИС</w:t>
      </w:r>
      <w:r w:rsidR="00EE4AB6" w:rsidRPr="00EE4AB6">
        <w:rPr>
          <w:szCs w:val="22"/>
          <w:lang w:val="ru-RU"/>
        </w:rPr>
        <w:t xml:space="preserve"> </w:t>
      </w:r>
      <w:r w:rsidR="00004EE8" w:rsidRPr="00EE4AB6">
        <w:rPr>
          <w:szCs w:val="22"/>
          <w:lang w:val="ru-RU"/>
        </w:rPr>
        <w:t>(</w:t>
      </w:r>
      <w:r w:rsidR="00EE4AB6">
        <w:rPr>
          <w:szCs w:val="22"/>
          <w:lang w:val="ru-RU"/>
        </w:rPr>
        <w:t xml:space="preserve">который облегчает планирование, мониторинг и осуществление деятельности, связанной с развитием, и, следовательно, повышает общее качество </w:t>
      </w:r>
      <w:r w:rsidR="00DC4D03">
        <w:rPr>
          <w:szCs w:val="22"/>
          <w:lang w:val="ru-RU"/>
        </w:rPr>
        <w:t>достигнутых результатов</w:t>
      </w:r>
      <w:r w:rsidR="00004EE8" w:rsidRPr="00EE4AB6">
        <w:rPr>
          <w:szCs w:val="22"/>
          <w:lang w:val="ru-RU"/>
        </w:rPr>
        <w:t xml:space="preserve">) </w:t>
      </w:r>
      <w:r w:rsidR="00DC4D03">
        <w:rPr>
          <w:szCs w:val="22"/>
          <w:lang w:val="ru-RU"/>
        </w:rPr>
        <w:t xml:space="preserve">и оценки, проводимые ОВАН на уровне стран </w:t>
      </w:r>
      <w:r w:rsidR="00004EE8" w:rsidRPr="00EE4AB6">
        <w:rPr>
          <w:szCs w:val="22"/>
          <w:lang w:val="ru-RU"/>
        </w:rPr>
        <w:lastRenderedPageBreak/>
        <w:t>(</w:t>
      </w:r>
      <w:r w:rsidR="00DC4D03">
        <w:rPr>
          <w:szCs w:val="22"/>
          <w:lang w:val="ru-RU"/>
        </w:rPr>
        <w:t>определение извлеченных уроков для совершенствования процесса разработки страновых программ</w:t>
      </w:r>
      <w:r w:rsidR="00004EE8" w:rsidRPr="00EE4AB6">
        <w:rPr>
          <w:szCs w:val="22"/>
          <w:lang w:val="ru-RU"/>
        </w:rPr>
        <w:t>).</w:t>
      </w:r>
    </w:p>
    <w:p w:rsidR="00004EE8" w:rsidRPr="00EE4AB6" w:rsidRDefault="00004EE8" w:rsidP="00004EE8">
      <w:pPr>
        <w:jc w:val="both"/>
        <w:rPr>
          <w:szCs w:val="22"/>
          <w:lang w:val="ru-RU"/>
        </w:rPr>
      </w:pPr>
    </w:p>
    <w:p w:rsidR="00004EE8" w:rsidRPr="00DC4D03" w:rsidRDefault="00DC4D03" w:rsidP="0064680F">
      <w:pPr>
        <w:rPr>
          <w:szCs w:val="22"/>
          <w:lang w:val="ru-RU"/>
        </w:rPr>
      </w:pPr>
      <w:r>
        <w:rPr>
          <w:szCs w:val="22"/>
          <w:lang w:val="ru-RU"/>
        </w:rPr>
        <w:t>Что</w:t>
      </w:r>
      <w:r w:rsidRPr="00DC4D03">
        <w:rPr>
          <w:szCs w:val="22"/>
          <w:lang w:val="ru-RU"/>
        </w:rPr>
        <w:t xml:space="preserve"> </w:t>
      </w:r>
      <w:r>
        <w:rPr>
          <w:szCs w:val="22"/>
          <w:lang w:val="ru-RU"/>
        </w:rPr>
        <w:t>касается</w:t>
      </w:r>
      <w:r w:rsidRPr="00DC4D03">
        <w:rPr>
          <w:szCs w:val="22"/>
          <w:lang w:val="ru-RU"/>
        </w:rPr>
        <w:t xml:space="preserve"> </w:t>
      </w:r>
      <w:r>
        <w:rPr>
          <w:szCs w:val="22"/>
          <w:lang w:val="ru-RU"/>
        </w:rPr>
        <w:t>последующих</w:t>
      </w:r>
      <w:r w:rsidRPr="00DC4D03">
        <w:rPr>
          <w:szCs w:val="22"/>
          <w:lang w:val="ru-RU"/>
        </w:rPr>
        <w:t xml:space="preserve"> </w:t>
      </w:r>
      <w:r>
        <w:rPr>
          <w:szCs w:val="22"/>
          <w:lang w:val="ru-RU"/>
        </w:rPr>
        <w:t>двухлетних</w:t>
      </w:r>
      <w:r w:rsidRPr="00DC4D03">
        <w:rPr>
          <w:szCs w:val="22"/>
          <w:lang w:val="ru-RU"/>
        </w:rPr>
        <w:t xml:space="preserve"> </w:t>
      </w:r>
      <w:r>
        <w:rPr>
          <w:szCs w:val="22"/>
          <w:lang w:val="ru-RU"/>
        </w:rPr>
        <w:t>периодов</w:t>
      </w:r>
      <w:r w:rsidRPr="00DC4D03">
        <w:rPr>
          <w:szCs w:val="22"/>
          <w:lang w:val="ru-RU"/>
        </w:rPr>
        <w:t xml:space="preserve">, </w:t>
      </w:r>
      <w:r>
        <w:rPr>
          <w:szCs w:val="22"/>
          <w:lang w:val="ru-RU"/>
        </w:rPr>
        <w:t>Секретариат</w:t>
      </w:r>
      <w:r w:rsidRPr="00DC4D03">
        <w:rPr>
          <w:szCs w:val="22"/>
          <w:lang w:val="ru-RU"/>
        </w:rPr>
        <w:t xml:space="preserve"> </w:t>
      </w:r>
      <w:r>
        <w:rPr>
          <w:szCs w:val="22"/>
          <w:lang w:val="ru-RU"/>
        </w:rPr>
        <w:t>будет</w:t>
      </w:r>
      <w:r w:rsidRPr="00DC4D03">
        <w:rPr>
          <w:szCs w:val="22"/>
          <w:lang w:val="ru-RU"/>
        </w:rPr>
        <w:t xml:space="preserve"> </w:t>
      </w:r>
      <w:r>
        <w:rPr>
          <w:szCs w:val="22"/>
          <w:lang w:val="ru-RU"/>
        </w:rPr>
        <w:t>руководствоваться</w:t>
      </w:r>
      <w:r w:rsidRPr="00DC4D03">
        <w:rPr>
          <w:szCs w:val="22"/>
          <w:lang w:val="ru-RU"/>
        </w:rPr>
        <w:t xml:space="preserve"> </w:t>
      </w:r>
      <w:r>
        <w:rPr>
          <w:szCs w:val="22"/>
          <w:lang w:val="ru-RU"/>
        </w:rPr>
        <w:t>решением</w:t>
      </w:r>
      <w:r w:rsidRPr="00DC4D03">
        <w:rPr>
          <w:szCs w:val="22"/>
          <w:lang w:val="ru-RU"/>
        </w:rPr>
        <w:t xml:space="preserve"> </w:t>
      </w:r>
      <w:r>
        <w:rPr>
          <w:szCs w:val="22"/>
          <w:lang w:val="ru-RU"/>
        </w:rPr>
        <w:t>государств</w:t>
      </w:r>
      <w:r w:rsidRPr="00DC4D03">
        <w:rPr>
          <w:szCs w:val="22"/>
          <w:lang w:val="ru-RU"/>
        </w:rPr>
        <w:t>-</w:t>
      </w:r>
      <w:r>
        <w:rPr>
          <w:szCs w:val="22"/>
          <w:lang w:val="ru-RU"/>
        </w:rPr>
        <w:t>членов в отношении того, включать или исключать «</w:t>
      </w:r>
      <w:r w:rsidR="00B2669E">
        <w:rPr>
          <w:szCs w:val="22"/>
          <w:lang w:val="ru-RU"/>
        </w:rPr>
        <w:t xml:space="preserve">расходы, связанные с </w:t>
      </w:r>
      <w:r w:rsidRPr="00EE4AB6">
        <w:rPr>
          <w:bCs/>
          <w:szCs w:val="22"/>
          <w:lang w:val="ru-RU"/>
        </w:rPr>
        <w:t>управлен</w:t>
      </w:r>
      <w:r w:rsidR="00B2669E">
        <w:rPr>
          <w:bCs/>
          <w:szCs w:val="22"/>
          <w:lang w:val="ru-RU"/>
        </w:rPr>
        <w:t>ием</w:t>
      </w:r>
      <w:r w:rsidRPr="00EE4AB6">
        <w:rPr>
          <w:bCs/>
          <w:szCs w:val="22"/>
          <w:lang w:val="ru-RU"/>
        </w:rPr>
        <w:t>, администр</w:t>
      </w:r>
      <w:r w:rsidR="00B2669E">
        <w:rPr>
          <w:bCs/>
          <w:szCs w:val="22"/>
          <w:lang w:val="ru-RU"/>
        </w:rPr>
        <w:t xml:space="preserve">ированием и </w:t>
      </w:r>
      <w:r w:rsidRPr="00EE4AB6">
        <w:rPr>
          <w:bCs/>
          <w:szCs w:val="22"/>
          <w:lang w:val="ru-RU"/>
        </w:rPr>
        <w:t>финансов</w:t>
      </w:r>
      <w:r w:rsidR="00B2669E">
        <w:rPr>
          <w:bCs/>
          <w:szCs w:val="22"/>
          <w:lang w:val="ru-RU"/>
        </w:rPr>
        <w:t>ой деятельностью</w:t>
      </w:r>
      <w:r>
        <w:rPr>
          <w:bCs/>
          <w:szCs w:val="22"/>
          <w:lang w:val="ru-RU"/>
        </w:rPr>
        <w:t>»</w:t>
      </w:r>
      <w:r w:rsidR="00004EE8" w:rsidRPr="00DC4D03">
        <w:rPr>
          <w:szCs w:val="22"/>
          <w:lang w:val="ru-RU"/>
        </w:rPr>
        <w:t xml:space="preserve">.     </w:t>
      </w:r>
    </w:p>
    <w:p w:rsidR="00004EE8" w:rsidRPr="00DC4D03" w:rsidRDefault="00004EE8" w:rsidP="00004EE8">
      <w:pPr>
        <w:jc w:val="both"/>
        <w:rPr>
          <w:szCs w:val="22"/>
          <w:lang w:val="ru-RU"/>
        </w:rPr>
      </w:pPr>
    </w:p>
    <w:p w:rsidR="00004EE8" w:rsidRPr="00DC4D03" w:rsidRDefault="00004EE8" w:rsidP="00004EE8">
      <w:pPr>
        <w:jc w:val="both"/>
        <w:rPr>
          <w:szCs w:val="22"/>
          <w:lang w:val="ru-RU"/>
        </w:rPr>
      </w:pPr>
    </w:p>
    <w:p w:rsidR="00004EE8" w:rsidRPr="00DC4D03" w:rsidRDefault="00AE1A84" w:rsidP="0064680F">
      <w:pPr>
        <w:rPr>
          <w:b/>
          <w:bCs/>
          <w:szCs w:val="22"/>
          <w:lang w:val="ru-RU"/>
        </w:rPr>
      </w:pPr>
      <w:r>
        <w:rPr>
          <w:b/>
          <w:bCs/>
          <w:lang w:val="ru-RU"/>
        </w:rPr>
        <w:t>Вопрос</w:t>
      </w:r>
      <w:r w:rsidRPr="00DC4D03">
        <w:rPr>
          <w:b/>
          <w:bCs/>
          <w:szCs w:val="22"/>
          <w:lang w:val="ru-RU"/>
        </w:rPr>
        <w:t xml:space="preserve"> </w:t>
      </w:r>
      <w:r w:rsidR="00004EE8" w:rsidRPr="00DC4D03">
        <w:rPr>
          <w:b/>
          <w:bCs/>
          <w:szCs w:val="22"/>
          <w:lang w:val="ru-RU"/>
        </w:rPr>
        <w:t xml:space="preserve">8: </w:t>
      </w:r>
      <w:r w:rsidR="00DC4D03">
        <w:rPr>
          <w:b/>
          <w:bCs/>
          <w:szCs w:val="22"/>
          <w:lang w:val="ru-RU"/>
        </w:rPr>
        <w:t xml:space="preserve">В предложенном определении </w:t>
      </w:r>
      <w:r w:rsidR="00004EE8" w:rsidRPr="00DC4D03">
        <w:rPr>
          <w:b/>
          <w:bCs/>
          <w:szCs w:val="22"/>
          <w:lang w:val="ru-RU"/>
        </w:rPr>
        <w:t>(</w:t>
      </w:r>
      <w:r w:rsidR="00DC4D03">
        <w:rPr>
          <w:b/>
          <w:bCs/>
          <w:szCs w:val="22"/>
          <w:lang w:val="ru-RU"/>
        </w:rPr>
        <w:t>как и в ныне действующем</w:t>
      </w:r>
      <w:r w:rsidR="00004EE8" w:rsidRPr="00DC4D03">
        <w:rPr>
          <w:b/>
          <w:bCs/>
          <w:szCs w:val="22"/>
          <w:lang w:val="ru-RU"/>
        </w:rPr>
        <w:t xml:space="preserve">) </w:t>
      </w:r>
      <w:r w:rsidR="00DC4D03">
        <w:rPr>
          <w:b/>
          <w:bCs/>
          <w:szCs w:val="22"/>
          <w:lang w:val="ru-RU"/>
        </w:rPr>
        <w:t>исключены расходы на виды деятельности, которые также осуществляются в развитых странах</w:t>
      </w:r>
      <w:r w:rsidR="00004EE8" w:rsidRPr="00DC4D03">
        <w:rPr>
          <w:b/>
          <w:bCs/>
          <w:szCs w:val="22"/>
          <w:lang w:val="ru-RU"/>
        </w:rPr>
        <w:t xml:space="preserve">. </w:t>
      </w:r>
      <w:r w:rsidR="00DC4D03">
        <w:rPr>
          <w:b/>
          <w:bCs/>
          <w:szCs w:val="22"/>
          <w:lang w:val="ru-RU"/>
        </w:rPr>
        <w:t>Следует</w:t>
      </w:r>
      <w:r w:rsidR="00DC4D03" w:rsidRPr="00DC4D03">
        <w:rPr>
          <w:b/>
          <w:bCs/>
          <w:szCs w:val="22"/>
          <w:lang w:val="ru-RU"/>
        </w:rPr>
        <w:t xml:space="preserve"> </w:t>
      </w:r>
      <w:r w:rsidR="00DC4D03">
        <w:rPr>
          <w:b/>
          <w:bCs/>
          <w:szCs w:val="22"/>
          <w:lang w:val="ru-RU"/>
        </w:rPr>
        <w:t>ли</w:t>
      </w:r>
      <w:r w:rsidR="00DC4D03" w:rsidRPr="00DC4D03">
        <w:rPr>
          <w:b/>
          <w:bCs/>
          <w:szCs w:val="22"/>
          <w:lang w:val="ru-RU"/>
        </w:rPr>
        <w:t xml:space="preserve"> </w:t>
      </w:r>
      <w:r w:rsidR="00DC4D03">
        <w:rPr>
          <w:b/>
          <w:bCs/>
          <w:szCs w:val="22"/>
          <w:lang w:val="ru-RU"/>
        </w:rPr>
        <w:t>включить</w:t>
      </w:r>
      <w:r w:rsidR="00DC4D03" w:rsidRPr="00DC4D03">
        <w:rPr>
          <w:b/>
          <w:bCs/>
          <w:szCs w:val="22"/>
          <w:lang w:val="ru-RU"/>
        </w:rPr>
        <w:t xml:space="preserve"> </w:t>
      </w:r>
      <w:r w:rsidR="00DC4D03">
        <w:rPr>
          <w:b/>
          <w:bCs/>
          <w:szCs w:val="22"/>
          <w:lang w:val="ru-RU"/>
        </w:rPr>
        <w:t xml:space="preserve">более широкие виды деятельности в области технического сотрудничества </w:t>
      </w:r>
      <w:r w:rsidR="00004EE8" w:rsidRPr="00DC4D03">
        <w:rPr>
          <w:b/>
          <w:bCs/>
          <w:szCs w:val="22"/>
          <w:lang w:val="ru-RU"/>
        </w:rPr>
        <w:t>(</w:t>
      </w:r>
      <w:r w:rsidR="00DC4D03">
        <w:rPr>
          <w:b/>
          <w:bCs/>
          <w:szCs w:val="22"/>
          <w:lang w:val="ru-RU"/>
        </w:rPr>
        <w:t>которые полезны как развитым, так и развивающимся странам</w:t>
      </w:r>
      <w:r w:rsidR="00004EE8" w:rsidRPr="00DC4D03">
        <w:rPr>
          <w:b/>
          <w:bCs/>
          <w:szCs w:val="22"/>
          <w:lang w:val="ru-RU"/>
        </w:rPr>
        <w:t>)?</w:t>
      </w:r>
      <w:r w:rsidR="00004EE8" w:rsidRPr="00F412C0">
        <w:rPr>
          <w:b/>
          <w:bCs/>
          <w:szCs w:val="22"/>
        </w:rPr>
        <w:t> </w:t>
      </w:r>
    </w:p>
    <w:p w:rsidR="00004EE8" w:rsidRPr="00DC4D03" w:rsidRDefault="00004EE8" w:rsidP="00004EE8">
      <w:pPr>
        <w:jc w:val="both"/>
        <w:rPr>
          <w:lang w:val="ru-RU"/>
        </w:rPr>
      </w:pPr>
    </w:p>
    <w:p w:rsidR="00004EE8" w:rsidRPr="00123790" w:rsidRDefault="00AE1A84" w:rsidP="00004EE8">
      <w:pPr>
        <w:jc w:val="both"/>
        <w:rPr>
          <w:b/>
          <w:bCs/>
          <w:lang w:val="ru-RU"/>
        </w:rPr>
      </w:pPr>
      <w:r>
        <w:rPr>
          <w:b/>
          <w:bCs/>
          <w:lang w:val="ru-RU"/>
        </w:rPr>
        <w:t>Ответ</w:t>
      </w:r>
      <w:r w:rsidR="00004EE8" w:rsidRPr="00123790">
        <w:rPr>
          <w:b/>
          <w:bCs/>
          <w:lang w:val="ru-RU"/>
        </w:rPr>
        <w:t xml:space="preserve">: </w:t>
      </w:r>
      <w:r w:rsidR="00123790">
        <w:rPr>
          <w:szCs w:val="22"/>
          <w:lang w:val="ru-RU"/>
        </w:rPr>
        <w:t>Для продолжения обсуждения по этому вопросу было бы полезно дать дополнительное разъяснение того, что имеется в виду под «</w:t>
      </w:r>
      <w:r w:rsidR="00123790" w:rsidRPr="00123790">
        <w:rPr>
          <w:bCs/>
          <w:szCs w:val="22"/>
          <w:lang w:val="ru-RU"/>
        </w:rPr>
        <w:t>более широки</w:t>
      </w:r>
      <w:r w:rsidR="00123790">
        <w:rPr>
          <w:bCs/>
          <w:szCs w:val="22"/>
          <w:lang w:val="ru-RU"/>
        </w:rPr>
        <w:t>ми</w:t>
      </w:r>
      <w:r w:rsidR="00123790" w:rsidRPr="00123790">
        <w:rPr>
          <w:bCs/>
          <w:szCs w:val="22"/>
          <w:lang w:val="ru-RU"/>
        </w:rPr>
        <w:t xml:space="preserve"> вид</w:t>
      </w:r>
      <w:r w:rsidR="00123790">
        <w:rPr>
          <w:bCs/>
          <w:szCs w:val="22"/>
          <w:lang w:val="ru-RU"/>
        </w:rPr>
        <w:t>ами</w:t>
      </w:r>
      <w:r w:rsidR="00123790" w:rsidRPr="00123790">
        <w:rPr>
          <w:bCs/>
          <w:szCs w:val="22"/>
          <w:lang w:val="ru-RU"/>
        </w:rPr>
        <w:t xml:space="preserve"> деятельности в области технического сотрудничества», </w:t>
      </w:r>
      <w:r w:rsidR="00123790">
        <w:rPr>
          <w:bCs/>
          <w:szCs w:val="22"/>
          <w:lang w:val="ru-RU"/>
        </w:rPr>
        <w:t xml:space="preserve">которые </w:t>
      </w:r>
      <w:r w:rsidR="00123790" w:rsidRPr="00123790">
        <w:rPr>
          <w:bCs/>
          <w:szCs w:val="22"/>
          <w:lang w:val="ru-RU"/>
        </w:rPr>
        <w:t>полезны как развитым, так и развивающимся странам</w:t>
      </w:r>
      <w:r w:rsidR="00123790">
        <w:rPr>
          <w:szCs w:val="22"/>
          <w:lang w:val="ru-RU"/>
        </w:rPr>
        <w:t>, включая примеры такого сотрудничества</w:t>
      </w:r>
      <w:r w:rsidR="00004EE8" w:rsidRPr="00123790">
        <w:rPr>
          <w:szCs w:val="22"/>
          <w:lang w:val="ru-RU"/>
        </w:rPr>
        <w:t xml:space="preserve">. </w:t>
      </w:r>
    </w:p>
    <w:p w:rsidR="00004EE8" w:rsidRPr="00123790" w:rsidRDefault="00004EE8" w:rsidP="00004EE8">
      <w:pPr>
        <w:jc w:val="both"/>
        <w:rPr>
          <w:sz w:val="18"/>
          <w:szCs w:val="18"/>
          <w:lang w:val="ru-RU"/>
        </w:rPr>
      </w:pPr>
    </w:p>
    <w:p w:rsidR="00004EE8" w:rsidRPr="00123790" w:rsidRDefault="00004EE8" w:rsidP="00004EE8">
      <w:pPr>
        <w:jc w:val="both"/>
        <w:rPr>
          <w:b/>
          <w:bCs/>
          <w:sz w:val="18"/>
          <w:szCs w:val="18"/>
          <w:lang w:val="ru-RU"/>
        </w:rPr>
      </w:pPr>
    </w:p>
    <w:p w:rsidR="0064680F" w:rsidRPr="008B605B" w:rsidRDefault="0064680F" w:rsidP="0064680F">
      <w:pPr>
        <w:jc w:val="both"/>
        <w:rPr>
          <w:b/>
          <w:bCs/>
          <w:lang w:val="ru-RU"/>
        </w:rPr>
      </w:pPr>
      <w:r>
        <w:rPr>
          <w:b/>
          <w:bCs/>
          <w:lang w:val="ru-RU"/>
        </w:rPr>
        <w:t xml:space="preserve">Вопрос </w:t>
      </w:r>
      <w:r w:rsidRPr="008B605B">
        <w:rPr>
          <w:b/>
          <w:bCs/>
          <w:lang w:val="ru-RU"/>
        </w:rPr>
        <w:t>9:  Можно ли понятие "эквивалентных расходов" разъяснить более подробно?</w:t>
      </w:r>
    </w:p>
    <w:p w:rsidR="0064680F" w:rsidRPr="008B605B" w:rsidRDefault="0064680F" w:rsidP="0064680F">
      <w:pPr>
        <w:jc w:val="both"/>
        <w:rPr>
          <w:b/>
          <w:bCs/>
          <w:szCs w:val="22"/>
          <w:lang w:val="ru-RU"/>
        </w:rPr>
      </w:pPr>
    </w:p>
    <w:p w:rsidR="0064680F" w:rsidRPr="00D109FB" w:rsidRDefault="0064680F" w:rsidP="0064680F">
      <w:pPr>
        <w:jc w:val="both"/>
        <w:rPr>
          <w:bCs/>
          <w:szCs w:val="22"/>
          <w:lang w:val="ru-RU"/>
        </w:rPr>
      </w:pPr>
      <w:r>
        <w:rPr>
          <w:b/>
          <w:bCs/>
          <w:szCs w:val="22"/>
          <w:lang w:val="ru-RU"/>
        </w:rPr>
        <w:t>Ответ</w:t>
      </w:r>
      <w:r w:rsidRPr="008B605B">
        <w:rPr>
          <w:b/>
          <w:bCs/>
          <w:szCs w:val="22"/>
          <w:lang w:val="ru-RU"/>
        </w:rPr>
        <w:t xml:space="preserve">: </w:t>
      </w:r>
      <w:r w:rsidRPr="00D109FB">
        <w:rPr>
          <w:bCs/>
          <w:szCs w:val="22"/>
          <w:lang w:val="ru-RU"/>
        </w:rPr>
        <w:t>Эквивалентные расходы, не предоставляемые развитым странам, означали бы, например, что “финансирование участников из развивающихся стран для участия в постоянных комитетах ВОИС” засчитываются как расходы на развитие, поскольку это идет на пользу только развивающимся странам, а подобные расходы   развитым странам не предоставляются.</w:t>
      </w:r>
      <w:r w:rsidRPr="00D109FB">
        <w:rPr>
          <w:szCs w:val="22"/>
          <w:lang w:val="ru-RU"/>
        </w:rPr>
        <w:t xml:space="preserve">  </w:t>
      </w:r>
    </w:p>
    <w:p w:rsidR="0064680F" w:rsidRPr="008B605B" w:rsidRDefault="0064680F" w:rsidP="0064680F">
      <w:pPr>
        <w:jc w:val="both"/>
        <w:rPr>
          <w:sz w:val="18"/>
          <w:szCs w:val="18"/>
          <w:lang w:val="ru-RU"/>
        </w:rPr>
      </w:pPr>
    </w:p>
    <w:p w:rsidR="0064680F" w:rsidRPr="008B605B" w:rsidRDefault="0064680F" w:rsidP="0064680F">
      <w:pPr>
        <w:jc w:val="both"/>
        <w:rPr>
          <w:b/>
          <w:bCs/>
          <w:sz w:val="18"/>
          <w:szCs w:val="18"/>
          <w:lang w:val="ru-RU"/>
        </w:rPr>
      </w:pPr>
    </w:p>
    <w:p w:rsidR="0064680F" w:rsidRPr="00D109FB" w:rsidRDefault="0064680F" w:rsidP="006C2608">
      <w:pPr>
        <w:rPr>
          <w:b/>
          <w:bCs/>
          <w:szCs w:val="22"/>
          <w:lang w:val="ru-RU"/>
        </w:rPr>
      </w:pPr>
      <w:r>
        <w:rPr>
          <w:b/>
          <w:bCs/>
          <w:szCs w:val="22"/>
          <w:lang w:val="ru-RU"/>
        </w:rPr>
        <w:t>Вопрос</w:t>
      </w:r>
      <w:r w:rsidRPr="00D109FB">
        <w:rPr>
          <w:b/>
          <w:bCs/>
          <w:szCs w:val="22"/>
          <w:lang w:val="ru-RU"/>
        </w:rPr>
        <w:t xml:space="preserve"> 10: Выполнен ли Секретариатом обзор определений расходов на развитие в других международных организациях? В какой степени существующие определения релевантны в контексте мандата ВОИС?</w:t>
      </w:r>
    </w:p>
    <w:p w:rsidR="0064680F" w:rsidRPr="00D109FB" w:rsidRDefault="0064680F" w:rsidP="0064680F">
      <w:pPr>
        <w:jc w:val="both"/>
        <w:rPr>
          <w:szCs w:val="22"/>
          <w:lang w:val="ru-RU"/>
        </w:rPr>
      </w:pPr>
    </w:p>
    <w:p w:rsidR="0064680F" w:rsidRPr="003E74FC" w:rsidRDefault="0064680F" w:rsidP="0064680F">
      <w:pPr>
        <w:jc w:val="both"/>
        <w:rPr>
          <w:bCs/>
          <w:szCs w:val="22"/>
          <w:lang w:val="ru-RU"/>
        </w:rPr>
      </w:pPr>
      <w:r>
        <w:rPr>
          <w:b/>
          <w:bCs/>
          <w:szCs w:val="22"/>
          <w:lang w:val="ru-RU"/>
        </w:rPr>
        <w:t>Ответ</w:t>
      </w:r>
      <w:r w:rsidRPr="003E74FC">
        <w:rPr>
          <w:b/>
          <w:bCs/>
          <w:szCs w:val="22"/>
          <w:lang w:val="ru-RU"/>
        </w:rPr>
        <w:t xml:space="preserve">:  </w:t>
      </w:r>
      <w:r w:rsidRPr="003E74FC">
        <w:rPr>
          <w:bCs/>
          <w:szCs w:val="22"/>
          <w:lang w:val="ru-RU"/>
        </w:rPr>
        <w:t>Секретариат провел исследование по механизмам отслеживания развития в других учреждениях,  включая как учреждения, сосредоточенные полностью на  вопросах развития, так и специализированные учреждения. Секретариат не установил учреждения, находящиеся в похожей ситуации как ВОИС, где бы развитие было включено во все программы организации и в которой существовали бы подобные требования к отчетности по расходам на развитие. Поэтому на основе упомянутого исследования представляется, что опыт других учреждений непосредственно не релевантен и не применим в работе ВОИС.</w:t>
      </w:r>
    </w:p>
    <w:p w:rsidR="0064680F" w:rsidRPr="003E74FC" w:rsidRDefault="0064680F" w:rsidP="0064680F">
      <w:pPr>
        <w:jc w:val="both"/>
        <w:rPr>
          <w:szCs w:val="22"/>
          <w:lang w:val="ru-RU"/>
        </w:rPr>
      </w:pPr>
    </w:p>
    <w:p w:rsidR="0064680F" w:rsidRPr="003E74FC" w:rsidRDefault="0064680F" w:rsidP="0064680F">
      <w:pPr>
        <w:jc w:val="both"/>
        <w:rPr>
          <w:szCs w:val="22"/>
          <w:lang w:val="ru-RU"/>
        </w:rPr>
      </w:pPr>
    </w:p>
    <w:p w:rsidR="0064680F" w:rsidRDefault="0064680F" w:rsidP="0064680F">
      <w:pPr>
        <w:rPr>
          <w:b/>
          <w:bCs/>
          <w:szCs w:val="22"/>
          <w:lang w:val="ru-RU"/>
        </w:rPr>
      </w:pPr>
      <w:r>
        <w:rPr>
          <w:b/>
          <w:bCs/>
          <w:szCs w:val="22"/>
          <w:lang w:val="ru-RU"/>
        </w:rPr>
        <w:t>Вопрос</w:t>
      </w:r>
      <w:r w:rsidRPr="00F94F65">
        <w:rPr>
          <w:b/>
          <w:bCs/>
          <w:szCs w:val="22"/>
          <w:lang w:val="ru-RU"/>
        </w:rPr>
        <w:t xml:space="preserve"> 11: Может ли слово "помощь" во второй строке предлагаемого определения  заменено словом  "деятельность"? Можно ли после слов "развивающиеся страны" добавлено слово “НРС”? Можно ли добавить местоимение "их"  перед </w:t>
      </w:r>
      <w:r>
        <w:rPr>
          <w:b/>
          <w:bCs/>
          <w:szCs w:val="22"/>
          <w:lang w:val="ru-RU"/>
        </w:rPr>
        <w:t>фразой</w:t>
      </w:r>
      <w:r w:rsidRPr="00F94F65">
        <w:rPr>
          <w:b/>
          <w:bCs/>
          <w:szCs w:val="22"/>
          <w:lang w:val="ru-RU"/>
        </w:rPr>
        <w:t xml:space="preserve"> “изобретения и творения во всем мире” в первом пункте </w:t>
      </w:r>
      <w:r>
        <w:rPr>
          <w:b/>
          <w:bCs/>
          <w:szCs w:val="22"/>
          <w:lang w:val="ru-RU"/>
        </w:rPr>
        <w:t>маркированного списка</w:t>
      </w:r>
      <w:r w:rsidRPr="00F94F65">
        <w:rPr>
          <w:b/>
          <w:bCs/>
          <w:szCs w:val="22"/>
          <w:lang w:val="ru-RU"/>
        </w:rPr>
        <w:t>?</w:t>
      </w:r>
      <w:r>
        <w:rPr>
          <w:b/>
          <w:bCs/>
          <w:szCs w:val="22"/>
          <w:lang w:val="ru-RU"/>
        </w:rPr>
        <w:t xml:space="preserve"> </w:t>
      </w:r>
      <w:r w:rsidRPr="00F94F65">
        <w:rPr>
          <w:b/>
          <w:bCs/>
          <w:szCs w:val="22"/>
          <w:lang w:val="ru-RU"/>
        </w:rPr>
        <w:t xml:space="preserve"> </w:t>
      </w:r>
    </w:p>
    <w:p w:rsidR="0064680F" w:rsidRPr="00F94F65" w:rsidRDefault="0064680F" w:rsidP="0064680F">
      <w:pPr>
        <w:jc w:val="both"/>
        <w:rPr>
          <w:b/>
          <w:bCs/>
          <w:color w:val="FF0000"/>
          <w:szCs w:val="22"/>
          <w:lang w:val="ru-RU"/>
        </w:rPr>
      </w:pPr>
    </w:p>
    <w:p w:rsidR="0064680F" w:rsidRPr="00F94F65" w:rsidRDefault="0064680F" w:rsidP="0064680F">
      <w:pPr>
        <w:jc w:val="both"/>
        <w:rPr>
          <w:bCs/>
          <w:szCs w:val="22"/>
          <w:lang w:val="ru-RU"/>
        </w:rPr>
      </w:pPr>
      <w:r>
        <w:rPr>
          <w:b/>
          <w:bCs/>
          <w:szCs w:val="22"/>
          <w:lang w:val="ru-RU"/>
        </w:rPr>
        <w:t>Ответ</w:t>
      </w:r>
      <w:r w:rsidRPr="00F94F65">
        <w:rPr>
          <w:b/>
          <w:bCs/>
          <w:szCs w:val="22"/>
          <w:lang w:val="ru-RU"/>
        </w:rPr>
        <w:t xml:space="preserve">: </w:t>
      </w:r>
      <w:r w:rsidRPr="00F94F65">
        <w:rPr>
          <w:bCs/>
          <w:szCs w:val="22"/>
          <w:lang w:val="ru-RU"/>
        </w:rPr>
        <w:t>Секретариат будет следовать указаниям государств-членов при отработке точной фразеологии определения.</w:t>
      </w:r>
      <w:r w:rsidRPr="00F94F65">
        <w:rPr>
          <w:szCs w:val="22"/>
          <w:lang w:val="ru-RU"/>
        </w:rPr>
        <w:t xml:space="preserve"> </w:t>
      </w:r>
      <w:r w:rsidRPr="00F94F65">
        <w:rPr>
          <w:caps/>
          <w:szCs w:val="22"/>
          <w:lang w:val="ru-RU"/>
        </w:rPr>
        <w:t xml:space="preserve"> </w:t>
      </w:r>
    </w:p>
    <w:p w:rsidR="0064680F" w:rsidRPr="00F94F65" w:rsidRDefault="0064680F" w:rsidP="0064680F">
      <w:pPr>
        <w:jc w:val="both"/>
        <w:rPr>
          <w:sz w:val="18"/>
          <w:szCs w:val="18"/>
          <w:lang w:val="ru-RU"/>
        </w:rPr>
      </w:pPr>
    </w:p>
    <w:p w:rsidR="0064680F" w:rsidRPr="00F94F65" w:rsidRDefault="0064680F" w:rsidP="0064680F">
      <w:pPr>
        <w:jc w:val="both"/>
        <w:rPr>
          <w:b/>
          <w:bCs/>
          <w:sz w:val="18"/>
          <w:szCs w:val="18"/>
          <w:lang w:val="ru-RU"/>
        </w:rPr>
      </w:pPr>
    </w:p>
    <w:p w:rsidR="0064680F" w:rsidRPr="0064680F" w:rsidRDefault="0064680F" w:rsidP="0064680F">
      <w:pPr>
        <w:jc w:val="both"/>
        <w:rPr>
          <w:b/>
          <w:bCs/>
          <w:szCs w:val="22"/>
          <w:lang w:val="ru-RU"/>
        </w:rPr>
      </w:pPr>
      <w:r>
        <w:rPr>
          <w:b/>
          <w:bCs/>
          <w:szCs w:val="22"/>
          <w:lang w:val="ru-RU"/>
        </w:rPr>
        <w:t>Вопрос</w:t>
      </w:r>
      <w:r w:rsidRPr="00F94F65">
        <w:rPr>
          <w:b/>
          <w:bCs/>
          <w:szCs w:val="22"/>
          <w:lang w:val="ru-RU"/>
        </w:rPr>
        <w:t xml:space="preserve"> 12: </w:t>
      </w:r>
      <w:r w:rsidRPr="00D612C0">
        <w:rPr>
          <w:b/>
          <w:bCs/>
          <w:szCs w:val="22"/>
          <w:lang w:val="ru-RU"/>
        </w:rPr>
        <w:t xml:space="preserve">Каково было бы финансовое воздействие применения предложенного определения на  Программу и бюджет 2012-2013 гг.?  </w:t>
      </w:r>
      <w:r w:rsidRPr="0064680F">
        <w:rPr>
          <w:b/>
          <w:bCs/>
          <w:szCs w:val="22"/>
          <w:lang w:val="ru-RU"/>
        </w:rPr>
        <w:t>Можно ли составить сравнительную таблицу?</w:t>
      </w:r>
    </w:p>
    <w:p w:rsidR="0064680F" w:rsidRPr="0064680F" w:rsidRDefault="0064680F" w:rsidP="0064680F">
      <w:pPr>
        <w:jc w:val="both"/>
        <w:rPr>
          <w:szCs w:val="22"/>
          <w:lang w:val="ru-RU"/>
        </w:rPr>
      </w:pPr>
      <w:r w:rsidRPr="00F4748D">
        <w:rPr>
          <w:szCs w:val="22"/>
        </w:rPr>
        <w:t> </w:t>
      </w:r>
    </w:p>
    <w:p w:rsidR="0064680F" w:rsidRPr="00D612C0" w:rsidRDefault="0064680F" w:rsidP="0064680F">
      <w:pPr>
        <w:jc w:val="both"/>
        <w:rPr>
          <w:lang w:val="ru-RU"/>
        </w:rPr>
      </w:pPr>
      <w:r>
        <w:rPr>
          <w:b/>
          <w:bCs/>
          <w:lang w:val="ru-RU"/>
        </w:rPr>
        <w:lastRenderedPageBreak/>
        <w:t>Ответ</w:t>
      </w:r>
      <w:r w:rsidRPr="00D612C0">
        <w:rPr>
          <w:b/>
          <w:bCs/>
          <w:lang w:val="ru-RU"/>
        </w:rPr>
        <w:t>:</w:t>
      </w:r>
      <w:r w:rsidRPr="00D612C0">
        <w:rPr>
          <w:lang w:val="ru-RU"/>
        </w:rPr>
        <w:t xml:space="preserve"> </w:t>
      </w:r>
      <w:r w:rsidRPr="00D612C0">
        <w:rPr>
          <w:bCs/>
          <w:lang w:val="ru-RU"/>
        </w:rPr>
        <w:t>При применении нового определения по предварительным подсчетам общая доля развития бюджета 2012-2013 гг. на развитие составляет 19,2% (включая проекты Повестки дня в области развития). Разница появляется из-за исключения доли на развитие для следующих ожидаемых результатов, таких как результат применения предлагаемого нового определения:</w:t>
      </w:r>
      <w:r w:rsidRPr="00D612C0">
        <w:rPr>
          <w:lang w:val="ru-RU"/>
        </w:rPr>
        <w:t xml:space="preserve"> </w:t>
      </w:r>
    </w:p>
    <w:p w:rsidR="0064680F" w:rsidRPr="00D612C0" w:rsidRDefault="0064680F" w:rsidP="0064680F">
      <w:pPr>
        <w:jc w:val="both"/>
        <w:rPr>
          <w:b/>
          <w:bCs/>
          <w:lang w:val="ru-RU"/>
        </w:rPr>
      </w:pPr>
    </w:p>
    <w:p w:rsidR="0064680F" w:rsidRPr="00D612C0" w:rsidRDefault="0064680F" w:rsidP="0064680F">
      <w:pPr>
        <w:tabs>
          <w:tab w:val="left" w:pos="440"/>
          <w:tab w:val="left" w:pos="1525"/>
          <w:tab w:val="right" w:pos="2835"/>
        </w:tabs>
        <w:rPr>
          <w:i/>
          <w:iCs/>
          <w:sz w:val="20"/>
          <w:lang w:val="ru-RU"/>
        </w:rPr>
      </w:pPr>
      <w:r w:rsidRPr="00D612C0">
        <w:rPr>
          <w:szCs w:val="22"/>
          <w:lang w:val="ru-RU"/>
        </w:rPr>
        <w:t xml:space="preserve">- </w:t>
      </w:r>
      <w:r w:rsidRPr="00D612C0">
        <w:rPr>
          <w:szCs w:val="22"/>
          <w:lang w:val="ru-RU"/>
        </w:rPr>
        <w:tab/>
      </w:r>
      <w:r>
        <w:rPr>
          <w:szCs w:val="22"/>
          <w:lang w:val="ru-RU"/>
        </w:rPr>
        <w:t>Расширение общей системы</w:t>
      </w:r>
      <w:r w:rsidRPr="00D612C0">
        <w:rPr>
          <w:szCs w:val="22"/>
          <w:lang w:val="ru-RU"/>
        </w:rPr>
        <w:t xml:space="preserve"> </w:t>
      </w:r>
      <w:r w:rsidRPr="00FA20FB">
        <w:rPr>
          <w:szCs w:val="22"/>
        </w:rPr>
        <w:t>PCT</w:t>
      </w:r>
      <w:r w:rsidRPr="00D612C0">
        <w:rPr>
          <w:szCs w:val="22"/>
          <w:lang w:val="ru-RU"/>
        </w:rPr>
        <w:t xml:space="preserve"> </w:t>
      </w:r>
    </w:p>
    <w:p w:rsidR="0064680F" w:rsidRPr="00D612C0" w:rsidRDefault="0064680F" w:rsidP="0064680F">
      <w:pPr>
        <w:tabs>
          <w:tab w:val="left" w:pos="440"/>
          <w:tab w:val="left" w:pos="1525"/>
          <w:tab w:val="right" w:pos="2835"/>
        </w:tabs>
        <w:rPr>
          <w:i/>
          <w:iCs/>
          <w:sz w:val="20"/>
          <w:lang w:val="ru-RU"/>
        </w:rPr>
      </w:pPr>
      <w:r w:rsidRPr="00D612C0">
        <w:rPr>
          <w:i/>
          <w:iCs/>
          <w:sz w:val="20"/>
          <w:lang w:val="ru-RU"/>
        </w:rPr>
        <w:tab/>
      </w:r>
      <w:r>
        <w:rPr>
          <w:i/>
          <w:iCs/>
          <w:sz w:val="20"/>
          <w:lang w:val="ru-RU"/>
        </w:rPr>
        <w:t>Предложенный бюджет</w:t>
      </w:r>
      <w:r w:rsidRPr="00D612C0">
        <w:rPr>
          <w:i/>
          <w:iCs/>
          <w:sz w:val="20"/>
          <w:lang w:val="ru-RU"/>
        </w:rPr>
        <w:t xml:space="preserve"> </w:t>
      </w:r>
      <w:r>
        <w:rPr>
          <w:i/>
          <w:iCs/>
          <w:sz w:val="20"/>
          <w:lang w:val="ru-RU"/>
        </w:rPr>
        <w:t>20</w:t>
      </w:r>
      <w:r w:rsidRPr="00D612C0">
        <w:rPr>
          <w:i/>
          <w:iCs/>
          <w:sz w:val="20"/>
          <w:lang w:val="ru-RU"/>
        </w:rPr>
        <w:t>12</w:t>
      </w:r>
      <w:r>
        <w:rPr>
          <w:i/>
          <w:iCs/>
          <w:sz w:val="20"/>
          <w:lang w:val="ru-RU"/>
        </w:rPr>
        <w:t>-20</w:t>
      </w:r>
      <w:r w:rsidRPr="00D612C0">
        <w:rPr>
          <w:i/>
          <w:iCs/>
          <w:sz w:val="20"/>
          <w:lang w:val="ru-RU"/>
        </w:rPr>
        <w:t>13:</w:t>
      </w:r>
      <w:r w:rsidRPr="00D612C0">
        <w:rPr>
          <w:i/>
          <w:iCs/>
          <w:sz w:val="20"/>
          <w:lang w:val="ru-RU"/>
        </w:rPr>
        <w:tab/>
        <w:t>3</w:t>
      </w:r>
      <w:r>
        <w:rPr>
          <w:i/>
          <w:iCs/>
          <w:sz w:val="20"/>
          <w:lang w:val="ru-RU"/>
        </w:rPr>
        <w:t xml:space="preserve"> </w:t>
      </w:r>
      <w:r w:rsidRPr="00D612C0">
        <w:rPr>
          <w:i/>
          <w:iCs/>
          <w:sz w:val="20"/>
          <w:lang w:val="ru-RU"/>
        </w:rPr>
        <w:t>225</w:t>
      </w:r>
    </w:p>
    <w:p w:rsidR="0064680F" w:rsidRPr="00D612C0" w:rsidRDefault="0064680F" w:rsidP="0064680F">
      <w:pPr>
        <w:tabs>
          <w:tab w:val="left" w:pos="440"/>
          <w:tab w:val="left" w:pos="1525"/>
          <w:tab w:val="right" w:pos="2835"/>
        </w:tabs>
        <w:rPr>
          <w:sz w:val="20"/>
          <w:lang w:val="ru-RU"/>
        </w:rPr>
      </w:pPr>
      <w:r w:rsidRPr="00D612C0">
        <w:rPr>
          <w:i/>
          <w:iCs/>
          <w:sz w:val="20"/>
          <w:lang w:val="ru-RU"/>
        </w:rPr>
        <w:tab/>
      </w:r>
      <w:r>
        <w:rPr>
          <w:i/>
          <w:iCs/>
          <w:sz w:val="20"/>
          <w:lang w:val="ru-RU"/>
        </w:rPr>
        <w:t>Доля на развитие</w:t>
      </w:r>
      <w:r w:rsidRPr="00D612C0">
        <w:rPr>
          <w:sz w:val="20"/>
          <w:lang w:val="ru-RU"/>
        </w:rPr>
        <w:t>:</w:t>
      </w:r>
      <w:r w:rsidRPr="00D612C0">
        <w:rPr>
          <w:sz w:val="20"/>
          <w:lang w:val="ru-RU"/>
        </w:rPr>
        <w:tab/>
        <w:t xml:space="preserve">   </w:t>
      </w:r>
      <w:r w:rsidRPr="00D612C0">
        <w:rPr>
          <w:i/>
          <w:iCs/>
          <w:sz w:val="20"/>
          <w:lang w:val="ru-RU"/>
        </w:rPr>
        <w:t>250</w:t>
      </w:r>
    </w:p>
    <w:p w:rsidR="0064680F" w:rsidRPr="00D612C0" w:rsidRDefault="0064680F" w:rsidP="0064680F">
      <w:pPr>
        <w:tabs>
          <w:tab w:val="left" w:pos="440"/>
          <w:tab w:val="left" w:pos="1525"/>
          <w:tab w:val="right" w:pos="2835"/>
        </w:tabs>
        <w:rPr>
          <w:i/>
          <w:iCs/>
          <w:szCs w:val="22"/>
          <w:lang w:val="ru-RU"/>
        </w:rPr>
      </w:pPr>
    </w:p>
    <w:p w:rsidR="0064680F" w:rsidRPr="00D612C0" w:rsidRDefault="0064680F" w:rsidP="0064680F">
      <w:pPr>
        <w:tabs>
          <w:tab w:val="left" w:pos="1525"/>
          <w:tab w:val="right" w:pos="2835"/>
        </w:tabs>
        <w:rPr>
          <w:szCs w:val="22"/>
          <w:lang w:val="ru-RU"/>
        </w:rPr>
      </w:pPr>
      <w:r w:rsidRPr="00D612C0">
        <w:rPr>
          <w:szCs w:val="22"/>
          <w:lang w:val="ru-RU"/>
        </w:rPr>
        <w:t xml:space="preserve">-     </w:t>
      </w:r>
      <w:r>
        <w:rPr>
          <w:szCs w:val="22"/>
          <w:lang w:val="ru-RU"/>
        </w:rPr>
        <w:t>Улучшение функционирования Мадридской и Лиссабонской систем</w:t>
      </w:r>
      <w:r w:rsidRPr="00D612C0">
        <w:rPr>
          <w:szCs w:val="22"/>
          <w:lang w:val="ru-RU"/>
        </w:rPr>
        <w:t xml:space="preserve"> </w:t>
      </w:r>
    </w:p>
    <w:p w:rsidR="0064680F" w:rsidRPr="008452CB" w:rsidRDefault="0064680F" w:rsidP="0064680F">
      <w:pPr>
        <w:tabs>
          <w:tab w:val="left" w:pos="440"/>
          <w:tab w:val="left" w:pos="1525"/>
          <w:tab w:val="right" w:pos="2835"/>
        </w:tabs>
        <w:rPr>
          <w:i/>
          <w:iCs/>
          <w:sz w:val="20"/>
          <w:lang w:val="ru-RU"/>
        </w:rPr>
      </w:pPr>
      <w:r w:rsidRPr="00D612C0">
        <w:rPr>
          <w:i/>
          <w:iCs/>
          <w:sz w:val="20"/>
          <w:lang w:val="ru-RU"/>
        </w:rPr>
        <w:tab/>
      </w:r>
      <w:r>
        <w:rPr>
          <w:i/>
          <w:iCs/>
          <w:sz w:val="20"/>
          <w:lang w:val="ru-RU"/>
        </w:rPr>
        <w:t>Предложенный бюджет</w:t>
      </w:r>
      <w:r w:rsidRPr="008452CB">
        <w:rPr>
          <w:i/>
          <w:iCs/>
          <w:sz w:val="20"/>
          <w:lang w:val="ru-RU"/>
        </w:rPr>
        <w:t xml:space="preserve"> </w:t>
      </w:r>
      <w:r>
        <w:rPr>
          <w:i/>
          <w:iCs/>
          <w:sz w:val="20"/>
          <w:lang w:val="ru-RU"/>
        </w:rPr>
        <w:t>20</w:t>
      </w:r>
      <w:r w:rsidRPr="008452CB">
        <w:rPr>
          <w:i/>
          <w:iCs/>
          <w:sz w:val="20"/>
          <w:lang w:val="ru-RU"/>
        </w:rPr>
        <w:t>12</w:t>
      </w:r>
      <w:r>
        <w:rPr>
          <w:i/>
          <w:iCs/>
          <w:sz w:val="20"/>
          <w:lang w:val="ru-RU"/>
        </w:rPr>
        <w:t>-20</w:t>
      </w:r>
      <w:r w:rsidRPr="008452CB">
        <w:rPr>
          <w:i/>
          <w:iCs/>
          <w:sz w:val="20"/>
          <w:lang w:val="ru-RU"/>
        </w:rPr>
        <w:t>13:</w:t>
      </w:r>
      <w:r w:rsidRPr="008452CB">
        <w:rPr>
          <w:i/>
          <w:iCs/>
          <w:sz w:val="20"/>
          <w:lang w:val="ru-RU"/>
        </w:rPr>
        <w:tab/>
        <w:t>43</w:t>
      </w:r>
      <w:r>
        <w:rPr>
          <w:i/>
          <w:iCs/>
          <w:sz w:val="20"/>
          <w:lang w:val="ru-RU"/>
        </w:rPr>
        <w:t xml:space="preserve"> </w:t>
      </w:r>
      <w:r w:rsidRPr="008452CB">
        <w:rPr>
          <w:i/>
          <w:iCs/>
          <w:sz w:val="20"/>
          <w:lang w:val="ru-RU"/>
        </w:rPr>
        <w:t>445</w:t>
      </w:r>
    </w:p>
    <w:p w:rsidR="0064680F" w:rsidRPr="008452CB" w:rsidRDefault="0064680F" w:rsidP="0064680F">
      <w:pPr>
        <w:tabs>
          <w:tab w:val="left" w:pos="426"/>
          <w:tab w:val="right" w:pos="2835"/>
        </w:tabs>
        <w:rPr>
          <w:i/>
          <w:iCs/>
          <w:sz w:val="20"/>
          <w:lang w:val="ru-RU"/>
        </w:rPr>
      </w:pPr>
      <w:r w:rsidRPr="008452CB">
        <w:rPr>
          <w:i/>
          <w:iCs/>
          <w:sz w:val="20"/>
          <w:lang w:val="ru-RU"/>
        </w:rPr>
        <w:tab/>
      </w:r>
      <w:r>
        <w:rPr>
          <w:i/>
          <w:iCs/>
          <w:sz w:val="20"/>
          <w:lang w:val="ru-RU"/>
        </w:rPr>
        <w:t>Доля на развитие</w:t>
      </w:r>
      <w:r w:rsidRPr="008452CB">
        <w:rPr>
          <w:i/>
          <w:iCs/>
          <w:sz w:val="20"/>
          <w:lang w:val="ru-RU"/>
        </w:rPr>
        <w:t>:</w:t>
      </w:r>
      <w:r w:rsidRPr="008452CB">
        <w:rPr>
          <w:i/>
          <w:iCs/>
          <w:sz w:val="20"/>
          <w:lang w:val="ru-RU"/>
        </w:rPr>
        <w:tab/>
        <w:t xml:space="preserve">     730</w:t>
      </w:r>
    </w:p>
    <w:p w:rsidR="0064680F" w:rsidRPr="008452CB" w:rsidRDefault="0064680F" w:rsidP="0064680F">
      <w:pPr>
        <w:tabs>
          <w:tab w:val="left" w:pos="426"/>
          <w:tab w:val="right" w:pos="2835"/>
        </w:tabs>
        <w:rPr>
          <w:szCs w:val="22"/>
          <w:lang w:val="ru-RU"/>
        </w:rPr>
      </w:pPr>
    </w:p>
    <w:p w:rsidR="0064680F" w:rsidRPr="00BA640B" w:rsidRDefault="0064680F" w:rsidP="0064680F">
      <w:pPr>
        <w:numPr>
          <w:ilvl w:val="0"/>
          <w:numId w:val="11"/>
        </w:numPr>
        <w:tabs>
          <w:tab w:val="right" w:pos="2835"/>
        </w:tabs>
        <w:rPr>
          <w:szCs w:val="22"/>
          <w:lang w:val="ru-RU"/>
        </w:rPr>
      </w:pPr>
      <w:r>
        <w:rPr>
          <w:szCs w:val="22"/>
          <w:lang w:val="ru-RU"/>
        </w:rPr>
        <w:t>Принципы</w:t>
      </w:r>
      <w:r w:rsidRPr="00BA640B">
        <w:rPr>
          <w:szCs w:val="22"/>
          <w:lang w:val="ru-RU"/>
        </w:rPr>
        <w:t xml:space="preserve"> </w:t>
      </w:r>
      <w:r>
        <w:rPr>
          <w:szCs w:val="22"/>
          <w:lang w:val="ru-RU"/>
        </w:rPr>
        <w:t>ПДР</w:t>
      </w:r>
      <w:r w:rsidRPr="00BA640B">
        <w:rPr>
          <w:szCs w:val="22"/>
          <w:lang w:val="ru-RU"/>
        </w:rPr>
        <w:t xml:space="preserve"> </w:t>
      </w:r>
      <w:r>
        <w:rPr>
          <w:szCs w:val="22"/>
          <w:lang w:val="ru-RU"/>
        </w:rPr>
        <w:t>будут</w:t>
      </w:r>
      <w:r w:rsidRPr="00BA640B">
        <w:rPr>
          <w:szCs w:val="22"/>
          <w:lang w:val="ru-RU"/>
        </w:rPr>
        <w:t xml:space="preserve"> </w:t>
      </w:r>
      <w:r>
        <w:rPr>
          <w:szCs w:val="22"/>
          <w:lang w:val="ru-RU"/>
        </w:rPr>
        <w:t>и</w:t>
      </w:r>
      <w:r w:rsidRPr="00BA640B">
        <w:rPr>
          <w:szCs w:val="22"/>
          <w:lang w:val="ru-RU"/>
        </w:rPr>
        <w:t xml:space="preserve"> </w:t>
      </w:r>
      <w:r>
        <w:rPr>
          <w:szCs w:val="22"/>
          <w:lang w:val="ru-RU"/>
        </w:rPr>
        <w:t>далее</w:t>
      </w:r>
      <w:r w:rsidRPr="00BA640B">
        <w:rPr>
          <w:szCs w:val="22"/>
          <w:lang w:val="ru-RU"/>
        </w:rPr>
        <w:t xml:space="preserve"> </w:t>
      </w:r>
      <w:r>
        <w:rPr>
          <w:szCs w:val="22"/>
          <w:lang w:val="ru-RU"/>
        </w:rPr>
        <w:t>распространяться</w:t>
      </w:r>
      <w:r w:rsidRPr="00BA640B">
        <w:rPr>
          <w:szCs w:val="22"/>
          <w:lang w:val="ru-RU"/>
        </w:rPr>
        <w:t xml:space="preserve"> </w:t>
      </w:r>
      <w:r>
        <w:rPr>
          <w:szCs w:val="22"/>
          <w:lang w:val="ru-RU"/>
        </w:rPr>
        <w:t>в</w:t>
      </w:r>
      <w:r w:rsidRPr="00BA640B">
        <w:rPr>
          <w:szCs w:val="22"/>
          <w:lang w:val="ru-RU"/>
        </w:rPr>
        <w:t xml:space="preserve"> </w:t>
      </w:r>
      <w:r>
        <w:rPr>
          <w:szCs w:val="22"/>
          <w:lang w:val="ru-RU"/>
        </w:rPr>
        <w:t>программе</w:t>
      </w:r>
      <w:r w:rsidRPr="00BA640B">
        <w:rPr>
          <w:szCs w:val="22"/>
          <w:lang w:val="ru-RU"/>
        </w:rPr>
        <w:t xml:space="preserve"> </w:t>
      </w:r>
      <w:r>
        <w:rPr>
          <w:szCs w:val="22"/>
          <w:lang w:val="ru-RU"/>
        </w:rPr>
        <w:t>и</w:t>
      </w:r>
      <w:r w:rsidRPr="00BA640B">
        <w:rPr>
          <w:szCs w:val="22"/>
          <w:lang w:val="ru-RU"/>
        </w:rPr>
        <w:t xml:space="preserve"> </w:t>
      </w:r>
      <w:r>
        <w:rPr>
          <w:szCs w:val="22"/>
          <w:lang w:val="ru-RU"/>
        </w:rPr>
        <w:t>деятельности Организации</w:t>
      </w:r>
    </w:p>
    <w:p w:rsidR="0064680F" w:rsidRPr="008452CB" w:rsidRDefault="0064680F" w:rsidP="0064680F">
      <w:pPr>
        <w:tabs>
          <w:tab w:val="left" w:pos="440"/>
          <w:tab w:val="right" w:pos="2835"/>
        </w:tabs>
        <w:ind w:left="360"/>
        <w:rPr>
          <w:sz w:val="20"/>
          <w:lang w:val="ru-RU"/>
        </w:rPr>
      </w:pPr>
      <w:r>
        <w:rPr>
          <w:i/>
          <w:iCs/>
          <w:sz w:val="20"/>
          <w:lang w:val="ru-RU"/>
        </w:rPr>
        <w:t>Предложенный бюджет</w:t>
      </w:r>
      <w:r w:rsidRPr="008452CB">
        <w:rPr>
          <w:i/>
          <w:iCs/>
          <w:sz w:val="20"/>
          <w:lang w:val="ru-RU"/>
        </w:rPr>
        <w:t xml:space="preserve"> </w:t>
      </w:r>
      <w:r>
        <w:rPr>
          <w:i/>
          <w:iCs/>
          <w:sz w:val="20"/>
          <w:lang w:val="ru-RU"/>
        </w:rPr>
        <w:t>20</w:t>
      </w:r>
      <w:r w:rsidRPr="008452CB">
        <w:rPr>
          <w:i/>
          <w:iCs/>
          <w:sz w:val="20"/>
          <w:lang w:val="ru-RU"/>
        </w:rPr>
        <w:t>12</w:t>
      </w:r>
      <w:r>
        <w:rPr>
          <w:i/>
          <w:iCs/>
          <w:sz w:val="20"/>
          <w:lang w:val="ru-RU"/>
        </w:rPr>
        <w:t>-20</w:t>
      </w:r>
      <w:r w:rsidRPr="008452CB">
        <w:rPr>
          <w:i/>
          <w:iCs/>
          <w:sz w:val="20"/>
          <w:lang w:val="ru-RU"/>
        </w:rPr>
        <w:t>13:</w:t>
      </w:r>
      <w:r w:rsidRPr="008452CB">
        <w:rPr>
          <w:i/>
          <w:iCs/>
          <w:sz w:val="20"/>
          <w:lang w:val="ru-RU"/>
        </w:rPr>
        <w:tab/>
        <w:t>4</w:t>
      </w:r>
      <w:r>
        <w:rPr>
          <w:i/>
          <w:iCs/>
          <w:sz w:val="20"/>
          <w:lang w:val="ru-RU"/>
        </w:rPr>
        <w:t xml:space="preserve"> </w:t>
      </w:r>
      <w:r w:rsidRPr="008452CB">
        <w:rPr>
          <w:i/>
          <w:iCs/>
          <w:sz w:val="20"/>
          <w:lang w:val="ru-RU"/>
        </w:rPr>
        <w:t>199</w:t>
      </w:r>
    </w:p>
    <w:p w:rsidR="0064680F" w:rsidRPr="008452CB" w:rsidRDefault="0064680F" w:rsidP="0064680F">
      <w:pPr>
        <w:tabs>
          <w:tab w:val="left" w:pos="440"/>
          <w:tab w:val="left" w:pos="1525"/>
          <w:tab w:val="right" w:pos="2835"/>
        </w:tabs>
        <w:rPr>
          <w:i/>
          <w:iCs/>
          <w:sz w:val="20"/>
          <w:lang w:val="ru-RU"/>
        </w:rPr>
      </w:pPr>
      <w:r w:rsidRPr="008452CB">
        <w:rPr>
          <w:i/>
          <w:iCs/>
          <w:sz w:val="20"/>
          <w:lang w:val="ru-RU"/>
        </w:rPr>
        <w:tab/>
      </w:r>
      <w:r>
        <w:rPr>
          <w:i/>
          <w:iCs/>
          <w:sz w:val="20"/>
          <w:lang w:val="ru-RU"/>
        </w:rPr>
        <w:t>Доля на развитие</w:t>
      </w:r>
      <w:r w:rsidRPr="008452CB">
        <w:rPr>
          <w:i/>
          <w:iCs/>
          <w:sz w:val="20"/>
          <w:lang w:val="ru-RU"/>
        </w:rPr>
        <w:t>:</w:t>
      </w:r>
      <w:r w:rsidRPr="008452CB">
        <w:rPr>
          <w:i/>
          <w:iCs/>
          <w:sz w:val="20"/>
          <w:lang w:val="ru-RU"/>
        </w:rPr>
        <w:tab/>
        <w:t>4</w:t>
      </w:r>
      <w:r>
        <w:rPr>
          <w:i/>
          <w:iCs/>
          <w:sz w:val="20"/>
          <w:lang w:val="ru-RU"/>
        </w:rPr>
        <w:t xml:space="preserve"> </w:t>
      </w:r>
      <w:r w:rsidRPr="008452CB">
        <w:rPr>
          <w:i/>
          <w:iCs/>
          <w:sz w:val="20"/>
          <w:lang w:val="ru-RU"/>
        </w:rPr>
        <w:t xml:space="preserve">199 </w:t>
      </w:r>
      <w:r w:rsidRPr="002D6A05">
        <w:rPr>
          <w:i/>
          <w:iCs/>
          <w:sz w:val="20"/>
        </w:rPr>
        <w:t> </w:t>
      </w:r>
    </w:p>
    <w:p w:rsidR="0064680F" w:rsidRPr="008452CB" w:rsidRDefault="0064680F" w:rsidP="0064680F">
      <w:pPr>
        <w:tabs>
          <w:tab w:val="left" w:pos="880"/>
          <w:tab w:val="left" w:pos="1525"/>
          <w:tab w:val="right" w:pos="2835"/>
        </w:tabs>
        <w:rPr>
          <w:i/>
          <w:iCs/>
          <w:szCs w:val="22"/>
          <w:lang w:val="ru-RU"/>
        </w:rPr>
      </w:pPr>
    </w:p>
    <w:p w:rsidR="0064680F" w:rsidRPr="00BA640B" w:rsidRDefault="0064680F" w:rsidP="0064680F">
      <w:pPr>
        <w:numPr>
          <w:ilvl w:val="0"/>
          <w:numId w:val="10"/>
        </w:numPr>
        <w:tabs>
          <w:tab w:val="left" w:pos="880"/>
          <w:tab w:val="left" w:pos="1525"/>
          <w:tab w:val="right" w:pos="2835"/>
        </w:tabs>
        <w:rPr>
          <w:i/>
          <w:iCs/>
          <w:szCs w:val="22"/>
          <w:lang w:val="ru-RU"/>
        </w:rPr>
      </w:pPr>
      <w:r>
        <w:rPr>
          <w:szCs w:val="22"/>
          <w:lang w:val="ru-RU"/>
        </w:rPr>
        <w:t>Эффективное планирование</w:t>
      </w:r>
      <w:r w:rsidRPr="00BA640B">
        <w:rPr>
          <w:szCs w:val="22"/>
          <w:lang w:val="ru-RU"/>
        </w:rPr>
        <w:t xml:space="preserve">, </w:t>
      </w:r>
      <w:r>
        <w:rPr>
          <w:szCs w:val="22"/>
          <w:lang w:val="ru-RU"/>
        </w:rPr>
        <w:t>реализация</w:t>
      </w:r>
      <w:r w:rsidRPr="00BA640B">
        <w:rPr>
          <w:szCs w:val="22"/>
          <w:lang w:val="ru-RU"/>
        </w:rPr>
        <w:t xml:space="preserve">, </w:t>
      </w:r>
      <w:r>
        <w:rPr>
          <w:szCs w:val="22"/>
          <w:lang w:val="ru-RU"/>
        </w:rPr>
        <w:t>мониторинг</w:t>
      </w:r>
      <w:r w:rsidRPr="00BA640B">
        <w:rPr>
          <w:szCs w:val="22"/>
          <w:lang w:val="ru-RU"/>
        </w:rPr>
        <w:t xml:space="preserve">, </w:t>
      </w:r>
      <w:r>
        <w:rPr>
          <w:szCs w:val="22"/>
          <w:lang w:val="ru-RU"/>
        </w:rPr>
        <w:t>оценка и отчетность по рекомендациям ПДР</w:t>
      </w:r>
    </w:p>
    <w:p w:rsidR="0064680F" w:rsidRPr="008452CB" w:rsidRDefault="0064680F" w:rsidP="0064680F">
      <w:pPr>
        <w:tabs>
          <w:tab w:val="left" w:pos="440"/>
          <w:tab w:val="left" w:pos="1525"/>
          <w:tab w:val="right" w:pos="2835"/>
        </w:tabs>
        <w:ind w:left="360"/>
        <w:rPr>
          <w:i/>
          <w:iCs/>
          <w:sz w:val="20"/>
          <w:lang w:val="ru-RU"/>
        </w:rPr>
      </w:pPr>
      <w:r>
        <w:rPr>
          <w:i/>
          <w:iCs/>
          <w:sz w:val="20"/>
          <w:lang w:val="ru-RU"/>
        </w:rPr>
        <w:t>Предложенный бюджет</w:t>
      </w:r>
      <w:r w:rsidRPr="008452CB">
        <w:rPr>
          <w:i/>
          <w:iCs/>
          <w:sz w:val="20"/>
          <w:lang w:val="ru-RU"/>
        </w:rPr>
        <w:t xml:space="preserve"> </w:t>
      </w:r>
      <w:r>
        <w:rPr>
          <w:i/>
          <w:iCs/>
          <w:sz w:val="20"/>
          <w:lang w:val="ru-RU"/>
        </w:rPr>
        <w:t>20</w:t>
      </w:r>
      <w:r w:rsidRPr="008452CB">
        <w:rPr>
          <w:i/>
          <w:iCs/>
          <w:sz w:val="20"/>
          <w:lang w:val="ru-RU"/>
        </w:rPr>
        <w:t>12</w:t>
      </w:r>
      <w:r>
        <w:rPr>
          <w:i/>
          <w:iCs/>
          <w:sz w:val="20"/>
          <w:lang w:val="ru-RU"/>
        </w:rPr>
        <w:t>-20</w:t>
      </w:r>
      <w:r w:rsidRPr="008452CB">
        <w:rPr>
          <w:i/>
          <w:iCs/>
          <w:sz w:val="20"/>
          <w:lang w:val="ru-RU"/>
        </w:rPr>
        <w:t>13:</w:t>
      </w:r>
      <w:r w:rsidRPr="008452CB">
        <w:rPr>
          <w:i/>
          <w:iCs/>
          <w:sz w:val="20"/>
          <w:lang w:val="ru-RU"/>
        </w:rPr>
        <w:tab/>
        <w:t>1</w:t>
      </w:r>
      <w:r>
        <w:rPr>
          <w:i/>
          <w:iCs/>
          <w:sz w:val="20"/>
          <w:lang w:val="ru-RU"/>
        </w:rPr>
        <w:t xml:space="preserve"> </w:t>
      </w:r>
      <w:r w:rsidRPr="008452CB">
        <w:rPr>
          <w:i/>
          <w:iCs/>
          <w:sz w:val="20"/>
          <w:lang w:val="ru-RU"/>
        </w:rPr>
        <w:t>220</w:t>
      </w:r>
    </w:p>
    <w:p w:rsidR="0064680F" w:rsidRDefault="0064680F" w:rsidP="0064680F">
      <w:pPr>
        <w:tabs>
          <w:tab w:val="left" w:pos="440"/>
          <w:tab w:val="left" w:pos="1525"/>
          <w:tab w:val="right" w:pos="2835"/>
        </w:tabs>
        <w:rPr>
          <w:i/>
          <w:iCs/>
          <w:sz w:val="20"/>
          <w:lang w:val="ru-RU"/>
        </w:rPr>
      </w:pPr>
      <w:r w:rsidRPr="008452CB">
        <w:rPr>
          <w:i/>
          <w:iCs/>
          <w:sz w:val="20"/>
          <w:lang w:val="ru-RU"/>
        </w:rPr>
        <w:tab/>
      </w:r>
      <w:r>
        <w:rPr>
          <w:i/>
          <w:iCs/>
          <w:sz w:val="20"/>
          <w:lang w:val="ru-RU"/>
        </w:rPr>
        <w:t>Доля на развитие</w:t>
      </w:r>
      <w:r w:rsidRPr="008452CB">
        <w:rPr>
          <w:i/>
          <w:iCs/>
          <w:sz w:val="20"/>
          <w:lang w:val="ru-RU"/>
        </w:rPr>
        <w:t>:</w:t>
      </w:r>
      <w:r w:rsidRPr="008452CB">
        <w:rPr>
          <w:i/>
          <w:iCs/>
          <w:sz w:val="20"/>
          <w:lang w:val="ru-RU"/>
        </w:rPr>
        <w:tab/>
        <w:t>1</w:t>
      </w:r>
      <w:r>
        <w:rPr>
          <w:i/>
          <w:iCs/>
          <w:sz w:val="20"/>
          <w:lang w:val="ru-RU"/>
        </w:rPr>
        <w:t xml:space="preserve"> </w:t>
      </w:r>
      <w:r w:rsidRPr="008452CB">
        <w:rPr>
          <w:i/>
          <w:iCs/>
          <w:sz w:val="20"/>
          <w:lang w:val="ru-RU"/>
        </w:rPr>
        <w:t xml:space="preserve">220 </w:t>
      </w:r>
    </w:p>
    <w:p w:rsidR="0064680F" w:rsidRPr="00BA640B" w:rsidRDefault="0064680F" w:rsidP="0064680F">
      <w:pPr>
        <w:tabs>
          <w:tab w:val="left" w:pos="440"/>
          <w:tab w:val="left" w:pos="1525"/>
          <w:tab w:val="right" w:pos="2835"/>
        </w:tabs>
        <w:rPr>
          <w:i/>
          <w:iCs/>
          <w:sz w:val="20"/>
          <w:lang w:val="ru-RU"/>
        </w:rPr>
      </w:pPr>
    </w:p>
    <w:p w:rsidR="0064680F" w:rsidRPr="002B36A7" w:rsidRDefault="0064680F" w:rsidP="0064680F">
      <w:pPr>
        <w:numPr>
          <w:ilvl w:val="0"/>
          <w:numId w:val="10"/>
        </w:numPr>
        <w:tabs>
          <w:tab w:val="right" w:pos="2835"/>
        </w:tabs>
        <w:rPr>
          <w:szCs w:val="22"/>
          <w:lang w:val="ru-RU"/>
        </w:rPr>
      </w:pPr>
      <w:r>
        <w:rPr>
          <w:szCs w:val="22"/>
          <w:lang w:val="ru-RU"/>
        </w:rPr>
        <w:t>Улучшение понимания ПДР государствами-членами, МПО, гражданским обществом и другими заинтересованными сторонами</w:t>
      </w:r>
    </w:p>
    <w:p w:rsidR="0064680F" w:rsidRPr="008452CB" w:rsidRDefault="0064680F" w:rsidP="0064680F">
      <w:pPr>
        <w:tabs>
          <w:tab w:val="left" w:pos="440"/>
          <w:tab w:val="left" w:pos="1525"/>
          <w:tab w:val="right" w:pos="2835"/>
        </w:tabs>
        <w:ind w:left="360"/>
        <w:rPr>
          <w:i/>
          <w:iCs/>
          <w:sz w:val="20"/>
          <w:lang w:val="ru-RU"/>
        </w:rPr>
      </w:pPr>
      <w:r>
        <w:rPr>
          <w:i/>
          <w:iCs/>
          <w:sz w:val="20"/>
          <w:lang w:val="ru-RU"/>
        </w:rPr>
        <w:t>Предложенный бюджет</w:t>
      </w:r>
      <w:r w:rsidRPr="008452CB">
        <w:rPr>
          <w:i/>
          <w:iCs/>
          <w:sz w:val="20"/>
          <w:lang w:val="ru-RU"/>
        </w:rPr>
        <w:t xml:space="preserve"> </w:t>
      </w:r>
      <w:r>
        <w:rPr>
          <w:i/>
          <w:iCs/>
          <w:sz w:val="20"/>
          <w:lang w:val="ru-RU"/>
        </w:rPr>
        <w:t>20</w:t>
      </w:r>
      <w:r w:rsidRPr="008452CB">
        <w:rPr>
          <w:i/>
          <w:iCs/>
          <w:sz w:val="20"/>
          <w:lang w:val="ru-RU"/>
        </w:rPr>
        <w:t>12</w:t>
      </w:r>
      <w:r>
        <w:rPr>
          <w:i/>
          <w:iCs/>
          <w:sz w:val="20"/>
          <w:lang w:val="ru-RU"/>
        </w:rPr>
        <w:t>-20</w:t>
      </w:r>
      <w:r w:rsidRPr="008452CB">
        <w:rPr>
          <w:i/>
          <w:iCs/>
          <w:sz w:val="20"/>
          <w:lang w:val="ru-RU"/>
        </w:rPr>
        <w:t>13:</w:t>
      </w:r>
      <w:r w:rsidRPr="008452CB">
        <w:rPr>
          <w:i/>
          <w:iCs/>
          <w:sz w:val="20"/>
          <w:lang w:val="ru-RU"/>
        </w:rPr>
        <w:tab/>
        <w:t>1</w:t>
      </w:r>
      <w:r>
        <w:rPr>
          <w:i/>
          <w:iCs/>
          <w:sz w:val="20"/>
          <w:lang w:val="ru-RU"/>
        </w:rPr>
        <w:t xml:space="preserve"> </w:t>
      </w:r>
      <w:r w:rsidRPr="008452CB">
        <w:rPr>
          <w:i/>
          <w:iCs/>
          <w:sz w:val="20"/>
          <w:lang w:val="ru-RU"/>
        </w:rPr>
        <w:t>523</w:t>
      </w:r>
    </w:p>
    <w:p w:rsidR="0064680F" w:rsidRPr="008452CB" w:rsidRDefault="0064680F" w:rsidP="0064680F">
      <w:pPr>
        <w:tabs>
          <w:tab w:val="left" w:pos="440"/>
          <w:tab w:val="left" w:pos="1525"/>
          <w:tab w:val="right" w:pos="2835"/>
        </w:tabs>
        <w:rPr>
          <w:i/>
          <w:iCs/>
          <w:sz w:val="20"/>
          <w:lang w:val="ru-RU"/>
        </w:rPr>
      </w:pPr>
      <w:r w:rsidRPr="008452CB">
        <w:rPr>
          <w:i/>
          <w:iCs/>
          <w:sz w:val="20"/>
          <w:lang w:val="ru-RU"/>
        </w:rPr>
        <w:tab/>
      </w:r>
      <w:r>
        <w:rPr>
          <w:i/>
          <w:iCs/>
          <w:sz w:val="20"/>
          <w:lang w:val="ru-RU"/>
        </w:rPr>
        <w:t>Доля на развитие</w:t>
      </w:r>
      <w:r w:rsidRPr="008452CB">
        <w:rPr>
          <w:i/>
          <w:iCs/>
          <w:sz w:val="20"/>
          <w:lang w:val="ru-RU"/>
        </w:rPr>
        <w:t>:</w:t>
      </w:r>
      <w:r w:rsidRPr="008452CB">
        <w:rPr>
          <w:i/>
          <w:iCs/>
          <w:sz w:val="20"/>
          <w:lang w:val="ru-RU"/>
        </w:rPr>
        <w:tab/>
        <w:t>1</w:t>
      </w:r>
      <w:r>
        <w:rPr>
          <w:i/>
          <w:iCs/>
          <w:sz w:val="20"/>
          <w:lang w:val="ru-RU"/>
        </w:rPr>
        <w:t xml:space="preserve"> </w:t>
      </w:r>
      <w:r w:rsidRPr="008452CB">
        <w:rPr>
          <w:i/>
          <w:iCs/>
          <w:sz w:val="20"/>
          <w:lang w:val="ru-RU"/>
        </w:rPr>
        <w:t xml:space="preserve">523 </w:t>
      </w:r>
      <w:r w:rsidRPr="002D6A05">
        <w:rPr>
          <w:i/>
          <w:iCs/>
          <w:sz w:val="20"/>
        </w:rPr>
        <w:t> </w:t>
      </w:r>
    </w:p>
    <w:p w:rsidR="0064680F" w:rsidRPr="008452CB" w:rsidRDefault="0064680F" w:rsidP="0064680F">
      <w:pPr>
        <w:tabs>
          <w:tab w:val="left" w:pos="440"/>
          <w:tab w:val="left" w:pos="1525"/>
          <w:tab w:val="right" w:pos="2835"/>
        </w:tabs>
        <w:rPr>
          <w:i/>
          <w:iCs/>
          <w:sz w:val="20"/>
          <w:lang w:val="ru-RU"/>
        </w:rPr>
      </w:pPr>
    </w:p>
    <w:p w:rsidR="0064680F" w:rsidRPr="002B36A7" w:rsidRDefault="0064680F" w:rsidP="0064680F">
      <w:pPr>
        <w:numPr>
          <w:ilvl w:val="0"/>
          <w:numId w:val="10"/>
        </w:numPr>
        <w:tabs>
          <w:tab w:val="left" w:pos="1525"/>
          <w:tab w:val="right" w:pos="2835"/>
        </w:tabs>
        <w:rPr>
          <w:szCs w:val="22"/>
          <w:lang w:val="ru-RU"/>
        </w:rPr>
      </w:pPr>
      <w:r w:rsidRPr="002B36A7">
        <w:rPr>
          <w:szCs w:val="22"/>
          <w:lang w:val="ru-RU"/>
        </w:rPr>
        <w:t xml:space="preserve">Увеличенные внебюджетные ресурсы, доступные для ИС в целях развития </w:t>
      </w:r>
      <w:r>
        <w:rPr>
          <w:szCs w:val="22"/>
          <w:lang w:val="ru-RU"/>
        </w:rPr>
        <w:t>либо</w:t>
      </w:r>
      <w:r w:rsidRPr="002B36A7">
        <w:rPr>
          <w:szCs w:val="22"/>
          <w:lang w:val="ru-RU"/>
        </w:rPr>
        <w:t xml:space="preserve"> путем непосредственных взносов в ВОИС</w:t>
      </w:r>
      <w:r>
        <w:rPr>
          <w:szCs w:val="22"/>
          <w:lang w:val="ru-RU"/>
        </w:rPr>
        <w:t>,</w:t>
      </w:r>
      <w:r w:rsidRPr="002B36A7">
        <w:rPr>
          <w:szCs w:val="22"/>
          <w:lang w:val="ru-RU"/>
        </w:rPr>
        <w:t xml:space="preserve"> </w:t>
      </w:r>
      <w:r>
        <w:rPr>
          <w:szCs w:val="22"/>
          <w:lang w:val="ru-RU"/>
        </w:rPr>
        <w:t>либо</w:t>
      </w:r>
      <w:r w:rsidRPr="002B36A7">
        <w:rPr>
          <w:szCs w:val="22"/>
          <w:lang w:val="ru-RU"/>
        </w:rPr>
        <w:t xml:space="preserve"> через доступ к другим внешним механизмам финансирования</w:t>
      </w:r>
    </w:p>
    <w:p w:rsidR="0064680F" w:rsidRPr="008452CB" w:rsidRDefault="0064680F" w:rsidP="0064680F">
      <w:pPr>
        <w:tabs>
          <w:tab w:val="left" w:pos="440"/>
          <w:tab w:val="left" w:pos="1525"/>
          <w:tab w:val="right" w:pos="2835"/>
        </w:tabs>
        <w:ind w:left="360"/>
        <w:rPr>
          <w:i/>
          <w:iCs/>
          <w:sz w:val="20"/>
          <w:lang w:val="ru-RU"/>
        </w:rPr>
      </w:pPr>
      <w:r>
        <w:rPr>
          <w:i/>
          <w:iCs/>
          <w:sz w:val="20"/>
          <w:lang w:val="ru-RU"/>
        </w:rPr>
        <w:t>Предложенный бюджет</w:t>
      </w:r>
      <w:r w:rsidRPr="008452CB">
        <w:rPr>
          <w:i/>
          <w:iCs/>
          <w:sz w:val="20"/>
          <w:lang w:val="ru-RU"/>
        </w:rPr>
        <w:t xml:space="preserve"> </w:t>
      </w:r>
      <w:r>
        <w:rPr>
          <w:i/>
          <w:iCs/>
          <w:sz w:val="20"/>
          <w:lang w:val="ru-RU"/>
        </w:rPr>
        <w:t>20</w:t>
      </w:r>
      <w:r w:rsidRPr="008452CB">
        <w:rPr>
          <w:i/>
          <w:iCs/>
          <w:sz w:val="20"/>
          <w:lang w:val="ru-RU"/>
        </w:rPr>
        <w:t>12</w:t>
      </w:r>
      <w:r>
        <w:rPr>
          <w:i/>
          <w:iCs/>
          <w:sz w:val="20"/>
          <w:lang w:val="ru-RU"/>
        </w:rPr>
        <w:t>-20</w:t>
      </w:r>
      <w:r w:rsidRPr="008452CB">
        <w:rPr>
          <w:i/>
          <w:iCs/>
          <w:sz w:val="20"/>
          <w:lang w:val="ru-RU"/>
        </w:rPr>
        <w:t>13:</w:t>
      </w:r>
      <w:r w:rsidRPr="008452CB">
        <w:rPr>
          <w:i/>
          <w:iCs/>
          <w:sz w:val="20"/>
          <w:lang w:val="ru-RU"/>
        </w:rPr>
        <w:tab/>
        <w:t>1</w:t>
      </w:r>
      <w:r>
        <w:rPr>
          <w:i/>
          <w:iCs/>
          <w:sz w:val="20"/>
          <w:lang w:val="ru-RU"/>
        </w:rPr>
        <w:t xml:space="preserve"> </w:t>
      </w:r>
      <w:r w:rsidRPr="008452CB">
        <w:rPr>
          <w:i/>
          <w:iCs/>
          <w:sz w:val="20"/>
          <w:lang w:val="ru-RU"/>
        </w:rPr>
        <w:t>769</w:t>
      </w:r>
    </w:p>
    <w:p w:rsidR="0064680F" w:rsidRPr="008452CB" w:rsidRDefault="0064680F" w:rsidP="0064680F">
      <w:pPr>
        <w:tabs>
          <w:tab w:val="left" w:pos="440"/>
          <w:tab w:val="left" w:pos="1525"/>
          <w:tab w:val="right" w:pos="2835"/>
        </w:tabs>
        <w:rPr>
          <w:i/>
          <w:iCs/>
          <w:szCs w:val="22"/>
          <w:lang w:val="ru-RU"/>
        </w:rPr>
      </w:pPr>
      <w:r w:rsidRPr="008452CB">
        <w:rPr>
          <w:i/>
          <w:iCs/>
          <w:sz w:val="20"/>
          <w:lang w:val="ru-RU"/>
        </w:rPr>
        <w:tab/>
      </w:r>
      <w:r>
        <w:rPr>
          <w:i/>
          <w:iCs/>
          <w:sz w:val="20"/>
          <w:lang w:val="ru-RU"/>
        </w:rPr>
        <w:t>Доля на развитие</w:t>
      </w:r>
      <w:r w:rsidRPr="008452CB">
        <w:rPr>
          <w:sz w:val="20"/>
          <w:lang w:val="ru-RU"/>
        </w:rPr>
        <w:t>:</w:t>
      </w:r>
      <w:r w:rsidRPr="008452CB">
        <w:rPr>
          <w:sz w:val="20"/>
          <w:lang w:val="ru-RU"/>
        </w:rPr>
        <w:tab/>
      </w:r>
      <w:r w:rsidRPr="008452CB">
        <w:rPr>
          <w:i/>
          <w:iCs/>
          <w:sz w:val="20"/>
          <w:lang w:val="ru-RU"/>
        </w:rPr>
        <w:t>1</w:t>
      </w:r>
      <w:r>
        <w:rPr>
          <w:i/>
          <w:iCs/>
          <w:sz w:val="20"/>
          <w:lang w:val="ru-RU"/>
        </w:rPr>
        <w:t xml:space="preserve"> </w:t>
      </w:r>
      <w:r w:rsidRPr="008452CB">
        <w:rPr>
          <w:i/>
          <w:iCs/>
          <w:sz w:val="20"/>
          <w:lang w:val="ru-RU"/>
        </w:rPr>
        <w:t>429</w:t>
      </w:r>
      <w:r w:rsidRPr="008452CB">
        <w:rPr>
          <w:i/>
          <w:iCs/>
          <w:sz w:val="20"/>
          <w:lang w:val="ru-RU"/>
        </w:rPr>
        <w:br/>
      </w:r>
    </w:p>
    <w:p w:rsidR="0064680F" w:rsidRPr="00542B57" w:rsidRDefault="0064680F" w:rsidP="0064680F">
      <w:pPr>
        <w:numPr>
          <w:ilvl w:val="0"/>
          <w:numId w:val="10"/>
        </w:numPr>
        <w:tabs>
          <w:tab w:val="right" w:pos="2835"/>
        </w:tabs>
        <w:rPr>
          <w:szCs w:val="22"/>
          <w:lang w:val="ru-RU"/>
        </w:rPr>
      </w:pPr>
      <w:r w:rsidRPr="00542B57">
        <w:rPr>
          <w:szCs w:val="22"/>
          <w:lang w:val="ru-RU"/>
        </w:rPr>
        <w:t xml:space="preserve">Своевременность обновлений </w:t>
      </w:r>
      <w:r w:rsidRPr="00542B57">
        <w:rPr>
          <w:szCs w:val="22"/>
        </w:rPr>
        <w:t>PATENTSCOPE</w:t>
      </w:r>
      <w:r w:rsidRPr="00542B57">
        <w:rPr>
          <w:szCs w:val="22"/>
          <w:lang w:val="ru-RU"/>
        </w:rPr>
        <w:t xml:space="preserve"> относительно заявок РСТ</w:t>
      </w:r>
    </w:p>
    <w:p w:rsidR="0064680F" w:rsidRPr="002D6A05" w:rsidRDefault="0064680F" w:rsidP="0064680F">
      <w:pPr>
        <w:tabs>
          <w:tab w:val="left" w:pos="440"/>
          <w:tab w:val="left" w:pos="1525"/>
          <w:tab w:val="right" w:pos="2835"/>
        </w:tabs>
        <w:ind w:left="360"/>
        <w:rPr>
          <w:i/>
          <w:iCs/>
          <w:sz w:val="20"/>
        </w:rPr>
      </w:pPr>
      <w:r>
        <w:rPr>
          <w:i/>
          <w:iCs/>
          <w:sz w:val="20"/>
          <w:lang w:val="ru-RU"/>
        </w:rPr>
        <w:t>Предложенный бюджет</w:t>
      </w:r>
      <w:r w:rsidRPr="002D6A05">
        <w:rPr>
          <w:i/>
          <w:iCs/>
          <w:sz w:val="20"/>
        </w:rPr>
        <w:t xml:space="preserve"> </w:t>
      </w:r>
      <w:r>
        <w:rPr>
          <w:i/>
          <w:iCs/>
          <w:sz w:val="20"/>
          <w:lang w:val="ru-RU"/>
        </w:rPr>
        <w:t>20</w:t>
      </w:r>
      <w:r w:rsidRPr="002D6A05">
        <w:rPr>
          <w:i/>
          <w:iCs/>
          <w:sz w:val="20"/>
        </w:rPr>
        <w:t>12</w:t>
      </w:r>
      <w:r>
        <w:rPr>
          <w:i/>
          <w:iCs/>
          <w:sz w:val="20"/>
          <w:lang w:val="ru-RU"/>
        </w:rPr>
        <w:t>-20</w:t>
      </w:r>
      <w:r w:rsidRPr="002D6A05">
        <w:rPr>
          <w:i/>
          <w:iCs/>
          <w:sz w:val="20"/>
        </w:rPr>
        <w:t>13:</w:t>
      </w:r>
      <w:r w:rsidRPr="002D6A05">
        <w:rPr>
          <w:i/>
          <w:iCs/>
          <w:sz w:val="20"/>
        </w:rPr>
        <w:tab/>
        <w:t>2</w:t>
      </w:r>
      <w:r>
        <w:rPr>
          <w:i/>
          <w:iCs/>
          <w:sz w:val="20"/>
          <w:lang w:val="ru-RU"/>
        </w:rPr>
        <w:t xml:space="preserve"> </w:t>
      </w:r>
      <w:r w:rsidRPr="002D6A05">
        <w:rPr>
          <w:i/>
          <w:iCs/>
          <w:sz w:val="20"/>
        </w:rPr>
        <w:t>159</w:t>
      </w:r>
    </w:p>
    <w:p w:rsidR="0064680F" w:rsidRDefault="0064680F" w:rsidP="0064680F">
      <w:pPr>
        <w:tabs>
          <w:tab w:val="left" w:pos="440"/>
          <w:tab w:val="left" w:pos="1525"/>
          <w:tab w:val="right" w:pos="2835"/>
        </w:tabs>
        <w:rPr>
          <w:i/>
          <w:iCs/>
          <w:sz w:val="20"/>
        </w:rPr>
      </w:pPr>
      <w:r>
        <w:rPr>
          <w:i/>
          <w:iCs/>
          <w:sz w:val="20"/>
        </w:rPr>
        <w:tab/>
      </w:r>
      <w:r>
        <w:rPr>
          <w:i/>
          <w:iCs/>
          <w:sz w:val="20"/>
          <w:lang w:val="ru-RU"/>
        </w:rPr>
        <w:t>Доля развития</w:t>
      </w:r>
      <w:r w:rsidRPr="002D6A05">
        <w:rPr>
          <w:i/>
          <w:iCs/>
          <w:sz w:val="20"/>
        </w:rPr>
        <w:t>:</w:t>
      </w:r>
      <w:r w:rsidRPr="002D6A05">
        <w:rPr>
          <w:i/>
          <w:iCs/>
          <w:sz w:val="20"/>
        </w:rPr>
        <w:tab/>
        <w:t xml:space="preserve">    540 </w:t>
      </w:r>
    </w:p>
    <w:p w:rsidR="0064680F" w:rsidRDefault="0064680F" w:rsidP="0064680F">
      <w:pPr>
        <w:tabs>
          <w:tab w:val="right" w:pos="2835"/>
        </w:tabs>
        <w:rPr>
          <w:szCs w:val="22"/>
        </w:rPr>
      </w:pPr>
    </w:p>
    <w:p w:rsidR="0064680F" w:rsidRPr="00542B57" w:rsidRDefault="0064680F" w:rsidP="0064680F">
      <w:pPr>
        <w:numPr>
          <w:ilvl w:val="0"/>
          <w:numId w:val="10"/>
        </w:numPr>
        <w:tabs>
          <w:tab w:val="right" w:pos="2835"/>
        </w:tabs>
        <w:rPr>
          <w:szCs w:val="22"/>
          <w:lang w:val="ru-RU"/>
        </w:rPr>
      </w:pPr>
      <w:r w:rsidRPr="00542B57">
        <w:rPr>
          <w:szCs w:val="22"/>
          <w:lang w:val="ru-RU"/>
        </w:rPr>
        <w:t>Систематическое и эффективное сотрудничество и координация работ</w:t>
      </w:r>
      <w:r>
        <w:rPr>
          <w:szCs w:val="22"/>
          <w:lang w:val="ru-RU"/>
        </w:rPr>
        <w:t>ы</w:t>
      </w:r>
      <w:r w:rsidRPr="00542B57">
        <w:rPr>
          <w:szCs w:val="22"/>
          <w:lang w:val="ru-RU"/>
        </w:rPr>
        <w:t xml:space="preserve"> ВОИС </w:t>
      </w:r>
      <w:r>
        <w:rPr>
          <w:szCs w:val="22"/>
          <w:lang w:val="ru-RU"/>
        </w:rPr>
        <w:t>с</w:t>
      </w:r>
      <w:r w:rsidRPr="00542B57">
        <w:rPr>
          <w:szCs w:val="22"/>
          <w:lang w:val="ru-RU"/>
        </w:rPr>
        <w:t xml:space="preserve"> другими международными организациями в сфере обеспечения уважения к </w:t>
      </w:r>
      <w:r>
        <w:rPr>
          <w:szCs w:val="22"/>
          <w:lang w:val="ru-RU"/>
        </w:rPr>
        <w:t>ИС</w:t>
      </w:r>
    </w:p>
    <w:p w:rsidR="0064680F" w:rsidRPr="008452CB" w:rsidRDefault="0064680F" w:rsidP="0064680F">
      <w:pPr>
        <w:tabs>
          <w:tab w:val="left" w:pos="440"/>
          <w:tab w:val="left" w:pos="1525"/>
          <w:tab w:val="right" w:pos="2835"/>
        </w:tabs>
        <w:ind w:left="360"/>
        <w:rPr>
          <w:i/>
          <w:iCs/>
          <w:sz w:val="20"/>
          <w:lang w:val="ru-RU"/>
        </w:rPr>
      </w:pPr>
      <w:r>
        <w:rPr>
          <w:i/>
          <w:iCs/>
          <w:sz w:val="20"/>
          <w:lang w:val="ru-RU"/>
        </w:rPr>
        <w:t>Предложенный бюджет</w:t>
      </w:r>
      <w:r w:rsidRPr="008452CB">
        <w:rPr>
          <w:i/>
          <w:iCs/>
          <w:sz w:val="20"/>
          <w:lang w:val="ru-RU"/>
        </w:rPr>
        <w:t xml:space="preserve"> </w:t>
      </w:r>
      <w:r>
        <w:rPr>
          <w:i/>
          <w:iCs/>
          <w:sz w:val="20"/>
          <w:lang w:val="ru-RU"/>
        </w:rPr>
        <w:t>20</w:t>
      </w:r>
      <w:r w:rsidRPr="008452CB">
        <w:rPr>
          <w:i/>
          <w:iCs/>
          <w:sz w:val="20"/>
          <w:lang w:val="ru-RU"/>
        </w:rPr>
        <w:t>12</w:t>
      </w:r>
      <w:r>
        <w:rPr>
          <w:i/>
          <w:iCs/>
          <w:sz w:val="20"/>
          <w:lang w:val="ru-RU"/>
        </w:rPr>
        <w:t>-20</w:t>
      </w:r>
      <w:r w:rsidRPr="008452CB">
        <w:rPr>
          <w:i/>
          <w:iCs/>
          <w:sz w:val="20"/>
          <w:lang w:val="ru-RU"/>
        </w:rPr>
        <w:t>13:</w:t>
      </w:r>
      <w:r w:rsidRPr="008452CB">
        <w:rPr>
          <w:i/>
          <w:iCs/>
          <w:sz w:val="20"/>
          <w:lang w:val="ru-RU"/>
        </w:rPr>
        <w:tab/>
        <w:t>785</w:t>
      </w:r>
    </w:p>
    <w:p w:rsidR="0064680F" w:rsidRPr="008452CB" w:rsidRDefault="0064680F" w:rsidP="0064680F">
      <w:pPr>
        <w:tabs>
          <w:tab w:val="left" w:pos="440"/>
          <w:tab w:val="left" w:pos="1525"/>
          <w:tab w:val="right" w:pos="2835"/>
        </w:tabs>
        <w:rPr>
          <w:i/>
          <w:iCs/>
          <w:sz w:val="20"/>
          <w:lang w:val="ru-RU"/>
        </w:rPr>
      </w:pPr>
      <w:r w:rsidRPr="008452CB">
        <w:rPr>
          <w:i/>
          <w:iCs/>
          <w:sz w:val="20"/>
          <w:lang w:val="ru-RU"/>
        </w:rPr>
        <w:tab/>
      </w:r>
      <w:r>
        <w:rPr>
          <w:i/>
          <w:iCs/>
          <w:sz w:val="20"/>
          <w:lang w:val="ru-RU"/>
        </w:rPr>
        <w:t>Доля на развитие</w:t>
      </w:r>
      <w:r w:rsidRPr="008452CB">
        <w:rPr>
          <w:i/>
          <w:iCs/>
          <w:sz w:val="20"/>
          <w:lang w:val="ru-RU"/>
        </w:rPr>
        <w:t>:</w:t>
      </w:r>
      <w:r w:rsidRPr="008452CB">
        <w:rPr>
          <w:i/>
          <w:iCs/>
          <w:sz w:val="20"/>
          <w:lang w:val="ru-RU"/>
        </w:rPr>
        <w:tab/>
        <w:t>589</w:t>
      </w:r>
    </w:p>
    <w:p w:rsidR="0064680F" w:rsidRPr="008452CB" w:rsidRDefault="0064680F" w:rsidP="0064680F">
      <w:pPr>
        <w:tabs>
          <w:tab w:val="right" w:pos="2835"/>
        </w:tabs>
        <w:rPr>
          <w:szCs w:val="22"/>
          <w:lang w:val="ru-RU"/>
        </w:rPr>
      </w:pPr>
    </w:p>
    <w:p w:rsidR="0064680F" w:rsidRPr="00542B57" w:rsidRDefault="0064680F" w:rsidP="0064680F">
      <w:pPr>
        <w:numPr>
          <w:ilvl w:val="0"/>
          <w:numId w:val="10"/>
        </w:numPr>
        <w:tabs>
          <w:tab w:val="right" w:pos="2835"/>
        </w:tabs>
        <w:rPr>
          <w:szCs w:val="22"/>
          <w:lang w:val="ru-RU"/>
        </w:rPr>
      </w:pPr>
      <w:r w:rsidRPr="00542B57">
        <w:rPr>
          <w:szCs w:val="22"/>
          <w:lang w:val="ru-RU"/>
        </w:rPr>
        <w:t>Более эффективная связь с широкой общественностью относительно интеллектуальной собственности и роли ВОИС</w:t>
      </w:r>
    </w:p>
    <w:p w:rsidR="0064680F" w:rsidRPr="008452CB" w:rsidRDefault="0064680F" w:rsidP="0064680F">
      <w:pPr>
        <w:tabs>
          <w:tab w:val="left" w:pos="440"/>
          <w:tab w:val="right" w:pos="1903"/>
        </w:tabs>
        <w:ind w:left="360"/>
        <w:rPr>
          <w:i/>
          <w:iCs/>
          <w:sz w:val="20"/>
          <w:lang w:val="ru-RU"/>
        </w:rPr>
      </w:pPr>
      <w:r>
        <w:rPr>
          <w:i/>
          <w:iCs/>
          <w:sz w:val="20"/>
          <w:lang w:val="ru-RU"/>
        </w:rPr>
        <w:t>Предложенный бюджет</w:t>
      </w:r>
      <w:r w:rsidRPr="008452CB">
        <w:rPr>
          <w:i/>
          <w:iCs/>
          <w:sz w:val="20"/>
          <w:lang w:val="ru-RU"/>
        </w:rPr>
        <w:t xml:space="preserve"> </w:t>
      </w:r>
      <w:r>
        <w:rPr>
          <w:i/>
          <w:iCs/>
          <w:sz w:val="20"/>
          <w:lang w:val="ru-RU"/>
        </w:rPr>
        <w:t>20</w:t>
      </w:r>
      <w:r w:rsidRPr="008452CB">
        <w:rPr>
          <w:i/>
          <w:iCs/>
          <w:sz w:val="20"/>
          <w:lang w:val="ru-RU"/>
        </w:rPr>
        <w:t>12</w:t>
      </w:r>
      <w:r>
        <w:rPr>
          <w:i/>
          <w:iCs/>
          <w:sz w:val="20"/>
          <w:lang w:val="ru-RU"/>
        </w:rPr>
        <w:t>-2013</w:t>
      </w:r>
      <w:r w:rsidRPr="008452CB">
        <w:rPr>
          <w:i/>
          <w:iCs/>
          <w:sz w:val="20"/>
          <w:lang w:val="ru-RU"/>
        </w:rPr>
        <w:t xml:space="preserve">: </w:t>
      </w:r>
      <w:r w:rsidRPr="008452CB">
        <w:rPr>
          <w:i/>
          <w:iCs/>
          <w:sz w:val="20"/>
          <w:lang w:val="ru-RU"/>
        </w:rPr>
        <w:tab/>
        <w:t>13</w:t>
      </w:r>
      <w:r>
        <w:rPr>
          <w:i/>
          <w:iCs/>
          <w:sz w:val="20"/>
          <w:lang w:val="ru-RU"/>
        </w:rPr>
        <w:t xml:space="preserve"> </w:t>
      </w:r>
      <w:r w:rsidRPr="008452CB">
        <w:rPr>
          <w:i/>
          <w:iCs/>
          <w:sz w:val="20"/>
          <w:lang w:val="ru-RU"/>
        </w:rPr>
        <w:t xml:space="preserve">664  </w:t>
      </w:r>
    </w:p>
    <w:p w:rsidR="0064680F" w:rsidRPr="008452CB" w:rsidRDefault="0064680F" w:rsidP="0064680F">
      <w:pPr>
        <w:tabs>
          <w:tab w:val="left" w:pos="440"/>
          <w:tab w:val="right" w:pos="1903"/>
        </w:tabs>
        <w:rPr>
          <w:i/>
          <w:iCs/>
          <w:sz w:val="20"/>
          <w:lang w:val="ru-RU"/>
        </w:rPr>
      </w:pPr>
      <w:r w:rsidRPr="008452CB">
        <w:rPr>
          <w:i/>
          <w:iCs/>
          <w:sz w:val="20"/>
          <w:lang w:val="ru-RU"/>
        </w:rPr>
        <w:tab/>
      </w:r>
      <w:r>
        <w:rPr>
          <w:i/>
          <w:iCs/>
          <w:sz w:val="20"/>
          <w:lang w:val="ru-RU"/>
        </w:rPr>
        <w:t>Доля на развитие</w:t>
      </w:r>
      <w:r w:rsidRPr="008452CB">
        <w:rPr>
          <w:i/>
          <w:iCs/>
          <w:sz w:val="20"/>
          <w:lang w:val="ru-RU"/>
        </w:rPr>
        <w:t xml:space="preserve">: </w:t>
      </w:r>
      <w:r w:rsidRPr="008452CB">
        <w:rPr>
          <w:i/>
          <w:iCs/>
          <w:sz w:val="20"/>
          <w:lang w:val="ru-RU"/>
        </w:rPr>
        <w:tab/>
        <w:t>5</w:t>
      </w:r>
      <w:r>
        <w:rPr>
          <w:i/>
          <w:iCs/>
          <w:sz w:val="20"/>
          <w:lang w:val="ru-RU"/>
        </w:rPr>
        <w:t xml:space="preserve"> </w:t>
      </w:r>
      <w:r w:rsidRPr="008452CB">
        <w:rPr>
          <w:i/>
          <w:iCs/>
          <w:sz w:val="20"/>
          <w:lang w:val="ru-RU"/>
        </w:rPr>
        <w:t>974</w:t>
      </w:r>
    </w:p>
    <w:p w:rsidR="0064680F" w:rsidRPr="008452CB" w:rsidRDefault="0064680F" w:rsidP="0064680F">
      <w:pPr>
        <w:jc w:val="both"/>
        <w:rPr>
          <w:b/>
          <w:bCs/>
          <w:szCs w:val="22"/>
          <w:lang w:val="ru-RU"/>
        </w:rPr>
      </w:pPr>
    </w:p>
    <w:p w:rsidR="0064680F" w:rsidRPr="008452CB" w:rsidRDefault="0064680F" w:rsidP="0064680F">
      <w:pPr>
        <w:numPr>
          <w:ilvl w:val="0"/>
          <w:numId w:val="10"/>
        </w:numPr>
        <w:tabs>
          <w:tab w:val="right" w:pos="2835"/>
        </w:tabs>
        <w:rPr>
          <w:szCs w:val="22"/>
          <w:lang w:val="ru-RU"/>
        </w:rPr>
      </w:pPr>
      <w:r w:rsidRPr="008452CB">
        <w:rPr>
          <w:szCs w:val="22"/>
          <w:lang w:val="ru-RU"/>
        </w:rPr>
        <w:t xml:space="preserve">Улучшенная ориентация услуг и быстрый отклик на запросы </w:t>
      </w:r>
    </w:p>
    <w:p w:rsidR="0064680F" w:rsidRPr="008452CB" w:rsidRDefault="0064680F" w:rsidP="0064680F">
      <w:pPr>
        <w:tabs>
          <w:tab w:val="left" w:pos="440"/>
          <w:tab w:val="right" w:pos="2040"/>
        </w:tabs>
        <w:ind w:left="360"/>
        <w:rPr>
          <w:i/>
          <w:iCs/>
          <w:sz w:val="20"/>
          <w:lang w:val="ru-RU"/>
        </w:rPr>
      </w:pPr>
      <w:r>
        <w:rPr>
          <w:i/>
          <w:iCs/>
          <w:sz w:val="20"/>
          <w:lang w:val="ru-RU"/>
        </w:rPr>
        <w:t>Предложенный бюджет</w:t>
      </w:r>
      <w:r w:rsidRPr="008452CB">
        <w:rPr>
          <w:i/>
          <w:iCs/>
          <w:sz w:val="20"/>
          <w:lang w:val="ru-RU"/>
        </w:rPr>
        <w:t xml:space="preserve"> </w:t>
      </w:r>
      <w:r>
        <w:rPr>
          <w:i/>
          <w:iCs/>
          <w:sz w:val="20"/>
          <w:lang w:val="ru-RU"/>
        </w:rPr>
        <w:t>20</w:t>
      </w:r>
      <w:r w:rsidRPr="008452CB">
        <w:rPr>
          <w:i/>
          <w:iCs/>
          <w:sz w:val="20"/>
          <w:lang w:val="ru-RU"/>
        </w:rPr>
        <w:t>12</w:t>
      </w:r>
      <w:r>
        <w:rPr>
          <w:i/>
          <w:iCs/>
          <w:sz w:val="20"/>
          <w:lang w:val="ru-RU"/>
        </w:rPr>
        <w:t>-20</w:t>
      </w:r>
      <w:r w:rsidRPr="008452CB">
        <w:rPr>
          <w:i/>
          <w:iCs/>
          <w:sz w:val="20"/>
          <w:lang w:val="ru-RU"/>
        </w:rPr>
        <w:t>13:</w:t>
      </w:r>
      <w:r w:rsidRPr="008452CB">
        <w:rPr>
          <w:i/>
          <w:iCs/>
          <w:sz w:val="20"/>
          <w:lang w:val="ru-RU"/>
        </w:rPr>
        <w:tab/>
        <w:t>2</w:t>
      </w:r>
      <w:r>
        <w:rPr>
          <w:i/>
          <w:iCs/>
          <w:sz w:val="20"/>
          <w:lang w:val="ru-RU"/>
        </w:rPr>
        <w:t xml:space="preserve"> </w:t>
      </w:r>
      <w:r w:rsidRPr="008452CB">
        <w:rPr>
          <w:i/>
          <w:iCs/>
          <w:sz w:val="20"/>
          <w:lang w:val="ru-RU"/>
        </w:rPr>
        <w:t xml:space="preserve">935  </w:t>
      </w:r>
    </w:p>
    <w:p w:rsidR="0064680F" w:rsidRPr="008452CB" w:rsidRDefault="0064680F" w:rsidP="0064680F">
      <w:pPr>
        <w:tabs>
          <w:tab w:val="left" w:pos="440"/>
        </w:tabs>
        <w:jc w:val="both"/>
        <w:rPr>
          <w:i/>
          <w:iCs/>
          <w:sz w:val="20"/>
          <w:lang w:val="ru-RU"/>
        </w:rPr>
      </w:pPr>
      <w:r w:rsidRPr="008452CB">
        <w:rPr>
          <w:i/>
          <w:iCs/>
          <w:sz w:val="20"/>
          <w:lang w:val="ru-RU"/>
        </w:rPr>
        <w:tab/>
      </w:r>
      <w:r>
        <w:rPr>
          <w:i/>
          <w:iCs/>
          <w:sz w:val="20"/>
          <w:lang w:val="ru-RU"/>
        </w:rPr>
        <w:t>Доля на развитие</w:t>
      </w:r>
      <w:r w:rsidRPr="008452CB">
        <w:rPr>
          <w:i/>
          <w:iCs/>
          <w:sz w:val="20"/>
          <w:lang w:val="ru-RU"/>
        </w:rPr>
        <w:t>:</w:t>
      </w:r>
      <w:r w:rsidRPr="008452CB">
        <w:rPr>
          <w:i/>
          <w:iCs/>
          <w:sz w:val="20"/>
          <w:lang w:val="ru-RU"/>
        </w:rPr>
        <w:tab/>
        <w:t>1</w:t>
      </w:r>
      <w:r>
        <w:rPr>
          <w:i/>
          <w:iCs/>
          <w:sz w:val="20"/>
          <w:lang w:val="ru-RU"/>
        </w:rPr>
        <w:t xml:space="preserve"> </w:t>
      </w:r>
      <w:r w:rsidRPr="008452CB">
        <w:rPr>
          <w:i/>
          <w:iCs/>
          <w:sz w:val="20"/>
          <w:lang w:val="ru-RU"/>
        </w:rPr>
        <w:t>402</w:t>
      </w:r>
    </w:p>
    <w:p w:rsidR="0064680F" w:rsidRPr="008452CB" w:rsidRDefault="0064680F" w:rsidP="0064680F">
      <w:pPr>
        <w:jc w:val="both"/>
        <w:rPr>
          <w:i/>
          <w:iCs/>
          <w:szCs w:val="22"/>
          <w:lang w:val="ru-RU"/>
        </w:rPr>
      </w:pPr>
    </w:p>
    <w:p w:rsidR="0064680F" w:rsidRPr="008452CB" w:rsidRDefault="0064680F" w:rsidP="0064680F">
      <w:pPr>
        <w:tabs>
          <w:tab w:val="left" w:pos="440"/>
          <w:tab w:val="right" w:pos="2835"/>
        </w:tabs>
        <w:ind w:left="450" w:hanging="450"/>
        <w:rPr>
          <w:szCs w:val="22"/>
          <w:lang w:val="ru-RU"/>
        </w:rPr>
      </w:pPr>
      <w:r w:rsidRPr="008452CB">
        <w:rPr>
          <w:szCs w:val="22"/>
          <w:lang w:val="ru-RU"/>
        </w:rPr>
        <w:t>-</w:t>
      </w:r>
      <w:r w:rsidRPr="008452CB">
        <w:rPr>
          <w:szCs w:val="22"/>
          <w:lang w:val="ru-RU"/>
        </w:rPr>
        <w:tab/>
      </w:r>
      <w:r>
        <w:rPr>
          <w:szCs w:val="22"/>
          <w:lang w:val="ru-RU"/>
        </w:rPr>
        <w:t>ВОИС</w:t>
      </w:r>
      <w:r w:rsidRPr="008452CB">
        <w:rPr>
          <w:szCs w:val="22"/>
          <w:lang w:val="ru-RU"/>
        </w:rPr>
        <w:t xml:space="preserve"> эффективно взаимодействует и </w:t>
      </w:r>
      <w:r>
        <w:rPr>
          <w:szCs w:val="22"/>
          <w:lang w:val="ru-RU"/>
        </w:rPr>
        <w:t xml:space="preserve">поддерживает </w:t>
      </w:r>
      <w:r w:rsidRPr="008452CB">
        <w:rPr>
          <w:szCs w:val="22"/>
          <w:lang w:val="ru-RU"/>
        </w:rPr>
        <w:t>партнерс</w:t>
      </w:r>
      <w:r>
        <w:rPr>
          <w:szCs w:val="22"/>
          <w:lang w:val="ru-RU"/>
        </w:rPr>
        <w:t>кие отношения</w:t>
      </w:r>
      <w:r w:rsidRPr="008452CB">
        <w:rPr>
          <w:szCs w:val="22"/>
          <w:lang w:val="ru-RU"/>
        </w:rPr>
        <w:t xml:space="preserve"> с ООН и другими МПО в их работе и переговорах</w:t>
      </w:r>
    </w:p>
    <w:p w:rsidR="0064680F" w:rsidRPr="00DD6A2B" w:rsidRDefault="0064680F" w:rsidP="0064680F">
      <w:pPr>
        <w:tabs>
          <w:tab w:val="left" w:pos="440"/>
          <w:tab w:val="right" w:pos="2093"/>
        </w:tabs>
        <w:rPr>
          <w:i/>
          <w:iCs/>
          <w:sz w:val="20"/>
          <w:lang w:val="ru-RU"/>
        </w:rPr>
      </w:pPr>
      <w:r w:rsidRPr="008452CB">
        <w:rPr>
          <w:i/>
          <w:iCs/>
          <w:sz w:val="20"/>
          <w:lang w:val="ru-RU"/>
        </w:rPr>
        <w:tab/>
      </w:r>
      <w:r>
        <w:rPr>
          <w:i/>
          <w:iCs/>
          <w:sz w:val="20"/>
          <w:lang w:val="ru-RU"/>
        </w:rPr>
        <w:t>Предложенный бюджет</w:t>
      </w:r>
      <w:r w:rsidRPr="00DD6A2B">
        <w:rPr>
          <w:i/>
          <w:iCs/>
          <w:sz w:val="20"/>
          <w:lang w:val="ru-RU"/>
        </w:rPr>
        <w:t xml:space="preserve"> </w:t>
      </w:r>
      <w:r>
        <w:rPr>
          <w:i/>
          <w:iCs/>
          <w:sz w:val="20"/>
          <w:lang w:val="ru-RU"/>
        </w:rPr>
        <w:t>20</w:t>
      </w:r>
      <w:r w:rsidRPr="00DD6A2B">
        <w:rPr>
          <w:i/>
          <w:iCs/>
          <w:sz w:val="20"/>
          <w:lang w:val="ru-RU"/>
        </w:rPr>
        <w:t>12</w:t>
      </w:r>
      <w:r>
        <w:rPr>
          <w:i/>
          <w:iCs/>
          <w:sz w:val="20"/>
          <w:lang w:val="ru-RU"/>
        </w:rPr>
        <w:t>-20</w:t>
      </w:r>
      <w:r w:rsidRPr="00DD6A2B">
        <w:rPr>
          <w:i/>
          <w:iCs/>
          <w:sz w:val="20"/>
          <w:lang w:val="ru-RU"/>
        </w:rPr>
        <w:t xml:space="preserve">13: </w:t>
      </w:r>
      <w:r w:rsidRPr="00DD6A2B">
        <w:rPr>
          <w:i/>
          <w:iCs/>
          <w:sz w:val="20"/>
          <w:lang w:val="ru-RU"/>
        </w:rPr>
        <w:tab/>
        <w:t>3</w:t>
      </w:r>
      <w:r>
        <w:rPr>
          <w:i/>
          <w:iCs/>
          <w:sz w:val="20"/>
          <w:lang w:val="ru-RU"/>
        </w:rPr>
        <w:t xml:space="preserve"> </w:t>
      </w:r>
      <w:r w:rsidRPr="00DD6A2B">
        <w:rPr>
          <w:i/>
          <w:iCs/>
          <w:sz w:val="20"/>
          <w:lang w:val="ru-RU"/>
        </w:rPr>
        <w:t xml:space="preserve">652  </w:t>
      </w:r>
    </w:p>
    <w:p w:rsidR="0064680F" w:rsidRPr="00DD6A2B" w:rsidRDefault="0064680F" w:rsidP="0064680F">
      <w:pPr>
        <w:tabs>
          <w:tab w:val="left" w:pos="426"/>
          <w:tab w:val="right" w:pos="2835"/>
        </w:tabs>
        <w:rPr>
          <w:i/>
          <w:iCs/>
          <w:sz w:val="20"/>
          <w:lang w:val="ru-RU"/>
        </w:rPr>
      </w:pPr>
      <w:r w:rsidRPr="00DD6A2B">
        <w:rPr>
          <w:i/>
          <w:iCs/>
          <w:sz w:val="20"/>
          <w:lang w:val="ru-RU"/>
        </w:rPr>
        <w:tab/>
      </w:r>
      <w:r>
        <w:rPr>
          <w:i/>
          <w:iCs/>
          <w:sz w:val="20"/>
          <w:lang w:val="ru-RU"/>
        </w:rPr>
        <w:t>Доля на развитие</w:t>
      </w:r>
      <w:r w:rsidRPr="00DD6A2B">
        <w:rPr>
          <w:i/>
          <w:iCs/>
          <w:sz w:val="20"/>
          <w:lang w:val="ru-RU"/>
        </w:rPr>
        <w:t>:</w:t>
      </w:r>
      <w:r w:rsidRPr="00DD6A2B">
        <w:rPr>
          <w:i/>
          <w:iCs/>
          <w:sz w:val="20"/>
          <w:lang w:val="ru-RU"/>
        </w:rPr>
        <w:tab/>
        <w:t>65</w:t>
      </w:r>
    </w:p>
    <w:p w:rsidR="0064680F" w:rsidRPr="00DD6A2B" w:rsidRDefault="0064680F" w:rsidP="0064680F">
      <w:pPr>
        <w:tabs>
          <w:tab w:val="right" w:pos="2835"/>
        </w:tabs>
        <w:rPr>
          <w:i/>
          <w:iCs/>
          <w:sz w:val="20"/>
          <w:lang w:val="ru-RU"/>
        </w:rPr>
      </w:pPr>
    </w:p>
    <w:p w:rsidR="0064680F" w:rsidRPr="00DD6A2B" w:rsidRDefault="0064680F" w:rsidP="0064680F">
      <w:pPr>
        <w:numPr>
          <w:ilvl w:val="0"/>
          <w:numId w:val="10"/>
        </w:numPr>
        <w:tabs>
          <w:tab w:val="right" w:pos="2835"/>
        </w:tabs>
        <w:rPr>
          <w:szCs w:val="22"/>
          <w:lang w:val="ru-RU"/>
        </w:rPr>
      </w:pPr>
      <w:r w:rsidRPr="00DD6A2B">
        <w:rPr>
          <w:szCs w:val="22"/>
          <w:lang w:val="ru-RU"/>
        </w:rPr>
        <w:t xml:space="preserve">Эффективное и действенное, основанное на результатах  программное и финансовое планирование, обработка, реализация, оценка и отчетность </w:t>
      </w:r>
    </w:p>
    <w:p w:rsidR="0064680F" w:rsidRPr="00DD6A2B" w:rsidRDefault="0064680F" w:rsidP="0064680F">
      <w:pPr>
        <w:tabs>
          <w:tab w:val="left" w:pos="440"/>
          <w:tab w:val="left" w:pos="1525"/>
          <w:tab w:val="right" w:pos="2835"/>
        </w:tabs>
        <w:ind w:left="360"/>
        <w:rPr>
          <w:i/>
          <w:iCs/>
          <w:sz w:val="20"/>
          <w:lang w:val="ru-RU"/>
        </w:rPr>
      </w:pPr>
      <w:r>
        <w:rPr>
          <w:i/>
          <w:iCs/>
          <w:sz w:val="20"/>
          <w:lang w:val="ru-RU"/>
        </w:rPr>
        <w:lastRenderedPageBreak/>
        <w:t>Предложенный бюджет</w:t>
      </w:r>
      <w:r w:rsidRPr="00DD6A2B">
        <w:rPr>
          <w:i/>
          <w:iCs/>
          <w:sz w:val="20"/>
          <w:lang w:val="ru-RU"/>
        </w:rPr>
        <w:t xml:space="preserve"> </w:t>
      </w:r>
      <w:r>
        <w:rPr>
          <w:i/>
          <w:iCs/>
          <w:sz w:val="20"/>
          <w:lang w:val="ru-RU"/>
        </w:rPr>
        <w:t>2012-20</w:t>
      </w:r>
      <w:r w:rsidRPr="00DD6A2B">
        <w:rPr>
          <w:i/>
          <w:iCs/>
          <w:sz w:val="20"/>
          <w:lang w:val="ru-RU"/>
        </w:rPr>
        <w:t>13:</w:t>
      </w:r>
      <w:r w:rsidRPr="00DD6A2B">
        <w:rPr>
          <w:i/>
          <w:iCs/>
          <w:sz w:val="20"/>
          <w:lang w:val="ru-RU"/>
        </w:rPr>
        <w:tab/>
        <w:t>18</w:t>
      </w:r>
      <w:r>
        <w:rPr>
          <w:i/>
          <w:iCs/>
          <w:sz w:val="20"/>
          <w:lang w:val="ru-RU"/>
        </w:rPr>
        <w:t xml:space="preserve"> </w:t>
      </w:r>
      <w:r w:rsidRPr="00DD6A2B">
        <w:rPr>
          <w:i/>
          <w:iCs/>
          <w:sz w:val="20"/>
          <w:lang w:val="ru-RU"/>
        </w:rPr>
        <w:t>901</w:t>
      </w:r>
    </w:p>
    <w:p w:rsidR="0064680F" w:rsidRPr="00DD6A2B" w:rsidRDefault="0064680F" w:rsidP="0064680F">
      <w:pPr>
        <w:tabs>
          <w:tab w:val="left" w:pos="440"/>
          <w:tab w:val="left" w:pos="1525"/>
          <w:tab w:val="right" w:pos="2835"/>
        </w:tabs>
        <w:rPr>
          <w:sz w:val="20"/>
          <w:lang w:val="ru-RU"/>
        </w:rPr>
      </w:pPr>
      <w:r w:rsidRPr="00DD6A2B">
        <w:rPr>
          <w:i/>
          <w:iCs/>
          <w:sz w:val="20"/>
          <w:lang w:val="ru-RU"/>
        </w:rPr>
        <w:tab/>
      </w:r>
      <w:r>
        <w:rPr>
          <w:i/>
          <w:iCs/>
          <w:sz w:val="20"/>
          <w:lang w:val="ru-RU"/>
        </w:rPr>
        <w:t>Доля на развитие</w:t>
      </w:r>
      <w:r w:rsidRPr="00DD6A2B">
        <w:rPr>
          <w:i/>
          <w:iCs/>
          <w:sz w:val="20"/>
          <w:lang w:val="ru-RU"/>
        </w:rPr>
        <w:t>:</w:t>
      </w:r>
      <w:r w:rsidRPr="00DD6A2B">
        <w:rPr>
          <w:i/>
          <w:iCs/>
          <w:sz w:val="20"/>
          <w:lang w:val="ru-RU"/>
        </w:rPr>
        <w:tab/>
        <w:t xml:space="preserve">     605</w:t>
      </w:r>
    </w:p>
    <w:p w:rsidR="0064680F" w:rsidRPr="00DD6A2B" w:rsidRDefault="0064680F" w:rsidP="0064680F">
      <w:pPr>
        <w:jc w:val="both"/>
        <w:rPr>
          <w:b/>
          <w:bCs/>
          <w:szCs w:val="22"/>
          <w:lang w:val="ru-RU"/>
        </w:rPr>
      </w:pPr>
    </w:p>
    <w:p w:rsidR="0064680F" w:rsidRPr="00DD6A2B" w:rsidRDefault="0064680F" w:rsidP="0064680F">
      <w:pPr>
        <w:numPr>
          <w:ilvl w:val="0"/>
          <w:numId w:val="10"/>
        </w:numPr>
        <w:tabs>
          <w:tab w:val="right" w:pos="2835"/>
        </w:tabs>
        <w:rPr>
          <w:szCs w:val="22"/>
          <w:lang w:val="ru-RU"/>
        </w:rPr>
      </w:pPr>
      <w:r w:rsidRPr="00DD6A2B">
        <w:rPr>
          <w:szCs w:val="22"/>
          <w:lang w:val="ru-RU"/>
        </w:rPr>
        <w:t>Оценочная информация на основе фактических данных, доступная старшему руководящему составу управления, руководителям программ и государствам-членам для принятия решения</w:t>
      </w:r>
    </w:p>
    <w:p w:rsidR="0064680F" w:rsidRPr="00DD6A2B" w:rsidRDefault="0064680F" w:rsidP="0064680F">
      <w:pPr>
        <w:tabs>
          <w:tab w:val="left" w:pos="440"/>
          <w:tab w:val="left" w:pos="1525"/>
          <w:tab w:val="right" w:pos="2835"/>
        </w:tabs>
        <w:ind w:left="360"/>
        <w:rPr>
          <w:i/>
          <w:iCs/>
          <w:sz w:val="20"/>
          <w:lang w:val="ru-RU"/>
        </w:rPr>
      </w:pPr>
      <w:r>
        <w:rPr>
          <w:i/>
          <w:iCs/>
          <w:sz w:val="20"/>
          <w:lang w:val="ru-RU"/>
        </w:rPr>
        <w:t>Предложенный бюджет</w:t>
      </w:r>
      <w:r w:rsidRPr="00DD6A2B">
        <w:rPr>
          <w:i/>
          <w:iCs/>
          <w:sz w:val="20"/>
          <w:lang w:val="ru-RU"/>
        </w:rPr>
        <w:t xml:space="preserve"> </w:t>
      </w:r>
      <w:r>
        <w:rPr>
          <w:i/>
          <w:iCs/>
          <w:sz w:val="20"/>
          <w:lang w:val="ru-RU"/>
        </w:rPr>
        <w:t>20</w:t>
      </w:r>
      <w:r w:rsidRPr="00DD6A2B">
        <w:rPr>
          <w:i/>
          <w:iCs/>
          <w:sz w:val="20"/>
          <w:lang w:val="ru-RU"/>
        </w:rPr>
        <w:t>12</w:t>
      </w:r>
      <w:r>
        <w:rPr>
          <w:i/>
          <w:iCs/>
          <w:sz w:val="20"/>
          <w:lang w:val="ru-RU"/>
        </w:rPr>
        <w:t>-20</w:t>
      </w:r>
      <w:r w:rsidRPr="00DD6A2B">
        <w:rPr>
          <w:i/>
          <w:iCs/>
          <w:sz w:val="20"/>
          <w:lang w:val="ru-RU"/>
        </w:rPr>
        <w:t>13:</w:t>
      </w:r>
      <w:r w:rsidRPr="00DD6A2B">
        <w:rPr>
          <w:i/>
          <w:iCs/>
          <w:sz w:val="20"/>
          <w:lang w:val="ru-RU"/>
        </w:rPr>
        <w:tab/>
        <w:t>2</w:t>
      </w:r>
      <w:r>
        <w:rPr>
          <w:i/>
          <w:iCs/>
          <w:sz w:val="20"/>
          <w:lang w:val="ru-RU"/>
        </w:rPr>
        <w:t xml:space="preserve"> </w:t>
      </w:r>
      <w:r w:rsidRPr="00DD6A2B">
        <w:rPr>
          <w:i/>
          <w:iCs/>
          <w:sz w:val="20"/>
          <w:lang w:val="ru-RU"/>
        </w:rPr>
        <w:t>321</w:t>
      </w:r>
    </w:p>
    <w:p w:rsidR="0064680F" w:rsidRPr="00DD6A2B" w:rsidRDefault="0064680F" w:rsidP="0064680F">
      <w:pPr>
        <w:tabs>
          <w:tab w:val="left" w:pos="440"/>
          <w:tab w:val="left" w:pos="1525"/>
          <w:tab w:val="right" w:pos="2835"/>
        </w:tabs>
        <w:rPr>
          <w:i/>
          <w:iCs/>
          <w:sz w:val="20"/>
          <w:lang w:val="ru-RU"/>
        </w:rPr>
      </w:pPr>
      <w:r w:rsidRPr="00DD6A2B">
        <w:rPr>
          <w:i/>
          <w:iCs/>
          <w:sz w:val="20"/>
          <w:lang w:val="ru-RU"/>
        </w:rPr>
        <w:tab/>
      </w:r>
      <w:r>
        <w:rPr>
          <w:i/>
          <w:iCs/>
          <w:sz w:val="20"/>
          <w:lang w:val="ru-RU"/>
        </w:rPr>
        <w:t>Доля на развитие</w:t>
      </w:r>
      <w:r w:rsidRPr="00DD6A2B">
        <w:rPr>
          <w:i/>
          <w:iCs/>
          <w:sz w:val="20"/>
          <w:lang w:val="ru-RU"/>
        </w:rPr>
        <w:t>:</w:t>
      </w:r>
      <w:r w:rsidRPr="00DD6A2B">
        <w:rPr>
          <w:i/>
          <w:iCs/>
          <w:sz w:val="20"/>
          <w:lang w:val="ru-RU"/>
        </w:rPr>
        <w:tab/>
        <w:t>1</w:t>
      </w:r>
      <w:r>
        <w:rPr>
          <w:i/>
          <w:iCs/>
          <w:sz w:val="20"/>
          <w:lang w:val="ru-RU"/>
        </w:rPr>
        <w:t xml:space="preserve"> </w:t>
      </w:r>
      <w:r w:rsidRPr="00DD6A2B">
        <w:rPr>
          <w:i/>
          <w:iCs/>
          <w:sz w:val="20"/>
          <w:lang w:val="ru-RU"/>
        </w:rPr>
        <w:t>741</w:t>
      </w:r>
    </w:p>
    <w:p w:rsidR="0064680F" w:rsidRPr="00DD6A2B" w:rsidRDefault="0064680F" w:rsidP="0064680F">
      <w:pPr>
        <w:tabs>
          <w:tab w:val="left" w:pos="440"/>
          <w:tab w:val="left" w:pos="1525"/>
          <w:tab w:val="right" w:pos="2835"/>
        </w:tabs>
        <w:rPr>
          <w:i/>
          <w:iCs/>
          <w:sz w:val="20"/>
          <w:lang w:val="ru-RU"/>
        </w:rPr>
      </w:pPr>
    </w:p>
    <w:p w:rsidR="0064680F" w:rsidRPr="00BE32D7" w:rsidRDefault="0064680F" w:rsidP="0064680F">
      <w:pPr>
        <w:jc w:val="both"/>
        <w:rPr>
          <w:b/>
          <w:bCs/>
          <w:lang w:val="ru-RU"/>
        </w:rPr>
      </w:pPr>
      <w:r w:rsidRPr="00BE32D7">
        <w:rPr>
          <w:lang w:val="ru-RU"/>
        </w:rPr>
        <w:t xml:space="preserve">Таблица результатов на 2012-2013 гг. (Программа и бюджет на 2012-2013 гг., страница 12 английской версии) с оценкой доли на развитие в Программе и бюджете на 2012-2013 гг., когда применяется предложенное новое определение (соответствующие ожидаемые результаты выделены зеленым цветом), будет представлена государствам-членам на сессии КПБ. </w:t>
      </w:r>
    </w:p>
    <w:p w:rsidR="0064680F" w:rsidRPr="00BE32D7" w:rsidRDefault="0064680F" w:rsidP="0064680F">
      <w:pPr>
        <w:jc w:val="both"/>
        <w:rPr>
          <w:b/>
          <w:bCs/>
          <w:lang w:val="ru-RU"/>
        </w:rPr>
      </w:pPr>
    </w:p>
    <w:p w:rsidR="0064680F" w:rsidRPr="00BE32D7" w:rsidRDefault="0064680F" w:rsidP="0064680F">
      <w:pPr>
        <w:jc w:val="both"/>
        <w:rPr>
          <w:b/>
          <w:bCs/>
          <w:lang w:val="ru-RU"/>
        </w:rPr>
      </w:pPr>
    </w:p>
    <w:p w:rsidR="0064680F" w:rsidRPr="0064680F" w:rsidRDefault="0064680F" w:rsidP="006C2608">
      <w:pPr>
        <w:rPr>
          <w:b/>
          <w:bCs/>
          <w:lang w:val="ru-RU"/>
        </w:rPr>
      </w:pPr>
      <w:r>
        <w:rPr>
          <w:b/>
          <w:bCs/>
          <w:lang w:val="ru-RU"/>
        </w:rPr>
        <w:t>Вопрос</w:t>
      </w:r>
      <w:r w:rsidRPr="00BE32D7">
        <w:rPr>
          <w:b/>
          <w:bCs/>
          <w:lang w:val="ru-RU"/>
        </w:rPr>
        <w:t xml:space="preserve"> 13:  Как государства-члены могут оценить степень, в которой  перечисленные в предложенном определении стратегии, способствуют развитию? </w:t>
      </w:r>
    </w:p>
    <w:p w:rsidR="0064680F" w:rsidRPr="0064680F" w:rsidRDefault="0064680F" w:rsidP="0064680F">
      <w:pPr>
        <w:jc w:val="both"/>
        <w:rPr>
          <w:lang w:val="ru-RU"/>
        </w:rPr>
      </w:pPr>
    </w:p>
    <w:p w:rsidR="0064680F" w:rsidRPr="00B415F4" w:rsidRDefault="0064680F" w:rsidP="0064680F">
      <w:pPr>
        <w:jc w:val="both"/>
        <w:rPr>
          <w:b/>
          <w:bCs/>
          <w:lang w:val="ru-RU"/>
        </w:rPr>
      </w:pPr>
      <w:r>
        <w:rPr>
          <w:b/>
          <w:bCs/>
          <w:lang w:val="ru-RU"/>
        </w:rPr>
        <w:t>Ответ</w:t>
      </w:r>
      <w:r w:rsidRPr="00B415F4">
        <w:rPr>
          <w:b/>
          <w:bCs/>
          <w:lang w:val="ru-RU"/>
        </w:rPr>
        <w:t xml:space="preserve">:  </w:t>
      </w:r>
      <w:r w:rsidRPr="00B415F4">
        <w:rPr>
          <w:lang w:val="ru-RU"/>
        </w:rPr>
        <w:t xml:space="preserve">Ежегодные и двухлетние Отчеты о реализации программы (ОРП) дают регулярную оценку результатов, достигнутых Организацией. Кроме того, систематически проводятся независимые оценки для всех проектов Повестки дня в области  развития. Другие независимые оценки проводятся Отделом внутреннего аудита и надзора (ОВАН), включая оценки по странам.  </w:t>
      </w:r>
    </w:p>
    <w:p w:rsidR="0064680F" w:rsidRPr="00B415F4" w:rsidRDefault="0064680F" w:rsidP="0064680F">
      <w:pPr>
        <w:jc w:val="both"/>
        <w:rPr>
          <w:b/>
          <w:bCs/>
          <w:lang w:val="ru-RU"/>
        </w:rPr>
      </w:pPr>
    </w:p>
    <w:p w:rsidR="0064680F" w:rsidRPr="00B415F4" w:rsidRDefault="0064680F" w:rsidP="0064680F">
      <w:pPr>
        <w:jc w:val="both"/>
        <w:rPr>
          <w:b/>
          <w:bCs/>
          <w:lang w:val="ru-RU"/>
        </w:rPr>
      </w:pPr>
    </w:p>
    <w:p w:rsidR="0064680F" w:rsidRPr="00B415F4" w:rsidRDefault="0064680F" w:rsidP="0064680F">
      <w:pPr>
        <w:jc w:val="both"/>
        <w:rPr>
          <w:b/>
          <w:bCs/>
          <w:lang w:val="ru-RU"/>
        </w:rPr>
      </w:pPr>
      <w:r>
        <w:rPr>
          <w:b/>
          <w:bCs/>
          <w:lang w:val="ru-RU"/>
        </w:rPr>
        <w:t>Вопрос</w:t>
      </w:r>
      <w:r w:rsidRPr="00B415F4">
        <w:rPr>
          <w:b/>
          <w:bCs/>
          <w:lang w:val="ru-RU"/>
        </w:rPr>
        <w:t xml:space="preserve"> 14:  </w:t>
      </w:r>
      <w:r>
        <w:rPr>
          <w:b/>
          <w:bCs/>
          <w:lang w:val="ru-RU"/>
        </w:rPr>
        <w:t>Имеются</w:t>
      </w:r>
      <w:r w:rsidRPr="00B415F4">
        <w:rPr>
          <w:b/>
          <w:bCs/>
          <w:lang w:val="ru-RU"/>
        </w:rPr>
        <w:t xml:space="preserve"> ли какие-либо частичные совпадения между стратегиями, перечисленными в предложенном определении, которые привели бы к двойному подсчету расходов на развитие? </w:t>
      </w:r>
    </w:p>
    <w:p w:rsidR="0064680F" w:rsidRPr="00B415F4" w:rsidRDefault="0064680F" w:rsidP="0064680F">
      <w:pPr>
        <w:jc w:val="both"/>
        <w:rPr>
          <w:lang w:val="ru-RU"/>
        </w:rPr>
      </w:pPr>
    </w:p>
    <w:p w:rsidR="0064680F" w:rsidRPr="00423738" w:rsidRDefault="0064680F" w:rsidP="0064680F">
      <w:pPr>
        <w:jc w:val="both"/>
        <w:rPr>
          <w:b/>
          <w:bCs/>
          <w:lang w:val="ru-RU"/>
        </w:rPr>
      </w:pPr>
      <w:r>
        <w:rPr>
          <w:b/>
          <w:bCs/>
          <w:lang w:val="ru-RU"/>
        </w:rPr>
        <w:t>Ответ</w:t>
      </w:r>
      <w:r w:rsidRPr="00423738">
        <w:rPr>
          <w:b/>
          <w:bCs/>
          <w:lang w:val="ru-RU"/>
        </w:rPr>
        <w:t xml:space="preserve">:  </w:t>
      </w:r>
      <w:r w:rsidRPr="00423738">
        <w:rPr>
          <w:lang w:val="ru-RU"/>
        </w:rPr>
        <w:t xml:space="preserve">Каждая из перечисленных стратегий может быть занесена в таблицу отдельных ожидаемых результатов за 2012-2013 гг. Поэтому доля на развитие по каждому ожидаемому результату подсчитывается только один раз. </w:t>
      </w:r>
    </w:p>
    <w:p w:rsidR="0064680F" w:rsidRPr="00423738" w:rsidRDefault="0064680F" w:rsidP="0064680F">
      <w:pPr>
        <w:jc w:val="both"/>
        <w:rPr>
          <w:lang w:val="ru-RU"/>
        </w:rPr>
      </w:pPr>
    </w:p>
    <w:p w:rsidR="0064680F" w:rsidRPr="00423738" w:rsidRDefault="0064680F" w:rsidP="0064680F">
      <w:pPr>
        <w:jc w:val="both"/>
        <w:rPr>
          <w:lang w:val="ru-RU"/>
        </w:rPr>
      </w:pPr>
      <w:r w:rsidRPr="00423738">
        <w:rPr>
          <w:lang w:val="ru-RU"/>
        </w:rPr>
        <w:t xml:space="preserve">    </w:t>
      </w:r>
    </w:p>
    <w:p w:rsidR="0064680F" w:rsidRPr="00EF54EE" w:rsidRDefault="0064680F" w:rsidP="006C2608">
      <w:pPr>
        <w:rPr>
          <w:b/>
          <w:bCs/>
          <w:lang w:val="ru-RU"/>
        </w:rPr>
      </w:pPr>
      <w:r>
        <w:rPr>
          <w:b/>
          <w:bCs/>
          <w:lang w:val="ru-RU"/>
        </w:rPr>
        <w:t>Вопрос</w:t>
      </w:r>
      <w:r w:rsidRPr="00EF54EE">
        <w:rPr>
          <w:b/>
          <w:bCs/>
          <w:lang w:val="ru-RU"/>
        </w:rPr>
        <w:t xml:space="preserve"> 15:  Финансирование участников из развивающихся стран и НРС подсчитывается в Программе и бюджете на 2012-2013 гг. как часть доли на развитие? </w:t>
      </w:r>
    </w:p>
    <w:p w:rsidR="0064680F" w:rsidRPr="00EF54EE" w:rsidRDefault="0064680F" w:rsidP="0064680F">
      <w:pPr>
        <w:jc w:val="both"/>
        <w:rPr>
          <w:lang w:val="ru-RU"/>
        </w:rPr>
      </w:pPr>
    </w:p>
    <w:p w:rsidR="0064680F" w:rsidRPr="00EF54EE" w:rsidRDefault="0064680F" w:rsidP="0064680F">
      <w:pPr>
        <w:jc w:val="both"/>
        <w:rPr>
          <w:b/>
          <w:bCs/>
          <w:lang w:val="ru-RU"/>
        </w:rPr>
      </w:pPr>
      <w:r>
        <w:rPr>
          <w:b/>
          <w:bCs/>
          <w:lang w:val="ru-RU"/>
        </w:rPr>
        <w:t>Ответ</w:t>
      </w:r>
      <w:r w:rsidRPr="00EF54EE">
        <w:rPr>
          <w:b/>
          <w:bCs/>
          <w:lang w:val="ru-RU"/>
        </w:rPr>
        <w:t xml:space="preserve">:  </w:t>
      </w:r>
      <w:r w:rsidRPr="00EF54EE">
        <w:rPr>
          <w:lang w:val="ru-RU"/>
        </w:rPr>
        <w:t xml:space="preserve">Да, финансирование участников из развивающихся стран и НРС является частью предполагаемой доли на развитие на период 2012-2013 гг., поскольку это считается поддержкой вовлеченности развивающихся стран в глобальное принятие решений и в диалог по ИС.  </w:t>
      </w:r>
    </w:p>
    <w:p w:rsidR="0064680F" w:rsidRPr="00EF54EE" w:rsidRDefault="0064680F" w:rsidP="0064680F">
      <w:pPr>
        <w:jc w:val="both"/>
        <w:rPr>
          <w:lang w:val="ru-RU"/>
        </w:rPr>
      </w:pPr>
    </w:p>
    <w:p w:rsidR="0064680F" w:rsidRPr="00EF54EE" w:rsidRDefault="0064680F" w:rsidP="0064680F">
      <w:pPr>
        <w:jc w:val="both"/>
        <w:rPr>
          <w:lang w:val="ru-RU"/>
        </w:rPr>
      </w:pPr>
    </w:p>
    <w:p w:rsidR="0064680F" w:rsidRPr="007130A4" w:rsidRDefault="0064680F" w:rsidP="003827A9">
      <w:pPr>
        <w:rPr>
          <w:b/>
          <w:bCs/>
          <w:lang w:val="ru-RU"/>
        </w:rPr>
      </w:pPr>
      <w:r>
        <w:rPr>
          <w:b/>
          <w:bCs/>
          <w:lang w:val="ru-RU"/>
        </w:rPr>
        <w:t>Вопрос</w:t>
      </w:r>
      <w:r w:rsidRPr="00EF54EE">
        <w:rPr>
          <w:b/>
          <w:bCs/>
          <w:lang w:val="ru-RU"/>
        </w:rPr>
        <w:t xml:space="preserve"> 16:  Счита</w:t>
      </w:r>
      <w:r>
        <w:rPr>
          <w:b/>
          <w:bCs/>
          <w:lang w:val="ru-RU"/>
        </w:rPr>
        <w:t>е</w:t>
      </w:r>
      <w:r w:rsidRPr="00EF54EE">
        <w:rPr>
          <w:b/>
          <w:bCs/>
          <w:lang w:val="ru-RU"/>
        </w:rPr>
        <w:t>тся ли в Программе и бюджете на 2012-2013 гг. с</w:t>
      </w:r>
      <w:r>
        <w:rPr>
          <w:b/>
          <w:bCs/>
          <w:lang w:val="ru-RU"/>
        </w:rPr>
        <w:t xml:space="preserve">нижение размера </w:t>
      </w:r>
      <w:r w:rsidRPr="00EF54EE">
        <w:rPr>
          <w:b/>
          <w:bCs/>
          <w:lang w:val="ru-RU"/>
        </w:rPr>
        <w:t xml:space="preserve">пошлины </w:t>
      </w:r>
      <w:r>
        <w:rPr>
          <w:b/>
          <w:bCs/>
          <w:lang w:val="ru-RU"/>
        </w:rPr>
        <w:t xml:space="preserve">на заявки </w:t>
      </w:r>
      <w:r w:rsidRPr="00EF54EE">
        <w:rPr>
          <w:b/>
          <w:bCs/>
          <w:lang w:val="ru-RU"/>
        </w:rPr>
        <w:t xml:space="preserve">РСТ для заявителей из развивающихся стран частью доли на развитие?  </w:t>
      </w:r>
    </w:p>
    <w:p w:rsidR="0064680F" w:rsidRPr="007130A4" w:rsidRDefault="0064680F" w:rsidP="0064680F">
      <w:pPr>
        <w:jc w:val="both"/>
        <w:rPr>
          <w:b/>
          <w:bCs/>
          <w:lang w:val="ru-RU"/>
        </w:rPr>
      </w:pPr>
    </w:p>
    <w:p w:rsidR="0064680F" w:rsidRPr="007130A4" w:rsidRDefault="0064680F" w:rsidP="0064680F">
      <w:pPr>
        <w:jc w:val="both"/>
        <w:rPr>
          <w:b/>
          <w:bCs/>
          <w:lang w:val="ru-RU"/>
        </w:rPr>
      </w:pPr>
      <w:r>
        <w:rPr>
          <w:b/>
          <w:bCs/>
          <w:lang w:val="ru-RU"/>
        </w:rPr>
        <w:t>Ответ</w:t>
      </w:r>
      <w:r w:rsidRPr="003C16AD">
        <w:rPr>
          <w:b/>
          <w:bCs/>
          <w:lang w:val="ru-RU"/>
        </w:rPr>
        <w:t xml:space="preserve">:  </w:t>
      </w:r>
      <w:r w:rsidRPr="003C16AD">
        <w:rPr>
          <w:lang w:val="ru-RU"/>
        </w:rPr>
        <w:t>Нет, с</w:t>
      </w:r>
      <w:r>
        <w:rPr>
          <w:lang w:val="ru-RU"/>
        </w:rPr>
        <w:t xml:space="preserve">нижение размера </w:t>
      </w:r>
      <w:r w:rsidRPr="003C16AD">
        <w:rPr>
          <w:lang w:val="ru-RU"/>
        </w:rPr>
        <w:t xml:space="preserve">пошлины </w:t>
      </w:r>
      <w:r>
        <w:rPr>
          <w:lang w:val="ru-RU"/>
        </w:rPr>
        <w:t xml:space="preserve">на заявки </w:t>
      </w:r>
      <w:r w:rsidRPr="003C16AD">
        <w:rPr>
          <w:lang w:val="ru-RU"/>
        </w:rPr>
        <w:t>РСТ в Программе и бюджете на 2012-2013 гг. не счита</w:t>
      </w:r>
      <w:r>
        <w:rPr>
          <w:lang w:val="ru-RU"/>
        </w:rPr>
        <w:t>е</w:t>
      </w:r>
      <w:r w:rsidRPr="003C16AD">
        <w:rPr>
          <w:lang w:val="ru-RU"/>
        </w:rPr>
        <w:t xml:space="preserve">тся частью доли на развитие (пожалуйста, см. пункт 30 на стр. 23 Программы и бюджета на  2012-2013 гг. </w:t>
      </w:r>
      <w:r w:rsidRPr="007130A4">
        <w:rPr>
          <w:lang w:val="ru-RU"/>
        </w:rPr>
        <w:t xml:space="preserve">(английская версия))..  </w:t>
      </w:r>
    </w:p>
    <w:p w:rsidR="0064680F" w:rsidRPr="007130A4" w:rsidRDefault="0064680F" w:rsidP="0064680F">
      <w:pPr>
        <w:jc w:val="both"/>
        <w:rPr>
          <w:lang w:val="ru-RU"/>
        </w:rPr>
      </w:pPr>
    </w:p>
    <w:p w:rsidR="0064680F" w:rsidRPr="007130A4" w:rsidRDefault="0064680F" w:rsidP="0064680F">
      <w:pPr>
        <w:jc w:val="both"/>
        <w:rPr>
          <w:lang w:val="ru-RU"/>
        </w:rPr>
      </w:pPr>
    </w:p>
    <w:p w:rsidR="0064680F" w:rsidRPr="007130A4" w:rsidRDefault="0064680F" w:rsidP="0064680F">
      <w:pPr>
        <w:jc w:val="both"/>
        <w:rPr>
          <w:b/>
          <w:bCs/>
          <w:color w:val="000000"/>
          <w:sz w:val="16"/>
          <w:szCs w:val="16"/>
          <w:lang w:val="ru-RU"/>
        </w:rPr>
      </w:pPr>
    </w:p>
    <w:p w:rsidR="0064680F" w:rsidRDefault="00C759FF" w:rsidP="0064680F">
      <w:pPr>
        <w:jc w:val="both"/>
        <w:rPr>
          <w:b/>
          <w:bCs/>
          <w:color w:val="000000"/>
          <w:sz w:val="16"/>
          <w:szCs w:val="16"/>
        </w:rPr>
      </w:pPr>
      <w:r>
        <w:rPr>
          <w:b/>
          <w:bCs/>
          <w:noProof/>
          <w:color w:val="000000"/>
          <w:sz w:val="16"/>
          <w:szCs w:val="16"/>
          <w:lang w:eastAsia="en-US"/>
        </w:rPr>
        <w:lastRenderedPageBreak/>
        <mc:AlternateContent>
          <mc:Choice Requires="wpc">
            <w:drawing>
              <wp:inline distT="0" distB="0" distL="0" distR="0">
                <wp:extent cx="5472430" cy="1536065"/>
                <wp:effectExtent l="0" t="0" r="4445" b="0"/>
                <wp:docPr id="16" name="Canvas 1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 name="Line 18"/>
                        <wps:cNvCnPr/>
                        <wps:spPr bwMode="auto">
                          <a:xfrm>
                            <a:off x="1295230" y="1488645"/>
                            <a:ext cx="233974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19"/>
                        <wps:cNvCnPr/>
                        <wps:spPr bwMode="auto">
                          <a:xfrm>
                            <a:off x="1295230" y="191373"/>
                            <a:ext cx="233974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20"/>
                        <wps:cNvCnPr/>
                        <wps:spPr bwMode="auto">
                          <a:xfrm>
                            <a:off x="1295230" y="839162"/>
                            <a:ext cx="233974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Text Box 21"/>
                        <wps:cNvSpPr txBox="1">
                          <a:spLocks noChangeArrowheads="1"/>
                        </wps:cNvSpPr>
                        <wps:spPr bwMode="auto">
                          <a:xfrm>
                            <a:off x="0" y="1143158"/>
                            <a:ext cx="1828959" cy="392907"/>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680F" w:rsidRPr="007130A4" w:rsidRDefault="0064680F" w:rsidP="0064680F">
                              <w:pPr>
                                <w:autoSpaceDE w:val="0"/>
                                <w:autoSpaceDN w:val="0"/>
                                <w:adjustRightInd w:val="0"/>
                                <w:jc w:val="center"/>
                                <w:rPr>
                                  <w:b/>
                                  <w:bCs/>
                                  <w:color w:val="000000"/>
                                  <w:sz w:val="16"/>
                                  <w:szCs w:val="16"/>
                                  <w:lang w:val="ru-RU"/>
                                </w:rPr>
                              </w:pPr>
                              <w:r>
                                <w:rPr>
                                  <w:b/>
                                  <w:bCs/>
                                  <w:color w:val="000000"/>
                                  <w:sz w:val="16"/>
                                  <w:szCs w:val="16"/>
                                  <w:lang w:val="ru-RU"/>
                                </w:rPr>
                                <w:t xml:space="preserve">Снижение размера пошлины за подачу заявок </w:t>
                              </w:r>
                              <w:r w:rsidRPr="007130A4">
                                <w:rPr>
                                  <w:b/>
                                  <w:bCs/>
                                  <w:color w:val="000000"/>
                                  <w:sz w:val="16"/>
                                  <w:szCs w:val="16"/>
                                  <w:lang w:val="ru-RU"/>
                                </w:rPr>
                                <w:t xml:space="preserve"> </w:t>
                              </w:r>
                              <w:r>
                                <w:rPr>
                                  <w:b/>
                                  <w:bCs/>
                                  <w:color w:val="000000"/>
                                  <w:sz w:val="16"/>
                                  <w:szCs w:val="16"/>
                                </w:rPr>
                                <w:t>PCT</w:t>
                              </w:r>
                              <w:r w:rsidRPr="007130A4">
                                <w:rPr>
                                  <w:b/>
                                  <w:bCs/>
                                  <w:color w:val="000000"/>
                                  <w:sz w:val="16"/>
                                  <w:szCs w:val="16"/>
                                  <w:lang w:val="ru-RU"/>
                                </w:rPr>
                                <w:t xml:space="preserve"> </w:t>
                              </w:r>
                            </w:p>
                          </w:txbxContent>
                        </wps:txbx>
                        <wps:bodyPr rot="0" vert="horz" wrap="square" lIns="91440" tIns="45720" rIns="91440" bIns="45720" anchor="t" anchorCtr="0" upright="1">
                          <a:noAutofit/>
                        </wps:bodyPr>
                      </wps:wsp>
                      <wps:wsp>
                        <wps:cNvPr id="6" name="Text Box 22"/>
                        <wps:cNvSpPr txBox="1">
                          <a:spLocks noChangeArrowheads="1"/>
                        </wps:cNvSpPr>
                        <wps:spPr bwMode="auto">
                          <a:xfrm>
                            <a:off x="113885" y="571579"/>
                            <a:ext cx="1257835" cy="45726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680F" w:rsidRDefault="0064680F" w:rsidP="0064680F">
                              <w:pPr>
                                <w:autoSpaceDE w:val="0"/>
                                <w:autoSpaceDN w:val="0"/>
                                <w:adjustRightInd w:val="0"/>
                                <w:jc w:val="center"/>
                                <w:rPr>
                                  <w:b/>
                                  <w:bCs/>
                                  <w:color w:val="000000"/>
                                  <w:sz w:val="16"/>
                                  <w:szCs w:val="16"/>
                                </w:rPr>
                              </w:pPr>
                              <w:r>
                                <w:rPr>
                                  <w:b/>
                                  <w:bCs/>
                                  <w:color w:val="000000"/>
                                  <w:sz w:val="16"/>
                                  <w:szCs w:val="16"/>
                                  <w:lang w:val="ru-RU"/>
                                </w:rPr>
                                <w:t>Средняя стоимость обработки заявки</w:t>
                              </w:r>
                              <w:r>
                                <w:rPr>
                                  <w:b/>
                                  <w:bCs/>
                                  <w:color w:val="000000"/>
                                  <w:sz w:val="16"/>
                                  <w:szCs w:val="16"/>
                                </w:rPr>
                                <w:t xml:space="preserve"> PCT</w:t>
                              </w:r>
                            </w:p>
                          </w:txbxContent>
                        </wps:txbx>
                        <wps:bodyPr rot="0" vert="horz" wrap="square" lIns="91440" tIns="45720" rIns="91440" bIns="45720" anchor="t" anchorCtr="0" upright="1">
                          <a:noAutofit/>
                        </wps:bodyPr>
                      </wps:wsp>
                      <wps:wsp>
                        <wps:cNvPr id="7" name="Text Box 23"/>
                        <wps:cNvSpPr txBox="1">
                          <a:spLocks noChangeArrowheads="1"/>
                        </wps:cNvSpPr>
                        <wps:spPr bwMode="auto">
                          <a:xfrm>
                            <a:off x="228620" y="0"/>
                            <a:ext cx="1239987" cy="45726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680F" w:rsidRPr="007130A4" w:rsidRDefault="0064680F" w:rsidP="0064680F">
                              <w:pPr>
                                <w:autoSpaceDE w:val="0"/>
                                <w:autoSpaceDN w:val="0"/>
                                <w:adjustRightInd w:val="0"/>
                                <w:jc w:val="center"/>
                                <w:rPr>
                                  <w:b/>
                                  <w:bCs/>
                                  <w:color w:val="000000"/>
                                  <w:sz w:val="16"/>
                                  <w:szCs w:val="16"/>
                                  <w:lang w:val="ru-RU"/>
                                </w:rPr>
                              </w:pPr>
                              <w:r>
                                <w:rPr>
                                  <w:b/>
                                  <w:bCs/>
                                  <w:color w:val="000000"/>
                                  <w:sz w:val="16"/>
                                  <w:szCs w:val="16"/>
                                  <w:lang w:val="ru-RU"/>
                                </w:rPr>
                                <w:t>Обычные пошлины за подачу заявок</w:t>
                              </w:r>
                              <w:r w:rsidRPr="007130A4">
                                <w:rPr>
                                  <w:b/>
                                  <w:bCs/>
                                  <w:color w:val="000000"/>
                                  <w:sz w:val="16"/>
                                  <w:szCs w:val="16"/>
                                  <w:lang w:val="ru-RU"/>
                                </w:rPr>
                                <w:t xml:space="preserve"> </w:t>
                              </w:r>
                              <w:r>
                                <w:rPr>
                                  <w:b/>
                                  <w:bCs/>
                                  <w:color w:val="000000"/>
                                  <w:sz w:val="16"/>
                                  <w:szCs w:val="16"/>
                                </w:rPr>
                                <w:t>PCT</w:t>
                              </w:r>
                              <w:r w:rsidRPr="007130A4">
                                <w:rPr>
                                  <w:b/>
                                  <w:bCs/>
                                  <w:color w:val="000000"/>
                                  <w:sz w:val="16"/>
                                  <w:szCs w:val="16"/>
                                  <w:lang w:val="ru-RU"/>
                                </w:rPr>
                                <w:t xml:space="preserve"> </w:t>
                              </w:r>
                            </w:p>
                          </w:txbxContent>
                        </wps:txbx>
                        <wps:bodyPr rot="0" vert="horz" wrap="square" lIns="91440" tIns="45720" rIns="91440" bIns="45720" anchor="t" anchorCtr="0" upright="1">
                          <a:noAutofit/>
                        </wps:bodyPr>
                      </wps:wsp>
                      <wps:wsp>
                        <wps:cNvPr id="8" name="AutoShape 24"/>
                        <wps:cNvSpPr>
                          <a:spLocks/>
                        </wps:cNvSpPr>
                        <wps:spPr bwMode="auto">
                          <a:xfrm>
                            <a:off x="3742908" y="840856"/>
                            <a:ext cx="72240" cy="647789"/>
                          </a:xfrm>
                          <a:prstGeom prst="rightBrace">
                            <a:avLst>
                              <a:gd name="adj1" fmla="val 75000"/>
                              <a:gd name="adj2" fmla="val 50000"/>
                            </a:avLst>
                          </a:prstGeom>
                          <a:noFill/>
                          <a:ln w="9525">
                            <a:solidFill>
                              <a:srgbClr val="FF0000"/>
                            </a:solidFill>
                            <a:round/>
                            <a:headEnd/>
                            <a:tailEnd/>
                          </a:ln>
                          <a:extLst>
                            <a:ext uri="{909E8E84-426E-40DD-AFC4-6F175D3DCCD1}">
                              <a14:hiddenFill xmlns:a14="http://schemas.microsoft.com/office/drawing/2010/main">
                                <a:solidFill>
                                  <a:srgbClr val="BBE0E3"/>
                                </a:solidFill>
                              </a14:hiddenFill>
                            </a:ext>
                          </a:extLst>
                        </wps:spPr>
                        <wps:txbx>
                          <w:txbxContent>
                            <w:p w:rsidR="0064680F" w:rsidRDefault="0064680F" w:rsidP="0064680F">
                              <w:pPr>
                                <w:autoSpaceDE w:val="0"/>
                                <w:autoSpaceDN w:val="0"/>
                                <w:adjustRightInd w:val="0"/>
                                <w:jc w:val="center"/>
                                <w:rPr>
                                  <w:b/>
                                  <w:bCs/>
                                  <w:color w:val="000000"/>
                                  <w:sz w:val="36"/>
                                  <w:szCs w:val="36"/>
                                </w:rPr>
                              </w:pPr>
                            </w:p>
                          </w:txbxContent>
                        </wps:txbx>
                        <wps:bodyPr rot="0" vert="horz" wrap="square" lIns="91440" tIns="45720" rIns="91440" bIns="45720" anchor="ctr" anchorCtr="0" upright="1">
                          <a:noAutofit/>
                        </wps:bodyPr>
                      </wps:wsp>
                      <wps:wsp>
                        <wps:cNvPr id="9" name="Text Box 25"/>
                        <wps:cNvSpPr txBox="1">
                          <a:spLocks noChangeArrowheads="1"/>
                        </wps:cNvSpPr>
                        <wps:spPr bwMode="auto">
                          <a:xfrm>
                            <a:off x="3886539" y="914526"/>
                            <a:ext cx="1028365" cy="45811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680F" w:rsidRDefault="0064680F" w:rsidP="0064680F">
                              <w:pPr>
                                <w:autoSpaceDE w:val="0"/>
                                <w:autoSpaceDN w:val="0"/>
                                <w:adjustRightInd w:val="0"/>
                                <w:rPr>
                                  <w:b/>
                                  <w:bCs/>
                                  <w:color w:val="FF0000"/>
                                  <w:sz w:val="16"/>
                                  <w:szCs w:val="16"/>
                                </w:rPr>
                              </w:pPr>
                              <w:r>
                                <w:rPr>
                                  <w:b/>
                                  <w:bCs/>
                                  <w:color w:val="FF0000"/>
                                  <w:sz w:val="16"/>
                                  <w:szCs w:val="16"/>
                                  <w:lang w:val="ru-RU"/>
                                </w:rPr>
                                <w:t>Прямые</w:t>
                              </w:r>
                              <w:r w:rsidRPr="007130A4">
                                <w:rPr>
                                  <w:b/>
                                  <w:bCs/>
                                  <w:color w:val="FF0000"/>
                                  <w:sz w:val="16"/>
                                  <w:szCs w:val="16"/>
                                </w:rPr>
                                <w:t xml:space="preserve"> </w:t>
                              </w:r>
                              <w:r>
                                <w:rPr>
                                  <w:b/>
                                  <w:bCs/>
                                  <w:color w:val="FF0000"/>
                                  <w:sz w:val="16"/>
                                  <w:szCs w:val="16"/>
                                  <w:lang w:val="ru-RU"/>
                                </w:rPr>
                                <w:t>расходы</w:t>
                              </w:r>
                              <w:r w:rsidRPr="007130A4">
                                <w:rPr>
                                  <w:b/>
                                  <w:bCs/>
                                  <w:color w:val="FF0000"/>
                                  <w:sz w:val="16"/>
                                  <w:szCs w:val="16"/>
                                </w:rPr>
                                <w:t xml:space="preserve">, </w:t>
                              </w:r>
                              <w:r>
                                <w:rPr>
                                  <w:b/>
                                  <w:bCs/>
                                  <w:color w:val="FF0000"/>
                                  <w:sz w:val="16"/>
                                  <w:szCs w:val="16"/>
                                  <w:lang w:val="ru-RU"/>
                                </w:rPr>
                                <w:t>т</w:t>
                              </w:r>
                              <w:r w:rsidRPr="007130A4">
                                <w:rPr>
                                  <w:b/>
                                  <w:bCs/>
                                  <w:color w:val="FF0000"/>
                                  <w:sz w:val="16"/>
                                  <w:szCs w:val="16"/>
                                </w:rPr>
                                <w:t>.</w:t>
                              </w:r>
                              <w:r>
                                <w:rPr>
                                  <w:b/>
                                  <w:bCs/>
                                  <w:color w:val="FF0000"/>
                                  <w:sz w:val="16"/>
                                  <w:szCs w:val="16"/>
                                  <w:lang w:val="ru-RU"/>
                                </w:rPr>
                                <w:t>е</w:t>
                              </w:r>
                              <w:r w:rsidRPr="007130A4">
                                <w:rPr>
                                  <w:b/>
                                  <w:bCs/>
                                  <w:color w:val="FF0000"/>
                                  <w:sz w:val="16"/>
                                  <w:szCs w:val="16"/>
                                </w:rPr>
                                <w:t xml:space="preserve">. </w:t>
                              </w:r>
                              <w:r>
                                <w:rPr>
                                  <w:b/>
                                  <w:bCs/>
                                  <w:color w:val="FF0000"/>
                                  <w:sz w:val="16"/>
                                  <w:szCs w:val="16"/>
                                  <w:lang w:val="ru-RU"/>
                                </w:rPr>
                                <w:t>субсидия</w:t>
                              </w:r>
                            </w:p>
                          </w:txbxContent>
                        </wps:txbx>
                        <wps:bodyPr rot="0" vert="horz" wrap="square" lIns="91440" tIns="45720" rIns="91440" bIns="45720" anchor="t" anchorCtr="0" upright="1">
                          <a:noAutofit/>
                        </wps:bodyPr>
                      </wps:wsp>
                      <wps:wsp>
                        <wps:cNvPr id="10" name="AutoShape 26"/>
                        <wps:cNvSpPr>
                          <a:spLocks/>
                        </wps:cNvSpPr>
                        <wps:spPr bwMode="auto">
                          <a:xfrm>
                            <a:off x="4391372" y="191373"/>
                            <a:ext cx="144481" cy="1297272"/>
                          </a:xfrm>
                          <a:prstGeom prst="rightBrace">
                            <a:avLst>
                              <a:gd name="adj1" fmla="val 75098"/>
                              <a:gd name="adj2" fmla="val 50000"/>
                            </a:avLst>
                          </a:prstGeom>
                          <a:noFill/>
                          <a:ln w="9525">
                            <a:solidFill>
                              <a:srgbClr val="006600"/>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1" name="Text Box 27"/>
                        <wps:cNvSpPr txBox="1">
                          <a:spLocks noChangeArrowheads="1"/>
                        </wps:cNvSpPr>
                        <wps:spPr bwMode="auto">
                          <a:xfrm>
                            <a:off x="4535853" y="457263"/>
                            <a:ext cx="936577" cy="526699"/>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6600"/>
                                </a:solidFill>
                                <a:miter lim="800000"/>
                                <a:headEnd/>
                                <a:tailEnd/>
                              </a14:hiddenLine>
                            </a:ext>
                          </a:extLst>
                        </wps:spPr>
                        <wps:txbx>
                          <w:txbxContent>
                            <w:p w:rsidR="0064680F" w:rsidRPr="003827A9" w:rsidRDefault="0064680F" w:rsidP="0064680F">
                              <w:pPr>
                                <w:autoSpaceDE w:val="0"/>
                                <w:autoSpaceDN w:val="0"/>
                                <w:adjustRightInd w:val="0"/>
                                <w:rPr>
                                  <w:b/>
                                  <w:bCs/>
                                  <w:color w:val="006600"/>
                                  <w:sz w:val="16"/>
                                  <w:szCs w:val="16"/>
                                </w:rPr>
                              </w:pPr>
                              <w:r w:rsidRPr="003827A9">
                                <w:rPr>
                                  <w:b/>
                                  <w:bCs/>
                                  <w:color w:val="006600"/>
                                  <w:sz w:val="16"/>
                                  <w:szCs w:val="16"/>
                                  <w:lang w:val="ru-RU"/>
                                </w:rPr>
                                <w:t>Упущенные поступления</w:t>
                              </w:r>
                            </w:p>
                          </w:txbxContent>
                        </wps:txbx>
                        <wps:bodyPr rot="0" vert="horz" wrap="square" lIns="91440" tIns="45720" rIns="91440" bIns="45720" anchor="t" anchorCtr="0" upright="1">
                          <a:noAutofit/>
                        </wps:bodyPr>
                      </wps:wsp>
                    </wpc:wpc>
                  </a:graphicData>
                </a:graphic>
              </wp:inline>
            </w:drawing>
          </mc:Choice>
          <mc:Fallback>
            <w:pict>
              <v:group id="Canvas 16" o:spid="_x0000_s1026" editas="canvas" style="width:430.9pt;height:120.95pt;mso-position-horizontal-relative:char;mso-position-vertical-relative:line" coordsize="54724,15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724;height:15360;visibility:visible;mso-wrap-style:square">
                  <v:fill o:detectmouseclick="t"/>
                  <v:path o:connecttype="none"/>
                </v:shape>
                <v:line id="Line 18" o:spid="_x0000_s1028" style="position:absolute;visibility:visible;mso-wrap-style:square" from="12952,14886" to="36349,148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2JR8QAAADaAAAADwAAAGRycy9kb3ducmV2LnhtbESPQWvCQBSE74L/YXlCb7rRQijRVUQp&#10;aA+lWkGPz+wziWbfht1tkv77bqHQ4zAz3zCLVW9q0ZLzlWUF00kCgji3uuJCwenzdfwCwgdkjbVl&#10;UvBNHlbL4WCBmbYdH6g9hkJECPsMFZQhNJmUPi/JoJ/Yhjh6N+sMhihdIbXDLsJNLWdJkkqDFceF&#10;EhvalJQ/jl9Gwfv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lHxAAAANoAAAAPAAAAAAAAAAAA&#10;AAAAAKECAABkcnMvZG93bnJldi54bWxQSwUGAAAAAAQABAD5AAAAkgMAAAAA&#10;"/>
                <v:line id="Line 19" o:spid="_x0000_s1029" style="position:absolute;visibility:visible;mso-wrap-style:square" from="12952,1913" to="36349,19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20" o:spid="_x0000_s1030" style="position:absolute;visibility:visible;mso-wrap-style:square" from="12952,8391" to="36349,83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i0qMUAAADaAAAADwAAAGRycy9kb3ducmV2LnhtbESPT2vCQBTE74V+h+UJvdWNbQk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li0qMUAAADaAAAADwAAAAAAAAAA&#10;AAAAAAChAgAAZHJzL2Rvd25yZXYueG1sUEsFBgAAAAAEAAQA+QAAAJMDAAAAAA==&#10;"/>
                <v:shapetype id="_x0000_t202" coordsize="21600,21600" o:spt="202" path="m,l,21600r21600,l21600,xe">
                  <v:stroke joinstyle="miter"/>
                  <v:path gradientshapeok="t" o:connecttype="rect"/>
                </v:shapetype>
                <v:shape id="Text Box 21" o:spid="_x0000_s1031" type="#_x0000_t202" style="position:absolute;top:11431;width:18289;height:39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75EcUA&#10;AADaAAAADwAAAGRycy9kb3ducmV2LnhtbESPT2vCQBTE74LfYXmCN90oWiS6ikqL4qFY/6DH1+xr&#10;Esy+Ddmtpvn03ULB4zAzv2Fmi9oU4k6Vyy0rGPQjEMSJ1TmnCk7Ht94EhPPIGgvLpOCHHCzm7dYM&#10;Y20f/EH3g09FgLCLUUHmfRlL6ZKMDLq+LYmD92Urgz7IKpW6wkeAm0IOo+hFGsw5LGRY0jqj5Hb4&#10;Ngq2+9cV7TZN04zeL+fJ5/W08eubUt1OvZyC8FT7Z/i/vdUKxvB3JdwAOf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vvkRxQAAANoAAAAPAAAAAAAAAAAAAAAAAJgCAABkcnMv&#10;ZG93bnJldi54bWxQSwUGAAAAAAQABAD1AAAAigMAAAAA&#10;" filled="f" fillcolor="#bbe0e3" stroked="f">
                  <v:textbox>
                    <w:txbxContent>
                      <w:p w:rsidR="0064680F" w:rsidRPr="007130A4" w:rsidRDefault="0064680F" w:rsidP="0064680F">
                        <w:pPr>
                          <w:autoSpaceDE w:val="0"/>
                          <w:autoSpaceDN w:val="0"/>
                          <w:adjustRightInd w:val="0"/>
                          <w:jc w:val="center"/>
                          <w:rPr>
                            <w:b/>
                            <w:bCs/>
                            <w:color w:val="000000"/>
                            <w:sz w:val="16"/>
                            <w:szCs w:val="16"/>
                            <w:lang w:val="ru-RU"/>
                          </w:rPr>
                        </w:pPr>
                        <w:r>
                          <w:rPr>
                            <w:b/>
                            <w:bCs/>
                            <w:color w:val="000000"/>
                            <w:sz w:val="16"/>
                            <w:szCs w:val="16"/>
                            <w:lang w:val="ru-RU"/>
                          </w:rPr>
                          <w:t xml:space="preserve">Снижение размера пошлины за подачу заявок </w:t>
                        </w:r>
                        <w:r w:rsidRPr="007130A4">
                          <w:rPr>
                            <w:b/>
                            <w:bCs/>
                            <w:color w:val="000000"/>
                            <w:sz w:val="16"/>
                            <w:szCs w:val="16"/>
                            <w:lang w:val="ru-RU"/>
                          </w:rPr>
                          <w:t xml:space="preserve"> </w:t>
                        </w:r>
                        <w:r>
                          <w:rPr>
                            <w:b/>
                            <w:bCs/>
                            <w:color w:val="000000"/>
                            <w:sz w:val="16"/>
                            <w:szCs w:val="16"/>
                          </w:rPr>
                          <w:t>PCT</w:t>
                        </w:r>
                        <w:r w:rsidRPr="007130A4">
                          <w:rPr>
                            <w:b/>
                            <w:bCs/>
                            <w:color w:val="000000"/>
                            <w:sz w:val="16"/>
                            <w:szCs w:val="16"/>
                            <w:lang w:val="ru-RU"/>
                          </w:rPr>
                          <w:t xml:space="preserve"> </w:t>
                        </w:r>
                      </w:p>
                    </w:txbxContent>
                  </v:textbox>
                </v:shape>
                <v:shape id="Text Box 22" o:spid="_x0000_s1032" type="#_x0000_t202" style="position:absolute;left:1138;top:5715;width:12579;height:45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xnZsUA&#10;AADaAAAADwAAAGRycy9kb3ducmV2LnhtbESPT2vCQBTE74LfYXlCb2ajFJHoKlUsSg+l/kOPz+xr&#10;Esy+Ddmtpvn03YLgcZiZ3zDTeWNKcaPaFZYVDKIYBHFqdcGZgsP+vT8G4TyyxtIyKfglB/NZtzPF&#10;RNs7b+m285kIEHYJKsi9rxIpXZqTQRfZijh437Y26IOsM6lrvAe4KeUwjkfSYMFhIceKljml192P&#10;UbD5Wi3oY9227evn6Ti+nA9rv7wq9dJr3iYgPDX+GX60N1rBCP6vhBsgZ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bGdmxQAAANoAAAAPAAAAAAAAAAAAAAAAAJgCAABkcnMv&#10;ZG93bnJldi54bWxQSwUGAAAAAAQABAD1AAAAigMAAAAA&#10;" filled="f" fillcolor="#bbe0e3" stroked="f">
                  <v:textbox>
                    <w:txbxContent>
                      <w:p w:rsidR="0064680F" w:rsidRDefault="0064680F" w:rsidP="0064680F">
                        <w:pPr>
                          <w:autoSpaceDE w:val="0"/>
                          <w:autoSpaceDN w:val="0"/>
                          <w:adjustRightInd w:val="0"/>
                          <w:jc w:val="center"/>
                          <w:rPr>
                            <w:b/>
                            <w:bCs/>
                            <w:color w:val="000000"/>
                            <w:sz w:val="16"/>
                            <w:szCs w:val="16"/>
                          </w:rPr>
                        </w:pPr>
                        <w:r>
                          <w:rPr>
                            <w:b/>
                            <w:bCs/>
                            <w:color w:val="000000"/>
                            <w:sz w:val="16"/>
                            <w:szCs w:val="16"/>
                            <w:lang w:val="ru-RU"/>
                          </w:rPr>
                          <w:t>Средняя стоимость обработки заявки</w:t>
                        </w:r>
                        <w:r>
                          <w:rPr>
                            <w:b/>
                            <w:bCs/>
                            <w:color w:val="000000"/>
                            <w:sz w:val="16"/>
                            <w:szCs w:val="16"/>
                          </w:rPr>
                          <w:t xml:space="preserve"> PCT</w:t>
                        </w:r>
                      </w:p>
                    </w:txbxContent>
                  </v:textbox>
                </v:shape>
                <v:shape id="Text Box 23" o:spid="_x0000_s1033" type="#_x0000_t202" style="position:absolute;left:2286;width:12400;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DC/cUA&#10;AADaAAAADwAAAGRycy9kb3ducmV2LnhtbESPT2vCQBTE74LfYXmCN90oYiW6ikqL4qFY/6DH1+xr&#10;Esy+Ddmtpvn03ULB4zAzv2Fmi9oU4k6Vyy0rGPQjEMSJ1TmnCk7Ht94EhPPIGgvLpOCHHCzm7dYM&#10;Y20f/EH3g09FgLCLUUHmfRlL6ZKMDLq+LYmD92Urgz7IKpW6wkeAm0IOo2gsDeYcFjIsaZ1Rcjt8&#10;GwXb/euKdpumaUbvl/Pk83ra+PVNqW6nXk5BeKr9M/zf3moFL/B3JdwAOf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IML9xQAAANoAAAAPAAAAAAAAAAAAAAAAAJgCAABkcnMv&#10;ZG93bnJldi54bWxQSwUGAAAAAAQABAD1AAAAigMAAAAA&#10;" filled="f" fillcolor="#bbe0e3" stroked="f">
                  <v:textbox>
                    <w:txbxContent>
                      <w:p w:rsidR="0064680F" w:rsidRPr="007130A4" w:rsidRDefault="0064680F" w:rsidP="0064680F">
                        <w:pPr>
                          <w:autoSpaceDE w:val="0"/>
                          <w:autoSpaceDN w:val="0"/>
                          <w:adjustRightInd w:val="0"/>
                          <w:jc w:val="center"/>
                          <w:rPr>
                            <w:b/>
                            <w:bCs/>
                            <w:color w:val="000000"/>
                            <w:sz w:val="16"/>
                            <w:szCs w:val="16"/>
                            <w:lang w:val="ru-RU"/>
                          </w:rPr>
                        </w:pPr>
                        <w:r>
                          <w:rPr>
                            <w:b/>
                            <w:bCs/>
                            <w:color w:val="000000"/>
                            <w:sz w:val="16"/>
                            <w:szCs w:val="16"/>
                            <w:lang w:val="ru-RU"/>
                          </w:rPr>
                          <w:t>Обычные пошлины за подачу заявок</w:t>
                        </w:r>
                        <w:r w:rsidRPr="007130A4">
                          <w:rPr>
                            <w:b/>
                            <w:bCs/>
                            <w:color w:val="000000"/>
                            <w:sz w:val="16"/>
                            <w:szCs w:val="16"/>
                            <w:lang w:val="ru-RU"/>
                          </w:rPr>
                          <w:t xml:space="preserve"> </w:t>
                        </w:r>
                        <w:r>
                          <w:rPr>
                            <w:b/>
                            <w:bCs/>
                            <w:color w:val="000000"/>
                            <w:sz w:val="16"/>
                            <w:szCs w:val="16"/>
                          </w:rPr>
                          <w:t>PCT</w:t>
                        </w:r>
                        <w:r w:rsidRPr="007130A4">
                          <w:rPr>
                            <w:b/>
                            <w:bCs/>
                            <w:color w:val="000000"/>
                            <w:sz w:val="16"/>
                            <w:szCs w:val="16"/>
                            <w:lang w:val="ru-RU"/>
                          </w:rPr>
                          <w:t xml:space="preserve"> </w:t>
                        </w:r>
                      </w:p>
                    </w:txbxContent>
                  </v:textbox>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4" o:spid="_x0000_s1034" type="#_x0000_t88" style="position:absolute;left:37429;top:8408;width:722;height:64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RFhsEA&#10;AADaAAAADwAAAGRycy9kb3ducmV2LnhtbERPS27CMBDdV+IO1lTqrjitFFQCBlWgqhVdFTjAEA/5&#10;NB4H201CTo8XlVg+vf9yPZhGdOR8ZVnByzQBQZxbXXGh4Hj4eH4D4QOyxsYyKbiSh/Vq8rDETNue&#10;f6jbh0LEEPYZKihDaDMpfV6SQT+1LXHkztYZDBG6QmqHfQw3jXxNkpk0WHFsKLGlTUn57/7PKEjr&#10;8fCduO38stt8Hsf0VG8l10o9PQ7vCxCBhnAX/7u/tIK4NV6JN0Cub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qURYbBAAAA2gAAAA8AAAAAAAAAAAAAAAAAmAIAAGRycy9kb3du&#10;cmV2LnhtbFBLBQYAAAAABAAEAPUAAACGAwAAAAA=&#10;" adj="1807" fillcolor="#bbe0e3" strokecolor="red">
                  <v:textbox>
                    <w:txbxContent>
                      <w:p w:rsidR="0064680F" w:rsidRDefault="0064680F" w:rsidP="0064680F">
                        <w:pPr>
                          <w:autoSpaceDE w:val="0"/>
                          <w:autoSpaceDN w:val="0"/>
                          <w:adjustRightInd w:val="0"/>
                          <w:jc w:val="center"/>
                          <w:rPr>
                            <w:b/>
                            <w:bCs/>
                            <w:color w:val="000000"/>
                            <w:sz w:val="36"/>
                            <w:szCs w:val="36"/>
                          </w:rPr>
                        </w:pPr>
                      </w:p>
                    </w:txbxContent>
                  </v:textbox>
                </v:shape>
                <v:shape id="Text Box 25" o:spid="_x0000_s1035" type="#_x0000_t202" style="position:absolute;left:38865;top:9145;width:10284;height:45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PzFMUA&#10;AADaAAAADwAAAGRycy9kb3ducmV2LnhtbESPQWvCQBSE74L/YXlCb7qpFLHRNVRRFA/FWqU9vmZf&#10;k5Ds25BdNc2vdwuFHoeZ+YaZJ62pxJUaV1hW8DiKQBCnVhecKTi9b4ZTEM4ja6wsk4IfcpAs+r05&#10;xtre+I2uR5+JAGEXo4Lc+zqW0qU5GXQjWxMH79s2Bn2QTSZ1g7cAN5UcR9FEGiw4LORY0yqntDxe&#10;jILdYb2k/bbruqfXj/P06/O09atSqYdB+zID4an1/+G/9k4reIbfK+EGyM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8/MUxQAAANoAAAAPAAAAAAAAAAAAAAAAAJgCAABkcnMv&#10;ZG93bnJldi54bWxQSwUGAAAAAAQABAD1AAAAigMAAAAA&#10;" filled="f" fillcolor="#bbe0e3" stroked="f">
                  <v:textbox>
                    <w:txbxContent>
                      <w:p w:rsidR="0064680F" w:rsidRDefault="0064680F" w:rsidP="0064680F">
                        <w:pPr>
                          <w:autoSpaceDE w:val="0"/>
                          <w:autoSpaceDN w:val="0"/>
                          <w:adjustRightInd w:val="0"/>
                          <w:rPr>
                            <w:b/>
                            <w:bCs/>
                            <w:color w:val="FF0000"/>
                            <w:sz w:val="16"/>
                            <w:szCs w:val="16"/>
                          </w:rPr>
                        </w:pPr>
                        <w:r>
                          <w:rPr>
                            <w:b/>
                            <w:bCs/>
                            <w:color w:val="FF0000"/>
                            <w:sz w:val="16"/>
                            <w:szCs w:val="16"/>
                            <w:lang w:val="ru-RU"/>
                          </w:rPr>
                          <w:t>Прямые</w:t>
                        </w:r>
                        <w:r w:rsidRPr="007130A4">
                          <w:rPr>
                            <w:b/>
                            <w:bCs/>
                            <w:color w:val="FF0000"/>
                            <w:sz w:val="16"/>
                            <w:szCs w:val="16"/>
                          </w:rPr>
                          <w:t xml:space="preserve"> </w:t>
                        </w:r>
                        <w:r>
                          <w:rPr>
                            <w:b/>
                            <w:bCs/>
                            <w:color w:val="FF0000"/>
                            <w:sz w:val="16"/>
                            <w:szCs w:val="16"/>
                            <w:lang w:val="ru-RU"/>
                          </w:rPr>
                          <w:t>расходы</w:t>
                        </w:r>
                        <w:r w:rsidRPr="007130A4">
                          <w:rPr>
                            <w:b/>
                            <w:bCs/>
                            <w:color w:val="FF0000"/>
                            <w:sz w:val="16"/>
                            <w:szCs w:val="16"/>
                          </w:rPr>
                          <w:t xml:space="preserve">, </w:t>
                        </w:r>
                        <w:r>
                          <w:rPr>
                            <w:b/>
                            <w:bCs/>
                            <w:color w:val="FF0000"/>
                            <w:sz w:val="16"/>
                            <w:szCs w:val="16"/>
                            <w:lang w:val="ru-RU"/>
                          </w:rPr>
                          <w:t>т</w:t>
                        </w:r>
                        <w:r w:rsidRPr="007130A4">
                          <w:rPr>
                            <w:b/>
                            <w:bCs/>
                            <w:color w:val="FF0000"/>
                            <w:sz w:val="16"/>
                            <w:szCs w:val="16"/>
                          </w:rPr>
                          <w:t>.</w:t>
                        </w:r>
                        <w:r>
                          <w:rPr>
                            <w:b/>
                            <w:bCs/>
                            <w:color w:val="FF0000"/>
                            <w:sz w:val="16"/>
                            <w:szCs w:val="16"/>
                            <w:lang w:val="ru-RU"/>
                          </w:rPr>
                          <w:t>е</w:t>
                        </w:r>
                        <w:r w:rsidRPr="007130A4">
                          <w:rPr>
                            <w:b/>
                            <w:bCs/>
                            <w:color w:val="FF0000"/>
                            <w:sz w:val="16"/>
                            <w:szCs w:val="16"/>
                          </w:rPr>
                          <w:t xml:space="preserve">. </w:t>
                        </w:r>
                        <w:r>
                          <w:rPr>
                            <w:b/>
                            <w:bCs/>
                            <w:color w:val="FF0000"/>
                            <w:sz w:val="16"/>
                            <w:szCs w:val="16"/>
                            <w:lang w:val="ru-RU"/>
                          </w:rPr>
                          <w:t>субсидия</w:t>
                        </w:r>
                      </w:p>
                    </w:txbxContent>
                  </v:textbox>
                </v:shape>
                <v:shape id="AutoShape 26" o:spid="_x0000_s1036" type="#_x0000_t88" style="position:absolute;left:43913;top:1913;width:1445;height:1297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2ThMMA&#10;AADbAAAADwAAAGRycy9kb3ducmV2LnhtbESPQW/CMAyF70j7D5En7QbpOAzUERCbNIkTEpQDRyvx&#10;2qqNUzWBhn8/HyZxs/We3/u82WXfqzuNsQ1s4H1RgCK2wbVcG7hUP/M1qJiQHfaBycCDIuy2L7MN&#10;li5MfKL7OdVKQjiWaKBJaSi1jrYhj3ERBmLRfsPoMck61tqNOEm47/WyKD60x5alocGBvhuy3fnm&#10;DZxsrrv91zIfi+52narKpuPKGvP2mvefoBLl9DT/Xx+c4Au9/CID6O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p2ThMMAAADbAAAADwAAAAAAAAAAAAAAAACYAgAAZHJzL2Rv&#10;d25yZXYueG1sUEsFBgAAAAAEAAQA9QAAAIgDAAAAAA==&#10;" adj="1807" fillcolor="#bbe0e3" strokecolor="#060"/>
                <v:shape id="Text Box 27" o:spid="_x0000_s1037" type="#_x0000_t202" style="position:absolute;left:45358;top:4572;width:9366;height:52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qzDcEA&#10;AADbAAAADwAAAGRycy9kb3ducmV2LnhtbERPyW7CMBC9V+IfrEHqrTiAWlCIQWlRRY9l+YAhniwi&#10;HgfbhPD3daVKvc3TWyfbDKYVPTnfWFYwnSQgiAurG64UnI6fL0sQPiBrbC2Tggd52KxHTxmm2t55&#10;T/0hVCKGsE9RQR1Cl0rpi5oM+ontiCNXWmcwROgqqR3eY7hp5SxJ3qTBhmNDjR191FRcDjejYJdf&#10;t8181veunH+/4/lcLV67XKnn8ZCvQAQawr/4z/2l4/wp/P4SD5Dr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eqsw3BAAAA2wAAAA8AAAAAAAAAAAAAAAAAmAIAAGRycy9kb3du&#10;cmV2LnhtbFBLBQYAAAAABAAEAPUAAACGAwAAAAA=&#10;" filled="f" fillcolor="#bbe0e3" stroked="f" strokecolor="#060">
                  <v:textbox>
                    <w:txbxContent>
                      <w:p w:rsidR="0064680F" w:rsidRPr="003827A9" w:rsidRDefault="0064680F" w:rsidP="0064680F">
                        <w:pPr>
                          <w:autoSpaceDE w:val="0"/>
                          <w:autoSpaceDN w:val="0"/>
                          <w:adjustRightInd w:val="0"/>
                          <w:rPr>
                            <w:b/>
                            <w:bCs/>
                            <w:color w:val="006600"/>
                            <w:sz w:val="16"/>
                            <w:szCs w:val="16"/>
                          </w:rPr>
                        </w:pPr>
                        <w:r w:rsidRPr="003827A9">
                          <w:rPr>
                            <w:b/>
                            <w:bCs/>
                            <w:color w:val="006600"/>
                            <w:sz w:val="16"/>
                            <w:szCs w:val="16"/>
                            <w:lang w:val="ru-RU"/>
                          </w:rPr>
                          <w:t>Упущенные поступления</w:t>
                        </w:r>
                      </w:p>
                    </w:txbxContent>
                  </v:textbox>
                </v:shape>
                <w10:anchorlock/>
              </v:group>
            </w:pict>
          </mc:Fallback>
        </mc:AlternateContent>
      </w:r>
    </w:p>
    <w:p w:rsidR="0064680F" w:rsidRDefault="0064680F" w:rsidP="0064680F">
      <w:pPr>
        <w:jc w:val="both"/>
        <w:rPr>
          <w:b/>
          <w:bCs/>
          <w:color w:val="000000"/>
          <w:sz w:val="16"/>
          <w:szCs w:val="16"/>
        </w:rPr>
      </w:pPr>
    </w:p>
    <w:p w:rsidR="0064680F" w:rsidRDefault="0064680F" w:rsidP="0064680F">
      <w:pPr>
        <w:jc w:val="both"/>
        <w:rPr>
          <w:b/>
          <w:bCs/>
          <w:color w:val="000000"/>
          <w:sz w:val="16"/>
          <w:szCs w:val="16"/>
        </w:rPr>
      </w:pPr>
    </w:p>
    <w:p w:rsidR="0064680F" w:rsidRDefault="0064680F" w:rsidP="0064680F">
      <w:pPr>
        <w:jc w:val="both"/>
      </w:pPr>
    </w:p>
    <w:p w:rsidR="0064680F" w:rsidRPr="00207CE5" w:rsidRDefault="0064680F" w:rsidP="0064680F">
      <w:pPr>
        <w:rPr>
          <w:lang w:val="ru-RU"/>
        </w:rPr>
      </w:pPr>
      <w:r w:rsidRPr="00207CE5">
        <w:rPr>
          <w:lang w:val="ru-RU"/>
        </w:rPr>
        <w:t xml:space="preserve">Упущенные поступления оцениваются  в размере 13 миллионов швейцарских франков за двухлетний период 2012-2013 гг. В настоящее время проводится оценка прямых затрат, то есть субсидий.   </w:t>
      </w:r>
    </w:p>
    <w:p w:rsidR="0064680F" w:rsidRPr="00207CE5" w:rsidRDefault="0064680F" w:rsidP="0064680F">
      <w:pPr>
        <w:jc w:val="right"/>
        <w:rPr>
          <w:lang w:val="ru-RU"/>
        </w:rPr>
      </w:pPr>
    </w:p>
    <w:p w:rsidR="0064680F" w:rsidRPr="00207CE5" w:rsidRDefault="0064680F" w:rsidP="0064680F">
      <w:pPr>
        <w:rPr>
          <w:lang w:val="ru-RU"/>
        </w:rPr>
      </w:pPr>
    </w:p>
    <w:p w:rsidR="0064680F" w:rsidRPr="00207CE5" w:rsidRDefault="0064680F" w:rsidP="0064680F">
      <w:pPr>
        <w:rPr>
          <w:lang w:val="ru-RU"/>
        </w:rPr>
      </w:pPr>
    </w:p>
    <w:p w:rsidR="00190C65" w:rsidRDefault="0064680F" w:rsidP="0064680F">
      <w:pPr>
        <w:pStyle w:val="Endofdocument-Annex"/>
        <w:rPr>
          <w:lang w:val="ru-RU"/>
        </w:rPr>
      </w:pPr>
      <w:r w:rsidRPr="003425C6">
        <w:rPr>
          <w:lang w:val="ru-RU"/>
        </w:rPr>
        <w:t>[</w:t>
      </w:r>
      <w:r>
        <w:rPr>
          <w:lang w:val="ru-RU"/>
        </w:rPr>
        <w:t>Приложение</w:t>
      </w:r>
      <w:r w:rsidRPr="003425C6">
        <w:rPr>
          <w:lang w:val="ru-RU"/>
        </w:rPr>
        <w:t xml:space="preserve"> </w:t>
      </w:r>
      <w:r>
        <w:t>D</w:t>
      </w:r>
      <w:r w:rsidRPr="003425C6">
        <w:rPr>
          <w:lang w:val="ru-RU"/>
        </w:rPr>
        <w:t xml:space="preserve"> </w:t>
      </w:r>
      <w:r>
        <w:rPr>
          <w:lang w:val="ru-RU"/>
        </w:rPr>
        <w:t>следует</w:t>
      </w:r>
      <w:r w:rsidRPr="003425C6">
        <w:rPr>
          <w:lang w:val="ru-RU"/>
        </w:rPr>
        <w:t>]</w:t>
      </w:r>
    </w:p>
    <w:p w:rsidR="006C2608" w:rsidRPr="006C2608" w:rsidRDefault="006C2608" w:rsidP="006C2608">
      <w:pPr>
        <w:pStyle w:val="Endofdocument-Annex"/>
        <w:ind w:left="0"/>
        <w:rPr>
          <w:lang w:val="ru-RU"/>
        </w:rPr>
      </w:pPr>
    </w:p>
    <w:p w:rsidR="006C2608" w:rsidRPr="003425C6" w:rsidRDefault="006C2608" w:rsidP="006C2608">
      <w:pPr>
        <w:pStyle w:val="Endofdocument-Annex"/>
        <w:ind w:left="0"/>
        <w:rPr>
          <w:lang w:val="ru-RU"/>
        </w:rPr>
        <w:sectPr w:rsidR="006C2608" w:rsidRPr="003425C6" w:rsidSect="00C65E32">
          <w:headerReference w:type="default" r:id="rId12"/>
          <w:headerReference w:type="first" r:id="rId13"/>
          <w:endnotePr>
            <w:numFmt w:val="decimal"/>
          </w:endnotePr>
          <w:pgSz w:w="11907" w:h="16840" w:code="9"/>
          <w:pgMar w:top="567" w:right="1134" w:bottom="851" w:left="1418" w:header="510" w:footer="1021" w:gutter="0"/>
          <w:pgNumType w:start="1"/>
          <w:cols w:space="720"/>
          <w:titlePg/>
        </w:sectPr>
      </w:pPr>
    </w:p>
    <w:p w:rsidR="00C65E32" w:rsidRDefault="00C65E32" w:rsidP="00C65E32">
      <w:pPr>
        <w:rPr>
          <w:lang w:val="ru-RU"/>
        </w:rPr>
      </w:pPr>
      <w:r>
        <w:rPr>
          <w:lang w:val="ru-RU"/>
        </w:rPr>
        <w:lastRenderedPageBreak/>
        <w:t xml:space="preserve">КОММЕНТАРИИ, ПОЛУЧЕННЫЕ ОТ ГОСУДАРСТВ-ЧЛЕНОВ ОТНОСИТЕЛЬНО </w:t>
      </w:r>
    </w:p>
    <w:p w:rsidR="00C65E32" w:rsidRDefault="00C65E32" w:rsidP="00C65E32">
      <w:pPr>
        <w:rPr>
          <w:lang w:val="ru-RU"/>
        </w:rPr>
      </w:pPr>
      <w:r>
        <w:rPr>
          <w:lang w:val="ru-RU"/>
        </w:rPr>
        <w:t>ПЕРЕСМОТРЕННОГО ОПРЕДЕЛЕНИЯ РАСХОДОВ НА РАЗВИТИЕ</w:t>
      </w:r>
    </w:p>
    <w:p w:rsidR="00C65E32" w:rsidRDefault="00C65E32" w:rsidP="00C65E32">
      <w:pPr>
        <w:rPr>
          <w:lang w:val="ru-RU"/>
        </w:rPr>
      </w:pPr>
    </w:p>
    <w:p w:rsidR="00C65E32" w:rsidRDefault="00C65E32" w:rsidP="00C65E32">
      <w:pPr>
        <w:rPr>
          <w:lang w:val="ru-RU"/>
        </w:rPr>
      </w:pPr>
      <w:r>
        <w:rPr>
          <w:lang w:val="ru-RU"/>
        </w:rPr>
        <w:t>От: Ванг И</w:t>
      </w:r>
    </w:p>
    <w:p w:rsidR="00C65E32" w:rsidRDefault="00C65E32" w:rsidP="00C65E32">
      <w:pPr>
        <w:rPr>
          <w:lang w:val="ru-RU"/>
        </w:rPr>
      </w:pPr>
      <w:r>
        <w:rPr>
          <w:lang w:val="ru-RU"/>
        </w:rPr>
        <w:t>Дата: 16 июля 2012 г.</w:t>
      </w:r>
    </w:p>
    <w:p w:rsidR="00C65E32" w:rsidRDefault="00C65E32" w:rsidP="00C65E32">
      <w:pPr>
        <w:rPr>
          <w:lang w:val="ru-RU"/>
        </w:rPr>
      </w:pPr>
      <w:r>
        <w:rPr>
          <w:lang w:val="ru-RU"/>
        </w:rPr>
        <w:t>Кому: Председателю КПБ Амби Сундараму</w:t>
      </w:r>
    </w:p>
    <w:p w:rsidR="00C65E32" w:rsidRDefault="00C65E32" w:rsidP="00C65E32">
      <w:pPr>
        <w:rPr>
          <w:lang w:val="ru-RU"/>
        </w:rPr>
      </w:pPr>
    </w:p>
    <w:p w:rsidR="00C65E32" w:rsidRDefault="00C65E32" w:rsidP="00C65E32">
      <w:pPr>
        <w:rPr>
          <w:lang w:val="ru-RU"/>
        </w:rPr>
      </w:pPr>
      <w:r>
        <w:rPr>
          <w:lang w:val="ru-RU"/>
        </w:rPr>
        <w:t>Уважаемые коллеги,</w:t>
      </w:r>
    </w:p>
    <w:p w:rsidR="00C65E32" w:rsidRDefault="00C65E32" w:rsidP="00C65E32">
      <w:pPr>
        <w:rPr>
          <w:lang w:val="ru-RU"/>
        </w:rPr>
      </w:pPr>
    </w:p>
    <w:p w:rsidR="00C65E32" w:rsidRDefault="00C65E32" w:rsidP="00C65E32">
      <w:pPr>
        <w:rPr>
          <w:lang w:val="ru-RU"/>
        </w:rPr>
      </w:pPr>
      <w:r>
        <w:rPr>
          <w:lang w:val="ru-RU"/>
        </w:rPr>
        <w:t>Прошу прощения за поздний ответ. Китай согласен с определением расходов на развитие в контексте Программы и бюджета на 2014-2015 гг.</w:t>
      </w:r>
    </w:p>
    <w:p w:rsidR="00C65E32" w:rsidRDefault="00C65E32" w:rsidP="00C65E32">
      <w:pPr>
        <w:rPr>
          <w:lang w:val="ru-RU"/>
        </w:rPr>
      </w:pPr>
    </w:p>
    <w:p w:rsidR="00C65E32" w:rsidRDefault="00C65E32" w:rsidP="00C65E32">
      <w:pPr>
        <w:rPr>
          <w:lang w:val="ru-RU"/>
        </w:rPr>
      </w:pPr>
      <w:r>
        <w:rPr>
          <w:lang w:val="ru-RU"/>
        </w:rPr>
        <w:t>С наилучшими пожеланиями,</w:t>
      </w:r>
    </w:p>
    <w:p w:rsidR="00C65E32" w:rsidRDefault="00C65E32" w:rsidP="00C65E32">
      <w:pPr>
        <w:rPr>
          <w:lang w:val="ru-RU"/>
        </w:rPr>
      </w:pPr>
      <w:r>
        <w:rPr>
          <w:lang w:val="ru-RU"/>
        </w:rPr>
        <w:t xml:space="preserve">                                                             Ванг И</w:t>
      </w:r>
    </w:p>
    <w:p w:rsidR="00C65E32" w:rsidRDefault="00C65E32" w:rsidP="00C65E32">
      <w:pPr>
        <w:rPr>
          <w:lang w:val="ru-RU"/>
        </w:rPr>
      </w:pPr>
      <w:r>
        <w:rPr>
          <w:lang w:val="ru-RU"/>
        </w:rPr>
        <w:t xml:space="preserve">                                                             Первый секретарь</w:t>
      </w:r>
    </w:p>
    <w:p w:rsidR="00C65E32" w:rsidRDefault="00C65E32" w:rsidP="00C65E32">
      <w:pPr>
        <w:rPr>
          <w:lang w:val="ru-RU"/>
        </w:rPr>
      </w:pPr>
      <w:r>
        <w:rPr>
          <w:lang w:val="ru-RU"/>
        </w:rPr>
        <w:t xml:space="preserve">                                                             Миссия Китая</w:t>
      </w:r>
    </w:p>
    <w:p w:rsidR="00C65E32" w:rsidRDefault="00C65E32" w:rsidP="00C65E32">
      <w:pPr>
        <w:rPr>
          <w:lang w:val="ru-RU"/>
        </w:rPr>
      </w:pPr>
    </w:p>
    <w:p w:rsidR="00C65E32" w:rsidRDefault="00C65E32" w:rsidP="00C65E32">
      <w:pPr>
        <w:rPr>
          <w:lang w:val="ru-RU"/>
        </w:rPr>
      </w:pPr>
      <w:r>
        <w:rPr>
          <w:lang w:val="ru-RU"/>
        </w:rPr>
        <w:t>От: Варида Мохтара</w:t>
      </w:r>
    </w:p>
    <w:p w:rsidR="00C65E32" w:rsidRDefault="00C65E32" w:rsidP="00C65E32">
      <w:pPr>
        <w:rPr>
          <w:lang w:val="ru-RU"/>
        </w:rPr>
      </w:pPr>
      <w:r>
        <w:rPr>
          <w:lang w:val="ru-RU"/>
        </w:rPr>
        <w:t>Дата: 30 июля 2012 г.</w:t>
      </w:r>
    </w:p>
    <w:p w:rsidR="00C65E32" w:rsidRDefault="00C65E32" w:rsidP="00C65E32">
      <w:pPr>
        <w:rPr>
          <w:lang w:val="ru-RU"/>
        </w:rPr>
      </w:pPr>
      <w:r>
        <w:rPr>
          <w:lang w:val="ru-RU"/>
        </w:rPr>
        <w:t>Кому: Председателю КПБ Амби Сундараму</w:t>
      </w:r>
    </w:p>
    <w:p w:rsidR="00C65E32" w:rsidRDefault="00C65E32" w:rsidP="00C65E32">
      <w:pPr>
        <w:rPr>
          <w:lang w:val="ru-RU"/>
        </w:rPr>
      </w:pPr>
      <w:r>
        <w:rPr>
          <w:lang w:val="ru-RU"/>
        </w:rPr>
        <w:t>Кас.: Определения расходов на развитие в контексте Программы и бюджета на 2014-2015 гг.</w:t>
      </w:r>
    </w:p>
    <w:p w:rsidR="00C65E32" w:rsidRDefault="00C65E32" w:rsidP="00C65E32">
      <w:pPr>
        <w:rPr>
          <w:lang w:val="ru-RU"/>
        </w:rPr>
      </w:pPr>
    </w:p>
    <w:p w:rsidR="00C65E32" w:rsidRDefault="00C65E32" w:rsidP="00C65E32">
      <w:pPr>
        <w:rPr>
          <w:lang w:val="ru-RU"/>
        </w:rPr>
      </w:pPr>
      <w:r>
        <w:rPr>
          <w:lang w:val="ru-RU"/>
        </w:rPr>
        <w:t>Уважаемый г-н Председатель КПБ,</w:t>
      </w:r>
    </w:p>
    <w:p w:rsidR="00C65E32" w:rsidRDefault="00C65E32" w:rsidP="00C65E32">
      <w:pPr>
        <w:rPr>
          <w:lang w:val="ru-RU"/>
        </w:rPr>
      </w:pPr>
    </w:p>
    <w:p w:rsidR="00C65E32" w:rsidRDefault="00C65E32" w:rsidP="00C65E32">
      <w:pPr>
        <w:rPr>
          <w:lang w:val="ru-RU"/>
        </w:rPr>
      </w:pPr>
      <w:r>
        <w:rPr>
          <w:lang w:val="ru-RU"/>
        </w:rPr>
        <w:t>С удовольствуем сообщаю, что предварительные комментарии, полученные от Африканской группы, следующие:</w:t>
      </w:r>
    </w:p>
    <w:p w:rsidR="00C65E32" w:rsidRDefault="00C65E32" w:rsidP="00C65E32">
      <w:pPr>
        <w:rPr>
          <w:lang w:val="ru-RU"/>
        </w:rPr>
      </w:pPr>
    </w:p>
    <w:p w:rsidR="00C65E32" w:rsidRDefault="00C65E32" w:rsidP="00C65E32">
      <w:pPr>
        <w:numPr>
          <w:ilvl w:val="0"/>
          <w:numId w:val="13"/>
        </w:numPr>
        <w:rPr>
          <w:lang w:val="ru-RU"/>
        </w:rPr>
      </w:pPr>
      <w:r>
        <w:rPr>
          <w:lang w:val="ru-RU"/>
        </w:rPr>
        <w:t>во второй строке заменить слово «помощь» на слово «деятельность»,</w:t>
      </w:r>
    </w:p>
    <w:p w:rsidR="00C65E32" w:rsidRDefault="00C65E32" w:rsidP="00C65E32">
      <w:pPr>
        <w:numPr>
          <w:ilvl w:val="0"/>
          <w:numId w:val="13"/>
        </w:numPr>
        <w:rPr>
          <w:lang w:val="ru-RU"/>
        </w:rPr>
      </w:pPr>
      <w:r>
        <w:rPr>
          <w:lang w:val="ru-RU"/>
        </w:rPr>
        <w:t>после слов «развивающиеся страны» добавить «наименее развитые страны»,</w:t>
      </w:r>
    </w:p>
    <w:p w:rsidR="00C65E32" w:rsidRDefault="00C65E32" w:rsidP="00C65E32">
      <w:pPr>
        <w:numPr>
          <w:ilvl w:val="0"/>
          <w:numId w:val="13"/>
        </w:numPr>
        <w:rPr>
          <w:lang w:val="ru-RU"/>
        </w:rPr>
      </w:pPr>
      <w:r>
        <w:rPr>
          <w:lang w:val="ru-RU"/>
        </w:rPr>
        <w:t>в первом пункте маркированного списка добавить местоимение «их» перед фразой «изобретения и творения во всем мире».</w:t>
      </w:r>
    </w:p>
    <w:p w:rsidR="00C65E32" w:rsidRDefault="00C65E32" w:rsidP="00C65E32">
      <w:pPr>
        <w:rPr>
          <w:lang w:val="ru-RU"/>
        </w:rPr>
      </w:pPr>
    </w:p>
    <w:p w:rsidR="00C65E32" w:rsidRDefault="00C65E32" w:rsidP="00C65E32">
      <w:pPr>
        <w:ind w:left="720"/>
        <w:rPr>
          <w:lang w:val="ru-RU"/>
        </w:rPr>
      </w:pPr>
      <w:r>
        <w:rPr>
          <w:lang w:val="ru-RU"/>
        </w:rPr>
        <w:t xml:space="preserve">С наилучшими пожеланиями, </w:t>
      </w:r>
    </w:p>
    <w:p w:rsidR="00C65E32" w:rsidRDefault="00C65E32" w:rsidP="00C65E32">
      <w:pPr>
        <w:ind w:left="720"/>
        <w:rPr>
          <w:lang w:val="ru-RU"/>
        </w:rPr>
      </w:pPr>
      <w:r>
        <w:rPr>
          <w:lang w:val="ru-RU"/>
        </w:rPr>
        <w:t xml:space="preserve">                                                        Мохтар</w:t>
      </w:r>
    </w:p>
    <w:p w:rsidR="00C65E32" w:rsidRDefault="00C65E32" w:rsidP="00C65E32">
      <w:pPr>
        <w:ind w:left="720"/>
        <w:rPr>
          <w:lang w:val="ru-RU"/>
        </w:rPr>
      </w:pPr>
    </w:p>
    <w:p w:rsidR="00C65E32" w:rsidRDefault="00C65E32" w:rsidP="00C65E32">
      <w:pPr>
        <w:rPr>
          <w:lang w:val="ru-RU"/>
        </w:rPr>
      </w:pPr>
    </w:p>
    <w:p w:rsidR="00C65E32" w:rsidRDefault="00C65E32" w:rsidP="00C65E32">
      <w:pPr>
        <w:rPr>
          <w:lang w:val="ru-RU"/>
        </w:rPr>
      </w:pPr>
      <w:r>
        <w:rPr>
          <w:lang w:val="ru-RU"/>
        </w:rPr>
        <w:t>От: Ривса Тодда</w:t>
      </w:r>
    </w:p>
    <w:p w:rsidR="00C65E32" w:rsidRDefault="00C65E32" w:rsidP="00C65E32">
      <w:pPr>
        <w:rPr>
          <w:lang w:val="ru-RU"/>
        </w:rPr>
      </w:pPr>
      <w:r>
        <w:rPr>
          <w:lang w:val="ru-RU"/>
        </w:rPr>
        <w:t>Дата: 10 августа 2012 г.</w:t>
      </w:r>
    </w:p>
    <w:p w:rsidR="00C65E32" w:rsidRDefault="00C65E32" w:rsidP="00C65E32">
      <w:pPr>
        <w:rPr>
          <w:lang w:val="ru-RU"/>
        </w:rPr>
      </w:pPr>
      <w:r>
        <w:rPr>
          <w:lang w:val="ru-RU"/>
        </w:rPr>
        <w:t>Кому: Амби Сундараму</w:t>
      </w:r>
    </w:p>
    <w:p w:rsidR="00C65E32" w:rsidRDefault="00C65E32" w:rsidP="00C65E32">
      <w:pPr>
        <w:rPr>
          <w:lang w:val="ru-RU"/>
        </w:rPr>
      </w:pPr>
      <w:r>
        <w:rPr>
          <w:lang w:val="ru-RU"/>
        </w:rPr>
        <w:t>Кас.: Определения расходов на развитие в контексте Программы и бюджета на 2014-2015 гг.</w:t>
      </w:r>
    </w:p>
    <w:p w:rsidR="00C65E32" w:rsidRDefault="00C65E32" w:rsidP="00C65E32">
      <w:pPr>
        <w:rPr>
          <w:lang w:val="ru-RU"/>
        </w:rPr>
      </w:pPr>
    </w:p>
    <w:p w:rsidR="00C65E32" w:rsidRDefault="00C65E32" w:rsidP="00C65E32">
      <w:pPr>
        <w:rPr>
          <w:lang w:val="ru-RU"/>
        </w:rPr>
      </w:pPr>
      <w:r>
        <w:rPr>
          <w:lang w:val="ru-RU"/>
        </w:rPr>
        <w:t>Уважаемый Амби,</w:t>
      </w:r>
    </w:p>
    <w:p w:rsidR="00C65E32" w:rsidRDefault="00C65E32" w:rsidP="00C65E32">
      <w:pPr>
        <w:rPr>
          <w:lang w:val="ru-RU"/>
        </w:rPr>
      </w:pPr>
    </w:p>
    <w:p w:rsidR="00C65E32" w:rsidRDefault="00C65E32" w:rsidP="00C65E32">
      <w:pPr>
        <w:rPr>
          <w:lang w:val="ru-RU"/>
        </w:rPr>
      </w:pPr>
      <w:r>
        <w:rPr>
          <w:lang w:val="ru-RU"/>
        </w:rPr>
        <w:t>Приношу извинения, что комментарии Группы В, по всей видимости не были получены к установленному сроку 31 июля. Ниже следуют наши комментарии.</w:t>
      </w:r>
    </w:p>
    <w:p w:rsidR="00C65E32" w:rsidRDefault="00C65E32" w:rsidP="00C65E32">
      <w:pPr>
        <w:rPr>
          <w:lang w:val="ru-RU"/>
        </w:rPr>
      </w:pPr>
    </w:p>
    <w:p w:rsidR="00C65E32" w:rsidRDefault="00C65E32" w:rsidP="00C65E32">
      <w:pPr>
        <w:rPr>
          <w:lang w:val="ru-RU"/>
        </w:rPr>
      </w:pPr>
      <w:r>
        <w:rPr>
          <w:lang w:val="ru-RU"/>
        </w:rPr>
        <w:t xml:space="preserve">Члены группы В выражают некоторую озабоченность относительно содержания и сферы действия предложенного определения. Текущий предварительный текст очень детализирован и, может быть, лучше было бы иметь определение более высокого порядка. Не совсем ясно, будет перечень деятельности исчерпывающим или неполным. Если перечень должен быть включен, то его следует разъяснить. Некоторые члены группы В задавали вопрос, следует ли исключать все виды «расходов, связанных с управлением, администрированием и финансированием», а включать только те из них, которые непосредственно касаются деятельности по развитию. В этом отношении мы были бы заинтересованы в получении более полной информации относительно существующей практики в ВОИС, а более широко – и в других международных </w:t>
      </w:r>
      <w:r>
        <w:rPr>
          <w:lang w:val="ru-RU"/>
        </w:rPr>
        <w:lastRenderedPageBreak/>
        <w:t>организациях. Предложенное определение исключает, (как и существующее определение), расходы на деятельность, которая также осуществляется в развитых странах. Мы не убеждены, что следует исключать более широкое техническое сотрудничество, (которое служит как развитым, так и развивающимся странам).  Мы бы приветствовали разъяснение понятия  «эквивалентные расходы».</w:t>
      </w:r>
    </w:p>
    <w:p w:rsidR="00C65E32" w:rsidRDefault="00C65E32" w:rsidP="00C65E32">
      <w:pPr>
        <w:rPr>
          <w:lang w:val="ru-RU"/>
        </w:rPr>
      </w:pPr>
    </w:p>
    <w:p w:rsidR="00C65E32" w:rsidRDefault="00C65E32" w:rsidP="00C65E32">
      <w:pPr>
        <w:rPr>
          <w:lang w:val="ru-RU"/>
        </w:rPr>
      </w:pPr>
      <w:r>
        <w:rPr>
          <w:lang w:val="ru-RU"/>
        </w:rPr>
        <w:t>Группа В также считает, что было бы полезно иметь большую информацию, на основе которой продвигать дискуссию по данному вопросу. Например, имеется ли разница в  смысле охвата между текущим и новым определением? Если это так, то какая деятельность/расходы могли бы быть исключены и/или включены? Мы приветствуем мнение Секретариата по данному вопросу. Сравнительная таблица была бы полезным способом представления такой информации. Далее, нам было бы интересно знать, делал ли Секретариат обзор определений расходов на развитие, существующих в других международных организациях. После этого нам придется рассмотреть степень, в которой существующие определения являются релевантными в контексте мандата ВОИС.</w:t>
      </w:r>
    </w:p>
    <w:p w:rsidR="00C65E32" w:rsidRDefault="00C65E32" w:rsidP="00C65E32">
      <w:pPr>
        <w:rPr>
          <w:lang w:val="ru-RU"/>
        </w:rPr>
      </w:pPr>
    </w:p>
    <w:p w:rsidR="00C65E32" w:rsidRDefault="00C65E32" w:rsidP="00C65E32">
      <w:pPr>
        <w:rPr>
          <w:lang w:val="ru-RU"/>
        </w:rPr>
      </w:pPr>
      <w:r>
        <w:rPr>
          <w:lang w:val="ru-RU"/>
        </w:rPr>
        <w:t>С наилучшими пожеланиями,</w:t>
      </w:r>
    </w:p>
    <w:p w:rsidR="00C65E32" w:rsidRDefault="00C65E32" w:rsidP="00C65E32">
      <w:pPr>
        <w:rPr>
          <w:lang w:val="ru-RU"/>
        </w:rPr>
      </w:pPr>
      <w:r>
        <w:rPr>
          <w:lang w:val="ru-RU"/>
        </w:rPr>
        <w:t xml:space="preserve">                                                                      Тодд</w:t>
      </w:r>
    </w:p>
    <w:p w:rsidR="00C65E32" w:rsidRDefault="00C65E32" w:rsidP="00C65E32">
      <w:pPr>
        <w:rPr>
          <w:lang w:val="ru-RU"/>
        </w:rPr>
      </w:pPr>
    </w:p>
    <w:p w:rsidR="00C65E32" w:rsidRDefault="00C65E32" w:rsidP="00C65E32">
      <w:pPr>
        <w:rPr>
          <w:lang w:val="ru-RU"/>
        </w:rPr>
      </w:pPr>
      <w:r>
        <w:rPr>
          <w:lang w:val="ru-RU"/>
        </w:rPr>
        <w:t>От: Леандро Алвеша да Силвы</w:t>
      </w:r>
    </w:p>
    <w:p w:rsidR="00C65E32" w:rsidRDefault="00C65E32" w:rsidP="00C65E32">
      <w:pPr>
        <w:rPr>
          <w:lang w:val="ru-RU"/>
        </w:rPr>
      </w:pPr>
      <w:r>
        <w:rPr>
          <w:lang w:val="ru-RU"/>
        </w:rPr>
        <w:t>Дата: 31 июля 2012 г.</w:t>
      </w:r>
    </w:p>
    <w:p w:rsidR="00C65E32" w:rsidRDefault="00C65E32" w:rsidP="00C65E32">
      <w:pPr>
        <w:rPr>
          <w:lang w:val="ru-RU"/>
        </w:rPr>
      </w:pPr>
      <w:r>
        <w:rPr>
          <w:lang w:val="ru-RU"/>
        </w:rPr>
        <w:t>Кому: Председателю КПБ</w:t>
      </w:r>
    </w:p>
    <w:p w:rsidR="00C65E32" w:rsidRDefault="00C65E32" w:rsidP="00C65E32">
      <w:pPr>
        <w:rPr>
          <w:lang w:val="ru-RU"/>
        </w:rPr>
      </w:pPr>
    </w:p>
    <w:p w:rsidR="00C65E32" w:rsidRDefault="00C65E32" w:rsidP="00C65E32">
      <w:pPr>
        <w:rPr>
          <w:lang w:val="ru-RU"/>
        </w:rPr>
      </w:pPr>
      <w:r>
        <w:rPr>
          <w:lang w:val="ru-RU"/>
        </w:rPr>
        <w:t>Уважаемые господа,</w:t>
      </w:r>
    </w:p>
    <w:p w:rsidR="00C65E32" w:rsidRDefault="00C65E32" w:rsidP="00C65E32">
      <w:pPr>
        <w:rPr>
          <w:lang w:val="ru-RU"/>
        </w:rPr>
      </w:pPr>
    </w:p>
    <w:p w:rsidR="00C65E32" w:rsidRDefault="00C65E32" w:rsidP="00C65E32">
      <w:pPr>
        <w:rPr>
          <w:lang w:val="ru-RU"/>
        </w:rPr>
      </w:pPr>
      <w:r>
        <w:rPr>
          <w:lang w:val="ru-RU"/>
        </w:rPr>
        <w:t>В приложении найдете комментарии Группы по Повестке дня в области развития (ГПДР) по определению расходов на развитие в контексте Программы и бюджета на 2014-2015 гг.</w:t>
      </w:r>
    </w:p>
    <w:p w:rsidR="00C65E32" w:rsidRDefault="00C65E32" w:rsidP="00C65E32">
      <w:pPr>
        <w:rPr>
          <w:lang w:val="ru-RU"/>
        </w:rPr>
      </w:pPr>
    </w:p>
    <w:p w:rsidR="00C65E32" w:rsidRDefault="00C65E32" w:rsidP="00C65E32">
      <w:pPr>
        <w:rPr>
          <w:lang w:val="ru-RU"/>
        </w:rPr>
      </w:pPr>
      <w:r>
        <w:rPr>
          <w:lang w:val="ru-RU"/>
        </w:rPr>
        <w:t>С наилучшими пожеланиями,</w:t>
      </w:r>
    </w:p>
    <w:p w:rsidR="00C65E32" w:rsidRDefault="00C65E32" w:rsidP="00C65E32">
      <w:pPr>
        <w:rPr>
          <w:lang w:val="ru-RU"/>
        </w:rPr>
      </w:pPr>
      <w:r>
        <w:rPr>
          <w:lang w:val="ru-RU"/>
        </w:rPr>
        <w:t xml:space="preserve">                                                                    Леандро Алвеш да Силва</w:t>
      </w:r>
    </w:p>
    <w:p w:rsidR="00C65E32" w:rsidRDefault="00C65E32" w:rsidP="00C65E32">
      <w:pPr>
        <w:rPr>
          <w:lang w:val="ru-RU"/>
        </w:rPr>
      </w:pPr>
      <w:r>
        <w:rPr>
          <w:lang w:val="ru-RU"/>
        </w:rPr>
        <w:t xml:space="preserve">                                                                    Секретарь</w:t>
      </w:r>
    </w:p>
    <w:p w:rsidR="00C65E32" w:rsidRDefault="00C65E32" w:rsidP="00C65E32">
      <w:pPr>
        <w:rPr>
          <w:lang w:val="ru-RU"/>
        </w:rPr>
      </w:pPr>
      <w:r>
        <w:rPr>
          <w:lang w:val="ru-RU"/>
        </w:rPr>
        <w:t xml:space="preserve">                                                                    Постоянное представительство Бразилии при </w:t>
      </w:r>
    </w:p>
    <w:p w:rsidR="00C65E32" w:rsidRDefault="00C65E32" w:rsidP="00C65E32">
      <w:pPr>
        <w:rPr>
          <w:lang w:val="ru-RU"/>
        </w:rPr>
      </w:pPr>
      <w:r>
        <w:rPr>
          <w:lang w:val="ru-RU"/>
        </w:rPr>
        <w:t xml:space="preserve">                                                                    Всемирной торговой организации и других </w:t>
      </w:r>
    </w:p>
    <w:p w:rsidR="00190C65" w:rsidRPr="003425C6" w:rsidRDefault="00C65E32" w:rsidP="00C65E32">
      <w:pPr>
        <w:pStyle w:val="Endofdocument-Annex"/>
        <w:ind w:left="0"/>
        <w:rPr>
          <w:lang w:val="ru-RU"/>
        </w:rPr>
      </w:pPr>
      <w:r>
        <w:rPr>
          <w:lang w:val="ru-RU"/>
        </w:rPr>
        <w:t xml:space="preserve">                                                                    Экономических организациях в Женеве   </w:t>
      </w:r>
    </w:p>
    <w:p w:rsidR="00C65E32" w:rsidRPr="003425C6" w:rsidRDefault="00C65E32" w:rsidP="00C65E32">
      <w:pPr>
        <w:pStyle w:val="Endofdocument-Annex"/>
        <w:ind w:left="0"/>
        <w:rPr>
          <w:lang w:val="ru-RU"/>
        </w:rPr>
      </w:pPr>
    </w:p>
    <w:p w:rsidR="0054617B" w:rsidRPr="00EA37F6" w:rsidRDefault="00C65E32" w:rsidP="0054617B">
      <w:pPr>
        <w:jc w:val="center"/>
        <w:rPr>
          <w:b/>
          <w:szCs w:val="22"/>
          <w:u w:val="single"/>
          <w:lang w:val="ru-RU"/>
        </w:rPr>
      </w:pPr>
      <w:r w:rsidRPr="0054617B">
        <w:rPr>
          <w:lang w:val="ru-RU"/>
        </w:rPr>
        <w:br w:type="page"/>
      </w:r>
      <w:r w:rsidR="0054617B" w:rsidRPr="00EA37F6">
        <w:rPr>
          <w:b/>
          <w:szCs w:val="22"/>
          <w:u w:val="single"/>
          <w:lang w:val="ru-RU"/>
        </w:rPr>
        <w:lastRenderedPageBreak/>
        <w:t>Группа Повестки дня в области развития (ГПДР)</w:t>
      </w:r>
    </w:p>
    <w:p w:rsidR="0054617B" w:rsidRPr="00EA37F6" w:rsidRDefault="0054617B" w:rsidP="0054617B">
      <w:pPr>
        <w:jc w:val="center"/>
        <w:rPr>
          <w:b/>
          <w:szCs w:val="22"/>
          <w:lang w:val="ru-RU"/>
        </w:rPr>
      </w:pPr>
    </w:p>
    <w:p w:rsidR="0054617B" w:rsidRPr="00EA37F6" w:rsidRDefault="0054617B" w:rsidP="0054617B">
      <w:pPr>
        <w:jc w:val="center"/>
        <w:rPr>
          <w:b/>
          <w:szCs w:val="22"/>
          <w:lang w:val="ru-RU"/>
        </w:rPr>
      </w:pPr>
      <w:r w:rsidRPr="00EA37F6">
        <w:rPr>
          <w:b/>
          <w:szCs w:val="22"/>
          <w:lang w:val="ru-RU"/>
        </w:rPr>
        <w:t>Комитет по Программе и бюджету</w:t>
      </w:r>
    </w:p>
    <w:p w:rsidR="0054617B" w:rsidRPr="00EA37F6" w:rsidRDefault="0054617B" w:rsidP="0054617B">
      <w:pPr>
        <w:jc w:val="center"/>
        <w:rPr>
          <w:b/>
          <w:szCs w:val="22"/>
          <w:lang w:val="ru-RU"/>
        </w:rPr>
      </w:pPr>
    </w:p>
    <w:p w:rsidR="0054617B" w:rsidRPr="00EA37F6" w:rsidRDefault="0054617B" w:rsidP="0054617B">
      <w:pPr>
        <w:jc w:val="center"/>
        <w:rPr>
          <w:b/>
          <w:szCs w:val="22"/>
          <w:lang w:val="ru-RU"/>
        </w:rPr>
      </w:pPr>
      <w:r w:rsidRPr="00EA37F6">
        <w:rPr>
          <w:b/>
          <w:szCs w:val="22"/>
          <w:lang w:val="ru-RU"/>
        </w:rPr>
        <w:t xml:space="preserve">Комментарии к консультациям Председателя, касающимся определения </w:t>
      </w:r>
    </w:p>
    <w:p w:rsidR="0054617B" w:rsidRPr="00EA37F6" w:rsidRDefault="0054617B" w:rsidP="0054617B">
      <w:pPr>
        <w:jc w:val="center"/>
        <w:rPr>
          <w:szCs w:val="22"/>
          <w:lang w:val="ru-RU"/>
        </w:rPr>
      </w:pPr>
      <w:r w:rsidRPr="00EA37F6">
        <w:rPr>
          <w:b/>
          <w:szCs w:val="22"/>
          <w:lang w:val="ru-RU"/>
        </w:rPr>
        <w:t>расходов на деятельность в области развития</w:t>
      </w:r>
    </w:p>
    <w:p w:rsidR="0054617B" w:rsidRPr="00EA37F6" w:rsidRDefault="0054617B" w:rsidP="0054617B">
      <w:pPr>
        <w:rPr>
          <w:szCs w:val="22"/>
          <w:lang w:val="ru-RU"/>
        </w:rPr>
      </w:pPr>
    </w:p>
    <w:p w:rsidR="0054617B" w:rsidRPr="00EA37F6" w:rsidRDefault="0054617B" w:rsidP="0054617B">
      <w:pPr>
        <w:jc w:val="right"/>
        <w:rPr>
          <w:szCs w:val="22"/>
          <w:lang w:val="ru-RU"/>
        </w:rPr>
      </w:pPr>
      <w:r w:rsidRPr="00EA37F6">
        <w:rPr>
          <w:szCs w:val="22"/>
          <w:lang w:val="ru-RU"/>
        </w:rPr>
        <w:t>31 июля 2012 г.</w:t>
      </w:r>
    </w:p>
    <w:p w:rsidR="0054617B" w:rsidRPr="00EA37F6" w:rsidRDefault="0054617B" w:rsidP="0054617B">
      <w:pPr>
        <w:rPr>
          <w:szCs w:val="22"/>
          <w:lang w:val="ru-RU"/>
        </w:rPr>
      </w:pPr>
    </w:p>
    <w:p w:rsidR="0054617B" w:rsidRPr="00EA37F6" w:rsidRDefault="0054617B" w:rsidP="0054617B">
      <w:pPr>
        <w:rPr>
          <w:b/>
          <w:szCs w:val="22"/>
          <w:lang w:val="ru-RU"/>
        </w:rPr>
      </w:pPr>
      <w:r w:rsidRPr="00EA37F6">
        <w:rPr>
          <w:b/>
          <w:szCs w:val="22"/>
          <w:lang w:val="ru-RU"/>
        </w:rPr>
        <w:t>В отношении текущего определения:</w:t>
      </w:r>
    </w:p>
    <w:p w:rsidR="0054617B" w:rsidRPr="00EA37F6" w:rsidRDefault="0054617B" w:rsidP="0054617B">
      <w:pPr>
        <w:rPr>
          <w:szCs w:val="22"/>
          <w:lang w:val="ru-RU"/>
        </w:rPr>
      </w:pPr>
    </w:p>
    <w:p w:rsidR="0054617B" w:rsidRPr="00EA37F6" w:rsidRDefault="0054617B" w:rsidP="0054617B">
      <w:pPr>
        <w:ind w:left="567" w:hanging="567"/>
        <w:rPr>
          <w:szCs w:val="22"/>
          <w:lang w:val="ru-RU"/>
        </w:rPr>
      </w:pPr>
      <w:r w:rsidRPr="00EA37F6">
        <w:rPr>
          <w:szCs w:val="22"/>
          <w:lang w:val="ru-RU"/>
        </w:rPr>
        <w:t>-</w:t>
      </w:r>
      <w:r w:rsidRPr="00EA37F6">
        <w:rPr>
          <w:szCs w:val="22"/>
          <w:lang w:val="ru-RU"/>
        </w:rPr>
        <w:tab/>
        <w:t>ГПДР считает текущее определение расходов на деятельность в области развития неточным. Это определение не отражает характер осуществляемой деятельности. Оно лишь содержит утверждение, что «бенефициаром является развивающаяся страна, и для развитых стран эквивалентные расходы не предусмотрены»;</w:t>
      </w:r>
    </w:p>
    <w:p w:rsidR="0054617B" w:rsidRPr="00EA37F6" w:rsidRDefault="0054617B" w:rsidP="0054617B">
      <w:pPr>
        <w:rPr>
          <w:szCs w:val="22"/>
          <w:lang w:val="ru-RU"/>
        </w:rPr>
      </w:pPr>
    </w:p>
    <w:p w:rsidR="0054617B" w:rsidRPr="00EA37F6" w:rsidRDefault="0054617B" w:rsidP="0054617B">
      <w:pPr>
        <w:ind w:left="567" w:hanging="567"/>
        <w:rPr>
          <w:szCs w:val="22"/>
          <w:lang w:val="ru-RU"/>
        </w:rPr>
      </w:pPr>
      <w:r w:rsidRPr="00EA37F6">
        <w:rPr>
          <w:szCs w:val="22"/>
          <w:lang w:val="ru-RU"/>
        </w:rPr>
        <w:t>-</w:t>
      </w:r>
      <w:r w:rsidRPr="00EA37F6">
        <w:rPr>
          <w:szCs w:val="22"/>
          <w:lang w:val="ru-RU"/>
        </w:rPr>
        <w:tab/>
        <w:t>в настоящее время ВОИС насчитывает 185 государств-членов, подавляющее большинство которых составляют развивающиеся страны, страны с экономикой переходного периода и НРС. Вполне естественно, что существенная часть расходов выделяется на предоставление услуг этим государствам-членам. В долю «расходов на деятельность в области развития» не должны включаться расходы из регулярного бюджета, потому что эта сумма будет израсходована в любом случае. Текущее определение не содержит четкого указания на то, учитываются ли расходы из регулярного бюджета в качестве расходов на деятельность в области развития. Поэтому необходимо рассмотреть характер указанных расходов.</w:t>
      </w:r>
    </w:p>
    <w:p w:rsidR="0054617B" w:rsidRPr="00EA37F6" w:rsidRDefault="0054617B" w:rsidP="0054617B">
      <w:pPr>
        <w:rPr>
          <w:szCs w:val="22"/>
          <w:lang w:val="ru-RU"/>
        </w:rPr>
      </w:pPr>
    </w:p>
    <w:p w:rsidR="0054617B" w:rsidRPr="00EA37F6" w:rsidRDefault="0054617B" w:rsidP="0054617B">
      <w:pPr>
        <w:rPr>
          <w:b/>
          <w:szCs w:val="22"/>
          <w:lang w:val="ru-RU"/>
        </w:rPr>
      </w:pPr>
      <w:r w:rsidRPr="00EA37F6">
        <w:rPr>
          <w:b/>
          <w:szCs w:val="22"/>
          <w:lang w:val="ru-RU"/>
        </w:rPr>
        <w:t>В отношении цифр бюджета на 2012/2013 гг.:</w:t>
      </w:r>
    </w:p>
    <w:p w:rsidR="0054617B" w:rsidRPr="00EA37F6" w:rsidRDefault="0054617B" w:rsidP="0054617B">
      <w:pPr>
        <w:rPr>
          <w:b/>
          <w:szCs w:val="22"/>
          <w:lang w:val="ru-RU"/>
        </w:rPr>
      </w:pPr>
    </w:p>
    <w:p w:rsidR="0054617B" w:rsidRPr="00EA37F6" w:rsidRDefault="0054617B" w:rsidP="0054617B">
      <w:pPr>
        <w:ind w:left="567" w:hanging="567"/>
        <w:rPr>
          <w:szCs w:val="22"/>
          <w:lang w:val="ru-RU"/>
        </w:rPr>
      </w:pPr>
      <w:r w:rsidRPr="00EA37F6">
        <w:rPr>
          <w:b/>
          <w:szCs w:val="22"/>
          <w:lang w:val="ru-RU"/>
        </w:rPr>
        <w:t>-</w:t>
      </w:r>
      <w:r w:rsidRPr="00EA37F6">
        <w:rPr>
          <w:b/>
          <w:szCs w:val="22"/>
          <w:lang w:val="ru-RU"/>
        </w:rPr>
        <w:tab/>
      </w:r>
      <w:r w:rsidRPr="00EA37F6">
        <w:rPr>
          <w:szCs w:val="22"/>
          <w:lang w:val="ru-RU"/>
        </w:rPr>
        <w:t>предполагаемая сумма общих расходов ВОИС на двухлетний период 2012-2013 гг. составляет 647 млн. шв. фр. Расходы, связанные с персоналом, оцениваются в 413 млн. шв. франков, что приблизительно составляет 64% от общей суммы расходов. ГПДР хотелось бы знать, какая часть из 137,9 млн., отнесенных к расходам на деятельность в области развития, относится к расходам, связанным с персоналом, и каким образом Секретариат осуществляет подсчет этой суммы. Кроме того, необходимо представить развернутую ведомость с подробной информацией по этому вопросу;</w:t>
      </w:r>
    </w:p>
    <w:p w:rsidR="0054617B" w:rsidRPr="00EA37F6" w:rsidRDefault="0054617B" w:rsidP="0054617B">
      <w:pPr>
        <w:ind w:hanging="550"/>
        <w:rPr>
          <w:szCs w:val="22"/>
          <w:lang w:val="ru-RU"/>
        </w:rPr>
      </w:pPr>
    </w:p>
    <w:p w:rsidR="0054617B" w:rsidRPr="00EA37F6" w:rsidRDefault="0054617B" w:rsidP="0054617B">
      <w:pPr>
        <w:ind w:left="567" w:hanging="567"/>
        <w:rPr>
          <w:szCs w:val="22"/>
          <w:lang w:val="ru-RU"/>
        </w:rPr>
      </w:pPr>
      <w:r w:rsidRPr="00EA37F6">
        <w:rPr>
          <w:szCs w:val="22"/>
          <w:lang w:val="ru-RU"/>
        </w:rPr>
        <w:t>-</w:t>
      </w:r>
      <w:r w:rsidRPr="00EA37F6">
        <w:rPr>
          <w:szCs w:val="22"/>
          <w:lang w:val="ru-RU"/>
        </w:rPr>
        <w:tab/>
        <w:t>расходы, не связанные с персоналом, оцениваются в 234 млн. шв. франков, что приблизительно составляет 36% от общей суммы расходов. Аналогичным образом, ГПДР хотелось бы знать, какая часть из 137,9 млн., отнесенных к расходам на деятельность в области развития, относится к расходам, не связанным с персоналом, и каким образом Секретариат осуществляет подсчет этой суммы. Кроме того, необходимо представить развернутую ведомость с подробной информацией по этому вопросу;</w:t>
      </w:r>
    </w:p>
    <w:p w:rsidR="0054617B" w:rsidRPr="00EA37F6" w:rsidRDefault="0054617B" w:rsidP="0054617B">
      <w:pPr>
        <w:ind w:hanging="550"/>
        <w:rPr>
          <w:szCs w:val="22"/>
          <w:lang w:val="ru-RU"/>
        </w:rPr>
      </w:pPr>
    </w:p>
    <w:p w:rsidR="0054617B" w:rsidRPr="00EA37F6" w:rsidRDefault="0054617B" w:rsidP="0054617B">
      <w:pPr>
        <w:ind w:left="567" w:hanging="567"/>
        <w:rPr>
          <w:szCs w:val="22"/>
          <w:lang w:val="ru-RU"/>
        </w:rPr>
      </w:pPr>
      <w:r w:rsidRPr="00EA37F6">
        <w:rPr>
          <w:szCs w:val="22"/>
          <w:lang w:val="ru-RU"/>
        </w:rPr>
        <w:t>-</w:t>
      </w:r>
      <w:r w:rsidRPr="00EA37F6">
        <w:rPr>
          <w:szCs w:val="22"/>
          <w:lang w:val="ru-RU"/>
        </w:rPr>
        <w:tab/>
        <w:t xml:space="preserve">в документе «Внешний обзор деятельности ВОИС по оказанию технической помощи в области сотрудничества в целях развития», подготовленном для КРИС д-ром Каролиной Диер Бёркбек и д-ром Сантьяго Рока по просьбе КРИС (документ </w:t>
      </w:r>
      <w:r w:rsidRPr="00EA37F6">
        <w:rPr>
          <w:szCs w:val="22"/>
        </w:rPr>
        <w:t>CDIP</w:t>
      </w:r>
      <w:r w:rsidRPr="00EA37F6">
        <w:rPr>
          <w:szCs w:val="22"/>
          <w:lang w:val="ru-RU"/>
        </w:rPr>
        <w:t>/8/</w:t>
      </w:r>
      <w:r w:rsidRPr="00EA37F6">
        <w:rPr>
          <w:szCs w:val="22"/>
        </w:rPr>
        <w:t>INF</w:t>
      </w:r>
      <w:r w:rsidRPr="00EA37F6">
        <w:rPr>
          <w:szCs w:val="22"/>
          <w:lang w:val="ru-RU"/>
        </w:rPr>
        <w:t xml:space="preserve">/1), авторы отметили «отсутствие систематического отслеживания расходов ВОИС на деятельность в области развития в разбивке по секторам, Программам, странам, видам деятельности, целям, ожидаемым результатам или воздействию. В результате отсутствует надежная основа оценки расходов, связанных с деятельностью в целях развития, а их эффективности» (стр. 165). В этой связи и для начала необходимо надлежащим образом выделить «Предлагаемый бюджет» и «Расходы на деятельность в области развития» в таблице 7 Программы и бюджета на 2012-2013 гг. (в разбивке по статьям расходов) (стр. 18). Это позволит на глобальной основе проверить, каким образом </w:t>
      </w:r>
      <w:r w:rsidRPr="00EA37F6">
        <w:rPr>
          <w:szCs w:val="22"/>
          <w:lang w:val="ru-RU"/>
        </w:rPr>
        <w:lastRenderedPageBreak/>
        <w:t>Организация рассматривает ассигнование ресурсов на деятельность в целях развития согласно ее временному определению;</w:t>
      </w:r>
    </w:p>
    <w:p w:rsidR="0054617B" w:rsidRPr="00EA37F6" w:rsidRDefault="0054617B" w:rsidP="0054617B">
      <w:pPr>
        <w:ind w:hanging="550"/>
        <w:rPr>
          <w:szCs w:val="22"/>
          <w:lang w:val="ru-RU"/>
        </w:rPr>
      </w:pPr>
    </w:p>
    <w:p w:rsidR="0054617B" w:rsidRPr="00EA37F6" w:rsidRDefault="0054617B" w:rsidP="0054617B">
      <w:pPr>
        <w:ind w:left="567" w:hanging="567"/>
        <w:rPr>
          <w:szCs w:val="22"/>
          <w:lang w:val="ru-RU"/>
        </w:rPr>
      </w:pPr>
      <w:r w:rsidRPr="00EA37F6">
        <w:rPr>
          <w:szCs w:val="22"/>
          <w:lang w:val="ru-RU"/>
        </w:rPr>
        <w:t>-</w:t>
      </w:r>
      <w:r w:rsidRPr="00EA37F6">
        <w:rPr>
          <w:szCs w:val="22"/>
          <w:lang w:val="ru-RU"/>
        </w:rPr>
        <w:tab/>
        <w:t>поскольку Секретариат определяет расходы на деятельность в области развития на основе страны-получателя, необходимо также, чтобы сумма в 137,9 млн. шв. франков в качестве расходов на деятельность в области развития была представлена в разбивке по регионам и странам;</w:t>
      </w:r>
    </w:p>
    <w:p w:rsidR="0054617B" w:rsidRPr="00EA37F6" w:rsidRDefault="0054617B" w:rsidP="0054617B">
      <w:pPr>
        <w:ind w:hanging="550"/>
        <w:rPr>
          <w:szCs w:val="22"/>
          <w:lang w:val="ru-RU"/>
        </w:rPr>
      </w:pPr>
    </w:p>
    <w:p w:rsidR="0054617B" w:rsidRPr="00EA37F6" w:rsidRDefault="0054617B" w:rsidP="0054617B">
      <w:pPr>
        <w:ind w:left="567" w:hanging="567"/>
        <w:rPr>
          <w:szCs w:val="22"/>
          <w:lang w:val="ru-RU"/>
        </w:rPr>
      </w:pPr>
      <w:r w:rsidRPr="00EA37F6">
        <w:rPr>
          <w:szCs w:val="22"/>
          <w:lang w:val="ru-RU"/>
        </w:rPr>
        <w:t>-</w:t>
      </w:r>
      <w:r w:rsidRPr="00EA37F6">
        <w:rPr>
          <w:szCs w:val="22"/>
          <w:lang w:val="ru-RU"/>
        </w:rPr>
        <w:tab/>
        <w:t>ГПДР также высказывает пожелание, чтобы таблица 9 (Деятельность в области развития в 2012-2013 гг.) (на стр. 23) была подготовлена в таком же формате, как и таблица 7. Иными словами, необходимо, чтобы использование ресурсов, выделенных на программы, было надлежащим образом представлено в разбивке по основным составляющим расходов, связанных с персоналом, и расходов, не связанных с персоналом.</w:t>
      </w:r>
    </w:p>
    <w:p w:rsidR="0054617B" w:rsidRPr="00EA37F6" w:rsidRDefault="0054617B" w:rsidP="0054617B">
      <w:pPr>
        <w:ind w:hanging="550"/>
        <w:rPr>
          <w:szCs w:val="22"/>
          <w:lang w:val="ru-RU"/>
        </w:rPr>
      </w:pPr>
      <w:r w:rsidRPr="00EA37F6">
        <w:rPr>
          <w:szCs w:val="22"/>
          <w:lang w:val="ru-RU"/>
        </w:rPr>
        <w:tab/>
      </w:r>
    </w:p>
    <w:p w:rsidR="0054617B" w:rsidRPr="00EA37F6" w:rsidRDefault="0054617B" w:rsidP="0054617B">
      <w:pPr>
        <w:ind w:hanging="550"/>
        <w:rPr>
          <w:szCs w:val="22"/>
          <w:lang w:val="ru-RU"/>
        </w:rPr>
      </w:pPr>
    </w:p>
    <w:p w:rsidR="0054617B" w:rsidRPr="00EA37F6" w:rsidRDefault="0054617B" w:rsidP="0054617B">
      <w:pPr>
        <w:ind w:hanging="550"/>
        <w:rPr>
          <w:b/>
          <w:szCs w:val="22"/>
          <w:lang w:val="ru-RU"/>
        </w:rPr>
      </w:pPr>
      <w:r w:rsidRPr="00EA37F6">
        <w:rPr>
          <w:szCs w:val="22"/>
          <w:lang w:val="ru-RU"/>
        </w:rPr>
        <w:tab/>
      </w:r>
      <w:r w:rsidRPr="00EA37F6">
        <w:rPr>
          <w:b/>
          <w:szCs w:val="22"/>
          <w:lang w:val="ru-RU"/>
        </w:rPr>
        <w:t>В отношении нового определения:</w:t>
      </w:r>
    </w:p>
    <w:p w:rsidR="0054617B" w:rsidRPr="00EA37F6" w:rsidRDefault="0054617B" w:rsidP="0054617B">
      <w:pPr>
        <w:ind w:hanging="550"/>
        <w:rPr>
          <w:b/>
          <w:szCs w:val="22"/>
          <w:lang w:val="ru-RU"/>
        </w:rPr>
      </w:pPr>
    </w:p>
    <w:p w:rsidR="0054617B" w:rsidRPr="00EA37F6" w:rsidRDefault="0054617B" w:rsidP="0054617B">
      <w:pPr>
        <w:ind w:left="567" w:hanging="567"/>
        <w:rPr>
          <w:szCs w:val="22"/>
          <w:lang w:val="ru-RU"/>
        </w:rPr>
      </w:pPr>
      <w:r w:rsidRPr="00EA37F6">
        <w:rPr>
          <w:szCs w:val="22"/>
          <w:lang w:val="ru-RU"/>
        </w:rPr>
        <w:t>-</w:t>
      </w:r>
      <w:r w:rsidRPr="00EA37F6">
        <w:rPr>
          <w:szCs w:val="22"/>
          <w:lang w:val="ru-RU"/>
        </w:rPr>
        <w:tab/>
        <w:t xml:space="preserve">в документе «Внешний обзор деятельности ВОИС по оказанию технической помощи в области сотрудничества в целях развития», подготовленном для КРИС д-ром Каролиной Диер Бёркбек и д-ром Сантьяго Рока по просьбе КРИС (документ </w:t>
      </w:r>
      <w:r w:rsidRPr="00EA37F6">
        <w:rPr>
          <w:szCs w:val="22"/>
        </w:rPr>
        <w:t>CDIP</w:t>
      </w:r>
      <w:r w:rsidRPr="00EA37F6">
        <w:rPr>
          <w:szCs w:val="22"/>
          <w:lang w:val="ru-RU"/>
        </w:rPr>
        <w:t>/8/</w:t>
      </w:r>
      <w:r w:rsidRPr="00EA37F6">
        <w:rPr>
          <w:szCs w:val="22"/>
        </w:rPr>
        <w:t>INF</w:t>
      </w:r>
      <w:r w:rsidRPr="00EA37F6">
        <w:rPr>
          <w:szCs w:val="22"/>
          <w:lang w:val="ru-RU"/>
        </w:rPr>
        <w:t>/1), авторы предлагают определение помощи, ориентированной на цели развития, которое должно послужить КПБ в качестве руководства для определения суммы расходов на деятельность в области развития. В обзоре, подготовленном д-рами Диер и Рока, содержится конкретное руководство в контексте деятельности ВОИС, а также подробная характеристика деятельности в области развития. Согласно авторам, существенными признаками помощи, ориентированной на цели развития, является то, что эта помощь позволяет:</w:t>
      </w:r>
    </w:p>
    <w:p w:rsidR="0054617B" w:rsidRPr="00EA37F6" w:rsidRDefault="0054617B" w:rsidP="0054617B">
      <w:pPr>
        <w:ind w:hanging="550"/>
        <w:rPr>
          <w:szCs w:val="22"/>
          <w:lang w:val="ru-RU"/>
        </w:rPr>
      </w:pPr>
    </w:p>
    <w:p w:rsidR="0054617B" w:rsidRPr="00EA37F6" w:rsidRDefault="0054617B" w:rsidP="00EA37F6">
      <w:pPr>
        <w:ind w:left="567" w:hanging="567"/>
        <w:rPr>
          <w:i/>
          <w:szCs w:val="22"/>
          <w:lang w:val="ru-RU"/>
        </w:rPr>
      </w:pPr>
      <w:r w:rsidRPr="00EA37F6">
        <w:rPr>
          <w:szCs w:val="22"/>
          <w:lang w:val="ru-RU"/>
        </w:rPr>
        <w:t>-</w:t>
      </w:r>
      <w:r w:rsidRPr="00EA37F6">
        <w:rPr>
          <w:szCs w:val="22"/>
          <w:lang w:val="ru-RU"/>
        </w:rPr>
        <w:tab/>
      </w:r>
      <w:r w:rsidRPr="00EA37F6">
        <w:rPr>
          <w:i/>
          <w:szCs w:val="22"/>
          <w:lang w:val="ru-RU"/>
        </w:rPr>
        <w:t>сократить разрыв между развитыми и развивающимися странами, благодаря чему развивающиеся страны активнее вовлекаются в процесс создания, производства, использования и освоения технологий, а также стимулирования новых форм самовыражения, творчества и знаний;</w:t>
      </w:r>
    </w:p>
    <w:p w:rsidR="0054617B" w:rsidRPr="00EA37F6" w:rsidRDefault="0054617B" w:rsidP="00EA37F6">
      <w:pPr>
        <w:ind w:left="567" w:hanging="567"/>
        <w:rPr>
          <w:i/>
          <w:szCs w:val="22"/>
          <w:lang w:val="ru-RU"/>
        </w:rPr>
      </w:pPr>
      <w:r w:rsidRPr="00EA37F6">
        <w:rPr>
          <w:i/>
          <w:szCs w:val="22"/>
          <w:lang w:val="ru-RU"/>
        </w:rPr>
        <w:t>-</w:t>
      </w:r>
      <w:r w:rsidRPr="00EA37F6">
        <w:rPr>
          <w:i/>
          <w:szCs w:val="22"/>
          <w:lang w:val="ru-RU"/>
        </w:rPr>
        <w:tab/>
        <w:t>развивающимся странам активнее извлекать все бóльшие выгоды и сокращать расходы в связи с использованием системы ИС на глобальном, региональном и национальном уровне;</w:t>
      </w:r>
    </w:p>
    <w:p w:rsidR="0054617B" w:rsidRPr="00EA37F6" w:rsidRDefault="0054617B" w:rsidP="00EA37F6">
      <w:pPr>
        <w:ind w:left="567" w:hanging="567"/>
        <w:rPr>
          <w:i/>
          <w:szCs w:val="22"/>
          <w:lang w:val="ru-RU"/>
        </w:rPr>
      </w:pPr>
      <w:r w:rsidRPr="00EA37F6">
        <w:rPr>
          <w:i/>
          <w:szCs w:val="22"/>
          <w:lang w:val="ru-RU"/>
        </w:rPr>
        <w:t>-</w:t>
      </w:r>
      <w:r w:rsidRPr="00EA37F6">
        <w:rPr>
          <w:i/>
          <w:szCs w:val="22"/>
          <w:lang w:val="ru-RU"/>
        </w:rPr>
        <w:tab/>
        <w:t>странам на комплексной основе разрабатывать национальную стратегию, политику, законодательство и положения в сфере ИС в увязке с более общими целями в области развития и государственной политики и с учетом конкретных потребностей и проблем;</w:t>
      </w:r>
    </w:p>
    <w:p w:rsidR="0054617B" w:rsidRPr="00EA37F6" w:rsidRDefault="0054617B" w:rsidP="00EA37F6">
      <w:pPr>
        <w:ind w:left="567" w:hanging="567"/>
        <w:rPr>
          <w:i/>
          <w:szCs w:val="22"/>
          <w:lang w:val="ru-RU"/>
        </w:rPr>
      </w:pPr>
      <w:r w:rsidRPr="00EA37F6">
        <w:rPr>
          <w:i/>
          <w:szCs w:val="22"/>
          <w:lang w:val="ru-RU"/>
        </w:rPr>
        <w:t>-</w:t>
      </w:r>
      <w:r w:rsidRPr="00EA37F6">
        <w:rPr>
          <w:i/>
          <w:szCs w:val="22"/>
          <w:lang w:val="ru-RU"/>
        </w:rPr>
        <w:tab/>
        <w:t>привести национальные или региональные потребности в поддержке и деятельности в соответствие потребностям в области развития, а также национальной стратегии/политике в сфере ИС;</w:t>
      </w:r>
    </w:p>
    <w:p w:rsidR="0054617B" w:rsidRPr="00EA37F6" w:rsidRDefault="0054617B" w:rsidP="00EA37F6">
      <w:pPr>
        <w:ind w:left="567" w:hanging="567"/>
        <w:rPr>
          <w:i/>
          <w:szCs w:val="22"/>
          <w:lang w:val="ru-RU"/>
        </w:rPr>
      </w:pPr>
      <w:r w:rsidRPr="00EA37F6">
        <w:rPr>
          <w:i/>
          <w:szCs w:val="22"/>
          <w:lang w:val="ru-RU"/>
        </w:rPr>
        <w:t>-</w:t>
      </w:r>
      <w:r w:rsidRPr="00EA37F6">
        <w:rPr>
          <w:i/>
          <w:szCs w:val="22"/>
          <w:lang w:val="ru-RU"/>
        </w:rPr>
        <w:tab/>
        <w:t>обеспечить учет социальных и экономических реалий страны, а также особенностей нормативно-правовой и институциональной среды;</w:t>
      </w:r>
    </w:p>
    <w:p w:rsidR="0054617B" w:rsidRPr="00EA37F6" w:rsidRDefault="0054617B" w:rsidP="00EA37F6">
      <w:pPr>
        <w:ind w:left="567" w:hanging="567"/>
        <w:rPr>
          <w:i/>
          <w:szCs w:val="22"/>
          <w:lang w:val="ru-RU"/>
        </w:rPr>
      </w:pPr>
      <w:r w:rsidRPr="00EA37F6">
        <w:rPr>
          <w:i/>
          <w:szCs w:val="22"/>
          <w:lang w:val="ru-RU"/>
        </w:rPr>
        <w:t>-</w:t>
      </w:r>
      <w:r w:rsidRPr="00EA37F6">
        <w:rPr>
          <w:i/>
          <w:szCs w:val="22"/>
          <w:lang w:val="ru-RU"/>
        </w:rPr>
        <w:tab/>
        <w:t>«учитывать приоритеты и конкретные потребности развивающихся стран, … а также различные уровни развития» (ПДР, рекомендация 1);</w:t>
      </w:r>
    </w:p>
    <w:p w:rsidR="0054617B" w:rsidRPr="00EA37F6" w:rsidRDefault="0054617B" w:rsidP="00EA37F6">
      <w:pPr>
        <w:ind w:left="567" w:hanging="567"/>
        <w:rPr>
          <w:i/>
          <w:szCs w:val="22"/>
          <w:lang w:val="ru-RU"/>
        </w:rPr>
      </w:pPr>
      <w:r w:rsidRPr="00EA37F6">
        <w:rPr>
          <w:i/>
          <w:szCs w:val="22"/>
          <w:lang w:val="ru-RU"/>
        </w:rPr>
        <w:t>-</w:t>
      </w:r>
      <w:r w:rsidRPr="00EA37F6">
        <w:rPr>
          <w:i/>
          <w:szCs w:val="22"/>
          <w:lang w:val="ru-RU"/>
        </w:rPr>
        <w:tab/>
        <w:t>«облегчить доступ к знаниям и технологиям для развивающихся стран и НРС в целях содействия творческой деятельности и инновациям» (ПДР, рекомендация 19);</w:t>
      </w:r>
    </w:p>
    <w:p w:rsidR="0054617B" w:rsidRPr="00EA37F6" w:rsidRDefault="0054617B" w:rsidP="00EA37F6">
      <w:pPr>
        <w:ind w:left="567" w:hanging="567"/>
        <w:rPr>
          <w:i/>
          <w:szCs w:val="22"/>
          <w:lang w:val="ru-RU"/>
        </w:rPr>
      </w:pPr>
      <w:r w:rsidRPr="00EA37F6">
        <w:rPr>
          <w:i/>
          <w:szCs w:val="22"/>
          <w:lang w:val="ru-RU"/>
        </w:rPr>
        <w:t>-</w:t>
      </w:r>
      <w:r w:rsidRPr="00EA37F6">
        <w:rPr>
          <w:i/>
          <w:szCs w:val="22"/>
          <w:lang w:val="ru-RU"/>
        </w:rPr>
        <w:tab/>
        <w:t>«развивающимся странам полностью осознать и извлекать выгоду из различных положений, относящихся к гибкости, заложенной в соответствующих международных соглашениях» (ПДР, рекомендация 25);</w:t>
      </w:r>
    </w:p>
    <w:p w:rsidR="0054617B" w:rsidRPr="00EA37F6" w:rsidRDefault="0054617B" w:rsidP="00EA37F6">
      <w:pPr>
        <w:ind w:left="567" w:hanging="567"/>
        <w:rPr>
          <w:i/>
          <w:szCs w:val="22"/>
          <w:lang w:val="ru-RU"/>
        </w:rPr>
      </w:pPr>
      <w:r w:rsidRPr="00EA37F6">
        <w:rPr>
          <w:i/>
          <w:szCs w:val="22"/>
          <w:lang w:val="ru-RU"/>
        </w:rPr>
        <w:t>-</w:t>
      </w:r>
      <w:r w:rsidRPr="00EA37F6">
        <w:rPr>
          <w:i/>
          <w:szCs w:val="22"/>
          <w:lang w:val="ru-RU"/>
        </w:rPr>
        <w:tab/>
        <w:t>на национальном и региональном уровне укрепить потенциал ведомств ИС по обеспечению охраны и осуществлению прав, содействуя достижению целей в области развития и выполнению действующих национальных обязательств; и</w:t>
      </w:r>
    </w:p>
    <w:p w:rsidR="0054617B" w:rsidRPr="00EA37F6" w:rsidRDefault="0054617B" w:rsidP="00EA37F6">
      <w:pPr>
        <w:ind w:left="567" w:hanging="567"/>
        <w:rPr>
          <w:szCs w:val="22"/>
          <w:lang w:val="ru-RU"/>
        </w:rPr>
      </w:pPr>
      <w:r w:rsidRPr="00EA37F6">
        <w:rPr>
          <w:i/>
          <w:szCs w:val="22"/>
          <w:lang w:val="ru-RU"/>
        </w:rPr>
        <w:t>-</w:t>
      </w:r>
      <w:r w:rsidRPr="00EA37F6">
        <w:rPr>
          <w:i/>
          <w:szCs w:val="22"/>
          <w:lang w:val="ru-RU"/>
        </w:rPr>
        <w:tab/>
        <w:t xml:space="preserve">развивающимся странам (в том числе всем заинтересованным сторонам) воспользоваться ИС и системой ИС для активизации развития на местном </w:t>
      </w:r>
      <w:r w:rsidRPr="00EA37F6">
        <w:rPr>
          <w:i/>
          <w:szCs w:val="22"/>
          <w:lang w:val="ru-RU"/>
        </w:rPr>
        <w:lastRenderedPageBreak/>
        <w:t>уровне и посредством этого внести вклад в охрану на международном рынке их собственных изобретений и творений, а также обеспечить осуществление их прав.</w:t>
      </w:r>
    </w:p>
    <w:p w:rsidR="0054617B" w:rsidRPr="00EA37F6" w:rsidRDefault="0054617B" w:rsidP="0054617B">
      <w:pPr>
        <w:ind w:hanging="550"/>
        <w:rPr>
          <w:szCs w:val="22"/>
          <w:lang w:val="ru-RU"/>
        </w:rPr>
      </w:pPr>
    </w:p>
    <w:p w:rsidR="0054617B" w:rsidRPr="00EA37F6" w:rsidRDefault="0054617B" w:rsidP="0054617B">
      <w:pPr>
        <w:ind w:left="567" w:hanging="567"/>
        <w:rPr>
          <w:szCs w:val="22"/>
          <w:lang w:val="ru-RU"/>
        </w:rPr>
      </w:pPr>
      <w:r w:rsidRPr="00EA37F6">
        <w:rPr>
          <w:szCs w:val="22"/>
          <w:lang w:val="ru-RU"/>
        </w:rPr>
        <w:t>-</w:t>
      </w:r>
      <w:r w:rsidRPr="00EA37F6">
        <w:rPr>
          <w:szCs w:val="22"/>
          <w:lang w:val="ru-RU"/>
        </w:rPr>
        <w:tab/>
        <w:t>По мнению Группы Повестки дня в области развития, изложенные авторами внешнего обзора руководящие принципы должны использоваться КПБ в качестве основы для выработки определения расходов на деятельность в области развития.</w:t>
      </w:r>
    </w:p>
    <w:p w:rsidR="0054617B" w:rsidRPr="00EA37F6" w:rsidRDefault="0054617B" w:rsidP="0054617B">
      <w:pPr>
        <w:ind w:hanging="550"/>
        <w:rPr>
          <w:szCs w:val="22"/>
          <w:lang w:val="ru-RU"/>
        </w:rPr>
      </w:pPr>
    </w:p>
    <w:p w:rsidR="0054617B" w:rsidRPr="00EA37F6" w:rsidRDefault="0054617B" w:rsidP="0054617B">
      <w:pPr>
        <w:ind w:left="567" w:hanging="567"/>
        <w:rPr>
          <w:szCs w:val="22"/>
          <w:lang w:val="ru-RU"/>
        </w:rPr>
      </w:pPr>
      <w:r w:rsidRPr="00EA37F6">
        <w:rPr>
          <w:szCs w:val="22"/>
          <w:lang w:val="ru-RU"/>
        </w:rPr>
        <w:t>-</w:t>
      </w:r>
      <w:r w:rsidRPr="00EA37F6">
        <w:rPr>
          <w:szCs w:val="22"/>
          <w:lang w:val="ru-RU"/>
        </w:rPr>
        <w:tab/>
        <w:t>В этой связи, не затрагивая дальнейший анализ и комментарии, Группа Повестки дня в области развития поддерживает предложение Председателя о пересмотре определения расходов на деятельность в области развития, которое было распространено среди координаторов групп 6 июля 2012 г.</w:t>
      </w:r>
    </w:p>
    <w:p w:rsidR="0054617B" w:rsidRPr="00EA37F6" w:rsidRDefault="0054617B" w:rsidP="0054617B">
      <w:pPr>
        <w:ind w:hanging="550"/>
        <w:rPr>
          <w:szCs w:val="22"/>
          <w:lang w:val="ru-RU"/>
        </w:rPr>
      </w:pPr>
    </w:p>
    <w:p w:rsidR="0054617B" w:rsidRPr="00EA37F6" w:rsidRDefault="0054617B" w:rsidP="0054617B">
      <w:pPr>
        <w:ind w:hanging="550"/>
        <w:rPr>
          <w:szCs w:val="22"/>
          <w:lang w:val="ru-RU"/>
        </w:rPr>
      </w:pPr>
    </w:p>
    <w:p w:rsidR="0054617B" w:rsidRPr="00EA37F6" w:rsidRDefault="0054617B" w:rsidP="0054617B">
      <w:pPr>
        <w:ind w:hanging="550"/>
        <w:rPr>
          <w:szCs w:val="22"/>
          <w:lang w:val="ru-RU"/>
        </w:rPr>
      </w:pPr>
    </w:p>
    <w:p w:rsidR="0054617B" w:rsidRPr="003425C6" w:rsidRDefault="0054617B" w:rsidP="0054617B">
      <w:pPr>
        <w:ind w:hanging="550"/>
        <w:jc w:val="right"/>
        <w:rPr>
          <w:szCs w:val="22"/>
          <w:lang w:val="ru-RU"/>
        </w:rPr>
      </w:pPr>
      <w:r w:rsidRPr="00EA37F6">
        <w:rPr>
          <w:szCs w:val="22"/>
          <w:lang w:val="ru-RU"/>
        </w:rPr>
        <w:t>[Приложение Е следует]</w:t>
      </w:r>
    </w:p>
    <w:p w:rsidR="0054617B" w:rsidRPr="003425C6" w:rsidRDefault="0054617B" w:rsidP="0054617B">
      <w:pPr>
        <w:ind w:hanging="550"/>
        <w:jc w:val="right"/>
        <w:rPr>
          <w:rFonts w:ascii="Times New Roman" w:hAnsi="Times New Roman" w:cs="Times New Roman"/>
          <w:lang w:val="ru-RU"/>
        </w:rPr>
      </w:pPr>
    </w:p>
    <w:p w:rsidR="0054617B" w:rsidRPr="00C41D19" w:rsidRDefault="0054617B" w:rsidP="0054617B">
      <w:pPr>
        <w:ind w:hanging="550"/>
        <w:jc w:val="right"/>
        <w:rPr>
          <w:rFonts w:ascii="Times New Roman" w:hAnsi="Times New Roman" w:cs="Times New Roman"/>
          <w:lang w:val="ru-RU"/>
        </w:rPr>
      </w:pPr>
      <w:r>
        <w:rPr>
          <w:rFonts w:ascii="Times New Roman" w:hAnsi="Times New Roman" w:cs="Times New Roman"/>
          <w:lang w:val="ru-RU"/>
        </w:rPr>
        <w:t xml:space="preserve"> </w:t>
      </w:r>
      <w:r w:rsidRPr="00C41D19">
        <w:rPr>
          <w:rFonts w:ascii="Times New Roman" w:hAnsi="Times New Roman" w:cs="Times New Roman"/>
          <w:lang w:val="ru-RU"/>
        </w:rPr>
        <w:t xml:space="preserve"> </w:t>
      </w:r>
    </w:p>
    <w:p w:rsidR="0054617B" w:rsidRDefault="0054617B" w:rsidP="0054617B">
      <w:pPr>
        <w:rPr>
          <w:rFonts w:ascii="Times New Roman" w:hAnsi="Times New Roman" w:cs="Times New Roman"/>
          <w:lang w:val="ru-RU"/>
        </w:rPr>
        <w:sectPr w:rsidR="0054617B" w:rsidSect="00C65E32">
          <w:headerReference w:type="default" r:id="rId14"/>
          <w:headerReference w:type="first" r:id="rId15"/>
          <w:endnotePr>
            <w:numFmt w:val="decimal"/>
          </w:endnotePr>
          <w:pgSz w:w="11907" w:h="16840" w:code="9"/>
          <w:pgMar w:top="567" w:right="1134" w:bottom="851" w:left="1418" w:header="510" w:footer="1021" w:gutter="0"/>
          <w:pgNumType w:start="1"/>
          <w:cols w:space="720"/>
          <w:titlePg/>
        </w:sectPr>
      </w:pPr>
    </w:p>
    <w:p w:rsidR="0054617B" w:rsidRPr="0054617B" w:rsidRDefault="0054617B" w:rsidP="0054617B">
      <w:pPr>
        <w:jc w:val="center"/>
        <w:rPr>
          <w:b/>
          <w:lang w:val="ru-RU"/>
        </w:rPr>
      </w:pPr>
      <w:r w:rsidRPr="0054617B">
        <w:rPr>
          <w:b/>
          <w:lang w:val="ru-RU"/>
        </w:rPr>
        <w:lastRenderedPageBreak/>
        <w:t>КОММЕНТАРИИ, ПОЛУЧЕННЫЕ ОТ ОДНОЙ РЕГИОНАЛЬНОЙ ГРУППЫ ПОСЛЕ ПРОВЕДЕНИЯ СОЗВАННЫХ ПРЕДСЕДАТЕЛЕМ НЕОФИЦИАЛЬНЫХ КОНСУЛЬТАЦИЙ</w:t>
      </w:r>
    </w:p>
    <w:p w:rsidR="0054617B" w:rsidRPr="0054617B" w:rsidRDefault="0054617B" w:rsidP="0054617B">
      <w:pPr>
        <w:rPr>
          <w:lang w:val="ru-RU"/>
        </w:rPr>
      </w:pPr>
    </w:p>
    <w:p w:rsidR="0054617B" w:rsidRPr="0054617B" w:rsidRDefault="0054617B" w:rsidP="0054617B">
      <w:pPr>
        <w:jc w:val="center"/>
        <w:rPr>
          <w:b/>
          <w:u w:val="single"/>
          <w:lang w:val="ru-RU"/>
        </w:rPr>
      </w:pPr>
      <w:r w:rsidRPr="0054617B">
        <w:rPr>
          <w:b/>
          <w:u w:val="single"/>
          <w:lang w:val="ru-RU"/>
        </w:rPr>
        <w:t>Определение расходов на деятельность в области развития</w:t>
      </w:r>
    </w:p>
    <w:p w:rsidR="0054617B" w:rsidRPr="0054617B" w:rsidRDefault="0054617B" w:rsidP="0054617B">
      <w:pPr>
        <w:rPr>
          <w:lang w:val="ru-RU"/>
        </w:rPr>
      </w:pPr>
    </w:p>
    <w:p w:rsidR="0054617B" w:rsidRPr="0054617B" w:rsidRDefault="0054617B" w:rsidP="0054617B">
      <w:pPr>
        <w:numPr>
          <w:ilvl w:val="0"/>
          <w:numId w:val="14"/>
        </w:numPr>
        <w:tabs>
          <w:tab w:val="clear" w:pos="720"/>
          <w:tab w:val="num" w:pos="567"/>
        </w:tabs>
        <w:ind w:left="567" w:hanging="567"/>
        <w:rPr>
          <w:lang w:val="ru-RU"/>
        </w:rPr>
      </w:pPr>
      <w:r w:rsidRPr="0054617B">
        <w:rPr>
          <w:lang w:val="ru-RU"/>
        </w:rPr>
        <w:t>В первом пункте отсутствует четкое определение, касающееся «расходов на деятельность в области развития». В предложении Председателя содержится определение/предложение, касающееся их практического использования. Поэтому по-прежнему существует необходимость выработки надлежащего определения этого понятия.</w:t>
      </w:r>
    </w:p>
    <w:p w:rsidR="0054617B" w:rsidRPr="0054617B" w:rsidRDefault="0054617B" w:rsidP="0054617B">
      <w:pPr>
        <w:ind w:left="360"/>
        <w:rPr>
          <w:lang w:val="ru-RU"/>
        </w:rPr>
      </w:pPr>
    </w:p>
    <w:p w:rsidR="0054617B" w:rsidRPr="0054617B" w:rsidRDefault="0054617B" w:rsidP="0054617B">
      <w:pPr>
        <w:numPr>
          <w:ilvl w:val="0"/>
          <w:numId w:val="14"/>
        </w:numPr>
        <w:tabs>
          <w:tab w:val="clear" w:pos="720"/>
          <w:tab w:val="num" w:pos="567"/>
        </w:tabs>
        <w:ind w:left="567" w:hanging="567"/>
        <w:rPr>
          <w:lang w:val="ru-RU"/>
        </w:rPr>
      </w:pPr>
      <w:r w:rsidRPr="0054617B">
        <w:rPr>
          <w:lang w:val="ru-RU"/>
        </w:rPr>
        <w:t xml:space="preserve">Предлагается следующее определение: расходы считаются «расходами на деятельность в области развития», когда они направлены на финансирование ориентированной на цели развития </w:t>
      </w:r>
      <w:r w:rsidRPr="0054617B">
        <w:rPr>
          <w:u w:val="single"/>
          <w:lang w:val="ru-RU"/>
        </w:rPr>
        <w:t>помощи/деятельности</w:t>
      </w:r>
      <w:r w:rsidRPr="0054617B">
        <w:rPr>
          <w:lang w:val="ru-RU"/>
        </w:rPr>
        <w:t xml:space="preserve"> ВОИС на благо развивающихся стран, </w:t>
      </w:r>
      <w:r w:rsidRPr="0054617B">
        <w:rPr>
          <w:u w:val="single"/>
          <w:lang w:val="ru-RU"/>
        </w:rPr>
        <w:t>согласно приоритетам, определенными самими странами</w:t>
      </w:r>
      <w:r w:rsidRPr="0054617B">
        <w:rPr>
          <w:lang w:val="ru-RU"/>
        </w:rPr>
        <w:t>, с целью предоставить им возможность извлекать выгоды и сокращать расходы в связи с использованием системы ИС, обеспечивать более эффективную охрану (предложение Африканской группы) их изобретений и творений, а также сократить разрыв в знаниях между развитыми и развивающимися странами путем облегчения для развивающихся стран доступа к знаниям и оказания им поддержки в создании, производстве, использовании и освоении технологий.</w:t>
      </w:r>
    </w:p>
    <w:p w:rsidR="0054617B" w:rsidRPr="0054617B" w:rsidRDefault="0054617B" w:rsidP="0054617B">
      <w:pPr>
        <w:rPr>
          <w:i/>
          <w:lang w:val="ru-RU"/>
        </w:rPr>
      </w:pPr>
    </w:p>
    <w:p w:rsidR="0054617B" w:rsidRPr="0054617B" w:rsidRDefault="0054617B" w:rsidP="0054617B">
      <w:pPr>
        <w:numPr>
          <w:ilvl w:val="0"/>
          <w:numId w:val="14"/>
        </w:numPr>
        <w:tabs>
          <w:tab w:val="clear" w:pos="720"/>
          <w:tab w:val="num" w:pos="567"/>
        </w:tabs>
        <w:ind w:left="567" w:hanging="567"/>
        <w:rPr>
          <w:lang w:val="ru-RU"/>
        </w:rPr>
      </w:pPr>
      <w:r w:rsidRPr="0054617B">
        <w:rPr>
          <w:lang w:val="ru-RU"/>
        </w:rPr>
        <w:t>Выражаем согласие с группой В по поводу изъятия из первого пункта следующей формулировки: «…и для развитых стран эквивалентные расходы не предусмотрены». Полагаем, что эта фраза является излишней, поскольку в данной конкретной области обязательно существуют другие виды деятельности, которую ВОИС осуществляет в интересах развитых стран.</w:t>
      </w:r>
    </w:p>
    <w:p w:rsidR="0054617B" w:rsidRPr="0054617B" w:rsidRDefault="0054617B" w:rsidP="0054617B">
      <w:pPr>
        <w:rPr>
          <w:lang w:val="ru-RU"/>
        </w:rPr>
      </w:pPr>
    </w:p>
    <w:p w:rsidR="0054617B" w:rsidRPr="0054617B" w:rsidRDefault="0054617B" w:rsidP="0054617B">
      <w:pPr>
        <w:numPr>
          <w:ilvl w:val="0"/>
          <w:numId w:val="14"/>
        </w:numPr>
        <w:tabs>
          <w:tab w:val="clear" w:pos="720"/>
          <w:tab w:val="num" w:pos="567"/>
        </w:tabs>
        <w:ind w:left="567" w:hanging="567"/>
        <w:rPr>
          <w:lang w:val="ru-RU"/>
        </w:rPr>
      </w:pPr>
      <w:r w:rsidRPr="0054617B">
        <w:rPr>
          <w:lang w:val="ru-RU"/>
        </w:rPr>
        <w:t>Приведенный в предложении Председателя перечень видов деятельности по обеспечению эффективности расходов на деятельности в области развития является ориентировочным, а не исчерпывающим.</w:t>
      </w:r>
    </w:p>
    <w:p w:rsidR="0054617B" w:rsidRPr="0054617B" w:rsidRDefault="0054617B" w:rsidP="0054617B">
      <w:pPr>
        <w:tabs>
          <w:tab w:val="num" w:pos="0"/>
        </w:tabs>
        <w:ind w:hanging="550"/>
        <w:rPr>
          <w:lang w:val="ru-RU"/>
        </w:rPr>
      </w:pPr>
    </w:p>
    <w:p w:rsidR="0054617B" w:rsidRPr="0054617B" w:rsidRDefault="0054617B" w:rsidP="0054617B">
      <w:pPr>
        <w:numPr>
          <w:ilvl w:val="0"/>
          <w:numId w:val="14"/>
        </w:numPr>
        <w:tabs>
          <w:tab w:val="clear" w:pos="720"/>
          <w:tab w:val="num" w:pos="567"/>
        </w:tabs>
        <w:ind w:left="567" w:hanging="567"/>
        <w:rPr>
          <w:lang w:val="ru-RU"/>
        </w:rPr>
      </w:pPr>
      <w:r w:rsidRPr="0054617B">
        <w:rPr>
          <w:lang w:val="ru-RU"/>
        </w:rPr>
        <w:t>Наконец, в последней части предложенного Председателем определения говорится о том, что «расходы на деятельность в области развития» не используются (или не должны использоваться) для финансирования деятельности Организации, связанной с выполнением обязанностей в сфере управления, административной или финансовой сфере. Не можем полностью с этим согласиться, учитывая неодинаковые размеры (как в плане численности сотрудников, занятых в конкретной области, так и в плане выделенного бюджета) различных бюро по сотрудничеству (например, Бюро латиноамериканских стран, Африканское бюро, НРС и т.д.), что является способом распределения приоритетов в зависимости от важности того или иного региона с точки зрения ВОИС. Возможно, эти статистические данные не должны включаться в статистические данные, касающиеся развития, однако считаем необходимым ознакомиться с ними подробнее.</w:t>
      </w:r>
    </w:p>
    <w:p w:rsidR="0054617B" w:rsidRPr="0054617B" w:rsidRDefault="0054617B" w:rsidP="0054617B">
      <w:pPr>
        <w:rPr>
          <w:lang w:val="ru-RU"/>
        </w:rPr>
      </w:pPr>
    </w:p>
    <w:p w:rsidR="0054617B" w:rsidRPr="0054617B" w:rsidRDefault="0054617B" w:rsidP="0054617B">
      <w:pPr>
        <w:numPr>
          <w:ilvl w:val="0"/>
          <w:numId w:val="14"/>
        </w:numPr>
        <w:tabs>
          <w:tab w:val="clear" w:pos="720"/>
          <w:tab w:val="num" w:pos="567"/>
        </w:tabs>
        <w:ind w:left="567" w:hanging="567"/>
        <w:rPr>
          <w:lang w:val="ru-RU"/>
        </w:rPr>
      </w:pPr>
      <w:r w:rsidRPr="0054617B">
        <w:rPr>
          <w:lang w:val="ru-RU"/>
        </w:rPr>
        <w:t>В этой связи в конце мая в Байяибе и Санто Доминго было проведено региональное совещание с участием директоров ведомств интеллектуальной собственности всех стран Латинской Америки. На этом совещании было высказано предложение, которое имеет большое значение для нас, ГРУЛАК: увеличить представительство ГРУЛАК (число должностных лиц в ВОИС и Бюро латиноамериканских стран). Спустя 3 месяца после проведения совещания ситуация практически не изменилась. Хотелось бы получить больше информации по этому вопросу.</w:t>
      </w:r>
    </w:p>
    <w:p w:rsidR="0054617B" w:rsidRPr="0054617B" w:rsidRDefault="00EA37F6" w:rsidP="0054617B">
      <w:pPr>
        <w:rPr>
          <w:lang w:val="ru-RU"/>
        </w:rPr>
      </w:pPr>
      <w:r>
        <w:rPr>
          <w:lang w:val="ru-RU"/>
        </w:rPr>
        <w:br w:type="page"/>
      </w:r>
    </w:p>
    <w:p w:rsidR="0054617B" w:rsidRPr="0054617B" w:rsidRDefault="0054617B" w:rsidP="0054617B">
      <w:pPr>
        <w:numPr>
          <w:ilvl w:val="0"/>
          <w:numId w:val="14"/>
        </w:numPr>
        <w:tabs>
          <w:tab w:val="clear" w:pos="720"/>
          <w:tab w:val="num" w:pos="567"/>
        </w:tabs>
        <w:ind w:left="567" w:hanging="567"/>
        <w:rPr>
          <w:lang w:val="ru-RU"/>
        </w:rPr>
      </w:pPr>
      <w:r w:rsidRPr="0054617B">
        <w:rPr>
          <w:lang w:val="ru-RU"/>
        </w:rPr>
        <w:lastRenderedPageBreak/>
        <w:t>Наконец, считаем важным ознакомиться с отдельным бюджетом, выделенным для целей сотрудничества ВОИС с нашим конкретным регионом, в сопоставлении с другими регионами.</w:t>
      </w:r>
    </w:p>
    <w:p w:rsidR="0054617B" w:rsidRPr="0054617B" w:rsidRDefault="0054617B" w:rsidP="0054617B">
      <w:pPr>
        <w:rPr>
          <w:lang w:val="ru-RU"/>
        </w:rPr>
      </w:pPr>
      <w:r w:rsidRPr="0054617B">
        <w:rPr>
          <w:lang w:val="ru-RU"/>
        </w:rPr>
        <w:t xml:space="preserve">   </w:t>
      </w:r>
    </w:p>
    <w:p w:rsidR="00C65E32" w:rsidRPr="0054617B" w:rsidRDefault="0054617B" w:rsidP="0054617B">
      <w:pPr>
        <w:jc w:val="right"/>
        <w:rPr>
          <w:lang w:val="ru-RU"/>
        </w:rPr>
      </w:pPr>
      <w:r w:rsidRPr="0054617B">
        <w:rPr>
          <w:lang w:val="ru-RU"/>
        </w:rPr>
        <w:t>[Конец Приложения Е и документа]</w:t>
      </w:r>
    </w:p>
    <w:sectPr w:rsidR="00C65E32" w:rsidRPr="0054617B" w:rsidSect="00C65E32">
      <w:headerReference w:type="default" r:id="rId16"/>
      <w:headerReference w:type="first" r:id="rId17"/>
      <w:endnotePr>
        <w:numFmt w:val="decimal"/>
      </w:endnotePr>
      <w:pgSz w:w="11907" w:h="16840" w:code="9"/>
      <w:pgMar w:top="567" w:right="1134" w:bottom="851" w:left="1418" w:header="510" w:footer="1021"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10AA" w:rsidRDefault="009110AA">
      <w:r>
        <w:separator/>
      </w:r>
    </w:p>
  </w:endnote>
  <w:endnote w:type="continuationSeparator" w:id="0">
    <w:p w:rsidR="009110AA" w:rsidRDefault="009110AA" w:rsidP="003B38C1">
      <w:r>
        <w:separator/>
      </w:r>
    </w:p>
    <w:p w:rsidR="009110AA" w:rsidRPr="003B38C1" w:rsidRDefault="009110AA" w:rsidP="003B38C1">
      <w:pPr>
        <w:spacing w:after="60"/>
        <w:rPr>
          <w:sz w:val="17"/>
        </w:rPr>
      </w:pPr>
      <w:r>
        <w:rPr>
          <w:sz w:val="17"/>
        </w:rPr>
        <w:t>[Endnote continued from previous page]</w:t>
      </w:r>
    </w:p>
  </w:endnote>
  <w:endnote w:type="continuationNotice" w:id="1">
    <w:p w:rsidR="009110AA" w:rsidRPr="003B38C1" w:rsidRDefault="009110A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10AA" w:rsidRDefault="009110AA">
      <w:r>
        <w:separator/>
      </w:r>
    </w:p>
  </w:footnote>
  <w:footnote w:type="continuationSeparator" w:id="0">
    <w:p w:rsidR="009110AA" w:rsidRDefault="009110AA" w:rsidP="008B60B2">
      <w:r>
        <w:separator/>
      </w:r>
    </w:p>
    <w:p w:rsidR="009110AA" w:rsidRPr="00ED77FB" w:rsidRDefault="009110AA" w:rsidP="008B60B2">
      <w:pPr>
        <w:spacing w:after="60"/>
        <w:rPr>
          <w:sz w:val="17"/>
          <w:szCs w:val="17"/>
        </w:rPr>
      </w:pPr>
      <w:r w:rsidRPr="00ED77FB">
        <w:rPr>
          <w:sz w:val="17"/>
          <w:szCs w:val="17"/>
        </w:rPr>
        <w:t>[Footnote continued from previous page]</w:t>
      </w:r>
    </w:p>
  </w:footnote>
  <w:footnote w:type="continuationNotice" w:id="1">
    <w:p w:rsidR="009110AA" w:rsidRPr="00ED77FB" w:rsidRDefault="009110AA" w:rsidP="008B60B2">
      <w:pPr>
        <w:spacing w:before="60"/>
        <w:jc w:val="right"/>
        <w:rPr>
          <w:sz w:val="17"/>
          <w:szCs w:val="17"/>
        </w:rPr>
      </w:pPr>
      <w:r w:rsidRPr="00ED77FB">
        <w:rPr>
          <w:sz w:val="17"/>
          <w:szCs w:val="17"/>
        </w:rPr>
        <w:t>[Footnote continued on next page]</w:t>
      </w:r>
    </w:p>
  </w:footnote>
  <w:footnote w:id="2">
    <w:p w:rsidR="00922BFD" w:rsidRPr="004F50AD" w:rsidRDefault="00922BFD" w:rsidP="00922BFD">
      <w:pPr>
        <w:pStyle w:val="FootnoteText"/>
        <w:rPr>
          <w:lang w:val="ru-RU"/>
        </w:rPr>
      </w:pPr>
      <w:r>
        <w:rPr>
          <w:rStyle w:val="FootnoteReference"/>
        </w:rPr>
        <w:footnoteRef/>
      </w:r>
      <w:r w:rsidRPr="004F50AD">
        <w:rPr>
          <w:lang w:val="ru-RU"/>
        </w:rPr>
        <w:t xml:space="preserve">  </w:t>
      </w:r>
      <w:r w:rsidR="002409FB">
        <w:rPr>
          <w:lang w:val="ru-RU"/>
        </w:rPr>
        <w:t>Резюме</w:t>
      </w:r>
      <w:r w:rsidR="002409FB" w:rsidRPr="004F50AD">
        <w:rPr>
          <w:lang w:val="ru-RU"/>
        </w:rPr>
        <w:t xml:space="preserve"> </w:t>
      </w:r>
      <w:r w:rsidR="002409FB" w:rsidRPr="002409FB">
        <w:rPr>
          <w:lang w:val="ru-RU"/>
        </w:rPr>
        <w:t>решени</w:t>
      </w:r>
      <w:r w:rsidR="002409FB">
        <w:rPr>
          <w:lang w:val="ru-RU"/>
        </w:rPr>
        <w:t>й</w:t>
      </w:r>
      <w:r w:rsidR="002409FB" w:rsidRPr="004F50AD">
        <w:rPr>
          <w:lang w:val="ru-RU"/>
        </w:rPr>
        <w:t xml:space="preserve"> </w:t>
      </w:r>
      <w:r w:rsidR="002409FB">
        <w:rPr>
          <w:lang w:val="ru-RU"/>
        </w:rPr>
        <w:t>и</w:t>
      </w:r>
      <w:r w:rsidR="002409FB" w:rsidRPr="004F50AD">
        <w:rPr>
          <w:lang w:val="ru-RU"/>
        </w:rPr>
        <w:t xml:space="preserve"> </w:t>
      </w:r>
      <w:r w:rsidR="002409FB" w:rsidRPr="002409FB">
        <w:rPr>
          <w:lang w:val="ru-RU"/>
        </w:rPr>
        <w:t>рекомендаци</w:t>
      </w:r>
      <w:r w:rsidR="002409FB">
        <w:rPr>
          <w:lang w:val="ru-RU"/>
        </w:rPr>
        <w:t>й</w:t>
      </w:r>
      <w:r w:rsidR="002409FB" w:rsidRPr="004F50AD">
        <w:rPr>
          <w:lang w:val="ru-RU"/>
        </w:rPr>
        <w:t xml:space="preserve">, </w:t>
      </w:r>
      <w:r w:rsidR="002409FB">
        <w:rPr>
          <w:lang w:val="ru-RU"/>
        </w:rPr>
        <w:t>принятых</w:t>
      </w:r>
      <w:r w:rsidR="002409FB" w:rsidRPr="004F50AD">
        <w:rPr>
          <w:lang w:val="ru-RU"/>
        </w:rPr>
        <w:t xml:space="preserve"> </w:t>
      </w:r>
      <w:r w:rsidR="002409FB">
        <w:rPr>
          <w:lang w:val="ru-RU"/>
        </w:rPr>
        <w:t>на</w:t>
      </w:r>
      <w:r w:rsidR="002409FB" w:rsidRPr="004F50AD">
        <w:rPr>
          <w:lang w:val="ru-RU"/>
        </w:rPr>
        <w:t xml:space="preserve"> </w:t>
      </w:r>
      <w:r w:rsidR="002409FB">
        <w:rPr>
          <w:lang w:val="ru-RU"/>
        </w:rPr>
        <w:t>девятнадцатой</w:t>
      </w:r>
      <w:r w:rsidR="002409FB" w:rsidRPr="004F50AD">
        <w:rPr>
          <w:lang w:val="ru-RU"/>
        </w:rPr>
        <w:t xml:space="preserve"> </w:t>
      </w:r>
      <w:r w:rsidR="002409FB">
        <w:rPr>
          <w:lang w:val="ru-RU"/>
        </w:rPr>
        <w:t xml:space="preserve">и </w:t>
      </w:r>
      <w:r w:rsidR="002409FB" w:rsidRPr="002409FB">
        <w:rPr>
          <w:lang w:val="ru-RU"/>
        </w:rPr>
        <w:t>двадцат</w:t>
      </w:r>
      <w:r w:rsidR="002409FB">
        <w:rPr>
          <w:lang w:val="ru-RU"/>
        </w:rPr>
        <w:t>ой сессиях КПБ</w:t>
      </w:r>
      <w:r w:rsidR="00F735CD">
        <w:rPr>
          <w:lang w:val="ru-RU"/>
        </w:rPr>
        <w:t>,</w:t>
      </w:r>
      <w:r w:rsidR="002409FB">
        <w:rPr>
          <w:lang w:val="ru-RU"/>
        </w:rPr>
        <w:t xml:space="preserve"> </w:t>
      </w:r>
      <w:r w:rsidR="004F50AD" w:rsidRPr="004F50AD">
        <w:rPr>
          <w:lang w:val="ru-RU"/>
        </w:rPr>
        <w:t>содерж</w:t>
      </w:r>
      <w:r w:rsidR="004F50AD">
        <w:rPr>
          <w:lang w:val="ru-RU"/>
        </w:rPr>
        <w:t xml:space="preserve">атся в </w:t>
      </w:r>
      <w:r w:rsidR="004F50AD" w:rsidRPr="004F50AD">
        <w:rPr>
          <w:lang w:val="ru-RU"/>
        </w:rPr>
        <w:t>документ</w:t>
      </w:r>
      <w:r w:rsidR="004F50AD">
        <w:rPr>
          <w:lang w:val="ru-RU"/>
        </w:rPr>
        <w:t xml:space="preserve">ах </w:t>
      </w:r>
      <w:r>
        <w:t>A</w:t>
      </w:r>
      <w:r w:rsidRPr="004F50AD">
        <w:rPr>
          <w:lang w:val="ru-RU"/>
        </w:rPr>
        <w:t xml:space="preserve">/50/14 </w:t>
      </w:r>
      <w:r w:rsidR="004F50AD">
        <w:rPr>
          <w:lang w:val="ru-RU"/>
        </w:rPr>
        <w:t xml:space="preserve">и </w:t>
      </w:r>
      <w:r>
        <w:t>A</w:t>
      </w:r>
      <w:r w:rsidRPr="004F50AD">
        <w:rPr>
          <w:lang w:val="ru-RU"/>
        </w:rPr>
        <w:t>/51/13</w:t>
      </w:r>
      <w:r w:rsidR="004F50AD">
        <w:rPr>
          <w:lang w:val="ru-RU"/>
        </w:rPr>
        <w:t xml:space="preserve">, </w:t>
      </w:r>
      <w:r w:rsidR="004F50AD" w:rsidRPr="004F50AD">
        <w:rPr>
          <w:lang w:val="ru-RU"/>
        </w:rPr>
        <w:t>соответств</w:t>
      </w:r>
      <w:r w:rsidR="004F50AD">
        <w:rPr>
          <w:lang w:val="ru-RU"/>
        </w:rPr>
        <w:t>енно. Резюме</w:t>
      </w:r>
      <w:r w:rsidR="004F50AD" w:rsidRPr="004F50AD">
        <w:rPr>
          <w:lang w:val="ru-RU"/>
        </w:rPr>
        <w:t xml:space="preserve"> </w:t>
      </w:r>
      <w:r w:rsidR="004F50AD" w:rsidRPr="002409FB">
        <w:rPr>
          <w:lang w:val="ru-RU"/>
        </w:rPr>
        <w:t>решени</w:t>
      </w:r>
      <w:r w:rsidR="004F50AD">
        <w:rPr>
          <w:lang w:val="ru-RU"/>
        </w:rPr>
        <w:t>й</w:t>
      </w:r>
      <w:r w:rsidR="004F50AD" w:rsidRPr="004F50AD">
        <w:rPr>
          <w:lang w:val="ru-RU"/>
        </w:rPr>
        <w:t xml:space="preserve"> </w:t>
      </w:r>
      <w:r w:rsidR="004F50AD">
        <w:rPr>
          <w:lang w:val="ru-RU"/>
        </w:rPr>
        <w:t>и</w:t>
      </w:r>
      <w:r w:rsidR="004F50AD" w:rsidRPr="004F50AD">
        <w:rPr>
          <w:lang w:val="ru-RU"/>
        </w:rPr>
        <w:t xml:space="preserve"> </w:t>
      </w:r>
      <w:r w:rsidR="004F50AD" w:rsidRPr="002409FB">
        <w:rPr>
          <w:lang w:val="ru-RU"/>
        </w:rPr>
        <w:t>рекомендаци</w:t>
      </w:r>
      <w:r w:rsidR="004F50AD">
        <w:rPr>
          <w:lang w:val="ru-RU"/>
        </w:rPr>
        <w:t>й</w:t>
      </w:r>
      <w:r w:rsidR="004F50AD" w:rsidRPr="004F50AD">
        <w:rPr>
          <w:lang w:val="ru-RU"/>
        </w:rPr>
        <w:t xml:space="preserve">, </w:t>
      </w:r>
      <w:r w:rsidR="004F50AD">
        <w:rPr>
          <w:lang w:val="ru-RU"/>
        </w:rPr>
        <w:t>принятых</w:t>
      </w:r>
      <w:r w:rsidR="004F50AD" w:rsidRPr="004F50AD">
        <w:rPr>
          <w:lang w:val="ru-RU"/>
        </w:rPr>
        <w:t xml:space="preserve"> </w:t>
      </w:r>
      <w:r w:rsidR="004F50AD">
        <w:rPr>
          <w:lang w:val="ru-RU"/>
        </w:rPr>
        <w:t>на</w:t>
      </w:r>
      <w:r w:rsidR="004F50AD" w:rsidRPr="004F50AD">
        <w:rPr>
          <w:lang w:val="ru-RU"/>
        </w:rPr>
        <w:t xml:space="preserve"> </w:t>
      </w:r>
      <w:r w:rsidR="004F50AD" w:rsidRPr="002409FB">
        <w:rPr>
          <w:lang w:val="ru-RU"/>
        </w:rPr>
        <w:t>двадцат</w:t>
      </w:r>
      <w:r w:rsidR="004F50AD">
        <w:rPr>
          <w:lang w:val="ru-RU"/>
        </w:rPr>
        <w:t>ь</w:t>
      </w:r>
      <w:r w:rsidR="004F50AD" w:rsidRPr="004F50AD">
        <w:rPr>
          <w:lang w:val="ru-RU"/>
        </w:rPr>
        <w:t xml:space="preserve"> </w:t>
      </w:r>
      <w:r w:rsidR="004F50AD">
        <w:rPr>
          <w:lang w:val="ru-RU"/>
        </w:rPr>
        <w:t>первой</w:t>
      </w:r>
      <w:r w:rsidR="004F50AD" w:rsidRPr="004F50AD">
        <w:rPr>
          <w:lang w:val="ru-RU"/>
        </w:rPr>
        <w:t xml:space="preserve"> </w:t>
      </w:r>
      <w:r w:rsidR="004F50AD">
        <w:rPr>
          <w:lang w:val="ru-RU"/>
        </w:rPr>
        <w:t xml:space="preserve">сессии КПБ, воспроизводится в </w:t>
      </w:r>
      <w:r w:rsidR="004F50AD" w:rsidRPr="004F50AD">
        <w:rPr>
          <w:lang w:val="ru-RU"/>
        </w:rPr>
        <w:t>документ</w:t>
      </w:r>
      <w:r w:rsidR="004F50AD">
        <w:rPr>
          <w:lang w:val="ru-RU"/>
        </w:rPr>
        <w:t xml:space="preserve">е </w:t>
      </w:r>
      <w:r>
        <w:t>A</w:t>
      </w:r>
      <w:r w:rsidRPr="004F50AD">
        <w:rPr>
          <w:lang w:val="ru-RU"/>
        </w:rPr>
        <w:t>/51/14.</w:t>
      </w:r>
      <w:bookmarkStart w:id="0" w:name="a"/>
      <w:bookmarkEnd w:id="0"/>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AB6" w:rsidRDefault="00EE4AB6" w:rsidP="00477D6B">
    <w:pPr>
      <w:jc w:val="right"/>
    </w:pPr>
    <w:bookmarkStart w:id="1" w:name="Code2"/>
    <w:bookmarkEnd w:id="1"/>
    <w:r>
      <w:t>WO/PBC/19/25</w:t>
    </w:r>
  </w:p>
  <w:p w:rsidR="00EE4AB6" w:rsidRDefault="00510666" w:rsidP="00477D6B">
    <w:pPr>
      <w:jc w:val="right"/>
    </w:pPr>
    <w:r>
      <w:rPr>
        <w:lang w:val="ru-RU"/>
      </w:rPr>
      <w:t>стр.</w:t>
    </w:r>
    <w:r w:rsidR="00EE4AB6">
      <w:fldChar w:fldCharType="begin"/>
    </w:r>
    <w:r w:rsidR="00EE4AB6">
      <w:instrText xml:space="preserve"> PAGE  \* MERGEFORMAT </w:instrText>
    </w:r>
    <w:r w:rsidR="00EE4AB6">
      <w:fldChar w:fldCharType="separate"/>
    </w:r>
    <w:r w:rsidR="003425C6">
      <w:rPr>
        <w:noProof/>
      </w:rPr>
      <w:t>3</w:t>
    </w:r>
    <w:r w:rsidR="00EE4AB6">
      <w:fldChar w:fldCharType="end"/>
    </w:r>
  </w:p>
  <w:p w:rsidR="00EE4AB6" w:rsidRDefault="00EE4AB6"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AB6" w:rsidRDefault="00EE4AB6" w:rsidP="00E91259">
    <w:pPr>
      <w:pStyle w:val="Header"/>
      <w:jc w:val="right"/>
    </w:pPr>
    <w:r>
      <w:t>WO/PBC/19/25</w:t>
    </w:r>
  </w:p>
  <w:p w:rsidR="00EE4AB6" w:rsidRDefault="00510666" w:rsidP="00E91259">
    <w:pPr>
      <w:pStyle w:val="Header"/>
      <w:jc w:val="right"/>
    </w:pPr>
    <w:r>
      <w:rPr>
        <w:lang w:val="ru-RU"/>
      </w:rPr>
      <w:t>ПРИЛОЖЕНИЕ</w:t>
    </w:r>
    <w:r w:rsidR="00EE4AB6">
      <w:t xml:space="preserve"> A</w:t>
    </w:r>
  </w:p>
  <w:p w:rsidR="00EE4AB6" w:rsidRDefault="00EE4AB6" w:rsidP="00E91259">
    <w:pPr>
      <w:pStyle w:val="Header"/>
      <w:jc w:val="right"/>
    </w:pPr>
  </w:p>
  <w:p w:rsidR="00EE4AB6" w:rsidRDefault="00EE4AB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AB6" w:rsidRDefault="00EE4AB6" w:rsidP="00E91259">
    <w:pPr>
      <w:pStyle w:val="Header"/>
      <w:jc w:val="right"/>
    </w:pPr>
    <w:r>
      <w:t>WO/PBC/19/25</w:t>
    </w:r>
  </w:p>
  <w:p w:rsidR="00EE4AB6" w:rsidRDefault="00510666" w:rsidP="00E91259">
    <w:pPr>
      <w:pStyle w:val="Header"/>
      <w:jc w:val="right"/>
    </w:pPr>
    <w:r>
      <w:rPr>
        <w:lang w:val="ru-RU"/>
      </w:rPr>
      <w:t>ПРИЛОЖЕНИЕ</w:t>
    </w:r>
    <w:r w:rsidR="00EE4AB6">
      <w:t xml:space="preserve"> B</w:t>
    </w:r>
  </w:p>
  <w:p w:rsidR="00EE4AB6" w:rsidRDefault="00EE4AB6" w:rsidP="00E91259">
    <w:pPr>
      <w:pStyle w:val="Header"/>
      <w:jc w:val="right"/>
    </w:pPr>
  </w:p>
  <w:p w:rsidR="00EE4AB6" w:rsidRDefault="00EE4AB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AB6" w:rsidRPr="00510666" w:rsidRDefault="00EE4AB6" w:rsidP="00477D6B">
    <w:pPr>
      <w:jc w:val="right"/>
      <w:rPr>
        <w:lang w:val="ru-RU"/>
      </w:rPr>
    </w:pPr>
    <w:r w:rsidRPr="00190C65">
      <w:rPr>
        <w:lang w:val="fr-FR"/>
      </w:rPr>
      <w:t>WO</w:t>
    </w:r>
    <w:r w:rsidRPr="00510666">
      <w:rPr>
        <w:lang w:val="ru-RU"/>
      </w:rPr>
      <w:t>/</w:t>
    </w:r>
    <w:r w:rsidRPr="00190C65">
      <w:rPr>
        <w:lang w:val="fr-FR"/>
      </w:rPr>
      <w:t>PBC</w:t>
    </w:r>
    <w:r w:rsidRPr="00510666">
      <w:rPr>
        <w:lang w:val="ru-RU"/>
      </w:rPr>
      <w:t>/19/25</w:t>
    </w:r>
  </w:p>
  <w:p w:rsidR="00EE4AB6" w:rsidRPr="00510666" w:rsidRDefault="00510666" w:rsidP="008F1E4F">
    <w:pPr>
      <w:jc w:val="right"/>
      <w:rPr>
        <w:lang w:val="ru-RU"/>
      </w:rPr>
    </w:pPr>
    <w:r>
      <w:rPr>
        <w:lang w:val="ru-RU"/>
      </w:rPr>
      <w:t>Приложение</w:t>
    </w:r>
    <w:r w:rsidR="00EE4AB6" w:rsidRPr="00510666">
      <w:rPr>
        <w:lang w:val="ru-RU"/>
      </w:rPr>
      <w:t xml:space="preserve"> </w:t>
    </w:r>
    <w:r w:rsidR="00EE4AB6">
      <w:rPr>
        <w:lang w:val="fr-FR"/>
      </w:rPr>
      <w:t>C</w:t>
    </w:r>
    <w:r w:rsidR="00EE4AB6" w:rsidRPr="00510666">
      <w:rPr>
        <w:lang w:val="ru-RU"/>
      </w:rPr>
      <w:t xml:space="preserve">, </w:t>
    </w:r>
    <w:r>
      <w:rPr>
        <w:lang w:val="ru-RU"/>
      </w:rPr>
      <w:t>стр.</w:t>
    </w:r>
    <w:r w:rsidR="00EE4AB6">
      <w:fldChar w:fldCharType="begin"/>
    </w:r>
    <w:r w:rsidR="00EE4AB6" w:rsidRPr="00510666">
      <w:rPr>
        <w:lang w:val="ru-RU"/>
      </w:rPr>
      <w:instrText xml:space="preserve"> </w:instrText>
    </w:r>
    <w:r w:rsidR="00EE4AB6" w:rsidRPr="00190C65">
      <w:rPr>
        <w:lang w:val="fr-FR"/>
      </w:rPr>
      <w:instrText>PAGE</w:instrText>
    </w:r>
    <w:r w:rsidR="00EE4AB6" w:rsidRPr="00510666">
      <w:rPr>
        <w:lang w:val="ru-RU"/>
      </w:rPr>
      <w:instrText xml:space="preserve">  \* </w:instrText>
    </w:r>
    <w:r w:rsidR="00EE4AB6" w:rsidRPr="00190C65">
      <w:rPr>
        <w:lang w:val="fr-FR"/>
      </w:rPr>
      <w:instrText>MERGEFORMAT</w:instrText>
    </w:r>
    <w:r w:rsidR="00EE4AB6" w:rsidRPr="00510666">
      <w:rPr>
        <w:lang w:val="ru-RU"/>
      </w:rPr>
      <w:instrText xml:space="preserve"> </w:instrText>
    </w:r>
    <w:r w:rsidR="00EE4AB6">
      <w:fldChar w:fldCharType="separate"/>
    </w:r>
    <w:r w:rsidR="003425C6" w:rsidRPr="003425C6">
      <w:rPr>
        <w:noProof/>
        <w:lang w:val="ru-RU"/>
      </w:rPr>
      <w:t>6</w:t>
    </w:r>
    <w:r w:rsidR="00EE4AB6">
      <w:fldChar w:fldCharType="end"/>
    </w:r>
  </w:p>
  <w:p w:rsidR="00EE4AB6" w:rsidRPr="00510666" w:rsidRDefault="00EE4AB6" w:rsidP="00477D6B">
    <w:pPr>
      <w:jc w:val="right"/>
      <w:rPr>
        <w:lang w:val="ru-RU"/>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AB6" w:rsidRPr="00E444D4" w:rsidRDefault="00EE4AB6" w:rsidP="00E91259">
    <w:pPr>
      <w:pStyle w:val="Header"/>
      <w:jc w:val="right"/>
      <w:rPr>
        <w:lang w:val="fr-FR"/>
      </w:rPr>
    </w:pPr>
    <w:r w:rsidRPr="00E444D4">
      <w:rPr>
        <w:lang w:val="fr-FR"/>
      </w:rPr>
      <w:t>WO/PBC/19/25</w:t>
    </w:r>
  </w:p>
  <w:p w:rsidR="00EE4AB6" w:rsidRDefault="00C65E32" w:rsidP="008F1E4F">
    <w:pPr>
      <w:pStyle w:val="Header"/>
      <w:jc w:val="right"/>
      <w:rPr>
        <w:lang w:val="fr-FR"/>
      </w:rPr>
    </w:pPr>
    <w:r>
      <w:rPr>
        <w:lang w:val="ru-RU"/>
      </w:rPr>
      <w:t>ПРИЛОЖЕНИЕ</w:t>
    </w:r>
    <w:r>
      <w:rPr>
        <w:lang w:val="fr-FR"/>
      </w:rPr>
      <w:t xml:space="preserve"> C</w:t>
    </w:r>
    <w:r w:rsidR="00EE4AB6">
      <w:rPr>
        <w:lang w:val="fr-FR"/>
      </w:rPr>
      <w:t xml:space="preserve"> </w:t>
    </w:r>
  </w:p>
  <w:p w:rsidR="00EE4AB6" w:rsidRPr="00E444D4" w:rsidRDefault="00EE4AB6" w:rsidP="00BF00D1">
    <w:pPr>
      <w:pStyle w:val="Header"/>
      <w:jc w:val="right"/>
      <w:rPr>
        <w:lang w:val="fr-F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E32" w:rsidRPr="00510666" w:rsidRDefault="00C65E32" w:rsidP="00477D6B">
    <w:pPr>
      <w:jc w:val="right"/>
      <w:rPr>
        <w:lang w:val="ru-RU"/>
      </w:rPr>
    </w:pPr>
    <w:r w:rsidRPr="00190C65">
      <w:rPr>
        <w:lang w:val="fr-FR"/>
      </w:rPr>
      <w:t>WO</w:t>
    </w:r>
    <w:r w:rsidRPr="00510666">
      <w:rPr>
        <w:lang w:val="ru-RU"/>
      </w:rPr>
      <w:t>/</w:t>
    </w:r>
    <w:r w:rsidRPr="00190C65">
      <w:rPr>
        <w:lang w:val="fr-FR"/>
      </w:rPr>
      <w:t>PBC</w:t>
    </w:r>
    <w:r w:rsidRPr="00510666">
      <w:rPr>
        <w:lang w:val="ru-RU"/>
      </w:rPr>
      <w:t>/19/25</w:t>
    </w:r>
  </w:p>
  <w:p w:rsidR="00C65E32" w:rsidRPr="00510666" w:rsidRDefault="00C65E32" w:rsidP="008F1E4F">
    <w:pPr>
      <w:jc w:val="right"/>
      <w:rPr>
        <w:lang w:val="ru-RU"/>
      </w:rPr>
    </w:pPr>
    <w:r>
      <w:rPr>
        <w:lang w:val="ru-RU"/>
      </w:rPr>
      <w:t>Приложение</w:t>
    </w:r>
    <w:r w:rsidRPr="00510666">
      <w:rPr>
        <w:lang w:val="ru-RU"/>
      </w:rPr>
      <w:t xml:space="preserve"> </w:t>
    </w:r>
    <w:r>
      <w:rPr>
        <w:lang w:val="fr-FR"/>
      </w:rPr>
      <w:t>D</w:t>
    </w:r>
    <w:r w:rsidRPr="00510666">
      <w:rPr>
        <w:lang w:val="ru-RU"/>
      </w:rPr>
      <w:t xml:space="preserve">, </w:t>
    </w:r>
    <w:r>
      <w:rPr>
        <w:lang w:val="ru-RU"/>
      </w:rPr>
      <w:t>стр.</w:t>
    </w:r>
    <w:r>
      <w:fldChar w:fldCharType="begin"/>
    </w:r>
    <w:r w:rsidRPr="00510666">
      <w:rPr>
        <w:lang w:val="ru-RU"/>
      </w:rPr>
      <w:instrText xml:space="preserve"> </w:instrText>
    </w:r>
    <w:r w:rsidRPr="00190C65">
      <w:rPr>
        <w:lang w:val="fr-FR"/>
      </w:rPr>
      <w:instrText>PAGE</w:instrText>
    </w:r>
    <w:r w:rsidRPr="00510666">
      <w:rPr>
        <w:lang w:val="ru-RU"/>
      </w:rPr>
      <w:instrText xml:space="preserve">  \* </w:instrText>
    </w:r>
    <w:r w:rsidRPr="00190C65">
      <w:rPr>
        <w:lang w:val="fr-FR"/>
      </w:rPr>
      <w:instrText>MERGEFORMAT</w:instrText>
    </w:r>
    <w:r w:rsidRPr="00510666">
      <w:rPr>
        <w:lang w:val="ru-RU"/>
      </w:rPr>
      <w:instrText xml:space="preserve"> </w:instrText>
    </w:r>
    <w:r>
      <w:fldChar w:fldCharType="separate"/>
    </w:r>
    <w:r w:rsidR="003425C6" w:rsidRPr="003425C6">
      <w:rPr>
        <w:noProof/>
        <w:lang w:val="ru-RU"/>
      </w:rPr>
      <w:t>5</w:t>
    </w:r>
    <w:r>
      <w:fldChar w:fldCharType="end"/>
    </w:r>
  </w:p>
  <w:p w:rsidR="00C65E32" w:rsidRPr="00510666" w:rsidRDefault="00C65E32" w:rsidP="00477D6B">
    <w:pPr>
      <w:jc w:val="right"/>
      <w:rPr>
        <w:lang w:val="ru-RU"/>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E32" w:rsidRPr="00E444D4" w:rsidRDefault="00C65E32" w:rsidP="00E91259">
    <w:pPr>
      <w:pStyle w:val="Header"/>
      <w:jc w:val="right"/>
      <w:rPr>
        <w:lang w:val="fr-FR"/>
      </w:rPr>
    </w:pPr>
    <w:r w:rsidRPr="00E444D4">
      <w:rPr>
        <w:lang w:val="fr-FR"/>
      </w:rPr>
      <w:t>WO/PBC/19/25</w:t>
    </w:r>
  </w:p>
  <w:p w:rsidR="00C65E32" w:rsidRDefault="00C65E32" w:rsidP="008F1E4F">
    <w:pPr>
      <w:pStyle w:val="Header"/>
      <w:jc w:val="right"/>
      <w:rPr>
        <w:lang w:val="fr-FR"/>
      </w:rPr>
    </w:pPr>
    <w:r>
      <w:rPr>
        <w:lang w:val="ru-RU"/>
      </w:rPr>
      <w:t>ПРИЛОЖЕНИЕ</w:t>
    </w:r>
    <w:r>
      <w:rPr>
        <w:lang w:val="fr-FR"/>
      </w:rPr>
      <w:t xml:space="preserve"> D </w:t>
    </w:r>
  </w:p>
  <w:p w:rsidR="00C65E32" w:rsidRPr="00E444D4" w:rsidRDefault="00C65E32" w:rsidP="00BF00D1">
    <w:pPr>
      <w:pStyle w:val="Header"/>
      <w:jc w:val="right"/>
      <w:rPr>
        <w:lang w:val="fr-FR"/>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7F6" w:rsidRPr="00510666" w:rsidRDefault="00EA37F6" w:rsidP="00477D6B">
    <w:pPr>
      <w:jc w:val="right"/>
      <w:rPr>
        <w:lang w:val="ru-RU"/>
      </w:rPr>
    </w:pPr>
    <w:r w:rsidRPr="00190C65">
      <w:rPr>
        <w:lang w:val="fr-FR"/>
      </w:rPr>
      <w:t>WO</w:t>
    </w:r>
    <w:r w:rsidRPr="00510666">
      <w:rPr>
        <w:lang w:val="ru-RU"/>
      </w:rPr>
      <w:t>/</w:t>
    </w:r>
    <w:r w:rsidRPr="00190C65">
      <w:rPr>
        <w:lang w:val="fr-FR"/>
      </w:rPr>
      <w:t>PBC</w:t>
    </w:r>
    <w:r w:rsidRPr="00510666">
      <w:rPr>
        <w:lang w:val="ru-RU"/>
      </w:rPr>
      <w:t>/19/25</w:t>
    </w:r>
  </w:p>
  <w:p w:rsidR="00EA37F6" w:rsidRPr="00510666" w:rsidRDefault="00EA37F6" w:rsidP="008F1E4F">
    <w:pPr>
      <w:jc w:val="right"/>
      <w:rPr>
        <w:lang w:val="ru-RU"/>
      </w:rPr>
    </w:pPr>
    <w:r>
      <w:rPr>
        <w:lang w:val="ru-RU"/>
      </w:rPr>
      <w:t>Приложение</w:t>
    </w:r>
    <w:r w:rsidRPr="00510666">
      <w:rPr>
        <w:lang w:val="ru-RU"/>
      </w:rPr>
      <w:t xml:space="preserve"> </w:t>
    </w:r>
    <w:r>
      <w:rPr>
        <w:lang w:val="fr-FR"/>
      </w:rPr>
      <w:t>E</w:t>
    </w:r>
    <w:r w:rsidRPr="00510666">
      <w:rPr>
        <w:lang w:val="ru-RU"/>
      </w:rPr>
      <w:t xml:space="preserve">, </w:t>
    </w:r>
    <w:r>
      <w:rPr>
        <w:lang w:val="ru-RU"/>
      </w:rPr>
      <w:t>стр.</w:t>
    </w:r>
    <w:r>
      <w:fldChar w:fldCharType="begin"/>
    </w:r>
    <w:r w:rsidRPr="00510666">
      <w:rPr>
        <w:lang w:val="ru-RU"/>
      </w:rPr>
      <w:instrText xml:space="preserve"> </w:instrText>
    </w:r>
    <w:r w:rsidRPr="00190C65">
      <w:rPr>
        <w:lang w:val="fr-FR"/>
      </w:rPr>
      <w:instrText>PAGE</w:instrText>
    </w:r>
    <w:r w:rsidRPr="00510666">
      <w:rPr>
        <w:lang w:val="ru-RU"/>
      </w:rPr>
      <w:instrText xml:space="preserve">  \* </w:instrText>
    </w:r>
    <w:r w:rsidRPr="00190C65">
      <w:rPr>
        <w:lang w:val="fr-FR"/>
      </w:rPr>
      <w:instrText>MERGEFORMAT</w:instrText>
    </w:r>
    <w:r w:rsidRPr="00510666">
      <w:rPr>
        <w:lang w:val="ru-RU"/>
      </w:rPr>
      <w:instrText xml:space="preserve"> </w:instrText>
    </w:r>
    <w:r>
      <w:fldChar w:fldCharType="separate"/>
    </w:r>
    <w:r w:rsidR="003425C6" w:rsidRPr="003425C6">
      <w:rPr>
        <w:noProof/>
        <w:lang w:val="ru-RU"/>
      </w:rPr>
      <w:t>2</w:t>
    </w:r>
    <w:r>
      <w:fldChar w:fldCharType="end"/>
    </w:r>
  </w:p>
  <w:p w:rsidR="00EA37F6" w:rsidRPr="00510666" w:rsidRDefault="00EA37F6" w:rsidP="00477D6B">
    <w:pPr>
      <w:jc w:val="right"/>
      <w:rPr>
        <w:lang w:val="ru-RU"/>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17B" w:rsidRPr="00E444D4" w:rsidRDefault="0054617B" w:rsidP="00E91259">
    <w:pPr>
      <w:pStyle w:val="Header"/>
      <w:jc w:val="right"/>
      <w:rPr>
        <w:lang w:val="fr-FR"/>
      </w:rPr>
    </w:pPr>
    <w:r w:rsidRPr="00E444D4">
      <w:rPr>
        <w:lang w:val="fr-FR"/>
      </w:rPr>
      <w:t>WO/PBC/19/25</w:t>
    </w:r>
  </w:p>
  <w:p w:rsidR="0054617B" w:rsidRDefault="0054617B" w:rsidP="008F1E4F">
    <w:pPr>
      <w:pStyle w:val="Header"/>
      <w:jc w:val="right"/>
      <w:rPr>
        <w:lang w:val="fr-FR"/>
      </w:rPr>
    </w:pPr>
    <w:r>
      <w:rPr>
        <w:lang w:val="ru-RU"/>
      </w:rPr>
      <w:t>ПРИЛОЖЕНИЕ</w:t>
    </w:r>
    <w:r>
      <w:rPr>
        <w:lang w:val="fr-FR"/>
      </w:rPr>
      <w:t xml:space="preserve"> E </w:t>
    </w:r>
  </w:p>
  <w:p w:rsidR="0054617B" w:rsidRPr="00E444D4" w:rsidRDefault="0054617B" w:rsidP="00BF00D1">
    <w:pPr>
      <w:pStyle w:val="Header"/>
      <w:jc w:val="right"/>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9DA306C"/>
    <w:multiLevelType w:val="hybridMultilevel"/>
    <w:tmpl w:val="D2BABB84"/>
    <w:lvl w:ilvl="0" w:tplc="A4BC4F7A">
      <w:numFmt w:val="bullet"/>
      <w:lvlText w:val="-"/>
      <w:lvlJc w:val="left"/>
      <w:pPr>
        <w:tabs>
          <w:tab w:val="num" w:pos="360"/>
        </w:tabs>
        <w:ind w:left="360" w:hanging="360"/>
      </w:pPr>
      <w:rPr>
        <w:rFonts w:ascii="Arial" w:eastAsia="MS Mincho" w:hAnsi="Aria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248E13BD"/>
    <w:multiLevelType w:val="hybridMultilevel"/>
    <w:tmpl w:val="D59E8FB8"/>
    <w:lvl w:ilvl="0" w:tplc="A4BC4F7A">
      <w:numFmt w:val="bullet"/>
      <w:lvlText w:val="-"/>
      <w:lvlJc w:val="left"/>
      <w:pPr>
        <w:tabs>
          <w:tab w:val="num" w:pos="360"/>
        </w:tabs>
        <w:ind w:left="360" w:hanging="360"/>
      </w:pPr>
      <w:rPr>
        <w:rFonts w:ascii="Arial" w:eastAsia="MS Mincho" w:hAnsi="Aria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9950542"/>
    <w:multiLevelType w:val="hybridMultilevel"/>
    <w:tmpl w:val="AC827E12"/>
    <w:lvl w:ilvl="0" w:tplc="04090005">
      <w:start w:val="1"/>
      <w:numFmt w:val="bullet"/>
      <w:lvlText w:val=""/>
      <w:lvlJc w:val="left"/>
      <w:pPr>
        <w:tabs>
          <w:tab w:val="num" w:pos="720"/>
        </w:tabs>
        <w:ind w:left="720" w:hanging="360"/>
      </w:pPr>
      <w:rPr>
        <w:rFonts w:ascii="Wingdings" w:hAnsi="Wingdings" w:hint="default"/>
      </w:rPr>
    </w:lvl>
    <w:lvl w:ilvl="1" w:tplc="A9BC3086">
      <w:start w:val="150"/>
      <w:numFmt w:val="bullet"/>
      <w:lvlText w:val="-"/>
      <w:lvlJc w:val="left"/>
      <w:pPr>
        <w:tabs>
          <w:tab w:val="num" w:pos="910"/>
        </w:tabs>
        <w:ind w:left="1364" w:hanging="284"/>
      </w:pPr>
      <w:rPr>
        <w:rFonts w:ascii="Arial" w:eastAsia="Times New Roman" w:hAnsi="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54132B7"/>
    <w:multiLevelType w:val="hybridMultilevel"/>
    <w:tmpl w:val="B1C8F5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6C65A75"/>
    <w:multiLevelType w:val="hybridMultilevel"/>
    <w:tmpl w:val="821280E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8FC37D5"/>
    <w:multiLevelType w:val="hybridMultilevel"/>
    <w:tmpl w:val="6F4C1B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36C251D"/>
    <w:multiLevelType w:val="hybridMultilevel"/>
    <w:tmpl w:val="21D6570E"/>
    <w:lvl w:ilvl="0" w:tplc="B77CB4EE">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873"/>
        </w:tabs>
        <w:ind w:left="873" w:hanging="360"/>
      </w:pPr>
      <w:rPr>
        <w:rFonts w:ascii="Courier New" w:hAnsi="Courier New" w:hint="default"/>
      </w:rPr>
    </w:lvl>
    <w:lvl w:ilvl="2" w:tplc="04090005" w:tentative="1">
      <w:start w:val="1"/>
      <w:numFmt w:val="bullet"/>
      <w:lvlText w:val=""/>
      <w:lvlJc w:val="left"/>
      <w:pPr>
        <w:tabs>
          <w:tab w:val="num" w:pos="1593"/>
        </w:tabs>
        <w:ind w:left="1593" w:hanging="360"/>
      </w:pPr>
      <w:rPr>
        <w:rFonts w:ascii="Wingdings" w:hAnsi="Wingdings" w:hint="default"/>
      </w:rPr>
    </w:lvl>
    <w:lvl w:ilvl="3" w:tplc="04090001" w:tentative="1">
      <w:start w:val="1"/>
      <w:numFmt w:val="bullet"/>
      <w:lvlText w:val=""/>
      <w:lvlJc w:val="left"/>
      <w:pPr>
        <w:tabs>
          <w:tab w:val="num" w:pos="2313"/>
        </w:tabs>
        <w:ind w:left="2313" w:hanging="360"/>
      </w:pPr>
      <w:rPr>
        <w:rFonts w:ascii="Symbol" w:hAnsi="Symbol" w:hint="default"/>
      </w:rPr>
    </w:lvl>
    <w:lvl w:ilvl="4" w:tplc="04090003" w:tentative="1">
      <w:start w:val="1"/>
      <w:numFmt w:val="bullet"/>
      <w:lvlText w:val="o"/>
      <w:lvlJc w:val="left"/>
      <w:pPr>
        <w:tabs>
          <w:tab w:val="num" w:pos="3033"/>
        </w:tabs>
        <w:ind w:left="3033" w:hanging="360"/>
      </w:pPr>
      <w:rPr>
        <w:rFonts w:ascii="Courier New" w:hAnsi="Courier New" w:hint="default"/>
      </w:rPr>
    </w:lvl>
    <w:lvl w:ilvl="5" w:tplc="04090005" w:tentative="1">
      <w:start w:val="1"/>
      <w:numFmt w:val="bullet"/>
      <w:lvlText w:val=""/>
      <w:lvlJc w:val="left"/>
      <w:pPr>
        <w:tabs>
          <w:tab w:val="num" w:pos="3753"/>
        </w:tabs>
        <w:ind w:left="3753" w:hanging="360"/>
      </w:pPr>
      <w:rPr>
        <w:rFonts w:ascii="Wingdings" w:hAnsi="Wingdings" w:hint="default"/>
      </w:rPr>
    </w:lvl>
    <w:lvl w:ilvl="6" w:tplc="04090001" w:tentative="1">
      <w:start w:val="1"/>
      <w:numFmt w:val="bullet"/>
      <w:lvlText w:val=""/>
      <w:lvlJc w:val="left"/>
      <w:pPr>
        <w:tabs>
          <w:tab w:val="num" w:pos="4473"/>
        </w:tabs>
        <w:ind w:left="4473" w:hanging="360"/>
      </w:pPr>
      <w:rPr>
        <w:rFonts w:ascii="Symbol" w:hAnsi="Symbol" w:hint="default"/>
      </w:rPr>
    </w:lvl>
    <w:lvl w:ilvl="7" w:tplc="04090003" w:tentative="1">
      <w:start w:val="1"/>
      <w:numFmt w:val="bullet"/>
      <w:lvlText w:val="o"/>
      <w:lvlJc w:val="left"/>
      <w:pPr>
        <w:tabs>
          <w:tab w:val="num" w:pos="5193"/>
        </w:tabs>
        <w:ind w:left="5193" w:hanging="360"/>
      </w:pPr>
      <w:rPr>
        <w:rFonts w:ascii="Courier New" w:hAnsi="Courier New" w:hint="default"/>
      </w:rPr>
    </w:lvl>
    <w:lvl w:ilvl="8" w:tplc="04090005" w:tentative="1">
      <w:start w:val="1"/>
      <w:numFmt w:val="bullet"/>
      <w:lvlText w:val=""/>
      <w:lvlJc w:val="left"/>
      <w:pPr>
        <w:tabs>
          <w:tab w:val="num" w:pos="5913"/>
        </w:tabs>
        <w:ind w:left="5913" w:hanging="360"/>
      </w:pPr>
      <w:rPr>
        <w:rFonts w:ascii="Wingdings" w:hAnsi="Wingdings" w:hint="default"/>
      </w:rPr>
    </w:lvl>
  </w:abstractNum>
  <w:abstractNum w:abstractNumId="13">
    <w:nsid w:val="650E079A"/>
    <w:multiLevelType w:val="hybridMultilevel"/>
    <w:tmpl w:val="BCEE8152"/>
    <w:lvl w:ilvl="0" w:tplc="04090001">
      <w:start w:val="1"/>
      <w:numFmt w:val="bullet"/>
      <w:lvlText w:val=""/>
      <w:lvlJc w:val="left"/>
      <w:pPr>
        <w:ind w:left="360" w:hanging="360"/>
      </w:pPr>
      <w:rPr>
        <w:rFonts w:ascii="Symbol" w:hAnsi="Symbol" w:hint="default"/>
      </w:rPr>
    </w:lvl>
    <w:lvl w:ilvl="1" w:tplc="7FAA1410">
      <w:start w:val="13"/>
      <w:numFmt w:val="bullet"/>
      <w:lvlText w:val="-"/>
      <w:lvlJc w:val="left"/>
      <w:pPr>
        <w:tabs>
          <w:tab w:val="num" w:pos="1004"/>
        </w:tabs>
        <w:ind w:left="1004" w:hanging="284"/>
      </w:pPr>
      <w:rPr>
        <w:rFonts w:ascii="Arial" w:eastAsia="Times New Roman" w:hAnsi="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8"/>
  </w:num>
  <w:num w:numId="3">
    <w:abstractNumId w:val="0"/>
  </w:num>
  <w:num w:numId="4">
    <w:abstractNumId w:val="11"/>
  </w:num>
  <w:num w:numId="5">
    <w:abstractNumId w:val="1"/>
  </w:num>
  <w:num w:numId="6">
    <w:abstractNumId w:val="4"/>
  </w:num>
  <w:num w:numId="7">
    <w:abstractNumId w:val="6"/>
  </w:num>
  <w:num w:numId="8">
    <w:abstractNumId w:val="10"/>
  </w:num>
  <w:num w:numId="9">
    <w:abstractNumId w:val="13"/>
  </w:num>
  <w:num w:numId="10">
    <w:abstractNumId w:val="5"/>
  </w:num>
  <w:num w:numId="11">
    <w:abstractNumId w:val="2"/>
  </w:num>
  <w:num w:numId="12">
    <w:abstractNumId w:val="12"/>
  </w:num>
  <w:num w:numId="13">
    <w:abstractNumId w:val="9"/>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716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3DA"/>
    <w:rsid w:val="00004EE8"/>
    <w:rsid w:val="00024B10"/>
    <w:rsid w:val="00036AB1"/>
    <w:rsid w:val="00043CAA"/>
    <w:rsid w:val="00071F75"/>
    <w:rsid w:val="00075432"/>
    <w:rsid w:val="000830E9"/>
    <w:rsid w:val="000968ED"/>
    <w:rsid w:val="000A6B17"/>
    <w:rsid w:val="000B065D"/>
    <w:rsid w:val="000C227A"/>
    <w:rsid w:val="000F1E20"/>
    <w:rsid w:val="000F5E56"/>
    <w:rsid w:val="00116A45"/>
    <w:rsid w:val="00123790"/>
    <w:rsid w:val="001362EE"/>
    <w:rsid w:val="0015254A"/>
    <w:rsid w:val="001655B3"/>
    <w:rsid w:val="001832A6"/>
    <w:rsid w:val="00190C65"/>
    <w:rsid w:val="001D0690"/>
    <w:rsid w:val="00203FC8"/>
    <w:rsid w:val="002221B8"/>
    <w:rsid w:val="002409FB"/>
    <w:rsid w:val="002634C4"/>
    <w:rsid w:val="00272FF8"/>
    <w:rsid w:val="002928D3"/>
    <w:rsid w:val="002A5DFF"/>
    <w:rsid w:val="002B463E"/>
    <w:rsid w:val="002F1FE6"/>
    <w:rsid w:val="002F4E68"/>
    <w:rsid w:val="00312F7F"/>
    <w:rsid w:val="00322A57"/>
    <w:rsid w:val="003425C6"/>
    <w:rsid w:val="00361450"/>
    <w:rsid w:val="003673CF"/>
    <w:rsid w:val="00367E9F"/>
    <w:rsid w:val="003827A9"/>
    <w:rsid w:val="003845C1"/>
    <w:rsid w:val="003A6F89"/>
    <w:rsid w:val="003B38C1"/>
    <w:rsid w:val="00423E3E"/>
    <w:rsid w:val="00427AF4"/>
    <w:rsid w:val="00435013"/>
    <w:rsid w:val="00457305"/>
    <w:rsid w:val="004647DA"/>
    <w:rsid w:val="00474062"/>
    <w:rsid w:val="00477D6B"/>
    <w:rsid w:val="004837F7"/>
    <w:rsid w:val="004C263B"/>
    <w:rsid w:val="004E645D"/>
    <w:rsid w:val="004F50AD"/>
    <w:rsid w:val="004F7AE2"/>
    <w:rsid w:val="005019FF"/>
    <w:rsid w:val="00510666"/>
    <w:rsid w:val="0053057A"/>
    <w:rsid w:val="0054617B"/>
    <w:rsid w:val="00560A29"/>
    <w:rsid w:val="005C6649"/>
    <w:rsid w:val="005E79F8"/>
    <w:rsid w:val="00600D61"/>
    <w:rsid w:val="00605827"/>
    <w:rsid w:val="00606FA6"/>
    <w:rsid w:val="00632C1D"/>
    <w:rsid w:val="00644734"/>
    <w:rsid w:val="00646050"/>
    <w:rsid w:val="0064680F"/>
    <w:rsid w:val="006536ED"/>
    <w:rsid w:val="006678F6"/>
    <w:rsid w:val="006713CA"/>
    <w:rsid w:val="00676C5C"/>
    <w:rsid w:val="006879A2"/>
    <w:rsid w:val="006C2608"/>
    <w:rsid w:val="006C7911"/>
    <w:rsid w:val="006E3ABB"/>
    <w:rsid w:val="00713854"/>
    <w:rsid w:val="00715B61"/>
    <w:rsid w:val="00797B13"/>
    <w:rsid w:val="007D1613"/>
    <w:rsid w:val="007D657A"/>
    <w:rsid w:val="007F79BF"/>
    <w:rsid w:val="008576CD"/>
    <w:rsid w:val="00861E54"/>
    <w:rsid w:val="008B2CC1"/>
    <w:rsid w:val="008B60B2"/>
    <w:rsid w:val="008C143C"/>
    <w:rsid w:val="008C5A44"/>
    <w:rsid w:val="008D5FB9"/>
    <w:rsid w:val="008E6331"/>
    <w:rsid w:val="008F1E4F"/>
    <w:rsid w:val="00904F65"/>
    <w:rsid w:val="0090731E"/>
    <w:rsid w:val="009110AA"/>
    <w:rsid w:val="00916EE2"/>
    <w:rsid w:val="00917DE1"/>
    <w:rsid w:val="00922BFD"/>
    <w:rsid w:val="00966A22"/>
    <w:rsid w:val="0096722F"/>
    <w:rsid w:val="00980843"/>
    <w:rsid w:val="009E2791"/>
    <w:rsid w:val="009E3F6F"/>
    <w:rsid w:val="009F499F"/>
    <w:rsid w:val="00A34A97"/>
    <w:rsid w:val="00A429E0"/>
    <w:rsid w:val="00A42DAF"/>
    <w:rsid w:val="00A45BD8"/>
    <w:rsid w:val="00A54E29"/>
    <w:rsid w:val="00A63E19"/>
    <w:rsid w:val="00A869B7"/>
    <w:rsid w:val="00AC205C"/>
    <w:rsid w:val="00AE1A84"/>
    <w:rsid w:val="00AF0A6B"/>
    <w:rsid w:val="00AF0C7E"/>
    <w:rsid w:val="00B05A69"/>
    <w:rsid w:val="00B2669E"/>
    <w:rsid w:val="00B37191"/>
    <w:rsid w:val="00B62649"/>
    <w:rsid w:val="00B9734B"/>
    <w:rsid w:val="00BA02B3"/>
    <w:rsid w:val="00BE2C66"/>
    <w:rsid w:val="00BF00D1"/>
    <w:rsid w:val="00C11BFE"/>
    <w:rsid w:val="00C57BAC"/>
    <w:rsid w:val="00C65E32"/>
    <w:rsid w:val="00C759FF"/>
    <w:rsid w:val="00CB1EE4"/>
    <w:rsid w:val="00D149D1"/>
    <w:rsid w:val="00D215E6"/>
    <w:rsid w:val="00D36AC7"/>
    <w:rsid w:val="00D45252"/>
    <w:rsid w:val="00D71B4D"/>
    <w:rsid w:val="00D93D55"/>
    <w:rsid w:val="00DC4D03"/>
    <w:rsid w:val="00E018F7"/>
    <w:rsid w:val="00E334A7"/>
    <w:rsid w:val="00E335FE"/>
    <w:rsid w:val="00E444D4"/>
    <w:rsid w:val="00E70F28"/>
    <w:rsid w:val="00E853DA"/>
    <w:rsid w:val="00E91259"/>
    <w:rsid w:val="00E91406"/>
    <w:rsid w:val="00EA1CD4"/>
    <w:rsid w:val="00EA37F6"/>
    <w:rsid w:val="00EC0326"/>
    <w:rsid w:val="00EC4E49"/>
    <w:rsid w:val="00ED04C8"/>
    <w:rsid w:val="00ED55A7"/>
    <w:rsid w:val="00ED77FB"/>
    <w:rsid w:val="00EE45FA"/>
    <w:rsid w:val="00EE4AB6"/>
    <w:rsid w:val="00EF1F66"/>
    <w:rsid w:val="00F373FB"/>
    <w:rsid w:val="00F60C0D"/>
    <w:rsid w:val="00F66152"/>
    <w:rsid w:val="00F67F86"/>
    <w:rsid w:val="00F735CD"/>
    <w:rsid w:val="00F74742"/>
    <w:rsid w:val="00F95058"/>
    <w:rsid w:val="00F9729F"/>
    <w:rsid w:val="00FA44A8"/>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6879A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harCharCharChar">
    <w:name w:val="Char Char Char Char"/>
    <w:basedOn w:val="Normal"/>
    <w:rsid w:val="008C143C"/>
    <w:pPr>
      <w:spacing w:after="160" w:line="240" w:lineRule="exact"/>
    </w:pPr>
    <w:rPr>
      <w:rFonts w:ascii="Verdana" w:eastAsia="Times New Roman" w:hAnsi="Verdana" w:cs="Times New Roman"/>
      <w:sz w:val="20"/>
      <w:lang w:val="en-GB" w:eastAsia="en-US"/>
    </w:rPr>
  </w:style>
  <w:style w:type="paragraph" w:customStyle="1" w:styleId="ColorfulList-Accent12">
    <w:name w:val="Colorful List - Accent 12"/>
    <w:basedOn w:val="Normal"/>
    <w:qFormat/>
    <w:rsid w:val="008E6331"/>
    <w:pPr>
      <w:spacing w:before="120" w:after="120"/>
      <w:ind w:left="720"/>
      <w:contextualSpacing/>
      <w:jc w:val="both"/>
    </w:pPr>
    <w:rPr>
      <w:rFonts w:eastAsia="Cambria" w:cs="Times New Roman"/>
      <w:sz w:val="20"/>
      <w:szCs w:val="24"/>
      <w:lang w:val="en-GB" w:eastAsia="en-US"/>
    </w:rPr>
  </w:style>
  <w:style w:type="paragraph" w:customStyle="1" w:styleId="MeetingCode">
    <w:name w:val="Meeting Code"/>
    <w:basedOn w:val="Normal"/>
    <w:rsid w:val="00004EE8"/>
    <w:pPr>
      <w:spacing w:before="300" w:line="160" w:lineRule="exact"/>
      <w:ind w:left="1021"/>
      <w:contextualSpacing/>
      <w:jc w:val="right"/>
    </w:pPr>
    <w:rPr>
      <w:rFonts w:ascii="Arial Black" w:eastAsia="Times New Roman" w:hAnsi="Arial Black" w:cs="Times New Roman"/>
      <w:b/>
      <w:caps/>
      <w:sz w:val="15"/>
      <w:lang w:val="fr-FR" w:eastAsia="en-US"/>
    </w:rPr>
  </w:style>
  <w:style w:type="character" w:styleId="PageNumber">
    <w:name w:val="page number"/>
    <w:basedOn w:val="DefaultParagraphFont"/>
    <w:rsid w:val="00004EE8"/>
  </w:style>
  <w:style w:type="paragraph" w:customStyle="1" w:styleId="DecisionInvitingPara">
    <w:name w:val="Decision Inviting Para."/>
    <w:basedOn w:val="Normal"/>
    <w:rsid w:val="00922BFD"/>
    <w:pPr>
      <w:ind w:left="4536"/>
    </w:pPr>
    <w:rPr>
      <w:rFonts w:ascii="Times New Roman" w:eastAsia="Times New Roman" w:hAnsi="Times New Roman" w:cs="Times New Roman"/>
      <w:i/>
      <w:sz w:val="24"/>
      <w:lang w:eastAsia="en-US"/>
    </w:rPr>
  </w:style>
  <w:style w:type="character" w:styleId="FootnoteReference">
    <w:name w:val="footnote reference"/>
    <w:basedOn w:val="DefaultParagraphFont"/>
    <w:rsid w:val="00922BF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6879A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harCharCharChar">
    <w:name w:val="Char Char Char Char"/>
    <w:basedOn w:val="Normal"/>
    <w:rsid w:val="008C143C"/>
    <w:pPr>
      <w:spacing w:after="160" w:line="240" w:lineRule="exact"/>
    </w:pPr>
    <w:rPr>
      <w:rFonts w:ascii="Verdana" w:eastAsia="Times New Roman" w:hAnsi="Verdana" w:cs="Times New Roman"/>
      <w:sz w:val="20"/>
      <w:lang w:val="en-GB" w:eastAsia="en-US"/>
    </w:rPr>
  </w:style>
  <w:style w:type="paragraph" w:customStyle="1" w:styleId="ColorfulList-Accent12">
    <w:name w:val="Colorful List - Accent 12"/>
    <w:basedOn w:val="Normal"/>
    <w:qFormat/>
    <w:rsid w:val="008E6331"/>
    <w:pPr>
      <w:spacing w:before="120" w:after="120"/>
      <w:ind w:left="720"/>
      <w:contextualSpacing/>
      <w:jc w:val="both"/>
    </w:pPr>
    <w:rPr>
      <w:rFonts w:eastAsia="Cambria" w:cs="Times New Roman"/>
      <w:sz w:val="20"/>
      <w:szCs w:val="24"/>
      <w:lang w:val="en-GB" w:eastAsia="en-US"/>
    </w:rPr>
  </w:style>
  <w:style w:type="paragraph" w:customStyle="1" w:styleId="MeetingCode">
    <w:name w:val="Meeting Code"/>
    <w:basedOn w:val="Normal"/>
    <w:rsid w:val="00004EE8"/>
    <w:pPr>
      <w:spacing w:before="300" w:line="160" w:lineRule="exact"/>
      <w:ind w:left="1021"/>
      <w:contextualSpacing/>
      <w:jc w:val="right"/>
    </w:pPr>
    <w:rPr>
      <w:rFonts w:ascii="Arial Black" w:eastAsia="Times New Roman" w:hAnsi="Arial Black" w:cs="Times New Roman"/>
      <w:b/>
      <w:caps/>
      <w:sz w:val="15"/>
      <w:lang w:val="fr-FR" w:eastAsia="en-US"/>
    </w:rPr>
  </w:style>
  <w:style w:type="character" w:styleId="PageNumber">
    <w:name w:val="page number"/>
    <w:basedOn w:val="DefaultParagraphFont"/>
    <w:rsid w:val="00004EE8"/>
  </w:style>
  <w:style w:type="paragraph" w:customStyle="1" w:styleId="DecisionInvitingPara">
    <w:name w:val="Decision Inviting Para."/>
    <w:basedOn w:val="Normal"/>
    <w:rsid w:val="00922BFD"/>
    <w:pPr>
      <w:ind w:left="4536"/>
    </w:pPr>
    <w:rPr>
      <w:rFonts w:ascii="Times New Roman" w:eastAsia="Times New Roman" w:hAnsi="Times New Roman" w:cs="Times New Roman"/>
      <w:i/>
      <w:sz w:val="24"/>
      <w:lang w:eastAsia="en-US"/>
    </w:rPr>
  </w:style>
  <w:style w:type="character" w:styleId="FootnoteReference">
    <w:name w:val="footnote reference"/>
    <w:basedOn w:val="DefaultParagraphFont"/>
    <w:rsid w:val="00922B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4351</Words>
  <Characters>29946</Characters>
  <Application>Microsoft Office Word</Application>
  <DocSecurity>0</DocSecurity>
  <Lines>249</Lines>
  <Paragraphs>68</Paragraphs>
  <ScaleCrop>false</ScaleCrop>
  <HeadingPairs>
    <vt:vector size="2" baseType="variant">
      <vt:variant>
        <vt:lpstr>Title</vt:lpstr>
      </vt:variant>
      <vt:variant>
        <vt:i4>1</vt:i4>
      </vt:variant>
    </vt:vector>
  </HeadingPairs>
  <TitlesOfParts>
    <vt:vector size="1" baseType="lpstr">
      <vt:lpstr>WO/PBC/19/</vt:lpstr>
    </vt:vector>
  </TitlesOfParts>
  <Company>WIPO</Company>
  <LinksUpToDate>false</LinksUpToDate>
  <CharactersWithSpaces>34229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WO/PBC/19/</dc:title>
  <dc:creator>Netter</dc:creator>
  <cp:lastModifiedBy>MARIN-CUDRAZ DAVI Nicoletta</cp:lastModifiedBy>
  <cp:revision>3</cp:revision>
  <cp:lastPrinted>2012-09-05T16:38:00Z</cp:lastPrinted>
  <dcterms:created xsi:type="dcterms:W3CDTF">2013-09-20T12:10:00Z</dcterms:created>
  <dcterms:modified xsi:type="dcterms:W3CDTF">2013-09-22T15:23:00Z</dcterms:modified>
</cp:coreProperties>
</file>