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A9" w:rsidRDefault="00C677A9">
      <w:bookmarkStart w:id="0" w:name="_GoBack"/>
      <w:bookmarkEnd w:id="0"/>
    </w:p>
    <w:p w:rsidR="00C677A9" w:rsidRDefault="00C677A9"/>
    <w:p w:rsidR="0071686D" w:rsidRPr="002814E8" w:rsidRDefault="0071686D" w:rsidP="0071686D">
      <w:pPr>
        <w:pStyle w:val="Heading7"/>
        <w:rPr>
          <w:b w:val="0"/>
          <w:lang w:val="ru-RU"/>
        </w:rPr>
      </w:pPr>
      <w:r>
        <w:rPr>
          <w:b w:val="0"/>
          <w:lang w:val="ru-RU"/>
        </w:rPr>
        <w:t>КОНТРАКТ ГЕНЕРАЛЬНОГО ДИРЕКТОРА</w:t>
      </w:r>
    </w:p>
    <w:p w:rsidR="0071686D" w:rsidRPr="002814E8" w:rsidRDefault="0071686D" w:rsidP="0071686D">
      <w:pPr>
        <w:rPr>
          <w:lang w:val="ru-RU"/>
        </w:rPr>
      </w:pPr>
    </w:p>
    <w:p w:rsidR="0071686D" w:rsidRPr="002814E8" w:rsidRDefault="0071686D" w:rsidP="0071686D">
      <w:pPr>
        <w:rPr>
          <w:lang w:val="ru-RU"/>
        </w:rPr>
      </w:pP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НАСТОЯЩИЙ КОНТРАКТ заключен 26-го дня сентября 2008 года </w:t>
      </w: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  <w:r>
        <w:rPr>
          <w:lang w:val="ru-RU"/>
        </w:rPr>
        <w:t>между</w:t>
      </w:r>
    </w:p>
    <w:p w:rsidR="0071686D" w:rsidRPr="002814E8" w:rsidRDefault="0071686D" w:rsidP="0071686D">
      <w:pPr>
        <w:pStyle w:val="TitleofDoc"/>
        <w:spacing w:before="0" w:line="360" w:lineRule="auto"/>
        <w:rPr>
          <w:caps w:val="0"/>
          <w:lang w:val="ru-RU"/>
        </w:rPr>
      </w:pPr>
    </w:p>
    <w:p w:rsidR="0071686D" w:rsidRDefault="0071686D" w:rsidP="0071686D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ВСЕМИРНОЙ ОРГАНИЗАЦИЕЙ ИНТЕЛЛЕКТУАЛЬНОЙ СОБСТВЕННОСТИ </w:t>
      </w: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  <w:r>
        <w:rPr>
          <w:lang w:val="ru-RU"/>
        </w:rPr>
        <w:t>(далее «Организация» или «ВОИС»)</w:t>
      </w:r>
    </w:p>
    <w:p w:rsidR="0071686D" w:rsidRPr="00873B24" w:rsidRDefault="0071686D" w:rsidP="0071686D">
      <w:pPr>
        <w:pStyle w:val="TitleofDoc"/>
        <w:spacing w:before="0" w:line="360" w:lineRule="auto"/>
        <w:rPr>
          <w:caps w:val="0"/>
          <w:lang w:val="ru-RU"/>
        </w:rPr>
      </w:pP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  <w:r>
        <w:rPr>
          <w:lang w:val="ru-RU"/>
        </w:rPr>
        <w:t>и</w:t>
      </w: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</w:p>
    <w:p w:rsidR="0071686D" w:rsidRPr="002814E8" w:rsidRDefault="0071686D" w:rsidP="0071686D">
      <w:pPr>
        <w:spacing w:line="360" w:lineRule="auto"/>
        <w:jc w:val="center"/>
        <w:rPr>
          <w:lang w:val="ru-RU"/>
        </w:rPr>
      </w:pPr>
      <w:r>
        <w:rPr>
          <w:lang w:val="ru-RU"/>
        </w:rPr>
        <w:t>г-ном ФРЭНСИСОМ ГАРРИ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873B24" w:rsidRDefault="0071686D" w:rsidP="0071686D">
      <w:pPr>
        <w:spacing w:line="360" w:lineRule="auto"/>
        <w:rPr>
          <w:lang w:val="ru-RU"/>
        </w:rPr>
      </w:pPr>
      <w:r>
        <w:rPr>
          <w:lang w:val="ru-RU"/>
        </w:rPr>
        <w:t>ИСХОДЯ</w:t>
      </w:r>
      <w:r w:rsidRPr="00873B24">
        <w:rPr>
          <w:lang w:val="ru-RU"/>
        </w:rPr>
        <w:t xml:space="preserve"> </w:t>
      </w:r>
      <w:r>
        <w:rPr>
          <w:lang w:val="ru-RU"/>
        </w:rPr>
        <w:t>ИЗ</w:t>
      </w:r>
      <w:r w:rsidRPr="00873B24">
        <w:rPr>
          <w:lang w:val="ru-RU"/>
        </w:rPr>
        <w:t xml:space="preserve"> </w:t>
      </w:r>
      <w:r>
        <w:rPr>
          <w:lang w:val="ru-RU"/>
        </w:rPr>
        <w:t>ТОГО</w:t>
      </w:r>
      <w:r w:rsidRPr="00873B24">
        <w:rPr>
          <w:lang w:val="ru-RU"/>
        </w:rPr>
        <w:t xml:space="preserve">, </w:t>
      </w:r>
      <w:r>
        <w:rPr>
          <w:lang w:val="ru-RU"/>
        </w:rPr>
        <w:t>ЧТО</w:t>
      </w:r>
      <w:r w:rsidRPr="00873B24">
        <w:rPr>
          <w:lang w:val="ru-RU"/>
        </w:rPr>
        <w:t>:</w:t>
      </w:r>
    </w:p>
    <w:p w:rsidR="0071686D" w:rsidRPr="00873B24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>
        <w:t>A</w:t>
      </w:r>
      <w:r w:rsidRPr="002814E8">
        <w:rPr>
          <w:lang w:val="ru-RU"/>
        </w:rPr>
        <w:t>.</w:t>
      </w:r>
      <w:r w:rsidRPr="002814E8">
        <w:rPr>
          <w:lang w:val="ru-RU"/>
        </w:rPr>
        <w:tab/>
      </w:r>
      <w:r>
        <w:rPr>
          <w:lang w:val="ru-RU"/>
        </w:rPr>
        <w:t>Статья 6(2</w:t>
      </w:r>
      <w:proofErr w:type="gramStart"/>
      <w:r>
        <w:rPr>
          <w:lang w:val="ru-RU"/>
        </w:rPr>
        <w:t>)(</w:t>
      </w:r>
      <w:proofErr w:type="spellStart"/>
      <w:proofErr w:type="gramEnd"/>
      <w:r>
        <w:t>i</w:t>
      </w:r>
      <w:proofErr w:type="spellEnd"/>
      <w:r>
        <w:rPr>
          <w:lang w:val="ru-RU"/>
        </w:rPr>
        <w:t>) Конвенции, учреждающей Всемирную организацию интеллектуальной собственности (далее «Конвенция ВОИС»), предусматривает, что Генеральная Ассамблея ВОИС назначает Генерального директора ВОИС по представлению Координационного комитета ВОИС;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>
        <w:t>B</w:t>
      </w:r>
      <w:r w:rsidRPr="002814E8">
        <w:rPr>
          <w:lang w:val="ru-RU"/>
        </w:rPr>
        <w:t>.</w:t>
      </w:r>
      <w:r w:rsidRPr="002814E8">
        <w:rPr>
          <w:lang w:val="ru-RU"/>
        </w:rPr>
        <w:tab/>
      </w:r>
      <w:r>
        <w:rPr>
          <w:lang w:val="ru-RU"/>
        </w:rPr>
        <w:t>Статья 9(3) Конвенции ВОИС предусматривает, среди прочего, что Генеральный директор ВОИС назначается на определенный срок продолжительностью не менее шести лет, и что срок первоначального назначения, а также все другие условия назначения определяются Генеральной Ассамблеей ВОИС;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Default="0071686D" w:rsidP="0071686D">
      <w:pPr>
        <w:spacing w:line="360" w:lineRule="auto"/>
        <w:rPr>
          <w:lang w:val="ru-RU"/>
        </w:rPr>
      </w:pPr>
      <w:r w:rsidRPr="00A74F31">
        <w:t>C</w:t>
      </w:r>
      <w:r w:rsidRPr="002814E8">
        <w:rPr>
          <w:lang w:val="ru-RU"/>
        </w:rPr>
        <w:t>.</w:t>
      </w:r>
      <w:r w:rsidRPr="002814E8">
        <w:rPr>
          <w:lang w:val="ru-RU"/>
        </w:rPr>
        <w:tab/>
      </w:r>
      <w:r>
        <w:rPr>
          <w:lang w:val="ru-RU"/>
        </w:rPr>
        <w:t>Действие назначение может быть прекращено согласно соответствующим положениям, содержащимся в Конвенции ВОИС и Положениях о персонале и Правилах о персонале Международного бюро ВОИС;</w:t>
      </w:r>
    </w:p>
    <w:p w:rsidR="0071686D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>
        <w:t>D</w:t>
      </w:r>
      <w:r w:rsidRPr="002814E8">
        <w:rPr>
          <w:lang w:val="ru-RU"/>
        </w:rPr>
        <w:t>.</w:t>
      </w:r>
      <w:r w:rsidRPr="002814E8">
        <w:rPr>
          <w:lang w:val="ru-RU"/>
        </w:rPr>
        <w:tab/>
      </w:r>
      <w:r>
        <w:rPr>
          <w:lang w:val="ru-RU"/>
        </w:rPr>
        <w:t>По представлению Координационного комитета ВОИС Генеральная Ассамблея ВОИС 22 сентября 2008 года назначила г-на Гарри Генеральным директором ВОИС;</w:t>
      </w:r>
    </w:p>
    <w:p w:rsidR="0071686D" w:rsidRPr="002814E8" w:rsidRDefault="0071686D" w:rsidP="0071686D">
      <w:pPr>
        <w:pStyle w:val="Footer"/>
        <w:spacing w:line="360" w:lineRule="auto"/>
        <w:rPr>
          <w:lang w:val="ru-RU"/>
        </w:rPr>
      </w:pPr>
    </w:p>
    <w:p w:rsidR="0071686D" w:rsidRPr="0071686D" w:rsidRDefault="0071686D" w:rsidP="0071686D">
      <w:pPr>
        <w:pStyle w:val="Footer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686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НАСТОЯЩИМ ДОСТИГНУТО СОГЛАШЕНИЕ О СЛЕДУЮЩЕМ:</w:t>
      </w:r>
    </w:p>
    <w:p w:rsidR="0071686D" w:rsidRPr="002814E8" w:rsidRDefault="0071686D" w:rsidP="0071686D">
      <w:pPr>
        <w:pStyle w:val="Footer"/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>
        <w:rPr>
          <w:u w:val="single"/>
          <w:lang w:val="ru-RU"/>
        </w:rPr>
        <w:t>Срок действия назначения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 w:rsidRPr="002814E8">
        <w:rPr>
          <w:lang w:val="ru-RU"/>
        </w:rPr>
        <w:t>1.</w:t>
      </w:r>
      <w:r w:rsidRPr="002814E8">
        <w:rPr>
          <w:lang w:val="ru-RU"/>
        </w:rPr>
        <w:tab/>
      </w:r>
      <w:r>
        <w:rPr>
          <w:lang w:val="ru-RU"/>
        </w:rPr>
        <w:t>Г-н Гарри назначается Генеральным директором ВОИС на определенный срок продолжительностью в шесть лет, начинающийся с 1 октября 2008 года</w:t>
      </w:r>
      <w:r w:rsidRPr="002814E8">
        <w:rPr>
          <w:lang w:val="ru-RU"/>
        </w:rPr>
        <w:t>.</w:t>
      </w:r>
    </w:p>
    <w:p w:rsidR="0071686D" w:rsidRPr="002814E8" w:rsidRDefault="0071686D" w:rsidP="0071686D">
      <w:pPr>
        <w:pStyle w:val="Footer"/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>
        <w:rPr>
          <w:u w:val="single"/>
          <w:lang w:val="ru-RU"/>
        </w:rPr>
        <w:t>Оклад и надбавки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 w:rsidRPr="002814E8">
        <w:rPr>
          <w:lang w:val="ru-RU"/>
        </w:rPr>
        <w:t>2.</w:t>
      </w:r>
      <w:r w:rsidRPr="002814E8">
        <w:rPr>
          <w:lang w:val="ru-RU"/>
        </w:rPr>
        <w:tab/>
      </w:r>
      <w:r>
        <w:rPr>
          <w:lang w:val="ru-RU"/>
        </w:rPr>
        <w:t xml:space="preserve">На протяжении всего срока действия его назначения Организация выплачивает </w:t>
      </w:r>
      <w:r>
        <w:rPr>
          <w:lang w:val="ru-RU"/>
        </w:rPr>
        <w:br/>
        <w:t>г-ну Гарри: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2814E8" w:rsidRDefault="0071686D" w:rsidP="0071686D">
      <w:pPr>
        <w:spacing w:line="360" w:lineRule="auto"/>
        <w:rPr>
          <w:lang w:val="ru-RU"/>
        </w:rPr>
      </w:pPr>
      <w:r w:rsidRPr="002814E8">
        <w:rPr>
          <w:lang w:val="ru-RU"/>
        </w:rPr>
        <w:tab/>
        <w:t>(1)</w:t>
      </w:r>
      <w:r w:rsidRPr="002814E8">
        <w:rPr>
          <w:lang w:val="ru-RU"/>
        </w:rPr>
        <w:tab/>
      </w:r>
      <w:r>
        <w:rPr>
          <w:lang w:val="ru-RU"/>
        </w:rPr>
        <w:t xml:space="preserve">чистый годовой оклад, эквивалентный высшему окладу, выплачиваемому главе специализированного учреждения Организации Объединенных Наций, </w:t>
      </w:r>
      <w:r>
        <w:rPr>
          <w:lang w:val="ru-RU"/>
        </w:rPr>
        <w:br/>
        <w:t>штаб-квартира которого находится в Женеве</w:t>
      </w:r>
      <w:r w:rsidRPr="002814E8">
        <w:rPr>
          <w:lang w:val="ru-RU"/>
        </w:rPr>
        <w:t xml:space="preserve">;  </w:t>
      </w:r>
    </w:p>
    <w:p w:rsidR="0071686D" w:rsidRPr="002814E8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 w:rsidRPr="002814E8">
        <w:rPr>
          <w:lang w:val="ru-RU"/>
        </w:rPr>
        <w:tab/>
      </w:r>
      <w:r w:rsidRPr="00847FC2">
        <w:rPr>
          <w:lang w:val="ru-RU"/>
        </w:rPr>
        <w:t>(2)</w:t>
      </w:r>
      <w:r w:rsidRPr="00847FC2">
        <w:rPr>
          <w:lang w:val="ru-RU"/>
        </w:rPr>
        <w:tab/>
      </w:r>
      <w:r>
        <w:rPr>
          <w:lang w:val="ru-RU"/>
        </w:rPr>
        <w:t xml:space="preserve">годовое пособие на представительские расходы в размере </w:t>
      </w:r>
      <w:r>
        <w:rPr>
          <w:lang w:val="ru-RU"/>
        </w:rPr>
        <w:br/>
        <w:t xml:space="preserve">62 100 шв. франков, которое будет ежегодно корректироваться в соответствии </w:t>
      </w:r>
      <w:r>
        <w:rPr>
          <w:lang w:val="ru-RU"/>
        </w:rPr>
        <w:br/>
        <w:t>с индексом потребительских цен (ИПЦ) для Женевы</w:t>
      </w:r>
      <w:r w:rsidRPr="00847FC2">
        <w:rPr>
          <w:rStyle w:val="FootnoteReference"/>
          <w:lang w:val="ru-RU"/>
        </w:rPr>
        <w:footnoteReference w:customMarkFollows="1" w:id="2"/>
        <w:sym w:font="Symbol" w:char="F02A"/>
      </w:r>
      <w:r w:rsidRPr="00847FC2">
        <w:rPr>
          <w:lang w:val="ru-RU"/>
        </w:rPr>
        <w:t xml:space="preserve">; </w:t>
      </w:r>
      <w:r>
        <w:rPr>
          <w:lang w:val="ru-RU"/>
        </w:rPr>
        <w:t>и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 w:rsidRPr="00847FC2">
        <w:rPr>
          <w:lang w:val="ru-RU"/>
        </w:rPr>
        <w:tab/>
        <w:t>(3)</w:t>
      </w:r>
      <w:r w:rsidRPr="00847FC2">
        <w:rPr>
          <w:lang w:val="ru-RU"/>
        </w:rPr>
        <w:tab/>
      </w:r>
      <w:r>
        <w:rPr>
          <w:lang w:val="ru-RU"/>
        </w:rPr>
        <w:t>годовое пособие на жилье в размере 76 200 шв. франков, которое также будет ежегодно корректироваться в соответствии с ИПЦ для Женевы</w:t>
      </w:r>
      <w:r w:rsidRPr="00847FC2">
        <w:rPr>
          <w:lang w:val="ru-RU"/>
        </w:rPr>
        <w:t>.</w:t>
      </w:r>
    </w:p>
    <w:p w:rsidR="0071686D" w:rsidRPr="00847FC2" w:rsidRDefault="0071686D" w:rsidP="0071686D">
      <w:pPr>
        <w:pStyle w:val="Footer"/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 w:rsidRPr="00847FC2">
        <w:rPr>
          <w:lang w:val="ru-RU"/>
        </w:rPr>
        <w:t>3.</w:t>
      </w:r>
      <w:r w:rsidRPr="00847FC2">
        <w:rPr>
          <w:lang w:val="ru-RU"/>
        </w:rPr>
        <w:tab/>
      </w:r>
      <w:r>
        <w:rPr>
          <w:lang w:val="ru-RU"/>
        </w:rPr>
        <w:t xml:space="preserve">Организация предоставляет в распоряжение г-на Гарри автомобиль с шофером для использования в служебных целях и оплачивает соответствующие расходы. 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 w:rsidRPr="00847FC2">
        <w:rPr>
          <w:lang w:val="ru-RU"/>
        </w:rPr>
        <w:t>4.</w:t>
      </w:r>
      <w:r w:rsidRPr="00847FC2">
        <w:rPr>
          <w:lang w:val="ru-RU"/>
        </w:rPr>
        <w:tab/>
      </w:r>
      <w:r>
        <w:rPr>
          <w:lang w:val="ru-RU"/>
        </w:rPr>
        <w:t>Г-н Гарри имеет право на надлежащую личную охрану, если в таковой есть необходимость</w:t>
      </w:r>
      <w:r w:rsidRPr="00847FC2">
        <w:rPr>
          <w:lang w:val="ru-RU"/>
        </w:rPr>
        <w:t>.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Default="0071686D">
      <w:pPr>
        <w:rPr>
          <w:rFonts w:ascii="Arial" w:eastAsia="SimSun" w:hAnsi="Arial" w:cs="Arial"/>
          <w:bCs/>
          <w:iCs/>
          <w:caps/>
          <w:sz w:val="22"/>
          <w:szCs w:val="28"/>
          <w:lang w:val="ru-RU" w:eastAsia="zh-CN"/>
        </w:rPr>
      </w:pPr>
      <w:r>
        <w:rPr>
          <w:lang w:val="ru-RU"/>
        </w:rPr>
        <w:br w:type="page"/>
      </w:r>
    </w:p>
    <w:p w:rsidR="0071686D" w:rsidRPr="00847FC2" w:rsidRDefault="0071686D" w:rsidP="0071686D">
      <w:pPr>
        <w:pStyle w:val="Heading2"/>
        <w:spacing w:line="360" w:lineRule="auto"/>
        <w:rPr>
          <w:lang w:val="ru-RU"/>
        </w:rPr>
      </w:pPr>
      <w:r>
        <w:rPr>
          <w:lang w:val="ru-RU"/>
        </w:rPr>
        <w:lastRenderedPageBreak/>
        <w:t xml:space="preserve">Пенсия 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 w:rsidRPr="00847FC2">
        <w:rPr>
          <w:lang w:val="ru-RU"/>
        </w:rPr>
        <w:t>5.</w:t>
      </w:r>
      <w:r w:rsidRPr="00847FC2">
        <w:rPr>
          <w:lang w:val="ru-RU"/>
        </w:rPr>
        <w:tab/>
      </w:r>
      <w:r>
        <w:rPr>
          <w:lang w:val="ru-RU"/>
        </w:rPr>
        <w:t>Г-н Гарри имеет право продолжать участвовать в Объединенном пенсионном фонде персонала Организации Объединенных Наций в соответствии с Положениями и правилами этого Фонда и с зачитываемым для пенсии вознаграждением, определяемым в соответствии с методикой, установленной Генеральной Ассамблеей Организации Объединенных Наций</w:t>
      </w:r>
      <w:r w:rsidRPr="00847FC2">
        <w:rPr>
          <w:lang w:val="ru-RU"/>
        </w:rPr>
        <w:t>.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>
        <w:rPr>
          <w:u w:val="single"/>
          <w:lang w:val="ru-RU"/>
        </w:rPr>
        <w:t>Применение Положений о персонале и Правил о персонале ВОИС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  <w:r w:rsidRPr="00847FC2">
        <w:rPr>
          <w:lang w:val="ru-RU"/>
        </w:rPr>
        <w:t>6.</w:t>
      </w:r>
      <w:r w:rsidRPr="00847FC2">
        <w:rPr>
          <w:lang w:val="ru-RU"/>
        </w:rPr>
        <w:tab/>
      </w:r>
      <w:r>
        <w:rPr>
          <w:lang w:val="ru-RU"/>
        </w:rPr>
        <w:t>За исключением тех случаев, которые могут быть особо оговорены в настоящем документе, г-н Гарри пользуется правами и выполняет обязанности, которые предусматриваются в Положениях о персонале и Правилах о персонале Международного бюро ВОИС</w:t>
      </w:r>
      <w:r w:rsidRPr="00847FC2">
        <w:rPr>
          <w:lang w:val="ru-RU"/>
        </w:rPr>
        <w:t>.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pStyle w:val="Footer"/>
        <w:spacing w:line="360" w:lineRule="auto"/>
        <w:rPr>
          <w:lang w:val="ru-RU"/>
        </w:rPr>
      </w:pPr>
      <w:r>
        <w:rPr>
          <w:lang w:val="ru-RU"/>
        </w:rPr>
        <w:t>В УДОСТОВЕРЕНИЕ ЧЕГО СТОРОНЫ 26-го ДНЯ СЕНТЯБРЯ 2008 ГОДА ПОДПИСАЛИ НАСТОЯЩИЙ ДОКУМЕНТ</w:t>
      </w: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</w:p>
    <w:p w:rsidR="0071686D" w:rsidRPr="00847FC2" w:rsidRDefault="0071686D" w:rsidP="0071686D">
      <w:pPr>
        <w:spacing w:line="360" w:lineRule="auto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1686D" w:rsidTr="0092381C">
        <w:tc>
          <w:tcPr>
            <w:tcW w:w="4643" w:type="dxa"/>
          </w:tcPr>
          <w:p w:rsidR="0071686D" w:rsidRDefault="0071686D" w:rsidP="0092381C">
            <w:pPr>
              <w:spacing w:line="36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________________________</w:t>
            </w:r>
          </w:p>
          <w:p w:rsidR="0071686D" w:rsidRPr="00847FC2" w:rsidRDefault="0071686D" w:rsidP="0092381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color w:val="000000"/>
                <w:sz w:val="23"/>
                <w:szCs w:val="23"/>
                <w:lang w:val="ru-RU"/>
              </w:rPr>
              <w:t>Мартин И.Ухомоибхи</w:t>
            </w:r>
          </w:p>
        </w:tc>
        <w:tc>
          <w:tcPr>
            <w:tcW w:w="4644" w:type="dxa"/>
          </w:tcPr>
          <w:p w:rsidR="0071686D" w:rsidRDefault="0071686D" w:rsidP="0092381C">
            <w:pPr>
              <w:spacing w:line="360" w:lineRule="auto"/>
              <w:jc w:val="center"/>
            </w:pPr>
            <w:r>
              <w:t>_______________________</w:t>
            </w:r>
          </w:p>
          <w:p w:rsidR="0071686D" w:rsidRPr="00847FC2" w:rsidRDefault="0071686D" w:rsidP="0092381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Фрэнсис Гарри</w:t>
            </w:r>
          </w:p>
        </w:tc>
      </w:tr>
      <w:tr w:rsidR="0071686D" w:rsidTr="0092381C">
        <w:tc>
          <w:tcPr>
            <w:tcW w:w="4643" w:type="dxa"/>
          </w:tcPr>
          <w:p w:rsidR="0071686D" w:rsidRPr="00847FC2" w:rsidRDefault="0071686D" w:rsidP="0092381C">
            <w:pPr>
              <w:spacing w:line="360" w:lineRule="auto"/>
              <w:jc w:val="center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Председатель</w:t>
            </w:r>
          </w:p>
        </w:tc>
        <w:tc>
          <w:tcPr>
            <w:tcW w:w="4644" w:type="dxa"/>
          </w:tcPr>
          <w:p w:rsidR="0071686D" w:rsidRDefault="0071686D" w:rsidP="0092381C">
            <w:pPr>
              <w:spacing w:line="360" w:lineRule="auto"/>
              <w:jc w:val="center"/>
            </w:pPr>
          </w:p>
        </w:tc>
      </w:tr>
      <w:tr w:rsidR="0071686D" w:rsidTr="0092381C">
        <w:tc>
          <w:tcPr>
            <w:tcW w:w="4643" w:type="dxa"/>
          </w:tcPr>
          <w:p w:rsidR="0071686D" w:rsidRPr="00847FC2" w:rsidRDefault="0071686D" w:rsidP="0092381C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Генеральной Ассамблеи ВОИС</w:t>
            </w:r>
          </w:p>
        </w:tc>
        <w:tc>
          <w:tcPr>
            <w:tcW w:w="4644" w:type="dxa"/>
          </w:tcPr>
          <w:p w:rsidR="0071686D" w:rsidRDefault="0071686D" w:rsidP="0092381C">
            <w:pPr>
              <w:spacing w:line="360" w:lineRule="auto"/>
              <w:jc w:val="center"/>
            </w:pPr>
          </w:p>
        </w:tc>
      </w:tr>
      <w:tr w:rsidR="0071686D" w:rsidTr="0092381C">
        <w:tc>
          <w:tcPr>
            <w:tcW w:w="4643" w:type="dxa"/>
          </w:tcPr>
          <w:p w:rsidR="0071686D" w:rsidRDefault="0071686D" w:rsidP="0092381C">
            <w:pPr>
              <w:spacing w:line="360" w:lineRule="auto"/>
              <w:jc w:val="center"/>
            </w:pPr>
          </w:p>
        </w:tc>
        <w:tc>
          <w:tcPr>
            <w:tcW w:w="4644" w:type="dxa"/>
          </w:tcPr>
          <w:p w:rsidR="0071686D" w:rsidRDefault="0071686D" w:rsidP="0092381C">
            <w:pPr>
              <w:spacing w:line="360" w:lineRule="auto"/>
              <w:jc w:val="center"/>
            </w:pPr>
          </w:p>
        </w:tc>
      </w:tr>
    </w:tbl>
    <w:p w:rsidR="002928D3" w:rsidRDefault="002928D3">
      <w:pPr>
        <w:rPr>
          <w:lang w:val="ru-RU"/>
        </w:rPr>
      </w:pPr>
    </w:p>
    <w:p w:rsidR="0071686D" w:rsidRDefault="0071686D">
      <w:pPr>
        <w:rPr>
          <w:lang w:val="ru-RU"/>
        </w:rPr>
      </w:pPr>
    </w:p>
    <w:p w:rsidR="0071686D" w:rsidRDefault="0071686D">
      <w:pPr>
        <w:rPr>
          <w:lang w:val="ru-RU"/>
        </w:rPr>
      </w:pPr>
    </w:p>
    <w:p w:rsidR="007A6E74" w:rsidRPr="00C0003B" w:rsidRDefault="007A6E74" w:rsidP="007A6E74">
      <w:pPr>
        <w:ind w:left="5533"/>
        <w:rPr>
          <w:szCs w:val="24"/>
        </w:rPr>
      </w:pPr>
      <w:r w:rsidRPr="00C0003B">
        <w:rPr>
          <w:szCs w:val="24"/>
        </w:rPr>
        <w:t>[</w:t>
      </w:r>
      <w:proofErr w:type="spellStart"/>
      <w:r w:rsidRPr="00C0003B">
        <w:rPr>
          <w:szCs w:val="24"/>
        </w:rPr>
        <w:t>Конец</w:t>
      </w:r>
      <w:proofErr w:type="spellEnd"/>
      <w:r w:rsidRPr="00C0003B">
        <w:rPr>
          <w:szCs w:val="24"/>
        </w:rPr>
        <w:t xml:space="preserve"> </w:t>
      </w:r>
      <w:proofErr w:type="spellStart"/>
      <w:r w:rsidRPr="00C0003B">
        <w:rPr>
          <w:szCs w:val="24"/>
        </w:rPr>
        <w:t>Приложения</w:t>
      </w:r>
      <w:proofErr w:type="spellEnd"/>
      <w:r w:rsidRPr="00C0003B">
        <w:rPr>
          <w:szCs w:val="24"/>
        </w:rPr>
        <w:t xml:space="preserve"> и </w:t>
      </w:r>
      <w:proofErr w:type="spellStart"/>
      <w:r w:rsidRPr="00C0003B">
        <w:rPr>
          <w:szCs w:val="24"/>
        </w:rPr>
        <w:t>документа</w:t>
      </w:r>
      <w:proofErr w:type="spellEnd"/>
      <w:r w:rsidRPr="00C0003B">
        <w:rPr>
          <w:szCs w:val="24"/>
        </w:rPr>
        <w:t>]</w:t>
      </w:r>
    </w:p>
    <w:p w:rsidR="0071686D" w:rsidRPr="0071686D" w:rsidRDefault="0071686D">
      <w:pPr>
        <w:rPr>
          <w:lang w:val="ru-RU"/>
        </w:rPr>
      </w:pPr>
    </w:p>
    <w:sectPr w:rsidR="0071686D" w:rsidRPr="0071686D" w:rsidSect="00C677A9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A9" w:rsidRDefault="00C677A9">
      <w:r>
        <w:separator/>
      </w:r>
    </w:p>
  </w:endnote>
  <w:endnote w:type="continuationSeparator" w:id="0">
    <w:p w:rsidR="00C677A9" w:rsidRDefault="00C677A9" w:rsidP="003B38C1">
      <w:r>
        <w:separator/>
      </w:r>
    </w:p>
    <w:p w:rsidR="00C677A9" w:rsidRPr="003B38C1" w:rsidRDefault="00C677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77A9" w:rsidRPr="003B38C1" w:rsidRDefault="00C677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A9" w:rsidRDefault="00C677A9">
      <w:r>
        <w:separator/>
      </w:r>
    </w:p>
  </w:footnote>
  <w:footnote w:type="continuationSeparator" w:id="0">
    <w:p w:rsidR="00C677A9" w:rsidRDefault="00C677A9" w:rsidP="008B60B2">
      <w:r>
        <w:separator/>
      </w:r>
    </w:p>
    <w:p w:rsidR="00C677A9" w:rsidRPr="00ED77FB" w:rsidRDefault="00C677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677A9" w:rsidRPr="00ED77FB" w:rsidRDefault="00C677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1686D" w:rsidRPr="00847FC2" w:rsidRDefault="0071686D" w:rsidP="0071686D">
      <w:pPr>
        <w:pStyle w:val="FootnoteText"/>
        <w:rPr>
          <w:lang w:val="ru-RU"/>
        </w:rPr>
      </w:pPr>
      <w:r w:rsidRPr="00847FC2">
        <w:rPr>
          <w:rStyle w:val="FootnoteReference"/>
        </w:rPr>
        <w:sym w:font="Symbol" w:char="F02A"/>
      </w:r>
      <w:r w:rsidRPr="00847FC2">
        <w:rPr>
          <w:lang w:val="ru-RU"/>
        </w:rPr>
        <w:t xml:space="preserve"> </w:t>
      </w:r>
      <w:r>
        <w:rPr>
          <w:lang w:val="ru-RU"/>
        </w:rPr>
        <w:t xml:space="preserve">ИПЦ для Женевы публикуется Кантональным статистическим бюро.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1686D" w:rsidRDefault="00C677A9" w:rsidP="00477D6B">
    <w:pPr>
      <w:jc w:val="right"/>
      <w:rPr>
        <w:rFonts w:ascii="Arial" w:hAnsi="Arial" w:cs="Arial"/>
        <w:sz w:val="22"/>
        <w:szCs w:val="22"/>
        <w:lang w:val="ru-RU"/>
      </w:rPr>
    </w:pPr>
    <w:bookmarkStart w:id="1" w:name="Code2"/>
    <w:bookmarkEnd w:id="1"/>
    <w:r w:rsidRPr="0071686D">
      <w:rPr>
        <w:rFonts w:ascii="Arial" w:hAnsi="Arial" w:cs="Arial"/>
        <w:sz w:val="22"/>
        <w:szCs w:val="22"/>
      </w:rPr>
      <w:t>WO</w:t>
    </w:r>
    <w:r w:rsidRPr="0071686D">
      <w:rPr>
        <w:rFonts w:ascii="Arial" w:hAnsi="Arial" w:cs="Arial"/>
        <w:sz w:val="22"/>
        <w:szCs w:val="22"/>
        <w:lang w:val="ru-RU"/>
      </w:rPr>
      <w:t>/</w:t>
    </w:r>
    <w:r w:rsidRPr="0071686D">
      <w:rPr>
        <w:rFonts w:ascii="Arial" w:hAnsi="Arial" w:cs="Arial"/>
        <w:sz w:val="22"/>
        <w:szCs w:val="22"/>
      </w:rPr>
      <w:t>GA</w:t>
    </w:r>
    <w:r w:rsidRPr="0071686D">
      <w:rPr>
        <w:rFonts w:ascii="Arial" w:hAnsi="Arial" w:cs="Arial"/>
        <w:sz w:val="22"/>
        <w:szCs w:val="22"/>
        <w:lang w:val="ru-RU"/>
      </w:rPr>
      <w:t>/45/</w:t>
    </w:r>
    <w:r w:rsidR="00826F45" w:rsidRPr="0071686D">
      <w:rPr>
        <w:rFonts w:ascii="Arial" w:hAnsi="Arial" w:cs="Arial"/>
        <w:sz w:val="22"/>
        <w:szCs w:val="22"/>
        <w:lang w:val="ru-RU"/>
      </w:rPr>
      <w:t>1</w:t>
    </w:r>
  </w:p>
  <w:p w:rsidR="00EC4E49" w:rsidRPr="0071686D" w:rsidRDefault="0071686D" w:rsidP="00C677A9">
    <w:pPr>
      <w:jc w:val="right"/>
      <w:rPr>
        <w:rFonts w:ascii="Arial" w:hAnsi="Arial" w:cs="Arial"/>
        <w:sz w:val="22"/>
        <w:szCs w:val="22"/>
        <w:lang w:val="ru-RU"/>
      </w:rPr>
    </w:pPr>
    <w:r w:rsidRPr="0071686D">
      <w:rPr>
        <w:rFonts w:ascii="Arial" w:hAnsi="Arial" w:cs="Arial"/>
        <w:sz w:val="22"/>
        <w:szCs w:val="22"/>
        <w:lang w:val="ru-RU"/>
      </w:rPr>
      <w:t>Приложение</w:t>
    </w:r>
    <w:r w:rsidR="00C677A9" w:rsidRPr="0071686D">
      <w:rPr>
        <w:rFonts w:ascii="Arial" w:hAnsi="Arial" w:cs="Arial"/>
        <w:sz w:val="22"/>
        <w:szCs w:val="22"/>
        <w:lang w:val="ru-RU"/>
      </w:rPr>
      <w:t xml:space="preserve">, </w:t>
    </w:r>
    <w:r w:rsidRPr="0071686D">
      <w:rPr>
        <w:rFonts w:ascii="Arial" w:hAnsi="Arial" w:cs="Arial"/>
        <w:sz w:val="22"/>
        <w:szCs w:val="22"/>
        <w:lang w:val="ru-RU"/>
      </w:rPr>
      <w:t>стр.</w:t>
    </w:r>
    <w:r w:rsidR="00EC4E49" w:rsidRPr="0071686D">
      <w:rPr>
        <w:rFonts w:ascii="Arial" w:hAnsi="Arial" w:cs="Arial"/>
        <w:sz w:val="22"/>
        <w:szCs w:val="22"/>
        <w:lang w:val="ru-RU"/>
      </w:rPr>
      <w:t xml:space="preserve"> </w:t>
    </w:r>
    <w:r w:rsidR="00EC4E49" w:rsidRPr="0071686D">
      <w:rPr>
        <w:rFonts w:ascii="Arial" w:hAnsi="Arial" w:cs="Arial"/>
        <w:sz w:val="22"/>
        <w:szCs w:val="22"/>
      </w:rPr>
      <w:fldChar w:fldCharType="begin"/>
    </w:r>
    <w:r w:rsidR="00EC4E49" w:rsidRPr="0071686D">
      <w:rPr>
        <w:rFonts w:ascii="Arial" w:hAnsi="Arial" w:cs="Arial"/>
        <w:sz w:val="22"/>
        <w:szCs w:val="22"/>
        <w:lang w:val="ru-RU"/>
      </w:rPr>
      <w:instrText xml:space="preserve"> </w:instrText>
    </w:r>
    <w:r w:rsidR="00EC4E49" w:rsidRPr="0071686D">
      <w:rPr>
        <w:rFonts w:ascii="Arial" w:hAnsi="Arial" w:cs="Arial"/>
        <w:sz w:val="22"/>
        <w:szCs w:val="22"/>
      </w:rPr>
      <w:instrText>PAGE</w:instrText>
    </w:r>
    <w:r w:rsidR="00EC4E49" w:rsidRPr="0071686D">
      <w:rPr>
        <w:rFonts w:ascii="Arial" w:hAnsi="Arial" w:cs="Arial"/>
        <w:sz w:val="22"/>
        <w:szCs w:val="22"/>
        <w:lang w:val="ru-RU"/>
      </w:rPr>
      <w:instrText xml:space="preserve">  \* </w:instrText>
    </w:r>
    <w:r w:rsidR="00EC4E49" w:rsidRPr="0071686D">
      <w:rPr>
        <w:rFonts w:ascii="Arial" w:hAnsi="Arial" w:cs="Arial"/>
        <w:sz w:val="22"/>
        <w:szCs w:val="22"/>
      </w:rPr>
      <w:instrText>MERGEFORMAT</w:instrText>
    </w:r>
    <w:r w:rsidR="00EC4E49" w:rsidRPr="0071686D">
      <w:rPr>
        <w:rFonts w:ascii="Arial" w:hAnsi="Arial" w:cs="Arial"/>
        <w:sz w:val="22"/>
        <w:szCs w:val="22"/>
        <w:lang w:val="ru-RU"/>
      </w:rPr>
      <w:instrText xml:space="preserve"> </w:instrText>
    </w:r>
    <w:r w:rsidR="00EC4E49" w:rsidRPr="0071686D">
      <w:rPr>
        <w:rFonts w:ascii="Arial" w:hAnsi="Arial" w:cs="Arial"/>
        <w:sz w:val="22"/>
        <w:szCs w:val="22"/>
      </w:rPr>
      <w:fldChar w:fldCharType="separate"/>
    </w:r>
    <w:r w:rsidR="007A13E2" w:rsidRPr="007A13E2">
      <w:rPr>
        <w:rFonts w:ascii="Arial" w:hAnsi="Arial" w:cs="Arial"/>
        <w:noProof/>
        <w:sz w:val="22"/>
        <w:szCs w:val="22"/>
        <w:lang w:val="ru-RU"/>
      </w:rPr>
      <w:t>3</w:t>
    </w:r>
    <w:r w:rsidR="00EC4E49" w:rsidRPr="0071686D">
      <w:rPr>
        <w:rFonts w:ascii="Arial" w:hAnsi="Arial" w:cs="Arial"/>
        <w:sz w:val="22"/>
        <w:szCs w:val="22"/>
      </w:rPr>
      <w:fldChar w:fldCharType="end"/>
    </w:r>
  </w:p>
  <w:p w:rsidR="00EC4E49" w:rsidRPr="0071686D" w:rsidRDefault="00EC4E49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45" w:rsidRDefault="00826F45" w:rsidP="00826F45">
    <w:pPr>
      <w:pStyle w:val="Header"/>
      <w:jc w:val="right"/>
    </w:pPr>
    <w:r>
      <w:tab/>
    </w:r>
    <w:r>
      <w:tab/>
      <w:t>WO/GA/45/1</w:t>
    </w:r>
  </w:p>
  <w:p w:rsidR="00826F45" w:rsidRPr="0071686D" w:rsidRDefault="0071686D" w:rsidP="00826F45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A9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362E"/>
    <w:rsid w:val="003673CF"/>
    <w:rsid w:val="003845C1"/>
    <w:rsid w:val="003A6F89"/>
    <w:rsid w:val="003B38C1"/>
    <w:rsid w:val="00423E3E"/>
    <w:rsid w:val="00427AF4"/>
    <w:rsid w:val="00431EB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71686D"/>
    <w:rsid w:val="007A13E2"/>
    <w:rsid w:val="007A6E74"/>
    <w:rsid w:val="007D1613"/>
    <w:rsid w:val="007F1B14"/>
    <w:rsid w:val="00826F45"/>
    <w:rsid w:val="008B2CC1"/>
    <w:rsid w:val="008B60B2"/>
    <w:rsid w:val="0090731E"/>
    <w:rsid w:val="00916EE2"/>
    <w:rsid w:val="00966A22"/>
    <w:rsid w:val="0096722F"/>
    <w:rsid w:val="00980843"/>
    <w:rsid w:val="009C389F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677A9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6D"/>
    <w:rPr>
      <w:sz w:val="24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1686D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qFormat/>
    <w:rsid w:val="00676C5C"/>
    <w:rPr>
      <w:rFonts w:ascii="Arial" w:eastAsia="SimSun" w:hAnsi="Arial" w:cs="Arial"/>
      <w:b/>
      <w:bCs/>
      <w:sz w:val="18"/>
      <w:lang w:eastAsia="zh-CN"/>
    </w:rPr>
  </w:style>
  <w:style w:type="paragraph" w:styleId="CommentText">
    <w:name w:val="annotation text"/>
    <w:basedOn w:val="Normal"/>
    <w:semiHidden/>
    <w:rsid w:val="00676C5C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rFonts w:ascii="Arial" w:eastAsia="SimSun" w:hAnsi="Arial" w:cs="Arial"/>
      <w:sz w:val="18"/>
      <w:lang w:eastAsia="zh-CN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semiHidden/>
    <w:rsid w:val="00676C5C"/>
    <w:pPr>
      <w:ind w:left="5250"/>
    </w:pPr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71686D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168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rsid w:val="0071686D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1686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71686D"/>
    <w:rPr>
      <w:rFonts w:ascii="Arial" w:eastAsia="SimSun" w:hAnsi="Arial" w:cs="Arial"/>
      <w:sz w:val="18"/>
      <w:lang w:eastAsia="zh-CN"/>
    </w:rPr>
  </w:style>
  <w:style w:type="paragraph" w:customStyle="1" w:styleId="TitleofDoc">
    <w:name w:val="Title of Doc"/>
    <w:basedOn w:val="Normal"/>
    <w:rsid w:val="0071686D"/>
    <w:pPr>
      <w:spacing w:before="1200"/>
      <w:jc w:val="center"/>
    </w:pPr>
    <w:rPr>
      <w:caps/>
    </w:rPr>
  </w:style>
  <w:style w:type="table" w:styleId="TableGrid">
    <w:name w:val="Table Grid"/>
    <w:basedOn w:val="TableNormal"/>
    <w:rsid w:val="00716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6D"/>
    <w:rPr>
      <w:sz w:val="24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71686D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  <w:rPr>
      <w:rFonts w:ascii="Arial" w:eastAsia="SimSun" w:hAnsi="Arial" w:cs="Arial"/>
      <w:sz w:val="22"/>
      <w:lang w:eastAsia="zh-CN"/>
    </w:rPr>
  </w:style>
  <w:style w:type="paragraph" w:styleId="BodyText">
    <w:name w:val="Body Text"/>
    <w:basedOn w:val="Normal"/>
    <w:rsid w:val="00676C5C"/>
    <w:pPr>
      <w:spacing w:after="220"/>
    </w:pPr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qFormat/>
    <w:rsid w:val="00676C5C"/>
    <w:rPr>
      <w:rFonts w:ascii="Arial" w:eastAsia="SimSun" w:hAnsi="Arial" w:cs="Arial"/>
      <w:b/>
      <w:bCs/>
      <w:sz w:val="18"/>
      <w:lang w:eastAsia="zh-CN"/>
    </w:rPr>
  </w:style>
  <w:style w:type="paragraph" w:styleId="CommentText">
    <w:name w:val="annotation text"/>
    <w:basedOn w:val="Normal"/>
    <w:semiHidden/>
    <w:rsid w:val="00676C5C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rFonts w:ascii="Arial" w:eastAsia="SimSun" w:hAnsi="Arial" w:cs="Arial"/>
      <w:sz w:val="18"/>
      <w:lang w:eastAsia="zh-CN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  <w:rPr>
      <w:rFonts w:ascii="Arial" w:eastAsia="SimSun" w:hAnsi="Arial" w:cs="Arial"/>
      <w:sz w:val="22"/>
      <w:lang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rFonts w:ascii="Arial" w:eastAsia="SimSun" w:hAnsi="Arial" w:cs="Arial"/>
      <w:sz w:val="18"/>
      <w:lang w:eastAsia="zh-CN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semiHidden/>
    <w:rsid w:val="00676C5C"/>
    <w:pPr>
      <w:numPr>
        <w:numId w:val="4"/>
      </w:numPr>
    </w:pPr>
    <w:rPr>
      <w:rFonts w:ascii="Arial" w:eastAsia="SimSun" w:hAnsi="Arial" w:cs="Arial"/>
      <w:sz w:val="22"/>
      <w:lang w:eastAsia="zh-CN"/>
    </w:r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semiHidden/>
    <w:rsid w:val="00676C5C"/>
    <w:pPr>
      <w:ind w:left="5250"/>
    </w:pPr>
    <w:rPr>
      <w:rFonts w:ascii="Arial" w:eastAsia="SimSun" w:hAnsi="Arial" w:cs="Arial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71686D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7168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rsid w:val="0071686D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1686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71686D"/>
    <w:rPr>
      <w:rFonts w:ascii="Arial" w:eastAsia="SimSun" w:hAnsi="Arial" w:cs="Arial"/>
      <w:sz w:val="18"/>
      <w:lang w:eastAsia="zh-CN"/>
    </w:rPr>
  </w:style>
  <w:style w:type="paragraph" w:customStyle="1" w:styleId="TitleofDoc">
    <w:name w:val="Title of Doc"/>
    <w:basedOn w:val="Normal"/>
    <w:rsid w:val="0071686D"/>
    <w:pPr>
      <w:spacing w:before="1200"/>
      <w:jc w:val="center"/>
    </w:pPr>
    <w:rPr>
      <w:caps/>
    </w:rPr>
  </w:style>
  <w:style w:type="table" w:styleId="TableGrid">
    <w:name w:val="Table Grid"/>
    <w:basedOn w:val="TableNormal"/>
    <w:rsid w:val="00716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4264-4F98-4038-89A5-A38312C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45 (E)</Template>
  <TotalTime>3</TotalTime>
  <Pages>3</Pages>
  <Words>385</Words>
  <Characters>2718</Characters>
  <Application>Microsoft Office Word</Application>
  <DocSecurity>0</DocSecurity>
  <Lines>906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</vt:lpstr>
    </vt:vector>
  </TitlesOfParts>
  <Company>WIPO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</dc:title>
  <dc:creator>HAPPY-DUMAS Juliet</dc:creator>
  <cp:lastModifiedBy>HÄFLIGER Patience</cp:lastModifiedBy>
  <cp:revision>6</cp:revision>
  <cp:lastPrinted>2014-04-07T12:31:00Z</cp:lastPrinted>
  <dcterms:created xsi:type="dcterms:W3CDTF">2014-04-03T09:18:00Z</dcterms:created>
  <dcterms:modified xsi:type="dcterms:W3CDTF">2014-04-07T12:31:00Z</dcterms:modified>
</cp:coreProperties>
</file>