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F62" w:rsidRPr="00123893" w:rsidRDefault="007A0F62" w:rsidP="007A0F62">
      <w:pPr>
        <w:widowControl w:val="0"/>
        <w:jc w:val="right"/>
        <w:rPr>
          <w:b/>
          <w:sz w:val="2"/>
          <w:szCs w:val="40"/>
        </w:rPr>
      </w:pPr>
      <w:bookmarkStart w:id="0" w:name="_GoBack"/>
      <w:bookmarkEnd w:id="0"/>
      <w:r>
        <w:rPr>
          <w:b/>
          <w:sz w:val="40"/>
          <w:szCs w:val="40"/>
        </w:rPr>
        <w:t>R</w:t>
      </w:r>
    </w:p>
    <w:p w:rsidR="007A0F62" w:rsidRDefault="007A0F62" w:rsidP="007A0F62">
      <w:pPr>
        <w:widowControl w:val="0"/>
        <w:jc w:val="right"/>
        <w:rPr>
          <w:b/>
          <w:sz w:val="2"/>
          <w:szCs w:val="40"/>
        </w:rPr>
      </w:pPr>
      <w:r w:rsidRPr="007A0F62">
        <w:rPr>
          <w:b/>
          <w:sz w:val="2"/>
          <w:szCs w:val="40"/>
        </w:rPr>
        <w:t>R</w:t>
      </w:r>
    </w:p>
    <w:p w:rsidR="007A0F62" w:rsidRDefault="007A0F62" w:rsidP="006E4F5F">
      <w:pPr>
        <w:spacing w:line="360" w:lineRule="auto"/>
        <w:ind w:left="4592"/>
        <w:rPr>
          <w:rFonts w:ascii="Arial Black" w:hAnsi="Arial Black"/>
          <w:caps/>
          <w:sz w:val="15"/>
        </w:rPr>
      </w:pPr>
      <w:r w:rsidRPr="008A5EA4">
        <w:rPr>
          <w:noProof/>
          <w:sz w:val="18"/>
          <w:szCs w:val="18"/>
          <w:lang w:eastAsia="en-US"/>
        </w:rPr>
        <w:drawing>
          <wp:inline distT="0" distB="0" distL="0" distR="0" wp14:anchorId="1751E4E2" wp14:editId="3BC66A4C">
            <wp:extent cx="1739900" cy="1289685"/>
            <wp:effectExtent l="0" t="0" r="0" b="5715"/>
            <wp:docPr id="2"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p w:rsidR="007A0F62" w:rsidRPr="00F63E75" w:rsidRDefault="007A0F62" w:rsidP="007A0F62">
      <w:pPr>
        <w:pBdr>
          <w:top w:val="single" w:sz="4" w:space="10" w:color="auto"/>
        </w:pBdr>
        <w:spacing w:before="120"/>
        <w:jc w:val="right"/>
        <w:rPr>
          <w:rFonts w:ascii="Arial Black" w:hAnsi="Arial Black"/>
          <w:b/>
          <w:caps/>
          <w:sz w:val="15"/>
          <w:lang w:val="ru-RU"/>
        </w:rPr>
      </w:pPr>
      <w:r w:rsidRPr="007A0F62">
        <w:rPr>
          <w:rFonts w:ascii="Arial Black" w:hAnsi="Arial Black"/>
          <w:b/>
          <w:caps/>
          <w:sz w:val="15"/>
        </w:rPr>
        <w:t>WO</w:t>
      </w:r>
      <w:r w:rsidRPr="00F63E75">
        <w:rPr>
          <w:rFonts w:ascii="Arial Black" w:hAnsi="Arial Black"/>
          <w:b/>
          <w:caps/>
          <w:sz w:val="15"/>
          <w:lang w:val="ru-RU"/>
        </w:rPr>
        <w:t>/</w:t>
      </w:r>
      <w:r w:rsidRPr="007A0F62">
        <w:rPr>
          <w:rFonts w:ascii="Arial Black" w:hAnsi="Arial Black"/>
          <w:b/>
          <w:caps/>
          <w:sz w:val="15"/>
        </w:rPr>
        <w:t>GA</w:t>
      </w:r>
      <w:r w:rsidRPr="00F63E75">
        <w:rPr>
          <w:rFonts w:ascii="Arial Black" w:hAnsi="Arial Black"/>
          <w:b/>
          <w:caps/>
          <w:sz w:val="15"/>
          <w:lang w:val="ru-RU"/>
        </w:rPr>
        <w:t>/50/8</w:t>
      </w:r>
    </w:p>
    <w:p w:rsidR="007A0F62" w:rsidRPr="007A0F62" w:rsidRDefault="007A0F62" w:rsidP="007A0F62">
      <w:pPr>
        <w:jc w:val="right"/>
        <w:rPr>
          <w:rFonts w:ascii="Arial Black" w:hAnsi="Arial Black"/>
          <w:b/>
          <w:caps/>
          <w:sz w:val="15"/>
          <w:lang w:val="ru-RU"/>
        </w:rPr>
      </w:pPr>
      <w:r w:rsidRPr="007A0F62">
        <w:rPr>
          <w:rFonts w:ascii="Arial Black" w:hAnsi="Arial Black"/>
          <w:b/>
          <w:caps/>
          <w:sz w:val="15"/>
          <w:lang w:val="ru-RU"/>
        </w:rPr>
        <w:t>оригинал:  английский</w:t>
      </w:r>
    </w:p>
    <w:p w:rsidR="007A0F62" w:rsidRPr="007A0F62" w:rsidRDefault="007A0F62" w:rsidP="007A0F62">
      <w:pPr>
        <w:spacing w:line="1680" w:lineRule="auto"/>
        <w:jc w:val="right"/>
        <w:rPr>
          <w:rFonts w:ascii="Arial Black" w:hAnsi="Arial Black"/>
          <w:b/>
          <w:caps/>
          <w:sz w:val="15"/>
          <w:lang w:val="ru-RU"/>
        </w:rPr>
      </w:pPr>
      <w:r w:rsidRPr="007A0F62">
        <w:rPr>
          <w:rFonts w:ascii="Arial Black" w:hAnsi="Arial Black"/>
          <w:b/>
          <w:caps/>
          <w:sz w:val="15"/>
          <w:lang w:val="ru-RU"/>
        </w:rPr>
        <w:t xml:space="preserve">дата: </w:t>
      </w:r>
      <w:r w:rsidR="00A32175">
        <w:rPr>
          <w:rFonts w:ascii="Arial Black" w:hAnsi="Arial Black"/>
          <w:b/>
          <w:caps/>
          <w:sz w:val="15"/>
          <w:lang w:val="ru-RU"/>
        </w:rPr>
        <w:t>1</w:t>
      </w:r>
      <w:r w:rsidRPr="007A0F62">
        <w:rPr>
          <w:rFonts w:ascii="Arial Black" w:hAnsi="Arial Black"/>
          <w:b/>
          <w:caps/>
          <w:sz w:val="15"/>
          <w:lang w:val="ru-RU"/>
        </w:rPr>
        <w:t xml:space="preserve">3 </w:t>
      </w:r>
      <w:r w:rsidR="00A32175">
        <w:rPr>
          <w:rFonts w:ascii="Arial Black" w:hAnsi="Arial Black"/>
          <w:b/>
          <w:caps/>
          <w:sz w:val="15"/>
          <w:lang w:val="ru-RU"/>
        </w:rPr>
        <w:t>сентября</w:t>
      </w:r>
      <w:r w:rsidRPr="007A0F62">
        <w:rPr>
          <w:rFonts w:ascii="Arial Black" w:hAnsi="Arial Black"/>
          <w:b/>
          <w:caps/>
          <w:sz w:val="15"/>
          <w:lang w:val="ru-RU"/>
        </w:rPr>
        <w:t xml:space="preserve"> 2018 г.</w:t>
      </w:r>
    </w:p>
    <w:p w:rsidR="007A0F62" w:rsidRPr="00F63E75" w:rsidRDefault="007A0F62" w:rsidP="007A0F62">
      <w:pPr>
        <w:pStyle w:val="Heading1"/>
        <w:rPr>
          <w:lang w:val="ru-RU"/>
        </w:rPr>
      </w:pPr>
      <w:r w:rsidRPr="007A0F62">
        <w:rPr>
          <w:lang w:val="ru-RU"/>
        </w:rPr>
        <w:t>Генеральная</w:t>
      </w:r>
      <w:r w:rsidRPr="00F63E75">
        <w:rPr>
          <w:lang w:val="ru-RU"/>
        </w:rPr>
        <w:t xml:space="preserve"> </w:t>
      </w:r>
      <w:r w:rsidRPr="007A0F62">
        <w:rPr>
          <w:lang w:val="ru-RU"/>
        </w:rPr>
        <w:t>Ассамблея</w:t>
      </w:r>
      <w:r w:rsidRPr="00F63E75">
        <w:rPr>
          <w:lang w:val="ru-RU"/>
        </w:rPr>
        <w:t xml:space="preserve"> </w:t>
      </w:r>
      <w:r w:rsidRPr="007A0F62">
        <w:rPr>
          <w:lang w:val="ru-RU"/>
        </w:rPr>
        <w:t>ВОИС</w:t>
      </w:r>
    </w:p>
    <w:p w:rsidR="007A0F62" w:rsidRPr="007A0F62" w:rsidRDefault="007A0F62" w:rsidP="00A21547">
      <w:pPr>
        <w:spacing w:after="720"/>
        <w:rPr>
          <w:b/>
          <w:sz w:val="24"/>
          <w:lang w:val="ru-RU"/>
        </w:rPr>
      </w:pPr>
      <w:r w:rsidRPr="007A0F62">
        <w:rPr>
          <w:b/>
          <w:sz w:val="24"/>
          <w:lang w:val="ru-RU"/>
        </w:rPr>
        <w:t>Пятидесятая (27-я</w:t>
      </w:r>
      <w:r w:rsidR="00F96D69" w:rsidRPr="007A0F62">
        <w:rPr>
          <w:b/>
          <w:sz w:val="24"/>
          <w:lang w:val="ru-RU"/>
        </w:rPr>
        <w:t xml:space="preserve"> </w:t>
      </w:r>
      <w:r w:rsidRPr="007A0F62">
        <w:rPr>
          <w:b/>
          <w:sz w:val="24"/>
          <w:lang w:val="ru-RU"/>
        </w:rPr>
        <w:t>внеочередная</w:t>
      </w:r>
      <w:r w:rsidR="00F96D69" w:rsidRPr="007A0F62">
        <w:rPr>
          <w:b/>
          <w:sz w:val="24"/>
          <w:lang w:val="ru-RU"/>
        </w:rPr>
        <w:t xml:space="preserve">) </w:t>
      </w:r>
      <w:r w:rsidRPr="007A0F62">
        <w:rPr>
          <w:b/>
          <w:sz w:val="24"/>
          <w:lang w:val="ru-RU"/>
        </w:rPr>
        <w:t>сессия</w:t>
      </w:r>
      <w:r w:rsidR="003D57B0" w:rsidRPr="007A0F62">
        <w:rPr>
          <w:b/>
          <w:sz w:val="24"/>
          <w:lang w:val="ru-RU"/>
        </w:rPr>
        <w:br/>
      </w:r>
      <w:r>
        <w:rPr>
          <w:b/>
          <w:sz w:val="24"/>
          <w:lang w:val="ru-RU"/>
        </w:rPr>
        <w:t>Женева</w:t>
      </w:r>
      <w:r w:rsidR="00DF023A" w:rsidRPr="007A0F62">
        <w:rPr>
          <w:b/>
          <w:sz w:val="24"/>
          <w:lang w:val="ru-RU"/>
        </w:rPr>
        <w:t xml:space="preserve">, </w:t>
      </w:r>
      <w:r>
        <w:rPr>
          <w:b/>
          <w:sz w:val="24"/>
          <w:lang w:val="ru-RU"/>
        </w:rPr>
        <w:t>24 сентября – 2 октября</w:t>
      </w:r>
      <w:r w:rsidR="00DF023A" w:rsidRPr="007A0F62">
        <w:rPr>
          <w:b/>
          <w:sz w:val="24"/>
          <w:lang w:val="ru-RU"/>
        </w:rPr>
        <w:t xml:space="preserve"> 2018</w:t>
      </w:r>
      <w:r>
        <w:rPr>
          <w:b/>
          <w:sz w:val="24"/>
          <w:lang w:val="ru-RU"/>
        </w:rPr>
        <w:t xml:space="preserve"> г.</w:t>
      </w:r>
    </w:p>
    <w:p w:rsidR="007A0F62" w:rsidRPr="007A0F62" w:rsidRDefault="007A0F62" w:rsidP="007A0F62">
      <w:pPr>
        <w:spacing w:after="360"/>
        <w:rPr>
          <w:caps/>
          <w:sz w:val="24"/>
          <w:lang w:val="ru-RU"/>
        </w:rPr>
      </w:pPr>
      <w:bookmarkStart w:id="1" w:name="TitleOfDoc"/>
      <w:bookmarkEnd w:id="1"/>
      <w:r w:rsidRPr="007A0F62">
        <w:rPr>
          <w:caps/>
          <w:sz w:val="24"/>
          <w:lang w:val="ru-RU"/>
        </w:rPr>
        <w:t>Отчет о работе Межправительственного комитета по интеллектуальной собственности, генетическим ресурсам, традиционным знаниям и фольклору (МКГР)</w:t>
      </w:r>
    </w:p>
    <w:p w:rsidR="007A0F62" w:rsidRDefault="007A0F62" w:rsidP="007A0F62">
      <w:pPr>
        <w:spacing w:after="960"/>
        <w:rPr>
          <w:i/>
        </w:rPr>
      </w:pPr>
      <w:bookmarkStart w:id="2" w:name="Prepared"/>
      <w:bookmarkEnd w:id="2"/>
      <w:r w:rsidRPr="007A0F62">
        <w:rPr>
          <w:i/>
          <w:lang w:val="ru-RU"/>
        </w:rPr>
        <w:t>подготовлен Секретариатом</w:t>
      </w:r>
    </w:p>
    <w:p w:rsidR="007A0F62" w:rsidRDefault="007A0F62" w:rsidP="007A0F62">
      <w:pPr>
        <w:pStyle w:val="Heading2"/>
        <w:ind w:left="540" w:hanging="450"/>
      </w:pPr>
      <w:r w:rsidRPr="007A0F62">
        <w:rPr>
          <w:lang w:val="ru-RU"/>
        </w:rPr>
        <w:t>введение</w:t>
      </w:r>
    </w:p>
    <w:p w:rsidR="007A0F62" w:rsidRPr="00F63E75" w:rsidRDefault="001464E5" w:rsidP="007A0F62">
      <w:pPr>
        <w:spacing w:before="240" w:after="240"/>
        <w:rPr>
          <w:lang w:val="ru-RU"/>
        </w:rPr>
      </w:pPr>
      <w:r w:rsidRPr="003804D9">
        <w:fldChar w:fldCharType="begin"/>
      </w:r>
      <w:r w:rsidRPr="007A0F62">
        <w:rPr>
          <w:lang w:val="ru-RU"/>
        </w:rPr>
        <w:instrText xml:space="preserve"> </w:instrText>
      </w:r>
      <w:r w:rsidRPr="003804D9">
        <w:instrText>AUTONUM</w:instrText>
      </w:r>
      <w:r w:rsidRPr="007A0F62">
        <w:rPr>
          <w:lang w:val="ru-RU"/>
        </w:rPr>
        <w:instrText xml:space="preserve">  </w:instrText>
      </w:r>
      <w:r w:rsidRPr="003804D9">
        <w:fldChar w:fldCharType="end"/>
      </w:r>
      <w:r w:rsidRPr="007A0F62">
        <w:rPr>
          <w:lang w:val="ru-RU"/>
        </w:rPr>
        <w:tab/>
      </w:r>
      <w:r w:rsidR="007A0F62" w:rsidRPr="007A0F62">
        <w:rPr>
          <w:lang w:val="ru-RU"/>
        </w:rPr>
        <w:t xml:space="preserve">На своей сорок </w:t>
      </w:r>
      <w:r w:rsidR="007A0F62">
        <w:rPr>
          <w:lang w:val="ru-RU"/>
        </w:rPr>
        <w:t>девятой</w:t>
      </w:r>
      <w:r w:rsidR="007A0F62" w:rsidRPr="007A0F62">
        <w:rPr>
          <w:lang w:val="ru-RU"/>
        </w:rPr>
        <w:t xml:space="preserve"> (2</w:t>
      </w:r>
      <w:r w:rsidR="007A0F62">
        <w:rPr>
          <w:lang w:val="ru-RU"/>
        </w:rPr>
        <w:t>3</w:t>
      </w:r>
      <w:r w:rsidR="007A0F62" w:rsidRPr="007A0F62">
        <w:rPr>
          <w:lang w:val="ru-RU"/>
        </w:rPr>
        <w:t>-й очередной) сессии в октябре 201</w:t>
      </w:r>
      <w:r w:rsidR="007A0F62">
        <w:rPr>
          <w:lang w:val="ru-RU"/>
        </w:rPr>
        <w:t>7</w:t>
      </w:r>
      <w:r w:rsidR="007A0F62" w:rsidRPr="007A0F62">
        <w:rPr>
          <w:lang w:val="ru-RU"/>
        </w:rPr>
        <w:t xml:space="preserve"> г. Генеральная Ассамблея ВОИС согласовала мандат Межправительственного комитета по интеллектуальной собственности, генетическим ресурсам, традиционным знаниям и фольклору (МКГР) на двухлетний период 201</w:t>
      </w:r>
      <w:r w:rsidR="007A0F62">
        <w:rPr>
          <w:lang w:val="ru-RU"/>
        </w:rPr>
        <w:t>8</w:t>
      </w:r>
      <w:r w:rsidR="007A0F62" w:rsidRPr="007A0F62">
        <w:rPr>
          <w:lang w:val="ru-RU"/>
        </w:rPr>
        <w:t>–201</w:t>
      </w:r>
      <w:r w:rsidR="007A0F62">
        <w:rPr>
          <w:lang w:val="ru-RU"/>
        </w:rPr>
        <w:t>9</w:t>
      </w:r>
      <w:r w:rsidR="007A0F62" w:rsidRPr="007A0F62">
        <w:rPr>
          <w:lang w:val="ru-RU"/>
        </w:rPr>
        <w:t xml:space="preserve"> гг. </w:t>
      </w:r>
    </w:p>
    <w:p w:rsidR="007A0F62" w:rsidRPr="007A0F62" w:rsidRDefault="001464E5" w:rsidP="007A0F62">
      <w:pPr>
        <w:spacing w:before="240" w:after="240"/>
        <w:rPr>
          <w:lang w:val="ru-RU"/>
        </w:rPr>
      </w:pPr>
      <w:r w:rsidRPr="003804D9">
        <w:fldChar w:fldCharType="begin"/>
      </w:r>
      <w:r w:rsidRPr="007A0F62">
        <w:rPr>
          <w:lang w:val="ru-RU"/>
        </w:rPr>
        <w:instrText xml:space="preserve"> </w:instrText>
      </w:r>
      <w:r w:rsidRPr="003804D9">
        <w:instrText>AUTONUM</w:instrText>
      </w:r>
      <w:r w:rsidRPr="007A0F62">
        <w:rPr>
          <w:lang w:val="ru-RU"/>
        </w:rPr>
        <w:instrText xml:space="preserve">  </w:instrText>
      </w:r>
      <w:r w:rsidRPr="003804D9">
        <w:fldChar w:fldCharType="end"/>
      </w:r>
      <w:r w:rsidRPr="007A0F62">
        <w:rPr>
          <w:lang w:val="ru-RU"/>
        </w:rPr>
        <w:tab/>
      </w:r>
      <w:r w:rsidR="007A0F62" w:rsidRPr="007A0F62">
        <w:rPr>
          <w:lang w:val="ru-RU"/>
        </w:rPr>
        <w:t xml:space="preserve">Мандат МКГР на </w:t>
      </w:r>
      <w:r w:rsidR="007A0F62">
        <w:rPr>
          <w:lang w:val="ru-RU"/>
        </w:rPr>
        <w:t xml:space="preserve">двухлетний период </w:t>
      </w:r>
      <w:r w:rsidR="007A0F62" w:rsidRPr="007A0F62">
        <w:rPr>
          <w:lang w:val="ru-RU"/>
        </w:rPr>
        <w:t>2018-2019 гг., представленный в документе WO/GA/49/21, предусматривает следующее:</w:t>
      </w:r>
    </w:p>
    <w:p w:rsidR="007A0F62" w:rsidRPr="007A0F62" w:rsidRDefault="007A0F62" w:rsidP="007A0F62">
      <w:pPr>
        <w:spacing w:before="240" w:after="240"/>
        <w:ind w:left="567"/>
        <w:rPr>
          <w:lang w:val="ru-RU"/>
        </w:rPr>
      </w:pPr>
      <w:r>
        <w:rPr>
          <w:lang w:val="ru-RU"/>
        </w:rPr>
        <w:t>«</w:t>
      </w:r>
      <w:r w:rsidRPr="007A0F62">
        <w:rPr>
          <w:lang w:val="ru-RU"/>
        </w:rPr>
        <w:t>Учитывая рекомендации Повестки дня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w:t>
      </w:r>
    </w:p>
    <w:p w:rsidR="007A0F62" w:rsidRPr="007A0F62" w:rsidRDefault="007A0F62" w:rsidP="00185B55">
      <w:pPr>
        <w:spacing w:before="240" w:after="240"/>
        <w:ind w:left="1287"/>
        <w:rPr>
          <w:lang w:val="ru-RU"/>
        </w:rPr>
      </w:pPr>
      <w:r w:rsidRPr="007A0F62">
        <w:rPr>
          <w:lang w:val="ru-RU"/>
        </w:rPr>
        <w:t>(а)</w:t>
      </w:r>
      <w:r w:rsidRPr="007A0F62">
        <w:rPr>
          <w:lang w:val="ru-RU"/>
        </w:rPr>
        <w:tab/>
      </w:r>
      <w:r w:rsidR="00185B55" w:rsidRPr="00185B55">
        <w:rPr>
          <w:lang w:val="ru-RU"/>
        </w:rPr>
        <w:t>в следующий двухлетний бюджетный период 2018–2019 гг.</w:t>
      </w:r>
      <w:r w:rsidR="00185B55">
        <w:rPr>
          <w:lang w:val="ru-RU"/>
        </w:rPr>
        <w:t xml:space="preserve"> </w:t>
      </w:r>
      <w:r w:rsidR="00185B55" w:rsidRPr="00185B55">
        <w:rPr>
          <w:lang w:val="ru-RU"/>
        </w:rPr>
        <w:t xml:space="preserve">Комитет продолжит активизировать свою работу в целях достижения договоренности по международному правовому документу (документам) в области </w:t>
      </w:r>
      <w:r w:rsidR="00185B55" w:rsidRPr="00185B55">
        <w:rPr>
          <w:lang w:val="ru-RU"/>
        </w:rPr>
        <w:lastRenderedPageBreak/>
        <w:t>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 результата (результатов) этой работы</w:t>
      </w:r>
    </w:p>
    <w:p w:rsidR="007A0F62" w:rsidRPr="007A0F62" w:rsidRDefault="007A0F62" w:rsidP="007A0F62">
      <w:pPr>
        <w:spacing w:before="240" w:after="240"/>
        <w:ind w:left="1287"/>
        <w:rPr>
          <w:lang w:val="ru-RU"/>
        </w:rPr>
      </w:pPr>
      <w:r w:rsidRPr="007A0F62">
        <w:rPr>
          <w:lang w:val="ru-RU"/>
        </w:rPr>
        <w:t>(b)</w:t>
      </w:r>
      <w:r w:rsidRPr="007A0F62">
        <w:rPr>
          <w:lang w:val="ru-RU"/>
        </w:rPr>
        <w:tab/>
        <w:t>работа Комитета в двухлетний период 2018–2019 гг. будет основываться на результатах уже проделанной им работы, включая проведение переговоров на основе текстов, с упором на устранение существующих пробелов и урегулирование основных вопросов, таких как определения, бенефициары, объекты охраны, цели, объем охраны и определение того, какие объекты ТЗ/ТВК будут подлежать международной охране, а также рассмотрение исключений и ограничений и связи с общественным достоянием;</w:t>
      </w:r>
    </w:p>
    <w:p w:rsidR="007A0F62" w:rsidRPr="007A0F62" w:rsidRDefault="007A0F62" w:rsidP="00185B55">
      <w:pPr>
        <w:spacing w:before="240" w:after="240"/>
        <w:ind w:left="1287"/>
        <w:rPr>
          <w:lang w:val="ru-RU"/>
        </w:rPr>
      </w:pPr>
      <w:r w:rsidRPr="007A0F62">
        <w:rPr>
          <w:lang w:val="ru-RU"/>
        </w:rPr>
        <w:t>(c)</w:t>
      </w:r>
      <w:r w:rsidRPr="007A0F62">
        <w:rPr>
          <w:lang w:val="ru-RU"/>
        </w:rPr>
        <w:tab/>
      </w:r>
      <w:r w:rsidR="00185B55" w:rsidRPr="00185B55">
        <w:rPr>
          <w:lang w:val="ru-RU"/>
        </w:rPr>
        <w:t>Комитет будет следовать приведенной ниже в таблице программе на двухлетний период 2018–2019 гг., в основу которой положены рациональные методы работы, включая подход, предполагающий установление фактов, как это описано в пункте (d).</w:t>
      </w:r>
      <w:r w:rsidR="00185B55">
        <w:rPr>
          <w:lang w:val="ru-RU"/>
        </w:rPr>
        <w:t xml:space="preserve"> </w:t>
      </w:r>
      <w:r w:rsidR="00185B55" w:rsidRPr="00185B55">
        <w:rPr>
          <w:lang w:val="ru-RU"/>
        </w:rPr>
        <w:t xml:space="preserve"> Эта программа предусматривает проведение в 2018–2019 гг. шести сессий Комитета, включая тематические и сквозные сессии, а также сессии по подведению итогов.</w:t>
      </w:r>
      <w:r w:rsidR="00185B55">
        <w:rPr>
          <w:lang w:val="ru-RU"/>
        </w:rPr>
        <w:t xml:space="preserve">  </w:t>
      </w:r>
      <w:r w:rsidR="00185B55" w:rsidRPr="00185B55">
        <w:rPr>
          <w:lang w:val="ru-RU"/>
        </w:rPr>
        <w:t>Комитет может создать специальную экспертную группу (группы) для обсуждения того или иного правового, концептуа</w:t>
      </w:r>
      <w:r w:rsidR="00185B55">
        <w:rPr>
          <w:lang w:val="ru-RU"/>
        </w:rPr>
        <w:t>льного или технического вопроса</w:t>
      </w:r>
      <w:r w:rsidR="00185B55" w:rsidRPr="003B3DE6">
        <w:rPr>
          <w:sz w:val="18"/>
          <w:szCs w:val="18"/>
          <w:vertAlign w:val="superscript"/>
        </w:rPr>
        <w:footnoteReference w:id="2"/>
      </w:r>
      <w:r w:rsidR="00185B55" w:rsidRPr="00185B55">
        <w:rPr>
          <w:lang w:val="ru-RU"/>
        </w:rPr>
        <w:t>.</w:t>
      </w:r>
      <w:r w:rsidR="00185B55">
        <w:rPr>
          <w:lang w:val="ru-RU"/>
        </w:rPr>
        <w:t xml:space="preserve">  </w:t>
      </w:r>
      <w:r w:rsidR="00185B55" w:rsidRPr="00185B55">
        <w:rPr>
          <w:lang w:val="ru-RU"/>
        </w:rPr>
        <w:t>Результаты работы такой группы (групп) будут представлены на рассмотрение Комитета;</w:t>
      </w:r>
    </w:p>
    <w:p w:rsidR="00072ABB" w:rsidRDefault="001464E5" w:rsidP="00185B55">
      <w:pPr>
        <w:spacing w:before="240" w:after="240"/>
        <w:ind w:left="1287"/>
        <w:rPr>
          <w:lang w:val="ru-RU"/>
        </w:rPr>
      </w:pPr>
      <w:r w:rsidRPr="00185B55">
        <w:rPr>
          <w:lang w:val="ru-RU"/>
        </w:rPr>
        <w:t>(</w:t>
      </w:r>
      <w:r w:rsidRPr="00185B55">
        <w:t>d</w:t>
      </w:r>
      <w:r w:rsidRPr="00185B55">
        <w:rPr>
          <w:lang w:val="ru-RU"/>
        </w:rPr>
        <w:t xml:space="preserve">)  </w:t>
      </w:r>
      <w:r w:rsidR="00185B55">
        <w:rPr>
          <w:lang w:val="ru-RU"/>
        </w:rPr>
        <w:t>К</w:t>
      </w:r>
      <w:r w:rsidR="00185B55" w:rsidRPr="00185B55">
        <w:rPr>
          <w:lang w:val="ru-RU"/>
        </w:rPr>
        <w:t xml:space="preserve">омитет будет использовать все рабочие документы ВОИС, включая </w:t>
      </w:r>
      <w:r w:rsidR="00185B55">
        <w:t>WIPO</w:t>
      </w:r>
      <w:r w:rsidR="00185B55" w:rsidRPr="00185B55">
        <w:rPr>
          <w:lang w:val="ru-RU"/>
        </w:rPr>
        <w:t>/</w:t>
      </w:r>
      <w:r w:rsidR="00185B55">
        <w:t>GRTKF</w:t>
      </w:r>
      <w:r w:rsidR="00185B55" w:rsidRPr="00185B55">
        <w:rPr>
          <w:lang w:val="ru-RU"/>
        </w:rPr>
        <w:t>/</w:t>
      </w:r>
      <w:r w:rsidR="00185B55">
        <w:t>IC</w:t>
      </w:r>
      <w:r w:rsidR="00185B55" w:rsidRPr="00185B55">
        <w:rPr>
          <w:lang w:val="ru-RU"/>
        </w:rPr>
        <w:t xml:space="preserve">/34/4, </w:t>
      </w:r>
      <w:r w:rsidR="00185B55">
        <w:t>WIPO</w:t>
      </w:r>
      <w:r w:rsidR="00185B55" w:rsidRPr="00185B55">
        <w:rPr>
          <w:lang w:val="ru-RU"/>
        </w:rPr>
        <w:t>/</w:t>
      </w:r>
      <w:r w:rsidR="00185B55">
        <w:t>GRTKF</w:t>
      </w:r>
      <w:r w:rsidR="00185B55" w:rsidRPr="00185B55">
        <w:rPr>
          <w:lang w:val="ru-RU"/>
        </w:rPr>
        <w:t>/</w:t>
      </w:r>
      <w:r w:rsidR="00185B55">
        <w:t>IC</w:t>
      </w:r>
      <w:r w:rsidR="00185B55" w:rsidRPr="00185B55">
        <w:rPr>
          <w:lang w:val="ru-RU"/>
        </w:rPr>
        <w:t xml:space="preserve">/34/5 и </w:t>
      </w:r>
      <w:r w:rsidR="00185B55">
        <w:t>WIPO</w:t>
      </w:r>
      <w:r w:rsidR="00185B55" w:rsidRPr="00185B55">
        <w:rPr>
          <w:lang w:val="ru-RU"/>
        </w:rPr>
        <w:t>/</w:t>
      </w:r>
      <w:r w:rsidR="00185B55">
        <w:t>GRTKF</w:t>
      </w:r>
      <w:r w:rsidR="00185B55" w:rsidRPr="00185B55">
        <w:rPr>
          <w:lang w:val="ru-RU"/>
        </w:rPr>
        <w:t>/</w:t>
      </w:r>
      <w:r w:rsidR="00185B55">
        <w:t>IC</w:t>
      </w:r>
      <w:r w:rsidR="00185B55" w:rsidRPr="00185B55">
        <w:rPr>
          <w:lang w:val="ru-RU"/>
        </w:rPr>
        <w:t>/34/8, а также любую другую информацию и материалы, предоставленные государствами-членами, такие как проведенные или уточненные исследования, в которых рассматриваются, среди прочего, примеры национального опыта, включая национальное законодательство, оценки воздействия, базы данных и анализ примеров охраняемых объектов и объектов, которые не подлежат охране; и результаты работы экспертной группы (групп), созданной Комитетом, а также тематических мероприятий, организованных в рамках программы</w:t>
      </w:r>
      <w:r w:rsidR="00185B55">
        <w:t> </w:t>
      </w:r>
      <w:r w:rsidR="00185B55" w:rsidRPr="00185B55">
        <w:rPr>
          <w:lang w:val="ru-RU"/>
        </w:rPr>
        <w:t>4.</w:t>
      </w:r>
      <w:r w:rsidR="00072ABB">
        <w:rPr>
          <w:lang w:val="ru-RU"/>
        </w:rPr>
        <w:t xml:space="preserve">  </w:t>
      </w:r>
      <w:r w:rsidR="00185B55" w:rsidRPr="00185B55">
        <w:rPr>
          <w:lang w:val="ru-RU"/>
        </w:rPr>
        <w:t>Секретариату поручается подготовить обновленный вариант аналитического исследования 2008</w:t>
      </w:r>
      <w:r w:rsidR="00185B55">
        <w:t> </w:t>
      </w:r>
      <w:r w:rsidR="00185B55" w:rsidRPr="00185B55">
        <w:rPr>
          <w:lang w:val="ru-RU"/>
        </w:rPr>
        <w:t>г., посвященного пробелам в действующих режимах охраны ТЗ и ТВК.</w:t>
      </w:r>
      <w:r w:rsidR="00072ABB">
        <w:rPr>
          <w:lang w:val="ru-RU"/>
        </w:rPr>
        <w:t xml:space="preserve">  </w:t>
      </w:r>
      <w:r w:rsidR="00185B55" w:rsidRPr="00185B55">
        <w:rPr>
          <w:lang w:val="ru-RU"/>
        </w:rPr>
        <w:t>Секретариату также поручается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r w:rsidR="00072ABB">
        <w:rPr>
          <w:lang w:val="ru-RU"/>
        </w:rPr>
        <w:t xml:space="preserve">  </w:t>
      </w:r>
      <w:r w:rsidR="00185B55" w:rsidRPr="00185B55">
        <w:rPr>
          <w:lang w:val="ru-RU"/>
        </w:rPr>
        <w:t>Вместе с тем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w:t>
      </w:r>
    </w:p>
    <w:p w:rsidR="00072ABB" w:rsidRDefault="00072ABB" w:rsidP="00072ABB">
      <w:pPr>
        <w:spacing w:before="240" w:after="240"/>
        <w:ind w:left="1287"/>
        <w:rPr>
          <w:lang w:val="ru-RU"/>
        </w:rPr>
      </w:pPr>
      <w:r w:rsidRPr="00072ABB">
        <w:rPr>
          <w:lang w:val="ru-RU"/>
        </w:rPr>
        <w:t>(e) в 2018 г.</w:t>
      </w:r>
      <w:r>
        <w:rPr>
          <w:lang w:val="ru-RU"/>
        </w:rPr>
        <w:t xml:space="preserve"> </w:t>
      </w:r>
      <w:r w:rsidRPr="00072ABB">
        <w:rPr>
          <w:lang w:val="ru-RU"/>
        </w:rPr>
        <w:t>Комитету поручается представить Генеральной Ассамблее фактологический отчет вместе с последней редакцией текстов, подготовленных по итогам работы, проделанной к дате его представления, а также рекомендациями, а в 2019 г. – представить Генеральной Ассамблее результаты своей работы по выполнению задачи, сформулированной в пункте (а).</w:t>
      </w:r>
      <w:r>
        <w:rPr>
          <w:lang w:val="ru-RU"/>
        </w:rPr>
        <w:t xml:space="preserve">  </w:t>
      </w:r>
      <w:r w:rsidRPr="00072ABB">
        <w:rPr>
          <w:lang w:val="ru-RU"/>
        </w:rPr>
        <w:t xml:space="preserve">В 2019 г. Генеральная Ассамблея оценит достигнутый прогресс и исходя из степени готовности текстов, в том числе степени согласия в отношении целей, объема охраны и характера документа (документов), </w:t>
      </w:r>
      <w:r w:rsidRPr="00072ABB">
        <w:rPr>
          <w:lang w:val="ru-RU"/>
        </w:rPr>
        <w:lastRenderedPageBreak/>
        <w:t>примет решение о целесообразности созыва дипломатической конференции и</w:t>
      </w:r>
      <w:r>
        <w:rPr>
          <w:lang w:val="ru-RU"/>
        </w:rPr>
        <w:t xml:space="preserve"> (или) продолжения переговоров;</w:t>
      </w:r>
    </w:p>
    <w:p w:rsidR="007A0F62" w:rsidRPr="007A0F62" w:rsidRDefault="007A0F62" w:rsidP="00185B55">
      <w:pPr>
        <w:spacing w:before="240" w:after="240"/>
        <w:ind w:left="1287"/>
        <w:rPr>
          <w:lang w:val="ru-RU"/>
        </w:rPr>
      </w:pPr>
      <w:r w:rsidRPr="007A0F62">
        <w:rPr>
          <w:lang w:val="ru-RU"/>
        </w:rPr>
        <w:t>(f)</w:t>
      </w:r>
      <w:r w:rsidRPr="007A0F62">
        <w:rPr>
          <w:lang w:val="ru-RU"/>
        </w:rPr>
        <w:tab/>
        <w:t>Генеральная Ассамблея поручает Международному бюро продолжать оказывать содействие Комитету, предоставляя государствам-членам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w:t>
      </w:r>
    </w:p>
    <w:p w:rsidR="007A0F62" w:rsidRPr="007A0F62" w:rsidRDefault="007A0F62">
      <w:pPr>
        <w:rPr>
          <w:lang w:val="ru-RU"/>
        </w:rPr>
      </w:pPr>
    </w:p>
    <w:p w:rsidR="001464E5" w:rsidRPr="00355718" w:rsidRDefault="007A0F62" w:rsidP="007A0F62">
      <w:pPr>
        <w:spacing w:after="240"/>
        <w:ind w:left="567"/>
        <w:rPr>
          <w:u w:val="single"/>
        </w:rPr>
      </w:pPr>
      <w:r w:rsidRPr="007A0F62">
        <w:rPr>
          <w:u w:val="single"/>
          <w:lang w:val="ru-RU"/>
        </w:rPr>
        <w:t>Программа работы – 6 сессий</w:t>
      </w:r>
    </w:p>
    <w:tbl>
      <w:tblPr>
        <w:tblW w:w="8910" w:type="dxa"/>
        <w:tblInd w:w="648" w:type="dxa"/>
        <w:tblLook w:val="04A0" w:firstRow="1" w:lastRow="0" w:firstColumn="1" w:lastColumn="0" w:noHBand="0" w:noVBand="1"/>
        <w:tblCaption w:val="IGC Work Program 6 sessions for 2018-2019"/>
      </w:tblPr>
      <w:tblGrid>
        <w:gridCol w:w="2700"/>
        <w:gridCol w:w="6210"/>
      </w:tblGrid>
      <w:tr w:rsidR="001464E5" w:rsidRPr="00355718" w:rsidTr="00072ABB">
        <w:trPr>
          <w:trHeight w:val="380"/>
          <w:tblHeader/>
        </w:trPr>
        <w:tc>
          <w:tcPr>
            <w:tcW w:w="2700" w:type="dxa"/>
          </w:tcPr>
          <w:p w:rsidR="001464E5" w:rsidRPr="00355718" w:rsidRDefault="007A0F62" w:rsidP="007A0F62">
            <w:pPr>
              <w:rPr>
                <w:b/>
              </w:rPr>
            </w:pPr>
            <w:r w:rsidRPr="007A0F62">
              <w:rPr>
                <w:b/>
                <w:lang w:val="ru-RU"/>
              </w:rPr>
              <w:t>Ориентировочные даты</w:t>
            </w:r>
          </w:p>
        </w:tc>
        <w:tc>
          <w:tcPr>
            <w:tcW w:w="6210" w:type="dxa"/>
          </w:tcPr>
          <w:p w:rsidR="001464E5" w:rsidRPr="00355718" w:rsidRDefault="007A0F62" w:rsidP="007A0F62">
            <w:pPr>
              <w:rPr>
                <w:b/>
              </w:rPr>
            </w:pPr>
            <w:r w:rsidRPr="007A0F62">
              <w:rPr>
                <w:b/>
                <w:lang w:val="ru-RU"/>
              </w:rPr>
              <w:t>Мероприятия</w:t>
            </w:r>
          </w:p>
        </w:tc>
      </w:tr>
      <w:tr w:rsidR="001464E5" w:rsidRPr="00355718" w:rsidTr="00072ABB">
        <w:tc>
          <w:tcPr>
            <w:tcW w:w="2700" w:type="dxa"/>
          </w:tcPr>
          <w:p w:rsidR="001464E5" w:rsidRPr="00355718" w:rsidRDefault="00072ABB" w:rsidP="007A0F62">
            <w:r>
              <w:rPr>
                <w:lang w:val="ru-RU"/>
              </w:rPr>
              <w:t>ф</w:t>
            </w:r>
            <w:r w:rsidR="007A0F62" w:rsidRPr="007A0F62">
              <w:rPr>
                <w:lang w:val="ru-RU"/>
              </w:rPr>
              <w:t>евраль/март 2018 г.</w:t>
            </w:r>
          </w:p>
        </w:tc>
        <w:tc>
          <w:tcPr>
            <w:tcW w:w="6210" w:type="dxa"/>
          </w:tcPr>
          <w:p w:rsidR="007A0F62" w:rsidRPr="007A0F62" w:rsidRDefault="007A0F62" w:rsidP="007A0F62">
            <w:pPr>
              <w:rPr>
                <w:lang w:val="ru-RU"/>
              </w:rPr>
            </w:pPr>
            <w:r w:rsidRPr="007A0F62">
              <w:rPr>
                <w:lang w:val="ru-RU"/>
              </w:rPr>
              <w:t>(35-я сессия МКГР)</w:t>
            </w:r>
          </w:p>
          <w:p w:rsidR="007A0F62" w:rsidRPr="007A0F62" w:rsidRDefault="007A0F62" w:rsidP="007A0F62">
            <w:pPr>
              <w:rPr>
                <w:lang w:val="ru-RU"/>
              </w:rPr>
            </w:pPr>
            <w:r w:rsidRPr="007A0F62">
              <w:rPr>
                <w:lang w:val="ru-RU"/>
              </w:rP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rsidR="001464E5" w:rsidRPr="00355718" w:rsidRDefault="007A0F62" w:rsidP="007A0F62">
            <w:r w:rsidRPr="007A0F62">
              <w:rPr>
                <w:lang w:val="ru-RU"/>
              </w:rPr>
              <w:t>Продолжительность – 5 дней.</w:t>
            </w:r>
          </w:p>
        </w:tc>
      </w:tr>
      <w:tr w:rsidR="001464E5" w:rsidRPr="00EA6475" w:rsidTr="00072ABB">
        <w:tc>
          <w:tcPr>
            <w:tcW w:w="2700" w:type="dxa"/>
          </w:tcPr>
          <w:p w:rsidR="001464E5" w:rsidRPr="00355718" w:rsidRDefault="007A0F62" w:rsidP="007A0F62">
            <w:r w:rsidRPr="007A0F62">
              <w:rPr>
                <w:lang w:val="ru-RU"/>
              </w:rPr>
              <w:t>май/июнь 2018 г.</w:t>
            </w:r>
          </w:p>
        </w:tc>
        <w:tc>
          <w:tcPr>
            <w:tcW w:w="6210" w:type="dxa"/>
          </w:tcPr>
          <w:p w:rsidR="007A0F62" w:rsidRPr="007A0F62" w:rsidRDefault="007A0F62" w:rsidP="007A0F62">
            <w:pPr>
              <w:rPr>
                <w:lang w:val="ru-RU"/>
              </w:rPr>
            </w:pPr>
            <w:r w:rsidRPr="007A0F62">
              <w:rPr>
                <w:lang w:val="ru-RU"/>
              </w:rPr>
              <w:t>(36-я сессия МКГР)</w:t>
            </w:r>
          </w:p>
          <w:p w:rsidR="007A0F62" w:rsidRPr="007A0F62" w:rsidRDefault="007A0F62" w:rsidP="007A0F62">
            <w:pPr>
              <w:rPr>
                <w:lang w:val="ru-RU"/>
              </w:rPr>
            </w:pPr>
            <w:r w:rsidRPr="007A0F62">
              <w:rPr>
                <w:lang w:val="ru-RU"/>
              </w:rP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rsidR="007A0F62" w:rsidRPr="007A0F62" w:rsidRDefault="007A0F62" w:rsidP="007A0F62">
            <w:pPr>
              <w:rPr>
                <w:lang w:val="ru-RU"/>
              </w:rPr>
            </w:pPr>
            <w:r w:rsidRPr="007A0F62">
              <w:rPr>
                <w:lang w:val="ru-RU"/>
              </w:rPr>
              <w:t>Экспертная группа (группы)</w:t>
            </w:r>
          </w:p>
          <w:p w:rsidR="001464E5" w:rsidRPr="007A0F62" w:rsidRDefault="007A0F62" w:rsidP="007A0F62">
            <w:pPr>
              <w:rPr>
                <w:lang w:val="ru-RU"/>
              </w:rPr>
            </w:pPr>
            <w:r w:rsidRPr="007A0F62">
              <w:rPr>
                <w:lang w:val="ru-RU"/>
              </w:rPr>
              <w:t>Продолжительность – 5 или 6 дней.</w:t>
            </w:r>
          </w:p>
        </w:tc>
      </w:tr>
      <w:tr w:rsidR="001464E5" w:rsidRPr="00355718" w:rsidTr="00072ABB">
        <w:tc>
          <w:tcPr>
            <w:tcW w:w="2700" w:type="dxa"/>
          </w:tcPr>
          <w:p w:rsidR="001464E5" w:rsidRPr="00355718" w:rsidRDefault="007A0F62" w:rsidP="007A0F62">
            <w:r w:rsidRPr="007A0F62">
              <w:rPr>
                <w:lang w:val="ru-RU"/>
              </w:rPr>
              <w:t>сентябрь 2018 г.</w:t>
            </w:r>
          </w:p>
        </w:tc>
        <w:tc>
          <w:tcPr>
            <w:tcW w:w="6210" w:type="dxa"/>
          </w:tcPr>
          <w:p w:rsidR="007A0F62" w:rsidRPr="007A0F62" w:rsidRDefault="007A0F62" w:rsidP="007A0F62">
            <w:pPr>
              <w:rPr>
                <w:lang w:val="ru-RU"/>
              </w:rPr>
            </w:pPr>
            <w:r w:rsidRPr="007A0F62">
              <w:rPr>
                <w:lang w:val="ru-RU"/>
              </w:rPr>
              <w:t>(37-я сессия МКГР)</w:t>
            </w:r>
          </w:p>
          <w:p w:rsidR="007A0F62" w:rsidRPr="007A0F62" w:rsidRDefault="007A0F62" w:rsidP="007A0F62">
            <w:pPr>
              <w:rPr>
                <w:lang w:val="ru-RU"/>
              </w:rPr>
            </w:pPr>
            <w:r w:rsidRPr="007A0F62">
              <w:rPr>
                <w:lang w:val="ru-RU"/>
              </w:rPr>
              <w:t>Проведение переговоров по тематике ТЗ/ТВК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7A0F62" w:rsidRPr="007A0F62" w:rsidRDefault="007A0F62" w:rsidP="007A0F62">
            <w:pPr>
              <w:rPr>
                <w:lang w:val="ru-RU"/>
              </w:rPr>
            </w:pPr>
            <w:r w:rsidRPr="007A0F62">
              <w:rPr>
                <w:lang w:val="ru-RU"/>
              </w:rPr>
              <w:t>Возможная выработка рекомендаций, как это упомянуто в пункте (е).</w:t>
            </w:r>
          </w:p>
          <w:p w:rsidR="001464E5" w:rsidRPr="00355718" w:rsidRDefault="007A0F62" w:rsidP="007A0F62">
            <w:r w:rsidRPr="007A0F62">
              <w:rPr>
                <w:lang w:val="ru-RU"/>
              </w:rPr>
              <w:t>Продолжительность – 5 дней.</w:t>
            </w:r>
          </w:p>
        </w:tc>
      </w:tr>
      <w:tr w:rsidR="001464E5" w:rsidRPr="00EA6475" w:rsidTr="00072ABB">
        <w:tc>
          <w:tcPr>
            <w:tcW w:w="2700" w:type="dxa"/>
          </w:tcPr>
          <w:p w:rsidR="001464E5" w:rsidRPr="00355718" w:rsidRDefault="007A0F62" w:rsidP="007A0F62">
            <w:r w:rsidRPr="007A0F62">
              <w:rPr>
                <w:lang w:val="ru-RU"/>
              </w:rPr>
              <w:t>октябрь 2018 г.</w:t>
            </w:r>
          </w:p>
        </w:tc>
        <w:tc>
          <w:tcPr>
            <w:tcW w:w="6210" w:type="dxa"/>
          </w:tcPr>
          <w:p w:rsidR="007A0F62" w:rsidRPr="007A0F62" w:rsidRDefault="007A0F62" w:rsidP="007A0F62">
            <w:pPr>
              <w:rPr>
                <w:lang w:val="ru-RU"/>
              </w:rPr>
            </w:pPr>
            <w:r w:rsidRPr="007A0F62">
              <w:rPr>
                <w:lang w:val="ru-RU"/>
              </w:rPr>
              <w:t>Генеральная Ассамблея ВОИС</w:t>
            </w:r>
          </w:p>
          <w:p w:rsidR="001464E5" w:rsidRPr="007A0F62" w:rsidRDefault="007A0F62" w:rsidP="007A0F62">
            <w:pPr>
              <w:rPr>
                <w:lang w:val="ru-RU"/>
              </w:rPr>
            </w:pPr>
            <w:r w:rsidRPr="007A0F62">
              <w:rPr>
                <w:lang w:val="ru-RU"/>
              </w:rPr>
              <w:t>Фактологический отчет и рассмотрение рекомендаций.</w:t>
            </w:r>
          </w:p>
        </w:tc>
      </w:tr>
      <w:tr w:rsidR="001464E5" w:rsidRPr="00EA6475" w:rsidTr="00072ABB">
        <w:tc>
          <w:tcPr>
            <w:tcW w:w="2700" w:type="dxa"/>
          </w:tcPr>
          <w:p w:rsidR="001464E5" w:rsidRPr="00355718" w:rsidRDefault="007A0F62" w:rsidP="007A0F62">
            <w:r w:rsidRPr="007A0F62">
              <w:rPr>
                <w:lang w:val="ru-RU"/>
              </w:rPr>
              <w:t>ноябрь/ декабрь 2018 г.</w:t>
            </w:r>
          </w:p>
        </w:tc>
        <w:tc>
          <w:tcPr>
            <w:tcW w:w="6210" w:type="dxa"/>
          </w:tcPr>
          <w:p w:rsidR="007A0F62" w:rsidRPr="007A0F62" w:rsidRDefault="007A0F62" w:rsidP="007A0F62">
            <w:pPr>
              <w:rPr>
                <w:lang w:val="ru-RU"/>
              </w:rPr>
            </w:pPr>
            <w:r w:rsidRPr="007A0F62">
              <w:rPr>
                <w:lang w:val="ru-RU"/>
              </w:rPr>
              <w:t>(38-я сессия МКГР)</w:t>
            </w:r>
          </w:p>
          <w:p w:rsidR="007A0F62" w:rsidRPr="007A0F62" w:rsidRDefault="007A0F62" w:rsidP="007A0F62">
            <w:pPr>
              <w:rPr>
                <w:lang w:val="ru-RU"/>
              </w:rPr>
            </w:pPr>
            <w:r w:rsidRPr="007A0F62">
              <w:rPr>
                <w:lang w:val="ru-RU"/>
              </w:rPr>
              <w:t>Проведение переговоров по тематике ТЗ/ТВК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7A0F62" w:rsidRPr="007A0F62" w:rsidRDefault="007A0F62" w:rsidP="007A0F62">
            <w:pPr>
              <w:rPr>
                <w:lang w:val="ru-RU"/>
              </w:rPr>
            </w:pPr>
            <w:r w:rsidRPr="007A0F62">
              <w:rPr>
                <w:lang w:val="ru-RU"/>
              </w:rPr>
              <w:t>Экспертная группа (группы)</w:t>
            </w:r>
          </w:p>
          <w:p w:rsidR="001464E5" w:rsidRPr="007A0F62" w:rsidRDefault="007A0F62" w:rsidP="007A0F62">
            <w:pPr>
              <w:rPr>
                <w:lang w:val="ru-RU"/>
              </w:rPr>
            </w:pPr>
            <w:r w:rsidRPr="007A0F62">
              <w:rPr>
                <w:lang w:val="ru-RU"/>
              </w:rPr>
              <w:t>Продолжительность – 5 или 6 дней.</w:t>
            </w:r>
          </w:p>
        </w:tc>
      </w:tr>
      <w:tr w:rsidR="001464E5" w:rsidRPr="00355718" w:rsidTr="00072ABB">
        <w:tc>
          <w:tcPr>
            <w:tcW w:w="2700" w:type="dxa"/>
          </w:tcPr>
          <w:p w:rsidR="001464E5" w:rsidRPr="00355718" w:rsidRDefault="007A0F62" w:rsidP="007A0F62">
            <w:r w:rsidRPr="007A0F62">
              <w:rPr>
                <w:lang w:val="ru-RU"/>
              </w:rPr>
              <w:t>март/апрель 2019 г.</w:t>
            </w:r>
          </w:p>
        </w:tc>
        <w:tc>
          <w:tcPr>
            <w:tcW w:w="6210" w:type="dxa"/>
          </w:tcPr>
          <w:p w:rsidR="007A0F62" w:rsidRPr="007A0F62" w:rsidRDefault="007A0F62" w:rsidP="007A0F62">
            <w:pPr>
              <w:rPr>
                <w:lang w:val="ru-RU"/>
              </w:rPr>
            </w:pPr>
            <w:r w:rsidRPr="007A0F62">
              <w:rPr>
                <w:lang w:val="ru-RU"/>
              </w:rPr>
              <w:t>(39-я сессия МКГР)</w:t>
            </w:r>
          </w:p>
          <w:p w:rsidR="007A0F62" w:rsidRPr="007A0F62" w:rsidRDefault="007A0F62" w:rsidP="007A0F62">
            <w:pPr>
              <w:rPr>
                <w:lang w:val="ru-RU"/>
              </w:rPr>
            </w:pPr>
            <w:r w:rsidRPr="007A0F62">
              <w:rPr>
                <w:lang w:val="ru-RU"/>
              </w:rPr>
              <w:t>Проведение переговоров по тематике ТЗ/ТВК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1464E5" w:rsidRPr="00355718" w:rsidRDefault="007A0F62" w:rsidP="007A0F62">
            <w:r w:rsidRPr="007A0F62">
              <w:rPr>
                <w:lang w:val="ru-RU"/>
              </w:rPr>
              <w:t>Продолжительность – 5 дней.</w:t>
            </w:r>
          </w:p>
        </w:tc>
      </w:tr>
      <w:tr w:rsidR="001464E5" w:rsidRPr="00355718" w:rsidTr="00072ABB">
        <w:tc>
          <w:tcPr>
            <w:tcW w:w="2700" w:type="dxa"/>
          </w:tcPr>
          <w:p w:rsidR="001464E5" w:rsidRPr="00355718" w:rsidRDefault="007A0F62" w:rsidP="007A0F62">
            <w:r w:rsidRPr="007A0F62">
              <w:rPr>
                <w:lang w:val="ru-RU"/>
              </w:rPr>
              <w:t>июнь/июль 2019 г.</w:t>
            </w:r>
          </w:p>
        </w:tc>
        <w:tc>
          <w:tcPr>
            <w:tcW w:w="6210" w:type="dxa"/>
          </w:tcPr>
          <w:p w:rsidR="007A0F62" w:rsidRPr="007A0F62" w:rsidRDefault="007A0F62" w:rsidP="007A0F62">
            <w:pPr>
              <w:rPr>
                <w:lang w:val="ru-RU"/>
              </w:rPr>
            </w:pPr>
            <w:r w:rsidRPr="007A0F62">
              <w:rPr>
                <w:lang w:val="ru-RU"/>
              </w:rPr>
              <w:t>(40-я сессия МКГР)</w:t>
            </w:r>
          </w:p>
          <w:p w:rsidR="007A0F62" w:rsidRPr="007A0F62" w:rsidRDefault="007A0F62" w:rsidP="007A0F62">
            <w:pPr>
              <w:rPr>
                <w:lang w:val="ru-RU"/>
              </w:rPr>
            </w:pPr>
            <w:r w:rsidRPr="007A0F62">
              <w:rPr>
                <w:lang w:val="ru-RU"/>
              </w:rPr>
              <w:t>Проведение переговоров по тематике ТЗ/ТВК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7A0F62" w:rsidRPr="007A0F62" w:rsidRDefault="007A0F62" w:rsidP="007A0F62">
            <w:pPr>
              <w:rPr>
                <w:lang w:val="ru-RU"/>
              </w:rPr>
            </w:pPr>
            <w:r w:rsidRPr="007A0F62">
              <w:rPr>
                <w:lang w:val="ru-RU"/>
              </w:rPr>
              <w:t>Экспертная группа (группы)</w:t>
            </w:r>
          </w:p>
          <w:p w:rsidR="007A0F62" w:rsidRPr="007A0F62" w:rsidRDefault="007A0F62" w:rsidP="007A0F62">
            <w:pPr>
              <w:rPr>
                <w:lang w:val="ru-RU"/>
              </w:rPr>
            </w:pPr>
            <w:r w:rsidRPr="007A0F62">
              <w:rPr>
                <w:lang w:val="ru-RU"/>
              </w:rPr>
              <w:lastRenderedPageBreak/>
              <w:t>Подведение итогов по вопросам ГР/ТЗ/ТВК и вынесение рекомендации</w:t>
            </w:r>
          </w:p>
          <w:p w:rsidR="001464E5" w:rsidRPr="00355718" w:rsidRDefault="007A0F62" w:rsidP="007A0F62">
            <w:r w:rsidRPr="007A0F62">
              <w:rPr>
                <w:lang w:val="ru-RU"/>
              </w:rPr>
              <w:t>Продолжительность – 5 или 6 дней.</w:t>
            </w:r>
          </w:p>
        </w:tc>
      </w:tr>
      <w:tr w:rsidR="001464E5" w:rsidRPr="00EA6475" w:rsidTr="00072ABB">
        <w:tc>
          <w:tcPr>
            <w:tcW w:w="2700" w:type="dxa"/>
          </w:tcPr>
          <w:p w:rsidR="001464E5" w:rsidRPr="00355718" w:rsidRDefault="007A0F62" w:rsidP="007A0F62">
            <w:r w:rsidRPr="007A0F62">
              <w:rPr>
                <w:lang w:val="ru-RU"/>
              </w:rPr>
              <w:lastRenderedPageBreak/>
              <w:t>октябрь 2019 г.</w:t>
            </w:r>
          </w:p>
        </w:tc>
        <w:tc>
          <w:tcPr>
            <w:tcW w:w="6210" w:type="dxa"/>
          </w:tcPr>
          <w:p w:rsidR="001464E5" w:rsidRPr="007A0F62" w:rsidRDefault="007A0F62" w:rsidP="007A0F62">
            <w:pPr>
              <w:rPr>
                <w:lang w:val="ru-RU"/>
              </w:rPr>
            </w:pPr>
            <w:r w:rsidRPr="007A0F62">
              <w:rPr>
                <w:lang w:val="ru-RU"/>
              </w:rPr>
              <w:t>Генеральная Ассамблея ВОИС оценит достигнутый прогресс, рассмотрит текст (тексты) и примет со</w:t>
            </w:r>
            <w:r w:rsidR="00072ABB">
              <w:rPr>
                <w:lang w:val="ru-RU"/>
              </w:rPr>
              <w:t>ответствующее решение (решения)</w:t>
            </w:r>
            <w:r w:rsidRPr="007A0F62">
              <w:rPr>
                <w:lang w:val="ru-RU"/>
              </w:rPr>
              <w:t>»</w:t>
            </w:r>
            <w:r w:rsidR="00072ABB">
              <w:rPr>
                <w:lang w:val="ru-RU"/>
              </w:rPr>
              <w:t>.</w:t>
            </w:r>
          </w:p>
        </w:tc>
      </w:tr>
    </w:tbl>
    <w:p w:rsidR="007A0F62" w:rsidRDefault="001464E5" w:rsidP="007A0F62">
      <w:pPr>
        <w:spacing w:before="240" w:after="240"/>
      </w:pPr>
      <w:r w:rsidRPr="001464E5">
        <w:fldChar w:fldCharType="begin"/>
      </w:r>
      <w:r w:rsidRPr="0042544D">
        <w:rPr>
          <w:lang w:val="ru-RU"/>
        </w:rPr>
        <w:instrText xml:space="preserve"> </w:instrText>
      </w:r>
      <w:r w:rsidRPr="001464E5">
        <w:instrText>AUTONUM</w:instrText>
      </w:r>
      <w:r w:rsidRPr="0042544D">
        <w:rPr>
          <w:lang w:val="ru-RU"/>
        </w:rPr>
        <w:instrText xml:space="preserve">  </w:instrText>
      </w:r>
      <w:r w:rsidRPr="001464E5">
        <w:fldChar w:fldCharType="end"/>
      </w:r>
      <w:r w:rsidRPr="0042544D">
        <w:rPr>
          <w:lang w:val="ru-RU"/>
        </w:rPr>
        <w:tab/>
      </w:r>
      <w:r w:rsidR="00344E66">
        <w:rPr>
          <w:lang w:val="ru-RU"/>
        </w:rPr>
        <w:t>В соответствии с пунктом</w:t>
      </w:r>
      <w:r w:rsidRPr="0042544D">
        <w:rPr>
          <w:lang w:val="ru-RU"/>
        </w:rPr>
        <w:t xml:space="preserve"> (</w:t>
      </w:r>
      <w:r w:rsidRPr="001464E5">
        <w:t>e</w:t>
      </w:r>
      <w:r w:rsidRPr="0042544D">
        <w:rPr>
          <w:lang w:val="ru-RU"/>
        </w:rPr>
        <w:t xml:space="preserve">) </w:t>
      </w:r>
      <w:r w:rsidR="0042544D">
        <w:rPr>
          <w:lang w:val="ru-RU"/>
        </w:rPr>
        <w:t>приведенного</w:t>
      </w:r>
      <w:r w:rsidR="0042544D" w:rsidRPr="0042544D">
        <w:rPr>
          <w:lang w:val="ru-RU"/>
        </w:rPr>
        <w:t xml:space="preserve"> </w:t>
      </w:r>
      <w:r w:rsidR="0042544D">
        <w:rPr>
          <w:lang w:val="ru-RU"/>
        </w:rPr>
        <w:t>выше</w:t>
      </w:r>
      <w:r w:rsidR="0042544D" w:rsidRPr="0042544D">
        <w:rPr>
          <w:lang w:val="ru-RU"/>
        </w:rPr>
        <w:t xml:space="preserve"> </w:t>
      </w:r>
      <w:r w:rsidR="0042544D">
        <w:rPr>
          <w:lang w:val="ru-RU"/>
        </w:rPr>
        <w:t>мандата</w:t>
      </w:r>
      <w:r w:rsidR="0042544D" w:rsidRPr="0042544D">
        <w:rPr>
          <w:lang w:val="ru-RU"/>
        </w:rPr>
        <w:t xml:space="preserve"> </w:t>
      </w:r>
      <w:r w:rsidR="0042544D">
        <w:rPr>
          <w:lang w:val="ru-RU"/>
        </w:rPr>
        <w:t>МКГР</w:t>
      </w:r>
      <w:r w:rsidR="0042544D" w:rsidRPr="0042544D">
        <w:rPr>
          <w:lang w:val="ru-RU"/>
        </w:rPr>
        <w:t xml:space="preserve"> </w:t>
      </w:r>
      <w:r w:rsidR="0042544D">
        <w:rPr>
          <w:lang w:val="ru-RU"/>
        </w:rPr>
        <w:t>поручается</w:t>
      </w:r>
      <w:r w:rsidR="0042544D" w:rsidRPr="0042544D">
        <w:rPr>
          <w:lang w:val="ru-RU"/>
        </w:rPr>
        <w:t xml:space="preserve"> «представить Генеральной Ассамблее фактологический отчет вместе с последней редакцией текстов, подготовленных по итогам работы, проделанной к дате его представления, а также рекомендациями</w:t>
      </w:r>
      <w:r w:rsidR="0042544D">
        <w:rPr>
          <w:lang w:val="ru-RU"/>
        </w:rPr>
        <w:t>»</w:t>
      </w:r>
      <w:r w:rsidRPr="0042544D">
        <w:rPr>
          <w:lang w:val="ru-RU"/>
        </w:rPr>
        <w:t xml:space="preserve">.  </w:t>
      </w:r>
      <w:r w:rsidR="007A0F62" w:rsidRPr="007A0F62">
        <w:rPr>
          <w:lang w:val="ru-RU"/>
        </w:rPr>
        <w:t>Настоящий</w:t>
      </w:r>
      <w:r w:rsidR="007A0F62" w:rsidRPr="0042544D">
        <w:t xml:space="preserve"> </w:t>
      </w:r>
      <w:r w:rsidR="007A0F62" w:rsidRPr="007A0F62">
        <w:rPr>
          <w:lang w:val="ru-RU"/>
        </w:rPr>
        <w:t>документ</w:t>
      </w:r>
      <w:r w:rsidR="007A0F62" w:rsidRPr="0042544D">
        <w:t xml:space="preserve"> </w:t>
      </w:r>
      <w:r w:rsidR="007A0F62" w:rsidRPr="007A0F62">
        <w:rPr>
          <w:lang w:val="ru-RU"/>
        </w:rPr>
        <w:t>подготовлен</w:t>
      </w:r>
      <w:r w:rsidR="007A0F62" w:rsidRPr="0042544D">
        <w:t xml:space="preserve"> </w:t>
      </w:r>
      <w:r w:rsidR="007A0F62" w:rsidRPr="007A0F62">
        <w:rPr>
          <w:lang w:val="ru-RU"/>
        </w:rPr>
        <w:t>во</w:t>
      </w:r>
      <w:r w:rsidR="007A0F62" w:rsidRPr="0042544D">
        <w:t xml:space="preserve"> </w:t>
      </w:r>
      <w:r w:rsidR="007A0F62" w:rsidRPr="007A0F62">
        <w:rPr>
          <w:lang w:val="ru-RU"/>
        </w:rPr>
        <w:t>исполнение</w:t>
      </w:r>
      <w:r w:rsidR="007A0F62" w:rsidRPr="0042544D">
        <w:t xml:space="preserve"> </w:t>
      </w:r>
      <w:r w:rsidR="007A0F62" w:rsidRPr="007A0F62">
        <w:rPr>
          <w:lang w:val="ru-RU"/>
        </w:rPr>
        <w:t>этого</w:t>
      </w:r>
      <w:r w:rsidR="007A0F62" w:rsidRPr="0042544D">
        <w:t xml:space="preserve"> </w:t>
      </w:r>
      <w:r w:rsidR="007A0F62" w:rsidRPr="007A0F62">
        <w:rPr>
          <w:lang w:val="ru-RU"/>
        </w:rPr>
        <w:t>решения</w:t>
      </w:r>
      <w:r w:rsidR="007A0F62" w:rsidRPr="0042544D">
        <w:t>.</w:t>
      </w:r>
      <w:r w:rsidRPr="001464E5">
        <w:t xml:space="preserve"> </w:t>
      </w:r>
    </w:p>
    <w:p w:rsidR="007A0F62" w:rsidRDefault="007A0F62" w:rsidP="001464E5">
      <w:pPr>
        <w:rPr>
          <w:b/>
          <w:lang w:bidi="he-IL"/>
        </w:rPr>
      </w:pPr>
    </w:p>
    <w:p w:rsidR="007A0F62" w:rsidRDefault="007A0F62" w:rsidP="00557914">
      <w:pPr>
        <w:pStyle w:val="Heading2"/>
        <w:ind w:left="540" w:hanging="450"/>
      </w:pPr>
      <w:r w:rsidRPr="007A0F62">
        <w:rPr>
          <w:lang w:val="ru-RU"/>
        </w:rPr>
        <w:t>СЕССИИ МКГР В 2018 Г.</w:t>
      </w:r>
    </w:p>
    <w:p w:rsidR="007A0F62" w:rsidRPr="00344E66" w:rsidRDefault="001464E5" w:rsidP="001464E5">
      <w:pPr>
        <w:spacing w:before="240" w:after="240"/>
        <w:rPr>
          <w:lang w:val="ru-RU"/>
        </w:rPr>
      </w:pPr>
      <w:r w:rsidRPr="00C420D3">
        <w:rPr>
          <w:lang w:val="ru-RU"/>
        </w:rPr>
        <w:t>4.</w:t>
      </w:r>
      <w:r w:rsidRPr="00C420D3">
        <w:rPr>
          <w:lang w:val="ru-RU"/>
        </w:rPr>
        <w:tab/>
      </w:r>
      <w:r w:rsidR="00C420D3">
        <w:rPr>
          <w:lang w:val="ru-RU"/>
        </w:rPr>
        <w:t>Во</w:t>
      </w:r>
      <w:r w:rsidR="00C420D3" w:rsidRPr="00C420D3">
        <w:rPr>
          <w:lang w:val="ru-RU"/>
        </w:rPr>
        <w:t xml:space="preserve"> </w:t>
      </w:r>
      <w:r w:rsidR="00C420D3">
        <w:rPr>
          <w:lang w:val="ru-RU"/>
        </w:rPr>
        <w:t>исполнение</w:t>
      </w:r>
      <w:r w:rsidR="00C420D3" w:rsidRPr="00C420D3">
        <w:rPr>
          <w:lang w:val="ru-RU"/>
        </w:rPr>
        <w:t xml:space="preserve"> </w:t>
      </w:r>
      <w:r w:rsidR="00C420D3">
        <w:rPr>
          <w:lang w:val="ru-RU"/>
        </w:rPr>
        <w:t>мандата</w:t>
      </w:r>
      <w:r w:rsidR="00C420D3" w:rsidRPr="00C420D3">
        <w:rPr>
          <w:lang w:val="ru-RU"/>
        </w:rPr>
        <w:t xml:space="preserve"> </w:t>
      </w:r>
      <w:r w:rsidR="00C420D3">
        <w:rPr>
          <w:lang w:val="ru-RU"/>
        </w:rPr>
        <w:t>на</w:t>
      </w:r>
      <w:r w:rsidR="00C420D3" w:rsidRPr="00C420D3">
        <w:rPr>
          <w:lang w:val="ru-RU"/>
        </w:rPr>
        <w:t xml:space="preserve"> </w:t>
      </w:r>
      <w:r w:rsidR="00C420D3">
        <w:rPr>
          <w:lang w:val="ru-RU"/>
        </w:rPr>
        <w:t>двухлетний</w:t>
      </w:r>
      <w:r w:rsidR="00C420D3" w:rsidRPr="00C420D3">
        <w:rPr>
          <w:lang w:val="ru-RU"/>
        </w:rPr>
        <w:t xml:space="preserve"> </w:t>
      </w:r>
      <w:r w:rsidR="00C420D3">
        <w:rPr>
          <w:lang w:val="ru-RU"/>
        </w:rPr>
        <w:t>период</w:t>
      </w:r>
      <w:r w:rsidR="00C420D3" w:rsidRPr="00C420D3">
        <w:rPr>
          <w:lang w:val="ru-RU"/>
        </w:rPr>
        <w:t xml:space="preserve"> 2018-2019 </w:t>
      </w:r>
      <w:r w:rsidR="00C420D3">
        <w:rPr>
          <w:lang w:val="ru-RU"/>
        </w:rPr>
        <w:t>гг</w:t>
      </w:r>
      <w:r w:rsidR="00C420D3" w:rsidRPr="00C420D3">
        <w:rPr>
          <w:lang w:val="ru-RU"/>
        </w:rPr>
        <w:t xml:space="preserve">. </w:t>
      </w:r>
      <w:r w:rsidR="00C420D3">
        <w:rPr>
          <w:lang w:val="ru-RU"/>
        </w:rPr>
        <w:t>и</w:t>
      </w:r>
      <w:r w:rsidR="00C420D3" w:rsidRPr="00C420D3">
        <w:rPr>
          <w:lang w:val="ru-RU"/>
        </w:rPr>
        <w:t xml:space="preserve"> </w:t>
      </w:r>
      <w:r w:rsidR="00C420D3">
        <w:rPr>
          <w:lang w:val="ru-RU"/>
        </w:rPr>
        <w:t>рабочей</w:t>
      </w:r>
      <w:r w:rsidR="00C420D3" w:rsidRPr="00C420D3">
        <w:rPr>
          <w:lang w:val="ru-RU"/>
        </w:rPr>
        <w:t xml:space="preserve"> </w:t>
      </w:r>
      <w:r w:rsidR="00C420D3">
        <w:rPr>
          <w:lang w:val="ru-RU"/>
        </w:rPr>
        <w:t>программы</w:t>
      </w:r>
      <w:r w:rsidR="00C420D3" w:rsidRPr="00C420D3">
        <w:rPr>
          <w:lang w:val="ru-RU"/>
        </w:rPr>
        <w:t xml:space="preserve"> </w:t>
      </w:r>
      <w:r w:rsidR="00C420D3">
        <w:rPr>
          <w:lang w:val="ru-RU"/>
        </w:rPr>
        <w:t>на</w:t>
      </w:r>
      <w:r w:rsidR="00C420D3" w:rsidRPr="00C420D3">
        <w:rPr>
          <w:lang w:val="ru-RU"/>
        </w:rPr>
        <w:t xml:space="preserve"> 2018 </w:t>
      </w:r>
      <w:r w:rsidR="00C420D3">
        <w:rPr>
          <w:lang w:val="ru-RU"/>
        </w:rPr>
        <w:t>г</w:t>
      </w:r>
      <w:r w:rsidR="00C420D3" w:rsidRPr="00C420D3">
        <w:rPr>
          <w:lang w:val="ru-RU"/>
        </w:rPr>
        <w:t xml:space="preserve">. </w:t>
      </w:r>
      <w:r w:rsidR="00C420D3">
        <w:rPr>
          <w:lang w:val="ru-RU"/>
        </w:rPr>
        <w:t>к</w:t>
      </w:r>
      <w:r w:rsidR="00C420D3" w:rsidRPr="00C420D3">
        <w:rPr>
          <w:lang w:val="ru-RU"/>
        </w:rPr>
        <w:t xml:space="preserve"> </w:t>
      </w:r>
      <w:r w:rsidR="00C420D3">
        <w:rPr>
          <w:lang w:val="ru-RU"/>
        </w:rPr>
        <w:t>настоящему</w:t>
      </w:r>
      <w:r w:rsidR="00C420D3" w:rsidRPr="00C420D3">
        <w:rPr>
          <w:lang w:val="ru-RU"/>
        </w:rPr>
        <w:t xml:space="preserve"> </w:t>
      </w:r>
      <w:r w:rsidR="00C420D3">
        <w:rPr>
          <w:lang w:val="ru-RU"/>
        </w:rPr>
        <w:t>моменту</w:t>
      </w:r>
      <w:r w:rsidR="00C420D3" w:rsidRPr="00C420D3">
        <w:rPr>
          <w:lang w:val="ru-RU"/>
        </w:rPr>
        <w:t xml:space="preserve"> </w:t>
      </w:r>
      <w:r w:rsidR="00344E66">
        <w:rPr>
          <w:lang w:val="ru-RU"/>
        </w:rPr>
        <w:t>в</w:t>
      </w:r>
      <w:r w:rsidR="00344E66" w:rsidRPr="00C420D3">
        <w:rPr>
          <w:lang w:val="ru-RU"/>
        </w:rPr>
        <w:t xml:space="preserve"> 2018 </w:t>
      </w:r>
      <w:r w:rsidR="00344E66">
        <w:rPr>
          <w:lang w:val="ru-RU"/>
        </w:rPr>
        <w:t>г</w:t>
      </w:r>
      <w:r w:rsidR="00344E66" w:rsidRPr="00C420D3">
        <w:rPr>
          <w:lang w:val="ru-RU"/>
        </w:rPr>
        <w:t>.</w:t>
      </w:r>
      <w:r w:rsidR="00344E66" w:rsidRPr="00C420D3">
        <w:rPr>
          <w:vertAlign w:val="superscript"/>
          <w:lang w:val="ru-RU"/>
        </w:rPr>
        <w:t xml:space="preserve"> </w:t>
      </w:r>
      <w:r w:rsidR="00344E66">
        <w:rPr>
          <w:lang w:val="ru-RU"/>
        </w:rPr>
        <w:t>МКГР</w:t>
      </w:r>
      <w:r w:rsidR="00344E66" w:rsidRPr="00C420D3">
        <w:rPr>
          <w:lang w:val="ru-RU"/>
        </w:rPr>
        <w:t xml:space="preserve"> </w:t>
      </w:r>
      <w:r w:rsidR="00C420D3">
        <w:rPr>
          <w:lang w:val="ru-RU"/>
        </w:rPr>
        <w:t>провел</w:t>
      </w:r>
      <w:r w:rsidR="00C420D3" w:rsidRPr="00C420D3">
        <w:rPr>
          <w:lang w:val="ru-RU"/>
        </w:rPr>
        <w:t xml:space="preserve"> </w:t>
      </w:r>
      <w:r w:rsidR="00557914">
        <w:rPr>
          <w:lang w:val="ru-RU"/>
        </w:rPr>
        <w:t>три</w:t>
      </w:r>
      <w:r w:rsidR="00C420D3" w:rsidRPr="00C420D3">
        <w:rPr>
          <w:lang w:val="ru-RU"/>
        </w:rPr>
        <w:t xml:space="preserve"> </w:t>
      </w:r>
      <w:r w:rsidR="00C420D3">
        <w:rPr>
          <w:lang w:val="ru-RU"/>
        </w:rPr>
        <w:t>сессии</w:t>
      </w:r>
      <w:r w:rsidRPr="00344E66">
        <w:rPr>
          <w:lang w:val="ru-RU"/>
        </w:rPr>
        <w:t>:</w:t>
      </w:r>
    </w:p>
    <w:p w:rsidR="007A0F62" w:rsidRPr="00C420D3" w:rsidRDefault="001464E5" w:rsidP="004B1A9B">
      <w:pPr>
        <w:pStyle w:val="ListParagraph"/>
        <w:numPr>
          <w:ilvl w:val="1"/>
          <w:numId w:val="11"/>
        </w:numPr>
        <w:spacing w:before="240" w:after="240" w:line="260" w:lineRule="atLeast"/>
        <w:ind w:left="1134" w:hanging="567"/>
        <w:rPr>
          <w:rFonts w:ascii="Arial" w:hAnsi="Arial" w:cs="Arial"/>
        </w:rPr>
      </w:pPr>
      <w:r w:rsidRPr="003B3DE6">
        <w:rPr>
          <w:rFonts w:ascii="Arial" w:hAnsi="Arial" w:cs="Arial"/>
        </w:rPr>
        <w:t>35</w:t>
      </w:r>
      <w:r w:rsidR="00C420D3">
        <w:rPr>
          <w:rFonts w:ascii="Arial" w:hAnsi="Arial" w:cs="Arial"/>
          <w:lang w:val="ru-RU"/>
        </w:rPr>
        <w:t>-ю</w:t>
      </w:r>
      <w:r w:rsidR="00C420D3" w:rsidRPr="00C420D3">
        <w:rPr>
          <w:rFonts w:ascii="Arial" w:hAnsi="Arial" w:cs="Arial"/>
          <w:lang w:val="ru-RU"/>
        </w:rPr>
        <w:t xml:space="preserve"> </w:t>
      </w:r>
      <w:r w:rsidR="00C420D3">
        <w:rPr>
          <w:rFonts w:ascii="Arial" w:hAnsi="Arial" w:cs="Arial"/>
          <w:lang w:val="ru-RU"/>
        </w:rPr>
        <w:t>сессию</w:t>
      </w:r>
      <w:r w:rsidR="00C420D3" w:rsidRPr="00C420D3">
        <w:rPr>
          <w:rFonts w:ascii="Arial" w:hAnsi="Arial" w:cs="Arial"/>
          <w:lang w:val="ru-RU"/>
        </w:rPr>
        <w:t xml:space="preserve"> </w:t>
      </w:r>
      <w:r w:rsidR="00C420D3">
        <w:rPr>
          <w:rFonts w:ascii="Arial" w:hAnsi="Arial" w:cs="Arial"/>
          <w:lang w:val="ru-RU"/>
        </w:rPr>
        <w:t>МКГР, посвященную ГР,</w:t>
      </w:r>
      <w:r w:rsidR="00C420D3" w:rsidRPr="00C420D3">
        <w:rPr>
          <w:rFonts w:ascii="Arial" w:hAnsi="Arial" w:cs="Arial"/>
          <w:lang w:val="ru-RU"/>
        </w:rPr>
        <w:t xml:space="preserve"> </w:t>
      </w:r>
      <w:r w:rsidR="00C420D3">
        <w:rPr>
          <w:rFonts w:ascii="Arial" w:hAnsi="Arial" w:cs="Arial"/>
          <w:lang w:val="ru-RU"/>
        </w:rPr>
        <w:t>прошедшую</w:t>
      </w:r>
      <w:r w:rsidR="00C420D3" w:rsidRPr="00C420D3">
        <w:rPr>
          <w:rFonts w:ascii="Arial" w:hAnsi="Arial" w:cs="Arial"/>
          <w:lang w:val="ru-RU"/>
        </w:rPr>
        <w:t xml:space="preserve"> 19</w:t>
      </w:r>
      <w:r w:rsidR="00557914">
        <w:rPr>
          <w:rFonts w:ascii="Arial" w:hAnsi="Arial" w:cs="Arial"/>
          <w:lang w:val="ru-RU"/>
        </w:rPr>
        <w:t>–</w:t>
      </w:r>
      <w:r w:rsidR="00C420D3" w:rsidRPr="00C420D3">
        <w:rPr>
          <w:rFonts w:ascii="Arial" w:hAnsi="Arial" w:cs="Arial"/>
          <w:lang w:val="ru-RU"/>
        </w:rPr>
        <w:t>23 марта 2018 г</w:t>
      </w:r>
      <w:r w:rsidR="00C420D3">
        <w:rPr>
          <w:rFonts w:ascii="Arial" w:hAnsi="Arial" w:cs="Arial"/>
          <w:lang w:val="ru-RU"/>
        </w:rPr>
        <w:t>.</w:t>
      </w:r>
      <w:r w:rsidR="00557914">
        <w:rPr>
          <w:rFonts w:ascii="Arial" w:hAnsi="Arial" w:cs="Arial"/>
        </w:rPr>
        <w:t>;</w:t>
      </w:r>
    </w:p>
    <w:p w:rsidR="007A0F62" w:rsidRPr="00557914" w:rsidRDefault="00C420D3" w:rsidP="004B1A9B">
      <w:pPr>
        <w:pStyle w:val="ListParagraph"/>
        <w:numPr>
          <w:ilvl w:val="1"/>
          <w:numId w:val="11"/>
        </w:numPr>
        <w:spacing w:before="240" w:after="240" w:line="260" w:lineRule="atLeast"/>
        <w:ind w:left="1134" w:hanging="567"/>
        <w:rPr>
          <w:rFonts w:ascii="Arial" w:hAnsi="Arial" w:cs="Arial"/>
        </w:rPr>
      </w:pPr>
      <w:r w:rsidRPr="00C420D3">
        <w:rPr>
          <w:rFonts w:ascii="Arial" w:hAnsi="Arial" w:cs="Arial"/>
          <w:lang w:val="ru-RU"/>
        </w:rPr>
        <w:t>36-</w:t>
      </w:r>
      <w:r>
        <w:rPr>
          <w:rFonts w:ascii="Arial" w:hAnsi="Arial" w:cs="Arial"/>
          <w:lang w:val="ru-RU"/>
        </w:rPr>
        <w:t>ю</w:t>
      </w:r>
      <w:r w:rsidRPr="00C420D3">
        <w:rPr>
          <w:rFonts w:ascii="Arial" w:hAnsi="Arial" w:cs="Arial"/>
          <w:lang w:val="ru-RU"/>
        </w:rPr>
        <w:t xml:space="preserve"> </w:t>
      </w:r>
      <w:r>
        <w:rPr>
          <w:rFonts w:ascii="Arial" w:hAnsi="Arial" w:cs="Arial"/>
          <w:lang w:val="ru-RU"/>
        </w:rPr>
        <w:t>сессию</w:t>
      </w:r>
      <w:r w:rsidRPr="00C420D3">
        <w:rPr>
          <w:rFonts w:ascii="Arial" w:hAnsi="Arial" w:cs="Arial"/>
          <w:lang w:val="ru-RU"/>
        </w:rPr>
        <w:t xml:space="preserve"> </w:t>
      </w:r>
      <w:r>
        <w:rPr>
          <w:rFonts w:ascii="Arial" w:hAnsi="Arial" w:cs="Arial"/>
          <w:lang w:val="ru-RU"/>
        </w:rPr>
        <w:t>МКГР</w:t>
      </w:r>
      <w:r w:rsidRPr="00C420D3">
        <w:rPr>
          <w:rFonts w:ascii="Arial" w:hAnsi="Arial" w:cs="Arial"/>
          <w:lang w:val="ru-RU"/>
        </w:rPr>
        <w:t xml:space="preserve">, </w:t>
      </w:r>
      <w:r>
        <w:rPr>
          <w:rFonts w:ascii="Arial" w:hAnsi="Arial" w:cs="Arial"/>
          <w:lang w:val="ru-RU"/>
        </w:rPr>
        <w:t>посвященную</w:t>
      </w:r>
      <w:r w:rsidRPr="00C420D3">
        <w:rPr>
          <w:rFonts w:ascii="Arial" w:hAnsi="Arial" w:cs="Arial"/>
          <w:lang w:val="ru-RU"/>
        </w:rPr>
        <w:t xml:space="preserve"> </w:t>
      </w:r>
      <w:r>
        <w:rPr>
          <w:rFonts w:ascii="Arial" w:hAnsi="Arial" w:cs="Arial"/>
          <w:lang w:val="ru-RU"/>
        </w:rPr>
        <w:t>ГР</w:t>
      </w:r>
      <w:r w:rsidRPr="00C420D3">
        <w:rPr>
          <w:rFonts w:ascii="Arial" w:hAnsi="Arial" w:cs="Arial"/>
          <w:lang w:val="ru-RU"/>
        </w:rPr>
        <w:t xml:space="preserve">, </w:t>
      </w:r>
      <w:r>
        <w:rPr>
          <w:rFonts w:ascii="Arial" w:hAnsi="Arial" w:cs="Arial"/>
          <w:lang w:val="ru-RU"/>
        </w:rPr>
        <w:t>прошедшую</w:t>
      </w:r>
      <w:r w:rsidRPr="00C420D3">
        <w:rPr>
          <w:rFonts w:ascii="Arial" w:hAnsi="Arial" w:cs="Arial"/>
          <w:lang w:val="ru-RU"/>
        </w:rPr>
        <w:t xml:space="preserve"> 25</w:t>
      </w:r>
      <w:r w:rsidR="00557914">
        <w:rPr>
          <w:rFonts w:ascii="Arial" w:hAnsi="Arial" w:cs="Arial"/>
          <w:lang w:val="ru-RU"/>
        </w:rPr>
        <w:t>–</w:t>
      </w:r>
      <w:r w:rsidRPr="00C420D3">
        <w:rPr>
          <w:rFonts w:ascii="Arial" w:hAnsi="Arial" w:cs="Arial"/>
          <w:lang w:val="ru-RU"/>
        </w:rPr>
        <w:t xml:space="preserve">29 </w:t>
      </w:r>
      <w:r>
        <w:rPr>
          <w:rFonts w:ascii="Arial" w:hAnsi="Arial" w:cs="Arial"/>
          <w:lang w:val="ru-RU"/>
        </w:rPr>
        <w:t>июня</w:t>
      </w:r>
      <w:r w:rsidRPr="00C420D3">
        <w:rPr>
          <w:rFonts w:ascii="Arial" w:hAnsi="Arial" w:cs="Arial"/>
          <w:lang w:val="ru-RU"/>
        </w:rPr>
        <w:t xml:space="preserve"> 2018 </w:t>
      </w:r>
      <w:r>
        <w:rPr>
          <w:rFonts w:ascii="Arial" w:hAnsi="Arial" w:cs="Arial"/>
          <w:lang w:val="ru-RU"/>
        </w:rPr>
        <w:t>г</w:t>
      </w:r>
      <w:r w:rsidRPr="00C420D3">
        <w:rPr>
          <w:rFonts w:ascii="Arial" w:hAnsi="Arial" w:cs="Arial"/>
          <w:lang w:val="ru-RU"/>
        </w:rPr>
        <w:t>.</w:t>
      </w:r>
      <w:r w:rsidR="00557914">
        <w:rPr>
          <w:rFonts w:ascii="Arial" w:hAnsi="Arial" w:cs="Arial"/>
          <w:lang w:val="ru-RU"/>
        </w:rPr>
        <w:t>;</w:t>
      </w:r>
    </w:p>
    <w:p w:rsidR="00557914" w:rsidRDefault="00557914" w:rsidP="004B1A9B">
      <w:pPr>
        <w:pStyle w:val="ListParagraph"/>
        <w:numPr>
          <w:ilvl w:val="1"/>
          <w:numId w:val="11"/>
        </w:numPr>
        <w:spacing w:before="240" w:after="240" w:line="260" w:lineRule="atLeast"/>
        <w:ind w:left="1134" w:hanging="567"/>
        <w:rPr>
          <w:rFonts w:ascii="Arial" w:hAnsi="Arial" w:cs="Arial"/>
        </w:rPr>
      </w:pPr>
      <w:r w:rsidRPr="00557914">
        <w:rPr>
          <w:rFonts w:ascii="Arial" w:hAnsi="Arial" w:cs="Arial"/>
          <w:lang w:val="ru-RU"/>
        </w:rPr>
        <w:t>3</w:t>
      </w:r>
      <w:r>
        <w:rPr>
          <w:rFonts w:ascii="Arial" w:hAnsi="Arial" w:cs="Arial"/>
          <w:lang w:val="ru-RU"/>
        </w:rPr>
        <w:t>7</w:t>
      </w:r>
      <w:r w:rsidRPr="00557914">
        <w:rPr>
          <w:rFonts w:ascii="Arial" w:hAnsi="Arial" w:cs="Arial"/>
          <w:lang w:val="ru-RU"/>
        </w:rPr>
        <w:t xml:space="preserve">-ю сессию МКГР, посвященную </w:t>
      </w:r>
      <w:r>
        <w:rPr>
          <w:rFonts w:ascii="Arial" w:hAnsi="Arial" w:cs="Arial"/>
          <w:lang w:val="ru-RU"/>
        </w:rPr>
        <w:t>ТЗ и ТВК</w:t>
      </w:r>
      <w:r w:rsidRPr="00557914">
        <w:rPr>
          <w:rFonts w:ascii="Arial" w:hAnsi="Arial" w:cs="Arial"/>
          <w:lang w:val="ru-RU"/>
        </w:rPr>
        <w:t>, прошедшую  2</w:t>
      </w:r>
      <w:r>
        <w:rPr>
          <w:rFonts w:ascii="Arial" w:hAnsi="Arial" w:cs="Arial"/>
          <w:lang w:val="ru-RU"/>
        </w:rPr>
        <w:t>7–31 сентября</w:t>
      </w:r>
      <w:r w:rsidRPr="00557914">
        <w:rPr>
          <w:rFonts w:ascii="Arial" w:hAnsi="Arial" w:cs="Arial"/>
          <w:lang w:val="ru-RU"/>
        </w:rPr>
        <w:t xml:space="preserve"> 2018</w:t>
      </w:r>
      <w:r>
        <w:rPr>
          <w:rFonts w:ascii="Arial" w:hAnsi="Arial" w:cs="Arial"/>
          <w:lang w:val="ru-RU"/>
        </w:rPr>
        <w:t> </w:t>
      </w:r>
      <w:r w:rsidRPr="00557914">
        <w:rPr>
          <w:rFonts w:ascii="Arial" w:hAnsi="Arial" w:cs="Arial"/>
          <w:lang w:val="ru-RU"/>
        </w:rPr>
        <w:t>г.</w:t>
      </w:r>
    </w:p>
    <w:p w:rsidR="007A0F62" w:rsidRPr="00A048D9" w:rsidRDefault="002452F9" w:rsidP="001464E5">
      <w:pPr>
        <w:spacing w:before="240" w:after="240"/>
        <w:rPr>
          <w:lang w:val="ru-RU"/>
        </w:rPr>
      </w:pPr>
      <w:r w:rsidRPr="0014437E">
        <w:rPr>
          <w:lang w:val="sv-SE"/>
        </w:rPr>
        <w:t>5</w:t>
      </w:r>
      <w:r w:rsidR="00F32FE8" w:rsidRPr="0014437E">
        <w:rPr>
          <w:lang w:val="sv-SE"/>
        </w:rPr>
        <w:t>.</w:t>
      </w:r>
      <w:r w:rsidR="001464E5" w:rsidRPr="0014437E">
        <w:rPr>
          <w:lang w:val="sv-SE"/>
        </w:rPr>
        <w:tab/>
      </w:r>
      <w:r w:rsidR="0014437E">
        <w:rPr>
          <w:lang w:val="ru-RU"/>
        </w:rPr>
        <w:t>На</w:t>
      </w:r>
      <w:r w:rsidR="0014437E" w:rsidRPr="0014437E">
        <w:rPr>
          <w:lang w:val="sv-SE"/>
        </w:rPr>
        <w:t xml:space="preserve"> </w:t>
      </w:r>
      <w:r w:rsidR="0014437E">
        <w:rPr>
          <w:lang w:val="ru-RU"/>
        </w:rPr>
        <w:t>своей тридцать</w:t>
      </w:r>
      <w:r w:rsidR="0014437E" w:rsidRPr="0014437E">
        <w:rPr>
          <w:lang w:val="sv-SE"/>
        </w:rPr>
        <w:t xml:space="preserve"> </w:t>
      </w:r>
      <w:r w:rsidR="0014437E">
        <w:rPr>
          <w:lang w:val="ru-RU"/>
        </w:rPr>
        <w:t>пятой</w:t>
      </w:r>
      <w:r w:rsidR="0014437E" w:rsidRPr="0014437E">
        <w:rPr>
          <w:lang w:val="sv-SE"/>
        </w:rPr>
        <w:t xml:space="preserve"> </w:t>
      </w:r>
      <w:r w:rsidR="0014437E">
        <w:rPr>
          <w:lang w:val="ru-RU"/>
        </w:rPr>
        <w:t>сессии</w:t>
      </w:r>
      <w:r w:rsidR="0014437E" w:rsidRPr="0014437E">
        <w:rPr>
          <w:lang w:val="sv-SE"/>
        </w:rPr>
        <w:t xml:space="preserve"> </w:t>
      </w:r>
      <w:r w:rsidR="0014437E">
        <w:rPr>
          <w:lang w:val="ru-RU"/>
        </w:rPr>
        <w:t>МКГР</w:t>
      </w:r>
      <w:r w:rsidR="0014437E" w:rsidRPr="0014437E">
        <w:rPr>
          <w:lang w:val="sv-SE"/>
        </w:rPr>
        <w:t xml:space="preserve"> </w:t>
      </w:r>
      <w:r w:rsidR="0014437E">
        <w:rPr>
          <w:lang w:val="ru-RU"/>
        </w:rPr>
        <w:t>разработал</w:t>
      </w:r>
      <w:r w:rsidR="0014437E" w:rsidRPr="0014437E">
        <w:rPr>
          <w:lang w:val="sv-SE"/>
        </w:rPr>
        <w:t xml:space="preserve"> «</w:t>
      </w:r>
      <w:r w:rsidR="0014437E">
        <w:rPr>
          <w:lang w:val="ru-RU"/>
        </w:rPr>
        <w:t>Сводный</w:t>
      </w:r>
      <w:r w:rsidR="0014437E" w:rsidRPr="0014437E">
        <w:rPr>
          <w:lang w:val="sv-SE"/>
        </w:rPr>
        <w:t xml:space="preserve"> </w:t>
      </w:r>
      <w:r w:rsidR="0014437E">
        <w:rPr>
          <w:lang w:val="ru-RU"/>
        </w:rPr>
        <w:t>документ</w:t>
      </w:r>
      <w:r w:rsidR="0014437E" w:rsidRPr="0014437E">
        <w:rPr>
          <w:lang w:val="sv-SE"/>
        </w:rPr>
        <w:t xml:space="preserve">, </w:t>
      </w:r>
      <w:r w:rsidR="000D2401">
        <w:rPr>
          <w:lang w:val="ru-RU"/>
        </w:rPr>
        <w:t>касающийся</w:t>
      </w:r>
      <w:r w:rsidR="0014437E" w:rsidRPr="0014437E">
        <w:rPr>
          <w:lang w:val="sv-SE"/>
        </w:rPr>
        <w:t xml:space="preserve"> </w:t>
      </w:r>
      <w:r w:rsidR="0014437E">
        <w:rPr>
          <w:lang w:val="ru-RU"/>
        </w:rPr>
        <w:t>интеллектуальной</w:t>
      </w:r>
      <w:r w:rsidR="0014437E" w:rsidRPr="0014437E">
        <w:rPr>
          <w:lang w:val="sv-SE"/>
        </w:rPr>
        <w:t xml:space="preserve"> </w:t>
      </w:r>
      <w:r w:rsidR="0014437E">
        <w:rPr>
          <w:lang w:val="ru-RU"/>
        </w:rPr>
        <w:t>собственности</w:t>
      </w:r>
      <w:r w:rsidR="0014437E" w:rsidRPr="0014437E">
        <w:rPr>
          <w:lang w:val="sv-SE"/>
        </w:rPr>
        <w:t xml:space="preserve"> </w:t>
      </w:r>
      <w:r w:rsidR="0014437E">
        <w:rPr>
          <w:lang w:val="ru-RU"/>
        </w:rPr>
        <w:t>и</w:t>
      </w:r>
      <w:r w:rsidR="0014437E" w:rsidRPr="0014437E">
        <w:rPr>
          <w:lang w:val="sv-SE"/>
        </w:rPr>
        <w:t xml:space="preserve"> </w:t>
      </w:r>
      <w:r w:rsidR="0014437E">
        <w:rPr>
          <w:lang w:val="ru-RU"/>
        </w:rPr>
        <w:t>генетически</w:t>
      </w:r>
      <w:r w:rsidR="000D2401">
        <w:rPr>
          <w:lang w:val="ru-RU"/>
        </w:rPr>
        <w:t>х</w:t>
      </w:r>
      <w:r w:rsidR="0014437E" w:rsidRPr="0014437E">
        <w:rPr>
          <w:lang w:val="sv-SE"/>
        </w:rPr>
        <w:t xml:space="preserve"> </w:t>
      </w:r>
      <w:r w:rsidR="0014437E">
        <w:rPr>
          <w:lang w:val="ru-RU"/>
        </w:rPr>
        <w:t>ресурс</w:t>
      </w:r>
      <w:r w:rsidR="000D2401">
        <w:rPr>
          <w:lang w:val="ru-RU"/>
        </w:rPr>
        <w:t>ов</w:t>
      </w:r>
      <w:r w:rsidR="0014437E" w:rsidRPr="0014437E">
        <w:rPr>
          <w:lang w:val="sv-SE"/>
        </w:rPr>
        <w:t xml:space="preserve"> </w:t>
      </w:r>
      <w:r w:rsidR="0014437E" w:rsidRPr="00A048D9">
        <w:rPr>
          <w:lang w:val="sv-SE"/>
        </w:rPr>
        <w:t>Rev. 2»</w:t>
      </w:r>
      <w:r w:rsidR="001464E5" w:rsidRPr="00A048D9">
        <w:rPr>
          <w:lang w:val="sv-SE"/>
        </w:rPr>
        <w:t xml:space="preserve"> </w:t>
      </w:r>
      <w:r w:rsidR="0014437E" w:rsidRPr="00A048D9">
        <w:rPr>
          <w:lang w:val="ru-RU"/>
        </w:rPr>
        <w:t>и</w:t>
      </w:r>
      <w:r w:rsidR="0014437E" w:rsidRPr="00A048D9">
        <w:rPr>
          <w:lang w:val="sv-SE"/>
        </w:rPr>
        <w:t xml:space="preserve"> </w:t>
      </w:r>
      <w:r w:rsidR="0014437E" w:rsidRPr="00A048D9">
        <w:rPr>
          <w:lang w:val="ru-RU"/>
        </w:rPr>
        <w:t>постановил, что данный</w:t>
      </w:r>
      <w:r w:rsidR="0014437E" w:rsidRPr="00A048D9">
        <w:rPr>
          <w:lang w:val="sv-SE"/>
        </w:rPr>
        <w:t xml:space="preserve"> </w:t>
      </w:r>
      <w:r w:rsidR="0014437E" w:rsidRPr="00A048D9">
        <w:rPr>
          <w:lang w:val="ru-RU"/>
        </w:rPr>
        <w:t>текст</w:t>
      </w:r>
      <w:r w:rsidR="0014437E" w:rsidRPr="00A048D9">
        <w:rPr>
          <w:lang w:val="sv-SE"/>
        </w:rPr>
        <w:t xml:space="preserve"> </w:t>
      </w:r>
      <w:r w:rsidR="0014437E" w:rsidRPr="00A048D9">
        <w:rPr>
          <w:lang w:val="ru-RU"/>
        </w:rPr>
        <w:t>в том виде, в каком он существовал на момент завершения сессии 23 марта 2018 г.</w:t>
      </w:r>
      <w:r w:rsidR="00344E66">
        <w:rPr>
          <w:lang w:val="ru-RU"/>
        </w:rPr>
        <w:t>,</w:t>
      </w:r>
      <w:r w:rsidR="0014437E" w:rsidRPr="00A048D9">
        <w:rPr>
          <w:lang w:val="ru-RU"/>
        </w:rPr>
        <w:t xml:space="preserve"> будет препровожден Комитету на его тридцать шестой сессии.  Текст был </w:t>
      </w:r>
      <w:r w:rsidR="00A048D9" w:rsidRPr="00A048D9">
        <w:rPr>
          <w:lang w:val="ru-RU"/>
        </w:rPr>
        <w:t xml:space="preserve">включен в документ </w:t>
      </w:r>
      <w:r w:rsidR="00A048D9" w:rsidRPr="00A048D9">
        <w:t>WIPO</w:t>
      </w:r>
      <w:r w:rsidR="00A048D9" w:rsidRPr="00A048D9">
        <w:rPr>
          <w:lang w:val="ru-RU"/>
        </w:rPr>
        <w:t>/</w:t>
      </w:r>
      <w:r w:rsidR="00A048D9" w:rsidRPr="00A048D9">
        <w:t>GRTKF</w:t>
      </w:r>
      <w:r w:rsidR="00A048D9" w:rsidRPr="00A048D9">
        <w:rPr>
          <w:lang w:val="ru-RU"/>
        </w:rPr>
        <w:t>/</w:t>
      </w:r>
      <w:r w:rsidR="00A048D9" w:rsidRPr="00A048D9">
        <w:t>IC</w:t>
      </w:r>
      <w:r w:rsidR="00A048D9" w:rsidRPr="00A048D9">
        <w:rPr>
          <w:lang w:val="ru-RU"/>
        </w:rPr>
        <w:t>/36/4 и представлен МКГР на его тридцать шестой сессии</w:t>
      </w:r>
      <w:r w:rsidR="001464E5" w:rsidRPr="00A048D9">
        <w:rPr>
          <w:lang w:val="ru-RU"/>
        </w:rPr>
        <w:t xml:space="preserve">. </w:t>
      </w:r>
    </w:p>
    <w:p w:rsidR="000132EB" w:rsidRPr="00251960" w:rsidRDefault="002452F9" w:rsidP="001464E5">
      <w:pPr>
        <w:spacing w:before="240" w:after="240"/>
        <w:rPr>
          <w:lang w:val="ru-RU"/>
        </w:rPr>
      </w:pPr>
      <w:r w:rsidRPr="00A22CBF">
        <w:rPr>
          <w:lang w:val="ru-RU"/>
        </w:rPr>
        <w:t>6</w:t>
      </w:r>
      <w:r w:rsidR="00F32FE8" w:rsidRPr="00A22CBF">
        <w:rPr>
          <w:lang w:val="ru-RU"/>
        </w:rPr>
        <w:t>.</w:t>
      </w:r>
      <w:r w:rsidR="001464E5" w:rsidRPr="00A22CBF">
        <w:rPr>
          <w:lang w:val="ru-RU"/>
        </w:rPr>
        <w:tab/>
      </w:r>
      <w:r w:rsidR="00A048D9">
        <w:rPr>
          <w:lang w:val="ru-RU"/>
        </w:rPr>
        <w:t>На</w:t>
      </w:r>
      <w:r w:rsidR="00A048D9" w:rsidRPr="00A22CBF">
        <w:rPr>
          <w:lang w:val="ru-RU"/>
        </w:rPr>
        <w:t xml:space="preserve"> </w:t>
      </w:r>
      <w:r w:rsidR="00A048D9">
        <w:rPr>
          <w:lang w:val="ru-RU"/>
        </w:rPr>
        <w:t>своей</w:t>
      </w:r>
      <w:r w:rsidR="00A048D9" w:rsidRPr="00A22CBF">
        <w:rPr>
          <w:lang w:val="ru-RU"/>
        </w:rPr>
        <w:t xml:space="preserve"> </w:t>
      </w:r>
      <w:r w:rsidR="00A048D9">
        <w:rPr>
          <w:lang w:val="ru-RU"/>
        </w:rPr>
        <w:t>тридцать</w:t>
      </w:r>
      <w:r w:rsidR="00A048D9" w:rsidRPr="00A22CBF">
        <w:rPr>
          <w:lang w:val="ru-RU"/>
        </w:rPr>
        <w:t xml:space="preserve"> </w:t>
      </w:r>
      <w:r w:rsidR="00A048D9">
        <w:rPr>
          <w:lang w:val="ru-RU"/>
        </w:rPr>
        <w:t>шестой</w:t>
      </w:r>
      <w:r w:rsidR="00A048D9" w:rsidRPr="00A22CBF">
        <w:rPr>
          <w:lang w:val="ru-RU"/>
        </w:rPr>
        <w:t xml:space="preserve"> </w:t>
      </w:r>
      <w:r w:rsidR="00A048D9">
        <w:rPr>
          <w:lang w:val="ru-RU"/>
        </w:rPr>
        <w:t>сессии</w:t>
      </w:r>
      <w:r w:rsidR="00A048D9" w:rsidRPr="00A22CBF">
        <w:rPr>
          <w:lang w:val="ru-RU"/>
        </w:rPr>
        <w:t xml:space="preserve"> </w:t>
      </w:r>
      <w:r w:rsidR="00A048D9">
        <w:rPr>
          <w:lang w:val="ru-RU"/>
        </w:rPr>
        <w:t>МКГР</w:t>
      </w:r>
      <w:r w:rsidR="00A048D9" w:rsidRPr="00A22CBF">
        <w:rPr>
          <w:lang w:val="ru-RU"/>
        </w:rPr>
        <w:t xml:space="preserve"> </w:t>
      </w:r>
      <w:r w:rsidR="00A048D9">
        <w:rPr>
          <w:lang w:val="ru-RU"/>
        </w:rPr>
        <w:t>продолжил</w:t>
      </w:r>
      <w:r w:rsidR="00A048D9" w:rsidRPr="00A22CBF">
        <w:rPr>
          <w:lang w:val="ru-RU"/>
        </w:rPr>
        <w:t xml:space="preserve"> </w:t>
      </w:r>
      <w:r w:rsidR="00A048D9">
        <w:rPr>
          <w:lang w:val="ru-RU"/>
        </w:rPr>
        <w:t>работу</w:t>
      </w:r>
      <w:r w:rsidR="00A048D9" w:rsidRPr="00A22CBF">
        <w:rPr>
          <w:lang w:val="ru-RU"/>
        </w:rPr>
        <w:t xml:space="preserve"> </w:t>
      </w:r>
      <w:r w:rsidR="00A048D9">
        <w:rPr>
          <w:lang w:val="ru-RU"/>
        </w:rPr>
        <w:t>над</w:t>
      </w:r>
      <w:r w:rsidR="00A048D9" w:rsidRPr="00A22CBF">
        <w:rPr>
          <w:lang w:val="ru-RU"/>
        </w:rPr>
        <w:t xml:space="preserve"> </w:t>
      </w:r>
      <w:r w:rsidR="00A048D9">
        <w:rPr>
          <w:lang w:val="ru-RU"/>
        </w:rPr>
        <w:t>текстом</w:t>
      </w:r>
      <w:r w:rsidR="00A048D9" w:rsidRPr="00A22CBF">
        <w:rPr>
          <w:lang w:val="ru-RU"/>
        </w:rPr>
        <w:t xml:space="preserve">, </w:t>
      </w:r>
      <w:r w:rsidR="00A048D9">
        <w:rPr>
          <w:lang w:val="ru-RU"/>
        </w:rPr>
        <w:t>однако</w:t>
      </w:r>
      <w:r w:rsidR="00A048D9" w:rsidRPr="00A22CBF">
        <w:rPr>
          <w:lang w:val="ru-RU"/>
        </w:rPr>
        <w:t xml:space="preserve"> </w:t>
      </w:r>
      <w:r w:rsidR="00A048D9">
        <w:rPr>
          <w:lang w:val="ru-RU"/>
        </w:rPr>
        <w:t>при</w:t>
      </w:r>
      <w:r w:rsidR="00A048D9" w:rsidRPr="00A22CBF">
        <w:rPr>
          <w:lang w:val="ru-RU"/>
        </w:rPr>
        <w:t xml:space="preserve"> </w:t>
      </w:r>
      <w:r w:rsidR="00A048D9">
        <w:rPr>
          <w:lang w:val="ru-RU"/>
        </w:rPr>
        <w:t>его</w:t>
      </w:r>
      <w:r w:rsidR="00A048D9" w:rsidRPr="00A22CBF">
        <w:rPr>
          <w:lang w:val="ru-RU"/>
        </w:rPr>
        <w:t xml:space="preserve"> </w:t>
      </w:r>
      <w:r w:rsidR="00A048D9">
        <w:rPr>
          <w:lang w:val="ru-RU"/>
        </w:rPr>
        <w:t>пересмотре</w:t>
      </w:r>
      <w:r w:rsidR="00A048D9" w:rsidRPr="00A22CBF">
        <w:rPr>
          <w:lang w:val="ru-RU"/>
        </w:rPr>
        <w:t xml:space="preserve"> </w:t>
      </w:r>
      <w:r w:rsidR="00A048D9">
        <w:rPr>
          <w:lang w:val="ru-RU"/>
        </w:rPr>
        <w:t>не</w:t>
      </w:r>
      <w:r w:rsidR="00A048D9" w:rsidRPr="00A22CBF">
        <w:rPr>
          <w:lang w:val="ru-RU"/>
        </w:rPr>
        <w:t xml:space="preserve"> </w:t>
      </w:r>
      <w:r w:rsidR="00A048D9">
        <w:rPr>
          <w:lang w:val="ru-RU"/>
        </w:rPr>
        <w:t>удалось</w:t>
      </w:r>
      <w:r w:rsidR="00A048D9" w:rsidRPr="00A22CBF">
        <w:rPr>
          <w:lang w:val="ru-RU"/>
        </w:rPr>
        <w:t xml:space="preserve"> </w:t>
      </w:r>
      <w:r w:rsidR="00A048D9">
        <w:rPr>
          <w:lang w:val="ru-RU"/>
        </w:rPr>
        <w:t>достичь</w:t>
      </w:r>
      <w:r w:rsidR="00A048D9" w:rsidRPr="00A22CBF">
        <w:rPr>
          <w:lang w:val="ru-RU"/>
        </w:rPr>
        <w:t xml:space="preserve"> </w:t>
      </w:r>
      <w:r w:rsidR="00A048D9">
        <w:rPr>
          <w:lang w:val="ru-RU"/>
        </w:rPr>
        <w:t>консенсуса</w:t>
      </w:r>
      <w:r w:rsidR="00A048D9" w:rsidRPr="00A22CBF">
        <w:rPr>
          <w:lang w:val="ru-RU"/>
        </w:rPr>
        <w:t xml:space="preserve">, </w:t>
      </w:r>
      <w:r w:rsidR="00A048D9">
        <w:rPr>
          <w:lang w:val="ru-RU"/>
        </w:rPr>
        <w:t>и</w:t>
      </w:r>
      <w:r w:rsidR="00A048D9" w:rsidRPr="00A22CBF">
        <w:rPr>
          <w:lang w:val="ru-RU"/>
        </w:rPr>
        <w:t xml:space="preserve"> </w:t>
      </w:r>
      <w:r w:rsidR="00A048D9">
        <w:rPr>
          <w:lang w:val="ru-RU"/>
        </w:rPr>
        <w:t>Комитет</w:t>
      </w:r>
      <w:r w:rsidR="00A048D9" w:rsidRPr="00A22CBF">
        <w:rPr>
          <w:lang w:val="ru-RU"/>
        </w:rPr>
        <w:t xml:space="preserve"> </w:t>
      </w:r>
      <w:r w:rsidR="00A048D9">
        <w:rPr>
          <w:lang w:val="ru-RU"/>
        </w:rPr>
        <w:t>постановил</w:t>
      </w:r>
      <w:r w:rsidR="00A048D9" w:rsidRPr="00A22CBF">
        <w:rPr>
          <w:lang w:val="ru-RU"/>
        </w:rPr>
        <w:t xml:space="preserve"> </w:t>
      </w:r>
      <w:r w:rsidR="000132EB">
        <w:rPr>
          <w:lang w:val="ru-RU"/>
        </w:rPr>
        <w:t>препроводить</w:t>
      </w:r>
      <w:r w:rsidR="00A22CBF">
        <w:rPr>
          <w:lang w:val="ru-RU"/>
        </w:rPr>
        <w:t xml:space="preserve"> текст, содержащийся в приложении к документу </w:t>
      </w:r>
      <w:r w:rsidR="000132EB" w:rsidRPr="00251960">
        <w:t>WIPO</w:t>
      </w:r>
      <w:r w:rsidR="000132EB" w:rsidRPr="00251960">
        <w:rPr>
          <w:lang w:val="ru-RU"/>
        </w:rPr>
        <w:t>/</w:t>
      </w:r>
      <w:r w:rsidR="000132EB" w:rsidRPr="00251960">
        <w:t>GRTKF</w:t>
      </w:r>
      <w:r w:rsidR="000132EB" w:rsidRPr="00251960">
        <w:rPr>
          <w:lang w:val="ru-RU"/>
        </w:rPr>
        <w:t>/</w:t>
      </w:r>
      <w:r w:rsidR="000132EB" w:rsidRPr="00251960">
        <w:t>IC</w:t>
      </w:r>
      <w:r w:rsidR="000132EB" w:rsidRPr="00251960">
        <w:rPr>
          <w:lang w:val="ru-RU"/>
        </w:rPr>
        <w:t>/36/4</w:t>
      </w:r>
      <w:r w:rsidR="000132EB">
        <w:rPr>
          <w:lang w:val="ru-RU"/>
        </w:rPr>
        <w:t xml:space="preserve">, МКГР на его сороковой сессии, в соответствии с мандатом Комитета на двухлетний период </w:t>
      </w:r>
      <w:r w:rsidR="000132EB">
        <w:rPr>
          <w:lang w:val="ru-RU"/>
        </w:rPr>
        <w:br/>
        <w:t xml:space="preserve">2018-2019 гг. и </w:t>
      </w:r>
      <w:r w:rsidR="00251960">
        <w:rPr>
          <w:lang w:val="ru-RU"/>
        </w:rPr>
        <w:t xml:space="preserve">программой работы на 2018 г., содержащейся в документе </w:t>
      </w:r>
      <w:r w:rsidR="00251960" w:rsidRPr="00251960">
        <w:rPr>
          <w:lang w:val="ru-RU"/>
        </w:rPr>
        <w:t>WO/GA/49/21</w:t>
      </w:r>
      <w:r w:rsidR="00251960">
        <w:rPr>
          <w:lang w:val="ru-RU"/>
        </w:rPr>
        <w:t>.  Тем не менее, подготовленный координаторами и товарищем председателя пересмотренный текст будет отражен в отчете о тридцать шестой сессии МКГР.</w:t>
      </w:r>
    </w:p>
    <w:p w:rsidR="00280400" w:rsidRDefault="002452F9" w:rsidP="001464E5">
      <w:pPr>
        <w:spacing w:before="240" w:after="240"/>
        <w:rPr>
          <w:lang w:val="ru-RU"/>
        </w:rPr>
      </w:pPr>
      <w:r w:rsidRPr="00251960">
        <w:rPr>
          <w:lang w:val="ru-RU"/>
        </w:rPr>
        <w:t>7</w:t>
      </w:r>
      <w:r w:rsidR="00F32FE8" w:rsidRPr="00251960">
        <w:rPr>
          <w:lang w:val="ru-RU"/>
        </w:rPr>
        <w:t>.</w:t>
      </w:r>
      <w:r w:rsidR="001464E5" w:rsidRPr="00251960">
        <w:rPr>
          <w:lang w:val="ru-RU"/>
        </w:rPr>
        <w:tab/>
      </w:r>
      <w:r w:rsidR="00C420D3">
        <w:rPr>
          <w:lang w:val="ru-RU"/>
        </w:rPr>
        <w:t>Во</w:t>
      </w:r>
      <w:r w:rsidR="00C420D3" w:rsidRPr="00251960">
        <w:rPr>
          <w:lang w:val="ru-RU"/>
        </w:rPr>
        <w:t xml:space="preserve"> </w:t>
      </w:r>
      <w:r w:rsidR="00C420D3">
        <w:rPr>
          <w:lang w:val="ru-RU"/>
        </w:rPr>
        <w:t>исполнение</w:t>
      </w:r>
      <w:r w:rsidR="00C420D3" w:rsidRPr="00251960">
        <w:rPr>
          <w:lang w:val="ru-RU"/>
        </w:rPr>
        <w:t xml:space="preserve"> </w:t>
      </w:r>
      <w:r w:rsidR="00C420D3">
        <w:rPr>
          <w:lang w:val="ru-RU"/>
        </w:rPr>
        <w:t>вышеупомянутых</w:t>
      </w:r>
      <w:r w:rsidR="00C420D3" w:rsidRPr="00251960">
        <w:rPr>
          <w:lang w:val="ru-RU"/>
        </w:rPr>
        <w:t xml:space="preserve"> </w:t>
      </w:r>
      <w:r w:rsidR="00C420D3">
        <w:rPr>
          <w:lang w:val="ru-RU"/>
        </w:rPr>
        <w:t>решений</w:t>
      </w:r>
      <w:r w:rsidR="00C420D3" w:rsidRPr="00251960">
        <w:rPr>
          <w:lang w:val="ru-RU"/>
        </w:rPr>
        <w:t xml:space="preserve">, </w:t>
      </w:r>
      <w:r w:rsidR="00C420D3">
        <w:rPr>
          <w:lang w:val="ru-RU"/>
        </w:rPr>
        <w:t>принятых</w:t>
      </w:r>
      <w:r w:rsidR="00C420D3" w:rsidRPr="00251960">
        <w:rPr>
          <w:lang w:val="ru-RU"/>
        </w:rPr>
        <w:t xml:space="preserve"> </w:t>
      </w:r>
      <w:r w:rsidR="00C420D3">
        <w:rPr>
          <w:lang w:val="ru-RU"/>
        </w:rPr>
        <w:t>на</w:t>
      </w:r>
      <w:r w:rsidR="00C420D3" w:rsidRPr="00251960">
        <w:rPr>
          <w:lang w:val="ru-RU"/>
        </w:rPr>
        <w:t xml:space="preserve"> </w:t>
      </w:r>
      <w:r w:rsidR="003544D9" w:rsidRPr="003544D9">
        <w:rPr>
          <w:lang w:val="ru-RU"/>
        </w:rPr>
        <w:t>тридцать шестой</w:t>
      </w:r>
      <w:r w:rsidR="00C420D3" w:rsidRPr="00251960">
        <w:rPr>
          <w:lang w:val="ru-RU"/>
        </w:rPr>
        <w:t xml:space="preserve"> </w:t>
      </w:r>
      <w:r w:rsidR="00C420D3">
        <w:rPr>
          <w:lang w:val="ru-RU"/>
        </w:rPr>
        <w:t>сессии</w:t>
      </w:r>
      <w:r w:rsidR="00C420D3" w:rsidRPr="00251960">
        <w:rPr>
          <w:lang w:val="ru-RU"/>
        </w:rPr>
        <w:t xml:space="preserve"> </w:t>
      </w:r>
      <w:r w:rsidR="00C420D3">
        <w:rPr>
          <w:lang w:val="ru-RU"/>
        </w:rPr>
        <w:t>МКГР</w:t>
      </w:r>
      <w:r w:rsidR="00251960" w:rsidRPr="00251960">
        <w:rPr>
          <w:lang w:val="ru-RU"/>
        </w:rPr>
        <w:t>,</w:t>
      </w:r>
      <w:r w:rsidR="00251960">
        <w:rPr>
          <w:lang w:val="ru-RU"/>
        </w:rPr>
        <w:t xml:space="preserve"> текст, содержащийся в документе </w:t>
      </w:r>
      <w:r w:rsidR="00251960" w:rsidRPr="00251960">
        <w:t>WIPO</w:t>
      </w:r>
      <w:r w:rsidR="00251960" w:rsidRPr="00251960">
        <w:rPr>
          <w:lang w:val="ru-RU"/>
        </w:rPr>
        <w:t>/</w:t>
      </w:r>
      <w:r w:rsidR="00251960" w:rsidRPr="00251960">
        <w:t>GRTKF</w:t>
      </w:r>
      <w:r w:rsidR="00251960" w:rsidRPr="00251960">
        <w:rPr>
          <w:lang w:val="ru-RU"/>
        </w:rPr>
        <w:t>/</w:t>
      </w:r>
      <w:r w:rsidR="00251960" w:rsidRPr="00251960">
        <w:t>IC</w:t>
      </w:r>
      <w:r w:rsidR="00251960" w:rsidRPr="00251960">
        <w:rPr>
          <w:lang w:val="ru-RU"/>
        </w:rPr>
        <w:t>/36/4</w:t>
      </w:r>
      <w:r w:rsidR="00251960">
        <w:rPr>
          <w:lang w:val="ru-RU"/>
        </w:rPr>
        <w:t xml:space="preserve">, </w:t>
      </w:r>
      <w:r w:rsidR="003544D9">
        <w:rPr>
          <w:lang w:val="ru-RU"/>
        </w:rPr>
        <w:t>приводится</w:t>
      </w:r>
      <w:r w:rsidR="00251960">
        <w:rPr>
          <w:lang w:val="ru-RU"/>
        </w:rPr>
        <w:t xml:space="preserve"> в</w:t>
      </w:r>
      <w:r w:rsidR="003544D9">
        <w:rPr>
          <w:lang w:val="ru-RU"/>
        </w:rPr>
        <w:t xml:space="preserve"> приложении</w:t>
      </w:r>
      <w:r w:rsidR="003544D9" w:rsidRPr="003544D9">
        <w:rPr>
          <w:lang w:val="ru-RU"/>
        </w:rPr>
        <w:t xml:space="preserve"> </w:t>
      </w:r>
      <w:r w:rsidR="003544D9">
        <w:t>I</w:t>
      </w:r>
      <w:r w:rsidR="003544D9">
        <w:rPr>
          <w:lang w:val="ru-RU"/>
        </w:rPr>
        <w:t xml:space="preserve"> к </w:t>
      </w:r>
      <w:r w:rsidR="00251960">
        <w:rPr>
          <w:lang w:val="ru-RU"/>
        </w:rPr>
        <w:t xml:space="preserve"> настоящ</w:t>
      </w:r>
      <w:r w:rsidR="003544D9">
        <w:rPr>
          <w:lang w:val="ru-RU"/>
        </w:rPr>
        <w:t>ему</w:t>
      </w:r>
      <w:r w:rsidR="00251960">
        <w:rPr>
          <w:lang w:val="ru-RU"/>
        </w:rPr>
        <w:t xml:space="preserve"> документ</w:t>
      </w:r>
      <w:r w:rsidR="003544D9">
        <w:rPr>
          <w:lang w:val="ru-RU"/>
        </w:rPr>
        <w:t>у</w:t>
      </w:r>
      <w:r w:rsidR="00251960">
        <w:rPr>
          <w:lang w:val="ru-RU"/>
        </w:rPr>
        <w:t xml:space="preserve"> только в информационных целях.</w:t>
      </w:r>
    </w:p>
    <w:p w:rsidR="007A0F62" w:rsidRPr="00987F82" w:rsidRDefault="00280400" w:rsidP="001464E5">
      <w:pPr>
        <w:spacing w:before="240" w:after="240"/>
        <w:rPr>
          <w:lang w:val="ru-RU"/>
        </w:rPr>
      </w:pPr>
      <w:r w:rsidRPr="00987F82">
        <w:rPr>
          <w:lang w:val="ru-RU"/>
        </w:rPr>
        <w:t>8.</w:t>
      </w:r>
      <w:r w:rsidRPr="00987F82">
        <w:rPr>
          <w:lang w:val="ru-RU"/>
        </w:rPr>
        <w:tab/>
      </w:r>
      <w:r w:rsidR="00036460" w:rsidRPr="00036460">
        <w:rPr>
          <w:lang w:val="ru-RU"/>
        </w:rPr>
        <w:t>На</w:t>
      </w:r>
      <w:r w:rsidR="00036460" w:rsidRPr="00987F82">
        <w:rPr>
          <w:lang w:val="ru-RU"/>
        </w:rPr>
        <w:t xml:space="preserve"> </w:t>
      </w:r>
      <w:r w:rsidR="00036460" w:rsidRPr="00036460">
        <w:rPr>
          <w:lang w:val="ru-RU"/>
        </w:rPr>
        <w:t>своей</w:t>
      </w:r>
      <w:r w:rsidR="00036460" w:rsidRPr="00987F82">
        <w:rPr>
          <w:lang w:val="ru-RU"/>
        </w:rPr>
        <w:t xml:space="preserve"> </w:t>
      </w:r>
      <w:r w:rsidR="00036460" w:rsidRPr="00036460">
        <w:rPr>
          <w:lang w:val="ru-RU"/>
        </w:rPr>
        <w:t>тридцать</w:t>
      </w:r>
      <w:r w:rsidR="00036460" w:rsidRPr="00987F82">
        <w:rPr>
          <w:lang w:val="ru-RU"/>
        </w:rPr>
        <w:t xml:space="preserve"> </w:t>
      </w:r>
      <w:r w:rsidR="00036460">
        <w:rPr>
          <w:lang w:val="ru-RU"/>
        </w:rPr>
        <w:t>седьм</w:t>
      </w:r>
      <w:r w:rsidR="00036460" w:rsidRPr="00036460">
        <w:rPr>
          <w:lang w:val="ru-RU"/>
        </w:rPr>
        <w:t>ой</w:t>
      </w:r>
      <w:r w:rsidR="00036460" w:rsidRPr="00987F82">
        <w:rPr>
          <w:lang w:val="ru-RU"/>
        </w:rPr>
        <w:t xml:space="preserve"> </w:t>
      </w:r>
      <w:r w:rsidR="00036460" w:rsidRPr="00036460">
        <w:rPr>
          <w:lang w:val="ru-RU"/>
        </w:rPr>
        <w:t>сессии</w:t>
      </w:r>
      <w:r w:rsidR="00036460" w:rsidRPr="00987F82">
        <w:rPr>
          <w:lang w:val="ru-RU"/>
        </w:rPr>
        <w:t xml:space="preserve"> </w:t>
      </w:r>
      <w:r w:rsidR="00036460" w:rsidRPr="00036460">
        <w:rPr>
          <w:lang w:val="ru-RU"/>
        </w:rPr>
        <w:t>МКГР</w:t>
      </w:r>
      <w:r w:rsidR="00036460" w:rsidRPr="00987F82">
        <w:rPr>
          <w:lang w:val="ru-RU"/>
        </w:rPr>
        <w:t xml:space="preserve"> </w:t>
      </w:r>
      <w:r w:rsidR="00036460">
        <w:rPr>
          <w:lang w:val="ru-RU"/>
        </w:rPr>
        <w:t>рассмотрел</w:t>
      </w:r>
      <w:r w:rsidR="00036460" w:rsidRPr="00987F82">
        <w:rPr>
          <w:lang w:val="ru-RU"/>
        </w:rPr>
        <w:t xml:space="preserve"> </w:t>
      </w:r>
      <w:r w:rsidR="00036460">
        <w:rPr>
          <w:lang w:val="ru-RU"/>
        </w:rPr>
        <w:t>ряд</w:t>
      </w:r>
      <w:r w:rsidR="00036460" w:rsidRPr="00987F82">
        <w:rPr>
          <w:lang w:val="ru-RU"/>
        </w:rPr>
        <w:t xml:space="preserve"> </w:t>
      </w:r>
      <w:r w:rsidR="00036460">
        <w:rPr>
          <w:lang w:val="ru-RU"/>
        </w:rPr>
        <w:t>сквозных</w:t>
      </w:r>
      <w:r w:rsidR="00036460" w:rsidRPr="00987F82">
        <w:rPr>
          <w:lang w:val="ru-RU"/>
        </w:rPr>
        <w:t xml:space="preserve"> </w:t>
      </w:r>
      <w:r w:rsidR="00036460">
        <w:rPr>
          <w:lang w:val="ru-RU"/>
        </w:rPr>
        <w:t>вопросов</w:t>
      </w:r>
      <w:r w:rsidR="00036460" w:rsidRPr="00987F82">
        <w:rPr>
          <w:lang w:val="ru-RU"/>
        </w:rPr>
        <w:t xml:space="preserve"> </w:t>
      </w:r>
      <w:r w:rsidR="00036460">
        <w:rPr>
          <w:lang w:val="ru-RU"/>
        </w:rPr>
        <w:t>по</w:t>
      </w:r>
      <w:r w:rsidR="00987F82" w:rsidRPr="00987F82">
        <w:rPr>
          <w:lang w:val="ru-RU"/>
        </w:rPr>
        <w:t xml:space="preserve"> </w:t>
      </w:r>
      <w:r w:rsidR="00987F82">
        <w:rPr>
          <w:lang w:val="ru-RU"/>
        </w:rPr>
        <w:t>тематике</w:t>
      </w:r>
      <w:r w:rsidR="00987F82" w:rsidRPr="00987F82">
        <w:rPr>
          <w:lang w:val="ru-RU"/>
        </w:rPr>
        <w:t xml:space="preserve"> </w:t>
      </w:r>
      <w:r w:rsidR="00987F82">
        <w:rPr>
          <w:lang w:val="ru-RU"/>
        </w:rPr>
        <w:t>ТЗ</w:t>
      </w:r>
      <w:r w:rsidR="00987F82" w:rsidRPr="00987F82">
        <w:rPr>
          <w:lang w:val="ru-RU"/>
        </w:rPr>
        <w:t xml:space="preserve"> </w:t>
      </w:r>
      <w:r w:rsidR="00987F82">
        <w:rPr>
          <w:lang w:val="ru-RU"/>
        </w:rPr>
        <w:t>и</w:t>
      </w:r>
      <w:r w:rsidR="00987F82" w:rsidRPr="00987F82">
        <w:rPr>
          <w:lang w:val="ru-RU"/>
        </w:rPr>
        <w:t xml:space="preserve"> </w:t>
      </w:r>
      <w:r w:rsidR="00987F82">
        <w:rPr>
          <w:lang w:val="ru-RU"/>
        </w:rPr>
        <w:t>ТВК</w:t>
      </w:r>
      <w:r w:rsidR="00987F82" w:rsidRPr="00987F82">
        <w:rPr>
          <w:lang w:val="ru-RU"/>
        </w:rPr>
        <w:t xml:space="preserve"> </w:t>
      </w:r>
      <w:r w:rsidR="00987F82">
        <w:rPr>
          <w:lang w:val="ru-RU"/>
        </w:rPr>
        <w:t>и</w:t>
      </w:r>
      <w:r w:rsidR="00987F82" w:rsidRPr="00987F82">
        <w:rPr>
          <w:lang w:val="ru-RU"/>
        </w:rPr>
        <w:t xml:space="preserve"> подготовил тексты «Охрана традиционных знаний:  проект </w:t>
      </w:r>
      <w:r w:rsidR="00987F82">
        <w:rPr>
          <w:lang w:val="ru-RU"/>
        </w:rPr>
        <w:t>стат</w:t>
      </w:r>
      <w:r w:rsidR="00987F82" w:rsidRPr="00987F82">
        <w:rPr>
          <w:lang w:val="ru-RU"/>
        </w:rPr>
        <w:t>ей (</w:t>
      </w:r>
      <w:r w:rsidR="00987F82" w:rsidRPr="00987F82">
        <w:t>Rev</w:t>
      </w:r>
      <w:r w:rsidR="00987F82" w:rsidRPr="00987F82">
        <w:rPr>
          <w:lang w:val="ru-RU"/>
        </w:rPr>
        <w:t>. 2)» и «Охрана традиционных выражений культуры:  проект статей (</w:t>
      </w:r>
      <w:r w:rsidR="00987F82" w:rsidRPr="00987F82">
        <w:t>Rev</w:t>
      </w:r>
      <w:r w:rsidR="00987F82" w:rsidRPr="00987F82">
        <w:rPr>
          <w:lang w:val="ru-RU"/>
        </w:rPr>
        <w:t>. 2)»</w:t>
      </w:r>
      <w:r w:rsidR="00987F82">
        <w:rPr>
          <w:lang w:val="ru-RU"/>
        </w:rPr>
        <w:t xml:space="preserve">.  </w:t>
      </w:r>
      <w:r w:rsidR="00987F82" w:rsidRPr="00987F82">
        <w:rPr>
          <w:lang w:val="ru-RU"/>
        </w:rPr>
        <w:t xml:space="preserve">Комитет постановил передать эти тексты </w:t>
      </w:r>
      <w:r w:rsidR="00251B72">
        <w:rPr>
          <w:lang w:val="ru-RU"/>
        </w:rPr>
        <w:t>по состоянию</w:t>
      </w:r>
      <w:r w:rsidR="00987F82" w:rsidRPr="00987F82">
        <w:rPr>
          <w:lang w:val="ru-RU"/>
        </w:rPr>
        <w:t xml:space="preserve"> на момент закрытия </w:t>
      </w:r>
      <w:r w:rsidR="00987F82">
        <w:rPr>
          <w:lang w:val="ru-RU"/>
        </w:rPr>
        <w:t>сессии</w:t>
      </w:r>
      <w:r w:rsidR="00987F82" w:rsidRPr="00987F82">
        <w:rPr>
          <w:lang w:val="ru-RU"/>
        </w:rPr>
        <w:t xml:space="preserve"> 31 августа 2018 г., </w:t>
      </w:r>
      <w:r w:rsidR="00FB11BE">
        <w:rPr>
          <w:lang w:val="ru-RU"/>
        </w:rPr>
        <w:t xml:space="preserve">на рассмотрение </w:t>
      </w:r>
      <w:r w:rsidR="00987F82" w:rsidRPr="00987F82">
        <w:rPr>
          <w:lang w:val="ru-RU"/>
        </w:rPr>
        <w:t>тридцать восьмой сессии Комитета</w:t>
      </w:r>
      <w:r w:rsidR="00987F82">
        <w:rPr>
          <w:lang w:val="ru-RU"/>
        </w:rPr>
        <w:t>, которая будет проходить 10–14 декабря 2018 г.  Эти тексты прилагаются к настоящему документу (соответственно приложения</w:t>
      </w:r>
      <w:r w:rsidRPr="00987F82">
        <w:rPr>
          <w:lang w:val="ru-RU"/>
        </w:rPr>
        <w:t xml:space="preserve"> </w:t>
      </w:r>
      <w:r w:rsidRPr="00280400">
        <w:t>II</w:t>
      </w:r>
      <w:r w:rsidRPr="00987F82">
        <w:rPr>
          <w:lang w:val="ru-RU"/>
        </w:rPr>
        <w:t xml:space="preserve"> </w:t>
      </w:r>
      <w:r w:rsidR="00987F82">
        <w:rPr>
          <w:lang w:val="ru-RU"/>
        </w:rPr>
        <w:t>и</w:t>
      </w:r>
      <w:r w:rsidRPr="00987F82">
        <w:rPr>
          <w:lang w:val="ru-RU"/>
        </w:rPr>
        <w:t xml:space="preserve"> </w:t>
      </w:r>
      <w:r w:rsidRPr="00280400">
        <w:t>III</w:t>
      </w:r>
      <w:r w:rsidRPr="00987F82">
        <w:rPr>
          <w:lang w:val="ru-RU"/>
        </w:rPr>
        <w:t xml:space="preserve">) </w:t>
      </w:r>
      <w:r w:rsidR="00987F82">
        <w:rPr>
          <w:lang w:val="ru-RU"/>
        </w:rPr>
        <w:t>только для информации</w:t>
      </w:r>
      <w:r w:rsidRPr="00987F82">
        <w:rPr>
          <w:lang w:val="ru-RU"/>
        </w:rPr>
        <w:t>.</w:t>
      </w:r>
      <w:r w:rsidR="00251960" w:rsidRPr="00987F82">
        <w:rPr>
          <w:lang w:val="ru-RU"/>
        </w:rPr>
        <w:t xml:space="preserve"> </w:t>
      </w:r>
    </w:p>
    <w:p w:rsidR="007A0F62" w:rsidRPr="00C420D3" w:rsidRDefault="00C420D3" w:rsidP="00280400">
      <w:pPr>
        <w:pStyle w:val="Heading2"/>
        <w:ind w:left="540" w:hanging="450"/>
        <w:rPr>
          <w:lang w:val="ru-RU"/>
        </w:rPr>
      </w:pPr>
      <w:r w:rsidRPr="00C420D3">
        <w:rPr>
          <w:lang w:val="ru-RU"/>
        </w:rPr>
        <w:lastRenderedPageBreak/>
        <w:t>специальная экспертная группа по генетическим ресурсам</w:t>
      </w:r>
    </w:p>
    <w:p w:rsidR="007A0F62" w:rsidRPr="00251960" w:rsidRDefault="00280400" w:rsidP="001464E5">
      <w:pPr>
        <w:spacing w:before="240" w:after="240"/>
        <w:rPr>
          <w:lang w:val="ru-RU"/>
        </w:rPr>
      </w:pPr>
      <w:r w:rsidRPr="00445001">
        <w:rPr>
          <w:lang w:val="ru-RU"/>
        </w:rPr>
        <w:t>9</w:t>
      </w:r>
      <w:r w:rsidR="00F32FE8" w:rsidRPr="00445001">
        <w:rPr>
          <w:lang w:val="ru-RU"/>
        </w:rPr>
        <w:t>.</w:t>
      </w:r>
      <w:r w:rsidR="001464E5" w:rsidRPr="00445001">
        <w:rPr>
          <w:lang w:val="ru-RU"/>
        </w:rPr>
        <w:tab/>
      </w:r>
      <w:r w:rsidR="00251960" w:rsidRPr="00445001">
        <w:rPr>
          <w:lang w:val="ru-RU"/>
        </w:rPr>
        <w:t xml:space="preserve">В соответствии с пунктом </w:t>
      </w:r>
      <w:r w:rsidR="001464E5" w:rsidRPr="00445001">
        <w:rPr>
          <w:lang w:val="ru-RU"/>
        </w:rPr>
        <w:t>(</w:t>
      </w:r>
      <w:r w:rsidR="001464E5">
        <w:t>c</w:t>
      </w:r>
      <w:r w:rsidR="001464E5" w:rsidRPr="00445001">
        <w:rPr>
          <w:lang w:val="ru-RU"/>
        </w:rPr>
        <w:t xml:space="preserve">) </w:t>
      </w:r>
      <w:r w:rsidR="00251960" w:rsidRPr="00445001">
        <w:rPr>
          <w:lang w:val="ru-RU"/>
        </w:rPr>
        <w:t xml:space="preserve">мандата, МКГР «может </w:t>
      </w:r>
      <w:r w:rsidR="00841E54" w:rsidRPr="00445001">
        <w:rPr>
          <w:lang w:val="ru-RU"/>
        </w:rPr>
        <w:t>с</w:t>
      </w:r>
      <w:r w:rsidR="00251960" w:rsidRPr="00445001">
        <w:rPr>
          <w:lang w:val="ru-RU"/>
        </w:rPr>
        <w:t>оздать специальную</w:t>
      </w:r>
      <w:r w:rsidR="00251960" w:rsidRPr="00251960">
        <w:rPr>
          <w:lang w:val="ru-RU"/>
        </w:rPr>
        <w:t xml:space="preserve"> экспертную группу (группы) для обсуждения того или иного правового, концептуального или технического вопроса</w:t>
      </w:r>
      <w:r w:rsidR="00251960">
        <w:rPr>
          <w:lang w:val="ru-RU"/>
        </w:rPr>
        <w:t>»</w:t>
      </w:r>
      <w:r w:rsidR="001464E5" w:rsidRPr="00251960">
        <w:rPr>
          <w:lang w:val="ru-RU"/>
        </w:rPr>
        <w:t>.</w:t>
      </w:r>
    </w:p>
    <w:p w:rsidR="007A0F62" w:rsidRDefault="00987F82" w:rsidP="001464E5">
      <w:pPr>
        <w:spacing w:before="240" w:after="240"/>
        <w:rPr>
          <w:lang w:val="ru-RU"/>
        </w:rPr>
      </w:pPr>
      <w:r>
        <w:rPr>
          <w:lang w:val="ru-RU"/>
        </w:rPr>
        <w:t>10</w:t>
      </w:r>
      <w:r w:rsidR="00F32FE8" w:rsidRPr="00841E54">
        <w:rPr>
          <w:lang w:val="ru-RU"/>
        </w:rPr>
        <w:t>.</w:t>
      </w:r>
      <w:r w:rsidR="001464E5" w:rsidRPr="00841E54">
        <w:rPr>
          <w:lang w:val="ru-RU"/>
        </w:rPr>
        <w:tab/>
      </w:r>
      <w:r w:rsidR="00841E54">
        <w:rPr>
          <w:lang w:val="ru-RU"/>
        </w:rPr>
        <w:t>Во</w:t>
      </w:r>
      <w:r w:rsidR="00841E54" w:rsidRPr="00841E54">
        <w:rPr>
          <w:lang w:val="ru-RU"/>
        </w:rPr>
        <w:t xml:space="preserve"> </w:t>
      </w:r>
      <w:r w:rsidR="00841E54">
        <w:rPr>
          <w:lang w:val="ru-RU"/>
        </w:rPr>
        <w:t>исполнение</w:t>
      </w:r>
      <w:r w:rsidR="00841E54" w:rsidRPr="00841E54">
        <w:rPr>
          <w:lang w:val="ru-RU"/>
        </w:rPr>
        <w:t xml:space="preserve"> </w:t>
      </w:r>
      <w:r w:rsidR="00841E54">
        <w:rPr>
          <w:lang w:val="ru-RU"/>
        </w:rPr>
        <w:t>этого</w:t>
      </w:r>
      <w:r w:rsidR="00841E54" w:rsidRPr="00841E54">
        <w:rPr>
          <w:lang w:val="ru-RU"/>
        </w:rPr>
        <w:t xml:space="preserve"> </w:t>
      </w:r>
      <w:r w:rsidR="00841E54">
        <w:rPr>
          <w:lang w:val="ru-RU"/>
        </w:rPr>
        <w:t>решения</w:t>
      </w:r>
      <w:r w:rsidR="00841E54" w:rsidRPr="00841E54">
        <w:rPr>
          <w:lang w:val="ru-RU"/>
        </w:rPr>
        <w:t xml:space="preserve"> </w:t>
      </w:r>
      <w:r w:rsidR="00841E54">
        <w:rPr>
          <w:lang w:val="ru-RU"/>
        </w:rPr>
        <w:t>и</w:t>
      </w:r>
      <w:r w:rsidR="00841E54" w:rsidRPr="00841E54">
        <w:rPr>
          <w:lang w:val="ru-RU"/>
        </w:rPr>
        <w:t xml:space="preserve"> </w:t>
      </w:r>
      <w:r w:rsidR="00841E54">
        <w:rPr>
          <w:lang w:val="ru-RU"/>
        </w:rPr>
        <w:t>решения</w:t>
      </w:r>
      <w:r w:rsidR="00841E54" w:rsidRPr="00841E54">
        <w:rPr>
          <w:lang w:val="ru-RU"/>
        </w:rPr>
        <w:t xml:space="preserve"> </w:t>
      </w:r>
      <w:r w:rsidR="00841E54">
        <w:rPr>
          <w:lang w:val="ru-RU"/>
        </w:rPr>
        <w:t>тридцать</w:t>
      </w:r>
      <w:r w:rsidR="00841E54" w:rsidRPr="00841E54">
        <w:rPr>
          <w:lang w:val="ru-RU"/>
        </w:rPr>
        <w:t xml:space="preserve"> </w:t>
      </w:r>
      <w:r w:rsidR="00841E54">
        <w:rPr>
          <w:lang w:val="ru-RU"/>
        </w:rPr>
        <w:t>пятой</w:t>
      </w:r>
      <w:r w:rsidR="00841E54" w:rsidRPr="00841E54">
        <w:rPr>
          <w:lang w:val="ru-RU"/>
        </w:rPr>
        <w:t xml:space="preserve"> </w:t>
      </w:r>
      <w:r w:rsidR="00841E54">
        <w:rPr>
          <w:lang w:val="ru-RU"/>
        </w:rPr>
        <w:t>сессии</w:t>
      </w:r>
      <w:r w:rsidR="00841E54" w:rsidRPr="00841E54">
        <w:rPr>
          <w:lang w:val="ru-RU"/>
        </w:rPr>
        <w:t xml:space="preserve"> </w:t>
      </w:r>
      <w:r w:rsidR="00841E54">
        <w:rPr>
          <w:lang w:val="ru-RU"/>
        </w:rPr>
        <w:t>МКГР</w:t>
      </w:r>
      <w:r w:rsidR="00841E54" w:rsidRPr="00841E54">
        <w:rPr>
          <w:lang w:val="ru-RU"/>
        </w:rPr>
        <w:t xml:space="preserve"> 24 </w:t>
      </w:r>
      <w:r w:rsidR="00841E54">
        <w:rPr>
          <w:lang w:val="ru-RU"/>
        </w:rPr>
        <w:t>июня</w:t>
      </w:r>
      <w:r w:rsidR="00841E54" w:rsidRPr="00841E54">
        <w:rPr>
          <w:lang w:val="ru-RU"/>
        </w:rPr>
        <w:t xml:space="preserve"> 2018</w:t>
      </w:r>
      <w:r w:rsidR="00841E54">
        <w:t> </w:t>
      </w:r>
      <w:r w:rsidR="00841E54" w:rsidRPr="00841E54">
        <w:rPr>
          <w:lang w:val="ru-RU"/>
        </w:rPr>
        <w:t>г.</w:t>
      </w:r>
      <w:r w:rsidR="00841E54">
        <w:rPr>
          <w:lang w:val="ru-RU"/>
        </w:rPr>
        <w:t xml:space="preserve"> накануне тридцать шестой сессии МКГР</w:t>
      </w:r>
      <w:r w:rsidR="00E60F6D">
        <w:rPr>
          <w:lang w:val="ru-RU"/>
        </w:rPr>
        <w:t xml:space="preserve"> состоялось заседание специальной экспертной группы по генетическим ресурсам.  Документы</w:t>
      </w:r>
      <w:r w:rsidR="00E60F6D" w:rsidRPr="00F63E75">
        <w:rPr>
          <w:lang w:val="ru-RU"/>
        </w:rPr>
        <w:t xml:space="preserve"> </w:t>
      </w:r>
      <w:r w:rsidR="00E60F6D">
        <w:rPr>
          <w:lang w:val="ru-RU"/>
        </w:rPr>
        <w:t>специальной</w:t>
      </w:r>
      <w:r w:rsidR="00E60F6D" w:rsidRPr="00F63E75">
        <w:rPr>
          <w:lang w:val="ru-RU"/>
        </w:rPr>
        <w:t xml:space="preserve"> </w:t>
      </w:r>
      <w:r w:rsidR="00E60F6D">
        <w:rPr>
          <w:lang w:val="ru-RU"/>
        </w:rPr>
        <w:t>группы</w:t>
      </w:r>
      <w:r w:rsidR="00E60F6D" w:rsidRPr="00F63E75">
        <w:rPr>
          <w:lang w:val="ru-RU"/>
        </w:rPr>
        <w:t xml:space="preserve"> </w:t>
      </w:r>
      <w:r w:rsidR="00E60F6D">
        <w:rPr>
          <w:lang w:val="ru-RU"/>
        </w:rPr>
        <w:t>по</w:t>
      </w:r>
      <w:r w:rsidR="00E60F6D" w:rsidRPr="00F63E75">
        <w:rPr>
          <w:lang w:val="ru-RU"/>
        </w:rPr>
        <w:t xml:space="preserve"> </w:t>
      </w:r>
      <w:r w:rsidR="00E60F6D">
        <w:rPr>
          <w:lang w:val="ru-RU"/>
        </w:rPr>
        <w:t>генетическим</w:t>
      </w:r>
      <w:r w:rsidR="00E60F6D" w:rsidRPr="00F63E75">
        <w:rPr>
          <w:lang w:val="ru-RU"/>
        </w:rPr>
        <w:t xml:space="preserve"> </w:t>
      </w:r>
      <w:r w:rsidR="00E60F6D">
        <w:rPr>
          <w:lang w:val="ru-RU"/>
        </w:rPr>
        <w:t>ресурсам</w:t>
      </w:r>
      <w:r w:rsidR="00E60F6D" w:rsidRPr="00F63E75">
        <w:rPr>
          <w:lang w:val="ru-RU"/>
        </w:rPr>
        <w:t xml:space="preserve"> </w:t>
      </w:r>
      <w:r w:rsidR="00E60F6D">
        <w:rPr>
          <w:lang w:val="ru-RU"/>
        </w:rPr>
        <w:t>доступны</w:t>
      </w:r>
      <w:r w:rsidR="00E60F6D" w:rsidRPr="00F63E75">
        <w:rPr>
          <w:lang w:val="ru-RU"/>
        </w:rPr>
        <w:t xml:space="preserve"> </w:t>
      </w:r>
      <w:hyperlink r:id="rId9" w:history="1">
        <w:r w:rsidR="00E60F6D" w:rsidRPr="00FE03DA">
          <w:rPr>
            <w:rStyle w:val="Hyperlink"/>
            <w:lang w:val="ru-RU"/>
          </w:rPr>
          <w:t>онлайн</w:t>
        </w:r>
      </w:hyperlink>
      <w:r w:rsidR="00557914" w:rsidRPr="00557914">
        <w:rPr>
          <w:color w:val="0000FF" w:themeColor="hyperlink"/>
          <w:u w:val="single"/>
          <w:vertAlign w:val="superscript"/>
        </w:rPr>
        <w:footnoteReference w:id="3"/>
      </w:r>
      <w:r w:rsidR="00E60F6D" w:rsidRPr="00F63E75">
        <w:rPr>
          <w:lang w:val="ru-RU"/>
        </w:rPr>
        <w:t>.</w:t>
      </w:r>
      <w:r w:rsidR="00841E54" w:rsidRPr="00F63E75">
        <w:rPr>
          <w:lang w:val="ru-RU"/>
        </w:rPr>
        <w:t xml:space="preserve"> </w:t>
      </w:r>
    </w:p>
    <w:p w:rsidR="00987F82" w:rsidRPr="006319C8" w:rsidRDefault="00987F82" w:rsidP="00987F82">
      <w:pPr>
        <w:spacing w:before="240" w:after="240"/>
        <w:rPr>
          <w:lang w:val="ru-RU" w:eastAsia="pt-BR"/>
        </w:rPr>
      </w:pPr>
      <w:r w:rsidRPr="006319C8">
        <w:rPr>
          <w:lang w:val="ru-RU" w:eastAsia="pt-BR"/>
        </w:rPr>
        <w:t>11.</w:t>
      </w:r>
      <w:r w:rsidRPr="006319C8">
        <w:rPr>
          <w:lang w:val="ru-RU" w:eastAsia="pt-BR"/>
        </w:rPr>
        <w:tab/>
      </w:r>
      <w:r w:rsidR="006319C8">
        <w:rPr>
          <w:lang w:val="ru-RU" w:eastAsia="pt-BR"/>
        </w:rPr>
        <w:t>В</w:t>
      </w:r>
      <w:r w:rsidR="006319C8" w:rsidRPr="006319C8">
        <w:rPr>
          <w:lang w:val="ru-RU" w:eastAsia="pt-BR"/>
        </w:rPr>
        <w:t xml:space="preserve"> </w:t>
      </w:r>
      <w:r w:rsidR="006319C8">
        <w:rPr>
          <w:lang w:val="ru-RU" w:eastAsia="pt-BR"/>
        </w:rPr>
        <w:t>ходе</w:t>
      </w:r>
      <w:r w:rsidR="006319C8" w:rsidRPr="006319C8">
        <w:rPr>
          <w:lang w:val="ru-RU" w:eastAsia="pt-BR"/>
        </w:rPr>
        <w:t xml:space="preserve"> своей тридцать седьмой сессии МКГР </w:t>
      </w:r>
      <w:r w:rsidR="006319C8">
        <w:rPr>
          <w:lang w:val="ru-RU" w:eastAsia="pt-BR"/>
        </w:rPr>
        <w:t>принял</w:t>
      </w:r>
      <w:r w:rsidR="006319C8" w:rsidRPr="006319C8">
        <w:rPr>
          <w:lang w:val="ru-RU" w:eastAsia="pt-BR"/>
        </w:rPr>
        <w:t xml:space="preserve"> </w:t>
      </w:r>
      <w:r w:rsidR="006319C8">
        <w:rPr>
          <w:lang w:val="ru-RU" w:eastAsia="pt-BR"/>
        </w:rPr>
        <w:t>решение</w:t>
      </w:r>
      <w:r w:rsidR="006319C8" w:rsidRPr="006319C8">
        <w:rPr>
          <w:lang w:val="ru-RU" w:eastAsia="pt-BR"/>
        </w:rPr>
        <w:t xml:space="preserve"> </w:t>
      </w:r>
      <w:r w:rsidR="006319C8">
        <w:rPr>
          <w:lang w:val="ru-RU" w:eastAsia="pt-BR"/>
        </w:rPr>
        <w:t>учредить</w:t>
      </w:r>
      <w:r w:rsidR="006319C8" w:rsidRPr="006319C8">
        <w:rPr>
          <w:lang w:val="ru-RU" w:eastAsia="pt-BR"/>
        </w:rPr>
        <w:t xml:space="preserve"> </w:t>
      </w:r>
      <w:r w:rsidR="006319C8">
        <w:rPr>
          <w:bCs/>
          <w:lang w:val="ru-RU" w:eastAsia="pt-BR"/>
        </w:rPr>
        <w:t>с</w:t>
      </w:r>
      <w:r w:rsidR="006319C8" w:rsidRPr="006319C8">
        <w:rPr>
          <w:bCs/>
          <w:lang w:val="ru-RU" w:eastAsia="pt-BR"/>
        </w:rPr>
        <w:t>пециальн</w:t>
      </w:r>
      <w:r w:rsidR="006319C8">
        <w:rPr>
          <w:bCs/>
          <w:lang w:val="ru-RU" w:eastAsia="pt-BR"/>
        </w:rPr>
        <w:t>ую</w:t>
      </w:r>
      <w:r w:rsidR="006319C8" w:rsidRPr="006319C8">
        <w:rPr>
          <w:bCs/>
          <w:lang w:val="ru-RU" w:eastAsia="pt-BR"/>
        </w:rPr>
        <w:t xml:space="preserve"> экспертн</w:t>
      </w:r>
      <w:r w:rsidR="006319C8">
        <w:rPr>
          <w:bCs/>
          <w:lang w:val="ru-RU" w:eastAsia="pt-BR"/>
        </w:rPr>
        <w:t xml:space="preserve">ую </w:t>
      </w:r>
      <w:r w:rsidR="006319C8" w:rsidRPr="006319C8">
        <w:rPr>
          <w:bCs/>
          <w:lang w:val="ru-RU" w:eastAsia="pt-BR"/>
        </w:rPr>
        <w:t>групп</w:t>
      </w:r>
      <w:r w:rsidR="006319C8">
        <w:rPr>
          <w:bCs/>
          <w:lang w:val="ru-RU" w:eastAsia="pt-BR"/>
        </w:rPr>
        <w:t>у</w:t>
      </w:r>
      <w:r w:rsidR="006319C8" w:rsidRPr="006319C8">
        <w:rPr>
          <w:bCs/>
          <w:lang w:val="ru-RU" w:eastAsia="pt-BR"/>
        </w:rPr>
        <w:t xml:space="preserve"> по традиционным знаниям и традиционным выражениям культуры</w:t>
      </w:r>
      <w:r w:rsidR="006319C8">
        <w:rPr>
          <w:bCs/>
          <w:lang w:val="ru-RU" w:eastAsia="pt-BR"/>
        </w:rPr>
        <w:t>, которая</w:t>
      </w:r>
      <w:r w:rsidR="006319C8" w:rsidRPr="006319C8">
        <w:rPr>
          <w:bCs/>
          <w:lang w:val="ru-RU" w:eastAsia="pt-BR"/>
        </w:rPr>
        <w:t xml:space="preserve"> проведет свое совещание 9 декабря 2018 г.</w:t>
      </w:r>
      <w:r w:rsidR="006319C8">
        <w:rPr>
          <w:bCs/>
          <w:lang w:val="ru-RU" w:eastAsia="pt-BR"/>
        </w:rPr>
        <w:t xml:space="preserve"> перед </w:t>
      </w:r>
      <w:r w:rsidR="006319C8" w:rsidRPr="006319C8">
        <w:rPr>
          <w:bCs/>
          <w:lang w:val="ru-RU" w:eastAsia="pt-BR"/>
        </w:rPr>
        <w:t xml:space="preserve">тридцать </w:t>
      </w:r>
      <w:r w:rsidR="006319C8">
        <w:rPr>
          <w:bCs/>
          <w:lang w:val="ru-RU" w:eastAsia="pt-BR"/>
        </w:rPr>
        <w:t>вос</w:t>
      </w:r>
      <w:r w:rsidR="006319C8" w:rsidRPr="006319C8">
        <w:rPr>
          <w:bCs/>
          <w:lang w:val="ru-RU" w:eastAsia="pt-BR"/>
        </w:rPr>
        <w:t>ьмой сесси</w:t>
      </w:r>
      <w:r w:rsidR="006319C8">
        <w:rPr>
          <w:bCs/>
          <w:lang w:val="ru-RU" w:eastAsia="pt-BR"/>
        </w:rPr>
        <w:t>ей Комитета</w:t>
      </w:r>
      <w:r w:rsidRPr="006319C8">
        <w:rPr>
          <w:lang w:val="ru-RU" w:eastAsia="pt-BR"/>
        </w:rPr>
        <w:t xml:space="preserve">. </w:t>
      </w:r>
    </w:p>
    <w:p w:rsidR="00987F82" w:rsidRPr="006319C8" w:rsidRDefault="00987F82" w:rsidP="00987F82">
      <w:pPr>
        <w:spacing w:before="240" w:after="240"/>
        <w:rPr>
          <w:b/>
          <w:lang w:val="ru-RU" w:eastAsia="pt-BR"/>
        </w:rPr>
      </w:pPr>
      <w:r w:rsidRPr="009C5867">
        <w:rPr>
          <w:b/>
          <w:lang w:eastAsia="pt-BR"/>
        </w:rPr>
        <w:t>IV</w:t>
      </w:r>
      <w:r w:rsidRPr="006319C8">
        <w:rPr>
          <w:b/>
          <w:lang w:val="ru-RU" w:eastAsia="pt-BR"/>
        </w:rPr>
        <w:t>.</w:t>
      </w:r>
      <w:r w:rsidRPr="006319C8">
        <w:rPr>
          <w:b/>
          <w:lang w:val="ru-RU" w:eastAsia="pt-BR"/>
        </w:rPr>
        <w:tab/>
      </w:r>
      <w:r w:rsidR="006319C8" w:rsidRPr="006319C8">
        <w:rPr>
          <w:b/>
          <w:lang w:val="ru-RU" w:eastAsia="pt-BR"/>
        </w:rPr>
        <w:t>РЕКОМЕНДАЦИИ ГЕНЕРАЛЬНОЙ АССАМБЛЕ</w:t>
      </w:r>
      <w:r w:rsidR="006319C8">
        <w:rPr>
          <w:b/>
          <w:lang w:val="ru-RU" w:eastAsia="pt-BR"/>
        </w:rPr>
        <w:t>Е</w:t>
      </w:r>
      <w:r w:rsidR="006319C8" w:rsidRPr="006319C8">
        <w:rPr>
          <w:b/>
          <w:lang w:val="ru-RU" w:eastAsia="pt-BR"/>
        </w:rPr>
        <w:t xml:space="preserve"> 2018 Г.</w:t>
      </w:r>
    </w:p>
    <w:p w:rsidR="00987F82" w:rsidRPr="00F11EDF" w:rsidRDefault="00987F82" w:rsidP="00987F82">
      <w:pPr>
        <w:spacing w:before="240" w:after="240"/>
        <w:rPr>
          <w:lang w:val="ru-RU"/>
        </w:rPr>
      </w:pPr>
      <w:r w:rsidRPr="00F11EDF">
        <w:rPr>
          <w:lang w:val="ru-RU" w:eastAsia="pt-BR"/>
        </w:rPr>
        <w:t>12.</w:t>
      </w:r>
      <w:r w:rsidRPr="00F11EDF">
        <w:rPr>
          <w:lang w:val="ru-RU" w:eastAsia="pt-BR"/>
        </w:rPr>
        <w:tab/>
      </w:r>
      <w:r w:rsidR="00F11EDF">
        <w:rPr>
          <w:lang w:val="ru-RU" w:eastAsia="pt-BR"/>
        </w:rPr>
        <w:t>Как</w:t>
      </w:r>
      <w:r w:rsidR="00F11EDF" w:rsidRPr="00F11EDF">
        <w:rPr>
          <w:lang w:val="ru-RU" w:eastAsia="pt-BR"/>
        </w:rPr>
        <w:t xml:space="preserve"> </w:t>
      </w:r>
      <w:r w:rsidR="00F11EDF">
        <w:rPr>
          <w:lang w:val="ru-RU" w:eastAsia="pt-BR"/>
        </w:rPr>
        <w:t>отмечалось</w:t>
      </w:r>
      <w:r w:rsidR="00F11EDF" w:rsidRPr="00F11EDF">
        <w:rPr>
          <w:lang w:val="ru-RU" w:eastAsia="pt-BR"/>
        </w:rPr>
        <w:t xml:space="preserve"> </w:t>
      </w:r>
      <w:r w:rsidR="00F11EDF">
        <w:rPr>
          <w:lang w:val="ru-RU" w:eastAsia="pt-BR"/>
        </w:rPr>
        <w:t>выше</w:t>
      </w:r>
      <w:r w:rsidR="00F11EDF" w:rsidRPr="00F11EDF">
        <w:rPr>
          <w:lang w:val="ru-RU" w:eastAsia="pt-BR"/>
        </w:rPr>
        <w:t xml:space="preserve">, </w:t>
      </w:r>
      <w:r w:rsidR="00F11EDF">
        <w:rPr>
          <w:lang w:val="ru-RU" w:eastAsia="pt-BR"/>
        </w:rPr>
        <w:t>в</w:t>
      </w:r>
      <w:r w:rsidR="00F11EDF" w:rsidRPr="00F11EDF">
        <w:rPr>
          <w:lang w:val="ru-RU" w:eastAsia="pt-BR"/>
        </w:rPr>
        <w:t xml:space="preserve"> </w:t>
      </w:r>
      <w:r w:rsidR="00F11EDF">
        <w:rPr>
          <w:lang w:val="ru-RU" w:eastAsia="pt-BR"/>
        </w:rPr>
        <w:t>пункте</w:t>
      </w:r>
      <w:r w:rsidRPr="00F11EDF">
        <w:rPr>
          <w:lang w:val="ru-RU" w:eastAsia="pt-BR"/>
        </w:rPr>
        <w:t xml:space="preserve"> (</w:t>
      </w:r>
      <w:r>
        <w:rPr>
          <w:lang w:eastAsia="pt-BR"/>
        </w:rPr>
        <w:t>e</w:t>
      </w:r>
      <w:r w:rsidRPr="00F11EDF">
        <w:rPr>
          <w:lang w:val="ru-RU" w:eastAsia="pt-BR"/>
        </w:rPr>
        <w:t xml:space="preserve">) </w:t>
      </w:r>
      <w:r w:rsidR="00F11EDF">
        <w:rPr>
          <w:lang w:val="ru-RU" w:eastAsia="pt-BR"/>
        </w:rPr>
        <w:t>мандата</w:t>
      </w:r>
      <w:r w:rsidR="00F11EDF" w:rsidRPr="00F11EDF">
        <w:rPr>
          <w:lang w:val="ru-RU" w:eastAsia="pt-BR"/>
        </w:rPr>
        <w:t xml:space="preserve"> </w:t>
      </w:r>
      <w:r w:rsidR="00F11EDF" w:rsidRPr="00F11EDF">
        <w:rPr>
          <w:lang w:val="ru-RU"/>
        </w:rPr>
        <w:t>Комитету поручается представить в 2018 г. Генеральной Ассамблее фактологический отчет вместе с последней редакцией текстов, подготовленных по итогам работы, проделанной к дате его представления, а также рекомендациями</w:t>
      </w:r>
      <w:r w:rsidR="00F11EDF">
        <w:rPr>
          <w:lang w:val="ru-RU"/>
        </w:rPr>
        <w:t>.</w:t>
      </w:r>
      <w:r w:rsidR="00F11EDF" w:rsidRPr="00F11EDF">
        <w:rPr>
          <w:lang w:val="ru-RU"/>
        </w:rPr>
        <w:t xml:space="preserve"> </w:t>
      </w:r>
    </w:p>
    <w:p w:rsidR="00987F82" w:rsidRPr="00F11EDF" w:rsidRDefault="00987F82" w:rsidP="00987F82">
      <w:pPr>
        <w:spacing w:before="240" w:after="240"/>
        <w:rPr>
          <w:lang w:val="ru-RU"/>
        </w:rPr>
      </w:pPr>
      <w:r w:rsidRPr="00F11EDF">
        <w:rPr>
          <w:lang w:val="ru-RU"/>
        </w:rPr>
        <w:t>13.</w:t>
      </w:r>
      <w:r w:rsidRPr="00F11EDF">
        <w:rPr>
          <w:lang w:val="ru-RU"/>
        </w:rPr>
        <w:tab/>
      </w:r>
      <w:r w:rsidR="00F11EDF">
        <w:rPr>
          <w:lang w:val="ru-RU"/>
        </w:rPr>
        <w:t>В</w:t>
      </w:r>
      <w:r w:rsidR="00F11EDF" w:rsidRPr="00F11EDF">
        <w:rPr>
          <w:lang w:val="ru-RU"/>
        </w:rPr>
        <w:t xml:space="preserve"> </w:t>
      </w:r>
      <w:r w:rsidR="00F11EDF">
        <w:rPr>
          <w:lang w:val="ru-RU"/>
        </w:rPr>
        <w:t>соответствии</w:t>
      </w:r>
      <w:r w:rsidR="00F11EDF" w:rsidRPr="00F11EDF">
        <w:rPr>
          <w:lang w:val="ru-RU"/>
        </w:rPr>
        <w:t xml:space="preserve"> </w:t>
      </w:r>
      <w:r w:rsidR="00F11EDF">
        <w:rPr>
          <w:lang w:val="ru-RU"/>
        </w:rPr>
        <w:t>с</w:t>
      </w:r>
      <w:r w:rsidR="00F11EDF" w:rsidRPr="00F11EDF">
        <w:rPr>
          <w:lang w:val="ru-RU"/>
        </w:rPr>
        <w:t xml:space="preserve"> </w:t>
      </w:r>
      <w:r w:rsidR="00F11EDF">
        <w:rPr>
          <w:lang w:val="ru-RU"/>
        </w:rPr>
        <w:t>данным</w:t>
      </w:r>
      <w:r w:rsidR="00F11EDF" w:rsidRPr="00F11EDF">
        <w:rPr>
          <w:lang w:val="ru-RU"/>
        </w:rPr>
        <w:t xml:space="preserve"> </w:t>
      </w:r>
      <w:r w:rsidR="00F11EDF">
        <w:rPr>
          <w:lang w:val="ru-RU"/>
        </w:rPr>
        <w:t>элементом</w:t>
      </w:r>
      <w:r w:rsidR="00F11EDF" w:rsidRPr="00F11EDF">
        <w:rPr>
          <w:lang w:val="ru-RU"/>
        </w:rPr>
        <w:t xml:space="preserve"> </w:t>
      </w:r>
      <w:r w:rsidR="00F11EDF">
        <w:rPr>
          <w:lang w:val="ru-RU"/>
        </w:rPr>
        <w:t>своего</w:t>
      </w:r>
      <w:r w:rsidR="00F11EDF" w:rsidRPr="00F11EDF">
        <w:rPr>
          <w:lang w:val="ru-RU"/>
        </w:rPr>
        <w:t xml:space="preserve"> </w:t>
      </w:r>
      <w:r w:rsidR="00F11EDF">
        <w:rPr>
          <w:lang w:val="ru-RU"/>
        </w:rPr>
        <w:t>мандата</w:t>
      </w:r>
      <w:r w:rsidR="00F11EDF" w:rsidRPr="00F11EDF">
        <w:rPr>
          <w:lang w:val="ru-RU"/>
        </w:rPr>
        <w:t xml:space="preserve"> </w:t>
      </w:r>
      <w:r w:rsidR="00F11EDF">
        <w:rPr>
          <w:lang w:val="ru-RU"/>
        </w:rPr>
        <w:t>МКГР</w:t>
      </w:r>
      <w:r w:rsidR="00F11EDF" w:rsidRPr="00F11EDF">
        <w:rPr>
          <w:lang w:val="ru-RU"/>
        </w:rPr>
        <w:t xml:space="preserve"> </w:t>
      </w:r>
      <w:r w:rsidR="00F11EDF">
        <w:rPr>
          <w:lang w:val="ru-RU"/>
        </w:rPr>
        <w:t>в</w:t>
      </w:r>
      <w:r w:rsidR="00F11EDF" w:rsidRPr="00F11EDF">
        <w:rPr>
          <w:lang w:val="ru-RU"/>
        </w:rPr>
        <w:t xml:space="preserve"> </w:t>
      </w:r>
      <w:r w:rsidR="00F11EDF">
        <w:rPr>
          <w:lang w:val="ru-RU"/>
        </w:rPr>
        <w:t>ходе</w:t>
      </w:r>
      <w:r w:rsidR="00F11EDF" w:rsidRPr="00F11EDF">
        <w:rPr>
          <w:lang w:val="ru-RU"/>
        </w:rPr>
        <w:t xml:space="preserve"> </w:t>
      </w:r>
      <w:r w:rsidR="00F11EDF">
        <w:rPr>
          <w:lang w:val="ru-RU"/>
        </w:rPr>
        <w:t>упомянутой</w:t>
      </w:r>
      <w:r w:rsidR="00F11EDF" w:rsidRPr="00F11EDF">
        <w:rPr>
          <w:lang w:val="ru-RU"/>
        </w:rPr>
        <w:t xml:space="preserve"> </w:t>
      </w:r>
      <w:r w:rsidR="00F11EDF">
        <w:rPr>
          <w:lang w:val="ru-RU"/>
        </w:rPr>
        <w:t>выше</w:t>
      </w:r>
      <w:r w:rsidR="00F11EDF" w:rsidRPr="00F11EDF">
        <w:rPr>
          <w:lang w:val="ru-RU"/>
        </w:rPr>
        <w:t xml:space="preserve"> </w:t>
      </w:r>
      <w:r w:rsidR="00F11EDF">
        <w:rPr>
          <w:lang w:val="ru-RU"/>
        </w:rPr>
        <w:t>тридцать</w:t>
      </w:r>
      <w:r w:rsidR="00F11EDF" w:rsidRPr="00F11EDF">
        <w:rPr>
          <w:lang w:val="ru-RU"/>
        </w:rPr>
        <w:t xml:space="preserve"> </w:t>
      </w:r>
      <w:r w:rsidR="00F11EDF">
        <w:rPr>
          <w:lang w:val="ru-RU"/>
        </w:rPr>
        <w:t>седьмой</w:t>
      </w:r>
      <w:r w:rsidR="00F11EDF" w:rsidRPr="00F11EDF">
        <w:rPr>
          <w:lang w:val="ru-RU"/>
        </w:rPr>
        <w:t xml:space="preserve"> </w:t>
      </w:r>
      <w:r w:rsidR="00F11EDF">
        <w:rPr>
          <w:lang w:val="ru-RU"/>
        </w:rPr>
        <w:t>сессии</w:t>
      </w:r>
      <w:r w:rsidR="00F11EDF" w:rsidRPr="00F11EDF">
        <w:rPr>
          <w:lang w:val="ru-RU"/>
        </w:rPr>
        <w:t xml:space="preserve"> </w:t>
      </w:r>
      <w:r w:rsidR="00F11EDF">
        <w:rPr>
          <w:lang w:val="ru-RU"/>
        </w:rPr>
        <w:t>согласовал</w:t>
      </w:r>
      <w:r w:rsidR="00F11EDF" w:rsidRPr="00F11EDF">
        <w:rPr>
          <w:lang w:val="ru-RU"/>
        </w:rPr>
        <w:t xml:space="preserve"> следующие рекомендации Генеральной Ассамбле</w:t>
      </w:r>
      <w:r w:rsidR="00F11EDF">
        <w:rPr>
          <w:lang w:val="ru-RU"/>
        </w:rPr>
        <w:t>е</w:t>
      </w:r>
      <w:r w:rsidR="00F11EDF" w:rsidRPr="00F11EDF">
        <w:rPr>
          <w:lang w:val="ru-RU"/>
        </w:rPr>
        <w:t xml:space="preserve"> 2018</w:t>
      </w:r>
      <w:r w:rsidR="00F11EDF" w:rsidRPr="00F11EDF">
        <w:t> </w:t>
      </w:r>
      <w:r w:rsidR="00F11EDF" w:rsidRPr="00F11EDF">
        <w:rPr>
          <w:lang w:val="ru-RU"/>
        </w:rPr>
        <w:t>г.:</w:t>
      </w:r>
    </w:p>
    <w:p w:rsidR="00F11EDF" w:rsidRPr="00F11EDF" w:rsidRDefault="00F11EDF" w:rsidP="00F11EDF">
      <w:pPr>
        <w:spacing w:after="120" w:line="260" w:lineRule="atLeast"/>
        <w:rPr>
          <w:rFonts w:eastAsia="Times New Roman" w:cs="Tahoma"/>
          <w:szCs w:val="22"/>
          <w:lang w:val="ru-RU"/>
        </w:rPr>
      </w:pPr>
      <w:r w:rsidRPr="00F11EDF">
        <w:rPr>
          <w:rFonts w:eastAsia="Times New Roman" w:cs="Tahoma"/>
          <w:szCs w:val="22"/>
          <w:lang w:val="ru-RU"/>
        </w:rPr>
        <w:t xml:space="preserve">«Генеральной Ассамблее ВОИС 2018 г. предлагается </w:t>
      </w:r>
      <w:r w:rsidRPr="00F11EDF">
        <w:rPr>
          <w:rFonts w:eastAsia="Times New Roman" w:cs="Tahoma"/>
          <w:b/>
          <w:szCs w:val="22"/>
          <w:lang w:val="ru-RU"/>
        </w:rPr>
        <w:t>рассмотреть</w:t>
      </w:r>
      <w:r w:rsidRPr="00F11EDF">
        <w:rPr>
          <w:rFonts w:eastAsia="Times New Roman" w:cs="Tahoma"/>
          <w:szCs w:val="22"/>
          <w:lang w:val="ru-RU"/>
        </w:rPr>
        <w:t xml:space="preserve"> «Отчет о работе Межправительственного комитета по интеллектуальной собственности, генетическим ресурсам, традиционным знаниям и фольклору (МКГР)» (документ </w:t>
      </w:r>
      <w:r w:rsidRPr="00F11EDF">
        <w:rPr>
          <w:rFonts w:eastAsia="Times New Roman" w:cs="Tahoma"/>
          <w:szCs w:val="22"/>
        </w:rPr>
        <w:t>WO</w:t>
      </w:r>
      <w:r w:rsidRPr="00F11EDF">
        <w:rPr>
          <w:rFonts w:eastAsia="Times New Roman" w:cs="Tahoma"/>
          <w:szCs w:val="22"/>
          <w:lang w:val="ru-RU"/>
        </w:rPr>
        <w:t>/</w:t>
      </w:r>
      <w:r w:rsidRPr="00F11EDF">
        <w:rPr>
          <w:rFonts w:eastAsia="Times New Roman" w:cs="Tahoma"/>
          <w:szCs w:val="22"/>
        </w:rPr>
        <w:t>GA</w:t>
      </w:r>
      <w:r w:rsidRPr="00F11EDF">
        <w:rPr>
          <w:rFonts w:eastAsia="Times New Roman" w:cs="Tahoma"/>
          <w:szCs w:val="22"/>
          <w:lang w:val="ru-RU"/>
        </w:rPr>
        <w:t xml:space="preserve">/50/8) и </w:t>
      </w:r>
      <w:r w:rsidRPr="00F11EDF">
        <w:rPr>
          <w:rFonts w:eastAsia="Times New Roman" w:cs="Tahoma"/>
          <w:b/>
          <w:szCs w:val="22"/>
          <w:lang w:val="ru-RU"/>
        </w:rPr>
        <w:t>призвать</w:t>
      </w:r>
      <w:r w:rsidRPr="00F11EDF">
        <w:rPr>
          <w:rFonts w:eastAsia="Times New Roman" w:cs="Tahoma"/>
          <w:szCs w:val="22"/>
          <w:lang w:val="ru-RU"/>
        </w:rPr>
        <w:t xml:space="preserve"> МКГР </w:t>
      </w:r>
      <w:r w:rsidRPr="00F11EDF">
        <w:rPr>
          <w:rFonts w:eastAsia="Times New Roman" w:cs="Tahoma"/>
          <w:b/>
          <w:szCs w:val="22"/>
          <w:lang w:val="ru-RU"/>
        </w:rPr>
        <w:t>активизировать</w:t>
      </w:r>
      <w:r w:rsidRPr="00F11EDF">
        <w:rPr>
          <w:rFonts w:eastAsia="Times New Roman" w:cs="Tahoma"/>
          <w:szCs w:val="22"/>
          <w:lang w:val="ru-RU"/>
        </w:rPr>
        <w:t xml:space="preserve"> свою работу в русле достигнутого прогресса в соответствии с мандатом МКГР на двухлетний период 2018–2019 гг.:</w:t>
      </w:r>
    </w:p>
    <w:p w:rsidR="00F11EDF" w:rsidRPr="00F11EDF" w:rsidRDefault="00F11EDF" w:rsidP="004B1A9B">
      <w:pPr>
        <w:numPr>
          <w:ilvl w:val="0"/>
          <w:numId w:val="12"/>
        </w:numPr>
        <w:spacing w:after="120" w:line="260" w:lineRule="atLeast"/>
        <w:contextualSpacing/>
        <w:rPr>
          <w:rFonts w:eastAsia="Times New Roman" w:cs="Tahoma"/>
          <w:szCs w:val="22"/>
          <w:lang w:val="ru-RU"/>
        </w:rPr>
      </w:pPr>
      <w:r w:rsidRPr="00F11EDF">
        <w:rPr>
          <w:rFonts w:eastAsia="Times New Roman" w:cs="Tahoma"/>
          <w:b/>
          <w:szCs w:val="22"/>
          <w:lang w:val="ru-RU"/>
        </w:rPr>
        <w:t>принимая к сведению</w:t>
      </w:r>
      <w:r w:rsidRPr="00F11EDF">
        <w:rPr>
          <w:rFonts w:eastAsia="Times New Roman" w:cs="Tahoma"/>
          <w:szCs w:val="22"/>
          <w:lang w:val="ru-RU"/>
        </w:rPr>
        <w:t xml:space="preserve">, что по завершении тридцать седьмой сессии все члены МКГР вновь подтвердили свое твердое намерение активизировать работу Комитета в русле достигнутого прогресса с целью достижения договоренности по международному правовому документу (документам)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w:t>
      </w:r>
      <w:r w:rsidR="00FB11BE">
        <w:rPr>
          <w:rFonts w:eastAsia="Times New Roman" w:cs="Tahoma"/>
          <w:szCs w:val="22"/>
          <w:lang w:val="ru-RU"/>
        </w:rPr>
        <w:t>не</w:t>
      </w:r>
      <w:r w:rsidRPr="00F11EDF">
        <w:rPr>
          <w:rFonts w:eastAsia="Times New Roman" w:cs="Tahoma"/>
          <w:szCs w:val="22"/>
          <w:lang w:val="ru-RU"/>
        </w:rPr>
        <w:t xml:space="preserve"> предреш</w:t>
      </w:r>
      <w:r w:rsidR="00FB11BE">
        <w:rPr>
          <w:rFonts w:eastAsia="Times New Roman" w:cs="Tahoma"/>
          <w:szCs w:val="22"/>
          <w:lang w:val="ru-RU"/>
        </w:rPr>
        <w:t>ая</w:t>
      </w:r>
      <w:r w:rsidRPr="00F11EDF">
        <w:rPr>
          <w:rFonts w:eastAsia="Times New Roman" w:cs="Tahoma"/>
          <w:szCs w:val="22"/>
          <w:lang w:val="ru-RU"/>
        </w:rPr>
        <w:t xml:space="preserve"> характер результата (результатов) этой работы;  и действовать конструктивно и открыто, используя рациональные методы</w:t>
      </w:r>
      <w:r w:rsidR="00FB11BE">
        <w:rPr>
          <w:rFonts w:eastAsia="Times New Roman" w:cs="Tahoma"/>
          <w:szCs w:val="22"/>
          <w:lang w:val="ru-RU"/>
        </w:rPr>
        <w:t xml:space="preserve"> работы</w:t>
      </w:r>
      <w:r w:rsidRPr="00F11EDF">
        <w:rPr>
          <w:rFonts w:eastAsia="Times New Roman" w:cs="Tahoma"/>
          <w:szCs w:val="22"/>
          <w:lang w:val="ru-RU"/>
        </w:rPr>
        <w:t xml:space="preserve">; </w:t>
      </w:r>
    </w:p>
    <w:p w:rsidR="00F11EDF" w:rsidRPr="00F11EDF" w:rsidRDefault="00F11EDF" w:rsidP="004B1A9B">
      <w:pPr>
        <w:numPr>
          <w:ilvl w:val="0"/>
          <w:numId w:val="12"/>
        </w:numPr>
        <w:spacing w:after="120" w:line="260" w:lineRule="atLeast"/>
        <w:contextualSpacing/>
        <w:rPr>
          <w:rFonts w:eastAsia="Times New Roman" w:cs="Tahoma"/>
          <w:szCs w:val="22"/>
          <w:lang w:val="ru-RU"/>
        </w:rPr>
      </w:pPr>
      <w:r w:rsidRPr="00F11EDF">
        <w:rPr>
          <w:rFonts w:eastAsia="Times New Roman" w:cs="Tahoma"/>
          <w:b/>
          <w:szCs w:val="22"/>
          <w:lang w:val="ru-RU"/>
        </w:rPr>
        <w:t>признавая</w:t>
      </w:r>
      <w:r w:rsidRPr="00F11EDF">
        <w:rPr>
          <w:rFonts w:eastAsia="Times New Roman" w:cs="Tahoma"/>
          <w:szCs w:val="22"/>
          <w:lang w:val="ru-RU"/>
        </w:rPr>
        <w:t xml:space="preserve"> успехи, достигнутые на тридцать пятой и тридцать шестой сессиях по ГР, которые отражены в отчете и проекте отчета соответствующих сессий (</w:t>
      </w:r>
      <w:r w:rsidRPr="00F11EDF">
        <w:rPr>
          <w:rFonts w:eastAsia="Times New Roman" w:cs="Tahoma"/>
          <w:szCs w:val="22"/>
        </w:rPr>
        <w:t>WIPO</w:t>
      </w:r>
      <w:r w:rsidRPr="00F11EDF">
        <w:rPr>
          <w:rFonts w:eastAsia="Times New Roman" w:cs="Tahoma"/>
          <w:szCs w:val="22"/>
          <w:lang w:val="ru-RU"/>
        </w:rPr>
        <w:t>/</w:t>
      </w:r>
      <w:r w:rsidRPr="00F11EDF">
        <w:rPr>
          <w:rFonts w:eastAsia="Times New Roman" w:cs="Tahoma"/>
          <w:szCs w:val="22"/>
        </w:rPr>
        <w:t>GRTKF</w:t>
      </w:r>
      <w:r w:rsidRPr="00F11EDF">
        <w:rPr>
          <w:rFonts w:eastAsia="Times New Roman" w:cs="Tahoma"/>
          <w:szCs w:val="22"/>
          <w:lang w:val="ru-RU"/>
        </w:rPr>
        <w:t>/</w:t>
      </w:r>
      <w:r w:rsidRPr="00F11EDF">
        <w:rPr>
          <w:rFonts w:eastAsia="Times New Roman" w:cs="Tahoma"/>
          <w:szCs w:val="22"/>
        </w:rPr>
        <w:t>IC</w:t>
      </w:r>
      <w:r w:rsidRPr="00F11EDF">
        <w:rPr>
          <w:rFonts w:eastAsia="Times New Roman" w:cs="Tahoma"/>
          <w:szCs w:val="22"/>
          <w:lang w:val="ru-RU"/>
        </w:rPr>
        <w:t xml:space="preserve">/35/10 и </w:t>
      </w:r>
      <w:r w:rsidRPr="00F11EDF">
        <w:rPr>
          <w:rFonts w:eastAsia="Times New Roman" w:cs="Tahoma"/>
          <w:szCs w:val="22"/>
        </w:rPr>
        <w:t>WIPO</w:t>
      </w:r>
      <w:r w:rsidRPr="00F11EDF">
        <w:rPr>
          <w:rFonts w:eastAsia="Times New Roman" w:cs="Tahoma"/>
          <w:szCs w:val="22"/>
          <w:lang w:val="ru-RU"/>
        </w:rPr>
        <w:t>/</w:t>
      </w:r>
      <w:r w:rsidRPr="00F11EDF">
        <w:rPr>
          <w:rFonts w:eastAsia="Times New Roman" w:cs="Tahoma"/>
          <w:szCs w:val="22"/>
        </w:rPr>
        <w:t>GRTKF</w:t>
      </w:r>
      <w:r w:rsidRPr="00F11EDF">
        <w:rPr>
          <w:rFonts w:eastAsia="Times New Roman" w:cs="Tahoma"/>
          <w:szCs w:val="22"/>
          <w:lang w:val="ru-RU"/>
        </w:rPr>
        <w:t>/</w:t>
      </w:r>
      <w:r w:rsidRPr="00F11EDF">
        <w:rPr>
          <w:rFonts w:eastAsia="Times New Roman" w:cs="Tahoma"/>
          <w:szCs w:val="22"/>
        </w:rPr>
        <w:t>IC</w:t>
      </w:r>
      <w:r w:rsidRPr="00F11EDF">
        <w:rPr>
          <w:rFonts w:eastAsia="Times New Roman" w:cs="Tahoma"/>
          <w:szCs w:val="22"/>
          <w:lang w:val="ru-RU"/>
        </w:rPr>
        <w:t xml:space="preserve">/36/11 </w:t>
      </w:r>
      <w:r w:rsidRPr="00F11EDF">
        <w:rPr>
          <w:rFonts w:eastAsia="Times New Roman" w:cs="Tahoma"/>
          <w:szCs w:val="22"/>
        </w:rPr>
        <w:t>Prov</w:t>
      </w:r>
      <w:r w:rsidRPr="00F11EDF">
        <w:rPr>
          <w:rFonts w:eastAsia="Times New Roman" w:cs="Tahoma"/>
          <w:szCs w:val="22"/>
          <w:lang w:val="ru-RU"/>
        </w:rPr>
        <w:t>.);</w:t>
      </w:r>
    </w:p>
    <w:p w:rsidR="00F11EDF" w:rsidRPr="00F11EDF" w:rsidRDefault="00F11EDF" w:rsidP="004B1A9B">
      <w:pPr>
        <w:numPr>
          <w:ilvl w:val="0"/>
          <w:numId w:val="12"/>
        </w:numPr>
        <w:spacing w:after="120" w:line="260" w:lineRule="atLeast"/>
        <w:contextualSpacing/>
        <w:rPr>
          <w:rFonts w:eastAsia="Times New Roman" w:cs="Tahoma"/>
          <w:szCs w:val="22"/>
          <w:lang w:val="ru-RU"/>
        </w:rPr>
      </w:pPr>
      <w:r w:rsidRPr="00F11EDF">
        <w:rPr>
          <w:rFonts w:eastAsia="Times New Roman" w:cs="Tahoma"/>
          <w:b/>
          <w:szCs w:val="22"/>
          <w:lang w:val="ru-RU"/>
        </w:rPr>
        <w:t>отмечая</w:t>
      </w:r>
      <w:r w:rsidRPr="00F11EDF">
        <w:rPr>
          <w:rFonts w:eastAsia="Times New Roman" w:cs="Tahoma"/>
          <w:szCs w:val="22"/>
          <w:lang w:val="ru-RU"/>
        </w:rPr>
        <w:t>, что вопросы ГР будут вновь рассматриваться при подведении итогов работы на сороковой сессии, на которой Комитет обсудит дальнейшие действия в отношении ГР, ТЗ и ТВК, включая вопрос о том, целесообразно ли рекомендовать созыв дипломатической конференции и/или продолжать переговоры;</w:t>
      </w:r>
    </w:p>
    <w:p w:rsidR="00F11EDF" w:rsidRPr="00F11EDF" w:rsidRDefault="00F11EDF" w:rsidP="004B1A9B">
      <w:pPr>
        <w:numPr>
          <w:ilvl w:val="0"/>
          <w:numId w:val="12"/>
        </w:numPr>
        <w:spacing w:after="120" w:line="260" w:lineRule="atLeast"/>
        <w:contextualSpacing/>
        <w:rPr>
          <w:rFonts w:eastAsia="Times New Roman" w:cs="Tahoma"/>
          <w:szCs w:val="22"/>
          <w:lang w:val="ru-RU"/>
        </w:rPr>
      </w:pPr>
      <w:r w:rsidRPr="00F11EDF">
        <w:rPr>
          <w:rFonts w:eastAsia="Times New Roman" w:cs="Tahoma"/>
          <w:b/>
          <w:szCs w:val="22"/>
          <w:lang w:val="ru-RU"/>
        </w:rPr>
        <w:t>принимая к сведению</w:t>
      </w:r>
      <w:r w:rsidRPr="00F11EDF">
        <w:rPr>
          <w:rFonts w:eastAsia="Times New Roman" w:cs="Tahoma"/>
          <w:szCs w:val="22"/>
          <w:lang w:val="ru-RU"/>
        </w:rPr>
        <w:t xml:space="preserve"> успехи, достигнутые на тридцать седьмой сессии, посвященной ТЗ и ТВК, которые отражены в проекте отчета </w:t>
      </w:r>
      <w:r w:rsidR="00C4383A">
        <w:rPr>
          <w:rFonts w:eastAsia="Times New Roman" w:cs="Tahoma"/>
          <w:szCs w:val="22"/>
          <w:lang w:val="ru-RU"/>
        </w:rPr>
        <w:t xml:space="preserve">о работе </w:t>
      </w:r>
      <w:r w:rsidRPr="00F11EDF">
        <w:rPr>
          <w:rFonts w:eastAsia="Times New Roman" w:cs="Tahoma"/>
          <w:szCs w:val="22"/>
          <w:lang w:val="ru-RU"/>
        </w:rPr>
        <w:t>сессии (</w:t>
      </w:r>
      <w:r w:rsidRPr="00F11EDF">
        <w:rPr>
          <w:rFonts w:eastAsia="Times New Roman" w:cs="Tahoma"/>
          <w:szCs w:val="22"/>
        </w:rPr>
        <w:t>WIPO</w:t>
      </w:r>
      <w:r w:rsidRPr="00F11EDF">
        <w:rPr>
          <w:rFonts w:eastAsia="Times New Roman" w:cs="Tahoma"/>
          <w:szCs w:val="22"/>
          <w:lang w:val="ru-RU"/>
        </w:rPr>
        <w:t>/</w:t>
      </w:r>
      <w:r w:rsidRPr="00F11EDF">
        <w:rPr>
          <w:rFonts w:eastAsia="Times New Roman" w:cs="Tahoma"/>
          <w:szCs w:val="22"/>
        </w:rPr>
        <w:t>GRTKF</w:t>
      </w:r>
      <w:r w:rsidRPr="00F11EDF">
        <w:rPr>
          <w:rFonts w:eastAsia="Times New Roman" w:cs="Tahoma"/>
          <w:szCs w:val="22"/>
          <w:lang w:val="ru-RU"/>
        </w:rPr>
        <w:t>/</w:t>
      </w:r>
      <w:r w:rsidRPr="00F11EDF">
        <w:rPr>
          <w:rFonts w:eastAsia="Times New Roman" w:cs="Tahoma"/>
          <w:szCs w:val="22"/>
        </w:rPr>
        <w:t>IC</w:t>
      </w:r>
      <w:r w:rsidRPr="00F11EDF">
        <w:rPr>
          <w:rFonts w:eastAsia="Times New Roman" w:cs="Tahoma"/>
          <w:szCs w:val="22"/>
          <w:lang w:val="ru-RU"/>
        </w:rPr>
        <w:t xml:space="preserve">/37/17 </w:t>
      </w:r>
      <w:r w:rsidRPr="00F11EDF">
        <w:rPr>
          <w:rFonts w:eastAsia="Times New Roman" w:cs="Tahoma"/>
          <w:szCs w:val="22"/>
        </w:rPr>
        <w:t>Prov</w:t>
      </w:r>
      <w:r w:rsidRPr="00F11EDF">
        <w:rPr>
          <w:rFonts w:eastAsia="Times New Roman" w:cs="Tahoma"/>
          <w:szCs w:val="22"/>
          <w:lang w:val="ru-RU"/>
        </w:rPr>
        <w:t>.);</w:t>
      </w:r>
    </w:p>
    <w:p w:rsidR="00F11EDF" w:rsidRPr="00F11EDF" w:rsidRDefault="00F11EDF" w:rsidP="004B1A9B">
      <w:pPr>
        <w:numPr>
          <w:ilvl w:val="0"/>
          <w:numId w:val="12"/>
        </w:numPr>
        <w:spacing w:after="120" w:line="260" w:lineRule="atLeast"/>
        <w:contextualSpacing/>
        <w:rPr>
          <w:lang w:val="ru-RU"/>
        </w:rPr>
      </w:pPr>
      <w:r w:rsidRPr="00F11EDF">
        <w:rPr>
          <w:rFonts w:eastAsia="Times New Roman" w:cs="Tahoma"/>
          <w:b/>
          <w:szCs w:val="22"/>
          <w:lang w:val="ru-RU"/>
        </w:rPr>
        <w:t>принимая во внимание</w:t>
      </w:r>
      <w:r w:rsidRPr="00F11EDF">
        <w:rPr>
          <w:rFonts w:eastAsia="Times New Roman" w:cs="Tahoma"/>
          <w:szCs w:val="22"/>
          <w:lang w:val="ru-RU"/>
        </w:rPr>
        <w:t>, что на тридцать восьмой, тридцать девятой и сороковой сессиях Комитет продолжит работу в области ТЗ и ТВК;</w:t>
      </w:r>
    </w:p>
    <w:p w:rsidR="00987F82" w:rsidRPr="00F11EDF" w:rsidRDefault="00F11EDF" w:rsidP="004B1A9B">
      <w:pPr>
        <w:numPr>
          <w:ilvl w:val="0"/>
          <w:numId w:val="12"/>
        </w:numPr>
        <w:spacing w:after="120" w:line="260" w:lineRule="atLeast"/>
        <w:contextualSpacing/>
        <w:rPr>
          <w:lang w:val="ru-RU"/>
        </w:rPr>
      </w:pPr>
      <w:r w:rsidRPr="00F11EDF">
        <w:rPr>
          <w:rFonts w:eastAsia="Times New Roman" w:cs="Tahoma"/>
          <w:b/>
          <w:szCs w:val="22"/>
          <w:lang w:val="ru-RU"/>
        </w:rPr>
        <w:lastRenderedPageBreak/>
        <w:t>признавая</w:t>
      </w:r>
      <w:r w:rsidRPr="00F11EDF">
        <w:rPr>
          <w:rFonts w:eastAsia="Times New Roman" w:cs="Tahoma"/>
          <w:szCs w:val="22"/>
          <w:lang w:val="ru-RU"/>
        </w:rPr>
        <w:t xml:space="preserve"> важность участия в работе МКГР коренных народов и местных общин, </w:t>
      </w:r>
      <w:r w:rsidRPr="00F11EDF">
        <w:rPr>
          <w:rFonts w:eastAsia="Times New Roman" w:cs="Tahoma"/>
          <w:b/>
          <w:szCs w:val="22"/>
          <w:lang w:val="ru-RU"/>
        </w:rPr>
        <w:t>отмечая</w:t>
      </w:r>
      <w:r w:rsidRPr="00F11EDF">
        <w:rPr>
          <w:rFonts w:eastAsia="Times New Roman" w:cs="Tahoma"/>
          <w:szCs w:val="22"/>
          <w:lang w:val="ru-RU"/>
        </w:rPr>
        <w:t xml:space="preserve">, что Добровольный фонд ВОИС исчерпан, и </w:t>
      </w:r>
      <w:r w:rsidRPr="00F11EDF">
        <w:rPr>
          <w:rFonts w:eastAsia="Times New Roman" w:cs="Tahoma"/>
          <w:b/>
          <w:szCs w:val="22"/>
          <w:lang w:val="ru-RU"/>
        </w:rPr>
        <w:t>призывая</w:t>
      </w:r>
      <w:r w:rsidRPr="00F11EDF">
        <w:rPr>
          <w:rFonts w:eastAsia="Times New Roman" w:cs="Tahoma"/>
          <w:szCs w:val="22"/>
          <w:lang w:val="ru-RU"/>
        </w:rPr>
        <w:t xml:space="preserve"> государства-члены рассмотреть возможность пополнения Фонда и проанализировать другие альтернативные схемы финансирования»</w:t>
      </w:r>
      <w:r w:rsidR="00F9575C">
        <w:rPr>
          <w:rFonts w:eastAsia="Times New Roman" w:cs="Tahoma"/>
          <w:szCs w:val="22"/>
          <w:lang w:val="ru-RU"/>
        </w:rPr>
        <w:t>.</w:t>
      </w:r>
    </w:p>
    <w:p w:rsidR="00987F82" w:rsidRPr="00F9575C" w:rsidRDefault="00987F82" w:rsidP="00987F82">
      <w:pPr>
        <w:spacing w:before="240" w:after="240"/>
        <w:ind w:left="540" w:hanging="540"/>
        <w:rPr>
          <w:b/>
          <w:lang w:val="ru-RU" w:eastAsia="pt-BR"/>
        </w:rPr>
      </w:pPr>
      <w:r>
        <w:rPr>
          <w:b/>
          <w:lang w:eastAsia="pt-BR"/>
        </w:rPr>
        <w:t>V</w:t>
      </w:r>
      <w:r w:rsidRPr="00F9575C">
        <w:rPr>
          <w:b/>
          <w:lang w:val="ru-RU" w:eastAsia="pt-BR"/>
        </w:rPr>
        <w:t>.</w:t>
      </w:r>
      <w:r w:rsidRPr="00F9575C">
        <w:rPr>
          <w:b/>
          <w:lang w:val="ru-RU" w:eastAsia="pt-BR"/>
        </w:rPr>
        <w:tab/>
      </w:r>
      <w:r w:rsidR="00F9575C" w:rsidRPr="00F9575C">
        <w:rPr>
          <w:b/>
          <w:lang w:val="ru-RU" w:eastAsia="pt-BR"/>
        </w:rPr>
        <w:t>ВКЛАД В РЕАЛИЗАЦИЮ РЕКОМЕНДАЦИЙ ПОВЕСТКИ ДНЯ В ОБЛАСТИ РАЗВИТИЯ</w:t>
      </w:r>
    </w:p>
    <w:p w:rsidR="00987F82" w:rsidRPr="00445001" w:rsidRDefault="00987F82" w:rsidP="00987F82">
      <w:pPr>
        <w:spacing w:before="240" w:after="240"/>
        <w:rPr>
          <w:lang w:val="ru-RU" w:eastAsia="pt-BR"/>
        </w:rPr>
      </w:pPr>
      <w:r w:rsidRPr="00F9575C">
        <w:rPr>
          <w:lang w:val="ru-RU" w:eastAsia="pt-BR"/>
        </w:rPr>
        <w:t>14.</w:t>
      </w:r>
      <w:r w:rsidRPr="00F9575C">
        <w:rPr>
          <w:lang w:val="ru-RU" w:eastAsia="pt-BR"/>
        </w:rPr>
        <w:tab/>
      </w:r>
      <w:r w:rsidR="00F9575C" w:rsidRPr="00F9575C">
        <w:rPr>
          <w:lang w:val="ru-RU" w:eastAsia="pt-BR"/>
        </w:rPr>
        <w:t>Во исполнение решения Гене</w:t>
      </w:r>
      <w:r w:rsidR="00F9575C">
        <w:rPr>
          <w:lang w:val="ru-RU" w:eastAsia="pt-BR"/>
        </w:rPr>
        <w:t>ральной Ассамблеи ВОИС 2010 г. «</w:t>
      </w:r>
      <w:r w:rsidR="00F9575C" w:rsidRPr="00F9575C">
        <w:rPr>
          <w:lang w:val="ru-RU" w:eastAsia="pt-BR"/>
        </w:rPr>
        <w:t>поручить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w:t>
      </w:r>
      <w:r w:rsidR="00F9575C">
        <w:rPr>
          <w:lang w:val="ru-RU" w:eastAsia="pt-BR"/>
        </w:rPr>
        <w:t>»</w:t>
      </w:r>
      <w:r w:rsidR="00F9575C" w:rsidRPr="00F9575C">
        <w:rPr>
          <w:lang w:val="ru-RU" w:eastAsia="pt-BR"/>
        </w:rPr>
        <w:t xml:space="preserve"> </w:t>
      </w:r>
      <w:r w:rsidR="00C4383A">
        <w:rPr>
          <w:lang w:val="ru-RU" w:eastAsia="pt-BR"/>
        </w:rPr>
        <w:t>участники</w:t>
      </w:r>
      <w:r w:rsidR="00F9575C" w:rsidRPr="00F9575C">
        <w:rPr>
          <w:lang w:val="ru-RU" w:eastAsia="pt-BR"/>
        </w:rPr>
        <w:t xml:space="preserve"> </w:t>
      </w:r>
      <w:r w:rsidR="00F9575C">
        <w:rPr>
          <w:lang w:val="ru-RU" w:eastAsia="pt-BR"/>
        </w:rPr>
        <w:t>тридцать седьмой</w:t>
      </w:r>
      <w:r w:rsidR="00F9575C" w:rsidRPr="00F9575C">
        <w:rPr>
          <w:lang w:val="ru-RU" w:eastAsia="pt-BR"/>
        </w:rPr>
        <w:t xml:space="preserve"> сессии МКГР также обсу</w:t>
      </w:r>
      <w:r w:rsidR="00C4383A">
        <w:rPr>
          <w:lang w:val="ru-RU" w:eastAsia="pt-BR"/>
        </w:rPr>
        <w:t>дили</w:t>
      </w:r>
      <w:r w:rsidR="00F9575C" w:rsidRPr="00F9575C">
        <w:rPr>
          <w:lang w:val="ru-RU" w:eastAsia="pt-BR"/>
        </w:rPr>
        <w:t xml:space="preserve"> вклад </w:t>
      </w:r>
      <w:r w:rsidR="00F9575C">
        <w:rPr>
          <w:lang w:val="ru-RU" w:eastAsia="pt-BR"/>
        </w:rPr>
        <w:t>Комитета</w:t>
      </w:r>
      <w:r w:rsidR="00F9575C" w:rsidRPr="00F9575C">
        <w:rPr>
          <w:lang w:val="ru-RU" w:eastAsia="pt-BR"/>
        </w:rPr>
        <w:t xml:space="preserve"> в реализацию рекомендаций Повестки дня в области развития (ПДР).</w:t>
      </w:r>
    </w:p>
    <w:p w:rsidR="00987F82" w:rsidRPr="00F9575C" w:rsidRDefault="00987F82" w:rsidP="00987F82">
      <w:pPr>
        <w:spacing w:before="240" w:after="240"/>
        <w:rPr>
          <w:lang w:val="ru-RU" w:eastAsia="pt-BR"/>
        </w:rPr>
      </w:pPr>
      <w:r w:rsidRPr="00F9575C">
        <w:rPr>
          <w:lang w:val="ru-RU" w:eastAsia="pt-BR"/>
        </w:rPr>
        <w:t>15.</w:t>
      </w:r>
      <w:r w:rsidRPr="00F9575C">
        <w:rPr>
          <w:lang w:val="ru-RU" w:eastAsia="pt-BR"/>
        </w:rPr>
        <w:tab/>
      </w:r>
      <w:r w:rsidR="00F9575C" w:rsidRPr="00F9575C">
        <w:rPr>
          <w:lang w:val="ru-RU" w:eastAsia="pt-BR"/>
        </w:rPr>
        <w:t xml:space="preserve">В этой связи на </w:t>
      </w:r>
      <w:r w:rsidR="00F9575C">
        <w:rPr>
          <w:lang w:val="ru-RU" w:eastAsia="pt-BR"/>
        </w:rPr>
        <w:t>тридцать</w:t>
      </w:r>
      <w:r w:rsidR="00F9575C" w:rsidRPr="00F9575C">
        <w:rPr>
          <w:lang w:val="ru-RU" w:eastAsia="pt-BR"/>
        </w:rPr>
        <w:t xml:space="preserve"> </w:t>
      </w:r>
      <w:r w:rsidR="00F9575C">
        <w:rPr>
          <w:lang w:val="ru-RU" w:eastAsia="pt-BR"/>
        </w:rPr>
        <w:t>седьмой</w:t>
      </w:r>
      <w:r w:rsidR="00F9575C" w:rsidRPr="00F9575C">
        <w:rPr>
          <w:lang w:val="ru-RU" w:eastAsia="pt-BR"/>
        </w:rPr>
        <w:t xml:space="preserve"> сессии МКГР были сделаны </w:t>
      </w:r>
      <w:r w:rsidR="00C4383A">
        <w:rPr>
          <w:lang w:val="ru-RU" w:eastAsia="pt-BR"/>
        </w:rPr>
        <w:t>приводимые ниже</w:t>
      </w:r>
      <w:r w:rsidR="00F9575C" w:rsidRPr="00F9575C">
        <w:rPr>
          <w:lang w:val="ru-RU" w:eastAsia="pt-BR"/>
        </w:rPr>
        <w:t xml:space="preserve"> заявления</w:t>
      </w:r>
      <w:r w:rsidR="00F9575C">
        <w:rPr>
          <w:lang w:val="ru-RU" w:eastAsia="pt-BR"/>
        </w:rPr>
        <w:t xml:space="preserve">.  </w:t>
      </w:r>
      <w:r w:rsidR="00F9575C" w:rsidRPr="00F9575C">
        <w:rPr>
          <w:lang w:val="ru-RU" w:eastAsia="pt-BR"/>
        </w:rPr>
        <w:t>Они будут также опубликованы в первоначальном проекте отчета о работе 3</w:t>
      </w:r>
      <w:r w:rsidR="00C4383A">
        <w:rPr>
          <w:lang w:val="ru-RU" w:eastAsia="pt-BR"/>
        </w:rPr>
        <w:t>7</w:t>
      </w:r>
      <w:r w:rsidR="00F9575C" w:rsidRPr="00F9575C">
        <w:rPr>
          <w:lang w:val="ru-RU" w:eastAsia="pt-BR"/>
        </w:rPr>
        <w:t>-й сессии МКГР (WIPO/GRTKF/IC/3</w:t>
      </w:r>
      <w:r w:rsidR="00FA3F14" w:rsidRPr="00EA6475">
        <w:rPr>
          <w:lang w:val="ru-RU" w:eastAsia="pt-BR"/>
        </w:rPr>
        <w:t>7</w:t>
      </w:r>
      <w:r w:rsidR="00F9575C" w:rsidRPr="00F9575C">
        <w:rPr>
          <w:lang w:val="ru-RU" w:eastAsia="pt-BR"/>
        </w:rPr>
        <w:t>/1</w:t>
      </w:r>
      <w:r w:rsidR="00F9575C">
        <w:rPr>
          <w:lang w:val="ru-RU" w:eastAsia="pt-BR"/>
        </w:rPr>
        <w:t>7</w:t>
      </w:r>
      <w:r w:rsidR="00F9575C" w:rsidRPr="00F9575C">
        <w:rPr>
          <w:lang w:val="ru-RU" w:eastAsia="pt-BR"/>
        </w:rPr>
        <w:t xml:space="preserve"> Prov.), который будет распространен, согласно поручению МКГР, до 5 </w:t>
      </w:r>
      <w:r w:rsidR="00F9575C">
        <w:rPr>
          <w:lang w:val="ru-RU" w:eastAsia="pt-BR"/>
        </w:rPr>
        <w:t>ноября</w:t>
      </w:r>
      <w:r w:rsidR="00F9575C" w:rsidRPr="00F9575C">
        <w:rPr>
          <w:lang w:val="ru-RU" w:eastAsia="pt-BR"/>
        </w:rPr>
        <w:t xml:space="preserve"> 2018 г.</w:t>
      </w:r>
      <w:r w:rsidR="001434FC">
        <w:rPr>
          <w:lang w:val="ru-RU" w:eastAsia="pt-BR"/>
        </w:rPr>
        <w:t>:</w:t>
      </w:r>
    </w:p>
    <w:p w:rsidR="00F620D7" w:rsidRDefault="001804BC" w:rsidP="00987F82">
      <w:pPr>
        <w:spacing w:before="240" w:after="240"/>
        <w:ind w:left="567"/>
        <w:rPr>
          <w:lang w:val="ru-RU" w:eastAsia="pt-BR"/>
        </w:rPr>
      </w:pPr>
      <w:r>
        <w:rPr>
          <w:lang w:val="ru-RU" w:eastAsia="pt-BR"/>
        </w:rPr>
        <w:t>«</w:t>
      </w:r>
      <w:r w:rsidR="00F9575C" w:rsidRPr="00F9575C">
        <w:rPr>
          <w:lang w:val="ru-RU" w:eastAsia="pt-BR"/>
        </w:rPr>
        <w:t xml:space="preserve">Делегация Марокко, выступая от имени Африканской группы, приветствовала усилия ВОИС по </w:t>
      </w:r>
      <w:r>
        <w:rPr>
          <w:lang w:val="ru-RU" w:eastAsia="pt-BR"/>
        </w:rPr>
        <w:t>интеграции</w:t>
      </w:r>
      <w:r w:rsidR="00F9575C" w:rsidRPr="00F9575C">
        <w:rPr>
          <w:lang w:val="ru-RU" w:eastAsia="pt-BR"/>
        </w:rPr>
        <w:t xml:space="preserve"> Повестки дня в области развития (</w:t>
      </w:r>
      <w:r>
        <w:rPr>
          <w:lang w:val="ru-RU" w:eastAsia="pt-BR"/>
        </w:rPr>
        <w:t>ПДР</w:t>
      </w:r>
      <w:r w:rsidR="00F9575C" w:rsidRPr="00F9575C">
        <w:rPr>
          <w:lang w:val="ru-RU" w:eastAsia="pt-BR"/>
        </w:rPr>
        <w:t xml:space="preserve">) в </w:t>
      </w:r>
      <w:r>
        <w:rPr>
          <w:lang w:val="ru-RU" w:eastAsia="pt-BR"/>
        </w:rPr>
        <w:t>свою</w:t>
      </w:r>
      <w:r w:rsidR="00F9575C" w:rsidRPr="00F9575C">
        <w:rPr>
          <w:lang w:val="ru-RU" w:eastAsia="pt-BR"/>
        </w:rPr>
        <w:t xml:space="preserve"> работу.</w:t>
      </w:r>
      <w:r>
        <w:rPr>
          <w:lang w:val="ru-RU" w:eastAsia="pt-BR"/>
        </w:rPr>
        <w:t xml:space="preserve"> </w:t>
      </w:r>
      <w:r w:rsidR="00F9575C" w:rsidRPr="00F9575C">
        <w:rPr>
          <w:lang w:val="ru-RU" w:eastAsia="pt-BR"/>
        </w:rPr>
        <w:t xml:space="preserve"> Он</w:t>
      </w:r>
      <w:r>
        <w:rPr>
          <w:lang w:val="ru-RU" w:eastAsia="pt-BR"/>
        </w:rPr>
        <w:t>а</w:t>
      </w:r>
      <w:r w:rsidR="00F9575C" w:rsidRPr="00F9575C">
        <w:rPr>
          <w:lang w:val="ru-RU" w:eastAsia="pt-BR"/>
        </w:rPr>
        <w:t xml:space="preserve"> </w:t>
      </w:r>
      <w:r>
        <w:rPr>
          <w:lang w:val="ru-RU" w:eastAsia="pt-BR"/>
        </w:rPr>
        <w:t>упомянула</w:t>
      </w:r>
      <w:r w:rsidR="00F9575C" w:rsidRPr="00F9575C">
        <w:rPr>
          <w:lang w:val="ru-RU" w:eastAsia="pt-BR"/>
        </w:rPr>
        <w:t xml:space="preserve"> Рекомендаци</w:t>
      </w:r>
      <w:r w:rsidR="00482CAA">
        <w:rPr>
          <w:lang w:val="ru-RU" w:eastAsia="pt-BR"/>
        </w:rPr>
        <w:t>ю</w:t>
      </w:r>
      <w:r w:rsidR="00F9575C" w:rsidRPr="00F9575C">
        <w:rPr>
          <w:lang w:val="ru-RU" w:eastAsia="pt-BR"/>
        </w:rPr>
        <w:t xml:space="preserve"> 18 и други</w:t>
      </w:r>
      <w:r>
        <w:rPr>
          <w:lang w:val="ru-RU" w:eastAsia="pt-BR"/>
        </w:rPr>
        <w:t>е</w:t>
      </w:r>
      <w:r w:rsidR="00F9575C" w:rsidRPr="00F9575C">
        <w:rPr>
          <w:lang w:val="ru-RU" w:eastAsia="pt-BR"/>
        </w:rPr>
        <w:t xml:space="preserve"> соответствующи</w:t>
      </w:r>
      <w:r>
        <w:rPr>
          <w:lang w:val="ru-RU" w:eastAsia="pt-BR"/>
        </w:rPr>
        <w:t>е</w:t>
      </w:r>
      <w:r w:rsidR="00F9575C" w:rsidRPr="00F9575C">
        <w:rPr>
          <w:lang w:val="ru-RU" w:eastAsia="pt-BR"/>
        </w:rPr>
        <w:t xml:space="preserve"> рекомендаци</w:t>
      </w:r>
      <w:r>
        <w:rPr>
          <w:lang w:val="ru-RU" w:eastAsia="pt-BR"/>
        </w:rPr>
        <w:t>и (</w:t>
      </w:r>
      <w:r w:rsidR="00F9575C" w:rsidRPr="00F9575C">
        <w:rPr>
          <w:lang w:val="ru-RU" w:eastAsia="pt-BR"/>
        </w:rPr>
        <w:t>15, 16, 17, 19 и 22</w:t>
      </w:r>
      <w:r>
        <w:rPr>
          <w:lang w:val="ru-RU" w:eastAsia="pt-BR"/>
        </w:rPr>
        <w:t>)</w:t>
      </w:r>
      <w:r w:rsidR="00F9575C" w:rsidRPr="00F9575C">
        <w:rPr>
          <w:lang w:val="ru-RU" w:eastAsia="pt-BR"/>
        </w:rPr>
        <w:t xml:space="preserve">. </w:t>
      </w:r>
      <w:r>
        <w:rPr>
          <w:lang w:val="ru-RU" w:eastAsia="pt-BR"/>
        </w:rPr>
        <w:t xml:space="preserve"> Результаты, которых добился</w:t>
      </w:r>
      <w:r w:rsidR="00F9575C" w:rsidRPr="00F9575C">
        <w:rPr>
          <w:lang w:val="ru-RU" w:eastAsia="pt-BR"/>
        </w:rPr>
        <w:t xml:space="preserve"> МКГР по этим трем темам</w:t>
      </w:r>
      <w:r>
        <w:rPr>
          <w:lang w:val="ru-RU" w:eastAsia="pt-BR"/>
        </w:rPr>
        <w:t>,</w:t>
      </w:r>
      <w:r w:rsidR="00F9575C" w:rsidRPr="00F9575C">
        <w:rPr>
          <w:lang w:val="ru-RU" w:eastAsia="pt-BR"/>
        </w:rPr>
        <w:t xml:space="preserve"> </w:t>
      </w:r>
      <w:r>
        <w:rPr>
          <w:lang w:val="ru-RU" w:eastAsia="pt-BR"/>
        </w:rPr>
        <w:t xml:space="preserve">являются </w:t>
      </w:r>
      <w:r w:rsidR="00482CAA">
        <w:rPr>
          <w:lang w:val="ru-RU" w:eastAsia="pt-BR"/>
        </w:rPr>
        <w:t>весо</w:t>
      </w:r>
      <w:r w:rsidR="00F9575C" w:rsidRPr="00F9575C">
        <w:rPr>
          <w:lang w:val="ru-RU" w:eastAsia="pt-BR"/>
        </w:rPr>
        <w:t xml:space="preserve">мым вкладом </w:t>
      </w:r>
      <w:r>
        <w:rPr>
          <w:lang w:val="ru-RU" w:eastAsia="pt-BR"/>
        </w:rPr>
        <w:t>Комитета</w:t>
      </w:r>
      <w:r w:rsidR="00F9575C" w:rsidRPr="00F9575C">
        <w:rPr>
          <w:lang w:val="ru-RU" w:eastAsia="pt-BR"/>
        </w:rPr>
        <w:t xml:space="preserve"> в осуществление </w:t>
      </w:r>
      <w:r>
        <w:rPr>
          <w:lang w:val="ru-RU" w:eastAsia="pt-BR"/>
        </w:rPr>
        <w:t>ПДР</w:t>
      </w:r>
      <w:r w:rsidR="00F9575C" w:rsidRPr="00F9575C">
        <w:rPr>
          <w:lang w:val="ru-RU" w:eastAsia="pt-BR"/>
        </w:rPr>
        <w:t xml:space="preserve"> с </w:t>
      </w:r>
      <w:r w:rsidR="00F620D7">
        <w:rPr>
          <w:lang w:val="ru-RU" w:eastAsia="pt-BR"/>
        </w:rPr>
        <w:t>заключением</w:t>
      </w:r>
      <w:r w:rsidR="00F9575C" w:rsidRPr="00F9575C">
        <w:rPr>
          <w:lang w:val="ru-RU" w:eastAsia="pt-BR"/>
        </w:rPr>
        <w:t xml:space="preserve"> международного юридически обязывающ</w:t>
      </w:r>
      <w:r w:rsidR="00F620D7">
        <w:rPr>
          <w:lang w:val="ru-RU" w:eastAsia="pt-BR"/>
        </w:rPr>
        <w:t>его</w:t>
      </w:r>
      <w:r w:rsidR="00F9575C" w:rsidRPr="00F9575C">
        <w:rPr>
          <w:lang w:val="ru-RU" w:eastAsia="pt-BR"/>
        </w:rPr>
        <w:t xml:space="preserve"> договор</w:t>
      </w:r>
      <w:r w:rsidR="00F620D7">
        <w:rPr>
          <w:lang w:val="ru-RU" w:eastAsia="pt-BR"/>
        </w:rPr>
        <w:t>а/</w:t>
      </w:r>
      <w:r w:rsidR="00F9575C" w:rsidRPr="00F9575C">
        <w:rPr>
          <w:lang w:val="ru-RU" w:eastAsia="pt-BR"/>
        </w:rPr>
        <w:t>договор</w:t>
      </w:r>
      <w:r w:rsidR="00F620D7">
        <w:rPr>
          <w:lang w:val="ru-RU" w:eastAsia="pt-BR"/>
        </w:rPr>
        <w:t>ов</w:t>
      </w:r>
      <w:r w:rsidR="00F9575C" w:rsidRPr="00F9575C">
        <w:rPr>
          <w:lang w:val="ru-RU" w:eastAsia="pt-BR"/>
        </w:rPr>
        <w:t>, которы</w:t>
      </w:r>
      <w:r w:rsidR="00F620D7">
        <w:rPr>
          <w:lang w:val="ru-RU" w:eastAsia="pt-BR"/>
        </w:rPr>
        <w:t>е повысят прозрачность</w:t>
      </w:r>
      <w:r w:rsidR="00F9575C" w:rsidRPr="00F9575C">
        <w:rPr>
          <w:lang w:val="ru-RU" w:eastAsia="pt-BR"/>
        </w:rPr>
        <w:t xml:space="preserve"> и эффективност</w:t>
      </w:r>
      <w:r w:rsidR="00F620D7">
        <w:rPr>
          <w:lang w:val="ru-RU" w:eastAsia="pt-BR"/>
        </w:rPr>
        <w:t>ь</w:t>
      </w:r>
      <w:r w:rsidR="00F9575C" w:rsidRPr="00F9575C">
        <w:rPr>
          <w:lang w:val="ru-RU" w:eastAsia="pt-BR"/>
        </w:rPr>
        <w:t xml:space="preserve"> международной системы ИС, </w:t>
      </w:r>
      <w:r w:rsidR="00F620D7">
        <w:rPr>
          <w:lang w:val="ru-RU" w:eastAsia="pt-BR"/>
        </w:rPr>
        <w:t>обеспечат охрану во всех трех сферах</w:t>
      </w:r>
      <w:r w:rsidR="00F9575C" w:rsidRPr="00F9575C">
        <w:rPr>
          <w:lang w:val="ru-RU" w:eastAsia="pt-BR"/>
        </w:rPr>
        <w:t xml:space="preserve">, </w:t>
      </w:r>
      <w:r w:rsidR="00F620D7">
        <w:rPr>
          <w:lang w:val="ru-RU" w:eastAsia="pt-BR"/>
        </w:rPr>
        <w:t xml:space="preserve">будут </w:t>
      </w:r>
      <w:r w:rsidR="00F9575C" w:rsidRPr="00F9575C">
        <w:rPr>
          <w:lang w:val="ru-RU" w:eastAsia="pt-BR"/>
        </w:rPr>
        <w:t xml:space="preserve">содействовать </w:t>
      </w:r>
      <w:r w:rsidR="00F620D7">
        <w:rPr>
          <w:lang w:val="ru-RU" w:eastAsia="pt-BR"/>
        </w:rPr>
        <w:t>развитию творческой деятельности</w:t>
      </w:r>
      <w:r w:rsidR="00F9575C" w:rsidRPr="00F9575C">
        <w:rPr>
          <w:lang w:val="ru-RU" w:eastAsia="pt-BR"/>
        </w:rPr>
        <w:t xml:space="preserve"> и гарантировать </w:t>
      </w:r>
      <w:r w:rsidR="00F620D7">
        <w:rPr>
          <w:lang w:val="ru-RU" w:eastAsia="pt-BR"/>
        </w:rPr>
        <w:t>обладателям</w:t>
      </w:r>
      <w:r w:rsidR="00F9575C" w:rsidRPr="00F9575C">
        <w:rPr>
          <w:lang w:val="ru-RU" w:eastAsia="pt-BR"/>
        </w:rPr>
        <w:t xml:space="preserve"> ТЗ и ГР право на справедливое </w:t>
      </w:r>
      <w:r w:rsidR="00F620D7" w:rsidRPr="00F620D7">
        <w:rPr>
          <w:lang w:val="ru-RU" w:eastAsia="pt-BR"/>
        </w:rPr>
        <w:t>совместное пользование выгодами</w:t>
      </w:r>
      <w:r w:rsidR="00F9575C" w:rsidRPr="00F9575C">
        <w:rPr>
          <w:lang w:val="ru-RU" w:eastAsia="pt-BR"/>
        </w:rPr>
        <w:t xml:space="preserve">. Помощь, оказываемая Секретариатом ВОИС, должна </w:t>
      </w:r>
      <w:r w:rsidR="00AE418A">
        <w:rPr>
          <w:lang w:val="ru-RU" w:eastAsia="pt-BR"/>
        </w:rPr>
        <w:t>учитывать специфику</w:t>
      </w:r>
      <w:r w:rsidR="00F9575C" w:rsidRPr="00F9575C">
        <w:rPr>
          <w:lang w:val="ru-RU" w:eastAsia="pt-BR"/>
        </w:rPr>
        <w:t xml:space="preserve"> потребност</w:t>
      </w:r>
      <w:r w:rsidR="00AE418A">
        <w:rPr>
          <w:lang w:val="ru-RU" w:eastAsia="pt-BR"/>
        </w:rPr>
        <w:t>ей</w:t>
      </w:r>
      <w:r w:rsidR="00F9575C" w:rsidRPr="00F9575C">
        <w:rPr>
          <w:lang w:val="ru-RU" w:eastAsia="pt-BR"/>
        </w:rPr>
        <w:t xml:space="preserve"> конкретных стран в </w:t>
      </w:r>
      <w:r w:rsidR="00AE418A">
        <w:rPr>
          <w:lang w:val="ru-RU" w:eastAsia="pt-BR"/>
        </w:rPr>
        <w:t>области</w:t>
      </w:r>
      <w:r w:rsidR="00F9575C" w:rsidRPr="00F9575C">
        <w:rPr>
          <w:lang w:val="ru-RU" w:eastAsia="pt-BR"/>
        </w:rPr>
        <w:t xml:space="preserve"> развития.</w:t>
      </w:r>
      <w:r w:rsidR="00AE418A">
        <w:rPr>
          <w:lang w:val="ru-RU" w:eastAsia="pt-BR"/>
        </w:rPr>
        <w:t xml:space="preserve"> </w:t>
      </w:r>
      <w:r w:rsidR="00F9575C" w:rsidRPr="00F9575C">
        <w:rPr>
          <w:lang w:val="ru-RU" w:eastAsia="pt-BR"/>
        </w:rPr>
        <w:t xml:space="preserve"> Африканская группа </w:t>
      </w:r>
      <w:r w:rsidR="00AE418A">
        <w:rPr>
          <w:lang w:val="ru-RU" w:eastAsia="pt-BR"/>
        </w:rPr>
        <w:t xml:space="preserve">преисполнена решимости добиваться достижения </w:t>
      </w:r>
      <w:r w:rsidR="00F9575C" w:rsidRPr="00F9575C">
        <w:rPr>
          <w:lang w:val="ru-RU" w:eastAsia="pt-BR"/>
        </w:rPr>
        <w:t xml:space="preserve">целей в рамках МКГР и будет </w:t>
      </w:r>
      <w:r w:rsidR="00AE418A">
        <w:rPr>
          <w:lang w:val="ru-RU" w:eastAsia="pt-BR"/>
        </w:rPr>
        <w:t>и впредь</w:t>
      </w:r>
      <w:r w:rsidR="00F9575C" w:rsidRPr="00F9575C">
        <w:rPr>
          <w:lang w:val="ru-RU" w:eastAsia="pt-BR"/>
        </w:rPr>
        <w:t xml:space="preserve"> конструктивно участвовать в е</w:t>
      </w:r>
      <w:r w:rsidR="00AE418A">
        <w:rPr>
          <w:lang w:val="ru-RU" w:eastAsia="pt-BR"/>
        </w:rPr>
        <w:t>го</w:t>
      </w:r>
      <w:r w:rsidR="00F9575C" w:rsidRPr="00F9575C">
        <w:rPr>
          <w:lang w:val="ru-RU" w:eastAsia="pt-BR"/>
        </w:rPr>
        <w:t xml:space="preserve"> работе. </w:t>
      </w:r>
      <w:r w:rsidR="00AE418A">
        <w:rPr>
          <w:lang w:val="ru-RU" w:eastAsia="pt-BR"/>
        </w:rPr>
        <w:t xml:space="preserve"> </w:t>
      </w:r>
      <w:r w:rsidR="00F9575C" w:rsidRPr="00F9575C">
        <w:rPr>
          <w:lang w:val="ru-RU" w:eastAsia="pt-BR"/>
        </w:rPr>
        <w:t>Она</w:t>
      </w:r>
      <w:r w:rsidR="00F9575C" w:rsidRPr="00F620D7">
        <w:rPr>
          <w:lang w:val="ru-RU" w:eastAsia="pt-BR"/>
        </w:rPr>
        <w:t xml:space="preserve"> </w:t>
      </w:r>
      <w:r w:rsidR="00F9575C" w:rsidRPr="00F9575C">
        <w:rPr>
          <w:lang w:val="ru-RU" w:eastAsia="pt-BR"/>
        </w:rPr>
        <w:t>надеется</w:t>
      </w:r>
      <w:r w:rsidR="00F9575C" w:rsidRPr="00F620D7">
        <w:rPr>
          <w:lang w:val="ru-RU" w:eastAsia="pt-BR"/>
        </w:rPr>
        <w:t xml:space="preserve">, </w:t>
      </w:r>
      <w:r w:rsidR="00F9575C" w:rsidRPr="00F9575C">
        <w:rPr>
          <w:lang w:val="ru-RU" w:eastAsia="pt-BR"/>
        </w:rPr>
        <w:t>что</w:t>
      </w:r>
      <w:r w:rsidR="00F9575C" w:rsidRPr="00F620D7">
        <w:rPr>
          <w:lang w:val="ru-RU" w:eastAsia="pt-BR"/>
        </w:rPr>
        <w:t xml:space="preserve"> </w:t>
      </w:r>
      <w:r w:rsidR="00AE418A">
        <w:rPr>
          <w:lang w:val="ru-RU" w:eastAsia="pt-BR"/>
        </w:rPr>
        <w:t>в ходе оставшихся</w:t>
      </w:r>
      <w:r w:rsidR="00F9575C" w:rsidRPr="00F620D7">
        <w:rPr>
          <w:lang w:val="ru-RU" w:eastAsia="pt-BR"/>
        </w:rPr>
        <w:t xml:space="preserve"> </w:t>
      </w:r>
      <w:r w:rsidR="00F9575C" w:rsidRPr="00F9575C">
        <w:rPr>
          <w:lang w:val="ru-RU" w:eastAsia="pt-BR"/>
        </w:rPr>
        <w:t>сесси</w:t>
      </w:r>
      <w:r w:rsidR="00AE418A">
        <w:rPr>
          <w:lang w:val="ru-RU" w:eastAsia="pt-BR"/>
        </w:rPr>
        <w:t>й удастся</w:t>
      </w:r>
      <w:r w:rsidR="00F9575C" w:rsidRPr="00F620D7">
        <w:rPr>
          <w:lang w:val="ru-RU" w:eastAsia="pt-BR"/>
        </w:rPr>
        <w:t xml:space="preserve"> </w:t>
      </w:r>
      <w:r w:rsidR="00F9575C" w:rsidRPr="00F9575C">
        <w:rPr>
          <w:lang w:val="ru-RU" w:eastAsia="pt-BR"/>
        </w:rPr>
        <w:t>продолжить</w:t>
      </w:r>
      <w:r w:rsidR="00F9575C" w:rsidRPr="00F620D7">
        <w:rPr>
          <w:lang w:val="ru-RU" w:eastAsia="pt-BR"/>
        </w:rPr>
        <w:t xml:space="preserve"> </w:t>
      </w:r>
      <w:r w:rsidR="00F9575C" w:rsidRPr="00F9575C">
        <w:rPr>
          <w:lang w:val="ru-RU" w:eastAsia="pt-BR"/>
        </w:rPr>
        <w:t>осуществление</w:t>
      </w:r>
      <w:r w:rsidR="00F9575C" w:rsidRPr="00F620D7">
        <w:rPr>
          <w:lang w:val="ru-RU" w:eastAsia="pt-BR"/>
        </w:rPr>
        <w:t xml:space="preserve"> </w:t>
      </w:r>
      <w:r w:rsidR="00F9575C" w:rsidRPr="00F9575C">
        <w:rPr>
          <w:lang w:val="ru-RU" w:eastAsia="pt-BR"/>
        </w:rPr>
        <w:t>Рекомендации</w:t>
      </w:r>
      <w:r w:rsidR="00F9575C" w:rsidRPr="00F620D7">
        <w:rPr>
          <w:lang w:val="ru-RU" w:eastAsia="pt-BR"/>
        </w:rPr>
        <w:t xml:space="preserve"> 18, </w:t>
      </w:r>
      <w:r w:rsidR="00F9575C" w:rsidRPr="00F9575C">
        <w:rPr>
          <w:lang w:val="ru-RU" w:eastAsia="pt-BR"/>
        </w:rPr>
        <w:t>а</w:t>
      </w:r>
      <w:r w:rsidR="00F9575C" w:rsidRPr="00F620D7">
        <w:rPr>
          <w:lang w:val="ru-RU" w:eastAsia="pt-BR"/>
        </w:rPr>
        <w:t xml:space="preserve"> </w:t>
      </w:r>
      <w:r w:rsidR="00F9575C" w:rsidRPr="00F9575C">
        <w:rPr>
          <w:lang w:val="ru-RU" w:eastAsia="pt-BR"/>
        </w:rPr>
        <w:t>также</w:t>
      </w:r>
      <w:r w:rsidR="00F9575C" w:rsidRPr="00F620D7">
        <w:rPr>
          <w:lang w:val="ru-RU" w:eastAsia="pt-BR"/>
        </w:rPr>
        <w:t xml:space="preserve"> </w:t>
      </w:r>
      <w:r w:rsidR="00F9575C" w:rsidRPr="00F9575C">
        <w:rPr>
          <w:lang w:val="ru-RU" w:eastAsia="pt-BR"/>
        </w:rPr>
        <w:t>други</w:t>
      </w:r>
      <w:r w:rsidR="00AE418A">
        <w:rPr>
          <w:lang w:val="ru-RU" w:eastAsia="pt-BR"/>
        </w:rPr>
        <w:t>х</w:t>
      </w:r>
      <w:r w:rsidR="00F9575C" w:rsidRPr="00F620D7">
        <w:rPr>
          <w:lang w:val="ru-RU" w:eastAsia="pt-BR"/>
        </w:rPr>
        <w:t xml:space="preserve"> </w:t>
      </w:r>
      <w:r w:rsidR="00F9575C" w:rsidRPr="00F9575C">
        <w:rPr>
          <w:lang w:val="ru-RU" w:eastAsia="pt-BR"/>
        </w:rPr>
        <w:t>соответствующи</w:t>
      </w:r>
      <w:r w:rsidR="00AE418A">
        <w:rPr>
          <w:lang w:val="ru-RU" w:eastAsia="pt-BR"/>
        </w:rPr>
        <w:t>х</w:t>
      </w:r>
      <w:r w:rsidR="00F9575C" w:rsidRPr="00F620D7">
        <w:rPr>
          <w:lang w:val="ru-RU" w:eastAsia="pt-BR"/>
        </w:rPr>
        <w:t xml:space="preserve"> </w:t>
      </w:r>
      <w:r w:rsidR="00F9575C" w:rsidRPr="00F9575C">
        <w:rPr>
          <w:lang w:val="ru-RU" w:eastAsia="pt-BR"/>
        </w:rPr>
        <w:t>рекомендаци</w:t>
      </w:r>
      <w:r w:rsidR="00AE418A">
        <w:rPr>
          <w:lang w:val="ru-RU" w:eastAsia="pt-BR"/>
        </w:rPr>
        <w:t>й.</w:t>
      </w:r>
    </w:p>
    <w:p w:rsidR="00987F82" w:rsidRPr="000E1DCE" w:rsidRDefault="001804BC" w:rsidP="000E1DCE">
      <w:pPr>
        <w:spacing w:before="240" w:after="240"/>
        <w:ind w:left="567"/>
        <w:rPr>
          <w:lang w:val="ru-RU" w:eastAsia="pt-BR"/>
        </w:rPr>
      </w:pPr>
      <w:r w:rsidRPr="001804BC">
        <w:rPr>
          <w:lang w:val="ru-RU" w:eastAsia="pt-BR"/>
        </w:rPr>
        <w:t>Делегация Исламской Республики Иран заявила, что важность рекомендаций ПДР</w:t>
      </w:r>
      <w:r w:rsidR="00AE418A" w:rsidRPr="00AE418A">
        <w:rPr>
          <w:lang w:val="ru-RU" w:eastAsia="pt-BR"/>
        </w:rPr>
        <w:t xml:space="preserve"> </w:t>
      </w:r>
      <w:r w:rsidR="00AE418A">
        <w:rPr>
          <w:lang w:val="ru-RU" w:eastAsia="pt-BR"/>
        </w:rPr>
        <w:t>невозможно</w:t>
      </w:r>
      <w:r w:rsidR="00AE418A" w:rsidRPr="001804BC">
        <w:rPr>
          <w:lang w:val="ru-RU" w:eastAsia="pt-BR"/>
        </w:rPr>
        <w:t xml:space="preserve"> переоценить</w:t>
      </w:r>
      <w:r w:rsidRPr="001804BC">
        <w:rPr>
          <w:lang w:val="ru-RU" w:eastAsia="pt-BR"/>
        </w:rPr>
        <w:t xml:space="preserve">. </w:t>
      </w:r>
      <w:r w:rsidR="00AE418A">
        <w:rPr>
          <w:lang w:val="ru-RU" w:eastAsia="pt-BR"/>
        </w:rPr>
        <w:t xml:space="preserve"> Будучи</w:t>
      </w:r>
      <w:r w:rsidRPr="001804BC">
        <w:rPr>
          <w:lang w:val="ru-RU" w:eastAsia="pt-BR"/>
        </w:rPr>
        <w:t xml:space="preserve"> одной из развивающихся стран</w:t>
      </w:r>
      <w:r w:rsidR="000710F3">
        <w:rPr>
          <w:lang w:val="ru-RU" w:eastAsia="pt-BR"/>
        </w:rPr>
        <w:t>,</w:t>
      </w:r>
      <w:r w:rsidRPr="001804BC">
        <w:rPr>
          <w:lang w:val="ru-RU" w:eastAsia="pt-BR"/>
        </w:rPr>
        <w:t xml:space="preserve"> </w:t>
      </w:r>
      <w:r w:rsidR="00AE418A" w:rsidRPr="00AE418A">
        <w:rPr>
          <w:lang w:val="ru-RU" w:eastAsia="pt-BR"/>
        </w:rPr>
        <w:t>Исламск</w:t>
      </w:r>
      <w:r w:rsidR="00AE418A">
        <w:rPr>
          <w:lang w:val="ru-RU" w:eastAsia="pt-BR"/>
        </w:rPr>
        <w:t>ая</w:t>
      </w:r>
      <w:r w:rsidR="00AE418A" w:rsidRPr="00AE418A">
        <w:rPr>
          <w:lang w:val="ru-RU" w:eastAsia="pt-BR"/>
        </w:rPr>
        <w:t xml:space="preserve"> Республик</w:t>
      </w:r>
      <w:r w:rsidR="00AE418A">
        <w:rPr>
          <w:lang w:val="ru-RU" w:eastAsia="pt-BR"/>
        </w:rPr>
        <w:t>а</w:t>
      </w:r>
      <w:r w:rsidR="00AE418A" w:rsidRPr="00AE418A">
        <w:rPr>
          <w:lang w:val="ru-RU" w:eastAsia="pt-BR"/>
        </w:rPr>
        <w:t xml:space="preserve"> Иран </w:t>
      </w:r>
      <w:r w:rsidR="00AE418A">
        <w:rPr>
          <w:lang w:val="ru-RU" w:eastAsia="pt-BR"/>
        </w:rPr>
        <w:t xml:space="preserve">выступает </w:t>
      </w:r>
      <w:r w:rsidRPr="001804BC">
        <w:rPr>
          <w:lang w:val="ru-RU" w:eastAsia="pt-BR"/>
        </w:rPr>
        <w:t xml:space="preserve">за </w:t>
      </w:r>
      <w:r w:rsidR="00AE418A">
        <w:rPr>
          <w:lang w:val="ru-RU" w:eastAsia="pt-BR"/>
        </w:rPr>
        <w:t>оптимизацию деятельности в рамках</w:t>
      </w:r>
      <w:r w:rsidRPr="001804BC">
        <w:rPr>
          <w:lang w:val="ru-RU" w:eastAsia="pt-BR"/>
        </w:rPr>
        <w:t xml:space="preserve"> </w:t>
      </w:r>
      <w:r w:rsidR="00AE418A">
        <w:rPr>
          <w:lang w:val="ru-RU" w:eastAsia="pt-BR"/>
        </w:rPr>
        <w:t>р</w:t>
      </w:r>
      <w:r w:rsidRPr="001804BC">
        <w:rPr>
          <w:lang w:val="ru-RU" w:eastAsia="pt-BR"/>
        </w:rPr>
        <w:t xml:space="preserve">екомендации 18. </w:t>
      </w:r>
      <w:r w:rsidR="00AE418A">
        <w:rPr>
          <w:lang w:val="ru-RU" w:eastAsia="pt-BR"/>
        </w:rPr>
        <w:t xml:space="preserve"> МКГР является о</w:t>
      </w:r>
      <w:r w:rsidRPr="001804BC">
        <w:rPr>
          <w:lang w:val="ru-RU" w:eastAsia="pt-BR"/>
        </w:rPr>
        <w:t xml:space="preserve">дним из важных комитетов ВОИС, и одна из рекомендаций, посвященных работе МКГР, </w:t>
      </w:r>
      <w:r w:rsidR="00AE418A">
        <w:rPr>
          <w:lang w:val="ru-RU" w:eastAsia="pt-BR"/>
        </w:rPr>
        <w:t>предусматривает</w:t>
      </w:r>
      <w:r w:rsidRPr="001804BC">
        <w:rPr>
          <w:lang w:val="ru-RU" w:eastAsia="pt-BR"/>
        </w:rPr>
        <w:t xml:space="preserve"> ускорени</w:t>
      </w:r>
      <w:r w:rsidR="00AE418A">
        <w:rPr>
          <w:lang w:val="ru-RU" w:eastAsia="pt-BR"/>
        </w:rPr>
        <w:t>е</w:t>
      </w:r>
      <w:r w:rsidRPr="001804BC">
        <w:rPr>
          <w:lang w:val="ru-RU" w:eastAsia="pt-BR"/>
        </w:rPr>
        <w:t xml:space="preserve"> переговоров по различным </w:t>
      </w:r>
      <w:r w:rsidR="000E1DCE">
        <w:rPr>
          <w:lang w:val="ru-RU" w:eastAsia="pt-BR"/>
        </w:rPr>
        <w:t>темам</w:t>
      </w:r>
      <w:r w:rsidRPr="001804BC">
        <w:rPr>
          <w:lang w:val="ru-RU" w:eastAsia="pt-BR"/>
        </w:rPr>
        <w:t xml:space="preserve">. </w:t>
      </w:r>
      <w:r w:rsidR="000E1DCE">
        <w:rPr>
          <w:lang w:val="ru-RU" w:eastAsia="pt-BR"/>
        </w:rPr>
        <w:t xml:space="preserve"> </w:t>
      </w:r>
      <w:r w:rsidRPr="001804BC">
        <w:rPr>
          <w:lang w:val="ru-RU" w:eastAsia="pt-BR"/>
        </w:rPr>
        <w:t xml:space="preserve">Работа МКГР </w:t>
      </w:r>
      <w:r w:rsidR="000E1DCE">
        <w:rPr>
          <w:lang w:val="ru-RU" w:eastAsia="pt-BR"/>
        </w:rPr>
        <w:t>вносит большой</w:t>
      </w:r>
      <w:r w:rsidRPr="001804BC">
        <w:rPr>
          <w:lang w:val="ru-RU" w:eastAsia="pt-BR"/>
        </w:rPr>
        <w:t xml:space="preserve"> вклад</w:t>
      </w:r>
      <w:r w:rsidR="000E1DCE">
        <w:rPr>
          <w:lang w:val="ru-RU" w:eastAsia="pt-BR"/>
        </w:rPr>
        <w:t xml:space="preserve"> в усилия по</w:t>
      </w:r>
      <w:r w:rsidRPr="001804BC">
        <w:rPr>
          <w:lang w:val="ru-RU" w:eastAsia="pt-BR"/>
        </w:rPr>
        <w:t xml:space="preserve"> актуализаци</w:t>
      </w:r>
      <w:r w:rsidR="000E1DCE">
        <w:rPr>
          <w:lang w:val="ru-RU" w:eastAsia="pt-BR"/>
        </w:rPr>
        <w:t>и</w:t>
      </w:r>
      <w:r w:rsidRPr="001804BC">
        <w:rPr>
          <w:lang w:val="ru-RU" w:eastAsia="pt-BR"/>
        </w:rPr>
        <w:t xml:space="preserve"> и осуществлени</w:t>
      </w:r>
      <w:r w:rsidR="000E1DCE">
        <w:rPr>
          <w:lang w:val="ru-RU" w:eastAsia="pt-BR"/>
        </w:rPr>
        <w:t>ю</w:t>
      </w:r>
      <w:r w:rsidRPr="001804BC">
        <w:rPr>
          <w:lang w:val="ru-RU" w:eastAsia="pt-BR"/>
        </w:rPr>
        <w:t xml:space="preserve"> рекомендаций ГА. </w:t>
      </w:r>
      <w:r w:rsidR="000E1DCE">
        <w:rPr>
          <w:lang w:val="ru-RU" w:eastAsia="pt-BR"/>
        </w:rPr>
        <w:t xml:space="preserve"> Делегация настоятельно призвала</w:t>
      </w:r>
      <w:r w:rsidRPr="001804BC">
        <w:rPr>
          <w:lang w:val="ru-RU" w:eastAsia="pt-BR"/>
        </w:rPr>
        <w:t xml:space="preserve"> государства-члены пересмотреть свой подход</w:t>
      </w:r>
      <w:r w:rsidR="000E1DCE">
        <w:rPr>
          <w:lang w:val="ru-RU" w:eastAsia="pt-BR"/>
        </w:rPr>
        <w:t xml:space="preserve"> в интересах выполнения одной</w:t>
      </w:r>
      <w:r w:rsidRPr="001804BC">
        <w:rPr>
          <w:lang w:val="ru-RU" w:eastAsia="pt-BR"/>
        </w:rPr>
        <w:t xml:space="preserve"> из важных рекомендаций. </w:t>
      </w:r>
      <w:r w:rsidR="000E1DCE">
        <w:rPr>
          <w:lang w:val="ru-RU" w:eastAsia="pt-BR"/>
        </w:rPr>
        <w:t xml:space="preserve"> Она особо отметила значение</w:t>
      </w:r>
      <w:r w:rsidRPr="001804BC">
        <w:rPr>
          <w:lang w:val="ru-RU" w:eastAsia="pt-BR"/>
        </w:rPr>
        <w:t xml:space="preserve"> технической помощи, оказываемой Отделом традиционных знаний некоторым государствам-членам в </w:t>
      </w:r>
      <w:r w:rsidR="000E1DCE">
        <w:rPr>
          <w:lang w:val="ru-RU" w:eastAsia="pt-BR"/>
        </w:rPr>
        <w:t>вопросах</w:t>
      </w:r>
      <w:r w:rsidRPr="001804BC">
        <w:rPr>
          <w:lang w:val="ru-RU" w:eastAsia="pt-BR"/>
        </w:rPr>
        <w:t xml:space="preserve"> национального законодательства</w:t>
      </w:r>
      <w:r w:rsidR="000E1DCE">
        <w:rPr>
          <w:lang w:val="ru-RU" w:eastAsia="pt-BR"/>
        </w:rPr>
        <w:t xml:space="preserve"> и в рамках</w:t>
      </w:r>
      <w:r w:rsidRPr="001804BC">
        <w:rPr>
          <w:lang w:val="ru-RU" w:eastAsia="pt-BR"/>
        </w:rPr>
        <w:t xml:space="preserve"> проведени</w:t>
      </w:r>
      <w:r w:rsidR="000E1DCE">
        <w:rPr>
          <w:lang w:val="ru-RU" w:eastAsia="pt-BR"/>
        </w:rPr>
        <w:t>я</w:t>
      </w:r>
      <w:r w:rsidRPr="001804BC">
        <w:rPr>
          <w:lang w:val="ru-RU" w:eastAsia="pt-BR"/>
        </w:rPr>
        <w:t xml:space="preserve"> и организации совместных проектов с </w:t>
      </w:r>
      <w:r w:rsidR="000E1DCE">
        <w:rPr>
          <w:lang w:val="ru-RU" w:eastAsia="pt-BR"/>
        </w:rPr>
        <w:t>профильными</w:t>
      </w:r>
      <w:r w:rsidRPr="001804BC">
        <w:rPr>
          <w:lang w:val="ru-RU" w:eastAsia="pt-BR"/>
        </w:rPr>
        <w:t xml:space="preserve"> национальными организациями, </w:t>
      </w:r>
      <w:r w:rsidR="000E1DCE">
        <w:rPr>
          <w:lang w:val="ru-RU" w:eastAsia="pt-BR"/>
        </w:rPr>
        <w:t>что</w:t>
      </w:r>
      <w:r w:rsidRPr="001804BC">
        <w:rPr>
          <w:lang w:val="ru-RU" w:eastAsia="pt-BR"/>
        </w:rPr>
        <w:t xml:space="preserve"> также мо</w:t>
      </w:r>
      <w:r w:rsidR="000E1DCE">
        <w:rPr>
          <w:lang w:val="ru-RU" w:eastAsia="pt-BR"/>
        </w:rPr>
        <w:t>жно</w:t>
      </w:r>
      <w:r w:rsidRPr="001804BC">
        <w:rPr>
          <w:lang w:val="ru-RU" w:eastAsia="pt-BR"/>
        </w:rPr>
        <w:t xml:space="preserve"> рассматривать как один из элементов</w:t>
      </w:r>
      <w:r w:rsidR="000710F3">
        <w:rPr>
          <w:lang w:val="ru-RU" w:eastAsia="pt-BR"/>
        </w:rPr>
        <w:t xml:space="preserve"> осуществления</w:t>
      </w:r>
      <w:r w:rsidRPr="001804BC">
        <w:rPr>
          <w:lang w:val="ru-RU" w:eastAsia="pt-BR"/>
        </w:rPr>
        <w:t xml:space="preserve"> </w:t>
      </w:r>
      <w:r w:rsidR="000E1DCE">
        <w:rPr>
          <w:lang w:val="ru-RU" w:eastAsia="pt-BR"/>
        </w:rPr>
        <w:t>упомянутой</w:t>
      </w:r>
      <w:r w:rsidRPr="001804BC">
        <w:rPr>
          <w:lang w:val="ru-RU" w:eastAsia="pt-BR"/>
        </w:rPr>
        <w:t xml:space="preserve"> рекомендаци</w:t>
      </w:r>
      <w:r w:rsidR="000E1DCE">
        <w:rPr>
          <w:lang w:val="ru-RU" w:eastAsia="pt-BR"/>
        </w:rPr>
        <w:t>и.</w:t>
      </w:r>
    </w:p>
    <w:p w:rsidR="001434FC" w:rsidRDefault="001804BC" w:rsidP="00987F82">
      <w:pPr>
        <w:spacing w:before="240" w:after="240"/>
        <w:ind w:left="567"/>
        <w:rPr>
          <w:lang w:val="ru-RU" w:eastAsia="pt-BR"/>
        </w:rPr>
      </w:pPr>
      <w:r w:rsidRPr="001804BC">
        <w:rPr>
          <w:lang w:val="ru-RU" w:eastAsia="pt-BR"/>
        </w:rPr>
        <w:t xml:space="preserve">Делегация Бразилии заявила, что результаты </w:t>
      </w:r>
      <w:r w:rsidR="001434FC">
        <w:rPr>
          <w:lang w:val="ru-RU" w:eastAsia="pt-BR"/>
        </w:rPr>
        <w:t>деятельности</w:t>
      </w:r>
      <w:r w:rsidRPr="001804BC">
        <w:rPr>
          <w:lang w:val="ru-RU" w:eastAsia="pt-BR"/>
        </w:rPr>
        <w:t xml:space="preserve"> МКГР </w:t>
      </w:r>
      <w:r w:rsidR="001434FC">
        <w:rPr>
          <w:lang w:val="ru-RU" w:eastAsia="pt-BR"/>
        </w:rPr>
        <w:t>имеют ключевое значение для</w:t>
      </w:r>
      <w:r w:rsidRPr="001804BC">
        <w:rPr>
          <w:lang w:val="ru-RU" w:eastAsia="pt-BR"/>
        </w:rPr>
        <w:t xml:space="preserve"> успешной реализации </w:t>
      </w:r>
      <w:r w:rsidR="001434FC">
        <w:rPr>
          <w:lang w:val="ru-RU" w:eastAsia="pt-BR"/>
        </w:rPr>
        <w:t>ПДР</w:t>
      </w:r>
      <w:r w:rsidRPr="001804BC">
        <w:rPr>
          <w:lang w:val="ru-RU" w:eastAsia="pt-BR"/>
        </w:rPr>
        <w:t xml:space="preserve"> в целом. </w:t>
      </w:r>
      <w:r w:rsidR="000E1D8D">
        <w:rPr>
          <w:lang w:val="ru-RU" w:eastAsia="pt-BR"/>
        </w:rPr>
        <w:t xml:space="preserve"> </w:t>
      </w:r>
      <w:r w:rsidRPr="001804BC">
        <w:rPr>
          <w:lang w:val="ru-RU" w:eastAsia="pt-BR"/>
        </w:rPr>
        <w:t>Он</w:t>
      </w:r>
      <w:r w:rsidR="001434FC">
        <w:rPr>
          <w:lang w:val="ru-RU" w:eastAsia="pt-BR"/>
        </w:rPr>
        <w:t>а</w:t>
      </w:r>
      <w:r w:rsidRPr="001804BC">
        <w:rPr>
          <w:lang w:val="ru-RU" w:eastAsia="pt-BR"/>
        </w:rPr>
        <w:t xml:space="preserve"> </w:t>
      </w:r>
      <w:r w:rsidR="001434FC">
        <w:rPr>
          <w:lang w:val="ru-RU" w:eastAsia="pt-BR"/>
        </w:rPr>
        <w:t>упомянула</w:t>
      </w:r>
      <w:r w:rsidRPr="001804BC">
        <w:rPr>
          <w:lang w:val="ru-RU" w:eastAsia="pt-BR"/>
        </w:rPr>
        <w:t xml:space="preserve"> </w:t>
      </w:r>
      <w:r w:rsidR="001434FC">
        <w:rPr>
          <w:lang w:val="ru-RU" w:eastAsia="pt-BR"/>
        </w:rPr>
        <w:t>р</w:t>
      </w:r>
      <w:r w:rsidRPr="001804BC">
        <w:rPr>
          <w:lang w:val="ru-RU" w:eastAsia="pt-BR"/>
        </w:rPr>
        <w:t>екомендаци</w:t>
      </w:r>
      <w:r w:rsidR="001434FC">
        <w:rPr>
          <w:lang w:val="ru-RU" w:eastAsia="pt-BR"/>
        </w:rPr>
        <w:t>ю</w:t>
      </w:r>
      <w:r w:rsidRPr="001804BC">
        <w:rPr>
          <w:lang w:val="ru-RU" w:eastAsia="pt-BR"/>
        </w:rPr>
        <w:t xml:space="preserve"> 18 по МКГР и </w:t>
      </w:r>
      <w:r w:rsidR="001434FC">
        <w:rPr>
          <w:lang w:val="ru-RU" w:eastAsia="pt-BR"/>
        </w:rPr>
        <w:t>р</w:t>
      </w:r>
      <w:r w:rsidRPr="001804BC">
        <w:rPr>
          <w:lang w:val="ru-RU" w:eastAsia="pt-BR"/>
        </w:rPr>
        <w:t>екомендаци</w:t>
      </w:r>
      <w:r w:rsidR="001434FC">
        <w:rPr>
          <w:lang w:val="ru-RU" w:eastAsia="pt-BR"/>
        </w:rPr>
        <w:t>ю</w:t>
      </w:r>
      <w:r w:rsidRPr="001804BC">
        <w:rPr>
          <w:lang w:val="ru-RU" w:eastAsia="pt-BR"/>
        </w:rPr>
        <w:t xml:space="preserve"> 20 в </w:t>
      </w:r>
      <w:r w:rsidR="003B535F">
        <w:rPr>
          <w:lang w:val="ru-RU" w:eastAsia="pt-BR"/>
        </w:rPr>
        <w:t>отношении</w:t>
      </w:r>
      <w:r w:rsidRPr="001804BC">
        <w:rPr>
          <w:lang w:val="ru-RU" w:eastAsia="pt-BR"/>
        </w:rPr>
        <w:t xml:space="preserve"> общественного достояния. </w:t>
      </w:r>
      <w:r w:rsidR="003B535F">
        <w:rPr>
          <w:lang w:val="ru-RU" w:eastAsia="pt-BR"/>
        </w:rPr>
        <w:t xml:space="preserve"> Вопросы участия</w:t>
      </w:r>
      <w:r w:rsidRPr="001804BC">
        <w:rPr>
          <w:lang w:val="ru-RU" w:eastAsia="pt-BR"/>
        </w:rPr>
        <w:t xml:space="preserve"> коренных народов в</w:t>
      </w:r>
      <w:r w:rsidR="003B535F">
        <w:rPr>
          <w:lang w:val="ru-RU" w:eastAsia="pt-BR"/>
        </w:rPr>
        <w:t xml:space="preserve"> работе</w:t>
      </w:r>
      <w:r w:rsidRPr="001804BC">
        <w:rPr>
          <w:lang w:val="ru-RU" w:eastAsia="pt-BR"/>
        </w:rPr>
        <w:t xml:space="preserve"> МКГР можно было </w:t>
      </w:r>
      <w:r w:rsidR="003B535F">
        <w:rPr>
          <w:lang w:val="ru-RU" w:eastAsia="pt-BR"/>
        </w:rPr>
        <w:t>рассматривать</w:t>
      </w:r>
      <w:r w:rsidRPr="001804BC">
        <w:rPr>
          <w:lang w:val="ru-RU" w:eastAsia="pt-BR"/>
        </w:rPr>
        <w:t xml:space="preserve"> в свете </w:t>
      </w:r>
      <w:r w:rsidR="003B535F">
        <w:rPr>
          <w:lang w:val="ru-RU" w:eastAsia="pt-BR"/>
        </w:rPr>
        <w:t>р</w:t>
      </w:r>
      <w:r w:rsidRPr="001804BC">
        <w:rPr>
          <w:lang w:val="ru-RU" w:eastAsia="pt-BR"/>
        </w:rPr>
        <w:t xml:space="preserve">екомендации 21. </w:t>
      </w:r>
      <w:r w:rsidR="003B535F">
        <w:rPr>
          <w:lang w:val="ru-RU" w:eastAsia="pt-BR"/>
        </w:rPr>
        <w:t xml:space="preserve"> Повышая значение</w:t>
      </w:r>
      <w:r w:rsidRPr="001804BC">
        <w:rPr>
          <w:lang w:val="ru-RU" w:eastAsia="pt-BR"/>
        </w:rPr>
        <w:t xml:space="preserve"> ИС в тех странах, где </w:t>
      </w:r>
      <w:r w:rsidR="003B535F">
        <w:rPr>
          <w:lang w:val="ru-RU" w:eastAsia="pt-BR"/>
        </w:rPr>
        <w:t>имеются</w:t>
      </w:r>
      <w:r w:rsidRPr="001804BC">
        <w:rPr>
          <w:lang w:val="ru-RU" w:eastAsia="pt-BR"/>
        </w:rPr>
        <w:t xml:space="preserve"> крупные традиционные общины и группы коренного населения и </w:t>
      </w:r>
      <w:r w:rsidR="003B535F">
        <w:rPr>
          <w:lang w:val="ru-RU" w:eastAsia="pt-BR"/>
        </w:rPr>
        <w:t>богатые ресурсы</w:t>
      </w:r>
      <w:r w:rsidRPr="001804BC">
        <w:rPr>
          <w:lang w:val="ru-RU" w:eastAsia="pt-BR"/>
        </w:rPr>
        <w:t xml:space="preserve"> ТЗ и ТВК, </w:t>
      </w:r>
      <w:r w:rsidRPr="001804BC">
        <w:rPr>
          <w:lang w:val="ru-RU" w:eastAsia="pt-BR"/>
        </w:rPr>
        <w:lastRenderedPageBreak/>
        <w:t>МКГР эффективн</w:t>
      </w:r>
      <w:r w:rsidR="003B535F">
        <w:rPr>
          <w:lang w:val="ru-RU" w:eastAsia="pt-BR"/>
        </w:rPr>
        <w:t>ейшим</w:t>
      </w:r>
      <w:r w:rsidRPr="001804BC">
        <w:rPr>
          <w:lang w:val="ru-RU" w:eastAsia="pt-BR"/>
        </w:rPr>
        <w:t xml:space="preserve"> образом </w:t>
      </w:r>
      <w:r w:rsidR="003B535F">
        <w:rPr>
          <w:lang w:val="ru-RU" w:eastAsia="pt-BR"/>
        </w:rPr>
        <w:t>содействует</w:t>
      </w:r>
      <w:r w:rsidRPr="001804BC">
        <w:rPr>
          <w:lang w:val="ru-RU" w:eastAsia="pt-BR"/>
        </w:rPr>
        <w:t xml:space="preserve"> достижению целей </w:t>
      </w:r>
      <w:r w:rsidR="003B535F">
        <w:rPr>
          <w:lang w:val="ru-RU" w:eastAsia="pt-BR"/>
        </w:rPr>
        <w:t>ПДР</w:t>
      </w:r>
      <w:r w:rsidRPr="001804BC">
        <w:rPr>
          <w:lang w:val="ru-RU" w:eastAsia="pt-BR"/>
        </w:rPr>
        <w:t xml:space="preserve">. </w:t>
      </w:r>
      <w:r w:rsidR="003B535F">
        <w:rPr>
          <w:lang w:val="ru-RU" w:eastAsia="pt-BR"/>
        </w:rPr>
        <w:t xml:space="preserve"> </w:t>
      </w:r>
      <w:r w:rsidRPr="001804BC">
        <w:rPr>
          <w:lang w:val="ru-RU" w:eastAsia="pt-BR"/>
        </w:rPr>
        <w:t>Это касается всех стран, независимо от их уровн</w:t>
      </w:r>
      <w:r w:rsidR="003B535F">
        <w:rPr>
          <w:lang w:val="ru-RU" w:eastAsia="pt-BR"/>
        </w:rPr>
        <w:t>я</w:t>
      </w:r>
      <w:r w:rsidRPr="001804BC">
        <w:rPr>
          <w:lang w:val="ru-RU" w:eastAsia="pt-BR"/>
        </w:rPr>
        <w:t xml:space="preserve"> развития. </w:t>
      </w:r>
      <w:r w:rsidR="003B535F">
        <w:rPr>
          <w:lang w:val="ru-RU" w:eastAsia="pt-BR"/>
        </w:rPr>
        <w:t xml:space="preserve"> </w:t>
      </w:r>
      <w:r w:rsidRPr="001804BC">
        <w:rPr>
          <w:lang w:val="ru-RU" w:eastAsia="pt-BR"/>
        </w:rPr>
        <w:t xml:space="preserve">Такие страны, как Австралия, Канада, США и многие другие, </w:t>
      </w:r>
      <w:r w:rsidR="003B535F">
        <w:rPr>
          <w:lang w:val="ru-RU" w:eastAsia="pt-BR"/>
        </w:rPr>
        <w:t xml:space="preserve">относятся к числу богатых стран, где </w:t>
      </w:r>
      <w:r w:rsidRPr="001804BC">
        <w:rPr>
          <w:lang w:val="ru-RU" w:eastAsia="pt-BR"/>
        </w:rPr>
        <w:t xml:space="preserve"> </w:t>
      </w:r>
      <w:r w:rsidR="003B535F">
        <w:rPr>
          <w:lang w:val="ru-RU" w:eastAsia="pt-BR"/>
        </w:rPr>
        <w:t>имеются огромные богатства</w:t>
      </w:r>
      <w:r w:rsidRPr="001804BC">
        <w:rPr>
          <w:lang w:val="ru-RU" w:eastAsia="pt-BR"/>
        </w:rPr>
        <w:t xml:space="preserve"> ТЗ, котор</w:t>
      </w:r>
      <w:r w:rsidR="003B535F">
        <w:rPr>
          <w:lang w:val="ru-RU" w:eastAsia="pt-BR"/>
        </w:rPr>
        <w:t>ые</w:t>
      </w:r>
      <w:r w:rsidRPr="001804BC">
        <w:rPr>
          <w:lang w:val="ru-RU" w:eastAsia="pt-BR"/>
        </w:rPr>
        <w:t xml:space="preserve"> также </w:t>
      </w:r>
      <w:r w:rsidR="003B535F">
        <w:rPr>
          <w:lang w:val="ru-RU" w:eastAsia="pt-BR"/>
        </w:rPr>
        <w:t>нуждаются в сохранении и охране</w:t>
      </w:r>
      <w:r w:rsidRPr="001804BC">
        <w:rPr>
          <w:lang w:val="ru-RU" w:eastAsia="pt-BR"/>
        </w:rPr>
        <w:t>.</w:t>
      </w:r>
    </w:p>
    <w:p w:rsidR="00D6492A" w:rsidRPr="00496AC7" w:rsidRDefault="001804BC" w:rsidP="00987F82">
      <w:pPr>
        <w:spacing w:before="240" w:after="240"/>
        <w:ind w:left="567"/>
        <w:rPr>
          <w:lang w:val="ru-RU" w:eastAsia="pt-BR"/>
        </w:rPr>
      </w:pPr>
      <w:r w:rsidRPr="001804BC">
        <w:rPr>
          <w:lang w:val="ru-RU" w:eastAsia="pt-BR"/>
        </w:rPr>
        <w:t>Делегация Нигерии напомнила о рекомендациях 18, 20 и 21</w:t>
      </w:r>
      <w:r w:rsidR="00D6492A">
        <w:rPr>
          <w:lang w:val="ru-RU" w:eastAsia="pt-BR"/>
        </w:rPr>
        <w:t xml:space="preserve"> ПДР</w:t>
      </w:r>
      <w:r w:rsidRPr="001804BC">
        <w:rPr>
          <w:lang w:val="ru-RU" w:eastAsia="pt-BR"/>
        </w:rPr>
        <w:t xml:space="preserve">. </w:t>
      </w:r>
      <w:r w:rsidR="00D6492A">
        <w:rPr>
          <w:lang w:val="ru-RU" w:eastAsia="pt-BR"/>
        </w:rPr>
        <w:t xml:space="preserve"> </w:t>
      </w:r>
      <w:r w:rsidRPr="001804BC">
        <w:rPr>
          <w:lang w:val="ru-RU" w:eastAsia="pt-BR"/>
        </w:rPr>
        <w:t>Задачи МКГР</w:t>
      </w:r>
      <w:r w:rsidR="00D6492A">
        <w:rPr>
          <w:lang w:val="ru-RU" w:eastAsia="pt-BR"/>
        </w:rPr>
        <w:t xml:space="preserve"> в области</w:t>
      </w:r>
      <w:r w:rsidRPr="001804BC">
        <w:rPr>
          <w:lang w:val="ru-RU" w:eastAsia="pt-BR"/>
        </w:rPr>
        <w:t xml:space="preserve"> ГР, ТЗ и ТВК</w:t>
      </w:r>
      <w:r w:rsidR="00D6492A">
        <w:rPr>
          <w:lang w:val="ru-RU" w:eastAsia="pt-BR"/>
        </w:rPr>
        <w:t xml:space="preserve"> крайне важны в разрезе решения </w:t>
      </w:r>
      <w:r w:rsidRPr="001804BC">
        <w:rPr>
          <w:lang w:val="ru-RU" w:eastAsia="pt-BR"/>
        </w:rPr>
        <w:t xml:space="preserve">проблемы глобального дефицита развития и нахождения </w:t>
      </w:r>
      <w:r w:rsidR="00CD72A9">
        <w:rPr>
          <w:lang w:val="ru-RU" w:eastAsia="pt-BR"/>
        </w:rPr>
        <w:t>опоры</w:t>
      </w:r>
      <w:r w:rsidRPr="001804BC">
        <w:rPr>
          <w:lang w:val="ru-RU" w:eastAsia="pt-BR"/>
        </w:rPr>
        <w:t xml:space="preserve"> </w:t>
      </w:r>
      <w:r w:rsidR="00B0183F">
        <w:rPr>
          <w:lang w:val="ru-RU" w:eastAsia="pt-BR"/>
        </w:rPr>
        <w:t>в</w:t>
      </w:r>
      <w:r w:rsidRPr="001804BC">
        <w:rPr>
          <w:lang w:val="ru-RU" w:eastAsia="pt-BR"/>
        </w:rPr>
        <w:t xml:space="preserve"> системе ИС. </w:t>
      </w:r>
      <w:r w:rsidR="00CD72A9">
        <w:rPr>
          <w:lang w:val="ru-RU" w:eastAsia="pt-BR"/>
        </w:rPr>
        <w:t xml:space="preserve"> В</w:t>
      </w:r>
      <w:r w:rsidRPr="001804BC">
        <w:rPr>
          <w:lang w:val="ru-RU" w:eastAsia="pt-BR"/>
        </w:rPr>
        <w:t xml:space="preserve"> глобальном масштабе </w:t>
      </w:r>
      <w:r w:rsidR="00CD72A9">
        <w:rPr>
          <w:lang w:val="ru-RU" w:eastAsia="pt-BR"/>
        </w:rPr>
        <w:t>д</w:t>
      </w:r>
      <w:r w:rsidR="00CD72A9" w:rsidRPr="001804BC">
        <w:rPr>
          <w:lang w:val="ru-RU" w:eastAsia="pt-BR"/>
        </w:rPr>
        <w:t xml:space="preserve">ефицит развития </w:t>
      </w:r>
      <w:r w:rsidRPr="001804BC">
        <w:rPr>
          <w:lang w:val="ru-RU" w:eastAsia="pt-BR"/>
        </w:rPr>
        <w:t xml:space="preserve">затронул в основном </w:t>
      </w:r>
      <w:r w:rsidR="00CD72A9">
        <w:rPr>
          <w:lang w:val="ru-RU" w:eastAsia="pt-BR"/>
        </w:rPr>
        <w:t>самые</w:t>
      </w:r>
      <w:r w:rsidRPr="001804BC">
        <w:rPr>
          <w:lang w:val="ru-RU" w:eastAsia="pt-BR"/>
        </w:rPr>
        <w:t xml:space="preserve"> уязвимые группы</w:t>
      </w:r>
      <w:r w:rsidR="00CD72A9">
        <w:rPr>
          <w:lang w:val="ru-RU" w:eastAsia="pt-BR"/>
        </w:rPr>
        <w:t xml:space="preserve"> населения</w:t>
      </w:r>
      <w:r w:rsidRPr="001804BC">
        <w:rPr>
          <w:lang w:val="ru-RU" w:eastAsia="pt-BR"/>
        </w:rPr>
        <w:t xml:space="preserve"> в мире, </w:t>
      </w:r>
      <w:r w:rsidR="00CD72A9">
        <w:rPr>
          <w:lang w:val="ru-RU" w:eastAsia="pt-BR"/>
        </w:rPr>
        <w:t xml:space="preserve">чьим самым ценным ресурсом в усилиях по преодолению </w:t>
      </w:r>
      <w:r w:rsidRPr="001804BC">
        <w:rPr>
          <w:lang w:val="ru-RU" w:eastAsia="pt-BR"/>
        </w:rPr>
        <w:t xml:space="preserve">этого дефицита </w:t>
      </w:r>
      <w:r w:rsidR="00CD72A9">
        <w:rPr>
          <w:lang w:val="ru-RU" w:eastAsia="pt-BR"/>
        </w:rPr>
        <w:t>являются</w:t>
      </w:r>
      <w:r w:rsidRPr="001804BC">
        <w:rPr>
          <w:lang w:val="ru-RU" w:eastAsia="pt-BR"/>
        </w:rPr>
        <w:t xml:space="preserve"> их ТЗ и ТВК. </w:t>
      </w:r>
      <w:r w:rsidR="00CD72A9">
        <w:rPr>
          <w:lang w:val="ru-RU" w:eastAsia="pt-BR"/>
        </w:rPr>
        <w:t xml:space="preserve"> </w:t>
      </w:r>
      <w:r w:rsidRPr="001804BC">
        <w:rPr>
          <w:lang w:val="ru-RU" w:eastAsia="pt-BR"/>
        </w:rPr>
        <w:t xml:space="preserve">Работа МКГР </w:t>
      </w:r>
      <w:r w:rsidR="00CD72A9">
        <w:rPr>
          <w:lang w:val="ru-RU" w:eastAsia="pt-BR"/>
        </w:rPr>
        <w:t>крайне</w:t>
      </w:r>
      <w:r w:rsidRPr="001804BC">
        <w:rPr>
          <w:lang w:val="ru-RU" w:eastAsia="pt-BR"/>
        </w:rPr>
        <w:t xml:space="preserve"> важна </w:t>
      </w:r>
      <w:r w:rsidR="00CD72A9">
        <w:rPr>
          <w:lang w:val="ru-RU" w:eastAsia="pt-BR"/>
        </w:rPr>
        <w:t xml:space="preserve">с точки зрения реализации ПДР </w:t>
      </w:r>
      <w:r w:rsidRPr="001804BC">
        <w:rPr>
          <w:lang w:val="ru-RU" w:eastAsia="pt-BR"/>
        </w:rPr>
        <w:t xml:space="preserve">ВОИС. </w:t>
      </w:r>
      <w:r w:rsidR="00CD72A9">
        <w:rPr>
          <w:lang w:val="ru-RU" w:eastAsia="pt-BR"/>
        </w:rPr>
        <w:t>Она становится связующим звеном</w:t>
      </w:r>
      <w:r w:rsidRPr="001804BC">
        <w:rPr>
          <w:lang w:val="ru-RU" w:eastAsia="pt-BR"/>
        </w:rPr>
        <w:t xml:space="preserve"> между промышленностью, коренными народами и местными </w:t>
      </w:r>
      <w:r w:rsidR="00CD72A9">
        <w:rPr>
          <w:lang w:val="ru-RU" w:eastAsia="pt-BR"/>
        </w:rPr>
        <w:t>общинами (КНМО) и развитием, и по</w:t>
      </w:r>
      <w:r w:rsidRPr="001804BC">
        <w:rPr>
          <w:lang w:val="ru-RU" w:eastAsia="pt-BR"/>
        </w:rPr>
        <w:t xml:space="preserve">тому идея дихотомии или конфликта интересов между промышленно развитыми и развивающимися странами в </w:t>
      </w:r>
      <w:r w:rsidR="00657C56">
        <w:rPr>
          <w:lang w:val="ru-RU" w:eastAsia="pt-BR"/>
        </w:rPr>
        <w:t>дискуссиях</w:t>
      </w:r>
      <w:r w:rsidRPr="001804BC">
        <w:rPr>
          <w:lang w:val="ru-RU" w:eastAsia="pt-BR"/>
        </w:rPr>
        <w:t xml:space="preserve"> МКГР не</w:t>
      </w:r>
      <w:r w:rsidR="00CD72A9">
        <w:rPr>
          <w:lang w:val="ru-RU" w:eastAsia="pt-BR"/>
        </w:rPr>
        <w:t>плодотворна</w:t>
      </w:r>
      <w:r w:rsidRPr="001804BC">
        <w:rPr>
          <w:lang w:val="ru-RU" w:eastAsia="pt-BR"/>
        </w:rPr>
        <w:t xml:space="preserve">. </w:t>
      </w:r>
      <w:r w:rsidR="00CD72A9">
        <w:rPr>
          <w:lang w:val="ru-RU" w:eastAsia="pt-BR"/>
        </w:rPr>
        <w:t xml:space="preserve"> </w:t>
      </w:r>
      <w:r w:rsidRPr="001804BC">
        <w:rPr>
          <w:lang w:val="ru-RU" w:eastAsia="pt-BR"/>
        </w:rPr>
        <w:t xml:space="preserve">Для решения проблем </w:t>
      </w:r>
      <w:r w:rsidR="00445001" w:rsidRPr="001804BC">
        <w:rPr>
          <w:lang w:val="ru-RU" w:eastAsia="pt-BR"/>
        </w:rPr>
        <w:t>дефицит</w:t>
      </w:r>
      <w:r w:rsidR="00445001">
        <w:rPr>
          <w:lang w:val="ru-RU" w:eastAsia="pt-BR"/>
        </w:rPr>
        <w:t>а</w:t>
      </w:r>
      <w:r w:rsidR="00445001" w:rsidRPr="001804BC">
        <w:rPr>
          <w:lang w:val="ru-RU" w:eastAsia="pt-BR"/>
        </w:rPr>
        <w:t xml:space="preserve"> </w:t>
      </w:r>
      <w:r w:rsidRPr="001804BC">
        <w:rPr>
          <w:lang w:val="ru-RU" w:eastAsia="pt-BR"/>
        </w:rPr>
        <w:t xml:space="preserve">глобального развития </w:t>
      </w:r>
      <w:r w:rsidR="00445001">
        <w:rPr>
          <w:lang w:val="ru-RU" w:eastAsia="pt-BR"/>
        </w:rPr>
        <w:t>следует объединить усилия промышленности и КНМО в всем</w:t>
      </w:r>
      <w:r w:rsidRPr="001804BC">
        <w:rPr>
          <w:lang w:val="ru-RU" w:eastAsia="pt-BR"/>
        </w:rPr>
        <w:t xml:space="preserve"> мире</w:t>
      </w:r>
      <w:r w:rsidR="00445001">
        <w:rPr>
          <w:lang w:val="ru-RU" w:eastAsia="pt-BR"/>
        </w:rPr>
        <w:t xml:space="preserve">, и </w:t>
      </w:r>
      <w:r w:rsidRPr="001804BC">
        <w:rPr>
          <w:lang w:val="ru-RU" w:eastAsia="pt-BR"/>
        </w:rPr>
        <w:t xml:space="preserve">МКГР </w:t>
      </w:r>
      <w:r w:rsidR="00445001">
        <w:rPr>
          <w:lang w:val="ru-RU" w:eastAsia="pt-BR"/>
        </w:rPr>
        <w:t>обеспечивает площадку для этого</w:t>
      </w:r>
      <w:r w:rsidRPr="001804BC">
        <w:rPr>
          <w:lang w:val="ru-RU" w:eastAsia="pt-BR"/>
        </w:rPr>
        <w:t xml:space="preserve">. </w:t>
      </w:r>
      <w:r w:rsidR="00445001">
        <w:rPr>
          <w:lang w:val="ru-RU" w:eastAsia="pt-BR"/>
        </w:rPr>
        <w:t xml:space="preserve"> Весьма важное значение при решении этих проблем в рамках ПДР ВОИС </w:t>
      </w:r>
      <w:r w:rsidRPr="001804BC">
        <w:rPr>
          <w:lang w:val="ru-RU" w:eastAsia="pt-BR"/>
        </w:rPr>
        <w:t xml:space="preserve">имеет </w:t>
      </w:r>
      <w:r w:rsidR="00445001">
        <w:rPr>
          <w:lang w:val="ru-RU" w:eastAsia="pt-BR"/>
        </w:rPr>
        <w:t xml:space="preserve">дух </w:t>
      </w:r>
      <w:r w:rsidRPr="001804BC">
        <w:rPr>
          <w:lang w:val="ru-RU" w:eastAsia="pt-BR"/>
        </w:rPr>
        <w:t>понимани</w:t>
      </w:r>
      <w:r w:rsidR="00445001">
        <w:rPr>
          <w:lang w:val="ru-RU" w:eastAsia="pt-BR"/>
        </w:rPr>
        <w:t>я</w:t>
      </w:r>
      <w:r w:rsidRPr="001804BC">
        <w:rPr>
          <w:lang w:val="ru-RU" w:eastAsia="pt-BR"/>
        </w:rPr>
        <w:t xml:space="preserve"> и сотрудничеств</w:t>
      </w:r>
      <w:r w:rsidR="00445001">
        <w:rPr>
          <w:lang w:val="ru-RU" w:eastAsia="pt-BR"/>
        </w:rPr>
        <w:t>а</w:t>
      </w:r>
      <w:r w:rsidRPr="001804BC">
        <w:rPr>
          <w:lang w:val="ru-RU" w:eastAsia="pt-BR"/>
        </w:rPr>
        <w:t xml:space="preserve"> между региональными группами. </w:t>
      </w:r>
      <w:r w:rsidR="00445001">
        <w:rPr>
          <w:lang w:val="ru-RU" w:eastAsia="pt-BR"/>
        </w:rPr>
        <w:t xml:space="preserve"> Деятельность</w:t>
      </w:r>
      <w:r w:rsidRPr="001804BC">
        <w:rPr>
          <w:lang w:val="ru-RU" w:eastAsia="pt-BR"/>
        </w:rPr>
        <w:t xml:space="preserve"> МКГР, </w:t>
      </w:r>
      <w:r w:rsidR="000E1D8D">
        <w:rPr>
          <w:lang w:val="ru-RU" w:eastAsia="pt-BR"/>
        </w:rPr>
        <w:t>как никакая</w:t>
      </w:r>
      <w:r w:rsidRPr="001804BC">
        <w:rPr>
          <w:lang w:val="ru-RU" w:eastAsia="pt-BR"/>
        </w:rPr>
        <w:t xml:space="preserve"> другая, способств</w:t>
      </w:r>
      <w:r w:rsidR="000E1D8D">
        <w:rPr>
          <w:lang w:val="ru-RU" w:eastAsia="pt-BR"/>
        </w:rPr>
        <w:t>ует</w:t>
      </w:r>
      <w:r w:rsidRPr="001804BC">
        <w:rPr>
          <w:lang w:val="ru-RU" w:eastAsia="pt-BR"/>
        </w:rPr>
        <w:t xml:space="preserve"> объединению всех </w:t>
      </w:r>
      <w:r w:rsidR="000E1D8D">
        <w:rPr>
          <w:lang w:val="ru-RU" w:eastAsia="pt-BR"/>
        </w:rPr>
        <w:t>сил</w:t>
      </w:r>
      <w:r w:rsidRPr="001804BC">
        <w:rPr>
          <w:lang w:val="ru-RU" w:eastAsia="pt-BR"/>
        </w:rPr>
        <w:t xml:space="preserve"> в решении проблемы глобального дефицита развития. </w:t>
      </w:r>
      <w:r w:rsidR="000E1D8D">
        <w:rPr>
          <w:lang w:val="ru-RU" w:eastAsia="pt-BR"/>
        </w:rPr>
        <w:t xml:space="preserve"> Крайне</w:t>
      </w:r>
      <w:r w:rsidR="000E1D8D" w:rsidRPr="00496AC7">
        <w:rPr>
          <w:lang w:val="ru-RU" w:eastAsia="pt-BR"/>
        </w:rPr>
        <w:t xml:space="preserve"> </w:t>
      </w:r>
      <w:r w:rsidR="000E1D8D">
        <w:rPr>
          <w:lang w:val="ru-RU" w:eastAsia="pt-BR"/>
        </w:rPr>
        <w:t>важным</w:t>
      </w:r>
      <w:r w:rsidR="000E1D8D" w:rsidRPr="00496AC7">
        <w:rPr>
          <w:lang w:val="ru-RU" w:eastAsia="pt-BR"/>
        </w:rPr>
        <w:t xml:space="preserve"> </w:t>
      </w:r>
      <w:r w:rsidR="000E1D8D">
        <w:rPr>
          <w:lang w:val="ru-RU" w:eastAsia="pt-BR"/>
        </w:rPr>
        <w:t>является</w:t>
      </w:r>
      <w:r w:rsidR="000E1D8D" w:rsidRPr="00496AC7">
        <w:rPr>
          <w:lang w:val="ru-RU" w:eastAsia="pt-BR"/>
        </w:rPr>
        <w:t xml:space="preserve"> </w:t>
      </w:r>
      <w:r w:rsidR="000E1D8D">
        <w:rPr>
          <w:lang w:val="ru-RU" w:eastAsia="pt-BR"/>
        </w:rPr>
        <w:t>у</w:t>
      </w:r>
      <w:r w:rsidRPr="001804BC">
        <w:rPr>
          <w:lang w:val="ru-RU" w:eastAsia="pt-BR"/>
        </w:rPr>
        <w:t>частие</w:t>
      </w:r>
      <w:r w:rsidR="000E1D8D" w:rsidRPr="00496AC7">
        <w:rPr>
          <w:lang w:val="ru-RU" w:eastAsia="pt-BR"/>
        </w:rPr>
        <w:t xml:space="preserve"> </w:t>
      </w:r>
      <w:r w:rsidR="000E1D8D">
        <w:rPr>
          <w:lang w:val="ru-RU" w:eastAsia="pt-BR"/>
        </w:rPr>
        <w:t>КНМО</w:t>
      </w:r>
      <w:r w:rsidRPr="00496AC7">
        <w:rPr>
          <w:lang w:val="ru-RU" w:eastAsia="pt-BR"/>
        </w:rPr>
        <w:t xml:space="preserve">. </w:t>
      </w:r>
      <w:r w:rsidR="000E1D8D" w:rsidRPr="00496AC7">
        <w:rPr>
          <w:lang w:val="ru-RU" w:eastAsia="pt-BR"/>
        </w:rPr>
        <w:t xml:space="preserve"> </w:t>
      </w:r>
      <w:r w:rsidR="000E1D8D">
        <w:rPr>
          <w:lang w:val="ru-RU" w:eastAsia="pt-BR"/>
        </w:rPr>
        <w:t>По</w:t>
      </w:r>
      <w:r w:rsidR="000E1D8D" w:rsidRPr="00496AC7">
        <w:rPr>
          <w:lang w:val="ru-RU" w:eastAsia="pt-BR"/>
        </w:rPr>
        <w:t xml:space="preserve"> </w:t>
      </w:r>
      <w:r w:rsidR="000E1D8D">
        <w:rPr>
          <w:lang w:val="ru-RU" w:eastAsia="pt-BR"/>
        </w:rPr>
        <w:t>мнению</w:t>
      </w:r>
      <w:r w:rsidR="000E1D8D" w:rsidRPr="00496AC7">
        <w:rPr>
          <w:lang w:val="ru-RU" w:eastAsia="pt-BR"/>
        </w:rPr>
        <w:t xml:space="preserve"> </w:t>
      </w:r>
      <w:r w:rsidR="000E1D8D">
        <w:rPr>
          <w:lang w:val="ru-RU" w:eastAsia="pt-BR"/>
        </w:rPr>
        <w:t>делегации</w:t>
      </w:r>
      <w:r w:rsidR="000E1D8D" w:rsidRPr="00496AC7">
        <w:rPr>
          <w:lang w:val="ru-RU" w:eastAsia="pt-BR"/>
        </w:rPr>
        <w:t xml:space="preserve">, </w:t>
      </w:r>
      <w:r w:rsidR="00A67F08">
        <w:rPr>
          <w:lang w:val="ru-RU" w:eastAsia="pt-BR"/>
        </w:rPr>
        <w:t>их</w:t>
      </w:r>
      <w:r w:rsidR="000E1D8D" w:rsidRPr="00496AC7">
        <w:rPr>
          <w:lang w:val="ru-RU" w:eastAsia="pt-BR"/>
        </w:rPr>
        <w:t xml:space="preserve"> </w:t>
      </w:r>
      <w:r w:rsidR="000E1D8D">
        <w:rPr>
          <w:lang w:val="ru-RU" w:eastAsia="pt-BR"/>
        </w:rPr>
        <w:t>участие</w:t>
      </w:r>
      <w:r w:rsidR="000E1D8D" w:rsidRPr="00496AC7">
        <w:rPr>
          <w:lang w:val="ru-RU" w:eastAsia="pt-BR"/>
        </w:rPr>
        <w:t xml:space="preserve"> </w:t>
      </w:r>
      <w:r w:rsidR="000E1D8D">
        <w:rPr>
          <w:lang w:val="ru-RU" w:eastAsia="pt-BR"/>
        </w:rPr>
        <w:t>является</w:t>
      </w:r>
      <w:r w:rsidR="000E1D8D" w:rsidRPr="00496AC7">
        <w:rPr>
          <w:lang w:val="ru-RU" w:eastAsia="pt-BR"/>
        </w:rPr>
        <w:t xml:space="preserve"> </w:t>
      </w:r>
      <w:r w:rsidR="000E1D8D">
        <w:rPr>
          <w:lang w:val="ru-RU" w:eastAsia="pt-BR"/>
        </w:rPr>
        <w:t>залогом</w:t>
      </w:r>
      <w:r w:rsidR="000E1D8D" w:rsidRPr="00496AC7">
        <w:rPr>
          <w:lang w:val="ru-RU" w:eastAsia="pt-BR"/>
        </w:rPr>
        <w:t xml:space="preserve"> </w:t>
      </w:r>
      <w:r w:rsidR="000E1D8D">
        <w:rPr>
          <w:lang w:val="ru-RU" w:eastAsia="pt-BR"/>
        </w:rPr>
        <w:t>легитимности</w:t>
      </w:r>
      <w:r w:rsidRPr="00496AC7">
        <w:rPr>
          <w:lang w:val="ru-RU" w:eastAsia="pt-BR"/>
        </w:rPr>
        <w:t xml:space="preserve"> </w:t>
      </w:r>
      <w:r w:rsidRPr="001804BC">
        <w:rPr>
          <w:lang w:val="ru-RU" w:eastAsia="pt-BR"/>
        </w:rPr>
        <w:t>МКГР</w:t>
      </w:r>
      <w:r w:rsidR="000E1D8D" w:rsidRPr="00496AC7">
        <w:rPr>
          <w:lang w:val="ru-RU" w:eastAsia="pt-BR"/>
        </w:rPr>
        <w:t>.</w:t>
      </w:r>
    </w:p>
    <w:p w:rsidR="00987F82" w:rsidRPr="000E1D8D" w:rsidRDefault="001804BC" w:rsidP="00987F82">
      <w:pPr>
        <w:spacing w:before="240" w:after="240"/>
        <w:ind w:left="567"/>
        <w:rPr>
          <w:lang w:val="ru-RU" w:eastAsia="pt-BR"/>
        </w:rPr>
      </w:pPr>
      <w:r w:rsidRPr="001804BC">
        <w:rPr>
          <w:lang w:val="ru-RU" w:eastAsia="pt-BR"/>
        </w:rPr>
        <w:t xml:space="preserve">Делегация Южной Африки присоединилась к заявлению, сделанному делегацией Марокко от имени Африканской группы. </w:t>
      </w:r>
      <w:r w:rsidR="000E1D8D">
        <w:rPr>
          <w:lang w:val="ru-RU" w:eastAsia="pt-BR"/>
        </w:rPr>
        <w:t xml:space="preserve"> С п</w:t>
      </w:r>
      <w:r w:rsidRPr="001804BC">
        <w:rPr>
          <w:lang w:val="ru-RU" w:eastAsia="pt-BR"/>
        </w:rPr>
        <w:t>ринятие</w:t>
      </w:r>
      <w:r w:rsidR="000E1D8D">
        <w:rPr>
          <w:lang w:val="ru-RU" w:eastAsia="pt-BR"/>
        </w:rPr>
        <w:t>м</w:t>
      </w:r>
      <w:r w:rsidRPr="001804BC">
        <w:rPr>
          <w:lang w:val="ru-RU" w:eastAsia="pt-BR"/>
        </w:rPr>
        <w:t xml:space="preserve"> ПД</w:t>
      </w:r>
      <w:r w:rsidR="000E1D8D">
        <w:rPr>
          <w:lang w:val="ru-RU" w:eastAsia="pt-BR"/>
        </w:rPr>
        <w:t>Р</w:t>
      </w:r>
      <w:r w:rsidRPr="001804BC">
        <w:rPr>
          <w:lang w:val="ru-RU" w:eastAsia="pt-BR"/>
        </w:rPr>
        <w:t xml:space="preserve"> в 2007 году изменил</w:t>
      </w:r>
      <w:r w:rsidR="000E1D8D">
        <w:rPr>
          <w:lang w:val="ru-RU" w:eastAsia="pt-BR"/>
        </w:rPr>
        <w:t>ся и</w:t>
      </w:r>
      <w:r w:rsidRPr="001804BC">
        <w:rPr>
          <w:lang w:val="ru-RU" w:eastAsia="pt-BR"/>
        </w:rPr>
        <w:t xml:space="preserve"> мандат ВОИС</w:t>
      </w:r>
      <w:r w:rsidR="000E1D8D">
        <w:rPr>
          <w:lang w:val="ru-RU" w:eastAsia="pt-BR"/>
        </w:rPr>
        <w:t>, предусматривая теперь</w:t>
      </w:r>
      <w:r w:rsidRPr="001804BC">
        <w:rPr>
          <w:lang w:val="ru-RU" w:eastAsia="pt-BR"/>
        </w:rPr>
        <w:t xml:space="preserve"> учет аспектов развития в </w:t>
      </w:r>
      <w:r w:rsidR="000E1D8D">
        <w:rPr>
          <w:lang w:val="ru-RU" w:eastAsia="pt-BR"/>
        </w:rPr>
        <w:t>рамках деятельности организации</w:t>
      </w:r>
      <w:r w:rsidRPr="001804BC">
        <w:rPr>
          <w:lang w:val="ru-RU" w:eastAsia="pt-BR"/>
        </w:rPr>
        <w:t xml:space="preserve">. </w:t>
      </w:r>
      <w:r w:rsidR="009158C8">
        <w:rPr>
          <w:lang w:val="ru-RU" w:eastAsia="pt-BR"/>
        </w:rPr>
        <w:t xml:space="preserve"> </w:t>
      </w:r>
      <w:r w:rsidRPr="000E1D8D">
        <w:rPr>
          <w:lang w:val="ru-RU" w:eastAsia="pt-BR"/>
        </w:rPr>
        <w:t xml:space="preserve">Работа МКГР </w:t>
      </w:r>
      <w:r w:rsidR="000E1D8D">
        <w:rPr>
          <w:lang w:val="ru-RU" w:eastAsia="pt-BR"/>
        </w:rPr>
        <w:t>является</w:t>
      </w:r>
      <w:r w:rsidRPr="000E1D8D">
        <w:rPr>
          <w:lang w:val="ru-RU" w:eastAsia="pt-BR"/>
        </w:rPr>
        <w:t xml:space="preserve"> важн</w:t>
      </w:r>
      <w:r w:rsidR="000E1D8D">
        <w:rPr>
          <w:lang w:val="ru-RU" w:eastAsia="pt-BR"/>
        </w:rPr>
        <w:t>ой составляющей усилий по реализации</w:t>
      </w:r>
      <w:r w:rsidRPr="000E1D8D">
        <w:rPr>
          <w:lang w:val="ru-RU" w:eastAsia="pt-BR"/>
        </w:rPr>
        <w:t xml:space="preserve"> этого мандата и поэтому </w:t>
      </w:r>
      <w:r w:rsidR="000E1D8D">
        <w:rPr>
          <w:lang w:val="ru-RU" w:eastAsia="pt-BR"/>
        </w:rPr>
        <w:t>требует серьезного отношения</w:t>
      </w:r>
      <w:r w:rsidR="00987F82" w:rsidRPr="000E1D8D">
        <w:rPr>
          <w:lang w:val="ru-RU" w:eastAsia="pt-BR"/>
        </w:rPr>
        <w:t>.</w:t>
      </w:r>
    </w:p>
    <w:p w:rsidR="00987F82" w:rsidRPr="00D460D6" w:rsidRDefault="001804BC" w:rsidP="00D460D6">
      <w:pPr>
        <w:spacing w:before="240" w:after="240"/>
        <w:ind w:left="567"/>
        <w:rPr>
          <w:lang w:val="ru-RU" w:eastAsia="pt-BR"/>
        </w:rPr>
      </w:pPr>
      <w:r w:rsidRPr="001804BC">
        <w:rPr>
          <w:lang w:val="ru-RU" w:eastAsia="pt-BR"/>
        </w:rPr>
        <w:t xml:space="preserve">Делегация Индонезии </w:t>
      </w:r>
      <w:r w:rsidR="000E1D8D">
        <w:rPr>
          <w:lang w:val="ru-RU" w:eastAsia="pt-BR"/>
        </w:rPr>
        <w:t>отметила</w:t>
      </w:r>
      <w:r w:rsidRPr="001804BC">
        <w:rPr>
          <w:lang w:val="ru-RU" w:eastAsia="pt-BR"/>
        </w:rPr>
        <w:t xml:space="preserve"> </w:t>
      </w:r>
      <w:r w:rsidR="000E1D8D">
        <w:rPr>
          <w:lang w:val="ru-RU" w:eastAsia="pt-BR"/>
        </w:rPr>
        <w:t>р</w:t>
      </w:r>
      <w:r w:rsidRPr="001804BC">
        <w:rPr>
          <w:lang w:val="ru-RU" w:eastAsia="pt-BR"/>
        </w:rPr>
        <w:t>екомендаци</w:t>
      </w:r>
      <w:r w:rsidR="000E1D8D">
        <w:rPr>
          <w:lang w:val="ru-RU" w:eastAsia="pt-BR"/>
        </w:rPr>
        <w:t>ю</w:t>
      </w:r>
      <w:r w:rsidRPr="001804BC">
        <w:rPr>
          <w:lang w:val="ru-RU" w:eastAsia="pt-BR"/>
        </w:rPr>
        <w:t xml:space="preserve"> 18 </w:t>
      </w:r>
      <w:r w:rsidR="000E1D8D">
        <w:rPr>
          <w:lang w:val="ru-RU" w:eastAsia="pt-BR"/>
        </w:rPr>
        <w:t>ПДР</w:t>
      </w:r>
      <w:r w:rsidRPr="001804BC">
        <w:rPr>
          <w:lang w:val="ru-RU" w:eastAsia="pt-BR"/>
        </w:rPr>
        <w:t xml:space="preserve"> ВОИС. </w:t>
      </w:r>
      <w:r w:rsidR="00D460D6">
        <w:rPr>
          <w:lang w:val="ru-RU" w:eastAsia="pt-BR"/>
        </w:rPr>
        <w:t xml:space="preserve"> </w:t>
      </w:r>
      <w:r w:rsidRPr="001804BC">
        <w:rPr>
          <w:lang w:val="ru-RU" w:eastAsia="pt-BR"/>
        </w:rPr>
        <w:t>Он</w:t>
      </w:r>
      <w:r w:rsidR="000E1D8D">
        <w:rPr>
          <w:lang w:val="ru-RU" w:eastAsia="pt-BR"/>
        </w:rPr>
        <w:t>а</w:t>
      </w:r>
      <w:r w:rsidR="00D460D6">
        <w:rPr>
          <w:lang w:val="ru-RU" w:eastAsia="pt-BR"/>
        </w:rPr>
        <w:t xml:space="preserve"> поддержала представление Комитетом </w:t>
      </w:r>
      <w:r w:rsidR="00D460D6" w:rsidRPr="001804BC">
        <w:rPr>
          <w:lang w:val="ru-RU" w:eastAsia="pt-BR"/>
        </w:rPr>
        <w:t>Генеральной Ассамблее</w:t>
      </w:r>
      <w:r w:rsidR="00D460D6">
        <w:rPr>
          <w:lang w:val="ru-RU" w:eastAsia="pt-BR"/>
        </w:rPr>
        <w:t xml:space="preserve"> </w:t>
      </w:r>
      <w:r w:rsidR="00D460D6" w:rsidRPr="001804BC">
        <w:rPr>
          <w:lang w:val="ru-RU" w:eastAsia="pt-BR"/>
        </w:rPr>
        <w:t xml:space="preserve">2018 года </w:t>
      </w:r>
      <w:r w:rsidR="00D460D6">
        <w:rPr>
          <w:lang w:val="ru-RU" w:eastAsia="pt-BR"/>
        </w:rPr>
        <w:t xml:space="preserve">отчета о </w:t>
      </w:r>
      <w:r w:rsidRPr="001804BC">
        <w:rPr>
          <w:lang w:val="ru-RU" w:eastAsia="pt-BR"/>
        </w:rPr>
        <w:t xml:space="preserve">вкладе в осуществление этой конкретной рекомендации с учетом фактической ситуации </w:t>
      </w:r>
      <w:r w:rsidR="00D460D6">
        <w:rPr>
          <w:lang w:val="ru-RU" w:eastAsia="pt-BR"/>
        </w:rPr>
        <w:t>в период действия</w:t>
      </w:r>
      <w:r w:rsidRPr="001804BC">
        <w:rPr>
          <w:lang w:val="ru-RU" w:eastAsia="pt-BR"/>
        </w:rPr>
        <w:t xml:space="preserve"> мандата</w:t>
      </w:r>
      <w:r w:rsidR="00D460D6">
        <w:rPr>
          <w:lang w:val="ru-RU" w:eastAsia="pt-BR"/>
        </w:rPr>
        <w:t xml:space="preserve"> и с отражением реального вклада МКГР в реализацию</w:t>
      </w:r>
      <w:r w:rsidRPr="001804BC">
        <w:rPr>
          <w:lang w:val="ru-RU" w:eastAsia="pt-BR"/>
        </w:rPr>
        <w:t xml:space="preserve"> рекомендаци</w:t>
      </w:r>
      <w:r w:rsidR="00D460D6">
        <w:rPr>
          <w:lang w:val="ru-RU" w:eastAsia="pt-BR"/>
        </w:rPr>
        <w:t>и</w:t>
      </w:r>
      <w:r w:rsidRPr="001804BC">
        <w:rPr>
          <w:lang w:val="ru-RU" w:eastAsia="pt-BR"/>
        </w:rPr>
        <w:t xml:space="preserve"> </w:t>
      </w:r>
      <w:r w:rsidRPr="00D460D6">
        <w:rPr>
          <w:lang w:val="ru-RU" w:eastAsia="pt-BR"/>
        </w:rPr>
        <w:t>18</w:t>
      </w:r>
      <w:r w:rsidR="00D460D6">
        <w:rPr>
          <w:lang w:val="ru-RU" w:eastAsia="pt-BR"/>
        </w:rPr>
        <w:t>».</w:t>
      </w:r>
    </w:p>
    <w:p w:rsidR="00987F82" w:rsidRPr="00F43CFE" w:rsidRDefault="00987F82" w:rsidP="00987F82">
      <w:pPr>
        <w:spacing w:after="240"/>
        <w:ind w:left="5530"/>
        <w:rPr>
          <w:i/>
          <w:lang w:val="ru-RU" w:eastAsia="pt-BR"/>
        </w:rPr>
      </w:pPr>
      <w:r w:rsidRPr="00F43CFE">
        <w:rPr>
          <w:i/>
          <w:lang w:val="ru-RU" w:eastAsia="pt-BR"/>
        </w:rPr>
        <w:t>16.</w:t>
      </w:r>
      <w:r w:rsidRPr="00F43CFE">
        <w:rPr>
          <w:i/>
          <w:lang w:val="ru-RU" w:eastAsia="pt-BR"/>
        </w:rPr>
        <w:tab/>
      </w:r>
      <w:r w:rsidR="00F43CFE" w:rsidRPr="00F43CFE">
        <w:rPr>
          <w:i/>
          <w:lang w:val="ru-RU" w:eastAsia="pt-BR"/>
        </w:rPr>
        <w:t xml:space="preserve">Генеральной Ассамблее ВОИС предлагается </w:t>
      </w:r>
      <w:r w:rsidR="00F43CFE" w:rsidRPr="00F43CFE">
        <w:rPr>
          <w:b/>
          <w:i/>
          <w:lang w:val="ru-RU" w:eastAsia="pt-BR"/>
        </w:rPr>
        <w:t>рассмотреть</w:t>
      </w:r>
      <w:r w:rsidR="00F43CFE" w:rsidRPr="00F43CFE">
        <w:rPr>
          <w:i/>
          <w:lang w:val="ru-RU" w:eastAsia="pt-BR"/>
        </w:rPr>
        <w:t xml:space="preserve"> «Отчет о работе Межправительственного комитета по интеллектуальной собственности, генетическим ресурсам, традиционным знаниям и фольклору (МКГР)» (документ </w:t>
      </w:r>
      <w:r w:rsidR="00F43CFE" w:rsidRPr="00F43CFE">
        <w:rPr>
          <w:i/>
          <w:lang w:eastAsia="pt-BR"/>
        </w:rPr>
        <w:t>WO</w:t>
      </w:r>
      <w:r w:rsidR="00F43CFE" w:rsidRPr="00F43CFE">
        <w:rPr>
          <w:i/>
          <w:lang w:val="ru-RU" w:eastAsia="pt-BR"/>
        </w:rPr>
        <w:t>/</w:t>
      </w:r>
      <w:r w:rsidR="00F43CFE" w:rsidRPr="00F43CFE">
        <w:rPr>
          <w:i/>
          <w:lang w:eastAsia="pt-BR"/>
        </w:rPr>
        <w:t>GA</w:t>
      </w:r>
      <w:r w:rsidR="00F43CFE" w:rsidRPr="00F43CFE">
        <w:rPr>
          <w:i/>
          <w:lang w:val="ru-RU" w:eastAsia="pt-BR"/>
        </w:rPr>
        <w:t xml:space="preserve">/50/8) и </w:t>
      </w:r>
      <w:r w:rsidR="00F43CFE" w:rsidRPr="00F43CFE">
        <w:rPr>
          <w:b/>
          <w:i/>
          <w:lang w:val="ru-RU" w:eastAsia="pt-BR"/>
        </w:rPr>
        <w:t>призвать</w:t>
      </w:r>
      <w:r w:rsidR="00F43CFE" w:rsidRPr="00F43CFE">
        <w:rPr>
          <w:i/>
          <w:lang w:val="ru-RU" w:eastAsia="pt-BR"/>
        </w:rPr>
        <w:t xml:space="preserve"> МКГР </w:t>
      </w:r>
      <w:r w:rsidR="00F43CFE" w:rsidRPr="00F43CFE">
        <w:rPr>
          <w:b/>
          <w:i/>
          <w:lang w:val="ru-RU" w:eastAsia="pt-BR"/>
        </w:rPr>
        <w:t>активизировать</w:t>
      </w:r>
      <w:r w:rsidR="00F43CFE" w:rsidRPr="00F43CFE">
        <w:rPr>
          <w:i/>
          <w:lang w:val="ru-RU" w:eastAsia="pt-BR"/>
        </w:rPr>
        <w:t xml:space="preserve"> свою работу в русле достигнутого прогресса в соответствии с мандатом МКГР на двухлетний период 2018–2019 гг.</w:t>
      </w:r>
      <w:r w:rsidRPr="00F43CFE">
        <w:rPr>
          <w:i/>
          <w:lang w:val="ru-RU" w:eastAsia="pt-BR"/>
        </w:rPr>
        <w:t xml:space="preserve">: </w:t>
      </w:r>
    </w:p>
    <w:p w:rsidR="00987F82" w:rsidRPr="00F43CFE" w:rsidRDefault="00987F82" w:rsidP="00987F82">
      <w:pPr>
        <w:spacing w:after="240"/>
        <w:ind w:left="6235"/>
        <w:rPr>
          <w:i/>
          <w:lang w:val="ru-RU" w:eastAsia="pt-BR"/>
        </w:rPr>
      </w:pPr>
      <w:r w:rsidRPr="00F43CFE">
        <w:rPr>
          <w:i/>
          <w:lang w:val="ru-RU" w:eastAsia="pt-BR"/>
        </w:rPr>
        <w:t>(</w:t>
      </w:r>
      <w:r w:rsidRPr="00F43CFE">
        <w:rPr>
          <w:i/>
          <w:lang w:eastAsia="pt-BR"/>
        </w:rPr>
        <w:t>a</w:t>
      </w:r>
      <w:r w:rsidRPr="00F43CFE">
        <w:rPr>
          <w:i/>
          <w:lang w:val="ru-RU" w:eastAsia="pt-BR"/>
        </w:rPr>
        <w:t xml:space="preserve">)  </w:t>
      </w:r>
      <w:r w:rsidR="00F43CFE" w:rsidRPr="00F43CFE">
        <w:rPr>
          <w:rFonts w:eastAsia="Times New Roman" w:cs="Tahoma"/>
          <w:b/>
          <w:i/>
          <w:szCs w:val="22"/>
          <w:lang w:val="ru-RU"/>
        </w:rPr>
        <w:t>принимая к сведению</w:t>
      </w:r>
      <w:r w:rsidR="00F43CFE" w:rsidRPr="00F43CFE">
        <w:rPr>
          <w:rFonts w:eastAsia="Times New Roman" w:cs="Tahoma"/>
          <w:i/>
          <w:szCs w:val="22"/>
          <w:lang w:val="ru-RU"/>
        </w:rPr>
        <w:t xml:space="preserve">, что по завершении тридцать седьмой сессии все члены МКГР вновь подтвердили свое твердое </w:t>
      </w:r>
      <w:r w:rsidR="00F43CFE" w:rsidRPr="00F43CFE">
        <w:rPr>
          <w:rFonts w:eastAsia="Times New Roman" w:cs="Tahoma"/>
          <w:i/>
          <w:szCs w:val="22"/>
          <w:lang w:val="ru-RU"/>
        </w:rPr>
        <w:lastRenderedPageBreak/>
        <w:t xml:space="preserve">намерение активизировать работу Комитета в русле достигнутого прогресса с целью достижения договоренности по международному правовому документу (документам)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w:t>
      </w:r>
      <w:r w:rsidR="00D144F7" w:rsidRPr="00D144F7">
        <w:rPr>
          <w:rFonts w:eastAsia="Times New Roman" w:cs="Tahoma"/>
          <w:i/>
          <w:szCs w:val="22"/>
          <w:lang w:val="ru-RU"/>
        </w:rPr>
        <w:t xml:space="preserve">не предрешая характер </w:t>
      </w:r>
      <w:r w:rsidR="00F43CFE" w:rsidRPr="00F43CFE">
        <w:rPr>
          <w:rFonts w:eastAsia="Times New Roman" w:cs="Tahoma"/>
          <w:i/>
          <w:szCs w:val="22"/>
          <w:lang w:val="ru-RU"/>
        </w:rPr>
        <w:t>результата (результатов) этой работы;  и действовать конструктивно и открыто, используя рациональные методы</w:t>
      </w:r>
      <w:r w:rsidR="00D144F7">
        <w:rPr>
          <w:rFonts w:eastAsia="Times New Roman" w:cs="Tahoma"/>
          <w:i/>
          <w:szCs w:val="22"/>
          <w:lang w:val="ru-RU"/>
        </w:rPr>
        <w:t xml:space="preserve"> работы</w:t>
      </w:r>
      <w:r w:rsidR="00F43CFE" w:rsidRPr="00F43CFE">
        <w:rPr>
          <w:rFonts w:eastAsia="Times New Roman" w:cs="Tahoma"/>
          <w:i/>
          <w:szCs w:val="22"/>
          <w:lang w:val="ru-RU"/>
        </w:rPr>
        <w:t>;</w:t>
      </w:r>
      <w:r w:rsidRPr="00F43CFE">
        <w:rPr>
          <w:i/>
          <w:lang w:val="ru-RU" w:eastAsia="pt-BR"/>
        </w:rPr>
        <w:t xml:space="preserve"> </w:t>
      </w:r>
    </w:p>
    <w:p w:rsidR="00987F82" w:rsidRPr="00F43CFE" w:rsidRDefault="00987F82" w:rsidP="00987F82">
      <w:pPr>
        <w:spacing w:after="240"/>
        <w:ind w:left="6235"/>
        <w:rPr>
          <w:i/>
          <w:lang w:val="ru-RU" w:eastAsia="pt-BR"/>
        </w:rPr>
      </w:pPr>
      <w:r w:rsidRPr="00F43CFE">
        <w:rPr>
          <w:i/>
          <w:lang w:val="ru-RU" w:eastAsia="pt-BR"/>
        </w:rPr>
        <w:t>(</w:t>
      </w:r>
      <w:r w:rsidRPr="00F43CFE">
        <w:rPr>
          <w:i/>
          <w:lang w:eastAsia="pt-BR"/>
        </w:rPr>
        <w:t>b</w:t>
      </w:r>
      <w:r w:rsidRPr="00F43CFE">
        <w:rPr>
          <w:i/>
          <w:lang w:val="ru-RU" w:eastAsia="pt-BR"/>
        </w:rPr>
        <w:t xml:space="preserve">)  </w:t>
      </w:r>
      <w:r w:rsidR="00F43CFE" w:rsidRPr="00F43CFE">
        <w:rPr>
          <w:rFonts w:eastAsia="Times New Roman" w:cs="Tahoma"/>
          <w:b/>
          <w:i/>
          <w:szCs w:val="22"/>
          <w:lang w:val="ru-RU"/>
        </w:rPr>
        <w:t>признавая</w:t>
      </w:r>
      <w:r w:rsidR="00F43CFE" w:rsidRPr="00F43CFE">
        <w:rPr>
          <w:rFonts w:eastAsia="Times New Roman" w:cs="Tahoma"/>
          <w:i/>
          <w:szCs w:val="22"/>
          <w:lang w:val="ru-RU"/>
        </w:rPr>
        <w:t xml:space="preserve"> успехи, достигнутые на тридцать пятой и тридцать шестой сессиях по ГР, которые отражены в отчете и проекте отчета соответствующих сессий (</w:t>
      </w:r>
      <w:r w:rsidR="00F43CFE" w:rsidRPr="00F43CFE">
        <w:rPr>
          <w:rFonts w:eastAsia="Times New Roman" w:cs="Tahoma"/>
          <w:i/>
          <w:szCs w:val="22"/>
        </w:rPr>
        <w:t>WIPO</w:t>
      </w:r>
      <w:r w:rsidR="00F43CFE" w:rsidRPr="00F43CFE">
        <w:rPr>
          <w:rFonts w:eastAsia="Times New Roman" w:cs="Tahoma"/>
          <w:i/>
          <w:szCs w:val="22"/>
          <w:lang w:val="ru-RU"/>
        </w:rPr>
        <w:t>/</w:t>
      </w:r>
      <w:r w:rsidR="00F43CFE" w:rsidRPr="00F43CFE">
        <w:rPr>
          <w:rFonts w:eastAsia="Times New Roman" w:cs="Tahoma"/>
          <w:i/>
          <w:szCs w:val="22"/>
        </w:rPr>
        <w:t>GRTKF</w:t>
      </w:r>
      <w:r w:rsidR="00F43CFE" w:rsidRPr="00F43CFE">
        <w:rPr>
          <w:rFonts w:eastAsia="Times New Roman" w:cs="Tahoma"/>
          <w:i/>
          <w:szCs w:val="22"/>
          <w:lang w:val="ru-RU"/>
        </w:rPr>
        <w:t>/</w:t>
      </w:r>
      <w:r w:rsidR="00F43CFE" w:rsidRPr="00F43CFE">
        <w:rPr>
          <w:rFonts w:eastAsia="Times New Roman" w:cs="Tahoma"/>
          <w:i/>
          <w:szCs w:val="22"/>
        </w:rPr>
        <w:t>IC</w:t>
      </w:r>
      <w:r w:rsidR="00F43CFE" w:rsidRPr="00F43CFE">
        <w:rPr>
          <w:rFonts w:eastAsia="Times New Roman" w:cs="Tahoma"/>
          <w:i/>
          <w:szCs w:val="22"/>
          <w:lang w:val="ru-RU"/>
        </w:rPr>
        <w:t xml:space="preserve">/35/10 и </w:t>
      </w:r>
      <w:r w:rsidR="00F43CFE" w:rsidRPr="00F43CFE">
        <w:rPr>
          <w:rFonts w:eastAsia="Times New Roman" w:cs="Tahoma"/>
          <w:i/>
          <w:szCs w:val="22"/>
        </w:rPr>
        <w:t>WIPO</w:t>
      </w:r>
      <w:r w:rsidR="00F43CFE" w:rsidRPr="00F43CFE">
        <w:rPr>
          <w:rFonts w:eastAsia="Times New Roman" w:cs="Tahoma"/>
          <w:i/>
          <w:szCs w:val="22"/>
          <w:lang w:val="ru-RU"/>
        </w:rPr>
        <w:t>/</w:t>
      </w:r>
      <w:r w:rsidR="00F43CFE" w:rsidRPr="00F43CFE">
        <w:rPr>
          <w:rFonts w:eastAsia="Times New Roman" w:cs="Tahoma"/>
          <w:i/>
          <w:szCs w:val="22"/>
        </w:rPr>
        <w:t>GRTKF</w:t>
      </w:r>
      <w:r w:rsidR="00F43CFE" w:rsidRPr="00F43CFE">
        <w:rPr>
          <w:rFonts w:eastAsia="Times New Roman" w:cs="Tahoma"/>
          <w:i/>
          <w:szCs w:val="22"/>
          <w:lang w:val="ru-RU"/>
        </w:rPr>
        <w:t>/</w:t>
      </w:r>
      <w:r w:rsidR="00F43CFE" w:rsidRPr="00F43CFE">
        <w:rPr>
          <w:rFonts w:eastAsia="Times New Roman" w:cs="Tahoma"/>
          <w:i/>
          <w:szCs w:val="22"/>
        </w:rPr>
        <w:t>IC</w:t>
      </w:r>
      <w:r w:rsidR="00F43CFE" w:rsidRPr="00F43CFE">
        <w:rPr>
          <w:rFonts w:eastAsia="Times New Roman" w:cs="Tahoma"/>
          <w:i/>
          <w:szCs w:val="22"/>
          <w:lang w:val="ru-RU"/>
        </w:rPr>
        <w:t xml:space="preserve">/36/11 </w:t>
      </w:r>
      <w:r w:rsidR="00F43CFE" w:rsidRPr="00F43CFE">
        <w:rPr>
          <w:rFonts w:eastAsia="Times New Roman" w:cs="Tahoma"/>
          <w:i/>
          <w:szCs w:val="22"/>
        </w:rPr>
        <w:t>Prov</w:t>
      </w:r>
      <w:r w:rsidR="00F43CFE" w:rsidRPr="00F43CFE">
        <w:rPr>
          <w:rFonts w:eastAsia="Times New Roman" w:cs="Tahoma"/>
          <w:i/>
          <w:szCs w:val="22"/>
          <w:lang w:val="ru-RU"/>
        </w:rPr>
        <w:t>.</w:t>
      </w:r>
      <w:r w:rsidR="00F43CFE" w:rsidRPr="00F43CFE">
        <w:rPr>
          <w:i/>
          <w:lang w:val="ru-RU" w:eastAsia="pt-BR"/>
        </w:rPr>
        <w:t>);</w:t>
      </w:r>
      <w:r w:rsidRPr="00F43CFE">
        <w:rPr>
          <w:i/>
          <w:lang w:val="ru-RU" w:eastAsia="pt-BR"/>
        </w:rPr>
        <w:t xml:space="preserve"> </w:t>
      </w:r>
    </w:p>
    <w:p w:rsidR="00987F82" w:rsidRPr="00F43CFE" w:rsidRDefault="00987F82" w:rsidP="00987F82">
      <w:pPr>
        <w:spacing w:after="240"/>
        <w:ind w:left="6235"/>
        <w:rPr>
          <w:i/>
          <w:lang w:val="ru-RU" w:eastAsia="pt-BR"/>
        </w:rPr>
      </w:pPr>
      <w:r w:rsidRPr="00F43CFE">
        <w:rPr>
          <w:i/>
          <w:lang w:val="ru-RU" w:eastAsia="pt-BR"/>
        </w:rPr>
        <w:t>(</w:t>
      </w:r>
      <w:r w:rsidRPr="00F43CFE">
        <w:rPr>
          <w:i/>
          <w:lang w:eastAsia="pt-BR"/>
        </w:rPr>
        <w:t>c</w:t>
      </w:r>
      <w:r w:rsidRPr="00F43CFE">
        <w:rPr>
          <w:i/>
          <w:lang w:val="ru-RU" w:eastAsia="pt-BR"/>
        </w:rPr>
        <w:t xml:space="preserve">)  </w:t>
      </w:r>
      <w:r w:rsidR="00F43CFE" w:rsidRPr="00F43CFE">
        <w:rPr>
          <w:rFonts w:eastAsia="Times New Roman" w:cs="Tahoma"/>
          <w:b/>
          <w:i/>
          <w:szCs w:val="22"/>
          <w:lang w:val="ru-RU"/>
        </w:rPr>
        <w:t>отмечая</w:t>
      </w:r>
      <w:r w:rsidR="00F43CFE" w:rsidRPr="00F43CFE">
        <w:rPr>
          <w:rFonts w:eastAsia="Times New Roman" w:cs="Tahoma"/>
          <w:i/>
          <w:szCs w:val="22"/>
          <w:lang w:val="ru-RU"/>
        </w:rPr>
        <w:t>, что вопросы ГР будут вновь рассматриваться при подведении итогов работы на сороковой сессии, на которой Комитет обсудит дальнейшие действия в отношении ГР, ТЗ и ТВК, включая вопрос о том, целесообразно ли рекомендовать созыв дипломатической конференции и/или продолжать переговоры;</w:t>
      </w:r>
      <w:r w:rsidRPr="00F43CFE">
        <w:rPr>
          <w:i/>
          <w:lang w:val="ru-RU" w:eastAsia="pt-BR"/>
        </w:rPr>
        <w:t xml:space="preserve"> </w:t>
      </w:r>
    </w:p>
    <w:p w:rsidR="00987F82" w:rsidRPr="00F43CFE" w:rsidRDefault="00987F82" w:rsidP="00987F82">
      <w:pPr>
        <w:spacing w:after="240"/>
        <w:ind w:left="6235"/>
        <w:rPr>
          <w:i/>
          <w:lang w:val="ru-RU" w:eastAsia="pt-BR"/>
        </w:rPr>
      </w:pPr>
      <w:r w:rsidRPr="00F43CFE">
        <w:rPr>
          <w:i/>
          <w:lang w:val="ru-RU" w:eastAsia="pt-BR"/>
        </w:rPr>
        <w:t>(</w:t>
      </w:r>
      <w:r w:rsidRPr="00F43CFE">
        <w:rPr>
          <w:i/>
          <w:lang w:eastAsia="pt-BR"/>
        </w:rPr>
        <w:t>d</w:t>
      </w:r>
      <w:r w:rsidRPr="00F43CFE">
        <w:rPr>
          <w:i/>
          <w:lang w:val="ru-RU" w:eastAsia="pt-BR"/>
        </w:rPr>
        <w:t xml:space="preserve">)  </w:t>
      </w:r>
      <w:r w:rsidR="00F43CFE" w:rsidRPr="00F43CFE">
        <w:rPr>
          <w:rFonts w:eastAsia="Times New Roman" w:cs="Tahoma"/>
          <w:b/>
          <w:i/>
          <w:szCs w:val="22"/>
          <w:lang w:val="ru-RU"/>
        </w:rPr>
        <w:t>принимая к сведению</w:t>
      </w:r>
      <w:r w:rsidR="00F43CFE" w:rsidRPr="00F43CFE">
        <w:rPr>
          <w:rFonts w:eastAsia="Times New Roman" w:cs="Tahoma"/>
          <w:i/>
          <w:szCs w:val="22"/>
          <w:lang w:val="ru-RU"/>
        </w:rPr>
        <w:t xml:space="preserve"> успехи, достигнутые на тридцать седьмой сессии, посвященной ТЗ и ТВК, которые отражены в проекте отчета о работе </w:t>
      </w:r>
      <w:r w:rsidR="00F43CFE" w:rsidRPr="00F43CFE">
        <w:rPr>
          <w:rFonts w:eastAsia="Times New Roman" w:cs="Tahoma"/>
          <w:i/>
          <w:szCs w:val="22"/>
          <w:lang w:val="ru-RU"/>
        </w:rPr>
        <w:lastRenderedPageBreak/>
        <w:t>сессии</w:t>
      </w:r>
      <w:r w:rsidRPr="00F43CFE">
        <w:rPr>
          <w:i/>
          <w:lang w:val="ru-RU" w:eastAsia="pt-BR"/>
        </w:rPr>
        <w:t xml:space="preserve"> (</w:t>
      </w:r>
      <w:r w:rsidRPr="00F43CFE">
        <w:rPr>
          <w:i/>
          <w:lang w:eastAsia="pt-BR"/>
        </w:rPr>
        <w:t>WIPO</w:t>
      </w:r>
      <w:r w:rsidRPr="00F43CFE">
        <w:rPr>
          <w:i/>
          <w:lang w:val="ru-RU" w:eastAsia="pt-BR"/>
        </w:rPr>
        <w:t>/</w:t>
      </w:r>
      <w:r w:rsidRPr="00F43CFE">
        <w:rPr>
          <w:i/>
          <w:lang w:eastAsia="pt-BR"/>
        </w:rPr>
        <w:t>GRTKF</w:t>
      </w:r>
      <w:r w:rsidRPr="00F43CFE">
        <w:rPr>
          <w:i/>
          <w:lang w:val="ru-RU" w:eastAsia="pt-BR"/>
        </w:rPr>
        <w:t>/</w:t>
      </w:r>
      <w:r w:rsidRPr="00F43CFE">
        <w:rPr>
          <w:i/>
          <w:lang w:eastAsia="pt-BR"/>
        </w:rPr>
        <w:t>IC</w:t>
      </w:r>
      <w:r w:rsidRPr="00F43CFE">
        <w:rPr>
          <w:i/>
          <w:lang w:val="ru-RU" w:eastAsia="pt-BR"/>
        </w:rPr>
        <w:t xml:space="preserve">/37/17 </w:t>
      </w:r>
      <w:r w:rsidRPr="00F43CFE">
        <w:rPr>
          <w:i/>
          <w:lang w:eastAsia="pt-BR"/>
        </w:rPr>
        <w:t>Prov</w:t>
      </w:r>
      <w:r w:rsidRPr="00F43CFE">
        <w:rPr>
          <w:i/>
          <w:lang w:val="ru-RU" w:eastAsia="pt-BR"/>
        </w:rPr>
        <w:t xml:space="preserve">.). </w:t>
      </w:r>
    </w:p>
    <w:p w:rsidR="00987F82" w:rsidRPr="00F43CFE" w:rsidRDefault="00987F82" w:rsidP="00987F82">
      <w:pPr>
        <w:spacing w:after="240"/>
        <w:ind w:left="6235"/>
        <w:rPr>
          <w:i/>
          <w:lang w:val="ru-RU" w:eastAsia="pt-BR"/>
        </w:rPr>
      </w:pPr>
      <w:r w:rsidRPr="00F43CFE">
        <w:rPr>
          <w:i/>
          <w:lang w:val="ru-RU" w:eastAsia="pt-BR"/>
        </w:rPr>
        <w:t>(</w:t>
      </w:r>
      <w:r w:rsidRPr="00F43CFE">
        <w:rPr>
          <w:i/>
          <w:lang w:eastAsia="pt-BR"/>
        </w:rPr>
        <w:t>e</w:t>
      </w:r>
      <w:r w:rsidRPr="00F43CFE">
        <w:rPr>
          <w:i/>
          <w:lang w:val="ru-RU" w:eastAsia="pt-BR"/>
        </w:rPr>
        <w:t xml:space="preserve">)  </w:t>
      </w:r>
      <w:r w:rsidR="00F43CFE" w:rsidRPr="00F43CFE">
        <w:rPr>
          <w:rFonts w:eastAsia="Times New Roman" w:cs="Tahoma"/>
          <w:b/>
          <w:i/>
          <w:szCs w:val="22"/>
          <w:lang w:val="ru-RU"/>
        </w:rPr>
        <w:t>принимая во внимание</w:t>
      </w:r>
      <w:r w:rsidR="00F43CFE" w:rsidRPr="00F43CFE">
        <w:rPr>
          <w:rFonts w:eastAsia="Times New Roman" w:cs="Tahoma"/>
          <w:i/>
          <w:szCs w:val="22"/>
          <w:lang w:val="ru-RU"/>
        </w:rPr>
        <w:t>, что на тридцать восьмой, тридцать девятой и сороковой сессиях Комитет продолжит работу в области ТЗ и ТВК;</w:t>
      </w:r>
      <w:r w:rsidRPr="00F43CFE">
        <w:rPr>
          <w:i/>
          <w:lang w:val="ru-RU" w:eastAsia="pt-BR"/>
        </w:rPr>
        <w:t xml:space="preserve"> </w:t>
      </w:r>
    </w:p>
    <w:p w:rsidR="00987F82" w:rsidRPr="00F43CFE" w:rsidRDefault="00987F82" w:rsidP="00987F82">
      <w:pPr>
        <w:ind w:left="6237"/>
        <w:rPr>
          <w:i/>
          <w:lang w:val="ru-RU" w:eastAsia="pt-BR"/>
        </w:rPr>
      </w:pPr>
      <w:r w:rsidRPr="00F43CFE">
        <w:rPr>
          <w:i/>
          <w:lang w:val="ru-RU" w:eastAsia="pt-BR"/>
        </w:rPr>
        <w:t>(</w:t>
      </w:r>
      <w:r w:rsidRPr="00F43CFE">
        <w:rPr>
          <w:i/>
          <w:lang w:eastAsia="pt-BR"/>
        </w:rPr>
        <w:t>f</w:t>
      </w:r>
      <w:r w:rsidRPr="00F43CFE">
        <w:rPr>
          <w:i/>
          <w:lang w:val="ru-RU" w:eastAsia="pt-BR"/>
        </w:rPr>
        <w:t xml:space="preserve">)  </w:t>
      </w:r>
      <w:r w:rsidR="00F43CFE" w:rsidRPr="00F43CFE">
        <w:rPr>
          <w:rFonts w:eastAsia="Times New Roman" w:cs="Tahoma"/>
          <w:b/>
          <w:i/>
          <w:szCs w:val="22"/>
          <w:lang w:val="ru-RU"/>
        </w:rPr>
        <w:t>признавая</w:t>
      </w:r>
      <w:r w:rsidR="00F43CFE" w:rsidRPr="00F43CFE">
        <w:rPr>
          <w:rFonts w:eastAsia="Times New Roman" w:cs="Tahoma"/>
          <w:i/>
          <w:szCs w:val="22"/>
          <w:lang w:val="ru-RU"/>
        </w:rPr>
        <w:t xml:space="preserve"> важность участия в работе МКГР коренных народов и местных общин, </w:t>
      </w:r>
      <w:r w:rsidR="00F43CFE" w:rsidRPr="00F43CFE">
        <w:rPr>
          <w:rFonts w:eastAsia="Times New Roman" w:cs="Tahoma"/>
          <w:b/>
          <w:i/>
          <w:szCs w:val="22"/>
          <w:lang w:val="ru-RU"/>
        </w:rPr>
        <w:t>отмечая</w:t>
      </w:r>
      <w:r w:rsidR="00F43CFE" w:rsidRPr="00F43CFE">
        <w:rPr>
          <w:rFonts w:eastAsia="Times New Roman" w:cs="Tahoma"/>
          <w:i/>
          <w:szCs w:val="22"/>
          <w:lang w:val="ru-RU"/>
        </w:rPr>
        <w:t xml:space="preserve">, что Добровольный фонд ВОИС исчерпан, и </w:t>
      </w:r>
      <w:r w:rsidR="00F43CFE" w:rsidRPr="00F43CFE">
        <w:rPr>
          <w:rFonts w:eastAsia="Times New Roman" w:cs="Tahoma"/>
          <w:b/>
          <w:i/>
          <w:szCs w:val="22"/>
          <w:lang w:val="ru-RU"/>
        </w:rPr>
        <w:t>призывая</w:t>
      </w:r>
      <w:r w:rsidR="00F43CFE" w:rsidRPr="00F43CFE">
        <w:rPr>
          <w:rFonts w:eastAsia="Times New Roman" w:cs="Tahoma"/>
          <w:i/>
          <w:szCs w:val="22"/>
          <w:lang w:val="ru-RU"/>
        </w:rPr>
        <w:t xml:space="preserve"> государства-члены рассмотреть возможность пополнения Фонда и проанализировать другие альтернативные схемы финансирования</w:t>
      </w:r>
      <w:r w:rsidRPr="00F43CFE">
        <w:rPr>
          <w:i/>
          <w:lang w:val="ru-RU" w:eastAsia="pt-BR"/>
        </w:rPr>
        <w:t>.</w:t>
      </w:r>
    </w:p>
    <w:p w:rsidR="001464E5" w:rsidRPr="00F63E75" w:rsidRDefault="007A0F62" w:rsidP="001464E5">
      <w:pPr>
        <w:spacing w:before="480"/>
        <w:ind w:left="5533"/>
        <w:rPr>
          <w:lang w:val="ru-RU"/>
        </w:rPr>
        <w:sectPr w:rsidR="001464E5" w:rsidRPr="00F63E75" w:rsidSect="001464E5">
          <w:headerReference w:type="default" r:id="rId10"/>
          <w:endnotePr>
            <w:numFmt w:val="decimal"/>
          </w:endnotePr>
          <w:pgSz w:w="11907" w:h="16840" w:code="9"/>
          <w:pgMar w:top="567" w:right="1134" w:bottom="1418" w:left="1418" w:header="510" w:footer="1021" w:gutter="0"/>
          <w:cols w:space="720"/>
          <w:titlePg/>
          <w:docGrid w:linePitch="299"/>
        </w:sectPr>
      </w:pPr>
      <w:r w:rsidRPr="00F63E75">
        <w:rPr>
          <w:lang w:val="ru-RU"/>
        </w:rPr>
        <w:t>[</w:t>
      </w:r>
      <w:r w:rsidRPr="007A0F62">
        <w:rPr>
          <w:lang w:val="ru-RU"/>
        </w:rPr>
        <w:t>Приложени</w:t>
      </w:r>
      <w:r w:rsidR="00F43CFE">
        <w:rPr>
          <w:lang w:val="ru-RU"/>
        </w:rPr>
        <w:t>я</w:t>
      </w:r>
      <w:r w:rsidRPr="00F63E75">
        <w:rPr>
          <w:lang w:val="ru-RU"/>
        </w:rPr>
        <w:t xml:space="preserve"> </w:t>
      </w:r>
      <w:r w:rsidRPr="007A0F62">
        <w:rPr>
          <w:lang w:val="ru-RU"/>
        </w:rPr>
        <w:t>следует</w:t>
      </w:r>
      <w:r w:rsidRPr="00F63E75">
        <w:rPr>
          <w:lang w:val="ru-RU"/>
        </w:rPr>
        <w:t>]</w:t>
      </w:r>
    </w:p>
    <w:p w:rsidR="007A0F62" w:rsidRPr="00F63E75" w:rsidRDefault="007A0F62" w:rsidP="001464E5">
      <w:pPr>
        <w:ind w:left="5533"/>
        <w:rPr>
          <w:lang w:val="ru-RU"/>
        </w:rPr>
      </w:pPr>
    </w:p>
    <w:p w:rsidR="007A0F62" w:rsidRPr="00E60F6D" w:rsidRDefault="00E60F6D" w:rsidP="00525C67">
      <w:pPr>
        <w:pStyle w:val="Heading1"/>
        <w:rPr>
          <w:lang w:val="ru-RU"/>
        </w:rPr>
      </w:pPr>
      <w:r w:rsidRPr="00E60F6D">
        <w:rPr>
          <w:lang w:val="ru-RU"/>
        </w:rPr>
        <w:t>Сводный</w:t>
      </w:r>
      <w:r w:rsidRPr="00E60F6D">
        <w:rPr>
          <w:lang w:val="sv-SE"/>
        </w:rPr>
        <w:t xml:space="preserve"> </w:t>
      </w:r>
      <w:r w:rsidRPr="00E60F6D">
        <w:rPr>
          <w:lang w:val="ru-RU"/>
        </w:rPr>
        <w:t>документ</w:t>
      </w:r>
      <w:r w:rsidRPr="00E60F6D">
        <w:rPr>
          <w:lang w:val="sv-SE"/>
        </w:rPr>
        <w:t xml:space="preserve">, </w:t>
      </w:r>
      <w:r>
        <w:rPr>
          <w:lang w:val="ru-RU"/>
        </w:rPr>
        <w:t>касающийся</w:t>
      </w:r>
      <w:r w:rsidRPr="00E60F6D">
        <w:rPr>
          <w:lang w:val="sv-SE"/>
        </w:rPr>
        <w:t xml:space="preserve"> </w:t>
      </w:r>
      <w:r w:rsidRPr="00E60F6D">
        <w:rPr>
          <w:lang w:val="ru-RU"/>
        </w:rPr>
        <w:t>интеллектуальной</w:t>
      </w:r>
      <w:r w:rsidRPr="00E60F6D">
        <w:rPr>
          <w:lang w:val="sv-SE"/>
        </w:rPr>
        <w:t xml:space="preserve"> </w:t>
      </w:r>
      <w:r w:rsidRPr="00E60F6D">
        <w:rPr>
          <w:lang w:val="ru-RU"/>
        </w:rPr>
        <w:t>собственности</w:t>
      </w:r>
      <w:r w:rsidRPr="00E60F6D">
        <w:rPr>
          <w:lang w:val="sv-SE"/>
        </w:rPr>
        <w:t xml:space="preserve"> </w:t>
      </w:r>
      <w:r w:rsidRPr="00E60F6D">
        <w:rPr>
          <w:lang w:val="ru-RU"/>
        </w:rPr>
        <w:t>и</w:t>
      </w:r>
      <w:r w:rsidRPr="00E60F6D">
        <w:rPr>
          <w:lang w:val="sv-SE"/>
        </w:rPr>
        <w:t xml:space="preserve"> </w:t>
      </w:r>
      <w:r w:rsidRPr="00E60F6D">
        <w:rPr>
          <w:lang w:val="ru-RU"/>
        </w:rPr>
        <w:t>генетически</w:t>
      </w:r>
      <w:r w:rsidR="000D2401">
        <w:rPr>
          <w:lang w:val="ru-RU"/>
        </w:rPr>
        <w:t>х</w:t>
      </w:r>
      <w:r w:rsidRPr="00E60F6D">
        <w:rPr>
          <w:lang w:val="sv-SE"/>
        </w:rPr>
        <w:t xml:space="preserve"> </w:t>
      </w:r>
      <w:r w:rsidRPr="00E60F6D">
        <w:rPr>
          <w:lang w:val="ru-RU"/>
        </w:rPr>
        <w:t>ресурс</w:t>
      </w:r>
      <w:r w:rsidR="000D2401">
        <w:rPr>
          <w:lang w:val="ru-RU"/>
        </w:rPr>
        <w:t>ов</w:t>
      </w:r>
      <w:r w:rsidRPr="00E60F6D">
        <w:rPr>
          <w:lang w:val="ru-RU"/>
        </w:rPr>
        <w:t xml:space="preserve"> </w:t>
      </w:r>
      <w:r w:rsidR="001464E5" w:rsidRPr="00E60F6D">
        <w:t>Rev</w:t>
      </w:r>
      <w:r w:rsidR="001464E5" w:rsidRPr="00E60F6D">
        <w:rPr>
          <w:lang w:val="ru-RU"/>
        </w:rPr>
        <w:t>. 2</w:t>
      </w:r>
    </w:p>
    <w:p w:rsidR="007A0F62" w:rsidRPr="007A0F62" w:rsidRDefault="001464E5" w:rsidP="00525C67">
      <w:pPr>
        <w:spacing w:after="240"/>
        <w:rPr>
          <w:b/>
          <w:sz w:val="28"/>
          <w:szCs w:val="28"/>
          <w:lang w:val="ru-RU"/>
        </w:rPr>
      </w:pPr>
      <w:r w:rsidRPr="007A0F62">
        <w:rPr>
          <w:b/>
          <w:sz w:val="28"/>
          <w:szCs w:val="28"/>
          <w:lang w:val="ru-RU"/>
        </w:rPr>
        <w:t>(</w:t>
      </w:r>
      <w:r w:rsidR="00E60F6D">
        <w:rPr>
          <w:b/>
          <w:sz w:val="28"/>
          <w:szCs w:val="28"/>
          <w:lang w:val="ru-RU"/>
        </w:rPr>
        <w:t>23 марта</w:t>
      </w:r>
      <w:r w:rsidRPr="007A0F62">
        <w:rPr>
          <w:b/>
          <w:sz w:val="28"/>
          <w:szCs w:val="28"/>
          <w:lang w:val="ru-RU"/>
        </w:rPr>
        <w:t xml:space="preserve"> 2018</w:t>
      </w:r>
      <w:r w:rsidR="00E60F6D">
        <w:rPr>
          <w:b/>
          <w:sz w:val="28"/>
          <w:szCs w:val="28"/>
          <w:lang w:val="ru-RU"/>
        </w:rPr>
        <w:t xml:space="preserve"> г.</w:t>
      </w:r>
      <w:r w:rsidRPr="007A0F62">
        <w:rPr>
          <w:b/>
          <w:sz w:val="28"/>
          <w:szCs w:val="28"/>
          <w:lang w:val="ru-RU"/>
        </w:rPr>
        <w:t>)</w:t>
      </w:r>
      <w:r w:rsidR="00F43CFE">
        <w:rPr>
          <w:rStyle w:val="FootnoteReference"/>
          <w:b/>
          <w:sz w:val="28"/>
          <w:szCs w:val="28"/>
        </w:rPr>
        <w:footnoteReference w:id="4"/>
      </w:r>
    </w:p>
    <w:p w:rsidR="007A0F62" w:rsidRPr="007A0F62" w:rsidRDefault="001464E5" w:rsidP="001464E5">
      <w:pPr>
        <w:rPr>
          <w:lang w:val="ru-RU"/>
        </w:rPr>
      </w:pPr>
      <w:r w:rsidRPr="007A0F62">
        <w:rPr>
          <w:lang w:val="ru-RU"/>
        </w:rPr>
        <w:br w:type="page"/>
      </w:r>
    </w:p>
    <w:p w:rsidR="007A0F62" w:rsidRPr="007A0F62" w:rsidRDefault="007A0F62" w:rsidP="007A0F62">
      <w:pPr>
        <w:pStyle w:val="Heading2"/>
        <w:numPr>
          <w:ilvl w:val="0"/>
          <w:numId w:val="0"/>
        </w:numPr>
        <w:ind w:left="720"/>
        <w:jc w:val="center"/>
        <w:rPr>
          <w:lang w:val="ru-RU"/>
        </w:rPr>
      </w:pPr>
      <w:r w:rsidRPr="007A0F62">
        <w:rPr>
          <w:lang w:val="ru-RU"/>
        </w:rPr>
        <w:lastRenderedPageBreak/>
        <w:t>Преамбула</w:t>
      </w:r>
    </w:p>
    <w:p w:rsidR="007A0F62" w:rsidRPr="007A0F62" w:rsidRDefault="007A0F62" w:rsidP="001464E5">
      <w:pPr>
        <w:rPr>
          <w:lang w:val="ru-RU"/>
        </w:rPr>
      </w:pPr>
    </w:p>
    <w:p w:rsidR="007A0F62" w:rsidRPr="007A0F62" w:rsidRDefault="007A0F62" w:rsidP="007A0F62">
      <w:pPr>
        <w:rPr>
          <w:lang w:val="ru-RU"/>
        </w:rPr>
      </w:pPr>
      <w:r w:rsidRPr="007A0F62">
        <w:rPr>
          <w:lang w:val="ru-RU"/>
        </w:rPr>
        <w:t>[обеспечивать [поощрять] уважение [суверенных прав] [прав] [законных владельцев, включая] коренной[ые] [народ[ы]] и местные общины [, а также [народа[ов]], находящихся] частично или полностью под оккупацией,] на их генетические ресурсы, [их дериваты] и [традиционные знания, связанные с генетическими ресурсами], включая принцип [предварительного осознанного согласия и взаимно согласованных условий] и полного и эффективного участия в соответствии с международными [соглашениями и] декларациями [, в частности Декларацией ООН о правах коренных народов],]</w:t>
      </w:r>
    </w:p>
    <w:p w:rsidR="007A0F62" w:rsidRPr="007A0F62" w:rsidRDefault="007A0F62" w:rsidP="001464E5">
      <w:pPr>
        <w:rPr>
          <w:lang w:val="ru-RU"/>
        </w:rPr>
      </w:pPr>
    </w:p>
    <w:p w:rsidR="007A0F62" w:rsidRDefault="000D2401" w:rsidP="001464E5">
      <w:pPr>
        <w:rPr>
          <w:lang w:val="ru-RU"/>
        </w:rPr>
      </w:pPr>
      <w:r w:rsidRPr="000D2401">
        <w:rPr>
          <w:lang w:val="ru-RU"/>
        </w:rPr>
        <w:t>[содействовать предотвращению незаконного присвоения генетических ресурсов и [традиционных знаний, связанных с генетическими ресурсами],]</w:t>
      </w:r>
    </w:p>
    <w:p w:rsidR="000D2401" w:rsidRPr="000D2401" w:rsidRDefault="000D2401" w:rsidP="001464E5">
      <w:pPr>
        <w:rPr>
          <w:lang w:val="ru-RU"/>
        </w:rPr>
      </w:pPr>
    </w:p>
    <w:p w:rsidR="007A0F62" w:rsidRPr="000D2401" w:rsidRDefault="000D2401" w:rsidP="007A0F62">
      <w:pPr>
        <w:rPr>
          <w:lang w:val="ru-RU"/>
        </w:rPr>
      </w:pPr>
      <w:r w:rsidRPr="000D2401">
        <w:rPr>
          <w:lang w:val="ru-RU"/>
        </w:rPr>
        <w:t>АЛЬТЕРНАТИВНЫЙ ВАРИАНТ</w:t>
      </w:r>
    </w:p>
    <w:p w:rsidR="007A0F62" w:rsidRPr="000D2401" w:rsidRDefault="007A0F62" w:rsidP="001464E5">
      <w:pPr>
        <w:rPr>
          <w:lang w:val="ru-RU"/>
        </w:rPr>
      </w:pPr>
    </w:p>
    <w:p w:rsidR="007A0F62" w:rsidRPr="000D2401" w:rsidRDefault="000D2401" w:rsidP="001464E5">
      <w:pPr>
        <w:rPr>
          <w:lang w:val="ru-RU"/>
        </w:rPr>
      </w:pPr>
      <w:r w:rsidRPr="000D2401">
        <w:rPr>
          <w:lang w:val="ru-RU"/>
        </w:rPr>
        <w:t>[содействовать предотвращению несанкционированного использования генетических ресурсов и [традиционных знаний, связанных с генетическими ресурсами,]]</w:t>
      </w:r>
    </w:p>
    <w:p w:rsidR="007A0F62" w:rsidRPr="000D2401" w:rsidRDefault="007A0F62" w:rsidP="001464E5">
      <w:pPr>
        <w:rPr>
          <w:lang w:val="ru-RU"/>
        </w:rPr>
      </w:pPr>
    </w:p>
    <w:p w:rsidR="007A0F62" w:rsidRPr="000D2401" w:rsidRDefault="000D2401" w:rsidP="001464E5">
      <w:pPr>
        <w:rPr>
          <w:lang w:val="ru-RU"/>
        </w:rPr>
      </w:pPr>
      <w:r w:rsidRPr="000D2401">
        <w:rPr>
          <w:lang w:val="ru-RU"/>
        </w:rPr>
        <w:t>[свести к минимуму ошибочное предоставление [патентных] прав [ИС],]</w:t>
      </w:r>
    </w:p>
    <w:p w:rsidR="007A0F62" w:rsidRPr="000D2401" w:rsidRDefault="007A0F62" w:rsidP="001464E5">
      <w:pPr>
        <w:rPr>
          <w:lang w:val="ru-RU"/>
        </w:rPr>
      </w:pPr>
    </w:p>
    <w:p w:rsidR="007A0F62" w:rsidRPr="007A0F62" w:rsidRDefault="007A0F62" w:rsidP="007A0F62">
      <w:pPr>
        <w:rPr>
          <w:lang w:val="ru-RU"/>
        </w:rPr>
      </w:pPr>
      <w:r w:rsidRPr="007A0F62">
        <w:rPr>
          <w:lang w:val="ru-RU"/>
        </w:rPr>
        <w:t>[вновь подтверждая большую экономическую, научную, культурную и коммерческую ценность генетических ресурсов и [традиционных знаний, связанных с генетическими ресурсами],]</w:t>
      </w:r>
    </w:p>
    <w:p w:rsidR="007A0F62" w:rsidRPr="007A0F62" w:rsidRDefault="007A0F62" w:rsidP="001464E5">
      <w:pPr>
        <w:rPr>
          <w:lang w:val="ru-RU"/>
        </w:rPr>
      </w:pPr>
    </w:p>
    <w:p w:rsidR="007A0F62" w:rsidRPr="007A0F62" w:rsidRDefault="007A0F62" w:rsidP="007A0F62">
      <w:pPr>
        <w:rPr>
          <w:lang w:val="ru-RU"/>
        </w:rPr>
      </w:pPr>
      <w:r w:rsidRPr="007A0F62">
        <w:rPr>
          <w:lang w:val="ru-RU"/>
        </w:rPr>
        <w:t>[подтверждая важный вклад патентной системы в научные исследования, научные разработки, инновации и экономическое развитие,]</w:t>
      </w:r>
    </w:p>
    <w:p w:rsidR="007A0F62" w:rsidRPr="007A0F62" w:rsidRDefault="007A0F62" w:rsidP="001464E5">
      <w:pPr>
        <w:rPr>
          <w:lang w:val="ru-RU"/>
        </w:rPr>
      </w:pPr>
    </w:p>
    <w:p w:rsidR="007A0F62" w:rsidRPr="007A0F62" w:rsidRDefault="007A0F62" w:rsidP="007A0F62">
      <w:pPr>
        <w:rPr>
          <w:lang w:val="ru-RU"/>
        </w:rPr>
      </w:pPr>
      <w:r w:rsidRPr="007A0F62">
        <w:rPr>
          <w:lang w:val="ru-RU"/>
        </w:rPr>
        <w:t>[подчеркивая необходимость того, чтобы члены создали условия для безошибочной выдачи патентов на изобретения, удовлетворяющие требованиям новизны и неочевидности и имеющие отношение к генетическим ресурсам и [традиционным знаниям, связанным с генетическими ресурсами],]</w:t>
      </w:r>
    </w:p>
    <w:p w:rsidR="007A0F62" w:rsidRPr="007A0F62" w:rsidRDefault="007A0F62" w:rsidP="001464E5">
      <w:pPr>
        <w:rPr>
          <w:lang w:val="ru-RU"/>
        </w:rPr>
      </w:pPr>
    </w:p>
    <w:p w:rsidR="007A0F62" w:rsidRPr="007A0F62" w:rsidRDefault="007A0F62" w:rsidP="007A0F62">
      <w:pPr>
        <w:rPr>
          <w:lang w:val="ru-RU"/>
        </w:rPr>
      </w:pPr>
      <w:r w:rsidRPr="007A0F62">
        <w:rPr>
          <w:lang w:val="ru-RU"/>
        </w:rPr>
        <w:t>поощрять уважение к коренному[ым] [народу[ам]] и местным общинам,</w:t>
      </w:r>
    </w:p>
    <w:p w:rsidR="007A0F62" w:rsidRPr="007A0F62" w:rsidRDefault="007A0F62" w:rsidP="001464E5">
      <w:pPr>
        <w:rPr>
          <w:lang w:val="ru-RU"/>
        </w:rPr>
      </w:pPr>
    </w:p>
    <w:p w:rsidR="007A0F62" w:rsidRPr="000D2401" w:rsidRDefault="000D2401" w:rsidP="001464E5">
      <w:pPr>
        <w:rPr>
          <w:lang w:val="ru-RU"/>
        </w:rPr>
      </w:pPr>
      <w:r w:rsidRPr="000D2401">
        <w:rPr>
          <w:lang w:val="ru-RU"/>
        </w:rPr>
        <w:t>[[система интеллектуальной собственности] [патентная система] [обеспечивает]/[должна обеспечивать] определенность прав для законных пользователей и провайдеров генетических ресурсов и/или [традиционных знаний, связанных с генетическими ресурсами],]</w:t>
      </w:r>
    </w:p>
    <w:p w:rsidR="007A0F62" w:rsidRPr="000D2401" w:rsidRDefault="007A0F62" w:rsidP="001464E5">
      <w:pPr>
        <w:rPr>
          <w:lang w:val="ru-RU"/>
        </w:rPr>
      </w:pPr>
    </w:p>
    <w:p w:rsidR="007A0F62" w:rsidRPr="000D2401" w:rsidRDefault="000D2401" w:rsidP="001464E5">
      <w:pPr>
        <w:rPr>
          <w:lang w:val="ru-RU"/>
        </w:rPr>
      </w:pPr>
      <w:r w:rsidRPr="000D2401">
        <w:rPr>
          <w:lang w:val="ru-RU"/>
        </w:rPr>
        <w:t>[признавать ту роль, которую [система интеллектуальной собственности] [патентная система] играет в поощрении инноваций, [передаче и распространении технологии] для обеспечения взаимной выгоды заинтересованных сторон, провайдеров, владельцев и пользователей генетических ресурсов и [/или] [традиционных знаний, связанных с генетическими ресурсами],]</w:t>
      </w:r>
    </w:p>
    <w:p w:rsidR="007A0F62" w:rsidRPr="000D2401" w:rsidRDefault="007A0F62" w:rsidP="001464E5">
      <w:pPr>
        <w:rPr>
          <w:lang w:val="ru-RU"/>
        </w:rPr>
      </w:pPr>
    </w:p>
    <w:p w:rsidR="007A0F62" w:rsidRPr="007A0F62" w:rsidRDefault="007A0F62" w:rsidP="007A0F62">
      <w:pPr>
        <w:rPr>
          <w:lang w:val="ru-RU"/>
        </w:rPr>
      </w:pPr>
      <w:r w:rsidRPr="007A0F62">
        <w:rPr>
          <w:lang w:val="ru-RU"/>
        </w:rPr>
        <w:t>[поощрять [транспарентность и] распространение информации,]</w:t>
      </w:r>
    </w:p>
    <w:p w:rsidR="007A0F62" w:rsidRPr="007A0F62" w:rsidRDefault="007A0F62" w:rsidP="001464E5">
      <w:pPr>
        <w:rPr>
          <w:lang w:val="ru-RU"/>
        </w:rPr>
      </w:pPr>
    </w:p>
    <w:p w:rsidR="007A0F62" w:rsidRPr="007A0F62" w:rsidRDefault="007A0F62" w:rsidP="007A0F62">
      <w:pPr>
        <w:rPr>
          <w:lang w:val="ru-RU"/>
        </w:rPr>
      </w:pPr>
      <w:r w:rsidRPr="007A0F62">
        <w:rPr>
          <w:lang w:val="ru-RU"/>
        </w:rPr>
        <w:t>[глобальная и обязательная система создает равные условия для промышленности и коммерческого использования [интеллектуальной собственности] [патентов], а также облегчает возможности [на основании статьи 15(7) КБР] для совместного использования выгод от применения генетических ресурсов,]</w:t>
      </w:r>
    </w:p>
    <w:p w:rsidR="007A0F62" w:rsidRPr="007A0F62" w:rsidRDefault="007A0F62" w:rsidP="001464E5">
      <w:pPr>
        <w:rPr>
          <w:lang w:val="ru-RU"/>
        </w:rPr>
      </w:pPr>
    </w:p>
    <w:p w:rsidR="007A0F62" w:rsidRPr="00C07A03" w:rsidRDefault="00C07A03" w:rsidP="001464E5">
      <w:pPr>
        <w:rPr>
          <w:lang w:val="ru-RU"/>
        </w:rPr>
      </w:pPr>
      <w:r w:rsidRPr="00C07A03">
        <w:rPr>
          <w:lang w:val="ru-RU"/>
        </w:rPr>
        <w:lastRenderedPageBreak/>
        <w:t>[содействовать основанной на [патентах] [промышленной собственности] охране и развитию генетических ресурсов и [традиционных знаний, связанных с генетическими ресурсами,] и поощрять международные исследования, ведущие к инновациям,]</w:t>
      </w:r>
    </w:p>
    <w:p w:rsidR="007A0F62" w:rsidRPr="00C07A03" w:rsidRDefault="007A0F62" w:rsidP="001464E5">
      <w:pPr>
        <w:rPr>
          <w:lang w:val="ru-RU"/>
        </w:rPr>
      </w:pPr>
    </w:p>
    <w:p w:rsidR="007A0F62" w:rsidRPr="007A0F62" w:rsidRDefault="007A0F62" w:rsidP="007A0F62">
      <w:pPr>
        <w:rPr>
          <w:lang w:val="ru-RU"/>
        </w:rPr>
      </w:pPr>
      <w:r w:rsidRPr="007A0F62">
        <w:rPr>
          <w:lang w:val="ru-RU"/>
        </w:rPr>
        <w:t>[раскрытие источника укрепляло бы взаимное доверие между различными заинтересованными сторонами, причастными к обеспечению доступа и совместному пользованию выгодами.</w:t>
      </w:r>
      <w:r w:rsidR="001464E5" w:rsidRPr="007A0F62">
        <w:rPr>
          <w:lang w:val="ru-RU"/>
        </w:rPr>
        <w:t xml:space="preserve"> </w:t>
      </w:r>
      <w:r w:rsidR="00C07A03" w:rsidRPr="00C07A03">
        <w:rPr>
          <w:lang w:val="ru-RU"/>
        </w:rPr>
        <w:t xml:space="preserve">Все эти заинтересованные стороны могут быть провайдерами и/или пользователями генетических ресурсов и [традиционных знаний, связанных с генетическими ресурсами]. </w:t>
      </w:r>
      <w:r w:rsidRPr="007A0F62">
        <w:rPr>
          <w:lang w:val="ru-RU"/>
        </w:rPr>
        <w:t>Соответственно, раскрытие источника укрепляло бы взаимное доверие в отношениях между Севером и Югом.  Более того, оно укрепляло бы взаимную поддержку между системой доступа и совместного пользования выгодами и [системой интеллектуальной собственности] [патентной системой],]</w:t>
      </w:r>
    </w:p>
    <w:p w:rsidR="007A0F62" w:rsidRPr="007A0F62" w:rsidRDefault="007A0F62" w:rsidP="001464E5">
      <w:pPr>
        <w:rPr>
          <w:lang w:val="ru-RU"/>
        </w:rPr>
      </w:pPr>
    </w:p>
    <w:p w:rsidR="007A0F62" w:rsidRPr="007A0F62" w:rsidRDefault="007A0F62" w:rsidP="007A0F62">
      <w:pPr>
        <w:rPr>
          <w:lang w:val="ru-RU"/>
        </w:rPr>
      </w:pPr>
      <w:r w:rsidRPr="007A0F62">
        <w:rPr>
          <w:lang w:val="ru-RU"/>
        </w:rPr>
        <w:t>[[создать условия] [рекомендовать], чтобы не производилась выдача [патентов] [прав интеллектуальной собственности] в отношении живых организмов, включая людей,]</w:t>
      </w:r>
    </w:p>
    <w:p w:rsidR="007A0F62" w:rsidRPr="007A0F62" w:rsidRDefault="007A0F62" w:rsidP="001464E5">
      <w:pPr>
        <w:rPr>
          <w:lang w:val="ru-RU"/>
        </w:rPr>
      </w:pPr>
    </w:p>
    <w:p w:rsidR="007A0F62" w:rsidRPr="00390783" w:rsidRDefault="00390783" w:rsidP="001464E5">
      <w:pPr>
        <w:rPr>
          <w:lang w:val="ru-RU"/>
        </w:rPr>
      </w:pPr>
      <w:r w:rsidRPr="00390783">
        <w:rPr>
          <w:lang w:val="ru-RU"/>
        </w:rPr>
        <w:t>[признать, что те, кто получает доступ к генетическим ресурсам и [традиционным знаниям, связанным с генетическими ресурсами,] в той или иной стране [соблюдают]/[должны соблюдать], когда это необходимо, национальное законодательство этой страны, предусматривающее охрану генетических ресурсов и [традиционных знаний, связанных с генетическими ресурсами],]</w:t>
      </w:r>
    </w:p>
    <w:p w:rsidR="007A0F62" w:rsidRPr="00390783" w:rsidRDefault="007A0F62" w:rsidP="001464E5">
      <w:pPr>
        <w:rPr>
          <w:lang w:val="ru-RU"/>
        </w:rPr>
      </w:pPr>
    </w:p>
    <w:p w:rsidR="007A0F62" w:rsidRPr="007A0F62" w:rsidRDefault="007A0F62" w:rsidP="007A0F62">
      <w:pPr>
        <w:rPr>
          <w:lang w:val="ru-RU"/>
        </w:rPr>
      </w:pPr>
      <w:r w:rsidRPr="007A0F62">
        <w:rPr>
          <w:lang w:val="ru-RU"/>
        </w:rPr>
        <w:t>[на [ведомствах ИС][патентных ведомствах] лежит/должно лежать обязательное требование в отношении раскрытия информации, как оно разработано в настоящем международно-правовом документе, в тех случаях, когда патентование генетических ресурсов способно причинить вред интересам коренного[ых] [народа[ов]] и местных общин,]</w:t>
      </w:r>
    </w:p>
    <w:p w:rsidR="007A0F62" w:rsidRPr="007A0F62" w:rsidRDefault="007A0F62" w:rsidP="001464E5">
      <w:pPr>
        <w:rPr>
          <w:lang w:val="ru-RU"/>
        </w:rPr>
      </w:pPr>
    </w:p>
    <w:p w:rsidR="007A0F62" w:rsidRPr="007A0F62" w:rsidRDefault="007A0F62" w:rsidP="007A0F62">
      <w:pPr>
        <w:rPr>
          <w:lang w:val="ru-RU"/>
        </w:rPr>
      </w:pPr>
      <w:r w:rsidRPr="007A0F62">
        <w:rPr>
          <w:lang w:val="ru-RU"/>
        </w:rPr>
        <w:t>[вновь подтвердить, в соответствии с Конвенцией о биологическом разнообразии, суверенные права государств на их [природные] [биологические] ресурсы и тот факт, что право определять доступ к генетическим ресурсам принадлежит национальным правительствам и обусловлено национальным законодательством,]]</w:t>
      </w:r>
    </w:p>
    <w:p w:rsidR="007A0F62" w:rsidRPr="007A0F62" w:rsidRDefault="007A0F62" w:rsidP="001464E5">
      <w:pPr>
        <w:rPr>
          <w:lang w:val="ru-RU"/>
        </w:rPr>
      </w:pPr>
    </w:p>
    <w:p w:rsidR="007A0F62" w:rsidRPr="00390783" w:rsidRDefault="00390783" w:rsidP="007A0F62">
      <w:pPr>
        <w:rPr>
          <w:lang w:val="ru-RU"/>
        </w:rPr>
      </w:pPr>
      <w:r>
        <w:rPr>
          <w:lang w:val="ru-RU"/>
        </w:rPr>
        <w:t>Альтернативный в</w:t>
      </w:r>
      <w:r w:rsidR="007A0F62" w:rsidRPr="007A0F62">
        <w:rPr>
          <w:lang w:val="ru-RU"/>
        </w:rPr>
        <w:t>ариант</w:t>
      </w:r>
    </w:p>
    <w:p w:rsidR="007A0F62" w:rsidRPr="00390783" w:rsidRDefault="007A0F62" w:rsidP="001464E5">
      <w:pPr>
        <w:rPr>
          <w:lang w:val="ru-RU"/>
        </w:rPr>
      </w:pPr>
    </w:p>
    <w:p w:rsidR="007A0F62" w:rsidRDefault="00390783" w:rsidP="001464E5">
      <w:pPr>
        <w:rPr>
          <w:lang w:val="ru-RU"/>
        </w:rPr>
      </w:pPr>
      <w:r w:rsidRPr="00390783">
        <w:rPr>
          <w:lang w:val="ru-RU"/>
        </w:rPr>
        <w:t>[вновь подтвердить, [в соответствии с Конвенцией] [согласно Конвенции] о биологическом разнообразии, суверенные права государств на [их] [природные] [биологические] [генетические] ресурсы, не являющиеся ресурсами человеческого происхождения,] [в пределах их юрисдикции] и тот факт, что право определять доступ к генетическим ресурсам принадлежит национальным правительствам и обусловлено национальным законодательством,]]</w:t>
      </w:r>
    </w:p>
    <w:p w:rsidR="00390783" w:rsidRPr="00390783" w:rsidRDefault="00390783" w:rsidP="001464E5">
      <w:pPr>
        <w:rPr>
          <w:lang w:val="ru-RU"/>
        </w:rPr>
      </w:pPr>
    </w:p>
    <w:p w:rsidR="007A0F62" w:rsidRPr="00390783" w:rsidRDefault="00390783" w:rsidP="001464E5">
      <w:pPr>
        <w:rPr>
          <w:lang w:val="ru-RU"/>
        </w:rPr>
      </w:pPr>
      <w:r w:rsidRPr="00390783">
        <w:rPr>
          <w:lang w:val="ru-RU"/>
        </w:rPr>
        <w:t>[признавая, что обеспечивающая охрану изобретений и содействующая инновациям [патентная] система [ИС] пересекается с КБР и должна играть определенную роль в охране генетических ресурсов и традиционных знаний, связанных с генетическими ресурсами,]</w:t>
      </w:r>
    </w:p>
    <w:p w:rsidR="007A0F62" w:rsidRPr="00390783" w:rsidRDefault="007A0F62" w:rsidP="001464E5">
      <w:pPr>
        <w:rPr>
          <w:lang w:val="ru-RU"/>
        </w:rPr>
      </w:pPr>
    </w:p>
    <w:p w:rsidR="007A0F62" w:rsidRPr="00390783" w:rsidRDefault="00390783" w:rsidP="001464E5">
      <w:pPr>
        <w:rPr>
          <w:lang w:val="ru-RU"/>
        </w:rPr>
      </w:pPr>
      <w:r w:rsidRPr="00390783">
        <w:rPr>
          <w:lang w:val="ru-RU"/>
        </w:rPr>
        <w:t>обеспечить, чтобы патентные ведомства располагали надлежащей информацией о генетических ресурсах и традиционных знаниях, связанных с генетическими ресурсами, необходимой им для принятия информированных решений, касающихся выдачи патентов подтверждает стабильность и предсказуемость правильно выданных патентных прав,</w:t>
      </w:r>
    </w:p>
    <w:p w:rsidR="007A0F62" w:rsidRPr="00390783" w:rsidRDefault="007A0F62" w:rsidP="001464E5">
      <w:pPr>
        <w:rPr>
          <w:lang w:val="ru-RU"/>
        </w:rPr>
      </w:pPr>
    </w:p>
    <w:p w:rsidR="007A0F62" w:rsidRPr="00390783" w:rsidRDefault="00390783" w:rsidP="001464E5">
      <w:pPr>
        <w:rPr>
          <w:lang w:val="ru-RU"/>
        </w:rPr>
      </w:pPr>
      <w:r w:rsidRPr="00390783">
        <w:rPr>
          <w:lang w:val="ru-RU"/>
        </w:rPr>
        <w:t xml:space="preserve">признавая, что вопрос об ошибочной выдаче патентов можно эффективно решать посредством усовершенствования баз данных для хранения информации, касающейся </w:t>
      </w:r>
      <w:r w:rsidRPr="00390783">
        <w:rPr>
          <w:lang w:val="ru-RU"/>
        </w:rPr>
        <w:lastRenderedPageBreak/>
        <w:t>генетических ресурсах и не сохраняемых в тайне традиционных знаниях, связанных с генетическими ресурсами, которые можно использовать для поиска предшествующих прав или ссылочного материала не только для процедур экспертизы, но и в рамках процедур признания выданных патентов недействующими.</w:t>
      </w:r>
    </w:p>
    <w:p w:rsidR="007A0F62" w:rsidRPr="00F63E75" w:rsidRDefault="007A0F62" w:rsidP="001464E5">
      <w:pPr>
        <w:rPr>
          <w:lang w:val="ru-RU"/>
        </w:rPr>
      </w:pPr>
    </w:p>
    <w:p w:rsidR="00AA742E" w:rsidRPr="00F63E75" w:rsidRDefault="00AA742E" w:rsidP="001464E5">
      <w:pPr>
        <w:rPr>
          <w:lang w:val="ru-RU"/>
        </w:rPr>
      </w:pPr>
    </w:p>
    <w:p w:rsidR="00AA742E" w:rsidRPr="00F63E75" w:rsidRDefault="00AA742E" w:rsidP="001464E5">
      <w:pPr>
        <w:rPr>
          <w:lang w:val="ru-RU"/>
        </w:rPr>
      </w:pPr>
    </w:p>
    <w:p w:rsidR="00AA742E" w:rsidRPr="00336F7C" w:rsidRDefault="00AA742E" w:rsidP="00AA742E">
      <w:pPr>
        <w:jc w:val="center"/>
        <w:rPr>
          <w:b/>
          <w:lang w:val="ru-RU"/>
        </w:rPr>
      </w:pPr>
      <w:r w:rsidRPr="00336F7C">
        <w:rPr>
          <w:b/>
          <w:lang w:val="ru-RU"/>
        </w:rPr>
        <w:t>[АЛЬТЕРНАТИВНЫЙ ВАРИАНТ ПРЕАМБУЛЫ</w:t>
      </w:r>
    </w:p>
    <w:p w:rsidR="00AA742E" w:rsidRPr="00336F7C" w:rsidRDefault="00AA742E" w:rsidP="00AA742E">
      <w:pPr>
        <w:rPr>
          <w:lang w:val="ru-RU"/>
        </w:rPr>
      </w:pPr>
    </w:p>
    <w:p w:rsidR="00AA742E" w:rsidRPr="00336F7C" w:rsidRDefault="00AA742E" w:rsidP="00AA742E">
      <w:pPr>
        <w:outlineLvl w:val="0"/>
        <w:rPr>
          <w:lang w:val="ru-RU"/>
        </w:rPr>
      </w:pPr>
      <w:r w:rsidRPr="00336F7C">
        <w:rPr>
          <w:i/>
          <w:lang w:val="ru-RU"/>
        </w:rPr>
        <w:t xml:space="preserve">Принимая во внимание </w:t>
      </w:r>
      <w:r w:rsidRPr="00336F7C">
        <w:rPr>
          <w:lang w:val="ru-RU"/>
        </w:rPr>
        <w:t>Декларацию Организации Объединенных Наций о правах коренных народов,</w:t>
      </w:r>
    </w:p>
    <w:p w:rsidR="00AA742E" w:rsidRPr="00336F7C" w:rsidRDefault="00AA742E" w:rsidP="00AA742E">
      <w:pPr>
        <w:rPr>
          <w:lang w:val="ru-RU"/>
        </w:rPr>
      </w:pPr>
    </w:p>
    <w:p w:rsidR="00AA742E" w:rsidRPr="00336F7C" w:rsidRDefault="00AA742E" w:rsidP="00AA742E">
      <w:pPr>
        <w:rPr>
          <w:lang w:val="ru-RU"/>
        </w:rPr>
      </w:pPr>
      <w:r w:rsidRPr="00336F7C">
        <w:rPr>
          <w:i/>
          <w:lang w:val="ru-RU"/>
        </w:rPr>
        <w:t>признавая</w:t>
      </w:r>
      <w:r w:rsidRPr="00336F7C">
        <w:rPr>
          <w:lang w:val="ru-RU"/>
        </w:rPr>
        <w:t xml:space="preserve"> принципы свободного, предварительного и осознанного согласия и взаимосогласованных условий в отношении доступа к генетическим ресурсам и традиционным знаниям, связанным с генетическими ресурсами, и их использования, </w:t>
      </w:r>
    </w:p>
    <w:p w:rsidR="00AA742E" w:rsidRPr="00336F7C" w:rsidRDefault="00AA742E" w:rsidP="00AA742E">
      <w:pPr>
        <w:rPr>
          <w:lang w:val="ru-RU"/>
        </w:rPr>
      </w:pPr>
    </w:p>
    <w:p w:rsidR="00AA742E" w:rsidRPr="00336F7C" w:rsidRDefault="00AA742E" w:rsidP="00AA742E">
      <w:pPr>
        <w:rPr>
          <w:szCs w:val="22"/>
          <w:lang w:val="ru-RU"/>
        </w:rPr>
      </w:pPr>
      <w:r w:rsidRPr="00336F7C">
        <w:rPr>
          <w:i/>
          <w:szCs w:val="22"/>
          <w:lang w:val="ru-RU"/>
        </w:rPr>
        <w:t>признавая</w:t>
      </w:r>
      <w:r w:rsidRPr="00336F7C">
        <w:rPr>
          <w:szCs w:val="22"/>
          <w:lang w:val="ru-RU"/>
        </w:rPr>
        <w:t xml:space="preserve"> роль системы ИС в обеспечении охраны генетических ресурсов и традиционных знаний, связанных с генетическими ресурсами, включая предотвращение незаконного присвоения,  </w:t>
      </w:r>
    </w:p>
    <w:p w:rsidR="00AA742E" w:rsidRPr="00336F7C" w:rsidRDefault="00AA742E" w:rsidP="00AA742E">
      <w:pPr>
        <w:rPr>
          <w:szCs w:val="22"/>
          <w:lang w:val="ru-RU"/>
        </w:rPr>
      </w:pPr>
    </w:p>
    <w:p w:rsidR="00AA742E" w:rsidRPr="00336F7C" w:rsidRDefault="00AA742E" w:rsidP="00AA742E">
      <w:pPr>
        <w:rPr>
          <w:lang w:val="ru-RU"/>
        </w:rPr>
      </w:pPr>
      <w:r w:rsidRPr="00336F7C">
        <w:rPr>
          <w:i/>
          <w:lang w:val="ru-RU"/>
        </w:rPr>
        <w:t xml:space="preserve">обеспечивая </w:t>
      </w:r>
      <w:r w:rsidRPr="00336F7C">
        <w:rPr>
          <w:lang w:val="ru-RU"/>
        </w:rPr>
        <w:t xml:space="preserve">взаимную поддержку международных соглашений, касающихся </w:t>
      </w:r>
      <w:r w:rsidRPr="00336F7C">
        <w:rPr>
          <w:szCs w:val="22"/>
          <w:lang w:val="ru-RU"/>
        </w:rPr>
        <w:t xml:space="preserve">охраны генетических ресурсов и традиционных знаний, связанных с генетическими ресурсами, а также касающихся ИС, </w:t>
      </w:r>
    </w:p>
    <w:p w:rsidR="00AA742E" w:rsidRPr="00336F7C" w:rsidRDefault="00AA742E" w:rsidP="00AA742E">
      <w:pPr>
        <w:rPr>
          <w:lang w:val="ru-RU"/>
        </w:rPr>
      </w:pPr>
    </w:p>
    <w:p w:rsidR="00AA742E" w:rsidRPr="00336F7C" w:rsidRDefault="00AA742E" w:rsidP="00AA742E">
      <w:pPr>
        <w:rPr>
          <w:lang w:val="ru-RU"/>
        </w:rPr>
      </w:pPr>
      <w:r w:rsidRPr="00336F7C">
        <w:rPr>
          <w:i/>
          <w:lang w:val="ru-RU"/>
        </w:rPr>
        <w:t>содействуя</w:t>
      </w:r>
      <w:r w:rsidRPr="00336F7C">
        <w:rPr>
          <w:lang w:val="ru-RU"/>
        </w:rPr>
        <w:t xml:space="preserve"> транспарентности в системе ИС/патентной системе в отношении </w:t>
      </w:r>
      <w:r w:rsidRPr="00336F7C">
        <w:rPr>
          <w:szCs w:val="22"/>
          <w:lang w:val="ru-RU"/>
        </w:rPr>
        <w:t xml:space="preserve">генетических ресурсов и традиционных знаний, связанных с генетическими ресурсами, </w:t>
      </w:r>
    </w:p>
    <w:p w:rsidR="00AA742E" w:rsidRPr="00336F7C" w:rsidRDefault="00AA742E" w:rsidP="00AA742E">
      <w:pPr>
        <w:contextualSpacing/>
        <w:rPr>
          <w:rFonts w:eastAsia="Times New Roman"/>
          <w:szCs w:val="22"/>
          <w:lang w:val="ru-RU" w:eastAsia="en-US"/>
        </w:rPr>
      </w:pPr>
    </w:p>
    <w:p w:rsidR="00AA742E" w:rsidRPr="00336F7C" w:rsidRDefault="00AA742E" w:rsidP="00AA742E">
      <w:pPr>
        <w:contextualSpacing/>
        <w:rPr>
          <w:rFonts w:eastAsia="Times New Roman"/>
          <w:szCs w:val="22"/>
          <w:lang w:val="ru-RU" w:eastAsia="en-US"/>
        </w:rPr>
      </w:pPr>
      <w:r w:rsidRPr="00336F7C">
        <w:rPr>
          <w:rFonts w:eastAsia="Times New Roman"/>
          <w:i/>
          <w:szCs w:val="22"/>
          <w:lang w:val="ru-RU" w:eastAsia="en-US"/>
        </w:rPr>
        <w:t>подчеркивая</w:t>
      </w:r>
      <w:r w:rsidRPr="00336F7C">
        <w:rPr>
          <w:rFonts w:eastAsia="Times New Roman"/>
          <w:szCs w:val="22"/>
          <w:lang w:val="ru-RU" w:eastAsia="en-US"/>
        </w:rPr>
        <w:t xml:space="preserve"> важность того, чтобы ведомства ИС/патентные ведомства имели доступ к надлежащей информации о генетических ресурсах и традиционных знаниях, связанных с генетическими ресурсами, для предотвращения ошибочного предоставления прав ИС/патентных прав, </w:t>
      </w:r>
    </w:p>
    <w:p w:rsidR="00AA742E" w:rsidRPr="00336F7C" w:rsidRDefault="00AA742E" w:rsidP="00AA742E">
      <w:pPr>
        <w:contextualSpacing/>
        <w:rPr>
          <w:rFonts w:eastAsia="Times New Roman"/>
          <w:szCs w:val="22"/>
          <w:lang w:val="ru-RU" w:eastAsia="en-US"/>
        </w:rPr>
      </w:pPr>
    </w:p>
    <w:p w:rsidR="00AA742E" w:rsidRPr="00336F7C" w:rsidRDefault="00AA742E" w:rsidP="00AA742E">
      <w:pPr>
        <w:contextualSpacing/>
        <w:rPr>
          <w:rFonts w:eastAsia="Times New Roman"/>
          <w:szCs w:val="22"/>
          <w:lang w:val="ru-RU" w:eastAsia="en-US"/>
        </w:rPr>
      </w:pPr>
      <w:r w:rsidRPr="00336F7C">
        <w:rPr>
          <w:rFonts w:eastAsia="Times New Roman"/>
          <w:i/>
          <w:szCs w:val="22"/>
          <w:lang w:val="ru-RU" w:eastAsia="en-US"/>
        </w:rPr>
        <w:t>признавая</w:t>
      </w:r>
      <w:r w:rsidRPr="00336F7C">
        <w:rPr>
          <w:rFonts w:eastAsia="Times New Roman"/>
          <w:szCs w:val="22"/>
          <w:lang w:val="ru-RU" w:eastAsia="en-US"/>
        </w:rPr>
        <w:t xml:space="preserve"> роль баз данных для хранения информации, касающейся генетических ресурсов и не сохраняемых в тайне традиционных знаний, связанных с генетическими ресурсами, в предотвращении ошибочной выдачи патентов, на этапе до и после предоставления прав, </w:t>
      </w:r>
    </w:p>
    <w:p w:rsidR="00AA742E" w:rsidRPr="00336F7C" w:rsidRDefault="00AA742E" w:rsidP="00AA742E">
      <w:pPr>
        <w:rPr>
          <w:szCs w:val="22"/>
          <w:lang w:val="ru-RU"/>
        </w:rPr>
      </w:pPr>
    </w:p>
    <w:p w:rsidR="00AA742E" w:rsidRPr="00336F7C" w:rsidRDefault="00AA742E" w:rsidP="00AA742E">
      <w:pPr>
        <w:rPr>
          <w:szCs w:val="22"/>
          <w:lang w:val="ru-RU"/>
        </w:rPr>
      </w:pPr>
      <w:r w:rsidRPr="00336F7C">
        <w:rPr>
          <w:i/>
          <w:szCs w:val="22"/>
          <w:lang w:val="ru-RU"/>
        </w:rPr>
        <w:t>подтверждая</w:t>
      </w:r>
      <w:r w:rsidRPr="00336F7C">
        <w:rPr>
          <w:szCs w:val="22"/>
          <w:lang w:val="ru-RU"/>
        </w:rPr>
        <w:t xml:space="preserve"> экономическую, научную, культурную и коммерческую ценность генетических ресурсов и традиционных знаний, связанных с генетическими ресурсами, </w:t>
      </w:r>
    </w:p>
    <w:p w:rsidR="00AA742E" w:rsidRPr="00336F7C" w:rsidRDefault="00AA742E" w:rsidP="00AA742E">
      <w:pPr>
        <w:rPr>
          <w:szCs w:val="22"/>
          <w:lang w:val="ru-RU"/>
        </w:rPr>
      </w:pPr>
    </w:p>
    <w:p w:rsidR="00AA742E" w:rsidRPr="00336F7C" w:rsidRDefault="00AA742E" w:rsidP="00AA742E">
      <w:pPr>
        <w:rPr>
          <w:szCs w:val="22"/>
          <w:lang w:val="ru-RU"/>
        </w:rPr>
      </w:pPr>
      <w:r w:rsidRPr="00336F7C">
        <w:rPr>
          <w:i/>
          <w:szCs w:val="22"/>
          <w:lang w:val="ru-RU"/>
        </w:rPr>
        <w:t>подтверждая</w:t>
      </w:r>
      <w:r w:rsidRPr="00336F7C">
        <w:rPr>
          <w:szCs w:val="22"/>
          <w:lang w:val="ru-RU"/>
        </w:rPr>
        <w:t xml:space="preserve"> стабильность и предсказуемость выданных патентов, </w:t>
      </w:r>
    </w:p>
    <w:p w:rsidR="00AA742E" w:rsidRPr="00336F7C" w:rsidRDefault="00AA742E" w:rsidP="00AA742E">
      <w:pPr>
        <w:rPr>
          <w:szCs w:val="22"/>
          <w:lang w:val="ru-RU"/>
        </w:rPr>
      </w:pPr>
    </w:p>
    <w:p w:rsidR="00AA742E" w:rsidRPr="00336F7C" w:rsidRDefault="00AA742E" w:rsidP="00AA742E">
      <w:pPr>
        <w:rPr>
          <w:lang w:val="ru-RU"/>
        </w:rPr>
      </w:pPr>
      <w:r w:rsidRPr="00336F7C">
        <w:rPr>
          <w:rFonts w:eastAsia="Times New Roman"/>
          <w:i/>
          <w:szCs w:val="22"/>
          <w:lang w:val="ru-RU" w:eastAsia="en-US"/>
        </w:rPr>
        <w:t xml:space="preserve">признавая и </w:t>
      </w:r>
      <w:r w:rsidRPr="00336F7C">
        <w:rPr>
          <w:i/>
          <w:szCs w:val="22"/>
          <w:lang w:val="ru-RU"/>
        </w:rPr>
        <w:t>подтверждая</w:t>
      </w:r>
      <w:r w:rsidRPr="00336F7C">
        <w:rPr>
          <w:szCs w:val="22"/>
          <w:lang w:val="ru-RU"/>
        </w:rPr>
        <w:t xml:space="preserve"> ту роль, которую система ИС играет в поощрении инноваций, передаче и распространении знаний и экономическом развитии к взаимной выгоде заинтересованных сторон, провайдеров, владельцев и пользователей генетических ресурсов и </w:t>
      </w:r>
      <w:r w:rsidRPr="00336F7C">
        <w:rPr>
          <w:rFonts w:eastAsia="Times New Roman"/>
          <w:szCs w:val="22"/>
          <w:lang w:val="ru-RU" w:eastAsia="en-US"/>
        </w:rPr>
        <w:t xml:space="preserve">традиционных знаний, связанных с генетическими ресурсами, </w:t>
      </w:r>
    </w:p>
    <w:p w:rsidR="00AA742E" w:rsidRPr="00336F7C" w:rsidRDefault="00AA742E" w:rsidP="00AA742E">
      <w:pPr>
        <w:tabs>
          <w:tab w:val="left" w:pos="3166"/>
        </w:tabs>
        <w:rPr>
          <w:lang w:val="ru-RU"/>
        </w:rPr>
      </w:pPr>
    </w:p>
    <w:p w:rsidR="00AA742E" w:rsidRPr="00336F7C" w:rsidRDefault="00AA742E" w:rsidP="00AA742E">
      <w:pPr>
        <w:rPr>
          <w:lang w:val="ru-RU"/>
        </w:rPr>
      </w:pPr>
      <w:r w:rsidRPr="00336F7C">
        <w:rPr>
          <w:i/>
          <w:lang w:val="ru-RU"/>
        </w:rPr>
        <w:t>подчеркивая</w:t>
      </w:r>
      <w:r w:rsidRPr="00336F7C">
        <w:rPr>
          <w:lang w:val="ru-RU"/>
        </w:rPr>
        <w:t>, что никакие [патенты] [права интеллектуальной собственности] не могут выдаваться в отношении живых организмов, включая людей,]</w:t>
      </w:r>
    </w:p>
    <w:p w:rsidR="00AA742E" w:rsidRPr="00336F7C" w:rsidRDefault="00AA742E" w:rsidP="00AA742E">
      <w:pPr>
        <w:rPr>
          <w:lang w:val="ru-RU"/>
        </w:rPr>
      </w:pPr>
    </w:p>
    <w:p w:rsidR="00AA742E" w:rsidRPr="00336F7C" w:rsidRDefault="00AA742E" w:rsidP="00AA742E">
      <w:pPr>
        <w:rPr>
          <w:b/>
          <w:lang w:val="ru-RU"/>
        </w:rPr>
      </w:pPr>
      <w:r w:rsidRPr="00336F7C">
        <w:rPr>
          <w:i/>
          <w:lang w:val="ru-RU"/>
        </w:rPr>
        <w:t>подтверждая</w:t>
      </w:r>
      <w:r w:rsidRPr="00336F7C">
        <w:rPr>
          <w:lang w:val="ru-RU"/>
        </w:rPr>
        <w:t xml:space="preserve"> (в соответствии с Конвенцией о биологическом разнообразии) суверенные права государств на их [природные] [биологические] ресурсы и тот факт, что право определять доступ к генетическим ресурсам принадлежит национальным правительствам и обусловлено национальным законодательством.]</w:t>
      </w:r>
      <w:r w:rsidRPr="00336F7C">
        <w:rPr>
          <w:b/>
          <w:lang w:val="ru-RU"/>
        </w:rPr>
        <w:br w:type="page"/>
      </w:r>
    </w:p>
    <w:p w:rsidR="00AA742E" w:rsidRPr="00336F7C" w:rsidRDefault="00AA742E" w:rsidP="00AA742E">
      <w:pPr>
        <w:jc w:val="center"/>
        <w:rPr>
          <w:b/>
          <w:lang w:val="ru-RU"/>
        </w:rPr>
      </w:pPr>
    </w:p>
    <w:p w:rsidR="00AA742E" w:rsidRPr="00336F7C" w:rsidRDefault="00AA742E" w:rsidP="00AA742E">
      <w:pPr>
        <w:jc w:val="center"/>
        <w:rPr>
          <w:b/>
          <w:lang w:val="ru-RU"/>
        </w:rPr>
      </w:pPr>
      <w:r w:rsidRPr="00336F7C">
        <w:rPr>
          <w:b/>
          <w:lang w:val="ru-RU"/>
        </w:rPr>
        <w:t>[СТАТЬЯ 1]</w:t>
      </w:r>
    </w:p>
    <w:p w:rsidR="00AA742E" w:rsidRPr="00336F7C" w:rsidRDefault="00AA742E" w:rsidP="00AA742E">
      <w:pPr>
        <w:jc w:val="center"/>
        <w:rPr>
          <w:b/>
          <w:lang w:val="ru-RU"/>
        </w:rPr>
      </w:pPr>
      <w:r w:rsidRPr="00336F7C">
        <w:rPr>
          <w:b/>
          <w:lang w:val="ru-RU"/>
        </w:rPr>
        <w:t>ОПРЕДЕЛЕНИЯ</w:t>
      </w:r>
    </w:p>
    <w:p w:rsidR="00AA742E" w:rsidRPr="00336F7C" w:rsidRDefault="00AA742E" w:rsidP="00AA742E">
      <w:pPr>
        <w:jc w:val="center"/>
        <w:rPr>
          <w:b/>
          <w:lang w:val="ru-RU"/>
        </w:rPr>
      </w:pPr>
    </w:p>
    <w:p w:rsidR="00AA742E" w:rsidRPr="00336F7C" w:rsidRDefault="00AA742E" w:rsidP="00AA742E">
      <w:pPr>
        <w:rPr>
          <w:b/>
          <w:lang w:val="ru-RU"/>
        </w:rPr>
      </w:pPr>
    </w:p>
    <w:p w:rsidR="00AA742E" w:rsidRPr="00336F7C" w:rsidRDefault="00AA742E" w:rsidP="00AA742E">
      <w:pPr>
        <w:rPr>
          <w:b/>
          <w:lang w:val="ru-RU"/>
        </w:rPr>
      </w:pPr>
      <w:r w:rsidRPr="00336F7C">
        <w:rPr>
          <w:b/>
          <w:lang w:val="ru-RU"/>
        </w:rPr>
        <w:t xml:space="preserve">ТЕРМИНЫ, ИСПОЛЬЗУЕМЫЕ В ОПЕРАТИВНЫХ СТАТЬЯХ </w:t>
      </w:r>
    </w:p>
    <w:p w:rsidR="00AA742E" w:rsidRPr="00336F7C" w:rsidRDefault="00AA742E" w:rsidP="00AA742E">
      <w:pPr>
        <w:rPr>
          <w:b/>
          <w:lang w:val="ru-RU"/>
        </w:rPr>
      </w:pPr>
    </w:p>
    <w:p w:rsidR="00AA742E" w:rsidRPr="00336F7C" w:rsidRDefault="00AA742E" w:rsidP="00AA742E">
      <w:pPr>
        <w:rPr>
          <w:b/>
          <w:lang w:val="ru-RU"/>
        </w:rPr>
      </w:pPr>
    </w:p>
    <w:p w:rsidR="00AA742E" w:rsidRPr="00336F7C" w:rsidRDefault="00AA742E" w:rsidP="00AA742E">
      <w:pPr>
        <w:rPr>
          <w:b/>
          <w:lang w:val="ru-RU"/>
        </w:rPr>
      </w:pPr>
      <w:r w:rsidRPr="00336F7C">
        <w:rPr>
          <w:b/>
          <w:lang w:val="ru-RU"/>
        </w:rPr>
        <w:t xml:space="preserve">[Традиционные знания, связанные с генетическими ресурсами </w:t>
      </w:r>
    </w:p>
    <w:p w:rsidR="00AA742E" w:rsidRPr="00336F7C" w:rsidRDefault="00AA742E" w:rsidP="00AA742E">
      <w:pPr>
        <w:rPr>
          <w:b/>
          <w:lang w:val="ru-RU"/>
        </w:rPr>
      </w:pPr>
    </w:p>
    <w:p w:rsidR="00AA742E" w:rsidRPr="00336F7C" w:rsidRDefault="00AA742E" w:rsidP="00AA742E">
      <w:pPr>
        <w:rPr>
          <w:lang w:val="ru-RU"/>
        </w:rPr>
      </w:pPr>
      <w:r w:rsidRPr="00336F7C">
        <w:rPr>
          <w:lang w:val="ru-RU"/>
        </w:rPr>
        <w:t>АЛЬТЕРНАТИВНЫЙ ВАРИАНТ 1</w:t>
      </w:r>
    </w:p>
    <w:p w:rsidR="00AA742E" w:rsidRPr="00336F7C" w:rsidRDefault="00AA742E" w:rsidP="00AA742E">
      <w:pPr>
        <w:rPr>
          <w:lang w:val="ru-RU"/>
        </w:rPr>
      </w:pPr>
    </w:p>
    <w:p w:rsidR="00AA742E" w:rsidRPr="00336F7C" w:rsidRDefault="00AA742E" w:rsidP="00AA742E">
      <w:pPr>
        <w:rPr>
          <w:lang w:val="ru-RU"/>
        </w:rPr>
      </w:pPr>
      <w:r w:rsidRPr="00336F7C">
        <w:rPr>
          <w:lang w:val="ru-RU"/>
        </w:rPr>
        <w:t>«Традиционные знания, связанные с генетическими ресурсами» означают знания, которые носят динамичный и развивающийся характер, возникают в традиционном контексте, коллективно сохраняются и передаются из поколения в поколение, в том числе, но не исключительно, ноу-хау, навыки, инновации, практика и познания, которые [существуют в генетических ресурсах] [связаны с генетическими ресурсами].</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 2</w:t>
      </w:r>
    </w:p>
    <w:p w:rsidR="00AA742E" w:rsidRPr="00336F7C" w:rsidRDefault="00AA742E" w:rsidP="00AA742E">
      <w:pPr>
        <w:rPr>
          <w:lang w:val="ru-RU"/>
        </w:rPr>
      </w:pPr>
    </w:p>
    <w:p w:rsidR="00AA742E" w:rsidRPr="00336F7C" w:rsidRDefault="00AA742E" w:rsidP="00AA742E">
      <w:pPr>
        <w:rPr>
          <w:lang w:val="ru-RU"/>
        </w:rPr>
      </w:pPr>
      <w:r w:rsidRPr="00336F7C">
        <w:rPr>
          <w:lang w:val="ru-RU"/>
        </w:rPr>
        <w:t>«Традиционные знания, связанные с генетическими ресурсами» означают материальные знания свойств и видов использования генетических ресурсов, которыми обладают [законные владельцы, включая] коренной[ые] [народ[ы]] и местные общины, [и которые напрямую ведут к созданию заявленного [изобретения] [объекта интеллектуальной собственности]] [, причем данное изобретение не может быть создано в отсутствие этих традиционных знаний].]</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 3</w:t>
      </w:r>
    </w:p>
    <w:p w:rsidR="00AA742E" w:rsidRPr="00336F7C" w:rsidRDefault="00AA742E" w:rsidP="00AA742E">
      <w:pPr>
        <w:rPr>
          <w:lang w:val="ru-RU"/>
        </w:rPr>
      </w:pPr>
    </w:p>
    <w:p w:rsidR="00AA742E" w:rsidRPr="008F772E" w:rsidRDefault="00AA742E" w:rsidP="00AA742E">
      <w:pPr>
        <w:rPr>
          <w:lang w:val="ru-RU"/>
        </w:rPr>
      </w:pPr>
      <w:r w:rsidRPr="008F772E">
        <w:rPr>
          <w:lang w:val="ru-RU"/>
        </w:rPr>
        <w:t>[</w:t>
      </w:r>
      <w:r w:rsidRPr="00336F7C">
        <w:rPr>
          <w:lang w:val="ru-RU"/>
        </w:rPr>
        <w:t>«Традиционные знания, связанные с генетическими ресурсами» означают материальные знания свойств и видов использования генетических ресурсов, которые возникают в традиционном контексте, коллективно сохраняются и передаются из поколения в поколение, которыми обладают [законные владельцы, включая] коренной[ые] [народ[ы]] и местные общины, [и которые напрямую ведут к созданию заявленного [изобретения] [объекта интеллектуальной собственности]] [, причем данное изобретение не может быть создано в отсутствие этих традиционных знаний].]</w:t>
      </w:r>
      <w:r w:rsidRPr="008F772E">
        <w:rPr>
          <w:lang w:val="ru-RU"/>
        </w:rPr>
        <w:t>]</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lang w:val="ru-RU"/>
        </w:rPr>
      </w:pPr>
      <w:r w:rsidRPr="00336F7C">
        <w:rPr>
          <w:b/>
          <w:lang w:val="ru-RU"/>
        </w:rPr>
        <w:t xml:space="preserve">[Страна происхождения </w:t>
      </w:r>
    </w:p>
    <w:p w:rsidR="00AA742E" w:rsidRPr="00336F7C" w:rsidRDefault="00AA742E" w:rsidP="00AA742E">
      <w:pPr>
        <w:rPr>
          <w:lang w:val="ru-RU"/>
        </w:rPr>
      </w:pPr>
    </w:p>
    <w:p w:rsidR="00AA742E" w:rsidRPr="00336F7C" w:rsidRDefault="00AA742E" w:rsidP="00AA742E">
      <w:pPr>
        <w:rPr>
          <w:lang w:val="ru-RU"/>
        </w:rPr>
      </w:pPr>
      <w:r w:rsidRPr="00336F7C">
        <w:rPr>
          <w:lang w:val="ru-RU"/>
        </w:rPr>
        <w:t>«Страна происхождения» означает [первую] страну, которая обладает генетическими ресурсами в условиях in-situ.</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w:t>
      </w:r>
    </w:p>
    <w:p w:rsidR="00AA742E" w:rsidRPr="00336F7C" w:rsidRDefault="00AA742E" w:rsidP="00AA742E">
      <w:pPr>
        <w:rPr>
          <w:lang w:val="ru-RU"/>
        </w:rPr>
      </w:pPr>
    </w:p>
    <w:p w:rsidR="00AA742E" w:rsidRPr="00336F7C" w:rsidRDefault="00AA742E" w:rsidP="00AA742E">
      <w:pPr>
        <w:rPr>
          <w:lang w:val="ru-RU"/>
        </w:rPr>
      </w:pPr>
      <w:r w:rsidRPr="00336F7C">
        <w:rPr>
          <w:lang w:val="ru-RU"/>
        </w:rPr>
        <w:t>«Страна происхождения» означает страну, которая первой обладала генетическими ресурсами в условиях in-situ и по-прежнему обладает этими генетическими ресурсами.]</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b/>
          <w:lang w:val="ru-RU"/>
        </w:rPr>
      </w:pPr>
      <w:r w:rsidRPr="00336F7C">
        <w:rPr>
          <w:b/>
          <w:lang w:val="ru-RU"/>
        </w:rPr>
        <w:t>[Предоставляющая страна]</w:t>
      </w:r>
    </w:p>
    <w:p w:rsidR="00AA742E" w:rsidRPr="00336F7C" w:rsidRDefault="00AA742E" w:rsidP="00AA742E">
      <w:pPr>
        <w:rPr>
          <w:lang w:val="ru-RU"/>
        </w:rPr>
      </w:pPr>
    </w:p>
    <w:p w:rsidR="00AA742E" w:rsidRPr="00336F7C" w:rsidRDefault="00AA742E" w:rsidP="00AA742E">
      <w:pPr>
        <w:rPr>
          <w:lang w:val="ru-RU"/>
        </w:rPr>
      </w:pPr>
      <w:r w:rsidRPr="00336F7C">
        <w:rPr>
          <w:lang w:val="ru-RU"/>
        </w:rPr>
        <w:t xml:space="preserve">«Предоставляющая страна» означает [[в соответствии со статьей] [согласно статье] 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w:t>
      </w:r>
      <w:r w:rsidRPr="00336F7C">
        <w:rPr>
          <w:lang w:val="ru-RU"/>
        </w:rPr>
        <w:lastRenderedPageBreak/>
        <w:t>биологическом разнообразии] [предоставляющую страну], которая является страной происхождения [или страной, приобретшей генетические ресурсы и/или получившей доступ к традиционным знаниям [в соответствии с Конвенцией] [согласно Конвенции] [о биологическом разнообразии].]]</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b/>
          <w:lang w:val="ru-RU"/>
        </w:rPr>
      </w:pPr>
      <w:r w:rsidRPr="00336F7C">
        <w:rPr>
          <w:b/>
          <w:lang w:val="ru-RU"/>
        </w:rPr>
        <w:t>[Ошибочная выдача/выдача патентов</w:t>
      </w:r>
    </w:p>
    <w:p w:rsidR="00AA742E" w:rsidRPr="00336F7C" w:rsidRDefault="00AA742E" w:rsidP="00AA742E">
      <w:pPr>
        <w:tabs>
          <w:tab w:val="left" w:pos="2382"/>
        </w:tabs>
        <w:rPr>
          <w:lang w:val="ru-RU"/>
        </w:rPr>
      </w:pPr>
    </w:p>
    <w:p w:rsidR="00AA742E" w:rsidRPr="00336F7C" w:rsidRDefault="00AA742E" w:rsidP="00AA742E">
      <w:pPr>
        <w:rPr>
          <w:lang w:val="ru-RU"/>
        </w:rPr>
      </w:pPr>
      <w:r w:rsidRPr="00336F7C">
        <w:rPr>
          <w:lang w:val="ru-RU"/>
        </w:rPr>
        <w:t xml:space="preserve">Ошибочная выдача/выдача патентов означает выдачу патентных прав на изобретения, которые не удовлетворяют требованиям новизны, неочевидности и промышленной применимости.] </w:t>
      </w:r>
    </w:p>
    <w:p w:rsidR="00AA742E" w:rsidRPr="00336F7C" w:rsidRDefault="00AA742E" w:rsidP="00AA742E">
      <w:pPr>
        <w:rPr>
          <w:lang w:val="ru-RU"/>
        </w:rPr>
      </w:pPr>
    </w:p>
    <w:p w:rsidR="00AA742E" w:rsidRPr="00336F7C" w:rsidRDefault="00AA742E" w:rsidP="00AA742E">
      <w:pPr>
        <w:rPr>
          <w:b/>
          <w:lang w:val="ru-RU"/>
        </w:rPr>
      </w:pPr>
    </w:p>
    <w:p w:rsidR="00AA742E" w:rsidRPr="00336F7C" w:rsidRDefault="00AA742E" w:rsidP="00AA742E">
      <w:pPr>
        <w:rPr>
          <w:b/>
          <w:lang w:val="ru-RU"/>
        </w:rPr>
      </w:pPr>
      <w:r w:rsidRPr="00336F7C">
        <w:rPr>
          <w:b/>
          <w:lang w:val="ru-RU"/>
        </w:rPr>
        <w:t xml:space="preserve">[[Изобретение], непосредственно основанное на </w:t>
      </w:r>
    </w:p>
    <w:p w:rsidR="00AA742E" w:rsidRPr="00336F7C" w:rsidRDefault="00AA742E" w:rsidP="00AA742E">
      <w:pPr>
        <w:tabs>
          <w:tab w:val="left" w:pos="2871"/>
        </w:tabs>
        <w:rPr>
          <w:lang w:val="ru-RU"/>
        </w:rPr>
      </w:pPr>
    </w:p>
    <w:p w:rsidR="00AA742E" w:rsidRPr="00336F7C" w:rsidRDefault="00AA742E" w:rsidP="00AA742E">
      <w:pPr>
        <w:rPr>
          <w:lang w:val="ru-RU"/>
        </w:rPr>
      </w:pPr>
    </w:p>
    <w:p w:rsidR="00AA742E" w:rsidRPr="00336F7C" w:rsidRDefault="00AA742E" w:rsidP="00AA742E">
      <w:pPr>
        <w:rPr>
          <w:lang w:val="ru-RU"/>
        </w:rPr>
      </w:pPr>
      <w:r w:rsidRPr="00336F7C">
        <w:rPr>
          <w:lang w:val="ru-RU"/>
        </w:rPr>
        <w:t xml:space="preserve">«[Изобретение], непосредственно основанное на» означает, что [объекте охраны] [в изобретении] [должен] [непосредственным образом] использоваться генетический ресурс и [он должен] [оно должно] зависеть от конкретных свойств ресурса, к которому изобретатель [должен был иметь] имел [физический] доступ.] </w:t>
      </w:r>
    </w:p>
    <w:p w:rsidR="00AA742E" w:rsidRPr="00336F7C" w:rsidRDefault="00AA742E" w:rsidP="00AA742E">
      <w:pPr>
        <w:rPr>
          <w:lang w:val="ru-RU"/>
        </w:rPr>
      </w:pPr>
    </w:p>
    <w:p w:rsidR="00AA742E" w:rsidRPr="00336F7C" w:rsidRDefault="00AA742E" w:rsidP="00AA742E">
      <w:pPr>
        <w:rPr>
          <w:lang w:val="ru-RU"/>
        </w:rPr>
      </w:pPr>
      <w:r w:rsidRPr="00336F7C">
        <w:rPr>
          <w:lang w:val="ru-RU"/>
        </w:rPr>
        <w:t xml:space="preserve">АЛЬТЕРНАТИВНЫЙ ВАРИАНТ </w:t>
      </w:r>
    </w:p>
    <w:p w:rsidR="00AA742E" w:rsidRPr="00336F7C" w:rsidRDefault="00AA742E" w:rsidP="00AA742E">
      <w:pPr>
        <w:rPr>
          <w:lang w:val="ru-RU"/>
        </w:rPr>
      </w:pPr>
    </w:p>
    <w:p w:rsidR="00AA742E" w:rsidRPr="00336F7C" w:rsidRDefault="00AA742E" w:rsidP="00AA742E">
      <w:pPr>
        <w:rPr>
          <w:lang w:val="ru-RU"/>
        </w:rPr>
      </w:pPr>
      <w:r w:rsidRPr="00336F7C">
        <w:rPr>
          <w:lang w:val="ru-RU"/>
        </w:rPr>
        <w:t>«[Изобретение], непосредственно основанное на» означает, что [в изобретении] [должен] [непосредственным образом] использоваться генетический ресурс и изобретательский замысел должен зависеть от конкретных свойств ресурса, к которому изобретатель должен был иметь физический доступ.]</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lang w:val="ru-RU"/>
        </w:rPr>
      </w:pPr>
      <w:r w:rsidRPr="00336F7C">
        <w:rPr>
          <w:b/>
          <w:lang w:val="ru-RU"/>
        </w:rPr>
        <w:t>Генетический материал</w:t>
      </w:r>
    </w:p>
    <w:p w:rsidR="00AA742E" w:rsidRPr="00336F7C" w:rsidRDefault="00AA742E" w:rsidP="00AA742E">
      <w:pPr>
        <w:rPr>
          <w:lang w:val="ru-RU"/>
        </w:rPr>
      </w:pPr>
    </w:p>
    <w:p w:rsidR="00AA742E" w:rsidRPr="00336F7C" w:rsidRDefault="00AA742E" w:rsidP="00AA742E">
      <w:pPr>
        <w:rPr>
          <w:lang w:val="ru-RU"/>
        </w:rPr>
      </w:pPr>
      <w:r w:rsidRPr="00336F7C">
        <w:rPr>
          <w:lang w:val="ru-RU"/>
        </w:rPr>
        <w:t>«Генетический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w:t>
      </w:r>
    </w:p>
    <w:p w:rsidR="00AA742E" w:rsidRPr="00336F7C" w:rsidRDefault="00AA742E" w:rsidP="00AA742E">
      <w:pPr>
        <w:rPr>
          <w:lang w:val="ru-RU"/>
        </w:rPr>
      </w:pPr>
    </w:p>
    <w:p w:rsidR="00AA742E" w:rsidRPr="00336F7C" w:rsidRDefault="00AA742E" w:rsidP="00AA742E">
      <w:pPr>
        <w:rPr>
          <w:lang w:val="ru-RU"/>
        </w:rPr>
      </w:pPr>
      <w:r w:rsidRPr="00336F7C">
        <w:rPr>
          <w:lang w:val="ru-RU"/>
        </w:rPr>
        <w:t>«Генетический материал» означает любой материал растительного, животного или микробного происхождения, содержащий функциональные единицы наследственности.</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b/>
          <w:lang w:val="ru-RU"/>
        </w:rPr>
      </w:pPr>
      <w:r w:rsidRPr="00336F7C">
        <w:rPr>
          <w:b/>
          <w:lang w:val="ru-RU"/>
        </w:rPr>
        <w:t>Генетические ресурсы</w:t>
      </w:r>
    </w:p>
    <w:p w:rsidR="00AA742E" w:rsidRPr="00336F7C" w:rsidRDefault="00AA742E" w:rsidP="00AA742E">
      <w:pPr>
        <w:rPr>
          <w:lang w:val="ru-RU"/>
        </w:rPr>
      </w:pPr>
    </w:p>
    <w:p w:rsidR="00AA742E" w:rsidRPr="00336F7C" w:rsidRDefault="00AA742E" w:rsidP="00AA742E">
      <w:pPr>
        <w:rPr>
          <w:lang w:val="ru-RU"/>
        </w:rPr>
      </w:pPr>
      <w:r w:rsidRPr="00336F7C">
        <w:rPr>
          <w:lang w:val="ru-RU"/>
        </w:rPr>
        <w:t xml:space="preserve">«Генетические ресурсы» означают генетический материал, представляющий фактическую или потенциальную ценность. </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w:t>
      </w:r>
    </w:p>
    <w:p w:rsidR="00AA742E" w:rsidRPr="00336F7C" w:rsidRDefault="00AA742E" w:rsidP="00AA742E">
      <w:pPr>
        <w:rPr>
          <w:lang w:val="ru-RU"/>
        </w:rPr>
      </w:pPr>
    </w:p>
    <w:p w:rsidR="00AA742E" w:rsidRPr="00336F7C" w:rsidRDefault="00AA742E" w:rsidP="00AA742E">
      <w:pPr>
        <w:rPr>
          <w:lang w:val="ru-RU"/>
        </w:rPr>
      </w:pPr>
      <w:r w:rsidRPr="00336F7C">
        <w:rPr>
          <w:lang w:val="ru-RU"/>
        </w:rPr>
        <w:t>«Генетические ресурсы» означают любой материал растительного, животного или микробного происхождения, содержащий функциональные единицы наследственности, представляющий фактическую или потенциальную ценность и включающий его производные или генетическую информацию о нем.</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b/>
          <w:lang w:val="ru-RU"/>
        </w:rPr>
      </w:pPr>
      <w:r w:rsidRPr="00336F7C">
        <w:rPr>
          <w:b/>
          <w:lang w:val="ru-RU"/>
        </w:rPr>
        <w:lastRenderedPageBreak/>
        <w:t>[Источник</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 1</w:t>
      </w:r>
    </w:p>
    <w:p w:rsidR="00AA742E" w:rsidRPr="00336F7C" w:rsidRDefault="00AA742E" w:rsidP="00AA742E">
      <w:pPr>
        <w:rPr>
          <w:lang w:val="ru-RU"/>
        </w:rPr>
      </w:pPr>
    </w:p>
    <w:p w:rsidR="00AA742E" w:rsidRPr="00336F7C" w:rsidRDefault="00AA742E" w:rsidP="00AA742E">
      <w:pPr>
        <w:rPr>
          <w:lang w:val="ru-RU"/>
        </w:rPr>
      </w:pPr>
      <w:r w:rsidRPr="00336F7C">
        <w:rPr>
          <w:lang w:val="ru-RU"/>
        </w:rPr>
        <w:t>«Источник» означает любой источник, помимо страны происхождения, из которого заявитель приобретает генетический ресурс, как, например, хранитель ресурсов, научно-исследовательский центр, [банк генов], [орган по депонированию, предусмотренный Будапештским договором,] или ботанический сад.]</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 2</w:t>
      </w:r>
    </w:p>
    <w:p w:rsidR="00AA742E" w:rsidRPr="00336F7C" w:rsidRDefault="00AA742E" w:rsidP="00AA742E">
      <w:pPr>
        <w:rPr>
          <w:lang w:val="ru-RU"/>
        </w:rPr>
      </w:pPr>
    </w:p>
    <w:p w:rsidR="00AA742E" w:rsidRPr="00336F7C" w:rsidRDefault="00AA742E" w:rsidP="00AA742E">
      <w:pPr>
        <w:rPr>
          <w:lang w:val="ru-RU"/>
        </w:rPr>
      </w:pPr>
      <w:r w:rsidRPr="00336F7C">
        <w:rPr>
          <w:lang w:val="ru-RU"/>
        </w:rPr>
        <w:t>Термин «источник» следует понимать в его максимально широком смысле:</w:t>
      </w:r>
    </w:p>
    <w:p w:rsidR="00AA742E" w:rsidRPr="00336F7C" w:rsidRDefault="00AA742E" w:rsidP="00AA742E">
      <w:pPr>
        <w:rPr>
          <w:lang w:val="ru-RU"/>
        </w:rPr>
      </w:pPr>
    </w:p>
    <w:p w:rsidR="00AA742E" w:rsidRPr="00336F7C" w:rsidRDefault="00AA742E" w:rsidP="00AA742E">
      <w:pPr>
        <w:rPr>
          <w:lang w:val="ru-RU"/>
        </w:rPr>
      </w:pPr>
      <w:r w:rsidRPr="00336F7C">
        <w:rPr>
          <w:lang w:val="ru-RU"/>
        </w:rPr>
        <w:t>(i)</w:t>
      </w:r>
      <w:r w:rsidRPr="00336F7C">
        <w:rPr>
          <w:lang w:val="ru-RU"/>
        </w:rPr>
        <w:tab/>
        <w:t>первичные источники, включая, в частности, [Договаривающиеся стороны] [страны], предоставляющие генетические ресурсы, Многостороннюю систему МДГРПСХ, [патентообладателей, университеты, фермеров и селекционеров], коренные и местные общины; и</w:t>
      </w:r>
    </w:p>
    <w:p w:rsidR="00AA742E" w:rsidRPr="00336F7C" w:rsidRDefault="00AA742E" w:rsidP="00AA742E">
      <w:pPr>
        <w:rPr>
          <w:lang w:val="ru-RU"/>
        </w:rPr>
      </w:pPr>
    </w:p>
    <w:p w:rsidR="00AA742E" w:rsidRPr="00336F7C" w:rsidRDefault="00AA742E" w:rsidP="00AA742E">
      <w:pPr>
        <w:rPr>
          <w:lang w:val="ru-RU"/>
        </w:rPr>
      </w:pPr>
      <w:r w:rsidRPr="00336F7C">
        <w:rPr>
          <w:lang w:val="ru-RU"/>
        </w:rPr>
        <w:t>(ii)</w:t>
      </w:r>
      <w:r w:rsidRPr="00336F7C">
        <w:rPr>
          <w:lang w:val="ru-RU"/>
        </w:rPr>
        <w:tab/>
        <w:t>вторичные источники, включая, в частности, коллекции ex-situ и [научную литературу]].]</w:t>
      </w:r>
    </w:p>
    <w:p w:rsidR="00AA742E" w:rsidRPr="00336F7C" w:rsidRDefault="00AA742E" w:rsidP="00AA742E">
      <w:pPr>
        <w:rPr>
          <w:lang w:val="ru-RU"/>
        </w:rPr>
      </w:pPr>
    </w:p>
    <w:p w:rsidR="00AA742E" w:rsidRPr="00336F7C" w:rsidRDefault="00AA742E" w:rsidP="00AA742E">
      <w:pPr>
        <w:rPr>
          <w:b/>
          <w:lang w:val="ru-RU"/>
        </w:rPr>
      </w:pPr>
      <w:r w:rsidRPr="00336F7C">
        <w:rPr>
          <w:lang w:val="ru-RU"/>
        </w:rPr>
        <w:t>АЛЬТЕРНАТИВНЫЙ ВАРИАНТ 3</w:t>
      </w:r>
    </w:p>
    <w:p w:rsidR="00AA742E" w:rsidRPr="00336F7C" w:rsidRDefault="00AA742E" w:rsidP="00AA742E">
      <w:pPr>
        <w:rPr>
          <w:lang w:val="ru-RU"/>
        </w:rPr>
      </w:pPr>
    </w:p>
    <w:p w:rsidR="00AA742E" w:rsidRPr="00336F7C" w:rsidRDefault="00AA742E" w:rsidP="00AA742E">
      <w:pPr>
        <w:rPr>
          <w:lang w:val="ru-RU"/>
        </w:rPr>
      </w:pPr>
      <w:r w:rsidRPr="00336F7C">
        <w:rPr>
          <w:lang w:val="ru-RU"/>
        </w:rPr>
        <w:t>«Источник» означает любой источник, помимо страны происхождения, из которого заявитель приобретает генетический ресурс, как, например, хранитель ресурсов, научно-исследовательский центр, [банк генов], [орган по депонированию, предусмотренный Будапештским договором,] или [ботанический сад] или любой другой орган по депонированию генетических ресурсов.]</w:t>
      </w:r>
    </w:p>
    <w:p w:rsidR="00AA742E" w:rsidRPr="00336F7C" w:rsidRDefault="00AA742E" w:rsidP="00AA742E">
      <w:pPr>
        <w:rPr>
          <w:b/>
          <w:lang w:val="ru-RU"/>
        </w:rPr>
      </w:pPr>
    </w:p>
    <w:p w:rsidR="00AA742E" w:rsidRPr="00336F7C" w:rsidRDefault="00AA742E" w:rsidP="00AA742E">
      <w:pPr>
        <w:rPr>
          <w:lang w:val="ru-RU"/>
        </w:rPr>
      </w:pPr>
    </w:p>
    <w:p w:rsidR="00AA742E" w:rsidRPr="00336F7C" w:rsidRDefault="00AA742E" w:rsidP="00AA742E">
      <w:pPr>
        <w:rPr>
          <w:b/>
          <w:lang w:val="ru-RU"/>
        </w:rPr>
      </w:pPr>
      <w:r w:rsidRPr="00336F7C">
        <w:rPr>
          <w:b/>
          <w:lang w:val="ru-RU"/>
        </w:rPr>
        <w:t>Применение</w:t>
      </w:r>
    </w:p>
    <w:p w:rsidR="00AA742E" w:rsidRPr="00336F7C" w:rsidRDefault="00AA742E" w:rsidP="00AA742E">
      <w:pPr>
        <w:rPr>
          <w:lang w:val="ru-RU"/>
        </w:rPr>
      </w:pPr>
    </w:p>
    <w:p w:rsidR="00AA742E" w:rsidRPr="00336F7C" w:rsidRDefault="00AA742E" w:rsidP="00AA742E">
      <w:pPr>
        <w:rPr>
          <w:lang w:val="ru-RU"/>
        </w:rPr>
      </w:pPr>
      <w:r w:rsidRPr="00336F7C">
        <w:rPr>
          <w:lang w:val="ru-RU"/>
        </w:rPr>
        <w:t>«Применение» генетических ресурсов означает проведение исследований и разработок [, сохранение, сбор, описание свойств и т.д.,] [, включая коммерциализацию,] в отношении генетического и/или биохимического состава генетических ресурсов и [традиционных знаний, связанных с генетическими ресурсами], [в том числе путем применения биотехнологии], [как она определена в статье 2 Конвенции о биологическом разнообразии].]</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w:t>
      </w:r>
    </w:p>
    <w:p w:rsidR="00AA742E" w:rsidRPr="00336F7C" w:rsidRDefault="00AA742E" w:rsidP="00AA742E">
      <w:pPr>
        <w:rPr>
          <w:lang w:val="ru-RU"/>
        </w:rPr>
      </w:pPr>
    </w:p>
    <w:p w:rsidR="00AA742E" w:rsidRPr="00336F7C" w:rsidRDefault="00AA742E" w:rsidP="00AA742E">
      <w:pPr>
        <w:rPr>
          <w:lang w:val="ru-RU"/>
        </w:rPr>
      </w:pPr>
      <w:r w:rsidRPr="00336F7C">
        <w:rPr>
          <w:lang w:val="ru-RU"/>
        </w:rPr>
        <w:t>[«Применение» генетических ресурсов означает проведение исследований и разработок [за рамками традиционного использования владельцами знаний] [, включая коммерциализацию,] в отношении генетического и/или биохимического состава генетических ресурсов и [традиционных знаний, связанных с генетическими ресурсами], [в том числе путем применения биотехнологии], [как она определена в статье 2 Конвенции о биологическом разнообразии,] [а также создание нового продукта или нового метода использования или производства продукта.]]]</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b/>
          <w:u w:val="single"/>
          <w:lang w:val="ru-RU"/>
        </w:rPr>
      </w:pPr>
      <w:r w:rsidRPr="00336F7C">
        <w:rPr>
          <w:b/>
          <w:u w:val="single"/>
          <w:lang w:val="ru-RU"/>
        </w:rPr>
        <w:t>ДРУГИЕ ТЕРМИНЫ</w:t>
      </w:r>
    </w:p>
    <w:p w:rsidR="00AA742E" w:rsidRPr="00336F7C" w:rsidRDefault="00AA742E" w:rsidP="00AA742E">
      <w:pPr>
        <w:rPr>
          <w:lang w:val="ru-RU"/>
        </w:rPr>
      </w:pPr>
    </w:p>
    <w:p w:rsidR="00AA742E" w:rsidRPr="00336F7C" w:rsidRDefault="00AA742E" w:rsidP="00AA742E">
      <w:pPr>
        <w:rPr>
          <w:b/>
          <w:lang w:val="ru-RU"/>
        </w:rPr>
      </w:pPr>
      <w:r w:rsidRPr="00336F7C">
        <w:rPr>
          <w:b/>
          <w:lang w:val="ru-RU"/>
        </w:rPr>
        <w:t>[Биотехнология</w:t>
      </w:r>
    </w:p>
    <w:p w:rsidR="00AA742E" w:rsidRPr="00336F7C" w:rsidRDefault="00AA742E" w:rsidP="00AA742E">
      <w:pPr>
        <w:rPr>
          <w:lang w:val="ru-RU"/>
        </w:rPr>
      </w:pPr>
    </w:p>
    <w:p w:rsidR="00AA742E" w:rsidRPr="00336F7C" w:rsidRDefault="00AA742E" w:rsidP="00AA742E">
      <w:pPr>
        <w:rPr>
          <w:lang w:val="ru-RU"/>
        </w:rPr>
      </w:pPr>
      <w:r w:rsidRPr="00336F7C">
        <w:rPr>
          <w:lang w:val="ru-RU"/>
        </w:rPr>
        <w:t>«Биотехнология» [, как она определена в статье 2 Конвенции о биологическом разнообразии,] означает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b/>
          <w:lang w:val="ru-RU"/>
        </w:rPr>
      </w:pPr>
      <w:r w:rsidRPr="00336F7C">
        <w:rPr>
          <w:b/>
          <w:lang w:val="ru-RU"/>
        </w:rPr>
        <w:t>[Страна, предоставляющая генетические ресурсы</w:t>
      </w:r>
    </w:p>
    <w:p w:rsidR="00AA742E" w:rsidRPr="00336F7C" w:rsidRDefault="00AA742E" w:rsidP="00AA742E">
      <w:pPr>
        <w:rPr>
          <w:lang w:val="ru-RU"/>
        </w:rPr>
      </w:pPr>
    </w:p>
    <w:p w:rsidR="00AA742E" w:rsidRPr="00336F7C" w:rsidRDefault="00AA742E" w:rsidP="00AA742E">
      <w:pPr>
        <w:rPr>
          <w:lang w:val="ru-RU"/>
        </w:rPr>
      </w:pPr>
      <w:r w:rsidRPr="00336F7C">
        <w:rPr>
          <w:lang w:val="ru-RU"/>
        </w:rPr>
        <w:t>[«Страной, предоставляющей генетические ресурсы», является страна, поставляющая генетические ресурсы, собранные из источников in-situ, включая популяции как диких, так и одомашненных видов, [либо полученные из источников ex-situ,] независимо от того, происходят они из этой страны или нет.]</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w:t>
      </w:r>
    </w:p>
    <w:p w:rsidR="00AA742E" w:rsidRPr="00336F7C" w:rsidRDefault="00AA742E" w:rsidP="00AA742E">
      <w:pPr>
        <w:rPr>
          <w:lang w:val="ru-RU"/>
        </w:rPr>
      </w:pPr>
    </w:p>
    <w:p w:rsidR="00AA742E" w:rsidRPr="00336F7C" w:rsidRDefault="00AA742E" w:rsidP="00AA742E">
      <w:pPr>
        <w:rPr>
          <w:lang w:val="ru-RU"/>
        </w:rPr>
      </w:pPr>
      <w:r w:rsidRPr="00336F7C">
        <w:rPr>
          <w:lang w:val="ru-RU"/>
        </w:rPr>
        <w:t>[«Страной, предоставляющей генетические ресурсы», является страна, обладающая генетическими ресурсами и/или традиционными знаниями на условиях in-situ и обеспечивающая возможность доступа к этим генетическим ресурсам и/или традиционным знаниям.]</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b/>
          <w:lang w:val="ru-RU"/>
        </w:rPr>
      </w:pPr>
      <w:r w:rsidRPr="00336F7C">
        <w:rPr>
          <w:b/>
          <w:lang w:val="ru-RU"/>
        </w:rPr>
        <w:t>[Дериват</w:t>
      </w:r>
    </w:p>
    <w:p w:rsidR="00AA742E" w:rsidRPr="00336F7C" w:rsidRDefault="00AA742E" w:rsidP="00AA742E">
      <w:pPr>
        <w:rPr>
          <w:lang w:val="ru-RU"/>
        </w:rPr>
      </w:pPr>
    </w:p>
    <w:p w:rsidR="00AA742E" w:rsidRPr="00336F7C" w:rsidRDefault="00AA742E" w:rsidP="00AA742E">
      <w:pPr>
        <w:rPr>
          <w:lang w:val="ru-RU"/>
        </w:rPr>
      </w:pPr>
      <w:r w:rsidRPr="00336F7C">
        <w:rPr>
          <w:lang w:val="ru-RU"/>
        </w:rPr>
        <w:t>«Дериват» означает встречающееся в природе биохимическое соединение, являющееся результатом генетической экспрессии или метаболизма биологических или генетических ресурсов[, даже если оно не содержит функциональных единиц наследственности].]</w:t>
      </w:r>
    </w:p>
    <w:p w:rsidR="00AA742E" w:rsidRPr="00336F7C" w:rsidRDefault="00AA742E" w:rsidP="00AA742E">
      <w:pPr>
        <w:rPr>
          <w:lang w:val="ru-RU"/>
        </w:rPr>
      </w:pPr>
    </w:p>
    <w:p w:rsidR="00AA742E" w:rsidRPr="00336F7C" w:rsidRDefault="00AA742E" w:rsidP="00AA742E">
      <w:pPr>
        <w:rPr>
          <w:b/>
          <w:lang w:val="ru-RU"/>
        </w:rPr>
      </w:pPr>
      <w:r w:rsidRPr="00336F7C">
        <w:rPr>
          <w:b/>
          <w:lang w:val="ru-RU"/>
        </w:rPr>
        <w:t>Условия in-situ</w:t>
      </w:r>
    </w:p>
    <w:p w:rsidR="00AA742E" w:rsidRPr="00336F7C" w:rsidRDefault="00AA742E" w:rsidP="00AA742E">
      <w:pPr>
        <w:rPr>
          <w:lang w:val="ru-RU"/>
        </w:rPr>
      </w:pPr>
    </w:p>
    <w:p w:rsidR="00AA742E" w:rsidRPr="00336F7C" w:rsidRDefault="00AA742E" w:rsidP="00AA742E">
      <w:pPr>
        <w:rPr>
          <w:lang w:val="ru-RU"/>
        </w:rPr>
      </w:pPr>
      <w:r w:rsidRPr="00336F7C">
        <w:rPr>
          <w:lang w:val="ru-RU"/>
        </w:rPr>
        <w:t>«Условия in-situ» означают условия, в которых существуют генетические ресурсы в рамках экосистем и естественных мест обитания, а применительно к одомашненным или культивируемым видам — в той среде, в которой они приобрели свои отличительные признаки [статья 2 КБР].</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outlineLvl w:val="0"/>
        <w:rPr>
          <w:b/>
          <w:lang w:val="ru-RU"/>
        </w:rPr>
      </w:pPr>
      <w:r w:rsidRPr="00336F7C">
        <w:rPr>
          <w:b/>
          <w:lang w:val="ru-RU"/>
        </w:rPr>
        <w:t>Сохранение ex-situ</w:t>
      </w:r>
    </w:p>
    <w:p w:rsidR="00AA742E" w:rsidRPr="00336F7C" w:rsidRDefault="00AA742E" w:rsidP="00AA742E">
      <w:pPr>
        <w:rPr>
          <w:lang w:val="ru-RU"/>
        </w:rPr>
      </w:pPr>
    </w:p>
    <w:p w:rsidR="00AA742E" w:rsidRPr="00336F7C" w:rsidRDefault="00AA742E" w:rsidP="00AA742E">
      <w:pPr>
        <w:rPr>
          <w:lang w:val="ru-RU"/>
        </w:rPr>
      </w:pPr>
      <w:r w:rsidRPr="00336F7C">
        <w:rPr>
          <w:lang w:val="ru-RU"/>
        </w:rPr>
        <w:t>«Сохранение ex-situ» означает сохранение компонентов биологического разнообразия за пределами их естественных мест обитания.</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b/>
          <w:lang w:val="ru-RU"/>
        </w:rPr>
      </w:pPr>
      <w:r w:rsidRPr="00336F7C">
        <w:rPr>
          <w:b/>
          <w:lang w:val="ru-RU"/>
        </w:rPr>
        <w:t>[Незаконное присвоение</w:t>
      </w:r>
    </w:p>
    <w:p w:rsidR="00AA742E" w:rsidRPr="00336F7C" w:rsidRDefault="00AA742E" w:rsidP="00AA742E">
      <w:pPr>
        <w:rPr>
          <w:b/>
          <w:lang w:val="ru-RU"/>
        </w:rPr>
      </w:pPr>
    </w:p>
    <w:p w:rsidR="00AA742E" w:rsidRPr="00336F7C" w:rsidRDefault="00AA742E" w:rsidP="00AA742E">
      <w:pPr>
        <w:rPr>
          <w:lang w:val="ru-RU"/>
        </w:rPr>
      </w:pPr>
      <w:r w:rsidRPr="00336F7C">
        <w:rPr>
          <w:lang w:val="ru-RU"/>
        </w:rPr>
        <w:t>«Незаконным присвоением» является [приобретение] [применение] генетических ресурсов [и] [или] [традиционных знаний, связанных с генетическими ресурсами,] без [свободного] [предварительного осознанного] согласия [тех, кто уполномочен давать [такое] согласие,] [компетентного органа] на такое [приобретение] [применение], [в соответствии с национальным законодательством] [страны происхождения или предоставляющей страны].]</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w:t>
      </w:r>
    </w:p>
    <w:p w:rsidR="00AA742E" w:rsidRPr="00336F7C" w:rsidRDefault="00AA742E" w:rsidP="00AA742E">
      <w:pPr>
        <w:rPr>
          <w:lang w:val="ru-RU"/>
        </w:rPr>
      </w:pPr>
    </w:p>
    <w:p w:rsidR="00AA742E" w:rsidRPr="00336F7C" w:rsidRDefault="00AA742E" w:rsidP="00AA742E">
      <w:pPr>
        <w:rPr>
          <w:lang w:val="ru-RU"/>
        </w:rPr>
      </w:pPr>
      <w:r w:rsidRPr="00336F7C">
        <w:rPr>
          <w:lang w:val="ru-RU"/>
        </w:rPr>
        <w:lastRenderedPageBreak/>
        <w:t>[«Незаконным присвоением» является использование генетических ресурсов и/или [традиционных знаний, связанных с генетическими ресурсами,] другой стороны, когда генетические ресурсы или традиционные знания приобретены пользователем у владельца ненадлежащими средствами или путем злоупотребления доверием, что приводит к нарушению национального законодательства в предоставляющей стране. Использование генетических ресурсов и [традиционных знаний, связанных с генетическими ресурсами,] которые были приобретены законными способами, такими как чтение публикаций, покупка, независимое открытие, обратная разработка и неумышленное раскрытие в результате непринятия владельцами генетических ресурсов и [традиционных знаний, связанных с генетическими ресурсами,] разумных мер охраны, не является незаконным присвоением.]</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b/>
          <w:lang w:val="ru-RU"/>
        </w:rPr>
      </w:pPr>
      <w:r w:rsidRPr="00336F7C">
        <w:rPr>
          <w:b/>
          <w:lang w:val="ru-RU"/>
        </w:rPr>
        <w:t>[[Физический] доступ</w:t>
      </w:r>
    </w:p>
    <w:p w:rsidR="00AA742E" w:rsidRPr="00336F7C" w:rsidRDefault="00AA742E" w:rsidP="00AA742E">
      <w:pPr>
        <w:rPr>
          <w:lang w:val="ru-RU"/>
        </w:rPr>
      </w:pPr>
    </w:p>
    <w:p w:rsidR="00AA742E" w:rsidRPr="00336F7C" w:rsidRDefault="00AA742E" w:rsidP="00AA742E">
      <w:pPr>
        <w:rPr>
          <w:lang w:val="ru-RU"/>
        </w:rPr>
      </w:pPr>
      <w:r w:rsidRPr="00336F7C">
        <w:rPr>
          <w:lang w:val="ru-RU"/>
        </w:rPr>
        <w:t>«[Физическим]/[Непосредственным] доступом» к генетическому ресурсу является физическое обладание им [или, по крайней мере, наличие контакта с ним [, которое является вполне достаточным для того, чтобы выявлять свойства генетического ресурса, имеющие отношение к [изобретению] [интеллектуальной собственности]].]</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b/>
          <w:lang w:val="ru-RU"/>
        </w:rPr>
      </w:pPr>
      <w:r w:rsidRPr="00336F7C">
        <w:rPr>
          <w:b/>
          <w:lang w:val="ru-RU"/>
        </w:rPr>
        <w:t>[Охраняемые генетические ресурсы</w:t>
      </w:r>
    </w:p>
    <w:p w:rsidR="00AA742E" w:rsidRPr="00336F7C" w:rsidRDefault="00AA742E" w:rsidP="00AA742E">
      <w:pPr>
        <w:rPr>
          <w:b/>
          <w:lang w:val="ru-RU"/>
        </w:rPr>
      </w:pPr>
    </w:p>
    <w:p w:rsidR="00AA742E" w:rsidRPr="00336F7C" w:rsidRDefault="00AA742E" w:rsidP="00AA742E">
      <w:pPr>
        <w:rPr>
          <w:lang w:val="ru-RU"/>
        </w:rPr>
      </w:pPr>
      <w:r w:rsidRPr="00336F7C">
        <w:rPr>
          <w:lang w:val="ru-RU"/>
        </w:rPr>
        <w:t>«Охраняемые генетические ресурсы» означает генетические ресурсы, охраняемые либо правом интеллектуальной собственности, либо другим законным правом.  По истечении срока действия прав интеллектуальной собственности на генетический ресурс этот ресурс становится общественным достоянием и не рассматривается как охраняемый генетический ресурс.]</w:t>
      </w:r>
      <w:r w:rsidRPr="00336F7C">
        <w:rPr>
          <w:rStyle w:val="FootnoteReference"/>
          <w:lang w:val="ru-RU"/>
        </w:rPr>
        <w:t xml:space="preserve"> </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b/>
          <w:lang w:val="ru-RU"/>
        </w:rPr>
      </w:pPr>
      <w:r w:rsidRPr="00336F7C">
        <w:rPr>
          <w:b/>
          <w:lang w:val="ru-RU"/>
        </w:rPr>
        <w:t>[Источник традиционных знаний, связанных с генетическими ресурсами</w:t>
      </w:r>
    </w:p>
    <w:p w:rsidR="00AA742E" w:rsidRPr="00336F7C" w:rsidRDefault="00AA742E" w:rsidP="00AA742E">
      <w:pPr>
        <w:rPr>
          <w:b/>
          <w:lang w:val="ru-RU"/>
        </w:rPr>
      </w:pPr>
    </w:p>
    <w:p w:rsidR="00AA742E" w:rsidRPr="00336F7C" w:rsidRDefault="00AA742E" w:rsidP="00AA742E">
      <w:pPr>
        <w:rPr>
          <w:b/>
          <w:lang w:val="ru-RU"/>
        </w:rPr>
      </w:pPr>
      <w:r w:rsidRPr="00336F7C">
        <w:rPr>
          <w:lang w:val="ru-RU"/>
        </w:rPr>
        <w:t>«Источник традиционных знаний, связанных с генетическими ресурсами» означает любой источник, из которого заявитель приобретает традиционные знания, связанные с генетическими ресурсами, включая коренные и местные общины, научную литературу, общедоступные базы данных и патентные заявки, а также публикации патентов</w:t>
      </w:r>
      <w:r w:rsidRPr="00336F7C">
        <w:rPr>
          <w:rStyle w:val="FootnoteReference"/>
          <w:lang w:val="ru-RU"/>
        </w:rPr>
        <w:footnoteReference w:id="5"/>
      </w:r>
      <w:r w:rsidRPr="00336F7C">
        <w:rPr>
          <w:lang w:val="ru-RU"/>
        </w:rPr>
        <w:t>]</w:t>
      </w:r>
    </w:p>
    <w:p w:rsidR="00AA742E" w:rsidRPr="00336F7C" w:rsidRDefault="00AA742E" w:rsidP="00AA742E">
      <w:pPr>
        <w:rPr>
          <w:b/>
          <w:lang w:val="ru-RU"/>
        </w:rPr>
      </w:pPr>
    </w:p>
    <w:p w:rsidR="00AA742E" w:rsidRPr="00336F7C" w:rsidRDefault="00AA742E" w:rsidP="00AA742E">
      <w:pPr>
        <w:rPr>
          <w:b/>
          <w:lang w:val="ru-RU"/>
        </w:rPr>
      </w:pPr>
    </w:p>
    <w:p w:rsidR="00AA742E" w:rsidRPr="00336F7C" w:rsidRDefault="00AA742E" w:rsidP="00AA742E">
      <w:pPr>
        <w:rPr>
          <w:b/>
          <w:lang w:val="ru-RU"/>
        </w:rPr>
      </w:pPr>
      <w:r w:rsidRPr="00336F7C">
        <w:rPr>
          <w:b/>
          <w:lang w:val="ru-RU"/>
        </w:rPr>
        <w:t>[Несанкционированное использование</w:t>
      </w:r>
    </w:p>
    <w:p w:rsidR="00AA742E" w:rsidRPr="00336F7C" w:rsidRDefault="00AA742E" w:rsidP="00AA742E">
      <w:pPr>
        <w:rPr>
          <w:b/>
          <w:lang w:val="ru-RU"/>
        </w:rPr>
      </w:pPr>
    </w:p>
    <w:p w:rsidR="00AA742E" w:rsidRPr="00336F7C" w:rsidRDefault="00AA742E" w:rsidP="00AA742E">
      <w:pPr>
        <w:rPr>
          <w:lang w:val="ru-RU"/>
        </w:rPr>
      </w:pPr>
      <w:r w:rsidRPr="00336F7C">
        <w:rPr>
          <w:lang w:val="ru-RU"/>
        </w:rPr>
        <w:t>«Несанкционированное использование» означает приобретение генетических ресурсов [, традиционных знаний, связанных с генетическими ресурсами,] без согласия компетентного органа в соответствии с национальным законодательством предоставляющей страны.]</w:t>
      </w:r>
    </w:p>
    <w:p w:rsidR="00AA742E" w:rsidRPr="00336F7C" w:rsidRDefault="00AA742E" w:rsidP="00AA742E">
      <w:pPr>
        <w:rPr>
          <w:lang w:val="ru-RU"/>
        </w:rPr>
      </w:pPr>
    </w:p>
    <w:p w:rsidR="00AA742E" w:rsidRPr="00336F7C" w:rsidRDefault="00AA742E" w:rsidP="00AA742E">
      <w:pPr>
        <w:rPr>
          <w:b/>
          <w:lang w:val="ru-RU"/>
        </w:rPr>
      </w:pPr>
      <w:r w:rsidRPr="00336F7C">
        <w:rPr>
          <w:lang w:val="ru-RU"/>
        </w:rPr>
        <w:br w:type="page"/>
      </w:r>
    </w:p>
    <w:p w:rsidR="00AA742E" w:rsidRPr="00336F7C" w:rsidRDefault="00AA742E" w:rsidP="00AA742E">
      <w:pPr>
        <w:jc w:val="center"/>
        <w:rPr>
          <w:b/>
          <w:lang w:val="ru-RU"/>
        </w:rPr>
      </w:pPr>
      <w:r w:rsidRPr="00336F7C">
        <w:rPr>
          <w:b/>
          <w:sz w:val="28"/>
          <w:szCs w:val="28"/>
          <w:lang w:val="ru-RU"/>
        </w:rPr>
        <w:lastRenderedPageBreak/>
        <w:t xml:space="preserve">[I. </w:t>
      </w:r>
      <w:r w:rsidRPr="00AA742E">
        <w:rPr>
          <w:b/>
          <w:sz w:val="28"/>
          <w:szCs w:val="28"/>
          <w:lang w:val="ru-RU"/>
        </w:rPr>
        <w:t>[</w:t>
      </w:r>
      <w:r w:rsidRPr="00336F7C">
        <w:rPr>
          <w:b/>
          <w:sz w:val="28"/>
          <w:szCs w:val="28"/>
          <w:lang w:val="ru-RU"/>
        </w:rPr>
        <w:t>ОБЯЗАТЕЛЬНОЕ</w:t>
      </w:r>
      <w:r w:rsidRPr="00AA742E">
        <w:rPr>
          <w:b/>
          <w:sz w:val="28"/>
          <w:szCs w:val="28"/>
          <w:lang w:val="ru-RU"/>
        </w:rPr>
        <w:t>]</w:t>
      </w:r>
      <w:r w:rsidRPr="00336F7C">
        <w:rPr>
          <w:b/>
          <w:sz w:val="28"/>
          <w:szCs w:val="28"/>
          <w:lang w:val="ru-RU"/>
        </w:rPr>
        <w:t xml:space="preserve"> РАСКРЫТИЕ]</w:t>
      </w:r>
    </w:p>
    <w:p w:rsidR="00AA742E" w:rsidRPr="00336F7C" w:rsidRDefault="00AA742E" w:rsidP="00AA742E">
      <w:pPr>
        <w:jc w:val="center"/>
        <w:rPr>
          <w:b/>
          <w:lang w:val="ru-RU"/>
        </w:rPr>
      </w:pPr>
    </w:p>
    <w:p w:rsidR="00AA742E" w:rsidRPr="00336F7C" w:rsidRDefault="00AA742E" w:rsidP="00AA742E">
      <w:pPr>
        <w:jc w:val="center"/>
        <w:rPr>
          <w:b/>
          <w:lang w:val="ru-RU"/>
        </w:rPr>
      </w:pPr>
      <w:r w:rsidRPr="00336F7C">
        <w:rPr>
          <w:b/>
          <w:lang w:val="ru-RU"/>
        </w:rPr>
        <w:t>[СТАТЬЯ 2]</w:t>
      </w:r>
    </w:p>
    <w:p w:rsidR="00AA742E" w:rsidRPr="00AA742E" w:rsidRDefault="00AA742E" w:rsidP="00AA742E">
      <w:pPr>
        <w:jc w:val="center"/>
        <w:rPr>
          <w:b/>
          <w:lang w:val="ru-RU"/>
        </w:rPr>
      </w:pPr>
      <w:r w:rsidRPr="00336F7C">
        <w:rPr>
          <w:b/>
          <w:lang w:val="ru-RU"/>
        </w:rPr>
        <w:t>[ЦЕЛЬ</w:t>
      </w:r>
      <w:r w:rsidRPr="00AA742E">
        <w:rPr>
          <w:b/>
          <w:lang w:val="ru-RU"/>
        </w:rPr>
        <w:t>]</w:t>
      </w:r>
    </w:p>
    <w:p w:rsidR="00AA742E" w:rsidRPr="00336F7C" w:rsidRDefault="00AA742E" w:rsidP="00AA742E">
      <w:pPr>
        <w:rPr>
          <w:lang w:val="ru-RU"/>
        </w:rPr>
      </w:pPr>
    </w:p>
    <w:p w:rsidR="00AA742E" w:rsidRPr="00336F7C" w:rsidRDefault="00AA742E" w:rsidP="00AA742E">
      <w:pPr>
        <w:rPr>
          <w:lang w:val="ru-RU"/>
        </w:rPr>
      </w:pPr>
      <w:r w:rsidRPr="00336F7C">
        <w:rPr>
          <w:lang w:val="ru-RU"/>
        </w:rPr>
        <w:t xml:space="preserve">Цель настоящего документа заключается в содействии охране генетических ресурсов и традиционных знаний, связанных с генетическими ресурсами, в рамках [системы ИС] [патентной системы] путем: </w:t>
      </w:r>
    </w:p>
    <w:p w:rsidR="00AA742E" w:rsidRPr="00336F7C" w:rsidRDefault="00AA742E" w:rsidP="00AA742E">
      <w:pPr>
        <w:rPr>
          <w:lang w:val="ru-RU"/>
        </w:rPr>
      </w:pPr>
    </w:p>
    <w:p w:rsidR="00AA742E" w:rsidRPr="00336F7C" w:rsidRDefault="00AA742E" w:rsidP="00AA742E">
      <w:pPr>
        <w:ind w:left="567"/>
        <w:rPr>
          <w:lang w:val="ru-RU"/>
        </w:rPr>
      </w:pPr>
      <w:r w:rsidRPr="00336F7C">
        <w:rPr>
          <w:lang w:val="ru-RU"/>
        </w:rPr>
        <w:t xml:space="preserve">(a) обеспечения взаимной поддержки международных соглашений, касающихся охраны генетических ресурсов и/или традиционных знаний, связанных с генетическими ресурсами, а также международных соглашений, касающихся ИС; </w:t>
      </w:r>
    </w:p>
    <w:p w:rsidR="00AA742E" w:rsidRPr="00336F7C" w:rsidRDefault="00AA742E" w:rsidP="00AA742E">
      <w:pPr>
        <w:ind w:left="567"/>
        <w:rPr>
          <w:lang w:val="ru-RU"/>
        </w:rPr>
      </w:pPr>
    </w:p>
    <w:p w:rsidR="00AA742E" w:rsidRPr="00336F7C" w:rsidRDefault="00AA742E" w:rsidP="00AA742E">
      <w:pPr>
        <w:ind w:left="567"/>
        <w:rPr>
          <w:lang w:val="ru-RU"/>
        </w:rPr>
      </w:pPr>
      <w:r w:rsidRPr="00336F7C">
        <w:rPr>
          <w:lang w:val="ru-RU"/>
        </w:rPr>
        <w:t>(b) повышения транспарентности в [системе ИС] [патентной системе] в отношении генетических ресурсов и/или традиционных знаний, связанных с генетическими ресурсами; и</w:t>
      </w:r>
    </w:p>
    <w:p w:rsidR="00AA742E" w:rsidRPr="00336F7C" w:rsidRDefault="00AA742E" w:rsidP="00AA742E">
      <w:pPr>
        <w:ind w:left="567"/>
        <w:rPr>
          <w:lang w:val="ru-RU"/>
        </w:rPr>
      </w:pPr>
    </w:p>
    <w:p w:rsidR="00AA742E" w:rsidRPr="00336F7C" w:rsidRDefault="00AA742E" w:rsidP="00AA742E">
      <w:pPr>
        <w:ind w:left="567"/>
        <w:rPr>
          <w:lang w:val="ru-RU"/>
        </w:rPr>
      </w:pPr>
      <w:r w:rsidRPr="00336F7C">
        <w:rPr>
          <w:lang w:val="ru-RU"/>
        </w:rPr>
        <w:t>(c) обеспечения того, чтобы [ведомства ИС] [патентные ведомства] имели доступ к надлежащей информации о генетических ресурсах и традиционных знаниях, связанных с генетическими ресурсами, для предотвращения ошибочного предоставления [прав ИС] [патентных прав.]</w:t>
      </w:r>
    </w:p>
    <w:p w:rsidR="00AA742E" w:rsidRPr="00336F7C" w:rsidRDefault="00AA742E" w:rsidP="00AA742E">
      <w:pPr>
        <w:rPr>
          <w:b/>
          <w:lang w:val="ru-RU"/>
        </w:rPr>
      </w:pPr>
    </w:p>
    <w:p w:rsidR="00AA742E" w:rsidRPr="00336F7C" w:rsidRDefault="00AA742E" w:rsidP="00AA742E">
      <w:pPr>
        <w:rPr>
          <w:b/>
          <w:lang w:val="ru-RU"/>
        </w:rPr>
      </w:pPr>
    </w:p>
    <w:p w:rsidR="00AA742E" w:rsidRPr="00336F7C" w:rsidRDefault="00AA742E" w:rsidP="00AA742E">
      <w:pPr>
        <w:rPr>
          <w:b/>
          <w:lang w:val="ru-RU"/>
        </w:rPr>
      </w:pPr>
    </w:p>
    <w:p w:rsidR="00AA742E" w:rsidRPr="00336F7C" w:rsidRDefault="00AA742E" w:rsidP="00AA742E">
      <w:pPr>
        <w:jc w:val="center"/>
        <w:rPr>
          <w:b/>
          <w:lang w:val="ru-RU"/>
        </w:rPr>
      </w:pPr>
      <w:r w:rsidRPr="00336F7C">
        <w:rPr>
          <w:b/>
          <w:lang w:val="ru-RU"/>
        </w:rPr>
        <w:t>[СТАТЬЯ 3]</w:t>
      </w:r>
    </w:p>
    <w:p w:rsidR="00AA742E" w:rsidRPr="00336F7C" w:rsidRDefault="00AA742E" w:rsidP="00AA742E">
      <w:pPr>
        <w:jc w:val="center"/>
        <w:rPr>
          <w:b/>
          <w:lang w:val="ru-RU"/>
        </w:rPr>
      </w:pPr>
      <w:r w:rsidRPr="00336F7C">
        <w:rPr>
          <w:b/>
          <w:lang w:val="ru-RU"/>
        </w:rPr>
        <w:t>[ПРЕДМЕТ ДОКУМЕНТА</w:t>
      </w:r>
    </w:p>
    <w:p w:rsidR="00AA742E" w:rsidRPr="00336F7C" w:rsidRDefault="00AA742E" w:rsidP="00AA742E">
      <w:pPr>
        <w:rPr>
          <w:lang w:val="ru-RU"/>
        </w:rPr>
      </w:pPr>
    </w:p>
    <w:p w:rsidR="00AA742E" w:rsidRPr="00AA742E" w:rsidRDefault="00AA742E" w:rsidP="00AA742E">
      <w:pPr>
        <w:rPr>
          <w:lang w:val="ru-RU"/>
        </w:rPr>
      </w:pPr>
      <w:r w:rsidRPr="00336F7C">
        <w:rPr>
          <w:lang w:val="ru-RU"/>
        </w:rPr>
        <w:t>Настоящий документ применяется к генетическим ресурсам и [традиционным знаниям, связан</w:t>
      </w:r>
      <w:r>
        <w:rPr>
          <w:lang w:val="ru-RU"/>
        </w:rPr>
        <w:t>ным с генетическими ресурсами].</w:t>
      </w:r>
    </w:p>
    <w:p w:rsidR="00AA742E" w:rsidRPr="00AA742E" w:rsidRDefault="00AA742E" w:rsidP="00AA742E">
      <w:pPr>
        <w:rPr>
          <w:lang w:val="ru-RU"/>
        </w:rPr>
      </w:pPr>
    </w:p>
    <w:p w:rsidR="00AA742E" w:rsidRDefault="00AA742E" w:rsidP="00AA742E">
      <w:pPr>
        <w:rPr>
          <w:lang w:val="ru-RU"/>
        </w:rPr>
      </w:pPr>
      <w:r>
        <w:rPr>
          <w:lang w:val="ru-RU"/>
        </w:rPr>
        <w:t>АЛЬТЕРНАТИВНЫЙ ВАРИАНТ</w:t>
      </w:r>
    </w:p>
    <w:p w:rsidR="00AA742E" w:rsidRDefault="00AA742E" w:rsidP="00AA742E">
      <w:pPr>
        <w:rPr>
          <w:lang w:val="ru-RU"/>
        </w:rPr>
      </w:pPr>
    </w:p>
    <w:p w:rsidR="00AA742E" w:rsidRPr="00320B81" w:rsidRDefault="00AA742E" w:rsidP="00AA742E">
      <w:pPr>
        <w:rPr>
          <w:lang w:val="ru-RU"/>
        </w:rPr>
      </w:pPr>
      <w:r w:rsidRPr="00320B81">
        <w:rPr>
          <w:lang w:val="ru-RU"/>
        </w:rPr>
        <w:t>Настоящий документ [применяется]/[должен применяться] к патентным заявкам на изобретения, непосредственно основанные на генетических ресурсах и традиционных знаниях, связанных с генетическими ресурсами.]</w:t>
      </w:r>
    </w:p>
    <w:p w:rsidR="00AA742E" w:rsidRPr="00336F7C" w:rsidRDefault="00AA742E" w:rsidP="00AA742E">
      <w:pPr>
        <w:rPr>
          <w:lang w:val="ru-RU"/>
        </w:rPr>
      </w:pPr>
    </w:p>
    <w:p w:rsidR="00AA742E" w:rsidRPr="00336F7C" w:rsidRDefault="00AA742E" w:rsidP="00AA742E">
      <w:pPr>
        <w:rPr>
          <w:b/>
          <w:lang w:val="ru-RU"/>
        </w:rPr>
      </w:pPr>
    </w:p>
    <w:p w:rsidR="00AA742E" w:rsidRPr="00336F7C" w:rsidRDefault="00AA742E" w:rsidP="00AA742E">
      <w:pPr>
        <w:jc w:val="center"/>
        <w:rPr>
          <w:b/>
          <w:lang w:val="ru-RU"/>
        </w:rPr>
      </w:pPr>
      <w:r w:rsidRPr="00336F7C">
        <w:rPr>
          <w:b/>
          <w:lang w:val="ru-RU"/>
        </w:rPr>
        <w:t>[СТАТЬЯ 4]</w:t>
      </w:r>
    </w:p>
    <w:p w:rsidR="00AA742E" w:rsidRPr="00336F7C" w:rsidRDefault="00AA742E" w:rsidP="00AA742E">
      <w:pPr>
        <w:jc w:val="center"/>
        <w:rPr>
          <w:b/>
          <w:lang w:val="ru-RU"/>
        </w:rPr>
      </w:pPr>
      <w:r w:rsidRPr="00336F7C">
        <w:rPr>
          <w:b/>
          <w:lang w:val="ru-RU"/>
        </w:rPr>
        <w:t xml:space="preserve">[ТРЕБОВАНИЕ О РАСКРЫТИИ </w:t>
      </w:r>
    </w:p>
    <w:p w:rsidR="00AA742E" w:rsidRPr="00336F7C" w:rsidRDefault="00AA742E" w:rsidP="00AA742E">
      <w:pPr>
        <w:rPr>
          <w:b/>
          <w:lang w:val="ru-RU"/>
        </w:rPr>
      </w:pPr>
    </w:p>
    <w:p w:rsidR="00AA742E" w:rsidRPr="00336F7C" w:rsidRDefault="00AA742E" w:rsidP="00AA742E">
      <w:pPr>
        <w:rPr>
          <w:lang w:val="ru-RU"/>
        </w:rPr>
      </w:pPr>
    </w:p>
    <w:p w:rsidR="00AA742E" w:rsidRPr="00336F7C" w:rsidRDefault="00AA742E" w:rsidP="00AA742E">
      <w:pPr>
        <w:rPr>
          <w:lang w:val="ru-RU"/>
        </w:rPr>
      </w:pPr>
      <w:r w:rsidRPr="00336F7C">
        <w:rPr>
          <w:lang w:val="ru-RU"/>
        </w:rPr>
        <w:t>4.1</w:t>
      </w:r>
      <w:r w:rsidRPr="00336F7C">
        <w:rPr>
          <w:lang w:val="ru-RU"/>
        </w:rPr>
        <w:tab/>
        <w:t>Когда [предмет] [заявленное изобретение] в рамках [заявки на права ИС] [патентной заявки] [включает применение генетических ресурсов и/или [традиционных знаний, связанных с генетическими ресурсами,]] [непосредственно основано на генетических ресурсах и/или [традиционных знаниях, связанных с генетическими ресурсами]], [каждое государство-член</w:t>
      </w:r>
      <w:r w:rsidRPr="00CF2B8B">
        <w:rPr>
          <w:lang w:val="ru-RU"/>
        </w:rPr>
        <w:t>]/[</w:t>
      </w:r>
      <w:r>
        <w:rPr>
          <w:lang w:val="ru-RU"/>
        </w:rPr>
        <w:t>каждая сторона</w:t>
      </w:r>
      <w:r w:rsidRPr="00CF2B8B">
        <w:rPr>
          <w:lang w:val="ru-RU"/>
        </w:rPr>
        <w:t>]</w:t>
      </w:r>
      <w:r w:rsidRPr="00336F7C">
        <w:rPr>
          <w:lang w:val="ru-RU"/>
        </w:rPr>
        <w:t xml:space="preserve"> [требует]/[должно</w:t>
      </w:r>
      <w:r>
        <w:rPr>
          <w:lang w:val="ru-RU"/>
        </w:rPr>
        <w:t>/должна</w:t>
      </w:r>
      <w:r w:rsidRPr="00336F7C">
        <w:rPr>
          <w:lang w:val="ru-RU"/>
        </w:rPr>
        <w:t xml:space="preserve"> требовать] от заявителей:</w:t>
      </w:r>
    </w:p>
    <w:p w:rsidR="00AA742E" w:rsidRPr="00336F7C" w:rsidRDefault="00AA742E" w:rsidP="00AA742E">
      <w:pPr>
        <w:rPr>
          <w:lang w:val="ru-RU"/>
        </w:rPr>
      </w:pPr>
    </w:p>
    <w:p w:rsidR="00AA742E" w:rsidRPr="00336F7C" w:rsidRDefault="00AA742E" w:rsidP="004B1A9B">
      <w:pPr>
        <w:pStyle w:val="ListParagraph"/>
        <w:numPr>
          <w:ilvl w:val="0"/>
          <w:numId w:val="4"/>
        </w:numPr>
        <w:spacing w:after="0" w:line="240" w:lineRule="auto"/>
        <w:ind w:left="720"/>
        <w:contextualSpacing/>
        <w:rPr>
          <w:rFonts w:ascii="Arial" w:hAnsi="Arial" w:cs="Arial"/>
          <w:lang w:val="ru-RU"/>
        </w:rPr>
      </w:pPr>
      <w:r w:rsidRPr="00336F7C">
        <w:rPr>
          <w:rFonts w:ascii="Arial" w:hAnsi="Arial" w:cs="Arial"/>
          <w:lang w:val="ru-RU"/>
        </w:rPr>
        <w:t>раскрытия [предоставляющей страны, являющейся страной происхождения,] [страны происхождения [и]] [или[, если она неизвестна],] источника генетических ресурсов и/или [традиционных знаний, связанных с генетическими ресурсами];</w:t>
      </w:r>
    </w:p>
    <w:p w:rsidR="00AA742E" w:rsidRPr="00336F7C" w:rsidRDefault="00AA742E" w:rsidP="00AA742E">
      <w:pPr>
        <w:pStyle w:val="ListParagraph"/>
        <w:spacing w:after="0" w:line="240" w:lineRule="auto"/>
        <w:contextualSpacing/>
        <w:rPr>
          <w:rFonts w:ascii="Arial" w:hAnsi="Arial" w:cs="Arial"/>
          <w:lang w:val="ru-RU"/>
        </w:rPr>
      </w:pPr>
    </w:p>
    <w:p w:rsidR="00AA742E" w:rsidRPr="00336F7C" w:rsidRDefault="00AA742E" w:rsidP="004B1A9B">
      <w:pPr>
        <w:pStyle w:val="ListParagraph"/>
        <w:numPr>
          <w:ilvl w:val="0"/>
          <w:numId w:val="4"/>
        </w:numPr>
        <w:spacing w:after="0" w:line="240" w:lineRule="auto"/>
        <w:ind w:left="720"/>
        <w:contextualSpacing/>
        <w:rPr>
          <w:rFonts w:ascii="Arial" w:hAnsi="Arial" w:cs="Arial"/>
          <w:lang w:val="ru-RU"/>
        </w:rPr>
      </w:pPr>
      <w:r w:rsidRPr="00336F7C">
        <w:rPr>
          <w:rFonts w:ascii="Arial" w:hAnsi="Arial" w:cs="Arial"/>
          <w:lang w:val="ru-RU"/>
        </w:rPr>
        <w:t xml:space="preserve">[если источник и/или [предоставляющая страна, являющаяся страной происхождения,] [страна происхождения] не известны, декларации на этот счет.] </w:t>
      </w:r>
    </w:p>
    <w:p w:rsidR="00AA742E" w:rsidRPr="00336F7C" w:rsidRDefault="00AA742E" w:rsidP="00AA742E">
      <w:pPr>
        <w:contextualSpacing/>
        <w:rPr>
          <w:lang w:val="ru-RU"/>
        </w:rPr>
      </w:pPr>
    </w:p>
    <w:p w:rsidR="00AA742E" w:rsidRPr="00336F7C" w:rsidRDefault="00AA742E" w:rsidP="00AA742E">
      <w:pPr>
        <w:contextualSpacing/>
        <w:rPr>
          <w:lang w:val="ru-RU"/>
        </w:rPr>
      </w:pPr>
    </w:p>
    <w:p w:rsidR="00AA742E" w:rsidRPr="00336F7C" w:rsidRDefault="00AA742E" w:rsidP="00AA742E">
      <w:pPr>
        <w:contextualSpacing/>
        <w:rPr>
          <w:lang w:val="ru-RU"/>
        </w:rPr>
      </w:pPr>
      <w:r w:rsidRPr="00336F7C">
        <w:rPr>
          <w:lang w:val="ru-RU"/>
        </w:rPr>
        <w:t>4.2</w:t>
      </w:r>
      <w:r w:rsidRPr="00336F7C">
        <w:rPr>
          <w:lang w:val="ru-RU"/>
        </w:rPr>
        <w:tab/>
        <w:t>В соответствии с национальным законодательством [государство-член]</w:t>
      </w:r>
      <w:r>
        <w:rPr>
          <w:lang w:val="ru-RU"/>
        </w:rPr>
        <w:t>/</w:t>
      </w:r>
      <w:r w:rsidRPr="00336F7C">
        <w:rPr>
          <w:lang w:val="ru-RU"/>
        </w:rPr>
        <w:t xml:space="preserve"> [</w:t>
      </w:r>
      <w:r>
        <w:rPr>
          <w:lang w:val="ru-RU"/>
        </w:rPr>
        <w:t>сторона</w:t>
      </w:r>
      <w:r w:rsidRPr="00336F7C">
        <w:rPr>
          <w:lang w:val="ru-RU"/>
        </w:rPr>
        <w:t>]</w:t>
      </w:r>
      <w:r>
        <w:rPr>
          <w:lang w:val="ru-RU"/>
        </w:rPr>
        <w:t xml:space="preserve"> </w:t>
      </w:r>
      <w:r w:rsidRPr="00336F7C">
        <w:rPr>
          <w:lang w:val="ru-RU"/>
        </w:rPr>
        <w:t xml:space="preserve">может требовать от заявителей предоставления соответствующей информации в отношении выполнения требований ДПВ, включая ПОС, [в частности со стороны коренного[ых] [народа[ов]] и местных общин], когда это уместно.] </w:t>
      </w:r>
    </w:p>
    <w:p w:rsidR="00AA742E" w:rsidRPr="00336F7C" w:rsidRDefault="00AA742E" w:rsidP="00AA742E">
      <w:pPr>
        <w:rPr>
          <w:lang w:val="ru-RU"/>
        </w:rPr>
      </w:pPr>
    </w:p>
    <w:p w:rsidR="00AA742E" w:rsidRPr="00336F7C" w:rsidRDefault="00AA742E" w:rsidP="00AA742E">
      <w:pPr>
        <w:keepNext/>
        <w:rPr>
          <w:lang w:val="ru-RU"/>
        </w:rPr>
      </w:pPr>
      <w:r w:rsidRPr="00336F7C">
        <w:rPr>
          <w:lang w:val="ru-RU"/>
        </w:rPr>
        <w:t>АЛЬТЕРНАТИВНЫЙ ВАРИАНТ</w:t>
      </w:r>
    </w:p>
    <w:p w:rsidR="00AA742E" w:rsidRPr="00336F7C" w:rsidRDefault="00AA742E" w:rsidP="00AA742E">
      <w:pPr>
        <w:keepNext/>
        <w:rPr>
          <w:lang w:val="ru-RU"/>
        </w:rPr>
      </w:pPr>
    </w:p>
    <w:p w:rsidR="00AA742E" w:rsidRPr="00336F7C" w:rsidRDefault="00AA742E" w:rsidP="00AA742E">
      <w:pPr>
        <w:keepNext/>
        <w:rPr>
          <w:lang w:val="ru-RU"/>
        </w:rPr>
      </w:pPr>
      <w:r w:rsidRPr="00336F7C">
        <w:rPr>
          <w:lang w:val="ru-RU"/>
        </w:rPr>
        <w:t>4.2</w:t>
      </w:r>
      <w:r w:rsidRPr="00336F7C">
        <w:rPr>
          <w:lang w:val="ru-RU"/>
        </w:rPr>
        <w:tab/>
        <w:t xml:space="preserve">Требование </w:t>
      </w:r>
      <w:r>
        <w:rPr>
          <w:lang w:val="ru-RU"/>
        </w:rPr>
        <w:t xml:space="preserve">о </w:t>
      </w:r>
      <w:r w:rsidRPr="00336F7C">
        <w:rPr>
          <w:lang w:val="ru-RU"/>
        </w:rPr>
        <w:t>раскрытии, предусмотренное в пункте 1, не включает в себя требования о предоставлении соответствующей информации в отношении выполнения требований ДПВ, включая ПОС.</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lang w:val="ru-RU"/>
        </w:rPr>
      </w:pPr>
      <w:r w:rsidRPr="00336F7C">
        <w:rPr>
          <w:lang w:val="ru-RU"/>
        </w:rPr>
        <w:t>4.3</w:t>
      </w:r>
      <w:r w:rsidRPr="00336F7C">
        <w:rPr>
          <w:lang w:val="ru-RU"/>
        </w:rPr>
        <w:tab/>
        <w:t xml:space="preserve">Требование о раскрытии [не налагает/не должно налагать/может не налагать] на [ведомства ИС] [патентные ведомства] обязательство проверять содержание раскрытия. [Однако [ведомства ИС] [патентные ведомства] [предоставляют/должны предоставлять [заявителям на права ИС] [патентным заявителям] руководящие указания относительно выполнения требования о раскрытии. </w:t>
      </w:r>
    </w:p>
    <w:p w:rsidR="00AA742E" w:rsidRPr="00336F7C" w:rsidRDefault="00AA742E" w:rsidP="00AA742E">
      <w:pPr>
        <w:rPr>
          <w:lang w:val="ru-RU"/>
        </w:rPr>
      </w:pPr>
    </w:p>
    <w:p w:rsidR="00AA742E" w:rsidRPr="00336F7C" w:rsidRDefault="00AA742E" w:rsidP="00AA742E">
      <w:pPr>
        <w:rPr>
          <w:lang w:val="ru-RU"/>
        </w:rPr>
      </w:pPr>
      <w:r w:rsidRPr="00336F7C">
        <w:rPr>
          <w:lang w:val="ru-RU"/>
        </w:rPr>
        <w:t xml:space="preserve">4.4 </w:t>
      </w:r>
      <w:r w:rsidRPr="00336F7C">
        <w:rPr>
          <w:lang w:val="ru-RU"/>
        </w:rPr>
        <w:tab/>
        <w:t xml:space="preserve"> [Каждое государство-член]</w:t>
      </w:r>
      <w:r>
        <w:rPr>
          <w:lang w:val="ru-RU"/>
        </w:rPr>
        <w:t>/</w:t>
      </w:r>
      <w:r w:rsidRPr="00336F7C">
        <w:rPr>
          <w:lang w:val="ru-RU"/>
        </w:rPr>
        <w:t>[</w:t>
      </w:r>
      <w:r>
        <w:rPr>
          <w:lang w:val="ru-RU"/>
        </w:rPr>
        <w:t xml:space="preserve">Каждая </w:t>
      </w:r>
      <w:r w:rsidRPr="00336F7C">
        <w:rPr>
          <w:lang w:val="ru-RU"/>
        </w:rPr>
        <w:t>сторона] [делает]/[[должно</w:t>
      </w:r>
      <w:r>
        <w:rPr>
          <w:lang w:val="ru-RU"/>
        </w:rPr>
        <w:t>/</w:t>
      </w:r>
      <w:r w:rsidRPr="00336F7C">
        <w:rPr>
          <w:lang w:val="ru-RU"/>
        </w:rPr>
        <w:t>должна] делать раскрытую информацию общедоступной [, за исключением информации, которая считается конфиденциальной</w:t>
      </w:r>
      <w:r w:rsidRPr="00336F7C">
        <w:rPr>
          <w:rStyle w:val="FootnoteReference"/>
          <w:lang w:val="ru-RU"/>
        </w:rPr>
        <w:footnoteReference w:id="6"/>
      </w:r>
      <w:r w:rsidRPr="00336F7C">
        <w:rPr>
          <w:lang w:val="ru-RU"/>
        </w:rPr>
        <w:t>.]</w:t>
      </w:r>
    </w:p>
    <w:p w:rsidR="00AA742E" w:rsidRPr="00336F7C" w:rsidRDefault="00AA742E" w:rsidP="00AA742E">
      <w:pPr>
        <w:tabs>
          <w:tab w:val="left" w:pos="6185"/>
        </w:tabs>
        <w:rPr>
          <w:lang w:val="ru-RU"/>
        </w:rPr>
      </w:pP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jc w:val="center"/>
        <w:rPr>
          <w:b/>
          <w:lang w:val="ru-RU"/>
        </w:rPr>
      </w:pPr>
      <w:r w:rsidRPr="00336F7C">
        <w:rPr>
          <w:b/>
          <w:lang w:val="ru-RU"/>
        </w:rPr>
        <w:t>[СТАТЬЯ 5]</w:t>
      </w:r>
    </w:p>
    <w:p w:rsidR="00AA742E" w:rsidRPr="00336F7C" w:rsidRDefault="00AA742E" w:rsidP="00AA742E">
      <w:pPr>
        <w:jc w:val="center"/>
        <w:rPr>
          <w:b/>
          <w:lang w:val="ru-RU"/>
        </w:rPr>
      </w:pPr>
      <w:r w:rsidRPr="00336F7C">
        <w:rPr>
          <w:b/>
          <w:lang w:val="ru-RU"/>
        </w:rPr>
        <w:t>[ИСКЛЮЧЕНИЯ И ОГРАНИЧЕНИЯ</w:t>
      </w:r>
    </w:p>
    <w:p w:rsidR="00AA742E" w:rsidRPr="00336F7C" w:rsidRDefault="00AA742E" w:rsidP="00AA742E">
      <w:pPr>
        <w:rPr>
          <w:lang w:val="ru-RU"/>
        </w:rPr>
      </w:pPr>
    </w:p>
    <w:p w:rsidR="00AA742E" w:rsidRPr="00336F7C" w:rsidRDefault="00AA742E" w:rsidP="00AA742E">
      <w:pPr>
        <w:rPr>
          <w:lang w:val="ru-RU"/>
        </w:rPr>
      </w:pPr>
      <w:r w:rsidRPr="00336F7C">
        <w:rPr>
          <w:lang w:val="ru-RU"/>
        </w:rPr>
        <w:t>[В соответствии с обязательством, установленным в статье 4, члены могут в особых случаях принять оправданные исключения и ограничения, необходимые для защиты общественных интересов, при условии, что эти оправданные исключения и ограничения не наносят необоснованного ущерба выполнению положений настоящего документа или взаимной поддержке других документов.]</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w:t>
      </w:r>
    </w:p>
    <w:p w:rsidR="00AA742E" w:rsidRPr="00336F7C" w:rsidRDefault="00AA742E" w:rsidP="00AA742E">
      <w:pPr>
        <w:rPr>
          <w:lang w:val="ru-RU"/>
        </w:rPr>
      </w:pPr>
    </w:p>
    <w:p w:rsidR="00AA742E" w:rsidRPr="00336F7C" w:rsidRDefault="00AA742E" w:rsidP="00AA742E">
      <w:pPr>
        <w:rPr>
          <w:lang w:val="ru-RU"/>
        </w:rPr>
      </w:pPr>
      <w:r w:rsidRPr="00336F7C">
        <w:rPr>
          <w:lang w:val="ru-RU"/>
        </w:rPr>
        <w:t>5.1</w:t>
      </w:r>
      <w:r w:rsidRPr="00336F7C">
        <w:rPr>
          <w:lang w:val="ru-RU"/>
        </w:rPr>
        <w:tab/>
        <w:t xml:space="preserve">Требование о раскрытии информации в связи с [правами ИС] [патентами], касающейся генетических ресурсов и [традиционных знаний, связанных с генетическими ресурсами,] [не применяется]/[не должно применяться] к следующему: </w:t>
      </w:r>
    </w:p>
    <w:p w:rsidR="00AA742E" w:rsidRPr="00336F7C" w:rsidRDefault="00AA742E" w:rsidP="00AA742E">
      <w:pPr>
        <w:ind w:left="567"/>
        <w:rPr>
          <w:lang w:val="ru-RU"/>
        </w:rPr>
      </w:pPr>
    </w:p>
    <w:p w:rsidR="00AA742E" w:rsidRPr="00336F7C" w:rsidRDefault="00AA742E" w:rsidP="00AA742E">
      <w:pPr>
        <w:ind w:left="567"/>
        <w:rPr>
          <w:lang w:val="ru-RU"/>
        </w:rPr>
      </w:pPr>
      <w:r w:rsidRPr="00336F7C">
        <w:rPr>
          <w:lang w:val="ru-RU"/>
        </w:rPr>
        <w:t>(a)</w:t>
      </w:r>
      <w:r w:rsidRPr="00336F7C">
        <w:rPr>
          <w:lang w:val="ru-RU"/>
        </w:rPr>
        <w:tab/>
        <w:t>[всем [генетическим ресурсам человека] [генетическим ресурсам человеческого происхождения] [включая болезнетворные для человека микроорганизмы];]</w:t>
      </w:r>
    </w:p>
    <w:p w:rsidR="00AA742E" w:rsidRPr="00336F7C" w:rsidRDefault="00AA742E" w:rsidP="00AA742E">
      <w:pPr>
        <w:ind w:left="567"/>
        <w:rPr>
          <w:lang w:val="ru-RU"/>
        </w:rPr>
      </w:pPr>
    </w:p>
    <w:p w:rsidR="00AA742E" w:rsidRPr="00336F7C" w:rsidRDefault="00AA742E" w:rsidP="00AA742E">
      <w:pPr>
        <w:ind w:left="567"/>
        <w:rPr>
          <w:lang w:val="ru-RU"/>
        </w:rPr>
      </w:pPr>
      <w:r w:rsidRPr="00336F7C">
        <w:rPr>
          <w:lang w:val="ru-RU"/>
        </w:rPr>
        <w:t>(b)</w:t>
      </w:r>
      <w:r w:rsidRPr="00336F7C">
        <w:rPr>
          <w:lang w:val="ru-RU"/>
        </w:rPr>
        <w:tab/>
        <w:t>[дериватам];</w:t>
      </w:r>
    </w:p>
    <w:p w:rsidR="00AA742E" w:rsidRPr="00336F7C" w:rsidRDefault="00AA742E" w:rsidP="00AA742E">
      <w:pPr>
        <w:ind w:left="567"/>
        <w:rPr>
          <w:lang w:val="ru-RU"/>
        </w:rPr>
      </w:pPr>
    </w:p>
    <w:p w:rsidR="00AA742E" w:rsidRPr="00336F7C" w:rsidRDefault="00AA742E" w:rsidP="00AA742E">
      <w:pPr>
        <w:ind w:left="567"/>
        <w:rPr>
          <w:lang w:val="ru-RU"/>
        </w:rPr>
      </w:pPr>
      <w:r w:rsidRPr="00336F7C">
        <w:rPr>
          <w:lang w:val="ru-RU"/>
        </w:rPr>
        <w:t>(c)</w:t>
      </w:r>
      <w:r w:rsidRPr="00336F7C">
        <w:rPr>
          <w:lang w:val="ru-RU"/>
        </w:rPr>
        <w:tab/>
        <w:t>[сырьевым товарам];[/генетическим ресурсам, если они используются в качестве сырьевых товаров];</w:t>
      </w:r>
    </w:p>
    <w:p w:rsidR="00AA742E" w:rsidRPr="00336F7C" w:rsidRDefault="00AA742E" w:rsidP="00AA742E">
      <w:pPr>
        <w:ind w:left="567"/>
        <w:rPr>
          <w:lang w:val="ru-RU"/>
        </w:rPr>
      </w:pPr>
    </w:p>
    <w:p w:rsidR="00AA742E" w:rsidRPr="00336F7C" w:rsidRDefault="00AA742E" w:rsidP="00AA742E">
      <w:pPr>
        <w:ind w:left="567"/>
        <w:rPr>
          <w:lang w:val="ru-RU"/>
        </w:rPr>
      </w:pPr>
      <w:r w:rsidRPr="00336F7C">
        <w:rPr>
          <w:lang w:val="ru-RU"/>
        </w:rPr>
        <w:t>(d)</w:t>
      </w:r>
      <w:r w:rsidRPr="00336F7C">
        <w:rPr>
          <w:lang w:val="ru-RU"/>
        </w:rPr>
        <w:tab/>
        <w:t>[традиционным знаниям, являющимся общественным достоянием];</w:t>
      </w:r>
    </w:p>
    <w:p w:rsidR="00AA742E" w:rsidRPr="00336F7C" w:rsidRDefault="00AA742E" w:rsidP="00AA742E">
      <w:pPr>
        <w:ind w:left="567"/>
        <w:rPr>
          <w:lang w:val="ru-RU"/>
        </w:rPr>
      </w:pPr>
    </w:p>
    <w:p w:rsidR="00AA742E" w:rsidRPr="00336F7C" w:rsidRDefault="00AA742E" w:rsidP="00AA742E">
      <w:pPr>
        <w:ind w:left="567"/>
        <w:rPr>
          <w:lang w:val="ru-RU"/>
        </w:rPr>
      </w:pPr>
      <w:r w:rsidRPr="00336F7C">
        <w:rPr>
          <w:lang w:val="ru-RU"/>
        </w:rPr>
        <w:t>(e)</w:t>
      </w:r>
      <w:r w:rsidRPr="00336F7C">
        <w:rPr>
          <w:lang w:val="ru-RU"/>
        </w:rPr>
        <w:tab/>
        <w:t xml:space="preserve">[генетическим ресурсам, находящимся за пределами действия национальной юрисдикции [и экономических зон]];  </w:t>
      </w:r>
    </w:p>
    <w:p w:rsidR="00AA742E" w:rsidRPr="00336F7C" w:rsidRDefault="00AA742E" w:rsidP="00AA742E">
      <w:pPr>
        <w:ind w:left="567"/>
        <w:rPr>
          <w:lang w:val="ru-RU"/>
        </w:rPr>
      </w:pPr>
    </w:p>
    <w:p w:rsidR="00AA742E" w:rsidRPr="00336F7C" w:rsidRDefault="00AA742E" w:rsidP="00AA742E">
      <w:pPr>
        <w:ind w:left="567"/>
        <w:rPr>
          <w:lang w:val="ru-RU"/>
        </w:rPr>
      </w:pPr>
      <w:r w:rsidRPr="00336F7C">
        <w:rPr>
          <w:lang w:val="ru-RU"/>
        </w:rPr>
        <w:t>(f)</w:t>
      </w:r>
      <w:r w:rsidRPr="00336F7C">
        <w:rPr>
          <w:lang w:val="ru-RU"/>
        </w:rPr>
        <w:tab/>
        <w:t xml:space="preserve">[всем генетическим ресурсам, [приобретенным] [доступ к которым получен] до [вступления в силу Конвенции о биологическом разнообразии] [до 29 декабря 1993 г.]] [вступления в силу Нагойского протокола 12 октября 2014 г.];  и </w:t>
      </w:r>
    </w:p>
    <w:p w:rsidR="00AA742E" w:rsidRPr="00336F7C" w:rsidRDefault="00AA742E" w:rsidP="00AA742E">
      <w:pPr>
        <w:ind w:left="567"/>
        <w:rPr>
          <w:lang w:val="ru-RU"/>
        </w:rPr>
      </w:pPr>
    </w:p>
    <w:p w:rsidR="00AA742E" w:rsidRPr="00336F7C" w:rsidRDefault="00AA742E" w:rsidP="00AA742E">
      <w:pPr>
        <w:ind w:left="567"/>
        <w:rPr>
          <w:lang w:val="ru-RU"/>
        </w:rPr>
      </w:pPr>
      <w:r w:rsidRPr="00336F7C">
        <w:rPr>
          <w:lang w:val="ru-RU"/>
        </w:rPr>
        <w:t>(g)</w:t>
      </w:r>
      <w:r w:rsidRPr="00336F7C">
        <w:rPr>
          <w:lang w:val="ru-RU"/>
        </w:rPr>
        <w:tab/>
        <w:t xml:space="preserve">[генетическим ресурсам и традиционным знаниям, связанным с генетическими ресурсами, необходимым для охраны жизни и здоровья людей, животных или растений [в том числе для общественного здравоохранения] или во избежание серьезного ущерба окружающей среде.] </w:t>
      </w:r>
    </w:p>
    <w:p w:rsidR="00AA742E" w:rsidRPr="00336F7C" w:rsidRDefault="00AA742E" w:rsidP="00AA742E">
      <w:pPr>
        <w:rPr>
          <w:lang w:val="ru-RU"/>
        </w:rPr>
      </w:pPr>
    </w:p>
    <w:p w:rsidR="00AA742E" w:rsidRPr="00336F7C" w:rsidRDefault="00AA742E" w:rsidP="00AA742E">
      <w:pPr>
        <w:rPr>
          <w:lang w:val="ru-RU"/>
        </w:rPr>
      </w:pPr>
      <w:r w:rsidRPr="00336F7C">
        <w:rPr>
          <w:lang w:val="ru-RU"/>
        </w:rPr>
        <w:t>5.2</w:t>
      </w:r>
      <w:r w:rsidRPr="00336F7C">
        <w:rPr>
          <w:lang w:val="ru-RU"/>
        </w:rPr>
        <w:tab/>
        <w:t>[Государства-члены]/[стороны] [не вводят]/[не должны вводить] требование о раскрытии, предусмотренное в настоящем документе, в отношении [заявок на права ИС] [патентных заявок], поданных [или имеющих дату приоритета, предшествующую] [до вступления] [вступлению] в силу настоящего документа [, с учетом национальных законов, существовавших до появления настоящего документа].]]]</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jc w:val="center"/>
        <w:rPr>
          <w:b/>
          <w:lang w:val="ru-RU"/>
        </w:rPr>
      </w:pPr>
      <w:r w:rsidRPr="00336F7C">
        <w:rPr>
          <w:b/>
          <w:lang w:val="ru-RU"/>
        </w:rPr>
        <w:t>[СТАТЬЯ 6]</w:t>
      </w:r>
    </w:p>
    <w:p w:rsidR="00AA742E" w:rsidRPr="00336F7C" w:rsidRDefault="00AA742E" w:rsidP="00AA742E">
      <w:pPr>
        <w:jc w:val="center"/>
        <w:rPr>
          <w:b/>
          <w:lang w:val="ru-RU"/>
        </w:rPr>
      </w:pPr>
      <w:r w:rsidRPr="00336F7C">
        <w:rPr>
          <w:b/>
          <w:lang w:val="ru-RU"/>
        </w:rPr>
        <w:t>[САНКЦИИ И СРЕДСТВА ПРАВОВОЙ ЗАЩИТЫ</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lang w:val="ru-RU"/>
        </w:rPr>
      </w:pPr>
      <w:r>
        <w:rPr>
          <w:lang w:val="ru-RU"/>
        </w:rPr>
        <w:t>6.1</w:t>
      </w:r>
      <w:r>
        <w:rPr>
          <w:lang w:val="ru-RU"/>
        </w:rPr>
        <w:tab/>
        <w:t>[[Каждое государство-член]/</w:t>
      </w:r>
      <w:r w:rsidRPr="00336F7C">
        <w:rPr>
          <w:lang w:val="ru-RU"/>
        </w:rPr>
        <w:t>[каждая сторона] [принимает]/[</w:t>
      </w:r>
      <w:r>
        <w:rPr>
          <w:lang w:val="ru-RU"/>
        </w:rPr>
        <w:t>должно/</w:t>
      </w:r>
      <w:r w:rsidRPr="00336F7C">
        <w:rPr>
          <w:lang w:val="ru-RU"/>
        </w:rPr>
        <w:t xml:space="preserve">должна принять] надлежащие, эффективные и соразмерные правовые и административные меры для борьбы с несоблюдением требования о раскрытии, предусмотренного в статье 4. </w:t>
      </w:r>
    </w:p>
    <w:p w:rsidR="00AA742E" w:rsidRPr="00336F7C" w:rsidRDefault="00AA742E" w:rsidP="00AA742E">
      <w:pPr>
        <w:rPr>
          <w:lang w:val="ru-RU"/>
        </w:rPr>
      </w:pPr>
    </w:p>
    <w:p w:rsidR="00AA742E" w:rsidRPr="00336F7C" w:rsidRDefault="00AA742E" w:rsidP="00AA742E">
      <w:pPr>
        <w:rPr>
          <w:lang w:val="ru-RU"/>
        </w:rPr>
      </w:pPr>
      <w:r w:rsidRPr="00336F7C">
        <w:rPr>
          <w:lang w:val="ru-RU"/>
        </w:rPr>
        <w:t>6.2</w:t>
      </w:r>
      <w:r w:rsidRPr="00336F7C">
        <w:rPr>
          <w:lang w:val="ru-RU"/>
        </w:rPr>
        <w:tab/>
        <w:t>Такие меры [включают/должны включать/могут включать] меры, принимаемые до и/или после выдачи прав.</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w:t>
      </w:r>
    </w:p>
    <w:p w:rsidR="00AA742E" w:rsidRPr="00336F7C" w:rsidRDefault="00AA742E" w:rsidP="00AA742E">
      <w:pPr>
        <w:rPr>
          <w:lang w:val="ru-RU"/>
        </w:rPr>
      </w:pPr>
    </w:p>
    <w:p w:rsidR="00AA742E" w:rsidRPr="00336F7C" w:rsidRDefault="00AA742E" w:rsidP="00AA742E">
      <w:pPr>
        <w:rPr>
          <w:szCs w:val="22"/>
          <w:lang w:val="ru-RU"/>
        </w:rPr>
      </w:pPr>
      <w:r w:rsidRPr="00336F7C">
        <w:rPr>
          <w:lang w:val="ru-RU"/>
        </w:rPr>
        <w:t>6.2</w:t>
      </w:r>
      <w:r w:rsidRPr="00336F7C">
        <w:rPr>
          <w:lang w:val="ru-RU"/>
        </w:rPr>
        <w:tab/>
      </w:r>
      <w:r w:rsidRPr="00336F7C">
        <w:rPr>
          <w:szCs w:val="22"/>
          <w:lang w:val="ru-RU"/>
        </w:rPr>
        <w:t xml:space="preserve">С учетом национального законодательства такие меры [включают/должны включать] [могут включать] [, в частности,] следующее: </w:t>
      </w:r>
    </w:p>
    <w:p w:rsidR="00AA742E" w:rsidRPr="00336F7C" w:rsidRDefault="00AA742E" w:rsidP="00AA742E">
      <w:pPr>
        <w:ind w:left="567"/>
        <w:rPr>
          <w:szCs w:val="22"/>
          <w:lang w:val="ru-RU"/>
        </w:rPr>
      </w:pPr>
    </w:p>
    <w:p w:rsidR="00AA742E" w:rsidRPr="00336F7C" w:rsidRDefault="00AA742E" w:rsidP="004B1A9B">
      <w:pPr>
        <w:pStyle w:val="ListParagraph"/>
        <w:numPr>
          <w:ilvl w:val="0"/>
          <w:numId w:val="5"/>
        </w:numPr>
        <w:spacing w:after="0" w:line="240" w:lineRule="auto"/>
        <w:ind w:left="1137"/>
        <w:contextualSpacing/>
        <w:rPr>
          <w:rFonts w:ascii="Arial" w:hAnsi="Arial" w:cs="Arial"/>
          <w:lang w:val="ru-RU"/>
        </w:rPr>
      </w:pPr>
      <w:r w:rsidRPr="00336F7C">
        <w:rPr>
          <w:rFonts w:ascii="Arial" w:hAnsi="Arial" w:cs="Arial"/>
          <w:lang w:val="ru-RU"/>
        </w:rPr>
        <w:t xml:space="preserve">до выдачи прав: </w:t>
      </w:r>
    </w:p>
    <w:p w:rsidR="00AA742E" w:rsidRPr="00336F7C" w:rsidRDefault="00AA742E" w:rsidP="004B1A9B">
      <w:pPr>
        <w:pStyle w:val="ListParagraph"/>
        <w:numPr>
          <w:ilvl w:val="0"/>
          <w:numId w:val="7"/>
        </w:numPr>
        <w:spacing w:after="0" w:line="240" w:lineRule="auto"/>
        <w:ind w:left="1854"/>
        <w:contextualSpacing/>
        <w:rPr>
          <w:rFonts w:ascii="Arial" w:hAnsi="Arial" w:cs="Arial"/>
          <w:lang w:val="ru-RU"/>
        </w:rPr>
      </w:pPr>
      <w:r w:rsidRPr="00336F7C">
        <w:rPr>
          <w:rFonts w:ascii="Arial" w:hAnsi="Arial" w:cs="Arial"/>
          <w:lang w:val="ru-RU"/>
        </w:rPr>
        <w:t>временное прекращение дальнейшей обработки [заявок на права ИС] [патентных заявок] до тех пор, пока не будут выполнены требования о раскрытии;</w:t>
      </w:r>
    </w:p>
    <w:p w:rsidR="00AA742E" w:rsidRPr="00336F7C" w:rsidRDefault="00AA742E" w:rsidP="004B1A9B">
      <w:pPr>
        <w:pStyle w:val="ListParagraph"/>
        <w:numPr>
          <w:ilvl w:val="0"/>
          <w:numId w:val="7"/>
        </w:numPr>
        <w:spacing w:after="0" w:line="240" w:lineRule="auto"/>
        <w:ind w:left="1854"/>
        <w:contextualSpacing/>
        <w:rPr>
          <w:rFonts w:ascii="Arial" w:hAnsi="Arial" w:cs="Arial"/>
          <w:lang w:val="ru-RU"/>
        </w:rPr>
      </w:pPr>
      <w:r w:rsidRPr="00336F7C">
        <w:rPr>
          <w:rFonts w:ascii="Arial" w:hAnsi="Arial" w:cs="Arial"/>
          <w:lang w:val="ru-RU"/>
        </w:rPr>
        <w:t>рассмотрение [ведомством ИС] [патентным ведомством] заявки как отозванной [в соответствии с национальным законодательством];</w:t>
      </w:r>
    </w:p>
    <w:p w:rsidR="00AA742E" w:rsidRPr="00336F7C" w:rsidRDefault="00AA742E" w:rsidP="004B1A9B">
      <w:pPr>
        <w:pStyle w:val="ListParagraph"/>
        <w:numPr>
          <w:ilvl w:val="0"/>
          <w:numId w:val="7"/>
        </w:numPr>
        <w:spacing w:after="0" w:line="240" w:lineRule="auto"/>
        <w:ind w:left="1854"/>
        <w:contextualSpacing/>
        <w:rPr>
          <w:rFonts w:ascii="Arial" w:hAnsi="Arial" w:cs="Arial"/>
          <w:lang w:val="ru-RU"/>
        </w:rPr>
      </w:pPr>
      <w:r w:rsidRPr="00336F7C">
        <w:rPr>
          <w:rFonts w:ascii="Arial" w:hAnsi="Arial" w:cs="Arial"/>
          <w:lang w:val="ru-RU"/>
        </w:rPr>
        <w:t>предотвращение предоставления или отказ в предоставлении [права ИС] [патента];</w:t>
      </w:r>
    </w:p>
    <w:p w:rsidR="00AA742E" w:rsidRPr="00336F7C" w:rsidRDefault="00AA742E" w:rsidP="004B1A9B">
      <w:pPr>
        <w:pStyle w:val="ListParagraph"/>
        <w:numPr>
          <w:ilvl w:val="0"/>
          <w:numId w:val="7"/>
        </w:numPr>
        <w:spacing w:after="0" w:line="240" w:lineRule="auto"/>
        <w:ind w:left="1854"/>
        <w:contextualSpacing/>
        <w:rPr>
          <w:rFonts w:ascii="Arial" w:hAnsi="Arial" w:cs="Arial"/>
          <w:lang w:val="ru-RU"/>
        </w:rPr>
      </w:pPr>
      <w:r w:rsidRPr="00336F7C">
        <w:rPr>
          <w:rFonts w:ascii="Arial" w:hAnsi="Arial" w:cs="Arial"/>
          <w:lang w:val="ru-RU"/>
        </w:rPr>
        <w:t>предоставление заявителю [на права ИС] [на оформление патента] возможности дополнить [заявку на права ИС] [патентную заявку] информацией, раскрывающей источник происхождения любого использованного генетического ресурса или использованных традиционных знаний.  Поскольку такая информация не имеет отношения к созданию и использованию изобретения, это не будет иметь последствий для даты подачи заявки и не потребует уплаты пошлины за ее представление после даты подачи заявки.</w:t>
      </w:r>
    </w:p>
    <w:p w:rsidR="00AA742E" w:rsidRPr="00336F7C" w:rsidRDefault="00AA742E" w:rsidP="00AA742E">
      <w:pPr>
        <w:pStyle w:val="ListParagraph"/>
        <w:spacing w:after="0" w:line="240" w:lineRule="auto"/>
        <w:ind w:left="1854"/>
        <w:contextualSpacing/>
        <w:rPr>
          <w:rFonts w:ascii="Arial" w:hAnsi="Arial" w:cs="Arial"/>
          <w:lang w:val="ru-RU"/>
        </w:rPr>
      </w:pPr>
      <w:r w:rsidRPr="00336F7C">
        <w:rPr>
          <w:rFonts w:ascii="Arial" w:hAnsi="Arial" w:cs="Arial"/>
          <w:lang w:val="ru-RU"/>
        </w:rPr>
        <w:t xml:space="preserve"> </w:t>
      </w:r>
    </w:p>
    <w:p w:rsidR="00AA742E" w:rsidRPr="00336F7C" w:rsidRDefault="00AA742E" w:rsidP="004B1A9B">
      <w:pPr>
        <w:pStyle w:val="ListParagraph"/>
        <w:numPr>
          <w:ilvl w:val="0"/>
          <w:numId w:val="5"/>
        </w:numPr>
        <w:spacing w:after="0" w:line="240" w:lineRule="auto"/>
        <w:contextualSpacing/>
        <w:rPr>
          <w:rFonts w:ascii="Arial" w:hAnsi="Arial" w:cs="Arial"/>
          <w:lang w:val="ru-RU"/>
        </w:rPr>
      </w:pPr>
      <w:r w:rsidRPr="00336F7C">
        <w:rPr>
          <w:rFonts w:ascii="Arial" w:hAnsi="Arial" w:cs="Arial"/>
          <w:lang w:val="ru-RU"/>
        </w:rPr>
        <w:lastRenderedPageBreak/>
        <w:t xml:space="preserve">[после выдачи прав: </w:t>
      </w:r>
    </w:p>
    <w:p w:rsidR="00AA742E" w:rsidRPr="00336F7C" w:rsidRDefault="00AA742E" w:rsidP="004B1A9B">
      <w:pPr>
        <w:pStyle w:val="ListParagraph"/>
        <w:numPr>
          <w:ilvl w:val="0"/>
          <w:numId w:val="6"/>
        </w:numPr>
        <w:spacing w:after="0" w:line="240" w:lineRule="auto"/>
        <w:ind w:left="1857"/>
        <w:contextualSpacing/>
        <w:rPr>
          <w:rFonts w:ascii="Arial" w:hAnsi="Arial" w:cs="Arial"/>
          <w:lang w:val="ru-RU"/>
        </w:rPr>
      </w:pPr>
      <w:r w:rsidRPr="00336F7C">
        <w:rPr>
          <w:rFonts w:ascii="Arial" w:hAnsi="Arial" w:cs="Arial"/>
          <w:lang w:val="ru-RU"/>
        </w:rPr>
        <w:t xml:space="preserve">публикацию судебного постановления относительно нераскрытия; </w:t>
      </w:r>
    </w:p>
    <w:p w:rsidR="00AA742E" w:rsidRPr="00336F7C" w:rsidRDefault="00AA742E" w:rsidP="004B1A9B">
      <w:pPr>
        <w:pStyle w:val="ListParagraph"/>
        <w:numPr>
          <w:ilvl w:val="0"/>
          <w:numId w:val="6"/>
        </w:numPr>
        <w:spacing w:after="0" w:line="240" w:lineRule="auto"/>
        <w:ind w:left="1857"/>
        <w:contextualSpacing/>
        <w:rPr>
          <w:rFonts w:ascii="Arial" w:hAnsi="Arial" w:cs="Arial"/>
          <w:lang w:val="ru-RU"/>
        </w:rPr>
      </w:pPr>
      <w:r w:rsidRPr="00336F7C">
        <w:rPr>
          <w:rFonts w:ascii="Arial" w:hAnsi="Arial" w:cs="Arial"/>
          <w:lang w:val="ru-RU"/>
        </w:rPr>
        <w:t>[штрафы или адекватную компенсацию ущерба, включая уплату роялти;]</w:t>
      </w:r>
    </w:p>
    <w:p w:rsidR="00AA742E" w:rsidRPr="00336F7C" w:rsidRDefault="00AA742E" w:rsidP="004B1A9B">
      <w:pPr>
        <w:pStyle w:val="ListParagraph"/>
        <w:numPr>
          <w:ilvl w:val="0"/>
          <w:numId w:val="6"/>
        </w:numPr>
        <w:spacing w:after="0" w:line="240" w:lineRule="auto"/>
        <w:ind w:left="1857"/>
        <w:contextualSpacing/>
        <w:rPr>
          <w:rFonts w:ascii="Arial" w:hAnsi="Arial" w:cs="Arial"/>
          <w:lang w:val="ru-RU"/>
        </w:rPr>
      </w:pPr>
      <w:r w:rsidRPr="00336F7C">
        <w:rPr>
          <w:rFonts w:ascii="Arial" w:hAnsi="Arial" w:cs="Arial"/>
          <w:lang w:val="ru-RU"/>
        </w:rPr>
        <w:t>другие меры [, включая отмену, реституционное правосудие и экономическую компенсацию для владельцев генетических ресурсов и [традиционных знаний, связанных с генетическими ресурсами], включая коренные народы и/или местные общины,] возможность принятия которых может быть рассмотрена в соответствии с национальным законодательством.]]</w:t>
      </w:r>
    </w:p>
    <w:p w:rsidR="00AA742E" w:rsidRPr="00336F7C" w:rsidRDefault="00AA742E" w:rsidP="00AA742E">
      <w:pPr>
        <w:ind w:left="567"/>
        <w:rPr>
          <w:szCs w:val="22"/>
          <w:lang w:val="ru-RU"/>
        </w:rPr>
      </w:pPr>
    </w:p>
    <w:p w:rsidR="00AA742E" w:rsidRPr="00336F7C" w:rsidRDefault="00AA742E" w:rsidP="00AA742E">
      <w:pPr>
        <w:rPr>
          <w:lang w:val="ru-RU"/>
        </w:rPr>
      </w:pPr>
      <w:r w:rsidRPr="00336F7C">
        <w:rPr>
          <w:szCs w:val="22"/>
          <w:lang w:val="ru-RU"/>
        </w:rPr>
        <w:t>6.3</w:t>
      </w:r>
      <w:r w:rsidRPr="00336F7C">
        <w:rPr>
          <w:szCs w:val="22"/>
          <w:lang w:val="ru-RU"/>
        </w:rPr>
        <w:tab/>
      </w:r>
      <w:r w:rsidRPr="00336F7C">
        <w:rPr>
          <w:rFonts w:eastAsia="Arial Unicode MS"/>
          <w:color w:val="000000" w:themeColor="text1"/>
          <w:szCs w:val="22"/>
          <w:lang w:val="ru-RU" w:eastAsia="en-US"/>
        </w:rPr>
        <w:t>В соответствии с национальным законодательством в качестве санкции за несоблюдение статьи 4 в случае умышленного и преднамеренного отказа от соблюдения может быть предусмотрена отмена [права на ИС] [патента], но только после того, как владельцу [права на ИС] [патента] была предоставлена возможность достичь взаимоприемлемой договоренности с соответствующими сторонами согласно национальному законодательству и переговоры с ними не увенчались успехом</w:t>
      </w:r>
      <w:r w:rsidRPr="00336F7C">
        <w:rPr>
          <w:lang w:val="ru-RU"/>
        </w:rPr>
        <w:t xml:space="preserve">. </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w:t>
      </w:r>
    </w:p>
    <w:p w:rsidR="00AA742E" w:rsidRPr="00336F7C" w:rsidRDefault="00AA742E" w:rsidP="00AA742E">
      <w:pPr>
        <w:rPr>
          <w:lang w:val="ru-RU"/>
        </w:rPr>
      </w:pPr>
    </w:p>
    <w:p w:rsidR="00AA742E" w:rsidRPr="00336F7C" w:rsidRDefault="00AA742E" w:rsidP="00AA742E">
      <w:pPr>
        <w:rPr>
          <w:lang w:val="ru-RU"/>
        </w:rPr>
      </w:pPr>
      <w:r w:rsidRPr="00336F7C">
        <w:rPr>
          <w:lang w:val="ru-RU"/>
        </w:rPr>
        <w:t>6.3</w:t>
      </w:r>
      <w:r w:rsidRPr="00336F7C">
        <w:rPr>
          <w:lang w:val="ru-RU"/>
        </w:rPr>
        <w:tab/>
        <w:t>Невыполнение требования о раскрытии [не сказывается/не должно сказываться] на действительности или возможности обеспечения соблюдения предоставленных [прав ИС] [патентных прав]</w:t>
      </w:r>
      <w:r w:rsidRPr="00336F7C">
        <w:rPr>
          <w:i/>
          <w:lang w:val="ru-RU"/>
        </w:rPr>
        <w:t>.</w:t>
      </w:r>
      <w:r w:rsidRPr="00336F7C">
        <w:rPr>
          <w:lang w:val="ru-RU"/>
        </w:rPr>
        <w:t>]</w:t>
      </w:r>
    </w:p>
    <w:p w:rsidR="00AA742E" w:rsidRPr="00336F7C" w:rsidRDefault="00AA742E" w:rsidP="00AA742E">
      <w:pPr>
        <w:rPr>
          <w:lang w:val="ru-RU"/>
        </w:rPr>
      </w:pPr>
    </w:p>
    <w:p w:rsidR="00AA742E" w:rsidRPr="00336F7C" w:rsidRDefault="00AA742E" w:rsidP="00AA742E">
      <w:pPr>
        <w:rPr>
          <w:lang w:val="ru-RU"/>
        </w:rPr>
      </w:pPr>
      <w:r>
        <w:rPr>
          <w:lang w:val="ru-RU"/>
        </w:rPr>
        <w:t>6.4</w:t>
      </w:r>
      <w:r>
        <w:rPr>
          <w:lang w:val="ru-RU"/>
        </w:rPr>
        <w:tab/>
        <w:t>[Государства-члены]/</w:t>
      </w:r>
      <w:r w:rsidRPr="00336F7C">
        <w:rPr>
          <w:lang w:val="ru-RU"/>
        </w:rPr>
        <w:t>[Стороны] [создают]/[должны создать] надлежащие механизмы урегулирования споров.]</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lang w:val="ru-RU"/>
        </w:rPr>
      </w:pPr>
      <w:r w:rsidRPr="00336F7C">
        <w:rPr>
          <w:lang w:val="ru-RU"/>
        </w:rPr>
        <w:br w:type="page"/>
      </w:r>
    </w:p>
    <w:p w:rsidR="00AA742E" w:rsidRPr="00336F7C" w:rsidRDefault="00AA742E" w:rsidP="00AA742E">
      <w:pPr>
        <w:jc w:val="center"/>
        <w:rPr>
          <w:b/>
          <w:sz w:val="28"/>
          <w:szCs w:val="28"/>
          <w:lang w:val="ru-RU"/>
        </w:rPr>
      </w:pPr>
      <w:r w:rsidRPr="00336F7C">
        <w:rPr>
          <w:b/>
          <w:sz w:val="28"/>
          <w:szCs w:val="28"/>
          <w:lang w:val="ru-RU"/>
        </w:rPr>
        <w:lastRenderedPageBreak/>
        <w:t>[II. АЛЬТЕРНАТИВНЫЕ ВАРИАНТЫ СТАТЕЙ 2-6</w:t>
      </w:r>
    </w:p>
    <w:p w:rsidR="00AA742E" w:rsidRPr="00336F7C" w:rsidRDefault="00AA742E" w:rsidP="00AA742E">
      <w:pPr>
        <w:jc w:val="center"/>
        <w:rPr>
          <w:b/>
          <w:sz w:val="28"/>
          <w:szCs w:val="28"/>
          <w:lang w:val="ru-RU"/>
        </w:rPr>
      </w:pPr>
      <w:r w:rsidRPr="00CF2B8B">
        <w:rPr>
          <w:b/>
          <w:sz w:val="28"/>
          <w:szCs w:val="28"/>
          <w:lang w:val="ru-RU"/>
        </w:rPr>
        <w:t>ОТСУТСТВИЕ НОВОГО ТРЕБОВАНИЯ О РАСКРЫТИИ</w:t>
      </w:r>
    </w:p>
    <w:p w:rsidR="00AA742E" w:rsidRPr="00336F7C" w:rsidRDefault="00AA742E" w:rsidP="00AA742E">
      <w:pPr>
        <w:rPr>
          <w:b/>
          <w:lang w:val="ru-RU"/>
        </w:rPr>
      </w:pPr>
    </w:p>
    <w:p w:rsidR="00AA742E" w:rsidRPr="00336F7C" w:rsidRDefault="00AA742E" w:rsidP="00AA742E">
      <w:pPr>
        <w:jc w:val="center"/>
        <w:rPr>
          <w:b/>
          <w:lang w:val="ru-RU"/>
        </w:rPr>
      </w:pPr>
      <w:r w:rsidRPr="00336F7C">
        <w:rPr>
          <w:b/>
          <w:lang w:val="ru-RU"/>
        </w:rPr>
        <w:t>АЛЬТЕРНАТИВНЫЙ ВАРИАНТ</w:t>
      </w:r>
    </w:p>
    <w:p w:rsidR="00AA742E" w:rsidRPr="00336F7C" w:rsidRDefault="00AA742E" w:rsidP="00AA742E">
      <w:pPr>
        <w:jc w:val="center"/>
        <w:rPr>
          <w:b/>
          <w:lang w:val="ru-RU"/>
        </w:rPr>
      </w:pPr>
      <w:r w:rsidRPr="00336F7C">
        <w:rPr>
          <w:b/>
          <w:lang w:val="ru-RU"/>
        </w:rPr>
        <w:t>[СТАТЬЯ 2]</w:t>
      </w:r>
    </w:p>
    <w:p w:rsidR="00AA742E" w:rsidRPr="00336F7C" w:rsidRDefault="00AA742E" w:rsidP="00AA742E">
      <w:pPr>
        <w:jc w:val="center"/>
        <w:rPr>
          <w:b/>
          <w:lang w:val="ru-RU"/>
        </w:rPr>
      </w:pPr>
      <w:r w:rsidRPr="00336F7C">
        <w:rPr>
          <w:b/>
          <w:lang w:val="ru-RU"/>
        </w:rPr>
        <w:t>[ЦЕЛЬ</w:t>
      </w:r>
    </w:p>
    <w:p w:rsidR="00AA742E" w:rsidRPr="00336F7C" w:rsidRDefault="00AA742E" w:rsidP="00AA742E">
      <w:pPr>
        <w:jc w:val="center"/>
        <w:rPr>
          <w:b/>
          <w:lang w:val="ru-RU"/>
        </w:rPr>
      </w:pPr>
    </w:p>
    <w:p w:rsidR="00AA742E" w:rsidRPr="00336F7C" w:rsidRDefault="00AA742E" w:rsidP="00AA742E">
      <w:pPr>
        <w:pStyle w:val="ListParagraph"/>
        <w:spacing w:after="0" w:line="240" w:lineRule="auto"/>
        <w:ind w:left="0"/>
        <w:contextualSpacing/>
        <w:rPr>
          <w:rFonts w:ascii="Arial" w:hAnsi="Arial" w:cs="Arial"/>
          <w:lang w:val="ru-RU"/>
        </w:rPr>
      </w:pPr>
      <w:r w:rsidRPr="00336F7C">
        <w:rPr>
          <w:rFonts w:ascii="Arial" w:hAnsi="Arial" w:cs="Arial"/>
          <w:lang w:val="ru-RU"/>
        </w:rPr>
        <w:t>Цель настоящего документа заключается в предотвращении выдачи патентных прав на изобретения, не удовлетворяющие требованиям новизны, неочевидности и промышленной применимости.</w:t>
      </w:r>
    </w:p>
    <w:p w:rsidR="00AA742E" w:rsidRPr="00336F7C" w:rsidRDefault="00AA742E" w:rsidP="00AA742E">
      <w:pPr>
        <w:pStyle w:val="ListParagraph"/>
        <w:spacing w:after="0" w:line="240" w:lineRule="auto"/>
        <w:ind w:left="0"/>
        <w:contextualSpacing/>
        <w:rPr>
          <w:rFonts w:ascii="Arial" w:hAnsi="Arial" w:cs="Arial"/>
          <w:lang w:val="ru-RU"/>
        </w:rPr>
      </w:pPr>
    </w:p>
    <w:p w:rsidR="00AA742E" w:rsidRPr="00336F7C" w:rsidRDefault="00AA742E" w:rsidP="00AA742E">
      <w:pPr>
        <w:contextualSpacing/>
        <w:outlineLvl w:val="0"/>
        <w:rPr>
          <w:lang w:val="ru-RU"/>
        </w:rPr>
      </w:pPr>
      <w:r w:rsidRPr="00336F7C">
        <w:rPr>
          <w:lang w:val="ru-RU"/>
        </w:rPr>
        <w:t>АЛЬТЕРНАТИВНЫЙ ВАРИАНТ</w:t>
      </w:r>
    </w:p>
    <w:p w:rsidR="00AA742E" w:rsidRPr="00336F7C" w:rsidRDefault="00AA742E" w:rsidP="00AA742E">
      <w:pPr>
        <w:pStyle w:val="ListParagraph"/>
        <w:spacing w:after="0" w:line="240" w:lineRule="auto"/>
        <w:ind w:left="930"/>
        <w:contextualSpacing/>
        <w:rPr>
          <w:rFonts w:ascii="Arial" w:hAnsi="Arial" w:cs="Arial"/>
          <w:lang w:val="ru-RU"/>
        </w:rPr>
      </w:pPr>
    </w:p>
    <w:p w:rsidR="00AA742E" w:rsidRPr="00336F7C" w:rsidRDefault="00AA742E" w:rsidP="00AA742E">
      <w:pPr>
        <w:contextualSpacing/>
        <w:outlineLvl w:val="0"/>
        <w:rPr>
          <w:lang w:val="ru-RU"/>
        </w:rPr>
      </w:pPr>
      <w:r w:rsidRPr="00336F7C">
        <w:rPr>
          <w:lang w:val="ru-RU"/>
        </w:rPr>
        <w:t xml:space="preserve">Цели настоящего документа: </w:t>
      </w:r>
    </w:p>
    <w:p w:rsidR="00AA742E" w:rsidRPr="00336F7C" w:rsidRDefault="00AA742E" w:rsidP="00AA742E">
      <w:pPr>
        <w:contextualSpacing/>
        <w:outlineLvl w:val="0"/>
        <w:rPr>
          <w:lang w:val="ru-RU"/>
        </w:rPr>
      </w:pPr>
    </w:p>
    <w:p w:rsidR="00AA742E" w:rsidRPr="00336F7C" w:rsidRDefault="00AA742E" w:rsidP="00AA742E">
      <w:pPr>
        <w:pStyle w:val="ListParagraph"/>
        <w:spacing w:after="0" w:line="240" w:lineRule="auto"/>
        <w:ind w:left="567"/>
        <w:contextualSpacing/>
        <w:rPr>
          <w:rFonts w:ascii="Arial" w:hAnsi="Arial" w:cs="Arial"/>
          <w:lang w:val="ru-RU"/>
        </w:rPr>
      </w:pPr>
      <w:r w:rsidRPr="00336F7C">
        <w:rPr>
          <w:rFonts w:ascii="Arial" w:hAnsi="Arial" w:cs="Arial"/>
          <w:lang w:val="ru-RU"/>
        </w:rPr>
        <w:t>(a)</w:t>
      </w:r>
      <w:r w:rsidRPr="00336F7C">
        <w:rPr>
          <w:rFonts w:ascii="Arial" w:hAnsi="Arial" w:cs="Arial"/>
          <w:lang w:val="ru-RU"/>
        </w:rPr>
        <w:tab/>
        <w:t>предотвратить ошибочную выдачу патентов на изобретения, которые не обладают новизной или изобретательским уровнем в отношении генетических ресурсов и традиционных знаний, связанных с генетическими ресурсами, что могло бы защитить коренные народы и местные общины от ограничений на традиционное использование генетических ресурсов и их традиционных знаний, связанных с генетическими ресурсами, что может иметь место в результате их ошибочного патентования;</w:t>
      </w:r>
    </w:p>
    <w:p w:rsidR="00AA742E" w:rsidRPr="00336F7C" w:rsidRDefault="00AA742E" w:rsidP="00AA742E">
      <w:pPr>
        <w:pStyle w:val="ListParagraph"/>
        <w:spacing w:after="0" w:line="240" w:lineRule="auto"/>
        <w:ind w:left="567"/>
        <w:contextualSpacing/>
        <w:rPr>
          <w:rFonts w:ascii="Arial" w:hAnsi="Arial" w:cs="Arial"/>
          <w:lang w:val="ru-RU"/>
        </w:rPr>
      </w:pPr>
    </w:p>
    <w:p w:rsidR="00AA742E" w:rsidRDefault="00AA742E" w:rsidP="00AA742E">
      <w:pPr>
        <w:ind w:left="567"/>
        <w:rPr>
          <w:rFonts w:eastAsia="Times New Roman"/>
          <w:szCs w:val="22"/>
          <w:lang w:val="ru-RU" w:eastAsia="en-US"/>
        </w:rPr>
      </w:pPr>
      <w:r w:rsidRPr="00336F7C">
        <w:rPr>
          <w:lang w:val="ru-RU"/>
        </w:rPr>
        <w:t>(b)</w:t>
      </w:r>
      <w:r w:rsidRPr="00336F7C">
        <w:rPr>
          <w:lang w:val="ru-RU"/>
        </w:rPr>
        <w:tab/>
        <w:t>обеспечить, чтобы патентные ведомства располагали надлежащей информацией о генетических ресурсах и традиционных знаниях, связанных с генетическими ресурсами, необходимой для принятия информированных решений о выдаче патентов</w:t>
      </w:r>
      <w:r w:rsidRPr="00336F7C">
        <w:rPr>
          <w:rFonts w:eastAsia="Times New Roman"/>
          <w:szCs w:val="22"/>
          <w:lang w:val="ru-RU" w:eastAsia="en-US"/>
        </w:rPr>
        <w:t xml:space="preserve">; </w:t>
      </w:r>
      <w:r>
        <w:rPr>
          <w:rFonts w:eastAsia="Times New Roman"/>
          <w:szCs w:val="22"/>
          <w:lang w:val="ru-RU" w:eastAsia="en-US"/>
        </w:rPr>
        <w:t>и</w:t>
      </w:r>
      <w:r w:rsidRPr="00336F7C">
        <w:rPr>
          <w:rFonts w:eastAsia="Times New Roman"/>
          <w:szCs w:val="22"/>
          <w:lang w:val="ru-RU" w:eastAsia="en-US"/>
        </w:rPr>
        <w:t xml:space="preserve"> </w:t>
      </w:r>
    </w:p>
    <w:p w:rsidR="00AA742E" w:rsidRDefault="00AA742E" w:rsidP="00AA742E">
      <w:pPr>
        <w:ind w:left="567"/>
        <w:rPr>
          <w:rFonts w:eastAsia="Times New Roman"/>
          <w:szCs w:val="22"/>
          <w:lang w:val="ru-RU" w:eastAsia="en-US"/>
        </w:rPr>
      </w:pPr>
    </w:p>
    <w:p w:rsidR="00AA742E" w:rsidRPr="0008577E" w:rsidRDefault="00AA742E" w:rsidP="004B1A9B">
      <w:pPr>
        <w:pStyle w:val="ListParagraph"/>
        <w:numPr>
          <w:ilvl w:val="0"/>
          <w:numId w:val="5"/>
        </w:numPr>
        <w:ind w:hanging="3"/>
        <w:rPr>
          <w:rFonts w:ascii="Arial" w:hAnsi="Arial" w:cs="Arial"/>
          <w:lang w:val="ru-RU"/>
        </w:rPr>
      </w:pPr>
      <w:r w:rsidRPr="0008577E">
        <w:rPr>
          <w:rFonts w:ascii="Arial" w:hAnsi="Arial" w:cs="Arial"/>
          <w:lang w:val="ru-RU"/>
        </w:rPr>
        <w:t>сохранение разнообразного и доступного общественного достояния в целях содействия творчеству и инновациям.]</w:t>
      </w:r>
    </w:p>
    <w:p w:rsidR="00AA742E" w:rsidRPr="00336F7C" w:rsidRDefault="00AA742E" w:rsidP="00AA742E">
      <w:pPr>
        <w:pStyle w:val="ListParagraph"/>
        <w:spacing w:after="0" w:line="240" w:lineRule="auto"/>
        <w:ind w:left="0"/>
        <w:contextualSpacing/>
        <w:rPr>
          <w:b/>
          <w:lang w:val="ru-RU"/>
        </w:rPr>
      </w:pPr>
    </w:p>
    <w:p w:rsidR="00AA742E" w:rsidRPr="00336F7C" w:rsidRDefault="00AA742E" w:rsidP="00AA742E">
      <w:pPr>
        <w:pStyle w:val="ListParagraph"/>
        <w:spacing w:after="0" w:line="240" w:lineRule="auto"/>
        <w:ind w:left="0"/>
        <w:contextualSpacing/>
        <w:jc w:val="center"/>
        <w:rPr>
          <w:b/>
          <w:lang w:val="ru-RU"/>
        </w:rPr>
      </w:pPr>
    </w:p>
    <w:p w:rsidR="00AA742E" w:rsidRPr="00336F7C" w:rsidRDefault="00AA742E" w:rsidP="00AA742E">
      <w:pPr>
        <w:pStyle w:val="ListParagraph"/>
        <w:spacing w:after="0" w:line="240" w:lineRule="auto"/>
        <w:ind w:left="0"/>
        <w:contextualSpacing/>
        <w:jc w:val="center"/>
        <w:rPr>
          <w:rFonts w:ascii="Arial" w:hAnsi="Arial" w:cs="Arial"/>
          <w:b/>
          <w:lang w:val="ru-RU"/>
        </w:rPr>
      </w:pPr>
      <w:r w:rsidRPr="00336F7C">
        <w:rPr>
          <w:rFonts w:ascii="Arial" w:hAnsi="Arial" w:cs="Arial"/>
          <w:b/>
          <w:lang w:val="ru-RU"/>
        </w:rPr>
        <w:t>АЛЬТЕРНАТИВНЫЙ ВАРИАНТ</w:t>
      </w:r>
    </w:p>
    <w:p w:rsidR="00AA742E" w:rsidRPr="00336F7C" w:rsidRDefault="00AA742E" w:rsidP="00AA742E">
      <w:pPr>
        <w:pStyle w:val="ListParagraph"/>
        <w:spacing w:after="0" w:line="240" w:lineRule="auto"/>
        <w:ind w:left="0"/>
        <w:contextualSpacing/>
        <w:jc w:val="center"/>
        <w:rPr>
          <w:rFonts w:ascii="Arial" w:hAnsi="Arial" w:cs="Arial"/>
          <w:b/>
          <w:lang w:val="ru-RU"/>
        </w:rPr>
      </w:pPr>
      <w:r w:rsidRPr="00336F7C">
        <w:rPr>
          <w:rFonts w:ascii="Arial" w:hAnsi="Arial" w:cs="Arial"/>
          <w:b/>
          <w:lang w:val="ru-RU"/>
        </w:rPr>
        <w:t>[СТАТЬЯ 3]</w:t>
      </w:r>
    </w:p>
    <w:p w:rsidR="00AA742E" w:rsidRPr="00336F7C" w:rsidRDefault="00AA742E" w:rsidP="00AA742E">
      <w:pPr>
        <w:pStyle w:val="ListParagraph"/>
        <w:spacing w:after="0" w:line="240" w:lineRule="auto"/>
        <w:ind w:left="0"/>
        <w:contextualSpacing/>
        <w:jc w:val="center"/>
        <w:rPr>
          <w:rFonts w:ascii="Arial" w:hAnsi="Arial" w:cs="Arial"/>
          <w:b/>
          <w:lang w:val="ru-RU"/>
        </w:rPr>
      </w:pPr>
      <w:r w:rsidRPr="00336F7C">
        <w:rPr>
          <w:rFonts w:ascii="Arial" w:hAnsi="Arial" w:cs="Arial"/>
          <w:b/>
          <w:lang w:val="ru-RU"/>
        </w:rPr>
        <w:t>[ПРЕДМЕТ ДОКУМЕНТА</w:t>
      </w:r>
    </w:p>
    <w:p w:rsidR="00AA742E" w:rsidRPr="00336F7C" w:rsidRDefault="00AA742E" w:rsidP="00AA742E">
      <w:pPr>
        <w:rPr>
          <w:lang w:val="ru-RU"/>
        </w:rPr>
      </w:pPr>
    </w:p>
    <w:p w:rsidR="00AA742E" w:rsidRPr="00336F7C" w:rsidRDefault="00AA742E" w:rsidP="00AA742E">
      <w:pPr>
        <w:rPr>
          <w:lang w:val="ru-RU"/>
        </w:rPr>
      </w:pPr>
      <w:r w:rsidRPr="00336F7C">
        <w:rPr>
          <w:lang w:val="ru-RU"/>
        </w:rPr>
        <w:t>Настоящий документ [применяется]/[должен применяться] к патентным заявкам на изобретения, непосредственно основанные на генетических ресурсах и традиционных знаниях, связанных с генетическими ресурсами.]</w:t>
      </w:r>
    </w:p>
    <w:p w:rsidR="00AA742E" w:rsidRPr="00336F7C" w:rsidRDefault="00AA742E" w:rsidP="00AA742E">
      <w:pPr>
        <w:pStyle w:val="ListParagraph"/>
        <w:spacing w:after="0" w:line="240" w:lineRule="auto"/>
        <w:ind w:left="0"/>
        <w:contextualSpacing/>
        <w:rPr>
          <w:b/>
          <w:lang w:val="ru-RU"/>
        </w:rPr>
      </w:pPr>
    </w:p>
    <w:p w:rsidR="00AA742E" w:rsidRPr="00336F7C" w:rsidRDefault="00AA742E" w:rsidP="00AA742E">
      <w:pPr>
        <w:pStyle w:val="ListParagraph"/>
        <w:spacing w:after="0" w:line="240" w:lineRule="auto"/>
        <w:ind w:left="0"/>
        <w:contextualSpacing/>
        <w:rPr>
          <w:b/>
          <w:lang w:val="ru-RU"/>
        </w:rPr>
      </w:pPr>
    </w:p>
    <w:p w:rsidR="00AA742E" w:rsidRPr="00336F7C" w:rsidRDefault="00AA742E" w:rsidP="00AA742E">
      <w:pPr>
        <w:jc w:val="center"/>
        <w:rPr>
          <w:b/>
          <w:lang w:val="ru-RU"/>
        </w:rPr>
      </w:pPr>
      <w:r w:rsidRPr="00336F7C">
        <w:rPr>
          <w:b/>
          <w:lang w:val="ru-RU"/>
        </w:rPr>
        <w:t>АЛЬТЕРНАТИВНЫЙ ВАРИАНТ</w:t>
      </w:r>
    </w:p>
    <w:p w:rsidR="00AA742E" w:rsidRPr="00336F7C" w:rsidRDefault="00AA742E" w:rsidP="00AA742E">
      <w:pPr>
        <w:jc w:val="center"/>
        <w:rPr>
          <w:b/>
          <w:lang w:val="ru-RU"/>
        </w:rPr>
      </w:pPr>
      <w:r w:rsidRPr="00336F7C">
        <w:rPr>
          <w:b/>
          <w:lang w:val="ru-RU"/>
        </w:rPr>
        <w:t>[СТАТЬЯ 4]</w:t>
      </w:r>
    </w:p>
    <w:p w:rsidR="00AA742E" w:rsidRPr="00336F7C" w:rsidRDefault="00AA742E" w:rsidP="00AA742E">
      <w:pPr>
        <w:jc w:val="center"/>
        <w:rPr>
          <w:b/>
          <w:lang w:val="ru-RU"/>
        </w:rPr>
      </w:pPr>
      <w:r w:rsidRPr="00336F7C">
        <w:rPr>
          <w:b/>
          <w:lang w:val="ru-RU"/>
        </w:rPr>
        <w:t xml:space="preserve">[РАСКРЫТИЕ </w:t>
      </w:r>
    </w:p>
    <w:p w:rsidR="00AA742E" w:rsidRPr="00336F7C" w:rsidRDefault="00AA742E" w:rsidP="00AA742E">
      <w:pPr>
        <w:rPr>
          <w:lang w:val="ru-RU"/>
        </w:rPr>
      </w:pPr>
    </w:p>
    <w:p w:rsidR="00AA742E" w:rsidRPr="00336F7C" w:rsidRDefault="00AA742E" w:rsidP="00AA742E">
      <w:pPr>
        <w:rPr>
          <w:lang w:val="ru-RU"/>
        </w:rPr>
      </w:pPr>
      <w:r w:rsidRPr="00336F7C">
        <w:rPr>
          <w:lang w:val="ru-RU"/>
        </w:rPr>
        <w:t>4.1</w:t>
      </w:r>
      <w:r w:rsidRPr="00336F7C">
        <w:rPr>
          <w:lang w:val="ru-RU"/>
        </w:rPr>
        <w:tab/>
        <w:t xml:space="preserve">От патентных заявителей может требоваться лишь сообщить, где можно получить генетические ресурсы в том случае, если сведения об этом местоположении необходимы лицу, сведущему в данной области, для создания изобретения. В этой связи в отношении патентных заявителей или патентообладателей не может вводиться никаких требований о раскрытии в отношении патентов, касающихся генетических ресурсов и [традиционных знаний, связанных с генетическими ресурсами], по каким-либо иным причинам, помимо </w:t>
      </w:r>
      <w:r w:rsidRPr="00336F7C">
        <w:rPr>
          <w:lang w:val="ru-RU"/>
        </w:rPr>
        <w:lastRenderedPageBreak/>
        <w:t>тех, которые имеют отношение к требованиям новизны, изобретательского уровня, промышленной применимости или возможности реализации.]</w:t>
      </w:r>
    </w:p>
    <w:p w:rsidR="00AA742E" w:rsidRPr="00336F7C" w:rsidRDefault="00AA742E" w:rsidP="00AA742E">
      <w:pPr>
        <w:rPr>
          <w:lang w:val="ru-RU"/>
        </w:rPr>
      </w:pPr>
    </w:p>
    <w:p w:rsidR="00AA742E" w:rsidRPr="00336F7C" w:rsidRDefault="00AA742E" w:rsidP="00AA742E">
      <w:pPr>
        <w:rPr>
          <w:lang w:val="ru-RU"/>
        </w:rPr>
      </w:pPr>
      <w:r w:rsidRPr="00336F7C">
        <w:rPr>
          <w:lang w:val="ru-RU"/>
        </w:rPr>
        <w:t>4.2</w:t>
      </w:r>
      <w:r w:rsidRPr="00336F7C">
        <w:rPr>
          <w:lang w:val="ru-RU"/>
        </w:rPr>
        <w:tab/>
        <w:t>[Если предмет изобретения создан с использованием генетических ресурсов, полученных от субъекта, обладающего законным правом на этот генетический ресурс [(, включая патентообладателя)], то данный субъект может посредством разрешительного соглашения или лицензии, предоставляющих заявителю доступ к соответствующему генетическому ресурсу или право на использование соответствующего генетического ресурса, потребовать от заявителя следующее:</w:t>
      </w:r>
    </w:p>
    <w:p w:rsidR="00AA742E" w:rsidRPr="00336F7C" w:rsidRDefault="00AA742E" w:rsidP="00AA742E">
      <w:pPr>
        <w:rPr>
          <w:lang w:val="ru-RU"/>
        </w:rPr>
      </w:pPr>
    </w:p>
    <w:p w:rsidR="00AA742E" w:rsidRPr="00336F7C" w:rsidRDefault="00AA742E" w:rsidP="00AA742E">
      <w:pPr>
        <w:ind w:left="567"/>
        <w:rPr>
          <w:lang w:val="ru-RU"/>
        </w:rPr>
      </w:pPr>
      <w:r w:rsidRPr="00336F7C">
        <w:rPr>
          <w:lang w:val="ru-RU"/>
        </w:rPr>
        <w:t>(a)</w:t>
      </w:r>
      <w:r w:rsidRPr="00336F7C">
        <w:rPr>
          <w:lang w:val="ru-RU"/>
        </w:rPr>
        <w:tab/>
        <w:t xml:space="preserve">включить в описание изобретения в патентной заявке и любой выданный на ее основании патент указание того, что данное изобретение было создано с использованием соответствующего генетического ресурса, а также другую уместную информацию;  и </w:t>
      </w:r>
    </w:p>
    <w:p w:rsidR="00AA742E" w:rsidRPr="00336F7C" w:rsidRDefault="00AA742E" w:rsidP="00AA742E">
      <w:pPr>
        <w:ind w:left="567"/>
        <w:rPr>
          <w:lang w:val="ru-RU"/>
        </w:rPr>
      </w:pPr>
    </w:p>
    <w:p w:rsidR="00AA742E" w:rsidRPr="00336F7C" w:rsidRDefault="00AA742E" w:rsidP="00AA742E">
      <w:pPr>
        <w:ind w:left="567"/>
        <w:rPr>
          <w:lang w:val="ru-RU"/>
        </w:rPr>
      </w:pPr>
      <w:r w:rsidRPr="00336F7C">
        <w:rPr>
          <w:lang w:val="ru-RU"/>
        </w:rPr>
        <w:t>[(b)</w:t>
      </w:r>
      <w:r w:rsidRPr="00336F7C">
        <w:rPr>
          <w:lang w:val="ru-RU"/>
        </w:rPr>
        <w:tab/>
        <w:t>получать согласие на те виды использования ресурса, которые не оговорены в разрешительном соглашении или лицензии.</w:t>
      </w:r>
      <w:r w:rsidRPr="0008577E">
        <w:rPr>
          <w:lang w:val="ru-RU"/>
        </w:rPr>
        <w:t xml:space="preserve"> </w:t>
      </w:r>
      <w:r w:rsidRPr="00336F7C">
        <w:rPr>
          <w:lang w:val="ru-RU"/>
        </w:rPr>
        <w:t>]]</w:t>
      </w:r>
    </w:p>
    <w:p w:rsidR="00AA742E" w:rsidRPr="00336F7C" w:rsidRDefault="00AA742E" w:rsidP="00AA742E">
      <w:pPr>
        <w:rPr>
          <w:lang w:val="ru-RU"/>
        </w:rPr>
      </w:pPr>
    </w:p>
    <w:p w:rsidR="00AA742E" w:rsidRPr="00336F7C" w:rsidRDefault="00AA742E" w:rsidP="00AA742E">
      <w:pPr>
        <w:rPr>
          <w:lang w:val="ru-RU"/>
        </w:rPr>
      </w:pPr>
      <w:r w:rsidRPr="00336F7C">
        <w:rPr>
          <w:lang w:val="ru-RU"/>
        </w:rPr>
        <w:t>4.3</w:t>
      </w:r>
      <w:r w:rsidRPr="00336F7C">
        <w:rPr>
          <w:lang w:val="ru-RU"/>
        </w:rPr>
        <w:tab/>
        <w:t>[Патентные ведомства [публикуют]/[должны публиковать] всю раскрытую информацию о патенте в Интернете в день выдачи патента и [прилагают]/[должны прилагать] усилия к тому, чтобы обеспечить свободный доступ к содержанию патентной заявки в интернете.]</w:t>
      </w:r>
    </w:p>
    <w:p w:rsidR="00AA742E" w:rsidRPr="00336F7C" w:rsidRDefault="00AA742E" w:rsidP="00AA742E">
      <w:pPr>
        <w:rPr>
          <w:lang w:val="ru-RU"/>
        </w:rPr>
      </w:pPr>
    </w:p>
    <w:p w:rsidR="00AA742E" w:rsidRPr="00336F7C" w:rsidRDefault="00AA742E" w:rsidP="00AA742E">
      <w:pPr>
        <w:rPr>
          <w:lang w:val="ru-RU"/>
        </w:rPr>
      </w:pPr>
      <w:r w:rsidRPr="00336F7C">
        <w:rPr>
          <w:lang w:val="ru-RU"/>
        </w:rPr>
        <w:t>4.4</w:t>
      </w:r>
      <w:r w:rsidRPr="00336F7C">
        <w:rPr>
          <w:lang w:val="ru-RU"/>
        </w:rPr>
        <w:tab/>
        <w:t>[Если для создания или использования изобретения не требуется доступ к генетическому ресурсу или [традиционным знаниям, связанным с генетическими ресурсами], то информация об источнике или происхождении генетического ресурса или [традиционных знаний, связанных с генетическими ресурсами,] может быть представлена в любое время после даты подачи заявки и без уплаты пошлины.]</w:t>
      </w:r>
    </w:p>
    <w:p w:rsidR="00AA742E" w:rsidRPr="00336F7C" w:rsidRDefault="00AA742E" w:rsidP="00AA742E">
      <w:pPr>
        <w:rPr>
          <w:lang w:val="ru-RU"/>
        </w:rPr>
      </w:pPr>
    </w:p>
    <w:p w:rsidR="00AA742E" w:rsidRPr="00336F7C" w:rsidRDefault="00AA742E" w:rsidP="00AA742E">
      <w:pPr>
        <w:rPr>
          <w:lang w:val="ru-RU"/>
        </w:rPr>
      </w:pPr>
      <w:r w:rsidRPr="00336F7C">
        <w:rPr>
          <w:lang w:val="ru-RU"/>
        </w:rPr>
        <w:t>4.5</w:t>
      </w:r>
      <w:r w:rsidRPr="00336F7C">
        <w:rPr>
          <w:lang w:val="ru-RU"/>
        </w:rPr>
        <w:tab/>
        <w:t xml:space="preserve">Требование о раскрытии [географического расположения места], в котором был получен генетический материал, [не налагает/не должно налагать/может не налагать] на патентные ведомства обязательства проверять содержание раскрытия. Однако патентные ведомства [предоставляют/должны предоставлять] патентным заявителям руководящие указания относительно выполнения требования о раскрытии, а также заявителям или патентообладателям возможность исправить любое раскрытие, которые является ошибочным или неверным. </w:t>
      </w:r>
    </w:p>
    <w:p w:rsidR="00AA742E" w:rsidRPr="00336F7C" w:rsidRDefault="00AA742E" w:rsidP="00AA742E">
      <w:pPr>
        <w:rPr>
          <w:lang w:val="ru-RU"/>
        </w:rPr>
      </w:pPr>
    </w:p>
    <w:p w:rsidR="00AA742E" w:rsidRPr="00336F7C" w:rsidRDefault="00AA742E" w:rsidP="00AA742E">
      <w:pPr>
        <w:rPr>
          <w:lang w:val="ru-RU"/>
        </w:rPr>
      </w:pPr>
      <w:r w:rsidRPr="00336F7C">
        <w:rPr>
          <w:lang w:val="ru-RU"/>
        </w:rPr>
        <w:t>4.6</w:t>
      </w:r>
      <w:r w:rsidRPr="00336F7C">
        <w:rPr>
          <w:lang w:val="ru-RU"/>
        </w:rPr>
        <w:tab/>
        <w:t>Если патентная заявка не может быть рассмотрена своевременно, срок выданного патента корректируется таким образом, чтобы компенсировать патентообладателю административные задержки.</w:t>
      </w:r>
    </w:p>
    <w:p w:rsidR="00AA742E" w:rsidRPr="00336F7C" w:rsidRDefault="00AA742E" w:rsidP="00AA742E">
      <w:pPr>
        <w:rPr>
          <w:lang w:val="ru-RU"/>
        </w:rPr>
      </w:pPr>
    </w:p>
    <w:p w:rsidR="00AA742E" w:rsidRPr="00336F7C" w:rsidRDefault="00AA742E" w:rsidP="00AA742E">
      <w:pPr>
        <w:rPr>
          <w:lang w:val="ru-RU"/>
        </w:rPr>
      </w:pPr>
      <w:r w:rsidRPr="00336F7C">
        <w:rPr>
          <w:lang w:val="ru-RU"/>
        </w:rPr>
        <w:br w:type="page"/>
      </w:r>
    </w:p>
    <w:p w:rsidR="00AA742E" w:rsidRPr="00336F7C" w:rsidRDefault="00AA742E" w:rsidP="00AA742E">
      <w:pPr>
        <w:ind w:left="720"/>
        <w:jc w:val="center"/>
        <w:rPr>
          <w:b/>
          <w:sz w:val="28"/>
          <w:szCs w:val="28"/>
          <w:lang w:val="ru-RU"/>
        </w:rPr>
      </w:pPr>
      <w:r w:rsidRPr="00336F7C">
        <w:rPr>
          <w:b/>
          <w:sz w:val="28"/>
          <w:szCs w:val="28"/>
          <w:lang w:val="ru-RU"/>
        </w:rPr>
        <w:lastRenderedPageBreak/>
        <w:t>[III. [</w:t>
      </w:r>
      <w:r>
        <w:rPr>
          <w:b/>
          <w:sz w:val="28"/>
          <w:szCs w:val="28"/>
          <w:lang w:val="ru-RU"/>
        </w:rPr>
        <w:t>ЗАЩИТНЫЕ</w:t>
      </w:r>
      <w:r w:rsidRPr="00336F7C">
        <w:rPr>
          <w:b/>
          <w:sz w:val="28"/>
          <w:szCs w:val="28"/>
          <w:lang w:val="ru-RU"/>
        </w:rPr>
        <w:t>]</w:t>
      </w:r>
      <w:r>
        <w:rPr>
          <w:b/>
          <w:sz w:val="28"/>
          <w:szCs w:val="28"/>
          <w:lang w:val="ru-RU"/>
        </w:rPr>
        <w:t>/</w:t>
      </w:r>
      <w:r w:rsidRPr="00336F7C">
        <w:rPr>
          <w:b/>
          <w:sz w:val="28"/>
          <w:szCs w:val="28"/>
          <w:lang w:val="ru-RU"/>
        </w:rPr>
        <w:t>[ДОПОЛНИТЕЛЬНЫЕ] МЕРЫ]</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jc w:val="center"/>
        <w:rPr>
          <w:b/>
          <w:lang w:val="ru-RU"/>
        </w:rPr>
      </w:pPr>
      <w:r w:rsidRPr="00336F7C">
        <w:rPr>
          <w:b/>
          <w:lang w:val="ru-RU"/>
        </w:rPr>
        <w:t>[СТАТЬЯ 7]</w:t>
      </w:r>
    </w:p>
    <w:p w:rsidR="00AA742E" w:rsidRPr="00336F7C" w:rsidRDefault="00AA742E" w:rsidP="00AA742E">
      <w:pPr>
        <w:jc w:val="center"/>
        <w:rPr>
          <w:b/>
          <w:lang w:val="ru-RU"/>
        </w:rPr>
      </w:pPr>
      <w:r w:rsidRPr="00336F7C">
        <w:rPr>
          <w:b/>
          <w:lang w:val="ru-RU"/>
        </w:rPr>
        <w:t>[ДОЛЖНАЯ ОСМОТРИТЕЛЬНОСТЬ</w:t>
      </w:r>
    </w:p>
    <w:p w:rsidR="00AA742E" w:rsidRPr="00336F7C" w:rsidRDefault="00AA742E" w:rsidP="00AA742E">
      <w:pPr>
        <w:rPr>
          <w:lang w:val="ru-RU"/>
        </w:rPr>
      </w:pPr>
    </w:p>
    <w:p w:rsidR="00AA742E" w:rsidRPr="00336F7C" w:rsidRDefault="00AA742E" w:rsidP="00AA742E">
      <w:pPr>
        <w:rPr>
          <w:lang w:val="ru-RU"/>
        </w:rPr>
      </w:pPr>
      <w:r w:rsidRPr="00336F7C">
        <w:rPr>
          <w:lang w:val="ru-RU"/>
        </w:rPr>
        <w:t xml:space="preserve">[Государства-члены]/[Стороны] [поощряют или создают]/[должны поощрять или создавать] справедливую и обоснованную систему должной осмотрительности для удостоверения того, что доступ к [охраняемым] генетическим ресурсам предоставлен в соответствии с [применимым] законодательством о доступе и совместном пользовании выгодами или нормативными требованиями. </w:t>
      </w:r>
    </w:p>
    <w:p w:rsidR="00AA742E" w:rsidRPr="00336F7C" w:rsidRDefault="00AA742E" w:rsidP="00AA742E">
      <w:pPr>
        <w:ind w:left="360"/>
        <w:rPr>
          <w:lang w:val="ru-RU"/>
        </w:rPr>
      </w:pPr>
    </w:p>
    <w:p w:rsidR="00AA742E" w:rsidRPr="00336F7C" w:rsidRDefault="00AA742E" w:rsidP="004B1A9B">
      <w:pPr>
        <w:pStyle w:val="ListParagraph"/>
        <w:numPr>
          <w:ilvl w:val="0"/>
          <w:numId w:val="9"/>
        </w:numPr>
        <w:spacing w:after="0" w:line="240" w:lineRule="auto"/>
        <w:contextualSpacing/>
        <w:rPr>
          <w:rFonts w:ascii="Arial" w:hAnsi="Arial" w:cs="Arial"/>
          <w:lang w:val="ru-RU"/>
        </w:rPr>
      </w:pPr>
      <w:r w:rsidRPr="00336F7C">
        <w:rPr>
          <w:rFonts w:ascii="Arial" w:hAnsi="Arial" w:cs="Arial"/>
          <w:lang w:val="ru-RU"/>
        </w:rPr>
        <w:t>База данных [используется]/[должна использоваться] в качестве механизма, позволяющего следить за соблюдением требований должной осмотрительности в соответствии с национальным законодательством. Однако [государства-члены]/[стороны] [не обязаны]/[не должны быть обязаны] создавать такие базы данных.</w:t>
      </w:r>
    </w:p>
    <w:p w:rsidR="00AA742E" w:rsidRPr="00336F7C" w:rsidRDefault="00AA742E" w:rsidP="00AA742E">
      <w:pPr>
        <w:ind w:left="360"/>
        <w:rPr>
          <w:lang w:val="ru-RU"/>
        </w:rPr>
      </w:pPr>
    </w:p>
    <w:p w:rsidR="00AA742E" w:rsidRPr="00336F7C" w:rsidRDefault="00AA742E" w:rsidP="004B1A9B">
      <w:pPr>
        <w:pStyle w:val="ListParagraph"/>
        <w:numPr>
          <w:ilvl w:val="0"/>
          <w:numId w:val="9"/>
        </w:numPr>
        <w:spacing w:after="0" w:line="240" w:lineRule="auto"/>
        <w:contextualSpacing/>
        <w:rPr>
          <w:rFonts w:ascii="Arial" w:hAnsi="Arial" w:cs="Arial"/>
          <w:lang w:val="ru-RU"/>
        </w:rPr>
      </w:pPr>
      <w:r w:rsidRPr="00336F7C">
        <w:rPr>
          <w:rFonts w:ascii="Arial" w:hAnsi="Arial" w:cs="Arial"/>
          <w:lang w:val="ru-RU"/>
        </w:rPr>
        <w:t>Эти базы данных [являются]/[должны быть] доступными для потенциальных патентных лицензиатов [и потенциальных инвесторов] для подтверждения законной последовательности правового титула на [охраняемые] генетические ресурсы, лежащие в основе патента.]]</w:t>
      </w:r>
    </w:p>
    <w:p w:rsidR="00AA742E" w:rsidRPr="00336F7C" w:rsidRDefault="00AA742E" w:rsidP="00AA742E">
      <w:pPr>
        <w:ind w:left="360"/>
        <w:rPr>
          <w:lang w:val="ru-RU"/>
        </w:rPr>
      </w:pPr>
    </w:p>
    <w:p w:rsidR="00AA742E" w:rsidRPr="00336F7C" w:rsidRDefault="00AA742E" w:rsidP="00AA742E">
      <w:pPr>
        <w:jc w:val="center"/>
        <w:rPr>
          <w:b/>
          <w:lang w:val="ru-RU"/>
        </w:rPr>
      </w:pPr>
    </w:p>
    <w:p w:rsidR="00AA742E" w:rsidRPr="00336F7C" w:rsidRDefault="00AA742E" w:rsidP="00AA742E">
      <w:pPr>
        <w:jc w:val="center"/>
        <w:rPr>
          <w:b/>
          <w:lang w:val="ru-RU"/>
        </w:rPr>
      </w:pPr>
      <w:r w:rsidRPr="00336F7C">
        <w:rPr>
          <w:b/>
          <w:lang w:val="ru-RU"/>
        </w:rPr>
        <w:t>[СТАТЬЯ 8]</w:t>
      </w:r>
    </w:p>
    <w:p w:rsidR="00AA742E" w:rsidRPr="00336F7C" w:rsidRDefault="00AA742E" w:rsidP="00AA742E">
      <w:pPr>
        <w:jc w:val="center"/>
        <w:rPr>
          <w:b/>
          <w:lang w:val="ru-RU"/>
        </w:rPr>
      </w:pPr>
      <w:r w:rsidRPr="00336F7C">
        <w:rPr>
          <w:b/>
          <w:lang w:val="ru-RU"/>
        </w:rPr>
        <w:t>[[ПРЕДОТВРАЩЕНИЕ [ОШИБОЧНОЙ]</w:t>
      </w:r>
      <w:r w:rsidRPr="00336F7C">
        <w:rPr>
          <w:rStyle w:val="FootnoteReference"/>
          <w:b/>
          <w:lang w:val="ru-RU"/>
        </w:rPr>
        <w:footnoteReference w:id="7"/>
      </w:r>
      <w:r w:rsidRPr="00336F7C">
        <w:rPr>
          <w:b/>
          <w:lang w:val="ru-RU"/>
        </w:rPr>
        <w:t xml:space="preserve"> ВЫДАЧИ ПАТЕНТОВ И ДОБРОВОЛЬНЫЕ КОДЕКСЫ ПОВЕДЕНИЯ</w:t>
      </w:r>
    </w:p>
    <w:p w:rsidR="00AA742E" w:rsidRPr="00336F7C" w:rsidRDefault="00AA742E" w:rsidP="00AA742E">
      <w:pPr>
        <w:rPr>
          <w:i/>
          <w:lang w:val="ru-RU"/>
        </w:rPr>
      </w:pPr>
    </w:p>
    <w:p w:rsidR="00AA742E" w:rsidRPr="00336F7C" w:rsidRDefault="00AA742E" w:rsidP="00AA742E">
      <w:pPr>
        <w:rPr>
          <w:lang w:val="ru-RU"/>
        </w:rPr>
      </w:pPr>
      <w:r w:rsidRPr="00336F7C">
        <w:rPr>
          <w:lang w:val="ru-RU"/>
        </w:rPr>
        <w:t>8.1</w:t>
      </w:r>
      <w:r w:rsidRPr="00336F7C">
        <w:rPr>
          <w:i/>
          <w:lang w:val="ru-RU"/>
        </w:rPr>
        <w:tab/>
      </w:r>
      <w:r w:rsidRPr="00336F7C">
        <w:rPr>
          <w:lang w:val="ru-RU"/>
        </w:rPr>
        <w:t xml:space="preserve">[Государства-члены]/[Стороны]: </w:t>
      </w:r>
    </w:p>
    <w:p w:rsidR="00AA742E" w:rsidRPr="00336F7C" w:rsidRDefault="00AA742E" w:rsidP="00AA742E">
      <w:pPr>
        <w:ind w:left="360"/>
        <w:rPr>
          <w:lang w:val="ru-RU"/>
        </w:rPr>
      </w:pPr>
    </w:p>
    <w:p w:rsidR="00AA742E" w:rsidRPr="00336F7C" w:rsidRDefault="00AA742E" w:rsidP="004B1A9B">
      <w:pPr>
        <w:pStyle w:val="ListParagraph"/>
        <w:numPr>
          <w:ilvl w:val="0"/>
          <w:numId w:val="8"/>
        </w:numPr>
        <w:spacing w:after="0" w:line="240" w:lineRule="auto"/>
        <w:ind w:left="927"/>
        <w:contextualSpacing/>
        <w:rPr>
          <w:rFonts w:ascii="Arial" w:hAnsi="Arial" w:cs="Arial"/>
          <w:lang w:val="ru-RU"/>
        </w:rPr>
      </w:pPr>
      <w:r w:rsidRPr="00336F7C">
        <w:rPr>
          <w:rFonts w:ascii="Arial" w:hAnsi="Arial" w:cs="Arial"/>
          <w:lang w:val="ru-RU"/>
        </w:rPr>
        <w:t xml:space="preserve">[предусматривают]/[должны предусмотреть] в соответствующих случаях и в соответствии с национальным законодательством правовые, политические или административные меры по предотвращению [ошибочной] выдачи патентов на заявленные изобретения, которые включают генетические ресурсы и [традиционные знания, связанные с генетическими ресурсами], когда в соответствии с национальным законодательством эти генетические ресурсы и [традиционные знания, связанные с генетическими ресурсами]: </w:t>
      </w:r>
    </w:p>
    <w:p w:rsidR="00AA742E" w:rsidRPr="00336F7C" w:rsidRDefault="00AA742E" w:rsidP="00AA742E">
      <w:pPr>
        <w:ind w:left="360"/>
        <w:rPr>
          <w:lang w:val="ru-RU"/>
        </w:rPr>
      </w:pPr>
    </w:p>
    <w:p w:rsidR="00AA742E" w:rsidRPr="00336F7C" w:rsidRDefault="00AA742E" w:rsidP="00AA742E">
      <w:pPr>
        <w:ind w:left="693"/>
        <w:rPr>
          <w:lang w:val="ru-RU"/>
        </w:rPr>
      </w:pPr>
      <w:r w:rsidRPr="00336F7C">
        <w:rPr>
          <w:lang w:val="ru-RU"/>
        </w:rPr>
        <w:t>(i)  порочат новизну заявленного изобретения (отсутствие новизны); или</w:t>
      </w:r>
    </w:p>
    <w:p w:rsidR="00AA742E" w:rsidRPr="00336F7C" w:rsidRDefault="00AA742E" w:rsidP="00AA742E">
      <w:pPr>
        <w:ind w:left="693"/>
        <w:rPr>
          <w:lang w:val="ru-RU"/>
        </w:rPr>
      </w:pPr>
      <w:r w:rsidRPr="00336F7C">
        <w:rPr>
          <w:lang w:val="ru-RU"/>
        </w:rPr>
        <w:t xml:space="preserve">(ii)  делают заявленное изобретение очевидным (очевидность или отсутствие изобретательского уровня); </w:t>
      </w:r>
    </w:p>
    <w:p w:rsidR="00AA742E" w:rsidRPr="00336F7C" w:rsidRDefault="00AA742E" w:rsidP="00AA742E">
      <w:pPr>
        <w:ind w:left="360"/>
        <w:rPr>
          <w:lang w:val="ru-RU"/>
        </w:rPr>
      </w:pPr>
    </w:p>
    <w:p w:rsidR="00AA742E" w:rsidRPr="00336F7C" w:rsidRDefault="00AA742E" w:rsidP="004B1A9B">
      <w:pPr>
        <w:pStyle w:val="ListParagraph"/>
        <w:numPr>
          <w:ilvl w:val="0"/>
          <w:numId w:val="8"/>
        </w:numPr>
        <w:spacing w:after="0" w:line="240" w:lineRule="auto"/>
        <w:ind w:left="927"/>
        <w:contextualSpacing/>
        <w:rPr>
          <w:rFonts w:ascii="Arial" w:hAnsi="Arial" w:cs="Arial"/>
          <w:lang w:val="ru-RU"/>
        </w:rPr>
      </w:pPr>
      <w:r w:rsidRPr="00336F7C">
        <w:rPr>
          <w:rFonts w:ascii="Arial" w:hAnsi="Arial" w:cs="Arial"/>
          <w:lang w:val="ru-RU"/>
        </w:rPr>
        <w:t>[предусматривают]/[должны предусмотреть] в соответствующих случаях и в соответствии с национальным законодательством правовые, политические или административные меры, позволяющие третьим сторонам оспаривать юридическую силу патента путем предоставления известного уровня в отношении изобретений, которые включают генетические ресурсы и [традиционные знания, связанные с генетическими ресурсами];</w:t>
      </w:r>
    </w:p>
    <w:p w:rsidR="00AA742E" w:rsidRPr="00336F7C" w:rsidRDefault="00AA742E" w:rsidP="00AA742E">
      <w:pPr>
        <w:ind w:left="360"/>
        <w:rPr>
          <w:lang w:val="ru-RU"/>
        </w:rPr>
      </w:pPr>
    </w:p>
    <w:p w:rsidR="00AA742E" w:rsidRPr="00336F7C" w:rsidRDefault="00AA742E" w:rsidP="004B1A9B">
      <w:pPr>
        <w:pStyle w:val="ListParagraph"/>
        <w:numPr>
          <w:ilvl w:val="0"/>
          <w:numId w:val="8"/>
        </w:numPr>
        <w:spacing w:after="0" w:line="240" w:lineRule="auto"/>
        <w:ind w:left="927"/>
        <w:contextualSpacing/>
        <w:rPr>
          <w:rFonts w:ascii="Arial" w:hAnsi="Arial" w:cs="Arial"/>
          <w:lang w:val="ru-RU"/>
        </w:rPr>
      </w:pPr>
      <w:r w:rsidRPr="00336F7C">
        <w:rPr>
          <w:rFonts w:ascii="Arial" w:hAnsi="Arial" w:cs="Arial"/>
          <w:lang w:val="ru-RU"/>
        </w:rPr>
        <w:lastRenderedPageBreak/>
        <w:t>[в соответствующих случаях поощряют разработку и использование добровольных кодексов поведения и руководящих принципов для пользователей в отношении охраны генетических ресурсов и [традиционных знаний, связанных с генетическими ресурсами];]</w:t>
      </w:r>
    </w:p>
    <w:p w:rsidR="00AA742E" w:rsidRPr="00336F7C" w:rsidRDefault="00AA742E" w:rsidP="00AA742E">
      <w:pPr>
        <w:pStyle w:val="ListParagraph"/>
        <w:spacing w:after="0" w:line="240" w:lineRule="auto"/>
        <w:ind w:left="513"/>
        <w:rPr>
          <w:rFonts w:ascii="Arial" w:hAnsi="Arial" w:cs="Arial"/>
          <w:lang w:val="ru-RU"/>
        </w:rPr>
      </w:pPr>
    </w:p>
    <w:p w:rsidR="00AA742E" w:rsidRPr="00336F7C" w:rsidRDefault="00AA742E" w:rsidP="004B1A9B">
      <w:pPr>
        <w:pStyle w:val="ListParagraph"/>
        <w:numPr>
          <w:ilvl w:val="0"/>
          <w:numId w:val="8"/>
        </w:numPr>
        <w:spacing w:after="0" w:line="240" w:lineRule="auto"/>
        <w:ind w:left="927"/>
        <w:contextualSpacing/>
        <w:rPr>
          <w:rFonts w:ascii="Arial" w:hAnsi="Arial" w:cs="Arial"/>
          <w:lang w:val="ru-RU"/>
        </w:rPr>
      </w:pPr>
      <w:r w:rsidRPr="00336F7C">
        <w:rPr>
          <w:rFonts w:ascii="Arial" w:hAnsi="Arial" w:cs="Arial"/>
          <w:lang w:val="ru-RU"/>
        </w:rPr>
        <w:t>в соответствующих случаях содействуют созданию, обмену, распространению и доступу к базам данных, содержащих [информацию, связанную с] генетическими ресурсами и [традиционными знаниями, связанными с генетическими ресурсами,] для использования патентными ведомствами]</w:t>
      </w:r>
      <w:r>
        <w:rPr>
          <w:rFonts w:ascii="Arial" w:hAnsi="Arial" w:cs="Arial"/>
          <w:lang w:val="ru-RU"/>
        </w:rPr>
        <w:t xml:space="preserve"> </w:t>
      </w:r>
      <w:r w:rsidRPr="00336F7C">
        <w:rPr>
          <w:rFonts w:ascii="Arial" w:hAnsi="Arial" w:cs="Arial"/>
          <w:lang w:val="ru-RU"/>
        </w:rPr>
        <w:t>[</w:t>
      </w:r>
      <w:r>
        <w:rPr>
          <w:rFonts w:ascii="Arial" w:hAnsi="Arial" w:cs="Arial"/>
          <w:lang w:val="ru-RU"/>
        </w:rPr>
        <w:t>с надлежащими мерами безопасности</w:t>
      </w:r>
      <w:r w:rsidRPr="00336F7C">
        <w:rPr>
          <w:rFonts w:ascii="Arial" w:hAnsi="Arial" w:cs="Arial"/>
          <w:lang w:val="ru-RU"/>
        </w:rPr>
        <w:t xml:space="preserve">]. </w:t>
      </w:r>
    </w:p>
    <w:p w:rsidR="00AA742E" w:rsidRPr="00336F7C" w:rsidRDefault="00AA742E" w:rsidP="00AA742E">
      <w:pPr>
        <w:ind w:left="720"/>
        <w:rPr>
          <w:lang w:val="ru-RU"/>
        </w:rPr>
      </w:pPr>
    </w:p>
    <w:p w:rsidR="00AA742E" w:rsidRPr="00336F7C" w:rsidRDefault="00AA742E" w:rsidP="00AA742E">
      <w:pPr>
        <w:rPr>
          <w:lang w:val="ru-RU"/>
        </w:rPr>
      </w:pPr>
      <w:r w:rsidRPr="00336F7C">
        <w:rPr>
          <w:lang w:val="ru-RU"/>
        </w:rPr>
        <w:t>[8.2</w:t>
      </w:r>
      <w:r w:rsidRPr="00336F7C">
        <w:rPr>
          <w:lang w:val="ru-RU"/>
        </w:rPr>
        <w:tab/>
        <w:t>В дополнение к обязательству о раскрытии, предусмотренному в статье 4, и по мере выполнения настоящего документа [государство</w:t>
      </w:r>
      <w:r>
        <w:rPr>
          <w:lang w:val="ru-RU"/>
        </w:rPr>
        <w:t>-член</w:t>
      </w:r>
      <w:r w:rsidRPr="00336F7C">
        <w:rPr>
          <w:lang w:val="ru-RU"/>
        </w:rPr>
        <w:t>]</w:t>
      </w:r>
      <w:r>
        <w:rPr>
          <w:lang w:val="ru-RU"/>
        </w:rPr>
        <w:t>/</w:t>
      </w:r>
      <w:r w:rsidRPr="00336F7C">
        <w:rPr>
          <w:lang w:val="ru-RU"/>
        </w:rPr>
        <w:t>[</w:t>
      </w:r>
      <w:r>
        <w:rPr>
          <w:lang w:val="ru-RU"/>
        </w:rPr>
        <w:t>сторона</w:t>
      </w:r>
      <w:r w:rsidRPr="00336F7C">
        <w:rPr>
          <w:lang w:val="ru-RU"/>
        </w:rPr>
        <w:t>] может рассмотреть возможность использования баз данных о традиционных знаниях и генетических ресурсах в соответствии со своими потребностями, приоритетами и мерами безопасности, как того требуют национальные законодательные документы и особые обстоятельства.]</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rPr>
          <w:lang w:val="ru-RU"/>
        </w:rPr>
      </w:pPr>
      <w:r w:rsidRPr="00336F7C">
        <w:rPr>
          <w:lang w:val="ru-RU"/>
        </w:rPr>
        <w:t xml:space="preserve">Системы поиска в базах данных </w:t>
      </w:r>
    </w:p>
    <w:p w:rsidR="00AA742E" w:rsidRPr="00336F7C" w:rsidRDefault="00AA742E" w:rsidP="00AA742E">
      <w:pPr>
        <w:rPr>
          <w:lang w:val="ru-RU"/>
        </w:rPr>
      </w:pPr>
    </w:p>
    <w:p w:rsidR="00AA742E" w:rsidRPr="00336F7C" w:rsidRDefault="00AA742E" w:rsidP="00AA742E">
      <w:pPr>
        <w:rPr>
          <w:lang w:val="ru-RU"/>
        </w:rPr>
      </w:pPr>
      <w:r w:rsidRPr="00336F7C">
        <w:rPr>
          <w:lang w:val="ru-RU"/>
        </w:rPr>
        <w:t xml:space="preserve">8.3 </w:t>
      </w:r>
      <w:r w:rsidRPr="00336F7C">
        <w:rPr>
          <w:lang w:val="ru-RU"/>
        </w:rPr>
        <w:tab/>
        <w:t xml:space="preserve">Членам предлагается содействовать созданию баз данных [, содержащих информацию, связанную с] генетическими ресурсами и [традиционными знаниями, связанными с генетическими ресурсами,] для целей поиска и экспертизы патентных заявок, на основе консультаций с соответствующими заинтересованными сторонами и с учетом их национальных условий, а также нижеследующих соображений: </w:t>
      </w:r>
    </w:p>
    <w:p w:rsidR="00AA742E" w:rsidRPr="00336F7C" w:rsidRDefault="00AA742E" w:rsidP="00AA742E">
      <w:pPr>
        <w:rPr>
          <w:lang w:val="ru-RU"/>
        </w:rPr>
      </w:pPr>
    </w:p>
    <w:p w:rsidR="00AA742E" w:rsidRPr="00336F7C" w:rsidRDefault="00AA742E" w:rsidP="00AA742E">
      <w:pPr>
        <w:ind w:left="360"/>
        <w:rPr>
          <w:lang w:val="ru-RU"/>
        </w:rPr>
      </w:pPr>
      <w:r w:rsidRPr="00336F7C">
        <w:rPr>
          <w:lang w:val="ru-RU"/>
        </w:rPr>
        <w:t xml:space="preserve">(a) в целях взаимодополняемости базы данных [соответствуют]/[должны соответствовать] минимальным стандартам и структуре контента; </w:t>
      </w:r>
    </w:p>
    <w:p w:rsidR="00AA742E" w:rsidRPr="00336F7C" w:rsidRDefault="00AA742E" w:rsidP="00AA742E">
      <w:pPr>
        <w:ind w:left="360"/>
        <w:rPr>
          <w:lang w:val="ru-RU"/>
        </w:rPr>
      </w:pPr>
    </w:p>
    <w:p w:rsidR="00AA742E" w:rsidRPr="00336F7C" w:rsidRDefault="00AA742E" w:rsidP="00AA742E">
      <w:pPr>
        <w:ind w:left="360"/>
        <w:rPr>
          <w:lang w:val="ru-RU"/>
        </w:rPr>
      </w:pPr>
      <w:r w:rsidRPr="00336F7C">
        <w:rPr>
          <w:lang w:val="ru-RU"/>
        </w:rPr>
        <w:t>(b) [разрабатываются]/[должны разрабатываться] надлежащие меры безопасности [, например фильтры,] в соответствии с национальным законодательством;</w:t>
      </w:r>
    </w:p>
    <w:p w:rsidR="00AA742E" w:rsidRPr="00336F7C" w:rsidRDefault="00AA742E" w:rsidP="00AA742E">
      <w:pPr>
        <w:ind w:left="360"/>
        <w:rPr>
          <w:lang w:val="ru-RU"/>
        </w:rPr>
      </w:pPr>
    </w:p>
    <w:p w:rsidR="00AA742E" w:rsidRPr="00336F7C" w:rsidRDefault="00AA742E" w:rsidP="004B1A9B">
      <w:pPr>
        <w:numPr>
          <w:ilvl w:val="0"/>
          <w:numId w:val="9"/>
        </w:numPr>
        <w:rPr>
          <w:lang w:val="ru-RU"/>
        </w:rPr>
      </w:pPr>
      <w:r w:rsidRPr="00336F7C">
        <w:rPr>
          <w:lang w:val="ru-RU"/>
        </w:rPr>
        <w:t>(с) эти базы данных будут доступны для патентных ведомств [и других утвержденных пользователей].</w:t>
      </w:r>
    </w:p>
    <w:p w:rsidR="00AA742E" w:rsidRPr="00336F7C" w:rsidRDefault="00AA742E" w:rsidP="00AA742E">
      <w:pPr>
        <w:ind w:left="360"/>
        <w:rPr>
          <w:lang w:val="ru-RU"/>
        </w:rPr>
      </w:pPr>
    </w:p>
    <w:p w:rsidR="00AA742E" w:rsidRPr="00336F7C" w:rsidRDefault="00AA742E" w:rsidP="00AA742E">
      <w:pPr>
        <w:rPr>
          <w:lang w:val="ru-RU"/>
        </w:rPr>
      </w:pPr>
      <w:r w:rsidRPr="00336F7C">
        <w:rPr>
          <w:lang w:val="ru-RU"/>
        </w:rPr>
        <w:t>ПОРТАЛ ВОИС</w:t>
      </w:r>
    </w:p>
    <w:p w:rsidR="00AA742E" w:rsidRPr="00336F7C" w:rsidRDefault="00AA742E" w:rsidP="00AA742E">
      <w:pPr>
        <w:ind w:left="360"/>
        <w:rPr>
          <w:lang w:val="ru-RU"/>
        </w:rPr>
      </w:pPr>
    </w:p>
    <w:p w:rsidR="00AA742E" w:rsidRPr="00336F7C" w:rsidRDefault="00AA742E" w:rsidP="00AA742E">
      <w:pPr>
        <w:rPr>
          <w:lang w:val="ru-RU"/>
        </w:rPr>
      </w:pPr>
      <w:r w:rsidRPr="00336F7C">
        <w:rPr>
          <w:lang w:val="ru-RU"/>
        </w:rPr>
        <w:t>8.4</w:t>
      </w:r>
      <w:r w:rsidRPr="00336F7C">
        <w:rPr>
          <w:lang w:val="ru-RU"/>
        </w:rPr>
        <w:tab/>
        <w:t>[Государства-члены]/[Стороны] [создают]/[должны создать] систему поиска в базах данных (портал ВОИС), связывающую базы данных членов ВОИС, в которых содержится информация о генетических ресурсах и не составляющих тайну [традиционных знаниях, связанных с генетическими ресурсами,] в пределах их территории. Портал ВОИС позволит эксперту [и общественности] получить непосредственный доступ к национальным базам данных и извлекать из них данные. Портал ВОИС будет также включать соответствующие меры безопасности [, например фильтры].]</w:t>
      </w:r>
    </w:p>
    <w:p w:rsidR="00AA742E" w:rsidRPr="00336F7C" w:rsidRDefault="00AA742E" w:rsidP="00AA742E">
      <w:pPr>
        <w:rPr>
          <w:lang w:val="ru-RU"/>
        </w:rPr>
      </w:pPr>
    </w:p>
    <w:p w:rsidR="00AA742E" w:rsidRPr="00336F7C" w:rsidRDefault="00AA742E" w:rsidP="00AA742E">
      <w:pPr>
        <w:rPr>
          <w:lang w:val="ru-RU"/>
        </w:rPr>
      </w:pPr>
      <w:r w:rsidRPr="00336F7C">
        <w:rPr>
          <w:lang w:val="ru-RU"/>
        </w:rPr>
        <w:t>8.5 [Государства-члены]/[Стороны] должны обеспечить принятие эффективных правовых, политических или административных мер, в зависимости от ситуации и в соответствии с национальным законодательством, для создания портала ВОИС и управления им.]</w:t>
      </w:r>
    </w:p>
    <w:p w:rsidR="00AA742E" w:rsidRPr="00336F7C" w:rsidRDefault="00AA742E" w:rsidP="00AA742E">
      <w:pPr>
        <w:rPr>
          <w:lang w:val="ru-RU"/>
        </w:rPr>
      </w:pPr>
    </w:p>
    <w:p w:rsidR="00AA742E" w:rsidRPr="00336F7C" w:rsidRDefault="00AA742E" w:rsidP="00AA742E">
      <w:pPr>
        <w:rPr>
          <w:lang w:val="ru-RU"/>
        </w:rPr>
      </w:pPr>
      <w:r w:rsidRPr="00336F7C">
        <w:rPr>
          <w:lang w:val="ru-RU"/>
        </w:rPr>
        <w:br w:type="page"/>
      </w:r>
    </w:p>
    <w:p w:rsidR="00AA742E" w:rsidRPr="00336F7C" w:rsidRDefault="00AA742E" w:rsidP="00AA742E">
      <w:pPr>
        <w:ind w:left="720"/>
        <w:jc w:val="center"/>
        <w:rPr>
          <w:b/>
          <w:sz w:val="28"/>
          <w:szCs w:val="28"/>
          <w:lang w:val="ru-RU"/>
        </w:rPr>
      </w:pPr>
      <w:r w:rsidRPr="00336F7C">
        <w:rPr>
          <w:b/>
          <w:sz w:val="28"/>
          <w:szCs w:val="28"/>
          <w:lang w:val="ru-RU"/>
        </w:rPr>
        <w:lastRenderedPageBreak/>
        <w:t>[IV. ЗАКЛЮЧИТЕЛЬНЫЕ ПОЛОЖЕНИЯ]</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jc w:val="center"/>
        <w:rPr>
          <w:b/>
          <w:lang w:val="ru-RU"/>
        </w:rPr>
      </w:pPr>
      <w:r w:rsidRPr="00336F7C">
        <w:rPr>
          <w:b/>
          <w:lang w:val="ru-RU"/>
        </w:rPr>
        <w:t>[СТАТЬЯ 9]</w:t>
      </w:r>
    </w:p>
    <w:p w:rsidR="00AA742E" w:rsidRPr="00336F7C" w:rsidRDefault="00AA742E" w:rsidP="00AA742E">
      <w:pPr>
        <w:jc w:val="center"/>
        <w:rPr>
          <w:b/>
          <w:lang w:val="ru-RU"/>
        </w:rPr>
      </w:pPr>
      <w:r w:rsidRPr="00336F7C">
        <w:rPr>
          <w:b/>
          <w:lang w:val="ru-RU"/>
        </w:rPr>
        <w:t>[ПРЕВЕНТИВНЫЕ МЕРЫ ОХРАНЫ</w:t>
      </w:r>
    </w:p>
    <w:p w:rsidR="00AA742E" w:rsidRPr="00336F7C" w:rsidRDefault="00AA742E" w:rsidP="00AA742E">
      <w:pPr>
        <w:jc w:val="center"/>
        <w:rPr>
          <w:lang w:val="ru-RU"/>
        </w:rPr>
      </w:pPr>
    </w:p>
    <w:p w:rsidR="00AA742E" w:rsidRPr="00336F7C" w:rsidRDefault="00AA742E" w:rsidP="00AA742E">
      <w:pPr>
        <w:rPr>
          <w:b/>
          <w:lang w:val="ru-RU"/>
        </w:rPr>
      </w:pPr>
      <w:r w:rsidRPr="00336F7C">
        <w:rPr>
          <w:b/>
          <w:lang w:val="ru-RU"/>
        </w:rPr>
        <w:t>[Генетические ресурсы, обнаруживаемые в природе или извлекаемые из ее фонда, [не рассматриваются]/[не должны рассматриваться] как [изобретения] [объекты ИС], и, следовательно, в отношении них [не предоставляются]/[не должны предоставляться] никакие [права ИС] [патентные права].]</w:t>
      </w:r>
    </w:p>
    <w:p w:rsidR="00AA742E" w:rsidRPr="00336F7C" w:rsidRDefault="00AA742E" w:rsidP="00AA742E">
      <w:pPr>
        <w:jc w:val="center"/>
        <w:rPr>
          <w:b/>
          <w:lang w:val="ru-RU"/>
        </w:rPr>
      </w:pPr>
    </w:p>
    <w:p w:rsidR="00AA742E" w:rsidRPr="00336F7C" w:rsidRDefault="00AA742E" w:rsidP="00AA742E">
      <w:pPr>
        <w:jc w:val="center"/>
        <w:rPr>
          <w:b/>
          <w:lang w:val="ru-RU"/>
        </w:rPr>
      </w:pPr>
    </w:p>
    <w:p w:rsidR="00AA742E" w:rsidRPr="00336F7C" w:rsidRDefault="00AA742E" w:rsidP="00AA742E">
      <w:pPr>
        <w:jc w:val="center"/>
        <w:rPr>
          <w:b/>
          <w:lang w:val="ru-RU"/>
        </w:rPr>
      </w:pPr>
      <w:r w:rsidRPr="00336F7C">
        <w:rPr>
          <w:b/>
          <w:lang w:val="ru-RU"/>
        </w:rPr>
        <w:t>[СТАТЬЯ 10]</w:t>
      </w:r>
    </w:p>
    <w:p w:rsidR="00AA742E" w:rsidRPr="00336F7C" w:rsidRDefault="00AA742E" w:rsidP="00AA742E">
      <w:pPr>
        <w:jc w:val="center"/>
        <w:rPr>
          <w:b/>
          <w:lang w:val="ru-RU"/>
        </w:rPr>
      </w:pPr>
      <w:r w:rsidRPr="00336F7C">
        <w:rPr>
          <w:b/>
          <w:lang w:val="ru-RU"/>
        </w:rPr>
        <w:t>СВЯЗЬ С МЕЖДУНАРОДНЫМИ СОГЛАШЕНИЯМИ</w:t>
      </w:r>
    </w:p>
    <w:p w:rsidR="00AA742E" w:rsidRPr="00336F7C" w:rsidRDefault="00AA742E" w:rsidP="00AA742E">
      <w:pPr>
        <w:jc w:val="center"/>
        <w:rPr>
          <w:b/>
          <w:lang w:val="ru-RU"/>
        </w:rPr>
      </w:pPr>
    </w:p>
    <w:p w:rsidR="00AA742E" w:rsidRPr="00336F7C" w:rsidRDefault="00AA742E" w:rsidP="00AA742E">
      <w:pPr>
        <w:rPr>
          <w:lang w:val="ru-RU"/>
        </w:rPr>
      </w:pPr>
      <w:r w:rsidRPr="00336F7C">
        <w:rPr>
          <w:lang w:val="ru-RU"/>
        </w:rPr>
        <w:t>10.1</w:t>
      </w:r>
      <w:r w:rsidRPr="00336F7C">
        <w:rPr>
          <w:lang w:val="ru-RU"/>
        </w:rPr>
        <w:tab/>
        <w:t xml:space="preserve">Настоящий документ [устанавливает]/[должен устанавливать] взаимодополняющие отношения [между [правами интеллектуальной собственности] [патентными правами], [непосредственно основанными на применении] [связанными с применением] генетических ресурсов и [традиционных знаний, связанных с генетическими ресурсами,] и] [с] соответствующими [существующими] международными соглашениями и договорами. </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w:t>
      </w:r>
    </w:p>
    <w:p w:rsidR="00AA742E" w:rsidRPr="00336F7C" w:rsidRDefault="00AA742E" w:rsidP="00AA742E">
      <w:pPr>
        <w:rPr>
          <w:highlight w:val="yellow"/>
          <w:lang w:val="ru-RU"/>
        </w:rPr>
      </w:pPr>
    </w:p>
    <w:p w:rsidR="00AA742E" w:rsidRPr="00336F7C" w:rsidRDefault="00AA742E" w:rsidP="00AA742E">
      <w:pPr>
        <w:rPr>
          <w:lang w:val="ru-RU"/>
        </w:rPr>
      </w:pPr>
      <w:r w:rsidRPr="00336F7C">
        <w:rPr>
          <w:lang w:val="ru-RU"/>
        </w:rPr>
        <w:t>10.1</w:t>
      </w:r>
      <w:r w:rsidRPr="00336F7C">
        <w:rPr>
          <w:lang w:val="ru-RU"/>
        </w:rPr>
        <w:tab/>
        <w:t>[Настоящий документ должен соответствовать нормам международных соглашений в области ИС.  Члены признают взаимосвязь политики, направленной на поощрение выдачи патентов, связанных с применением генетических ресурсов и/или [традиционных знаний, связанных с генетическими ресурсами], и политики, ориентированной на поощрение сохранения биологического разнообразия, обеспечения доступа к генетическим ресурсам и совместного пользования их выгодами.]</w:t>
      </w:r>
    </w:p>
    <w:p w:rsidR="00AA742E" w:rsidRPr="00336F7C" w:rsidRDefault="00AA742E" w:rsidP="00AA742E">
      <w:pPr>
        <w:rPr>
          <w:lang w:val="ru-RU"/>
        </w:rPr>
      </w:pPr>
    </w:p>
    <w:p w:rsidR="00AA742E" w:rsidRPr="00336F7C" w:rsidRDefault="00AA742E" w:rsidP="00AA742E">
      <w:pPr>
        <w:rPr>
          <w:lang w:val="ru-RU"/>
        </w:rPr>
      </w:pPr>
      <w:r w:rsidRPr="00336F7C">
        <w:rPr>
          <w:lang w:val="ru-RU"/>
        </w:rPr>
        <w:t>10.2</w:t>
      </w:r>
      <w:r w:rsidRPr="00336F7C">
        <w:rPr>
          <w:lang w:val="ru-RU"/>
        </w:rPr>
        <w:tab/>
        <w:t>[Настоящий документ [дополняет]/[должен дополнять] другие соглашения, имеющие смежный предмет, и не предназначен видоизменять их и [подкрепляет]/[должен подкреплять], в частности, [Всеобщую декларацию прав человека и] статью 31 Декларации ООН о правах коренных народов.]</w:t>
      </w:r>
    </w:p>
    <w:p w:rsidR="00AA742E" w:rsidRPr="00336F7C" w:rsidRDefault="00AA742E" w:rsidP="00AA742E">
      <w:pPr>
        <w:rPr>
          <w:lang w:val="ru-RU"/>
        </w:rPr>
      </w:pPr>
    </w:p>
    <w:p w:rsidR="00AA742E" w:rsidRPr="00336F7C" w:rsidRDefault="00AA742E" w:rsidP="00AA742E">
      <w:pPr>
        <w:rPr>
          <w:lang w:val="ru-RU"/>
        </w:rPr>
      </w:pPr>
      <w:r w:rsidRPr="00336F7C">
        <w:rPr>
          <w:lang w:val="ru-RU"/>
        </w:rPr>
        <w:t>10.3</w:t>
      </w:r>
      <w:r w:rsidRPr="00336F7C">
        <w:rPr>
          <w:lang w:val="ru-RU"/>
        </w:rPr>
        <w:tab/>
        <w:t>[Ни одно из положений настоящего документа не должно толковаться как причиняющее вред или наносящее ущерб правам коренных народов, закрепленным в Декларации Организации Объединенных Наций о правах коренных народов. 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p>
    <w:p w:rsidR="00AA742E" w:rsidRPr="00336F7C" w:rsidRDefault="00AA742E" w:rsidP="00AA742E">
      <w:pPr>
        <w:rPr>
          <w:lang w:val="ru-RU"/>
        </w:rPr>
      </w:pPr>
    </w:p>
    <w:p w:rsidR="00AA742E" w:rsidRPr="00336F7C" w:rsidRDefault="00AA742E" w:rsidP="00AA742E">
      <w:pPr>
        <w:rPr>
          <w:lang w:val="ru-RU"/>
        </w:rPr>
      </w:pPr>
      <w:r w:rsidRPr="00336F7C">
        <w:rPr>
          <w:lang w:val="ru-RU"/>
        </w:rPr>
        <w:t>[10.4</w:t>
      </w:r>
      <w:r w:rsidRPr="00336F7C">
        <w:rPr>
          <w:lang w:val="ru-RU"/>
        </w:rPr>
        <w:tab/>
        <w:t>В [PCT] и [PLT] [вносятся]/[должны быть внесены] поправки с целью [включить] [позволить участникам [PCT] и [PLT] предусмотреть в своем национальном законодательстве] требование об обязательном раскрытии происхождения и источника генетических ресурсов и [традиционных знаний, связанных с генетическими ресурсами]. [Поправки также [включают]/[должны включать] требование о подтверждении предварительного осознанного согласия, доказательства совместного пользования выгодами на взаимно согласованных условиях со страной происхождения.]]</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jc w:val="center"/>
        <w:rPr>
          <w:b/>
          <w:lang w:val="ru-RU"/>
        </w:rPr>
      </w:pPr>
      <w:r w:rsidRPr="00336F7C">
        <w:rPr>
          <w:b/>
          <w:lang w:val="ru-RU"/>
        </w:rPr>
        <w:t>[СТАТЬЯ 11]</w:t>
      </w:r>
    </w:p>
    <w:p w:rsidR="00AA742E" w:rsidRPr="00336F7C" w:rsidRDefault="00AA742E" w:rsidP="00AA742E">
      <w:pPr>
        <w:jc w:val="center"/>
        <w:rPr>
          <w:b/>
          <w:lang w:val="ru-RU"/>
        </w:rPr>
      </w:pPr>
      <w:r w:rsidRPr="00336F7C">
        <w:rPr>
          <w:b/>
          <w:lang w:val="ru-RU"/>
        </w:rPr>
        <w:lastRenderedPageBreak/>
        <w:t>МЕЖДУНАРОДНОЕ СОТРУДНИЧЕСТВО</w:t>
      </w:r>
    </w:p>
    <w:p w:rsidR="00AA742E" w:rsidRPr="00336F7C" w:rsidRDefault="00AA742E" w:rsidP="00AA742E">
      <w:pPr>
        <w:rPr>
          <w:lang w:val="ru-RU"/>
        </w:rPr>
      </w:pPr>
    </w:p>
    <w:p w:rsidR="00AA742E" w:rsidRPr="00336F7C" w:rsidRDefault="00AA742E" w:rsidP="00AA742E">
      <w:pPr>
        <w:rPr>
          <w:lang w:val="ru-RU"/>
        </w:rPr>
      </w:pPr>
      <w:r w:rsidRPr="00336F7C">
        <w:rPr>
          <w:lang w:val="ru-RU"/>
        </w:rPr>
        <w:t>[[Соответствующие органы ВОИС [призывают]/[должны призвать] участников Договора о патентной кооперации разработать] [Рабочая группа по реформе PCT [разрабатывает]/[должна разработать] набор руководящих принципов для целей [поиска и экспертизы заявок, относящихся к генетическим ресурсам и [традиционным знаниям, связанным с генетическими ресурсами,]] [раскрытия происхождения или источника в административном порядке] международными поисковыми органами и органами международной экспертизы в соответствии с Договором о патентной кооперации].</w:t>
      </w:r>
    </w:p>
    <w:p w:rsidR="00AA742E" w:rsidRPr="00336F7C" w:rsidRDefault="00AA742E" w:rsidP="00AA742E">
      <w:pPr>
        <w:rPr>
          <w:lang w:val="ru-RU"/>
        </w:rPr>
      </w:pPr>
    </w:p>
    <w:p w:rsidR="00AA742E" w:rsidRPr="00336F7C" w:rsidRDefault="00AA742E" w:rsidP="00AA742E">
      <w:pPr>
        <w:rPr>
          <w:lang w:val="ru-RU"/>
        </w:rPr>
      </w:pPr>
      <w:r w:rsidRPr="00336F7C">
        <w:rPr>
          <w:lang w:val="ru-RU"/>
        </w:rPr>
        <w:t>АЛЬТЕРНАТИВНЫЙ ВАРИАНТ</w:t>
      </w:r>
    </w:p>
    <w:p w:rsidR="00AA742E" w:rsidRPr="00336F7C" w:rsidRDefault="00AA742E" w:rsidP="00AA742E">
      <w:pPr>
        <w:rPr>
          <w:lang w:val="ru-RU"/>
        </w:rPr>
      </w:pPr>
    </w:p>
    <w:p w:rsidR="00AA742E" w:rsidRPr="00336F7C" w:rsidRDefault="00AA742E" w:rsidP="00AA742E">
      <w:pPr>
        <w:rPr>
          <w:lang w:val="ru-RU"/>
        </w:rPr>
      </w:pPr>
      <w:r w:rsidRPr="00336F7C">
        <w:rPr>
          <w:lang w:val="ru-RU"/>
        </w:rPr>
        <w:t>[Органы, проводящие патентную экспертизу, должны предоставлять друг другу сведения об источниках информации о генетических ресурсах и/или традиционных знаниях, прежде всего таких как периодическая печать, цифровые библиотеки и базы данных, содержащие информацию о генетических ресурсах и традиционных знаниях.  Члены ВОИС должны сотрудничать в области обмена информацией о генетических ресурсах и знаниях, связанных с использованием генетических ресурсов, включая традиционные знания.]</w:t>
      </w:r>
    </w:p>
    <w:p w:rsidR="00AA742E" w:rsidRPr="00336F7C" w:rsidRDefault="00AA742E" w:rsidP="00AA742E">
      <w:pPr>
        <w:jc w:val="center"/>
        <w:rPr>
          <w:lang w:val="ru-RU"/>
        </w:rPr>
      </w:pPr>
    </w:p>
    <w:p w:rsidR="00AA742E" w:rsidRPr="00336F7C" w:rsidRDefault="00AA742E" w:rsidP="00AA742E">
      <w:pPr>
        <w:jc w:val="center"/>
        <w:rPr>
          <w:lang w:val="ru-RU"/>
        </w:rPr>
      </w:pPr>
    </w:p>
    <w:p w:rsidR="00AA742E" w:rsidRPr="00336F7C" w:rsidRDefault="00AA742E" w:rsidP="00AA742E">
      <w:pPr>
        <w:jc w:val="center"/>
        <w:rPr>
          <w:b/>
          <w:lang w:val="ru-RU"/>
        </w:rPr>
      </w:pPr>
      <w:r w:rsidRPr="00336F7C">
        <w:rPr>
          <w:b/>
          <w:lang w:val="ru-RU"/>
        </w:rPr>
        <w:t>[СТАТЬЯ 12]</w:t>
      </w:r>
    </w:p>
    <w:p w:rsidR="00AA742E" w:rsidRPr="00336F7C" w:rsidRDefault="00AA742E" w:rsidP="00AA742E">
      <w:pPr>
        <w:jc w:val="center"/>
        <w:rPr>
          <w:b/>
          <w:lang w:val="ru-RU"/>
        </w:rPr>
      </w:pPr>
      <w:r w:rsidRPr="00336F7C">
        <w:rPr>
          <w:b/>
          <w:lang w:val="ru-RU"/>
        </w:rPr>
        <w:t>ТРАНСГРАНИЧНОЕ СОТРУДНИЧЕСТВО</w:t>
      </w:r>
    </w:p>
    <w:p w:rsidR="00AA742E" w:rsidRPr="00336F7C" w:rsidRDefault="00AA742E" w:rsidP="00AA742E">
      <w:pPr>
        <w:rPr>
          <w:lang w:val="ru-RU"/>
        </w:rPr>
      </w:pPr>
    </w:p>
    <w:p w:rsidR="00AA742E" w:rsidRPr="00336F7C" w:rsidRDefault="00AA742E" w:rsidP="00AA742E">
      <w:pPr>
        <w:rPr>
          <w:lang w:val="ru-RU"/>
        </w:rPr>
      </w:pPr>
      <w:r w:rsidRPr="00336F7C">
        <w:rPr>
          <w:lang w:val="ru-RU"/>
        </w:rPr>
        <w:t>[В случаях, когда одни и те же генетические ресурсы и [традиционные знания, связанные с генетическими ресурсами,] находятся в условиях in-situ в пределах территории более чем одной стороны, эти стороны [стремятся]/[должны стремиться] к надлежащему сотрудничеству, привлекая соответствующий[ие] заинтересованный[ые]коренной[ые] [народ[ы]] и местные общины, когда это применимо, путем принятия мер, основанных на использовании законов и протоколов из сферы обычного права, которые поддерживают цели настоящего документа и национального законодательства и не противоречат им.]</w:t>
      </w:r>
    </w:p>
    <w:p w:rsidR="00AA742E" w:rsidRPr="00336F7C" w:rsidRDefault="00AA742E" w:rsidP="00AA742E">
      <w:pPr>
        <w:rPr>
          <w:lang w:val="ru-RU"/>
        </w:rPr>
      </w:pPr>
    </w:p>
    <w:p w:rsidR="00AA742E" w:rsidRPr="00336F7C" w:rsidRDefault="00AA742E" w:rsidP="00AA742E">
      <w:pPr>
        <w:rPr>
          <w:lang w:val="ru-RU"/>
        </w:rPr>
      </w:pPr>
    </w:p>
    <w:p w:rsidR="00AA742E" w:rsidRPr="00336F7C" w:rsidRDefault="00AA742E" w:rsidP="00AA742E">
      <w:pPr>
        <w:jc w:val="center"/>
        <w:rPr>
          <w:b/>
          <w:lang w:val="ru-RU"/>
        </w:rPr>
      </w:pPr>
      <w:r w:rsidRPr="00336F7C">
        <w:rPr>
          <w:b/>
          <w:lang w:val="ru-RU"/>
        </w:rPr>
        <w:t>[СТАТЬЯ 13]</w:t>
      </w:r>
    </w:p>
    <w:p w:rsidR="00AA742E" w:rsidRPr="00336F7C" w:rsidRDefault="00AA742E" w:rsidP="00AA742E">
      <w:pPr>
        <w:jc w:val="center"/>
        <w:rPr>
          <w:b/>
          <w:lang w:val="ru-RU"/>
        </w:rPr>
      </w:pPr>
      <w:r w:rsidRPr="00336F7C">
        <w:rPr>
          <w:b/>
          <w:lang w:val="ru-RU"/>
        </w:rPr>
        <w:t>ТЕХНИЧЕСКАЯ ПОМОЩЬ, СОТРУДНИЧЕСТВО И УКРЕПЛЕНИЕ ПОТЕНЦИАЛА</w:t>
      </w:r>
    </w:p>
    <w:p w:rsidR="00AA742E" w:rsidRPr="00336F7C" w:rsidRDefault="00AA742E" w:rsidP="00AA742E">
      <w:pPr>
        <w:rPr>
          <w:lang w:val="ru-RU"/>
        </w:rPr>
      </w:pPr>
    </w:p>
    <w:p w:rsidR="007A0F62" w:rsidRPr="00AA742E" w:rsidRDefault="00AA742E" w:rsidP="00AA742E">
      <w:pPr>
        <w:rPr>
          <w:lang w:val="ru-RU"/>
        </w:rPr>
      </w:pPr>
      <w:r w:rsidRPr="00336F7C">
        <w:rPr>
          <w:lang w:val="ru-RU"/>
        </w:rPr>
        <w:t>[Соответствующие органы ВОИС [разрабатывают/должны разрабатывать]] [ВОИС разрабатывает/должна разрабатывать] условия для создания, финансирования и реализации положений настоящего документа. ВОИС [создает условия/должна создавать условия] для технической помощи, сотрудничества, укрепления потенциала и финансовой поддержки, в зависимости от бюджетных ресурсов, развивающимся странам, в частности наименее развитым странам, для выполнения обязательств по настоящему документу.]</w:t>
      </w:r>
    </w:p>
    <w:p w:rsidR="007A0F62" w:rsidRPr="00F63E75" w:rsidRDefault="007A0F62" w:rsidP="001464E5">
      <w:pPr>
        <w:rPr>
          <w:lang w:val="ru-RU"/>
        </w:rPr>
      </w:pPr>
    </w:p>
    <w:p w:rsidR="00AA742E" w:rsidRPr="00F63E75" w:rsidRDefault="00AA742E" w:rsidP="001464E5">
      <w:pPr>
        <w:rPr>
          <w:lang w:val="ru-RU"/>
        </w:rPr>
      </w:pPr>
    </w:p>
    <w:p w:rsidR="00AA742E" w:rsidRPr="00F63E75" w:rsidRDefault="00AA742E" w:rsidP="001464E5">
      <w:pPr>
        <w:rPr>
          <w:lang w:val="ru-RU"/>
        </w:rPr>
      </w:pPr>
    </w:p>
    <w:p w:rsidR="007A0F62" w:rsidRPr="00557914" w:rsidRDefault="007A0F62" w:rsidP="007A0F62">
      <w:pPr>
        <w:ind w:left="5670"/>
        <w:rPr>
          <w:lang w:val="ru-RU"/>
        </w:rPr>
      </w:pPr>
      <w:r w:rsidRPr="007A0F62">
        <w:rPr>
          <w:lang w:val="ru-RU"/>
        </w:rPr>
        <w:t>[</w:t>
      </w:r>
      <w:r w:rsidR="00A32175">
        <w:rPr>
          <w:lang w:val="ru-RU"/>
        </w:rPr>
        <w:t>П</w:t>
      </w:r>
      <w:r w:rsidRPr="007A0F62">
        <w:rPr>
          <w:lang w:val="ru-RU"/>
        </w:rPr>
        <w:t>риложени</w:t>
      </w:r>
      <w:r w:rsidR="00A32175">
        <w:rPr>
          <w:lang w:val="ru-RU"/>
        </w:rPr>
        <w:t>е</w:t>
      </w:r>
      <w:r w:rsidRPr="007A0F62">
        <w:rPr>
          <w:lang w:val="ru-RU"/>
        </w:rPr>
        <w:t xml:space="preserve"> </w:t>
      </w:r>
      <w:r w:rsidR="00A32175">
        <w:t>II</w:t>
      </w:r>
      <w:r w:rsidR="00A32175" w:rsidRPr="00557914">
        <w:rPr>
          <w:lang w:val="ru-RU"/>
        </w:rPr>
        <w:t xml:space="preserve"> </w:t>
      </w:r>
      <w:r w:rsidR="00A32175">
        <w:rPr>
          <w:lang w:val="ru-RU"/>
        </w:rPr>
        <w:t>следует</w:t>
      </w:r>
      <w:r w:rsidRPr="007A0F62">
        <w:rPr>
          <w:lang w:val="ru-RU"/>
        </w:rPr>
        <w:t>]</w:t>
      </w:r>
    </w:p>
    <w:p w:rsidR="007A0F62" w:rsidRPr="00557914" w:rsidRDefault="007A0F62" w:rsidP="001464E5">
      <w:pPr>
        <w:rPr>
          <w:lang w:val="ru-RU"/>
        </w:rPr>
      </w:pPr>
    </w:p>
    <w:p w:rsidR="007A0F62" w:rsidRPr="00557914" w:rsidRDefault="007A0F62" w:rsidP="001464E5">
      <w:pPr>
        <w:rPr>
          <w:lang w:val="ru-RU"/>
        </w:rPr>
      </w:pPr>
    </w:p>
    <w:p w:rsidR="007A0F62" w:rsidRPr="00557914" w:rsidRDefault="007A0F62" w:rsidP="000765C4">
      <w:pPr>
        <w:rPr>
          <w:lang w:val="ru-RU"/>
        </w:rPr>
      </w:pPr>
    </w:p>
    <w:p w:rsidR="00A32175" w:rsidRPr="00557914" w:rsidRDefault="00A32175" w:rsidP="000765C4">
      <w:pPr>
        <w:rPr>
          <w:lang w:val="ru-RU"/>
        </w:rPr>
        <w:sectPr w:rsidR="00A32175" w:rsidRPr="00557914" w:rsidSect="002452F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EA6475" w:rsidRPr="00C46420" w:rsidRDefault="00EA6475" w:rsidP="00EA6475">
      <w:pPr>
        <w:rPr>
          <w:lang w:val="ru-RU"/>
        </w:rPr>
      </w:pPr>
    </w:p>
    <w:p w:rsidR="00EA6475" w:rsidRPr="00C46420" w:rsidRDefault="00EA6475" w:rsidP="00EA6475">
      <w:pPr>
        <w:rPr>
          <w:lang w:val="ru-RU"/>
        </w:rPr>
      </w:pPr>
    </w:p>
    <w:p w:rsidR="00EA6475" w:rsidRPr="00C46420" w:rsidRDefault="00EA6475" w:rsidP="00EA6475">
      <w:pPr>
        <w:rPr>
          <w:lang w:val="ru-RU"/>
        </w:rPr>
      </w:pPr>
    </w:p>
    <w:p w:rsidR="00EA6475" w:rsidRPr="00C06AF1" w:rsidRDefault="00EA6475" w:rsidP="00EA6475">
      <w:pPr>
        <w:rPr>
          <w:b/>
          <w:sz w:val="28"/>
          <w:szCs w:val="28"/>
          <w:lang w:val="ru-RU"/>
        </w:rPr>
      </w:pPr>
      <w:r w:rsidRPr="00C06AF1">
        <w:rPr>
          <w:b/>
          <w:sz w:val="28"/>
          <w:szCs w:val="28"/>
          <w:lang w:val="ru-RU"/>
        </w:rPr>
        <w:t>Охрана традиционных знаний:  проекты статей</w:t>
      </w:r>
    </w:p>
    <w:p w:rsidR="00EA6475" w:rsidRPr="00C06AF1" w:rsidRDefault="00EA6475" w:rsidP="00EA6475">
      <w:pPr>
        <w:rPr>
          <w:b/>
          <w:sz w:val="28"/>
          <w:szCs w:val="28"/>
          <w:lang w:val="ru-RU"/>
        </w:rPr>
      </w:pPr>
    </w:p>
    <w:p w:rsidR="00EA6475" w:rsidRPr="00C06AF1" w:rsidRDefault="00EA6475" w:rsidP="00EA6475">
      <w:pPr>
        <w:rPr>
          <w:b/>
          <w:sz w:val="28"/>
          <w:szCs w:val="28"/>
          <w:lang w:val="ru-RU"/>
        </w:rPr>
      </w:pPr>
      <w:r w:rsidRPr="00C06AF1">
        <w:rPr>
          <w:b/>
          <w:sz w:val="28"/>
          <w:szCs w:val="28"/>
          <w:lang w:val="ru-RU"/>
        </w:rPr>
        <w:t xml:space="preserve">Текст модераторов </w:t>
      </w:r>
      <w:r w:rsidRPr="00C06AF1">
        <w:rPr>
          <w:b/>
          <w:sz w:val="28"/>
          <w:szCs w:val="28"/>
        </w:rPr>
        <w:t>Rev</w:t>
      </w:r>
      <w:r w:rsidRPr="00C06AF1">
        <w:rPr>
          <w:b/>
          <w:sz w:val="28"/>
          <w:szCs w:val="28"/>
          <w:lang w:val="ru-RU"/>
        </w:rPr>
        <w:t>. 2 (31 августа 2018 г.)</w:t>
      </w:r>
      <w:r>
        <w:rPr>
          <w:rStyle w:val="FootnoteReference"/>
          <w:b/>
          <w:sz w:val="28"/>
          <w:szCs w:val="28"/>
        </w:rPr>
        <w:footnoteReference w:id="8"/>
      </w:r>
    </w:p>
    <w:p w:rsidR="00EA6475" w:rsidRPr="00C06AF1" w:rsidRDefault="00EA6475" w:rsidP="00EA6475">
      <w:pPr>
        <w:rPr>
          <w:lang w:val="ru-RU"/>
        </w:rPr>
      </w:pPr>
    </w:p>
    <w:p w:rsidR="004B1A9B" w:rsidRDefault="004B1A9B">
      <w:pPr>
        <w:rPr>
          <w:bCs/>
          <w:lang w:val="ru-RU"/>
        </w:rPr>
      </w:pPr>
      <w:r>
        <w:rPr>
          <w:bCs/>
          <w:lang w:val="ru-RU"/>
        </w:rPr>
        <w:br w:type="page"/>
      </w:r>
    </w:p>
    <w:p w:rsidR="00EA6475" w:rsidRPr="00C46420" w:rsidRDefault="00EA6475" w:rsidP="00EA6475">
      <w:pPr>
        <w:tabs>
          <w:tab w:val="num" w:pos="993"/>
        </w:tabs>
        <w:autoSpaceDE w:val="0"/>
        <w:autoSpaceDN w:val="0"/>
        <w:adjustRightInd w:val="0"/>
        <w:rPr>
          <w:bCs/>
          <w:lang w:val="ru-RU"/>
        </w:rPr>
      </w:pPr>
      <w:r w:rsidRPr="00D14B4A">
        <w:rPr>
          <w:bCs/>
          <w:lang w:val="ru-RU"/>
        </w:rPr>
        <w:lastRenderedPageBreak/>
        <w:t>ПРЕАМБУЛА</w:t>
      </w:r>
      <w:r w:rsidRPr="00C46420">
        <w:rPr>
          <w:bCs/>
          <w:lang w:val="ru-RU"/>
        </w:rPr>
        <w:t>/</w:t>
      </w:r>
      <w:r w:rsidRPr="00D14B4A">
        <w:rPr>
          <w:bCs/>
          <w:lang w:val="ru-RU"/>
        </w:rPr>
        <w:t>ВВЕДЕНИЕ</w:t>
      </w:r>
    </w:p>
    <w:p w:rsidR="00EA6475" w:rsidRPr="00C46420" w:rsidRDefault="00EA6475" w:rsidP="00EA6475">
      <w:pPr>
        <w:tabs>
          <w:tab w:val="num" w:pos="993"/>
        </w:tabs>
        <w:autoSpaceDE w:val="0"/>
        <w:autoSpaceDN w:val="0"/>
        <w:adjustRightInd w:val="0"/>
        <w:rPr>
          <w:bCs/>
          <w:lang w:val="ru-RU"/>
        </w:rPr>
      </w:pPr>
    </w:p>
    <w:p w:rsidR="00EA6475" w:rsidRPr="00D14B4A" w:rsidRDefault="00EA6475" w:rsidP="00EA6475">
      <w:pPr>
        <w:tabs>
          <w:tab w:val="num" w:pos="993"/>
        </w:tabs>
        <w:autoSpaceDE w:val="0"/>
        <w:autoSpaceDN w:val="0"/>
        <w:adjustRightInd w:val="0"/>
        <w:rPr>
          <w:bCs/>
          <w:lang w:val="ru-RU"/>
        </w:rPr>
      </w:pPr>
      <w:r w:rsidRPr="00C46420">
        <w:rPr>
          <w:bCs/>
          <w:lang w:val="ru-RU"/>
        </w:rPr>
        <w:t xml:space="preserve">1.  </w:t>
      </w:r>
      <w:r>
        <w:rPr>
          <w:bCs/>
          <w:lang w:val="ru-RU"/>
        </w:rPr>
        <w:t>ПОДТВЕРЖДАЯ</w:t>
      </w:r>
      <w:r w:rsidRPr="00D14B4A">
        <w:rPr>
          <w:bCs/>
          <w:lang w:val="ru-RU"/>
        </w:rPr>
        <w:t xml:space="preserve"> </w:t>
      </w:r>
      <w:r w:rsidRPr="00D14B4A">
        <w:rPr>
          <w:b/>
          <w:bCs/>
          <w:lang w:val="ru-RU"/>
        </w:rPr>
        <w:t>Декларацию ООН о правах коренных народов</w:t>
      </w:r>
      <w:r w:rsidRPr="00D14B4A">
        <w:rPr>
          <w:bCs/>
          <w:lang w:val="ru-RU"/>
        </w:rPr>
        <w:t xml:space="preserve"> </w:t>
      </w:r>
      <w:r>
        <w:rPr>
          <w:bCs/>
          <w:lang w:val="ru-RU"/>
        </w:rPr>
        <w:t>и</w:t>
      </w:r>
      <w:r w:rsidRPr="00D14B4A">
        <w:rPr>
          <w:bCs/>
          <w:lang w:val="ru-RU"/>
        </w:rPr>
        <w:t xml:space="preserve"> </w:t>
      </w:r>
      <w:r>
        <w:rPr>
          <w:bCs/>
          <w:lang w:val="ru-RU"/>
        </w:rPr>
        <w:t>чаяния</w:t>
      </w:r>
      <w:r w:rsidRPr="00D14B4A">
        <w:rPr>
          <w:bCs/>
          <w:lang w:val="ru-RU"/>
        </w:rPr>
        <w:t xml:space="preserve"> коренных [народов] и [</w:t>
      </w:r>
      <w:r>
        <w:rPr>
          <w:bCs/>
          <w:lang w:val="ru-RU"/>
        </w:rPr>
        <w:t>их</w:t>
      </w:r>
      <w:r w:rsidRPr="00D14B4A">
        <w:rPr>
          <w:bCs/>
          <w:lang w:val="ru-RU"/>
        </w:rPr>
        <w:t>]</w:t>
      </w:r>
      <w:r>
        <w:rPr>
          <w:bCs/>
          <w:lang w:val="ru-RU"/>
        </w:rPr>
        <w:t xml:space="preserve"> </w:t>
      </w:r>
      <w:r w:rsidRPr="00D14B4A">
        <w:rPr>
          <w:bCs/>
          <w:lang w:val="ru-RU"/>
        </w:rPr>
        <w:t>местных общин</w:t>
      </w:r>
      <w:r>
        <w:rPr>
          <w:bCs/>
          <w:lang w:val="ru-RU"/>
        </w:rPr>
        <w:t>,</w:t>
      </w:r>
    </w:p>
    <w:p w:rsidR="00EA6475" w:rsidRPr="00D14B4A" w:rsidRDefault="00EA6475" w:rsidP="00EA6475">
      <w:pPr>
        <w:tabs>
          <w:tab w:val="num" w:pos="993"/>
        </w:tabs>
        <w:autoSpaceDE w:val="0"/>
        <w:autoSpaceDN w:val="0"/>
        <w:adjustRightInd w:val="0"/>
        <w:rPr>
          <w:bCs/>
          <w:lang w:val="ru-RU"/>
        </w:rPr>
      </w:pPr>
    </w:p>
    <w:p w:rsidR="00EA6475" w:rsidRPr="00517AE3" w:rsidRDefault="00EA6475" w:rsidP="00EA6475">
      <w:pPr>
        <w:tabs>
          <w:tab w:val="num" w:pos="993"/>
        </w:tabs>
        <w:autoSpaceDE w:val="0"/>
        <w:autoSpaceDN w:val="0"/>
        <w:adjustRightInd w:val="0"/>
        <w:rPr>
          <w:bCs/>
          <w:lang w:val="ru-RU"/>
        </w:rPr>
      </w:pPr>
      <w:r w:rsidRPr="00517AE3">
        <w:rPr>
          <w:bCs/>
          <w:lang w:val="ru-RU"/>
        </w:rPr>
        <w:t>2.  [[</w:t>
      </w:r>
      <w:r>
        <w:rPr>
          <w:bCs/>
          <w:lang w:val="ru-RU"/>
        </w:rPr>
        <w:t>признавая</w:t>
      </w:r>
      <w:r w:rsidRPr="00517AE3">
        <w:rPr>
          <w:bCs/>
          <w:lang w:val="ru-RU"/>
        </w:rPr>
        <w:t xml:space="preserve">, </w:t>
      </w:r>
      <w:r>
        <w:rPr>
          <w:bCs/>
          <w:lang w:val="ru-RU"/>
        </w:rPr>
        <w:t>что</w:t>
      </w:r>
      <w:r w:rsidRPr="00517AE3">
        <w:rPr>
          <w:bCs/>
          <w:lang w:val="ru-RU"/>
        </w:rPr>
        <w:t xml:space="preserve"> </w:t>
      </w:r>
      <w:r w:rsidRPr="00282AE6">
        <w:rPr>
          <w:bCs/>
          <w:lang w:val="ru-RU"/>
        </w:rPr>
        <w:t>коренны</w:t>
      </w:r>
      <w:r>
        <w:rPr>
          <w:bCs/>
          <w:lang w:val="ru-RU"/>
        </w:rPr>
        <w:t>е</w:t>
      </w:r>
      <w:r w:rsidRPr="00517AE3">
        <w:rPr>
          <w:bCs/>
          <w:lang w:val="ru-RU"/>
        </w:rPr>
        <w:t xml:space="preserve"> [</w:t>
      </w:r>
      <w:r w:rsidRPr="00282AE6">
        <w:rPr>
          <w:bCs/>
          <w:lang w:val="ru-RU"/>
        </w:rPr>
        <w:t>народ</w:t>
      </w:r>
      <w:r>
        <w:rPr>
          <w:bCs/>
          <w:lang w:val="ru-RU"/>
        </w:rPr>
        <w:t>ы</w:t>
      </w:r>
      <w:r w:rsidRPr="00517AE3">
        <w:rPr>
          <w:bCs/>
          <w:lang w:val="ru-RU"/>
        </w:rPr>
        <w:t xml:space="preserve">] </w:t>
      </w:r>
      <w:r w:rsidRPr="00282AE6">
        <w:rPr>
          <w:bCs/>
          <w:lang w:val="ru-RU"/>
        </w:rPr>
        <w:t>и</w:t>
      </w:r>
      <w:r w:rsidRPr="00517AE3">
        <w:rPr>
          <w:bCs/>
          <w:lang w:val="ru-RU"/>
        </w:rPr>
        <w:t xml:space="preserve"> </w:t>
      </w:r>
      <w:r w:rsidRPr="00282AE6">
        <w:rPr>
          <w:bCs/>
          <w:lang w:val="ru-RU"/>
        </w:rPr>
        <w:t>местны</w:t>
      </w:r>
      <w:r>
        <w:rPr>
          <w:bCs/>
          <w:lang w:val="ru-RU"/>
        </w:rPr>
        <w:t>е</w:t>
      </w:r>
      <w:r w:rsidRPr="00517AE3">
        <w:rPr>
          <w:bCs/>
          <w:lang w:val="ru-RU"/>
        </w:rPr>
        <w:t xml:space="preserve"> </w:t>
      </w:r>
      <w:r w:rsidRPr="00282AE6">
        <w:rPr>
          <w:bCs/>
          <w:lang w:val="ru-RU"/>
        </w:rPr>
        <w:t>общин</w:t>
      </w:r>
      <w:r>
        <w:rPr>
          <w:bCs/>
          <w:lang w:val="ru-RU"/>
        </w:rPr>
        <w:t>ы</w:t>
      </w:r>
      <w:r w:rsidRPr="00517AE3">
        <w:rPr>
          <w:bCs/>
          <w:lang w:val="ru-RU"/>
        </w:rPr>
        <w:t xml:space="preserve"> </w:t>
      </w:r>
      <w:r>
        <w:rPr>
          <w:bCs/>
          <w:lang w:val="ru-RU"/>
        </w:rPr>
        <w:t>вправе</w:t>
      </w:r>
      <w:r w:rsidRPr="00517AE3">
        <w:rPr>
          <w:bCs/>
          <w:lang w:val="ru-RU"/>
        </w:rPr>
        <w:t xml:space="preserve">] </w:t>
      </w:r>
      <w:r w:rsidRPr="00282AE6">
        <w:rPr>
          <w:bCs/>
          <w:lang w:val="ru-RU"/>
        </w:rPr>
        <w:t>признавая</w:t>
      </w:r>
      <w:r w:rsidRPr="00517AE3">
        <w:rPr>
          <w:bCs/>
          <w:lang w:val="ru-RU"/>
        </w:rPr>
        <w:t xml:space="preserve"> </w:t>
      </w:r>
      <w:r>
        <w:rPr>
          <w:bCs/>
          <w:lang w:val="ru-RU"/>
        </w:rPr>
        <w:t>права</w:t>
      </w:r>
      <w:r w:rsidRPr="00517AE3">
        <w:rPr>
          <w:bCs/>
          <w:lang w:val="ru-RU"/>
        </w:rPr>
        <w:t xml:space="preserve"> </w:t>
      </w:r>
      <w:r w:rsidRPr="00282AE6">
        <w:rPr>
          <w:bCs/>
          <w:lang w:val="ru-RU"/>
        </w:rPr>
        <w:t>коренны</w:t>
      </w:r>
      <w:r>
        <w:rPr>
          <w:bCs/>
          <w:lang w:val="ru-RU"/>
        </w:rPr>
        <w:t>х</w:t>
      </w:r>
      <w:r w:rsidRPr="00517AE3">
        <w:rPr>
          <w:bCs/>
          <w:lang w:val="ru-RU"/>
        </w:rPr>
        <w:t xml:space="preserve"> [</w:t>
      </w:r>
      <w:r w:rsidRPr="00282AE6">
        <w:rPr>
          <w:bCs/>
          <w:lang w:val="ru-RU"/>
        </w:rPr>
        <w:t>народ</w:t>
      </w:r>
      <w:r>
        <w:rPr>
          <w:bCs/>
          <w:lang w:val="ru-RU"/>
        </w:rPr>
        <w:t>ов</w:t>
      </w:r>
      <w:r w:rsidRPr="00517AE3">
        <w:rPr>
          <w:bCs/>
          <w:lang w:val="ru-RU"/>
        </w:rPr>
        <w:t xml:space="preserve">] </w:t>
      </w:r>
      <w:r w:rsidRPr="00282AE6">
        <w:rPr>
          <w:bCs/>
          <w:lang w:val="ru-RU"/>
        </w:rPr>
        <w:t>и</w:t>
      </w:r>
      <w:r w:rsidRPr="00517AE3">
        <w:rPr>
          <w:bCs/>
          <w:lang w:val="ru-RU"/>
        </w:rPr>
        <w:t xml:space="preserve"> </w:t>
      </w:r>
      <w:r>
        <w:rPr>
          <w:bCs/>
          <w:lang w:val="ru-RU"/>
        </w:rPr>
        <w:t xml:space="preserve">интересы </w:t>
      </w:r>
      <w:r w:rsidRPr="00282AE6">
        <w:rPr>
          <w:bCs/>
          <w:lang w:val="ru-RU"/>
        </w:rPr>
        <w:t>местны</w:t>
      </w:r>
      <w:r>
        <w:rPr>
          <w:bCs/>
          <w:lang w:val="ru-RU"/>
        </w:rPr>
        <w:t>х</w:t>
      </w:r>
      <w:r w:rsidRPr="00517AE3">
        <w:rPr>
          <w:bCs/>
          <w:lang w:val="ru-RU"/>
        </w:rPr>
        <w:t xml:space="preserve"> </w:t>
      </w:r>
      <w:r w:rsidRPr="00282AE6">
        <w:rPr>
          <w:bCs/>
          <w:lang w:val="ru-RU"/>
        </w:rPr>
        <w:t>общин</w:t>
      </w:r>
      <w:r w:rsidRPr="00517AE3">
        <w:rPr>
          <w:bCs/>
          <w:lang w:val="ru-RU"/>
        </w:rPr>
        <w:t xml:space="preserve">] </w:t>
      </w:r>
      <w:r>
        <w:rPr>
          <w:bCs/>
          <w:lang w:val="ru-RU"/>
        </w:rPr>
        <w:t>сохранять</w:t>
      </w:r>
      <w:r w:rsidRPr="00517AE3">
        <w:rPr>
          <w:bCs/>
          <w:lang w:val="ru-RU"/>
        </w:rPr>
        <w:t xml:space="preserve">, </w:t>
      </w:r>
      <w:r>
        <w:rPr>
          <w:bCs/>
          <w:lang w:val="ru-RU"/>
        </w:rPr>
        <w:t>контролировать</w:t>
      </w:r>
      <w:r w:rsidRPr="00517AE3">
        <w:rPr>
          <w:bCs/>
          <w:lang w:val="ru-RU"/>
        </w:rPr>
        <w:t xml:space="preserve">, </w:t>
      </w:r>
      <w:r>
        <w:rPr>
          <w:bCs/>
          <w:lang w:val="ru-RU"/>
        </w:rPr>
        <w:t>охранять</w:t>
      </w:r>
      <w:r w:rsidRPr="00517AE3">
        <w:rPr>
          <w:bCs/>
          <w:lang w:val="ru-RU"/>
        </w:rPr>
        <w:t xml:space="preserve"> </w:t>
      </w:r>
      <w:r>
        <w:rPr>
          <w:bCs/>
          <w:lang w:val="ru-RU"/>
        </w:rPr>
        <w:t>и</w:t>
      </w:r>
      <w:r w:rsidRPr="00517AE3">
        <w:rPr>
          <w:bCs/>
          <w:lang w:val="ru-RU"/>
        </w:rPr>
        <w:t xml:space="preserve"> </w:t>
      </w:r>
      <w:r>
        <w:rPr>
          <w:bCs/>
          <w:lang w:val="ru-RU"/>
        </w:rPr>
        <w:t>развивать свои права интеллектуальной собственности на свое культурное наследие, в том числе на свои традиционные знания</w:t>
      </w:r>
      <w:r w:rsidRPr="00517AE3">
        <w:rPr>
          <w:bCs/>
          <w:lang w:val="ru-RU"/>
        </w:rPr>
        <w:t>;]</w:t>
      </w:r>
    </w:p>
    <w:p w:rsidR="00EA6475" w:rsidRPr="00517AE3" w:rsidRDefault="00EA6475" w:rsidP="00EA6475">
      <w:pPr>
        <w:tabs>
          <w:tab w:val="num" w:pos="993"/>
        </w:tabs>
        <w:autoSpaceDE w:val="0"/>
        <w:autoSpaceDN w:val="0"/>
        <w:adjustRightInd w:val="0"/>
        <w:rPr>
          <w:bCs/>
          <w:lang w:val="ru-RU"/>
        </w:rPr>
      </w:pPr>
    </w:p>
    <w:p w:rsidR="00EA6475" w:rsidRPr="00517AE3" w:rsidRDefault="00EA6475" w:rsidP="00EA6475">
      <w:pPr>
        <w:tabs>
          <w:tab w:val="num" w:pos="993"/>
        </w:tabs>
        <w:autoSpaceDE w:val="0"/>
        <w:autoSpaceDN w:val="0"/>
        <w:adjustRightInd w:val="0"/>
        <w:rPr>
          <w:bCs/>
          <w:lang w:val="ru-RU"/>
        </w:rPr>
      </w:pPr>
      <w:r w:rsidRPr="00C46420">
        <w:rPr>
          <w:bCs/>
          <w:lang w:val="ru-RU"/>
        </w:rPr>
        <w:t xml:space="preserve">3.  </w:t>
      </w:r>
      <w:r w:rsidRPr="00517AE3">
        <w:rPr>
          <w:bCs/>
          <w:lang w:val="ru-RU"/>
        </w:rPr>
        <w:t>признавая, что положение коренных [народов] и местных общин отличается по странам и регионам и что следует учитывать значимость национальных и региональных особенностей, а также различны</w:t>
      </w:r>
      <w:r>
        <w:rPr>
          <w:bCs/>
          <w:lang w:val="ru-RU"/>
        </w:rPr>
        <w:t>х</w:t>
      </w:r>
      <w:r w:rsidRPr="00517AE3">
        <w:rPr>
          <w:bCs/>
          <w:lang w:val="ru-RU"/>
        </w:rPr>
        <w:t xml:space="preserve"> исторические и культурны</w:t>
      </w:r>
      <w:r>
        <w:rPr>
          <w:bCs/>
          <w:lang w:val="ru-RU"/>
        </w:rPr>
        <w:t>х условий</w:t>
      </w:r>
      <w:r w:rsidRPr="00517AE3">
        <w:rPr>
          <w:bCs/>
          <w:lang w:val="ru-RU"/>
        </w:rPr>
        <w:t>;</w:t>
      </w:r>
    </w:p>
    <w:p w:rsidR="00EA6475" w:rsidRPr="00517AE3" w:rsidRDefault="00EA6475" w:rsidP="00EA6475">
      <w:pPr>
        <w:tabs>
          <w:tab w:val="num" w:pos="993"/>
        </w:tabs>
        <w:autoSpaceDE w:val="0"/>
        <w:autoSpaceDN w:val="0"/>
        <w:adjustRightInd w:val="0"/>
        <w:rPr>
          <w:bCs/>
          <w:lang w:val="ru-RU"/>
        </w:rPr>
      </w:pPr>
    </w:p>
    <w:p w:rsidR="00EA6475" w:rsidRPr="00402A82" w:rsidRDefault="00EA6475" w:rsidP="00EA6475">
      <w:pPr>
        <w:tabs>
          <w:tab w:val="num" w:pos="993"/>
        </w:tabs>
        <w:autoSpaceDE w:val="0"/>
        <w:autoSpaceDN w:val="0"/>
        <w:adjustRightInd w:val="0"/>
        <w:rPr>
          <w:bCs/>
          <w:lang w:val="ru-RU"/>
        </w:rPr>
      </w:pPr>
      <w:r w:rsidRPr="00C46420">
        <w:rPr>
          <w:bCs/>
          <w:lang w:val="ru-RU"/>
        </w:rPr>
        <w:t xml:space="preserve">4.  </w:t>
      </w:r>
      <w:r w:rsidRPr="00402A82">
        <w:rPr>
          <w:bCs/>
          <w:lang w:val="ru-RU"/>
        </w:rPr>
        <w:t xml:space="preserve">признавая, что </w:t>
      </w:r>
      <w:r>
        <w:rPr>
          <w:bCs/>
          <w:lang w:val="ru-RU"/>
        </w:rPr>
        <w:t>традиционные</w:t>
      </w:r>
      <w:r w:rsidRPr="00402A82">
        <w:rPr>
          <w:bCs/>
          <w:lang w:val="ru-RU"/>
        </w:rPr>
        <w:t xml:space="preserve"> </w:t>
      </w:r>
      <w:r>
        <w:rPr>
          <w:bCs/>
          <w:lang w:val="ru-RU"/>
        </w:rPr>
        <w:t>знания</w:t>
      </w:r>
      <w:r w:rsidRPr="00402A82">
        <w:rPr>
          <w:bCs/>
          <w:lang w:val="ru-RU"/>
        </w:rPr>
        <w:t xml:space="preserve"> коренных [народов] и местных общин име</w:t>
      </w:r>
      <w:r>
        <w:rPr>
          <w:bCs/>
          <w:lang w:val="ru-RU"/>
        </w:rPr>
        <w:t>ю</w:t>
      </w:r>
      <w:r w:rsidRPr="00402A82">
        <w:rPr>
          <w:bCs/>
          <w:lang w:val="ru-RU"/>
        </w:rPr>
        <w:t>т [</w:t>
      </w:r>
      <w:r>
        <w:rPr>
          <w:bCs/>
          <w:lang w:val="ru-RU"/>
        </w:rPr>
        <w:t>непреходящую</w:t>
      </w:r>
      <w:r w:rsidRPr="00402A82">
        <w:rPr>
          <w:bCs/>
          <w:lang w:val="ru-RU"/>
        </w:rPr>
        <w:t>] ценность, в том числе социальную, культурную, духовную, экономическую, научную, интеллектуальную, коммерческую и образовательную ценность;</w:t>
      </w:r>
    </w:p>
    <w:p w:rsidR="00EA6475" w:rsidRPr="00402A82" w:rsidRDefault="00EA6475" w:rsidP="00EA6475">
      <w:pPr>
        <w:tabs>
          <w:tab w:val="num" w:pos="993"/>
        </w:tabs>
        <w:autoSpaceDE w:val="0"/>
        <w:autoSpaceDN w:val="0"/>
        <w:adjustRightInd w:val="0"/>
        <w:rPr>
          <w:bCs/>
          <w:lang w:val="ru-RU"/>
        </w:rPr>
      </w:pPr>
    </w:p>
    <w:p w:rsidR="00EA6475" w:rsidRPr="00364AB6" w:rsidRDefault="00EA6475" w:rsidP="00EA6475">
      <w:pPr>
        <w:tabs>
          <w:tab w:val="num" w:pos="993"/>
        </w:tabs>
        <w:autoSpaceDE w:val="0"/>
        <w:autoSpaceDN w:val="0"/>
        <w:adjustRightInd w:val="0"/>
        <w:rPr>
          <w:bCs/>
          <w:lang w:val="ru-RU"/>
        </w:rPr>
      </w:pPr>
      <w:r w:rsidRPr="00C46420">
        <w:rPr>
          <w:bCs/>
          <w:lang w:val="ru-RU"/>
        </w:rPr>
        <w:t xml:space="preserve">5.  </w:t>
      </w:r>
      <w:r w:rsidRPr="008B0430">
        <w:rPr>
          <w:bCs/>
          <w:lang w:val="ru-RU"/>
        </w:rPr>
        <w:t>признавая</w:t>
      </w:r>
      <w:r w:rsidRPr="008B0430">
        <w:rPr>
          <w:b/>
          <w:bCs/>
          <w:lang w:val="ru-RU"/>
        </w:rPr>
        <w:t xml:space="preserve">,  </w:t>
      </w:r>
      <w:r w:rsidRPr="008B0430">
        <w:rPr>
          <w:bCs/>
          <w:lang w:val="ru-RU"/>
        </w:rPr>
        <w:t>что системы традиционных знаний являются основой для постоянной инновационной деятельности и своебытной  интеллектуальной и творческой жизни, имеющих [непреходящее] значение для коренных [народов] и местных общин</w:t>
      </w:r>
      <w:r w:rsidRPr="00364AB6">
        <w:rPr>
          <w:bCs/>
          <w:lang w:val="ru-RU"/>
        </w:rPr>
        <w:t>;</w:t>
      </w:r>
    </w:p>
    <w:p w:rsidR="00EA6475" w:rsidRPr="00364AB6" w:rsidRDefault="00EA6475" w:rsidP="00EA6475">
      <w:pPr>
        <w:tabs>
          <w:tab w:val="num" w:pos="993"/>
        </w:tabs>
        <w:autoSpaceDE w:val="0"/>
        <w:autoSpaceDN w:val="0"/>
        <w:adjustRightInd w:val="0"/>
        <w:rPr>
          <w:bCs/>
          <w:lang w:val="ru-RU"/>
        </w:rPr>
      </w:pPr>
    </w:p>
    <w:p w:rsidR="00EA6475" w:rsidRPr="00364AB6" w:rsidRDefault="00EA6475" w:rsidP="00EA6475">
      <w:pPr>
        <w:tabs>
          <w:tab w:val="num" w:pos="993"/>
        </w:tabs>
        <w:autoSpaceDE w:val="0"/>
        <w:autoSpaceDN w:val="0"/>
        <w:adjustRightInd w:val="0"/>
        <w:rPr>
          <w:bCs/>
          <w:lang w:val="ru-RU"/>
        </w:rPr>
      </w:pPr>
      <w:r w:rsidRPr="00C46420">
        <w:rPr>
          <w:bCs/>
          <w:lang w:val="ru-RU"/>
        </w:rPr>
        <w:t xml:space="preserve">6.  </w:t>
      </w:r>
      <w:r>
        <w:rPr>
          <w:bCs/>
          <w:lang w:val="ru-RU"/>
        </w:rPr>
        <w:t>у</w:t>
      </w:r>
      <w:r w:rsidRPr="00364AB6">
        <w:rPr>
          <w:bCs/>
          <w:lang w:val="ru-RU"/>
        </w:rPr>
        <w:t xml:space="preserve">важая </w:t>
      </w:r>
      <w:r>
        <w:rPr>
          <w:bCs/>
          <w:lang w:val="ru-RU"/>
        </w:rPr>
        <w:t>продолжающееся</w:t>
      </w:r>
      <w:r w:rsidRPr="00364AB6">
        <w:rPr>
          <w:bCs/>
          <w:lang w:val="ru-RU"/>
        </w:rPr>
        <w:t xml:space="preserve"> традиционное использование, развитие, обмен и передачу традиционных </w:t>
      </w:r>
      <w:r>
        <w:rPr>
          <w:bCs/>
          <w:lang w:val="ru-RU"/>
        </w:rPr>
        <w:t>знаний</w:t>
      </w:r>
      <w:r w:rsidRPr="00364AB6">
        <w:rPr>
          <w:bCs/>
          <w:lang w:val="ru-RU"/>
        </w:rPr>
        <w:t xml:space="preserve"> общинами, внутри таких общин и между ними;</w:t>
      </w:r>
    </w:p>
    <w:p w:rsidR="00EA6475" w:rsidRPr="00364AB6" w:rsidRDefault="00EA6475" w:rsidP="00EA6475">
      <w:pPr>
        <w:tabs>
          <w:tab w:val="num" w:pos="993"/>
        </w:tabs>
        <w:autoSpaceDE w:val="0"/>
        <w:autoSpaceDN w:val="0"/>
        <w:adjustRightInd w:val="0"/>
        <w:rPr>
          <w:bCs/>
          <w:lang w:val="ru-RU"/>
        </w:rPr>
      </w:pPr>
    </w:p>
    <w:p w:rsidR="00EA6475" w:rsidRPr="00364AB6" w:rsidRDefault="00EA6475" w:rsidP="00EA6475">
      <w:pPr>
        <w:tabs>
          <w:tab w:val="num" w:pos="993"/>
        </w:tabs>
        <w:autoSpaceDE w:val="0"/>
        <w:autoSpaceDN w:val="0"/>
        <w:adjustRightInd w:val="0"/>
        <w:rPr>
          <w:bCs/>
          <w:lang w:val="ru-RU"/>
        </w:rPr>
      </w:pPr>
      <w:r w:rsidRPr="00C46420">
        <w:rPr>
          <w:bCs/>
          <w:lang w:val="ru-RU"/>
        </w:rPr>
        <w:t xml:space="preserve">7.  </w:t>
      </w:r>
      <w:r w:rsidRPr="00364AB6">
        <w:rPr>
          <w:bCs/>
          <w:lang w:val="ru-RU"/>
        </w:rPr>
        <w:t>содейств</w:t>
      </w:r>
      <w:r>
        <w:rPr>
          <w:bCs/>
          <w:lang w:val="ru-RU"/>
        </w:rPr>
        <w:t>уя</w:t>
      </w:r>
      <w:r w:rsidRPr="00364AB6">
        <w:rPr>
          <w:bCs/>
          <w:lang w:val="ru-RU"/>
        </w:rPr>
        <w:t xml:space="preserve"> обеспечению уважения систем традиционных знаний, а</w:t>
      </w:r>
      <w:r w:rsidRPr="00364AB6">
        <w:rPr>
          <w:bCs/>
        </w:rPr>
        <w:t> </w:t>
      </w:r>
      <w:r w:rsidRPr="00364AB6">
        <w:rPr>
          <w:bCs/>
          <w:lang w:val="ru-RU"/>
        </w:rPr>
        <w:t>также достоинства, культурной самобытности и духовных ценностей носителей традиционных знаний, которые сохраняют и поддерживают эти системы</w:t>
      </w:r>
      <w:r>
        <w:rPr>
          <w:bCs/>
          <w:lang w:val="ru-RU"/>
        </w:rPr>
        <w:t>,</w:t>
      </w:r>
    </w:p>
    <w:p w:rsidR="00EA6475" w:rsidRPr="00364AB6" w:rsidRDefault="00EA6475" w:rsidP="00EA6475">
      <w:pPr>
        <w:tabs>
          <w:tab w:val="num" w:pos="993"/>
        </w:tabs>
        <w:autoSpaceDE w:val="0"/>
        <w:autoSpaceDN w:val="0"/>
        <w:adjustRightInd w:val="0"/>
        <w:rPr>
          <w:bCs/>
          <w:lang w:val="ru-RU"/>
        </w:rPr>
      </w:pPr>
    </w:p>
    <w:p w:rsidR="00EA6475" w:rsidRDefault="00EA6475" w:rsidP="00EA6475">
      <w:pPr>
        <w:tabs>
          <w:tab w:val="num" w:pos="993"/>
        </w:tabs>
        <w:autoSpaceDE w:val="0"/>
        <w:autoSpaceDN w:val="0"/>
        <w:adjustRightInd w:val="0"/>
        <w:rPr>
          <w:bCs/>
          <w:lang w:val="ru-RU"/>
        </w:rPr>
      </w:pPr>
      <w:r w:rsidRPr="00C46420">
        <w:rPr>
          <w:bCs/>
          <w:lang w:val="ru-RU"/>
        </w:rPr>
        <w:t xml:space="preserve">8.  </w:t>
      </w:r>
      <w:r>
        <w:rPr>
          <w:bCs/>
          <w:lang w:val="ru-RU"/>
        </w:rPr>
        <w:t>признавая</w:t>
      </w:r>
      <w:r w:rsidRPr="00E01AA9">
        <w:rPr>
          <w:bCs/>
          <w:lang w:val="ru-RU"/>
        </w:rPr>
        <w:t xml:space="preserve">, </w:t>
      </w:r>
      <w:r>
        <w:rPr>
          <w:bCs/>
          <w:lang w:val="ru-RU"/>
        </w:rPr>
        <w:t>что</w:t>
      </w:r>
      <w:r w:rsidRPr="00E01AA9">
        <w:rPr>
          <w:bCs/>
          <w:lang w:val="ru-RU"/>
        </w:rPr>
        <w:t xml:space="preserve"> охрана традиционных знаний должна содействовать развитию </w:t>
      </w:r>
      <w:r>
        <w:rPr>
          <w:bCs/>
          <w:lang w:val="ru-RU"/>
        </w:rPr>
        <w:t xml:space="preserve">творчества и </w:t>
      </w:r>
      <w:r w:rsidRPr="00E01AA9">
        <w:rPr>
          <w:bCs/>
          <w:lang w:val="ru-RU"/>
        </w:rPr>
        <w:t>инноваций и передаче и распространению знаний к взаимной выгоде носителей и пользователей в формах, способствующих росту социально-экономического благосостояния</w:t>
      </w:r>
      <w:r w:rsidRPr="00E01AA9">
        <w:rPr>
          <w:bCs/>
          <w:i/>
          <w:lang w:val="ru-RU"/>
        </w:rPr>
        <w:t xml:space="preserve"> </w:t>
      </w:r>
      <w:r w:rsidRPr="00E01AA9">
        <w:rPr>
          <w:bCs/>
          <w:lang w:val="ru-RU"/>
        </w:rPr>
        <w:t>и обеспечению балансу прав и обязательств</w:t>
      </w:r>
      <w:r>
        <w:rPr>
          <w:bCs/>
          <w:lang w:val="ru-RU"/>
        </w:rPr>
        <w:t>;</w:t>
      </w:r>
      <w:r w:rsidRPr="00E01AA9">
        <w:rPr>
          <w:bCs/>
          <w:i/>
          <w:lang w:val="ru-RU"/>
        </w:rPr>
        <w:t xml:space="preserve"> </w:t>
      </w:r>
    </w:p>
    <w:p w:rsidR="00EA6475" w:rsidRPr="00E01AA9" w:rsidRDefault="00EA6475" w:rsidP="00EA6475">
      <w:pPr>
        <w:tabs>
          <w:tab w:val="num" w:pos="993"/>
        </w:tabs>
        <w:autoSpaceDE w:val="0"/>
        <w:autoSpaceDN w:val="0"/>
        <w:adjustRightInd w:val="0"/>
        <w:rPr>
          <w:bCs/>
          <w:lang w:val="ru-RU"/>
        </w:rPr>
      </w:pPr>
    </w:p>
    <w:p w:rsidR="00EA6475" w:rsidRDefault="00EA6475" w:rsidP="00EA6475">
      <w:pPr>
        <w:tabs>
          <w:tab w:val="num" w:pos="993"/>
        </w:tabs>
        <w:autoSpaceDE w:val="0"/>
        <w:autoSpaceDN w:val="0"/>
        <w:adjustRightInd w:val="0"/>
        <w:rPr>
          <w:bCs/>
          <w:lang w:val="ru-RU"/>
        </w:rPr>
      </w:pPr>
      <w:r w:rsidRPr="00E35A8E">
        <w:rPr>
          <w:bCs/>
          <w:lang w:val="ru-RU"/>
        </w:rPr>
        <w:t>9.  [</w:t>
      </w:r>
      <w:r>
        <w:rPr>
          <w:bCs/>
          <w:lang w:val="ru-RU"/>
        </w:rPr>
        <w:t>п</w:t>
      </w:r>
      <w:r w:rsidRPr="00E35A8E">
        <w:rPr>
          <w:bCs/>
          <w:lang w:val="ru-RU"/>
        </w:rPr>
        <w:t>оощря</w:t>
      </w:r>
      <w:r>
        <w:rPr>
          <w:bCs/>
          <w:lang w:val="ru-RU"/>
        </w:rPr>
        <w:t>я</w:t>
      </w:r>
      <w:r w:rsidRPr="00E35A8E">
        <w:rPr>
          <w:bCs/>
          <w:lang w:val="ru-RU"/>
        </w:rPr>
        <w:t xml:space="preserve">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w:t>
      </w:r>
      <w:r>
        <w:rPr>
          <w:bCs/>
          <w:lang w:val="ru-RU"/>
        </w:rPr>
        <w:t xml:space="preserve">включая </w:t>
      </w:r>
      <w:r w:rsidRPr="00E35A8E">
        <w:rPr>
          <w:bCs/>
          <w:lang w:val="ru-RU"/>
        </w:rPr>
        <w:t>справедлив</w:t>
      </w:r>
      <w:r>
        <w:rPr>
          <w:bCs/>
          <w:lang w:val="ru-RU"/>
        </w:rPr>
        <w:t>ое</w:t>
      </w:r>
      <w:r w:rsidRPr="00E35A8E">
        <w:rPr>
          <w:bCs/>
          <w:lang w:val="ru-RU"/>
        </w:rPr>
        <w:t xml:space="preserve"> и равноправно</w:t>
      </w:r>
      <w:r>
        <w:rPr>
          <w:bCs/>
          <w:lang w:val="ru-RU"/>
        </w:rPr>
        <w:t>е</w:t>
      </w:r>
      <w:r w:rsidRPr="00E35A8E">
        <w:rPr>
          <w:bCs/>
          <w:lang w:val="ru-RU"/>
        </w:rPr>
        <w:t xml:space="preserve"> совместно</w:t>
      </w:r>
      <w:r>
        <w:rPr>
          <w:bCs/>
          <w:lang w:val="ru-RU"/>
        </w:rPr>
        <w:t>е</w:t>
      </w:r>
      <w:r w:rsidRPr="00E35A8E">
        <w:rPr>
          <w:bCs/>
          <w:lang w:val="ru-RU"/>
        </w:rPr>
        <w:t xml:space="preserve"> получени</w:t>
      </w:r>
      <w:r>
        <w:rPr>
          <w:bCs/>
          <w:lang w:val="ru-RU"/>
        </w:rPr>
        <w:t>е</w:t>
      </w:r>
      <w:r w:rsidRPr="00E35A8E">
        <w:rPr>
          <w:bCs/>
          <w:lang w:val="ru-RU"/>
        </w:rPr>
        <w:t xml:space="preserve"> выгод</w:t>
      </w:r>
      <w:r>
        <w:rPr>
          <w:bCs/>
          <w:lang w:val="ru-RU"/>
        </w:rPr>
        <w:t>,</w:t>
      </w:r>
      <w:r w:rsidRPr="00E35A8E">
        <w:rPr>
          <w:bCs/>
          <w:lang w:val="ru-RU"/>
        </w:rPr>
        <w:t xml:space="preserve"> и при условии свободного, предварительного и осознанного согласия, одобрения и участия коренных [народов], [местных общин и наций/бенефициаров]</w:t>
      </w:r>
      <w:r>
        <w:rPr>
          <w:bCs/>
          <w:lang w:val="ru-RU"/>
        </w:rPr>
        <w:t>;</w:t>
      </w:r>
      <w:r w:rsidRPr="00E35A8E">
        <w:rPr>
          <w:bCs/>
          <w:lang w:val="ru-RU"/>
        </w:rPr>
        <w:t xml:space="preserve">] </w:t>
      </w:r>
    </w:p>
    <w:p w:rsidR="00EA6475" w:rsidRPr="00E068FB" w:rsidRDefault="00EA6475" w:rsidP="00EA6475">
      <w:pPr>
        <w:tabs>
          <w:tab w:val="num" w:pos="993"/>
        </w:tabs>
        <w:autoSpaceDE w:val="0"/>
        <w:autoSpaceDN w:val="0"/>
        <w:adjustRightInd w:val="0"/>
        <w:rPr>
          <w:bCs/>
          <w:lang w:val="ru-RU"/>
        </w:rPr>
      </w:pPr>
    </w:p>
    <w:p w:rsidR="00EA6475" w:rsidRPr="00E068FB" w:rsidRDefault="00EA6475" w:rsidP="00EA6475">
      <w:pPr>
        <w:tabs>
          <w:tab w:val="num" w:pos="993"/>
        </w:tabs>
        <w:autoSpaceDE w:val="0"/>
        <w:autoSpaceDN w:val="0"/>
        <w:adjustRightInd w:val="0"/>
        <w:rPr>
          <w:bCs/>
          <w:lang w:val="ru-RU"/>
        </w:rPr>
      </w:pPr>
      <w:r w:rsidRPr="00E068FB">
        <w:rPr>
          <w:bCs/>
          <w:lang w:val="ru-RU"/>
        </w:rPr>
        <w:t>10.  [обеспечивая взаимную поддержку</w:t>
      </w:r>
      <w:r>
        <w:rPr>
          <w:bCs/>
          <w:lang w:val="ru-RU"/>
        </w:rPr>
        <w:t xml:space="preserve"> с</w:t>
      </w:r>
      <w:r w:rsidRPr="00E068FB">
        <w:rPr>
          <w:bCs/>
          <w:lang w:val="ru-RU"/>
        </w:rPr>
        <w:t xml:space="preserve"> международны</w:t>
      </w:r>
      <w:r>
        <w:rPr>
          <w:bCs/>
          <w:lang w:val="ru-RU"/>
        </w:rPr>
        <w:t>ми</w:t>
      </w:r>
      <w:r w:rsidRPr="00E068FB">
        <w:rPr>
          <w:bCs/>
          <w:lang w:val="ru-RU"/>
        </w:rPr>
        <w:t xml:space="preserve"> соглашени</w:t>
      </w:r>
      <w:r>
        <w:rPr>
          <w:bCs/>
          <w:lang w:val="ru-RU"/>
        </w:rPr>
        <w:t>ями</w:t>
      </w:r>
      <w:r w:rsidRPr="00E068FB">
        <w:rPr>
          <w:bCs/>
          <w:lang w:val="ru-RU"/>
        </w:rPr>
        <w:t>, касающи</w:t>
      </w:r>
      <w:r>
        <w:rPr>
          <w:bCs/>
          <w:lang w:val="ru-RU"/>
        </w:rPr>
        <w:t>ми</w:t>
      </w:r>
      <w:r w:rsidRPr="00E068FB">
        <w:rPr>
          <w:bCs/>
          <w:lang w:val="ru-RU"/>
        </w:rPr>
        <w:t xml:space="preserve">ся охраны </w:t>
      </w:r>
      <w:r>
        <w:rPr>
          <w:bCs/>
          <w:lang w:val="ru-RU"/>
        </w:rPr>
        <w:t>и защиты</w:t>
      </w:r>
      <w:r w:rsidRPr="00E068FB">
        <w:rPr>
          <w:bCs/>
          <w:lang w:val="ru-RU"/>
        </w:rPr>
        <w:t xml:space="preserve"> традиционных знаний, </w:t>
      </w:r>
      <w:r>
        <w:rPr>
          <w:bCs/>
          <w:lang w:val="ru-RU"/>
        </w:rPr>
        <w:t xml:space="preserve">и соглашениями, </w:t>
      </w:r>
      <w:r w:rsidRPr="00E068FB">
        <w:rPr>
          <w:bCs/>
          <w:lang w:val="ru-RU"/>
        </w:rPr>
        <w:t>касающи</w:t>
      </w:r>
      <w:r>
        <w:rPr>
          <w:bCs/>
          <w:lang w:val="ru-RU"/>
        </w:rPr>
        <w:t>ми</w:t>
      </w:r>
      <w:r w:rsidRPr="00E068FB">
        <w:rPr>
          <w:bCs/>
          <w:lang w:val="ru-RU"/>
        </w:rPr>
        <w:t>ся ИС;]</w:t>
      </w:r>
    </w:p>
    <w:p w:rsidR="00EA6475" w:rsidRPr="00E068FB" w:rsidRDefault="00EA6475" w:rsidP="00EA6475">
      <w:pPr>
        <w:tabs>
          <w:tab w:val="num" w:pos="993"/>
        </w:tabs>
        <w:autoSpaceDE w:val="0"/>
        <w:autoSpaceDN w:val="0"/>
        <w:adjustRightInd w:val="0"/>
        <w:rPr>
          <w:bCs/>
          <w:lang w:val="ru-RU"/>
        </w:rPr>
      </w:pPr>
    </w:p>
    <w:p w:rsidR="00EA6475" w:rsidRDefault="00EA6475" w:rsidP="00EA6475">
      <w:pPr>
        <w:tabs>
          <w:tab w:val="num" w:pos="993"/>
        </w:tabs>
        <w:autoSpaceDE w:val="0"/>
        <w:autoSpaceDN w:val="0"/>
        <w:adjustRightInd w:val="0"/>
        <w:rPr>
          <w:bCs/>
          <w:lang w:val="ru-RU"/>
        </w:rPr>
      </w:pPr>
      <w:r w:rsidRPr="00C46420">
        <w:rPr>
          <w:bCs/>
          <w:lang w:val="ru-RU"/>
        </w:rPr>
        <w:t xml:space="preserve">11.  </w:t>
      </w:r>
      <w:r w:rsidRPr="00E068FB">
        <w:rPr>
          <w:bCs/>
          <w:lang w:val="ru-RU"/>
        </w:rPr>
        <w:t>признавая и подтверждая ту роль, которую система ИС играет в поощрении инноваций</w:t>
      </w:r>
      <w:r>
        <w:rPr>
          <w:bCs/>
          <w:lang w:val="ru-RU"/>
        </w:rPr>
        <w:t xml:space="preserve"> и творчества</w:t>
      </w:r>
      <w:r w:rsidRPr="00E068FB">
        <w:rPr>
          <w:bCs/>
          <w:lang w:val="ru-RU"/>
        </w:rPr>
        <w:t>, передаче и распространении знаний и экономическом развитии к взаимной выгоде заинтересованных сторон, провайдеров и пользователей традиционных знаний</w:t>
      </w:r>
      <w:r>
        <w:rPr>
          <w:bCs/>
          <w:lang w:val="ru-RU"/>
        </w:rPr>
        <w:t>;</w:t>
      </w:r>
      <w:r w:rsidRPr="00E068FB">
        <w:rPr>
          <w:bCs/>
          <w:lang w:val="ru-RU"/>
        </w:rPr>
        <w:t xml:space="preserve"> </w:t>
      </w:r>
    </w:p>
    <w:p w:rsidR="00EA6475" w:rsidRPr="00E068FB" w:rsidRDefault="00EA6475" w:rsidP="00EA6475">
      <w:pPr>
        <w:tabs>
          <w:tab w:val="num" w:pos="993"/>
        </w:tabs>
        <w:autoSpaceDE w:val="0"/>
        <w:autoSpaceDN w:val="0"/>
        <w:adjustRightInd w:val="0"/>
        <w:rPr>
          <w:bCs/>
          <w:lang w:val="ru-RU"/>
        </w:rPr>
      </w:pPr>
    </w:p>
    <w:p w:rsidR="00EA6475" w:rsidRPr="00CB4BD9" w:rsidRDefault="00EA6475" w:rsidP="00EA6475">
      <w:pPr>
        <w:tabs>
          <w:tab w:val="num" w:pos="993"/>
        </w:tabs>
        <w:autoSpaceDE w:val="0"/>
        <w:autoSpaceDN w:val="0"/>
        <w:adjustRightInd w:val="0"/>
        <w:rPr>
          <w:bCs/>
          <w:lang w:val="ru-RU"/>
        </w:rPr>
      </w:pPr>
      <w:r w:rsidRPr="00CB4BD9">
        <w:rPr>
          <w:bCs/>
          <w:lang w:val="ru-RU"/>
        </w:rPr>
        <w:t xml:space="preserve">12.  </w:t>
      </w:r>
      <w:r>
        <w:rPr>
          <w:bCs/>
          <w:lang w:val="ru-RU"/>
        </w:rPr>
        <w:t xml:space="preserve">признавая </w:t>
      </w:r>
      <w:r w:rsidRPr="00CB4BD9">
        <w:rPr>
          <w:bCs/>
          <w:lang w:val="ru-RU"/>
        </w:rPr>
        <w:t xml:space="preserve">ценность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w:t>
      </w:r>
      <w:r>
        <w:rPr>
          <w:bCs/>
          <w:lang w:val="ru-RU"/>
        </w:rPr>
        <w:t>и</w:t>
      </w:r>
      <w:r w:rsidRPr="00CB4BD9">
        <w:rPr>
          <w:bCs/>
          <w:lang w:val="ru-RU"/>
        </w:rPr>
        <w:t xml:space="preserve"> сохранять общественное достояние]</w:t>
      </w:r>
      <w:r>
        <w:rPr>
          <w:bCs/>
          <w:lang w:val="ru-RU"/>
        </w:rPr>
        <w:t>;</w:t>
      </w:r>
    </w:p>
    <w:p w:rsidR="00EA6475" w:rsidRDefault="00EA6475" w:rsidP="00EA6475">
      <w:pPr>
        <w:tabs>
          <w:tab w:val="num" w:pos="993"/>
        </w:tabs>
        <w:autoSpaceDE w:val="0"/>
        <w:autoSpaceDN w:val="0"/>
        <w:adjustRightInd w:val="0"/>
        <w:rPr>
          <w:bCs/>
          <w:lang w:val="ru-RU"/>
        </w:rPr>
      </w:pPr>
    </w:p>
    <w:p w:rsidR="00EA6475" w:rsidRPr="00C46420" w:rsidRDefault="00EA6475" w:rsidP="00EA6475">
      <w:pPr>
        <w:tabs>
          <w:tab w:val="num" w:pos="993"/>
        </w:tabs>
        <w:autoSpaceDE w:val="0"/>
        <w:autoSpaceDN w:val="0"/>
        <w:adjustRightInd w:val="0"/>
        <w:rPr>
          <w:bCs/>
          <w:lang w:val="ru-RU"/>
        </w:rPr>
      </w:pPr>
    </w:p>
    <w:p w:rsidR="00EA6475" w:rsidRPr="00CB4BD9" w:rsidRDefault="00EA6475" w:rsidP="00EA6475">
      <w:pPr>
        <w:tabs>
          <w:tab w:val="num" w:pos="993"/>
        </w:tabs>
        <w:autoSpaceDE w:val="0"/>
        <w:autoSpaceDN w:val="0"/>
        <w:adjustRightInd w:val="0"/>
        <w:rPr>
          <w:bCs/>
          <w:lang w:val="ru-RU"/>
        </w:rPr>
      </w:pPr>
      <w:r w:rsidRPr="00C46420">
        <w:rPr>
          <w:bCs/>
          <w:lang w:val="ru-RU"/>
        </w:rPr>
        <w:lastRenderedPageBreak/>
        <w:t xml:space="preserve">13.  </w:t>
      </w:r>
      <w:r w:rsidRPr="00CB4BD9">
        <w:rPr>
          <w:bCs/>
          <w:lang w:val="ru-RU"/>
        </w:rPr>
        <w:t>[</w:t>
      </w:r>
      <w:r>
        <w:rPr>
          <w:bCs/>
          <w:lang w:val="ru-RU"/>
        </w:rPr>
        <w:t>признавая</w:t>
      </w:r>
      <w:r w:rsidRPr="00CB4BD9">
        <w:rPr>
          <w:bCs/>
          <w:lang w:val="ru-RU"/>
        </w:rPr>
        <w:t xml:space="preserve"> необходимост</w:t>
      </w:r>
      <w:r>
        <w:rPr>
          <w:bCs/>
          <w:lang w:val="ru-RU"/>
        </w:rPr>
        <w:t>ь</w:t>
      </w:r>
      <w:r w:rsidRPr="00CB4BD9">
        <w:rPr>
          <w:bCs/>
          <w:lang w:val="ru-RU"/>
        </w:rPr>
        <w:t xml:space="preserve"> новых правил и процедур обеспечения эффективных и надлежащих средств защиты прав, касающихся традиционных знаний, с учетом различий между национальными правовыми системами;]</w:t>
      </w:r>
    </w:p>
    <w:p w:rsidR="00EA6475" w:rsidRPr="00CB4BD9" w:rsidRDefault="00EA6475" w:rsidP="00EA6475">
      <w:pPr>
        <w:tabs>
          <w:tab w:val="num" w:pos="993"/>
        </w:tabs>
        <w:autoSpaceDE w:val="0"/>
        <w:autoSpaceDN w:val="0"/>
        <w:adjustRightInd w:val="0"/>
        <w:rPr>
          <w:bCs/>
          <w:lang w:val="ru-RU"/>
        </w:rPr>
      </w:pPr>
    </w:p>
    <w:p w:rsidR="00EA6475" w:rsidRPr="00CB4BD9" w:rsidRDefault="00EA6475" w:rsidP="00EA6475">
      <w:pPr>
        <w:tabs>
          <w:tab w:val="num" w:pos="993"/>
        </w:tabs>
        <w:autoSpaceDE w:val="0"/>
        <w:autoSpaceDN w:val="0"/>
        <w:adjustRightInd w:val="0"/>
        <w:rPr>
          <w:bCs/>
          <w:lang w:val="ru-RU"/>
        </w:rPr>
      </w:pPr>
      <w:r w:rsidRPr="00C46420">
        <w:rPr>
          <w:bCs/>
          <w:lang w:val="ru-RU"/>
        </w:rPr>
        <w:t xml:space="preserve">14.  </w:t>
      </w:r>
      <w:r w:rsidRPr="00CB4BD9">
        <w:rPr>
          <w:bCs/>
          <w:lang w:val="ru-RU"/>
        </w:rPr>
        <w:t>[</w:t>
      </w:r>
      <w:r>
        <w:rPr>
          <w:bCs/>
          <w:lang w:val="ru-RU"/>
        </w:rPr>
        <w:t>н</w:t>
      </w:r>
      <w:r w:rsidRPr="00CB4BD9">
        <w:rPr>
          <w:bCs/>
          <w:lang w:val="ru-RU"/>
        </w:rPr>
        <w:t>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EA6475" w:rsidRPr="00CB4BD9" w:rsidRDefault="00EA6475" w:rsidP="00EA6475">
      <w:pPr>
        <w:rPr>
          <w:bCs/>
          <w:lang w:val="ru-RU"/>
        </w:rPr>
      </w:pPr>
    </w:p>
    <w:p w:rsidR="00EA6475" w:rsidRPr="00CB4BD9" w:rsidRDefault="00EA6475" w:rsidP="00EA6475">
      <w:pPr>
        <w:rPr>
          <w:bCs/>
          <w:lang w:val="ru-RU"/>
        </w:rPr>
      </w:pPr>
    </w:p>
    <w:p w:rsidR="00EA6475" w:rsidRPr="00CB4BD9" w:rsidRDefault="00EA6475" w:rsidP="00EA6475">
      <w:pPr>
        <w:spacing w:line="336" w:lineRule="exact"/>
        <w:rPr>
          <w:b/>
          <w:lang w:val="ru-RU"/>
        </w:rPr>
      </w:pPr>
    </w:p>
    <w:p w:rsidR="00EA6475" w:rsidRPr="00CB4BD9" w:rsidRDefault="00EA6475" w:rsidP="00EA6475">
      <w:pPr>
        <w:rPr>
          <w:lang w:val="ru-RU"/>
        </w:rPr>
      </w:pPr>
      <w:r w:rsidRPr="00CB4BD9">
        <w:rPr>
          <w:lang w:val="ru-RU"/>
        </w:rPr>
        <w:br w:type="page"/>
      </w:r>
    </w:p>
    <w:p w:rsidR="00EA6475" w:rsidRPr="0073575E" w:rsidRDefault="00EA6475" w:rsidP="00EA6475">
      <w:pPr>
        <w:tabs>
          <w:tab w:val="left" w:pos="550"/>
          <w:tab w:val="num" w:pos="993"/>
        </w:tabs>
        <w:autoSpaceDE w:val="0"/>
        <w:autoSpaceDN w:val="0"/>
        <w:adjustRightInd w:val="0"/>
        <w:jc w:val="center"/>
        <w:rPr>
          <w:lang w:val="ru-RU"/>
        </w:rPr>
      </w:pPr>
      <w:r w:rsidRPr="0073575E">
        <w:rPr>
          <w:lang w:val="ru-RU"/>
        </w:rPr>
        <w:lastRenderedPageBreak/>
        <w:t>[</w:t>
      </w:r>
      <w:r>
        <w:rPr>
          <w:lang w:val="ru-RU"/>
        </w:rPr>
        <w:t>СТАТЬЯ</w:t>
      </w:r>
      <w:r w:rsidRPr="0073575E">
        <w:rPr>
          <w:lang w:val="ru-RU"/>
        </w:rPr>
        <w:t xml:space="preserve"> 1</w:t>
      </w:r>
    </w:p>
    <w:p w:rsidR="00EA6475" w:rsidRPr="0073575E" w:rsidRDefault="00EA6475" w:rsidP="00EA6475">
      <w:pPr>
        <w:tabs>
          <w:tab w:val="left" w:pos="550"/>
          <w:tab w:val="num" w:pos="993"/>
        </w:tabs>
        <w:autoSpaceDE w:val="0"/>
        <w:autoSpaceDN w:val="0"/>
        <w:adjustRightInd w:val="0"/>
        <w:jc w:val="center"/>
        <w:rPr>
          <w:lang w:val="ru-RU"/>
        </w:rPr>
      </w:pPr>
    </w:p>
    <w:p w:rsidR="00EA6475" w:rsidRPr="0073575E" w:rsidRDefault="00EA6475" w:rsidP="00EA6475">
      <w:pPr>
        <w:tabs>
          <w:tab w:val="left" w:pos="550"/>
          <w:tab w:val="num" w:pos="993"/>
        </w:tabs>
        <w:autoSpaceDE w:val="0"/>
        <w:autoSpaceDN w:val="0"/>
        <w:adjustRightInd w:val="0"/>
        <w:jc w:val="center"/>
        <w:rPr>
          <w:lang w:val="ru-RU"/>
        </w:rPr>
      </w:pPr>
      <w:r w:rsidRPr="0073575E">
        <w:rPr>
          <w:lang w:val="ru-RU"/>
        </w:rPr>
        <w:t>ИСПОЛЬЗОВАНИЕ ТЕРМИНОВ</w:t>
      </w:r>
    </w:p>
    <w:p w:rsidR="00EA6475" w:rsidRPr="0073575E" w:rsidRDefault="00EA6475" w:rsidP="00EA6475">
      <w:pPr>
        <w:tabs>
          <w:tab w:val="left" w:pos="550"/>
          <w:tab w:val="num" w:pos="993"/>
        </w:tabs>
        <w:autoSpaceDE w:val="0"/>
        <w:autoSpaceDN w:val="0"/>
        <w:adjustRightInd w:val="0"/>
        <w:jc w:val="center"/>
        <w:rPr>
          <w:lang w:val="ru-RU"/>
        </w:rPr>
      </w:pPr>
    </w:p>
    <w:p w:rsidR="00EA6475" w:rsidRPr="0073575E" w:rsidRDefault="00EA6475" w:rsidP="00EA6475">
      <w:pPr>
        <w:tabs>
          <w:tab w:val="left" w:pos="550"/>
          <w:tab w:val="num" w:pos="993"/>
        </w:tabs>
        <w:autoSpaceDE w:val="0"/>
        <w:autoSpaceDN w:val="0"/>
        <w:adjustRightInd w:val="0"/>
        <w:jc w:val="center"/>
        <w:rPr>
          <w:lang w:val="ru-RU"/>
        </w:rPr>
      </w:pPr>
    </w:p>
    <w:p w:rsidR="00EA6475" w:rsidRPr="0073575E" w:rsidRDefault="00EA6475" w:rsidP="00EA6475">
      <w:pPr>
        <w:tabs>
          <w:tab w:val="left" w:pos="550"/>
          <w:tab w:val="num" w:pos="993"/>
        </w:tabs>
        <w:autoSpaceDE w:val="0"/>
        <w:autoSpaceDN w:val="0"/>
        <w:adjustRightInd w:val="0"/>
        <w:rPr>
          <w:lang w:val="ru-RU"/>
        </w:rPr>
      </w:pPr>
      <w:r w:rsidRPr="0073575E">
        <w:rPr>
          <w:lang w:val="ru-RU"/>
        </w:rPr>
        <w:t>Для целей настоящего документа:</w:t>
      </w:r>
    </w:p>
    <w:p w:rsidR="00EA6475" w:rsidRPr="0073575E" w:rsidRDefault="00EA6475" w:rsidP="00EA6475">
      <w:pPr>
        <w:tabs>
          <w:tab w:val="left" w:pos="550"/>
          <w:tab w:val="num" w:pos="993"/>
        </w:tabs>
        <w:autoSpaceDE w:val="0"/>
        <w:autoSpaceDN w:val="0"/>
        <w:adjustRightInd w:val="0"/>
        <w:rPr>
          <w:lang w:val="ru-RU"/>
        </w:rPr>
      </w:pPr>
    </w:p>
    <w:p w:rsidR="00EA6475" w:rsidRPr="0073575E" w:rsidRDefault="00EA6475" w:rsidP="00EA6475">
      <w:pPr>
        <w:tabs>
          <w:tab w:val="left" w:pos="550"/>
          <w:tab w:val="num" w:pos="993"/>
        </w:tabs>
        <w:autoSpaceDE w:val="0"/>
        <w:autoSpaceDN w:val="0"/>
        <w:adjustRightInd w:val="0"/>
        <w:rPr>
          <w:lang w:val="ru-RU"/>
        </w:rPr>
      </w:pPr>
      <w:r w:rsidRPr="0073575E">
        <w:rPr>
          <w:b/>
          <w:lang w:val="ru-RU"/>
        </w:rPr>
        <w:t xml:space="preserve">[Незаконное  присвоение </w:t>
      </w:r>
      <w:r w:rsidRPr="0073575E">
        <w:rPr>
          <w:lang w:val="ru-RU"/>
        </w:rPr>
        <w:t xml:space="preserve">означает </w:t>
      </w:r>
    </w:p>
    <w:p w:rsidR="00EA6475" w:rsidRPr="0073575E" w:rsidRDefault="00EA6475" w:rsidP="00EA6475">
      <w:pPr>
        <w:tabs>
          <w:tab w:val="left" w:pos="550"/>
          <w:tab w:val="num" w:pos="993"/>
        </w:tabs>
        <w:autoSpaceDE w:val="0"/>
        <w:autoSpaceDN w:val="0"/>
        <w:adjustRightInd w:val="0"/>
        <w:rPr>
          <w:lang w:val="ru-RU"/>
        </w:rPr>
      </w:pPr>
    </w:p>
    <w:p w:rsidR="00EA6475" w:rsidRPr="0073575E" w:rsidRDefault="00EA6475" w:rsidP="00EA6475">
      <w:pPr>
        <w:tabs>
          <w:tab w:val="left" w:pos="550"/>
          <w:tab w:val="num" w:pos="993"/>
        </w:tabs>
        <w:autoSpaceDE w:val="0"/>
        <w:autoSpaceDN w:val="0"/>
        <w:adjustRightInd w:val="0"/>
        <w:rPr>
          <w:lang w:val="ru-RU"/>
        </w:rPr>
      </w:pPr>
      <w:r>
        <w:rPr>
          <w:szCs w:val="22"/>
          <w:lang w:val="ru-RU"/>
        </w:rPr>
        <w:t>Альтернативный вариант</w:t>
      </w:r>
      <w:r w:rsidRPr="0073575E">
        <w:rPr>
          <w:lang w:val="ru-RU"/>
        </w:rPr>
        <w:t xml:space="preserve"> 1</w:t>
      </w:r>
    </w:p>
    <w:p w:rsidR="00EA6475" w:rsidRPr="0073575E" w:rsidRDefault="00EA6475" w:rsidP="00EA6475">
      <w:pPr>
        <w:tabs>
          <w:tab w:val="left" w:pos="550"/>
          <w:tab w:val="num" w:pos="993"/>
        </w:tabs>
        <w:autoSpaceDE w:val="0"/>
        <w:autoSpaceDN w:val="0"/>
        <w:adjustRightInd w:val="0"/>
        <w:rPr>
          <w:lang w:val="ru-RU"/>
        </w:rPr>
      </w:pPr>
    </w:p>
    <w:p w:rsidR="00EA6475" w:rsidRPr="0073575E" w:rsidRDefault="00EA6475" w:rsidP="00EA6475">
      <w:pPr>
        <w:tabs>
          <w:tab w:val="left" w:pos="550"/>
          <w:tab w:val="num" w:pos="993"/>
        </w:tabs>
        <w:autoSpaceDE w:val="0"/>
        <w:autoSpaceDN w:val="0"/>
        <w:adjustRightInd w:val="0"/>
        <w:rPr>
          <w:lang w:val="ru-RU"/>
        </w:rPr>
      </w:pPr>
      <w:r w:rsidRPr="0073575E">
        <w:rPr>
          <w:lang w:val="ru-RU"/>
        </w:rPr>
        <w:t>Любой доступ или любое использование [объекта]/[традиционных знаний] без</w:t>
      </w:r>
      <w:r>
        <w:rPr>
          <w:lang w:val="ru-RU"/>
        </w:rPr>
        <w:t xml:space="preserve"> свободного,</w:t>
      </w:r>
      <w:r w:rsidRPr="0073575E">
        <w:rPr>
          <w:lang w:val="ru-RU"/>
        </w:rPr>
        <w:t xml:space="preserve"> предварительного </w:t>
      </w:r>
      <w:r>
        <w:rPr>
          <w:lang w:val="ru-RU"/>
        </w:rPr>
        <w:t xml:space="preserve">и </w:t>
      </w:r>
      <w:r w:rsidRPr="0073575E">
        <w:rPr>
          <w:lang w:val="ru-RU"/>
        </w:rPr>
        <w:t>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p>
    <w:p w:rsidR="00EA6475" w:rsidRPr="0073575E" w:rsidRDefault="00EA6475" w:rsidP="00EA6475">
      <w:pPr>
        <w:tabs>
          <w:tab w:val="left" w:pos="550"/>
          <w:tab w:val="num" w:pos="993"/>
        </w:tabs>
        <w:autoSpaceDE w:val="0"/>
        <w:autoSpaceDN w:val="0"/>
        <w:adjustRightInd w:val="0"/>
        <w:rPr>
          <w:lang w:val="ru-RU"/>
        </w:rPr>
      </w:pPr>
    </w:p>
    <w:p w:rsidR="00EA6475" w:rsidRPr="0073575E" w:rsidRDefault="00EA6475" w:rsidP="00EA6475">
      <w:pPr>
        <w:tabs>
          <w:tab w:val="left" w:pos="550"/>
          <w:tab w:val="num" w:pos="993"/>
        </w:tabs>
        <w:autoSpaceDE w:val="0"/>
        <w:autoSpaceDN w:val="0"/>
        <w:adjustRightInd w:val="0"/>
        <w:rPr>
          <w:lang w:val="ru-RU"/>
        </w:rPr>
      </w:pPr>
      <w:r>
        <w:rPr>
          <w:szCs w:val="22"/>
          <w:lang w:val="ru-RU"/>
        </w:rPr>
        <w:t>Альтернативный вариант</w:t>
      </w:r>
      <w:r w:rsidRPr="0073575E">
        <w:rPr>
          <w:lang w:val="ru-RU"/>
        </w:rPr>
        <w:t xml:space="preserve"> 2</w:t>
      </w:r>
    </w:p>
    <w:p w:rsidR="00EA6475" w:rsidRPr="0073575E" w:rsidRDefault="00EA6475" w:rsidP="00EA6475">
      <w:pPr>
        <w:tabs>
          <w:tab w:val="left" w:pos="550"/>
          <w:tab w:val="num" w:pos="993"/>
        </w:tabs>
        <w:autoSpaceDE w:val="0"/>
        <w:autoSpaceDN w:val="0"/>
        <w:adjustRightInd w:val="0"/>
        <w:rPr>
          <w:lang w:val="ru-RU"/>
        </w:rPr>
      </w:pPr>
    </w:p>
    <w:p w:rsidR="00EA6475" w:rsidRPr="0073575E" w:rsidRDefault="00EA6475" w:rsidP="00EA6475">
      <w:pPr>
        <w:tabs>
          <w:tab w:val="left" w:pos="550"/>
          <w:tab w:val="num" w:pos="993"/>
        </w:tabs>
        <w:autoSpaceDE w:val="0"/>
        <w:autoSpaceDN w:val="0"/>
        <w:adjustRightInd w:val="0"/>
        <w:rPr>
          <w:lang w:val="ru-RU"/>
        </w:rPr>
      </w:pPr>
      <w:r w:rsidRPr="0073575E">
        <w:rPr>
          <w:lang w:val="ru-RU"/>
        </w:rPr>
        <w:t xml:space="preserve">Использование </w:t>
      </w:r>
      <w:r w:rsidRPr="00A871E9">
        <w:rPr>
          <w:lang w:val="ru-RU"/>
        </w:rPr>
        <w:t>[</w:t>
      </w:r>
      <w:r w:rsidRPr="0073575E">
        <w:rPr>
          <w:lang w:val="ru-RU"/>
        </w:rPr>
        <w:t>охраняемых</w:t>
      </w:r>
      <w:r w:rsidRPr="00A871E9">
        <w:rPr>
          <w:lang w:val="ru-RU"/>
        </w:rPr>
        <w:t>]</w:t>
      </w:r>
      <w:r w:rsidRPr="0073575E">
        <w:rPr>
          <w:lang w:val="ru-RU"/>
        </w:rPr>
        <w:t xml:space="preserve"> традиционных знаний другого лица, когда [объект]/[традиционные знания] приобретен/приобретены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меры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w:t>
      </w:r>
    </w:p>
    <w:p w:rsidR="00EA6475" w:rsidRPr="0073575E" w:rsidRDefault="00EA6475" w:rsidP="00EA6475">
      <w:pPr>
        <w:tabs>
          <w:tab w:val="left" w:pos="550"/>
          <w:tab w:val="num" w:pos="993"/>
        </w:tabs>
        <w:autoSpaceDE w:val="0"/>
        <w:autoSpaceDN w:val="0"/>
        <w:adjustRightInd w:val="0"/>
        <w:rPr>
          <w:lang w:val="ru-RU"/>
        </w:rPr>
      </w:pPr>
    </w:p>
    <w:p w:rsidR="00EA6475" w:rsidRPr="0073575E" w:rsidRDefault="00EA6475" w:rsidP="00EA6475">
      <w:pPr>
        <w:tabs>
          <w:tab w:val="left" w:pos="550"/>
          <w:tab w:val="num" w:pos="993"/>
        </w:tabs>
        <w:autoSpaceDE w:val="0"/>
        <w:autoSpaceDN w:val="0"/>
        <w:adjustRightInd w:val="0"/>
        <w:rPr>
          <w:lang w:val="ru-RU"/>
        </w:rPr>
      </w:pPr>
    </w:p>
    <w:p w:rsidR="00EA6475" w:rsidRPr="0073575E" w:rsidRDefault="00EA6475" w:rsidP="00EA6475">
      <w:pPr>
        <w:tabs>
          <w:tab w:val="left" w:pos="550"/>
          <w:tab w:val="num" w:pos="993"/>
        </w:tabs>
        <w:autoSpaceDE w:val="0"/>
        <w:autoSpaceDN w:val="0"/>
        <w:adjustRightInd w:val="0"/>
        <w:rPr>
          <w:lang w:val="ru-RU"/>
        </w:rPr>
      </w:pPr>
      <w:r>
        <w:rPr>
          <w:szCs w:val="22"/>
          <w:lang w:val="ru-RU"/>
        </w:rPr>
        <w:t>Альтернативный вариант</w:t>
      </w:r>
      <w:r w:rsidRPr="0073575E">
        <w:rPr>
          <w:lang w:val="ru-RU"/>
        </w:rPr>
        <w:t xml:space="preserve"> 3</w:t>
      </w:r>
    </w:p>
    <w:p w:rsidR="00EA6475" w:rsidRPr="0073575E" w:rsidRDefault="00EA6475" w:rsidP="00EA6475">
      <w:pPr>
        <w:tabs>
          <w:tab w:val="left" w:pos="550"/>
          <w:tab w:val="num" w:pos="993"/>
        </w:tabs>
        <w:autoSpaceDE w:val="0"/>
        <w:autoSpaceDN w:val="0"/>
        <w:adjustRightInd w:val="0"/>
        <w:rPr>
          <w:lang w:val="ru-RU"/>
        </w:rPr>
      </w:pPr>
    </w:p>
    <w:p w:rsidR="00EA6475" w:rsidRPr="0073575E" w:rsidRDefault="00EA6475" w:rsidP="00EA6475">
      <w:pPr>
        <w:tabs>
          <w:tab w:val="left" w:pos="550"/>
          <w:tab w:val="num" w:pos="993"/>
        </w:tabs>
        <w:autoSpaceDE w:val="0"/>
        <w:autoSpaceDN w:val="0"/>
        <w:adjustRightInd w:val="0"/>
        <w:rPr>
          <w:lang w:val="ru-RU"/>
        </w:rPr>
      </w:pPr>
      <w:r w:rsidRPr="0073575E">
        <w:rPr>
          <w:lang w:val="ru-RU"/>
        </w:rPr>
        <w:t xml:space="preserve">Любой доступ к традиционным знаниям бенефициаров или использование </w:t>
      </w:r>
      <w:r>
        <w:rPr>
          <w:lang w:val="ru-RU"/>
        </w:rPr>
        <w:t>таких</w:t>
      </w:r>
      <w:r w:rsidRPr="0073575E">
        <w:rPr>
          <w:lang w:val="ru-RU"/>
        </w:rPr>
        <w:t xml:space="preserve"> знаний, совершающиеся в нарушение обычного права и сложившейся практики доступа к таким традиционным знаниям или их использования.</w:t>
      </w:r>
    </w:p>
    <w:p w:rsidR="00EA6475" w:rsidRPr="0073575E" w:rsidRDefault="00EA6475" w:rsidP="00EA6475">
      <w:pPr>
        <w:tabs>
          <w:tab w:val="left" w:pos="550"/>
          <w:tab w:val="num" w:pos="993"/>
        </w:tabs>
        <w:autoSpaceDE w:val="0"/>
        <w:autoSpaceDN w:val="0"/>
        <w:adjustRightInd w:val="0"/>
        <w:rPr>
          <w:lang w:val="ru-RU"/>
        </w:rPr>
      </w:pPr>
    </w:p>
    <w:p w:rsidR="00EA6475" w:rsidRPr="0073575E" w:rsidRDefault="00EA6475" w:rsidP="00EA6475">
      <w:pPr>
        <w:tabs>
          <w:tab w:val="left" w:pos="550"/>
          <w:tab w:val="num" w:pos="993"/>
        </w:tabs>
        <w:autoSpaceDE w:val="0"/>
        <w:autoSpaceDN w:val="0"/>
        <w:adjustRightInd w:val="0"/>
        <w:rPr>
          <w:lang w:val="ru-RU"/>
        </w:rPr>
      </w:pPr>
    </w:p>
    <w:p w:rsidR="00EA6475" w:rsidRPr="0073575E" w:rsidRDefault="00EA6475" w:rsidP="00EA6475">
      <w:pPr>
        <w:tabs>
          <w:tab w:val="left" w:pos="550"/>
          <w:tab w:val="num" w:pos="993"/>
        </w:tabs>
        <w:autoSpaceDE w:val="0"/>
        <w:autoSpaceDN w:val="0"/>
        <w:adjustRightInd w:val="0"/>
        <w:rPr>
          <w:lang w:val="ru-RU"/>
        </w:rPr>
      </w:pPr>
      <w:r w:rsidRPr="00525B9D">
        <w:rPr>
          <w:lang w:val="ru-RU"/>
        </w:rPr>
        <w:t>Альтернативный вариант</w:t>
      </w:r>
      <w:r w:rsidRPr="0073575E">
        <w:rPr>
          <w:lang w:val="ru-RU"/>
        </w:rPr>
        <w:t xml:space="preserve"> 4</w:t>
      </w:r>
    </w:p>
    <w:p w:rsidR="00EA6475" w:rsidRPr="0073575E" w:rsidRDefault="00EA6475" w:rsidP="00EA6475">
      <w:pPr>
        <w:tabs>
          <w:tab w:val="left" w:pos="550"/>
          <w:tab w:val="num" w:pos="993"/>
        </w:tabs>
        <w:autoSpaceDE w:val="0"/>
        <w:autoSpaceDN w:val="0"/>
        <w:adjustRightInd w:val="0"/>
        <w:rPr>
          <w:lang w:val="ru-RU"/>
        </w:rPr>
      </w:pPr>
    </w:p>
    <w:p w:rsidR="00EA6475" w:rsidRPr="0073575E" w:rsidRDefault="00EA6475" w:rsidP="00EA6475">
      <w:pPr>
        <w:tabs>
          <w:tab w:val="left" w:pos="550"/>
          <w:tab w:val="num" w:pos="993"/>
        </w:tabs>
        <w:autoSpaceDE w:val="0"/>
        <w:autoSpaceDN w:val="0"/>
        <w:adjustRightInd w:val="0"/>
        <w:rPr>
          <w:lang w:val="ru-RU"/>
        </w:rPr>
      </w:pPr>
      <w:r w:rsidRPr="0073575E">
        <w:rPr>
          <w:lang w:val="ru-RU"/>
        </w:rP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p>
    <w:p w:rsidR="00EA6475" w:rsidRPr="0073575E" w:rsidRDefault="00EA6475" w:rsidP="00EA6475">
      <w:pPr>
        <w:tabs>
          <w:tab w:val="left" w:pos="550"/>
          <w:tab w:val="num" w:pos="993"/>
        </w:tabs>
        <w:autoSpaceDE w:val="0"/>
        <w:autoSpaceDN w:val="0"/>
        <w:adjustRightInd w:val="0"/>
        <w:rPr>
          <w:lang w:val="ru-RU"/>
        </w:rPr>
      </w:pPr>
    </w:p>
    <w:p w:rsidR="00EA6475" w:rsidRPr="00EE3B33" w:rsidRDefault="00EA6475" w:rsidP="00EA6475">
      <w:pPr>
        <w:tabs>
          <w:tab w:val="left" w:pos="550"/>
          <w:tab w:val="num" w:pos="993"/>
        </w:tabs>
        <w:autoSpaceDE w:val="0"/>
        <w:autoSpaceDN w:val="0"/>
        <w:adjustRightInd w:val="0"/>
        <w:rPr>
          <w:lang w:val="ru-RU"/>
        </w:rPr>
      </w:pPr>
      <w:r w:rsidRPr="00EE3B33">
        <w:rPr>
          <w:b/>
          <w:lang w:val="ru-RU"/>
        </w:rPr>
        <w:t>[</w:t>
      </w:r>
      <w:r w:rsidRPr="00C25F37">
        <w:rPr>
          <w:b/>
          <w:lang w:val="ru-RU"/>
        </w:rPr>
        <w:t xml:space="preserve">Неправомерное использование </w:t>
      </w:r>
      <w:r w:rsidRPr="00C25F37">
        <w:rPr>
          <w:lang w:val="ru-RU"/>
        </w:rPr>
        <w:t>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w:t>
      </w:r>
      <w:r>
        <w:rPr>
          <w:lang w:val="ru-RU"/>
        </w:rPr>
        <w:t xml:space="preserve">ктуальной собственности, охрану, </w:t>
      </w:r>
      <w:r>
        <w:rPr>
          <w:lang w:val="ru-RU"/>
        </w:rPr>
        <w:lastRenderedPageBreak/>
        <w:t>основанную</w:t>
      </w:r>
      <w:r w:rsidRPr="00C25F37">
        <w:rPr>
          <w:lang w:val="ru-RU"/>
        </w:rPr>
        <w:t xml:space="preserve"> на принципах </w:t>
      </w:r>
      <w:r>
        <w:rPr>
          <w:lang w:val="ru-RU"/>
        </w:rPr>
        <w:t>предотвращения недобросовестной конкуренции</w:t>
      </w:r>
      <w:r w:rsidRPr="00C25F37">
        <w:rPr>
          <w:lang w:val="ru-RU"/>
        </w:rPr>
        <w:t>, подход, основанный на применении мер или их сочетание.]</w:t>
      </w:r>
    </w:p>
    <w:p w:rsidR="00EA6475" w:rsidRPr="00EE3B33" w:rsidRDefault="00EA6475" w:rsidP="00EA6475">
      <w:pPr>
        <w:tabs>
          <w:tab w:val="left" w:pos="550"/>
          <w:tab w:val="num" w:pos="993"/>
        </w:tabs>
        <w:autoSpaceDE w:val="0"/>
        <w:autoSpaceDN w:val="0"/>
        <w:adjustRightInd w:val="0"/>
        <w:rPr>
          <w:lang w:val="ru-RU"/>
        </w:rPr>
      </w:pPr>
    </w:p>
    <w:p w:rsidR="00EA6475" w:rsidRPr="00EE3B33" w:rsidRDefault="00EA6475" w:rsidP="00EA6475">
      <w:pPr>
        <w:tabs>
          <w:tab w:val="left" w:pos="550"/>
          <w:tab w:val="num" w:pos="993"/>
        </w:tabs>
        <w:autoSpaceDE w:val="0"/>
        <w:autoSpaceDN w:val="0"/>
        <w:adjustRightInd w:val="0"/>
        <w:rPr>
          <w:lang w:val="ru-RU"/>
        </w:rPr>
      </w:pPr>
      <w:r w:rsidRPr="00EE3B33">
        <w:rPr>
          <w:b/>
          <w:lang w:val="ru-RU"/>
        </w:rPr>
        <w:t>[</w:t>
      </w:r>
      <w:r w:rsidRPr="008D5F59">
        <w:rPr>
          <w:b/>
          <w:lang w:val="ru-RU"/>
        </w:rPr>
        <w:t>Охраняемые традиционные знания</w:t>
      </w:r>
      <w:r w:rsidRPr="008D5F59">
        <w:rPr>
          <w:lang w:val="ru-RU"/>
        </w:rPr>
        <w:t xml:space="preserve"> </w:t>
      </w:r>
      <w:r w:rsidRPr="008D5F59">
        <w:rPr>
          <w:rFonts w:eastAsia="+mn-ea"/>
          <w:lang w:val="ru-RU" w:eastAsia="en-US"/>
        </w:rPr>
        <w:t>–</w:t>
      </w:r>
      <w:r w:rsidRPr="008D5F59">
        <w:rPr>
          <w:lang w:val="ru-RU"/>
        </w:rPr>
        <w:t xml:space="preserve"> это традиционные знания, которые отвечают критериям охраноспособности, предусмотренным статьей 1, а также критериям, касающимся объема и условий охраны, предусмотренным статьей 3.</w:t>
      </w:r>
      <w:r w:rsidRPr="00EE3B33">
        <w:rPr>
          <w:lang w:val="ru-RU"/>
        </w:rPr>
        <w:t>]</w:t>
      </w:r>
    </w:p>
    <w:p w:rsidR="00EA6475" w:rsidRPr="00EE3B33" w:rsidRDefault="00EA6475" w:rsidP="00EA6475">
      <w:pPr>
        <w:tabs>
          <w:tab w:val="left" w:pos="550"/>
          <w:tab w:val="num" w:pos="993"/>
        </w:tabs>
        <w:autoSpaceDE w:val="0"/>
        <w:autoSpaceDN w:val="0"/>
        <w:adjustRightInd w:val="0"/>
        <w:rPr>
          <w:lang w:val="ru-RU"/>
        </w:rPr>
      </w:pPr>
    </w:p>
    <w:p w:rsidR="00EA6475" w:rsidRPr="00E275AA" w:rsidRDefault="00EA6475" w:rsidP="00EA6475">
      <w:pPr>
        <w:tabs>
          <w:tab w:val="left" w:pos="550"/>
          <w:tab w:val="num" w:pos="993"/>
        </w:tabs>
        <w:autoSpaceDE w:val="0"/>
        <w:autoSpaceDN w:val="0"/>
        <w:adjustRightInd w:val="0"/>
        <w:rPr>
          <w:szCs w:val="22"/>
          <w:lang w:val="ru-RU"/>
        </w:rPr>
      </w:pPr>
      <w:r w:rsidRPr="00525B9D">
        <w:rPr>
          <w:szCs w:val="22"/>
          <w:lang w:val="ru-RU"/>
        </w:rPr>
        <w:t>Альтернативный вариант</w:t>
      </w:r>
    </w:p>
    <w:p w:rsidR="00EA6475" w:rsidRPr="00E275AA" w:rsidRDefault="00EA6475" w:rsidP="00EA6475">
      <w:pPr>
        <w:tabs>
          <w:tab w:val="left" w:pos="550"/>
          <w:tab w:val="num" w:pos="993"/>
        </w:tabs>
        <w:autoSpaceDE w:val="0"/>
        <w:autoSpaceDN w:val="0"/>
        <w:adjustRightInd w:val="0"/>
        <w:rPr>
          <w:szCs w:val="22"/>
          <w:lang w:val="ru-RU"/>
        </w:rPr>
      </w:pPr>
    </w:p>
    <w:p w:rsidR="00EA6475" w:rsidRPr="00D71D6F" w:rsidRDefault="00EA6475" w:rsidP="00EA6475">
      <w:pPr>
        <w:tabs>
          <w:tab w:val="left" w:pos="550"/>
          <w:tab w:val="num" w:pos="993"/>
        </w:tabs>
        <w:autoSpaceDE w:val="0"/>
        <w:autoSpaceDN w:val="0"/>
        <w:adjustRightInd w:val="0"/>
        <w:rPr>
          <w:b/>
          <w:szCs w:val="22"/>
          <w:lang w:val="ru-RU"/>
        </w:rPr>
      </w:pPr>
      <w:r w:rsidRPr="00EE3B33">
        <w:rPr>
          <w:szCs w:val="22"/>
          <w:lang w:val="ru-RU"/>
        </w:rPr>
        <w:t>[</w:t>
      </w:r>
      <w:r w:rsidRPr="008D5F59">
        <w:rPr>
          <w:b/>
          <w:lang w:val="ru-RU"/>
        </w:rPr>
        <w:t>Охраняемые</w:t>
      </w:r>
      <w:r w:rsidRPr="00EE3B33">
        <w:rPr>
          <w:b/>
          <w:lang w:val="ru-RU"/>
        </w:rPr>
        <w:t xml:space="preserve"> </w:t>
      </w:r>
      <w:r w:rsidRPr="008D5F59">
        <w:rPr>
          <w:b/>
          <w:lang w:val="ru-RU"/>
        </w:rPr>
        <w:t>традиционные</w:t>
      </w:r>
      <w:r w:rsidRPr="00EE3B33">
        <w:rPr>
          <w:b/>
          <w:lang w:val="ru-RU"/>
        </w:rPr>
        <w:t xml:space="preserve"> </w:t>
      </w:r>
      <w:r w:rsidRPr="008D5F59">
        <w:rPr>
          <w:b/>
          <w:lang w:val="ru-RU"/>
        </w:rPr>
        <w:t>знания</w:t>
      </w:r>
      <w:r w:rsidRPr="00EE3B33">
        <w:rPr>
          <w:lang w:val="ru-RU"/>
        </w:rPr>
        <w:t xml:space="preserve"> </w:t>
      </w:r>
      <w:r w:rsidRPr="00EE3B33">
        <w:rPr>
          <w:rFonts w:eastAsia="+mn-ea"/>
          <w:lang w:val="ru-RU" w:eastAsia="en-US"/>
        </w:rPr>
        <w:t>–</w:t>
      </w:r>
      <w:r w:rsidRPr="00EE3B33">
        <w:rPr>
          <w:lang w:val="ru-RU"/>
        </w:rPr>
        <w:t xml:space="preserve"> </w:t>
      </w:r>
      <w:r w:rsidRPr="008D5F59">
        <w:rPr>
          <w:lang w:val="ru-RU"/>
        </w:rPr>
        <w:t>это</w:t>
      </w:r>
      <w:r w:rsidRPr="00EE3B33">
        <w:rPr>
          <w:lang w:val="ru-RU"/>
        </w:rPr>
        <w:t xml:space="preserve"> </w:t>
      </w:r>
      <w:r w:rsidRPr="008D5F59">
        <w:rPr>
          <w:lang w:val="ru-RU"/>
        </w:rPr>
        <w:t>традиционные</w:t>
      </w:r>
      <w:r w:rsidRPr="00EE3B33">
        <w:rPr>
          <w:lang w:val="ru-RU"/>
        </w:rPr>
        <w:t xml:space="preserve"> </w:t>
      </w:r>
      <w:r w:rsidRPr="008D5F59">
        <w:rPr>
          <w:lang w:val="ru-RU"/>
        </w:rPr>
        <w:t>знания</w:t>
      </w:r>
      <w:r w:rsidRPr="00EE3B33">
        <w:rPr>
          <w:lang w:val="ru-RU"/>
        </w:rPr>
        <w:t xml:space="preserve">, </w:t>
      </w:r>
      <w:r w:rsidRPr="008D5F59">
        <w:rPr>
          <w:lang w:val="ru-RU"/>
        </w:rPr>
        <w:t>которые</w:t>
      </w:r>
      <w:r>
        <w:rPr>
          <w:lang w:val="ru-RU"/>
        </w:rPr>
        <w:t xml:space="preserve"> </w:t>
      </w:r>
      <w:r w:rsidRPr="00EE3B33">
        <w:rPr>
          <w:lang w:val="ru-RU"/>
        </w:rPr>
        <w:t>четко связаны с культурным наследием бенефициаров, как оно определено в статье 4, и коллективно созда</w:t>
      </w:r>
      <w:r>
        <w:rPr>
          <w:lang w:val="ru-RU"/>
        </w:rPr>
        <w:t>ют</w:t>
      </w:r>
      <w:r w:rsidRPr="00EE3B33">
        <w:rPr>
          <w:lang w:val="ru-RU"/>
        </w:rPr>
        <w:t>ся, производ</w:t>
      </w:r>
      <w:r>
        <w:rPr>
          <w:lang w:val="ru-RU"/>
        </w:rPr>
        <w:t>ят</w:t>
      </w:r>
      <w:r w:rsidRPr="00EE3B33">
        <w:rPr>
          <w:lang w:val="ru-RU"/>
        </w:rPr>
        <w:t>ся, разрабатыва</w:t>
      </w:r>
      <w:r>
        <w:rPr>
          <w:lang w:val="ru-RU"/>
        </w:rPr>
        <w:t>ют</w:t>
      </w:r>
      <w:r w:rsidRPr="00EE3B33">
        <w:rPr>
          <w:lang w:val="ru-RU"/>
        </w:rPr>
        <w:t>ся, поддержива</w:t>
      </w:r>
      <w:r>
        <w:rPr>
          <w:lang w:val="ru-RU"/>
        </w:rPr>
        <w:t>ют</w:t>
      </w:r>
      <w:r w:rsidRPr="00EE3B33">
        <w:rPr>
          <w:lang w:val="ru-RU"/>
        </w:rPr>
        <w:t>ся и использ</w:t>
      </w:r>
      <w:r>
        <w:rPr>
          <w:lang w:val="ru-RU"/>
        </w:rPr>
        <w:t>уют</w:t>
      </w:r>
      <w:r w:rsidRPr="00EE3B33">
        <w:rPr>
          <w:lang w:val="ru-RU"/>
        </w:rPr>
        <w:t>ся, а также переда</w:t>
      </w:r>
      <w:r>
        <w:rPr>
          <w:lang w:val="ru-RU"/>
        </w:rPr>
        <w:t>ют</w:t>
      </w:r>
      <w:r w:rsidRPr="00EE3B33">
        <w:rPr>
          <w:lang w:val="ru-RU"/>
        </w:rPr>
        <w:t>ся из поколения в поколение в течение срока, определенного каждым государством-членом, но составляющего не менее 50 лет или пяти поколений</w:t>
      </w:r>
      <w:r>
        <w:rPr>
          <w:lang w:val="ru-RU"/>
        </w:rPr>
        <w:t>, и</w:t>
      </w:r>
      <w:r w:rsidRPr="00EE3B33">
        <w:rPr>
          <w:b/>
          <w:szCs w:val="22"/>
          <w:lang w:val="ru-RU"/>
        </w:rPr>
        <w:t xml:space="preserve"> </w:t>
      </w:r>
      <w:r w:rsidRPr="008D5F59">
        <w:rPr>
          <w:lang w:val="ru-RU"/>
        </w:rPr>
        <w:t>которые отвечают</w:t>
      </w:r>
      <w:r>
        <w:rPr>
          <w:lang w:val="ru-RU"/>
        </w:rPr>
        <w:t xml:space="preserve"> </w:t>
      </w:r>
      <w:r w:rsidRPr="00D71D6F">
        <w:rPr>
          <w:lang w:val="ru-RU"/>
        </w:rPr>
        <w:t xml:space="preserve">критериям, касающимся объема и условий охраны, предусмотренным статьей </w:t>
      </w:r>
      <w:r>
        <w:rPr>
          <w:lang w:val="ru-RU"/>
        </w:rPr>
        <w:t>5</w:t>
      </w:r>
      <w:r w:rsidRPr="00D71D6F">
        <w:rPr>
          <w:szCs w:val="22"/>
          <w:lang w:val="ru-RU"/>
        </w:rPr>
        <w:t>.]</w:t>
      </w:r>
    </w:p>
    <w:p w:rsidR="00EA6475" w:rsidRPr="00D71D6F" w:rsidRDefault="00EA6475" w:rsidP="00EA6475">
      <w:pPr>
        <w:tabs>
          <w:tab w:val="left" w:pos="550"/>
          <w:tab w:val="num" w:pos="993"/>
        </w:tabs>
        <w:autoSpaceDE w:val="0"/>
        <w:autoSpaceDN w:val="0"/>
        <w:adjustRightInd w:val="0"/>
        <w:rPr>
          <w:b/>
          <w:lang w:val="ru-RU"/>
        </w:rPr>
      </w:pPr>
    </w:p>
    <w:p w:rsidR="00EA6475" w:rsidRPr="00D71D6F" w:rsidRDefault="00EA6475" w:rsidP="00EA6475">
      <w:pPr>
        <w:tabs>
          <w:tab w:val="left" w:pos="550"/>
          <w:tab w:val="num" w:pos="993"/>
        </w:tabs>
        <w:autoSpaceDE w:val="0"/>
        <w:autoSpaceDN w:val="0"/>
        <w:adjustRightInd w:val="0"/>
        <w:rPr>
          <w:lang w:val="ru-RU"/>
        </w:rPr>
      </w:pPr>
      <w:r w:rsidRPr="00D71D6F">
        <w:rPr>
          <w:b/>
          <w:lang w:val="ru-RU"/>
        </w:rPr>
        <w:t xml:space="preserve">[Общественное достояние </w:t>
      </w:r>
      <w:r w:rsidRPr="00D71D6F">
        <w:rPr>
          <w:lang w:val="ru-RU"/>
        </w:rPr>
        <w:t>означает</w:t>
      </w:r>
      <w:r w:rsidRPr="00D71D6F">
        <w:rPr>
          <w:b/>
          <w:lang w:val="ru-RU"/>
        </w:rPr>
        <w:t xml:space="preserve"> </w:t>
      </w:r>
      <w:r w:rsidRPr="00D71D6F">
        <w:rPr>
          <w:lang w:val="ru-RU"/>
        </w:rPr>
        <w:t>для целей настоящего документа 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объект</w:t>
      </w:r>
      <w:r w:rsidRPr="00D71D6F">
        <w:rPr>
          <w:b/>
          <w:lang w:val="ru-RU"/>
        </w:rPr>
        <w:t xml:space="preserve"> </w:t>
      </w:r>
      <w:r w:rsidRPr="00D71D6F">
        <w:rPr>
          <w:lang w:val="ru-RU"/>
        </w:rPr>
        <w:t>не отвечает условиям его охраны в качестве объекта интеллектуальной собственности на национальном уровне или когда, в зависимости от обстоятельств, истек срок действия любой предшествующей охраны.]</w:t>
      </w:r>
    </w:p>
    <w:p w:rsidR="00EA6475" w:rsidRPr="00D71D6F" w:rsidRDefault="00EA6475" w:rsidP="00EA6475">
      <w:pPr>
        <w:tabs>
          <w:tab w:val="left" w:pos="550"/>
          <w:tab w:val="num" w:pos="993"/>
        </w:tabs>
        <w:autoSpaceDE w:val="0"/>
        <w:autoSpaceDN w:val="0"/>
        <w:adjustRightInd w:val="0"/>
        <w:rPr>
          <w:lang w:val="ru-RU"/>
        </w:rPr>
      </w:pPr>
    </w:p>
    <w:p w:rsidR="00EA6475" w:rsidRPr="00A34E60" w:rsidRDefault="00EA6475" w:rsidP="00EA6475">
      <w:pPr>
        <w:tabs>
          <w:tab w:val="left" w:pos="550"/>
          <w:tab w:val="num" w:pos="993"/>
        </w:tabs>
        <w:autoSpaceDE w:val="0"/>
        <w:autoSpaceDN w:val="0"/>
        <w:adjustRightInd w:val="0"/>
        <w:rPr>
          <w:lang w:val="ru-RU"/>
        </w:rPr>
      </w:pPr>
      <w:r w:rsidRPr="00A34E60">
        <w:rPr>
          <w:lang w:val="ru-RU"/>
        </w:rPr>
        <w:t>[</w:t>
      </w:r>
      <w:r w:rsidRPr="00A34E60">
        <w:rPr>
          <w:b/>
          <w:lang w:val="ru-RU"/>
        </w:rPr>
        <w:t>Публично доступный</w:t>
      </w:r>
      <w:r w:rsidRPr="00A34E60">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Pr="00A34E60">
        <w:rPr>
          <w:szCs w:val="22"/>
          <w:lang w:val="ru-RU"/>
        </w:rPr>
        <w:t>происхождени</w:t>
      </w:r>
      <w:r w:rsidRPr="00A34E60">
        <w:rPr>
          <w:lang w:val="ru-RU"/>
        </w:rPr>
        <w:t>е может быть известно неограниченному кругу лиц].</w:t>
      </w:r>
    </w:p>
    <w:p w:rsidR="00EA6475" w:rsidRPr="00D71D6F" w:rsidRDefault="00EA6475" w:rsidP="00EA6475">
      <w:pPr>
        <w:tabs>
          <w:tab w:val="num" w:pos="993"/>
        </w:tabs>
        <w:autoSpaceDE w:val="0"/>
        <w:autoSpaceDN w:val="0"/>
        <w:adjustRightInd w:val="0"/>
        <w:rPr>
          <w:b/>
          <w:lang w:val="ru-RU"/>
        </w:rPr>
      </w:pPr>
    </w:p>
    <w:p w:rsidR="00EA6475" w:rsidRPr="00D71D6F" w:rsidRDefault="00EA6475" w:rsidP="00EA6475">
      <w:pPr>
        <w:rPr>
          <w:lang w:val="ru-RU"/>
        </w:rPr>
      </w:pPr>
      <w:r w:rsidRPr="00D71D6F">
        <w:rPr>
          <w:b/>
          <w:lang w:val="ru-RU"/>
        </w:rPr>
        <w:t>Традиционные знания</w:t>
      </w:r>
      <w:r w:rsidRPr="00D71D6F">
        <w:rPr>
          <w:lang w:val="ru-RU"/>
        </w:rPr>
        <w:t xml:space="preserve"> для целей настоящего документа </w:t>
      </w:r>
      <w:r w:rsidRPr="00D71D6F">
        <w:rPr>
          <w:rFonts w:eastAsia="+mn-ea"/>
          <w:lang w:val="ru-RU" w:eastAsia="en-US"/>
        </w:rPr>
        <w:t>–</w:t>
      </w:r>
      <w:r w:rsidRPr="00D71D6F">
        <w:rPr>
          <w:lang w:val="ru-RU"/>
        </w:rPr>
        <w:t xml:space="preserve"> это знания, </w:t>
      </w:r>
      <w:r>
        <w:rPr>
          <w:lang w:val="ru-RU"/>
        </w:rPr>
        <w:t xml:space="preserve">которые </w:t>
      </w:r>
      <w:r w:rsidRPr="00D71D6F">
        <w:rPr>
          <w:lang w:val="ru-RU"/>
        </w:rPr>
        <w:t>созда</w:t>
      </w:r>
      <w:r>
        <w:rPr>
          <w:lang w:val="ru-RU"/>
        </w:rPr>
        <w:t>ются</w:t>
      </w:r>
      <w:r w:rsidRPr="00D71D6F">
        <w:rPr>
          <w:lang w:val="ru-RU"/>
        </w:rPr>
        <w:t>, поддержива</w:t>
      </w:r>
      <w:r>
        <w:rPr>
          <w:lang w:val="ru-RU"/>
        </w:rPr>
        <w:t>ются</w:t>
      </w:r>
      <w:r w:rsidRPr="00D71D6F">
        <w:rPr>
          <w:lang w:val="ru-RU"/>
        </w:rPr>
        <w:t xml:space="preserve"> и развива</w:t>
      </w:r>
      <w:r>
        <w:rPr>
          <w:lang w:val="ru-RU"/>
        </w:rPr>
        <w:t>ются</w:t>
      </w:r>
      <w:r w:rsidRPr="00D71D6F">
        <w:rPr>
          <w:lang w:val="ru-RU"/>
        </w:rPr>
        <w:t xml:space="preserve"> коренными [народами], местными общинами [</w:t>
      </w:r>
      <w:r>
        <w:rPr>
          <w:lang w:val="ru-RU"/>
        </w:rPr>
        <w:t>другими бенефициарами</w:t>
      </w:r>
      <w:r w:rsidRPr="00D71D6F">
        <w:rPr>
          <w:lang w:val="ru-RU"/>
        </w:rPr>
        <w:t xml:space="preserve">] и </w:t>
      </w:r>
      <w:r>
        <w:rPr>
          <w:lang w:val="ru-RU"/>
        </w:rPr>
        <w:t xml:space="preserve">которые </w:t>
      </w:r>
      <w:r w:rsidRPr="00D71D6F">
        <w:rPr>
          <w:lang w:val="ru-RU"/>
        </w:rPr>
        <w:t>связан</w:t>
      </w:r>
      <w:r>
        <w:rPr>
          <w:lang w:val="ru-RU"/>
        </w:rPr>
        <w:t>ы</w:t>
      </w:r>
      <w:r w:rsidRPr="00D71D6F">
        <w:rPr>
          <w:lang w:val="ru-RU"/>
        </w:rPr>
        <w:t xml:space="preserve"> с национальной или социальной идентичностью и/или культурным наследием коренных [народов], м</w:t>
      </w:r>
      <w:r>
        <w:rPr>
          <w:lang w:val="ru-RU"/>
        </w:rPr>
        <w:t>естных общин или являют</w:t>
      </w:r>
      <w:r w:rsidRPr="00D71D6F">
        <w:rPr>
          <w:lang w:val="ru-RU"/>
        </w:rPr>
        <w:t>ся их неотъемлемой частью</w:t>
      </w:r>
      <w:r>
        <w:rPr>
          <w:lang w:val="ru-RU"/>
        </w:rPr>
        <w:t>;</w:t>
      </w:r>
      <w:r w:rsidRPr="00D71D6F">
        <w:rPr>
          <w:lang w:val="ru-RU"/>
        </w:rPr>
        <w:t xml:space="preserve"> которые передаются из поколения в поколение, будь то последовательно или нет; </w:t>
      </w:r>
      <w:r>
        <w:rPr>
          <w:lang w:val="ru-RU"/>
        </w:rPr>
        <w:t xml:space="preserve">которые </w:t>
      </w:r>
      <w:r w:rsidRPr="00D71D6F">
        <w:rPr>
          <w:lang w:val="ru-RU"/>
        </w:rPr>
        <w:t>существуют в кодифицированной, устной или иной форме</w:t>
      </w:r>
      <w:r>
        <w:rPr>
          <w:lang w:val="ru-RU"/>
        </w:rPr>
        <w:t>;</w:t>
      </w:r>
      <w:r w:rsidRPr="00D71D6F">
        <w:rPr>
          <w:lang w:val="ru-RU"/>
        </w:rPr>
        <w:t xml:space="preserve"> и</w:t>
      </w:r>
      <w:r>
        <w:rPr>
          <w:lang w:val="ru-RU"/>
        </w:rPr>
        <w:t xml:space="preserve"> которые</w:t>
      </w:r>
      <w:r w:rsidRPr="00D71D6F">
        <w:rPr>
          <w:lang w:val="ru-RU"/>
        </w:rPr>
        <w:t xml:space="preserve"> могут быть динамичными и развивающимися и </w:t>
      </w:r>
      <w:r>
        <w:rPr>
          <w:lang w:val="ru-RU"/>
        </w:rPr>
        <w:t xml:space="preserve">могут </w:t>
      </w:r>
      <w:r w:rsidRPr="00D71D6F">
        <w:rPr>
          <w:lang w:val="ru-RU"/>
        </w:rPr>
        <w:t>принимать форму ноу-хау, навыков, инноваций, практики, учений или обучения.]</w:t>
      </w:r>
    </w:p>
    <w:p w:rsidR="00EA6475" w:rsidRPr="00E47A50" w:rsidRDefault="00EA6475" w:rsidP="00EA6475">
      <w:pPr>
        <w:autoSpaceDE w:val="0"/>
        <w:autoSpaceDN w:val="0"/>
        <w:adjustRightInd w:val="0"/>
        <w:rPr>
          <w:lang w:val="ru-RU"/>
        </w:rPr>
      </w:pPr>
    </w:p>
    <w:p w:rsidR="00EA6475" w:rsidRPr="00485468" w:rsidRDefault="00EA6475" w:rsidP="00EA6475">
      <w:pPr>
        <w:autoSpaceDE w:val="0"/>
        <w:autoSpaceDN w:val="0"/>
        <w:adjustRightInd w:val="0"/>
        <w:rPr>
          <w:lang w:val="ru-RU"/>
        </w:rPr>
      </w:pPr>
      <w:r w:rsidRPr="00485468">
        <w:rPr>
          <w:lang w:val="ru-RU"/>
        </w:rPr>
        <w:t>[</w:t>
      </w:r>
      <w:r>
        <w:rPr>
          <w:szCs w:val="22"/>
          <w:lang w:val="ru-RU"/>
        </w:rPr>
        <w:t>Альтернативный вариант</w:t>
      </w:r>
      <w:r w:rsidRPr="00485468">
        <w:rPr>
          <w:lang w:val="ru-RU"/>
        </w:rPr>
        <w:t xml:space="preserve"> 1</w:t>
      </w:r>
    </w:p>
    <w:p w:rsidR="00EA6475" w:rsidRPr="00485468" w:rsidRDefault="00EA6475" w:rsidP="00EA6475">
      <w:pPr>
        <w:autoSpaceDE w:val="0"/>
        <w:autoSpaceDN w:val="0"/>
        <w:adjustRightInd w:val="0"/>
        <w:rPr>
          <w:lang w:val="ru-RU"/>
        </w:rPr>
      </w:pPr>
    </w:p>
    <w:p w:rsidR="00EA6475" w:rsidRPr="00201FF2" w:rsidRDefault="00EA6475" w:rsidP="00EA6475">
      <w:pPr>
        <w:autoSpaceDE w:val="0"/>
        <w:autoSpaceDN w:val="0"/>
        <w:adjustRightInd w:val="0"/>
        <w:rPr>
          <w:lang w:val="ru-RU"/>
        </w:rPr>
      </w:pPr>
      <w:r w:rsidRPr="003544F1">
        <w:rPr>
          <w:b/>
          <w:lang w:val="ru-RU"/>
        </w:rPr>
        <w:t>Традиционные знания, сохраняемые в тайне</w:t>
      </w:r>
      <w:r>
        <w:rPr>
          <w:b/>
          <w:lang w:val="ru-RU"/>
        </w:rPr>
        <w:t>,</w:t>
      </w:r>
      <w:r w:rsidRPr="003544F1">
        <w:rPr>
          <w:lang w:val="ru-RU"/>
        </w:rPr>
        <w:t xml:space="preserve"> </w:t>
      </w:r>
      <w:r w:rsidRPr="003544F1">
        <w:rPr>
          <w:rFonts w:eastAsia="+mn-ea"/>
          <w:lang w:val="ru-RU" w:eastAsia="en-US"/>
        </w:rPr>
        <w:t>–</w:t>
      </w:r>
      <w:r w:rsidRPr="003544F1">
        <w:rPr>
          <w:lang w:val="ru-RU"/>
        </w:rPr>
        <w:t xml:space="preserve"> это традиционные знания, хранящиеся бенефициарами </w:t>
      </w:r>
      <w:r w:rsidRPr="00201FF2">
        <w:rPr>
          <w:lang w:val="ru-RU"/>
        </w:rPr>
        <w:t>[</w:t>
      </w:r>
      <w:r w:rsidRPr="003544F1">
        <w:rPr>
          <w:lang w:val="ru-RU"/>
        </w:rPr>
        <w:t xml:space="preserve">с </w:t>
      </w:r>
      <w:r w:rsidRPr="005A16B7">
        <w:rPr>
          <w:snapToGrid w:val="0"/>
          <w:lang w:val="ru-RU"/>
        </w:rPr>
        <w:t>применени</w:t>
      </w:r>
      <w:r>
        <w:rPr>
          <w:lang w:val="ru-RU"/>
        </w:rPr>
        <w:t>ем</w:t>
      </w:r>
      <w:r w:rsidRPr="003544F1">
        <w:rPr>
          <w:lang w:val="ru-RU"/>
        </w:rPr>
        <w:t xml:space="preserve"> определенн</w:t>
      </w:r>
      <w:r>
        <w:rPr>
          <w:lang w:val="ru-RU"/>
        </w:rPr>
        <w:t>ых мер</w:t>
      </w:r>
      <w:r w:rsidRPr="00485468">
        <w:rPr>
          <w:lang w:val="ru-RU"/>
        </w:rPr>
        <w:t>]</w:t>
      </w:r>
      <w:r w:rsidRPr="003544F1">
        <w:rPr>
          <w:lang w:val="ru-RU"/>
        </w:rPr>
        <w:t xml:space="preserve"> </w:t>
      </w:r>
      <w:r>
        <w:rPr>
          <w:lang w:val="ru-RU"/>
        </w:rPr>
        <w:t xml:space="preserve">сохранения </w:t>
      </w:r>
      <w:r w:rsidRPr="003544F1">
        <w:rPr>
          <w:lang w:val="ru-RU"/>
        </w:rPr>
        <w:t xml:space="preserve">тайны, в соответствии с </w:t>
      </w:r>
      <w:r w:rsidRPr="00485468">
        <w:rPr>
          <w:lang w:val="ru-RU"/>
        </w:rPr>
        <w:t>[</w:t>
      </w:r>
      <w:r w:rsidRPr="003544F1">
        <w:rPr>
          <w:lang w:val="ru-RU"/>
        </w:rPr>
        <w:t>обычным правом</w:t>
      </w:r>
      <w:r w:rsidRPr="00485468">
        <w:rPr>
          <w:lang w:val="ru-RU"/>
        </w:rPr>
        <w:t>] [</w:t>
      </w:r>
      <w:r>
        <w:rPr>
          <w:lang w:val="ru-RU"/>
        </w:rPr>
        <w:t>национальным законодательством</w:t>
      </w:r>
      <w:r w:rsidRPr="00485468">
        <w:rPr>
          <w:lang w:val="ru-RU"/>
        </w:rPr>
        <w:t>]</w:t>
      </w:r>
      <w:r w:rsidRPr="003544F1">
        <w:rPr>
          <w:lang w:val="ru-RU"/>
        </w:rPr>
        <w:t xml:space="preserve">, и при общем понимании, что традиционные знания должны использоваться и быть известны только в пределах </w:t>
      </w:r>
      <w:r w:rsidRPr="00485468">
        <w:rPr>
          <w:lang w:val="ru-RU"/>
        </w:rPr>
        <w:t>[</w:t>
      </w:r>
      <w:r w:rsidRPr="003544F1">
        <w:rPr>
          <w:lang w:val="ru-RU"/>
        </w:rPr>
        <w:t>конкретной группы</w:t>
      </w:r>
      <w:r w:rsidRPr="00485468">
        <w:rPr>
          <w:lang w:val="ru-RU"/>
        </w:rPr>
        <w:t>] [</w:t>
      </w:r>
      <w:r>
        <w:rPr>
          <w:lang w:val="ru-RU"/>
        </w:rPr>
        <w:t>конкретно оговоренной группы</w:t>
      </w:r>
      <w:r w:rsidRPr="00485468">
        <w:rPr>
          <w:lang w:val="ru-RU"/>
        </w:rPr>
        <w:t>]</w:t>
      </w:r>
      <w:r w:rsidRPr="003544F1">
        <w:rPr>
          <w:lang w:val="ru-RU"/>
        </w:rPr>
        <w:t>.</w:t>
      </w:r>
      <w:r w:rsidRPr="00485468">
        <w:rPr>
          <w:lang w:val="ru-RU"/>
        </w:rPr>
        <w:t>]</w:t>
      </w:r>
      <w:r w:rsidRPr="00201FF2">
        <w:rPr>
          <w:lang w:val="ru-RU"/>
        </w:rPr>
        <w:t xml:space="preserve"> </w:t>
      </w:r>
    </w:p>
    <w:p w:rsidR="00EA6475" w:rsidRPr="00C46420" w:rsidRDefault="00EA6475" w:rsidP="00EA6475">
      <w:pPr>
        <w:autoSpaceDE w:val="0"/>
        <w:autoSpaceDN w:val="0"/>
        <w:adjustRightInd w:val="0"/>
        <w:rPr>
          <w:lang w:val="ru-RU"/>
        </w:rPr>
      </w:pPr>
    </w:p>
    <w:p w:rsidR="00EA6475" w:rsidRPr="00201FF2" w:rsidRDefault="00EA6475" w:rsidP="00EA6475">
      <w:pPr>
        <w:autoSpaceDE w:val="0"/>
        <w:autoSpaceDN w:val="0"/>
        <w:adjustRightInd w:val="0"/>
        <w:rPr>
          <w:szCs w:val="22"/>
          <w:lang w:val="ru-RU"/>
        </w:rPr>
      </w:pPr>
      <w:r w:rsidRPr="00201FF2">
        <w:rPr>
          <w:szCs w:val="22"/>
          <w:lang w:val="ru-RU"/>
        </w:rPr>
        <w:t>[</w:t>
      </w:r>
      <w:r>
        <w:rPr>
          <w:szCs w:val="22"/>
          <w:lang w:val="ru-RU"/>
        </w:rPr>
        <w:t>Альтернативный вариант</w:t>
      </w:r>
      <w:r w:rsidRPr="00201FF2">
        <w:rPr>
          <w:szCs w:val="22"/>
          <w:lang w:val="ru-RU"/>
        </w:rPr>
        <w:t xml:space="preserve"> 2</w:t>
      </w:r>
    </w:p>
    <w:p w:rsidR="00EA6475" w:rsidRPr="00201FF2" w:rsidRDefault="00EA6475" w:rsidP="00EA6475">
      <w:pPr>
        <w:autoSpaceDE w:val="0"/>
        <w:autoSpaceDN w:val="0"/>
        <w:adjustRightInd w:val="0"/>
        <w:rPr>
          <w:szCs w:val="22"/>
          <w:lang w:val="ru-RU"/>
        </w:rPr>
      </w:pPr>
    </w:p>
    <w:p w:rsidR="00EA6475" w:rsidRPr="007964C1" w:rsidRDefault="00EA6475" w:rsidP="00EA6475">
      <w:pPr>
        <w:tabs>
          <w:tab w:val="num" w:pos="993"/>
        </w:tabs>
        <w:autoSpaceDE w:val="0"/>
        <w:autoSpaceDN w:val="0"/>
        <w:adjustRightInd w:val="0"/>
        <w:rPr>
          <w:b/>
          <w:szCs w:val="22"/>
          <w:lang w:val="ru-RU"/>
        </w:rPr>
      </w:pPr>
      <w:r w:rsidRPr="00201FF2">
        <w:rPr>
          <w:b/>
          <w:szCs w:val="22"/>
          <w:lang w:val="ru-RU"/>
        </w:rPr>
        <w:t>Традиционные</w:t>
      </w:r>
      <w:r w:rsidRPr="002D36D3">
        <w:rPr>
          <w:b/>
          <w:szCs w:val="22"/>
          <w:lang w:val="ru-RU"/>
        </w:rPr>
        <w:t xml:space="preserve"> </w:t>
      </w:r>
      <w:r w:rsidRPr="00201FF2">
        <w:rPr>
          <w:b/>
          <w:szCs w:val="22"/>
          <w:lang w:val="ru-RU"/>
        </w:rPr>
        <w:t>знания</w:t>
      </w:r>
      <w:r w:rsidRPr="002D36D3">
        <w:rPr>
          <w:b/>
          <w:szCs w:val="22"/>
          <w:lang w:val="ru-RU"/>
        </w:rPr>
        <w:t xml:space="preserve">, </w:t>
      </w:r>
      <w:r w:rsidRPr="00201FF2">
        <w:rPr>
          <w:b/>
          <w:szCs w:val="22"/>
          <w:lang w:val="ru-RU"/>
        </w:rPr>
        <w:t>сохраняемые</w:t>
      </w:r>
      <w:r w:rsidRPr="002D36D3">
        <w:rPr>
          <w:b/>
          <w:szCs w:val="22"/>
          <w:lang w:val="ru-RU"/>
        </w:rPr>
        <w:t xml:space="preserve"> </w:t>
      </w:r>
      <w:r w:rsidRPr="00201FF2">
        <w:rPr>
          <w:b/>
          <w:szCs w:val="22"/>
          <w:lang w:val="ru-RU"/>
        </w:rPr>
        <w:t>в</w:t>
      </w:r>
      <w:r w:rsidRPr="002D36D3">
        <w:rPr>
          <w:b/>
          <w:szCs w:val="22"/>
          <w:lang w:val="ru-RU"/>
        </w:rPr>
        <w:t xml:space="preserve"> </w:t>
      </w:r>
      <w:r w:rsidRPr="00201FF2">
        <w:rPr>
          <w:b/>
          <w:szCs w:val="22"/>
          <w:lang w:val="ru-RU"/>
        </w:rPr>
        <w:t>тайне</w:t>
      </w:r>
      <w:r w:rsidRPr="002D36D3">
        <w:rPr>
          <w:b/>
          <w:szCs w:val="22"/>
          <w:lang w:val="ru-RU"/>
        </w:rPr>
        <w:t xml:space="preserve">, </w:t>
      </w:r>
      <w:r w:rsidRPr="002D36D3">
        <w:rPr>
          <w:szCs w:val="22"/>
          <w:lang w:val="ru-RU"/>
        </w:rPr>
        <w:t xml:space="preserve">– это традиционные знания, </w:t>
      </w:r>
      <w:r>
        <w:rPr>
          <w:szCs w:val="22"/>
          <w:lang w:val="ru-RU"/>
        </w:rPr>
        <w:t>которые не являются общеизвестными или</w:t>
      </w:r>
      <w:r w:rsidRPr="002D36D3">
        <w:rPr>
          <w:szCs w:val="22"/>
          <w:lang w:val="ru-RU"/>
        </w:rPr>
        <w:t xml:space="preserve"> </w:t>
      </w:r>
      <w:r>
        <w:rPr>
          <w:szCs w:val="22"/>
          <w:lang w:val="ru-RU"/>
        </w:rPr>
        <w:t xml:space="preserve">легко доступными для неограниченного круга лиц; </w:t>
      </w:r>
      <w:r w:rsidRPr="007964C1">
        <w:rPr>
          <w:szCs w:val="22"/>
          <w:lang w:val="ru-RU"/>
        </w:rPr>
        <w:t>име</w:t>
      </w:r>
      <w:r>
        <w:rPr>
          <w:szCs w:val="22"/>
          <w:lang w:val="ru-RU"/>
        </w:rPr>
        <w:t>ю</w:t>
      </w:r>
      <w:r w:rsidRPr="007964C1">
        <w:rPr>
          <w:szCs w:val="22"/>
          <w:lang w:val="ru-RU"/>
        </w:rPr>
        <w:t xml:space="preserve">т </w:t>
      </w:r>
      <w:r w:rsidRPr="007964C1">
        <w:rPr>
          <w:szCs w:val="22"/>
          <w:lang w:val="ru-RU"/>
        </w:rPr>
        <w:lastRenderedPageBreak/>
        <w:t>коммерческую ценность, поскольку он</w:t>
      </w:r>
      <w:r>
        <w:rPr>
          <w:szCs w:val="22"/>
          <w:lang w:val="ru-RU"/>
        </w:rPr>
        <w:t>и</w:t>
      </w:r>
      <w:r w:rsidRPr="007964C1">
        <w:rPr>
          <w:szCs w:val="22"/>
          <w:lang w:val="ru-RU"/>
        </w:rPr>
        <w:t xml:space="preserve"> </w:t>
      </w:r>
      <w:r>
        <w:rPr>
          <w:szCs w:val="22"/>
          <w:lang w:val="ru-RU"/>
        </w:rPr>
        <w:t>сохраняются в тайне; и являются объектом применения мер сохранения этих знаний в тайне</w:t>
      </w:r>
      <w:r w:rsidRPr="007964C1">
        <w:rPr>
          <w:szCs w:val="22"/>
          <w:lang w:val="ru-RU"/>
        </w:rPr>
        <w:t>.]</w:t>
      </w:r>
    </w:p>
    <w:p w:rsidR="00EA6475" w:rsidRPr="007964C1" w:rsidRDefault="00EA6475" w:rsidP="00EA6475">
      <w:pPr>
        <w:tabs>
          <w:tab w:val="num" w:pos="993"/>
        </w:tabs>
        <w:autoSpaceDE w:val="0"/>
        <w:autoSpaceDN w:val="0"/>
        <w:adjustRightInd w:val="0"/>
        <w:rPr>
          <w:szCs w:val="22"/>
          <w:lang w:val="ru-RU"/>
        </w:rPr>
      </w:pPr>
    </w:p>
    <w:p w:rsidR="00EA6475" w:rsidRPr="007964C1" w:rsidRDefault="00EA6475" w:rsidP="00EA6475">
      <w:pPr>
        <w:tabs>
          <w:tab w:val="num" w:pos="993"/>
        </w:tabs>
        <w:autoSpaceDE w:val="0"/>
        <w:autoSpaceDN w:val="0"/>
        <w:adjustRightInd w:val="0"/>
        <w:rPr>
          <w:szCs w:val="22"/>
          <w:lang w:val="ru-RU"/>
        </w:rPr>
      </w:pPr>
      <w:r w:rsidRPr="007964C1">
        <w:rPr>
          <w:szCs w:val="22"/>
          <w:lang w:val="ru-RU"/>
        </w:rPr>
        <w:t>[</w:t>
      </w:r>
      <w:r>
        <w:rPr>
          <w:szCs w:val="22"/>
          <w:lang w:val="ru-RU"/>
        </w:rPr>
        <w:t>Альтернативный вариант</w:t>
      </w:r>
      <w:r w:rsidRPr="007964C1">
        <w:rPr>
          <w:szCs w:val="22"/>
          <w:lang w:val="ru-RU"/>
        </w:rPr>
        <w:t xml:space="preserve"> 3</w:t>
      </w:r>
    </w:p>
    <w:p w:rsidR="00EA6475" w:rsidRPr="007964C1" w:rsidRDefault="00EA6475" w:rsidP="00EA6475">
      <w:pPr>
        <w:tabs>
          <w:tab w:val="num" w:pos="993"/>
        </w:tabs>
        <w:autoSpaceDE w:val="0"/>
        <w:autoSpaceDN w:val="0"/>
        <w:adjustRightInd w:val="0"/>
        <w:rPr>
          <w:szCs w:val="22"/>
          <w:lang w:val="ru-RU"/>
        </w:rPr>
      </w:pPr>
    </w:p>
    <w:p w:rsidR="00EA6475" w:rsidRPr="00C837F9" w:rsidRDefault="00EA6475" w:rsidP="00EA6475">
      <w:pPr>
        <w:tabs>
          <w:tab w:val="num" w:pos="993"/>
        </w:tabs>
        <w:autoSpaceDE w:val="0"/>
        <w:autoSpaceDN w:val="0"/>
        <w:adjustRightInd w:val="0"/>
        <w:rPr>
          <w:b/>
          <w:szCs w:val="22"/>
          <w:lang w:val="ru-RU"/>
        </w:rPr>
      </w:pPr>
      <w:r w:rsidRPr="007964C1">
        <w:rPr>
          <w:b/>
          <w:szCs w:val="22"/>
          <w:lang w:val="ru-RU"/>
        </w:rPr>
        <w:t xml:space="preserve">Традиционные знания, сохраняемые в тайне, </w:t>
      </w:r>
      <w:r w:rsidRPr="007964C1">
        <w:rPr>
          <w:szCs w:val="22"/>
          <w:lang w:val="ru-RU"/>
        </w:rPr>
        <w:t>– это традиционные знания, хранящиеся</w:t>
      </w:r>
      <w:r>
        <w:rPr>
          <w:szCs w:val="22"/>
          <w:lang w:val="ru-RU"/>
        </w:rPr>
        <w:t xml:space="preserve"> в тайне и считающиеся тайными соответствующими </w:t>
      </w:r>
      <w:r w:rsidRPr="007E2D33">
        <w:rPr>
          <w:bCs/>
          <w:szCs w:val="22"/>
          <w:lang w:val="ru-RU"/>
        </w:rPr>
        <w:t>коренны</w:t>
      </w:r>
      <w:r>
        <w:rPr>
          <w:bCs/>
          <w:szCs w:val="22"/>
          <w:lang w:val="ru-RU"/>
        </w:rPr>
        <w:t>ми</w:t>
      </w:r>
      <w:r w:rsidRPr="007E2D33">
        <w:rPr>
          <w:bCs/>
          <w:szCs w:val="22"/>
          <w:lang w:val="ru-RU"/>
        </w:rPr>
        <w:t xml:space="preserve"> [народ</w:t>
      </w:r>
      <w:r>
        <w:rPr>
          <w:bCs/>
          <w:szCs w:val="22"/>
          <w:lang w:val="ru-RU"/>
        </w:rPr>
        <w:t>ами</w:t>
      </w:r>
      <w:r w:rsidRPr="007E2D33">
        <w:rPr>
          <w:bCs/>
          <w:szCs w:val="22"/>
          <w:lang w:val="ru-RU"/>
        </w:rPr>
        <w:t>] и местны</w:t>
      </w:r>
      <w:r>
        <w:rPr>
          <w:bCs/>
          <w:szCs w:val="22"/>
          <w:lang w:val="ru-RU"/>
        </w:rPr>
        <w:t>ми</w:t>
      </w:r>
      <w:r w:rsidRPr="007E2D33">
        <w:rPr>
          <w:bCs/>
          <w:szCs w:val="22"/>
          <w:lang w:val="ru-RU"/>
        </w:rPr>
        <w:t xml:space="preserve"> общин</w:t>
      </w:r>
      <w:r>
        <w:rPr>
          <w:bCs/>
          <w:szCs w:val="22"/>
          <w:lang w:val="ru-RU"/>
        </w:rPr>
        <w:t>ами согласно своим нормам обычного права, процедурам и видам практики, исходя из того, что использование или применение традиционных знаний ограничивается в рамках сохранения тайны</w:t>
      </w:r>
      <w:r w:rsidRPr="00C837F9">
        <w:rPr>
          <w:szCs w:val="22"/>
          <w:lang w:val="ru-RU"/>
        </w:rPr>
        <w:t>.]</w:t>
      </w:r>
    </w:p>
    <w:p w:rsidR="00EA6475" w:rsidRPr="00C837F9" w:rsidRDefault="00EA6475" w:rsidP="00EA6475">
      <w:pPr>
        <w:tabs>
          <w:tab w:val="num" w:pos="993"/>
        </w:tabs>
        <w:autoSpaceDE w:val="0"/>
        <w:autoSpaceDN w:val="0"/>
        <w:adjustRightInd w:val="0"/>
        <w:rPr>
          <w:szCs w:val="22"/>
          <w:lang w:val="ru-RU"/>
        </w:rPr>
      </w:pPr>
    </w:p>
    <w:p w:rsidR="00EA6475" w:rsidRDefault="00EA6475" w:rsidP="00EA6475">
      <w:pPr>
        <w:tabs>
          <w:tab w:val="num" w:pos="993"/>
        </w:tabs>
        <w:autoSpaceDE w:val="0"/>
        <w:autoSpaceDN w:val="0"/>
        <w:adjustRightInd w:val="0"/>
        <w:rPr>
          <w:szCs w:val="22"/>
          <w:lang w:val="ru-RU"/>
        </w:rPr>
      </w:pPr>
      <w:r w:rsidRPr="007964C1">
        <w:rPr>
          <w:szCs w:val="22"/>
          <w:lang w:val="ru-RU"/>
        </w:rPr>
        <w:t>[</w:t>
      </w:r>
      <w:r>
        <w:rPr>
          <w:szCs w:val="22"/>
          <w:lang w:val="ru-RU"/>
        </w:rPr>
        <w:t>Альтернативный вариант</w:t>
      </w:r>
      <w:r w:rsidRPr="007964C1">
        <w:rPr>
          <w:szCs w:val="22"/>
          <w:lang w:val="ru-RU"/>
        </w:rPr>
        <w:t xml:space="preserve"> 4</w:t>
      </w:r>
    </w:p>
    <w:p w:rsidR="00EA6475" w:rsidRPr="007964C1" w:rsidRDefault="00EA6475" w:rsidP="00EA6475">
      <w:pPr>
        <w:tabs>
          <w:tab w:val="num" w:pos="993"/>
        </w:tabs>
        <w:autoSpaceDE w:val="0"/>
        <w:autoSpaceDN w:val="0"/>
        <w:adjustRightInd w:val="0"/>
        <w:rPr>
          <w:szCs w:val="22"/>
          <w:lang w:val="ru-RU"/>
        </w:rPr>
      </w:pPr>
    </w:p>
    <w:p w:rsidR="00EA6475" w:rsidRPr="007964C1" w:rsidRDefault="00EA6475" w:rsidP="00EA6475">
      <w:pPr>
        <w:tabs>
          <w:tab w:val="num" w:pos="993"/>
        </w:tabs>
        <w:autoSpaceDE w:val="0"/>
        <w:autoSpaceDN w:val="0"/>
        <w:adjustRightInd w:val="0"/>
        <w:rPr>
          <w:szCs w:val="22"/>
          <w:lang w:val="ru-RU"/>
        </w:rPr>
      </w:pPr>
      <w:r w:rsidRPr="007964C1">
        <w:rPr>
          <w:b/>
          <w:szCs w:val="22"/>
          <w:lang w:val="ru-RU"/>
        </w:rPr>
        <w:t xml:space="preserve">Традиционные знания, сохраняемые в тайне, </w:t>
      </w:r>
      <w:r w:rsidRPr="007964C1">
        <w:rPr>
          <w:szCs w:val="22"/>
          <w:lang w:val="ru-RU"/>
        </w:rPr>
        <w:t>– это традиционные знания, которые неизвестны или недоступны неограниченному кругу лиц и являются объектом применения мер сохранения тайн</w:t>
      </w:r>
      <w:r>
        <w:rPr>
          <w:szCs w:val="22"/>
          <w:lang w:val="ru-RU"/>
        </w:rPr>
        <w:t>ы</w:t>
      </w:r>
      <w:r w:rsidRPr="007964C1">
        <w:rPr>
          <w:szCs w:val="22"/>
          <w:lang w:val="ru-RU"/>
        </w:rPr>
        <w:t>.]</w:t>
      </w:r>
    </w:p>
    <w:p w:rsidR="00EA6475" w:rsidRPr="007964C1" w:rsidRDefault="00EA6475" w:rsidP="00EA6475">
      <w:pPr>
        <w:autoSpaceDE w:val="0"/>
        <w:autoSpaceDN w:val="0"/>
        <w:adjustRightInd w:val="0"/>
        <w:rPr>
          <w:lang w:val="ru-RU"/>
        </w:rPr>
      </w:pPr>
    </w:p>
    <w:p w:rsidR="00EA6475" w:rsidRPr="00B24645" w:rsidRDefault="00EA6475" w:rsidP="00EA6475">
      <w:pPr>
        <w:rPr>
          <w:lang w:val="ru-RU"/>
        </w:rPr>
      </w:pPr>
      <w:r w:rsidRPr="00B24645">
        <w:rPr>
          <w:lang w:val="ru-RU"/>
        </w:rPr>
        <w:t>[</w:t>
      </w:r>
      <w:r w:rsidRPr="00B24645">
        <w:rPr>
          <w:b/>
          <w:lang w:val="ru-RU"/>
        </w:rPr>
        <w:t>Традиционные знания, имеющие узкое распространение,</w:t>
      </w:r>
      <w:r w:rsidRPr="00B24645">
        <w:rPr>
          <w:lang w:val="ru-RU"/>
        </w:rPr>
        <w:t xml:space="preserve"> </w:t>
      </w:r>
      <w:r w:rsidRPr="00B24645">
        <w:rPr>
          <w:rFonts w:eastAsia="+mn-ea"/>
          <w:lang w:val="ru-RU" w:eastAsia="en-US"/>
        </w:rPr>
        <w:t xml:space="preserve">– </w:t>
      </w:r>
      <w:r w:rsidRPr="00B24645">
        <w:rPr>
          <w:lang w:val="ru-RU"/>
        </w:rPr>
        <w:t>это</w:t>
      </w:r>
      <w:r w:rsidRPr="00B24645">
        <w:rPr>
          <w:rFonts w:eastAsia="+mn-ea"/>
          <w:lang w:val="ru-RU" w:eastAsia="en-US"/>
        </w:rPr>
        <w:t xml:space="preserve"> [</w:t>
      </w:r>
      <w:r>
        <w:rPr>
          <w:rFonts w:eastAsia="+mn-ea"/>
          <w:lang w:val="ru-RU" w:eastAsia="en-US"/>
        </w:rPr>
        <w:t>не сохраняемые в тайне</w:t>
      </w:r>
      <w:r w:rsidRPr="00B24645">
        <w:rPr>
          <w:rFonts w:eastAsia="+mn-ea"/>
          <w:lang w:val="ru-RU" w:eastAsia="en-US"/>
        </w:rPr>
        <w:t>]</w:t>
      </w:r>
      <w:r>
        <w:rPr>
          <w:rFonts w:eastAsia="+mn-ea"/>
          <w:lang w:val="ru-RU" w:eastAsia="en-US"/>
        </w:rPr>
        <w:t xml:space="preserve"> </w:t>
      </w:r>
      <w:r w:rsidRPr="00B24645">
        <w:rPr>
          <w:lang w:val="ru-RU"/>
        </w:rPr>
        <w:t>традиционные знания, которые являются совместным достоянием бенефициаров, не принимающих мер по их сохранению в тайне, но доступ к которым для лиц, не входящих в соответствующую группу, затруднен.]</w:t>
      </w:r>
    </w:p>
    <w:p w:rsidR="00EA6475" w:rsidRPr="00B24645" w:rsidRDefault="00EA6475" w:rsidP="00EA6475">
      <w:pPr>
        <w:rPr>
          <w:lang w:val="ru-RU"/>
        </w:rPr>
      </w:pPr>
    </w:p>
    <w:p w:rsidR="00EA6475" w:rsidRPr="00B24645" w:rsidRDefault="00EA6475" w:rsidP="00EA6475">
      <w:pPr>
        <w:rPr>
          <w:lang w:val="ru-RU"/>
        </w:rPr>
      </w:pPr>
      <w:r w:rsidRPr="00B24645">
        <w:rPr>
          <w:lang w:val="ru-RU"/>
        </w:rPr>
        <w:t>[</w:t>
      </w:r>
      <w:r w:rsidRPr="00B24645">
        <w:rPr>
          <w:b/>
          <w:lang w:val="ru-RU"/>
        </w:rPr>
        <w:t>Традиционные знания, имеющие широкое распространение,</w:t>
      </w:r>
      <w:r w:rsidRPr="00B24645">
        <w:rPr>
          <w:lang w:val="ru-RU"/>
        </w:rPr>
        <w:t xml:space="preserve"> </w:t>
      </w:r>
      <w:r w:rsidRPr="00B24645">
        <w:rPr>
          <w:rFonts w:eastAsia="+mn-ea"/>
          <w:lang w:val="ru-RU" w:eastAsia="en-US"/>
        </w:rPr>
        <w:t xml:space="preserve">– </w:t>
      </w:r>
      <w:r w:rsidRPr="00B24645">
        <w:rPr>
          <w:lang w:val="ru-RU"/>
        </w:rPr>
        <w:t>это [не сохраняемые в тайне]</w:t>
      </w:r>
      <w:r>
        <w:rPr>
          <w:lang w:val="ru-RU"/>
        </w:rPr>
        <w:t xml:space="preserve"> </w:t>
      </w:r>
      <w:r w:rsidRPr="00B24645">
        <w:rPr>
          <w:lang w:val="ru-RU"/>
        </w:rPr>
        <w:t xml:space="preserve">традиционные знания, которые легко доступны </w:t>
      </w:r>
      <w:r w:rsidRPr="00050E75">
        <w:rPr>
          <w:lang w:val="ru-RU"/>
        </w:rPr>
        <w:t>неограниченному кругу лиц</w:t>
      </w:r>
      <w:r w:rsidRPr="00B24645">
        <w:rPr>
          <w:lang w:val="ru-RU"/>
        </w:rPr>
        <w:t>, но тем не менее имеют культурную связь с социальной идентичностью их бенефициаров.]</w:t>
      </w:r>
    </w:p>
    <w:p w:rsidR="00EA6475" w:rsidRPr="00B24645" w:rsidRDefault="00EA6475" w:rsidP="00EA6475">
      <w:pPr>
        <w:rPr>
          <w:lang w:val="ru-RU"/>
        </w:rPr>
      </w:pPr>
    </w:p>
    <w:p w:rsidR="00EA6475" w:rsidRPr="00B24645" w:rsidRDefault="00EA6475" w:rsidP="00EA6475">
      <w:pPr>
        <w:rPr>
          <w:lang w:val="ru-RU"/>
        </w:rPr>
      </w:pPr>
      <w:r w:rsidRPr="00B24645">
        <w:rPr>
          <w:lang w:val="ru-RU"/>
        </w:rPr>
        <w:t>[</w:t>
      </w:r>
      <w:r w:rsidRPr="00B24645">
        <w:rPr>
          <w:b/>
          <w:lang w:val="ru-RU"/>
        </w:rPr>
        <w:t>Незаконное присвоение</w:t>
      </w:r>
      <w:r w:rsidRPr="00B24645">
        <w:rPr>
          <w:lang w:val="ru-RU"/>
        </w:rPr>
        <w:t xml:space="preserve"> </w:t>
      </w:r>
      <w:r w:rsidRPr="00B24645">
        <w:rPr>
          <w:rFonts w:eastAsia="+mn-ea"/>
          <w:lang w:val="ru-RU" w:eastAsia="en-US"/>
        </w:rPr>
        <w:t>–</w:t>
      </w:r>
      <w:r w:rsidRPr="00B24645">
        <w:rPr>
          <w:lang w:val="ru-RU"/>
        </w:rPr>
        <w:t xml:space="preserve"> это использование [охраняемых] традиционных знаний, полученных пользователем от носителя [охраняемых] традиционных знаний с </w:t>
      </w:r>
      <w:r w:rsidRPr="00B24645">
        <w:rPr>
          <w:snapToGrid w:val="0"/>
          <w:lang w:val="ru-RU"/>
        </w:rPr>
        <w:t>применени</w:t>
      </w:r>
      <w:r w:rsidRPr="00B24645">
        <w:rPr>
          <w:lang w:val="ru-RU"/>
        </w:rPr>
        <w:t>ем ненадлежащих средств или путем злоупотребления доверием, что приводит к нарушению национального законодательства в стране носителя [охраняемых] 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[охраняемых] традиционных знаний не были приняты разумные меры охраны, не является незаконным присвоением.]</w:t>
      </w:r>
    </w:p>
    <w:p w:rsidR="00EA6475" w:rsidRPr="00B24645" w:rsidRDefault="00EA6475" w:rsidP="00EA6475">
      <w:pPr>
        <w:tabs>
          <w:tab w:val="left" w:pos="550"/>
          <w:tab w:val="num" w:pos="993"/>
        </w:tabs>
        <w:autoSpaceDE w:val="0"/>
        <w:autoSpaceDN w:val="0"/>
        <w:adjustRightInd w:val="0"/>
        <w:rPr>
          <w:highlight w:val="yellow"/>
          <w:lang w:val="ru-RU"/>
        </w:rPr>
      </w:pPr>
    </w:p>
    <w:p w:rsidR="00EA6475" w:rsidRPr="00B24645" w:rsidRDefault="00EA6475" w:rsidP="00EA6475">
      <w:pPr>
        <w:tabs>
          <w:tab w:val="left" w:pos="550"/>
          <w:tab w:val="num" w:pos="993"/>
        </w:tabs>
        <w:autoSpaceDE w:val="0"/>
        <w:autoSpaceDN w:val="0"/>
        <w:adjustRightInd w:val="0"/>
        <w:rPr>
          <w:lang w:val="ru-RU"/>
        </w:rPr>
      </w:pPr>
      <w:r w:rsidRPr="00B24645">
        <w:rPr>
          <w:b/>
          <w:lang w:val="ru-RU"/>
        </w:rPr>
        <w:t xml:space="preserve">[Несанкционированное использование </w:t>
      </w:r>
      <w:r w:rsidRPr="00B24645">
        <w:rPr>
          <w:lang w:val="ru-RU"/>
        </w:rPr>
        <w:t xml:space="preserve">– это использование </w:t>
      </w:r>
      <w:r w:rsidRPr="00B52F03">
        <w:rPr>
          <w:lang w:val="ru-RU"/>
        </w:rPr>
        <w:t>[</w:t>
      </w:r>
      <w:r w:rsidRPr="00B24645">
        <w:rPr>
          <w:lang w:val="ru-RU"/>
        </w:rPr>
        <w:t>охраняемых</w:t>
      </w:r>
      <w:r w:rsidRPr="00B52F03">
        <w:rPr>
          <w:lang w:val="ru-RU"/>
        </w:rPr>
        <w:t>]</w:t>
      </w:r>
      <w:r w:rsidRPr="00B24645">
        <w:rPr>
          <w:lang w:val="ru-RU"/>
        </w:rPr>
        <w:t xml:space="preserve"> традиционных знаний без разрешения правообладателя.]</w:t>
      </w:r>
    </w:p>
    <w:p w:rsidR="00EA6475" w:rsidRPr="00B24645" w:rsidRDefault="00EA6475" w:rsidP="00EA6475">
      <w:pPr>
        <w:autoSpaceDE w:val="0"/>
        <w:autoSpaceDN w:val="0"/>
        <w:adjustRightInd w:val="0"/>
        <w:rPr>
          <w:b/>
          <w:szCs w:val="22"/>
          <w:lang w:val="ru-RU"/>
        </w:rPr>
      </w:pPr>
    </w:p>
    <w:p w:rsidR="00EA6475" w:rsidRPr="00B24645" w:rsidRDefault="00EA6475" w:rsidP="00EA6475">
      <w:pPr>
        <w:tabs>
          <w:tab w:val="num" w:pos="993"/>
        </w:tabs>
        <w:autoSpaceDE w:val="0"/>
        <w:autoSpaceDN w:val="0"/>
        <w:adjustRightInd w:val="0"/>
        <w:rPr>
          <w:b/>
          <w:lang w:val="ru-RU"/>
        </w:rPr>
      </w:pPr>
      <w:r w:rsidRPr="00B24645">
        <w:rPr>
          <w:b/>
          <w:lang w:val="ru-RU"/>
        </w:rPr>
        <w:t>[“Использование”]/[“применение”] означает</w:t>
      </w:r>
    </w:p>
    <w:p w:rsidR="00EA6475" w:rsidRPr="00B24645" w:rsidRDefault="00EA6475" w:rsidP="00EA6475">
      <w:pPr>
        <w:tabs>
          <w:tab w:val="num" w:pos="993"/>
        </w:tabs>
        <w:autoSpaceDE w:val="0"/>
        <w:autoSpaceDN w:val="0"/>
        <w:adjustRightInd w:val="0"/>
        <w:rPr>
          <w:lang w:val="ru-RU"/>
        </w:rPr>
      </w:pPr>
    </w:p>
    <w:p w:rsidR="00EA6475" w:rsidRPr="00B24645" w:rsidRDefault="00EA6475" w:rsidP="00EA6475">
      <w:pPr>
        <w:tabs>
          <w:tab w:val="left" w:pos="1100"/>
        </w:tabs>
        <w:autoSpaceDE w:val="0"/>
        <w:autoSpaceDN w:val="0"/>
        <w:adjustRightInd w:val="0"/>
        <w:ind w:left="550"/>
        <w:rPr>
          <w:szCs w:val="22"/>
          <w:lang w:val="ru-RU"/>
        </w:rPr>
      </w:pPr>
      <w:r w:rsidRPr="00B24645">
        <w:rPr>
          <w:szCs w:val="22"/>
          <w:lang w:val="ru-RU"/>
        </w:rPr>
        <w:t>(</w:t>
      </w:r>
      <w:r w:rsidRPr="00B24645">
        <w:rPr>
          <w:szCs w:val="22"/>
        </w:rPr>
        <w:t>a</w:t>
      </w:r>
      <w:r w:rsidRPr="00B24645">
        <w:rPr>
          <w:szCs w:val="22"/>
          <w:lang w:val="ru-RU"/>
        </w:rPr>
        <w:t>)</w:t>
      </w:r>
      <w:r w:rsidRPr="00B24645">
        <w:rPr>
          <w:szCs w:val="22"/>
          <w:lang w:val="ru-RU"/>
        </w:rPr>
        <w:tab/>
        <w:t>если [</w:t>
      </w:r>
      <w:r>
        <w:rPr>
          <w:szCs w:val="22"/>
          <w:lang w:val="ru-RU"/>
        </w:rPr>
        <w:t>охраняемые</w:t>
      </w:r>
      <w:r w:rsidRPr="00B24645">
        <w:rPr>
          <w:szCs w:val="22"/>
          <w:lang w:val="ru-RU"/>
        </w:rPr>
        <w:t>]</w:t>
      </w:r>
      <w:r>
        <w:rPr>
          <w:szCs w:val="22"/>
          <w:lang w:val="ru-RU"/>
        </w:rPr>
        <w:t xml:space="preserve"> </w:t>
      </w:r>
      <w:r w:rsidRPr="00B24645">
        <w:rPr>
          <w:szCs w:val="22"/>
          <w:lang w:val="ru-RU"/>
        </w:rPr>
        <w:t>традиционные знания включены в изделие [или] если изделие разработано или получено на основе [охраняемы</w:t>
      </w:r>
      <w:r>
        <w:rPr>
          <w:szCs w:val="22"/>
          <w:lang w:val="ru-RU"/>
        </w:rPr>
        <w:t>х</w:t>
      </w:r>
      <w:r w:rsidRPr="00B24645">
        <w:rPr>
          <w:szCs w:val="22"/>
          <w:lang w:val="ru-RU"/>
        </w:rPr>
        <w:t>]</w:t>
      </w:r>
      <w:r>
        <w:rPr>
          <w:szCs w:val="22"/>
          <w:lang w:val="ru-RU"/>
        </w:rPr>
        <w:t xml:space="preserve"> </w:t>
      </w:r>
      <w:r w:rsidRPr="00B24645">
        <w:rPr>
          <w:szCs w:val="22"/>
          <w:lang w:val="ru-RU"/>
        </w:rPr>
        <w:t>традиционных знаний:</w:t>
      </w:r>
    </w:p>
    <w:p w:rsidR="00EA6475" w:rsidRPr="00B24645" w:rsidRDefault="00EA6475" w:rsidP="00EA6475">
      <w:pPr>
        <w:tabs>
          <w:tab w:val="num" w:pos="993"/>
        </w:tabs>
        <w:autoSpaceDE w:val="0"/>
        <w:autoSpaceDN w:val="0"/>
        <w:adjustRightInd w:val="0"/>
        <w:ind w:left="550"/>
        <w:rPr>
          <w:szCs w:val="22"/>
          <w:lang w:val="ru-RU"/>
        </w:rPr>
      </w:pPr>
    </w:p>
    <w:p w:rsidR="00EA6475" w:rsidRPr="00B24645" w:rsidRDefault="00EA6475" w:rsidP="00EA6475">
      <w:pPr>
        <w:tabs>
          <w:tab w:val="num" w:pos="993"/>
        </w:tabs>
        <w:autoSpaceDE w:val="0"/>
        <w:autoSpaceDN w:val="0"/>
        <w:adjustRightInd w:val="0"/>
        <w:ind w:left="1100"/>
        <w:rPr>
          <w:szCs w:val="22"/>
          <w:lang w:val="ru-RU"/>
        </w:rPr>
      </w:pPr>
      <w:r w:rsidRPr="00B24645">
        <w:rPr>
          <w:szCs w:val="22"/>
          <w:lang w:val="ru-RU"/>
        </w:rPr>
        <w:t>(</w:t>
      </w:r>
      <w:r w:rsidRPr="00B24645">
        <w:rPr>
          <w:szCs w:val="22"/>
        </w:rPr>
        <w:t>i</w:t>
      </w:r>
      <w:r w:rsidRPr="00B24645">
        <w:rPr>
          <w:szCs w:val="22"/>
          <w:lang w:val="ru-RU"/>
        </w:rPr>
        <w:t>)</w:t>
      </w:r>
      <w:r w:rsidRPr="00B24645">
        <w:rPr>
          <w:szCs w:val="22"/>
          <w:lang w:val="ru-RU"/>
        </w:rPr>
        <w:tab/>
        <w:t>производство, импорт, предложение к продаже, продажу, хранение или использование изделия вне традиционного контекста; или</w:t>
      </w:r>
    </w:p>
    <w:p w:rsidR="00EA6475" w:rsidRPr="00B24645" w:rsidRDefault="00EA6475" w:rsidP="00EA6475">
      <w:pPr>
        <w:tabs>
          <w:tab w:val="num" w:pos="993"/>
        </w:tabs>
        <w:autoSpaceDE w:val="0"/>
        <w:autoSpaceDN w:val="0"/>
        <w:adjustRightInd w:val="0"/>
        <w:ind w:left="1100"/>
        <w:rPr>
          <w:szCs w:val="22"/>
          <w:lang w:val="ru-RU"/>
        </w:rPr>
      </w:pPr>
    </w:p>
    <w:p w:rsidR="00EA6475" w:rsidRPr="00B24645" w:rsidRDefault="00EA6475" w:rsidP="00EA6475">
      <w:pPr>
        <w:tabs>
          <w:tab w:val="num" w:pos="993"/>
        </w:tabs>
        <w:autoSpaceDE w:val="0"/>
        <w:autoSpaceDN w:val="0"/>
        <w:adjustRightInd w:val="0"/>
        <w:ind w:left="1100"/>
        <w:rPr>
          <w:szCs w:val="22"/>
          <w:lang w:val="ru-RU"/>
        </w:rPr>
      </w:pPr>
      <w:r w:rsidRPr="00B24645">
        <w:rPr>
          <w:szCs w:val="22"/>
          <w:lang w:val="ru-RU"/>
        </w:rPr>
        <w:t>(</w:t>
      </w:r>
      <w:r w:rsidRPr="00B24645">
        <w:rPr>
          <w:szCs w:val="22"/>
        </w:rPr>
        <w:t>ii</w:t>
      </w:r>
      <w:r w:rsidRPr="00B24645">
        <w:rPr>
          <w:szCs w:val="22"/>
          <w:lang w:val="ru-RU"/>
        </w:rPr>
        <w:t>)</w:t>
      </w:r>
      <w:r w:rsidRPr="00B24645">
        <w:rPr>
          <w:szCs w:val="22"/>
          <w:lang w:val="ru-RU"/>
        </w:rPr>
        <w:tab/>
        <w:t>владение изделием в целях его предложения к продаже, продажи или использования вне традиционного контекста;</w:t>
      </w:r>
    </w:p>
    <w:p w:rsidR="00EA6475" w:rsidRPr="00B24645" w:rsidRDefault="00EA6475" w:rsidP="00EA6475">
      <w:pPr>
        <w:tabs>
          <w:tab w:val="num" w:pos="993"/>
        </w:tabs>
        <w:autoSpaceDE w:val="0"/>
        <w:autoSpaceDN w:val="0"/>
        <w:adjustRightInd w:val="0"/>
        <w:ind w:left="550"/>
        <w:rPr>
          <w:szCs w:val="22"/>
          <w:lang w:val="ru-RU"/>
        </w:rPr>
      </w:pPr>
    </w:p>
    <w:p w:rsidR="00EA6475" w:rsidRPr="00B24645" w:rsidRDefault="00EA6475" w:rsidP="00EA6475">
      <w:pPr>
        <w:autoSpaceDE w:val="0"/>
        <w:autoSpaceDN w:val="0"/>
        <w:adjustRightInd w:val="0"/>
        <w:ind w:left="550"/>
        <w:rPr>
          <w:szCs w:val="22"/>
          <w:lang w:val="ru-RU"/>
        </w:rPr>
      </w:pPr>
      <w:r w:rsidRPr="00B24645">
        <w:rPr>
          <w:szCs w:val="22"/>
          <w:lang w:val="ru-RU"/>
        </w:rPr>
        <w:t>(</w:t>
      </w:r>
      <w:r w:rsidRPr="00B24645">
        <w:rPr>
          <w:szCs w:val="22"/>
        </w:rPr>
        <w:t>b</w:t>
      </w:r>
      <w:r w:rsidRPr="00B24645">
        <w:rPr>
          <w:szCs w:val="22"/>
          <w:lang w:val="ru-RU"/>
        </w:rPr>
        <w:t>)</w:t>
      </w:r>
      <w:r w:rsidRPr="00B24645">
        <w:rPr>
          <w:szCs w:val="22"/>
          <w:lang w:val="ru-RU"/>
        </w:rPr>
        <w:tab/>
        <w:t>если [охраняемые]</w:t>
      </w:r>
      <w:r>
        <w:rPr>
          <w:szCs w:val="22"/>
          <w:lang w:val="ru-RU"/>
        </w:rPr>
        <w:t xml:space="preserve"> </w:t>
      </w:r>
      <w:r w:rsidRPr="00B24645">
        <w:rPr>
          <w:szCs w:val="22"/>
          <w:lang w:val="ru-RU"/>
        </w:rPr>
        <w:t>традиционные знания включены в процесс [или] если процесс разработан или получен на основе традиционных  знаний:</w:t>
      </w:r>
    </w:p>
    <w:p w:rsidR="00EA6475" w:rsidRPr="00B24645" w:rsidRDefault="00EA6475" w:rsidP="00EA6475">
      <w:pPr>
        <w:tabs>
          <w:tab w:val="num" w:pos="993"/>
        </w:tabs>
        <w:autoSpaceDE w:val="0"/>
        <w:autoSpaceDN w:val="0"/>
        <w:adjustRightInd w:val="0"/>
        <w:ind w:left="550"/>
        <w:rPr>
          <w:szCs w:val="22"/>
          <w:lang w:val="ru-RU"/>
        </w:rPr>
      </w:pPr>
    </w:p>
    <w:p w:rsidR="00EA6475" w:rsidRPr="00B24645" w:rsidRDefault="00EA6475" w:rsidP="00EA6475">
      <w:pPr>
        <w:tabs>
          <w:tab w:val="num" w:pos="993"/>
        </w:tabs>
        <w:autoSpaceDE w:val="0"/>
        <w:autoSpaceDN w:val="0"/>
        <w:adjustRightInd w:val="0"/>
        <w:ind w:left="1100"/>
        <w:rPr>
          <w:szCs w:val="22"/>
          <w:lang w:val="ru-RU"/>
        </w:rPr>
      </w:pPr>
      <w:r w:rsidRPr="00B24645">
        <w:rPr>
          <w:szCs w:val="22"/>
          <w:lang w:val="ru-RU"/>
        </w:rPr>
        <w:t>(</w:t>
      </w:r>
      <w:r w:rsidRPr="00B24645">
        <w:rPr>
          <w:szCs w:val="22"/>
        </w:rPr>
        <w:t>i</w:t>
      </w:r>
      <w:r w:rsidRPr="00B24645">
        <w:rPr>
          <w:szCs w:val="22"/>
          <w:lang w:val="ru-RU"/>
        </w:rPr>
        <w:t>)</w:t>
      </w:r>
      <w:r w:rsidRPr="00B24645">
        <w:rPr>
          <w:szCs w:val="22"/>
          <w:lang w:val="ru-RU"/>
        </w:rPr>
        <w:tab/>
        <w:t>использование процесса вне традиционного контекста; или</w:t>
      </w:r>
    </w:p>
    <w:p w:rsidR="00EA6475" w:rsidRPr="00B24645" w:rsidRDefault="00EA6475" w:rsidP="00EA6475">
      <w:pPr>
        <w:tabs>
          <w:tab w:val="num" w:pos="993"/>
        </w:tabs>
        <w:autoSpaceDE w:val="0"/>
        <w:autoSpaceDN w:val="0"/>
        <w:adjustRightInd w:val="0"/>
        <w:ind w:left="1100"/>
        <w:rPr>
          <w:szCs w:val="22"/>
          <w:lang w:val="ru-RU"/>
        </w:rPr>
      </w:pPr>
    </w:p>
    <w:p w:rsidR="00EA6475" w:rsidRPr="00B24645" w:rsidRDefault="00EA6475" w:rsidP="00EA6475">
      <w:pPr>
        <w:tabs>
          <w:tab w:val="num" w:pos="993"/>
        </w:tabs>
        <w:autoSpaceDE w:val="0"/>
        <w:autoSpaceDN w:val="0"/>
        <w:adjustRightInd w:val="0"/>
        <w:ind w:left="1100"/>
        <w:rPr>
          <w:szCs w:val="22"/>
          <w:lang w:val="ru-RU"/>
        </w:rPr>
      </w:pPr>
      <w:r w:rsidRPr="00B24645">
        <w:rPr>
          <w:szCs w:val="22"/>
          <w:lang w:val="ru-RU"/>
        </w:rPr>
        <w:t>(</w:t>
      </w:r>
      <w:r w:rsidRPr="00B24645">
        <w:rPr>
          <w:szCs w:val="22"/>
        </w:rPr>
        <w:t>ii</w:t>
      </w:r>
      <w:r w:rsidRPr="00B24645">
        <w:rPr>
          <w:szCs w:val="22"/>
          <w:lang w:val="ru-RU"/>
        </w:rPr>
        <w:t>)</w:t>
      </w:r>
      <w:r w:rsidRPr="00B24645">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этого процесса; </w:t>
      </w:r>
    </w:p>
    <w:p w:rsidR="00EA6475" w:rsidRPr="00B24645" w:rsidRDefault="00EA6475" w:rsidP="00EA6475">
      <w:pPr>
        <w:tabs>
          <w:tab w:val="left" w:pos="550"/>
          <w:tab w:val="num" w:pos="993"/>
        </w:tabs>
        <w:autoSpaceDE w:val="0"/>
        <w:autoSpaceDN w:val="0"/>
        <w:adjustRightInd w:val="0"/>
        <w:rPr>
          <w:lang w:val="ru-RU"/>
        </w:rPr>
      </w:pPr>
    </w:p>
    <w:p w:rsidR="00EA6475" w:rsidRPr="00B24645" w:rsidRDefault="00EA6475" w:rsidP="00EA6475">
      <w:pPr>
        <w:autoSpaceDE w:val="0"/>
        <w:autoSpaceDN w:val="0"/>
        <w:adjustRightInd w:val="0"/>
        <w:ind w:left="550"/>
        <w:rPr>
          <w:szCs w:val="22"/>
          <w:lang w:val="ru-RU"/>
        </w:rPr>
      </w:pPr>
      <w:r w:rsidRPr="00B24645">
        <w:rPr>
          <w:szCs w:val="22"/>
          <w:lang w:val="ru-RU"/>
        </w:rPr>
        <w:t>(</w:t>
      </w:r>
      <w:r w:rsidRPr="00B24645">
        <w:rPr>
          <w:szCs w:val="22"/>
        </w:rPr>
        <w:t>c</w:t>
      </w:r>
      <w:r w:rsidRPr="00B24645">
        <w:rPr>
          <w:szCs w:val="22"/>
          <w:lang w:val="ru-RU"/>
        </w:rPr>
        <w:t>)</w:t>
      </w:r>
      <w:r w:rsidRPr="00B24645">
        <w:rPr>
          <w:szCs w:val="22"/>
          <w:lang w:val="ru-RU"/>
        </w:rPr>
        <w:tab/>
        <w:t>использование [</w:t>
      </w:r>
      <w:r>
        <w:rPr>
          <w:szCs w:val="22"/>
          <w:lang w:val="ru-RU"/>
        </w:rPr>
        <w:t>охраняемых</w:t>
      </w:r>
      <w:r w:rsidRPr="00B24645">
        <w:rPr>
          <w:szCs w:val="22"/>
          <w:lang w:val="ru-RU"/>
        </w:rPr>
        <w:t>]</w:t>
      </w:r>
      <w:r>
        <w:rPr>
          <w:szCs w:val="22"/>
          <w:lang w:val="ru-RU"/>
        </w:rPr>
        <w:t xml:space="preserve"> </w:t>
      </w:r>
      <w:r w:rsidRPr="00B24645">
        <w:rPr>
          <w:szCs w:val="22"/>
          <w:lang w:val="ru-RU"/>
        </w:rPr>
        <w:t>традиционных знаний для целей научных исследований и разработок, осуществляемых в некоммерческих целях;</w:t>
      </w:r>
    </w:p>
    <w:p w:rsidR="00EA6475" w:rsidRPr="00B24645" w:rsidRDefault="00EA6475" w:rsidP="00EA6475">
      <w:pPr>
        <w:rPr>
          <w:lang w:val="ru-RU"/>
        </w:rPr>
      </w:pPr>
    </w:p>
    <w:p w:rsidR="00EA6475" w:rsidRPr="00B24645" w:rsidRDefault="00EA6475" w:rsidP="00EA6475">
      <w:pPr>
        <w:ind w:left="567" w:hanging="567"/>
        <w:rPr>
          <w:lang w:val="ru-RU"/>
        </w:rPr>
      </w:pPr>
      <w:r w:rsidRPr="00B24645">
        <w:rPr>
          <w:lang w:val="ru-RU"/>
        </w:rPr>
        <w:tab/>
        <w:t>(</w:t>
      </w:r>
      <w:r w:rsidRPr="00B24645">
        <w:t>d</w:t>
      </w:r>
      <w:r w:rsidRPr="00B24645">
        <w:rPr>
          <w:lang w:val="ru-RU"/>
        </w:rPr>
        <w:t>)</w:t>
      </w:r>
      <w:r w:rsidRPr="00B24645">
        <w:rPr>
          <w:lang w:val="ru-RU"/>
        </w:rPr>
        <w:tab/>
      </w:r>
      <w:r w:rsidRPr="00B24645">
        <w:rPr>
          <w:szCs w:val="22"/>
          <w:lang w:val="ru-RU"/>
        </w:rPr>
        <w:t>использование [охраняемы</w:t>
      </w:r>
      <w:r>
        <w:rPr>
          <w:szCs w:val="22"/>
          <w:lang w:val="ru-RU"/>
        </w:rPr>
        <w:t>х</w:t>
      </w:r>
      <w:r w:rsidRPr="00B24645">
        <w:rPr>
          <w:szCs w:val="22"/>
          <w:lang w:val="ru-RU"/>
        </w:rPr>
        <w:t>]</w:t>
      </w:r>
      <w:r>
        <w:rPr>
          <w:szCs w:val="22"/>
          <w:lang w:val="ru-RU"/>
        </w:rPr>
        <w:t xml:space="preserve"> </w:t>
      </w:r>
      <w:r w:rsidRPr="00B24645">
        <w:rPr>
          <w:szCs w:val="22"/>
          <w:lang w:val="ru-RU"/>
        </w:rPr>
        <w:t>традиционных знаний для целей научных исследований и разработок, осуществляемых в коммерческих целях.</w:t>
      </w:r>
      <w:r w:rsidRPr="0014086C">
        <w:rPr>
          <w:szCs w:val="22"/>
          <w:lang w:val="ru-RU"/>
        </w:rPr>
        <w:t>]]</w:t>
      </w:r>
    </w:p>
    <w:p w:rsidR="00EA6475" w:rsidRPr="00B24645" w:rsidRDefault="00EA6475" w:rsidP="00EA6475">
      <w:pPr>
        <w:tabs>
          <w:tab w:val="num" w:pos="993"/>
        </w:tabs>
        <w:autoSpaceDE w:val="0"/>
        <w:autoSpaceDN w:val="0"/>
        <w:adjustRightInd w:val="0"/>
        <w:ind w:left="550"/>
        <w:rPr>
          <w:lang w:val="ru-RU"/>
        </w:rPr>
      </w:pPr>
    </w:p>
    <w:p w:rsidR="00EA6475" w:rsidRPr="00B24645" w:rsidRDefault="00EA6475" w:rsidP="00EA6475">
      <w:pPr>
        <w:tabs>
          <w:tab w:val="left" w:pos="550"/>
          <w:tab w:val="num" w:pos="993"/>
        </w:tabs>
        <w:autoSpaceDE w:val="0"/>
        <w:autoSpaceDN w:val="0"/>
        <w:adjustRightInd w:val="0"/>
        <w:rPr>
          <w:i/>
          <w:lang w:val="ru-RU"/>
        </w:rPr>
      </w:pPr>
      <w:r w:rsidRPr="00B24645">
        <w:rPr>
          <w:i/>
          <w:lang w:val="ru-RU"/>
        </w:rPr>
        <w:br w:type="page"/>
      </w:r>
    </w:p>
    <w:p w:rsidR="00EA6475" w:rsidRPr="00B24645" w:rsidRDefault="00EA6475" w:rsidP="00EA6475">
      <w:pPr>
        <w:spacing w:line="336" w:lineRule="exact"/>
        <w:rPr>
          <w:lang w:val="ru-RU"/>
        </w:rPr>
      </w:pPr>
    </w:p>
    <w:p w:rsidR="00EA6475" w:rsidRPr="00FA5D3F" w:rsidRDefault="00EA6475" w:rsidP="00EA6475">
      <w:pPr>
        <w:spacing w:line="336" w:lineRule="exact"/>
        <w:jc w:val="center"/>
        <w:rPr>
          <w:lang w:val="ru-RU"/>
        </w:rPr>
      </w:pPr>
      <w:r w:rsidRPr="00FA5D3F">
        <w:rPr>
          <w:lang w:val="ru-RU"/>
        </w:rPr>
        <w:t>[</w:t>
      </w:r>
      <w:r>
        <w:rPr>
          <w:lang w:val="ru-RU"/>
        </w:rPr>
        <w:t>СТАТЬЯ</w:t>
      </w:r>
      <w:r w:rsidRPr="00FA5D3F">
        <w:rPr>
          <w:lang w:val="ru-RU"/>
        </w:rPr>
        <w:t xml:space="preserve"> 2</w:t>
      </w:r>
    </w:p>
    <w:p w:rsidR="00EA6475" w:rsidRPr="00FA5D3F" w:rsidRDefault="00EA6475" w:rsidP="00EA6475">
      <w:pPr>
        <w:spacing w:line="336" w:lineRule="exact"/>
        <w:jc w:val="center"/>
        <w:rPr>
          <w:lang w:val="ru-RU"/>
        </w:rPr>
      </w:pPr>
    </w:p>
    <w:p w:rsidR="00EA6475" w:rsidRPr="009B4CE1" w:rsidRDefault="00EA6475" w:rsidP="00EA6475">
      <w:pPr>
        <w:spacing w:line="336" w:lineRule="exact"/>
        <w:jc w:val="center"/>
        <w:rPr>
          <w:lang w:val="ru-RU"/>
        </w:rPr>
      </w:pPr>
      <w:r>
        <w:rPr>
          <w:lang w:val="ru-RU"/>
        </w:rPr>
        <w:t>ЦЕЛИ</w:t>
      </w:r>
    </w:p>
    <w:p w:rsidR="00EA6475" w:rsidRPr="00FA5D3F" w:rsidRDefault="00EA6475" w:rsidP="00EA6475">
      <w:pPr>
        <w:tabs>
          <w:tab w:val="num" w:pos="993"/>
        </w:tabs>
        <w:autoSpaceDE w:val="0"/>
        <w:autoSpaceDN w:val="0"/>
        <w:adjustRightInd w:val="0"/>
        <w:rPr>
          <w:lang w:val="ru-RU"/>
        </w:rPr>
      </w:pPr>
    </w:p>
    <w:p w:rsidR="00EA6475" w:rsidRPr="00FA5D3F" w:rsidRDefault="00EA6475" w:rsidP="00EA6475">
      <w:pPr>
        <w:tabs>
          <w:tab w:val="num" w:pos="993"/>
        </w:tabs>
        <w:autoSpaceDE w:val="0"/>
        <w:autoSpaceDN w:val="0"/>
        <w:adjustRightInd w:val="0"/>
        <w:rPr>
          <w:lang w:val="ru-RU"/>
        </w:rPr>
      </w:pPr>
      <w:r w:rsidRPr="00FA5D3F">
        <w:rPr>
          <w:lang w:val="ru-RU"/>
        </w:rPr>
        <w:t>[</w:t>
      </w:r>
      <w:r>
        <w:rPr>
          <w:szCs w:val="22"/>
          <w:lang w:val="ru-RU"/>
        </w:rPr>
        <w:t>Альтернативный вариант</w:t>
      </w:r>
      <w:r w:rsidRPr="00FA5D3F">
        <w:rPr>
          <w:lang w:val="ru-RU"/>
        </w:rPr>
        <w:t xml:space="preserve"> 1</w:t>
      </w:r>
    </w:p>
    <w:p w:rsidR="00EA6475" w:rsidRPr="00FA5D3F" w:rsidRDefault="00EA6475" w:rsidP="00EA6475">
      <w:pPr>
        <w:tabs>
          <w:tab w:val="num" w:pos="993"/>
        </w:tabs>
        <w:autoSpaceDE w:val="0"/>
        <w:autoSpaceDN w:val="0"/>
        <w:adjustRightInd w:val="0"/>
        <w:rPr>
          <w:lang w:val="ru-RU"/>
        </w:rPr>
      </w:pPr>
    </w:p>
    <w:p w:rsidR="00EA6475" w:rsidRPr="00FA5D3F" w:rsidRDefault="00EA6475" w:rsidP="00EA6475">
      <w:pPr>
        <w:rPr>
          <w:szCs w:val="22"/>
          <w:lang w:val="ru-RU"/>
        </w:rPr>
      </w:pPr>
      <w:r w:rsidRPr="00FA5D3F">
        <w:rPr>
          <w:szCs w:val="22"/>
          <w:lang w:val="ru-RU"/>
        </w:rPr>
        <w:t xml:space="preserve">Настоящий документ [должен </w:t>
      </w:r>
      <w:r>
        <w:rPr>
          <w:szCs w:val="22"/>
          <w:lang w:val="ru-RU"/>
        </w:rPr>
        <w:t xml:space="preserve">предоставлять </w:t>
      </w:r>
      <w:r w:rsidRPr="00F31794">
        <w:rPr>
          <w:szCs w:val="22"/>
          <w:lang w:val="ru-RU"/>
        </w:rPr>
        <w:t>бенефициарам</w:t>
      </w:r>
      <w:r w:rsidRPr="00FA5D3F">
        <w:rPr>
          <w:szCs w:val="22"/>
          <w:lang w:val="ru-RU"/>
        </w:rPr>
        <w:t xml:space="preserve">] [иметь своей целью </w:t>
      </w:r>
      <w:r>
        <w:rPr>
          <w:szCs w:val="22"/>
          <w:lang w:val="ru-RU"/>
        </w:rPr>
        <w:t>п</w:t>
      </w:r>
      <w:r w:rsidRPr="00FA5D3F">
        <w:rPr>
          <w:szCs w:val="22"/>
          <w:lang w:val="ru-RU"/>
        </w:rPr>
        <w:t xml:space="preserve">редоставление бенефициарам] </w:t>
      </w:r>
      <w:r w:rsidRPr="00F31794">
        <w:rPr>
          <w:szCs w:val="22"/>
          <w:lang w:val="ru-RU"/>
        </w:rPr>
        <w:t>средств</w:t>
      </w:r>
      <w:r>
        <w:rPr>
          <w:szCs w:val="22"/>
          <w:lang w:val="ru-RU"/>
        </w:rPr>
        <w:t>а</w:t>
      </w:r>
      <w:r w:rsidRPr="00F31794">
        <w:rPr>
          <w:szCs w:val="22"/>
          <w:lang w:val="ru-RU"/>
        </w:rPr>
        <w:t xml:space="preserve"> для</w:t>
      </w:r>
      <w:r w:rsidRPr="00FA5D3F">
        <w:rPr>
          <w:szCs w:val="22"/>
          <w:lang w:val="ru-RU"/>
        </w:rPr>
        <w:t>:</w:t>
      </w:r>
    </w:p>
    <w:p w:rsidR="00EA6475" w:rsidRPr="00FA5D3F" w:rsidRDefault="00EA6475" w:rsidP="00EA6475">
      <w:pPr>
        <w:rPr>
          <w:szCs w:val="22"/>
          <w:lang w:val="ru-RU"/>
        </w:rPr>
      </w:pPr>
    </w:p>
    <w:p w:rsidR="00EA6475" w:rsidRPr="00FA5D3F" w:rsidRDefault="00EA6475" w:rsidP="004B1A9B">
      <w:pPr>
        <w:numPr>
          <w:ilvl w:val="0"/>
          <w:numId w:val="21"/>
        </w:numPr>
        <w:rPr>
          <w:szCs w:val="22"/>
          <w:lang w:val="ru-RU"/>
        </w:rPr>
      </w:pPr>
      <w:r w:rsidRPr="00FA5D3F">
        <w:rPr>
          <w:szCs w:val="22"/>
          <w:lang w:val="ru-RU"/>
        </w:rPr>
        <w:t>предотвращения [незаконного присвоения] [неправомерного использования] и [несанкционированного использования] их традиционных знаний;</w:t>
      </w:r>
    </w:p>
    <w:p w:rsidR="00EA6475" w:rsidRPr="00FA5D3F" w:rsidRDefault="00EA6475" w:rsidP="00EA6475">
      <w:pPr>
        <w:ind w:left="927"/>
        <w:rPr>
          <w:szCs w:val="22"/>
          <w:lang w:val="ru-RU"/>
        </w:rPr>
      </w:pPr>
    </w:p>
    <w:p w:rsidR="00EA6475" w:rsidRPr="00FA5D3F" w:rsidRDefault="00EA6475" w:rsidP="004B1A9B">
      <w:pPr>
        <w:numPr>
          <w:ilvl w:val="0"/>
          <w:numId w:val="21"/>
        </w:numPr>
        <w:rPr>
          <w:szCs w:val="22"/>
          <w:lang w:val="ru-RU"/>
        </w:rPr>
      </w:pPr>
      <w:r w:rsidRPr="00FA5D3F">
        <w:rPr>
          <w:szCs w:val="22"/>
          <w:lang w:val="ru-RU"/>
        </w:rPr>
        <w:t xml:space="preserve">поощрения и охраны творчества и инноваций[, основанных на традициях,] независимо от коммерциализации их результатов;  </w:t>
      </w:r>
    </w:p>
    <w:p w:rsidR="00EA6475" w:rsidRPr="00FA5D3F" w:rsidRDefault="00EA6475" w:rsidP="00EA6475">
      <w:pPr>
        <w:ind w:left="927"/>
        <w:rPr>
          <w:szCs w:val="22"/>
          <w:lang w:val="ru-RU"/>
        </w:rPr>
      </w:pPr>
    </w:p>
    <w:p w:rsidR="00EA6475" w:rsidRPr="0046199D" w:rsidRDefault="00EA6475" w:rsidP="004B1A9B">
      <w:pPr>
        <w:numPr>
          <w:ilvl w:val="0"/>
          <w:numId w:val="21"/>
        </w:numPr>
        <w:rPr>
          <w:szCs w:val="22"/>
          <w:lang w:val="ru-RU"/>
        </w:rPr>
      </w:pPr>
      <w:r w:rsidRPr="0046199D">
        <w:rPr>
          <w:szCs w:val="22"/>
          <w:lang w:val="ru-RU"/>
        </w:rPr>
        <w:t>предотвращения ошибочно</w:t>
      </w:r>
      <w:r>
        <w:rPr>
          <w:szCs w:val="22"/>
          <w:lang w:val="ru-RU"/>
        </w:rPr>
        <w:t>го</w:t>
      </w:r>
      <w:r w:rsidRPr="0046199D">
        <w:rPr>
          <w:szCs w:val="22"/>
          <w:lang w:val="ru-RU"/>
        </w:rPr>
        <w:t xml:space="preserve"> предоставлени</w:t>
      </w:r>
      <w:r>
        <w:rPr>
          <w:szCs w:val="22"/>
          <w:lang w:val="ru-RU"/>
        </w:rPr>
        <w:t>я</w:t>
      </w:r>
      <w:r w:rsidRPr="0046199D">
        <w:rPr>
          <w:szCs w:val="22"/>
          <w:lang w:val="ru-RU"/>
        </w:rPr>
        <w:t xml:space="preserve"> или </w:t>
      </w:r>
      <w:r w:rsidRPr="00DB1F8C">
        <w:rPr>
          <w:szCs w:val="22"/>
          <w:lang w:val="ru-RU"/>
        </w:rPr>
        <w:t>[</w:t>
      </w:r>
      <w:r>
        <w:rPr>
          <w:szCs w:val="22"/>
          <w:lang w:val="ru-RU"/>
        </w:rPr>
        <w:t>заявления</w:t>
      </w:r>
      <w:r w:rsidRPr="00DB1F8C">
        <w:rPr>
          <w:szCs w:val="22"/>
          <w:lang w:val="ru-RU"/>
        </w:rPr>
        <w:t>]</w:t>
      </w:r>
      <w:r w:rsidRPr="0046199D">
        <w:rPr>
          <w:szCs w:val="22"/>
          <w:lang w:val="ru-RU"/>
        </w:rPr>
        <w:t xml:space="preserve"> прав интеллектуальной собственности на традиционные </w:t>
      </w:r>
      <w:r>
        <w:rPr>
          <w:szCs w:val="22"/>
          <w:lang w:val="ru-RU"/>
        </w:rPr>
        <w:t>знания</w:t>
      </w:r>
      <w:r w:rsidRPr="0046199D">
        <w:rPr>
          <w:szCs w:val="22"/>
          <w:lang w:val="ru-RU"/>
        </w:rPr>
        <w:t xml:space="preserve">;  </w:t>
      </w:r>
      <w:r>
        <w:rPr>
          <w:szCs w:val="22"/>
          <w:lang w:val="ru-RU"/>
        </w:rPr>
        <w:t>и</w:t>
      </w:r>
    </w:p>
    <w:p w:rsidR="00EA6475" w:rsidRPr="0046199D" w:rsidRDefault="00EA6475" w:rsidP="00EA6475">
      <w:pPr>
        <w:autoSpaceDE w:val="0"/>
        <w:autoSpaceDN w:val="0"/>
        <w:adjustRightInd w:val="0"/>
        <w:rPr>
          <w:szCs w:val="22"/>
          <w:lang w:val="ru-RU"/>
        </w:rPr>
      </w:pPr>
      <w:r w:rsidRPr="0046199D">
        <w:rPr>
          <w:szCs w:val="22"/>
          <w:lang w:val="ru-RU"/>
        </w:rPr>
        <w:t xml:space="preserve"> </w:t>
      </w:r>
    </w:p>
    <w:p w:rsidR="00EA6475" w:rsidRPr="00DB1F8C" w:rsidRDefault="00EA6475" w:rsidP="004B1A9B">
      <w:pPr>
        <w:numPr>
          <w:ilvl w:val="0"/>
          <w:numId w:val="21"/>
        </w:numPr>
        <w:rPr>
          <w:lang w:val="ru-RU"/>
        </w:rPr>
      </w:pPr>
      <w:r>
        <w:rPr>
          <w:szCs w:val="22"/>
          <w:lang w:val="ru-RU"/>
        </w:rPr>
        <w:t xml:space="preserve">достижения </w:t>
      </w:r>
      <w:r w:rsidRPr="008E72AB">
        <w:rPr>
          <w:szCs w:val="22"/>
          <w:lang w:val="ru-RU"/>
        </w:rPr>
        <w:t xml:space="preserve">справедливого </w:t>
      </w:r>
      <w:r>
        <w:rPr>
          <w:szCs w:val="22"/>
          <w:lang w:val="ru-RU"/>
        </w:rPr>
        <w:t xml:space="preserve">и равноправного </w:t>
      </w:r>
      <w:r w:rsidRPr="008E72AB">
        <w:rPr>
          <w:szCs w:val="22"/>
          <w:lang w:val="ru-RU"/>
        </w:rPr>
        <w:t xml:space="preserve">совместного </w:t>
      </w:r>
      <w:r>
        <w:rPr>
          <w:szCs w:val="22"/>
          <w:lang w:val="ru-RU"/>
        </w:rPr>
        <w:t>получения выгод</w:t>
      </w:r>
      <w:r w:rsidRPr="008E72AB">
        <w:rPr>
          <w:szCs w:val="22"/>
          <w:lang w:val="ru-RU"/>
        </w:rPr>
        <w:t xml:space="preserve"> от </w:t>
      </w:r>
      <w:r w:rsidRPr="003B3A9C">
        <w:rPr>
          <w:szCs w:val="22"/>
          <w:lang w:val="ru-RU"/>
        </w:rPr>
        <w:t>использова</w:t>
      </w:r>
      <w:r>
        <w:rPr>
          <w:szCs w:val="22"/>
          <w:lang w:val="ru-RU"/>
        </w:rPr>
        <w:t xml:space="preserve">ния </w:t>
      </w:r>
      <w:r w:rsidRPr="008E72AB">
        <w:rPr>
          <w:szCs w:val="22"/>
          <w:lang w:val="ru-RU"/>
        </w:rPr>
        <w:t xml:space="preserve">их </w:t>
      </w:r>
      <w:r w:rsidRPr="003B3A9C">
        <w:rPr>
          <w:szCs w:val="22"/>
          <w:lang w:val="ru-RU"/>
        </w:rPr>
        <w:t>традиционных знаний</w:t>
      </w:r>
      <w:r w:rsidRPr="00DB1F8C">
        <w:rPr>
          <w:lang w:val="ru-RU"/>
        </w:rPr>
        <w:t>.]</w:t>
      </w:r>
    </w:p>
    <w:p w:rsidR="00EA6475" w:rsidRPr="00DB1F8C" w:rsidRDefault="00EA6475" w:rsidP="00EA6475">
      <w:pPr>
        <w:pStyle w:val="ListParagraph"/>
        <w:autoSpaceDE w:val="0"/>
        <w:autoSpaceDN w:val="0"/>
        <w:adjustRightInd w:val="0"/>
        <w:ind w:left="927"/>
        <w:rPr>
          <w:lang w:val="ru-RU"/>
        </w:rPr>
      </w:pPr>
    </w:p>
    <w:p w:rsidR="00EA6475" w:rsidRPr="00DB1F8C" w:rsidRDefault="00EA6475" w:rsidP="00EA6475">
      <w:pPr>
        <w:rPr>
          <w:lang w:val="ru-RU"/>
        </w:rPr>
      </w:pPr>
    </w:p>
    <w:p w:rsidR="00EA6475" w:rsidRPr="00DB1F8C" w:rsidRDefault="00EA6475" w:rsidP="00EA6475">
      <w:pPr>
        <w:rPr>
          <w:lang w:val="ru-RU"/>
        </w:rPr>
      </w:pPr>
      <w:r w:rsidRPr="00DB1F8C">
        <w:rPr>
          <w:lang w:val="ru-RU"/>
        </w:rPr>
        <w:t>[</w:t>
      </w:r>
      <w:r>
        <w:rPr>
          <w:szCs w:val="22"/>
          <w:lang w:val="ru-RU"/>
        </w:rPr>
        <w:t>Альтернативный вариант</w:t>
      </w:r>
      <w:r w:rsidRPr="00DB1F8C">
        <w:rPr>
          <w:lang w:val="ru-RU"/>
        </w:rPr>
        <w:t xml:space="preserve"> 2</w:t>
      </w:r>
    </w:p>
    <w:p w:rsidR="00EA6475" w:rsidRPr="00DB1F8C" w:rsidRDefault="00EA6475" w:rsidP="00EA6475">
      <w:pPr>
        <w:rPr>
          <w:lang w:val="ru-RU"/>
        </w:rPr>
      </w:pPr>
    </w:p>
    <w:p w:rsidR="00EA6475" w:rsidRPr="00DB1F8C" w:rsidRDefault="00EA6475" w:rsidP="00EA6475">
      <w:pPr>
        <w:rPr>
          <w:lang w:val="ru-RU"/>
        </w:rPr>
      </w:pPr>
      <w:r w:rsidRPr="008211F5">
        <w:rPr>
          <w:lang w:val="ru-RU"/>
        </w:rPr>
        <w:t xml:space="preserve">Цель настоящего документа </w:t>
      </w:r>
      <w:r>
        <w:rPr>
          <w:rFonts w:eastAsia="+mn-ea"/>
          <w:lang w:val="ru-RU" w:eastAsia="en-US"/>
        </w:rPr>
        <w:t xml:space="preserve">заключается в </w:t>
      </w:r>
      <w:r w:rsidRPr="00F31794">
        <w:rPr>
          <w:rFonts w:eastAsia="+mn-ea"/>
          <w:lang w:val="ru-RU" w:eastAsia="en-US"/>
        </w:rPr>
        <w:t>[</w:t>
      </w:r>
      <w:r>
        <w:rPr>
          <w:rFonts w:eastAsia="+mn-ea"/>
          <w:lang w:val="ru-RU" w:eastAsia="en-US"/>
        </w:rPr>
        <w:t>обеспечении</w:t>
      </w:r>
      <w:r w:rsidRPr="00F31794">
        <w:rPr>
          <w:rFonts w:eastAsia="+mn-ea"/>
          <w:lang w:val="ru-RU" w:eastAsia="en-US"/>
        </w:rPr>
        <w:t>] [</w:t>
      </w:r>
      <w:r>
        <w:rPr>
          <w:rFonts w:eastAsia="+mn-ea"/>
          <w:lang w:val="ru-RU" w:eastAsia="en-US"/>
        </w:rPr>
        <w:t>поддержке</w:t>
      </w:r>
      <w:r w:rsidRPr="00F31794">
        <w:rPr>
          <w:rFonts w:eastAsia="+mn-ea"/>
          <w:lang w:val="ru-RU" w:eastAsia="en-US"/>
        </w:rPr>
        <w:t>] [</w:t>
      </w:r>
      <w:r>
        <w:rPr>
          <w:rFonts w:eastAsia="+mn-ea"/>
          <w:lang w:val="ru-RU" w:eastAsia="en-US"/>
        </w:rPr>
        <w:t>надлежащего использования</w:t>
      </w:r>
      <w:r w:rsidRPr="00F31794">
        <w:rPr>
          <w:rFonts w:eastAsia="+mn-ea"/>
          <w:lang w:val="ru-RU" w:eastAsia="en-US"/>
        </w:rPr>
        <w:t>] [</w:t>
      </w:r>
      <w:r>
        <w:rPr>
          <w:rFonts w:eastAsia="+mn-ea"/>
          <w:lang w:val="ru-RU" w:eastAsia="en-US"/>
        </w:rPr>
        <w:t>охраны</w:t>
      </w:r>
      <w:r w:rsidRPr="00F31794">
        <w:rPr>
          <w:rFonts w:eastAsia="+mn-ea"/>
          <w:lang w:val="ru-RU" w:eastAsia="en-US"/>
        </w:rPr>
        <w:t xml:space="preserve">] </w:t>
      </w:r>
      <w:r>
        <w:rPr>
          <w:rFonts w:eastAsia="+mn-ea"/>
          <w:lang w:val="ru-RU" w:eastAsia="en-US"/>
        </w:rPr>
        <w:t xml:space="preserve">традиционных знаний в рамках системы интеллектуальной собственности в соответствии с национальным законодательством с признанием прав </w:t>
      </w:r>
      <w:r w:rsidRPr="00F31794">
        <w:rPr>
          <w:rFonts w:eastAsia="+mn-ea"/>
          <w:lang w:val="ru-RU" w:eastAsia="en-US"/>
        </w:rPr>
        <w:t>[владельцев таких традиционных знаний] [</w:t>
      </w:r>
      <w:r>
        <w:rPr>
          <w:rFonts w:eastAsia="+mn-ea"/>
          <w:lang w:val="ru-RU" w:eastAsia="en-US"/>
        </w:rPr>
        <w:t>бенефициаров</w:t>
      </w:r>
      <w:r w:rsidRPr="00F31794">
        <w:rPr>
          <w:rFonts w:eastAsia="+mn-ea"/>
          <w:lang w:val="ru-RU" w:eastAsia="en-US"/>
        </w:rPr>
        <w:t>]</w:t>
      </w:r>
      <w:r>
        <w:rPr>
          <w:rFonts w:eastAsia="+mn-ea"/>
          <w:lang w:val="ru-RU" w:eastAsia="en-US"/>
        </w:rPr>
        <w:t>.</w:t>
      </w:r>
      <w:r w:rsidRPr="00DB1F8C">
        <w:rPr>
          <w:rFonts w:eastAsia="+mn-ea"/>
          <w:lang w:val="ru-RU" w:eastAsia="en-US"/>
        </w:rPr>
        <w:t>]</w:t>
      </w:r>
    </w:p>
    <w:p w:rsidR="00EA6475" w:rsidRPr="00DB1F8C" w:rsidRDefault="00EA6475" w:rsidP="00EA6475">
      <w:pPr>
        <w:rPr>
          <w:lang w:val="ru-RU"/>
        </w:rPr>
      </w:pPr>
    </w:p>
    <w:p w:rsidR="00EA6475" w:rsidRPr="00DB1F8C" w:rsidRDefault="00EA6475" w:rsidP="00EA6475">
      <w:pPr>
        <w:rPr>
          <w:lang w:val="ru-RU"/>
        </w:rPr>
      </w:pPr>
    </w:p>
    <w:p w:rsidR="00EA6475" w:rsidRPr="00525B9D" w:rsidRDefault="00EA6475" w:rsidP="00EA6475">
      <w:pPr>
        <w:rPr>
          <w:lang w:val="ru-RU"/>
        </w:rPr>
      </w:pPr>
      <w:r w:rsidRPr="00525B9D">
        <w:rPr>
          <w:lang w:val="ru-RU"/>
        </w:rPr>
        <w:t>[</w:t>
      </w:r>
      <w:r>
        <w:rPr>
          <w:szCs w:val="22"/>
          <w:lang w:val="ru-RU"/>
        </w:rPr>
        <w:t>Альтернативный вариант</w:t>
      </w:r>
      <w:r w:rsidRPr="00525B9D">
        <w:rPr>
          <w:lang w:val="ru-RU"/>
        </w:rPr>
        <w:t xml:space="preserve"> 3</w:t>
      </w:r>
    </w:p>
    <w:p w:rsidR="00EA6475" w:rsidRPr="00525B9D" w:rsidRDefault="00EA6475" w:rsidP="00EA6475">
      <w:pPr>
        <w:rPr>
          <w:lang w:val="ru-RU"/>
        </w:rPr>
      </w:pPr>
    </w:p>
    <w:p w:rsidR="00EA6475" w:rsidRPr="00DB1F8C" w:rsidRDefault="00EA6475" w:rsidP="00EA6475">
      <w:pPr>
        <w:rPr>
          <w:lang w:val="ru-RU"/>
        </w:rPr>
      </w:pPr>
      <w:r w:rsidRPr="00DB1F8C">
        <w:rPr>
          <w:lang w:val="ru-RU"/>
        </w:rPr>
        <w:t xml:space="preserve">Цели настоящего документа: </w:t>
      </w:r>
    </w:p>
    <w:p w:rsidR="00EA6475" w:rsidRPr="00DB1F8C" w:rsidRDefault="00EA6475" w:rsidP="00EA6475">
      <w:pPr>
        <w:rPr>
          <w:lang w:val="ru-RU"/>
        </w:rPr>
      </w:pPr>
    </w:p>
    <w:p w:rsidR="00EA6475" w:rsidRPr="00DB1F8C" w:rsidRDefault="00EA6475" w:rsidP="004B1A9B">
      <w:pPr>
        <w:numPr>
          <w:ilvl w:val="0"/>
          <w:numId w:val="29"/>
        </w:numPr>
        <w:rPr>
          <w:lang w:val="ru-RU"/>
        </w:rPr>
      </w:pPr>
      <w:r w:rsidRPr="00DB1F8C">
        <w:rPr>
          <w:lang w:val="ru-RU"/>
        </w:rPr>
        <w:t xml:space="preserve">содействовать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w:t>
      </w:r>
    </w:p>
    <w:p w:rsidR="00EA6475" w:rsidRPr="00DB1F8C" w:rsidRDefault="00EA6475" w:rsidP="00EA6475">
      <w:pPr>
        <w:rPr>
          <w:lang w:val="ru-RU"/>
        </w:rPr>
      </w:pPr>
    </w:p>
    <w:p w:rsidR="00EA6475" w:rsidRDefault="00EA6475" w:rsidP="004B1A9B">
      <w:pPr>
        <w:numPr>
          <w:ilvl w:val="0"/>
          <w:numId w:val="29"/>
        </w:numPr>
        <w:rPr>
          <w:lang w:val="ru-RU"/>
        </w:rPr>
      </w:pPr>
      <w:r>
        <w:rPr>
          <w:lang w:val="ru-RU"/>
        </w:rPr>
        <w:t>подтвердить</w:t>
      </w:r>
      <w:r w:rsidRPr="00DB1F8C">
        <w:rPr>
          <w:lang w:val="ru-RU"/>
        </w:rPr>
        <w:t xml:space="preserve"> ценность живого 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  и</w:t>
      </w:r>
    </w:p>
    <w:p w:rsidR="00EA6475" w:rsidRDefault="00EA6475" w:rsidP="00EA6475">
      <w:pPr>
        <w:ind w:left="927"/>
        <w:rPr>
          <w:lang w:val="ru-RU"/>
        </w:rPr>
      </w:pPr>
    </w:p>
    <w:p w:rsidR="00EA6475" w:rsidRPr="00DB1F8C" w:rsidRDefault="00EA6475" w:rsidP="004B1A9B">
      <w:pPr>
        <w:numPr>
          <w:ilvl w:val="0"/>
          <w:numId w:val="29"/>
        </w:numPr>
        <w:rPr>
          <w:lang w:val="ru-RU"/>
        </w:rPr>
      </w:pPr>
      <w:r w:rsidRPr="00E84001">
        <w:rPr>
          <w:lang w:val="ru-RU"/>
        </w:rPr>
        <w:t>предотвращать ошибочное предоставление прав интеллектуальной собственности [на традиционные знания и традиционные знания, связанные с генетическими ресурсами,] [которые непосредственно основаны на [охраняемых] традиционных знаниях, полученных путем незаконного присвоения].]</w:t>
      </w:r>
    </w:p>
    <w:p w:rsidR="00EA6475" w:rsidRPr="00DB1F8C" w:rsidRDefault="00EA6475" w:rsidP="00EA6475">
      <w:pPr>
        <w:rPr>
          <w:lang w:val="ru-RU"/>
        </w:rPr>
      </w:pPr>
    </w:p>
    <w:p w:rsidR="00EA6475" w:rsidRPr="00DB1F8C" w:rsidRDefault="00EA6475" w:rsidP="00EA6475">
      <w:pPr>
        <w:ind w:left="567" w:firstLine="567"/>
        <w:rPr>
          <w:lang w:val="ru-RU"/>
        </w:rPr>
      </w:pPr>
    </w:p>
    <w:p w:rsidR="00EA6475" w:rsidRPr="00DB1F8C" w:rsidRDefault="00EA6475" w:rsidP="00EA6475">
      <w:pPr>
        <w:rPr>
          <w:lang w:val="ru-RU"/>
        </w:rPr>
      </w:pPr>
    </w:p>
    <w:p w:rsidR="00EA6475" w:rsidRPr="00C532B9" w:rsidRDefault="00EA6475" w:rsidP="00EA6475">
      <w:pPr>
        <w:rPr>
          <w:lang w:val="ru-RU"/>
        </w:rPr>
      </w:pPr>
    </w:p>
    <w:p w:rsidR="00EA6475" w:rsidRPr="00C532B9" w:rsidRDefault="00EA6475" w:rsidP="00EA6475">
      <w:pPr>
        <w:rPr>
          <w:szCs w:val="22"/>
          <w:lang w:val="ru-RU"/>
        </w:rPr>
      </w:pPr>
    </w:p>
    <w:p w:rsidR="00EA6475" w:rsidRPr="00C532B9" w:rsidRDefault="00EA6475" w:rsidP="00EA6475">
      <w:pPr>
        <w:rPr>
          <w:szCs w:val="22"/>
          <w:lang w:val="ru-RU"/>
        </w:rPr>
      </w:pPr>
    </w:p>
    <w:p w:rsidR="00EA6475" w:rsidRPr="00FE355E" w:rsidRDefault="00EA6475" w:rsidP="00EA6475">
      <w:pPr>
        <w:tabs>
          <w:tab w:val="num" w:pos="993"/>
        </w:tabs>
        <w:autoSpaceDE w:val="0"/>
        <w:autoSpaceDN w:val="0"/>
        <w:adjustRightInd w:val="0"/>
        <w:rPr>
          <w:szCs w:val="22"/>
          <w:lang w:val="ru-RU"/>
        </w:rPr>
      </w:pPr>
      <w:r w:rsidRPr="00FE355E">
        <w:rPr>
          <w:szCs w:val="22"/>
          <w:lang w:val="ru-RU"/>
        </w:rPr>
        <w:t>[</w:t>
      </w:r>
      <w:r w:rsidRPr="00525B9D">
        <w:rPr>
          <w:szCs w:val="22"/>
          <w:lang w:val="ru-RU"/>
        </w:rPr>
        <w:t>Альтернативный вариант</w:t>
      </w:r>
      <w:r w:rsidRPr="00FE355E">
        <w:rPr>
          <w:szCs w:val="22"/>
          <w:lang w:val="ru-RU"/>
        </w:rPr>
        <w:t xml:space="preserve"> 4</w:t>
      </w:r>
    </w:p>
    <w:p w:rsidR="00EA6475" w:rsidRPr="00FE355E" w:rsidRDefault="00EA6475" w:rsidP="00EA6475">
      <w:pPr>
        <w:tabs>
          <w:tab w:val="num" w:pos="993"/>
        </w:tabs>
        <w:autoSpaceDE w:val="0"/>
        <w:autoSpaceDN w:val="0"/>
        <w:adjustRightInd w:val="0"/>
        <w:rPr>
          <w:szCs w:val="22"/>
          <w:lang w:val="ru-RU"/>
        </w:rPr>
      </w:pPr>
    </w:p>
    <w:p w:rsidR="00EA6475" w:rsidRPr="00FE355E" w:rsidRDefault="00EA6475" w:rsidP="00EA6475">
      <w:pPr>
        <w:rPr>
          <w:szCs w:val="22"/>
          <w:lang w:val="ru-RU"/>
        </w:rPr>
      </w:pPr>
      <w:r w:rsidRPr="00FE355E">
        <w:rPr>
          <w:szCs w:val="22"/>
          <w:lang w:val="ru-RU"/>
        </w:rPr>
        <w:t>Настоящий документ должен предоставлять бенефициарам средства для:</w:t>
      </w:r>
    </w:p>
    <w:p w:rsidR="00EA6475" w:rsidRPr="00FE355E" w:rsidRDefault="00EA6475" w:rsidP="00EA6475">
      <w:pPr>
        <w:rPr>
          <w:szCs w:val="22"/>
          <w:lang w:val="ru-RU"/>
        </w:rPr>
      </w:pPr>
    </w:p>
    <w:p w:rsidR="00EA6475" w:rsidRPr="00FE355E" w:rsidRDefault="00EA6475" w:rsidP="004B1A9B">
      <w:pPr>
        <w:numPr>
          <w:ilvl w:val="0"/>
          <w:numId w:val="22"/>
        </w:numPr>
        <w:rPr>
          <w:szCs w:val="22"/>
          <w:lang w:val="ru-RU"/>
        </w:rPr>
      </w:pPr>
      <w:r w:rsidRPr="00FE355E">
        <w:rPr>
          <w:szCs w:val="22"/>
          <w:lang w:val="ru-RU"/>
        </w:rPr>
        <w:t>предотвращения незаконного присвоения</w:t>
      </w:r>
      <w:r>
        <w:rPr>
          <w:szCs w:val="22"/>
          <w:lang w:val="ru-RU"/>
        </w:rPr>
        <w:t>,</w:t>
      </w:r>
      <w:r w:rsidRPr="00FE355E">
        <w:rPr>
          <w:szCs w:val="22"/>
          <w:lang w:val="ru-RU"/>
        </w:rPr>
        <w:t xml:space="preserve"> неправомерного использования и несанкционированного использования их традиционных знаний;</w:t>
      </w:r>
    </w:p>
    <w:p w:rsidR="00EA6475" w:rsidRPr="00FE355E" w:rsidRDefault="00EA6475" w:rsidP="00EA6475">
      <w:pPr>
        <w:ind w:left="927"/>
        <w:rPr>
          <w:szCs w:val="22"/>
          <w:lang w:val="ru-RU"/>
        </w:rPr>
      </w:pPr>
    </w:p>
    <w:p w:rsidR="00EA6475" w:rsidRPr="00FE355E" w:rsidRDefault="00EA6475" w:rsidP="004B1A9B">
      <w:pPr>
        <w:numPr>
          <w:ilvl w:val="0"/>
          <w:numId w:val="22"/>
        </w:numPr>
        <w:rPr>
          <w:szCs w:val="22"/>
          <w:lang w:val="ru-RU"/>
        </w:rPr>
      </w:pPr>
      <w:r w:rsidRPr="00FE355E">
        <w:rPr>
          <w:szCs w:val="22"/>
          <w:lang w:val="ru-RU"/>
        </w:rPr>
        <w:t>поощрения и охраны творчества и инноваций</w:t>
      </w:r>
      <w:r>
        <w:rPr>
          <w:szCs w:val="22"/>
          <w:lang w:val="ru-RU"/>
        </w:rPr>
        <w:t>,</w:t>
      </w:r>
      <w:r w:rsidRPr="00FE355E">
        <w:rPr>
          <w:szCs w:val="22"/>
          <w:lang w:val="ru-RU"/>
        </w:rPr>
        <w:t xml:space="preserve"> независимо от коммерциализации их результатов</w:t>
      </w:r>
      <w:r>
        <w:rPr>
          <w:szCs w:val="22"/>
          <w:lang w:val="ru-RU"/>
        </w:rPr>
        <w:t xml:space="preserve">, с признанием ценности общественного достояния и </w:t>
      </w:r>
      <w:r w:rsidRPr="00FE355E">
        <w:rPr>
          <w:szCs w:val="22"/>
          <w:lang w:val="ru-RU"/>
        </w:rPr>
        <w:t>необходимост</w:t>
      </w:r>
      <w:r>
        <w:rPr>
          <w:szCs w:val="22"/>
          <w:lang w:val="ru-RU"/>
        </w:rPr>
        <w:t>и</w:t>
      </w:r>
      <w:r w:rsidRPr="00FE355E">
        <w:rPr>
          <w:szCs w:val="22"/>
          <w:lang w:val="ru-RU"/>
        </w:rPr>
        <w:t xml:space="preserve"> охранять, сохранять и обогащать общественное достояние;  </w:t>
      </w:r>
      <w:r>
        <w:rPr>
          <w:szCs w:val="22"/>
          <w:lang w:val="ru-RU"/>
        </w:rPr>
        <w:t>и</w:t>
      </w:r>
    </w:p>
    <w:p w:rsidR="00EA6475" w:rsidRPr="00FE355E" w:rsidRDefault="00EA6475" w:rsidP="00EA6475">
      <w:pPr>
        <w:ind w:left="927"/>
        <w:rPr>
          <w:szCs w:val="22"/>
          <w:lang w:val="ru-RU"/>
        </w:rPr>
      </w:pPr>
    </w:p>
    <w:p w:rsidR="00EA6475" w:rsidRPr="00FE355E" w:rsidRDefault="00EA6475" w:rsidP="004B1A9B">
      <w:pPr>
        <w:numPr>
          <w:ilvl w:val="0"/>
          <w:numId w:val="22"/>
        </w:numPr>
        <w:rPr>
          <w:szCs w:val="22"/>
          <w:lang w:val="ru-RU"/>
        </w:rPr>
      </w:pPr>
      <w:r w:rsidRPr="00FE355E">
        <w:rPr>
          <w:szCs w:val="22"/>
          <w:lang w:val="ru-RU"/>
        </w:rPr>
        <w:t>предотвращения ошибочного предоставления или [заявления] прав интеллектуальной собственности на традиционные знания.]]</w:t>
      </w:r>
    </w:p>
    <w:p w:rsidR="00EA6475" w:rsidRPr="00FE355E" w:rsidRDefault="00EA6475" w:rsidP="00EA6475">
      <w:pPr>
        <w:autoSpaceDE w:val="0"/>
        <w:autoSpaceDN w:val="0"/>
        <w:adjustRightInd w:val="0"/>
        <w:rPr>
          <w:szCs w:val="22"/>
          <w:lang w:val="ru-RU"/>
        </w:rPr>
      </w:pPr>
    </w:p>
    <w:p w:rsidR="00EA6475" w:rsidRPr="00FE355E" w:rsidRDefault="00EA6475" w:rsidP="00EA6475">
      <w:pPr>
        <w:rPr>
          <w:szCs w:val="22"/>
          <w:lang w:val="ru-RU"/>
        </w:rPr>
      </w:pPr>
    </w:p>
    <w:p w:rsidR="00EA6475" w:rsidRPr="00FE355E" w:rsidRDefault="00EA6475" w:rsidP="00EA6475">
      <w:pPr>
        <w:tabs>
          <w:tab w:val="left" w:pos="550"/>
          <w:tab w:val="num" w:pos="993"/>
        </w:tabs>
        <w:autoSpaceDE w:val="0"/>
        <w:autoSpaceDN w:val="0"/>
        <w:adjustRightInd w:val="0"/>
        <w:rPr>
          <w:i/>
          <w:lang w:val="ru-RU"/>
        </w:rPr>
      </w:pPr>
    </w:p>
    <w:p w:rsidR="00EA6475" w:rsidRPr="00FE355E" w:rsidRDefault="00EA6475" w:rsidP="00EA6475">
      <w:pPr>
        <w:tabs>
          <w:tab w:val="left" w:pos="550"/>
          <w:tab w:val="num" w:pos="993"/>
        </w:tabs>
        <w:autoSpaceDE w:val="0"/>
        <w:autoSpaceDN w:val="0"/>
        <w:adjustRightInd w:val="0"/>
        <w:jc w:val="center"/>
        <w:rPr>
          <w:lang w:val="ru-RU"/>
        </w:rPr>
      </w:pPr>
      <w:r w:rsidRPr="00FE355E">
        <w:rPr>
          <w:lang w:val="ru-RU"/>
        </w:rPr>
        <w:br w:type="page"/>
      </w:r>
      <w:r w:rsidRPr="00FE355E">
        <w:rPr>
          <w:lang w:val="ru-RU"/>
        </w:rPr>
        <w:lastRenderedPageBreak/>
        <w:t>[СТАТЬЯ 3</w:t>
      </w:r>
    </w:p>
    <w:p w:rsidR="00EA6475" w:rsidRPr="00FE355E" w:rsidRDefault="00EA6475" w:rsidP="00EA6475">
      <w:pPr>
        <w:tabs>
          <w:tab w:val="left" w:pos="550"/>
          <w:tab w:val="num" w:pos="993"/>
        </w:tabs>
        <w:autoSpaceDE w:val="0"/>
        <w:autoSpaceDN w:val="0"/>
        <w:adjustRightInd w:val="0"/>
        <w:jc w:val="center"/>
        <w:rPr>
          <w:lang w:val="ru-RU"/>
        </w:rPr>
      </w:pPr>
    </w:p>
    <w:p w:rsidR="00EA6475" w:rsidRPr="00FE355E" w:rsidRDefault="00EA6475" w:rsidP="00EA6475">
      <w:pPr>
        <w:tabs>
          <w:tab w:val="left" w:pos="550"/>
          <w:tab w:val="num" w:pos="993"/>
        </w:tabs>
        <w:autoSpaceDE w:val="0"/>
        <w:autoSpaceDN w:val="0"/>
        <w:adjustRightInd w:val="0"/>
        <w:jc w:val="center"/>
        <w:rPr>
          <w:lang w:val="ru-RU"/>
        </w:rPr>
      </w:pPr>
      <w:r w:rsidRPr="00FE355E">
        <w:rPr>
          <w:lang w:val="ru-RU"/>
        </w:rPr>
        <w:t>ПРЕДМЕТ ДОКУМЕНТА</w:t>
      </w:r>
    </w:p>
    <w:p w:rsidR="00EA6475" w:rsidRPr="00FE355E" w:rsidRDefault="00EA6475" w:rsidP="00EA6475">
      <w:pPr>
        <w:tabs>
          <w:tab w:val="left" w:pos="550"/>
          <w:tab w:val="num" w:pos="993"/>
        </w:tabs>
        <w:autoSpaceDE w:val="0"/>
        <w:autoSpaceDN w:val="0"/>
        <w:adjustRightInd w:val="0"/>
        <w:jc w:val="center"/>
        <w:rPr>
          <w:lang w:val="ru-RU"/>
        </w:rPr>
      </w:pPr>
    </w:p>
    <w:p w:rsidR="00EA6475" w:rsidRPr="00FE355E" w:rsidRDefault="00EA6475" w:rsidP="00EA6475">
      <w:pPr>
        <w:tabs>
          <w:tab w:val="num" w:pos="993"/>
        </w:tabs>
        <w:autoSpaceDE w:val="0"/>
        <w:autoSpaceDN w:val="0"/>
        <w:adjustRightInd w:val="0"/>
        <w:jc w:val="center"/>
        <w:rPr>
          <w:lang w:val="ru-RU"/>
        </w:rPr>
      </w:pPr>
    </w:p>
    <w:p w:rsidR="00EA6475" w:rsidRPr="00FE355E" w:rsidRDefault="00EA6475" w:rsidP="00EA6475">
      <w:pPr>
        <w:tabs>
          <w:tab w:val="left" w:pos="550"/>
        </w:tabs>
        <w:autoSpaceDE w:val="0"/>
        <w:autoSpaceDN w:val="0"/>
        <w:adjustRightInd w:val="0"/>
        <w:rPr>
          <w:lang w:val="ru-RU"/>
        </w:rPr>
      </w:pPr>
    </w:p>
    <w:p w:rsidR="00EA6475" w:rsidRPr="009B4CE1" w:rsidRDefault="00EA6475" w:rsidP="00EA6475">
      <w:pPr>
        <w:tabs>
          <w:tab w:val="left" w:pos="550"/>
        </w:tabs>
        <w:autoSpaceDE w:val="0"/>
        <w:autoSpaceDN w:val="0"/>
        <w:adjustRightInd w:val="0"/>
        <w:rPr>
          <w:lang w:val="ru-RU"/>
        </w:rPr>
      </w:pPr>
      <w:r w:rsidRPr="00FE355E">
        <w:rPr>
          <w:lang w:val="ru-RU"/>
        </w:rPr>
        <w:t>[</w:t>
      </w:r>
      <w:r>
        <w:rPr>
          <w:szCs w:val="22"/>
          <w:lang w:val="ru-RU"/>
        </w:rPr>
        <w:t>Альтернативный вариант</w:t>
      </w:r>
      <w:r w:rsidRPr="00FE355E">
        <w:rPr>
          <w:lang w:val="ru-RU"/>
        </w:rPr>
        <w:t xml:space="preserve"> 1</w:t>
      </w:r>
    </w:p>
    <w:p w:rsidR="00EA6475" w:rsidRPr="00FE355E" w:rsidRDefault="00EA6475" w:rsidP="00EA6475">
      <w:pPr>
        <w:tabs>
          <w:tab w:val="left" w:pos="550"/>
        </w:tabs>
        <w:autoSpaceDE w:val="0"/>
        <w:autoSpaceDN w:val="0"/>
        <w:adjustRightInd w:val="0"/>
        <w:rPr>
          <w:lang w:val="ru-RU"/>
        </w:rPr>
      </w:pPr>
    </w:p>
    <w:p w:rsidR="00EA6475" w:rsidRPr="00FE355E" w:rsidRDefault="00EA6475" w:rsidP="00EA6475">
      <w:pPr>
        <w:tabs>
          <w:tab w:val="left" w:pos="550"/>
        </w:tabs>
        <w:autoSpaceDE w:val="0"/>
        <w:autoSpaceDN w:val="0"/>
        <w:adjustRightInd w:val="0"/>
        <w:rPr>
          <w:lang w:val="ru-RU"/>
        </w:rPr>
      </w:pPr>
      <w:r w:rsidRPr="00FE355E">
        <w:rPr>
          <w:lang w:val="ru-RU"/>
        </w:rPr>
        <w:t>Настоящий документ относится к традиционным знаниям.]</w:t>
      </w:r>
    </w:p>
    <w:p w:rsidR="00EA6475" w:rsidRPr="00FE355E" w:rsidRDefault="00EA6475" w:rsidP="00EA6475">
      <w:pPr>
        <w:tabs>
          <w:tab w:val="left" w:pos="550"/>
        </w:tabs>
        <w:autoSpaceDE w:val="0"/>
        <w:autoSpaceDN w:val="0"/>
        <w:adjustRightInd w:val="0"/>
        <w:rPr>
          <w:lang w:val="ru-RU"/>
        </w:rPr>
      </w:pPr>
    </w:p>
    <w:p w:rsidR="00EA6475" w:rsidRPr="00FE355E" w:rsidRDefault="00EA6475" w:rsidP="00EA6475">
      <w:pPr>
        <w:tabs>
          <w:tab w:val="left" w:pos="550"/>
        </w:tabs>
        <w:autoSpaceDE w:val="0"/>
        <w:autoSpaceDN w:val="0"/>
        <w:adjustRightInd w:val="0"/>
        <w:rPr>
          <w:lang w:val="ru-RU"/>
        </w:rPr>
      </w:pPr>
    </w:p>
    <w:p w:rsidR="00EA6475" w:rsidRPr="004A34C3" w:rsidRDefault="00EA6475" w:rsidP="00EA6475">
      <w:pPr>
        <w:jc w:val="both"/>
        <w:rPr>
          <w:szCs w:val="22"/>
          <w:lang w:val="ru-RU"/>
        </w:rPr>
      </w:pPr>
      <w:r w:rsidRPr="004A34C3">
        <w:rPr>
          <w:szCs w:val="22"/>
          <w:lang w:val="ru-RU"/>
        </w:rPr>
        <w:t>[</w:t>
      </w:r>
      <w:r>
        <w:rPr>
          <w:szCs w:val="22"/>
          <w:lang w:val="ru-RU"/>
        </w:rPr>
        <w:t>Альтернативный вариант</w:t>
      </w:r>
      <w:r w:rsidRPr="004A34C3">
        <w:rPr>
          <w:szCs w:val="22"/>
          <w:lang w:val="ru-RU"/>
        </w:rPr>
        <w:t xml:space="preserve"> 2</w:t>
      </w:r>
    </w:p>
    <w:p w:rsidR="00EA6475" w:rsidRPr="004A34C3" w:rsidRDefault="00EA6475" w:rsidP="00EA6475">
      <w:pPr>
        <w:jc w:val="both"/>
        <w:rPr>
          <w:szCs w:val="22"/>
          <w:lang w:val="ru-RU"/>
        </w:rPr>
      </w:pPr>
    </w:p>
    <w:p w:rsidR="00EA6475" w:rsidRPr="004A34C3" w:rsidRDefault="00EA6475" w:rsidP="00EA6475">
      <w:pPr>
        <w:tabs>
          <w:tab w:val="left" w:pos="550"/>
        </w:tabs>
        <w:autoSpaceDE w:val="0"/>
        <w:autoSpaceDN w:val="0"/>
        <w:adjustRightInd w:val="0"/>
        <w:rPr>
          <w:szCs w:val="22"/>
          <w:lang w:val="ru-RU"/>
        </w:rPr>
      </w:pPr>
      <w:r w:rsidRPr="004A34C3">
        <w:rPr>
          <w:szCs w:val="22"/>
          <w:lang w:val="ru-RU"/>
        </w:rPr>
        <w:t>Настоящий документ относится к традиционным знаниям</w:t>
      </w:r>
    </w:p>
    <w:p w:rsidR="00EA6475" w:rsidRPr="004A34C3" w:rsidRDefault="00EA6475" w:rsidP="00EA6475">
      <w:pPr>
        <w:tabs>
          <w:tab w:val="left" w:pos="550"/>
        </w:tabs>
        <w:autoSpaceDE w:val="0"/>
        <w:autoSpaceDN w:val="0"/>
        <w:adjustRightInd w:val="0"/>
        <w:rPr>
          <w:szCs w:val="22"/>
          <w:lang w:val="ru-RU"/>
        </w:rPr>
      </w:pPr>
    </w:p>
    <w:p w:rsidR="00EA6475" w:rsidRPr="004A34C3" w:rsidRDefault="00EA6475" w:rsidP="00EA6475">
      <w:pPr>
        <w:tabs>
          <w:tab w:val="left" w:pos="550"/>
        </w:tabs>
        <w:autoSpaceDE w:val="0"/>
        <w:autoSpaceDN w:val="0"/>
        <w:adjustRightInd w:val="0"/>
        <w:ind w:left="550"/>
        <w:rPr>
          <w:szCs w:val="22"/>
          <w:lang w:val="ru-RU"/>
        </w:rPr>
      </w:pPr>
      <w:r w:rsidRPr="004A34C3">
        <w:rPr>
          <w:szCs w:val="22"/>
          <w:lang w:val="ru-RU"/>
        </w:rPr>
        <w:t>(</w:t>
      </w:r>
      <w:r>
        <w:rPr>
          <w:szCs w:val="22"/>
        </w:rPr>
        <w:t>a</w:t>
      </w:r>
      <w:r w:rsidRPr="004A34C3">
        <w:rPr>
          <w:szCs w:val="22"/>
          <w:lang w:val="ru-RU"/>
        </w:rPr>
        <w:t xml:space="preserve">) </w:t>
      </w:r>
      <w:r>
        <w:rPr>
          <w:szCs w:val="22"/>
          <w:lang w:val="ru-RU"/>
        </w:rPr>
        <w:t>которые</w:t>
      </w:r>
      <w:r w:rsidRPr="004A34C3">
        <w:rPr>
          <w:szCs w:val="22"/>
          <w:lang w:val="ru-RU"/>
        </w:rPr>
        <w:t xml:space="preserve"> четко связаны с культурным наследием бенефициаров, как оно определено в статье 4;  </w:t>
      </w:r>
      <w:r>
        <w:rPr>
          <w:szCs w:val="22"/>
          <w:lang w:val="ru-RU"/>
        </w:rPr>
        <w:t>и</w:t>
      </w:r>
    </w:p>
    <w:p w:rsidR="00EA6475" w:rsidRPr="004A34C3" w:rsidRDefault="00EA6475" w:rsidP="00EA6475">
      <w:pPr>
        <w:tabs>
          <w:tab w:val="left" w:pos="550"/>
        </w:tabs>
        <w:autoSpaceDE w:val="0"/>
        <w:autoSpaceDN w:val="0"/>
        <w:adjustRightInd w:val="0"/>
        <w:ind w:left="550"/>
        <w:rPr>
          <w:szCs w:val="22"/>
          <w:lang w:val="ru-RU"/>
        </w:rPr>
      </w:pPr>
    </w:p>
    <w:p w:rsidR="00EA6475" w:rsidRPr="004A34C3" w:rsidRDefault="00EA6475" w:rsidP="00EA6475">
      <w:pPr>
        <w:tabs>
          <w:tab w:val="left" w:pos="550"/>
        </w:tabs>
        <w:autoSpaceDE w:val="0"/>
        <w:autoSpaceDN w:val="0"/>
        <w:adjustRightInd w:val="0"/>
        <w:ind w:left="550"/>
        <w:rPr>
          <w:lang w:val="ru-RU"/>
        </w:rPr>
      </w:pPr>
      <w:r w:rsidRPr="004A34C3">
        <w:rPr>
          <w:szCs w:val="22"/>
          <w:lang w:val="ru-RU"/>
        </w:rPr>
        <w:t>(</w:t>
      </w:r>
      <w:r>
        <w:rPr>
          <w:szCs w:val="22"/>
        </w:rPr>
        <w:t>b</w:t>
      </w:r>
      <w:r w:rsidRPr="004A34C3">
        <w:rPr>
          <w:szCs w:val="22"/>
          <w:lang w:val="ru-RU"/>
        </w:rPr>
        <w:t xml:space="preserve">) </w:t>
      </w:r>
      <w:r>
        <w:rPr>
          <w:szCs w:val="22"/>
          <w:lang w:val="ru-RU"/>
        </w:rPr>
        <w:t>которые</w:t>
      </w:r>
      <w:r w:rsidRPr="004A34C3">
        <w:rPr>
          <w:szCs w:val="22"/>
          <w:lang w:val="ru-RU"/>
        </w:rPr>
        <w:t xml:space="preserve"> </w:t>
      </w:r>
      <w:r>
        <w:rPr>
          <w:szCs w:val="22"/>
          <w:lang w:val="ru-RU"/>
        </w:rPr>
        <w:t>используются</w:t>
      </w:r>
      <w:r w:rsidRPr="004A34C3">
        <w:rPr>
          <w:szCs w:val="22"/>
          <w:lang w:val="ru-RU"/>
        </w:rPr>
        <w:t xml:space="preserve"> </w:t>
      </w:r>
      <w:r>
        <w:rPr>
          <w:szCs w:val="22"/>
          <w:lang w:val="ru-RU"/>
        </w:rPr>
        <w:t>в</w:t>
      </w:r>
      <w:r w:rsidRPr="004A34C3">
        <w:rPr>
          <w:szCs w:val="22"/>
          <w:lang w:val="ru-RU"/>
        </w:rPr>
        <w:t xml:space="preserve"> течение срока, определенного каждым государством-членом, но составляющего не менее 50</w:t>
      </w:r>
      <w:r w:rsidRPr="004A34C3">
        <w:rPr>
          <w:szCs w:val="22"/>
        </w:rPr>
        <w:t> </w:t>
      </w:r>
      <w:r w:rsidRPr="004A34C3">
        <w:rPr>
          <w:szCs w:val="22"/>
          <w:lang w:val="ru-RU"/>
        </w:rPr>
        <w:t>лет.]]</w:t>
      </w:r>
    </w:p>
    <w:p w:rsidR="00EA6475" w:rsidRPr="004A34C3" w:rsidRDefault="00EA6475" w:rsidP="00EA6475">
      <w:pPr>
        <w:tabs>
          <w:tab w:val="left" w:pos="550"/>
        </w:tabs>
        <w:autoSpaceDE w:val="0"/>
        <w:autoSpaceDN w:val="0"/>
        <w:adjustRightInd w:val="0"/>
        <w:rPr>
          <w:lang w:val="ru-RU"/>
        </w:rPr>
      </w:pPr>
    </w:p>
    <w:p w:rsidR="00EA6475" w:rsidRPr="004A34C3" w:rsidRDefault="00EA6475" w:rsidP="00EA6475">
      <w:pPr>
        <w:tabs>
          <w:tab w:val="left" w:pos="550"/>
        </w:tabs>
        <w:autoSpaceDE w:val="0"/>
        <w:autoSpaceDN w:val="0"/>
        <w:adjustRightInd w:val="0"/>
        <w:rPr>
          <w:lang w:val="ru-RU"/>
        </w:rPr>
      </w:pPr>
    </w:p>
    <w:p w:rsidR="00EA6475" w:rsidRPr="004A34C3" w:rsidRDefault="00EA6475" w:rsidP="00EA6475">
      <w:pPr>
        <w:autoSpaceDE w:val="0"/>
        <w:autoSpaceDN w:val="0"/>
        <w:adjustRightInd w:val="0"/>
        <w:rPr>
          <w:lang w:val="ru-RU"/>
        </w:rPr>
      </w:pPr>
    </w:p>
    <w:p w:rsidR="00EA6475" w:rsidRPr="004A34C3" w:rsidRDefault="00EA6475" w:rsidP="00EA6475">
      <w:pPr>
        <w:autoSpaceDE w:val="0"/>
        <w:autoSpaceDN w:val="0"/>
        <w:adjustRightInd w:val="0"/>
        <w:rPr>
          <w:lang w:val="ru-RU"/>
        </w:rPr>
      </w:pPr>
      <w:r w:rsidRPr="004A34C3">
        <w:rPr>
          <w:lang w:val="ru-RU"/>
        </w:rPr>
        <w:br w:type="page"/>
      </w:r>
    </w:p>
    <w:p w:rsidR="00EA6475" w:rsidRPr="00C277D2" w:rsidRDefault="00EA6475" w:rsidP="00EA6475">
      <w:pPr>
        <w:jc w:val="center"/>
        <w:rPr>
          <w:lang w:val="ru-RU"/>
        </w:rPr>
      </w:pPr>
      <w:r w:rsidRPr="00C277D2">
        <w:rPr>
          <w:lang w:val="ru-RU"/>
        </w:rPr>
        <w:lastRenderedPageBreak/>
        <w:t>[СТАТЬЯ 4</w:t>
      </w:r>
    </w:p>
    <w:p w:rsidR="00EA6475" w:rsidRPr="00C277D2" w:rsidRDefault="00EA6475" w:rsidP="00EA6475">
      <w:pPr>
        <w:jc w:val="center"/>
        <w:rPr>
          <w:lang w:val="ru-RU"/>
        </w:rPr>
      </w:pPr>
    </w:p>
    <w:p w:rsidR="00EA6475" w:rsidRPr="00E275AA" w:rsidRDefault="00EA6475" w:rsidP="00EA6475">
      <w:pPr>
        <w:tabs>
          <w:tab w:val="num" w:pos="993"/>
        </w:tabs>
        <w:autoSpaceDE w:val="0"/>
        <w:autoSpaceDN w:val="0"/>
        <w:adjustRightInd w:val="0"/>
        <w:jc w:val="center"/>
        <w:rPr>
          <w:lang w:val="ru-RU"/>
        </w:rPr>
      </w:pPr>
      <w:r w:rsidRPr="00C277D2">
        <w:rPr>
          <w:lang w:val="ru-RU"/>
        </w:rPr>
        <w:t>БЕНЕФИЦИАРЫ</w:t>
      </w:r>
    </w:p>
    <w:p w:rsidR="00EA6475" w:rsidRPr="00C277D2" w:rsidRDefault="00EA6475" w:rsidP="00EA6475">
      <w:pPr>
        <w:tabs>
          <w:tab w:val="num" w:pos="993"/>
        </w:tabs>
        <w:autoSpaceDE w:val="0"/>
        <w:autoSpaceDN w:val="0"/>
        <w:adjustRightInd w:val="0"/>
        <w:rPr>
          <w:szCs w:val="22"/>
          <w:lang w:val="ru-RU"/>
        </w:rPr>
      </w:pPr>
    </w:p>
    <w:p w:rsidR="00EA6475" w:rsidRPr="00C277D2" w:rsidRDefault="00EA6475" w:rsidP="00EA6475">
      <w:pPr>
        <w:autoSpaceDE w:val="0"/>
        <w:autoSpaceDN w:val="0"/>
        <w:adjustRightInd w:val="0"/>
        <w:rPr>
          <w:lang w:val="ru-RU"/>
        </w:rPr>
      </w:pPr>
    </w:p>
    <w:p w:rsidR="00EA6475" w:rsidRPr="00C532B9" w:rsidRDefault="00EA6475" w:rsidP="00EA6475">
      <w:pPr>
        <w:autoSpaceDE w:val="0"/>
        <w:autoSpaceDN w:val="0"/>
        <w:adjustRightInd w:val="0"/>
        <w:rPr>
          <w:lang w:val="ru-RU"/>
        </w:rPr>
      </w:pPr>
      <w:r w:rsidRPr="00C277D2">
        <w:rPr>
          <w:lang w:val="ru-RU"/>
        </w:rPr>
        <w:t>[</w:t>
      </w:r>
      <w:r>
        <w:rPr>
          <w:szCs w:val="22"/>
          <w:lang w:val="ru-RU"/>
        </w:rPr>
        <w:t>Альтернативный вариант</w:t>
      </w:r>
      <w:r>
        <w:rPr>
          <w:lang w:val="ru-RU"/>
        </w:rPr>
        <w:t xml:space="preserve"> 1</w:t>
      </w:r>
    </w:p>
    <w:p w:rsidR="00EA6475" w:rsidRPr="00C277D2" w:rsidRDefault="00EA6475" w:rsidP="00EA6475">
      <w:pPr>
        <w:autoSpaceDE w:val="0"/>
        <w:autoSpaceDN w:val="0"/>
        <w:adjustRightInd w:val="0"/>
        <w:rPr>
          <w:lang w:val="ru-RU"/>
        </w:rPr>
      </w:pPr>
    </w:p>
    <w:p w:rsidR="00EA6475" w:rsidRPr="00C277D2" w:rsidRDefault="00EA6475" w:rsidP="00EA6475">
      <w:pPr>
        <w:autoSpaceDE w:val="0"/>
        <w:autoSpaceDN w:val="0"/>
        <w:adjustRightInd w:val="0"/>
        <w:rPr>
          <w:lang w:val="ru-RU"/>
        </w:rPr>
      </w:pPr>
      <w:r w:rsidRPr="00C277D2">
        <w:rPr>
          <w:lang w:val="ru-RU"/>
        </w:rPr>
        <w:t xml:space="preserve">Бенефициарами настоящего документа являются </w:t>
      </w:r>
      <w:r>
        <w:rPr>
          <w:lang w:val="ru-RU"/>
        </w:rPr>
        <w:t xml:space="preserve">коренные </w:t>
      </w:r>
      <w:r w:rsidRPr="00C277D2">
        <w:rPr>
          <w:lang w:val="ru-RU"/>
        </w:rPr>
        <w:t>народы, местные общины и иные бенефициары</w:t>
      </w:r>
      <w:r w:rsidRPr="0025399C">
        <w:rPr>
          <w:vertAlign w:val="superscript"/>
        </w:rPr>
        <w:footnoteReference w:id="9"/>
      </w:r>
      <w:r>
        <w:rPr>
          <w:lang w:val="ru-RU"/>
        </w:rPr>
        <w:t xml:space="preserve">, </w:t>
      </w:r>
      <w:r w:rsidRPr="00C277D2">
        <w:rPr>
          <w:lang w:val="ru-RU"/>
        </w:rPr>
        <w:t xml:space="preserve"> которые могут определяться национальным законодательством.]  </w:t>
      </w:r>
    </w:p>
    <w:p w:rsidR="00EA6475" w:rsidRPr="00C277D2" w:rsidRDefault="00EA6475" w:rsidP="00EA6475">
      <w:pPr>
        <w:autoSpaceDE w:val="0"/>
        <w:autoSpaceDN w:val="0"/>
        <w:adjustRightInd w:val="0"/>
        <w:rPr>
          <w:lang w:val="ru-RU"/>
        </w:rPr>
      </w:pPr>
    </w:p>
    <w:p w:rsidR="00EA6475" w:rsidRPr="00C277D2" w:rsidRDefault="00EA6475" w:rsidP="00EA6475">
      <w:pPr>
        <w:autoSpaceDE w:val="0"/>
        <w:autoSpaceDN w:val="0"/>
        <w:adjustRightInd w:val="0"/>
        <w:rPr>
          <w:lang w:val="ru-RU"/>
        </w:rPr>
      </w:pPr>
    </w:p>
    <w:p w:rsidR="00EA6475" w:rsidRPr="00C277D2" w:rsidRDefault="00EA6475" w:rsidP="00EA6475">
      <w:pPr>
        <w:autoSpaceDE w:val="0"/>
        <w:autoSpaceDN w:val="0"/>
        <w:adjustRightInd w:val="0"/>
        <w:rPr>
          <w:lang w:val="ru-RU"/>
        </w:rPr>
      </w:pPr>
      <w:r w:rsidRPr="00E90384">
        <w:rPr>
          <w:lang w:val="ru-RU"/>
        </w:rPr>
        <w:t>[</w:t>
      </w:r>
      <w:r>
        <w:rPr>
          <w:szCs w:val="22"/>
          <w:lang w:val="ru-RU"/>
        </w:rPr>
        <w:t>Альтернативный вариант</w:t>
      </w:r>
      <w:r w:rsidRPr="00E90384">
        <w:rPr>
          <w:lang w:val="ru-RU"/>
        </w:rPr>
        <w:t xml:space="preserve"> 2</w:t>
      </w:r>
    </w:p>
    <w:p w:rsidR="00EA6475" w:rsidRPr="00E90384" w:rsidRDefault="00EA6475" w:rsidP="00EA6475">
      <w:pPr>
        <w:autoSpaceDE w:val="0"/>
        <w:autoSpaceDN w:val="0"/>
        <w:adjustRightInd w:val="0"/>
        <w:rPr>
          <w:lang w:val="ru-RU"/>
        </w:rPr>
      </w:pPr>
    </w:p>
    <w:p w:rsidR="00EA6475" w:rsidRPr="00E90384" w:rsidRDefault="00EA6475" w:rsidP="00EA6475">
      <w:pPr>
        <w:autoSpaceDE w:val="0"/>
        <w:autoSpaceDN w:val="0"/>
        <w:adjustRightInd w:val="0"/>
        <w:rPr>
          <w:lang w:val="ru-RU"/>
        </w:rPr>
      </w:pPr>
      <w:r w:rsidRPr="00E90384">
        <w:rPr>
          <w:lang w:val="ru-RU"/>
        </w:rPr>
        <w:t>Бенефициарами [</w:t>
      </w:r>
      <w:r>
        <w:rPr>
          <w:lang w:val="ru-RU"/>
        </w:rPr>
        <w:t>охраны согласно настоящему документу</w:t>
      </w:r>
      <w:r w:rsidRPr="00E90384">
        <w:rPr>
          <w:lang w:val="ru-RU"/>
        </w:rPr>
        <w:t>]</w:t>
      </w:r>
      <w:r>
        <w:rPr>
          <w:lang w:val="ru-RU"/>
        </w:rPr>
        <w:t xml:space="preserve"> </w:t>
      </w:r>
      <w:r w:rsidRPr="00E90384">
        <w:rPr>
          <w:lang w:val="ru-RU"/>
        </w:rPr>
        <w:t xml:space="preserve">настоящего документа являются коренные [народы] и местные общины, </w:t>
      </w:r>
      <w:r>
        <w:rPr>
          <w:lang w:val="ru-RU"/>
        </w:rPr>
        <w:t>выступающие</w:t>
      </w:r>
      <w:r w:rsidRPr="00E90384">
        <w:rPr>
          <w:lang w:val="ru-RU"/>
        </w:rPr>
        <w:t xml:space="preserve"> носителями [охраняемых] традиционных знаний</w:t>
      </w:r>
      <w:r>
        <w:rPr>
          <w:lang w:val="ru-RU"/>
        </w:rPr>
        <w:t>.]</w:t>
      </w:r>
    </w:p>
    <w:p w:rsidR="00EA6475" w:rsidRPr="00E90384" w:rsidRDefault="00EA6475" w:rsidP="00EA6475">
      <w:pPr>
        <w:autoSpaceDE w:val="0"/>
        <w:autoSpaceDN w:val="0"/>
        <w:adjustRightInd w:val="0"/>
        <w:rPr>
          <w:lang w:val="ru-RU"/>
        </w:rPr>
      </w:pPr>
    </w:p>
    <w:p w:rsidR="00EA6475" w:rsidRPr="00E90384" w:rsidRDefault="00EA6475" w:rsidP="00EA6475">
      <w:pPr>
        <w:autoSpaceDE w:val="0"/>
        <w:autoSpaceDN w:val="0"/>
        <w:adjustRightInd w:val="0"/>
        <w:rPr>
          <w:lang w:val="ru-RU"/>
        </w:rPr>
      </w:pPr>
    </w:p>
    <w:p w:rsidR="00EA6475" w:rsidRPr="00E90384" w:rsidRDefault="00EA6475" w:rsidP="00EA6475">
      <w:pPr>
        <w:autoSpaceDE w:val="0"/>
        <w:autoSpaceDN w:val="0"/>
        <w:adjustRightInd w:val="0"/>
        <w:rPr>
          <w:szCs w:val="22"/>
          <w:lang w:val="ru-RU"/>
        </w:rPr>
      </w:pPr>
      <w:r w:rsidRPr="00E90384">
        <w:rPr>
          <w:lang w:val="ru-RU"/>
        </w:rPr>
        <w:t>[</w:t>
      </w:r>
      <w:r>
        <w:rPr>
          <w:szCs w:val="22"/>
          <w:lang w:val="ru-RU"/>
        </w:rPr>
        <w:t>Альтернативный вариант</w:t>
      </w:r>
      <w:r w:rsidRPr="00E90384">
        <w:rPr>
          <w:lang w:val="ru-RU"/>
        </w:rPr>
        <w:t xml:space="preserve"> 3</w:t>
      </w:r>
    </w:p>
    <w:p w:rsidR="00EA6475" w:rsidRPr="00E90384" w:rsidRDefault="00EA6475" w:rsidP="00EA6475">
      <w:pPr>
        <w:autoSpaceDE w:val="0"/>
        <w:autoSpaceDN w:val="0"/>
        <w:adjustRightInd w:val="0"/>
        <w:rPr>
          <w:lang w:val="ru-RU"/>
        </w:rPr>
      </w:pPr>
    </w:p>
    <w:p w:rsidR="00EA6475" w:rsidRPr="00E90384" w:rsidRDefault="00EA6475" w:rsidP="00EA6475">
      <w:pPr>
        <w:autoSpaceDE w:val="0"/>
        <w:autoSpaceDN w:val="0"/>
        <w:adjustRightInd w:val="0"/>
        <w:rPr>
          <w:lang w:val="ru-RU"/>
        </w:rPr>
      </w:pPr>
      <w:r w:rsidRPr="00E90384">
        <w:rPr>
          <w:lang w:val="ru-RU"/>
        </w:rPr>
        <w:t>Бенефициарами настоящего документа являются коренные [народы], местные общины и иные бенефициары [такие как государства [и/или нации]], которые могут определяться национальным законодательством</w:t>
      </w:r>
      <w:r>
        <w:rPr>
          <w:lang w:val="ru-RU"/>
        </w:rPr>
        <w:t>.]]</w:t>
      </w:r>
    </w:p>
    <w:p w:rsidR="00EA6475" w:rsidRPr="00E90384" w:rsidRDefault="00EA6475" w:rsidP="00EA6475">
      <w:pPr>
        <w:autoSpaceDE w:val="0"/>
        <w:autoSpaceDN w:val="0"/>
        <w:adjustRightInd w:val="0"/>
        <w:rPr>
          <w:lang w:val="ru-RU"/>
        </w:rPr>
      </w:pPr>
    </w:p>
    <w:p w:rsidR="00EA6475" w:rsidRPr="00E90384" w:rsidRDefault="00EA6475" w:rsidP="00EA6475">
      <w:pPr>
        <w:tabs>
          <w:tab w:val="num" w:pos="993"/>
        </w:tabs>
        <w:autoSpaceDE w:val="0"/>
        <w:autoSpaceDN w:val="0"/>
        <w:adjustRightInd w:val="0"/>
        <w:rPr>
          <w:lang w:val="ru-RU"/>
        </w:rPr>
      </w:pPr>
    </w:p>
    <w:p w:rsidR="00EA6475" w:rsidRPr="00E90384" w:rsidRDefault="00EA6475" w:rsidP="00EA6475">
      <w:pPr>
        <w:tabs>
          <w:tab w:val="num" w:pos="993"/>
        </w:tabs>
        <w:autoSpaceDE w:val="0"/>
        <w:autoSpaceDN w:val="0"/>
        <w:adjustRightInd w:val="0"/>
        <w:rPr>
          <w:lang w:val="ru-RU"/>
        </w:rPr>
      </w:pPr>
      <w:r w:rsidRPr="00E90384">
        <w:rPr>
          <w:lang w:val="ru-RU"/>
        </w:rPr>
        <w:br w:type="page"/>
      </w:r>
    </w:p>
    <w:p w:rsidR="00EA6475" w:rsidRPr="00CC3D23" w:rsidRDefault="00EA6475" w:rsidP="00EA6475">
      <w:pPr>
        <w:tabs>
          <w:tab w:val="num" w:pos="993"/>
        </w:tabs>
        <w:autoSpaceDE w:val="0"/>
        <w:autoSpaceDN w:val="0"/>
        <w:adjustRightInd w:val="0"/>
        <w:jc w:val="center"/>
        <w:rPr>
          <w:lang w:val="ru-RU"/>
        </w:rPr>
      </w:pPr>
      <w:r w:rsidRPr="00CC3D23">
        <w:rPr>
          <w:lang w:val="ru-RU"/>
        </w:rPr>
        <w:lastRenderedPageBreak/>
        <w:t>[СТАТЬЯ 5</w:t>
      </w:r>
    </w:p>
    <w:p w:rsidR="00EA6475" w:rsidRPr="00CC3D23" w:rsidRDefault="00EA6475" w:rsidP="00EA6475">
      <w:pPr>
        <w:tabs>
          <w:tab w:val="num" w:pos="993"/>
        </w:tabs>
        <w:autoSpaceDE w:val="0"/>
        <w:autoSpaceDN w:val="0"/>
        <w:adjustRightInd w:val="0"/>
        <w:jc w:val="center"/>
        <w:rPr>
          <w:lang w:val="ru-RU"/>
        </w:rPr>
      </w:pPr>
    </w:p>
    <w:p w:rsidR="00EA6475" w:rsidRPr="00CC3D23" w:rsidRDefault="00EA6475" w:rsidP="00EA6475">
      <w:pPr>
        <w:tabs>
          <w:tab w:val="num" w:pos="993"/>
        </w:tabs>
        <w:autoSpaceDE w:val="0"/>
        <w:autoSpaceDN w:val="0"/>
        <w:adjustRightInd w:val="0"/>
        <w:jc w:val="center"/>
        <w:rPr>
          <w:lang w:val="ru-RU"/>
        </w:rPr>
      </w:pPr>
      <w:r w:rsidRPr="00CC3D23">
        <w:rPr>
          <w:lang w:val="ru-RU"/>
        </w:rPr>
        <w:t>ОБЪЕМ [И УСЛОВИЯ] ОХРАНЫ</w:t>
      </w:r>
    </w:p>
    <w:p w:rsidR="00EA6475" w:rsidRPr="00CC3D23" w:rsidRDefault="00EA6475" w:rsidP="00EA6475">
      <w:pPr>
        <w:tabs>
          <w:tab w:val="left" w:pos="550"/>
        </w:tabs>
        <w:autoSpaceDE w:val="0"/>
        <w:autoSpaceDN w:val="0"/>
        <w:adjustRightInd w:val="0"/>
        <w:rPr>
          <w:lang w:val="ru-RU"/>
        </w:rPr>
      </w:pPr>
    </w:p>
    <w:p w:rsidR="00EA6475" w:rsidRPr="00CC3D23" w:rsidRDefault="00EA6475" w:rsidP="00EA6475">
      <w:pPr>
        <w:tabs>
          <w:tab w:val="left" w:pos="550"/>
        </w:tabs>
        <w:autoSpaceDE w:val="0"/>
        <w:autoSpaceDN w:val="0"/>
        <w:adjustRightInd w:val="0"/>
        <w:rPr>
          <w:lang w:val="ru-RU"/>
        </w:rPr>
      </w:pPr>
      <w:r w:rsidRPr="00CC3D23">
        <w:rPr>
          <w:lang w:val="ru-RU"/>
        </w:rPr>
        <w:t>[</w:t>
      </w:r>
      <w:r>
        <w:rPr>
          <w:szCs w:val="22"/>
          <w:lang w:val="ru-RU"/>
        </w:rPr>
        <w:t>Альтернативный вариант</w:t>
      </w:r>
      <w:r w:rsidRPr="00CC3D23">
        <w:rPr>
          <w:lang w:val="ru-RU"/>
        </w:rPr>
        <w:t xml:space="preserve"> 1</w:t>
      </w:r>
    </w:p>
    <w:p w:rsidR="00EA6475" w:rsidRPr="00CC3D23" w:rsidRDefault="00EA6475" w:rsidP="00EA6475">
      <w:pPr>
        <w:tabs>
          <w:tab w:val="left" w:pos="550"/>
        </w:tabs>
        <w:autoSpaceDE w:val="0"/>
        <w:autoSpaceDN w:val="0"/>
        <w:adjustRightInd w:val="0"/>
        <w:rPr>
          <w:lang w:val="ru-RU"/>
        </w:rPr>
      </w:pPr>
    </w:p>
    <w:p w:rsidR="00EA6475" w:rsidRPr="00F43243" w:rsidRDefault="00EA6475" w:rsidP="00EA6475">
      <w:pPr>
        <w:tabs>
          <w:tab w:val="left" w:pos="550"/>
        </w:tabs>
        <w:autoSpaceDE w:val="0"/>
        <w:autoSpaceDN w:val="0"/>
        <w:adjustRightInd w:val="0"/>
        <w:rPr>
          <w:lang w:val="ru-RU"/>
        </w:rPr>
      </w:pPr>
      <w:r w:rsidRPr="00CC3D23">
        <w:rPr>
          <w:lang w:val="ru-RU"/>
        </w:rPr>
        <w:t xml:space="preserve">Государства-члены [должны обеспечивать/ обеспечивают] </w:t>
      </w:r>
      <w:r w:rsidRPr="00F43243">
        <w:rPr>
          <w:lang w:val="ru-RU"/>
        </w:rPr>
        <w:t>[</w:t>
      </w:r>
      <w:r>
        <w:rPr>
          <w:lang w:val="ru-RU"/>
        </w:rPr>
        <w:t>должны охранять/охраняют</w:t>
      </w:r>
      <w:r w:rsidRPr="00F43243">
        <w:rPr>
          <w:lang w:val="ru-RU"/>
        </w:rPr>
        <w:t>]</w:t>
      </w:r>
      <w:r>
        <w:rPr>
          <w:lang w:val="ru-RU"/>
        </w:rPr>
        <w:t xml:space="preserve"> </w:t>
      </w:r>
      <w:r w:rsidRPr="00CC3D23">
        <w:rPr>
          <w:lang w:val="ru-RU"/>
        </w:rPr>
        <w:t xml:space="preserve">имущественные и неимущественное </w:t>
      </w:r>
      <w:r w:rsidRPr="00F43243">
        <w:rPr>
          <w:lang w:val="ru-RU"/>
        </w:rPr>
        <w:t>[</w:t>
      </w:r>
      <w:r w:rsidRPr="00CC3D23">
        <w:rPr>
          <w:lang w:val="ru-RU"/>
        </w:rPr>
        <w:t>интересы</w:t>
      </w:r>
      <w:r w:rsidRPr="00F43243">
        <w:rPr>
          <w:lang w:val="ru-RU"/>
        </w:rPr>
        <w:t>] [</w:t>
      </w:r>
      <w:r>
        <w:rPr>
          <w:lang w:val="ru-RU"/>
        </w:rPr>
        <w:t>права</w:t>
      </w:r>
      <w:r w:rsidRPr="00F43243">
        <w:rPr>
          <w:lang w:val="ru-RU"/>
        </w:rPr>
        <w:t>]</w:t>
      </w:r>
      <w:r w:rsidRPr="00CC3D23">
        <w:rPr>
          <w:lang w:val="ru-RU"/>
        </w:rPr>
        <w:t xml:space="preserve">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w:t>
      </w:r>
      <w:r w:rsidRPr="00F43243">
        <w:rPr>
          <w:lang w:val="ru-RU"/>
        </w:rPr>
        <w:t xml:space="preserve"> [</w:t>
      </w:r>
      <w:r>
        <w:rPr>
          <w:lang w:val="ru-RU"/>
        </w:rPr>
        <w:t>принимая во внимание исключения и ограничения, как они определены в статье 9,</w:t>
      </w:r>
      <w:r w:rsidRPr="00F43243">
        <w:rPr>
          <w:lang w:val="ru-RU"/>
        </w:rPr>
        <w:t xml:space="preserve"> а также в соответствии с со статьей 14</w:t>
      </w:r>
      <w:r>
        <w:rPr>
          <w:lang w:val="ru-RU"/>
        </w:rPr>
        <w:t xml:space="preserve"> </w:t>
      </w:r>
      <w:r w:rsidRPr="00F43243">
        <w:rPr>
          <w:lang w:val="ru-RU"/>
        </w:rPr>
        <w:t>]</w:t>
      </w:r>
      <w:r w:rsidRPr="00CC3D23">
        <w:rPr>
          <w:lang w:val="ru-RU"/>
        </w:rPr>
        <w:t xml:space="preserve"> </w:t>
      </w:r>
      <w:r w:rsidRPr="00F43243">
        <w:rPr>
          <w:lang w:val="ru-RU"/>
        </w:rPr>
        <w:t>[</w:t>
      </w:r>
      <w:r w:rsidRPr="00CC3D23">
        <w:rPr>
          <w:lang w:val="ru-RU"/>
        </w:rPr>
        <w:t>обоснованным и сбалансированным образом</w:t>
      </w:r>
      <w:r w:rsidRPr="00F43243">
        <w:rPr>
          <w:lang w:val="ru-RU"/>
        </w:rPr>
        <w:t>.]</w:t>
      </w:r>
    </w:p>
    <w:p w:rsidR="00EA6475" w:rsidRPr="00F43243" w:rsidRDefault="00EA6475" w:rsidP="00EA6475">
      <w:pPr>
        <w:tabs>
          <w:tab w:val="left" w:pos="550"/>
        </w:tabs>
        <w:autoSpaceDE w:val="0"/>
        <w:autoSpaceDN w:val="0"/>
        <w:adjustRightInd w:val="0"/>
        <w:rPr>
          <w:b/>
          <w:i/>
          <w:lang w:val="ru-RU"/>
        </w:rPr>
      </w:pPr>
    </w:p>
    <w:p w:rsidR="00EA6475" w:rsidRPr="00F43243" w:rsidRDefault="00EA6475" w:rsidP="00EA6475">
      <w:pPr>
        <w:tabs>
          <w:tab w:val="left" w:pos="550"/>
        </w:tabs>
        <w:autoSpaceDE w:val="0"/>
        <w:autoSpaceDN w:val="0"/>
        <w:adjustRightInd w:val="0"/>
        <w:rPr>
          <w:b/>
          <w:i/>
          <w:lang w:val="ru-RU"/>
        </w:rPr>
      </w:pPr>
    </w:p>
    <w:p w:rsidR="00EA6475" w:rsidRPr="00F43243" w:rsidRDefault="00EA6475" w:rsidP="00EA6475">
      <w:pPr>
        <w:tabs>
          <w:tab w:val="left" w:pos="550"/>
        </w:tabs>
        <w:autoSpaceDE w:val="0"/>
        <w:autoSpaceDN w:val="0"/>
        <w:adjustRightInd w:val="0"/>
        <w:rPr>
          <w:lang w:val="ru-RU"/>
        </w:rPr>
      </w:pPr>
      <w:r w:rsidRPr="00F43243">
        <w:rPr>
          <w:lang w:val="ru-RU"/>
        </w:rPr>
        <w:t>[</w:t>
      </w:r>
      <w:r>
        <w:rPr>
          <w:szCs w:val="22"/>
          <w:lang w:val="ru-RU"/>
        </w:rPr>
        <w:t>Альтернативный вариант</w:t>
      </w:r>
      <w:r w:rsidRPr="00F43243">
        <w:rPr>
          <w:lang w:val="ru-RU"/>
        </w:rPr>
        <w:t xml:space="preserve"> 2</w:t>
      </w:r>
    </w:p>
    <w:p w:rsidR="00EA6475" w:rsidRPr="00F43243" w:rsidRDefault="00EA6475" w:rsidP="00EA6475">
      <w:pPr>
        <w:tabs>
          <w:tab w:val="left" w:pos="550"/>
        </w:tabs>
        <w:autoSpaceDE w:val="0"/>
        <w:autoSpaceDN w:val="0"/>
        <w:adjustRightInd w:val="0"/>
        <w:rPr>
          <w:i/>
          <w:lang w:val="ru-RU"/>
        </w:rPr>
      </w:pPr>
    </w:p>
    <w:p w:rsidR="00EA6475" w:rsidRPr="006B104B" w:rsidRDefault="00EA6475" w:rsidP="00EA6475">
      <w:pPr>
        <w:autoSpaceDE w:val="0"/>
        <w:autoSpaceDN w:val="0"/>
        <w:adjustRightInd w:val="0"/>
        <w:rPr>
          <w:lang w:val="ru-RU"/>
        </w:rPr>
      </w:pPr>
      <w:r w:rsidRPr="006B104B">
        <w:rPr>
          <w:lang w:val="ru-RU"/>
        </w:rPr>
        <w:t>Государства-члены [должны обеспечивать/ обеспечивают] имущественные и неимущественное интересы бенефициаров, касающиеся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 а также в соответствии с со статьей 14, в частности:</w:t>
      </w:r>
    </w:p>
    <w:p w:rsidR="00EA6475" w:rsidRPr="006B104B" w:rsidRDefault="00EA6475" w:rsidP="00EA6475">
      <w:pPr>
        <w:autoSpaceDE w:val="0"/>
        <w:autoSpaceDN w:val="0"/>
        <w:adjustRightInd w:val="0"/>
        <w:ind w:left="764"/>
        <w:rPr>
          <w:lang w:val="ru-RU"/>
        </w:rPr>
      </w:pPr>
    </w:p>
    <w:p w:rsidR="00EA6475" w:rsidRPr="006B104B" w:rsidRDefault="00EA6475" w:rsidP="004B1A9B">
      <w:pPr>
        <w:numPr>
          <w:ilvl w:val="0"/>
          <w:numId w:val="20"/>
        </w:numPr>
        <w:autoSpaceDE w:val="0"/>
        <w:autoSpaceDN w:val="0"/>
        <w:adjustRightInd w:val="0"/>
        <w:ind w:left="1134" w:hanging="567"/>
        <w:rPr>
          <w:lang w:val="ru-RU"/>
        </w:rPr>
      </w:pPr>
      <w:r w:rsidRPr="006B104B">
        <w:rPr>
          <w:lang w:val="ru-RU"/>
        </w:rPr>
        <w:t xml:space="preserve">Если традиционные знания сохраняются в тайне, независимо от того, признаются ли они священными, государства-члены [должны принимать/ принимают] надлежащие законодательные меры, административные меры и/или меры политики с целью обеспечить порядок, при котором: </w:t>
      </w:r>
    </w:p>
    <w:p w:rsidR="00EA6475" w:rsidRPr="006B104B" w:rsidRDefault="00EA6475" w:rsidP="00EA6475">
      <w:pPr>
        <w:tabs>
          <w:tab w:val="left" w:pos="550"/>
        </w:tabs>
        <w:autoSpaceDE w:val="0"/>
        <w:autoSpaceDN w:val="0"/>
        <w:adjustRightInd w:val="0"/>
        <w:ind w:left="404"/>
        <w:rPr>
          <w:lang w:val="ru-RU"/>
        </w:rPr>
      </w:pPr>
    </w:p>
    <w:p w:rsidR="00EA6475" w:rsidRPr="006B104B" w:rsidRDefault="00EA6475" w:rsidP="004B1A9B">
      <w:pPr>
        <w:numPr>
          <w:ilvl w:val="0"/>
          <w:numId w:val="19"/>
        </w:numPr>
        <w:autoSpaceDE w:val="0"/>
        <w:autoSpaceDN w:val="0"/>
        <w:adjustRightInd w:val="0"/>
        <w:ind w:left="1326" w:hanging="192"/>
        <w:rPr>
          <w:lang w:val="ru-RU"/>
        </w:rPr>
      </w:pPr>
      <w:r w:rsidRPr="006B104B">
        <w:rPr>
          <w:lang w:val="ru-RU"/>
        </w:rPr>
        <w:t>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r>
        <w:t>se</w:t>
      </w:r>
      <w:r w:rsidRPr="006B104B">
        <w:rPr>
          <w:lang w:val="ru-RU"/>
        </w:rPr>
        <w:t>.</w:t>
      </w:r>
    </w:p>
    <w:p w:rsidR="00EA6475" w:rsidRPr="006B104B" w:rsidRDefault="00EA6475" w:rsidP="00EA6475">
      <w:pPr>
        <w:autoSpaceDE w:val="0"/>
        <w:autoSpaceDN w:val="0"/>
        <w:adjustRightInd w:val="0"/>
        <w:ind w:left="1380" w:hanging="567"/>
        <w:rPr>
          <w:lang w:val="ru-RU"/>
        </w:rPr>
      </w:pPr>
    </w:p>
    <w:p w:rsidR="00EA6475" w:rsidRPr="006B104B" w:rsidRDefault="00EA6475" w:rsidP="004B1A9B">
      <w:pPr>
        <w:numPr>
          <w:ilvl w:val="0"/>
          <w:numId w:val="19"/>
        </w:numPr>
        <w:autoSpaceDE w:val="0"/>
        <w:autoSpaceDN w:val="0"/>
        <w:adjustRightInd w:val="0"/>
        <w:ind w:left="1326" w:hanging="192"/>
        <w:rPr>
          <w:lang w:val="ru-RU"/>
        </w:rPr>
      </w:pPr>
      <w:r w:rsidRPr="006B104B">
        <w:rPr>
          <w:lang w:val="ru-RU"/>
        </w:rPr>
        <w:t>бенефициары пользуются неимущественным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w:t>
      </w:r>
    </w:p>
    <w:p w:rsidR="00EA6475" w:rsidRPr="006B104B" w:rsidRDefault="00EA6475" w:rsidP="00EA6475">
      <w:pPr>
        <w:tabs>
          <w:tab w:val="left" w:pos="550"/>
        </w:tabs>
        <w:autoSpaceDE w:val="0"/>
        <w:autoSpaceDN w:val="0"/>
        <w:adjustRightInd w:val="0"/>
        <w:ind w:left="404"/>
        <w:contextualSpacing/>
        <w:rPr>
          <w:lang w:val="ru-RU"/>
        </w:rPr>
      </w:pPr>
    </w:p>
    <w:p w:rsidR="00EA6475" w:rsidRPr="006B104B" w:rsidRDefault="00EA6475" w:rsidP="004B1A9B">
      <w:pPr>
        <w:numPr>
          <w:ilvl w:val="0"/>
          <w:numId w:val="20"/>
        </w:numPr>
        <w:autoSpaceDE w:val="0"/>
        <w:autoSpaceDN w:val="0"/>
        <w:adjustRightInd w:val="0"/>
        <w:ind w:left="1134" w:hanging="567"/>
        <w:rPr>
          <w:lang w:val="ru-RU"/>
        </w:rPr>
      </w:pPr>
      <w:r w:rsidRPr="006B104B">
        <w:rPr>
          <w:lang w:val="ru-RU"/>
        </w:rPr>
        <w:t>Если традиционные знания имеют узкое распространение, независимо от того, являются ли они священными, государства-члены [должны принимать/ принимают] надлежащие законодательные меры, административные меры и/или меры политики с целью обеспечить порядок, при котором:</w:t>
      </w:r>
    </w:p>
    <w:p w:rsidR="00EA6475" w:rsidRPr="006B104B" w:rsidRDefault="00EA6475" w:rsidP="00EA6475">
      <w:pPr>
        <w:autoSpaceDE w:val="0"/>
        <w:autoSpaceDN w:val="0"/>
        <w:adjustRightInd w:val="0"/>
        <w:ind w:left="764"/>
        <w:rPr>
          <w:lang w:val="ru-RU"/>
        </w:rPr>
      </w:pPr>
    </w:p>
    <w:p w:rsidR="00EA6475" w:rsidRDefault="00EA6475" w:rsidP="004B1A9B">
      <w:pPr>
        <w:numPr>
          <w:ilvl w:val="0"/>
          <w:numId w:val="15"/>
        </w:numPr>
        <w:autoSpaceDE w:val="0"/>
        <w:autoSpaceDN w:val="0"/>
        <w:adjustRightInd w:val="0"/>
        <w:ind w:left="1326" w:hanging="192"/>
        <w:rPr>
          <w:lang w:val="ru-RU"/>
        </w:rPr>
      </w:pPr>
      <w:r w:rsidRPr="006B104B">
        <w:rPr>
          <w:lang w:val="ru-RU"/>
        </w:rPr>
        <w:t>Бенефициары получают справедливую долю выгод от их использования</w:t>
      </w:r>
      <w:r>
        <w:rPr>
          <w:lang w:val="ru-RU"/>
        </w:rPr>
        <w:t>;</w:t>
      </w:r>
    </w:p>
    <w:p w:rsidR="00EA6475" w:rsidRPr="006B104B" w:rsidRDefault="00EA6475" w:rsidP="00EA6475">
      <w:pPr>
        <w:autoSpaceDE w:val="0"/>
        <w:autoSpaceDN w:val="0"/>
        <w:adjustRightInd w:val="0"/>
        <w:ind w:left="1326"/>
        <w:rPr>
          <w:lang w:val="ru-RU"/>
        </w:rPr>
      </w:pPr>
      <w:r>
        <w:rPr>
          <w:lang w:val="ru-RU"/>
        </w:rPr>
        <w:t>и</w:t>
      </w:r>
      <w:r w:rsidRPr="006B104B">
        <w:rPr>
          <w:lang w:val="ru-RU"/>
        </w:rPr>
        <w:t xml:space="preserve"> </w:t>
      </w:r>
    </w:p>
    <w:p w:rsidR="00EA6475" w:rsidRPr="006B104B" w:rsidRDefault="00EA6475" w:rsidP="00EA6475">
      <w:pPr>
        <w:autoSpaceDE w:val="0"/>
        <w:autoSpaceDN w:val="0"/>
        <w:adjustRightInd w:val="0"/>
        <w:ind w:left="1538" w:hanging="567"/>
        <w:rPr>
          <w:lang w:val="ru-RU"/>
        </w:rPr>
      </w:pPr>
    </w:p>
    <w:p w:rsidR="00EA6475" w:rsidRDefault="00EA6475" w:rsidP="004B1A9B">
      <w:pPr>
        <w:numPr>
          <w:ilvl w:val="0"/>
          <w:numId w:val="15"/>
        </w:numPr>
        <w:autoSpaceDE w:val="0"/>
        <w:autoSpaceDN w:val="0"/>
        <w:adjustRightInd w:val="0"/>
        <w:ind w:left="1326" w:hanging="192"/>
        <w:rPr>
          <w:rFonts w:eastAsia="Times New Roman"/>
          <w:lang w:val="sv-SE" w:eastAsia="en-US"/>
        </w:rPr>
      </w:pPr>
      <w:r w:rsidRPr="006B104B">
        <w:rPr>
          <w:lang w:val="ru-RU"/>
        </w:rPr>
        <w:t>Бенефициары пользуются неимущественным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w:t>
      </w:r>
      <w:r w:rsidRPr="006B104B">
        <w:rPr>
          <w:lang w:val="ru-RU"/>
        </w:rPr>
        <w:br/>
        <w:t xml:space="preserve"> </w:t>
      </w:r>
    </w:p>
    <w:p w:rsidR="00EA6475" w:rsidRPr="006B104B" w:rsidRDefault="00EA6475" w:rsidP="004B1A9B">
      <w:pPr>
        <w:numPr>
          <w:ilvl w:val="0"/>
          <w:numId w:val="20"/>
        </w:numPr>
        <w:autoSpaceDE w:val="0"/>
        <w:autoSpaceDN w:val="0"/>
        <w:adjustRightInd w:val="0"/>
        <w:ind w:left="1134" w:hanging="567"/>
        <w:rPr>
          <w:lang w:val="ru-RU"/>
        </w:rPr>
      </w:pPr>
      <w:r w:rsidRPr="006B104B">
        <w:rPr>
          <w:lang w:val="ru-RU"/>
        </w:rPr>
        <w:t>Если традиционные знания не пользуются охраной в соответствии с пунктами (</w:t>
      </w:r>
      <w:r w:rsidRPr="006B104B">
        <w:t>a</w:t>
      </w:r>
      <w:r w:rsidRPr="006B104B">
        <w:rPr>
          <w:lang w:val="ru-RU"/>
        </w:rPr>
        <w:t>) или (</w:t>
      </w:r>
      <w:r w:rsidRPr="006B104B">
        <w:t>b</w:t>
      </w:r>
      <w:r w:rsidRPr="006B104B">
        <w:rPr>
          <w:lang w:val="ru-RU"/>
        </w:rPr>
        <w:t xml:space="preserve">), государства-члены [должны принимать/ принимают] по согласованию с бенефициарами, когда это применимо, все возможные меры к тому, чтобы защищать целостность традиционных знаний.] </w:t>
      </w:r>
    </w:p>
    <w:p w:rsidR="00EA6475" w:rsidRPr="006B104B" w:rsidRDefault="00EA6475" w:rsidP="00EA6475">
      <w:pPr>
        <w:autoSpaceDE w:val="0"/>
        <w:autoSpaceDN w:val="0"/>
        <w:adjustRightInd w:val="0"/>
        <w:rPr>
          <w:lang w:val="ru-RU"/>
        </w:rPr>
      </w:pPr>
    </w:p>
    <w:p w:rsidR="00EA6475" w:rsidRPr="006B104B" w:rsidRDefault="00EA6475" w:rsidP="00EA6475">
      <w:pPr>
        <w:autoSpaceDE w:val="0"/>
        <w:autoSpaceDN w:val="0"/>
        <w:adjustRightInd w:val="0"/>
        <w:rPr>
          <w:lang w:val="ru-RU"/>
        </w:rPr>
      </w:pPr>
    </w:p>
    <w:p w:rsidR="00EA6475" w:rsidRPr="006B104B" w:rsidRDefault="00EA6475" w:rsidP="00EA6475">
      <w:pPr>
        <w:tabs>
          <w:tab w:val="left" w:pos="550"/>
        </w:tabs>
        <w:autoSpaceDE w:val="0"/>
        <w:autoSpaceDN w:val="0"/>
        <w:adjustRightInd w:val="0"/>
        <w:rPr>
          <w:lang w:val="ru-RU"/>
        </w:rPr>
      </w:pPr>
      <w:r w:rsidRPr="006B104B">
        <w:rPr>
          <w:lang w:val="ru-RU"/>
        </w:rPr>
        <w:lastRenderedPageBreak/>
        <w:t>[</w:t>
      </w:r>
      <w:r w:rsidRPr="00525B9D">
        <w:rPr>
          <w:lang w:val="ru-RU"/>
        </w:rPr>
        <w:t>Альтернативный вариант</w:t>
      </w:r>
      <w:r w:rsidRPr="006B104B">
        <w:rPr>
          <w:lang w:val="ru-RU"/>
        </w:rPr>
        <w:t xml:space="preserve"> 3</w:t>
      </w:r>
    </w:p>
    <w:p w:rsidR="00EA6475" w:rsidRPr="006B104B" w:rsidRDefault="00EA6475" w:rsidP="00EA6475">
      <w:pPr>
        <w:tabs>
          <w:tab w:val="left" w:pos="550"/>
        </w:tabs>
        <w:autoSpaceDE w:val="0"/>
        <w:autoSpaceDN w:val="0"/>
        <w:adjustRightInd w:val="0"/>
        <w:rPr>
          <w:i/>
          <w:lang w:val="ru-RU"/>
        </w:rPr>
      </w:pPr>
    </w:p>
    <w:p w:rsidR="00EA6475" w:rsidRPr="006B104B" w:rsidRDefault="00EA6475" w:rsidP="00EA6475">
      <w:pPr>
        <w:autoSpaceDE w:val="0"/>
        <w:autoSpaceDN w:val="0"/>
        <w:adjustRightInd w:val="0"/>
        <w:ind w:left="555" w:hanging="555"/>
        <w:rPr>
          <w:lang w:val="ru-RU"/>
        </w:rPr>
      </w:pPr>
      <w:r w:rsidRPr="006B104B">
        <w:rPr>
          <w:lang w:val="ru-RU"/>
        </w:rPr>
        <w:t>5.1</w:t>
      </w:r>
      <w:r w:rsidRPr="006B104B">
        <w:rPr>
          <w:lang w:val="ru-RU"/>
        </w:rPr>
        <w:tab/>
        <w:t xml:space="preserve">Если [охраняемые] традиционные знания сохраняются в тайне, независимо от того, </w:t>
      </w:r>
      <w:r>
        <w:rPr>
          <w:lang w:val="ru-RU"/>
        </w:rPr>
        <w:t xml:space="preserve">являются </w:t>
      </w:r>
      <w:r w:rsidRPr="006B104B">
        <w:rPr>
          <w:lang w:val="ru-RU"/>
        </w:rPr>
        <w:t>ли они священными, государства-члены [должны обеспечивать/ обеспечивают] [</w:t>
      </w:r>
      <w:r>
        <w:rPr>
          <w:lang w:val="ru-RU"/>
        </w:rPr>
        <w:t>должны поощрять/поощряют</w:t>
      </w:r>
      <w:r w:rsidRPr="006B104B">
        <w:rPr>
          <w:lang w:val="ru-RU"/>
        </w:rPr>
        <w:t>]</w:t>
      </w:r>
      <w:r>
        <w:rPr>
          <w:lang w:val="ru-RU"/>
        </w:rPr>
        <w:t xml:space="preserve"> </w:t>
      </w:r>
      <w:r w:rsidRPr="006B104B">
        <w:rPr>
          <w:lang w:val="ru-RU"/>
        </w:rPr>
        <w:t xml:space="preserve">порядок, при котором: </w:t>
      </w:r>
    </w:p>
    <w:p w:rsidR="00EA6475" w:rsidRPr="006B104B" w:rsidRDefault="00EA6475" w:rsidP="00EA6475">
      <w:pPr>
        <w:tabs>
          <w:tab w:val="left" w:pos="550"/>
        </w:tabs>
        <w:autoSpaceDE w:val="0"/>
        <w:autoSpaceDN w:val="0"/>
        <w:adjustRightInd w:val="0"/>
        <w:rPr>
          <w:lang w:val="ru-RU"/>
        </w:rPr>
      </w:pPr>
    </w:p>
    <w:p w:rsidR="00EA6475" w:rsidRPr="006B104B" w:rsidRDefault="00EA6475" w:rsidP="004B1A9B">
      <w:pPr>
        <w:numPr>
          <w:ilvl w:val="0"/>
          <w:numId w:val="16"/>
        </w:numPr>
        <w:autoSpaceDE w:val="0"/>
        <w:autoSpaceDN w:val="0"/>
        <w:adjustRightInd w:val="0"/>
        <w:ind w:left="1134" w:hanging="567"/>
        <w:rPr>
          <w:lang w:val="ru-RU"/>
        </w:rPr>
      </w:pPr>
      <w:r w:rsidRPr="006B104B">
        <w:rPr>
          <w:lang w:val="ru-RU"/>
        </w:rPr>
        <w:t>Бенефициары [</w:t>
      </w:r>
      <w:r>
        <w:rPr>
          <w:lang w:val="ru-RU"/>
        </w:rPr>
        <w:t>, которые непосредственно передают традиционные данные пользователям,</w:t>
      </w:r>
      <w:r w:rsidRPr="006B104B">
        <w:rPr>
          <w:lang w:val="ru-RU"/>
        </w:rPr>
        <w:t>]</w:t>
      </w:r>
      <w:r>
        <w:rPr>
          <w:lang w:val="ru-RU"/>
        </w:rPr>
        <w:t xml:space="preserve"> </w:t>
      </w:r>
      <w:r w:rsidRPr="00315C91">
        <w:rPr>
          <w:lang w:val="ru-RU"/>
        </w:rPr>
        <w:t>[</w:t>
      </w:r>
      <w:r w:rsidRPr="006B104B">
        <w:rPr>
          <w:lang w:val="ru-RU"/>
        </w:rPr>
        <w:t>пользуются исключительным и коллективным правом</w:t>
      </w:r>
      <w:r w:rsidRPr="00315C91">
        <w:rPr>
          <w:lang w:val="ru-RU"/>
        </w:rPr>
        <w:t>] [</w:t>
      </w:r>
      <w:r>
        <w:rPr>
          <w:lang w:val="ru-RU"/>
        </w:rPr>
        <w:t>имеют согласно национальному законодательству возможность</w:t>
      </w:r>
      <w:r w:rsidRPr="00315C91">
        <w:rPr>
          <w:lang w:val="ru-RU"/>
        </w:rPr>
        <w:t>]</w:t>
      </w:r>
      <w:r w:rsidRPr="006B104B">
        <w:rPr>
          <w:lang w:val="ru-RU"/>
        </w:rPr>
        <w:t xml:space="preserve"> на сохранение, контроль, использование и развитие их </w:t>
      </w:r>
      <w:r w:rsidRPr="00315C91">
        <w:rPr>
          <w:lang w:val="ru-RU"/>
        </w:rPr>
        <w:t>[</w:t>
      </w:r>
      <w:r>
        <w:rPr>
          <w:lang w:val="ru-RU"/>
        </w:rPr>
        <w:t>охраняемых</w:t>
      </w:r>
      <w:r w:rsidRPr="00315C91">
        <w:rPr>
          <w:lang w:val="ru-RU"/>
        </w:rPr>
        <w:t>]</w:t>
      </w:r>
      <w:r>
        <w:rPr>
          <w:lang w:val="ru-RU"/>
        </w:rPr>
        <w:t xml:space="preserve"> </w:t>
      </w:r>
      <w:r w:rsidRPr="006B104B">
        <w:rPr>
          <w:lang w:val="ru-RU"/>
        </w:rPr>
        <w:t>традиционных знаний, разрешение или запрещение доступа к ним и их использования; и на получение справедливой доли выгод от их использования.</w:t>
      </w:r>
    </w:p>
    <w:p w:rsidR="00EA6475" w:rsidRPr="006B104B" w:rsidRDefault="00EA6475" w:rsidP="00EA6475">
      <w:pPr>
        <w:autoSpaceDE w:val="0"/>
        <w:autoSpaceDN w:val="0"/>
        <w:adjustRightInd w:val="0"/>
        <w:ind w:left="1134"/>
        <w:rPr>
          <w:lang w:val="ru-RU"/>
        </w:rPr>
      </w:pPr>
    </w:p>
    <w:p w:rsidR="00EA6475" w:rsidRPr="00315C91" w:rsidRDefault="00EA6475" w:rsidP="004B1A9B">
      <w:pPr>
        <w:numPr>
          <w:ilvl w:val="0"/>
          <w:numId w:val="16"/>
        </w:numPr>
        <w:autoSpaceDE w:val="0"/>
        <w:autoSpaceDN w:val="0"/>
        <w:adjustRightInd w:val="0"/>
        <w:ind w:left="1134" w:hanging="567"/>
        <w:rPr>
          <w:lang w:val="ru-RU"/>
        </w:rPr>
      </w:pPr>
      <w:r w:rsidRPr="00315C91">
        <w:rPr>
          <w:lang w:val="ru-RU"/>
        </w:rPr>
        <w:t xml:space="preserve">Пользователи [обозначают] </w:t>
      </w:r>
      <w:r w:rsidRPr="000B46F9">
        <w:rPr>
          <w:lang w:val="ru-RU"/>
        </w:rPr>
        <w:t>[</w:t>
      </w:r>
      <w:r>
        <w:rPr>
          <w:lang w:val="ru-RU"/>
        </w:rPr>
        <w:t>указывают четко распознаваемых владельцев</w:t>
      </w:r>
      <w:r w:rsidRPr="000B46F9">
        <w:rPr>
          <w:lang w:val="ru-RU"/>
        </w:rPr>
        <w:t>]</w:t>
      </w:r>
      <w:r>
        <w:rPr>
          <w:lang w:val="ru-RU"/>
        </w:rPr>
        <w:t xml:space="preserve"> </w:t>
      </w:r>
      <w:r w:rsidRPr="00AD72BA">
        <w:rPr>
          <w:lang w:val="ru-RU"/>
        </w:rPr>
        <w:t>[</w:t>
      </w:r>
      <w:r>
        <w:rPr>
          <w:lang w:val="ru-RU"/>
        </w:rPr>
        <w:t xml:space="preserve">упомянутые </w:t>
      </w:r>
      <w:r w:rsidRPr="00315C91">
        <w:rPr>
          <w:lang w:val="ru-RU"/>
        </w:rPr>
        <w:t>[</w:t>
      </w:r>
      <w:r>
        <w:rPr>
          <w:lang w:val="ru-RU"/>
        </w:rPr>
        <w:t>охраняемые</w:t>
      </w:r>
      <w:r w:rsidRPr="00315C91">
        <w:rPr>
          <w:lang w:val="ru-RU"/>
        </w:rPr>
        <w:t>]</w:t>
      </w:r>
      <w:r>
        <w:rPr>
          <w:lang w:val="ru-RU"/>
        </w:rPr>
        <w:t xml:space="preserve"> </w:t>
      </w:r>
      <w:r w:rsidRPr="00315C91">
        <w:rPr>
          <w:lang w:val="ru-RU"/>
        </w:rPr>
        <w:t>традиционные знания</w:t>
      </w:r>
      <w:r w:rsidRPr="00AD72BA">
        <w:rPr>
          <w:lang w:val="ru-RU"/>
        </w:rPr>
        <w:t>]</w:t>
      </w:r>
      <w:r w:rsidRPr="00315C91">
        <w:rPr>
          <w:lang w:val="ru-RU"/>
        </w:rPr>
        <w:t xml:space="preserve"> </w:t>
      </w:r>
      <w:r w:rsidRPr="000B46F9">
        <w:rPr>
          <w:lang w:val="ru-RU"/>
        </w:rPr>
        <w:t>[упомянуты</w:t>
      </w:r>
      <w:r>
        <w:rPr>
          <w:lang w:val="ru-RU"/>
        </w:rPr>
        <w:t>х</w:t>
      </w:r>
      <w:r w:rsidRPr="000B46F9">
        <w:rPr>
          <w:lang w:val="ru-RU"/>
        </w:rPr>
        <w:t xml:space="preserve"> [охраняемы</w:t>
      </w:r>
      <w:r>
        <w:rPr>
          <w:lang w:val="ru-RU"/>
        </w:rPr>
        <w:t>х</w:t>
      </w:r>
      <w:r w:rsidRPr="000B46F9">
        <w:rPr>
          <w:lang w:val="ru-RU"/>
        </w:rPr>
        <w:t>] традиционны</w:t>
      </w:r>
      <w:r>
        <w:rPr>
          <w:lang w:val="ru-RU"/>
        </w:rPr>
        <w:t>х</w:t>
      </w:r>
      <w:r w:rsidRPr="000B46F9">
        <w:rPr>
          <w:lang w:val="ru-RU"/>
        </w:rPr>
        <w:t xml:space="preserve"> знани</w:t>
      </w:r>
      <w:r>
        <w:rPr>
          <w:lang w:val="ru-RU"/>
        </w:rPr>
        <w:t>й</w:t>
      </w:r>
      <w:r w:rsidRPr="000B46F9">
        <w:rPr>
          <w:lang w:val="ru-RU"/>
        </w:rPr>
        <w:t>]</w:t>
      </w:r>
      <w:r>
        <w:rPr>
          <w:lang w:val="ru-RU"/>
        </w:rPr>
        <w:t xml:space="preserve"> </w:t>
      </w:r>
      <w:r w:rsidRPr="000B46F9">
        <w:rPr>
          <w:lang w:val="ru-RU"/>
        </w:rPr>
        <w:t>[</w:t>
      </w:r>
      <w:r w:rsidRPr="00315C91">
        <w:rPr>
          <w:lang w:val="ru-RU"/>
        </w:rPr>
        <w:t>как принадлежащие бенефициарам</w:t>
      </w:r>
      <w:r w:rsidRPr="000B46F9">
        <w:rPr>
          <w:lang w:val="ru-RU"/>
        </w:rPr>
        <w:t>] [</w:t>
      </w:r>
      <w:r>
        <w:rPr>
          <w:lang w:val="ru-RU"/>
        </w:rPr>
        <w:t>при использовании упомянутых традиционных знаний</w:t>
      </w:r>
      <w:r w:rsidRPr="000B46F9">
        <w:rPr>
          <w:lang w:val="ru-RU"/>
        </w:rPr>
        <w:t>]</w:t>
      </w:r>
      <w:r w:rsidRPr="00315C91">
        <w:rPr>
          <w:lang w:val="ru-RU"/>
        </w:rPr>
        <w:t xml:space="preserve"> и используют знания в формах, обеспечивающих уважение культурных норм и практики бенефициаров,</w:t>
      </w:r>
      <w:r w:rsidRPr="000B46F9">
        <w:rPr>
          <w:lang w:val="ru-RU"/>
        </w:rPr>
        <w:t>[</w:t>
      </w:r>
      <w:r w:rsidRPr="00315C91">
        <w:rPr>
          <w:lang w:val="ru-RU"/>
        </w:rPr>
        <w:t xml:space="preserve"> а также неотъемлемого, неделимого и неотторжимого характера личных неимущественных прав, связанных с традиционными знаниями.]</w:t>
      </w:r>
    </w:p>
    <w:p w:rsidR="00EA6475" w:rsidRPr="00315C91" w:rsidRDefault="00EA6475" w:rsidP="00EA6475">
      <w:pPr>
        <w:tabs>
          <w:tab w:val="left" w:pos="550"/>
        </w:tabs>
        <w:autoSpaceDE w:val="0"/>
        <w:autoSpaceDN w:val="0"/>
        <w:adjustRightInd w:val="0"/>
        <w:contextualSpacing/>
        <w:rPr>
          <w:lang w:val="ru-RU"/>
        </w:rPr>
      </w:pPr>
    </w:p>
    <w:p w:rsidR="00EA6475" w:rsidRPr="000B46F9" w:rsidRDefault="00EA6475" w:rsidP="00EA6475">
      <w:pPr>
        <w:autoSpaceDE w:val="0"/>
        <w:autoSpaceDN w:val="0"/>
        <w:adjustRightInd w:val="0"/>
        <w:ind w:left="555" w:hanging="555"/>
        <w:rPr>
          <w:lang w:val="ru-RU"/>
        </w:rPr>
      </w:pPr>
      <w:r w:rsidRPr="000B46F9">
        <w:rPr>
          <w:lang w:val="ru-RU"/>
        </w:rPr>
        <w:t>5.2</w:t>
      </w:r>
      <w:r w:rsidRPr="000B46F9">
        <w:rPr>
          <w:lang w:val="ru-RU"/>
        </w:rPr>
        <w:tab/>
        <w:t>Если [охраняемые] традиционные знания имеют узкое распространение, независимо от того, являются ли они священными, государства-члены [должны обеспечивать/ обеспечивают] [</w:t>
      </w:r>
      <w:r>
        <w:rPr>
          <w:lang w:val="ru-RU"/>
        </w:rPr>
        <w:t>должны пропагандировать/пропагандируют в качестве передовой практики</w:t>
      </w:r>
      <w:r w:rsidRPr="000B46F9">
        <w:rPr>
          <w:lang w:val="ru-RU"/>
        </w:rPr>
        <w:t>]</w:t>
      </w:r>
      <w:r>
        <w:rPr>
          <w:lang w:val="ru-RU"/>
        </w:rPr>
        <w:t xml:space="preserve"> </w:t>
      </w:r>
      <w:r w:rsidRPr="000B46F9">
        <w:rPr>
          <w:lang w:val="ru-RU"/>
        </w:rPr>
        <w:t xml:space="preserve">порядок, при котором: </w:t>
      </w:r>
    </w:p>
    <w:p w:rsidR="00EA6475" w:rsidRPr="000B46F9" w:rsidRDefault="00EA6475" w:rsidP="00EA6475">
      <w:pPr>
        <w:autoSpaceDE w:val="0"/>
        <w:autoSpaceDN w:val="0"/>
        <w:adjustRightInd w:val="0"/>
        <w:ind w:left="360"/>
        <w:rPr>
          <w:lang w:val="ru-RU"/>
        </w:rPr>
      </w:pPr>
    </w:p>
    <w:p w:rsidR="00EA6475" w:rsidRPr="00AD72BA" w:rsidRDefault="00EA6475" w:rsidP="004B1A9B">
      <w:pPr>
        <w:numPr>
          <w:ilvl w:val="0"/>
          <w:numId w:val="13"/>
        </w:numPr>
        <w:autoSpaceDE w:val="0"/>
        <w:autoSpaceDN w:val="0"/>
        <w:adjustRightInd w:val="0"/>
        <w:ind w:left="1134" w:hanging="567"/>
        <w:rPr>
          <w:lang w:val="ru-RU"/>
        </w:rPr>
      </w:pPr>
      <w:r w:rsidRPr="00AD72BA">
        <w:rPr>
          <w:lang w:val="ru-RU"/>
        </w:rPr>
        <w:t>Бенефициары [, которые непосредственно передают [</w:t>
      </w:r>
      <w:r>
        <w:rPr>
          <w:lang w:val="ru-RU"/>
        </w:rPr>
        <w:t>охраняемые</w:t>
      </w:r>
      <w:r w:rsidRPr="00AD72BA">
        <w:rPr>
          <w:lang w:val="ru-RU"/>
        </w:rPr>
        <w:t>]</w:t>
      </w:r>
      <w:r>
        <w:rPr>
          <w:lang w:val="ru-RU"/>
        </w:rPr>
        <w:t xml:space="preserve"> </w:t>
      </w:r>
      <w:r w:rsidRPr="00AD72BA">
        <w:rPr>
          <w:lang w:val="ru-RU"/>
        </w:rPr>
        <w:t>традиционные данные пользователям,]получают справедливую долю выгод от их использования [</w:t>
      </w:r>
      <w:r>
        <w:rPr>
          <w:lang w:val="ru-RU"/>
        </w:rPr>
        <w:t>упомянутыми пользователями</w:t>
      </w:r>
      <w:r w:rsidRPr="00AD72BA">
        <w:rPr>
          <w:lang w:val="ru-RU"/>
        </w:rPr>
        <w:t xml:space="preserve">]; и </w:t>
      </w:r>
    </w:p>
    <w:p w:rsidR="00EA6475" w:rsidRPr="00AD72BA" w:rsidRDefault="00EA6475" w:rsidP="00EA6475">
      <w:pPr>
        <w:autoSpaceDE w:val="0"/>
        <w:autoSpaceDN w:val="0"/>
        <w:adjustRightInd w:val="0"/>
        <w:rPr>
          <w:lang w:val="ru-RU"/>
        </w:rPr>
      </w:pPr>
    </w:p>
    <w:p w:rsidR="00EA6475" w:rsidRPr="00F85E19" w:rsidRDefault="00EA6475" w:rsidP="004B1A9B">
      <w:pPr>
        <w:numPr>
          <w:ilvl w:val="0"/>
          <w:numId w:val="13"/>
        </w:numPr>
        <w:autoSpaceDE w:val="0"/>
        <w:autoSpaceDN w:val="0"/>
        <w:adjustRightInd w:val="0"/>
        <w:ind w:left="1134" w:hanging="567"/>
        <w:rPr>
          <w:rFonts w:eastAsia="Times New Roman"/>
          <w:lang w:val="sv-SE" w:eastAsia="en-US"/>
        </w:rPr>
      </w:pPr>
      <w:r w:rsidRPr="00AD72BA">
        <w:rPr>
          <w:lang w:val="ru-RU"/>
        </w:rPr>
        <w:t>При использовании традиционных знаний пользователи указывают четко распознаваемых владельцев таких [</w:t>
      </w:r>
      <w:r>
        <w:rPr>
          <w:lang w:val="ru-RU"/>
        </w:rPr>
        <w:t>охраняемых</w:t>
      </w:r>
      <w:r w:rsidRPr="00AD72BA">
        <w:rPr>
          <w:lang w:val="ru-RU"/>
        </w:rPr>
        <w:t>] традиционных знаний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w:t>
      </w:r>
      <w:r w:rsidRPr="00AD72BA">
        <w:rPr>
          <w:lang w:val="ru-RU"/>
        </w:rPr>
        <w:br/>
        <w:t xml:space="preserve"> </w:t>
      </w:r>
    </w:p>
    <w:p w:rsidR="00EA6475" w:rsidRPr="00C076C9" w:rsidRDefault="00EA6475" w:rsidP="00EA6475">
      <w:pPr>
        <w:autoSpaceDE w:val="0"/>
        <w:autoSpaceDN w:val="0"/>
        <w:adjustRightInd w:val="0"/>
        <w:ind w:left="555" w:hanging="555"/>
        <w:rPr>
          <w:lang w:val="ru-RU"/>
        </w:rPr>
      </w:pPr>
      <w:r w:rsidRPr="00C076C9">
        <w:rPr>
          <w:lang w:val="ru-RU"/>
        </w:rPr>
        <w:t>5.3</w:t>
      </w:r>
      <w:r w:rsidRPr="00C076C9">
        <w:rPr>
          <w:lang w:val="ru-RU"/>
        </w:rPr>
        <w:tab/>
        <w:t>Государства-члены должны принимать [, по согласованию с коренными и местными общинами,] все возможные меры к тому, чтобы [защищать целостность]</w:t>
      </w:r>
      <w:r w:rsidRPr="00081351">
        <w:rPr>
          <w:lang w:val="ru-RU"/>
        </w:rPr>
        <w:t xml:space="preserve"> [</w:t>
      </w:r>
      <w:r>
        <w:rPr>
          <w:lang w:val="ru-RU"/>
        </w:rPr>
        <w:t>обеспечивать хранение и сохранение</w:t>
      </w:r>
      <w:r w:rsidRPr="00081351">
        <w:rPr>
          <w:lang w:val="ru-RU"/>
        </w:rPr>
        <w:t>]</w:t>
      </w:r>
      <w:r w:rsidRPr="00C076C9">
        <w:rPr>
          <w:lang w:val="ru-RU"/>
        </w:rPr>
        <w:t xml:space="preserve"> [охраняемых] традиционных знаний, имеющих широкое распространение [и являющихся священными].]</w:t>
      </w:r>
    </w:p>
    <w:p w:rsidR="00EA6475" w:rsidRPr="00C076C9" w:rsidRDefault="00EA6475" w:rsidP="00EA6475">
      <w:pPr>
        <w:tabs>
          <w:tab w:val="left" w:pos="550"/>
        </w:tabs>
        <w:autoSpaceDE w:val="0"/>
        <w:autoSpaceDN w:val="0"/>
        <w:adjustRightInd w:val="0"/>
        <w:rPr>
          <w:szCs w:val="22"/>
          <w:lang w:val="ru-RU"/>
        </w:rPr>
      </w:pPr>
    </w:p>
    <w:p w:rsidR="00EA6475" w:rsidRPr="00C076C9" w:rsidRDefault="00EA6475" w:rsidP="00EA6475">
      <w:pPr>
        <w:tabs>
          <w:tab w:val="left" w:pos="550"/>
        </w:tabs>
        <w:autoSpaceDE w:val="0"/>
        <w:autoSpaceDN w:val="0"/>
        <w:adjustRightInd w:val="0"/>
        <w:rPr>
          <w:szCs w:val="22"/>
          <w:lang w:val="ru-RU"/>
        </w:rPr>
      </w:pPr>
    </w:p>
    <w:p w:rsidR="00EA6475" w:rsidRPr="00F906BE" w:rsidRDefault="00EA6475" w:rsidP="00EA6475">
      <w:pPr>
        <w:tabs>
          <w:tab w:val="left" w:pos="550"/>
        </w:tabs>
        <w:autoSpaceDE w:val="0"/>
        <w:autoSpaceDN w:val="0"/>
        <w:adjustRightInd w:val="0"/>
        <w:rPr>
          <w:szCs w:val="22"/>
          <w:lang w:val="ru-RU"/>
        </w:rPr>
      </w:pPr>
      <w:r w:rsidRPr="00F906BE">
        <w:rPr>
          <w:szCs w:val="22"/>
          <w:lang w:val="ru-RU"/>
        </w:rPr>
        <w:t>[</w:t>
      </w:r>
      <w:r w:rsidRPr="00525B9D">
        <w:rPr>
          <w:szCs w:val="22"/>
          <w:lang w:val="ru-RU"/>
        </w:rPr>
        <w:t>Альтернативный вариант</w:t>
      </w:r>
      <w:r w:rsidRPr="00F906BE">
        <w:rPr>
          <w:szCs w:val="22"/>
          <w:lang w:val="ru-RU"/>
        </w:rPr>
        <w:t xml:space="preserve"> 4</w:t>
      </w:r>
    </w:p>
    <w:p w:rsidR="00EA6475" w:rsidRPr="00F906BE" w:rsidRDefault="00EA6475" w:rsidP="00EA6475">
      <w:pPr>
        <w:tabs>
          <w:tab w:val="left" w:pos="550"/>
        </w:tabs>
        <w:autoSpaceDE w:val="0"/>
        <w:autoSpaceDN w:val="0"/>
        <w:adjustRightInd w:val="0"/>
        <w:rPr>
          <w:szCs w:val="22"/>
          <w:lang w:val="ru-RU"/>
        </w:rPr>
      </w:pPr>
    </w:p>
    <w:p w:rsidR="00EA6475" w:rsidRPr="001B518B" w:rsidRDefault="00EA6475" w:rsidP="00EA6475">
      <w:pPr>
        <w:tabs>
          <w:tab w:val="left" w:pos="550"/>
        </w:tabs>
        <w:autoSpaceDE w:val="0"/>
        <w:autoSpaceDN w:val="0"/>
        <w:adjustRightInd w:val="0"/>
        <w:ind w:left="550" w:hanging="550"/>
        <w:rPr>
          <w:szCs w:val="22"/>
          <w:lang w:val="ru-RU"/>
        </w:rPr>
      </w:pPr>
      <w:r w:rsidRPr="00F906BE">
        <w:rPr>
          <w:szCs w:val="22"/>
          <w:lang w:val="ru-RU"/>
        </w:rPr>
        <w:t>5.1</w:t>
      </w:r>
      <w:r w:rsidRPr="00F906BE">
        <w:rPr>
          <w:szCs w:val="22"/>
          <w:lang w:val="ru-RU"/>
        </w:rPr>
        <w:tab/>
        <w:t xml:space="preserve">Государства-члены [должны обеспечивать/ обеспечивают] [должны охранять/охраняют] имущественные и неимущественное [интересы] [права]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[принимая во внимание исключения и ограничения, как они определены в статье </w:t>
      </w:r>
      <w:r>
        <w:rPr>
          <w:szCs w:val="22"/>
          <w:lang w:val="ru-RU"/>
        </w:rPr>
        <w:t>9</w:t>
      </w:r>
      <w:r w:rsidRPr="00F906BE">
        <w:rPr>
          <w:szCs w:val="22"/>
          <w:lang w:val="ru-RU"/>
        </w:rPr>
        <w:t>, а также в соответствии с со статьей 14 ] [обоснованным и сбалансированным образом</w:t>
      </w:r>
      <w:r w:rsidRPr="001B518B">
        <w:rPr>
          <w:szCs w:val="22"/>
          <w:lang w:val="ru-RU"/>
        </w:rPr>
        <w:t>]</w:t>
      </w:r>
      <w:r w:rsidRPr="00F906BE">
        <w:rPr>
          <w:szCs w:val="22"/>
          <w:lang w:val="ru-RU"/>
        </w:rPr>
        <w:t>.</w:t>
      </w:r>
      <w:r>
        <w:rPr>
          <w:szCs w:val="22"/>
          <w:lang w:val="ru-RU"/>
        </w:rPr>
        <w:t xml:space="preserve">            </w:t>
      </w:r>
    </w:p>
    <w:p w:rsidR="00EA6475" w:rsidRPr="001B518B" w:rsidRDefault="00EA6475" w:rsidP="00EA6475">
      <w:pPr>
        <w:tabs>
          <w:tab w:val="left" w:pos="550"/>
        </w:tabs>
        <w:autoSpaceDE w:val="0"/>
        <w:autoSpaceDN w:val="0"/>
        <w:adjustRightInd w:val="0"/>
        <w:rPr>
          <w:szCs w:val="22"/>
          <w:lang w:val="ru-RU"/>
        </w:rPr>
      </w:pPr>
    </w:p>
    <w:p w:rsidR="00EA6475" w:rsidRPr="00301D6E" w:rsidRDefault="00EA6475" w:rsidP="00EA6475">
      <w:pPr>
        <w:autoSpaceDE w:val="0"/>
        <w:autoSpaceDN w:val="0"/>
        <w:adjustRightInd w:val="0"/>
        <w:ind w:left="555" w:hanging="555"/>
        <w:rPr>
          <w:lang w:val="ru-RU"/>
        </w:rPr>
      </w:pPr>
      <w:r w:rsidRPr="00301D6E">
        <w:rPr>
          <w:szCs w:val="22"/>
          <w:lang w:val="ru-RU"/>
        </w:rPr>
        <w:lastRenderedPageBreak/>
        <w:t>5.2</w:t>
      </w:r>
      <w:r w:rsidRPr="00301D6E">
        <w:rPr>
          <w:szCs w:val="22"/>
          <w:lang w:val="ru-RU"/>
        </w:rPr>
        <w:tab/>
        <w:t xml:space="preserve">Охрана, предусмотренная настоящим документом, не распространяется на традиционные </w:t>
      </w:r>
      <w:r>
        <w:rPr>
          <w:szCs w:val="22"/>
          <w:lang w:val="ru-RU"/>
        </w:rPr>
        <w:t>знания</w:t>
      </w:r>
      <w:r w:rsidRPr="00301D6E">
        <w:rPr>
          <w:szCs w:val="22"/>
          <w:lang w:val="ru-RU"/>
        </w:rPr>
        <w:t xml:space="preserve">, </w:t>
      </w:r>
      <w:r>
        <w:rPr>
          <w:szCs w:val="22"/>
          <w:lang w:val="ru-RU"/>
        </w:rPr>
        <w:t>которые являются общеизвестными</w:t>
      </w:r>
      <w:r w:rsidRPr="00301D6E">
        <w:rPr>
          <w:szCs w:val="22"/>
          <w:lang w:val="ru-RU"/>
        </w:rPr>
        <w:t xml:space="preserve"> или использу</w:t>
      </w:r>
      <w:r>
        <w:rPr>
          <w:szCs w:val="22"/>
          <w:lang w:val="ru-RU"/>
        </w:rPr>
        <w:t>ются</w:t>
      </w:r>
      <w:r w:rsidRPr="00301D6E">
        <w:rPr>
          <w:szCs w:val="22"/>
          <w:lang w:val="ru-RU"/>
        </w:rPr>
        <w:t xml:space="preserve"> за пределами </w:t>
      </w:r>
      <w:r>
        <w:rPr>
          <w:szCs w:val="22"/>
          <w:lang w:val="ru-RU"/>
        </w:rPr>
        <w:t>общины</w:t>
      </w:r>
      <w:r w:rsidRPr="00301D6E">
        <w:rPr>
          <w:szCs w:val="22"/>
          <w:lang w:val="ru-RU"/>
        </w:rPr>
        <w:t xml:space="preserve"> бенефициаров, как они определены в настоящем [документе], [в течение разумного периода времени]</w:t>
      </w:r>
      <w:r>
        <w:rPr>
          <w:szCs w:val="22"/>
          <w:lang w:val="ru-RU"/>
        </w:rPr>
        <w:t xml:space="preserve"> или являются</w:t>
      </w:r>
      <w:r w:rsidRPr="00301D6E">
        <w:rPr>
          <w:szCs w:val="22"/>
          <w:lang w:val="ru-RU"/>
        </w:rPr>
        <w:t xml:space="preserve"> общественн</w:t>
      </w:r>
      <w:r>
        <w:rPr>
          <w:szCs w:val="22"/>
          <w:lang w:val="ru-RU"/>
        </w:rPr>
        <w:t>ым</w:t>
      </w:r>
      <w:r w:rsidRPr="00301D6E">
        <w:rPr>
          <w:szCs w:val="22"/>
          <w:lang w:val="ru-RU"/>
        </w:rPr>
        <w:t xml:space="preserve"> достояни</w:t>
      </w:r>
      <w:r>
        <w:rPr>
          <w:szCs w:val="22"/>
          <w:lang w:val="ru-RU"/>
        </w:rPr>
        <w:t>ем или охраняются правом</w:t>
      </w:r>
      <w:r w:rsidRPr="00301D6E">
        <w:rPr>
          <w:szCs w:val="22"/>
          <w:lang w:val="ru-RU"/>
        </w:rPr>
        <w:t xml:space="preserve"> интеллектуальной собственности].]</w:t>
      </w:r>
      <w:r w:rsidRPr="00301D6E">
        <w:rPr>
          <w:lang w:val="ru-RU"/>
        </w:rPr>
        <w:t>]</w:t>
      </w:r>
    </w:p>
    <w:p w:rsidR="00EA6475" w:rsidRPr="00301D6E" w:rsidRDefault="00EA6475" w:rsidP="00EA6475">
      <w:pPr>
        <w:autoSpaceDE w:val="0"/>
        <w:autoSpaceDN w:val="0"/>
        <w:adjustRightInd w:val="0"/>
        <w:ind w:left="555" w:hanging="555"/>
        <w:rPr>
          <w:lang w:val="ru-RU"/>
        </w:rPr>
      </w:pPr>
    </w:p>
    <w:p w:rsidR="00EA6475" w:rsidRPr="00301D6E" w:rsidRDefault="00EA6475" w:rsidP="00EA6475">
      <w:pPr>
        <w:tabs>
          <w:tab w:val="num" w:pos="993"/>
        </w:tabs>
        <w:autoSpaceDE w:val="0"/>
        <w:autoSpaceDN w:val="0"/>
        <w:adjustRightInd w:val="0"/>
        <w:jc w:val="center"/>
        <w:rPr>
          <w:lang w:val="ru-RU"/>
        </w:rPr>
      </w:pPr>
      <w:r w:rsidRPr="00301D6E">
        <w:rPr>
          <w:lang w:val="ru-RU"/>
        </w:rPr>
        <w:br w:type="page"/>
      </w:r>
    </w:p>
    <w:p w:rsidR="00EA6475" w:rsidRPr="00301D6E" w:rsidRDefault="00EA6475" w:rsidP="00EA6475">
      <w:pPr>
        <w:jc w:val="center"/>
        <w:rPr>
          <w:lang w:val="ru-RU"/>
        </w:rPr>
      </w:pPr>
      <w:r w:rsidRPr="00301D6E">
        <w:rPr>
          <w:lang w:val="ru-RU"/>
        </w:rPr>
        <w:lastRenderedPageBreak/>
        <w:t xml:space="preserve">[СТАТЬЯ 3 </w:t>
      </w:r>
      <w:r w:rsidRPr="00301D6E">
        <w:t>BIS</w:t>
      </w:r>
    </w:p>
    <w:p w:rsidR="00EA6475" w:rsidRPr="00301D6E" w:rsidRDefault="00EA6475" w:rsidP="00EA6475">
      <w:pPr>
        <w:jc w:val="center"/>
        <w:rPr>
          <w:lang w:val="ru-RU"/>
        </w:rPr>
      </w:pPr>
    </w:p>
    <w:p w:rsidR="00EA6475" w:rsidRPr="00301D6E" w:rsidRDefault="00EA6475" w:rsidP="00EA6475">
      <w:pPr>
        <w:jc w:val="center"/>
        <w:rPr>
          <w:lang w:val="ru-RU"/>
        </w:rPr>
      </w:pPr>
      <w:r w:rsidRPr="00301D6E">
        <w:rPr>
          <w:lang w:val="ru-RU"/>
        </w:rPr>
        <w:t xml:space="preserve">[БАЗА ДАННЫХ] [ДОПОЛНИТЕЛЬНАЯ] [И] [ЗАЩИТНАЯ] ОХРАНА </w:t>
      </w:r>
    </w:p>
    <w:p w:rsidR="00EA6475" w:rsidRPr="00301D6E" w:rsidRDefault="00EA6475" w:rsidP="00EA6475">
      <w:pPr>
        <w:rPr>
          <w:lang w:val="ru-RU"/>
        </w:rPr>
      </w:pPr>
    </w:p>
    <w:p w:rsidR="00EA6475" w:rsidRPr="00301D6E" w:rsidRDefault="00EA6475" w:rsidP="00EA6475">
      <w:pPr>
        <w:rPr>
          <w:lang w:val="ru-RU"/>
        </w:rPr>
      </w:pPr>
    </w:p>
    <w:p w:rsidR="00EA6475" w:rsidRPr="00301D6E" w:rsidRDefault="00EA6475" w:rsidP="00EA6475">
      <w:pPr>
        <w:jc w:val="center"/>
        <w:rPr>
          <w:lang w:val="ru-RU"/>
        </w:rPr>
      </w:pPr>
      <w:r w:rsidRPr="00301D6E">
        <w:rPr>
          <w:lang w:val="ru-RU"/>
        </w:rPr>
        <w:t>Охрана баз данных</w:t>
      </w:r>
    </w:p>
    <w:p w:rsidR="00EA6475" w:rsidRPr="00301D6E" w:rsidRDefault="00EA6475" w:rsidP="00EA6475">
      <w:pPr>
        <w:tabs>
          <w:tab w:val="num" w:pos="993"/>
        </w:tabs>
        <w:autoSpaceDE w:val="0"/>
        <w:autoSpaceDN w:val="0"/>
        <w:adjustRightInd w:val="0"/>
        <w:jc w:val="center"/>
        <w:rPr>
          <w:lang w:val="ru-RU"/>
        </w:rPr>
      </w:pPr>
    </w:p>
    <w:p w:rsidR="00EA6475" w:rsidRPr="00301D6E" w:rsidRDefault="00EA6475" w:rsidP="00EA6475">
      <w:pPr>
        <w:tabs>
          <w:tab w:val="num" w:pos="993"/>
        </w:tabs>
        <w:autoSpaceDE w:val="0"/>
        <w:autoSpaceDN w:val="0"/>
        <w:adjustRightInd w:val="0"/>
        <w:rPr>
          <w:lang w:val="ru-RU"/>
        </w:rPr>
      </w:pPr>
    </w:p>
    <w:p w:rsidR="00EA6475" w:rsidRPr="00301D6E" w:rsidRDefault="00EA6475" w:rsidP="00EA6475">
      <w:pPr>
        <w:tabs>
          <w:tab w:val="num" w:pos="993"/>
        </w:tabs>
        <w:autoSpaceDE w:val="0"/>
        <w:autoSpaceDN w:val="0"/>
        <w:adjustRightInd w:val="0"/>
        <w:rPr>
          <w:lang w:val="ru-RU"/>
        </w:rPr>
      </w:pPr>
      <w:r w:rsidRPr="00301D6E">
        <w:rPr>
          <w:lang w:val="ru-RU"/>
        </w:rPr>
        <w:t>Признавая значение сотрудничества и консультаций с коренными и местными общинами при определении доступа к традиционным знаниям, государства-члены с учетом национального законодательства и обычного права и при условии его соблюдения должны стремиться облегчать и поощрять формирование следующих национальных баз данных по традиционным знаниям, для которых бенефициары могут добровольно предоставлять свои традиционные знания:</w:t>
      </w:r>
    </w:p>
    <w:p w:rsidR="00EA6475" w:rsidRPr="00301D6E" w:rsidRDefault="00EA6475" w:rsidP="00EA6475">
      <w:pPr>
        <w:tabs>
          <w:tab w:val="num" w:pos="993"/>
        </w:tabs>
        <w:autoSpaceDE w:val="0"/>
        <w:autoSpaceDN w:val="0"/>
        <w:adjustRightInd w:val="0"/>
        <w:rPr>
          <w:lang w:val="ru-RU"/>
        </w:rPr>
      </w:pPr>
    </w:p>
    <w:p w:rsidR="00EA6475" w:rsidRPr="00301D6E" w:rsidRDefault="00EA6475" w:rsidP="00EA6475">
      <w:pPr>
        <w:tabs>
          <w:tab w:val="num" w:pos="993"/>
        </w:tabs>
        <w:autoSpaceDE w:val="0"/>
        <w:autoSpaceDN w:val="0"/>
        <w:adjustRightInd w:val="0"/>
        <w:rPr>
          <w:lang w:val="ru-RU"/>
        </w:rPr>
      </w:pPr>
      <w:r w:rsidRPr="00301D6E">
        <w:rPr>
          <w:lang w:val="ru-RU"/>
        </w:rPr>
        <w:t>5</w:t>
      </w:r>
      <w:r w:rsidRPr="00301D6E">
        <w:t>BIS</w:t>
      </w:r>
      <w:r w:rsidRPr="00301D6E">
        <w:rPr>
          <w:lang w:val="ru-RU"/>
        </w:rPr>
        <w:t>.1</w:t>
      </w:r>
      <w:r w:rsidRPr="00301D6E">
        <w:rPr>
          <w:lang w:val="ru-RU"/>
        </w:rPr>
        <w:tab/>
        <w:t>Публично доступных национальных баз данных по традиционным знаниям для целей транспарентности, надежности, сохранения и трансграничного сотрудничества, а также в соответствующих случаях для облегчения и поощрения создания традиционных знаний, обмена ими, их распространения и доступа к ним.</w:t>
      </w:r>
    </w:p>
    <w:p w:rsidR="00EA6475" w:rsidRPr="00301D6E" w:rsidRDefault="00EA6475" w:rsidP="00EA6475">
      <w:pPr>
        <w:tabs>
          <w:tab w:val="num" w:pos="993"/>
        </w:tabs>
        <w:autoSpaceDE w:val="0"/>
        <w:autoSpaceDN w:val="0"/>
        <w:adjustRightInd w:val="0"/>
        <w:rPr>
          <w:lang w:val="ru-RU"/>
        </w:rPr>
      </w:pPr>
    </w:p>
    <w:p w:rsidR="00EA6475" w:rsidRPr="00301D6E" w:rsidRDefault="00EA6475" w:rsidP="00EA6475">
      <w:pPr>
        <w:tabs>
          <w:tab w:val="num" w:pos="993"/>
        </w:tabs>
        <w:autoSpaceDE w:val="0"/>
        <w:autoSpaceDN w:val="0"/>
        <w:adjustRightInd w:val="0"/>
        <w:rPr>
          <w:lang w:val="ru-RU"/>
        </w:rPr>
      </w:pPr>
      <w:r w:rsidRPr="00301D6E">
        <w:rPr>
          <w:lang w:val="ru-RU"/>
        </w:rPr>
        <w:t>5</w:t>
      </w:r>
      <w:r w:rsidRPr="00301D6E">
        <w:t>BIS</w:t>
      </w:r>
      <w:r w:rsidRPr="00301D6E">
        <w:rPr>
          <w:lang w:val="ru-RU"/>
        </w:rPr>
        <w:t>.2</w:t>
      </w:r>
      <w:r w:rsidRPr="00301D6E">
        <w:rPr>
          <w:lang w:val="ru-RU"/>
        </w:rPr>
        <w:tab/>
        <w:t>Национальных баз данных по традиционным знаниям, доступных только ведомствам интеллектуальной собственности для целей предотвращения ошибочного предоставления прав интеллектуальной собственности. Ведомства интеллектуальной собственности должны стремиться обеспечить, чтобы в отношении такой информации соблюдался режим конфиденциальности, за исключением тех случаев, когда она цитируется в рамках экспертизы заявки на охрану интеллектуальной собственности.</w:t>
      </w:r>
    </w:p>
    <w:p w:rsidR="00EA6475" w:rsidRPr="00301D6E" w:rsidRDefault="00EA6475" w:rsidP="00EA6475">
      <w:pPr>
        <w:tabs>
          <w:tab w:val="num" w:pos="993"/>
        </w:tabs>
        <w:autoSpaceDE w:val="0"/>
        <w:autoSpaceDN w:val="0"/>
        <w:adjustRightInd w:val="0"/>
        <w:rPr>
          <w:lang w:val="ru-RU"/>
        </w:rPr>
      </w:pPr>
    </w:p>
    <w:p w:rsidR="00EA6475" w:rsidRPr="00301D6E" w:rsidRDefault="00EA6475" w:rsidP="00EA6475">
      <w:pPr>
        <w:tabs>
          <w:tab w:val="num" w:pos="993"/>
        </w:tabs>
        <w:autoSpaceDE w:val="0"/>
        <w:autoSpaceDN w:val="0"/>
        <w:adjustRightInd w:val="0"/>
        <w:rPr>
          <w:lang w:val="ru-RU"/>
        </w:rPr>
      </w:pPr>
      <w:r w:rsidRPr="00301D6E">
        <w:rPr>
          <w:lang w:val="ru-RU"/>
        </w:rPr>
        <w:t>5</w:t>
      </w:r>
      <w:r w:rsidRPr="00301D6E">
        <w:t>BIS</w:t>
      </w:r>
      <w:r w:rsidRPr="00301D6E">
        <w:rPr>
          <w:lang w:val="ru-RU"/>
        </w:rPr>
        <w:t>.3</w:t>
      </w:r>
      <w:r w:rsidRPr="00301D6E">
        <w:rPr>
          <w:lang w:val="ru-RU"/>
        </w:rPr>
        <w:tab/>
        <w:t>Не являющихся публично доступными национальных баз данных по традиционным знаниям для целей кодификации и сохранения традиционных знаний в коренных и местных общинах.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нормам обычного права и сложившейся практике доступа к таким традиционным знаниям или их использования.</w:t>
      </w:r>
    </w:p>
    <w:p w:rsidR="00EA6475" w:rsidRPr="00301D6E" w:rsidRDefault="00EA6475" w:rsidP="00EA6475">
      <w:pPr>
        <w:tabs>
          <w:tab w:val="num" w:pos="993"/>
        </w:tabs>
        <w:autoSpaceDE w:val="0"/>
        <w:autoSpaceDN w:val="0"/>
        <w:adjustRightInd w:val="0"/>
        <w:jc w:val="center"/>
        <w:rPr>
          <w:lang w:val="ru-RU"/>
        </w:rPr>
      </w:pPr>
    </w:p>
    <w:p w:rsidR="00EA6475" w:rsidRPr="00301D6E" w:rsidRDefault="00EA6475" w:rsidP="00EA6475">
      <w:pPr>
        <w:jc w:val="center"/>
        <w:rPr>
          <w:lang w:val="ru-RU"/>
        </w:rPr>
      </w:pPr>
      <w:r w:rsidRPr="00301D6E">
        <w:rPr>
          <w:lang w:val="ru-RU"/>
        </w:rPr>
        <w:t xml:space="preserve">Дополнительная] [защитная] охрана </w:t>
      </w:r>
    </w:p>
    <w:p w:rsidR="00EA6475" w:rsidRPr="00301D6E" w:rsidRDefault="00EA6475" w:rsidP="00EA6475">
      <w:pPr>
        <w:rPr>
          <w:lang w:val="ru-RU"/>
        </w:rPr>
      </w:pPr>
    </w:p>
    <w:p w:rsidR="00EA6475" w:rsidRPr="00301D6E" w:rsidRDefault="00EA6475" w:rsidP="00EA6475">
      <w:pPr>
        <w:autoSpaceDE w:val="0"/>
        <w:autoSpaceDN w:val="0"/>
        <w:adjustRightInd w:val="0"/>
        <w:rPr>
          <w:lang w:val="ru-RU"/>
        </w:rPr>
      </w:pPr>
      <w:r w:rsidRPr="00301D6E">
        <w:rPr>
          <w:szCs w:val="22"/>
          <w:lang w:val="ru-RU"/>
        </w:rPr>
        <w:t>5</w:t>
      </w:r>
      <w:r w:rsidRPr="00301D6E">
        <w:rPr>
          <w:szCs w:val="22"/>
        </w:rPr>
        <w:t>BIS</w:t>
      </w:r>
      <w:r w:rsidRPr="00301D6E">
        <w:rPr>
          <w:szCs w:val="22"/>
          <w:lang w:val="ru-RU"/>
        </w:rPr>
        <w:t>.4</w:t>
      </w:r>
      <w:r w:rsidRPr="00301D6E">
        <w:rPr>
          <w:szCs w:val="22"/>
          <w:lang w:val="ru-RU"/>
        </w:rPr>
        <w:tab/>
        <w:t>[Государства-члены]/[Договаривающиеся стороны] должны [стремятся], при условии соблюдения и с учетом национального законодательства и обычного права</w:t>
      </w:r>
      <w:r w:rsidRPr="00301D6E">
        <w:rPr>
          <w:lang w:val="ru-RU"/>
        </w:rPr>
        <w:t>:</w:t>
      </w:r>
    </w:p>
    <w:p w:rsidR="00EA6475" w:rsidRPr="00301D6E" w:rsidRDefault="00EA6475" w:rsidP="00EA6475">
      <w:pPr>
        <w:autoSpaceDE w:val="0"/>
        <w:autoSpaceDN w:val="0"/>
        <w:adjustRightInd w:val="0"/>
        <w:rPr>
          <w:lang w:val="ru-RU"/>
        </w:rPr>
      </w:pPr>
    </w:p>
    <w:p w:rsidR="00EA6475" w:rsidRDefault="00EA6475" w:rsidP="00EA6475">
      <w:pPr>
        <w:autoSpaceDE w:val="0"/>
        <w:autoSpaceDN w:val="0"/>
        <w:adjustRightInd w:val="0"/>
        <w:ind w:left="1080" w:hanging="540"/>
        <w:rPr>
          <w:szCs w:val="22"/>
          <w:lang w:val="ru-RU"/>
        </w:rPr>
      </w:pPr>
      <w:r w:rsidRPr="00B94FB2">
        <w:rPr>
          <w:szCs w:val="22"/>
          <w:lang w:val="ru-RU"/>
        </w:rPr>
        <w:t>(</w:t>
      </w:r>
      <w:r>
        <w:rPr>
          <w:szCs w:val="22"/>
        </w:rPr>
        <w:t>a</w:t>
      </w:r>
      <w:r w:rsidRPr="00B94FB2">
        <w:rPr>
          <w:szCs w:val="22"/>
          <w:lang w:val="ru-RU"/>
        </w:rPr>
        <w:t>)</w:t>
      </w:r>
      <w:r w:rsidRPr="00B94FB2">
        <w:rPr>
          <w:szCs w:val="22"/>
          <w:lang w:val="ru-RU"/>
        </w:rPr>
        <w:tab/>
      </w:r>
      <w:r w:rsidRPr="0098351B">
        <w:rPr>
          <w:szCs w:val="22"/>
          <w:lang w:val="ru-RU"/>
        </w:rPr>
        <w:t>[</w:t>
      </w:r>
      <w:r>
        <w:rPr>
          <w:szCs w:val="22"/>
          <w:lang w:val="ru-RU"/>
        </w:rPr>
        <w:t>содействовать</w:t>
      </w:r>
      <w:r w:rsidRPr="0098351B">
        <w:rPr>
          <w:szCs w:val="22"/>
          <w:lang w:val="ru-RU"/>
        </w:rPr>
        <w:t>/</w:t>
      </w:r>
      <w:r>
        <w:rPr>
          <w:szCs w:val="22"/>
          <w:lang w:val="ru-RU"/>
        </w:rPr>
        <w:t>способствовать</w:t>
      </w:r>
      <w:r w:rsidRPr="0098351B">
        <w:rPr>
          <w:szCs w:val="22"/>
          <w:lang w:val="ru-RU"/>
        </w:rPr>
        <w:t xml:space="preserve"> </w:t>
      </w:r>
      <w:r w:rsidRPr="00BE2AEF">
        <w:rPr>
          <w:szCs w:val="22"/>
          <w:lang w:val="ru-RU"/>
        </w:rPr>
        <w:t>формировани</w:t>
      </w:r>
      <w:r>
        <w:rPr>
          <w:szCs w:val="22"/>
          <w:lang w:val="ru-RU"/>
        </w:rPr>
        <w:t xml:space="preserve">ю </w:t>
      </w:r>
      <w:r w:rsidRPr="00BE2AEF">
        <w:rPr>
          <w:szCs w:val="22"/>
          <w:lang w:val="ru-RU"/>
        </w:rPr>
        <w:t>[</w:t>
      </w:r>
      <w:r>
        <w:rPr>
          <w:szCs w:val="22"/>
          <w:lang w:val="ru-RU"/>
        </w:rPr>
        <w:t>публично доступных</w:t>
      </w:r>
      <w:r w:rsidRPr="00BE2AEF">
        <w:rPr>
          <w:szCs w:val="22"/>
          <w:lang w:val="ru-RU"/>
        </w:rPr>
        <w:t>]</w:t>
      </w:r>
      <w:r>
        <w:rPr>
          <w:szCs w:val="22"/>
          <w:lang w:val="ru-RU"/>
        </w:rPr>
        <w:t xml:space="preserve"> </w:t>
      </w:r>
      <w:r w:rsidRPr="00857A3E">
        <w:rPr>
          <w:szCs w:val="22"/>
          <w:lang w:val="ru-RU"/>
        </w:rPr>
        <w:t>национальных</w:t>
      </w:r>
      <w:r w:rsidRPr="0098351B">
        <w:rPr>
          <w:szCs w:val="22"/>
          <w:lang w:val="ru-RU"/>
        </w:rPr>
        <w:t xml:space="preserve"> </w:t>
      </w:r>
      <w:r w:rsidRPr="00857A3E">
        <w:rPr>
          <w:szCs w:val="22"/>
          <w:lang w:val="ru-RU"/>
        </w:rPr>
        <w:t>баз</w:t>
      </w:r>
      <w:r w:rsidRPr="0098351B">
        <w:rPr>
          <w:szCs w:val="22"/>
          <w:lang w:val="ru-RU"/>
        </w:rPr>
        <w:t xml:space="preserve"> </w:t>
      </w:r>
      <w:r w:rsidRPr="00857A3E">
        <w:rPr>
          <w:szCs w:val="22"/>
          <w:lang w:val="ru-RU"/>
        </w:rPr>
        <w:t>данных</w:t>
      </w:r>
      <w:r w:rsidRPr="0098351B">
        <w:rPr>
          <w:szCs w:val="22"/>
          <w:lang w:val="ru-RU"/>
        </w:rPr>
        <w:t xml:space="preserve"> </w:t>
      </w:r>
      <w:r>
        <w:rPr>
          <w:szCs w:val="22"/>
          <w:lang w:val="ru-RU"/>
        </w:rPr>
        <w:t>традиционных</w:t>
      </w:r>
      <w:r w:rsidRPr="0098351B">
        <w:rPr>
          <w:szCs w:val="22"/>
          <w:lang w:val="ru-RU"/>
        </w:rPr>
        <w:t xml:space="preserve"> </w:t>
      </w:r>
      <w:r>
        <w:rPr>
          <w:szCs w:val="22"/>
          <w:lang w:val="ru-RU"/>
        </w:rPr>
        <w:t>знаний</w:t>
      </w:r>
      <w:r w:rsidRPr="0098351B">
        <w:rPr>
          <w:szCs w:val="22"/>
          <w:lang w:val="ru-RU"/>
        </w:rPr>
        <w:t xml:space="preserve"> </w:t>
      </w:r>
      <w:r w:rsidRPr="00857A3E">
        <w:rPr>
          <w:szCs w:val="22"/>
          <w:lang w:val="ru-RU"/>
        </w:rPr>
        <w:t>для</w:t>
      </w:r>
      <w:r w:rsidRPr="0098351B">
        <w:rPr>
          <w:szCs w:val="22"/>
          <w:lang w:val="ru-RU"/>
        </w:rPr>
        <w:t xml:space="preserve"> </w:t>
      </w:r>
      <w:r w:rsidRPr="00857A3E">
        <w:rPr>
          <w:szCs w:val="22"/>
          <w:lang w:val="ru-RU"/>
        </w:rPr>
        <w:t>целей</w:t>
      </w:r>
      <w:r w:rsidRPr="0098351B">
        <w:rPr>
          <w:szCs w:val="22"/>
          <w:lang w:val="ru-RU"/>
        </w:rPr>
        <w:t xml:space="preserve"> </w:t>
      </w:r>
      <w:r w:rsidRPr="00857A3E">
        <w:rPr>
          <w:szCs w:val="22"/>
          <w:lang w:val="ru-RU"/>
        </w:rPr>
        <w:t>защитной</w:t>
      </w:r>
      <w:r w:rsidRPr="0098351B">
        <w:rPr>
          <w:szCs w:val="22"/>
          <w:lang w:val="ru-RU"/>
        </w:rPr>
        <w:t xml:space="preserve"> </w:t>
      </w:r>
      <w:r w:rsidRPr="00857A3E">
        <w:rPr>
          <w:szCs w:val="22"/>
          <w:lang w:val="ru-RU"/>
        </w:rPr>
        <w:t>охраны</w:t>
      </w:r>
      <w:r w:rsidRPr="0098351B">
        <w:rPr>
          <w:szCs w:val="22"/>
          <w:lang w:val="ru-RU"/>
        </w:rPr>
        <w:t xml:space="preserve"> </w:t>
      </w:r>
      <w:r w:rsidRPr="00857A3E">
        <w:rPr>
          <w:szCs w:val="22"/>
          <w:lang w:val="ru-RU"/>
        </w:rPr>
        <w:t>традиционных</w:t>
      </w:r>
      <w:r w:rsidRPr="0098351B">
        <w:rPr>
          <w:szCs w:val="22"/>
          <w:lang w:val="ru-RU"/>
        </w:rPr>
        <w:t xml:space="preserve"> </w:t>
      </w:r>
      <w:r w:rsidRPr="00857A3E">
        <w:rPr>
          <w:szCs w:val="22"/>
          <w:lang w:val="ru-RU"/>
        </w:rPr>
        <w:t>знаний</w:t>
      </w:r>
      <w:r w:rsidRPr="0098351B">
        <w:rPr>
          <w:szCs w:val="22"/>
          <w:lang w:val="ru-RU"/>
        </w:rPr>
        <w:t>,</w:t>
      </w:r>
      <w:r w:rsidRPr="004676C6">
        <w:rPr>
          <w:szCs w:val="22"/>
          <w:lang w:val="ru-RU"/>
        </w:rPr>
        <w:t xml:space="preserve"> [в том числе п</w:t>
      </w:r>
      <w:r>
        <w:rPr>
          <w:szCs w:val="22"/>
          <w:lang w:val="ru-RU"/>
        </w:rPr>
        <w:t xml:space="preserve">утем </w:t>
      </w:r>
      <w:r w:rsidRPr="004676C6">
        <w:rPr>
          <w:szCs w:val="22"/>
          <w:lang w:val="ru-RU"/>
        </w:rPr>
        <w:t xml:space="preserve">недопущения ошибочного </w:t>
      </w:r>
      <w:r>
        <w:rPr>
          <w:szCs w:val="22"/>
          <w:lang w:val="ru-RU"/>
        </w:rPr>
        <w:t>предоставления</w:t>
      </w:r>
      <w:r w:rsidRPr="0098351B">
        <w:rPr>
          <w:szCs w:val="22"/>
          <w:lang w:val="ru-RU"/>
        </w:rPr>
        <w:t xml:space="preserve"> </w:t>
      </w:r>
      <w:r>
        <w:rPr>
          <w:szCs w:val="22"/>
          <w:lang w:val="ru-RU"/>
        </w:rPr>
        <w:t>патентов</w:t>
      </w:r>
      <w:r w:rsidRPr="0098351B">
        <w:rPr>
          <w:szCs w:val="22"/>
          <w:lang w:val="ru-RU"/>
        </w:rPr>
        <w:t xml:space="preserve">] </w:t>
      </w:r>
      <w:r w:rsidRPr="004676C6">
        <w:rPr>
          <w:szCs w:val="22"/>
          <w:lang w:val="ru-RU"/>
        </w:rPr>
        <w:t xml:space="preserve">и/или для целей обеспечения транспарентности, </w:t>
      </w:r>
      <w:r>
        <w:rPr>
          <w:szCs w:val="22"/>
          <w:lang w:val="ru-RU"/>
        </w:rPr>
        <w:t>определенности</w:t>
      </w:r>
      <w:r w:rsidRPr="004676C6">
        <w:rPr>
          <w:szCs w:val="22"/>
          <w:lang w:val="ru-RU"/>
        </w:rPr>
        <w:t>, сохран</w:t>
      </w:r>
      <w:r>
        <w:rPr>
          <w:szCs w:val="22"/>
          <w:lang w:val="ru-RU"/>
        </w:rPr>
        <w:t>ности</w:t>
      </w:r>
      <w:r w:rsidRPr="004676C6">
        <w:rPr>
          <w:szCs w:val="22"/>
          <w:lang w:val="ru-RU"/>
        </w:rPr>
        <w:t xml:space="preserve"> и/или трансграничного сотрудничества;]</w:t>
      </w:r>
    </w:p>
    <w:p w:rsidR="00EA6475" w:rsidRDefault="00EA6475" w:rsidP="00EA6475">
      <w:pPr>
        <w:autoSpaceDE w:val="0"/>
        <w:autoSpaceDN w:val="0"/>
        <w:adjustRightInd w:val="0"/>
        <w:ind w:left="1080" w:hanging="540"/>
        <w:rPr>
          <w:szCs w:val="22"/>
          <w:lang w:val="ru-RU"/>
        </w:rPr>
      </w:pPr>
    </w:p>
    <w:p w:rsidR="00EA6475" w:rsidRDefault="00EA6475" w:rsidP="00EA6475">
      <w:pPr>
        <w:autoSpaceDE w:val="0"/>
        <w:autoSpaceDN w:val="0"/>
        <w:adjustRightInd w:val="0"/>
        <w:ind w:left="1080" w:hanging="540"/>
        <w:rPr>
          <w:szCs w:val="22"/>
          <w:lang w:val="ru-RU"/>
        </w:rPr>
      </w:pPr>
      <w:r w:rsidRPr="008610A8">
        <w:rPr>
          <w:szCs w:val="22"/>
          <w:lang w:val="ru-RU"/>
        </w:rPr>
        <w:t>(</w:t>
      </w:r>
      <w:r w:rsidRPr="004676C6">
        <w:rPr>
          <w:szCs w:val="22"/>
          <w:lang w:val="ru-RU"/>
        </w:rPr>
        <w:t>b</w:t>
      </w:r>
      <w:r w:rsidRPr="008610A8">
        <w:rPr>
          <w:szCs w:val="22"/>
          <w:lang w:val="ru-RU"/>
        </w:rPr>
        <w:t>)</w:t>
      </w:r>
      <w:r w:rsidRPr="008610A8">
        <w:rPr>
          <w:szCs w:val="22"/>
          <w:lang w:val="ru-RU"/>
        </w:rPr>
        <w:tab/>
      </w:r>
      <w:r w:rsidRPr="0098351B">
        <w:rPr>
          <w:szCs w:val="22"/>
          <w:lang w:val="ru-RU"/>
        </w:rPr>
        <w:t>[</w:t>
      </w:r>
      <w:r>
        <w:rPr>
          <w:szCs w:val="22"/>
          <w:lang w:val="ru-RU"/>
        </w:rPr>
        <w:t>содействовать</w:t>
      </w:r>
      <w:r w:rsidRPr="0098351B">
        <w:rPr>
          <w:szCs w:val="22"/>
          <w:lang w:val="ru-RU"/>
        </w:rPr>
        <w:t>/</w:t>
      </w:r>
      <w:r>
        <w:rPr>
          <w:szCs w:val="22"/>
          <w:lang w:val="ru-RU"/>
        </w:rPr>
        <w:t>способствовать</w:t>
      </w:r>
      <w:r w:rsidRPr="00F72D7B">
        <w:rPr>
          <w:szCs w:val="22"/>
          <w:lang w:val="ru-RU"/>
        </w:rPr>
        <w:t xml:space="preserve">, </w:t>
      </w:r>
      <w:r>
        <w:rPr>
          <w:szCs w:val="22"/>
          <w:lang w:val="ru-RU"/>
        </w:rPr>
        <w:t>в</w:t>
      </w:r>
      <w:r w:rsidRPr="00F72D7B">
        <w:rPr>
          <w:szCs w:val="22"/>
          <w:lang w:val="ru-RU"/>
        </w:rPr>
        <w:t xml:space="preserve"> </w:t>
      </w:r>
      <w:r>
        <w:rPr>
          <w:szCs w:val="22"/>
          <w:lang w:val="ru-RU"/>
        </w:rPr>
        <w:t>соответствующих</w:t>
      </w:r>
      <w:r w:rsidRPr="00F72D7B">
        <w:rPr>
          <w:szCs w:val="22"/>
          <w:lang w:val="ru-RU"/>
        </w:rPr>
        <w:t xml:space="preserve"> </w:t>
      </w:r>
      <w:r>
        <w:rPr>
          <w:szCs w:val="22"/>
          <w:lang w:val="ru-RU"/>
        </w:rPr>
        <w:t>случаях</w:t>
      </w:r>
      <w:r w:rsidRPr="00F72D7B">
        <w:rPr>
          <w:szCs w:val="22"/>
          <w:lang w:val="ru-RU"/>
        </w:rPr>
        <w:t xml:space="preserve">, </w:t>
      </w:r>
      <w:r>
        <w:rPr>
          <w:szCs w:val="22"/>
          <w:lang w:val="ru-RU"/>
        </w:rPr>
        <w:t>созданию,</w:t>
      </w:r>
      <w:r w:rsidRPr="00AC0355">
        <w:rPr>
          <w:szCs w:val="22"/>
          <w:lang w:val="ru-RU"/>
        </w:rPr>
        <w:t xml:space="preserve"> </w:t>
      </w:r>
      <w:r>
        <w:rPr>
          <w:szCs w:val="22"/>
          <w:lang w:val="ru-RU"/>
        </w:rPr>
        <w:t xml:space="preserve">обмену, </w:t>
      </w:r>
      <w:r w:rsidRPr="00AC0355">
        <w:rPr>
          <w:szCs w:val="22"/>
          <w:lang w:val="ru-RU"/>
        </w:rPr>
        <w:t>распространен</w:t>
      </w:r>
      <w:r>
        <w:rPr>
          <w:szCs w:val="22"/>
          <w:lang w:val="ru-RU"/>
        </w:rPr>
        <w:t xml:space="preserve">ию и обеспечению доступности </w:t>
      </w:r>
      <w:r w:rsidRPr="002C2E43">
        <w:rPr>
          <w:szCs w:val="22"/>
          <w:lang w:val="ru-RU"/>
        </w:rPr>
        <w:t>[публично доступных]</w:t>
      </w:r>
      <w:r w:rsidRPr="00BE2AEF">
        <w:rPr>
          <w:szCs w:val="22"/>
          <w:lang w:val="ru-RU"/>
        </w:rPr>
        <w:t xml:space="preserve"> </w:t>
      </w:r>
      <w:r>
        <w:rPr>
          <w:szCs w:val="22"/>
          <w:lang w:val="ru-RU"/>
        </w:rPr>
        <w:t>баз данных генетических ресурсов и традиционных знаний, связанных с генетическими ресурсами</w:t>
      </w:r>
      <w:r w:rsidRPr="00F72D7B">
        <w:rPr>
          <w:szCs w:val="22"/>
          <w:lang w:val="ru-RU"/>
        </w:rPr>
        <w:t>;</w:t>
      </w:r>
      <w:r w:rsidRPr="0098351B">
        <w:rPr>
          <w:szCs w:val="22"/>
          <w:lang w:val="ru-RU"/>
        </w:rPr>
        <w:t>]</w:t>
      </w:r>
    </w:p>
    <w:p w:rsidR="00EA6475" w:rsidRDefault="00EA6475" w:rsidP="00EA6475">
      <w:pPr>
        <w:tabs>
          <w:tab w:val="num" w:pos="550"/>
        </w:tabs>
        <w:autoSpaceDE w:val="0"/>
        <w:autoSpaceDN w:val="0"/>
        <w:adjustRightInd w:val="0"/>
        <w:ind w:left="550"/>
        <w:rPr>
          <w:szCs w:val="22"/>
          <w:lang w:val="ru-RU"/>
        </w:rPr>
      </w:pPr>
    </w:p>
    <w:p w:rsidR="00EA6475" w:rsidRDefault="00EA6475" w:rsidP="00EA6475">
      <w:pPr>
        <w:autoSpaceDE w:val="0"/>
        <w:autoSpaceDN w:val="0"/>
        <w:adjustRightInd w:val="0"/>
        <w:ind w:left="1080" w:hanging="540"/>
        <w:rPr>
          <w:szCs w:val="22"/>
          <w:lang w:val="ru-RU"/>
        </w:rPr>
      </w:pPr>
      <w:r w:rsidRPr="00F72D7B">
        <w:rPr>
          <w:szCs w:val="22"/>
          <w:lang w:val="ru-RU"/>
        </w:rPr>
        <w:t>(</w:t>
      </w:r>
      <w:r w:rsidRPr="004676C6">
        <w:rPr>
          <w:szCs w:val="22"/>
          <w:lang w:val="ru-RU"/>
        </w:rPr>
        <w:t>c</w:t>
      </w:r>
      <w:r w:rsidRPr="00F72D7B">
        <w:rPr>
          <w:szCs w:val="22"/>
          <w:lang w:val="ru-RU"/>
        </w:rPr>
        <w:t>)</w:t>
      </w:r>
      <w:r w:rsidRPr="00F72D7B">
        <w:rPr>
          <w:szCs w:val="22"/>
          <w:lang w:val="ru-RU"/>
        </w:rPr>
        <w:tab/>
      </w:r>
      <w:r w:rsidRPr="0098351B">
        <w:rPr>
          <w:szCs w:val="22"/>
          <w:lang w:val="ru-RU"/>
        </w:rPr>
        <w:t>[</w:t>
      </w:r>
      <w:r>
        <w:rPr>
          <w:szCs w:val="22"/>
          <w:lang w:val="ru-RU"/>
        </w:rPr>
        <w:t xml:space="preserve">предусматривать </w:t>
      </w:r>
      <w:r w:rsidRPr="00AC0355">
        <w:rPr>
          <w:szCs w:val="22"/>
          <w:lang w:val="ru-RU"/>
        </w:rPr>
        <w:t>процедур</w:t>
      </w:r>
      <w:r>
        <w:rPr>
          <w:szCs w:val="22"/>
          <w:lang w:val="ru-RU"/>
        </w:rPr>
        <w:t>ы</w:t>
      </w:r>
      <w:r w:rsidRPr="00F72D7B">
        <w:rPr>
          <w:szCs w:val="22"/>
          <w:lang w:val="ru-RU"/>
        </w:rPr>
        <w:t xml:space="preserve"> </w:t>
      </w:r>
      <w:r>
        <w:rPr>
          <w:szCs w:val="22"/>
          <w:lang w:val="ru-RU"/>
        </w:rPr>
        <w:t>возражения</w:t>
      </w:r>
      <w:r w:rsidRPr="00F72D7B">
        <w:rPr>
          <w:szCs w:val="22"/>
          <w:lang w:val="ru-RU"/>
        </w:rPr>
        <w:t xml:space="preserve">, </w:t>
      </w:r>
      <w:r>
        <w:rPr>
          <w:szCs w:val="22"/>
          <w:lang w:val="ru-RU"/>
        </w:rPr>
        <w:t>позволяющие</w:t>
      </w:r>
      <w:r w:rsidRPr="00F72D7B">
        <w:rPr>
          <w:szCs w:val="22"/>
          <w:lang w:val="ru-RU"/>
        </w:rPr>
        <w:t xml:space="preserve"> </w:t>
      </w:r>
      <w:r>
        <w:rPr>
          <w:szCs w:val="22"/>
          <w:lang w:val="ru-RU"/>
        </w:rPr>
        <w:t>третьим</w:t>
      </w:r>
      <w:r w:rsidRPr="00F72D7B">
        <w:rPr>
          <w:szCs w:val="22"/>
          <w:lang w:val="ru-RU"/>
        </w:rPr>
        <w:t xml:space="preserve"> </w:t>
      </w:r>
      <w:r>
        <w:rPr>
          <w:szCs w:val="22"/>
          <w:lang w:val="ru-RU"/>
        </w:rPr>
        <w:t>сторонам</w:t>
      </w:r>
      <w:r w:rsidRPr="00F72D7B">
        <w:rPr>
          <w:szCs w:val="22"/>
          <w:lang w:val="ru-RU"/>
        </w:rPr>
        <w:t xml:space="preserve"> </w:t>
      </w:r>
      <w:r>
        <w:rPr>
          <w:szCs w:val="22"/>
          <w:lang w:val="ru-RU"/>
        </w:rPr>
        <w:t>оспаривать</w:t>
      </w:r>
      <w:r w:rsidRPr="00F72D7B">
        <w:rPr>
          <w:szCs w:val="22"/>
          <w:lang w:val="ru-RU"/>
        </w:rPr>
        <w:t xml:space="preserve"> </w:t>
      </w:r>
      <w:r>
        <w:rPr>
          <w:szCs w:val="22"/>
          <w:lang w:val="ru-RU"/>
        </w:rPr>
        <w:t xml:space="preserve">законность патента </w:t>
      </w:r>
      <w:r w:rsidRPr="0098351B">
        <w:rPr>
          <w:szCs w:val="22"/>
          <w:lang w:val="ru-RU"/>
        </w:rPr>
        <w:t>[</w:t>
      </w:r>
      <w:r>
        <w:rPr>
          <w:szCs w:val="22"/>
          <w:lang w:val="ru-RU"/>
        </w:rPr>
        <w:t>путем предоставления информации об известном уровне техники</w:t>
      </w:r>
      <w:r w:rsidRPr="0098351B">
        <w:rPr>
          <w:szCs w:val="22"/>
          <w:lang w:val="ru-RU"/>
        </w:rPr>
        <w:t>]</w:t>
      </w:r>
      <w:r w:rsidRPr="00F72D7B">
        <w:rPr>
          <w:szCs w:val="22"/>
          <w:lang w:val="ru-RU"/>
        </w:rPr>
        <w:t>;</w:t>
      </w:r>
      <w:r w:rsidRPr="0098351B">
        <w:rPr>
          <w:szCs w:val="22"/>
          <w:lang w:val="ru-RU"/>
        </w:rPr>
        <w:t>]</w:t>
      </w:r>
    </w:p>
    <w:p w:rsidR="00EA6475" w:rsidRDefault="00EA6475" w:rsidP="00EA6475">
      <w:pPr>
        <w:tabs>
          <w:tab w:val="num" w:pos="550"/>
        </w:tabs>
        <w:autoSpaceDE w:val="0"/>
        <w:autoSpaceDN w:val="0"/>
        <w:adjustRightInd w:val="0"/>
        <w:ind w:left="550"/>
        <w:rPr>
          <w:szCs w:val="22"/>
          <w:lang w:val="ru-RU"/>
        </w:rPr>
      </w:pPr>
    </w:p>
    <w:p w:rsidR="00EA6475" w:rsidRDefault="00EA6475" w:rsidP="00EA6475">
      <w:pPr>
        <w:autoSpaceDE w:val="0"/>
        <w:autoSpaceDN w:val="0"/>
        <w:adjustRightInd w:val="0"/>
        <w:ind w:left="1080" w:hanging="540"/>
        <w:rPr>
          <w:szCs w:val="22"/>
          <w:lang w:val="ru-RU"/>
        </w:rPr>
      </w:pPr>
      <w:r w:rsidRPr="00F72D7B">
        <w:rPr>
          <w:szCs w:val="22"/>
          <w:lang w:val="ru-RU"/>
        </w:rPr>
        <w:lastRenderedPageBreak/>
        <w:t>(</w:t>
      </w:r>
      <w:r w:rsidRPr="004676C6">
        <w:rPr>
          <w:szCs w:val="22"/>
          <w:lang w:val="ru-RU"/>
        </w:rPr>
        <w:t>d</w:t>
      </w:r>
      <w:r w:rsidRPr="00F72D7B">
        <w:rPr>
          <w:szCs w:val="22"/>
          <w:lang w:val="ru-RU"/>
        </w:rPr>
        <w:t>)</w:t>
      </w:r>
      <w:r w:rsidRPr="00F72D7B">
        <w:rPr>
          <w:szCs w:val="22"/>
          <w:lang w:val="ru-RU"/>
        </w:rPr>
        <w:tab/>
      </w:r>
      <w:r>
        <w:rPr>
          <w:szCs w:val="22"/>
          <w:lang w:val="ru-RU"/>
        </w:rPr>
        <w:t>стимулировать разработку и применение добровольных кодексов поведения</w:t>
      </w:r>
      <w:r w:rsidRPr="00F72D7B">
        <w:rPr>
          <w:szCs w:val="22"/>
          <w:lang w:val="ru-RU"/>
        </w:rPr>
        <w:t xml:space="preserve">; </w:t>
      </w:r>
      <w:r>
        <w:rPr>
          <w:szCs w:val="22"/>
          <w:lang w:val="ru-RU"/>
        </w:rPr>
        <w:t>и</w:t>
      </w:r>
    </w:p>
    <w:p w:rsidR="00EA6475" w:rsidRDefault="00EA6475" w:rsidP="00EA6475">
      <w:pPr>
        <w:tabs>
          <w:tab w:val="num" w:pos="550"/>
        </w:tabs>
        <w:autoSpaceDE w:val="0"/>
        <w:autoSpaceDN w:val="0"/>
        <w:adjustRightInd w:val="0"/>
        <w:ind w:left="550"/>
        <w:rPr>
          <w:szCs w:val="22"/>
          <w:lang w:val="ru-RU"/>
        </w:rPr>
      </w:pPr>
    </w:p>
    <w:p w:rsidR="00EA6475" w:rsidRDefault="00EA6475" w:rsidP="00EA6475">
      <w:pPr>
        <w:autoSpaceDE w:val="0"/>
        <w:autoSpaceDN w:val="0"/>
        <w:adjustRightInd w:val="0"/>
        <w:ind w:left="1080" w:hanging="540"/>
        <w:rPr>
          <w:szCs w:val="22"/>
          <w:lang w:val="ru-RU"/>
        </w:rPr>
      </w:pPr>
      <w:r w:rsidRPr="000278E9">
        <w:rPr>
          <w:szCs w:val="22"/>
          <w:lang w:val="ru-RU"/>
        </w:rPr>
        <w:t>(</w:t>
      </w:r>
      <w:r w:rsidRPr="004676C6">
        <w:rPr>
          <w:szCs w:val="22"/>
          <w:lang w:val="ru-RU"/>
        </w:rPr>
        <w:t>e</w:t>
      </w:r>
      <w:r w:rsidRPr="000278E9">
        <w:rPr>
          <w:szCs w:val="22"/>
          <w:lang w:val="ru-RU"/>
        </w:rPr>
        <w:t>)</w:t>
      </w:r>
      <w:r w:rsidRPr="000278E9">
        <w:rPr>
          <w:szCs w:val="22"/>
          <w:lang w:val="ru-RU"/>
        </w:rPr>
        <w:tab/>
      </w:r>
      <w:r w:rsidRPr="0098351B">
        <w:rPr>
          <w:szCs w:val="22"/>
          <w:lang w:val="ru-RU"/>
        </w:rPr>
        <w:t>[</w:t>
      </w:r>
      <w:r>
        <w:rPr>
          <w:szCs w:val="22"/>
          <w:lang w:val="ru-RU"/>
        </w:rPr>
        <w:t>предотвращать раскрытие</w:t>
      </w:r>
      <w:r w:rsidRPr="000278E9">
        <w:rPr>
          <w:szCs w:val="22"/>
          <w:lang w:val="ru-RU"/>
        </w:rPr>
        <w:t xml:space="preserve">, </w:t>
      </w:r>
      <w:r>
        <w:rPr>
          <w:szCs w:val="22"/>
          <w:lang w:val="ru-RU"/>
        </w:rPr>
        <w:t>приобретение</w:t>
      </w:r>
      <w:r w:rsidRPr="000278E9">
        <w:rPr>
          <w:szCs w:val="22"/>
          <w:lang w:val="ru-RU"/>
        </w:rPr>
        <w:t xml:space="preserve"> </w:t>
      </w:r>
      <w:r>
        <w:rPr>
          <w:szCs w:val="22"/>
          <w:lang w:val="ru-RU"/>
        </w:rPr>
        <w:t>и</w:t>
      </w:r>
      <w:r w:rsidRPr="000278E9">
        <w:rPr>
          <w:szCs w:val="22"/>
          <w:lang w:val="ru-RU"/>
        </w:rPr>
        <w:t xml:space="preserve"> </w:t>
      </w:r>
      <w:r>
        <w:rPr>
          <w:szCs w:val="22"/>
          <w:lang w:val="ru-RU"/>
        </w:rPr>
        <w:t>использование</w:t>
      </w:r>
      <w:r w:rsidRPr="000278E9">
        <w:rPr>
          <w:szCs w:val="22"/>
          <w:lang w:val="ru-RU"/>
        </w:rPr>
        <w:t xml:space="preserve"> </w:t>
      </w:r>
      <w:r>
        <w:rPr>
          <w:szCs w:val="22"/>
          <w:lang w:val="ru-RU"/>
        </w:rPr>
        <w:t>другими</w:t>
      </w:r>
      <w:r w:rsidRPr="000278E9">
        <w:rPr>
          <w:szCs w:val="22"/>
          <w:lang w:val="ru-RU"/>
        </w:rPr>
        <w:t xml:space="preserve"> </w:t>
      </w:r>
      <w:r>
        <w:rPr>
          <w:szCs w:val="22"/>
          <w:lang w:val="ru-RU"/>
        </w:rPr>
        <w:t>сторонами</w:t>
      </w:r>
      <w:r w:rsidRPr="000278E9">
        <w:rPr>
          <w:szCs w:val="22"/>
          <w:lang w:val="ru-RU"/>
        </w:rPr>
        <w:t xml:space="preserve"> </w:t>
      </w:r>
      <w:r>
        <w:rPr>
          <w:szCs w:val="22"/>
          <w:lang w:val="ru-RU"/>
        </w:rPr>
        <w:t>информации</w:t>
      </w:r>
      <w:r w:rsidRPr="000278E9">
        <w:rPr>
          <w:szCs w:val="22"/>
          <w:lang w:val="ru-RU"/>
        </w:rPr>
        <w:t xml:space="preserve">, </w:t>
      </w:r>
      <w:r>
        <w:rPr>
          <w:szCs w:val="22"/>
          <w:lang w:val="ru-RU"/>
        </w:rPr>
        <w:t>контролируемой бенефициарами на</w:t>
      </w:r>
      <w:r w:rsidRPr="000278E9">
        <w:rPr>
          <w:szCs w:val="22"/>
          <w:lang w:val="ru-RU"/>
        </w:rPr>
        <w:t xml:space="preserve"> </w:t>
      </w:r>
      <w:r>
        <w:rPr>
          <w:szCs w:val="22"/>
          <w:lang w:val="ru-RU"/>
        </w:rPr>
        <w:t>законных</w:t>
      </w:r>
      <w:r w:rsidRPr="000278E9">
        <w:rPr>
          <w:szCs w:val="22"/>
          <w:lang w:val="ru-RU"/>
        </w:rPr>
        <w:t xml:space="preserve"> </w:t>
      </w:r>
      <w:r>
        <w:rPr>
          <w:szCs w:val="22"/>
          <w:lang w:val="ru-RU"/>
        </w:rPr>
        <w:t>основаниях,</w:t>
      </w:r>
      <w:r w:rsidRPr="000278E9">
        <w:rPr>
          <w:szCs w:val="22"/>
          <w:lang w:val="ru-RU"/>
        </w:rPr>
        <w:t xml:space="preserve"> </w:t>
      </w:r>
      <w:r>
        <w:rPr>
          <w:szCs w:val="22"/>
          <w:lang w:val="ru-RU"/>
        </w:rPr>
        <w:t>без</w:t>
      </w:r>
      <w:r w:rsidRPr="000278E9">
        <w:rPr>
          <w:szCs w:val="22"/>
          <w:lang w:val="ru-RU"/>
        </w:rPr>
        <w:t xml:space="preserve"> [</w:t>
      </w:r>
      <w:r>
        <w:rPr>
          <w:szCs w:val="22"/>
          <w:lang w:val="ru-RU"/>
        </w:rPr>
        <w:t>согласия</w:t>
      </w:r>
      <w:r w:rsidRPr="000278E9">
        <w:rPr>
          <w:szCs w:val="22"/>
          <w:lang w:val="ru-RU"/>
        </w:rPr>
        <w:t xml:space="preserve">] </w:t>
      </w:r>
      <w:r>
        <w:rPr>
          <w:szCs w:val="22"/>
          <w:lang w:val="ru-RU"/>
        </w:rPr>
        <w:t>бенефициаров</w:t>
      </w:r>
      <w:r w:rsidRPr="000278E9">
        <w:rPr>
          <w:szCs w:val="22"/>
          <w:lang w:val="ru-RU"/>
        </w:rPr>
        <w:t>/</w:t>
      </w:r>
      <w:r>
        <w:rPr>
          <w:szCs w:val="22"/>
          <w:lang w:val="ru-RU"/>
        </w:rPr>
        <w:t>носителей</w:t>
      </w:r>
      <w:r w:rsidRPr="000278E9">
        <w:rPr>
          <w:szCs w:val="22"/>
          <w:lang w:val="ru-RU"/>
        </w:rPr>
        <w:t>/</w:t>
      </w:r>
      <w:r>
        <w:rPr>
          <w:szCs w:val="22"/>
          <w:lang w:val="ru-RU"/>
        </w:rPr>
        <w:t>владельцев</w:t>
      </w:r>
      <w:r w:rsidRPr="000278E9">
        <w:rPr>
          <w:szCs w:val="22"/>
          <w:lang w:val="ru-RU"/>
        </w:rPr>
        <w:t xml:space="preserve">, </w:t>
      </w:r>
      <w:r>
        <w:rPr>
          <w:szCs w:val="22"/>
          <w:lang w:val="ru-RU"/>
        </w:rPr>
        <w:t xml:space="preserve">в нарушение справедливой коммерческой практики, </w:t>
      </w:r>
      <w:r w:rsidRPr="0005225A">
        <w:rPr>
          <w:szCs w:val="22"/>
          <w:lang w:val="ru-RU"/>
        </w:rPr>
        <w:t>при условии</w:t>
      </w:r>
      <w:r>
        <w:rPr>
          <w:szCs w:val="22"/>
          <w:lang w:val="ru-RU"/>
        </w:rPr>
        <w:t xml:space="preserve">, что она сохраняется </w:t>
      </w:r>
      <w:r w:rsidRPr="0098351B">
        <w:rPr>
          <w:szCs w:val="22"/>
          <w:lang w:val="ru-RU"/>
        </w:rPr>
        <w:t>[</w:t>
      </w:r>
      <w:r>
        <w:rPr>
          <w:szCs w:val="22"/>
          <w:lang w:val="ru-RU"/>
        </w:rPr>
        <w:t>в тайне</w:t>
      </w:r>
      <w:r w:rsidRPr="0098351B">
        <w:rPr>
          <w:szCs w:val="22"/>
          <w:lang w:val="ru-RU"/>
        </w:rPr>
        <w:t>]</w:t>
      </w:r>
      <w:r w:rsidRPr="000278E9">
        <w:rPr>
          <w:szCs w:val="22"/>
          <w:lang w:val="ru-RU"/>
        </w:rPr>
        <w:t xml:space="preserve">, </w:t>
      </w:r>
      <w:r>
        <w:rPr>
          <w:szCs w:val="22"/>
          <w:lang w:val="ru-RU"/>
        </w:rPr>
        <w:t>что были приняты разумные меры для предотвращения ее несанкционированного раскрытия и что она обладает ценностью</w:t>
      </w:r>
      <w:r w:rsidRPr="0098351B">
        <w:rPr>
          <w:szCs w:val="22"/>
          <w:lang w:val="ru-RU"/>
        </w:rPr>
        <w:t>;</w:t>
      </w:r>
      <w:r w:rsidRPr="000278E9">
        <w:rPr>
          <w:szCs w:val="22"/>
          <w:lang w:val="ru-RU"/>
        </w:rPr>
        <w:t>]</w:t>
      </w:r>
    </w:p>
    <w:p w:rsidR="00EA6475" w:rsidRDefault="00EA6475" w:rsidP="00EA6475">
      <w:pPr>
        <w:tabs>
          <w:tab w:val="num" w:pos="550"/>
        </w:tabs>
        <w:autoSpaceDE w:val="0"/>
        <w:autoSpaceDN w:val="0"/>
        <w:adjustRightInd w:val="0"/>
        <w:ind w:left="550"/>
        <w:rPr>
          <w:szCs w:val="22"/>
          <w:lang w:val="ru-RU"/>
        </w:rPr>
      </w:pPr>
    </w:p>
    <w:p w:rsidR="00EA6475" w:rsidRDefault="00EA6475" w:rsidP="00EA6475">
      <w:pPr>
        <w:autoSpaceDE w:val="0"/>
        <w:autoSpaceDN w:val="0"/>
        <w:adjustRightInd w:val="0"/>
        <w:ind w:left="1080" w:hanging="540"/>
        <w:rPr>
          <w:szCs w:val="22"/>
          <w:lang w:val="ru-RU"/>
        </w:rPr>
      </w:pPr>
      <w:r w:rsidRPr="004676C6">
        <w:rPr>
          <w:szCs w:val="22"/>
          <w:lang w:val="ru-RU"/>
        </w:rPr>
        <w:t>(f)</w:t>
      </w:r>
      <w:r w:rsidRPr="004676C6">
        <w:rPr>
          <w:szCs w:val="22"/>
          <w:lang w:val="ru-RU"/>
        </w:rPr>
        <w:tab/>
        <w:t xml:space="preserve">[рассмотреть возможность создания </w:t>
      </w:r>
      <w:r w:rsidRPr="002C2E43">
        <w:rPr>
          <w:szCs w:val="22"/>
          <w:lang w:val="ru-RU"/>
        </w:rPr>
        <w:t>[публично доступных]</w:t>
      </w:r>
      <w:r>
        <w:rPr>
          <w:szCs w:val="22"/>
          <w:lang w:val="ru-RU"/>
        </w:rPr>
        <w:t xml:space="preserve"> </w:t>
      </w:r>
      <w:r w:rsidRPr="004676C6">
        <w:rPr>
          <w:szCs w:val="22"/>
          <w:lang w:val="ru-RU"/>
        </w:rPr>
        <w:t xml:space="preserve">баз данных </w:t>
      </w:r>
      <w:r>
        <w:rPr>
          <w:szCs w:val="22"/>
          <w:lang w:val="ru-RU"/>
        </w:rPr>
        <w:t>традиционных знаний</w:t>
      </w:r>
      <w:r w:rsidRPr="004676C6">
        <w:rPr>
          <w:szCs w:val="22"/>
          <w:lang w:val="ru-RU"/>
        </w:rPr>
        <w:t>, доступных для патентных ведомств</w:t>
      </w:r>
      <w:r>
        <w:rPr>
          <w:szCs w:val="22"/>
          <w:lang w:val="ru-RU"/>
        </w:rPr>
        <w:t>,</w:t>
      </w:r>
      <w:r w:rsidRPr="004676C6">
        <w:rPr>
          <w:szCs w:val="22"/>
          <w:lang w:val="ru-RU"/>
        </w:rPr>
        <w:t xml:space="preserve"> </w:t>
      </w:r>
      <w:r>
        <w:rPr>
          <w:szCs w:val="22"/>
          <w:lang w:val="ru-RU"/>
        </w:rPr>
        <w:t xml:space="preserve">для предотвращения </w:t>
      </w:r>
      <w:r w:rsidRPr="004676C6">
        <w:rPr>
          <w:szCs w:val="22"/>
          <w:lang w:val="ru-RU"/>
        </w:rPr>
        <w:t xml:space="preserve">ошибочной выдачи патентов, </w:t>
      </w:r>
      <w:r w:rsidRPr="007B4765">
        <w:rPr>
          <w:szCs w:val="22"/>
          <w:lang w:val="ru-RU"/>
        </w:rPr>
        <w:t>а также</w:t>
      </w:r>
      <w:r>
        <w:rPr>
          <w:szCs w:val="22"/>
          <w:lang w:val="ru-RU"/>
        </w:rPr>
        <w:t xml:space="preserve"> </w:t>
      </w:r>
      <w:r w:rsidRPr="007B4765">
        <w:rPr>
          <w:szCs w:val="22"/>
          <w:lang w:val="ru-RU"/>
        </w:rPr>
        <w:t>формировани</w:t>
      </w:r>
      <w:r>
        <w:rPr>
          <w:szCs w:val="22"/>
          <w:lang w:val="ru-RU"/>
        </w:rPr>
        <w:t>я</w:t>
      </w:r>
      <w:r w:rsidRPr="004676C6">
        <w:rPr>
          <w:szCs w:val="22"/>
          <w:lang w:val="ru-RU"/>
        </w:rPr>
        <w:t xml:space="preserve"> и поддержания таких баз данных в соответствии с национальным законодательством</w:t>
      </w:r>
      <w:r>
        <w:rPr>
          <w:szCs w:val="22"/>
          <w:lang w:val="ru-RU"/>
        </w:rPr>
        <w:t>;</w:t>
      </w:r>
    </w:p>
    <w:p w:rsidR="00EA6475" w:rsidRDefault="00EA6475" w:rsidP="00EA6475">
      <w:pPr>
        <w:autoSpaceDE w:val="0"/>
        <w:autoSpaceDN w:val="0"/>
        <w:adjustRightInd w:val="0"/>
        <w:ind w:left="1080" w:hanging="540"/>
        <w:rPr>
          <w:lang w:val="ru-RU"/>
        </w:rPr>
      </w:pPr>
    </w:p>
    <w:p w:rsidR="00EA6475" w:rsidRDefault="00EA6475" w:rsidP="004B1A9B">
      <w:pPr>
        <w:numPr>
          <w:ilvl w:val="0"/>
          <w:numId w:val="30"/>
        </w:numPr>
        <w:autoSpaceDE w:val="0"/>
        <w:autoSpaceDN w:val="0"/>
        <w:adjustRightInd w:val="0"/>
        <w:contextualSpacing/>
        <w:rPr>
          <w:szCs w:val="22"/>
          <w:lang w:val="ru-RU"/>
        </w:rPr>
      </w:pPr>
      <w:r w:rsidRPr="00C14BE8">
        <w:rPr>
          <w:szCs w:val="22"/>
          <w:lang w:val="ru-RU"/>
        </w:rPr>
        <w:t>должны быть установлены минимальные стандарты для гармонизации структуры и содержания таких баз данных;</w:t>
      </w:r>
    </w:p>
    <w:p w:rsidR="00EA6475" w:rsidRDefault="00EA6475" w:rsidP="00EA6475">
      <w:pPr>
        <w:autoSpaceDE w:val="0"/>
        <w:autoSpaceDN w:val="0"/>
        <w:adjustRightInd w:val="0"/>
        <w:ind w:left="1630"/>
        <w:contextualSpacing/>
        <w:rPr>
          <w:szCs w:val="22"/>
          <w:lang w:val="ru-RU"/>
        </w:rPr>
      </w:pPr>
    </w:p>
    <w:p w:rsidR="00EA6475" w:rsidRDefault="00EA6475" w:rsidP="004B1A9B">
      <w:pPr>
        <w:numPr>
          <w:ilvl w:val="0"/>
          <w:numId w:val="30"/>
        </w:numPr>
        <w:autoSpaceDE w:val="0"/>
        <w:autoSpaceDN w:val="0"/>
        <w:adjustRightInd w:val="0"/>
        <w:contextualSpacing/>
        <w:rPr>
          <w:szCs w:val="22"/>
          <w:lang w:val="ru-RU"/>
        </w:rPr>
      </w:pPr>
      <w:r w:rsidRPr="00C14BE8">
        <w:rPr>
          <w:szCs w:val="22"/>
          <w:lang w:val="ru-RU"/>
        </w:rPr>
        <w:t>баз</w:t>
      </w:r>
      <w:r>
        <w:rPr>
          <w:szCs w:val="22"/>
          <w:lang w:val="ru-RU"/>
        </w:rPr>
        <w:t>ы данных должны содержать</w:t>
      </w:r>
      <w:r w:rsidRPr="00C14BE8">
        <w:rPr>
          <w:szCs w:val="22"/>
          <w:lang w:val="ru-RU"/>
        </w:rPr>
        <w:t>:</w:t>
      </w:r>
    </w:p>
    <w:p w:rsidR="00EA6475" w:rsidRDefault="00EA6475" w:rsidP="00EA6475">
      <w:pPr>
        <w:autoSpaceDE w:val="0"/>
        <w:autoSpaceDN w:val="0"/>
        <w:adjustRightInd w:val="0"/>
        <w:rPr>
          <w:szCs w:val="22"/>
          <w:lang w:val="ru-RU"/>
        </w:rPr>
      </w:pPr>
    </w:p>
    <w:p w:rsidR="00EA6475" w:rsidRDefault="00EA6475" w:rsidP="004B1A9B">
      <w:pPr>
        <w:numPr>
          <w:ilvl w:val="1"/>
          <w:numId w:val="30"/>
        </w:numPr>
        <w:autoSpaceDE w:val="0"/>
        <w:autoSpaceDN w:val="0"/>
        <w:adjustRightInd w:val="0"/>
        <w:ind w:left="1980"/>
        <w:contextualSpacing/>
        <w:rPr>
          <w:szCs w:val="22"/>
          <w:lang w:val="ru-RU"/>
        </w:rPr>
      </w:pPr>
      <w:r w:rsidRPr="007B4765">
        <w:rPr>
          <w:szCs w:val="22"/>
          <w:lang w:val="ru-RU"/>
        </w:rPr>
        <w:t>материал</w:t>
      </w:r>
      <w:r>
        <w:rPr>
          <w:szCs w:val="22"/>
          <w:lang w:val="ru-RU"/>
        </w:rPr>
        <w:t>ы на языках, которые могут пониматься</w:t>
      </w:r>
      <w:r w:rsidRPr="00C14BE8">
        <w:rPr>
          <w:szCs w:val="22"/>
          <w:lang w:val="ru-RU"/>
        </w:rPr>
        <w:t xml:space="preserve"> патентным</w:t>
      </w:r>
      <w:r>
        <w:rPr>
          <w:szCs w:val="22"/>
          <w:lang w:val="ru-RU"/>
        </w:rPr>
        <w:t>и</w:t>
      </w:r>
      <w:r w:rsidRPr="00C14BE8">
        <w:rPr>
          <w:szCs w:val="22"/>
          <w:lang w:val="ru-RU"/>
        </w:rPr>
        <w:t xml:space="preserve"> экспертам</w:t>
      </w:r>
      <w:r>
        <w:rPr>
          <w:szCs w:val="22"/>
          <w:lang w:val="ru-RU"/>
        </w:rPr>
        <w:t>и</w:t>
      </w:r>
      <w:r w:rsidRPr="00C14BE8">
        <w:rPr>
          <w:szCs w:val="22"/>
          <w:lang w:val="ru-RU"/>
        </w:rPr>
        <w:t>;</w:t>
      </w:r>
    </w:p>
    <w:p w:rsidR="00EA6475" w:rsidRDefault="00EA6475" w:rsidP="00EA6475">
      <w:pPr>
        <w:autoSpaceDE w:val="0"/>
        <w:autoSpaceDN w:val="0"/>
        <w:adjustRightInd w:val="0"/>
        <w:ind w:left="1980"/>
        <w:contextualSpacing/>
        <w:rPr>
          <w:szCs w:val="22"/>
          <w:lang w:val="ru-RU"/>
        </w:rPr>
      </w:pPr>
    </w:p>
    <w:p w:rsidR="00EA6475" w:rsidRDefault="00EA6475" w:rsidP="004B1A9B">
      <w:pPr>
        <w:numPr>
          <w:ilvl w:val="1"/>
          <w:numId w:val="30"/>
        </w:numPr>
        <w:autoSpaceDE w:val="0"/>
        <w:autoSpaceDN w:val="0"/>
        <w:adjustRightInd w:val="0"/>
        <w:ind w:left="1980"/>
        <w:contextualSpacing/>
        <w:rPr>
          <w:szCs w:val="22"/>
          <w:lang w:val="ru-RU"/>
        </w:rPr>
      </w:pPr>
      <w:r w:rsidRPr="00C14BE8">
        <w:rPr>
          <w:szCs w:val="22"/>
          <w:lang w:val="ru-RU"/>
        </w:rPr>
        <w:t>письменную и устную информацию</w:t>
      </w:r>
      <w:r>
        <w:rPr>
          <w:szCs w:val="22"/>
          <w:lang w:val="ru-RU"/>
        </w:rPr>
        <w:t xml:space="preserve"> о традиционных знаниях</w:t>
      </w:r>
      <w:r w:rsidRPr="00C14BE8">
        <w:rPr>
          <w:szCs w:val="22"/>
          <w:lang w:val="ru-RU"/>
        </w:rPr>
        <w:t>;</w:t>
      </w:r>
    </w:p>
    <w:p w:rsidR="00EA6475" w:rsidRDefault="00EA6475" w:rsidP="00EA6475">
      <w:pPr>
        <w:autoSpaceDE w:val="0"/>
        <w:autoSpaceDN w:val="0"/>
        <w:adjustRightInd w:val="0"/>
        <w:contextualSpacing/>
        <w:rPr>
          <w:szCs w:val="22"/>
          <w:lang w:val="ru-RU"/>
        </w:rPr>
      </w:pPr>
    </w:p>
    <w:p w:rsidR="00EA6475" w:rsidRDefault="00EA6475" w:rsidP="004B1A9B">
      <w:pPr>
        <w:numPr>
          <w:ilvl w:val="1"/>
          <w:numId w:val="30"/>
        </w:numPr>
        <w:autoSpaceDE w:val="0"/>
        <w:autoSpaceDN w:val="0"/>
        <w:adjustRightInd w:val="0"/>
        <w:ind w:left="1980"/>
        <w:contextualSpacing/>
        <w:rPr>
          <w:szCs w:val="22"/>
          <w:lang w:val="ru-RU"/>
        </w:rPr>
      </w:pPr>
      <w:r>
        <w:rPr>
          <w:szCs w:val="22"/>
          <w:lang w:val="ru-RU"/>
        </w:rPr>
        <w:t>соответствующий письменный и устный</w:t>
      </w:r>
      <w:r w:rsidRPr="00C14BE8">
        <w:rPr>
          <w:szCs w:val="22"/>
          <w:lang w:val="ru-RU"/>
        </w:rPr>
        <w:t xml:space="preserve"> уровень техники применительно к традиционным знаниям.]</w:t>
      </w:r>
    </w:p>
    <w:p w:rsidR="00EA6475" w:rsidRDefault="00EA6475" w:rsidP="00EA6475">
      <w:pPr>
        <w:autoSpaceDE w:val="0"/>
        <w:autoSpaceDN w:val="0"/>
        <w:adjustRightInd w:val="0"/>
        <w:rPr>
          <w:szCs w:val="22"/>
          <w:lang w:val="ru-RU"/>
        </w:rPr>
      </w:pPr>
    </w:p>
    <w:p w:rsidR="00EA6475" w:rsidRPr="00DE6AFB" w:rsidRDefault="00EA6475" w:rsidP="00EA6475">
      <w:pPr>
        <w:autoSpaceDE w:val="0"/>
        <w:autoSpaceDN w:val="0"/>
        <w:adjustRightInd w:val="0"/>
        <w:ind w:left="1080" w:hanging="540"/>
        <w:rPr>
          <w:lang w:val="ru-RU"/>
        </w:rPr>
      </w:pPr>
      <w:r w:rsidRPr="004676C6">
        <w:rPr>
          <w:szCs w:val="22"/>
          <w:lang w:val="ru-RU"/>
        </w:rPr>
        <w:t>(g)</w:t>
      </w:r>
      <w:r w:rsidRPr="004676C6">
        <w:rPr>
          <w:szCs w:val="22"/>
          <w:lang w:val="ru-RU"/>
        </w:rPr>
        <w:tab/>
        <w:t xml:space="preserve">[разработать надлежащие и </w:t>
      </w:r>
      <w:r>
        <w:rPr>
          <w:szCs w:val="22"/>
          <w:lang w:val="ru-RU"/>
        </w:rPr>
        <w:t xml:space="preserve">достаточные </w:t>
      </w:r>
      <w:r w:rsidRPr="007B4765">
        <w:rPr>
          <w:szCs w:val="22"/>
          <w:lang w:val="ru-RU"/>
        </w:rPr>
        <w:t>рекомендаци</w:t>
      </w:r>
      <w:r>
        <w:rPr>
          <w:szCs w:val="22"/>
          <w:lang w:val="ru-RU"/>
        </w:rPr>
        <w:t xml:space="preserve">и по </w:t>
      </w:r>
      <w:r w:rsidRPr="004676C6">
        <w:rPr>
          <w:szCs w:val="22"/>
          <w:lang w:val="ru-RU"/>
        </w:rPr>
        <w:t>п</w:t>
      </w:r>
      <w:r>
        <w:rPr>
          <w:szCs w:val="22"/>
          <w:lang w:val="ru-RU"/>
        </w:rPr>
        <w:t>роведению</w:t>
      </w:r>
      <w:r w:rsidRPr="004676C6">
        <w:rPr>
          <w:szCs w:val="22"/>
          <w:lang w:val="ru-RU"/>
        </w:rPr>
        <w:t xml:space="preserve"> патентными ведомствами поиска и экспертизы по патентным заявкам, касающимся традиционных знаний</w:t>
      </w:r>
      <w:r>
        <w:rPr>
          <w:lang w:val="ru-RU"/>
        </w:rPr>
        <w:t>;]</w:t>
      </w:r>
    </w:p>
    <w:p w:rsidR="00EA6475" w:rsidRPr="00301D6E" w:rsidRDefault="00EA6475" w:rsidP="00EA6475">
      <w:pPr>
        <w:autoSpaceDE w:val="0"/>
        <w:autoSpaceDN w:val="0"/>
        <w:adjustRightInd w:val="0"/>
        <w:ind w:left="1080" w:hanging="540"/>
        <w:rPr>
          <w:lang w:val="ru-RU"/>
        </w:rPr>
      </w:pPr>
    </w:p>
    <w:p w:rsidR="00EA6475" w:rsidRPr="00DE6AFB" w:rsidRDefault="00EA6475" w:rsidP="00EA6475">
      <w:pPr>
        <w:autoSpaceDE w:val="0"/>
        <w:autoSpaceDN w:val="0"/>
        <w:adjustRightInd w:val="0"/>
        <w:rPr>
          <w:szCs w:val="22"/>
          <w:lang w:val="ru-RU"/>
        </w:rPr>
      </w:pPr>
      <w:r w:rsidRPr="00DE6AFB">
        <w:rPr>
          <w:lang w:val="ru-RU"/>
        </w:rPr>
        <w:t>5</w:t>
      </w:r>
      <w:r>
        <w:t>BIS</w:t>
      </w:r>
      <w:r w:rsidRPr="00DE6AFB">
        <w:rPr>
          <w:lang w:val="ru-RU"/>
        </w:rPr>
        <w:t>.5</w:t>
      </w:r>
      <w:r w:rsidRPr="00DE6AFB">
        <w:rPr>
          <w:lang w:val="ru-RU"/>
        </w:rPr>
        <w:tab/>
      </w:r>
      <w:r w:rsidRPr="00DE6AFB">
        <w:rPr>
          <w:szCs w:val="22"/>
          <w:lang w:val="ru-RU"/>
        </w:rPr>
        <w:t>[Для документирования того, как и где используются традиционные знания, а также сохранения и поддержания таких знаний, национальные органы [должны вести]/[ ведут] работу по кодификации устной информации, касающейся традиционных знаний, и формированию [публично доступных] баз данных традиционных знаний.]]</w:t>
      </w:r>
    </w:p>
    <w:p w:rsidR="00EA6475" w:rsidRPr="00C532B9" w:rsidRDefault="00EA6475" w:rsidP="00EA6475">
      <w:pPr>
        <w:autoSpaceDE w:val="0"/>
        <w:autoSpaceDN w:val="0"/>
        <w:adjustRightInd w:val="0"/>
        <w:rPr>
          <w:lang w:val="ru-RU"/>
        </w:rPr>
      </w:pPr>
    </w:p>
    <w:p w:rsidR="00EA6475" w:rsidRPr="00DE6AFB" w:rsidRDefault="00EA6475" w:rsidP="00EA6475">
      <w:pPr>
        <w:autoSpaceDE w:val="0"/>
        <w:autoSpaceDN w:val="0"/>
        <w:adjustRightInd w:val="0"/>
        <w:rPr>
          <w:lang w:val="ru-RU"/>
        </w:rPr>
      </w:pPr>
      <w:r w:rsidRPr="00DE6AFB">
        <w:rPr>
          <w:lang w:val="ru-RU"/>
        </w:rPr>
        <w:t>5</w:t>
      </w:r>
      <w:r>
        <w:t>BIS</w:t>
      </w:r>
      <w:r w:rsidRPr="00DE6AFB">
        <w:rPr>
          <w:lang w:val="ru-RU"/>
        </w:rPr>
        <w:t>.6</w:t>
      </w:r>
      <w:r w:rsidRPr="00DE6AFB">
        <w:rPr>
          <w:lang w:val="ru-RU"/>
        </w:rPr>
        <w:tab/>
        <w:t>[Государства-члены]/[Договаривающиеся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исключительно в границах одного [государства-члена]/[Договаривающейся стороны]. [Если в базу данных включаются [</w:t>
      </w:r>
      <w:r>
        <w:rPr>
          <w:lang w:val="ru-RU"/>
        </w:rPr>
        <w:t>охраняемые</w:t>
      </w:r>
      <w:r w:rsidRPr="00DE6AFB">
        <w:rPr>
          <w:lang w:val="ru-RU"/>
        </w:rPr>
        <w:t>]</w:t>
      </w:r>
      <w:r>
        <w:rPr>
          <w:lang w:val="ru-RU"/>
        </w:rPr>
        <w:t xml:space="preserve"> </w:t>
      </w:r>
      <w:r w:rsidRPr="00DE6AFB">
        <w:rPr>
          <w:lang w:val="ru-RU"/>
        </w:rPr>
        <w:t>традиционные знания, отвечающие определению статьи 2, [охраняемые] традиционные знания должны предоставляться другим лицам тол</w:t>
      </w:r>
      <w:r>
        <w:rPr>
          <w:lang w:val="ru-RU"/>
        </w:rPr>
        <w:t>ько со свободного,</w:t>
      </w:r>
      <w:r w:rsidRPr="00DE6AFB">
        <w:rPr>
          <w:lang w:val="ru-RU"/>
        </w:rPr>
        <w:t xml:space="preserve"> предварительного</w:t>
      </w:r>
      <w:r>
        <w:rPr>
          <w:lang w:val="ru-RU"/>
        </w:rPr>
        <w:t xml:space="preserve"> и</w:t>
      </w:r>
      <w:r w:rsidRPr="00DE6AFB">
        <w:rPr>
          <w:lang w:val="ru-RU"/>
        </w:rPr>
        <w:t xml:space="preserve"> осознанного согласия или одобрения или при участии носителя традиционных знаний.]</w:t>
      </w:r>
    </w:p>
    <w:p w:rsidR="00EA6475" w:rsidRPr="00DE6AFB" w:rsidRDefault="00EA6475" w:rsidP="00EA6475">
      <w:pPr>
        <w:autoSpaceDE w:val="0"/>
        <w:autoSpaceDN w:val="0"/>
        <w:adjustRightInd w:val="0"/>
        <w:ind w:left="1134" w:hanging="1134"/>
        <w:rPr>
          <w:lang w:val="ru-RU"/>
        </w:rPr>
      </w:pPr>
      <w:r w:rsidRPr="00DE6AFB">
        <w:rPr>
          <w:lang w:val="ru-RU"/>
        </w:rPr>
        <w:t xml:space="preserve"> </w:t>
      </w:r>
    </w:p>
    <w:p w:rsidR="00EA6475" w:rsidRPr="00DE6AFB" w:rsidRDefault="00EA6475" w:rsidP="00EA6475">
      <w:pPr>
        <w:autoSpaceDE w:val="0"/>
        <w:autoSpaceDN w:val="0"/>
        <w:adjustRightInd w:val="0"/>
        <w:rPr>
          <w:lang w:val="ru-RU"/>
        </w:rPr>
      </w:pPr>
      <w:r w:rsidRPr="00DE6AFB">
        <w:rPr>
          <w:lang w:val="ru-RU"/>
        </w:rPr>
        <w:t>5</w:t>
      </w:r>
      <w:r>
        <w:t>BIS</w:t>
      </w:r>
      <w:r w:rsidRPr="00DE6AFB">
        <w:rPr>
          <w:lang w:val="ru-RU"/>
        </w:rPr>
        <w:t xml:space="preserve">.7 </w:t>
      </w:r>
      <w:r w:rsidRPr="00DE6AFB">
        <w:rPr>
          <w:lang w:val="ru-RU"/>
        </w:rPr>
        <w:tab/>
        <w:t xml:space="preserve">Кроме того, [должны предприниматься]/[предпринимаются] усилия по облегчению доступа к таким базам данных ведомств интеллектуальной собственности, что будет способствовать принятию соответствующих решений. [Государства-члены]/[Договаривающиеся стороны] [должны рассмотреть]/[рассматривают] возможности задействования потенциала международного сотрудничества.  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w:t>
      </w:r>
      <w:r w:rsidRPr="00DE6AFB">
        <w:rPr>
          <w:lang w:val="ru-RU"/>
        </w:rPr>
        <w:lastRenderedPageBreak/>
        <w:t>от сотрудничества и, таким образом, не [должна включать]/[включает] [охраняемые] традиционные знания.</w:t>
      </w:r>
    </w:p>
    <w:p w:rsidR="00EA6475" w:rsidRPr="00DE6AFB" w:rsidRDefault="00EA6475" w:rsidP="00EA6475">
      <w:pPr>
        <w:autoSpaceDE w:val="0"/>
        <w:autoSpaceDN w:val="0"/>
        <w:adjustRightInd w:val="0"/>
        <w:rPr>
          <w:lang w:val="ru-RU"/>
        </w:rPr>
      </w:pPr>
    </w:p>
    <w:p w:rsidR="00EA6475" w:rsidRPr="00DE6AFB" w:rsidRDefault="00EA6475" w:rsidP="00EA6475">
      <w:pPr>
        <w:autoSpaceDE w:val="0"/>
        <w:autoSpaceDN w:val="0"/>
        <w:adjustRightInd w:val="0"/>
        <w:rPr>
          <w:lang w:val="ru-RU"/>
        </w:rPr>
      </w:pPr>
      <w:r w:rsidRPr="00DE6AFB">
        <w:rPr>
          <w:lang w:val="ru-RU"/>
        </w:rPr>
        <w:t>5</w:t>
      </w:r>
      <w:r>
        <w:t>BIS</w:t>
      </w:r>
      <w:r w:rsidRPr="00DE6AFB">
        <w:rPr>
          <w:lang w:val="ru-RU"/>
        </w:rPr>
        <w:t>.8</w:t>
      </w:r>
      <w:r w:rsidRPr="00DE6AFB">
        <w:rPr>
          <w:lang w:val="ru-RU"/>
        </w:rPr>
        <w:tab/>
        <w:t>Национальные учреждения [должны предпринимать]/[предпринимают] усилия по кодификации публично доступной информации, касающейся традиционных знаний, для более активного формирования [публично доступных] баз данных традиционных знаний в интересах сохранения и поддержания таких знаний.</w:t>
      </w:r>
    </w:p>
    <w:p w:rsidR="00EA6475" w:rsidRPr="00DE6AFB" w:rsidRDefault="00EA6475" w:rsidP="00EA6475">
      <w:pPr>
        <w:autoSpaceDE w:val="0"/>
        <w:autoSpaceDN w:val="0"/>
        <w:adjustRightInd w:val="0"/>
        <w:rPr>
          <w:lang w:val="ru-RU"/>
        </w:rPr>
      </w:pPr>
      <w:r w:rsidRPr="00DE6AFB">
        <w:rPr>
          <w:lang w:val="ru-RU"/>
        </w:rPr>
        <w:t xml:space="preserve"> </w:t>
      </w:r>
    </w:p>
    <w:p w:rsidR="00EA6475" w:rsidRPr="00DE6AFB" w:rsidRDefault="00EA6475" w:rsidP="00EA6475">
      <w:pPr>
        <w:autoSpaceDE w:val="0"/>
        <w:autoSpaceDN w:val="0"/>
        <w:adjustRightInd w:val="0"/>
        <w:rPr>
          <w:lang w:val="ru-RU"/>
        </w:rPr>
      </w:pPr>
      <w:r w:rsidRPr="00DE6AFB">
        <w:rPr>
          <w:lang w:val="ru-RU"/>
        </w:rPr>
        <w:t>5</w:t>
      </w:r>
      <w:r>
        <w:t>BIS</w:t>
      </w:r>
      <w:r w:rsidRPr="00DE6AFB">
        <w:rPr>
          <w:lang w:val="ru-RU"/>
        </w:rPr>
        <w:t>.9</w:t>
      </w:r>
      <w:r w:rsidRPr="00DE6AFB">
        <w:rPr>
          <w:lang w:val="ru-RU"/>
        </w:rPr>
        <w:tab/>
        <w:t>Кроме того, ведомства интеллектуальной собственности [должны предпринимать]/[предпринимают] усилия по облегчению доступа к публично доступной информации, в том числе информации, содержащейся в [публично доступных] базах данных традиционных знаний</w:t>
      </w:r>
      <w:r>
        <w:rPr>
          <w:lang w:val="ru-RU"/>
        </w:rPr>
        <w:t>.</w:t>
      </w:r>
    </w:p>
    <w:p w:rsidR="00EA6475" w:rsidRPr="00DE6AFB" w:rsidRDefault="00EA6475" w:rsidP="00EA6475">
      <w:pPr>
        <w:tabs>
          <w:tab w:val="num" w:pos="993"/>
        </w:tabs>
        <w:autoSpaceDE w:val="0"/>
        <w:autoSpaceDN w:val="0"/>
        <w:adjustRightInd w:val="0"/>
        <w:ind w:left="1134" w:hanging="1134"/>
        <w:rPr>
          <w:lang w:val="ru-RU"/>
        </w:rPr>
      </w:pPr>
    </w:p>
    <w:p w:rsidR="00EA6475" w:rsidRPr="00DE6AFB" w:rsidRDefault="00EA6475" w:rsidP="00EA6475">
      <w:pPr>
        <w:tabs>
          <w:tab w:val="num" w:pos="0"/>
        </w:tabs>
        <w:autoSpaceDE w:val="0"/>
        <w:autoSpaceDN w:val="0"/>
        <w:adjustRightInd w:val="0"/>
        <w:rPr>
          <w:lang w:val="ru-RU"/>
        </w:rPr>
      </w:pPr>
      <w:r w:rsidRPr="00DE6AFB">
        <w:rPr>
          <w:lang w:val="ru-RU"/>
        </w:rPr>
        <w:t>5</w:t>
      </w:r>
      <w:r>
        <w:t>BIS</w:t>
      </w:r>
      <w:r w:rsidRPr="00DE6AFB">
        <w:rPr>
          <w:lang w:val="ru-RU"/>
        </w:rPr>
        <w:t>.10</w:t>
      </w:r>
      <w:r w:rsidRPr="00DE6AFB">
        <w:rPr>
          <w:lang w:val="ru-RU"/>
        </w:rPr>
        <w:tab/>
        <w:t>[Ведомства интеллектуальной собственности [должны обеспечивать]/[обеспечивают] соблюдение в отношении такой информации режима конфиденциальности, за исключением случаев, когда она цитируется в качестве известного уровня техники в процессе экспертизы патентной заявки.]]</w:t>
      </w:r>
    </w:p>
    <w:p w:rsidR="00EA6475" w:rsidRPr="00DE6AFB" w:rsidRDefault="00EA6475" w:rsidP="00EA6475">
      <w:pPr>
        <w:tabs>
          <w:tab w:val="left" w:pos="4050"/>
        </w:tabs>
        <w:autoSpaceDE w:val="0"/>
        <w:autoSpaceDN w:val="0"/>
        <w:adjustRightInd w:val="0"/>
        <w:rPr>
          <w:lang w:val="ru-RU"/>
        </w:rPr>
      </w:pPr>
    </w:p>
    <w:p w:rsidR="00EA6475" w:rsidRPr="00DE6AFB" w:rsidRDefault="00EA6475" w:rsidP="00EA6475">
      <w:pPr>
        <w:tabs>
          <w:tab w:val="num" w:pos="993"/>
        </w:tabs>
        <w:autoSpaceDE w:val="0"/>
        <w:autoSpaceDN w:val="0"/>
        <w:adjustRightInd w:val="0"/>
        <w:rPr>
          <w:lang w:val="ru-RU"/>
        </w:rPr>
      </w:pPr>
    </w:p>
    <w:p w:rsidR="00EA6475" w:rsidRPr="00DE6AFB" w:rsidRDefault="00EA6475" w:rsidP="00EA6475">
      <w:pPr>
        <w:tabs>
          <w:tab w:val="num" w:pos="993"/>
        </w:tabs>
        <w:autoSpaceDE w:val="0"/>
        <w:autoSpaceDN w:val="0"/>
        <w:adjustRightInd w:val="0"/>
        <w:rPr>
          <w:lang w:val="ru-RU"/>
        </w:rPr>
      </w:pPr>
      <w:r w:rsidRPr="00DE6AFB">
        <w:rPr>
          <w:lang w:val="ru-RU"/>
        </w:rPr>
        <w:br w:type="page"/>
      </w:r>
    </w:p>
    <w:p w:rsidR="00EA6475" w:rsidRPr="001958D5" w:rsidRDefault="00EA6475" w:rsidP="00EA6475">
      <w:pPr>
        <w:tabs>
          <w:tab w:val="num" w:pos="993"/>
        </w:tabs>
        <w:autoSpaceDE w:val="0"/>
        <w:autoSpaceDN w:val="0"/>
        <w:adjustRightInd w:val="0"/>
        <w:jc w:val="center"/>
        <w:rPr>
          <w:lang w:val="ru-RU"/>
        </w:rPr>
      </w:pPr>
      <w:r w:rsidRPr="00C532B9">
        <w:rPr>
          <w:lang w:val="ru-RU"/>
        </w:rPr>
        <w:lastRenderedPageBreak/>
        <w:t>[</w:t>
      </w:r>
      <w:r w:rsidRPr="001958D5">
        <w:rPr>
          <w:lang w:val="ru-RU"/>
        </w:rPr>
        <w:t>СТАТЬЯ 6</w:t>
      </w:r>
    </w:p>
    <w:p w:rsidR="00EA6475" w:rsidRPr="001958D5" w:rsidRDefault="00EA6475" w:rsidP="00EA6475">
      <w:pPr>
        <w:tabs>
          <w:tab w:val="num" w:pos="993"/>
        </w:tabs>
        <w:autoSpaceDE w:val="0"/>
        <w:autoSpaceDN w:val="0"/>
        <w:adjustRightInd w:val="0"/>
        <w:jc w:val="center"/>
        <w:rPr>
          <w:lang w:val="ru-RU"/>
        </w:rPr>
      </w:pPr>
    </w:p>
    <w:p w:rsidR="00EA6475" w:rsidRPr="001958D5" w:rsidRDefault="00EA6475" w:rsidP="00EA6475">
      <w:pPr>
        <w:tabs>
          <w:tab w:val="num" w:pos="993"/>
        </w:tabs>
        <w:autoSpaceDE w:val="0"/>
        <w:autoSpaceDN w:val="0"/>
        <w:adjustRightInd w:val="0"/>
        <w:jc w:val="center"/>
        <w:rPr>
          <w:lang w:val="ru-RU"/>
        </w:rPr>
      </w:pPr>
      <w:r w:rsidRPr="001958D5">
        <w:rPr>
          <w:lang w:val="ru-RU"/>
        </w:rPr>
        <w:t>САНКЦИИ, СРЕДСТВА ПРАВОВОЙ ЗАЩИТЫ И ОСУЩЕСТВЛЕНИЕ ПРАВ/ПРИМЕНЕНИЕ</w:t>
      </w:r>
    </w:p>
    <w:p w:rsidR="00EA6475" w:rsidRPr="001958D5" w:rsidRDefault="00EA6475" w:rsidP="00EA6475">
      <w:pPr>
        <w:tabs>
          <w:tab w:val="num" w:pos="993"/>
        </w:tabs>
        <w:autoSpaceDE w:val="0"/>
        <w:autoSpaceDN w:val="0"/>
        <w:adjustRightInd w:val="0"/>
        <w:rPr>
          <w:lang w:val="ru-RU"/>
        </w:rPr>
      </w:pPr>
    </w:p>
    <w:p w:rsidR="00EA6475" w:rsidRPr="001958D5" w:rsidRDefault="00EA6475" w:rsidP="00EA6475">
      <w:pPr>
        <w:tabs>
          <w:tab w:val="num" w:pos="993"/>
        </w:tabs>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w:t>
      </w:r>
      <w:r>
        <w:rPr>
          <w:szCs w:val="22"/>
          <w:lang w:val="ru-RU"/>
        </w:rPr>
        <w:t>Альтернативный вариант</w:t>
      </w:r>
      <w:r w:rsidRPr="001958D5">
        <w:rPr>
          <w:lang w:val="ru-RU"/>
        </w:rPr>
        <w:t xml:space="preserve"> 1</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w:t>
      </w:r>
      <w:r>
        <w:rPr>
          <w:szCs w:val="22"/>
          <w:lang w:val="ru-RU"/>
        </w:rPr>
        <w:t>Альтернативный вариант</w:t>
      </w:r>
      <w:r w:rsidRPr="001958D5">
        <w:rPr>
          <w:lang w:val="ru-RU"/>
        </w:rPr>
        <w:t xml:space="preserve"> 2</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6.1</w:t>
      </w:r>
      <w:r w:rsidRPr="001958D5">
        <w:rPr>
          <w:lang w:val="ru-RU"/>
        </w:rPr>
        <w:tab/>
        <w:t>[Государства-члены [должны обеспечить]/[обеспечивают] наличие предусмотренных законодательством [доступных, надлежащих и адекватных] [уголовно-, гражданско- [и] административно-правовых] процедур защиты прав [,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неправомерного использования традиционных знаний], достаточных для того, чтобы они послужили фактором сдерживания от совершения новых нарушений.]</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6.2</w:t>
      </w:r>
      <w:r w:rsidRPr="001958D5">
        <w:rPr>
          <w:lang w:val="ru-RU"/>
        </w:rPr>
        <w:tab/>
        <w:t xml:space="preserve">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w:t>
      </w:r>
      <w:r w:rsidRPr="00B52F03">
        <w:rPr>
          <w:lang w:val="ru-RU"/>
        </w:rPr>
        <w:t>[</w:t>
      </w:r>
      <w:r w:rsidRPr="001958D5">
        <w:rPr>
          <w:lang w:val="ru-RU"/>
        </w:rPr>
        <w:t>охраняемых</w:t>
      </w:r>
      <w:r w:rsidRPr="00B52F03">
        <w:rPr>
          <w:lang w:val="ru-RU"/>
        </w:rPr>
        <w:t>]</w:t>
      </w:r>
      <w:r w:rsidRPr="001958D5">
        <w:rPr>
          <w:lang w:val="ru-RU"/>
        </w:rPr>
        <w:t xml:space="preserve"> традиционных знаний. [Эти процедуры также должны предусматривать гарантии соблюдения законных интересов третьих лиц и общественных интересов.]</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 xml:space="preserve">6.3 </w:t>
      </w:r>
      <w:r w:rsidRPr="001958D5">
        <w:rPr>
          <w:lang w:val="ru-RU"/>
        </w:rPr>
        <w:tab/>
        <w:t>[Бенефициары [должны иметь]/[имеют] право возбуждать процессуальные действия в случаях нарушения или несоблюдения их прав согласно пунктам 1 и 2.]</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6.4</w:t>
      </w:r>
      <w:r w:rsidRPr="001958D5">
        <w:rPr>
          <w:lang w:val="ru-RU"/>
        </w:rPr>
        <w:tab/>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 xml:space="preserve">6.5 </w:t>
      </w:r>
      <w:r w:rsidRPr="001958D5">
        <w:rPr>
          <w:lang w:val="ru-RU"/>
        </w:rPr>
        <w:tab/>
        <w:t>[В случае возникновения спора между бенефициарами или между бенефициарами и пользователями традиционных знаний каждая сторона [может]/[имеет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отвечает потребностям носителей традиционных знаний].]</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6.6</w:t>
      </w:r>
      <w:r w:rsidRPr="001958D5">
        <w:rPr>
          <w:lang w:val="ru-RU"/>
        </w:rPr>
        <w:tab/>
        <w:t>[Если, согласно применимому внутригосударственному праву, установлено, что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6.7</w:t>
      </w:r>
      <w:r w:rsidRPr="001958D5">
        <w:rPr>
          <w:lang w:val="ru-RU"/>
        </w:rPr>
        <w:tab/>
        <w:t>Если нарушение прав, охраняемых настоящим документом, предусмотрено процедурой, определенной в пункте 6.1, исходя из характера и последствий нарушения санкции могут включать меры реституционного правосудия.]]</w:t>
      </w:r>
      <w:r w:rsidRPr="001958D5">
        <w:rPr>
          <w:lang w:val="ru-RU"/>
        </w:rPr>
        <w:br w:type="page"/>
      </w:r>
    </w:p>
    <w:p w:rsidR="00EA6475" w:rsidRPr="001958D5" w:rsidRDefault="00EA6475" w:rsidP="00EA6475">
      <w:pPr>
        <w:autoSpaceDE w:val="0"/>
        <w:autoSpaceDN w:val="0"/>
        <w:adjustRightInd w:val="0"/>
        <w:jc w:val="center"/>
        <w:rPr>
          <w:lang w:val="ru-RU"/>
        </w:rPr>
      </w:pPr>
      <w:r w:rsidRPr="001958D5">
        <w:rPr>
          <w:lang w:val="ru-RU"/>
        </w:rPr>
        <w:lastRenderedPageBreak/>
        <w:t>[СТАТЬЯ 7</w:t>
      </w:r>
    </w:p>
    <w:p w:rsidR="00EA6475" w:rsidRPr="001958D5" w:rsidRDefault="00EA6475" w:rsidP="00EA6475">
      <w:pPr>
        <w:autoSpaceDE w:val="0"/>
        <w:autoSpaceDN w:val="0"/>
        <w:adjustRightInd w:val="0"/>
        <w:jc w:val="center"/>
        <w:rPr>
          <w:lang w:val="ru-RU"/>
        </w:rPr>
      </w:pPr>
    </w:p>
    <w:p w:rsidR="00EA6475" w:rsidRPr="001958D5" w:rsidRDefault="00EA6475" w:rsidP="00EA6475">
      <w:pPr>
        <w:autoSpaceDE w:val="0"/>
        <w:autoSpaceDN w:val="0"/>
        <w:adjustRightInd w:val="0"/>
        <w:jc w:val="center"/>
        <w:rPr>
          <w:lang w:val="ru-RU"/>
        </w:rPr>
      </w:pPr>
      <w:r w:rsidRPr="001958D5">
        <w:rPr>
          <w:lang w:val="ru-RU"/>
        </w:rPr>
        <w:t>ТРЕБОВАНИЕ О РАСКРЫТИИ</w:t>
      </w:r>
    </w:p>
    <w:p w:rsidR="00EA6475" w:rsidRPr="001958D5" w:rsidRDefault="00EA6475" w:rsidP="00EA6475">
      <w:pPr>
        <w:autoSpaceDE w:val="0"/>
        <w:autoSpaceDN w:val="0"/>
        <w:adjustRightInd w:val="0"/>
        <w:jc w:val="center"/>
        <w:rPr>
          <w:szCs w:val="22"/>
          <w:lang w:val="ru-RU"/>
        </w:rPr>
      </w:pPr>
    </w:p>
    <w:p w:rsidR="00EA6475" w:rsidRPr="001958D5" w:rsidRDefault="00EA6475" w:rsidP="00EA6475">
      <w:pPr>
        <w:autoSpaceDE w:val="0"/>
        <w:autoSpaceDN w:val="0"/>
        <w:adjustRightInd w:val="0"/>
        <w:rPr>
          <w:lang w:val="ru-RU"/>
        </w:rPr>
      </w:pPr>
      <w:r w:rsidRPr="001958D5">
        <w:rPr>
          <w:lang w:val="ru-RU"/>
        </w:rPr>
        <w:t>[</w:t>
      </w:r>
      <w:r>
        <w:rPr>
          <w:szCs w:val="22"/>
          <w:lang w:val="ru-RU"/>
        </w:rPr>
        <w:t>Альтернативный вариант</w:t>
      </w:r>
      <w:r w:rsidRPr="001958D5">
        <w:rPr>
          <w:lang w:val="ru-RU"/>
        </w:rPr>
        <w:t xml:space="preserve"> 1</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В тех случаях, когда это предусмотрено национальным законодательством, пользователи традиционных знаний соблюдают требования в отношении раскрытия источника и/или происхождения традиционных знаний.]</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w:t>
      </w:r>
      <w:r>
        <w:rPr>
          <w:szCs w:val="22"/>
          <w:lang w:val="ru-RU"/>
        </w:rPr>
        <w:t>Альтернативный вариант</w:t>
      </w:r>
      <w:r w:rsidRPr="001958D5">
        <w:rPr>
          <w:lang w:val="ru-RU"/>
        </w:rPr>
        <w:t xml:space="preserve"> 2</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7.1</w:t>
      </w:r>
      <w:r w:rsidRPr="001958D5">
        <w:rPr>
          <w:lang w:val="ru-RU"/>
        </w:rPr>
        <w:tab/>
        <w:t xml:space="preserve">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 В заявке также указывается, было ли получено </w:t>
      </w:r>
      <w:r>
        <w:rPr>
          <w:lang w:val="ru-RU"/>
        </w:rPr>
        <w:t xml:space="preserve">свободное, </w:t>
      </w:r>
      <w:r w:rsidRPr="001958D5">
        <w:rPr>
          <w:lang w:val="ru-RU"/>
        </w:rPr>
        <w:t>предварительное</w:t>
      </w:r>
      <w:r>
        <w:rPr>
          <w:lang w:val="ru-RU"/>
        </w:rPr>
        <w:t xml:space="preserve"> и</w:t>
      </w:r>
      <w:r w:rsidRPr="001958D5">
        <w:rPr>
          <w:lang w:val="ru-RU"/>
        </w:rPr>
        <w:t xml:space="preserve"> осознанное согласие или одобрение на доступ и использование и обеспечено соответствующее участие.]</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7.2</w:t>
      </w:r>
      <w:r w:rsidRPr="001958D5">
        <w:rPr>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традиционные знания.]</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7.3</w:t>
      </w:r>
      <w:r w:rsidRPr="001958D5">
        <w:rPr>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ведомство интеллектуальной собственности может отклонить заявку.]</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r w:rsidRPr="001958D5">
        <w:rPr>
          <w:lang w:val="ru-RU"/>
        </w:rPr>
        <w:t>7.4</w:t>
      </w:r>
      <w:r w:rsidRPr="001958D5">
        <w:rPr>
          <w:lang w:val="ru-RU"/>
        </w:rPr>
        <w:tab/>
        <w:t>[В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p>
    <w:p w:rsidR="00EA6475" w:rsidRPr="001958D5" w:rsidRDefault="00EA6475" w:rsidP="00EA6475">
      <w:pPr>
        <w:autoSpaceDE w:val="0"/>
        <w:autoSpaceDN w:val="0"/>
        <w:adjustRightInd w:val="0"/>
        <w:rPr>
          <w:lang w:val="ru-RU"/>
        </w:rPr>
      </w:pPr>
    </w:p>
    <w:p w:rsidR="00EA6475" w:rsidRPr="001958D5" w:rsidRDefault="00EA6475" w:rsidP="00EA6475">
      <w:pPr>
        <w:autoSpaceDE w:val="0"/>
        <w:autoSpaceDN w:val="0"/>
        <w:adjustRightInd w:val="0"/>
        <w:rPr>
          <w:lang w:val="ru-RU"/>
        </w:rPr>
      </w:pPr>
    </w:p>
    <w:p w:rsidR="00EA6475" w:rsidRPr="00D95992" w:rsidRDefault="00EA6475" w:rsidP="00EA6475">
      <w:pPr>
        <w:autoSpaceDE w:val="0"/>
        <w:autoSpaceDN w:val="0"/>
        <w:adjustRightInd w:val="0"/>
        <w:rPr>
          <w:lang w:val="ru-RU"/>
        </w:rPr>
      </w:pPr>
      <w:r w:rsidRPr="00D95992">
        <w:rPr>
          <w:lang w:val="ru-RU"/>
        </w:rPr>
        <w:t>[</w:t>
      </w:r>
      <w:r>
        <w:rPr>
          <w:szCs w:val="22"/>
          <w:lang w:val="ru-RU"/>
        </w:rPr>
        <w:t>Альтернативный вариант</w:t>
      </w:r>
      <w:r w:rsidRPr="00D95992">
        <w:rPr>
          <w:lang w:val="ru-RU"/>
        </w:rPr>
        <w:t xml:space="preserve"> 3</w:t>
      </w:r>
    </w:p>
    <w:p w:rsidR="00EA6475" w:rsidRPr="00D95992" w:rsidRDefault="00EA6475" w:rsidP="00EA6475">
      <w:pPr>
        <w:autoSpaceDE w:val="0"/>
        <w:autoSpaceDN w:val="0"/>
        <w:adjustRightInd w:val="0"/>
        <w:rPr>
          <w:lang w:val="ru-RU"/>
        </w:rPr>
      </w:pPr>
    </w:p>
    <w:p w:rsidR="00EA6475" w:rsidRPr="00D95992" w:rsidRDefault="00EA6475" w:rsidP="00EA6475">
      <w:pPr>
        <w:rPr>
          <w:lang w:val="ru-RU"/>
        </w:rPr>
      </w:pPr>
      <w:r w:rsidRPr="00D95992">
        <w:rPr>
          <w:lang w:val="ru-RU"/>
        </w:rPr>
        <w:t>7.1</w:t>
      </w:r>
      <w:r w:rsidRPr="00D95992">
        <w:rPr>
          <w:lang w:val="ru-RU"/>
        </w:rPr>
        <w:tab/>
        <w:t>[[Заявки на [патенты] права интеллектуальной собственности, касающиеся [изобретения] какого-либо процесса или продукта, [которые имеют отношение к [</w:t>
      </w:r>
      <w:r>
        <w:rPr>
          <w:lang w:val="ru-RU"/>
        </w:rPr>
        <w:t>охраняемым</w:t>
      </w:r>
      <w:r w:rsidRPr="00D95992">
        <w:rPr>
          <w:lang w:val="ru-RU"/>
        </w:rPr>
        <w:t xml:space="preserve">] традиционным знаниям или] в которых эти знания [напрямую]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w:t>
      </w:r>
      <w:r w:rsidRPr="00D42B2F">
        <w:rPr>
          <w:lang w:val="ru-RU"/>
        </w:rPr>
        <w:t>[</w:t>
      </w:r>
      <w:r>
        <w:rPr>
          <w:lang w:val="ru-RU"/>
        </w:rPr>
        <w:t>охраняемых</w:t>
      </w:r>
      <w:r w:rsidRPr="00D42B2F">
        <w:rPr>
          <w:lang w:val="ru-RU"/>
        </w:rPr>
        <w:t>]</w:t>
      </w:r>
      <w:r>
        <w:rPr>
          <w:lang w:val="ru-RU"/>
        </w:rPr>
        <w:t xml:space="preserve"> </w:t>
      </w:r>
      <w:r w:rsidRPr="00D95992">
        <w:rPr>
          <w:lang w:val="ru-RU"/>
        </w:rPr>
        <w:t xml:space="preserve">традиционных знаний. В заявке также указывается, было ли получено </w:t>
      </w:r>
      <w:r>
        <w:rPr>
          <w:lang w:val="ru-RU"/>
        </w:rPr>
        <w:t xml:space="preserve">свободное, </w:t>
      </w:r>
      <w:r w:rsidRPr="00D95992">
        <w:rPr>
          <w:lang w:val="ru-RU"/>
        </w:rPr>
        <w:t>предварительное</w:t>
      </w:r>
      <w:r>
        <w:rPr>
          <w:lang w:val="ru-RU"/>
        </w:rPr>
        <w:t xml:space="preserve"> и</w:t>
      </w:r>
      <w:r w:rsidRPr="00D95992">
        <w:rPr>
          <w:lang w:val="ru-RU"/>
        </w:rPr>
        <w:t xml:space="preserve"> осознанное согласие или одобрение на доступ и использование и обеспечено соответствующее участие.]</w:t>
      </w:r>
    </w:p>
    <w:p w:rsidR="00EA6475" w:rsidRPr="00D95992" w:rsidRDefault="00EA6475" w:rsidP="00EA6475">
      <w:pPr>
        <w:rPr>
          <w:lang w:val="ru-RU"/>
        </w:rPr>
      </w:pPr>
    </w:p>
    <w:p w:rsidR="00EA6475" w:rsidRPr="00D95992" w:rsidRDefault="00EA6475" w:rsidP="00EA6475">
      <w:pPr>
        <w:rPr>
          <w:lang w:val="ru-RU"/>
        </w:rPr>
      </w:pPr>
      <w:r w:rsidRPr="00D95992">
        <w:rPr>
          <w:lang w:val="ru-RU"/>
        </w:rPr>
        <w:t>7.2</w:t>
      </w:r>
      <w:r w:rsidRPr="00D95992">
        <w:rPr>
          <w:lang w:val="ru-RU"/>
        </w:rPr>
        <w:tab/>
        <w:t xml:space="preserve">[В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w:t>
      </w:r>
      <w:r w:rsidRPr="00D42B2F">
        <w:rPr>
          <w:lang w:val="ru-RU"/>
        </w:rPr>
        <w:t>[</w:t>
      </w:r>
      <w:r w:rsidRPr="00D95992">
        <w:rPr>
          <w:lang w:val="ru-RU"/>
        </w:rPr>
        <w:t>охраняемые</w:t>
      </w:r>
      <w:r w:rsidRPr="00D42B2F">
        <w:rPr>
          <w:lang w:val="ru-RU"/>
        </w:rPr>
        <w:t>]</w:t>
      </w:r>
      <w:r w:rsidRPr="00D95992">
        <w:rPr>
          <w:lang w:val="ru-RU"/>
        </w:rPr>
        <w:t xml:space="preserve"> традиционные знания.]</w:t>
      </w:r>
    </w:p>
    <w:p w:rsidR="00EA6475" w:rsidRPr="00D95992" w:rsidRDefault="00EA6475" w:rsidP="00EA6475">
      <w:pPr>
        <w:rPr>
          <w:lang w:val="ru-RU"/>
        </w:rPr>
      </w:pPr>
    </w:p>
    <w:p w:rsidR="00EA6475" w:rsidRPr="00D95992" w:rsidRDefault="00EA6475" w:rsidP="00EA6475">
      <w:pPr>
        <w:rPr>
          <w:lang w:val="ru-RU"/>
        </w:rPr>
      </w:pPr>
      <w:r w:rsidRPr="00D95992">
        <w:rPr>
          <w:lang w:val="ru-RU"/>
        </w:rPr>
        <w:lastRenderedPageBreak/>
        <w:t>7.3</w:t>
      </w:r>
      <w:r w:rsidRPr="00D95992">
        <w:rPr>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[Патентное]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[патентное] ведомство интеллектуальной собственности может отклонить заявку.]</w:t>
      </w:r>
    </w:p>
    <w:p w:rsidR="00EA6475" w:rsidRPr="00D95992" w:rsidRDefault="00EA6475" w:rsidP="00EA6475">
      <w:pPr>
        <w:rPr>
          <w:lang w:val="ru-RU"/>
        </w:rPr>
      </w:pPr>
    </w:p>
    <w:p w:rsidR="00EA6475" w:rsidRPr="00D95992" w:rsidRDefault="00EA6475" w:rsidP="00EA6475">
      <w:pPr>
        <w:rPr>
          <w:lang w:val="ru-RU"/>
        </w:rPr>
      </w:pPr>
      <w:r w:rsidRPr="00D95992">
        <w:rPr>
          <w:lang w:val="ru-RU"/>
        </w:rPr>
        <w:t>7.4</w:t>
      </w:r>
      <w:r w:rsidRPr="00D95992">
        <w:rPr>
          <w:lang w:val="ru-RU"/>
        </w:rPr>
        <w:tab/>
        <w:t>[Если [впоследствии обнаружится, что] заявитель не выполнил положения, изложенные в пунктах 1 и 2, это не повлияет на права, возникшие в связи с выданным патентом. Тем не менее, могут быть применены другие предусмотренные национальным законодательством санкции за рамками патентной системы, включая уголовные санкции, в частности штрафы.]</w:t>
      </w:r>
    </w:p>
    <w:p w:rsidR="00EA6475" w:rsidRPr="00D95992" w:rsidRDefault="00EA6475" w:rsidP="00EA6475">
      <w:pPr>
        <w:rPr>
          <w:lang w:val="ru-RU"/>
        </w:rPr>
      </w:pPr>
    </w:p>
    <w:p w:rsidR="00EA6475" w:rsidRPr="00D95992" w:rsidRDefault="00EA6475" w:rsidP="00EA6475">
      <w:pPr>
        <w:rPr>
          <w:i/>
          <w:lang w:val="ru-RU"/>
        </w:rPr>
      </w:pPr>
      <w:r w:rsidRPr="00D95992">
        <w:rPr>
          <w:lang w:val="ru-RU"/>
        </w:rPr>
        <w:t>7.4</w:t>
      </w:r>
      <w:r w:rsidRPr="00D95992">
        <w:rPr>
          <w:lang w:val="ru-RU"/>
        </w:rPr>
        <w:tab/>
        <w:t>[В случае предоставления заявителем заведомо неверной или ложной информации права, возникшие в результате выдачи, отзываются и объявляются утратившими силу.]]</w:t>
      </w:r>
    </w:p>
    <w:p w:rsidR="00EA6475" w:rsidRPr="00D95992" w:rsidRDefault="00EA6475" w:rsidP="00EA6475">
      <w:pPr>
        <w:autoSpaceDE w:val="0"/>
        <w:autoSpaceDN w:val="0"/>
        <w:adjustRightInd w:val="0"/>
        <w:rPr>
          <w:i/>
          <w:lang w:val="ru-RU"/>
        </w:rPr>
      </w:pPr>
    </w:p>
    <w:p w:rsidR="00EA6475" w:rsidRPr="00D95992" w:rsidRDefault="00EA6475" w:rsidP="00EA6475">
      <w:pPr>
        <w:autoSpaceDE w:val="0"/>
        <w:autoSpaceDN w:val="0"/>
        <w:adjustRightInd w:val="0"/>
        <w:rPr>
          <w:i/>
          <w:lang w:val="ru-RU"/>
        </w:rPr>
      </w:pPr>
    </w:p>
    <w:p w:rsidR="00EA6475" w:rsidRPr="00BB3005" w:rsidRDefault="00EA6475" w:rsidP="00EA6475">
      <w:pPr>
        <w:autoSpaceDE w:val="0"/>
        <w:autoSpaceDN w:val="0"/>
        <w:adjustRightInd w:val="0"/>
        <w:rPr>
          <w:lang w:val="ru-RU"/>
        </w:rPr>
      </w:pPr>
      <w:r w:rsidRPr="00BB3005">
        <w:rPr>
          <w:lang w:val="ru-RU"/>
        </w:rPr>
        <w:t>[</w:t>
      </w:r>
      <w:r w:rsidRPr="00525B9D">
        <w:rPr>
          <w:lang w:val="ru-RU"/>
        </w:rPr>
        <w:t>Альтернативный вариант</w:t>
      </w:r>
      <w:r w:rsidRPr="00BB3005">
        <w:rPr>
          <w:lang w:val="ru-RU"/>
        </w:rPr>
        <w:t xml:space="preserve"> 4</w:t>
      </w:r>
    </w:p>
    <w:p w:rsidR="00EA6475" w:rsidRPr="00BB3005" w:rsidRDefault="00EA6475" w:rsidP="00EA6475">
      <w:pPr>
        <w:autoSpaceDE w:val="0"/>
        <w:autoSpaceDN w:val="0"/>
        <w:adjustRightInd w:val="0"/>
        <w:ind w:left="6431"/>
        <w:rPr>
          <w:lang w:val="ru-RU"/>
        </w:rPr>
      </w:pPr>
    </w:p>
    <w:p w:rsidR="00EA6475" w:rsidRPr="00BB3005" w:rsidRDefault="00EA6475" w:rsidP="00EA6475">
      <w:pPr>
        <w:autoSpaceDE w:val="0"/>
        <w:autoSpaceDN w:val="0"/>
        <w:adjustRightInd w:val="0"/>
        <w:jc w:val="center"/>
        <w:rPr>
          <w:lang w:val="ru-RU"/>
        </w:rPr>
      </w:pPr>
      <w:r w:rsidRPr="00BB3005">
        <w:rPr>
          <w:lang w:val="ru-RU"/>
        </w:rPr>
        <w:t>[ТРЕБОВАНИЕ О НЕРАСКРЫТИИ</w:t>
      </w:r>
    </w:p>
    <w:p w:rsidR="00EA6475" w:rsidRPr="00BB3005" w:rsidRDefault="00EA6475" w:rsidP="00EA6475">
      <w:pPr>
        <w:autoSpaceDE w:val="0"/>
        <w:autoSpaceDN w:val="0"/>
        <w:adjustRightInd w:val="0"/>
        <w:jc w:val="center"/>
        <w:rPr>
          <w:lang w:val="ru-RU"/>
        </w:rPr>
      </w:pPr>
    </w:p>
    <w:p w:rsidR="00EA6475" w:rsidRPr="00BB3005" w:rsidRDefault="00EA6475" w:rsidP="00EA6475">
      <w:pPr>
        <w:autoSpaceDE w:val="0"/>
        <w:autoSpaceDN w:val="0"/>
        <w:adjustRightInd w:val="0"/>
        <w:jc w:val="center"/>
        <w:rPr>
          <w:lang w:val="ru-RU"/>
        </w:rPr>
      </w:pPr>
    </w:p>
    <w:p w:rsidR="00EA6475" w:rsidRPr="00BB3005" w:rsidRDefault="00EA6475" w:rsidP="00EA6475">
      <w:pPr>
        <w:autoSpaceDE w:val="0"/>
        <w:autoSpaceDN w:val="0"/>
        <w:adjustRightInd w:val="0"/>
        <w:rPr>
          <w:lang w:val="ru-RU"/>
        </w:rPr>
      </w:pPr>
      <w:r w:rsidRPr="00BB3005">
        <w:rPr>
          <w:lang w:val="ru-RU"/>
        </w:rPr>
        <w:t>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w:t>
      </w:r>
    </w:p>
    <w:p w:rsidR="00EA6475" w:rsidRPr="00BB3005" w:rsidRDefault="00EA6475" w:rsidP="00EA6475">
      <w:pPr>
        <w:autoSpaceDE w:val="0"/>
        <w:autoSpaceDN w:val="0"/>
        <w:adjustRightInd w:val="0"/>
        <w:jc w:val="both"/>
        <w:rPr>
          <w:szCs w:val="22"/>
          <w:lang w:val="ru-RU"/>
        </w:rPr>
      </w:pPr>
    </w:p>
    <w:p w:rsidR="00EA6475" w:rsidRPr="00BB3005" w:rsidRDefault="00EA6475" w:rsidP="00EA6475">
      <w:pPr>
        <w:autoSpaceDE w:val="0"/>
        <w:autoSpaceDN w:val="0"/>
        <w:adjustRightInd w:val="0"/>
        <w:jc w:val="both"/>
        <w:rPr>
          <w:lang w:val="ru-RU"/>
        </w:rPr>
      </w:pPr>
    </w:p>
    <w:p w:rsidR="00EA6475" w:rsidRPr="00BB3005" w:rsidRDefault="00EA6475" w:rsidP="00EA6475">
      <w:pPr>
        <w:autoSpaceDE w:val="0"/>
        <w:autoSpaceDN w:val="0"/>
        <w:adjustRightInd w:val="0"/>
        <w:ind w:left="6431"/>
        <w:rPr>
          <w:lang w:val="ru-RU"/>
        </w:rPr>
      </w:pPr>
      <w:r w:rsidRPr="00BB3005">
        <w:rPr>
          <w:lang w:val="ru-RU"/>
        </w:rPr>
        <w:br w:type="page"/>
      </w:r>
    </w:p>
    <w:p w:rsidR="00EA6475" w:rsidRPr="00BB3005" w:rsidRDefault="00EA6475" w:rsidP="00EA6475">
      <w:pPr>
        <w:autoSpaceDE w:val="0"/>
        <w:autoSpaceDN w:val="0"/>
        <w:adjustRightInd w:val="0"/>
        <w:jc w:val="center"/>
        <w:rPr>
          <w:lang w:val="ru-RU"/>
        </w:rPr>
      </w:pPr>
      <w:r w:rsidRPr="00BB3005">
        <w:rPr>
          <w:lang w:val="ru-RU"/>
        </w:rPr>
        <w:lastRenderedPageBreak/>
        <w:t xml:space="preserve">[СТАТЬЯ 8 </w:t>
      </w:r>
    </w:p>
    <w:p w:rsidR="00EA6475" w:rsidRPr="00BB3005" w:rsidRDefault="00EA6475" w:rsidP="00EA6475">
      <w:pPr>
        <w:autoSpaceDE w:val="0"/>
        <w:autoSpaceDN w:val="0"/>
        <w:adjustRightInd w:val="0"/>
        <w:jc w:val="center"/>
        <w:rPr>
          <w:lang w:val="ru-RU"/>
        </w:rPr>
      </w:pPr>
    </w:p>
    <w:p w:rsidR="00EA6475" w:rsidRPr="00BB3005" w:rsidRDefault="00EA6475" w:rsidP="00EA6475">
      <w:pPr>
        <w:autoSpaceDE w:val="0"/>
        <w:autoSpaceDN w:val="0"/>
        <w:adjustRightInd w:val="0"/>
        <w:jc w:val="center"/>
        <w:rPr>
          <w:lang w:val="ru-RU"/>
        </w:rPr>
      </w:pPr>
      <w:r w:rsidRPr="00BB3005">
        <w:rPr>
          <w:lang w:val="ru-RU"/>
        </w:rPr>
        <w:t>УПРАВЛЕНИЕ [ПРАВАМИ]/[ИНТЕРЕСАМИ]</w:t>
      </w:r>
    </w:p>
    <w:p w:rsidR="00EA6475" w:rsidRPr="00BB3005" w:rsidRDefault="00EA6475" w:rsidP="00EA6475">
      <w:pPr>
        <w:tabs>
          <w:tab w:val="num" w:pos="993"/>
        </w:tabs>
        <w:autoSpaceDE w:val="0"/>
        <w:autoSpaceDN w:val="0"/>
        <w:adjustRightInd w:val="0"/>
        <w:rPr>
          <w:lang w:val="ru-RU"/>
        </w:rPr>
      </w:pPr>
    </w:p>
    <w:p w:rsidR="00EA6475" w:rsidRPr="00BB3005" w:rsidRDefault="00EA6475" w:rsidP="00EA6475">
      <w:pPr>
        <w:tabs>
          <w:tab w:val="num" w:pos="993"/>
        </w:tabs>
        <w:autoSpaceDE w:val="0"/>
        <w:autoSpaceDN w:val="0"/>
        <w:adjustRightInd w:val="0"/>
        <w:rPr>
          <w:lang w:val="ru-RU"/>
        </w:rPr>
      </w:pPr>
    </w:p>
    <w:p w:rsidR="00EA6475" w:rsidRPr="00BB3005" w:rsidRDefault="00EA6475" w:rsidP="00EA6475">
      <w:pPr>
        <w:autoSpaceDE w:val="0"/>
        <w:autoSpaceDN w:val="0"/>
        <w:adjustRightInd w:val="0"/>
        <w:rPr>
          <w:lang w:val="ru-RU"/>
        </w:rPr>
      </w:pPr>
      <w:r w:rsidRPr="00BB3005">
        <w:rPr>
          <w:lang w:val="ru-RU"/>
        </w:rPr>
        <w:t>[</w:t>
      </w:r>
      <w:r>
        <w:rPr>
          <w:szCs w:val="22"/>
          <w:lang w:val="ru-RU"/>
        </w:rPr>
        <w:t>Альтернативный вариант</w:t>
      </w:r>
      <w:r w:rsidRPr="00BB3005">
        <w:rPr>
          <w:lang w:val="ru-RU"/>
        </w:rPr>
        <w:t xml:space="preserve"> 1</w:t>
      </w:r>
    </w:p>
    <w:p w:rsidR="00EA6475" w:rsidRPr="00BB3005" w:rsidRDefault="00EA6475" w:rsidP="00EA6475">
      <w:pPr>
        <w:autoSpaceDE w:val="0"/>
        <w:autoSpaceDN w:val="0"/>
        <w:adjustRightInd w:val="0"/>
        <w:rPr>
          <w:lang w:val="ru-RU"/>
        </w:rPr>
      </w:pPr>
    </w:p>
    <w:p w:rsidR="00EA6475" w:rsidRPr="00BB3005" w:rsidRDefault="00EA6475" w:rsidP="00EA6475">
      <w:pPr>
        <w:autoSpaceDE w:val="0"/>
        <w:autoSpaceDN w:val="0"/>
        <w:adjustRightInd w:val="0"/>
        <w:rPr>
          <w:szCs w:val="22"/>
          <w:lang w:val="ru-RU"/>
        </w:rPr>
      </w:pPr>
      <w:r w:rsidRPr="00BB3005">
        <w:rPr>
          <w:lang w:val="ru-RU"/>
        </w:rPr>
        <w:t>[Государства-члены]/[Договаривающиеся стороны] [могут учредить]/ [учреждают]/ [назначают] компетентный орган или органы при [прямом участии и с одобрения] [свободном предварительном осознанном согласии] [консультативном участии] [бенефициаров] [владельцев традиционных знаний] в соответствии с их национальным законодательством [для управления своими правами/интересами, предусмотренными настоящим документом] [и не ущемляя прав [бенефициаров] [владельцев традиционных знаний] для управления своими правами/интересами в соответствии с их обычными правилами, договоренностями, законами и практикой].]</w:t>
      </w:r>
    </w:p>
    <w:p w:rsidR="00EA6475" w:rsidRPr="00BB3005" w:rsidRDefault="00EA6475" w:rsidP="00EA6475">
      <w:pPr>
        <w:autoSpaceDE w:val="0"/>
        <w:autoSpaceDN w:val="0"/>
        <w:adjustRightInd w:val="0"/>
        <w:rPr>
          <w:lang w:val="ru-RU"/>
        </w:rPr>
      </w:pPr>
    </w:p>
    <w:p w:rsidR="00EA6475" w:rsidRPr="00BB3005" w:rsidRDefault="00EA6475" w:rsidP="00EA6475">
      <w:pPr>
        <w:autoSpaceDE w:val="0"/>
        <w:autoSpaceDN w:val="0"/>
        <w:adjustRightInd w:val="0"/>
        <w:rPr>
          <w:lang w:val="ru-RU"/>
        </w:rPr>
      </w:pPr>
    </w:p>
    <w:p w:rsidR="00EA6475" w:rsidRPr="001241AC" w:rsidRDefault="00EA6475" w:rsidP="00EA6475">
      <w:pPr>
        <w:autoSpaceDE w:val="0"/>
        <w:autoSpaceDN w:val="0"/>
        <w:adjustRightInd w:val="0"/>
        <w:rPr>
          <w:lang w:val="ru-RU"/>
        </w:rPr>
      </w:pPr>
      <w:r w:rsidRPr="001241AC">
        <w:rPr>
          <w:lang w:val="ru-RU"/>
        </w:rPr>
        <w:t>[</w:t>
      </w:r>
      <w:r>
        <w:rPr>
          <w:szCs w:val="22"/>
          <w:lang w:val="ru-RU"/>
        </w:rPr>
        <w:t>Альтернативный вариант</w:t>
      </w:r>
      <w:r w:rsidRPr="001241AC">
        <w:rPr>
          <w:lang w:val="ru-RU"/>
        </w:rPr>
        <w:t xml:space="preserve"> 2</w:t>
      </w:r>
    </w:p>
    <w:p w:rsidR="00EA6475" w:rsidRPr="001241AC" w:rsidRDefault="00EA6475" w:rsidP="00EA6475">
      <w:pPr>
        <w:autoSpaceDE w:val="0"/>
        <w:autoSpaceDN w:val="0"/>
        <w:adjustRightInd w:val="0"/>
        <w:rPr>
          <w:lang w:val="ru-RU"/>
        </w:rPr>
      </w:pPr>
    </w:p>
    <w:p w:rsidR="00EA6475" w:rsidRPr="001241AC" w:rsidRDefault="00EA6475" w:rsidP="00EA6475">
      <w:pPr>
        <w:autoSpaceDE w:val="0"/>
        <w:autoSpaceDN w:val="0"/>
        <w:adjustRightInd w:val="0"/>
        <w:rPr>
          <w:lang w:val="ru-RU"/>
        </w:rPr>
      </w:pPr>
      <w:r w:rsidRPr="001241AC">
        <w:rPr>
          <w:lang w:val="ru-RU"/>
        </w:rPr>
        <w:t>[Государства-члены]/ [Договаривающиеся стороны] могут учредить или назначить компетентный орган или органы в соответствии с национальным законодательством для управления своими правами/интересами, предусматриваемыми настоящим [документом].]</w:t>
      </w:r>
    </w:p>
    <w:p w:rsidR="00EA6475" w:rsidRPr="001241AC" w:rsidRDefault="00EA6475" w:rsidP="00EA6475">
      <w:pPr>
        <w:autoSpaceDE w:val="0"/>
        <w:autoSpaceDN w:val="0"/>
        <w:adjustRightInd w:val="0"/>
        <w:rPr>
          <w:lang w:val="ru-RU"/>
        </w:rPr>
      </w:pPr>
    </w:p>
    <w:p w:rsidR="00EA6475" w:rsidRPr="001241AC" w:rsidRDefault="00EA6475" w:rsidP="00EA6475">
      <w:pPr>
        <w:autoSpaceDE w:val="0"/>
        <w:autoSpaceDN w:val="0"/>
        <w:adjustRightInd w:val="0"/>
        <w:rPr>
          <w:lang w:val="ru-RU"/>
        </w:rPr>
      </w:pPr>
    </w:p>
    <w:p w:rsidR="00EA6475" w:rsidRPr="001241AC" w:rsidRDefault="00EA6475" w:rsidP="00EA6475">
      <w:pPr>
        <w:autoSpaceDE w:val="0"/>
        <w:autoSpaceDN w:val="0"/>
        <w:adjustRightInd w:val="0"/>
        <w:rPr>
          <w:lang w:val="ru-RU"/>
        </w:rPr>
      </w:pPr>
      <w:r w:rsidRPr="001241AC">
        <w:rPr>
          <w:lang w:val="ru-RU"/>
        </w:rPr>
        <w:t>[</w:t>
      </w:r>
      <w:r>
        <w:rPr>
          <w:szCs w:val="22"/>
          <w:lang w:val="ru-RU"/>
        </w:rPr>
        <w:t>Альтернативный вариант</w:t>
      </w:r>
      <w:r w:rsidRPr="001241AC">
        <w:rPr>
          <w:lang w:val="ru-RU"/>
        </w:rPr>
        <w:t xml:space="preserve"> 3</w:t>
      </w:r>
    </w:p>
    <w:p w:rsidR="00EA6475" w:rsidRPr="001241AC" w:rsidRDefault="00EA6475" w:rsidP="00EA6475">
      <w:pPr>
        <w:autoSpaceDE w:val="0"/>
        <w:autoSpaceDN w:val="0"/>
        <w:adjustRightInd w:val="0"/>
        <w:rPr>
          <w:lang w:val="ru-RU"/>
        </w:rPr>
      </w:pPr>
    </w:p>
    <w:p w:rsidR="00EA6475" w:rsidRPr="001241AC" w:rsidRDefault="00EA6475" w:rsidP="00EA6475">
      <w:pPr>
        <w:autoSpaceDE w:val="0"/>
        <w:autoSpaceDN w:val="0"/>
        <w:adjustRightInd w:val="0"/>
        <w:rPr>
          <w:lang w:val="ru-RU"/>
        </w:rPr>
      </w:pPr>
      <w:r w:rsidRPr="001241AC">
        <w:rPr>
          <w:lang w:val="ru-RU"/>
        </w:rPr>
        <w:t>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традиционным знаниям, предусмотренные настоящим [документом]. А их обязанности может входить получение, документальное оформление, хранение и публикация в интернете информации, касающейся традиционных знаний.]]</w:t>
      </w:r>
    </w:p>
    <w:p w:rsidR="00EA6475" w:rsidRPr="001241AC" w:rsidRDefault="00EA6475" w:rsidP="00EA6475">
      <w:pPr>
        <w:autoSpaceDE w:val="0"/>
        <w:autoSpaceDN w:val="0"/>
        <w:adjustRightInd w:val="0"/>
        <w:rPr>
          <w:lang w:val="ru-RU"/>
        </w:rPr>
      </w:pPr>
    </w:p>
    <w:p w:rsidR="00EA6475" w:rsidRPr="001241AC" w:rsidRDefault="00EA6475" w:rsidP="00EA6475">
      <w:pPr>
        <w:autoSpaceDE w:val="0"/>
        <w:autoSpaceDN w:val="0"/>
        <w:adjustRightInd w:val="0"/>
        <w:rPr>
          <w:lang w:val="ru-RU"/>
        </w:rPr>
      </w:pPr>
    </w:p>
    <w:p w:rsidR="00EA6475" w:rsidRPr="001241AC" w:rsidRDefault="00EA6475" w:rsidP="00EA6475">
      <w:pPr>
        <w:autoSpaceDE w:val="0"/>
        <w:autoSpaceDN w:val="0"/>
        <w:adjustRightInd w:val="0"/>
        <w:rPr>
          <w:lang w:val="ru-RU"/>
        </w:rPr>
      </w:pPr>
      <w:r w:rsidRPr="001241AC">
        <w:rPr>
          <w:lang w:val="ru-RU"/>
        </w:rPr>
        <w:br w:type="page"/>
      </w:r>
    </w:p>
    <w:p w:rsidR="00EA6475" w:rsidRPr="001241AC" w:rsidRDefault="00EA6475" w:rsidP="00EA6475">
      <w:pPr>
        <w:autoSpaceDE w:val="0"/>
        <w:autoSpaceDN w:val="0"/>
        <w:adjustRightInd w:val="0"/>
        <w:jc w:val="center"/>
        <w:rPr>
          <w:lang w:val="ru-RU"/>
        </w:rPr>
      </w:pPr>
      <w:r w:rsidRPr="001241AC">
        <w:rPr>
          <w:lang w:val="ru-RU"/>
        </w:rPr>
        <w:lastRenderedPageBreak/>
        <w:t>[СТАТЬЯ 9</w:t>
      </w:r>
    </w:p>
    <w:p w:rsidR="00EA6475" w:rsidRPr="001241AC" w:rsidRDefault="00EA6475" w:rsidP="00EA6475">
      <w:pPr>
        <w:autoSpaceDE w:val="0"/>
        <w:autoSpaceDN w:val="0"/>
        <w:adjustRightInd w:val="0"/>
        <w:jc w:val="center"/>
        <w:rPr>
          <w:lang w:val="ru-RU"/>
        </w:rPr>
      </w:pPr>
    </w:p>
    <w:p w:rsidR="00EA6475" w:rsidRPr="001241AC" w:rsidRDefault="00EA6475" w:rsidP="00EA6475">
      <w:pPr>
        <w:autoSpaceDE w:val="0"/>
        <w:autoSpaceDN w:val="0"/>
        <w:adjustRightInd w:val="0"/>
        <w:jc w:val="center"/>
        <w:rPr>
          <w:lang w:val="ru-RU"/>
        </w:rPr>
      </w:pPr>
      <w:r w:rsidRPr="001241AC">
        <w:rPr>
          <w:lang w:val="ru-RU"/>
        </w:rPr>
        <w:t>ИСКЛЮЧЕНИЯ И ОГРАНИЧЕНИЯ</w:t>
      </w:r>
    </w:p>
    <w:p w:rsidR="00EA6475" w:rsidRPr="001241AC" w:rsidRDefault="00EA6475" w:rsidP="00EA6475">
      <w:pPr>
        <w:tabs>
          <w:tab w:val="num" w:pos="993"/>
        </w:tabs>
        <w:autoSpaceDE w:val="0"/>
        <w:autoSpaceDN w:val="0"/>
        <w:adjustRightInd w:val="0"/>
        <w:rPr>
          <w:lang w:val="ru-RU"/>
        </w:rPr>
      </w:pPr>
    </w:p>
    <w:p w:rsidR="00EA6475" w:rsidRPr="001241AC" w:rsidRDefault="00EA6475" w:rsidP="00EA6475">
      <w:pPr>
        <w:tabs>
          <w:tab w:val="num" w:pos="993"/>
        </w:tabs>
        <w:autoSpaceDE w:val="0"/>
        <w:autoSpaceDN w:val="0"/>
        <w:adjustRightInd w:val="0"/>
        <w:rPr>
          <w:lang w:val="ru-RU"/>
        </w:rPr>
      </w:pPr>
    </w:p>
    <w:p w:rsidR="00EA6475" w:rsidRPr="001241AC" w:rsidRDefault="00EA6475" w:rsidP="00EA6475">
      <w:pPr>
        <w:tabs>
          <w:tab w:val="num" w:pos="993"/>
        </w:tabs>
        <w:autoSpaceDE w:val="0"/>
        <w:autoSpaceDN w:val="0"/>
        <w:adjustRightInd w:val="0"/>
        <w:rPr>
          <w:lang w:val="ru-RU"/>
        </w:rPr>
      </w:pPr>
      <w:r w:rsidRPr="001241AC">
        <w:rPr>
          <w:lang w:val="ru-RU"/>
        </w:rPr>
        <w:t>[</w:t>
      </w:r>
      <w:r>
        <w:rPr>
          <w:szCs w:val="22"/>
          <w:lang w:val="ru-RU"/>
        </w:rPr>
        <w:t>Альтернативный вариант</w:t>
      </w:r>
      <w:r w:rsidRPr="001241AC">
        <w:rPr>
          <w:lang w:val="ru-RU"/>
        </w:rPr>
        <w:t xml:space="preserve"> 1</w:t>
      </w:r>
    </w:p>
    <w:p w:rsidR="00EA6475" w:rsidRPr="001241AC" w:rsidRDefault="00EA6475" w:rsidP="00EA6475">
      <w:pPr>
        <w:tabs>
          <w:tab w:val="num" w:pos="993"/>
        </w:tabs>
        <w:autoSpaceDE w:val="0"/>
        <w:autoSpaceDN w:val="0"/>
        <w:adjustRightInd w:val="0"/>
        <w:rPr>
          <w:lang w:val="ru-RU"/>
        </w:rPr>
      </w:pPr>
    </w:p>
    <w:p w:rsidR="00EA6475" w:rsidRPr="001241AC" w:rsidRDefault="00EA6475" w:rsidP="00EA6475">
      <w:pPr>
        <w:tabs>
          <w:tab w:val="num" w:pos="993"/>
        </w:tabs>
        <w:autoSpaceDE w:val="0"/>
        <w:autoSpaceDN w:val="0"/>
        <w:adjustRightInd w:val="0"/>
        <w:rPr>
          <w:lang w:val="ru-RU"/>
        </w:rPr>
      </w:pPr>
      <w:r w:rsidRPr="001241AC">
        <w:rPr>
          <w:lang w:val="ru-RU"/>
        </w:rPr>
        <w:t>В соответствии с обязательствами, установленными в настоящем документе, государства-члены [могут в особых случаях] [</w:t>
      </w:r>
      <w:r>
        <w:rPr>
          <w:lang w:val="ru-RU"/>
        </w:rPr>
        <w:t>должны</w:t>
      </w:r>
      <w:r w:rsidRPr="001241AC">
        <w:rPr>
          <w:lang w:val="ru-RU"/>
        </w:rPr>
        <w:t>]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не наносят необоснованного ущерба выполнению настоящего документа.]</w:t>
      </w:r>
    </w:p>
    <w:p w:rsidR="00EA6475" w:rsidRPr="001241AC" w:rsidRDefault="00EA6475" w:rsidP="00EA6475">
      <w:pPr>
        <w:tabs>
          <w:tab w:val="num" w:pos="993"/>
        </w:tabs>
        <w:autoSpaceDE w:val="0"/>
        <w:autoSpaceDN w:val="0"/>
        <w:adjustRightInd w:val="0"/>
        <w:rPr>
          <w:lang w:val="ru-RU"/>
        </w:rPr>
      </w:pPr>
    </w:p>
    <w:p w:rsidR="00EA6475" w:rsidRPr="001241AC" w:rsidRDefault="00EA6475" w:rsidP="00EA6475">
      <w:pPr>
        <w:tabs>
          <w:tab w:val="num" w:pos="993"/>
        </w:tabs>
        <w:autoSpaceDE w:val="0"/>
        <w:autoSpaceDN w:val="0"/>
        <w:adjustRightInd w:val="0"/>
        <w:rPr>
          <w:lang w:val="ru-RU"/>
        </w:rPr>
      </w:pPr>
    </w:p>
    <w:p w:rsidR="00EA6475" w:rsidRPr="00442A8E" w:rsidRDefault="00EA6475" w:rsidP="00EA6475">
      <w:pPr>
        <w:tabs>
          <w:tab w:val="num" w:pos="993"/>
        </w:tabs>
        <w:autoSpaceDE w:val="0"/>
        <w:autoSpaceDN w:val="0"/>
        <w:adjustRightInd w:val="0"/>
        <w:rPr>
          <w:lang w:val="ru-RU"/>
        </w:rPr>
      </w:pPr>
      <w:r w:rsidRPr="00442A8E">
        <w:rPr>
          <w:lang w:val="ru-RU"/>
        </w:rPr>
        <w:t>[</w:t>
      </w:r>
      <w:r>
        <w:rPr>
          <w:szCs w:val="22"/>
          <w:lang w:val="ru-RU"/>
        </w:rPr>
        <w:t>Альтернативный вариант</w:t>
      </w:r>
      <w:r w:rsidRPr="00442A8E">
        <w:rPr>
          <w:lang w:val="ru-RU"/>
        </w:rPr>
        <w:t xml:space="preserve"> 2</w:t>
      </w:r>
    </w:p>
    <w:p w:rsidR="00EA6475" w:rsidRPr="00442A8E" w:rsidRDefault="00EA6475" w:rsidP="00EA6475">
      <w:pPr>
        <w:tabs>
          <w:tab w:val="num" w:pos="993"/>
        </w:tabs>
        <w:autoSpaceDE w:val="0"/>
        <w:autoSpaceDN w:val="0"/>
        <w:adjustRightInd w:val="0"/>
        <w:rPr>
          <w:lang w:val="ru-RU"/>
        </w:rPr>
      </w:pPr>
    </w:p>
    <w:p w:rsidR="00EA6475" w:rsidRPr="00442A8E" w:rsidRDefault="00EA6475" w:rsidP="00EA6475">
      <w:pPr>
        <w:tabs>
          <w:tab w:val="num" w:pos="993"/>
        </w:tabs>
        <w:autoSpaceDE w:val="0"/>
        <w:autoSpaceDN w:val="0"/>
        <w:adjustRightInd w:val="0"/>
        <w:rPr>
          <w:lang w:val="ru-RU"/>
        </w:rPr>
      </w:pPr>
      <w:r w:rsidRPr="00442A8E">
        <w:rPr>
          <w:lang w:val="ru-RU"/>
        </w:rPr>
        <w:t>Общие исключения</w:t>
      </w:r>
    </w:p>
    <w:p w:rsidR="00EA6475" w:rsidRPr="00442A8E" w:rsidRDefault="00EA6475" w:rsidP="00EA6475">
      <w:pPr>
        <w:tabs>
          <w:tab w:val="num" w:pos="993"/>
        </w:tabs>
        <w:autoSpaceDE w:val="0"/>
        <w:autoSpaceDN w:val="0"/>
        <w:adjustRightInd w:val="0"/>
        <w:rPr>
          <w:lang w:val="ru-RU"/>
        </w:rPr>
      </w:pPr>
    </w:p>
    <w:p w:rsidR="00EA6475" w:rsidRPr="00442A8E" w:rsidRDefault="00EA6475" w:rsidP="00EA6475">
      <w:pPr>
        <w:autoSpaceDE w:val="0"/>
        <w:autoSpaceDN w:val="0"/>
        <w:adjustRightInd w:val="0"/>
        <w:rPr>
          <w:szCs w:val="22"/>
          <w:lang w:val="ru-RU"/>
        </w:rPr>
      </w:pPr>
      <w:r w:rsidRPr="00442A8E">
        <w:rPr>
          <w:lang w:val="ru-RU"/>
        </w:rPr>
        <w:t>9.1</w:t>
      </w:r>
      <w:r w:rsidRPr="00442A8E">
        <w:rPr>
          <w:lang w:val="ru-RU"/>
        </w:rPr>
        <w:tab/>
        <w:t>[</w:t>
      </w:r>
      <w:r w:rsidRPr="00442A8E">
        <w:rPr>
          <w:szCs w:val="22"/>
          <w:lang w:val="ru-RU"/>
        </w:rPr>
        <w:t>Государства-члены]/[Договаривающиеся стороны] [могут] [</w:t>
      </w:r>
      <w:r>
        <w:rPr>
          <w:szCs w:val="22"/>
          <w:lang w:val="ru-RU"/>
        </w:rPr>
        <w:t>должны</w:t>
      </w:r>
      <w:r w:rsidRPr="00442A8E">
        <w:rPr>
          <w:szCs w:val="22"/>
          <w:lang w:val="ru-RU"/>
        </w:rPr>
        <w:t>] принимать надлежащие ограничения и исключения в соответствии с н</w:t>
      </w:r>
      <w:r>
        <w:rPr>
          <w:szCs w:val="22"/>
          <w:lang w:val="ru-RU"/>
        </w:rPr>
        <w:t>ациональным законодательством [со свободного,</w:t>
      </w:r>
      <w:r w:rsidRPr="00442A8E">
        <w:rPr>
          <w:szCs w:val="22"/>
          <w:lang w:val="ru-RU"/>
        </w:rPr>
        <w:t xml:space="preserve"> предварительного</w:t>
      </w:r>
      <w:r>
        <w:rPr>
          <w:szCs w:val="22"/>
          <w:lang w:val="ru-RU"/>
        </w:rPr>
        <w:t xml:space="preserve"> и</w:t>
      </w:r>
      <w:r w:rsidRPr="00442A8E">
        <w:rPr>
          <w:szCs w:val="22"/>
          <w:lang w:val="ru-RU"/>
        </w:rPr>
        <w:t xml:space="preserve">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p>
    <w:p w:rsidR="00EA6475" w:rsidRPr="00442A8E" w:rsidRDefault="00EA6475" w:rsidP="00EA6475">
      <w:pPr>
        <w:tabs>
          <w:tab w:val="num" w:pos="993"/>
        </w:tabs>
        <w:autoSpaceDE w:val="0"/>
        <w:autoSpaceDN w:val="0"/>
        <w:adjustRightInd w:val="0"/>
        <w:rPr>
          <w:szCs w:val="22"/>
          <w:lang w:val="ru-RU"/>
        </w:rPr>
      </w:pPr>
    </w:p>
    <w:p w:rsidR="00EA6475" w:rsidRPr="00442A8E" w:rsidRDefault="00EA6475" w:rsidP="00EA6475">
      <w:pPr>
        <w:autoSpaceDE w:val="0"/>
        <w:autoSpaceDN w:val="0"/>
        <w:adjustRightInd w:val="0"/>
        <w:ind w:left="550"/>
        <w:rPr>
          <w:szCs w:val="22"/>
          <w:lang w:val="ru-RU"/>
        </w:rPr>
      </w:pPr>
      <w:r w:rsidRPr="00442A8E">
        <w:rPr>
          <w:szCs w:val="22"/>
          <w:lang w:val="ru-RU"/>
        </w:rPr>
        <w:t>(</w:t>
      </w:r>
      <w:r w:rsidRPr="00442A8E">
        <w:rPr>
          <w:szCs w:val="22"/>
        </w:rPr>
        <w:t>a</w:t>
      </w:r>
      <w:r w:rsidRPr="00442A8E">
        <w:rPr>
          <w:szCs w:val="22"/>
          <w:lang w:val="ru-RU"/>
        </w:rPr>
        <w:t>)</w:t>
      </w:r>
      <w:r w:rsidRPr="00442A8E">
        <w:rPr>
          <w:szCs w:val="22"/>
          <w:lang w:val="ru-RU"/>
        </w:rPr>
        <w:tab/>
        <w:t>[обеспечивает, когда это воз</w:t>
      </w:r>
      <w:r>
        <w:rPr>
          <w:szCs w:val="22"/>
          <w:lang w:val="ru-RU"/>
        </w:rPr>
        <w:t>можно, признание бенефициаров;]</w:t>
      </w:r>
    </w:p>
    <w:p w:rsidR="00EA6475" w:rsidRPr="00442A8E" w:rsidRDefault="00EA6475" w:rsidP="00EA6475">
      <w:pPr>
        <w:tabs>
          <w:tab w:val="num" w:pos="993"/>
        </w:tabs>
        <w:autoSpaceDE w:val="0"/>
        <w:autoSpaceDN w:val="0"/>
        <w:adjustRightInd w:val="0"/>
        <w:ind w:left="550"/>
        <w:rPr>
          <w:szCs w:val="22"/>
          <w:lang w:val="ru-RU"/>
        </w:rPr>
      </w:pPr>
    </w:p>
    <w:p w:rsidR="00EA6475" w:rsidRPr="00442A8E" w:rsidRDefault="00EA6475" w:rsidP="00EA6475">
      <w:pPr>
        <w:autoSpaceDE w:val="0"/>
        <w:autoSpaceDN w:val="0"/>
        <w:adjustRightInd w:val="0"/>
        <w:ind w:left="550"/>
        <w:rPr>
          <w:szCs w:val="22"/>
          <w:lang w:val="ru-RU"/>
        </w:rPr>
      </w:pPr>
      <w:r w:rsidRPr="00442A8E">
        <w:rPr>
          <w:szCs w:val="22"/>
          <w:lang w:val="ru-RU"/>
        </w:rPr>
        <w:t>(b)</w:t>
      </w:r>
      <w:r w:rsidRPr="00442A8E">
        <w:rPr>
          <w:szCs w:val="22"/>
          <w:lang w:val="ru-RU"/>
        </w:rPr>
        <w:tab/>
        <w:t>[не носит оскорбительного или уничижительного характера</w:t>
      </w:r>
      <w:r>
        <w:rPr>
          <w:szCs w:val="22"/>
          <w:lang w:val="ru-RU"/>
        </w:rPr>
        <w:t xml:space="preserve"> по отношению к бенефициарам;]</w:t>
      </w:r>
    </w:p>
    <w:p w:rsidR="00EA6475" w:rsidRPr="00442A8E" w:rsidRDefault="00EA6475" w:rsidP="00EA6475">
      <w:pPr>
        <w:tabs>
          <w:tab w:val="num" w:pos="993"/>
        </w:tabs>
        <w:autoSpaceDE w:val="0"/>
        <w:autoSpaceDN w:val="0"/>
        <w:adjustRightInd w:val="0"/>
        <w:ind w:left="550"/>
        <w:rPr>
          <w:szCs w:val="22"/>
          <w:lang w:val="ru-RU"/>
        </w:rPr>
      </w:pPr>
    </w:p>
    <w:p w:rsidR="00EA6475" w:rsidRPr="00442A8E" w:rsidRDefault="00EA6475" w:rsidP="00EA6475">
      <w:pPr>
        <w:autoSpaceDE w:val="0"/>
        <w:autoSpaceDN w:val="0"/>
        <w:adjustRightInd w:val="0"/>
        <w:ind w:left="550"/>
        <w:rPr>
          <w:szCs w:val="22"/>
          <w:lang w:val="ru-RU"/>
        </w:rPr>
      </w:pPr>
      <w:r w:rsidRPr="00442A8E">
        <w:rPr>
          <w:szCs w:val="22"/>
          <w:lang w:val="ru-RU"/>
        </w:rPr>
        <w:t>(</w:t>
      </w:r>
      <w:r w:rsidRPr="00442A8E">
        <w:rPr>
          <w:szCs w:val="22"/>
        </w:rPr>
        <w:t>c</w:t>
      </w:r>
      <w:r w:rsidRPr="00442A8E">
        <w:rPr>
          <w:szCs w:val="22"/>
          <w:lang w:val="ru-RU"/>
        </w:rPr>
        <w:t>)</w:t>
      </w:r>
      <w:r w:rsidRPr="00442A8E">
        <w:rPr>
          <w:szCs w:val="22"/>
          <w:lang w:val="ru-RU"/>
        </w:rPr>
        <w:tab/>
        <w:t>[соответствует добросовестной практике;]</w:t>
      </w:r>
    </w:p>
    <w:p w:rsidR="00EA6475" w:rsidRPr="00442A8E" w:rsidRDefault="00EA6475" w:rsidP="00EA6475">
      <w:pPr>
        <w:tabs>
          <w:tab w:val="num" w:pos="993"/>
        </w:tabs>
        <w:autoSpaceDE w:val="0"/>
        <w:autoSpaceDN w:val="0"/>
        <w:adjustRightInd w:val="0"/>
        <w:ind w:left="550"/>
        <w:rPr>
          <w:szCs w:val="22"/>
          <w:lang w:val="ru-RU"/>
        </w:rPr>
      </w:pPr>
    </w:p>
    <w:p w:rsidR="00EA6475" w:rsidRPr="00442A8E" w:rsidRDefault="00EA6475" w:rsidP="00EA6475">
      <w:pPr>
        <w:autoSpaceDE w:val="0"/>
        <w:autoSpaceDN w:val="0"/>
        <w:adjustRightInd w:val="0"/>
        <w:ind w:left="550"/>
        <w:rPr>
          <w:szCs w:val="22"/>
          <w:lang w:val="ru-RU"/>
        </w:rPr>
      </w:pPr>
      <w:r w:rsidRPr="00442A8E">
        <w:rPr>
          <w:szCs w:val="22"/>
          <w:lang w:val="ru-RU"/>
        </w:rPr>
        <w:t>(d)</w:t>
      </w:r>
      <w:r w:rsidRPr="00442A8E">
        <w:rPr>
          <w:szCs w:val="22"/>
          <w:lang w:val="ru-RU"/>
        </w:rPr>
        <w:tab/>
        <w:t>[не противоречит нормальному применению традиционных знаний  бенефициарами; и]</w:t>
      </w:r>
    </w:p>
    <w:p w:rsidR="00EA6475" w:rsidRPr="00442A8E" w:rsidRDefault="00EA6475" w:rsidP="00EA6475">
      <w:pPr>
        <w:tabs>
          <w:tab w:val="num" w:pos="993"/>
        </w:tabs>
        <w:autoSpaceDE w:val="0"/>
        <w:autoSpaceDN w:val="0"/>
        <w:adjustRightInd w:val="0"/>
        <w:ind w:left="550"/>
        <w:rPr>
          <w:szCs w:val="22"/>
          <w:lang w:val="ru-RU"/>
        </w:rPr>
      </w:pPr>
    </w:p>
    <w:p w:rsidR="00EA6475" w:rsidRPr="00442A8E" w:rsidRDefault="00EA6475" w:rsidP="00EA6475">
      <w:pPr>
        <w:autoSpaceDE w:val="0"/>
        <w:autoSpaceDN w:val="0"/>
        <w:adjustRightInd w:val="0"/>
        <w:ind w:left="550"/>
        <w:rPr>
          <w:lang w:val="ru-RU"/>
        </w:rPr>
      </w:pPr>
      <w:r w:rsidRPr="00442A8E">
        <w:rPr>
          <w:szCs w:val="22"/>
          <w:lang w:val="ru-RU"/>
        </w:rPr>
        <w:t>(e)</w:t>
      </w:r>
      <w:r w:rsidRPr="00442A8E">
        <w:rPr>
          <w:szCs w:val="22"/>
          <w:lang w:val="ru-RU"/>
        </w:rPr>
        <w:tab/>
        <w:t>[не ущемляет необоснованно законные интересы бенефициаров с учетом законных интересов третьих лиц</w:t>
      </w:r>
      <w:r w:rsidRPr="00442A8E">
        <w:rPr>
          <w:lang w:val="ru-RU"/>
        </w:rPr>
        <w:t>.]]</w:t>
      </w:r>
    </w:p>
    <w:p w:rsidR="00EA6475" w:rsidRPr="00442A8E" w:rsidRDefault="00EA6475" w:rsidP="00EA6475">
      <w:pPr>
        <w:autoSpaceDE w:val="0"/>
        <w:autoSpaceDN w:val="0"/>
        <w:adjustRightInd w:val="0"/>
        <w:rPr>
          <w:lang w:val="ru-RU"/>
        </w:rPr>
      </w:pPr>
    </w:p>
    <w:p w:rsidR="00EA6475" w:rsidRPr="00442A8E" w:rsidRDefault="00EA6475" w:rsidP="00EA6475">
      <w:pPr>
        <w:autoSpaceDE w:val="0"/>
        <w:autoSpaceDN w:val="0"/>
        <w:adjustRightInd w:val="0"/>
        <w:rPr>
          <w:lang w:val="ru-RU"/>
        </w:rPr>
      </w:pPr>
      <w:r w:rsidRPr="00442A8E">
        <w:rPr>
          <w:lang w:val="ru-RU"/>
        </w:rPr>
        <w:t>9.2</w:t>
      </w:r>
      <w:r w:rsidRPr="00442A8E">
        <w:rPr>
          <w:lang w:val="ru-RU"/>
        </w:rPr>
        <w:tab/>
        <w:t>[Когда существует обоснованное опасение причинения непоправимого вреда, связанного с [сохраняемыми в тайне] и [священными] традиционными знаниями, [государства-члены]/[Договаривающиеся стороны] [не могут устанавливать]/[не устанавливают]/[не должны устанавливать] исключения и ограничения.]</w:t>
      </w:r>
    </w:p>
    <w:p w:rsidR="00EA6475" w:rsidRPr="00442A8E" w:rsidRDefault="00EA6475" w:rsidP="00EA6475">
      <w:pPr>
        <w:autoSpaceDE w:val="0"/>
        <w:autoSpaceDN w:val="0"/>
        <w:adjustRightInd w:val="0"/>
        <w:rPr>
          <w:lang w:val="ru-RU"/>
        </w:rPr>
      </w:pPr>
    </w:p>
    <w:p w:rsidR="00EA6475" w:rsidRPr="00442A8E" w:rsidRDefault="00EA6475" w:rsidP="00EA6475">
      <w:pPr>
        <w:autoSpaceDE w:val="0"/>
        <w:autoSpaceDN w:val="0"/>
        <w:adjustRightInd w:val="0"/>
        <w:rPr>
          <w:lang w:val="ru-RU"/>
        </w:rPr>
      </w:pPr>
      <w:r w:rsidRPr="00442A8E">
        <w:rPr>
          <w:lang w:val="ru-RU"/>
        </w:rPr>
        <w:t>Специальные исключения</w:t>
      </w:r>
    </w:p>
    <w:p w:rsidR="00EA6475" w:rsidRPr="00442A8E" w:rsidRDefault="00EA6475" w:rsidP="00EA6475">
      <w:pPr>
        <w:autoSpaceDE w:val="0"/>
        <w:autoSpaceDN w:val="0"/>
        <w:adjustRightInd w:val="0"/>
        <w:rPr>
          <w:lang w:val="ru-RU"/>
        </w:rPr>
      </w:pPr>
    </w:p>
    <w:p w:rsidR="00EA6475" w:rsidRPr="00442A8E" w:rsidRDefault="00EA6475" w:rsidP="00EA6475">
      <w:pPr>
        <w:autoSpaceDE w:val="0"/>
        <w:autoSpaceDN w:val="0"/>
        <w:adjustRightInd w:val="0"/>
        <w:rPr>
          <w:lang w:val="ru-RU"/>
        </w:rPr>
      </w:pPr>
      <w:r w:rsidRPr="00442A8E">
        <w:rPr>
          <w:lang w:val="ru-RU"/>
        </w:rPr>
        <w:t>9.3</w:t>
      </w:r>
      <w:r w:rsidRPr="00442A8E">
        <w:rPr>
          <w:lang w:val="ru-RU"/>
        </w:rPr>
        <w:tab/>
        <w:t>[[В дополнение к ограничениям и исключениям, предусматриваемым пунктом</w:t>
      </w:r>
      <w:r w:rsidRPr="00442A8E">
        <w:t> </w:t>
      </w:r>
      <w:r w:rsidRPr="00442A8E">
        <w:rPr>
          <w:lang w:val="ru-RU"/>
        </w:rPr>
        <w:t>1,] [государства-члены]/[Договаривающиеся стороны] [могут] [</w:t>
      </w:r>
      <w:r>
        <w:rPr>
          <w:lang w:val="ru-RU"/>
        </w:rPr>
        <w:t>должны</w:t>
      </w:r>
      <w:r w:rsidRPr="00442A8E">
        <w:rPr>
          <w:lang w:val="ru-RU"/>
        </w:rPr>
        <w:t>] принять в соответствии с национальным законодательством надлежащие исключения или ограничения в следующих целях:</w:t>
      </w:r>
    </w:p>
    <w:p w:rsidR="00EA6475" w:rsidRPr="00442A8E" w:rsidRDefault="00EA6475" w:rsidP="00EA6475">
      <w:pPr>
        <w:autoSpaceDE w:val="0"/>
        <w:autoSpaceDN w:val="0"/>
        <w:adjustRightInd w:val="0"/>
        <w:rPr>
          <w:lang w:val="ru-RU"/>
        </w:rPr>
      </w:pPr>
    </w:p>
    <w:p w:rsidR="00EA6475" w:rsidRPr="00442A8E" w:rsidRDefault="00EA6475" w:rsidP="00EA6475">
      <w:pPr>
        <w:autoSpaceDE w:val="0"/>
        <w:autoSpaceDN w:val="0"/>
        <w:adjustRightInd w:val="0"/>
        <w:ind w:left="1110" w:hanging="540"/>
        <w:rPr>
          <w:lang w:val="ru-RU"/>
        </w:rPr>
      </w:pPr>
      <w:r w:rsidRPr="00442A8E">
        <w:rPr>
          <w:lang w:val="ru-RU"/>
        </w:rPr>
        <w:t>(</w:t>
      </w:r>
      <w:r>
        <w:t>a</w:t>
      </w:r>
      <w:r w:rsidRPr="00442A8E">
        <w:rPr>
          <w:lang w:val="ru-RU"/>
        </w:rPr>
        <w:t>)</w:t>
      </w:r>
      <w:r w:rsidRPr="00442A8E">
        <w:rPr>
          <w:lang w:val="ru-RU"/>
        </w:rPr>
        <w:tab/>
        <w:t xml:space="preserve">образование и обучение, но не проведение научных исследований, в результате которых происходит извлечение прибыли или достижение коммерческих целей; </w:t>
      </w:r>
    </w:p>
    <w:p w:rsidR="00EA6475" w:rsidRPr="00442A8E" w:rsidRDefault="00EA6475" w:rsidP="00EA6475">
      <w:pPr>
        <w:autoSpaceDE w:val="0"/>
        <w:autoSpaceDN w:val="0"/>
        <w:adjustRightInd w:val="0"/>
        <w:ind w:left="1110" w:hanging="540"/>
        <w:rPr>
          <w:lang w:val="ru-RU"/>
        </w:rPr>
      </w:pPr>
    </w:p>
    <w:p w:rsidR="00EA6475" w:rsidRPr="00442A8E" w:rsidRDefault="00EA6475" w:rsidP="00EA6475">
      <w:pPr>
        <w:autoSpaceDE w:val="0"/>
        <w:autoSpaceDN w:val="0"/>
        <w:adjustRightInd w:val="0"/>
        <w:ind w:left="1110" w:hanging="540"/>
        <w:rPr>
          <w:lang w:val="ru-RU"/>
        </w:rPr>
      </w:pPr>
      <w:r w:rsidRPr="00442A8E">
        <w:rPr>
          <w:lang w:val="ru-RU"/>
        </w:rPr>
        <w:t>(b)</w:t>
      </w:r>
      <w:r w:rsidRPr="00442A8E">
        <w:rPr>
          <w:lang w:val="ru-RU"/>
        </w:rPr>
        <w:tab/>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rsidR="00EA6475" w:rsidRPr="00442A8E" w:rsidRDefault="00EA6475" w:rsidP="00EA6475">
      <w:pPr>
        <w:autoSpaceDE w:val="0"/>
        <w:autoSpaceDN w:val="0"/>
        <w:adjustRightInd w:val="0"/>
        <w:ind w:left="1110" w:hanging="540"/>
        <w:rPr>
          <w:lang w:val="ru-RU"/>
        </w:rPr>
      </w:pPr>
      <w:r w:rsidRPr="00442A8E">
        <w:rPr>
          <w:lang w:val="ru-RU"/>
        </w:rPr>
        <w:t xml:space="preserve"> </w:t>
      </w:r>
    </w:p>
    <w:p w:rsidR="00EA6475" w:rsidRPr="00442A8E" w:rsidRDefault="00EA6475" w:rsidP="00EA6475">
      <w:pPr>
        <w:autoSpaceDE w:val="0"/>
        <w:autoSpaceDN w:val="0"/>
        <w:adjustRightInd w:val="0"/>
        <w:ind w:left="1110" w:hanging="540"/>
        <w:rPr>
          <w:lang w:val="ru-RU"/>
        </w:rPr>
      </w:pPr>
      <w:r w:rsidRPr="00442A8E">
        <w:rPr>
          <w:lang w:val="ru-RU"/>
        </w:rPr>
        <w:t>(c)</w:t>
      </w:r>
      <w:r w:rsidRPr="00442A8E">
        <w:rPr>
          <w:lang w:val="ru-RU"/>
        </w:rPr>
        <w:tab/>
        <w:t xml:space="preserve">в случае национальной чрезвычайной ситуации или других исключительно серьезных обстоятельств, для охраны здоровья населения или окружающей среды [или в случаях использования в государственных некоммерческих целях]; </w:t>
      </w:r>
    </w:p>
    <w:p w:rsidR="00EA6475" w:rsidRPr="00442A8E" w:rsidRDefault="00EA6475" w:rsidP="00EA6475">
      <w:pPr>
        <w:autoSpaceDE w:val="0"/>
        <w:autoSpaceDN w:val="0"/>
        <w:adjustRightInd w:val="0"/>
        <w:ind w:left="1110" w:hanging="540"/>
        <w:rPr>
          <w:lang w:val="ru-RU"/>
        </w:rPr>
      </w:pPr>
    </w:p>
    <w:p w:rsidR="00EA6475" w:rsidRPr="00442A8E" w:rsidRDefault="00EA6475" w:rsidP="00EA6475">
      <w:pPr>
        <w:autoSpaceDE w:val="0"/>
        <w:autoSpaceDN w:val="0"/>
        <w:adjustRightInd w:val="0"/>
        <w:ind w:left="1110" w:hanging="540"/>
        <w:rPr>
          <w:lang w:val="ru-RU"/>
        </w:rPr>
      </w:pPr>
      <w:r w:rsidRPr="00442A8E">
        <w:rPr>
          <w:lang w:val="ru-RU"/>
        </w:rPr>
        <w:t>(d)</w:t>
      </w:r>
      <w:r w:rsidRPr="00442A8E">
        <w:rPr>
          <w:lang w:val="ru-RU"/>
        </w:rPr>
        <w:tab/>
        <w:t>[создание оригинального авторского произведения на основе традиционных знаний];</w:t>
      </w:r>
    </w:p>
    <w:p w:rsidR="00EA6475" w:rsidRPr="00442A8E" w:rsidRDefault="00EA6475" w:rsidP="00EA6475">
      <w:pPr>
        <w:autoSpaceDE w:val="0"/>
        <w:autoSpaceDN w:val="0"/>
        <w:adjustRightInd w:val="0"/>
        <w:ind w:left="550"/>
        <w:rPr>
          <w:lang w:val="ru-RU"/>
        </w:rPr>
      </w:pPr>
    </w:p>
    <w:p w:rsidR="00EA6475" w:rsidRPr="00442A8E" w:rsidRDefault="00EA6475" w:rsidP="004B1A9B">
      <w:pPr>
        <w:numPr>
          <w:ilvl w:val="0"/>
          <w:numId w:val="14"/>
        </w:numPr>
        <w:autoSpaceDE w:val="0"/>
        <w:autoSpaceDN w:val="0"/>
        <w:adjustRightInd w:val="0"/>
        <w:ind w:left="1134" w:hanging="567"/>
        <w:rPr>
          <w:lang w:val="ru-RU"/>
        </w:rPr>
      </w:pPr>
      <w:r w:rsidRPr="00442A8E">
        <w:rPr>
          <w:lang w:val="ru-RU"/>
        </w:rPr>
        <w:t>для исключения из охраны диагностических, терапевтических и хирургических методов лечения людей и животных.</w:t>
      </w:r>
    </w:p>
    <w:p w:rsidR="00EA6475" w:rsidRPr="00442A8E" w:rsidRDefault="00EA6475" w:rsidP="00EA6475">
      <w:pPr>
        <w:autoSpaceDE w:val="0"/>
        <w:autoSpaceDN w:val="0"/>
        <w:adjustRightInd w:val="0"/>
        <w:ind w:left="927"/>
        <w:rPr>
          <w:lang w:val="ru-RU"/>
        </w:rPr>
      </w:pPr>
    </w:p>
    <w:p w:rsidR="00EA6475" w:rsidRPr="00FC6FCA" w:rsidRDefault="00EA6475" w:rsidP="00EA6475">
      <w:pPr>
        <w:autoSpaceDE w:val="0"/>
        <w:autoSpaceDN w:val="0"/>
        <w:adjustRightInd w:val="0"/>
        <w:ind w:firstLine="550"/>
        <w:rPr>
          <w:lang w:val="ru-RU"/>
        </w:rPr>
      </w:pPr>
      <w:r w:rsidRPr="00FC6FCA">
        <w:rPr>
          <w:lang w:val="ru-RU"/>
        </w:rPr>
        <w:t>Это положение, за исключением подпункта (с), не [должно применяться]/[применяется] к традиционным знаниям, описанным в статье  5(</w:t>
      </w:r>
      <w:r>
        <w:t>a</w:t>
      </w:r>
      <w:r w:rsidRPr="00FC6FCA">
        <w:rPr>
          <w:lang w:val="ru-RU"/>
        </w:rPr>
        <w:t>)/5.1.]</w:t>
      </w:r>
    </w:p>
    <w:p w:rsidR="00EA6475" w:rsidRPr="00FC6FCA" w:rsidRDefault="00EA6475" w:rsidP="00EA6475">
      <w:pPr>
        <w:autoSpaceDE w:val="0"/>
        <w:autoSpaceDN w:val="0"/>
        <w:adjustRightInd w:val="0"/>
        <w:rPr>
          <w:lang w:val="ru-RU"/>
        </w:rPr>
      </w:pPr>
    </w:p>
    <w:p w:rsidR="00EA6475" w:rsidRPr="00FC6FCA" w:rsidRDefault="00EA6475" w:rsidP="00EA6475">
      <w:pPr>
        <w:autoSpaceDE w:val="0"/>
        <w:autoSpaceDN w:val="0"/>
        <w:adjustRightInd w:val="0"/>
        <w:rPr>
          <w:lang w:val="ru-RU"/>
        </w:rPr>
      </w:pPr>
      <w:r w:rsidRPr="00FC6FCA">
        <w:rPr>
          <w:lang w:val="ru-RU"/>
        </w:rPr>
        <w:t xml:space="preserve">9.4 </w:t>
      </w:r>
      <w:r w:rsidRPr="00FC6FCA">
        <w:rPr>
          <w:lang w:val="ru-RU"/>
        </w:rPr>
        <w:tab/>
        <w:t>Независимо от того, разрешены ли уже такие действия в соответствии с пунктом 1, разрешается следующее:</w:t>
      </w:r>
    </w:p>
    <w:p w:rsidR="00EA6475" w:rsidRPr="00FC6FCA" w:rsidRDefault="00EA6475" w:rsidP="00EA6475">
      <w:pPr>
        <w:autoSpaceDE w:val="0"/>
        <w:autoSpaceDN w:val="0"/>
        <w:adjustRightInd w:val="0"/>
        <w:rPr>
          <w:lang w:val="ru-RU"/>
        </w:rPr>
      </w:pPr>
    </w:p>
    <w:p w:rsidR="00EA6475" w:rsidRPr="00FC6FCA" w:rsidRDefault="00EA6475" w:rsidP="00EA6475">
      <w:pPr>
        <w:autoSpaceDE w:val="0"/>
        <w:autoSpaceDN w:val="0"/>
        <w:adjustRightInd w:val="0"/>
        <w:ind w:left="567" w:firstLine="3"/>
        <w:rPr>
          <w:lang w:val="ru-RU"/>
        </w:rPr>
      </w:pPr>
      <w:r w:rsidRPr="00FC6FCA">
        <w:rPr>
          <w:lang w:val="ru-RU"/>
        </w:rPr>
        <w:t>(a)</w:t>
      </w:r>
      <w:r w:rsidRPr="00FC6FCA">
        <w:rPr>
          <w:lang w:val="ru-RU"/>
        </w:rPr>
        <w:tab/>
        <w:t>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его сохранения, демонстрации, исследования и презентации;  и</w:t>
      </w:r>
    </w:p>
    <w:p w:rsidR="00EA6475" w:rsidRPr="00FC6FCA" w:rsidRDefault="00EA6475" w:rsidP="00EA6475">
      <w:pPr>
        <w:autoSpaceDE w:val="0"/>
        <w:autoSpaceDN w:val="0"/>
        <w:adjustRightInd w:val="0"/>
        <w:ind w:left="567" w:firstLine="3"/>
        <w:rPr>
          <w:lang w:val="ru-RU"/>
        </w:rPr>
      </w:pPr>
    </w:p>
    <w:p w:rsidR="00EA6475" w:rsidRPr="00FC6FCA" w:rsidRDefault="00EA6475" w:rsidP="00EA6475">
      <w:pPr>
        <w:autoSpaceDE w:val="0"/>
        <w:autoSpaceDN w:val="0"/>
        <w:adjustRightInd w:val="0"/>
        <w:ind w:left="567" w:firstLine="3"/>
        <w:rPr>
          <w:lang w:val="ru-RU"/>
        </w:rPr>
      </w:pPr>
      <w:r w:rsidRPr="00FC6FCA">
        <w:rPr>
          <w:lang w:val="ru-RU"/>
        </w:rPr>
        <w:t>(b)</w:t>
      </w:r>
      <w:r w:rsidRPr="00FC6FCA">
        <w:rPr>
          <w:lang w:val="ru-RU"/>
        </w:rPr>
        <w:tab/>
        <w:t>создание оригинального авторского произведения на основе традиционных знаний.]</w:t>
      </w:r>
    </w:p>
    <w:p w:rsidR="00EA6475" w:rsidRPr="00FC6FCA" w:rsidRDefault="00EA6475" w:rsidP="00EA6475">
      <w:pPr>
        <w:autoSpaceDE w:val="0"/>
        <w:autoSpaceDN w:val="0"/>
        <w:adjustRightInd w:val="0"/>
        <w:rPr>
          <w:lang w:val="ru-RU"/>
        </w:rPr>
      </w:pPr>
    </w:p>
    <w:p w:rsidR="00EA6475" w:rsidRPr="00FC6FCA" w:rsidRDefault="00EA6475" w:rsidP="00EA6475">
      <w:pPr>
        <w:autoSpaceDE w:val="0"/>
        <w:autoSpaceDN w:val="0"/>
        <w:adjustRightInd w:val="0"/>
        <w:rPr>
          <w:lang w:val="ru-RU"/>
        </w:rPr>
      </w:pPr>
      <w:r w:rsidRPr="00FC6FCA">
        <w:rPr>
          <w:lang w:val="ru-RU"/>
        </w:rPr>
        <w:t>9.5</w:t>
      </w:r>
      <w:r w:rsidRPr="00FC6FCA">
        <w:rPr>
          <w:lang w:val="ru-RU"/>
        </w:rPr>
        <w:tab/>
        <w:t>[[Не существует права, позволяющего [исключить возможность использования другими лицами] знаний, которые:]/[Положения статьи 5 не применяются к использованию знаний, которые:]</w:t>
      </w:r>
    </w:p>
    <w:p w:rsidR="00EA6475" w:rsidRPr="00FC6FCA" w:rsidRDefault="00EA6475" w:rsidP="00EA6475">
      <w:pPr>
        <w:tabs>
          <w:tab w:val="num" w:pos="993"/>
        </w:tabs>
        <w:autoSpaceDE w:val="0"/>
        <w:autoSpaceDN w:val="0"/>
        <w:adjustRightInd w:val="0"/>
        <w:ind w:left="550"/>
        <w:rPr>
          <w:bCs/>
          <w:lang w:val="ru-RU"/>
        </w:rPr>
      </w:pPr>
    </w:p>
    <w:p w:rsidR="00EA6475" w:rsidRPr="00FC6FCA" w:rsidRDefault="00EA6475" w:rsidP="004B1A9B">
      <w:pPr>
        <w:numPr>
          <w:ilvl w:val="0"/>
          <w:numId w:val="17"/>
        </w:numPr>
        <w:autoSpaceDE w:val="0"/>
        <w:autoSpaceDN w:val="0"/>
        <w:adjustRightInd w:val="0"/>
        <w:rPr>
          <w:lang w:val="ru-RU"/>
        </w:rPr>
      </w:pPr>
      <w:r w:rsidRPr="00FC6FCA">
        <w:rPr>
          <w:bCs/>
          <w:lang w:val="ru-RU"/>
        </w:rPr>
        <w:t>были созданы независимо [за пределами общины бенефициаров</w:t>
      </w:r>
      <w:r w:rsidRPr="00FC6FCA">
        <w:rPr>
          <w:lang w:val="ru-RU"/>
        </w:rPr>
        <w:t>];</w:t>
      </w:r>
    </w:p>
    <w:p w:rsidR="00EA6475" w:rsidRPr="00FC6FCA" w:rsidRDefault="00EA6475" w:rsidP="00EA6475">
      <w:pPr>
        <w:autoSpaceDE w:val="0"/>
        <w:autoSpaceDN w:val="0"/>
        <w:adjustRightInd w:val="0"/>
        <w:ind w:left="1140"/>
        <w:rPr>
          <w:lang w:val="ru-RU"/>
        </w:rPr>
      </w:pPr>
    </w:p>
    <w:p w:rsidR="00EA6475" w:rsidRPr="00FC6FCA" w:rsidRDefault="00EA6475" w:rsidP="004B1A9B">
      <w:pPr>
        <w:numPr>
          <w:ilvl w:val="0"/>
          <w:numId w:val="17"/>
        </w:numPr>
        <w:autoSpaceDE w:val="0"/>
        <w:autoSpaceDN w:val="0"/>
        <w:adjustRightInd w:val="0"/>
        <w:rPr>
          <w:lang w:val="ru-RU"/>
        </w:rPr>
      </w:pPr>
      <w:r w:rsidRPr="00FC6FCA">
        <w:rPr>
          <w:lang w:val="ru-RU"/>
        </w:rPr>
        <w:t xml:space="preserve">[правомерно] </w:t>
      </w:r>
      <w:r w:rsidRPr="00FC6FCA">
        <w:rPr>
          <w:bCs/>
          <w:lang w:val="ru-RU"/>
        </w:rPr>
        <w:t>происходят из иных источников, чем среда бенефициаров</w:t>
      </w:r>
      <w:r w:rsidRPr="00FC6FCA">
        <w:rPr>
          <w:lang w:val="ru-RU"/>
        </w:rPr>
        <w:t xml:space="preserve">; </w:t>
      </w:r>
      <w:r>
        <w:rPr>
          <w:lang w:val="ru-RU"/>
        </w:rPr>
        <w:t>или</w:t>
      </w:r>
    </w:p>
    <w:p w:rsidR="00EA6475" w:rsidRPr="00FC6FCA" w:rsidRDefault="00EA6475" w:rsidP="00EA6475">
      <w:pPr>
        <w:autoSpaceDE w:val="0"/>
        <w:autoSpaceDN w:val="0"/>
        <w:adjustRightInd w:val="0"/>
        <w:ind w:left="1140"/>
        <w:rPr>
          <w:lang w:val="ru-RU"/>
        </w:rPr>
      </w:pPr>
    </w:p>
    <w:p w:rsidR="00EA6475" w:rsidRPr="00FC6FCA" w:rsidRDefault="00EA6475" w:rsidP="004B1A9B">
      <w:pPr>
        <w:numPr>
          <w:ilvl w:val="0"/>
          <w:numId w:val="17"/>
        </w:numPr>
        <w:autoSpaceDE w:val="0"/>
        <w:autoSpaceDN w:val="0"/>
        <w:adjustRightInd w:val="0"/>
        <w:rPr>
          <w:lang w:val="ru-RU"/>
        </w:rPr>
      </w:pPr>
      <w:r w:rsidRPr="00FC6FCA">
        <w:rPr>
          <w:bCs/>
          <w:lang w:val="ru-RU"/>
        </w:rPr>
        <w:t>известны [законным путем] за пределами общины бенефициаров</w:t>
      </w:r>
      <w:r w:rsidRPr="00FC6FCA">
        <w:rPr>
          <w:lang w:val="ru-RU"/>
        </w:rPr>
        <w:t>.]</w:t>
      </w:r>
    </w:p>
    <w:p w:rsidR="00EA6475" w:rsidRPr="00442A8E" w:rsidRDefault="00EA6475" w:rsidP="00EA6475">
      <w:pPr>
        <w:autoSpaceDE w:val="0"/>
        <w:autoSpaceDN w:val="0"/>
        <w:adjustRightInd w:val="0"/>
        <w:rPr>
          <w:bCs/>
          <w:lang w:val="ru-RU"/>
        </w:rPr>
      </w:pPr>
    </w:p>
    <w:p w:rsidR="00EA6475" w:rsidRPr="00FC6FCA" w:rsidRDefault="00EA6475" w:rsidP="00EA6475">
      <w:pPr>
        <w:autoSpaceDE w:val="0"/>
        <w:autoSpaceDN w:val="0"/>
        <w:adjustRightInd w:val="0"/>
        <w:rPr>
          <w:lang w:val="ru-RU"/>
        </w:rPr>
      </w:pPr>
      <w:r w:rsidRPr="00FC6FCA">
        <w:rPr>
          <w:lang w:val="ru-RU"/>
        </w:rPr>
        <w:t>9.6</w:t>
      </w:r>
      <w:r w:rsidRPr="00FC6FCA">
        <w:rPr>
          <w:lang w:val="ru-RU"/>
        </w:rPr>
        <w:tab/>
        <w:t>[[Охраняемые] традиционные знания не считаются подвергнувшимися незаконному присвоению и неправомерному использованию, если эти [охраняемые] традиционные знания были:</w:t>
      </w:r>
    </w:p>
    <w:p w:rsidR="00EA6475" w:rsidRPr="00FC6FCA" w:rsidRDefault="00EA6475" w:rsidP="00EA6475">
      <w:pPr>
        <w:autoSpaceDE w:val="0"/>
        <w:autoSpaceDN w:val="0"/>
        <w:adjustRightInd w:val="0"/>
        <w:rPr>
          <w:lang w:val="ru-RU"/>
        </w:rPr>
      </w:pPr>
    </w:p>
    <w:p w:rsidR="00EA6475" w:rsidRDefault="00EA6475" w:rsidP="004B1A9B">
      <w:pPr>
        <w:numPr>
          <w:ilvl w:val="0"/>
          <w:numId w:val="18"/>
        </w:numPr>
        <w:tabs>
          <w:tab w:val="num" w:pos="1140"/>
        </w:tabs>
        <w:autoSpaceDE w:val="0"/>
        <w:autoSpaceDN w:val="0"/>
        <w:adjustRightInd w:val="0"/>
        <w:ind w:left="1140"/>
      </w:pPr>
      <w:r w:rsidRPr="00FC6FCA">
        <w:rPr>
          <w:lang w:val="ru-RU"/>
        </w:rPr>
        <w:t>получены из печатной публикации</w:t>
      </w:r>
      <w:r>
        <w:t>;</w:t>
      </w:r>
    </w:p>
    <w:p w:rsidR="00EA6475" w:rsidRDefault="00EA6475" w:rsidP="00EA6475">
      <w:pPr>
        <w:autoSpaceDE w:val="0"/>
        <w:autoSpaceDN w:val="0"/>
        <w:adjustRightInd w:val="0"/>
        <w:ind w:left="570"/>
      </w:pPr>
    </w:p>
    <w:p w:rsidR="00EA6475" w:rsidRPr="00FC6FCA" w:rsidRDefault="00EA6475" w:rsidP="004B1A9B">
      <w:pPr>
        <w:numPr>
          <w:ilvl w:val="0"/>
          <w:numId w:val="18"/>
        </w:numPr>
        <w:tabs>
          <w:tab w:val="num" w:pos="1140"/>
        </w:tabs>
        <w:autoSpaceDE w:val="0"/>
        <w:autoSpaceDN w:val="0"/>
        <w:adjustRightInd w:val="0"/>
        <w:ind w:left="1140"/>
        <w:rPr>
          <w:lang w:val="ru-RU"/>
        </w:rPr>
      </w:pPr>
      <w:r w:rsidRPr="00FC6FCA">
        <w:rPr>
          <w:lang w:val="ru-RU"/>
        </w:rPr>
        <w:t xml:space="preserve">получены от одного или нескольких носителей </w:t>
      </w:r>
      <w:r w:rsidRPr="00083482">
        <w:rPr>
          <w:lang w:val="ru-RU"/>
        </w:rPr>
        <w:t>[</w:t>
      </w:r>
      <w:r w:rsidRPr="00FC6FCA">
        <w:rPr>
          <w:lang w:val="ru-RU"/>
        </w:rPr>
        <w:t>охраняемых</w:t>
      </w:r>
      <w:r w:rsidRPr="00083482">
        <w:rPr>
          <w:lang w:val="ru-RU"/>
        </w:rPr>
        <w:t>]</w:t>
      </w:r>
      <w:r w:rsidRPr="00FC6FCA">
        <w:rPr>
          <w:lang w:val="ru-RU"/>
        </w:rPr>
        <w:t xml:space="preserve"> традиционных знаний с их </w:t>
      </w:r>
      <w:r>
        <w:rPr>
          <w:lang w:val="ru-RU"/>
        </w:rPr>
        <w:t xml:space="preserve">свободного, </w:t>
      </w:r>
      <w:r w:rsidRPr="00FC6FCA">
        <w:rPr>
          <w:lang w:val="ru-RU"/>
        </w:rPr>
        <w:t>предварительного</w:t>
      </w:r>
      <w:r>
        <w:rPr>
          <w:lang w:val="ru-RU"/>
        </w:rPr>
        <w:t xml:space="preserve"> и</w:t>
      </w:r>
      <w:r w:rsidRPr="00FC6FCA">
        <w:rPr>
          <w:lang w:val="ru-RU"/>
        </w:rPr>
        <w:t xml:space="preserve"> обоснованного согласия или одобрения и при их участии; или</w:t>
      </w:r>
    </w:p>
    <w:p w:rsidR="00EA6475" w:rsidRPr="00FC6FCA" w:rsidRDefault="00EA6475" w:rsidP="00EA6475">
      <w:pPr>
        <w:autoSpaceDE w:val="0"/>
        <w:autoSpaceDN w:val="0"/>
        <w:adjustRightInd w:val="0"/>
        <w:rPr>
          <w:lang w:val="ru-RU"/>
        </w:rPr>
      </w:pPr>
    </w:p>
    <w:p w:rsidR="00EA6475" w:rsidRPr="00083482" w:rsidRDefault="00EA6475" w:rsidP="004B1A9B">
      <w:pPr>
        <w:numPr>
          <w:ilvl w:val="0"/>
          <w:numId w:val="18"/>
        </w:numPr>
        <w:tabs>
          <w:tab w:val="num" w:pos="1140"/>
        </w:tabs>
        <w:autoSpaceDE w:val="0"/>
        <w:autoSpaceDN w:val="0"/>
        <w:adjustRightInd w:val="0"/>
        <w:ind w:left="1140"/>
        <w:rPr>
          <w:lang w:val="ru-RU"/>
        </w:rPr>
      </w:pPr>
      <w:r w:rsidRPr="00083482">
        <w:rPr>
          <w:lang w:val="ru-RU"/>
        </w:rPr>
        <w:t xml:space="preserve">если к полученным [охраняемым] традиционным знаниям применяются взаимосогласованные условия [доступа и совместного пользования выгодами] </w:t>
      </w:r>
      <w:r w:rsidRPr="00083482">
        <w:rPr>
          <w:lang w:val="ru-RU"/>
        </w:rPr>
        <w:lastRenderedPageBreak/>
        <w:t>/[справедливой и соразмерной компенсации], которые были согласованы с национальным координационным центром.]]</w:t>
      </w:r>
    </w:p>
    <w:p w:rsidR="00EA6475" w:rsidRPr="00083482" w:rsidRDefault="00EA6475" w:rsidP="00EA6475">
      <w:pPr>
        <w:autoSpaceDE w:val="0"/>
        <w:autoSpaceDN w:val="0"/>
        <w:adjustRightInd w:val="0"/>
        <w:rPr>
          <w:lang w:val="ru-RU"/>
        </w:rPr>
      </w:pPr>
    </w:p>
    <w:p w:rsidR="00EA6475" w:rsidRPr="00E62304" w:rsidRDefault="00EA6475" w:rsidP="00EA6475">
      <w:pPr>
        <w:autoSpaceDE w:val="0"/>
        <w:autoSpaceDN w:val="0"/>
        <w:adjustRightInd w:val="0"/>
        <w:rPr>
          <w:lang w:val="ru-RU"/>
        </w:rPr>
      </w:pPr>
      <w:r w:rsidRPr="00E62304">
        <w:rPr>
          <w:lang w:val="ru-RU"/>
        </w:rPr>
        <w:t>9.7</w:t>
      </w:r>
      <w:r w:rsidRPr="00E62304">
        <w:rPr>
          <w:lang w:val="ru-RU"/>
        </w:rPr>
        <w:tab/>
        <w:t>[Национальные органы исключают из охраны традиционные знания, которые уже являются доступными широкой публике без ограничений.]]</w:t>
      </w:r>
    </w:p>
    <w:p w:rsidR="00EA6475" w:rsidRPr="00E62304" w:rsidRDefault="00EA6475" w:rsidP="00EA6475">
      <w:pPr>
        <w:autoSpaceDE w:val="0"/>
        <w:autoSpaceDN w:val="0"/>
        <w:adjustRightInd w:val="0"/>
        <w:rPr>
          <w:lang w:val="ru-RU"/>
        </w:rPr>
      </w:pPr>
    </w:p>
    <w:p w:rsidR="00EA6475" w:rsidRPr="00E62304" w:rsidRDefault="00EA6475" w:rsidP="00EA6475">
      <w:pPr>
        <w:autoSpaceDE w:val="0"/>
        <w:autoSpaceDN w:val="0"/>
        <w:adjustRightInd w:val="0"/>
        <w:rPr>
          <w:lang w:val="ru-RU"/>
        </w:rPr>
      </w:pPr>
    </w:p>
    <w:p w:rsidR="00EA6475" w:rsidRPr="00E62304" w:rsidRDefault="00EA6475" w:rsidP="00EA6475">
      <w:pPr>
        <w:tabs>
          <w:tab w:val="num" w:pos="993"/>
        </w:tabs>
        <w:autoSpaceDE w:val="0"/>
        <w:autoSpaceDN w:val="0"/>
        <w:adjustRightInd w:val="0"/>
        <w:rPr>
          <w:lang w:val="ru-RU"/>
        </w:rPr>
      </w:pPr>
      <w:r w:rsidRPr="00E62304">
        <w:rPr>
          <w:lang w:val="ru-RU"/>
        </w:rPr>
        <w:t>[</w:t>
      </w:r>
      <w:r w:rsidRPr="00525B9D">
        <w:rPr>
          <w:lang w:val="ru-RU"/>
        </w:rPr>
        <w:t>Альтернативный вариант</w:t>
      </w:r>
      <w:r w:rsidRPr="00E62304">
        <w:rPr>
          <w:lang w:val="ru-RU"/>
        </w:rPr>
        <w:t xml:space="preserve"> 3</w:t>
      </w:r>
    </w:p>
    <w:p w:rsidR="00EA6475" w:rsidRPr="00E62304" w:rsidRDefault="00EA6475" w:rsidP="00EA6475">
      <w:pPr>
        <w:tabs>
          <w:tab w:val="num" w:pos="993"/>
        </w:tabs>
        <w:autoSpaceDE w:val="0"/>
        <w:autoSpaceDN w:val="0"/>
        <w:adjustRightInd w:val="0"/>
        <w:rPr>
          <w:lang w:val="ru-RU"/>
        </w:rPr>
      </w:pPr>
    </w:p>
    <w:p w:rsidR="00EA6475" w:rsidRPr="00E62304" w:rsidRDefault="00EA6475" w:rsidP="00EA6475">
      <w:pPr>
        <w:tabs>
          <w:tab w:val="num" w:pos="993"/>
        </w:tabs>
        <w:autoSpaceDE w:val="0"/>
        <w:autoSpaceDN w:val="0"/>
        <w:adjustRightInd w:val="0"/>
        <w:rPr>
          <w:lang w:val="ru-RU"/>
        </w:rPr>
      </w:pPr>
      <w:r w:rsidRPr="00E62304">
        <w:rPr>
          <w:lang w:val="ru-RU"/>
        </w:rPr>
        <w:t>В соответствии с обязательствами, установленными в настоящем документе, государства-члены могут принять исключения и ограничения, которые могут быть определены в соответствии с национальным законодательством и обычным правом.]]</w:t>
      </w:r>
    </w:p>
    <w:p w:rsidR="00EA6475" w:rsidRPr="00E62304" w:rsidRDefault="00EA6475" w:rsidP="00EA6475">
      <w:pPr>
        <w:tabs>
          <w:tab w:val="num" w:pos="993"/>
        </w:tabs>
        <w:autoSpaceDE w:val="0"/>
        <w:autoSpaceDN w:val="0"/>
        <w:adjustRightInd w:val="0"/>
        <w:rPr>
          <w:lang w:val="ru-RU"/>
        </w:rPr>
      </w:pPr>
    </w:p>
    <w:p w:rsidR="00EA6475" w:rsidRPr="00E62304" w:rsidRDefault="00EA6475" w:rsidP="00EA6475">
      <w:pPr>
        <w:tabs>
          <w:tab w:val="num" w:pos="993"/>
        </w:tabs>
        <w:autoSpaceDE w:val="0"/>
        <w:autoSpaceDN w:val="0"/>
        <w:adjustRightInd w:val="0"/>
        <w:rPr>
          <w:lang w:val="ru-RU"/>
        </w:rPr>
      </w:pPr>
    </w:p>
    <w:p w:rsidR="00EA6475" w:rsidRPr="00E62304" w:rsidRDefault="00EA6475" w:rsidP="00EA6475">
      <w:pPr>
        <w:autoSpaceDE w:val="0"/>
        <w:autoSpaceDN w:val="0"/>
        <w:adjustRightInd w:val="0"/>
        <w:rPr>
          <w:lang w:val="ru-RU"/>
        </w:rPr>
      </w:pPr>
    </w:p>
    <w:p w:rsidR="00EA6475" w:rsidRPr="00E62304" w:rsidRDefault="00EA6475" w:rsidP="00EA6475">
      <w:pPr>
        <w:tabs>
          <w:tab w:val="num" w:pos="993"/>
        </w:tabs>
        <w:autoSpaceDE w:val="0"/>
        <w:autoSpaceDN w:val="0"/>
        <w:adjustRightInd w:val="0"/>
        <w:jc w:val="center"/>
        <w:rPr>
          <w:i/>
          <w:lang w:val="ru-RU"/>
        </w:rPr>
      </w:pPr>
      <w:r w:rsidRPr="00E62304">
        <w:rPr>
          <w:i/>
          <w:lang w:val="ru-RU"/>
        </w:rPr>
        <w:br w:type="page"/>
      </w:r>
    </w:p>
    <w:p w:rsidR="00EA6475" w:rsidRPr="00DC5A62" w:rsidRDefault="00EA6475" w:rsidP="00EA6475">
      <w:pPr>
        <w:tabs>
          <w:tab w:val="num" w:pos="993"/>
        </w:tabs>
        <w:autoSpaceDE w:val="0"/>
        <w:autoSpaceDN w:val="0"/>
        <w:adjustRightInd w:val="0"/>
        <w:jc w:val="center"/>
        <w:rPr>
          <w:lang w:val="ru-RU"/>
        </w:rPr>
      </w:pPr>
      <w:r w:rsidRPr="00DC5A62">
        <w:rPr>
          <w:lang w:val="ru-RU"/>
        </w:rPr>
        <w:lastRenderedPageBreak/>
        <w:t xml:space="preserve">СТАТЬЯ 10 </w:t>
      </w:r>
    </w:p>
    <w:p w:rsidR="00EA6475" w:rsidRPr="00DC5A62" w:rsidRDefault="00EA6475" w:rsidP="00EA6475">
      <w:pPr>
        <w:tabs>
          <w:tab w:val="num" w:pos="993"/>
        </w:tabs>
        <w:autoSpaceDE w:val="0"/>
        <w:autoSpaceDN w:val="0"/>
        <w:adjustRightInd w:val="0"/>
        <w:jc w:val="center"/>
        <w:rPr>
          <w:lang w:val="ru-RU"/>
        </w:rPr>
      </w:pPr>
    </w:p>
    <w:p w:rsidR="00EA6475" w:rsidRPr="00DC5A62" w:rsidRDefault="00EA6475" w:rsidP="00EA6475">
      <w:pPr>
        <w:tabs>
          <w:tab w:val="num" w:pos="993"/>
        </w:tabs>
        <w:autoSpaceDE w:val="0"/>
        <w:autoSpaceDN w:val="0"/>
        <w:adjustRightInd w:val="0"/>
        <w:jc w:val="center"/>
        <w:rPr>
          <w:lang w:val="ru-RU"/>
        </w:rPr>
      </w:pPr>
      <w:r w:rsidRPr="00DC5A62">
        <w:rPr>
          <w:lang w:val="ru-RU"/>
        </w:rPr>
        <w:t>СРОК ОХРАНЫ</w:t>
      </w:r>
      <w:r>
        <w:rPr>
          <w:lang w:val="ru-RU"/>
        </w:rPr>
        <w:t>/ДЕЙСТВИЯ ПРАВ</w:t>
      </w:r>
    </w:p>
    <w:p w:rsidR="00EA6475" w:rsidRPr="00DC5A62" w:rsidRDefault="00EA6475" w:rsidP="00EA6475">
      <w:pPr>
        <w:tabs>
          <w:tab w:val="num" w:pos="993"/>
        </w:tabs>
        <w:autoSpaceDE w:val="0"/>
        <w:autoSpaceDN w:val="0"/>
        <w:adjustRightInd w:val="0"/>
        <w:jc w:val="center"/>
        <w:rPr>
          <w:lang w:val="ru-RU"/>
        </w:rPr>
      </w:pPr>
    </w:p>
    <w:p w:rsidR="00EA6475" w:rsidRPr="00DC5A62" w:rsidRDefault="00EA6475" w:rsidP="00EA6475">
      <w:pPr>
        <w:tabs>
          <w:tab w:val="num" w:pos="993"/>
        </w:tabs>
        <w:autoSpaceDE w:val="0"/>
        <w:autoSpaceDN w:val="0"/>
        <w:adjustRightInd w:val="0"/>
        <w:rPr>
          <w:lang w:val="ru-RU"/>
        </w:rPr>
      </w:pPr>
    </w:p>
    <w:p w:rsidR="00EA6475" w:rsidRPr="00DC5A62" w:rsidRDefault="00EA6475" w:rsidP="00EA6475">
      <w:pPr>
        <w:tabs>
          <w:tab w:val="num" w:pos="993"/>
        </w:tabs>
        <w:autoSpaceDE w:val="0"/>
        <w:autoSpaceDN w:val="0"/>
        <w:adjustRightInd w:val="0"/>
        <w:rPr>
          <w:szCs w:val="22"/>
          <w:lang w:val="ru-RU"/>
        </w:rPr>
      </w:pPr>
      <w:r w:rsidRPr="00DC5A62">
        <w:rPr>
          <w:lang w:val="ru-RU"/>
        </w:rPr>
        <w:t>[Государства-члены]/[Договаривающиеся стороны] могут определить надлежащий срок</w:t>
      </w:r>
      <w:r w:rsidRPr="00DC5A62">
        <w:rPr>
          <w:u w:val="single"/>
          <w:lang w:val="ru-RU"/>
        </w:rPr>
        <w:t xml:space="preserve"> </w:t>
      </w:r>
      <w:r w:rsidRPr="00DC5A62">
        <w:rPr>
          <w:lang w:val="ru-RU"/>
        </w:rPr>
        <w:t>охраны прав/традиционных знаний в соответствии со [статьей 5/,[ которая [может] [должна осуществляться]/[осуществляется] до тех пор, пока традиционные знания отвечают/удовлетворяют [критериям охраноспособности] согласно статье [3]/[5].]]</w:t>
      </w:r>
    </w:p>
    <w:p w:rsidR="00EA6475" w:rsidRPr="00DC5A62" w:rsidRDefault="00EA6475" w:rsidP="00EA6475">
      <w:pPr>
        <w:tabs>
          <w:tab w:val="num" w:pos="993"/>
        </w:tabs>
        <w:autoSpaceDE w:val="0"/>
        <w:autoSpaceDN w:val="0"/>
        <w:adjustRightInd w:val="0"/>
        <w:rPr>
          <w:lang w:val="ru-RU"/>
        </w:rPr>
      </w:pPr>
    </w:p>
    <w:p w:rsidR="00EA6475" w:rsidRPr="00DC5A62" w:rsidRDefault="00EA6475" w:rsidP="00EA6475">
      <w:pPr>
        <w:autoSpaceDE w:val="0"/>
        <w:autoSpaceDN w:val="0"/>
        <w:adjustRightInd w:val="0"/>
        <w:ind w:left="550" w:hanging="550"/>
        <w:rPr>
          <w:lang w:val="ru-RU"/>
        </w:rPr>
      </w:pPr>
    </w:p>
    <w:p w:rsidR="00EA6475" w:rsidRPr="00DC5A62" w:rsidRDefault="00EA6475" w:rsidP="00EA6475">
      <w:pPr>
        <w:tabs>
          <w:tab w:val="num" w:pos="993"/>
        </w:tabs>
        <w:autoSpaceDE w:val="0"/>
        <w:autoSpaceDN w:val="0"/>
        <w:adjustRightInd w:val="0"/>
        <w:rPr>
          <w:lang w:val="ru-RU"/>
        </w:rPr>
      </w:pPr>
    </w:p>
    <w:p w:rsidR="00EA6475" w:rsidRPr="00DC5A62" w:rsidRDefault="00EA6475" w:rsidP="00EA6475">
      <w:pPr>
        <w:tabs>
          <w:tab w:val="num" w:pos="993"/>
        </w:tabs>
        <w:autoSpaceDE w:val="0"/>
        <w:autoSpaceDN w:val="0"/>
        <w:adjustRightInd w:val="0"/>
        <w:rPr>
          <w:lang w:val="ru-RU"/>
        </w:rPr>
      </w:pPr>
      <w:r w:rsidRPr="00DC5A62">
        <w:rPr>
          <w:lang w:val="ru-RU"/>
        </w:rPr>
        <w:br w:type="page"/>
      </w:r>
    </w:p>
    <w:p w:rsidR="00EA6475" w:rsidRPr="00DC5A62" w:rsidRDefault="00EA6475" w:rsidP="00EA6475">
      <w:pPr>
        <w:tabs>
          <w:tab w:val="num" w:pos="993"/>
        </w:tabs>
        <w:autoSpaceDE w:val="0"/>
        <w:autoSpaceDN w:val="0"/>
        <w:adjustRightInd w:val="0"/>
        <w:jc w:val="center"/>
        <w:rPr>
          <w:lang w:val="ru-RU"/>
        </w:rPr>
      </w:pPr>
      <w:r w:rsidRPr="00DC5A62">
        <w:rPr>
          <w:lang w:val="ru-RU"/>
        </w:rPr>
        <w:lastRenderedPageBreak/>
        <w:t xml:space="preserve">СТАТЬЯ 11 </w:t>
      </w:r>
    </w:p>
    <w:p w:rsidR="00EA6475" w:rsidRPr="00DC5A62" w:rsidRDefault="00EA6475" w:rsidP="00EA6475">
      <w:pPr>
        <w:tabs>
          <w:tab w:val="num" w:pos="993"/>
        </w:tabs>
        <w:autoSpaceDE w:val="0"/>
        <w:autoSpaceDN w:val="0"/>
        <w:adjustRightInd w:val="0"/>
        <w:jc w:val="center"/>
        <w:rPr>
          <w:lang w:val="ru-RU"/>
        </w:rPr>
      </w:pPr>
    </w:p>
    <w:p w:rsidR="00EA6475" w:rsidRPr="00DC5A62" w:rsidRDefault="00EA6475" w:rsidP="00EA6475">
      <w:pPr>
        <w:tabs>
          <w:tab w:val="num" w:pos="993"/>
        </w:tabs>
        <w:autoSpaceDE w:val="0"/>
        <w:autoSpaceDN w:val="0"/>
        <w:adjustRightInd w:val="0"/>
        <w:jc w:val="center"/>
        <w:rPr>
          <w:lang w:val="ru-RU"/>
        </w:rPr>
      </w:pPr>
      <w:r w:rsidRPr="00DC5A62">
        <w:rPr>
          <w:lang w:val="ru-RU"/>
        </w:rPr>
        <w:t>ФОРМАЛЬНОСТИ</w:t>
      </w:r>
    </w:p>
    <w:p w:rsidR="00EA6475" w:rsidRPr="00DC5A62" w:rsidRDefault="00EA6475" w:rsidP="00EA6475">
      <w:pPr>
        <w:tabs>
          <w:tab w:val="num" w:pos="993"/>
        </w:tabs>
        <w:autoSpaceDE w:val="0"/>
        <w:autoSpaceDN w:val="0"/>
        <w:adjustRightInd w:val="0"/>
        <w:jc w:val="center"/>
        <w:rPr>
          <w:lang w:val="ru-RU"/>
        </w:rPr>
      </w:pPr>
    </w:p>
    <w:p w:rsidR="00EA6475" w:rsidRPr="00DC5A62" w:rsidRDefault="00EA6475" w:rsidP="00EA6475">
      <w:pPr>
        <w:tabs>
          <w:tab w:val="num" w:pos="993"/>
        </w:tabs>
        <w:autoSpaceDE w:val="0"/>
        <w:autoSpaceDN w:val="0"/>
        <w:adjustRightInd w:val="0"/>
        <w:rPr>
          <w:i/>
          <w:szCs w:val="22"/>
          <w:lang w:val="ru-RU"/>
        </w:rPr>
      </w:pPr>
    </w:p>
    <w:p w:rsidR="00EA6475" w:rsidRPr="00DC5A62" w:rsidRDefault="00EA6475" w:rsidP="00EA6475">
      <w:pPr>
        <w:tabs>
          <w:tab w:val="num" w:pos="993"/>
        </w:tabs>
        <w:autoSpaceDE w:val="0"/>
        <w:autoSpaceDN w:val="0"/>
        <w:adjustRightInd w:val="0"/>
        <w:rPr>
          <w:lang w:val="ru-RU"/>
        </w:rPr>
      </w:pPr>
      <w:r w:rsidRPr="00DC5A62">
        <w:rPr>
          <w:lang w:val="ru-RU"/>
        </w:rPr>
        <w:t>[</w:t>
      </w:r>
      <w:r>
        <w:rPr>
          <w:szCs w:val="22"/>
          <w:lang w:val="ru-RU"/>
        </w:rPr>
        <w:t>Альтернативный вариант</w:t>
      </w:r>
      <w:r w:rsidRPr="00DC5A62">
        <w:rPr>
          <w:lang w:val="ru-RU"/>
        </w:rPr>
        <w:t xml:space="preserve"> 1</w:t>
      </w:r>
    </w:p>
    <w:p w:rsidR="00EA6475" w:rsidRPr="00DC5A62" w:rsidRDefault="00EA6475" w:rsidP="00EA6475">
      <w:pPr>
        <w:tabs>
          <w:tab w:val="num" w:pos="993"/>
        </w:tabs>
        <w:autoSpaceDE w:val="0"/>
        <w:autoSpaceDN w:val="0"/>
        <w:adjustRightInd w:val="0"/>
        <w:rPr>
          <w:lang w:val="ru-RU"/>
        </w:rPr>
      </w:pPr>
    </w:p>
    <w:p w:rsidR="00EA6475" w:rsidRPr="00DC5A62" w:rsidRDefault="00EA6475" w:rsidP="00EA6475">
      <w:pPr>
        <w:autoSpaceDE w:val="0"/>
        <w:autoSpaceDN w:val="0"/>
        <w:adjustRightInd w:val="0"/>
        <w:rPr>
          <w:lang w:val="ru-RU"/>
        </w:rPr>
      </w:pPr>
      <w:r w:rsidRPr="00DC5A62">
        <w:rPr>
          <w:lang w:val="ru-RU"/>
        </w:rPr>
        <w:t>[Государства-члены]/[Договаривающиеся стороны] [не должны обусловливать]/[не обусловливают] охрану традиционных знаний никакими формальностями.]</w:t>
      </w:r>
    </w:p>
    <w:p w:rsidR="00EA6475" w:rsidRPr="00DC5A62" w:rsidRDefault="00EA6475" w:rsidP="00EA6475">
      <w:pPr>
        <w:autoSpaceDE w:val="0"/>
        <w:autoSpaceDN w:val="0"/>
        <w:adjustRightInd w:val="0"/>
        <w:rPr>
          <w:lang w:val="ru-RU"/>
        </w:rPr>
      </w:pPr>
    </w:p>
    <w:p w:rsidR="00EA6475" w:rsidRPr="00DC5A62" w:rsidRDefault="00EA6475" w:rsidP="00EA6475">
      <w:pPr>
        <w:tabs>
          <w:tab w:val="num" w:pos="993"/>
        </w:tabs>
        <w:autoSpaceDE w:val="0"/>
        <w:autoSpaceDN w:val="0"/>
        <w:adjustRightInd w:val="0"/>
        <w:rPr>
          <w:lang w:val="ru-RU"/>
        </w:rPr>
      </w:pPr>
    </w:p>
    <w:p w:rsidR="00EA6475" w:rsidRPr="00DC5A62" w:rsidRDefault="00EA6475" w:rsidP="00EA6475">
      <w:pPr>
        <w:tabs>
          <w:tab w:val="num" w:pos="993"/>
        </w:tabs>
        <w:autoSpaceDE w:val="0"/>
        <w:autoSpaceDN w:val="0"/>
        <w:adjustRightInd w:val="0"/>
        <w:rPr>
          <w:lang w:val="ru-RU"/>
        </w:rPr>
      </w:pPr>
      <w:r w:rsidRPr="00DC5A62">
        <w:rPr>
          <w:lang w:val="ru-RU"/>
        </w:rPr>
        <w:t>[</w:t>
      </w:r>
      <w:r>
        <w:rPr>
          <w:szCs w:val="22"/>
          <w:lang w:val="ru-RU"/>
        </w:rPr>
        <w:t>Альтернативный вариант</w:t>
      </w:r>
      <w:r w:rsidRPr="00DC5A62">
        <w:rPr>
          <w:lang w:val="ru-RU"/>
        </w:rPr>
        <w:t xml:space="preserve"> 2</w:t>
      </w:r>
    </w:p>
    <w:p w:rsidR="00EA6475" w:rsidRPr="00DC5A62" w:rsidRDefault="00EA6475" w:rsidP="00EA6475">
      <w:pPr>
        <w:tabs>
          <w:tab w:val="num" w:pos="993"/>
        </w:tabs>
        <w:autoSpaceDE w:val="0"/>
        <w:autoSpaceDN w:val="0"/>
        <w:adjustRightInd w:val="0"/>
        <w:rPr>
          <w:lang w:val="ru-RU"/>
        </w:rPr>
      </w:pPr>
    </w:p>
    <w:p w:rsidR="00EA6475" w:rsidRPr="00DC5A62" w:rsidRDefault="00EA6475" w:rsidP="00EA6475">
      <w:pPr>
        <w:autoSpaceDE w:val="0"/>
        <w:autoSpaceDN w:val="0"/>
        <w:adjustRightInd w:val="0"/>
        <w:rPr>
          <w:lang w:val="ru-RU"/>
        </w:rPr>
      </w:pPr>
      <w:r w:rsidRPr="00DC5A62">
        <w:rPr>
          <w:lang w:val="ru-RU"/>
        </w:rPr>
        <w:t xml:space="preserve">[[Государства-члены]/[Договаривающиеся стороны] </w:t>
      </w:r>
      <w:r w:rsidRPr="00DC5A62">
        <w:rPr>
          <w:u w:val="single"/>
          <w:lang w:val="ru-RU"/>
        </w:rPr>
        <w:t>[</w:t>
      </w:r>
      <w:r w:rsidRPr="00DC5A62">
        <w:rPr>
          <w:lang w:val="ru-RU"/>
        </w:rPr>
        <w:t>могут требовать] [требуют] соблюдения ряда формальностей для обеспечения охраны традиционных знаний.]]</w:t>
      </w:r>
    </w:p>
    <w:p w:rsidR="00EA6475" w:rsidRPr="00DC5A62" w:rsidRDefault="00EA6475" w:rsidP="00EA6475">
      <w:pPr>
        <w:autoSpaceDE w:val="0"/>
        <w:autoSpaceDN w:val="0"/>
        <w:adjustRightInd w:val="0"/>
        <w:rPr>
          <w:lang w:val="ru-RU"/>
        </w:rPr>
      </w:pPr>
    </w:p>
    <w:p w:rsidR="00EA6475" w:rsidRPr="00DC5A62" w:rsidRDefault="00EA6475" w:rsidP="00EA6475">
      <w:pPr>
        <w:autoSpaceDE w:val="0"/>
        <w:autoSpaceDN w:val="0"/>
        <w:adjustRightInd w:val="0"/>
        <w:rPr>
          <w:lang w:val="ru-RU"/>
        </w:rPr>
      </w:pPr>
    </w:p>
    <w:p w:rsidR="00EA6475" w:rsidRPr="00DC5A62" w:rsidRDefault="00EA6475" w:rsidP="00EA6475">
      <w:pPr>
        <w:autoSpaceDE w:val="0"/>
        <w:autoSpaceDN w:val="0"/>
        <w:adjustRightInd w:val="0"/>
        <w:rPr>
          <w:lang w:val="ru-RU"/>
        </w:rPr>
      </w:pPr>
      <w:r w:rsidRPr="00DC5A62">
        <w:rPr>
          <w:lang w:val="ru-RU"/>
        </w:rPr>
        <w:t>[</w:t>
      </w:r>
      <w:r>
        <w:rPr>
          <w:szCs w:val="22"/>
          <w:lang w:val="ru-RU"/>
        </w:rPr>
        <w:t>Альтернативный вариант</w:t>
      </w:r>
      <w:r w:rsidRPr="00DC5A62">
        <w:rPr>
          <w:lang w:val="ru-RU"/>
        </w:rPr>
        <w:t xml:space="preserve"> 3</w:t>
      </w:r>
    </w:p>
    <w:p w:rsidR="00EA6475" w:rsidRPr="00DC5A62" w:rsidRDefault="00EA6475" w:rsidP="00EA6475">
      <w:pPr>
        <w:autoSpaceDE w:val="0"/>
        <w:autoSpaceDN w:val="0"/>
        <w:adjustRightInd w:val="0"/>
        <w:rPr>
          <w:lang w:val="ru-RU"/>
        </w:rPr>
      </w:pPr>
    </w:p>
    <w:p w:rsidR="00EA6475" w:rsidRPr="00DC5A62" w:rsidRDefault="00EA6475" w:rsidP="00EA6475">
      <w:pPr>
        <w:autoSpaceDE w:val="0"/>
        <w:autoSpaceDN w:val="0"/>
        <w:adjustRightInd w:val="0"/>
        <w:rPr>
          <w:lang w:val="ru-RU"/>
        </w:rPr>
      </w:pPr>
      <w:r w:rsidRPr="00DC5A62">
        <w:rPr>
          <w:lang w:val="ru-RU"/>
        </w:rPr>
        <w:t>[Охрана традиционных знаний согласно статье 5 [не должна быть обусловлена]/[не обусловлена] никакими формальностями.  Однако в интересах транспарентности, надежности и сохранения традиционных знаний соответствующий национальный орган (или органы) или межправительственный региональный орган (или органы) может вести реестры или иные записи традиционных знаний для облегчения охраны согласно статье 5.]]</w:t>
      </w:r>
    </w:p>
    <w:p w:rsidR="00EA6475" w:rsidRPr="00DC5A62" w:rsidRDefault="00EA6475" w:rsidP="00EA6475">
      <w:pPr>
        <w:tabs>
          <w:tab w:val="num" w:pos="993"/>
        </w:tabs>
        <w:autoSpaceDE w:val="0"/>
        <w:autoSpaceDN w:val="0"/>
        <w:adjustRightInd w:val="0"/>
        <w:jc w:val="center"/>
        <w:rPr>
          <w:lang w:val="ru-RU"/>
        </w:rPr>
      </w:pPr>
    </w:p>
    <w:p w:rsidR="00EA6475" w:rsidRPr="00DC5A62" w:rsidRDefault="00EA6475" w:rsidP="00EA6475">
      <w:pPr>
        <w:tabs>
          <w:tab w:val="num" w:pos="993"/>
        </w:tabs>
        <w:autoSpaceDE w:val="0"/>
        <w:autoSpaceDN w:val="0"/>
        <w:adjustRightInd w:val="0"/>
        <w:ind w:left="6390"/>
        <w:rPr>
          <w:i/>
          <w:lang w:val="ru-RU"/>
        </w:rPr>
      </w:pPr>
      <w:r w:rsidRPr="00DC5A62">
        <w:rPr>
          <w:i/>
          <w:lang w:val="ru-RU"/>
        </w:rPr>
        <w:br w:type="page"/>
      </w:r>
    </w:p>
    <w:p w:rsidR="00EA6475" w:rsidRPr="00DC5A62" w:rsidRDefault="00EA6475" w:rsidP="00EA6475">
      <w:pPr>
        <w:tabs>
          <w:tab w:val="num" w:pos="993"/>
        </w:tabs>
        <w:autoSpaceDE w:val="0"/>
        <w:autoSpaceDN w:val="0"/>
        <w:adjustRightInd w:val="0"/>
        <w:jc w:val="center"/>
        <w:rPr>
          <w:lang w:val="ru-RU"/>
        </w:rPr>
      </w:pPr>
      <w:r w:rsidRPr="00DC5A62">
        <w:rPr>
          <w:lang w:val="ru-RU"/>
        </w:rPr>
        <w:lastRenderedPageBreak/>
        <w:t>СТАТЬЯ 12</w:t>
      </w:r>
    </w:p>
    <w:p w:rsidR="00EA6475" w:rsidRPr="00DC5A62" w:rsidRDefault="00EA6475" w:rsidP="00EA6475">
      <w:pPr>
        <w:tabs>
          <w:tab w:val="num" w:pos="993"/>
        </w:tabs>
        <w:autoSpaceDE w:val="0"/>
        <w:autoSpaceDN w:val="0"/>
        <w:adjustRightInd w:val="0"/>
        <w:jc w:val="center"/>
        <w:rPr>
          <w:lang w:val="ru-RU"/>
        </w:rPr>
      </w:pPr>
    </w:p>
    <w:p w:rsidR="00EA6475" w:rsidRPr="00DC5A62" w:rsidRDefault="00EA6475" w:rsidP="00EA6475">
      <w:pPr>
        <w:tabs>
          <w:tab w:val="num" w:pos="993"/>
        </w:tabs>
        <w:autoSpaceDE w:val="0"/>
        <w:autoSpaceDN w:val="0"/>
        <w:adjustRightInd w:val="0"/>
        <w:jc w:val="center"/>
        <w:rPr>
          <w:lang w:val="ru-RU"/>
        </w:rPr>
      </w:pPr>
      <w:r w:rsidRPr="00DC5A62">
        <w:rPr>
          <w:lang w:val="ru-RU"/>
        </w:rPr>
        <w:t>ПЕРЕХОДНЫЕ МЕРЫ</w:t>
      </w:r>
    </w:p>
    <w:p w:rsidR="00EA6475" w:rsidRPr="00DC5A62" w:rsidRDefault="00EA6475" w:rsidP="00EA6475">
      <w:pPr>
        <w:tabs>
          <w:tab w:val="num" w:pos="993"/>
        </w:tabs>
        <w:autoSpaceDE w:val="0"/>
        <w:autoSpaceDN w:val="0"/>
        <w:adjustRightInd w:val="0"/>
        <w:rPr>
          <w:lang w:val="ru-RU"/>
        </w:rPr>
      </w:pPr>
    </w:p>
    <w:p w:rsidR="00EA6475" w:rsidRPr="00DC5A62" w:rsidRDefault="00EA6475" w:rsidP="00EA6475">
      <w:pPr>
        <w:tabs>
          <w:tab w:val="num" w:pos="993"/>
        </w:tabs>
        <w:autoSpaceDE w:val="0"/>
        <w:autoSpaceDN w:val="0"/>
        <w:adjustRightInd w:val="0"/>
        <w:rPr>
          <w:lang w:val="ru-RU"/>
        </w:rPr>
      </w:pPr>
    </w:p>
    <w:p w:rsidR="00EA6475" w:rsidRPr="00DC5A62" w:rsidRDefault="00EA6475" w:rsidP="00EA6475">
      <w:pPr>
        <w:tabs>
          <w:tab w:val="left" w:pos="550"/>
        </w:tabs>
        <w:autoSpaceDE w:val="0"/>
        <w:autoSpaceDN w:val="0"/>
        <w:adjustRightInd w:val="0"/>
        <w:rPr>
          <w:szCs w:val="22"/>
          <w:lang w:val="ru-RU"/>
        </w:rPr>
      </w:pPr>
      <w:r w:rsidRPr="00DC5A62">
        <w:rPr>
          <w:szCs w:val="22"/>
          <w:lang w:val="ru-RU"/>
        </w:rPr>
        <w:t xml:space="preserve">12.1 </w:t>
      </w:r>
      <w:r w:rsidRPr="00DC5A62">
        <w:rPr>
          <w:szCs w:val="22"/>
          <w:lang w:val="ru-RU"/>
        </w:rPr>
        <w:tab/>
        <w:t xml:space="preserve">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[3]/[5]. </w:t>
      </w:r>
    </w:p>
    <w:p w:rsidR="00EA6475" w:rsidRPr="00DC5A62" w:rsidRDefault="00EA6475" w:rsidP="00EA6475">
      <w:pPr>
        <w:tabs>
          <w:tab w:val="num" w:pos="993"/>
        </w:tabs>
        <w:autoSpaceDE w:val="0"/>
        <w:autoSpaceDN w:val="0"/>
        <w:adjustRightInd w:val="0"/>
        <w:rPr>
          <w:szCs w:val="22"/>
          <w:lang w:val="ru-RU"/>
        </w:rPr>
      </w:pPr>
    </w:p>
    <w:p w:rsidR="00EA6475" w:rsidRPr="00DC5A62" w:rsidRDefault="00EA6475" w:rsidP="00EA6475">
      <w:pPr>
        <w:tabs>
          <w:tab w:val="num" w:pos="993"/>
        </w:tabs>
        <w:autoSpaceDE w:val="0"/>
        <w:autoSpaceDN w:val="0"/>
        <w:adjustRightInd w:val="0"/>
        <w:rPr>
          <w:i/>
          <w:szCs w:val="22"/>
          <w:lang w:val="ru-RU"/>
        </w:rPr>
      </w:pPr>
      <w:r w:rsidRPr="00DC5A62">
        <w:rPr>
          <w:i/>
          <w:szCs w:val="22"/>
          <w:lang w:val="ru-RU"/>
        </w:rPr>
        <w:t>[Факультативное добавление</w:t>
      </w:r>
    </w:p>
    <w:p w:rsidR="00EA6475" w:rsidRPr="00DC5A62" w:rsidRDefault="00EA6475" w:rsidP="00EA6475">
      <w:pPr>
        <w:tabs>
          <w:tab w:val="num" w:pos="993"/>
        </w:tabs>
        <w:autoSpaceDE w:val="0"/>
        <w:autoSpaceDN w:val="0"/>
        <w:adjustRightInd w:val="0"/>
        <w:rPr>
          <w:szCs w:val="22"/>
          <w:lang w:val="ru-RU"/>
        </w:rPr>
      </w:pPr>
    </w:p>
    <w:p w:rsidR="00EA6475" w:rsidRPr="00DC5A62" w:rsidRDefault="00EA6475" w:rsidP="00EA6475">
      <w:pPr>
        <w:autoSpaceDE w:val="0"/>
        <w:autoSpaceDN w:val="0"/>
        <w:adjustRightInd w:val="0"/>
        <w:rPr>
          <w:szCs w:val="22"/>
          <w:lang w:val="ru-RU"/>
        </w:rPr>
      </w:pPr>
      <w:r w:rsidRPr="00DC5A62">
        <w:rPr>
          <w:szCs w:val="22"/>
          <w:lang w:val="ru-RU"/>
        </w:rPr>
        <w:t>12.2</w:t>
      </w:r>
      <w:r w:rsidRPr="00DC5A62">
        <w:rPr>
          <w:szCs w:val="22"/>
          <w:lang w:val="ru-RU"/>
        </w:rPr>
        <w:tab/>
        <w:t>[[Государства-члены]/[Договаривающиеся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p>
    <w:p w:rsidR="00EA6475" w:rsidRPr="00DC5A62" w:rsidRDefault="00EA6475" w:rsidP="00EA6475">
      <w:pPr>
        <w:tabs>
          <w:tab w:val="num" w:pos="993"/>
        </w:tabs>
        <w:autoSpaceDE w:val="0"/>
        <w:autoSpaceDN w:val="0"/>
        <w:adjustRightInd w:val="0"/>
        <w:rPr>
          <w:szCs w:val="22"/>
          <w:lang w:val="ru-RU"/>
        </w:rPr>
      </w:pPr>
    </w:p>
    <w:p w:rsidR="00EA6475" w:rsidRPr="00DC5A62" w:rsidRDefault="00EA6475" w:rsidP="00EA6475">
      <w:pPr>
        <w:tabs>
          <w:tab w:val="num" w:pos="993"/>
        </w:tabs>
        <w:autoSpaceDE w:val="0"/>
        <w:autoSpaceDN w:val="0"/>
        <w:adjustRightInd w:val="0"/>
        <w:rPr>
          <w:i/>
          <w:szCs w:val="22"/>
          <w:lang w:val="ru-RU"/>
        </w:rPr>
      </w:pPr>
      <w:r w:rsidRPr="00C532B9">
        <w:rPr>
          <w:i/>
          <w:szCs w:val="22"/>
          <w:lang w:val="ru-RU"/>
        </w:rPr>
        <w:t>[</w:t>
      </w:r>
      <w:r w:rsidRPr="00DC5A62">
        <w:rPr>
          <w:i/>
          <w:szCs w:val="22"/>
          <w:lang w:val="ru-RU"/>
        </w:rPr>
        <w:t>Альтернативн</w:t>
      </w:r>
      <w:r>
        <w:rPr>
          <w:i/>
          <w:szCs w:val="22"/>
          <w:lang w:val="ru-RU"/>
        </w:rPr>
        <w:t>ая формулировка</w:t>
      </w:r>
    </w:p>
    <w:p w:rsidR="00EA6475" w:rsidRPr="00DC5A62" w:rsidRDefault="00EA6475" w:rsidP="00EA6475">
      <w:pPr>
        <w:tabs>
          <w:tab w:val="num" w:pos="993"/>
        </w:tabs>
        <w:autoSpaceDE w:val="0"/>
        <w:autoSpaceDN w:val="0"/>
        <w:adjustRightInd w:val="0"/>
        <w:rPr>
          <w:szCs w:val="22"/>
          <w:lang w:val="ru-RU"/>
        </w:rPr>
      </w:pPr>
    </w:p>
    <w:p w:rsidR="00EA6475" w:rsidRPr="00DC5A62" w:rsidRDefault="00EA6475" w:rsidP="00EA6475">
      <w:pPr>
        <w:autoSpaceDE w:val="0"/>
        <w:autoSpaceDN w:val="0"/>
        <w:adjustRightInd w:val="0"/>
        <w:rPr>
          <w:szCs w:val="22"/>
          <w:lang w:val="ru-RU"/>
        </w:rPr>
      </w:pPr>
      <w:r w:rsidRPr="00DC5A62">
        <w:rPr>
          <w:szCs w:val="22"/>
          <w:lang w:val="ru-RU"/>
        </w:rPr>
        <w:t xml:space="preserve">12.2 </w:t>
      </w:r>
      <w:r w:rsidRPr="00DC5A62">
        <w:rPr>
          <w:szCs w:val="22"/>
          <w:lang w:val="ru-RU"/>
        </w:rP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силу[, при условии соблюдения ранее добросовестно приобретенных прав третьих лиц]/могли совершаться и далее].</w:t>
      </w:r>
      <w:r w:rsidRPr="000D22AA">
        <w:rPr>
          <w:szCs w:val="22"/>
          <w:lang w:val="ru-RU"/>
        </w:rPr>
        <w:t>]</w:t>
      </w:r>
    </w:p>
    <w:p w:rsidR="00EA6475" w:rsidRPr="00DC5A62" w:rsidRDefault="00EA6475" w:rsidP="00EA6475">
      <w:pPr>
        <w:autoSpaceDE w:val="0"/>
        <w:autoSpaceDN w:val="0"/>
        <w:adjustRightInd w:val="0"/>
        <w:rPr>
          <w:szCs w:val="22"/>
          <w:lang w:val="ru-RU"/>
        </w:rPr>
      </w:pPr>
    </w:p>
    <w:p w:rsidR="00EA6475" w:rsidRPr="00DC5A62" w:rsidRDefault="00EA6475" w:rsidP="00EA6475">
      <w:pPr>
        <w:autoSpaceDE w:val="0"/>
        <w:autoSpaceDN w:val="0"/>
        <w:adjustRightInd w:val="0"/>
        <w:rPr>
          <w:i/>
          <w:szCs w:val="22"/>
          <w:lang w:val="ru-RU"/>
        </w:rPr>
      </w:pPr>
      <w:r w:rsidRPr="000D22AA">
        <w:rPr>
          <w:i/>
          <w:szCs w:val="22"/>
          <w:lang w:val="ru-RU"/>
        </w:rPr>
        <w:t>[</w:t>
      </w:r>
      <w:r w:rsidRPr="00DC5A62">
        <w:rPr>
          <w:i/>
          <w:szCs w:val="22"/>
          <w:lang w:val="ru-RU"/>
        </w:rPr>
        <w:t>Альтернативн</w:t>
      </w:r>
      <w:r>
        <w:rPr>
          <w:i/>
          <w:szCs w:val="22"/>
          <w:lang w:val="ru-RU"/>
        </w:rPr>
        <w:t>ая формулировка</w:t>
      </w:r>
    </w:p>
    <w:p w:rsidR="00EA6475" w:rsidRPr="00DC5A62" w:rsidRDefault="00EA6475" w:rsidP="00EA6475">
      <w:pPr>
        <w:autoSpaceDE w:val="0"/>
        <w:autoSpaceDN w:val="0"/>
        <w:adjustRightInd w:val="0"/>
        <w:rPr>
          <w:i/>
          <w:szCs w:val="22"/>
          <w:lang w:val="ru-RU"/>
        </w:rPr>
      </w:pPr>
    </w:p>
    <w:p w:rsidR="00EA6475" w:rsidRPr="00DC5A62" w:rsidRDefault="00EA6475" w:rsidP="00EA6475">
      <w:pPr>
        <w:autoSpaceDE w:val="0"/>
        <w:autoSpaceDN w:val="0"/>
        <w:adjustRightInd w:val="0"/>
        <w:rPr>
          <w:szCs w:val="22"/>
          <w:lang w:val="ru-RU"/>
        </w:rPr>
      </w:pPr>
      <w:r w:rsidRPr="00DC5A62">
        <w:rPr>
          <w:szCs w:val="22"/>
          <w:lang w:val="ru-RU"/>
        </w:rPr>
        <w:t>12.2</w:t>
      </w:r>
      <w:r w:rsidRPr="00DC5A62">
        <w:rPr>
          <w:szCs w:val="22"/>
          <w:lang w:val="ru-RU"/>
        </w:rPr>
        <w:tab/>
        <w:t>[Несмотря на положения пункта</w:t>
      </w:r>
      <w:r w:rsidRPr="00DC5A62">
        <w:rPr>
          <w:szCs w:val="22"/>
        </w:rPr>
        <w:t> </w:t>
      </w:r>
      <w:r w:rsidRPr="00DC5A62">
        <w:rPr>
          <w:szCs w:val="22"/>
          <w:lang w:val="ru-RU"/>
        </w:rPr>
        <w:t>1, [государства-члены]/[Договаривающиеся стороны] [должны обеспечить]/[обеспечивают], чтобы:</w:t>
      </w:r>
    </w:p>
    <w:p w:rsidR="00EA6475" w:rsidRPr="00DC5A62" w:rsidRDefault="00EA6475" w:rsidP="00EA6475">
      <w:pPr>
        <w:autoSpaceDE w:val="0"/>
        <w:autoSpaceDN w:val="0"/>
        <w:adjustRightInd w:val="0"/>
        <w:rPr>
          <w:szCs w:val="22"/>
          <w:lang w:val="ru-RU"/>
        </w:rPr>
      </w:pPr>
    </w:p>
    <w:p w:rsidR="00EA6475" w:rsidRPr="00DC5A62" w:rsidRDefault="00EA6475" w:rsidP="00EA6475">
      <w:pPr>
        <w:autoSpaceDE w:val="0"/>
        <w:autoSpaceDN w:val="0"/>
        <w:adjustRightInd w:val="0"/>
        <w:ind w:left="993" w:hanging="426"/>
        <w:rPr>
          <w:szCs w:val="22"/>
          <w:lang w:val="ru-RU"/>
        </w:rPr>
      </w:pPr>
      <w:r w:rsidRPr="00DC5A62">
        <w:rPr>
          <w:szCs w:val="22"/>
          <w:lang w:val="ru-RU"/>
        </w:rPr>
        <w:t>(a)</w:t>
      </w:r>
      <w:r w:rsidRPr="00DC5A62">
        <w:rPr>
          <w:szCs w:val="22"/>
          <w:lang w:val="ru-RU"/>
        </w:rPr>
        <w:tab/>
        <w:t>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знаний[, при условии соблюдения права на компенсацию];</w:t>
      </w:r>
    </w:p>
    <w:p w:rsidR="00EA6475" w:rsidRPr="00DC5A62" w:rsidRDefault="00EA6475" w:rsidP="00EA6475">
      <w:pPr>
        <w:autoSpaceDE w:val="0"/>
        <w:autoSpaceDN w:val="0"/>
        <w:adjustRightInd w:val="0"/>
        <w:rPr>
          <w:szCs w:val="22"/>
          <w:lang w:val="ru-RU"/>
        </w:rPr>
      </w:pPr>
    </w:p>
    <w:p w:rsidR="00EA6475" w:rsidRPr="00DC5A62" w:rsidRDefault="00EA6475" w:rsidP="00EA6475">
      <w:pPr>
        <w:autoSpaceDE w:val="0"/>
        <w:autoSpaceDN w:val="0"/>
        <w:adjustRightInd w:val="0"/>
        <w:ind w:left="993" w:hanging="426"/>
        <w:rPr>
          <w:szCs w:val="22"/>
          <w:lang w:val="ru-RU"/>
        </w:rPr>
      </w:pPr>
      <w:r w:rsidRPr="00DC5A62">
        <w:rPr>
          <w:szCs w:val="22"/>
          <w:lang w:val="ru-RU"/>
        </w:rPr>
        <w:t>(b)</w:t>
      </w:r>
      <w:r w:rsidRPr="00DC5A62">
        <w:rPr>
          <w:szCs w:val="22"/>
          <w:lang w:val="ru-RU"/>
        </w:rPr>
        <w:tab/>
        <w:t xml:space="preserve">на аналогичных условиях такое право использования имело любое лицо, которое существенным образом подготовилось к использованию традиционных знаний; </w:t>
      </w:r>
    </w:p>
    <w:p w:rsidR="00EA6475" w:rsidRPr="00DC5A62" w:rsidRDefault="00EA6475" w:rsidP="00EA6475">
      <w:pPr>
        <w:autoSpaceDE w:val="0"/>
        <w:autoSpaceDN w:val="0"/>
        <w:adjustRightInd w:val="0"/>
        <w:ind w:left="567"/>
        <w:rPr>
          <w:szCs w:val="22"/>
          <w:lang w:val="ru-RU"/>
        </w:rPr>
      </w:pPr>
    </w:p>
    <w:p w:rsidR="00EA6475" w:rsidRPr="00DC5A62" w:rsidRDefault="00EA6475" w:rsidP="00EA6475">
      <w:pPr>
        <w:autoSpaceDE w:val="0"/>
        <w:autoSpaceDN w:val="0"/>
        <w:adjustRightInd w:val="0"/>
        <w:ind w:left="1170" w:hanging="630"/>
        <w:rPr>
          <w:bCs/>
          <w:lang w:val="ru-RU"/>
        </w:rPr>
      </w:pPr>
      <w:r w:rsidRPr="00DC5A62">
        <w:rPr>
          <w:szCs w:val="22"/>
          <w:lang w:val="ru-RU"/>
        </w:rPr>
        <w:t>(с)</w:t>
      </w:r>
      <w:r w:rsidRPr="00DC5A62">
        <w:rPr>
          <w:szCs w:val="22"/>
          <w:lang w:val="ru-RU"/>
        </w:rPr>
        <w:tab/>
        <w:t>вышеизложенное не давало права использовать традиционные знания с нарушением условий, которые бенефициар может выдвин</w:t>
      </w:r>
      <w:r>
        <w:rPr>
          <w:szCs w:val="22"/>
          <w:lang w:val="ru-RU"/>
        </w:rPr>
        <w:t>уть в качестве условий доступа</w:t>
      </w:r>
      <w:r w:rsidRPr="00DC5A62">
        <w:rPr>
          <w:bCs/>
          <w:lang w:val="ru-RU"/>
        </w:rPr>
        <w:t>.]]</w:t>
      </w:r>
    </w:p>
    <w:p w:rsidR="00EA6475" w:rsidRPr="00C532B9" w:rsidRDefault="00EA6475" w:rsidP="00EA6475">
      <w:pPr>
        <w:tabs>
          <w:tab w:val="num" w:pos="993"/>
        </w:tabs>
        <w:autoSpaceDE w:val="0"/>
        <w:autoSpaceDN w:val="0"/>
        <w:adjustRightInd w:val="0"/>
        <w:jc w:val="center"/>
        <w:rPr>
          <w:lang w:val="ru-RU"/>
        </w:rPr>
      </w:pPr>
      <w:r w:rsidRPr="00DC5A62">
        <w:rPr>
          <w:lang w:val="ru-RU"/>
        </w:rPr>
        <w:br w:type="page"/>
      </w:r>
      <w:r w:rsidRPr="000D22AA">
        <w:rPr>
          <w:lang w:val="ru-RU"/>
        </w:rPr>
        <w:lastRenderedPageBreak/>
        <w:t>[СТАТЬЯ 13</w:t>
      </w:r>
    </w:p>
    <w:p w:rsidR="00EA6475" w:rsidRPr="000D22AA" w:rsidRDefault="00EA6475" w:rsidP="00EA6475">
      <w:pPr>
        <w:tabs>
          <w:tab w:val="num" w:pos="993"/>
        </w:tabs>
        <w:autoSpaceDE w:val="0"/>
        <w:autoSpaceDN w:val="0"/>
        <w:adjustRightInd w:val="0"/>
        <w:jc w:val="center"/>
        <w:rPr>
          <w:lang w:val="ru-RU"/>
        </w:rPr>
      </w:pPr>
    </w:p>
    <w:p w:rsidR="00EA6475" w:rsidRPr="000D22AA" w:rsidRDefault="00EA6475" w:rsidP="00EA6475">
      <w:pPr>
        <w:tabs>
          <w:tab w:val="num" w:pos="993"/>
        </w:tabs>
        <w:autoSpaceDE w:val="0"/>
        <w:autoSpaceDN w:val="0"/>
        <w:adjustRightInd w:val="0"/>
        <w:jc w:val="center"/>
        <w:rPr>
          <w:lang w:val="ru-RU"/>
        </w:rPr>
      </w:pPr>
      <w:r w:rsidRPr="000D22AA">
        <w:rPr>
          <w:lang w:val="ru-RU"/>
        </w:rPr>
        <w:t>СВЯЗЬ С ДРУГИМИ МЕЖДУНАРОДНЫМИ СОГЛАШЕНИЯМИ</w:t>
      </w:r>
    </w:p>
    <w:p w:rsidR="00EA6475" w:rsidRPr="000D22AA" w:rsidRDefault="00EA6475" w:rsidP="00EA6475">
      <w:pPr>
        <w:tabs>
          <w:tab w:val="num" w:pos="993"/>
        </w:tabs>
        <w:autoSpaceDE w:val="0"/>
        <w:autoSpaceDN w:val="0"/>
        <w:adjustRightInd w:val="0"/>
        <w:rPr>
          <w:lang w:val="ru-RU"/>
        </w:rPr>
      </w:pPr>
    </w:p>
    <w:p w:rsidR="00EA6475" w:rsidRPr="000D22AA" w:rsidRDefault="00EA6475" w:rsidP="00EA6475">
      <w:pPr>
        <w:tabs>
          <w:tab w:val="left" w:pos="550"/>
          <w:tab w:val="num" w:pos="993"/>
        </w:tabs>
        <w:autoSpaceDE w:val="0"/>
        <w:autoSpaceDN w:val="0"/>
        <w:adjustRightInd w:val="0"/>
        <w:jc w:val="center"/>
        <w:rPr>
          <w:lang w:val="ru-RU"/>
        </w:rPr>
      </w:pPr>
    </w:p>
    <w:p w:rsidR="00EA6475" w:rsidRPr="000D22AA" w:rsidRDefault="00EA6475" w:rsidP="00EA6475">
      <w:pPr>
        <w:tabs>
          <w:tab w:val="left" w:pos="550"/>
        </w:tabs>
        <w:autoSpaceDE w:val="0"/>
        <w:autoSpaceDN w:val="0"/>
        <w:adjustRightInd w:val="0"/>
        <w:rPr>
          <w:lang w:val="ru-RU"/>
        </w:rPr>
      </w:pPr>
      <w:r w:rsidRPr="000D22AA">
        <w:rPr>
          <w:lang w:val="ru-RU"/>
        </w:rPr>
        <w:t>13.1</w:t>
      </w:r>
      <w:r w:rsidRPr="000D22AA">
        <w:rPr>
          <w:lang w:val="ru-RU"/>
        </w:rPr>
        <w:tab/>
        <w:t>Настоящий документ [должен устанавливать]/[устанавливает] взаимоподдерживающую связь [между [правами интеллектуальной собственности [патентными правами] [, основанными непосредственно на] [связанными с] [использовании] традиционных знаний и соответствующими [действующими] международными соглашениями и договорами.]</w:t>
      </w:r>
    </w:p>
    <w:p w:rsidR="00EA6475" w:rsidRPr="000D22AA" w:rsidRDefault="00EA6475" w:rsidP="00EA6475">
      <w:pPr>
        <w:tabs>
          <w:tab w:val="num" w:pos="993"/>
        </w:tabs>
        <w:autoSpaceDE w:val="0"/>
        <w:autoSpaceDN w:val="0"/>
        <w:adjustRightInd w:val="0"/>
        <w:rPr>
          <w:lang w:val="ru-RU"/>
        </w:rPr>
      </w:pPr>
    </w:p>
    <w:p w:rsidR="00EA6475" w:rsidRPr="000D22AA" w:rsidRDefault="00EA6475" w:rsidP="00EA6475">
      <w:pPr>
        <w:tabs>
          <w:tab w:val="num" w:pos="993"/>
        </w:tabs>
        <w:autoSpaceDE w:val="0"/>
        <w:autoSpaceDN w:val="0"/>
        <w:adjustRightInd w:val="0"/>
        <w:rPr>
          <w:lang w:val="ru-RU"/>
        </w:rPr>
      </w:pPr>
      <w:r w:rsidRPr="000D22AA">
        <w:rPr>
          <w:lang w:val="ru-RU"/>
        </w:rPr>
        <w:t>[13.2 Никакие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rsidR="00EA6475" w:rsidRPr="000D22AA" w:rsidRDefault="00EA6475" w:rsidP="00EA6475">
      <w:pPr>
        <w:tabs>
          <w:tab w:val="num" w:pos="993"/>
        </w:tabs>
        <w:autoSpaceDE w:val="0"/>
        <w:autoSpaceDN w:val="0"/>
        <w:adjustRightInd w:val="0"/>
        <w:rPr>
          <w:lang w:val="ru-RU"/>
        </w:rPr>
      </w:pPr>
    </w:p>
    <w:p w:rsidR="00EA6475" w:rsidRPr="000D22AA" w:rsidRDefault="00EA6475" w:rsidP="00EA6475">
      <w:pPr>
        <w:tabs>
          <w:tab w:val="num" w:pos="993"/>
        </w:tabs>
        <w:autoSpaceDE w:val="0"/>
        <w:autoSpaceDN w:val="0"/>
        <w:adjustRightInd w:val="0"/>
        <w:rPr>
          <w:lang w:val="ru-RU"/>
        </w:rPr>
      </w:pPr>
      <w:r w:rsidRPr="000D22AA">
        <w:rPr>
          <w:lang w:val="ru-RU"/>
        </w:rPr>
        <w:t xml:space="preserve">[13.3 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 </w:t>
      </w:r>
      <w:r w:rsidRPr="000D22AA">
        <w:rPr>
          <w:lang w:val="ru-RU"/>
        </w:rPr>
        <w:br w:type="page"/>
      </w:r>
    </w:p>
    <w:p w:rsidR="00EA6475" w:rsidRPr="000D22AA" w:rsidRDefault="00EA6475" w:rsidP="00EA6475">
      <w:pPr>
        <w:tabs>
          <w:tab w:val="num" w:pos="993"/>
        </w:tabs>
        <w:autoSpaceDE w:val="0"/>
        <w:autoSpaceDN w:val="0"/>
        <w:adjustRightInd w:val="0"/>
        <w:jc w:val="center"/>
        <w:rPr>
          <w:lang w:val="ru-RU"/>
        </w:rPr>
      </w:pPr>
      <w:r w:rsidRPr="000D22AA">
        <w:rPr>
          <w:lang w:val="ru-RU"/>
        </w:rPr>
        <w:lastRenderedPageBreak/>
        <w:t>Статья 14</w:t>
      </w:r>
    </w:p>
    <w:p w:rsidR="00EA6475" w:rsidRPr="000D22AA" w:rsidRDefault="00EA6475" w:rsidP="00EA6475">
      <w:pPr>
        <w:tabs>
          <w:tab w:val="num" w:pos="993"/>
        </w:tabs>
        <w:autoSpaceDE w:val="0"/>
        <w:autoSpaceDN w:val="0"/>
        <w:adjustRightInd w:val="0"/>
        <w:jc w:val="center"/>
        <w:rPr>
          <w:lang w:val="ru-RU"/>
        </w:rPr>
      </w:pPr>
    </w:p>
    <w:p w:rsidR="00EA6475" w:rsidRPr="00C532B9" w:rsidRDefault="00EA6475" w:rsidP="00EA6475">
      <w:pPr>
        <w:tabs>
          <w:tab w:val="num" w:pos="993"/>
        </w:tabs>
        <w:autoSpaceDE w:val="0"/>
        <w:autoSpaceDN w:val="0"/>
        <w:adjustRightInd w:val="0"/>
        <w:jc w:val="center"/>
        <w:rPr>
          <w:lang w:val="ru-RU"/>
        </w:rPr>
      </w:pPr>
      <w:r w:rsidRPr="000D22AA">
        <w:rPr>
          <w:lang w:val="ru-RU"/>
        </w:rPr>
        <w:t>НЕУМАЛЕНИЕ ПРАВ</w:t>
      </w:r>
    </w:p>
    <w:p w:rsidR="00EA6475" w:rsidRPr="00C532B9" w:rsidRDefault="00EA6475" w:rsidP="00EA6475">
      <w:pPr>
        <w:tabs>
          <w:tab w:val="num" w:pos="993"/>
        </w:tabs>
        <w:autoSpaceDE w:val="0"/>
        <w:autoSpaceDN w:val="0"/>
        <w:adjustRightInd w:val="0"/>
        <w:jc w:val="center"/>
        <w:rPr>
          <w:lang w:val="ru-RU"/>
        </w:rPr>
      </w:pPr>
      <w:r w:rsidRPr="00C532B9">
        <w:rPr>
          <w:lang w:val="ru-RU"/>
        </w:rPr>
        <w:t xml:space="preserve"> </w:t>
      </w:r>
    </w:p>
    <w:p w:rsidR="00EA6475" w:rsidRPr="00C532B9" w:rsidRDefault="00EA6475" w:rsidP="00EA6475">
      <w:pPr>
        <w:tabs>
          <w:tab w:val="num" w:pos="993"/>
        </w:tabs>
        <w:autoSpaceDE w:val="0"/>
        <w:autoSpaceDN w:val="0"/>
        <w:adjustRightInd w:val="0"/>
        <w:jc w:val="center"/>
        <w:rPr>
          <w:lang w:val="ru-RU"/>
        </w:rPr>
      </w:pPr>
    </w:p>
    <w:p w:rsidR="00EA6475" w:rsidRPr="000D22AA" w:rsidRDefault="00EA6475" w:rsidP="00EA6475">
      <w:pPr>
        <w:tabs>
          <w:tab w:val="num" w:pos="993"/>
        </w:tabs>
        <w:autoSpaceDE w:val="0"/>
        <w:autoSpaceDN w:val="0"/>
        <w:adjustRightInd w:val="0"/>
        <w:rPr>
          <w:lang w:val="ru-RU"/>
        </w:rPr>
      </w:pPr>
      <w:r w:rsidRPr="000D22AA">
        <w:rPr>
          <w:lang w:val="ru-RU"/>
        </w:rPr>
        <w:t>Ничто в настоящем [документе] не может быть истолковано как умаляющее или прекращающее права, которыми коренные [[народы]] или местные общины обладают в настоящее время или которые они могут приобрести в будущем.</w:t>
      </w:r>
      <w:r w:rsidRPr="000D22AA">
        <w:rPr>
          <w:lang w:val="ru-RU"/>
        </w:rPr>
        <w:br w:type="page"/>
      </w:r>
    </w:p>
    <w:p w:rsidR="00EA6475" w:rsidRPr="00CA4150" w:rsidRDefault="00EA6475" w:rsidP="00EA6475">
      <w:pPr>
        <w:tabs>
          <w:tab w:val="num" w:pos="993"/>
        </w:tabs>
        <w:autoSpaceDE w:val="0"/>
        <w:autoSpaceDN w:val="0"/>
        <w:adjustRightInd w:val="0"/>
        <w:jc w:val="center"/>
        <w:rPr>
          <w:lang w:val="ru-RU"/>
        </w:rPr>
      </w:pPr>
      <w:r w:rsidRPr="00CA4150">
        <w:rPr>
          <w:lang w:val="ru-RU"/>
        </w:rPr>
        <w:lastRenderedPageBreak/>
        <w:t>[СТАТЬЯ 15</w:t>
      </w:r>
    </w:p>
    <w:p w:rsidR="00EA6475" w:rsidRPr="00CA4150" w:rsidRDefault="00EA6475" w:rsidP="00EA6475">
      <w:pPr>
        <w:tabs>
          <w:tab w:val="num" w:pos="993"/>
        </w:tabs>
        <w:autoSpaceDE w:val="0"/>
        <w:autoSpaceDN w:val="0"/>
        <w:adjustRightInd w:val="0"/>
        <w:jc w:val="center"/>
        <w:rPr>
          <w:lang w:val="ru-RU"/>
        </w:rPr>
      </w:pPr>
    </w:p>
    <w:p w:rsidR="00EA6475" w:rsidRPr="00CA4150" w:rsidRDefault="00EA6475" w:rsidP="00EA6475">
      <w:pPr>
        <w:tabs>
          <w:tab w:val="num" w:pos="993"/>
        </w:tabs>
        <w:autoSpaceDE w:val="0"/>
        <w:autoSpaceDN w:val="0"/>
        <w:adjustRightInd w:val="0"/>
        <w:jc w:val="center"/>
        <w:rPr>
          <w:lang w:val="ru-RU"/>
        </w:rPr>
      </w:pPr>
      <w:r w:rsidRPr="00CA4150">
        <w:rPr>
          <w:lang w:val="ru-RU"/>
        </w:rPr>
        <w:t>НАЦИОНАЛЬНЫЙ РЕЖИМ</w:t>
      </w:r>
    </w:p>
    <w:p w:rsidR="00EA6475" w:rsidRPr="00CA4150" w:rsidRDefault="00EA6475" w:rsidP="00EA6475">
      <w:pPr>
        <w:tabs>
          <w:tab w:val="num" w:pos="993"/>
        </w:tabs>
        <w:autoSpaceDE w:val="0"/>
        <w:autoSpaceDN w:val="0"/>
        <w:adjustRightInd w:val="0"/>
        <w:rPr>
          <w:lang w:val="ru-RU"/>
        </w:rPr>
      </w:pPr>
    </w:p>
    <w:p w:rsidR="00EA6475" w:rsidRPr="00CA4150" w:rsidRDefault="00EA6475" w:rsidP="00EA6475">
      <w:pPr>
        <w:tabs>
          <w:tab w:val="num" w:pos="993"/>
        </w:tabs>
        <w:autoSpaceDE w:val="0"/>
        <w:autoSpaceDN w:val="0"/>
        <w:adjustRightInd w:val="0"/>
        <w:rPr>
          <w:lang w:val="ru-RU"/>
        </w:rPr>
      </w:pPr>
    </w:p>
    <w:p w:rsidR="00EA6475" w:rsidRPr="00CA4150" w:rsidRDefault="00EA6475" w:rsidP="00EA6475">
      <w:pPr>
        <w:tabs>
          <w:tab w:val="num" w:pos="993"/>
        </w:tabs>
        <w:autoSpaceDE w:val="0"/>
        <w:autoSpaceDN w:val="0"/>
        <w:adjustRightInd w:val="0"/>
        <w:rPr>
          <w:szCs w:val="22"/>
          <w:lang w:val="ru-RU"/>
        </w:rPr>
      </w:pPr>
      <w:r w:rsidRPr="00CA4150">
        <w:rPr>
          <w:lang w:val="ru-RU"/>
        </w:rPr>
        <w:t>[</w:t>
      </w:r>
      <w:r w:rsidRPr="00CA4150">
        <w:rPr>
          <w:szCs w:val="22"/>
          <w:lang w:val="ru-RU"/>
        </w:rPr>
        <w:t>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 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
    <w:p w:rsidR="00EA6475" w:rsidRPr="00CA4150" w:rsidRDefault="00EA6475" w:rsidP="00EA6475">
      <w:pPr>
        <w:tabs>
          <w:tab w:val="num" w:pos="993"/>
        </w:tabs>
        <w:autoSpaceDE w:val="0"/>
        <w:autoSpaceDN w:val="0"/>
        <w:adjustRightInd w:val="0"/>
        <w:rPr>
          <w:szCs w:val="22"/>
          <w:lang w:val="ru-RU"/>
        </w:rPr>
      </w:pPr>
    </w:p>
    <w:p w:rsidR="00EA6475" w:rsidRPr="00CA4150" w:rsidRDefault="00EA6475" w:rsidP="00EA6475">
      <w:pPr>
        <w:tabs>
          <w:tab w:val="num" w:pos="993"/>
        </w:tabs>
        <w:autoSpaceDE w:val="0"/>
        <w:autoSpaceDN w:val="0"/>
        <w:adjustRightInd w:val="0"/>
        <w:rPr>
          <w:i/>
          <w:szCs w:val="22"/>
          <w:lang w:val="ru-RU"/>
        </w:rPr>
      </w:pPr>
      <w:r w:rsidRPr="00CA4150">
        <w:rPr>
          <w:i/>
          <w:szCs w:val="22"/>
          <w:lang w:val="ru-RU"/>
        </w:rPr>
        <w:t>Альтернативн</w:t>
      </w:r>
      <w:r>
        <w:rPr>
          <w:i/>
          <w:szCs w:val="22"/>
          <w:lang w:val="ru-RU"/>
        </w:rPr>
        <w:t>ая формулировка</w:t>
      </w:r>
    </w:p>
    <w:p w:rsidR="00EA6475" w:rsidRPr="00CA4150" w:rsidRDefault="00EA6475" w:rsidP="00EA6475">
      <w:pPr>
        <w:tabs>
          <w:tab w:val="num" w:pos="993"/>
        </w:tabs>
        <w:autoSpaceDE w:val="0"/>
        <w:autoSpaceDN w:val="0"/>
        <w:adjustRightInd w:val="0"/>
        <w:rPr>
          <w:lang w:val="ru-RU"/>
        </w:rPr>
      </w:pPr>
    </w:p>
    <w:p w:rsidR="00EA6475" w:rsidRPr="00CA4150" w:rsidRDefault="00EA6475" w:rsidP="00EA6475">
      <w:pPr>
        <w:tabs>
          <w:tab w:val="num" w:pos="993"/>
        </w:tabs>
        <w:autoSpaceDE w:val="0"/>
        <w:autoSpaceDN w:val="0"/>
        <w:adjustRightInd w:val="0"/>
        <w:rPr>
          <w:lang w:val="ru-RU"/>
        </w:rPr>
      </w:pPr>
      <w:r w:rsidRPr="00CA4150">
        <w:rPr>
          <w:lang w:val="ru-RU"/>
        </w:rPr>
        <w:t>[Граждане [государства-члена]/[Договаривающейся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rsidR="00EA6475" w:rsidRPr="00CA4150" w:rsidRDefault="00EA6475" w:rsidP="00EA6475">
      <w:pPr>
        <w:tabs>
          <w:tab w:val="num" w:pos="993"/>
        </w:tabs>
        <w:autoSpaceDE w:val="0"/>
        <w:autoSpaceDN w:val="0"/>
        <w:adjustRightInd w:val="0"/>
        <w:rPr>
          <w:lang w:val="ru-RU"/>
        </w:rPr>
      </w:pPr>
    </w:p>
    <w:p w:rsidR="00EA6475" w:rsidRPr="00CA4150" w:rsidRDefault="00EA6475" w:rsidP="00EA6475">
      <w:pPr>
        <w:tabs>
          <w:tab w:val="num" w:pos="993"/>
        </w:tabs>
        <w:autoSpaceDE w:val="0"/>
        <w:autoSpaceDN w:val="0"/>
        <w:adjustRightInd w:val="0"/>
        <w:jc w:val="right"/>
        <w:rPr>
          <w:i/>
          <w:lang w:val="ru-RU"/>
        </w:rPr>
      </w:pPr>
      <w:r w:rsidRPr="00CA4150">
        <w:rPr>
          <w:i/>
          <w:lang w:val="ru-RU"/>
        </w:rPr>
        <w:t>[Конец альтернативно</w:t>
      </w:r>
      <w:r>
        <w:rPr>
          <w:i/>
          <w:lang w:val="ru-RU"/>
        </w:rPr>
        <w:t>й формулировки</w:t>
      </w:r>
      <w:r w:rsidRPr="00CA4150">
        <w:rPr>
          <w:i/>
          <w:lang w:val="ru-RU"/>
        </w:rPr>
        <w:t>]</w:t>
      </w:r>
    </w:p>
    <w:p w:rsidR="00EA6475" w:rsidRPr="00CA4150" w:rsidRDefault="00EA6475" w:rsidP="00EA6475">
      <w:pPr>
        <w:tabs>
          <w:tab w:val="num" w:pos="993"/>
        </w:tabs>
        <w:autoSpaceDE w:val="0"/>
        <w:autoSpaceDN w:val="0"/>
        <w:adjustRightInd w:val="0"/>
        <w:ind w:left="5610"/>
        <w:rPr>
          <w:lang w:val="ru-RU"/>
        </w:rPr>
      </w:pPr>
    </w:p>
    <w:p w:rsidR="00EA6475" w:rsidRPr="00CA4150" w:rsidRDefault="00EA6475" w:rsidP="00EA6475">
      <w:pPr>
        <w:tabs>
          <w:tab w:val="num" w:pos="993"/>
        </w:tabs>
        <w:autoSpaceDE w:val="0"/>
        <w:autoSpaceDN w:val="0"/>
        <w:adjustRightInd w:val="0"/>
        <w:rPr>
          <w:i/>
          <w:lang w:val="ru-RU"/>
        </w:rPr>
      </w:pPr>
      <w:r w:rsidRPr="00CA4150">
        <w:rPr>
          <w:i/>
          <w:lang w:val="ru-RU"/>
        </w:rPr>
        <w:t>Альтернативн</w:t>
      </w:r>
      <w:r>
        <w:rPr>
          <w:i/>
          <w:lang w:val="ru-RU"/>
        </w:rPr>
        <w:t>ая формулировка</w:t>
      </w:r>
    </w:p>
    <w:p w:rsidR="00EA6475" w:rsidRPr="00CA4150" w:rsidRDefault="00EA6475" w:rsidP="00EA6475">
      <w:pPr>
        <w:tabs>
          <w:tab w:val="num" w:pos="993"/>
        </w:tabs>
        <w:autoSpaceDE w:val="0"/>
        <w:autoSpaceDN w:val="0"/>
        <w:adjustRightInd w:val="0"/>
        <w:rPr>
          <w:i/>
          <w:lang w:val="ru-RU"/>
        </w:rPr>
      </w:pPr>
    </w:p>
    <w:p w:rsidR="00EA6475" w:rsidRPr="00CA4150" w:rsidRDefault="00EA6475" w:rsidP="00EA6475">
      <w:pPr>
        <w:tabs>
          <w:tab w:val="num" w:pos="993"/>
        </w:tabs>
        <w:autoSpaceDE w:val="0"/>
        <w:autoSpaceDN w:val="0"/>
        <w:adjustRightInd w:val="0"/>
        <w:rPr>
          <w:lang w:val="ru-RU"/>
        </w:rPr>
      </w:pPr>
      <w:r w:rsidRPr="00CA4150">
        <w:rPr>
          <w:lang w:val="ru-RU"/>
        </w:rPr>
        <w:t>[В отношении традиционных знаний, которые соответствуют критериям, изложенным в статье 31, каждое [государство-член]/[Договаривающаяся сторона] на своей территории [должна предоставить]/[предоставляет] бенефициарам охраны, определенным в статье</w:t>
      </w:r>
      <w:r w:rsidRPr="00CA4150">
        <w:t> </w:t>
      </w:r>
      <w:r w:rsidRPr="00CA4150">
        <w:rPr>
          <w:lang w:val="ru-RU"/>
        </w:rPr>
        <w:t>4,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
    <w:p w:rsidR="00EA6475" w:rsidRPr="00CA4150" w:rsidRDefault="00EA6475" w:rsidP="00EA6475">
      <w:pPr>
        <w:tabs>
          <w:tab w:val="num" w:pos="993"/>
        </w:tabs>
        <w:autoSpaceDE w:val="0"/>
        <w:autoSpaceDN w:val="0"/>
        <w:adjustRightInd w:val="0"/>
        <w:rPr>
          <w:lang w:val="ru-RU"/>
        </w:rPr>
      </w:pPr>
    </w:p>
    <w:p w:rsidR="00EA6475" w:rsidRPr="00CA4150" w:rsidRDefault="00EA6475" w:rsidP="00EA6475">
      <w:pPr>
        <w:tabs>
          <w:tab w:val="num" w:pos="993"/>
        </w:tabs>
        <w:autoSpaceDE w:val="0"/>
        <w:autoSpaceDN w:val="0"/>
        <w:adjustRightInd w:val="0"/>
        <w:jc w:val="right"/>
        <w:rPr>
          <w:lang w:val="ru-RU"/>
        </w:rPr>
      </w:pPr>
      <w:r w:rsidRPr="00CA4150">
        <w:rPr>
          <w:i/>
          <w:lang w:val="ru-RU"/>
        </w:rPr>
        <w:t xml:space="preserve">[Конец </w:t>
      </w:r>
      <w:r w:rsidRPr="00C96C92">
        <w:rPr>
          <w:i/>
          <w:lang w:val="ru-RU"/>
        </w:rPr>
        <w:t>альтернативной формулировки</w:t>
      </w:r>
      <w:r w:rsidRPr="00CA4150">
        <w:rPr>
          <w:i/>
          <w:lang w:val="ru-RU"/>
        </w:rPr>
        <w:t>]</w:t>
      </w:r>
      <w:r w:rsidRPr="00CA4150">
        <w:rPr>
          <w:lang w:val="ru-RU"/>
        </w:rPr>
        <w:t>]</w:t>
      </w:r>
    </w:p>
    <w:p w:rsidR="00EA6475" w:rsidRPr="00CA4150" w:rsidRDefault="00EA6475" w:rsidP="00EA6475">
      <w:pPr>
        <w:tabs>
          <w:tab w:val="num" w:pos="993"/>
        </w:tabs>
        <w:autoSpaceDE w:val="0"/>
        <w:autoSpaceDN w:val="0"/>
        <w:adjustRightInd w:val="0"/>
        <w:rPr>
          <w:lang w:val="ru-RU"/>
        </w:rPr>
      </w:pPr>
    </w:p>
    <w:p w:rsidR="00EA6475" w:rsidRPr="00CA4150" w:rsidRDefault="00EA6475" w:rsidP="00EA6475">
      <w:pPr>
        <w:tabs>
          <w:tab w:val="num" w:pos="993"/>
        </w:tabs>
        <w:autoSpaceDE w:val="0"/>
        <w:autoSpaceDN w:val="0"/>
        <w:adjustRightInd w:val="0"/>
        <w:rPr>
          <w:lang w:val="ru-RU"/>
        </w:rPr>
      </w:pPr>
    </w:p>
    <w:p w:rsidR="00EA6475" w:rsidRPr="00CA4150" w:rsidRDefault="00EA6475" w:rsidP="00EA6475">
      <w:pPr>
        <w:tabs>
          <w:tab w:val="num" w:pos="993"/>
        </w:tabs>
        <w:autoSpaceDE w:val="0"/>
        <w:autoSpaceDN w:val="0"/>
        <w:adjustRightInd w:val="0"/>
        <w:jc w:val="center"/>
        <w:rPr>
          <w:lang w:val="ru-RU"/>
        </w:rPr>
      </w:pPr>
      <w:r w:rsidRPr="00CA4150">
        <w:rPr>
          <w:lang w:val="ru-RU"/>
        </w:rPr>
        <w:br w:type="page"/>
      </w:r>
    </w:p>
    <w:p w:rsidR="00EA6475" w:rsidRPr="00CA4150" w:rsidRDefault="00EA6475" w:rsidP="00EA6475">
      <w:pPr>
        <w:tabs>
          <w:tab w:val="num" w:pos="993"/>
        </w:tabs>
        <w:autoSpaceDE w:val="0"/>
        <w:autoSpaceDN w:val="0"/>
        <w:adjustRightInd w:val="0"/>
        <w:jc w:val="center"/>
        <w:rPr>
          <w:lang w:val="ru-RU"/>
        </w:rPr>
      </w:pPr>
      <w:r w:rsidRPr="00CA4150">
        <w:rPr>
          <w:lang w:val="ru-RU"/>
        </w:rPr>
        <w:lastRenderedPageBreak/>
        <w:t xml:space="preserve">[СТАТЬЯ 16 </w:t>
      </w:r>
    </w:p>
    <w:p w:rsidR="00EA6475" w:rsidRPr="00CA4150" w:rsidRDefault="00EA6475" w:rsidP="00EA6475">
      <w:pPr>
        <w:tabs>
          <w:tab w:val="num" w:pos="993"/>
        </w:tabs>
        <w:autoSpaceDE w:val="0"/>
        <w:autoSpaceDN w:val="0"/>
        <w:adjustRightInd w:val="0"/>
        <w:jc w:val="center"/>
        <w:rPr>
          <w:lang w:val="ru-RU"/>
        </w:rPr>
      </w:pPr>
    </w:p>
    <w:p w:rsidR="00EA6475" w:rsidRPr="00CA4150" w:rsidRDefault="00EA6475" w:rsidP="00EA6475">
      <w:pPr>
        <w:tabs>
          <w:tab w:val="num" w:pos="993"/>
        </w:tabs>
        <w:autoSpaceDE w:val="0"/>
        <w:autoSpaceDN w:val="0"/>
        <w:adjustRightInd w:val="0"/>
        <w:jc w:val="center"/>
        <w:rPr>
          <w:lang w:val="ru-RU"/>
        </w:rPr>
      </w:pPr>
      <w:r w:rsidRPr="00CA4150">
        <w:rPr>
          <w:lang w:val="ru-RU"/>
        </w:rPr>
        <w:t>ТРАНСГРАНИЧНОЕ СОТРУДНИЧЕСТВО</w:t>
      </w:r>
    </w:p>
    <w:p w:rsidR="00EA6475" w:rsidRPr="00CA4150" w:rsidRDefault="00EA6475" w:rsidP="00EA6475">
      <w:pPr>
        <w:tabs>
          <w:tab w:val="num" w:pos="993"/>
        </w:tabs>
        <w:autoSpaceDE w:val="0"/>
        <w:autoSpaceDN w:val="0"/>
        <w:adjustRightInd w:val="0"/>
        <w:rPr>
          <w:lang w:val="ru-RU"/>
        </w:rPr>
      </w:pPr>
    </w:p>
    <w:p w:rsidR="00EA6475" w:rsidRPr="00CA4150" w:rsidRDefault="00EA6475" w:rsidP="00EA6475">
      <w:pPr>
        <w:tabs>
          <w:tab w:val="num" w:pos="993"/>
        </w:tabs>
        <w:autoSpaceDE w:val="0"/>
        <w:autoSpaceDN w:val="0"/>
        <w:adjustRightInd w:val="0"/>
        <w:rPr>
          <w:lang w:val="ru-RU"/>
        </w:rPr>
      </w:pPr>
    </w:p>
    <w:p w:rsidR="00EA6475" w:rsidRPr="00CA4150" w:rsidRDefault="00EA6475" w:rsidP="00EA6475">
      <w:pPr>
        <w:tabs>
          <w:tab w:val="left" w:pos="550"/>
        </w:tabs>
        <w:autoSpaceDE w:val="0"/>
        <w:autoSpaceDN w:val="0"/>
        <w:adjustRightInd w:val="0"/>
        <w:rPr>
          <w:lang w:val="ru-RU"/>
        </w:rPr>
      </w:pPr>
      <w:r w:rsidRPr="00CA4150">
        <w:rPr>
          <w:lang w:val="ru-RU"/>
        </w:rPr>
        <w:t>Если одни и те же [охраняемые] традиционные знания [согласно статье</w:t>
      </w:r>
      <w:r w:rsidRPr="00CA4150">
        <w:t> </w:t>
      </w:r>
      <w:r w:rsidRPr="00CA4150">
        <w:rPr>
          <w:lang w:val="ru-RU"/>
        </w:rPr>
        <w:t>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[Договаривающиеся стороны] [должны стремиться]/[стремятся] сотрудничать друг с другом, в зависимости от обстоятельств, с привлечением соответствующих коренных и местных общин, когда это применимо, в целях выполнения положений настоящего [документа].]</w:t>
      </w:r>
    </w:p>
    <w:p w:rsidR="00EA6475" w:rsidRPr="00CA4150" w:rsidRDefault="00EA6475" w:rsidP="00EA6475">
      <w:pPr>
        <w:rPr>
          <w:lang w:val="ru-RU"/>
        </w:rPr>
      </w:pPr>
    </w:p>
    <w:p w:rsidR="00EA6475" w:rsidRPr="00CA4150" w:rsidRDefault="00EA6475" w:rsidP="00EA6475">
      <w:pPr>
        <w:rPr>
          <w:lang w:val="ru-RU"/>
        </w:rPr>
      </w:pPr>
    </w:p>
    <w:p w:rsidR="000765C4" w:rsidRPr="00557914" w:rsidRDefault="00EA6475" w:rsidP="00EA6475">
      <w:pPr>
        <w:jc w:val="right"/>
        <w:rPr>
          <w:lang w:val="ru-RU"/>
        </w:rPr>
      </w:pPr>
      <w:r w:rsidRPr="00786097">
        <w:rPr>
          <w:szCs w:val="22"/>
          <w:lang w:val="ru-RU"/>
        </w:rPr>
        <w:t>[</w:t>
      </w:r>
      <w:r>
        <w:rPr>
          <w:szCs w:val="22"/>
          <w:lang w:val="ru-RU"/>
        </w:rPr>
        <w:t>Приложение</w:t>
      </w:r>
      <w:r w:rsidRPr="00786097">
        <w:rPr>
          <w:szCs w:val="22"/>
          <w:lang w:val="ru-RU"/>
        </w:rPr>
        <w:t xml:space="preserve"> </w:t>
      </w:r>
      <w:r>
        <w:rPr>
          <w:szCs w:val="22"/>
        </w:rPr>
        <w:t>III</w:t>
      </w:r>
      <w:r w:rsidRPr="00786097">
        <w:rPr>
          <w:szCs w:val="22"/>
          <w:lang w:val="ru-RU"/>
        </w:rPr>
        <w:t xml:space="preserve"> </w:t>
      </w:r>
      <w:r>
        <w:rPr>
          <w:szCs w:val="22"/>
          <w:lang w:val="ru-RU"/>
        </w:rPr>
        <w:t>следует</w:t>
      </w:r>
      <w:r w:rsidRPr="00786097">
        <w:rPr>
          <w:szCs w:val="22"/>
          <w:lang w:val="ru-RU"/>
        </w:rPr>
        <w:t>]</w:t>
      </w:r>
    </w:p>
    <w:p w:rsidR="00A32175" w:rsidRPr="00A32175" w:rsidRDefault="00A32175" w:rsidP="000765C4">
      <w:pPr>
        <w:rPr>
          <w:lang w:val="ru-RU"/>
        </w:rPr>
      </w:pPr>
    </w:p>
    <w:p w:rsidR="00A32175" w:rsidRPr="00A32175" w:rsidRDefault="00A32175" w:rsidP="000765C4">
      <w:pPr>
        <w:rPr>
          <w:lang w:val="ru-RU"/>
        </w:rPr>
      </w:pPr>
    </w:p>
    <w:p w:rsidR="00A32175" w:rsidRPr="00A32175" w:rsidRDefault="00A32175" w:rsidP="000765C4">
      <w:pPr>
        <w:rPr>
          <w:lang w:val="ru-RU"/>
        </w:rPr>
        <w:sectPr w:rsidR="00A32175" w:rsidRPr="00A32175" w:rsidSect="002452F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EA6475" w:rsidRPr="00786097" w:rsidRDefault="00EA6475" w:rsidP="00EA6475">
      <w:pPr>
        <w:rPr>
          <w:szCs w:val="22"/>
          <w:lang w:val="ru-RU"/>
        </w:rPr>
      </w:pPr>
    </w:p>
    <w:p w:rsidR="00EA6475" w:rsidRPr="00786097" w:rsidRDefault="00EA6475" w:rsidP="00EA6475">
      <w:pPr>
        <w:rPr>
          <w:szCs w:val="22"/>
          <w:lang w:val="ru-RU"/>
        </w:rPr>
      </w:pPr>
    </w:p>
    <w:p w:rsidR="00EA6475" w:rsidRPr="00786097" w:rsidRDefault="00EA6475" w:rsidP="00EA6475">
      <w:pPr>
        <w:rPr>
          <w:szCs w:val="22"/>
          <w:lang w:val="ru-RU"/>
        </w:rPr>
      </w:pPr>
    </w:p>
    <w:p w:rsidR="00EA6475" w:rsidRPr="00786097" w:rsidRDefault="00EA6475" w:rsidP="00EA6475">
      <w:pPr>
        <w:rPr>
          <w:szCs w:val="22"/>
          <w:lang w:val="ru-RU"/>
        </w:rPr>
      </w:pPr>
    </w:p>
    <w:p w:rsidR="00EA6475" w:rsidRPr="00786097" w:rsidRDefault="00EA6475" w:rsidP="00EA6475">
      <w:pPr>
        <w:rPr>
          <w:b/>
          <w:bCs/>
          <w:sz w:val="28"/>
          <w:szCs w:val="28"/>
          <w:lang w:val="ru-RU"/>
        </w:rPr>
      </w:pPr>
      <w:r w:rsidRPr="00786097">
        <w:rPr>
          <w:b/>
          <w:bCs/>
          <w:sz w:val="28"/>
          <w:szCs w:val="28"/>
          <w:lang w:val="ru-RU"/>
        </w:rPr>
        <w:t>Охрана традиционных выражений культуры:</w:t>
      </w:r>
    </w:p>
    <w:p w:rsidR="00EA6475" w:rsidRPr="00786097" w:rsidRDefault="00EA6475" w:rsidP="00EA6475">
      <w:pPr>
        <w:rPr>
          <w:b/>
          <w:bCs/>
          <w:sz w:val="28"/>
          <w:szCs w:val="28"/>
          <w:lang w:val="ru-RU"/>
        </w:rPr>
      </w:pPr>
      <w:r w:rsidRPr="00786097">
        <w:rPr>
          <w:b/>
          <w:bCs/>
          <w:sz w:val="28"/>
          <w:szCs w:val="28"/>
          <w:lang w:val="ru-RU"/>
        </w:rPr>
        <w:t xml:space="preserve">Проект статей </w:t>
      </w:r>
    </w:p>
    <w:p w:rsidR="00EA6475" w:rsidRPr="00786097" w:rsidRDefault="00EA6475" w:rsidP="00EA6475">
      <w:pPr>
        <w:rPr>
          <w:b/>
          <w:bCs/>
          <w:sz w:val="28"/>
          <w:szCs w:val="28"/>
          <w:lang w:val="ru-RU"/>
        </w:rPr>
      </w:pPr>
    </w:p>
    <w:p w:rsidR="00EA6475" w:rsidRPr="00786097" w:rsidRDefault="00EA6475" w:rsidP="00EA6475">
      <w:pPr>
        <w:rPr>
          <w:b/>
          <w:sz w:val="28"/>
          <w:szCs w:val="28"/>
          <w:lang w:val="ru-RU"/>
        </w:rPr>
      </w:pPr>
      <w:r w:rsidRPr="00786097">
        <w:rPr>
          <w:b/>
          <w:bCs/>
          <w:sz w:val="28"/>
          <w:szCs w:val="28"/>
          <w:lang w:val="ru-RU"/>
        </w:rPr>
        <w:t>Текст модераторов Rev. 2 (</w:t>
      </w:r>
      <w:r>
        <w:rPr>
          <w:b/>
          <w:bCs/>
          <w:sz w:val="28"/>
          <w:szCs w:val="28"/>
          <w:lang w:val="ru-RU"/>
        </w:rPr>
        <w:t>31 августа</w:t>
      </w:r>
      <w:r w:rsidRPr="00786097">
        <w:rPr>
          <w:b/>
          <w:bCs/>
          <w:sz w:val="28"/>
          <w:szCs w:val="28"/>
          <w:lang w:val="ru-RU"/>
        </w:rPr>
        <w:t xml:space="preserve"> июня 201</w:t>
      </w:r>
      <w:r>
        <w:rPr>
          <w:b/>
          <w:bCs/>
          <w:sz w:val="28"/>
          <w:szCs w:val="28"/>
          <w:lang w:val="ru-RU"/>
        </w:rPr>
        <w:t>8</w:t>
      </w:r>
      <w:r w:rsidRPr="00786097">
        <w:rPr>
          <w:b/>
          <w:bCs/>
          <w:sz w:val="28"/>
          <w:szCs w:val="28"/>
          <w:lang w:val="ru-RU"/>
        </w:rPr>
        <w:t xml:space="preserve"> г.)</w:t>
      </w:r>
      <w:r>
        <w:rPr>
          <w:rStyle w:val="FootnoteReference"/>
          <w:b/>
          <w:sz w:val="28"/>
          <w:szCs w:val="28"/>
        </w:rPr>
        <w:footnoteReference w:id="10"/>
      </w:r>
    </w:p>
    <w:p w:rsidR="00EA6475" w:rsidRPr="00786097" w:rsidRDefault="00EA6475" w:rsidP="00EA6475">
      <w:pPr>
        <w:rPr>
          <w:bCs/>
          <w:szCs w:val="22"/>
          <w:lang w:val="ru-RU"/>
        </w:rPr>
      </w:pPr>
    </w:p>
    <w:p w:rsidR="00EA6475" w:rsidRPr="00786097" w:rsidRDefault="00EA6475" w:rsidP="00EA6475">
      <w:pPr>
        <w:rPr>
          <w:szCs w:val="22"/>
          <w:lang w:val="ru-RU"/>
        </w:rPr>
      </w:pPr>
    </w:p>
    <w:p w:rsidR="00EA6475" w:rsidRPr="00786097" w:rsidRDefault="00EA6475" w:rsidP="00EA6475">
      <w:pPr>
        <w:rPr>
          <w:szCs w:val="22"/>
          <w:lang w:val="ru-RU"/>
        </w:rPr>
      </w:pPr>
    </w:p>
    <w:p w:rsidR="00EA6475" w:rsidRDefault="00EA6475">
      <w:pPr>
        <w:rPr>
          <w:bCs/>
          <w:lang w:val="ru-RU"/>
        </w:rPr>
      </w:pPr>
      <w:r>
        <w:rPr>
          <w:bCs/>
          <w:lang w:val="ru-RU"/>
        </w:rPr>
        <w:br w:type="page"/>
      </w:r>
    </w:p>
    <w:p w:rsidR="00EA6475" w:rsidRPr="00C532B9" w:rsidRDefault="00EA6475" w:rsidP="00EA6475">
      <w:pPr>
        <w:tabs>
          <w:tab w:val="num" w:pos="993"/>
        </w:tabs>
        <w:autoSpaceDE w:val="0"/>
        <w:autoSpaceDN w:val="0"/>
        <w:adjustRightInd w:val="0"/>
        <w:rPr>
          <w:bCs/>
          <w:lang w:val="ru-RU"/>
        </w:rPr>
      </w:pPr>
      <w:r w:rsidRPr="00786097">
        <w:rPr>
          <w:bCs/>
          <w:lang w:val="ru-RU"/>
        </w:rPr>
        <w:lastRenderedPageBreak/>
        <w:t>ПРЕАМБУЛА/ВВЕДЕНИЕ</w:t>
      </w:r>
    </w:p>
    <w:p w:rsidR="00EA6475" w:rsidRPr="00C532B9" w:rsidRDefault="00EA6475" w:rsidP="00EA6475">
      <w:pPr>
        <w:tabs>
          <w:tab w:val="num" w:pos="993"/>
        </w:tabs>
        <w:autoSpaceDE w:val="0"/>
        <w:autoSpaceDN w:val="0"/>
        <w:adjustRightInd w:val="0"/>
        <w:rPr>
          <w:bCs/>
          <w:lang w:val="ru-RU"/>
        </w:rPr>
      </w:pPr>
    </w:p>
    <w:p w:rsidR="00EA6475" w:rsidRPr="003A35E4" w:rsidRDefault="00EA6475" w:rsidP="00EA6475">
      <w:pPr>
        <w:autoSpaceDE w:val="0"/>
        <w:autoSpaceDN w:val="0"/>
        <w:adjustRightInd w:val="0"/>
        <w:rPr>
          <w:bCs/>
          <w:lang w:val="ru-RU"/>
        </w:rPr>
      </w:pPr>
      <w:r w:rsidRPr="00C532B9">
        <w:rPr>
          <w:bCs/>
          <w:lang w:val="ru-RU"/>
        </w:rPr>
        <w:t xml:space="preserve">1.  </w:t>
      </w:r>
      <w:r w:rsidRPr="003A35E4">
        <w:rPr>
          <w:bCs/>
          <w:lang w:val="ru-RU"/>
        </w:rPr>
        <w:t xml:space="preserve">ПОДТВЕРЖДАЯ </w:t>
      </w:r>
      <w:r w:rsidRPr="003A35E4">
        <w:rPr>
          <w:b/>
          <w:bCs/>
          <w:lang w:val="ru-RU"/>
        </w:rPr>
        <w:t>Декларацию ООН о правах коренных народов</w:t>
      </w:r>
      <w:r w:rsidRPr="003A35E4">
        <w:rPr>
          <w:bCs/>
          <w:lang w:val="ru-RU"/>
        </w:rPr>
        <w:t xml:space="preserve"> и чаяния коренных [народов] и [их] местных общин;</w:t>
      </w:r>
    </w:p>
    <w:p w:rsidR="00EA6475" w:rsidRPr="003A35E4" w:rsidRDefault="00EA6475" w:rsidP="00EA6475">
      <w:pPr>
        <w:tabs>
          <w:tab w:val="num" w:pos="993"/>
        </w:tabs>
        <w:autoSpaceDE w:val="0"/>
        <w:autoSpaceDN w:val="0"/>
        <w:adjustRightInd w:val="0"/>
        <w:rPr>
          <w:bCs/>
          <w:lang w:val="ru-RU"/>
        </w:rPr>
      </w:pPr>
    </w:p>
    <w:p w:rsidR="00EA6475" w:rsidRPr="003A35E4" w:rsidRDefault="00EA6475" w:rsidP="00EA6475">
      <w:pPr>
        <w:tabs>
          <w:tab w:val="num" w:pos="993"/>
        </w:tabs>
        <w:autoSpaceDE w:val="0"/>
        <w:autoSpaceDN w:val="0"/>
        <w:adjustRightInd w:val="0"/>
        <w:rPr>
          <w:bCs/>
          <w:lang w:val="ru-RU"/>
        </w:rPr>
      </w:pPr>
      <w:r w:rsidRPr="00C532B9">
        <w:rPr>
          <w:bCs/>
          <w:lang w:val="ru-RU"/>
        </w:rPr>
        <w:t xml:space="preserve">2.  </w:t>
      </w:r>
      <w:r w:rsidRPr="003A35E4">
        <w:rPr>
          <w:bCs/>
          <w:lang w:val="ru-RU"/>
        </w:rPr>
        <w:t>[[признавая, что коренные [народы] и местные общины вправе] признавая права коренных [народов] и интересы местных общин] сохранять, контролировать, охранять и развивать свои права интеллектуальной собственности на свое культурное наследие, в том числе на свои</w:t>
      </w:r>
      <w:r>
        <w:rPr>
          <w:bCs/>
          <w:lang w:val="ru-RU"/>
        </w:rPr>
        <w:t xml:space="preserve"> </w:t>
      </w:r>
      <w:r w:rsidRPr="003A35E4">
        <w:rPr>
          <w:bCs/>
          <w:lang w:val="ru-RU"/>
        </w:rPr>
        <w:t>традиционны</w:t>
      </w:r>
      <w:r>
        <w:rPr>
          <w:bCs/>
          <w:lang w:val="ru-RU"/>
        </w:rPr>
        <w:t>е</w:t>
      </w:r>
      <w:r w:rsidRPr="003A35E4">
        <w:rPr>
          <w:bCs/>
          <w:lang w:val="ru-RU"/>
        </w:rPr>
        <w:t xml:space="preserve"> выражени</w:t>
      </w:r>
      <w:r>
        <w:rPr>
          <w:bCs/>
          <w:lang w:val="ru-RU"/>
        </w:rPr>
        <w:t>я</w:t>
      </w:r>
      <w:r w:rsidRPr="003A35E4">
        <w:rPr>
          <w:bCs/>
          <w:lang w:val="ru-RU"/>
        </w:rPr>
        <w:t xml:space="preserve"> культуры;]</w:t>
      </w:r>
    </w:p>
    <w:p w:rsidR="00EA6475" w:rsidRPr="003A35E4" w:rsidRDefault="00EA6475" w:rsidP="00EA6475">
      <w:pPr>
        <w:tabs>
          <w:tab w:val="num" w:pos="993"/>
        </w:tabs>
        <w:autoSpaceDE w:val="0"/>
        <w:autoSpaceDN w:val="0"/>
        <w:adjustRightInd w:val="0"/>
        <w:rPr>
          <w:bCs/>
          <w:lang w:val="ru-RU"/>
        </w:rPr>
      </w:pPr>
    </w:p>
    <w:p w:rsidR="00EA6475" w:rsidRPr="003A35E4" w:rsidRDefault="00EA6475" w:rsidP="00EA6475">
      <w:pPr>
        <w:tabs>
          <w:tab w:val="num" w:pos="993"/>
        </w:tabs>
        <w:autoSpaceDE w:val="0"/>
        <w:autoSpaceDN w:val="0"/>
        <w:adjustRightInd w:val="0"/>
        <w:rPr>
          <w:bCs/>
          <w:lang w:val="ru-RU"/>
        </w:rPr>
      </w:pPr>
      <w:r w:rsidRPr="00C532B9">
        <w:rPr>
          <w:bCs/>
          <w:lang w:val="ru-RU"/>
        </w:rPr>
        <w:t xml:space="preserve">3.  </w:t>
      </w:r>
      <w:r w:rsidRPr="003A35E4">
        <w:rPr>
          <w:bCs/>
          <w:lang w:val="ru-RU"/>
        </w:rPr>
        <w:t>признавая, что положение коренных [народов] и местных общин отличается по странам и регионам и что следует учитывать значимость национальных и региональных особенностей, а также различных исторические и культурных условий;</w:t>
      </w:r>
    </w:p>
    <w:p w:rsidR="00EA6475" w:rsidRPr="003A35E4" w:rsidRDefault="00EA6475" w:rsidP="00EA6475">
      <w:pPr>
        <w:tabs>
          <w:tab w:val="num" w:pos="993"/>
        </w:tabs>
        <w:autoSpaceDE w:val="0"/>
        <w:autoSpaceDN w:val="0"/>
        <w:adjustRightInd w:val="0"/>
        <w:rPr>
          <w:bCs/>
          <w:lang w:val="ru-RU"/>
        </w:rPr>
      </w:pPr>
    </w:p>
    <w:p w:rsidR="00EA6475" w:rsidRPr="003A35E4" w:rsidRDefault="00EA6475" w:rsidP="00EA6475">
      <w:pPr>
        <w:tabs>
          <w:tab w:val="num" w:pos="993"/>
        </w:tabs>
        <w:autoSpaceDE w:val="0"/>
        <w:autoSpaceDN w:val="0"/>
        <w:adjustRightInd w:val="0"/>
        <w:rPr>
          <w:bCs/>
          <w:lang w:val="ru-RU"/>
        </w:rPr>
      </w:pPr>
      <w:r w:rsidRPr="00C532B9">
        <w:rPr>
          <w:bCs/>
          <w:lang w:val="ru-RU"/>
        </w:rPr>
        <w:t xml:space="preserve">4.  </w:t>
      </w:r>
      <w:r w:rsidRPr="003A35E4">
        <w:rPr>
          <w:bCs/>
          <w:lang w:val="ru-RU"/>
        </w:rPr>
        <w:t>признавая, что традиционные выражения культуры коренных [народов] и местных общин име</w:t>
      </w:r>
      <w:r>
        <w:rPr>
          <w:bCs/>
          <w:lang w:val="ru-RU"/>
        </w:rPr>
        <w:t>ю</w:t>
      </w:r>
      <w:r w:rsidRPr="003A35E4">
        <w:rPr>
          <w:bCs/>
          <w:lang w:val="ru-RU"/>
        </w:rPr>
        <w:t>т [</w:t>
      </w:r>
      <w:r>
        <w:rPr>
          <w:bCs/>
          <w:lang w:val="ru-RU"/>
        </w:rPr>
        <w:t>непреходящую</w:t>
      </w:r>
      <w:r w:rsidRPr="003A35E4">
        <w:rPr>
          <w:bCs/>
          <w:lang w:val="ru-RU"/>
        </w:rPr>
        <w:t>] ценность, в том числе социальную, культурную, духовную, экономическую, научную, интеллектуальную, коммерческую и образовательную ценность;</w:t>
      </w:r>
    </w:p>
    <w:p w:rsidR="00EA6475" w:rsidRPr="003A35E4" w:rsidRDefault="00EA6475" w:rsidP="00EA6475">
      <w:pPr>
        <w:tabs>
          <w:tab w:val="num" w:pos="993"/>
        </w:tabs>
        <w:autoSpaceDE w:val="0"/>
        <w:autoSpaceDN w:val="0"/>
        <w:adjustRightInd w:val="0"/>
        <w:rPr>
          <w:bCs/>
          <w:lang w:val="ru-RU"/>
        </w:rPr>
      </w:pPr>
    </w:p>
    <w:p w:rsidR="00EA6475" w:rsidRPr="008B0430" w:rsidRDefault="00EA6475" w:rsidP="00EA6475">
      <w:pPr>
        <w:tabs>
          <w:tab w:val="num" w:pos="993"/>
        </w:tabs>
        <w:autoSpaceDE w:val="0"/>
        <w:autoSpaceDN w:val="0"/>
        <w:adjustRightInd w:val="0"/>
        <w:rPr>
          <w:bCs/>
          <w:lang w:val="ru-RU"/>
        </w:rPr>
      </w:pPr>
      <w:r w:rsidRPr="00C532B9">
        <w:rPr>
          <w:bCs/>
          <w:lang w:val="ru-RU"/>
        </w:rPr>
        <w:t xml:space="preserve">5.  </w:t>
      </w:r>
      <w:r w:rsidRPr="008B0430">
        <w:rPr>
          <w:bCs/>
          <w:lang w:val="ru-RU"/>
        </w:rPr>
        <w:t>признавая, что традиционные выражения культуры</w:t>
      </w:r>
      <w:r>
        <w:rPr>
          <w:bCs/>
          <w:lang w:val="ru-RU"/>
        </w:rPr>
        <w:t xml:space="preserve"> являются основой для постоянного творчества и своебытной  </w:t>
      </w:r>
      <w:r w:rsidRPr="008B0430">
        <w:rPr>
          <w:bCs/>
          <w:lang w:val="ru-RU"/>
        </w:rPr>
        <w:t>интеллектуальн</w:t>
      </w:r>
      <w:r>
        <w:rPr>
          <w:bCs/>
          <w:lang w:val="ru-RU"/>
        </w:rPr>
        <w:t>ой</w:t>
      </w:r>
      <w:r w:rsidRPr="008B0430">
        <w:rPr>
          <w:bCs/>
          <w:lang w:val="ru-RU"/>
        </w:rPr>
        <w:t xml:space="preserve"> и творческ</w:t>
      </w:r>
      <w:r>
        <w:rPr>
          <w:bCs/>
          <w:lang w:val="ru-RU"/>
        </w:rPr>
        <w:t>ой</w:t>
      </w:r>
      <w:r w:rsidRPr="008B0430">
        <w:rPr>
          <w:bCs/>
          <w:lang w:val="ru-RU"/>
        </w:rPr>
        <w:t xml:space="preserve"> жизн</w:t>
      </w:r>
      <w:r>
        <w:rPr>
          <w:bCs/>
          <w:lang w:val="ru-RU"/>
        </w:rPr>
        <w:t>и</w:t>
      </w:r>
      <w:r w:rsidRPr="008B0430">
        <w:rPr>
          <w:bCs/>
          <w:lang w:val="ru-RU"/>
        </w:rPr>
        <w:t>, име</w:t>
      </w:r>
      <w:r>
        <w:rPr>
          <w:bCs/>
          <w:lang w:val="ru-RU"/>
        </w:rPr>
        <w:t>ющих</w:t>
      </w:r>
      <w:r w:rsidRPr="008B0430">
        <w:rPr>
          <w:bCs/>
          <w:lang w:val="ru-RU"/>
        </w:rPr>
        <w:t xml:space="preserve"> [непреходящее] значение для коренных [народов] и местных общин;</w:t>
      </w:r>
    </w:p>
    <w:p w:rsidR="00EA6475" w:rsidRPr="008B0430" w:rsidRDefault="00EA6475" w:rsidP="00EA6475">
      <w:pPr>
        <w:tabs>
          <w:tab w:val="num" w:pos="993"/>
        </w:tabs>
        <w:autoSpaceDE w:val="0"/>
        <w:autoSpaceDN w:val="0"/>
        <w:adjustRightInd w:val="0"/>
        <w:rPr>
          <w:bCs/>
          <w:lang w:val="ru-RU"/>
        </w:rPr>
      </w:pPr>
    </w:p>
    <w:p w:rsidR="00EA6475" w:rsidRPr="0006423B" w:rsidRDefault="00EA6475" w:rsidP="00EA6475">
      <w:pPr>
        <w:tabs>
          <w:tab w:val="num" w:pos="993"/>
        </w:tabs>
        <w:autoSpaceDE w:val="0"/>
        <w:autoSpaceDN w:val="0"/>
        <w:adjustRightInd w:val="0"/>
        <w:rPr>
          <w:bCs/>
          <w:lang w:val="ru-RU"/>
        </w:rPr>
      </w:pPr>
      <w:r w:rsidRPr="00C532B9">
        <w:rPr>
          <w:bCs/>
          <w:lang w:val="ru-RU"/>
        </w:rPr>
        <w:t xml:space="preserve">6.  </w:t>
      </w:r>
      <w:r w:rsidRPr="0006423B">
        <w:rPr>
          <w:bCs/>
          <w:lang w:val="ru-RU"/>
        </w:rPr>
        <w:t xml:space="preserve">уважая </w:t>
      </w:r>
      <w:r w:rsidRPr="002866D7">
        <w:rPr>
          <w:bCs/>
          <w:lang w:val="ru-RU"/>
        </w:rPr>
        <w:t>продолжающееся</w:t>
      </w:r>
      <w:r w:rsidRPr="0006423B">
        <w:rPr>
          <w:bCs/>
          <w:lang w:val="ru-RU"/>
        </w:rPr>
        <w:t xml:space="preserve"> традиционное использование, развитие, обмен и передачу традиционных выражений культуры общинами, внутри таких общин и между ними;</w:t>
      </w:r>
    </w:p>
    <w:p w:rsidR="00EA6475" w:rsidRPr="0006423B" w:rsidRDefault="00EA6475" w:rsidP="00EA6475">
      <w:pPr>
        <w:tabs>
          <w:tab w:val="num" w:pos="993"/>
        </w:tabs>
        <w:autoSpaceDE w:val="0"/>
        <w:autoSpaceDN w:val="0"/>
        <w:adjustRightInd w:val="0"/>
        <w:rPr>
          <w:bCs/>
          <w:lang w:val="ru-RU"/>
        </w:rPr>
      </w:pPr>
    </w:p>
    <w:p w:rsidR="00EA6475" w:rsidRPr="0006423B" w:rsidRDefault="00EA6475" w:rsidP="00EA6475">
      <w:pPr>
        <w:tabs>
          <w:tab w:val="num" w:pos="993"/>
        </w:tabs>
        <w:autoSpaceDE w:val="0"/>
        <w:autoSpaceDN w:val="0"/>
        <w:adjustRightInd w:val="0"/>
        <w:rPr>
          <w:bCs/>
          <w:lang w:val="ru-RU"/>
        </w:rPr>
      </w:pPr>
      <w:r w:rsidRPr="00C532B9">
        <w:rPr>
          <w:bCs/>
          <w:lang w:val="ru-RU"/>
        </w:rPr>
        <w:t xml:space="preserve">7.  </w:t>
      </w:r>
      <w:r w:rsidRPr="0006423B">
        <w:rPr>
          <w:bCs/>
          <w:lang w:val="ru-RU"/>
        </w:rPr>
        <w:t xml:space="preserve">содействуя обеспечению уважения традиционных </w:t>
      </w:r>
      <w:r>
        <w:rPr>
          <w:bCs/>
          <w:lang w:val="ru-RU"/>
        </w:rPr>
        <w:t>выражений</w:t>
      </w:r>
      <w:r w:rsidRPr="0006423B">
        <w:rPr>
          <w:bCs/>
          <w:lang w:val="ru-RU"/>
        </w:rPr>
        <w:t xml:space="preserve"> </w:t>
      </w:r>
      <w:r>
        <w:rPr>
          <w:bCs/>
          <w:lang w:val="ru-RU"/>
        </w:rPr>
        <w:t>культуры</w:t>
      </w:r>
      <w:r w:rsidRPr="0006423B">
        <w:rPr>
          <w:bCs/>
          <w:lang w:val="ru-RU"/>
        </w:rPr>
        <w:t>, а</w:t>
      </w:r>
      <w:r w:rsidRPr="0006423B">
        <w:rPr>
          <w:bCs/>
        </w:rPr>
        <w:t> </w:t>
      </w:r>
      <w:r w:rsidRPr="0006423B">
        <w:rPr>
          <w:bCs/>
          <w:lang w:val="ru-RU"/>
        </w:rPr>
        <w:t>также достоинства, культурной самобытности и духовных ценностей носителей традиционных знаний, которые сохраняют эти системы</w:t>
      </w:r>
      <w:r>
        <w:rPr>
          <w:bCs/>
          <w:lang w:val="ru-RU"/>
        </w:rPr>
        <w:t>;</w:t>
      </w:r>
    </w:p>
    <w:p w:rsidR="00EA6475" w:rsidRPr="0006423B" w:rsidRDefault="00EA6475" w:rsidP="00EA6475">
      <w:pPr>
        <w:tabs>
          <w:tab w:val="num" w:pos="993"/>
        </w:tabs>
        <w:autoSpaceDE w:val="0"/>
        <w:autoSpaceDN w:val="0"/>
        <w:adjustRightInd w:val="0"/>
        <w:rPr>
          <w:bCs/>
          <w:lang w:val="ru-RU"/>
        </w:rPr>
      </w:pPr>
    </w:p>
    <w:p w:rsidR="00EA6475" w:rsidRPr="00C654D3" w:rsidRDefault="00EA6475" w:rsidP="00EA6475">
      <w:pPr>
        <w:tabs>
          <w:tab w:val="num" w:pos="993"/>
        </w:tabs>
        <w:autoSpaceDE w:val="0"/>
        <w:autoSpaceDN w:val="0"/>
        <w:adjustRightInd w:val="0"/>
        <w:rPr>
          <w:bCs/>
          <w:lang w:val="ru-RU"/>
        </w:rPr>
      </w:pPr>
      <w:r w:rsidRPr="00C532B9">
        <w:rPr>
          <w:bCs/>
          <w:lang w:val="ru-RU"/>
        </w:rPr>
        <w:t xml:space="preserve">8.  </w:t>
      </w:r>
      <w:r w:rsidRPr="00C654D3">
        <w:rPr>
          <w:bCs/>
          <w:lang w:val="ru-RU"/>
        </w:rPr>
        <w:t xml:space="preserve">признавая, что охрана традиционных </w:t>
      </w:r>
      <w:r>
        <w:rPr>
          <w:bCs/>
          <w:lang w:val="ru-RU"/>
        </w:rPr>
        <w:t>выражений культуры</w:t>
      </w:r>
      <w:r w:rsidRPr="00C654D3">
        <w:rPr>
          <w:bCs/>
          <w:lang w:val="ru-RU"/>
        </w:rPr>
        <w:t xml:space="preserve"> должна содействовать развитию творчества и инноваций и передаче и распространению знаний к взаимной выгоде носителей и пользователей в формах, способствующих росту социально-экономического благосостояния</w:t>
      </w:r>
      <w:r w:rsidRPr="00C654D3">
        <w:rPr>
          <w:bCs/>
          <w:i/>
          <w:lang w:val="ru-RU"/>
        </w:rPr>
        <w:t xml:space="preserve"> </w:t>
      </w:r>
      <w:r w:rsidRPr="00C654D3">
        <w:rPr>
          <w:bCs/>
          <w:lang w:val="ru-RU"/>
        </w:rPr>
        <w:t>и обеспечению балансу прав и обязательств</w:t>
      </w:r>
      <w:r>
        <w:rPr>
          <w:bCs/>
          <w:lang w:val="ru-RU"/>
        </w:rPr>
        <w:t>;</w:t>
      </w:r>
    </w:p>
    <w:p w:rsidR="00EA6475" w:rsidRPr="00C654D3" w:rsidRDefault="00EA6475" w:rsidP="00EA6475">
      <w:pPr>
        <w:tabs>
          <w:tab w:val="num" w:pos="993"/>
        </w:tabs>
        <w:autoSpaceDE w:val="0"/>
        <w:autoSpaceDN w:val="0"/>
        <w:adjustRightInd w:val="0"/>
        <w:rPr>
          <w:bCs/>
          <w:lang w:val="ru-RU"/>
        </w:rPr>
      </w:pPr>
    </w:p>
    <w:p w:rsidR="00EA6475" w:rsidRPr="00C654D3" w:rsidRDefault="00EA6475" w:rsidP="00EA6475">
      <w:pPr>
        <w:tabs>
          <w:tab w:val="num" w:pos="993"/>
        </w:tabs>
        <w:autoSpaceDE w:val="0"/>
        <w:autoSpaceDN w:val="0"/>
        <w:adjustRightInd w:val="0"/>
        <w:rPr>
          <w:bCs/>
          <w:lang w:val="ru-RU"/>
        </w:rPr>
      </w:pPr>
      <w:r w:rsidRPr="00C532B9">
        <w:rPr>
          <w:bCs/>
          <w:lang w:val="ru-RU"/>
        </w:rPr>
        <w:t xml:space="preserve">9.  </w:t>
      </w:r>
      <w:r w:rsidRPr="00C654D3">
        <w:rPr>
          <w:bCs/>
          <w:lang w:val="ru-RU"/>
        </w:rPr>
        <w:t>[поощряя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совместное получение выгод, и при условии свободного, предварительного и осознанного согласия, одобрения и участия коренных [народов], [местных общин и наций/бенефициаров];]</w:t>
      </w:r>
    </w:p>
    <w:p w:rsidR="00EA6475" w:rsidRPr="00C654D3" w:rsidRDefault="00EA6475" w:rsidP="00EA6475">
      <w:pPr>
        <w:tabs>
          <w:tab w:val="num" w:pos="993"/>
        </w:tabs>
        <w:autoSpaceDE w:val="0"/>
        <w:autoSpaceDN w:val="0"/>
        <w:adjustRightInd w:val="0"/>
        <w:rPr>
          <w:bCs/>
          <w:lang w:val="ru-RU"/>
        </w:rPr>
      </w:pPr>
    </w:p>
    <w:p w:rsidR="00EA6475" w:rsidRPr="00C654D3" w:rsidRDefault="00EA6475" w:rsidP="00EA6475">
      <w:pPr>
        <w:tabs>
          <w:tab w:val="num" w:pos="993"/>
        </w:tabs>
        <w:autoSpaceDE w:val="0"/>
        <w:autoSpaceDN w:val="0"/>
        <w:adjustRightInd w:val="0"/>
        <w:rPr>
          <w:bCs/>
          <w:lang w:val="ru-RU"/>
        </w:rPr>
      </w:pPr>
      <w:r>
        <w:rPr>
          <w:bCs/>
          <w:lang w:val="ru-RU"/>
        </w:rPr>
        <w:t>10.</w:t>
      </w:r>
      <w:r w:rsidRPr="00C654D3">
        <w:rPr>
          <w:bCs/>
          <w:lang w:val="ru-RU"/>
        </w:rPr>
        <w:t xml:space="preserve"> [обеспечивая взаимную поддержку с международными соглашениями, касающимися охраны и защиты традиционных знаний, и соглашениями, касающимися ИС;]</w:t>
      </w:r>
    </w:p>
    <w:p w:rsidR="00EA6475" w:rsidRPr="00C654D3" w:rsidRDefault="00EA6475" w:rsidP="00EA6475">
      <w:pPr>
        <w:tabs>
          <w:tab w:val="num" w:pos="993"/>
        </w:tabs>
        <w:autoSpaceDE w:val="0"/>
        <w:autoSpaceDN w:val="0"/>
        <w:adjustRightInd w:val="0"/>
        <w:rPr>
          <w:bCs/>
          <w:lang w:val="ru-RU"/>
        </w:rPr>
      </w:pPr>
    </w:p>
    <w:p w:rsidR="00EA6475" w:rsidRPr="00C654D3" w:rsidRDefault="00EA6475" w:rsidP="00EA6475">
      <w:pPr>
        <w:tabs>
          <w:tab w:val="num" w:pos="993"/>
        </w:tabs>
        <w:autoSpaceDE w:val="0"/>
        <w:autoSpaceDN w:val="0"/>
        <w:adjustRightInd w:val="0"/>
        <w:rPr>
          <w:bCs/>
          <w:lang w:val="ru-RU"/>
        </w:rPr>
      </w:pPr>
      <w:r w:rsidRPr="00C654D3">
        <w:rPr>
          <w:bCs/>
          <w:lang w:val="ru-RU"/>
        </w:rPr>
        <w:t xml:space="preserve">11.  признавая и подтверждая ту роль, которую система ИС играет в поощрении инноваций и творчества, передаче и распространении </w:t>
      </w:r>
      <w:r>
        <w:rPr>
          <w:bCs/>
          <w:lang w:val="ru-RU"/>
        </w:rPr>
        <w:t>традиционных выражений культуры</w:t>
      </w:r>
      <w:r w:rsidRPr="00C654D3">
        <w:rPr>
          <w:bCs/>
          <w:lang w:val="ru-RU"/>
        </w:rPr>
        <w:t xml:space="preserve"> и экономическом развитии к взаимной выгоде заинтересованных сторон, провайдеров и пользователей традиционных </w:t>
      </w:r>
      <w:r>
        <w:rPr>
          <w:bCs/>
          <w:lang w:val="ru-RU"/>
        </w:rPr>
        <w:t>выражений культуры;</w:t>
      </w:r>
    </w:p>
    <w:p w:rsidR="00EA6475" w:rsidRPr="00C654D3" w:rsidRDefault="00EA6475" w:rsidP="00EA6475">
      <w:pPr>
        <w:tabs>
          <w:tab w:val="num" w:pos="993"/>
        </w:tabs>
        <w:autoSpaceDE w:val="0"/>
        <w:autoSpaceDN w:val="0"/>
        <w:adjustRightInd w:val="0"/>
        <w:rPr>
          <w:bCs/>
          <w:lang w:val="ru-RU"/>
        </w:rPr>
      </w:pPr>
    </w:p>
    <w:p w:rsidR="00EA6475" w:rsidRPr="00C532B9" w:rsidRDefault="00EA6475" w:rsidP="00EA6475">
      <w:pPr>
        <w:tabs>
          <w:tab w:val="num" w:pos="993"/>
        </w:tabs>
        <w:autoSpaceDE w:val="0"/>
        <w:autoSpaceDN w:val="0"/>
        <w:adjustRightInd w:val="0"/>
        <w:rPr>
          <w:bCs/>
          <w:lang w:val="ru-RU"/>
        </w:rPr>
      </w:pPr>
      <w:r w:rsidRPr="00C532B9">
        <w:rPr>
          <w:bCs/>
          <w:lang w:val="ru-RU"/>
        </w:rPr>
        <w:t xml:space="preserve">12.  </w:t>
      </w:r>
      <w:r w:rsidRPr="00C654D3">
        <w:rPr>
          <w:bCs/>
          <w:lang w:val="ru-RU"/>
        </w:rPr>
        <w:t>признавая</w:t>
      </w:r>
      <w:r w:rsidRPr="00C532B9">
        <w:rPr>
          <w:bCs/>
          <w:lang w:val="ru-RU"/>
        </w:rPr>
        <w:t xml:space="preserve"> </w:t>
      </w:r>
      <w:r w:rsidRPr="00C654D3">
        <w:rPr>
          <w:bCs/>
          <w:lang w:val="ru-RU"/>
        </w:rPr>
        <w:t>ценность</w:t>
      </w:r>
      <w:r w:rsidRPr="00C532B9">
        <w:rPr>
          <w:bCs/>
          <w:lang w:val="ru-RU"/>
        </w:rPr>
        <w:t xml:space="preserve"> </w:t>
      </w:r>
      <w:r w:rsidRPr="00C654D3">
        <w:rPr>
          <w:bCs/>
          <w:lang w:val="ru-RU"/>
        </w:rPr>
        <w:t>динамичного</w:t>
      </w:r>
      <w:r w:rsidRPr="00C532B9">
        <w:rPr>
          <w:bCs/>
          <w:lang w:val="ru-RU"/>
        </w:rPr>
        <w:t xml:space="preserve"> </w:t>
      </w:r>
      <w:r w:rsidRPr="00C654D3">
        <w:rPr>
          <w:bCs/>
          <w:lang w:val="ru-RU"/>
        </w:rPr>
        <w:t>общественного</w:t>
      </w:r>
      <w:r w:rsidRPr="00C532B9">
        <w:rPr>
          <w:bCs/>
          <w:lang w:val="ru-RU"/>
        </w:rPr>
        <w:t xml:space="preserve"> </w:t>
      </w:r>
      <w:r w:rsidRPr="00C654D3">
        <w:rPr>
          <w:bCs/>
          <w:lang w:val="ru-RU"/>
        </w:rPr>
        <w:t>достояния</w:t>
      </w:r>
      <w:r w:rsidRPr="00C532B9">
        <w:rPr>
          <w:bCs/>
          <w:lang w:val="ru-RU"/>
        </w:rPr>
        <w:t xml:space="preserve"> </w:t>
      </w:r>
      <w:r w:rsidRPr="00C654D3">
        <w:rPr>
          <w:bCs/>
          <w:lang w:val="ru-RU"/>
        </w:rPr>
        <w:t>и</w:t>
      </w:r>
      <w:r w:rsidRPr="00C532B9">
        <w:rPr>
          <w:bCs/>
          <w:lang w:val="ru-RU"/>
        </w:rPr>
        <w:t xml:space="preserve"> </w:t>
      </w:r>
      <w:r w:rsidRPr="00C654D3">
        <w:rPr>
          <w:bCs/>
          <w:lang w:val="ru-RU"/>
        </w:rPr>
        <w:t>совокупности</w:t>
      </w:r>
      <w:r w:rsidRPr="00C532B9">
        <w:rPr>
          <w:bCs/>
          <w:lang w:val="ru-RU"/>
        </w:rPr>
        <w:t xml:space="preserve"> </w:t>
      </w:r>
      <w:r w:rsidRPr="00C654D3">
        <w:rPr>
          <w:bCs/>
          <w:lang w:val="ru-RU"/>
        </w:rPr>
        <w:t>традиционных</w:t>
      </w:r>
      <w:r w:rsidRPr="00C532B9">
        <w:rPr>
          <w:bCs/>
          <w:lang w:val="ru-RU"/>
        </w:rPr>
        <w:t xml:space="preserve"> </w:t>
      </w:r>
      <w:r w:rsidRPr="00C654D3">
        <w:rPr>
          <w:bCs/>
          <w:lang w:val="ru-RU"/>
        </w:rPr>
        <w:t>выражений</w:t>
      </w:r>
      <w:r w:rsidRPr="00C532B9">
        <w:rPr>
          <w:bCs/>
          <w:lang w:val="ru-RU"/>
        </w:rPr>
        <w:t xml:space="preserve"> </w:t>
      </w:r>
      <w:r w:rsidRPr="00C654D3">
        <w:rPr>
          <w:bCs/>
          <w:lang w:val="ru-RU"/>
        </w:rPr>
        <w:t>культуры</w:t>
      </w:r>
      <w:r w:rsidRPr="00C532B9">
        <w:rPr>
          <w:bCs/>
          <w:lang w:val="ru-RU"/>
        </w:rPr>
        <w:t xml:space="preserve">, </w:t>
      </w:r>
      <w:r w:rsidRPr="00C654D3">
        <w:rPr>
          <w:bCs/>
          <w:lang w:val="ru-RU"/>
        </w:rPr>
        <w:t>которыми</w:t>
      </w:r>
      <w:r w:rsidRPr="00C532B9">
        <w:rPr>
          <w:bCs/>
          <w:lang w:val="ru-RU"/>
        </w:rPr>
        <w:t xml:space="preserve"> </w:t>
      </w:r>
      <w:r w:rsidRPr="00C654D3">
        <w:rPr>
          <w:bCs/>
          <w:lang w:val="ru-RU"/>
        </w:rPr>
        <w:t>могут</w:t>
      </w:r>
      <w:r w:rsidRPr="00C532B9">
        <w:rPr>
          <w:bCs/>
          <w:lang w:val="ru-RU"/>
        </w:rPr>
        <w:t xml:space="preserve"> </w:t>
      </w:r>
      <w:r w:rsidRPr="00C654D3">
        <w:rPr>
          <w:bCs/>
          <w:lang w:val="ru-RU"/>
        </w:rPr>
        <w:t>пользоваться</w:t>
      </w:r>
      <w:r w:rsidRPr="00C532B9">
        <w:rPr>
          <w:bCs/>
          <w:lang w:val="ru-RU"/>
        </w:rPr>
        <w:t xml:space="preserve"> </w:t>
      </w:r>
      <w:r w:rsidRPr="00C654D3">
        <w:rPr>
          <w:bCs/>
          <w:lang w:val="ru-RU"/>
        </w:rPr>
        <w:t>все</w:t>
      </w:r>
      <w:r w:rsidRPr="00C532B9">
        <w:rPr>
          <w:bCs/>
          <w:lang w:val="ru-RU"/>
        </w:rPr>
        <w:t xml:space="preserve"> [</w:t>
      </w:r>
      <w:r w:rsidRPr="00C654D3">
        <w:rPr>
          <w:bCs/>
          <w:lang w:val="ru-RU"/>
        </w:rPr>
        <w:t>и</w:t>
      </w:r>
      <w:r w:rsidRPr="00C532B9">
        <w:rPr>
          <w:bCs/>
          <w:lang w:val="ru-RU"/>
        </w:rPr>
        <w:t xml:space="preserve">] </w:t>
      </w:r>
      <w:r w:rsidRPr="00C654D3">
        <w:rPr>
          <w:bCs/>
          <w:lang w:val="ru-RU"/>
        </w:rPr>
        <w:t>которые</w:t>
      </w:r>
      <w:r w:rsidRPr="00C532B9">
        <w:rPr>
          <w:bCs/>
          <w:lang w:val="ru-RU"/>
        </w:rPr>
        <w:t xml:space="preserve"> </w:t>
      </w:r>
      <w:r w:rsidRPr="00C654D3">
        <w:rPr>
          <w:bCs/>
          <w:lang w:val="ru-RU"/>
        </w:rPr>
        <w:t>жизненно</w:t>
      </w:r>
      <w:r w:rsidRPr="00C532B9">
        <w:rPr>
          <w:bCs/>
          <w:lang w:val="ru-RU"/>
        </w:rPr>
        <w:t xml:space="preserve"> </w:t>
      </w:r>
      <w:r w:rsidRPr="00C654D3">
        <w:rPr>
          <w:bCs/>
          <w:lang w:val="ru-RU"/>
        </w:rPr>
        <w:t>необходимы</w:t>
      </w:r>
      <w:r w:rsidRPr="00C532B9">
        <w:rPr>
          <w:bCs/>
          <w:lang w:val="ru-RU"/>
        </w:rPr>
        <w:t xml:space="preserve"> </w:t>
      </w:r>
      <w:r w:rsidRPr="00C654D3">
        <w:rPr>
          <w:bCs/>
          <w:lang w:val="ru-RU"/>
        </w:rPr>
        <w:t>для</w:t>
      </w:r>
      <w:r w:rsidRPr="00C532B9">
        <w:rPr>
          <w:bCs/>
          <w:lang w:val="ru-RU"/>
        </w:rPr>
        <w:t xml:space="preserve"> </w:t>
      </w:r>
      <w:r w:rsidRPr="00C654D3">
        <w:rPr>
          <w:bCs/>
          <w:lang w:val="ru-RU"/>
        </w:rPr>
        <w:t>творчества</w:t>
      </w:r>
      <w:r w:rsidRPr="00C532B9">
        <w:rPr>
          <w:bCs/>
          <w:lang w:val="ru-RU"/>
        </w:rPr>
        <w:t xml:space="preserve"> </w:t>
      </w:r>
      <w:r w:rsidRPr="00C654D3">
        <w:rPr>
          <w:bCs/>
          <w:lang w:val="ru-RU"/>
        </w:rPr>
        <w:t>и</w:t>
      </w:r>
      <w:r w:rsidRPr="00C532B9">
        <w:rPr>
          <w:bCs/>
          <w:lang w:val="ru-RU"/>
        </w:rPr>
        <w:t xml:space="preserve"> </w:t>
      </w:r>
      <w:r w:rsidRPr="00C654D3">
        <w:rPr>
          <w:bCs/>
          <w:lang w:val="ru-RU"/>
        </w:rPr>
        <w:t>инноваций</w:t>
      </w:r>
      <w:r w:rsidRPr="00C532B9">
        <w:rPr>
          <w:bCs/>
          <w:lang w:val="ru-RU"/>
        </w:rPr>
        <w:t xml:space="preserve"> [</w:t>
      </w:r>
      <w:r w:rsidRPr="00C654D3">
        <w:rPr>
          <w:bCs/>
          <w:lang w:val="ru-RU"/>
        </w:rPr>
        <w:t>и</w:t>
      </w:r>
      <w:r w:rsidRPr="00C532B9">
        <w:rPr>
          <w:bCs/>
          <w:lang w:val="ru-RU"/>
        </w:rPr>
        <w:t xml:space="preserve"> </w:t>
      </w:r>
      <w:r w:rsidRPr="00C654D3">
        <w:rPr>
          <w:bCs/>
          <w:lang w:val="ru-RU"/>
        </w:rPr>
        <w:t>необходимость</w:t>
      </w:r>
      <w:r w:rsidRPr="00C532B9">
        <w:rPr>
          <w:bCs/>
          <w:lang w:val="ru-RU"/>
        </w:rPr>
        <w:t xml:space="preserve"> </w:t>
      </w:r>
      <w:r w:rsidRPr="00C654D3">
        <w:rPr>
          <w:bCs/>
          <w:lang w:val="ru-RU"/>
        </w:rPr>
        <w:t>охранять</w:t>
      </w:r>
      <w:r w:rsidRPr="00C532B9">
        <w:rPr>
          <w:bCs/>
          <w:lang w:val="ru-RU"/>
        </w:rPr>
        <w:t xml:space="preserve"> </w:t>
      </w:r>
      <w:r w:rsidRPr="00C654D3">
        <w:rPr>
          <w:bCs/>
          <w:lang w:val="ru-RU"/>
        </w:rPr>
        <w:t>и</w:t>
      </w:r>
      <w:r w:rsidRPr="00C532B9">
        <w:rPr>
          <w:bCs/>
          <w:lang w:val="ru-RU"/>
        </w:rPr>
        <w:t xml:space="preserve"> </w:t>
      </w:r>
      <w:r w:rsidRPr="00C654D3">
        <w:rPr>
          <w:bCs/>
          <w:lang w:val="ru-RU"/>
        </w:rPr>
        <w:t>сохранять</w:t>
      </w:r>
      <w:r w:rsidRPr="00C532B9">
        <w:rPr>
          <w:bCs/>
          <w:lang w:val="ru-RU"/>
        </w:rPr>
        <w:t xml:space="preserve"> </w:t>
      </w:r>
      <w:r w:rsidRPr="00C654D3">
        <w:rPr>
          <w:bCs/>
          <w:lang w:val="ru-RU"/>
        </w:rPr>
        <w:t>общественное</w:t>
      </w:r>
      <w:r w:rsidRPr="00C532B9">
        <w:rPr>
          <w:bCs/>
          <w:lang w:val="ru-RU"/>
        </w:rPr>
        <w:t xml:space="preserve"> </w:t>
      </w:r>
      <w:r w:rsidRPr="00C654D3">
        <w:rPr>
          <w:bCs/>
          <w:lang w:val="ru-RU"/>
        </w:rPr>
        <w:t>достояние</w:t>
      </w:r>
      <w:r w:rsidRPr="00C532B9">
        <w:rPr>
          <w:bCs/>
          <w:lang w:val="ru-RU"/>
        </w:rPr>
        <w:t>];</w:t>
      </w:r>
    </w:p>
    <w:p w:rsidR="00EA6475" w:rsidRPr="00C532B9" w:rsidRDefault="00EA6475" w:rsidP="00EA6475">
      <w:pPr>
        <w:tabs>
          <w:tab w:val="num" w:pos="993"/>
        </w:tabs>
        <w:autoSpaceDE w:val="0"/>
        <w:autoSpaceDN w:val="0"/>
        <w:adjustRightInd w:val="0"/>
        <w:rPr>
          <w:bCs/>
          <w:lang w:val="ru-RU"/>
        </w:rPr>
      </w:pPr>
    </w:p>
    <w:p w:rsidR="00EA6475" w:rsidRPr="006264D9" w:rsidRDefault="00EA6475" w:rsidP="00EA6475">
      <w:pPr>
        <w:tabs>
          <w:tab w:val="num" w:pos="993"/>
        </w:tabs>
        <w:autoSpaceDE w:val="0"/>
        <w:autoSpaceDN w:val="0"/>
        <w:adjustRightInd w:val="0"/>
        <w:rPr>
          <w:bCs/>
          <w:lang w:val="ru-RU"/>
        </w:rPr>
      </w:pPr>
      <w:r w:rsidRPr="00C532B9">
        <w:rPr>
          <w:bCs/>
          <w:lang w:val="ru-RU"/>
        </w:rPr>
        <w:lastRenderedPageBreak/>
        <w:t xml:space="preserve">13.  </w:t>
      </w:r>
      <w:r w:rsidRPr="006264D9">
        <w:rPr>
          <w:bCs/>
          <w:lang w:val="ru-RU"/>
        </w:rPr>
        <w:t xml:space="preserve">[признавая необходимость новых правил и процедур обеспечения эффективных и надлежащих средств защиты прав, касающихся традиционных </w:t>
      </w:r>
      <w:r>
        <w:rPr>
          <w:bCs/>
          <w:lang w:val="ru-RU"/>
        </w:rPr>
        <w:t>выражений</w:t>
      </w:r>
      <w:r w:rsidRPr="006264D9">
        <w:rPr>
          <w:bCs/>
          <w:lang w:val="ru-RU"/>
        </w:rPr>
        <w:t xml:space="preserve"> </w:t>
      </w:r>
      <w:r>
        <w:rPr>
          <w:bCs/>
          <w:lang w:val="ru-RU"/>
        </w:rPr>
        <w:t>культуры</w:t>
      </w:r>
      <w:r w:rsidRPr="006264D9">
        <w:rPr>
          <w:bCs/>
          <w:lang w:val="ru-RU"/>
        </w:rPr>
        <w:t>, с учетом различий между национальными правовыми системами;]</w:t>
      </w:r>
    </w:p>
    <w:p w:rsidR="00EA6475" w:rsidRPr="006264D9" w:rsidRDefault="00EA6475" w:rsidP="00EA6475">
      <w:pPr>
        <w:tabs>
          <w:tab w:val="num" w:pos="993"/>
        </w:tabs>
        <w:autoSpaceDE w:val="0"/>
        <w:autoSpaceDN w:val="0"/>
        <w:adjustRightInd w:val="0"/>
        <w:rPr>
          <w:bCs/>
          <w:lang w:val="ru-RU"/>
        </w:rPr>
      </w:pPr>
    </w:p>
    <w:p w:rsidR="00EA6475" w:rsidRPr="006264D9" w:rsidRDefault="00EA6475" w:rsidP="00EA6475">
      <w:pPr>
        <w:tabs>
          <w:tab w:val="num" w:pos="993"/>
        </w:tabs>
        <w:autoSpaceDE w:val="0"/>
        <w:autoSpaceDN w:val="0"/>
        <w:adjustRightInd w:val="0"/>
        <w:rPr>
          <w:bCs/>
          <w:lang w:val="ru-RU"/>
        </w:rPr>
      </w:pPr>
      <w:r w:rsidRPr="00C532B9">
        <w:rPr>
          <w:bCs/>
          <w:lang w:val="ru-RU"/>
        </w:rPr>
        <w:t xml:space="preserve">14.  </w:t>
      </w:r>
      <w:r w:rsidRPr="006264D9">
        <w:rPr>
          <w:bCs/>
          <w:lang w:val="ru-RU"/>
        </w:rPr>
        <w:t>[</w:t>
      </w:r>
      <w:r>
        <w:rPr>
          <w:bCs/>
          <w:lang w:val="ru-RU"/>
        </w:rPr>
        <w:t>никакие положения настоящего документ</w:t>
      </w:r>
      <w:r w:rsidRPr="006264D9">
        <w:rPr>
          <w:bCs/>
          <w:lang w:val="ru-RU"/>
        </w:rPr>
        <w:t>]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EA6475" w:rsidRPr="006264D9" w:rsidRDefault="00EA6475" w:rsidP="00EA6475">
      <w:pPr>
        <w:tabs>
          <w:tab w:val="num" w:pos="993"/>
        </w:tabs>
        <w:autoSpaceDE w:val="0"/>
        <w:autoSpaceDN w:val="0"/>
        <w:adjustRightInd w:val="0"/>
        <w:rPr>
          <w:szCs w:val="22"/>
          <w:u w:val="single"/>
          <w:lang w:val="ru-RU"/>
        </w:rPr>
      </w:pPr>
    </w:p>
    <w:p w:rsidR="00EA6475" w:rsidRPr="006264D9" w:rsidRDefault="00EA6475" w:rsidP="00EA6475">
      <w:pPr>
        <w:tabs>
          <w:tab w:val="left" w:pos="550"/>
          <w:tab w:val="num" w:pos="993"/>
        </w:tabs>
        <w:autoSpaceDE w:val="0"/>
        <w:autoSpaceDN w:val="0"/>
        <w:adjustRightInd w:val="0"/>
        <w:rPr>
          <w:szCs w:val="22"/>
          <w:lang w:val="ru-RU"/>
        </w:rPr>
      </w:pPr>
    </w:p>
    <w:p w:rsidR="00EA6475" w:rsidRPr="003D4B67" w:rsidRDefault="00EA6475" w:rsidP="00EA6475">
      <w:pPr>
        <w:jc w:val="center"/>
        <w:rPr>
          <w:szCs w:val="22"/>
          <w:lang w:val="ru-RU"/>
        </w:rPr>
      </w:pPr>
      <w:r w:rsidRPr="006264D9">
        <w:rPr>
          <w:szCs w:val="22"/>
          <w:lang w:val="ru-RU"/>
        </w:rPr>
        <w:br w:type="page"/>
      </w:r>
      <w:r w:rsidRPr="003D4B67">
        <w:rPr>
          <w:szCs w:val="22"/>
          <w:lang w:val="ru-RU"/>
        </w:rPr>
        <w:lastRenderedPageBreak/>
        <w:t>[СТАТЬЯ 1</w:t>
      </w:r>
    </w:p>
    <w:p w:rsidR="00EA6475" w:rsidRPr="003D4B67" w:rsidRDefault="00EA6475" w:rsidP="00EA6475">
      <w:pPr>
        <w:jc w:val="center"/>
        <w:rPr>
          <w:szCs w:val="22"/>
          <w:lang w:val="ru-RU"/>
        </w:rPr>
      </w:pPr>
    </w:p>
    <w:p w:rsidR="00EA6475" w:rsidRPr="003D4B67" w:rsidRDefault="00EA6475" w:rsidP="00EA6475">
      <w:pPr>
        <w:jc w:val="center"/>
        <w:rPr>
          <w:szCs w:val="22"/>
          <w:lang w:val="ru-RU"/>
        </w:rPr>
      </w:pPr>
      <w:r w:rsidRPr="003D4B67">
        <w:rPr>
          <w:szCs w:val="22"/>
          <w:lang w:val="ru-RU"/>
        </w:rPr>
        <w:t>ИСПОЛЬЗОВАНИЕ ТЕРМИНОВ</w:t>
      </w:r>
    </w:p>
    <w:p w:rsidR="00EA6475" w:rsidRPr="003D4B67" w:rsidRDefault="00EA6475" w:rsidP="00EA6475">
      <w:pPr>
        <w:jc w:val="center"/>
        <w:rPr>
          <w:szCs w:val="22"/>
          <w:lang w:val="ru-RU"/>
        </w:rPr>
      </w:pPr>
    </w:p>
    <w:p w:rsidR="00EA6475" w:rsidRPr="003D4B67" w:rsidRDefault="00EA6475" w:rsidP="00EA6475">
      <w:pPr>
        <w:jc w:val="center"/>
        <w:rPr>
          <w:szCs w:val="22"/>
          <w:lang w:val="ru-RU"/>
        </w:rPr>
      </w:pPr>
    </w:p>
    <w:p w:rsidR="00EA6475" w:rsidRPr="003D4B67" w:rsidRDefault="00EA6475" w:rsidP="00EA6475">
      <w:pPr>
        <w:rPr>
          <w:szCs w:val="22"/>
          <w:lang w:val="ru-RU"/>
        </w:rPr>
      </w:pPr>
      <w:r w:rsidRPr="003D4B67">
        <w:rPr>
          <w:szCs w:val="22"/>
          <w:lang w:val="ru-RU"/>
        </w:rPr>
        <w:t>Для целей настоящего документа:</w:t>
      </w:r>
    </w:p>
    <w:p w:rsidR="00EA6475" w:rsidRPr="003D4B67" w:rsidRDefault="00EA6475" w:rsidP="00EA6475">
      <w:pPr>
        <w:rPr>
          <w:szCs w:val="22"/>
          <w:lang w:val="ru-RU"/>
        </w:rPr>
      </w:pPr>
    </w:p>
    <w:p w:rsidR="00EA6475" w:rsidRPr="00C532B9" w:rsidRDefault="00EA6475" w:rsidP="00EA6475">
      <w:pPr>
        <w:rPr>
          <w:szCs w:val="22"/>
          <w:lang w:val="ru-RU"/>
        </w:rPr>
      </w:pPr>
      <w:r w:rsidRPr="00C532B9">
        <w:rPr>
          <w:szCs w:val="22"/>
          <w:lang w:val="ru-RU"/>
        </w:rPr>
        <w:t>[</w:t>
      </w:r>
      <w:r>
        <w:rPr>
          <w:szCs w:val="22"/>
          <w:lang w:val="ru-RU"/>
        </w:rPr>
        <w:t>Альтернативный вариант</w:t>
      </w:r>
      <w:r w:rsidRPr="00C532B9">
        <w:rPr>
          <w:szCs w:val="22"/>
          <w:lang w:val="ru-RU"/>
        </w:rPr>
        <w:t xml:space="preserve"> 1</w:t>
      </w:r>
    </w:p>
    <w:p w:rsidR="00EA6475" w:rsidRPr="00C532B9" w:rsidRDefault="00EA6475" w:rsidP="00EA6475">
      <w:pPr>
        <w:rPr>
          <w:szCs w:val="22"/>
          <w:lang w:val="ru-RU"/>
        </w:rPr>
      </w:pPr>
    </w:p>
    <w:p w:rsidR="00EA6475" w:rsidRPr="007F4D5D" w:rsidRDefault="00EA6475" w:rsidP="00EA6475">
      <w:pPr>
        <w:rPr>
          <w:lang w:val="ru-RU"/>
        </w:rPr>
      </w:pPr>
      <w:r w:rsidRPr="00471D93">
        <w:rPr>
          <w:b/>
          <w:szCs w:val="22"/>
          <w:lang w:val="ru-RU"/>
        </w:rPr>
        <w:t>Традиционное</w:t>
      </w:r>
      <w:r w:rsidRPr="007F4D5D">
        <w:rPr>
          <w:b/>
          <w:szCs w:val="22"/>
          <w:lang w:val="ru-RU"/>
        </w:rPr>
        <w:t xml:space="preserve"> </w:t>
      </w:r>
      <w:r w:rsidRPr="00471D93">
        <w:rPr>
          <w:b/>
          <w:szCs w:val="22"/>
          <w:lang w:val="ru-RU"/>
        </w:rPr>
        <w:t>выражение</w:t>
      </w:r>
      <w:r w:rsidRPr="007F4D5D">
        <w:rPr>
          <w:b/>
          <w:szCs w:val="22"/>
          <w:lang w:val="ru-RU"/>
        </w:rPr>
        <w:t xml:space="preserve"> </w:t>
      </w:r>
      <w:r w:rsidRPr="00471D93">
        <w:rPr>
          <w:b/>
          <w:szCs w:val="22"/>
          <w:lang w:val="ru-RU"/>
        </w:rPr>
        <w:t>культуры</w:t>
      </w:r>
      <w:r w:rsidRPr="007F4D5D">
        <w:rPr>
          <w:b/>
          <w:szCs w:val="22"/>
          <w:lang w:val="ru-RU"/>
        </w:rPr>
        <w:t xml:space="preserve"> </w:t>
      </w:r>
      <w:r w:rsidRPr="00471D93">
        <w:rPr>
          <w:szCs w:val="22"/>
          <w:lang w:val="ru-RU"/>
        </w:rPr>
        <w:t>означает</w:t>
      </w:r>
      <w:r w:rsidRPr="007F4D5D">
        <w:rPr>
          <w:szCs w:val="22"/>
          <w:lang w:val="ru-RU"/>
        </w:rPr>
        <w:t xml:space="preserve"> </w:t>
      </w:r>
      <w:r w:rsidRPr="00471D93">
        <w:rPr>
          <w:szCs w:val="22"/>
          <w:lang w:val="ru-RU"/>
        </w:rPr>
        <w:t>люб</w:t>
      </w:r>
      <w:r>
        <w:rPr>
          <w:szCs w:val="22"/>
          <w:lang w:val="ru-RU"/>
        </w:rPr>
        <w:t>ую</w:t>
      </w:r>
      <w:r w:rsidRPr="007F4D5D">
        <w:rPr>
          <w:szCs w:val="22"/>
          <w:lang w:val="ru-RU"/>
        </w:rPr>
        <w:t xml:space="preserve"> </w:t>
      </w:r>
      <w:r w:rsidRPr="00471D93">
        <w:rPr>
          <w:szCs w:val="22"/>
          <w:lang w:val="ru-RU"/>
        </w:rPr>
        <w:t>форм</w:t>
      </w:r>
      <w:r>
        <w:rPr>
          <w:szCs w:val="22"/>
          <w:lang w:val="ru-RU"/>
        </w:rPr>
        <w:t>у</w:t>
      </w:r>
      <w:r w:rsidRPr="007F4D5D">
        <w:rPr>
          <w:szCs w:val="22"/>
          <w:lang w:val="ru-RU"/>
        </w:rPr>
        <w:t xml:space="preserve"> [</w:t>
      </w:r>
      <w:r w:rsidRPr="00471D93">
        <w:rPr>
          <w:szCs w:val="22"/>
          <w:lang w:val="ru-RU"/>
        </w:rPr>
        <w:t>творческого</w:t>
      </w:r>
      <w:r w:rsidRPr="007F4D5D">
        <w:rPr>
          <w:szCs w:val="22"/>
          <w:lang w:val="ru-RU"/>
        </w:rPr>
        <w:t xml:space="preserve"> </w:t>
      </w:r>
      <w:r>
        <w:rPr>
          <w:szCs w:val="22"/>
          <w:lang w:val="ru-RU"/>
        </w:rPr>
        <w:t>или</w:t>
      </w:r>
      <w:r w:rsidRPr="007F4D5D">
        <w:rPr>
          <w:szCs w:val="22"/>
          <w:lang w:val="ru-RU"/>
        </w:rPr>
        <w:t xml:space="preserve"> </w:t>
      </w:r>
      <w:r w:rsidRPr="00471D93">
        <w:rPr>
          <w:szCs w:val="22"/>
          <w:lang w:val="ru-RU"/>
        </w:rPr>
        <w:t>духовного</w:t>
      </w:r>
      <w:r w:rsidRPr="007F4D5D">
        <w:rPr>
          <w:szCs w:val="22"/>
          <w:lang w:val="ru-RU"/>
        </w:rPr>
        <w:t>] [</w:t>
      </w:r>
      <w:r w:rsidRPr="00471D93">
        <w:rPr>
          <w:szCs w:val="22"/>
          <w:lang w:val="ru-RU"/>
        </w:rPr>
        <w:t>художественного</w:t>
      </w:r>
      <w:r w:rsidRPr="007F4D5D">
        <w:rPr>
          <w:szCs w:val="22"/>
          <w:lang w:val="ru-RU"/>
        </w:rPr>
        <w:t xml:space="preserve"> </w:t>
      </w:r>
      <w:r w:rsidRPr="00471D93">
        <w:rPr>
          <w:szCs w:val="22"/>
          <w:lang w:val="ru-RU"/>
        </w:rPr>
        <w:t>и</w:t>
      </w:r>
      <w:r w:rsidRPr="007F4D5D">
        <w:rPr>
          <w:szCs w:val="22"/>
          <w:lang w:val="ru-RU"/>
        </w:rPr>
        <w:t xml:space="preserve"> </w:t>
      </w:r>
      <w:r w:rsidRPr="00471D93">
        <w:rPr>
          <w:szCs w:val="22"/>
          <w:lang w:val="ru-RU"/>
        </w:rPr>
        <w:t>литературного</w:t>
      </w:r>
      <w:r w:rsidRPr="007F4D5D">
        <w:rPr>
          <w:szCs w:val="22"/>
          <w:lang w:val="ru-RU"/>
        </w:rPr>
        <w:t xml:space="preserve">] </w:t>
      </w:r>
      <w:r w:rsidRPr="00471D93">
        <w:rPr>
          <w:szCs w:val="22"/>
          <w:lang w:val="ru-RU"/>
        </w:rPr>
        <w:t>выражения</w:t>
      </w:r>
      <w:r w:rsidRPr="007F4D5D">
        <w:rPr>
          <w:szCs w:val="22"/>
          <w:lang w:val="ru-RU"/>
        </w:rPr>
        <w:t xml:space="preserve">, </w:t>
      </w:r>
      <w:r w:rsidRPr="00471D93">
        <w:rPr>
          <w:szCs w:val="22"/>
          <w:lang w:val="ru-RU"/>
        </w:rPr>
        <w:t>осязаемого</w:t>
      </w:r>
      <w:r w:rsidRPr="007F4D5D">
        <w:rPr>
          <w:szCs w:val="22"/>
          <w:lang w:val="ru-RU"/>
        </w:rPr>
        <w:t xml:space="preserve"> </w:t>
      </w:r>
      <w:r w:rsidRPr="00471D93">
        <w:rPr>
          <w:szCs w:val="22"/>
          <w:lang w:val="ru-RU"/>
        </w:rPr>
        <w:t>и</w:t>
      </w:r>
      <w:r w:rsidRPr="007F4D5D">
        <w:rPr>
          <w:szCs w:val="22"/>
          <w:lang w:val="ru-RU"/>
        </w:rPr>
        <w:t>/</w:t>
      </w:r>
      <w:r w:rsidRPr="00471D93">
        <w:rPr>
          <w:szCs w:val="22"/>
          <w:lang w:val="ru-RU"/>
        </w:rPr>
        <w:t>или</w:t>
      </w:r>
      <w:r w:rsidRPr="007F4D5D">
        <w:rPr>
          <w:szCs w:val="22"/>
          <w:lang w:val="ru-RU"/>
        </w:rPr>
        <w:t xml:space="preserve"> </w:t>
      </w:r>
      <w:r w:rsidRPr="00471D93">
        <w:rPr>
          <w:szCs w:val="22"/>
          <w:lang w:val="ru-RU"/>
        </w:rPr>
        <w:t>неосязаемого</w:t>
      </w:r>
      <w:r w:rsidRPr="007F4D5D">
        <w:rPr>
          <w:szCs w:val="22"/>
          <w:lang w:val="ru-RU"/>
        </w:rPr>
        <w:t xml:space="preserve">, </w:t>
      </w:r>
      <w:r w:rsidRPr="00471D93">
        <w:rPr>
          <w:szCs w:val="22"/>
          <w:lang w:val="ru-RU"/>
        </w:rPr>
        <w:t>или</w:t>
      </w:r>
      <w:r w:rsidRPr="007F4D5D">
        <w:rPr>
          <w:szCs w:val="22"/>
          <w:lang w:val="ru-RU"/>
        </w:rPr>
        <w:t xml:space="preserve"> </w:t>
      </w:r>
      <w:r w:rsidRPr="00471D93">
        <w:rPr>
          <w:szCs w:val="22"/>
          <w:lang w:val="ru-RU"/>
        </w:rPr>
        <w:t>их</w:t>
      </w:r>
      <w:r w:rsidRPr="007F4D5D">
        <w:rPr>
          <w:szCs w:val="22"/>
          <w:lang w:val="ru-RU"/>
        </w:rPr>
        <w:t xml:space="preserve"> </w:t>
      </w:r>
      <w:r w:rsidRPr="00471D93">
        <w:rPr>
          <w:szCs w:val="22"/>
          <w:lang w:val="ru-RU"/>
        </w:rPr>
        <w:t>сочетания</w:t>
      </w:r>
      <w:r w:rsidRPr="007F4D5D">
        <w:rPr>
          <w:szCs w:val="22"/>
          <w:lang w:val="ru-RU"/>
        </w:rPr>
        <w:t xml:space="preserve">, </w:t>
      </w:r>
      <w:r w:rsidRPr="00471D93">
        <w:rPr>
          <w:szCs w:val="22"/>
          <w:lang w:val="ru-RU"/>
        </w:rPr>
        <w:t>такие</w:t>
      </w:r>
      <w:r w:rsidRPr="007F4D5D">
        <w:rPr>
          <w:szCs w:val="22"/>
          <w:lang w:val="ru-RU"/>
        </w:rPr>
        <w:t xml:space="preserve"> </w:t>
      </w:r>
      <w:r w:rsidRPr="00471D93">
        <w:rPr>
          <w:szCs w:val="22"/>
          <w:lang w:val="ru-RU"/>
        </w:rPr>
        <w:t>как</w:t>
      </w:r>
      <w:r w:rsidRPr="007F4D5D">
        <w:rPr>
          <w:szCs w:val="22"/>
          <w:lang w:val="ru-RU"/>
        </w:rPr>
        <w:t xml:space="preserve"> </w:t>
      </w:r>
      <w:r w:rsidRPr="00471D93">
        <w:rPr>
          <w:szCs w:val="22"/>
          <w:lang w:val="ru-RU"/>
        </w:rPr>
        <w:t>действия</w:t>
      </w:r>
      <w:r w:rsidRPr="00E31D9A">
        <w:rPr>
          <w:szCs w:val="22"/>
          <w:vertAlign w:val="superscript"/>
        </w:rPr>
        <w:footnoteReference w:id="11"/>
      </w:r>
      <w:r w:rsidRPr="007F4D5D">
        <w:rPr>
          <w:szCs w:val="22"/>
          <w:lang w:val="ru-RU"/>
        </w:rPr>
        <w:t>, материалы</w:t>
      </w:r>
      <w:r w:rsidRPr="00E31D9A">
        <w:rPr>
          <w:szCs w:val="22"/>
          <w:vertAlign w:val="superscript"/>
        </w:rPr>
        <w:footnoteReference w:id="12"/>
      </w:r>
      <w:r w:rsidRPr="007F4D5D">
        <w:rPr>
          <w:szCs w:val="22"/>
          <w:lang w:val="ru-RU"/>
        </w:rPr>
        <w:t>, музыка и звук</w:t>
      </w:r>
      <w:r w:rsidRPr="00E31D9A">
        <w:rPr>
          <w:szCs w:val="22"/>
          <w:vertAlign w:val="superscript"/>
        </w:rPr>
        <w:footnoteReference w:id="13"/>
      </w:r>
      <w:r w:rsidRPr="007F4D5D">
        <w:rPr>
          <w:szCs w:val="22"/>
          <w:lang w:val="ru-RU"/>
        </w:rPr>
        <w:t>,</w:t>
      </w:r>
      <w:r>
        <w:rPr>
          <w:szCs w:val="22"/>
          <w:lang w:val="ru-RU"/>
        </w:rPr>
        <w:t xml:space="preserve"> или</w:t>
      </w:r>
      <w:r w:rsidRPr="007F4D5D">
        <w:rPr>
          <w:szCs w:val="22"/>
          <w:lang w:val="ru-RU"/>
        </w:rPr>
        <w:t xml:space="preserve"> вербальные формы выражения</w:t>
      </w:r>
      <w:r w:rsidRPr="00E31D9A">
        <w:rPr>
          <w:szCs w:val="22"/>
          <w:vertAlign w:val="superscript"/>
        </w:rPr>
        <w:footnoteReference w:id="14"/>
      </w:r>
      <w:r w:rsidRPr="007F4D5D">
        <w:rPr>
          <w:szCs w:val="22"/>
          <w:lang w:val="ru-RU"/>
        </w:rPr>
        <w:t>, и их адаптации, которая может существовать в письменной/кодифицированной, устной или иной форме], которая [коллективно] создается, порождается, выражается и поддерживается коренными [народами] и местными общинами;  которая является уникальным продуктом культурной и/или социальной идентичности и культурного наследия коренных [народов] и местных общин и/или [непосредственно] связана с ними;  которая может динамично развиваться; и которая передается из поколения в поколение, будь то последовательно или нет.]</w:t>
      </w:r>
    </w:p>
    <w:p w:rsidR="00EA6475" w:rsidRPr="007F4D5D" w:rsidRDefault="00EA6475" w:rsidP="00EA6475">
      <w:pPr>
        <w:rPr>
          <w:szCs w:val="22"/>
          <w:lang w:val="ru-RU"/>
        </w:rPr>
      </w:pPr>
    </w:p>
    <w:p w:rsidR="00EA6475" w:rsidRPr="00AE2F3C" w:rsidRDefault="00EA6475" w:rsidP="00EA6475">
      <w:pPr>
        <w:rPr>
          <w:szCs w:val="22"/>
          <w:lang w:val="ru-RU"/>
        </w:rPr>
      </w:pPr>
      <w:r w:rsidRPr="00AE2F3C">
        <w:rPr>
          <w:szCs w:val="22"/>
          <w:lang w:val="ru-RU"/>
        </w:rPr>
        <w:t>[</w:t>
      </w:r>
      <w:r>
        <w:rPr>
          <w:szCs w:val="22"/>
          <w:lang w:val="ru-RU"/>
        </w:rPr>
        <w:t>Альтернативный вариант</w:t>
      </w:r>
      <w:r w:rsidRPr="00AE2F3C">
        <w:rPr>
          <w:szCs w:val="22"/>
          <w:lang w:val="ru-RU"/>
        </w:rPr>
        <w:t xml:space="preserve"> 2</w:t>
      </w:r>
    </w:p>
    <w:p w:rsidR="00EA6475" w:rsidRPr="00AE2F3C" w:rsidRDefault="00EA6475" w:rsidP="00EA6475">
      <w:pPr>
        <w:rPr>
          <w:szCs w:val="22"/>
          <w:lang w:val="ru-RU"/>
        </w:rPr>
      </w:pPr>
    </w:p>
    <w:p w:rsidR="00EA6475" w:rsidRPr="00AE2F3C" w:rsidRDefault="00EA6475" w:rsidP="00EA6475">
      <w:pPr>
        <w:rPr>
          <w:szCs w:val="22"/>
          <w:lang w:val="ru-RU"/>
        </w:rPr>
      </w:pPr>
      <w:r w:rsidRPr="00471D93">
        <w:rPr>
          <w:b/>
          <w:szCs w:val="22"/>
          <w:lang w:val="ru-RU"/>
        </w:rPr>
        <w:t>Традиционное</w:t>
      </w:r>
      <w:r w:rsidRPr="007F4D5D">
        <w:rPr>
          <w:b/>
          <w:szCs w:val="22"/>
          <w:lang w:val="ru-RU"/>
        </w:rPr>
        <w:t xml:space="preserve"> </w:t>
      </w:r>
      <w:r w:rsidRPr="00471D93">
        <w:rPr>
          <w:b/>
          <w:szCs w:val="22"/>
          <w:lang w:val="ru-RU"/>
        </w:rPr>
        <w:t>выражение</w:t>
      </w:r>
      <w:r w:rsidRPr="007F4D5D">
        <w:rPr>
          <w:b/>
          <w:szCs w:val="22"/>
          <w:lang w:val="ru-RU"/>
        </w:rPr>
        <w:t xml:space="preserve"> </w:t>
      </w:r>
      <w:r w:rsidRPr="00471D93">
        <w:rPr>
          <w:b/>
          <w:szCs w:val="22"/>
          <w:lang w:val="ru-RU"/>
        </w:rPr>
        <w:t>культуры</w:t>
      </w:r>
      <w:r w:rsidRPr="007F4D5D">
        <w:rPr>
          <w:b/>
          <w:szCs w:val="22"/>
          <w:lang w:val="ru-RU"/>
        </w:rPr>
        <w:t xml:space="preserve"> </w:t>
      </w:r>
      <w:r w:rsidRPr="00471D93">
        <w:rPr>
          <w:szCs w:val="22"/>
          <w:lang w:val="ru-RU"/>
        </w:rPr>
        <w:t>означает</w:t>
      </w:r>
      <w:r w:rsidRPr="007F4D5D">
        <w:rPr>
          <w:szCs w:val="22"/>
          <w:lang w:val="ru-RU"/>
        </w:rPr>
        <w:t xml:space="preserve"> </w:t>
      </w:r>
      <w:r w:rsidRPr="00471D93">
        <w:rPr>
          <w:szCs w:val="22"/>
          <w:lang w:val="ru-RU"/>
        </w:rPr>
        <w:t>люб</w:t>
      </w:r>
      <w:r>
        <w:rPr>
          <w:szCs w:val="22"/>
          <w:lang w:val="ru-RU"/>
        </w:rPr>
        <w:t>ую</w:t>
      </w:r>
      <w:r w:rsidRPr="007F4D5D">
        <w:rPr>
          <w:szCs w:val="22"/>
          <w:lang w:val="ru-RU"/>
        </w:rPr>
        <w:t xml:space="preserve"> </w:t>
      </w:r>
      <w:r w:rsidRPr="00471D93">
        <w:rPr>
          <w:szCs w:val="22"/>
          <w:lang w:val="ru-RU"/>
        </w:rPr>
        <w:t>форм</w:t>
      </w:r>
      <w:r>
        <w:rPr>
          <w:szCs w:val="22"/>
          <w:lang w:val="ru-RU"/>
        </w:rPr>
        <w:t>у</w:t>
      </w:r>
      <w:r w:rsidRPr="007F4D5D">
        <w:rPr>
          <w:szCs w:val="22"/>
          <w:lang w:val="ru-RU"/>
        </w:rPr>
        <w:t xml:space="preserve"> [</w:t>
      </w:r>
      <w:r w:rsidRPr="00471D93">
        <w:rPr>
          <w:szCs w:val="22"/>
          <w:lang w:val="ru-RU"/>
        </w:rPr>
        <w:t>творческого</w:t>
      </w:r>
      <w:r w:rsidRPr="007F4D5D">
        <w:rPr>
          <w:szCs w:val="22"/>
          <w:lang w:val="ru-RU"/>
        </w:rPr>
        <w:t xml:space="preserve"> </w:t>
      </w:r>
      <w:r>
        <w:rPr>
          <w:szCs w:val="22"/>
          <w:lang w:val="ru-RU"/>
        </w:rPr>
        <w:t>или</w:t>
      </w:r>
      <w:r w:rsidRPr="007F4D5D">
        <w:rPr>
          <w:szCs w:val="22"/>
          <w:lang w:val="ru-RU"/>
        </w:rPr>
        <w:t xml:space="preserve"> </w:t>
      </w:r>
      <w:r w:rsidRPr="00471D93">
        <w:rPr>
          <w:szCs w:val="22"/>
          <w:lang w:val="ru-RU"/>
        </w:rPr>
        <w:t>духовного</w:t>
      </w:r>
      <w:r w:rsidRPr="007F4D5D">
        <w:rPr>
          <w:szCs w:val="22"/>
          <w:lang w:val="ru-RU"/>
        </w:rPr>
        <w:t>] [</w:t>
      </w:r>
      <w:r w:rsidRPr="00471D93">
        <w:rPr>
          <w:szCs w:val="22"/>
          <w:lang w:val="ru-RU"/>
        </w:rPr>
        <w:t>художественного</w:t>
      </w:r>
      <w:r w:rsidRPr="007F4D5D">
        <w:rPr>
          <w:szCs w:val="22"/>
          <w:lang w:val="ru-RU"/>
        </w:rPr>
        <w:t xml:space="preserve"> </w:t>
      </w:r>
      <w:r w:rsidRPr="00471D93">
        <w:rPr>
          <w:szCs w:val="22"/>
          <w:lang w:val="ru-RU"/>
        </w:rPr>
        <w:t>и</w:t>
      </w:r>
      <w:r w:rsidRPr="007F4D5D">
        <w:rPr>
          <w:szCs w:val="22"/>
          <w:lang w:val="ru-RU"/>
        </w:rPr>
        <w:t xml:space="preserve"> </w:t>
      </w:r>
      <w:r w:rsidRPr="00471D93">
        <w:rPr>
          <w:szCs w:val="22"/>
          <w:lang w:val="ru-RU"/>
        </w:rPr>
        <w:t>литературного</w:t>
      </w:r>
      <w:r w:rsidRPr="007F4D5D">
        <w:rPr>
          <w:szCs w:val="22"/>
          <w:lang w:val="ru-RU"/>
        </w:rPr>
        <w:t xml:space="preserve">] </w:t>
      </w:r>
      <w:r w:rsidRPr="00471D93">
        <w:rPr>
          <w:szCs w:val="22"/>
          <w:lang w:val="ru-RU"/>
        </w:rPr>
        <w:t>выражения</w:t>
      </w:r>
      <w:r w:rsidRPr="007F4D5D">
        <w:rPr>
          <w:szCs w:val="22"/>
          <w:lang w:val="ru-RU"/>
        </w:rPr>
        <w:t xml:space="preserve">, </w:t>
      </w:r>
      <w:r w:rsidRPr="00471D93">
        <w:rPr>
          <w:szCs w:val="22"/>
          <w:lang w:val="ru-RU"/>
        </w:rPr>
        <w:t>осязаемого</w:t>
      </w:r>
      <w:r w:rsidRPr="007F4D5D">
        <w:rPr>
          <w:szCs w:val="22"/>
          <w:lang w:val="ru-RU"/>
        </w:rPr>
        <w:t xml:space="preserve"> </w:t>
      </w:r>
      <w:r w:rsidRPr="00471D93">
        <w:rPr>
          <w:szCs w:val="22"/>
          <w:lang w:val="ru-RU"/>
        </w:rPr>
        <w:t>и</w:t>
      </w:r>
      <w:r w:rsidRPr="007F4D5D">
        <w:rPr>
          <w:szCs w:val="22"/>
          <w:lang w:val="ru-RU"/>
        </w:rPr>
        <w:t>/</w:t>
      </w:r>
      <w:r w:rsidRPr="00471D93">
        <w:rPr>
          <w:szCs w:val="22"/>
          <w:lang w:val="ru-RU"/>
        </w:rPr>
        <w:t>или</w:t>
      </w:r>
      <w:r w:rsidRPr="007F4D5D">
        <w:rPr>
          <w:szCs w:val="22"/>
          <w:lang w:val="ru-RU"/>
        </w:rPr>
        <w:t xml:space="preserve"> </w:t>
      </w:r>
      <w:r w:rsidRPr="00471D93">
        <w:rPr>
          <w:szCs w:val="22"/>
          <w:lang w:val="ru-RU"/>
        </w:rPr>
        <w:t>неосязаемого</w:t>
      </w:r>
      <w:r w:rsidRPr="007F4D5D">
        <w:rPr>
          <w:szCs w:val="22"/>
          <w:lang w:val="ru-RU"/>
        </w:rPr>
        <w:t xml:space="preserve">, </w:t>
      </w:r>
      <w:r w:rsidRPr="00471D93">
        <w:rPr>
          <w:szCs w:val="22"/>
          <w:lang w:val="ru-RU"/>
        </w:rPr>
        <w:t>или</w:t>
      </w:r>
      <w:r w:rsidRPr="007F4D5D">
        <w:rPr>
          <w:szCs w:val="22"/>
          <w:lang w:val="ru-RU"/>
        </w:rPr>
        <w:t xml:space="preserve"> </w:t>
      </w:r>
      <w:r w:rsidRPr="00471D93">
        <w:rPr>
          <w:szCs w:val="22"/>
          <w:lang w:val="ru-RU"/>
        </w:rPr>
        <w:t>их</w:t>
      </w:r>
      <w:r w:rsidRPr="007F4D5D">
        <w:rPr>
          <w:szCs w:val="22"/>
          <w:lang w:val="ru-RU"/>
        </w:rPr>
        <w:t xml:space="preserve"> </w:t>
      </w:r>
      <w:r w:rsidRPr="00471D93">
        <w:rPr>
          <w:szCs w:val="22"/>
          <w:lang w:val="ru-RU"/>
        </w:rPr>
        <w:t>сочетания</w:t>
      </w:r>
      <w:r w:rsidRPr="007F4D5D">
        <w:rPr>
          <w:szCs w:val="22"/>
          <w:lang w:val="ru-RU"/>
        </w:rPr>
        <w:t xml:space="preserve">, </w:t>
      </w:r>
      <w:r w:rsidRPr="00471D93">
        <w:rPr>
          <w:szCs w:val="22"/>
          <w:lang w:val="ru-RU"/>
        </w:rPr>
        <w:t>такие</w:t>
      </w:r>
      <w:r w:rsidRPr="007F4D5D">
        <w:rPr>
          <w:szCs w:val="22"/>
          <w:lang w:val="ru-RU"/>
        </w:rPr>
        <w:t xml:space="preserve"> </w:t>
      </w:r>
      <w:r w:rsidRPr="00471D93">
        <w:rPr>
          <w:szCs w:val="22"/>
          <w:lang w:val="ru-RU"/>
        </w:rPr>
        <w:t>как</w:t>
      </w:r>
      <w:r w:rsidRPr="007F4D5D">
        <w:rPr>
          <w:szCs w:val="22"/>
          <w:lang w:val="ru-RU"/>
        </w:rPr>
        <w:t xml:space="preserve"> </w:t>
      </w:r>
      <w:r w:rsidRPr="00471D93">
        <w:rPr>
          <w:szCs w:val="22"/>
          <w:lang w:val="ru-RU"/>
        </w:rPr>
        <w:t>действия</w:t>
      </w:r>
      <w:r w:rsidRPr="00E31D9A">
        <w:rPr>
          <w:szCs w:val="22"/>
          <w:vertAlign w:val="superscript"/>
        </w:rPr>
        <w:footnoteReference w:id="15"/>
      </w:r>
      <w:r w:rsidRPr="007F4D5D">
        <w:rPr>
          <w:szCs w:val="22"/>
          <w:lang w:val="ru-RU"/>
        </w:rPr>
        <w:t>, материалы</w:t>
      </w:r>
      <w:r w:rsidRPr="00E31D9A">
        <w:rPr>
          <w:szCs w:val="22"/>
          <w:vertAlign w:val="superscript"/>
        </w:rPr>
        <w:footnoteReference w:id="16"/>
      </w:r>
      <w:r w:rsidRPr="007F4D5D">
        <w:rPr>
          <w:szCs w:val="22"/>
          <w:lang w:val="ru-RU"/>
        </w:rPr>
        <w:t>, музыка и звук</w:t>
      </w:r>
      <w:r w:rsidRPr="00E31D9A">
        <w:rPr>
          <w:szCs w:val="22"/>
          <w:vertAlign w:val="superscript"/>
        </w:rPr>
        <w:footnoteReference w:id="17"/>
      </w:r>
      <w:r w:rsidRPr="007F4D5D">
        <w:rPr>
          <w:szCs w:val="22"/>
          <w:lang w:val="ru-RU"/>
        </w:rPr>
        <w:t>, вербальные формы выражения</w:t>
      </w:r>
      <w:r w:rsidRPr="00E31D9A">
        <w:rPr>
          <w:szCs w:val="22"/>
          <w:vertAlign w:val="superscript"/>
        </w:rPr>
        <w:footnoteReference w:id="18"/>
      </w:r>
      <w:r w:rsidRPr="007F4D5D">
        <w:rPr>
          <w:szCs w:val="22"/>
          <w:lang w:val="ru-RU"/>
        </w:rPr>
        <w:t xml:space="preserve">, и их адаптации, которая может существовать в письменной/кодифицированной, устной или иной форме], которая [коллективно] создается, порождается, выражается и поддерживается коренными [народами] и местными общинами;  которая является уникальным продуктом культурной и/или социальной идентичности и культурного наследия коренных [народов] и местных общин и/или [непосредственно] связана с ними;  которая может динамично развиваться; </w:t>
      </w:r>
      <w:r w:rsidRPr="00AE2F3C">
        <w:rPr>
          <w:szCs w:val="22"/>
          <w:lang w:val="ru-RU"/>
        </w:rPr>
        <w:t>котор</w:t>
      </w:r>
      <w:r>
        <w:rPr>
          <w:szCs w:val="22"/>
          <w:lang w:val="ru-RU"/>
        </w:rPr>
        <w:t>ая</w:t>
      </w:r>
      <w:r w:rsidRPr="00AE2F3C">
        <w:rPr>
          <w:szCs w:val="22"/>
          <w:lang w:val="ru-RU"/>
        </w:rPr>
        <w:t xml:space="preserve"> использу</w:t>
      </w:r>
      <w:r>
        <w:rPr>
          <w:szCs w:val="22"/>
          <w:lang w:val="ru-RU"/>
        </w:rPr>
        <w:t>е</w:t>
      </w:r>
      <w:r w:rsidRPr="00AE2F3C">
        <w:rPr>
          <w:szCs w:val="22"/>
          <w:lang w:val="ru-RU"/>
        </w:rPr>
        <w:t>тся в течение срока, определенного каждым [государством-членом]/ [Договаривающейся стороной], но составляющего не менее 50 лет или пяти поколений</w:t>
      </w:r>
      <w:r>
        <w:rPr>
          <w:szCs w:val="22"/>
          <w:lang w:val="ru-RU"/>
        </w:rPr>
        <w:t>;</w:t>
      </w:r>
      <w:r w:rsidRPr="00AE2F3C">
        <w:rPr>
          <w:szCs w:val="22"/>
          <w:lang w:val="ru-RU"/>
        </w:rPr>
        <w:t xml:space="preserve"> </w:t>
      </w:r>
      <w:r w:rsidRPr="007F4D5D">
        <w:rPr>
          <w:szCs w:val="22"/>
          <w:lang w:val="ru-RU"/>
        </w:rPr>
        <w:t>и которая передается из поколения в поколение, будь то последовательно или нет.]</w:t>
      </w:r>
      <w:r w:rsidRPr="00AE2F3C">
        <w:rPr>
          <w:szCs w:val="22"/>
          <w:lang w:val="ru-RU"/>
        </w:rPr>
        <w:t xml:space="preserve"> </w:t>
      </w:r>
    </w:p>
    <w:p w:rsidR="00EA6475" w:rsidRPr="00AE2F3C" w:rsidRDefault="00EA6475" w:rsidP="00EA6475">
      <w:pPr>
        <w:rPr>
          <w:szCs w:val="22"/>
          <w:lang w:val="ru-RU"/>
        </w:rPr>
      </w:pPr>
    </w:p>
    <w:p w:rsidR="00EA6475" w:rsidRPr="00AE2F3C" w:rsidRDefault="00EA6475" w:rsidP="00EA6475">
      <w:pPr>
        <w:tabs>
          <w:tab w:val="left" w:pos="550"/>
          <w:tab w:val="num" w:pos="993"/>
        </w:tabs>
        <w:autoSpaceDE w:val="0"/>
        <w:autoSpaceDN w:val="0"/>
        <w:adjustRightInd w:val="0"/>
        <w:rPr>
          <w:lang w:val="ru-RU"/>
        </w:rPr>
      </w:pPr>
      <w:r w:rsidRPr="00AE2F3C">
        <w:rPr>
          <w:b/>
          <w:lang w:val="ru-RU"/>
        </w:rPr>
        <w:t>[</w:t>
      </w:r>
      <w:r w:rsidRPr="00471D93">
        <w:rPr>
          <w:b/>
          <w:lang w:val="ru-RU"/>
        </w:rPr>
        <w:t xml:space="preserve">Общественное достояние </w:t>
      </w:r>
      <w:r w:rsidRPr="00471D93">
        <w:rPr>
          <w:lang w:val="ru-RU"/>
        </w:rPr>
        <w:t xml:space="preserve">для целей настоящего документа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w:t>
      </w:r>
      <w:r w:rsidRPr="00471D93">
        <w:rPr>
          <w:lang w:val="ru-RU"/>
        </w:rPr>
        <w:lastRenderedPageBreak/>
        <w:t>которой используются такие материалы. 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предшествующей охраны.]</w:t>
      </w:r>
    </w:p>
    <w:p w:rsidR="00EA6475" w:rsidRPr="00AE2F3C" w:rsidRDefault="00EA6475" w:rsidP="00EA6475">
      <w:pPr>
        <w:tabs>
          <w:tab w:val="left" w:pos="550"/>
          <w:tab w:val="num" w:pos="993"/>
        </w:tabs>
        <w:autoSpaceDE w:val="0"/>
        <w:autoSpaceDN w:val="0"/>
        <w:adjustRightInd w:val="0"/>
        <w:rPr>
          <w:lang w:val="ru-RU"/>
        </w:rPr>
      </w:pPr>
    </w:p>
    <w:p w:rsidR="00EA6475" w:rsidRPr="00A30F10" w:rsidRDefault="00EA6475" w:rsidP="00EA6475">
      <w:pPr>
        <w:tabs>
          <w:tab w:val="left" w:pos="550"/>
          <w:tab w:val="num" w:pos="993"/>
        </w:tabs>
        <w:autoSpaceDE w:val="0"/>
        <w:autoSpaceDN w:val="0"/>
        <w:adjustRightInd w:val="0"/>
        <w:rPr>
          <w:i/>
          <w:lang w:val="ru-RU"/>
        </w:rPr>
      </w:pPr>
      <w:r w:rsidRPr="00A30F10">
        <w:rPr>
          <w:i/>
          <w:lang w:val="ru-RU"/>
        </w:rPr>
        <w:t>[</w:t>
      </w:r>
      <w:r w:rsidRPr="00AE2F3C">
        <w:rPr>
          <w:i/>
          <w:lang w:val="ru-RU"/>
        </w:rPr>
        <w:t>Альтернативный вариант</w:t>
      </w:r>
      <w:r>
        <w:rPr>
          <w:i/>
          <w:lang w:val="ru-RU"/>
        </w:rPr>
        <w:t xml:space="preserve"> </w:t>
      </w:r>
    </w:p>
    <w:p w:rsidR="00EA6475" w:rsidRPr="00A30F10" w:rsidRDefault="00EA6475" w:rsidP="00EA6475">
      <w:pPr>
        <w:tabs>
          <w:tab w:val="left" w:pos="550"/>
          <w:tab w:val="num" w:pos="993"/>
        </w:tabs>
        <w:autoSpaceDE w:val="0"/>
        <w:autoSpaceDN w:val="0"/>
        <w:adjustRightInd w:val="0"/>
        <w:rPr>
          <w:lang w:val="ru-RU"/>
        </w:rPr>
      </w:pPr>
    </w:p>
    <w:p w:rsidR="00EA6475" w:rsidRPr="00A30F10" w:rsidRDefault="00EA6475" w:rsidP="00EA6475">
      <w:pPr>
        <w:tabs>
          <w:tab w:val="left" w:pos="550"/>
          <w:tab w:val="num" w:pos="993"/>
        </w:tabs>
        <w:autoSpaceDE w:val="0"/>
        <w:autoSpaceDN w:val="0"/>
        <w:adjustRightInd w:val="0"/>
        <w:rPr>
          <w:b/>
          <w:lang w:val="ru-RU"/>
        </w:rPr>
      </w:pPr>
      <w:r w:rsidRPr="00471D93">
        <w:rPr>
          <w:b/>
          <w:lang w:val="ru-RU"/>
        </w:rPr>
        <w:t xml:space="preserve">Общественное достояние </w:t>
      </w:r>
      <w:r w:rsidRPr="00471D93">
        <w:rPr>
          <w:lang w:val="ru-RU"/>
        </w:rPr>
        <w:t>означает общественное достояние в соответствии с определением, используемым в национальном законодательстве</w:t>
      </w:r>
      <w:r w:rsidRPr="00A30F10">
        <w:rPr>
          <w:b/>
          <w:lang w:val="ru-RU"/>
        </w:rPr>
        <w:t>.</w:t>
      </w:r>
      <w:r w:rsidRPr="00A30F10">
        <w:rPr>
          <w:lang w:val="ru-RU"/>
        </w:rPr>
        <w:t>]</w:t>
      </w:r>
    </w:p>
    <w:p w:rsidR="00EA6475" w:rsidRPr="00A30F10" w:rsidRDefault="00EA6475" w:rsidP="00EA6475">
      <w:pPr>
        <w:tabs>
          <w:tab w:val="left" w:pos="550"/>
          <w:tab w:val="num" w:pos="993"/>
        </w:tabs>
        <w:autoSpaceDE w:val="0"/>
        <w:autoSpaceDN w:val="0"/>
        <w:adjustRightInd w:val="0"/>
        <w:rPr>
          <w:b/>
          <w:lang w:val="ru-RU"/>
        </w:rPr>
      </w:pPr>
    </w:p>
    <w:p w:rsidR="00EA6475" w:rsidRPr="00A30F10" w:rsidRDefault="00EA6475" w:rsidP="00EA6475">
      <w:pPr>
        <w:tabs>
          <w:tab w:val="left" w:pos="550"/>
          <w:tab w:val="num" w:pos="993"/>
        </w:tabs>
        <w:autoSpaceDE w:val="0"/>
        <w:autoSpaceDN w:val="0"/>
        <w:adjustRightInd w:val="0"/>
        <w:rPr>
          <w:lang w:val="ru-RU"/>
        </w:rPr>
      </w:pPr>
      <w:r w:rsidRPr="00A30F10">
        <w:rPr>
          <w:lang w:val="ru-RU"/>
        </w:rPr>
        <w:t>[</w:t>
      </w:r>
      <w:r w:rsidRPr="00A30F10">
        <w:rPr>
          <w:b/>
          <w:lang w:val="ru-RU"/>
        </w:rPr>
        <w:t>Публично доступный</w:t>
      </w:r>
      <w:r w:rsidRPr="00A30F10">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Pr="00A30F10">
        <w:rPr>
          <w:szCs w:val="22"/>
          <w:lang w:val="ru-RU"/>
        </w:rPr>
        <w:t>происхождени</w:t>
      </w:r>
      <w:r w:rsidRPr="00A30F10">
        <w:rPr>
          <w:lang w:val="ru-RU"/>
        </w:rPr>
        <w:t>е может быть известно неограниченному кругу лиц].</w:t>
      </w:r>
    </w:p>
    <w:p w:rsidR="00EA6475" w:rsidRPr="00A30F10" w:rsidRDefault="00EA6475" w:rsidP="00EA6475">
      <w:pPr>
        <w:autoSpaceDE w:val="0"/>
        <w:autoSpaceDN w:val="0"/>
        <w:adjustRightInd w:val="0"/>
        <w:rPr>
          <w:szCs w:val="22"/>
          <w:lang w:val="ru-RU"/>
        </w:rPr>
      </w:pPr>
    </w:p>
    <w:p w:rsidR="00EA6475" w:rsidRPr="001057EF" w:rsidRDefault="00EA6475" w:rsidP="00EA6475">
      <w:pPr>
        <w:autoSpaceDE w:val="0"/>
        <w:autoSpaceDN w:val="0"/>
        <w:adjustRightInd w:val="0"/>
        <w:rPr>
          <w:szCs w:val="22"/>
          <w:lang w:val="ru-RU"/>
        </w:rPr>
      </w:pPr>
      <w:r w:rsidRPr="001057EF">
        <w:rPr>
          <w:b/>
          <w:szCs w:val="22"/>
          <w:lang w:val="ru-RU"/>
        </w:rPr>
        <w:t>[[“Использование”]/[“применение”]</w:t>
      </w:r>
      <w:r>
        <w:rPr>
          <w:szCs w:val="22"/>
          <w:lang w:val="ru-RU"/>
        </w:rPr>
        <w:t xml:space="preserve"> означает</w:t>
      </w:r>
    </w:p>
    <w:p w:rsidR="00EA6475" w:rsidRPr="001057EF" w:rsidRDefault="00EA6475" w:rsidP="00EA6475">
      <w:pPr>
        <w:tabs>
          <w:tab w:val="num" w:pos="993"/>
        </w:tabs>
        <w:autoSpaceDE w:val="0"/>
        <w:autoSpaceDN w:val="0"/>
        <w:adjustRightInd w:val="0"/>
        <w:rPr>
          <w:szCs w:val="22"/>
          <w:lang w:val="ru-RU"/>
        </w:rPr>
      </w:pPr>
    </w:p>
    <w:p w:rsidR="00EA6475" w:rsidRPr="001057EF" w:rsidRDefault="00EA6475" w:rsidP="00EA6475">
      <w:pPr>
        <w:tabs>
          <w:tab w:val="left" w:pos="1100"/>
        </w:tabs>
        <w:autoSpaceDE w:val="0"/>
        <w:autoSpaceDN w:val="0"/>
        <w:adjustRightInd w:val="0"/>
        <w:ind w:left="550"/>
        <w:rPr>
          <w:szCs w:val="22"/>
          <w:lang w:val="ru-RU"/>
        </w:rPr>
      </w:pPr>
      <w:r w:rsidRPr="001057EF">
        <w:rPr>
          <w:szCs w:val="22"/>
          <w:lang w:val="ru-RU"/>
        </w:rPr>
        <w:t>(a)</w:t>
      </w:r>
      <w:r w:rsidRPr="001057EF">
        <w:rPr>
          <w:szCs w:val="22"/>
          <w:lang w:val="ru-RU"/>
        </w:rPr>
        <w:tab/>
        <w:t>если традиционное выражение к</w:t>
      </w:r>
      <w:r>
        <w:rPr>
          <w:szCs w:val="22"/>
          <w:lang w:val="ru-RU"/>
        </w:rPr>
        <w:t>ультуры является частью изделия</w:t>
      </w:r>
      <w:r w:rsidRPr="001057EF">
        <w:rPr>
          <w:szCs w:val="22"/>
          <w:lang w:val="ru-RU"/>
        </w:rPr>
        <w:t>:</w:t>
      </w:r>
    </w:p>
    <w:p w:rsidR="00EA6475" w:rsidRPr="001057EF" w:rsidRDefault="00EA6475" w:rsidP="00EA6475">
      <w:pPr>
        <w:tabs>
          <w:tab w:val="num" w:pos="993"/>
        </w:tabs>
        <w:autoSpaceDE w:val="0"/>
        <w:autoSpaceDN w:val="0"/>
        <w:adjustRightInd w:val="0"/>
        <w:ind w:left="550"/>
        <w:rPr>
          <w:szCs w:val="22"/>
          <w:lang w:val="ru-RU"/>
        </w:rPr>
      </w:pPr>
    </w:p>
    <w:p w:rsidR="00EA6475" w:rsidRPr="001057EF" w:rsidRDefault="00EA6475" w:rsidP="00EA6475">
      <w:pPr>
        <w:tabs>
          <w:tab w:val="num" w:pos="993"/>
        </w:tabs>
        <w:autoSpaceDE w:val="0"/>
        <w:autoSpaceDN w:val="0"/>
        <w:adjustRightInd w:val="0"/>
        <w:ind w:left="1100"/>
        <w:rPr>
          <w:szCs w:val="22"/>
          <w:lang w:val="ru-RU"/>
        </w:rPr>
      </w:pPr>
      <w:r w:rsidRPr="001057EF">
        <w:rPr>
          <w:szCs w:val="22"/>
          <w:lang w:val="ru-RU"/>
        </w:rPr>
        <w:t>(i)</w:t>
      </w:r>
      <w:r w:rsidRPr="001057EF">
        <w:rPr>
          <w:szCs w:val="22"/>
          <w:lang w:val="ru-RU"/>
        </w:rPr>
        <w:tab/>
        <w:t xml:space="preserve">производство, импорт, предложение к продаже, продажу, хранение или использование изделия вне традиционного контекста; или </w:t>
      </w:r>
    </w:p>
    <w:p w:rsidR="00EA6475" w:rsidRPr="001057EF" w:rsidRDefault="00EA6475" w:rsidP="00EA6475">
      <w:pPr>
        <w:tabs>
          <w:tab w:val="num" w:pos="993"/>
        </w:tabs>
        <w:autoSpaceDE w:val="0"/>
        <w:autoSpaceDN w:val="0"/>
        <w:adjustRightInd w:val="0"/>
        <w:ind w:left="1100"/>
        <w:rPr>
          <w:szCs w:val="22"/>
          <w:lang w:val="ru-RU"/>
        </w:rPr>
      </w:pPr>
    </w:p>
    <w:p w:rsidR="00EA6475" w:rsidRPr="001057EF" w:rsidRDefault="00EA6475" w:rsidP="00EA6475">
      <w:pPr>
        <w:tabs>
          <w:tab w:val="num" w:pos="993"/>
        </w:tabs>
        <w:autoSpaceDE w:val="0"/>
        <w:autoSpaceDN w:val="0"/>
        <w:adjustRightInd w:val="0"/>
        <w:ind w:left="1100"/>
        <w:rPr>
          <w:szCs w:val="22"/>
          <w:lang w:val="ru-RU"/>
        </w:rPr>
      </w:pPr>
      <w:r w:rsidRPr="001057EF">
        <w:rPr>
          <w:szCs w:val="22"/>
          <w:lang w:val="ru-RU"/>
        </w:rPr>
        <w:t>(ii)</w:t>
      </w:r>
      <w:r w:rsidRPr="001057EF">
        <w:rPr>
          <w:szCs w:val="22"/>
          <w:lang w:val="ru-RU"/>
        </w:rPr>
        <w:tab/>
        <w:t xml:space="preserve">владение изделием в целях его предложения к продаже, продажи или использования вне традиционного контекста. </w:t>
      </w:r>
    </w:p>
    <w:p w:rsidR="00EA6475" w:rsidRPr="001057EF" w:rsidRDefault="00EA6475" w:rsidP="00EA6475">
      <w:pPr>
        <w:tabs>
          <w:tab w:val="num" w:pos="993"/>
        </w:tabs>
        <w:autoSpaceDE w:val="0"/>
        <w:autoSpaceDN w:val="0"/>
        <w:adjustRightInd w:val="0"/>
        <w:ind w:left="550"/>
        <w:rPr>
          <w:szCs w:val="22"/>
          <w:lang w:val="ru-RU"/>
        </w:rPr>
      </w:pPr>
    </w:p>
    <w:p w:rsidR="00EA6475" w:rsidRPr="001057EF" w:rsidRDefault="00EA6475" w:rsidP="00EA6475">
      <w:pPr>
        <w:autoSpaceDE w:val="0"/>
        <w:autoSpaceDN w:val="0"/>
        <w:adjustRightInd w:val="0"/>
        <w:ind w:left="550"/>
        <w:rPr>
          <w:szCs w:val="22"/>
          <w:lang w:val="ru-RU"/>
        </w:rPr>
      </w:pPr>
      <w:r w:rsidRPr="001057EF">
        <w:rPr>
          <w:szCs w:val="22"/>
          <w:lang w:val="ru-RU"/>
        </w:rPr>
        <w:t>(b)</w:t>
      </w:r>
      <w:r w:rsidRPr="001057EF">
        <w:rPr>
          <w:szCs w:val="22"/>
          <w:lang w:val="ru-RU"/>
        </w:rPr>
        <w:tab/>
        <w:t xml:space="preserve">если традиционное выражение культуры является частью процесса: </w:t>
      </w:r>
    </w:p>
    <w:p w:rsidR="00EA6475" w:rsidRPr="001057EF" w:rsidRDefault="00EA6475" w:rsidP="00EA6475">
      <w:pPr>
        <w:tabs>
          <w:tab w:val="num" w:pos="993"/>
        </w:tabs>
        <w:autoSpaceDE w:val="0"/>
        <w:autoSpaceDN w:val="0"/>
        <w:adjustRightInd w:val="0"/>
        <w:ind w:left="550"/>
        <w:rPr>
          <w:szCs w:val="22"/>
          <w:lang w:val="ru-RU"/>
        </w:rPr>
      </w:pPr>
    </w:p>
    <w:p w:rsidR="00EA6475" w:rsidRPr="001057EF" w:rsidRDefault="00EA6475" w:rsidP="00EA6475">
      <w:pPr>
        <w:tabs>
          <w:tab w:val="num" w:pos="993"/>
        </w:tabs>
        <w:autoSpaceDE w:val="0"/>
        <w:autoSpaceDN w:val="0"/>
        <w:adjustRightInd w:val="0"/>
        <w:ind w:left="1100"/>
        <w:rPr>
          <w:szCs w:val="22"/>
          <w:lang w:val="ru-RU"/>
        </w:rPr>
      </w:pPr>
      <w:r w:rsidRPr="001057EF">
        <w:rPr>
          <w:szCs w:val="22"/>
          <w:lang w:val="ru-RU"/>
        </w:rPr>
        <w:t>(i)</w:t>
      </w:r>
      <w:r w:rsidRPr="001057EF">
        <w:rPr>
          <w:szCs w:val="22"/>
          <w:lang w:val="ru-RU"/>
        </w:rPr>
        <w:tab/>
        <w:t xml:space="preserve">использование процесса вне традиционного контекста; или </w:t>
      </w:r>
    </w:p>
    <w:p w:rsidR="00EA6475" w:rsidRPr="001057EF" w:rsidRDefault="00EA6475" w:rsidP="00EA6475">
      <w:pPr>
        <w:tabs>
          <w:tab w:val="num" w:pos="993"/>
        </w:tabs>
        <w:autoSpaceDE w:val="0"/>
        <w:autoSpaceDN w:val="0"/>
        <w:adjustRightInd w:val="0"/>
        <w:ind w:left="1100"/>
        <w:rPr>
          <w:szCs w:val="22"/>
          <w:lang w:val="ru-RU"/>
        </w:rPr>
      </w:pPr>
    </w:p>
    <w:p w:rsidR="00EA6475" w:rsidRPr="001057EF" w:rsidRDefault="00EA6475" w:rsidP="00EA6475">
      <w:pPr>
        <w:tabs>
          <w:tab w:val="num" w:pos="993"/>
        </w:tabs>
        <w:autoSpaceDE w:val="0"/>
        <w:autoSpaceDN w:val="0"/>
        <w:adjustRightInd w:val="0"/>
        <w:ind w:left="1100"/>
        <w:rPr>
          <w:szCs w:val="22"/>
          <w:lang w:val="ru-RU"/>
        </w:rPr>
      </w:pPr>
      <w:r w:rsidRPr="001057EF">
        <w:rPr>
          <w:szCs w:val="22"/>
          <w:lang w:val="ru-RU"/>
        </w:rPr>
        <w:t>(ii)</w:t>
      </w:r>
      <w:r w:rsidRPr="001057EF">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процесса;  или </w:t>
      </w:r>
    </w:p>
    <w:p w:rsidR="00EA6475" w:rsidRPr="001057EF" w:rsidRDefault="00EA6475" w:rsidP="00EA6475">
      <w:pPr>
        <w:tabs>
          <w:tab w:val="left" w:pos="550"/>
          <w:tab w:val="num" w:pos="993"/>
        </w:tabs>
        <w:autoSpaceDE w:val="0"/>
        <w:autoSpaceDN w:val="0"/>
        <w:adjustRightInd w:val="0"/>
        <w:rPr>
          <w:lang w:val="ru-RU"/>
        </w:rPr>
      </w:pPr>
    </w:p>
    <w:p w:rsidR="00EA6475" w:rsidRPr="001057EF" w:rsidRDefault="00EA6475" w:rsidP="00EA6475">
      <w:pPr>
        <w:autoSpaceDE w:val="0"/>
        <w:autoSpaceDN w:val="0"/>
        <w:adjustRightInd w:val="0"/>
        <w:ind w:left="1080" w:hanging="530"/>
        <w:rPr>
          <w:szCs w:val="22"/>
          <w:lang w:val="ru-RU"/>
        </w:rPr>
      </w:pPr>
      <w:r w:rsidRPr="001057EF">
        <w:rPr>
          <w:szCs w:val="22"/>
          <w:lang w:val="ru-RU"/>
        </w:rPr>
        <w:t>(c)</w:t>
      </w:r>
      <w:r w:rsidRPr="001057EF">
        <w:rPr>
          <w:szCs w:val="22"/>
          <w:lang w:val="ru-RU"/>
        </w:rPr>
        <w:tab/>
      </w:r>
      <w:r w:rsidRPr="001057EF">
        <w:rPr>
          <w:szCs w:val="22"/>
          <w:lang w:val="ru-RU"/>
        </w:rPr>
        <w:tab/>
        <w:t>использование традиционных выражений культуры в научных исследованиях и разработках, осуществляемых для извлечения прибыли или в коммерческих целях.]]</w:t>
      </w:r>
    </w:p>
    <w:p w:rsidR="00EA6475" w:rsidRPr="001057EF" w:rsidRDefault="00EA6475" w:rsidP="00EA6475">
      <w:pPr>
        <w:tabs>
          <w:tab w:val="num" w:pos="993"/>
        </w:tabs>
        <w:autoSpaceDE w:val="0"/>
        <w:autoSpaceDN w:val="0"/>
        <w:adjustRightInd w:val="0"/>
        <w:rPr>
          <w:b/>
          <w:szCs w:val="22"/>
          <w:u w:val="single"/>
          <w:lang w:val="ru-RU"/>
        </w:rPr>
      </w:pPr>
    </w:p>
    <w:p w:rsidR="00EA6475" w:rsidRPr="001057EF" w:rsidRDefault="00EA6475" w:rsidP="00EA6475">
      <w:pPr>
        <w:spacing w:before="2"/>
        <w:jc w:val="center"/>
        <w:rPr>
          <w:szCs w:val="22"/>
          <w:lang w:val="ru-RU"/>
        </w:rPr>
      </w:pPr>
      <w:r w:rsidRPr="001057EF">
        <w:rPr>
          <w:szCs w:val="22"/>
          <w:lang w:val="ru-RU"/>
        </w:rPr>
        <w:br w:type="page"/>
      </w:r>
    </w:p>
    <w:p w:rsidR="00EA6475" w:rsidRPr="00EF7897" w:rsidRDefault="00EA6475" w:rsidP="00EA6475">
      <w:pPr>
        <w:spacing w:before="2"/>
        <w:jc w:val="center"/>
        <w:rPr>
          <w:szCs w:val="22"/>
          <w:lang w:val="ru-RU"/>
        </w:rPr>
      </w:pPr>
      <w:r w:rsidRPr="00EF7897">
        <w:rPr>
          <w:szCs w:val="22"/>
          <w:lang w:val="ru-RU"/>
        </w:rPr>
        <w:lastRenderedPageBreak/>
        <w:t>[</w:t>
      </w:r>
      <w:r>
        <w:rPr>
          <w:szCs w:val="22"/>
          <w:lang w:val="ru-RU"/>
        </w:rPr>
        <w:t>СТАТЬЯ</w:t>
      </w:r>
      <w:r w:rsidRPr="00EF7897">
        <w:rPr>
          <w:szCs w:val="22"/>
          <w:lang w:val="ru-RU"/>
        </w:rPr>
        <w:t xml:space="preserve"> 2</w:t>
      </w:r>
    </w:p>
    <w:p w:rsidR="00EA6475" w:rsidRPr="00EF7897" w:rsidRDefault="00EA6475" w:rsidP="00EA6475">
      <w:pPr>
        <w:spacing w:before="2"/>
        <w:jc w:val="center"/>
        <w:rPr>
          <w:szCs w:val="22"/>
          <w:lang w:val="ru-RU"/>
        </w:rPr>
      </w:pPr>
    </w:p>
    <w:p w:rsidR="00EA6475" w:rsidRPr="001057EF" w:rsidRDefault="00EA6475" w:rsidP="00EA6475">
      <w:pPr>
        <w:spacing w:before="2"/>
        <w:jc w:val="center"/>
        <w:rPr>
          <w:szCs w:val="22"/>
          <w:u w:val="single"/>
          <w:lang w:val="ru-RU"/>
        </w:rPr>
      </w:pPr>
      <w:r>
        <w:rPr>
          <w:szCs w:val="22"/>
          <w:lang w:val="ru-RU"/>
        </w:rPr>
        <w:t>ЦЕЛИ</w:t>
      </w:r>
    </w:p>
    <w:p w:rsidR="00EA6475" w:rsidRPr="00EF7897" w:rsidRDefault="00EA6475" w:rsidP="00EA6475">
      <w:pPr>
        <w:spacing w:before="2"/>
        <w:rPr>
          <w:szCs w:val="22"/>
          <w:u w:val="single"/>
          <w:lang w:val="ru-RU"/>
        </w:rPr>
      </w:pPr>
    </w:p>
    <w:p w:rsidR="00EA6475" w:rsidRPr="00EF7897" w:rsidRDefault="00EA6475" w:rsidP="00EA6475">
      <w:pPr>
        <w:rPr>
          <w:szCs w:val="22"/>
          <w:lang w:val="ru-RU"/>
        </w:rPr>
      </w:pPr>
    </w:p>
    <w:p w:rsidR="00EA6475" w:rsidRPr="00EF7897" w:rsidRDefault="00EA6475" w:rsidP="00EA6475">
      <w:pPr>
        <w:rPr>
          <w:szCs w:val="22"/>
          <w:lang w:val="ru-RU"/>
        </w:rPr>
      </w:pPr>
      <w:r w:rsidRPr="00EF7897">
        <w:rPr>
          <w:szCs w:val="22"/>
          <w:lang w:val="ru-RU"/>
        </w:rPr>
        <w:t>[</w:t>
      </w:r>
      <w:r>
        <w:rPr>
          <w:szCs w:val="22"/>
          <w:lang w:val="ru-RU"/>
        </w:rPr>
        <w:t>Альтернативный вариант</w:t>
      </w:r>
      <w:r w:rsidRPr="00EF7897">
        <w:rPr>
          <w:szCs w:val="22"/>
          <w:lang w:val="ru-RU"/>
        </w:rPr>
        <w:t xml:space="preserve"> 1</w:t>
      </w:r>
    </w:p>
    <w:p w:rsidR="00EA6475" w:rsidRPr="00EF7897" w:rsidRDefault="00EA6475" w:rsidP="00EA6475">
      <w:pPr>
        <w:rPr>
          <w:szCs w:val="22"/>
          <w:lang w:val="ru-RU"/>
        </w:rPr>
      </w:pPr>
    </w:p>
    <w:p w:rsidR="00EA6475" w:rsidRPr="00EF7897" w:rsidRDefault="00EA6475" w:rsidP="00EA6475">
      <w:pPr>
        <w:rPr>
          <w:szCs w:val="22"/>
          <w:lang w:val="ru-RU"/>
        </w:rPr>
      </w:pPr>
      <w:r w:rsidRPr="00EF7897">
        <w:rPr>
          <w:szCs w:val="22"/>
          <w:lang w:val="ru-RU"/>
        </w:rPr>
        <w:t>Настоящий документ должен предоставлять бенефициарам</w:t>
      </w:r>
      <w:r>
        <w:rPr>
          <w:szCs w:val="22"/>
          <w:lang w:val="ru-RU"/>
        </w:rPr>
        <w:t xml:space="preserve"> </w:t>
      </w:r>
      <w:r w:rsidRPr="00EF7897">
        <w:rPr>
          <w:szCs w:val="22"/>
          <w:lang w:val="ru-RU"/>
        </w:rPr>
        <w:t>средства для:</w:t>
      </w:r>
    </w:p>
    <w:p w:rsidR="00EA6475" w:rsidRPr="00EF7897" w:rsidRDefault="00EA6475" w:rsidP="00EA6475">
      <w:pPr>
        <w:ind w:left="1100"/>
        <w:rPr>
          <w:szCs w:val="22"/>
          <w:lang w:val="ru-RU"/>
        </w:rPr>
      </w:pPr>
    </w:p>
    <w:p w:rsidR="00EA6475" w:rsidRPr="00F11E1F" w:rsidRDefault="00EA6475" w:rsidP="004B1A9B">
      <w:pPr>
        <w:pStyle w:val="ListParagraph"/>
        <w:numPr>
          <w:ilvl w:val="0"/>
          <w:numId w:val="27"/>
        </w:numPr>
        <w:spacing w:after="0" w:line="240" w:lineRule="auto"/>
        <w:contextualSpacing/>
        <w:rPr>
          <w:rFonts w:ascii="Arial" w:hAnsi="Arial" w:cs="Arial"/>
        </w:rPr>
      </w:pPr>
      <w:r w:rsidRPr="00EF7897">
        <w:rPr>
          <w:rFonts w:ascii="Arial" w:hAnsi="Arial" w:cs="Arial"/>
          <w:lang w:val="ru-RU"/>
        </w:rPr>
        <w:t>предотвращения незаконного присвоения</w:t>
      </w:r>
      <w:r>
        <w:rPr>
          <w:rFonts w:ascii="Arial" w:hAnsi="Arial" w:cs="Arial"/>
          <w:lang w:val="ru-RU"/>
        </w:rPr>
        <w:t>,</w:t>
      </w:r>
      <w:r w:rsidRPr="00EF7897">
        <w:rPr>
          <w:rFonts w:ascii="Arial" w:hAnsi="Arial" w:cs="Arial"/>
          <w:lang w:val="ru-RU"/>
        </w:rPr>
        <w:t xml:space="preserve"> неправомерного использования</w:t>
      </w:r>
      <w:r>
        <w:rPr>
          <w:rFonts w:ascii="Arial" w:hAnsi="Arial" w:cs="Arial"/>
          <w:lang w:val="ru-RU"/>
        </w:rPr>
        <w:t xml:space="preserve"> и н</w:t>
      </w:r>
      <w:r w:rsidRPr="00EF7897">
        <w:rPr>
          <w:rFonts w:ascii="Arial" w:hAnsi="Arial" w:cs="Arial"/>
          <w:lang w:val="ru-RU"/>
        </w:rPr>
        <w:t>есанкционированного использования их традиционных выражений культуры</w:t>
      </w:r>
      <w:r w:rsidRPr="00F11E1F">
        <w:rPr>
          <w:rFonts w:ascii="Arial" w:hAnsi="Arial" w:cs="Arial"/>
        </w:rPr>
        <w:t>;</w:t>
      </w:r>
    </w:p>
    <w:p w:rsidR="00EA6475" w:rsidRPr="00F11E1F" w:rsidRDefault="00EA6475" w:rsidP="00EA6475">
      <w:pPr>
        <w:pStyle w:val="ListParagraph"/>
        <w:spacing w:after="0" w:line="240" w:lineRule="auto"/>
        <w:rPr>
          <w:rFonts w:ascii="Arial" w:hAnsi="Arial" w:cs="Arial"/>
        </w:rPr>
      </w:pPr>
    </w:p>
    <w:p w:rsidR="00EA6475" w:rsidRPr="00F11E1F" w:rsidRDefault="00EA6475" w:rsidP="004B1A9B">
      <w:pPr>
        <w:pStyle w:val="ListParagraph"/>
        <w:numPr>
          <w:ilvl w:val="0"/>
          <w:numId w:val="27"/>
        </w:numPr>
        <w:spacing w:after="0" w:line="240" w:lineRule="auto"/>
        <w:contextualSpacing/>
        <w:rPr>
          <w:rFonts w:ascii="Arial" w:hAnsi="Arial" w:cs="Arial"/>
        </w:rPr>
      </w:pPr>
      <w:r w:rsidRPr="00EF7897">
        <w:rPr>
          <w:rFonts w:ascii="Arial" w:hAnsi="Arial" w:cs="Arial"/>
          <w:lang w:val="ru-RU"/>
        </w:rPr>
        <w:t>поощрения и охраны творчест</w:t>
      </w:r>
      <w:r>
        <w:rPr>
          <w:rFonts w:ascii="Arial" w:hAnsi="Arial" w:cs="Arial"/>
          <w:lang w:val="ru-RU"/>
        </w:rPr>
        <w:t xml:space="preserve">ва и инноваций, </w:t>
      </w:r>
      <w:r w:rsidRPr="00EF7897">
        <w:rPr>
          <w:rFonts w:ascii="Arial" w:hAnsi="Arial" w:cs="Arial"/>
          <w:lang w:val="ru-RU"/>
        </w:rPr>
        <w:t>независимо от коммерциализации их результатов</w:t>
      </w:r>
      <w:r w:rsidRPr="00F11E1F">
        <w:rPr>
          <w:rFonts w:ascii="Arial" w:hAnsi="Arial" w:cs="Arial"/>
        </w:rPr>
        <w:t xml:space="preserve">;  </w:t>
      </w:r>
    </w:p>
    <w:p w:rsidR="00EA6475" w:rsidRPr="00EF7897" w:rsidRDefault="00EA6475" w:rsidP="00EA6475">
      <w:pPr>
        <w:ind w:left="927"/>
        <w:rPr>
          <w:szCs w:val="22"/>
          <w:lang w:val="ru-RU"/>
        </w:rPr>
      </w:pPr>
    </w:p>
    <w:p w:rsidR="00EA6475" w:rsidRPr="00F11E1F" w:rsidRDefault="00EA6475" w:rsidP="004B1A9B">
      <w:pPr>
        <w:pStyle w:val="ListParagraph"/>
        <w:numPr>
          <w:ilvl w:val="0"/>
          <w:numId w:val="27"/>
        </w:numPr>
        <w:spacing w:after="0" w:line="240" w:lineRule="auto"/>
        <w:contextualSpacing/>
        <w:rPr>
          <w:rFonts w:ascii="Arial" w:hAnsi="Arial" w:cs="Arial"/>
        </w:rPr>
      </w:pPr>
      <w:r w:rsidRPr="00EF7897">
        <w:rPr>
          <w:rFonts w:ascii="Arial" w:hAnsi="Arial" w:cs="Arial"/>
          <w:lang w:val="ru-RU"/>
        </w:rPr>
        <w:t>предотвращения ошибочного предоставления или</w:t>
      </w:r>
      <w:r>
        <w:rPr>
          <w:rFonts w:ascii="Arial" w:hAnsi="Arial" w:cs="Arial"/>
          <w:lang w:val="ru-RU"/>
        </w:rPr>
        <w:t xml:space="preserve"> </w:t>
      </w:r>
      <w:r w:rsidRPr="00EF7897">
        <w:rPr>
          <w:rFonts w:ascii="Arial" w:hAnsi="Arial" w:cs="Arial"/>
          <w:lang w:val="ru-RU"/>
        </w:rPr>
        <w:t xml:space="preserve">заявления прав интеллектуальной собственности на </w:t>
      </w:r>
      <w:r>
        <w:rPr>
          <w:rFonts w:ascii="Arial" w:hAnsi="Arial" w:cs="Arial"/>
          <w:lang w:val="ru-RU"/>
        </w:rPr>
        <w:t>традиционные выражения культуры</w:t>
      </w:r>
      <w:r w:rsidRPr="00F11E1F">
        <w:rPr>
          <w:rFonts w:ascii="Arial" w:hAnsi="Arial" w:cs="Arial"/>
        </w:rPr>
        <w:t xml:space="preserve">;  </w:t>
      </w:r>
      <w:r>
        <w:rPr>
          <w:rFonts w:ascii="Arial" w:hAnsi="Arial" w:cs="Arial"/>
          <w:lang w:val="ru-RU"/>
        </w:rPr>
        <w:t>и</w:t>
      </w:r>
    </w:p>
    <w:p w:rsidR="00EA6475" w:rsidRPr="00F11E1F" w:rsidRDefault="00EA6475" w:rsidP="00EA6475">
      <w:pPr>
        <w:pStyle w:val="ListParagraph"/>
        <w:spacing w:after="0" w:line="240" w:lineRule="auto"/>
        <w:rPr>
          <w:rFonts w:ascii="Arial" w:hAnsi="Arial" w:cs="Arial"/>
        </w:rPr>
      </w:pPr>
    </w:p>
    <w:p w:rsidR="00EA6475" w:rsidRPr="00F11E1F" w:rsidRDefault="00EA6475" w:rsidP="004B1A9B">
      <w:pPr>
        <w:pStyle w:val="ListParagraph"/>
        <w:numPr>
          <w:ilvl w:val="0"/>
          <w:numId w:val="27"/>
        </w:numPr>
        <w:autoSpaceDE w:val="0"/>
        <w:autoSpaceDN w:val="0"/>
        <w:adjustRightInd w:val="0"/>
        <w:spacing w:after="0" w:line="240" w:lineRule="auto"/>
        <w:contextualSpacing/>
        <w:rPr>
          <w:rFonts w:ascii="Arial" w:hAnsi="Arial" w:cs="Arial"/>
          <w:u w:val="single"/>
        </w:rPr>
      </w:pPr>
      <w:r w:rsidRPr="00EF7897">
        <w:rPr>
          <w:rFonts w:ascii="Arial" w:hAnsi="Arial" w:cs="Arial"/>
          <w:lang w:val="ru-RU"/>
        </w:rPr>
        <w:t>достижения справедливого и равноправного совместного получения выгод от использования их традиционных</w:t>
      </w:r>
      <w:r>
        <w:rPr>
          <w:rFonts w:ascii="Arial" w:hAnsi="Arial" w:cs="Arial"/>
          <w:lang w:val="ru-RU"/>
        </w:rPr>
        <w:t xml:space="preserve"> выражений культуры</w:t>
      </w:r>
      <w:r w:rsidRPr="00F11E1F">
        <w:rPr>
          <w:rFonts w:ascii="Arial" w:hAnsi="Arial" w:cs="Arial"/>
        </w:rPr>
        <w:t>.]</w:t>
      </w:r>
    </w:p>
    <w:p w:rsidR="00EA6475" w:rsidRPr="00EF7897" w:rsidRDefault="00EA6475" w:rsidP="00EA6475">
      <w:pPr>
        <w:rPr>
          <w:szCs w:val="22"/>
          <w:lang w:val="ru-RU"/>
        </w:rPr>
      </w:pPr>
    </w:p>
    <w:p w:rsidR="00EA6475" w:rsidRPr="00EF7897" w:rsidRDefault="00EA6475" w:rsidP="00EA6475">
      <w:pPr>
        <w:rPr>
          <w:szCs w:val="22"/>
          <w:lang w:val="ru-RU"/>
        </w:rPr>
      </w:pPr>
    </w:p>
    <w:p w:rsidR="00EA6475" w:rsidRPr="00AF48D1" w:rsidRDefault="00EA6475" w:rsidP="00EA6475">
      <w:pPr>
        <w:ind w:left="550" w:hanging="550"/>
        <w:rPr>
          <w:szCs w:val="22"/>
          <w:lang w:val="ru-RU"/>
        </w:rPr>
      </w:pPr>
      <w:r w:rsidRPr="00AF48D1">
        <w:rPr>
          <w:szCs w:val="22"/>
          <w:lang w:val="ru-RU"/>
        </w:rPr>
        <w:t>[</w:t>
      </w:r>
      <w:r>
        <w:rPr>
          <w:szCs w:val="22"/>
          <w:lang w:val="ru-RU"/>
        </w:rPr>
        <w:t>Альтернативный вариант</w:t>
      </w:r>
      <w:r w:rsidRPr="00AF48D1">
        <w:rPr>
          <w:szCs w:val="22"/>
          <w:lang w:val="ru-RU"/>
        </w:rPr>
        <w:t xml:space="preserve"> 2</w:t>
      </w:r>
    </w:p>
    <w:p w:rsidR="00EA6475" w:rsidRPr="00AF48D1" w:rsidRDefault="00EA6475" w:rsidP="00EA6475">
      <w:pPr>
        <w:ind w:left="550" w:hanging="550"/>
        <w:rPr>
          <w:szCs w:val="22"/>
          <w:u w:val="single"/>
          <w:lang w:val="ru-RU"/>
        </w:rPr>
      </w:pPr>
    </w:p>
    <w:p w:rsidR="00EA6475" w:rsidRDefault="00EA6475" w:rsidP="00EA6475">
      <w:pPr>
        <w:rPr>
          <w:szCs w:val="22"/>
          <w:lang w:val="ru-RU"/>
        </w:rPr>
      </w:pPr>
      <w:r w:rsidRPr="00AF48D1">
        <w:rPr>
          <w:szCs w:val="22"/>
          <w:lang w:val="ru-RU"/>
        </w:rPr>
        <w:t>Цель настоящего документа заключается в поддержке</w:t>
      </w:r>
      <w:r>
        <w:rPr>
          <w:szCs w:val="22"/>
          <w:lang w:val="ru-RU"/>
        </w:rPr>
        <w:t xml:space="preserve"> </w:t>
      </w:r>
      <w:r w:rsidRPr="00AF48D1">
        <w:rPr>
          <w:szCs w:val="22"/>
          <w:lang w:val="ru-RU"/>
        </w:rPr>
        <w:t>надлежащего использования</w:t>
      </w:r>
      <w:r>
        <w:rPr>
          <w:szCs w:val="22"/>
          <w:lang w:val="ru-RU"/>
        </w:rPr>
        <w:t xml:space="preserve"> и</w:t>
      </w:r>
      <w:r w:rsidRPr="00AF48D1">
        <w:rPr>
          <w:szCs w:val="22"/>
          <w:lang w:val="ru-RU"/>
        </w:rPr>
        <w:t xml:space="preserve"> охраны традиционных </w:t>
      </w:r>
      <w:r>
        <w:rPr>
          <w:szCs w:val="22"/>
          <w:lang w:val="ru-RU"/>
        </w:rPr>
        <w:t>выражений культуры</w:t>
      </w:r>
      <w:r w:rsidRPr="00AF48D1">
        <w:rPr>
          <w:szCs w:val="22"/>
          <w:lang w:val="ru-RU"/>
        </w:rPr>
        <w:t xml:space="preserve"> в рамках системы интеллектуальной собственности в соответствии с национальным законодательством [</w:t>
      </w:r>
      <w:r>
        <w:rPr>
          <w:szCs w:val="22"/>
          <w:lang w:val="ru-RU"/>
        </w:rPr>
        <w:t>и в признании</w:t>
      </w:r>
      <w:r w:rsidRPr="00AF48D1">
        <w:rPr>
          <w:szCs w:val="22"/>
          <w:lang w:val="ru-RU"/>
        </w:rPr>
        <w:t>][</w:t>
      </w:r>
      <w:r>
        <w:rPr>
          <w:szCs w:val="22"/>
          <w:lang w:val="ru-RU"/>
        </w:rPr>
        <w:t>с</w:t>
      </w:r>
      <w:r w:rsidRPr="00AF48D1">
        <w:rPr>
          <w:szCs w:val="22"/>
          <w:lang w:val="ru-RU"/>
        </w:rPr>
        <w:t xml:space="preserve"> признани</w:t>
      </w:r>
      <w:r>
        <w:rPr>
          <w:szCs w:val="22"/>
          <w:lang w:val="ru-RU"/>
        </w:rPr>
        <w:t>ем</w:t>
      </w:r>
      <w:r w:rsidRPr="00AF48D1">
        <w:rPr>
          <w:szCs w:val="22"/>
          <w:lang w:val="ru-RU"/>
        </w:rPr>
        <w:t>] прав [бенефициаров] [</w:t>
      </w:r>
      <w:r w:rsidRPr="00AF48D1">
        <w:rPr>
          <w:bCs/>
          <w:szCs w:val="22"/>
          <w:lang w:val="ru-RU"/>
        </w:rPr>
        <w:t>коренных [народов] и местных общин]</w:t>
      </w:r>
      <w:r w:rsidRPr="00AF48D1">
        <w:rPr>
          <w:szCs w:val="22"/>
          <w:lang w:val="ru-RU"/>
        </w:rPr>
        <w:t>.]</w:t>
      </w:r>
    </w:p>
    <w:p w:rsidR="00EA6475" w:rsidRDefault="00EA6475" w:rsidP="00EA6475">
      <w:pPr>
        <w:rPr>
          <w:szCs w:val="22"/>
          <w:lang w:val="ru-RU"/>
        </w:rPr>
      </w:pPr>
    </w:p>
    <w:p w:rsidR="00EA6475" w:rsidRPr="00AF48D1" w:rsidRDefault="00EA6475" w:rsidP="00EA6475">
      <w:pPr>
        <w:rPr>
          <w:szCs w:val="22"/>
          <w:lang w:val="ru-RU"/>
        </w:rPr>
      </w:pPr>
    </w:p>
    <w:p w:rsidR="00EA6475" w:rsidRPr="00AF48D1" w:rsidRDefault="00EA6475" w:rsidP="00EA6475">
      <w:pPr>
        <w:rPr>
          <w:szCs w:val="22"/>
          <w:lang w:val="ru-RU"/>
        </w:rPr>
      </w:pPr>
      <w:r w:rsidRPr="00AF48D1">
        <w:rPr>
          <w:szCs w:val="22"/>
          <w:lang w:val="ru-RU"/>
        </w:rPr>
        <w:t>[</w:t>
      </w:r>
      <w:r>
        <w:rPr>
          <w:szCs w:val="22"/>
          <w:lang w:val="ru-RU"/>
        </w:rPr>
        <w:t>Альтернативный вариант</w:t>
      </w:r>
      <w:r w:rsidRPr="00AF48D1">
        <w:rPr>
          <w:szCs w:val="22"/>
          <w:lang w:val="ru-RU"/>
        </w:rPr>
        <w:t xml:space="preserve"> 3</w:t>
      </w:r>
    </w:p>
    <w:p w:rsidR="00EA6475" w:rsidRPr="00AF48D1" w:rsidRDefault="00EA6475" w:rsidP="00EA6475">
      <w:pPr>
        <w:rPr>
          <w:szCs w:val="22"/>
          <w:lang w:val="ru-RU"/>
        </w:rPr>
      </w:pPr>
    </w:p>
    <w:p w:rsidR="00EA6475" w:rsidRPr="006D3A5E" w:rsidRDefault="00EA6475" w:rsidP="00EA6475">
      <w:pPr>
        <w:rPr>
          <w:szCs w:val="22"/>
          <w:lang w:val="ru-RU"/>
        </w:rPr>
      </w:pPr>
      <w:r w:rsidRPr="006D3A5E">
        <w:rPr>
          <w:szCs w:val="22"/>
          <w:lang w:val="ru-RU"/>
        </w:rPr>
        <w:t>Настоящий документ должен предоставлять бенефициарам средства для:</w:t>
      </w:r>
    </w:p>
    <w:p w:rsidR="00EA6475" w:rsidRPr="006D3A5E" w:rsidRDefault="00EA6475" w:rsidP="00EA6475">
      <w:pPr>
        <w:ind w:left="1100"/>
        <w:rPr>
          <w:szCs w:val="22"/>
          <w:lang w:val="ru-RU"/>
        </w:rPr>
      </w:pPr>
    </w:p>
    <w:p w:rsidR="00EA6475" w:rsidRPr="00F11E1F" w:rsidRDefault="00EA6475" w:rsidP="004B1A9B">
      <w:pPr>
        <w:pStyle w:val="ListParagraph"/>
        <w:numPr>
          <w:ilvl w:val="0"/>
          <w:numId w:val="28"/>
        </w:numPr>
        <w:spacing w:after="0" w:line="240" w:lineRule="auto"/>
        <w:contextualSpacing/>
        <w:rPr>
          <w:rFonts w:ascii="Arial" w:hAnsi="Arial" w:cs="Arial"/>
        </w:rPr>
      </w:pPr>
      <w:r w:rsidRPr="006D3A5E">
        <w:rPr>
          <w:rFonts w:ascii="Arial" w:hAnsi="Arial" w:cs="Arial"/>
          <w:lang w:val="ru-RU"/>
        </w:rPr>
        <w:t>предотвращения незаконного присвоения, неправомерного использования и несанкционированного использования их традиционных выражений культуры</w:t>
      </w:r>
      <w:r w:rsidRPr="00F11E1F">
        <w:rPr>
          <w:rFonts w:ascii="Arial" w:hAnsi="Arial" w:cs="Arial"/>
        </w:rPr>
        <w:t>;</w:t>
      </w:r>
    </w:p>
    <w:p w:rsidR="00EA6475" w:rsidRPr="00F11E1F" w:rsidRDefault="00EA6475" w:rsidP="00EA6475">
      <w:pPr>
        <w:pStyle w:val="ListParagraph"/>
        <w:spacing w:after="0" w:line="240" w:lineRule="auto"/>
        <w:rPr>
          <w:rFonts w:ascii="Arial" w:hAnsi="Arial" w:cs="Arial"/>
        </w:rPr>
      </w:pPr>
    </w:p>
    <w:p w:rsidR="00EA6475" w:rsidRPr="00F11E1F" w:rsidRDefault="00EA6475" w:rsidP="004B1A9B">
      <w:pPr>
        <w:pStyle w:val="ListParagraph"/>
        <w:numPr>
          <w:ilvl w:val="0"/>
          <w:numId w:val="28"/>
        </w:numPr>
        <w:spacing w:after="0" w:line="240" w:lineRule="auto"/>
        <w:contextualSpacing/>
        <w:rPr>
          <w:rFonts w:ascii="Arial" w:hAnsi="Arial" w:cs="Arial"/>
        </w:rPr>
      </w:pPr>
      <w:r w:rsidRPr="006D3A5E">
        <w:rPr>
          <w:rFonts w:ascii="Arial" w:hAnsi="Arial" w:cs="Arial"/>
          <w:lang w:val="ru-RU"/>
        </w:rPr>
        <w:t>поощрения и охраны творчества и инноваций, независимо от коммерциализации их результатов, с признанием ценности общественного достояния и необходимости охранять, сохранять и обогащать общественное достояние; и</w:t>
      </w:r>
    </w:p>
    <w:p w:rsidR="00EA6475" w:rsidRPr="00F11E1F" w:rsidRDefault="00EA6475" w:rsidP="00EA6475">
      <w:pPr>
        <w:pStyle w:val="ListParagraph"/>
        <w:spacing w:after="0" w:line="240" w:lineRule="auto"/>
        <w:rPr>
          <w:rFonts w:ascii="Arial" w:hAnsi="Arial" w:cs="Arial"/>
        </w:rPr>
      </w:pPr>
    </w:p>
    <w:p w:rsidR="00EA6475" w:rsidRPr="00F11E1F" w:rsidRDefault="00EA6475" w:rsidP="004B1A9B">
      <w:pPr>
        <w:pStyle w:val="ListParagraph"/>
        <w:numPr>
          <w:ilvl w:val="0"/>
          <w:numId w:val="28"/>
        </w:numPr>
        <w:spacing w:after="0" w:line="240" w:lineRule="auto"/>
        <w:contextualSpacing/>
        <w:rPr>
          <w:rFonts w:ascii="Arial" w:hAnsi="Arial" w:cs="Arial"/>
        </w:rPr>
      </w:pPr>
      <w:r w:rsidRPr="006D3A5E">
        <w:rPr>
          <w:rFonts w:ascii="Arial" w:hAnsi="Arial" w:cs="Arial"/>
          <w:lang w:val="ru-RU"/>
        </w:rPr>
        <w:t>предотвращения ошибочного предоставления или заявления прав интеллектуальной собственности на традиционные выражения культуры</w:t>
      </w:r>
      <w:r w:rsidRPr="00F11E1F">
        <w:rPr>
          <w:rFonts w:ascii="Arial" w:hAnsi="Arial" w:cs="Arial"/>
        </w:rPr>
        <w:t>.]]</w:t>
      </w:r>
    </w:p>
    <w:p w:rsidR="00EA6475" w:rsidRPr="006D3A5E" w:rsidRDefault="00EA6475" w:rsidP="00EA6475">
      <w:pPr>
        <w:tabs>
          <w:tab w:val="num" w:pos="993"/>
        </w:tabs>
        <w:autoSpaceDE w:val="0"/>
        <w:autoSpaceDN w:val="0"/>
        <w:adjustRightInd w:val="0"/>
        <w:rPr>
          <w:b/>
          <w:szCs w:val="22"/>
          <w:u w:val="single"/>
          <w:lang w:val="ru-RU"/>
        </w:rPr>
      </w:pPr>
    </w:p>
    <w:p w:rsidR="00EA6475" w:rsidRPr="006D3A5E" w:rsidRDefault="00EA6475" w:rsidP="00EA6475">
      <w:pPr>
        <w:tabs>
          <w:tab w:val="num" w:pos="993"/>
        </w:tabs>
        <w:autoSpaceDE w:val="0"/>
        <w:autoSpaceDN w:val="0"/>
        <w:adjustRightInd w:val="0"/>
        <w:jc w:val="center"/>
        <w:rPr>
          <w:szCs w:val="22"/>
          <w:u w:val="single"/>
          <w:lang w:val="ru-RU"/>
        </w:rPr>
      </w:pPr>
      <w:r w:rsidRPr="006D3A5E">
        <w:rPr>
          <w:szCs w:val="22"/>
          <w:u w:val="single"/>
          <w:lang w:val="ru-RU"/>
        </w:rPr>
        <w:br w:type="page"/>
      </w:r>
    </w:p>
    <w:p w:rsidR="00EA6475" w:rsidRPr="00A22BCF" w:rsidRDefault="00EA6475" w:rsidP="00EA6475">
      <w:pPr>
        <w:tabs>
          <w:tab w:val="num" w:pos="993"/>
        </w:tabs>
        <w:autoSpaceDE w:val="0"/>
        <w:autoSpaceDN w:val="0"/>
        <w:adjustRightInd w:val="0"/>
        <w:jc w:val="center"/>
        <w:rPr>
          <w:szCs w:val="22"/>
          <w:lang w:val="ru-RU"/>
        </w:rPr>
      </w:pPr>
      <w:r w:rsidRPr="00A22BCF">
        <w:rPr>
          <w:szCs w:val="22"/>
          <w:lang w:val="ru-RU"/>
        </w:rPr>
        <w:lastRenderedPageBreak/>
        <w:t>[</w:t>
      </w:r>
      <w:r>
        <w:rPr>
          <w:szCs w:val="22"/>
          <w:lang w:val="ru-RU"/>
        </w:rPr>
        <w:t>СТАТЬЯ</w:t>
      </w:r>
      <w:r w:rsidRPr="00A22BCF">
        <w:rPr>
          <w:szCs w:val="22"/>
          <w:lang w:val="ru-RU"/>
        </w:rPr>
        <w:t xml:space="preserve"> 3</w:t>
      </w:r>
    </w:p>
    <w:p w:rsidR="00EA6475" w:rsidRPr="00A22BCF" w:rsidRDefault="00EA6475" w:rsidP="00EA6475">
      <w:pPr>
        <w:tabs>
          <w:tab w:val="num" w:pos="993"/>
        </w:tabs>
        <w:autoSpaceDE w:val="0"/>
        <w:autoSpaceDN w:val="0"/>
        <w:adjustRightInd w:val="0"/>
        <w:jc w:val="center"/>
        <w:rPr>
          <w:szCs w:val="22"/>
          <w:lang w:val="ru-RU"/>
        </w:rPr>
      </w:pPr>
    </w:p>
    <w:p w:rsidR="00EA6475" w:rsidRPr="00A22BCF" w:rsidRDefault="00EA6475" w:rsidP="00EA6475">
      <w:pPr>
        <w:tabs>
          <w:tab w:val="num" w:pos="993"/>
        </w:tabs>
        <w:autoSpaceDE w:val="0"/>
        <w:autoSpaceDN w:val="0"/>
        <w:adjustRightInd w:val="0"/>
        <w:jc w:val="center"/>
        <w:rPr>
          <w:szCs w:val="22"/>
          <w:lang w:val="ru-RU"/>
        </w:rPr>
      </w:pPr>
      <w:r w:rsidRPr="00A22BCF">
        <w:rPr>
          <w:szCs w:val="22"/>
          <w:lang w:val="ru-RU"/>
        </w:rPr>
        <w:t>[КРИТЕРИИ [ОХРАНЫ]/[ЗАЩИТЫ]]/ПРЕДМЕТ [ДОКУМЕНТА]/[ОХРАНЫ]]</w:t>
      </w:r>
    </w:p>
    <w:p w:rsidR="00EA6475" w:rsidRPr="00A22BCF" w:rsidRDefault="00EA6475" w:rsidP="00EA6475">
      <w:pPr>
        <w:tabs>
          <w:tab w:val="num" w:pos="993"/>
        </w:tabs>
        <w:autoSpaceDE w:val="0"/>
        <w:autoSpaceDN w:val="0"/>
        <w:adjustRightInd w:val="0"/>
        <w:jc w:val="center"/>
        <w:rPr>
          <w:szCs w:val="22"/>
          <w:lang w:val="ru-RU"/>
        </w:rPr>
      </w:pPr>
    </w:p>
    <w:p w:rsidR="00EA6475" w:rsidRPr="00A22BCF" w:rsidRDefault="00EA6475" w:rsidP="00EA6475">
      <w:pPr>
        <w:tabs>
          <w:tab w:val="num" w:pos="993"/>
        </w:tabs>
        <w:autoSpaceDE w:val="0"/>
        <w:autoSpaceDN w:val="0"/>
        <w:adjustRightInd w:val="0"/>
        <w:jc w:val="center"/>
        <w:rPr>
          <w:szCs w:val="22"/>
          <w:lang w:val="ru-RU"/>
        </w:rPr>
      </w:pPr>
    </w:p>
    <w:p w:rsidR="00EA6475" w:rsidRPr="00A22BCF" w:rsidRDefault="00EA6475" w:rsidP="00EA6475">
      <w:pPr>
        <w:autoSpaceDE w:val="0"/>
        <w:autoSpaceDN w:val="0"/>
        <w:adjustRightInd w:val="0"/>
        <w:rPr>
          <w:szCs w:val="22"/>
          <w:lang w:val="ru-RU"/>
        </w:rPr>
      </w:pPr>
      <w:r w:rsidRPr="00A22BCF">
        <w:rPr>
          <w:szCs w:val="22"/>
          <w:lang w:val="ru-RU"/>
        </w:rPr>
        <w:t>[</w:t>
      </w:r>
      <w:r>
        <w:rPr>
          <w:szCs w:val="22"/>
          <w:lang w:val="ru-RU"/>
        </w:rPr>
        <w:t>Альтернативный вариант</w:t>
      </w:r>
      <w:r w:rsidRPr="00A22BCF">
        <w:rPr>
          <w:szCs w:val="22"/>
          <w:lang w:val="ru-RU"/>
        </w:rPr>
        <w:t xml:space="preserve"> 1</w:t>
      </w:r>
    </w:p>
    <w:p w:rsidR="00EA6475" w:rsidRPr="00A22BCF" w:rsidRDefault="00EA6475" w:rsidP="00EA6475">
      <w:pPr>
        <w:autoSpaceDE w:val="0"/>
        <w:autoSpaceDN w:val="0"/>
        <w:adjustRightInd w:val="0"/>
        <w:rPr>
          <w:szCs w:val="22"/>
          <w:lang w:val="ru-RU"/>
        </w:rPr>
      </w:pPr>
    </w:p>
    <w:p w:rsidR="00EA6475" w:rsidRPr="00EF7897" w:rsidRDefault="00EA6475" w:rsidP="00EA6475">
      <w:pPr>
        <w:autoSpaceDE w:val="0"/>
        <w:autoSpaceDN w:val="0"/>
        <w:adjustRightInd w:val="0"/>
        <w:rPr>
          <w:szCs w:val="22"/>
          <w:lang w:val="ru-RU"/>
        </w:rPr>
      </w:pPr>
      <w:r w:rsidRPr="00A22BCF">
        <w:rPr>
          <w:szCs w:val="22"/>
          <w:lang w:val="ru-RU"/>
        </w:rPr>
        <w:t>Настоящий документ относится к традиционным выражениям культуры.]</w:t>
      </w:r>
    </w:p>
    <w:p w:rsidR="00EA6475" w:rsidRPr="00A22BCF" w:rsidRDefault="00EA6475" w:rsidP="00EA6475">
      <w:pPr>
        <w:autoSpaceDE w:val="0"/>
        <w:autoSpaceDN w:val="0"/>
        <w:adjustRightInd w:val="0"/>
        <w:rPr>
          <w:szCs w:val="22"/>
          <w:lang w:val="ru-RU"/>
        </w:rPr>
      </w:pPr>
    </w:p>
    <w:p w:rsidR="00EA6475" w:rsidRPr="00A22BCF" w:rsidRDefault="00EA6475" w:rsidP="00EA6475">
      <w:pPr>
        <w:autoSpaceDE w:val="0"/>
        <w:autoSpaceDN w:val="0"/>
        <w:adjustRightInd w:val="0"/>
        <w:rPr>
          <w:szCs w:val="22"/>
          <w:lang w:val="ru-RU"/>
        </w:rPr>
      </w:pPr>
    </w:p>
    <w:p w:rsidR="00EA6475" w:rsidRPr="00A22BCF" w:rsidRDefault="00EA6475" w:rsidP="00EA6475">
      <w:pPr>
        <w:jc w:val="both"/>
        <w:rPr>
          <w:szCs w:val="22"/>
          <w:lang w:val="ru-RU"/>
        </w:rPr>
      </w:pPr>
      <w:r w:rsidRPr="00A22BCF">
        <w:rPr>
          <w:szCs w:val="22"/>
          <w:lang w:val="ru-RU"/>
        </w:rPr>
        <w:t>[</w:t>
      </w:r>
      <w:r>
        <w:rPr>
          <w:szCs w:val="22"/>
          <w:lang w:val="ru-RU"/>
        </w:rPr>
        <w:t>Альтернативный вариант</w:t>
      </w:r>
      <w:r w:rsidRPr="00A22BCF">
        <w:rPr>
          <w:szCs w:val="22"/>
          <w:lang w:val="ru-RU"/>
        </w:rPr>
        <w:t xml:space="preserve"> 2</w:t>
      </w:r>
    </w:p>
    <w:p w:rsidR="00EA6475" w:rsidRPr="00A22BCF" w:rsidRDefault="00EA6475" w:rsidP="00EA6475">
      <w:pPr>
        <w:jc w:val="both"/>
        <w:rPr>
          <w:szCs w:val="22"/>
          <w:lang w:val="ru-RU"/>
        </w:rPr>
      </w:pPr>
    </w:p>
    <w:p w:rsidR="00EA6475" w:rsidRPr="00A22BCF" w:rsidRDefault="00EA6475" w:rsidP="00EA6475">
      <w:pPr>
        <w:tabs>
          <w:tab w:val="left" w:pos="550"/>
        </w:tabs>
        <w:autoSpaceDE w:val="0"/>
        <w:autoSpaceDN w:val="0"/>
        <w:adjustRightInd w:val="0"/>
        <w:rPr>
          <w:szCs w:val="22"/>
          <w:lang w:val="ru-RU"/>
        </w:rPr>
      </w:pPr>
      <w:r w:rsidRPr="00A22BCF">
        <w:rPr>
          <w:szCs w:val="22"/>
          <w:lang w:val="ru-RU"/>
        </w:rPr>
        <w:t>Настоящий документ относится к традиционным выражениям культуры</w:t>
      </w:r>
    </w:p>
    <w:p w:rsidR="00EA6475" w:rsidRPr="00A22BCF" w:rsidRDefault="00EA6475" w:rsidP="00EA6475">
      <w:pPr>
        <w:tabs>
          <w:tab w:val="left" w:pos="550"/>
        </w:tabs>
        <w:autoSpaceDE w:val="0"/>
        <w:autoSpaceDN w:val="0"/>
        <w:adjustRightInd w:val="0"/>
        <w:rPr>
          <w:szCs w:val="22"/>
          <w:lang w:val="ru-RU"/>
        </w:rPr>
      </w:pPr>
    </w:p>
    <w:p w:rsidR="00EA6475" w:rsidRPr="008F51E7" w:rsidRDefault="00EA6475" w:rsidP="00EA6475">
      <w:pPr>
        <w:tabs>
          <w:tab w:val="left" w:pos="550"/>
        </w:tabs>
        <w:autoSpaceDE w:val="0"/>
        <w:autoSpaceDN w:val="0"/>
        <w:adjustRightInd w:val="0"/>
        <w:ind w:left="550"/>
        <w:rPr>
          <w:szCs w:val="22"/>
          <w:lang w:val="ru-RU"/>
        </w:rPr>
      </w:pPr>
      <w:r w:rsidRPr="008F51E7">
        <w:rPr>
          <w:szCs w:val="22"/>
          <w:lang w:val="ru-RU"/>
        </w:rPr>
        <w:t>(</w:t>
      </w:r>
      <w:r>
        <w:rPr>
          <w:szCs w:val="22"/>
        </w:rPr>
        <w:t>a</w:t>
      </w:r>
      <w:r w:rsidRPr="008F51E7">
        <w:rPr>
          <w:szCs w:val="22"/>
          <w:lang w:val="ru-RU"/>
        </w:rPr>
        <w:t>) которые четко связаны с культурным наследием бенефициаров, как оно определено в статье 4;  и</w:t>
      </w:r>
    </w:p>
    <w:p w:rsidR="00EA6475" w:rsidRPr="008F51E7" w:rsidRDefault="00EA6475" w:rsidP="00EA6475">
      <w:pPr>
        <w:tabs>
          <w:tab w:val="left" w:pos="550"/>
        </w:tabs>
        <w:autoSpaceDE w:val="0"/>
        <w:autoSpaceDN w:val="0"/>
        <w:adjustRightInd w:val="0"/>
        <w:ind w:left="550"/>
        <w:rPr>
          <w:szCs w:val="22"/>
          <w:lang w:val="ru-RU"/>
        </w:rPr>
      </w:pPr>
    </w:p>
    <w:p w:rsidR="00EA6475" w:rsidRPr="008F51E7" w:rsidRDefault="00EA6475" w:rsidP="00EA6475">
      <w:pPr>
        <w:tabs>
          <w:tab w:val="left" w:pos="550"/>
        </w:tabs>
        <w:autoSpaceDE w:val="0"/>
        <w:autoSpaceDN w:val="0"/>
        <w:adjustRightInd w:val="0"/>
        <w:ind w:left="550"/>
        <w:rPr>
          <w:lang w:val="ru-RU"/>
        </w:rPr>
      </w:pPr>
      <w:r w:rsidRPr="008F51E7">
        <w:rPr>
          <w:szCs w:val="22"/>
          <w:lang w:val="ru-RU"/>
        </w:rPr>
        <w:t>(</w:t>
      </w:r>
      <w:r>
        <w:rPr>
          <w:szCs w:val="22"/>
        </w:rPr>
        <w:t>b</w:t>
      </w:r>
      <w:r w:rsidRPr="008F51E7">
        <w:rPr>
          <w:szCs w:val="22"/>
          <w:lang w:val="ru-RU"/>
        </w:rPr>
        <w:t>) которые используются в течение срока, определенного каждым государством-членом, но составляющего не менее 50</w:t>
      </w:r>
      <w:r w:rsidRPr="008F51E7">
        <w:rPr>
          <w:szCs w:val="22"/>
        </w:rPr>
        <w:t> </w:t>
      </w:r>
      <w:r w:rsidRPr="008F51E7">
        <w:rPr>
          <w:szCs w:val="22"/>
          <w:lang w:val="ru-RU"/>
        </w:rPr>
        <w:t>лет.]</w:t>
      </w:r>
    </w:p>
    <w:p w:rsidR="00EA6475" w:rsidRPr="008F51E7" w:rsidRDefault="00EA6475" w:rsidP="00EA6475">
      <w:pPr>
        <w:autoSpaceDE w:val="0"/>
        <w:autoSpaceDN w:val="0"/>
        <w:adjustRightInd w:val="0"/>
        <w:rPr>
          <w:szCs w:val="22"/>
          <w:lang w:val="ru-RU"/>
        </w:rPr>
      </w:pPr>
    </w:p>
    <w:p w:rsidR="00EA6475" w:rsidRPr="008F51E7" w:rsidRDefault="00EA6475" w:rsidP="00EA6475">
      <w:pPr>
        <w:rPr>
          <w:szCs w:val="22"/>
          <w:lang w:val="ru-RU"/>
        </w:rPr>
      </w:pPr>
      <w:r w:rsidRPr="008F51E7">
        <w:rPr>
          <w:szCs w:val="22"/>
          <w:lang w:val="ru-RU"/>
        </w:rPr>
        <w:br w:type="page"/>
      </w:r>
    </w:p>
    <w:p w:rsidR="00EA6475" w:rsidRPr="008F51E7" w:rsidRDefault="00EA6475" w:rsidP="00EA6475">
      <w:pPr>
        <w:tabs>
          <w:tab w:val="num" w:pos="993"/>
        </w:tabs>
        <w:autoSpaceDE w:val="0"/>
        <w:autoSpaceDN w:val="0"/>
        <w:adjustRightInd w:val="0"/>
        <w:jc w:val="center"/>
        <w:rPr>
          <w:szCs w:val="22"/>
          <w:lang w:val="ru-RU"/>
        </w:rPr>
      </w:pPr>
      <w:r w:rsidRPr="008F51E7">
        <w:rPr>
          <w:szCs w:val="22"/>
          <w:lang w:val="ru-RU"/>
        </w:rPr>
        <w:lastRenderedPageBreak/>
        <w:t>[СТАТЬЯ 4</w:t>
      </w:r>
    </w:p>
    <w:p w:rsidR="00EA6475" w:rsidRPr="008F51E7" w:rsidRDefault="00EA6475" w:rsidP="00EA6475">
      <w:pPr>
        <w:tabs>
          <w:tab w:val="num" w:pos="993"/>
        </w:tabs>
        <w:autoSpaceDE w:val="0"/>
        <w:autoSpaceDN w:val="0"/>
        <w:adjustRightInd w:val="0"/>
        <w:jc w:val="center"/>
        <w:rPr>
          <w:szCs w:val="22"/>
          <w:lang w:val="ru-RU"/>
        </w:rPr>
      </w:pPr>
    </w:p>
    <w:p w:rsidR="00EA6475" w:rsidRPr="008F51E7" w:rsidRDefault="00EA6475" w:rsidP="00EA6475">
      <w:pPr>
        <w:tabs>
          <w:tab w:val="num" w:pos="993"/>
        </w:tabs>
        <w:autoSpaceDE w:val="0"/>
        <w:autoSpaceDN w:val="0"/>
        <w:adjustRightInd w:val="0"/>
        <w:jc w:val="center"/>
        <w:rPr>
          <w:szCs w:val="22"/>
          <w:lang w:val="ru-RU"/>
        </w:rPr>
      </w:pPr>
      <w:r w:rsidRPr="008F51E7">
        <w:rPr>
          <w:szCs w:val="22"/>
          <w:lang w:val="ru-RU"/>
        </w:rPr>
        <w:t>БЕНЕФИЦИАРЫ</w:t>
      </w:r>
    </w:p>
    <w:p w:rsidR="00EA6475" w:rsidRPr="008F51E7" w:rsidRDefault="00EA6475" w:rsidP="00EA6475">
      <w:pPr>
        <w:tabs>
          <w:tab w:val="num" w:pos="993"/>
        </w:tabs>
        <w:autoSpaceDE w:val="0"/>
        <w:autoSpaceDN w:val="0"/>
        <w:adjustRightInd w:val="0"/>
        <w:rPr>
          <w:szCs w:val="22"/>
          <w:lang w:val="ru-RU"/>
        </w:rPr>
      </w:pPr>
    </w:p>
    <w:p w:rsidR="00EA6475" w:rsidRPr="008F51E7" w:rsidRDefault="00EA6475" w:rsidP="00EA6475">
      <w:pPr>
        <w:tabs>
          <w:tab w:val="num" w:pos="993"/>
        </w:tabs>
        <w:autoSpaceDE w:val="0"/>
        <w:autoSpaceDN w:val="0"/>
        <w:adjustRightInd w:val="0"/>
        <w:rPr>
          <w:szCs w:val="22"/>
          <w:lang w:val="ru-RU"/>
        </w:rPr>
      </w:pPr>
    </w:p>
    <w:p w:rsidR="00EA6475" w:rsidRPr="008F51E7" w:rsidRDefault="00EA6475" w:rsidP="00EA6475">
      <w:pPr>
        <w:autoSpaceDE w:val="0"/>
        <w:autoSpaceDN w:val="0"/>
        <w:adjustRightInd w:val="0"/>
        <w:rPr>
          <w:lang w:val="ru-RU"/>
        </w:rPr>
      </w:pPr>
      <w:r w:rsidRPr="008F51E7">
        <w:rPr>
          <w:lang w:val="ru-RU"/>
        </w:rPr>
        <w:t>[</w:t>
      </w:r>
      <w:r>
        <w:rPr>
          <w:szCs w:val="22"/>
          <w:lang w:val="ru-RU"/>
        </w:rPr>
        <w:t>Альтернативный вариант</w:t>
      </w:r>
      <w:r w:rsidRPr="008F51E7">
        <w:rPr>
          <w:lang w:val="ru-RU"/>
        </w:rPr>
        <w:t xml:space="preserve"> 1</w:t>
      </w:r>
    </w:p>
    <w:p w:rsidR="00EA6475" w:rsidRPr="008F51E7" w:rsidRDefault="00EA6475" w:rsidP="00EA6475">
      <w:pPr>
        <w:autoSpaceDE w:val="0"/>
        <w:autoSpaceDN w:val="0"/>
        <w:adjustRightInd w:val="0"/>
        <w:rPr>
          <w:lang w:val="ru-RU"/>
        </w:rPr>
      </w:pPr>
    </w:p>
    <w:p w:rsidR="00EA6475" w:rsidRPr="008F51E7" w:rsidRDefault="00EA6475" w:rsidP="00EA6475">
      <w:pPr>
        <w:autoSpaceDE w:val="0"/>
        <w:autoSpaceDN w:val="0"/>
        <w:adjustRightInd w:val="0"/>
        <w:rPr>
          <w:lang w:val="ru-RU"/>
        </w:rPr>
      </w:pPr>
      <w:r w:rsidRPr="008F51E7">
        <w:rPr>
          <w:lang w:val="ru-RU"/>
        </w:rPr>
        <w:t>Бенефициарами настоящего документа являются коренные народы, местные общины и иные бенефициары</w:t>
      </w:r>
      <w:r w:rsidRPr="008F51E7">
        <w:rPr>
          <w:vertAlign w:val="superscript"/>
        </w:rPr>
        <w:footnoteReference w:id="19"/>
      </w:r>
      <w:r w:rsidRPr="008F51E7">
        <w:rPr>
          <w:lang w:val="ru-RU"/>
        </w:rPr>
        <w:t>,  которые могут определяться национальным законодательством.]</w:t>
      </w:r>
    </w:p>
    <w:p w:rsidR="00EA6475" w:rsidRPr="008F51E7" w:rsidRDefault="00EA6475" w:rsidP="00EA6475">
      <w:pPr>
        <w:autoSpaceDE w:val="0"/>
        <w:autoSpaceDN w:val="0"/>
        <w:adjustRightInd w:val="0"/>
        <w:rPr>
          <w:lang w:val="ru-RU"/>
        </w:rPr>
      </w:pPr>
    </w:p>
    <w:p w:rsidR="00EA6475" w:rsidRPr="008F51E7" w:rsidRDefault="00EA6475" w:rsidP="00EA6475">
      <w:pPr>
        <w:autoSpaceDE w:val="0"/>
        <w:autoSpaceDN w:val="0"/>
        <w:adjustRightInd w:val="0"/>
        <w:rPr>
          <w:lang w:val="ru-RU"/>
        </w:rPr>
      </w:pPr>
    </w:p>
    <w:p w:rsidR="00EA6475" w:rsidRPr="008F51E7" w:rsidRDefault="00EA6475" w:rsidP="00EA6475">
      <w:pPr>
        <w:autoSpaceDE w:val="0"/>
        <w:autoSpaceDN w:val="0"/>
        <w:adjustRightInd w:val="0"/>
        <w:rPr>
          <w:lang w:val="ru-RU"/>
        </w:rPr>
      </w:pPr>
      <w:r w:rsidRPr="008F51E7">
        <w:rPr>
          <w:lang w:val="ru-RU"/>
        </w:rPr>
        <w:t>[</w:t>
      </w:r>
      <w:r>
        <w:rPr>
          <w:szCs w:val="22"/>
          <w:lang w:val="ru-RU"/>
        </w:rPr>
        <w:t>Альтернативный вариант</w:t>
      </w:r>
      <w:r w:rsidRPr="008F51E7">
        <w:rPr>
          <w:lang w:val="ru-RU"/>
        </w:rPr>
        <w:t xml:space="preserve"> 2</w:t>
      </w:r>
    </w:p>
    <w:p w:rsidR="00EA6475" w:rsidRPr="008F51E7" w:rsidRDefault="00EA6475" w:rsidP="00EA6475">
      <w:pPr>
        <w:autoSpaceDE w:val="0"/>
        <w:autoSpaceDN w:val="0"/>
        <w:adjustRightInd w:val="0"/>
        <w:rPr>
          <w:lang w:val="ru-RU"/>
        </w:rPr>
      </w:pPr>
    </w:p>
    <w:p w:rsidR="00EA6475" w:rsidRPr="008F51E7" w:rsidRDefault="00EA6475" w:rsidP="00EA6475">
      <w:pPr>
        <w:autoSpaceDE w:val="0"/>
        <w:autoSpaceDN w:val="0"/>
        <w:adjustRightInd w:val="0"/>
        <w:rPr>
          <w:lang w:val="ru-RU"/>
        </w:rPr>
      </w:pPr>
      <w:r w:rsidRPr="008F51E7">
        <w:rPr>
          <w:lang w:val="ru-RU"/>
        </w:rPr>
        <w:t>Бенефициарами охраны согласно настоящему документу являются коренные [народы] и местные общины, которые являются носителями [</w:t>
      </w:r>
      <w:r>
        <w:rPr>
          <w:lang w:val="ru-RU"/>
        </w:rPr>
        <w:t>охраняемых</w:t>
      </w:r>
      <w:r w:rsidRPr="008F51E7">
        <w:rPr>
          <w:lang w:val="ru-RU"/>
        </w:rPr>
        <w:t>]</w:t>
      </w:r>
      <w:r>
        <w:rPr>
          <w:lang w:val="ru-RU"/>
        </w:rPr>
        <w:t xml:space="preserve"> </w:t>
      </w:r>
      <w:r w:rsidRPr="008F51E7">
        <w:rPr>
          <w:lang w:val="ru-RU"/>
        </w:rPr>
        <w:t>традиционных выражений культуры и выражают, создают, поддерживают, используют и развивают их.]</w:t>
      </w:r>
    </w:p>
    <w:p w:rsidR="00EA6475" w:rsidRPr="008F51E7" w:rsidRDefault="00EA6475" w:rsidP="00EA6475">
      <w:pPr>
        <w:autoSpaceDE w:val="0"/>
        <w:autoSpaceDN w:val="0"/>
        <w:adjustRightInd w:val="0"/>
        <w:rPr>
          <w:lang w:val="ru-RU"/>
        </w:rPr>
      </w:pPr>
    </w:p>
    <w:p w:rsidR="00EA6475" w:rsidRPr="008F51E7" w:rsidRDefault="00EA6475" w:rsidP="00EA6475">
      <w:pPr>
        <w:autoSpaceDE w:val="0"/>
        <w:autoSpaceDN w:val="0"/>
        <w:adjustRightInd w:val="0"/>
        <w:rPr>
          <w:lang w:val="ru-RU"/>
        </w:rPr>
      </w:pPr>
    </w:p>
    <w:p w:rsidR="00EA6475" w:rsidRDefault="00EA6475" w:rsidP="00EA6475">
      <w:pPr>
        <w:autoSpaceDE w:val="0"/>
        <w:autoSpaceDN w:val="0"/>
        <w:adjustRightInd w:val="0"/>
        <w:rPr>
          <w:lang w:val="ru-RU"/>
        </w:rPr>
      </w:pPr>
      <w:r w:rsidRPr="00961625">
        <w:rPr>
          <w:lang w:val="ru-RU"/>
        </w:rPr>
        <w:t>[</w:t>
      </w:r>
      <w:r>
        <w:rPr>
          <w:szCs w:val="22"/>
          <w:lang w:val="ru-RU"/>
        </w:rPr>
        <w:t>Альтернативный вариант</w:t>
      </w:r>
      <w:r w:rsidRPr="00961625">
        <w:rPr>
          <w:lang w:val="ru-RU"/>
        </w:rPr>
        <w:t xml:space="preserve"> 3</w:t>
      </w:r>
    </w:p>
    <w:p w:rsidR="00EA6475" w:rsidRPr="00961625" w:rsidRDefault="00EA6475" w:rsidP="00EA6475">
      <w:pPr>
        <w:autoSpaceDE w:val="0"/>
        <w:autoSpaceDN w:val="0"/>
        <w:adjustRightInd w:val="0"/>
        <w:rPr>
          <w:lang w:val="ru-RU"/>
        </w:rPr>
      </w:pPr>
    </w:p>
    <w:p w:rsidR="00EA6475" w:rsidRPr="00961625" w:rsidRDefault="00EA6475" w:rsidP="00EA6475">
      <w:pPr>
        <w:autoSpaceDE w:val="0"/>
        <w:autoSpaceDN w:val="0"/>
        <w:adjustRightInd w:val="0"/>
        <w:rPr>
          <w:lang w:val="ru-RU"/>
        </w:rPr>
      </w:pPr>
      <w:r w:rsidRPr="00961625">
        <w:rPr>
          <w:lang w:val="ru-RU"/>
        </w:rPr>
        <w:t>Бенефициарами настоящего документа являются коренные [народы], местные общины и иные бенефициары [такие как государства [и/или нации]], которые могут определяться национальным законодательством.]]</w:t>
      </w:r>
    </w:p>
    <w:p w:rsidR="00EA6475" w:rsidRPr="00961625" w:rsidRDefault="00EA6475" w:rsidP="00EA6475">
      <w:pPr>
        <w:autoSpaceDE w:val="0"/>
        <w:autoSpaceDN w:val="0"/>
        <w:adjustRightInd w:val="0"/>
        <w:rPr>
          <w:lang w:val="ru-RU"/>
        </w:rPr>
      </w:pPr>
    </w:p>
    <w:p w:rsidR="00EA6475" w:rsidRPr="00961625" w:rsidRDefault="00EA6475" w:rsidP="00EA6475">
      <w:pPr>
        <w:autoSpaceDE w:val="0"/>
        <w:autoSpaceDN w:val="0"/>
        <w:adjustRightInd w:val="0"/>
        <w:rPr>
          <w:lang w:val="ru-RU"/>
        </w:rPr>
      </w:pPr>
    </w:p>
    <w:p w:rsidR="00EA6475" w:rsidRPr="00525B9D" w:rsidRDefault="00EA6475" w:rsidP="00EA6475">
      <w:pPr>
        <w:tabs>
          <w:tab w:val="num" w:pos="993"/>
        </w:tabs>
        <w:autoSpaceDE w:val="0"/>
        <w:autoSpaceDN w:val="0"/>
        <w:adjustRightInd w:val="0"/>
        <w:jc w:val="center"/>
        <w:rPr>
          <w:szCs w:val="22"/>
          <w:lang w:val="ru-RU"/>
        </w:rPr>
      </w:pPr>
      <w:r w:rsidRPr="00961625">
        <w:rPr>
          <w:szCs w:val="22"/>
          <w:lang w:val="ru-RU"/>
        </w:rPr>
        <w:br w:type="page"/>
      </w:r>
      <w:r w:rsidRPr="00525B9D">
        <w:rPr>
          <w:szCs w:val="22"/>
          <w:lang w:val="ru-RU"/>
        </w:rPr>
        <w:lastRenderedPageBreak/>
        <w:t>[</w:t>
      </w:r>
      <w:r>
        <w:rPr>
          <w:szCs w:val="22"/>
          <w:lang w:val="ru-RU"/>
        </w:rPr>
        <w:t>СТАТЬЯ</w:t>
      </w:r>
      <w:r w:rsidRPr="00525B9D">
        <w:rPr>
          <w:szCs w:val="22"/>
          <w:lang w:val="ru-RU"/>
        </w:rPr>
        <w:t xml:space="preserve"> 5</w:t>
      </w:r>
    </w:p>
    <w:p w:rsidR="00EA6475" w:rsidRPr="00525B9D" w:rsidRDefault="00EA6475" w:rsidP="00EA6475">
      <w:pPr>
        <w:tabs>
          <w:tab w:val="num" w:pos="993"/>
        </w:tabs>
        <w:autoSpaceDE w:val="0"/>
        <w:autoSpaceDN w:val="0"/>
        <w:adjustRightInd w:val="0"/>
        <w:jc w:val="center"/>
        <w:rPr>
          <w:szCs w:val="22"/>
          <w:lang w:val="ru-RU"/>
        </w:rPr>
      </w:pPr>
    </w:p>
    <w:p w:rsidR="00EA6475" w:rsidRPr="00525B9D" w:rsidRDefault="00EA6475" w:rsidP="00EA6475">
      <w:pPr>
        <w:tabs>
          <w:tab w:val="num" w:pos="993"/>
        </w:tabs>
        <w:autoSpaceDE w:val="0"/>
        <w:autoSpaceDN w:val="0"/>
        <w:adjustRightInd w:val="0"/>
        <w:jc w:val="center"/>
        <w:rPr>
          <w:szCs w:val="22"/>
          <w:lang w:val="ru-RU"/>
        </w:rPr>
      </w:pPr>
      <w:r w:rsidRPr="008A463C">
        <w:rPr>
          <w:szCs w:val="22"/>
          <w:lang w:val="ru-RU"/>
        </w:rPr>
        <w:t>ОБЪЕМ [ОХРАНЫ]/[ЗАЩИТЫ]</w:t>
      </w:r>
    </w:p>
    <w:p w:rsidR="00EA6475" w:rsidRPr="00525B9D" w:rsidRDefault="00EA6475" w:rsidP="00EA6475">
      <w:pPr>
        <w:tabs>
          <w:tab w:val="num" w:pos="993"/>
        </w:tabs>
        <w:autoSpaceDE w:val="0"/>
        <w:autoSpaceDN w:val="0"/>
        <w:adjustRightInd w:val="0"/>
        <w:rPr>
          <w:szCs w:val="22"/>
          <w:lang w:val="ru-RU"/>
        </w:rPr>
      </w:pPr>
    </w:p>
    <w:p w:rsidR="00EA6475" w:rsidRPr="00525B9D" w:rsidRDefault="00EA6475" w:rsidP="00EA6475">
      <w:pPr>
        <w:tabs>
          <w:tab w:val="num" w:pos="993"/>
        </w:tabs>
        <w:autoSpaceDE w:val="0"/>
        <w:autoSpaceDN w:val="0"/>
        <w:adjustRightInd w:val="0"/>
        <w:rPr>
          <w:szCs w:val="22"/>
          <w:lang w:val="ru-RU"/>
        </w:rPr>
      </w:pPr>
    </w:p>
    <w:p w:rsidR="00EA6475" w:rsidRPr="00525B9D" w:rsidRDefault="00EA6475" w:rsidP="00EA6475">
      <w:pPr>
        <w:tabs>
          <w:tab w:val="num" w:pos="993"/>
        </w:tabs>
        <w:autoSpaceDE w:val="0"/>
        <w:autoSpaceDN w:val="0"/>
        <w:adjustRightInd w:val="0"/>
        <w:rPr>
          <w:szCs w:val="22"/>
          <w:lang w:val="ru-RU"/>
        </w:rPr>
      </w:pPr>
      <w:r w:rsidRPr="00525B9D">
        <w:rPr>
          <w:szCs w:val="22"/>
          <w:lang w:val="ru-RU"/>
        </w:rPr>
        <w:t>[</w:t>
      </w:r>
      <w:r>
        <w:rPr>
          <w:szCs w:val="22"/>
          <w:lang w:val="ru-RU"/>
        </w:rPr>
        <w:t>Альтернативный вариант</w:t>
      </w:r>
      <w:r w:rsidRPr="00525B9D">
        <w:rPr>
          <w:szCs w:val="22"/>
          <w:lang w:val="ru-RU"/>
        </w:rPr>
        <w:t xml:space="preserve"> 1</w:t>
      </w:r>
    </w:p>
    <w:p w:rsidR="00EA6475" w:rsidRPr="00525B9D" w:rsidRDefault="00EA6475" w:rsidP="00EA6475">
      <w:pPr>
        <w:tabs>
          <w:tab w:val="left" w:pos="550"/>
        </w:tabs>
        <w:autoSpaceDE w:val="0"/>
        <w:autoSpaceDN w:val="0"/>
        <w:adjustRightInd w:val="0"/>
        <w:rPr>
          <w:szCs w:val="22"/>
          <w:lang w:val="ru-RU"/>
        </w:rPr>
      </w:pPr>
    </w:p>
    <w:p w:rsidR="00EA6475" w:rsidRPr="00C87F22" w:rsidRDefault="00EA6475" w:rsidP="00EA6475">
      <w:pPr>
        <w:tabs>
          <w:tab w:val="left" w:pos="550"/>
        </w:tabs>
        <w:autoSpaceDE w:val="0"/>
        <w:autoSpaceDN w:val="0"/>
        <w:adjustRightInd w:val="0"/>
        <w:rPr>
          <w:szCs w:val="22"/>
          <w:lang w:val="ru-RU"/>
        </w:rPr>
      </w:pPr>
      <w:r w:rsidRPr="00C87F22">
        <w:rPr>
          <w:szCs w:val="22"/>
          <w:lang w:val="ru-RU"/>
        </w:rPr>
        <w:t>5.1</w:t>
      </w:r>
      <w:r w:rsidRPr="00C87F22">
        <w:rPr>
          <w:szCs w:val="22"/>
          <w:lang w:val="ru-RU"/>
        </w:rPr>
        <w:tab/>
        <w:t>[Государства-члены]/[Договаривающиеся стороны]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w:t>
      </w:r>
    </w:p>
    <w:p w:rsidR="00EA6475" w:rsidRPr="00C87F22" w:rsidRDefault="00EA6475" w:rsidP="00EA6475">
      <w:pPr>
        <w:tabs>
          <w:tab w:val="left" w:pos="550"/>
        </w:tabs>
        <w:autoSpaceDE w:val="0"/>
        <w:autoSpaceDN w:val="0"/>
        <w:adjustRightInd w:val="0"/>
        <w:rPr>
          <w:szCs w:val="22"/>
          <w:lang w:val="ru-RU"/>
        </w:rPr>
      </w:pPr>
    </w:p>
    <w:p w:rsidR="00EA6475" w:rsidRPr="00C87F22" w:rsidRDefault="00EA6475" w:rsidP="00EA6475">
      <w:pPr>
        <w:tabs>
          <w:tab w:val="left" w:pos="550"/>
        </w:tabs>
        <w:autoSpaceDE w:val="0"/>
        <w:autoSpaceDN w:val="0"/>
        <w:adjustRightInd w:val="0"/>
        <w:rPr>
          <w:szCs w:val="22"/>
          <w:lang w:val="ru-RU"/>
        </w:rPr>
      </w:pPr>
      <w:r w:rsidRPr="00C87F22">
        <w:rPr>
          <w:szCs w:val="22"/>
          <w:lang w:val="ru-RU"/>
        </w:rPr>
        <w:t>5.2</w:t>
      </w:r>
      <w:r w:rsidRPr="00C87F22">
        <w:rPr>
          <w:szCs w:val="22"/>
          <w:lang w:val="ru-RU"/>
        </w:rPr>
        <w:tab/>
        <w:t>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w:t>
      </w:r>
    </w:p>
    <w:p w:rsidR="00EA6475" w:rsidRPr="00C87F22" w:rsidRDefault="00EA6475" w:rsidP="00EA6475">
      <w:pPr>
        <w:tabs>
          <w:tab w:val="left" w:pos="550"/>
        </w:tabs>
        <w:autoSpaceDE w:val="0"/>
        <w:autoSpaceDN w:val="0"/>
        <w:adjustRightInd w:val="0"/>
        <w:rPr>
          <w:szCs w:val="22"/>
          <w:lang w:val="ru-RU"/>
        </w:rPr>
      </w:pPr>
    </w:p>
    <w:p w:rsidR="00EA6475" w:rsidRPr="00C87F22" w:rsidRDefault="00EA6475" w:rsidP="00EA6475">
      <w:pPr>
        <w:tabs>
          <w:tab w:val="left" w:pos="550"/>
        </w:tabs>
        <w:autoSpaceDE w:val="0"/>
        <w:autoSpaceDN w:val="0"/>
        <w:adjustRightInd w:val="0"/>
        <w:rPr>
          <w:szCs w:val="22"/>
          <w:lang w:val="ru-RU"/>
        </w:rPr>
      </w:pPr>
    </w:p>
    <w:p w:rsidR="00EA6475" w:rsidRPr="00265794" w:rsidRDefault="00EA6475" w:rsidP="00EA6475">
      <w:pPr>
        <w:tabs>
          <w:tab w:val="left" w:pos="550"/>
        </w:tabs>
        <w:autoSpaceDE w:val="0"/>
        <w:autoSpaceDN w:val="0"/>
        <w:adjustRightInd w:val="0"/>
        <w:rPr>
          <w:szCs w:val="22"/>
          <w:lang w:val="ru-RU"/>
        </w:rPr>
      </w:pPr>
      <w:r w:rsidRPr="00265794">
        <w:rPr>
          <w:szCs w:val="22"/>
          <w:lang w:val="ru-RU"/>
        </w:rPr>
        <w:t>[</w:t>
      </w:r>
      <w:r w:rsidRPr="00525B9D">
        <w:rPr>
          <w:szCs w:val="22"/>
          <w:lang w:val="ru-RU"/>
        </w:rPr>
        <w:t>Альтернативный</w:t>
      </w:r>
      <w:r w:rsidRPr="00265794">
        <w:rPr>
          <w:szCs w:val="22"/>
          <w:lang w:val="ru-RU"/>
        </w:rPr>
        <w:t xml:space="preserve"> </w:t>
      </w:r>
      <w:r w:rsidRPr="00525B9D">
        <w:rPr>
          <w:szCs w:val="22"/>
          <w:lang w:val="ru-RU"/>
        </w:rPr>
        <w:t>вариант</w:t>
      </w:r>
      <w:r w:rsidRPr="00265794">
        <w:rPr>
          <w:szCs w:val="22"/>
          <w:lang w:val="ru-RU"/>
        </w:rPr>
        <w:t xml:space="preserve"> 2</w:t>
      </w:r>
    </w:p>
    <w:p w:rsidR="00EA6475" w:rsidRPr="00265794" w:rsidRDefault="00EA6475" w:rsidP="00EA6475">
      <w:pPr>
        <w:tabs>
          <w:tab w:val="left" w:pos="550"/>
        </w:tabs>
        <w:autoSpaceDE w:val="0"/>
        <w:autoSpaceDN w:val="0"/>
        <w:adjustRightInd w:val="0"/>
        <w:rPr>
          <w:szCs w:val="22"/>
          <w:lang w:val="ru-RU"/>
        </w:rPr>
      </w:pPr>
    </w:p>
    <w:p w:rsidR="00EA6475" w:rsidRPr="00C87F22" w:rsidRDefault="00EA6475" w:rsidP="00EA6475">
      <w:pPr>
        <w:tabs>
          <w:tab w:val="left" w:pos="550"/>
        </w:tabs>
        <w:autoSpaceDE w:val="0"/>
        <w:autoSpaceDN w:val="0"/>
        <w:adjustRightInd w:val="0"/>
        <w:rPr>
          <w:szCs w:val="22"/>
          <w:lang w:val="ru-RU"/>
        </w:rPr>
      </w:pPr>
      <w:r w:rsidRPr="00C87F22">
        <w:rPr>
          <w:szCs w:val="22"/>
          <w:lang w:val="ru-RU"/>
        </w:rPr>
        <w:t>5.1</w:t>
      </w:r>
      <w:r w:rsidRPr="00C87F22">
        <w:rPr>
          <w:szCs w:val="22"/>
          <w:lang w:val="ru-RU"/>
        </w:rPr>
        <w:tab/>
        <w:t xml:space="preserve">Государства-члены должны охранять/охраняют имущественные и неимущественное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  В частности, бенефициары пользуются исключительным правом разрешать использование таких традиционных выражений культуры. </w:t>
      </w:r>
    </w:p>
    <w:p w:rsidR="00EA6475" w:rsidRPr="00C87F22" w:rsidRDefault="00EA6475" w:rsidP="00EA6475">
      <w:pPr>
        <w:tabs>
          <w:tab w:val="left" w:pos="550"/>
        </w:tabs>
        <w:autoSpaceDE w:val="0"/>
        <w:autoSpaceDN w:val="0"/>
        <w:adjustRightInd w:val="0"/>
        <w:rPr>
          <w:szCs w:val="22"/>
          <w:lang w:val="ru-RU"/>
        </w:rPr>
      </w:pPr>
    </w:p>
    <w:p w:rsidR="00EA6475" w:rsidRPr="00C87F22" w:rsidRDefault="00EA6475" w:rsidP="00EA6475">
      <w:pPr>
        <w:tabs>
          <w:tab w:val="left" w:pos="550"/>
        </w:tabs>
        <w:autoSpaceDE w:val="0"/>
        <w:autoSpaceDN w:val="0"/>
        <w:adjustRightInd w:val="0"/>
        <w:rPr>
          <w:szCs w:val="22"/>
          <w:lang w:val="ru-RU"/>
        </w:rPr>
      </w:pPr>
      <w:r w:rsidRPr="00C87F22">
        <w:rPr>
          <w:szCs w:val="22"/>
          <w:lang w:val="ru-RU"/>
        </w:rPr>
        <w:t>5.2</w:t>
      </w:r>
      <w:r w:rsidRPr="00C87F22">
        <w:rPr>
          <w:szCs w:val="22"/>
          <w:lang w:val="ru-RU"/>
        </w:rPr>
        <w:tab/>
        <w:t>Если объект, который по-прежнему коллективно сохраняется, поддерживается и используется, делается доступным широкой публике без разрешения бенефициаров, государства-члены в соответствующих случаях должны принимать/принимают административные меры, законодательные меры и/или меры политики для защиты от ложного, вводящего в заблуждение или оскорбительного использования таких традиционных выражений культуры, обеспечивают право на установление авторства и обеспечивают надлежащее использование их традиционных выражений культуры.  Кроме того, если такие традиционные выражения культуры делаются доступными широкой публике без разрешения бенефициаров и эксплуатируются в коммерческих целях, государства-члены в соответствующих случаях должны принимать/принимают все возможные меры для содействия получению вознаграждения.</w:t>
      </w:r>
    </w:p>
    <w:p w:rsidR="00EA6475" w:rsidRPr="00C87F22" w:rsidRDefault="00EA6475" w:rsidP="00EA6475">
      <w:pPr>
        <w:tabs>
          <w:tab w:val="left" w:pos="550"/>
        </w:tabs>
        <w:autoSpaceDE w:val="0"/>
        <w:autoSpaceDN w:val="0"/>
        <w:adjustRightInd w:val="0"/>
        <w:rPr>
          <w:szCs w:val="22"/>
          <w:lang w:val="ru-RU"/>
        </w:rPr>
      </w:pPr>
    </w:p>
    <w:p w:rsidR="00EA6475" w:rsidRPr="00C87F22" w:rsidRDefault="00EA6475" w:rsidP="00EA6475">
      <w:pPr>
        <w:tabs>
          <w:tab w:val="left" w:pos="550"/>
        </w:tabs>
        <w:autoSpaceDE w:val="0"/>
        <w:autoSpaceDN w:val="0"/>
        <w:adjustRightInd w:val="0"/>
        <w:rPr>
          <w:szCs w:val="22"/>
          <w:lang w:val="ru-RU"/>
        </w:rPr>
      </w:pPr>
      <w:r w:rsidRPr="00C87F22">
        <w:rPr>
          <w:szCs w:val="22"/>
          <w:lang w:val="ru-RU"/>
        </w:rPr>
        <w:t>5.3</w:t>
      </w:r>
      <w:r w:rsidRPr="00C87F22">
        <w:rPr>
          <w:szCs w:val="22"/>
          <w:lang w:val="ru-RU"/>
        </w:rPr>
        <w:tab/>
        <w:t>Если объект не пользуется охраной в соответствии с пунктами 5.1 или 5.2, государства-члены должны принимать/принимают, когда это применимо, все возможные меры для охраны целостности традиционных выражений культуры по согласованию с бенефициарами.]</w:t>
      </w:r>
    </w:p>
    <w:p w:rsidR="00EA6475" w:rsidRPr="00C87F22" w:rsidRDefault="00EA6475" w:rsidP="00EA6475">
      <w:pPr>
        <w:tabs>
          <w:tab w:val="left" w:pos="550"/>
        </w:tabs>
        <w:autoSpaceDE w:val="0"/>
        <w:autoSpaceDN w:val="0"/>
        <w:adjustRightInd w:val="0"/>
        <w:rPr>
          <w:szCs w:val="22"/>
          <w:lang w:val="ru-RU"/>
        </w:rPr>
      </w:pPr>
    </w:p>
    <w:p w:rsidR="00EA6475" w:rsidRPr="00C87F22" w:rsidRDefault="00EA6475" w:rsidP="00EA6475">
      <w:pPr>
        <w:tabs>
          <w:tab w:val="left" w:pos="550"/>
        </w:tabs>
        <w:autoSpaceDE w:val="0"/>
        <w:autoSpaceDN w:val="0"/>
        <w:adjustRightInd w:val="0"/>
        <w:rPr>
          <w:szCs w:val="22"/>
          <w:lang w:val="ru-RU"/>
        </w:rPr>
      </w:pPr>
    </w:p>
    <w:p w:rsidR="00EA6475" w:rsidRPr="00265794" w:rsidRDefault="00EA6475" w:rsidP="00EA6475">
      <w:pPr>
        <w:tabs>
          <w:tab w:val="left" w:pos="550"/>
        </w:tabs>
        <w:autoSpaceDE w:val="0"/>
        <w:autoSpaceDN w:val="0"/>
        <w:adjustRightInd w:val="0"/>
        <w:rPr>
          <w:szCs w:val="22"/>
          <w:lang w:val="ru-RU"/>
        </w:rPr>
      </w:pPr>
      <w:r w:rsidRPr="00265794">
        <w:rPr>
          <w:szCs w:val="22"/>
          <w:lang w:val="ru-RU"/>
        </w:rPr>
        <w:t>[</w:t>
      </w:r>
      <w:r w:rsidRPr="00525B9D">
        <w:rPr>
          <w:szCs w:val="22"/>
          <w:lang w:val="ru-RU"/>
        </w:rPr>
        <w:t>Альтернативный</w:t>
      </w:r>
      <w:r w:rsidRPr="00265794">
        <w:rPr>
          <w:szCs w:val="22"/>
          <w:lang w:val="ru-RU"/>
        </w:rPr>
        <w:t xml:space="preserve"> </w:t>
      </w:r>
      <w:r w:rsidRPr="00525B9D">
        <w:rPr>
          <w:szCs w:val="22"/>
          <w:lang w:val="ru-RU"/>
        </w:rPr>
        <w:t>вариант</w:t>
      </w:r>
      <w:r w:rsidRPr="00265794">
        <w:rPr>
          <w:szCs w:val="22"/>
          <w:lang w:val="ru-RU"/>
        </w:rPr>
        <w:t xml:space="preserve"> 3</w:t>
      </w:r>
    </w:p>
    <w:p w:rsidR="00EA6475" w:rsidRPr="00265794" w:rsidRDefault="00EA6475" w:rsidP="00EA6475">
      <w:pPr>
        <w:tabs>
          <w:tab w:val="left" w:pos="550"/>
        </w:tabs>
        <w:autoSpaceDE w:val="0"/>
        <w:autoSpaceDN w:val="0"/>
        <w:adjustRightInd w:val="0"/>
        <w:rPr>
          <w:i/>
          <w:szCs w:val="22"/>
          <w:lang w:val="ru-RU"/>
        </w:rPr>
      </w:pPr>
    </w:p>
    <w:p w:rsidR="00EA6475" w:rsidRPr="00265794" w:rsidRDefault="00EA6475" w:rsidP="00EA6475">
      <w:pPr>
        <w:tabs>
          <w:tab w:val="left" w:pos="550"/>
        </w:tabs>
        <w:autoSpaceDE w:val="0"/>
        <w:autoSpaceDN w:val="0"/>
        <w:adjustRightInd w:val="0"/>
        <w:rPr>
          <w:i/>
          <w:szCs w:val="22"/>
          <w:lang w:val="ru-RU"/>
        </w:rPr>
      </w:pPr>
      <w:r>
        <w:rPr>
          <w:i/>
          <w:szCs w:val="22"/>
          <w:lang w:val="ru-RU"/>
        </w:rPr>
        <w:t>Вариант</w:t>
      </w:r>
      <w:r w:rsidRPr="00265794">
        <w:rPr>
          <w:i/>
          <w:szCs w:val="22"/>
          <w:lang w:val="ru-RU"/>
        </w:rPr>
        <w:t xml:space="preserve"> 1 </w:t>
      </w:r>
    </w:p>
    <w:p w:rsidR="00EA6475" w:rsidRPr="00265794" w:rsidRDefault="00EA6475" w:rsidP="00EA6475">
      <w:pPr>
        <w:tabs>
          <w:tab w:val="left" w:pos="550"/>
        </w:tabs>
        <w:autoSpaceDE w:val="0"/>
        <w:autoSpaceDN w:val="0"/>
        <w:adjustRightInd w:val="0"/>
        <w:rPr>
          <w:szCs w:val="22"/>
          <w:lang w:val="ru-RU"/>
        </w:rPr>
      </w:pPr>
    </w:p>
    <w:p w:rsidR="00EA6475" w:rsidRPr="00C87F22" w:rsidRDefault="00EA6475" w:rsidP="00EA6475">
      <w:pPr>
        <w:tabs>
          <w:tab w:val="left" w:pos="550"/>
        </w:tabs>
        <w:autoSpaceDE w:val="0"/>
        <w:autoSpaceDN w:val="0"/>
        <w:adjustRightInd w:val="0"/>
        <w:rPr>
          <w:szCs w:val="22"/>
          <w:lang w:val="ru-RU"/>
        </w:rPr>
      </w:pPr>
      <w:r w:rsidRPr="00C87F22">
        <w:rPr>
          <w:szCs w:val="22"/>
          <w:lang w:val="ru-RU"/>
        </w:rPr>
        <w:lastRenderedPageBreak/>
        <w:t>5.1</w:t>
      </w:r>
      <w:r w:rsidRPr="00C87F22">
        <w:rPr>
          <w:szCs w:val="22"/>
          <w:lang w:val="ru-RU"/>
        </w:rPr>
        <w:tab/>
        <w:t xml:space="preserve">Если [охраняемые]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 </w:t>
      </w:r>
    </w:p>
    <w:p w:rsidR="00EA6475" w:rsidRPr="00C87F22" w:rsidRDefault="00EA6475" w:rsidP="00EA6475">
      <w:pPr>
        <w:tabs>
          <w:tab w:val="left" w:pos="550"/>
        </w:tabs>
        <w:autoSpaceDE w:val="0"/>
        <w:autoSpaceDN w:val="0"/>
        <w:adjustRightInd w:val="0"/>
        <w:rPr>
          <w:szCs w:val="22"/>
          <w:lang w:val="ru-RU"/>
        </w:rPr>
      </w:pPr>
    </w:p>
    <w:p w:rsidR="00EA6475" w:rsidRPr="00C87F22" w:rsidRDefault="00EA6475" w:rsidP="00EA6475">
      <w:pPr>
        <w:autoSpaceDE w:val="0"/>
        <w:autoSpaceDN w:val="0"/>
        <w:adjustRightInd w:val="0"/>
        <w:ind w:left="1170" w:hanging="620"/>
        <w:rPr>
          <w:szCs w:val="22"/>
          <w:lang w:val="ru-RU"/>
        </w:rPr>
      </w:pPr>
      <w:r w:rsidRPr="00C87F22">
        <w:rPr>
          <w:szCs w:val="22"/>
          <w:lang w:val="ru-RU"/>
        </w:rPr>
        <w:t>(</w:t>
      </w:r>
      <w:r w:rsidRPr="00E31D9A">
        <w:rPr>
          <w:szCs w:val="22"/>
        </w:rPr>
        <w:t>a</w:t>
      </w:r>
      <w:r w:rsidRPr="00C87F22">
        <w:rPr>
          <w:szCs w:val="22"/>
          <w:lang w:val="ru-RU"/>
        </w:rPr>
        <w:t>)</w:t>
      </w:r>
      <w:r w:rsidRPr="00C87F22">
        <w:rPr>
          <w:szCs w:val="22"/>
          <w:lang w:val="ru-RU"/>
        </w:rPr>
        <w:tab/>
        <w:t>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w:t>
      </w:r>
    </w:p>
    <w:p w:rsidR="00EA6475" w:rsidRPr="00C87F22" w:rsidRDefault="00EA6475" w:rsidP="00EA6475">
      <w:pPr>
        <w:tabs>
          <w:tab w:val="left" w:pos="550"/>
        </w:tabs>
        <w:autoSpaceDE w:val="0"/>
        <w:autoSpaceDN w:val="0"/>
        <w:adjustRightInd w:val="0"/>
        <w:ind w:left="1134"/>
        <w:rPr>
          <w:szCs w:val="22"/>
          <w:lang w:val="ru-RU"/>
        </w:rPr>
      </w:pPr>
    </w:p>
    <w:p w:rsidR="00EA6475" w:rsidRPr="00C87F22" w:rsidRDefault="00EA6475" w:rsidP="00EA6475">
      <w:pPr>
        <w:tabs>
          <w:tab w:val="left" w:pos="550"/>
        </w:tabs>
        <w:autoSpaceDE w:val="0"/>
        <w:autoSpaceDN w:val="0"/>
        <w:adjustRightInd w:val="0"/>
        <w:ind w:left="1134"/>
        <w:rPr>
          <w:szCs w:val="22"/>
          <w:lang w:val="ru-RU"/>
        </w:rPr>
      </w:pPr>
      <w:r w:rsidRPr="00E31D9A">
        <w:rPr>
          <w:szCs w:val="22"/>
        </w:rPr>
        <w:t>i</w:t>
      </w:r>
      <w:r w:rsidRPr="00C87F22">
        <w:rPr>
          <w:szCs w:val="22"/>
          <w:lang w:val="ru-RU"/>
        </w:rPr>
        <w:t>.</w:t>
      </w:r>
      <w:r w:rsidRPr="00C87F22">
        <w:rPr>
          <w:szCs w:val="22"/>
          <w:lang w:val="ru-RU"/>
        </w:rPr>
        <w:tab/>
        <w:t>[создавать,] поддерживать, контролировать и развивать указанные [охраняемые] традиционные выражения культуры;</w:t>
      </w:r>
    </w:p>
    <w:p w:rsidR="00EA6475" w:rsidRPr="00C87F22" w:rsidRDefault="00EA6475" w:rsidP="00EA6475">
      <w:pPr>
        <w:tabs>
          <w:tab w:val="left" w:pos="550"/>
        </w:tabs>
        <w:autoSpaceDE w:val="0"/>
        <w:autoSpaceDN w:val="0"/>
        <w:adjustRightInd w:val="0"/>
        <w:ind w:left="1134"/>
        <w:rPr>
          <w:szCs w:val="22"/>
          <w:lang w:val="ru-RU"/>
        </w:rPr>
      </w:pPr>
    </w:p>
    <w:p w:rsidR="00EA6475" w:rsidRPr="00C87F22" w:rsidRDefault="00EA6475" w:rsidP="00EA6475">
      <w:pPr>
        <w:tabs>
          <w:tab w:val="left" w:pos="550"/>
        </w:tabs>
        <w:autoSpaceDE w:val="0"/>
        <w:autoSpaceDN w:val="0"/>
        <w:adjustRightInd w:val="0"/>
        <w:ind w:left="1134"/>
        <w:rPr>
          <w:szCs w:val="22"/>
          <w:lang w:val="ru-RU"/>
        </w:rPr>
      </w:pPr>
      <w:r w:rsidRPr="00C87F22">
        <w:rPr>
          <w:szCs w:val="22"/>
          <w:lang w:val="ru-RU"/>
        </w:rPr>
        <w:t>ii.</w:t>
      </w:r>
      <w:r w:rsidRPr="00C87F22">
        <w:rPr>
          <w:szCs w:val="22"/>
          <w:lang w:val="ru-RU"/>
        </w:rPr>
        <w:tab/>
        <w:t>[противодействовать] предотвращать несанкционированное раскрытие и фиксацию и предотвращать несанкционированное использование сохраняемых в тайне [охраняемых] традиционных выражений культуры;</w:t>
      </w:r>
    </w:p>
    <w:p w:rsidR="00EA6475" w:rsidRPr="00C87F22" w:rsidRDefault="00EA6475" w:rsidP="00EA6475">
      <w:pPr>
        <w:tabs>
          <w:tab w:val="left" w:pos="550"/>
        </w:tabs>
        <w:autoSpaceDE w:val="0"/>
        <w:autoSpaceDN w:val="0"/>
        <w:adjustRightInd w:val="0"/>
        <w:ind w:left="1134"/>
        <w:rPr>
          <w:szCs w:val="22"/>
          <w:lang w:val="ru-RU"/>
        </w:rPr>
      </w:pPr>
    </w:p>
    <w:p w:rsidR="00EA6475" w:rsidRPr="00C87F22" w:rsidRDefault="00EA6475" w:rsidP="00EA6475">
      <w:pPr>
        <w:tabs>
          <w:tab w:val="left" w:pos="550"/>
        </w:tabs>
        <w:autoSpaceDE w:val="0"/>
        <w:autoSpaceDN w:val="0"/>
        <w:adjustRightInd w:val="0"/>
        <w:ind w:left="1134"/>
        <w:rPr>
          <w:szCs w:val="22"/>
          <w:lang w:val="ru-RU"/>
        </w:rPr>
      </w:pPr>
      <w:r w:rsidRPr="00C87F22">
        <w:rPr>
          <w:szCs w:val="22"/>
          <w:lang w:val="ru-RU"/>
        </w:rPr>
        <w:t>iii.</w:t>
      </w:r>
      <w:r w:rsidRPr="00C87F22">
        <w:rPr>
          <w:szCs w:val="22"/>
          <w:lang w:val="ru-RU"/>
        </w:rPr>
        <w:tab/>
        <w:t xml:space="preserve">[разрешать или запрещать доступ и использование/[применение] указанных [охраняемых] традиционных выражений культуры на основе свободного, предварительного и осознанного согласия и одобрения и участия и взаимосогласованных условий;] </w:t>
      </w:r>
    </w:p>
    <w:p w:rsidR="00EA6475" w:rsidRPr="00C87F22" w:rsidRDefault="00EA6475" w:rsidP="00EA6475">
      <w:pPr>
        <w:tabs>
          <w:tab w:val="left" w:pos="550"/>
        </w:tabs>
        <w:autoSpaceDE w:val="0"/>
        <w:autoSpaceDN w:val="0"/>
        <w:adjustRightInd w:val="0"/>
        <w:ind w:left="1134"/>
        <w:rPr>
          <w:szCs w:val="22"/>
          <w:lang w:val="ru-RU"/>
        </w:rPr>
      </w:pPr>
    </w:p>
    <w:p w:rsidR="00EA6475" w:rsidRPr="00C87F22" w:rsidRDefault="00EA6475" w:rsidP="00EA6475">
      <w:pPr>
        <w:tabs>
          <w:tab w:val="left" w:pos="550"/>
        </w:tabs>
        <w:autoSpaceDE w:val="0"/>
        <w:autoSpaceDN w:val="0"/>
        <w:adjustRightInd w:val="0"/>
        <w:ind w:left="1134"/>
        <w:rPr>
          <w:szCs w:val="22"/>
          <w:lang w:val="ru-RU"/>
        </w:rPr>
      </w:pPr>
      <w:r w:rsidRPr="00C87F22">
        <w:rPr>
          <w:szCs w:val="22"/>
          <w:lang w:val="ru-RU"/>
        </w:rPr>
        <w:t>iv.</w:t>
      </w:r>
      <w:r w:rsidRPr="00C87F22">
        <w:rPr>
          <w:szCs w:val="22"/>
          <w:lang w:val="ru-RU"/>
        </w:rPr>
        <w:tab/>
        <w:t xml:space="preserve">защищать [охраняемые]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 </w:t>
      </w:r>
    </w:p>
    <w:p w:rsidR="00EA6475" w:rsidRPr="00C87F22" w:rsidRDefault="00EA6475" w:rsidP="00EA6475">
      <w:pPr>
        <w:tabs>
          <w:tab w:val="left" w:pos="550"/>
        </w:tabs>
        <w:autoSpaceDE w:val="0"/>
        <w:autoSpaceDN w:val="0"/>
        <w:adjustRightInd w:val="0"/>
        <w:ind w:left="1134"/>
        <w:rPr>
          <w:szCs w:val="22"/>
          <w:lang w:val="ru-RU"/>
        </w:rPr>
      </w:pPr>
    </w:p>
    <w:p w:rsidR="00EA6475" w:rsidRPr="00C87F22" w:rsidRDefault="00EA6475" w:rsidP="00EA6475">
      <w:pPr>
        <w:tabs>
          <w:tab w:val="left" w:pos="550"/>
        </w:tabs>
        <w:autoSpaceDE w:val="0"/>
        <w:autoSpaceDN w:val="0"/>
        <w:adjustRightInd w:val="0"/>
        <w:ind w:left="1134"/>
        <w:rPr>
          <w:szCs w:val="22"/>
          <w:lang w:val="ru-RU"/>
        </w:rPr>
      </w:pPr>
      <w:r w:rsidRPr="00C87F22">
        <w:rPr>
          <w:szCs w:val="22"/>
          <w:lang w:val="ru-RU"/>
        </w:rPr>
        <w:t>v.</w:t>
      </w:r>
      <w:r w:rsidRPr="00C87F22">
        <w:rPr>
          <w:szCs w:val="22"/>
          <w:lang w:val="ru-RU"/>
        </w:rPr>
        <w:tab/>
        <w:t>[предотвращать] запрещать использование или изменение [охраняемого] традиционного выражения культуры, которое искажает или извращает его либо иным образом умаляет его культурную значимость для бенефициара.</w:t>
      </w:r>
    </w:p>
    <w:p w:rsidR="00EA6475" w:rsidRPr="00C87F22" w:rsidRDefault="00EA6475" w:rsidP="00EA6475">
      <w:pPr>
        <w:tabs>
          <w:tab w:val="left" w:pos="550"/>
        </w:tabs>
        <w:autoSpaceDE w:val="0"/>
        <w:autoSpaceDN w:val="0"/>
        <w:adjustRightInd w:val="0"/>
        <w:ind w:left="550"/>
        <w:rPr>
          <w:szCs w:val="22"/>
          <w:lang w:val="ru-RU"/>
        </w:rPr>
      </w:pPr>
    </w:p>
    <w:p w:rsidR="00EA6475" w:rsidRPr="00C87F22" w:rsidRDefault="00EA6475" w:rsidP="00EA6475">
      <w:pPr>
        <w:autoSpaceDE w:val="0"/>
        <w:autoSpaceDN w:val="0"/>
        <w:adjustRightInd w:val="0"/>
        <w:ind w:left="1170" w:hanging="620"/>
        <w:rPr>
          <w:szCs w:val="22"/>
          <w:lang w:val="ru-RU"/>
        </w:rPr>
      </w:pPr>
      <w:r w:rsidRPr="00C87F22">
        <w:rPr>
          <w:szCs w:val="22"/>
          <w:lang w:val="ru-RU"/>
        </w:rPr>
        <w:t>(</w:t>
      </w:r>
      <w:r w:rsidRPr="00E31D9A">
        <w:rPr>
          <w:szCs w:val="22"/>
        </w:rPr>
        <w:t>b</w:t>
      </w:r>
      <w:r w:rsidRPr="00C87F22">
        <w:rPr>
          <w:szCs w:val="22"/>
          <w:lang w:val="ru-RU"/>
        </w:rPr>
        <w:t>)</w:t>
      </w:r>
      <w:r w:rsidRPr="00C87F22">
        <w:rPr>
          <w:szCs w:val="22"/>
          <w:lang w:val="ru-RU"/>
        </w:rPr>
        <w:tab/>
        <w:t xml:space="preserve">поощряют пользователей: </w:t>
      </w:r>
    </w:p>
    <w:p w:rsidR="00EA6475" w:rsidRPr="00C87F22" w:rsidRDefault="00EA6475" w:rsidP="00EA6475">
      <w:pPr>
        <w:tabs>
          <w:tab w:val="left" w:pos="550"/>
        </w:tabs>
        <w:autoSpaceDE w:val="0"/>
        <w:autoSpaceDN w:val="0"/>
        <w:adjustRightInd w:val="0"/>
        <w:ind w:left="550"/>
        <w:rPr>
          <w:szCs w:val="22"/>
          <w:lang w:val="ru-RU"/>
        </w:rPr>
      </w:pPr>
    </w:p>
    <w:p w:rsidR="00EA6475" w:rsidRPr="00C87F22" w:rsidRDefault="00EA6475" w:rsidP="00EA6475">
      <w:pPr>
        <w:tabs>
          <w:tab w:val="left" w:pos="550"/>
        </w:tabs>
        <w:autoSpaceDE w:val="0"/>
        <w:autoSpaceDN w:val="0"/>
        <w:adjustRightInd w:val="0"/>
        <w:ind w:left="1134"/>
        <w:rPr>
          <w:szCs w:val="22"/>
          <w:lang w:val="ru-RU"/>
        </w:rPr>
      </w:pPr>
      <w:r w:rsidRPr="00C87F22">
        <w:rPr>
          <w:szCs w:val="22"/>
          <w:lang w:val="ru-RU"/>
        </w:rPr>
        <w:t>i.</w:t>
      </w:r>
      <w:r w:rsidRPr="00C87F22">
        <w:rPr>
          <w:szCs w:val="22"/>
          <w:lang w:val="ru-RU"/>
        </w:rPr>
        <w:tab/>
        <w:t xml:space="preserve">связывать указанные [охраняемые] традиционные выражения культуры с бенефициарами; </w:t>
      </w:r>
    </w:p>
    <w:p w:rsidR="00EA6475" w:rsidRPr="00C87F22" w:rsidRDefault="00EA6475" w:rsidP="00EA6475">
      <w:pPr>
        <w:tabs>
          <w:tab w:val="left" w:pos="550"/>
        </w:tabs>
        <w:autoSpaceDE w:val="0"/>
        <w:autoSpaceDN w:val="0"/>
        <w:adjustRightInd w:val="0"/>
        <w:ind w:left="1134"/>
        <w:rPr>
          <w:szCs w:val="22"/>
          <w:lang w:val="ru-RU"/>
        </w:rPr>
      </w:pPr>
    </w:p>
    <w:p w:rsidR="00EA6475" w:rsidRPr="00C87F22" w:rsidRDefault="00EA6475" w:rsidP="00EA6475">
      <w:pPr>
        <w:tabs>
          <w:tab w:val="left" w:pos="550"/>
        </w:tabs>
        <w:autoSpaceDE w:val="0"/>
        <w:autoSpaceDN w:val="0"/>
        <w:adjustRightInd w:val="0"/>
        <w:ind w:left="1134"/>
        <w:rPr>
          <w:szCs w:val="22"/>
          <w:lang w:val="ru-RU"/>
        </w:rPr>
      </w:pPr>
      <w:r w:rsidRPr="00C87F22">
        <w:rPr>
          <w:szCs w:val="22"/>
          <w:lang w:val="ru-RU"/>
        </w:rPr>
        <w:t xml:space="preserve">ii. </w:t>
      </w:r>
      <w:r w:rsidRPr="00C87F22">
        <w:rPr>
          <w:szCs w:val="22"/>
          <w:lang w:val="ru-RU"/>
        </w:rPr>
        <w:tab/>
        <w:t xml:space="preserve">принимать все возможные меры для заключения соглашения с бенефициарами для определения условий использования [охраняемых] традиционных выражений культуры];  и </w:t>
      </w:r>
    </w:p>
    <w:p w:rsidR="00EA6475" w:rsidRPr="00C87F22" w:rsidRDefault="00EA6475" w:rsidP="00EA6475">
      <w:pPr>
        <w:tabs>
          <w:tab w:val="left" w:pos="550"/>
        </w:tabs>
        <w:autoSpaceDE w:val="0"/>
        <w:autoSpaceDN w:val="0"/>
        <w:adjustRightInd w:val="0"/>
        <w:ind w:left="1134"/>
        <w:rPr>
          <w:szCs w:val="22"/>
          <w:lang w:val="ru-RU"/>
        </w:rPr>
      </w:pPr>
    </w:p>
    <w:p w:rsidR="00EA6475" w:rsidRPr="00C87F22" w:rsidRDefault="00EA6475" w:rsidP="00EA6475">
      <w:pPr>
        <w:tabs>
          <w:tab w:val="left" w:pos="550"/>
        </w:tabs>
        <w:autoSpaceDE w:val="0"/>
        <w:autoSpaceDN w:val="0"/>
        <w:adjustRightInd w:val="0"/>
        <w:ind w:left="1134"/>
        <w:rPr>
          <w:szCs w:val="22"/>
          <w:lang w:val="ru-RU"/>
        </w:rPr>
      </w:pPr>
      <w:r w:rsidRPr="00C87F22">
        <w:rPr>
          <w:szCs w:val="22"/>
          <w:lang w:val="ru-RU"/>
        </w:rPr>
        <w:t>iii.</w:t>
      </w:r>
      <w:r w:rsidRPr="00C87F22">
        <w:rPr>
          <w:szCs w:val="22"/>
          <w:lang w:val="ru-RU"/>
        </w:rPr>
        <w:tab/>
        <w:t>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EA6475" w:rsidRPr="00C87F22" w:rsidRDefault="00EA6475" w:rsidP="00EA6475">
      <w:pPr>
        <w:tabs>
          <w:tab w:val="left" w:pos="550"/>
        </w:tabs>
        <w:autoSpaceDE w:val="0"/>
        <w:autoSpaceDN w:val="0"/>
        <w:adjustRightInd w:val="0"/>
        <w:rPr>
          <w:szCs w:val="22"/>
          <w:lang w:val="ru-RU"/>
        </w:rPr>
      </w:pPr>
    </w:p>
    <w:p w:rsidR="00EA6475" w:rsidRPr="00B77377" w:rsidRDefault="00EA6475" w:rsidP="00EA6475">
      <w:pPr>
        <w:tabs>
          <w:tab w:val="left" w:pos="550"/>
        </w:tabs>
        <w:autoSpaceDE w:val="0"/>
        <w:autoSpaceDN w:val="0"/>
        <w:adjustRightInd w:val="0"/>
        <w:rPr>
          <w:szCs w:val="22"/>
          <w:lang w:val="ru-RU"/>
        </w:rPr>
      </w:pPr>
      <w:r w:rsidRPr="00B77377">
        <w:rPr>
          <w:szCs w:val="22"/>
          <w:lang w:val="ru-RU"/>
        </w:rPr>
        <w:t>5.2</w:t>
      </w:r>
      <w:r w:rsidRPr="00B77377">
        <w:rPr>
          <w:szCs w:val="22"/>
          <w:lang w:val="ru-RU"/>
        </w:rPr>
        <w:tab/>
        <w:t xml:space="preserve">[Если [охраняемые] традиционные выражения культуры по-прежнему [сохраняются],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 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 </w:t>
      </w:r>
    </w:p>
    <w:p w:rsidR="00EA6475" w:rsidRPr="00B77377" w:rsidRDefault="00EA6475" w:rsidP="00EA6475">
      <w:pPr>
        <w:tabs>
          <w:tab w:val="left" w:pos="550"/>
        </w:tabs>
        <w:autoSpaceDE w:val="0"/>
        <w:autoSpaceDN w:val="0"/>
        <w:adjustRightInd w:val="0"/>
        <w:rPr>
          <w:szCs w:val="22"/>
          <w:lang w:val="ru-RU"/>
        </w:rPr>
      </w:pPr>
    </w:p>
    <w:p w:rsidR="00EA6475" w:rsidRPr="00B77377" w:rsidRDefault="00EA6475" w:rsidP="00EA6475">
      <w:pPr>
        <w:autoSpaceDE w:val="0"/>
        <w:autoSpaceDN w:val="0"/>
        <w:adjustRightInd w:val="0"/>
        <w:ind w:left="1170" w:hanging="620"/>
        <w:rPr>
          <w:szCs w:val="22"/>
          <w:lang w:val="ru-RU"/>
        </w:rPr>
      </w:pPr>
      <w:r w:rsidRPr="00B77377">
        <w:rPr>
          <w:szCs w:val="22"/>
          <w:lang w:val="ru-RU"/>
        </w:rPr>
        <w:t>(a)</w:t>
      </w:r>
      <w:r w:rsidRPr="00B77377">
        <w:rPr>
          <w:szCs w:val="22"/>
          <w:lang w:val="ru-RU"/>
        </w:rPr>
        <w:tab/>
        <w:t xml:space="preserve">признавали бенефициаров в качестве источника [охраняемых] традиционных выражений культуры, если бенефициары не примут иного решения или </w:t>
      </w:r>
      <w:r w:rsidRPr="00B77377">
        <w:rPr>
          <w:szCs w:val="22"/>
          <w:lang w:val="ru-RU"/>
        </w:rPr>
        <w:lastRenderedPageBreak/>
        <w:t>[охраняемые] традиционные выражения культуры нельзя отнести к определенному коренному народу или местной общине[;  и][.]</w:t>
      </w:r>
    </w:p>
    <w:p w:rsidR="00EA6475" w:rsidRPr="00B77377" w:rsidRDefault="00EA6475" w:rsidP="00EA6475">
      <w:pPr>
        <w:autoSpaceDE w:val="0"/>
        <w:autoSpaceDN w:val="0"/>
        <w:adjustRightInd w:val="0"/>
        <w:ind w:left="1170" w:hanging="620"/>
        <w:rPr>
          <w:szCs w:val="22"/>
          <w:lang w:val="ru-RU"/>
        </w:rPr>
      </w:pPr>
      <w:r w:rsidRPr="00B77377">
        <w:rPr>
          <w:szCs w:val="22"/>
          <w:lang w:val="ru-RU"/>
        </w:rPr>
        <w:t xml:space="preserve"> </w:t>
      </w:r>
    </w:p>
    <w:p w:rsidR="00EA6475" w:rsidRPr="00B77377" w:rsidRDefault="00EA6475" w:rsidP="00EA6475">
      <w:pPr>
        <w:autoSpaceDE w:val="0"/>
        <w:autoSpaceDN w:val="0"/>
        <w:adjustRightInd w:val="0"/>
        <w:ind w:left="1170" w:hanging="620"/>
        <w:rPr>
          <w:szCs w:val="22"/>
          <w:lang w:val="ru-RU"/>
        </w:rPr>
      </w:pPr>
      <w:r w:rsidRPr="00B77377">
        <w:rPr>
          <w:szCs w:val="22"/>
          <w:lang w:val="ru-RU"/>
        </w:rPr>
        <w:t xml:space="preserve">(b) </w:t>
      </w:r>
      <w:r w:rsidRPr="00B77377">
        <w:rPr>
          <w:szCs w:val="22"/>
          <w:lang w:val="ru-RU"/>
        </w:rPr>
        <w:tab/>
        <w:t xml:space="preserve">принимали все возможные меры для заключения соглашения с бенефициарами для определения условий использования [охраняемых] традиционных выражений культуры; </w:t>
      </w:r>
    </w:p>
    <w:p w:rsidR="00EA6475" w:rsidRPr="00B77377" w:rsidRDefault="00EA6475" w:rsidP="00EA6475">
      <w:pPr>
        <w:autoSpaceDE w:val="0"/>
        <w:autoSpaceDN w:val="0"/>
        <w:adjustRightInd w:val="0"/>
        <w:ind w:left="1170" w:hanging="620"/>
        <w:rPr>
          <w:szCs w:val="22"/>
          <w:lang w:val="ru-RU"/>
        </w:rPr>
      </w:pPr>
    </w:p>
    <w:p w:rsidR="00EA6475" w:rsidRPr="00B77377" w:rsidRDefault="00EA6475" w:rsidP="00EA6475">
      <w:pPr>
        <w:autoSpaceDE w:val="0"/>
        <w:autoSpaceDN w:val="0"/>
        <w:adjustRightInd w:val="0"/>
        <w:ind w:left="1170" w:hanging="620"/>
        <w:rPr>
          <w:szCs w:val="22"/>
          <w:lang w:val="ru-RU"/>
        </w:rPr>
      </w:pPr>
      <w:r w:rsidRPr="00B77377">
        <w:rPr>
          <w:szCs w:val="22"/>
          <w:lang w:val="ru-RU"/>
        </w:rPr>
        <w:t>(c)</w:t>
      </w:r>
      <w:r w:rsidRPr="00B77377">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  и][.]]</w:t>
      </w:r>
    </w:p>
    <w:p w:rsidR="00EA6475" w:rsidRPr="00B77377" w:rsidRDefault="00EA6475" w:rsidP="00EA6475">
      <w:pPr>
        <w:autoSpaceDE w:val="0"/>
        <w:autoSpaceDN w:val="0"/>
        <w:adjustRightInd w:val="0"/>
        <w:ind w:left="1170" w:hanging="620"/>
        <w:rPr>
          <w:szCs w:val="22"/>
          <w:lang w:val="ru-RU"/>
        </w:rPr>
      </w:pPr>
    </w:p>
    <w:p w:rsidR="00EA6475" w:rsidRPr="00B77377" w:rsidRDefault="00EA6475" w:rsidP="00EA6475">
      <w:pPr>
        <w:autoSpaceDE w:val="0"/>
        <w:autoSpaceDN w:val="0"/>
        <w:adjustRightInd w:val="0"/>
        <w:ind w:left="1170" w:hanging="620"/>
        <w:rPr>
          <w:szCs w:val="22"/>
          <w:lang w:val="ru-RU"/>
        </w:rPr>
      </w:pPr>
      <w:r w:rsidRPr="00B77377">
        <w:rPr>
          <w:szCs w:val="22"/>
          <w:lang w:val="ru-RU"/>
        </w:rPr>
        <w:t>(d)</w:t>
      </w:r>
      <w:r w:rsidRPr="00B77377">
        <w:rPr>
          <w:szCs w:val="22"/>
          <w:lang w:val="ru-RU"/>
        </w:rPr>
        <w:tab/>
        <w:t>[воздерживались от любого [ложного или вводящего в заблуждение использования] [охраняемых]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rsidR="00EA6475" w:rsidRPr="00B77377" w:rsidRDefault="00EA6475" w:rsidP="00EA6475">
      <w:pPr>
        <w:tabs>
          <w:tab w:val="left" w:pos="550"/>
        </w:tabs>
        <w:autoSpaceDE w:val="0"/>
        <w:autoSpaceDN w:val="0"/>
        <w:adjustRightInd w:val="0"/>
        <w:rPr>
          <w:szCs w:val="22"/>
          <w:lang w:val="ru-RU"/>
        </w:rPr>
      </w:pPr>
    </w:p>
    <w:p w:rsidR="00EA6475" w:rsidRPr="00B77377" w:rsidRDefault="00EA6475" w:rsidP="00EA6475">
      <w:pPr>
        <w:tabs>
          <w:tab w:val="left" w:pos="550"/>
        </w:tabs>
        <w:autoSpaceDE w:val="0"/>
        <w:autoSpaceDN w:val="0"/>
        <w:adjustRightInd w:val="0"/>
        <w:rPr>
          <w:szCs w:val="22"/>
          <w:lang w:val="ru-RU"/>
        </w:rPr>
      </w:pPr>
      <w:r w:rsidRPr="00B77377">
        <w:rPr>
          <w:szCs w:val="22"/>
          <w:lang w:val="ru-RU"/>
        </w:rPr>
        <w:t>5.3</w:t>
      </w:r>
      <w:r w:rsidRPr="00B77377">
        <w:rPr>
          <w:szCs w:val="22"/>
          <w:lang w:val="ru-RU"/>
        </w:rPr>
        <w:tab/>
        <w:t>[Если [охраняемые]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 должны способствовать/способствуют тому, чтобы пользователи указанных [охраняемых] традиционных выражений культуры, действуя в соответствии с национальным законодательством:</w:t>
      </w:r>
    </w:p>
    <w:p w:rsidR="00EA6475" w:rsidRPr="00B77377" w:rsidRDefault="00EA6475" w:rsidP="00EA6475">
      <w:pPr>
        <w:tabs>
          <w:tab w:val="left" w:pos="550"/>
        </w:tabs>
        <w:autoSpaceDE w:val="0"/>
        <w:autoSpaceDN w:val="0"/>
        <w:adjustRightInd w:val="0"/>
        <w:ind w:left="550"/>
        <w:rPr>
          <w:szCs w:val="22"/>
          <w:lang w:val="ru-RU"/>
        </w:rPr>
      </w:pPr>
    </w:p>
    <w:p w:rsidR="00EA6475" w:rsidRPr="00B77377" w:rsidRDefault="00EA6475" w:rsidP="00EA6475">
      <w:pPr>
        <w:autoSpaceDE w:val="0"/>
        <w:autoSpaceDN w:val="0"/>
        <w:adjustRightInd w:val="0"/>
        <w:ind w:left="1170" w:hanging="620"/>
        <w:rPr>
          <w:szCs w:val="22"/>
          <w:lang w:val="ru-RU"/>
        </w:rPr>
      </w:pPr>
      <w:r w:rsidRPr="00B77377">
        <w:rPr>
          <w:szCs w:val="22"/>
          <w:lang w:val="ru-RU"/>
        </w:rPr>
        <w:t>(a)</w:t>
      </w:r>
      <w:r w:rsidRPr="00B77377">
        <w:rPr>
          <w:szCs w:val="22"/>
          <w:lang w:val="ru-RU"/>
        </w:rPr>
        <w:tab/>
        <w:t xml:space="preserve">связывали указанные [охраняемые] традиционные выражения культуры с бенефициарами; </w:t>
      </w:r>
    </w:p>
    <w:p w:rsidR="00EA6475" w:rsidRPr="00B77377" w:rsidRDefault="00EA6475" w:rsidP="00EA6475">
      <w:pPr>
        <w:autoSpaceDE w:val="0"/>
        <w:autoSpaceDN w:val="0"/>
        <w:adjustRightInd w:val="0"/>
        <w:ind w:left="1170" w:hanging="620"/>
        <w:rPr>
          <w:szCs w:val="22"/>
          <w:lang w:val="ru-RU"/>
        </w:rPr>
      </w:pPr>
    </w:p>
    <w:p w:rsidR="00EA6475" w:rsidRPr="00B77377" w:rsidRDefault="00EA6475" w:rsidP="00EA6475">
      <w:pPr>
        <w:autoSpaceDE w:val="0"/>
        <w:autoSpaceDN w:val="0"/>
        <w:adjustRightInd w:val="0"/>
        <w:ind w:left="1170" w:hanging="620"/>
        <w:rPr>
          <w:szCs w:val="22"/>
          <w:lang w:val="ru-RU"/>
        </w:rPr>
      </w:pPr>
      <w:r w:rsidRPr="00B77377">
        <w:rPr>
          <w:szCs w:val="22"/>
          <w:lang w:val="ru-RU"/>
        </w:rPr>
        <w:t>(b)</w:t>
      </w:r>
      <w:r w:rsidRPr="00B77377">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EA6475" w:rsidRPr="00B77377" w:rsidRDefault="00EA6475" w:rsidP="00EA6475">
      <w:pPr>
        <w:autoSpaceDE w:val="0"/>
        <w:autoSpaceDN w:val="0"/>
        <w:adjustRightInd w:val="0"/>
        <w:ind w:left="1170" w:hanging="620"/>
        <w:rPr>
          <w:szCs w:val="22"/>
          <w:lang w:val="ru-RU"/>
        </w:rPr>
      </w:pPr>
    </w:p>
    <w:p w:rsidR="00EA6475" w:rsidRPr="00B77377" w:rsidRDefault="00EA6475" w:rsidP="00EA6475">
      <w:pPr>
        <w:autoSpaceDE w:val="0"/>
        <w:autoSpaceDN w:val="0"/>
        <w:adjustRightInd w:val="0"/>
        <w:ind w:left="1170" w:hanging="620"/>
        <w:rPr>
          <w:szCs w:val="22"/>
          <w:lang w:val="ru-RU"/>
        </w:rPr>
      </w:pPr>
      <w:r w:rsidRPr="00B77377">
        <w:rPr>
          <w:szCs w:val="22"/>
          <w:lang w:val="ru-RU"/>
        </w:rPr>
        <w:t>(c)</w:t>
      </w:r>
      <w:r w:rsidRPr="00B77377">
        <w:rPr>
          <w:szCs w:val="22"/>
          <w:lang w:val="ru-RU"/>
        </w:rPr>
        <w:tab/>
        <w:t>[защищали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w:t>
      </w:r>
    </w:p>
    <w:p w:rsidR="00EA6475" w:rsidRPr="00B77377" w:rsidRDefault="00EA6475" w:rsidP="00EA6475">
      <w:pPr>
        <w:autoSpaceDE w:val="0"/>
        <w:autoSpaceDN w:val="0"/>
        <w:adjustRightInd w:val="0"/>
        <w:ind w:left="1170" w:hanging="620"/>
        <w:rPr>
          <w:szCs w:val="22"/>
          <w:lang w:val="ru-RU"/>
        </w:rPr>
      </w:pPr>
    </w:p>
    <w:p w:rsidR="00EA6475" w:rsidRPr="00B77377" w:rsidRDefault="00EA6475" w:rsidP="00EA6475">
      <w:pPr>
        <w:autoSpaceDE w:val="0"/>
        <w:autoSpaceDN w:val="0"/>
        <w:adjustRightInd w:val="0"/>
        <w:ind w:left="1170" w:hanging="620"/>
        <w:rPr>
          <w:szCs w:val="22"/>
          <w:lang w:val="ru-RU"/>
        </w:rPr>
      </w:pPr>
      <w:r w:rsidRPr="00B77377">
        <w:rPr>
          <w:szCs w:val="22"/>
          <w:lang w:val="ru-RU"/>
        </w:rPr>
        <w:t>(d)</w:t>
      </w:r>
      <w:r w:rsidRPr="00B77377">
        <w:rPr>
          <w:szCs w:val="22"/>
          <w:lang w:val="ru-RU"/>
        </w:rPr>
        <w:tab/>
        <w:t>вносили, в соответствующих случаях, любые пользовательские взносы в фонд, учрежденный таким государством-членом.]</w:t>
      </w:r>
    </w:p>
    <w:p w:rsidR="00EA6475" w:rsidRPr="00B77377" w:rsidRDefault="00EA6475" w:rsidP="00EA6475">
      <w:pPr>
        <w:tabs>
          <w:tab w:val="left" w:pos="550"/>
        </w:tabs>
        <w:autoSpaceDE w:val="0"/>
        <w:autoSpaceDN w:val="0"/>
        <w:adjustRightInd w:val="0"/>
        <w:rPr>
          <w:i/>
          <w:szCs w:val="22"/>
          <w:lang w:val="ru-RU"/>
        </w:rPr>
      </w:pPr>
    </w:p>
    <w:p w:rsidR="00EA6475" w:rsidRPr="00265794" w:rsidRDefault="00EA6475" w:rsidP="00EA6475">
      <w:pPr>
        <w:tabs>
          <w:tab w:val="left" w:pos="550"/>
        </w:tabs>
        <w:autoSpaceDE w:val="0"/>
        <w:autoSpaceDN w:val="0"/>
        <w:adjustRightInd w:val="0"/>
        <w:rPr>
          <w:i/>
          <w:szCs w:val="22"/>
          <w:lang w:val="ru-RU"/>
        </w:rPr>
      </w:pPr>
      <w:r>
        <w:rPr>
          <w:i/>
          <w:szCs w:val="22"/>
          <w:lang w:val="ru-RU"/>
        </w:rPr>
        <w:t>Вариант</w:t>
      </w:r>
      <w:r w:rsidRPr="00265794">
        <w:rPr>
          <w:i/>
          <w:szCs w:val="22"/>
          <w:lang w:val="ru-RU"/>
        </w:rPr>
        <w:t xml:space="preserve"> 2</w:t>
      </w:r>
    </w:p>
    <w:p w:rsidR="00EA6475" w:rsidRPr="00265794" w:rsidRDefault="00EA6475" w:rsidP="00EA6475">
      <w:pPr>
        <w:tabs>
          <w:tab w:val="left" w:pos="550"/>
        </w:tabs>
        <w:autoSpaceDE w:val="0"/>
        <w:autoSpaceDN w:val="0"/>
        <w:adjustRightInd w:val="0"/>
        <w:rPr>
          <w:szCs w:val="22"/>
          <w:lang w:val="ru-RU"/>
        </w:rPr>
      </w:pPr>
    </w:p>
    <w:p w:rsidR="00EA6475" w:rsidRPr="00B77377" w:rsidRDefault="00EA6475" w:rsidP="00EA6475">
      <w:pPr>
        <w:tabs>
          <w:tab w:val="left" w:pos="550"/>
        </w:tabs>
        <w:autoSpaceDE w:val="0"/>
        <w:autoSpaceDN w:val="0"/>
        <w:adjustRightInd w:val="0"/>
        <w:rPr>
          <w:szCs w:val="22"/>
          <w:lang w:val="ru-RU"/>
        </w:rPr>
      </w:pPr>
      <w:r w:rsidRPr="00B77377">
        <w:rPr>
          <w:szCs w:val="22"/>
          <w:lang w:val="ru-RU"/>
        </w:rPr>
        <w:t>5.1</w:t>
      </w:r>
      <w:r w:rsidRPr="00B77377">
        <w:rPr>
          <w:szCs w:val="22"/>
          <w:lang w:val="ru-RU"/>
        </w:rPr>
        <w:tab/>
        <w:t>Государства-члены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w:t>
      </w:r>
    </w:p>
    <w:p w:rsidR="00EA6475" w:rsidRPr="00B77377" w:rsidRDefault="00EA6475" w:rsidP="00EA6475">
      <w:pPr>
        <w:tabs>
          <w:tab w:val="left" w:pos="550"/>
        </w:tabs>
        <w:autoSpaceDE w:val="0"/>
        <w:autoSpaceDN w:val="0"/>
        <w:adjustRightInd w:val="0"/>
        <w:rPr>
          <w:szCs w:val="22"/>
          <w:lang w:val="ru-RU"/>
        </w:rPr>
      </w:pPr>
    </w:p>
    <w:p w:rsidR="00EA6475" w:rsidRPr="00B77377" w:rsidRDefault="00EA6475" w:rsidP="00EA6475">
      <w:pPr>
        <w:tabs>
          <w:tab w:val="left" w:pos="550"/>
        </w:tabs>
        <w:autoSpaceDE w:val="0"/>
        <w:autoSpaceDN w:val="0"/>
        <w:adjustRightInd w:val="0"/>
        <w:rPr>
          <w:szCs w:val="22"/>
          <w:lang w:val="ru-RU"/>
        </w:rPr>
      </w:pPr>
      <w:r w:rsidRPr="00B77377">
        <w:rPr>
          <w:szCs w:val="22"/>
          <w:lang w:val="ru-RU"/>
        </w:rPr>
        <w:t>5.2</w:t>
      </w:r>
      <w:r w:rsidRPr="00B77377">
        <w:rPr>
          <w:szCs w:val="22"/>
          <w:lang w:val="ru-RU"/>
        </w:rPr>
        <w:tab/>
        <w:t>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w:t>
      </w:r>
    </w:p>
    <w:p w:rsidR="00EA6475" w:rsidRPr="00B77377" w:rsidRDefault="00EA6475" w:rsidP="00EA6475">
      <w:pPr>
        <w:tabs>
          <w:tab w:val="left" w:pos="550"/>
        </w:tabs>
        <w:autoSpaceDE w:val="0"/>
        <w:autoSpaceDN w:val="0"/>
        <w:adjustRightInd w:val="0"/>
        <w:rPr>
          <w:szCs w:val="22"/>
          <w:lang w:val="ru-RU"/>
        </w:rPr>
      </w:pPr>
    </w:p>
    <w:p w:rsidR="00EA6475" w:rsidRPr="00B77377" w:rsidRDefault="00EA6475" w:rsidP="00EA6475">
      <w:pPr>
        <w:tabs>
          <w:tab w:val="left" w:pos="550"/>
        </w:tabs>
        <w:autoSpaceDE w:val="0"/>
        <w:autoSpaceDN w:val="0"/>
        <w:adjustRightInd w:val="0"/>
        <w:rPr>
          <w:szCs w:val="22"/>
          <w:lang w:val="ru-RU"/>
        </w:rPr>
      </w:pPr>
      <w:r w:rsidRPr="00B77377">
        <w:rPr>
          <w:szCs w:val="22"/>
          <w:lang w:val="ru-RU"/>
        </w:rPr>
        <w:t>5.3</w:t>
      </w:r>
      <w:r w:rsidRPr="00B77377">
        <w:rPr>
          <w:szCs w:val="22"/>
          <w:lang w:val="ru-RU"/>
        </w:rPr>
        <w:tab/>
        <w:t xml:space="preserve">Охрана/защита, предусмотренная настоящим документом(ами), не распространяется на использование [охраняемых] традиционных выражений культуры:  (1) в архивных целях, для использования музеями, для сохранения, в научно-исследовательских целях, ы целях культурного обмена;  и (2) для создания литературных, художественных и творческих произведений, вдохновляемых </w:t>
      </w:r>
      <w:r w:rsidRPr="00C527E0">
        <w:rPr>
          <w:szCs w:val="22"/>
          <w:lang w:val="ru-RU"/>
        </w:rPr>
        <w:t>[</w:t>
      </w:r>
      <w:r w:rsidRPr="00B77377">
        <w:rPr>
          <w:szCs w:val="22"/>
          <w:lang w:val="ru-RU"/>
        </w:rPr>
        <w:t>охраняемыми</w:t>
      </w:r>
      <w:r w:rsidRPr="00C527E0">
        <w:rPr>
          <w:szCs w:val="22"/>
          <w:lang w:val="ru-RU"/>
        </w:rPr>
        <w:t>]</w:t>
      </w:r>
      <w:r w:rsidRPr="00B77377">
        <w:rPr>
          <w:szCs w:val="22"/>
          <w:lang w:val="ru-RU"/>
        </w:rPr>
        <w:t xml:space="preserve"> традиционными выражениями культуры, заимствованных из них, основанных на них или являющихся их адаптацией.]]</w:t>
      </w:r>
    </w:p>
    <w:p w:rsidR="00EA6475" w:rsidRPr="00B77377" w:rsidRDefault="00EA6475" w:rsidP="00EA6475">
      <w:pPr>
        <w:tabs>
          <w:tab w:val="num" w:pos="993"/>
        </w:tabs>
        <w:autoSpaceDE w:val="0"/>
        <w:autoSpaceDN w:val="0"/>
        <w:adjustRightInd w:val="0"/>
        <w:jc w:val="center"/>
        <w:rPr>
          <w:szCs w:val="22"/>
          <w:lang w:val="ru-RU"/>
        </w:rPr>
      </w:pPr>
    </w:p>
    <w:p w:rsidR="00EA6475" w:rsidRPr="00B77377" w:rsidRDefault="00EA6475" w:rsidP="00EA6475">
      <w:pPr>
        <w:tabs>
          <w:tab w:val="num" w:pos="993"/>
        </w:tabs>
        <w:autoSpaceDE w:val="0"/>
        <w:autoSpaceDN w:val="0"/>
        <w:adjustRightInd w:val="0"/>
        <w:jc w:val="center"/>
        <w:rPr>
          <w:szCs w:val="22"/>
          <w:lang w:val="ru-RU"/>
        </w:rPr>
      </w:pPr>
    </w:p>
    <w:p w:rsidR="00EA6475" w:rsidRPr="00B77377" w:rsidRDefault="00EA6475" w:rsidP="00EA6475">
      <w:pPr>
        <w:tabs>
          <w:tab w:val="num" w:pos="993"/>
        </w:tabs>
        <w:autoSpaceDE w:val="0"/>
        <w:autoSpaceDN w:val="0"/>
        <w:adjustRightInd w:val="0"/>
        <w:jc w:val="center"/>
        <w:rPr>
          <w:szCs w:val="22"/>
          <w:lang w:val="ru-RU"/>
        </w:rPr>
      </w:pPr>
    </w:p>
    <w:p w:rsidR="00EA6475" w:rsidRPr="00B77377" w:rsidRDefault="00EA6475" w:rsidP="00EA6475">
      <w:pPr>
        <w:tabs>
          <w:tab w:val="num" w:pos="993"/>
        </w:tabs>
        <w:autoSpaceDE w:val="0"/>
        <w:autoSpaceDN w:val="0"/>
        <w:adjustRightInd w:val="0"/>
        <w:jc w:val="center"/>
        <w:rPr>
          <w:szCs w:val="22"/>
          <w:lang w:val="ru-RU"/>
        </w:rPr>
      </w:pPr>
    </w:p>
    <w:p w:rsidR="00EA6475" w:rsidRPr="00B77377" w:rsidRDefault="00EA6475" w:rsidP="00EA6475">
      <w:pPr>
        <w:spacing w:after="200" w:line="276" w:lineRule="auto"/>
        <w:rPr>
          <w:szCs w:val="22"/>
          <w:lang w:val="ru-RU"/>
        </w:rPr>
      </w:pPr>
      <w:r w:rsidRPr="00B77377">
        <w:rPr>
          <w:szCs w:val="22"/>
          <w:lang w:val="ru-RU"/>
        </w:rPr>
        <w:br w:type="page"/>
      </w:r>
    </w:p>
    <w:p w:rsidR="00EA6475" w:rsidRPr="00F60FDD" w:rsidRDefault="00EA6475" w:rsidP="00EA6475">
      <w:pPr>
        <w:tabs>
          <w:tab w:val="num" w:pos="993"/>
        </w:tabs>
        <w:autoSpaceDE w:val="0"/>
        <w:autoSpaceDN w:val="0"/>
        <w:adjustRightInd w:val="0"/>
        <w:jc w:val="center"/>
        <w:rPr>
          <w:szCs w:val="22"/>
          <w:lang w:val="ru-RU"/>
        </w:rPr>
      </w:pPr>
      <w:r w:rsidRPr="00F60FDD">
        <w:rPr>
          <w:szCs w:val="22"/>
          <w:lang w:val="ru-RU"/>
        </w:rPr>
        <w:lastRenderedPageBreak/>
        <w:t>[СТАТЬЯ 6</w:t>
      </w:r>
    </w:p>
    <w:p w:rsidR="00EA6475" w:rsidRPr="00F60FDD" w:rsidRDefault="00EA6475" w:rsidP="00EA6475">
      <w:pPr>
        <w:tabs>
          <w:tab w:val="num" w:pos="993"/>
        </w:tabs>
        <w:autoSpaceDE w:val="0"/>
        <w:autoSpaceDN w:val="0"/>
        <w:adjustRightInd w:val="0"/>
        <w:jc w:val="center"/>
        <w:rPr>
          <w:szCs w:val="22"/>
          <w:lang w:val="ru-RU"/>
        </w:rPr>
      </w:pPr>
    </w:p>
    <w:p w:rsidR="00EA6475" w:rsidRPr="00F60FDD" w:rsidRDefault="00EA6475" w:rsidP="00EA6475">
      <w:pPr>
        <w:tabs>
          <w:tab w:val="num" w:pos="993"/>
        </w:tabs>
        <w:autoSpaceDE w:val="0"/>
        <w:autoSpaceDN w:val="0"/>
        <w:adjustRightInd w:val="0"/>
        <w:jc w:val="center"/>
        <w:rPr>
          <w:szCs w:val="22"/>
          <w:lang w:val="ru-RU"/>
        </w:rPr>
      </w:pPr>
      <w:r w:rsidRPr="00F60FDD">
        <w:rPr>
          <w:szCs w:val="22"/>
          <w:lang w:val="ru-RU"/>
        </w:rPr>
        <w:t xml:space="preserve">УПРАВЛЕНИЕ [ПРАВАМИ]/[ИНТЕРЕСАМИ] </w:t>
      </w:r>
    </w:p>
    <w:p w:rsidR="00EA6475" w:rsidRPr="00F60FDD" w:rsidRDefault="00EA6475" w:rsidP="00EA6475">
      <w:pPr>
        <w:rPr>
          <w:szCs w:val="22"/>
          <w:lang w:val="ru-RU"/>
        </w:rPr>
      </w:pPr>
    </w:p>
    <w:p w:rsidR="00EA6475" w:rsidRPr="00F60FDD" w:rsidRDefault="00EA6475" w:rsidP="00EA6475">
      <w:pPr>
        <w:autoSpaceDE w:val="0"/>
        <w:autoSpaceDN w:val="0"/>
        <w:adjustRightInd w:val="0"/>
        <w:rPr>
          <w:szCs w:val="22"/>
          <w:lang w:val="ru-RU"/>
        </w:rPr>
      </w:pPr>
    </w:p>
    <w:p w:rsidR="00EA6475" w:rsidRPr="00F60FDD" w:rsidRDefault="00EA6475" w:rsidP="00EA6475">
      <w:pPr>
        <w:autoSpaceDE w:val="0"/>
        <w:autoSpaceDN w:val="0"/>
        <w:adjustRightInd w:val="0"/>
        <w:rPr>
          <w:szCs w:val="22"/>
          <w:lang w:val="ru-RU"/>
        </w:rPr>
      </w:pPr>
      <w:r w:rsidRPr="00F60FDD">
        <w:rPr>
          <w:szCs w:val="22"/>
          <w:lang w:val="ru-RU"/>
        </w:rPr>
        <w:t>[</w:t>
      </w:r>
      <w:r>
        <w:rPr>
          <w:szCs w:val="22"/>
          <w:lang w:val="ru-RU"/>
        </w:rPr>
        <w:t>Альтернативный вариант</w:t>
      </w:r>
      <w:r w:rsidRPr="00F60FDD">
        <w:rPr>
          <w:szCs w:val="22"/>
          <w:lang w:val="ru-RU"/>
        </w:rPr>
        <w:t xml:space="preserve"> 1</w:t>
      </w:r>
    </w:p>
    <w:p w:rsidR="00EA6475" w:rsidRPr="00F60FDD" w:rsidRDefault="00EA6475" w:rsidP="00EA6475">
      <w:pPr>
        <w:autoSpaceDE w:val="0"/>
        <w:autoSpaceDN w:val="0"/>
        <w:adjustRightInd w:val="0"/>
        <w:rPr>
          <w:i/>
          <w:szCs w:val="22"/>
          <w:lang w:val="ru-RU"/>
        </w:rPr>
      </w:pPr>
    </w:p>
    <w:p w:rsidR="00EA6475" w:rsidRPr="00F60FDD" w:rsidRDefault="00EA6475" w:rsidP="00EA6475">
      <w:pPr>
        <w:autoSpaceDE w:val="0"/>
        <w:autoSpaceDN w:val="0"/>
        <w:adjustRightInd w:val="0"/>
        <w:rPr>
          <w:szCs w:val="22"/>
          <w:lang w:val="ru-RU"/>
        </w:rPr>
      </w:pPr>
      <w:r w:rsidRPr="00F60FDD">
        <w:rPr>
          <w:szCs w:val="22"/>
          <w:lang w:val="ru-RU"/>
        </w:rPr>
        <w:t>6.1</w:t>
      </w:r>
      <w:r w:rsidRPr="00F60FDD">
        <w:rPr>
          <w:szCs w:val="22"/>
          <w:lang w:val="ru-RU"/>
        </w:rPr>
        <w:tab/>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для управления по согласованию с бенефициарами, когда это применимо, правами/интересами, предусмотренными настоящим документом. </w:t>
      </w:r>
    </w:p>
    <w:p w:rsidR="00EA6475" w:rsidRPr="00F60FDD" w:rsidRDefault="00EA6475" w:rsidP="00EA6475">
      <w:pPr>
        <w:autoSpaceDE w:val="0"/>
        <w:autoSpaceDN w:val="0"/>
        <w:adjustRightInd w:val="0"/>
        <w:rPr>
          <w:szCs w:val="22"/>
          <w:lang w:val="ru-RU"/>
        </w:rPr>
      </w:pPr>
    </w:p>
    <w:p w:rsidR="00EA6475" w:rsidRPr="00F60FDD" w:rsidRDefault="00EA6475" w:rsidP="00EA6475">
      <w:pPr>
        <w:autoSpaceDE w:val="0"/>
        <w:autoSpaceDN w:val="0"/>
        <w:adjustRightInd w:val="0"/>
        <w:rPr>
          <w:szCs w:val="22"/>
          <w:lang w:val="ru-RU"/>
        </w:rPr>
      </w:pPr>
      <w:r w:rsidRPr="00F60FDD">
        <w:rPr>
          <w:szCs w:val="22"/>
          <w:lang w:val="ru-RU"/>
        </w:rPr>
        <w:t>6.2</w:t>
      </w:r>
      <w:r w:rsidRPr="00F60FDD">
        <w:rPr>
          <w:szCs w:val="22"/>
          <w:lang w:val="ru-RU"/>
        </w:rPr>
        <w:tab/>
        <w:t>[Сведения о любом органе, учрежденном или назначенном в соответствии с пунктом 1, [должны быть сообщены]/[сообщаются] Международному бюро Всемирной организации интеллектуальной собственности</w:t>
      </w:r>
      <w:r w:rsidRPr="00E31D9A">
        <w:rPr>
          <w:szCs w:val="22"/>
          <w:lang w:val="pt-BR"/>
        </w:rPr>
        <w:t>.]</w:t>
      </w:r>
      <w:r>
        <w:rPr>
          <w:szCs w:val="22"/>
          <w:lang w:val="pt-BR"/>
        </w:rPr>
        <w:t>]</w:t>
      </w:r>
    </w:p>
    <w:p w:rsidR="00EA6475" w:rsidRPr="00F60FDD" w:rsidRDefault="00EA6475" w:rsidP="00EA6475">
      <w:pPr>
        <w:autoSpaceDE w:val="0"/>
        <w:autoSpaceDN w:val="0"/>
        <w:adjustRightInd w:val="0"/>
        <w:rPr>
          <w:szCs w:val="22"/>
          <w:lang w:val="ru-RU"/>
        </w:rPr>
      </w:pPr>
    </w:p>
    <w:p w:rsidR="00EA6475" w:rsidRPr="00F60FDD" w:rsidRDefault="00EA6475" w:rsidP="00EA6475">
      <w:pPr>
        <w:autoSpaceDE w:val="0"/>
        <w:autoSpaceDN w:val="0"/>
        <w:adjustRightInd w:val="0"/>
        <w:rPr>
          <w:i/>
          <w:szCs w:val="22"/>
          <w:lang w:val="ru-RU"/>
        </w:rPr>
      </w:pPr>
    </w:p>
    <w:p w:rsidR="00EA6475" w:rsidRPr="00265794" w:rsidRDefault="00EA6475" w:rsidP="00EA6475">
      <w:pPr>
        <w:autoSpaceDE w:val="0"/>
        <w:autoSpaceDN w:val="0"/>
        <w:adjustRightInd w:val="0"/>
        <w:rPr>
          <w:szCs w:val="22"/>
          <w:lang w:val="ru-RU"/>
        </w:rPr>
      </w:pPr>
      <w:r w:rsidRPr="00F60FDD">
        <w:rPr>
          <w:szCs w:val="22"/>
          <w:lang w:val="ru-RU"/>
        </w:rPr>
        <w:t>[</w:t>
      </w:r>
      <w:r>
        <w:rPr>
          <w:szCs w:val="22"/>
          <w:lang w:val="ru-RU"/>
        </w:rPr>
        <w:t>Альтернативный вариант</w:t>
      </w:r>
      <w:r w:rsidRPr="00F60FDD">
        <w:rPr>
          <w:szCs w:val="22"/>
          <w:lang w:val="ru-RU"/>
        </w:rPr>
        <w:t xml:space="preserve"> 2</w:t>
      </w:r>
    </w:p>
    <w:p w:rsidR="00EA6475" w:rsidRPr="00F60FDD" w:rsidRDefault="00EA6475" w:rsidP="00EA6475">
      <w:pPr>
        <w:autoSpaceDE w:val="0"/>
        <w:autoSpaceDN w:val="0"/>
        <w:adjustRightInd w:val="0"/>
        <w:rPr>
          <w:szCs w:val="22"/>
          <w:lang w:val="ru-RU"/>
        </w:rPr>
      </w:pPr>
    </w:p>
    <w:p w:rsidR="00EA6475" w:rsidRPr="00F60FDD" w:rsidRDefault="00EA6475" w:rsidP="00EA6475">
      <w:pPr>
        <w:autoSpaceDE w:val="0"/>
        <w:autoSpaceDN w:val="0"/>
        <w:adjustRightInd w:val="0"/>
        <w:rPr>
          <w:szCs w:val="22"/>
          <w:lang w:val="ru-RU"/>
        </w:rPr>
      </w:pPr>
      <w:r w:rsidRPr="00F60FDD">
        <w:rPr>
          <w:szCs w:val="22"/>
          <w:lang w:val="ru-RU"/>
        </w:rPr>
        <w:t>6.1</w:t>
      </w:r>
      <w:r w:rsidRPr="00F60FDD">
        <w:rPr>
          <w:szCs w:val="22"/>
          <w:lang w:val="ru-RU"/>
        </w:rPr>
        <w:tab/>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с явного одобрения бенефициаров/совместно с бенефициарами для управления правами/интересами, предусмотренными настоящим [документом]. </w:t>
      </w:r>
    </w:p>
    <w:p w:rsidR="00EA6475" w:rsidRPr="00F60FDD" w:rsidRDefault="00EA6475" w:rsidP="00EA6475">
      <w:pPr>
        <w:autoSpaceDE w:val="0"/>
        <w:autoSpaceDN w:val="0"/>
        <w:adjustRightInd w:val="0"/>
        <w:rPr>
          <w:i/>
          <w:szCs w:val="22"/>
          <w:lang w:val="ru-RU"/>
        </w:rPr>
      </w:pPr>
    </w:p>
    <w:p w:rsidR="00EA6475" w:rsidRPr="00F60FDD" w:rsidRDefault="00EA6475" w:rsidP="00EA6475">
      <w:pPr>
        <w:autoSpaceDE w:val="0"/>
        <w:autoSpaceDN w:val="0"/>
        <w:adjustRightInd w:val="0"/>
        <w:rPr>
          <w:szCs w:val="22"/>
          <w:lang w:val="ru-RU"/>
        </w:rPr>
      </w:pPr>
      <w:r w:rsidRPr="00F60FDD">
        <w:rPr>
          <w:szCs w:val="22"/>
          <w:lang w:val="ru-RU"/>
        </w:rPr>
        <w:t>6.2</w:t>
      </w:r>
      <w:r w:rsidRPr="00F60FDD">
        <w:rPr>
          <w:szCs w:val="22"/>
          <w:lang w:val="ru-RU"/>
        </w:rPr>
        <w:tab/>
        <w:t>[Сведения о любом органе, учрежденном или назначенном в соответствии с пунктом 1, [должны быть сообщены]/[сообщаются] в Международное бюро Всемирной организации интеллектуальной собственности.]]]</w:t>
      </w:r>
    </w:p>
    <w:p w:rsidR="00EA6475" w:rsidRPr="00F60FDD" w:rsidRDefault="00EA6475" w:rsidP="00EA6475">
      <w:pPr>
        <w:rPr>
          <w:bCs/>
          <w:szCs w:val="22"/>
          <w:lang w:val="ru-RU"/>
        </w:rPr>
      </w:pPr>
    </w:p>
    <w:p w:rsidR="00EA6475" w:rsidRPr="00F60FDD" w:rsidRDefault="00EA6475" w:rsidP="00EA6475">
      <w:pPr>
        <w:autoSpaceDE w:val="0"/>
        <w:autoSpaceDN w:val="0"/>
        <w:adjustRightInd w:val="0"/>
        <w:rPr>
          <w:szCs w:val="22"/>
          <w:lang w:val="ru-RU"/>
        </w:rPr>
      </w:pPr>
    </w:p>
    <w:p w:rsidR="00EA6475" w:rsidRPr="00F60FDD" w:rsidRDefault="00EA6475" w:rsidP="00EA6475">
      <w:pPr>
        <w:autoSpaceDE w:val="0"/>
        <w:autoSpaceDN w:val="0"/>
        <w:adjustRightInd w:val="0"/>
        <w:rPr>
          <w:szCs w:val="22"/>
          <w:lang w:val="ru-RU"/>
        </w:rPr>
      </w:pPr>
    </w:p>
    <w:p w:rsidR="00EA6475" w:rsidRPr="00F60FDD" w:rsidRDefault="00EA6475" w:rsidP="00EA6475">
      <w:pPr>
        <w:autoSpaceDE w:val="0"/>
        <w:autoSpaceDN w:val="0"/>
        <w:adjustRightInd w:val="0"/>
        <w:rPr>
          <w:szCs w:val="22"/>
          <w:lang w:val="ru-RU"/>
        </w:rPr>
      </w:pPr>
    </w:p>
    <w:p w:rsidR="00EA6475" w:rsidRPr="00F60FDD" w:rsidRDefault="00EA6475" w:rsidP="00EA6475">
      <w:pPr>
        <w:autoSpaceDE w:val="0"/>
        <w:autoSpaceDN w:val="0"/>
        <w:adjustRightInd w:val="0"/>
        <w:rPr>
          <w:szCs w:val="22"/>
          <w:lang w:val="ru-RU"/>
        </w:rPr>
      </w:pPr>
      <w:r w:rsidRPr="00F60FDD">
        <w:rPr>
          <w:szCs w:val="22"/>
          <w:lang w:val="ru-RU"/>
        </w:rPr>
        <w:br w:type="page"/>
      </w:r>
    </w:p>
    <w:p w:rsidR="00EA6475" w:rsidRPr="00AC5EF5" w:rsidRDefault="00EA6475" w:rsidP="00EA6475">
      <w:pPr>
        <w:autoSpaceDE w:val="0"/>
        <w:autoSpaceDN w:val="0"/>
        <w:adjustRightInd w:val="0"/>
        <w:jc w:val="center"/>
        <w:rPr>
          <w:szCs w:val="22"/>
          <w:lang w:val="ru-RU"/>
        </w:rPr>
      </w:pPr>
      <w:r w:rsidRPr="00AC5EF5">
        <w:rPr>
          <w:szCs w:val="22"/>
          <w:lang w:val="ru-RU"/>
        </w:rPr>
        <w:lastRenderedPageBreak/>
        <w:t>[СТАТЬЯ 7</w:t>
      </w:r>
    </w:p>
    <w:p w:rsidR="00EA6475" w:rsidRPr="00AC5EF5" w:rsidRDefault="00EA6475" w:rsidP="00EA6475">
      <w:pPr>
        <w:autoSpaceDE w:val="0"/>
        <w:autoSpaceDN w:val="0"/>
        <w:adjustRightInd w:val="0"/>
        <w:jc w:val="center"/>
        <w:rPr>
          <w:szCs w:val="22"/>
          <w:lang w:val="ru-RU"/>
        </w:rPr>
      </w:pPr>
    </w:p>
    <w:p w:rsidR="00EA6475" w:rsidRPr="00AC5EF5" w:rsidRDefault="00EA6475" w:rsidP="00EA6475">
      <w:pPr>
        <w:autoSpaceDE w:val="0"/>
        <w:autoSpaceDN w:val="0"/>
        <w:adjustRightInd w:val="0"/>
        <w:jc w:val="center"/>
        <w:rPr>
          <w:szCs w:val="22"/>
          <w:lang w:val="ru-RU"/>
        </w:rPr>
      </w:pPr>
      <w:r w:rsidRPr="00AC5EF5">
        <w:rPr>
          <w:szCs w:val="22"/>
          <w:lang w:val="ru-RU"/>
        </w:rPr>
        <w:t>ИСКЛЮЧЕНИЯ И ОГРАНИЧЕНИЯ</w:t>
      </w:r>
    </w:p>
    <w:p w:rsidR="00EA6475" w:rsidRPr="00AC5EF5" w:rsidRDefault="00EA6475" w:rsidP="00EA6475">
      <w:pPr>
        <w:tabs>
          <w:tab w:val="num" w:pos="993"/>
        </w:tabs>
        <w:autoSpaceDE w:val="0"/>
        <w:autoSpaceDN w:val="0"/>
        <w:adjustRightInd w:val="0"/>
        <w:rPr>
          <w:szCs w:val="22"/>
          <w:lang w:val="ru-RU"/>
        </w:rPr>
      </w:pPr>
    </w:p>
    <w:p w:rsidR="00EA6475" w:rsidRPr="00AC5EF5" w:rsidRDefault="00EA6475" w:rsidP="00EA6475">
      <w:pPr>
        <w:tabs>
          <w:tab w:val="num" w:pos="993"/>
        </w:tabs>
        <w:autoSpaceDE w:val="0"/>
        <w:autoSpaceDN w:val="0"/>
        <w:adjustRightInd w:val="0"/>
        <w:rPr>
          <w:szCs w:val="22"/>
          <w:lang w:val="ru-RU"/>
        </w:rPr>
      </w:pPr>
    </w:p>
    <w:p w:rsidR="00EA6475" w:rsidRPr="00AC5EF5" w:rsidRDefault="00EA6475" w:rsidP="00EA6475">
      <w:pPr>
        <w:tabs>
          <w:tab w:val="num" w:pos="993"/>
        </w:tabs>
        <w:autoSpaceDE w:val="0"/>
        <w:autoSpaceDN w:val="0"/>
        <w:adjustRightInd w:val="0"/>
        <w:rPr>
          <w:lang w:val="ru-RU"/>
        </w:rPr>
      </w:pPr>
      <w:r w:rsidRPr="00AC5EF5">
        <w:rPr>
          <w:lang w:val="ru-RU"/>
        </w:rPr>
        <w:t>[</w:t>
      </w:r>
      <w:r>
        <w:rPr>
          <w:szCs w:val="22"/>
          <w:lang w:val="ru-RU"/>
        </w:rPr>
        <w:t>Альтернативный вариант</w:t>
      </w:r>
      <w:r w:rsidRPr="00AC5EF5">
        <w:rPr>
          <w:szCs w:val="22"/>
          <w:lang w:val="ru-RU"/>
        </w:rPr>
        <w:t xml:space="preserve"> </w:t>
      </w:r>
      <w:r w:rsidRPr="00AC5EF5">
        <w:rPr>
          <w:lang w:val="ru-RU"/>
        </w:rPr>
        <w:t>1</w:t>
      </w:r>
    </w:p>
    <w:p w:rsidR="00EA6475" w:rsidRPr="00AC5EF5" w:rsidRDefault="00EA6475" w:rsidP="00EA6475">
      <w:pPr>
        <w:tabs>
          <w:tab w:val="num" w:pos="993"/>
        </w:tabs>
        <w:autoSpaceDE w:val="0"/>
        <w:autoSpaceDN w:val="0"/>
        <w:adjustRightInd w:val="0"/>
        <w:rPr>
          <w:lang w:val="ru-RU"/>
        </w:rPr>
      </w:pPr>
    </w:p>
    <w:p w:rsidR="00EA6475" w:rsidRPr="00AC5EF5" w:rsidRDefault="00EA6475" w:rsidP="00EA6475">
      <w:pPr>
        <w:tabs>
          <w:tab w:val="num" w:pos="993"/>
        </w:tabs>
        <w:autoSpaceDE w:val="0"/>
        <w:autoSpaceDN w:val="0"/>
        <w:adjustRightInd w:val="0"/>
        <w:rPr>
          <w:lang w:val="ru-RU"/>
        </w:rPr>
      </w:pPr>
      <w:r w:rsidRPr="00AC5EF5">
        <w:rPr>
          <w:lang w:val="ru-RU"/>
        </w:rPr>
        <w:t>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обычным правом коренных [народов] и местных общин] и не наносят необоснованного ущерба выполнению настоящего документа.]</w:t>
      </w:r>
    </w:p>
    <w:p w:rsidR="00EA6475" w:rsidRPr="00AC5EF5" w:rsidRDefault="00EA6475" w:rsidP="00EA6475">
      <w:pPr>
        <w:tabs>
          <w:tab w:val="num" w:pos="993"/>
        </w:tabs>
        <w:autoSpaceDE w:val="0"/>
        <w:autoSpaceDN w:val="0"/>
        <w:adjustRightInd w:val="0"/>
        <w:rPr>
          <w:lang w:val="ru-RU"/>
        </w:rPr>
      </w:pPr>
    </w:p>
    <w:p w:rsidR="00EA6475" w:rsidRPr="00AC5EF5" w:rsidRDefault="00EA6475" w:rsidP="00EA6475">
      <w:pPr>
        <w:tabs>
          <w:tab w:val="num" w:pos="993"/>
        </w:tabs>
        <w:autoSpaceDE w:val="0"/>
        <w:autoSpaceDN w:val="0"/>
        <w:adjustRightInd w:val="0"/>
        <w:rPr>
          <w:lang w:val="ru-RU"/>
        </w:rPr>
      </w:pPr>
    </w:p>
    <w:p w:rsidR="00EA6475" w:rsidRPr="00AC5EF5" w:rsidRDefault="00EA6475" w:rsidP="00EA6475">
      <w:pPr>
        <w:tabs>
          <w:tab w:val="num" w:pos="993"/>
        </w:tabs>
        <w:autoSpaceDE w:val="0"/>
        <w:autoSpaceDN w:val="0"/>
        <w:adjustRightInd w:val="0"/>
        <w:rPr>
          <w:lang w:val="ru-RU"/>
        </w:rPr>
      </w:pPr>
      <w:r w:rsidRPr="00AC5EF5">
        <w:rPr>
          <w:lang w:val="ru-RU"/>
        </w:rPr>
        <w:t>[</w:t>
      </w:r>
      <w:r>
        <w:rPr>
          <w:szCs w:val="22"/>
          <w:lang w:val="ru-RU"/>
        </w:rPr>
        <w:t>Альтернативный вариант</w:t>
      </w:r>
      <w:r w:rsidRPr="00AC5EF5">
        <w:rPr>
          <w:lang w:val="ru-RU"/>
        </w:rPr>
        <w:t xml:space="preserve"> 2</w:t>
      </w:r>
    </w:p>
    <w:p w:rsidR="00EA6475" w:rsidRPr="00AC5EF5" w:rsidRDefault="00EA6475" w:rsidP="00EA6475">
      <w:pPr>
        <w:tabs>
          <w:tab w:val="num" w:pos="993"/>
        </w:tabs>
        <w:autoSpaceDE w:val="0"/>
        <w:autoSpaceDN w:val="0"/>
        <w:adjustRightInd w:val="0"/>
        <w:rPr>
          <w:lang w:val="ru-RU"/>
        </w:rPr>
      </w:pPr>
    </w:p>
    <w:p w:rsidR="00EA6475" w:rsidRPr="00AC5EF5" w:rsidRDefault="00EA6475" w:rsidP="00EA6475">
      <w:pPr>
        <w:tabs>
          <w:tab w:val="num" w:pos="993"/>
        </w:tabs>
        <w:autoSpaceDE w:val="0"/>
        <w:autoSpaceDN w:val="0"/>
        <w:adjustRightInd w:val="0"/>
        <w:rPr>
          <w:lang w:val="ru-RU"/>
        </w:rPr>
      </w:pPr>
      <w:r w:rsidRPr="00AC5EF5">
        <w:rPr>
          <w:lang w:val="ru-RU"/>
        </w:rPr>
        <w:t xml:space="preserve">При реализации настоящего документа государства-члены могут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w:t>
      </w:r>
    </w:p>
    <w:p w:rsidR="00EA6475" w:rsidRPr="00AC5EF5" w:rsidRDefault="00EA6475" w:rsidP="00EA6475">
      <w:pPr>
        <w:tabs>
          <w:tab w:val="num" w:pos="993"/>
        </w:tabs>
        <w:autoSpaceDE w:val="0"/>
        <w:autoSpaceDN w:val="0"/>
        <w:adjustRightInd w:val="0"/>
        <w:rPr>
          <w:lang w:val="ru-RU"/>
        </w:rPr>
      </w:pPr>
    </w:p>
    <w:p w:rsidR="00EA6475" w:rsidRPr="00471D93" w:rsidRDefault="00EA6475" w:rsidP="004B1A9B">
      <w:pPr>
        <w:numPr>
          <w:ilvl w:val="0"/>
          <w:numId w:val="25"/>
        </w:numPr>
        <w:autoSpaceDE w:val="0"/>
        <w:autoSpaceDN w:val="0"/>
        <w:adjustRightInd w:val="0"/>
        <w:ind w:left="360"/>
        <w:rPr>
          <w:lang w:val="ru-RU"/>
        </w:rPr>
      </w:pPr>
      <w:r w:rsidRPr="00471D93">
        <w:rPr>
          <w:lang w:val="ru-RU"/>
        </w:rP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rsidR="00EA6475" w:rsidRPr="00471D93" w:rsidRDefault="00EA6475" w:rsidP="00EA6475">
      <w:pPr>
        <w:tabs>
          <w:tab w:val="num" w:pos="993"/>
        </w:tabs>
        <w:autoSpaceDE w:val="0"/>
        <w:autoSpaceDN w:val="0"/>
        <w:adjustRightInd w:val="0"/>
        <w:ind w:firstLine="120"/>
        <w:rPr>
          <w:lang w:val="ru-RU"/>
        </w:rPr>
      </w:pPr>
    </w:p>
    <w:p w:rsidR="00EA6475" w:rsidRPr="00AC5EF5" w:rsidRDefault="00EA6475" w:rsidP="004B1A9B">
      <w:pPr>
        <w:numPr>
          <w:ilvl w:val="0"/>
          <w:numId w:val="25"/>
        </w:numPr>
        <w:autoSpaceDE w:val="0"/>
        <w:autoSpaceDN w:val="0"/>
        <w:adjustRightInd w:val="0"/>
        <w:ind w:left="360"/>
        <w:rPr>
          <w:lang w:val="ru-RU"/>
        </w:rPr>
      </w:pPr>
      <w:r w:rsidRPr="00471D93">
        <w:rPr>
          <w:lang w:val="ru-RU"/>
        </w:rPr>
        <w:t>Независимо от того, разрешены ли уже такие действия в соответствии с пунктом (1), государства-члены [должны устанавливать/устанавливают] [могут установить] исключения [, такие как исключения] в отношении</w:t>
      </w:r>
      <w:r w:rsidRPr="00AC5EF5">
        <w:rPr>
          <w:lang w:val="ru-RU"/>
        </w:rPr>
        <w:t>:</w:t>
      </w:r>
    </w:p>
    <w:p w:rsidR="00EA6475" w:rsidRPr="00AC5EF5" w:rsidRDefault="00EA6475" w:rsidP="00EA6475">
      <w:pPr>
        <w:ind w:left="720"/>
        <w:contextualSpacing/>
        <w:rPr>
          <w:lang w:val="ru-RU"/>
        </w:rPr>
      </w:pPr>
    </w:p>
    <w:p w:rsidR="00EA6475" w:rsidRPr="00AC5EF5" w:rsidRDefault="00EA6475" w:rsidP="004B1A9B">
      <w:pPr>
        <w:numPr>
          <w:ilvl w:val="0"/>
          <w:numId w:val="26"/>
        </w:numPr>
        <w:autoSpaceDE w:val="0"/>
        <w:autoSpaceDN w:val="0"/>
        <w:adjustRightInd w:val="0"/>
        <w:rPr>
          <w:lang w:val="ru-RU"/>
        </w:rPr>
      </w:pPr>
      <w:r w:rsidRPr="00AC5EF5">
        <w:rPr>
          <w:lang w:val="ru-RU"/>
        </w:rPr>
        <w:t xml:space="preserve">образования, обучения и научных исследований; </w:t>
      </w:r>
    </w:p>
    <w:p w:rsidR="00EA6475" w:rsidRPr="00AC5EF5" w:rsidRDefault="00EA6475" w:rsidP="004B1A9B">
      <w:pPr>
        <w:numPr>
          <w:ilvl w:val="0"/>
          <w:numId w:val="26"/>
        </w:numPr>
        <w:autoSpaceDE w:val="0"/>
        <w:autoSpaceDN w:val="0"/>
        <w:adjustRightInd w:val="0"/>
        <w:rPr>
          <w:lang w:val="ru-RU"/>
        </w:rPr>
      </w:pPr>
      <w:r w:rsidRPr="00AC5EF5">
        <w:rPr>
          <w:lang w:val="ru-RU"/>
        </w:rPr>
        <w:t>сохранения, демонстрации, исследования и презентации в архивах, библиотеках, музеях или иных учреждениях культуры;</w:t>
      </w:r>
    </w:p>
    <w:p w:rsidR="00EA6475" w:rsidRPr="00AC5EF5" w:rsidRDefault="00EA6475" w:rsidP="004B1A9B">
      <w:pPr>
        <w:numPr>
          <w:ilvl w:val="0"/>
          <w:numId w:val="26"/>
        </w:numPr>
        <w:autoSpaceDE w:val="0"/>
        <w:autoSpaceDN w:val="0"/>
        <w:adjustRightInd w:val="0"/>
        <w:rPr>
          <w:lang w:val="ru-RU"/>
        </w:rPr>
      </w:pPr>
      <w:r w:rsidRPr="00AC5EF5">
        <w:rPr>
          <w:lang w:val="ru-RU"/>
        </w:rPr>
        <w:t>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w:t>
      </w:r>
    </w:p>
    <w:p w:rsidR="00EA6475" w:rsidRPr="00AC5EF5" w:rsidRDefault="00EA6475" w:rsidP="00EA6475">
      <w:pPr>
        <w:ind w:left="720"/>
        <w:contextualSpacing/>
        <w:rPr>
          <w:lang w:val="ru-RU"/>
        </w:rPr>
      </w:pPr>
    </w:p>
    <w:p w:rsidR="00EA6475" w:rsidRPr="00AC5EF5" w:rsidRDefault="00EA6475" w:rsidP="004B1A9B">
      <w:pPr>
        <w:numPr>
          <w:ilvl w:val="0"/>
          <w:numId w:val="25"/>
        </w:numPr>
        <w:autoSpaceDE w:val="0"/>
        <w:autoSpaceDN w:val="0"/>
        <w:adjustRightInd w:val="0"/>
        <w:ind w:left="360"/>
        <w:rPr>
          <w:lang w:val="ru-RU"/>
        </w:rPr>
      </w:pPr>
      <w:r w:rsidRPr="00AC5EF5">
        <w:rPr>
          <w:lang w:val="ru-RU"/>
        </w:rPr>
        <w:t>Государство-член может предусмотреть исключения и ограничения [помимо допускаемых] [</w:t>
      </w:r>
      <w:r>
        <w:rPr>
          <w:lang w:val="ru-RU"/>
        </w:rPr>
        <w:t>в дополнение к</w:t>
      </w:r>
      <w:r w:rsidRPr="00AC5EF5">
        <w:rPr>
          <w:lang w:val="ru-RU"/>
        </w:rPr>
        <w:t xml:space="preserve"> допускаемы</w:t>
      </w:r>
      <w:r>
        <w:rPr>
          <w:lang w:val="ru-RU"/>
        </w:rPr>
        <w:t>м</w:t>
      </w:r>
      <w:r w:rsidRPr="00AC5EF5">
        <w:rPr>
          <w:lang w:val="ru-RU"/>
        </w:rPr>
        <w:t>] положениями пункта (2).</w:t>
      </w:r>
    </w:p>
    <w:p w:rsidR="00EA6475" w:rsidRPr="00AC5EF5" w:rsidRDefault="00EA6475" w:rsidP="00EA6475">
      <w:pPr>
        <w:autoSpaceDE w:val="0"/>
        <w:autoSpaceDN w:val="0"/>
        <w:adjustRightInd w:val="0"/>
        <w:ind w:left="360"/>
        <w:rPr>
          <w:lang w:val="ru-RU"/>
        </w:rPr>
      </w:pPr>
    </w:p>
    <w:p w:rsidR="00EA6475" w:rsidRPr="00AC5EF5" w:rsidRDefault="00EA6475" w:rsidP="004B1A9B">
      <w:pPr>
        <w:numPr>
          <w:ilvl w:val="0"/>
          <w:numId w:val="25"/>
        </w:numPr>
        <w:autoSpaceDE w:val="0"/>
        <w:autoSpaceDN w:val="0"/>
        <w:adjustRightInd w:val="0"/>
        <w:ind w:left="360"/>
        <w:rPr>
          <w:lang w:val="ru-RU"/>
        </w:rPr>
      </w:pPr>
      <w:r w:rsidRPr="00AC5EF5">
        <w:rPr>
          <w:lang w:val="ru-RU"/>
        </w:rPr>
        <w:t>Государство-член предусматривает/должно предусмотреть исключения и ограничения в отношении случайного использования/применения/включения [охраняемого] традиционного выражения культуры в другое произведение или другие объекты или в отношении случаев, когда пользователь не знал или не имел разумных причин быть осведомленным о том, что традиционное выражение культуры находится под охраной.]</w:t>
      </w:r>
    </w:p>
    <w:p w:rsidR="00EA6475" w:rsidRPr="00AC5EF5" w:rsidRDefault="00EA6475" w:rsidP="00EA6475">
      <w:pPr>
        <w:ind w:left="720"/>
        <w:contextualSpacing/>
        <w:rPr>
          <w:lang w:val="ru-RU"/>
        </w:rPr>
      </w:pPr>
    </w:p>
    <w:p w:rsidR="00EA6475" w:rsidRPr="00AC5EF5" w:rsidRDefault="00EA6475" w:rsidP="00EA6475">
      <w:pPr>
        <w:tabs>
          <w:tab w:val="num" w:pos="993"/>
        </w:tabs>
        <w:autoSpaceDE w:val="0"/>
        <w:autoSpaceDN w:val="0"/>
        <w:adjustRightInd w:val="0"/>
        <w:rPr>
          <w:lang w:val="ru-RU"/>
        </w:rPr>
      </w:pPr>
    </w:p>
    <w:p w:rsidR="00EA6475" w:rsidRPr="00575F89" w:rsidRDefault="00EA6475" w:rsidP="00EA6475">
      <w:pPr>
        <w:tabs>
          <w:tab w:val="num" w:pos="993"/>
        </w:tabs>
        <w:autoSpaceDE w:val="0"/>
        <w:autoSpaceDN w:val="0"/>
        <w:adjustRightInd w:val="0"/>
        <w:rPr>
          <w:lang w:val="ru-RU"/>
        </w:rPr>
      </w:pPr>
      <w:r w:rsidRPr="00575F89">
        <w:rPr>
          <w:lang w:val="ru-RU"/>
        </w:rPr>
        <w:t>[</w:t>
      </w:r>
      <w:r>
        <w:rPr>
          <w:szCs w:val="22"/>
          <w:lang w:val="ru-RU"/>
        </w:rPr>
        <w:t>Альтернативный вариант</w:t>
      </w:r>
      <w:r w:rsidRPr="00575F89">
        <w:rPr>
          <w:lang w:val="ru-RU"/>
        </w:rPr>
        <w:t xml:space="preserve"> 3</w:t>
      </w:r>
    </w:p>
    <w:p w:rsidR="00EA6475" w:rsidRPr="00575F89" w:rsidRDefault="00EA6475" w:rsidP="00EA6475">
      <w:pPr>
        <w:tabs>
          <w:tab w:val="num" w:pos="993"/>
        </w:tabs>
        <w:autoSpaceDE w:val="0"/>
        <w:autoSpaceDN w:val="0"/>
        <w:adjustRightInd w:val="0"/>
        <w:rPr>
          <w:lang w:val="ru-RU"/>
        </w:rPr>
      </w:pPr>
    </w:p>
    <w:p w:rsidR="00EA6475" w:rsidRPr="00575F89" w:rsidRDefault="00EA6475" w:rsidP="00EA6475">
      <w:pPr>
        <w:tabs>
          <w:tab w:val="num" w:pos="993"/>
        </w:tabs>
        <w:autoSpaceDE w:val="0"/>
        <w:autoSpaceDN w:val="0"/>
        <w:adjustRightInd w:val="0"/>
        <w:rPr>
          <w:lang w:val="ru-RU"/>
        </w:rPr>
      </w:pPr>
      <w:r w:rsidRPr="00575F89">
        <w:rPr>
          <w:lang w:val="ru-RU"/>
        </w:rPr>
        <w:t xml:space="preserve">[В соответствии с обязательствами, установленными в настоящем документе,]/[При реализации настоящего документа] государства-члены могут в особых случаях принять исключения и ограничения при условии, что такие исключения и ограничения не вступают </w:t>
      </w:r>
      <w:r w:rsidRPr="00575F89">
        <w:rPr>
          <w:lang w:val="ru-RU"/>
        </w:rPr>
        <w:lastRenderedPageBreak/>
        <w:t xml:space="preserve">в необоснованное противоречие с законными интересами бенефициаров, принимая во внимание законные интересы третьих сторон.] </w:t>
      </w:r>
    </w:p>
    <w:p w:rsidR="00EA6475" w:rsidRPr="00575F89" w:rsidRDefault="00EA6475" w:rsidP="00EA6475">
      <w:pPr>
        <w:tabs>
          <w:tab w:val="num" w:pos="993"/>
        </w:tabs>
        <w:autoSpaceDE w:val="0"/>
        <w:autoSpaceDN w:val="0"/>
        <w:adjustRightInd w:val="0"/>
        <w:rPr>
          <w:lang w:val="ru-RU"/>
        </w:rPr>
      </w:pPr>
    </w:p>
    <w:p w:rsidR="00EA6475" w:rsidRPr="00575F89" w:rsidRDefault="00EA6475" w:rsidP="00EA6475">
      <w:pPr>
        <w:tabs>
          <w:tab w:val="num" w:pos="993"/>
        </w:tabs>
        <w:autoSpaceDE w:val="0"/>
        <w:autoSpaceDN w:val="0"/>
        <w:adjustRightInd w:val="0"/>
        <w:rPr>
          <w:lang w:val="ru-RU"/>
        </w:rPr>
      </w:pPr>
    </w:p>
    <w:p w:rsidR="00EA6475" w:rsidRPr="00575F89" w:rsidRDefault="00EA6475" w:rsidP="00EA6475">
      <w:pPr>
        <w:spacing w:after="200" w:line="276" w:lineRule="auto"/>
        <w:rPr>
          <w:i/>
          <w:lang w:val="ru-RU"/>
        </w:rPr>
      </w:pPr>
      <w:r w:rsidRPr="00575F89">
        <w:rPr>
          <w:i/>
          <w:lang w:val="ru-RU"/>
        </w:rPr>
        <w:br w:type="page"/>
      </w:r>
    </w:p>
    <w:p w:rsidR="00EA6475" w:rsidRPr="00575F89" w:rsidRDefault="00EA6475" w:rsidP="00EA6475">
      <w:pPr>
        <w:tabs>
          <w:tab w:val="num" w:pos="993"/>
        </w:tabs>
        <w:autoSpaceDE w:val="0"/>
        <w:autoSpaceDN w:val="0"/>
        <w:adjustRightInd w:val="0"/>
        <w:rPr>
          <w:lang w:val="ru-RU"/>
        </w:rPr>
      </w:pPr>
      <w:r w:rsidRPr="00575F89">
        <w:rPr>
          <w:lang w:val="ru-RU"/>
        </w:rPr>
        <w:lastRenderedPageBreak/>
        <w:t>[Альтернативный вариант 4</w:t>
      </w:r>
    </w:p>
    <w:p w:rsidR="00EA6475" w:rsidRPr="00575F89" w:rsidRDefault="00EA6475" w:rsidP="00EA6475">
      <w:pPr>
        <w:tabs>
          <w:tab w:val="num" w:pos="993"/>
        </w:tabs>
        <w:autoSpaceDE w:val="0"/>
        <w:autoSpaceDN w:val="0"/>
        <w:adjustRightInd w:val="0"/>
        <w:rPr>
          <w:i/>
          <w:lang w:val="ru-RU"/>
        </w:rPr>
      </w:pPr>
    </w:p>
    <w:p w:rsidR="00EA6475" w:rsidRPr="00575F89" w:rsidRDefault="00EA6475" w:rsidP="00EA6475">
      <w:pPr>
        <w:tabs>
          <w:tab w:val="num" w:pos="993"/>
        </w:tabs>
        <w:autoSpaceDE w:val="0"/>
        <w:autoSpaceDN w:val="0"/>
        <w:adjustRightInd w:val="0"/>
        <w:rPr>
          <w:lang w:val="ru-RU"/>
        </w:rPr>
      </w:pPr>
      <w:r w:rsidRPr="00575F89">
        <w:rPr>
          <w:lang w:val="ru-RU"/>
        </w:rPr>
        <w:t xml:space="preserve">Общие исключения </w:t>
      </w:r>
    </w:p>
    <w:p w:rsidR="00EA6475" w:rsidRPr="00575F89" w:rsidRDefault="00EA6475" w:rsidP="00EA6475">
      <w:pPr>
        <w:tabs>
          <w:tab w:val="num" w:pos="993"/>
        </w:tabs>
        <w:autoSpaceDE w:val="0"/>
        <w:autoSpaceDN w:val="0"/>
        <w:adjustRightInd w:val="0"/>
        <w:rPr>
          <w:lang w:val="ru-RU"/>
        </w:rPr>
      </w:pPr>
    </w:p>
    <w:p w:rsidR="00EA6475" w:rsidRPr="00575F89" w:rsidRDefault="00EA6475" w:rsidP="00EA6475">
      <w:pPr>
        <w:autoSpaceDE w:val="0"/>
        <w:autoSpaceDN w:val="0"/>
        <w:adjustRightInd w:val="0"/>
        <w:rPr>
          <w:szCs w:val="22"/>
          <w:lang w:val="ru-RU"/>
        </w:rPr>
      </w:pPr>
      <w:r w:rsidRPr="00575F89">
        <w:rPr>
          <w:szCs w:val="22"/>
          <w:lang w:val="ru-RU"/>
        </w:rPr>
        <w:t>7.1</w:t>
      </w:r>
      <w:r w:rsidRPr="00575F89">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использование [охраняемых] традиционных выражений культуры: </w:t>
      </w:r>
    </w:p>
    <w:p w:rsidR="00EA6475" w:rsidRPr="00575F89" w:rsidRDefault="00EA6475" w:rsidP="00EA6475">
      <w:pPr>
        <w:tabs>
          <w:tab w:val="num" w:pos="993"/>
        </w:tabs>
        <w:autoSpaceDE w:val="0"/>
        <w:autoSpaceDN w:val="0"/>
        <w:adjustRightInd w:val="0"/>
        <w:rPr>
          <w:szCs w:val="22"/>
          <w:lang w:val="ru-RU"/>
        </w:rPr>
      </w:pPr>
    </w:p>
    <w:p w:rsidR="00EA6475" w:rsidRPr="00575F89" w:rsidRDefault="00EA6475" w:rsidP="00EA6475">
      <w:pPr>
        <w:autoSpaceDE w:val="0"/>
        <w:autoSpaceDN w:val="0"/>
        <w:adjustRightInd w:val="0"/>
        <w:ind w:left="1080" w:hanging="540"/>
        <w:rPr>
          <w:szCs w:val="22"/>
          <w:lang w:val="ru-RU"/>
        </w:rPr>
      </w:pPr>
      <w:r w:rsidRPr="00575F89">
        <w:rPr>
          <w:szCs w:val="22"/>
          <w:lang w:val="ru-RU"/>
        </w:rPr>
        <w:t>(a)</w:t>
      </w:r>
      <w:r w:rsidRPr="00575F89">
        <w:rPr>
          <w:szCs w:val="22"/>
          <w:lang w:val="ru-RU"/>
        </w:rPr>
        <w:tab/>
        <w:t xml:space="preserve">[обеспечивает, когда это возможно, признание бенефициаров;] </w:t>
      </w:r>
    </w:p>
    <w:p w:rsidR="00EA6475" w:rsidRPr="00575F89" w:rsidRDefault="00EA6475" w:rsidP="00EA6475">
      <w:pPr>
        <w:tabs>
          <w:tab w:val="num" w:pos="993"/>
        </w:tabs>
        <w:autoSpaceDE w:val="0"/>
        <w:autoSpaceDN w:val="0"/>
        <w:adjustRightInd w:val="0"/>
        <w:ind w:left="550"/>
        <w:rPr>
          <w:szCs w:val="22"/>
          <w:lang w:val="ru-RU"/>
        </w:rPr>
      </w:pPr>
    </w:p>
    <w:p w:rsidR="00EA6475" w:rsidRPr="00575F89" w:rsidRDefault="00EA6475" w:rsidP="00EA6475">
      <w:pPr>
        <w:autoSpaceDE w:val="0"/>
        <w:autoSpaceDN w:val="0"/>
        <w:adjustRightInd w:val="0"/>
        <w:ind w:left="1080" w:hanging="540"/>
        <w:rPr>
          <w:szCs w:val="22"/>
          <w:lang w:val="ru-RU"/>
        </w:rPr>
      </w:pPr>
      <w:r w:rsidRPr="00575F89">
        <w:rPr>
          <w:szCs w:val="22"/>
          <w:lang w:val="ru-RU"/>
        </w:rPr>
        <w:t>(b)</w:t>
      </w:r>
      <w:r w:rsidRPr="00575F89">
        <w:rPr>
          <w:szCs w:val="22"/>
          <w:lang w:val="ru-RU"/>
        </w:rPr>
        <w:tab/>
        <w:t xml:space="preserve">[не носит оскорбительного или уничижительного характера по отношению к бенефициарам;] </w:t>
      </w:r>
    </w:p>
    <w:p w:rsidR="00EA6475" w:rsidRPr="00575F89" w:rsidRDefault="00EA6475" w:rsidP="00EA6475">
      <w:pPr>
        <w:tabs>
          <w:tab w:val="num" w:pos="993"/>
        </w:tabs>
        <w:autoSpaceDE w:val="0"/>
        <w:autoSpaceDN w:val="0"/>
        <w:adjustRightInd w:val="0"/>
        <w:ind w:left="550"/>
        <w:rPr>
          <w:szCs w:val="22"/>
          <w:lang w:val="ru-RU"/>
        </w:rPr>
      </w:pPr>
    </w:p>
    <w:p w:rsidR="00EA6475" w:rsidRPr="00575F89" w:rsidRDefault="00EA6475" w:rsidP="00EA6475">
      <w:pPr>
        <w:autoSpaceDE w:val="0"/>
        <w:autoSpaceDN w:val="0"/>
        <w:adjustRightInd w:val="0"/>
        <w:ind w:left="1080" w:hanging="540"/>
        <w:rPr>
          <w:szCs w:val="22"/>
          <w:lang w:val="ru-RU"/>
        </w:rPr>
      </w:pPr>
      <w:r w:rsidRPr="00575F89">
        <w:rPr>
          <w:szCs w:val="22"/>
          <w:lang w:val="ru-RU"/>
        </w:rPr>
        <w:t>(c)</w:t>
      </w:r>
      <w:r w:rsidRPr="00575F89">
        <w:rPr>
          <w:szCs w:val="22"/>
          <w:lang w:val="ru-RU"/>
        </w:rPr>
        <w:tab/>
        <w:t>[соответствует нормам правомерного использования/добросовестного ведения дел/добросовестной практики;]</w:t>
      </w:r>
    </w:p>
    <w:p w:rsidR="00EA6475" w:rsidRPr="00575F89" w:rsidRDefault="00EA6475" w:rsidP="00EA6475">
      <w:pPr>
        <w:tabs>
          <w:tab w:val="num" w:pos="993"/>
        </w:tabs>
        <w:autoSpaceDE w:val="0"/>
        <w:autoSpaceDN w:val="0"/>
        <w:adjustRightInd w:val="0"/>
        <w:ind w:left="550"/>
        <w:rPr>
          <w:szCs w:val="22"/>
          <w:lang w:val="ru-RU"/>
        </w:rPr>
      </w:pPr>
    </w:p>
    <w:p w:rsidR="00EA6475" w:rsidRPr="00575F89" w:rsidRDefault="00EA6475" w:rsidP="00EA6475">
      <w:pPr>
        <w:autoSpaceDE w:val="0"/>
        <w:autoSpaceDN w:val="0"/>
        <w:adjustRightInd w:val="0"/>
        <w:ind w:left="1080" w:hanging="540"/>
        <w:rPr>
          <w:szCs w:val="22"/>
          <w:lang w:val="ru-RU"/>
        </w:rPr>
      </w:pPr>
      <w:r w:rsidRPr="00575F89">
        <w:rPr>
          <w:szCs w:val="22"/>
          <w:lang w:val="ru-RU"/>
        </w:rPr>
        <w:t>(d)</w:t>
      </w:r>
      <w:r w:rsidRPr="00575F89">
        <w:rPr>
          <w:szCs w:val="22"/>
          <w:lang w:val="ru-RU"/>
        </w:rPr>
        <w:tab/>
        <w:t>[не противоречит нормальному использованию традиционных выражений культуры бенефициарами; и]</w:t>
      </w:r>
    </w:p>
    <w:p w:rsidR="00EA6475" w:rsidRPr="00575F89" w:rsidRDefault="00EA6475" w:rsidP="00EA6475">
      <w:pPr>
        <w:tabs>
          <w:tab w:val="num" w:pos="993"/>
        </w:tabs>
        <w:autoSpaceDE w:val="0"/>
        <w:autoSpaceDN w:val="0"/>
        <w:adjustRightInd w:val="0"/>
        <w:ind w:left="550"/>
        <w:rPr>
          <w:szCs w:val="22"/>
          <w:lang w:val="ru-RU"/>
        </w:rPr>
      </w:pPr>
    </w:p>
    <w:p w:rsidR="00EA6475" w:rsidRPr="00575F89" w:rsidRDefault="00EA6475" w:rsidP="00EA6475">
      <w:pPr>
        <w:autoSpaceDE w:val="0"/>
        <w:autoSpaceDN w:val="0"/>
        <w:adjustRightInd w:val="0"/>
        <w:ind w:left="1080" w:hanging="540"/>
        <w:rPr>
          <w:szCs w:val="22"/>
          <w:lang w:val="ru-RU"/>
        </w:rPr>
      </w:pPr>
      <w:r w:rsidRPr="00575F89">
        <w:rPr>
          <w:szCs w:val="22"/>
          <w:lang w:val="ru-RU"/>
        </w:rPr>
        <w:t>(e)</w:t>
      </w:r>
      <w:r w:rsidRPr="00575F89">
        <w:rPr>
          <w:szCs w:val="22"/>
          <w:lang w:val="ru-RU"/>
        </w:rPr>
        <w:tab/>
        <w:t>[не ущемляет необоснованным образом законные интересы бенефициаров с учетом законных интересов третьих лиц.]]</w:t>
      </w:r>
    </w:p>
    <w:p w:rsidR="00EA6475" w:rsidRPr="00575F89" w:rsidRDefault="00EA6475" w:rsidP="00EA6475">
      <w:pPr>
        <w:autoSpaceDE w:val="0"/>
        <w:autoSpaceDN w:val="0"/>
        <w:adjustRightInd w:val="0"/>
        <w:ind w:left="540"/>
        <w:rPr>
          <w:szCs w:val="22"/>
          <w:lang w:val="ru-RU"/>
        </w:rPr>
      </w:pPr>
    </w:p>
    <w:p w:rsidR="00EA6475" w:rsidRPr="00575F89" w:rsidRDefault="00EA6475" w:rsidP="00EA6475">
      <w:pPr>
        <w:autoSpaceDE w:val="0"/>
        <w:autoSpaceDN w:val="0"/>
        <w:adjustRightInd w:val="0"/>
        <w:ind w:left="540"/>
        <w:rPr>
          <w:szCs w:val="22"/>
          <w:lang w:val="ru-RU"/>
        </w:rPr>
      </w:pPr>
    </w:p>
    <w:p w:rsidR="00EA6475" w:rsidRDefault="00EA6475" w:rsidP="00EA6475">
      <w:pPr>
        <w:autoSpaceDE w:val="0"/>
        <w:autoSpaceDN w:val="0"/>
        <w:adjustRightInd w:val="0"/>
        <w:rPr>
          <w:i/>
          <w:szCs w:val="22"/>
          <w:lang w:val="ru-RU"/>
        </w:rPr>
      </w:pPr>
      <w:r w:rsidRPr="00575F89">
        <w:rPr>
          <w:i/>
          <w:szCs w:val="22"/>
          <w:lang w:val="ru-RU"/>
        </w:rPr>
        <w:t>Альтернативн</w:t>
      </w:r>
      <w:r>
        <w:rPr>
          <w:i/>
          <w:szCs w:val="22"/>
          <w:lang w:val="ru-RU"/>
        </w:rPr>
        <w:t xml:space="preserve">ая формулировка </w:t>
      </w:r>
    </w:p>
    <w:p w:rsidR="00EA6475" w:rsidRPr="00575F89" w:rsidRDefault="00EA6475" w:rsidP="00EA6475">
      <w:pPr>
        <w:autoSpaceDE w:val="0"/>
        <w:autoSpaceDN w:val="0"/>
        <w:adjustRightInd w:val="0"/>
        <w:rPr>
          <w:i/>
          <w:szCs w:val="22"/>
          <w:lang w:val="ru-RU"/>
        </w:rPr>
      </w:pPr>
    </w:p>
    <w:p w:rsidR="00EA6475" w:rsidRPr="00575F89" w:rsidRDefault="00EA6475" w:rsidP="00EA6475">
      <w:pPr>
        <w:autoSpaceDE w:val="0"/>
        <w:autoSpaceDN w:val="0"/>
        <w:adjustRightInd w:val="0"/>
        <w:rPr>
          <w:szCs w:val="22"/>
          <w:lang w:val="ru-RU"/>
        </w:rPr>
      </w:pPr>
      <w:r w:rsidRPr="00575F89">
        <w:rPr>
          <w:szCs w:val="22"/>
          <w:lang w:val="ru-RU"/>
        </w:rPr>
        <w:t>7.1</w:t>
      </w:r>
      <w:r w:rsidRPr="00575F89">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[,при условии, что использование [эти ограничения или исключения]: </w:t>
      </w:r>
    </w:p>
    <w:p w:rsidR="00EA6475" w:rsidRPr="00575F89" w:rsidRDefault="00EA6475" w:rsidP="00EA6475">
      <w:pPr>
        <w:autoSpaceDE w:val="0"/>
        <w:autoSpaceDN w:val="0"/>
        <w:adjustRightInd w:val="0"/>
        <w:rPr>
          <w:szCs w:val="22"/>
          <w:lang w:val="ru-RU"/>
        </w:rPr>
      </w:pPr>
    </w:p>
    <w:p w:rsidR="00EA6475" w:rsidRPr="00575F89" w:rsidRDefault="00EA6475" w:rsidP="00EA6475">
      <w:pPr>
        <w:autoSpaceDE w:val="0"/>
        <w:autoSpaceDN w:val="0"/>
        <w:adjustRightInd w:val="0"/>
        <w:ind w:left="550"/>
        <w:rPr>
          <w:szCs w:val="22"/>
          <w:lang w:val="ru-RU"/>
        </w:rPr>
      </w:pPr>
      <w:r w:rsidRPr="00575F89">
        <w:rPr>
          <w:szCs w:val="22"/>
          <w:lang w:val="ru-RU"/>
        </w:rPr>
        <w:t xml:space="preserve">(a) </w:t>
      </w:r>
      <w:r w:rsidRPr="00575F89">
        <w:rPr>
          <w:szCs w:val="22"/>
          <w:lang w:val="ru-RU"/>
        </w:rPr>
        <w:tab/>
        <w:t>ограничиваются определенными особыми случаями;</w:t>
      </w:r>
    </w:p>
    <w:p w:rsidR="00EA6475" w:rsidRPr="00575F89" w:rsidRDefault="00EA6475" w:rsidP="00EA6475">
      <w:pPr>
        <w:autoSpaceDE w:val="0"/>
        <w:autoSpaceDN w:val="0"/>
        <w:adjustRightInd w:val="0"/>
        <w:ind w:left="550"/>
        <w:rPr>
          <w:szCs w:val="22"/>
          <w:lang w:val="ru-RU"/>
        </w:rPr>
      </w:pPr>
    </w:p>
    <w:p w:rsidR="00EA6475" w:rsidRPr="00575F89" w:rsidRDefault="00EA6475" w:rsidP="00EA6475">
      <w:pPr>
        <w:autoSpaceDE w:val="0"/>
        <w:autoSpaceDN w:val="0"/>
        <w:adjustRightInd w:val="0"/>
        <w:ind w:left="550"/>
        <w:rPr>
          <w:szCs w:val="22"/>
          <w:lang w:val="ru-RU"/>
        </w:rPr>
      </w:pPr>
      <w:r w:rsidRPr="00575F89">
        <w:rPr>
          <w:szCs w:val="22"/>
          <w:lang w:val="ru-RU"/>
        </w:rPr>
        <w:t xml:space="preserve">(b) </w:t>
      </w:r>
      <w:r w:rsidRPr="00575F89">
        <w:rPr>
          <w:szCs w:val="22"/>
          <w:lang w:val="ru-RU"/>
        </w:rPr>
        <w:tab/>
        <w:t>[не [мешают] нормальному [использованию] традиционных выражений культуры бенефициарами;]</w:t>
      </w:r>
    </w:p>
    <w:p w:rsidR="00EA6475" w:rsidRPr="00575F89" w:rsidRDefault="00EA6475" w:rsidP="00EA6475">
      <w:pPr>
        <w:autoSpaceDE w:val="0"/>
        <w:autoSpaceDN w:val="0"/>
        <w:adjustRightInd w:val="0"/>
        <w:ind w:left="550"/>
        <w:rPr>
          <w:szCs w:val="22"/>
          <w:lang w:val="ru-RU"/>
        </w:rPr>
      </w:pPr>
    </w:p>
    <w:p w:rsidR="00EA6475" w:rsidRPr="00575F89" w:rsidRDefault="00EA6475" w:rsidP="00EA6475">
      <w:pPr>
        <w:autoSpaceDE w:val="0"/>
        <w:autoSpaceDN w:val="0"/>
        <w:adjustRightInd w:val="0"/>
        <w:ind w:left="550"/>
        <w:rPr>
          <w:szCs w:val="22"/>
          <w:lang w:val="ru-RU"/>
        </w:rPr>
      </w:pPr>
      <w:r w:rsidRPr="00575F89">
        <w:rPr>
          <w:szCs w:val="22"/>
          <w:lang w:val="ru-RU"/>
        </w:rPr>
        <w:t xml:space="preserve">(c) </w:t>
      </w:r>
      <w:r w:rsidRPr="00575F89">
        <w:rPr>
          <w:szCs w:val="22"/>
          <w:lang w:val="ru-RU"/>
        </w:rPr>
        <w:tab/>
        <w:t>[не ущемляют необоснованным образом законные интересы бенефициаров;]</w:t>
      </w:r>
    </w:p>
    <w:p w:rsidR="00EA6475" w:rsidRPr="00575F89" w:rsidRDefault="00EA6475" w:rsidP="00EA6475">
      <w:pPr>
        <w:autoSpaceDE w:val="0"/>
        <w:autoSpaceDN w:val="0"/>
        <w:adjustRightInd w:val="0"/>
        <w:ind w:left="550"/>
        <w:rPr>
          <w:szCs w:val="22"/>
          <w:lang w:val="ru-RU"/>
        </w:rPr>
      </w:pPr>
    </w:p>
    <w:p w:rsidR="00EA6475" w:rsidRPr="00575F89" w:rsidRDefault="00EA6475" w:rsidP="00EA6475">
      <w:pPr>
        <w:autoSpaceDE w:val="0"/>
        <w:autoSpaceDN w:val="0"/>
        <w:adjustRightInd w:val="0"/>
        <w:ind w:left="550"/>
        <w:rPr>
          <w:szCs w:val="22"/>
          <w:lang w:val="ru-RU"/>
        </w:rPr>
      </w:pPr>
      <w:r w:rsidRPr="00575F89">
        <w:rPr>
          <w:szCs w:val="22"/>
          <w:lang w:val="ru-RU"/>
        </w:rPr>
        <w:t xml:space="preserve">(d) </w:t>
      </w:r>
      <w:r w:rsidRPr="00575F89">
        <w:rPr>
          <w:szCs w:val="22"/>
          <w:lang w:val="ru-RU"/>
        </w:rPr>
        <w:tab/>
        <w:t>[обеспечивают, чтобы [использование] традиционных выражений культуры:</w:t>
      </w:r>
    </w:p>
    <w:p w:rsidR="00EA6475" w:rsidRPr="00575F89" w:rsidRDefault="00EA6475" w:rsidP="00EA6475">
      <w:pPr>
        <w:autoSpaceDE w:val="0"/>
        <w:autoSpaceDN w:val="0"/>
        <w:adjustRightInd w:val="0"/>
        <w:rPr>
          <w:szCs w:val="22"/>
          <w:lang w:val="ru-RU"/>
        </w:rPr>
      </w:pPr>
    </w:p>
    <w:p w:rsidR="00EA6475" w:rsidRPr="00575F89" w:rsidRDefault="00EA6475" w:rsidP="00EA6475">
      <w:pPr>
        <w:autoSpaceDE w:val="0"/>
        <w:autoSpaceDN w:val="0"/>
        <w:adjustRightInd w:val="0"/>
        <w:ind w:left="1620" w:hanging="450"/>
        <w:contextualSpacing/>
        <w:rPr>
          <w:szCs w:val="22"/>
          <w:lang w:val="ru-RU"/>
        </w:rPr>
      </w:pPr>
      <w:r w:rsidRPr="00575F89">
        <w:rPr>
          <w:szCs w:val="22"/>
          <w:lang w:val="ru-RU"/>
        </w:rPr>
        <w:t>i.</w:t>
      </w:r>
      <w:r w:rsidRPr="00575F89">
        <w:rPr>
          <w:szCs w:val="22"/>
          <w:lang w:val="ru-RU"/>
        </w:rPr>
        <w:tab/>
        <w:t>не было оскорбительным или унизительным для бенефициаров;</w:t>
      </w:r>
    </w:p>
    <w:p w:rsidR="00EA6475" w:rsidRPr="00575F89" w:rsidRDefault="00EA6475" w:rsidP="00EA6475">
      <w:pPr>
        <w:tabs>
          <w:tab w:val="left" w:pos="3531"/>
        </w:tabs>
        <w:autoSpaceDE w:val="0"/>
        <w:autoSpaceDN w:val="0"/>
        <w:adjustRightInd w:val="0"/>
        <w:ind w:left="1620" w:hanging="450"/>
        <w:contextualSpacing/>
        <w:rPr>
          <w:szCs w:val="22"/>
          <w:lang w:val="ru-RU"/>
        </w:rPr>
      </w:pPr>
    </w:p>
    <w:p w:rsidR="00EA6475" w:rsidRPr="00575F89" w:rsidRDefault="00EA6475" w:rsidP="00EA6475">
      <w:pPr>
        <w:autoSpaceDE w:val="0"/>
        <w:autoSpaceDN w:val="0"/>
        <w:adjustRightInd w:val="0"/>
        <w:ind w:left="1620" w:hanging="450"/>
        <w:contextualSpacing/>
        <w:rPr>
          <w:szCs w:val="22"/>
          <w:lang w:val="ru-RU"/>
        </w:rPr>
      </w:pPr>
      <w:r w:rsidRPr="00575F89">
        <w:rPr>
          <w:szCs w:val="22"/>
          <w:lang w:val="ru-RU"/>
        </w:rPr>
        <w:t>ii.</w:t>
      </w:r>
      <w:r w:rsidRPr="00575F89">
        <w:rPr>
          <w:szCs w:val="22"/>
          <w:lang w:val="ru-RU"/>
        </w:rPr>
        <w:tab/>
        <w:t>сопровождалось во всех возможных случаях признанием бенефициаров;]  и</w:t>
      </w:r>
    </w:p>
    <w:p w:rsidR="00EA6475" w:rsidRPr="00575F89" w:rsidRDefault="00EA6475" w:rsidP="00EA6475">
      <w:pPr>
        <w:autoSpaceDE w:val="0"/>
        <w:autoSpaceDN w:val="0"/>
        <w:adjustRightInd w:val="0"/>
        <w:ind w:left="1620" w:hanging="450"/>
        <w:contextualSpacing/>
        <w:rPr>
          <w:szCs w:val="22"/>
          <w:lang w:val="ru-RU"/>
        </w:rPr>
      </w:pPr>
    </w:p>
    <w:p w:rsidR="00EA6475" w:rsidRPr="00575F89" w:rsidRDefault="00EA6475" w:rsidP="00EA6475">
      <w:pPr>
        <w:autoSpaceDE w:val="0"/>
        <w:autoSpaceDN w:val="0"/>
        <w:adjustRightInd w:val="0"/>
        <w:ind w:left="1620" w:hanging="450"/>
        <w:contextualSpacing/>
        <w:rPr>
          <w:szCs w:val="22"/>
          <w:lang w:val="ru-RU"/>
        </w:rPr>
      </w:pPr>
      <w:r w:rsidRPr="00575F89">
        <w:rPr>
          <w:szCs w:val="22"/>
          <w:lang w:val="ru-RU"/>
        </w:rPr>
        <w:t>iii.</w:t>
      </w:r>
      <w:r w:rsidRPr="00575F89">
        <w:rPr>
          <w:szCs w:val="22"/>
          <w:lang w:val="ru-RU"/>
        </w:rPr>
        <w:tab/>
        <w:t>[было совместимо с добросовестной практикой.]]]</w:t>
      </w:r>
    </w:p>
    <w:p w:rsidR="00EA6475" w:rsidRPr="00575F89" w:rsidRDefault="00EA6475" w:rsidP="00EA6475">
      <w:pPr>
        <w:autoSpaceDE w:val="0"/>
        <w:autoSpaceDN w:val="0"/>
        <w:adjustRightInd w:val="0"/>
        <w:rPr>
          <w:szCs w:val="22"/>
          <w:lang w:val="ru-RU"/>
        </w:rPr>
      </w:pPr>
    </w:p>
    <w:p w:rsidR="00EA6475" w:rsidRPr="00575F89" w:rsidRDefault="00EA6475" w:rsidP="00EA6475">
      <w:pPr>
        <w:autoSpaceDE w:val="0"/>
        <w:autoSpaceDN w:val="0"/>
        <w:adjustRightInd w:val="0"/>
        <w:ind w:left="5670"/>
        <w:jc w:val="right"/>
        <w:rPr>
          <w:i/>
          <w:szCs w:val="22"/>
          <w:lang w:val="ru-RU"/>
        </w:rPr>
      </w:pPr>
      <w:r w:rsidRPr="00575F89">
        <w:rPr>
          <w:i/>
          <w:szCs w:val="22"/>
          <w:lang w:val="ru-RU"/>
        </w:rPr>
        <w:t>[</w:t>
      </w:r>
      <w:r>
        <w:rPr>
          <w:i/>
          <w:szCs w:val="22"/>
          <w:lang w:val="ru-RU"/>
        </w:rPr>
        <w:t>Конец а</w:t>
      </w:r>
      <w:r w:rsidRPr="00575F89">
        <w:rPr>
          <w:i/>
          <w:szCs w:val="22"/>
          <w:lang w:val="ru-RU"/>
        </w:rPr>
        <w:t>льтернативн</w:t>
      </w:r>
      <w:r>
        <w:rPr>
          <w:i/>
          <w:szCs w:val="22"/>
          <w:lang w:val="ru-RU"/>
        </w:rPr>
        <w:t>ой</w:t>
      </w:r>
      <w:r w:rsidRPr="00575F89">
        <w:rPr>
          <w:i/>
          <w:szCs w:val="22"/>
          <w:lang w:val="ru-RU"/>
        </w:rPr>
        <w:t xml:space="preserve"> формулировк</w:t>
      </w:r>
      <w:r>
        <w:rPr>
          <w:i/>
          <w:szCs w:val="22"/>
          <w:lang w:val="ru-RU"/>
        </w:rPr>
        <w:t>и</w:t>
      </w:r>
      <w:r w:rsidRPr="00575F89">
        <w:rPr>
          <w:i/>
          <w:szCs w:val="22"/>
          <w:lang w:val="ru-RU"/>
        </w:rPr>
        <w:t>]</w:t>
      </w:r>
    </w:p>
    <w:p w:rsidR="00EA6475" w:rsidRPr="00575F89" w:rsidRDefault="00EA6475" w:rsidP="00EA6475">
      <w:pPr>
        <w:autoSpaceDE w:val="0"/>
        <w:autoSpaceDN w:val="0"/>
        <w:adjustRightInd w:val="0"/>
        <w:rPr>
          <w:szCs w:val="22"/>
          <w:lang w:val="ru-RU"/>
        </w:rPr>
      </w:pPr>
    </w:p>
    <w:p w:rsidR="00EA6475" w:rsidRPr="00575F89" w:rsidRDefault="00EA6475" w:rsidP="00EA6475">
      <w:pPr>
        <w:autoSpaceDE w:val="0"/>
        <w:autoSpaceDN w:val="0"/>
        <w:adjustRightInd w:val="0"/>
        <w:rPr>
          <w:szCs w:val="22"/>
          <w:lang w:val="ru-RU"/>
        </w:rPr>
      </w:pPr>
      <w:r w:rsidRPr="00575F89">
        <w:rPr>
          <w:szCs w:val="22"/>
          <w:lang w:val="ru-RU"/>
        </w:rPr>
        <w:t>7.2</w:t>
      </w:r>
      <w:r w:rsidRPr="00575F89">
        <w:rPr>
          <w:szCs w:val="22"/>
          <w:lang w:val="ru-RU"/>
        </w:rPr>
        <w:tab/>
        <w:t>[</w:t>
      </w:r>
      <w:r>
        <w:rPr>
          <w:szCs w:val="22"/>
          <w:lang w:val="ru-RU"/>
        </w:rPr>
        <w:t>Когда</w:t>
      </w:r>
      <w:r w:rsidRPr="00575F89">
        <w:rPr>
          <w:szCs w:val="22"/>
          <w:lang w:val="ru-RU"/>
        </w:rPr>
        <w:t xml:space="preserve"> существует обоснованное опасение причинения непоправимого вреда [священным] и [сохраняемым в тайне] традиционным выражениям культуры, </w:t>
      </w:r>
      <w:r w:rsidRPr="00575F89">
        <w:rPr>
          <w:szCs w:val="22"/>
          <w:lang w:val="ru-RU"/>
        </w:rPr>
        <w:lastRenderedPageBreak/>
        <w:t>[государства-члены]/[Договаривающиеся стороны] [не могут устанавливать]/[не должны устанавливать]/[не устанавливают] исключения и ограничения.]</w:t>
      </w:r>
    </w:p>
    <w:p w:rsidR="00EA6475" w:rsidRPr="00575F89" w:rsidRDefault="00EA6475" w:rsidP="00EA6475">
      <w:pPr>
        <w:autoSpaceDE w:val="0"/>
        <w:autoSpaceDN w:val="0"/>
        <w:adjustRightInd w:val="0"/>
        <w:rPr>
          <w:szCs w:val="22"/>
          <w:lang w:val="ru-RU"/>
        </w:rPr>
      </w:pPr>
    </w:p>
    <w:p w:rsidR="00EA6475" w:rsidRPr="00575F89" w:rsidRDefault="00EA6475" w:rsidP="00EA6475">
      <w:pPr>
        <w:autoSpaceDE w:val="0"/>
        <w:autoSpaceDN w:val="0"/>
        <w:adjustRightInd w:val="0"/>
        <w:rPr>
          <w:szCs w:val="22"/>
          <w:lang w:val="ru-RU"/>
        </w:rPr>
      </w:pPr>
      <w:r w:rsidRPr="00575F89">
        <w:rPr>
          <w:szCs w:val="22"/>
          <w:lang w:val="ru-RU"/>
        </w:rPr>
        <w:t xml:space="preserve">Специальные исключения </w:t>
      </w:r>
    </w:p>
    <w:p w:rsidR="00EA6475" w:rsidRPr="00575F89" w:rsidRDefault="00EA6475" w:rsidP="00EA6475">
      <w:pPr>
        <w:autoSpaceDE w:val="0"/>
        <w:autoSpaceDN w:val="0"/>
        <w:adjustRightInd w:val="0"/>
        <w:rPr>
          <w:szCs w:val="22"/>
          <w:lang w:val="ru-RU"/>
        </w:rPr>
      </w:pPr>
    </w:p>
    <w:p w:rsidR="00EA6475" w:rsidRPr="00575F89" w:rsidRDefault="00EA6475" w:rsidP="00EA6475">
      <w:pPr>
        <w:autoSpaceDE w:val="0"/>
        <w:autoSpaceDN w:val="0"/>
        <w:adjustRightInd w:val="0"/>
        <w:rPr>
          <w:szCs w:val="22"/>
          <w:lang w:val="ru-RU"/>
        </w:rPr>
      </w:pPr>
      <w:r w:rsidRPr="00575F89">
        <w:rPr>
          <w:szCs w:val="22"/>
          <w:lang w:val="ru-RU"/>
        </w:rPr>
        <w:t>7.3</w:t>
      </w:r>
      <w:r w:rsidRPr="00575F89">
        <w:rPr>
          <w:szCs w:val="22"/>
          <w:lang w:val="ru-RU"/>
        </w:rPr>
        <w:tab/>
        <w:t xml:space="preserve">[[С учетом ограничений, предусмотренных пунктом 1,]/[Кроме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законодательством или, соответственно, [носителей]/[владельцев] оригинальных произведений: </w:t>
      </w:r>
    </w:p>
    <w:p w:rsidR="00EA6475" w:rsidRPr="00575F89" w:rsidRDefault="00EA6475" w:rsidP="00EA6475">
      <w:pPr>
        <w:autoSpaceDE w:val="0"/>
        <w:autoSpaceDN w:val="0"/>
        <w:adjustRightInd w:val="0"/>
        <w:rPr>
          <w:szCs w:val="22"/>
          <w:lang w:val="ru-RU"/>
        </w:rPr>
      </w:pPr>
    </w:p>
    <w:p w:rsidR="00EA6475" w:rsidRPr="00575F89" w:rsidRDefault="00EA6475" w:rsidP="004B1A9B">
      <w:pPr>
        <w:numPr>
          <w:ilvl w:val="0"/>
          <w:numId w:val="23"/>
        </w:numPr>
        <w:autoSpaceDE w:val="0"/>
        <w:autoSpaceDN w:val="0"/>
        <w:adjustRightInd w:val="0"/>
        <w:rPr>
          <w:szCs w:val="22"/>
          <w:lang w:val="ru-RU"/>
        </w:rPr>
      </w:pPr>
      <w:r w:rsidRPr="00575F89">
        <w:rPr>
          <w:szCs w:val="22"/>
          <w:lang w:val="ru-RU"/>
        </w:rPr>
        <w:t xml:space="preserve">[в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достижение коммерческих целей;] </w:t>
      </w:r>
    </w:p>
    <w:p w:rsidR="00EA6475" w:rsidRPr="00575F89" w:rsidRDefault="00EA6475" w:rsidP="00EA6475">
      <w:pPr>
        <w:autoSpaceDE w:val="0"/>
        <w:autoSpaceDN w:val="0"/>
        <w:adjustRightInd w:val="0"/>
        <w:ind w:left="567" w:firstLine="3"/>
        <w:rPr>
          <w:szCs w:val="22"/>
          <w:lang w:val="ru-RU"/>
        </w:rPr>
      </w:pPr>
    </w:p>
    <w:p w:rsidR="00EA6475" w:rsidRPr="00575F89" w:rsidRDefault="00EA6475" w:rsidP="00EA6475">
      <w:pPr>
        <w:autoSpaceDE w:val="0"/>
        <w:autoSpaceDN w:val="0"/>
        <w:adjustRightInd w:val="0"/>
        <w:ind w:left="570"/>
        <w:rPr>
          <w:szCs w:val="22"/>
          <w:lang w:val="ru-RU"/>
        </w:rPr>
      </w:pPr>
      <w:r w:rsidRPr="00575F89">
        <w:rPr>
          <w:szCs w:val="22"/>
          <w:lang w:val="ru-RU"/>
        </w:rPr>
        <w:t>(b)</w:t>
      </w:r>
      <w:r w:rsidRPr="00575F89">
        <w:rPr>
          <w:szCs w:val="22"/>
          <w:lang w:val="ru-RU"/>
        </w:rPr>
        <w:tab/>
        <w:t xml:space="preserve">[в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целях, связанных с культурным наследием, или в иных целях, отвечающих общественным интересам;] </w:t>
      </w:r>
    </w:p>
    <w:p w:rsidR="00EA6475" w:rsidRPr="00575F89" w:rsidRDefault="00EA6475" w:rsidP="00EA6475">
      <w:pPr>
        <w:autoSpaceDE w:val="0"/>
        <w:autoSpaceDN w:val="0"/>
        <w:adjustRightInd w:val="0"/>
        <w:ind w:left="570"/>
        <w:rPr>
          <w:szCs w:val="22"/>
          <w:lang w:val="ru-RU"/>
        </w:rPr>
      </w:pPr>
    </w:p>
    <w:p w:rsidR="00EA6475" w:rsidRPr="00575F89" w:rsidRDefault="00EA6475" w:rsidP="00EA6475">
      <w:pPr>
        <w:autoSpaceDE w:val="0"/>
        <w:autoSpaceDN w:val="0"/>
        <w:adjustRightInd w:val="0"/>
        <w:ind w:left="570"/>
        <w:rPr>
          <w:szCs w:val="22"/>
          <w:lang w:val="ru-RU"/>
        </w:rPr>
      </w:pPr>
      <w:r w:rsidRPr="00575F89">
        <w:rPr>
          <w:szCs w:val="22"/>
          <w:lang w:val="ru-RU"/>
        </w:rPr>
        <w:t xml:space="preserve">(c) </w:t>
      </w:r>
      <w:r w:rsidRPr="00575F89">
        <w:rPr>
          <w:szCs w:val="22"/>
          <w:lang w:val="ru-RU"/>
        </w:rP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EA6475" w:rsidRPr="00575F89" w:rsidRDefault="00EA6475" w:rsidP="00EA6475">
      <w:pPr>
        <w:autoSpaceDE w:val="0"/>
        <w:autoSpaceDN w:val="0"/>
        <w:adjustRightInd w:val="0"/>
        <w:ind w:left="1090"/>
        <w:rPr>
          <w:szCs w:val="22"/>
          <w:lang w:val="ru-RU"/>
        </w:rPr>
      </w:pPr>
    </w:p>
    <w:p w:rsidR="00EA6475" w:rsidRPr="00575F89" w:rsidRDefault="00EA6475" w:rsidP="00EA6475">
      <w:pPr>
        <w:autoSpaceDE w:val="0"/>
        <w:autoSpaceDN w:val="0"/>
        <w:adjustRightInd w:val="0"/>
        <w:ind w:firstLine="550"/>
        <w:rPr>
          <w:szCs w:val="22"/>
          <w:lang w:val="ru-RU"/>
        </w:rPr>
      </w:pPr>
      <w:r w:rsidRPr="00575F89">
        <w:rPr>
          <w:szCs w:val="22"/>
          <w:lang w:val="ru-RU"/>
        </w:rPr>
        <w:t>[Настоящее положение [не применяется]/[не должно применяться] к [охраняемым] традиционным выражениям культуры, упоминаемым в статье 5.1.]]</w:t>
      </w:r>
    </w:p>
    <w:p w:rsidR="00EA6475" w:rsidRPr="00575F89" w:rsidRDefault="00EA6475" w:rsidP="00EA6475">
      <w:pPr>
        <w:autoSpaceDE w:val="0"/>
        <w:autoSpaceDN w:val="0"/>
        <w:adjustRightInd w:val="0"/>
        <w:rPr>
          <w:szCs w:val="22"/>
          <w:lang w:val="ru-RU"/>
        </w:rPr>
      </w:pPr>
    </w:p>
    <w:p w:rsidR="00EA6475" w:rsidRPr="00575F89" w:rsidRDefault="00EA6475" w:rsidP="00EA6475">
      <w:pPr>
        <w:autoSpaceDE w:val="0"/>
        <w:autoSpaceDN w:val="0"/>
        <w:adjustRightInd w:val="0"/>
        <w:rPr>
          <w:szCs w:val="22"/>
          <w:lang w:val="ru-RU"/>
        </w:rPr>
      </w:pPr>
      <w:r w:rsidRPr="00575F89">
        <w:rPr>
          <w:szCs w:val="22"/>
          <w:lang w:val="ru-RU"/>
        </w:rPr>
        <w:t>7.4</w:t>
      </w:r>
      <w:r w:rsidRPr="00575F89">
        <w:rPr>
          <w:szCs w:val="22"/>
          <w:lang w:val="ru-RU"/>
        </w:rPr>
        <w:tab/>
        <w:t xml:space="preserve">[Независимо от того, разрешены ли уже такие действия в соответствии с пунктом 1, [должно разрешаться][разрешается] следующее: </w:t>
      </w:r>
    </w:p>
    <w:p w:rsidR="00EA6475" w:rsidRPr="00575F89" w:rsidRDefault="00EA6475" w:rsidP="00EA6475">
      <w:pPr>
        <w:autoSpaceDE w:val="0"/>
        <w:autoSpaceDN w:val="0"/>
        <w:adjustRightInd w:val="0"/>
        <w:rPr>
          <w:szCs w:val="22"/>
          <w:lang w:val="ru-RU"/>
        </w:rPr>
      </w:pPr>
    </w:p>
    <w:p w:rsidR="00EA6475" w:rsidRPr="00575F89" w:rsidRDefault="00EA6475" w:rsidP="004B1A9B">
      <w:pPr>
        <w:numPr>
          <w:ilvl w:val="0"/>
          <w:numId w:val="24"/>
        </w:numPr>
        <w:autoSpaceDE w:val="0"/>
        <w:autoSpaceDN w:val="0"/>
        <w:adjustRightInd w:val="0"/>
        <w:ind w:left="540" w:firstLine="0"/>
        <w:rPr>
          <w:szCs w:val="22"/>
          <w:lang w:val="ru-RU"/>
        </w:rPr>
      </w:pPr>
      <w:r w:rsidRPr="00575F89">
        <w:rPr>
          <w:szCs w:val="22"/>
          <w:lang w:val="ru-RU"/>
        </w:rPr>
        <w:t xml:space="preserve">[использование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отвечающих общественным интересам, в том числе для их сохранения, [демонстрации], исследования и презентации;] </w:t>
      </w:r>
    </w:p>
    <w:p w:rsidR="00EA6475" w:rsidRPr="00575F89" w:rsidRDefault="00EA6475" w:rsidP="00EA6475">
      <w:pPr>
        <w:autoSpaceDE w:val="0"/>
        <w:autoSpaceDN w:val="0"/>
        <w:adjustRightInd w:val="0"/>
        <w:ind w:left="567" w:firstLine="3"/>
        <w:rPr>
          <w:szCs w:val="22"/>
          <w:lang w:val="ru-RU"/>
        </w:rPr>
      </w:pPr>
    </w:p>
    <w:p w:rsidR="00EA6475" w:rsidRPr="00575F89" w:rsidRDefault="00EA6475" w:rsidP="00EA6475">
      <w:pPr>
        <w:autoSpaceDE w:val="0"/>
        <w:autoSpaceDN w:val="0"/>
        <w:adjustRightInd w:val="0"/>
        <w:ind w:left="570"/>
        <w:rPr>
          <w:szCs w:val="22"/>
          <w:lang w:val="ru-RU"/>
        </w:rPr>
      </w:pPr>
      <w:r w:rsidRPr="00575F89">
        <w:rPr>
          <w:szCs w:val="22"/>
          <w:lang w:val="ru-RU"/>
        </w:rPr>
        <w:t>(b)</w:t>
      </w:r>
      <w:r w:rsidRPr="00575F89">
        <w:rPr>
          <w:szCs w:val="22"/>
          <w:lang w:val="ru-RU"/>
        </w:rPr>
        <w:tab/>
        <w:t xml:space="preserve">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 </w:t>
      </w:r>
    </w:p>
    <w:p w:rsidR="00EA6475" w:rsidRPr="00575F89" w:rsidRDefault="00EA6475" w:rsidP="00EA6475">
      <w:pPr>
        <w:autoSpaceDE w:val="0"/>
        <w:autoSpaceDN w:val="0"/>
        <w:adjustRightInd w:val="0"/>
        <w:rPr>
          <w:szCs w:val="22"/>
          <w:lang w:val="ru-RU"/>
        </w:rPr>
      </w:pPr>
      <w:r w:rsidRPr="00575F89">
        <w:rPr>
          <w:szCs w:val="22"/>
          <w:lang w:val="ru-RU"/>
        </w:rPr>
        <w:tab/>
      </w:r>
    </w:p>
    <w:p w:rsidR="00EA6475" w:rsidRPr="00575F89" w:rsidRDefault="00EA6475" w:rsidP="00EA6475">
      <w:pPr>
        <w:autoSpaceDE w:val="0"/>
        <w:autoSpaceDN w:val="0"/>
        <w:adjustRightInd w:val="0"/>
        <w:ind w:left="540"/>
        <w:rPr>
          <w:szCs w:val="22"/>
          <w:lang w:val="ru-RU"/>
        </w:rPr>
      </w:pPr>
      <w:r w:rsidRPr="00575F89">
        <w:rPr>
          <w:szCs w:val="22"/>
          <w:lang w:val="ru-RU"/>
        </w:rPr>
        <w:t>(c)</w:t>
      </w:r>
      <w:r w:rsidRPr="00575F89">
        <w:rPr>
          <w:szCs w:val="22"/>
          <w:lang w:val="ru-RU"/>
        </w:rPr>
        <w:tab/>
        <w:t xml:space="preserve">[использование/применение традиционного выражения культуры, полученного [законным образом] из иных источников, нежели бенефициары;  и] </w:t>
      </w:r>
    </w:p>
    <w:p w:rsidR="00EA6475" w:rsidRPr="00575F89" w:rsidRDefault="00EA6475" w:rsidP="00EA6475">
      <w:pPr>
        <w:autoSpaceDE w:val="0"/>
        <w:autoSpaceDN w:val="0"/>
        <w:adjustRightInd w:val="0"/>
        <w:ind w:left="540"/>
        <w:rPr>
          <w:szCs w:val="22"/>
          <w:lang w:val="ru-RU"/>
        </w:rPr>
      </w:pPr>
    </w:p>
    <w:p w:rsidR="00EA6475" w:rsidRPr="00575F89" w:rsidRDefault="00EA6475" w:rsidP="00EA6475">
      <w:pPr>
        <w:autoSpaceDE w:val="0"/>
        <w:autoSpaceDN w:val="0"/>
        <w:adjustRightInd w:val="0"/>
        <w:ind w:left="540"/>
        <w:rPr>
          <w:szCs w:val="22"/>
          <w:lang w:val="ru-RU"/>
        </w:rPr>
      </w:pPr>
      <w:r w:rsidRPr="00575F89">
        <w:rPr>
          <w:szCs w:val="22"/>
          <w:lang w:val="ru-RU"/>
        </w:rPr>
        <w:t xml:space="preserve">(d) </w:t>
      </w:r>
      <w:r w:rsidRPr="00575F89">
        <w:rPr>
          <w:szCs w:val="22"/>
          <w:lang w:val="ru-RU"/>
        </w:rPr>
        <w:tab/>
        <w:t xml:space="preserve">[использование/применение традиционного выражения культуры, знание о котором получено [законным путем] не из общины бенефициаров.]] </w:t>
      </w:r>
    </w:p>
    <w:p w:rsidR="00EA6475" w:rsidRPr="00575F89" w:rsidRDefault="00EA6475" w:rsidP="00EA6475">
      <w:pPr>
        <w:autoSpaceDE w:val="0"/>
        <w:autoSpaceDN w:val="0"/>
        <w:adjustRightInd w:val="0"/>
        <w:rPr>
          <w:szCs w:val="22"/>
          <w:lang w:val="ru-RU"/>
        </w:rPr>
      </w:pPr>
    </w:p>
    <w:p w:rsidR="00EA6475" w:rsidRPr="00575F89" w:rsidRDefault="00EA6475" w:rsidP="00EA6475">
      <w:pPr>
        <w:autoSpaceDE w:val="0"/>
        <w:autoSpaceDN w:val="0"/>
        <w:adjustRightInd w:val="0"/>
        <w:rPr>
          <w:szCs w:val="22"/>
          <w:lang w:val="ru-RU"/>
        </w:rPr>
      </w:pPr>
      <w:r w:rsidRPr="00575F89">
        <w:rPr>
          <w:rFonts w:cs="Calibri"/>
          <w:szCs w:val="22"/>
          <w:lang w:val="ru-RU"/>
        </w:rPr>
        <w:t>7.5</w:t>
      </w:r>
      <w:r w:rsidRPr="00575F89">
        <w:rPr>
          <w:rFonts w:cs="Calibri"/>
          <w:szCs w:val="22"/>
          <w:lang w:val="ru-RU"/>
        </w:rPr>
        <w:tab/>
        <w:t>[[За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национальным законодательством, такое действие [не должно запрещаться]/[не запрещается] нормами, регулирующими охрану традиционных выражений культуры].]]</w:t>
      </w:r>
      <w:r w:rsidRPr="00575F89">
        <w:rPr>
          <w:szCs w:val="22"/>
          <w:lang w:val="ru-RU"/>
        </w:rPr>
        <w:br w:type="page"/>
      </w:r>
    </w:p>
    <w:p w:rsidR="00EA6475" w:rsidRPr="00EF3668" w:rsidRDefault="00EA6475" w:rsidP="00EA6475">
      <w:pPr>
        <w:tabs>
          <w:tab w:val="num" w:pos="993"/>
        </w:tabs>
        <w:autoSpaceDE w:val="0"/>
        <w:autoSpaceDN w:val="0"/>
        <w:adjustRightInd w:val="0"/>
        <w:jc w:val="center"/>
        <w:rPr>
          <w:szCs w:val="22"/>
          <w:lang w:val="ru-RU"/>
        </w:rPr>
      </w:pPr>
      <w:r w:rsidRPr="00EF3668">
        <w:rPr>
          <w:szCs w:val="22"/>
          <w:lang w:val="ru-RU"/>
        </w:rPr>
        <w:lastRenderedPageBreak/>
        <w:t>[СТАТЬЯ 8]</w:t>
      </w:r>
    </w:p>
    <w:p w:rsidR="00EA6475" w:rsidRPr="00EF3668" w:rsidRDefault="00EA6475" w:rsidP="00EA6475">
      <w:pPr>
        <w:tabs>
          <w:tab w:val="num" w:pos="993"/>
        </w:tabs>
        <w:autoSpaceDE w:val="0"/>
        <w:autoSpaceDN w:val="0"/>
        <w:adjustRightInd w:val="0"/>
        <w:jc w:val="center"/>
        <w:rPr>
          <w:szCs w:val="22"/>
          <w:lang w:val="ru-RU"/>
        </w:rPr>
      </w:pPr>
    </w:p>
    <w:p w:rsidR="00EA6475" w:rsidRPr="00EF3668" w:rsidRDefault="00EA6475" w:rsidP="00EA6475">
      <w:pPr>
        <w:tabs>
          <w:tab w:val="num" w:pos="993"/>
        </w:tabs>
        <w:autoSpaceDE w:val="0"/>
        <w:autoSpaceDN w:val="0"/>
        <w:adjustRightInd w:val="0"/>
        <w:jc w:val="center"/>
        <w:rPr>
          <w:szCs w:val="22"/>
          <w:lang w:val="ru-RU"/>
        </w:rPr>
      </w:pPr>
      <w:r w:rsidRPr="00EF3668">
        <w:rPr>
          <w:szCs w:val="22"/>
          <w:lang w:val="ru-RU"/>
        </w:rPr>
        <w:t>[СРОК [ОХРАНЫ]/[ЗАЩИТЫ]</w:t>
      </w:r>
    </w:p>
    <w:p w:rsidR="00EA6475" w:rsidRPr="00EF3668" w:rsidRDefault="00EA6475" w:rsidP="00EA6475">
      <w:pPr>
        <w:tabs>
          <w:tab w:val="num" w:pos="993"/>
        </w:tabs>
        <w:autoSpaceDE w:val="0"/>
        <w:autoSpaceDN w:val="0"/>
        <w:adjustRightInd w:val="0"/>
        <w:jc w:val="center"/>
        <w:rPr>
          <w:szCs w:val="22"/>
          <w:lang w:val="ru-RU"/>
        </w:rPr>
      </w:pPr>
    </w:p>
    <w:p w:rsidR="00EA6475" w:rsidRPr="00EF3668" w:rsidRDefault="00EA6475" w:rsidP="00EA6475">
      <w:pPr>
        <w:tabs>
          <w:tab w:val="num" w:pos="993"/>
        </w:tabs>
        <w:autoSpaceDE w:val="0"/>
        <w:autoSpaceDN w:val="0"/>
        <w:adjustRightInd w:val="0"/>
        <w:rPr>
          <w:szCs w:val="22"/>
          <w:lang w:val="ru-RU"/>
        </w:rPr>
      </w:pPr>
    </w:p>
    <w:p w:rsidR="00EA6475" w:rsidRPr="00EF3668" w:rsidRDefault="00EA6475" w:rsidP="00EA6475">
      <w:pPr>
        <w:rPr>
          <w:rFonts w:eastAsia="Times New Roman"/>
          <w:bCs/>
          <w:i/>
          <w:szCs w:val="22"/>
          <w:lang w:val="ru-RU"/>
        </w:rPr>
      </w:pPr>
      <w:r w:rsidRPr="00EF3668">
        <w:rPr>
          <w:rFonts w:eastAsia="Times New Roman"/>
          <w:bCs/>
          <w:i/>
          <w:szCs w:val="22"/>
          <w:lang w:val="ru-RU"/>
        </w:rPr>
        <w:t xml:space="preserve">[Вариант 1 </w:t>
      </w:r>
    </w:p>
    <w:p w:rsidR="00EA6475" w:rsidRPr="00EF3668" w:rsidRDefault="00EA6475" w:rsidP="00EA6475">
      <w:pPr>
        <w:rPr>
          <w:rFonts w:eastAsia="Times New Roman"/>
          <w:bCs/>
          <w:i/>
          <w:szCs w:val="22"/>
          <w:lang w:val="ru-RU"/>
        </w:rPr>
      </w:pPr>
    </w:p>
    <w:p w:rsidR="00EA6475" w:rsidRPr="00EF3668" w:rsidRDefault="00EA6475" w:rsidP="00EA6475">
      <w:pPr>
        <w:rPr>
          <w:szCs w:val="22"/>
          <w:lang w:val="ru-RU"/>
        </w:rPr>
      </w:pPr>
      <w:r w:rsidRPr="00EF3668">
        <w:rPr>
          <w:szCs w:val="22"/>
          <w:lang w:val="ru-RU"/>
        </w:rPr>
        <w:t>8.1</w:t>
      </w:r>
      <w:r w:rsidRPr="00EF3668">
        <w:rPr>
          <w:szCs w:val="22"/>
          <w:lang w:val="ru-RU"/>
        </w:rPr>
        <w:tab/>
        <w:t>[Государства-члены]/[Договаривающиеся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отвечают/удовлетворяют [критериям охраноспособности], установленным настоящим [документом], и по согласованию с бенефициарами.]]</w:t>
      </w:r>
    </w:p>
    <w:p w:rsidR="00EA6475" w:rsidRPr="00EF3668" w:rsidRDefault="00EA6475" w:rsidP="00EA6475">
      <w:pPr>
        <w:rPr>
          <w:rFonts w:eastAsia="Times New Roman"/>
          <w:bCs/>
          <w:szCs w:val="22"/>
          <w:lang w:val="ru-RU"/>
        </w:rPr>
      </w:pPr>
    </w:p>
    <w:p w:rsidR="00EA6475" w:rsidRPr="00EF3668" w:rsidRDefault="00EA6475" w:rsidP="00EA6475">
      <w:pPr>
        <w:rPr>
          <w:szCs w:val="22"/>
          <w:lang w:val="ru-RU"/>
        </w:rPr>
      </w:pPr>
      <w:r w:rsidRPr="00EF3668">
        <w:rPr>
          <w:szCs w:val="22"/>
          <w:lang w:val="ru-RU"/>
        </w:rPr>
        <w:t>8.2</w:t>
      </w:r>
      <w:r w:rsidRPr="00EF3668">
        <w:rPr>
          <w:szCs w:val="22"/>
          <w:lang w:val="ru-RU"/>
        </w:rPr>
        <w:tab/>
        <w:t xml:space="preserve">[Государства-члены]/[Договаривающиеся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 </w:t>
      </w:r>
    </w:p>
    <w:p w:rsidR="00EA6475" w:rsidRPr="00EF3668" w:rsidRDefault="00EA6475" w:rsidP="00EA6475">
      <w:pPr>
        <w:rPr>
          <w:rFonts w:eastAsia="Times New Roman"/>
          <w:bCs/>
          <w:szCs w:val="22"/>
          <w:lang w:val="ru-RU"/>
        </w:rPr>
      </w:pPr>
    </w:p>
    <w:p w:rsidR="00EA6475" w:rsidRPr="00EF3668" w:rsidRDefault="00EA6475" w:rsidP="00EA6475">
      <w:pPr>
        <w:rPr>
          <w:rFonts w:eastAsia="Times New Roman"/>
          <w:bCs/>
          <w:szCs w:val="22"/>
          <w:lang w:val="ru-RU"/>
        </w:rPr>
      </w:pPr>
    </w:p>
    <w:p w:rsidR="00EA6475" w:rsidRPr="00EF3668" w:rsidRDefault="00EA6475" w:rsidP="00EA6475">
      <w:pPr>
        <w:rPr>
          <w:rFonts w:eastAsia="Times New Roman"/>
          <w:bCs/>
          <w:i/>
          <w:szCs w:val="22"/>
          <w:lang w:val="ru-RU"/>
        </w:rPr>
      </w:pPr>
      <w:r w:rsidRPr="00265794">
        <w:rPr>
          <w:rFonts w:eastAsia="Times New Roman"/>
          <w:bCs/>
          <w:i/>
          <w:szCs w:val="22"/>
          <w:lang w:val="ru-RU"/>
        </w:rPr>
        <w:t>[</w:t>
      </w:r>
      <w:r w:rsidRPr="00EF3668">
        <w:rPr>
          <w:rFonts w:eastAsia="Times New Roman"/>
          <w:bCs/>
          <w:i/>
          <w:szCs w:val="22"/>
          <w:lang w:val="ru-RU"/>
        </w:rPr>
        <w:t>Вариант 2</w:t>
      </w:r>
    </w:p>
    <w:p w:rsidR="00EA6475" w:rsidRPr="00EF3668" w:rsidRDefault="00EA6475" w:rsidP="00EA6475">
      <w:pPr>
        <w:rPr>
          <w:rFonts w:eastAsia="Times New Roman"/>
          <w:bCs/>
          <w:i/>
          <w:szCs w:val="22"/>
          <w:lang w:val="ru-RU"/>
        </w:rPr>
      </w:pPr>
    </w:p>
    <w:p w:rsidR="00EA6475" w:rsidRPr="00EF3668" w:rsidRDefault="00EA6475" w:rsidP="00EA6475">
      <w:pPr>
        <w:rPr>
          <w:rFonts w:eastAsia="Times New Roman"/>
          <w:bCs/>
          <w:szCs w:val="22"/>
          <w:lang w:val="ru-RU"/>
        </w:rPr>
      </w:pPr>
      <w:r w:rsidRPr="00EF3668">
        <w:rPr>
          <w:rFonts w:eastAsia="Times New Roman"/>
          <w:bCs/>
          <w:szCs w:val="22"/>
          <w:lang w:val="ru-RU"/>
        </w:rPr>
        <w:t>8.1</w:t>
      </w:r>
      <w:r w:rsidRPr="00EF3668">
        <w:rPr>
          <w:rFonts w:eastAsia="Times New Roman"/>
          <w:bCs/>
          <w:szCs w:val="22"/>
          <w:lang w:val="ru-RU"/>
        </w:rPr>
        <w:tab/>
      </w:r>
      <w:r w:rsidRPr="00EF3668">
        <w:rPr>
          <w:szCs w:val="22"/>
          <w:lang w:val="ru-RU"/>
        </w:rPr>
        <w:t>[Государства-члены]/[Договаривающиеся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p>
    <w:p w:rsidR="00EA6475" w:rsidRPr="00EF3668" w:rsidRDefault="00EA6475" w:rsidP="00EA6475">
      <w:pPr>
        <w:rPr>
          <w:rFonts w:eastAsia="Times New Roman"/>
          <w:bCs/>
          <w:szCs w:val="22"/>
          <w:lang w:val="ru-RU"/>
        </w:rPr>
      </w:pPr>
    </w:p>
    <w:p w:rsidR="00EA6475" w:rsidRPr="00EF3668" w:rsidRDefault="00EA6475" w:rsidP="00EA6475">
      <w:pPr>
        <w:rPr>
          <w:rFonts w:eastAsia="Times New Roman"/>
          <w:bCs/>
          <w:szCs w:val="22"/>
          <w:lang w:val="ru-RU"/>
        </w:rPr>
      </w:pPr>
    </w:p>
    <w:p w:rsidR="00EA6475" w:rsidRPr="00EF3668" w:rsidRDefault="00EA6475" w:rsidP="00EA6475">
      <w:pPr>
        <w:rPr>
          <w:rFonts w:eastAsia="Times New Roman"/>
          <w:bCs/>
          <w:i/>
          <w:szCs w:val="22"/>
          <w:lang w:val="ru-RU"/>
        </w:rPr>
      </w:pPr>
      <w:r w:rsidRPr="00265794">
        <w:rPr>
          <w:rFonts w:eastAsia="Times New Roman"/>
          <w:bCs/>
          <w:i/>
          <w:szCs w:val="22"/>
          <w:lang w:val="ru-RU"/>
        </w:rPr>
        <w:t>[</w:t>
      </w:r>
      <w:r w:rsidRPr="00EF3668">
        <w:rPr>
          <w:rFonts w:eastAsia="Times New Roman"/>
          <w:bCs/>
          <w:i/>
          <w:szCs w:val="22"/>
          <w:lang w:val="ru-RU"/>
        </w:rPr>
        <w:t>Вариант 3</w:t>
      </w:r>
    </w:p>
    <w:p w:rsidR="00EA6475" w:rsidRPr="00EF3668" w:rsidRDefault="00EA6475" w:rsidP="00EA6475">
      <w:pPr>
        <w:rPr>
          <w:rFonts w:eastAsia="Times New Roman"/>
          <w:bCs/>
          <w:i/>
          <w:szCs w:val="22"/>
          <w:lang w:val="ru-RU"/>
        </w:rPr>
      </w:pPr>
    </w:p>
    <w:p w:rsidR="00EA6475" w:rsidRPr="00EF3668" w:rsidRDefault="00EA6475" w:rsidP="00EA6475">
      <w:pPr>
        <w:rPr>
          <w:rFonts w:eastAsia="Times New Roman"/>
          <w:bCs/>
          <w:szCs w:val="22"/>
          <w:lang w:val="ru-RU"/>
        </w:rPr>
      </w:pPr>
      <w:r w:rsidRPr="00EF3668">
        <w:rPr>
          <w:rFonts w:eastAsia="Times New Roman"/>
          <w:bCs/>
          <w:szCs w:val="22"/>
          <w:lang w:val="ru-RU"/>
        </w:rPr>
        <w:t>8.1</w:t>
      </w:r>
      <w:r w:rsidRPr="00EF3668">
        <w:rPr>
          <w:rFonts w:eastAsia="Times New Roman"/>
          <w:bCs/>
          <w:szCs w:val="22"/>
          <w:lang w:val="ru-RU"/>
        </w:rPr>
        <w:tab/>
        <w:t>[[Государства-члены]/[Договаривающиеся стороны] могут определить, что срок охраны традиционных выражений культуры, по крайней мере в отношении их имущественных аспектов, [должен быть ограниченным]/[ограничивается.]]]</w:t>
      </w:r>
    </w:p>
    <w:p w:rsidR="00EA6475" w:rsidRPr="00EF3668" w:rsidRDefault="00EA6475" w:rsidP="00EA6475">
      <w:pPr>
        <w:tabs>
          <w:tab w:val="num" w:pos="993"/>
        </w:tabs>
        <w:autoSpaceDE w:val="0"/>
        <w:autoSpaceDN w:val="0"/>
        <w:adjustRightInd w:val="0"/>
        <w:rPr>
          <w:rFonts w:eastAsia="Times New Roman"/>
          <w:bCs/>
          <w:szCs w:val="22"/>
          <w:lang w:val="ru-RU"/>
        </w:rPr>
      </w:pPr>
    </w:p>
    <w:p w:rsidR="00EA6475" w:rsidRPr="00EF3668" w:rsidRDefault="00EA6475" w:rsidP="00EA6475">
      <w:pPr>
        <w:tabs>
          <w:tab w:val="num" w:pos="993"/>
        </w:tabs>
        <w:autoSpaceDE w:val="0"/>
        <w:autoSpaceDN w:val="0"/>
        <w:adjustRightInd w:val="0"/>
        <w:rPr>
          <w:szCs w:val="22"/>
          <w:lang w:val="ru-RU"/>
        </w:rPr>
      </w:pPr>
    </w:p>
    <w:p w:rsidR="00EA6475" w:rsidRPr="00EF3668" w:rsidRDefault="00EA6475" w:rsidP="00EA6475">
      <w:pPr>
        <w:tabs>
          <w:tab w:val="num" w:pos="993"/>
        </w:tabs>
        <w:autoSpaceDE w:val="0"/>
        <w:autoSpaceDN w:val="0"/>
        <w:adjustRightInd w:val="0"/>
        <w:jc w:val="center"/>
        <w:rPr>
          <w:szCs w:val="22"/>
          <w:lang w:val="ru-RU"/>
        </w:rPr>
      </w:pPr>
      <w:r w:rsidRPr="00EF3668">
        <w:rPr>
          <w:szCs w:val="22"/>
          <w:lang w:val="ru-RU"/>
        </w:rPr>
        <w:br w:type="page"/>
      </w:r>
    </w:p>
    <w:p w:rsidR="00EA6475" w:rsidRPr="00EF3668" w:rsidRDefault="00EA6475" w:rsidP="00EA6475">
      <w:pPr>
        <w:tabs>
          <w:tab w:val="num" w:pos="993"/>
        </w:tabs>
        <w:autoSpaceDE w:val="0"/>
        <w:autoSpaceDN w:val="0"/>
        <w:adjustRightInd w:val="0"/>
        <w:jc w:val="center"/>
        <w:rPr>
          <w:szCs w:val="22"/>
          <w:lang w:val="ru-RU"/>
        </w:rPr>
      </w:pPr>
    </w:p>
    <w:p w:rsidR="00EA6475" w:rsidRPr="00EF3668" w:rsidRDefault="00EA6475" w:rsidP="00EA6475">
      <w:pPr>
        <w:tabs>
          <w:tab w:val="num" w:pos="993"/>
        </w:tabs>
        <w:autoSpaceDE w:val="0"/>
        <w:autoSpaceDN w:val="0"/>
        <w:adjustRightInd w:val="0"/>
        <w:jc w:val="center"/>
        <w:rPr>
          <w:szCs w:val="22"/>
          <w:lang w:val="ru-RU"/>
        </w:rPr>
      </w:pPr>
      <w:r w:rsidRPr="00265794">
        <w:rPr>
          <w:szCs w:val="22"/>
          <w:lang w:val="ru-RU"/>
        </w:rPr>
        <w:t>[</w:t>
      </w:r>
      <w:r w:rsidRPr="00EF3668">
        <w:rPr>
          <w:szCs w:val="22"/>
          <w:lang w:val="ru-RU"/>
        </w:rPr>
        <w:t>СТАТЬЯ 9]</w:t>
      </w:r>
    </w:p>
    <w:p w:rsidR="00EA6475" w:rsidRPr="00EF3668" w:rsidRDefault="00EA6475" w:rsidP="00EA6475">
      <w:pPr>
        <w:tabs>
          <w:tab w:val="num" w:pos="993"/>
        </w:tabs>
        <w:autoSpaceDE w:val="0"/>
        <w:autoSpaceDN w:val="0"/>
        <w:adjustRightInd w:val="0"/>
        <w:jc w:val="center"/>
        <w:rPr>
          <w:szCs w:val="22"/>
          <w:lang w:val="ru-RU"/>
        </w:rPr>
      </w:pPr>
    </w:p>
    <w:p w:rsidR="00EA6475" w:rsidRPr="00265794" w:rsidRDefault="00EA6475" w:rsidP="00EA6475">
      <w:pPr>
        <w:tabs>
          <w:tab w:val="num" w:pos="993"/>
        </w:tabs>
        <w:autoSpaceDE w:val="0"/>
        <w:autoSpaceDN w:val="0"/>
        <w:adjustRightInd w:val="0"/>
        <w:jc w:val="center"/>
        <w:rPr>
          <w:szCs w:val="22"/>
          <w:lang w:val="ru-RU"/>
        </w:rPr>
      </w:pPr>
      <w:r w:rsidRPr="00EF3668">
        <w:rPr>
          <w:szCs w:val="22"/>
          <w:lang w:val="ru-RU"/>
        </w:rPr>
        <w:t>ФОРМАЛЬНОСТИ</w:t>
      </w:r>
    </w:p>
    <w:p w:rsidR="00EA6475" w:rsidRPr="00265794" w:rsidRDefault="00EA6475" w:rsidP="00EA6475">
      <w:pPr>
        <w:tabs>
          <w:tab w:val="num" w:pos="993"/>
        </w:tabs>
        <w:autoSpaceDE w:val="0"/>
        <w:autoSpaceDN w:val="0"/>
        <w:adjustRightInd w:val="0"/>
        <w:jc w:val="center"/>
        <w:rPr>
          <w:szCs w:val="22"/>
          <w:lang w:val="ru-RU"/>
        </w:rPr>
      </w:pPr>
    </w:p>
    <w:p w:rsidR="00EA6475" w:rsidRPr="00265794" w:rsidRDefault="00EA6475" w:rsidP="00EA6475">
      <w:pPr>
        <w:tabs>
          <w:tab w:val="num" w:pos="993"/>
        </w:tabs>
        <w:autoSpaceDE w:val="0"/>
        <w:autoSpaceDN w:val="0"/>
        <w:adjustRightInd w:val="0"/>
        <w:rPr>
          <w:i/>
          <w:szCs w:val="22"/>
          <w:lang w:val="ru-RU"/>
        </w:rPr>
      </w:pPr>
    </w:p>
    <w:p w:rsidR="00EA6475" w:rsidRPr="00EF3668" w:rsidRDefault="00EA6475" w:rsidP="00EA6475">
      <w:pPr>
        <w:tabs>
          <w:tab w:val="num" w:pos="993"/>
        </w:tabs>
        <w:autoSpaceDE w:val="0"/>
        <w:autoSpaceDN w:val="0"/>
        <w:adjustRightInd w:val="0"/>
        <w:rPr>
          <w:i/>
          <w:szCs w:val="22"/>
          <w:lang w:val="ru-RU"/>
        </w:rPr>
      </w:pPr>
      <w:r w:rsidRPr="00265794">
        <w:rPr>
          <w:i/>
          <w:szCs w:val="22"/>
          <w:lang w:val="ru-RU"/>
        </w:rPr>
        <w:t>[</w:t>
      </w:r>
      <w:r w:rsidRPr="00EF3668">
        <w:rPr>
          <w:i/>
          <w:szCs w:val="22"/>
          <w:lang w:val="ru-RU"/>
        </w:rPr>
        <w:t>Вариант 1</w:t>
      </w:r>
    </w:p>
    <w:p w:rsidR="00EA6475" w:rsidRPr="00EF3668" w:rsidRDefault="00EA6475" w:rsidP="00EA6475">
      <w:pPr>
        <w:tabs>
          <w:tab w:val="num" w:pos="993"/>
        </w:tabs>
        <w:autoSpaceDE w:val="0"/>
        <w:autoSpaceDN w:val="0"/>
        <w:adjustRightInd w:val="0"/>
        <w:rPr>
          <w:szCs w:val="22"/>
          <w:lang w:val="ru-RU"/>
        </w:rPr>
      </w:pPr>
    </w:p>
    <w:p w:rsidR="00EA6475" w:rsidRPr="00EF3668" w:rsidRDefault="00EA6475" w:rsidP="00EA6475">
      <w:pPr>
        <w:tabs>
          <w:tab w:val="num" w:pos="993"/>
        </w:tabs>
        <w:autoSpaceDE w:val="0"/>
        <w:autoSpaceDN w:val="0"/>
        <w:adjustRightInd w:val="0"/>
        <w:rPr>
          <w:szCs w:val="22"/>
          <w:lang w:val="ru-RU"/>
        </w:rPr>
      </w:pPr>
      <w:r w:rsidRPr="00EF3668">
        <w:rPr>
          <w:szCs w:val="22"/>
          <w:lang w:val="ru-RU"/>
        </w:rPr>
        <w:t>9.1</w:t>
      </w:r>
      <w:r w:rsidRPr="00EF3668">
        <w:rPr>
          <w:szCs w:val="22"/>
          <w:lang w:val="ru-RU"/>
        </w:rPr>
        <w:tab/>
        <w:t>[В качестве общего правила] [государства-члены]/[Договаривающиеся стороны] [не должны обусловливать]/[не обусловливают] охрану традиционных выражений культуры никакими формальностями.]</w:t>
      </w:r>
    </w:p>
    <w:p w:rsidR="00EA6475" w:rsidRPr="00EF3668" w:rsidRDefault="00EA6475" w:rsidP="00EA6475">
      <w:pPr>
        <w:autoSpaceDE w:val="0"/>
        <w:autoSpaceDN w:val="0"/>
        <w:adjustRightInd w:val="0"/>
        <w:rPr>
          <w:szCs w:val="22"/>
          <w:lang w:val="ru-RU"/>
        </w:rPr>
      </w:pPr>
    </w:p>
    <w:p w:rsidR="00EA6475" w:rsidRPr="00EF3668" w:rsidRDefault="00EA6475" w:rsidP="00EA6475">
      <w:pPr>
        <w:autoSpaceDE w:val="0"/>
        <w:autoSpaceDN w:val="0"/>
        <w:adjustRightInd w:val="0"/>
        <w:rPr>
          <w:szCs w:val="22"/>
          <w:lang w:val="ru-RU"/>
        </w:rPr>
      </w:pPr>
    </w:p>
    <w:p w:rsidR="00EA6475" w:rsidRPr="00EF3668" w:rsidRDefault="00EA6475" w:rsidP="00EA6475">
      <w:pPr>
        <w:tabs>
          <w:tab w:val="num" w:pos="993"/>
        </w:tabs>
        <w:autoSpaceDE w:val="0"/>
        <w:autoSpaceDN w:val="0"/>
        <w:adjustRightInd w:val="0"/>
        <w:rPr>
          <w:i/>
          <w:szCs w:val="22"/>
          <w:lang w:val="ru-RU"/>
        </w:rPr>
      </w:pPr>
      <w:r w:rsidRPr="00EF3668">
        <w:rPr>
          <w:i/>
          <w:szCs w:val="22"/>
          <w:lang w:val="ru-RU"/>
        </w:rPr>
        <w:t>[Вариант 2</w:t>
      </w:r>
    </w:p>
    <w:p w:rsidR="00EA6475" w:rsidRPr="00EF3668" w:rsidRDefault="00EA6475" w:rsidP="00EA6475">
      <w:pPr>
        <w:tabs>
          <w:tab w:val="num" w:pos="993"/>
        </w:tabs>
        <w:autoSpaceDE w:val="0"/>
        <w:autoSpaceDN w:val="0"/>
        <w:adjustRightInd w:val="0"/>
        <w:rPr>
          <w:szCs w:val="22"/>
          <w:lang w:val="ru-RU"/>
        </w:rPr>
      </w:pPr>
    </w:p>
    <w:p w:rsidR="00EA6475" w:rsidRPr="00EF3668" w:rsidRDefault="00EA6475" w:rsidP="00EA6475">
      <w:pPr>
        <w:tabs>
          <w:tab w:val="num" w:pos="993"/>
        </w:tabs>
        <w:autoSpaceDE w:val="0"/>
        <w:autoSpaceDN w:val="0"/>
        <w:adjustRightInd w:val="0"/>
        <w:rPr>
          <w:szCs w:val="22"/>
          <w:lang w:val="ru-RU"/>
        </w:rPr>
      </w:pPr>
      <w:r w:rsidRPr="00EF3668">
        <w:rPr>
          <w:szCs w:val="22"/>
          <w:lang w:val="ru-RU"/>
        </w:rPr>
        <w:t>9.1</w:t>
      </w:r>
      <w:r w:rsidRPr="00EF3668">
        <w:rPr>
          <w:szCs w:val="22"/>
          <w:lang w:val="ru-RU"/>
        </w:rPr>
        <w:tab/>
        <w:t>[[Государства-члены]/[Договаривающиеся стороны] [могут требовать] требуют соблюдения ряда формальностей для обеспечения охраны традиционных выражений культуры.]</w:t>
      </w:r>
    </w:p>
    <w:p w:rsidR="00EA6475" w:rsidRPr="00EF3668" w:rsidRDefault="00EA6475" w:rsidP="00EA6475">
      <w:pPr>
        <w:tabs>
          <w:tab w:val="num" w:pos="993"/>
        </w:tabs>
        <w:autoSpaceDE w:val="0"/>
        <w:autoSpaceDN w:val="0"/>
        <w:adjustRightInd w:val="0"/>
        <w:rPr>
          <w:szCs w:val="22"/>
          <w:lang w:val="ru-RU"/>
        </w:rPr>
      </w:pPr>
    </w:p>
    <w:p w:rsidR="00EA6475" w:rsidRPr="00EF3668" w:rsidRDefault="00EA6475" w:rsidP="00EA6475">
      <w:pPr>
        <w:tabs>
          <w:tab w:val="num" w:pos="993"/>
        </w:tabs>
        <w:autoSpaceDE w:val="0"/>
        <w:autoSpaceDN w:val="0"/>
        <w:adjustRightInd w:val="0"/>
        <w:rPr>
          <w:szCs w:val="22"/>
          <w:lang w:val="ru-RU"/>
        </w:rPr>
      </w:pPr>
      <w:r w:rsidRPr="00EF3668">
        <w:rPr>
          <w:szCs w:val="22"/>
          <w:lang w:val="ru-RU"/>
        </w:rPr>
        <w:t>9.2</w:t>
      </w:r>
      <w:r w:rsidRPr="00EF3668">
        <w:rPr>
          <w:szCs w:val="22"/>
          <w:lang w:val="ru-RU"/>
        </w:rPr>
        <w:tab/>
        <w:t>Независимо от положений пункта 1, [государство-член]/[Договаривающаяся сторона] не вправе обусловливать охрану традиционных выражений культуры, сохраняемых в тайне, какими-либо формальностями.]</w:t>
      </w:r>
    </w:p>
    <w:p w:rsidR="00EA6475" w:rsidRPr="00EF3668" w:rsidRDefault="00EA6475" w:rsidP="00EA6475">
      <w:pPr>
        <w:tabs>
          <w:tab w:val="num" w:pos="993"/>
        </w:tabs>
        <w:autoSpaceDE w:val="0"/>
        <w:autoSpaceDN w:val="0"/>
        <w:adjustRightInd w:val="0"/>
        <w:rPr>
          <w:szCs w:val="22"/>
          <w:lang w:val="ru-RU"/>
        </w:rPr>
      </w:pPr>
      <w:r w:rsidRPr="00EF3668">
        <w:rPr>
          <w:szCs w:val="22"/>
          <w:lang w:val="ru-RU"/>
        </w:rPr>
        <w:br w:type="page"/>
      </w:r>
    </w:p>
    <w:p w:rsidR="00EA6475" w:rsidRPr="00EF3668" w:rsidRDefault="00EA6475" w:rsidP="00EA6475">
      <w:pPr>
        <w:tabs>
          <w:tab w:val="num" w:pos="993"/>
        </w:tabs>
        <w:autoSpaceDE w:val="0"/>
        <w:autoSpaceDN w:val="0"/>
        <w:adjustRightInd w:val="0"/>
        <w:jc w:val="center"/>
        <w:rPr>
          <w:szCs w:val="22"/>
          <w:lang w:val="ru-RU"/>
        </w:rPr>
      </w:pPr>
      <w:r w:rsidRPr="00265794">
        <w:rPr>
          <w:szCs w:val="22"/>
          <w:lang w:val="ru-RU"/>
        </w:rPr>
        <w:lastRenderedPageBreak/>
        <w:t>[</w:t>
      </w:r>
      <w:r w:rsidRPr="00EF3668">
        <w:rPr>
          <w:szCs w:val="22"/>
          <w:lang w:val="ru-RU"/>
        </w:rPr>
        <w:t xml:space="preserve">СТАТЬЯ 10 </w:t>
      </w:r>
    </w:p>
    <w:p w:rsidR="00EA6475" w:rsidRPr="00EF3668" w:rsidRDefault="00EA6475" w:rsidP="00EA6475">
      <w:pPr>
        <w:tabs>
          <w:tab w:val="num" w:pos="993"/>
        </w:tabs>
        <w:autoSpaceDE w:val="0"/>
        <w:autoSpaceDN w:val="0"/>
        <w:adjustRightInd w:val="0"/>
        <w:jc w:val="center"/>
        <w:rPr>
          <w:szCs w:val="22"/>
          <w:lang w:val="ru-RU"/>
        </w:rPr>
      </w:pPr>
    </w:p>
    <w:p w:rsidR="00EA6475" w:rsidRPr="00EF3668" w:rsidRDefault="00EA6475" w:rsidP="00EA6475">
      <w:pPr>
        <w:tabs>
          <w:tab w:val="num" w:pos="993"/>
        </w:tabs>
        <w:autoSpaceDE w:val="0"/>
        <w:autoSpaceDN w:val="0"/>
        <w:adjustRightInd w:val="0"/>
        <w:jc w:val="center"/>
        <w:rPr>
          <w:szCs w:val="22"/>
          <w:lang w:val="ru-RU"/>
        </w:rPr>
      </w:pPr>
      <w:r w:rsidRPr="00EF3668">
        <w:rPr>
          <w:szCs w:val="22"/>
          <w:lang w:val="ru-RU"/>
        </w:rPr>
        <w:t>[САНКЦИИ, СРЕДСТВА ПРАВОВОЙ ЗАЩИТЫ И ОСУЩЕСТВЛЕНИЕ [ПРАВ]/[ИНТЕРЕСОВ]]</w:t>
      </w:r>
    </w:p>
    <w:p w:rsidR="00EA6475" w:rsidRPr="00EF3668" w:rsidRDefault="00EA6475" w:rsidP="00EA6475">
      <w:pPr>
        <w:tabs>
          <w:tab w:val="num" w:pos="993"/>
        </w:tabs>
        <w:autoSpaceDE w:val="0"/>
        <w:autoSpaceDN w:val="0"/>
        <w:adjustRightInd w:val="0"/>
        <w:jc w:val="center"/>
        <w:rPr>
          <w:szCs w:val="22"/>
          <w:lang w:val="ru-RU"/>
        </w:rPr>
      </w:pPr>
    </w:p>
    <w:p w:rsidR="00EA6475" w:rsidRPr="00EF3668" w:rsidRDefault="00EA6475" w:rsidP="00EA6475">
      <w:pPr>
        <w:tabs>
          <w:tab w:val="num" w:pos="993"/>
        </w:tabs>
        <w:autoSpaceDE w:val="0"/>
        <w:autoSpaceDN w:val="0"/>
        <w:adjustRightInd w:val="0"/>
        <w:rPr>
          <w:i/>
          <w:szCs w:val="22"/>
          <w:lang w:val="ru-RU"/>
        </w:rPr>
      </w:pPr>
    </w:p>
    <w:p w:rsidR="00EA6475" w:rsidRPr="00EF3668" w:rsidRDefault="00EA6475" w:rsidP="00EA6475">
      <w:pPr>
        <w:tabs>
          <w:tab w:val="num" w:pos="993"/>
        </w:tabs>
        <w:autoSpaceDE w:val="0"/>
        <w:autoSpaceDN w:val="0"/>
        <w:adjustRightInd w:val="0"/>
        <w:rPr>
          <w:rFonts w:eastAsia="Times New Roman"/>
          <w:szCs w:val="22"/>
          <w:lang w:val="ru-RU"/>
        </w:rPr>
      </w:pPr>
      <w:r w:rsidRPr="00EF3668">
        <w:rPr>
          <w:szCs w:val="22"/>
          <w:lang w:val="ru-RU"/>
        </w:rPr>
        <w:t>[</w:t>
      </w:r>
      <w:r w:rsidRPr="00EF3668">
        <w:rPr>
          <w:rFonts w:eastAsia="Times New Roman"/>
          <w:szCs w:val="22"/>
          <w:lang w:val="ru-RU"/>
        </w:rPr>
        <w:t>Альтернативный вариант 1</w:t>
      </w:r>
    </w:p>
    <w:p w:rsidR="00EA6475" w:rsidRPr="00EF3668" w:rsidRDefault="00EA6475" w:rsidP="00EA6475">
      <w:pPr>
        <w:tabs>
          <w:tab w:val="left" w:pos="550"/>
        </w:tabs>
        <w:rPr>
          <w:rFonts w:eastAsia="Times New Roman"/>
          <w:szCs w:val="22"/>
          <w:lang w:val="ru-RU"/>
        </w:rPr>
      </w:pPr>
    </w:p>
    <w:p w:rsidR="00EA6475" w:rsidRPr="00EF3668" w:rsidRDefault="00EA6475" w:rsidP="00EA6475">
      <w:pPr>
        <w:tabs>
          <w:tab w:val="num" w:pos="993"/>
        </w:tabs>
        <w:autoSpaceDE w:val="0"/>
        <w:autoSpaceDN w:val="0"/>
        <w:adjustRightInd w:val="0"/>
        <w:rPr>
          <w:rFonts w:eastAsia="Times New Roman"/>
          <w:szCs w:val="22"/>
          <w:lang w:val="ru-RU"/>
        </w:rPr>
      </w:pPr>
      <w:r w:rsidRPr="00EF3668">
        <w:rPr>
          <w:rFonts w:eastAsia="Times New Roman"/>
          <w:szCs w:val="22"/>
          <w:lang w:val="ru-RU"/>
        </w:rPr>
        <w:t xml:space="preserve">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rsidR="00EA6475" w:rsidRPr="00EF3668" w:rsidRDefault="00EA6475" w:rsidP="00EA6475">
      <w:pPr>
        <w:rPr>
          <w:szCs w:val="22"/>
          <w:lang w:val="ru-RU"/>
        </w:rPr>
      </w:pPr>
    </w:p>
    <w:p w:rsidR="00EA6475" w:rsidRPr="00EF3668" w:rsidRDefault="00EA6475" w:rsidP="00EA6475">
      <w:pPr>
        <w:tabs>
          <w:tab w:val="num" w:pos="993"/>
        </w:tabs>
        <w:autoSpaceDE w:val="0"/>
        <w:autoSpaceDN w:val="0"/>
        <w:adjustRightInd w:val="0"/>
        <w:rPr>
          <w:szCs w:val="22"/>
          <w:lang w:val="ru-RU"/>
        </w:rPr>
      </w:pPr>
    </w:p>
    <w:p w:rsidR="00EA6475" w:rsidRPr="00EF3668" w:rsidRDefault="00EA6475" w:rsidP="00EA6475">
      <w:pPr>
        <w:tabs>
          <w:tab w:val="num" w:pos="993"/>
        </w:tabs>
        <w:autoSpaceDE w:val="0"/>
        <w:autoSpaceDN w:val="0"/>
        <w:adjustRightInd w:val="0"/>
        <w:rPr>
          <w:rFonts w:eastAsia="Times New Roman"/>
          <w:szCs w:val="22"/>
          <w:lang w:val="ru-RU"/>
        </w:rPr>
      </w:pPr>
      <w:r w:rsidRPr="00265794">
        <w:rPr>
          <w:rFonts w:eastAsia="Times New Roman"/>
          <w:szCs w:val="22"/>
          <w:lang w:val="ru-RU"/>
        </w:rPr>
        <w:t>[</w:t>
      </w:r>
      <w:r w:rsidRPr="00EF3668">
        <w:rPr>
          <w:rFonts w:eastAsia="Times New Roman"/>
          <w:szCs w:val="22"/>
          <w:lang w:val="ru-RU"/>
        </w:rPr>
        <w:t xml:space="preserve">Альтернативный вариант 2 </w:t>
      </w:r>
    </w:p>
    <w:p w:rsidR="00EA6475" w:rsidRPr="00EF3668" w:rsidRDefault="00EA6475" w:rsidP="00EA6475">
      <w:pPr>
        <w:tabs>
          <w:tab w:val="left" w:pos="550"/>
        </w:tabs>
        <w:rPr>
          <w:rFonts w:eastAsia="Times New Roman"/>
          <w:szCs w:val="22"/>
          <w:lang w:val="ru-RU"/>
        </w:rPr>
      </w:pPr>
    </w:p>
    <w:p w:rsidR="00EA6475" w:rsidRPr="00EF3668" w:rsidRDefault="00EA6475" w:rsidP="00EA6475">
      <w:pPr>
        <w:tabs>
          <w:tab w:val="num" w:pos="993"/>
        </w:tabs>
        <w:autoSpaceDE w:val="0"/>
        <w:autoSpaceDN w:val="0"/>
        <w:adjustRightInd w:val="0"/>
        <w:rPr>
          <w:szCs w:val="22"/>
          <w:lang w:val="ru-RU"/>
        </w:rPr>
      </w:pPr>
      <w:r w:rsidRPr="00EF3668">
        <w:rPr>
          <w:szCs w:val="22"/>
          <w:lang w:val="ru-RU"/>
        </w:rPr>
        <w:t>10.1</w:t>
      </w:r>
      <w:r w:rsidRPr="00EF3668">
        <w:rPr>
          <w:szCs w:val="22"/>
          <w:lang w:val="ru-RU"/>
        </w:rPr>
        <w:tab/>
        <w:t>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 Коренные [народы] имеют право инициировать защиту от своего имени и не обязаны предоставлять доказательства экономического ущерба.</w:t>
      </w:r>
    </w:p>
    <w:p w:rsidR="00EA6475" w:rsidRPr="00EF3668" w:rsidRDefault="00EA6475" w:rsidP="00EA6475">
      <w:pPr>
        <w:rPr>
          <w:szCs w:val="22"/>
          <w:lang w:val="ru-RU"/>
        </w:rPr>
      </w:pPr>
    </w:p>
    <w:p w:rsidR="00EA6475" w:rsidRPr="00EF3668" w:rsidRDefault="00EA6475" w:rsidP="00EA6475">
      <w:pPr>
        <w:tabs>
          <w:tab w:val="num" w:pos="993"/>
        </w:tabs>
        <w:autoSpaceDE w:val="0"/>
        <w:autoSpaceDN w:val="0"/>
        <w:adjustRightInd w:val="0"/>
        <w:rPr>
          <w:szCs w:val="22"/>
          <w:lang w:val="ru-RU"/>
        </w:rPr>
      </w:pPr>
      <w:r w:rsidRPr="00EF3668">
        <w:rPr>
          <w:szCs w:val="22"/>
          <w:lang w:val="ru-RU"/>
        </w:rPr>
        <w:t>10.2</w:t>
      </w:r>
      <w:r w:rsidRPr="00EF3668">
        <w:rPr>
          <w:szCs w:val="22"/>
          <w:lang w:val="ru-RU"/>
        </w:rPr>
        <w:tab/>
        <w:t>Если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w:t>
      </w:r>
      <w:r w:rsidRPr="00064573">
        <w:rPr>
          <w:szCs w:val="22"/>
          <w:lang w:val="ru-RU"/>
        </w:rPr>
        <w:t xml:space="preserve">  </w:t>
      </w:r>
      <w:r w:rsidRPr="00EF3668">
        <w:rPr>
          <w:szCs w:val="22"/>
          <w:lang w:val="ru-RU"/>
        </w:rPr>
        <w:t>Исходя из характера и последствий нарушения, средства правовой защиты могут включать меры реституционного правосудия [, такие как репатриацию].</w:t>
      </w:r>
      <w:r w:rsidRPr="00064573">
        <w:rPr>
          <w:szCs w:val="22"/>
          <w:lang w:val="ru-RU"/>
        </w:rPr>
        <w:t>]</w:t>
      </w:r>
    </w:p>
    <w:p w:rsidR="00EA6475" w:rsidRPr="00EF3668" w:rsidRDefault="00EA6475" w:rsidP="00EA6475">
      <w:pPr>
        <w:rPr>
          <w:i/>
          <w:szCs w:val="22"/>
          <w:lang w:val="ru-RU"/>
        </w:rPr>
      </w:pPr>
    </w:p>
    <w:p w:rsidR="00EA6475" w:rsidRPr="00EF3668" w:rsidRDefault="00EA6475" w:rsidP="00EA6475">
      <w:pPr>
        <w:rPr>
          <w:i/>
          <w:szCs w:val="22"/>
          <w:lang w:val="ru-RU"/>
        </w:rPr>
      </w:pPr>
    </w:p>
    <w:p w:rsidR="00EA6475" w:rsidRPr="00EF3668" w:rsidRDefault="00EA6475" w:rsidP="00EA6475">
      <w:pPr>
        <w:tabs>
          <w:tab w:val="num" w:pos="993"/>
        </w:tabs>
        <w:autoSpaceDE w:val="0"/>
        <w:autoSpaceDN w:val="0"/>
        <w:adjustRightInd w:val="0"/>
        <w:rPr>
          <w:szCs w:val="22"/>
          <w:lang w:val="ru-RU"/>
        </w:rPr>
      </w:pPr>
      <w:r w:rsidRPr="00EF3668">
        <w:rPr>
          <w:rFonts w:eastAsia="Times New Roman"/>
          <w:szCs w:val="22"/>
          <w:lang w:val="ru-RU"/>
        </w:rPr>
        <w:t xml:space="preserve">[Альтернативный вариант </w:t>
      </w:r>
      <w:r w:rsidRPr="00EF3668">
        <w:rPr>
          <w:szCs w:val="22"/>
          <w:lang w:val="ru-RU"/>
        </w:rPr>
        <w:t xml:space="preserve">3 </w:t>
      </w:r>
    </w:p>
    <w:p w:rsidR="00EA6475" w:rsidRPr="00EF3668" w:rsidRDefault="00EA6475" w:rsidP="00EA6475">
      <w:pPr>
        <w:rPr>
          <w:szCs w:val="22"/>
          <w:lang w:val="ru-RU"/>
        </w:rPr>
      </w:pPr>
    </w:p>
    <w:p w:rsidR="00EA6475" w:rsidRPr="00EF3668" w:rsidRDefault="00EA6475" w:rsidP="00EA6475">
      <w:pPr>
        <w:tabs>
          <w:tab w:val="num" w:pos="993"/>
        </w:tabs>
        <w:autoSpaceDE w:val="0"/>
        <w:autoSpaceDN w:val="0"/>
        <w:adjustRightInd w:val="0"/>
        <w:rPr>
          <w:szCs w:val="22"/>
          <w:lang w:val="ru-RU"/>
        </w:rPr>
      </w:pPr>
      <w:r w:rsidRPr="00EF3668">
        <w:rPr>
          <w:szCs w:val="22"/>
          <w:lang w:val="ru-RU"/>
        </w:rPr>
        <w:t>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w:t>
      </w:r>
    </w:p>
    <w:p w:rsidR="00EA6475" w:rsidRPr="00EF3668" w:rsidRDefault="00EA6475" w:rsidP="00EA6475">
      <w:pPr>
        <w:rPr>
          <w:szCs w:val="22"/>
          <w:lang w:val="ru-RU"/>
        </w:rPr>
      </w:pPr>
    </w:p>
    <w:p w:rsidR="00EA6475" w:rsidRPr="00EF3668" w:rsidRDefault="00EA6475" w:rsidP="00EA6475">
      <w:pPr>
        <w:rPr>
          <w:i/>
          <w:szCs w:val="22"/>
          <w:lang w:val="ru-RU"/>
        </w:rPr>
      </w:pPr>
    </w:p>
    <w:p w:rsidR="00EA6475" w:rsidRPr="00EF3668" w:rsidRDefault="00EA6475" w:rsidP="00EA6475">
      <w:pPr>
        <w:tabs>
          <w:tab w:val="num" w:pos="993"/>
        </w:tabs>
        <w:autoSpaceDE w:val="0"/>
        <w:autoSpaceDN w:val="0"/>
        <w:adjustRightInd w:val="0"/>
        <w:rPr>
          <w:szCs w:val="22"/>
          <w:lang w:val="ru-RU"/>
        </w:rPr>
      </w:pPr>
      <w:r w:rsidRPr="00265794">
        <w:rPr>
          <w:rFonts w:eastAsia="Times New Roman"/>
          <w:szCs w:val="22"/>
          <w:lang w:val="ru-RU"/>
        </w:rPr>
        <w:t>[</w:t>
      </w:r>
      <w:r w:rsidRPr="00EF3668">
        <w:rPr>
          <w:rFonts w:eastAsia="Times New Roman"/>
          <w:szCs w:val="22"/>
          <w:lang w:val="ru-RU"/>
        </w:rPr>
        <w:t xml:space="preserve">Альтернативный вариант </w:t>
      </w:r>
      <w:r w:rsidRPr="00EF3668">
        <w:rPr>
          <w:szCs w:val="22"/>
          <w:lang w:val="ru-RU"/>
        </w:rPr>
        <w:t xml:space="preserve">4 </w:t>
      </w:r>
    </w:p>
    <w:p w:rsidR="00EA6475" w:rsidRPr="00EF3668" w:rsidRDefault="00EA6475" w:rsidP="00EA6475">
      <w:pPr>
        <w:tabs>
          <w:tab w:val="left" w:pos="550"/>
        </w:tabs>
        <w:rPr>
          <w:rFonts w:eastAsia="Times New Roman"/>
          <w:szCs w:val="22"/>
          <w:lang w:val="ru-RU"/>
        </w:rPr>
      </w:pPr>
    </w:p>
    <w:p w:rsidR="00EA6475" w:rsidRPr="00EF3668" w:rsidRDefault="00EA6475" w:rsidP="00EA6475">
      <w:pPr>
        <w:tabs>
          <w:tab w:val="num" w:pos="993"/>
        </w:tabs>
        <w:autoSpaceDE w:val="0"/>
        <w:autoSpaceDN w:val="0"/>
        <w:adjustRightInd w:val="0"/>
        <w:rPr>
          <w:szCs w:val="22"/>
          <w:lang w:val="ru-RU"/>
        </w:rPr>
      </w:pPr>
      <w:r w:rsidRPr="00EF3668">
        <w:rPr>
          <w:szCs w:val="22"/>
          <w:lang w:val="ru-RU"/>
        </w:rPr>
        <w:t>Государства-члены/Договаривающиеся стороны должны предусматривать/ предусматривают соответствующие национальному законодательству необходимые правовые меры, меры политики или административные меры, направленные на предотвращение причинения умышленного или неумышленного вреда интересам бенефициаров.]]</w:t>
      </w:r>
    </w:p>
    <w:p w:rsidR="00EA6475" w:rsidRPr="00EF3668" w:rsidRDefault="00EA6475" w:rsidP="00EA6475">
      <w:pPr>
        <w:rPr>
          <w:szCs w:val="22"/>
          <w:lang w:val="ru-RU"/>
        </w:rPr>
      </w:pPr>
    </w:p>
    <w:p w:rsidR="00EA6475" w:rsidRPr="00EF3668" w:rsidRDefault="00EA6475" w:rsidP="00EA6475">
      <w:pPr>
        <w:rPr>
          <w:szCs w:val="22"/>
          <w:lang w:val="ru-RU"/>
        </w:rPr>
      </w:pPr>
    </w:p>
    <w:p w:rsidR="00EA6475" w:rsidRPr="00EF3668" w:rsidRDefault="00EA6475" w:rsidP="00EA6475">
      <w:pPr>
        <w:rPr>
          <w:szCs w:val="22"/>
          <w:lang w:val="ru-RU"/>
        </w:rPr>
      </w:pPr>
    </w:p>
    <w:p w:rsidR="00EA6475" w:rsidRPr="00EF3668" w:rsidRDefault="00EA6475" w:rsidP="00EA6475">
      <w:pPr>
        <w:rPr>
          <w:szCs w:val="22"/>
          <w:lang w:val="ru-RU"/>
        </w:rPr>
      </w:pPr>
    </w:p>
    <w:p w:rsidR="00EA6475" w:rsidRPr="00EF3668" w:rsidRDefault="00EA6475" w:rsidP="00EA6475">
      <w:pPr>
        <w:rPr>
          <w:szCs w:val="22"/>
          <w:lang w:val="ru-RU"/>
        </w:rPr>
      </w:pPr>
    </w:p>
    <w:p w:rsidR="00EA6475" w:rsidRPr="00EF3668" w:rsidRDefault="00EA6475" w:rsidP="00EA6475">
      <w:pPr>
        <w:rPr>
          <w:szCs w:val="22"/>
          <w:lang w:val="ru-RU"/>
        </w:rPr>
      </w:pPr>
    </w:p>
    <w:p w:rsidR="00EA6475" w:rsidRPr="00EF3668" w:rsidRDefault="00EA6475" w:rsidP="00EA6475">
      <w:pPr>
        <w:rPr>
          <w:szCs w:val="22"/>
          <w:lang w:val="ru-RU"/>
        </w:rPr>
      </w:pPr>
    </w:p>
    <w:p w:rsidR="00EA6475" w:rsidRPr="00EF3668" w:rsidRDefault="00EA6475" w:rsidP="00EA6475">
      <w:pPr>
        <w:rPr>
          <w:szCs w:val="22"/>
          <w:lang w:val="ru-RU"/>
        </w:rPr>
      </w:pPr>
    </w:p>
    <w:p w:rsidR="00EA6475" w:rsidRPr="00EF3668" w:rsidRDefault="00EA6475" w:rsidP="00EA6475">
      <w:pPr>
        <w:rPr>
          <w:szCs w:val="22"/>
          <w:lang w:val="ru-RU"/>
        </w:rPr>
      </w:pPr>
    </w:p>
    <w:p w:rsidR="00EA6475" w:rsidRPr="00EF3668" w:rsidRDefault="00EA6475" w:rsidP="00EA6475">
      <w:pPr>
        <w:rPr>
          <w:szCs w:val="22"/>
          <w:lang w:val="ru-RU"/>
        </w:rPr>
      </w:pPr>
    </w:p>
    <w:p w:rsidR="00EA6475" w:rsidRPr="00EF3668" w:rsidRDefault="00EA6475" w:rsidP="00EA6475">
      <w:pPr>
        <w:rPr>
          <w:szCs w:val="22"/>
          <w:lang w:val="ru-RU"/>
        </w:rPr>
      </w:pPr>
    </w:p>
    <w:p w:rsidR="00EA6475" w:rsidRPr="00EF3668" w:rsidRDefault="00EA6475" w:rsidP="00EA6475">
      <w:pPr>
        <w:rPr>
          <w:szCs w:val="22"/>
          <w:lang w:val="ru-RU"/>
        </w:rPr>
      </w:pPr>
      <w:r w:rsidRPr="00EF3668">
        <w:rPr>
          <w:szCs w:val="22"/>
          <w:lang w:val="ru-RU"/>
        </w:rPr>
        <w:br w:type="page"/>
      </w:r>
    </w:p>
    <w:p w:rsidR="00EA6475" w:rsidRPr="00064573" w:rsidRDefault="00EA6475" w:rsidP="00EA6475">
      <w:pPr>
        <w:tabs>
          <w:tab w:val="num" w:pos="993"/>
        </w:tabs>
        <w:autoSpaceDE w:val="0"/>
        <w:autoSpaceDN w:val="0"/>
        <w:adjustRightInd w:val="0"/>
        <w:jc w:val="center"/>
        <w:rPr>
          <w:szCs w:val="22"/>
          <w:lang w:val="ru-RU"/>
        </w:rPr>
      </w:pPr>
      <w:r w:rsidRPr="00064573">
        <w:rPr>
          <w:szCs w:val="22"/>
          <w:lang w:val="ru-RU"/>
        </w:rPr>
        <w:lastRenderedPageBreak/>
        <w:t>[СТАТЬЯ 11]</w:t>
      </w:r>
    </w:p>
    <w:p w:rsidR="00EA6475" w:rsidRPr="00064573" w:rsidRDefault="00EA6475" w:rsidP="00EA6475">
      <w:pPr>
        <w:tabs>
          <w:tab w:val="num" w:pos="993"/>
        </w:tabs>
        <w:autoSpaceDE w:val="0"/>
        <w:autoSpaceDN w:val="0"/>
        <w:adjustRightInd w:val="0"/>
        <w:jc w:val="center"/>
        <w:rPr>
          <w:szCs w:val="22"/>
          <w:lang w:val="ru-RU"/>
        </w:rPr>
      </w:pPr>
    </w:p>
    <w:p w:rsidR="00EA6475" w:rsidRPr="00064573" w:rsidRDefault="00EA6475" w:rsidP="00EA6475">
      <w:pPr>
        <w:tabs>
          <w:tab w:val="num" w:pos="993"/>
        </w:tabs>
        <w:autoSpaceDE w:val="0"/>
        <w:autoSpaceDN w:val="0"/>
        <w:adjustRightInd w:val="0"/>
        <w:jc w:val="center"/>
        <w:rPr>
          <w:szCs w:val="22"/>
          <w:lang w:val="ru-RU"/>
        </w:rPr>
      </w:pPr>
      <w:r w:rsidRPr="00064573">
        <w:rPr>
          <w:szCs w:val="22"/>
          <w:lang w:val="ru-RU"/>
        </w:rPr>
        <w:t>[ПЕРЕХОДНЫЕ МЕРЫ</w:t>
      </w:r>
    </w:p>
    <w:p w:rsidR="00EA6475" w:rsidRPr="00064573" w:rsidRDefault="00EA6475" w:rsidP="00EA6475">
      <w:pPr>
        <w:tabs>
          <w:tab w:val="num" w:pos="993"/>
        </w:tabs>
        <w:autoSpaceDE w:val="0"/>
        <w:autoSpaceDN w:val="0"/>
        <w:adjustRightInd w:val="0"/>
        <w:rPr>
          <w:szCs w:val="22"/>
          <w:lang w:val="ru-RU"/>
        </w:rPr>
      </w:pPr>
    </w:p>
    <w:p w:rsidR="00EA6475" w:rsidRPr="00064573" w:rsidRDefault="00EA6475" w:rsidP="00EA6475">
      <w:pPr>
        <w:tabs>
          <w:tab w:val="num" w:pos="993"/>
        </w:tabs>
        <w:autoSpaceDE w:val="0"/>
        <w:autoSpaceDN w:val="0"/>
        <w:adjustRightInd w:val="0"/>
        <w:rPr>
          <w:szCs w:val="22"/>
          <w:lang w:val="ru-RU"/>
        </w:rPr>
      </w:pPr>
    </w:p>
    <w:p w:rsidR="00EA6475" w:rsidRPr="00064573" w:rsidRDefault="00EA6475" w:rsidP="00EA6475">
      <w:pPr>
        <w:rPr>
          <w:rFonts w:eastAsia="Times New Roman"/>
          <w:bCs/>
          <w:szCs w:val="22"/>
          <w:lang w:val="ru-RU"/>
        </w:rPr>
      </w:pPr>
      <w:r w:rsidRPr="00064573">
        <w:rPr>
          <w:rFonts w:eastAsia="Times New Roman"/>
          <w:bCs/>
          <w:szCs w:val="22"/>
          <w:lang w:val="ru-RU"/>
        </w:rPr>
        <w:t>11.1</w:t>
      </w:r>
      <w:r w:rsidRPr="00064573">
        <w:rPr>
          <w:rFonts w:eastAsia="Times New Roman"/>
          <w:bCs/>
          <w:szCs w:val="22"/>
          <w:lang w:val="ru-RU"/>
        </w:rPr>
        <w:tab/>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rsidR="00EA6475" w:rsidRPr="00064573" w:rsidRDefault="00EA6475" w:rsidP="00EA6475">
      <w:pPr>
        <w:tabs>
          <w:tab w:val="num" w:pos="1701"/>
        </w:tabs>
        <w:rPr>
          <w:rFonts w:eastAsia="Times New Roman"/>
          <w:bCs/>
          <w:szCs w:val="22"/>
          <w:lang w:val="ru-RU"/>
        </w:rPr>
      </w:pPr>
    </w:p>
    <w:p w:rsidR="00EA6475" w:rsidRPr="00064573" w:rsidRDefault="00EA6475" w:rsidP="00EA6475">
      <w:pPr>
        <w:rPr>
          <w:rFonts w:eastAsia="Times New Roman"/>
          <w:bCs/>
          <w:szCs w:val="22"/>
          <w:lang w:val="ru-RU"/>
        </w:rPr>
      </w:pPr>
      <w:r w:rsidRPr="00064573">
        <w:rPr>
          <w:rFonts w:eastAsia="Times New Roman"/>
          <w:bCs/>
          <w:szCs w:val="22"/>
          <w:lang w:val="ru-RU"/>
        </w:rPr>
        <w:t>[11.2</w:t>
      </w:r>
      <w:r w:rsidRPr="00064573">
        <w:rPr>
          <w:rFonts w:eastAsia="Times New Roman"/>
          <w:bCs/>
          <w:szCs w:val="22"/>
          <w:lang w:val="ru-RU"/>
        </w:rPr>
        <w:tab/>
      </w:r>
      <w:r w:rsidRPr="00471D93">
        <w:rPr>
          <w:i/>
          <w:szCs w:val="22"/>
          <w:lang w:val="ru-RU"/>
        </w:rPr>
        <w:t xml:space="preserve">Вариант 1 </w:t>
      </w:r>
      <w:r w:rsidRPr="00471D93">
        <w:rPr>
          <w:szCs w:val="22"/>
          <w:lang w:val="ru-RU"/>
        </w:rPr>
        <w:t>[[Государства-члены]/[Договаривающиеся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r w:rsidRPr="00064573">
        <w:rPr>
          <w:rFonts w:eastAsia="Times New Roman"/>
          <w:bCs/>
          <w:szCs w:val="22"/>
          <w:lang w:val="ru-RU"/>
        </w:rPr>
        <w:t>]].]</w:t>
      </w:r>
    </w:p>
    <w:p w:rsidR="00EA6475" w:rsidRPr="00064573" w:rsidRDefault="00EA6475" w:rsidP="00EA6475">
      <w:pPr>
        <w:rPr>
          <w:szCs w:val="22"/>
          <w:lang w:val="ru-RU"/>
        </w:rPr>
      </w:pPr>
    </w:p>
    <w:p w:rsidR="00EA6475" w:rsidRPr="00064573" w:rsidRDefault="00EA6475" w:rsidP="00EA6475">
      <w:pPr>
        <w:rPr>
          <w:rFonts w:eastAsia="Times New Roman"/>
          <w:bCs/>
          <w:szCs w:val="22"/>
          <w:lang w:val="ru-RU"/>
        </w:rPr>
      </w:pPr>
      <w:r w:rsidRPr="00064573">
        <w:rPr>
          <w:rFonts w:eastAsia="Times New Roman"/>
          <w:bCs/>
          <w:szCs w:val="22"/>
          <w:lang w:val="ru-RU"/>
        </w:rPr>
        <w:t>[11.2</w:t>
      </w:r>
      <w:r w:rsidRPr="00064573">
        <w:rPr>
          <w:rFonts w:eastAsia="Times New Roman"/>
          <w:bCs/>
          <w:szCs w:val="22"/>
          <w:lang w:val="ru-RU"/>
        </w:rPr>
        <w:tab/>
      </w:r>
      <w:r w:rsidRPr="00471D93">
        <w:rPr>
          <w:i/>
          <w:szCs w:val="22"/>
          <w:lang w:val="ru-RU"/>
        </w:rPr>
        <w:t xml:space="preserve">Вариант 2 </w:t>
      </w:r>
      <w:r w:rsidRPr="00471D93">
        <w:rPr>
          <w:szCs w:val="22"/>
          <w:lang w:val="ru-RU"/>
        </w:rPr>
        <w:t>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3]/[[должны быть разрешены]/[разрешаются</w:t>
      </w:r>
      <w:r w:rsidRPr="00064573">
        <w:rPr>
          <w:szCs w:val="22"/>
          <w:lang w:val="ru-RU"/>
        </w:rPr>
        <w:t>].]</w:t>
      </w:r>
    </w:p>
    <w:p w:rsidR="00EA6475" w:rsidRPr="00064573" w:rsidRDefault="00EA6475" w:rsidP="00EA6475">
      <w:pPr>
        <w:rPr>
          <w:rFonts w:eastAsia="Times New Roman"/>
          <w:bCs/>
          <w:szCs w:val="22"/>
          <w:lang w:val="ru-RU"/>
        </w:rPr>
      </w:pPr>
    </w:p>
    <w:p w:rsidR="00EA6475" w:rsidRPr="00064573" w:rsidRDefault="00EA6475" w:rsidP="00EA6475">
      <w:pPr>
        <w:rPr>
          <w:rFonts w:eastAsia="Times New Roman"/>
          <w:bCs/>
          <w:szCs w:val="22"/>
          <w:lang w:val="ru-RU"/>
        </w:rPr>
      </w:pPr>
      <w:r w:rsidRPr="00064573">
        <w:rPr>
          <w:rFonts w:eastAsia="Times New Roman"/>
          <w:bCs/>
          <w:szCs w:val="22"/>
          <w:lang w:val="ru-RU"/>
        </w:rPr>
        <w:t>11.3</w:t>
      </w:r>
      <w:r w:rsidRPr="00064573">
        <w:rPr>
          <w:rFonts w:eastAsia="Times New Roman"/>
          <w:bCs/>
          <w:szCs w:val="22"/>
          <w:lang w:val="ru-RU"/>
        </w:rPr>
        <w:tab/>
        <w:t>В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p>
    <w:p w:rsidR="00EA6475" w:rsidRPr="00064573" w:rsidRDefault="00EA6475" w:rsidP="00EA6475">
      <w:pPr>
        <w:tabs>
          <w:tab w:val="num" w:pos="993"/>
        </w:tabs>
        <w:autoSpaceDE w:val="0"/>
        <w:autoSpaceDN w:val="0"/>
        <w:adjustRightInd w:val="0"/>
        <w:jc w:val="center"/>
        <w:rPr>
          <w:szCs w:val="22"/>
          <w:lang w:val="ru-RU"/>
        </w:rPr>
      </w:pPr>
      <w:r w:rsidRPr="00064573">
        <w:rPr>
          <w:szCs w:val="22"/>
          <w:lang w:val="ru-RU"/>
        </w:rPr>
        <w:br w:type="page"/>
      </w:r>
    </w:p>
    <w:p w:rsidR="00EA6475" w:rsidRPr="00064573" w:rsidRDefault="00EA6475" w:rsidP="00EA6475">
      <w:pPr>
        <w:tabs>
          <w:tab w:val="num" w:pos="993"/>
        </w:tabs>
        <w:autoSpaceDE w:val="0"/>
        <w:autoSpaceDN w:val="0"/>
        <w:adjustRightInd w:val="0"/>
        <w:jc w:val="center"/>
        <w:rPr>
          <w:szCs w:val="22"/>
          <w:lang w:val="ru-RU"/>
        </w:rPr>
      </w:pPr>
      <w:r w:rsidRPr="00064573">
        <w:rPr>
          <w:szCs w:val="22"/>
          <w:lang w:val="ru-RU"/>
        </w:rPr>
        <w:lastRenderedPageBreak/>
        <w:t>[СТАТЬЯ 12]</w:t>
      </w:r>
    </w:p>
    <w:p w:rsidR="00EA6475" w:rsidRPr="00064573" w:rsidRDefault="00EA6475" w:rsidP="00EA6475">
      <w:pPr>
        <w:tabs>
          <w:tab w:val="num" w:pos="993"/>
        </w:tabs>
        <w:autoSpaceDE w:val="0"/>
        <w:autoSpaceDN w:val="0"/>
        <w:adjustRightInd w:val="0"/>
        <w:jc w:val="center"/>
        <w:rPr>
          <w:szCs w:val="22"/>
          <w:lang w:val="ru-RU"/>
        </w:rPr>
      </w:pPr>
    </w:p>
    <w:p w:rsidR="00EA6475" w:rsidRPr="00064573" w:rsidRDefault="00EA6475" w:rsidP="00EA6475">
      <w:pPr>
        <w:tabs>
          <w:tab w:val="num" w:pos="993"/>
        </w:tabs>
        <w:autoSpaceDE w:val="0"/>
        <w:autoSpaceDN w:val="0"/>
        <w:adjustRightInd w:val="0"/>
        <w:jc w:val="center"/>
        <w:rPr>
          <w:lang w:val="ru-RU"/>
        </w:rPr>
      </w:pPr>
      <w:r w:rsidRPr="00064573">
        <w:rPr>
          <w:szCs w:val="22"/>
          <w:lang w:val="ru-RU"/>
        </w:rPr>
        <w:t>[СВЯЗЬ С [ДРУГИМИ] МЕЖДУНАРОДНЫМИ СОГЛАШЕНИЯМИ</w:t>
      </w:r>
    </w:p>
    <w:p w:rsidR="00EA6475" w:rsidRPr="00064573" w:rsidRDefault="00EA6475" w:rsidP="00EA6475">
      <w:pPr>
        <w:tabs>
          <w:tab w:val="num" w:pos="993"/>
        </w:tabs>
        <w:autoSpaceDE w:val="0"/>
        <w:autoSpaceDN w:val="0"/>
        <w:adjustRightInd w:val="0"/>
        <w:rPr>
          <w:szCs w:val="22"/>
          <w:lang w:val="ru-RU"/>
        </w:rPr>
      </w:pPr>
    </w:p>
    <w:p w:rsidR="00EA6475" w:rsidRPr="00064573" w:rsidRDefault="00EA6475" w:rsidP="00EA6475">
      <w:pPr>
        <w:tabs>
          <w:tab w:val="num" w:pos="993"/>
        </w:tabs>
        <w:autoSpaceDE w:val="0"/>
        <w:autoSpaceDN w:val="0"/>
        <w:adjustRightInd w:val="0"/>
        <w:rPr>
          <w:szCs w:val="22"/>
          <w:lang w:val="ru-RU"/>
        </w:rPr>
      </w:pPr>
    </w:p>
    <w:p w:rsidR="00EA6475" w:rsidRPr="00064573" w:rsidRDefault="00EA6475" w:rsidP="00EA6475">
      <w:pPr>
        <w:tabs>
          <w:tab w:val="left" w:pos="550"/>
        </w:tabs>
        <w:autoSpaceDE w:val="0"/>
        <w:autoSpaceDN w:val="0"/>
        <w:adjustRightInd w:val="0"/>
        <w:rPr>
          <w:lang w:val="ru-RU"/>
        </w:rPr>
      </w:pPr>
      <w:r w:rsidRPr="00064573">
        <w:rPr>
          <w:lang w:val="ru-RU"/>
        </w:rPr>
        <w:t>12.1</w:t>
      </w:r>
      <w:r w:rsidRPr="00064573">
        <w:rPr>
          <w:lang w:val="ru-RU"/>
        </w:rPr>
        <w:tab/>
        <w:t xml:space="preserve">[Государства-члены]/[Договаривающиеся стороны] [обязаны применять]/[применяют] настоящий [документ] таким образом, чтобы он действовал [взаимоподдерживающим образом] с [другими] [действующими] международными соглашениями.] </w:t>
      </w:r>
    </w:p>
    <w:p w:rsidR="00EA6475" w:rsidRPr="00064573" w:rsidRDefault="00EA6475" w:rsidP="00EA6475">
      <w:pPr>
        <w:tabs>
          <w:tab w:val="left" w:pos="550"/>
        </w:tabs>
        <w:autoSpaceDE w:val="0"/>
        <w:autoSpaceDN w:val="0"/>
        <w:adjustRightInd w:val="0"/>
        <w:rPr>
          <w:lang w:val="ru-RU"/>
        </w:rPr>
      </w:pPr>
    </w:p>
    <w:p w:rsidR="00EA6475" w:rsidRPr="00064573" w:rsidRDefault="00EA6475" w:rsidP="00EA6475">
      <w:pPr>
        <w:tabs>
          <w:tab w:val="left" w:pos="550"/>
        </w:tabs>
        <w:autoSpaceDE w:val="0"/>
        <w:autoSpaceDN w:val="0"/>
        <w:adjustRightInd w:val="0"/>
        <w:rPr>
          <w:lang w:val="ru-RU"/>
        </w:rPr>
      </w:pPr>
      <w:r w:rsidRPr="00064573">
        <w:rPr>
          <w:lang w:val="ru-RU"/>
        </w:rPr>
        <w:t>[12.2</w:t>
      </w:r>
      <w:r w:rsidRPr="00064573">
        <w:rPr>
          <w:lang w:val="ru-RU"/>
        </w:rPr>
        <w:tab/>
        <w:t xml:space="preserve">Никакие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 </w:t>
      </w:r>
    </w:p>
    <w:p w:rsidR="00EA6475" w:rsidRPr="00064573" w:rsidRDefault="00EA6475" w:rsidP="00EA6475">
      <w:pPr>
        <w:tabs>
          <w:tab w:val="left" w:pos="550"/>
        </w:tabs>
        <w:autoSpaceDE w:val="0"/>
        <w:autoSpaceDN w:val="0"/>
        <w:adjustRightInd w:val="0"/>
        <w:rPr>
          <w:lang w:val="ru-RU"/>
        </w:rPr>
      </w:pPr>
    </w:p>
    <w:p w:rsidR="00EA6475" w:rsidRPr="00064573" w:rsidRDefault="00EA6475" w:rsidP="00EA6475">
      <w:pPr>
        <w:tabs>
          <w:tab w:val="left" w:pos="550"/>
        </w:tabs>
        <w:autoSpaceDE w:val="0"/>
        <w:autoSpaceDN w:val="0"/>
        <w:adjustRightInd w:val="0"/>
        <w:rPr>
          <w:lang w:val="ru-RU"/>
        </w:rPr>
      </w:pPr>
      <w:r w:rsidRPr="00064573">
        <w:rPr>
          <w:lang w:val="ru-RU"/>
        </w:rPr>
        <w:t>[12.3 В случае правовой коллизии права коренных [народов], закрепленные в вышеупомянутой декларации, имеют преимущественную силу, и при любом толковании необходимо руководствоваться положениями этой декларации</w:t>
      </w:r>
      <w:r w:rsidRPr="00064573">
        <w:rPr>
          <w:rFonts w:eastAsia="Calibri"/>
          <w:szCs w:val="22"/>
          <w:lang w:val="ru-RU" w:eastAsia="en-US"/>
        </w:rPr>
        <w:t>.]</w:t>
      </w:r>
    </w:p>
    <w:p w:rsidR="00EA6475" w:rsidRPr="00064573" w:rsidRDefault="00EA6475" w:rsidP="00EA6475">
      <w:pPr>
        <w:rPr>
          <w:szCs w:val="22"/>
          <w:lang w:val="ru-RU"/>
        </w:rPr>
      </w:pPr>
    </w:p>
    <w:p w:rsidR="00EA6475" w:rsidRPr="00064573" w:rsidRDefault="00EA6475" w:rsidP="00EA6475">
      <w:pPr>
        <w:tabs>
          <w:tab w:val="left" w:pos="550"/>
        </w:tabs>
        <w:autoSpaceDE w:val="0"/>
        <w:autoSpaceDN w:val="0"/>
        <w:adjustRightInd w:val="0"/>
        <w:rPr>
          <w:lang w:val="ru-RU"/>
        </w:rPr>
      </w:pPr>
    </w:p>
    <w:p w:rsidR="00EA6475" w:rsidRPr="00064573" w:rsidRDefault="00EA6475" w:rsidP="00EA6475">
      <w:pPr>
        <w:tabs>
          <w:tab w:val="num" w:pos="993"/>
        </w:tabs>
        <w:autoSpaceDE w:val="0"/>
        <w:autoSpaceDN w:val="0"/>
        <w:adjustRightInd w:val="0"/>
        <w:rPr>
          <w:rFonts w:eastAsia="Times New Roman"/>
          <w:bCs/>
          <w:szCs w:val="22"/>
          <w:lang w:val="ru-RU"/>
        </w:rPr>
      </w:pPr>
    </w:p>
    <w:p w:rsidR="00EA6475" w:rsidRPr="00064573" w:rsidRDefault="00EA6475" w:rsidP="00EA6475">
      <w:pPr>
        <w:autoSpaceDE w:val="0"/>
        <w:autoSpaceDN w:val="0"/>
        <w:adjustRightInd w:val="0"/>
        <w:rPr>
          <w:szCs w:val="22"/>
          <w:lang w:val="ru-RU"/>
        </w:rPr>
      </w:pPr>
    </w:p>
    <w:p w:rsidR="00EA6475" w:rsidRPr="00064573" w:rsidRDefault="00EA6475" w:rsidP="00EA6475">
      <w:pPr>
        <w:tabs>
          <w:tab w:val="num" w:pos="993"/>
        </w:tabs>
        <w:autoSpaceDE w:val="0"/>
        <w:autoSpaceDN w:val="0"/>
        <w:adjustRightInd w:val="0"/>
        <w:rPr>
          <w:szCs w:val="22"/>
          <w:u w:val="single"/>
          <w:lang w:val="ru-RU"/>
        </w:rPr>
      </w:pPr>
    </w:p>
    <w:p w:rsidR="00EA6475" w:rsidRPr="00064573" w:rsidRDefault="00EA6475" w:rsidP="00EA6475">
      <w:pPr>
        <w:tabs>
          <w:tab w:val="num" w:pos="993"/>
        </w:tabs>
        <w:autoSpaceDE w:val="0"/>
        <w:autoSpaceDN w:val="0"/>
        <w:adjustRightInd w:val="0"/>
        <w:jc w:val="center"/>
        <w:rPr>
          <w:szCs w:val="22"/>
          <w:lang w:val="ru-RU"/>
        </w:rPr>
      </w:pPr>
      <w:r w:rsidRPr="00064573">
        <w:rPr>
          <w:szCs w:val="22"/>
          <w:lang w:val="ru-RU"/>
        </w:rPr>
        <w:br w:type="page"/>
      </w:r>
    </w:p>
    <w:p w:rsidR="00EA6475" w:rsidRPr="004F4F33" w:rsidRDefault="00EA6475" w:rsidP="00EA6475">
      <w:pPr>
        <w:tabs>
          <w:tab w:val="num" w:pos="993"/>
        </w:tabs>
        <w:autoSpaceDE w:val="0"/>
        <w:autoSpaceDN w:val="0"/>
        <w:adjustRightInd w:val="0"/>
        <w:jc w:val="center"/>
        <w:rPr>
          <w:szCs w:val="22"/>
          <w:lang w:val="ru-RU"/>
        </w:rPr>
      </w:pPr>
      <w:r w:rsidRPr="002B1D55">
        <w:rPr>
          <w:szCs w:val="22"/>
          <w:lang w:val="ru-RU"/>
        </w:rPr>
        <w:lastRenderedPageBreak/>
        <w:t>[</w:t>
      </w:r>
      <w:r w:rsidRPr="004F4F33">
        <w:rPr>
          <w:szCs w:val="22"/>
          <w:lang w:val="ru-RU"/>
        </w:rPr>
        <w:t>СТАТЬЯ 13]</w:t>
      </w:r>
    </w:p>
    <w:p w:rsidR="00EA6475" w:rsidRPr="004F4F33" w:rsidRDefault="00EA6475" w:rsidP="00EA6475">
      <w:pPr>
        <w:tabs>
          <w:tab w:val="num" w:pos="993"/>
        </w:tabs>
        <w:autoSpaceDE w:val="0"/>
        <w:autoSpaceDN w:val="0"/>
        <w:adjustRightInd w:val="0"/>
        <w:jc w:val="center"/>
        <w:rPr>
          <w:szCs w:val="22"/>
          <w:lang w:val="ru-RU"/>
        </w:rPr>
      </w:pPr>
    </w:p>
    <w:p w:rsidR="00EA6475" w:rsidRPr="002B1D55" w:rsidRDefault="00EA6475" w:rsidP="00EA6475">
      <w:pPr>
        <w:tabs>
          <w:tab w:val="num" w:pos="993"/>
        </w:tabs>
        <w:autoSpaceDE w:val="0"/>
        <w:autoSpaceDN w:val="0"/>
        <w:adjustRightInd w:val="0"/>
        <w:jc w:val="center"/>
        <w:rPr>
          <w:szCs w:val="22"/>
          <w:lang w:val="ru-RU"/>
        </w:rPr>
      </w:pPr>
      <w:r w:rsidRPr="004F4F33">
        <w:rPr>
          <w:szCs w:val="22"/>
          <w:lang w:val="ru-RU"/>
        </w:rPr>
        <w:t>[НАЦИОНАЛЬНЫЙ РЕЖИМ</w:t>
      </w:r>
    </w:p>
    <w:p w:rsidR="00EA6475" w:rsidRPr="002B1D55" w:rsidRDefault="00EA6475" w:rsidP="00EA6475">
      <w:pPr>
        <w:tabs>
          <w:tab w:val="num" w:pos="993"/>
        </w:tabs>
        <w:autoSpaceDE w:val="0"/>
        <w:autoSpaceDN w:val="0"/>
        <w:adjustRightInd w:val="0"/>
        <w:rPr>
          <w:szCs w:val="22"/>
          <w:lang w:val="ru-RU"/>
        </w:rPr>
      </w:pPr>
    </w:p>
    <w:p w:rsidR="00EA6475" w:rsidRPr="002B1D55" w:rsidRDefault="00EA6475" w:rsidP="00EA6475">
      <w:pPr>
        <w:tabs>
          <w:tab w:val="num" w:pos="993"/>
        </w:tabs>
        <w:autoSpaceDE w:val="0"/>
        <w:autoSpaceDN w:val="0"/>
        <w:adjustRightInd w:val="0"/>
        <w:rPr>
          <w:szCs w:val="22"/>
          <w:lang w:val="ru-RU"/>
        </w:rPr>
      </w:pPr>
    </w:p>
    <w:p w:rsidR="00EA6475" w:rsidRPr="002B1D55" w:rsidRDefault="00EA6475" w:rsidP="00EA6475">
      <w:pPr>
        <w:autoSpaceDE w:val="0"/>
        <w:autoSpaceDN w:val="0"/>
        <w:adjustRightInd w:val="0"/>
        <w:rPr>
          <w:szCs w:val="22"/>
          <w:lang w:val="ru-RU"/>
        </w:rPr>
      </w:pPr>
      <w:r w:rsidRPr="002B1D55">
        <w:rPr>
          <w:szCs w:val="22"/>
          <w:lang w:val="ru-RU"/>
        </w:rPr>
        <w:t>В отношении охраны, предусмотренной настоящим [документом], [каждое государство-член]/[каждая Договаривающаяся сторона] [должно[а] предоставлять]/[предоставляет] бенефициарам, являющимся гражданами [другого государства-члена]/[другой 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p>
    <w:p w:rsidR="00EA6475" w:rsidRPr="002B1D55" w:rsidRDefault="00EA6475" w:rsidP="00EA6475">
      <w:pPr>
        <w:rPr>
          <w:szCs w:val="22"/>
          <w:lang w:val="ru-RU"/>
        </w:rPr>
      </w:pPr>
      <w:r w:rsidRPr="002B1D55">
        <w:rPr>
          <w:szCs w:val="22"/>
          <w:lang w:val="ru-RU"/>
        </w:rPr>
        <w:br w:type="page"/>
      </w:r>
    </w:p>
    <w:p w:rsidR="00EA6475" w:rsidRPr="002B1D55" w:rsidRDefault="00EA6475" w:rsidP="00EA6475">
      <w:pPr>
        <w:autoSpaceDE w:val="0"/>
        <w:autoSpaceDN w:val="0"/>
        <w:adjustRightInd w:val="0"/>
        <w:jc w:val="center"/>
        <w:rPr>
          <w:szCs w:val="22"/>
          <w:lang w:val="ru-RU"/>
        </w:rPr>
      </w:pPr>
    </w:p>
    <w:p w:rsidR="00EA6475" w:rsidRPr="002B1D55" w:rsidRDefault="00EA6475" w:rsidP="00EA6475">
      <w:pPr>
        <w:autoSpaceDE w:val="0"/>
        <w:autoSpaceDN w:val="0"/>
        <w:adjustRightInd w:val="0"/>
        <w:ind w:left="1440" w:firstLine="720"/>
        <w:rPr>
          <w:szCs w:val="22"/>
          <w:lang w:val="ru-RU"/>
        </w:rPr>
      </w:pPr>
      <w:r w:rsidRPr="002B1D55">
        <w:rPr>
          <w:szCs w:val="22"/>
          <w:lang w:val="ru-RU"/>
        </w:rPr>
        <w:t>[АЛЬТЕРНАТИВНЫЕ ВАРИАНТЫ СТАТЕЙ 8, 9, 10, 11 И 13</w:t>
      </w:r>
    </w:p>
    <w:p w:rsidR="00EA6475" w:rsidRPr="002B1D55" w:rsidRDefault="00EA6475" w:rsidP="00EA6475">
      <w:pPr>
        <w:autoSpaceDE w:val="0"/>
        <w:autoSpaceDN w:val="0"/>
        <w:adjustRightInd w:val="0"/>
        <w:ind w:left="1440" w:firstLine="720"/>
        <w:rPr>
          <w:szCs w:val="22"/>
          <w:lang w:val="ru-RU"/>
        </w:rPr>
      </w:pPr>
      <w:r w:rsidRPr="002B1D55">
        <w:rPr>
          <w:szCs w:val="22"/>
          <w:lang w:val="ru-RU"/>
        </w:rPr>
        <w:t>ОТСУТСТВУЮТ]</w:t>
      </w:r>
    </w:p>
    <w:p w:rsidR="00EA6475" w:rsidRPr="002B1D55" w:rsidRDefault="00EA6475" w:rsidP="00EA6475">
      <w:pPr>
        <w:spacing w:after="200" w:line="276" w:lineRule="auto"/>
        <w:rPr>
          <w:szCs w:val="22"/>
          <w:lang w:val="ru-RU"/>
        </w:rPr>
      </w:pPr>
      <w:r w:rsidRPr="002B1D55">
        <w:rPr>
          <w:szCs w:val="22"/>
          <w:lang w:val="ru-RU"/>
        </w:rPr>
        <w:br w:type="page"/>
      </w:r>
    </w:p>
    <w:p w:rsidR="00EA6475" w:rsidRPr="002B1D55" w:rsidRDefault="00EA6475" w:rsidP="00EA6475">
      <w:pPr>
        <w:autoSpaceDE w:val="0"/>
        <w:autoSpaceDN w:val="0"/>
        <w:adjustRightInd w:val="0"/>
        <w:jc w:val="center"/>
        <w:rPr>
          <w:szCs w:val="22"/>
          <w:lang w:val="ru-RU"/>
        </w:rPr>
      </w:pPr>
      <w:r w:rsidRPr="002B1D55">
        <w:rPr>
          <w:szCs w:val="22"/>
          <w:lang w:val="ru-RU"/>
        </w:rPr>
        <w:lastRenderedPageBreak/>
        <w:t>[СТАТЬЯ 14]</w:t>
      </w:r>
    </w:p>
    <w:p w:rsidR="00EA6475" w:rsidRPr="002B1D55" w:rsidRDefault="00EA6475" w:rsidP="00EA6475">
      <w:pPr>
        <w:autoSpaceDE w:val="0"/>
        <w:autoSpaceDN w:val="0"/>
        <w:adjustRightInd w:val="0"/>
        <w:jc w:val="center"/>
        <w:rPr>
          <w:szCs w:val="22"/>
          <w:lang w:val="ru-RU"/>
        </w:rPr>
      </w:pPr>
    </w:p>
    <w:p w:rsidR="00EA6475" w:rsidRPr="002B1D55" w:rsidRDefault="00EA6475" w:rsidP="00EA6475">
      <w:pPr>
        <w:autoSpaceDE w:val="0"/>
        <w:autoSpaceDN w:val="0"/>
        <w:adjustRightInd w:val="0"/>
        <w:jc w:val="center"/>
        <w:rPr>
          <w:szCs w:val="22"/>
          <w:lang w:val="ru-RU"/>
        </w:rPr>
      </w:pPr>
      <w:r w:rsidRPr="002B1D55">
        <w:rPr>
          <w:szCs w:val="22"/>
          <w:lang w:val="ru-RU"/>
        </w:rPr>
        <w:t>[ТРАНСГРАНИЧНОЕ СОТРУДНИЧЕСТВО</w:t>
      </w:r>
    </w:p>
    <w:p w:rsidR="00EA6475" w:rsidRPr="002B1D55" w:rsidRDefault="00EA6475" w:rsidP="00EA6475">
      <w:pPr>
        <w:tabs>
          <w:tab w:val="num" w:pos="993"/>
        </w:tabs>
        <w:autoSpaceDE w:val="0"/>
        <w:autoSpaceDN w:val="0"/>
        <w:adjustRightInd w:val="0"/>
        <w:rPr>
          <w:szCs w:val="22"/>
          <w:lang w:val="ru-RU"/>
        </w:rPr>
      </w:pPr>
    </w:p>
    <w:p w:rsidR="00EA6475" w:rsidRPr="002B1D55" w:rsidRDefault="00EA6475" w:rsidP="00EA6475">
      <w:pPr>
        <w:tabs>
          <w:tab w:val="num" w:pos="993"/>
        </w:tabs>
        <w:autoSpaceDE w:val="0"/>
        <w:autoSpaceDN w:val="0"/>
        <w:adjustRightInd w:val="0"/>
        <w:rPr>
          <w:szCs w:val="22"/>
          <w:lang w:val="ru-RU"/>
        </w:rPr>
      </w:pPr>
    </w:p>
    <w:p w:rsidR="00EA6475" w:rsidRPr="002B1D55" w:rsidRDefault="00EA6475" w:rsidP="00EA6475">
      <w:pPr>
        <w:tabs>
          <w:tab w:val="left" w:pos="550"/>
        </w:tabs>
        <w:autoSpaceDE w:val="0"/>
        <w:autoSpaceDN w:val="0"/>
        <w:adjustRightInd w:val="0"/>
        <w:rPr>
          <w:szCs w:val="22"/>
          <w:lang w:val="ru-RU"/>
        </w:rPr>
      </w:pPr>
      <w:r w:rsidRPr="002B1D55">
        <w:rPr>
          <w:szCs w:val="22"/>
          <w:lang w:val="ru-RU"/>
        </w:rP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p>
    <w:p w:rsidR="00EA6475" w:rsidRPr="002B1D55" w:rsidRDefault="00EA6475" w:rsidP="00EA6475">
      <w:pPr>
        <w:rPr>
          <w:szCs w:val="22"/>
          <w:lang w:val="ru-RU"/>
        </w:rPr>
      </w:pPr>
    </w:p>
    <w:p w:rsidR="00EA6475" w:rsidRPr="002B1D55" w:rsidRDefault="00EA6475" w:rsidP="00EA6475">
      <w:pPr>
        <w:rPr>
          <w:szCs w:val="22"/>
          <w:lang w:val="ru-RU"/>
        </w:rPr>
      </w:pPr>
    </w:p>
    <w:p w:rsidR="00EA6475" w:rsidRPr="002B1D55" w:rsidRDefault="00EA6475" w:rsidP="00EA6475">
      <w:pPr>
        <w:rPr>
          <w:szCs w:val="22"/>
          <w:lang w:val="ru-RU"/>
        </w:rPr>
      </w:pPr>
    </w:p>
    <w:p w:rsidR="00EA6475" w:rsidRPr="002B1D55" w:rsidRDefault="00EA6475" w:rsidP="00EA6475">
      <w:pPr>
        <w:rPr>
          <w:szCs w:val="22"/>
          <w:lang w:val="ru-RU"/>
        </w:rPr>
      </w:pPr>
    </w:p>
    <w:p w:rsidR="00EA6475" w:rsidRPr="002B1D55" w:rsidRDefault="00EA6475" w:rsidP="00EA6475">
      <w:pPr>
        <w:jc w:val="center"/>
        <w:rPr>
          <w:szCs w:val="22"/>
          <w:lang w:val="ru-RU"/>
        </w:rPr>
      </w:pPr>
      <w:r w:rsidRPr="002B1D55">
        <w:rPr>
          <w:szCs w:val="22"/>
          <w:lang w:val="ru-RU"/>
        </w:rPr>
        <w:br w:type="page"/>
      </w:r>
    </w:p>
    <w:p w:rsidR="00EA6475" w:rsidRPr="002B1D55" w:rsidRDefault="00EA6475" w:rsidP="00EA6475">
      <w:pPr>
        <w:jc w:val="center"/>
        <w:rPr>
          <w:szCs w:val="22"/>
          <w:lang w:val="ru-RU"/>
        </w:rPr>
      </w:pPr>
      <w:r w:rsidRPr="002B1D55">
        <w:rPr>
          <w:szCs w:val="22"/>
          <w:lang w:val="ru-RU"/>
        </w:rPr>
        <w:lastRenderedPageBreak/>
        <w:t>СТАТЬЯ 15</w:t>
      </w:r>
    </w:p>
    <w:p w:rsidR="00EA6475" w:rsidRPr="002B1D55" w:rsidRDefault="00EA6475" w:rsidP="00EA6475">
      <w:pPr>
        <w:jc w:val="center"/>
        <w:rPr>
          <w:szCs w:val="22"/>
          <w:lang w:val="ru-RU"/>
        </w:rPr>
      </w:pPr>
    </w:p>
    <w:p w:rsidR="00EA6475" w:rsidRPr="002B1D55" w:rsidRDefault="00EA6475" w:rsidP="00EA6475">
      <w:pPr>
        <w:jc w:val="center"/>
        <w:rPr>
          <w:szCs w:val="22"/>
          <w:lang w:val="ru-RU"/>
        </w:rPr>
      </w:pPr>
      <w:r w:rsidRPr="002B1D55">
        <w:rPr>
          <w:szCs w:val="22"/>
          <w:lang w:val="ru-RU"/>
        </w:rPr>
        <w:t>[НАРАЩИВАНИЕ ПОТЕНЦИАЛА И ПОВЫШЕНИЕ ОСВЕДОМЛЕННОСТИ</w:t>
      </w:r>
    </w:p>
    <w:p w:rsidR="00EA6475" w:rsidRPr="002B1D55" w:rsidRDefault="00EA6475" w:rsidP="00EA6475">
      <w:pPr>
        <w:rPr>
          <w:szCs w:val="22"/>
          <w:lang w:val="ru-RU"/>
        </w:rPr>
      </w:pPr>
    </w:p>
    <w:p w:rsidR="00EA6475" w:rsidRPr="002B1D55" w:rsidRDefault="00EA6475" w:rsidP="00EA6475">
      <w:pPr>
        <w:rPr>
          <w:szCs w:val="22"/>
          <w:lang w:val="ru-RU"/>
        </w:rPr>
      </w:pPr>
    </w:p>
    <w:p w:rsidR="00EA6475" w:rsidRPr="002B1D55" w:rsidRDefault="00EA6475" w:rsidP="00EA6475">
      <w:pPr>
        <w:tabs>
          <w:tab w:val="left" w:pos="550"/>
        </w:tabs>
        <w:rPr>
          <w:szCs w:val="22"/>
          <w:lang w:val="ru-RU"/>
        </w:rPr>
      </w:pPr>
      <w:r w:rsidRPr="002B1D55">
        <w:rPr>
          <w:szCs w:val="22"/>
          <w:lang w:val="ru-RU"/>
        </w:rPr>
        <w:t>15.1</w:t>
      </w:r>
      <w:r w:rsidRPr="002B1D55">
        <w:rPr>
          <w:szCs w:val="22"/>
          <w:lang w:val="ru-RU"/>
        </w:rPr>
        <w:tab/>
        <w:t>[Государства-члены]/[Договаривающиеся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w:t>
      </w:r>
    </w:p>
    <w:p w:rsidR="00EA6475" w:rsidRPr="002B1D55" w:rsidRDefault="00EA6475" w:rsidP="00EA6475">
      <w:pPr>
        <w:tabs>
          <w:tab w:val="left" w:pos="550"/>
        </w:tabs>
        <w:rPr>
          <w:szCs w:val="22"/>
          <w:lang w:val="ru-RU"/>
        </w:rPr>
      </w:pPr>
    </w:p>
    <w:p w:rsidR="00EA6475" w:rsidRPr="002B1D55" w:rsidRDefault="00EA6475" w:rsidP="00EA6475">
      <w:pPr>
        <w:tabs>
          <w:tab w:val="left" w:pos="550"/>
        </w:tabs>
        <w:rPr>
          <w:szCs w:val="22"/>
          <w:lang w:val="ru-RU"/>
        </w:rPr>
      </w:pPr>
      <w:r w:rsidRPr="002B1D55">
        <w:rPr>
          <w:szCs w:val="22"/>
          <w:lang w:val="ru-RU"/>
        </w:rPr>
        <w:t>15.2 [Государства-члены]/[Договаривающиеся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 местных общин и их организаций.</w:t>
      </w:r>
    </w:p>
    <w:p w:rsidR="00EA6475" w:rsidRPr="002B1D55" w:rsidRDefault="00EA6475" w:rsidP="00EA6475">
      <w:pPr>
        <w:tabs>
          <w:tab w:val="left" w:pos="550"/>
        </w:tabs>
        <w:rPr>
          <w:szCs w:val="22"/>
          <w:lang w:val="ru-RU"/>
        </w:rPr>
      </w:pPr>
    </w:p>
    <w:p w:rsidR="00EA6475" w:rsidRPr="002B1D55" w:rsidRDefault="00EA6475" w:rsidP="00EA6475">
      <w:pPr>
        <w:tabs>
          <w:tab w:val="left" w:pos="550"/>
        </w:tabs>
        <w:rPr>
          <w:szCs w:val="22"/>
          <w:lang w:val="ru-RU"/>
        </w:rPr>
      </w:pPr>
      <w:r w:rsidRPr="002B1D55">
        <w:rPr>
          <w:szCs w:val="22"/>
          <w:lang w:val="ru-RU"/>
        </w:rPr>
        <w:t>15.3 [[Государства-члены]/[Договаривающиеся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rsidR="00EA6475" w:rsidRPr="002B1D55" w:rsidRDefault="00EA6475" w:rsidP="00EA6475">
      <w:pPr>
        <w:tabs>
          <w:tab w:val="left" w:pos="550"/>
        </w:tabs>
        <w:rPr>
          <w:szCs w:val="22"/>
          <w:lang w:val="ru-RU"/>
        </w:rPr>
      </w:pPr>
    </w:p>
    <w:p w:rsidR="00EA6475" w:rsidRPr="002B1D55" w:rsidRDefault="00EA6475" w:rsidP="00EA6475">
      <w:pPr>
        <w:tabs>
          <w:tab w:val="left" w:pos="550"/>
        </w:tabs>
        <w:rPr>
          <w:szCs w:val="22"/>
          <w:lang w:val="ru-RU"/>
        </w:rPr>
      </w:pPr>
      <w:r w:rsidRPr="002B1D55">
        <w:rPr>
          <w:szCs w:val="22"/>
          <w:lang w:val="ru-RU"/>
        </w:rPr>
        <w:t xml:space="preserve">15.4 [Государства-члены]/[Договаривающиеся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 </w:t>
      </w:r>
    </w:p>
    <w:p w:rsidR="00EA6475" w:rsidRPr="002B1D55" w:rsidRDefault="00EA6475" w:rsidP="00EA6475">
      <w:pPr>
        <w:rPr>
          <w:lang w:val="ru-RU"/>
        </w:rPr>
      </w:pPr>
    </w:p>
    <w:p w:rsidR="00EA6475" w:rsidRPr="002B1D55" w:rsidRDefault="00EA6475" w:rsidP="00EA6475">
      <w:pPr>
        <w:rPr>
          <w:lang w:val="ru-RU"/>
        </w:rPr>
      </w:pPr>
    </w:p>
    <w:p w:rsidR="00EA6475" w:rsidRPr="00EA6475" w:rsidRDefault="00EA6475" w:rsidP="00EA6475">
      <w:pPr>
        <w:jc w:val="right"/>
        <w:rPr>
          <w:lang w:val="ru-RU"/>
        </w:rPr>
      </w:pPr>
      <w:r w:rsidRPr="002B1D55">
        <w:rPr>
          <w:szCs w:val="22"/>
          <w:lang w:val="ru-RU"/>
        </w:rPr>
        <w:t xml:space="preserve">[Конец приложения </w:t>
      </w:r>
      <w:r>
        <w:rPr>
          <w:szCs w:val="22"/>
        </w:rPr>
        <w:t>III</w:t>
      </w:r>
      <w:r w:rsidRPr="002B1D55">
        <w:rPr>
          <w:szCs w:val="22"/>
          <w:lang w:val="ru-RU"/>
        </w:rPr>
        <w:t xml:space="preserve"> и документа]</w:t>
      </w:r>
    </w:p>
    <w:p w:rsidR="00A32175" w:rsidRPr="00A32175" w:rsidRDefault="00A32175" w:rsidP="000765C4">
      <w:pPr>
        <w:rPr>
          <w:lang w:val="ru-RU"/>
        </w:rPr>
      </w:pPr>
    </w:p>
    <w:sectPr w:rsidR="00A32175" w:rsidRPr="00A32175" w:rsidSect="002452F9">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475" w:rsidRDefault="00EA6475">
      <w:r>
        <w:separator/>
      </w:r>
    </w:p>
  </w:endnote>
  <w:endnote w:type="continuationSeparator" w:id="0">
    <w:p w:rsidR="00EA6475" w:rsidRDefault="00EA6475" w:rsidP="003B38C1">
      <w:r>
        <w:separator/>
      </w:r>
    </w:p>
    <w:p w:rsidR="00EA6475" w:rsidRPr="003B38C1" w:rsidRDefault="00EA6475" w:rsidP="003B38C1">
      <w:pPr>
        <w:spacing w:after="60"/>
        <w:rPr>
          <w:sz w:val="17"/>
        </w:rPr>
      </w:pPr>
      <w:r>
        <w:rPr>
          <w:sz w:val="17"/>
        </w:rPr>
        <w:t>[Endnote continued from previous page]</w:t>
      </w:r>
    </w:p>
  </w:endnote>
  <w:endnote w:type="continuationNotice" w:id="1">
    <w:p w:rsidR="00EA6475" w:rsidRPr="003B38C1" w:rsidRDefault="00EA647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475" w:rsidRDefault="00EA6475">
      <w:r>
        <w:separator/>
      </w:r>
    </w:p>
  </w:footnote>
  <w:footnote w:type="continuationSeparator" w:id="0">
    <w:p w:rsidR="00EA6475" w:rsidRDefault="00EA6475" w:rsidP="008B60B2">
      <w:r>
        <w:separator/>
      </w:r>
    </w:p>
    <w:p w:rsidR="00EA6475" w:rsidRPr="00ED77FB" w:rsidRDefault="00EA6475" w:rsidP="008B60B2">
      <w:pPr>
        <w:spacing w:after="60"/>
        <w:rPr>
          <w:sz w:val="17"/>
          <w:szCs w:val="17"/>
        </w:rPr>
      </w:pPr>
      <w:r w:rsidRPr="00ED77FB">
        <w:rPr>
          <w:sz w:val="17"/>
          <w:szCs w:val="17"/>
        </w:rPr>
        <w:t>[Footnote continued from previous page]</w:t>
      </w:r>
    </w:p>
  </w:footnote>
  <w:footnote w:type="continuationNotice" w:id="1">
    <w:p w:rsidR="00EA6475" w:rsidRPr="00ED77FB" w:rsidRDefault="00EA6475" w:rsidP="008B60B2">
      <w:pPr>
        <w:spacing w:before="60"/>
        <w:jc w:val="right"/>
        <w:rPr>
          <w:sz w:val="17"/>
          <w:szCs w:val="17"/>
        </w:rPr>
      </w:pPr>
      <w:r w:rsidRPr="00ED77FB">
        <w:rPr>
          <w:sz w:val="17"/>
          <w:szCs w:val="17"/>
        </w:rPr>
        <w:t>[Footnote continued on next page]</w:t>
      </w:r>
    </w:p>
  </w:footnote>
  <w:footnote w:id="2">
    <w:p w:rsidR="00EA6475" w:rsidRPr="0042544D" w:rsidRDefault="00EA6475" w:rsidP="00185B55">
      <w:pPr>
        <w:pStyle w:val="FootnoteText"/>
        <w:rPr>
          <w:lang w:val="ru-RU"/>
        </w:rPr>
      </w:pPr>
      <w:r w:rsidRPr="00E513FA">
        <w:rPr>
          <w:rStyle w:val="FootnoteReference"/>
        </w:rPr>
        <w:footnoteRef/>
      </w:r>
      <w:r w:rsidRPr="00185B55">
        <w:rPr>
          <w:lang w:val="ru-RU"/>
        </w:rPr>
        <w:t xml:space="preserve"> </w:t>
      </w:r>
      <w:r>
        <w:rPr>
          <w:lang w:val="ru-RU"/>
        </w:rPr>
        <w:t>В составе экспертной группы (групп) будет обеспечено сбалансированное региональное представительство;  группа будет использовать эффективные методы работы.  Экспертная</w:t>
      </w:r>
      <w:r w:rsidRPr="0042544D">
        <w:rPr>
          <w:lang w:val="ru-RU"/>
        </w:rPr>
        <w:t xml:space="preserve"> </w:t>
      </w:r>
      <w:r>
        <w:rPr>
          <w:lang w:val="ru-RU"/>
        </w:rPr>
        <w:t>группа</w:t>
      </w:r>
      <w:r w:rsidRPr="0042544D">
        <w:rPr>
          <w:lang w:val="ru-RU"/>
        </w:rPr>
        <w:t xml:space="preserve"> (</w:t>
      </w:r>
      <w:r>
        <w:rPr>
          <w:lang w:val="ru-RU"/>
        </w:rPr>
        <w:t>группы</w:t>
      </w:r>
      <w:r w:rsidRPr="0042544D">
        <w:rPr>
          <w:lang w:val="ru-RU"/>
        </w:rPr>
        <w:t xml:space="preserve">) </w:t>
      </w:r>
      <w:r>
        <w:rPr>
          <w:lang w:val="ru-RU"/>
        </w:rPr>
        <w:t>будет</w:t>
      </w:r>
      <w:r w:rsidRPr="0042544D">
        <w:rPr>
          <w:lang w:val="ru-RU"/>
        </w:rPr>
        <w:t xml:space="preserve"> </w:t>
      </w:r>
      <w:r>
        <w:rPr>
          <w:lang w:val="ru-RU"/>
        </w:rPr>
        <w:t>работать</w:t>
      </w:r>
      <w:r w:rsidRPr="0042544D">
        <w:rPr>
          <w:lang w:val="ru-RU"/>
        </w:rPr>
        <w:t xml:space="preserve"> </w:t>
      </w:r>
      <w:r>
        <w:rPr>
          <w:lang w:val="ru-RU"/>
        </w:rPr>
        <w:t>во</w:t>
      </w:r>
      <w:r w:rsidRPr="0042544D">
        <w:rPr>
          <w:lang w:val="ru-RU"/>
        </w:rPr>
        <w:t xml:space="preserve"> </w:t>
      </w:r>
      <w:r>
        <w:rPr>
          <w:lang w:val="ru-RU"/>
        </w:rPr>
        <w:t>время</w:t>
      </w:r>
      <w:r w:rsidRPr="0042544D">
        <w:rPr>
          <w:lang w:val="ru-RU"/>
        </w:rPr>
        <w:t xml:space="preserve"> </w:t>
      </w:r>
      <w:r>
        <w:rPr>
          <w:lang w:val="ru-RU"/>
        </w:rPr>
        <w:t>сессий</w:t>
      </w:r>
      <w:r w:rsidRPr="0042544D">
        <w:rPr>
          <w:lang w:val="ru-RU"/>
        </w:rPr>
        <w:t xml:space="preserve"> </w:t>
      </w:r>
      <w:r>
        <w:rPr>
          <w:lang w:val="ru-RU"/>
        </w:rPr>
        <w:t>МКГР</w:t>
      </w:r>
      <w:r w:rsidRPr="0042544D">
        <w:rPr>
          <w:lang w:val="ru-RU"/>
        </w:rPr>
        <w:t>.</w:t>
      </w:r>
    </w:p>
  </w:footnote>
  <w:footnote w:id="3">
    <w:p w:rsidR="00EA6475" w:rsidRPr="00557914" w:rsidRDefault="00EA6475" w:rsidP="00557914">
      <w:pPr>
        <w:pStyle w:val="FootnoteText"/>
        <w:rPr>
          <w:lang w:val="ru-RU"/>
        </w:rPr>
      </w:pPr>
      <w:r>
        <w:rPr>
          <w:rStyle w:val="FootnoteReference"/>
        </w:rPr>
        <w:footnoteRef/>
      </w:r>
      <w:r w:rsidRPr="00557914">
        <w:rPr>
          <w:lang w:val="ru-RU"/>
        </w:rPr>
        <w:t xml:space="preserve"> </w:t>
      </w:r>
      <w:hyperlink r:id="rId1" w:history="1">
        <w:r w:rsidRPr="00222079">
          <w:rPr>
            <w:rStyle w:val="Hyperlink"/>
            <w:color w:val="auto"/>
            <w:u w:val="none"/>
          </w:rPr>
          <w:t>http</w:t>
        </w:r>
        <w:r w:rsidRPr="00557914">
          <w:rPr>
            <w:rStyle w:val="Hyperlink"/>
            <w:color w:val="auto"/>
            <w:u w:val="none"/>
            <w:lang w:val="ru-RU"/>
          </w:rPr>
          <w:t>://</w:t>
        </w:r>
        <w:r w:rsidRPr="00222079">
          <w:rPr>
            <w:rStyle w:val="Hyperlink"/>
            <w:color w:val="auto"/>
            <w:u w:val="none"/>
          </w:rPr>
          <w:t>www</w:t>
        </w:r>
        <w:r w:rsidRPr="00557914">
          <w:rPr>
            <w:rStyle w:val="Hyperlink"/>
            <w:color w:val="auto"/>
            <w:u w:val="none"/>
            <w:lang w:val="ru-RU"/>
          </w:rPr>
          <w:t>.</w:t>
        </w:r>
        <w:r w:rsidRPr="00222079">
          <w:rPr>
            <w:rStyle w:val="Hyperlink"/>
            <w:color w:val="auto"/>
            <w:u w:val="none"/>
          </w:rPr>
          <w:t>wipo</w:t>
        </w:r>
        <w:r w:rsidRPr="00557914">
          <w:rPr>
            <w:rStyle w:val="Hyperlink"/>
            <w:color w:val="auto"/>
            <w:u w:val="none"/>
            <w:lang w:val="ru-RU"/>
          </w:rPr>
          <w:t>.</w:t>
        </w:r>
        <w:r w:rsidRPr="00222079">
          <w:rPr>
            <w:rStyle w:val="Hyperlink"/>
            <w:color w:val="auto"/>
            <w:u w:val="none"/>
          </w:rPr>
          <w:t>int</w:t>
        </w:r>
        <w:r w:rsidRPr="00557914">
          <w:rPr>
            <w:rStyle w:val="Hyperlink"/>
            <w:color w:val="auto"/>
            <w:u w:val="none"/>
            <w:lang w:val="ru-RU"/>
          </w:rPr>
          <w:t>/</w:t>
        </w:r>
        <w:r w:rsidRPr="00222079">
          <w:rPr>
            <w:rStyle w:val="Hyperlink"/>
            <w:color w:val="auto"/>
            <w:u w:val="none"/>
          </w:rPr>
          <w:t>meetings</w:t>
        </w:r>
        <w:r w:rsidRPr="00557914">
          <w:rPr>
            <w:rStyle w:val="Hyperlink"/>
            <w:color w:val="auto"/>
            <w:u w:val="none"/>
            <w:lang w:val="ru-RU"/>
          </w:rPr>
          <w:t>/</w:t>
        </w:r>
        <w:r w:rsidRPr="00222079">
          <w:rPr>
            <w:rStyle w:val="Hyperlink"/>
            <w:color w:val="auto"/>
            <w:u w:val="none"/>
          </w:rPr>
          <w:t>en</w:t>
        </w:r>
        <w:r w:rsidRPr="00557914">
          <w:rPr>
            <w:rStyle w:val="Hyperlink"/>
            <w:color w:val="auto"/>
            <w:u w:val="none"/>
            <w:lang w:val="ru-RU"/>
          </w:rPr>
          <w:t>/</w:t>
        </w:r>
        <w:r w:rsidRPr="00222079">
          <w:rPr>
            <w:rStyle w:val="Hyperlink"/>
            <w:color w:val="auto"/>
            <w:u w:val="none"/>
          </w:rPr>
          <w:t>details</w:t>
        </w:r>
        <w:r w:rsidRPr="00557914">
          <w:rPr>
            <w:rStyle w:val="Hyperlink"/>
            <w:color w:val="auto"/>
            <w:u w:val="none"/>
            <w:lang w:val="ru-RU"/>
          </w:rPr>
          <w:t>.</w:t>
        </w:r>
        <w:r w:rsidRPr="00222079">
          <w:rPr>
            <w:rStyle w:val="Hyperlink"/>
            <w:color w:val="auto"/>
            <w:u w:val="none"/>
          </w:rPr>
          <w:t>jsp</w:t>
        </w:r>
        <w:r w:rsidRPr="00557914">
          <w:rPr>
            <w:rStyle w:val="Hyperlink"/>
            <w:color w:val="auto"/>
            <w:u w:val="none"/>
            <w:lang w:val="ru-RU"/>
          </w:rPr>
          <w:t>?</w:t>
        </w:r>
        <w:r w:rsidRPr="00222079">
          <w:rPr>
            <w:rStyle w:val="Hyperlink"/>
            <w:color w:val="auto"/>
            <w:u w:val="none"/>
          </w:rPr>
          <w:t>meeting</w:t>
        </w:r>
        <w:r w:rsidRPr="00557914">
          <w:rPr>
            <w:rStyle w:val="Hyperlink"/>
            <w:color w:val="auto"/>
            <w:u w:val="none"/>
            <w:lang w:val="ru-RU"/>
          </w:rPr>
          <w:t>_</w:t>
        </w:r>
        <w:r w:rsidRPr="00222079">
          <w:rPr>
            <w:rStyle w:val="Hyperlink"/>
            <w:color w:val="auto"/>
            <w:u w:val="none"/>
          </w:rPr>
          <w:t>id</w:t>
        </w:r>
        <w:r w:rsidRPr="00557914">
          <w:rPr>
            <w:rStyle w:val="Hyperlink"/>
            <w:color w:val="auto"/>
            <w:u w:val="none"/>
            <w:lang w:val="ru-RU"/>
          </w:rPr>
          <w:t>=48546</w:t>
        </w:r>
      </w:hyperlink>
      <w:r w:rsidRPr="00557914">
        <w:rPr>
          <w:lang w:val="ru-RU"/>
        </w:rPr>
        <w:t xml:space="preserve"> </w:t>
      </w:r>
    </w:p>
  </w:footnote>
  <w:footnote w:id="4">
    <w:p w:rsidR="00EA6475" w:rsidRPr="00F43CFE" w:rsidRDefault="00EA6475" w:rsidP="00F43CFE">
      <w:pPr>
        <w:pStyle w:val="FootnoteText"/>
        <w:rPr>
          <w:lang w:val="ru-RU"/>
        </w:rPr>
      </w:pPr>
      <w:r>
        <w:rPr>
          <w:rStyle w:val="FootnoteReference"/>
        </w:rPr>
        <w:footnoteRef/>
      </w:r>
      <w:r w:rsidRPr="00F43CFE">
        <w:rPr>
          <w:lang w:val="ru-RU"/>
        </w:rPr>
        <w:t xml:space="preserve"> </w:t>
      </w:r>
      <w:r>
        <w:rPr>
          <w:lang w:val="ru-RU"/>
        </w:rPr>
        <w:t>Примечание Секретариата</w:t>
      </w:r>
      <w:r w:rsidRPr="00F43CFE">
        <w:rPr>
          <w:lang w:val="ru-RU"/>
        </w:rPr>
        <w:t xml:space="preserve">:  </w:t>
      </w:r>
      <w:r>
        <w:rPr>
          <w:lang w:val="ru-RU"/>
        </w:rPr>
        <w:t>данный текст был подготовлен в ходе тридцать пятой сессии МКГР и на тридцать шестой сессии Комитета был передан на рассмотрение в ходе сороковой сессии МКГР.</w:t>
      </w:r>
    </w:p>
  </w:footnote>
  <w:footnote w:id="5">
    <w:p w:rsidR="00EA6475" w:rsidRPr="00C613AF" w:rsidRDefault="00EA6475" w:rsidP="00AA742E">
      <w:pPr>
        <w:pStyle w:val="FootnoteText"/>
        <w:rPr>
          <w:lang w:val="ru-RU"/>
        </w:rPr>
      </w:pPr>
      <w:r>
        <w:rPr>
          <w:rStyle w:val="FootnoteReference"/>
        </w:rPr>
        <w:footnoteRef/>
      </w:r>
      <w:r w:rsidRPr="00C613AF">
        <w:rPr>
          <w:lang w:val="ru-RU"/>
        </w:rPr>
        <w:t xml:space="preserve"> </w:t>
      </w:r>
      <w:r w:rsidRPr="00920F56">
        <w:rPr>
          <w:lang w:val="ru-RU"/>
        </w:rPr>
        <w:t>Эта фраза не фигурирует в стенограмме документа, однако она была включена одновременно с изъятием по всему тексту сочетания «соответствующие традиционные знания».</w:t>
      </w:r>
      <w:r w:rsidRPr="00C613AF">
        <w:rPr>
          <w:lang w:val="ru-RU"/>
        </w:rPr>
        <w:t xml:space="preserve">  </w:t>
      </w:r>
      <w:r w:rsidRPr="00920F56">
        <w:rPr>
          <w:lang w:val="ru-RU"/>
        </w:rPr>
        <w:t>По мере рассмотрения мы пришли к выводу, что государству-члену, предложившему это сочетание, следует дать возможность разъяснить его актуальность для текста.</w:t>
      </w:r>
    </w:p>
  </w:footnote>
  <w:footnote w:id="6">
    <w:p w:rsidR="00EA6475" w:rsidRPr="00C613AF" w:rsidRDefault="00EA6475" w:rsidP="00AA742E">
      <w:pPr>
        <w:pStyle w:val="FootnoteText"/>
        <w:rPr>
          <w:lang w:val="ru-RU"/>
        </w:rPr>
      </w:pPr>
      <w:r>
        <w:rPr>
          <w:rStyle w:val="FootnoteReference"/>
        </w:rPr>
        <w:footnoteRef/>
      </w:r>
      <w:r w:rsidRPr="00C613AF">
        <w:rPr>
          <w:lang w:val="ru-RU"/>
        </w:rPr>
        <w:t xml:space="preserve"> </w:t>
      </w:r>
      <w:r w:rsidRPr="00DF4142">
        <w:rPr>
          <w:lang w:val="ru-RU"/>
        </w:rPr>
        <w:t>Альтернативная формулировка в статье 14(2) Нагойского протокола гласит: «без ущерба для защиты конфиденциальной информации».</w:t>
      </w:r>
    </w:p>
  </w:footnote>
  <w:footnote w:id="7">
    <w:p w:rsidR="00EA6475" w:rsidRPr="00C613AF" w:rsidRDefault="00EA6475" w:rsidP="00AA742E">
      <w:pPr>
        <w:pStyle w:val="FootnoteText"/>
        <w:rPr>
          <w:lang w:val="ru-RU"/>
        </w:rPr>
      </w:pPr>
      <w:r>
        <w:rPr>
          <w:rStyle w:val="FootnoteReference"/>
        </w:rPr>
        <w:footnoteRef/>
      </w:r>
      <w:r w:rsidRPr="00C613AF">
        <w:rPr>
          <w:lang w:val="ru-RU"/>
        </w:rPr>
        <w:t xml:space="preserve"> </w:t>
      </w:r>
      <w:r w:rsidRPr="00913917">
        <w:rPr>
          <w:lang w:val="ru-RU"/>
        </w:rPr>
        <w:t>Одно государство-член попросило изменить данное название на «Охрана истребования патентов».</w:t>
      </w:r>
      <w:r w:rsidRPr="00C613AF">
        <w:rPr>
          <w:lang w:val="ru-RU"/>
        </w:rPr>
        <w:t xml:space="preserve">  </w:t>
      </w:r>
      <w:r w:rsidRPr="00913917">
        <w:rPr>
          <w:lang w:val="ru-RU"/>
        </w:rPr>
        <w:t>Однако координаторы не понимают смысл этого предложения и хотели бы получить соответствующие разъяснения, прежде чем вносить изменение.</w:t>
      </w:r>
      <w:r w:rsidRPr="00C613AF">
        <w:rPr>
          <w:lang w:val="ru-RU"/>
        </w:rPr>
        <w:t xml:space="preserve"> </w:t>
      </w:r>
    </w:p>
  </w:footnote>
  <w:footnote w:id="8">
    <w:p w:rsidR="00EA6475" w:rsidRPr="00C06AF1" w:rsidRDefault="00EA6475" w:rsidP="00EA6475">
      <w:pPr>
        <w:pStyle w:val="FootnoteText"/>
        <w:rPr>
          <w:lang w:val="ru-RU"/>
        </w:rPr>
      </w:pPr>
      <w:r>
        <w:rPr>
          <w:rStyle w:val="FootnoteReference"/>
        </w:rPr>
        <w:footnoteRef/>
      </w:r>
      <w:r w:rsidRPr="00C06AF1">
        <w:rPr>
          <w:lang w:val="ru-RU"/>
        </w:rPr>
        <w:t xml:space="preserve"> Примечание Секретариата:  на тридцать седьмой сессии МКГР данный текст был передан на рассмотрение в ходе тридцать восьмой сессии Комитета.</w:t>
      </w:r>
    </w:p>
  </w:footnote>
  <w:footnote w:id="9">
    <w:p w:rsidR="00EA6475" w:rsidRPr="00E90384" w:rsidRDefault="00EA6475" w:rsidP="00EA6475">
      <w:pPr>
        <w:pStyle w:val="FootnoteText"/>
        <w:rPr>
          <w:lang w:val="ru-RU"/>
        </w:rPr>
      </w:pPr>
      <w:r w:rsidRPr="007063E8">
        <w:rPr>
          <w:rStyle w:val="FootnoteReference"/>
        </w:rPr>
        <w:footnoteRef/>
      </w:r>
      <w:r w:rsidRPr="00E90384">
        <w:rPr>
          <w:lang w:val="ru-RU"/>
        </w:rPr>
        <w:t xml:space="preserve"> </w:t>
      </w:r>
      <w:r>
        <w:rPr>
          <w:lang w:val="ru-RU"/>
        </w:rPr>
        <w:t>Понятие «иные бенефициары» может включать государства или нации</w:t>
      </w:r>
      <w:r w:rsidRPr="00E90384">
        <w:rPr>
          <w:szCs w:val="18"/>
          <w:lang w:val="ru-RU"/>
        </w:rPr>
        <w:t>.</w:t>
      </w:r>
    </w:p>
  </w:footnote>
  <w:footnote w:id="10">
    <w:p w:rsidR="00EA6475" w:rsidRPr="00786097" w:rsidRDefault="00EA6475" w:rsidP="00EA6475">
      <w:pPr>
        <w:pStyle w:val="FootnoteText"/>
        <w:rPr>
          <w:lang w:val="ru-RU"/>
        </w:rPr>
      </w:pPr>
      <w:r>
        <w:rPr>
          <w:rStyle w:val="FootnoteReference"/>
        </w:rPr>
        <w:footnoteRef/>
      </w:r>
      <w:r w:rsidRPr="00786097">
        <w:rPr>
          <w:lang w:val="ru-RU"/>
        </w:rPr>
        <w:t xml:space="preserve"> Примечание Секретариата:  на тридцать седьмой сессии МКГР данный текст был передан на рассмотрение в ходе тридцать восьмой сессии Комитета.</w:t>
      </w:r>
    </w:p>
  </w:footnote>
  <w:footnote w:id="11">
    <w:p w:rsidR="00EA6475" w:rsidRPr="007F4D5D" w:rsidRDefault="00EA6475" w:rsidP="00EA6475">
      <w:pPr>
        <w:pStyle w:val="FootnoteText"/>
        <w:spacing w:before="2"/>
        <w:rPr>
          <w:lang w:val="ru-RU"/>
        </w:rPr>
      </w:pPr>
      <w:r>
        <w:rPr>
          <w:rStyle w:val="FootnoteReference"/>
        </w:rPr>
        <w:footnoteRef/>
      </w:r>
      <w:r w:rsidRPr="007F4D5D">
        <w:rPr>
          <w:lang w:val="ru-RU"/>
        </w:rPr>
        <w:t xml:space="preserve"> [Такие как танцы, маскарадные представления, пьесы, церемонии, ритуалы, обряды в священных местах и паломничество, игры и традиционные виды спорта</w:t>
      </w:r>
      <w:r>
        <w:rPr>
          <w:lang w:val="ru-RU"/>
        </w:rPr>
        <w:t>/виды спорта и традиционные игры</w:t>
      </w:r>
      <w:r w:rsidRPr="007F4D5D">
        <w:rPr>
          <w:lang w:val="ru-RU"/>
        </w:rPr>
        <w:t xml:space="preserve">, кукольные и иные представления, как </w:t>
      </w:r>
      <w:r>
        <w:rPr>
          <w:lang w:val="ru-RU"/>
        </w:rPr>
        <w:t>стационарные, так и нестационарные</w:t>
      </w:r>
      <w:r w:rsidRPr="007F4D5D">
        <w:rPr>
          <w:lang w:val="ru-RU"/>
        </w:rPr>
        <w:t xml:space="preserve">.] </w:t>
      </w:r>
      <w:r>
        <w:rPr>
          <w:lang w:val="ru-RU"/>
        </w:rPr>
        <w:t xml:space="preserve"> </w:t>
      </w:r>
    </w:p>
  </w:footnote>
  <w:footnote w:id="12">
    <w:p w:rsidR="00EA6475" w:rsidRPr="00A36895" w:rsidRDefault="00EA6475" w:rsidP="00EA6475">
      <w:pPr>
        <w:pStyle w:val="FootnoteText"/>
        <w:spacing w:before="2"/>
        <w:rPr>
          <w:lang w:val="ru-RU"/>
        </w:rPr>
      </w:pPr>
      <w:r>
        <w:rPr>
          <w:rStyle w:val="FootnoteReference"/>
        </w:rPr>
        <w:footnoteRef/>
      </w:r>
      <w:r w:rsidRPr="00A36895">
        <w:rPr>
          <w:lang w:val="ru-RU"/>
        </w:rPr>
        <w:t xml:space="preserve"> [Такие как материальные выражения искусства, изделия ремесел, ритуальные маски или одежда, ковры ручной работы, архитектура и осязаемые духовные формы, а также священные места.] </w:t>
      </w:r>
    </w:p>
  </w:footnote>
  <w:footnote w:id="13">
    <w:p w:rsidR="00EA6475" w:rsidRPr="00A36895" w:rsidRDefault="00EA6475" w:rsidP="00EA6475">
      <w:pPr>
        <w:pStyle w:val="FootnoteText"/>
        <w:spacing w:before="2"/>
        <w:rPr>
          <w:lang w:val="ru-RU"/>
        </w:rPr>
      </w:pPr>
      <w:r>
        <w:rPr>
          <w:rStyle w:val="FootnoteReference"/>
        </w:rPr>
        <w:footnoteRef/>
      </w:r>
      <w:r w:rsidRPr="00A36895">
        <w:rPr>
          <w:lang w:val="ru-RU"/>
        </w:rPr>
        <w:t xml:space="preserve"> [Такие как песни, ритмы и инструментальная музыка, песнопения, являющиеся ритуальными выражениями</w:t>
      </w:r>
      <w:r>
        <w:rPr>
          <w:lang w:val="ru-RU"/>
        </w:rPr>
        <w:t>.]</w:t>
      </w:r>
    </w:p>
  </w:footnote>
  <w:footnote w:id="14">
    <w:p w:rsidR="00EA6475" w:rsidRPr="00A36895" w:rsidRDefault="00EA6475" w:rsidP="00EA6475">
      <w:pPr>
        <w:pStyle w:val="FootnoteText"/>
        <w:spacing w:before="2"/>
        <w:rPr>
          <w:lang w:val="ru-RU"/>
        </w:rPr>
      </w:pPr>
      <w:r>
        <w:rPr>
          <w:rStyle w:val="FootnoteReference"/>
        </w:rPr>
        <w:footnoteRef/>
      </w:r>
      <w:r w:rsidRPr="00A36895">
        <w:rPr>
          <w:lang w:val="ru-RU"/>
        </w:rPr>
        <w:t xml:space="preserve"> [Такие как рассказы, эпосы, легенды, народные сказания, поэзия, загадки и иные повествования;  слова, знаки, наименования и символы.] </w:t>
      </w:r>
    </w:p>
  </w:footnote>
  <w:footnote w:id="15">
    <w:p w:rsidR="00EA6475" w:rsidRPr="007F4D5D" w:rsidRDefault="00EA6475" w:rsidP="00EA6475">
      <w:pPr>
        <w:pStyle w:val="FootnoteText"/>
        <w:spacing w:before="2"/>
        <w:rPr>
          <w:lang w:val="ru-RU"/>
        </w:rPr>
      </w:pPr>
      <w:r>
        <w:rPr>
          <w:rStyle w:val="FootnoteReference"/>
        </w:rPr>
        <w:footnoteRef/>
      </w:r>
      <w:r w:rsidRPr="007F4D5D">
        <w:rPr>
          <w:lang w:val="ru-RU"/>
        </w:rPr>
        <w:t xml:space="preserve"> [Такие как танцы, маскарадные представления, пьесы, церемонии, ритуалы, обряды в священных местах и паломничество, игры и традиционные виды спорта</w:t>
      </w:r>
      <w:r>
        <w:rPr>
          <w:lang w:val="ru-RU"/>
        </w:rPr>
        <w:t>/виды спорта и традиционные игры</w:t>
      </w:r>
      <w:r w:rsidRPr="007F4D5D">
        <w:rPr>
          <w:lang w:val="ru-RU"/>
        </w:rPr>
        <w:t xml:space="preserve">, кукольные и иные представления, как </w:t>
      </w:r>
      <w:r>
        <w:rPr>
          <w:lang w:val="ru-RU"/>
        </w:rPr>
        <w:t>стационарные, так и нестационарные</w:t>
      </w:r>
      <w:r w:rsidRPr="007F4D5D">
        <w:rPr>
          <w:lang w:val="ru-RU"/>
        </w:rPr>
        <w:t xml:space="preserve">.] </w:t>
      </w:r>
      <w:r>
        <w:rPr>
          <w:lang w:val="ru-RU"/>
        </w:rPr>
        <w:t xml:space="preserve"> </w:t>
      </w:r>
    </w:p>
  </w:footnote>
  <w:footnote w:id="16">
    <w:p w:rsidR="00EA6475" w:rsidRPr="00A36895" w:rsidRDefault="00EA6475" w:rsidP="00EA6475">
      <w:pPr>
        <w:pStyle w:val="FootnoteText"/>
        <w:spacing w:before="2"/>
        <w:rPr>
          <w:lang w:val="ru-RU"/>
        </w:rPr>
      </w:pPr>
      <w:r>
        <w:rPr>
          <w:rStyle w:val="FootnoteReference"/>
        </w:rPr>
        <w:footnoteRef/>
      </w:r>
      <w:r w:rsidRPr="00A36895">
        <w:rPr>
          <w:lang w:val="ru-RU"/>
        </w:rPr>
        <w:t xml:space="preserve"> [Такие как материальные выражения искусства, изделия ремесел, ритуальные маски или одежда, ковры ручной работы, архитектура и осязаемые духовные формы, а также священные места.] </w:t>
      </w:r>
    </w:p>
  </w:footnote>
  <w:footnote w:id="17">
    <w:p w:rsidR="00EA6475" w:rsidRPr="00A36895" w:rsidRDefault="00EA6475" w:rsidP="00EA6475">
      <w:pPr>
        <w:pStyle w:val="FootnoteText"/>
        <w:spacing w:before="2"/>
        <w:rPr>
          <w:lang w:val="ru-RU"/>
        </w:rPr>
      </w:pPr>
      <w:r>
        <w:rPr>
          <w:rStyle w:val="FootnoteReference"/>
        </w:rPr>
        <w:footnoteRef/>
      </w:r>
      <w:r w:rsidRPr="00A36895">
        <w:rPr>
          <w:lang w:val="ru-RU"/>
        </w:rPr>
        <w:t xml:space="preserve"> [Такие как песни, ритмы и инструментальная музыка, песнопения, являющиеся ритуальными выражениями</w:t>
      </w:r>
      <w:r>
        <w:rPr>
          <w:lang w:val="ru-RU"/>
        </w:rPr>
        <w:t>.]</w:t>
      </w:r>
    </w:p>
  </w:footnote>
  <w:footnote w:id="18">
    <w:p w:rsidR="00EA6475" w:rsidRPr="00A36895" w:rsidRDefault="00EA6475" w:rsidP="00EA6475">
      <w:pPr>
        <w:pStyle w:val="FootnoteText"/>
        <w:spacing w:before="2"/>
        <w:rPr>
          <w:lang w:val="ru-RU"/>
        </w:rPr>
      </w:pPr>
      <w:r>
        <w:rPr>
          <w:rStyle w:val="FootnoteReference"/>
        </w:rPr>
        <w:footnoteRef/>
      </w:r>
      <w:r w:rsidRPr="00A36895">
        <w:rPr>
          <w:lang w:val="ru-RU"/>
        </w:rPr>
        <w:t xml:space="preserve"> [Такие как рассказы, эпосы, легенды, народные сказания, поэзия, загадки и иные повествования;  слова, знаки, наименования и символы.] </w:t>
      </w:r>
    </w:p>
  </w:footnote>
  <w:footnote w:id="19">
    <w:p w:rsidR="00EA6475" w:rsidRPr="00E90384" w:rsidRDefault="00EA6475" w:rsidP="00EA6475">
      <w:pPr>
        <w:pStyle w:val="FootnoteText"/>
        <w:rPr>
          <w:lang w:val="ru-RU"/>
        </w:rPr>
      </w:pPr>
      <w:r w:rsidRPr="007063E8">
        <w:rPr>
          <w:rStyle w:val="FootnoteReference"/>
        </w:rPr>
        <w:footnoteRef/>
      </w:r>
      <w:r w:rsidRPr="00E90384">
        <w:rPr>
          <w:lang w:val="ru-RU"/>
        </w:rPr>
        <w:t xml:space="preserve"> </w:t>
      </w:r>
      <w:r>
        <w:rPr>
          <w:lang w:val="ru-RU"/>
        </w:rPr>
        <w:t>Понятие «иные бенефициары» может включать государства или нации</w:t>
      </w:r>
      <w:r w:rsidRPr="00E90384">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75" w:rsidRDefault="00EA6475" w:rsidP="007A0F62">
    <w:pPr>
      <w:jc w:val="right"/>
    </w:pPr>
    <w:r w:rsidRPr="007A0F62">
      <w:rPr>
        <w:lang w:val="ru-RU"/>
      </w:rPr>
      <w:t>WO/GA/50/8</w:t>
    </w:r>
  </w:p>
  <w:p w:rsidR="00EA6475" w:rsidRDefault="00EA6475" w:rsidP="007A0F62">
    <w:pPr>
      <w:spacing w:after="480"/>
      <w:jc w:val="right"/>
    </w:pPr>
    <w:r w:rsidRPr="007A0F62">
      <w:rPr>
        <w:lang w:val="ru-RU"/>
      </w:rPr>
      <w:t xml:space="preserve">стр. </w:t>
    </w:r>
    <w:r>
      <w:t xml:space="preserve"> </w:t>
    </w:r>
    <w:r>
      <w:fldChar w:fldCharType="begin"/>
    </w:r>
    <w:r>
      <w:instrText xml:space="preserve"> PAGE  \* MERGEFORMAT </w:instrText>
    </w:r>
    <w:r>
      <w:fldChar w:fldCharType="separate"/>
    </w:r>
    <w:r w:rsidR="0028304D">
      <w:rPr>
        <w:noProof/>
      </w:rPr>
      <w:t>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75" w:rsidRPr="0012162C" w:rsidRDefault="00EA6475" w:rsidP="007A0F62">
    <w:pPr>
      <w:jc w:val="right"/>
      <w:rPr>
        <w:lang w:val="ru-RU"/>
      </w:rPr>
    </w:pPr>
    <w:r w:rsidRPr="007A0F62">
      <w:rPr>
        <w:lang w:val="ru-RU"/>
      </w:rPr>
      <w:t>WO/GA/50/8</w:t>
    </w:r>
  </w:p>
  <w:p w:rsidR="00EA6475" w:rsidRPr="002452F9" w:rsidRDefault="00EA6475" w:rsidP="007A0F62">
    <w:pPr>
      <w:spacing w:after="480"/>
      <w:jc w:val="right"/>
      <w:rPr>
        <w:lang w:val="fr-FR"/>
      </w:rPr>
    </w:pPr>
    <w:r w:rsidRPr="007A0F62">
      <w:rPr>
        <w:lang w:val="ru-RU"/>
      </w:rPr>
      <w:t>Приложение</w:t>
    </w:r>
    <w:r>
      <w:rPr>
        <w:lang w:val="ru-RU"/>
      </w:rPr>
      <w:t xml:space="preserve"> </w:t>
    </w:r>
    <w:r>
      <w:t>I</w:t>
    </w:r>
    <w:r w:rsidRPr="007A0F62">
      <w:rPr>
        <w:lang w:val="ru-RU"/>
      </w:rPr>
      <w:t>, стр.</w:t>
    </w:r>
    <w:r w:rsidRPr="0012162C">
      <w:rPr>
        <w:lang w:val="ru-RU"/>
      </w:rPr>
      <w:t xml:space="preserve"> </w:t>
    </w:r>
    <w:r>
      <w:fldChar w:fldCharType="begin"/>
    </w:r>
    <w:r w:rsidRPr="0012162C">
      <w:rPr>
        <w:lang w:val="ru-RU"/>
      </w:rPr>
      <w:instrText xml:space="preserve"> </w:instrText>
    </w:r>
    <w:r w:rsidRPr="002452F9">
      <w:rPr>
        <w:lang w:val="fr-FR"/>
      </w:rPr>
      <w:instrText>PAGE</w:instrText>
    </w:r>
    <w:r w:rsidRPr="0012162C">
      <w:rPr>
        <w:lang w:val="ru-RU"/>
      </w:rPr>
      <w:instrText xml:space="preserve">  \* </w:instrText>
    </w:r>
    <w:r w:rsidRPr="002452F9">
      <w:rPr>
        <w:lang w:val="fr-FR"/>
      </w:rPr>
      <w:instrText>MERGEFORMAT</w:instrText>
    </w:r>
    <w:r w:rsidRPr="0012162C">
      <w:rPr>
        <w:lang w:val="ru-RU"/>
      </w:rPr>
      <w:instrText xml:space="preserve"> </w:instrText>
    </w:r>
    <w:r>
      <w:fldChar w:fldCharType="separate"/>
    </w:r>
    <w:r w:rsidR="0028304D">
      <w:rPr>
        <w:noProof/>
        <w:lang w:val="fr-FR"/>
      </w:rPr>
      <w:t>11</w:t>
    </w:r>
    <w:r>
      <w:fldChar w:fldCharType="end"/>
    </w:r>
  </w:p>
  <w:p w:rsidR="00EA6475" w:rsidRPr="002452F9" w:rsidRDefault="00EA6475">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75" w:rsidRDefault="00EA6475" w:rsidP="002452F9">
    <w:pPr>
      <w:jc w:val="right"/>
    </w:pPr>
    <w:r>
      <w:t>WO/GA/50/8</w:t>
    </w:r>
  </w:p>
  <w:p w:rsidR="00EA6475" w:rsidRPr="00A32175" w:rsidRDefault="00EA6475" w:rsidP="002452F9">
    <w:pPr>
      <w:spacing w:after="480"/>
      <w:jc w:val="right"/>
      <w:rPr>
        <w:lang w:val="ru-RU"/>
      </w:rPr>
    </w:pPr>
    <w:r>
      <w:rPr>
        <w:lang w:val="ru-RU"/>
      </w:rPr>
      <w:t>ПРИЛОЖЕНИЕ</w:t>
    </w:r>
    <w:r>
      <w:t xml:space="preserve"> I </w:t>
    </w:r>
  </w:p>
  <w:p w:rsidR="00EA6475" w:rsidRDefault="00EA647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75" w:rsidRPr="0012162C" w:rsidRDefault="00EA6475" w:rsidP="004B1A9B">
    <w:pPr>
      <w:jc w:val="right"/>
      <w:rPr>
        <w:lang w:val="ru-RU"/>
      </w:rPr>
    </w:pPr>
    <w:r w:rsidRPr="007A0F62">
      <w:rPr>
        <w:lang w:val="ru-RU"/>
      </w:rPr>
      <w:t>WO/GA/50/8</w:t>
    </w:r>
  </w:p>
  <w:p w:rsidR="00EA6475" w:rsidRPr="002452F9" w:rsidRDefault="00EA6475" w:rsidP="004B1A9B">
    <w:pPr>
      <w:jc w:val="right"/>
      <w:rPr>
        <w:lang w:val="fr-FR"/>
      </w:rPr>
    </w:pPr>
    <w:r w:rsidRPr="007A0F62">
      <w:rPr>
        <w:lang w:val="ru-RU"/>
      </w:rPr>
      <w:t>Приложение</w:t>
    </w:r>
    <w:r>
      <w:rPr>
        <w:lang w:val="ru-RU"/>
      </w:rPr>
      <w:t xml:space="preserve"> </w:t>
    </w:r>
    <w:r>
      <w:t>II</w:t>
    </w:r>
    <w:r w:rsidRPr="007A0F62">
      <w:rPr>
        <w:lang w:val="ru-RU"/>
      </w:rPr>
      <w:t>, стр.</w:t>
    </w:r>
    <w:r w:rsidRPr="0012162C">
      <w:rPr>
        <w:lang w:val="ru-RU"/>
      </w:rPr>
      <w:t xml:space="preserve"> </w:t>
    </w:r>
    <w:r>
      <w:fldChar w:fldCharType="begin"/>
    </w:r>
    <w:r w:rsidRPr="0012162C">
      <w:rPr>
        <w:lang w:val="ru-RU"/>
      </w:rPr>
      <w:instrText xml:space="preserve"> </w:instrText>
    </w:r>
    <w:r w:rsidRPr="002452F9">
      <w:rPr>
        <w:lang w:val="fr-FR"/>
      </w:rPr>
      <w:instrText>PAGE</w:instrText>
    </w:r>
    <w:r w:rsidRPr="0012162C">
      <w:rPr>
        <w:lang w:val="ru-RU"/>
      </w:rPr>
      <w:instrText xml:space="preserve">  \* </w:instrText>
    </w:r>
    <w:r w:rsidRPr="002452F9">
      <w:rPr>
        <w:lang w:val="fr-FR"/>
      </w:rPr>
      <w:instrText>MERGEFORMAT</w:instrText>
    </w:r>
    <w:r w:rsidRPr="0012162C">
      <w:rPr>
        <w:lang w:val="ru-RU"/>
      </w:rPr>
      <w:instrText xml:space="preserve"> </w:instrText>
    </w:r>
    <w:r>
      <w:fldChar w:fldCharType="separate"/>
    </w:r>
    <w:r w:rsidR="0028304D">
      <w:rPr>
        <w:noProof/>
        <w:lang w:val="fr-FR"/>
      </w:rPr>
      <w:t>32</w:t>
    </w:r>
    <w:r>
      <w:fldChar w:fldCharType="end"/>
    </w:r>
  </w:p>
  <w:p w:rsidR="00EA6475" w:rsidRDefault="00EA6475">
    <w:pPr>
      <w:rPr>
        <w:lang w:val="fr-FR"/>
      </w:rPr>
    </w:pPr>
  </w:p>
  <w:p w:rsidR="004B1A9B" w:rsidRPr="002452F9" w:rsidRDefault="004B1A9B">
    <w:pP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75" w:rsidRDefault="00EA6475" w:rsidP="002452F9">
    <w:pPr>
      <w:jc w:val="right"/>
    </w:pPr>
    <w:r>
      <w:t>WO/GA/50/8</w:t>
    </w:r>
  </w:p>
  <w:p w:rsidR="00EA6475" w:rsidRPr="00A32175" w:rsidRDefault="00EA6475" w:rsidP="002452F9">
    <w:pPr>
      <w:spacing w:after="480"/>
      <w:jc w:val="right"/>
      <w:rPr>
        <w:lang w:val="ru-RU"/>
      </w:rPr>
    </w:pPr>
    <w:r>
      <w:rPr>
        <w:lang w:val="ru-RU"/>
      </w:rPr>
      <w:t>ПРИЛОЖЕНИЕ</w:t>
    </w:r>
    <w:r>
      <w:t xml:space="preserve"> II </w:t>
    </w:r>
  </w:p>
  <w:p w:rsidR="00EA6475" w:rsidRDefault="00EA647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75" w:rsidRPr="0012162C" w:rsidRDefault="00EA6475" w:rsidP="00EA6475">
    <w:pPr>
      <w:jc w:val="right"/>
      <w:rPr>
        <w:lang w:val="ru-RU"/>
      </w:rPr>
    </w:pPr>
    <w:r w:rsidRPr="007A0F62">
      <w:rPr>
        <w:lang w:val="ru-RU"/>
      </w:rPr>
      <w:t>WO/GA/50/8</w:t>
    </w:r>
  </w:p>
  <w:p w:rsidR="00EA6475" w:rsidRPr="002452F9" w:rsidRDefault="00EA6475" w:rsidP="00EA6475">
    <w:pPr>
      <w:jc w:val="right"/>
      <w:rPr>
        <w:lang w:val="fr-FR"/>
      </w:rPr>
    </w:pPr>
    <w:r w:rsidRPr="007A0F62">
      <w:rPr>
        <w:lang w:val="ru-RU"/>
      </w:rPr>
      <w:t>Приложение</w:t>
    </w:r>
    <w:r>
      <w:rPr>
        <w:lang w:val="ru-RU"/>
      </w:rPr>
      <w:t xml:space="preserve"> </w:t>
    </w:r>
    <w:r>
      <w:t>III</w:t>
    </w:r>
    <w:r w:rsidRPr="007A0F62">
      <w:rPr>
        <w:lang w:val="ru-RU"/>
      </w:rPr>
      <w:t>, стр.</w:t>
    </w:r>
    <w:r w:rsidRPr="0012162C">
      <w:rPr>
        <w:lang w:val="ru-RU"/>
      </w:rPr>
      <w:t xml:space="preserve"> </w:t>
    </w:r>
    <w:r>
      <w:fldChar w:fldCharType="begin"/>
    </w:r>
    <w:r w:rsidRPr="0012162C">
      <w:rPr>
        <w:lang w:val="ru-RU"/>
      </w:rPr>
      <w:instrText xml:space="preserve"> </w:instrText>
    </w:r>
    <w:r w:rsidRPr="002452F9">
      <w:rPr>
        <w:lang w:val="fr-FR"/>
      </w:rPr>
      <w:instrText>PAGE</w:instrText>
    </w:r>
    <w:r w:rsidRPr="0012162C">
      <w:rPr>
        <w:lang w:val="ru-RU"/>
      </w:rPr>
      <w:instrText xml:space="preserve">  \* </w:instrText>
    </w:r>
    <w:r w:rsidRPr="002452F9">
      <w:rPr>
        <w:lang w:val="fr-FR"/>
      </w:rPr>
      <w:instrText>MERGEFORMAT</w:instrText>
    </w:r>
    <w:r w:rsidRPr="0012162C">
      <w:rPr>
        <w:lang w:val="ru-RU"/>
      </w:rPr>
      <w:instrText xml:space="preserve"> </w:instrText>
    </w:r>
    <w:r>
      <w:fldChar w:fldCharType="separate"/>
    </w:r>
    <w:r w:rsidR="0028304D">
      <w:rPr>
        <w:noProof/>
        <w:lang w:val="fr-FR"/>
      </w:rPr>
      <w:t>26</w:t>
    </w:r>
    <w:r>
      <w:fldChar w:fldCharType="end"/>
    </w:r>
  </w:p>
  <w:p w:rsidR="00EA6475" w:rsidRDefault="00EA6475">
    <w:pPr>
      <w:rPr>
        <w:lang w:val="fr-FR"/>
      </w:rPr>
    </w:pPr>
  </w:p>
  <w:p w:rsidR="00EA6475" w:rsidRPr="002452F9" w:rsidRDefault="00EA6475">
    <w:pP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75" w:rsidRDefault="00EA6475" w:rsidP="002452F9">
    <w:pPr>
      <w:jc w:val="right"/>
    </w:pPr>
    <w:r>
      <w:t>WO/GA/50/8</w:t>
    </w:r>
  </w:p>
  <w:p w:rsidR="00EA6475" w:rsidRPr="00A32175" w:rsidRDefault="00EA6475" w:rsidP="002452F9">
    <w:pPr>
      <w:spacing w:after="480"/>
      <w:jc w:val="right"/>
      <w:rPr>
        <w:lang w:val="ru-RU"/>
      </w:rPr>
    </w:pPr>
    <w:r>
      <w:rPr>
        <w:lang w:val="ru-RU"/>
      </w:rPr>
      <w:t>ПРИЛОЖЕНИЕ</w:t>
    </w:r>
    <w:r>
      <w:t xml:space="preserve"> III</w:t>
    </w:r>
  </w:p>
  <w:p w:rsidR="00EA6475" w:rsidRDefault="00EA64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3" w15:restartNumberingAfterBreak="0">
    <w:nsid w:val="172804CF"/>
    <w:multiLevelType w:val="hybridMultilevel"/>
    <w:tmpl w:val="4A2015A0"/>
    <w:lvl w:ilvl="0" w:tplc="E668A676">
      <w:start w:val="1"/>
      <w:numFmt w:val="upperRoman"/>
      <w:pStyle w:val="Heading2"/>
      <w:lvlText w:val="%1."/>
      <w:lvlJc w:val="right"/>
      <w:pPr>
        <w:ind w:left="720" w:hanging="360"/>
      </w:pPr>
      <w:rPr>
        <w:rFonts w:hint="default"/>
      </w:rPr>
    </w:lvl>
    <w:lvl w:ilvl="1" w:tplc="233874D4">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196602CD"/>
    <w:multiLevelType w:val="hybridMultilevel"/>
    <w:tmpl w:val="3B267164"/>
    <w:lvl w:ilvl="0" w:tplc="27C03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1"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15:restartNumberingAfterBreak="0">
    <w:nsid w:val="2EB8749A"/>
    <w:multiLevelType w:val="hybridMultilevel"/>
    <w:tmpl w:val="3B267164"/>
    <w:lvl w:ilvl="0" w:tplc="27C03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4"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5"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82B85"/>
    <w:multiLevelType w:val="hybridMultilevel"/>
    <w:tmpl w:val="79B0F8EC"/>
    <w:lvl w:ilvl="0" w:tplc="BF92BB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342BAF"/>
    <w:multiLevelType w:val="hybridMultilevel"/>
    <w:tmpl w:val="7B40DE22"/>
    <w:lvl w:ilvl="0" w:tplc="DEF29E2C">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7F5A3C"/>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6"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18"/>
  </w:num>
  <w:num w:numId="2">
    <w:abstractNumId w:val="1"/>
  </w:num>
  <w:num w:numId="3">
    <w:abstractNumId w:val="8"/>
  </w:num>
  <w:num w:numId="4">
    <w:abstractNumId w:val="0"/>
  </w:num>
  <w:num w:numId="5">
    <w:abstractNumId w:val="6"/>
  </w:num>
  <w:num w:numId="6">
    <w:abstractNumId w:val="28"/>
  </w:num>
  <w:num w:numId="7">
    <w:abstractNumId w:val="7"/>
  </w:num>
  <w:num w:numId="8">
    <w:abstractNumId w:val="19"/>
  </w:num>
  <w:num w:numId="9">
    <w:abstractNumId w:val="26"/>
  </w:num>
  <w:num w:numId="10">
    <w:abstractNumId w:val="3"/>
  </w:num>
  <w:num w:numId="11">
    <w:abstractNumId w:val="27"/>
  </w:num>
  <w:num w:numId="12">
    <w:abstractNumId w:val="16"/>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2"/>
  </w:num>
  <w:num w:numId="21">
    <w:abstractNumId w:val="9"/>
  </w:num>
  <w:num w:numId="22">
    <w:abstractNumId w:val="2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4"/>
  </w:num>
  <w:num w:numId="27">
    <w:abstractNumId w:val="5"/>
  </w:num>
  <w:num w:numId="28">
    <w:abstractNumId w:val="12"/>
  </w:num>
  <w:num w:numId="29">
    <w:abstractNumId w:val="20"/>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Empty"/>
    <w:docVar w:name="TermBaseURL" w:val="empty"/>
    <w:docVar w:name="TextBases" w:val="TextBase TMs\WorkspaceRTS\Ad-hoc\WIPO Assemblies|TextBase TMs\WorkspaceRTS\GRTKF\GRTKF"/>
    <w:docVar w:name="TextBaseURL" w:val="empty"/>
    <w:docVar w:name="UILng" w:val="en"/>
  </w:docVars>
  <w:rsids>
    <w:rsidRoot w:val="001464E5"/>
    <w:rsid w:val="00002DB4"/>
    <w:rsid w:val="000132EB"/>
    <w:rsid w:val="000172F0"/>
    <w:rsid w:val="00036460"/>
    <w:rsid w:val="00043CAA"/>
    <w:rsid w:val="000710F3"/>
    <w:rsid w:val="00072ABB"/>
    <w:rsid w:val="00073654"/>
    <w:rsid w:val="00075432"/>
    <w:rsid w:val="000765C4"/>
    <w:rsid w:val="000968ED"/>
    <w:rsid w:val="000A39FF"/>
    <w:rsid w:val="000C117A"/>
    <w:rsid w:val="000D2401"/>
    <w:rsid w:val="000E1D8D"/>
    <w:rsid w:val="000E1DCE"/>
    <w:rsid w:val="000F5E56"/>
    <w:rsid w:val="0012162C"/>
    <w:rsid w:val="001362EE"/>
    <w:rsid w:val="001434FC"/>
    <w:rsid w:val="0014437E"/>
    <w:rsid w:val="001464E5"/>
    <w:rsid w:val="00156693"/>
    <w:rsid w:val="001647D5"/>
    <w:rsid w:val="001804BC"/>
    <w:rsid w:val="001832A6"/>
    <w:rsid w:val="00185B55"/>
    <w:rsid w:val="001F2152"/>
    <w:rsid w:val="0021217E"/>
    <w:rsid w:val="002452F9"/>
    <w:rsid w:val="00251960"/>
    <w:rsid w:val="00251B72"/>
    <w:rsid w:val="002634C4"/>
    <w:rsid w:val="00280400"/>
    <w:rsid w:val="0028304D"/>
    <w:rsid w:val="002928D3"/>
    <w:rsid w:val="002F1FE6"/>
    <w:rsid w:val="002F4E68"/>
    <w:rsid w:val="00312F7F"/>
    <w:rsid w:val="00344E66"/>
    <w:rsid w:val="00350AE2"/>
    <w:rsid w:val="003544D9"/>
    <w:rsid w:val="00361450"/>
    <w:rsid w:val="003673CF"/>
    <w:rsid w:val="003845C1"/>
    <w:rsid w:val="00390783"/>
    <w:rsid w:val="003A6F89"/>
    <w:rsid w:val="003B38C1"/>
    <w:rsid w:val="003B3DE6"/>
    <w:rsid w:val="003B535F"/>
    <w:rsid w:val="003D57B0"/>
    <w:rsid w:val="00423E3E"/>
    <w:rsid w:val="0042544D"/>
    <w:rsid w:val="00427AF4"/>
    <w:rsid w:val="00445001"/>
    <w:rsid w:val="004647DA"/>
    <w:rsid w:val="00474062"/>
    <w:rsid w:val="00477D6B"/>
    <w:rsid w:val="00482CAA"/>
    <w:rsid w:val="00496AC7"/>
    <w:rsid w:val="004B1A9B"/>
    <w:rsid w:val="004E51AF"/>
    <w:rsid w:val="005019FF"/>
    <w:rsid w:val="00525C67"/>
    <w:rsid w:val="0053057A"/>
    <w:rsid w:val="00557914"/>
    <w:rsid w:val="00560A29"/>
    <w:rsid w:val="0059144C"/>
    <w:rsid w:val="005C6649"/>
    <w:rsid w:val="00605827"/>
    <w:rsid w:val="006319C8"/>
    <w:rsid w:val="00646050"/>
    <w:rsid w:val="00657C56"/>
    <w:rsid w:val="006713CA"/>
    <w:rsid w:val="00676C5C"/>
    <w:rsid w:val="006E4F5F"/>
    <w:rsid w:val="006F4F13"/>
    <w:rsid w:val="007426CC"/>
    <w:rsid w:val="00744208"/>
    <w:rsid w:val="007A0F62"/>
    <w:rsid w:val="007D1613"/>
    <w:rsid w:val="007E4C0E"/>
    <w:rsid w:val="007E50A9"/>
    <w:rsid w:val="00841E54"/>
    <w:rsid w:val="00851F17"/>
    <w:rsid w:val="00860537"/>
    <w:rsid w:val="0086425D"/>
    <w:rsid w:val="00865D99"/>
    <w:rsid w:val="00877718"/>
    <w:rsid w:val="008A134B"/>
    <w:rsid w:val="008B2CC1"/>
    <w:rsid w:val="008B60B2"/>
    <w:rsid w:val="008D1FDF"/>
    <w:rsid w:val="0090731E"/>
    <w:rsid w:val="0091030F"/>
    <w:rsid w:val="00913009"/>
    <w:rsid w:val="009158C8"/>
    <w:rsid w:val="00916EE2"/>
    <w:rsid w:val="00966A22"/>
    <w:rsid w:val="0096722F"/>
    <w:rsid w:val="00971F4F"/>
    <w:rsid w:val="00980843"/>
    <w:rsid w:val="00987F82"/>
    <w:rsid w:val="009973BD"/>
    <w:rsid w:val="009C127D"/>
    <w:rsid w:val="009E2791"/>
    <w:rsid w:val="009E3F6F"/>
    <w:rsid w:val="009F499F"/>
    <w:rsid w:val="00A048D9"/>
    <w:rsid w:val="00A21547"/>
    <w:rsid w:val="00A22CBF"/>
    <w:rsid w:val="00A32175"/>
    <w:rsid w:val="00A37342"/>
    <w:rsid w:val="00A42DAF"/>
    <w:rsid w:val="00A45BD8"/>
    <w:rsid w:val="00A67F08"/>
    <w:rsid w:val="00A82C1E"/>
    <w:rsid w:val="00A869B7"/>
    <w:rsid w:val="00AA2DD4"/>
    <w:rsid w:val="00AA742E"/>
    <w:rsid w:val="00AC205C"/>
    <w:rsid w:val="00AE418A"/>
    <w:rsid w:val="00AF0A6B"/>
    <w:rsid w:val="00B0183F"/>
    <w:rsid w:val="00B05A69"/>
    <w:rsid w:val="00B71D51"/>
    <w:rsid w:val="00B86AC2"/>
    <w:rsid w:val="00B9734B"/>
    <w:rsid w:val="00BA30E2"/>
    <w:rsid w:val="00BD0644"/>
    <w:rsid w:val="00C07A03"/>
    <w:rsid w:val="00C11BFE"/>
    <w:rsid w:val="00C420D3"/>
    <w:rsid w:val="00C4383A"/>
    <w:rsid w:val="00C5068F"/>
    <w:rsid w:val="00C52554"/>
    <w:rsid w:val="00C86D74"/>
    <w:rsid w:val="00CD04F1"/>
    <w:rsid w:val="00CD72A9"/>
    <w:rsid w:val="00CD7F59"/>
    <w:rsid w:val="00CF5E44"/>
    <w:rsid w:val="00D144F7"/>
    <w:rsid w:val="00D44A0B"/>
    <w:rsid w:val="00D45252"/>
    <w:rsid w:val="00D460D6"/>
    <w:rsid w:val="00D6492A"/>
    <w:rsid w:val="00D66E37"/>
    <w:rsid w:val="00D71B4D"/>
    <w:rsid w:val="00D93D55"/>
    <w:rsid w:val="00DF023A"/>
    <w:rsid w:val="00DF383E"/>
    <w:rsid w:val="00E15015"/>
    <w:rsid w:val="00E335FE"/>
    <w:rsid w:val="00E60F6D"/>
    <w:rsid w:val="00E85557"/>
    <w:rsid w:val="00EA6475"/>
    <w:rsid w:val="00EA7D6E"/>
    <w:rsid w:val="00EC4E49"/>
    <w:rsid w:val="00ED77FB"/>
    <w:rsid w:val="00EE45FA"/>
    <w:rsid w:val="00F11EDF"/>
    <w:rsid w:val="00F32FE8"/>
    <w:rsid w:val="00F43CFE"/>
    <w:rsid w:val="00F620D7"/>
    <w:rsid w:val="00F63E75"/>
    <w:rsid w:val="00F66152"/>
    <w:rsid w:val="00F9575C"/>
    <w:rsid w:val="00F96D69"/>
    <w:rsid w:val="00FA3F14"/>
    <w:rsid w:val="00FB11BE"/>
    <w:rsid w:val="00FE03D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02D53F7-C534-45CD-A242-07DF0159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qFormat/>
    <w:rsid w:val="001464E5"/>
    <w:pPr>
      <w:keepNext/>
      <w:numPr>
        <w:numId w:val="10"/>
      </w:numPr>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character" w:customStyle="1" w:styleId="FootnoteTextChar">
    <w:name w:val="Footnote Text Char"/>
    <w:basedOn w:val="DefaultParagraphFont"/>
    <w:link w:val="FootnoteText"/>
    <w:rsid w:val="001464E5"/>
    <w:rPr>
      <w:rFonts w:ascii="Arial" w:eastAsia="SimSun" w:hAnsi="Arial" w:cs="Arial"/>
      <w:sz w:val="18"/>
      <w:lang w:val="en-US"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EA6475"/>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table" w:styleId="TableGrid">
    <w:name w:val="Table Grid"/>
    <w:basedOn w:val="TableNormal"/>
    <w:rsid w:val="00146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1464E5"/>
    <w:rPr>
      <w:vertAlign w:val="superscript"/>
    </w:rPr>
  </w:style>
  <w:style w:type="paragraph" w:styleId="ListParagraph">
    <w:name w:val="List Paragraph"/>
    <w:basedOn w:val="Normal"/>
    <w:uiPriority w:val="34"/>
    <w:qFormat/>
    <w:rsid w:val="001464E5"/>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nhideWhenUsed/>
    <w:rsid w:val="001464E5"/>
    <w:rPr>
      <w:color w:val="0000FF" w:themeColor="hyperlink"/>
      <w:u w:val="single"/>
    </w:rPr>
  </w:style>
  <w:style w:type="character" w:styleId="FollowedHyperlink">
    <w:name w:val="FollowedHyperlink"/>
    <w:basedOn w:val="DefaultParagraphFont"/>
    <w:semiHidden/>
    <w:unhideWhenUsed/>
    <w:rsid w:val="001464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eetings/ru/details.jsp?meeting_id=48546" TargetMode="Externa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id=485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D8BB1-6D78-461D-AB64-CB3FDF90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2</TotalTime>
  <Pages>86</Pages>
  <Words>16188</Words>
  <Characters>125357</Characters>
  <Application>Microsoft Office Word</Application>
  <DocSecurity>0</DocSecurity>
  <Lines>2915</Lines>
  <Paragraphs>868</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140677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Fiftieth (27th Extraordinary) Session</dc:subject>
  <dc:creator>STEFANOV Rumen</dc:creator>
  <cp:lastModifiedBy>HÄFLIGER Patience</cp:lastModifiedBy>
  <cp:revision>3</cp:revision>
  <cp:lastPrinted>2018-07-20T07:51:00Z</cp:lastPrinted>
  <dcterms:created xsi:type="dcterms:W3CDTF">2018-09-20T15:54:00Z</dcterms:created>
  <dcterms:modified xsi:type="dcterms:W3CDTF">2018-09-20T15:56:00Z</dcterms:modified>
  <cp:category>WIPO General Assembly</cp:category>
</cp:coreProperties>
</file>