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28F0351C" wp14:editId="22322F6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167180">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00176D6D">
              <w:rPr>
                <w:rFonts w:ascii="Arial Black" w:hAnsi="Arial Black" w:cs="Arial" w:hint="eastAsia"/>
                <w:caps/>
                <w:sz w:val="15"/>
                <w:szCs w:val="20"/>
                <w:lang w:eastAsia="zh-CN"/>
              </w:rPr>
              <w:t>7</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sidR="0091611D">
              <w:rPr>
                <w:rFonts w:ascii="Arial Black" w:hAnsi="Arial Black" w:cs="Arial" w:hint="eastAsia"/>
                <w:caps/>
                <w:sz w:val="15"/>
                <w:szCs w:val="20"/>
                <w:lang w:eastAsia="zh-CN"/>
              </w:rPr>
              <w:t>2</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167180">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00176D6D">
              <w:rPr>
                <w:rFonts w:ascii="Arial Black" w:eastAsia="SimHei" w:hAnsi="Arial Black" w:cs="Arial" w:hint="eastAsia"/>
                <w:b/>
                <w:sz w:val="15"/>
                <w:szCs w:val="15"/>
                <w:lang w:val="pt-BR" w:eastAsia="zh-CN"/>
              </w:rPr>
              <w:t>7</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w:t>
            </w:r>
            <w:r w:rsidR="00167180">
              <w:rPr>
                <w:rFonts w:ascii="Arial Black" w:eastAsia="SimHei" w:hAnsi="Arial Black" w:cs="Arial" w:hint="eastAsia"/>
                <w:b/>
                <w:sz w:val="15"/>
                <w:szCs w:val="15"/>
                <w:lang w:val="pt-BR" w:eastAsia="zh-CN"/>
              </w:rPr>
              <w:t>2</w:t>
            </w:r>
            <w:r w:rsidRPr="00A10DFD">
              <w:rPr>
                <w:rFonts w:ascii="SimHei" w:eastAsia="SimHei" w:hAnsi="Times New Roman" w:cs="Arial" w:hint="eastAsia"/>
                <w:b/>
                <w:sz w:val="15"/>
                <w:szCs w:val="15"/>
                <w:lang w:eastAsia="zh-CN"/>
              </w:rPr>
              <w:t>月</w:t>
            </w:r>
            <w:r w:rsidR="00167180">
              <w:rPr>
                <w:rFonts w:ascii="Arial Black" w:eastAsia="SimHei" w:hAnsi="Arial Black" w:cs="Arial" w:hint="eastAsia"/>
                <w:b/>
                <w:sz w:val="15"/>
                <w:szCs w:val="15"/>
                <w:lang w:val="pt-BR" w:eastAsia="zh-CN"/>
              </w:rPr>
              <w:t>14</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w:t>
      </w:r>
      <w:r w:rsidR="00176D6D">
        <w:rPr>
          <w:rFonts w:ascii="KaiTi" w:eastAsia="KaiTi" w:hAnsi="Arial" w:cs="Arial" w:hint="eastAsia"/>
          <w:b/>
          <w:sz w:val="24"/>
          <w:szCs w:val="24"/>
          <w:lang w:eastAsia="zh-CN"/>
        </w:rPr>
        <w:t>七</w:t>
      </w:r>
      <w:r w:rsidRPr="00A10DFD">
        <w:rPr>
          <w:rFonts w:ascii="KaiTi" w:eastAsia="KaiTi" w:hAnsi="Arial" w:cs="Arial" w:hint="eastAsia"/>
          <w:b/>
          <w:sz w:val="24"/>
          <w:szCs w:val="24"/>
          <w:lang w:eastAsia="zh-CN"/>
        </w:rPr>
        <w:t>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w:t>
      </w:r>
      <w:r w:rsidR="00176D6D">
        <w:rPr>
          <w:rFonts w:ascii="KaiTi" w:eastAsia="KaiTi" w:hAnsi="KaiTi" w:cs="Arial" w:hint="eastAsia"/>
          <w:sz w:val="24"/>
          <w:szCs w:val="24"/>
          <w:lang w:eastAsia="zh-CN"/>
        </w:rPr>
        <w:t>7</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00176D6D">
        <w:rPr>
          <w:rFonts w:ascii="KaiTi" w:eastAsia="KaiTi" w:hAnsi="KaiTi" w:cs="Arial" w:hint="eastAsia"/>
          <w:sz w:val="24"/>
          <w:szCs w:val="24"/>
          <w:lang w:eastAsia="zh-CN"/>
        </w:rPr>
        <w:t>2</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235D49"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总</w:t>
      </w:r>
      <w:r w:rsidR="005C7008">
        <w:rPr>
          <w:rFonts w:ascii="KaiTi" w:eastAsia="KaiTi" w:hAnsi="KaiTi" w:hint="eastAsia"/>
          <w:sz w:val="24"/>
          <w:szCs w:val="32"/>
          <w:lang w:eastAsia="zh-CN"/>
        </w:rPr>
        <w:t>报</w:t>
      </w:r>
      <w:r w:rsidR="00A10DFD">
        <w:rPr>
          <w:rFonts w:ascii="KaiTi" w:eastAsia="KaiTi" w:hAnsi="KaiTi" w:hint="eastAsia"/>
          <w:sz w:val="24"/>
          <w:szCs w:val="32"/>
          <w:lang w:eastAsia="zh-CN"/>
        </w:rPr>
        <w:t>告</w:t>
      </w:r>
    </w:p>
    <w:p w:rsidR="00A10DFD" w:rsidRPr="00A10DFD" w:rsidRDefault="00A10DFD" w:rsidP="00A10DFD">
      <w:pPr>
        <w:spacing w:after="0" w:line="240" w:lineRule="auto"/>
        <w:rPr>
          <w:rFonts w:ascii="Arial" w:hAnsi="Arial" w:cs="Arial"/>
          <w:szCs w:val="20"/>
          <w:lang w:eastAsia="zh-CN"/>
        </w:rPr>
      </w:pPr>
    </w:p>
    <w:p w:rsidR="00A10DFD" w:rsidRPr="00A10DFD" w:rsidRDefault="008165D4"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经成员国大会通过</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Default="00E272B3" w:rsidP="00E272B3">
      <w:pPr>
        <w:keepNext/>
        <w:spacing w:beforeLines="100" w:before="240" w:afterLines="50" w:after="120" w:line="340" w:lineRule="atLeast"/>
        <w:rPr>
          <w:rFonts w:ascii="SimHei" w:eastAsia="SimHei" w:hAnsi="SimHei" w:cs="Arial"/>
          <w:sz w:val="21"/>
          <w:szCs w:val="20"/>
          <w:lang w:eastAsia="zh-CN"/>
        </w:rPr>
      </w:pPr>
      <w:r w:rsidRPr="00E272B3">
        <w:rPr>
          <w:rFonts w:ascii="SimHei" w:eastAsia="SimHei" w:hAnsi="SimHei" w:cs="Arial" w:hint="eastAsia"/>
          <w:sz w:val="21"/>
          <w:szCs w:val="20"/>
          <w:lang w:eastAsia="zh-CN"/>
        </w:rPr>
        <w:t>目　录</w:t>
      </w:r>
    </w:p>
    <w:p w:rsidR="00BD239B" w:rsidRDefault="009C00B6" w:rsidP="009C00B6">
      <w:pPr>
        <w:tabs>
          <w:tab w:val="right" w:pos="9240"/>
        </w:tabs>
        <w:spacing w:beforeLines="100" w:before="240" w:afterLines="50" w:after="120" w:line="340" w:lineRule="atLeast"/>
        <w:rPr>
          <w:rFonts w:ascii="SimSun" w:hAnsi="SimSun"/>
          <w:sz w:val="21"/>
          <w:szCs w:val="21"/>
          <w:u w:val="single"/>
          <w:lang w:eastAsia="zh-CN"/>
        </w:rPr>
      </w:pPr>
      <w:r w:rsidRPr="009C00B6">
        <w:rPr>
          <w:rFonts w:ascii="SimSun" w:hAnsi="SimSun" w:hint="eastAsia"/>
          <w:sz w:val="21"/>
          <w:szCs w:val="21"/>
          <w:lang w:eastAsia="zh-CN"/>
        </w:rPr>
        <w:tab/>
      </w:r>
      <w:r w:rsidR="00BD239B" w:rsidRPr="00BD239B">
        <w:rPr>
          <w:rFonts w:ascii="SimSun" w:hAnsi="SimSun" w:hint="eastAsia"/>
          <w:sz w:val="21"/>
          <w:szCs w:val="21"/>
          <w:u w:val="single"/>
          <w:lang w:eastAsia="zh-CN"/>
        </w:rPr>
        <w:t>段</w:t>
      </w:r>
      <w:r w:rsidR="00657E92">
        <w:rPr>
          <w:rFonts w:ascii="SimSun" w:hAnsi="SimSun" w:hint="eastAsia"/>
          <w:sz w:val="21"/>
          <w:szCs w:val="21"/>
          <w:u w:val="single"/>
          <w:lang w:eastAsia="zh-CN"/>
        </w:rPr>
        <w:t xml:space="preserve">　次</w:t>
      </w:r>
    </w:p>
    <w:p w:rsidR="008735F9" w:rsidRDefault="008735F9" w:rsidP="00657E92">
      <w:pPr>
        <w:tabs>
          <w:tab w:val="right" w:leader="dot" w:pos="9240"/>
        </w:tabs>
        <w:spacing w:afterLines="100" w:after="240" w:line="400" w:lineRule="atLeast"/>
        <w:rPr>
          <w:rFonts w:ascii="SimSun" w:hAnsi="SimSun"/>
          <w:sz w:val="21"/>
          <w:szCs w:val="21"/>
          <w:lang w:eastAsia="zh-CN"/>
        </w:rPr>
      </w:pPr>
      <w:r w:rsidRPr="00657E92">
        <w:rPr>
          <w:rFonts w:ascii="SimHei" w:eastAsia="SimHei" w:hAnsi="SimHei" w:hint="eastAsia"/>
          <w:sz w:val="21"/>
          <w:szCs w:val="21"/>
          <w:lang w:eastAsia="zh-CN"/>
        </w:rPr>
        <w:t>导　言</w:t>
      </w:r>
      <w:r>
        <w:rPr>
          <w:rFonts w:ascii="SimSun" w:hAnsi="SimSun" w:hint="eastAsia"/>
          <w:sz w:val="21"/>
          <w:szCs w:val="21"/>
          <w:lang w:eastAsia="zh-CN"/>
        </w:rPr>
        <w:tab/>
        <w:t>1至5</w:t>
      </w:r>
    </w:p>
    <w:p w:rsidR="008735F9" w:rsidRPr="009C00B6" w:rsidRDefault="008735F9" w:rsidP="009C00B6">
      <w:pPr>
        <w:tabs>
          <w:tab w:val="left" w:leader="dot" w:pos="8690"/>
        </w:tabs>
        <w:spacing w:afterLines="100" w:after="240" w:line="400" w:lineRule="atLeast"/>
        <w:rPr>
          <w:rFonts w:ascii="SimHei" w:eastAsia="SimHei" w:hAnsi="SimHei"/>
          <w:sz w:val="21"/>
          <w:szCs w:val="21"/>
          <w:lang w:eastAsia="zh-CN"/>
        </w:rPr>
      </w:pPr>
      <w:r w:rsidRPr="009C00B6">
        <w:rPr>
          <w:rFonts w:ascii="SimHei" w:eastAsia="SimHei" w:hAnsi="SimHei" w:hint="eastAsia"/>
          <w:sz w:val="21"/>
          <w:szCs w:val="21"/>
          <w:lang w:eastAsia="zh-CN"/>
        </w:rPr>
        <w:t>统一编排议程</w:t>
      </w:r>
      <w:r w:rsidR="00877722" w:rsidRPr="009C00B6">
        <w:rPr>
          <w:rFonts w:ascii="SimHei" w:eastAsia="SimHei" w:hAnsi="SimHei" w:hint="eastAsia"/>
          <w:sz w:val="21"/>
          <w:szCs w:val="21"/>
          <w:lang w:eastAsia="zh-CN"/>
        </w:rPr>
        <w:t>项目</w:t>
      </w:r>
    </w:p>
    <w:p w:rsidR="008735F9" w:rsidRPr="00657E92" w:rsidRDefault="008735F9" w:rsidP="00657E92">
      <w:pPr>
        <w:tabs>
          <w:tab w:val="left" w:leader="dot" w:pos="8690"/>
        </w:tabs>
        <w:spacing w:afterLines="100" w:after="240" w:line="400" w:lineRule="atLeast"/>
        <w:rPr>
          <w:rFonts w:ascii="SimHei" w:eastAsia="SimHei" w:hAnsi="SimHei"/>
          <w:sz w:val="21"/>
          <w:szCs w:val="21"/>
          <w:lang w:eastAsia="zh-CN"/>
        </w:rPr>
      </w:pPr>
      <w:r w:rsidRPr="00657E92">
        <w:rPr>
          <w:rFonts w:ascii="SimHei" w:eastAsia="SimHei" w:hAnsi="SimHei" w:hint="eastAsia"/>
          <w:sz w:val="21"/>
          <w:szCs w:val="21"/>
          <w:lang w:eastAsia="zh-CN"/>
        </w:rPr>
        <w:t>会议开幕</w:t>
      </w:r>
    </w:p>
    <w:p w:rsidR="008735F9" w:rsidRPr="001B3755" w:rsidRDefault="00E9112C" w:rsidP="00657E92">
      <w:pPr>
        <w:tabs>
          <w:tab w:val="right" w:leader="dot" w:pos="9072"/>
        </w:tabs>
        <w:spacing w:line="400" w:lineRule="atLeast"/>
        <w:ind w:left="1134" w:hanging="1134"/>
        <w:rPr>
          <w:rFonts w:ascii="SimSun" w:hAnsi="SimSun"/>
          <w:sz w:val="21"/>
          <w:szCs w:val="21"/>
          <w:lang w:eastAsia="zh-CN"/>
        </w:rPr>
      </w:pPr>
      <w:r w:rsidRPr="00850A13">
        <w:rPr>
          <w:rFonts w:ascii="SimSun" w:hAnsi="SimSun" w:hint="eastAsia"/>
          <w:sz w:val="21"/>
          <w:szCs w:val="21"/>
          <w:lang w:eastAsia="zh-CN"/>
        </w:rPr>
        <w:t>第</w:t>
      </w:r>
      <w:r w:rsidR="00416D72">
        <w:rPr>
          <w:rFonts w:ascii="SimSun" w:hAnsi="SimSun" w:hint="eastAsia"/>
          <w:sz w:val="21"/>
          <w:szCs w:val="21"/>
          <w:lang w:eastAsia="zh-CN"/>
        </w:rPr>
        <w:t>1</w:t>
      </w:r>
      <w:r w:rsidRPr="00850A13">
        <w:rPr>
          <w:rFonts w:ascii="SimSun" w:hAnsi="SimSun" w:hint="eastAsia"/>
          <w:sz w:val="21"/>
          <w:szCs w:val="21"/>
          <w:lang w:eastAsia="zh-CN"/>
        </w:rPr>
        <w:t>项</w:t>
      </w:r>
      <w:r w:rsidR="008735F9" w:rsidRPr="00850A13">
        <w:rPr>
          <w:rFonts w:ascii="SimSun" w:hAnsi="SimSun" w:hint="eastAsia"/>
          <w:sz w:val="21"/>
          <w:szCs w:val="21"/>
          <w:lang w:eastAsia="zh-CN"/>
        </w:rPr>
        <w:t>：</w:t>
      </w:r>
      <w:r w:rsidR="00657E92">
        <w:rPr>
          <w:rFonts w:ascii="SimSun" w:hAnsi="SimSun" w:hint="eastAsia"/>
          <w:sz w:val="21"/>
          <w:szCs w:val="21"/>
          <w:lang w:eastAsia="zh-CN"/>
        </w:rPr>
        <w:tab/>
      </w:r>
      <w:r w:rsidRPr="00850A13">
        <w:rPr>
          <w:rFonts w:ascii="SimSun" w:hAnsi="SimSun" w:hint="eastAsia"/>
          <w:sz w:val="21"/>
          <w:szCs w:val="21"/>
          <w:lang w:eastAsia="zh-CN"/>
        </w:rPr>
        <w:t>会议开幕</w:t>
      </w:r>
      <w:r w:rsidRPr="00850A13">
        <w:rPr>
          <w:rFonts w:ascii="SimSun" w:hAnsi="SimSun" w:hint="eastAsia"/>
          <w:sz w:val="21"/>
          <w:szCs w:val="21"/>
          <w:lang w:eastAsia="zh-CN"/>
        </w:rPr>
        <w:tab/>
      </w:r>
      <w:r w:rsidR="001B3755">
        <w:rPr>
          <w:rFonts w:ascii="SimSun" w:hAnsi="SimSun" w:hint="eastAsia"/>
          <w:sz w:val="21"/>
          <w:szCs w:val="21"/>
          <w:lang w:eastAsia="zh-CN"/>
        </w:rPr>
        <w:t>6至7</w:t>
      </w:r>
    </w:p>
    <w:p w:rsidR="00E9112C" w:rsidRPr="001B3755" w:rsidRDefault="00AA1FA7"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w:t>
      </w:r>
      <w:r w:rsidR="00E9112C" w:rsidRPr="001B3755">
        <w:rPr>
          <w:rFonts w:ascii="SimSun" w:hAnsi="SimSun" w:hint="eastAsia"/>
          <w:sz w:val="21"/>
          <w:szCs w:val="21"/>
          <w:lang w:eastAsia="zh-CN"/>
        </w:rPr>
        <w:t>项：</w:t>
      </w:r>
      <w:r w:rsidR="00657E92">
        <w:rPr>
          <w:rFonts w:ascii="SimSun" w:hAnsi="SimSun" w:hint="eastAsia"/>
          <w:sz w:val="21"/>
          <w:szCs w:val="21"/>
          <w:lang w:eastAsia="zh-CN"/>
        </w:rPr>
        <w:tab/>
      </w:r>
      <w:r w:rsidR="00E9112C" w:rsidRPr="001B3755">
        <w:rPr>
          <w:rFonts w:ascii="SimSun" w:hAnsi="SimSun" w:hint="eastAsia"/>
          <w:sz w:val="21"/>
          <w:szCs w:val="21"/>
          <w:lang w:eastAsia="zh-CN"/>
        </w:rPr>
        <w:t>选举主席团成员</w:t>
      </w:r>
      <w:r w:rsidR="00E9112C" w:rsidRPr="001B3755">
        <w:rPr>
          <w:rFonts w:ascii="SimSun" w:hAnsi="SimSun" w:hint="eastAsia"/>
          <w:sz w:val="21"/>
          <w:szCs w:val="21"/>
          <w:lang w:eastAsia="zh-CN"/>
        </w:rPr>
        <w:tab/>
      </w:r>
      <w:r w:rsidR="001B3755">
        <w:rPr>
          <w:rFonts w:ascii="SimSun" w:hAnsi="SimSun" w:hint="eastAsia"/>
          <w:sz w:val="21"/>
          <w:szCs w:val="21"/>
          <w:lang w:eastAsia="zh-CN"/>
        </w:rPr>
        <w:t>8至</w:t>
      </w:r>
      <w:r w:rsidR="00E9112C" w:rsidRPr="001B3755">
        <w:rPr>
          <w:rFonts w:ascii="SimSun" w:hAnsi="SimSun" w:hint="eastAsia"/>
          <w:sz w:val="21"/>
          <w:szCs w:val="21"/>
          <w:lang w:eastAsia="zh-CN"/>
        </w:rPr>
        <w:t>18</w:t>
      </w:r>
    </w:p>
    <w:p w:rsidR="00E9112C" w:rsidRDefault="00E9112C" w:rsidP="00657E92">
      <w:pPr>
        <w:tabs>
          <w:tab w:val="right" w:leader="dot" w:pos="9072"/>
        </w:tabs>
        <w:spacing w:line="400" w:lineRule="atLeast"/>
        <w:ind w:left="1134" w:hanging="1134"/>
        <w:rPr>
          <w:rFonts w:ascii="SimSun" w:hAnsi="SimSun"/>
          <w:sz w:val="21"/>
          <w:szCs w:val="21"/>
          <w:lang w:eastAsia="zh-CN"/>
        </w:rPr>
      </w:pPr>
      <w:r w:rsidRPr="00850A13">
        <w:rPr>
          <w:rFonts w:ascii="SimSun" w:hAnsi="SimSun" w:hint="eastAsia"/>
          <w:sz w:val="21"/>
          <w:szCs w:val="21"/>
          <w:lang w:eastAsia="zh-CN"/>
        </w:rPr>
        <w:t>第3项：</w:t>
      </w:r>
      <w:r w:rsidR="00657E92">
        <w:rPr>
          <w:rFonts w:ascii="SimSun" w:hAnsi="SimSun" w:hint="eastAsia"/>
          <w:sz w:val="21"/>
          <w:szCs w:val="21"/>
          <w:lang w:eastAsia="zh-CN"/>
        </w:rPr>
        <w:tab/>
      </w:r>
      <w:r w:rsidRPr="00850A13">
        <w:rPr>
          <w:rFonts w:ascii="SimSun" w:hAnsi="SimSun" w:hint="eastAsia"/>
          <w:sz w:val="21"/>
          <w:szCs w:val="21"/>
          <w:lang w:eastAsia="zh-CN"/>
        </w:rPr>
        <w:t>通过议程</w:t>
      </w:r>
      <w:r w:rsidRPr="00850A13">
        <w:rPr>
          <w:rFonts w:ascii="SimSun" w:hAnsi="SimSun" w:hint="eastAsia"/>
          <w:sz w:val="21"/>
          <w:szCs w:val="21"/>
          <w:lang w:eastAsia="zh-CN"/>
        </w:rPr>
        <w:tab/>
      </w:r>
      <w:r>
        <w:rPr>
          <w:rFonts w:ascii="SimSun" w:hAnsi="SimSun" w:hint="eastAsia"/>
          <w:sz w:val="21"/>
          <w:szCs w:val="21"/>
          <w:lang w:eastAsia="zh-CN"/>
        </w:rPr>
        <w:t>19至20</w:t>
      </w:r>
    </w:p>
    <w:p w:rsidR="00F0581C" w:rsidRDefault="00F0581C"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第4项：</w:t>
      </w:r>
      <w:r w:rsidR="00657E92">
        <w:rPr>
          <w:rFonts w:ascii="SimSun" w:hAnsi="SimSun" w:hint="eastAsia"/>
          <w:sz w:val="21"/>
          <w:szCs w:val="21"/>
          <w:lang w:eastAsia="zh-CN"/>
        </w:rPr>
        <w:tab/>
      </w:r>
      <w:r>
        <w:rPr>
          <w:rFonts w:ascii="SimSun" w:hAnsi="SimSun" w:hint="eastAsia"/>
          <w:sz w:val="21"/>
          <w:szCs w:val="21"/>
          <w:lang w:eastAsia="zh-CN"/>
        </w:rPr>
        <w:t>总干事提交产权组织成员国大会的报告</w:t>
      </w:r>
      <w:r>
        <w:rPr>
          <w:rFonts w:ascii="SimSun" w:hAnsi="SimSun" w:hint="eastAsia"/>
          <w:sz w:val="21"/>
          <w:szCs w:val="21"/>
          <w:lang w:eastAsia="zh-CN"/>
        </w:rPr>
        <w:tab/>
        <w:t>21至22</w:t>
      </w:r>
    </w:p>
    <w:p w:rsidR="00F0581C" w:rsidRDefault="00F0581C"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第5项：</w:t>
      </w:r>
      <w:r w:rsidR="00657E92">
        <w:rPr>
          <w:rFonts w:ascii="SimSun" w:hAnsi="SimSun" w:hint="eastAsia"/>
          <w:sz w:val="21"/>
          <w:szCs w:val="21"/>
          <w:lang w:eastAsia="zh-CN"/>
        </w:rPr>
        <w:tab/>
      </w:r>
      <w:r>
        <w:rPr>
          <w:rFonts w:ascii="SimSun" w:hAnsi="SimSun" w:hint="eastAsia"/>
          <w:sz w:val="21"/>
          <w:szCs w:val="21"/>
          <w:lang w:eastAsia="zh-CN"/>
        </w:rPr>
        <w:t>一般性发言</w:t>
      </w:r>
      <w:r>
        <w:rPr>
          <w:rFonts w:ascii="SimSun" w:hAnsi="SimSun" w:hint="eastAsia"/>
          <w:sz w:val="21"/>
          <w:szCs w:val="21"/>
          <w:lang w:eastAsia="zh-CN"/>
        </w:rPr>
        <w:tab/>
        <w:t>23至24</w:t>
      </w:r>
    </w:p>
    <w:p w:rsidR="00F0581C" w:rsidRPr="009C00B6" w:rsidRDefault="0013279F" w:rsidP="00657E92">
      <w:pPr>
        <w:keepNext/>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lastRenderedPageBreak/>
        <w:t>领导机构和机构事项</w:t>
      </w:r>
    </w:p>
    <w:p w:rsidR="00F0581C" w:rsidRDefault="00F0581C" w:rsidP="00657E92">
      <w:pPr>
        <w:tabs>
          <w:tab w:val="right" w:leader="dot" w:pos="9072"/>
        </w:tabs>
        <w:spacing w:line="400" w:lineRule="atLeast"/>
        <w:ind w:left="1134" w:hanging="1134"/>
        <w:rPr>
          <w:rFonts w:ascii="SimSun" w:hAnsi="SimSun"/>
          <w:sz w:val="21"/>
          <w:szCs w:val="21"/>
          <w:lang w:eastAsia="zh-CN"/>
        </w:rPr>
      </w:pPr>
      <w:r w:rsidRPr="00F0581C">
        <w:rPr>
          <w:rFonts w:ascii="SimSun" w:hAnsi="SimSun" w:hint="eastAsia"/>
          <w:sz w:val="21"/>
          <w:szCs w:val="21"/>
          <w:lang w:eastAsia="zh-CN"/>
        </w:rPr>
        <w:t>第6项：</w:t>
      </w:r>
      <w:r w:rsidR="00657E92">
        <w:rPr>
          <w:rFonts w:ascii="SimSun" w:hAnsi="SimSun" w:hint="eastAsia"/>
          <w:sz w:val="21"/>
          <w:szCs w:val="21"/>
          <w:lang w:eastAsia="zh-CN"/>
        </w:rPr>
        <w:tab/>
      </w:r>
      <w:r>
        <w:rPr>
          <w:rFonts w:ascii="SimSun" w:hAnsi="SimSun" w:hint="eastAsia"/>
          <w:sz w:val="21"/>
          <w:szCs w:val="21"/>
          <w:lang w:eastAsia="zh-CN"/>
        </w:rPr>
        <w:t>接纳观察员</w:t>
      </w:r>
      <w:r>
        <w:rPr>
          <w:rFonts w:ascii="SimSun" w:hAnsi="SimSun" w:hint="eastAsia"/>
          <w:sz w:val="21"/>
          <w:szCs w:val="21"/>
          <w:lang w:eastAsia="zh-CN"/>
        </w:rPr>
        <w:tab/>
        <w:t>25至28</w:t>
      </w:r>
    </w:p>
    <w:p w:rsidR="00F0581C" w:rsidRDefault="00F0581C"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第7项：</w:t>
      </w:r>
      <w:r w:rsidR="00657E92">
        <w:rPr>
          <w:rFonts w:ascii="SimSun" w:hAnsi="SimSun" w:hint="eastAsia"/>
          <w:sz w:val="21"/>
          <w:szCs w:val="21"/>
          <w:lang w:eastAsia="zh-CN"/>
        </w:rPr>
        <w:tab/>
      </w:r>
      <w:r>
        <w:rPr>
          <w:rFonts w:ascii="SimSun" w:hAnsi="SimSun" w:hint="eastAsia"/>
          <w:sz w:val="21"/>
          <w:szCs w:val="21"/>
          <w:lang w:eastAsia="zh-CN"/>
        </w:rPr>
        <w:t>批准协定</w:t>
      </w:r>
      <w:r>
        <w:rPr>
          <w:rFonts w:ascii="SimSun" w:hAnsi="SimSun" w:hint="eastAsia"/>
          <w:sz w:val="21"/>
          <w:szCs w:val="21"/>
          <w:lang w:eastAsia="zh-CN"/>
        </w:rPr>
        <w:tab/>
        <w:t>29</w:t>
      </w:r>
    </w:p>
    <w:p w:rsidR="00B730F9" w:rsidRDefault="00B730F9"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第8项：</w:t>
      </w:r>
      <w:r w:rsidR="00657E92">
        <w:rPr>
          <w:rFonts w:ascii="SimSun" w:hAnsi="SimSun" w:hint="eastAsia"/>
          <w:sz w:val="21"/>
          <w:szCs w:val="21"/>
          <w:lang w:eastAsia="zh-CN"/>
        </w:rPr>
        <w:tab/>
      </w:r>
      <w:r w:rsidRPr="00B730F9">
        <w:rPr>
          <w:rFonts w:ascii="SimSun" w:hAnsi="SimSun" w:hint="eastAsia"/>
          <w:sz w:val="21"/>
          <w:szCs w:val="21"/>
          <w:lang w:eastAsia="zh-CN"/>
        </w:rPr>
        <w:t>产权组织协调委员会的组成及</w:t>
      </w:r>
      <w:r>
        <w:rPr>
          <w:rFonts w:ascii="SimSun" w:hAnsi="SimSun"/>
          <w:sz w:val="21"/>
          <w:szCs w:val="21"/>
          <w:lang w:eastAsia="zh-CN"/>
        </w:rPr>
        <w:br/>
      </w:r>
      <w:r w:rsidRPr="00B730F9">
        <w:rPr>
          <w:rFonts w:ascii="SimSun" w:hAnsi="SimSun" w:hint="eastAsia"/>
          <w:sz w:val="21"/>
          <w:szCs w:val="21"/>
          <w:lang w:eastAsia="zh-CN"/>
        </w:rPr>
        <w:t>巴黎联盟执行委员会和伯尔尼联盟执行委员会的组成</w:t>
      </w:r>
      <w:r>
        <w:rPr>
          <w:rFonts w:ascii="SimSun" w:hAnsi="SimSun" w:hint="eastAsia"/>
          <w:sz w:val="21"/>
          <w:szCs w:val="21"/>
          <w:lang w:eastAsia="zh-CN"/>
        </w:rPr>
        <w:tab/>
        <w:t>30至40</w:t>
      </w:r>
    </w:p>
    <w:p w:rsidR="00B730F9" w:rsidRDefault="00B730F9"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第9项：</w:t>
      </w:r>
      <w:r w:rsidR="00657E92">
        <w:rPr>
          <w:rFonts w:ascii="SimSun" w:hAnsi="SimSun" w:hint="eastAsia"/>
          <w:sz w:val="21"/>
          <w:szCs w:val="21"/>
          <w:lang w:eastAsia="zh-CN"/>
        </w:rPr>
        <w:tab/>
      </w:r>
      <w:r>
        <w:rPr>
          <w:rFonts w:ascii="SimSun" w:hAnsi="SimSun" w:hint="eastAsia"/>
          <w:sz w:val="21"/>
          <w:szCs w:val="21"/>
          <w:lang w:eastAsia="zh-CN"/>
        </w:rPr>
        <w:t>计划和预算委员会的组成</w:t>
      </w:r>
      <w:r>
        <w:rPr>
          <w:rFonts w:ascii="SimSun" w:hAnsi="SimSun" w:hint="eastAsia"/>
          <w:sz w:val="21"/>
          <w:szCs w:val="21"/>
          <w:lang w:eastAsia="zh-CN"/>
        </w:rPr>
        <w:tab/>
        <w:t>41</w:t>
      </w:r>
    </w:p>
    <w:p w:rsidR="00B730F9" w:rsidRPr="009C00B6" w:rsidRDefault="00F34532" w:rsidP="009C00B6">
      <w:pPr>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t>计划、预算和监督事项</w:t>
      </w:r>
    </w:p>
    <w:p w:rsidR="00B730F9" w:rsidRDefault="00B730F9" w:rsidP="00657E92">
      <w:pPr>
        <w:tabs>
          <w:tab w:val="right" w:leader="dot" w:pos="9072"/>
        </w:tabs>
        <w:spacing w:line="400" w:lineRule="atLeast"/>
        <w:ind w:left="1134" w:hanging="1134"/>
        <w:rPr>
          <w:rFonts w:ascii="SimSun" w:hAnsi="SimSun"/>
          <w:sz w:val="21"/>
          <w:szCs w:val="21"/>
          <w:lang w:eastAsia="zh-CN"/>
        </w:rPr>
      </w:pPr>
      <w:r w:rsidRPr="00B730F9">
        <w:rPr>
          <w:rFonts w:ascii="SimSun" w:hAnsi="SimSun" w:hint="eastAsia"/>
          <w:sz w:val="21"/>
          <w:szCs w:val="21"/>
          <w:lang w:eastAsia="zh-CN"/>
        </w:rPr>
        <w:t>第10项：</w:t>
      </w:r>
      <w:r w:rsidR="00657E92">
        <w:rPr>
          <w:rFonts w:ascii="SimSun" w:hAnsi="SimSun" w:hint="eastAsia"/>
          <w:sz w:val="21"/>
          <w:szCs w:val="21"/>
          <w:lang w:eastAsia="zh-CN"/>
        </w:rPr>
        <w:tab/>
      </w:r>
      <w:r w:rsidRPr="00B730F9">
        <w:rPr>
          <w:rFonts w:ascii="SimSun" w:hAnsi="SimSun" w:hint="eastAsia"/>
          <w:sz w:val="21"/>
          <w:szCs w:val="21"/>
          <w:lang w:eastAsia="zh-CN"/>
        </w:rPr>
        <w:t>关于审计和监督的报告</w:t>
      </w:r>
      <w:r>
        <w:rPr>
          <w:rFonts w:ascii="SimSun" w:hAnsi="SimSun" w:hint="eastAsia"/>
          <w:sz w:val="21"/>
          <w:szCs w:val="21"/>
          <w:lang w:eastAsia="zh-CN"/>
        </w:rPr>
        <w:tab/>
        <w:t>42至49</w:t>
      </w:r>
    </w:p>
    <w:p w:rsidR="00B730F9" w:rsidRDefault="00B730F9"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第11项：</w:t>
      </w:r>
      <w:r w:rsidR="00657E92">
        <w:rPr>
          <w:rFonts w:ascii="SimSun" w:hAnsi="SimSun" w:hint="eastAsia"/>
          <w:sz w:val="21"/>
          <w:szCs w:val="21"/>
          <w:lang w:eastAsia="zh-CN"/>
        </w:rPr>
        <w:tab/>
      </w:r>
      <w:r w:rsidRPr="00B730F9">
        <w:rPr>
          <w:rFonts w:ascii="SimSun" w:hAnsi="SimSun" w:hint="eastAsia"/>
          <w:sz w:val="21"/>
          <w:szCs w:val="21"/>
          <w:lang w:eastAsia="zh-CN"/>
        </w:rPr>
        <w:t>任命外聘审计员</w:t>
      </w:r>
      <w:r>
        <w:rPr>
          <w:rFonts w:ascii="SimSun" w:hAnsi="SimSun" w:hint="eastAsia"/>
          <w:sz w:val="21"/>
          <w:szCs w:val="21"/>
          <w:lang w:eastAsia="zh-CN"/>
        </w:rPr>
        <w:tab/>
        <w:t>50</w:t>
      </w:r>
    </w:p>
    <w:p w:rsidR="00B730F9" w:rsidRDefault="00B730F9"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第12项：</w:t>
      </w:r>
      <w:r w:rsidR="00657E92">
        <w:rPr>
          <w:rFonts w:ascii="SimSun" w:hAnsi="SimSun" w:hint="eastAsia"/>
          <w:sz w:val="21"/>
          <w:szCs w:val="21"/>
          <w:lang w:eastAsia="zh-CN"/>
        </w:rPr>
        <w:tab/>
      </w:r>
      <w:r w:rsidRPr="00B730F9">
        <w:rPr>
          <w:rFonts w:ascii="SimSun" w:hAnsi="SimSun" w:hint="eastAsia"/>
          <w:sz w:val="21"/>
          <w:szCs w:val="21"/>
          <w:lang w:eastAsia="zh-CN"/>
        </w:rPr>
        <w:t>关于计划和预算委员会的报告</w:t>
      </w:r>
      <w:r>
        <w:rPr>
          <w:rFonts w:ascii="SimSun" w:hAnsi="SimSun" w:hint="eastAsia"/>
          <w:sz w:val="21"/>
          <w:szCs w:val="21"/>
          <w:lang w:eastAsia="zh-CN"/>
        </w:rPr>
        <w:tab/>
        <w:t>51至164</w:t>
      </w:r>
    </w:p>
    <w:p w:rsidR="00243B32" w:rsidRPr="009C00B6" w:rsidRDefault="004E02AD" w:rsidP="009C00B6">
      <w:pPr>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t>产权组织各委员会和国际规范性框架</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第13项：</w:t>
      </w:r>
      <w:r w:rsidR="00657E92">
        <w:rPr>
          <w:rFonts w:ascii="SimSun" w:hAnsi="SimSun" w:hint="eastAsia"/>
          <w:sz w:val="21"/>
          <w:szCs w:val="21"/>
          <w:lang w:eastAsia="zh-CN"/>
        </w:rPr>
        <w:tab/>
      </w:r>
      <w:r w:rsidRPr="00243B32">
        <w:rPr>
          <w:rFonts w:ascii="SimSun" w:hAnsi="SimSun" w:hint="eastAsia"/>
          <w:sz w:val="21"/>
          <w:szCs w:val="21"/>
          <w:lang w:eastAsia="zh-CN"/>
        </w:rPr>
        <w:t>关于版权及相关权常设委员会（SCCR）的报告</w:t>
      </w:r>
      <w:r>
        <w:rPr>
          <w:rFonts w:ascii="SimSun" w:hAnsi="SimSun" w:hint="eastAsia"/>
          <w:sz w:val="21"/>
          <w:szCs w:val="21"/>
          <w:lang w:eastAsia="zh-CN"/>
        </w:rPr>
        <w:tab/>
        <w:t>165</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第14项：</w:t>
      </w:r>
      <w:r w:rsidR="00657E92">
        <w:rPr>
          <w:rFonts w:ascii="SimSun" w:hAnsi="SimSun" w:hint="eastAsia"/>
          <w:sz w:val="21"/>
          <w:szCs w:val="21"/>
          <w:lang w:eastAsia="zh-CN"/>
        </w:rPr>
        <w:tab/>
      </w:r>
      <w:r w:rsidRPr="00243B32">
        <w:rPr>
          <w:rFonts w:ascii="SimSun" w:hAnsi="SimSun" w:hint="eastAsia"/>
          <w:sz w:val="21"/>
          <w:szCs w:val="21"/>
          <w:lang w:eastAsia="zh-CN"/>
        </w:rPr>
        <w:t>关于专利法常设委员会（SCP）的报告</w:t>
      </w:r>
      <w:r>
        <w:rPr>
          <w:rFonts w:ascii="SimSun" w:hAnsi="SimSun" w:hint="eastAsia"/>
          <w:sz w:val="21"/>
          <w:szCs w:val="21"/>
          <w:lang w:eastAsia="zh-CN"/>
        </w:rPr>
        <w:tab/>
        <w:t>166</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第15项：</w:t>
      </w:r>
      <w:r w:rsidR="00657E92">
        <w:rPr>
          <w:rFonts w:ascii="SimSun" w:hAnsi="SimSun" w:hint="eastAsia"/>
          <w:sz w:val="21"/>
          <w:szCs w:val="21"/>
          <w:lang w:eastAsia="zh-CN"/>
        </w:rPr>
        <w:tab/>
      </w:r>
      <w:r w:rsidRPr="00243B32">
        <w:rPr>
          <w:rFonts w:ascii="SimSun" w:hAnsi="SimSun" w:hint="eastAsia"/>
          <w:sz w:val="21"/>
          <w:szCs w:val="21"/>
          <w:lang w:eastAsia="zh-CN"/>
        </w:rPr>
        <w:t>关于商标、工业品外观设计和地理标志法律常设委员会（SCT）的报告</w:t>
      </w:r>
      <w:r>
        <w:rPr>
          <w:rFonts w:ascii="SimSun" w:hAnsi="SimSun" w:hint="eastAsia"/>
          <w:sz w:val="21"/>
          <w:szCs w:val="21"/>
          <w:lang w:eastAsia="zh-CN"/>
        </w:rPr>
        <w:tab/>
        <w:t>167</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第16项：</w:t>
      </w:r>
      <w:r w:rsidR="00657E92">
        <w:rPr>
          <w:rFonts w:ascii="SimSun" w:hAnsi="SimSun" w:hint="eastAsia"/>
          <w:sz w:val="21"/>
          <w:szCs w:val="21"/>
          <w:lang w:eastAsia="zh-CN"/>
        </w:rPr>
        <w:tab/>
      </w:r>
      <w:r w:rsidRPr="00243B32">
        <w:rPr>
          <w:rFonts w:ascii="SimSun" w:hAnsi="SimSun" w:hint="eastAsia"/>
          <w:sz w:val="21"/>
          <w:szCs w:val="21"/>
          <w:lang w:eastAsia="zh-CN"/>
        </w:rPr>
        <w:t>关于召开通过外观设计法条约（DLT）外交会议的事项</w:t>
      </w:r>
      <w:r>
        <w:rPr>
          <w:rFonts w:ascii="SimSun" w:hAnsi="SimSun" w:hint="eastAsia"/>
          <w:sz w:val="21"/>
          <w:szCs w:val="21"/>
          <w:lang w:eastAsia="zh-CN"/>
        </w:rPr>
        <w:tab/>
        <w:t>168</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第17项：</w:t>
      </w:r>
      <w:r w:rsidR="00657E92">
        <w:rPr>
          <w:rFonts w:ascii="SimSun" w:hAnsi="SimSun" w:hint="eastAsia"/>
          <w:sz w:val="21"/>
          <w:szCs w:val="21"/>
          <w:lang w:eastAsia="zh-CN"/>
        </w:rPr>
        <w:tab/>
      </w:r>
      <w:r w:rsidRPr="00243B32">
        <w:rPr>
          <w:rFonts w:ascii="SimSun" w:hAnsi="SimSun" w:hint="eastAsia"/>
          <w:sz w:val="21"/>
          <w:szCs w:val="21"/>
          <w:lang w:eastAsia="zh-CN"/>
        </w:rPr>
        <w:t>关于发展与知识产权委员会（CDIP）的报告和审查发展议程</w:t>
      </w:r>
      <w:r w:rsidR="005755DB">
        <w:rPr>
          <w:rFonts w:ascii="SimSun" w:hAnsi="SimSun"/>
          <w:sz w:val="21"/>
          <w:szCs w:val="21"/>
          <w:lang w:eastAsia="zh-CN"/>
        </w:rPr>
        <w:br/>
      </w:r>
      <w:r w:rsidRPr="00243B32">
        <w:rPr>
          <w:rFonts w:ascii="SimSun" w:hAnsi="SimSun" w:hint="eastAsia"/>
          <w:sz w:val="21"/>
          <w:szCs w:val="21"/>
          <w:lang w:eastAsia="zh-CN"/>
        </w:rPr>
        <w:t>各项建议</w:t>
      </w:r>
      <w:r w:rsidR="005755DB">
        <w:rPr>
          <w:rFonts w:ascii="SimSun" w:hAnsi="SimSun" w:hint="eastAsia"/>
          <w:sz w:val="21"/>
          <w:szCs w:val="21"/>
          <w:lang w:eastAsia="zh-CN"/>
        </w:rPr>
        <w:t>的</w:t>
      </w:r>
      <w:r w:rsidRPr="00243B32">
        <w:rPr>
          <w:rFonts w:ascii="SimSun" w:hAnsi="SimSun" w:hint="eastAsia"/>
          <w:sz w:val="21"/>
          <w:szCs w:val="21"/>
          <w:lang w:eastAsia="zh-CN"/>
        </w:rPr>
        <w:t>落实情况</w:t>
      </w:r>
      <w:r>
        <w:rPr>
          <w:rFonts w:ascii="SimSun" w:hAnsi="SimSun" w:hint="eastAsia"/>
          <w:sz w:val="21"/>
          <w:szCs w:val="21"/>
          <w:lang w:eastAsia="zh-CN"/>
        </w:rPr>
        <w:tab/>
        <w:t>169</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第18项：</w:t>
      </w:r>
      <w:r w:rsidR="00657E92">
        <w:rPr>
          <w:rFonts w:ascii="SimSun" w:hAnsi="SimSun" w:hint="eastAsia"/>
          <w:sz w:val="21"/>
          <w:szCs w:val="21"/>
          <w:lang w:eastAsia="zh-CN"/>
        </w:rPr>
        <w:tab/>
      </w:r>
      <w:r w:rsidRPr="00243B32">
        <w:rPr>
          <w:rFonts w:ascii="SimSun" w:hAnsi="SimSun" w:hint="eastAsia"/>
          <w:sz w:val="21"/>
          <w:szCs w:val="21"/>
          <w:lang w:eastAsia="zh-CN"/>
        </w:rPr>
        <w:t>关于知识产权与遗传资源、传统知识和民间文学艺术政府间委员会（IGC）的</w:t>
      </w:r>
      <w:r w:rsidR="005755DB">
        <w:rPr>
          <w:rFonts w:ascii="SimSun" w:hAnsi="SimSun"/>
          <w:sz w:val="21"/>
          <w:szCs w:val="21"/>
          <w:lang w:eastAsia="zh-CN"/>
        </w:rPr>
        <w:br/>
      </w:r>
      <w:r w:rsidRPr="00243B32">
        <w:rPr>
          <w:rFonts w:ascii="SimSun" w:hAnsi="SimSun" w:hint="eastAsia"/>
          <w:sz w:val="21"/>
          <w:szCs w:val="21"/>
          <w:lang w:eastAsia="zh-CN"/>
        </w:rPr>
        <w:t>报告</w:t>
      </w:r>
      <w:r>
        <w:rPr>
          <w:rFonts w:ascii="SimSun" w:hAnsi="SimSun" w:hint="eastAsia"/>
          <w:sz w:val="21"/>
          <w:szCs w:val="21"/>
          <w:lang w:eastAsia="zh-CN"/>
        </w:rPr>
        <w:tab/>
        <w:t>170</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第19项：</w:t>
      </w:r>
      <w:r w:rsidR="00657E92">
        <w:rPr>
          <w:rFonts w:ascii="SimSun" w:hAnsi="SimSun" w:hint="eastAsia"/>
          <w:sz w:val="21"/>
          <w:szCs w:val="21"/>
          <w:lang w:eastAsia="zh-CN"/>
        </w:rPr>
        <w:tab/>
      </w:r>
      <w:r w:rsidRPr="00243B32">
        <w:rPr>
          <w:rFonts w:ascii="SimSun" w:hAnsi="SimSun" w:hint="eastAsia"/>
          <w:sz w:val="21"/>
          <w:szCs w:val="21"/>
          <w:lang w:eastAsia="zh-CN"/>
        </w:rPr>
        <w:t>关于产权组织标准委员会（CWS）的报告</w:t>
      </w:r>
      <w:r>
        <w:rPr>
          <w:rFonts w:ascii="SimSun" w:hAnsi="SimSun" w:hint="eastAsia"/>
          <w:sz w:val="21"/>
          <w:szCs w:val="21"/>
          <w:lang w:eastAsia="zh-CN"/>
        </w:rPr>
        <w:tab/>
        <w:t>171</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第20项：</w:t>
      </w:r>
      <w:r w:rsidR="00657E92">
        <w:rPr>
          <w:rFonts w:ascii="SimSun" w:hAnsi="SimSun" w:hint="eastAsia"/>
          <w:sz w:val="21"/>
          <w:szCs w:val="21"/>
          <w:lang w:eastAsia="zh-CN"/>
        </w:rPr>
        <w:tab/>
      </w:r>
      <w:r w:rsidRPr="00243B32">
        <w:rPr>
          <w:rFonts w:ascii="SimSun" w:hAnsi="SimSun" w:hint="eastAsia"/>
          <w:sz w:val="21"/>
          <w:szCs w:val="21"/>
          <w:lang w:eastAsia="zh-CN"/>
        </w:rPr>
        <w:t>关于执法咨询委员会（ACE）的报告</w:t>
      </w:r>
      <w:r>
        <w:rPr>
          <w:rFonts w:ascii="SimSun" w:hAnsi="SimSun" w:hint="eastAsia"/>
          <w:sz w:val="21"/>
          <w:szCs w:val="21"/>
          <w:lang w:eastAsia="zh-CN"/>
        </w:rPr>
        <w:tab/>
        <w:t>172</w:t>
      </w:r>
    </w:p>
    <w:p w:rsidR="00243B32" w:rsidRPr="009C00B6" w:rsidRDefault="00304B6D" w:rsidP="009C00B6">
      <w:pPr>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t>全球知识产权服务</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第21项：</w:t>
      </w:r>
      <w:r w:rsidR="00657E92">
        <w:rPr>
          <w:rFonts w:ascii="SimSun" w:hAnsi="SimSun" w:hint="eastAsia"/>
          <w:sz w:val="21"/>
          <w:szCs w:val="21"/>
          <w:lang w:eastAsia="zh-CN"/>
        </w:rPr>
        <w:tab/>
      </w:r>
      <w:r w:rsidRPr="00243B32">
        <w:rPr>
          <w:rFonts w:ascii="SimSun" w:hAnsi="SimSun" w:hint="eastAsia"/>
          <w:sz w:val="21"/>
          <w:szCs w:val="21"/>
          <w:lang w:eastAsia="zh-CN"/>
        </w:rPr>
        <w:t>PCT体系</w:t>
      </w:r>
      <w:r>
        <w:rPr>
          <w:rFonts w:ascii="SimSun" w:hAnsi="SimSun" w:hint="eastAsia"/>
          <w:sz w:val="21"/>
          <w:szCs w:val="21"/>
          <w:lang w:eastAsia="zh-CN"/>
        </w:rPr>
        <w:tab/>
        <w:t>173</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第22项：</w:t>
      </w:r>
      <w:r w:rsidR="00657E92">
        <w:rPr>
          <w:rFonts w:ascii="SimSun" w:hAnsi="SimSun" w:hint="eastAsia"/>
          <w:sz w:val="21"/>
          <w:szCs w:val="21"/>
          <w:lang w:eastAsia="zh-CN"/>
        </w:rPr>
        <w:tab/>
      </w:r>
      <w:r w:rsidRPr="00243B32">
        <w:rPr>
          <w:rFonts w:ascii="SimSun" w:hAnsi="SimSun" w:hint="eastAsia"/>
          <w:sz w:val="21"/>
          <w:szCs w:val="21"/>
          <w:lang w:eastAsia="zh-CN"/>
        </w:rPr>
        <w:t>马德里体系</w:t>
      </w:r>
      <w:r>
        <w:rPr>
          <w:rFonts w:ascii="SimSun" w:hAnsi="SimSun" w:hint="eastAsia"/>
          <w:sz w:val="21"/>
          <w:szCs w:val="21"/>
          <w:lang w:eastAsia="zh-CN"/>
        </w:rPr>
        <w:tab/>
        <w:t>174</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lastRenderedPageBreak/>
        <w:t>第23项：</w:t>
      </w:r>
      <w:r w:rsidR="00657E92">
        <w:rPr>
          <w:rFonts w:ascii="SimSun" w:hAnsi="SimSun" w:hint="eastAsia"/>
          <w:sz w:val="21"/>
          <w:szCs w:val="21"/>
          <w:lang w:eastAsia="zh-CN"/>
        </w:rPr>
        <w:tab/>
      </w:r>
      <w:r>
        <w:rPr>
          <w:rFonts w:ascii="SimSun" w:hAnsi="SimSun" w:hint="eastAsia"/>
          <w:sz w:val="21"/>
          <w:szCs w:val="21"/>
          <w:lang w:eastAsia="zh-CN"/>
        </w:rPr>
        <w:t>里斯本体系</w:t>
      </w:r>
      <w:r>
        <w:rPr>
          <w:rFonts w:ascii="SimSun" w:hAnsi="SimSun" w:hint="eastAsia"/>
          <w:sz w:val="21"/>
          <w:szCs w:val="21"/>
          <w:lang w:eastAsia="zh-CN"/>
        </w:rPr>
        <w:tab/>
        <w:t>175</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第24项：</w:t>
      </w:r>
      <w:r w:rsidR="00657E92">
        <w:rPr>
          <w:rFonts w:ascii="SimSun" w:hAnsi="SimSun" w:hint="eastAsia"/>
          <w:sz w:val="21"/>
          <w:szCs w:val="21"/>
          <w:lang w:eastAsia="zh-CN"/>
        </w:rPr>
        <w:tab/>
      </w:r>
      <w:r w:rsidRPr="00243B32">
        <w:rPr>
          <w:rFonts w:ascii="SimSun" w:hAnsi="SimSun" w:hint="eastAsia"/>
          <w:sz w:val="21"/>
          <w:szCs w:val="21"/>
          <w:lang w:eastAsia="zh-CN"/>
        </w:rPr>
        <w:t>产权组织仲裁与调解中心，包括域名</w:t>
      </w:r>
      <w:r>
        <w:rPr>
          <w:rFonts w:ascii="SimSun" w:hAnsi="SimSun" w:hint="eastAsia"/>
          <w:sz w:val="21"/>
          <w:szCs w:val="21"/>
          <w:lang w:eastAsia="zh-CN"/>
        </w:rPr>
        <w:tab/>
        <w:t>176</w:t>
      </w:r>
    </w:p>
    <w:p w:rsidR="00243B32" w:rsidRPr="009C00B6" w:rsidRDefault="00304B6D" w:rsidP="009C00B6">
      <w:pPr>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t>其他大会和条约</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第25项：</w:t>
      </w:r>
      <w:r w:rsidR="00657E92">
        <w:rPr>
          <w:rFonts w:ascii="SimSun" w:hAnsi="SimSun" w:hint="eastAsia"/>
          <w:sz w:val="21"/>
          <w:szCs w:val="21"/>
          <w:lang w:eastAsia="zh-CN"/>
        </w:rPr>
        <w:tab/>
      </w:r>
      <w:r w:rsidRPr="00243B32">
        <w:rPr>
          <w:rFonts w:ascii="SimSun" w:hAnsi="SimSun" w:hint="eastAsia"/>
          <w:sz w:val="21"/>
          <w:szCs w:val="21"/>
          <w:lang w:eastAsia="zh-CN"/>
        </w:rPr>
        <w:t>专利法条约（PLT）</w:t>
      </w:r>
      <w:r>
        <w:rPr>
          <w:rFonts w:ascii="SimSun" w:hAnsi="SimSun" w:hint="eastAsia"/>
          <w:sz w:val="21"/>
          <w:szCs w:val="21"/>
          <w:lang w:eastAsia="zh-CN"/>
        </w:rPr>
        <w:tab/>
        <w:t>177</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第26项：</w:t>
      </w:r>
      <w:r w:rsidR="00657E92">
        <w:rPr>
          <w:rFonts w:ascii="SimSun" w:hAnsi="SimSun" w:hint="eastAsia"/>
          <w:sz w:val="21"/>
          <w:szCs w:val="21"/>
          <w:lang w:eastAsia="zh-CN"/>
        </w:rPr>
        <w:tab/>
      </w:r>
      <w:r w:rsidRPr="00243B32">
        <w:rPr>
          <w:rFonts w:ascii="SimSun" w:hAnsi="SimSun" w:hint="eastAsia"/>
          <w:sz w:val="21"/>
          <w:szCs w:val="21"/>
          <w:lang w:eastAsia="zh-CN"/>
        </w:rPr>
        <w:t>商标法新加坡条约（STLT）</w:t>
      </w:r>
      <w:r>
        <w:rPr>
          <w:rFonts w:ascii="SimSun" w:hAnsi="SimSun" w:hint="eastAsia"/>
          <w:sz w:val="21"/>
          <w:szCs w:val="21"/>
          <w:lang w:eastAsia="zh-CN"/>
        </w:rPr>
        <w:tab/>
        <w:t>178</w:t>
      </w:r>
    </w:p>
    <w:p w:rsidR="00243B32" w:rsidRDefault="00243B32"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第27项：</w:t>
      </w:r>
      <w:r w:rsidR="00657E92">
        <w:rPr>
          <w:rFonts w:ascii="SimSun" w:hAnsi="SimSun" w:hint="eastAsia"/>
          <w:sz w:val="21"/>
          <w:szCs w:val="21"/>
          <w:lang w:eastAsia="zh-CN"/>
        </w:rPr>
        <w:tab/>
      </w:r>
      <w:r w:rsidRPr="00243B32">
        <w:rPr>
          <w:rFonts w:ascii="SimSun" w:hAnsi="SimSun" w:hint="eastAsia"/>
          <w:sz w:val="21"/>
          <w:szCs w:val="21"/>
          <w:lang w:eastAsia="zh-CN"/>
        </w:rPr>
        <w:t>关于为盲人、视力障碍者或其他印刷品阅读障碍者获得已出版作品提供便利的</w:t>
      </w:r>
      <w:r w:rsidR="0094392E">
        <w:rPr>
          <w:rFonts w:ascii="SimSun" w:hAnsi="SimSun"/>
          <w:sz w:val="21"/>
          <w:szCs w:val="21"/>
          <w:lang w:eastAsia="zh-CN"/>
        </w:rPr>
        <w:br/>
      </w:r>
      <w:r w:rsidRPr="00243B32">
        <w:rPr>
          <w:rFonts w:ascii="SimSun" w:hAnsi="SimSun" w:hint="eastAsia"/>
          <w:sz w:val="21"/>
          <w:szCs w:val="21"/>
          <w:lang w:eastAsia="zh-CN"/>
        </w:rPr>
        <w:t>马拉喀什条约（马拉喀什条约）</w:t>
      </w:r>
      <w:r w:rsidR="00DD1F93">
        <w:rPr>
          <w:rFonts w:ascii="SimSun" w:hAnsi="SimSun" w:hint="eastAsia"/>
          <w:sz w:val="21"/>
          <w:szCs w:val="21"/>
          <w:lang w:eastAsia="zh-CN"/>
        </w:rPr>
        <w:tab/>
        <w:t>179</w:t>
      </w:r>
    </w:p>
    <w:p w:rsidR="007778D4" w:rsidRPr="009C00B6" w:rsidRDefault="007778D4" w:rsidP="009C00B6">
      <w:pPr>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t>工作人员事项</w:t>
      </w:r>
    </w:p>
    <w:p w:rsidR="00DD1F93" w:rsidRDefault="00DD1F93"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第28项：</w:t>
      </w:r>
      <w:r w:rsidR="00657E92">
        <w:rPr>
          <w:rFonts w:ascii="SimSun" w:hAnsi="SimSun" w:hint="eastAsia"/>
          <w:sz w:val="21"/>
          <w:szCs w:val="21"/>
          <w:lang w:eastAsia="zh-CN"/>
        </w:rPr>
        <w:tab/>
      </w:r>
      <w:r w:rsidRPr="00DD1F93">
        <w:rPr>
          <w:rFonts w:ascii="SimSun" w:hAnsi="SimSun" w:hint="eastAsia"/>
          <w:sz w:val="21"/>
          <w:szCs w:val="21"/>
          <w:lang w:eastAsia="zh-CN"/>
        </w:rPr>
        <w:t>关于工作人员事项的报告</w:t>
      </w:r>
      <w:r>
        <w:rPr>
          <w:rFonts w:ascii="SimSun" w:hAnsi="SimSun" w:hint="eastAsia"/>
          <w:sz w:val="21"/>
          <w:szCs w:val="21"/>
          <w:lang w:eastAsia="zh-CN"/>
        </w:rPr>
        <w:tab/>
        <w:t>180</w:t>
      </w:r>
    </w:p>
    <w:p w:rsidR="00DD1F93" w:rsidRDefault="00DD1F93"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第29项：</w:t>
      </w:r>
      <w:r w:rsidR="00657E92">
        <w:rPr>
          <w:rFonts w:ascii="SimSun" w:hAnsi="SimSun" w:hint="eastAsia"/>
          <w:sz w:val="21"/>
          <w:szCs w:val="21"/>
          <w:lang w:eastAsia="zh-CN"/>
        </w:rPr>
        <w:tab/>
      </w:r>
      <w:r w:rsidRPr="00DD1F93">
        <w:rPr>
          <w:rFonts w:ascii="SimSun" w:hAnsi="SimSun" w:hint="eastAsia"/>
          <w:sz w:val="21"/>
          <w:szCs w:val="21"/>
          <w:lang w:eastAsia="zh-CN"/>
        </w:rPr>
        <w:t>《工作人员条例与细则》修正案</w:t>
      </w:r>
      <w:r>
        <w:rPr>
          <w:rFonts w:ascii="SimSun" w:hAnsi="SimSun" w:hint="eastAsia"/>
          <w:sz w:val="21"/>
          <w:szCs w:val="21"/>
          <w:lang w:eastAsia="zh-CN"/>
        </w:rPr>
        <w:tab/>
        <w:t>181</w:t>
      </w:r>
    </w:p>
    <w:p w:rsidR="00DD1F93" w:rsidRPr="009C00B6" w:rsidRDefault="00DD1F93" w:rsidP="009C00B6">
      <w:pPr>
        <w:tabs>
          <w:tab w:val="left" w:leader="dot" w:pos="8690"/>
        </w:tabs>
        <w:spacing w:afterLines="100" w:after="240" w:line="400" w:lineRule="atLeast"/>
        <w:rPr>
          <w:rFonts w:ascii="SimHei" w:eastAsia="SimHei" w:hAnsi="SimHei"/>
          <w:sz w:val="21"/>
          <w:szCs w:val="21"/>
          <w:u w:val="single"/>
          <w:lang w:eastAsia="zh-CN"/>
        </w:rPr>
      </w:pPr>
      <w:r w:rsidRPr="009C00B6">
        <w:rPr>
          <w:rFonts w:ascii="SimHei" w:eastAsia="SimHei" w:hAnsi="SimHei" w:hint="eastAsia"/>
          <w:sz w:val="21"/>
          <w:szCs w:val="21"/>
          <w:u w:val="single"/>
          <w:lang w:eastAsia="zh-CN"/>
        </w:rPr>
        <w:t>会议闭幕</w:t>
      </w:r>
    </w:p>
    <w:p w:rsidR="00DD1F93" w:rsidRDefault="00DD1F93"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第30项：</w:t>
      </w:r>
      <w:r w:rsidR="00657E92">
        <w:rPr>
          <w:rFonts w:ascii="SimSun" w:hAnsi="SimSun" w:hint="eastAsia"/>
          <w:sz w:val="21"/>
          <w:szCs w:val="21"/>
          <w:lang w:eastAsia="zh-CN"/>
        </w:rPr>
        <w:tab/>
      </w:r>
      <w:r w:rsidRPr="00DD1F93">
        <w:rPr>
          <w:rFonts w:ascii="SimSun" w:hAnsi="SimSun" w:hint="eastAsia"/>
          <w:sz w:val="21"/>
          <w:szCs w:val="21"/>
          <w:lang w:eastAsia="zh-CN"/>
        </w:rPr>
        <w:t>通过简要报告</w:t>
      </w:r>
      <w:r>
        <w:rPr>
          <w:rFonts w:ascii="SimSun" w:hAnsi="SimSun" w:hint="eastAsia"/>
          <w:sz w:val="21"/>
          <w:szCs w:val="21"/>
          <w:lang w:eastAsia="zh-CN"/>
        </w:rPr>
        <w:tab/>
        <w:t>182至184</w:t>
      </w:r>
    </w:p>
    <w:p w:rsidR="00DD1F93" w:rsidRDefault="00DD1F93" w:rsidP="00657E92">
      <w:pPr>
        <w:tabs>
          <w:tab w:val="right" w:leader="dot" w:pos="9072"/>
        </w:tabs>
        <w:spacing w:line="400" w:lineRule="atLeast"/>
        <w:ind w:left="1134" w:hanging="1134"/>
        <w:rPr>
          <w:rFonts w:ascii="SimSun" w:hAnsi="SimSun"/>
          <w:sz w:val="21"/>
          <w:szCs w:val="21"/>
          <w:lang w:eastAsia="zh-CN"/>
        </w:rPr>
      </w:pPr>
      <w:r>
        <w:rPr>
          <w:rFonts w:ascii="SimSun" w:hAnsi="SimSun" w:hint="eastAsia"/>
          <w:sz w:val="21"/>
          <w:szCs w:val="21"/>
          <w:lang w:eastAsia="zh-CN"/>
        </w:rPr>
        <w:t>第31项：</w:t>
      </w:r>
      <w:r w:rsidR="00657E92">
        <w:rPr>
          <w:rFonts w:ascii="SimSun" w:hAnsi="SimSun" w:hint="eastAsia"/>
          <w:sz w:val="21"/>
          <w:szCs w:val="21"/>
          <w:lang w:eastAsia="zh-CN"/>
        </w:rPr>
        <w:tab/>
      </w:r>
      <w:r>
        <w:rPr>
          <w:rFonts w:ascii="SimSun" w:hAnsi="SimSun" w:hint="eastAsia"/>
          <w:sz w:val="21"/>
          <w:szCs w:val="21"/>
          <w:lang w:eastAsia="zh-CN"/>
        </w:rPr>
        <w:t>会议闭幕</w:t>
      </w:r>
      <w:r>
        <w:rPr>
          <w:rFonts w:ascii="SimSun" w:hAnsi="SimSun" w:hint="eastAsia"/>
          <w:sz w:val="21"/>
          <w:szCs w:val="21"/>
          <w:lang w:eastAsia="zh-CN"/>
        </w:rPr>
        <w:tab/>
        <w:t>185至200</w:t>
      </w:r>
    </w:p>
    <w:p w:rsidR="00BD3367" w:rsidRDefault="00BD3367">
      <w:pPr>
        <w:spacing w:after="0" w:line="240" w:lineRule="auto"/>
        <w:rPr>
          <w:rFonts w:ascii="SimHei" w:eastAsia="SimHei" w:hAnsi="SimHei" w:cs="Arial"/>
          <w:sz w:val="21"/>
          <w:szCs w:val="20"/>
          <w:lang w:eastAsia="zh-CN"/>
        </w:rPr>
      </w:pPr>
      <w:r>
        <w:rPr>
          <w:rFonts w:ascii="SimHei" w:eastAsia="SimHei" w:hAnsi="SimHei" w:cs="Arial"/>
          <w:sz w:val="21"/>
          <w:szCs w:val="20"/>
          <w:lang w:eastAsia="zh-CN"/>
        </w:rPr>
        <w:br w:type="page"/>
      </w:r>
    </w:p>
    <w:p w:rsidR="00A10DFD" w:rsidRPr="00A10DFD" w:rsidRDefault="00A10DFD" w:rsidP="00BD3367">
      <w:pPr>
        <w:keepNext/>
        <w:spacing w:beforeLines="100" w:before="240" w:afterLines="50" w:after="120" w:line="340" w:lineRule="atLeast"/>
        <w:outlineLvl w:val="0"/>
        <w:rPr>
          <w:rFonts w:ascii="SimHei" w:eastAsia="SimHei" w:hAnsi="SimHei" w:cs="Arial"/>
          <w:sz w:val="21"/>
          <w:szCs w:val="20"/>
          <w:lang w:eastAsia="zh-CN"/>
        </w:rPr>
      </w:pPr>
      <w:r w:rsidRPr="00A10DFD">
        <w:rPr>
          <w:rFonts w:ascii="SimHei" w:eastAsia="SimHei" w:hAnsi="SimHei" w:cs="Arial" w:hint="eastAsia"/>
          <w:sz w:val="21"/>
          <w:szCs w:val="20"/>
          <w:lang w:eastAsia="zh-CN"/>
        </w:rPr>
        <w:lastRenderedPageBreak/>
        <w:t>导　言</w:t>
      </w:r>
    </w:p>
    <w:p w:rsidR="00A10DFD" w:rsidRPr="00A10DFD" w:rsidRDefault="00A10DFD" w:rsidP="00D2687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w:t>
      </w:r>
      <w:r w:rsidR="0054086F">
        <w:rPr>
          <w:rFonts w:ascii="SimSun" w:hAnsi="SimSun" w:hint="eastAsia"/>
          <w:sz w:val="21"/>
          <w:szCs w:val="21"/>
          <w:lang w:eastAsia="zh-CN"/>
        </w:rPr>
        <w:t>总</w:t>
      </w:r>
      <w:r w:rsidRPr="00A10DFD">
        <w:rPr>
          <w:rFonts w:ascii="SimSun" w:hAnsi="SimSun" w:hint="eastAsia"/>
          <w:sz w:val="21"/>
          <w:szCs w:val="21"/>
          <w:lang w:eastAsia="zh-CN"/>
        </w:rPr>
        <w:t>报告记录了世界知识产权组织成员国的下列</w:t>
      </w:r>
      <w:r w:rsidRPr="00A10DFD">
        <w:rPr>
          <w:rFonts w:ascii="SimSun" w:hAnsi="SimSun"/>
          <w:sz w:val="21"/>
          <w:szCs w:val="21"/>
          <w:lang w:eastAsia="zh-CN"/>
        </w:rPr>
        <w:t>2</w:t>
      </w:r>
      <w:r>
        <w:rPr>
          <w:rFonts w:ascii="SimSun" w:hAnsi="SimSun" w:hint="eastAsia"/>
          <w:sz w:val="21"/>
          <w:szCs w:val="21"/>
          <w:lang w:eastAsia="zh-CN"/>
        </w:rPr>
        <w:t>1</w:t>
      </w:r>
      <w:r w:rsidRPr="00A10DFD">
        <w:rPr>
          <w:rFonts w:ascii="SimSun" w:hAnsi="SimSun" w:hint="eastAsia"/>
          <w:sz w:val="21"/>
          <w:szCs w:val="21"/>
          <w:lang w:eastAsia="zh-CN"/>
        </w:rPr>
        <w:t>个大会及其他机构</w:t>
      </w:r>
      <w:r>
        <w:rPr>
          <w:rFonts w:ascii="SimSun" w:hAnsi="SimSun" w:hint="eastAsia"/>
          <w:sz w:val="21"/>
          <w:szCs w:val="21"/>
          <w:lang w:eastAsia="zh-CN"/>
        </w:rPr>
        <w:t>（“成员国大会”）</w:t>
      </w:r>
      <w:r w:rsidRPr="00A10DFD">
        <w:rPr>
          <w:rFonts w:ascii="SimSun" w:hAnsi="SimSun" w:hint="eastAsia"/>
          <w:sz w:val="21"/>
          <w:szCs w:val="21"/>
          <w:lang w:eastAsia="zh-CN"/>
        </w:rPr>
        <w:t>的</w:t>
      </w:r>
      <w:r w:rsidR="0081329E">
        <w:rPr>
          <w:rFonts w:ascii="SimSun" w:hAnsi="SimSun" w:hint="eastAsia"/>
          <w:sz w:val="21"/>
          <w:szCs w:val="21"/>
          <w:lang w:eastAsia="zh-CN"/>
        </w:rPr>
        <w:t>讨论情况及</w:t>
      </w:r>
      <w:r w:rsidRPr="00A10DFD">
        <w:rPr>
          <w:rFonts w:ascii="SimSun" w:hAnsi="SimSun" w:hint="eastAsia"/>
          <w:sz w:val="21"/>
          <w:szCs w:val="21"/>
          <w:lang w:eastAsia="zh-CN"/>
        </w:rPr>
        <w:t>决定：</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世界知识产权组织大会第四十</w:t>
      </w:r>
      <w:r w:rsidR="00176D6D">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3</w:t>
      </w:r>
      <w:r w:rsidRPr="00A10DFD">
        <w:rPr>
          <w:rFonts w:ascii="SimSun" w:hAnsi="SimSun" w:hint="eastAsia"/>
          <w:sz w:val="21"/>
          <w:szCs w:val="21"/>
          <w:lang w:eastAsia="zh-CN"/>
        </w:rPr>
        <w:t>次</w:t>
      </w:r>
      <w:r w:rsidR="00D56394">
        <w:rPr>
          <w:rFonts w:ascii="SimSun" w:hAnsi="SimSun" w:hint="eastAsia"/>
          <w:sz w:val="21"/>
          <w:szCs w:val="21"/>
          <w:lang w:eastAsia="zh-CN"/>
        </w:rPr>
        <w:t>例</w:t>
      </w:r>
      <w:r>
        <w:rPr>
          <w:rFonts w:ascii="SimSun" w:hAnsi="SimSun" w:hint="eastAsia"/>
          <w:sz w:val="21"/>
          <w:szCs w:val="21"/>
          <w:lang w:eastAsia="zh-CN"/>
        </w:rPr>
        <w:t>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世界知识产权组织成员国会议第三十</w:t>
      </w:r>
      <w:r w:rsidR="00176D6D">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23</w:t>
      </w:r>
      <w:r w:rsidRPr="00A10DFD">
        <w:rPr>
          <w:rFonts w:ascii="SimSun" w:hAnsi="SimSun" w:hint="eastAsia"/>
          <w:sz w:val="21"/>
          <w:szCs w:val="21"/>
          <w:lang w:eastAsia="zh-CN"/>
        </w:rPr>
        <w:t>次</w:t>
      </w:r>
      <w:r w:rsidR="00D56394">
        <w:rPr>
          <w:rFonts w:ascii="SimSun" w:hAnsi="SimSun" w:hint="eastAsia"/>
          <w:sz w:val="21"/>
          <w:szCs w:val="21"/>
          <w:lang w:eastAsia="zh-CN"/>
        </w:rPr>
        <w:t>例</w:t>
      </w:r>
      <w:r>
        <w:rPr>
          <w:rFonts w:ascii="SimSun" w:hAnsi="SimSun" w:hint="eastAsia"/>
          <w:sz w:val="21"/>
          <w:szCs w:val="21"/>
          <w:lang w:eastAsia="zh-CN"/>
        </w:rPr>
        <w:t>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世界知识产权组织协调委员会第七十</w:t>
      </w:r>
      <w:r w:rsidR="00176D6D">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sidR="00D56394">
        <w:rPr>
          <w:rFonts w:ascii="SimSun" w:hAnsi="SimSun" w:hint="eastAsia"/>
          <w:sz w:val="21"/>
          <w:szCs w:val="21"/>
          <w:lang w:eastAsia="zh-CN"/>
        </w:rPr>
        <w:t>8</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巴黎联盟大会第五十</w:t>
      </w:r>
      <w:r w:rsidR="00176D6D">
        <w:rPr>
          <w:rFonts w:ascii="SimSun" w:hAnsi="SimSun" w:hint="eastAsia"/>
          <w:sz w:val="21"/>
          <w:szCs w:val="21"/>
          <w:lang w:eastAsia="zh-CN"/>
        </w:rPr>
        <w:t>二</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3</w:t>
      </w:r>
      <w:r w:rsidRPr="00A10DFD">
        <w:rPr>
          <w:rFonts w:ascii="SimSun" w:hAnsi="SimSun" w:hint="eastAsia"/>
          <w:sz w:val="21"/>
          <w:szCs w:val="21"/>
          <w:lang w:eastAsia="zh-CN"/>
        </w:rPr>
        <w:t>次</w:t>
      </w:r>
      <w:r w:rsidR="00D56394">
        <w:rPr>
          <w:rFonts w:ascii="SimSun" w:hAnsi="SimSun" w:hint="eastAsia"/>
          <w:sz w:val="21"/>
          <w:szCs w:val="21"/>
          <w:lang w:eastAsia="zh-CN"/>
        </w:rPr>
        <w:t>例</w:t>
      </w:r>
      <w:r>
        <w:rPr>
          <w:rFonts w:ascii="SimSun" w:hAnsi="SimSun" w:hint="eastAsia"/>
          <w:sz w:val="21"/>
          <w:szCs w:val="21"/>
          <w:lang w:eastAsia="zh-CN"/>
        </w:rPr>
        <w:t>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巴黎联盟执行委员会第五十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第5</w:t>
      </w:r>
      <w:r w:rsidR="00D56394">
        <w:rPr>
          <w:rFonts w:ascii="SimSun" w:hAnsi="SimSun" w:hint="eastAsia"/>
          <w:sz w:val="21"/>
          <w:szCs w:val="21"/>
          <w:lang w:eastAsia="zh-CN"/>
        </w:rPr>
        <w:t>3</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伯尔尼联盟大会第四十</w:t>
      </w:r>
      <w:r w:rsidR="00176D6D">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3</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伯尔尼联盟执行委员会第六十</w:t>
      </w:r>
      <w:r w:rsidR="00176D6D">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sidR="00D56394">
        <w:rPr>
          <w:rFonts w:ascii="SimSun" w:hAnsi="SimSun" w:hint="eastAsia"/>
          <w:sz w:val="21"/>
          <w:szCs w:val="21"/>
          <w:lang w:eastAsia="zh-CN"/>
        </w:rPr>
        <w:t>8</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马德里联盟大会第</w:t>
      </w:r>
      <w:r>
        <w:rPr>
          <w:rFonts w:ascii="SimSun" w:hAnsi="SimSun" w:hint="eastAsia"/>
          <w:sz w:val="21"/>
          <w:szCs w:val="21"/>
          <w:lang w:eastAsia="zh-CN"/>
        </w:rPr>
        <w:t>五</w:t>
      </w:r>
      <w:r w:rsidRPr="00A10DFD">
        <w:rPr>
          <w:rFonts w:ascii="SimSun" w:hAnsi="SimSun" w:hint="eastAsia"/>
          <w:sz w:val="21"/>
          <w:szCs w:val="21"/>
          <w:lang w:eastAsia="zh-CN"/>
        </w:rPr>
        <w:t>十</w:t>
      </w:r>
      <w:r w:rsidR="00176D6D">
        <w:rPr>
          <w:rFonts w:ascii="SimSun" w:hAnsi="SimSun" w:hint="eastAsia"/>
          <w:sz w:val="21"/>
          <w:szCs w:val="21"/>
          <w:lang w:eastAsia="zh-CN"/>
        </w:rPr>
        <w:t>一</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2</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海牙联盟大会第三十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21</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尼斯联盟大会第三十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23</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里斯本联盟大会第三十</w:t>
      </w:r>
      <w:r w:rsidR="00176D6D">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w:t>
      </w:r>
      <w:r>
        <w:rPr>
          <w:rFonts w:ascii="SimSun" w:hAnsi="SimSun" w:hint="eastAsia"/>
          <w:sz w:val="21"/>
          <w:szCs w:val="21"/>
          <w:lang w:eastAsia="zh-CN"/>
        </w:rPr>
        <w:t>2</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洛迦诺联盟大会第三十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22</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IPC[国际专利分类]联盟大会第三十</w:t>
      </w:r>
      <w:r w:rsidR="00176D6D">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2</w:t>
      </w:r>
      <w:r>
        <w:rPr>
          <w:rFonts w:ascii="SimSun" w:hAnsi="SimSun" w:hint="eastAsia"/>
          <w:sz w:val="21"/>
          <w:szCs w:val="21"/>
          <w:lang w:eastAsia="zh-CN"/>
        </w:rPr>
        <w:t>1</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PCT[专利合作条约]联盟大会第四十</w:t>
      </w:r>
      <w:r w:rsidR="00176D6D">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D56394">
        <w:rPr>
          <w:rFonts w:ascii="SimSun" w:hAnsi="SimSun" w:hint="eastAsia"/>
          <w:sz w:val="21"/>
          <w:szCs w:val="21"/>
          <w:lang w:eastAsia="zh-CN"/>
        </w:rPr>
        <w:t>1</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布达佩斯联盟大会第三十</w:t>
      </w:r>
      <w:r w:rsidR="00176D6D">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sidR="00D56394">
        <w:rPr>
          <w:rFonts w:ascii="SimSun" w:hAnsi="SimSun" w:hint="eastAsia"/>
          <w:sz w:val="21"/>
          <w:szCs w:val="21"/>
          <w:lang w:eastAsia="zh-CN"/>
        </w:rPr>
        <w:t>9</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维也纳联盟大会第</w:t>
      </w:r>
      <w:r w:rsidR="00176D6D">
        <w:rPr>
          <w:rFonts w:ascii="SimSun" w:hAnsi="SimSun" w:hint="eastAsia"/>
          <w:sz w:val="21"/>
          <w:szCs w:val="21"/>
          <w:lang w:eastAsia="zh-CN"/>
        </w:rPr>
        <w:t>三</w:t>
      </w:r>
      <w:r w:rsidRPr="00A10DFD">
        <w:rPr>
          <w:rFonts w:ascii="SimSun" w:hAnsi="SimSun" w:hint="eastAsia"/>
          <w:sz w:val="21"/>
          <w:szCs w:val="21"/>
          <w:lang w:eastAsia="zh-CN"/>
        </w:rPr>
        <w:t>十届会议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sidR="00D56394">
        <w:rPr>
          <w:rFonts w:ascii="SimSun" w:hAnsi="SimSun" w:hint="eastAsia"/>
          <w:sz w:val="21"/>
          <w:szCs w:val="21"/>
          <w:lang w:eastAsia="zh-CN"/>
        </w:rPr>
        <w:t>9</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WCT[</w:t>
      </w:r>
      <w:r w:rsidR="00CE76B1">
        <w:rPr>
          <w:rFonts w:ascii="SimSun" w:hAnsi="SimSun" w:hint="eastAsia"/>
          <w:sz w:val="21"/>
          <w:szCs w:val="21"/>
          <w:lang w:eastAsia="zh-CN"/>
        </w:rPr>
        <w:t>产权组织</w:t>
      </w:r>
      <w:r w:rsidRPr="00A10DFD">
        <w:rPr>
          <w:rFonts w:ascii="SimSun" w:hAnsi="SimSun" w:hint="eastAsia"/>
          <w:sz w:val="21"/>
          <w:szCs w:val="21"/>
          <w:lang w:eastAsia="zh-CN"/>
        </w:rPr>
        <w:t>版权条约]大会第十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8</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WPPT[</w:t>
      </w:r>
      <w:r w:rsidR="00CE76B1">
        <w:rPr>
          <w:rFonts w:ascii="SimSun" w:hAnsi="SimSun" w:hint="eastAsia"/>
          <w:sz w:val="21"/>
          <w:szCs w:val="21"/>
          <w:lang w:eastAsia="zh-CN"/>
        </w:rPr>
        <w:t>产权组织</w:t>
      </w:r>
      <w:r w:rsidRPr="00A10DFD">
        <w:rPr>
          <w:rFonts w:ascii="SimSun" w:hAnsi="SimSun" w:hint="eastAsia"/>
          <w:sz w:val="21"/>
          <w:szCs w:val="21"/>
          <w:lang w:eastAsia="zh-CN"/>
        </w:rPr>
        <w:t>表演和录音制品条约]大会第十</w:t>
      </w:r>
      <w:r w:rsidR="00176D6D">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8</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PLT[专利法条约]大会第十</w:t>
      </w:r>
      <w:r w:rsidR="00176D6D">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D56394">
        <w:rPr>
          <w:rFonts w:ascii="SimSun" w:hAnsi="SimSun" w:hint="eastAsia"/>
          <w:sz w:val="21"/>
          <w:szCs w:val="21"/>
          <w:lang w:eastAsia="zh-CN"/>
        </w:rPr>
        <w:t>7</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新加坡条约[商标法新加坡条约]大会第</w:t>
      </w:r>
      <w:r w:rsidR="00176D6D">
        <w:rPr>
          <w:rFonts w:ascii="SimSun" w:hAnsi="SimSun" w:hint="eastAsia"/>
          <w:sz w:val="21"/>
          <w:szCs w:val="21"/>
          <w:lang w:eastAsia="zh-CN"/>
        </w:rPr>
        <w:t>十</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5</w:t>
      </w:r>
      <w:r w:rsidRPr="00A10DFD">
        <w:rPr>
          <w:rFonts w:ascii="SimSun" w:hAnsi="SimSun" w:hint="eastAsia"/>
          <w:sz w:val="21"/>
          <w:szCs w:val="21"/>
          <w:lang w:eastAsia="zh-CN"/>
        </w:rPr>
        <w:t>次</w:t>
      </w:r>
      <w:r w:rsidR="00D56394">
        <w:rPr>
          <w:rFonts w:ascii="SimSun" w:hAnsi="SimSun" w:hint="eastAsia"/>
          <w:sz w:val="21"/>
          <w:szCs w:val="21"/>
          <w:lang w:eastAsia="zh-CN"/>
        </w:rPr>
        <w:t>例会</w:t>
      </w:r>
      <w:r w:rsidR="00713D61">
        <w:rPr>
          <w:rFonts w:ascii="SimSun" w:hAnsi="SimSun" w:hint="eastAsia"/>
          <w:sz w:val="21"/>
          <w:szCs w:val="21"/>
          <w:lang w:eastAsia="zh-CN"/>
        </w:rPr>
        <w:t>）</w:t>
      </w:r>
    </w:p>
    <w:p w:rsidR="0081329E" w:rsidRDefault="00A10DFD" w:rsidP="0081329E">
      <w:pPr>
        <w:numPr>
          <w:ilvl w:val="0"/>
          <w:numId w:val="4"/>
        </w:numPr>
        <w:tabs>
          <w:tab w:val="clear" w:pos="1200"/>
        </w:tabs>
        <w:spacing w:afterLines="50" w:after="120" w:line="340" w:lineRule="atLeast"/>
        <w:ind w:leftChars="258" w:left="1198" w:hangingChars="300" w:hanging="630"/>
        <w:jc w:val="both"/>
        <w:textAlignment w:val="bottom"/>
        <w:rPr>
          <w:rFonts w:ascii="SimSun" w:hAnsi="SimSun"/>
          <w:sz w:val="21"/>
          <w:szCs w:val="21"/>
          <w:lang w:eastAsia="zh-CN"/>
        </w:rPr>
      </w:pPr>
      <w:r>
        <w:rPr>
          <w:rFonts w:ascii="SimSun" w:hAnsi="SimSun" w:hint="eastAsia"/>
          <w:sz w:val="21"/>
          <w:szCs w:val="21"/>
          <w:lang w:eastAsia="zh-CN"/>
        </w:rPr>
        <w:t>马拉喀什条约[</w:t>
      </w:r>
      <w:r w:rsidRPr="00A10DFD">
        <w:rPr>
          <w:rFonts w:ascii="SimSun" w:hAnsi="SimSun" w:hint="eastAsia"/>
          <w:sz w:val="21"/>
          <w:szCs w:val="21"/>
          <w:lang w:eastAsia="zh-CN"/>
        </w:rPr>
        <w:t>关于为盲人、视力障碍者或其他印刷品阅读障碍者获得已出版作品提供便利的马拉喀什条约</w:t>
      </w:r>
      <w:r>
        <w:rPr>
          <w:rFonts w:ascii="SimSun" w:hAnsi="SimSun" w:hint="eastAsia"/>
          <w:sz w:val="21"/>
          <w:szCs w:val="21"/>
          <w:lang w:eastAsia="zh-CN"/>
        </w:rPr>
        <w:t>]大会第</w:t>
      </w:r>
      <w:r w:rsidR="00176D6D">
        <w:rPr>
          <w:rFonts w:ascii="SimSun" w:hAnsi="SimSun" w:hint="eastAsia"/>
          <w:sz w:val="21"/>
          <w:szCs w:val="21"/>
          <w:lang w:eastAsia="zh-CN"/>
        </w:rPr>
        <w:t>二</w:t>
      </w:r>
      <w:r>
        <w:rPr>
          <w:rFonts w:ascii="SimSun" w:hAnsi="SimSun" w:hint="eastAsia"/>
          <w:sz w:val="21"/>
          <w:szCs w:val="21"/>
          <w:lang w:eastAsia="zh-CN"/>
        </w:rPr>
        <w:t>届会议（第</w:t>
      </w:r>
      <w:r w:rsidR="00D56394">
        <w:rPr>
          <w:rFonts w:ascii="SimSun" w:hAnsi="SimSun" w:hint="eastAsia"/>
          <w:sz w:val="21"/>
          <w:szCs w:val="21"/>
          <w:lang w:eastAsia="zh-CN"/>
        </w:rPr>
        <w:t>2</w:t>
      </w:r>
      <w:r>
        <w:rPr>
          <w:rFonts w:ascii="SimSun" w:hAnsi="SimSun" w:hint="eastAsia"/>
          <w:sz w:val="21"/>
          <w:szCs w:val="21"/>
          <w:lang w:eastAsia="zh-CN"/>
        </w:rPr>
        <w:t>次例会）</w:t>
      </w:r>
      <w:r w:rsidR="005C7008">
        <w:rPr>
          <w:rFonts w:ascii="SimSun" w:hAnsi="SimSun" w:hint="eastAsia"/>
          <w:sz w:val="21"/>
          <w:szCs w:val="21"/>
          <w:lang w:eastAsia="zh-CN"/>
        </w:rPr>
        <w:t>。</w:t>
      </w:r>
    </w:p>
    <w:p w:rsidR="00F6740D" w:rsidRPr="0081329E" w:rsidRDefault="0081329E" w:rsidP="0081329E">
      <w:pPr>
        <w:spacing w:afterLines="50" w:after="120" w:line="340" w:lineRule="atLeast"/>
        <w:jc w:val="both"/>
        <w:textAlignment w:val="bottom"/>
        <w:rPr>
          <w:rFonts w:ascii="SimSun" w:hAnsi="SimSun"/>
          <w:sz w:val="21"/>
          <w:szCs w:val="21"/>
          <w:lang w:eastAsia="zh-CN"/>
        </w:rPr>
      </w:pPr>
      <w:r w:rsidRPr="00A10DFD">
        <w:rPr>
          <w:rFonts w:ascii="SimSun" w:hAnsi="SimSun" w:hint="eastAsia"/>
          <w:sz w:val="21"/>
          <w:szCs w:val="21"/>
          <w:lang w:eastAsia="zh-CN"/>
        </w:rPr>
        <w:t>会议于</w:t>
      </w:r>
      <w:r w:rsidRPr="00A10DFD">
        <w:rPr>
          <w:rFonts w:ascii="SimSun" w:hAnsi="SimSun"/>
          <w:sz w:val="21"/>
          <w:szCs w:val="21"/>
          <w:lang w:eastAsia="zh-CN"/>
        </w:rPr>
        <w:t>201</w:t>
      </w:r>
      <w:r w:rsidR="008359C3">
        <w:rPr>
          <w:rFonts w:ascii="SimSun" w:hAnsi="SimSun" w:hint="eastAsia"/>
          <w:sz w:val="21"/>
          <w:szCs w:val="21"/>
          <w:lang w:eastAsia="zh-CN"/>
        </w:rPr>
        <w:t>7</w:t>
      </w:r>
      <w:r w:rsidRPr="00A10DFD">
        <w:rPr>
          <w:rFonts w:ascii="SimSun" w:hAnsi="SimSun" w:hint="eastAsia"/>
          <w:sz w:val="21"/>
          <w:szCs w:val="21"/>
          <w:lang w:eastAsia="zh-CN"/>
        </w:rPr>
        <w:t>年10月</w:t>
      </w:r>
      <w:r w:rsidR="008359C3">
        <w:rPr>
          <w:rFonts w:ascii="SimSun" w:hAnsi="SimSun" w:hint="eastAsia"/>
          <w:sz w:val="21"/>
          <w:szCs w:val="21"/>
          <w:lang w:eastAsia="zh-CN"/>
        </w:rPr>
        <w:t>2</w:t>
      </w:r>
      <w:r w:rsidRPr="00A10DFD">
        <w:rPr>
          <w:rFonts w:ascii="SimSun" w:hAnsi="SimSun" w:hint="eastAsia"/>
          <w:sz w:val="21"/>
          <w:szCs w:val="21"/>
          <w:lang w:eastAsia="zh-CN"/>
        </w:rPr>
        <w:t>日至1</w:t>
      </w:r>
      <w:r>
        <w:rPr>
          <w:rFonts w:ascii="SimSun" w:hAnsi="SimSun" w:hint="eastAsia"/>
          <w:sz w:val="21"/>
          <w:szCs w:val="21"/>
          <w:lang w:eastAsia="zh-CN"/>
        </w:rPr>
        <w:t>1</w:t>
      </w:r>
      <w:r w:rsidRPr="00A10DFD">
        <w:rPr>
          <w:rFonts w:ascii="SimSun" w:hAnsi="SimSun" w:hint="eastAsia"/>
          <w:sz w:val="21"/>
          <w:szCs w:val="21"/>
          <w:lang w:eastAsia="zh-CN"/>
        </w:rPr>
        <w:t>日在日内瓦举行，会间，在由上述两个或两个以上的大会及其他机构召集的联合会议</w:t>
      </w:r>
      <w:r>
        <w:rPr>
          <w:rFonts w:ascii="SimSun" w:hAnsi="SimSun"/>
          <w:sz w:val="21"/>
          <w:szCs w:val="21"/>
          <w:lang w:eastAsia="zh-CN"/>
        </w:rPr>
        <w:t>（</w:t>
      </w:r>
      <w:r w:rsidRPr="00A10DFD">
        <w:rPr>
          <w:rFonts w:ascii="SimSun" w:hAnsi="SimSun" w:hint="eastAsia"/>
          <w:sz w:val="21"/>
          <w:szCs w:val="21"/>
          <w:lang w:eastAsia="zh-CN"/>
        </w:rPr>
        <w:t>以下分别称为</w:t>
      </w:r>
      <w:r w:rsidRPr="00A10DFD">
        <w:rPr>
          <w:rFonts w:ascii="SimSun" w:hAnsi="SimSun"/>
          <w:sz w:val="21"/>
          <w:szCs w:val="21"/>
          <w:lang w:eastAsia="zh-CN"/>
        </w:rPr>
        <w:t>“</w:t>
      </w:r>
      <w:r w:rsidRPr="00A10DFD">
        <w:rPr>
          <w:rFonts w:ascii="SimSun" w:hAnsi="SimSun" w:hint="eastAsia"/>
          <w:sz w:val="21"/>
          <w:szCs w:val="21"/>
          <w:lang w:eastAsia="zh-CN"/>
        </w:rPr>
        <w:t>联合会议</w:t>
      </w:r>
      <w:r w:rsidRPr="00A10DFD">
        <w:rPr>
          <w:rFonts w:ascii="SimSun" w:hAnsi="SimSun"/>
          <w:sz w:val="21"/>
          <w:szCs w:val="21"/>
          <w:lang w:eastAsia="zh-CN"/>
        </w:rPr>
        <w:t>”</w:t>
      </w:r>
      <w:r w:rsidRPr="00A10DFD">
        <w:rPr>
          <w:rFonts w:ascii="SimSun" w:hAnsi="SimSun" w:hint="eastAsia"/>
          <w:sz w:val="21"/>
          <w:szCs w:val="21"/>
          <w:lang w:eastAsia="zh-CN"/>
        </w:rPr>
        <w:t>和</w:t>
      </w:r>
      <w:r w:rsidRPr="00A10DFD">
        <w:rPr>
          <w:rFonts w:ascii="SimSun" w:hAnsi="SimSun"/>
          <w:sz w:val="21"/>
          <w:szCs w:val="21"/>
          <w:lang w:eastAsia="zh-CN"/>
        </w:rPr>
        <w:t>“</w:t>
      </w:r>
      <w:r w:rsidRPr="00A10DFD">
        <w:rPr>
          <w:rFonts w:ascii="SimSun" w:hAnsi="SimSun" w:hint="eastAsia"/>
          <w:sz w:val="21"/>
          <w:szCs w:val="21"/>
          <w:lang w:eastAsia="zh-CN"/>
        </w:rPr>
        <w:t>成员国大会</w:t>
      </w:r>
      <w:r w:rsidRPr="00A10DFD">
        <w:rPr>
          <w:rFonts w:ascii="SimSun" w:hAnsi="SimSun"/>
          <w:sz w:val="21"/>
          <w:szCs w:val="21"/>
          <w:lang w:eastAsia="zh-CN"/>
        </w:rPr>
        <w:t>”</w:t>
      </w:r>
      <w:r>
        <w:rPr>
          <w:rFonts w:ascii="SimSun" w:hAnsi="SimSun"/>
          <w:sz w:val="21"/>
          <w:szCs w:val="21"/>
          <w:lang w:eastAsia="zh-CN"/>
        </w:rPr>
        <w:t>）</w:t>
      </w:r>
      <w:r w:rsidRPr="00A10DFD">
        <w:rPr>
          <w:rFonts w:ascii="SimSun" w:hAnsi="SimSun" w:hint="eastAsia"/>
          <w:sz w:val="21"/>
          <w:szCs w:val="21"/>
          <w:lang w:eastAsia="zh-CN"/>
        </w:rPr>
        <w:t>上进行了讨论并作出了决定。</w:t>
      </w:r>
    </w:p>
    <w:p w:rsidR="00A10DFD" w:rsidRDefault="00F6740D" w:rsidP="00F15C6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除本总报告外，还起草了大会</w:t>
      </w:r>
      <w:r>
        <w:rPr>
          <w:rFonts w:ascii="SimSun" w:hAnsi="SimSun"/>
          <w:sz w:val="21"/>
          <w:szCs w:val="21"/>
          <w:lang w:eastAsia="zh-CN"/>
        </w:rPr>
        <w:t>（</w:t>
      </w:r>
      <w:r w:rsidRPr="00A10DFD">
        <w:rPr>
          <w:rFonts w:ascii="SimSun" w:hAnsi="SimSun"/>
          <w:sz w:val="21"/>
          <w:szCs w:val="21"/>
          <w:lang w:eastAsia="zh-CN"/>
        </w:rPr>
        <w:t>WO/GA/4</w:t>
      </w:r>
      <w:r>
        <w:rPr>
          <w:rFonts w:ascii="SimSun" w:hAnsi="SimSun" w:hint="eastAsia"/>
          <w:sz w:val="21"/>
          <w:szCs w:val="21"/>
          <w:lang w:eastAsia="zh-CN"/>
        </w:rPr>
        <w:t>9</w:t>
      </w:r>
      <w:r w:rsidRPr="00A10DFD">
        <w:rPr>
          <w:rFonts w:ascii="SimSun" w:hAnsi="SimSun"/>
          <w:sz w:val="21"/>
          <w:szCs w:val="21"/>
          <w:lang w:eastAsia="zh-CN"/>
        </w:rPr>
        <w:t>/</w:t>
      </w:r>
      <w:r w:rsidR="00A20AA8">
        <w:rPr>
          <w:rFonts w:ascii="SimSun" w:hAnsi="SimSun" w:hint="eastAsia"/>
          <w:sz w:val="21"/>
          <w:szCs w:val="21"/>
          <w:lang w:eastAsia="zh-CN"/>
        </w:rPr>
        <w:t>21</w:t>
      </w:r>
      <w:r>
        <w:rPr>
          <w:rFonts w:ascii="SimSun" w:hAnsi="SimSun"/>
          <w:sz w:val="21"/>
          <w:szCs w:val="21"/>
          <w:lang w:eastAsia="zh-CN"/>
        </w:rPr>
        <w:t>）</w:t>
      </w:r>
      <w:r w:rsidRPr="00A10DFD">
        <w:rPr>
          <w:rFonts w:ascii="SimSun" w:hAnsi="SimSun" w:hint="eastAsia"/>
          <w:sz w:val="21"/>
          <w:szCs w:val="21"/>
          <w:lang w:eastAsia="zh-CN"/>
        </w:rPr>
        <w:t>、</w:t>
      </w:r>
      <w:r>
        <w:rPr>
          <w:rFonts w:ascii="SimSun" w:hAnsi="SimSun" w:hint="eastAsia"/>
          <w:sz w:val="21"/>
          <w:szCs w:val="21"/>
          <w:lang w:eastAsia="zh-CN"/>
        </w:rPr>
        <w:t>产权组织成员国会议（</w:t>
      </w:r>
      <w:r w:rsidRPr="00F6740D">
        <w:rPr>
          <w:rFonts w:ascii="SimSun" w:hAnsi="SimSun"/>
          <w:sz w:val="21"/>
          <w:szCs w:val="21"/>
          <w:lang w:eastAsia="zh-CN"/>
        </w:rPr>
        <w:t>WO/CF/38/1</w:t>
      </w:r>
      <w:r>
        <w:rPr>
          <w:rFonts w:ascii="SimSun" w:hAnsi="SimSun" w:hint="eastAsia"/>
          <w:sz w:val="21"/>
          <w:szCs w:val="21"/>
          <w:lang w:eastAsia="zh-CN"/>
        </w:rPr>
        <w:t>）产权组织</w:t>
      </w:r>
      <w:r w:rsidRPr="00A10DFD">
        <w:rPr>
          <w:rFonts w:ascii="SimSun" w:hAnsi="SimSun" w:hint="eastAsia"/>
          <w:sz w:val="21"/>
          <w:szCs w:val="21"/>
          <w:lang w:eastAsia="zh-CN"/>
        </w:rPr>
        <w:t>协调委员会</w:t>
      </w:r>
      <w:r>
        <w:rPr>
          <w:rFonts w:ascii="SimSun" w:hAnsi="SimSun" w:hint="eastAsia"/>
          <w:sz w:val="21"/>
          <w:szCs w:val="21"/>
          <w:lang w:eastAsia="zh-CN"/>
        </w:rPr>
        <w:t>（</w:t>
      </w:r>
      <w:r w:rsidRPr="00A10DFD">
        <w:rPr>
          <w:rFonts w:ascii="SimSun" w:hAnsi="SimSun" w:hint="eastAsia"/>
          <w:sz w:val="21"/>
          <w:szCs w:val="21"/>
          <w:lang w:eastAsia="zh-CN"/>
        </w:rPr>
        <w:t>WO/CC/7</w:t>
      </w:r>
      <w:r w:rsidR="00407536">
        <w:rPr>
          <w:rFonts w:ascii="SimSun" w:hAnsi="SimSun" w:hint="eastAsia"/>
          <w:sz w:val="21"/>
          <w:szCs w:val="21"/>
          <w:lang w:eastAsia="zh-CN"/>
        </w:rPr>
        <w:t>4/</w:t>
      </w:r>
      <w:r w:rsidR="00A24B97">
        <w:rPr>
          <w:rFonts w:ascii="SimSun" w:hAnsi="SimSun" w:hint="eastAsia"/>
          <w:sz w:val="21"/>
          <w:szCs w:val="21"/>
          <w:lang w:eastAsia="zh-CN"/>
        </w:rPr>
        <w:t>8</w:t>
      </w:r>
      <w:r>
        <w:rPr>
          <w:rFonts w:ascii="SimSun" w:hAnsi="SimSun" w:hint="eastAsia"/>
          <w:sz w:val="21"/>
          <w:szCs w:val="21"/>
          <w:lang w:eastAsia="zh-CN"/>
        </w:rPr>
        <w:t>）</w:t>
      </w:r>
      <w:r w:rsidRPr="00A10DFD">
        <w:rPr>
          <w:rFonts w:ascii="SimSun" w:hAnsi="SimSun" w:hint="eastAsia"/>
          <w:sz w:val="21"/>
          <w:szCs w:val="21"/>
          <w:lang w:eastAsia="zh-CN"/>
        </w:rPr>
        <w:t>、</w:t>
      </w:r>
      <w:r w:rsidR="00407536">
        <w:rPr>
          <w:rFonts w:ascii="SimSun" w:hAnsi="SimSun" w:hint="eastAsia"/>
          <w:sz w:val="21"/>
          <w:szCs w:val="21"/>
          <w:lang w:eastAsia="zh-CN"/>
        </w:rPr>
        <w:t>巴黎联盟大会（P/A/52/1）、</w:t>
      </w:r>
      <w:r w:rsidRPr="00A10DFD">
        <w:rPr>
          <w:rFonts w:ascii="SimSun" w:hAnsi="SimSun" w:hint="eastAsia"/>
          <w:sz w:val="21"/>
          <w:szCs w:val="21"/>
          <w:lang w:eastAsia="zh-CN"/>
        </w:rPr>
        <w:t>巴黎联盟执行委员会</w:t>
      </w:r>
      <w:r>
        <w:rPr>
          <w:rFonts w:ascii="SimSun" w:hAnsi="SimSun" w:hint="eastAsia"/>
          <w:sz w:val="21"/>
          <w:szCs w:val="21"/>
          <w:lang w:eastAsia="zh-CN"/>
        </w:rPr>
        <w:t>（</w:t>
      </w:r>
      <w:r w:rsidRPr="00A10DFD">
        <w:rPr>
          <w:rFonts w:ascii="SimSun" w:hAnsi="SimSun" w:hint="eastAsia"/>
          <w:sz w:val="21"/>
          <w:szCs w:val="21"/>
          <w:lang w:eastAsia="zh-CN"/>
        </w:rPr>
        <w:t>P/EC/5</w:t>
      </w:r>
      <w:r w:rsidR="00613863">
        <w:rPr>
          <w:rFonts w:ascii="SimSun" w:hAnsi="SimSun" w:hint="eastAsia"/>
          <w:sz w:val="21"/>
          <w:szCs w:val="21"/>
          <w:lang w:eastAsia="zh-CN"/>
        </w:rPr>
        <w:t>7</w:t>
      </w:r>
      <w:r w:rsidRPr="00A10DFD">
        <w:rPr>
          <w:rFonts w:ascii="SimSun" w:hAnsi="SimSun" w:hint="eastAsia"/>
          <w:sz w:val="21"/>
          <w:szCs w:val="21"/>
          <w:lang w:eastAsia="zh-CN"/>
        </w:rPr>
        <w:t>/1</w:t>
      </w:r>
      <w:r>
        <w:rPr>
          <w:rFonts w:ascii="SimSun" w:hAnsi="SimSun" w:hint="eastAsia"/>
          <w:sz w:val="21"/>
          <w:szCs w:val="21"/>
          <w:lang w:eastAsia="zh-CN"/>
        </w:rPr>
        <w:t>）</w:t>
      </w:r>
      <w:r w:rsidRPr="00A10DFD">
        <w:rPr>
          <w:rFonts w:ascii="SimSun" w:hAnsi="SimSun" w:hint="eastAsia"/>
          <w:sz w:val="21"/>
          <w:szCs w:val="21"/>
          <w:lang w:eastAsia="zh-CN"/>
        </w:rPr>
        <w:t>、</w:t>
      </w:r>
      <w:r w:rsidR="00613863" w:rsidRPr="00A10DFD">
        <w:rPr>
          <w:rFonts w:ascii="SimSun" w:hAnsi="SimSun" w:hint="eastAsia"/>
          <w:sz w:val="21"/>
          <w:szCs w:val="21"/>
          <w:lang w:eastAsia="zh-CN"/>
        </w:rPr>
        <w:t>伯尔尼联盟</w:t>
      </w:r>
      <w:r w:rsidR="00613863">
        <w:rPr>
          <w:rFonts w:ascii="SimSun" w:hAnsi="SimSun" w:hint="eastAsia"/>
          <w:sz w:val="21"/>
          <w:szCs w:val="21"/>
          <w:lang w:eastAsia="zh-CN"/>
        </w:rPr>
        <w:t>大会（B/A/46/1）</w:t>
      </w:r>
      <w:r w:rsidR="006B10C2">
        <w:rPr>
          <w:rFonts w:ascii="SimSun" w:hAnsi="SimSun" w:hint="eastAsia"/>
          <w:sz w:val="21"/>
          <w:szCs w:val="21"/>
          <w:lang w:eastAsia="zh-CN"/>
        </w:rPr>
        <w:t>、</w:t>
      </w:r>
      <w:r w:rsidRPr="00A10DFD">
        <w:rPr>
          <w:rFonts w:ascii="SimSun" w:hAnsi="SimSun" w:hint="eastAsia"/>
          <w:sz w:val="21"/>
          <w:szCs w:val="21"/>
          <w:lang w:eastAsia="zh-CN"/>
        </w:rPr>
        <w:t>伯尔尼联盟执行委员会</w:t>
      </w:r>
      <w:r>
        <w:rPr>
          <w:rFonts w:ascii="SimSun" w:hAnsi="SimSun" w:hint="eastAsia"/>
          <w:sz w:val="21"/>
          <w:szCs w:val="21"/>
          <w:lang w:eastAsia="zh-CN"/>
        </w:rPr>
        <w:t>（</w:t>
      </w:r>
      <w:r w:rsidRPr="00A10DFD">
        <w:rPr>
          <w:rFonts w:ascii="SimSun" w:hAnsi="SimSun" w:hint="eastAsia"/>
          <w:sz w:val="21"/>
          <w:szCs w:val="21"/>
          <w:lang w:eastAsia="zh-CN"/>
        </w:rPr>
        <w:t>B/EC/6</w:t>
      </w:r>
      <w:r w:rsidR="00D8517F">
        <w:rPr>
          <w:rFonts w:ascii="SimSun" w:hAnsi="SimSun" w:hint="eastAsia"/>
          <w:sz w:val="21"/>
          <w:szCs w:val="21"/>
          <w:lang w:eastAsia="zh-CN"/>
        </w:rPr>
        <w:t>3</w:t>
      </w:r>
      <w:r w:rsidRPr="00A10DFD">
        <w:rPr>
          <w:rFonts w:ascii="SimSun" w:hAnsi="SimSun" w:hint="eastAsia"/>
          <w:sz w:val="21"/>
          <w:szCs w:val="21"/>
          <w:lang w:eastAsia="zh-CN"/>
        </w:rPr>
        <w:t>/1</w:t>
      </w:r>
      <w:r>
        <w:rPr>
          <w:rFonts w:ascii="SimSun" w:hAnsi="SimSun" w:hint="eastAsia"/>
          <w:sz w:val="21"/>
          <w:szCs w:val="21"/>
          <w:lang w:eastAsia="zh-CN"/>
        </w:rPr>
        <w:t>）</w:t>
      </w:r>
      <w:r w:rsidRPr="00A10DFD">
        <w:rPr>
          <w:rFonts w:ascii="SimSun" w:hAnsi="SimSun" w:hint="eastAsia"/>
          <w:sz w:val="21"/>
          <w:szCs w:val="21"/>
          <w:lang w:eastAsia="zh-CN"/>
        </w:rPr>
        <w:t>、</w:t>
      </w:r>
      <w:r w:rsidR="00D8517F" w:rsidRPr="00A10DFD">
        <w:rPr>
          <w:rFonts w:ascii="SimSun" w:hAnsi="SimSun" w:hint="eastAsia"/>
          <w:sz w:val="21"/>
          <w:szCs w:val="21"/>
          <w:lang w:eastAsia="zh-CN"/>
        </w:rPr>
        <w:t>PCT联盟大会</w:t>
      </w:r>
      <w:r w:rsidR="00D8517F">
        <w:rPr>
          <w:rFonts w:ascii="SimSun" w:hAnsi="SimSun" w:hint="eastAsia"/>
          <w:sz w:val="21"/>
          <w:szCs w:val="21"/>
          <w:lang w:eastAsia="zh-CN"/>
        </w:rPr>
        <w:t>（</w:t>
      </w:r>
      <w:r w:rsidR="00D8517F" w:rsidRPr="00A10DFD">
        <w:rPr>
          <w:rFonts w:ascii="SimSun" w:hAnsi="SimSun" w:hint="eastAsia"/>
          <w:sz w:val="21"/>
          <w:szCs w:val="21"/>
          <w:lang w:eastAsia="zh-CN"/>
        </w:rPr>
        <w:t>PCT/A/4</w:t>
      </w:r>
      <w:r w:rsidR="00D8517F">
        <w:rPr>
          <w:rFonts w:ascii="SimSun" w:hAnsi="SimSun" w:hint="eastAsia"/>
          <w:sz w:val="21"/>
          <w:szCs w:val="21"/>
          <w:lang w:eastAsia="zh-CN"/>
        </w:rPr>
        <w:t>9</w:t>
      </w:r>
      <w:r w:rsidR="00D8517F" w:rsidRPr="00A10DFD">
        <w:rPr>
          <w:rFonts w:ascii="SimSun" w:hAnsi="SimSun" w:hint="eastAsia"/>
          <w:sz w:val="21"/>
          <w:szCs w:val="21"/>
          <w:lang w:eastAsia="zh-CN"/>
        </w:rPr>
        <w:t>/</w:t>
      </w:r>
      <w:r w:rsidR="006B10C2">
        <w:rPr>
          <w:rFonts w:ascii="SimSun" w:hAnsi="SimSun" w:hint="eastAsia"/>
          <w:sz w:val="21"/>
          <w:szCs w:val="21"/>
          <w:lang w:eastAsia="zh-CN"/>
        </w:rPr>
        <w:t>5</w:t>
      </w:r>
      <w:r w:rsidR="00D8517F">
        <w:rPr>
          <w:rFonts w:ascii="SimSun" w:hAnsi="SimSun" w:hint="eastAsia"/>
          <w:sz w:val="21"/>
          <w:szCs w:val="21"/>
          <w:lang w:eastAsia="zh-CN"/>
        </w:rPr>
        <w:t>）、</w:t>
      </w:r>
      <w:r w:rsidRPr="00A10DFD">
        <w:rPr>
          <w:rFonts w:ascii="SimSun" w:hAnsi="SimSun" w:hint="eastAsia"/>
          <w:sz w:val="21"/>
          <w:szCs w:val="21"/>
          <w:lang w:eastAsia="zh-CN"/>
        </w:rPr>
        <w:t>马德里联盟大会</w:t>
      </w:r>
      <w:r>
        <w:rPr>
          <w:rFonts w:ascii="SimSun" w:hAnsi="SimSun" w:hint="eastAsia"/>
          <w:sz w:val="21"/>
          <w:szCs w:val="21"/>
          <w:lang w:eastAsia="zh-CN"/>
        </w:rPr>
        <w:t>（</w:t>
      </w:r>
      <w:r w:rsidRPr="00A10DFD">
        <w:rPr>
          <w:rFonts w:ascii="SimSun" w:hAnsi="SimSun" w:hint="eastAsia"/>
          <w:sz w:val="21"/>
          <w:szCs w:val="21"/>
          <w:lang w:eastAsia="zh-CN"/>
        </w:rPr>
        <w:t>MM/A/</w:t>
      </w:r>
      <w:r w:rsidR="006B10C2">
        <w:rPr>
          <w:rFonts w:ascii="SimSun" w:hAnsi="SimSun" w:hint="eastAsia"/>
          <w:sz w:val="21"/>
          <w:szCs w:val="21"/>
          <w:lang w:eastAsia="zh-CN"/>
        </w:rPr>
        <w:t>51/2</w:t>
      </w:r>
      <w:r>
        <w:rPr>
          <w:rFonts w:ascii="SimSun" w:hAnsi="SimSun" w:hint="eastAsia"/>
          <w:sz w:val="21"/>
          <w:szCs w:val="21"/>
          <w:lang w:eastAsia="zh-CN"/>
        </w:rPr>
        <w:t>）</w:t>
      </w:r>
      <w:r w:rsidRPr="00A10DFD">
        <w:rPr>
          <w:rFonts w:ascii="SimSun" w:hAnsi="SimSun" w:hint="eastAsia"/>
          <w:sz w:val="21"/>
          <w:szCs w:val="21"/>
          <w:lang w:eastAsia="zh-CN"/>
        </w:rPr>
        <w:t>、海牙联盟大会</w:t>
      </w:r>
      <w:r>
        <w:rPr>
          <w:rFonts w:ascii="SimSun" w:hAnsi="SimSun" w:hint="eastAsia"/>
          <w:sz w:val="21"/>
          <w:szCs w:val="21"/>
          <w:lang w:eastAsia="zh-CN"/>
        </w:rPr>
        <w:t>（</w:t>
      </w:r>
      <w:r w:rsidRPr="00A10DFD">
        <w:rPr>
          <w:rFonts w:ascii="SimSun" w:hAnsi="SimSun" w:hint="eastAsia"/>
          <w:sz w:val="21"/>
          <w:szCs w:val="21"/>
          <w:lang w:eastAsia="zh-CN"/>
        </w:rPr>
        <w:t>H/A/3</w:t>
      </w:r>
      <w:r w:rsidR="00D8517F">
        <w:rPr>
          <w:rFonts w:ascii="SimSun" w:hAnsi="SimSun" w:hint="eastAsia"/>
          <w:sz w:val="21"/>
          <w:szCs w:val="21"/>
          <w:lang w:eastAsia="zh-CN"/>
        </w:rPr>
        <w:t>7/</w:t>
      </w:r>
      <w:r w:rsidR="006B10C2">
        <w:rPr>
          <w:rFonts w:ascii="SimSun" w:hAnsi="SimSun" w:hint="eastAsia"/>
          <w:sz w:val="21"/>
          <w:szCs w:val="21"/>
          <w:lang w:eastAsia="zh-CN"/>
        </w:rPr>
        <w:t>1</w:t>
      </w:r>
      <w:r>
        <w:rPr>
          <w:rFonts w:ascii="SimSun" w:hAnsi="SimSun" w:hint="eastAsia"/>
          <w:sz w:val="21"/>
          <w:szCs w:val="21"/>
          <w:lang w:eastAsia="zh-CN"/>
        </w:rPr>
        <w:t>）</w:t>
      </w:r>
      <w:r w:rsidRPr="00A10DFD">
        <w:rPr>
          <w:rFonts w:ascii="SimSun" w:hAnsi="SimSun" w:hint="eastAsia"/>
          <w:sz w:val="21"/>
          <w:szCs w:val="21"/>
          <w:lang w:eastAsia="zh-CN"/>
        </w:rPr>
        <w:t>、里斯本联盟大会</w:t>
      </w:r>
      <w:r>
        <w:rPr>
          <w:rFonts w:ascii="SimSun" w:hAnsi="SimSun" w:hint="eastAsia"/>
          <w:sz w:val="21"/>
          <w:szCs w:val="21"/>
          <w:lang w:eastAsia="zh-CN"/>
        </w:rPr>
        <w:t>（</w:t>
      </w:r>
      <w:r w:rsidRPr="00A10DFD">
        <w:rPr>
          <w:rFonts w:ascii="SimSun" w:hAnsi="SimSun" w:hint="eastAsia"/>
          <w:sz w:val="21"/>
          <w:szCs w:val="21"/>
          <w:lang w:eastAsia="zh-CN"/>
        </w:rPr>
        <w:t>LI/A/3</w:t>
      </w:r>
      <w:r w:rsidR="00D8517F">
        <w:rPr>
          <w:rFonts w:ascii="SimSun" w:hAnsi="SimSun" w:hint="eastAsia"/>
          <w:sz w:val="21"/>
          <w:szCs w:val="21"/>
          <w:lang w:eastAsia="zh-CN"/>
        </w:rPr>
        <w:t>4</w:t>
      </w:r>
      <w:r w:rsidRPr="00A10DFD">
        <w:rPr>
          <w:rFonts w:ascii="SimSun" w:hAnsi="SimSun" w:hint="eastAsia"/>
          <w:sz w:val="21"/>
          <w:szCs w:val="21"/>
          <w:lang w:eastAsia="zh-CN"/>
        </w:rPr>
        <w:t>/</w:t>
      </w:r>
      <w:r w:rsidR="006B10C2">
        <w:rPr>
          <w:rFonts w:ascii="SimSun" w:hAnsi="SimSun" w:hint="eastAsia"/>
          <w:sz w:val="21"/>
          <w:szCs w:val="21"/>
          <w:lang w:eastAsia="zh-CN"/>
        </w:rPr>
        <w:t>4</w:t>
      </w:r>
      <w:r>
        <w:rPr>
          <w:rFonts w:ascii="SimSun" w:hAnsi="SimSun" w:hint="eastAsia"/>
          <w:sz w:val="21"/>
          <w:szCs w:val="21"/>
          <w:lang w:eastAsia="zh-CN"/>
        </w:rPr>
        <w:t>）</w:t>
      </w:r>
      <w:r w:rsidRPr="00A10DFD">
        <w:rPr>
          <w:rFonts w:ascii="SimSun" w:hAnsi="SimSun" w:hint="eastAsia"/>
          <w:sz w:val="21"/>
          <w:szCs w:val="21"/>
          <w:lang w:eastAsia="zh-CN"/>
        </w:rPr>
        <w:t>、</w:t>
      </w:r>
      <w:r w:rsidR="00D8517F">
        <w:rPr>
          <w:rFonts w:ascii="SimSun" w:hAnsi="SimSun" w:hint="eastAsia"/>
          <w:sz w:val="21"/>
          <w:szCs w:val="21"/>
          <w:lang w:eastAsia="zh-CN"/>
        </w:rPr>
        <w:t>新加坡条约大会（</w:t>
      </w:r>
      <w:r w:rsidR="00D8517F" w:rsidRPr="00D8517F">
        <w:rPr>
          <w:rFonts w:ascii="SimSun" w:hAnsi="SimSun"/>
          <w:sz w:val="21"/>
          <w:szCs w:val="21"/>
          <w:lang w:eastAsia="zh-CN"/>
        </w:rPr>
        <w:t>STLT/A/10/2</w:t>
      </w:r>
      <w:r w:rsidR="00D8517F">
        <w:rPr>
          <w:rFonts w:ascii="SimSun" w:hAnsi="SimSun" w:hint="eastAsia"/>
          <w:sz w:val="21"/>
          <w:szCs w:val="21"/>
          <w:lang w:eastAsia="zh-CN"/>
        </w:rPr>
        <w:t>）、</w:t>
      </w:r>
      <w:r w:rsidR="0023609F" w:rsidRPr="0023609F">
        <w:rPr>
          <w:rFonts w:ascii="SimSun" w:hAnsi="SimSun" w:hint="eastAsia"/>
          <w:sz w:val="21"/>
          <w:szCs w:val="21"/>
          <w:lang w:eastAsia="zh-CN"/>
        </w:rPr>
        <w:t>尼斯联盟大会</w:t>
      </w:r>
      <w:r w:rsidR="001514B6">
        <w:rPr>
          <w:rFonts w:ascii="SimSun" w:hAnsi="SimSun" w:hint="eastAsia"/>
          <w:sz w:val="21"/>
          <w:szCs w:val="21"/>
          <w:lang w:eastAsia="zh-CN"/>
        </w:rPr>
        <w:t>（</w:t>
      </w:r>
      <w:r w:rsidR="0023609F" w:rsidRPr="0023609F">
        <w:rPr>
          <w:rFonts w:ascii="SimSun" w:hAnsi="SimSun" w:hint="eastAsia"/>
          <w:sz w:val="21"/>
          <w:szCs w:val="21"/>
          <w:lang w:eastAsia="zh-CN"/>
        </w:rPr>
        <w:t>N/A/3</w:t>
      </w:r>
      <w:r w:rsidR="00B45A96">
        <w:rPr>
          <w:rFonts w:ascii="SimSun" w:hAnsi="SimSun" w:hint="eastAsia"/>
          <w:sz w:val="21"/>
          <w:szCs w:val="21"/>
          <w:lang w:eastAsia="zh-CN"/>
        </w:rPr>
        <w:t>7</w:t>
      </w:r>
      <w:r w:rsidR="0023609F" w:rsidRPr="0023609F">
        <w:rPr>
          <w:rFonts w:ascii="SimSun" w:hAnsi="SimSun" w:hint="eastAsia"/>
          <w:sz w:val="21"/>
          <w:szCs w:val="21"/>
          <w:lang w:eastAsia="zh-CN"/>
        </w:rPr>
        <w:t>/1</w:t>
      </w:r>
      <w:r w:rsidR="001514B6">
        <w:rPr>
          <w:rFonts w:ascii="SimSun" w:hAnsi="SimSun" w:hint="eastAsia"/>
          <w:sz w:val="21"/>
          <w:szCs w:val="21"/>
          <w:lang w:eastAsia="zh-CN"/>
        </w:rPr>
        <w:t>）</w:t>
      </w:r>
      <w:r w:rsidR="0023609F" w:rsidRPr="0023609F">
        <w:rPr>
          <w:rFonts w:ascii="SimSun" w:hAnsi="SimSun" w:hint="eastAsia"/>
          <w:sz w:val="21"/>
          <w:szCs w:val="21"/>
          <w:lang w:eastAsia="zh-CN"/>
        </w:rPr>
        <w:t>、洛迦诺联盟大会</w:t>
      </w:r>
      <w:r w:rsidR="001514B6">
        <w:rPr>
          <w:rFonts w:ascii="SimSun" w:hAnsi="SimSun" w:hint="eastAsia"/>
          <w:sz w:val="21"/>
          <w:szCs w:val="21"/>
          <w:lang w:eastAsia="zh-CN"/>
        </w:rPr>
        <w:t>（</w:t>
      </w:r>
      <w:r w:rsidR="0023609F" w:rsidRPr="0023609F">
        <w:rPr>
          <w:rFonts w:ascii="SimSun" w:hAnsi="SimSun" w:hint="eastAsia"/>
          <w:sz w:val="21"/>
          <w:szCs w:val="21"/>
          <w:lang w:eastAsia="zh-CN"/>
        </w:rPr>
        <w:t>LO/A/3</w:t>
      </w:r>
      <w:r w:rsidR="00B45A96">
        <w:rPr>
          <w:rFonts w:ascii="SimSun" w:hAnsi="SimSun" w:hint="eastAsia"/>
          <w:sz w:val="21"/>
          <w:szCs w:val="21"/>
          <w:lang w:eastAsia="zh-CN"/>
        </w:rPr>
        <w:t>7</w:t>
      </w:r>
      <w:r w:rsidR="0023609F" w:rsidRPr="0023609F">
        <w:rPr>
          <w:rFonts w:ascii="SimSun" w:hAnsi="SimSun" w:hint="eastAsia"/>
          <w:sz w:val="21"/>
          <w:szCs w:val="21"/>
          <w:lang w:eastAsia="zh-CN"/>
        </w:rPr>
        <w:t>/1</w:t>
      </w:r>
      <w:r w:rsidR="001514B6">
        <w:rPr>
          <w:rFonts w:ascii="SimSun" w:hAnsi="SimSun" w:hint="eastAsia"/>
          <w:sz w:val="21"/>
          <w:szCs w:val="21"/>
          <w:lang w:eastAsia="zh-CN"/>
        </w:rPr>
        <w:t>）</w:t>
      </w:r>
      <w:r w:rsidR="0023609F" w:rsidRPr="0023609F">
        <w:rPr>
          <w:rFonts w:ascii="SimSun" w:hAnsi="SimSun" w:hint="eastAsia"/>
          <w:sz w:val="21"/>
          <w:szCs w:val="21"/>
          <w:lang w:eastAsia="zh-CN"/>
        </w:rPr>
        <w:t>、IPC联盟大会</w:t>
      </w:r>
      <w:r w:rsidR="001514B6">
        <w:rPr>
          <w:rFonts w:ascii="SimSun" w:hAnsi="SimSun" w:hint="eastAsia"/>
          <w:sz w:val="21"/>
          <w:szCs w:val="21"/>
          <w:lang w:eastAsia="zh-CN"/>
        </w:rPr>
        <w:t>（</w:t>
      </w:r>
      <w:r w:rsidR="0023609F" w:rsidRPr="0023609F">
        <w:rPr>
          <w:rFonts w:ascii="SimSun" w:hAnsi="SimSun" w:hint="eastAsia"/>
          <w:sz w:val="21"/>
          <w:szCs w:val="21"/>
          <w:lang w:eastAsia="zh-CN"/>
        </w:rPr>
        <w:t>IPC/A/3</w:t>
      </w:r>
      <w:r w:rsidR="00B45A96">
        <w:rPr>
          <w:rFonts w:ascii="SimSun" w:hAnsi="SimSun" w:hint="eastAsia"/>
          <w:sz w:val="21"/>
          <w:szCs w:val="21"/>
          <w:lang w:eastAsia="zh-CN"/>
        </w:rPr>
        <w:t>8</w:t>
      </w:r>
      <w:r w:rsidR="0023609F" w:rsidRPr="0023609F">
        <w:rPr>
          <w:rFonts w:ascii="SimSun" w:hAnsi="SimSun" w:hint="eastAsia"/>
          <w:sz w:val="21"/>
          <w:szCs w:val="21"/>
          <w:lang w:eastAsia="zh-CN"/>
        </w:rPr>
        <w:t>/1</w:t>
      </w:r>
      <w:r w:rsidR="001514B6">
        <w:rPr>
          <w:rFonts w:ascii="SimSun" w:hAnsi="SimSun" w:hint="eastAsia"/>
          <w:sz w:val="21"/>
          <w:szCs w:val="21"/>
          <w:lang w:eastAsia="zh-CN"/>
        </w:rPr>
        <w:t>）</w:t>
      </w:r>
      <w:r w:rsidR="0023609F" w:rsidRPr="0023609F">
        <w:rPr>
          <w:rFonts w:ascii="SimSun" w:hAnsi="SimSun" w:hint="eastAsia"/>
          <w:sz w:val="21"/>
          <w:szCs w:val="21"/>
          <w:lang w:eastAsia="zh-CN"/>
        </w:rPr>
        <w:t>、布达佩斯联盟大会</w:t>
      </w:r>
      <w:r w:rsidR="001514B6">
        <w:rPr>
          <w:rFonts w:ascii="SimSun" w:hAnsi="SimSun" w:hint="eastAsia"/>
          <w:sz w:val="21"/>
          <w:szCs w:val="21"/>
          <w:lang w:eastAsia="zh-CN"/>
        </w:rPr>
        <w:t>（</w:t>
      </w:r>
      <w:r w:rsidR="0023609F" w:rsidRPr="0023609F">
        <w:rPr>
          <w:rFonts w:ascii="SimSun" w:hAnsi="SimSun" w:hint="eastAsia"/>
          <w:sz w:val="21"/>
          <w:szCs w:val="21"/>
          <w:lang w:eastAsia="zh-CN"/>
        </w:rPr>
        <w:t>BP/A/3</w:t>
      </w:r>
      <w:r w:rsidR="00B45A96">
        <w:rPr>
          <w:rFonts w:ascii="SimSun" w:hAnsi="SimSun" w:hint="eastAsia"/>
          <w:sz w:val="21"/>
          <w:szCs w:val="21"/>
          <w:lang w:eastAsia="zh-CN"/>
        </w:rPr>
        <w:t>4</w:t>
      </w:r>
      <w:r w:rsidR="006B10C2">
        <w:rPr>
          <w:rFonts w:ascii="SimSun" w:hAnsi="SimSun" w:hint="eastAsia"/>
          <w:sz w:val="21"/>
          <w:szCs w:val="21"/>
          <w:lang w:eastAsia="zh-CN"/>
        </w:rPr>
        <w:t>/1</w:t>
      </w:r>
      <w:r w:rsidR="001514B6">
        <w:rPr>
          <w:rFonts w:ascii="SimSun" w:hAnsi="SimSun" w:hint="eastAsia"/>
          <w:sz w:val="21"/>
          <w:szCs w:val="21"/>
          <w:lang w:eastAsia="zh-CN"/>
        </w:rPr>
        <w:t>）</w:t>
      </w:r>
      <w:r w:rsidR="0023609F" w:rsidRPr="0023609F">
        <w:rPr>
          <w:rFonts w:ascii="SimSun" w:hAnsi="SimSun" w:hint="eastAsia"/>
          <w:sz w:val="21"/>
          <w:szCs w:val="21"/>
          <w:lang w:eastAsia="zh-CN"/>
        </w:rPr>
        <w:t>、维也纳联盟大会</w:t>
      </w:r>
      <w:r w:rsidR="001514B6">
        <w:rPr>
          <w:rFonts w:ascii="SimSun" w:hAnsi="SimSun" w:hint="eastAsia"/>
          <w:sz w:val="21"/>
          <w:szCs w:val="21"/>
          <w:lang w:eastAsia="zh-CN"/>
        </w:rPr>
        <w:t>（</w:t>
      </w:r>
      <w:r w:rsidR="0023609F" w:rsidRPr="0023609F">
        <w:rPr>
          <w:rFonts w:ascii="SimSun" w:hAnsi="SimSun" w:hint="eastAsia"/>
          <w:sz w:val="21"/>
          <w:szCs w:val="21"/>
          <w:lang w:eastAsia="zh-CN"/>
        </w:rPr>
        <w:t>VA/A/</w:t>
      </w:r>
      <w:r w:rsidR="00B45A96">
        <w:rPr>
          <w:rFonts w:ascii="SimSun" w:hAnsi="SimSun" w:hint="eastAsia"/>
          <w:sz w:val="21"/>
          <w:szCs w:val="21"/>
          <w:lang w:eastAsia="zh-CN"/>
        </w:rPr>
        <w:t>30</w:t>
      </w:r>
      <w:r w:rsidR="0023609F" w:rsidRPr="0023609F">
        <w:rPr>
          <w:rFonts w:ascii="SimSun" w:hAnsi="SimSun" w:hint="eastAsia"/>
          <w:sz w:val="21"/>
          <w:szCs w:val="21"/>
          <w:lang w:eastAsia="zh-CN"/>
        </w:rPr>
        <w:t>/1</w:t>
      </w:r>
      <w:r w:rsidR="001514B6">
        <w:rPr>
          <w:rFonts w:ascii="SimSun" w:hAnsi="SimSun" w:hint="eastAsia"/>
          <w:sz w:val="21"/>
          <w:szCs w:val="21"/>
          <w:lang w:eastAsia="zh-CN"/>
        </w:rPr>
        <w:t>）</w:t>
      </w:r>
      <w:r w:rsidR="0023609F" w:rsidRPr="0023609F">
        <w:rPr>
          <w:rFonts w:ascii="SimSun" w:hAnsi="SimSun" w:hint="eastAsia"/>
          <w:sz w:val="21"/>
          <w:szCs w:val="21"/>
          <w:lang w:eastAsia="zh-CN"/>
        </w:rPr>
        <w:t>、</w:t>
      </w:r>
      <w:r w:rsidR="00B45A96">
        <w:rPr>
          <w:rFonts w:ascii="SimSun" w:hAnsi="SimSun" w:hint="eastAsia"/>
          <w:sz w:val="21"/>
          <w:szCs w:val="21"/>
          <w:lang w:eastAsia="zh-CN"/>
        </w:rPr>
        <w:t>产权组织</w:t>
      </w:r>
      <w:r w:rsidR="0023609F" w:rsidRPr="0023609F">
        <w:rPr>
          <w:rFonts w:ascii="SimSun" w:hAnsi="SimSun" w:hint="eastAsia"/>
          <w:sz w:val="21"/>
          <w:szCs w:val="21"/>
          <w:lang w:eastAsia="zh-CN"/>
        </w:rPr>
        <w:t>版权条约大会</w:t>
      </w:r>
      <w:r w:rsidR="001514B6">
        <w:rPr>
          <w:rFonts w:ascii="SimSun" w:hAnsi="SimSun" w:hint="eastAsia"/>
          <w:sz w:val="21"/>
          <w:szCs w:val="21"/>
          <w:lang w:eastAsia="zh-CN"/>
        </w:rPr>
        <w:t>（</w:t>
      </w:r>
      <w:r w:rsidR="0023609F" w:rsidRPr="0023609F">
        <w:rPr>
          <w:rFonts w:ascii="SimSun" w:hAnsi="SimSun" w:hint="eastAsia"/>
          <w:sz w:val="21"/>
          <w:szCs w:val="21"/>
          <w:lang w:eastAsia="zh-CN"/>
        </w:rPr>
        <w:t>WCT/A/1</w:t>
      </w:r>
      <w:r w:rsidR="00B45A96">
        <w:rPr>
          <w:rFonts w:ascii="SimSun" w:hAnsi="SimSun" w:hint="eastAsia"/>
          <w:sz w:val="21"/>
          <w:szCs w:val="21"/>
          <w:lang w:eastAsia="zh-CN"/>
        </w:rPr>
        <w:t>7</w:t>
      </w:r>
      <w:r w:rsidR="0023609F" w:rsidRPr="0023609F">
        <w:rPr>
          <w:rFonts w:ascii="SimSun" w:hAnsi="SimSun" w:hint="eastAsia"/>
          <w:sz w:val="21"/>
          <w:szCs w:val="21"/>
          <w:lang w:eastAsia="zh-CN"/>
        </w:rPr>
        <w:t>/1</w:t>
      </w:r>
      <w:r w:rsidR="001514B6">
        <w:rPr>
          <w:rFonts w:ascii="SimSun" w:hAnsi="SimSun" w:hint="eastAsia"/>
          <w:sz w:val="21"/>
          <w:szCs w:val="21"/>
          <w:lang w:eastAsia="zh-CN"/>
        </w:rPr>
        <w:t>）</w:t>
      </w:r>
      <w:r w:rsidR="0023609F" w:rsidRPr="0023609F">
        <w:rPr>
          <w:rFonts w:ascii="SimSun" w:hAnsi="SimSun" w:hint="eastAsia"/>
          <w:sz w:val="21"/>
          <w:szCs w:val="21"/>
          <w:lang w:eastAsia="zh-CN"/>
        </w:rPr>
        <w:t>、</w:t>
      </w:r>
      <w:r w:rsidR="00B45A96">
        <w:rPr>
          <w:rFonts w:ascii="SimSun" w:hAnsi="SimSun" w:hint="eastAsia"/>
          <w:sz w:val="21"/>
          <w:szCs w:val="21"/>
          <w:lang w:eastAsia="zh-CN"/>
        </w:rPr>
        <w:t>产权组织</w:t>
      </w:r>
      <w:r w:rsidR="0023609F" w:rsidRPr="0023609F">
        <w:rPr>
          <w:rFonts w:ascii="SimSun" w:hAnsi="SimSun" w:hint="eastAsia"/>
          <w:sz w:val="21"/>
          <w:szCs w:val="21"/>
          <w:lang w:eastAsia="zh-CN"/>
        </w:rPr>
        <w:t>表演和录音制品条约大会</w:t>
      </w:r>
      <w:r w:rsidR="001514B6">
        <w:rPr>
          <w:rFonts w:ascii="SimSun" w:hAnsi="SimSun" w:hint="eastAsia"/>
          <w:sz w:val="21"/>
          <w:szCs w:val="21"/>
          <w:lang w:eastAsia="zh-CN"/>
        </w:rPr>
        <w:t>（</w:t>
      </w:r>
      <w:r w:rsidR="0023609F" w:rsidRPr="0023609F">
        <w:rPr>
          <w:rFonts w:ascii="SimSun" w:hAnsi="SimSun" w:hint="eastAsia"/>
          <w:sz w:val="21"/>
          <w:szCs w:val="21"/>
          <w:lang w:eastAsia="zh-CN"/>
        </w:rPr>
        <w:t>WPPT/A/1</w:t>
      </w:r>
      <w:r w:rsidR="00B45A96">
        <w:rPr>
          <w:rFonts w:ascii="SimSun" w:hAnsi="SimSun" w:hint="eastAsia"/>
          <w:sz w:val="21"/>
          <w:szCs w:val="21"/>
          <w:lang w:eastAsia="zh-CN"/>
        </w:rPr>
        <w:t>7</w:t>
      </w:r>
      <w:r w:rsidR="0023609F" w:rsidRPr="0023609F">
        <w:rPr>
          <w:rFonts w:ascii="SimSun" w:hAnsi="SimSun" w:hint="eastAsia"/>
          <w:sz w:val="21"/>
          <w:szCs w:val="21"/>
          <w:lang w:eastAsia="zh-CN"/>
        </w:rPr>
        <w:t>/1</w:t>
      </w:r>
      <w:r w:rsidR="001514B6">
        <w:rPr>
          <w:rFonts w:ascii="SimSun" w:hAnsi="SimSun" w:hint="eastAsia"/>
          <w:sz w:val="21"/>
          <w:szCs w:val="21"/>
          <w:lang w:eastAsia="zh-CN"/>
        </w:rPr>
        <w:t>）</w:t>
      </w:r>
      <w:r w:rsidR="00B45A96">
        <w:rPr>
          <w:rFonts w:ascii="SimSun" w:hAnsi="SimSun" w:hint="eastAsia"/>
          <w:sz w:val="21"/>
          <w:szCs w:val="21"/>
          <w:lang w:eastAsia="zh-CN"/>
        </w:rPr>
        <w:t>、专利法条约大会（</w:t>
      </w:r>
      <w:r w:rsidR="00B45A96" w:rsidRPr="00B45A96">
        <w:rPr>
          <w:rFonts w:ascii="SimSun" w:hAnsi="SimSun"/>
          <w:sz w:val="21"/>
          <w:szCs w:val="21"/>
          <w:lang w:eastAsia="zh-CN"/>
        </w:rPr>
        <w:t>PLT/A/16/1</w:t>
      </w:r>
      <w:r w:rsidR="00B45A96">
        <w:rPr>
          <w:rFonts w:ascii="SimSun" w:hAnsi="SimSun" w:hint="eastAsia"/>
          <w:sz w:val="21"/>
          <w:szCs w:val="21"/>
          <w:lang w:eastAsia="zh-CN"/>
        </w:rPr>
        <w:t>）</w:t>
      </w:r>
      <w:r>
        <w:rPr>
          <w:rFonts w:ascii="SimSun" w:hAnsi="SimSun" w:hint="eastAsia"/>
          <w:sz w:val="21"/>
          <w:szCs w:val="21"/>
          <w:lang w:eastAsia="zh-CN"/>
        </w:rPr>
        <w:t>和马拉喀什条约大会（</w:t>
      </w:r>
      <w:r w:rsidRPr="00A10DFD">
        <w:rPr>
          <w:rFonts w:ascii="SimSun" w:hAnsi="SimSun"/>
          <w:sz w:val="21"/>
          <w:szCs w:val="21"/>
          <w:lang w:eastAsia="zh-CN"/>
        </w:rPr>
        <w:t>MVT/A/</w:t>
      </w:r>
      <w:r w:rsidR="00B45A96">
        <w:rPr>
          <w:rFonts w:ascii="SimSun" w:hAnsi="SimSun" w:hint="eastAsia"/>
          <w:sz w:val="21"/>
          <w:szCs w:val="21"/>
          <w:lang w:eastAsia="zh-CN"/>
        </w:rPr>
        <w:t>2</w:t>
      </w:r>
      <w:r w:rsidRPr="00A10DFD">
        <w:rPr>
          <w:rFonts w:ascii="SimSun" w:hAnsi="SimSun"/>
          <w:sz w:val="21"/>
          <w:szCs w:val="21"/>
          <w:lang w:eastAsia="zh-CN"/>
        </w:rPr>
        <w:t>/</w:t>
      </w:r>
      <w:r w:rsidR="00B45A96">
        <w:rPr>
          <w:rFonts w:ascii="SimSun" w:hAnsi="SimSun" w:hint="eastAsia"/>
          <w:sz w:val="21"/>
          <w:szCs w:val="21"/>
          <w:lang w:eastAsia="zh-CN"/>
        </w:rPr>
        <w:t>2</w:t>
      </w:r>
      <w:r>
        <w:rPr>
          <w:rFonts w:ascii="SimSun" w:hAnsi="SimSun" w:hint="eastAsia"/>
          <w:sz w:val="21"/>
          <w:szCs w:val="21"/>
          <w:lang w:eastAsia="zh-CN"/>
        </w:rPr>
        <w:t>）</w:t>
      </w:r>
      <w:r w:rsidRPr="00A10DFD">
        <w:rPr>
          <w:rFonts w:ascii="SimSun" w:hAnsi="SimSun" w:hint="eastAsia"/>
          <w:sz w:val="21"/>
          <w:szCs w:val="21"/>
          <w:lang w:eastAsia="zh-CN"/>
        </w:rPr>
        <w:t>等会议的单独报告。</w:t>
      </w:r>
    </w:p>
    <w:p w:rsidR="00F6740D" w:rsidRPr="00A10DFD" w:rsidRDefault="00F6740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截至201</w:t>
      </w:r>
      <w:r>
        <w:rPr>
          <w:rFonts w:ascii="SimSun" w:hAnsi="SimSun" w:hint="eastAsia"/>
          <w:sz w:val="21"/>
          <w:szCs w:val="21"/>
          <w:lang w:eastAsia="zh-CN"/>
        </w:rPr>
        <w:t>7</w:t>
      </w:r>
      <w:r w:rsidRPr="00A10DFD">
        <w:rPr>
          <w:rFonts w:ascii="SimSun" w:hAnsi="SimSun" w:hint="eastAsia"/>
          <w:sz w:val="21"/>
          <w:szCs w:val="21"/>
          <w:lang w:eastAsia="zh-CN"/>
        </w:rPr>
        <w:t>年10月</w:t>
      </w:r>
      <w:r>
        <w:rPr>
          <w:rFonts w:ascii="SimSun" w:hAnsi="SimSun" w:hint="eastAsia"/>
          <w:sz w:val="21"/>
          <w:szCs w:val="21"/>
          <w:lang w:eastAsia="zh-CN"/>
        </w:rPr>
        <w:t>2</w:t>
      </w:r>
      <w:r w:rsidRPr="00A10DFD">
        <w:rPr>
          <w:rFonts w:ascii="SimSun" w:hAnsi="SimSun" w:hint="eastAsia"/>
          <w:sz w:val="21"/>
          <w:szCs w:val="21"/>
          <w:lang w:eastAsia="zh-CN"/>
        </w:rPr>
        <w:t>日，各大会的成员和观察员名单列于文件</w:t>
      </w:r>
      <w:r w:rsidRPr="00A10DFD">
        <w:rPr>
          <w:rFonts w:ascii="SimSun" w:hAnsi="SimSun"/>
          <w:sz w:val="21"/>
          <w:szCs w:val="21"/>
          <w:lang w:eastAsia="zh-CN"/>
        </w:rPr>
        <w:t>A/5</w:t>
      </w:r>
      <w:r>
        <w:rPr>
          <w:rFonts w:ascii="SimSun" w:hAnsi="SimSun" w:hint="eastAsia"/>
          <w:sz w:val="21"/>
          <w:szCs w:val="21"/>
          <w:lang w:eastAsia="zh-CN"/>
        </w:rPr>
        <w:t>7</w:t>
      </w:r>
      <w:r w:rsidRPr="00A10DFD">
        <w:rPr>
          <w:rFonts w:ascii="SimSun" w:hAnsi="SimSun"/>
          <w:sz w:val="21"/>
          <w:szCs w:val="21"/>
          <w:lang w:eastAsia="zh-CN"/>
        </w:rPr>
        <w:t>/INF/1 Rev.</w:t>
      </w:r>
      <w:r w:rsidRPr="00A10DFD">
        <w:rPr>
          <w:rFonts w:ascii="SimSun" w:hAnsi="SimSun" w:hint="eastAsia"/>
          <w:sz w:val="21"/>
          <w:szCs w:val="21"/>
          <w:lang w:eastAsia="zh-CN"/>
        </w:rPr>
        <w:t>。</w:t>
      </w:r>
    </w:p>
    <w:p w:rsidR="00A10DFD" w:rsidRPr="00A10DFD" w:rsidRDefault="00A10DFD" w:rsidP="00657E92">
      <w:pPr>
        <w:keepNext/>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lastRenderedPageBreak/>
        <w:t>涉及议程</w:t>
      </w:r>
      <w:r w:rsidR="00713D61">
        <w:rPr>
          <w:rFonts w:ascii="SimSun" w:hAnsi="SimSun"/>
          <w:sz w:val="21"/>
          <w:szCs w:val="21"/>
          <w:lang w:eastAsia="zh-CN"/>
        </w:rPr>
        <w:t>（</w:t>
      </w:r>
      <w:r w:rsidRPr="00A10DFD">
        <w:rPr>
          <w:rFonts w:ascii="SimSun" w:hAnsi="SimSun" w:hint="eastAsia"/>
          <w:sz w:val="21"/>
          <w:szCs w:val="21"/>
          <w:lang w:eastAsia="zh-CN"/>
        </w:rPr>
        <w:t>文件</w:t>
      </w:r>
      <w:r w:rsidRPr="00A10DFD">
        <w:rPr>
          <w:rFonts w:ascii="SimSun" w:hAnsi="SimSun"/>
          <w:sz w:val="21"/>
          <w:szCs w:val="21"/>
          <w:lang w:eastAsia="zh-CN"/>
        </w:rPr>
        <w:t>A/5</w:t>
      </w:r>
      <w:r w:rsidR="00A14D2A">
        <w:rPr>
          <w:rFonts w:ascii="SimSun" w:hAnsi="SimSun" w:hint="eastAsia"/>
          <w:sz w:val="21"/>
          <w:szCs w:val="21"/>
          <w:lang w:eastAsia="zh-CN"/>
        </w:rPr>
        <w:t>7</w:t>
      </w:r>
      <w:r w:rsidRPr="00A10DFD">
        <w:rPr>
          <w:rFonts w:ascii="SimSun" w:hAnsi="SimSun"/>
          <w:sz w:val="21"/>
          <w:szCs w:val="21"/>
          <w:lang w:eastAsia="zh-CN"/>
        </w:rPr>
        <w:t>/1</w:t>
      </w:r>
      <w:r w:rsidR="00713D61">
        <w:rPr>
          <w:rFonts w:ascii="SimSun" w:hAnsi="SimSun"/>
          <w:sz w:val="21"/>
          <w:szCs w:val="21"/>
          <w:lang w:eastAsia="zh-CN"/>
        </w:rPr>
        <w:t>）</w:t>
      </w:r>
      <w:r w:rsidRPr="00A10DFD">
        <w:rPr>
          <w:rFonts w:ascii="SimSun" w:hAnsi="SimSun" w:hint="eastAsia"/>
          <w:sz w:val="21"/>
          <w:szCs w:val="21"/>
          <w:lang w:eastAsia="zh-CN"/>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5"/>
      </w:tblGrid>
      <w:tr w:rsidR="00A10DFD" w:rsidRPr="00A10DFD" w:rsidTr="00657E92">
        <w:trPr>
          <w:cantSplit/>
        </w:trPr>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1</w:t>
            </w:r>
            <w:r w:rsidR="00713D61">
              <w:rPr>
                <w:rFonts w:ascii="SimSun" w:hAnsi="SimSun"/>
                <w:sz w:val="21"/>
                <w:szCs w:val="21"/>
                <w:lang w:eastAsia="zh-CN"/>
              </w:rPr>
              <w:t>、</w:t>
            </w:r>
            <w:r w:rsidR="0001729D" w:rsidRPr="0001729D">
              <w:rPr>
                <w:rFonts w:ascii="SimSun" w:hAnsi="SimSun"/>
                <w:sz w:val="21"/>
                <w:szCs w:val="21"/>
                <w:lang w:eastAsia="zh-CN"/>
              </w:rPr>
              <w:t>2</w:t>
            </w:r>
            <w:r w:rsidR="00713D61">
              <w:rPr>
                <w:rFonts w:ascii="SimSun" w:hAnsi="SimSun"/>
                <w:sz w:val="21"/>
                <w:szCs w:val="21"/>
                <w:lang w:eastAsia="zh-CN"/>
              </w:rPr>
              <w:t>、</w:t>
            </w:r>
            <w:r w:rsidR="0001729D" w:rsidRPr="0001729D">
              <w:rPr>
                <w:rFonts w:ascii="SimSun" w:hAnsi="SimSun"/>
                <w:sz w:val="21"/>
                <w:szCs w:val="21"/>
                <w:lang w:eastAsia="zh-CN"/>
              </w:rPr>
              <w:t>3</w:t>
            </w:r>
            <w:r w:rsidR="00713D61">
              <w:rPr>
                <w:rFonts w:ascii="SimSun" w:hAnsi="SimSun"/>
                <w:sz w:val="21"/>
                <w:szCs w:val="21"/>
                <w:lang w:eastAsia="zh-CN"/>
              </w:rPr>
              <w:t>、</w:t>
            </w:r>
            <w:r w:rsidR="0001729D" w:rsidRPr="0001729D">
              <w:rPr>
                <w:rFonts w:ascii="SimSun" w:hAnsi="SimSun"/>
                <w:sz w:val="21"/>
                <w:szCs w:val="21"/>
                <w:lang w:eastAsia="zh-CN"/>
              </w:rPr>
              <w:t>4</w:t>
            </w:r>
            <w:r w:rsidR="00713D61">
              <w:rPr>
                <w:rFonts w:ascii="SimSun" w:hAnsi="SimSun"/>
                <w:sz w:val="21"/>
                <w:szCs w:val="21"/>
                <w:lang w:eastAsia="zh-CN"/>
              </w:rPr>
              <w:t>、</w:t>
            </w:r>
            <w:r w:rsidR="0001729D" w:rsidRPr="0001729D">
              <w:rPr>
                <w:rFonts w:ascii="SimSun" w:hAnsi="SimSun"/>
                <w:sz w:val="21"/>
                <w:szCs w:val="21"/>
                <w:lang w:eastAsia="zh-CN"/>
              </w:rPr>
              <w:t>5</w:t>
            </w:r>
            <w:r w:rsidR="00713D61">
              <w:rPr>
                <w:rFonts w:ascii="SimSun" w:hAnsi="SimSun"/>
                <w:sz w:val="21"/>
                <w:szCs w:val="21"/>
                <w:lang w:eastAsia="zh-CN"/>
              </w:rPr>
              <w:t>、</w:t>
            </w:r>
            <w:r w:rsidR="0001729D" w:rsidRPr="0001729D">
              <w:rPr>
                <w:rFonts w:ascii="SimSun" w:hAnsi="SimSun"/>
                <w:sz w:val="21"/>
                <w:szCs w:val="21"/>
                <w:lang w:eastAsia="zh-CN"/>
              </w:rPr>
              <w:t>6</w:t>
            </w:r>
            <w:r w:rsidR="00713D61">
              <w:rPr>
                <w:rFonts w:ascii="SimSun" w:hAnsi="SimSun"/>
                <w:sz w:val="21"/>
                <w:szCs w:val="21"/>
                <w:lang w:eastAsia="zh-CN"/>
              </w:rPr>
              <w:t>、</w:t>
            </w:r>
            <w:r w:rsidR="0001729D" w:rsidRPr="0001729D">
              <w:rPr>
                <w:rFonts w:ascii="SimSun" w:hAnsi="SimSun"/>
                <w:sz w:val="21"/>
                <w:szCs w:val="21"/>
                <w:lang w:eastAsia="zh-CN"/>
              </w:rPr>
              <w:t>9</w:t>
            </w:r>
            <w:r w:rsidR="00713D61">
              <w:rPr>
                <w:rFonts w:ascii="SimSun" w:hAnsi="SimSun"/>
                <w:sz w:val="21"/>
                <w:szCs w:val="21"/>
                <w:lang w:eastAsia="zh-CN"/>
              </w:rPr>
              <w:t>、</w:t>
            </w:r>
            <w:r w:rsidR="0001729D" w:rsidRPr="0001729D">
              <w:rPr>
                <w:rFonts w:ascii="SimSun" w:hAnsi="SimSun"/>
                <w:sz w:val="21"/>
                <w:szCs w:val="21"/>
                <w:lang w:eastAsia="zh-CN"/>
              </w:rPr>
              <w:t>10</w:t>
            </w:r>
            <w:r w:rsidR="00713D61">
              <w:rPr>
                <w:rFonts w:ascii="SimSun" w:hAnsi="SimSun"/>
                <w:sz w:val="21"/>
                <w:szCs w:val="21"/>
                <w:lang w:eastAsia="zh-CN"/>
              </w:rPr>
              <w:t>、</w:t>
            </w:r>
            <w:r w:rsidR="0001729D" w:rsidRPr="0001729D">
              <w:rPr>
                <w:rFonts w:ascii="SimSun" w:hAnsi="SimSun"/>
                <w:sz w:val="21"/>
                <w:szCs w:val="21"/>
                <w:lang w:eastAsia="zh-CN"/>
              </w:rPr>
              <w:t>11</w:t>
            </w:r>
            <w:r w:rsidR="00713D61">
              <w:rPr>
                <w:rFonts w:ascii="SimSun" w:hAnsi="SimSun"/>
                <w:sz w:val="21"/>
                <w:szCs w:val="21"/>
                <w:lang w:eastAsia="zh-CN"/>
              </w:rPr>
              <w:t>、</w:t>
            </w:r>
            <w:r w:rsidR="0001729D" w:rsidRPr="0001729D">
              <w:rPr>
                <w:rFonts w:ascii="SimSun" w:hAnsi="SimSun"/>
                <w:sz w:val="21"/>
                <w:szCs w:val="21"/>
                <w:lang w:eastAsia="zh-CN"/>
              </w:rPr>
              <w:t>12</w:t>
            </w:r>
            <w:r w:rsidR="00713D61">
              <w:rPr>
                <w:rFonts w:ascii="SimSun" w:hAnsi="SimSun"/>
                <w:sz w:val="21"/>
                <w:szCs w:val="21"/>
                <w:lang w:eastAsia="zh-CN"/>
              </w:rPr>
              <w:t>、</w:t>
            </w:r>
            <w:r w:rsidR="0001729D" w:rsidRPr="0001729D">
              <w:rPr>
                <w:rFonts w:ascii="SimSun" w:hAnsi="SimSun"/>
                <w:sz w:val="21"/>
                <w:szCs w:val="21"/>
                <w:lang w:eastAsia="zh-CN"/>
              </w:rPr>
              <w:t>13</w:t>
            </w:r>
            <w:r w:rsidR="00713D61">
              <w:rPr>
                <w:rFonts w:ascii="SimSun" w:hAnsi="SimSun"/>
                <w:sz w:val="21"/>
                <w:szCs w:val="21"/>
                <w:lang w:eastAsia="zh-CN"/>
              </w:rPr>
              <w:t>、</w:t>
            </w:r>
            <w:r w:rsidR="0001729D" w:rsidRPr="0001729D">
              <w:rPr>
                <w:rFonts w:ascii="SimSun" w:hAnsi="SimSun"/>
                <w:sz w:val="21"/>
                <w:szCs w:val="21"/>
                <w:lang w:eastAsia="zh-CN"/>
              </w:rPr>
              <w:t>14</w:t>
            </w:r>
            <w:r w:rsidR="00713D61">
              <w:rPr>
                <w:rFonts w:ascii="SimSun" w:hAnsi="SimSun"/>
                <w:sz w:val="21"/>
                <w:szCs w:val="21"/>
                <w:lang w:eastAsia="zh-CN"/>
              </w:rPr>
              <w:t>、</w:t>
            </w:r>
            <w:r w:rsidR="0001729D" w:rsidRPr="0001729D">
              <w:rPr>
                <w:rFonts w:ascii="SimSun" w:hAnsi="SimSun"/>
                <w:sz w:val="21"/>
                <w:szCs w:val="21"/>
                <w:lang w:eastAsia="zh-CN"/>
              </w:rPr>
              <w:t>15</w:t>
            </w:r>
            <w:r w:rsidR="00713D61">
              <w:rPr>
                <w:rFonts w:ascii="SimSun" w:hAnsi="SimSun"/>
                <w:sz w:val="21"/>
                <w:szCs w:val="21"/>
                <w:lang w:eastAsia="zh-CN"/>
              </w:rPr>
              <w:t>、</w:t>
            </w:r>
            <w:r w:rsidR="0001729D" w:rsidRPr="0001729D">
              <w:rPr>
                <w:rFonts w:ascii="SimSun" w:hAnsi="SimSun"/>
                <w:sz w:val="21"/>
                <w:szCs w:val="21"/>
                <w:lang w:eastAsia="zh-CN"/>
              </w:rPr>
              <w:t>16</w:t>
            </w:r>
            <w:r w:rsidR="00713D61">
              <w:rPr>
                <w:rFonts w:ascii="SimSun" w:hAnsi="SimSun"/>
                <w:sz w:val="21"/>
                <w:szCs w:val="21"/>
                <w:lang w:eastAsia="zh-CN"/>
              </w:rPr>
              <w:t>、</w:t>
            </w:r>
            <w:r w:rsidR="0001729D" w:rsidRPr="0001729D">
              <w:rPr>
                <w:rFonts w:ascii="SimSun" w:hAnsi="SimSun"/>
                <w:sz w:val="21"/>
                <w:szCs w:val="21"/>
                <w:lang w:eastAsia="zh-CN"/>
              </w:rPr>
              <w:t>17</w:t>
            </w:r>
            <w:r w:rsidR="00713D61">
              <w:rPr>
                <w:rFonts w:ascii="SimSun" w:hAnsi="SimSun"/>
                <w:sz w:val="21"/>
                <w:szCs w:val="21"/>
                <w:lang w:eastAsia="zh-CN"/>
              </w:rPr>
              <w:t>、</w:t>
            </w:r>
            <w:r w:rsidR="0001729D" w:rsidRPr="0001729D">
              <w:rPr>
                <w:rFonts w:ascii="SimSun" w:hAnsi="SimSun"/>
                <w:sz w:val="21"/>
                <w:szCs w:val="21"/>
                <w:lang w:eastAsia="zh-CN"/>
              </w:rPr>
              <w:t>18</w:t>
            </w:r>
            <w:r w:rsidR="00713D61">
              <w:rPr>
                <w:rFonts w:ascii="SimSun" w:hAnsi="SimSun"/>
                <w:sz w:val="21"/>
                <w:szCs w:val="21"/>
                <w:lang w:eastAsia="zh-CN"/>
              </w:rPr>
              <w:t>、</w:t>
            </w:r>
            <w:r w:rsidR="00D56394">
              <w:rPr>
                <w:rFonts w:ascii="SimSun" w:hAnsi="SimSun" w:hint="eastAsia"/>
                <w:sz w:val="21"/>
                <w:szCs w:val="21"/>
                <w:lang w:eastAsia="zh-CN"/>
              </w:rPr>
              <w:t>19、20、24、25、</w:t>
            </w:r>
            <w:r w:rsidR="0001729D" w:rsidRPr="0001729D">
              <w:rPr>
                <w:rFonts w:ascii="SimSun" w:hAnsi="SimSun"/>
                <w:sz w:val="21"/>
                <w:szCs w:val="21"/>
                <w:lang w:eastAsia="zh-CN"/>
              </w:rPr>
              <w:t>30</w:t>
            </w:r>
            <w:r w:rsidR="00713D61">
              <w:rPr>
                <w:rFonts w:ascii="SimSun" w:hAnsi="SimSun" w:hint="eastAsia"/>
                <w:sz w:val="21"/>
                <w:szCs w:val="21"/>
                <w:lang w:eastAsia="zh-CN"/>
              </w:rPr>
              <w:t>和</w:t>
            </w:r>
            <w:r w:rsidR="0001729D" w:rsidRPr="0001729D">
              <w:rPr>
                <w:rFonts w:ascii="SimSun" w:hAnsi="SimSun"/>
                <w:sz w:val="21"/>
                <w:szCs w:val="21"/>
                <w:lang w:eastAsia="zh-CN"/>
              </w:rPr>
              <w:t>31</w:t>
            </w:r>
            <w:r w:rsidRPr="00A10DFD">
              <w:rPr>
                <w:rFonts w:ascii="SimSun" w:hAnsi="SimSun"/>
                <w:sz w:val="21"/>
                <w:szCs w:val="21"/>
                <w:lang w:eastAsia="zh-CN"/>
              </w:rPr>
              <w:t>项</w:t>
            </w:r>
          </w:p>
        </w:tc>
        <w:tc>
          <w:tcPr>
            <w:tcW w:w="4785" w:type="dxa"/>
          </w:tcPr>
          <w:p w:rsidR="00A10DFD" w:rsidRPr="00A10DFD" w:rsidRDefault="006C211B" w:rsidP="00265AA1">
            <w:pPr>
              <w:tabs>
                <w:tab w:val="center" w:pos="4153"/>
                <w:tab w:val="right" w:pos="8306"/>
              </w:tabs>
              <w:spacing w:before="60" w:after="60" w:line="340" w:lineRule="atLeast"/>
              <w:ind w:left="567"/>
              <w:jc w:val="both"/>
              <w:rPr>
                <w:rFonts w:ascii="SimSun" w:hAnsi="SimSun"/>
                <w:sz w:val="21"/>
                <w:szCs w:val="21"/>
                <w:lang w:eastAsia="zh-CN"/>
              </w:rPr>
            </w:pPr>
            <w:r w:rsidRPr="009908F9">
              <w:rPr>
                <w:rFonts w:ascii="SimSun" w:hAnsi="SimSun" w:hint="eastAsia"/>
                <w:sz w:val="21"/>
                <w:szCs w:val="21"/>
                <w:lang w:eastAsia="zh-CN"/>
              </w:rPr>
              <w:t>亚尼斯·卡克林斯</w:t>
            </w:r>
            <w:r w:rsidR="00A10DFD" w:rsidRPr="00A10DFD">
              <w:rPr>
                <w:rFonts w:ascii="SimSun" w:hAnsi="SimSun" w:hint="eastAsia"/>
                <w:sz w:val="21"/>
                <w:szCs w:val="21"/>
                <w:lang w:eastAsia="zh-CN"/>
              </w:rPr>
              <w:t>大使</w:t>
            </w:r>
            <w:r w:rsidR="00265AA1">
              <w:rPr>
                <w:rFonts w:ascii="SimSun" w:hAnsi="SimSun" w:hint="eastAsia"/>
                <w:sz w:val="21"/>
                <w:szCs w:val="21"/>
                <w:lang w:eastAsia="zh-CN"/>
              </w:rPr>
              <w:t>（先生）</w:t>
            </w:r>
            <w:r w:rsidR="00713D61">
              <w:rPr>
                <w:rFonts w:ascii="SimSun" w:hAnsi="SimSun" w:hint="eastAsia"/>
                <w:sz w:val="21"/>
                <w:szCs w:val="21"/>
                <w:lang w:eastAsia="zh-CN"/>
              </w:rPr>
              <w:t>（</w:t>
            </w:r>
            <w:r>
              <w:rPr>
                <w:rFonts w:ascii="SimSun" w:hAnsi="SimSun" w:hint="eastAsia"/>
                <w:sz w:val="21"/>
                <w:szCs w:val="21"/>
                <w:lang w:eastAsia="zh-CN"/>
              </w:rPr>
              <w:t>拉脱维亚</w:t>
            </w:r>
            <w:r w:rsidR="00713D61">
              <w:rPr>
                <w:rFonts w:ascii="SimSun" w:hAnsi="SimSun" w:hint="eastAsia"/>
                <w:sz w:val="21"/>
                <w:szCs w:val="21"/>
                <w:lang w:eastAsia="zh-CN"/>
              </w:rPr>
              <w:t>）</w:t>
            </w:r>
            <w:r w:rsidR="00A10DFD" w:rsidRPr="00A10DFD">
              <w:rPr>
                <w:rFonts w:ascii="SimSun" w:hAnsi="SimSun" w:hint="eastAsia"/>
                <w:sz w:val="21"/>
                <w:szCs w:val="21"/>
                <w:lang w:eastAsia="zh-CN"/>
              </w:rPr>
              <w:t>，</w:t>
            </w:r>
            <w:r w:rsidR="00A14D2A">
              <w:rPr>
                <w:rFonts w:ascii="SimSun" w:hAnsi="SimSun" w:hint="eastAsia"/>
                <w:sz w:val="21"/>
                <w:szCs w:val="21"/>
                <w:lang w:eastAsia="zh-CN"/>
              </w:rPr>
              <w:t>产权组织</w:t>
            </w:r>
            <w:r w:rsidR="00A10DFD" w:rsidRPr="00A10DFD">
              <w:rPr>
                <w:rFonts w:ascii="SimSun" w:hAnsi="SimSun" w:hint="eastAsia"/>
                <w:sz w:val="21"/>
                <w:szCs w:val="21"/>
                <w:lang w:eastAsia="zh-CN"/>
              </w:rPr>
              <w:t>大会</w:t>
            </w:r>
            <w:r>
              <w:rPr>
                <w:rFonts w:ascii="SimSun" w:hAnsi="SimSun" w:hint="eastAsia"/>
                <w:sz w:val="21"/>
                <w:szCs w:val="21"/>
                <w:lang w:eastAsia="zh-CN"/>
              </w:rPr>
              <w:t>副</w:t>
            </w:r>
            <w:r w:rsidR="00A10DFD" w:rsidRPr="00A10DFD">
              <w:rPr>
                <w:rFonts w:ascii="SimSun" w:hAnsi="SimSun" w:hint="eastAsia"/>
                <w:sz w:val="21"/>
                <w:szCs w:val="21"/>
                <w:lang w:eastAsia="zh-CN"/>
              </w:rPr>
              <w:t>主席</w:t>
            </w:r>
            <w:r>
              <w:rPr>
                <w:rFonts w:ascii="SimSun" w:hAnsi="SimSun" w:hint="eastAsia"/>
                <w:sz w:val="21"/>
                <w:szCs w:val="21"/>
                <w:lang w:eastAsia="zh-CN"/>
              </w:rPr>
              <w:t>，作为大会代理主席</w:t>
            </w:r>
            <w:r w:rsidR="00A14D2A">
              <w:rPr>
                <w:rFonts w:ascii="SimSun" w:hAnsi="SimSun" w:hint="eastAsia"/>
                <w:sz w:val="21"/>
                <w:szCs w:val="21"/>
                <w:lang w:eastAsia="zh-CN"/>
              </w:rPr>
              <w:t>，在其缺席时，</w:t>
            </w:r>
            <w:r w:rsidR="00A14D2A" w:rsidRPr="00A14D2A">
              <w:rPr>
                <w:rFonts w:ascii="SimSun" w:hAnsi="SimSun" w:hint="eastAsia"/>
                <w:sz w:val="21"/>
                <w:szCs w:val="21"/>
                <w:lang w:eastAsia="zh-CN"/>
              </w:rPr>
              <w:t>胡安·劳尔·埃雷迪亚·阿科斯塔</w:t>
            </w:r>
            <w:r w:rsidR="00A14D2A">
              <w:rPr>
                <w:rFonts w:ascii="SimSun" w:hAnsi="SimSun" w:hint="eastAsia"/>
                <w:sz w:val="21"/>
                <w:szCs w:val="21"/>
                <w:lang w:eastAsia="zh-CN"/>
              </w:rPr>
              <w:t>大使（先生）</w:t>
            </w:r>
            <w:r w:rsidR="00A14D2A" w:rsidRPr="00A14D2A">
              <w:rPr>
                <w:rFonts w:ascii="SimSun" w:hAnsi="SimSun" w:hint="eastAsia"/>
                <w:sz w:val="21"/>
                <w:szCs w:val="21"/>
                <w:lang w:eastAsia="zh-CN"/>
              </w:rPr>
              <w:t>（墨西哥）</w:t>
            </w:r>
            <w:r w:rsidR="00A14D2A">
              <w:rPr>
                <w:rFonts w:ascii="SimSun" w:hAnsi="SimSun" w:hint="eastAsia"/>
                <w:sz w:val="21"/>
                <w:szCs w:val="21"/>
                <w:lang w:eastAsia="zh-CN"/>
              </w:rPr>
              <w:t>，代理副主席</w:t>
            </w:r>
          </w:p>
        </w:tc>
      </w:tr>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7</w:t>
            </w:r>
            <w:r w:rsidR="00713D61">
              <w:rPr>
                <w:rFonts w:ascii="SimSun" w:hAnsi="SimSun"/>
                <w:sz w:val="21"/>
                <w:szCs w:val="21"/>
                <w:lang w:eastAsia="zh-CN"/>
              </w:rPr>
              <w:t>、</w:t>
            </w:r>
            <w:r w:rsidR="0001729D" w:rsidRPr="0001729D">
              <w:rPr>
                <w:rFonts w:ascii="SimSun" w:hAnsi="SimSun"/>
                <w:sz w:val="21"/>
                <w:szCs w:val="21"/>
                <w:lang w:eastAsia="zh-CN"/>
              </w:rPr>
              <w:t>2</w:t>
            </w:r>
            <w:r w:rsidR="00D56394">
              <w:rPr>
                <w:rFonts w:ascii="SimSun" w:hAnsi="SimSun" w:hint="eastAsia"/>
                <w:sz w:val="21"/>
                <w:szCs w:val="21"/>
                <w:lang w:eastAsia="zh-CN"/>
              </w:rPr>
              <w:t>8</w:t>
            </w:r>
            <w:r w:rsidR="00713D61">
              <w:rPr>
                <w:rFonts w:ascii="SimSun" w:hAnsi="SimSun" w:hint="eastAsia"/>
                <w:sz w:val="21"/>
                <w:szCs w:val="21"/>
                <w:lang w:eastAsia="zh-CN"/>
              </w:rPr>
              <w:t>和</w:t>
            </w:r>
            <w:r w:rsidR="0001729D" w:rsidRPr="0001729D">
              <w:rPr>
                <w:rFonts w:ascii="SimSun" w:hAnsi="SimSun"/>
                <w:sz w:val="21"/>
                <w:szCs w:val="21"/>
                <w:lang w:eastAsia="zh-CN"/>
              </w:rPr>
              <w:t>2</w:t>
            </w:r>
            <w:r w:rsidR="00D56394">
              <w:rPr>
                <w:rFonts w:ascii="SimSun" w:hAnsi="SimSun" w:hint="eastAsia"/>
                <w:sz w:val="21"/>
                <w:szCs w:val="21"/>
                <w:lang w:eastAsia="zh-CN"/>
              </w:rPr>
              <w:t>9</w:t>
            </w:r>
            <w:r w:rsidRPr="00A10DFD">
              <w:rPr>
                <w:rFonts w:ascii="SimSun" w:hAnsi="SimSun"/>
                <w:sz w:val="21"/>
                <w:szCs w:val="21"/>
                <w:lang w:eastAsia="zh-CN"/>
              </w:rPr>
              <w:t>项</w:t>
            </w:r>
          </w:p>
        </w:tc>
        <w:tc>
          <w:tcPr>
            <w:tcW w:w="4785" w:type="dxa"/>
          </w:tcPr>
          <w:p w:rsidR="00A10DFD" w:rsidRPr="00A10DFD" w:rsidRDefault="00265AA1" w:rsidP="00EC5719">
            <w:pPr>
              <w:tabs>
                <w:tab w:val="center" w:pos="4153"/>
                <w:tab w:val="right" w:pos="8306"/>
              </w:tabs>
              <w:spacing w:before="60" w:after="60" w:line="340" w:lineRule="atLeast"/>
              <w:ind w:left="567"/>
              <w:jc w:val="both"/>
              <w:rPr>
                <w:rFonts w:ascii="SimSun" w:hAnsi="SimSun"/>
                <w:sz w:val="21"/>
                <w:szCs w:val="21"/>
                <w:lang w:eastAsia="zh-CN"/>
              </w:rPr>
            </w:pPr>
            <w:r w:rsidRPr="00265AA1">
              <w:rPr>
                <w:rFonts w:ascii="SimSun" w:hAnsi="SimSun" w:hint="eastAsia"/>
                <w:sz w:val="21"/>
                <w:lang w:eastAsia="zh-CN"/>
              </w:rPr>
              <w:t>达尼亚尔</w:t>
            </w:r>
            <w:r>
              <w:rPr>
                <w:rFonts w:ascii="SimSun" w:hAnsi="SimSun" w:hint="eastAsia"/>
                <w:sz w:val="21"/>
                <w:lang w:eastAsia="zh-CN"/>
              </w:rPr>
              <w:t>·</w:t>
            </w:r>
            <w:r w:rsidRPr="00D7248F">
              <w:rPr>
                <w:rFonts w:ascii="SimSun" w:hAnsi="SimSun" w:hint="eastAsia"/>
                <w:sz w:val="21"/>
                <w:lang w:eastAsia="zh-CN"/>
              </w:rPr>
              <w:t>穆卡舍夫</w:t>
            </w:r>
            <w:r>
              <w:rPr>
                <w:rFonts w:ascii="SimSun" w:hAnsi="SimSun" w:hint="eastAsia"/>
                <w:sz w:val="21"/>
                <w:lang w:eastAsia="zh-CN"/>
              </w:rPr>
              <w:t>大使</w:t>
            </w:r>
            <w:r w:rsidR="00E405FD">
              <w:rPr>
                <w:rFonts w:ascii="SimSun" w:hAnsi="SimSun" w:hint="eastAsia"/>
                <w:sz w:val="21"/>
                <w:lang w:eastAsia="zh-CN"/>
              </w:rPr>
              <w:t>（先生）（吉尔吉斯斯坦）</w:t>
            </w:r>
            <w:r w:rsidR="00EC5719">
              <w:rPr>
                <w:rFonts w:ascii="SimSun" w:hAnsi="SimSun" w:hint="eastAsia"/>
                <w:sz w:val="21"/>
                <w:lang w:eastAsia="zh-CN"/>
              </w:rPr>
              <w:t>，</w:t>
            </w:r>
            <w:r w:rsidR="00CE76B1">
              <w:rPr>
                <w:rFonts w:ascii="SimSun" w:hAnsi="SimSun" w:hint="eastAsia"/>
                <w:sz w:val="21"/>
                <w:szCs w:val="21"/>
                <w:lang w:eastAsia="zh-CN"/>
              </w:rPr>
              <w:t>产权组织</w:t>
            </w:r>
            <w:r w:rsidR="00A10DFD" w:rsidRPr="00A10DFD">
              <w:rPr>
                <w:rFonts w:ascii="SimSun" w:hAnsi="SimSun"/>
                <w:sz w:val="21"/>
                <w:szCs w:val="21"/>
                <w:lang w:eastAsia="zh-CN"/>
              </w:rPr>
              <w:t>协调委员会主席</w:t>
            </w:r>
          </w:p>
        </w:tc>
      </w:tr>
      <w:tr w:rsidR="00D56394" w:rsidRPr="00A10DFD" w:rsidTr="00713D61">
        <w:tc>
          <w:tcPr>
            <w:tcW w:w="4110" w:type="dxa"/>
          </w:tcPr>
          <w:p w:rsidR="00D56394" w:rsidRPr="00A10DFD" w:rsidRDefault="00D56394" w:rsidP="00D56394">
            <w:pPr>
              <w:tabs>
                <w:tab w:val="center" w:pos="4153"/>
                <w:tab w:val="right" w:pos="8306"/>
              </w:tabs>
              <w:spacing w:before="60" w:after="60" w:line="340" w:lineRule="atLeast"/>
              <w:ind w:left="567"/>
              <w:jc w:val="both"/>
              <w:rPr>
                <w:rFonts w:ascii="SimSun" w:hAnsi="SimSun"/>
                <w:sz w:val="21"/>
                <w:szCs w:val="21"/>
                <w:lang w:eastAsia="zh-CN"/>
              </w:rPr>
            </w:pPr>
            <w:r>
              <w:rPr>
                <w:rFonts w:ascii="SimSun" w:hAnsi="SimSun" w:hint="eastAsia"/>
                <w:sz w:val="21"/>
                <w:szCs w:val="21"/>
                <w:lang w:eastAsia="zh-CN"/>
              </w:rPr>
              <w:t>第8项</w:t>
            </w:r>
          </w:p>
        </w:tc>
        <w:tc>
          <w:tcPr>
            <w:tcW w:w="4785" w:type="dxa"/>
          </w:tcPr>
          <w:p w:rsidR="00D56394" w:rsidRPr="006C211B" w:rsidRDefault="00E405FD" w:rsidP="00E405FD">
            <w:pPr>
              <w:tabs>
                <w:tab w:val="center" w:pos="4153"/>
                <w:tab w:val="right" w:pos="8306"/>
              </w:tabs>
              <w:spacing w:before="60" w:after="60" w:line="340" w:lineRule="atLeast"/>
              <w:ind w:left="567"/>
              <w:jc w:val="both"/>
              <w:rPr>
                <w:rFonts w:ascii="SimSun" w:hAnsi="SimSun"/>
                <w:sz w:val="21"/>
                <w:szCs w:val="21"/>
                <w:lang w:eastAsia="zh-CN"/>
              </w:rPr>
            </w:pPr>
            <w:r w:rsidRPr="00A14D2A">
              <w:rPr>
                <w:rFonts w:ascii="SimSun" w:hAnsi="SimSun" w:hint="eastAsia"/>
                <w:sz w:val="21"/>
                <w:szCs w:val="21"/>
                <w:lang w:eastAsia="zh-CN"/>
              </w:rPr>
              <w:t>胡安·劳尔·埃雷迪亚·阿科斯塔</w:t>
            </w:r>
            <w:r>
              <w:rPr>
                <w:rFonts w:ascii="SimSun" w:hAnsi="SimSun" w:hint="eastAsia"/>
                <w:sz w:val="21"/>
                <w:szCs w:val="21"/>
                <w:lang w:eastAsia="zh-CN"/>
              </w:rPr>
              <w:t>大使（先生）</w:t>
            </w:r>
            <w:r w:rsidRPr="00A14D2A">
              <w:rPr>
                <w:rFonts w:ascii="SimSun" w:hAnsi="SimSun" w:hint="eastAsia"/>
                <w:sz w:val="21"/>
                <w:szCs w:val="21"/>
                <w:lang w:eastAsia="zh-CN"/>
              </w:rPr>
              <w:t>（墨西哥）</w:t>
            </w:r>
            <w:r>
              <w:rPr>
                <w:rFonts w:ascii="SimSun" w:hAnsi="SimSun" w:hint="eastAsia"/>
                <w:sz w:val="21"/>
                <w:szCs w:val="21"/>
                <w:lang w:eastAsia="zh-CN"/>
              </w:rPr>
              <w:t>，</w:t>
            </w:r>
            <w:r w:rsidRPr="00E405FD">
              <w:rPr>
                <w:rFonts w:ascii="SimSun" w:hAnsi="SimSun" w:hint="eastAsia"/>
                <w:sz w:val="21"/>
                <w:szCs w:val="21"/>
                <w:lang w:eastAsia="zh-CN"/>
              </w:rPr>
              <w:t>临时担任</w:t>
            </w:r>
            <w:r>
              <w:rPr>
                <w:rFonts w:ascii="SimSun" w:hAnsi="SimSun" w:hint="eastAsia"/>
                <w:sz w:val="21"/>
                <w:szCs w:val="21"/>
                <w:lang w:eastAsia="zh-CN"/>
              </w:rPr>
              <w:t>产权组织</w:t>
            </w:r>
            <w:r w:rsidRPr="00E405FD">
              <w:rPr>
                <w:rFonts w:ascii="SimSun" w:hAnsi="SimSun" w:hint="eastAsia"/>
                <w:sz w:val="21"/>
                <w:szCs w:val="21"/>
                <w:lang w:eastAsia="zh-CN"/>
              </w:rPr>
              <w:t>成员国会议主席</w:t>
            </w:r>
          </w:p>
        </w:tc>
      </w:tr>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00D56394">
              <w:rPr>
                <w:rFonts w:ascii="SimSun" w:hAnsi="SimSun" w:hint="eastAsia"/>
                <w:sz w:val="21"/>
                <w:szCs w:val="21"/>
                <w:lang w:eastAsia="zh-CN"/>
              </w:rPr>
              <w:t>2</w:t>
            </w:r>
            <w:r w:rsidRPr="00A10DFD">
              <w:rPr>
                <w:rFonts w:ascii="SimSun" w:hAnsi="SimSun" w:hint="eastAsia"/>
                <w:sz w:val="21"/>
                <w:szCs w:val="21"/>
                <w:lang w:eastAsia="zh-CN"/>
              </w:rPr>
              <w:t>1</w:t>
            </w:r>
            <w:r w:rsidRPr="00A10DFD">
              <w:rPr>
                <w:rFonts w:ascii="SimSun" w:hAnsi="SimSun"/>
                <w:sz w:val="21"/>
                <w:szCs w:val="21"/>
              </w:rPr>
              <w:t>项</w:t>
            </w:r>
          </w:p>
        </w:tc>
        <w:tc>
          <w:tcPr>
            <w:tcW w:w="4785" w:type="dxa"/>
          </w:tcPr>
          <w:p w:rsidR="00A10DFD" w:rsidRPr="00A10DFD" w:rsidRDefault="004C37B3" w:rsidP="00D43236">
            <w:pPr>
              <w:tabs>
                <w:tab w:val="center" w:pos="4153"/>
                <w:tab w:val="right" w:pos="8306"/>
              </w:tabs>
              <w:spacing w:before="60" w:after="60" w:line="340" w:lineRule="atLeast"/>
              <w:ind w:left="567"/>
              <w:jc w:val="both"/>
              <w:rPr>
                <w:rFonts w:ascii="SimSun" w:hAnsi="SimSun"/>
                <w:sz w:val="21"/>
                <w:szCs w:val="21"/>
                <w:lang w:eastAsia="zh-CN"/>
              </w:rPr>
            </w:pPr>
            <w:r w:rsidRPr="00E405FD">
              <w:rPr>
                <w:rFonts w:ascii="SimSun" w:hAnsi="SimSun" w:hint="eastAsia"/>
                <w:sz w:val="21"/>
                <w:szCs w:val="21"/>
                <w:lang w:eastAsia="zh-CN"/>
              </w:rPr>
              <w:t>山德里·拉加诺夫斯基</w:t>
            </w:r>
            <w:r w:rsidR="00E405FD" w:rsidRPr="00E405FD">
              <w:rPr>
                <w:rFonts w:ascii="SimSun" w:hAnsi="SimSun" w:hint="eastAsia"/>
                <w:sz w:val="21"/>
                <w:szCs w:val="21"/>
                <w:lang w:eastAsia="zh-CN"/>
              </w:rPr>
              <w:t>（先生）</w:t>
            </w:r>
            <w:r w:rsidR="00AD45D3" w:rsidRPr="00E405FD">
              <w:rPr>
                <w:rFonts w:ascii="SimSun" w:hAnsi="SimSun" w:hint="eastAsia"/>
                <w:sz w:val="21"/>
                <w:szCs w:val="21"/>
                <w:lang w:eastAsia="zh-CN"/>
              </w:rPr>
              <w:t>（</w:t>
            </w:r>
            <w:r w:rsidRPr="00E405FD">
              <w:rPr>
                <w:rFonts w:ascii="SimSun" w:hAnsi="SimSun" w:hint="eastAsia"/>
                <w:sz w:val="21"/>
                <w:szCs w:val="21"/>
                <w:lang w:eastAsia="zh-CN"/>
              </w:rPr>
              <w:t>拉脱维亚</w:t>
            </w:r>
            <w:r w:rsidR="00AD45D3" w:rsidRPr="00E405FD">
              <w:rPr>
                <w:rFonts w:ascii="SimSun" w:hAnsi="SimSun" w:hint="eastAsia"/>
                <w:sz w:val="21"/>
                <w:szCs w:val="21"/>
                <w:lang w:eastAsia="zh-CN"/>
              </w:rPr>
              <w:t>）</w:t>
            </w:r>
            <w:r w:rsidR="00A10DFD" w:rsidRPr="00E405FD">
              <w:rPr>
                <w:rFonts w:ascii="SimSun" w:hAnsi="SimSun" w:hint="eastAsia"/>
                <w:sz w:val="21"/>
                <w:szCs w:val="21"/>
                <w:lang w:eastAsia="zh-CN"/>
              </w:rPr>
              <w:t>，</w:t>
            </w:r>
            <w:r w:rsidR="00A10DFD" w:rsidRPr="00E405FD">
              <w:rPr>
                <w:rFonts w:ascii="SimSun" w:hAnsi="SimSun"/>
                <w:sz w:val="21"/>
                <w:szCs w:val="21"/>
                <w:lang w:eastAsia="zh-CN"/>
              </w:rPr>
              <w:t>PCT联盟大会主席</w:t>
            </w:r>
          </w:p>
        </w:tc>
      </w:tr>
      <w:tr w:rsidR="00A10DFD" w:rsidRPr="00A10DFD" w:rsidTr="00713D61">
        <w:trPr>
          <w:cantSplit/>
        </w:trPr>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2</w:t>
            </w:r>
            <w:r w:rsidR="00D56394">
              <w:rPr>
                <w:rFonts w:ascii="SimSun" w:hAnsi="SimSun" w:hint="eastAsia"/>
                <w:sz w:val="21"/>
                <w:szCs w:val="21"/>
                <w:lang w:eastAsia="zh-CN"/>
              </w:rPr>
              <w:t>2</w:t>
            </w:r>
            <w:r w:rsidRPr="00A10DFD">
              <w:rPr>
                <w:rFonts w:ascii="SimSun" w:hAnsi="SimSun"/>
                <w:sz w:val="21"/>
                <w:szCs w:val="21"/>
              </w:rPr>
              <w:t>项</w:t>
            </w:r>
          </w:p>
        </w:tc>
        <w:tc>
          <w:tcPr>
            <w:tcW w:w="4785" w:type="dxa"/>
          </w:tcPr>
          <w:p w:rsidR="00A10DFD" w:rsidRPr="00A10DFD" w:rsidRDefault="00E405FD" w:rsidP="00E405FD">
            <w:pPr>
              <w:tabs>
                <w:tab w:val="center" w:pos="4153"/>
                <w:tab w:val="right" w:pos="8306"/>
              </w:tabs>
              <w:spacing w:before="60" w:after="60" w:line="340" w:lineRule="atLeast"/>
              <w:ind w:left="567"/>
              <w:jc w:val="both"/>
              <w:rPr>
                <w:rFonts w:ascii="SimSun" w:hAnsi="SimSun"/>
                <w:sz w:val="21"/>
                <w:szCs w:val="21"/>
                <w:lang w:eastAsia="zh-CN"/>
              </w:rPr>
            </w:pPr>
            <w:r w:rsidRPr="00E405FD">
              <w:rPr>
                <w:rFonts w:ascii="SimSun" w:hAnsi="SimSun" w:hint="eastAsia"/>
                <w:sz w:val="21"/>
                <w:szCs w:val="21"/>
                <w:lang w:eastAsia="zh-CN"/>
              </w:rPr>
              <w:t>尼古洛兹·戈吉利泽（先生）</w:t>
            </w:r>
            <w:r w:rsidRPr="00E405FD">
              <w:rPr>
                <w:rFonts w:ascii="SimSun" w:hAnsi="SimSun" w:hint="eastAsia"/>
                <w:sz w:val="21"/>
                <w:szCs w:val="21"/>
                <w:lang w:eastAsia="zh-CN"/>
              </w:rPr>
              <w:tab/>
              <w:t>（格鲁吉亚）</w:t>
            </w:r>
            <w:r w:rsidR="00A10DFD" w:rsidRPr="00E405FD">
              <w:rPr>
                <w:rFonts w:ascii="SimSun" w:hAnsi="SimSun" w:hint="eastAsia"/>
                <w:sz w:val="21"/>
                <w:szCs w:val="21"/>
                <w:lang w:eastAsia="zh-CN"/>
              </w:rPr>
              <w:t>，</w:t>
            </w:r>
            <w:r w:rsidR="00A10DFD" w:rsidRPr="00A10DFD">
              <w:rPr>
                <w:rFonts w:ascii="SimSun" w:hAnsi="SimSun"/>
                <w:sz w:val="21"/>
                <w:szCs w:val="21"/>
                <w:lang w:eastAsia="zh-CN"/>
              </w:rPr>
              <w:t>马德里联盟大会主席</w:t>
            </w:r>
          </w:p>
        </w:tc>
      </w:tr>
      <w:tr w:rsidR="00A10DFD" w:rsidRPr="00A10DFD" w:rsidTr="00713D61">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rPr>
              <w:t>第</w:t>
            </w:r>
            <w:r w:rsidRPr="00A10DFD">
              <w:rPr>
                <w:rFonts w:ascii="SimSun" w:hAnsi="SimSun" w:hint="eastAsia"/>
                <w:sz w:val="21"/>
                <w:szCs w:val="21"/>
                <w:lang w:eastAsia="zh-CN"/>
              </w:rPr>
              <w:t>2</w:t>
            </w:r>
            <w:r w:rsidR="00D56394">
              <w:rPr>
                <w:rFonts w:ascii="SimSun" w:hAnsi="SimSun" w:hint="eastAsia"/>
                <w:sz w:val="21"/>
                <w:szCs w:val="21"/>
                <w:lang w:eastAsia="zh-CN"/>
              </w:rPr>
              <w:t>3</w:t>
            </w:r>
            <w:r w:rsidRPr="00A10DFD">
              <w:rPr>
                <w:rFonts w:ascii="SimSun" w:hAnsi="SimSun"/>
                <w:sz w:val="21"/>
                <w:szCs w:val="21"/>
              </w:rPr>
              <w:t>项</w:t>
            </w:r>
          </w:p>
        </w:tc>
        <w:tc>
          <w:tcPr>
            <w:tcW w:w="4785" w:type="dxa"/>
          </w:tcPr>
          <w:p w:rsidR="00A10DFD" w:rsidRPr="00A10DFD" w:rsidRDefault="00235FE7" w:rsidP="0074690E">
            <w:pPr>
              <w:tabs>
                <w:tab w:val="center" w:pos="4153"/>
                <w:tab w:val="right" w:pos="8306"/>
              </w:tabs>
              <w:spacing w:before="60" w:after="60" w:line="340" w:lineRule="atLeast"/>
              <w:ind w:left="567"/>
              <w:jc w:val="both"/>
              <w:rPr>
                <w:rFonts w:ascii="SimSun" w:hAnsi="SimSun"/>
                <w:sz w:val="21"/>
                <w:szCs w:val="21"/>
                <w:lang w:eastAsia="zh-CN"/>
              </w:rPr>
            </w:pPr>
            <w:r w:rsidRPr="004866BE">
              <w:rPr>
                <w:rFonts w:ascii="SimSun" w:hAnsi="SimSun" w:hint="eastAsia"/>
                <w:sz w:val="21"/>
                <w:szCs w:val="21"/>
                <w:lang w:eastAsia="zh-CN"/>
              </w:rPr>
              <w:t>若昂</w:t>
            </w:r>
            <w:r w:rsidRPr="004866BE">
              <w:rPr>
                <w:rFonts w:ascii="SimSun" w:hAnsi="SimSun"/>
                <w:sz w:val="21"/>
                <w:szCs w:val="21"/>
                <w:lang w:eastAsia="zh-CN"/>
              </w:rPr>
              <w:t>·</w:t>
            </w:r>
            <w:r w:rsidRPr="004866BE">
              <w:rPr>
                <w:rFonts w:ascii="SimSun" w:hAnsi="SimSun" w:hint="eastAsia"/>
                <w:sz w:val="21"/>
                <w:szCs w:val="21"/>
                <w:lang w:eastAsia="zh-CN"/>
              </w:rPr>
              <w:t>皮纳</w:t>
            </w:r>
            <w:r w:rsidRPr="004866BE">
              <w:rPr>
                <w:rFonts w:ascii="SimSun" w:hAnsi="SimSun"/>
                <w:sz w:val="21"/>
                <w:szCs w:val="21"/>
                <w:lang w:eastAsia="zh-CN"/>
              </w:rPr>
              <w:t>·</w:t>
            </w:r>
            <w:r w:rsidR="008F76AE" w:rsidRPr="004866BE">
              <w:rPr>
                <w:rFonts w:ascii="SimSun" w:hAnsi="SimSun" w:hint="eastAsia"/>
                <w:sz w:val="21"/>
                <w:szCs w:val="21"/>
                <w:lang w:eastAsia="zh-CN"/>
              </w:rPr>
              <w:t>德</w:t>
            </w:r>
            <w:r w:rsidR="002525DC" w:rsidRPr="004866BE">
              <w:rPr>
                <w:rFonts w:ascii="SimSun" w:hAnsi="SimSun" w:hint="eastAsia"/>
                <w:sz w:val="21"/>
                <w:szCs w:val="21"/>
                <w:lang w:eastAsia="zh-CN"/>
              </w:rPr>
              <w:t>莫赖斯</w:t>
            </w:r>
            <w:r w:rsidR="004866BE" w:rsidRPr="004866BE">
              <w:rPr>
                <w:rFonts w:ascii="SimSun" w:hAnsi="SimSun" w:hint="eastAsia"/>
                <w:sz w:val="21"/>
                <w:szCs w:val="21"/>
                <w:lang w:eastAsia="zh-CN"/>
              </w:rPr>
              <w:t>（先生）</w:t>
            </w:r>
            <w:r w:rsidR="000771D4" w:rsidRPr="004866BE">
              <w:rPr>
                <w:rFonts w:ascii="SimSun" w:hAnsi="SimSun" w:hint="eastAsia"/>
                <w:sz w:val="21"/>
                <w:szCs w:val="21"/>
                <w:lang w:eastAsia="zh-CN"/>
              </w:rPr>
              <w:t>（葡萄牙）</w:t>
            </w:r>
            <w:r w:rsidR="00A10DFD" w:rsidRPr="004866BE">
              <w:rPr>
                <w:rFonts w:ascii="SimSun" w:hAnsi="SimSun" w:hint="eastAsia"/>
                <w:sz w:val="21"/>
                <w:szCs w:val="21"/>
                <w:lang w:eastAsia="zh-CN"/>
              </w:rPr>
              <w:t>，里斯本联盟大会</w:t>
            </w:r>
            <w:r w:rsidR="00A10DFD" w:rsidRPr="004866BE">
              <w:rPr>
                <w:rFonts w:ascii="SimSun" w:hAnsi="SimSun"/>
                <w:sz w:val="21"/>
                <w:szCs w:val="21"/>
                <w:lang w:eastAsia="zh-CN"/>
              </w:rPr>
              <w:t>主席</w:t>
            </w:r>
          </w:p>
        </w:tc>
      </w:tr>
      <w:tr w:rsidR="00D56394" w:rsidRPr="00A10DFD" w:rsidTr="00713D61">
        <w:tc>
          <w:tcPr>
            <w:tcW w:w="4110" w:type="dxa"/>
          </w:tcPr>
          <w:p w:rsidR="00D56394" w:rsidRPr="00A10DFD" w:rsidRDefault="00D56394" w:rsidP="00D56394">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lang w:eastAsia="zh-CN"/>
              </w:rPr>
              <w:t>第26项</w:t>
            </w:r>
          </w:p>
        </w:tc>
        <w:tc>
          <w:tcPr>
            <w:tcW w:w="4785" w:type="dxa"/>
          </w:tcPr>
          <w:p w:rsidR="00D56394" w:rsidRPr="00D56394" w:rsidRDefault="00EC5719" w:rsidP="002525DC">
            <w:pPr>
              <w:tabs>
                <w:tab w:val="center" w:pos="4153"/>
                <w:tab w:val="right" w:pos="8306"/>
              </w:tabs>
              <w:spacing w:before="60" w:after="60" w:line="340" w:lineRule="atLeast"/>
              <w:ind w:left="567"/>
              <w:jc w:val="both"/>
              <w:rPr>
                <w:rFonts w:ascii="SimSun" w:hAnsi="SimSun"/>
                <w:sz w:val="21"/>
                <w:szCs w:val="21"/>
                <w:highlight w:val="yellow"/>
                <w:lang w:eastAsia="zh-CN"/>
              </w:rPr>
            </w:pPr>
            <w:r w:rsidRPr="00EC5719">
              <w:rPr>
                <w:rFonts w:ascii="SimSun" w:hAnsi="SimSun" w:hint="eastAsia"/>
                <w:sz w:val="21"/>
                <w:szCs w:val="21"/>
                <w:lang w:eastAsia="zh-CN"/>
              </w:rPr>
              <w:t>万科</w:t>
            </w:r>
            <w:r>
              <w:rPr>
                <w:rFonts w:ascii="SimSun" w:hAnsi="SimSun" w:hint="eastAsia"/>
                <w:sz w:val="21"/>
                <w:szCs w:val="21"/>
                <w:lang w:eastAsia="zh-CN"/>
              </w:rPr>
              <w:t>·</w:t>
            </w:r>
            <w:r w:rsidRPr="00EC5719">
              <w:rPr>
                <w:rFonts w:ascii="SimSun" w:hAnsi="SimSun" w:hint="eastAsia"/>
                <w:sz w:val="21"/>
                <w:szCs w:val="21"/>
                <w:lang w:eastAsia="zh-CN"/>
              </w:rPr>
              <w:t>卡尔戈夫</w:t>
            </w:r>
            <w:r>
              <w:rPr>
                <w:rFonts w:ascii="SimSun" w:hAnsi="SimSun" w:hint="eastAsia"/>
                <w:sz w:val="21"/>
                <w:szCs w:val="21"/>
                <w:lang w:eastAsia="zh-CN"/>
              </w:rPr>
              <w:t>（先生）（</w:t>
            </w:r>
            <w:r w:rsidRPr="00EC5719">
              <w:rPr>
                <w:rFonts w:ascii="SimSun" w:hAnsi="SimSun" w:hint="eastAsia"/>
                <w:sz w:val="21"/>
                <w:szCs w:val="21"/>
                <w:lang w:eastAsia="zh-CN"/>
              </w:rPr>
              <w:t>前南斯拉夫的马其顿共和国</w:t>
            </w:r>
            <w:r>
              <w:rPr>
                <w:rFonts w:ascii="SimSun" w:hAnsi="SimSun" w:hint="eastAsia"/>
                <w:sz w:val="21"/>
                <w:szCs w:val="21"/>
                <w:lang w:eastAsia="zh-CN"/>
              </w:rPr>
              <w:t>）</w:t>
            </w:r>
            <w:r w:rsidRPr="00EC5719">
              <w:rPr>
                <w:rFonts w:ascii="SimSun" w:hAnsi="SimSun" w:hint="eastAsia"/>
                <w:sz w:val="21"/>
                <w:szCs w:val="21"/>
                <w:lang w:eastAsia="zh-CN"/>
              </w:rPr>
              <w:t>，</w:t>
            </w:r>
            <w:r w:rsidR="00D56394" w:rsidRPr="00EC5719">
              <w:rPr>
                <w:rFonts w:ascii="SimSun" w:hAnsi="SimSun" w:hint="eastAsia"/>
                <w:sz w:val="21"/>
                <w:szCs w:val="21"/>
                <w:lang w:eastAsia="zh-CN"/>
              </w:rPr>
              <w:t>新加坡条约大会主席</w:t>
            </w:r>
          </w:p>
        </w:tc>
      </w:tr>
      <w:tr w:rsidR="00A10DFD" w:rsidRPr="00A10DFD" w:rsidTr="00713D61">
        <w:trPr>
          <w:cantSplit/>
        </w:trPr>
        <w:tc>
          <w:tcPr>
            <w:tcW w:w="4110" w:type="dxa"/>
          </w:tcPr>
          <w:p w:rsidR="00A10DFD" w:rsidRPr="00A10DFD" w:rsidRDefault="00A10DFD" w:rsidP="00D56394">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第2</w:t>
            </w:r>
            <w:r w:rsidR="00D56394">
              <w:rPr>
                <w:rFonts w:ascii="SimSun" w:hAnsi="SimSun" w:hint="eastAsia"/>
                <w:sz w:val="21"/>
                <w:szCs w:val="21"/>
                <w:lang w:eastAsia="zh-CN"/>
              </w:rPr>
              <w:t>7</w:t>
            </w:r>
            <w:r w:rsidRPr="00A10DFD">
              <w:rPr>
                <w:rFonts w:ascii="SimSun" w:hAnsi="SimSun" w:hint="eastAsia"/>
                <w:sz w:val="21"/>
                <w:szCs w:val="21"/>
                <w:lang w:eastAsia="zh-CN"/>
              </w:rPr>
              <w:t>项</w:t>
            </w:r>
          </w:p>
        </w:tc>
        <w:tc>
          <w:tcPr>
            <w:tcW w:w="4785" w:type="dxa"/>
          </w:tcPr>
          <w:p w:rsidR="00A10DFD" w:rsidRPr="00A10DFD" w:rsidRDefault="00EC5719" w:rsidP="00EC5719">
            <w:pPr>
              <w:tabs>
                <w:tab w:val="center" w:pos="4153"/>
                <w:tab w:val="right" w:pos="8306"/>
              </w:tabs>
              <w:spacing w:before="60" w:after="60" w:line="340" w:lineRule="atLeast"/>
              <w:ind w:left="567"/>
              <w:jc w:val="both"/>
              <w:rPr>
                <w:rFonts w:ascii="SimSun" w:hAnsi="SimSun"/>
                <w:sz w:val="21"/>
                <w:szCs w:val="21"/>
                <w:lang w:eastAsia="zh-CN"/>
              </w:rPr>
            </w:pPr>
            <w:r w:rsidRPr="00EC5719">
              <w:rPr>
                <w:rFonts w:ascii="SimSun" w:hAnsi="SimSun" w:hint="eastAsia"/>
                <w:sz w:val="21"/>
                <w:szCs w:val="21"/>
                <w:lang w:eastAsia="zh-CN"/>
              </w:rPr>
              <w:t>阿卜杜勒萨拉姆·阿里（先生）（阿拉伯联合酋长国）</w:t>
            </w:r>
            <w:r w:rsidR="00A10DFD" w:rsidRPr="00EC5719">
              <w:rPr>
                <w:rFonts w:ascii="SimSun" w:hAnsi="SimSun" w:hint="eastAsia"/>
                <w:sz w:val="21"/>
                <w:szCs w:val="21"/>
                <w:lang w:eastAsia="zh-CN"/>
              </w:rPr>
              <w:t>，</w:t>
            </w:r>
            <w:r w:rsidR="0001729D" w:rsidRPr="00EC5719">
              <w:rPr>
                <w:rFonts w:ascii="SimSun" w:hAnsi="SimSun" w:hint="eastAsia"/>
                <w:sz w:val="21"/>
                <w:szCs w:val="21"/>
                <w:lang w:eastAsia="zh-CN"/>
              </w:rPr>
              <w:t>马拉喀什条约大会</w:t>
            </w:r>
            <w:r>
              <w:rPr>
                <w:rFonts w:ascii="SimSun" w:hAnsi="SimSun" w:hint="eastAsia"/>
                <w:sz w:val="21"/>
                <w:szCs w:val="21"/>
                <w:lang w:eastAsia="zh-CN"/>
              </w:rPr>
              <w:t>副</w:t>
            </w:r>
            <w:r w:rsidR="00A10DFD" w:rsidRPr="00EC5719">
              <w:rPr>
                <w:rFonts w:ascii="SimSun" w:hAnsi="SimSun" w:hint="eastAsia"/>
                <w:sz w:val="21"/>
                <w:szCs w:val="21"/>
                <w:lang w:eastAsia="zh-CN"/>
              </w:rPr>
              <w:t>主席</w:t>
            </w:r>
          </w:p>
        </w:tc>
      </w:tr>
    </w:tbl>
    <w:p w:rsidR="00A10DFD" w:rsidRDefault="00964DE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D0FE6">
        <w:rPr>
          <w:rFonts w:ascii="SimSun" w:hAnsi="SimSun" w:hint="eastAsia"/>
          <w:sz w:val="21"/>
          <w:szCs w:val="21"/>
          <w:lang w:eastAsia="zh-CN"/>
        </w:rPr>
        <w:t>本报告中提到的各国代表团以及各政府间组织和非政府组织的代表所作发言的索引</w:t>
      </w:r>
      <w:r w:rsidRPr="000A77E9">
        <w:rPr>
          <w:rFonts w:ascii="SimSun" w:hAnsi="SimSun" w:hint="eastAsia"/>
          <w:sz w:val="21"/>
          <w:szCs w:val="21"/>
          <w:lang w:eastAsia="zh-CN"/>
        </w:rPr>
        <w:t>将作为附件</w:t>
      </w:r>
      <w:r w:rsidR="007A4724">
        <w:rPr>
          <w:rFonts w:ascii="SimSun" w:hAnsi="SimSun" w:hint="eastAsia"/>
          <w:sz w:val="21"/>
          <w:szCs w:val="21"/>
          <w:lang w:eastAsia="zh-CN"/>
        </w:rPr>
        <w:t>二</w:t>
      </w:r>
      <w:r w:rsidRPr="000A77E9">
        <w:rPr>
          <w:rFonts w:ascii="SimSun" w:hAnsi="SimSun" w:hint="eastAsia"/>
          <w:sz w:val="21"/>
          <w:szCs w:val="21"/>
          <w:lang w:eastAsia="zh-CN"/>
        </w:rPr>
        <w:t>附于本报告的最终稿之后。</w:t>
      </w:r>
      <w:r w:rsidRPr="008D0FE6">
        <w:rPr>
          <w:rFonts w:ascii="SimSun" w:hAnsi="SimSun" w:hint="eastAsia"/>
          <w:sz w:val="21"/>
          <w:szCs w:val="21"/>
          <w:lang w:eastAsia="zh-CN"/>
        </w:rPr>
        <w:t>得到通过的议程以及与会者名单分别列于文件</w:t>
      </w:r>
      <w:r w:rsidRPr="008D0FE6">
        <w:rPr>
          <w:rFonts w:ascii="SimSun" w:hAnsi="SimSun"/>
          <w:sz w:val="21"/>
          <w:szCs w:val="21"/>
          <w:lang w:eastAsia="zh-CN"/>
        </w:rPr>
        <w:t>A/5</w:t>
      </w:r>
      <w:r>
        <w:rPr>
          <w:rFonts w:ascii="SimSun" w:hAnsi="SimSun" w:hint="eastAsia"/>
          <w:sz w:val="21"/>
          <w:szCs w:val="21"/>
          <w:lang w:eastAsia="zh-CN"/>
        </w:rPr>
        <w:t>7</w:t>
      </w:r>
      <w:r w:rsidRPr="008D0FE6">
        <w:rPr>
          <w:rFonts w:ascii="SimSun" w:hAnsi="SimSun"/>
          <w:sz w:val="21"/>
          <w:szCs w:val="21"/>
          <w:lang w:eastAsia="zh-CN"/>
        </w:rPr>
        <w:t>/1</w:t>
      </w:r>
      <w:r w:rsidRPr="008D0FE6">
        <w:rPr>
          <w:rFonts w:ascii="SimSun" w:hAnsi="SimSun" w:hint="eastAsia"/>
          <w:sz w:val="21"/>
          <w:szCs w:val="21"/>
          <w:lang w:eastAsia="zh-CN"/>
        </w:rPr>
        <w:t>和</w:t>
      </w:r>
      <w:r w:rsidRPr="008D0FE6">
        <w:rPr>
          <w:rFonts w:ascii="SimSun" w:hAnsi="SimSun"/>
          <w:sz w:val="21"/>
          <w:szCs w:val="21"/>
          <w:lang w:eastAsia="zh-CN"/>
        </w:rPr>
        <w:t>A/5</w:t>
      </w:r>
      <w:r>
        <w:rPr>
          <w:rFonts w:ascii="SimSun" w:hAnsi="SimSun" w:hint="eastAsia"/>
          <w:sz w:val="21"/>
          <w:szCs w:val="21"/>
          <w:lang w:eastAsia="zh-CN"/>
        </w:rPr>
        <w:t>7</w:t>
      </w:r>
      <w:r w:rsidRPr="008D0FE6">
        <w:rPr>
          <w:rFonts w:ascii="SimSun" w:hAnsi="SimSun"/>
          <w:sz w:val="21"/>
          <w:szCs w:val="21"/>
          <w:lang w:eastAsia="zh-CN"/>
        </w:rPr>
        <w:t>/INF/</w:t>
      </w:r>
      <w:r>
        <w:rPr>
          <w:rFonts w:ascii="SimSun" w:hAnsi="SimSun" w:hint="eastAsia"/>
          <w:sz w:val="21"/>
          <w:szCs w:val="21"/>
          <w:lang w:eastAsia="zh-CN"/>
        </w:rPr>
        <w:t>4。</w:t>
      </w:r>
    </w:p>
    <w:p w:rsidR="0099377F" w:rsidRPr="0099377F" w:rsidRDefault="0099377F" w:rsidP="0099377F">
      <w:pPr>
        <w:keepNext/>
        <w:spacing w:beforeLines="100" w:before="240" w:after="0" w:line="340" w:lineRule="atLeast"/>
        <w:jc w:val="both"/>
        <w:rPr>
          <w:rFonts w:ascii="KaiTi" w:eastAsia="KaiTi" w:hAnsi="KaiTi" w:cs="SimSun"/>
          <w:sz w:val="21"/>
          <w:szCs w:val="21"/>
          <w:lang w:eastAsia="zh-CN"/>
        </w:rPr>
      </w:pPr>
      <w:r w:rsidRPr="0099377F">
        <w:rPr>
          <w:rFonts w:ascii="KaiTi" w:eastAsia="KaiTi" w:hAnsi="KaiTi" w:cs="SimSun" w:hint="eastAsia"/>
          <w:sz w:val="21"/>
          <w:szCs w:val="21"/>
          <w:lang w:eastAsia="zh-CN"/>
        </w:rPr>
        <w:t>统一编排</w:t>
      </w:r>
      <w:r w:rsidRPr="0099377F">
        <w:rPr>
          <w:rFonts w:ascii="KaiTi" w:eastAsia="KaiTi" w:hAnsi="KaiTi" w:cs="Arial" w:hint="eastAsia"/>
          <w:sz w:val="21"/>
          <w:szCs w:val="20"/>
          <w:lang w:eastAsia="zh-CN"/>
        </w:rPr>
        <w:t>议程</w:t>
      </w:r>
      <w:r w:rsidRPr="0099377F">
        <w:rPr>
          <w:rFonts w:ascii="KaiTi" w:eastAsia="KaiTi" w:hAnsi="KaiTi" w:cs="SimSun" w:hint="eastAsia"/>
          <w:sz w:val="21"/>
          <w:szCs w:val="21"/>
          <w:lang w:eastAsia="zh-CN"/>
        </w:rPr>
        <w:t>第1项</w:t>
      </w:r>
    </w:p>
    <w:p w:rsidR="0099377F" w:rsidRPr="0099377F" w:rsidRDefault="0099377F" w:rsidP="00BD239B">
      <w:pPr>
        <w:keepNext/>
        <w:spacing w:afterLines="50" w:after="120" w:line="340" w:lineRule="atLeast"/>
        <w:jc w:val="both"/>
        <w:outlineLvl w:val="0"/>
        <w:rPr>
          <w:rFonts w:ascii="SimHei" w:eastAsia="SimHei" w:hAnsi="Arial"/>
          <w:sz w:val="21"/>
          <w:szCs w:val="21"/>
          <w:lang w:eastAsia="zh-CN"/>
        </w:rPr>
      </w:pPr>
      <w:r w:rsidRPr="0099377F">
        <w:rPr>
          <w:rFonts w:ascii="SimHei" w:eastAsia="SimHei" w:hAnsi="Arial" w:hint="eastAsia"/>
          <w:sz w:val="21"/>
          <w:szCs w:val="21"/>
          <w:lang w:eastAsia="zh-CN"/>
        </w:rPr>
        <w:t>会议开幕</w:t>
      </w:r>
    </w:p>
    <w:p w:rsidR="0099377F" w:rsidRPr="00A10DFD" w:rsidRDefault="00964DE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成员国大会的第五十</w:t>
      </w:r>
      <w:r>
        <w:rPr>
          <w:rFonts w:ascii="SimSun" w:hAnsi="SimSun" w:hint="eastAsia"/>
          <w:sz w:val="21"/>
          <w:szCs w:val="21"/>
          <w:lang w:eastAsia="zh-CN"/>
        </w:rPr>
        <w:t>七</w:t>
      </w:r>
      <w:r w:rsidRPr="00A10DFD">
        <w:rPr>
          <w:rFonts w:ascii="SimSun" w:hAnsi="SimSun" w:hint="eastAsia"/>
          <w:sz w:val="21"/>
          <w:szCs w:val="21"/>
          <w:lang w:eastAsia="zh-CN"/>
        </w:rPr>
        <w:t>届系列会议由</w:t>
      </w:r>
      <w:r>
        <w:rPr>
          <w:rFonts w:ascii="SimSun" w:hAnsi="SimSun"/>
          <w:sz w:val="21"/>
          <w:szCs w:val="21"/>
          <w:lang w:eastAsia="zh-CN"/>
        </w:rPr>
        <w:t>产权组织</w:t>
      </w:r>
      <w:r w:rsidRPr="00A10DFD">
        <w:rPr>
          <w:rFonts w:ascii="SimSun" w:hAnsi="SimSun" w:hint="eastAsia"/>
          <w:sz w:val="21"/>
          <w:szCs w:val="21"/>
          <w:lang w:eastAsia="zh-CN"/>
        </w:rPr>
        <w:t>总干事弗朗西斯</w:t>
      </w:r>
      <w:r w:rsidRPr="00A10DFD">
        <w:rPr>
          <w:rFonts w:ascii="SimSun" w:hAnsi="SimSun"/>
          <w:sz w:val="21"/>
          <w:szCs w:val="21"/>
          <w:lang w:eastAsia="zh-CN"/>
        </w:rPr>
        <w:t>·</w:t>
      </w:r>
      <w:r w:rsidRPr="00A10DFD">
        <w:rPr>
          <w:rFonts w:ascii="SimSun" w:hAnsi="SimSun" w:hint="eastAsia"/>
          <w:sz w:val="21"/>
          <w:szCs w:val="21"/>
          <w:lang w:eastAsia="zh-CN"/>
        </w:rPr>
        <w:t>高锐先生召集。</w:t>
      </w:r>
    </w:p>
    <w:p w:rsidR="00A10DFD" w:rsidRPr="00A10DFD" w:rsidRDefault="00A10DFD" w:rsidP="00A14D2A">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本届会议由</w:t>
      </w:r>
      <w:r w:rsidR="00A14D2A">
        <w:rPr>
          <w:rFonts w:ascii="SimSun" w:hAnsi="SimSun" w:hint="eastAsia"/>
          <w:sz w:val="21"/>
          <w:szCs w:val="21"/>
          <w:lang w:eastAsia="zh-CN"/>
        </w:rPr>
        <w:t>产权组织</w:t>
      </w:r>
      <w:r w:rsidRPr="00A10DFD">
        <w:rPr>
          <w:rFonts w:ascii="SimSun" w:hAnsi="SimSun" w:hint="eastAsia"/>
          <w:sz w:val="21"/>
          <w:szCs w:val="21"/>
          <w:lang w:eastAsia="zh-CN"/>
        </w:rPr>
        <w:t>大会</w:t>
      </w:r>
      <w:r w:rsidR="00ED6D61">
        <w:rPr>
          <w:rFonts w:ascii="SimSun" w:hAnsi="SimSun" w:hint="eastAsia"/>
          <w:sz w:val="21"/>
          <w:szCs w:val="21"/>
          <w:lang w:eastAsia="zh-CN"/>
        </w:rPr>
        <w:t>副</w:t>
      </w:r>
      <w:r w:rsidRPr="00A10DFD">
        <w:rPr>
          <w:rFonts w:ascii="SimSun" w:hAnsi="SimSun" w:hint="eastAsia"/>
          <w:sz w:val="21"/>
          <w:szCs w:val="21"/>
          <w:lang w:eastAsia="zh-CN"/>
        </w:rPr>
        <w:t>主席</w:t>
      </w:r>
      <w:r w:rsidR="009908F9" w:rsidRPr="009908F9">
        <w:rPr>
          <w:rFonts w:ascii="SimSun" w:hAnsi="SimSun" w:hint="eastAsia"/>
          <w:sz w:val="21"/>
          <w:szCs w:val="21"/>
          <w:lang w:eastAsia="zh-CN"/>
        </w:rPr>
        <w:t>亚尼斯·卡克林斯</w:t>
      </w:r>
      <w:r w:rsidRPr="00A10DFD">
        <w:rPr>
          <w:rFonts w:ascii="SimSun" w:hAnsi="SimSun" w:hint="eastAsia"/>
          <w:sz w:val="21"/>
          <w:szCs w:val="21"/>
          <w:lang w:eastAsia="zh-CN"/>
        </w:rPr>
        <w:t>大使</w:t>
      </w:r>
      <w:r w:rsidR="00713D61">
        <w:rPr>
          <w:rFonts w:ascii="SimSun" w:hAnsi="SimSun" w:hint="eastAsia"/>
          <w:sz w:val="21"/>
          <w:szCs w:val="21"/>
          <w:lang w:eastAsia="zh-CN"/>
        </w:rPr>
        <w:t>（</w:t>
      </w:r>
      <w:r w:rsidR="00ED6D61">
        <w:rPr>
          <w:rFonts w:ascii="SimSun" w:hAnsi="SimSun" w:hint="eastAsia"/>
          <w:sz w:val="21"/>
          <w:szCs w:val="21"/>
          <w:lang w:eastAsia="zh-CN"/>
        </w:rPr>
        <w:t>拉脱维亚</w:t>
      </w:r>
      <w:r w:rsidR="00713D61">
        <w:rPr>
          <w:rFonts w:ascii="SimSun" w:hAnsi="SimSun" w:hint="eastAsia"/>
          <w:sz w:val="21"/>
          <w:szCs w:val="21"/>
          <w:lang w:eastAsia="zh-CN"/>
        </w:rPr>
        <w:t>）</w:t>
      </w:r>
      <w:r w:rsidRPr="00A10DFD">
        <w:rPr>
          <w:rFonts w:ascii="SimSun" w:hAnsi="SimSun" w:hint="eastAsia"/>
          <w:sz w:val="21"/>
          <w:szCs w:val="21"/>
          <w:lang w:eastAsia="zh-CN"/>
        </w:rPr>
        <w:t>，在所有</w:t>
      </w:r>
      <w:r w:rsidRPr="00A10DFD">
        <w:rPr>
          <w:rFonts w:ascii="SimSun" w:hAnsi="SimSun"/>
          <w:sz w:val="21"/>
          <w:szCs w:val="21"/>
          <w:lang w:eastAsia="zh-CN"/>
        </w:rPr>
        <w:t>2</w:t>
      </w:r>
      <w:r w:rsidR="00ED6D61">
        <w:rPr>
          <w:rFonts w:ascii="SimSun" w:hAnsi="SimSun" w:hint="eastAsia"/>
          <w:sz w:val="21"/>
          <w:szCs w:val="21"/>
          <w:lang w:eastAsia="zh-CN"/>
        </w:rPr>
        <w:t>1</w:t>
      </w:r>
      <w:r w:rsidRPr="00A10DFD">
        <w:rPr>
          <w:rFonts w:ascii="SimSun" w:hAnsi="SimSun" w:hint="eastAsia"/>
          <w:sz w:val="21"/>
          <w:szCs w:val="21"/>
          <w:lang w:eastAsia="zh-CN"/>
        </w:rPr>
        <w:t>个大会及其他有关机构举行的联合会议上宣布开幕。</w:t>
      </w:r>
      <w:r w:rsidR="00ED6D61">
        <w:rPr>
          <w:rFonts w:ascii="SimSun" w:hAnsi="SimSun" w:hint="eastAsia"/>
          <w:sz w:val="21"/>
          <w:szCs w:val="21"/>
          <w:lang w:eastAsia="zh-CN"/>
        </w:rPr>
        <w:t>他是依据《</w:t>
      </w:r>
      <w:r w:rsidR="00CE76B1">
        <w:rPr>
          <w:rFonts w:ascii="SimSun" w:hAnsi="SimSun" w:hint="eastAsia"/>
          <w:sz w:val="21"/>
          <w:szCs w:val="21"/>
          <w:lang w:eastAsia="zh-CN"/>
        </w:rPr>
        <w:t>产权组织</w:t>
      </w:r>
      <w:r w:rsidR="00ED6D61">
        <w:rPr>
          <w:rFonts w:ascii="SimSun" w:hAnsi="SimSun" w:hint="eastAsia"/>
          <w:sz w:val="21"/>
          <w:szCs w:val="21"/>
          <w:lang w:eastAsia="zh-CN"/>
        </w:rPr>
        <w:t>总议事规则》第10条</w:t>
      </w:r>
      <w:r w:rsidR="00A14D2A">
        <w:rPr>
          <w:rFonts w:ascii="SimSun" w:hAnsi="SimSun" w:hint="eastAsia"/>
          <w:sz w:val="21"/>
          <w:szCs w:val="21"/>
          <w:lang w:eastAsia="zh-CN"/>
        </w:rPr>
        <w:t>，以及产权组织大会第四十八届会议的决定“</w:t>
      </w:r>
      <w:r w:rsidR="00A14D2A" w:rsidRPr="00A14D2A">
        <w:rPr>
          <w:rFonts w:ascii="SimSun" w:hAnsi="SimSun" w:hint="eastAsia"/>
          <w:sz w:val="21"/>
          <w:szCs w:val="21"/>
          <w:lang w:eastAsia="zh-CN"/>
        </w:rPr>
        <w:t>为便于向新选举周期过渡，2016年WIPO大会现任主席团成员将主持2017年WIPO大会会议</w:t>
      </w:r>
      <w:r w:rsidR="00A14D2A">
        <w:rPr>
          <w:rFonts w:ascii="SimSun" w:hAnsi="SimSun" w:hint="eastAsia"/>
          <w:sz w:val="21"/>
          <w:szCs w:val="21"/>
          <w:lang w:eastAsia="zh-CN"/>
        </w:rPr>
        <w:t>”（文件WO/GA/48/17第18段第(iii)项），作为代理主席主持会议的</w:t>
      </w:r>
      <w:r w:rsidR="00A14D2A" w:rsidRPr="00A14D2A">
        <w:rPr>
          <w:rFonts w:ascii="SimSun" w:hAnsi="SimSun" w:hint="eastAsia"/>
          <w:sz w:val="21"/>
          <w:szCs w:val="21"/>
          <w:lang w:eastAsia="zh-CN"/>
        </w:rPr>
        <w:t>。</w:t>
      </w:r>
    </w:p>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t>统一编排议程第2项</w:t>
      </w:r>
    </w:p>
    <w:p w:rsidR="00A10DFD" w:rsidRPr="00A10DFD" w:rsidRDefault="00A10DFD" w:rsidP="00A10DFD">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选举主席团成员</w:t>
      </w:r>
    </w:p>
    <w:p w:rsid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sidR="00A14D2A">
        <w:rPr>
          <w:rFonts w:ascii="SimSun" w:hAnsi="SimSun" w:hint="eastAsia"/>
          <w:sz w:val="21"/>
          <w:szCs w:val="21"/>
          <w:lang w:eastAsia="zh-CN"/>
        </w:rPr>
        <w:t>7</w:t>
      </w:r>
      <w:r w:rsidRPr="00A10DFD">
        <w:rPr>
          <w:rFonts w:ascii="SimSun" w:hAnsi="SimSun" w:hint="eastAsia"/>
          <w:sz w:val="21"/>
          <w:szCs w:val="21"/>
          <w:lang w:eastAsia="zh-CN"/>
        </w:rPr>
        <w:t>/INF/1 Rev.进行。</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主席通报说，在筹备产权组织成员国大会中，他和各地区协调员举行了几次磋商，请法律顾问宣布结果。</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lastRenderedPageBreak/>
        <w:t>法律顾问宣布，已就产权组织各机构和各大会多数主席团成员的选举达成了一致意见，并宣读了提议当选者的姓名及其在相关产权组织大会和其他法定机构中的相应职责。名单已收入文件A/57/INF/3</w:t>
      </w:r>
      <w:r w:rsidR="00DD27FB">
        <w:rPr>
          <w:rFonts w:ascii="SimSun" w:hAnsi="SimSun" w:hint="eastAsia"/>
          <w:sz w:val="21"/>
          <w:szCs w:val="21"/>
          <w:lang w:eastAsia="zh-CN"/>
        </w:rPr>
        <w:t>（</w:t>
      </w:r>
      <w:r w:rsidR="0071614C">
        <w:rPr>
          <w:rFonts w:ascii="SimSun" w:hAnsi="SimSun" w:hint="eastAsia"/>
          <w:sz w:val="21"/>
          <w:szCs w:val="21"/>
          <w:lang w:eastAsia="zh-CN"/>
        </w:rPr>
        <w:t>附于</w:t>
      </w:r>
      <w:r w:rsidR="00DD27FB">
        <w:rPr>
          <w:rFonts w:ascii="SimSun" w:hAnsi="SimSun" w:hint="eastAsia"/>
          <w:sz w:val="21"/>
          <w:szCs w:val="21"/>
          <w:lang w:eastAsia="zh-CN"/>
        </w:rPr>
        <w:t>本</w:t>
      </w:r>
      <w:r w:rsidR="0071614C">
        <w:rPr>
          <w:rFonts w:ascii="SimSun" w:hAnsi="SimSun" w:hint="eastAsia"/>
          <w:sz w:val="21"/>
          <w:szCs w:val="21"/>
          <w:lang w:eastAsia="zh-CN"/>
        </w:rPr>
        <w:t>报告</w:t>
      </w:r>
      <w:r w:rsidR="00DD27FB">
        <w:rPr>
          <w:rFonts w:ascii="SimSun" w:hAnsi="SimSun" w:hint="eastAsia"/>
          <w:sz w:val="21"/>
          <w:szCs w:val="21"/>
          <w:lang w:eastAsia="zh-CN"/>
        </w:rPr>
        <w:t>）</w:t>
      </w:r>
      <w:r w:rsidRPr="00820551">
        <w:rPr>
          <w:rFonts w:ascii="SimSun" w:hAnsi="SimSun" w:hint="eastAsia"/>
          <w:sz w:val="21"/>
          <w:szCs w:val="21"/>
          <w:lang w:eastAsia="zh-CN"/>
        </w:rPr>
        <w:t>。</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法律顾问回顾说，根据产权组织大会特别议事规则，产权组织大会主席和两名副主席的任期将从本届会议最后一次开会之后开始。</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主席提议，核可法律顾问宣读的已由</w:t>
      </w:r>
      <w:r w:rsidR="001C232D">
        <w:rPr>
          <w:rFonts w:ascii="SimSun" w:hAnsi="SimSun" w:hint="eastAsia"/>
          <w:sz w:val="21"/>
          <w:szCs w:val="21"/>
          <w:lang w:eastAsia="zh-CN"/>
        </w:rPr>
        <w:t>地区协调员作出的提名，并在该周晚些时候成员国大会期间的某个时间</w:t>
      </w:r>
      <w:r w:rsidRPr="00820551">
        <w:rPr>
          <w:rFonts w:ascii="SimSun" w:hAnsi="SimSun" w:hint="eastAsia"/>
          <w:sz w:val="21"/>
          <w:szCs w:val="21"/>
          <w:lang w:eastAsia="zh-CN"/>
        </w:rPr>
        <w:t>继续进行剩余主席团成员的进一步提名和选举。他指出，目前的提名涵盖了将在本届成员国大会上举行实际会议的多数大会和联盟。他指出，需要核可选出的主席团成员，以便他们可以开始为自己的会议做准备。</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由于未看到会场有异议，主席祝贺所有当选的主席团成员，特别对产权组织大会新的当选主席杨志勇大使（越南）表示欢迎。</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当选主席说，当选2018-2019年产权组织大会的主席，是巨大的荣幸。他感谢所有成员国对他和他的国家越南的信任。他向产权组织大会保证，面对产权组织在下个两年期面临的种种挑战，他和他的副主席，图多尔·乌利扬诺夫斯基先生阁下和科利·塞克先生阁下，将尽最大努力与所有成员国密切合作，让大会的事务在今后几天顺利进行。他坚信，如果成员国本着协商一致的精神共同工作，它们的努力会取得切实的成果。</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主席祝他和他的副主席一切顺利，并要求当选主席在成员国大会期间和他一起共同协调关于驻外办事处的讨论。</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该周晚些时候回到</w:t>
      </w:r>
      <w:r w:rsidR="00AF3605">
        <w:rPr>
          <w:rFonts w:ascii="SimSun" w:hAnsi="SimSun" w:hint="eastAsia"/>
          <w:sz w:val="21"/>
          <w:szCs w:val="21"/>
          <w:lang w:eastAsia="zh-CN"/>
        </w:rPr>
        <w:t>该</w:t>
      </w:r>
      <w:r w:rsidRPr="00820551">
        <w:rPr>
          <w:rFonts w:ascii="SimSun" w:hAnsi="SimSun" w:hint="eastAsia"/>
          <w:sz w:val="21"/>
          <w:szCs w:val="21"/>
          <w:lang w:eastAsia="zh-CN"/>
        </w:rPr>
        <w:t>议程，法律顾问宣布，集团协调员已经就若干剩余位置待选主席团成员的提名达成协商一致，并宣读了他们的姓名及其在相关大会和其他法定机构中的相应职责。</w:t>
      </w:r>
    </w:p>
    <w:p w:rsidR="00820551" w:rsidRPr="00820551" w:rsidRDefault="00820551" w:rsidP="0082055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20551">
        <w:rPr>
          <w:rFonts w:ascii="SimSun" w:hAnsi="SimSun" w:hint="eastAsia"/>
          <w:sz w:val="21"/>
          <w:szCs w:val="21"/>
          <w:lang w:eastAsia="zh-CN"/>
        </w:rPr>
        <w:t>主席提议，核可法律顾问宣读的集团协调员作出的剩余提名，得到会议同意。</w:t>
      </w:r>
    </w:p>
    <w:p w:rsidR="005C7008" w:rsidRPr="003F0499" w:rsidRDefault="001C232D" w:rsidP="001C232D">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产权组织各大会各自就其所涉事宜，分别</w:t>
      </w:r>
      <w:r w:rsidR="00E67217">
        <w:rPr>
          <w:rFonts w:ascii="SimSun" w:hAnsi="SimSun" w:hint="eastAsia"/>
          <w:sz w:val="21"/>
          <w:szCs w:val="21"/>
          <w:lang w:eastAsia="zh-CN"/>
        </w:rPr>
        <w:t>选出</w:t>
      </w:r>
      <w:r>
        <w:rPr>
          <w:rFonts w:ascii="SimSun" w:hAnsi="SimSun" w:hint="eastAsia"/>
          <w:sz w:val="21"/>
          <w:szCs w:val="21"/>
          <w:lang w:eastAsia="zh-CN"/>
        </w:rPr>
        <w:t>了载于文件A/57/INF/3</w:t>
      </w:r>
      <w:r w:rsidR="00DC7241">
        <w:rPr>
          <w:rFonts w:ascii="SimSun" w:hAnsi="SimSun" w:hint="eastAsia"/>
          <w:sz w:val="21"/>
          <w:szCs w:val="21"/>
          <w:lang w:eastAsia="zh-CN"/>
        </w:rPr>
        <w:t>（作为附件附于本报告）中的</w:t>
      </w:r>
      <w:r w:rsidR="00DC7241" w:rsidRPr="003F0499">
        <w:rPr>
          <w:rFonts w:ascii="SimSun" w:hAnsi="SimSun" w:hint="eastAsia"/>
          <w:sz w:val="21"/>
          <w:szCs w:val="21"/>
          <w:lang w:eastAsia="zh-CN"/>
        </w:rPr>
        <w:t>主席团成员</w:t>
      </w:r>
      <w:r w:rsidR="003F0499">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3项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通过议程</w:t>
      </w:r>
    </w:p>
    <w:p w:rsidR="00A10DFD" w:rsidRPr="00F512BB" w:rsidRDefault="00A10DFD" w:rsidP="00A10DF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讨论依据文件</w:t>
      </w:r>
      <w:r w:rsidRPr="00A82822">
        <w:rPr>
          <w:rFonts w:ascii="SimSun" w:hAnsi="SimSun"/>
          <w:sz w:val="21"/>
          <w:szCs w:val="21"/>
          <w:lang w:eastAsia="zh-CN"/>
        </w:rPr>
        <w:t>A/5</w:t>
      </w:r>
      <w:r w:rsidR="00A14D2A">
        <w:rPr>
          <w:rFonts w:ascii="SimSun" w:hAnsi="SimSun" w:hint="eastAsia"/>
          <w:sz w:val="21"/>
          <w:szCs w:val="21"/>
          <w:lang w:eastAsia="zh-CN"/>
        </w:rPr>
        <w:t>7</w:t>
      </w:r>
      <w:r w:rsidRPr="00A82822">
        <w:rPr>
          <w:rFonts w:ascii="SimSun" w:hAnsi="SimSun"/>
          <w:sz w:val="21"/>
          <w:szCs w:val="21"/>
          <w:lang w:eastAsia="zh-CN"/>
        </w:rPr>
        <w:t>/1</w:t>
      </w:r>
      <w:r w:rsidR="0001729D">
        <w:rPr>
          <w:rFonts w:ascii="SimSun" w:hAnsi="SimSun" w:hint="eastAsia"/>
          <w:sz w:val="21"/>
          <w:szCs w:val="21"/>
          <w:lang w:eastAsia="zh-CN"/>
        </w:rPr>
        <w:t xml:space="preserve"> Prov.</w:t>
      </w:r>
      <w:r w:rsidR="00A14D2A">
        <w:rPr>
          <w:rFonts w:ascii="SimSun" w:hAnsi="SimSun" w:hint="eastAsia"/>
          <w:sz w:val="21"/>
          <w:szCs w:val="21"/>
          <w:lang w:eastAsia="zh-CN"/>
        </w:rPr>
        <w:t>4</w:t>
      </w:r>
      <w:r w:rsidRPr="00F512BB">
        <w:rPr>
          <w:rFonts w:ascii="SimSun" w:hAnsi="SimSun" w:hint="eastAsia"/>
          <w:sz w:val="21"/>
          <w:szCs w:val="21"/>
          <w:lang w:eastAsia="zh-CN"/>
        </w:rPr>
        <w:t>进行。</w:t>
      </w:r>
    </w:p>
    <w:p w:rsidR="00A10DFD" w:rsidRPr="00F512BB" w:rsidRDefault="0093466B"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产权组织各大会各自就其所涉事宜，</w:t>
      </w:r>
      <w:r w:rsidR="00A10DFD" w:rsidRPr="00F512BB">
        <w:rPr>
          <w:rFonts w:ascii="SimSun" w:hAnsi="SimSun" w:hint="eastAsia"/>
          <w:sz w:val="21"/>
          <w:szCs w:val="21"/>
          <w:lang w:eastAsia="zh-CN"/>
        </w:rPr>
        <w:t>通过了文件</w:t>
      </w:r>
      <w:r w:rsidR="00A10DFD" w:rsidRPr="00F512BB">
        <w:rPr>
          <w:rFonts w:ascii="SimSun" w:hAnsi="SimSun"/>
          <w:sz w:val="21"/>
          <w:szCs w:val="21"/>
          <w:lang w:eastAsia="zh-CN"/>
        </w:rPr>
        <w:t>A/5</w:t>
      </w:r>
      <w:r w:rsidR="00A14D2A">
        <w:rPr>
          <w:rFonts w:ascii="SimSun" w:hAnsi="SimSun" w:hint="eastAsia"/>
          <w:sz w:val="21"/>
          <w:szCs w:val="21"/>
          <w:lang w:eastAsia="zh-CN"/>
        </w:rPr>
        <w:t>7</w:t>
      </w:r>
      <w:r w:rsidR="00A10DFD" w:rsidRPr="00F512BB">
        <w:rPr>
          <w:rFonts w:ascii="SimSun" w:hAnsi="SimSun"/>
          <w:sz w:val="21"/>
          <w:szCs w:val="21"/>
          <w:lang w:eastAsia="zh-CN"/>
        </w:rPr>
        <w:t>/1</w:t>
      </w:r>
      <w:r w:rsidR="0001729D">
        <w:rPr>
          <w:rFonts w:ascii="SimSun" w:hAnsi="SimSun" w:hint="eastAsia"/>
          <w:sz w:val="21"/>
          <w:szCs w:val="21"/>
          <w:lang w:eastAsia="zh-CN"/>
        </w:rPr>
        <w:t xml:space="preserve"> Prov.</w:t>
      </w:r>
      <w:r w:rsidR="00A14D2A">
        <w:rPr>
          <w:rFonts w:ascii="SimSun" w:hAnsi="SimSun" w:hint="eastAsia"/>
          <w:sz w:val="21"/>
          <w:szCs w:val="21"/>
          <w:lang w:eastAsia="zh-CN"/>
        </w:rPr>
        <w:t>4</w:t>
      </w:r>
      <w:r w:rsidR="006C211B">
        <w:rPr>
          <w:rFonts w:ascii="SimSun" w:hAnsi="SimSun" w:hint="eastAsia"/>
          <w:sz w:val="21"/>
          <w:szCs w:val="21"/>
          <w:lang w:eastAsia="zh-CN"/>
        </w:rPr>
        <w:t>中的</w:t>
      </w:r>
      <w:r w:rsidR="00A10DFD" w:rsidRPr="00F512BB">
        <w:rPr>
          <w:rFonts w:ascii="SimSun" w:hAnsi="SimSun" w:hint="eastAsia"/>
          <w:sz w:val="21"/>
          <w:szCs w:val="21"/>
          <w:lang w:eastAsia="zh-CN"/>
        </w:rPr>
        <w:t>拟议议程</w:t>
      </w:r>
      <w:r w:rsidR="00713D61">
        <w:rPr>
          <w:rFonts w:ascii="SimSun" w:hAnsi="SimSun" w:hint="eastAsia"/>
          <w:sz w:val="21"/>
          <w:szCs w:val="21"/>
          <w:lang w:eastAsia="zh-CN"/>
        </w:rPr>
        <w:t>（</w:t>
      </w:r>
      <w:r w:rsidR="00A10DFD" w:rsidRPr="00A82822">
        <w:rPr>
          <w:rFonts w:ascii="SimSun" w:hAnsi="SimSun" w:hint="eastAsia"/>
          <w:sz w:val="21"/>
          <w:szCs w:val="21"/>
          <w:lang w:eastAsia="zh-CN"/>
        </w:rPr>
        <w:t>在本文件</w:t>
      </w:r>
      <w:r w:rsidR="00E67217">
        <w:rPr>
          <w:rFonts w:ascii="SimSun" w:hAnsi="SimSun" w:hint="eastAsia"/>
          <w:sz w:val="21"/>
          <w:szCs w:val="21"/>
          <w:lang w:eastAsia="zh-CN"/>
        </w:rPr>
        <w:t>以及上文第2段所列文件中</w:t>
      </w:r>
      <w:r w:rsidR="00A10DFD" w:rsidRPr="00A82822">
        <w:rPr>
          <w:rFonts w:ascii="SimSun" w:hAnsi="SimSun" w:hint="eastAsia"/>
          <w:sz w:val="21"/>
          <w:szCs w:val="21"/>
          <w:lang w:eastAsia="zh-CN"/>
        </w:rPr>
        <w:t>称为“统一编排议程”</w:t>
      </w:r>
      <w:r w:rsidR="00713D61">
        <w:rPr>
          <w:rFonts w:ascii="SimSun" w:hAnsi="SimSun" w:hint="eastAsia"/>
          <w:sz w:val="21"/>
          <w:szCs w:val="21"/>
          <w:lang w:eastAsia="zh-CN"/>
        </w:rPr>
        <w:t>）</w:t>
      </w:r>
      <w:r w:rsidR="00A10DFD" w:rsidRPr="00A82822">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4项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总干事</w:t>
      </w:r>
      <w:r w:rsidR="0001729D">
        <w:rPr>
          <w:rFonts w:ascii="SimHei" w:eastAsia="SimHei" w:hAnsi="Arial" w:hint="eastAsia"/>
          <w:sz w:val="21"/>
          <w:szCs w:val="21"/>
          <w:lang w:eastAsia="zh-CN"/>
        </w:rPr>
        <w:t>提交</w:t>
      </w:r>
      <w:r w:rsidR="00CE76B1">
        <w:rPr>
          <w:rFonts w:ascii="SimHei" w:eastAsia="SimHei" w:hAnsi="Arial" w:hint="eastAsia"/>
          <w:sz w:val="21"/>
          <w:szCs w:val="21"/>
          <w:lang w:eastAsia="zh-CN"/>
        </w:rPr>
        <w:t>产权组织</w:t>
      </w:r>
      <w:r w:rsidR="0001729D">
        <w:rPr>
          <w:rFonts w:ascii="SimHei" w:eastAsia="SimHei" w:hAnsi="Arial" w:hint="eastAsia"/>
          <w:sz w:val="21"/>
          <w:szCs w:val="21"/>
          <w:lang w:eastAsia="zh-CN"/>
        </w:rPr>
        <w:t>成员国大会的</w:t>
      </w:r>
      <w:r w:rsidRPr="00A82822">
        <w:rPr>
          <w:rFonts w:ascii="SimHei" w:eastAsia="SimHei" w:hAnsi="Arial" w:hint="eastAsia"/>
          <w:sz w:val="21"/>
          <w:szCs w:val="21"/>
          <w:lang w:eastAsia="zh-CN"/>
        </w:rPr>
        <w:t>报告</w:t>
      </w:r>
    </w:p>
    <w:p w:rsidR="0001729D" w:rsidRPr="004339D7" w:rsidRDefault="00E85AF3" w:rsidP="00E85AF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339D7">
        <w:rPr>
          <w:rFonts w:ascii="SimSun" w:hAnsi="SimSun" w:hint="eastAsia"/>
          <w:sz w:val="21"/>
          <w:szCs w:val="21"/>
          <w:lang w:eastAsia="zh-CN"/>
        </w:rPr>
        <w:t>总干事</w:t>
      </w:r>
      <w:r w:rsidRPr="004339D7">
        <w:rPr>
          <w:rFonts w:ascii="SimSun" w:hAnsi="SimSun" w:cs="Arial" w:hint="eastAsia"/>
          <w:sz w:val="21"/>
          <w:szCs w:val="21"/>
          <w:lang w:val="en-IE" w:eastAsia="zh-CN"/>
        </w:rPr>
        <w:t>致辞</w:t>
      </w:r>
      <w:r w:rsidRPr="004339D7">
        <w:rPr>
          <w:rFonts w:ascii="SimSun" w:hAnsi="SimSun" w:hint="eastAsia"/>
          <w:sz w:val="21"/>
          <w:szCs w:val="21"/>
          <w:lang w:eastAsia="zh-CN"/>
        </w:rPr>
        <w:t>照录如下：</w:t>
      </w:r>
    </w:p>
    <w:p w:rsidR="0033076F" w:rsidRPr="0033076F" w:rsidRDefault="0033076F" w:rsidP="0071614C">
      <w:pPr>
        <w:overflowPunct w:val="0"/>
        <w:spacing w:afterLines="50" w:after="120" w:line="340" w:lineRule="atLeast"/>
        <w:ind w:firstLineChars="200" w:firstLine="420"/>
        <w:contextualSpacing/>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尊敬的产权组织大会主席亚尼斯·卡克林斯大使阁下，</w:t>
      </w:r>
    </w:p>
    <w:p w:rsidR="0033076F" w:rsidRPr="0033076F" w:rsidRDefault="0033076F" w:rsidP="0071614C">
      <w:pPr>
        <w:overflowPunct w:val="0"/>
        <w:spacing w:afterLines="50" w:after="120" w:line="340" w:lineRule="atLeast"/>
        <w:ind w:firstLineChars="200" w:firstLine="420"/>
        <w:contextualSpacing/>
        <w:jc w:val="both"/>
        <w:textAlignment w:val="bottom"/>
        <w:rPr>
          <w:rFonts w:ascii="SimSun" w:hAnsi="SimSun"/>
          <w:sz w:val="21"/>
          <w:szCs w:val="21"/>
          <w:lang w:eastAsia="zh-CN"/>
        </w:rPr>
      </w:pPr>
      <w:r w:rsidRPr="0033076F">
        <w:rPr>
          <w:rFonts w:ascii="SimSun" w:hAnsi="SimSun" w:hint="eastAsia"/>
          <w:sz w:val="21"/>
          <w:szCs w:val="21"/>
          <w:lang w:eastAsia="zh-CN"/>
        </w:rPr>
        <w:t>尊敬的各位部长，</w:t>
      </w:r>
    </w:p>
    <w:p w:rsidR="0033076F" w:rsidRPr="0033076F" w:rsidRDefault="0033076F" w:rsidP="0071614C">
      <w:pPr>
        <w:overflowPunct w:val="0"/>
        <w:spacing w:afterLines="50" w:after="120" w:line="340" w:lineRule="atLeast"/>
        <w:ind w:firstLineChars="200" w:firstLine="420"/>
        <w:contextualSpacing/>
        <w:jc w:val="both"/>
        <w:textAlignment w:val="bottom"/>
        <w:rPr>
          <w:rFonts w:ascii="SimSun" w:hAnsi="SimSun"/>
          <w:sz w:val="21"/>
          <w:szCs w:val="21"/>
          <w:lang w:eastAsia="zh-CN"/>
        </w:rPr>
      </w:pPr>
      <w:r w:rsidRPr="0033076F">
        <w:rPr>
          <w:rFonts w:ascii="SimSun" w:hAnsi="SimSun" w:hint="eastAsia"/>
          <w:sz w:val="21"/>
          <w:szCs w:val="21"/>
          <w:lang w:eastAsia="zh-CN"/>
        </w:rPr>
        <w:t>各位常驻代表和大使阁下，</w:t>
      </w:r>
    </w:p>
    <w:p w:rsidR="0033076F" w:rsidRPr="0033076F" w:rsidRDefault="0033076F" w:rsidP="0071614C">
      <w:pPr>
        <w:overflowPunct w:val="0"/>
        <w:spacing w:afterLines="50" w:after="120" w:line="340" w:lineRule="atLeast"/>
        <w:ind w:firstLineChars="200" w:firstLine="420"/>
        <w:jc w:val="both"/>
        <w:textAlignment w:val="bottom"/>
        <w:rPr>
          <w:rFonts w:ascii="SimSun" w:hAnsi="SimSun"/>
          <w:sz w:val="21"/>
          <w:szCs w:val="21"/>
          <w:lang w:eastAsia="zh-CN"/>
        </w:rPr>
      </w:pPr>
      <w:r w:rsidRPr="0033076F">
        <w:rPr>
          <w:rFonts w:ascii="SimSun" w:hAnsi="SimSun" w:hint="eastAsia"/>
          <w:sz w:val="21"/>
          <w:szCs w:val="21"/>
          <w:lang w:eastAsia="zh-CN"/>
        </w:rPr>
        <w:t>尊敬的各位代表：</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lastRenderedPageBreak/>
        <w:t>“</w:t>
      </w:r>
      <w:r w:rsidRPr="0033076F">
        <w:rPr>
          <w:rFonts w:ascii="SimSun" w:hAnsi="SimSun" w:hint="eastAsia"/>
          <w:sz w:val="21"/>
          <w:szCs w:val="21"/>
          <w:lang w:eastAsia="zh-CN"/>
        </w:rPr>
        <w:t>我非常荣幸能与产权组织大会主席一道向参加2017年成员国大会的所有代表团表示热烈欢迎。我谨向成员国对产权组织的支持表示感谢，这种支持不论从参会代表的数目来看，还是从本周内多个成员国慷慨地同意主办各种内容丰富的相关文化和专业活动来看，都是显而易见的。</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我还要感谢卡克林斯大使作为大会主席，在过去一年里，致力于筹备2017年成员国大会和确保成员国大会取得积极成果。我也借此机会感谢其他管理机构、委员会和工作组的主席，感谢他们付出的精力和为指导产权组织工作所作的贡献。</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我很高兴地通报，去年随着库克群岛、马绍尔群岛和东帝汶这三个国家的加入，本组织的成员数量已增为191个国家。在此，我向产权组织的这几个新成员国表示热烈的欢迎。</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和产权组织成员数量一样，产权组织管理的各条约的加入数量在过去的12个月里，也呈现出令人欣喜的增长。随着印度尼西亚的加入并成为《马德里议定书》第100个缔约方，马德里体系本周将迎来一个里程碑。产权组织管理的《产权组织公约》、《巴黎公约》、《伯尔尼公约》以及《专利合作条约》（PCT）的缔约方均已达到或超过100个，《马德里议定书》将和它们一样，成为第五个这样的条约。其他几项产权组织条约的缔约方已达90多个，推动我们朝着实现中期战略目标——使12项产权组织管理的条约缔约方均超过100个——更近一步。</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本组织的财政状况继续保持稳健，2016年，也就是当前2016-2017两年期的第一年，取得了非常可喜的成果。2016年结束时的总体盈余为3,200万瑞郎，与2015年（3,300万瑞郎）的结果大体相当。今年截至目前的结果表明，2017年我们有望取得同样的成果。</w:t>
      </w:r>
    </w:p>
    <w:p w:rsidR="0033076F" w:rsidRPr="0033076F" w:rsidRDefault="000A64CC"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33076F" w:rsidRPr="0033076F">
        <w:rPr>
          <w:rFonts w:ascii="SimSun" w:hAnsi="SimSun" w:hint="eastAsia"/>
          <w:sz w:val="21"/>
          <w:szCs w:val="21"/>
          <w:lang w:eastAsia="zh-CN"/>
        </w:rPr>
        <w:t>过去几年的良好结果使我们得以将本组织的净资产从2015年底的2.791亿瑞郎增加为2016年底的3.113亿瑞郎。特别是，我们能够提高净资产中流动资产的构成，使得本组织向着成员国设定的、将储备金水平从两年期支出的22%提高为25%的目标迈进。</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2018-2019两年期计划和预算草案已提交给本届各大会供其批准。我们预测收入增长率能达到10.4%，但将拟议的支出增长率控制在2.7%。尤其是按照成员国的一贯要求，将拟议的工作人员支出增长率控制在0.8%，考虑到对本组织所提供服务的需求有显著增长，我们认为做到这点是了不起的成就。我们已连续第五年没有对全球知识产权体系的收费提出过增加，也未增加任何新员额。</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本组织积极稳健的财政状况受到对知识产权不断增长的需求的驱动。不过，我们也应当承认，全球知识产权体系（PCT、马德里体系和海牙体系）的吸引力及良好运作所发挥的作用重于本组织的生命。这些体系为在全世界管理对知识产权不断增长的需求，并在全球市场上获得有效的知识产权保护，提供了最佳手段。它们是本组织的财政命脉。但它们确实也依赖于成员国的参与。这种参与度正在稳步提升：PCT缔约方有152个，马德里体系马上达到100个，海牙体系最新文本将达到52个。但放眼未来，仍然任重道远，因为在世界上举足轻重的部分尚未加入。没有任何一个体系实现其充分潜力。我谨敦促所有成员国认真考虑这些体系的益处，如果它们尚未加入，也考虑加入的可能性。对于一个成员国会费仅占其收入的4%、而全球体系占其收入的93%的组织，加入全球知识产权体系是向这个组织表示承诺和奉献的最受欢迎的方式。</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展望未来，我想指出知识产权图景的几个特点，它们可能成为本组织中期和长远的发展方</w:t>
      </w:r>
      <w:r w:rsidR="00484FFB">
        <w:rPr>
          <w:rFonts w:ascii="SimSun" w:hAnsi="SimSun"/>
          <w:sz w:val="21"/>
          <w:szCs w:val="21"/>
          <w:lang w:eastAsia="zh-CN"/>
        </w:rPr>
        <w:t>‍</w:t>
      </w:r>
      <w:r w:rsidRPr="0033076F">
        <w:rPr>
          <w:rFonts w:ascii="SimSun" w:hAnsi="SimSun" w:hint="eastAsia"/>
          <w:sz w:val="21"/>
          <w:szCs w:val="21"/>
          <w:lang w:eastAsia="zh-CN"/>
        </w:rPr>
        <w:t>向。</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第一个特点是创新，这是知识产权的核心使命。创新在多个国家已成为经济和产业战略的核心要素，这些国家不仅包括技术上最先进的国家，也包括中等收入国家，还包括希望将其经济</w:t>
      </w:r>
      <w:r w:rsidRPr="0033076F">
        <w:rPr>
          <w:rFonts w:ascii="SimSun" w:hAnsi="SimSun" w:hint="eastAsia"/>
          <w:sz w:val="21"/>
          <w:szCs w:val="21"/>
          <w:lang w:eastAsia="zh-CN"/>
        </w:rPr>
        <w:lastRenderedPageBreak/>
        <w:t>转型成为增值方式更可持续的国家。创新的根本作用已在可持续发展目标（SDG）中为SDG9所认可。作为一种适用于经济与社会所有部门（农业、工业、服务、数字领域以及创意产业）的能力和战略，创新为本组织推动实现所有可持续发展目标提供了机遇。根据可持续发展目标17——通过鼓励伙伴关系加强可持续发展目标的落实，我们已设立了若干个成功的公私伙伴关系。它们以各种方式促进了可持续发展目标的落实——无障碍图书联合会（ABC）推行优质教育；WIPO Re:Search促进良好卫生和健康；与科学、技术和医药出版商设立的伙伴关系，推动创新、优质教育和其他几个目标；WIPO GREEN推动气候方面的行动。本周星期二，我们将与制药产业——药品专利信息倡议——创立一项新的公私伙伴关系，藉此提供关于药品专利法律状态的信息，有助于高效地采购药品、确定操作方面的自由度。</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全球创新指数（GII）是本组织每年与英士国际商学院（INSEAD）和康奈尔大学以及若干个知识伙伴一起发布的，该指数已成为衡量创新能力和表现的首要国际参考源。它还可以作为一种合作依据，供希望将指数作为提高创新能力的手段的成员国使用。我们通过这种方式，已经和不少发展中国家开展了成功合作。</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创新正在加速发展，这为全世界的机构和治理框架带来诸多挑战。其中之一是司法界在处理知识产权案件时所面临的挑战，这些案件带来了技术变革导致的新问题，这些问题可能尚未被立法机关考虑或处理。我们注意到成员国越来越多地要求参与司法界的信息交流和司法制度能力建设，这些在以往的知识产权问题中并不多见。</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这种发展态势为本组织开辟了新方向，而本组织在其大多数的历程中，传统上一直关心知识产权的行政管理。我们应当以更加系统的方法，在秘书处内部处理成员国对知识产权司法管理提出的这些要求。这将涉及可能属于能力建设范畴的活动，例如WIPO学院为法官制定的远程学习项目；为司法机构交流最佳实践创造空间；以及利用信息技术提高世界各地对司法系统信息和知识产权领域裁决信息的可用性。在最后一点上，我们已经与中国最高人民法院和若干个拉丁美洲国家开展了一次活动，提供重要的裁决信息，并通过使用我们的人工智能机器翻译系统，改进对这种信息的获取。</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过去几年中，我们的全球数据库和信息技术平台均取得巨大进展，这些技术平台供主管局之间开展合作时使用，可用于办公自动化、数据统计、优先权文件的数字交换以及检索和审查结果的交换等各个领域。我们认为，这些方面的工作已经发展成熟为产权组织知识网络，在这个网络中，各国和各局共享数据，本组织通过各数据库或平台提供这些数据，各种知识产品和服务或者通过我们的统计报告或经济报告由本组织开发，或者由外部伙伴开发，因为所有数据都根据开放数据政策提供。在已有工作的良好基础上，进一步开发这一知识网络，例如通过交流和提供知识产权领域内的主要司法案件的信息，将为决策者、学术界、科研界、从业者和广大公众创建一项价值非凡的全球资产。</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最后一点我想说的是，也是我认为本组织应该着手参与的工作，是飞速发展的大数据、物联网和人工智能领域，尽管这个领域刚刚起步。这个领域具备显著的影响和多个方面，其中许多方面远超知识产权的焦点，需要怀着极大的谨慎，才能确保我们不偏离本组织的任务授权。关注点之一可能是在知识产权管理中越来越多地应用人工智能和大数据。我们已开发了多个应用程序——翻译、分类和图像检索——不少知识产权局也正在开发各种应用程序。为使知识产权管理跟上最新技术发展的步伐，如果我们设立机制，共享各自所开展工作的信息，同时利用彼此的工作成果并避免重复，将会大有裨益。</w:t>
      </w:r>
    </w:p>
    <w:p w:rsidR="0033076F" w:rsidRPr="0033076F"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lastRenderedPageBreak/>
        <w:t>“</w:t>
      </w:r>
      <w:r w:rsidRPr="0033076F">
        <w:rPr>
          <w:rFonts w:ascii="SimSun" w:hAnsi="SimSun" w:hint="eastAsia"/>
          <w:sz w:val="21"/>
          <w:szCs w:val="21"/>
          <w:lang w:eastAsia="zh-CN"/>
        </w:rPr>
        <w:t>问题的另一面是传统的知识产权制度对于大数据和人工智能的影响。特别是，知识产权制度如何在这一领域履行其鼓励并传播创新的基本使命？这其中涉及许多问题，我们这方面的知识才刚刚开始积累。围绕这方面的发展和实践开展更多国际信息交流，将有助于增进我们对这些问题的共同理解。</w:t>
      </w:r>
    </w:p>
    <w:p w:rsidR="009D1183" w:rsidRDefault="0033076F" w:rsidP="00F11299">
      <w:pPr>
        <w:overflowPunct w:val="0"/>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Pr="0033076F">
        <w:rPr>
          <w:rFonts w:ascii="SimSun" w:hAnsi="SimSun" w:hint="eastAsia"/>
          <w:sz w:val="21"/>
          <w:szCs w:val="21"/>
          <w:lang w:eastAsia="zh-CN"/>
        </w:rPr>
        <w:t>我谨再次感谢成员国的支持，这种支持确保本组织保持活力、取得成功。我还要向产权组织的工作人员致意，感谢他们的奉献和专业工作。本组织有许多非常优秀的专业人才，他们为我们出色的进展作出了贡献，有的还取得了卓越成就。</w:t>
      </w:r>
      <w:r>
        <w:rPr>
          <w:rFonts w:ascii="SimSun" w:hAnsi="SimSun" w:hint="eastAsia"/>
          <w:sz w:val="21"/>
          <w:szCs w:val="21"/>
          <w:lang w:eastAsia="zh-CN"/>
        </w:rPr>
        <w:t>”</w:t>
      </w:r>
    </w:p>
    <w:p w:rsidR="00024690" w:rsidRPr="00024690" w:rsidRDefault="00024690" w:rsidP="0071614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总干事的报告</w:t>
      </w:r>
      <w:r w:rsidR="00F9183E">
        <w:rPr>
          <w:rFonts w:ascii="SimSun" w:hAnsi="SimSun" w:hint="eastAsia"/>
          <w:sz w:val="21"/>
          <w:szCs w:val="21"/>
          <w:lang w:eastAsia="zh-CN"/>
        </w:rPr>
        <w:t>见产权组织网站（</w:t>
      </w:r>
      <w:r w:rsidR="00F9183E" w:rsidRPr="00F9183E">
        <w:rPr>
          <w:rFonts w:ascii="SimSun" w:hAnsi="SimSun"/>
          <w:sz w:val="21"/>
          <w:szCs w:val="21"/>
          <w:lang w:eastAsia="zh-CN"/>
        </w:rPr>
        <w:t>http://www.wipo.int/publications/en/details.jsp?id=</w:t>
      </w:r>
      <w:r w:rsidR="0071614C">
        <w:rPr>
          <w:rFonts w:ascii="MS Mincho" w:eastAsia="MS Mincho" w:hAnsi="MS Mincho" w:cs="MS Mincho" w:hint="eastAsia"/>
          <w:sz w:val="21"/>
          <w:szCs w:val="21"/>
          <w:lang w:eastAsia="zh-CN"/>
        </w:rPr>
        <w:t>‌</w:t>
      </w:r>
      <w:r w:rsidR="00F9183E" w:rsidRPr="00F9183E">
        <w:rPr>
          <w:rFonts w:ascii="SimSun" w:hAnsi="SimSun"/>
          <w:sz w:val="21"/>
          <w:szCs w:val="21"/>
          <w:lang w:eastAsia="zh-CN"/>
        </w:rPr>
        <w:t>4207</w:t>
      </w:r>
      <w:r w:rsidR="00F9183E">
        <w:rPr>
          <w:rFonts w:ascii="SimSun" w:hAnsi="SimSun" w:hint="eastAsia"/>
          <w:sz w:val="21"/>
          <w:szCs w:val="21"/>
          <w:lang w:eastAsia="zh-CN"/>
        </w:rPr>
        <w:t>）</w:t>
      </w:r>
      <w:r>
        <w:rPr>
          <w:rFonts w:ascii="SimSun" w:hAnsi="SimSun" w:hint="eastAsia"/>
          <w:sz w:val="21"/>
          <w:szCs w:val="21"/>
          <w:lang w:eastAsia="zh-CN"/>
        </w:rPr>
        <w:t>。</w:t>
      </w:r>
    </w:p>
    <w:p w:rsidR="0001729D" w:rsidRPr="008D0FE6" w:rsidRDefault="0001729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5项</w:t>
      </w:r>
    </w:p>
    <w:p w:rsidR="0001729D" w:rsidRPr="00A82822" w:rsidRDefault="0001729D" w:rsidP="0001729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一般性发言</w:t>
      </w:r>
    </w:p>
    <w:p w:rsidR="00A10DFD" w:rsidRPr="007F722B" w:rsidRDefault="0001729D" w:rsidP="00FF5D56">
      <w:pPr>
        <w:numPr>
          <w:ilvl w:val="0"/>
          <w:numId w:val="5"/>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BC67C6">
        <w:rPr>
          <w:rFonts w:ascii="SimSun" w:hAnsi="SimSun" w:cs="Arial" w:hint="eastAsia"/>
          <w:sz w:val="21"/>
          <w:szCs w:val="21"/>
          <w:lang w:eastAsia="zh-CN"/>
        </w:rPr>
        <w:t>以下</w:t>
      </w:r>
      <w:r w:rsidR="0040527A" w:rsidRPr="00BC67C6">
        <w:rPr>
          <w:rFonts w:ascii="SimSun" w:hAnsi="SimSun" w:cs="Arial" w:hint="eastAsia"/>
          <w:sz w:val="21"/>
          <w:szCs w:val="21"/>
          <w:lang w:eastAsia="zh-CN"/>
        </w:rPr>
        <w:t>11</w:t>
      </w:r>
      <w:r w:rsidR="00894A5F">
        <w:rPr>
          <w:rFonts w:ascii="SimSun" w:hAnsi="SimSun" w:cs="Arial" w:hint="eastAsia"/>
          <w:sz w:val="21"/>
          <w:szCs w:val="21"/>
          <w:lang w:eastAsia="zh-CN"/>
        </w:rPr>
        <w:t>4</w:t>
      </w:r>
      <w:r w:rsidRPr="00BC67C6">
        <w:rPr>
          <w:rFonts w:ascii="SimSun" w:hAnsi="SimSun" w:cs="Arial" w:hint="eastAsia"/>
          <w:sz w:val="21"/>
          <w:szCs w:val="21"/>
          <w:lang w:eastAsia="zh-CN"/>
        </w:rPr>
        <w:t>个国家、</w:t>
      </w:r>
      <w:r w:rsidR="003F0499" w:rsidRPr="00BC67C6">
        <w:rPr>
          <w:rFonts w:ascii="SimSun" w:hAnsi="SimSun" w:cs="Arial" w:hint="eastAsia"/>
          <w:sz w:val="21"/>
          <w:szCs w:val="21"/>
          <w:lang w:eastAsia="zh-CN"/>
        </w:rPr>
        <w:t>三</w:t>
      </w:r>
      <w:r w:rsidRPr="00BC67C6">
        <w:rPr>
          <w:rFonts w:ascii="SimSun" w:hAnsi="SimSun" w:cs="Arial" w:hint="eastAsia"/>
          <w:sz w:val="21"/>
          <w:szCs w:val="21"/>
          <w:lang w:eastAsia="zh-CN"/>
        </w:rPr>
        <w:t>个政府间组织和</w:t>
      </w:r>
      <w:r w:rsidR="00BB2249">
        <w:rPr>
          <w:rFonts w:ascii="SimSun" w:hAnsi="SimSun" w:cs="Arial" w:hint="eastAsia"/>
          <w:sz w:val="21"/>
          <w:szCs w:val="21"/>
          <w:lang w:eastAsia="zh-CN"/>
        </w:rPr>
        <w:t>10</w:t>
      </w:r>
      <w:r w:rsidRPr="00BC67C6">
        <w:rPr>
          <w:rFonts w:ascii="SimSun" w:hAnsi="SimSun" w:cs="Arial" w:hint="eastAsia"/>
          <w:sz w:val="21"/>
          <w:szCs w:val="21"/>
          <w:lang w:eastAsia="zh-CN"/>
        </w:rPr>
        <w:t>个非政府组织的代表团和代表在</w:t>
      </w:r>
      <w:r w:rsidR="003B58C6" w:rsidRPr="00BC67C6">
        <w:rPr>
          <w:rFonts w:ascii="SimSun" w:hAnsi="SimSun" w:cs="Arial" w:hint="eastAsia"/>
          <w:sz w:val="21"/>
          <w:szCs w:val="21"/>
          <w:lang w:eastAsia="zh-CN"/>
        </w:rPr>
        <w:t>本</w:t>
      </w:r>
      <w:r w:rsidRPr="00BC67C6">
        <w:rPr>
          <w:rFonts w:ascii="SimSun" w:hAnsi="SimSun" w:cs="Arial" w:hint="eastAsia"/>
          <w:sz w:val="21"/>
          <w:szCs w:val="21"/>
          <w:lang w:eastAsia="zh-CN"/>
        </w:rPr>
        <w:t>议程项目下作了发言：</w:t>
      </w:r>
      <w:r w:rsidR="00FF5D56" w:rsidRPr="00BC67C6">
        <w:rPr>
          <w:rFonts w:ascii="SimSun" w:hAnsi="SimSun" w:cs="Arial" w:hint="eastAsia"/>
          <w:sz w:val="21"/>
          <w:szCs w:val="21"/>
          <w:lang w:eastAsia="zh-CN"/>
        </w:rPr>
        <w:t>阿尔及利亚、阿根廷、阿拉伯联合酋长国、阿拉伯叙利亚共和国、阿曼、阿塞拜疆、埃及、埃塞俄比亚、安哥拉、安提瓜和巴布达、奥地利、澳大利亚、巴巴多斯、巴基斯坦、巴拉圭、巴西、白俄罗斯、保加利亚、贝宁、秘鲁、冰岛、波兰、博茨瓦纳、布基纳法索、朝</w:t>
      </w:r>
      <w:r w:rsidR="00FF5D56" w:rsidRPr="00FF5D56">
        <w:rPr>
          <w:rFonts w:ascii="SimSun" w:hAnsi="SimSun" w:cs="Arial" w:hint="eastAsia"/>
          <w:sz w:val="21"/>
          <w:szCs w:val="21"/>
          <w:lang w:eastAsia="zh-CN"/>
        </w:rPr>
        <w:t>鲜民主主义人民共和国、赤道几内亚、大韩民国、丹麦、德国、多哥、俄罗斯联邦、厄瓜多尔、法国、菲律宾、芬兰、冈比亚、刚果、刚果民主共和国、哥伦比亚、哥斯达黎加、格鲁吉亚、古巴、黑山、洪都拉斯、吉尔吉斯斯坦、几内亚、几内亚比绍、加拿大、加纳、加蓬、教廷、捷克共和国、津巴布韦、卡塔尔、科特迪瓦、克罗地亚、肯尼亚、拉脱维亚、莱索托、老挝人民民主共和国、利比里亚、联合王国、罗马尼亚、马达加斯加、马拉维、马来西亚、马里、美利坚合众国、摩尔多瓦共和国、摩洛哥、墨西哥、纳米比亚、南非、尼泊尔、尼日利亚、挪威、葡萄牙、日本、瑞典、瑞士、萨尔瓦多、萨摩亚、塞尔维亚、塞拉利昂、塞内加尔、塞舌尔、沙特阿拉伯、斯里兰卡、苏丹、泰国、坦桑尼亚联合共和国、特立尼达和多巴哥、突尼斯、土耳其、危地马拉、文莱达鲁萨兰国、乌干达、乌克兰、希腊、新加坡、新西兰、匈牙利、牙买加、也门、伊朗（伊斯兰共和国）、意大利、印度、印度尼西亚、越南、赞比亚、乍得、智利、中非共和国</w:t>
      </w:r>
      <w:r w:rsidR="00FF5D56">
        <w:rPr>
          <w:rFonts w:ascii="SimSun" w:hAnsi="SimSun" w:cs="Arial" w:hint="eastAsia"/>
          <w:sz w:val="21"/>
          <w:szCs w:val="21"/>
          <w:lang w:eastAsia="zh-CN"/>
        </w:rPr>
        <w:t>、</w:t>
      </w:r>
      <w:r w:rsidR="00894A5F">
        <w:rPr>
          <w:rFonts w:ascii="SimSun" w:hAnsi="SimSun" w:cs="Arial" w:hint="eastAsia"/>
          <w:sz w:val="21"/>
          <w:szCs w:val="21"/>
          <w:lang w:eastAsia="zh-CN"/>
        </w:rPr>
        <w:t>中国、</w:t>
      </w:r>
      <w:r w:rsidR="00FF5D56" w:rsidRPr="00FF5D56">
        <w:rPr>
          <w:rFonts w:ascii="SimSun" w:hAnsi="SimSun" w:cs="Arial" w:hint="eastAsia"/>
          <w:sz w:val="21"/>
          <w:szCs w:val="21"/>
          <w:lang w:eastAsia="zh-CN"/>
        </w:rPr>
        <w:t>非洲地区知识产权组织</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ARIPO</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、海湾阿拉伯国家合作委员会专利局</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海合会专利局</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、南方中心、北美全国广播机构协会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NABA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、第三世界网络</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TWN</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、国际环境法中心</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CIEL</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、国际商标协会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INTA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、国际图书馆协会联合会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IFLA</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、国际知识产权律师联合会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FICPI</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、国际知识产权商业化委员会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IIPCC</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、健康与环境计划</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HEP</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、美国知识产权法协会</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AIPLA</w:t>
      </w:r>
      <w:r w:rsidR="006E0E19">
        <w:rPr>
          <w:rFonts w:ascii="SimSun" w:hAnsi="SimSun" w:cs="Arial" w:hint="eastAsia"/>
          <w:sz w:val="21"/>
          <w:szCs w:val="21"/>
          <w:lang w:eastAsia="zh-CN"/>
        </w:rPr>
        <w:t>）</w:t>
      </w:r>
      <w:r w:rsidR="00FF5D56">
        <w:rPr>
          <w:rFonts w:ascii="SimSun" w:hAnsi="SimSun" w:cs="Arial" w:hint="eastAsia"/>
          <w:sz w:val="21"/>
          <w:szCs w:val="21"/>
          <w:lang w:eastAsia="zh-CN"/>
        </w:rPr>
        <w:t>和知识</w:t>
      </w:r>
      <w:r w:rsidR="00FF5D56" w:rsidRPr="00FF5D56">
        <w:rPr>
          <w:rFonts w:ascii="SimSun" w:hAnsi="SimSun" w:cs="Arial" w:hint="eastAsia"/>
          <w:sz w:val="21"/>
          <w:szCs w:val="21"/>
          <w:lang w:eastAsia="zh-CN"/>
        </w:rPr>
        <w:t>生态国际</w:t>
      </w:r>
      <w:r w:rsidR="006E0E19">
        <w:rPr>
          <w:rFonts w:ascii="SimSun" w:hAnsi="SimSun" w:cs="Arial" w:hint="eastAsia"/>
          <w:sz w:val="21"/>
          <w:szCs w:val="21"/>
          <w:lang w:eastAsia="zh-CN"/>
        </w:rPr>
        <w:t>（</w:t>
      </w:r>
      <w:r w:rsidR="00FF5D56" w:rsidRPr="00FF5D56">
        <w:rPr>
          <w:rFonts w:ascii="SimSun" w:hAnsi="SimSun" w:cs="Arial" w:hint="eastAsia"/>
          <w:sz w:val="21"/>
          <w:szCs w:val="21"/>
          <w:lang w:eastAsia="zh-CN"/>
        </w:rPr>
        <w:t>KEI</w:t>
      </w:r>
      <w:r w:rsidR="006E0E19">
        <w:rPr>
          <w:rFonts w:ascii="SimSun" w:hAnsi="SimSun" w:cs="Arial" w:hint="eastAsia"/>
          <w:sz w:val="21"/>
          <w:szCs w:val="21"/>
          <w:lang w:eastAsia="zh-CN"/>
        </w:rPr>
        <w:t>）</w:t>
      </w:r>
      <w:r w:rsidR="00C172D9">
        <w:rPr>
          <w:rFonts w:ascii="SimSun" w:hAnsi="SimSun" w:cs="Arial" w:hint="eastAsia"/>
          <w:sz w:val="21"/>
          <w:szCs w:val="21"/>
          <w:lang w:eastAsia="zh-CN"/>
        </w:rPr>
        <w:t>。</w:t>
      </w:r>
    </w:p>
    <w:p w:rsidR="0001729D" w:rsidRPr="00A10DFD" w:rsidRDefault="004D1A48"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cs="Arial" w:hint="eastAsia"/>
          <w:sz w:val="21"/>
          <w:szCs w:val="21"/>
          <w:lang w:eastAsia="zh-CN"/>
        </w:rPr>
        <w:t>本</w:t>
      </w:r>
      <w:r w:rsidR="005C7008">
        <w:rPr>
          <w:rFonts w:ascii="SimSun" w:hAnsi="SimSun" w:cs="Arial" w:hint="eastAsia"/>
          <w:sz w:val="21"/>
          <w:szCs w:val="21"/>
          <w:lang w:eastAsia="zh-CN"/>
        </w:rPr>
        <w:t>议程项目</w:t>
      </w:r>
      <w:r w:rsidR="006E55F2">
        <w:rPr>
          <w:rFonts w:ascii="SimSun" w:hAnsi="SimSun" w:cs="Arial" w:hint="eastAsia"/>
          <w:sz w:val="21"/>
          <w:szCs w:val="21"/>
          <w:lang w:eastAsia="zh-CN"/>
        </w:rPr>
        <w:t>下</w:t>
      </w:r>
      <w:r w:rsidR="005C7008">
        <w:rPr>
          <w:rFonts w:ascii="SimSun" w:hAnsi="SimSun" w:cs="Arial" w:hint="eastAsia"/>
          <w:sz w:val="21"/>
          <w:szCs w:val="21"/>
          <w:lang w:eastAsia="zh-CN"/>
        </w:rPr>
        <w:t>的发言收入</w:t>
      </w:r>
      <w:r w:rsidR="006E55F2">
        <w:rPr>
          <w:rFonts w:ascii="SimSun" w:hAnsi="SimSun" w:cs="Arial" w:hint="eastAsia"/>
          <w:sz w:val="21"/>
          <w:szCs w:val="21"/>
          <w:lang w:eastAsia="zh-CN"/>
        </w:rPr>
        <w:t>附件</w:t>
      </w:r>
      <w:r w:rsidR="00F66F28">
        <w:rPr>
          <w:rFonts w:ascii="SimSun" w:hAnsi="SimSun" w:cs="Arial" w:hint="eastAsia"/>
          <w:sz w:val="21"/>
          <w:szCs w:val="21"/>
          <w:lang w:eastAsia="zh-CN"/>
        </w:rPr>
        <w:t>一</w:t>
      </w:r>
      <w:r w:rsidR="006E55F2">
        <w:rPr>
          <w:rFonts w:ascii="SimSun" w:hAnsi="SimSun" w:cs="Arial"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接纳观察员</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sidR="0074409E">
        <w:rPr>
          <w:rFonts w:ascii="SimSun" w:hAnsi="SimSun" w:hint="eastAsia"/>
          <w:sz w:val="21"/>
          <w:szCs w:val="21"/>
          <w:lang w:eastAsia="zh-CN"/>
        </w:rPr>
        <w:t>7</w:t>
      </w:r>
      <w:r w:rsidRPr="00A10DFD">
        <w:rPr>
          <w:rFonts w:ascii="SimSun" w:hAnsi="SimSun" w:hint="eastAsia"/>
          <w:sz w:val="21"/>
          <w:szCs w:val="21"/>
          <w:lang w:eastAsia="zh-CN"/>
        </w:rPr>
        <w:t>/</w:t>
      </w:r>
      <w:r>
        <w:rPr>
          <w:rFonts w:ascii="SimSun" w:hAnsi="SimSun" w:hint="eastAsia"/>
          <w:sz w:val="21"/>
          <w:szCs w:val="21"/>
          <w:lang w:eastAsia="zh-CN"/>
        </w:rPr>
        <w:t>2</w:t>
      </w:r>
      <w:r w:rsidRPr="00A10DFD">
        <w:rPr>
          <w:rFonts w:ascii="SimSun" w:hAnsi="SimSun" w:hint="eastAsia"/>
          <w:sz w:val="21"/>
          <w:szCs w:val="21"/>
          <w:lang w:eastAsia="zh-CN"/>
        </w:rPr>
        <w:t>进行。</w:t>
      </w:r>
    </w:p>
    <w:p w:rsidR="000A4EE0" w:rsidRDefault="00DA208B" w:rsidP="000A4EE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法律顾问回顾说，</w:t>
      </w:r>
      <w:r w:rsidR="000A4EE0" w:rsidRPr="000A4EE0">
        <w:rPr>
          <w:rFonts w:ascii="SimSun" w:hAnsi="SimSun" w:hint="eastAsia"/>
          <w:sz w:val="21"/>
          <w:szCs w:val="21"/>
          <w:lang w:eastAsia="zh-CN"/>
        </w:rPr>
        <w:t>成员国大会</w:t>
      </w:r>
      <w:r>
        <w:rPr>
          <w:rFonts w:ascii="SimSun" w:hAnsi="SimSun" w:hint="eastAsia"/>
          <w:sz w:val="21"/>
          <w:szCs w:val="21"/>
          <w:lang w:eastAsia="zh-CN"/>
        </w:rPr>
        <w:t>被提请审议文件第4段所列的</w:t>
      </w:r>
      <w:r w:rsidR="000A4EE0" w:rsidRPr="000A4EE0">
        <w:rPr>
          <w:rFonts w:ascii="SimSun" w:hAnsi="SimSun" w:hint="eastAsia"/>
          <w:sz w:val="21"/>
          <w:szCs w:val="21"/>
          <w:lang w:eastAsia="zh-CN"/>
        </w:rPr>
        <w:t>一个政府间组织（IGO）</w:t>
      </w:r>
      <w:r>
        <w:rPr>
          <w:rFonts w:ascii="SimSun" w:hAnsi="SimSun" w:hint="eastAsia"/>
          <w:sz w:val="21"/>
          <w:szCs w:val="21"/>
          <w:lang w:eastAsia="zh-CN"/>
        </w:rPr>
        <w:t>、</w:t>
      </w:r>
      <w:r w:rsidR="000A4EE0" w:rsidRPr="000A4EE0">
        <w:rPr>
          <w:rFonts w:ascii="SimSun" w:hAnsi="SimSun" w:hint="eastAsia"/>
          <w:sz w:val="21"/>
          <w:szCs w:val="21"/>
          <w:lang w:eastAsia="zh-CN"/>
        </w:rPr>
        <w:t>一个国际</w:t>
      </w:r>
      <w:r>
        <w:rPr>
          <w:rFonts w:ascii="SimSun" w:hAnsi="SimSun" w:hint="eastAsia"/>
          <w:sz w:val="21"/>
          <w:szCs w:val="21"/>
          <w:lang w:eastAsia="zh-CN"/>
        </w:rPr>
        <w:t>非政府组织</w:t>
      </w:r>
      <w:r w:rsidR="000A4EE0" w:rsidRPr="000A4EE0">
        <w:rPr>
          <w:rFonts w:ascii="SimSun" w:hAnsi="SimSun" w:hint="eastAsia"/>
          <w:sz w:val="21"/>
          <w:szCs w:val="21"/>
          <w:lang w:eastAsia="zh-CN"/>
        </w:rPr>
        <w:t>和四个国家非政府组织（</w:t>
      </w:r>
      <w:r>
        <w:rPr>
          <w:rFonts w:ascii="SimSun" w:hAnsi="SimSun" w:hint="eastAsia"/>
          <w:sz w:val="21"/>
          <w:szCs w:val="21"/>
          <w:lang w:eastAsia="zh-CN"/>
        </w:rPr>
        <w:t>NGO</w:t>
      </w:r>
      <w:r w:rsidR="000A4EE0" w:rsidRPr="000A4EE0">
        <w:rPr>
          <w:rFonts w:ascii="SimSun" w:hAnsi="SimSun" w:hint="eastAsia"/>
          <w:sz w:val="21"/>
          <w:szCs w:val="21"/>
          <w:lang w:eastAsia="zh-CN"/>
        </w:rPr>
        <w:t>）的申请。但是，乌干达代表团对</w:t>
      </w:r>
      <w:r>
        <w:rPr>
          <w:rFonts w:ascii="SimSun" w:hAnsi="SimSun" w:hint="eastAsia"/>
          <w:sz w:val="21"/>
          <w:szCs w:val="21"/>
          <w:lang w:eastAsia="zh-CN"/>
        </w:rPr>
        <w:t>总部设</w:t>
      </w:r>
      <w:r w:rsidR="000A4EE0" w:rsidRPr="000A4EE0">
        <w:rPr>
          <w:rFonts w:ascii="SimSun" w:hAnsi="SimSun" w:hint="eastAsia"/>
          <w:sz w:val="21"/>
          <w:szCs w:val="21"/>
          <w:lang w:eastAsia="zh-CN"/>
        </w:rPr>
        <w:t>在乌干达坎帕拉</w:t>
      </w:r>
      <w:r>
        <w:rPr>
          <w:rFonts w:ascii="SimSun" w:hAnsi="SimSun" w:hint="eastAsia"/>
          <w:sz w:val="21"/>
          <w:szCs w:val="21"/>
          <w:lang w:eastAsia="zh-CN"/>
        </w:rPr>
        <w:t>的</w:t>
      </w:r>
      <w:r w:rsidR="000A4EE0" w:rsidRPr="000A4EE0">
        <w:rPr>
          <w:rFonts w:ascii="SimSun" w:hAnsi="SimSun" w:hint="eastAsia"/>
          <w:sz w:val="21"/>
          <w:szCs w:val="21"/>
          <w:lang w:eastAsia="zh-CN"/>
        </w:rPr>
        <w:t>知识产权中心（IPC）的申请持保留态度。因此，文件</w:t>
      </w:r>
      <w:r>
        <w:rPr>
          <w:rFonts w:ascii="SimSun" w:hAnsi="SimSun" w:hint="eastAsia"/>
          <w:sz w:val="21"/>
          <w:szCs w:val="21"/>
          <w:lang w:eastAsia="zh-CN"/>
        </w:rPr>
        <w:t>A</w:t>
      </w:r>
      <w:r w:rsidR="000A4EE0" w:rsidRPr="000A4EE0">
        <w:rPr>
          <w:rFonts w:ascii="SimSun" w:hAnsi="SimSun" w:hint="eastAsia"/>
          <w:sz w:val="21"/>
          <w:szCs w:val="21"/>
          <w:lang w:eastAsia="zh-CN"/>
        </w:rPr>
        <w:t>/57/2第4</w:t>
      </w:r>
      <w:r>
        <w:rPr>
          <w:rFonts w:ascii="SimSun" w:hAnsi="SimSun" w:hint="eastAsia"/>
          <w:sz w:val="21"/>
          <w:szCs w:val="21"/>
          <w:lang w:eastAsia="zh-CN"/>
        </w:rPr>
        <w:t>(c)(</w:t>
      </w:r>
      <w:r w:rsidR="000A4EE0" w:rsidRPr="000A4EE0">
        <w:rPr>
          <w:rFonts w:ascii="SimSun" w:hAnsi="SimSun" w:hint="eastAsia"/>
          <w:sz w:val="21"/>
          <w:szCs w:val="21"/>
          <w:lang w:eastAsia="zh-CN"/>
        </w:rPr>
        <w:t>iii</w:t>
      </w:r>
      <w:r>
        <w:rPr>
          <w:rFonts w:ascii="SimSun" w:hAnsi="SimSun" w:hint="eastAsia"/>
          <w:sz w:val="21"/>
          <w:szCs w:val="21"/>
          <w:lang w:eastAsia="zh-CN"/>
        </w:rPr>
        <w:t>)段中</w:t>
      </w:r>
      <w:r w:rsidR="000A4EE0" w:rsidRPr="000A4EE0">
        <w:rPr>
          <w:rFonts w:ascii="SimSun" w:hAnsi="SimSun" w:hint="eastAsia"/>
          <w:sz w:val="21"/>
          <w:szCs w:val="21"/>
          <w:lang w:eastAsia="zh-CN"/>
        </w:rPr>
        <w:t>所列的相关申请应推迟到成员国大会今后的会议</w:t>
      </w:r>
      <w:r w:rsidR="000179AB">
        <w:rPr>
          <w:rFonts w:ascii="SimSun" w:hAnsi="SimSun" w:hint="eastAsia"/>
          <w:sz w:val="21"/>
          <w:szCs w:val="21"/>
          <w:lang w:eastAsia="zh-CN"/>
        </w:rPr>
        <w:t>并</w:t>
      </w:r>
      <w:r w:rsidR="00696BA5">
        <w:rPr>
          <w:rFonts w:ascii="SimSun" w:hAnsi="SimSun" w:hint="eastAsia"/>
          <w:sz w:val="21"/>
          <w:szCs w:val="21"/>
          <w:lang w:eastAsia="zh-CN"/>
        </w:rPr>
        <w:t>有待</w:t>
      </w:r>
      <w:r w:rsidR="000A4EE0" w:rsidRPr="000A4EE0">
        <w:rPr>
          <w:rFonts w:ascii="SimSun" w:hAnsi="SimSun" w:hint="eastAsia"/>
          <w:sz w:val="21"/>
          <w:szCs w:val="21"/>
          <w:lang w:eastAsia="zh-CN"/>
        </w:rPr>
        <w:t>进一步磋商</w:t>
      </w:r>
      <w:r w:rsidR="00696BA5">
        <w:rPr>
          <w:rFonts w:ascii="SimSun" w:hAnsi="SimSun" w:hint="eastAsia"/>
          <w:sz w:val="21"/>
          <w:szCs w:val="21"/>
          <w:lang w:eastAsia="zh-CN"/>
        </w:rPr>
        <w:t>。</w:t>
      </w:r>
    </w:p>
    <w:p w:rsidR="00106BAF" w:rsidRDefault="00106BAF" w:rsidP="000A4EE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主席提议审议其他关于观察员地位的申请，这些申请被批准。</w:t>
      </w:r>
    </w:p>
    <w:p w:rsidR="002921D9" w:rsidRDefault="00CE76B1"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lastRenderedPageBreak/>
        <w:t>产权组织</w:t>
      </w:r>
      <w:r w:rsidR="00C32EB9">
        <w:rPr>
          <w:rFonts w:ascii="SimSun" w:hAnsi="SimSun" w:hint="eastAsia"/>
          <w:sz w:val="21"/>
          <w:szCs w:val="21"/>
          <w:lang w:eastAsia="zh-CN"/>
        </w:rPr>
        <w:t>各</w:t>
      </w:r>
      <w:r w:rsidR="009F08D6" w:rsidRPr="009F08D6">
        <w:rPr>
          <w:rFonts w:ascii="SimSun" w:hAnsi="SimSun" w:hint="eastAsia"/>
          <w:sz w:val="21"/>
          <w:szCs w:val="21"/>
          <w:lang w:eastAsia="zh-CN"/>
        </w:rPr>
        <w:t>大会各自就其所涉事宜，</w:t>
      </w:r>
      <w:r w:rsidR="002921D9" w:rsidRPr="002921D9">
        <w:rPr>
          <w:rFonts w:ascii="SimSun" w:hAnsi="SimSun" w:hint="eastAsia"/>
          <w:sz w:val="21"/>
          <w:szCs w:val="21"/>
          <w:lang w:eastAsia="zh-CN"/>
        </w:rPr>
        <w:t>决定给予下列组织以观察员地位：</w:t>
      </w:r>
    </w:p>
    <w:p w:rsidR="00C32EB9" w:rsidRDefault="00D944F1" w:rsidP="00A1668B">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Pr>
          <w:rFonts w:ascii="SimSun" w:hAnsi="SimSun" w:hint="eastAsia"/>
          <w:sz w:val="21"/>
          <w:szCs w:val="21"/>
          <w:lang w:eastAsia="zh-CN"/>
        </w:rPr>
        <w:t>B类</w:t>
      </w:r>
      <w:r w:rsidR="00C32EB9">
        <w:rPr>
          <w:rFonts w:ascii="SimSun" w:hAnsi="SimSun" w:hint="eastAsia"/>
          <w:sz w:val="21"/>
          <w:szCs w:val="21"/>
          <w:lang w:eastAsia="zh-CN"/>
        </w:rPr>
        <w:t>政府间组织</w:t>
      </w:r>
      <w:r>
        <w:rPr>
          <w:rFonts w:ascii="SimSun" w:hAnsi="SimSun" w:hint="eastAsia"/>
          <w:sz w:val="21"/>
          <w:szCs w:val="21"/>
          <w:lang w:eastAsia="zh-CN"/>
        </w:rPr>
        <w:t>（知识产权政府间组织）</w:t>
      </w:r>
      <w:r w:rsidR="00C32EB9">
        <w:rPr>
          <w:rFonts w:ascii="SimSun" w:hAnsi="SimSun" w:hint="eastAsia"/>
          <w:sz w:val="21"/>
          <w:szCs w:val="21"/>
          <w:lang w:eastAsia="zh-CN"/>
        </w:rPr>
        <w:t>：</w:t>
      </w:r>
      <w:r w:rsidR="00C32EB9" w:rsidRPr="00C32EB9">
        <w:rPr>
          <w:rFonts w:ascii="SimSun" w:hAnsi="SimSun" w:hint="eastAsia"/>
          <w:sz w:val="21"/>
          <w:szCs w:val="21"/>
          <w:lang w:eastAsia="zh-CN"/>
        </w:rPr>
        <w:t>维谢格拉德专利局（VPI）</w:t>
      </w:r>
      <w:r w:rsidR="00C32EB9">
        <w:rPr>
          <w:rFonts w:ascii="SimSun" w:hAnsi="SimSun" w:hint="eastAsia"/>
          <w:sz w:val="21"/>
          <w:szCs w:val="21"/>
          <w:lang w:eastAsia="zh-CN"/>
        </w:rPr>
        <w:t>。</w:t>
      </w:r>
    </w:p>
    <w:p w:rsidR="002921D9" w:rsidRPr="00C32EB9" w:rsidRDefault="002921D9" w:rsidP="00A1668B">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C32EB9">
        <w:rPr>
          <w:rFonts w:ascii="SimSun" w:hAnsi="SimSun" w:hint="eastAsia"/>
          <w:sz w:val="21"/>
          <w:szCs w:val="21"/>
          <w:lang w:eastAsia="zh-CN"/>
        </w:rPr>
        <w:t>国际非政府组织：</w:t>
      </w:r>
      <w:r w:rsidR="00C32EB9" w:rsidRPr="00C32EB9">
        <w:rPr>
          <w:rFonts w:ascii="SimSun" w:hAnsi="SimSun" w:hint="eastAsia"/>
          <w:sz w:val="21"/>
          <w:szCs w:val="21"/>
          <w:lang w:eastAsia="zh-CN"/>
        </w:rPr>
        <w:t>社会经济发展中心基金会（CSEND）</w:t>
      </w:r>
      <w:r w:rsidRPr="00C32EB9">
        <w:rPr>
          <w:rFonts w:ascii="SimSun" w:hAnsi="SimSun" w:hint="eastAsia"/>
          <w:sz w:val="21"/>
          <w:szCs w:val="21"/>
          <w:lang w:eastAsia="zh-CN"/>
        </w:rPr>
        <w:t>。</w:t>
      </w:r>
    </w:p>
    <w:p w:rsidR="009F08D6" w:rsidRPr="00C32EB9" w:rsidRDefault="002921D9" w:rsidP="00A1668B">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C32EB9">
        <w:rPr>
          <w:rFonts w:ascii="SimSun" w:hAnsi="SimSun" w:hint="eastAsia"/>
          <w:sz w:val="21"/>
          <w:szCs w:val="21"/>
          <w:lang w:eastAsia="zh-CN"/>
        </w:rPr>
        <w:t>国家非政府组织：</w:t>
      </w:r>
      <w:r w:rsidR="00C32EB9" w:rsidRPr="00C32EB9">
        <w:rPr>
          <w:rFonts w:ascii="SimSun" w:hAnsi="SimSun" w:hint="eastAsia"/>
          <w:sz w:val="21"/>
          <w:szCs w:val="21"/>
          <w:lang w:eastAsia="zh-CN"/>
        </w:rPr>
        <w:t>(i)刚果农业发展协会（ACDA）；(ii)中国国际贸易促进委员会（中国贸促会，CCPIT）；(iii)新西兰专利律师协会（公司）（NZIPA）；和(</w:t>
      </w:r>
      <w:r w:rsidR="00C32EB9">
        <w:rPr>
          <w:rFonts w:ascii="SimSun" w:hAnsi="SimSun" w:hint="eastAsia"/>
          <w:sz w:val="21"/>
          <w:szCs w:val="21"/>
          <w:lang w:eastAsia="zh-CN"/>
        </w:rPr>
        <w:t>i</w:t>
      </w:r>
      <w:r w:rsidR="00C32EB9" w:rsidRPr="00C32EB9">
        <w:rPr>
          <w:rFonts w:ascii="SimSun" w:hAnsi="SimSun" w:hint="eastAsia"/>
          <w:sz w:val="21"/>
          <w:szCs w:val="21"/>
          <w:lang w:eastAsia="zh-CN"/>
        </w:rPr>
        <w:t>v)威斯康星大学密尔沃基分校情报学学院（SOIS）。</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CE76B1" w:rsidP="00381A6A">
      <w:pPr>
        <w:keepNext/>
        <w:spacing w:afterLines="50" w:after="120" w:line="340" w:lineRule="atLeast"/>
        <w:jc w:val="both"/>
        <w:rPr>
          <w:rFonts w:ascii="SimHei" w:eastAsia="SimHei" w:hAnsi="Arial"/>
          <w:sz w:val="21"/>
          <w:szCs w:val="21"/>
          <w:lang w:eastAsia="zh-CN"/>
        </w:rPr>
      </w:pPr>
      <w:r w:rsidRPr="00CE76B1">
        <w:rPr>
          <w:rFonts w:ascii="SimHei" w:eastAsia="SimHei" w:hAnsi="Arial" w:hint="eastAsia"/>
          <w:sz w:val="21"/>
          <w:szCs w:val="21"/>
          <w:lang w:eastAsia="zh-CN"/>
        </w:rPr>
        <w:t>批准协定</w:t>
      </w:r>
    </w:p>
    <w:p w:rsidR="00713D61" w:rsidRDefault="009B4D77" w:rsidP="00584D8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见产权组织协调委员会的会议报告（文件</w:t>
      </w:r>
      <w:r w:rsidR="0074409E">
        <w:rPr>
          <w:rFonts w:ascii="SimSun" w:hAnsi="SimSun"/>
          <w:sz w:val="21"/>
          <w:szCs w:val="21"/>
          <w:lang w:eastAsia="zh-CN"/>
        </w:rPr>
        <w:t>WO/CC/74/</w:t>
      </w:r>
      <w:r>
        <w:rPr>
          <w:rFonts w:ascii="SimSun" w:hAnsi="SimSun" w:hint="eastAsia"/>
          <w:sz w:val="21"/>
          <w:szCs w:val="21"/>
          <w:lang w:eastAsia="zh-CN"/>
        </w:rPr>
        <w:t>8）</w:t>
      </w:r>
      <w:r w:rsidR="004D1A48" w:rsidRPr="00A10DFD">
        <w:rPr>
          <w:rFonts w:ascii="SimSun" w:hAnsi="SimSun" w:hint="eastAsia"/>
          <w:sz w:val="21"/>
          <w:szCs w:val="21"/>
          <w:lang w:eastAsia="zh-CN"/>
        </w:rPr>
        <w:t>。</w:t>
      </w:r>
    </w:p>
    <w:p w:rsidR="00CE76B1" w:rsidRPr="008D0FE6" w:rsidRDefault="00CE76B1" w:rsidP="00CE76B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8项</w:t>
      </w:r>
    </w:p>
    <w:p w:rsidR="00134D60" w:rsidRDefault="00134D60" w:rsidP="00CE76B1">
      <w:pPr>
        <w:keepNext/>
        <w:spacing w:afterLines="50" w:after="120" w:line="340" w:lineRule="atLeast"/>
        <w:jc w:val="both"/>
        <w:rPr>
          <w:rFonts w:ascii="SimHei" w:eastAsia="SimHei" w:hAnsi="Arial"/>
          <w:sz w:val="21"/>
          <w:szCs w:val="21"/>
          <w:lang w:eastAsia="zh-CN"/>
        </w:rPr>
      </w:pPr>
      <w:r w:rsidRPr="00CE76B1">
        <w:rPr>
          <w:rFonts w:ascii="SimHei" w:eastAsia="SimHei" w:hAnsi="Arial" w:hint="eastAsia"/>
          <w:sz w:val="21"/>
          <w:szCs w:val="21"/>
          <w:lang w:eastAsia="zh-CN"/>
        </w:rPr>
        <w:t>产权组织协调委员会的组成及巴黎联盟执行委员会和伯尔尼联盟执行委员会的组成</w:t>
      </w:r>
    </w:p>
    <w:p w:rsidR="0074409E" w:rsidRDefault="0074409E"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4D0B03" w:rsidRPr="004D0B03">
        <w:rPr>
          <w:rFonts w:ascii="SimSun" w:hAnsi="SimSun"/>
          <w:sz w:val="21"/>
          <w:szCs w:val="21"/>
          <w:lang w:eastAsia="zh-CN"/>
        </w:rPr>
        <w:t>A/57/3</w:t>
      </w:r>
      <w:r w:rsidRPr="00A10DFD">
        <w:rPr>
          <w:rFonts w:ascii="SimSun" w:hAnsi="SimSun" w:hint="eastAsia"/>
          <w:sz w:val="21"/>
          <w:szCs w:val="21"/>
          <w:lang w:eastAsia="zh-CN"/>
        </w:rPr>
        <w:t>进行。</w:t>
      </w:r>
    </w:p>
    <w:p w:rsidR="001E54BD" w:rsidRPr="001E54BD" w:rsidRDefault="001E54BD" w:rsidP="001E54B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E54BD">
        <w:rPr>
          <w:rFonts w:ascii="SimSun" w:hAnsi="SimSun" w:hint="eastAsia"/>
          <w:sz w:val="21"/>
          <w:szCs w:val="21"/>
          <w:lang w:eastAsia="zh-CN"/>
        </w:rPr>
        <w:t>法律顾问通报</w:t>
      </w:r>
      <w:r w:rsidR="007835EE">
        <w:rPr>
          <w:rFonts w:ascii="SimSun" w:hAnsi="SimSun" w:hint="eastAsia"/>
          <w:sz w:val="21"/>
          <w:szCs w:val="21"/>
          <w:lang w:eastAsia="zh-CN"/>
        </w:rPr>
        <w:t>说</w:t>
      </w:r>
      <w:r w:rsidRPr="001E54BD">
        <w:rPr>
          <w:rFonts w:ascii="SimSun" w:hAnsi="SimSun" w:hint="eastAsia"/>
          <w:sz w:val="21"/>
          <w:szCs w:val="21"/>
          <w:lang w:eastAsia="zh-CN"/>
        </w:rPr>
        <w:t>，关于</w:t>
      </w:r>
      <w:r w:rsidR="007835EE">
        <w:rPr>
          <w:rFonts w:ascii="SimSun" w:hAnsi="SimSun" w:hint="eastAsia"/>
          <w:sz w:val="21"/>
          <w:szCs w:val="21"/>
          <w:lang w:eastAsia="zh-CN"/>
        </w:rPr>
        <w:t>产权组织</w:t>
      </w:r>
      <w:r w:rsidRPr="001E54BD">
        <w:rPr>
          <w:rFonts w:ascii="SimSun" w:hAnsi="SimSun" w:hint="eastAsia"/>
          <w:sz w:val="21"/>
          <w:szCs w:val="21"/>
          <w:lang w:eastAsia="zh-CN"/>
        </w:rPr>
        <w:t>协调委员会和巴黎联盟、伯尔尼联盟两个执行委员会的组成，集团协调员之间的磋商仍在进行，并提议把该议程项目推迟到磋商完成之后。</w:t>
      </w:r>
    </w:p>
    <w:p w:rsidR="001E54BD" w:rsidRPr="001E54BD" w:rsidRDefault="001E54BD" w:rsidP="001E54B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E54BD">
        <w:rPr>
          <w:rFonts w:ascii="SimSun" w:hAnsi="SimSun" w:hint="eastAsia"/>
          <w:sz w:val="21"/>
          <w:szCs w:val="21"/>
          <w:lang w:eastAsia="zh-CN"/>
        </w:rPr>
        <w:t>主席建议该议程项目保持开放，并尽快再次讨论。</w:t>
      </w:r>
    </w:p>
    <w:p w:rsidR="001E54BD" w:rsidRPr="001E54BD" w:rsidRDefault="001E54BD" w:rsidP="001E54B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E54BD">
        <w:rPr>
          <w:rFonts w:ascii="SimSun" w:hAnsi="SimSun" w:hint="eastAsia"/>
          <w:sz w:val="21"/>
          <w:szCs w:val="21"/>
          <w:lang w:eastAsia="zh-CN"/>
        </w:rPr>
        <w:t>该星期晚些时候回到该议程项目，法律顾问通报说，经过集团协调员非正式磋商，就该项目涉及的三个机构的组成达成了一致意见。他提到工作文件，解释说，</w:t>
      </w:r>
      <w:r w:rsidR="00D14617">
        <w:rPr>
          <w:rFonts w:ascii="SimSun" w:hAnsi="SimSun" w:hint="eastAsia"/>
          <w:sz w:val="21"/>
          <w:szCs w:val="21"/>
          <w:lang w:eastAsia="zh-CN"/>
        </w:rPr>
        <w:t>产权组织</w:t>
      </w:r>
      <w:r w:rsidRPr="001E54BD">
        <w:rPr>
          <w:rFonts w:ascii="SimSun" w:hAnsi="SimSun" w:hint="eastAsia"/>
          <w:sz w:val="21"/>
          <w:szCs w:val="21"/>
          <w:lang w:eastAsia="zh-CN"/>
        </w:rPr>
        <w:t>协调委员会的新组成预计将包括87个成员，比目前的83个成员要多。但是，由于在如何最佳分配四个额外席位的问题上没有一致意见，集团之间的共识是，作为例外，</w:t>
      </w:r>
      <w:r w:rsidR="00D14617">
        <w:rPr>
          <w:rFonts w:ascii="SimSun" w:hAnsi="SimSun" w:hint="eastAsia"/>
          <w:sz w:val="21"/>
          <w:szCs w:val="21"/>
          <w:lang w:eastAsia="zh-CN"/>
        </w:rPr>
        <w:t>产权组织</w:t>
      </w:r>
      <w:r w:rsidRPr="001E54BD">
        <w:rPr>
          <w:rFonts w:ascii="SimSun" w:hAnsi="SimSun" w:hint="eastAsia"/>
          <w:sz w:val="21"/>
          <w:szCs w:val="21"/>
          <w:lang w:eastAsia="zh-CN"/>
        </w:rPr>
        <w:t>协调委员会仍维持83个成员。他补充说，关于应审议空缺席位分配的问题有一致意见，并将为此进行磋商，争取在各大会2018年会议上，就2019年各大会空缺席位的分配向有关机构提出建议。法律顾问请各代表团注意，分发的非正式文件列出了为</w:t>
      </w:r>
      <w:r w:rsidR="00D14617">
        <w:rPr>
          <w:rFonts w:ascii="SimSun" w:hAnsi="SimSun" w:hint="eastAsia"/>
          <w:sz w:val="21"/>
          <w:szCs w:val="21"/>
          <w:lang w:eastAsia="zh-CN"/>
        </w:rPr>
        <w:t>产权组织</w:t>
      </w:r>
      <w:r w:rsidRPr="001E54BD">
        <w:rPr>
          <w:rFonts w:ascii="SimSun" w:hAnsi="SimSun" w:hint="eastAsia"/>
          <w:sz w:val="21"/>
          <w:szCs w:val="21"/>
          <w:lang w:eastAsia="zh-CN"/>
        </w:rPr>
        <w:t>协调委员会提出了83个成员。建议中包括为巴黎联盟执行委员会提名的41个国家，为伯尔尼联盟执行委员会提名的39个国家，</w:t>
      </w:r>
      <w:r w:rsidR="00D14617">
        <w:rPr>
          <w:rFonts w:ascii="SimSun" w:hAnsi="SimSun" w:hint="eastAsia"/>
          <w:sz w:val="21"/>
          <w:szCs w:val="21"/>
          <w:lang w:eastAsia="zh-CN"/>
        </w:rPr>
        <w:t>产权组织</w:t>
      </w:r>
      <w:r w:rsidRPr="001E54BD">
        <w:rPr>
          <w:rFonts w:ascii="SimSun" w:hAnsi="SimSun" w:hint="eastAsia"/>
          <w:sz w:val="21"/>
          <w:szCs w:val="21"/>
          <w:lang w:eastAsia="zh-CN"/>
        </w:rPr>
        <w:t>成员国会议指定的两个特别成员，以及作为当然成员的东道国。他指出，拟议的成员组成将从各大会本届会议闭幕时生效，直至2019年会议闭幕。</w:t>
      </w:r>
    </w:p>
    <w:p w:rsidR="001E54BD" w:rsidRPr="001E54BD" w:rsidRDefault="001E54BD" w:rsidP="001E54B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E54BD">
        <w:rPr>
          <w:rFonts w:ascii="SimSun" w:hAnsi="SimSun" w:hint="eastAsia"/>
          <w:sz w:val="21"/>
          <w:szCs w:val="21"/>
          <w:lang w:eastAsia="zh-CN"/>
        </w:rPr>
        <w:t>主席提出下列决定段落，得到会议同意：</w:t>
      </w:r>
    </w:p>
    <w:p w:rsidR="001E54BD" w:rsidRPr="001E54BD" w:rsidRDefault="001E54BD" w:rsidP="007835E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E54BD">
        <w:rPr>
          <w:rFonts w:ascii="SimSun" w:hAnsi="SimSun" w:hint="eastAsia"/>
          <w:sz w:val="21"/>
          <w:szCs w:val="21"/>
          <w:lang w:eastAsia="zh-CN"/>
        </w:rPr>
        <w:t>巴黎联盟大会一致选举下列国家担任巴黎联盟执行委员会的普通成员：阿尔及利亚、埃及、安哥拉、奥地利、澳大利亚、巴西、比利时、波兰、丹麦、德国、多哥、法国、哥斯达黎加、格鲁吉亚、哈萨克斯坦、荷兰、吉布提、加拿大、科威特、立陶宛、联合王国、卢森堡、马来西亚、南非、挪威、葡萄牙、萨尔瓦多、塞内加尔、泰国、土耳其、委内瑞拉（玻利瓦尔共和国）、乌干达、乌拉圭、西班牙、新西兰、亚美尼亚、伊拉克、伊朗（伊斯兰共和国）、乍得、智利、中国（41个）；</w:t>
      </w:r>
    </w:p>
    <w:p w:rsidR="001E54BD" w:rsidRPr="001E54BD" w:rsidRDefault="001E54BD" w:rsidP="007835E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E54BD">
        <w:rPr>
          <w:rFonts w:ascii="SimSun" w:hAnsi="SimSun" w:hint="eastAsia"/>
          <w:sz w:val="21"/>
          <w:szCs w:val="21"/>
          <w:lang w:eastAsia="zh-CN"/>
        </w:rPr>
        <w:t>伯尔尼联盟大会一致选举下列国家担任伯尔尼联盟执行委员会的普通成员：阿根廷、阿拉伯联合酋长国、阿曼、爱尔兰、巴拉圭、巴拿马、冰岛、布基纳法索、朝鲜民主主义人民共和国、大韩民国、多米尼加共和国、俄罗斯联邦、厄瓜多尔、芬兰、刚果、哥伦比亚、古巴、吉尔吉斯斯坦、加蓬、喀麦隆、科特迪瓦、罗马尼亚、美利坚合众国、孟加拉国、摩尔多瓦共和国、摩洛</w:t>
      </w:r>
      <w:r w:rsidRPr="001E54BD">
        <w:rPr>
          <w:rFonts w:ascii="SimSun" w:hAnsi="SimSun" w:hint="eastAsia"/>
          <w:sz w:val="21"/>
          <w:szCs w:val="21"/>
          <w:lang w:eastAsia="zh-CN"/>
        </w:rPr>
        <w:lastRenderedPageBreak/>
        <w:t>哥、莫桑比克、墨西哥、尼日利亚、日本、瑞典、斯里兰卡、危地马拉、新加坡、匈牙利、意大利、印度、印度尼西亚、越南（39个）；</w:t>
      </w:r>
    </w:p>
    <w:p w:rsidR="001E54BD" w:rsidRPr="001E54BD" w:rsidRDefault="001E54BD" w:rsidP="007835E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E54BD">
        <w:rPr>
          <w:rFonts w:ascii="SimSun" w:hAnsi="SimSun" w:hint="eastAsia"/>
          <w:sz w:val="21"/>
          <w:szCs w:val="21"/>
          <w:lang w:eastAsia="zh-CN"/>
        </w:rPr>
        <w:t>产权组织成员国会议一致指定下列国家担任产权组织协调委员会的特别成员：埃塞俄比亚、厄立特里亚（2个）；</w:t>
      </w:r>
    </w:p>
    <w:p w:rsidR="001E54BD" w:rsidRPr="001E54BD" w:rsidRDefault="001E54BD" w:rsidP="007835E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E54BD">
        <w:rPr>
          <w:rFonts w:ascii="SimSun" w:hAnsi="SimSun" w:hint="eastAsia"/>
          <w:sz w:val="21"/>
          <w:szCs w:val="21"/>
          <w:lang w:eastAsia="zh-CN"/>
        </w:rPr>
        <w:t>产权组织成员国会议以及巴黎联盟大会和伯尔尼联盟大会注意到，瑞士将继续担任巴黎联盟执行委员会和伯尔尼联盟执行委员会的当然成员。</w:t>
      </w:r>
    </w:p>
    <w:p w:rsidR="001E54BD" w:rsidRPr="001E54BD" w:rsidRDefault="001E54BD" w:rsidP="001E54B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E54BD">
        <w:rPr>
          <w:rFonts w:ascii="SimSun" w:hAnsi="SimSun" w:hint="eastAsia"/>
          <w:sz w:val="21"/>
          <w:szCs w:val="21"/>
          <w:lang w:eastAsia="zh-CN"/>
        </w:rPr>
        <w:t>因此，产权组织协调委员会在2017年10月至2019年10月期间将由下列国家组成：阿尔及利亚、阿根廷、阿拉伯联合酋长国、阿曼、埃及、埃塞俄比亚、爱尔兰、安哥拉、奥地利、澳大利亚、巴拉圭、巴拿马、巴西、比利时、冰岛、波兰、布基纳法索、朝鲜民主主义人民共和国、大韩民国、丹麦、德国、多哥、多米尼加共和国、俄罗斯联邦、厄瓜多尔、厄立特里亚、法国、芬兰、刚果、哥伦比亚、哥斯达黎加、格鲁吉亚、古巴、哈萨克斯坦、荷兰、吉布提、吉尔吉斯斯坦、加拿大、加蓬、喀麦隆、科特迪瓦、科威特、立陶宛、联合王国、卢森堡、罗马尼亚、马来西亚、美利坚合众国、孟加拉国、摩尔多瓦共和国、摩洛哥、莫桑比克、墨西哥、南非、尼日利亚、挪威、葡萄牙、日本、瑞典、瑞士、萨尔瓦多、塞内加尔、斯里兰卡、泰国、土耳其、危地马拉、委内瑞拉（玻利瓦尔共和国）、乌干达、乌拉圭、西班牙、新加坡、新西兰、匈牙利、亚美尼亚、伊拉克、伊朗（伊斯兰共和国）、意大利、印度、印度尼西亚、越南、乍得、智利、中国（83个）。</w:t>
      </w:r>
    </w:p>
    <w:p w:rsidR="001E54BD" w:rsidRPr="001E54BD" w:rsidRDefault="001E54BD" w:rsidP="007835E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1E54BD">
        <w:rPr>
          <w:rFonts w:ascii="SimSun" w:hAnsi="SimSun" w:hint="eastAsia"/>
          <w:sz w:val="21"/>
          <w:szCs w:val="21"/>
          <w:lang w:eastAsia="zh-CN"/>
        </w:rPr>
        <w:t>有关机构进一步决定，产权组织大会主席将与成员国进行磋商，争取在2018年产权组织各大会的会议上就2019年产权组织各大会空缺席位的分配问题向有关机构提出建议。</w:t>
      </w:r>
    </w:p>
    <w:p w:rsidR="00CE76B1" w:rsidRPr="008D0FE6" w:rsidRDefault="00CE76B1" w:rsidP="00CE76B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9项</w:t>
      </w:r>
    </w:p>
    <w:p w:rsidR="00134D60" w:rsidRPr="00CE76B1" w:rsidRDefault="00134D60" w:rsidP="00CE76B1">
      <w:pPr>
        <w:keepNext/>
        <w:spacing w:afterLines="50" w:after="120" w:line="340" w:lineRule="atLeast"/>
        <w:jc w:val="both"/>
        <w:rPr>
          <w:rFonts w:ascii="SimHei" w:eastAsia="SimHei" w:hAnsi="Arial"/>
          <w:sz w:val="21"/>
          <w:szCs w:val="21"/>
          <w:lang w:eastAsia="zh-CN"/>
        </w:rPr>
      </w:pPr>
      <w:r w:rsidRPr="00CE76B1">
        <w:rPr>
          <w:rFonts w:ascii="SimHei" w:eastAsia="SimHei" w:hAnsi="Arial" w:hint="eastAsia"/>
          <w:sz w:val="21"/>
          <w:szCs w:val="21"/>
          <w:lang w:eastAsia="zh-CN"/>
        </w:rPr>
        <w:t>计划和预算委员会的组成</w:t>
      </w:r>
    </w:p>
    <w:p w:rsidR="00713D61" w:rsidRDefault="00EA42D5"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w:t>
      </w:r>
      <w:r w:rsidR="004D1A48" w:rsidRPr="00A10DFD">
        <w:rPr>
          <w:rFonts w:ascii="SimSun" w:hAnsi="SimSun" w:hint="eastAsia"/>
          <w:sz w:val="21"/>
          <w:szCs w:val="21"/>
          <w:lang w:eastAsia="zh-CN"/>
        </w:rPr>
        <w:t>文件</w:t>
      </w:r>
      <w:r w:rsidR="00AA2DEE" w:rsidRPr="00AA2DEE">
        <w:rPr>
          <w:rFonts w:ascii="SimSun" w:hAnsi="SimSun"/>
          <w:sz w:val="21"/>
          <w:szCs w:val="21"/>
          <w:lang w:eastAsia="zh-CN"/>
        </w:rPr>
        <w:t>WO/GA/49/</w:t>
      </w:r>
      <w:r>
        <w:rPr>
          <w:rFonts w:ascii="SimSun" w:hAnsi="SimSun" w:hint="eastAsia"/>
          <w:sz w:val="21"/>
          <w:szCs w:val="21"/>
          <w:lang w:eastAsia="zh-CN"/>
        </w:rPr>
        <w:t>2</w:t>
      </w:r>
      <w:r w:rsidR="00AA2DEE" w:rsidRPr="00AA2DEE">
        <w:rPr>
          <w:rFonts w:ascii="SimSun" w:hAnsi="SimSun"/>
          <w:sz w:val="21"/>
          <w:szCs w:val="21"/>
          <w:lang w:eastAsia="zh-CN"/>
        </w:rPr>
        <w:t>1</w:t>
      </w:r>
      <w:r>
        <w:rPr>
          <w:rFonts w:ascii="SimSun" w:hAnsi="SimSun"/>
          <w:sz w:val="21"/>
          <w:szCs w:val="21"/>
          <w:lang w:eastAsia="zh-CN"/>
        </w:rPr>
        <w:t>）</w:t>
      </w:r>
      <w:r w:rsidR="00B77EB3"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134D60">
        <w:rPr>
          <w:rFonts w:ascii="KaiTi" w:eastAsia="KaiTi" w:hAnsi="KaiTi" w:cs="SimSun" w:hint="eastAsia"/>
          <w:sz w:val="21"/>
          <w:szCs w:val="21"/>
          <w:lang w:eastAsia="zh-CN"/>
        </w:rPr>
        <w:t>10</w:t>
      </w:r>
      <w:r>
        <w:rPr>
          <w:rFonts w:ascii="KaiTi" w:eastAsia="KaiTi" w:hAnsi="KaiTi" w:cs="SimSun" w:hint="eastAsia"/>
          <w:sz w:val="21"/>
          <w:szCs w:val="21"/>
          <w:lang w:eastAsia="zh-CN"/>
        </w:rPr>
        <w:t>项</w:t>
      </w:r>
    </w:p>
    <w:p w:rsidR="00A10DFD" w:rsidRDefault="000152C6" w:rsidP="00381A6A">
      <w:pPr>
        <w:keepNext/>
        <w:spacing w:afterLines="50" w:after="120" w:line="340" w:lineRule="atLeast"/>
        <w:jc w:val="both"/>
        <w:rPr>
          <w:rFonts w:ascii="SimHei" w:eastAsia="SimHei" w:hAnsi="Arial"/>
          <w:sz w:val="21"/>
          <w:szCs w:val="21"/>
          <w:lang w:eastAsia="zh-CN"/>
        </w:rPr>
      </w:pPr>
      <w:r>
        <w:rPr>
          <w:rFonts w:ascii="SimHei" w:eastAsia="SimHei" w:hAnsi="Arial" w:hint="eastAsia"/>
          <w:sz w:val="21"/>
          <w:szCs w:val="21"/>
          <w:lang w:eastAsia="zh-CN"/>
        </w:rPr>
        <w:t>关于</w:t>
      </w:r>
      <w:r w:rsidR="00A10DFD" w:rsidRPr="00381A6A">
        <w:rPr>
          <w:rFonts w:ascii="SimHei" w:eastAsia="SimHei" w:hAnsi="Arial" w:hint="eastAsia"/>
          <w:sz w:val="21"/>
          <w:szCs w:val="21"/>
          <w:lang w:eastAsia="zh-CN"/>
        </w:rPr>
        <w:t>审计和监督</w:t>
      </w:r>
      <w:r>
        <w:rPr>
          <w:rFonts w:ascii="SimHei" w:eastAsia="SimHei" w:hAnsi="Arial" w:hint="eastAsia"/>
          <w:sz w:val="21"/>
          <w:szCs w:val="21"/>
          <w:lang w:eastAsia="zh-CN"/>
        </w:rPr>
        <w:t>的报告</w:t>
      </w:r>
    </w:p>
    <w:p w:rsidR="000C7E66" w:rsidRPr="003A512C" w:rsidRDefault="00AD45D3" w:rsidP="0071614C">
      <w:pPr>
        <w:pStyle w:val="a4"/>
        <w:keepNext/>
        <w:overflowPunct w:val="0"/>
        <w:spacing w:beforeLines="100" w:before="240" w:afterLines="50" w:after="120" w:line="340" w:lineRule="atLeast"/>
        <w:ind w:left="567"/>
        <w:contextualSpacing w:val="0"/>
        <w:rPr>
          <w:rFonts w:ascii="SimSun" w:hAnsi="SimSun"/>
          <w:sz w:val="21"/>
          <w:u w:val="single"/>
          <w:lang w:eastAsia="zh-CN"/>
        </w:rPr>
      </w:pPr>
      <w:r w:rsidRPr="00AD45D3">
        <w:rPr>
          <w:rFonts w:ascii="SimSun" w:hAnsi="SimSun" w:hint="eastAsia"/>
          <w:sz w:val="21"/>
          <w:lang w:eastAsia="zh-CN"/>
        </w:rPr>
        <w:t>(i)</w:t>
      </w:r>
      <w:r w:rsidRPr="00AD45D3">
        <w:rPr>
          <w:rFonts w:ascii="SimSun" w:hAnsi="SimSun" w:hint="eastAsia"/>
          <w:sz w:val="21"/>
          <w:lang w:eastAsia="zh-CN"/>
        </w:rPr>
        <w:tab/>
      </w:r>
      <w:r w:rsidR="00431277" w:rsidRPr="003A512C">
        <w:rPr>
          <w:rFonts w:ascii="SimSun" w:hAnsi="SimSun" w:hint="eastAsia"/>
          <w:sz w:val="21"/>
          <w:u w:val="single"/>
          <w:lang w:eastAsia="zh-CN"/>
        </w:rPr>
        <w:t>独立咨询监督委员会（咨监委）</w:t>
      </w:r>
      <w:r w:rsidR="00134D60" w:rsidRPr="003A512C">
        <w:rPr>
          <w:rFonts w:ascii="SimSun" w:hAnsi="SimSun" w:hint="eastAsia"/>
          <w:sz w:val="21"/>
          <w:u w:val="single"/>
          <w:lang w:eastAsia="zh-CN"/>
        </w:rPr>
        <w:t>的报告</w:t>
      </w:r>
    </w:p>
    <w:p w:rsidR="00623DCB" w:rsidRDefault="002415F7" w:rsidP="005D55C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w:t>
      </w:r>
      <w:r w:rsidR="0062403D" w:rsidRPr="0062403D">
        <w:rPr>
          <w:rFonts w:ascii="SimSun" w:hAnsi="SimSun" w:hint="eastAsia"/>
          <w:sz w:val="21"/>
          <w:szCs w:val="21"/>
          <w:lang w:eastAsia="zh-CN"/>
        </w:rPr>
        <w:t>文件WO/</w:t>
      </w:r>
      <w:r w:rsidR="0062403D">
        <w:rPr>
          <w:rFonts w:ascii="SimSun" w:hAnsi="SimSun" w:hint="eastAsia"/>
          <w:sz w:val="21"/>
          <w:szCs w:val="21"/>
          <w:lang w:eastAsia="zh-CN"/>
        </w:rPr>
        <w:t>GA</w:t>
      </w:r>
      <w:r w:rsidR="0062403D" w:rsidRPr="0062403D">
        <w:rPr>
          <w:rFonts w:ascii="SimSun" w:hAnsi="SimSun" w:hint="eastAsia"/>
          <w:sz w:val="21"/>
          <w:szCs w:val="21"/>
          <w:lang w:eastAsia="zh-CN"/>
        </w:rPr>
        <w:t>/</w:t>
      </w:r>
      <w:r w:rsidR="0062403D">
        <w:rPr>
          <w:rFonts w:ascii="SimSun" w:hAnsi="SimSun" w:hint="eastAsia"/>
          <w:sz w:val="21"/>
          <w:szCs w:val="21"/>
          <w:lang w:eastAsia="zh-CN"/>
        </w:rPr>
        <w:t>49</w:t>
      </w:r>
      <w:r w:rsidR="0062403D" w:rsidRPr="0062403D">
        <w:rPr>
          <w:rFonts w:ascii="SimSun" w:hAnsi="SimSun" w:hint="eastAsia"/>
          <w:sz w:val="21"/>
          <w:szCs w:val="21"/>
          <w:lang w:eastAsia="zh-CN"/>
        </w:rPr>
        <w:t>/2</w:t>
      </w:r>
      <w:r>
        <w:rPr>
          <w:rFonts w:ascii="SimSun" w:hAnsi="SimSun" w:hint="eastAsia"/>
          <w:sz w:val="21"/>
          <w:szCs w:val="21"/>
          <w:lang w:eastAsia="zh-CN"/>
        </w:rPr>
        <w:t>1</w:t>
      </w:r>
      <w:r w:rsidR="0062403D" w:rsidRPr="0062403D">
        <w:rPr>
          <w:rFonts w:ascii="SimSun" w:hAnsi="SimSun" w:hint="eastAsia"/>
          <w:sz w:val="21"/>
          <w:szCs w:val="21"/>
          <w:lang w:eastAsia="zh-CN"/>
        </w:rPr>
        <w:t>）。</w:t>
      </w:r>
    </w:p>
    <w:p w:rsidR="000C7E66" w:rsidRPr="00AD45D3" w:rsidRDefault="00AD45D3" w:rsidP="0071614C">
      <w:pPr>
        <w:pStyle w:val="a4"/>
        <w:keepNext/>
        <w:overflowPunct w:val="0"/>
        <w:spacing w:beforeLines="100" w:before="240" w:afterLines="50" w:after="120" w:line="340" w:lineRule="atLeast"/>
        <w:ind w:left="567"/>
        <w:contextualSpacing w:val="0"/>
        <w:rPr>
          <w:rFonts w:ascii="SimSun" w:hAnsi="SimSun"/>
          <w:sz w:val="21"/>
          <w:lang w:eastAsia="zh-CN"/>
        </w:rPr>
      </w:pPr>
      <w:r>
        <w:rPr>
          <w:rFonts w:ascii="SimSun" w:hAnsi="SimSun" w:hint="eastAsia"/>
          <w:sz w:val="21"/>
          <w:lang w:eastAsia="zh-CN"/>
        </w:rPr>
        <w:t>(ii)</w:t>
      </w:r>
      <w:r>
        <w:rPr>
          <w:rFonts w:ascii="SimSun" w:hAnsi="SimSun" w:hint="eastAsia"/>
          <w:sz w:val="21"/>
          <w:lang w:eastAsia="zh-CN"/>
        </w:rPr>
        <w:tab/>
      </w:r>
      <w:r w:rsidR="00431277" w:rsidRPr="003A512C">
        <w:rPr>
          <w:rFonts w:ascii="SimSun" w:hAnsi="SimSun" w:hint="eastAsia"/>
          <w:sz w:val="21"/>
          <w:u w:val="single"/>
          <w:lang w:eastAsia="zh-CN"/>
        </w:rPr>
        <w:t>外聘审计员的报告</w:t>
      </w:r>
    </w:p>
    <w:p w:rsidR="002415F7" w:rsidRDefault="002415F7" w:rsidP="005D55C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讨论依据文件A/57/4进行。</w:t>
      </w:r>
    </w:p>
    <w:p w:rsidR="002415F7" w:rsidRDefault="007A3F82" w:rsidP="0071614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A3F82">
        <w:rPr>
          <w:rFonts w:ascii="SimSun" w:hAnsi="SimSun" w:hint="eastAsia"/>
          <w:sz w:val="21"/>
          <w:szCs w:val="21"/>
          <w:lang w:eastAsia="zh-CN"/>
        </w:rPr>
        <w:t>增补副主计长兼副审计长</w:t>
      </w:r>
      <w:r w:rsidR="0071614C">
        <w:rPr>
          <w:rFonts w:ascii="SimSun" w:hAnsi="SimSun" w:hint="eastAsia"/>
          <w:sz w:val="21"/>
          <w:szCs w:val="21"/>
          <w:lang w:eastAsia="zh-CN"/>
        </w:rPr>
        <w:t>文卡特什·</w:t>
      </w:r>
      <w:r w:rsidR="0071614C" w:rsidRPr="0071614C">
        <w:rPr>
          <w:rFonts w:ascii="SimSun" w:hAnsi="SimSun" w:hint="eastAsia"/>
          <w:sz w:val="21"/>
          <w:szCs w:val="21"/>
          <w:lang w:eastAsia="zh-CN"/>
        </w:rPr>
        <w:t>莫汉</w:t>
      </w:r>
      <w:r w:rsidRPr="007A3F82">
        <w:rPr>
          <w:rFonts w:ascii="SimSun" w:hAnsi="SimSun" w:hint="eastAsia"/>
          <w:sz w:val="21"/>
          <w:szCs w:val="21"/>
          <w:lang w:eastAsia="zh-CN"/>
        </w:rPr>
        <w:t>先生代表外聘审计员作了如下报告：</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“首先，我向各位转达印度主计长兼总审计长</w:t>
      </w:r>
      <w:r w:rsidR="0071614C" w:rsidRPr="0071614C">
        <w:rPr>
          <w:rFonts w:ascii="SimSun" w:hAnsi="SimSun" w:hint="eastAsia"/>
          <w:sz w:val="21"/>
          <w:szCs w:val="21"/>
          <w:lang w:eastAsia="zh-CN"/>
        </w:rPr>
        <w:t>拉吉夫</w:t>
      </w:r>
      <w:r w:rsidR="0071614C">
        <w:rPr>
          <w:rFonts w:ascii="SimSun" w:hAnsi="SimSun" w:hint="eastAsia"/>
          <w:sz w:val="21"/>
          <w:szCs w:val="21"/>
          <w:lang w:eastAsia="zh-CN"/>
        </w:rPr>
        <w:t>·</w:t>
      </w:r>
      <w:r w:rsidR="0071614C" w:rsidRPr="0071614C">
        <w:rPr>
          <w:rFonts w:ascii="SimSun" w:hAnsi="SimSun" w:hint="eastAsia"/>
          <w:sz w:val="21"/>
          <w:szCs w:val="21"/>
          <w:lang w:eastAsia="zh-CN"/>
        </w:rPr>
        <w:t>梅赫</w:t>
      </w:r>
      <w:r w:rsidR="0071614C">
        <w:rPr>
          <w:rFonts w:ascii="SimSun" w:hAnsi="SimSun" w:hint="eastAsia"/>
          <w:sz w:val="21"/>
          <w:szCs w:val="21"/>
          <w:lang w:eastAsia="zh-CN"/>
        </w:rPr>
        <w:t>利什</w:t>
      </w:r>
      <w:r w:rsidRPr="00D14617">
        <w:rPr>
          <w:rFonts w:ascii="SimSun" w:hAnsi="SimSun" w:hint="eastAsia"/>
          <w:sz w:val="21"/>
          <w:szCs w:val="21"/>
          <w:lang w:eastAsia="zh-CN"/>
        </w:rPr>
        <w:t>先生的问候和致意。我很荣幸今天有机会代表他向各位介绍2016年12月截止的财政年度的世界知识产权组织外部审计结果。感谢这次庄严的大会给我这个机会。</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“经2011年10月在日内瓦举行的</w:t>
      </w:r>
      <w:r>
        <w:rPr>
          <w:rFonts w:ascii="SimSun" w:hAnsi="SimSun" w:hint="eastAsia"/>
          <w:sz w:val="21"/>
          <w:szCs w:val="21"/>
          <w:lang w:eastAsia="zh-CN"/>
        </w:rPr>
        <w:t>产权组织</w:t>
      </w:r>
      <w:r w:rsidRPr="00D14617">
        <w:rPr>
          <w:rFonts w:ascii="SimSun" w:hAnsi="SimSun" w:hint="eastAsia"/>
          <w:sz w:val="21"/>
          <w:szCs w:val="21"/>
          <w:lang w:eastAsia="zh-CN"/>
        </w:rPr>
        <w:t>大会第四十届会议（第二十次例会）批准，已经2012年至2017年财政年度的</w:t>
      </w:r>
      <w:r>
        <w:rPr>
          <w:rFonts w:ascii="SimSun" w:hAnsi="SimSun" w:hint="eastAsia"/>
          <w:sz w:val="21"/>
          <w:szCs w:val="21"/>
          <w:lang w:eastAsia="zh-CN"/>
        </w:rPr>
        <w:t>产权组织</w:t>
      </w:r>
      <w:r w:rsidRPr="00D14617">
        <w:rPr>
          <w:rFonts w:ascii="SimSun" w:hAnsi="SimSun" w:hint="eastAsia"/>
          <w:sz w:val="21"/>
          <w:szCs w:val="21"/>
          <w:lang w:eastAsia="zh-CN"/>
        </w:rPr>
        <w:t>的审计工作分配给印度主计长兼审计长实施。审计的范围按照《财务条例》条例8.10和《财务条例》附件二所述职权范围确定。</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lastRenderedPageBreak/>
        <w:t>“开展审计工作的依据如下：由国际会计师联合会公布并经联合国、联合国专门机构和国际原子能机构外聘审计员小组通过的《国际审计准则》；国际最高审计机构组织审计标准以及</w:t>
      </w:r>
      <w:r>
        <w:rPr>
          <w:rFonts w:ascii="SimSun" w:hAnsi="SimSun" w:hint="eastAsia"/>
          <w:sz w:val="21"/>
          <w:szCs w:val="21"/>
          <w:lang w:eastAsia="zh-CN"/>
        </w:rPr>
        <w:t>产权组织</w:t>
      </w:r>
      <w:r w:rsidRPr="00D14617">
        <w:rPr>
          <w:rFonts w:ascii="SimSun" w:hAnsi="SimSun" w:hint="eastAsia"/>
          <w:sz w:val="21"/>
          <w:szCs w:val="21"/>
          <w:lang w:eastAsia="zh-CN"/>
        </w:rPr>
        <w:t>《财务条例》的条例8.10。</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“我们的审计报告中包含24项建议。在获得管理层对审计结果的答复之后，才最终提出这些建议。我高兴地向大家报告，</w:t>
      </w:r>
      <w:r>
        <w:rPr>
          <w:rFonts w:ascii="SimSun" w:hAnsi="SimSun" w:hint="eastAsia"/>
          <w:sz w:val="21"/>
          <w:szCs w:val="21"/>
          <w:lang w:eastAsia="zh-CN"/>
        </w:rPr>
        <w:t>产权组织</w:t>
      </w:r>
      <w:r w:rsidRPr="00D14617">
        <w:rPr>
          <w:rFonts w:ascii="SimSun" w:hAnsi="SimSun" w:hint="eastAsia"/>
          <w:sz w:val="21"/>
          <w:szCs w:val="21"/>
          <w:lang w:eastAsia="zh-CN"/>
        </w:rPr>
        <w:t>已经接受了我们的大部分建议。正在开展关于未实施建议的后续工作，并定期检测这些建议的执行情况。</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除了对产权组织的财务报表发表意见之外，我们的审计范围还包括了产权组织的经济、财务程序的效率和有效性、会计制度，内部财务控制以及一般行政和管理领域。本次审计周期涵盖的领域包括海牙体系的业绩审计以及其他订约承办事务的合规性审计。</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2016年财务周期的财务报表审计结果显示，总体而言，在财务报表的准确性、完整性和有效性方面没有出现我们认为的重大缺陷或错误。据此，我们对2016年12月31日截止的财务周期的产权组织财务报表发表了无保留的财务意见。</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“现在我将简要介绍在这一年开展的审计得出的重要结果以及我们依据这些结果提出的建</w:t>
      </w:r>
      <w:r w:rsidR="0071614C">
        <w:rPr>
          <w:rFonts w:ascii="SimSun" w:hAnsi="SimSun"/>
          <w:sz w:val="21"/>
          <w:szCs w:val="21"/>
          <w:lang w:eastAsia="zh-CN"/>
        </w:rPr>
        <w:t>‍</w:t>
      </w:r>
      <w:r w:rsidRPr="00D14617">
        <w:rPr>
          <w:rFonts w:ascii="SimSun" w:hAnsi="SimSun" w:hint="eastAsia"/>
          <w:sz w:val="21"/>
          <w:szCs w:val="21"/>
          <w:lang w:eastAsia="zh-CN"/>
        </w:rPr>
        <w:t>议。</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关于财务报表审计得出的重要建议，我们审查了截至2016年12月底未偿的教育补助金员工借款，注意到其中11.2万瑞郎的未偿期超过一年，尽管所有工作人员应在学年结束后或完成学业后（如此时间更早）四个月内提交最终结算申请。因此我们建议产权组织不妨在规定时间内采取适当行动，调整/追回未偿教育补助金员工借款。</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截至2016年12月31日，产权组织的ASHI设定福利义务为3.2089亿瑞郎。但是，仅确认负债1.5435亿瑞郎，未确认金额为1.6654亿瑞郎。鉴于重大的未确认负债金额，需要尽快采取行动制定执行IPSAS39的政策，该政策将取代现行的IPSAS25。我们很赞赏产权组织为实施IPSAS</w:t>
      </w:r>
      <w:r>
        <w:rPr>
          <w:rFonts w:ascii="SimSun" w:hAnsi="SimSun" w:hint="eastAsia"/>
          <w:sz w:val="21"/>
          <w:szCs w:val="21"/>
          <w:lang w:eastAsia="zh-CN"/>
        </w:rPr>
        <w:t xml:space="preserve"> </w:t>
      </w:r>
      <w:r w:rsidRPr="00D14617">
        <w:rPr>
          <w:rFonts w:ascii="SimSun" w:hAnsi="SimSun" w:hint="eastAsia"/>
          <w:sz w:val="21"/>
          <w:szCs w:val="21"/>
          <w:lang w:eastAsia="zh-CN"/>
        </w:rPr>
        <w:t>39而采取的措施，并鼓励产权组织自2017年1月1日起将本标准应用于年度财务报表的编制。</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“关于海牙体系审计得出的重要建议。我们对海牙体系进行了业绩审计，以此评估海牙体系的制度和程序是否足以满足为客户提供与品牌和工业品外观设计部门有关的首选全球知识产权服务的目标。</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我们注意到将海牙体系扩大到涵盖《日内瓦文本》58个缔约方的目标只能实现一部分，截至2016年10月份覆盖《日内瓦文本》的51个缔约方。因此我们建议管理层不妨考虑采用更有针对性的策略，通过利用预算拨款实现“更广泛更好地利用海牙体系”，将海牙体系向发展中国家和最不发达国家扩展。</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“我们观察到，在2014/15两年期的七项绩效指标中，有三项绩效指标的结果未达到目标。因此，我们建议管理层不妨设定更切实可行的目标，同时考虑到一些不受其控制的因素，以便积极追求这些目标。</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共同实施细则》没有为完成申请审查规定任何时间框架。我们注意到2015年处理常规申请所用的时间比上年度更长。因此，我们建议管理层不妨考虑为审查和处理申请制定一个时间框架，并考虑切实执行有关放弃申请的规定，以提高该体系的问责制和及时性。</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lastRenderedPageBreak/>
        <w:t>“尽管多年来存在大额收入赤字，二十年来仍未对海牙体系规费结构进行调整。因此，我们建议管理层不妨考虑早日制定切实可行的战略，使海牙体系自给自足，并可考虑向海牙联盟大会提议定期重审现有的规费结构。</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启动信息技术现代化计划的目的是尽量减少运营风险，获得功能齐全的外观设计国际注册机构信息系统优势，提高某些关键领域的能力，记录即将达到原始设计极限的序列文件编号。我们注意到信息技术现代化计划虽然启动已超过八年，项目目标仍无法完全实现。因此，我们建议管理层不妨考虑设计一个长期信息技术战略，以涵盖所需的增强功能，如更高级别的粒度和维护。</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“关于其他订约承办事务审计得出的重要建议。执行合规审计是为了评估其他订约承办事务的采购活动是否符合产权组织的采购政策、现行程序和良好的采购惯例。</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我们注意到，在替代性采购程序下，一再例外可能导致产权组织不得不使用同一供应商，从而无法获得市场竞争带来的利益。因此，需要进一步强化《办公指令》和《采购手册》的条款，规定例外情形的最长期限；在超出最长期限后，应强制性全面审查例外情形，同时考虑市场供应和条件。因此，我们建议产权组织不妨加快对《办公指令》和《采购手册》的修订，以包含在竞争性招标例外情形下的最长期限。</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在对产权组织《合同通用条件》（GCC）与联合国和其他联合国机构的比较研究中，我们注意到WIPO-GCC中没有提供某些常见条款。因此，我们建议产权组织不妨对当前的合同通用/具体条件进行审查，并考虑纳入有关非弃权、效力分割、最优惠待遇、童工、性剥削和欺诈或腐败的条款。</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我们观察到，虽然为合同明确规定了关键绩效指标，但在合同续展时并未有效使用相关KPI来评估供应商绩效。此外，通过记分卡/合同延期续展表来评估供应商绩效的方法虽然已经启动，但不足以捕获具体的绩效参数。因此，我们建议产权组织可以在合同签订时协商确定适当的绩效标准，并承诺不断改进。供应商绩效也可作为风险评估和应急计划的组成部分，以确保问题在初始阶段得到解决。</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我们注意到，在通过单一招标过程向多个供应商授予合同的情况下，与技术参数偏低、财务成本参数高的投标人仍有进一步磋商的余地。我们建议在单一投标过程出现多个供应商的情况下，产权组织不妨考虑利用技术/商业参数进行谈判，以获得更具竞争力的价格优势。</w:t>
      </w:r>
    </w:p>
    <w:p w:rsidR="00D14617" w:rsidRP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“最后，我要代表被委托开展产权组织审计工作的印度主计长兼审计长以及我的所有同事，感谢总干事、秘书处和工作人员在审计期间给予我们的合作和善意。</w:t>
      </w:r>
    </w:p>
    <w:p w:rsidR="00D14617" w:rsidRDefault="00D14617" w:rsidP="00334D39">
      <w:pPr>
        <w:overflowPunct w:val="0"/>
        <w:spacing w:afterLines="50" w:after="120" w:line="340" w:lineRule="atLeast"/>
        <w:ind w:left="567" w:firstLineChars="200" w:firstLine="420"/>
        <w:jc w:val="both"/>
        <w:textAlignment w:val="bottom"/>
        <w:rPr>
          <w:rFonts w:ascii="SimSun" w:hAnsi="SimSun"/>
          <w:sz w:val="21"/>
          <w:szCs w:val="21"/>
          <w:lang w:eastAsia="zh-CN"/>
        </w:rPr>
      </w:pPr>
      <w:r w:rsidRPr="00D14617">
        <w:rPr>
          <w:rFonts w:ascii="SimSun" w:hAnsi="SimSun" w:hint="eastAsia"/>
          <w:sz w:val="21"/>
          <w:szCs w:val="21"/>
          <w:lang w:eastAsia="zh-CN"/>
        </w:rPr>
        <w:t>“感谢尊敬的主席和各位代表为我们提供介绍报告的机会。”</w:t>
      </w:r>
    </w:p>
    <w:p w:rsidR="00E53B57" w:rsidRDefault="00E53B57" w:rsidP="00B07DB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53B57">
        <w:rPr>
          <w:rFonts w:ascii="SimSun" w:hAnsi="SimSun" w:hint="eastAsia"/>
          <w:sz w:val="21"/>
          <w:szCs w:val="21"/>
          <w:lang w:eastAsia="zh-CN"/>
        </w:rPr>
        <w:t>印度代表团感谢</w:t>
      </w:r>
      <w:r w:rsidR="0047534D">
        <w:rPr>
          <w:rFonts w:ascii="SimSun" w:hAnsi="SimSun" w:hint="eastAsia"/>
          <w:sz w:val="21"/>
          <w:szCs w:val="21"/>
          <w:lang w:eastAsia="zh-CN"/>
        </w:rPr>
        <w:t>产权组织</w:t>
      </w:r>
      <w:r w:rsidRPr="00E53B57">
        <w:rPr>
          <w:rFonts w:ascii="SimSun" w:hAnsi="SimSun" w:hint="eastAsia"/>
          <w:sz w:val="21"/>
          <w:szCs w:val="21"/>
          <w:lang w:eastAsia="zh-CN"/>
        </w:rPr>
        <w:t>外聘审计员——印度主计长兼审计长编制文件A/57/4中所载的截止于12月31日的产权组织2016年财务报表的报告。代表团认为报告很全面，并赞赏其提交及时，从而为成员国审查和审议报告提供了充分的机会。代表团仔细研究了外聘审计员的意见和各项建议以及</w:t>
      </w:r>
      <w:r w:rsidR="0047534D">
        <w:rPr>
          <w:rFonts w:ascii="SimSun" w:hAnsi="SimSun" w:hint="eastAsia"/>
          <w:sz w:val="21"/>
          <w:szCs w:val="21"/>
          <w:lang w:eastAsia="zh-CN"/>
        </w:rPr>
        <w:t>产权组织</w:t>
      </w:r>
      <w:r w:rsidRPr="00E53B57">
        <w:rPr>
          <w:rFonts w:ascii="SimSun" w:hAnsi="SimSun" w:hint="eastAsia"/>
          <w:sz w:val="21"/>
          <w:szCs w:val="21"/>
          <w:lang w:eastAsia="zh-CN"/>
        </w:rPr>
        <w:t>秘书处的回应。代表团感谢外聘审计员一贯认真的工作并提出有用建议，并欢迎</w:t>
      </w:r>
      <w:r w:rsidR="0047534D">
        <w:rPr>
          <w:rFonts w:ascii="SimSun" w:hAnsi="SimSun" w:hint="eastAsia"/>
          <w:sz w:val="21"/>
          <w:szCs w:val="21"/>
          <w:lang w:eastAsia="zh-CN"/>
        </w:rPr>
        <w:t>产权组织</w:t>
      </w:r>
      <w:r w:rsidRPr="00E53B57">
        <w:rPr>
          <w:rFonts w:ascii="SimSun" w:hAnsi="SimSun" w:hint="eastAsia"/>
          <w:sz w:val="21"/>
          <w:szCs w:val="21"/>
          <w:lang w:eastAsia="zh-CN"/>
        </w:rPr>
        <w:t>秘书处为实施这些建议所采取的步骤，从而精简了财务和人力资源管理。代表团认为，监督外聘审计员建议的落实情况是问责过程的重要组成部分，并补充说，报告中提出的大多数建议处在不同的实施阶段。代表团称赞</w:t>
      </w:r>
      <w:r w:rsidR="0047534D">
        <w:rPr>
          <w:rFonts w:ascii="SimSun" w:hAnsi="SimSun" w:hint="eastAsia"/>
          <w:sz w:val="21"/>
          <w:szCs w:val="21"/>
          <w:lang w:eastAsia="zh-CN"/>
        </w:rPr>
        <w:t>产权组织</w:t>
      </w:r>
      <w:r w:rsidRPr="00E53B57">
        <w:rPr>
          <w:rFonts w:ascii="SimSun" w:hAnsi="SimSun" w:hint="eastAsia"/>
          <w:sz w:val="21"/>
          <w:szCs w:val="21"/>
          <w:lang w:eastAsia="zh-CN"/>
        </w:rPr>
        <w:t>管理层对外聘审计员建议的回应和为改进多个领域所采取的措施。代表团敦促秘书处采取行动落实尚未实施的建议，特别是业务化和IT现代化项目。代表团补充说，</w:t>
      </w:r>
      <w:r w:rsidR="0047534D">
        <w:rPr>
          <w:rFonts w:ascii="SimSun" w:hAnsi="SimSun" w:hint="eastAsia"/>
          <w:sz w:val="21"/>
          <w:szCs w:val="21"/>
          <w:lang w:eastAsia="zh-CN"/>
        </w:rPr>
        <w:t>产权组织</w:t>
      </w:r>
      <w:r w:rsidRPr="00E53B57">
        <w:rPr>
          <w:rFonts w:ascii="SimSun" w:hAnsi="SimSun" w:hint="eastAsia"/>
          <w:sz w:val="21"/>
          <w:szCs w:val="21"/>
          <w:lang w:eastAsia="zh-CN"/>
        </w:rPr>
        <w:t>目前的外聘审计员也负责世界卫生组织（世卫组织）、国际海事组织（海事组织）、国际原子能机构（原子能机构）和国</w:t>
      </w:r>
      <w:r w:rsidRPr="00E53B57">
        <w:rPr>
          <w:rFonts w:ascii="SimSun" w:hAnsi="SimSun" w:hint="eastAsia"/>
          <w:sz w:val="21"/>
          <w:szCs w:val="21"/>
          <w:lang w:eastAsia="zh-CN"/>
        </w:rPr>
        <w:lastRenderedPageBreak/>
        <w:t>际移民组织（移民组织）的外聘审计工作。代表团特别指出，其工作在全世界受到赞誉，而且印度主计长兼审计长最高水平的专业标准、能力、可靠度和可信度在与多个联合国机构的合作中受到公认。代表团赞赏</w:t>
      </w:r>
      <w:r w:rsidR="0047534D">
        <w:rPr>
          <w:rFonts w:ascii="SimSun" w:hAnsi="SimSun" w:hint="eastAsia"/>
          <w:sz w:val="21"/>
          <w:szCs w:val="21"/>
          <w:lang w:eastAsia="zh-CN"/>
        </w:rPr>
        <w:t>产权组织</w:t>
      </w:r>
      <w:r w:rsidRPr="00E53B57">
        <w:rPr>
          <w:rFonts w:ascii="SimSun" w:hAnsi="SimSun" w:hint="eastAsia"/>
          <w:sz w:val="21"/>
          <w:szCs w:val="21"/>
          <w:lang w:eastAsia="zh-CN"/>
        </w:rPr>
        <w:t>外聘审计员的勤奋工作和报告的及时编制。</w:t>
      </w:r>
    </w:p>
    <w:p w:rsidR="00E53B57" w:rsidRDefault="00E53B57" w:rsidP="00B07DB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53B57">
        <w:rPr>
          <w:rFonts w:ascii="SimSun" w:hAnsi="SimSun" w:hint="eastAsia"/>
          <w:sz w:val="21"/>
          <w:szCs w:val="21"/>
          <w:lang w:eastAsia="zh-CN"/>
        </w:rPr>
        <w:t>尼日利亚代表团对印度主计长兼审计长办公室代表的全面报告表示感谢。代表团特别感谢其在六年期间为</w:t>
      </w:r>
      <w:r w:rsidR="0047534D">
        <w:rPr>
          <w:rFonts w:ascii="SimSun" w:hAnsi="SimSun" w:hint="eastAsia"/>
          <w:sz w:val="21"/>
          <w:szCs w:val="21"/>
          <w:lang w:eastAsia="zh-CN"/>
        </w:rPr>
        <w:t>产权组织</w:t>
      </w:r>
      <w:r w:rsidRPr="00E53B57">
        <w:rPr>
          <w:rFonts w:ascii="SimSun" w:hAnsi="SimSun" w:hint="eastAsia"/>
          <w:sz w:val="21"/>
          <w:szCs w:val="21"/>
          <w:lang w:eastAsia="zh-CN"/>
        </w:rPr>
        <w:t>担任外聘审计员的专业精神和专业知识。</w:t>
      </w:r>
    </w:p>
    <w:p w:rsidR="000C7E66" w:rsidRDefault="00544466" w:rsidP="00CE4AE7">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544466">
        <w:rPr>
          <w:rFonts w:ascii="SimSun" w:hAnsi="SimSun" w:hint="eastAsia"/>
          <w:sz w:val="21"/>
          <w:szCs w:val="21"/>
          <w:lang w:eastAsia="zh-CN"/>
        </w:rPr>
        <w:t>产权组织</w:t>
      </w:r>
      <w:r>
        <w:rPr>
          <w:rFonts w:ascii="SimSun" w:hAnsi="SimSun" w:hint="eastAsia"/>
          <w:sz w:val="21"/>
          <w:szCs w:val="21"/>
          <w:lang w:eastAsia="zh-CN"/>
        </w:rPr>
        <w:t>各</w:t>
      </w:r>
      <w:r w:rsidRPr="00544466">
        <w:rPr>
          <w:rFonts w:ascii="SimSun" w:hAnsi="SimSun" w:hint="eastAsia"/>
          <w:sz w:val="21"/>
          <w:szCs w:val="21"/>
          <w:lang w:eastAsia="zh-CN"/>
        </w:rPr>
        <w:t>大会</w:t>
      </w:r>
      <w:r>
        <w:rPr>
          <w:rFonts w:ascii="SimSun" w:hAnsi="SimSun" w:hint="eastAsia"/>
          <w:sz w:val="21"/>
          <w:szCs w:val="21"/>
          <w:lang w:eastAsia="zh-CN"/>
        </w:rPr>
        <w:t>各自就其所涉事宜，</w:t>
      </w:r>
      <w:r w:rsidRPr="00544466">
        <w:rPr>
          <w:rFonts w:ascii="SimSun" w:hAnsi="SimSun" w:hint="eastAsia"/>
          <w:sz w:val="21"/>
          <w:szCs w:val="21"/>
          <w:lang w:eastAsia="zh-CN"/>
        </w:rPr>
        <w:t>注意</w:t>
      </w:r>
      <w:r>
        <w:rPr>
          <w:rFonts w:ascii="SimSun" w:hAnsi="SimSun" w:hint="eastAsia"/>
          <w:sz w:val="21"/>
          <w:szCs w:val="21"/>
          <w:lang w:eastAsia="zh-CN"/>
        </w:rPr>
        <w:t>到“</w:t>
      </w:r>
      <w:r w:rsidRPr="00544466">
        <w:rPr>
          <w:rFonts w:ascii="SimSun" w:hAnsi="SimSun" w:hint="eastAsia"/>
          <w:sz w:val="21"/>
          <w:szCs w:val="21"/>
          <w:lang w:eastAsia="zh-CN"/>
        </w:rPr>
        <w:t>外聘审计员的报告</w:t>
      </w:r>
      <w:r>
        <w:rPr>
          <w:rFonts w:ascii="SimSun" w:hAnsi="SimSun" w:hint="eastAsia"/>
          <w:sz w:val="21"/>
          <w:szCs w:val="21"/>
          <w:lang w:eastAsia="zh-CN"/>
        </w:rPr>
        <w:t>”</w:t>
      </w:r>
      <w:r w:rsidR="00431277" w:rsidRPr="00A96484">
        <w:rPr>
          <w:rFonts w:ascii="SimSun" w:hAnsi="SimSun" w:hint="eastAsia"/>
          <w:sz w:val="21"/>
          <w:szCs w:val="21"/>
          <w:lang w:eastAsia="zh-CN"/>
        </w:rPr>
        <w:t>（文件A/5</w:t>
      </w:r>
      <w:r>
        <w:rPr>
          <w:rFonts w:ascii="SimSun" w:hAnsi="SimSun" w:hint="eastAsia"/>
          <w:sz w:val="21"/>
          <w:szCs w:val="21"/>
          <w:lang w:eastAsia="zh-CN"/>
        </w:rPr>
        <w:t>7</w:t>
      </w:r>
      <w:r w:rsidR="00431277" w:rsidRPr="00A96484">
        <w:rPr>
          <w:rFonts w:ascii="SimSun" w:hAnsi="SimSun" w:hint="eastAsia"/>
          <w:sz w:val="21"/>
          <w:szCs w:val="21"/>
          <w:lang w:eastAsia="zh-CN"/>
        </w:rPr>
        <w:t>/4）。</w:t>
      </w:r>
    </w:p>
    <w:p w:rsidR="00E53B57" w:rsidRDefault="00E53B57" w:rsidP="00B07DB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53B57">
        <w:rPr>
          <w:rFonts w:ascii="SimSun" w:hAnsi="SimSun" w:hint="eastAsia"/>
          <w:sz w:val="21"/>
          <w:szCs w:val="21"/>
          <w:lang w:eastAsia="zh-CN"/>
        </w:rPr>
        <w:t>总干事发言感谢印度主计长兼审计长，尤其是增补副主计长兼副审计长</w:t>
      </w:r>
      <w:r w:rsidR="0071614C">
        <w:rPr>
          <w:rFonts w:ascii="SimSun" w:hAnsi="SimSun" w:hint="eastAsia"/>
          <w:sz w:val="21"/>
          <w:szCs w:val="21"/>
          <w:lang w:eastAsia="zh-CN"/>
        </w:rPr>
        <w:t>莫汉</w:t>
      </w:r>
      <w:r w:rsidRPr="00E53B57">
        <w:rPr>
          <w:rFonts w:ascii="SimSun" w:hAnsi="SimSun" w:hint="eastAsia"/>
          <w:sz w:val="21"/>
          <w:szCs w:val="21"/>
          <w:lang w:eastAsia="zh-CN"/>
        </w:rPr>
        <w:t>先生出席大会。总干事也向新任的印度主计长兼审计长</w:t>
      </w:r>
      <w:r w:rsidR="0071614C" w:rsidRPr="0071614C">
        <w:rPr>
          <w:rFonts w:ascii="SimSun" w:hAnsi="SimSun" w:hint="eastAsia"/>
          <w:sz w:val="21"/>
          <w:szCs w:val="21"/>
          <w:lang w:eastAsia="zh-CN"/>
        </w:rPr>
        <w:t>拉吉夫</w:t>
      </w:r>
      <w:r w:rsidR="0071614C">
        <w:rPr>
          <w:rFonts w:ascii="SimSun" w:hAnsi="SimSun" w:hint="eastAsia"/>
          <w:sz w:val="21"/>
          <w:szCs w:val="21"/>
          <w:lang w:eastAsia="zh-CN"/>
        </w:rPr>
        <w:t>·</w:t>
      </w:r>
      <w:r w:rsidR="0071614C" w:rsidRPr="0071614C">
        <w:rPr>
          <w:rFonts w:ascii="SimSun" w:hAnsi="SimSun" w:hint="eastAsia"/>
          <w:sz w:val="21"/>
          <w:szCs w:val="21"/>
          <w:lang w:eastAsia="zh-CN"/>
        </w:rPr>
        <w:t>梅赫</w:t>
      </w:r>
      <w:r w:rsidR="0071614C">
        <w:rPr>
          <w:rFonts w:ascii="SimSun" w:hAnsi="SimSun" w:hint="eastAsia"/>
          <w:sz w:val="21"/>
          <w:szCs w:val="21"/>
          <w:lang w:eastAsia="zh-CN"/>
        </w:rPr>
        <w:t>利什</w:t>
      </w:r>
      <w:r w:rsidRPr="00E53B57">
        <w:rPr>
          <w:rFonts w:ascii="SimSun" w:hAnsi="SimSun" w:hint="eastAsia"/>
          <w:sz w:val="21"/>
          <w:szCs w:val="21"/>
          <w:lang w:eastAsia="zh-CN"/>
        </w:rPr>
        <w:t>先生表示感谢。总干事强调了外聘审计员与本组织之间关系的根本性质，这使得双方能够与彼此密切合作。正如一些代表团所强调的，总干事感谢外聘审计员在处理本组织审计任务的过程中表现出的专业和严谨，使本组织从外聘审计员提出的建议中获益良</w:t>
      </w:r>
      <w:r w:rsidR="00484FFB">
        <w:rPr>
          <w:rFonts w:ascii="SimSun" w:hAnsi="SimSun"/>
          <w:sz w:val="21"/>
          <w:szCs w:val="21"/>
          <w:lang w:eastAsia="zh-CN"/>
        </w:rPr>
        <w:t>‍</w:t>
      </w:r>
      <w:r w:rsidRPr="00E53B57">
        <w:rPr>
          <w:rFonts w:ascii="SimSun" w:hAnsi="SimSun" w:hint="eastAsia"/>
          <w:sz w:val="21"/>
          <w:szCs w:val="21"/>
          <w:lang w:eastAsia="zh-CN"/>
        </w:rPr>
        <w:t>多。</w:t>
      </w:r>
    </w:p>
    <w:p w:rsidR="0086311B" w:rsidRPr="00AD45D3" w:rsidRDefault="00AD45D3" w:rsidP="0071614C">
      <w:pPr>
        <w:pStyle w:val="a4"/>
        <w:keepNext/>
        <w:overflowPunct w:val="0"/>
        <w:spacing w:beforeLines="100" w:before="240" w:afterLines="50" w:after="120" w:line="340" w:lineRule="atLeast"/>
        <w:ind w:left="567"/>
        <w:contextualSpacing w:val="0"/>
        <w:rPr>
          <w:rFonts w:ascii="SimSun" w:hAnsi="SimSun"/>
          <w:sz w:val="21"/>
          <w:lang w:eastAsia="zh-CN"/>
        </w:rPr>
      </w:pPr>
      <w:r>
        <w:rPr>
          <w:rFonts w:ascii="SimSun" w:hAnsi="SimSun" w:hint="eastAsia"/>
          <w:sz w:val="21"/>
          <w:lang w:eastAsia="zh-CN"/>
        </w:rPr>
        <w:t>(iii)</w:t>
      </w:r>
      <w:r w:rsidR="00A071F6">
        <w:rPr>
          <w:rFonts w:ascii="SimSun" w:hAnsi="SimSun" w:hint="eastAsia"/>
          <w:sz w:val="21"/>
          <w:lang w:eastAsia="zh-CN"/>
        </w:rPr>
        <w:tab/>
      </w:r>
      <w:r w:rsidR="0086311B" w:rsidRPr="003A512C">
        <w:rPr>
          <w:rFonts w:ascii="SimSun" w:hAnsi="SimSun" w:hint="eastAsia"/>
          <w:sz w:val="21"/>
          <w:u w:val="single"/>
          <w:lang w:eastAsia="zh-CN"/>
        </w:rPr>
        <w:t>内部监督司（监督司）</w:t>
      </w:r>
      <w:r w:rsidR="0062403D" w:rsidRPr="003A512C">
        <w:rPr>
          <w:rFonts w:ascii="SimSun" w:hAnsi="SimSun" w:hint="eastAsia"/>
          <w:sz w:val="21"/>
          <w:u w:val="single"/>
          <w:lang w:eastAsia="zh-CN"/>
        </w:rPr>
        <w:t>司长</w:t>
      </w:r>
      <w:r w:rsidR="0086311B" w:rsidRPr="003A512C">
        <w:rPr>
          <w:rFonts w:ascii="SimSun" w:hAnsi="SimSun" w:hint="eastAsia"/>
          <w:sz w:val="21"/>
          <w:u w:val="single"/>
          <w:lang w:eastAsia="zh-CN"/>
        </w:rPr>
        <w:t>的报告</w:t>
      </w:r>
    </w:p>
    <w:p w:rsidR="0086311B" w:rsidRPr="00A96484" w:rsidRDefault="00F162CA" w:rsidP="005D55C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w:t>
      </w:r>
      <w:r w:rsidR="0086311B" w:rsidRPr="00A96484">
        <w:rPr>
          <w:rFonts w:ascii="SimSun" w:hAnsi="SimSun" w:hint="eastAsia"/>
          <w:sz w:val="21"/>
          <w:szCs w:val="21"/>
          <w:lang w:eastAsia="zh-CN"/>
        </w:rPr>
        <w:t>（文件</w:t>
      </w:r>
      <w:r w:rsidR="0086311B">
        <w:rPr>
          <w:rFonts w:ascii="SimSun" w:hAnsi="SimSun" w:hint="eastAsia"/>
          <w:sz w:val="21"/>
          <w:szCs w:val="21"/>
          <w:lang w:eastAsia="zh-CN"/>
        </w:rPr>
        <w:t>WO/G</w:t>
      </w:r>
      <w:r w:rsidR="0086311B" w:rsidRPr="00A96484">
        <w:rPr>
          <w:rFonts w:ascii="SimSun" w:hAnsi="SimSun" w:hint="eastAsia"/>
          <w:sz w:val="21"/>
          <w:szCs w:val="21"/>
          <w:lang w:eastAsia="zh-CN"/>
        </w:rPr>
        <w:t>A</w:t>
      </w:r>
      <w:r w:rsidR="0086311B">
        <w:rPr>
          <w:rFonts w:ascii="SimSun" w:hAnsi="SimSun" w:hint="eastAsia"/>
          <w:sz w:val="21"/>
          <w:szCs w:val="21"/>
          <w:lang w:eastAsia="zh-CN"/>
        </w:rPr>
        <w:t>/4</w:t>
      </w:r>
      <w:r w:rsidR="00544466">
        <w:rPr>
          <w:rFonts w:ascii="SimSun" w:hAnsi="SimSun" w:hint="eastAsia"/>
          <w:sz w:val="21"/>
          <w:szCs w:val="21"/>
          <w:lang w:eastAsia="zh-CN"/>
        </w:rPr>
        <w:t>9</w:t>
      </w:r>
      <w:r w:rsidR="0086311B" w:rsidRPr="00A96484">
        <w:rPr>
          <w:rFonts w:ascii="SimSun" w:hAnsi="SimSun" w:hint="eastAsia"/>
          <w:sz w:val="21"/>
          <w:szCs w:val="21"/>
          <w:lang w:eastAsia="zh-CN"/>
        </w:rPr>
        <w:t>/</w:t>
      </w:r>
      <w:r>
        <w:rPr>
          <w:rFonts w:ascii="SimSun" w:hAnsi="SimSun" w:hint="eastAsia"/>
          <w:sz w:val="21"/>
          <w:szCs w:val="21"/>
          <w:lang w:eastAsia="zh-CN"/>
        </w:rPr>
        <w:t>21</w:t>
      </w:r>
      <w:r w:rsidR="0086311B" w:rsidRPr="00A96484">
        <w:rPr>
          <w:rFonts w:ascii="SimSun" w:hAnsi="SimSun" w:hint="eastAsia"/>
          <w:sz w:val="21"/>
          <w:szCs w:val="21"/>
          <w:lang w:eastAsia="zh-CN"/>
        </w:rPr>
        <w:t>）</w:t>
      </w:r>
      <w:r w:rsidR="0086311B">
        <w:rPr>
          <w:rFonts w:ascii="SimSun" w:hAnsi="SimSun" w:hint="eastAsia"/>
          <w:sz w:val="21"/>
          <w:szCs w:val="21"/>
          <w:lang w:eastAsia="zh-CN"/>
        </w:rPr>
        <w:t>。</w:t>
      </w:r>
    </w:p>
    <w:p w:rsidR="005F592F" w:rsidRPr="008D0FE6" w:rsidRDefault="005F592F" w:rsidP="005F592F">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11项</w:t>
      </w:r>
    </w:p>
    <w:p w:rsidR="00134D60" w:rsidRDefault="00134D60" w:rsidP="005F592F">
      <w:pPr>
        <w:keepNext/>
        <w:spacing w:afterLines="50" w:after="120" w:line="340" w:lineRule="atLeast"/>
        <w:jc w:val="both"/>
        <w:rPr>
          <w:rFonts w:ascii="SimHei" w:eastAsia="SimHei" w:hAnsi="Arial"/>
          <w:sz w:val="21"/>
          <w:szCs w:val="21"/>
          <w:lang w:eastAsia="zh-CN"/>
        </w:rPr>
      </w:pPr>
      <w:r w:rsidRPr="005F592F">
        <w:rPr>
          <w:rFonts w:ascii="SimHei" w:eastAsia="SimHei" w:hAnsi="Arial" w:hint="eastAsia"/>
          <w:sz w:val="21"/>
          <w:szCs w:val="21"/>
          <w:lang w:eastAsia="zh-CN"/>
        </w:rPr>
        <w:t>任命外聘审计员</w:t>
      </w:r>
    </w:p>
    <w:p w:rsidR="003A512C" w:rsidRPr="003A512C" w:rsidRDefault="00011C18" w:rsidP="003A512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w:t>
      </w:r>
      <w:r w:rsidRPr="00A96484">
        <w:rPr>
          <w:rFonts w:ascii="SimSun" w:hAnsi="SimSun" w:hint="eastAsia"/>
          <w:sz w:val="21"/>
          <w:szCs w:val="21"/>
          <w:lang w:eastAsia="zh-CN"/>
        </w:rPr>
        <w:t>（文件</w:t>
      </w:r>
      <w:r>
        <w:rPr>
          <w:rFonts w:ascii="SimSun" w:hAnsi="SimSun" w:hint="eastAsia"/>
          <w:sz w:val="21"/>
          <w:szCs w:val="21"/>
          <w:lang w:eastAsia="zh-CN"/>
        </w:rPr>
        <w:t>WO/G</w:t>
      </w:r>
      <w:r w:rsidRPr="00A96484">
        <w:rPr>
          <w:rFonts w:ascii="SimSun" w:hAnsi="SimSun" w:hint="eastAsia"/>
          <w:sz w:val="21"/>
          <w:szCs w:val="21"/>
          <w:lang w:eastAsia="zh-CN"/>
        </w:rPr>
        <w:t>A</w:t>
      </w:r>
      <w:r>
        <w:rPr>
          <w:rFonts w:ascii="SimSun" w:hAnsi="SimSun" w:hint="eastAsia"/>
          <w:sz w:val="21"/>
          <w:szCs w:val="21"/>
          <w:lang w:eastAsia="zh-CN"/>
        </w:rPr>
        <w:t>/49</w:t>
      </w:r>
      <w:r w:rsidRPr="00A96484">
        <w:rPr>
          <w:rFonts w:ascii="SimSun" w:hAnsi="SimSun" w:hint="eastAsia"/>
          <w:sz w:val="21"/>
          <w:szCs w:val="21"/>
          <w:lang w:eastAsia="zh-CN"/>
        </w:rPr>
        <w:t>/</w:t>
      </w:r>
      <w:r>
        <w:rPr>
          <w:rFonts w:ascii="SimSun" w:hAnsi="SimSun" w:hint="eastAsia"/>
          <w:sz w:val="21"/>
          <w:szCs w:val="21"/>
          <w:lang w:eastAsia="zh-CN"/>
        </w:rPr>
        <w:t>21</w:t>
      </w:r>
      <w:r w:rsidRPr="00A96484">
        <w:rPr>
          <w:rFonts w:ascii="SimSun" w:hAnsi="SimSun" w:hint="eastAsia"/>
          <w:sz w:val="21"/>
          <w:szCs w:val="21"/>
          <w:lang w:eastAsia="zh-CN"/>
        </w:rPr>
        <w:t>）</w:t>
      </w:r>
      <w:r>
        <w:rPr>
          <w:rFonts w:ascii="SimSun" w:hAnsi="SimSun" w:hint="eastAsia"/>
          <w:sz w:val="21"/>
          <w:szCs w:val="21"/>
          <w:lang w:eastAsia="zh-CN"/>
        </w:rPr>
        <w:t>。</w:t>
      </w:r>
    </w:p>
    <w:p w:rsidR="00713D61" w:rsidRPr="008D0FE6" w:rsidRDefault="00713D61" w:rsidP="000C7E66">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关于计划和预算委员会的报告</w:t>
      </w:r>
    </w:p>
    <w:p w:rsidR="00713D61" w:rsidRDefault="00713D61"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F50A47">
        <w:rPr>
          <w:rFonts w:ascii="SimSun" w:hAnsi="SimSun"/>
          <w:sz w:val="21"/>
          <w:szCs w:val="21"/>
          <w:lang w:eastAsia="zh-CN"/>
        </w:rPr>
        <w:t>A/57/5</w:t>
      </w:r>
      <w:r w:rsidR="009170E1">
        <w:rPr>
          <w:rFonts w:ascii="SimSun" w:hAnsi="SimSun" w:hint="eastAsia"/>
          <w:sz w:val="21"/>
          <w:szCs w:val="21"/>
          <w:lang w:eastAsia="zh-CN"/>
        </w:rPr>
        <w:t>、</w:t>
      </w:r>
      <w:r w:rsidR="00112F8C">
        <w:rPr>
          <w:rFonts w:ascii="SimSun" w:hAnsi="SimSun"/>
          <w:sz w:val="21"/>
          <w:szCs w:val="21"/>
          <w:lang w:eastAsia="zh-CN"/>
        </w:rPr>
        <w:t>A/57/6</w:t>
      </w:r>
      <w:r w:rsidR="009170E1">
        <w:rPr>
          <w:rFonts w:ascii="SimSun" w:hAnsi="SimSun" w:hint="eastAsia"/>
          <w:sz w:val="21"/>
          <w:szCs w:val="21"/>
          <w:lang w:eastAsia="zh-CN"/>
        </w:rPr>
        <w:t>、</w:t>
      </w:r>
      <w:r w:rsidR="00112F8C">
        <w:rPr>
          <w:rFonts w:ascii="SimSun" w:hAnsi="SimSun"/>
          <w:sz w:val="21"/>
          <w:szCs w:val="21"/>
          <w:lang w:eastAsia="zh-CN"/>
        </w:rPr>
        <w:t>A/57/7</w:t>
      </w:r>
      <w:r w:rsidR="009170E1">
        <w:rPr>
          <w:rFonts w:ascii="SimSun" w:hAnsi="SimSun" w:hint="eastAsia"/>
          <w:sz w:val="21"/>
          <w:szCs w:val="21"/>
          <w:lang w:eastAsia="zh-CN"/>
        </w:rPr>
        <w:t>、</w:t>
      </w:r>
      <w:r w:rsidR="00112F8C">
        <w:rPr>
          <w:rFonts w:ascii="SimSun" w:hAnsi="SimSun"/>
          <w:sz w:val="21"/>
          <w:szCs w:val="21"/>
          <w:lang w:eastAsia="zh-CN"/>
        </w:rPr>
        <w:t>A/57/8</w:t>
      </w:r>
      <w:r w:rsidR="009170E1">
        <w:rPr>
          <w:rFonts w:ascii="SimSun" w:hAnsi="SimSun" w:hint="eastAsia"/>
          <w:sz w:val="21"/>
          <w:szCs w:val="21"/>
          <w:lang w:eastAsia="zh-CN"/>
        </w:rPr>
        <w:t>、</w:t>
      </w:r>
      <w:r w:rsidR="00112F8C">
        <w:rPr>
          <w:rFonts w:ascii="SimSun" w:hAnsi="SimSun"/>
          <w:sz w:val="21"/>
          <w:szCs w:val="21"/>
          <w:lang w:eastAsia="zh-CN"/>
        </w:rPr>
        <w:t>A/57/9</w:t>
      </w:r>
      <w:r w:rsidR="00112F8C">
        <w:rPr>
          <w:rFonts w:ascii="SimSun" w:hAnsi="SimSun" w:hint="eastAsia"/>
          <w:sz w:val="21"/>
          <w:szCs w:val="21"/>
          <w:lang w:eastAsia="zh-CN"/>
        </w:rPr>
        <w:t>和</w:t>
      </w:r>
      <w:r w:rsidR="00F50A47" w:rsidRPr="00F50A47">
        <w:rPr>
          <w:rFonts w:ascii="SimSun" w:hAnsi="SimSun"/>
          <w:sz w:val="21"/>
          <w:szCs w:val="21"/>
          <w:lang w:eastAsia="zh-CN"/>
        </w:rPr>
        <w:t>A/57/10</w:t>
      </w:r>
      <w:r w:rsidRPr="00A10DFD">
        <w:rPr>
          <w:rFonts w:ascii="SimSun" w:hAnsi="SimSun" w:hint="eastAsia"/>
          <w:sz w:val="21"/>
          <w:szCs w:val="21"/>
          <w:lang w:eastAsia="zh-CN"/>
        </w:rPr>
        <w:t>进行。</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主席指出该项目涵盖所有与计划和预算委员会（PBC）相关的事项，但不包括在议程第10</w:t>
      </w:r>
      <w:r w:rsidR="001A6847">
        <w:rPr>
          <w:rFonts w:ascii="SimSun" w:hAnsi="SimSun" w:hint="eastAsia"/>
          <w:sz w:val="21"/>
          <w:szCs w:val="21"/>
          <w:lang w:eastAsia="zh-CN"/>
        </w:rPr>
        <w:t>项下讨论的审计和监督报告。</w:t>
      </w:r>
      <w:r w:rsidRPr="00BD7A97">
        <w:rPr>
          <w:rFonts w:ascii="SimSun" w:hAnsi="SimSun" w:hint="eastAsia"/>
          <w:sz w:val="21"/>
          <w:szCs w:val="21"/>
          <w:lang w:eastAsia="zh-CN"/>
        </w:rPr>
        <w:t>如议程所述，将在当前项下审议六份文件。正如各成员国所知道的，最近召开的计划和预算委员会会议在所有议程项目上都取得了进展，并就提交其审议的大多数项目通过了决定和批准了建议。但是，正如题为“计划和预算委员会通过的决定一览”的文件（文件A/57/5）所反映的，关于预算事项的讨论（</w:t>
      </w:r>
      <w:r w:rsidR="00CE7AF7">
        <w:rPr>
          <w:rFonts w:ascii="SimSun" w:hAnsi="SimSun" w:hint="eastAsia"/>
          <w:sz w:val="21"/>
          <w:szCs w:val="21"/>
          <w:lang w:eastAsia="zh-CN"/>
        </w:rPr>
        <w:t>“拟议的2018/19两年期计划和预算”</w:t>
      </w:r>
      <w:r w:rsidRPr="00BD7A97">
        <w:rPr>
          <w:rFonts w:ascii="SimSun" w:hAnsi="SimSun" w:hint="eastAsia"/>
          <w:sz w:val="21"/>
          <w:szCs w:val="21"/>
          <w:lang w:eastAsia="zh-CN"/>
        </w:rPr>
        <w:t>和</w:t>
      </w:r>
      <w:r w:rsidR="00CE7AF7">
        <w:rPr>
          <w:rFonts w:ascii="SimSun" w:hAnsi="SimSun" w:hint="eastAsia"/>
          <w:sz w:val="21"/>
          <w:szCs w:val="21"/>
          <w:lang w:eastAsia="zh-CN"/>
        </w:rPr>
        <w:t>“</w:t>
      </w:r>
      <w:r w:rsidRPr="00BD7A97">
        <w:rPr>
          <w:rFonts w:ascii="SimSun" w:hAnsi="SimSun" w:hint="eastAsia"/>
          <w:sz w:val="21"/>
          <w:szCs w:val="21"/>
          <w:lang w:eastAsia="zh-CN"/>
        </w:rPr>
        <w:t>2018–27</w:t>
      </w:r>
      <w:r w:rsidR="00CE7AF7">
        <w:rPr>
          <w:rFonts w:ascii="SimSun" w:hAnsi="SimSun" w:hint="eastAsia"/>
          <w:sz w:val="21"/>
          <w:szCs w:val="21"/>
          <w:lang w:eastAsia="zh-CN"/>
        </w:rPr>
        <w:t>年基本建设总计划”</w:t>
      </w:r>
      <w:r w:rsidR="0056501F">
        <w:rPr>
          <w:rFonts w:ascii="SimSun" w:hAnsi="SimSun" w:hint="eastAsia"/>
          <w:sz w:val="21"/>
          <w:szCs w:val="21"/>
          <w:lang w:eastAsia="zh-CN"/>
        </w:rPr>
        <w:t>）</w:t>
      </w:r>
      <w:r w:rsidRPr="00BD7A97">
        <w:rPr>
          <w:rFonts w:ascii="SimSun" w:hAnsi="SimSun" w:hint="eastAsia"/>
          <w:sz w:val="21"/>
          <w:szCs w:val="21"/>
          <w:lang w:eastAsia="zh-CN"/>
        </w:rPr>
        <w:t>和关于开设新的产权组织驻外办事处的讨论尚未结束。主席建议，按照过去的做法，先将这两项未决事项放在一边，以便能够首先处理PBC已经充分讨论的所有其他事项。稍后再着手处理刚才提到的两项未决事项。经各成员国一致同意，主席请秘书处简要报告除主席刚才提到的两项未决事项之外PBC的讨论结</w:t>
      </w:r>
      <w:r w:rsidR="00E23028">
        <w:rPr>
          <w:rFonts w:ascii="SimSun" w:hAnsi="SimSun"/>
          <w:sz w:val="21"/>
          <w:szCs w:val="21"/>
          <w:lang w:eastAsia="zh-CN"/>
        </w:rPr>
        <w:t>‍</w:t>
      </w:r>
      <w:r w:rsidRPr="00BD7A97">
        <w:rPr>
          <w:rFonts w:ascii="SimSun" w:hAnsi="SimSun" w:hint="eastAsia"/>
          <w:sz w:val="21"/>
          <w:szCs w:val="21"/>
          <w:lang w:eastAsia="zh-CN"/>
        </w:rPr>
        <w:t>果。</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秘书处报告称，由于2017年是预算年，PBC已经举行两届会议，即7月份的第二十六届会议和9月份的第二十七届会议。议程涵盖了许多项目，包括：审计和监督事项；计划绩效和财务审查；规划和预算编制事项；重大项目的进展报告；以及2016年大会和PBC先前各届会议决定的后续项目。在各届会议期间，各成员国始终建设性地与秘书处开展讨论，并注意到/建议产权组织大会批准一些项目，如文件A/57/5所列，这些项目包括：联合检查组（联检组）建议的落实进展报告；《2016年计划绩效报告》；《投资政策修正案》；全面一体化企业资源规划（ERP）系统实施进展最终报告；《有关采购框架的财务条例和细则修正案》、产权组织报告做法修正案以及其他内务处理修正案；离职后健康保险（ASHI）负债工作组工作进度报告；治理问题；2016年年度财务报告和财务报表以及会费缴纳情况。</w:t>
      </w:r>
      <w:r w:rsidRPr="00BD7A97">
        <w:rPr>
          <w:rFonts w:ascii="SimSun" w:hAnsi="SimSun" w:hint="eastAsia"/>
          <w:sz w:val="21"/>
          <w:szCs w:val="21"/>
          <w:lang w:eastAsia="zh-CN"/>
        </w:rPr>
        <w:lastRenderedPageBreak/>
        <w:t>在这方面，秘书处请各成员国注意文件A/57/INF/5，该文件提供了截至2017年9月1日的会费缴纳情况，以及在这之后截至2017年10月1日收到的以下国家最近缴纳会费的情况：阿根廷，27,310瑞郎；巴林，5,697瑞郎；加蓬，249瑞郎；马里，50瑞郎；尼日尔，50瑞郎；以及特立尼达和多巴哥，5,697瑞郎。秘书处还请各成员国注意已经发布的PBC第二十六届会议和第二十七届会议的两份报告草案。</w:t>
      </w:r>
    </w:p>
    <w:p w:rsid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在宣布各代表团开始发言之前，主席回顾称，成员国富有建设性地积极参与会议，并且成员国在当年早些时候举行的PBC两届会议上有充分的机会表达对所有这些事项的意见。出于效率方面的考虑，为了推动议程向前发展，主席指出，各代表团可以提及他们在PBC所作的发言，也可以向秘书处提交全面的书面发言，报告将全文转载这些发言。主席还希望提醒各成员国，按照通常做法，不必发言表示赞同区域协调员所作发言，并感谢各成员国的理解。主席接着请各代表团讨论秘书处的演示报告所涉事项，即，议程项下的所有PBC事项，但不包括按照商定将在稍后讨论的两项未决事项，其一是预算事项（</w:t>
      </w:r>
      <w:r w:rsidR="00CE7AF7">
        <w:rPr>
          <w:rFonts w:ascii="SimSun" w:hAnsi="SimSun" w:hint="eastAsia"/>
          <w:sz w:val="21"/>
          <w:szCs w:val="21"/>
          <w:lang w:eastAsia="zh-CN"/>
        </w:rPr>
        <w:t>“拟议的2018/19两年期计划和预算”</w:t>
      </w:r>
      <w:r w:rsidRPr="00BD7A97">
        <w:rPr>
          <w:rFonts w:ascii="SimSun" w:hAnsi="SimSun" w:hint="eastAsia"/>
          <w:sz w:val="21"/>
          <w:szCs w:val="21"/>
          <w:lang w:eastAsia="zh-CN"/>
        </w:rPr>
        <w:t>和</w:t>
      </w:r>
      <w:r w:rsidR="00CE7AF7">
        <w:rPr>
          <w:rFonts w:ascii="SimSun" w:hAnsi="SimSun" w:hint="eastAsia"/>
          <w:sz w:val="21"/>
          <w:szCs w:val="21"/>
          <w:lang w:eastAsia="zh-CN"/>
        </w:rPr>
        <w:t>“</w:t>
      </w:r>
      <w:r w:rsidRPr="00BD7A97">
        <w:rPr>
          <w:rFonts w:ascii="SimSun" w:hAnsi="SimSun" w:hint="eastAsia"/>
          <w:sz w:val="21"/>
          <w:szCs w:val="21"/>
          <w:lang w:eastAsia="zh-CN"/>
        </w:rPr>
        <w:t>2018–27</w:t>
      </w:r>
      <w:r w:rsidR="00CE7AF7">
        <w:rPr>
          <w:rFonts w:ascii="SimSun" w:hAnsi="SimSun" w:hint="eastAsia"/>
          <w:sz w:val="21"/>
          <w:szCs w:val="21"/>
          <w:lang w:eastAsia="zh-CN"/>
        </w:rPr>
        <w:t>年基本建设总计划”</w:t>
      </w:r>
      <w:r w:rsidRPr="00BD7A97">
        <w:rPr>
          <w:rFonts w:ascii="SimSun" w:hAnsi="SimSun" w:hint="eastAsia"/>
          <w:sz w:val="21"/>
          <w:szCs w:val="21"/>
          <w:lang w:eastAsia="zh-CN"/>
        </w:rPr>
        <w:t>），其二是开设新的产权组织驻外办事处。稍后将立即讨论这些事项。主席还重申，关于审计和监督事项的报告将于第二天在议程第10项下讨论，因此，他不希望在该阶段就这些事项发言。主席再次感谢各成员国的理解并请他们发表评论意见。由于没有代表团希望发言，主席转而提到与刚才讨论的事项（也即议程项目涵盖的所有事项，但不包括商定将在稍后讨论的两项未决事项）相关的决定草案段落。对于该项下的所有其他PBC事项，主席提议文件A/57/5第2段列出的题为“计划和预算委员会通过的决定一览”的决定草案，并宣读决定草案。由于没有代表团表示反对，决定获得通过。</w:t>
      </w:r>
    </w:p>
    <w:p w:rsidR="00240206" w:rsidRDefault="00240206" w:rsidP="00240206">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关于本议程项目下的所有事项，除预算事项（包括</w:t>
      </w:r>
      <w:r w:rsidR="00CE7AF7">
        <w:rPr>
          <w:rFonts w:ascii="SimSun" w:hAnsi="SimSun" w:hint="eastAsia"/>
          <w:sz w:val="21"/>
          <w:szCs w:val="21"/>
          <w:lang w:eastAsia="zh-CN"/>
        </w:rPr>
        <w:t>“</w:t>
      </w:r>
      <w:r>
        <w:rPr>
          <w:rFonts w:ascii="SimSun" w:hAnsi="SimSun" w:hint="eastAsia"/>
          <w:sz w:val="21"/>
          <w:szCs w:val="21"/>
          <w:lang w:eastAsia="zh-CN"/>
        </w:rPr>
        <w:t>拟议的2018/19两年期计划和预算</w:t>
      </w:r>
      <w:r w:rsidR="00CE7AF7">
        <w:rPr>
          <w:rFonts w:ascii="SimSun" w:hAnsi="SimSun" w:hint="eastAsia"/>
          <w:sz w:val="21"/>
          <w:szCs w:val="21"/>
          <w:lang w:eastAsia="zh-CN"/>
        </w:rPr>
        <w:t>”</w:t>
      </w:r>
      <w:r>
        <w:rPr>
          <w:rFonts w:ascii="SimSun" w:hAnsi="SimSun" w:hint="eastAsia"/>
          <w:sz w:val="21"/>
          <w:szCs w:val="21"/>
          <w:lang w:eastAsia="zh-CN"/>
        </w:rPr>
        <w:t>以及基本建设总计划）和开设新的产权组织驻外办事处之外，产权组织各</w:t>
      </w:r>
      <w:r w:rsidRPr="009F08D6">
        <w:rPr>
          <w:rFonts w:ascii="SimSun" w:hAnsi="SimSun" w:hint="eastAsia"/>
          <w:sz w:val="21"/>
          <w:szCs w:val="21"/>
          <w:lang w:eastAsia="zh-CN"/>
        </w:rPr>
        <w:t>大会</w:t>
      </w:r>
      <w:r>
        <w:rPr>
          <w:rFonts w:ascii="SimSun" w:hAnsi="SimSun" w:hint="eastAsia"/>
          <w:sz w:val="21"/>
          <w:szCs w:val="21"/>
          <w:lang w:eastAsia="zh-CN"/>
        </w:rPr>
        <w:t>各自就其所涉事宜：</w:t>
      </w:r>
    </w:p>
    <w:p w:rsidR="00240206" w:rsidRPr="00240206" w:rsidRDefault="00240206" w:rsidP="00240206">
      <w:pPr>
        <w:overflowPunct w:val="0"/>
        <w:spacing w:afterLines="50" w:after="120" w:line="340" w:lineRule="atLeast"/>
        <w:ind w:left="1134"/>
        <w:jc w:val="both"/>
        <w:textAlignment w:val="bottom"/>
        <w:rPr>
          <w:rFonts w:ascii="SimSun" w:hAnsi="SimSun"/>
          <w:sz w:val="21"/>
          <w:szCs w:val="21"/>
          <w:lang w:eastAsia="zh-CN"/>
        </w:rPr>
      </w:pPr>
      <w:r w:rsidRPr="00240206">
        <w:rPr>
          <w:rFonts w:ascii="SimSun" w:hAnsi="SimSun" w:hint="eastAsia"/>
          <w:sz w:val="21"/>
          <w:szCs w:val="21"/>
          <w:lang w:eastAsia="zh-CN"/>
        </w:rPr>
        <w:t>(i)</w:t>
      </w:r>
      <w:r w:rsidRPr="00240206">
        <w:rPr>
          <w:rFonts w:ascii="SimSun" w:hAnsi="SimSun" w:hint="eastAsia"/>
          <w:sz w:val="21"/>
          <w:szCs w:val="21"/>
          <w:lang w:eastAsia="zh-CN"/>
        </w:rPr>
        <w:tab/>
        <w:t>注意到“计划和预算委员会通过的决定一览”（文件A/57/5）；并且</w:t>
      </w:r>
    </w:p>
    <w:p w:rsidR="00516748" w:rsidRDefault="00240206" w:rsidP="00240206">
      <w:pPr>
        <w:overflowPunct w:val="0"/>
        <w:spacing w:afterLines="50" w:after="120" w:line="340" w:lineRule="atLeast"/>
        <w:ind w:left="1134"/>
        <w:jc w:val="both"/>
        <w:textAlignment w:val="bottom"/>
        <w:rPr>
          <w:rFonts w:ascii="SimSun" w:hAnsi="SimSun"/>
          <w:sz w:val="21"/>
          <w:szCs w:val="21"/>
          <w:lang w:eastAsia="zh-CN"/>
        </w:rPr>
      </w:pPr>
      <w:r w:rsidRPr="00240206">
        <w:rPr>
          <w:rFonts w:ascii="SimSun" w:hAnsi="SimSun" w:hint="eastAsia"/>
          <w:sz w:val="21"/>
          <w:szCs w:val="21"/>
          <w:lang w:eastAsia="zh-CN"/>
        </w:rPr>
        <w:t>(ii)</w:t>
      </w:r>
      <w:r w:rsidRPr="00240206">
        <w:rPr>
          <w:rFonts w:ascii="SimSun" w:hAnsi="SimSun" w:hint="eastAsia"/>
          <w:sz w:val="21"/>
          <w:szCs w:val="21"/>
          <w:lang w:eastAsia="zh-CN"/>
        </w:rPr>
        <w:tab/>
        <w:t>批准文件A/57/5中所载的PBC提出的各项建议。</w:t>
      </w:r>
    </w:p>
    <w:p w:rsidR="00516748" w:rsidRPr="00516748" w:rsidRDefault="00516748" w:rsidP="0071614C">
      <w:pPr>
        <w:keepNext/>
        <w:overflowPunct w:val="0"/>
        <w:spacing w:beforeLines="100" w:before="240" w:afterLines="50" w:after="120" w:line="340" w:lineRule="atLeast"/>
        <w:jc w:val="both"/>
        <w:textAlignment w:val="bottom"/>
        <w:rPr>
          <w:rFonts w:ascii="SimSun" w:hAnsi="SimSun"/>
          <w:sz w:val="21"/>
          <w:szCs w:val="21"/>
          <w:u w:val="single"/>
          <w:lang w:eastAsia="zh-CN"/>
        </w:rPr>
      </w:pPr>
      <w:r w:rsidRPr="00516748">
        <w:rPr>
          <w:rFonts w:ascii="SimSun" w:hAnsi="SimSun" w:hint="eastAsia"/>
          <w:sz w:val="21"/>
          <w:szCs w:val="21"/>
          <w:u w:val="single"/>
          <w:lang w:eastAsia="zh-CN"/>
        </w:rPr>
        <w:t>拟议的2018/19两年期计划和预算以及</w:t>
      </w:r>
      <w:r>
        <w:rPr>
          <w:rFonts w:ascii="SimSun" w:hAnsi="SimSun" w:hint="eastAsia"/>
          <w:sz w:val="21"/>
          <w:szCs w:val="21"/>
          <w:u w:val="single"/>
          <w:lang w:eastAsia="zh-CN"/>
        </w:rPr>
        <w:t>2018-27年</w:t>
      </w:r>
      <w:r w:rsidRPr="00516748">
        <w:rPr>
          <w:rFonts w:ascii="SimSun" w:hAnsi="SimSun" w:hint="eastAsia"/>
          <w:sz w:val="21"/>
          <w:szCs w:val="21"/>
          <w:u w:val="single"/>
          <w:lang w:eastAsia="zh-CN"/>
        </w:rPr>
        <w:t>基本建设总计划</w:t>
      </w:r>
    </w:p>
    <w:p w:rsidR="00BD7A97" w:rsidRPr="00BD7A97" w:rsidRDefault="003327AD"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主席接着审议</w:t>
      </w:r>
      <w:r w:rsidR="003808C2">
        <w:rPr>
          <w:rFonts w:ascii="SimSun" w:hAnsi="SimSun" w:hint="eastAsia"/>
          <w:sz w:val="21"/>
          <w:szCs w:val="21"/>
          <w:lang w:eastAsia="zh-CN"/>
        </w:rPr>
        <w:t>“</w:t>
      </w:r>
      <w:r w:rsidR="00BD7A97" w:rsidRPr="00BD7A97">
        <w:rPr>
          <w:rFonts w:ascii="SimSun" w:hAnsi="SimSun" w:hint="eastAsia"/>
          <w:sz w:val="21"/>
          <w:szCs w:val="21"/>
          <w:lang w:eastAsia="zh-CN"/>
        </w:rPr>
        <w:t>拟议的2018/19两年期计划和预算</w:t>
      </w:r>
      <w:r w:rsidR="003808C2">
        <w:rPr>
          <w:rFonts w:ascii="SimSun" w:hAnsi="SimSun" w:hint="eastAsia"/>
          <w:sz w:val="21"/>
          <w:szCs w:val="21"/>
          <w:lang w:eastAsia="zh-CN"/>
        </w:rPr>
        <w:t>”</w:t>
      </w:r>
      <w:r w:rsidR="00BD7A97" w:rsidRPr="00BD7A97">
        <w:rPr>
          <w:rFonts w:ascii="SimSun" w:hAnsi="SimSun" w:hint="eastAsia"/>
          <w:sz w:val="21"/>
          <w:szCs w:val="21"/>
          <w:lang w:eastAsia="zh-CN"/>
        </w:rPr>
        <w:t>（文件A/57/6）和</w:t>
      </w:r>
      <w:r w:rsidR="003808C2">
        <w:rPr>
          <w:rFonts w:ascii="SimSun" w:hAnsi="SimSun" w:hint="eastAsia"/>
          <w:sz w:val="21"/>
          <w:szCs w:val="21"/>
          <w:lang w:eastAsia="zh-CN"/>
        </w:rPr>
        <w:t>“</w:t>
      </w:r>
      <w:r w:rsidR="00BD7A97" w:rsidRPr="00BD7A97">
        <w:rPr>
          <w:rFonts w:ascii="SimSun" w:hAnsi="SimSun" w:hint="eastAsia"/>
          <w:sz w:val="21"/>
          <w:szCs w:val="21"/>
          <w:lang w:eastAsia="zh-CN"/>
        </w:rPr>
        <w:t>2018–27</w:t>
      </w:r>
      <w:r>
        <w:rPr>
          <w:rFonts w:ascii="SimSun" w:hAnsi="SimSun" w:hint="eastAsia"/>
          <w:sz w:val="21"/>
          <w:szCs w:val="21"/>
          <w:lang w:eastAsia="zh-CN"/>
        </w:rPr>
        <w:t>年基本建设总计划</w:t>
      </w:r>
      <w:r w:rsidR="003808C2">
        <w:rPr>
          <w:rFonts w:ascii="SimSun" w:hAnsi="SimSun" w:hint="eastAsia"/>
          <w:sz w:val="21"/>
          <w:szCs w:val="21"/>
          <w:lang w:eastAsia="zh-CN"/>
        </w:rPr>
        <w:t>”</w:t>
      </w:r>
      <w:r w:rsidR="00BD7A97" w:rsidRPr="00BD7A97">
        <w:rPr>
          <w:rFonts w:ascii="SimSun" w:hAnsi="SimSun" w:hint="eastAsia"/>
          <w:sz w:val="21"/>
          <w:szCs w:val="21"/>
          <w:lang w:eastAsia="zh-CN"/>
        </w:rPr>
        <w:t>（文件A/57/9），并请总干事介绍这两份文件。</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总干事称，他将针对</w:t>
      </w:r>
      <w:r w:rsidR="003808C2">
        <w:rPr>
          <w:rFonts w:ascii="SimSun" w:hAnsi="SimSun" w:hint="eastAsia"/>
          <w:sz w:val="21"/>
          <w:szCs w:val="21"/>
          <w:lang w:eastAsia="zh-CN"/>
        </w:rPr>
        <w:t>“</w:t>
      </w:r>
      <w:r w:rsidRPr="00BD7A97">
        <w:rPr>
          <w:rFonts w:ascii="SimSun" w:hAnsi="SimSun" w:hint="eastAsia"/>
          <w:sz w:val="21"/>
          <w:szCs w:val="21"/>
          <w:lang w:eastAsia="zh-CN"/>
        </w:rPr>
        <w:t>拟议的2018/19两年期计划和预算</w:t>
      </w:r>
      <w:r w:rsidR="003808C2">
        <w:rPr>
          <w:rFonts w:ascii="SimSun" w:hAnsi="SimSun" w:hint="eastAsia"/>
          <w:sz w:val="21"/>
          <w:szCs w:val="21"/>
          <w:lang w:eastAsia="zh-CN"/>
        </w:rPr>
        <w:t>”</w:t>
      </w:r>
      <w:r w:rsidRPr="00BD7A97">
        <w:rPr>
          <w:rFonts w:ascii="SimSun" w:hAnsi="SimSun" w:hint="eastAsia"/>
          <w:sz w:val="21"/>
          <w:szCs w:val="21"/>
          <w:lang w:eastAsia="zh-CN"/>
        </w:rPr>
        <w:t>和</w:t>
      </w:r>
      <w:r w:rsidR="003808C2">
        <w:rPr>
          <w:rFonts w:ascii="SimSun" w:hAnsi="SimSun" w:hint="eastAsia"/>
          <w:sz w:val="21"/>
          <w:szCs w:val="21"/>
          <w:lang w:eastAsia="zh-CN"/>
        </w:rPr>
        <w:t>“</w:t>
      </w:r>
      <w:r w:rsidRPr="00BD7A97">
        <w:rPr>
          <w:rFonts w:ascii="SimSun" w:hAnsi="SimSun" w:hint="eastAsia"/>
          <w:sz w:val="21"/>
          <w:szCs w:val="21"/>
          <w:lang w:eastAsia="zh-CN"/>
        </w:rPr>
        <w:t>2018–27年基本建设总计划</w:t>
      </w:r>
      <w:r w:rsidR="00CE7AF7">
        <w:rPr>
          <w:rFonts w:ascii="SimSun" w:hAnsi="SimSun" w:hint="eastAsia"/>
          <w:sz w:val="21"/>
          <w:szCs w:val="21"/>
          <w:lang w:eastAsia="zh-CN"/>
        </w:rPr>
        <w:t>”</w:t>
      </w:r>
      <w:r w:rsidRPr="00BD7A97">
        <w:rPr>
          <w:rFonts w:ascii="SimSun" w:hAnsi="SimSun" w:hint="eastAsia"/>
          <w:sz w:val="21"/>
          <w:szCs w:val="21"/>
          <w:lang w:eastAsia="zh-CN"/>
        </w:rPr>
        <w:t>发表一些简要评论意见，对于产权组织来说，这两份文件当然是关键的文件。总干事回顾，</w:t>
      </w:r>
      <w:r w:rsidR="00CB5B01">
        <w:rPr>
          <w:rFonts w:ascii="SimSun" w:hAnsi="SimSun" w:hint="eastAsia"/>
          <w:sz w:val="21"/>
          <w:szCs w:val="21"/>
          <w:lang w:eastAsia="zh-CN"/>
        </w:rPr>
        <w:t>PBC</w:t>
      </w:r>
      <w:r w:rsidRPr="00BD7A97">
        <w:rPr>
          <w:rFonts w:ascii="SimSun" w:hAnsi="SimSun" w:hint="eastAsia"/>
          <w:sz w:val="21"/>
          <w:szCs w:val="21"/>
          <w:lang w:eastAsia="zh-CN"/>
        </w:rPr>
        <w:t>在两届会议上已经详细审议了这些文件，他和主席一样</w:t>
      </w:r>
      <w:r w:rsidR="0075415F">
        <w:rPr>
          <w:rFonts w:ascii="SimSun" w:hAnsi="SimSun" w:hint="eastAsia"/>
          <w:sz w:val="21"/>
          <w:szCs w:val="21"/>
          <w:lang w:eastAsia="zh-CN"/>
        </w:rPr>
        <w:t>，</w:t>
      </w:r>
      <w:r w:rsidRPr="00BD7A97">
        <w:rPr>
          <w:rFonts w:ascii="SimSun" w:hAnsi="SimSun" w:hint="eastAsia"/>
          <w:sz w:val="21"/>
          <w:szCs w:val="21"/>
          <w:lang w:eastAsia="zh-CN"/>
        </w:rPr>
        <w:t>对所有代表团</w:t>
      </w:r>
      <w:r w:rsidR="00334D39">
        <w:rPr>
          <w:rFonts w:ascii="SimSun" w:hAnsi="SimSun" w:hint="eastAsia"/>
          <w:sz w:val="21"/>
          <w:szCs w:val="21"/>
          <w:lang w:eastAsia="zh-CN"/>
        </w:rPr>
        <w:t>为这些文件付出的大量工作</w:t>
      </w:r>
      <w:r w:rsidRPr="00BD7A97">
        <w:rPr>
          <w:rFonts w:ascii="SimSun" w:hAnsi="SimSun" w:hint="eastAsia"/>
          <w:sz w:val="21"/>
          <w:szCs w:val="21"/>
          <w:lang w:eastAsia="zh-CN"/>
        </w:rPr>
        <w:t>表示感谢。总干事指出，根据迄今为止作出的并被PBC所有成员国接受的决定或建议，已经对文件进行了修订。关于</w:t>
      </w:r>
      <w:r w:rsidR="006119B9">
        <w:rPr>
          <w:rFonts w:ascii="SimSun" w:hAnsi="SimSun" w:hint="eastAsia"/>
          <w:sz w:val="21"/>
          <w:szCs w:val="21"/>
          <w:lang w:eastAsia="zh-CN"/>
        </w:rPr>
        <w:t>计划和预算</w:t>
      </w:r>
      <w:r w:rsidRPr="00BD7A97">
        <w:rPr>
          <w:rFonts w:ascii="SimSun" w:hAnsi="SimSun" w:hint="eastAsia"/>
          <w:sz w:val="21"/>
          <w:szCs w:val="21"/>
          <w:lang w:eastAsia="zh-CN"/>
        </w:rPr>
        <w:t>，鉴于它是一份庞大和复杂的文件，总干事的评论将非常简要。从收入的角度看，正如各成员国所知道的，秘书处估计产权组织的收入将增加约10.9%，这使产权组织下一个两年期的收入将首次超过8亿瑞郎。另一方面，与10.9%的收入增长幅度相比，秘书处将</w:t>
      </w:r>
      <w:r w:rsidR="006119B9">
        <w:rPr>
          <w:rFonts w:ascii="SimSun" w:hAnsi="SimSun" w:hint="eastAsia"/>
          <w:sz w:val="21"/>
          <w:szCs w:val="21"/>
          <w:lang w:eastAsia="zh-CN"/>
        </w:rPr>
        <w:t>计划和预算</w:t>
      </w:r>
      <w:r w:rsidRPr="00BD7A97">
        <w:rPr>
          <w:rFonts w:ascii="SimSun" w:hAnsi="SimSun" w:hint="eastAsia"/>
          <w:sz w:val="21"/>
          <w:szCs w:val="21"/>
          <w:lang w:eastAsia="zh-CN"/>
        </w:rPr>
        <w:t>里的成员国核准支出增长幅度限制在2.7%</w:t>
      </w:r>
      <w:r w:rsidR="0075415F">
        <w:rPr>
          <w:rFonts w:ascii="SimSun" w:hAnsi="SimSun" w:hint="eastAsia"/>
          <w:sz w:val="21"/>
          <w:szCs w:val="21"/>
          <w:lang w:eastAsia="zh-CN"/>
        </w:rPr>
        <w:t>以内。秘书处认为这是一项了不起</w:t>
      </w:r>
      <w:r w:rsidRPr="00BD7A97">
        <w:rPr>
          <w:rFonts w:ascii="SimSun" w:hAnsi="SimSun" w:hint="eastAsia"/>
          <w:sz w:val="21"/>
          <w:szCs w:val="21"/>
          <w:lang w:eastAsia="zh-CN"/>
        </w:rPr>
        <w:t>的成就。总干事特别指出，没有拟议的费用增加，并回顾连续多个两年期一直如此。特别是在开支领域，秘书处还将拟议人事费用增长幅度限制在0.8%，同样地，没有关于增设人事岗位的请求。这是未来两年期《拟议的计划和预算》的结构，各成员国对此已经非常熟悉。秘书处简要介绍了</w:t>
      </w:r>
      <w:r w:rsidR="00CE7AF7">
        <w:rPr>
          <w:rFonts w:ascii="SimSun" w:hAnsi="SimSun" w:hint="eastAsia"/>
          <w:sz w:val="21"/>
          <w:szCs w:val="21"/>
          <w:lang w:eastAsia="zh-CN"/>
        </w:rPr>
        <w:t>基本建设总计划</w:t>
      </w:r>
      <w:r w:rsidRPr="00BD7A97">
        <w:rPr>
          <w:rFonts w:ascii="SimSun" w:hAnsi="SimSun" w:hint="eastAsia"/>
          <w:sz w:val="21"/>
          <w:szCs w:val="21"/>
          <w:lang w:eastAsia="zh-CN"/>
        </w:rPr>
        <w:t>，认为该文件与财务规划的最佳做法一致。该计划是一份多年计划，但向各成员国提出的具体要求将是在未来的两年期间拨款。总干事再次感谢各代表团在PBC前两届会议上广泛审查并批准该文件。</w:t>
      </w:r>
      <w:r w:rsidR="00CB5B01">
        <w:rPr>
          <w:rFonts w:ascii="SimSun" w:hAnsi="SimSun" w:hint="eastAsia"/>
          <w:sz w:val="21"/>
          <w:szCs w:val="21"/>
          <w:lang w:eastAsia="zh-CN"/>
        </w:rPr>
        <w:t>他</w:t>
      </w:r>
      <w:r w:rsidRPr="00BD7A97">
        <w:rPr>
          <w:rFonts w:ascii="SimSun" w:hAnsi="SimSun" w:hint="eastAsia"/>
          <w:sz w:val="21"/>
          <w:szCs w:val="21"/>
          <w:lang w:eastAsia="zh-CN"/>
        </w:rPr>
        <w:t>解释说，</w:t>
      </w:r>
      <w:r w:rsidR="00CE7AF7">
        <w:rPr>
          <w:rFonts w:ascii="SimSun" w:hAnsi="SimSun" w:hint="eastAsia"/>
          <w:sz w:val="21"/>
          <w:szCs w:val="21"/>
          <w:lang w:eastAsia="zh-CN"/>
        </w:rPr>
        <w:t>基本建设总计划</w:t>
      </w:r>
      <w:r w:rsidRPr="00BD7A97">
        <w:rPr>
          <w:rFonts w:ascii="SimSun" w:hAnsi="SimSun" w:hint="eastAsia"/>
          <w:sz w:val="21"/>
          <w:szCs w:val="21"/>
          <w:lang w:eastAsia="zh-CN"/>
        </w:rPr>
        <w:t>旨在使产权组织，特别是产权组织的信息和通信技术</w:t>
      </w:r>
      <w:r w:rsidR="0056501F">
        <w:rPr>
          <w:rFonts w:ascii="SimSun" w:hAnsi="SimSun" w:hint="eastAsia"/>
          <w:sz w:val="21"/>
          <w:szCs w:val="21"/>
          <w:lang w:eastAsia="zh-CN"/>
        </w:rPr>
        <w:t>（</w:t>
      </w:r>
      <w:r w:rsidRPr="00BD7A97">
        <w:rPr>
          <w:rFonts w:ascii="SimSun" w:hAnsi="SimSun" w:hint="eastAsia"/>
          <w:sz w:val="21"/>
          <w:szCs w:val="21"/>
          <w:lang w:eastAsia="zh-CN"/>
        </w:rPr>
        <w:t>ICT</w:t>
      </w:r>
      <w:r w:rsidR="0056501F">
        <w:rPr>
          <w:rFonts w:ascii="SimSun" w:hAnsi="SimSun" w:hint="eastAsia"/>
          <w:sz w:val="21"/>
          <w:szCs w:val="21"/>
          <w:lang w:eastAsia="zh-CN"/>
        </w:rPr>
        <w:t>）</w:t>
      </w:r>
      <w:r w:rsidRPr="00BD7A97">
        <w:rPr>
          <w:rFonts w:ascii="SimSun" w:hAnsi="SimSun" w:hint="eastAsia"/>
          <w:sz w:val="21"/>
          <w:szCs w:val="21"/>
          <w:lang w:eastAsia="zh-CN"/>
        </w:rPr>
        <w:t>系统及其房地与其目的相符，其中涉及房地、安全、安保以及信通技术领</w:t>
      </w:r>
      <w:r w:rsidRPr="00BD7A97">
        <w:rPr>
          <w:rFonts w:ascii="SimSun" w:hAnsi="SimSun" w:hint="eastAsia"/>
          <w:sz w:val="21"/>
          <w:szCs w:val="21"/>
          <w:lang w:eastAsia="zh-CN"/>
        </w:rPr>
        <w:lastRenderedPageBreak/>
        <w:t>域。该提案概述了未来两年内将开展的关键项目，拟议预算大约为2,500万瑞郎。秘书处认为，批准这些项目将减少对有形房地的日常维修或紧急维修的需要，相关维修费用很可能远远超出之前预计并提前规划的费用，但也能消除或缓解在安全、安保、健康和环境方面的风险。总干事最后重申，对于各成员国期待产权组织在接下来的两年时间里制定的计划和取得的结果而言，上述文件是关键的文件。</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日本代表团代表B集团发言，感谢PBC的代理主席主持委员会第二十六届和第二十七届会议。代表团注意到PBC</w:t>
      </w:r>
      <w:r w:rsidR="00CE7AF7">
        <w:rPr>
          <w:rFonts w:ascii="SimSun" w:hAnsi="SimSun" w:hint="eastAsia"/>
          <w:sz w:val="21"/>
          <w:szCs w:val="21"/>
          <w:lang w:eastAsia="zh-CN"/>
        </w:rPr>
        <w:t>未向大会建议通过</w:t>
      </w:r>
      <w:r w:rsidRPr="00BD7A97">
        <w:rPr>
          <w:rFonts w:ascii="SimSun" w:hAnsi="SimSun" w:hint="eastAsia"/>
          <w:sz w:val="21"/>
          <w:szCs w:val="21"/>
          <w:lang w:eastAsia="zh-CN"/>
        </w:rPr>
        <w:t>2018/19两年期计划和预算</w:t>
      </w:r>
      <w:r w:rsidR="00CE7AF7">
        <w:rPr>
          <w:rFonts w:ascii="SimSun" w:hAnsi="SimSun" w:hint="eastAsia"/>
          <w:sz w:val="21"/>
          <w:szCs w:val="21"/>
          <w:lang w:eastAsia="zh-CN"/>
        </w:rPr>
        <w:t>和基本建设总计划</w:t>
      </w:r>
      <w:r w:rsidRPr="00BD7A97">
        <w:rPr>
          <w:rFonts w:ascii="SimSun" w:hAnsi="SimSun" w:hint="eastAsia"/>
          <w:sz w:val="21"/>
          <w:szCs w:val="21"/>
          <w:lang w:eastAsia="zh-CN"/>
        </w:rPr>
        <w:t>，但仍然希望在所有成员国的支持下，在成员国大会期间解决剩下的议题。</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塞内加尔代表团代表非洲集团发言，感谢PBC的代理主席和副主席不懈地努力，就委员会所有议程项目寻求所有各方都能接受的解决方案。令非洲集团特别高兴的一个事实是，2018/19两年期计划和预算强调发展并支持发展议程建议和</w:t>
      </w:r>
      <w:r w:rsidR="00CE7AF7">
        <w:rPr>
          <w:rFonts w:ascii="SimSun" w:hAnsi="SimSun" w:hint="eastAsia"/>
          <w:sz w:val="21"/>
          <w:szCs w:val="21"/>
          <w:lang w:eastAsia="zh-CN"/>
        </w:rPr>
        <w:t>“</w:t>
      </w:r>
      <w:r w:rsidRPr="00BD7A97">
        <w:rPr>
          <w:rFonts w:ascii="SimSun" w:hAnsi="SimSun" w:hint="eastAsia"/>
          <w:sz w:val="21"/>
          <w:szCs w:val="21"/>
          <w:lang w:eastAsia="zh-CN"/>
        </w:rPr>
        <w:t>2030</w:t>
      </w:r>
      <w:r w:rsidR="00CE7AF7">
        <w:rPr>
          <w:rFonts w:ascii="SimSun" w:hAnsi="SimSun" w:hint="eastAsia"/>
          <w:sz w:val="21"/>
          <w:szCs w:val="21"/>
          <w:lang w:eastAsia="zh-CN"/>
        </w:rPr>
        <w:t>年议程”</w:t>
      </w:r>
      <w:r w:rsidRPr="00BD7A97">
        <w:rPr>
          <w:rFonts w:ascii="SimSun" w:hAnsi="SimSun" w:hint="eastAsia"/>
          <w:sz w:val="21"/>
          <w:szCs w:val="21"/>
          <w:lang w:eastAsia="zh-CN"/>
        </w:rPr>
        <w:t>所载的可持续发展目标。非洲集团支持</w:t>
      </w:r>
      <w:r w:rsidR="0047534D">
        <w:rPr>
          <w:rFonts w:ascii="SimSun" w:hAnsi="SimSun" w:hint="eastAsia"/>
          <w:sz w:val="21"/>
          <w:szCs w:val="21"/>
          <w:lang w:eastAsia="zh-CN"/>
        </w:rPr>
        <w:t>产权组织</w:t>
      </w:r>
      <w:r w:rsidRPr="00BD7A97">
        <w:rPr>
          <w:rFonts w:ascii="SimSun" w:hAnsi="SimSun" w:hint="eastAsia"/>
          <w:sz w:val="21"/>
          <w:szCs w:val="21"/>
          <w:lang w:eastAsia="zh-CN"/>
        </w:rPr>
        <w:t>为最不发达国家和发展中国家，特别是非洲的这些国家开展的发展活动，特别是因为这些活动与能力建设和技术转让相关，能让受惠国更好地受益于全球知识产权体系。非洲集团重申其致力于继续与所有成员国开展建设性合作，正如它展现出巨大的灵活性推动讨论PBC项目时所做的那样。非洲集团将信守先前的所有承诺，并将因此为许多项目取得进展做出巨大贡献。非洲集团回顾，本着这一精神，非洲集团在PBC第二十七届会议上表示它准备建议</w:t>
      </w:r>
      <w:r w:rsidR="0047534D">
        <w:rPr>
          <w:rFonts w:ascii="SimSun" w:hAnsi="SimSun" w:hint="eastAsia"/>
          <w:sz w:val="21"/>
          <w:szCs w:val="21"/>
          <w:lang w:eastAsia="zh-CN"/>
        </w:rPr>
        <w:t>产权组织</w:t>
      </w:r>
      <w:r w:rsidRPr="00BD7A97">
        <w:rPr>
          <w:rFonts w:ascii="SimSun" w:hAnsi="SimSun" w:hint="eastAsia"/>
          <w:sz w:val="21"/>
          <w:szCs w:val="21"/>
          <w:lang w:eastAsia="zh-CN"/>
        </w:rPr>
        <w:t>成员国大会通过</w:t>
      </w:r>
      <w:r w:rsidR="006119B9">
        <w:rPr>
          <w:rFonts w:ascii="SimSun" w:hAnsi="SimSun" w:hint="eastAsia"/>
          <w:sz w:val="21"/>
          <w:szCs w:val="21"/>
          <w:lang w:eastAsia="zh-CN"/>
        </w:rPr>
        <w:t>计划和预算</w:t>
      </w:r>
      <w:r w:rsidRPr="00BD7A97">
        <w:rPr>
          <w:rFonts w:ascii="SimSun" w:hAnsi="SimSun" w:hint="eastAsia"/>
          <w:sz w:val="21"/>
          <w:szCs w:val="21"/>
          <w:lang w:eastAsia="zh-CN"/>
        </w:rPr>
        <w:t>，以及接受主席编拟的拟议决定段落。但是，非洲集团坚持其立场，即，外交会议的召开不应取决于任何先决条件，代表团认为，应当由</w:t>
      </w:r>
      <w:r w:rsidR="0047534D">
        <w:rPr>
          <w:rFonts w:ascii="SimSun" w:hAnsi="SimSun" w:hint="eastAsia"/>
          <w:sz w:val="21"/>
          <w:szCs w:val="21"/>
          <w:lang w:eastAsia="zh-CN"/>
        </w:rPr>
        <w:t>产权组织</w:t>
      </w:r>
      <w:r w:rsidRPr="00BD7A97">
        <w:rPr>
          <w:rFonts w:ascii="SimSun" w:hAnsi="SimSun" w:hint="eastAsia"/>
          <w:sz w:val="21"/>
          <w:szCs w:val="21"/>
          <w:lang w:eastAsia="zh-CN"/>
        </w:rPr>
        <w:t>大会依据</w:t>
      </w:r>
      <w:r w:rsidR="0047534D">
        <w:rPr>
          <w:rFonts w:ascii="SimSun" w:hAnsi="SimSun" w:hint="eastAsia"/>
          <w:sz w:val="21"/>
          <w:szCs w:val="21"/>
          <w:lang w:eastAsia="zh-CN"/>
        </w:rPr>
        <w:t>产权组织</w:t>
      </w:r>
      <w:r w:rsidRPr="00BD7A97">
        <w:rPr>
          <w:rFonts w:ascii="SimSun" w:hAnsi="SimSun" w:hint="eastAsia"/>
          <w:sz w:val="21"/>
          <w:szCs w:val="21"/>
          <w:lang w:eastAsia="zh-CN"/>
        </w:rPr>
        <w:t>内部通行的公认既定机制（也即必须全体成员国达成共识才能做出决定）来决定是否召开外交会议。鉴于代表团刚才表达的意见，在决定段落里提到前提条件将是画蛇添足。最后，该集团希望本次成员国大会通过</w:t>
      </w:r>
      <w:r w:rsidR="006119B9">
        <w:rPr>
          <w:rFonts w:ascii="SimSun" w:hAnsi="SimSun" w:hint="eastAsia"/>
          <w:sz w:val="21"/>
          <w:szCs w:val="21"/>
          <w:lang w:eastAsia="zh-CN"/>
        </w:rPr>
        <w:t>计划和预算</w:t>
      </w:r>
      <w:r w:rsidRPr="00BD7A97">
        <w:rPr>
          <w:rFonts w:ascii="SimSun" w:hAnsi="SimSun" w:hint="eastAsia"/>
          <w:sz w:val="21"/>
          <w:szCs w:val="21"/>
          <w:lang w:eastAsia="zh-CN"/>
        </w:rPr>
        <w:t>，使本组织尽早拥有落实政策的这一宝贵工具。</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格鲁吉亚代表团代表中欧和波罗的海国家（CEBS）集团发言，感谢PBC的代理主席主持委员会的两届会议,并对没有全面建议成员国大会批准2018/19两年期计划和预算表示遗憾。代表团仍然希望能在所有成员国的建设性参与下能够达成共识,并能在本次成员国大会期间通过该文件。它感谢所有代表团在先前的PBC会议上努力就其他议题达成一致，包括在公务员制度委员会相关段落的措辞方面。</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中国代表团代表</w:t>
      </w:r>
      <w:r w:rsidR="006F2CFD">
        <w:rPr>
          <w:rFonts w:ascii="SimSun" w:hAnsi="SimSun" w:hint="eastAsia"/>
          <w:sz w:val="21"/>
          <w:szCs w:val="21"/>
          <w:lang w:eastAsia="zh-CN"/>
        </w:rPr>
        <w:t>巴西、俄罗斯联邦、印度、中国和南非（</w:t>
      </w:r>
      <w:r w:rsidRPr="00BD7A97">
        <w:rPr>
          <w:rFonts w:ascii="SimSun" w:hAnsi="SimSun" w:hint="eastAsia"/>
          <w:sz w:val="21"/>
          <w:szCs w:val="21"/>
          <w:lang w:eastAsia="zh-CN"/>
        </w:rPr>
        <w:t>金砖国家</w:t>
      </w:r>
      <w:r w:rsidR="006F2CFD">
        <w:rPr>
          <w:rFonts w:ascii="SimSun" w:hAnsi="SimSun" w:hint="eastAsia"/>
          <w:sz w:val="21"/>
          <w:szCs w:val="21"/>
          <w:lang w:eastAsia="zh-CN"/>
        </w:rPr>
        <w:t>）</w:t>
      </w:r>
      <w:r w:rsidRPr="00BD7A97">
        <w:rPr>
          <w:rFonts w:ascii="SimSun" w:hAnsi="SimSun" w:hint="eastAsia"/>
          <w:sz w:val="21"/>
          <w:szCs w:val="21"/>
          <w:lang w:eastAsia="zh-CN"/>
        </w:rPr>
        <w:t>发言，希望</w:t>
      </w:r>
      <w:r w:rsidR="00CE7AF7">
        <w:rPr>
          <w:rFonts w:ascii="SimSun" w:hAnsi="SimSun" w:hint="eastAsia"/>
          <w:sz w:val="21"/>
          <w:szCs w:val="21"/>
          <w:lang w:eastAsia="zh-CN"/>
        </w:rPr>
        <w:t>2018/19两年期计划和预算</w:t>
      </w:r>
      <w:r w:rsidR="004954A5">
        <w:rPr>
          <w:rFonts w:ascii="SimSun" w:hAnsi="SimSun" w:hint="eastAsia"/>
          <w:sz w:val="21"/>
          <w:szCs w:val="21"/>
          <w:lang w:eastAsia="zh-CN"/>
        </w:rPr>
        <w:t>在成员国大会期间获得通过。</w:t>
      </w:r>
      <w:r w:rsidR="00A06595">
        <w:rPr>
          <w:rFonts w:ascii="SimSun" w:hAnsi="SimSun" w:hint="eastAsia"/>
          <w:sz w:val="21"/>
          <w:szCs w:val="21"/>
          <w:lang w:eastAsia="zh-CN"/>
        </w:rPr>
        <w:t>此外，</w:t>
      </w:r>
      <w:r w:rsidR="004954A5">
        <w:rPr>
          <w:rFonts w:ascii="SimSun" w:hAnsi="SimSun" w:hint="eastAsia"/>
          <w:sz w:val="21"/>
          <w:szCs w:val="21"/>
          <w:lang w:eastAsia="zh-CN"/>
        </w:rPr>
        <w:t>中国代表团以中国组</w:t>
      </w:r>
      <w:r w:rsidRPr="00BD7A97">
        <w:rPr>
          <w:rFonts w:ascii="SimSun" w:hAnsi="SimSun" w:hint="eastAsia"/>
          <w:sz w:val="21"/>
          <w:szCs w:val="21"/>
          <w:lang w:eastAsia="zh-CN"/>
        </w:rPr>
        <w:t>身份发言，回顾PBC第二十六届会议和第二十七届会议期间关于</w:t>
      </w:r>
      <w:r w:rsidR="006119B9">
        <w:rPr>
          <w:rFonts w:ascii="SimSun" w:hAnsi="SimSun" w:hint="eastAsia"/>
          <w:sz w:val="21"/>
          <w:szCs w:val="21"/>
          <w:lang w:eastAsia="zh-CN"/>
        </w:rPr>
        <w:t>计划和预算</w:t>
      </w:r>
      <w:r w:rsidRPr="00BD7A97">
        <w:rPr>
          <w:rFonts w:ascii="SimSun" w:hAnsi="SimSun" w:hint="eastAsia"/>
          <w:sz w:val="21"/>
          <w:szCs w:val="21"/>
          <w:lang w:eastAsia="zh-CN"/>
        </w:rPr>
        <w:t>的详尽讨论，并感谢所有代表团的积极态度和建设性的工作方法。代表团认为，PBC已经就</w:t>
      </w:r>
      <w:r w:rsidR="006119B9">
        <w:rPr>
          <w:rFonts w:ascii="SimSun" w:hAnsi="SimSun" w:hint="eastAsia"/>
          <w:sz w:val="21"/>
          <w:szCs w:val="21"/>
          <w:lang w:eastAsia="zh-CN"/>
        </w:rPr>
        <w:t>计划和预算</w:t>
      </w:r>
      <w:r w:rsidRPr="00BD7A97">
        <w:rPr>
          <w:rFonts w:ascii="SimSun" w:hAnsi="SimSun" w:hint="eastAsia"/>
          <w:sz w:val="21"/>
          <w:szCs w:val="21"/>
          <w:lang w:eastAsia="zh-CN"/>
        </w:rPr>
        <w:t>的大部分内容达成一致，但是仍然遗留了一些议题。它呼吁所有代表团保持灵活，从而能够在所有剩余议题上达成妥协，使</w:t>
      </w:r>
      <w:r w:rsidR="006119B9">
        <w:rPr>
          <w:rFonts w:ascii="SimSun" w:hAnsi="SimSun" w:hint="eastAsia"/>
          <w:sz w:val="21"/>
          <w:szCs w:val="21"/>
          <w:lang w:eastAsia="zh-CN"/>
        </w:rPr>
        <w:t>计划和预算</w:t>
      </w:r>
      <w:r w:rsidRPr="00BD7A97">
        <w:rPr>
          <w:rFonts w:ascii="SimSun" w:hAnsi="SimSun" w:hint="eastAsia"/>
          <w:sz w:val="21"/>
          <w:szCs w:val="21"/>
          <w:lang w:eastAsia="zh-CN"/>
        </w:rPr>
        <w:t>获得通过，从而使</w:t>
      </w:r>
      <w:r w:rsidR="0047534D">
        <w:rPr>
          <w:rFonts w:ascii="SimSun" w:hAnsi="SimSun" w:hint="eastAsia"/>
          <w:sz w:val="21"/>
          <w:szCs w:val="21"/>
          <w:lang w:eastAsia="zh-CN"/>
        </w:rPr>
        <w:t>产权组织</w:t>
      </w:r>
      <w:r w:rsidRPr="00BD7A97">
        <w:rPr>
          <w:rFonts w:ascii="SimSun" w:hAnsi="SimSun" w:hint="eastAsia"/>
          <w:sz w:val="21"/>
          <w:szCs w:val="21"/>
          <w:lang w:eastAsia="zh-CN"/>
        </w:rPr>
        <w:t>能够在未来两年里平稳运作。</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美利坚合众国代表团感谢秘书处自</w:t>
      </w:r>
      <w:r w:rsidR="00936337">
        <w:rPr>
          <w:rFonts w:ascii="SimSun" w:hAnsi="SimSun" w:hint="eastAsia"/>
          <w:sz w:val="21"/>
          <w:szCs w:val="21"/>
          <w:lang w:eastAsia="zh-CN"/>
        </w:rPr>
        <w:t>PBC</w:t>
      </w:r>
      <w:r w:rsidRPr="00BD7A97">
        <w:rPr>
          <w:rFonts w:ascii="SimSun" w:hAnsi="SimSun" w:hint="eastAsia"/>
          <w:sz w:val="21"/>
          <w:szCs w:val="21"/>
          <w:lang w:eastAsia="zh-CN"/>
        </w:rPr>
        <w:t>上一届会议之后，在较短时间内为修正和更新文件A/57/6所作的工作，并感谢委员会在此期间耐心地为代表团提供协助。但是，代表团还没有准备好在以下三个问题未得到解决的情况下支持批准</w:t>
      </w:r>
      <w:r w:rsidR="00981007">
        <w:rPr>
          <w:rFonts w:ascii="SimSun" w:hAnsi="SimSun" w:hint="eastAsia"/>
          <w:sz w:val="21"/>
          <w:szCs w:val="21"/>
          <w:lang w:eastAsia="zh-CN"/>
        </w:rPr>
        <w:t>“</w:t>
      </w:r>
      <w:r w:rsidRPr="00BD7A97">
        <w:rPr>
          <w:rFonts w:ascii="SimSun" w:hAnsi="SimSun" w:hint="eastAsia"/>
          <w:sz w:val="21"/>
          <w:szCs w:val="21"/>
          <w:lang w:eastAsia="zh-CN"/>
        </w:rPr>
        <w:t>拟议的计划和预算</w:t>
      </w:r>
      <w:r w:rsidR="00981007">
        <w:rPr>
          <w:rFonts w:ascii="SimSun" w:hAnsi="SimSun" w:hint="eastAsia"/>
          <w:sz w:val="21"/>
          <w:szCs w:val="21"/>
          <w:lang w:eastAsia="zh-CN"/>
        </w:rPr>
        <w:t>”</w:t>
      </w:r>
      <w:r w:rsidRPr="00BD7A97">
        <w:rPr>
          <w:rFonts w:ascii="SimSun" w:hAnsi="SimSun" w:hint="eastAsia"/>
          <w:sz w:val="21"/>
          <w:szCs w:val="21"/>
          <w:lang w:eastAsia="zh-CN"/>
        </w:rPr>
        <w:t>：第一，里斯本联盟履行在《里斯本协定》和《里斯本协定日内瓦文本》中对产权组织作出的关于解决预计赤字的财务承诺。第二，里斯本联盟继续致力于制定预算分配方法，以及，第三，用适当的语言规定各成员国通过达成共识参与作出决定的原则。此外，作为一个程序事项，代表团指出，在就预算其他相关事项做出决定之前，它不会同意通过预算。因此，代表团要求关于</w:t>
      </w:r>
      <w:r w:rsidR="00CE7AF7">
        <w:rPr>
          <w:rFonts w:ascii="SimSun" w:hAnsi="SimSun" w:hint="eastAsia"/>
          <w:sz w:val="21"/>
          <w:szCs w:val="21"/>
          <w:lang w:eastAsia="zh-CN"/>
        </w:rPr>
        <w:t>“拟议的2018/19两年期计划和预算”</w:t>
      </w:r>
      <w:r w:rsidRPr="00BD7A97">
        <w:rPr>
          <w:rFonts w:ascii="SimSun" w:hAnsi="SimSun" w:hint="eastAsia"/>
          <w:sz w:val="21"/>
          <w:szCs w:val="21"/>
          <w:lang w:eastAsia="zh-CN"/>
        </w:rPr>
        <w:t>的决定保持开放，直到就议程第18项和第23项做出决定。代表团认为它的立场是众所周知的，它还可以作更长的发言；其中许多议题将在非正式磋商期间讨论。代表团请各成员国注意它提出的载于文件A/57/10的提案，其中提出了与</w:t>
      </w:r>
      <w:r w:rsidR="006119B9">
        <w:rPr>
          <w:rFonts w:ascii="SimSun" w:hAnsi="SimSun" w:hint="eastAsia"/>
          <w:sz w:val="21"/>
          <w:szCs w:val="21"/>
          <w:lang w:eastAsia="zh-CN"/>
        </w:rPr>
        <w:t>计划和预算</w:t>
      </w:r>
      <w:r w:rsidRPr="00BD7A97">
        <w:rPr>
          <w:rFonts w:ascii="SimSun" w:hAnsi="SimSun" w:hint="eastAsia"/>
          <w:sz w:val="21"/>
          <w:szCs w:val="21"/>
          <w:lang w:eastAsia="zh-CN"/>
        </w:rPr>
        <w:t>和</w:t>
      </w:r>
      <w:r w:rsidR="00CE7AF7">
        <w:rPr>
          <w:rFonts w:ascii="SimSun" w:hAnsi="SimSun" w:hint="eastAsia"/>
          <w:sz w:val="21"/>
          <w:szCs w:val="21"/>
          <w:lang w:eastAsia="zh-CN"/>
        </w:rPr>
        <w:t>基本建设总计划</w:t>
      </w:r>
      <w:r w:rsidRPr="00BD7A97">
        <w:rPr>
          <w:rFonts w:ascii="SimSun" w:hAnsi="SimSun" w:hint="eastAsia"/>
          <w:sz w:val="21"/>
          <w:szCs w:val="21"/>
          <w:lang w:eastAsia="zh-CN"/>
        </w:rPr>
        <w:t>相关的决定。由于各成员国有机会审查提出的这些决定，代表团希望各成员国发现</w:t>
      </w:r>
      <w:r w:rsidRPr="00BD7A97">
        <w:rPr>
          <w:rFonts w:ascii="SimSun" w:hAnsi="SimSun" w:hint="eastAsia"/>
          <w:sz w:val="21"/>
          <w:szCs w:val="21"/>
          <w:lang w:eastAsia="zh-CN"/>
        </w:rPr>
        <w:lastRenderedPageBreak/>
        <w:t>这些决定是合理的，或者，如果认为不合理，代表团希望与成员国就此开展讨论。代表团感谢所有人在处理这些非常重要的议题时的耐心和关注。</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智利代表团称，批准预算是大会期间非常重要的议题之一，因为它将使产权组织能够继续开展它的重要工作，发展有效和非常平衡的国际知识产权体系，促使实现有益于所有人的创新和创造力。因此，代表团认为，</w:t>
      </w:r>
      <w:r w:rsidR="00CE7AF7">
        <w:rPr>
          <w:rFonts w:ascii="SimSun" w:hAnsi="SimSun" w:hint="eastAsia"/>
          <w:sz w:val="21"/>
          <w:szCs w:val="21"/>
          <w:lang w:eastAsia="zh-CN"/>
        </w:rPr>
        <w:t>2018/19两年期计划和预算</w:t>
      </w:r>
      <w:r w:rsidRPr="00BD7A97">
        <w:rPr>
          <w:rFonts w:ascii="SimSun" w:hAnsi="SimSun" w:hint="eastAsia"/>
          <w:sz w:val="21"/>
          <w:szCs w:val="21"/>
          <w:lang w:eastAsia="zh-CN"/>
        </w:rPr>
        <w:t>应当继续通过合作计划和能力建设支持发展中国家和最不发达国家，使所有国家都能够利用知识产权促进经济、社会和文化发展。代表团准备依据PBC代理主席提交的决定，通过</w:t>
      </w:r>
      <w:r w:rsidR="006119B9">
        <w:rPr>
          <w:rFonts w:ascii="SimSun" w:hAnsi="SimSun" w:hint="eastAsia"/>
          <w:sz w:val="21"/>
          <w:szCs w:val="21"/>
          <w:lang w:eastAsia="zh-CN"/>
        </w:rPr>
        <w:t>计划和预算</w:t>
      </w:r>
      <w:r w:rsidRPr="00BD7A97">
        <w:rPr>
          <w:rFonts w:ascii="SimSun" w:hAnsi="SimSun" w:hint="eastAsia"/>
          <w:sz w:val="21"/>
          <w:szCs w:val="21"/>
          <w:lang w:eastAsia="zh-CN"/>
        </w:rPr>
        <w:t>，代表团感谢代理主席付出的不懈努力。但是，代表团也理解对于一些代表团来说，仍然有一些议题需要解决。代表团准备找到一个务实的解决方案，使PBC两届会议完成的工作能够获得通过。就它而言，预算对于是否有可能在拉丁美洲开设产权组织驻外办事处非常重要。</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巴西代表团感谢PBC代理主席的不懈奉献，使PBC前两届会议取得显著进展。代表团强调</w:t>
      </w:r>
      <w:r w:rsidR="0047534D">
        <w:rPr>
          <w:rFonts w:ascii="SimSun" w:hAnsi="SimSun" w:hint="eastAsia"/>
          <w:sz w:val="21"/>
          <w:szCs w:val="21"/>
          <w:lang w:eastAsia="zh-CN"/>
        </w:rPr>
        <w:t>产权组织</w:t>
      </w:r>
      <w:r w:rsidRPr="00BD7A97">
        <w:rPr>
          <w:rFonts w:ascii="SimSun" w:hAnsi="SimSun" w:hint="eastAsia"/>
          <w:sz w:val="21"/>
          <w:szCs w:val="21"/>
          <w:lang w:eastAsia="zh-CN"/>
        </w:rPr>
        <w:t>的财务状况良好，2016年总收入为3.877亿瑞郎，盈余3,200万瑞郎。它指出，为实现这些非常好的结果，付出了大量的努力。代表团还回顾，本年度举行的PBC两届会议就未来两年期的活动计划初步达成了一致意见。它承认仍然有一些未决议题需要成员国大会处理，并希望在会议结束时能够达成一致。代表团认为，将</w:t>
      </w:r>
      <w:r w:rsidR="00CF4147">
        <w:rPr>
          <w:rFonts w:ascii="SimSun" w:hAnsi="SimSun" w:hint="eastAsia"/>
          <w:sz w:val="21"/>
          <w:szCs w:val="21"/>
          <w:lang w:eastAsia="zh-CN"/>
        </w:rPr>
        <w:t>发展议程</w:t>
      </w:r>
      <w:r w:rsidRPr="00BD7A97">
        <w:rPr>
          <w:rFonts w:ascii="SimSun" w:hAnsi="SimSun" w:hint="eastAsia"/>
          <w:sz w:val="21"/>
          <w:szCs w:val="21"/>
          <w:lang w:eastAsia="zh-CN"/>
        </w:rPr>
        <w:t>纳入</w:t>
      </w:r>
      <w:r w:rsidR="0047534D">
        <w:rPr>
          <w:rFonts w:ascii="SimSun" w:hAnsi="SimSun" w:hint="eastAsia"/>
          <w:sz w:val="21"/>
          <w:szCs w:val="21"/>
          <w:lang w:eastAsia="zh-CN"/>
        </w:rPr>
        <w:t>产权组织</w:t>
      </w:r>
      <w:r w:rsidRPr="00BD7A97">
        <w:rPr>
          <w:rFonts w:ascii="SimSun" w:hAnsi="SimSun" w:hint="eastAsia"/>
          <w:sz w:val="21"/>
          <w:szCs w:val="21"/>
          <w:lang w:eastAsia="zh-CN"/>
        </w:rPr>
        <w:t>的所有活动至关重要。</w:t>
      </w:r>
      <w:r w:rsidR="00CF4147">
        <w:rPr>
          <w:rFonts w:ascii="SimSun" w:hAnsi="SimSun" w:hint="eastAsia"/>
          <w:sz w:val="21"/>
          <w:szCs w:val="21"/>
          <w:lang w:eastAsia="zh-CN"/>
        </w:rPr>
        <w:t>发展议程</w:t>
      </w:r>
      <w:r w:rsidRPr="00BD7A97">
        <w:rPr>
          <w:rFonts w:ascii="SimSun" w:hAnsi="SimSun" w:hint="eastAsia"/>
          <w:sz w:val="21"/>
          <w:szCs w:val="21"/>
          <w:lang w:eastAsia="zh-CN"/>
        </w:rPr>
        <w:t>是本组织向前推进的一个重要步骤，并仍将是本组织的一项优先事项。它重申，</w:t>
      </w:r>
      <w:r w:rsidR="0047534D">
        <w:rPr>
          <w:rFonts w:ascii="SimSun" w:hAnsi="SimSun" w:hint="eastAsia"/>
          <w:sz w:val="21"/>
          <w:szCs w:val="21"/>
          <w:lang w:eastAsia="zh-CN"/>
        </w:rPr>
        <w:t>产权组织</w:t>
      </w:r>
      <w:r w:rsidRPr="00BD7A97">
        <w:rPr>
          <w:rFonts w:ascii="SimSun" w:hAnsi="SimSun" w:hint="eastAsia"/>
          <w:sz w:val="21"/>
          <w:szCs w:val="21"/>
          <w:lang w:eastAsia="zh-CN"/>
        </w:rPr>
        <w:t>的预算有必要体现各成员国接受的</w:t>
      </w:r>
      <w:r w:rsidR="00CF4147">
        <w:rPr>
          <w:rFonts w:ascii="SimSun" w:hAnsi="SimSun" w:hint="eastAsia"/>
          <w:sz w:val="21"/>
          <w:szCs w:val="21"/>
          <w:lang w:eastAsia="zh-CN"/>
        </w:rPr>
        <w:t>发展议程</w:t>
      </w:r>
      <w:r w:rsidRPr="00BD7A97">
        <w:rPr>
          <w:rFonts w:ascii="SimSun" w:hAnsi="SimSun" w:hint="eastAsia"/>
          <w:sz w:val="21"/>
          <w:szCs w:val="21"/>
          <w:lang w:eastAsia="zh-CN"/>
        </w:rPr>
        <w:t>优先事项。关于联合国可持续发展目标，它不清楚</w:t>
      </w:r>
      <w:r w:rsidR="0047534D">
        <w:rPr>
          <w:rFonts w:ascii="SimSun" w:hAnsi="SimSun" w:hint="eastAsia"/>
          <w:sz w:val="21"/>
          <w:szCs w:val="21"/>
          <w:lang w:eastAsia="zh-CN"/>
        </w:rPr>
        <w:t>产权组织</w:t>
      </w:r>
      <w:r w:rsidRPr="00BD7A97">
        <w:rPr>
          <w:rFonts w:ascii="SimSun" w:hAnsi="SimSun" w:hint="eastAsia"/>
          <w:sz w:val="21"/>
          <w:szCs w:val="21"/>
          <w:lang w:eastAsia="zh-CN"/>
        </w:rPr>
        <w:t>在多大程度上将这些目标纳入其战略计划。代表团称，在未来的</w:t>
      </w:r>
      <w:r w:rsidR="0047534D">
        <w:rPr>
          <w:rFonts w:ascii="SimSun" w:hAnsi="SimSun" w:hint="eastAsia"/>
          <w:sz w:val="21"/>
          <w:szCs w:val="21"/>
          <w:lang w:eastAsia="zh-CN"/>
        </w:rPr>
        <w:t>产权组织</w:t>
      </w:r>
      <w:r w:rsidR="006119B9">
        <w:rPr>
          <w:rFonts w:ascii="SimSun" w:hAnsi="SimSun" w:hint="eastAsia"/>
          <w:sz w:val="21"/>
          <w:szCs w:val="21"/>
          <w:lang w:eastAsia="zh-CN"/>
        </w:rPr>
        <w:t>计划和预算</w:t>
      </w:r>
      <w:r w:rsidRPr="00BD7A97">
        <w:rPr>
          <w:rFonts w:ascii="SimSun" w:hAnsi="SimSun" w:hint="eastAsia"/>
          <w:sz w:val="21"/>
          <w:szCs w:val="21"/>
          <w:lang w:eastAsia="zh-CN"/>
        </w:rPr>
        <w:t>提案中，需要更详细地说明用于实现可持续发展目标的各项计划。虽说如此，但代表团支持批准载于文件A/57/6的</w:t>
      </w:r>
      <w:r w:rsidR="006119B9">
        <w:rPr>
          <w:rFonts w:ascii="SimSun" w:hAnsi="SimSun" w:hint="eastAsia"/>
          <w:sz w:val="21"/>
          <w:szCs w:val="21"/>
          <w:lang w:eastAsia="zh-CN"/>
        </w:rPr>
        <w:t>计划和预算</w:t>
      </w:r>
      <w:r w:rsidRPr="00BD7A97">
        <w:rPr>
          <w:rFonts w:ascii="SimSun" w:hAnsi="SimSun" w:hint="eastAsia"/>
          <w:sz w:val="21"/>
          <w:szCs w:val="21"/>
          <w:lang w:eastAsia="zh-CN"/>
        </w:rPr>
        <w:t>。代表团将继续以建设性的方式审查提交成员国大会的所有议题。</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伊朗（伊斯兰共和国）代表团赞扬代理主席、所有成员国和秘书处在PBC前两届会议期间做出的努力。代表团称，</w:t>
      </w:r>
      <w:r w:rsidR="0047534D">
        <w:rPr>
          <w:rFonts w:ascii="SimSun" w:hAnsi="SimSun" w:hint="eastAsia"/>
          <w:sz w:val="21"/>
          <w:szCs w:val="21"/>
          <w:lang w:eastAsia="zh-CN"/>
        </w:rPr>
        <w:t>产权组织</w:t>
      </w:r>
      <w:r w:rsidRPr="00BD7A97">
        <w:rPr>
          <w:rFonts w:ascii="SimSun" w:hAnsi="SimSun" w:hint="eastAsia"/>
          <w:sz w:val="21"/>
          <w:szCs w:val="21"/>
          <w:lang w:eastAsia="zh-CN"/>
        </w:rPr>
        <w:t>的透明度、清晰度和开放性至关重要，特别是在预算程序中。代表团希望看到</w:t>
      </w:r>
      <w:r w:rsidR="0047534D">
        <w:rPr>
          <w:rFonts w:ascii="SimSun" w:hAnsi="SimSun" w:hint="eastAsia"/>
          <w:sz w:val="21"/>
          <w:szCs w:val="21"/>
          <w:lang w:eastAsia="zh-CN"/>
        </w:rPr>
        <w:t>产权组织</w:t>
      </w:r>
      <w:r w:rsidRPr="00BD7A97">
        <w:rPr>
          <w:rFonts w:ascii="SimSun" w:hAnsi="SimSun" w:hint="eastAsia"/>
          <w:sz w:val="21"/>
          <w:szCs w:val="21"/>
          <w:lang w:eastAsia="zh-CN"/>
        </w:rPr>
        <w:t>的预算获得通过，因为它支持通过平衡和有效的国际知识产权体系，利用创新和创造力促进所有国家的经济、社会和文化发展。为实现这一目标，代表团称，有必要为有效解决这些挑战的举措制定一个明确的路线图。关于载于文件A/57/10的提案，它感谢美利坚合众国代表团提出该提案。但首先，代表团希望表达它对该提案的一些要素的关切。正如其在其他场合指出的那样，代表团不赞成为未来两年期可能的外交会议规定提供资金或分配财政资源的前提条件。虽然代表团承认协商一致是</w:t>
      </w:r>
      <w:r w:rsidR="0047534D">
        <w:rPr>
          <w:rFonts w:ascii="SimSun" w:hAnsi="SimSun" w:hint="eastAsia"/>
          <w:sz w:val="21"/>
          <w:szCs w:val="21"/>
          <w:lang w:eastAsia="zh-CN"/>
        </w:rPr>
        <w:t>产权组织</w:t>
      </w:r>
      <w:r w:rsidRPr="00BD7A97">
        <w:rPr>
          <w:rFonts w:ascii="SimSun" w:hAnsi="SimSun" w:hint="eastAsia"/>
          <w:sz w:val="21"/>
          <w:szCs w:val="21"/>
          <w:lang w:eastAsia="zh-CN"/>
        </w:rPr>
        <w:t>所有机构和各委员会作决定时长期遵循的唯一原则，但它不准备支持提议的段落。代表团还认为，应平等对待</w:t>
      </w:r>
      <w:r w:rsidR="0047534D">
        <w:rPr>
          <w:rFonts w:ascii="SimSun" w:hAnsi="SimSun" w:hint="eastAsia"/>
          <w:sz w:val="21"/>
          <w:szCs w:val="21"/>
          <w:lang w:eastAsia="zh-CN"/>
        </w:rPr>
        <w:t>产权组织</w:t>
      </w:r>
      <w:r w:rsidRPr="00BD7A97">
        <w:rPr>
          <w:rFonts w:ascii="SimSun" w:hAnsi="SimSun" w:hint="eastAsia"/>
          <w:sz w:val="21"/>
          <w:szCs w:val="21"/>
          <w:lang w:eastAsia="zh-CN"/>
        </w:rPr>
        <w:t>管理的所有联盟，不论其资金来自会员会费还是捐款。它看不出美利坚合众国提交的提案中采取了这一做法。</w:t>
      </w:r>
    </w:p>
    <w:p w:rsidR="00BD7A97" w:rsidRPr="00BD7A97" w:rsidRDefault="00F56659"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瑞士代表团强调，</w:t>
      </w:r>
      <w:r>
        <w:rPr>
          <w:rFonts w:ascii="SimSun" w:hAnsi="SimSun" w:hint="eastAsia"/>
          <w:sz w:val="21"/>
          <w:szCs w:val="21"/>
          <w:lang w:eastAsia="zh-CN"/>
        </w:rPr>
        <w:t>产权组织要履行</w:t>
      </w:r>
      <w:r w:rsidRPr="00BD7A97">
        <w:rPr>
          <w:rFonts w:ascii="SimSun" w:hAnsi="SimSun" w:hint="eastAsia"/>
          <w:sz w:val="21"/>
          <w:szCs w:val="21"/>
          <w:lang w:eastAsia="zh-CN"/>
        </w:rPr>
        <w:t>其重要作用</w:t>
      </w:r>
      <w:r>
        <w:rPr>
          <w:rFonts w:ascii="SimSun" w:hAnsi="SimSun" w:hint="eastAsia"/>
          <w:sz w:val="21"/>
          <w:szCs w:val="21"/>
          <w:lang w:eastAsia="zh-CN"/>
        </w:rPr>
        <w:t>，</w:t>
      </w:r>
      <w:r w:rsidRPr="00BD7A97">
        <w:rPr>
          <w:rFonts w:ascii="SimSun" w:hAnsi="SimSun" w:hint="eastAsia"/>
          <w:sz w:val="21"/>
          <w:szCs w:val="21"/>
          <w:lang w:eastAsia="zh-CN"/>
        </w:rPr>
        <w:t>在全球层面保护和促进知识产权，有</w:t>
      </w:r>
      <w:r>
        <w:rPr>
          <w:rFonts w:ascii="SimSun" w:hAnsi="SimSun" w:hint="eastAsia"/>
          <w:sz w:val="21"/>
          <w:szCs w:val="21"/>
          <w:lang w:eastAsia="zh-CN"/>
        </w:rPr>
        <w:t>充足</w:t>
      </w:r>
      <w:r w:rsidRPr="00BD7A97">
        <w:rPr>
          <w:rFonts w:ascii="SimSun" w:hAnsi="SimSun" w:hint="eastAsia"/>
          <w:sz w:val="21"/>
          <w:szCs w:val="21"/>
          <w:lang w:eastAsia="zh-CN"/>
        </w:rPr>
        <w:t>的预算</w:t>
      </w:r>
      <w:r>
        <w:rPr>
          <w:rFonts w:ascii="SimSun" w:hAnsi="SimSun" w:hint="eastAsia"/>
          <w:sz w:val="21"/>
          <w:szCs w:val="21"/>
          <w:lang w:eastAsia="zh-CN"/>
        </w:rPr>
        <w:t>十分重要</w:t>
      </w:r>
      <w:r w:rsidRPr="00BD7A97">
        <w:rPr>
          <w:rFonts w:ascii="SimSun" w:hAnsi="SimSun" w:hint="eastAsia"/>
          <w:sz w:val="21"/>
          <w:szCs w:val="21"/>
          <w:lang w:eastAsia="zh-CN"/>
        </w:rPr>
        <w:t>。代表团对PBC未能就</w:t>
      </w:r>
      <w:r w:rsidR="00981007">
        <w:rPr>
          <w:rFonts w:ascii="SimSun" w:hAnsi="SimSun" w:hint="eastAsia"/>
          <w:sz w:val="21"/>
          <w:szCs w:val="21"/>
          <w:lang w:eastAsia="zh-CN"/>
        </w:rPr>
        <w:t>“</w:t>
      </w:r>
      <w:r w:rsidR="0047534D">
        <w:rPr>
          <w:rFonts w:ascii="SimSun" w:hAnsi="SimSun" w:hint="eastAsia"/>
          <w:sz w:val="21"/>
          <w:szCs w:val="21"/>
          <w:lang w:eastAsia="zh-CN"/>
        </w:rPr>
        <w:t>2018/19</w:t>
      </w:r>
      <w:r w:rsidRPr="00BD7A97">
        <w:rPr>
          <w:rFonts w:ascii="SimSun" w:hAnsi="SimSun" w:hint="eastAsia"/>
          <w:sz w:val="21"/>
          <w:szCs w:val="21"/>
          <w:lang w:eastAsia="zh-CN"/>
        </w:rPr>
        <w:t>两年期计划和</w:t>
      </w:r>
      <w:r w:rsidR="00981007">
        <w:rPr>
          <w:rFonts w:ascii="SimSun" w:hAnsi="SimSun" w:hint="eastAsia"/>
          <w:sz w:val="21"/>
          <w:szCs w:val="21"/>
          <w:lang w:eastAsia="zh-CN"/>
        </w:rPr>
        <w:t>预</w:t>
      </w:r>
      <w:r w:rsidRPr="00BD7A97">
        <w:rPr>
          <w:rFonts w:ascii="SimSun" w:hAnsi="SimSun" w:hint="eastAsia"/>
          <w:sz w:val="21"/>
          <w:szCs w:val="21"/>
          <w:lang w:eastAsia="zh-CN"/>
        </w:rPr>
        <w:t>算</w:t>
      </w:r>
      <w:r w:rsidR="00981007">
        <w:rPr>
          <w:rFonts w:ascii="SimSun" w:hAnsi="SimSun" w:hint="eastAsia"/>
          <w:sz w:val="21"/>
          <w:szCs w:val="21"/>
          <w:lang w:eastAsia="zh-CN"/>
        </w:rPr>
        <w:t>”</w:t>
      </w:r>
      <w:r w:rsidRPr="00BD7A97">
        <w:rPr>
          <w:rFonts w:ascii="SimSun" w:hAnsi="SimSun" w:hint="eastAsia"/>
          <w:sz w:val="21"/>
          <w:szCs w:val="21"/>
          <w:lang w:eastAsia="zh-CN"/>
        </w:rPr>
        <w:t>达成一致感到很遗憾。</w:t>
      </w:r>
      <w:r w:rsidR="00C76790">
        <w:rPr>
          <w:rFonts w:ascii="SimSun" w:hAnsi="SimSun" w:hint="eastAsia"/>
          <w:sz w:val="21"/>
          <w:szCs w:val="21"/>
          <w:lang w:eastAsia="zh-CN"/>
        </w:rPr>
        <w:t>继续阻挠这个问题将损及产权组织及其成员国。</w:t>
      </w:r>
      <w:r w:rsidRPr="00BD7A97">
        <w:rPr>
          <w:rFonts w:ascii="SimSun" w:hAnsi="SimSun" w:hint="eastAsia"/>
          <w:sz w:val="21"/>
          <w:szCs w:val="21"/>
          <w:lang w:eastAsia="zh-CN"/>
        </w:rPr>
        <w:t>就</w:t>
      </w:r>
      <w:r w:rsidR="00BB6B4E">
        <w:rPr>
          <w:rFonts w:ascii="SimSun" w:hAnsi="SimSun" w:hint="eastAsia"/>
          <w:sz w:val="21"/>
          <w:szCs w:val="21"/>
          <w:lang w:eastAsia="zh-CN"/>
        </w:rPr>
        <w:t>代表团</w:t>
      </w:r>
      <w:r w:rsidRPr="00BD7A97">
        <w:rPr>
          <w:rFonts w:ascii="SimSun" w:hAnsi="SimSun" w:hint="eastAsia"/>
          <w:sz w:val="21"/>
          <w:szCs w:val="21"/>
          <w:lang w:eastAsia="zh-CN"/>
        </w:rPr>
        <w:t>自</w:t>
      </w:r>
      <w:r w:rsidR="00BB6B4E">
        <w:rPr>
          <w:rFonts w:ascii="SimSun" w:hAnsi="SimSun" w:hint="eastAsia"/>
          <w:sz w:val="21"/>
          <w:szCs w:val="21"/>
          <w:lang w:eastAsia="zh-CN"/>
        </w:rPr>
        <w:t>身</w:t>
      </w:r>
      <w:r w:rsidRPr="00BD7A97">
        <w:rPr>
          <w:rFonts w:ascii="SimSun" w:hAnsi="SimSun" w:hint="eastAsia"/>
          <w:sz w:val="21"/>
          <w:szCs w:val="21"/>
          <w:lang w:eastAsia="zh-CN"/>
        </w:rPr>
        <w:t>而言，代表团回顾，它在</w:t>
      </w:r>
      <w:r w:rsidR="00981007">
        <w:rPr>
          <w:rFonts w:ascii="SimSun" w:hAnsi="SimSun" w:hint="eastAsia"/>
          <w:sz w:val="21"/>
          <w:szCs w:val="21"/>
          <w:lang w:eastAsia="zh-CN"/>
        </w:rPr>
        <w:t>“</w:t>
      </w:r>
      <w:r w:rsidRPr="00BD7A97">
        <w:rPr>
          <w:rFonts w:ascii="SimSun" w:hAnsi="SimSun" w:hint="eastAsia"/>
          <w:sz w:val="21"/>
          <w:szCs w:val="21"/>
          <w:lang w:eastAsia="zh-CN"/>
        </w:rPr>
        <w:t>拟议的计划和预算</w:t>
      </w:r>
      <w:r w:rsidR="00981007">
        <w:rPr>
          <w:rFonts w:ascii="SimSun" w:hAnsi="SimSun" w:hint="eastAsia"/>
          <w:sz w:val="21"/>
          <w:szCs w:val="21"/>
          <w:lang w:eastAsia="zh-CN"/>
        </w:rPr>
        <w:t>”</w:t>
      </w:r>
      <w:r w:rsidRPr="00BD7A97">
        <w:rPr>
          <w:rFonts w:ascii="SimSun" w:hAnsi="SimSun" w:hint="eastAsia"/>
          <w:sz w:val="21"/>
          <w:szCs w:val="21"/>
          <w:lang w:eastAsia="zh-CN"/>
        </w:rPr>
        <w:t>提交时就一直支持批准该文件，并将继续这样做。这就是为什么它</w:t>
      </w:r>
      <w:r>
        <w:rPr>
          <w:rFonts w:ascii="SimSun" w:hAnsi="SimSun" w:hint="eastAsia"/>
          <w:sz w:val="21"/>
          <w:szCs w:val="21"/>
          <w:lang w:eastAsia="zh-CN"/>
        </w:rPr>
        <w:t>呼吁对预算表示保留的</w:t>
      </w:r>
      <w:r w:rsidRPr="00BD7A97">
        <w:rPr>
          <w:rFonts w:ascii="SimSun" w:hAnsi="SimSun" w:hint="eastAsia"/>
          <w:sz w:val="21"/>
          <w:szCs w:val="21"/>
          <w:lang w:eastAsia="zh-CN"/>
        </w:rPr>
        <w:t>成员国尽一切努力</w:t>
      </w:r>
      <w:r>
        <w:rPr>
          <w:rFonts w:ascii="SimSun" w:hAnsi="SimSun" w:hint="eastAsia"/>
          <w:sz w:val="21"/>
          <w:szCs w:val="21"/>
          <w:lang w:eastAsia="zh-CN"/>
        </w:rPr>
        <w:t>保证</w:t>
      </w:r>
      <w:r w:rsidRPr="00BD7A97">
        <w:rPr>
          <w:rFonts w:ascii="SimSun" w:hAnsi="SimSun" w:hint="eastAsia"/>
          <w:sz w:val="21"/>
          <w:szCs w:val="21"/>
          <w:lang w:eastAsia="zh-CN"/>
        </w:rPr>
        <w:t>成员国大会本届会议通过</w:t>
      </w:r>
      <w:r>
        <w:rPr>
          <w:rFonts w:ascii="SimSun" w:hAnsi="SimSun" w:hint="eastAsia"/>
          <w:sz w:val="21"/>
          <w:szCs w:val="21"/>
          <w:lang w:eastAsia="zh-CN"/>
        </w:rPr>
        <w:t>预算。代表团认为，必须</w:t>
      </w:r>
      <w:r w:rsidRPr="00BD7A97">
        <w:rPr>
          <w:rFonts w:ascii="SimSun" w:hAnsi="SimSun" w:hint="eastAsia"/>
          <w:sz w:val="21"/>
          <w:szCs w:val="21"/>
          <w:lang w:eastAsia="zh-CN"/>
        </w:rPr>
        <w:t>找到合理和</w:t>
      </w:r>
      <w:r>
        <w:rPr>
          <w:rFonts w:ascii="SimSun" w:hAnsi="SimSun" w:hint="eastAsia"/>
          <w:sz w:val="21"/>
          <w:szCs w:val="21"/>
          <w:lang w:eastAsia="zh-CN"/>
        </w:rPr>
        <w:t>务实</w:t>
      </w:r>
      <w:r w:rsidRPr="00BD7A97">
        <w:rPr>
          <w:rFonts w:ascii="SimSun" w:hAnsi="SimSun" w:hint="eastAsia"/>
          <w:sz w:val="21"/>
          <w:szCs w:val="21"/>
          <w:lang w:eastAsia="zh-CN"/>
        </w:rPr>
        <w:t>的解决方案</w:t>
      </w:r>
      <w:r>
        <w:rPr>
          <w:rFonts w:ascii="SimSun" w:hAnsi="SimSun" w:hint="eastAsia"/>
          <w:sz w:val="21"/>
          <w:szCs w:val="21"/>
          <w:lang w:eastAsia="zh-CN"/>
        </w:rPr>
        <w:t>，</w:t>
      </w:r>
      <w:r w:rsidRPr="00BD7A97">
        <w:rPr>
          <w:rFonts w:ascii="SimSun" w:hAnsi="SimSun" w:hint="eastAsia"/>
          <w:sz w:val="21"/>
          <w:szCs w:val="21"/>
          <w:lang w:eastAsia="zh-CN"/>
        </w:rPr>
        <w:t>既不会</w:t>
      </w:r>
      <w:r>
        <w:rPr>
          <w:rFonts w:ascii="SimSun" w:hAnsi="SimSun" w:hint="eastAsia"/>
          <w:sz w:val="21"/>
          <w:szCs w:val="21"/>
          <w:lang w:eastAsia="zh-CN"/>
        </w:rPr>
        <w:t>对产权组织的</w:t>
      </w:r>
      <w:r w:rsidRPr="00BD7A97">
        <w:rPr>
          <w:rFonts w:ascii="SimSun" w:hAnsi="SimSun" w:hint="eastAsia"/>
          <w:sz w:val="21"/>
          <w:szCs w:val="21"/>
          <w:lang w:eastAsia="zh-CN"/>
        </w:rPr>
        <w:t>单一</w:t>
      </w:r>
      <w:r>
        <w:rPr>
          <w:rFonts w:ascii="SimSun" w:hAnsi="SimSun" w:hint="eastAsia"/>
          <w:sz w:val="21"/>
          <w:szCs w:val="21"/>
          <w:lang w:eastAsia="zh-CN"/>
        </w:rPr>
        <w:t>操作体系造成质疑，</w:t>
      </w:r>
      <w:r w:rsidRPr="00BD7A97">
        <w:rPr>
          <w:rFonts w:ascii="SimSun" w:hAnsi="SimSun" w:hint="eastAsia"/>
          <w:sz w:val="21"/>
          <w:szCs w:val="21"/>
          <w:lang w:eastAsia="zh-CN"/>
        </w:rPr>
        <w:t>也不会危及其未来。代表团过去曾多次强调，有一些预算方面的原则对它来说非常重要。它忆及</w:t>
      </w:r>
      <w:r>
        <w:rPr>
          <w:rFonts w:ascii="SimSun" w:hAnsi="SimSun" w:hint="eastAsia"/>
          <w:sz w:val="21"/>
          <w:szCs w:val="21"/>
          <w:lang w:eastAsia="zh-CN"/>
        </w:rPr>
        <w:t>产权组织</w:t>
      </w:r>
      <w:r w:rsidRPr="00BD7A97">
        <w:rPr>
          <w:rFonts w:ascii="SimSun" w:hAnsi="SimSun" w:hint="eastAsia"/>
          <w:sz w:val="21"/>
          <w:szCs w:val="21"/>
          <w:lang w:eastAsia="zh-CN"/>
        </w:rPr>
        <w:t>开展</w:t>
      </w:r>
      <w:r w:rsidR="00DA4D1F">
        <w:rPr>
          <w:rFonts w:ascii="SimSun" w:hAnsi="SimSun" w:hint="eastAsia"/>
          <w:sz w:val="21"/>
          <w:szCs w:val="21"/>
          <w:lang w:eastAsia="zh-CN"/>
        </w:rPr>
        <w:t>了</w:t>
      </w:r>
      <w:r w:rsidRPr="00BD7A97">
        <w:rPr>
          <w:rFonts w:ascii="SimSun" w:hAnsi="SimSun" w:hint="eastAsia"/>
          <w:sz w:val="21"/>
          <w:szCs w:val="21"/>
          <w:lang w:eastAsia="zh-CN"/>
        </w:rPr>
        <w:t>范围非常广泛的活动，例如：专利、商标、工业设计和地理标志的注册体系；能力建设和技术援助；提高认识和促进对知识产权的了解；当然还包括制定规范的活动，相关的重要工作目前正在开展。作为</w:t>
      </w:r>
      <w:r>
        <w:rPr>
          <w:rFonts w:ascii="SimSun" w:hAnsi="SimSun" w:hint="eastAsia"/>
          <w:sz w:val="21"/>
          <w:szCs w:val="21"/>
          <w:lang w:eastAsia="zh-CN"/>
        </w:rPr>
        <w:t>本</w:t>
      </w:r>
      <w:r w:rsidRPr="00BD7A97">
        <w:rPr>
          <w:rFonts w:ascii="SimSun" w:hAnsi="SimSun" w:hint="eastAsia"/>
          <w:sz w:val="21"/>
          <w:szCs w:val="21"/>
          <w:lang w:eastAsia="zh-CN"/>
        </w:rPr>
        <w:t>组织的成员国，有责任和义务</w:t>
      </w:r>
      <w:r>
        <w:rPr>
          <w:rFonts w:ascii="SimSun" w:hAnsi="SimSun" w:hint="eastAsia"/>
          <w:sz w:val="21"/>
          <w:szCs w:val="21"/>
          <w:lang w:eastAsia="zh-CN"/>
        </w:rPr>
        <w:t>创造有利环境让产权组织实施这些活动。为做到这一点，有必要通过一项</w:t>
      </w:r>
      <w:r w:rsidR="006119B9">
        <w:rPr>
          <w:rFonts w:ascii="SimSun" w:hAnsi="SimSun" w:hint="eastAsia"/>
          <w:sz w:val="21"/>
          <w:szCs w:val="21"/>
          <w:lang w:eastAsia="zh-CN"/>
        </w:rPr>
        <w:t>计划和预算</w:t>
      </w:r>
      <w:r>
        <w:rPr>
          <w:rFonts w:ascii="SimSun" w:hAnsi="SimSun" w:hint="eastAsia"/>
          <w:sz w:val="21"/>
          <w:szCs w:val="21"/>
          <w:lang w:eastAsia="zh-CN"/>
        </w:rPr>
        <w:t>，</w:t>
      </w:r>
      <w:r w:rsidRPr="00BD7A97">
        <w:rPr>
          <w:rFonts w:ascii="SimSun" w:hAnsi="SimSun" w:hint="eastAsia"/>
          <w:sz w:val="21"/>
          <w:szCs w:val="21"/>
          <w:lang w:eastAsia="zh-CN"/>
        </w:rPr>
        <w:t>为</w:t>
      </w:r>
      <w:r w:rsidR="00DA4D1F">
        <w:rPr>
          <w:rFonts w:ascii="SimSun" w:hAnsi="SimSun" w:hint="eastAsia"/>
          <w:sz w:val="21"/>
          <w:szCs w:val="21"/>
          <w:lang w:eastAsia="zh-CN"/>
        </w:rPr>
        <w:t>所有</w:t>
      </w:r>
      <w:r w:rsidRPr="00BD7A97">
        <w:rPr>
          <w:rFonts w:ascii="SimSun" w:hAnsi="SimSun" w:hint="eastAsia"/>
          <w:sz w:val="21"/>
          <w:szCs w:val="21"/>
          <w:lang w:eastAsia="zh-CN"/>
        </w:rPr>
        <w:t>这些活动提供必要</w:t>
      </w:r>
      <w:r>
        <w:rPr>
          <w:rFonts w:ascii="SimSun" w:hAnsi="SimSun" w:hint="eastAsia"/>
          <w:sz w:val="21"/>
          <w:szCs w:val="21"/>
          <w:lang w:eastAsia="zh-CN"/>
        </w:rPr>
        <w:t>的</w:t>
      </w:r>
      <w:r w:rsidRPr="00BD7A97">
        <w:rPr>
          <w:rFonts w:ascii="SimSun" w:hAnsi="SimSun" w:hint="eastAsia"/>
          <w:sz w:val="21"/>
          <w:szCs w:val="21"/>
          <w:lang w:eastAsia="zh-CN"/>
        </w:rPr>
        <w:t>资源。代表团敦促各成员国铭记一项基本原则，即</w:t>
      </w:r>
      <w:r>
        <w:rPr>
          <w:rFonts w:ascii="SimSun" w:hAnsi="SimSun" w:hint="eastAsia"/>
          <w:sz w:val="21"/>
          <w:szCs w:val="21"/>
          <w:lang w:eastAsia="zh-CN"/>
        </w:rPr>
        <w:t>产权组织在预算问题上的</w:t>
      </w:r>
      <w:r w:rsidRPr="00BD7A97">
        <w:rPr>
          <w:rFonts w:ascii="SimSun" w:hAnsi="SimSun" w:hint="eastAsia"/>
          <w:sz w:val="21"/>
          <w:szCs w:val="21"/>
          <w:lang w:eastAsia="zh-CN"/>
        </w:rPr>
        <w:t>单一</w:t>
      </w:r>
      <w:r>
        <w:rPr>
          <w:rFonts w:ascii="SimSun" w:hAnsi="SimSun" w:hint="eastAsia"/>
          <w:sz w:val="21"/>
          <w:szCs w:val="21"/>
          <w:lang w:eastAsia="zh-CN"/>
        </w:rPr>
        <w:t>性</w:t>
      </w:r>
      <w:r w:rsidR="00DA4D1F">
        <w:rPr>
          <w:rFonts w:ascii="SimSun" w:hAnsi="SimSun" w:hint="eastAsia"/>
          <w:sz w:val="21"/>
          <w:szCs w:val="21"/>
          <w:lang w:eastAsia="zh-CN"/>
        </w:rPr>
        <w:t>逻辑</w:t>
      </w:r>
      <w:r w:rsidRPr="00BD7A97">
        <w:rPr>
          <w:rFonts w:ascii="SimSun" w:hAnsi="SimSun" w:hint="eastAsia"/>
          <w:sz w:val="21"/>
          <w:szCs w:val="21"/>
          <w:lang w:eastAsia="zh-CN"/>
        </w:rPr>
        <w:t>。代表团认为，</w:t>
      </w:r>
      <w:r>
        <w:rPr>
          <w:rFonts w:ascii="SimSun" w:hAnsi="SimSun" w:hint="eastAsia"/>
          <w:sz w:val="21"/>
          <w:szCs w:val="21"/>
          <w:lang w:eastAsia="zh-CN"/>
        </w:rPr>
        <w:t>避免让</w:t>
      </w:r>
      <w:r w:rsidRPr="00BD7A97">
        <w:rPr>
          <w:rFonts w:ascii="SimSun" w:hAnsi="SimSun" w:hint="eastAsia"/>
          <w:sz w:val="21"/>
          <w:szCs w:val="21"/>
          <w:lang w:eastAsia="zh-CN"/>
        </w:rPr>
        <w:t>这一原则</w:t>
      </w:r>
      <w:r>
        <w:rPr>
          <w:rFonts w:ascii="SimSun" w:hAnsi="SimSun" w:hint="eastAsia"/>
          <w:sz w:val="21"/>
          <w:szCs w:val="21"/>
          <w:lang w:eastAsia="zh-CN"/>
        </w:rPr>
        <w:t>受到质疑至关</w:t>
      </w:r>
      <w:r>
        <w:rPr>
          <w:rFonts w:ascii="SimSun" w:hAnsi="SimSun" w:hint="eastAsia"/>
          <w:sz w:val="21"/>
          <w:szCs w:val="21"/>
          <w:lang w:eastAsia="zh-CN"/>
        </w:rPr>
        <w:lastRenderedPageBreak/>
        <w:t>重要</w:t>
      </w:r>
      <w:r w:rsidRPr="00BD7A97">
        <w:rPr>
          <w:rFonts w:ascii="SimSun" w:hAnsi="SimSun" w:hint="eastAsia"/>
          <w:sz w:val="21"/>
          <w:szCs w:val="21"/>
          <w:lang w:eastAsia="zh-CN"/>
        </w:rPr>
        <w:t>，</w:t>
      </w:r>
      <w:r>
        <w:rPr>
          <w:rFonts w:ascii="SimSun" w:hAnsi="SimSun" w:hint="eastAsia"/>
          <w:sz w:val="21"/>
          <w:szCs w:val="21"/>
          <w:lang w:eastAsia="zh-CN"/>
        </w:rPr>
        <w:t>因为这</w:t>
      </w:r>
      <w:r w:rsidRPr="00BD7A97">
        <w:rPr>
          <w:rFonts w:ascii="SimSun" w:hAnsi="SimSun" w:hint="eastAsia"/>
          <w:sz w:val="21"/>
          <w:szCs w:val="21"/>
          <w:lang w:eastAsia="zh-CN"/>
        </w:rPr>
        <w:t>是本组织</w:t>
      </w:r>
      <w:r>
        <w:rPr>
          <w:rFonts w:ascii="SimSun" w:hAnsi="SimSun" w:hint="eastAsia"/>
          <w:sz w:val="21"/>
          <w:szCs w:val="21"/>
          <w:lang w:eastAsia="zh-CN"/>
        </w:rPr>
        <w:t>得以妥善</w:t>
      </w:r>
      <w:r w:rsidRPr="00BD7A97">
        <w:rPr>
          <w:rFonts w:ascii="SimSun" w:hAnsi="SimSun" w:hint="eastAsia"/>
          <w:sz w:val="21"/>
          <w:szCs w:val="21"/>
          <w:lang w:eastAsia="zh-CN"/>
        </w:rPr>
        <w:t>运行的</w:t>
      </w:r>
      <w:r>
        <w:rPr>
          <w:rFonts w:ascii="SimSun" w:hAnsi="SimSun" w:hint="eastAsia"/>
          <w:sz w:val="21"/>
          <w:szCs w:val="21"/>
          <w:lang w:eastAsia="zh-CN"/>
        </w:rPr>
        <w:t>基石</w:t>
      </w:r>
      <w:r w:rsidRPr="00BD7A97">
        <w:rPr>
          <w:rFonts w:ascii="SimSun" w:hAnsi="SimSun" w:hint="eastAsia"/>
          <w:sz w:val="21"/>
          <w:szCs w:val="21"/>
          <w:lang w:eastAsia="zh-CN"/>
        </w:rPr>
        <w:t>。代表团还注意到提到的产权组织许多活动没有营利，事实上，其中大多数可</w:t>
      </w:r>
      <w:r>
        <w:rPr>
          <w:rFonts w:ascii="SimSun" w:hAnsi="SimSun" w:hint="eastAsia"/>
          <w:sz w:val="21"/>
          <w:szCs w:val="21"/>
          <w:lang w:eastAsia="zh-CN"/>
        </w:rPr>
        <w:t>说是</w:t>
      </w:r>
      <w:r w:rsidRPr="00BD7A97">
        <w:rPr>
          <w:rFonts w:ascii="SimSun" w:hAnsi="SimSun" w:hint="eastAsia"/>
          <w:sz w:val="21"/>
          <w:szCs w:val="21"/>
          <w:lang w:eastAsia="zh-CN"/>
        </w:rPr>
        <w:t>处于赤字</w:t>
      </w:r>
      <w:r>
        <w:rPr>
          <w:rFonts w:ascii="SimSun" w:hAnsi="SimSun" w:hint="eastAsia"/>
          <w:sz w:val="21"/>
          <w:szCs w:val="21"/>
          <w:lang w:eastAsia="zh-CN"/>
        </w:rPr>
        <w:t>中</w:t>
      </w:r>
      <w:r w:rsidRPr="00BD7A97">
        <w:rPr>
          <w:rFonts w:ascii="SimSun" w:hAnsi="SimSun" w:hint="eastAsia"/>
          <w:sz w:val="21"/>
          <w:szCs w:val="21"/>
          <w:lang w:eastAsia="zh-CN"/>
        </w:rPr>
        <w:t>。</w:t>
      </w:r>
      <w:r>
        <w:rPr>
          <w:rFonts w:ascii="SimSun" w:hAnsi="SimSun" w:hint="eastAsia"/>
          <w:sz w:val="21"/>
          <w:szCs w:val="21"/>
          <w:lang w:eastAsia="zh-CN"/>
        </w:rPr>
        <w:t>是</w:t>
      </w:r>
      <w:r w:rsidRPr="00BD7A97">
        <w:rPr>
          <w:rFonts w:ascii="SimSun" w:hAnsi="SimSun" w:hint="eastAsia"/>
          <w:sz w:val="21"/>
          <w:szCs w:val="21"/>
          <w:lang w:eastAsia="zh-CN"/>
        </w:rPr>
        <w:t>单一</w:t>
      </w:r>
      <w:r>
        <w:rPr>
          <w:rFonts w:ascii="SimSun" w:hAnsi="SimSun" w:hint="eastAsia"/>
          <w:sz w:val="21"/>
          <w:szCs w:val="21"/>
          <w:lang w:eastAsia="zh-CN"/>
        </w:rPr>
        <w:t>性</w:t>
      </w:r>
      <w:r w:rsidR="00D51221">
        <w:rPr>
          <w:rFonts w:ascii="SimSun" w:hAnsi="SimSun" w:hint="eastAsia"/>
          <w:sz w:val="21"/>
          <w:szCs w:val="21"/>
          <w:lang w:eastAsia="zh-CN"/>
        </w:rPr>
        <w:t>逻辑</w:t>
      </w:r>
      <w:r>
        <w:rPr>
          <w:rFonts w:ascii="SimSun" w:hAnsi="SimSun" w:hint="eastAsia"/>
          <w:sz w:val="21"/>
          <w:szCs w:val="21"/>
          <w:lang w:eastAsia="zh-CN"/>
        </w:rPr>
        <w:t>使得</w:t>
      </w:r>
      <w:r w:rsidRPr="00BD7A97">
        <w:rPr>
          <w:rFonts w:ascii="SimSun" w:hAnsi="SimSun" w:hint="eastAsia"/>
          <w:sz w:val="21"/>
          <w:szCs w:val="21"/>
          <w:lang w:eastAsia="zh-CN"/>
        </w:rPr>
        <w:t>这些活动</w:t>
      </w:r>
      <w:r>
        <w:rPr>
          <w:rFonts w:ascii="SimSun" w:hAnsi="SimSun" w:hint="eastAsia"/>
          <w:sz w:val="21"/>
          <w:szCs w:val="21"/>
          <w:lang w:eastAsia="zh-CN"/>
        </w:rPr>
        <w:t>无论营利与否都能得以</w:t>
      </w:r>
      <w:r w:rsidRPr="00BD7A97">
        <w:rPr>
          <w:rFonts w:ascii="SimSun" w:hAnsi="SimSun" w:hint="eastAsia"/>
          <w:sz w:val="21"/>
          <w:szCs w:val="21"/>
          <w:lang w:eastAsia="zh-CN"/>
        </w:rPr>
        <w:t>实施。代表团相信，</w:t>
      </w:r>
      <w:r>
        <w:rPr>
          <w:rFonts w:ascii="SimSun" w:hAnsi="SimSun" w:hint="eastAsia"/>
          <w:sz w:val="21"/>
          <w:szCs w:val="21"/>
          <w:lang w:eastAsia="zh-CN"/>
        </w:rPr>
        <w:t>产权组织</w:t>
      </w:r>
      <w:r w:rsidRPr="00BD7A97">
        <w:rPr>
          <w:rFonts w:ascii="SimSun" w:hAnsi="SimSun" w:hint="eastAsia"/>
          <w:sz w:val="21"/>
          <w:szCs w:val="21"/>
          <w:lang w:eastAsia="zh-CN"/>
        </w:rPr>
        <w:t>开展的所有活动都是重要的。当然，成员国有不同的优先事项，</w:t>
      </w:r>
      <w:r>
        <w:rPr>
          <w:rFonts w:ascii="SimSun" w:hAnsi="SimSun" w:hint="eastAsia"/>
          <w:sz w:val="21"/>
          <w:szCs w:val="21"/>
          <w:lang w:eastAsia="zh-CN"/>
        </w:rPr>
        <w:t>在不同活动上的利益也不同，</w:t>
      </w:r>
      <w:r w:rsidRPr="00BD7A97">
        <w:rPr>
          <w:rFonts w:ascii="SimSun" w:hAnsi="SimSun" w:hint="eastAsia"/>
          <w:sz w:val="21"/>
          <w:szCs w:val="21"/>
          <w:lang w:eastAsia="zh-CN"/>
        </w:rPr>
        <w:t>但是，</w:t>
      </w:r>
      <w:r>
        <w:rPr>
          <w:rFonts w:ascii="SimSun" w:hAnsi="SimSun" w:hint="eastAsia"/>
          <w:sz w:val="21"/>
          <w:szCs w:val="21"/>
          <w:lang w:eastAsia="zh-CN"/>
        </w:rPr>
        <w:t>这不能损害</w:t>
      </w:r>
      <w:r w:rsidRPr="00BD7A97">
        <w:rPr>
          <w:rFonts w:ascii="SimSun" w:hAnsi="SimSun" w:hint="eastAsia"/>
          <w:sz w:val="21"/>
          <w:szCs w:val="21"/>
          <w:lang w:eastAsia="zh-CN"/>
        </w:rPr>
        <w:t>所有这些活动</w:t>
      </w:r>
      <w:r>
        <w:rPr>
          <w:rFonts w:ascii="SimSun" w:hAnsi="SimSun" w:hint="eastAsia"/>
          <w:sz w:val="21"/>
          <w:szCs w:val="21"/>
          <w:lang w:eastAsia="zh-CN"/>
        </w:rPr>
        <w:t>的</w:t>
      </w:r>
      <w:r w:rsidRPr="00BD7A97">
        <w:rPr>
          <w:rFonts w:ascii="SimSun" w:hAnsi="SimSun" w:hint="eastAsia"/>
          <w:sz w:val="21"/>
          <w:szCs w:val="21"/>
          <w:lang w:eastAsia="zh-CN"/>
        </w:rPr>
        <w:t>合法</w:t>
      </w:r>
      <w:r>
        <w:rPr>
          <w:rFonts w:ascii="SimSun" w:hAnsi="SimSun" w:hint="eastAsia"/>
          <w:sz w:val="21"/>
          <w:szCs w:val="21"/>
          <w:lang w:eastAsia="zh-CN"/>
        </w:rPr>
        <w:t>性</w:t>
      </w:r>
      <w:r w:rsidRPr="00BD7A97">
        <w:rPr>
          <w:rFonts w:ascii="SimSun" w:hAnsi="SimSun" w:hint="eastAsia"/>
          <w:sz w:val="21"/>
          <w:szCs w:val="21"/>
          <w:lang w:eastAsia="zh-CN"/>
        </w:rPr>
        <w:t>，因此</w:t>
      </w:r>
      <w:r>
        <w:rPr>
          <w:rFonts w:ascii="SimSun" w:hAnsi="SimSun" w:hint="eastAsia"/>
          <w:sz w:val="21"/>
          <w:szCs w:val="21"/>
          <w:lang w:eastAsia="zh-CN"/>
        </w:rPr>
        <w:t>必须提供实施活动所必要的资金</w:t>
      </w:r>
      <w:r w:rsidRPr="00BD7A97">
        <w:rPr>
          <w:rFonts w:ascii="SimSun" w:hAnsi="SimSun" w:hint="eastAsia"/>
          <w:sz w:val="21"/>
          <w:szCs w:val="21"/>
          <w:lang w:eastAsia="zh-CN"/>
        </w:rPr>
        <w:t>。</w:t>
      </w:r>
      <w:r>
        <w:rPr>
          <w:rFonts w:ascii="SimSun" w:hAnsi="SimSun" w:hint="eastAsia"/>
          <w:sz w:val="21"/>
          <w:szCs w:val="21"/>
          <w:lang w:eastAsia="zh-CN"/>
        </w:rPr>
        <w:t>这就是</w:t>
      </w:r>
      <w:r w:rsidRPr="00BD7A97">
        <w:rPr>
          <w:rFonts w:ascii="SimSun" w:hAnsi="SimSun" w:hint="eastAsia"/>
          <w:sz w:val="21"/>
          <w:szCs w:val="21"/>
          <w:lang w:eastAsia="zh-CN"/>
        </w:rPr>
        <w:t>代表团</w:t>
      </w:r>
      <w:r>
        <w:rPr>
          <w:rFonts w:ascii="SimSun" w:hAnsi="SimSun" w:hint="eastAsia"/>
          <w:sz w:val="21"/>
          <w:szCs w:val="21"/>
          <w:lang w:eastAsia="zh-CN"/>
        </w:rPr>
        <w:t>对于产权组织单一性实质的理解</w:t>
      </w:r>
      <w:r w:rsidRPr="00BD7A97">
        <w:rPr>
          <w:rFonts w:ascii="SimSun" w:hAnsi="SimSun" w:hint="eastAsia"/>
          <w:sz w:val="21"/>
          <w:szCs w:val="21"/>
          <w:lang w:eastAsia="zh-CN"/>
        </w:rPr>
        <w:t>，它重申它认为这一点</w:t>
      </w:r>
      <w:r>
        <w:rPr>
          <w:rFonts w:ascii="SimSun" w:hAnsi="SimSun" w:hint="eastAsia"/>
          <w:sz w:val="21"/>
          <w:szCs w:val="21"/>
          <w:lang w:eastAsia="zh-CN"/>
        </w:rPr>
        <w:t>对于代表团是基础</w:t>
      </w:r>
      <w:r w:rsidRPr="00BD7A97">
        <w:rPr>
          <w:rFonts w:ascii="SimSun" w:hAnsi="SimSun" w:hint="eastAsia"/>
          <w:sz w:val="21"/>
          <w:szCs w:val="21"/>
          <w:lang w:eastAsia="zh-CN"/>
        </w:rPr>
        <w:t>。</w:t>
      </w:r>
      <w:r>
        <w:rPr>
          <w:rFonts w:ascii="SimSun" w:hAnsi="SimSun" w:hint="eastAsia"/>
          <w:sz w:val="21"/>
          <w:szCs w:val="21"/>
          <w:lang w:eastAsia="zh-CN"/>
        </w:rPr>
        <w:t>说到</w:t>
      </w:r>
      <w:r w:rsidR="00CE7AF7">
        <w:rPr>
          <w:rFonts w:ascii="SimSun" w:hAnsi="SimSun" w:hint="eastAsia"/>
          <w:sz w:val="21"/>
          <w:szCs w:val="21"/>
          <w:lang w:eastAsia="zh-CN"/>
        </w:rPr>
        <w:t>基本建设总计划</w:t>
      </w:r>
      <w:r w:rsidRPr="00BD7A97">
        <w:rPr>
          <w:rFonts w:ascii="SimSun" w:hAnsi="SimSun" w:hint="eastAsia"/>
          <w:sz w:val="21"/>
          <w:szCs w:val="21"/>
          <w:lang w:eastAsia="zh-CN"/>
        </w:rPr>
        <w:t>，代表团</w:t>
      </w:r>
      <w:r>
        <w:rPr>
          <w:rFonts w:ascii="SimSun" w:hAnsi="SimSun" w:hint="eastAsia"/>
          <w:sz w:val="21"/>
          <w:szCs w:val="21"/>
          <w:lang w:eastAsia="zh-CN"/>
        </w:rPr>
        <w:t>对</w:t>
      </w:r>
      <w:r w:rsidRPr="00BD7A97">
        <w:rPr>
          <w:rFonts w:ascii="SimSun" w:hAnsi="SimSun" w:hint="eastAsia"/>
          <w:sz w:val="21"/>
          <w:szCs w:val="21"/>
          <w:lang w:eastAsia="zh-CN"/>
        </w:rPr>
        <w:t>秘书处的提案</w:t>
      </w:r>
      <w:r>
        <w:rPr>
          <w:rFonts w:ascii="SimSun" w:hAnsi="SimSun" w:hint="eastAsia"/>
          <w:sz w:val="21"/>
          <w:szCs w:val="21"/>
          <w:lang w:eastAsia="zh-CN"/>
        </w:rPr>
        <w:t>表示欢迎，</w:t>
      </w:r>
      <w:r w:rsidRPr="00BD7A97">
        <w:rPr>
          <w:rFonts w:ascii="SimSun" w:hAnsi="SimSun" w:hint="eastAsia"/>
          <w:sz w:val="21"/>
          <w:szCs w:val="21"/>
          <w:lang w:eastAsia="zh-CN"/>
        </w:rPr>
        <w:t>并感谢秘书处</w:t>
      </w:r>
      <w:r>
        <w:rPr>
          <w:rFonts w:ascii="SimSun" w:hAnsi="SimSun" w:hint="eastAsia"/>
          <w:sz w:val="21"/>
          <w:szCs w:val="21"/>
          <w:lang w:eastAsia="zh-CN"/>
        </w:rPr>
        <w:t>提出的做法考虑长远并未雨绸缪</w:t>
      </w:r>
      <w:r w:rsidRPr="00BD7A97">
        <w:rPr>
          <w:rFonts w:ascii="SimSun" w:hAnsi="SimSun" w:hint="eastAsia"/>
          <w:sz w:val="21"/>
          <w:szCs w:val="21"/>
          <w:lang w:eastAsia="zh-CN"/>
        </w:rPr>
        <w:t>。代表团认为，</w:t>
      </w:r>
      <w:r>
        <w:rPr>
          <w:rFonts w:ascii="SimSun" w:hAnsi="SimSun" w:hint="eastAsia"/>
          <w:sz w:val="21"/>
          <w:szCs w:val="21"/>
          <w:lang w:eastAsia="zh-CN"/>
        </w:rPr>
        <w:t>投资</w:t>
      </w:r>
      <w:r w:rsidRPr="00BD7A97">
        <w:rPr>
          <w:rFonts w:ascii="SimSun" w:hAnsi="SimSun" w:hint="eastAsia"/>
          <w:sz w:val="21"/>
          <w:szCs w:val="21"/>
          <w:lang w:eastAsia="zh-CN"/>
        </w:rPr>
        <w:t>PCT</w:t>
      </w:r>
      <w:r>
        <w:rPr>
          <w:rFonts w:ascii="SimSun" w:hAnsi="SimSun" w:hint="eastAsia"/>
          <w:sz w:val="21"/>
          <w:szCs w:val="21"/>
          <w:lang w:eastAsia="zh-CN"/>
        </w:rPr>
        <w:t>建设有恢复力和安全的</w:t>
      </w:r>
      <w:r w:rsidRPr="00BD7A97">
        <w:rPr>
          <w:rFonts w:ascii="SimSun" w:hAnsi="SimSun" w:hint="eastAsia"/>
          <w:sz w:val="21"/>
          <w:szCs w:val="21"/>
          <w:lang w:eastAsia="zh-CN"/>
        </w:rPr>
        <w:t>平台</w:t>
      </w:r>
      <w:r>
        <w:rPr>
          <w:rFonts w:ascii="SimSun" w:hAnsi="SimSun" w:hint="eastAsia"/>
          <w:sz w:val="21"/>
          <w:szCs w:val="21"/>
          <w:lang w:eastAsia="zh-CN"/>
        </w:rPr>
        <w:t>非常重要</w:t>
      </w:r>
      <w:r w:rsidRPr="00BD7A97">
        <w:rPr>
          <w:rFonts w:ascii="SimSun" w:hAnsi="SimSun" w:hint="eastAsia"/>
          <w:sz w:val="21"/>
          <w:szCs w:val="21"/>
          <w:lang w:eastAsia="zh-CN"/>
        </w:rPr>
        <w:t>，</w:t>
      </w:r>
      <w:r>
        <w:rPr>
          <w:rFonts w:ascii="SimSun" w:hAnsi="SimSun" w:hint="eastAsia"/>
          <w:sz w:val="21"/>
          <w:szCs w:val="21"/>
          <w:lang w:eastAsia="zh-CN"/>
        </w:rPr>
        <w:t>这能</w:t>
      </w:r>
      <w:r w:rsidRPr="00BD7A97">
        <w:rPr>
          <w:rFonts w:ascii="SimSun" w:hAnsi="SimSun" w:hint="eastAsia"/>
          <w:sz w:val="21"/>
          <w:szCs w:val="21"/>
          <w:lang w:eastAsia="zh-CN"/>
        </w:rPr>
        <w:t>确保PCT体系平稳运行</w:t>
      </w:r>
      <w:r>
        <w:rPr>
          <w:rFonts w:ascii="SimSun" w:hAnsi="SimSun" w:hint="eastAsia"/>
          <w:sz w:val="21"/>
          <w:szCs w:val="21"/>
          <w:lang w:eastAsia="zh-CN"/>
        </w:rPr>
        <w:t>，并能</w:t>
      </w:r>
      <w:r w:rsidRPr="00BD7A97">
        <w:rPr>
          <w:rFonts w:ascii="SimSun" w:hAnsi="SimSun" w:hint="eastAsia"/>
          <w:sz w:val="21"/>
          <w:szCs w:val="21"/>
          <w:lang w:eastAsia="zh-CN"/>
        </w:rPr>
        <w:t>在</w:t>
      </w:r>
      <w:r>
        <w:rPr>
          <w:rFonts w:ascii="SimSun" w:hAnsi="SimSun" w:hint="eastAsia"/>
          <w:sz w:val="21"/>
          <w:szCs w:val="21"/>
          <w:lang w:eastAsia="zh-CN"/>
        </w:rPr>
        <w:t>不可预期</w:t>
      </w:r>
      <w:r w:rsidRPr="00BD7A97">
        <w:rPr>
          <w:rFonts w:ascii="SimSun" w:hAnsi="SimSun" w:hint="eastAsia"/>
          <w:sz w:val="21"/>
          <w:szCs w:val="21"/>
          <w:lang w:eastAsia="zh-CN"/>
        </w:rPr>
        <w:t>的情况下提供服务</w:t>
      </w:r>
      <w:r>
        <w:rPr>
          <w:rFonts w:ascii="SimSun" w:hAnsi="SimSun" w:hint="eastAsia"/>
          <w:sz w:val="21"/>
          <w:szCs w:val="21"/>
          <w:lang w:eastAsia="zh-CN"/>
        </w:rPr>
        <w:t>，而且</w:t>
      </w:r>
      <w:r w:rsidRPr="00BD7A97">
        <w:rPr>
          <w:rFonts w:ascii="SimSun" w:hAnsi="SimSun" w:hint="eastAsia"/>
          <w:sz w:val="21"/>
          <w:szCs w:val="21"/>
          <w:lang w:eastAsia="zh-CN"/>
        </w:rPr>
        <w:t>解决</w:t>
      </w:r>
      <w:r>
        <w:rPr>
          <w:rFonts w:ascii="SimSun" w:hAnsi="SimSun" w:hint="eastAsia"/>
          <w:sz w:val="21"/>
          <w:szCs w:val="21"/>
          <w:lang w:eastAsia="zh-CN"/>
        </w:rPr>
        <w:t>愈加</w:t>
      </w:r>
      <w:r w:rsidRPr="00BD7A97">
        <w:rPr>
          <w:rFonts w:ascii="SimSun" w:hAnsi="SimSun" w:hint="eastAsia"/>
          <w:sz w:val="21"/>
          <w:szCs w:val="21"/>
          <w:lang w:eastAsia="zh-CN"/>
        </w:rPr>
        <w:t>频繁的网络袭击</w:t>
      </w:r>
      <w:r>
        <w:rPr>
          <w:rFonts w:ascii="SimSun" w:hAnsi="SimSun" w:hint="eastAsia"/>
          <w:sz w:val="21"/>
          <w:szCs w:val="21"/>
          <w:lang w:eastAsia="zh-CN"/>
        </w:rPr>
        <w:t>带来的</w:t>
      </w:r>
      <w:r w:rsidRPr="00BD7A97">
        <w:rPr>
          <w:rFonts w:ascii="SimSun" w:hAnsi="SimSun" w:hint="eastAsia"/>
          <w:sz w:val="21"/>
          <w:szCs w:val="21"/>
          <w:lang w:eastAsia="zh-CN"/>
        </w:rPr>
        <w:t>挑战。关于马德里体系的</w:t>
      </w:r>
      <w:r>
        <w:rPr>
          <w:rFonts w:ascii="SimSun" w:hAnsi="SimSun" w:hint="eastAsia"/>
          <w:sz w:val="21"/>
          <w:szCs w:val="21"/>
          <w:lang w:eastAsia="zh-CN"/>
        </w:rPr>
        <w:t>规划</w:t>
      </w:r>
      <w:r w:rsidRPr="00BD7A97">
        <w:rPr>
          <w:rFonts w:ascii="SimSun" w:hAnsi="SimSun" w:hint="eastAsia"/>
          <w:sz w:val="21"/>
          <w:szCs w:val="21"/>
          <w:lang w:eastAsia="zh-CN"/>
        </w:rPr>
        <w:t>投资，代表团认为这对确保该体系</w:t>
      </w:r>
      <w:r>
        <w:rPr>
          <w:rFonts w:ascii="SimSun" w:hAnsi="SimSun" w:hint="eastAsia"/>
          <w:sz w:val="21"/>
          <w:szCs w:val="21"/>
          <w:lang w:eastAsia="zh-CN"/>
        </w:rPr>
        <w:t>向用户提供高效优质</w:t>
      </w:r>
      <w:r w:rsidRPr="00BD7A97">
        <w:rPr>
          <w:rFonts w:ascii="SimSun" w:hAnsi="SimSun" w:hint="eastAsia"/>
          <w:sz w:val="21"/>
          <w:szCs w:val="21"/>
          <w:lang w:eastAsia="zh-CN"/>
        </w:rPr>
        <w:t>的服务</w:t>
      </w:r>
      <w:r>
        <w:rPr>
          <w:rFonts w:ascii="SimSun" w:hAnsi="SimSun" w:hint="eastAsia"/>
          <w:sz w:val="21"/>
          <w:szCs w:val="21"/>
          <w:lang w:eastAsia="zh-CN"/>
        </w:rPr>
        <w:t>至关</w:t>
      </w:r>
      <w:r w:rsidRPr="00BD7A97">
        <w:rPr>
          <w:rFonts w:ascii="SimSun" w:hAnsi="SimSun" w:hint="eastAsia"/>
          <w:sz w:val="21"/>
          <w:szCs w:val="21"/>
          <w:lang w:eastAsia="zh-CN"/>
        </w:rPr>
        <w:t>重要。这一独特的平台能够推动各成员国商标局的工作，代表团鼓励秘书处按</w:t>
      </w:r>
      <w:r>
        <w:rPr>
          <w:rFonts w:ascii="SimSun" w:hAnsi="SimSun" w:hint="eastAsia"/>
          <w:sz w:val="21"/>
          <w:szCs w:val="21"/>
          <w:lang w:eastAsia="zh-CN"/>
        </w:rPr>
        <w:t>照拟议的</w:t>
      </w:r>
      <w:r w:rsidR="00CE7AF7">
        <w:rPr>
          <w:rFonts w:ascii="SimSun" w:hAnsi="SimSun" w:hint="eastAsia"/>
          <w:sz w:val="21"/>
          <w:szCs w:val="21"/>
          <w:lang w:eastAsia="zh-CN"/>
        </w:rPr>
        <w:t>基本建设总计划</w:t>
      </w:r>
      <w:r>
        <w:rPr>
          <w:rFonts w:ascii="SimSun" w:hAnsi="SimSun" w:hint="eastAsia"/>
          <w:sz w:val="21"/>
          <w:szCs w:val="21"/>
          <w:lang w:eastAsia="zh-CN"/>
        </w:rPr>
        <w:t>的设想，快速启动设计阶段。代表团支持采用使用寿命周期的方法管理设施</w:t>
      </w:r>
      <w:r w:rsidRPr="00BD7A97">
        <w:rPr>
          <w:rFonts w:ascii="SimSun" w:hAnsi="SimSun" w:hint="eastAsia"/>
          <w:sz w:val="21"/>
          <w:szCs w:val="21"/>
          <w:lang w:eastAsia="zh-CN"/>
        </w:rPr>
        <w:t>设备，并认为</w:t>
      </w:r>
      <w:r>
        <w:rPr>
          <w:rFonts w:ascii="SimSun" w:hAnsi="SimSun" w:hint="eastAsia"/>
          <w:sz w:val="21"/>
          <w:szCs w:val="21"/>
          <w:lang w:eastAsia="zh-CN"/>
        </w:rPr>
        <w:t>开展</w:t>
      </w:r>
      <w:r w:rsidRPr="00BD7A97">
        <w:rPr>
          <w:rFonts w:ascii="SimSun" w:hAnsi="SimSun" w:hint="eastAsia"/>
          <w:sz w:val="21"/>
          <w:szCs w:val="21"/>
          <w:lang w:eastAsia="zh-CN"/>
        </w:rPr>
        <w:t>基本维护工作</w:t>
      </w:r>
      <w:r>
        <w:rPr>
          <w:rFonts w:ascii="SimSun" w:hAnsi="SimSun" w:hint="eastAsia"/>
          <w:sz w:val="21"/>
          <w:szCs w:val="21"/>
          <w:lang w:eastAsia="zh-CN"/>
        </w:rPr>
        <w:t>或更换破旧资产，以</w:t>
      </w:r>
      <w:r w:rsidRPr="00BD7A97">
        <w:rPr>
          <w:rFonts w:ascii="SimSun" w:hAnsi="SimSun" w:hint="eastAsia"/>
          <w:sz w:val="21"/>
          <w:szCs w:val="21"/>
          <w:lang w:eastAsia="zh-CN"/>
        </w:rPr>
        <w:t>防止</w:t>
      </w:r>
      <w:r>
        <w:rPr>
          <w:rFonts w:ascii="SimSun" w:hAnsi="SimSun" w:hint="eastAsia"/>
          <w:sz w:val="21"/>
          <w:szCs w:val="21"/>
          <w:lang w:eastAsia="zh-CN"/>
        </w:rPr>
        <w:t>任何</w:t>
      </w:r>
      <w:r w:rsidRPr="00BD7A97">
        <w:rPr>
          <w:rFonts w:ascii="SimSun" w:hAnsi="SimSun" w:hint="eastAsia"/>
          <w:sz w:val="21"/>
          <w:szCs w:val="21"/>
          <w:lang w:eastAsia="zh-CN"/>
        </w:rPr>
        <w:t>与安全</w:t>
      </w:r>
      <w:r>
        <w:rPr>
          <w:rFonts w:ascii="SimSun" w:hAnsi="SimSun" w:hint="eastAsia"/>
          <w:sz w:val="21"/>
          <w:szCs w:val="21"/>
          <w:lang w:eastAsia="zh-CN"/>
        </w:rPr>
        <w:t>和资产缺陷</w:t>
      </w:r>
      <w:r w:rsidRPr="00BD7A97">
        <w:rPr>
          <w:rFonts w:ascii="SimSun" w:hAnsi="SimSun" w:hint="eastAsia"/>
          <w:sz w:val="21"/>
          <w:szCs w:val="21"/>
          <w:lang w:eastAsia="zh-CN"/>
        </w:rPr>
        <w:t>相关的风险至关重要，正如总干事</w:t>
      </w:r>
      <w:r w:rsidR="00FE5D7C">
        <w:rPr>
          <w:rFonts w:ascii="SimSun" w:hAnsi="SimSun" w:hint="eastAsia"/>
          <w:sz w:val="21"/>
          <w:szCs w:val="21"/>
          <w:lang w:eastAsia="zh-CN"/>
        </w:rPr>
        <w:t>所说</w:t>
      </w:r>
      <w:r w:rsidRPr="00BD7A97">
        <w:rPr>
          <w:rFonts w:ascii="SimSun" w:hAnsi="SimSun" w:hint="eastAsia"/>
          <w:sz w:val="21"/>
          <w:szCs w:val="21"/>
          <w:lang w:eastAsia="zh-CN"/>
        </w:rPr>
        <w:t>，</w:t>
      </w:r>
      <w:r>
        <w:rPr>
          <w:rFonts w:ascii="SimSun" w:hAnsi="SimSun" w:hint="eastAsia"/>
          <w:sz w:val="21"/>
          <w:szCs w:val="21"/>
          <w:lang w:eastAsia="zh-CN"/>
        </w:rPr>
        <w:t>以预防和前瞻性的方式开展这项工作可以减少本组织的</w:t>
      </w:r>
      <w:r w:rsidRPr="00BD7A97">
        <w:rPr>
          <w:rFonts w:ascii="SimSun" w:hAnsi="SimSun" w:hint="eastAsia"/>
          <w:sz w:val="21"/>
          <w:szCs w:val="21"/>
          <w:lang w:eastAsia="zh-CN"/>
        </w:rPr>
        <w:t>长期支出。代表团保证，它</w:t>
      </w:r>
      <w:r w:rsidR="00D51221">
        <w:rPr>
          <w:rFonts w:ascii="SimSun" w:hAnsi="SimSun" w:hint="eastAsia"/>
          <w:sz w:val="21"/>
          <w:szCs w:val="21"/>
          <w:lang w:eastAsia="zh-CN"/>
        </w:rPr>
        <w:t>随时</w:t>
      </w:r>
      <w:r w:rsidRPr="00BD7A97">
        <w:rPr>
          <w:rFonts w:ascii="SimSun" w:hAnsi="SimSun" w:hint="eastAsia"/>
          <w:sz w:val="21"/>
          <w:szCs w:val="21"/>
          <w:lang w:eastAsia="zh-CN"/>
        </w:rPr>
        <w:t>准备</w:t>
      </w:r>
      <w:r w:rsidR="00D51221">
        <w:rPr>
          <w:rFonts w:ascii="SimSun" w:hAnsi="SimSun" w:hint="eastAsia"/>
          <w:sz w:val="21"/>
          <w:szCs w:val="21"/>
          <w:lang w:eastAsia="zh-CN"/>
        </w:rPr>
        <w:t>开展工作，以</w:t>
      </w:r>
      <w:r w:rsidRPr="00BD7A97">
        <w:rPr>
          <w:rFonts w:ascii="SimSun" w:hAnsi="SimSun" w:hint="eastAsia"/>
          <w:sz w:val="21"/>
          <w:szCs w:val="21"/>
          <w:lang w:eastAsia="zh-CN"/>
        </w:rPr>
        <w:t>在成员国大会本届会议上寻找解决所有这些未决问题的方案。</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南非代表团表示赞同塞内加尔</w:t>
      </w:r>
      <w:r w:rsidR="001D3DDB">
        <w:rPr>
          <w:rFonts w:ascii="SimSun" w:hAnsi="SimSun" w:hint="eastAsia"/>
          <w:sz w:val="21"/>
          <w:szCs w:val="21"/>
          <w:lang w:eastAsia="zh-CN"/>
        </w:rPr>
        <w:t>代表团</w:t>
      </w:r>
      <w:r w:rsidRPr="00BD7A97">
        <w:rPr>
          <w:rFonts w:ascii="SimSun" w:hAnsi="SimSun" w:hint="eastAsia"/>
          <w:sz w:val="21"/>
          <w:szCs w:val="21"/>
          <w:lang w:eastAsia="zh-CN"/>
        </w:rPr>
        <w:t>代表非洲集团所作的发言。代表团赞扬</w:t>
      </w:r>
      <w:r w:rsidR="0047534D">
        <w:rPr>
          <w:rFonts w:ascii="SimSun" w:hAnsi="SimSun" w:hint="eastAsia"/>
          <w:sz w:val="21"/>
          <w:szCs w:val="21"/>
          <w:lang w:eastAsia="zh-CN"/>
        </w:rPr>
        <w:t>产权组织</w:t>
      </w:r>
      <w:r w:rsidRPr="00BD7A97">
        <w:rPr>
          <w:rFonts w:ascii="SimSun" w:hAnsi="SimSun" w:hint="eastAsia"/>
          <w:sz w:val="21"/>
          <w:szCs w:val="21"/>
          <w:lang w:eastAsia="zh-CN"/>
        </w:rPr>
        <w:t>健康的财务状况以及审计长的无保留审计意见，它们充分说明了本组织的财务管理良好。代表团对于PBC前两届会议未能就预算的通过达成一致表示遗憾，并希望成员国大会本届会议能够做到这一点，以使产权组织能够平稳运行，包括实施</w:t>
      </w:r>
      <w:r w:rsidR="00CE7AF7">
        <w:rPr>
          <w:rFonts w:ascii="SimSun" w:hAnsi="SimSun" w:hint="eastAsia"/>
          <w:sz w:val="21"/>
          <w:szCs w:val="21"/>
          <w:lang w:eastAsia="zh-CN"/>
        </w:rPr>
        <w:t>基本建设总计划</w:t>
      </w:r>
      <w:r w:rsidRPr="00BD7A97">
        <w:rPr>
          <w:rFonts w:ascii="SimSun" w:hAnsi="SimSun" w:hint="eastAsia"/>
          <w:sz w:val="21"/>
          <w:szCs w:val="21"/>
          <w:lang w:eastAsia="zh-CN"/>
        </w:rPr>
        <w:t>。代表团重申，它认为应当把纳入一项重视发展的知识产权愿景作为预算程序的关键成果之一，因此，建议的</w:t>
      </w:r>
      <w:r w:rsidR="0047534D">
        <w:rPr>
          <w:rFonts w:ascii="SimSun" w:hAnsi="SimSun" w:hint="eastAsia"/>
          <w:sz w:val="21"/>
          <w:szCs w:val="21"/>
          <w:lang w:eastAsia="zh-CN"/>
        </w:rPr>
        <w:t>产权组织</w:t>
      </w:r>
      <w:r w:rsidRPr="00BD7A97">
        <w:rPr>
          <w:rFonts w:ascii="SimSun" w:hAnsi="SimSun" w:hint="eastAsia"/>
          <w:sz w:val="21"/>
          <w:szCs w:val="21"/>
          <w:lang w:eastAsia="zh-CN"/>
        </w:rPr>
        <w:t>关键绩效领域应当明确地与该目标保持一致。代表团赞扬尝试将</w:t>
      </w:r>
      <w:r w:rsidR="00CF4147">
        <w:rPr>
          <w:rFonts w:ascii="SimSun" w:hAnsi="SimSun" w:hint="eastAsia"/>
          <w:sz w:val="21"/>
          <w:szCs w:val="21"/>
          <w:lang w:eastAsia="zh-CN"/>
        </w:rPr>
        <w:t>发展议程</w:t>
      </w:r>
      <w:r w:rsidRPr="00BD7A97">
        <w:rPr>
          <w:rFonts w:ascii="SimSun" w:hAnsi="SimSun" w:hint="eastAsia"/>
          <w:sz w:val="21"/>
          <w:szCs w:val="21"/>
          <w:lang w:eastAsia="zh-CN"/>
        </w:rPr>
        <w:t>纳入成果框架，但认为仍然存在改进空间。代表团期待预算在本届会议上获得通过。</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法国代表团表示赞同瑞士代表团所作的发言。代表团还希望阐明自己打算在成员国大会讨论</w:t>
      </w:r>
      <w:r w:rsidR="006119B9">
        <w:rPr>
          <w:rFonts w:ascii="SimSun" w:hAnsi="SimSun" w:hint="eastAsia"/>
          <w:sz w:val="21"/>
          <w:szCs w:val="21"/>
          <w:lang w:eastAsia="zh-CN"/>
        </w:rPr>
        <w:t>计划和预算</w:t>
      </w:r>
      <w:r w:rsidRPr="00BD7A97">
        <w:rPr>
          <w:rFonts w:ascii="SimSun" w:hAnsi="SimSun" w:hint="eastAsia"/>
          <w:sz w:val="21"/>
          <w:szCs w:val="21"/>
          <w:lang w:eastAsia="zh-CN"/>
        </w:rPr>
        <w:t>和</w:t>
      </w:r>
      <w:r w:rsidR="00CE7AF7">
        <w:rPr>
          <w:rFonts w:ascii="SimSun" w:hAnsi="SimSun" w:hint="eastAsia"/>
          <w:sz w:val="21"/>
          <w:szCs w:val="21"/>
          <w:lang w:eastAsia="zh-CN"/>
        </w:rPr>
        <w:t>基本建设总计划</w:t>
      </w:r>
      <w:r w:rsidRPr="00BD7A97">
        <w:rPr>
          <w:rFonts w:ascii="SimSun" w:hAnsi="SimSun" w:hint="eastAsia"/>
          <w:sz w:val="21"/>
          <w:szCs w:val="21"/>
          <w:lang w:eastAsia="zh-CN"/>
        </w:rPr>
        <w:t>期间遵循的基本立场。代表团称，它能够接受</w:t>
      </w:r>
      <w:r w:rsidR="00CE7AF7">
        <w:rPr>
          <w:rFonts w:ascii="SimSun" w:hAnsi="SimSun" w:hint="eastAsia"/>
          <w:sz w:val="21"/>
          <w:szCs w:val="21"/>
          <w:lang w:eastAsia="zh-CN"/>
        </w:rPr>
        <w:t>基本建设总计划</w:t>
      </w:r>
      <w:r w:rsidR="00981007">
        <w:rPr>
          <w:rFonts w:ascii="SimSun" w:hAnsi="SimSun" w:hint="eastAsia"/>
          <w:sz w:val="21"/>
          <w:szCs w:val="21"/>
          <w:lang w:eastAsia="zh-CN"/>
        </w:rPr>
        <w:t>及</w:t>
      </w:r>
      <w:r w:rsidR="006119B9">
        <w:rPr>
          <w:rFonts w:ascii="SimSun" w:hAnsi="SimSun" w:hint="eastAsia"/>
          <w:sz w:val="21"/>
          <w:szCs w:val="21"/>
          <w:lang w:eastAsia="zh-CN"/>
        </w:rPr>
        <w:t>计划和预算</w:t>
      </w:r>
      <w:r w:rsidRPr="00BD7A97">
        <w:rPr>
          <w:rFonts w:ascii="SimSun" w:hAnsi="SimSun" w:hint="eastAsia"/>
          <w:sz w:val="21"/>
          <w:szCs w:val="21"/>
          <w:lang w:eastAsia="zh-CN"/>
        </w:rPr>
        <w:t>，因为这两份文件是秘书处提出的。应当指出的是，从计划和预算的角度看，</w:t>
      </w:r>
      <w:r w:rsidR="0047534D">
        <w:rPr>
          <w:rFonts w:ascii="SimSun" w:hAnsi="SimSun" w:hint="eastAsia"/>
          <w:sz w:val="21"/>
          <w:szCs w:val="21"/>
          <w:lang w:eastAsia="zh-CN"/>
        </w:rPr>
        <w:t>产权组织</w:t>
      </w:r>
      <w:r w:rsidRPr="00BD7A97">
        <w:rPr>
          <w:rFonts w:ascii="SimSun" w:hAnsi="SimSun" w:hint="eastAsia"/>
          <w:sz w:val="21"/>
          <w:szCs w:val="21"/>
          <w:lang w:eastAsia="zh-CN"/>
        </w:rPr>
        <w:t>每年记录的显著财务成果应鼓励各成员国开展旨在加强产权组织的统一以及各联盟之间团结的改革。如产权组织1967年《组织公约》第3条所述，无论是PCT体系、马德里体系、海牙体系或里斯本体系，每个体系都有交由</w:t>
      </w:r>
      <w:r w:rsidR="0047534D">
        <w:rPr>
          <w:rFonts w:ascii="SimSun" w:hAnsi="SimSun" w:hint="eastAsia"/>
          <w:sz w:val="21"/>
          <w:szCs w:val="21"/>
          <w:lang w:eastAsia="zh-CN"/>
        </w:rPr>
        <w:t>产权组织</w:t>
      </w:r>
      <w:r w:rsidRPr="00BD7A97">
        <w:rPr>
          <w:rFonts w:ascii="SimSun" w:hAnsi="SimSun" w:hint="eastAsia"/>
          <w:sz w:val="21"/>
          <w:szCs w:val="21"/>
          <w:lang w:eastAsia="zh-CN"/>
        </w:rPr>
        <w:t>管理的条约，并参与实现产权组织的目标。因此，代表团非常重视团结原则，多年来，该原则确保了</w:t>
      </w:r>
      <w:r w:rsidR="0047534D">
        <w:rPr>
          <w:rFonts w:ascii="SimSun" w:hAnsi="SimSun" w:hint="eastAsia"/>
          <w:sz w:val="21"/>
          <w:szCs w:val="21"/>
          <w:lang w:eastAsia="zh-CN"/>
        </w:rPr>
        <w:t>产权组织</w:t>
      </w:r>
      <w:r w:rsidRPr="00BD7A97">
        <w:rPr>
          <w:rFonts w:ascii="SimSun" w:hAnsi="SimSun" w:hint="eastAsia"/>
          <w:sz w:val="21"/>
          <w:szCs w:val="21"/>
          <w:lang w:eastAsia="zh-CN"/>
        </w:rPr>
        <w:t>及其联盟的良好发展和运行。代表团不接受对本组织的单一运行的质疑，特别是对按照各联盟的支付能力向其分配间接支出的做法的质疑。显而易见，这种预算方法能促使适当分配合作活动，让发展中国家从中受益。对代表团来说，这种预算方法仍将是本组织的基石。代表团重申其立场的指导方针，确认它非常愿意在第五十七届系列会议上参与关于</w:t>
      </w:r>
      <w:r w:rsidR="006119B9">
        <w:rPr>
          <w:rFonts w:ascii="SimSun" w:hAnsi="SimSun" w:hint="eastAsia"/>
          <w:sz w:val="21"/>
          <w:szCs w:val="21"/>
          <w:lang w:eastAsia="zh-CN"/>
        </w:rPr>
        <w:t>计划和预算</w:t>
      </w:r>
      <w:r w:rsidRPr="00BD7A97">
        <w:rPr>
          <w:rFonts w:ascii="SimSun" w:hAnsi="SimSun" w:hint="eastAsia"/>
          <w:sz w:val="21"/>
          <w:szCs w:val="21"/>
          <w:lang w:eastAsia="zh-CN"/>
        </w:rPr>
        <w:t>和</w:t>
      </w:r>
      <w:r w:rsidR="00CE7AF7">
        <w:rPr>
          <w:rFonts w:ascii="SimSun" w:hAnsi="SimSun" w:hint="eastAsia"/>
          <w:sz w:val="21"/>
          <w:szCs w:val="21"/>
          <w:lang w:eastAsia="zh-CN"/>
        </w:rPr>
        <w:t>基本建设总计划</w:t>
      </w:r>
      <w:r w:rsidRPr="00BD7A97">
        <w:rPr>
          <w:rFonts w:ascii="SimSun" w:hAnsi="SimSun" w:hint="eastAsia"/>
          <w:sz w:val="21"/>
          <w:szCs w:val="21"/>
          <w:lang w:eastAsia="zh-CN"/>
        </w:rPr>
        <w:t>的建设性辩论。</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美利坚合众国代表团表达意见，认为一些联盟在</w:t>
      </w:r>
      <w:r w:rsidR="0047534D">
        <w:rPr>
          <w:rFonts w:ascii="SimSun" w:hAnsi="SimSun" w:hint="eastAsia"/>
          <w:sz w:val="21"/>
          <w:szCs w:val="21"/>
          <w:lang w:eastAsia="zh-CN"/>
        </w:rPr>
        <w:t>产权组织</w:t>
      </w:r>
      <w:r w:rsidRPr="00BD7A97">
        <w:rPr>
          <w:rFonts w:ascii="SimSun" w:hAnsi="SimSun" w:hint="eastAsia"/>
          <w:sz w:val="21"/>
          <w:szCs w:val="21"/>
          <w:lang w:eastAsia="zh-CN"/>
        </w:rPr>
        <w:t>成立之前就已经存在，这是产权组织的基石之一，与依靠会费获得资金的联盟相比，这些依靠收费获得资金的联盟对本组织有着不同的承诺。代表团继续说，在</w:t>
      </w:r>
      <w:r w:rsidR="0047534D">
        <w:rPr>
          <w:rFonts w:ascii="SimSun" w:hAnsi="SimSun" w:hint="eastAsia"/>
          <w:sz w:val="21"/>
          <w:szCs w:val="21"/>
          <w:lang w:eastAsia="zh-CN"/>
        </w:rPr>
        <w:t>产权组织</w:t>
      </w:r>
      <w:r w:rsidRPr="00BD7A97">
        <w:rPr>
          <w:rFonts w:ascii="SimSun" w:hAnsi="SimSun" w:hint="eastAsia"/>
          <w:sz w:val="21"/>
          <w:szCs w:val="21"/>
          <w:lang w:eastAsia="zh-CN"/>
        </w:rPr>
        <w:t>成立之后，组织法改革问题工作组于2003年发布了一份报告，建议在</w:t>
      </w:r>
      <w:r w:rsidR="0047534D">
        <w:rPr>
          <w:rFonts w:ascii="SimSun" w:hAnsi="SimSun" w:hint="eastAsia"/>
          <w:sz w:val="21"/>
          <w:szCs w:val="21"/>
          <w:lang w:eastAsia="zh-CN"/>
        </w:rPr>
        <w:t>产权组织</w:t>
      </w:r>
      <w:r w:rsidRPr="00BD7A97">
        <w:rPr>
          <w:rFonts w:ascii="SimSun" w:hAnsi="SimSun" w:hint="eastAsia"/>
          <w:sz w:val="21"/>
          <w:szCs w:val="21"/>
          <w:lang w:eastAsia="zh-CN"/>
        </w:rPr>
        <w:t>相关条约中正式规定单一会费制，该建议获得</w:t>
      </w:r>
      <w:r w:rsidR="0047534D">
        <w:rPr>
          <w:rFonts w:ascii="SimSun" w:hAnsi="SimSun" w:hint="eastAsia"/>
          <w:sz w:val="21"/>
          <w:szCs w:val="21"/>
          <w:lang w:eastAsia="zh-CN"/>
        </w:rPr>
        <w:t>产权组织</w:t>
      </w:r>
      <w:r w:rsidRPr="00BD7A97">
        <w:rPr>
          <w:rFonts w:ascii="SimSun" w:hAnsi="SimSun" w:hint="eastAsia"/>
          <w:sz w:val="21"/>
          <w:szCs w:val="21"/>
          <w:lang w:eastAsia="zh-CN"/>
        </w:rPr>
        <w:t>成员国大会通过。因此，</w:t>
      </w:r>
      <w:r w:rsidR="0047534D">
        <w:rPr>
          <w:rFonts w:ascii="SimSun" w:hAnsi="SimSun" w:hint="eastAsia"/>
          <w:sz w:val="21"/>
          <w:szCs w:val="21"/>
          <w:lang w:eastAsia="zh-CN"/>
        </w:rPr>
        <w:t>产权组织</w:t>
      </w:r>
      <w:r w:rsidRPr="00BD7A97">
        <w:rPr>
          <w:rFonts w:ascii="SimSun" w:hAnsi="SimSun" w:hint="eastAsia"/>
          <w:sz w:val="21"/>
          <w:szCs w:val="21"/>
          <w:lang w:eastAsia="zh-CN"/>
        </w:rPr>
        <w:t>的单一会费制涵盖了有共同的单一预算但同时各个注册体系又有单独预算的靠收取会费获得资金的联盟。代表团补充说，</w:t>
      </w:r>
      <w:r w:rsidR="0047534D">
        <w:rPr>
          <w:rFonts w:ascii="SimSun" w:hAnsi="SimSun" w:hint="eastAsia"/>
          <w:sz w:val="21"/>
          <w:szCs w:val="21"/>
          <w:lang w:eastAsia="zh-CN"/>
        </w:rPr>
        <w:t>产权组织</w:t>
      </w:r>
      <w:r w:rsidRPr="00BD7A97">
        <w:rPr>
          <w:rFonts w:ascii="SimSun" w:hAnsi="SimSun" w:hint="eastAsia"/>
          <w:sz w:val="21"/>
          <w:szCs w:val="21"/>
          <w:lang w:eastAsia="zh-CN"/>
        </w:rPr>
        <w:t>成员国先前审议并决定反对单一预算，以使靠收取费用获得资金的联盟保留独立的决策权，也即独立于作为一个整体的产权组织而存在。代表团回应伊朗（伊斯兰共和国）代表团所作的发言，指出各联盟因此并没有得到相同的待遇。单一会费并没有为PCT、马德里、海牙和里斯本联盟等注册联盟供资。与《里斯本协定》一样，PCT和马德里协定都要求各个联盟有预算和通常足以支付开支的收入。单一会费制的供资对象仅包括洛迦诺、尼斯、布达佩斯等依靠会费获得资金的联盟。代表团称，</w:t>
      </w:r>
      <w:r w:rsidRPr="00BD7A97">
        <w:rPr>
          <w:rFonts w:ascii="SimSun" w:hAnsi="SimSun" w:hint="eastAsia"/>
          <w:sz w:val="21"/>
          <w:szCs w:val="21"/>
          <w:lang w:eastAsia="zh-CN"/>
        </w:rPr>
        <w:lastRenderedPageBreak/>
        <w:t>因此虽然它支持单一会费制，但这与要求各个注册联盟履行义务以支付自身费用的做法并不违背。实行单一会费制的理由最初是出于行政管理上的方便，也是为了方便发展中国家加入会费供资联盟。代表团认为这一理由对于这些会费供资联盟仍然是有效的；但是，它不能证明未经其他联盟的成员的同意就将资金从一个收费供资联盟转移到另一个联盟是合理的。</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意大利代表团表示愿意批准秘书处提交的</w:t>
      </w:r>
      <w:r w:rsidR="006119B9">
        <w:rPr>
          <w:rFonts w:ascii="SimSun" w:hAnsi="SimSun" w:hint="eastAsia"/>
          <w:sz w:val="21"/>
          <w:szCs w:val="21"/>
          <w:lang w:eastAsia="zh-CN"/>
        </w:rPr>
        <w:t>计划和预算</w:t>
      </w:r>
      <w:r w:rsidRPr="00BD7A97">
        <w:rPr>
          <w:rFonts w:ascii="SimSun" w:hAnsi="SimSun" w:hint="eastAsia"/>
          <w:sz w:val="21"/>
          <w:szCs w:val="21"/>
          <w:lang w:eastAsia="zh-CN"/>
        </w:rPr>
        <w:t>和</w:t>
      </w:r>
      <w:r w:rsidR="00CE7AF7">
        <w:rPr>
          <w:rFonts w:ascii="SimSun" w:hAnsi="SimSun" w:hint="eastAsia"/>
          <w:sz w:val="21"/>
          <w:szCs w:val="21"/>
          <w:lang w:eastAsia="zh-CN"/>
        </w:rPr>
        <w:t>基本建设总计划</w:t>
      </w:r>
      <w:r w:rsidRPr="00BD7A97">
        <w:rPr>
          <w:rFonts w:ascii="SimSun" w:hAnsi="SimSun" w:hint="eastAsia"/>
          <w:sz w:val="21"/>
          <w:szCs w:val="21"/>
          <w:lang w:eastAsia="zh-CN"/>
        </w:rPr>
        <w:t>。代表团认为文件是平衡的，并且符合</w:t>
      </w:r>
      <w:r w:rsidR="0047534D">
        <w:rPr>
          <w:rFonts w:ascii="SimSun" w:hAnsi="SimSun" w:hint="eastAsia"/>
          <w:sz w:val="21"/>
          <w:szCs w:val="21"/>
          <w:lang w:eastAsia="zh-CN"/>
        </w:rPr>
        <w:t>产权组织</w:t>
      </w:r>
      <w:r w:rsidRPr="00BD7A97">
        <w:rPr>
          <w:rFonts w:ascii="SimSun" w:hAnsi="SimSun" w:hint="eastAsia"/>
          <w:sz w:val="21"/>
          <w:szCs w:val="21"/>
          <w:lang w:eastAsia="zh-CN"/>
        </w:rPr>
        <w:t>的主要原则。与瑞士和法国代表团一样，代表团非常重视团结原则和预算的单一方法。代表团认为，这些原则是产权组织的基础，这样才能满足所有成员国在不同地理区域与各种知识产权权利有关的需求和利益。</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印度尼西亚代表团以本国身份发言，赞同在它之前发言的许多代表团所作的发言，并准备批准秘书处基于PBC第二十六届和第二十七届会议修订的《拟议的计划和预算》。代表团还认为，为确保实施</w:t>
      </w:r>
      <w:r w:rsidR="0047534D">
        <w:rPr>
          <w:rFonts w:ascii="SimSun" w:hAnsi="SimSun" w:hint="eastAsia"/>
          <w:sz w:val="21"/>
          <w:szCs w:val="21"/>
          <w:lang w:eastAsia="zh-CN"/>
        </w:rPr>
        <w:t>产权组织</w:t>
      </w:r>
      <w:r w:rsidRPr="00BD7A97">
        <w:rPr>
          <w:rFonts w:ascii="SimSun" w:hAnsi="SimSun" w:hint="eastAsia"/>
          <w:sz w:val="21"/>
          <w:szCs w:val="21"/>
          <w:lang w:eastAsia="zh-CN"/>
        </w:rPr>
        <w:t>所有重要计划和活动，不应当抛弃团结原则和单一会费制，这样才不会危及产权组织的未来。代表团指出，</w:t>
      </w:r>
      <w:r w:rsidR="0047534D">
        <w:rPr>
          <w:rFonts w:ascii="SimSun" w:hAnsi="SimSun" w:hint="eastAsia"/>
          <w:sz w:val="21"/>
          <w:szCs w:val="21"/>
          <w:lang w:eastAsia="zh-CN"/>
        </w:rPr>
        <w:t>产权组织</w:t>
      </w:r>
      <w:r w:rsidRPr="00BD7A97">
        <w:rPr>
          <w:rFonts w:ascii="SimSun" w:hAnsi="SimSun" w:hint="eastAsia"/>
          <w:sz w:val="21"/>
          <w:szCs w:val="21"/>
          <w:lang w:eastAsia="zh-CN"/>
        </w:rPr>
        <w:t>是一个涵盖全部知识产权的组织，而不是仅仅涵盖知识产权的某些部分。</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德国代表团表示赞同瑞士、法国、意大利和印度尼西亚代表团所作的发言。代表团认为收到了一份优秀的预算提案，并且愿意通过该文件。</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葡萄牙代表团希望强调2016年的财务结果非常优秀，该年度盈余3,200万瑞郎，这无疑将有助于稳健地规划下一个两年期。从计划的绩效来看，代表团非常满意地看到计划32项下的注册总数增加。代表团指出，其中许多注册来自发展中国家和最不发达国家，这表明在这方面存在潜力，也证明了地理标志作为经济增长因素的重要性。就拟议预算而言，从促进《日内瓦文本》生效的角度看，代表团对建议实行的措施表示欢迎。《日内瓦文本》的生效无疑将帮助改善里斯本体系的财务状况，带来新用户，并因此确保更高的收入。代表团注意到多个联盟都存在预算赤字，例如海牙联盟（赤字大约为1,400万瑞郎）、会费供资的联盟和里斯本联盟（赤字大约为130万瑞郎）。这些不平衡对于本组织来说并非新现象，而是系统性问题。例如，不创收的计划也可以通过这一方式获得资金。因此，代表团支持秘书处提交的</w:t>
      </w:r>
      <w:r w:rsidR="006119B9">
        <w:rPr>
          <w:rFonts w:ascii="SimSun" w:hAnsi="SimSun" w:hint="eastAsia"/>
          <w:sz w:val="21"/>
          <w:szCs w:val="21"/>
          <w:lang w:eastAsia="zh-CN"/>
        </w:rPr>
        <w:t>计划和预算</w:t>
      </w:r>
      <w:r w:rsidRPr="00BD7A97">
        <w:rPr>
          <w:rFonts w:ascii="SimSun" w:hAnsi="SimSun" w:hint="eastAsia"/>
          <w:sz w:val="21"/>
          <w:szCs w:val="21"/>
          <w:lang w:eastAsia="zh-CN"/>
        </w:rPr>
        <w:t>，并维护单一原则和不同联盟之间的团结原则。它认为</w:t>
      </w:r>
      <w:r w:rsidR="0047534D">
        <w:rPr>
          <w:rFonts w:ascii="SimSun" w:hAnsi="SimSun" w:hint="eastAsia"/>
          <w:sz w:val="21"/>
          <w:szCs w:val="21"/>
          <w:lang w:eastAsia="zh-CN"/>
        </w:rPr>
        <w:t>产权组织</w:t>
      </w:r>
      <w:r w:rsidRPr="00BD7A97">
        <w:rPr>
          <w:rFonts w:ascii="SimSun" w:hAnsi="SimSun" w:hint="eastAsia"/>
          <w:sz w:val="21"/>
          <w:szCs w:val="21"/>
          <w:lang w:eastAsia="zh-CN"/>
        </w:rPr>
        <w:t>所有成员国都应当以一种平衡和公平的方式审查这个问题，牢记《</w:t>
      </w:r>
      <w:r w:rsidR="0047534D">
        <w:rPr>
          <w:rFonts w:ascii="SimSun" w:hAnsi="SimSun" w:hint="eastAsia"/>
          <w:sz w:val="21"/>
          <w:szCs w:val="21"/>
          <w:lang w:eastAsia="zh-CN"/>
        </w:rPr>
        <w:t>产权组织</w:t>
      </w:r>
      <w:r w:rsidRPr="00BD7A97">
        <w:rPr>
          <w:rFonts w:ascii="SimSun" w:hAnsi="SimSun" w:hint="eastAsia"/>
          <w:sz w:val="21"/>
          <w:szCs w:val="21"/>
          <w:lang w:eastAsia="zh-CN"/>
        </w:rPr>
        <w:t>公约》，以维护单一预算原则和联盟之间的团</w:t>
      </w:r>
      <w:r w:rsidR="00E23028">
        <w:rPr>
          <w:rFonts w:ascii="MS Mincho" w:eastAsia="MS Mincho" w:hAnsi="MS Mincho" w:cs="MS Mincho" w:hint="eastAsia"/>
          <w:sz w:val="21"/>
          <w:szCs w:val="21"/>
          <w:lang w:eastAsia="zh-CN"/>
        </w:rPr>
        <w:t>‍</w:t>
      </w:r>
      <w:r w:rsidRPr="00BD7A97">
        <w:rPr>
          <w:rFonts w:ascii="SimSun" w:hAnsi="SimSun" w:hint="eastAsia"/>
          <w:sz w:val="21"/>
          <w:szCs w:val="21"/>
          <w:lang w:eastAsia="zh-CN"/>
        </w:rPr>
        <w:t>结。</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俄罗斯联邦代表团支持中国代表团代表金砖国家所作的发言。代表团准备审查包括分配方法在内的问题，并希望强调对</w:t>
      </w:r>
      <w:r w:rsidR="00017616">
        <w:rPr>
          <w:rFonts w:ascii="SimSun" w:hAnsi="SimSun" w:hint="eastAsia"/>
          <w:sz w:val="21"/>
          <w:szCs w:val="21"/>
          <w:lang w:eastAsia="zh-CN"/>
        </w:rPr>
        <w:t>代表团</w:t>
      </w:r>
      <w:r w:rsidRPr="00BD7A97">
        <w:rPr>
          <w:rFonts w:ascii="SimSun" w:hAnsi="SimSun" w:hint="eastAsia"/>
          <w:sz w:val="21"/>
          <w:szCs w:val="21"/>
          <w:lang w:eastAsia="zh-CN"/>
        </w:rPr>
        <w:t>来说，重要的是尊重</w:t>
      </w:r>
      <w:r w:rsidR="0047534D">
        <w:rPr>
          <w:rFonts w:ascii="SimSun" w:hAnsi="SimSun" w:hint="eastAsia"/>
          <w:sz w:val="21"/>
          <w:szCs w:val="21"/>
          <w:lang w:eastAsia="zh-CN"/>
        </w:rPr>
        <w:t>产权组织</w:t>
      </w:r>
      <w:r w:rsidRPr="00BD7A97">
        <w:rPr>
          <w:rFonts w:ascii="SimSun" w:hAnsi="SimSun" w:hint="eastAsia"/>
          <w:sz w:val="21"/>
          <w:szCs w:val="21"/>
          <w:lang w:eastAsia="zh-CN"/>
        </w:rPr>
        <w:t>的创建原则，特别是产权组织的预算体系。代表团希望看到</w:t>
      </w:r>
      <w:r w:rsidR="006119B9">
        <w:rPr>
          <w:rFonts w:ascii="SimSun" w:hAnsi="SimSun" w:hint="eastAsia"/>
          <w:sz w:val="21"/>
          <w:szCs w:val="21"/>
          <w:lang w:eastAsia="zh-CN"/>
        </w:rPr>
        <w:t>计划和预算</w:t>
      </w:r>
      <w:r w:rsidRPr="00BD7A97">
        <w:rPr>
          <w:rFonts w:ascii="SimSun" w:hAnsi="SimSun" w:hint="eastAsia"/>
          <w:sz w:val="21"/>
          <w:szCs w:val="21"/>
          <w:lang w:eastAsia="zh-CN"/>
        </w:rPr>
        <w:t>获得通过。它的目标是让</w:t>
      </w:r>
      <w:r w:rsidR="006119B9">
        <w:rPr>
          <w:rFonts w:ascii="SimSun" w:hAnsi="SimSun" w:hint="eastAsia"/>
          <w:sz w:val="21"/>
          <w:szCs w:val="21"/>
          <w:lang w:eastAsia="zh-CN"/>
        </w:rPr>
        <w:t>计划和预算</w:t>
      </w:r>
      <w:r w:rsidRPr="00BD7A97">
        <w:rPr>
          <w:rFonts w:ascii="SimSun" w:hAnsi="SimSun" w:hint="eastAsia"/>
          <w:sz w:val="21"/>
          <w:szCs w:val="21"/>
          <w:lang w:eastAsia="zh-CN"/>
        </w:rPr>
        <w:t>里确定的措施能够在下一个两年期得到实施。代表团还支持</w:t>
      </w:r>
      <w:r w:rsidR="00CE7AF7">
        <w:rPr>
          <w:rFonts w:ascii="SimSun" w:hAnsi="SimSun" w:hint="eastAsia"/>
          <w:sz w:val="21"/>
          <w:szCs w:val="21"/>
          <w:lang w:eastAsia="zh-CN"/>
        </w:rPr>
        <w:t>基本建设总计划</w:t>
      </w:r>
      <w:r w:rsidRPr="00BD7A97">
        <w:rPr>
          <w:rFonts w:ascii="SimSun" w:hAnsi="SimSun" w:hint="eastAsia"/>
          <w:sz w:val="21"/>
          <w:szCs w:val="21"/>
          <w:lang w:eastAsia="zh-CN"/>
        </w:rPr>
        <w:t>。</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印度尼西亚代表团代表亚洲及太平洋集团发言称，该集团愿意通过</w:t>
      </w:r>
      <w:r w:rsidR="00981007">
        <w:rPr>
          <w:rFonts w:ascii="SimSun" w:hAnsi="SimSun" w:hint="eastAsia"/>
          <w:sz w:val="21"/>
          <w:szCs w:val="21"/>
          <w:lang w:eastAsia="zh-CN"/>
        </w:rPr>
        <w:t>“</w:t>
      </w:r>
      <w:r w:rsidRPr="00BD7A97">
        <w:rPr>
          <w:rFonts w:ascii="SimSun" w:hAnsi="SimSun" w:hint="eastAsia"/>
          <w:sz w:val="21"/>
          <w:szCs w:val="21"/>
          <w:lang w:eastAsia="zh-CN"/>
        </w:rPr>
        <w:t>拟议的计划和预算</w:t>
      </w:r>
      <w:r w:rsidR="00981007">
        <w:rPr>
          <w:rFonts w:ascii="SimSun" w:hAnsi="SimSun" w:hint="eastAsia"/>
          <w:sz w:val="21"/>
          <w:szCs w:val="21"/>
          <w:lang w:eastAsia="zh-CN"/>
        </w:rPr>
        <w:t>”</w:t>
      </w:r>
      <w:r w:rsidRPr="00BD7A97">
        <w:rPr>
          <w:rFonts w:ascii="SimSun" w:hAnsi="SimSun" w:hint="eastAsia"/>
          <w:sz w:val="21"/>
          <w:szCs w:val="21"/>
          <w:lang w:eastAsia="zh-CN"/>
        </w:rPr>
        <w:t>。</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巴西代表团希望补充其对中国代表团代表金砖国家所作发言的支持。</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朝鲜民主主义人民共和国代表团支持其他成员国所作的发言，代表团准备通过秘书处提交的</w:t>
      </w:r>
      <w:r w:rsidR="00CE7AF7">
        <w:rPr>
          <w:rFonts w:ascii="SimSun" w:hAnsi="SimSun" w:hint="eastAsia"/>
          <w:sz w:val="21"/>
          <w:szCs w:val="21"/>
          <w:lang w:eastAsia="zh-CN"/>
        </w:rPr>
        <w:t>2018/19两年期计划和预算</w:t>
      </w:r>
      <w:r w:rsidRPr="00BD7A97">
        <w:rPr>
          <w:rFonts w:ascii="SimSun" w:hAnsi="SimSun" w:hint="eastAsia"/>
          <w:sz w:val="21"/>
          <w:szCs w:val="21"/>
          <w:lang w:eastAsia="zh-CN"/>
        </w:rPr>
        <w:t>。</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伊朗（伊斯兰共和国）代表团认为，</w:t>
      </w:r>
      <w:r w:rsidR="0047534D">
        <w:rPr>
          <w:rFonts w:ascii="SimSun" w:hAnsi="SimSun" w:hint="eastAsia"/>
          <w:sz w:val="21"/>
          <w:szCs w:val="21"/>
          <w:lang w:eastAsia="zh-CN"/>
        </w:rPr>
        <w:t>产权组织</w:t>
      </w:r>
      <w:r w:rsidRPr="00BD7A97">
        <w:rPr>
          <w:rFonts w:ascii="SimSun" w:hAnsi="SimSun" w:hint="eastAsia"/>
          <w:sz w:val="21"/>
          <w:szCs w:val="21"/>
          <w:lang w:eastAsia="zh-CN"/>
        </w:rPr>
        <w:t>的主要目标和职能是遵照《建立世界知识产权组织公约》第3条和第4条，促进在全世界范围内保护知识产权。代表团指出，就像版权、商标、专利和设计一样，地理标志和原产地名称页是知识产权权利。代表团称，</w:t>
      </w:r>
      <w:r w:rsidR="0047534D">
        <w:rPr>
          <w:rFonts w:ascii="SimSun" w:hAnsi="SimSun" w:hint="eastAsia"/>
          <w:sz w:val="21"/>
          <w:szCs w:val="21"/>
          <w:lang w:eastAsia="zh-CN"/>
        </w:rPr>
        <w:t>产权组织</w:t>
      </w:r>
      <w:r w:rsidRPr="00BD7A97">
        <w:rPr>
          <w:rFonts w:ascii="SimSun" w:hAnsi="SimSun" w:hint="eastAsia"/>
          <w:sz w:val="21"/>
          <w:szCs w:val="21"/>
          <w:lang w:eastAsia="zh-CN"/>
        </w:rPr>
        <w:t>致力于保护所有种类的知识产权，包括地理标志和原产地名称。因此，代表团认为，应当同等重视在</w:t>
      </w:r>
      <w:r w:rsidR="0047534D">
        <w:rPr>
          <w:rFonts w:ascii="SimSun" w:hAnsi="SimSun" w:hint="eastAsia"/>
          <w:sz w:val="21"/>
          <w:szCs w:val="21"/>
          <w:lang w:eastAsia="zh-CN"/>
        </w:rPr>
        <w:t>产权组织</w:t>
      </w:r>
      <w:r w:rsidRPr="00BD7A97">
        <w:rPr>
          <w:rFonts w:ascii="SimSun" w:hAnsi="SimSun" w:hint="eastAsia"/>
          <w:sz w:val="21"/>
          <w:szCs w:val="21"/>
          <w:lang w:eastAsia="zh-CN"/>
        </w:rPr>
        <w:t>框架内运行的所有国际注册体系，并且，根据单一会费制原则和整个</w:t>
      </w:r>
      <w:r w:rsidR="0047534D">
        <w:rPr>
          <w:rFonts w:ascii="SimSun" w:hAnsi="SimSun" w:hint="eastAsia"/>
          <w:sz w:val="21"/>
          <w:szCs w:val="21"/>
          <w:lang w:eastAsia="zh-CN"/>
        </w:rPr>
        <w:t>产权组织</w:t>
      </w:r>
      <w:r w:rsidRPr="00BD7A97">
        <w:rPr>
          <w:rFonts w:ascii="SimSun" w:hAnsi="SimSun" w:hint="eastAsia"/>
          <w:sz w:val="21"/>
          <w:szCs w:val="21"/>
          <w:lang w:eastAsia="zh-CN"/>
        </w:rPr>
        <w:t>团结原则，应当在本届会议上通过秘书处提议的</w:t>
      </w:r>
      <w:r w:rsidR="00981007">
        <w:rPr>
          <w:rFonts w:ascii="SimSun" w:hAnsi="SimSun" w:hint="eastAsia"/>
          <w:sz w:val="21"/>
          <w:szCs w:val="21"/>
          <w:lang w:eastAsia="zh-CN"/>
        </w:rPr>
        <w:t>“</w:t>
      </w:r>
      <w:r w:rsidRPr="00BD7A97">
        <w:rPr>
          <w:rFonts w:ascii="SimSun" w:hAnsi="SimSun" w:hint="eastAsia"/>
          <w:sz w:val="21"/>
          <w:szCs w:val="21"/>
          <w:lang w:eastAsia="zh-CN"/>
        </w:rPr>
        <w:t>拟议的计划和预算</w:t>
      </w:r>
      <w:r w:rsidR="00981007">
        <w:rPr>
          <w:rFonts w:ascii="SimSun" w:hAnsi="SimSun" w:hint="eastAsia"/>
          <w:sz w:val="21"/>
          <w:szCs w:val="21"/>
          <w:lang w:eastAsia="zh-CN"/>
        </w:rPr>
        <w:t>”</w:t>
      </w:r>
      <w:r w:rsidRPr="00BD7A97">
        <w:rPr>
          <w:rFonts w:ascii="SimSun" w:hAnsi="SimSun" w:hint="eastAsia"/>
          <w:sz w:val="21"/>
          <w:szCs w:val="21"/>
          <w:lang w:eastAsia="zh-CN"/>
        </w:rPr>
        <w:t>。</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lastRenderedPageBreak/>
        <w:t>厄瓜多尔代表团回顾在2017年PBC两届会议上取得的进展。它认为秘书处在</w:t>
      </w:r>
      <w:r w:rsidR="00981007">
        <w:rPr>
          <w:rFonts w:ascii="SimSun" w:hAnsi="SimSun" w:hint="eastAsia"/>
          <w:sz w:val="21"/>
          <w:szCs w:val="21"/>
          <w:lang w:eastAsia="zh-CN"/>
        </w:rPr>
        <w:t>“</w:t>
      </w:r>
      <w:r w:rsidRPr="00BD7A97">
        <w:rPr>
          <w:rFonts w:ascii="SimSun" w:hAnsi="SimSun" w:hint="eastAsia"/>
          <w:sz w:val="21"/>
          <w:szCs w:val="21"/>
          <w:lang w:eastAsia="zh-CN"/>
        </w:rPr>
        <w:t>拟议的计划和预算</w:t>
      </w:r>
      <w:r w:rsidR="00981007">
        <w:rPr>
          <w:rFonts w:ascii="SimSun" w:hAnsi="SimSun" w:hint="eastAsia"/>
          <w:sz w:val="21"/>
          <w:szCs w:val="21"/>
          <w:lang w:eastAsia="zh-CN"/>
        </w:rPr>
        <w:t>”</w:t>
      </w:r>
      <w:r w:rsidRPr="00BD7A97">
        <w:rPr>
          <w:rFonts w:ascii="SimSun" w:hAnsi="SimSun" w:hint="eastAsia"/>
          <w:sz w:val="21"/>
          <w:szCs w:val="21"/>
          <w:lang w:eastAsia="zh-CN"/>
        </w:rPr>
        <w:t>里提出的工作将使产权组织工作的所有不同方面都能完成适宜的工作，因此它支持提案以及所有已经完成的工作。</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南非代表团支持中国代表团代表金砖国家所作的发言。</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西班牙代表团根据意大利、葡萄牙、法国和瑞士等其他代表团所作的发言，支持供资的团结方面，并准备支持通过</w:t>
      </w:r>
      <w:r w:rsidR="006119B9">
        <w:rPr>
          <w:rFonts w:ascii="SimSun" w:hAnsi="SimSun" w:hint="eastAsia"/>
          <w:sz w:val="21"/>
          <w:szCs w:val="21"/>
          <w:lang w:eastAsia="zh-CN"/>
        </w:rPr>
        <w:t>计划和预算</w:t>
      </w:r>
      <w:r w:rsidRPr="00BD7A97">
        <w:rPr>
          <w:rFonts w:ascii="SimSun" w:hAnsi="SimSun" w:hint="eastAsia"/>
          <w:sz w:val="21"/>
          <w:szCs w:val="21"/>
          <w:lang w:eastAsia="zh-CN"/>
        </w:rPr>
        <w:t>。</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马来西亚代表团注意到产权组织在上一个两年期的良好财务表现，并愿意支持预算，该预算已经载有PBC前两届会议上讨论的修订。代表团还支持当前的单一原则，该原则继续确保平衡的全球知识产权体系。代表团重申它的立场，表示支持</w:t>
      </w:r>
      <w:r w:rsidR="006119B9">
        <w:rPr>
          <w:rFonts w:ascii="SimSun" w:hAnsi="SimSun" w:hint="eastAsia"/>
          <w:sz w:val="21"/>
          <w:szCs w:val="21"/>
          <w:lang w:eastAsia="zh-CN"/>
        </w:rPr>
        <w:t>计划和预算</w:t>
      </w:r>
      <w:r w:rsidRPr="00BD7A97">
        <w:rPr>
          <w:rFonts w:ascii="SimSun" w:hAnsi="SimSun" w:hint="eastAsia"/>
          <w:sz w:val="21"/>
          <w:szCs w:val="21"/>
          <w:lang w:eastAsia="zh-CN"/>
        </w:rPr>
        <w:t>和</w:t>
      </w:r>
      <w:r w:rsidR="00CE7AF7">
        <w:rPr>
          <w:rFonts w:ascii="SimSun" w:hAnsi="SimSun" w:hint="eastAsia"/>
          <w:sz w:val="21"/>
          <w:szCs w:val="21"/>
          <w:lang w:eastAsia="zh-CN"/>
        </w:rPr>
        <w:t>基本建设总计划</w:t>
      </w:r>
      <w:r w:rsidRPr="00BD7A97">
        <w:rPr>
          <w:rFonts w:ascii="SimSun" w:hAnsi="SimSun" w:hint="eastAsia"/>
          <w:sz w:val="21"/>
          <w:szCs w:val="21"/>
          <w:lang w:eastAsia="zh-CN"/>
        </w:rPr>
        <w:t>，这些文件将使</w:t>
      </w:r>
      <w:r w:rsidR="0047534D">
        <w:rPr>
          <w:rFonts w:ascii="SimSun" w:hAnsi="SimSun" w:hint="eastAsia"/>
          <w:sz w:val="21"/>
          <w:szCs w:val="21"/>
          <w:lang w:eastAsia="zh-CN"/>
        </w:rPr>
        <w:t>产权组织</w:t>
      </w:r>
      <w:r w:rsidRPr="00BD7A97">
        <w:rPr>
          <w:rFonts w:ascii="SimSun" w:hAnsi="SimSun" w:hint="eastAsia"/>
          <w:sz w:val="21"/>
          <w:szCs w:val="21"/>
          <w:lang w:eastAsia="zh-CN"/>
        </w:rPr>
        <w:t>能够继续开展它向大家展示的卓越工作。</w:t>
      </w:r>
    </w:p>
    <w:p w:rsidR="00BD7A97" w:rsidRPr="00BD7A97"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安哥拉代表团赞同塞内加尔代表团代表非洲集团所作的发言。代表团认为拟议的预算是一份非常平衡的预算，特别是因为它涵盖了单一团结方法。代表团说，它准备支持通过秘书处提交的</w:t>
      </w:r>
      <w:r w:rsidR="006119B9">
        <w:rPr>
          <w:rFonts w:ascii="SimSun" w:hAnsi="SimSun" w:hint="eastAsia"/>
          <w:sz w:val="21"/>
          <w:szCs w:val="21"/>
          <w:lang w:eastAsia="zh-CN"/>
        </w:rPr>
        <w:t>计划和预算</w:t>
      </w:r>
      <w:r w:rsidRPr="00BD7A97">
        <w:rPr>
          <w:rFonts w:ascii="SimSun" w:hAnsi="SimSun" w:hint="eastAsia"/>
          <w:sz w:val="21"/>
          <w:szCs w:val="21"/>
          <w:lang w:eastAsia="zh-CN"/>
        </w:rPr>
        <w:t>。</w:t>
      </w:r>
    </w:p>
    <w:p w:rsidR="00B33E51" w:rsidRDefault="00BD7A97" w:rsidP="00BD7A9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A97">
        <w:rPr>
          <w:rFonts w:ascii="SimSun" w:hAnsi="SimSun" w:hint="eastAsia"/>
          <w:sz w:val="21"/>
          <w:szCs w:val="21"/>
          <w:lang w:eastAsia="zh-CN"/>
        </w:rPr>
        <w:t>主席认为，很明显，有关这一非常重要的议题的讨论并非毫无基础，因为，正如一些代表团所指出的，也正如从文件中可以看出的，PBC的前两届会议已经就此开展了深入的建设性讨论。主席还指出，所提出的文件寻求一个共识，一个交汇点。主席认为，在聆听了当天所作的发言并审查了PBC在7月和9月开展工作的方式之后，各成员国比表面上看起来更接近就产权组织的</w:t>
      </w:r>
      <w:r w:rsidR="006119B9">
        <w:rPr>
          <w:rFonts w:ascii="SimSun" w:hAnsi="SimSun" w:hint="eastAsia"/>
          <w:sz w:val="21"/>
          <w:szCs w:val="21"/>
          <w:lang w:eastAsia="zh-CN"/>
        </w:rPr>
        <w:t>计划和预算</w:t>
      </w:r>
      <w:r w:rsidRPr="00BD7A97">
        <w:rPr>
          <w:rFonts w:ascii="SimSun" w:hAnsi="SimSun" w:hint="eastAsia"/>
          <w:sz w:val="21"/>
          <w:szCs w:val="21"/>
          <w:lang w:eastAsia="zh-CN"/>
        </w:rPr>
        <w:t>这一关键议题达成一致，从而使产权组织能够继续保持这一非常健康的财务状况。正如主席提到的那样，很明显各代表团确实需要更多的时间来讨论该议题，建设性地、灵活地交流意见，以达成实际共识。出于这一原因，正如</w:t>
      </w:r>
      <w:r w:rsidR="009D2340">
        <w:rPr>
          <w:rFonts w:ascii="SimSun" w:hAnsi="SimSun" w:hint="eastAsia"/>
          <w:sz w:val="21"/>
          <w:szCs w:val="21"/>
          <w:lang w:eastAsia="zh-CN"/>
        </w:rPr>
        <w:t>卡克林斯</w:t>
      </w:r>
      <w:r w:rsidRPr="00BD7A97">
        <w:rPr>
          <w:rFonts w:ascii="SimSun" w:hAnsi="SimSun" w:hint="eastAsia"/>
          <w:sz w:val="21"/>
          <w:szCs w:val="21"/>
          <w:lang w:eastAsia="zh-CN"/>
        </w:rPr>
        <w:t>大使宣布的那样，</w:t>
      </w:r>
      <w:r w:rsidR="009D2340" w:rsidRPr="00A14D2A">
        <w:rPr>
          <w:rFonts w:ascii="SimSun" w:hAnsi="SimSun" w:hint="eastAsia"/>
          <w:sz w:val="21"/>
          <w:szCs w:val="21"/>
          <w:lang w:eastAsia="zh-CN"/>
        </w:rPr>
        <w:t>埃雷迪亚</w:t>
      </w:r>
      <w:r w:rsidR="00981007">
        <w:rPr>
          <w:rFonts w:ascii="SimSun" w:hAnsi="SimSun" w:hint="eastAsia"/>
          <w:sz w:val="21"/>
          <w:szCs w:val="21"/>
          <w:lang w:eastAsia="zh-CN"/>
        </w:rPr>
        <w:t>·</w:t>
      </w:r>
      <w:r w:rsidR="009D2340" w:rsidRPr="00A14D2A">
        <w:rPr>
          <w:rFonts w:ascii="SimSun" w:hAnsi="SimSun" w:hint="eastAsia"/>
          <w:sz w:val="21"/>
          <w:szCs w:val="21"/>
          <w:lang w:eastAsia="zh-CN"/>
        </w:rPr>
        <w:t>阿科斯塔</w:t>
      </w:r>
      <w:r w:rsidRPr="00BD7A97">
        <w:rPr>
          <w:rFonts w:ascii="SimSun" w:hAnsi="SimSun" w:hint="eastAsia"/>
          <w:sz w:val="21"/>
          <w:szCs w:val="21"/>
          <w:lang w:eastAsia="zh-CN"/>
        </w:rPr>
        <w:t>大使向各成员国通报他将推动关于这一项目的非正式磋商，磋商将尽早进行。</w:t>
      </w:r>
    </w:p>
    <w:p w:rsidR="00A91FAF" w:rsidRDefault="0073538D" w:rsidP="00A91FA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这周晚些时候再次讨论该议程项目时，</w:t>
      </w:r>
      <w:r w:rsidR="00A91FAF" w:rsidRPr="00A91FAF">
        <w:rPr>
          <w:rFonts w:ascii="SimSun" w:hAnsi="SimSun" w:hint="eastAsia"/>
          <w:sz w:val="21"/>
          <w:szCs w:val="21"/>
          <w:lang w:eastAsia="zh-CN"/>
        </w:rPr>
        <w:t>主席宣布，经过五次非正式磋商会，在各代表团重要的参与下——他对此表示感谢——各代表团就决定草案案文达成</w:t>
      </w:r>
      <w:r w:rsidR="00A6751D">
        <w:rPr>
          <w:rFonts w:ascii="SimSun" w:hAnsi="SimSun" w:hint="eastAsia"/>
          <w:sz w:val="21"/>
          <w:szCs w:val="21"/>
          <w:lang w:eastAsia="zh-CN"/>
        </w:rPr>
        <w:t>的</w:t>
      </w:r>
      <w:r w:rsidR="00A91FAF" w:rsidRPr="00A91FAF">
        <w:rPr>
          <w:rFonts w:ascii="SimSun" w:hAnsi="SimSun" w:hint="eastAsia"/>
          <w:sz w:val="21"/>
          <w:szCs w:val="21"/>
          <w:lang w:eastAsia="zh-CN"/>
        </w:rPr>
        <w:t>一致意见，将在议程第12项下提交给全</w:t>
      </w:r>
      <w:r w:rsidR="00771A17">
        <w:rPr>
          <w:rFonts w:ascii="SimSun" w:hAnsi="SimSun"/>
          <w:sz w:val="21"/>
          <w:szCs w:val="21"/>
          <w:lang w:eastAsia="zh-CN"/>
        </w:rPr>
        <w:t>‍</w:t>
      </w:r>
      <w:r w:rsidR="00A91FAF" w:rsidRPr="00A91FAF">
        <w:rPr>
          <w:rFonts w:ascii="SimSun" w:hAnsi="SimSun" w:hint="eastAsia"/>
          <w:sz w:val="21"/>
          <w:szCs w:val="21"/>
          <w:lang w:eastAsia="zh-CN"/>
        </w:rPr>
        <w:t>会。</w:t>
      </w:r>
    </w:p>
    <w:p w:rsidR="00A91FAF" w:rsidRDefault="00A91FAF" w:rsidP="00A91FA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91FAF">
        <w:rPr>
          <w:rFonts w:ascii="SimSun" w:hAnsi="SimSun" w:hint="eastAsia"/>
          <w:sz w:val="21"/>
          <w:szCs w:val="21"/>
          <w:lang w:eastAsia="zh-CN"/>
        </w:rPr>
        <w:t>美利坚合众国代表团希望在通过预算之前做一个简短发言，指出它打算晚些时候提供内容更多的发言。代表团称，美利坚合众国在通过预算时，就</w:t>
      </w:r>
      <w:r w:rsidR="00A6751D">
        <w:rPr>
          <w:rFonts w:ascii="SimSun" w:hAnsi="SimSun" w:hint="eastAsia"/>
          <w:sz w:val="21"/>
          <w:szCs w:val="21"/>
          <w:lang w:eastAsia="zh-CN"/>
        </w:rPr>
        <w:t>产权组织</w:t>
      </w:r>
      <w:r w:rsidRPr="00A91FAF">
        <w:rPr>
          <w:rFonts w:ascii="SimSun" w:hAnsi="SimSun" w:hint="eastAsia"/>
          <w:sz w:val="21"/>
          <w:szCs w:val="21"/>
          <w:lang w:eastAsia="zh-CN"/>
        </w:rPr>
        <w:t>管理《里斯本协定日内瓦文本》的问题，在美利坚合众国所属的所有大会中，保留其所有法律立场。就是说，美利坚合众国未随着批准预算对该问题表示同意。</w:t>
      </w:r>
    </w:p>
    <w:p w:rsidR="00A91FAF" w:rsidRPr="00A91FAF" w:rsidRDefault="00A91FAF" w:rsidP="00A91FA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91FAF">
        <w:rPr>
          <w:rFonts w:ascii="SimSun" w:hAnsi="SimSun" w:hint="eastAsia"/>
          <w:sz w:val="21"/>
          <w:szCs w:val="21"/>
          <w:lang w:eastAsia="zh-CN"/>
        </w:rPr>
        <w:t>主席宣读了下列四个拟议的决定段落，它们获得通过。</w:t>
      </w:r>
    </w:p>
    <w:p w:rsidR="006A6F3E" w:rsidRDefault="006A6F3E" w:rsidP="006A6F3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产权组织各大会各自就其所涉事宜：</w:t>
      </w:r>
    </w:p>
    <w:p w:rsidR="004E322C" w:rsidRPr="004E322C" w:rsidRDefault="004E322C" w:rsidP="004E322C">
      <w:pPr>
        <w:overflowPunct w:val="0"/>
        <w:spacing w:afterLines="50" w:after="120" w:line="340" w:lineRule="atLeast"/>
        <w:ind w:left="1134"/>
        <w:jc w:val="both"/>
        <w:textAlignment w:val="bottom"/>
        <w:rPr>
          <w:rFonts w:ascii="SimSun" w:hAnsi="SimSun"/>
          <w:sz w:val="21"/>
          <w:szCs w:val="21"/>
          <w:lang w:eastAsia="zh-CN"/>
        </w:rPr>
      </w:pPr>
      <w:r w:rsidRPr="004E322C">
        <w:rPr>
          <w:rFonts w:ascii="SimSun" w:hAnsi="SimSun" w:hint="eastAsia"/>
          <w:sz w:val="21"/>
          <w:szCs w:val="21"/>
          <w:lang w:eastAsia="zh-CN"/>
        </w:rPr>
        <w:t>(i)</w:t>
      </w:r>
      <w:r w:rsidRPr="004E322C">
        <w:rPr>
          <w:rFonts w:ascii="SimSun" w:hAnsi="SimSun" w:hint="eastAsia"/>
          <w:sz w:val="21"/>
          <w:szCs w:val="21"/>
          <w:lang w:eastAsia="zh-CN"/>
        </w:rPr>
        <w:tab/>
        <w:t>同意批准拟议的2018/2019两年期计划和预算（A/57/6）；</w:t>
      </w:r>
    </w:p>
    <w:p w:rsidR="004E322C" w:rsidRPr="004E322C" w:rsidRDefault="004E322C" w:rsidP="004E322C">
      <w:pPr>
        <w:overflowPunct w:val="0"/>
        <w:spacing w:afterLines="50" w:after="120" w:line="340" w:lineRule="atLeast"/>
        <w:ind w:left="1134"/>
        <w:jc w:val="both"/>
        <w:textAlignment w:val="bottom"/>
        <w:rPr>
          <w:rFonts w:ascii="SimSun" w:hAnsi="SimSun"/>
          <w:sz w:val="21"/>
          <w:szCs w:val="21"/>
          <w:lang w:eastAsia="zh-CN"/>
        </w:rPr>
      </w:pPr>
      <w:r w:rsidRPr="004E322C">
        <w:rPr>
          <w:rFonts w:ascii="SimSun" w:hAnsi="SimSun" w:hint="eastAsia"/>
          <w:sz w:val="21"/>
          <w:szCs w:val="21"/>
          <w:lang w:eastAsia="zh-CN"/>
        </w:rPr>
        <w:t>(ii)</w:t>
      </w:r>
      <w:r w:rsidRPr="004E322C">
        <w:rPr>
          <w:rFonts w:ascii="SimSun" w:hAnsi="SimSun" w:hint="eastAsia"/>
          <w:sz w:val="21"/>
          <w:szCs w:val="21"/>
          <w:lang w:eastAsia="zh-CN"/>
        </w:rPr>
        <w:tab/>
        <w:t>回顾根据收费供资联盟的条约，每一联盟应有足够的收入支付其自身支出；</w:t>
      </w:r>
    </w:p>
    <w:p w:rsidR="004E322C" w:rsidRPr="004E322C" w:rsidRDefault="004E322C" w:rsidP="004E322C">
      <w:pPr>
        <w:overflowPunct w:val="0"/>
        <w:spacing w:afterLines="50" w:after="120" w:line="340" w:lineRule="atLeast"/>
        <w:ind w:left="1134"/>
        <w:jc w:val="both"/>
        <w:textAlignment w:val="bottom"/>
        <w:rPr>
          <w:rFonts w:ascii="SimSun" w:hAnsi="SimSun"/>
          <w:sz w:val="21"/>
          <w:szCs w:val="21"/>
          <w:lang w:eastAsia="zh-CN"/>
        </w:rPr>
      </w:pPr>
      <w:r w:rsidRPr="004E322C">
        <w:rPr>
          <w:rFonts w:ascii="SimSun" w:hAnsi="SimSun" w:hint="eastAsia"/>
          <w:sz w:val="21"/>
          <w:szCs w:val="21"/>
          <w:lang w:eastAsia="zh-CN"/>
        </w:rPr>
        <w:t>(iii)</w:t>
      </w:r>
      <w:r w:rsidRPr="004E322C">
        <w:rPr>
          <w:rFonts w:ascii="SimSun" w:hAnsi="SimSun" w:hint="eastAsia"/>
          <w:sz w:val="21"/>
          <w:szCs w:val="21"/>
          <w:lang w:eastAsia="zh-CN"/>
        </w:rPr>
        <w:tab/>
        <w:t>注意到在2018/19两年期预计有两年期赤字的收费供资联盟应当根据自己的条约审视解决此种赤字的措施；</w:t>
      </w:r>
    </w:p>
    <w:p w:rsidR="004E322C" w:rsidRPr="004E322C" w:rsidRDefault="004E322C" w:rsidP="004E322C">
      <w:pPr>
        <w:overflowPunct w:val="0"/>
        <w:spacing w:afterLines="50" w:after="120" w:line="340" w:lineRule="atLeast"/>
        <w:ind w:left="1134"/>
        <w:jc w:val="both"/>
        <w:textAlignment w:val="bottom"/>
        <w:rPr>
          <w:rFonts w:ascii="SimSun" w:hAnsi="SimSun"/>
          <w:sz w:val="21"/>
          <w:szCs w:val="21"/>
          <w:lang w:eastAsia="zh-CN"/>
        </w:rPr>
      </w:pPr>
      <w:r w:rsidRPr="004E322C">
        <w:rPr>
          <w:rFonts w:ascii="SimSun" w:hAnsi="SimSun" w:hint="eastAsia"/>
          <w:sz w:val="21"/>
          <w:szCs w:val="21"/>
          <w:lang w:eastAsia="zh-CN"/>
        </w:rPr>
        <w:t>(iv)</w:t>
      </w:r>
      <w:r w:rsidRPr="004E322C">
        <w:rPr>
          <w:rFonts w:ascii="SimSun" w:hAnsi="SimSun" w:hint="eastAsia"/>
          <w:sz w:val="21"/>
          <w:szCs w:val="21"/>
          <w:lang w:eastAsia="zh-CN"/>
        </w:rPr>
        <w:tab/>
        <w:t>注意到如果任何一个联盟在给定的两年期内，没有足够的收入和储备金来支付其预计支出，则用于为该联盟的业务供资的数额由本组织的净资产提供，需在本组织的财务报表中呈报，并在该联盟的储备金允许偿还时偿还；</w:t>
      </w:r>
    </w:p>
    <w:p w:rsidR="004E322C" w:rsidRPr="006A6F3E" w:rsidRDefault="004E322C" w:rsidP="004E322C">
      <w:pPr>
        <w:overflowPunct w:val="0"/>
        <w:spacing w:afterLines="50" w:after="120" w:line="340" w:lineRule="atLeast"/>
        <w:ind w:left="1134"/>
        <w:jc w:val="both"/>
        <w:textAlignment w:val="bottom"/>
        <w:rPr>
          <w:rFonts w:ascii="SimSun" w:hAnsi="SimSun"/>
          <w:sz w:val="21"/>
          <w:szCs w:val="21"/>
          <w:lang w:eastAsia="zh-CN"/>
        </w:rPr>
      </w:pPr>
      <w:r w:rsidRPr="004E322C">
        <w:rPr>
          <w:rFonts w:ascii="SimSun" w:hAnsi="SimSun" w:hint="eastAsia"/>
          <w:sz w:val="21"/>
          <w:szCs w:val="21"/>
          <w:lang w:eastAsia="zh-CN"/>
        </w:rPr>
        <w:lastRenderedPageBreak/>
        <w:t>(v)</w:t>
      </w:r>
      <w:r w:rsidRPr="004E322C">
        <w:rPr>
          <w:rFonts w:ascii="SimSun" w:hAnsi="SimSun" w:hint="eastAsia"/>
          <w:sz w:val="21"/>
          <w:szCs w:val="21"/>
          <w:lang w:eastAsia="zh-CN"/>
        </w:rPr>
        <w:tab/>
        <w:t>决定根据上文第(iv)项，如果有任何收费供资联盟在2018/19两年期内没有足够的收入来支付其支出，第(iv)项提及的所需数额应由会费供资联盟的储备金提供（如果此种储备金充足的话），否则由其他收费供资联盟的储备金提供。</w:t>
      </w:r>
    </w:p>
    <w:p w:rsidR="002E6AE6" w:rsidRDefault="002E6AE6" w:rsidP="002E6AE6">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大会还注意到，按联盟的收入和预算分配方法是一个跨领域的议题，决定PBC将根据相关文件和成员国的其他提案，继续在其今后会议上讨论按联盟的收入和预算分配方法。</w:t>
      </w:r>
    </w:p>
    <w:p w:rsidR="002E6AE6" w:rsidRDefault="002E6AE6" w:rsidP="002E6AE6">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大会注意到</w:t>
      </w:r>
      <w:r>
        <w:rPr>
          <w:rFonts w:ascii="SimSun" w:hAnsi="SimSun" w:hint="eastAsia"/>
          <w:sz w:val="21"/>
          <w:szCs w:val="21"/>
          <w:lang w:eastAsia="zh-CN"/>
        </w:rPr>
        <w:t>，</w:t>
      </w:r>
      <w:r w:rsidRPr="009E1B7F">
        <w:rPr>
          <w:rFonts w:ascii="SimSun" w:hAnsi="SimSun" w:hint="eastAsia"/>
          <w:sz w:val="21"/>
          <w:szCs w:val="21"/>
          <w:lang w:eastAsia="zh-CN"/>
        </w:rPr>
        <w:t>在2018-19两年期内，可能由产权组织主持并由其提供资源的设想的所有外交会议，都将根据发展议程的建议，向产权组织所有成员国开放，使其充分参与。</w:t>
      </w:r>
    </w:p>
    <w:p w:rsidR="002E6AE6" w:rsidRDefault="002E6AE6" w:rsidP="002E6AE6">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产权组织各大会各自就其所涉事宜：</w:t>
      </w:r>
    </w:p>
    <w:p w:rsidR="002E6AE6" w:rsidRPr="002E6AE6" w:rsidRDefault="002E6AE6" w:rsidP="002E6AE6">
      <w:pPr>
        <w:overflowPunct w:val="0"/>
        <w:spacing w:afterLines="50" w:after="120" w:line="340" w:lineRule="atLeast"/>
        <w:ind w:left="1134"/>
        <w:jc w:val="both"/>
        <w:textAlignment w:val="bottom"/>
        <w:rPr>
          <w:rFonts w:ascii="SimSun" w:hAnsi="SimSun"/>
          <w:sz w:val="21"/>
          <w:szCs w:val="21"/>
          <w:lang w:eastAsia="zh-CN"/>
        </w:rPr>
      </w:pPr>
      <w:r w:rsidRPr="002E6AE6">
        <w:rPr>
          <w:rFonts w:ascii="SimSun" w:hAnsi="SimSun" w:hint="eastAsia"/>
          <w:sz w:val="21"/>
          <w:szCs w:val="21"/>
          <w:lang w:eastAsia="zh-CN"/>
        </w:rPr>
        <w:t>(i)</w:t>
      </w:r>
      <w:r w:rsidRPr="002E6AE6">
        <w:rPr>
          <w:rFonts w:ascii="SimSun" w:hAnsi="SimSun" w:hint="eastAsia"/>
          <w:sz w:val="21"/>
          <w:szCs w:val="21"/>
          <w:lang w:eastAsia="zh-CN"/>
        </w:rPr>
        <w:tab/>
        <w:t>批准从会费供资联盟、PCT联盟和马德里联盟储备金中为“2018–2027年基本建设总计划”中提出的项目提供2018/19两年期的资金，共计2,550万瑞郎。</w:t>
      </w:r>
    </w:p>
    <w:p w:rsidR="002E6AE6" w:rsidRPr="002E6AE6" w:rsidRDefault="002E6AE6" w:rsidP="002E6AE6">
      <w:pPr>
        <w:overflowPunct w:val="0"/>
        <w:spacing w:afterLines="50" w:after="120" w:line="340" w:lineRule="atLeast"/>
        <w:ind w:left="1134"/>
        <w:jc w:val="both"/>
        <w:textAlignment w:val="bottom"/>
        <w:rPr>
          <w:rFonts w:ascii="SimSun" w:hAnsi="SimSun"/>
          <w:sz w:val="21"/>
          <w:szCs w:val="21"/>
          <w:lang w:eastAsia="zh-CN"/>
        </w:rPr>
      </w:pPr>
      <w:r w:rsidRPr="002E6AE6">
        <w:rPr>
          <w:rFonts w:ascii="SimSun" w:hAnsi="SimSun" w:hint="eastAsia"/>
          <w:sz w:val="21"/>
          <w:szCs w:val="21"/>
          <w:lang w:eastAsia="zh-CN"/>
        </w:rPr>
        <w:t>(ii)</w:t>
      </w:r>
      <w:r w:rsidRPr="002E6AE6">
        <w:rPr>
          <w:rFonts w:ascii="SimSun" w:hAnsi="SimSun" w:hint="eastAsia"/>
          <w:sz w:val="21"/>
          <w:szCs w:val="21"/>
          <w:lang w:eastAsia="zh-CN"/>
        </w:rPr>
        <w:tab/>
        <w:t>注意到马德里联盟2014/15两年期的盈余并未完全用于2018/19年的基建总计划各项目，决定将额度为110万瑞郎的余额划拨给2018-27年基建总计划中今后涉及多个部门并使所有联盟受益的项目。谅解是，这一决定是一次性的特别决定。</w:t>
      </w:r>
    </w:p>
    <w:p w:rsidR="002E6AE6" w:rsidRDefault="002E6AE6" w:rsidP="002E6AE6">
      <w:pPr>
        <w:overflowPunct w:val="0"/>
        <w:spacing w:afterLines="50" w:after="120" w:line="340" w:lineRule="atLeast"/>
        <w:ind w:left="1134"/>
        <w:jc w:val="both"/>
        <w:textAlignment w:val="bottom"/>
        <w:rPr>
          <w:rFonts w:ascii="SimSun" w:hAnsi="SimSun"/>
          <w:sz w:val="21"/>
          <w:szCs w:val="21"/>
          <w:lang w:eastAsia="zh-CN"/>
        </w:rPr>
      </w:pPr>
      <w:r w:rsidRPr="002E6AE6">
        <w:rPr>
          <w:rFonts w:ascii="SimSun" w:hAnsi="SimSun" w:hint="eastAsia"/>
          <w:sz w:val="21"/>
          <w:szCs w:val="21"/>
          <w:lang w:eastAsia="zh-CN"/>
        </w:rPr>
        <w:t>(iii)</w:t>
      </w:r>
      <w:r w:rsidRPr="002E6AE6">
        <w:rPr>
          <w:rFonts w:ascii="SimSun" w:hAnsi="SimSun" w:hint="eastAsia"/>
          <w:sz w:val="21"/>
          <w:szCs w:val="21"/>
          <w:lang w:eastAsia="zh-CN"/>
        </w:rPr>
        <w:tab/>
        <w:t>注意到这些决定不影响第2段所述的讨论。</w:t>
      </w:r>
    </w:p>
    <w:p w:rsidR="00BA67D8" w:rsidRDefault="00F977C0" w:rsidP="00F977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977C0">
        <w:rPr>
          <w:rFonts w:ascii="SimSun" w:hAnsi="SimSun" w:hint="eastAsia"/>
          <w:sz w:val="21"/>
          <w:szCs w:val="21"/>
          <w:lang w:eastAsia="zh-CN"/>
        </w:rPr>
        <w:t>瑞士代表团欢迎2018/19两年期计划和预算及基本建设总计划获得通过，这是两份非常重要的文件，将让</w:t>
      </w:r>
      <w:r>
        <w:rPr>
          <w:rFonts w:ascii="SimSun" w:hAnsi="SimSun" w:hint="eastAsia"/>
          <w:sz w:val="21"/>
          <w:szCs w:val="21"/>
          <w:lang w:eastAsia="zh-CN"/>
        </w:rPr>
        <w:t>产权组织</w:t>
      </w:r>
      <w:r w:rsidRPr="00F977C0">
        <w:rPr>
          <w:rFonts w:ascii="SimSun" w:hAnsi="SimSun" w:hint="eastAsia"/>
          <w:sz w:val="21"/>
          <w:szCs w:val="21"/>
          <w:lang w:eastAsia="zh-CN"/>
        </w:rPr>
        <w:t>能够良好运转，不仅仅在2018/19两年期，而且有了基本建设总计划，在2018/19年之后也是如此。代表团表示，将提供书面发言，供收入会议报告。书面发言接下来有以下内容：</w:t>
      </w:r>
    </w:p>
    <w:p w:rsidR="00F977C0" w:rsidRPr="00F977C0" w:rsidRDefault="00F977C0" w:rsidP="00271D40">
      <w:pPr>
        <w:overflowPunct w:val="0"/>
        <w:spacing w:afterLines="50" w:after="120" w:line="340" w:lineRule="atLeast"/>
        <w:ind w:left="567" w:firstLineChars="200" w:firstLine="420"/>
        <w:jc w:val="both"/>
        <w:textAlignment w:val="bottom"/>
        <w:rPr>
          <w:rFonts w:ascii="SimSun" w:hAnsi="SimSun"/>
          <w:sz w:val="21"/>
          <w:szCs w:val="21"/>
          <w:lang w:eastAsia="zh-CN"/>
        </w:rPr>
      </w:pPr>
      <w:r w:rsidRPr="00F977C0">
        <w:rPr>
          <w:rFonts w:ascii="SimSun" w:hAnsi="SimSun" w:hint="eastAsia"/>
          <w:sz w:val="21"/>
          <w:szCs w:val="21"/>
          <w:lang w:eastAsia="zh-CN"/>
        </w:rPr>
        <w:t>“我们感谢各代表团做了大量有建设性的工作，使我们可以达成协商一致的妥协，处理就计划和预算提出的种种关切。</w:t>
      </w:r>
    </w:p>
    <w:p w:rsidR="00F977C0" w:rsidRPr="00F977C0" w:rsidRDefault="00F977C0" w:rsidP="00271D40">
      <w:pPr>
        <w:overflowPunct w:val="0"/>
        <w:spacing w:afterLines="50" w:after="120" w:line="340" w:lineRule="atLeast"/>
        <w:ind w:left="567" w:firstLineChars="200" w:firstLine="420"/>
        <w:jc w:val="both"/>
        <w:textAlignment w:val="bottom"/>
        <w:rPr>
          <w:rFonts w:ascii="SimSun" w:hAnsi="SimSun"/>
          <w:sz w:val="21"/>
          <w:szCs w:val="21"/>
          <w:lang w:eastAsia="zh-CN"/>
        </w:rPr>
      </w:pPr>
      <w:r w:rsidRPr="00F977C0">
        <w:rPr>
          <w:rFonts w:ascii="SimSun" w:hAnsi="SimSun" w:hint="eastAsia"/>
          <w:sz w:val="21"/>
          <w:szCs w:val="21"/>
          <w:lang w:eastAsia="zh-CN"/>
        </w:rPr>
        <w:t>“请允许我就我们刚刚通过的决定讲三点。</w:t>
      </w:r>
    </w:p>
    <w:p w:rsidR="00F977C0" w:rsidRPr="00F977C0" w:rsidRDefault="00F977C0" w:rsidP="00271D40">
      <w:pPr>
        <w:overflowPunct w:val="0"/>
        <w:spacing w:afterLines="50" w:after="120" w:line="340" w:lineRule="atLeast"/>
        <w:ind w:left="567" w:firstLineChars="200" w:firstLine="420"/>
        <w:jc w:val="both"/>
        <w:textAlignment w:val="bottom"/>
        <w:rPr>
          <w:rFonts w:ascii="SimSun" w:hAnsi="SimSun"/>
          <w:sz w:val="21"/>
          <w:szCs w:val="21"/>
          <w:lang w:eastAsia="zh-CN"/>
        </w:rPr>
      </w:pPr>
      <w:r w:rsidRPr="00F977C0">
        <w:rPr>
          <w:rFonts w:ascii="SimSun" w:hAnsi="SimSun" w:hint="eastAsia"/>
          <w:sz w:val="21"/>
          <w:szCs w:val="21"/>
          <w:lang w:eastAsia="zh-CN"/>
        </w:rPr>
        <w:t>“</w:t>
      </w:r>
      <w:r>
        <w:rPr>
          <w:rFonts w:ascii="SimSun" w:hAnsi="SimSun" w:hint="eastAsia"/>
          <w:sz w:val="21"/>
          <w:szCs w:val="21"/>
          <w:lang w:eastAsia="zh-CN"/>
        </w:rPr>
        <w:t>首先</w:t>
      </w:r>
      <w:r w:rsidRPr="00F977C0">
        <w:rPr>
          <w:rFonts w:ascii="SimSun" w:hAnsi="SimSun" w:hint="eastAsia"/>
          <w:sz w:val="21"/>
          <w:szCs w:val="21"/>
          <w:lang w:eastAsia="zh-CN"/>
        </w:rPr>
        <w:t>，瑞士代表团欢迎决定第1段第(iv)项所反映的、本组织长期以来根据业务需求以统一方式对待本组织所有活动的做法得到承认。正是这种在预算事务上的统一做法，才使得因为本身性质而收入很少或没有收入的活动得以开展。我团认为，这种统一做法对于让产权组织能够继续开展其全部重要活动至关重要。瑞士认为第1段第(v)项绝没有背离这一长期以来的做法，不能作为今后质疑这种做法的依据。</w:t>
      </w:r>
    </w:p>
    <w:p w:rsidR="00F977C0" w:rsidRPr="00F977C0" w:rsidRDefault="00F977C0" w:rsidP="00271D40">
      <w:pPr>
        <w:overflowPunct w:val="0"/>
        <w:spacing w:afterLines="50" w:after="120" w:line="340" w:lineRule="atLeast"/>
        <w:ind w:left="567" w:firstLineChars="200" w:firstLine="420"/>
        <w:jc w:val="both"/>
        <w:textAlignment w:val="bottom"/>
        <w:rPr>
          <w:rFonts w:ascii="SimSun" w:hAnsi="SimSun"/>
          <w:sz w:val="21"/>
          <w:szCs w:val="21"/>
          <w:lang w:eastAsia="zh-CN"/>
        </w:rPr>
      </w:pPr>
      <w:r w:rsidRPr="00F977C0">
        <w:rPr>
          <w:rFonts w:ascii="SimSun" w:hAnsi="SimSun" w:hint="eastAsia"/>
          <w:sz w:val="21"/>
          <w:szCs w:val="21"/>
          <w:lang w:eastAsia="zh-CN"/>
        </w:rPr>
        <w:t>“</w:t>
      </w:r>
      <w:r>
        <w:rPr>
          <w:rFonts w:ascii="SimSun" w:hAnsi="SimSun" w:hint="eastAsia"/>
          <w:sz w:val="21"/>
          <w:szCs w:val="21"/>
          <w:lang w:eastAsia="zh-CN"/>
        </w:rPr>
        <w:t>其次</w:t>
      </w:r>
      <w:r w:rsidRPr="00F977C0">
        <w:rPr>
          <w:rFonts w:ascii="SimSun" w:hAnsi="SimSun" w:hint="eastAsia"/>
          <w:sz w:val="21"/>
          <w:szCs w:val="21"/>
          <w:lang w:eastAsia="zh-CN"/>
        </w:rPr>
        <w:t>，瑞士认为目前对各联盟分配收入和支出的方法是适当的，在计划和预算文件以及基本建设总计划中都提供了非常详细的信息，因此没有必要改变它。第4段第(ii)项包括了一项例外措施，旨在应对不寻常的局面，不能被用于对基本建设总计划未来的阶段，或者对2018-2019两年期之后的两年期计划和预算适用现行做法提出质疑。</w:t>
      </w:r>
    </w:p>
    <w:p w:rsidR="00F977C0" w:rsidRPr="00BA67D8" w:rsidRDefault="00F977C0" w:rsidP="00271D40">
      <w:pPr>
        <w:overflowPunct w:val="0"/>
        <w:spacing w:afterLines="50" w:after="120" w:line="340" w:lineRule="atLeast"/>
        <w:ind w:left="567" w:firstLineChars="200" w:firstLine="420"/>
        <w:jc w:val="both"/>
        <w:textAlignment w:val="bottom"/>
        <w:rPr>
          <w:rFonts w:ascii="SimSun" w:hAnsi="SimSun"/>
          <w:sz w:val="21"/>
          <w:szCs w:val="21"/>
          <w:lang w:eastAsia="zh-CN"/>
        </w:rPr>
      </w:pPr>
      <w:r w:rsidRPr="00F977C0">
        <w:rPr>
          <w:rFonts w:ascii="SimSun" w:hAnsi="SimSun" w:hint="eastAsia"/>
          <w:sz w:val="21"/>
          <w:szCs w:val="21"/>
          <w:lang w:eastAsia="zh-CN"/>
        </w:rPr>
        <w:t>“最后，瑞士希望强调，《里斯本协定日内瓦文本》修订了《协定》，不是一部新条约。《日内瓦文本》因此是一部产权组织管理的条约，这一点毫不含糊。”</w:t>
      </w:r>
    </w:p>
    <w:p w:rsidR="009E4D6B" w:rsidRPr="00FA38A8" w:rsidRDefault="009E4D6B" w:rsidP="009E4D6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A38A8">
        <w:rPr>
          <w:rFonts w:ascii="SimSun" w:hAnsi="SimSun" w:hint="eastAsia"/>
          <w:sz w:val="21"/>
          <w:szCs w:val="21"/>
          <w:lang w:eastAsia="zh-CN"/>
        </w:rPr>
        <w:t>法国代表团感谢讨论期间大量代表团作出建设性努力，有时是以非常有创造性的方式。代表团回顾说，这些谈判的历史在本届成员国大会之前早已开始。代表团知道，谈判很困难，很多代表团被迫作出困难的让步。代表团指出，尽管如此，在其看来，一切都是为了本组织好，为了本组织有效运转好。代表团对取得的结果表示欢迎，希望今后的这种讨论仍以相同的精神进行。代表团也将适时提供完整的书面发言。</w:t>
      </w:r>
    </w:p>
    <w:p w:rsidR="009E4D6B" w:rsidRPr="00FA38A8" w:rsidRDefault="009E4D6B" w:rsidP="009E4D6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A38A8">
        <w:rPr>
          <w:rFonts w:ascii="SimSun" w:hAnsi="SimSun" w:hint="eastAsia"/>
          <w:sz w:val="21"/>
          <w:szCs w:val="21"/>
          <w:lang w:eastAsia="zh-CN"/>
        </w:rPr>
        <w:lastRenderedPageBreak/>
        <w:t>美利坚合众国代表团对成员国大会通过符合</w:t>
      </w:r>
      <w:r w:rsidR="0047534D">
        <w:rPr>
          <w:rFonts w:ascii="SimSun" w:hAnsi="SimSun" w:hint="eastAsia"/>
          <w:sz w:val="21"/>
          <w:szCs w:val="21"/>
          <w:lang w:eastAsia="zh-CN"/>
        </w:rPr>
        <w:t>产权组织</w:t>
      </w:r>
      <w:r w:rsidRPr="00FA38A8">
        <w:rPr>
          <w:rFonts w:ascii="SimSun" w:hAnsi="SimSun" w:hint="eastAsia"/>
          <w:sz w:val="21"/>
          <w:szCs w:val="21"/>
          <w:lang w:eastAsia="zh-CN"/>
        </w:rPr>
        <w:t>收费供资联盟条约要求的2018/19年预算表示高兴。在承认取得进展的同时，代表团敦促《里斯本协定》的成员继续努力为其长期可持续性找到解决办法。代表团希望，随着对分配方法加深认识，</w:t>
      </w:r>
      <w:r w:rsidR="0047534D">
        <w:rPr>
          <w:rFonts w:ascii="SimSun" w:hAnsi="SimSun" w:hint="eastAsia"/>
          <w:sz w:val="21"/>
          <w:szCs w:val="21"/>
          <w:lang w:eastAsia="zh-CN"/>
        </w:rPr>
        <w:t>产权组织</w:t>
      </w:r>
      <w:r w:rsidRPr="00FA38A8">
        <w:rPr>
          <w:rFonts w:ascii="SimSun" w:hAnsi="SimSun" w:hint="eastAsia"/>
          <w:sz w:val="21"/>
          <w:szCs w:val="21"/>
          <w:lang w:eastAsia="zh-CN"/>
        </w:rPr>
        <w:t>成员将能更好地审议未来的预算。成员国大会批准为基本建设总计划提供资金，马德里联盟决定从其2014/15两年期盈余中拿出一部分用于为让所有联盟受益的跨领域项目提供资金，代表团也对此表示高兴。代表团认为，这些行动将帮助所有成员审议未来的资本开支决定。</w:t>
      </w:r>
    </w:p>
    <w:p w:rsidR="00B33E51" w:rsidRPr="00FA38A8" w:rsidRDefault="009E4D6B" w:rsidP="009E4D6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A38A8">
        <w:rPr>
          <w:rFonts w:ascii="SimSun" w:hAnsi="SimSun" w:hint="eastAsia"/>
          <w:sz w:val="21"/>
          <w:szCs w:val="21"/>
          <w:lang w:eastAsia="zh-CN"/>
        </w:rPr>
        <w:t>主席感谢所有代表团的长时间工作。由于成员国表现出的五个方面，也就是专注、开放、灵活、创造性和对本组织的承诺，才能达成一致意见。主席对秘书处的有效支持表示感谢，这在讨论中绝非小事，因为提供了指导，使人们对联盟方法及其所涉问题有了更好的理解。</w:t>
      </w:r>
    </w:p>
    <w:p w:rsidR="00D352A8" w:rsidRPr="00D352A8" w:rsidRDefault="00D352A8" w:rsidP="00981007">
      <w:pPr>
        <w:pStyle w:val="a4"/>
        <w:keepNext/>
        <w:overflowPunct w:val="0"/>
        <w:spacing w:beforeLines="100" w:before="240" w:afterLines="50" w:after="120" w:line="340" w:lineRule="atLeast"/>
        <w:ind w:left="0"/>
        <w:contextualSpacing w:val="0"/>
        <w:textAlignment w:val="bottom"/>
        <w:rPr>
          <w:rFonts w:ascii="SimSun" w:hAnsi="SimSun"/>
          <w:sz w:val="21"/>
          <w:szCs w:val="21"/>
          <w:lang w:eastAsia="zh-CN"/>
        </w:rPr>
      </w:pPr>
      <w:r w:rsidRPr="00D352A8">
        <w:rPr>
          <w:rFonts w:ascii="SimSun" w:hAnsi="SimSun" w:hint="eastAsia"/>
          <w:sz w:val="21"/>
          <w:szCs w:val="21"/>
          <w:u w:val="single"/>
          <w:lang w:eastAsia="zh-CN"/>
        </w:rPr>
        <w:t>开设新的产权组织驻外办事处</w:t>
      </w:r>
    </w:p>
    <w:p w:rsidR="00B35FF5" w:rsidRDefault="00D352A8" w:rsidP="00FE5BC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352A8">
        <w:rPr>
          <w:rFonts w:ascii="SimSun" w:hAnsi="SimSun" w:hint="eastAsia"/>
          <w:sz w:val="21"/>
          <w:szCs w:val="21"/>
          <w:lang w:eastAsia="zh-CN"/>
        </w:rPr>
        <w:t>主席回顾说，今年的讨论是</w:t>
      </w:r>
      <w:r w:rsidR="00B072D0">
        <w:rPr>
          <w:rFonts w:ascii="SimSun" w:hAnsi="SimSun" w:hint="eastAsia"/>
          <w:sz w:val="21"/>
          <w:szCs w:val="21"/>
          <w:lang w:eastAsia="zh-CN"/>
        </w:rPr>
        <w:t>2013年启动的</w:t>
      </w:r>
      <w:r w:rsidRPr="00D352A8">
        <w:rPr>
          <w:rFonts w:ascii="SimSun" w:hAnsi="SimSun" w:hint="eastAsia"/>
          <w:sz w:val="21"/>
          <w:szCs w:val="21"/>
          <w:lang w:eastAsia="zh-CN"/>
        </w:rPr>
        <w:t>政府间进程</w:t>
      </w:r>
      <w:r w:rsidR="00B072D0">
        <w:rPr>
          <w:rFonts w:ascii="SimSun" w:hAnsi="SimSun" w:hint="eastAsia"/>
          <w:sz w:val="21"/>
          <w:szCs w:val="21"/>
          <w:lang w:eastAsia="zh-CN"/>
        </w:rPr>
        <w:t>的延续</w:t>
      </w:r>
      <w:r w:rsidRPr="00D352A8">
        <w:rPr>
          <w:rFonts w:ascii="SimSun" w:hAnsi="SimSun" w:hint="eastAsia"/>
          <w:sz w:val="21"/>
          <w:szCs w:val="21"/>
          <w:lang w:eastAsia="zh-CN"/>
        </w:rPr>
        <w:t>，</w:t>
      </w:r>
      <w:r w:rsidR="006E6FFD">
        <w:rPr>
          <w:rFonts w:ascii="SimSun" w:hAnsi="SimSun" w:hint="eastAsia"/>
          <w:sz w:val="21"/>
          <w:szCs w:val="21"/>
          <w:lang w:eastAsia="zh-CN"/>
        </w:rPr>
        <w:t>依据</w:t>
      </w:r>
      <w:r w:rsidR="00185F3A">
        <w:rPr>
          <w:rFonts w:ascii="SimSun" w:hAnsi="SimSun" w:hint="eastAsia"/>
          <w:sz w:val="21"/>
          <w:szCs w:val="21"/>
          <w:lang w:eastAsia="zh-CN"/>
        </w:rPr>
        <w:t>的是</w:t>
      </w:r>
      <w:r w:rsidRPr="00D352A8">
        <w:rPr>
          <w:rFonts w:ascii="SimSun" w:hAnsi="SimSun" w:hint="eastAsia"/>
          <w:sz w:val="21"/>
          <w:szCs w:val="21"/>
          <w:lang w:eastAsia="zh-CN"/>
        </w:rPr>
        <w:t>先前</w:t>
      </w:r>
      <w:r w:rsidR="006E6FFD">
        <w:rPr>
          <w:rFonts w:ascii="SimSun" w:hAnsi="SimSun" w:hint="eastAsia"/>
          <w:sz w:val="21"/>
          <w:szCs w:val="21"/>
          <w:lang w:eastAsia="zh-CN"/>
        </w:rPr>
        <w:t>的</w:t>
      </w:r>
      <w:r w:rsidRPr="00D352A8">
        <w:rPr>
          <w:rFonts w:ascii="SimSun" w:hAnsi="SimSun" w:hint="eastAsia"/>
          <w:sz w:val="21"/>
          <w:szCs w:val="21"/>
          <w:lang w:eastAsia="zh-CN"/>
        </w:rPr>
        <w:t>决定，即2015年</w:t>
      </w:r>
      <w:r w:rsidR="00B072D0">
        <w:rPr>
          <w:rFonts w:ascii="SimSun" w:hAnsi="SimSun" w:hint="eastAsia"/>
          <w:sz w:val="21"/>
          <w:szCs w:val="21"/>
          <w:lang w:eastAsia="zh-CN"/>
        </w:rPr>
        <w:t>产权组织</w:t>
      </w:r>
      <w:r w:rsidR="006E6FFD">
        <w:rPr>
          <w:rFonts w:ascii="SimSun" w:hAnsi="SimSun" w:hint="eastAsia"/>
          <w:sz w:val="21"/>
          <w:szCs w:val="21"/>
          <w:lang w:eastAsia="zh-CN"/>
        </w:rPr>
        <w:t>大会商定的指导原则，以及</w:t>
      </w:r>
      <w:r w:rsidRPr="00D352A8">
        <w:rPr>
          <w:rFonts w:ascii="SimSun" w:hAnsi="SimSun" w:hint="eastAsia"/>
          <w:sz w:val="21"/>
          <w:szCs w:val="21"/>
          <w:lang w:eastAsia="zh-CN"/>
        </w:rPr>
        <w:t>2016年大会上作出的决定和主席的</w:t>
      </w:r>
      <w:r w:rsidR="006E6FFD">
        <w:rPr>
          <w:rFonts w:ascii="SimSun" w:hAnsi="SimSun" w:hint="eastAsia"/>
          <w:sz w:val="21"/>
          <w:szCs w:val="21"/>
          <w:lang w:eastAsia="zh-CN"/>
        </w:rPr>
        <w:t>声明</w:t>
      </w:r>
      <w:r w:rsidRPr="00D352A8">
        <w:rPr>
          <w:rFonts w:ascii="SimSun" w:hAnsi="SimSun" w:hint="eastAsia"/>
          <w:sz w:val="21"/>
          <w:szCs w:val="21"/>
          <w:lang w:eastAsia="zh-CN"/>
        </w:rPr>
        <w:t>，</w:t>
      </w:r>
      <w:r w:rsidR="006E6FFD">
        <w:rPr>
          <w:rFonts w:ascii="SimSun" w:hAnsi="SimSun" w:hint="eastAsia"/>
          <w:sz w:val="21"/>
          <w:szCs w:val="21"/>
          <w:lang w:eastAsia="zh-CN"/>
        </w:rPr>
        <w:t>当时</w:t>
      </w:r>
      <w:r w:rsidR="0062451D">
        <w:rPr>
          <w:rFonts w:ascii="SimSun" w:hAnsi="SimSun" w:hint="eastAsia"/>
          <w:sz w:val="21"/>
          <w:szCs w:val="21"/>
          <w:lang w:eastAsia="zh-CN"/>
        </w:rPr>
        <w:t>达成</w:t>
      </w:r>
      <w:r w:rsidR="006E6FFD">
        <w:rPr>
          <w:rFonts w:ascii="SimSun" w:hAnsi="SimSun" w:hint="eastAsia"/>
          <w:sz w:val="21"/>
          <w:szCs w:val="21"/>
          <w:lang w:eastAsia="zh-CN"/>
        </w:rPr>
        <w:t>了</w:t>
      </w:r>
      <w:r w:rsidRPr="00D352A8">
        <w:rPr>
          <w:rFonts w:ascii="SimSun" w:hAnsi="SimSun" w:hint="eastAsia"/>
          <w:sz w:val="21"/>
          <w:szCs w:val="21"/>
          <w:lang w:eastAsia="zh-CN"/>
        </w:rPr>
        <w:t>在非洲设立两个驻外办事处</w:t>
      </w:r>
      <w:r w:rsidR="006E6FFD">
        <w:rPr>
          <w:rFonts w:ascii="SimSun" w:hAnsi="SimSun" w:hint="eastAsia"/>
          <w:sz w:val="21"/>
          <w:szCs w:val="21"/>
          <w:lang w:eastAsia="zh-CN"/>
        </w:rPr>
        <w:t>的决定</w:t>
      </w:r>
      <w:r w:rsidRPr="00D352A8">
        <w:rPr>
          <w:rFonts w:ascii="SimSun" w:hAnsi="SimSun" w:hint="eastAsia"/>
          <w:sz w:val="21"/>
          <w:szCs w:val="21"/>
          <w:lang w:eastAsia="zh-CN"/>
        </w:rPr>
        <w:t>。201</w:t>
      </w:r>
      <w:r w:rsidR="00226DD6">
        <w:rPr>
          <w:rFonts w:ascii="SimSun" w:hAnsi="SimSun" w:hint="eastAsia"/>
          <w:sz w:val="21"/>
          <w:szCs w:val="21"/>
          <w:lang w:eastAsia="zh-CN"/>
        </w:rPr>
        <w:t>8</w:t>
      </w:r>
      <w:r w:rsidRPr="00D352A8">
        <w:rPr>
          <w:rFonts w:ascii="SimSun" w:hAnsi="SimSun" w:hint="eastAsia"/>
          <w:sz w:val="21"/>
          <w:szCs w:val="21"/>
          <w:lang w:eastAsia="zh-CN"/>
        </w:rPr>
        <w:t>/2019两年期</w:t>
      </w:r>
      <w:r w:rsidR="00226DD6">
        <w:rPr>
          <w:rFonts w:ascii="SimSun" w:hAnsi="SimSun" w:hint="eastAsia"/>
          <w:sz w:val="21"/>
          <w:szCs w:val="21"/>
          <w:lang w:eastAsia="zh-CN"/>
        </w:rPr>
        <w:t>的</w:t>
      </w:r>
      <w:r w:rsidRPr="00D352A8">
        <w:rPr>
          <w:rFonts w:ascii="SimSun" w:hAnsi="SimSun" w:hint="eastAsia"/>
          <w:sz w:val="21"/>
          <w:szCs w:val="21"/>
          <w:lang w:eastAsia="zh-CN"/>
        </w:rPr>
        <w:t>提名和讨论过程与2016/2017两年期的相同。主席认为</w:t>
      </w:r>
      <w:r w:rsidR="00226DD6">
        <w:rPr>
          <w:rFonts w:ascii="SimSun" w:hAnsi="SimSun" w:hint="eastAsia"/>
          <w:sz w:val="21"/>
          <w:szCs w:val="21"/>
          <w:lang w:eastAsia="zh-CN"/>
        </w:rPr>
        <w:t>，产权组织</w:t>
      </w:r>
      <w:r w:rsidRPr="00D352A8">
        <w:rPr>
          <w:rFonts w:ascii="SimSun" w:hAnsi="SimSun" w:hint="eastAsia"/>
          <w:sz w:val="21"/>
          <w:szCs w:val="21"/>
          <w:lang w:eastAsia="zh-CN"/>
        </w:rPr>
        <w:t>大会需要就</w:t>
      </w:r>
      <w:r w:rsidR="00226DD6">
        <w:rPr>
          <w:rFonts w:ascii="SimSun" w:hAnsi="SimSun" w:hint="eastAsia"/>
          <w:sz w:val="21"/>
          <w:szCs w:val="21"/>
          <w:lang w:eastAsia="zh-CN"/>
        </w:rPr>
        <w:t>为</w:t>
      </w:r>
      <w:r w:rsidRPr="00D352A8">
        <w:rPr>
          <w:rFonts w:ascii="SimSun" w:hAnsi="SimSun" w:hint="eastAsia"/>
          <w:sz w:val="21"/>
          <w:szCs w:val="21"/>
          <w:lang w:eastAsia="zh-CN"/>
        </w:rPr>
        <w:t>当前两年期</w:t>
      </w:r>
      <w:r w:rsidR="00226DD6">
        <w:rPr>
          <w:rFonts w:ascii="SimSun" w:hAnsi="SimSun" w:hint="eastAsia"/>
          <w:sz w:val="21"/>
          <w:szCs w:val="21"/>
          <w:lang w:eastAsia="zh-CN"/>
        </w:rPr>
        <w:t>指定</w:t>
      </w:r>
      <w:r w:rsidRPr="00D352A8">
        <w:rPr>
          <w:rFonts w:ascii="SimSun" w:hAnsi="SimSun" w:hint="eastAsia"/>
          <w:sz w:val="21"/>
          <w:szCs w:val="21"/>
          <w:lang w:eastAsia="zh-CN"/>
        </w:rPr>
        <w:t>第三个驻外办事处作出决定</w:t>
      </w:r>
      <w:r w:rsidR="00226DD6">
        <w:rPr>
          <w:rFonts w:ascii="SimSun" w:hAnsi="SimSun" w:hint="eastAsia"/>
          <w:sz w:val="21"/>
          <w:szCs w:val="21"/>
          <w:lang w:eastAsia="zh-CN"/>
        </w:rPr>
        <w:t>。然而，</w:t>
      </w:r>
      <w:r w:rsidR="00FE5BC4" w:rsidRPr="00FE5BC4">
        <w:rPr>
          <w:rFonts w:ascii="SimSun" w:hAnsi="SimSun" w:hint="eastAsia"/>
          <w:sz w:val="21"/>
          <w:szCs w:val="21"/>
          <w:lang w:eastAsia="zh-CN"/>
        </w:rPr>
        <w:t>最好的方案是</w:t>
      </w:r>
      <w:r w:rsidR="00226DD6">
        <w:rPr>
          <w:rFonts w:ascii="SimSun" w:hAnsi="SimSun" w:hint="eastAsia"/>
          <w:sz w:val="21"/>
          <w:szCs w:val="21"/>
          <w:lang w:eastAsia="zh-CN"/>
        </w:rPr>
        <w:t>为</w:t>
      </w:r>
      <w:r w:rsidR="00FE5BC4" w:rsidRPr="00FE5BC4">
        <w:rPr>
          <w:rFonts w:ascii="SimSun" w:hAnsi="SimSun" w:hint="eastAsia"/>
          <w:sz w:val="21"/>
          <w:szCs w:val="21"/>
          <w:lang w:eastAsia="zh-CN"/>
        </w:rPr>
        <w:t>本两年期和下一个两年期作出决定。为了实现这一</w:t>
      </w:r>
      <w:r w:rsidR="000A01F7">
        <w:rPr>
          <w:rFonts w:ascii="SimSun" w:hAnsi="SimSun" w:hint="eastAsia"/>
          <w:sz w:val="21"/>
          <w:szCs w:val="21"/>
          <w:lang w:eastAsia="zh-CN"/>
        </w:rPr>
        <w:t>目标</w:t>
      </w:r>
      <w:r w:rsidR="00FE5BC4" w:rsidRPr="00FE5BC4">
        <w:rPr>
          <w:rFonts w:ascii="SimSun" w:hAnsi="SimSun" w:hint="eastAsia"/>
          <w:sz w:val="21"/>
          <w:szCs w:val="21"/>
          <w:lang w:eastAsia="zh-CN"/>
        </w:rPr>
        <w:t>，并考虑到时间限制，主席敦促各成员国专注于一项可能的决定。成员国需要理解并接受</w:t>
      </w:r>
      <w:r w:rsidR="00185F3A">
        <w:rPr>
          <w:rFonts w:ascii="SimSun" w:hAnsi="SimSun" w:hint="eastAsia"/>
          <w:sz w:val="21"/>
          <w:szCs w:val="21"/>
          <w:lang w:eastAsia="zh-CN"/>
        </w:rPr>
        <w:t>这一点，即</w:t>
      </w:r>
      <w:r w:rsidR="00FE5BC4" w:rsidRPr="00FE5BC4">
        <w:rPr>
          <w:rFonts w:ascii="SimSun" w:hAnsi="SimSun" w:hint="eastAsia"/>
          <w:sz w:val="21"/>
          <w:szCs w:val="21"/>
          <w:lang w:eastAsia="zh-CN"/>
        </w:rPr>
        <w:t>并非所有希望设立驻外办事处的申请</w:t>
      </w:r>
      <w:r w:rsidR="00C5318F">
        <w:rPr>
          <w:rFonts w:ascii="SimSun" w:hAnsi="SimSun" w:hint="eastAsia"/>
          <w:sz w:val="21"/>
          <w:szCs w:val="21"/>
          <w:lang w:eastAsia="zh-CN"/>
        </w:rPr>
        <w:t>方</w:t>
      </w:r>
      <w:r w:rsidR="00FE5BC4" w:rsidRPr="00FE5BC4">
        <w:rPr>
          <w:rFonts w:ascii="SimSun" w:hAnsi="SimSun" w:hint="eastAsia"/>
          <w:sz w:val="21"/>
          <w:szCs w:val="21"/>
          <w:lang w:eastAsia="zh-CN"/>
        </w:rPr>
        <w:t>都会收到一</w:t>
      </w:r>
      <w:r w:rsidR="00185F3A">
        <w:rPr>
          <w:rFonts w:ascii="SimSun" w:hAnsi="SimSun" w:hint="eastAsia"/>
          <w:sz w:val="21"/>
          <w:szCs w:val="21"/>
          <w:lang w:eastAsia="zh-CN"/>
        </w:rPr>
        <w:t>个</w:t>
      </w:r>
      <w:r w:rsidR="00C5318F">
        <w:rPr>
          <w:rFonts w:ascii="SimSun" w:hAnsi="SimSun" w:hint="eastAsia"/>
          <w:sz w:val="21"/>
          <w:szCs w:val="21"/>
          <w:lang w:eastAsia="zh-CN"/>
        </w:rPr>
        <w:t>肯定</w:t>
      </w:r>
      <w:r w:rsidR="00FE5BC4" w:rsidRPr="00FE5BC4">
        <w:rPr>
          <w:rFonts w:ascii="SimSun" w:hAnsi="SimSun" w:hint="eastAsia"/>
          <w:sz w:val="21"/>
          <w:szCs w:val="21"/>
          <w:lang w:eastAsia="zh-CN"/>
        </w:rPr>
        <w:t>的答复，因为</w:t>
      </w:r>
      <w:r w:rsidR="000676E7">
        <w:rPr>
          <w:rFonts w:ascii="SimSun" w:hAnsi="SimSun" w:hint="eastAsia"/>
          <w:sz w:val="21"/>
          <w:szCs w:val="21"/>
          <w:lang w:eastAsia="zh-CN"/>
        </w:rPr>
        <w:t>这是一种</w:t>
      </w:r>
      <w:r w:rsidR="008D4445">
        <w:rPr>
          <w:rFonts w:ascii="SimSun" w:hAnsi="SimSun" w:hint="eastAsia"/>
          <w:sz w:val="21"/>
          <w:szCs w:val="21"/>
          <w:lang w:eastAsia="zh-CN"/>
        </w:rPr>
        <w:t>僧多粥少</w:t>
      </w:r>
      <w:r w:rsidR="000676E7">
        <w:rPr>
          <w:rFonts w:ascii="SimSun" w:hAnsi="SimSun" w:hint="eastAsia"/>
          <w:sz w:val="21"/>
          <w:szCs w:val="21"/>
          <w:lang w:eastAsia="zh-CN"/>
        </w:rPr>
        <w:t>的状况</w:t>
      </w:r>
      <w:r w:rsidR="00FE5BC4" w:rsidRPr="00FE5BC4">
        <w:rPr>
          <w:rFonts w:ascii="SimSun" w:hAnsi="SimSun" w:hint="eastAsia"/>
          <w:sz w:val="21"/>
          <w:szCs w:val="21"/>
          <w:lang w:eastAsia="zh-CN"/>
        </w:rPr>
        <w:t>。主席回顾说，已收到</w:t>
      </w:r>
      <w:r w:rsidR="00E74BD5">
        <w:rPr>
          <w:rFonts w:ascii="SimSun" w:hAnsi="SimSun" w:hint="eastAsia"/>
          <w:sz w:val="21"/>
          <w:szCs w:val="21"/>
          <w:lang w:eastAsia="zh-CN"/>
        </w:rPr>
        <w:t>的</w:t>
      </w:r>
      <w:r w:rsidR="00FE5BC4" w:rsidRPr="00FE5BC4">
        <w:rPr>
          <w:rFonts w:ascii="SimSun" w:hAnsi="SimSun" w:hint="eastAsia"/>
          <w:sz w:val="21"/>
          <w:szCs w:val="21"/>
          <w:lang w:eastAsia="zh-CN"/>
        </w:rPr>
        <w:t>10</w:t>
      </w:r>
      <w:r w:rsidR="00E74BD5">
        <w:rPr>
          <w:rFonts w:ascii="SimSun" w:hAnsi="SimSun" w:hint="eastAsia"/>
          <w:sz w:val="21"/>
          <w:szCs w:val="21"/>
          <w:lang w:eastAsia="zh-CN"/>
        </w:rPr>
        <w:t>份</w:t>
      </w:r>
      <w:r w:rsidR="00FE5BC4" w:rsidRPr="00FE5BC4">
        <w:rPr>
          <w:rFonts w:ascii="SimSun" w:hAnsi="SimSun" w:hint="eastAsia"/>
          <w:sz w:val="21"/>
          <w:szCs w:val="21"/>
          <w:lang w:eastAsia="zh-CN"/>
        </w:rPr>
        <w:t>申请，</w:t>
      </w:r>
      <w:r w:rsidR="00E74BD5">
        <w:rPr>
          <w:rFonts w:ascii="SimSun" w:hAnsi="SimSun" w:hint="eastAsia"/>
          <w:sz w:val="21"/>
          <w:szCs w:val="21"/>
          <w:lang w:eastAsia="zh-CN"/>
        </w:rPr>
        <w:t>有</w:t>
      </w:r>
      <w:r w:rsidR="00FE5BC4" w:rsidRPr="00FE5BC4">
        <w:rPr>
          <w:rFonts w:ascii="SimSun" w:hAnsi="SimSun" w:hint="eastAsia"/>
          <w:sz w:val="21"/>
          <w:szCs w:val="21"/>
          <w:lang w:eastAsia="zh-CN"/>
        </w:rPr>
        <w:t>6</w:t>
      </w:r>
      <w:r w:rsidR="00E74BD5">
        <w:rPr>
          <w:rFonts w:ascii="SimSun" w:hAnsi="SimSun" w:hint="eastAsia"/>
          <w:sz w:val="21"/>
          <w:szCs w:val="21"/>
          <w:lang w:eastAsia="zh-CN"/>
        </w:rPr>
        <w:t>份</w:t>
      </w:r>
      <w:r w:rsidR="00FE5BC4" w:rsidRPr="00FE5BC4">
        <w:rPr>
          <w:rFonts w:ascii="SimSun" w:hAnsi="SimSun" w:hint="eastAsia"/>
          <w:sz w:val="21"/>
          <w:szCs w:val="21"/>
          <w:lang w:eastAsia="zh-CN"/>
        </w:rPr>
        <w:t>需要等待下一轮申请。如果</w:t>
      </w:r>
      <w:r w:rsidR="00B40742">
        <w:rPr>
          <w:rFonts w:ascii="SimSun" w:hAnsi="SimSun" w:hint="eastAsia"/>
          <w:sz w:val="21"/>
          <w:szCs w:val="21"/>
          <w:lang w:eastAsia="zh-CN"/>
        </w:rPr>
        <w:t>作出这样的决定，审评将定于</w:t>
      </w:r>
      <w:r w:rsidR="00185F3A">
        <w:rPr>
          <w:rFonts w:ascii="SimSun" w:hAnsi="SimSun" w:hint="eastAsia"/>
          <w:sz w:val="21"/>
          <w:szCs w:val="21"/>
          <w:lang w:eastAsia="zh-CN"/>
        </w:rPr>
        <w:t>在</w:t>
      </w:r>
      <w:r w:rsidR="00FE5BC4" w:rsidRPr="00FE5BC4">
        <w:rPr>
          <w:rFonts w:ascii="SimSun" w:hAnsi="SimSun" w:hint="eastAsia"/>
          <w:sz w:val="21"/>
          <w:szCs w:val="21"/>
          <w:lang w:eastAsia="zh-CN"/>
        </w:rPr>
        <w:t>2020/2021两年期进行</w:t>
      </w:r>
      <w:r w:rsidR="00B75D98">
        <w:rPr>
          <w:rFonts w:ascii="SimSun" w:hAnsi="SimSun" w:hint="eastAsia"/>
          <w:sz w:val="21"/>
          <w:szCs w:val="21"/>
          <w:lang w:eastAsia="zh-CN"/>
        </w:rPr>
        <w:t>。因此，主席敦促各代表团在谈判过程中尽可能地展现出</w:t>
      </w:r>
      <w:r w:rsidR="00FE5BC4" w:rsidRPr="00FE5BC4">
        <w:rPr>
          <w:rFonts w:ascii="SimSun" w:hAnsi="SimSun" w:hint="eastAsia"/>
          <w:sz w:val="21"/>
          <w:szCs w:val="21"/>
          <w:lang w:eastAsia="zh-CN"/>
        </w:rPr>
        <w:t>灵活性。主席请各代表团发言，就PBC</w:t>
      </w:r>
      <w:r w:rsidR="00C42B05">
        <w:rPr>
          <w:rFonts w:ascii="SimSun" w:hAnsi="SimSun" w:hint="eastAsia"/>
          <w:sz w:val="21"/>
          <w:szCs w:val="21"/>
          <w:lang w:eastAsia="zh-CN"/>
        </w:rPr>
        <w:t>关于驻外办事处事宜的</w:t>
      </w:r>
      <w:r w:rsidR="00FE5BC4" w:rsidRPr="00FE5BC4">
        <w:rPr>
          <w:rFonts w:ascii="SimSun" w:hAnsi="SimSun" w:hint="eastAsia"/>
          <w:sz w:val="21"/>
          <w:szCs w:val="21"/>
          <w:lang w:eastAsia="zh-CN"/>
        </w:rPr>
        <w:t>成果</w:t>
      </w:r>
      <w:r w:rsidR="00C42B05">
        <w:rPr>
          <w:rFonts w:ascii="SimSun" w:hAnsi="SimSun" w:hint="eastAsia"/>
          <w:sz w:val="21"/>
          <w:szCs w:val="21"/>
          <w:lang w:eastAsia="zh-CN"/>
        </w:rPr>
        <w:t>、</w:t>
      </w:r>
      <w:r w:rsidR="000A67EF">
        <w:rPr>
          <w:rFonts w:ascii="SimSun" w:hAnsi="SimSun" w:hint="eastAsia"/>
          <w:sz w:val="21"/>
          <w:szCs w:val="21"/>
          <w:lang w:eastAsia="zh-CN"/>
        </w:rPr>
        <w:t>在产权组织</w:t>
      </w:r>
      <w:r w:rsidR="00FE5BC4" w:rsidRPr="00FE5BC4">
        <w:rPr>
          <w:rFonts w:ascii="SimSun" w:hAnsi="SimSun" w:hint="eastAsia"/>
          <w:sz w:val="21"/>
          <w:szCs w:val="21"/>
          <w:lang w:eastAsia="zh-CN"/>
        </w:rPr>
        <w:t>大会期间</w:t>
      </w:r>
      <w:r w:rsidR="000A67EF">
        <w:rPr>
          <w:rFonts w:ascii="SimSun" w:hAnsi="SimSun" w:hint="eastAsia"/>
          <w:sz w:val="21"/>
          <w:szCs w:val="21"/>
          <w:lang w:eastAsia="zh-CN"/>
        </w:rPr>
        <w:t>就作出</w:t>
      </w:r>
      <w:r w:rsidR="00FE5BC4" w:rsidRPr="00FE5BC4">
        <w:rPr>
          <w:rFonts w:ascii="SimSun" w:hAnsi="SimSun" w:hint="eastAsia"/>
          <w:sz w:val="21"/>
          <w:szCs w:val="21"/>
          <w:lang w:eastAsia="zh-CN"/>
        </w:rPr>
        <w:t>决定</w:t>
      </w:r>
      <w:r w:rsidR="000A67EF">
        <w:rPr>
          <w:rFonts w:ascii="SimSun" w:hAnsi="SimSun" w:hint="eastAsia"/>
          <w:sz w:val="21"/>
          <w:szCs w:val="21"/>
          <w:lang w:eastAsia="zh-CN"/>
        </w:rPr>
        <w:t>的</w:t>
      </w:r>
      <w:r w:rsidR="000A67EF" w:rsidRPr="00FE5BC4">
        <w:rPr>
          <w:rFonts w:ascii="SimSun" w:hAnsi="SimSun" w:hint="eastAsia"/>
          <w:sz w:val="21"/>
          <w:szCs w:val="21"/>
          <w:lang w:eastAsia="zh-CN"/>
        </w:rPr>
        <w:t>可能方式</w:t>
      </w:r>
      <w:r w:rsidR="000A67EF">
        <w:rPr>
          <w:rFonts w:ascii="SimSun" w:hAnsi="SimSun" w:hint="eastAsia"/>
          <w:sz w:val="21"/>
          <w:szCs w:val="21"/>
          <w:lang w:eastAsia="zh-CN"/>
        </w:rPr>
        <w:t>等发表意见。</w:t>
      </w:r>
    </w:p>
    <w:p w:rsidR="00446A4D" w:rsidRPr="00446A4D" w:rsidRDefault="00446A4D" w:rsidP="00446A4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伊朗（伊斯兰共和国）代表团提及了驻外办事处的问题，并首先强调《指导原则》的重要性。</w:t>
      </w:r>
      <w:r w:rsidR="00017616">
        <w:rPr>
          <w:rFonts w:ascii="SimSun" w:hAnsi="SimSun" w:hint="eastAsia"/>
          <w:sz w:val="21"/>
          <w:szCs w:val="21"/>
          <w:lang w:eastAsia="zh-CN"/>
        </w:rPr>
        <w:t>代表团</w:t>
      </w:r>
      <w:r w:rsidRPr="00446A4D">
        <w:rPr>
          <w:rFonts w:ascii="SimSun" w:hAnsi="SimSun" w:hint="eastAsia"/>
          <w:sz w:val="21"/>
          <w:szCs w:val="21"/>
          <w:lang w:eastAsia="zh-CN"/>
        </w:rPr>
        <w:t>指出，《指导原则》是成员国之间长期谈判的结果，以通过具有透明度和包容性的过程来确定产权组织驻外办事处。因此，</w:t>
      </w:r>
      <w:r w:rsidR="00017616">
        <w:rPr>
          <w:rFonts w:ascii="SimSun" w:hAnsi="SimSun" w:hint="eastAsia"/>
          <w:sz w:val="21"/>
          <w:szCs w:val="21"/>
          <w:lang w:eastAsia="zh-CN"/>
        </w:rPr>
        <w:t>代表团</w:t>
      </w:r>
      <w:r w:rsidRPr="00446A4D">
        <w:rPr>
          <w:rFonts w:ascii="SimSun" w:hAnsi="SimSun" w:hint="eastAsia"/>
          <w:sz w:val="21"/>
          <w:szCs w:val="21"/>
          <w:lang w:eastAsia="zh-CN"/>
        </w:rPr>
        <w:t>表示，设立驻外办事处的相关工作应以《指导原则》为指导，同时兼顾这些办事处的公平性和地域分配。</w:t>
      </w:r>
      <w:r w:rsidR="00017616">
        <w:rPr>
          <w:rFonts w:ascii="SimSun" w:hAnsi="SimSun" w:hint="eastAsia"/>
          <w:sz w:val="21"/>
          <w:szCs w:val="21"/>
          <w:lang w:eastAsia="zh-CN"/>
        </w:rPr>
        <w:t>代表团</w:t>
      </w:r>
      <w:r w:rsidRPr="00446A4D">
        <w:rPr>
          <w:rFonts w:ascii="SimSun" w:hAnsi="SimSun" w:hint="eastAsia"/>
          <w:sz w:val="21"/>
          <w:szCs w:val="21"/>
          <w:lang w:eastAsia="zh-CN"/>
        </w:rPr>
        <w:t>完全接受其他地区集团的决定，但同时认为，对待所有其他提案时，都应确保在设立驻外办事处时采用全面的办法。</w:t>
      </w:r>
      <w:r w:rsidR="00017616">
        <w:rPr>
          <w:rFonts w:ascii="SimSun" w:hAnsi="SimSun" w:hint="eastAsia"/>
          <w:sz w:val="21"/>
          <w:szCs w:val="21"/>
          <w:lang w:eastAsia="zh-CN"/>
        </w:rPr>
        <w:t>代表团</w:t>
      </w:r>
      <w:r w:rsidRPr="00446A4D">
        <w:rPr>
          <w:rFonts w:ascii="SimSun" w:hAnsi="SimSun" w:hint="eastAsia"/>
          <w:sz w:val="21"/>
          <w:szCs w:val="21"/>
          <w:lang w:eastAsia="zh-CN"/>
        </w:rPr>
        <w:t>坚信，应严格避免对完成本议程项目的讨论人为设制期限以及对提案设置级别</w:t>
      </w:r>
      <w:r w:rsidR="00FA1AD9">
        <w:rPr>
          <w:rFonts w:ascii="SimSun" w:hAnsi="SimSun" w:hint="eastAsia"/>
          <w:sz w:val="21"/>
          <w:szCs w:val="21"/>
          <w:lang w:eastAsia="zh-CN"/>
        </w:rPr>
        <w:t>，</w:t>
      </w:r>
      <w:r w:rsidRPr="00446A4D">
        <w:rPr>
          <w:rFonts w:ascii="SimSun" w:hAnsi="SimSun" w:hint="eastAsia"/>
          <w:sz w:val="21"/>
          <w:szCs w:val="21"/>
          <w:lang w:eastAsia="zh-CN"/>
        </w:rPr>
        <w:t>从而对具体提案单独做出决定。在这方面，</w:t>
      </w:r>
      <w:r w:rsidR="00017616">
        <w:rPr>
          <w:rFonts w:ascii="SimSun" w:hAnsi="SimSun" w:hint="eastAsia"/>
          <w:sz w:val="21"/>
          <w:szCs w:val="21"/>
          <w:lang w:eastAsia="zh-CN"/>
        </w:rPr>
        <w:t>代表团</w:t>
      </w:r>
      <w:r w:rsidRPr="00446A4D">
        <w:rPr>
          <w:rFonts w:ascii="SimSun" w:hAnsi="SimSun" w:hint="eastAsia"/>
          <w:sz w:val="21"/>
          <w:szCs w:val="21"/>
          <w:lang w:eastAsia="zh-CN"/>
        </w:rPr>
        <w:t>指出，根据产权组织大会在2016年的决定，将在本届产权组织大会期间做出在本两年期内开设一个驻外办事处以及在下一个两年期开设三个驻外办事处的决定。</w:t>
      </w:r>
      <w:r w:rsidR="00017616">
        <w:rPr>
          <w:rFonts w:ascii="SimSun" w:hAnsi="SimSun" w:hint="eastAsia"/>
          <w:sz w:val="21"/>
          <w:szCs w:val="21"/>
          <w:lang w:eastAsia="zh-CN"/>
        </w:rPr>
        <w:t>代表团</w:t>
      </w:r>
      <w:r w:rsidRPr="00446A4D">
        <w:rPr>
          <w:rFonts w:ascii="SimSun" w:hAnsi="SimSun" w:hint="eastAsia"/>
          <w:sz w:val="21"/>
          <w:szCs w:val="21"/>
          <w:lang w:eastAsia="zh-CN"/>
        </w:rPr>
        <w:t>表示，对于选择东道国的方式所付出的任何努力都应该完全符合《指导原则》，并应确保对审议结果达成一致。</w:t>
      </w:r>
      <w:r w:rsidR="00017616">
        <w:rPr>
          <w:rFonts w:ascii="SimSun" w:hAnsi="SimSun" w:hint="eastAsia"/>
          <w:sz w:val="21"/>
          <w:szCs w:val="21"/>
          <w:lang w:eastAsia="zh-CN"/>
        </w:rPr>
        <w:t>代表团</w:t>
      </w:r>
      <w:r w:rsidRPr="00446A4D">
        <w:rPr>
          <w:rFonts w:ascii="SimSun" w:hAnsi="SimSun" w:hint="eastAsia"/>
          <w:sz w:val="21"/>
          <w:szCs w:val="21"/>
          <w:lang w:eastAsia="zh-CN"/>
        </w:rPr>
        <w:t>认为，驻外办事处的核心职能之一是提供技术援助和能力建设活动。因此，根据《指导原则》第14段，应适当考虑发展方面。此外，</w:t>
      </w:r>
      <w:r w:rsidR="00017616">
        <w:rPr>
          <w:rFonts w:ascii="SimSun" w:hAnsi="SimSun" w:hint="eastAsia"/>
          <w:sz w:val="21"/>
          <w:szCs w:val="21"/>
          <w:lang w:eastAsia="zh-CN"/>
        </w:rPr>
        <w:t>代表团</w:t>
      </w:r>
      <w:r w:rsidRPr="00446A4D">
        <w:rPr>
          <w:rFonts w:ascii="SimSun" w:hAnsi="SimSun" w:hint="eastAsia"/>
          <w:sz w:val="21"/>
          <w:szCs w:val="21"/>
          <w:lang w:eastAsia="zh-CN"/>
        </w:rPr>
        <w:t>指出，《指导原则》第13段规定，在这方面的任何决定都应基于可持续、公平、高效的驻外办事处地理网络的原则进行。最后，</w:t>
      </w:r>
      <w:r w:rsidR="00017616">
        <w:rPr>
          <w:rFonts w:ascii="SimSun" w:hAnsi="SimSun" w:hint="eastAsia"/>
          <w:sz w:val="21"/>
          <w:szCs w:val="21"/>
          <w:lang w:eastAsia="zh-CN"/>
        </w:rPr>
        <w:t>代表团</w:t>
      </w:r>
      <w:r w:rsidRPr="00446A4D">
        <w:rPr>
          <w:rFonts w:ascii="SimSun" w:hAnsi="SimSun" w:hint="eastAsia"/>
          <w:sz w:val="21"/>
          <w:szCs w:val="21"/>
          <w:lang w:eastAsia="zh-CN"/>
        </w:rPr>
        <w:t>希望就这一重要问题进行的磋商将达成协商一致的成果。</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阿曼代表团表达了成为驻外办事处东道国的兴趣，以实现业务目标并鼓励创造力。</w:t>
      </w:r>
      <w:r w:rsidR="00017616">
        <w:rPr>
          <w:rFonts w:ascii="SimSun" w:hAnsi="SimSun" w:hint="eastAsia"/>
          <w:sz w:val="21"/>
          <w:szCs w:val="21"/>
          <w:lang w:eastAsia="zh-CN"/>
        </w:rPr>
        <w:t>代表团</w:t>
      </w:r>
      <w:r w:rsidRPr="00446A4D">
        <w:rPr>
          <w:rFonts w:ascii="SimSun" w:hAnsi="SimSun" w:hint="eastAsia"/>
          <w:sz w:val="21"/>
          <w:szCs w:val="21"/>
          <w:lang w:eastAsia="zh-CN"/>
        </w:rPr>
        <w:t>表示，该办事处将在促进知识产权和加强技术和创新支持中心方面发挥作用，考虑到私营部门用户的利益，将使用两种语言，即阿拉伯语和英语。办事处还将推广产权组织管理条约，确保该办事处与产权组织总部相关联，从而在安全的环境中最大限度地利用日内瓦的管理资源。</w:t>
      </w:r>
      <w:r w:rsidR="00017616">
        <w:rPr>
          <w:rFonts w:ascii="SimSun" w:hAnsi="SimSun" w:hint="eastAsia"/>
          <w:sz w:val="21"/>
          <w:szCs w:val="21"/>
          <w:lang w:eastAsia="zh-CN"/>
        </w:rPr>
        <w:t>代表团</w:t>
      </w:r>
      <w:r w:rsidRPr="00446A4D">
        <w:rPr>
          <w:rFonts w:ascii="SimSun" w:hAnsi="SimSun" w:hint="eastAsia"/>
          <w:sz w:val="21"/>
          <w:szCs w:val="21"/>
          <w:lang w:eastAsia="zh-CN"/>
        </w:rPr>
        <w:t>指出，大会决定在本双年度期间最多开设三个驻外办事处，并强调必须尊重公平的地域分配。</w:t>
      </w:r>
      <w:r w:rsidR="00017616">
        <w:rPr>
          <w:rFonts w:ascii="SimSun" w:hAnsi="SimSun" w:hint="eastAsia"/>
          <w:sz w:val="21"/>
          <w:szCs w:val="21"/>
          <w:lang w:eastAsia="zh-CN"/>
        </w:rPr>
        <w:t>代表团</w:t>
      </w:r>
      <w:r w:rsidRPr="00446A4D">
        <w:rPr>
          <w:rFonts w:ascii="SimSun" w:hAnsi="SimSun" w:hint="eastAsia"/>
          <w:sz w:val="21"/>
          <w:szCs w:val="21"/>
          <w:lang w:eastAsia="zh-CN"/>
        </w:rPr>
        <w:t>表示将尽其所能就此事项达成共</w:t>
      </w:r>
      <w:r w:rsidR="00E23028">
        <w:rPr>
          <w:rFonts w:ascii="MS Mincho" w:eastAsia="MS Mincho" w:hAnsi="MS Mincho" w:cs="MS Mincho" w:hint="eastAsia"/>
          <w:sz w:val="21"/>
          <w:szCs w:val="21"/>
          <w:lang w:eastAsia="zh-CN"/>
        </w:rPr>
        <w:t>‍</w:t>
      </w:r>
      <w:r w:rsidRPr="00446A4D">
        <w:rPr>
          <w:rFonts w:ascii="SimSun" w:hAnsi="SimSun" w:hint="eastAsia"/>
          <w:sz w:val="21"/>
          <w:szCs w:val="21"/>
          <w:lang w:eastAsia="zh-CN"/>
        </w:rPr>
        <w:t>识。</w:t>
      </w:r>
    </w:p>
    <w:p w:rsidR="00446A4D" w:rsidRPr="00446A4D" w:rsidRDefault="00446A4D" w:rsidP="0098100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lastRenderedPageBreak/>
        <w:t>阿拉伯联合酋长国代表团对来自阿根廷的</w:t>
      </w:r>
      <w:r w:rsidR="00981007" w:rsidRPr="00981007">
        <w:rPr>
          <w:rFonts w:ascii="SimSun" w:hAnsi="SimSun" w:hint="eastAsia"/>
          <w:sz w:val="21"/>
          <w:szCs w:val="21"/>
          <w:lang w:eastAsia="zh-CN"/>
        </w:rPr>
        <w:t>玛丽亚·伊内斯·罗德里格斯</w:t>
      </w:r>
      <w:r w:rsidRPr="00446A4D">
        <w:rPr>
          <w:rFonts w:ascii="SimSun" w:hAnsi="SimSun" w:hint="eastAsia"/>
          <w:sz w:val="21"/>
          <w:szCs w:val="21"/>
          <w:lang w:eastAsia="zh-CN"/>
        </w:rPr>
        <w:t>女士为驻外办事处的决定所做的辛勤工作表示感谢。</w:t>
      </w:r>
      <w:r w:rsidR="00017616">
        <w:rPr>
          <w:rFonts w:ascii="SimSun" w:hAnsi="SimSun" w:hint="eastAsia"/>
          <w:sz w:val="21"/>
          <w:szCs w:val="21"/>
          <w:lang w:eastAsia="zh-CN"/>
        </w:rPr>
        <w:t>代表团</w:t>
      </w:r>
      <w:r w:rsidRPr="00446A4D">
        <w:rPr>
          <w:rFonts w:ascii="SimSun" w:hAnsi="SimSun" w:hint="eastAsia"/>
          <w:sz w:val="21"/>
          <w:szCs w:val="21"/>
          <w:lang w:eastAsia="zh-CN"/>
        </w:rPr>
        <w:t>已等不及这一决定，以提供有助于实现产权组织目标、阿联酋和</w:t>
      </w:r>
      <w:r w:rsidR="00017616">
        <w:rPr>
          <w:rFonts w:ascii="SimSun" w:hAnsi="SimSun" w:hint="eastAsia"/>
          <w:sz w:val="21"/>
          <w:szCs w:val="21"/>
          <w:lang w:eastAsia="zh-CN"/>
        </w:rPr>
        <w:t>代表团</w:t>
      </w:r>
      <w:r w:rsidRPr="00446A4D">
        <w:rPr>
          <w:rFonts w:ascii="SimSun" w:hAnsi="SimSun" w:hint="eastAsia"/>
          <w:sz w:val="21"/>
          <w:szCs w:val="21"/>
          <w:lang w:eastAsia="zh-CN"/>
        </w:rPr>
        <w:t>所在的整个地区的目标的所有必要设施。</w:t>
      </w:r>
      <w:r w:rsidR="00017616">
        <w:rPr>
          <w:rFonts w:ascii="SimSun" w:hAnsi="SimSun" w:hint="eastAsia"/>
          <w:sz w:val="21"/>
          <w:szCs w:val="21"/>
          <w:lang w:eastAsia="zh-CN"/>
        </w:rPr>
        <w:t>代表团</w:t>
      </w:r>
      <w:r w:rsidRPr="00446A4D">
        <w:rPr>
          <w:rFonts w:ascii="SimSun" w:hAnsi="SimSun" w:hint="eastAsia"/>
          <w:sz w:val="21"/>
          <w:szCs w:val="21"/>
          <w:lang w:eastAsia="zh-CN"/>
        </w:rPr>
        <w:t>指出，选择阿布扎比作为设立驻外办事处的地点时，已经将所有这一切考虑在内。</w:t>
      </w:r>
      <w:r w:rsidR="00017616">
        <w:rPr>
          <w:rFonts w:ascii="SimSun" w:hAnsi="SimSun" w:hint="eastAsia"/>
          <w:sz w:val="21"/>
          <w:szCs w:val="21"/>
          <w:lang w:eastAsia="zh-CN"/>
        </w:rPr>
        <w:t>代表团</w:t>
      </w:r>
      <w:r w:rsidRPr="00446A4D">
        <w:rPr>
          <w:rFonts w:ascii="SimSun" w:hAnsi="SimSun" w:hint="eastAsia"/>
          <w:sz w:val="21"/>
          <w:szCs w:val="21"/>
          <w:lang w:eastAsia="zh-CN"/>
        </w:rPr>
        <w:t>强调，它提供了所有必要的手段和工具，如技术和提供培训等。因此，</w:t>
      </w:r>
      <w:r w:rsidR="00017616">
        <w:rPr>
          <w:rFonts w:ascii="SimSun" w:hAnsi="SimSun" w:hint="eastAsia"/>
          <w:sz w:val="21"/>
          <w:szCs w:val="21"/>
          <w:lang w:eastAsia="zh-CN"/>
        </w:rPr>
        <w:t>代表团</w:t>
      </w:r>
      <w:r w:rsidRPr="00446A4D">
        <w:rPr>
          <w:rFonts w:ascii="SimSun" w:hAnsi="SimSun" w:hint="eastAsia"/>
          <w:sz w:val="21"/>
          <w:szCs w:val="21"/>
          <w:lang w:eastAsia="zh-CN"/>
        </w:rPr>
        <w:t>坚持向计划和预算委员会提交的内容。要求计划和预算委员会使用所用人都同意采用的基于《指导原则》的机制，明确设立驻外办事处选拔标准的方法，从而使这些办事处设立在符合本组织利益的地区。</w:t>
      </w:r>
      <w:r w:rsidR="00017616">
        <w:rPr>
          <w:rFonts w:ascii="SimSun" w:hAnsi="SimSun" w:hint="eastAsia"/>
          <w:sz w:val="21"/>
          <w:szCs w:val="21"/>
          <w:lang w:eastAsia="zh-CN"/>
        </w:rPr>
        <w:t>代表团</w:t>
      </w:r>
      <w:r w:rsidRPr="00446A4D">
        <w:rPr>
          <w:rFonts w:ascii="SimSun" w:hAnsi="SimSun" w:hint="eastAsia"/>
          <w:sz w:val="21"/>
          <w:szCs w:val="21"/>
          <w:lang w:eastAsia="zh-CN"/>
        </w:rPr>
        <w:t>表示，这将有助于就此事项达成共识。</w:t>
      </w:r>
    </w:p>
    <w:p w:rsidR="00446A4D" w:rsidRPr="00446A4D" w:rsidRDefault="00446A4D" w:rsidP="00446A4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土耳其代表团强调，在决定如何确定驻外办事处的地点时应坚持包容性。因此，</w:t>
      </w:r>
      <w:r w:rsidR="00017616">
        <w:rPr>
          <w:rFonts w:ascii="SimSun" w:hAnsi="SimSun" w:hint="eastAsia"/>
          <w:sz w:val="21"/>
          <w:szCs w:val="21"/>
          <w:lang w:eastAsia="zh-CN"/>
        </w:rPr>
        <w:t>代表团</w:t>
      </w:r>
      <w:r w:rsidRPr="00446A4D">
        <w:rPr>
          <w:rFonts w:ascii="SimSun" w:hAnsi="SimSun" w:hint="eastAsia"/>
          <w:sz w:val="21"/>
          <w:szCs w:val="21"/>
          <w:lang w:eastAsia="zh-CN"/>
        </w:rPr>
        <w:t>认为，有意愿并有能力成为驻外办事处东道国以促进产权组织服务宗旨的国家应该有机会这样做。</w:t>
      </w:r>
      <w:r w:rsidR="00017616">
        <w:rPr>
          <w:rFonts w:ascii="SimSun" w:hAnsi="SimSun" w:hint="eastAsia"/>
          <w:sz w:val="21"/>
          <w:szCs w:val="21"/>
          <w:lang w:eastAsia="zh-CN"/>
        </w:rPr>
        <w:t>代表团</w:t>
      </w:r>
      <w:r w:rsidRPr="00446A4D">
        <w:rPr>
          <w:rFonts w:ascii="SimSun" w:hAnsi="SimSun" w:hint="eastAsia"/>
          <w:sz w:val="21"/>
          <w:szCs w:val="21"/>
          <w:lang w:eastAsia="zh-CN"/>
        </w:rPr>
        <w:t>回顾了其一般性发言，并重申，它对成为驻外办事处东道国有着浓厚的兴趣。虽然</w:t>
      </w:r>
      <w:r w:rsidR="00017616">
        <w:rPr>
          <w:rFonts w:ascii="SimSun" w:hAnsi="SimSun" w:hint="eastAsia"/>
          <w:sz w:val="21"/>
          <w:szCs w:val="21"/>
          <w:lang w:eastAsia="zh-CN"/>
        </w:rPr>
        <w:t>代表团</w:t>
      </w:r>
      <w:r w:rsidRPr="00446A4D">
        <w:rPr>
          <w:rFonts w:ascii="SimSun" w:hAnsi="SimSun" w:hint="eastAsia"/>
          <w:sz w:val="21"/>
          <w:szCs w:val="21"/>
          <w:lang w:eastAsia="zh-CN"/>
        </w:rPr>
        <w:t>尊重主席在上一次产权组织大会上的总结发言，但</w:t>
      </w:r>
      <w:r w:rsidR="00017616">
        <w:rPr>
          <w:rFonts w:ascii="SimSun" w:hAnsi="SimSun" w:hint="eastAsia"/>
          <w:sz w:val="21"/>
          <w:szCs w:val="21"/>
          <w:lang w:eastAsia="zh-CN"/>
        </w:rPr>
        <w:t>代表团</w:t>
      </w:r>
      <w:r w:rsidRPr="00446A4D">
        <w:rPr>
          <w:rFonts w:ascii="SimSun" w:hAnsi="SimSun" w:hint="eastAsia"/>
          <w:sz w:val="21"/>
          <w:szCs w:val="21"/>
          <w:lang w:eastAsia="zh-CN"/>
        </w:rPr>
        <w:t>认为，该总结发言并未将希望成为驻外办事处东道国的几个国家排除在外，而且应一视同仁地对待这些国家及其他候选国。</w:t>
      </w:r>
      <w:r w:rsidR="00017616">
        <w:rPr>
          <w:rFonts w:ascii="SimSun" w:hAnsi="SimSun" w:hint="eastAsia"/>
          <w:sz w:val="21"/>
          <w:szCs w:val="21"/>
          <w:lang w:eastAsia="zh-CN"/>
        </w:rPr>
        <w:t>代表团</w:t>
      </w:r>
      <w:r w:rsidRPr="00446A4D">
        <w:rPr>
          <w:rFonts w:ascii="SimSun" w:hAnsi="SimSun" w:hint="eastAsia"/>
          <w:sz w:val="21"/>
          <w:szCs w:val="21"/>
          <w:lang w:eastAsia="zh-CN"/>
        </w:rPr>
        <w:t>表示，所有提案应根据其国内和国际代表权被平等对待。土耳其提出的关于在该国设立驻外办事处的具体提案尤其如此。因此，</w:t>
      </w:r>
      <w:r w:rsidR="00017616">
        <w:rPr>
          <w:rFonts w:ascii="SimSun" w:hAnsi="SimSun" w:hint="eastAsia"/>
          <w:sz w:val="21"/>
          <w:szCs w:val="21"/>
          <w:lang w:eastAsia="zh-CN"/>
        </w:rPr>
        <w:t>代表团</w:t>
      </w:r>
      <w:r w:rsidRPr="00446A4D">
        <w:rPr>
          <w:rFonts w:ascii="SimSun" w:hAnsi="SimSun" w:hint="eastAsia"/>
          <w:sz w:val="21"/>
          <w:szCs w:val="21"/>
          <w:lang w:eastAsia="zh-CN"/>
        </w:rPr>
        <w:t>认为，需要商定一个包容、透明、客观、优势和公正的方法，以在候选国中进行选择。必须在协商一致的范围内推敲语言，反映所有驻外办事处候选东道国的愿望。</w:t>
      </w:r>
      <w:r w:rsidR="00017616">
        <w:rPr>
          <w:rFonts w:ascii="SimSun" w:hAnsi="SimSun" w:hint="eastAsia"/>
          <w:sz w:val="21"/>
          <w:szCs w:val="21"/>
          <w:lang w:eastAsia="zh-CN"/>
        </w:rPr>
        <w:t>代表团</w:t>
      </w:r>
      <w:r w:rsidRPr="00446A4D">
        <w:rPr>
          <w:rFonts w:ascii="SimSun" w:hAnsi="SimSun" w:hint="eastAsia"/>
          <w:sz w:val="21"/>
          <w:szCs w:val="21"/>
          <w:lang w:eastAsia="zh-CN"/>
        </w:rPr>
        <w:t>提到，根据产权组织的一般规则和程序以及其他国际法律制度，当天以及上星期分发给所有地区协调员的决定草案并不具有法律约束力。</w:t>
      </w:r>
      <w:r w:rsidR="00017616">
        <w:rPr>
          <w:rFonts w:ascii="SimSun" w:hAnsi="SimSun" w:hint="eastAsia"/>
          <w:sz w:val="21"/>
          <w:szCs w:val="21"/>
          <w:lang w:eastAsia="zh-CN"/>
        </w:rPr>
        <w:t>代表团</w:t>
      </w:r>
      <w:r w:rsidRPr="00446A4D">
        <w:rPr>
          <w:rFonts w:ascii="SimSun" w:hAnsi="SimSun" w:hint="eastAsia"/>
          <w:sz w:val="21"/>
          <w:szCs w:val="21"/>
          <w:lang w:eastAsia="zh-CN"/>
        </w:rPr>
        <w:t>强调，主席在上一次产权组织大会上做的关于驻外办事处的总结是法律文件，产权组织大会必须仅参考这一决定。</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日本代表团代表B集团发言，表示该集团认为2015年产权组织大会的决定，包括《指导原则》，必须得到严格的尊重。考虑到2015年产权组织大会的决定，包括《指导原则》，该集团希望在本次产权组织大会结束前达成具有建设性和规划性的解决方案。</w:t>
      </w:r>
    </w:p>
    <w:p w:rsidR="00446A4D" w:rsidRPr="00446A4D" w:rsidRDefault="00446A4D" w:rsidP="00446A4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格鲁吉亚代表团代表</w:t>
      </w:r>
      <w:r w:rsidR="006B4175">
        <w:rPr>
          <w:rFonts w:ascii="SimSun" w:hAnsi="SimSun" w:hint="eastAsia"/>
          <w:sz w:val="21"/>
          <w:szCs w:val="21"/>
          <w:lang w:eastAsia="zh-CN"/>
        </w:rPr>
        <w:t>CEBS集团</w:t>
      </w:r>
      <w:r w:rsidRPr="00446A4D">
        <w:rPr>
          <w:rFonts w:ascii="SimSun" w:hAnsi="SimSun" w:hint="eastAsia"/>
          <w:sz w:val="21"/>
          <w:szCs w:val="21"/>
          <w:lang w:eastAsia="zh-CN"/>
        </w:rPr>
        <w:t>发言，表示该集团赞赏主席在驻外办事处问题上做出的不懈努力，并为上一届计划和预算委员会会议期间没有取得任何进展表示遗憾。该集团感谢主席协助成员国在产权组织大会之前进行协商，以推动这一艰巨的工作。该集团重申支持2015年产权组织大会上议定的《指导原则》，并指出除了符合本组织的实际需要外，还应优先考虑尚未开设任何驻外办事处的地区，并应考虑并尊重公平的地域分配。该集团指出，</w:t>
      </w:r>
      <w:r w:rsidR="006B4175">
        <w:rPr>
          <w:rFonts w:ascii="SimSun" w:hAnsi="SimSun" w:hint="eastAsia"/>
          <w:sz w:val="21"/>
          <w:szCs w:val="21"/>
          <w:lang w:eastAsia="zh-CN"/>
        </w:rPr>
        <w:t>CEBS</w:t>
      </w:r>
      <w:r w:rsidRPr="00446A4D">
        <w:rPr>
          <w:rFonts w:ascii="SimSun" w:hAnsi="SimSun" w:hint="eastAsia"/>
          <w:sz w:val="21"/>
          <w:szCs w:val="21"/>
          <w:lang w:eastAsia="zh-CN"/>
        </w:rPr>
        <w:t>集团是唯一没有驻外办事处的地区，而罗马尼亚是该地区集团唯一申请承办驻外办事处的国家。代表团指出，驻外办事处可以积极加强知识产权保护，但认为成员国应以本组织的最佳利益行事，尊重就这一问题进行的长期谈判的决定和历史。该集团希望成员国在本次大会期间找到解决办法。该集团赞扬主席在这方面的指导和努力以及对大会工作的指挥。</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哥斯达黎加代表团代表拉丁美洲和加勒比国家集团</w:t>
      </w:r>
      <w:r w:rsidR="006B4175">
        <w:rPr>
          <w:rFonts w:ascii="SimSun" w:hAnsi="SimSun" w:hint="eastAsia"/>
          <w:sz w:val="21"/>
          <w:szCs w:val="21"/>
          <w:lang w:eastAsia="zh-CN"/>
        </w:rPr>
        <w:t>（GRULAC）</w:t>
      </w:r>
      <w:r w:rsidRPr="00446A4D">
        <w:rPr>
          <w:rFonts w:ascii="SimSun" w:hAnsi="SimSun" w:hint="eastAsia"/>
          <w:sz w:val="21"/>
          <w:szCs w:val="21"/>
          <w:lang w:eastAsia="zh-CN"/>
        </w:rPr>
        <w:t>发言，</w:t>
      </w:r>
      <w:r w:rsidR="006B4175">
        <w:rPr>
          <w:rFonts w:ascii="SimSun" w:hAnsi="SimSun" w:hint="eastAsia"/>
          <w:sz w:val="21"/>
          <w:szCs w:val="21"/>
          <w:lang w:eastAsia="zh-CN"/>
        </w:rPr>
        <w:t>GRULAC</w:t>
      </w:r>
      <w:r w:rsidRPr="00446A4D">
        <w:rPr>
          <w:rFonts w:ascii="SimSun" w:hAnsi="SimSun" w:hint="eastAsia"/>
          <w:sz w:val="21"/>
          <w:szCs w:val="21"/>
          <w:lang w:eastAsia="zh-CN"/>
        </w:rPr>
        <w:t>认为，驻外办事处应被视为优先事项。</w:t>
      </w:r>
      <w:r w:rsidR="006B4175">
        <w:rPr>
          <w:rFonts w:ascii="SimSun" w:hAnsi="SimSun" w:hint="eastAsia"/>
          <w:sz w:val="21"/>
          <w:szCs w:val="21"/>
          <w:lang w:eastAsia="zh-CN"/>
        </w:rPr>
        <w:t>GRULAC</w:t>
      </w:r>
      <w:r w:rsidRPr="00446A4D">
        <w:rPr>
          <w:rFonts w:ascii="SimSun" w:hAnsi="SimSun" w:hint="eastAsia"/>
          <w:sz w:val="21"/>
          <w:szCs w:val="21"/>
          <w:lang w:eastAsia="zh-CN"/>
        </w:rPr>
        <w:t>指出，可能开设驻外办事处的数量有限，因此，</w:t>
      </w:r>
      <w:r w:rsidR="006B4175">
        <w:rPr>
          <w:rFonts w:ascii="SimSun" w:hAnsi="SimSun" w:hint="eastAsia"/>
          <w:sz w:val="21"/>
          <w:szCs w:val="21"/>
          <w:lang w:eastAsia="zh-CN"/>
        </w:rPr>
        <w:t>GRULAC</w:t>
      </w:r>
      <w:r w:rsidRPr="00446A4D">
        <w:rPr>
          <w:rFonts w:ascii="SimSun" w:hAnsi="SimSun" w:hint="eastAsia"/>
          <w:sz w:val="21"/>
          <w:szCs w:val="21"/>
          <w:lang w:eastAsia="zh-CN"/>
        </w:rPr>
        <w:t>呼吁其他地区集团减少其提案。</w:t>
      </w:r>
      <w:r w:rsidR="006B4175">
        <w:rPr>
          <w:rFonts w:ascii="SimSun" w:hAnsi="SimSun" w:hint="eastAsia"/>
          <w:sz w:val="21"/>
          <w:szCs w:val="21"/>
          <w:lang w:eastAsia="zh-CN"/>
        </w:rPr>
        <w:t>GRULAC</w:t>
      </w:r>
      <w:r w:rsidRPr="00446A4D">
        <w:rPr>
          <w:rFonts w:ascii="SimSun" w:hAnsi="SimSun" w:hint="eastAsia"/>
          <w:sz w:val="21"/>
          <w:szCs w:val="21"/>
          <w:lang w:eastAsia="zh-CN"/>
        </w:rPr>
        <w:t>提到，它已经做了所需的工作，在2016/2017两年期仅提出哥伦比亚这一候选提名，且没有针对2018/2019两年期提交任何候选国家，</w:t>
      </w:r>
      <w:r w:rsidR="006B4175">
        <w:rPr>
          <w:rFonts w:ascii="SimSun" w:hAnsi="SimSun" w:hint="eastAsia"/>
          <w:sz w:val="21"/>
          <w:szCs w:val="21"/>
          <w:lang w:eastAsia="zh-CN"/>
        </w:rPr>
        <w:t>GRULAC</w:t>
      </w:r>
      <w:r w:rsidRPr="00446A4D">
        <w:rPr>
          <w:rFonts w:ascii="SimSun" w:hAnsi="SimSun" w:hint="eastAsia"/>
          <w:sz w:val="21"/>
          <w:szCs w:val="21"/>
          <w:lang w:eastAsia="zh-CN"/>
        </w:rPr>
        <w:t>对这一进程作出了巨大的贡献。</w:t>
      </w:r>
      <w:r w:rsidR="006B4175">
        <w:rPr>
          <w:rFonts w:ascii="SimSun" w:hAnsi="SimSun" w:hint="eastAsia"/>
          <w:sz w:val="21"/>
          <w:szCs w:val="21"/>
          <w:lang w:eastAsia="zh-CN"/>
        </w:rPr>
        <w:t>GRULAC</w:t>
      </w:r>
      <w:r w:rsidRPr="00446A4D">
        <w:rPr>
          <w:rFonts w:ascii="SimSun" w:hAnsi="SimSun" w:hint="eastAsia"/>
          <w:sz w:val="21"/>
          <w:szCs w:val="21"/>
          <w:lang w:eastAsia="zh-CN"/>
        </w:rPr>
        <w:t>希望，在2016/2017两年期，可以在哥伦比亚开设新办事处，并考虑到其在谈判中作出的所有让步，本组织必须采取实际措施，提高所有国家的能力，从知识产权体系中获益。</w:t>
      </w:r>
      <w:r w:rsidR="006B4175">
        <w:rPr>
          <w:rFonts w:ascii="SimSun" w:hAnsi="SimSun" w:hint="eastAsia"/>
          <w:sz w:val="21"/>
          <w:szCs w:val="21"/>
          <w:lang w:eastAsia="zh-CN"/>
        </w:rPr>
        <w:t>GRULAC</w:t>
      </w:r>
      <w:r w:rsidRPr="00446A4D">
        <w:rPr>
          <w:rFonts w:ascii="SimSun" w:hAnsi="SimSun" w:hint="eastAsia"/>
          <w:sz w:val="21"/>
          <w:szCs w:val="21"/>
          <w:lang w:eastAsia="zh-CN"/>
        </w:rPr>
        <w:t>指出，拉丁美洲地区在知识和创新方面面临重大挑战，希望驻外办事处能为应对这一挑战作出积极贡献。</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巴西代表团支持哥斯达黎加代表</w:t>
      </w:r>
      <w:r w:rsidR="006B4175">
        <w:rPr>
          <w:rFonts w:ascii="SimSun" w:hAnsi="SimSun" w:hint="eastAsia"/>
          <w:sz w:val="21"/>
          <w:szCs w:val="21"/>
          <w:lang w:eastAsia="zh-CN"/>
        </w:rPr>
        <w:t>GRULAC</w:t>
      </w:r>
      <w:r w:rsidRPr="00446A4D">
        <w:rPr>
          <w:rFonts w:ascii="SimSun" w:hAnsi="SimSun" w:hint="eastAsia"/>
          <w:sz w:val="21"/>
          <w:szCs w:val="21"/>
          <w:lang w:eastAsia="zh-CN"/>
        </w:rPr>
        <w:t>所作的发言。</w:t>
      </w:r>
      <w:r w:rsidR="00017616">
        <w:rPr>
          <w:rFonts w:ascii="SimSun" w:hAnsi="SimSun" w:hint="eastAsia"/>
          <w:sz w:val="21"/>
          <w:szCs w:val="21"/>
          <w:lang w:eastAsia="zh-CN"/>
        </w:rPr>
        <w:t>代表团</w:t>
      </w:r>
      <w:r w:rsidRPr="00446A4D">
        <w:rPr>
          <w:rFonts w:ascii="SimSun" w:hAnsi="SimSun" w:hint="eastAsia"/>
          <w:sz w:val="21"/>
          <w:szCs w:val="21"/>
          <w:lang w:eastAsia="zh-CN"/>
        </w:rPr>
        <w:t>相信，在哥伦比亚设立驻外办事处将加强该地区的合作，因为它将与巴西的驻外办事处连接起来。</w:t>
      </w:r>
      <w:r w:rsidR="00017616">
        <w:rPr>
          <w:rFonts w:ascii="SimSun" w:hAnsi="SimSun" w:hint="eastAsia"/>
          <w:sz w:val="21"/>
          <w:szCs w:val="21"/>
          <w:lang w:eastAsia="zh-CN"/>
        </w:rPr>
        <w:t>代表团</w:t>
      </w:r>
      <w:r w:rsidRPr="00446A4D">
        <w:rPr>
          <w:rFonts w:ascii="SimSun" w:hAnsi="SimSun" w:hint="eastAsia"/>
          <w:sz w:val="21"/>
          <w:szCs w:val="21"/>
          <w:lang w:eastAsia="zh-CN"/>
        </w:rPr>
        <w:t>指出，</w:t>
      </w:r>
      <w:r w:rsidR="006B4175">
        <w:rPr>
          <w:rFonts w:ascii="SimSun" w:hAnsi="SimSun" w:hint="eastAsia"/>
          <w:sz w:val="21"/>
          <w:szCs w:val="21"/>
          <w:lang w:eastAsia="zh-CN"/>
        </w:rPr>
        <w:t>GRULAC</w:t>
      </w:r>
      <w:r w:rsidRPr="00446A4D">
        <w:rPr>
          <w:rFonts w:ascii="SimSun" w:hAnsi="SimSun" w:hint="eastAsia"/>
          <w:sz w:val="21"/>
          <w:szCs w:val="21"/>
          <w:lang w:eastAsia="zh-CN"/>
        </w:rPr>
        <w:t>经过大量的内部</w:t>
      </w:r>
      <w:r w:rsidRPr="00446A4D">
        <w:rPr>
          <w:rFonts w:ascii="SimSun" w:hAnsi="SimSun" w:hint="eastAsia"/>
          <w:sz w:val="21"/>
          <w:szCs w:val="21"/>
          <w:lang w:eastAsia="zh-CN"/>
        </w:rPr>
        <w:lastRenderedPageBreak/>
        <w:t>谈判后才达成了共识，为驻外办事处问题的谈判做出了贡献，并要求其他代表团以类似的方式进行。</w:t>
      </w:r>
      <w:r w:rsidR="00017616">
        <w:rPr>
          <w:rFonts w:ascii="SimSun" w:hAnsi="SimSun" w:hint="eastAsia"/>
          <w:sz w:val="21"/>
          <w:szCs w:val="21"/>
          <w:lang w:eastAsia="zh-CN"/>
        </w:rPr>
        <w:t>代表团</w:t>
      </w:r>
      <w:r w:rsidRPr="00446A4D">
        <w:rPr>
          <w:rFonts w:ascii="SimSun" w:hAnsi="SimSun" w:hint="eastAsia"/>
          <w:sz w:val="21"/>
          <w:szCs w:val="21"/>
          <w:lang w:eastAsia="zh-CN"/>
        </w:rPr>
        <w:t>表示，它支持下放产权组织的活动，因为它可以使其活动更好地适应成员国的国家需求。</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哥伦比亚代表团支持</w:t>
      </w:r>
      <w:r w:rsidR="006B4175">
        <w:rPr>
          <w:rFonts w:ascii="SimSun" w:hAnsi="SimSun" w:hint="eastAsia"/>
          <w:sz w:val="21"/>
          <w:szCs w:val="21"/>
          <w:lang w:eastAsia="zh-CN"/>
        </w:rPr>
        <w:t>GRULAC</w:t>
      </w:r>
      <w:r w:rsidRPr="00446A4D">
        <w:rPr>
          <w:rFonts w:ascii="SimSun" w:hAnsi="SimSun" w:hint="eastAsia"/>
          <w:sz w:val="21"/>
          <w:szCs w:val="21"/>
          <w:lang w:eastAsia="zh-CN"/>
        </w:rPr>
        <w:t>以及哥斯达黎加代表团的发言，并重申其完全遵守《指导原则》的坚定决心和兴趣。</w:t>
      </w:r>
      <w:r w:rsidR="00017616">
        <w:rPr>
          <w:rFonts w:ascii="SimSun" w:hAnsi="SimSun" w:hint="eastAsia"/>
          <w:sz w:val="21"/>
          <w:szCs w:val="21"/>
          <w:lang w:eastAsia="zh-CN"/>
        </w:rPr>
        <w:t>代表团</w:t>
      </w:r>
      <w:r w:rsidRPr="00446A4D">
        <w:rPr>
          <w:rFonts w:ascii="SimSun" w:hAnsi="SimSun" w:hint="eastAsia"/>
          <w:sz w:val="21"/>
          <w:szCs w:val="21"/>
          <w:lang w:eastAsia="zh-CN"/>
        </w:rPr>
        <w:t>重申其提案确实符合《指导原则》中提到的标准。</w:t>
      </w:r>
      <w:r w:rsidR="00017616">
        <w:rPr>
          <w:rFonts w:ascii="SimSun" w:hAnsi="SimSun" w:hint="eastAsia"/>
          <w:sz w:val="21"/>
          <w:szCs w:val="21"/>
          <w:lang w:eastAsia="zh-CN"/>
        </w:rPr>
        <w:t>代表团</w:t>
      </w:r>
      <w:r w:rsidRPr="00446A4D">
        <w:rPr>
          <w:rFonts w:ascii="SimSun" w:hAnsi="SimSun" w:hint="eastAsia"/>
          <w:sz w:val="21"/>
          <w:szCs w:val="21"/>
          <w:lang w:eastAsia="zh-CN"/>
        </w:rPr>
        <w:t>提到2016/2017两年期即将结束，并再次重申</w:t>
      </w:r>
      <w:r w:rsidR="006B4175">
        <w:rPr>
          <w:rFonts w:ascii="SimSun" w:hAnsi="SimSun" w:hint="eastAsia"/>
          <w:sz w:val="21"/>
          <w:szCs w:val="21"/>
          <w:lang w:eastAsia="zh-CN"/>
        </w:rPr>
        <w:t>GRULAC</w:t>
      </w:r>
      <w:r w:rsidRPr="00446A4D">
        <w:rPr>
          <w:rFonts w:ascii="SimSun" w:hAnsi="SimSun" w:hint="eastAsia"/>
          <w:sz w:val="21"/>
          <w:szCs w:val="21"/>
          <w:lang w:eastAsia="zh-CN"/>
        </w:rPr>
        <w:t>在谈判中所作的让步，这一点应得到所有人的认可。</w:t>
      </w:r>
      <w:r w:rsidR="00017616">
        <w:rPr>
          <w:rFonts w:ascii="SimSun" w:hAnsi="SimSun" w:hint="eastAsia"/>
          <w:sz w:val="21"/>
          <w:szCs w:val="21"/>
          <w:lang w:eastAsia="zh-CN"/>
        </w:rPr>
        <w:t>代表团</w:t>
      </w:r>
      <w:r w:rsidRPr="00446A4D">
        <w:rPr>
          <w:rFonts w:ascii="SimSun" w:hAnsi="SimSun" w:hint="eastAsia"/>
          <w:sz w:val="21"/>
          <w:szCs w:val="21"/>
          <w:lang w:eastAsia="zh-CN"/>
        </w:rPr>
        <w:t>希望在本届大会结束前就开设新的驻外办事处达成共识，并考虑到哥伦比亚的提案针对的是2016/2017两年期。</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巴基斯坦代表团提到了2017年9月的会议通过的最近一次计划和预算委员会决定，其中明确指出，没有对开设新的驻外办事处达成共识。</w:t>
      </w:r>
      <w:r w:rsidR="00017616">
        <w:rPr>
          <w:rFonts w:ascii="SimSun" w:hAnsi="SimSun" w:hint="eastAsia"/>
          <w:sz w:val="21"/>
          <w:szCs w:val="21"/>
          <w:lang w:eastAsia="zh-CN"/>
        </w:rPr>
        <w:t>代表团</w:t>
      </w:r>
      <w:r w:rsidRPr="00446A4D">
        <w:rPr>
          <w:rFonts w:ascii="SimSun" w:hAnsi="SimSun" w:hint="eastAsia"/>
          <w:sz w:val="21"/>
          <w:szCs w:val="21"/>
          <w:lang w:eastAsia="zh-CN"/>
        </w:rPr>
        <w:t>表示，两年已经过去，没有通过外部资源进行任何成本效益评估，也没有执行《指导原则》的任何评估标准和方法。</w:t>
      </w:r>
      <w:r w:rsidR="00017616">
        <w:rPr>
          <w:rFonts w:ascii="SimSun" w:hAnsi="SimSun" w:hint="eastAsia"/>
          <w:sz w:val="21"/>
          <w:szCs w:val="21"/>
          <w:lang w:eastAsia="zh-CN"/>
        </w:rPr>
        <w:t>代表团</w:t>
      </w:r>
      <w:r w:rsidRPr="00446A4D">
        <w:rPr>
          <w:rFonts w:ascii="SimSun" w:hAnsi="SimSun" w:hint="eastAsia"/>
          <w:sz w:val="21"/>
          <w:szCs w:val="21"/>
          <w:lang w:eastAsia="zh-CN"/>
        </w:rPr>
        <w:t>表示，在全球化的世界中，减少物理存在以及选择高成本效益的做法，正在成为一种规范而不是一种趋势，而压力是由于减少组织和财务支出产生的。</w:t>
      </w:r>
      <w:r w:rsidR="00017616">
        <w:rPr>
          <w:rFonts w:ascii="SimSun" w:hAnsi="SimSun" w:hint="eastAsia"/>
          <w:sz w:val="21"/>
          <w:szCs w:val="21"/>
          <w:lang w:eastAsia="zh-CN"/>
        </w:rPr>
        <w:t>代表团</w:t>
      </w:r>
      <w:r w:rsidRPr="00446A4D">
        <w:rPr>
          <w:rFonts w:ascii="SimSun" w:hAnsi="SimSun" w:hint="eastAsia"/>
          <w:sz w:val="21"/>
          <w:szCs w:val="21"/>
          <w:lang w:eastAsia="zh-CN"/>
        </w:rPr>
        <w:t>表示，产权组织不像</w:t>
      </w:r>
      <w:r w:rsidR="001D46D8">
        <w:rPr>
          <w:rFonts w:ascii="SimSun" w:hAnsi="SimSun" w:hint="eastAsia"/>
          <w:sz w:val="21"/>
          <w:szCs w:val="21"/>
          <w:lang w:eastAsia="zh-CN"/>
        </w:rPr>
        <w:t>世卫组织</w:t>
      </w:r>
      <w:r w:rsidRPr="00446A4D">
        <w:rPr>
          <w:rFonts w:ascii="SimSun" w:hAnsi="SimSun" w:hint="eastAsia"/>
          <w:sz w:val="21"/>
          <w:szCs w:val="21"/>
          <w:lang w:eastAsia="zh-CN"/>
        </w:rPr>
        <w:t>或联合国难民事务高级专员公署（难民署）那样是处理实地危机的组织，因为提供人道主义援助必须要实地工作。产权组织是一个确保创新和创造力的技术组织。因此，</w:t>
      </w:r>
      <w:r w:rsidR="00017616">
        <w:rPr>
          <w:rFonts w:ascii="SimSun" w:hAnsi="SimSun" w:hint="eastAsia"/>
          <w:sz w:val="21"/>
          <w:szCs w:val="21"/>
          <w:lang w:eastAsia="zh-CN"/>
        </w:rPr>
        <w:t>代表团</w:t>
      </w:r>
      <w:r w:rsidRPr="00446A4D">
        <w:rPr>
          <w:rFonts w:ascii="SimSun" w:hAnsi="SimSun" w:hint="eastAsia"/>
          <w:sz w:val="21"/>
          <w:szCs w:val="21"/>
          <w:lang w:eastAsia="zh-CN"/>
        </w:rPr>
        <w:t>没有看到通过限制和复制产权组织及成员国的宝贵资源来复制驻外办事处的任何逻辑。</w:t>
      </w:r>
      <w:r w:rsidR="00017616">
        <w:rPr>
          <w:rFonts w:ascii="SimSun" w:hAnsi="SimSun" w:hint="eastAsia"/>
          <w:sz w:val="21"/>
          <w:szCs w:val="21"/>
          <w:lang w:eastAsia="zh-CN"/>
        </w:rPr>
        <w:t>代表团</w:t>
      </w:r>
      <w:r w:rsidRPr="00446A4D">
        <w:rPr>
          <w:rFonts w:ascii="SimSun" w:hAnsi="SimSun" w:hint="eastAsia"/>
          <w:sz w:val="21"/>
          <w:szCs w:val="21"/>
          <w:lang w:eastAsia="zh-CN"/>
        </w:rPr>
        <w:t>表示，其分析是基于平静、冷静和透明的反应，并经过两年等待从而确定是否取得了切实的进展后做出的。</w:t>
      </w:r>
      <w:r w:rsidR="00017616">
        <w:rPr>
          <w:rFonts w:ascii="SimSun" w:hAnsi="SimSun" w:hint="eastAsia"/>
          <w:sz w:val="21"/>
          <w:szCs w:val="21"/>
          <w:lang w:eastAsia="zh-CN"/>
        </w:rPr>
        <w:t>代表团</w:t>
      </w:r>
      <w:r w:rsidRPr="00446A4D">
        <w:rPr>
          <w:rFonts w:ascii="SimSun" w:hAnsi="SimSun" w:hint="eastAsia"/>
          <w:sz w:val="21"/>
          <w:szCs w:val="21"/>
          <w:lang w:eastAsia="zh-CN"/>
        </w:rPr>
        <w:t>指出，迄今为止，没有进行任何具体和实质性的评估，以帮助了解产权组织及成员国将通过这些驻外办事处实现哪些以其他途径无法实现的目标。</w:t>
      </w:r>
      <w:r w:rsidR="00017616">
        <w:rPr>
          <w:rFonts w:ascii="SimSun" w:hAnsi="SimSun" w:hint="eastAsia"/>
          <w:sz w:val="21"/>
          <w:szCs w:val="21"/>
          <w:lang w:eastAsia="zh-CN"/>
        </w:rPr>
        <w:t>代表团</w:t>
      </w:r>
      <w:r w:rsidRPr="00446A4D">
        <w:rPr>
          <w:rFonts w:ascii="SimSun" w:hAnsi="SimSun" w:hint="eastAsia"/>
          <w:sz w:val="21"/>
          <w:szCs w:val="21"/>
          <w:lang w:eastAsia="zh-CN"/>
        </w:rPr>
        <w:t>认为这是徒劳的做法，而且应该客观地处理这些重要问题，而不是带着不确定性或过度自信选择道路。</w:t>
      </w:r>
      <w:r w:rsidR="00017616">
        <w:rPr>
          <w:rFonts w:ascii="SimSun" w:hAnsi="SimSun" w:hint="eastAsia"/>
          <w:sz w:val="21"/>
          <w:szCs w:val="21"/>
          <w:lang w:eastAsia="zh-CN"/>
        </w:rPr>
        <w:t>代表团</w:t>
      </w:r>
      <w:r w:rsidRPr="00446A4D">
        <w:rPr>
          <w:rFonts w:ascii="SimSun" w:hAnsi="SimSun" w:hint="eastAsia"/>
          <w:sz w:val="21"/>
          <w:szCs w:val="21"/>
          <w:lang w:eastAsia="zh-CN"/>
        </w:rPr>
        <w:t>还强调，几位代表提到了驻外办事处外部存在的愿景的重要性。</w:t>
      </w:r>
      <w:r w:rsidR="00017616">
        <w:rPr>
          <w:rFonts w:ascii="SimSun" w:hAnsi="SimSun" w:hint="eastAsia"/>
          <w:sz w:val="21"/>
          <w:szCs w:val="21"/>
          <w:lang w:eastAsia="zh-CN"/>
        </w:rPr>
        <w:t>代表团</w:t>
      </w:r>
      <w:r w:rsidRPr="00446A4D">
        <w:rPr>
          <w:rFonts w:ascii="SimSun" w:hAnsi="SimSun" w:hint="eastAsia"/>
          <w:sz w:val="21"/>
          <w:szCs w:val="21"/>
          <w:lang w:eastAsia="zh-CN"/>
        </w:rPr>
        <w:t>指出，地区应该是任何项目的基石，但在某种意义上，对愿景文件的提及是矛盾的，因为它是在设立新的驻外办事处之后才出现的。</w:t>
      </w:r>
      <w:r w:rsidR="00017616">
        <w:rPr>
          <w:rFonts w:ascii="SimSun" w:hAnsi="SimSun" w:hint="eastAsia"/>
          <w:sz w:val="21"/>
          <w:szCs w:val="21"/>
          <w:lang w:eastAsia="zh-CN"/>
        </w:rPr>
        <w:t>代表团</w:t>
      </w:r>
      <w:r w:rsidRPr="00446A4D">
        <w:rPr>
          <w:rFonts w:ascii="SimSun" w:hAnsi="SimSun" w:hint="eastAsia"/>
          <w:sz w:val="21"/>
          <w:szCs w:val="21"/>
          <w:lang w:eastAsia="zh-CN"/>
        </w:rPr>
        <w:t>表示，这是把马放在车前。</w:t>
      </w:r>
      <w:r w:rsidR="00017616">
        <w:rPr>
          <w:rFonts w:ascii="SimSun" w:hAnsi="SimSun" w:hint="eastAsia"/>
          <w:sz w:val="21"/>
          <w:szCs w:val="21"/>
          <w:lang w:eastAsia="zh-CN"/>
        </w:rPr>
        <w:t>代表团</w:t>
      </w:r>
      <w:r w:rsidRPr="00446A4D">
        <w:rPr>
          <w:rFonts w:ascii="SimSun" w:hAnsi="SimSun" w:hint="eastAsia"/>
          <w:sz w:val="21"/>
          <w:szCs w:val="21"/>
          <w:lang w:eastAsia="zh-CN"/>
        </w:rPr>
        <w:t>表示，不幸的是，由于候选国家众多，应该在提名框架以及处理对成员国而言最为重要的问题上花费的时间和精力，被用于处理已经高度政治化和笨重的驻外办事处的困局中。</w:t>
      </w:r>
      <w:r w:rsidR="00017616">
        <w:rPr>
          <w:rFonts w:ascii="SimSun" w:hAnsi="SimSun" w:hint="eastAsia"/>
          <w:sz w:val="21"/>
          <w:szCs w:val="21"/>
          <w:lang w:eastAsia="zh-CN"/>
        </w:rPr>
        <w:t>代表团</w:t>
      </w:r>
      <w:r w:rsidRPr="00446A4D">
        <w:rPr>
          <w:rFonts w:ascii="SimSun" w:hAnsi="SimSun" w:hint="eastAsia"/>
          <w:sz w:val="21"/>
          <w:szCs w:val="21"/>
          <w:lang w:eastAsia="zh-CN"/>
        </w:rPr>
        <w:t>表示，许多候选国在知识产权的凭证方面已经能够自给自足，使得这些驻外办事处显得多余。</w:t>
      </w:r>
      <w:r w:rsidR="00017616">
        <w:rPr>
          <w:rFonts w:ascii="SimSun" w:hAnsi="SimSun" w:hint="eastAsia"/>
          <w:sz w:val="21"/>
          <w:szCs w:val="21"/>
          <w:lang w:eastAsia="zh-CN"/>
        </w:rPr>
        <w:t>代表团</w:t>
      </w:r>
      <w:r w:rsidRPr="00446A4D">
        <w:rPr>
          <w:rFonts w:ascii="SimSun" w:hAnsi="SimSun" w:hint="eastAsia"/>
          <w:sz w:val="21"/>
          <w:szCs w:val="21"/>
          <w:lang w:eastAsia="zh-CN"/>
        </w:rPr>
        <w:t>最后强调，需要就此事项采取协商一致的做法，对拟议的驻外办事处进行客观透明的成本效益评</w:t>
      </w:r>
      <w:r w:rsidR="00E23028">
        <w:rPr>
          <w:rFonts w:ascii="MS Mincho" w:eastAsia="MS Mincho" w:hAnsi="MS Mincho" w:cs="MS Mincho" w:hint="eastAsia"/>
          <w:sz w:val="21"/>
          <w:szCs w:val="21"/>
          <w:lang w:eastAsia="zh-CN"/>
        </w:rPr>
        <w:t>‍</w:t>
      </w:r>
      <w:r w:rsidRPr="00446A4D">
        <w:rPr>
          <w:rFonts w:ascii="SimSun" w:hAnsi="SimSun" w:hint="eastAsia"/>
          <w:sz w:val="21"/>
          <w:szCs w:val="21"/>
          <w:lang w:eastAsia="zh-CN"/>
        </w:rPr>
        <w:t>估。</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印度代表团注意到对拟议的下一个两年期计划和预算的渐进式讨论。代表团期待批准拟议的计划和预算草案。</w:t>
      </w:r>
      <w:r w:rsidR="00017616">
        <w:rPr>
          <w:rFonts w:ascii="SimSun" w:hAnsi="SimSun" w:hint="eastAsia"/>
          <w:sz w:val="21"/>
          <w:szCs w:val="21"/>
          <w:lang w:eastAsia="zh-CN"/>
        </w:rPr>
        <w:t>代表团</w:t>
      </w:r>
      <w:r w:rsidRPr="00446A4D">
        <w:rPr>
          <w:rFonts w:ascii="SimSun" w:hAnsi="SimSun" w:hint="eastAsia"/>
          <w:sz w:val="21"/>
          <w:szCs w:val="21"/>
          <w:lang w:eastAsia="zh-CN"/>
        </w:rPr>
        <w:t>以本国身份表示，它是承办驻外办事处的倡导者之一，并向成员国保证，在印度开设驻外办事处将加强全球知识产权制度，并为没有驻外办事处的中亚和南亚地区带来好处。</w:t>
      </w:r>
      <w:r w:rsidR="00017616">
        <w:rPr>
          <w:rFonts w:ascii="SimSun" w:hAnsi="SimSun" w:hint="eastAsia"/>
          <w:sz w:val="21"/>
          <w:szCs w:val="21"/>
          <w:lang w:eastAsia="zh-CN"/>
        </w:rPr>
        <w:t>代表团</w:t>
      </w:r>
      <w:r w:rsidRPr="00446A4D">
        <w:rPr>
          <w:rFonts w:ascii="SimSun" w:hAnsi="SimSun" w:hint="eastAsia"/>
          <w:sz w:val="21"/>
          <w:szCs w:val="21"/>
          <w:lang w:eastAsia="zh-CN"/>
        </w:rPr>
        <w:t>保证，在印度设立驻外办事处不会损害任何国家在该地区的利益。</w:t>
      </w:r>
      <w:r w:rsidR="00017616">
        <w:rPr>
          <w:rFonts w:ascii="SimSun" w:hAnsi="SimSun" w:hint="eastAsia"/>
          <w:sz w:val="21"/>
          <w:szCs w:val="21"/>
          <w:lang w:eastAsia="zh-CN"/>
        </w:rPr>
        <w:t>代表团</w:t>
      </w:r>
      <w:r w:rsidRPr="00446A4D">
        <w:rPr>
          <w:rFonts w:ascii="SimSun" w:hAnsi="SimSun" w:hint="eastAsia"/>
          <w:sz w:val="21"/>
          <w:szCs w:val="21"/>
          <w:lang w:eastAsia="zh-CN"/>
        </w:rPr>
        <w:t>寻求成员国的支持，并要求它们认真考虑其提案，该提案严格遵守成员国批准的《指导原则》。</w:t>
      </w:r>
      <w:r w:rsidR="00017616">
        <w:rPr>
          <w:rFonts w:ascii="SimSun" w:hAnsi="SimSun" w:hint="eastAsia"/>
          <w:sz w:val="21"/>
          <w:szCs w:val="21"/>
          <w:lang w:eastAsia="zh-CN"/>
        </w:rPr>
        <w:t>代表团</w:t>
      </w:r>
      <w:r w:rsidRPr="00446A4D">
        <w:rPr>
          <w:rFonts w:ascii="SimSun" w:hAnsi="SimSun" w:hint="eastAsia"/>
          <w:sz w:val="21"/>
          <w:szCs w:val="21"/>
          <w:lang w:eastAsia="zh-CN"/>
        </w:rPr>
        <w:t>指出，一些成员国对驻外办事处的效用提出的各种关切是倒退而不是前进。</w:t>
      </w:r>
      <w:r w:rsidR="00017616">
        <w:rPr>
          <w:rFonts w:ascii="SimSun" w:hAnsi="SimSun" w:hint="eastAsia"/>
          <w:sz w:val="21"/>
          <w:szCs w:val="21"/>
          <w:lang w:eastAsia="zh-CN"/>
        </w:rPr>
        <w:t>代表团</w:t>
      </w:r>
      <w:r w:rsidRPr="00446A4D">
        <w:rPr>
          <w:rFonts w:ascii="SimSun" w:hAnsi="SimSun" w:hint="eastAsia"/>
          <w:sz w:val="21"/>
          <w:szCs w:val="21"/>
          <w:lang w:eastAsia="zh-CN"/>
        </w:rPr>
        <w:t>敦促成员国采取前瞻性的方式，建设性地确定2016/2017两年度中尚待确定的其余四个办事处的名称，其中有一项印度的提案。</w:t>
      </w:r>
      <w:r w:rsidR="00017616">
        <w:rPr>
          <w:rFonts w:ascii="SimSun" w:hAnsi="SimSun" w:hint="eastAsia"/>
          <w:sz w:val="21"/>
          <w:szCs w:val="21"/>
          <w:lang w:eastAsia="zh-CN"/>
        </w:rPr>
        <w:t>代表团</w:t>
      </w:r>
      <w:r w:rsidRPr="00446A4D">
        <w:rPr>
          <w:rFonts w:ascii="SimSun" w:hAnsi="SimSun" w:hint="eastAsia"/>
          <w:sz w:val="21"/>
          <w:szCs w:val="21"/>
          <w:lang w:eastAsia="zh-CN"/>
        </w:rPr>
        <w:t>在其提案中看到了很多优点，并请成员国适当考虑并决定其余三个办事处的名称。</w:t>
      </w:r>
      <w:r w:rsidR="00017616">
        <w:rPr>
          <w:rFonts w:ascii="SimSun" w:hAnsi="SimSun" w:hint="eastAsia"/>
          <w:sz w:val="21"/>
          <w:szCs w:val="21"/>
          <w:lang w:eastAsia="zh-CN"/>
        </w:rPr>
        <w:t>代表团</w:t>
      </w:r>
      <w:r w:rsidRPr="00446A4D">
        <w:rPr>
          <w:rFonts w:ascii="SimSun" w:hAnsi="SimSun" w:hint="eastAsia"/>
          <w:sz w:val="21"/>
          <w:szCs w:val="21"/>
          <w:lang w:eastAsia="zh-CN"/>
        </w:rPr>
        <w:t>希望，所有这四个名称将一起决定，从而对开设新的产权组织驻外办事处采取积极的态度。</w:t>
      </w:r>
    </w:p>
    <w:p w:rsidR="00446A4D" w:rsidRPr="00FA1AD9" w:rsidRDefault="00446A4D" w:rsidP="00FA1AD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t>大韩民国代表团表示，它认</w:t>
      </w:r>
      <w:r w:rsidR="00FA1AD9">
        <w:rPr>
          <w:rFonts w:ascii="SimSun" w:hAnsi="SimSun" w:hint="eastAsia"/>
          <w:sz w:val="21"/>
          <w:szCs w:val="21"/>
          <w:lang w:eastAsia="zh-CN"/>
        </w:rPr>
        <w:t>为，开设新的驻外办事处可以最好地符合产权组织的利益。在这方面，</w:t>
      </w:r>
      <w:r w:rsidRPr="00446A4D">
        <w:rPr>
          <w:rFonts w:ascii="SimSun" w:hAnsi="SimSun" w:hint="eastAsia"/>
          <w:sz w:val="21"/>
          <w:szCs w:val="21"/>
          <w:lang w:eastAsia="zh-CN"/>
        </w:rPr>
        <w:t>代表团认为，产权组织驻外办事处的作用非常重要，因为产权组织的驻外办事处可以通过本土化服务和快速的客户互动帮助增加全球知识产权服务的数量从而从长期而言加强产权组织的力量。</w:t>
      </w:r>
      <w:r w:rsidR="00017616">
        <w:rPr>
          <w:rFonts w:ascii="SimSun" w:hAnsi="SimSun" w:hint="eastAsia"/>
          <w:sz w:val="21"/>
          <w:szCs w:val="21"/>
          <w:lang w:eastAsia="zh-CN"/>
        </w:rPr>
        <w:t>代表团</w:t>
      </w:r>
      <w:r w:rsidRPr="00446A4D">
        <w:rPr>
          <w:rFonts w:ascii="SimSun" w:hAnsi="SimSun" w:hint="eastAsia"/>
          <w:sz w:val="21"/>
          <w:szCs w:val="21"/>
          <w:lang w:eastAsia="zh-CN"/>
        </w:rPr>
        <w:t>表示，成员国有责任确保产权组织及其驻外办事处能够以最有效的方式实施其计划并产生出色的成果。考虑到产权组织的使命，</w:t>
      </w:r>
      <w:r w:rsidR="00017616">
        <w:rPr>
          <w:rFonts w:ascii="SimSun" w:hAnsi="SimSun" w:hint="eastAsia"/>
          <w:sz w:val="21"/>
          <w:szCs w:val="21"/>
          <w:lang w:eastAsia="zh-CN"/>
        </w:rPr>
        <w:t>代表团</w:t>
      </w:r>
      <w:r w:rsidRPr="00446A4D">
        <w:rPr>
          <w:rFonts w:ascii="SimSun" w:hAnsi="SimSun" w:hint="eastAsia"/>
          <w:sz w:val="21"/>
          <w:szCs w:val="21"/>
          <w:lang w:eastAsia="zh-CN"/>
        </w:rPr>
        <w:t>认为，设立驻外办事处不应仅仅取决于政治和地理方面，而必须对未来进一步实现产权组织目标展开讨论。</w:t>
      </w:r>
      <w:r w:rsidR="00017616">
        <w:rPr>
          <w:rFonts w:ascii="SimSun" w:hAnsi="SimSun" w:hint="eastAsia"/>
          <w:sz w:val="21"/>
          <w:szCs w:val="21"/>
          <w:lang w:eastAsia="zh-CN"/>
        </w:rPr>
        <w:t>代表团</w:t>
      </w:r>
      <w:r w:rsidRPr="00446A4D">
        <w:rPr>
          <w:rFonts w:ascii="SimSun" w:hAnsi="SimSun" w:hint="eastAsia"/>
          <w:sz w:val="21"/>
          <w:szCs w:val="21"/>
          <w:lang w:eastAsia="zh-CN"/>
        </w:rPr>
        <w:t>表示，期待对这一重要问题进行建设性的讨论，并且也愿意以建设性的方式积极地推动就这个问题达成一致。</w:t>
      </w:r>
    </w:p>
    <w:p w:rsidR="00446A4D" w:rsidRDefault="00446A4D" w:rsidP="00446A4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46A4D">
        <w:rPr>
          <w:rFonts w:ascii="SimSun" w:hAnsi="SimSun" w:hint="eastAsia"/>
          <w:sz w:val="21"/>
          <w:szCs w:val="21"/>
          <w:lang w:eastAsia="zh-CN"/>
        </w:rPr>
        <w:lastRenderedPageBreak/>
        <w:t>朝鲜民主主义人民共和国代表团表示，设立驻外办事处时应尊重地域原则。</w:t>
      </w:r>
    </w:p>
    <w:p w:rsidR="004D4919" w:rsidRDefault="004D4919" w:rsidP="00446A4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该议程项目暂时中止，各代表团</w:t>
      </w:r>
      <w:r w:rsidR="00703F1B">
        <w:rPr>
          <w:rFonts w:ascii="SimSun" w:hAnsi="SimSun" w:hint="eastAsia"/>
          <w:sz w:val="21"/>
          <w:szCs w:val="21"/>
          <w:lang w:eastAsia="zh-CN"/>
        </w:rPr>
        <w:t>应邀</w:t>
      </w:r>
      <w:r>
        <w:rPr>
          <w:rFonts w:ascii="SimSun" w:hAnsi="SimSun" w:hint="eastAsia"/>
          <w:sz w:val="21"/>
          <w:szCs w:val="21"/>
          <w:lang w:eastAsia="zh-CN"/>
        </w:rPr>
        <w:t>继续进行非正式磋商。</w:t>
      </w:r>
    </w:p>
    <w:p w:rsidR="009E330D" w:rsidRPr="00F0790E" w:rsidRDefault="009E330D" w:rsidP="00F0790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主席宣布全体会议复会，处理关于产权组织新设驻外办事处的悬而未决的问题。主席回顾说，在2016年产权组织大会决定，在2018/2019两年期主办驻外办事处的提案程序将反映2016/2017两年期的情况。主席指出，非洲集团和GRULAC通过不提出任何申请的方式，推动了2018/2019两年期的指定进程，他对这些集团的支持态度表示感谢。主席指出，在7月和9月份，在PBC框架内以及在本届产权组织大会的筹备阶段，举行了若干次非正式磋商。在这些非正式磋商期间，成员国表达了不同的意见，并未就设立驻外办事处和执行包括方法和标准在内的《指导原则》达成一致意见。有些代表团质疑区域办法，有些代表团坚持按照事先商定的方法对申请进行全面评估。有些代表团赞成指示性投票或甚至无记名投票来选择东道国。主席强调，众所周知，共识并不意味着一致。主席提请各代表团注意面前的决定草案，并希望它代表一个可能凝聚共识的最小公分母，即使代表团就无论哪个要素达成共识。他强调，他的提议是基于可能达成共识的最佳猜测。主席还指出，秘书处关于产权组织驻外办事处的富有远见的发言，如果成员国曾经提出要求秘书处发言，将有助于成员国的审议进程。但是，这样的要求从未得到制定，成员国不得不做出自己的判断。也许未来，总干事可以考虑透露秘书处对本组织驻外办事处的远见，哪怕是以总干事在LinkedIn上的博客文章的形式。主席补充说，这当然不会影响到2020/2021两年期预期的产权组织驻外办事处的评估过程。主席说，理想情况下，评估工作还应评价新成立的驻外办事处的工作以及对产权组织计划性活动的贡献。</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塞内加尔代表团代表非洲集团发言，要求澄清和进一步了解相关进展。</w:t>
      </w:r>
      <w:r w:rsidR="00017616">
        <w:rPr>
          <w:rFonts w:ascii="SimSun" w:hAnsi="SimSun" w:hint="eastAsia"/>
          <w:sz w:val="21"/>
          <w:szCs w:val="21"/>
          <w:lang w:eastAsia="zh-CN"/>
        </w:rPr>
        <w:t>代表团</w:t>
      </w:r>
      <w:r w:rsidRPr="009E330D">
        <w:rPr>
          <w:rFonts w:ascii="SimSun" w:hAnsi="SimSun" w:hint="eastAsia"/>
          <w:sz w:val="21"/>
          <w:szCs w:val="21"/>
          <w:lang w:eastAsia="zh-CN"/>
        </w:rPr>
        <w:t>回顾说，至今各代表团还在进行</w:t>
      </w:r>
      <w:r w:rsidR="005658B6">
        <w:rPr>
          <w:rFonts w:ascii="SimSun" w:hAnsi="SimSun" w:hint="eastAsia"/>
          <w:sz w:val="21"/>
          <w:szCs w:val="21"/>
          <w:lang w:eastAsia="zh-CN"/>
        </w:rPr>
        <w:t>知识产权与遗传资源、传统知识和民间</w:t>
      </w:r>
      <w:r w:rsidR="004C0B80">
        <w:rPr>
          <w:rFonts w:ascii="SimSun" w:hAnsi="SimSun" w:hint="eastAsia"/>
          <w:sz w:val="21"/>
          <w:szCs w:val="21"/>
          <w:lang w:eastAsia="zh-CN"/>
        </w:rPr>
        <w:t>文学艺术</w:t>
      </w:r>
      <w:r w:rsidR="005658B6">
        <w:rPr>
          <w:rFonts w:ascii="SimSun" w:hAnsi="SimSun" w:hint="eastAsia"/>
          <w:sz w:val="21"/>
          <w:szCs w:val="21"/>
          <w:lang w:eastAsia="zh-CN"/>
        </w:rPr>
        <w:t>政府间委员会（</w:t>
      </w:r>
      <w:r w:rsidRPr="009E330D">
        <w:rPr>
          <w:rFonts w:ascii="SimSun" w:hAnsi="SimSun" w:hint="eastAsia"/>
          <w:sz w:val="21"/>
          <w:szCs w:val="21"/>
          <w:lang w:eastAsia="zh-CN"/>
        </w:rPr>
        <w:t>IGC</w:t>
      </w:r>
      <w:r w:rsidR="005658B6">
        <w:rPr>
          <w:rFonts w:ascii="SimSun" w:hAnsi="SimSun" w:hint="eastAsia"/>
          <w:sz w:val="21"/>
          <w:szCs w:val="21"/>
          <w:lang w:eastAsia="zh-CN"/>
        </w:rPr>
        <w:t>）</w:t>
      </w:r>
      <w:r w:rsidRPr="009E330D">
        <w:rPr>
          <w:rFonts w:ascii="SimSun" w:hAnsi="SimSun" w:hint="eastAsia"/>
          <w:sz w:val="21"/>
          <w:szCs w:val="21"/>
          <w:lang w:eastAsia="zh-CN"/>
        </w:rPr>
        <w:t>非正式会议。</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主席表示，他决定在全会上继续进行讨论，而不是进行非正式磋商，指出DLT和IGC将在对驻外办事处做出决定后接受审查。</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格鲁吉亚代表团代表</w:t>
      </w:r>
      <w:r w:rsidR="006B4175">
        <w:rPr>
          <w:rFonts w:ascii="SimSun" w:hAnsi="SimSun" w:hint="eastAsia"/>
          <w:sz w:val="21"/>
          <w:szCs w:val="21"/>
          <w:lang w:eastAsia="zh-CN"/>
        </w:rPr>
        <w:t>CEBS集团</w:t>
      </w:r>
      <w:r w:rsidRPr="009E330D">
        <w:rPr>
          <w:rFonts w:ascii="SimSun" w:hAnsi="SimSun" w:hint="eastAsia"/>
          <w:sz w:val="21"/>
          <w:szCs w:val="21"/>
          <w:lang w:eastAsia="zh-CN"/>
        </w:rPr>
        <w:t>发言，指出该集团赞赏主席在推进驻外办事处工作方面的不断努力。</w:t>
      </w:r>
      <w:r w:rsidR="00017616">
        <w:rPr>
          <w:rFonts w:ascii="SimSun" w:hAnsi="SimSun" w:hint="eastAsia"/>
          <w:sz w:val="21"/>
          <w:szCs w:val="21"/>
          <w:lang w:eastAsia="zh-CN"/>
        </w:rPr>
        <w:t>代表团</w:t>
      </w:r>
      <w:r w:rsidRPr="009E330D">
        <w:rPr>
          <w:rFonts w:ascii="SimSun" w:hAnsi="SimSun" w:hint="eastAsia"/>
          <w:sz w:val="21"/>
          <w:szCs w:val="21"/>
          <w:lang w:eastAsia="zh-CN"/>
        </w:rPr>
        <w:t>强调，为努力解决这一问题，该集团将2015年产权组织大会商定的《指导原则》作为主要原则。因此，该集团认为，应优先考虑那些尚未设立任何驻外办事处的地区，应一如既往地考虑和尊重地域分配公平。在这方面，CEBS是唯一没有驻外办事处的地区，并指出罗马尼亚是该地区唯一的申请国。本着灵活性和建设性的精神，该集团可以支持提议的决议段落，但同时再次强调应平等对待所有集团。该集团指出，它不赞成对成员国的决定弃之不顾，并表示应该考虑和尊重在这个问题上长期的谈判历史。该集团赞扬主席在这方面对大会工作的指导和努力。</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萨尔瓦多代表团代表拉丁美洲和加勒比集团（GRULAC）发言，感谢主席的建设性做法，并感谢他的建议，这些建议对所有有兴趣主办驻外办事处的国家一视同仁，并开启了就方式问题的更深入的辩论。该集团也感谢那些关于支持在哥伦比亚设立办事处的表述。该集团相信，主席的建议不会遭到反对，因此应予以通过。该集团认为，如果不就这一提案达成共识，将是令人遗憾的。对程序将产生重大的负面影响，因为根据已通过的《准则》，GRULAC在当前或下一个两年期不能合法地拥有驻外办事处。GRULAC占用了本组织和常驻代表团的大量资源，通过非常长时间的会议，以非常建设性的方式进行了谈判，这对该谈判来说，同样也是重大的负面信号。</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印度尼西亚代表团代表亚洲及太平洋集团发言，回顾了该集团的开场发言，并重申希望尽早达成解决办法。在这方面，该集团已经将讨论提升到最高层面，并非常有建设性地参与在产权组织大会期间进行的讨论，提出了观点和建设性意见，这些意见考虑到了《指导原则》和所有区域集团和成员国的利</w:t>
      </w:r>
      <w:r w:rsidRPr="009E330D">
        <w:rPr>
          <w:rFonts w:ascii="SimSun" w:hAnsi="SimSun" w:hint="eastAsia"/>
          <w:sz w:val="21"/>
          <w:szCs w:val="21"/>
          <w:lang w:eastAsia="zh-CN"/>
        </w:rPr>
        <w:lastRenderedPageBreak/>
        <w:t>益。</w:t>
      </w:r>
      <w:r w:rsidR="00017616">
        <w:rPr>
          <w:rFonts w:ascii="SimSun" w:hAnsi="SimSun" w:hint="eastAsia"/>
          <w:sz w:val="21"/>
          <w:szCs w:val="21"/>
          <w:lang w:eastAsia="zh-CN"/>
        </w:rPr>
        <w:t>代表团</w:t>
      </w:r>
      <w:r w:rsidRPr="009E330D">
        <w:rPr>
          <w:rFonts w:ascii="SimSun" w:hAnsi="SimSun" w:hint="eastAsia"/>
          <w:sz w:val="21"/>
          <w:szCs w:val="21"/>
          <w:lang w:eastAsia="zh-CN"/>
        </w:rPr>
        <w:t>指出，该集团的大多数成员在这一点上无法接受主席的建议，因为它没有反映成员国在正式和非正式讨论期间以及起草会议期间提出的意见和建议。也就是说，</w:t>
      </w:r>
      <w:r w:rsidR="00017616">
        <w:rPr>
          <w:rFonts w:ascii="SimSun" w:hAnsi="SimSun" w:hint="eastAsia"/>
          <w:sz w:val="21"/>
          <w:szCs w:val="21"/>
          <w:lang w:eastAsia="zh-CN"/>
        </w:rPr>
        <w:t>代表团</w:t>
      </w:r>
      <w:r w:rsidRPr="009E330D">
        <w:rPr>
          <w:rFonts w:ascii="SimSun" w:hAnsi="SimSun" w:hint="eastAsia"/>
          <w:sz w:val="21"/>
          <w:szCs w:val="21"/>
          <w:lang w:eastAsia="zh-CN"/>
        </w:rPr>
        <w:t>指出，亚太地区集团的一些成员接受了主席的建议，其他成员将以本国的身份发言。</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日本代表团代表B集团发言，感谢主席的继续指导，并支持主席的建议。</w:t>
      </w:r>
    </w:p>
    <w:p w:rsidR="009E330D" w:rsidRPr="009E330D"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印度代表团感谢主席的决定草案，并强调它一贯赞成根据两年前经协商一致通过的《指导原则》，向前推动关于设立驻外办事处的问题。因此，</w:t>
      </w:r>
      <w:r w:rsidR="00017616">
        <w:rPr>
          <w:rFonts w:ascii="SimSun" w:hAnsi="SimSun" w:hint="eastAsia"/>
          <w:sz w:val="21"/>
          <w:szCs w:val="21"/>
          <w:lang w:eastAsia="zh-CN"/>
        </w:rPr>
        <w:t>代表团</w:t>
      </w:r>
      <w:r w:rsidRPr="009E330D">
        <w:rPr>
          <w:rFonts w:ascii="SimSun" w:hAnsi="SimSun" w:hint="eastAsia"/>
          <w:sz w:val="21"/>
          <w:szCs w:val="21"/>
          <w:lang w:eastAsia="zh-CN"/>
        </w:rPr>
        <w:t>于2016年2月提交了主办驻外办事处的一项提案，并在成员国面前作了若干发言。正如非正式磋商中所表达的那样，</w:t>
      </w:r>
      <w:r w:rsidR="00017616">
        <w:rPr>
          <w:rFonts w:ascii="SimSun" w:hAnsi="SimSun" w:hint="eastAsia"/>
          <w:sz w:val="21"/>
          <w:szCs w:val="21"/>
          <w:lang w:eastAsia="zh-CN"/>
        </w:rPr>
        <w:t>代表团</w:t>
      </w:r>
      <w:r w:rsidRPr="009E330D">
        <w:rPr>
          <w:rFonts w:ascii="SimSun" w:hAnsi="SimSun" w:hint="eastAsia"/>
          <w:sz w:val="21"/>
          <w:szCs w:val="21"/>
          <w:lang w:eastAsia="zh-CN"/>
        </w:rPr>
        <w:t>支持决定草案的第一部分，即在本两年期内在哥伦比亚开设驻外办事处，因为它得到了广泛的支持。</w:t>
      </w:r>
      <w:r w:rsidR="00017616">
        <w:rPr>
          <w:rFonts w:ascii="SimSun" w:hAnsi="SimSun" w:hint="eastAsia"/>
          <w:sz w:val="21"/>
          <w:szCs w:val="21"/>
          <w:lang w:eastAsia="zh-CN"/>
        </w:rPr>
        <w:t>代表团</w:t>
      </w:r>
      <w:r w:rsidRPr="009E330D">
        <w:rPr>
          <w:rFonts w:ascii="SimSun" w:hAnsi="SimSun" w:hint="eastAsia"/>
          <w:sz w:val="21"/>
          <w:szCs w:val="21"/>
          <w:lang w:eastAsia="zh-CN"/>
        </w:rPr>
        <w:t>希望能制定一个明确路线图来指导完成2018/2019两年期驻外办事处相关工作。</w:t>
      </w:r>
      <w:r w:rsidR="00017616">
        <w:rPr>
          <w:rFonts w:ascii="SimSun" w:hAnsi="SimSun" w:hint="eastAsia"/>
          <w:sz w:val="21"/>
          <w:szCs w:val="21"/>
          <w:lang w:eastAsia="zh-CN"/>
        </w:rPr>
        <w:t>代表团</w:t>
      </w:r>
      <w:r w:rsidRPr="009E330D">
        <w:rPr>
          <w:rFonts w:ascii="SimSun" w:hAnsi="SimSun" w:hint="eastAsia"/>
          <w:sz w:val="21"/>
          <w:szCs w:val="21"/>
          <w:lang w:eastAsia="zh-CN"/>
        </w:rPr>
        <w:t>认为，应尽一切努力，在2018年产权组织大会前以协商一致方式做出决定。但是，如果经过三年谋求共识的努力未取得进展，那么根据《产权组织总议事规则》，提案的表决应该通过投票来决定。</w:t>
      </w:r>
      <w:r w:rsidR="00017616">
        <w:rPr>
          <w:rFonts w:ascii="SimSun" w:hAnsi="SimSun" w:hint="eastAsia"/>
          <w:sz w:val="21"/>
          <w:szCs w:val="21"/>
          <w:lang w:eastAsia="zh-CN"/>
        </w:rPr>
        <w:t>代表团</w:t>
      </w:r>
      <w:r w:rsidRPr="009E330D">
        <w:rPr>
          <w:rFonts w:ascii="SimSun" w:hAnsi="SimSun" w:hint="eastAsia"/>
          <w:sz w:val="21"/>
          <w:szCs w:val="21"/>
          <w:lang w:eastAsia="zh-CN"/>
        </w:rPr>
        <w:t>还指出，及时的决定将能够依照授权在2021年进行实质性审查。</w:t>
      </w:r>
    </w:p>
    <w:p w:rsidR="00B33E51" w:rsidRDefault="009E330D" w:rsidP="009E330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330D">
        <w:rPr>
          <w:rFonts w:ascii="SimSun" w:hAnsi="SimSun" w:hint="eastAsia"/>
          <w:sz w:val="21"/>
          <w:szCs w:val="21"/>
          <w:lang w:eastAsia="zh-CN"/>
        </w:rPr>
        <w:t>罗马尼亚代表团赞同格鲁吉亚代表团代表</w:t>
      </w:r>
      <w:r w:rsidR="006B4175">
        <w:rPr>
          <w:rFonts w:ascii="SimSun" w:hAnsi="SimSun" w:hint="eastAsia"/>
          <w:sz w:val="21"/>
          <w:szCs w:val="21"/>
          <w:lang w:eastAsia="zh-CN"/>
        </w:rPr>
        <w:t>CEBS集团</w:t>
      </w:r>
      <w:r w:rsidRPr="009E330D">
        <w:rPr>
          <w:rFonts w:ascii="SimSun" w:hAnsi="SimSun" w:hint="eastAsia"/>
          <w:sz w:val="21"/>
          <w:szCs w:val="21"/>
          <w:lang w:eastAsia="zh-CN"/>
        </w:rPr>
        <w:t>所作的发言，并赞扬主席的全部任期以及过去两年取得的成果。</w:t>
      </w:r>
      <w:r w:rsidR="00017616">
        <w:rPr>
          <w:rFonts w:ascii="SimSun" w:hAnsi="SimSun" w:hint="eastAsia"/>
          <w:sz w:val="21"/>
          <w:szCs w:val="21"/>
          <w:lang w:eastAsia="zh-CN"/>
        </w:rPr>
        <w:t>代表团</w:t>
      </w:r>
      <w:r w:rsidRPr="009E330D">
        <w:rPr>
          <w:rFonts w:ascii="SimSun" w:hAnsi="SimSun" w:hint="eastAsia"/>
          <w:sz w:val="21"/>
          <w:szCs w:val="21"/>
          <w:lang w:eastAsia="zh-CN"/>
        </w:rPr>
        <w:t>表示，显然，它也与某些成员国一样，对建议决定并非完全满意。自</w:t>
      </w:r>
      <w:r w:rsidR="00017616">
        <w:rPr>
          <w:rFonts w:ascii="SimSun" w:hAnsi="SimSun" w:hint="eastAsia"/>
          <w:sz w:val="21"/>
          <w:szCs w:val="21"/>
          <w:lang w:eastAsia="zh-CN"/>
        </w:rPr>
        <w:t>代表团</w:t>
      </w:r>
      <w:r w:rsidRPr="009E330D">
        <w:rPr>
          <w:rFonts w:ascii="SimSun" w:hAnsi="SimSun" w:hint="eastAsia"/>
          <w:sz w:val="21"/>
          <w:szCs w:val="21"/>
          <w:lang w:eastAsia="zh-CN"/>
        </w:rPr>
        <w:t>宣布主办驻外办事处意向的七年以来，经过如果没有几百个也得有几十个小时的努力，通过了最好的《指导原则》，在严格遵循上述《指导原则》的基础上准备了理由充分的提案后，</w:t>
      </w:r>
      <w:r w:rsidR="00017616">
        <w:rPr>
          <w:rFonts w:ascii="SimSun" w:hAnsi="SimSun" w:hint="eastAsia"/>
          <w:sz w:val="21"/>
          <w:szCs w:val="21"/>
          <w:lang w:eastAsia="zh-CN"/>
        </w:rPr>
        <w:t>代表团</w:t>
      </w:r>
      <w:r w:rsidRPr="009E330D">
        <w:rPr>
          <w:rFonts w:ascii="SimSun" w:hAnsi="SimSun" w:hint="eastAsia"/>
          <w:sz w:val="21"/>
          <w:szCs w:val="21"/>
          <w:lang w:eastAsia="zh-CN"/>
        </w:rPr>
        <w:t>注意到成员国现在不得不将寻求新的折衷方式。</w:t>
      </w:r>
      <w:r w:rsidR="00017616">
        <w:rPr>
          <w:rFonts w:ascii="SimSun" w:hAnsi="SimSun" w:hint="eastAsia"/>
          <w:sz w:val="21"/>
          <w:szCs w:val="21"/>
          <w:lang w:eastAsia="zh-CN"/>
        </w:rPr>
        <w:t>代表团</w:t>
      </w:r>
      <w:r w:rsidRPr="009E330D">
        <w:rPr>
          <w:rFonts w:ascii="SimSun" w:hAnsi="SimSun" w:hint="eastAsia"/>
          <w:sz w:val="21"/>
          <w:szCs w:val="21"/>
          <w:lang w:eastAsia="zh-CN"/>
        </w:rPr>
        <w:t>强调，这是一个它愿意接受的新的折衷方式，但表示，当明年程序再次启动的时候，应将这一点纳入考虑范围。</w:t>
      </w:r>
    </w:p>
    <w:p w:rsidR="00D74A5B" w:rsidRPr="00D74A5B" w:rsidRDefault="00D74A5B" w:rsidP="00D74A5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t>大韩民国代表团代表2017年10月10日联合提案的共同提案国，即土耳其、阿拉伯联合酋长国及本国发言，感谢主席的提案，并对计划和预算委员会主席及所有成员国就其推动关于驻外办事处的讨论的方式表示感谢。</w:t>
      </w:r>
      <w:r w:rsidR="00017616">
        <w:rPr>
          <w:rFonts w:ascii="SimSun" w:hAnsi="SimSun" w:hint="eastAsia"/>
          <w:sz w:val="21"/>
          <w:szCs w:val="21"/>
          <w:lang w:eastAsia="zh-CN"/>
        </w:rPr>
        <w:t>代表团</w:t>
      </w:r>
      <w:r w:rsidRPr="00D74A5B">
        <w:rPr>
          <w:rFonts w:ascii="SimSun" w:hAnsi="SimSun" w:hint="eastAsia"/>
          <w:sz w:val="21"/>
          <w:szCs w:val="21"/>
          <w:lang w:eastAsia="zh-CN"/>
        </w:rPr>
        <w:t>指出，众所周知，由于无法达成协商一致的决定，这些讨论非常困难和痛苦。因此，大韩民国、土耳其和阿拉伯联合酋长国代表团在前一天提出了一项联合提案。带着诚意提出该联合提案，希望它能为找到在成员国之间达成共识的头绪作出贡献。</w:t>
      </w:r>
      <w:r w:rsidR="00017616">
        <w:rPr>
          <w:rFonts w:ascii="SimSun" w:hAnsi="SimSun" w:hint="eastAsia"/>
          <w:sz w:val="21"/>
          <w:szCs w:val="21"/>
          <w:lang w:eastAsia="zh-CN"/>
        </w:rPr>
        <w:t>代表团</w:t>
      </w:r>
      <w:r w:rsidRPr="00D74A5B">
        <w:rPr>
          <w:rFonts w:ascii="SimSun" w:hAnsi="SimSun" w:hint="eastAsia"/>
          <w:sz w:val="21"/>
          <w:szCs w:val="21"/>
          <w:lang w:eastAsia="zh-CN"/>
        </w:rPr>
        <w:t>强调，它想要一个明确、透明和客观的方法来选择2018/2019两年期的驻外办事处。考虑到这一目标，作为整个提案的一部分，</w:t>
      </w:r>
      <w:r w:rsidR="00017616">
        <w:rPr>
          <w:rFonts w:ascii="SimSun" w:hAnsi="SimSun" w:hint="eastAsia"/>
          <w:sz w:val="21"/>
          <w:szCs w:val="21"/>
          <w:lang w:eastAsia="zh-CN"/>
        </w:rPr>
        <w:t>代表团</w:t>
      </w:r>
      <w:r w:rsidRPr="00D74A5B">
        <w:rPr>
          <w:rFonts w:ascii="SimSun" w:hAnsi="SimSun" w:hint="eastAsia"/>
          <w:sz w:val="21"/>
          <w:szCs w:val="21"/>
          <w:lang w:eastAsia="zh-CN"/>
        </w:rPr>
        <w:t>表示同意在本两年期在哥伦比亚开设驻外办事处。但是，</w:t>
      </w:r>
      <w:r w:rsidR="00017616">
        <w:rPr>
          <w:rFonts w:ascii="SimSun" w:hAnsi="SimSun" w:hint="eastAsia"/>
          <w:sz w:val="21"/>
          <w:szCs w:val="21"/>
          <w:lang w:eastAsia="zh-CN"/>
        </w:rPr>
        <w:t>代表团</w:t>
      </w:r>
      <w:r w:rsidRPr="00D74A5B">
        <w:rPr>
          <w:rFonts w:ascii="SimSun" w:hAnsi="SimSun" w:hint="eastAsia"/>
          <w:sz w:val="21"/>
          <w:szCs w:val="21"/>
          <w:lang w:eastAsia="zh-CN"/>
        </w:rPr>
        <w:t>认为主席的提案并不能很好地反映出迄今为止的讨论情况，尤其是第2段仍然非常模糊，并且将所有困难的问题留给成员国进行协商，这必将导致在讨论下一两年期驻外办事处时再次陷入僵局。</w:t>
      </w:r>
      <w:r w:rsidR="00017616">
        <w:rPr>
          <w:rFonts w:ascii="SimSun" w:hAnsi="SimSun" w:hint="eastAsia"/>
          <w:sz w:val="21"/>
          <w:szCs w:val="21"/>
          <w:lang w:eastAsia="zh-CN"/>
        </w:rPr>
        <w:t>代表团</w:t>
      </w:r>
      <w:r w:rsidRPr="00D74A5B">
        <w:rPr>
          <w:rFonts w:ascii="SimSun" w:hAnsi="SimSun" w:hint="eastAsia"/>
          <w:sz w:val="21"/>
          <w:szCs w:val="21"/>
          <w:lang w:eastAsia="zh-CN"/>
        </w:rPr>
        <w:t>不希望再次发生这种情况，最近两年的经验清楚地告诉成员国，他们需要一个解决该问题的方法。在这种情况下，</w:t>
      </w:r>
      <w:r w:rsidR="00017616">
        <w:rPr>
          <w:rFonts w:ascii="SimSun" w:hAnsi="SimSun" w:hint="eastAsia"/>
          <w:sz w:val="21"/>
          <w:szCs w:val="21"/>
          <w:lang w:eastAsia="zh-CN"/>
        </w:rPr>
        <w:t>代表团</w:t>
      </w:r>
      <w:r w:rsidRPr="00D74A5B">
        <w:rPr>
          <w:rFonts w:ascii="SimSun" w:hAnsi="SimSun" w:hint="eastAsia"/>
          <w:sz w:val="21"/>
          <w:szCs w:val="21"/>
          <w:lang w:eastAsia="zh-CN"/>
        </w:rPr>
        <w:t>针对下一个两年期提出了的明确方法，这将使所有感兴趣的成员国能够平等参与甄选过程。如果同意这种方法，成员国将不必在该问题上进行耗时的讨论，这将使成员国能够专注于产权组织的正常业务。</w:t>
      </w:r>
      <w:r w:rsidR="00017616">
        <w:rPr>
          <w:rFonts w:ascii="SimSun" w:hAnsi="SimSun" w:hint="eastAsia"/>
          <w:sz w:val="21"/>
          <w:szCs w:val="21"/>
          <w:lang w:eastAsia="zh-CN"/>
        </w:rPr>
        <w:t>代表团</w:t>
      </w:r>
      <w:r w:rsidRPr="00D74A5B">
        <w:rPr>
          <w:rFonts w:ascii="SimSun" w:hAnsi="SimSun" w:hint="eastAsia"/>
          <w:sz w:val="21"/>
          <w:szCs w:val="21"/>
          <w:lang w:eastAsia="zh-CN"/>
        </w:rPr>
        <w:t>表示，联合提案的共同提案国无法支持主席的提案，尽管两项提案有一些共同之处。</w:t>
      </w:r>
      <w:r w:rsidR="00017616">
        <w:rPr>
          <w:rFonts w:ascii="SimSun" w:hAnsi="SimSun" w:hint="eastAsia"/>
          <w:sz w:val="21"/>
          <w:szCs w:val="21"/>
          <w:lang w:eastAsia="zh-CN"/>
        </w:rPr>
        <w:t>代表团</w:t>
      </w:r>
      <w:r w:rsidRPr="00D74A5B">
        <w:rPr>
          <w:rFonts w:ascii="SimSun" w:hAnsi="SimSun" w:hint="eastAsia"/>
          <w:sz w:val="21"/>
          <w:szCs w:val="21"/>
          <w:lang w:eastAsia="zh-CN"/>
        </w:rPr>
        <w:t>对不能继续就联合提案展开讨论表示遗憾，但也表示希望本着友好和灵活的精神，将联合提案作为明年讨论的有用参考。</w:t>
      </w:r>
    </w:p>
    <w:p w:rsidR="00D74A5B" w:rsidRPr="00596AA0" w:rsidRDefault="00D74A5B" w:rsidP="00596AA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t>伊朗（伊斯兰共和国）代表团对主席和所有成员国在驻外办事处问题上做出不懈的努力表示感谢。</w:t>
      </w:r>
      <w:r w:rsidR="00017616">
        <w:rPr>
          <w:rFonts w:ascii="SimSun" w:hAnsi="SimSun" w:hint="eastAsia"/>
          <w:sz w:val="21"/>
          <w:szCs w:val="21"/>
          <w:lang w:eastAsia="zh-CN"/>
        </w:rPr>
        <w:t>代表团</w:t>
      </w:r>
      <w:r w:rsidRPr="00D74A5B">
        <w:rPr>
          <w:rFonts w:ascii="SimSun" w:hAnsi="SimSun" w:hint="eastAsia"/>
          <w:sz w:val="21"/>
          <w:szCs w:val="21"/>
          <w:lang w:eastAsia="zh-CN"/>
        </w:rPr>
        <w:t>支持印度尼西亚代表团代表亚洲及太平洋集团所作的发言。</w:t>
      </w:r>
      <w:r w:rsidR="00017616">
        <w:rPr>
          <w:rFonts w:ascii="SimSun" w:hAnsi="SimSun" w:hint="eastAsia"/>
          <w:sz w:val="21"/>
          <w:szCs w:val="21"/>
          <w:lang w:eastAsia="zh-CN"/>
        </w:rPr>
        <w:t>代表团</w:t>
      </w:r>
      <w:r w:rsidRPr="00D74A5B">
        <w:rPr>
          <w:rFonts w:ascii="SimSun" w:hAnsi="SimSun" w:hint="eastAsia"/>
          <w:sz w:val="21"/>
          <w:szCs w:val="21"/>
          <w:lang w:eastAsia="zh-CN"/>
        </w:rPr>
        <w:t>指出，主席提案中所载的要素已在非正式磋商中得到了充分讨论，正如所有代表团所知，各成员国没有就该提案达成共识，在全会上这一点也是明确的。基于此，</w:t>
      </w:r>
      <w:r w:rsidR="00017616">
        <w:rPr>
          <w:rFonts w:ascii="SimSun" w:hAnsi="SimSun" w:hint="eastAsia"/>
          <w:sz w:val="21"/>
          <w:szCs w:val="21"/>
          <w:lang w:eastAsia="zh-CN"/>
        </w:rPr>
        <w:t>代表团</w:t>
      </w:r>
      <w:r w:rsidRPr="00D74A5B">
        <w:rPr>
          <w:rFonts w:ascii="SimSun" w:hAnsi="SimSun" w:hint="eastAsia"/>
          <w:sz w:val="21"/>
          <w:szCs w:val="21"/>
          <w:lang w:eastAsia="zh-CN"/>
        </w:rPr>
        <w:t>无法支持主席提出的当前形式的提案。</w:t>
      </w:r>
    </w:p>
    <w:p w:rsidR="00D74A5B" w:rsidRPr="00D74A5B" w:rsidRDefault="00D74A5B" w:rsidP="00D74A5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t>阿曼代表团感谢主席及其集团成员就驻外办事处达成一致的决定所作的努力。</w:t>
      </w:r>
      <w:r w:rsidR="00017616">
        <w:rPr>
          <w:rFonts w:ascii="SimSun" w:hAnsi="SimSun" w:hint="eastAsia"/>
          <w:sz w:val="21"/>
          <w:szCs w:val="21"/>
          <w:lang w:eastAsia="zh-CN"/>
        </w:rPr>
        <w:t>代表团</w:t>
      </w:r>
      <w:r w:rsidRPr="00D74A5B">
        <w:rPr>
          <w:rFonts w:ascii="SimSun" w:hAnsi="SimSun" w:hint="eastAsia"/>
          <w:sz w:val="21"/>
          <w:szCs w:val="21"/>
          <w:lang w:eastAsia="zh-CN"/>
        </w:rPr>
        <w:t>表示，由于在今年就所有驻外办事处达成共识很困难，它认为，本着合作精神，它可以接受在起草会议上提出的折中办法。</w:t>
      </w:r>
      <w:r w:rsidR="00017616">
        <w:rPr>
          <w:rFonts w:ascii="SimSun" w:hAnsi="SimSun" w:hint="eastAsia"/>
          <w:sz w:val="21"/>
          <w:szCs w:val="21"/>
          <w:lang w:eastAsia="zh-CN"/>
        </w:rPr>
        <w:t>代表团</w:t>
      </w:r>
      <w:r w:rsidRPr="00D74A5B">
        <w:rPr>
          <w:rFonts w:ascii="SimSun" w:hAnsi="SimSun" w:hint="eastAsia"/>
          <w:sz w:val="21"/>
          <w:szCs w:val="21"/>
          <w:lang w:eastAsia="zh-CN"/>
        </w:rPr>
        <w:t>期待着以公开、包容和透明的方式继续就该问题进行磋商。</w:t>
      </w:r>
    </w:p>
    <w:p w:rsidR="00D74A5B" w:rsidRPr="00D74A5B" w:rsidRDefault="00D74A5B" w:rsidP="00D74A5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lastRenderedPageBreak/>
        <w:t>卡塔尔代表团感谢主席提出的在哥伦比亚开设本两年期驻外办事处的建议，并提出了前进的道路。</w:t>
      </w:r>
      <w:r w:rsidR="00017616">
        <w:rPr>
          <w:rFonts w:ascii="SimSun" w:hAnsi="SimSun" w:hint="eastAsia"/>
          <w:sz w:val="21"/>
          <w:szCs w:val="21"/>
          <w:lang w:eastAsia="zh-CN"/>
        </w:rPr>
        <w:t>代表团</w:t>
      </w:r>
      <w:r w:rsidRPr="00D74A5B">
        <w:rPr>
          <w:rFonts w:ascii="SimSun" w:hAnsi="SimSun" w:hint="eastAsia"/>
          <w:sz w:val="21"/>
          <w:szCs w:val="21"/>
          <w:lang w:eastAsia="zh-CN"/>
        </w:rPr>
        <w:t>认为，这一建议是平衡并具有建设性的。</w:t>
      </w:r>
      <w:r w:rsidR="00017616">
        <w:rPr>
          <w:rFonts w:ascii="SimSun" w:hAnsi="SimSun" w:hint="eastAsia"/>
          <w:sz w:val="21"/>
          <w:szCs w:val="21"/>
          <w:lang w:eastAsia="zh-CN"/>
        </w:rPr>
        <w:t>代表团</w:t>
      </w:r>
      <w:r w:rsidRPr="00D74A5B">
        <w:rPr>
          <w:rFonts w:ascii="SimSun" w:hAnsi="SimSun" w:hint="eastAsia"/>
          <w:sz w:val="21"/>
          <w:szCs w:val="21"/>
          <w:lang w:eastAsia="zh-CN"/>
        </w:rPr>
        <w:t>还就亚洲和太平洋集团某些反对主席提案的特定立场表示关切。在这一方面，</w:t>
      </w:r>
      <w:r w:rsidR="00017616">
        <w:rPr>
          <w:rFonts w:ascii="SimSun" w:hAnsi="SimSun" w:hint="eastAsia"/>
          <w:sz w:val="21"/>
          <w:szCs w:val="21"/>
          <w:lang w:eastAsia="zh-CN"/>
        </w:rPr>
        <w:t>代表团</w:t>
      </w:r>
      <w:r w:rsidRPr="00D74A5B">
        <w:rPr>
          <w:rFonts w:ascii="SimSun" w:hAnsi="SimSun" w:hint="eastAsia"/>
          <w:sz w:val="21"/>
          <w:szCs w:val="21"/>
          <w:lang w:eastAsia="zh-CN"/>
        </w:rPr>
        <w:t>鼓励所有成员国基于下一届产权组织大会协商一致的决定，集中精力为驻外办事处找到明确的道路。</w:t>
      </w:r>
    </w:p>
    <w:p w:rsidR="00D74A5B" w:rsidRPr="00D74A5B" w:rsidRDefault="00D74A5B" w:rsidP="00D74A5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t>阿拉伯联合酋长国代表团感谢主席为达成友好的解决办法所作的不懈努力。</w:t>
      </w:r>
      <w:r w:rsidR="00017616">
        <w:rPr>
          <w:rFonts w:ascii="SimSun" w:hAnsi="SimSun" w:hint="eastAsia"/>
          <w:sz w:val="21"/>
          <w:szCs w:val="21"/>
          <w:lang w:eastAsia="zh-CN"/>
        </w:rPr>
        <w:t>代表团</w:t>
      </w:r>
      <w:r w:rsidRPr="00D74A5B">
        <w:rPr>
          <w:rFonts w:ascii="SimSun" w:hAnsi="SimSun" w:hint="eastAsia"/>
          <w:sz w:val="21"/>
          <w:szCs w:val="21"/>
          <w:lang w:eastAsia="zh-CN"/>
        </w:rPr>
        <w:t>表示，驻外办事处发挥着让产权组织的服务与合作更贴近成员国和所有利益攸关方的特殊重要作用，这是无需争议的。</w:t>
      </w:r>
      <w:r w:rsidR="00017616">
        <w:rPr>
          <w:rFonts w:ascii="SimSun" w:hAnsi="SimSun" w:hint="eastAsia"/>
          <w:sz w:val="21"/>
          <w:szCs w:val="21"/>
          <w:lang w:eastAsia="zh-CN"/>
        </w:rPr>
        <w:t>代表团</w:t>
      </w:r>
      <w:r w:rsidRPr="00D74A5B">
        <w:rPr>
          <w:rFonts w:ascii="SimSun" w:hAnsi="SimSun" w:hint="eastAsia"/>
          <w:sz w:val="21"/>
          <w:szCs w:val="21"/>
          <w:lang w:eastAsia="zh-CN"/>
        </w:rPr>
        <w:t>分享了在阿拉伯联合酋长国开设驻外办事处的愿景，以实现产权组织的发展目标，并在知识产权领域提供先进的服务，发展能力并成为经济发展的源头。</w:t>
      </w:r>
      <w:r w:rsidR="00017616">
        <w:rPr>
          <w:rFonts w:ascii="SimSun" w:hAnsi="SimSun" w:hint="eastAsia"/>
          <w:sz w:val="21"/>
          <w:szCs w:val="21"/>
          <w:lang w:eastAsia="zh-CN"/>
        </w:rPr>
        <w:t>代表团</w:t>
      </w:r>
      <w:r w:rsidRPr="00D74A5B">
        <w:rPr>
          <w:rFonts w:ascii="SimSun" w:hAnsi="SimSun" w:hint="eastAsia"/>
          <w:sz w:val="21"/>
          <w:szCs w:val="21"/>
          <w:lang w:eastAsia="zh-CN"/>
        </w:rPr>
        <w:t>称，它将努力促进产权组织服务并扩大产权组织条约的应用。这将围绕三个基本支柱进行，首先是提高产权组织及其知识产权制度的影响，同时改进政策和程序，以及提高对产权组织体系的认识。</w:t>
      </w:r>
      <w:r w:rsidR="00017616">
        <w:rPr>
          <w:rFonts w:ascii="SimSun" w:hAnsi="SimSun" w:hint="eastAsia"/>
          <w:sz w:val="21"/>
          <w:szCs w:val="21"/>
          <w:lang w:eastAsia="zh-CN"/>
        </w:rPr>
        <w:t>代表团</w:t>
      </w:r>
      <w:r w:rsidRPr="00D74A5B">
        <w:rPr>
          <w:rFonts w:ascii="SimSun" w:hAnsi="SimSun" w:hint="eastAsia"/>
          <w:sz w:val="21"/>
          <w:szCs w:val="21"/>
          <w:lang w:eastAsia="zh-CN"/>
        </w:rPr>
        <w:t>表示，成员国之间普遍同意，关于开设新驻外办事处的《指导原则》是不可谈判的。另一方面，没有关于选择驻外办事处位置的全面或明确的方法。因此，成员国感到其处于不明朗的情况下，这将阻碍在2018/2019两年期开设驻外办事处。</w:t>
      </w:r>
      <w:r w:rsidR="00017616">
        <w:rPr>
          <w:rFonts w:ascii="SimSun" w:hAnsi="SimSun" w:hint="eastAsia"/>
          <w:sz w:val="21"/>
          <w:szCs w:val="21"/>
          <w:lang w:eastAsia="zh-CN"/>
        </w:rPr>
        <w:t>代表团</w:t>
      </w:r>
      <w:r w:rsidRPr="00D74A5B">
        <w:rPr>
          <w:rFonts w:ascii="SimSun" w:hAnsi="SimSun" w:hint="eastAsia"/>
          <w:sz w:val="21"/>
          <w:szCs w:val="21"/>
          <w:lang w:eastAsia="zh-CN"/>
        </w:rPr>
        <w:t>指出，它在整个过程中一直保持建设性，本着这种精神，它与大韩民国和土耳其真诚地提交了联合提案，该提案基于大韩民国代表团提及的要素，提供了解决方法。</w:t>
      </w:r>
      <w:r w:rsidR="00017616">
        <w:rPr>
          <w:rFonts w:ascii="SimSun" w:hAnsi="SimSun" w:hint="eastAsia"/>
          <w:sz w:val="21"/>
          <w:szCs w:val="21"/>
          <w:lang w:eastAsia="zh-CN"/>
        </w:rPr>
        <w:t>代表团</w:t>
      </w:r>
      <w:r w:rsidRPr="00D74A5B">
        <w:rPr>
          <w:rFonts w:ascii="SimSun" w:hAnsi="SimSun" w:hint="eastAsia"/>
          <w:sz w:val="21"/>
          <w:szCs w:val="21"/>
          <w:lang w:eastAsia="zh-CN"/>
        </w:rPr>
        <w:t>呼吁所有其他代表团考虑联合提案的优点，并表示希望可以就某种方式达成一致，从而推动该问题取得进展。</w:t>
      </w:r>
    </w:p>
    <w:p w:rsidR="00D74A5B" w:rsidRPr="00D74A5B" w:rsidRDefault="00D74A5B" w:rsidP="00D74A5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t>智利代表团同意萨尔瓦多代表</w:t>
      </w:r>
      <w:r w:rsidR="006B4175">
        <w:rPr>
          <w:rFonts w:ascii="SimSun" w:hAnsi="SimSun" w:hint="eastAsia"/>
          <w:sz w:val="21"/>
          <w:szCs w:val="21"/>
          <w:lang w:eastAsia="zh-CN"/>
        </w:rPr>
        <w:t>GRULAC</w:t>
      </w:r>
      <w:r w:rsidRPr="00D74A5B">
        <w:rPr>
          <w:rFonts w:ascii="SimSun" w:hAnsi="SimSun" w:hint="eastAsia"/>
          <w:sz w:val="21"/>
          <w:szCs w:val="21"/>
          <w:lang w:eastAsia="zh-CN"/>
        </w:rPr>
        <w:t>所作的发言，并感谢主席在这方面进行的大量工作。</w:t>
      </w:r>
      <w:r w:rsidR="00017616">
        <w:rPr>
          <w:rFonts w:ascii="SimSun" w:hAnsi="SimSun" w:hint="eastAsia"/>
          <w:sz w:val="21"/>
          <w:szCs w:val="21"/>
          <w:lang w:eastAsia="zh-CN"/>
        </w:rPr>
        <w:t>代表团</w:t>
      </w:r>
      <w:r w:rsidRPr="00D74A5B">
        <w:rPr>
          <w:rFonts w:ascii="SimSun" w:hAnsi="SimSun" w:hint="eastAsia"/>
          <w:sz w:val="21"/>
          <w:szCs w:val="21"/>
          <w:lang w:eastAsia="zh-CN"/>
        </w:rPr>
        <w:t>支持该提案。</w:t>
      </w:r>
      <w:r w:rsidR="00017616">
        <w:rPr>
          <w:rFonts w:ascii="SimSun" w:hAnsi="SimSun" w:hint="eastAsia"/>
          <w:sz w:val="21"/>
          <w:szCs w:val="21"/>
          <w:lang w:eastAsia="zh-CN"/>
        </w:rPr>
        <w:t>代表团</w:t>
      </w:r>
      <w:r w:rsidRPr="00D74A5B">
        <w:rPr>
          <w:rFonts w:ascii="SimSun" w:hAnsi="SimSun" w:hint="eastAsia"/>
          <w:sz w:val="21"/>
          <w:szCs w:val="21"/>
          <w:lang w:eastAsia="zh-CN"/>
        </w:rPr>
        <w:t>听到其他代表团表示，希望得出针对下一个两年期的方法。</w:t>
      </w:r>
      <w:r w:rsidR="00017616">
        <w:rPr>
          <w:rFonts w:ascii="SimSun" w:hAnsi="SimSun" w:hint="eastAsia"/>
          <w:sz w:val="21"/>
          <w:szCs w:val="21"/>
          <w:lang w:eastAsia="zh-CN"/>
        </w:rPr>
        <w:t>代表团</w:t>
      </w:r>
      <w:r w:rsidRPr="00D74A5B">
        <w:rPr>
          <w:rFonts w:ascii="SimSun" w:hAnsi="SimSun" w:hint="eastAsia"/>
          <w:sz w:val="21"/>
          <w:szCs w:val="21"/>
          <w:lang w:eastAsia="zh-CN"/>
        </w:rPr>
        <w:t>认为，没有足够的时间来确定这种方法。</w:t>
      </w:r>
      <w:r w:rsidR="00017616">
        <w:rPr>
          <w:rFonts w:ascii="SimSun" w:hAnsi="SimSun" w:hint="eastAsia"/>
          <w:sz w:val="21"/>
          <w:szCs w:val="21"/>
          <w:lang w:eastAsia="zh-CN"/>
        </w:rPr>
        <w:t>代表团</w:t>
      </w:r>
      <w:r w:rsidRPr="00D74A5B">
        <w:rPr>
          <w:rFonts w:ascii="SimSun" w:hAnsi="SimSun" w:hint="eastAsia"/>
          <w:sz w:val="21"/>
          <w:szCs w:val="21"/>
          <w:lang w:eastAsia="zh-CN"/>
        </w:rPr>
        <w:t>回顾了主席提案的第2段，认为将允许成员国继续进行谈判，以确定该方法。在这种情况下，</w:t>
      </w:r>
      <w:r w:rsidR="00017616">
        <w:rPr>
          <w:rFonts w:ascii="SimSun" w:hAnsi="SimSun" w:hint="eastAsia"/>
          <w:sz w:val="21"/>
          <w:szCs w:val="21"/>
          <w:lang w:eastAsia="zh-CN"/>
        </w:rPr>
        <w:t>代表团</w:t>
      </w:r>
      <w:r w:rsidRPr="00D74A5B">
        <w:rPr>
          <w:rFonts w:ascii="SimSun" w:hAnsi="SimSun" w:hint="eastAsia"/>
          <w:sz w:val="21"/>
          <w:szCs w:val="21"/>
          <w:lang w:eastAsia="zh-CN"/>
        </w:rPr>
        <w:t>希望对该段进行微调，在其中说明谈判将从确定方法开始。这可能会产生共识和舒适感，从而能够通过这一决定。</w:t>
      </w:r>
      <w:r w:rsidR="00017616">
        <w:rPr>
          <w:rFonts w:ascii="SimSun" w:hAnsi="SimSun" w:hint="eastAsia"/>
          <w:sz w:val="21"/>
          <w:szCs w:val="21"/>
          <w:lang w:eastAsia="zh-CN"/>
        </w:rPr>
        <w:t>代表团</w:t>
      </w:r>
      <w:r w:rsidRPr="00D74A5B">
        <w:rPr>
          <w:rFonts w:ascii="SimSun" w:hAnsi="SimSun" w:hint="eastAsia"/>
          <w:sz w:val="21"/>
          <w:szCs w:val="21"/>
          <w:lang w:eastAsia="zh-CN"/>
        </w:rPr>
        <w:t>强调，成员国可能失去机会，并表示所有人都知道这对</w:t>
      </w:r>
      <w:r w:rsidR="006B4175">
        <w:rPr>
          <w:rFonts w:ascii="SimSun" w:hAnsi="SimSun" w:hint="eastAsia"/>
          <w:sz w:val="21"/>
          <w:szCs w:val="21"/>
          <w:lang w:eastAsia="zh-CN"/>
        </w:rPr>
        <w:t>GRULAC</w:t>
      </w:r>
      <w:r w:rsidRPr="00D74A5B">
        <w:rPr>
          <w:rFonts w:ascii="SimSun" w:hAnsi="SimSun" w:hint="eastAsia"/>
          <w:sz w:val="21"/>
          <w:szCs w:val="21"/>
          <w:lang w:eastAsia="zh-CN"/>
        </w:rPr>
        <w:t>地区意味着什么。</w:t>
      </w:r>
      <w:r w:rsidR="00017616">
        <w:rPr>
          <w:rFonts w:ascii="SimSun" w:hAnsi="SimSun" w:hint="eastAsia"/>
          <w:sz w:val="21"/>
          <w:szCs w:val="21"/>
          <w:lang w:eastAsia="zh-CN"/>
        </w:rPr>
        <w:t>代表团</w:t>
      </w:r>
      <w:r w:rsidRPr="00D74A5B">
        <w:rPr>
          <w:rFonts w:ascii="SimSun" w:hAnsi="SimSun" w:hint="eastAsia"/>
          <w:sz w:val="21"/>
          <w:szCs w:val="21"/>
          <w:lang w:eastAsia="zh-CN"/>
        </w:rPr>
        <w:t>呼吁所有人努力将其作为可能的途径，从而使所有人感到舒适，因为该方法将成为从此向前推进的工作的一部分。</w:t>
      </w:r>
    </w:p>
    <w:p w:rsidR="00113228" w:rsidRDefault="00D74A5B" w:rsidP="004F053A">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74A5B">
        <w:rPr>
          <w:rFonts w:ascii="SimSun" w:hAnsi="SimSun" w:hint="eastAsia"/>
          <w:sz w:val="21"/>
          <w:szCs w:val="21"/>
          <w:lang w:eastAsia="zh-CN"/>
        </w:rPr>
        <w:t>主席感谢智利代表团的提案，并表示有意就相关情况提供更多信息，他在开幕致辞中试图以非常简短的形式这样做。他强调成员国已经讨论了在三年内可以想到的一切。已经审查了至少四种方法，但没有一个方法得到了所有代表团的共识和支持。主席表示，已经讨论了包括地区集团在内的各种不同的动议和想法，以及可以想到的一切，显然，成员国在这个问题上存在分歧。有人认为成员国应立即停止这一进程，另一些认为成员国应在今天进行无记名投票。因此，主席表示，该提案的意义很简单。首先，它尊重了该议题的历史，并同意哥伦比亚作为东道国候选国。主席提醒说，在上一次谈判中，</w:t>
      </w:r>
      <w:r w:rsidR="006B4175">
        <w:rPr>
          <w:rFonts w:ascii="SimSun" w:hAnsi="SimSun" w:hint="eastAsia"/>
          <w:sz w:val="21"/>
          <w:szCs w:val="21"/>
          <w:lang w:eastAsia="zh-CN"/>
        </w:rPr>
        <w:t>GRULAC</w:t>
      </w:r>
      <w:r w:rsidRPr="00D74A5B">
        <w:rPr>
          <w:rFonts w:ascii="SimSun" w:hAnsi="SimSun" w:hint="eastAsia"/>
          <w:sz w:val="21"/>
          <w:szCs w:val="21"/>
          <w:lang w:eastAsia="zh-CN"/>
        </w:rPr>
        <w:t>作出了巨大的让步，撤回了当时在本两年期提出的所有其他申请，并在下一个两年期不提出任何其他候选国——包括哥伦比亚在内，为促成这一进程作出了巨大努力，这一点得到了充分的理解，这就是主席建议为整个</w:t>
      </w:r>
      <w:r w:rsidR="006B4175">
        <w:rPr>
          <w:rFonts w:ascii="SimSun" w:hAnsi="SimSun" w:hint="eastAsia"/>
          <w:sz w:val="21"/>
          <w:szCs w:val="21"/>
          <w:lang w:eastAsia="zh-CN"/>
        </w:rPr>
        <w:t>GRULAC</w:t>
      </w:r>
      <w:r w:rsidRPr="00D74A5B">
        <w:rPr>
          <w:rFonts w:ascii="SimSun" w:hAnsi="SimSun" w:hint="eastAsia"/>
          <w:sz w:val="21"/>
          <w:szCs w:val="21"/>
          <w:lang w:eastAsia="zh-CN"/>
        </w:rPr>
        <w:t>在哥伦比亚设立产权组织驻外办事处的原因。</w:t>
      </w:r>
      <w:r w:rsidR="004F053A" w:rsidRPr="004F053A">
        <w:rPr>
          <w:rFonts w:ascii="SimSun" w:hAnsi="SimSun" w:hint="eastAsia"/>
          <w:sz w:val="21"/>
          <w:szCs w:val="21"/>
          <w:lang w:eastAsia="zh-CN"/>
        </w:rPr>
        <w:t>主席解释说，他提案第2段的意思是继续这一进程，并允许成员国再次尝试商定一个方法，以便能够在一次或两次会议（每次时长九十分钟）中达成一致。主席重申，三年来成员国已经审查了四种不同方法的提案，其中没有一个能够得到一致支持。主席指出，这个过程应当在产权组织大会主席的主持下以透明的方式组织进行，不预先判定决定的结果，但是唯一目标是向下届产权组织大会提出一个解决方案。主席解释说，这样将使秘书处能够进行其关于东道国协议以及在下一个两年期开设三个办事处方面的工作。因此，主席认为没有其他更加合乎逻辑的方式，并指出成员国说过不反对在哥伦比亚开设一个办事处。这就是为何他并不真正理解是什么因素阻碍代表团达成共识。主席重申共识不等于意见一致。代表团可能欢迎提案中的某些内容，但是可以为了继续进程的目的加入共识。主席警告说，如果成员国不能就继续进程达成一致意见，则在将自身陷入一个非常不确定的状况，因为成员国将不会有任何指导意见，而且实际上将失去在2018年9月召</w:t>
      </w:r>
      <w:r w:rsidR="004F053A" w:rsidRPr="004F053A">
        <w:rPr>
          <w:rFonts w:ascii="SimSun" w:hAnsi="SimSun" w:hint="eastAsia"/>
          <w:sz w:val="21"/>
          <w:szCs w:val="21"/>
          <w:lang w:eastAsia="zh-CN"/>
        </w:rPr>
        <w:lastRenderedPageBreak/>
        <w:t>开的PBC会议上开始谈论驻外办事处的第一个机会。主席询问代表团，是否他们认为在2018年9月初至当月底产权组织大会将要召开的期间内，能够解决在过去两年内都未能解决的问题。主席不认为有这个可能性。因此，主席再次呼吁所有代表团不要打破就主席提案达成的共识，因为这一提案是直截了当、合乎逻辑的，而且最终是公平的，留下了所有选择、门路和解决方案的可能性。</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巴基斯坦代表团表示，它对这一议题的原则性立场众人皆知。代表团同意成员国表达的关切，并指出显而易见的情况是没有达成共识和存在意见分歧。代表团认为，最佳做法将是讨论主席前一天提出的替代方案，而不是采用一个强制或错误的决定。代表团重申，产权组织以协商一致的规则作出决定，维护产权组织的制度规范是每一个成员国的首要职责。代表团强调，它绝不支持任何可能违背协商一致规则的努力，包括任何形式的秘密投票。代表团说，秘密投票彻底违背透明度原则，它不会予以支持。代表团建议，如果在这种情况下必须进行投票，则应该全部投票，或者都不投票。</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巴西代表团赞同萨尔瓦多代表团代表GRULAC所作发言，并表示它支持通过主席的提案。代表团说，主席提案对当天讨论的进程作了清楚全面的描述。其中包括GRULAC一直发挥的非常具有建设性的作用。可以达成一致的基本点是哥伦比亚应当在第一个两年期得到一个办事处。在哥伦比亚开设一间办事处，将与产权组织巴西办事处一道为该地区国家的利益提供支持和组织活动，并将加强产权组织对拉丁美洲和加勒比地区的承诺。有鉴于此，代表团敦促通过主席提案。</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萨尔瓦多代表团代表GRULAC发言，感谢主席关于分派给该地区一个驻外办事处——将分派给哥伦比亚——的提案。代表团同意主席关于这一进程是如何进行的描述，并感谢一些代表团的务实态度和所提供的支持。代表团注意到，对于在哥伦比亚设立办事处的支持逐步汇聚了力量。正如该地区的同事们所指出的，目前没有代表团反对GRULAC在哥伦比亚开设一个办事处的意愿。因此，代表团认为，这应当是最低限度的共识，也是向正确方向迈出的一步。代表团理解一些代表团寻求更明确地了解如何达成进程的关切。在代表团看来，主席提案的第2段为此提供了一个方式；如果还需要进一步明确或作定义，代表团认为，智利代表团已经提供了一种可能性回应了这一关切，方式是不要怀有预先决定下一个两年期的三个办事处的愿望或为此设定条件。由于时间缘故，代表团认为有两条路径可以遵循。一条路径是按照去年作出在非洲开设两个办事处的决定时的方式来做。那一决定就是基于这点作出的让步。鉴于GRULAC在此期间和谈判中所展现出的建设性和务实的态度，代表团要求各代表团至少支持将这一点作为当晚可以作出的决定和最低限度的共识。此外，代表团建议，按照智利代表团提出的意见更改第2段。换句话说，那些寻求更大明确度和安慰的代表团将会得到满足。代表团认为，如果不采取这一路径，不在当晚作出决定，它相信过程将变得愈加复杂，并将导致无法在拉丁美洲开设办事处。这会是一种非常复杂的情况，GRULAC将很难接受。</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塔吉克斯坦代表团代表</w:t>
      </w:r>
      <w:r w:rsidR="004C0B80">
        <w:rPr>
          <w:rFonts w:ascii="SimSun" w:hAnsi="SimSun" w:hint="eastAsia"/>
          <w:sz w:val="21"/>
          <w:szCs w:val="21"/>
          <w:lang w:eastAsia="zh-CN"/>
        </w:rPr>
        <w:t>中亚、高加索和东欧国家（</w:t>
      </w:r>
      <w:r w:rsidRPr="0017744A">
        <w:rPr>
          <w:rFonts w:ascii="SimSun" w:hAnsi="SimSun" w:hint="eastAsia"/>
          <w:sz w:val="21"/>
          <w:szCs w:val="21"/>
          <w:lang w:eastAsia="zh-CN"/>
        </w:rPr>
        <w:t>CACEEC</w:t>
      </w:r>
      <w:r w:rsidR="004C0B80">
        <w:rPr>
          <w:rFonts w:ascii="SimSun" w:hAnsi="SimSun" w:hint="eastAsia"/>
          <w:sz w:val="21"/>
          <w:szCs w:val="21"/>
          <w:lang w:eastAsia="zh-CN"/>
        </w:rPr>
        <w:t>）</w:t>
      </w:r>
      <w:r w:rsidR="0072303C">
        <w:rPr>
          <w:rFonts w:ascii="SimSun" w:hAnsi="SimSun" w:hint="eastAsia"/>
          <w:sz w:val="21"/>
          <w:szCs w:val="21"/>
          <w:lang w:eastAsia="zh-CN"/>
        </w:rPr>
        <w:t>集团发言，</w:t>
      </w:r>
      <w:r w:rsidRPr="0017744A">
        <w:rPr>
          <w:rFonts w:ascii="SimSun" w:hAnsi="SimSun" w:hint="eastAsia"/>
          <w:sz w:val="21"/>
          <w:szCs w:val="21"/>
          <w:lang w:eastAsia="zh-CN"/>
        </w:rPr>
        <w:t>表示该集团支持主席提案。</w:t>
      </w:r>
    </w:p>
    <w:p w:rsidR="0017744A" w:rsidRPr="0017744A" w:rsidRDefault="0077642D"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主席在全会上给</w:t>
      </w:r>
      <w:r w:rsidR="0017744A" w:rsidRPr="0017744A">
        <w:rPr>
          <w:rFonts w:ascii="SimSun" w:hAnsi="SimSun" w:hint="eastAsia"/>
          <w:sz w:val="21"/>
          <w:szCs w:val="21"/>
          <w:lang w:eastAsia="zh-CN"/>
        </w:rPr>
        <w:t>出了</w:t>
      </w:r>
      <w:r>
        <w:rPr>
          <w:rFonts w:ascii="SimSun" w:hAnsi="SimSun" w:hint="eastAsia"/>
          <w:sz w:val="21"/>
          <w:szCs w:val="21"/>
          <w:lang w:eastAsia="zh-CN"/>
        </w:rPr>
        <w:t>在</w:t>
      </w:r>
      <w:r w:rsidR="0017744A" w:rsidRPr="0017744A">
        <w:rPr>
          <w:rFonts w:ascii="SimSun" w:hAnsi="SimSun" w:hint="eastAsia"/>
          <w:sz w:val="21"/>
          <w:szCs w:val="21"/>
          <w:lang w:eastAsia="zh-CN"/>
        </w:rPr>
        <w:t>非正式协商</w:t>
      </w:r>
      <w:r>
        <w:rPr>
          <w:rFonts w:ascii="SimSun" w:hAnsi="SimSun" w:hint="eastAsia"/>
          <w:sz w:val="21"/>
          <w:szCs w:val="21"/>
          <w:lang w:eastAsia="zh-CN"/>
        </w:rPr>
        <w:t>时</w:t>
      </w:r>
      <w:r w:rsidR="0017744A" w:rsidRPr="0017744A">
        <w:rPr>
          <w:rFonts w:ascii="SimSun" w:hAnsi="SimSun" w:hint="eastAsia"/>
          <w:sz w:val="21"/>
          <w:szCs w:val="21"/>
          <w:lang w:eastAsia="zh-CN"/>
        </w:rPr>
        <w:t>提出的一项决定草案，其中依据智利代表团的建议对第2段作了修正。主席指出，在“继续磋商”措辞之前将增加若干措辞，即“从分配方法开始”。主席询问是否这样增加能够让代表团汇聚共识。</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土耳其代表团为澄清案文的意思询问到，是否新增加的措辞意味着成员国的工作将首先从确认采用什么方法开始，其后才转而讨论其他事务，即确认驻外办事处的新东道国。</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主席确认土耳其代表团的理解是正确的。</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伊朗（伊斯兰共和国）代表团同意这种理解，即添加这种表述可以被解释为继续磋商的前提，代表团对此不能予以支持。</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lastRenderedPageBreak/>
        <w:t>主席随之提出了一个替代性决定点，“大会决定于2016/2017两年期在哥伦比亚开设一个驻外办事处，成员国没有就其他事项达成一致意见”，这将是一个事实陈述。</w:t>
      </w:r>
    </w:p>
    <w:p w:rsidR="0017744A" w:rsidRP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伊朗（伊斯兰共和国）代表团要求暂时休会十分钟，因为这是一个新提案，它需要时间与其集团其他成员进行磋商。</w:t>
      </w:r>
    </w:p>
    <w:p w:rsidR="0017744A" w:rsidRDefault="0017744A"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7744A">
        <w:rPr>
          <w:rFonts w:ascii="SimSun" w:hAnsi="SimSun" w:hint="eastAsia"/>
          <w:sz w:val="21"/>
          <w:szCs w:val="21"/>
          <w:lang w:eastAsia="zh-CN"/>
        </w:rPr>
        <w:t>主席宣布续会并宣读拟定提案，“大会决定于2016/2017两年期在哥伦比亚开设一个驻外办事处，成员国没有就其他任何事项达成一致意见。”</w:t>
      </w:r>
    </w:p>
    <w:p w:rsidR="008B4F83" w:rsidRPr="008B4F83" w:rsidRDefault="008B4F83"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t>伊朗（伊斯兰共和国）代表团感谢主席的努力，它指出，在这个时刻，代表团无法支持主席提交的文件。为了达成所需的共识，对驻外办事处的设立已经讨论了三年。这个进程应当体现出包容性，审议时应当兼顾到每个人的立场，这才会促成在成员国可能确定并同意的地点设立驻外办事处。代表团指出，在以前的会议上，成员国曾同意在非洲设立两个驻外办事处，尤其是这并没有开任何先例。在这种背景下，遗憾的是，成员国再次看到，在设立驻外办事处的整体做法中，采取的是在一个地点设立一个驻外办事处。虽然代表团对此表示同情，但它指出这毕竟是根据设立驻外办事处的整体做法进行的。因此，在这个时刻，代表团无法支持主席的提案。代表团认为，最重要的是成员国应继续进行磋商，以包容和透明的方式兼顾到所有成员国的意见，包括代表团自己所在的地域集团、亚洲及太平洋集团，并提出将会得到每个人支持的建议。</w:t>
      </w:r>
    </w:p>
    <w:p w:rsidR="008B4F83" w:rsidRPr="008B4F83" w:rsidRDefault="008B4F83"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t>印度尼西亚代表团代表亚洲及太平洋集团发言，通告说，该集团成员将代表其各自国家发言。</w:t>
      </w:r>
    </w:p>
    <w:p w:rsidR="008B4F83" w:rsidRPr="008B4F83" w:rsidRDefault="008B4F83"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t>主席认为，在这个时刻，成员国需要承认在这一问题上没有达成共识，因此，主席提出了一个非常简单的决定，符合实际情况，内容为：“各成员国在审议文件A/57/8之后，未达成共识。”主席指出，上述事实陈述将作为议程第12项（驻外办事处）的决定点出现在会议记录中。</w:t>
      </w:r>
    </w:p>
    <w:p w:rsidR="008B4F83" w:rsidRPr="008B4F83" w:rsidRDefault="008B4F83"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t>萨尔瓦多代表团代表GRULAC发言，认为主席赞同去年所达成的、让各成员国可以作出决定这一共识，以及遵循进程以便让在即将结束的2016/2017两年期开设三个驻外办事处的共识可以得到遵守，这些其实是一种承诺。代表团进一步指出，正是这种承诺才会促使在2018/2019两年期新设三个办事处。换句话说，在2016/2017和2018/2019两年期期间，共新设六个办事处。之后，将会对这些驻外办事处进行评估和审计，而这是根据漫长的谈判进程商定的。代表团表示，谈判过程复杂而全面，该集团认为已经得出了积极的结论，使该集团能够继续就驻外办事处问题开展工作。代表团说，在不涉及有争议的事项的情况下，正如该集团所看到的那样，整个谈判过程都体现了包容性。该集团多次表现出相当大的灵活性，这一点应当得到各成员国的认可。这一进程要求各成员国在2016/17两年期设立三个驻外办事处。对于该集团来说，很难接受的是，各成员国一致认为不能在本两年期在该集团开设第三个办事处。代表团没有发现任何成员国曾对在哥伦比亚开设驻外办事处有过任何反对意见。代表团了解到，其他一些代表团难以就下一年度的不明确的发展方向作出决定。代表团认为，如果各成员国无法就本两年期开设驻外办事处作出决定，则将意味着其集团不会有驻外办事处，而如果这是该集团为成为建设性的、体现灵活性的、务实的地区而不得不付出的代价的话，那么该集团认为这很不合理。代表团表示，未来办事处的进程有可能将变得非常困难。现在该集团不得不面临的问题是，在本两年期结束前给非洲两个驻外办事处名额，在下一个两年期将有另外三个驻外办事处名额，而该集团却一个都没有。代表团进一步表示，如果这是其体现出灵活性、而并不被提名为下一两年期办事处候选国的结果，则该集团无法接受。代表团认为，解决方案就是各成员国接受第1条。如果第2条对某些代表团有问题，那么它也提出了替代措辞。但是，如果这使成员国更难作出决定，那么该集团只好坚持第1条，内容涉及在哥伦比亚开设驻外办事处。代表团表示，如果不作出决定，则该集团将不再有机会在下一两年期在GRULAC设立办事处。因此，代表团呼吁各成员国团结一致，力求务实。</w:t>
      </w:r>
    </w:p>
    <w:p w:rsidR="008B4F83" w:rsidRPr="008B4F83" w:rsidRDefault="008B4F83"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lastRenderedPageBreak/>
        <w:t>主席同意萨尔瓦多代表团的意见，也认为形势非常令人遗憾，代表团在发言中概述的要点已经被所有参加谈判的人员所知。主席说，意见分歧如此之大，根本不可能缩小这些意见分歧，因此各成员国仍在原地踏步。主席提议暂停审查驻外办事处的议程项目，他请萨尔瓦多大使争取同伊朗伊斯兰共和国大使达成一致。主席还请有兴趣的成员国参与其中。现在，主席希望审议DLT和政府间委员会的其余问</w:t>
      </w:r>
      <w:r w:rsidR="00A923B0">
        <w:rPr>
          <w:rFonts w:ascii="SimSun" w:hAnsi="SimSun"/>
          <w:sz w:val="21"/>
          <w:szCs w:val="21"/>
          <w:lang w:eastAsia="zh-CN"/>
        </w:rPr>
        <w:t>‍</w:t>
      </w:r>
      <w:r w:rsidRPr="008B4F83">
        <w:rPr>
          <w:rFonts w:ascii="SimSun" w:hAnsi="SimSun" w:hint="eastAsia"/>
          <w:sz w:val="21"/>
          <w:szCs w:val="21"/>
          <w:lang w:eastAsia="zh-CN"/>
        </w:rPr>
        <w:t>题。</w:t>
      </w:r>
    </w:p>
    <w:p w:rsidR="008B4F83" w:rsidRPr="00D6386A" w:rsidRDefault="008B4F83" w:rsidP="00D6386A">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t>大韩民国代表团说，他要提三点意见。首先，代表团认为，每个提案都应当作为一个整体得到全面地审议，这意味着成员国不可以从每个提案中挑选某些要素来谈。不过，这并不意味着代表团将反对在哥伦比亚开设驻外办事处。但是，代表团想确保这是一个原则问题。其次，对于起草工作，代表团认为这应当在正式会议举行之前完成，而不应当在全会上进行，因为这让它现在面临了一种对它从未见过、也从来没有机会就此与区域集团的同仁及其首都总部共同审议的案文应当表示赞成还是反对的情况。不过，代表团准备根据主席的提案参与起草工作，它提出了一些要点，希望对主席的提案予以补充。因此，代表团反对成员国应让两位大使就那种共识作出决定的意见。</w:t>
      </w:r>
    </w:p>
    <w:p w:rsidR="008B4F83" w:rsidRDefault="008B4F83"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B4F83">
        <w:rPr>
          <w:rFonts w:ascii="SimSun" w:hAnsi="SimSun" w:hint="eastAsia"/>
          <w:sz w:val="21"/>
          <w:szCs w:val="21"/>
          <w:lang w:eastAsia="zh-CN"/>
        </w:rPr>
        <w:t>罗马尼亚代表团说，它现在很难表态。正如代表团所说的，它赞同CEBS集团的意见，它希望在努力解决驻外办事处的问题上非常有建设性，并强调说不作决定不应当成为一种选项。代表团希望就第一个两年期作出决定，正如在其他不同会议上所说的那样，它希望看到各成员国以前的决定被考虑在内。因此，代表团认为，对于2016/2017两年期，应当对哥伦比亚作出有利的决定。代表团指出，各成员国也可以就2018/2019两年期的驻外办事处的地点做出决定，并认为主席先前的10月9日的决定是一个完善且公正的建议。</w:t>
      </w:r>
    </w:p>
    <w:p w:rsidR="00A218C7" w:rsidRPr="00D6386A" w:rsidRDefault="00A218C7" w:rsidP="00D6386A">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印度代表团解释说，它之前的发言已经表示，考虑到产权组织的成员广泛支持，赞成在哥伦比亚设立驻外办事处。代表团说，另一个原因是必须在2016/2017两年期作出决定，否则在哥伦比亚设立驻外办事处的可能性将会消失。代表团想强调，这也是其决定支持在哥伦比亚设立驻外办事处的主要考虑。代表团指出，在其发言的另一部分中，它提到了无论多么不情愿，都愿意完全依照主席的决定草案。代表团希望看到更详细的路线图说明，但做不到这一点，它认为继续磋商没有意义。显然，这些磋商必须开放、包容和透明，而且主席必须以指导原则为基础。因此，措辞方面没有什么特别。代表团强调，作出决定很重要，同时要考虑到主席提出的整个</w:t>
      </w:r>
      <w:r w:rsidR="00D6386A">
        <w:rPr>
          <w:rFonts w:ascii="SimSun" w:hAnsi="SimSun" w:hint="eastAsia"/>
          <w:sz w:val="21"/>
          <w:szCs w:val="21"/>
          <w:lang w:eastAsia="zh-CN"/>
        </w:rPr>
        <w:t>决定草案</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牙买加代表团说，它考虑了主席之前提出的几点，并考虑了成员国之前已经同意在加勒比和拉丁美洲这个极具多元化的区域开设驻外办事处的事实。因此，在哥伦比亚设立驻外办事处不仅为拉丁美洲的成员国，也为加勒比国家提供了机会来互动、互助、传播和发展产权组织的信息。代表团说，通过成员国过去几天的发言，应作出一项最符合产权组织利益的决定。代表团认为，成员国应从最有利于本组织的角度来考虑问题。代表团认为，成员国正在决定的关头，可以本着善意并遵照之前所说的内容作出决定。代表团认为，如果成员国无法形成决定，则需转回秘书处作出决定，希望秘书处能以最有利于产权组织的方式行事。</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主席请萨尔瓦多大使、伊朗伊斯兰共和国大使、印度代表团以及希望参与的所有其他代表团团长在Uchtenhagen会议室参加最后机会的谈判。</w:t>
      </w:r>
    </w:p>
    <w:p w:rsidR="00A218C7" w:rsidRPr="00D6386A" w:rsidRDefault="00A218C7" w:rsidP="00D6386A">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土耳其代表团表示对要讨论的内容感到困惑。起草工作已经提过。代表团认为，如果出现这种情况，采用新的措辞，就会变成完全重新谈判。代表团提到主席已经说过，成员国已经用尽了所有的谈判途径，因此，成员国的现状就是如此。代表团很想知道下一步是做什么。是让大使们或有关方面就主席作出的提案讨论“是”或“否”，还是要谈起草工作？</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lastRenderedPageBreak/>
        <w:t>主席指出，这是避免没有决定的最后机会，他留待两位大使酌情决定如何继续，主席暂停了关于驻外办事处的讨论。</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再次开始全体会议，并通报说，一些代表团就驻外办事处的决定作了最后一刻最后一次谈判。谈判确认，在驻外办事处的问题上没有真正的共识。但是，有一种表达方式在谈判所有参与方中达成了共识。主席想请成员国试着听听这一段，并希望成员国能够发挥最大限度的灵活性。主席宣读了决定段落：“大会决定，2018年产权组织大会将审议在2018/2019两年期开设四个驻外办事处，其中包括在哥伦比亚。”主席理解这种提法不是成员国希望看到的，但产权组织大会到了这个较晚的阶段，它能获得共识。</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日本代表团代表B集团重申，根据2015年产权组织大会的决定，在2016/2017两年期开设剩下的一个驻外办事处不能顺延至2018/2019两年期。因此，代表团无法支持主席现在的建议，它要求休息五分钟，以便与集团成员磋商。</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主席表示，鉴于时间已晚，希望B集团的各代表团能否不经集团协商而对建议采取最大限度的灵活性，以便作出协商一致的决定。主席问是否可以妥协接受他的新提法。</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瑞士代表团说，其集团协调人已经说过，需要几分钟来评估这一提法。代表团现在无法接受主席的建议。因此，代表团支持其集团协调人提出需要几分钟磋商的要求，因为只有让B集团分析这一新情况，才能算公平。</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主席暂停会议五分钟，让B集团进行磋商。</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主席再次开始全体会议，并请法律顾问发言。</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法律顾问提醒成员国，产权组织大会的决定应在大会正式结束之前通过，也就是2017年10月11日。依照惯例，这意味着如果目前的审议延续至午夜之后，也就到了10月12日凌晨，因此为这些审议的目的，成员国应考虑在午夜之前停止时钟。</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主席问成员国是否同意停止会议时钟。没有任何代表团反对，于是就此决定。</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日本代表团代表B集团发言，支持哥伦比亚作出的提案。代表团不能支持主席提出的案文，但为表现出最大限度的灵活性，在承认GRULAC的建设性和公平性，并作出君子协定的同时，B集团可以同意在案文的“四个”一词之前加上“至多”。</w:t>
      </w:r>
    </w:p>
    <w:p w:rsid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主席提出了之前宣读的案文，并就此达成一致意见。</w:t>
      </w:r>
    </w:p>
    <w:p w:rsidR="00A218C7" w:rsidRPr="00A218C7" w:rsidRDefault="00A218C7" w:rsidP="009548D0">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A218C7">
        <w:rPr>
          <w:rFonts w:ascii="SimSun" w:hAnsi="SimSun" w:hint="eastAsia"/>
          <w:sz w:val="21"/>
          <w:szCs w:val="21"/>
          <w:lang w:eastAsia="zh-CN"/>
        </w:rPr>
        <w:t>产权组织大会决定，2018年大会将审议在2018/2019</w:t>
      </w:r>
      <w:r w:rsidR="00593C60">
        <w:rPr>
          <w:rFonts w:ascii="SimSun" w:hAnsi="SimSun" w:hint="eastAsia"/>
          <w:sz w:val="21"/>
          <w:szCs w:val="21"/>
          <w:lang w:eastAsia="zh-CN"/>
        </w:rPr>
        <w:t>两</w:t>
      </w:r>
      <w:r w:rsidRPr="00A218C7">
        <w:rPr>
          <w:rFonts w:ascii="SimSun" w:hAnsi="SimSun" w:hint="eastAsia"/>
          <w:sz w:val="21"/>
          <w:szCs w:val="21"/>
          <w:lang w:eastAsia="zh-CN"/>
        </w:rPr>
        <w:t>年</w:t>
      </w:r>
      <w:r w:rsidR="00593C60">
        <w:rPr>
          <w:rFonts w:ascii="SimSun" w:hAnsi="SimSun" w:hint="eastAsia"/>
          <w:sz w:val="21"/>
          <w:szCs w:val="21"/>
          <w:lang w:eastAsia="zh-CN"/>
        </w:rPr>
        <w:t>期</w:t>
      </w:r>
      <w:bookmarkStart w:id="5" w:name="_GoBack"/>
      <w:bookmarkEnd w:id="5"/>
      <w:r w:rsidRPr="00A218C7">
        <w:rPr>
          <w:rFonts w:ascii="SimSun" w:hAnsi="SimSun" w:hint="eastAsia"/>
          <w:sz w:val="21"/>
          <w:szCs w:val="21"/>
          <w:lang w:eastAsia="zh-CN"/>
        </w:rPr>
        <w:t>开设至多四个产权组织驻外办事处，其中包括在哥伦比亚。</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主席希望成员国能够挽救这一进程，与2017年产权组织大会期间的痛苦对话相比，下届产权组织大会要作出的决定要容易商定得多。</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萨尔瓦多代表团感谢主席的不懈努力以及所有代表团和区域集团表现出的灵活性，这最终形成了日本代表团所说的君子协定。代表团说，显然2016/2017两年期可以有第三个驻外办事处，但遗憾的是，尽管各代表团都表现出了各种让步和灵活性，但这一点仍然未能实现。代表团希望成员国继续开展建设性的工作，就下一个两年期的驻外办事处达成一致意见。驻外办事处是本组织需要重点关注的话题之一。因此，萨尔瓦多代表团请各代表团和区域集团着手就这一话题作出务实和现实的决定。</w:t>
      </w:r>
    </w:p>
    <w:p w:rsidR="00A218C7" w:rsidRP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lastRenderedPageBreak/>
        <w:t>哥伦比亚代表团代表GRULAC支持萨尔瓦多大使的发言。代表团理解这是主席作出巨大努力的结果，因此，代表团对主席以及支持其提案的代表团和国家真诚表示亲密友好的巨大感谢。代表团说，它不会退缩，而要确保哥伦比亚的知识产权发展走上明确、坚定的路线，并希望保持初心。代表团相信，在2018年大会上，受到整个区域集团支持的在哥伦比亚设立驻外办事处的盼望终将实现。</w:t>
      </w:r>
    </w:p>
    <w:p w:rsidR="00A218C7" w:rsidRDefault="00A218C7" w:rsidP="00A218C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218C7">
        <w:rPr>
          <w:rFonts w:ascii="SimSun" w:hAnsi="SimSun" w:hint="eastAsia"/>
          <w:sz w:val="21"/>
          <w:szCs w:val="21"/>
          <w:lang w:eastAsia="zh-CN"/>
        </w:rPr>
        <w:t>主席结束了驻外办事处的话题，并感谢所有代表团在决定过程中表现出的灵活性，这个问题非常复杂，而且在主席看来，出现了高度而不必要的政治化。</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关于版权及相关权常设委员会（SCCR）的报告</w:t>
      </w:r>
    </w:p>
    <w:p w:rsidR="00682125" w:rsidRDefault="004528B6" w:rsidP="004528B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w:t>
      </w:r>
      <w:r w:rsidR="00682125">
        <w:rPr>
          <w:rFonts w:ascii="SimSun" w:hAnsi="SimSun" w:hint="eastAsia"/>
          <w:sz w:val="21"/>
          <w:szCs w:val="21"/>
          <w:lang w:eastAsia="zh-CN"/>
        </w:rPr>
        <w:t>产权组织大会</w:t>
      </w:r>
      <w:r>
        <w:rPr>
          <w:rFonts w:ascii="SimSun" w:hAnsi="SimSun" w:hint="eastAsia"/>
          <w:sz w:val="21"/>
          <w:szCs w:val="21"/>
          <w:lang w:eastAsia="zh-CN"/>
        </w:rPr>
        <w:t>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4</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关于专利法常设委员会（SCP）的报告</w:t>
      </w:r>
    </w:p>
    <w:p w:rsidR="00713D61" w:rsidRDefault="004528B6"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5</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关于商标、工业品外观设计和地理标志法律常设委员会（SCT）的报告</w:t>
      </w:r>
    </w:p>
    <w:p w:rsidR="00713D61" w:rsidRDefault="004852FB"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关于召开通过外观设计法条约（DLT）外交会议的事项</w:t>
      </w:r>
    </w:p>
    <w:p w:rsidR="00713D61" w:rsidRDefault="00097740"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关于发展与知识产权委员会（CDIP）的报告和审查发展议程各项建议的落实情况</w:t>
      </w:r>
    </w:p>
    <w:p w:rsidR="00713D61" w:rsidRDefault="00097740"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关于知识产权与遗传资源、传统知识和民间文学艺术政府间委员会（IGC）的报告</w:t>
      </w:r>
    </w:p>
    <w:p w:rsidR="00A04AA0" w:rsidRPr="00A04AA0" w:rsidRDefault="00097740" w:rsidP="0009774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sidR="00134D60">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w:t>
      </w:r>
      <w:r w:rsidR="00134D60">
        <w:rPr>
          <w:rFonts w:ascii="SimHei" w:eastAsia="SimHei" w:hAnsi="Arial" w:hint="eastAsia"/>
          <w:sz w:val="21"/>
          <w:szCs w:val="21"/>
          <w:lang w:eastAsia="zh-CN"/>
        </w:rPr>
        <w:t>产权组织</w:t>
      </w:r>
      <w:r w:rsidRPr="00381A6A">
        <w:rPr>
          <w:rFonts w:ascii="SimHei" w:eastAsia="SimHei" w:hAnsi="Arial" w:hint="eastAsia"/>
          <w:sz w:val="21"/>
          <w:szCs w:val="21"/>
          <w:lang w:eastAsia="zh-CN"/>
        </w:rPr>
        <w:t>标准委员会（CWS）的报告</w:t>
      </w:r>
    </w:p>
    <w:p w:rsidR="00713D61" w:rsidRDefault="00147305" w:rsidP="0062403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134D60">
        <w:rPr>
          <w:rFonts w:ascii="KaiTi" w:eastAsia="KaiTi" w:hAnsi="KaiTi" w:cs="SimSun" w:hint="eastAsia"/>
          <w:sz w:val="21"/>
          <w:szCs w:val="21"/>
          <w:lang w:eastAsia="zh-CN"/>
        </w:rPr>
        <w:t>20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关于执法咨询委员会（ACE）的报告</w:t>
      </w:r>
    </w:p>
    <w:p w:rsidR="00671AAE" w:rsidRPr="003E2055" w:rsidRDefault="003E2055" w:rsidP="003E205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134D60">
        <w:rPr>
          <w:rFonts w:ascii="KaiTi" w:eastAsia="KaiTi" w:hAnsi="KaiTi" w:cs="SimSun" w:hint="eastAsia"/>
          <w:sz w:val="21"/>
          <w:szCs w:val="21"/>
          <w:lang w:eastAsia="zh-CN"/>
        </w:rPr>
        <w:t>21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sz w:val="21"/>
          <w:szCs w:val="21"/>
          <w:lang w:eastAsia="zh-CN"/>
        </w:rPr>
        <w:t>PCT</w:t>
      </w:r>
      <w:r w:rsidRPr="00381A6A">
        <w:rPr>
          <w:rFonts w:ascii="SimHei" w:eastAsia="SimHei" w:hAnsi="Arial" w:hint="eastAsia"/>
          <w:sz w:val="21"/>
          <w:szCs w:val="21"/>
          <w:lang w:eastAsia="zh-CN"/>
        </w:rPr>
        <w:t>体系</w:t>
      </w:r>
    </w:p>
    <w:p w:rsidR="00713D61" w:rsidRDefault="007B718D"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见PCT联盟大会的会议报告（文件P</w:t>
      </w:r>
      <w:r w:rsidR="00FC464C" w:rsidRPr="00FC464C">
        <w:rPr>
          <w:rFonts w:ascii="SimSun" w:hAnsi="SimSun"/>
          <w:sz w:val="21"/>
          <w:szCs w:val="21"/>
          <w:lang w:eastAsia="zh-CN"/>
        </w:rPr>
        <w:t>CT/A/49/</w:t>
      </w:r>
      <w:r>
        <w:rPr>
          <w:rFonts w:ascii="SimSun" w:hAnsi="SimSun" w:hint="eastAsia"/>
          <w:sz w:val="21"/>
          <w:szCs w:val="21"/>
          <w:lang w:eastAsia="zh-CN"/>
        </w:rPr>
        <w:t>5）</w:t>
      </w:r>
      <w:r w:rsidR="004D1A48">
        <w:rPr>
          <w:rFonts w:ascii="SimSun" w:hAnsi="SimSun" w:hint="eastAsia"/>
          <w:sz w:val="21"/>
          <w:szCs w:val="21"/>
          <w:lang w:eastAsia="zh-CN"/>
        </w:rPr>
        <w:t>进行</w:t>
      </w:r>
      <w:r w:rsidR="004D1A48"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134D60">
        <w:rPr>
          <w:rFonts w:ascii="KaiTi" w:eastAsia="KaiTi" w:hAnsi="KaiTi" w:cs="SimSun" w:hint="eastAsia"/>
          <w:sz w:val="21"/>
          <w:szCs w:val="21"/>
          <w:lang w:eastAsia="zh-CN"/>
        </w:rPr>
        <w:t>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马德里体系</w:t>
      </w:r>
    </w:p>
    <w:p w:rsidR="00713D61" w:rsidRDefault="00B93509"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见马德里联盟大会的会议报告（</w:t>
      </w:r>
      <w:r w:rsidR="004D1A48" w:rsidRPr="00A10DFD">
        <w:rPr>
          <w:rFonts w:ascii="SimSun" w:hAnsi="SimSun" w:hint="eastAsia"/>
          <w:sz w:val="21"/>
          <w:szCs w:val="21"/>
          <w:lang w:eastAsia="zh-CN"/>
        </w:rPr>
        <w:t>文件</w:t>
      </w:r>
      <w:r w:rsidR="00FC464C" w:rsidRPr="00FC464C">
        <w:rPr>
          <w:rFonts w:ascii="SimSun" w:hAnsi="SimSun"/>
          <w:sz w:val="21"/>
          <w:szCs w:val="21"/>
          <w:lang w:eastAsia="zh-CN"/>
        </w:rPr>
        <w:t>MM/A/51/</w:t>
      </w:r>
      <w:r>
        <w:rPr>
          <w:rFonts w:ascii="SimSun" w:hAnsi="SimSun" w:hint="eastAsia"/>
          <w:sz w:val="21"/>
          <w:szCs w:val="21"/>
          <w:lang w:eastAsia="zh-CN"/>
        </w:rPr>
        <w:t>2）</w:t>
      </w:r>
      <w:r w:rsidR="004D1A48">
        <w:rPr>
          <w:rFonts w:ascii="SimSun" w:hAnsi="SimSun" w:hint="eastAsia"/>
          <w:sz w:val="21"/>
          <w:szCs w:val="21"/>
          <w:lang w:eastAsia="zh-CN"/>
        </w:rPr>
        <w:t>进行</w:t>
      </w:r>
      <w:r w:rsidR="004D1A48"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里斯本体系</w:t>
      </w:r>
    </w:p>
    <w:p w:rsidR="00713D61" w:rsidRDefault="00E06412"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见里斯本联盟大会的会议报告（文件</w:t>
      </w:r>
      <w:r w:rsidR="00FB5481" w:rsidRPr="00FB5481">
        <w:rPr>
          <w:rFonts w:ascii="SimSun" w:hAnsi="SimSun"/>
          <w:sz w:val="21"/>
          <w:szCs w:val="21"/>
          <w:lang w:eastAsia="zh-CN"/>
        </w:rPr>
        <w:t>LI/A/34/</w:t>
      </w:r>
      <w:r>
        <w:rPr>
          <w:rFonts w:ascii="SimSun" w:hAnsi="SimSun" w:hint="eastAsia"/>
          <w:sz w:val="21"/>
          <w:szCs w:val="21"/>
          <w:lang w:eastAsia="zh-CN"/>
        </w:rPr>
        <w:t>4）</w:t>
      </w:r>
      <w:r w:rsidR="004D1A48">
        <w:rPr>
          <w:rFonts w:ascii="SimSun" w:hAnsi="SimSun" w:hint="eastAsia"/>
          <w:sz w:val="21"/>
          <w:szCs w:val="21"/>
          <w:lang w:eastAsia="zh-CN"/>
        </w:rPr>
        <w:t>进行</w:t>
      </w:r>
      <w:r w:rsidR="004D1A48"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4</w:t>
      </w:r>
      <w:r>
        <w:rPr>
          <w:rFonts w:ascii="KaiTi" w:eastAsia="KaiTi" w:hAnsi="KaiTi" w:cs="SimSun" w:hint="eastAsia"/>
          <w:sz w:val="21"/>
          <w:szCs w:val="21"/>
          <w:lang w:eastAsia="zh-CN"/>
        </w:rPr>
        <w:t>项</w:t>
      </w:r>
    </w:p>
    <w:p w:rsidR="00A10DFD" w:rsidRPr="00381A6A" w:rsidRDefault="00CE76B1" w:rsidP="00381A6A">
      <w:pPr>
        <w:keepNext/>
        <w:spacing w:afterLines="50" w:after="120" w:line="340" w:lineRule="atLeast"/>
        <w:jc w:val="both"/>
        <w:rPr>
          <w:rFonts w:ascii="SimHei" w:eastAsia="SimHei" w:hAnsi="Arial"/>
          <w:sz w:val="21"/>
          <w:szCs w:val="21"/>
          <w:lang w:eastAsia="zh-CN"/>
        </w:rPr>
      </w:pPr>
      <w:r>
        <w:rPr>
          <w:rFonts w:ascii="SimHei" w:eastAsia="SimHei" w:hAnsi="Arial" w:hint="eastAsia"/>
          <w:sz w:val="21"/>
          <w:szCs w:val="21"/>
          <w:lang w:eastAsia="zh-CN"/>
        </w:rPr>
        <w:t>产权组织</w:t>
      </w:r>
      <w:r w:rsidR="00A10DFD" w:rsidRPr="00381A6A">
        <w:rPr>
          <w:rFonts w:ascii="SimHei" w:eastAsia="SimHei" w:hAnsi="Arial" w:hint="eastAsia"/>
          <w:sz w:val="21"/>
          <w:szCs w:val="21"/>
          <w:lang w:eastAsia="zh-CN"/>
        </w:rPr>
        <w:t>仲裁与调解中心，包括域名</w:t>
      </w:r>
    </w:p>
    <w:p w:rsidR="00713D61" w:rsidRDefault="001B1220"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626618" w:rsidRPr="008D0FE6" w:rsidRDefault="00626618" w:rsidP="00626618">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25项</w:t>
      </w:r>
    </w:p>
    <w:p w:rsidR="00626618" w:rsidRDefault="00626618" w:rsidP="00626618">
      <w:pPr>
        <w:keepNext/>
        <w:spacing w:afterLines="50" w:after="120" w:line="340" w:lineRule="atLeast"/>
        <w:jc w:val="both"/>
        <w:rPr>
          <w:rFonts w:ascii="SimHei" w:eastAsia="SimHei" w:hAnsi="Arial"/>
          <w:sz w:val="21"/>
          <w:szCs w:val="21"/>
          <w:lang w:eastAsia="zh-CN"/>
        </w:rPr>
      </w:pPr>
      <w:r>
        <w:rPr>
          <w:rFonts w:ascii="SimHei" w:eastAsia="SimHei" w:hAnsi="Arial" w:hint="eastAsia"/>
          <w:sz w:val="21"/>
          <w:szCs w:val="21"/>
          <w:lang w:eastAsia="zh-CN"/>
        </w:rPr>
        <w:t>专利法条约（PLT）</w:t>
      </w:r>
    </w:p>
    <w:p w:rsidR="00FB5481" w:rsidRDefault="005A22F0" w:rsidP="006535C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626618" w:rsidRPr="008D0FE6" w:rsidRDefault="00626618" w:rsidP="00626618">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26项</w:t>
      </w:r>
    </w:p>
    <w:p w:rsidR="00626618" w:rsidRPr="00381A6A" w:rsidRDefault="00626618" w:rsidP="00626618">
      <w:pPr>
        <w:keepNext/>
        <w:spacing w:afterLines="50" w:after="120" w:line="340" w:lineRule="atLeast"/>
        <w:jc w:val="both"/>
        <w:rPr>
          <w:rFonts w:ascii="SimHei" w:eastAsia="SimHei" w:hAnsi="Arial"/>
          <w:sz w:val="21"/>
          <w:szCs w:val="21"/>
          <w:lang w:eastAsia="zh-CN"/>
        </w:rPr>
      </w:pPr>
      <w:r w:rsidRPr="00626618">
        <w:rPr>
          <w:rFonts w:ascii="SimHei" w:eastAsia="SimHei" w:hAnsi="Arial" w:hint="eastAsia"/>
          <w:sz w:val="21"/>
          <w:szCs w:val="21"/>
          <w:lang w:eastAsia="zh-CN"/>
        </w:rPr>
        <w:t>商标法新加坡条约（STLT）</w:t>
      </w:r>
    </w:p>
    <w:p w:rsidR="00FB5481" w:rsidRDefault="00894213"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见产权组织大会的会议报告（文件</w:t>
      </w:r>
      <w:r w:rsidRPr="00682125">
        <w:rPr>
          <w:rFonts w:ascii="SimSun" w:hAnsi="SimSun" w:hint="eastAsia"/>
          <w:sz w:val="21"/>
          <w:szCs w:val="21"/>
          <w:lang w:eastAsia="zh-CN"/>
        </w:rPr>
        <w:t>WO/GA/49/</w:t>
      </w:r>
      <w:r>
        <w:rPr>
          <w:rFonts w:ascii="SimSun" w:hAnsi="SimSun" w:hint="eastAsia"/>
          <w:sz w:val="21"/>
          <w:szCs w:val="21"/>
          <w:lang w:eastAsia="zh-CN"/>
        </w:rPr>
        <w:t>21）。</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626618" w:rsidP="00381A6A">
      <w:pPr>
        <w:keepNext/>
        <w:spacing w:afterLines="50" w:after="120" w:line="340" w:lineRule="atLeast"/>
        <w:jc w:val="both"/>
        <w:rPr>
          <w:rFonts w:ascii="SimHei" w:eastAsia="SimHei" w:hAnsi="Arial"/>
          <w:sz w:val="21"/>
          <w:szCs w:val="21"/>
          <w:lang w:eastAsia="zh-CN"/>
        </w:rPr>
      </w:pPr>
      <w:r w:rsidRPr="00626618">
        <w:rPr>
          <w:rFonts w:ascii="SimHei" w:eastAsia="SimHei" w:hAnsi="Arial" w:hint="eastAsia"/>
          <w:sz w:val="21"/>
          <w:szCs w:val="21"/>
          <w:lang w:eastAsia="zh-CN"/>
        </w:rPr>
        <w:t>关于为盲人、视力障碍者或其他印刷品阅读障碍者获得已出版作品提供便利的马拉喀什条约（马拉喀什条约）</w:t>
      </w:r>
    </w:p>
    <w:p w:rsidR="00713D61" w:rsidRDefault="00497190" w:rsidP="00CE4F1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w:t>
      </w:r>
      <w:r w:rsidR="0077642D">
        <w:rPr>
          <w:rFonts w:ascii="SimSun" w:hAnsi="SimSun" w:hint="eastAsia"/>
          <w:sz w:val="21"/>
          <w:szCs w:val="21"/>
          <w:lang w:eastAsia="zh-CN"/>
        </w:rPr>
        <w:t>马拉喀什条约大会</w:t>
      </w:r>
      <w:r>
        <w:rPr>
          <w:rFonts w:ascii="SimSun" w:hAnsi="SimSun" w:hint="eastAsia"/>
          <w:sz w:val="21"/>
          <w:szCs w:val="21"/>
          <w:lang w:eastAsia="zh-CN"/>
        </w:rPr>
        <w:t>的会议报告（文件</w:t>
      </w:r>
      <w:r w:rsidR="00CE4F1B" w:rsidRPr="00CE4F1B">
        <w:rPr>
          <w:rFonts w:ascii="SimSun" w:hAnsi="SimSun"/>
          <w:sz w:val="21"/>
          <w:szCs w:val="21"/>
          <w:lang w:eastAsia="zh-CN"/>
        </w:rPr>
        <w:t>MVT/A/2/2</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关于工作人员事项的报告</w:t>
      </w:r>
    </w:p>
    <w:p w:rsidR="00713D61" w:rsidRDefault="00E4628E"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见产权组织协调委员会的会议报告（文件</w:t>
      </w:r>
      <w:r w:rsidR="00FB5481" w:rsidRPr="00FB5481">
        <w:rPr>
          <w:rFonts w:ascii="SimSun" w:hAnsi="SimSun"/>
          <w:sz w:val="21"/>
          <w:szCs w:val="21"/>
          <w:lang w:eastAsia="zh-CN"/>
        </w:rPr>
        <w:t>WO/CC/74/</w:t>
      </w:r>
      <w:r>
        <w:rPr>
          <w:rFonts w:ascii="SimSun" w:hAnsi="SimSun" w:hint="eastAsia"/>
          <w:sz w:val="21"/>
          <w:szCs w:val="21"/>
          <w:lang w:eastAsia="zh-CN"/>
        </w:rPr>
        <w:t>8）</w:t>
      </w:r>
      <w:r w:rsidR="004D1A48"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sidR="00626618">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《工作人员条例与细则》</w:t>
      </w:r>
      <w:r w:rsidRPr="00C7123E">
        <w:rPr>
          <w:rFonts w:ascii="SimHei" w:eastAsia="SimHei" w:hAnsi="Arial" w:hint="eastAsia"/>
          <w:sz w:val="21"/>
          <w:szCs w:val="21"/>
          <w:lang w:eastAsia="zh-CN"/>
        </w:rPr>
        <w:t>修正</w:t>
      </w:r>
      <w:r w:rsidRPr="00381A6A">
        <w:rPr>
          <w:rFonts w:ascii="SimHei" w:eastAsia="SimHei" w:hAnsi="Arial" w:hint="eastAsia"/>
          <w:sz w:val="21"/>
          <w:szCs w:val="21"/>
          <w:lang w:eastAsia="zh-CN"/>
        </w:rPr>
        <w:t>案</w:t>
      </w:r>
    </w:p>
    <w:p w:rsidR="00713D61" w:rsidRDefault="00FD4838" w:rsidP="003E143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见产权组织协调委员会的会议报告（文件</w:t>
      </w:r>
      <w:r w:rsidRPr="00FB5481">
        <w:rPr>
          <w:rFonts w:ascii="SimSun" w:hAnsi="SimSun"/>
          <w:sz w:val="21"/>
          <w:szCs w:val="21"/>
          <w:lang w:eastAsia="zh-CN"/>
        </w:rPr>
        <w:t>WO/CC/74/</w:t>
      </w:r>
      <w:r>
        <w:rPr>
          <w:rFonts w:ascii="SimSun" w:hAnsi="SimSun" w:hint="eastAsia"/>
          <w:sz w:val="21"/>
          <w:szCs w:val="21"/>
          <w:lang w:eastAsia="zh-CN"/>
        </w:rPr>
        <w:t>8）</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lastRenderedPageBreak/>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通过简要报告</w:t>
      </w:r>
    </w:p>
    <w:p w:rsidR="00713D61" w:rsidRDefault="00713D61" w:rsidP="001C7B1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C5596">
        <w:rPr>
          <w:rFonts w:ascii="SimSun" w:hAnsi="SimSun" w:hint="eastAsia"/>
          <w:sz w:val="21"/>
          <w:szCs w:val="21"/>
          <w:lang w:eastAsia="zh-CN"/>
        </w:rPr>
        <w:t>讨论依据文件A/5</w:t>
      </w:r>
      <w:r w:rsidR="00FB5481">
        <w:rPr>
          <w:rFonts w:ascii="SimSun" w:hAnsi="SimSun" w:hint="eastAsia"/>
          <w:sz w:val="21"/>
          <w:szCs w:val="21"/>
          <w:lang w:eastAsia="zh-CN"/>
        </w:rPr>
        <w:t>7</w:t>
      </w:r>
      <w:r w:rsidRPr="00CC5596">
        <w:rPr>
          <w:rFonts w:ascii="SimSun" w:hAnsi="SimSun" w:hint="eastAsia"/>
          <w:sz w:val="21"/>
          <w:szCs w:val="21"/>
          <w:lang w:eastAsia="zh-CN"/>
        </w:rPr>
        <w:t>/</w:t>
      </w:r>
      <w:r w:rsidR="00CC5596">
        <w:rPr>
          <w:rFonts w:ascii="SimSun" w:hAnsi="SimSun" w:hint="eastAsia"/>
          <w:sz w:val="21"/>
          <w:szCs w:val="21"/>
          <w:lang w:eastAsia="zh-CN"/>
        </w:rPr>
        <w:t>1</w:t>
      </w:r>
      <w:r w:rsidR="00FB5481">
        <w:rPr>
          <w:rFonts w:ascii="SimSun" w:hAnsi="SimSun" w:hint="eastAsia"/>
          <w:sz w:val="21"/>
          <w:szCs w:val="21"/>
          <w:lang w:eastAsia="zh-CN"/>
        </w:rPr>
        <w:t>1</w:t>
      </w:r>
      <w:r w:rsidR="001C7B12">
        <w:rPr>
          <w:rFonts w:ascii="SimSun" w:hAnsi="SimSun" w:hint="eastAsia"/>
          <w:sz w:val="21"/>
          <w:szCs w:val="21"/>
          <w:lang w:eastAsia="zh-CN"/>
        </w:rPr>
        <w:t>、</w:t>
      </w:r>
      <w:r w:rsidR="001C7B12" w:rsidRPr="001C7B12">
        <w:rPr>
          <w:rFonts w:ascii="SimSun" w:hAnsi="SimSun"/>
          <w:sz w:val="21"/>
          <w:szCs w:val="21"/>
          <w:lang w:eastAsia="zh-CN"/>
        </w:rPr>
        <w:t>A/57/11 Add.1</w:t>
      </w:r>
      <w:r w:rsidR="001C7B12">
        <w:rPr>
          <w:rFonts w:ascii="SimSun" w:hAnsi="SimSun"/>
          <w:sz w:val="21"/>
          <w:szCs w:val="21"/>
          <w:lang w:eastAsia="zh-CN"/>
        </w:rPr>
        <w:t>、</w:t>
      </w:r>
      <w:r w:rsidR="001C7B12" w:rsidRPr="001C7B12">
        <w:rPr>
          <w:rFonts w:ascii="SimSun" w:hAnsi="SimSun"/>
          <w:sz w:val="21"/>
          <w:szCs w:val="21"/>
          <w:lang w:eastAsia="zh-CN"/>
        </w:rPr>
        <w:t>A/57/11 Add.2</w:t>
      </w:r>
      <w:r w:rsidR="001C7B12">
        <w:rPr>
          <w:rFonts w:ascii="SimSun" w:hAnsi="SimSun"/>
          <w:sz w:val="21"/>
          <w:szCs w:val="21"/>
          <w:lang w:eastAsia="zh-CN"/>
        </w:rPr>
        <w:t>、</w:t>
      </w:r>
      <w:r w:rsidR="001C7B12" w:rsidRPr="001C7B12">
        <w:rPr>
          <w:rFonts w:ascii="SimSun" w:hAnsi="SimSun"/>
          <w:sz w:val="21"/>
          <w:szCs w:val="21"/>
          <w:lang w:eastAsia="zh-CN"/>
        </w:rPr>
        <w:t>A/57/11 Add.3</w:t>
      </w:r>
      <w:r w:rsidR="001C7B12">
        <w:rPr>
          <w:rFonts w:ascii="SimSun" w:hAnsi="SimSun"/>
          <w:sz w:val="21"/>
          <w:szCs w:val="21"/>
          <w:lang w:eastAsia="zh-CN"/>
        </w:rPr>
        <w:t>、</w:t>
      </w:r>
      <w:r w:rsidR="001C7B12" w:rsidRPr="001C7B12">
        <w:rPr>
          <w:rFonts w:ascii="SimSun" w:hAnsi="SimSun"/>
          <w:sz w:val="21"/>
          <w:szCs w:val="21"/>
          <w:lang w:eastAsia="zh-CN"/>
        </w:rPr>
        <w:t>A/57/11 Add.4</w:t>
      </w:r>
      <w:r w:rsidR="001C7B12">
        <w:rPr>
          <w:rFonts w:ascii="SimSun" w:hAnsi="SimSun"/>
          <w:sz w:val="21"/>
          <w:szCs w:val="21"/>
          <w:lang w:eastAsia="zh-CN"/>
        </w:rPr>
        <w:t>、</w:t>
      </w:r>
      <w:r w:rsidR="001C7B12" w:rsidRPr="001C7B12">
        <w:rPr>
          <w:rFonts w:ascii="SimSun" w:hAnsi="SimSun"/>
          <w:sz w:val="21"/>
          <w:szCs w:val="21"/>
          <w:lang w:eastAsia="zh-CN"/>
        </w:rPr>
        <w:t>A/57/11 Add.5</w:t>
      </w:r>
      <w:r w:rsidR="001C7B12">
        <w:rPr>
          <w:rFonts w:ascii="SimSun" w:hAnsi="SimSun"/>
          <w:sz w:val="21"/>
          <w:szCs w:val="21"/>
          <w:lang w:eastAsia="zh-CN"/>
        </w:rPr>
        <w:t>、</w:t>
      </w:r>
      <w:r w:rsidR="001C7B12" w:rsidRPr="001C7B12">
        <w:rPr>
          <w:rFonts w:ascii="SimSun" w:hAnsi="SimSun"/>
          <w:sz w:val="21"/>
          <w:szCs w:val="21"/>
          <w:lang w:eastAsia="zh-CN"/>
        </w:rPr>
        <w:t>A/57/11 Add.6</w:t>
      </w:r>
      <w:r w:rsidR="001C7B12">
        <w:rPr>
          <w:rFonts w:ascii="SimSun" w:hAnsi="SimSun"/>
          <w:sz w:val="21"/>
          <w:szCs w:val="21"/>
          <w:lang w:eastAsia="zh-CN"/>
        </w:rPr>
        <w:t>、</w:t>
      </w:r>
      <w:r w:rsidR="001C7B12">
        <w:rPr>
          <w:rFonts w:ascii="SimSun" w:hAnsi="SimSun" w:hint="eastAsia"/>
          <w:sz w:val="21"/>
          <w:szCs w:val="21"/>
          <w:lang w:eastAsia="zh-CN"/>
        </w:rPr>
        <w:t>和</w:t>
      </w:r>
      <w:r w:rsidR="001C7B12" w:rsidRPr="001C7B12">
        <w:rPr>
          <w:rFonts w:ascii="SimSun" w:hAnsi="SimSun"/>
          <w:sz w:val="21"/>
          <w:szCs w:val="21"/>
          <w:lang w:eastAsia="zh-CN"/>
        </w:rPr>
        <w:t>A/57/11 Add.7</w:t>
      </w:r>
      <w:r w:rsidRPr="00CC5596">
        <w:rPr>
          <w:rFonts w:ascii="SimSun" w:hAnsi="SimSun" w:hint="eastAsia"/>
          <w:sz w:val="21"/>
          <w:szCs w:val="21"/>
          <w:lang w:eastAsia="zh-CN"/>
        </w:rPr>
        <w:t>进行。</w:t>
      </w:r>
    </w:p>
    <w:p w:rsidR="00FE0B16" w:rsidRDefault="00FE0B16" w:rsidP="00FE0B1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E0B16">
        <w:rPr>
          <w:rFonts w:ascii="SimSun" w:hAnsi="SimSun" w:hint="eastAsia"/>
          <w:sz w:val="21"/>
          <w:szCs w:val="21"/>
          <w:lang w:eastAsia="zh-CN"/>
        </w:rPr>
        <w:t>主席解释说，已向各代表团提供了简要报告，现在提出供通过。成员国大会之后，秘书处将在每个议程项目下增加所有代表团的发言，包括当天的发言，并完成详细报告。同往常一样，这些报告将以通信方式予以通过，办法如下：各代表团将在2017年10月30日之前收到各项详细报告草案；评论意见应在2017年11月30日之前提交；之后，详细报告将视为在2017年12月14日通过。</w:t>
      </w:r>
    </w:p>
    <w:p w:rsidR="00CC5596"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ED638F">
        <w:rPr>
          <w:rFonts w:ascii="SimSun" w:hAnsi="SimSun" w:hint="eastAsia"/>
          <w:sz w:val="21"/>
          <w:szCs w:val="21"/>
          <w:lang w:eastAsia="zh-CN"/>
        </w:rPr>
        <w:t>各</w:t>
      </w:r>
      <w:r w:rsidR="00CC5596" w:rsidRPr="00CC5596">
        <w:rPr>
          <w:rFonts w:ascii="SimSun" w:hAnsi="SimSun" w:hint="eastAsia"/>
          <w:sz w:val="21"/>
          <w:szCs w:val="21"/>
          <w:lang w:eastAsia="zh-CN"/>
        </w:rPr>
        <w:t>大会各自就其所涉事宜，</w:t>
      </w:r>
    </w:p>
    <w:p w:rsidR="00CC5596" w:rsidRDefault="00CC559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Pr="00CC5596">
        <w:rPr>
          <w:rFonts w:ascii="SimSun" w:hAnsi="SimSun" w:hint="eastAsia"/>
          <w:sz w:val="21"/>
          <w:szCs w:val="21"/>
          <w:lang w:eastAsia="zh-CN"/>
        </w:rPr>
        <w:t>通过了本项</w:t>
      </w:r>
      <w:r>
        <w:rPr>
          <w:rFonts w:ascii="SimSun" w:hAnsi="SimSun" w:hint="eastAsia"/>
          <w:sz w:val="21"/>
          <w:szCs w:val="21"/>
          <w:lang w:eastAsia="zh-CN"/>
        </w:rPr>
        <w:t>简要报告（文件A/5</w:t>
      </w:r>
      <w:r w:rsidR="00ED638F">
        <w:rPr>
          <w:rFonts w:ascii="SimSun" w:hAnsi="SimSun" w:hint="eastAsia"/>
          <w:sz w:val="21"/>
          <w:szCs w:val="21"/>
          <w:lang w:eastAsia="zh-CN"/>
        </w:rPr>
        <w:t>7</w:t>
      </w:r>
      <w:r>
        <w:rPr>
          <w:rFonts w:ascii="SimSun" w:hAnsi="SimSun" w:hint="eastAsia"/>
          <w:sz w:val="21"/>
          <w:szCs w:val="21"/>
          <w:lang w:eastAsia="zh-CN"/>
        </w:rPr>
        <w:t>/1</w:t>
      </w:r>
      <w:r w:rsidR="00ED638F">
        <w:rPr>
          <w:rFonts w:ascii="SimSun" w:hAnsi="SimSun" w:hint="eastAsia"/>
          <w:sz w:val="21"/>
          <w:szCs w:val="21"/>
          <w:lang w:eastAsia="zh-CN"/>
        </w:rPr>
        <w:t>1</w:t>
      </w:r>
      <w:r w:rsidR="00D944F1">
        <w:rPr>
          <w:rFonts w:ascii="SimSun" w:hAnsi="SimSun" w:hint="eastAsia"/>
          <w:sz w:val="21"/>
          <w:szCs w:val="21"/>
          <w:lang w:eastAsia="zh-CN"/>
        </w:rPr>
        <w:t>及各项增编</w:t>
      </w:r>
      <w:r>
        <w:rPr>
          <w:rFonts w:ascii="SimSun" w:hAnsi="SimSun" w:hint="eastAsia"/>
          <w:sz w:val="21"/>
          <w:szCs w:val="21"/>
          <w:lang w:eastAsia="zh-CN"/>
        </w:rPr>
        <w:t>）；并</w:t>
      </w:r>
    </w:p>
    <w:p w:rsidR="00CC5596" w:rsidRPr="00CC5596" w:rsidRDefault="00CC5596" w:rsidP="00FD69F5">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t>要求秘书处在</w:t>
      </w:r>
      <w:r w:rsidRPr="00CC5596">
        <w:rPr>
          <w:rFonts w:ascii="SimSun" w:hAnsi="SimSun" w:hint="eastAsia"/>
          <w:sz w:val="21"/>
          <w:szCs w:val="21"/>
          <w:lang w:eastAsia="zh-CN"/>
        </w:rPr>
        <w:t>201</w:t>
      </w:r>
      <w:r w:rsidR="00ED638F">
        <w:rPr>
          <w:rFonts w:ascii="SimSun" w:hAnsi="SimSun" w:hint="eastAsia"/>
          <w:sz w:val="21"/>
          <w:szCs w:val="21"/>
          <w:lang w:eastAsia="zh-CN"/>
        </w:rPr>
        <w:t>7</w:t>
      </w:r>
      <w:r w:rsidRPr="00CC5596">
        <w:rPr>
          <w:rFonts w:ascii="SimSun" w:hAnsi="SimSun" w:hint="eastAsia"/>
          <w:sz w:val="21"/>
          <w:szCs w:val="21"/>
          <w:lang w:eastAsia="zh-CN"/>
        </w:rPr>
        <w:t>年1</w:t>
      </w:r>
      <w:r>
        <w:rPr>
          <w:rFonts w:ascii="SimSun" w:hAnsi="SimSun" w:hint="eastAsia"/>
          <w:sz w:val="21"/>
          <w:szCs w:val="21"/>
          <w:lang w:eastAsia="zh-CN"/>
        </w:rPr>
        <w:t>0</w:t>
      </w:r>
      <w:r w:rsidRPr="00CC5596">
        <w:rPr>
          <w:rFonts w:ascii="SimSun" w:hAnsi="SimSun" w:hint="eastAsia"/>
          <w:sz w:val="21"/>
          <w:szCs w:val="21"/>
          <w:lang w:eastAsia="zh-CN"/>
        </w:rPr>
        <w:t>月</w:t>
      </w:r>
      <w:r>
        <w:rPr>
          <w:rFonts w:ascii="SimSun" w:hAnsi="SimSun" w:hint="eastAsia"/>
          <w:sz w:val="21"/>
          <w:szCs w:val="21"/>
          <w:lang w:eastAsia="zh-CN"/>
        </w:rPr>
        <w:t>3</w:t>
      </w:r>
      <w:r w:rsidR="00ED638F">
        <w:rPr>
          <w:rFonts w:ascii="SimSun" w:hAnsi="SimSun" w:hint="eastAsia"/>
          <w:sz w:val="21"/>
          <w:szCs w:val="21"/>
          <w:lang w:eastAsia="zh-CN"/>
        </w:rPr>
        <w:t>0</w:t>
      </w:r>
      <w:r w:rsidRPr="00CC5596">
        <w:rPr>
          <w:rFonts w:ascii="SimSun" w:hAnsi="SimSun" w:hint="eastAsia"/>
          <w:sz w:val="21"/>
          <w:szCs w:val="21"/>
          <w:lang w:eastAsia="zh-CN"/>
        </w:rPr>
        <w:t>日之前拟定各项</w:t>
      </w:r>
      <w:r>
        <w:rPr>
          <w:rFonts w:ascii="SimSun" w:hAnsi="SimSun" w:hint="eastAsia"/>
          <w:sz w:val="21"/>
          <w:szCs w:val="21"/>
          <w:lang w:eastAsia="zh-CN"/>
        </w:rPr>
        <w:t>详细</w:t>
      </w:r>
      <w:r w:rsidRPr="00CC5596">
        <w:rPr>
          <w:rFonts w:ascii="SimSun" w:hAnsi="SimSun" w:hint="eastAsia"/>
          <w:sz w:val="21"/>
          <w:szCs w:val="21"/>
          <w:lang w:eastAsia="zh-CN"/>
        </w:rPr>
        <w:t>报告，将其在</w:t>
      </w:r>
      <w:r w:rsidR="00CE76B1">
        <w:rPr>
          <w:rFonts w:ascii="SimSun" w:hAnsi="SimSun" w:hint="eastAsia"/>
          <w:sz w:val="21"/>
          <w:szCs w:val="21"/>
          <w:lang w:eastAsia="zh-CN"/>
        </w:rPr>
        <w:t>产权组织</w:t>
      </w:r>
      <w:r w:rsidRPr="00CC5596">
        <w:rPr>
          <w:rFonts w:ascii="SimSun" w:hAnsi="SimSun" w:hint="eastAsia"/>
          <w:sz w:val="21"/>
          <w:szCs w:val="21"/>
          <w:lang w:eastAsia="zh-CN"/>
        </w:rPr>
        <w:t>网站上发布，并向成员国通报。评论意见应于201</w:t>
      </w:r>
      <w:r w:rsidR="00ED638F">
        <w:rPr>
          <w:rFonts w:ascii="SimSun" w:hAnsi="SimSun" w:hint="eastAsia"/>
          <w:sz w:val="21"/>
          <w:szCs w:val="21"/>
          <w:lang w:eastAsia="zh-CN"/>
        </w:rPr>
        <w:t>7</w:t>
      </w:r>
      <w:r w:rsidRPr="00CC5596">
        <w:rPr>
          <w:rFonts w:ascii="SimSun" w:hAnsi="SimSun" w:hint="eastAsia"/>
          <w:sz w:val="21"/>
          <w:szCs w:val="21"/>
          <w:lang w:eastAsia="zh-CN"/>
        </w:rPr>
        <w:t>年</w:t>
      </w:r>
      <w:r>
        <w:rPr>
          <w:rFonts w:ascii="SimSun" w:hAnsi="SimSun" w:hint="eastAsia"/>
          <w:sz w:val="21"/>
          <w:szCs w:val="21"/>
          <w:lang w:eastAsia="zh-CN"/>
        </w:rPr>
        <w:t>1</w:t>
      </w:r>
      <w:r w:rsidRPr="00CC5596">
        <w:rPr>
          <w:rFonts w:ascii="SimSun" w:hAnsi="SimSun" w:hint="eastAsia"/>
          <w:sz w:val="21"/>
          <w:szCs w:val="21"/>
          <w:lang w:eastAsia="zh-CN"/>
        </w:rPr>
        <w:t>1月</w:t>
      </w:r>
      <w:r>
        <w:rPr>
          <w:rFonts w:ascii="SimSun" w:hAnsi="SimSun" w:hint="eastAsia"/>
          <w:sz w:val="21"/>
          <w:szCs w:val="21"/>
          <w:lang w:eastAsia="zh-CN"/>
        </w:rPr>
        <w:t>30</w:t>
      </w:r>
      <w:r w:rsidRPr="00CC5596">
        <w:rPr>
          <w:rFonts w:ascii="SimSun" w:hAnsi="SimSun" w:hint="eastAsia"/>
          <w:sz w:val="21"/>
          <w:szCs w:val="21"/>
          <w:lang w:eastAsia="zh-CN"/>
        </w:rPr>
        <w:t>日前</w:t>
      </w:r>
      <w:r w:rsidR="00ED638F">
        <w:rPr>
          <w:rFonts w:ascii="SimSun" w:hAnsi="SimSun" w:hint="eastAsia"/>
          <w:sz w:val="21"/>
          <w:szCs w:val="21"/>
          <w:lang w:eastAsia="zh-CN"/>
        </w:rPr>
        <w:t>提交给</w:t>
      </w:r>
      <w:r w:rsidRPr="00CC5596">
        <w:rPr>
          <w:rFonts w:ascii="SimSun" w:hAnsi="SimSun" w:hint="eastAsia"/>
          <w:sz w:val="21"/>
          <w:szCs w:val="21"/>
          <w:lang w:eastAsia="zh-CN"/>
        </w:rPr>
        <w:t>秘书处，此后报告终稿将视为于201</w:t>
      </w:r>
      <w:r w:rsidR="00ED638F">
        <w:rPr>
          <w:rFonts w:ascii="SimSun" w:hAnsi="SimSun" w:hint="eastAsia"/>
          <w:sz w:val="21"/>
          <w:szCs w:val="21"/>
          <w:lang w:eastAsia="zh-CN"/>
        </w:rPr>
        <w:t>7</w:t>
      </w:r>
      <w:r w:rsidRPr="00CC5596">
        <w:rPr>
          <w:rFonts w:ascii="SimSun" w:hAnsi="SimSun" w:hint="eastAsia"/>
          <w:sz w:val="21"/>
          <w:szCs w:val="21"/>
          <w:lang w:eastAsia="zh-CN"/>
        </w:rPr>
        <w:t>年</w:t>
      </w:r>
      <w:r>
        <w:rPr>
          <w:rFonts w:ascii="SimSun" w:hAnsi="SimSun" w:hint="eastAsia"/>
          <w:sz w:val="21"/>
          <w:szCs w:val="21"/>
          <w:lang w:eastAsia="zh-CN"/>
        </w:rPr>
        <w:t>1</w:t>
      </w:r>
      <w:r w:rsidRPr="00CC5596">
        <w:rPr>
          <w:rFonts w:ascii="SimSun" w:hAnsi="SimSun" w:hint="eastAsia"/>
          <w:sz w:val="21"/>
          <w:szCs w:val="21"/>
          <w:lang w:eastAsia="zh-CN"/>
        </w:rPr>
        <w:t>2月</w:t>
      </w:r>
      <w:r>
        <w:rPr>
          <w:rFonts w:ascii="SimSun" w:hAnsi="SimSun" w:hint="eastAsia"/>
          <w:sz w:val="21"/>
          <w:szCs w:val="21"/>
          <w:lang w:eastAsia="zh-CN"/>
        </w:rPr>
        <w:t>1</w:t>
      </w:r>
      <w:r w:rsidR="00ED638F">
        <w:rPr>
          <w:rFonts w:ascii="SimSun" w:hAnsi="SimSun" w:hint="eastAsia"/>
          <w:sz w:val="21"/>
          <w:szCs w:val="21"/>
          <w:lang w:eastAsia="zh-CN"/>
        </w:rPr>
        <w:t>4</w:t>
      </w:r>
      <w:r w:rsidRPr="00CC5596">
        <w:rPr>
          <w:rFonts w:ascii="SimSun" w:hAnsi="SimSun" w:hint="eastAsia"/>
          <w:sz w:val="21"/>
          <w:szCs w:val="21"/>
          <w:lang w:eastAsia="zh-CN"/>
        </w:rPr>
        <w:t>日通过。</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会议闭幕</w:t>
      </w:r>
    </w:p>
    <w:p w:rsidR="000B2490" w:rsidRPr="000B2490" w:rsidRDefault="000B2490" w:rsidP="001D46D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印度尼西亚代表团代表亚洲及太平洋集团发言，感谢主席在成员国大会中出色的领导和指引作用。该集团还感谢总干事及其团队以及秘书处为推进会议而做出的辛勤工作。该集团认为，知识产权制度的重要性以及国际知识产权服务和实力的增长应当体现在亚洲及太平洋集团在</w:t>
      </w:r>
      <w:r w:rsidR="00810B65">
        <w:rPr>
          <w:rFonts w:ascii="SimSun" w:hAnsi="SimSun" w:hint="eastAsia"/>
          <w:sz w:val="21"/>
          <w:szCs w:val="21"/>
          <w:lang w:eastAsia="zh-CN"/>
        </w:rPr>
        <w:t>产权组织</w:t>
      </w:r>
      <w:r w:rsidRPr="000B2490">
        <w:rPr>
          <w:rFonts w:ascii="SimSun" w:hAnsi="SimSun" w:hint="eastAsia"/>
          <w:sz w:val="21"/>
          <w:szCs w:val="21"/>
          <w:lang w:eastAsia="zh-CN"/>
        </w:rPr>
        <w:t>各委员会的代表权更为均衡方面，特别是在</w:t>
      </w:r>
      <w:r w:rsidR="00810B65">
        <w:rPr>
          <w:rFonts w:ascii="SimSun" w:hAnsi="SimSun" w:hint="eastAsia"/>
          <w:sz w:val="21"/>
          <w:szCs w:val="21"/>
          <w:lang w:eastAsia="zh-CN"/>
        </w:rPr>
        <w:t>产权组织</w:t>
      </w:r>
      <w:r w:rsidRPr="000B2490">
        <w:rPr>
          <w:rFonts w:ascii="SimSun" w:hAnsi="SimSun" w:hint="eastAsia"/>
          <w:sz w:val="21"/>
          <w:szCs w:val="21"/>
          <w:lang w:eastAsia="zh-CN"/>
        </w:rPr>
        <w:t>各理事机构的组成方面。该集团赞赏所有区域集团在讨论方案预算委员会的组成问题时表现出来的意愿和建设性精神，这种意愿和精神促使形成了一项普遍接受的决议。该集团注意到对</w:t>
      </w:r>
      <w:r w:rsidR="00CE7AF7">
        <w:rPr>
          <w:rFonts w:ascii="SimSun" w:hAnsi="SimSun" w:hint="eastAsia"/>
          <w:sz w:val="21"/>
          <w:szCs w:val="21"/>
          <w:lang w:eastAsia="zh-CN"/>
        </w:rPr>
        <w:t>“拟议的2018/19两年期计划和预算”</w:t>
      </w:r>
      <w:r w:rsidRPr="000B2490">
        <w:rPr>
          <w:rFonts w:ascii="SimSun" w:hAnsi="SimSun" w:hint="eastAsia"/>
          <w:sz w:val="21"/>
          <w:szCs w:val="21"/>
          <w:lang w:eastAsia="zh-CN"/>
        </w:rPr>
        <w:t>开展了充分讨论，并欢迎通过</w:t>
      </w:r>
      <w:r w:rsidR="006119B9">
        <w:rPr>
          <w:rFonts w:ascii="SimSun" w:hAnsi="SimSun" w:hint="eastAsia"/>
          <w:sz w:val="21"/>
          <w:szCs w:val="21"/>
          <w:lang w:eastAsia="zh-CN"/>
        </w:rPr>
        <w:t>计划和预算</w:t>
      </w:r>
      <w:r w:rsidRPr="000B2490">
        <w:rPr>
          <w:rFonts w:ascii="SimSun" w:hAnsi="SimSun" w:hint="eastAsia"/>
          <w:sz w:val="21"/>
          <w:szCs w:val="21"/>
          <w:lang w:eastAsia="zh-CN"/>
        </w:rPr>
        <w:t>及</w:t>
      </w:r>
      <w:r w:rsidR="00CE7AF7">
        <w:rPr>
          <w:rFonts w:ascii="SimSun" w:hAnsi="SimSun" w:hint="eastAsia"/>
          <w:sz w:val="21"/>
          <w:szCs w:val="21"/>
          <w:lang w:eastAsia="zh-CN"/>
        </w:rPr>
        <w:t>基本建设总计划</w:t>
      </w:r>
      <w:r w:rsidRPr="000B2490">
        <w:rPr>
          <w:rFonts w:ascii="SimSun" w:hAnsi="SimSun" w:hint="eastAsia"/>
          <w:sz w:val="21"/>
          <w:szCs w:val="21"/>
          <w:lang w:eastAsia="zh-CN"/>
        </w:rPr>
        <w:t>。代表团感谢</w:t>
      </w:r>
      <w:r w:rsidR="00217F0F" w:rsidRPr="00217F0F">
        <w:rPr>
          <w:rFonts w:ascii="SimSun" w:hAnsi="SimSun" w:hint="eastAsia"/>
          <w:sz w:val="21"/>
          <w:szCs w:val="21"/>
          <w:lang w:eastAsia="zh-CN"/>
        </w:rPr>
        <w:t>埃雷迪亚·阿科斯塔</w:t>
      </w:r>
      <w:r w:rsidRPr="000B2490">
        <w:rPr>
          <w:rFonts w:ascii="SimSun" w:hAnsi="SimSun" w:hint="eastAsia"/>
          <w:sz w:val="21"/>
          <w:szCs w:val="21"/>
          <w:lang w:eastAsia="zh-CN"/>
        </w:rPr>
        <w:t>大使（墨西哥）</w:t>
      </w:r>
      <w:r w:rsidR="00AE29CD">
        <w:rPr>
          <w:rFonts w:ascii="SimSun" w:hAnsi="SimSun" w:hint="eastAsia"/>
          <w:sz w:val="21"/>
          <w:szCs w:val="21"/>
          <w:lang w:eastAsia="zh-CN"/>
        </w:rPr>
        <w:t>、行政与管理部门助理总干事、</w:t>
      </w:r>
      <w:r w:rsidR="00217F0F" w:rsidRPr="000B2490">
        <w:rPr>
          <w:rFonts w:ascii="SimSun" w:hAnsi="SimSun" w:hint="eastAsia"/>
          <w:sz w:val="21"/>
          <w:szCs w:val="21"/>
          <w:lang w:eastAsia="zh-CN"/>
        </w:rPr>
        <w:t>主计长</w:t>
      </w:r>
      <w:r w:rsidRPr="000B2490">
        <w:rPr>
          <w:rFonts w:ascii="SimSun" w:hAnsi="SimSun" w:hint="eastAsia"/>
          <w:sz w:val="21"/>
          <w:szCs w:val="21"/>
          <w:lang w:eastAsia="zh-CN"/>
        </w:rPr>
        <w:t>及其团队</w:t>
      </w:r>
      <w:r w:rsidR="00AE29CD">
        <w:rPr>
          <w:rFonts w:ascii="SimSun" w:hAnsi="SimSun" w:hint="eastAsia"/>
          <w:sz w:val="21"/>
          <w:szCs w:val="21"/>
          <w:lang w:eastAsia="zh-CN"/>
        </w:rPr>
        <w:t>，</w:t>
      </w:r>
      <w:r w:rsidRPr="000B2490">
        <w:rPr>
          <w:rFonts w:ascii="SimSun" w:hAnsi="SimSun" w:hint="eastAsia"/>
          <w:sz w:val="21"/>
          <w:szCs w:val="21"/>
          <w:lang w:eastAsia="zh-CN"/>
        </w:rPr>
        <w:t>为推进这一成果做出的辛勤工作。在设立新的产权组织驻外办事处这个问题上，该集团欢迎达成的一致，并希望尽快予以执行和解决。代表团欢迎按照IGC第三十四届会议的建议延长IGC的任务授权。代表团指出，因为有足够的灵活性和建设性精神，成员国能够达成可以普遍接受的一致意见。代表团希望IGC的工作继续向前推进。为此，该集团感谢全体成员国和区域集团在就该任务授权达成共识方面表现的建设性。该集团感谢IGC主席</w:t>
      </w:r>
      <w:r w:rsidR="00AE29CD">
        <w:rPr>
          <w:rFonts w:ascii="SimSun" w:hAnsi="SimSun" w:hint="eastAsia"/>
          <w:sz w:val="21"/>
          <w:szCs w:val="21"/>
          <w:lang w:eastAsia="zh-CN"/>
        </w:rPr>
        <w:t>伊恩</w:t>
      </w:r>
      <w:r w:rsidR="00484FFB">
        <w:rPr>
          <w:rFonts w:ascii="SimSun" w:hAnsi="SimSun" w:hint="eastAsia"/>
          <w:sz w:val="21"/>
          <w:szCs w:val="21"/>
          <w:lang w:eastAsia="zh-CN"/>
        </w:rPr>
        <w:t>·</w:t>
      </w:r>
      <w:r w:rsidR="00AE29CD">
        <w:rPr>
          <w:rFonts w:ascii="SimSun" w:hAnsi="SimSun" w:hint="eastAsia"/>
          <w:sz w:val="21"/>
          <w:szCs w:val="21"/>
          <w:lang w:eastAsia="zh-CN"/>
        </w:rPr>
        <w:t>戈斯</w:t>
      </w:r>
      <w:r w:rsidRPr="000B2490">
        <w:rPr>
          <w:rFonts w:ascii="SimSun" w:hAnsi="SimSun" w:hint="eastAsia"/>
          <w:sz w:val="21"/>
          <w:szCs w:val="21"/>
          <w:lang w:eastAsia="zh-CN"/>
        </w:rPr>
        <w:t>先生、副主席</w:t>
      </w:r>
      <w:r w:rsidR="001D46D8" w:rsidRPr="001D46D8">
        <w:rPr>
          <w:rFonts w:ascii="SimSun" w:hAnsi="SimSun" w:hint="eastAsia"/>
          <w:sz w:val="21"/>
          <w:szCs w:val="21"/>
          <w:lang w:eastAsia="zh-CN"/>
        </w:rPr>
        <w:t>尤卡·利德斯</w:t>
      </w:r>
      <w:r w:rsidRPr="000B2490">
        <w:rPr>
          <w:rFonts w:ascii="SimSun" w:hAnsi="SimSun" w:hint="eastAsia"/>
          <w:sz w:val="21"/>
          <w:szCs w:val="21"/>
          <w:lang w:eastAsia="zh-CN"/>
        </w:rPr>
        <w:t>先生和主持人</w:t>
      </w:r>
      <w:r w:rsidR="001D46D8" w:rsidRPr="001D46D8">
        <w:rPr>
          <w:rFonts w:ascii="SimSun" w:hAnsi="SimSun" w:hint="eastAsia"/>
          <w:sz w:val="21"/>
          <w:szCs w:val="21"/>
          <w:lang w:eastAsia="zh-CN"/>
        </w:rPr>
        <w:t>玛塞拉·派瓦</w:t>
      </w:r>
      <w:r w:rsidRPr="000B2490">
        <w:rPr>
          <w:rFonts w:ascii="SimSun" w:hAnsi="SimSun" w:hint="eastAsia"/>
          <w:sz w:val="21"/>
          <w:szCs w:val="21"/>
          <w:lang w:eastAsia="zh-CN"/>
        </w:rPr>
        <w:t>女士的出色工作和贡献，并对全球事务部的助理总干事及其团队的辛勤工作和协助表示感谢。关于DLT，该集团对成员国再次错过机会就召开外交会议达成一致表示遗憾。但是，该集团指出成员国之间关系密切，因而对把握下一次机会达成一致意见表示乐观。该集团称赞各成员国和区域集团在讨论中做出的积极贡献。该集团感谢</w:t>
      </w:r>
      <w:r w:rsidR="001D46D8">
        <w:rPr>
          <w:rFonts w:ascii="SimSun" w:hAnsi="SimSun" w:hint="eastAsia"/>
          <w:sz w:val="21"/>
          <w:szCs w:val="21"/>
          <w:lang w:eastAsia="zh-CN"/>
        </w:rPr>
        <w:t>马利基</w:t>
      </w:r>
      <w:r w:rsidRPr="000B2490">
        <w:rPr>
          <w:rFonts w:ascii="SimSun" w:hAnsi="SimSun" w:hint="eastAsia"/>
          <w:sz w:val="21"/>
          <w:szCs w:val="21"/>
          <w:lang w:eastAsia="zh-CN"/>
        </w:rPr>
        <w:t>先生（摩洛哥）、</w:t>
      </w:r>
      <w:r w:rsidR="00AE29CD">
        <w:rPr>
          <w:rFonts w:ascii="SimSun" w:hAnsi="SimSun" w:hint="eastAsia"/>
          <w:sz w:val="21"/>
          <w:szCs w:val="21"/>
          <w:lang w:eastAsia="zh-CN"/>
        </w:rPr>
        <w:t>品牌与</w:t>
      </w:r>
      <w:r w:rsidR="003F7A96">
        <w:rPr>
          <w:rFonts w:ascii="SimSun" w:hAnsi="SimSun" w:hint="eastAsia"/>
          <w:sz w:val="21"/>
          <w:szCs w:val="21"/>
          <w:lang w:eastAsia="zh-CN"/>
        </w:rPr>
        <w:t>外观</w:t>
      </w:r>
      <w:r w:rsidR="00AE29CD">
        <w:rPr>
          <w:rFonts w:ascii="SimSun" w:hAnsi="SimSun" w:hint="eastAsia"/>
          <w:sz w:val="21"/>
          <w:szCs w:val="21"/>
          <w:lang w:eastAsia="zh-CN"/>
        </w:rPr>
        <w:t>设计部门</w:t>
      </w:r>
      <w:r w:rsidR="00AE29CD" w:rsidRPr="000B2490">
        <w:rPr>
          <w:rFonts w:ascii="SimSun" w:hAnsi="SimSun" w:hint="eastAsia"/>
          <w:sz w:val="21"/>
          <w:szCs w:val="21"/>
          <w:lang w:eastAsia="zh-CN"/>
        </w:rPr>
        <w:t>副总干事</w:t>
      </w:r>
      <w:r w:rsidR="00AE29CD">
        <w:rPr>
          <w:rFonts w:ascii="SimSun" w:hAnsi="SimSun" w:hint="eastAsia"/>
          <w:sz w:val="21"/>
          <w:szCs w:val="21"/>
          <w:lang w:eastAsia="zh-CN"/>
        </w:rPr>
        <w:t>、</w:t>
      </w:r>
      <w:r w:rsidRPr="000B2490">
        <w:rPr>
          <w:rFonts w:ascii="SimSun" w:hAnsi="SimSun" w:hint="eastAsia"/>
          <w:sz w:val="21"/>
          <w:szCs w:val="21"/>
          <w:lang w:eastAsia="zh-CN"/>
        </w:rPr>
        <w:t>法律和立法咨询司高级主任及其团队为促进该进程所做的杰出工作。该集团再次称赞并感谢主席、各成员国、区域集团、协调人和秘书处。最后，该集团感</w:t>
      </w:r>
      <w:r w:rsidR="00067325">
        <w:rPr>
          <w:rFonts w:ascii="SimSun" w:hAnsi="SimSun" w:hint="eastAsia"/>
          <w:sz w:val="21"/>
          <w:szCs w:val="21"/>
          <w:lang w:eastAsia="zh-CN"/>
        </w:rPr>
        <w:t>谢成员国大会秘书、成员国大会事务及文件司司长及其团队（包括会议服务</w:t>
      </w:r>
      <w:r w:rsidRPr="000B2490">
        <w:rPr>
          <w:rFonts w:ascii="SimSun" w:hAnsi="SimSun" w:hint="eastAsia"/>
          <w:sz w:val="21"/>
          <w:szCs w:val="21"/>
          <w:lang w:eastAsia="zh-CN"/>
        </w:rPr>
        <w:t>部</w:t>
      </w:r>
      <w:r w:rsidR="00067325">
        <w:rPr>
          <w:rFonts w:ascii="SimSun" w:hAnsi="SimSun" w:hint="eastAsia"/>
          <w:sz w:val="21"/>
          <w:szCs w:val="21"/>
          <w:lang w:eastAsia="zh-CN"/>
        </w:rPr>
        <w:t>门</w:t>
      </w:r>
      <w:r w:rsidRPr="000B2490">
        <w:rPr>
          <w:rFonts w:ascii="SimSun" w:hAnsi="SimSun" w:hint="eastAsia"/>
          <w:sz w:val="21"/>
          <w:szCs w:val="21"/>
          <w:lang w:eastAsia="zh-CN"/>
        </w:rPr>
        <w:t>）以及口译员使会议顺利进行。该集团将继续秉承多边主义精神，建设性地参与推进产权组织的工作。</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萨尔瓦多代表团代表GRULAC发言，感谢主席、副主席和各主持人在全体会议和非正式会议期间完成的艰巨工作。GRULAC还感谢秘书处编拟文件和筹备会议，同时感谢口译员长时间工作，让成员国得以在成员国大会上取得理想成果。GRULAC再次积极参加非正式会议，欣见就诸多不同问题达成了高</w:t>
      </w:r>
      <w:r w:rsidRPr="000B2490">
        <w:rPr>
          <w:rFonts w:ascii="SimSun" w:hAnsi="SimSun" w:hint="eastAsia"/>
          <w:sz w:val="21"/>
          <w:szCs w:val="21"/>
          <w:lang w:eastAsia="zh-CN"/>
        </w:rPr>
        <w:lastRenderedPageBreak/>
        <w:t>度共识，如2018/19两年期计划和预算。GRULAC欢迎就DLT、IGC任务授权以及驻外办事处达成一致意见。该集团特别提及IGC主持人</w:t>
      </w:r>
      <w:r w:rsidR="001D46D8" w:rsidRPr="001D46D8">
        <w:rPr>
          <w:rFonts w:ascii="SimSun" w:hAnsi="SimSun" w:hint="eastAsia"/>
          <w:sz w:val="21"/>
          <w:szCs w:val="21"/>
          <w:lang w:eastAsia="zh-CN"/>
        </w:rPr>
        <w:t>玛塞拉·派瓦</w:t>
      </w:r>
      <w:r w:rsidRPr="000B2490">
        <w:rPr>
          <w:rFonts w:ascii="SimSun" w:hAnsi="SimSun" w:hint="eastAsia"/>
          <w:sz w:val="21"/>
          <w:szCs w:val="21"/>
          <w:lang w:eastAsia="zh-CN"/>
        </w:rPr>
        <w:t>女士为支持副主席的工作而付出的努力。GRULAC重申对总干事及其由副总干事、秘书处、口译员和主席组成的团队表示赞赏。</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格鲁吉亚代表团代表CEBS集团发言，称赞主席为推进产权组织大会的工作所做的指导和杰出努力。CEBS集团认识到这是一项需待之以超凡的能力、专业水平和奉献精神的复杂任务，对在主席的领导下取得显</w:t>
      </w:r>
      <w:r w:rsidR="00CE7AF7">
        <w:rPr>
          <w:rFonts w:ascii="SimSun" w:hAnsi="SimSun" w:hint="eastAsia"/>
          <w:sz w:val="21"/>
          <w:szCs w:val="21"/>
          <w:lang w:eastAsia="zh-CN"/>
        </w:rPr>
        <w:t>著进展感到欣慰。该集团感谢副主席在产权组织大会期间表现出色，使</w:t>
      </w:r>
      <w:r w:rsidRPr="000B2490">
        <w:rPr>
          <w:rFonts w:ascii="SimSun" w:hAnsi="SimSun" w:hint="eastAsia"/>
          <w:sz w:val="21"/>
          <w:szCs w:val="21"/>
          <w:lang w:eastAsia="zh-CN"/>
        </w:rPr>
        <w:t>2018/19</w:t>
      </w:r>
      <w:r w:rsidR="00CE7AF7">
        <w:rPr>
          <w:rFonts w:ascii="SimSun" w:hAnsi="SimSun" w:hint="eastAsia"/>
          <w:sz w:val="21"/>
          <w:szCs w:val="21"/>
          <w:lang w:eastAsia="zh-CN"/>
        </w:rPr>
        <w:t>两年期计划和预算</w:t>
      </w:r>
      <w:r w:rsidRPr="000B2490">
        <w:rPr>
          <w:rFonts w:ascii="SimSun" w:hAnsi="SimSun" w:hint="eastAsia"/>
          <w:sz w:val="21"/>
          <w:szCs w:val="21"/>
          <w:lang w:eastAsia="zh-CN"/>
        </w:rPr>
        <w:t>获得通过，并感谢各位主持人在推进不同议题谈判的过程中发挥关键作用。CEBS集团特别感谢总干事和秘书处为编拟相关文件而不懈努力以及充分响应不同议题。CEBS集团赞赏成员国大会期间成员国开展的建设性审议工作以及在讨论不同复杂问题（包括2018/19</w:t>
      </w:r>
      <w:r w:rsidR="00CE7AF7">
        <w:rPr>
          <w:rFonts w:ascii="SimSun" w:hAnsi="SimSun" w:hint="eastAsia"/>
          <w:sz w:val="21"/>
          <w:szCs w:val="21"/>
          <w:lang w:eastAsia="zh-CN"/>
        </w:rPr>
        <w:t>两年期计划和预算</w:t>
      </w:r>
      <w:r w:rsidRPr="000B2490">
        <w:rPr>
          <w:rFonts w:ascii="SimSun" w:hAnsi="SimSun" w:hint="eastAsia"/>
          <w:sz w:val="21"/>
          <w:szCs w:val="21"/>
          <w:lang w:eastAsia="zh-CN"/>
        </w:rPr>
        <w:t>）时充分体现出来的灵活性，这保障了产权组织的顺利运行。在IGC方面，CEBS集团再次指出其建设性地参与了讨论并表现出退让精神，协助达成了关于IGC新任务授权的一致意见。代表团强调自己倾向于采用循证方法，以便就实际能够实现的主要目标形成共同认识。但是，CEBS集团对成员国大会期间未就召开外交会议讨论DLT的问题达成一致感到失望。CEBS集团赞赏主席继续努力推进关于驻外办事处的工作。CEBS集团感谢各代表团在通过决定时表现出来的灵活性。CEBS集团仍然认为，成员国采取行动应符合产权组织的最大利益，遵守作出的决定，尊重长期谈判的历史。CEBS集团认为，驻外办事处网络应该建立在公平的地域分配原则之上，并优先考虑尚未建立驻外办事处的地区。最后，CEBS集团感谢所有的区域协调人全力奉献促使就各种复杂问题达成一致，并感谢全体成员国在产权组织大会期间普遍表现的建设性讨论精神。</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塞内加尔代表团代表非洲集团发言，感谢主席和副主席的不懈努力，感谢各委员会主席、副主席和主持人及副总干事和秘书处在大会期间协调各种不同立场过程期间表现出来的耐心和职业精神。该集团感谢总干事对世界知识产权制度的不懈奉献。该集团指出，谈判工作、寻求共识和妥协最终使大会取得了成就。该集团明确表示其将秉承一贯的建设性精神，在工作中发挥积极的作用，一如既往地致力于开展产权组织的各项活动。按照成员国大会的议程项目，成员国对产权组织的各个机构进行了审查。特别是对于IGC，非洲集团希望成员国能够达成关于在该领域制定法律文书或具有法律约束力的文书的共同目标。非洲集团重申将致力于召开关于DLT的外交会议。非洲集团希望产权组织继续开展规范制定工作，相信各代表团会设法作出相关决定。最后，非洲集团对口译员表示感谢。</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中国代表团感谢主席、总干</w:t>
      </w:r>
      <w:r w:rsidR="009D178A">
        <w:rPr>
          <w:rFonts w:ascii="SimSun" w:hAnsi="SimSun" w:hint="eastAsia"/>
          <w:sz w:val="21"/>
          <w:szCs w:val="21"/>
          <w:lang w:eastAsia="zh-CN"/>
        </w:rPr>
        <w:t>事及其团队以及秘书处的辛勤工作。代表团指出，在各方努力下通过了</w:t>
      </w:r>
      <w:r w:rsidRPr="000B2490">
        <w:rPr>
          <w:rFonts w:ascii="SimSun" w:hAnsi="SimSun" w:hint="eastAsia"/>
          <w:sz w:val="21"/>
          <w:szCs w:val="21"/>
          <w:lang w:eastAsia="zh-CN"/>
        </w:rPr>
        <w:t>2018/19两年期计划和预算、IGC任务授权和工作计划，确保了产权组织的持续发展。此外，各成员国还可以继续在制定知识产权制度方面发挥自身的作用。与此同时，代表团对在DLT和驻外办事处方面依然存在分歧表示遗憾。代表团希望各成员国今后的工作可以在上述两大领域取得进展。</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日本代表团代表B集团发言，对主席在大会期间给予的特别指导、秘书处所作的贡献以及口译员的技能和奉献表示感谢。B集团还感谢区域协调人、各成员国及主持人在大会期间的不懈努力。B集团赞成批准</w:t>
      </w:r>
      <w:r w:rsidR="006119B9">
        <w:rPr>
          <w:rFonts w:ascii="SimSun" w:hAnsi="SimSun" w:hint="eastAsia"/>
          <w:sz w:val="21"/>
          <w:szCs w:val="21"/>
          <w:lang w:eastAsia="zh-CN"/>
        </w:rPr>
        <w:t>计划和预算</w:t>
      </w:r>
      <w:r w:rsidRPr="000B2490">
        <w:rPr>
          <w:rFonts w:ascii="SimSun" w:hAnsi="SimSun" w:hint="eastAsia"/>
          <w:sz w:val="21"/>
          <w:szCs w:val="21"/>
          <w:lang w:eastAsia="zh-CN"/>
        </w:rPr>
        <w:t>。在这个问题上，B集团感谢积极而富有创造性地参与</w:t>
      </w:r>
      <w:r w:rsidR="006119B9">
        <w:rPr>
          <w:rFonts w:ascii="SimSun" w:hAnsi="SimSun" w:hint="eastAsia"/>
          <w:sz w:val="21"/>
          <w:szCs w:val="21"/>
          <w:lang w:eastAsia="zh-CN"/>
        </w:rPr>
        <w:t>计划和预算</w:t>
      </w:r>
      <w:r w:rsidRPr="000B2490">
        <w:rPr>
          <w:rFonts w:ascii="SimSun" w:hAnsi="SimSun" w:hint="eastAsia"/>
          <w:sz w:val="21"/>
          <w:szCs w:val="21"/>
          <w:lang w:eastAsia="zh-CN"/>
        </w:rPr>
        <w:t>各次非正式会议的代表团，并欣见因全体代表团表现出灵活性而最终就议程第18项——IGC达成了共识。但是，B集团对大会未能就召开关于DLT的外交会议达成共识表示遗憾。在驻外办事处方面，B集团欣见已经做出积极的决定。代表团铭记包括《指导原则》在内的2015年成员国大会决定，希望下一年达成建设性的外交解决方案。</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爱沙尼亚代表团代表欧洲联盟及其成员国发言，就大会的顺利举行向主席表示祝贺，感谢他在大会期间为推进进展和开展斡旋而付出的不懈努力。欧盟及其成员国也对副主席在作出英明指导，协助开</w:t>
      </w:r>
      <w:r w:rsidRPr="000B2490">
        <w:rPr>
          <w:rFonts w:ascii="SimSun" w:hAnsi="SimSun" w:hint="eastAsia"/>
          <w:sz w:val="21"/>
          <w:szCs w:val="21"/>
          <w:lang w:eastAsia="zh-CN"/>
        </w:rPr>
        <w:lastRenderedPageBreak/>
        <w:t>展成员国大会工作表示感谢。欧盟及其成员国高度赞赏各主持人的工作，特别是</w:t>
      </w:r>
      <w:r w:rsidR="001D46D8">
        <w:rPr>
          <w:rFonts w:ascii="SimSun" w:hAnsi="SimSun" w:hint="eastAsia"/>
          <w:sz w:val="21"/>
          <w:szCs w:val="21"/>
          <w:lang w:eastAsia="zh-CN"/>
        </w:rPr>
        <w:t>马利基</w:t>
      </w:r>
      <w:r w:rsidRPr="000B2490">
        <w:rPr>
          <w:rFonts w:ascii="SimSun" w:hAnsi="SimSun" w:hint="eastAsia"/>
          <w:sz w:val="21"/>
          <w:szCs w:val="21"/>
          <w:lang w:eastAsia="zh-CN"/>
        </w:rPr>
        <w:t>先生（摩洛哥）、SCT主席</w:t>
      </w:r>
      <w:r w:rsidR="001D46D8">
        <w:rPr>
          <w:rFonts w:ascii="SimSun" w:hAnsi="SimSun" w:hint="eastAsia"/>
          <w:sz w:val="21"/>
          <w:szCs w:val="21"/>
          <w:lang w:eastAsia="zh-CN"/>
        </w:rPr>
        <w:t>利德斯</w:t>
      </w:r>
      <w:r w:rsidRPr="000B2490">
        <w:rPr>
          <w:rFonts w:ascii="SimSun" w:hAnsi="SimSun" w:hint="eastAsia"/>
          <w:sz w:val="21"/>
          <w:szCs w:val="21"/>
          <w:lang w:eastAsia="zh-CN"/>
        </w:rPr>
        <w:t>先生（芬兰）、IGC副主席以及</w:t>
      </w:r>
      <w:r w:rsidR="001D46D8" w:rsidRPr="001D46D8">
        <w:rPr>
          <w:rFonts w:ascii="SimSun" w:hAnsi="SimSun" w:hint="eastAsia"/>
          <w:sz w:val="21"/>
          <w:szCs w:val="21"/>
          <w:lang w:eastAsia="zh-CN"/>
        </w:rPr>
        <w:t>派瓦</w:t>
      </w:r>
      <w:r w:rsidRPr="000B2490">
        <w:rPr>
          <w:rFonts w:ascii="SimSun" w:hAnsi="SimSun" w:hint="eastAsia"/>
          <w:sz w:val="21"/>
          <w:szCs w:val="21"/>
          <w:lang w:eastAsia="zh-CN"/>
        </w:rPr>
        <w:t>女士（智利）协助进行详尽的建设性磋商，其中部分磋商取得了丰硕的成果。欧盟及其成员国出席大会的目的是建设性地参与并促进产权组织的规范性议程工作。具体而言，它希望最终看到DLT取得期待已久的进展，并计划打破过去几年阻止成员国大会就召开外交会议做出决定的政治僵局。它认为，打破僵局是对产权组织规范性议程发出的重要积极信号，是其今后与全球创新和创造力相关性的保证。令人遗憾的是，尽管欧盟及其成员国竭尽全力并表现出前所未有的灵活性，尽管已经相当接近实现目标，但事实证明再次未能达成一致。欧盟及其成员国现在不得不推断，在产权组织的框架内存在不可能达成共识的规范性问题。有必要研究更广泛的可能性，看看能否找到一个解决办法，以回应世界各地的利益攸关方对更有效的保护手段的合理期望。在IGC方面，积极的讨论已经顺利产生了一项成果。</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美国代表团支持B集团的发言，并称赞主席在大会期间付出的努力。代表团欣见重要工作已经完成，感谢所有主席和主持人发挥重要作用，促进成员国就大多数工作领域达成其认为公平和积极的成果。在预算方面，代表团在预算通过期间已经作出发言，但借此机会感谢所有代表团以建设性的方式在这些难题上找到前进的道路。代表团还感谢预算问题主持人</w:t>
      </w:r>
      <w:r w:rsidR="00EB666A">
        <w:rPr>
          <w:rFonts w:ascii="SimSun" w:hAnsi="SimSun" w:hint="eastAsia"/>
          <w:sz w:val="21"/>
          <w:szCs w:val="21"/>
          <w:lang w:eastAsia="zh-CN"/>
        </w:rPr>
        <w:t>埃雷迪亚·阿科斯塔</w:t>
      </w:r>
      <w:r w:rsidRPr="000B2490">
        <w:rPr>
          <w:rFonts w:ascii="SimSun" w:hAnsi="SimSun" w:hint="eastAsia"/>
          <w:sz w:val="21"/>
          <w:szCs w:val="21"/>
          <w:lang w:eastAsia="zh-CN"/>
        </w:rPr>
        <w:t>大使、副主席、</w:t>
      </w:r>
      <w:r w:rsidR="001D46D8">
        <w:rPr>
          <w:rFonts w:ascii="SimSun" w:hAnsi="SimSun" w:hint="eastAsia"/>
          <w:sz w:val="21"/>
          <w:szCs w:val="21"/>
          <w:lang w:eastAsia="zh-CN"/>
        </w:rPr>
        <w:t>罗德里格斯</w:t>
      </w:r>
      <w:r w:rsidRPr="000B2490">
        <w:rPr>
          <w:rFonts w:ascii="SimSun" w:hAnsi="SimSun" w:hint="eastAsia"/>
          <w:sz w:val="21"/>
          <w:szCs w:val="21"/>
          <w:lang w:eastAsia="zh-CN"/>
        </w:rPr>
        <w:t>女士以及PBC主席的不懈努力。去年，成员国通过了对《监督章程》的重要改革，并要求产权组织的《工作人员细则和条例》与修改后的《章程》保持一致；修改了</w:t>
      </w:r>
      <w:r w:rsidR="00EB666A">
        <w:rPr>
          <w:rFonts w:ascii="SimSun" w:hAnsi="SimSun" w:hint="eastAsia"/>
          <w:sz w:val="21"/>
          <w:szCs w:val="21"/>
          <w:lang w:eastAsia="zh-CN"/>
        </w:rPr>
        <w:t>“</w:t>
      </w:r>
      <w:r w:rsidRPr="000B2490">
        <w:rPr>
          <w:rFonts w:ascii="SimSun" w:hAnsi="SimSun" w:hint="eastAsia"/>
          <w:sz w:val="21"/>
          <w:szCs w:val="21"/>
          <w:lang w:eastAsia="zh-CN"/>
        </w:rPr>
        <w:t>举报人保护政策</w:t>
      </w:r>
      <w:r w:rsidR="00EB666A">
        <w:rPr>
          <w:rFonts w:ascii="SimSun" w:hAnsi="SimSun" w:hint="eastAsia"/>
          <w:sz w:val="21"/>
          <w:szCs w:val="21"/>
          <w:lang w:eastAsia="zh-CN"/>
        </w:rPr>
        <w:t>”</w:t>
      </w:r>
      <w:r w:rsidRPr="000B2490">
        <w:rPr>
          <w:rFonts w:ascii="SimSun" w:hAnsi="SimSun" w:hint="eastAsia"/>
          <w:sz w:val="21"/>
          <w:szCs w:val="21"/>
          <w:lang w:eastAsia="zh-CN"/>
        </w:rPr>
        <w:t>；请求首席道德操守官在年度报告中介绍所有的报复案件；审查了产权组织的采购政策和程序。代表团赞赏产权组织去年实施并完成的每一项改革，对产权组织秘书处、工作人员及</w:t>
      </w:r>
      <w:r w:rsidR="00B8487E">
        <w:rPr>
          <w:rFonts w:ascii="SimSun" w:hAnsi="SimSun" w:hint="eastAsia"/>
          <w:sz w:val="21"/>
          <w:szCs w:val="21"/>
          <w:lang w:eastAsia="zh-CN"/>
        </w:rPr>
        <w:t>咨监委</w:t>
      </w:r>
      <w:r w:rsidRPr="000B2490">
        <w:rPr>
          <w:rFonts w:ascii="SimSun" w:hAnsi="SimSun" w:hint="eastAsia"/>
          <w:sz w:val="21"/>
          <w:szCs w:val="21"/>
          <w:lang w:eastAsia="zh-CN"/>
        </w:rPr>
        <w:t>在这一努力过程中表现出来的建设性精神表示欢迎。代表团感谢</w:t>
      </w:r>
      <w:r w:rsidR="00B8487E">
        <w:rPr>
          <w:rFonts w:ascii="SimSun" w:hAnsi="SimSun" w:hint="eastAsia"/>
          <w:sz w:val="21"/>
          <w:szCs w:val="21"/>
          <w:lang w:eastAsia="zh-CN"/>
        </w:rPr>
        <w:t>咨监委</w:t>
      </w:r>
      <w:r w:rsidRPr="000B2490">
        <w:rPr>
          <w:rFonts w:ascii="SimSun" w:hAnsi="SimSun" w:hint="eastAsia"/>
          <w:sz w:val="21"/>
          <w:szCs w:val="21"/>
          <w:lang w:eastAsia="zh-CN"/>
        </w:rPr>
        <w:t>在该进程中的努力和建议。代表团相信，各领域所作的具体改进使产权组织得到了加强。代表团特别注意到，产权组织邀请</w:t>
      </w:r>
      <w:r w:rsidR="00B8487E">
        <w:rPr>
          <w:rFonts w:ascii="SimSun" w:hAnsi="SimSun" w:hint="eastAsia"/>
          <w:sz w:val="21"/>
          <w:szCs w:val="21"/>
          <w:lang w:eastAsia="zh-CN"/>
        </w:rPr>
        <w:t>咨监委</w:t>
      </w:r>
      <w:r w:rsidRPr="000B2490">
        <w:rPr>
          <w:rFonts w:ascii="SimSun" w:hAnsi="SimSun" w:hint="eastAsia"/>
          <w:sz w:val="21"/>
          <w:szCs w:val="21"/>
          <w:lang w:eastAsia="zh-CN"/>
        </w:rPr>
        <w:t>以及成员国在经过修订的《举报人保护政策》发布之前提供反馈意见，并认为该政策中包含许多收到的建议。美国长期以来一直重视建立独立的道德伦理和监督职能以及在整个联合国系统提供可靠的举报人保护。代表团欣见产权组织在实现这些优先事项方面取得的进展，并欢迎产权组织继续致力于实现这一目标。最后，代表团借此机会感谢成员国对这些改革的支持，并强调了成员国的集体责任，即保持警惕、确保联合国及其专门机构树立最高的道德和善治标准。令代表团感到遗憾的是，尽管各方、尤其是SCT主席尽了最大努力，但是产权组织大会仍然再次未能就召开关于DLT的外交会议达成一致。关于IGC，代表团支持就新任务授权通过的决定，并将继续建设性地参加该委员会。代表团赞赏IGC主席的支持。令代表团遗憾的是，尽管在大会期间以及很久以前就针对产权组织驻外办事处问题给予了细致而宝贵的指导，但是各成员国未能在今年的大会上找到切实可行的办法推进解决这个问题。代表团欢迎主席提出的关于推动成员国向前走的创造性建议。但实在令人遗憾的是，GRULAC的建设性努力并没有形成具体成果。正如2015年大会的决定和驻外办事处网络的《指导原则》所指出的那样，评价过程非常重要。鉴于自产权组织成立以来，各成员国在整个进程上都遇到困难，代表团认为2021年的评价工作应当由独立的外部评价员实施，以确保进行公正客观和非政治化的评估。代表团将在今后的讨论中再次提出这一问题。最后，代表团赞赏主席在涉及所有问题的工作中付出的努力，感谢所有代表团在参与开展集体努力，推动产权组织向前发展方面表现的灵活性和意愿。代表团还衷心感谢国际局在成员国大会期间以及整个这一年期间表现出的职业精神和奉献精</w:t>
      </w:r>
      <w:r w:rsidR="009D178A">
        <w:rPr>
          <w:rFonts w:ascii="SimSun" w:hAnsi="SimSun"/>
          <w:sz w:val="21"/>
          <w:szCs w:val="21"/>
          <w:lang w:eastAsia="zh-CN"/>
        </w:rPr>
        <w:t>‍</w:t>
      </w:r>
      <w:r w:rsidRPr="000B2490">
        <w:rPr>
          <w:rFonts w:ascii="SimSun" w:hAnsi="SimSun" w:hint="eastAsia"/>
          <w:sz w:val="21"/>
          <w:szCs w:val="21"/>
          <w:lang w:eastAsia="zh-CN"/>
        </w:rPr>
        <w:t>神。</w:t>
      </w:r>
    </w:p>
    <w:p w:rsidR="000B2490" w:rsidRPr="009D178A"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178A">
        <w:rPr>
          <w:rFonts w:ascii="SimSun" w:hAnsi="SimSun" w:hint="eastAsia"/>
          <w:sz w:val="21"/>
          <w:szCs w:val="21"/>
          <w:lang w:eastAsia="zh-CN"/>
        </w:rPr>
        <w:t>巴西代表团赞赏主席和当选官员在过去十天进行的工作，并感谢主持人、特别是与巴西代表团来自同一地区的主持人进行的讨论。代表团还感谢秘书处和会议事务部的职业精神和服务。最后，代表团对口译员、特别是葡萄牙语口译员深表赞赏。代表团说，虽然产权组织大会已就延长IGC的任务授权达成一致，但是该任务授权并不符合许多产权组织成员国和传统社区的合法要求。代表团接受该任务授权，</w:t>
      </w:r>
      <w:r w:rsidRPr="009D178A">
        <w:rPr>
          <w:rFonts w:ascii="SimSun" w:hAnsi="SimSun" w:hint="eastAsia"/>
          <w:sz w:val="21"/>
          <w:szCs w:val="21"/>
          <w:lang w:eastAsia="zh-CN"/>
        </w:rPr>
        <w:lastRenderedPageBreak/>
        <w:t>是因为它能进一步推进制定国际法律文书，加强打击对遗传资源、传统知识和传统文化表现形式的盗用。代表团促请全体成员国把建设性的精神带进预计于下一个两年期内举行的讨论中。代表团重申，通过这些文书将大大有助于增强产权组织的合法性，也将有助于把知识产权视为可以改善和丰富每个人生活的一系列价值观。代表团还感谢成员国支持其在PCT工作组提出的订正提案。许多国家和区域集团表示支持该提案，代表团期待在PCT工作组</w:t>
      </w:r>
      <w:r w:rsidR="00B8487E">
        <w:rPr>
          <w:rFonts w:ascii="SimSun" w:hAnsi="SimSun" w:hint="eastAsia"/>
          <w:sz w:val="21"/>
          <w:szCs w:val="21"/>
          <w:lang w:eastAsia="zh-CN"/>
        </w:rPr>
        <w:t>第十一届会议上</w:t>
      </w:r>
      <w:r w:rsidRPr="009D178A">
        <w:rPr>
          <w:rFonts w:ascii="SimSun" w:hAnsi="SimSun" w:hint="eastAsia"/>
          <w:sz w:val="21"/>
          <w:szCs w:val="21"/>
          <w:lang w:eastAsia="zh-CN"/>
        </w:rPr>
        <w:t>继续开展讨论，以加快批准经过改进的PCT费用表。代表团积极参加了本周的非正式讨论，并注意到就驻外办事处问题达成的决定。代表团希望产权组织下一届大会确认批准在哥伦比亚开设产权组织办事处。在预算问题方面，代表团欣见就下一个两年期计划和预算和基本建设总计划达成了决定。代表团还欢迎该决定的第3段中提及</w:t>
      </w:r>
      <w:r w:rsidR="00CF4147">
        <w:rPr>
          <w:rFonts w:ascii="SimSun" w:hAnsi="SimSun" w:hint="eastAsia"/>
          <w:sz w:val="21"/>
          <w:szCs w:val="21"/>
          <w:lang w:eastAsia="zh-CN"/>
        </w:rPr>
        <w:t>发展议程</w:t>
      </w:r>
      <w:r w:rsidRPr="009D178A">
        <w:rPr>
          <w:rFonts w:ascii="SimSun" w:hAnsi="SimSun" w:hint="eastAsia"/>
          <w:sz w:val="21"/>
          <w:szCs w:val="21"/>
          <w:lang w:eastAsia="zh-CN"/>
        </w:rPr>
        <w:t>的案文，其中强调了</w:t>
      </w:r>
      <w:r w:rsidR="00CF4147">
        <w:rPr>
          <w:rFonts w:ascii="SimSun" w:hAnsi="SimSun" w:hint="eastAsia"/>
          <w:sz w:val="21"/>
          <w:szCs w:val="21"/>
          <w:lang w:eastAsia="zh-CN"/>
        </w:rPr>
        <w:t>发展议程</w:t>
      </w:r>
      <w:r w:rsidRPr="009D178A">
        <w:rPr>
          <w:rFonts w:ascii="SimSun" w:hAnsi="SimSun" w:hint="eastAsia"/>
          <w:sz w:val="21"/>
          <w:szCs w:val="21"/>
          <w:lang w:eastAsia="zh-CN"/>
        </w:rPr>
        <w:t>对产权组织的重要性。代表团将在今后几年继续密切关注这些问题，确保顺利实施</w:t>
      </w:r>
      <w:r w:rsidR="00810B65">
        <w:rPr>
          <w:rFonts w:ascii="SimSun" w:hAnsi="SimSun" w:hint="eastAsia"/>
          <w:sz w:val="21"/>
          <w:szCs w:val="21"/>
          <w:lang w:eastAsia="zh-CN"/>
        </w:rPr>
        <w:t>产权组织</w:t>
      </w:r>
      <w:r w:rsidRPr="009D178A">
        <w:rPr>
          <w:rFonts w:ascii="SimSun" w:hAnsi="SimSun" w:hint="eastAsia"/>
          <w:sz w:val="21"/>
          <w:szCs w:val="21"/>
          <w:lang w:eastAsia="zh-CN"/>
        </w:rPr>
        <w:t>的计划与活动。在《马拉喀什条约》方面，代表团称赞产权组织开展提高认识活动，期待SCCR报告对这些活动予以充分体现，这将增加成员国的知识并使其从中受益。代表团赞赏主席在成员国大会期间成功地指导开展工作，特别赞赏</w:t>
      </w:r>
      <w:r w:rsidR="00BD3440">
        <w:rPr>
          <w:rFonts w:ascii="SimSun" w:hAnsi="SimSun" w:hint="eastAsia"/>
          <w:sz w:val="21"/>
          <w:szCs w:val="21"/>
          <w:lang w:eastAsia="zh-CN"/>
        </w:rPr>
        <w:t>埃雷迪亚·阿科斯塔</w:t>
      </w:r>
      <w:r w:rsidRPr="009D178A">
        <w:rPr>
          <w:rFonts w:ascii="SimSun" w:hAnsi="SimSun" w:hint="eastAsia"/>
          <w:sz w:val="21"/>
          <w:szCs w:val="21"/>
          <w:lang w:eastAsia="zh-CN"/>
        </w:rPr>
        <w:t>大使和主持人</w:t>
      </w:r>
      <w:r w:rsidR="001D46D8">
        <w:rPr>
          <w:rFonts w:ascii="SimSun" w:hAnsi="SimSun" w:hint="eastAsia"/>
          <w:sz w:val="21"/>
          <w:szCs w:val="21"/>
          <w:lang w:eastAsia="zh-CN"/>
        </w:rPr>
        <w:t>派瓦</w:t>
      </w:r>
      <w:r w:rsidRPr="009D178A">
        <w:rPr>
          <w:rFonts w:ascii="SimSun" w:hAnsi="SimSun" w:hint="eastAsia"/>
          <w:sz w:val="21"/>
          <w:szCs w:val="21"/>
          <w:lang w:eastAsia="zh-CN"/>
        </w:rPr>
        <w:t>女士根据需要制定创造性的解决方案，并对秘书处和会议事务部的专业服务表示赞赏。最后，代表团向口译员表示感谢。</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瑞士代表团宣布将于大会结束时接管B集团协调人的工作。代表团感谢前任B集团协调人</w:t>
      </w:r>
      <w:r w:rsidR="001D46D8">
        <w:rPr>
          <w:rFonts w:ascii="SimSun" w:hAnsi="SimSun" w:hint="eastAsia"/>
          <w:sz w:val="21"/>
          <w:szCs w:val="21"/>
          <w:lang w:eastAsia="zh-CN"/>
        </w:rPr>
        <w:t xml:space="preserve">奥斯曼 </w:t>
      </w:r>
      <w:r w:rsidRPr="000B2490">
        <w:rPr>
          <w:rFonts w:ascii="SimSun" w:hAnsi="SimSun" w:hint="eastAsia"/>
          <w:sz w:val="21"/>
          <w:szCs w:val="21"/>
          <w:lang w:eastAsia="zh-CN"/>
        </w:rPr>
        <w:t>先生（土耳其），在春季结束之后，他将不再担任这一职务，前往另一个国家迎接新的挑战；代表团对突然承担B集团协调人一职的现任协调人Kenji Saito先生表示感谢。代表团感谢他以极大的把握迎接挑战，希望他充分发挥自己的才干。</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法国代表团赞同B集团以及欧洲联盟及其成员国所作发言，并像其他代表团一样向主席表示祝贺。代表团指出，在主席的领导下已经做出对</w:t>
      </w:r>
      <w:r w:rsidR="00810B65">
        <w:rPr>
          <w:rFonts w:ascii="SimSun" w:hAnsi="SimSun" w:hint="eastAsia"/>
          <w:sz w:val="21"/>
          <w:szCs w:val="21"/>
          <w:lang w:eastAsia="zh-CN"/>
        </w:rPr>
        <w:t>产权组织</w:t>
      </w:r>
      <w:r w:rsidRPr="000B2490">
        <w:rPr>
          <w:rFonts w:ascii="SimSun" w:hAnsi="SimSun" w:hint="eastAsia"/>
          <w:sz w:val="21"/>
          <w:szCs w:val="21"/>
          <w:lang w:eastAsia="zh-CN"/>
        </w:rPr>
        <w:t>的顺利运转至关重要的实质性决定。代表团说，它参加了建设性讨论，并促成了成员国大会上的其他善意表达。代表团试图通过建设性行动、甚至是独树一帜或创造性的行动来拟订一项解决预算问题的方案，该解决方案不仅可普遍适用，同时还能保持产权组织的团结性。因此，代表团对达成关于预算的一致意见感到满意，并特别感谢</w:t>
      </w:r>
      <w:r w:rsidR="00BD3440">
        <w:rPr>
          <w:rFonts w:ascii="SimSun" w:hAnsi="SimSun" w:hint="eastAsia"/>
          <w:sz w:val="21"/>
          <w:szCs w:val="21"/>
          <w:lang w:eastAsia="zh-CN"/>
        </w:rPr>
        <w:t>埃雷迪亚·阿科斯塔</w:t>
      </w:r>
      <w:r w:rsidRPr="000B2490">
        <w:rPr>
          <w:rFonts w:ascii="SimSun" w:hAnsi="SimSun" w:hint="eastAsia"/>
          <w:sz w:val="21"/>
          <w:szCs w:val="21"/>
          <w:lang w:eastAsia="zh-CN"/>
        </w:rPr>
        <w:t>大使、副主席、</w:t>
      </w:r>
      <w:r w:rsidR="001D46D8">
        <w:rPr>
          <w:rFonts w:ascii="SimSun" w:hAnsi="SimSun" w:hint="eastAsia"/>
          <w:sz w:val="21"/>
          <w:szCs w:val="21"/>
          <w:lang w:eastAsia="zh-CN"/>
        </w:rPr>
        <w:t>罗德里格斯</w:t>
      </w:r>
      <w:r w:rsidRPr="000B2490">
        <w:rPr>
          <w:rFonts w:ascii="SimSun" w:hAnsi="SimSun" w:hint="eastAsia"/>
          <w:sz w:val="21"/>
          <w:szCs w:val="21"/>
          <w:lang w:eastAsia="zh-CN"/>
        </w:rPr>
        <w:t>女士和PBC主席。代表团强调就DLT达成一致意见这一目标的重要性。代表团希望在成员国大会期间达成共识并最终就召开外交会议达成一致。但再次令代表团表示遗憾的是，尽管有相关方面的努力，但没有就通过旨在简化工业品外观设计注册程序的案文达成共识。最后，代表团感谢所有促进成员国大会顺利举行的人士以及B集团协调人。</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哥伦比亚代表团</w:t>
      </w:r>
      <w:r w:rsidR="006D2CDB">
        <w:rPr>
          <w:rFonts w:ascii="SimSun" w:hAnsi="SimSun" w:hint="eastAsia"/>
          <w:sz w:val="21"/>
          <w:szCs w:val="21"/>
          <w:lang w:eastAsia="zh-CN"/>
        </w:rPr>
        <w:t>欢迎</w:t>
      </w:r>
      <w:r w:rsidRPr="000B2490">
        <w:rPr>
          <w:rFonts w:ascii="SimSun" w:hAnsi="SimSun" w:hint="eastAsia"/>
          <w:sz w:val="21"/>
          <w:szCs w:val="21"/>
          <w:lang w:eastAsia="zh-CN"/>
        </w:rPr>
        <w:t>萨尔瓦多代表团代表GRULAC所作的总结发言。为确保产权组织正常运转和正确执行各项计划，必须批准《两年期计划和预算》。代表团欢迎通过一项关于IGC的工作计划，保持谈判论坛开放，以通过一系列文书作为保护遗传资源、传统知识和传统文化表现形式的框架。关于驻外办事处，代表团响应以GRULAC的名义作出的发言，表示承认作出的决定是为寻求共识付出巨大努力后取得的结果。GRULAC所有国家和负责协调区域集团的代表团都为促进实现这一共同利益作出了慷慨承诺，此举值得赞扬。在哥伦比亚开设</w:t>
      </w:r>
      <w:r w:rsidR="00810B65">
        <w:rPr>
          <w:rFonts w:ascii="SimSun" w:hAnsi="SimSun" w:hint="eastAsia"/>
          <w:sz w:val="21"/>
          <w:szCs w:val="21"/>
          <w:lang w:eastAsia="zh-CN"/>
        </w:rPr>
        <w:t>产权组织</w:t>
      </w:r>
      <w:r w:rsidRPr="000B2490">
        <w:rPr>
          <w:rFonts w:ascii="SimSun" w:hAnsi="SimSun" w:hint="eastAsia"/>
          <w:sz w:val="21"/>
          <w:szCs w:val="21"/>
          <w:lang w:eastAsia="zh-CN"/>
        </w:rPr>
        <w:t>驻外办事处的决定将加强产权组织在拉丁美洲和加勒比地区的存在，该办事处的主要目的是促进实现各项目标以及实施各项战略和计划。代表团希望各成员国在2018年大会上就开设完全符合《指导原则》的驻外办事处达成一致。</w:t>
      </w:r>
    </w:p>
    <w:p w:rsidR="000B2490" w:rsidRPr="000B2490" w:rsidRDefault="000B2490" w:rsidP="000B249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日本代表团宣布其区域协调人的任期结束。代表团感谢所有代表团和秘书处的支持、友谊与合作。B集团向即将接管B集团协调工作的瑞士代表团表示祝贺。</w:t>
      </w:r>
    </w:p>
    <w:p w:rsidR="000B2490" w:rsidRPr="000B2490" w:rsidRDefault="000B2490" w:rsidP="001D46D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总干事和所有代表团一起感谢主席在成员国大会期间和去年一整年期间的无私奉献，并感谢主席为确保成员国大会达成积极成果而进行的参与和付出的努力。总干事感谢各成员国整整一年的特别参与，尤其是在与成员国大会有关的方面。总干事指出，虽然时机不对，但会议室里依然参与者众多，证</w:t>
      </w:r>
      <w:r w:rsidRPr="000B2490">
        <w:rPr>
          <w:rFonts w:ascii="SimSun" w:hAnsi="SimSun" w:hint="eastAsia"/>
          <w:sz w:val="21"/>
          <w:szCs w:val="21"/>
          <w:lang w:eastAsia="zh-CN"/>
        </w:rPr>
        <w:lastRenderedPageBreak/>
        <w:t>明为期十天的讨论非常激烈。总干事承认，知识产权领域的讨论越来越激烈。但这是积极的一面，表明对知识产权、创新和创造性的关注在不断上升。总干事对同事们表示感谢，特别是助理总干事兼成员国大会秘书</w:t>
      </w:r>
      <w:r w:rsidR="001D46D8">
        <w:rPr>
          <w:rFonts w:ascii="SimSun" w:hAnsi="SimSun" w:hint="eastAsia"/>
          <w:sz w:val="21"/>
          <w:szCs w:val="21"/>
          <w:lang w:eastAsia="zh-CN"/>
        </w:rPr>
        <w:t>普拉萨德</w:t>
      </w:r>
      <w:r w:rsidRPr="000B2490">
        <w:rPr>
          <w:rFonts w:ascii="SimSun" w:hAnsi="SimSun" w:hint="eastAsia"/>
          <w:sz w:val="21"/>
          <w:szCs w:val="21"/>
          <w:lang w:eastAsia="zh-CN"/>
        </w:rPr>
        <w:t>先生及其团队，并感谢该团队中的大会事务及文件司司长</w:t>
      </w:r>
      <w:r w:rsidR="001D46D8" w:rsidRPr="001D46D8">
        <w:rPr>
          <w:rFonts w:ascii="SimSun" w:hAnsi="SimSun" w:hint="eastAsia"/>
          <w:sz w:val="21"/>
          <w:szCs w:val="21"/>
          <w:lang w:eastAsia="zh-CN"/>
        </w:rPr>
        <w:t>李赛优</w:t>
      </w:r>
      <w:r w:rsidRPr="000B2490">
        <w:rPr>
          <w:rFonts w:ascii="SimSun" w:hAnsi="SimSun" w:hint="eastAsia"/>
          <w:sz w:val="21"/>
          <w:szCs w:val="21"/>
          <w:lang w:eastAsia="zh-CN"/>
        </w:rPr>
        <w:t>先生精心筹备和组织成员国大会。总干事认为取得了十分积极的成果。总干事感谢各成员国表现出的信任，为秘书处提供了推进产权组织工作的基础。此外，总干事还特别感谢各成员国密切审议新的</w:t>
      </w:r>
      <w:r w:rsidR="006119B9">
        <w:rPr>
          <w:rFonts w:ascii="SimSun" w:hAnsi="SimSun" w:hint="eastAsia"/>
          <w:sz w:val="21"/>
          <w:szCs w:val="21"/>
          <w:lang w:eastAsia="zh-CN"/>
        </w:rPr>
        <w:t>计划和预算</w:t>
      </w:r>
      <w:r w:rsidRPr="000B2490">
        <w:rPr>
          <w:rFonts w:ascii="SimSun" w:hAnsi="SimSun" w:hint="eastAsia"/>
          <w:sz w:val="21"/>
          <w:szCs w:val="21"/>
          <w:lang w:eastAsia="zh-CN"/>
        </w:rPr>
        <w:t>，以及审议大量关于产权组织治理问题的报告。总干事指出，规范性领域仍然是一个重要的难点领域，部分原因是对于知识产权的关注在不断上升。在这个方面，总干事认为，今后产权组织需要有集体性的考虑，以确保规范性议程能够跟上技术发展的步伐，赶上创意作品分配和消费的潮流。总干事感谢口译员在过去十天表现出来的承受力和耐心。最后，总干事期待成员国大会做出的所有决定得到忠实的执行。</w:t>
      </w:r>
    </w:p>
    <w:p w:rsidR="00902647" w:rsidRDefault="000B2490" w:rsidP="00CF414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0B2490">
        <w:rPr>
          <w:rFonts w:ascii="SimSun" w:hAnsi="SimSun" w:hint="eastAsia"/>
          <w:sz w:val="21"/>
          <w:szCs w:val="21"/>
          <w:lang w:eastAsia="zh-CN"/>
        </w:rPr>
        <w:t>主席说，当选大会副主席以及在大会主席</w:t>
      </w:r>
      <w:r w:rsidR="00842833">
        <w:rPr>
          <w:rFonts w:ascii="SimSun" w:hAnsi="SimSun" w:hint="eastAsia"/>
          <w:sz w:val="21"/>
          <w:szCs w:val="21"/>
          <w:lang w:eastAsia="zh-CN"/>
        </w:rPr>
        <w:t>杜克</w:t>
      </w:r>
      <w:r w:rsidRPr="000B2490">
        <w:rPr>
          <w:rFonts w:ascii="SimSun" w:hAnsi="SimSun" w:hint="eastAsia"/>
          <w:sz w:val="21"/>
          <w:szCs w:val="21"/>
          <w:lang w:eastAsia="zh-CN"/>
        </w:rPr>
        <w:t>大使（哥伦比亚）离职后接任主席一职是他的一项殊荣。主席说这确实是一次伟大的职业体验，并对获得这一机会表示感激。主席感谢在这期间帮助过他的所有人，特别是副主席</w:t>
      </w:r>
      <w:r w:rsidR="00BD3440">
        <w:rPr>
          <w:rFonts w:ascii="SimSun" w:hAnsi="SimSun" w:hint="eastAsia"/>
          <w:sz w:val="21"/>
          <w:szCs w:val="21"/>
          <w:lang w:eastAsia="zh-CN"/>
        </w:rPr>
        <w:t>埃雷迪亚·阿科斯塔</w:t>
      </w:r>
      <w:r w:rsidRPr="000B2490">
        <w:rPr>
          <w:rFonts w:ascii="SimSun" w:hAnsi="SimSun" w:hint="eastAsia"/>
          <w:sz w:val="21"/>
          <w:szCs w:val="21"/>
          <w:lang w:eastAsia="zh-CN"/>
        </w:rPr>
        <w:t>大使以及各位主持人、区域协调人、总干事、高级管理团队、</w:t>
      </w:r>
      <w:r w:rsidR="00810B65">
        <w:rPr>
          <w:rFonts w:ascii="SimSun" w:hAnsi="SimSun" w:hint="eastAsia"/>
          <w:sz w:val="21"/>
          <w:szCs w:val="21"/>
          <w:lang w:eastAsia="zh-CN"/>
        </w:rPr>
        <w:t>产权组织</w:t>
      </w:r>
      <w:r w:rsidRPr="000B2490">
        <w:rPr>
          <w:rFonts w:ascii="SimSun" w:hAnsi="SimSun" w:hint="eastAsia"/>
          <w:sz w:val="21"/>
          <w:szCs w:val="21"/>
          <w:lang w:eastAsia="zh-CN"/>
        </w:rPr>
        <w:t>支持人员、技术支持人员和口译员。主席预祝新当选的大会主席</w:t>
      </w:r>
      <w:r w:rsidR="00CF4147" w:rsidRPr="00CF4147">
        <w:rPr>
          <w:rFonts w:ascii="SimSun" w:hAnsi="SimSun" w:hint="eastAsia"/>
          <w:sz w:val="21"/>
          <w:szCs w:val="21"/>
          <w:lang w:eastAsia="zh-CN"/>
        </w:rPr>
        <w:t>杨志勇</w:t>
      </w:r>
      <w:r w:rsidRPr="000B2490">
        <w:rPr>
          <w:rFonts w:ascii="SimSun" w:hAnsi="SimSun" w:hint="eastAsia"/>
          <w:sz w:val="21"/>
          <w:szCs w:val="21"/>
          <w:lang w:eastAsia="zh-CN"/>
        </w:rPr>
        <w:t>大使（越南）取得成功。主席遗憾地表示大会尚有一些遗留的未决事项，如DLT和驻外办事处问题等，这需要在闭会期间付出努力。但是他确信</w:t>
      </w:r>
      <w:r w:rsidR="00D11B8C">
        <w:rPr>
          <w:rFonts w:ascii="SimSun" w:hAnsi="SimSun" w:hint="eastAsia"/>
          <w:sz w:val="21"/>
          <w:szCs w:val="21"/>
          <w:lang w:eastAsia="zh-CN"/>
        </w:rPr>
        <w:t>杨</w:t>
      </w:r>
      <w:r w:rsidRPr="000B2490">
        <w:rPr>
          <w:rFonts w:ascii="SimSun" w:hAnsi="SimSun" w:hint="eastAsia"/>
          <w:sz w:val="21"/>
          <w:szCs w:val="21"/>
          <w:lang w:eastAsia="zh-CN"/>
        </w:rPr>
        <w:t>大使的职业和外交技能将有助于在所有这些问题上达成妥协。</w:t>
      </w:r>
    </w:p>
    <w:p w:rsidR="00713D61" w:rsidRDefault="00CE76B1" w:rsidP="006535CE">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3C4EB3">
        <w:rPr>
          <w:rFonts w:ascii="SimSun" w:hAnsi="SimSun" w:hint="eastAsia"/>
          <w:sz w:val="21"/>
          <w:szCs w:val="21"/>
          <w:lang w:eastAsia="zh-CN"/>
        </w:rPr>
        <w:t>成员国</w:t>
      </w:r>
      <w:r w:rsidR="00ED638F">
        <w:rPr>
          <w:rFonts w:ascii="SimSun" w:hAnsi="SimSun" w:hint="eastAsia"/>
          <w:sz w:val="21"/>
          <w:szCs w:val="21"/>
          <w:lang w:eastAsia="zh-CN"/>
        </w:rPr>
        <w:t>各</w:t>
      </w:r>
      <w:r w:rsidR="00713D61" w:rsidRPr="00713D61">
        <w:rPr>
          <w:rFonts w:ascii="SimSun" w:hAnsi="SimSun" w:hint="eastAsia"/>
          <w:sz w:val="21"/>
          <w:szCs w:val="21"/>
          <w:lang w:eastAsia="zh-CN"/>
        </w:rPr>
        <w:t>大会</w:t>
      </w:r>
      <w:r w:rsidR="003C4EB3">
        <w:rPr>
          <w:rFonts w:ascii="SimSun" w:hAnsi="SimSun" w:hint="eastAsia"/>
          <w:sz w:val="21"/>
          <w:szCs w:val="21"/>
          <w:lang w:eastAsia="zh-CN"/>
        </w:rPr>
        <w:t>和其他机构</w:t>
      </w:r>
      <w:r w:rsidR="00713D61" w:rsidRPr="00713D61">
        <w:rPr>
          <w:rFonts w:ascii="SimSun" w:hAnsi="SimSun" w:hint="eastAsia"/>
          <w:sz w:val="21"/>
          <w:szCs w:val="21"/>
          <w:lang w:eastAsia="zh-CN"/>
        </w:rPr>
        <w:t>第五十</w:t>
      </w:r>
      <w:r w:rsidR="00ED638F">
        <w:rPr>
          <w:rFonts w:ascii="SimSun" w:hAnsi="SimSun" w:hint="eastAsia"/>
          <w:sz w:val="21"/>
          <w:szCs w:val="21"/>
          <w:lang w:eastAsia="zh-CN"/>
        </w:rPr>
        <w:t>七</w:t>
      </w:r>
      <w:r w:rsidR="00713D61" w:rsidRPr="00713D61">
        <w:rPr>
          <w:rFonts w:ascii="SimSun" w:hAnsi="SimSun" w:hint="eastAsia"/>
          <w:sz w:val="21"/>
          <w:szCs w:val="21"/>
          <w:lang w:eastAsia="zh-CN"/>
        </w:rPr>
        <w:t>届系列会议闭幕。</w:t>
      </w:r>
    </w:p>
    <w:p w:rsidR="0091687D" w:rsidRPr="00ED638F" w:rsidRDefault="0091687D" w:rsidP="00CC5596">
      <w:pPr>
        <w:overflowPunct w:val="0"/>
        <w:spacing w:afterLines="50" w:after="120" w:line="340" w:lineRule="atLeast"/>
        <w:ind w:left="5534"/>
        <w:textAlignment w:val="bottom"/>
        <w:rPr>
          <w:rFonts w:ascii="KaiTi" w:eastAsia="KaiTi" w:hAnsi="KaiTi"/>
          <w:sz w:val="21"/>
          <w:szCs w:val="21"/>
          <w:lang w:eastAsia="zh-CN"/>
        </w:rPr>
      </w:pPr>
    </w:p>
    <w:p w:rsidR="0091687D" w:rsidRPr="009C00B6" w:rsidRDefault="00942CAE" w:rsidP="00EC4583">
      <w:pPr>
        <w:overflowPunct w:val="0"/>
        <w:spacing w:afterLines="50" w:after="120" w:line="340" w:lineRule="atLeast"/>
        <w:ind w:left="5534"/>
        <w:textAlignment w:val="bottom"/>
        <w:rPr>
          <w:rFonts w:ascii="KaiTi" w:eastAsia="KaiTi" w:hAnsi="KaiTi"/>
          <w:sz w:val="21"/>
        </w:rPr>
      </w:pPr>
      <w:r w:rsidRPr="00CC5596">
        <w:rPr>
          <w:rFonts w:ascii="KaiTi" w:eastAsia="KaiTi" w:hAnsi="KaiTi" w:hint="eastAsia"/>
          <w:sz w:val="21"/>
          <w:szCs w:val="21"/>
          <w:lang w:eastAsia="zh-CN"/>
        </w:rPr>
        <w:t>[</w:t>
      </w:r>
      <w:r>
        <w:rPr>
          <w:rFonts w:ascii="KaiTi" w:eastAsia="KaiTi" w:hAnsi="KaiTi" w:hint="eastAsia"/>
          <w:sz w:val="21"/>
          <w:szCs w:val="21"/>
          <w:lang w:eastAsia="zh-CN"/>
        </w:rPr>
        <w:t>后接</w:t>
      </w:r>
      <w:r w:rsidR="00834ED1">
        <w:rPr>
          <w:rFonts w:ascii="KaiTi" w:eastAsia="KaiTi" w:hAnsi="KaiTi" w:hint="eastAsia"/>
          <w:sz w:val="21"/>
          <w:szCs w:val="21"/>
          <w:lang w:eastAsia="zh-CN"/>
        </w:rPr>
        <w:t>文件A/57/INF/3和</w:t>
      </w:r>
      <w:r w:rsidR="009258EE">
        <w:rPr>
          <w:rFonts w:ascii="KaiTi" w:eastAsia="KaiTi" w:hAnsi="KaiTi" w:hint="eastAsia"/>
          <w:sz w:val="21"/>
          <w:szCs w:val="21"/>
          <w:lang w:eastAsia="zh-CN"/>
        </w:rPr>
        <w:t>附件</w:t>
      </w:r>
      <w:r w:rsidRPr="00CC5596">
        <w:rPr>
          <w:rFonts w:ascii="KaiTi" w:eastAsia="KaiTi" w:hAnsi="KaiTi" w:hint="eastAsia"/>
          <w:sz w:val="21"/>
          <w:szCs w:val="21"/>
          <w:lang w:eastAsia="zh-CN"/>
        </w:rPr>
        <w:t>]</w:t>
      </w:r>
    </w:p>
    <w:sectPr w:rsidR="0091687D" w:rsidRPr="009C00B6" w:rsidSect="00F672EE">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92" w:rsidRDefault="00657E92" w:rsidP="00A10DFD">
      <w:pPr>
        <w:spacing w:after="0" w:line="240" w:lineRule="auto"/>
      </w:pPr>
      <w:r>
        <w:separator/>
      </w:r>
    </w:p>
  </w:endnote>
  <w:endnote w:type="continuationSeparator" w:id="0">
    <w:p w:rsidR="00657E92" w:rsidRDefault="00657E92"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92" w:rsidRDefault="00657E92" w:rsidP="00A10DFD">
      <w:pPr>
        <w:spacing w:after="0" w:line="240" w:lineRule="auto"/>
      </w:pPr>
      <w:r>
        <w:separator/>
      </w:r>
    </w:p>
  </w:footnote>
  <w:footnote w:type="continuationSeparator" w:id="0">
    <w:p w:rsidR="00657E92" w:rsidRDefault="00657E92" w:rsidP="00A1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92" w:rsidRPr="00FD100F" w:rsidRDefault="00657E92" w:rsidP="00FD100F">
    <w:pPr>
      <w:spacing w:after="0" w:line="240" w:lineRule="auto"/>
      <w:jc w:val="right"/>
      <w:rPr>
        <w:rFonts w:ascii="SimSun" w:hAnsi="SimSun" w:cs="Arial"/>
        <w:sz w:val="21"/>
        <w:szCs w:val="20"/>
        <w:lang w:val="pt-PT" w:eastAsia="zh-CN"/>
      </w:rPr>
    </w:pPr>
    <w:bookmarkStart w:id="6" w:name="Code2"/>
    <w:bookmarkEnd w:id="6"/>
    <w:r w:rsidRPr="00FD100F">
      <w:rPr>
        <w:rFonts w:ascii="SimSun" w:hAnsi="SimSun" w:cs="Arial"/>
        <w:sz w:val="21"/>
        <w:szCs w:val="20"/>
        <w:lang w:val="pt-PT" w:eastAsia="zh-CN"/>
      </w:rPr>
      <w:t>A/57/</w:t>
    </w:r>
    <w:r>
      <w:rPr>
        <w:rFonts w:ascii="SimSun" w:hAnsi="SimSun" w:cs="Arial" w:hint="eastAsia"/>
        <w:sz w:val="21"/>
        <w:szCs w:val="20"/>
        <w:lang w:val="pt-PT" w:eastAsia="zh-CN"/>
      </w:rPr>
      <w:t>12</w:t>
    </w:r>
  </w:p>
  <w:p w:rsidR="00657E92" w:rsidRPr="00FD100F" w:rsidRDefault="00657E92" w:rsidP="00FD100F">
    <w:pPr>
      <w:spacing w:after="0" w:line="240" w:lineRule="auto"/>
      <w:jc w:val="right"/>
      <w:rPr>
        <w:rFonts w:ascii="SimSun" w:hAnsi="SimSun" w:cs="Arial"/>
        <w:sz w:val="21"/>
        <w:szCs w:val="20"/>
        <w:lang w:val="pt-PT" w:eastAsia="zh-CN"/>
      </w:rPr>
    </w:pPr>
    <w:r w:rsidRPr="00FD100F">
      <w:rPr>
        <w:rFonts w:ascii="SimSun" w:hAnsi="SimSun" w:cs="Arial" w:hint="eastAsia"/>
        <w:sz w:val="21"/>
        <w:szCs w:val="20"/>
        <w:lang w:val="pt-PT" w:eastAsia="zh-CN"/>
      </w:rPr>
      <w:t>第</w:t>
    </w:r>
    <w:r w:rsidRPr="00FD100F">
      <w:rPr>
        <w:rFonts w:ascii="SimSun" w:hAnsi="SimSun" w:cs="Arial"/>
        <w:sz w:val="21"/>
        <w:szCs w:val="20"/>
        <w:lang w:val="pt-PT" w:eastAsia="zh-CN"/>
      </w:rPr>
      <w:fldChar w:fldCharType="begin"/>
    </w:r>
    <w:r w:rsidRPr="00FD100F">
      <w:rPr>
        <w:rFonts w:ascii="SimSun" w:hAnsi="SimSun" w:cs="Arial"/>
        <w:sz w:val="21"/>
        <w:szCs w:val="20"/>
        <w:lang w:val="pt-PT" w:eastAsia="zh-CN"/>
      </w:rPr>
      <w:instrText xml:space="preserve"> PAGE  \* MERGEFORMAT </w:instrText>
    </w:r>
    <w:r w:rsidRPr="00FD100F">
      <w:rPr>
        <w:rFonts w:ascii="SimSun" w:hAnsi="SimSun" w:cs="Arial"/>
        <w:sz w:val="21"/>
        <w:szCs w:val="20"/>
        <w:lang w:val="pt-PT" w:eastAsia="zh-CN"/>
      </w:rPr>
      <w:fldChar w:fldCharType="separate"/>
    </w:r>
    <w:r w:rsidR="00593C60">
      <w:rPr>
        <w:rFonts w:ascii="SimSun" w:hAnsi="SimSun" w:cs="Arial"/>
        <w:noProof/>
        <w:sz w:val="21"/>
        <w:szCs w:val="20"/>
        <w:lang w:val="pt-PT" w:eastAsia="zh-CN"/>
      </w:rPr>
      <w:t>31</w:t>
    </w:r>
    <w:r w:rsidRPr="00FD100F">
      <w:rPr>
        <w:rFonts w:ascii="SimSun" w:hAnsi="SimSun" w:cs="Arial"/>
        <w:sz w:val="21"/>
        <w:szCs w:val="20"/>
        <w:lang w:val="pt-PT" w:eastAsia="zh-CN"/>
      </w:rPr>
      <w:fldChar w:fldCharType="end"/>
    </w:r>
    <w:r w:rsidRPr="00FD100F">
      <w:rPr>
        <w:rFonts w:ascii="SimSun" w:hAnsi="SimSun" w:cs="Arial" w:hint="eastAsia"/>
        <w:sz w:val="21"/>
        <w:szCs w:val="20"/>
        <w:lang w:val="pt-PT" w:eastAsia="zh-CN"/>
      </w:rPr>
      <w:t>页</w:t>
    </w:r>
  </w:p>
  <w:p w:rsidR="00657E92" w:rsidRPr="00FD100F" w:rsidRDefault="00657E92" w:rsidP="00FD100F">
    <w:pPr>
      <w:spacing w:after="0" w:line="240" w:lineRule="auto"/>
      <w:jc w:val="right"/>
      <w:rPr>
        <w:rFonts w:ascii="SimSun" w:hAnsi="SimSun" w:cs="Arial"/>
        <w:sz w:val="21"/>
        <w:szCs w:val="20"/>
        <w:lang w:val="pt-PT"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AB6379"/>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6034E"/>
    <w:multiLevelType w:val="hybridMultilevel"/>
    <w:tmpl w:val="2D4AF92C"/>
    <w:lvl w:ilvl="0" w:tplc="F14CB32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E4416E"/>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nsid w:val="6FCA72A6"/>
    <w:multiLevelType w:val="hybridMultilevel"/>
    <w:tmpl w:val="495259DA"/>
    <w:lvl w:ilvl="0" w:tplc="90FA4FB8">
      <w:start w:val="2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
  </w:num>
  <w:num w:numId="3">
    <w:abstractNumId w:val="28"/>
  </w:num>
  <w:num w:numId="4">
    <w:abstractNumId w:val="6"/>
  </w:num>
  <w:num w:numId="5">
    <w:abstractNumId w:val="9"/>
  </w:num>
  <w:num w:numId="6">
    <w:abstractNumId w:val="15"/>
  </w:num>
  <w:num w:numId="7">
    <w:abstractNumId w:val="7"/>
  </w:num>
  <w:num w:numId="8">
    <w:abstractNumId w:val="20"/>
  </w:num>
  <w:num w:numId="9">
    <w:abstractNumId w:val="27"/>
  </w:num>
  <w:num w:numId="10">
    <w:abstractNumId w:val="4"/>
  </w:num>
  <w:num w:numId="11">
    <w:abstractNumId w:val="1"/>
  </w:num>
  <w:num w:numId="12">
    <w:abstractNumId w:val="19"/>
  </w:num>
  <w:num w:numId="13">
    <w:abstractNumId w:val="22"/>
  </w:num>
  <w:num w:numId="14">
    <w:abstractNumId w:val="3"/>
  </w:num>
  <w:num w:numId="15">
    <w:abstractNumId w:val="12"/>
  </w:num>
  <w:num w:numId="16">
    <w:abstractNumId w:val="26"/>
  </w:num>
  <w:num w:numId="17">
    <w:abstractNumId w:val="14"/>
  </w:num>
  <w:num w:numId="18">
    <w:abstractNumId w:val="0"/>
  </w:num>
  <w:num w:numId="19">
    <w:abstractNumId w:val="21"/>
  </w:num>
  <w:num w:numId="20">
    <w:abstractNumId w:val="10"/>
  </w:num>
  <w:num w:numId="21">
    <w:abstractNumId w:val="23"/>
  </w:num>
  <w:num w:numId="22">
    <w:abstractNumId w:val="11"/>
  </w:num>
  <w:num w:numId="23">
    <w:abstractNumId w:val="5"/>
  </w:num>
  <w:num w:numId="24">
    <w:abstractNumId w:val="25"/>
  </w:num>
  <w:num w:numId="25">
    <w:abstractNumId w:val="18"/>
  </w:num>
  <w:num w:numId="26">
    <w:abstractNumId w:val="13"/>
  </w:num>
  <w:num w:numId="27">
    <w:abstractNumId w:val="16"/>
  </w:num>
  <w:num w:numId="28">
    <w:abstractNumId w:val="8"/>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68"/>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1034D"/>
    <w:rsid w:val="00011C18"/>
    <w:rsid w:val="000123B3"/>
    <w:rsid w:val="000152C6"/>
    <w:rsid w:val="0001729D"/>
    <w:rsid w:val="00017616"/>
    <w:rsid w:val="000179AB"/>
    <w:rsid w:val="00024690"/>
    <w:rsid w:val="0003767B"/>
    <w:rsid w:val="00042B24"/>
    <w:rsid w:val="0004679C"/>
    <w:rsid w:val="00056097"/>
    <w:rsid w:val="00067325"/>
    <w:rsid w:val="000676E7"/>
    <w:rsid w:val="00073051"/>
    <w:rsid w:val="000771D4"/>
    <w:rsid w:val="00077205"/>
    <w:rsid w:val="000804CF"/>
    <w:rsid w:val="00084D7F"/>
    <w:rsid w:val="00084EAA"/>
    <w:rsid w:val="00094907"/>
    <w:rsid w:val="00097740"/>
    <w:rsid w:val="000A01F7"/>
    <w:rsid w:val="000A4EE0"/>
    <w:rsid w:val="000A64CC"/>
    <w:rsid w:val="000A67EF"/>
    <w:rsid w:val="000B2490"/>
    <w:rsid w:val="000B3FD7"/>
    <w:rsid w:val="000B60C3"/>
    <w:rsid w:val="000C71AD"/>
    <w:rsid w:val="000C7E66"/>
    <w:rsid w:val="000F0480"/>
    <w:rsid w:val="00106BAF"/>
    <w:rsid w:val="00112F8C"/>
    <w:rsid w:val="00113228"/>
    <w:rsid w:val="0013279F"/>
    <w:rsid w:val="00134D60"/>
    <w:rsid w:val="00137745"/>
    <w:rsid w:val="00147305"/>
    <w:rsid w:val="001514B6"/>
    <w:rsid w:val="001527AF"/>
    <w:rsid w:val="00156E41"/>
    <w:rsid w:val="00167180"/>
    <w:rsid w:val="0017345F"/>
    <w:rsid w:val="00173923"/>
    <w:rsid w:val="00173B14"/>
    <w:rsid w:val="00176D6D"/>
    <w:rsid w:val="0017744A"/>
    <w:rsid w:val="00185F3A"/>
    <w:rsid w:val="001A6847"/>
    <w:rsid w:val="001B1220"/>
    <w:rsid w:val="001B3755"/>
    <w:rsid w:val="001C232D"/>
    <w:rsid w:val="001C7B12"/>
    <w:rsid w:val="001D0D56"/>
    <w:rsid w:val="001D3855"/>
    <w:rsid w:val="001D3DDB"/>
    <w:rsid w:val="001D40F6"/>
    <w:rsid w:val="001D46D8"/>
    <w:rsid w:val="001E2975"/>
    <w:rsid w:val="001E2E3A"/>
    <w:rsid w:val="001E4595"/>
    <w:rsid w:val="001E54BD"/>
    <w:rsid w:val="001E7161"/>
    <w:rsid w:val="001F5030"/>
    <w:rsid w:val="00212538"/>
    <w:rsid w:val="00217F0F"/>
    <w:rsid w:val="00226DD6"/>
    <w:rsid w:val="00227C67"/>
    <w:rsid w:val="00235D49"/>
    <w:rsid w:val="00235FE7"/>
    <w:rsid w:val="0023609F"/>
    <w:rsid w:val="00240206"/>
    <w:rsid w:val="002415F7"/>
    <w:rsid w:val="00243B32"/>
    <w:rsid w:val="002525DC"/>
    <w:rsid w:val="00253A24"/>
    <w:rsid w:val="00265AA1"/>
    <w:rsid w:val="00271D40"/>
    <w:rsid w:val="00276A4D"/>
    <w:rsid w:val="002823F1"/>
    <w:rsid w:val="002921D9"/>
    <w:rsid w:val="0029576C"/>
    <w:rsid w:val="002A3FDB"/>
    <w:rsid w:val="002B7D38"/>
    <w:rsid w:val="002D21D9"/>
    <w:rsid w:val="002D7C94"/>
    <w:rsid w:val="002E0624"/>
    <w:rsid w:val="002E6AE6"/>
    <w:rsid w:val="00304B6D"/>
    <w:rsid w:val="00305039"/>
    <w:rsid w:val="0033076F"/>
    <w:rsid w:val="003327AD"/>
    <w:rsid w:val="00334D39"/>
    <w:rsid w:val="0036543C"/>
    <w:rsid w:val="0037456C"/>
    <w:rsid w:val="003746EE"/>
    <w:rsid w:val="0038006B"/>
    <w:rsid w:val="003808C2"/>
    <w:rsid w:val="00381A6A"/>
    <w:rsid w:val="00385C08"/>
    <w:rsid w:val="003926A4"/>
    <w:rsid w:val="00393AB7"/>
    <w:rsid w:val="003A4374"/>
    <w:rsid w:val="003A512C"/>
    <w:rsid w:val="003B2B26"/>
    <w:rsid w:val="003B58C6"/>
    <w:rsid w:val="003C0315"/>
    <w:rsid w:val="003C102E"/>
    <w:rsid w:val="003C4EB3"/>
    <w:rsid w:val="003D2C78"/>
    <w:rsid w:val="003D4F6F"/>
    <w:rsid w:val="003D5209"/>
    <w:rsid w:val="003D653E"/>
    <w:rsid w:val="003E087A"/>
    <w:rsid w:val="003E1434"/>
    <w:rsid w:val="003E2055"/>
    <w:rsid w:val="003E6336"/>
    <w:rsid w:val="003F0499"/>
    <w:rsid w:val="003F62B7"/>
    <w:rsid w:val="003F7A96"/>
    <w:rsid w:val="0040527A"/>
    <w:rsid w:val="00407536"/>
    <w:rsid w:val="00416D72"/>
    <w:rsid w:val="00431277"/>
    <w:rsid w:val="0043133F"/>
    <w:rsid w:val="00431760"/>
    <w:rsid w:val="00432F78"/>
    <w:rsid w:val="004339D7"/>
    <w:rsid w:val="00443C48"/>
    <w:rsid w:val="00446A4D"/>
    <w:rsid w:val="00450D8E"/>
    <w:rsid w:val="004528B6"/>
    <w:rsid w:val="00463A1D"/>
    <w:rsid w:val="004654A4"/>
    <w:rsid w:val="0047534D"/>
    <w:rsid w:val="00484FFB"/>
    <w:rsid w:val="004852FB"/>
    <w:rsid w:val="0048547C"/>
    <w:rsid w:val="004866BE"/>
    <w:rsid w:val="0049314E"/>
    <w:rsid w:val="004954A5"/>
    <w:rsid w:val="00497190"/>
    <w:rsid w:val="004B16F8"/>
    <w:rsid w:val="004B78FB"/>
    <w:rsid w:val="004C0B80"/>
    <w:rsid w:val="004C37B3"/>
    <w:rsid w:val="004D0882"/>
    <w:rsid w:val="004D0B03"/>
    <w:rsid w:val="004D1A48"/>
    <w:rsid w:val="004D4919"/>
    <w:rsid w:val="004D6F39"/>
    <w:rsid w:val="004E02AD"/>
    <w:rsid w:val="004E322C"/>
    <w:rsid w:val="004F053A"/>
    <w:rsid w:val="00503D2D"/>
    <w:rsid w:val="00504CD9"/>
    <w:rsid w:val="00516748"/>
    <w:rsid w:val="00522BE1"/>
    <w:rsid w:val="00524FD0"/>
    <w:rsid w:val="0054086F"/>
    <w:rsid w:val="00541A0D"/>
    <w:rsid w:val="005433B1"/>
    <w:rsid w:val="00544466"/>
    <w:rsid w:val="00555D18"/>
    <w:rsid w:val="00557384"/>
    <w:rsid w:val="0056501F"/>
    <w:rsid w:val="005658B6"/>
    <w:rsid w:val="00573989"/>
    <w:rsid w:val="005755DB"/>
    <w:rsid w:val="00584D88"/>
    <w:rsid w:val="00585241"/>
    <w:rsid w:val="00585DEB"/>
    <w:rsid w:val="00586294"/>
    <w:rsid w:val="00593C60"/>
    <w:rsid w:val="00596AA0"/>
    <w:rsid w:val="005A22F0"/>
    <w:rsid w:val="005A7652"/>
    <w:rsid w:val="005C7008"/>
    <w:rsid w:val="005D55CC"/>
    <w:rsid w:val="005D625A"/>
    <w:rsid w:val="005E1A70"/>
    <w:rsid w:val="005F592F"/>
    <w:rsid w:val="00601D41"/>
    <w:rsid w:val="006067C9"/>
    <w:rsid w:val="006119B9"/>
    <w:rsid w:val="00613863"/>
    <w:rsid w:val="00622ED7"/>
    <w:rsid w:val="00623DCB"/>
    <w:rsid w:val="0062403D"/>
    <w:rsid w:val="0062451D"/>
    <w:rsid w:val="00626618"/>
    <w:rsid w:val="00627E13"/>
    <w:rsid w:val="0064348C"/>
    <w:rsid w:val="006535CE"/>
    <w:rsid w:val="00657E92"/>
    <w:rsid w:val="00671AAE"/>
    <w:rsid w:val="00682125"/>
    <w:rsid w:val="00682744"/>
    <w:rsid w:val="00684BE2"/>
    <w:rsid w:val="00696BA5"/>
    <w:rsid w:val="006A33A8"/>
    <w:rsid w:val="006A6F3E"/>
    <w:rsid w:val="006B099A"/>
    <w:rsid w:val="006B10C2"/>
    <w:rsid w:val="006B4005"/>
    <w:rsid w:val="006B4175"/>
    <w:rsid w:val="006C12CE"/>
    <w:rsid w:val="006C211B"/>
    <w:rsid w:val="006D2CDB"/>
    <w:rsid w:val="006D47CD"/>
    <w:rsid w:val="006E0E19"/>
    <w:rsid w:val="006E1306"/>
    <w:rsid w:val="006E21C5"/>
    <w:rsid w:val="006E55F2"/>
    <w:rsid w:val="006E6FFD"/>
    <w:rsid w:val="006F0C83"/>
    <w:rsid w:val="006F2CFD"/>
    <w:rsid w:val="006F6BE7"/>
    <w:rsid w:val="00703F1B"/>
    <w:rsid w:val="00713D61"/>
    <w:rsid w:val="0071614C"/>
    <w:rsid w:val="00720D44"/>
    <w:rsid w:val="007221D7"/>
    <w:rsid w:val="0072303C"/>
    <w:rsid w:val="00724B2F"/>
    <w:rsid w:val="00730BAB"/>
    <w:rsid w:val="0073538D"/>
    <w:rsid w:val="00740EB6"/>
    <w:rsid w:val="00741DFE"/>
    <w:rsid w:val="00743DAB"/>
    <w:rsid w:val="0074409E"/>
    <w:rsid w:val="007440E9"/>
    <w:rsid w:val="00744C5C"/>
    <w:rsid w:val="0074690E"/>
    <w:rsid w:val="00753F96"/>
    <w:rsid w:val="0075415F"/>
    <w:rsid w:val="00754C66"/>
    <w:rsid w:val="00754EA3"/>
    <w:rsid w:val="007640CE"/>
    <w:rsid w:val="00771A17"/>
    <w:rsid w:val="0077642D"/>
    <w:rsid w:val="007778D4"/>
    <w:rsid w:val="007835EE"/>
    <w:rsid w:val="00786095"/>
    <w:rsid w:val="00791A8F"/>
    <w:rsid w:val="0079467D"/>
    <w:rsid w:val="007A3F82"/>
    <w:rsid w:val="007A4724"/>
    <w:rsid w:val="007A6951"/>
    <w:rsid w:val="007B718D"/>
    <w:rsid w:val="007C3FFA"/>
    <w:rsid w:val="007C7397"/>
    <w:rsid w:val="007D3000"/>
    <w:rsid w:val="007F0D71"/>
    <w:rsid w:val="007F6E70"/>
    <w:rsid w:val="007F722B"/>
    <w:rsid w:val="00810B65"/>
    <w:rsid w:val="00811D7D"/>
    <w:rsid w:val="00812C31"/>
    <w:rsid w:val="0081329E"/>
    <w:rsid w:val="008165D4"/>
    <w:rsid w:val="0081661D"/>
    <w:rsid w:val="00820551"/>
    <w:rsid w:val="00834ED1"/>
    <w:rsid w:val="008359C3"/>
    <w:rsid w:val="008411DD"/>
    <w:rsid w:val="00842833"/>
    <w:rsid w:val="008470FA"/>
    <w:rsid w:val="00850A13"/>
    <w:rsid w:val="00853CD6"/>
    <w:rsid w:val="0086122C"/>
    <w:rsid w:val="00861477"/>
    <w:rsid w:val="0086311B"/>
    <w:rsid w:val="00865DD3"/>
    <w:rsid w:val="008735F9"/>
    <w:rsid w:val="00877722"/>
    <w:rsid w:val="00882659"/>
    <w:rsid w:val="00894213"/>
    <w:rsid w:val="00894A5F"/>
    <w:rsid w:val="008B4F83"/>
    <w:rsid w:val="008C12DC"/>
    <w:rsid w:val="008D4445"/>
    <w:rsid w:val="008D6C2D"/>
    <w:rsid w:val="008F3CF8"/>
    <w:rsid w:val="008F66B4"/>
    <w:rsid w:val="008F76AE"/>
    <w:rsid w:val="00902647"/>
    <w:rsid w:val="0091141B"/>
    <w:rsid w:val="0091611D"/>
    <w:rsid w:val="0091687D"/>
    <w:rsid w:val="00917000"/>
    <w:rsid w:val="009170E1"/>
    <w:rsid w:val="00924AB7"/>
    <w:rsid w:val="009258EE"/>
    <w:rsid w:val="00925A3A"/>
    <w:rsid w:val="0093466B"/>
    <w:rsid w:val="00936337"/>
    <w:rsid w:val="009364B4"/>
    <w:rsid w:val="00942CAE"/>
    <w:rsid w:val="00942D37"/>
    <w:rsid w:val="0094392E"/>
    <w:rsid w:val="00953EC6"/>
    <w:rsid w:val="009548D0"/>
    <w:rsid w:val="00956239"/>
    <w:rsid w:val="00964DEB"/>
    <w:rsid w:val="00981007"/>
    <w:rsid w:val="009908F9"/>
    <w:rsid w:val="0099377F"/>
    <w:rsid w:val="009A714F"/>
    <w:rsid w:val="009B4D77"/>
    <w:rsid w:val="009C00B6"/>
    <w:rsid w:val="009D1183"/>
    <w:rsid w:val="009D178A"/>
    <w:rsid w:val="009D2340"/>
    <w:rsid w:val="009E087F"/>
    <w:rsid w:val="009E2CBD"/>
    <w:rsid w:val="009E330D"/>
    <w:rsid w:val="009E4D6B"/>
    <w:rsid w:val="009F08D6"/>
    <w:rsid w:val="00A036C3"/>
    <w:rsid w:val="00A04AA0"/>
    <w:rsid w:val="00A06595"/>
    <w:rsid w:val="00A06F5A"/>
    <w:rsid w:val="00A071F6"/>
    <w:rsid w:val="00A10DFD"/>
    <w:rsid w:val="00A14D2A"/>
    <w:rsid w:val="00A1668B"/>
    <w:rsid w:val="00A20AA8"/>
    <w:rsid w:val="00A218C7"/>
    <w:rsid w:val="00A24B97"/>
    <w:rsid w:val="00A4183C"/>
    <w:rsid w:val="00A555EF"/>
    <w:rsid w:val="00A63AE3"/>
    <w:rsid w:val="00A6751D"/>
    <w:rsid w:val="00A863B8"/>
    <w:rsid w:val="00A91FAF"/>
    <w:rsid w:val="00A923B0"/>
    <w:rsid w:val="00A96484"/>
    <w:rsid w:val="00AA1FA7"/>
    <w:rsid w:val="00AA2DEE"/>
    <w:rsid w:val="00AD45D3"/>
    <w:rsid w:val="00AD6508"/>
    <w:rsid w:val="00AE29CD"/>
    <w:rsid w:val="00AF3605"/>
    <w:rsid w:val="00AF72BF"/>
    <w:rsid w:val="00AF7FD9"/>
    <w:rsid w:val="00B072D0"/>
    <w:rsid w:val="00B07DB6"/>
    <w:rsid w:val="00B12756"/>
    <w:rsid w:val="00B13009"/>
    <w:rsid w:val="00B13A38"/>
    <w:rsid w:val="00B27573"/>
    <w:rsid w:val="00B33E51"/>
    <w:rsid w:val="00B35FF5"/>
    <w:rsid w:val="00B40742"/>
    <w:rsid w:val="00B45A96"/>
    <w:rsid w:val="00B5662E"/>
    <w:rsid w:val="00B57156"/>
    <w:rsid w:val="00B636AB"/>
    <w:rsid w:val="00B6450C"/>
    <w:rsid w:val="00B730F9"/>
    <w:rsid w:val="00B7311A"/>
    <w:rsid w:val="00B75D98"/>
    <w:rsid w:val="00B77EB3"/>
    <w:rsid w:val="00B83E5C"/>
    <w:rsid w:val="00B8487E"/>
    <w:rsid w:val="00B85711"/>
    <w:rsid w:val="00B9345A"/>
    <w:rsid w:val="00B93509"/>
    <w:rsid w:val="00B944F9"/>
    <w:rsid w:val="00B95E84"/>
    <w:rsid w:val="00BA67D8"/>
    <w:rsid w:val="00BB2249"/>
    <w:rsid w:val="00BB6B4E"/>
    <w:rsid w:val="00BC0FA5"/>
    <w:rsid w:val="00BC67C6"/>
    <w:rsid w:val="00BD239B"/>
    <w:rsid w:val="00BD3367"/>
    <w:rsid w:val="00BD3440"/>
    <w:rsid w:val="00BD66F1"/>
    <w:rsid w:val="00BD7A97"/>
    <w:rsid w:val="00BE6BDE"/>
    <w:rsid w:val="00C14583"/>
    <w:rsid w:val="00C16AD4"/>
    <w:rsid w:val="00C172D9"/>
    <w:rsid w:val="00C222FE"/>
    <w:rsid w:val="00C23580"/>
    <w:rsid w:val="00C27C7E"/>
    <w:rsid w:val="00C30FF1"/>
    <w:rsid w:val="00C32EB9"/>
    <w:rsid w:val="00C33C5A"/>
    <w:rsid w:val="00C36A34"/>
    <w:rsid w:val="00C37309"/>
    <w:rsid w:val="00C40FF5"/>
    <w:rsid w:val="00C42B05"/>
    <w:rsid w:val="00C51AB7"/>
    <w:rsid w:val="00C5318F"/>
    <w:rsid w:val="00C7123E"/>
    <w:rsid w:val="00C7127D"/>
    <w:rsid w:val="00C73D96"/>
    <w:rsid w:val="00C7507E"/>
    <w:rsid w:val="00C76790"/>
    <w:rsid w:val="00C9044D"/>
    <w:rsid w:val="00CA4565"/>
    <w:rsid w:val="00CB5B01"/>
    <w:rsid w:val="00CC21EB"/>
    <w:rsid w:val="00CC5596"/>
    <w:rsid w:val="00CD62B7"/>
    <w:rsid w:val="00CE4AE7"/>
    <w:rsid w:val="00CE4F1B"/>
    <w:rsid w:val="00CE76B1"/>
    <w:rsid w:val="00CE7AF7"/>
    <w:rsid w:val="00CF4147"/>
    <w:rsid w:val="00CF7290"/>
    <w:rsid w:val="00D029A3"/>
    <w:rsid w:val="00D11745"/>
    <w:rsid w:val="00D11B8C"/>
    <w:rsid w:val="00D14617"/>
    <w:rsid w:val="00D2687D"/>
    <w:rsid w:val="00D352A8"/>
    <w:rsid w:val="00D40050"/>
    <w:rsid w:val="00D43236"/>
    <w:rsid w:val="00D4444F"/>
    <w:rsid w:val="00D51221"/>
    <w:rsid w:val="00D530FB"/>
    <w:rsid w:val="00D56394"/>
    <w:rsid w:val="00D60B83"/>
    <w:rsid w:val="00D6386A"/>
    <w:rsid w:val="00D66C49"/>
    <w:rsid w:val="00D74A5B"/>
    <w:rsid w:val="00D8517F"/>
    <w:rsid w:val="00D944F1"/>
    <w:rsid w:val="00DA208B"/>
    <w:rsid w:val="00DA4D1F"/>
    <w:rsid w:val="00DB1C3F"/>
    <w:rsid w:val="00DB26D5"/>
    <w:rsid w:val="00DB569B"/>
    <w:rsid w:val="00DC7241"/>
    <w:rsid w:val="00DD1F93"/>
    <w:rsid w:val="00DD27FB"/>
    <w:rsid w:val="00DE4833"/>
    <w:rsid w:val="00DF23D9"/>
    <w:rsid w:val="00DF6823"/>
    <w:rsid w:val="00E01BDA"/>
    <w:rsid w:val="00E043DA"/>
    <w:rsid w:val="00E06412"/>
    <w:rsid w:val="00E23028"/>
    <w:rsid w:val="00E24BB1"/>
    <w:rsid w:val="00E270CB"/>
    <w:rsid w:val="00E272B3"/>
    <w:rsid w:val="00E34548"/>
    <w:rsid w:val="00E37CFF"/>
    <w:rsid w:val="00E405FD"/>
    <w:rsid w:val="00E4361C"/>
    <w:rsid w:val="00E4628E"/>
    <w:rsid w:val="00E528CC"/>
    <w:rsid w:val="00E53B57"/>
    <w:rsid w:val="00E56B43"/>
    <w:rsid w:val="00E62D05"/>
    <w:rsid w:val="00E67217"/>
    <w:rsid w:val="00E72027"/>
    <w:rsid w:val="00E74BD5"/>
    <w:rsid w:val="00E85AF3"/>
    <w:rsid w:val="00E9112C"/>
    <w:rsid w:val="00E91673"/>
    <w:rsid w:val="00EA1A90"/>
    <w:rsid w:val="00EA38CE"/>
    <w:rsid w:val="00EA42D5"/>
    <w:rsid w:val="00EB666A"/>
    <w:rsid w:val="00EC4583"/>
    <w:rsid w:val="00EC5719"/>
    <w:rsid w:val="00ED638F"/>
    <w:rsid w:val="00ED6D61"/>
    <w:rsid w:val="00EE03CA"/>
    <w:rsid w:val="00EE097E"/>
    <w:rsid w:val="00F0581C"/>
    <w:rsid w:val="00F0790E"/>
    <w:rsid w:val="00F11299"/>
    <w:rsid w:val="00F14CE8"/>
    <w:rsid w:val="00F152B5"/>
    <w:rsid w:val="00F15C67"/>
    <w:rsid w:val="00F162CA"/>
    <w:rsid w:val="00F34532"/>
    <w:rsid w:val="00F46AE8"/>
    <w:rsid w:val="00F50A47"/>
    <w:rsid w:val="00F540D2"/>
    <w:rsid w:val="00F56659"/>
    <w:rsid w:val="00F64904"/>
    <w:rsid w:val="00F66F28"/>
    <w:rsid w:val="00F672EE"/>
    <w:rsid w:val="00F6740D"/>
    <w:rsid w:val="00F823E0"/>
    <w:rsid w:val="00F82C0A"/>
    <w:rsid w:val="00F9183E"/>
    <w:rsid w:val="00F977C0"/>
    <w:rsid w:val="00FA1AD9"/>
    <w:rsid w:val="00FA38A8"/>
    <w:rsid w:val="00FA504E"/>
    <w:rsid w:val="00FA5461"/>
    <w:rsid w:val="00FA5C91"/>
    <w:rsid w:val="00FB5481"/>
    <w:rsid w:val="00FC464C"/>
    <w:rsid w:val="00FD100F"/>
    <w:rsid w:val="00FD1D7A"/>
    <w:rsid w:val="00FD2940"/>
    <w:rsid w:val="00FD4838"/>
    <w:rsid w:val="00FD69F5"/>
    <w:rsid w:val="00FE0B16"/>
    <w:rsid w:val="00FE5BC4"/>
    <w:rsid w:val="00FE5D7C"/>
    <w:rsid w:val="00FF56DE"/>
    <w:rsid w:val="00FF5723"/>
    <w:rsid w:val="00F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 w:type="paragraph" w:customStyle="1" w:styleId="Endofdocument-Annex">
    <w:name w:val="[End of document - Annex]"/>
    <w:basedOn w:val="a0"/>
    <w:rsid w:val="00212538"/>
    <w:pPr>
      <w:spacing w:after="0" w:line="240" w:lineRule="auto"/>
      <w:ind w:left="5534"/>
    </w:pPr>
    <w:rPr>
      <w:rFonts w:ascii="Arial" w:hAnsi="Arial" w:cs="Arial"/>
      <w:szCs w:val="20"/>
      <w:lang w:eastAsia="zh-CN"/>
    </w:rPr>
  </w:style>
  <w:style w:type="character" w:styleId="af7">
    <w:name w:val="Strong"/>
    <w:basedOn w:val="a1"/>
    <w:uiPriority w:val="22"/>
    <w:qFormat/>
    <w:rsid w:val="00212538"/>
    <w:rPr>
      <w:b/>
      <w:bCs/>
    </w:rPr>
  </w:style>
  <w:style w:type="character" w:customStyle="1" w:styleId="null">
    <w:name w:val="null"/>
    <w:basedOn w:val="a1"/>
    <w:rsid w:val="0021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 w:type="paragraph" w:customStyle="1" w:styleId="Endofdocument-Annex">
    <w:name w:val="[End of document - Annex]"/>
    <w:basedOn w:val="a0"/>
    <w:rsid w:val="00212538"/>
    <w:pPr>
      <w:spacing w:after="0" w:line="240" w:lineRule="auto"/>
      <w:ind w:left="5534"/>
    </w:pPr>
    <w:rPr>
      <w:rFonts w:ascii="Arial" w:hAnsi="Arial" w:cs="Arial"/>
      <w:szCs w:val="20"/>
      <w:lang w:eastAsia="zh-CN"/>
    </w:rPr>
  </w:style>
  <w:style w:type="character" w:styleId="af7">
    <w:name w:val="Strong"/>
    <w:basedOn w:val="a1"/>
    <w:uiPriority w:val="22"/>
    <w:qFormat/>
    <w:rsid w:val="00212538"/>
    <w:rPr>
      <w:b/>
      <w:bCs/>
    </w:rPr>
  </w:style>
  <w:style w:type="character" w:customStyle="1" w:styleId="null">
    <w:name w:val="null"/>
    <w:basedOn w:val="a1"/>
    <w:rsid w:val="0021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87CF1-789E-4036-B403-367E33B0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38</Pages>
  <Words>23255</Words>
  <Characters>26976</Characters>
  <Application>Microsoft Office Word</Application>
  <DocSecurity>0</DocSecurity>
  <Lines>1686</Lines>
  <Paragraphs>2183</Paragraphs>
  <ScaleCrop>false</ScaleCrop>
  <Company>World Intellectual Property Organization</Company>
  <LinksUpToDate>false</LinksUpToDate>
  <CharactersWithSpaces>48048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A/57/12</dc:title>
  <dc:subject>总报告</dc:subject>
  <dc:creator/>
  <cp:lastModifiedBy>SONG Qiao</cp:lastModifiedBy>
  <cp:revision>57</cp:revision>
  <cp:lastPrinted>2017-10-10T15:59:00Z</cp:lastPrinted>
  <dcterms:created xsi:type="dcterms:W3CDTF">2017-12-06T14:29:00Z</dcterms:created>
  <dcterms:modified xsi:type="dcterms:W3CDTF">2017-12-13T09:37:00Z</dcterms:modified>
</cp:coreProperties>
</file>