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CDF9" w14:textId="77777777" w:rsidR="00B5440E" w:rsidRPr="00DD48DE" w:rsidRDefault="00B5440E" w:rsidP="00B5440E">
      <w:pPr>
        <w:jc w:val="right"/>
        <w:rPr>
          <w:rFonts w:ascii="Arial Black" w:hAnsi="Arial Black"/>
          <w:caps/>
          <w:sz w:val="15"/>
        </w:rPr>
      </w:pPr>
      <w:r w:rsidRPr="00DD48DE">
        <w:rPr>
          <w:rFonts w:cs="Times New Roman"/>
          <w:noProof/>
        </w:rPr>
        <w:drawing>
          <wp:inline distT="0" distB="0" distL="0" distR="0" wp14:anchorId="4515F592" wp14:editId="767AA95E">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67BB030" w14:textId="159FE93A" w:rsidR="00B5440E" w:rsidRPr="00DD48DE" w:rsidRDefault="00B5440E" w:rsidP="00B5440E">
      <w:pPr>
        <w:pBdr>
          <w:top w:val="single" w:sz="4" w:space="10" w:color="auto"/>
        </w:pBdr>
        <w:wordWrap w:val="0"/>
        <w:spacing w:before="120"/>
        <w:jc w:val="right"/>
        <w:rPr>
          <w:rFonts w:ascii="Arial Black" w:hAnsi="Arial Black"/>
          <w:b/>
          <w:caps/>
          <w:sz w:val="15"/>
        </w:rPr>
      </w:pPr>
      <w:r w:rsidRPr="00DD48DE">
        <w:rPr>
          <w:rFonts w:ascii="Arial Black" w:hAnsi="Arial Black"/>
          <w:b/>
          <w:caps/>
          <w:sz w:val="15"/>
        </w:rPr>
        <w:t>A/</w:t>
      </w:r>
      <w:r w:rsidRPr="00DD48DE">
        <w:rPr>
          <w:rFonts w:ascii="Arial Black" w:hAnsi="Arial Black" w:hint="eastAsia"/>
          <w:b/>
          <w:caps/>
          <w:sz w:val="15"/>
        </w:rPr>
        <w:t>6</w:t>
      </w:r>
      <w:r w:rsidRPr="00DD48DE">
        <w:rPr>
          <w:rFonts w:ascii="Arial Black" w:hAnsi="Arial Black"/>
          <w:b/>
          <w:caps/>
          <w:sz w:val="15"/>
        </w:rPr>
        <w:t>5/</w:t>
      </w:r>
      <w:bookmarkStart w:id="0" w:name="Code"/>
      <w:r w:rsidR="002E7193">
        <w:rPr>
          <w:rFonts w:ascii="Arial Black" w:hAnsi="Arial Black" w:hint="eastAsia"/>
          <w:b/>
          <w:caps/>
          <w:sz w:val="15"/>
        </w:rPr>
        <w:t>10</w:t>
      </w:r>
    </w:p>
    <w:bookmarkEnd w:id="0"/>
    <w:p w14:paraId="5222D61C" w14:textId="77777777" w:rsidR="00B5440E" w:rsidRPr="00DD48DE" w:rsidRDefault="00B5440E" w:rsidP="00B5440E">
      <w:pPr>
        <w:jc w:val="right"/>
        <w:rPr>
          <w:rFonts w:ascii="Arial Black" w:hAnsi="Arial Black"/>
          <w:b/>
          <w:caps/>
          <w:sz w:val="15"/>
          <w:szCs w:val="15"/>
        </w:rPr>
      </w:pPr>
      <w:r w:rsidRPr="00DD48DE">
        <w:rPr>
          <w:rFonts w:eastAsia="SimHei" w:hint="eastAsia"/>
          <w:b/>
          <w:sz w:val="15"/>
          <w:szCs w:val="15"/>
        </w:rPr>
        <w:t>原文</w:t>
      </w:r>
      <w:r w:rsidRPr="00DD48DE">
        <w:rPr>
          <w:rFonts w:eastAsia="SimHei" w:hint="eastAsia"/>
          <w:b/>
          <w:sz w:val="15"/>
          <w:szCs w:val="15"/>
          <w:lang w:val="pt-BR"/>
        </w:rPr>
        <w:t>：</w:t>
      </w:r>
      <w:bookmarkStart w:id="1" w:name="Original"/>
      <w:r w:rsidRPr="00DD48DE">
        <w:rPr>
          <w:rFonts w:eastAsia="SimHei" w:hint="eastAsia"/>
          <w:b/>
          <w:sz w:val="15"/>
          <w:szCs w:val="15"/>
          <w:lang w:val="pt-BR"/>
        </w:rPr>
        <w:t>英</w:t>
      </w:r>
      <w:r w:rsidRPr="00DD48DE">
        <w:rPr>
          <w:rFonts w:eastAsia="SimHei" w:hint="eastAsia"/>
          <w:b/>
          <w:sz w:val="15"/>
          <w:szCs w:val="15"/>
        </w:rPr>
        <w:t>文</w:t>
      </w:r>
      <w:bookmarkEnd w:id="1"/>
    </w:p>
    <w:p w14:paraId="1D7CE49D" w14:textId="38827D8B" w:rsidR="00B5440E" w:rsidRPr="00DD48DE" w:rsidRDefault="00B5440E" w:rsidP="00B5440E">
      <w:pPr>
        <w:spacing w:line="1680" w:lineRule="auto"/>
        <w:jc w:val="right"/>
        <w:rPr>
          <w:rFonts w:ascii="STXihei" w:eastAsia="SimHei" w:hAnsi="Arial Black"/>
          <w:b/>
          <w:caps/>
          <w:sz w:val="15"/>
          <w:szCs w:val="15"/>
        </w:rPr>
      </w:pPr>
      <w:r w:rsidRPr="00DD48DE">
        <w:rPr>
          <w:rFonts w:ascii="STXihei" w:eastAsia="SimHei" w:hint="eastAsia"/>
          <w:b/>
          <w:sz w:val="15"/>
          <w:szCs w:val="15"/>
        </w:rPr>
        <w:t>日期</w:t>
      </w:r>
      <w:r w:rsidRPr="00DD48DE">
        <w:rPr>
          <w:rFonts w:ascii="STXihei" w:eastAsia="SimHei" w:hAnsi="SimSun" w:hint="eastAsia"/>
          <w:b/>
          <w:sz w:val="15"/>
          <w:szCs w:val="15"/>
          <w:lang w:val="pt-BR"/>
        </w:rPr>
        <w:t>：</w:t>
      </w:r>
      <w:bookmarkStart w:id="2" w:name="Date"/>
      <w:r w:rsidRPr="00DD48DE">
        <w:rPr>
          <w:rFonts w:ascii="Arial Black" w:eastAsia="SimHei" w:hAnsi="Arial Black"/>
          <w:b/>
          <w:sz w:val="15"/>
          <w:szCs w:val="15"/>
          <w:lang w:val="pt-BR"/>
        </w:rPr>
        <w:t>20</w:t>
      </w:r>
      <w:r w:rsidRPr="00DD48DE">
        <w:rPr>
          <w:rFonts w:ascii="Arial Black" w:eastAsia="SimHei" w:hAnsi="Arial Black" w:hint="eastAsia"/>
          <w:b/>
          <w:sz w:val="15"/>
          <w:szCs w:val="15"/>
          <w:lang w:val="pt-BR"/>
        </w:rPr>
        <w:t>2</w:t>
      </w:r>
      <w:r w:rsidRPr="00DD48DE">
        <w:rPr>
          <w:rFonts w:ascii="Arial Black" w:eastAsia="SimHei" w:hAnsi="Arial Black"/>
          <w:b/>
          <w:sz w:val="15"/>
          <w:szCs w:val="15"/>
          <w:lang w:val="pt-BR"/>
        </w:rPr>
        <w:t>4</w:t>
      </w:r>
      <w:r w:rsidRPr="00DD48DE">
        <w:rPr>
          <w:rFonts w:ascii="STXihei" w:eastAsia="SimHei" w:hAnsi="Times New Roman" w:hint="eastAsia"/>
          <w:b/>
          <w:sz w:val="15"/>
          <w:szCs w:val="15"/>
        </w:rPr>
        <w:t>年</w:t>
      </w:r>
      <w:r>
        <w:rPr>
          <w:rFonts w:ascii="Arial Black" w:eastAsia="SimHei" w:hAnsi="Arial Black" w:hint="eastAsia"/>
          <w:b/>
          <w:sz w:val="15"/>
          <w:szCs w:val="15"/>
          <w:lang w:val="pt-BR"/>
        </w:rPr>
        <w:t>7</w:t>
      </w:r>
      <w:r w:rsidRPr="00DD48DE">
        <w:rPr>
          <w:rFonts w:ascii="STXihei" w:eastAsia="SimHei" w:hAnsi="Times New Roman" w:hint="eastAsia"/>
          <w:b/>
          <w:sz w:val="15"/>
          <w:szCs w:val="15"/>
        </w:rPr>
        <w:t>月</w:t>
      </w:r>
      <w:r>
        <w:rPr>
          <w:rFonts w:ascii="Arial Black" w:eastAsia="SimHei" w:hAnsi="Arial Black" w:hint="eastAsia"/>
          <w:b/>
          <w:sz w:val="15"/>
          <w:szCs w:val="15"/>
          <w:lang w:val="pt-BR"/>
        </w:rPr>
        <w:t>17</w:t>
      </w:r>
      <w:r w:rsidRPr="00DD48DE">
        <w:rPr>
          <w:rFonts w:ascii="STXihei" w:eastAsia="SimHei" w:hAnsi="Times New Roman" w:hint="eastAsia"/>
          <w:b/>
          <w:sz w:val="15"/>
          <w:szCs w:val="15"/>
        </w:rPr>
        <w:t>日</w:t>
      </w:r>
      <w:bookmarkEnd w:id="2"/>
    </w:p>
    <w:p w14:paraId="5B5B18DA" w14:textId="77777777" w:rsidR="00B5440E" w:rsidRPr="00DD48DE" w:rsidRDefault="00B5440E" w:rsidP="00B5440E">
      <w:pPr>
        <w:spacing w:after="600"/>
        <w:rPr>
          <w:rFonts w:ascii="STXihei" w:eastAsia="SimHei"/>
          <w:sz w:val="28"/>
          <w:szCs w:val="28"/>
        </w:rPr>
      </w:pPr>
      <w:r w:rsidRPr="00DD48DE">
        <w:rPr>
          <w:rFonts w:ascii="STXihei" w:eastAsia="SimHei" w:hint="eastAsia"/>
          <w:sz w:val="28"/>
          <w:szCs w:val="28"/>
        </w:rPr>
        <w:t>世界知识产权组织成员国大会</w:t>
      </w:r>
    </w:p>
    <w:p w14:paraId="50D5376A" w14:textId="77777777" w:rsidR="00B5440E" w:rsidRPr="00DD48DE" w:rsidRDefault="00B5440E" w:rsidP="00B5440E">
      <w:pPr>
        <w:spacing w:after="720"/>
        <w:textAlignment w:val="bottom"/>
        <w:rPr>
          <w:rFonts w:ascii="KaiTi" w:eastAsia="KaiTi" w:hAnsi="KaiTi"/>
          <w:b/>
          <w:sz w:val="24"/>
          <w:szCs w:val="24"/>
        </w:rPr>
      </w:pPr>
      <w:r w:rsidRPr="00DD48DE">
        <w:rPr>
          <w:rFonts w:ascii="KaiTi" w:eastAsia="KaiTi" w:hAnsi="KaiTi" w:hint="eastAsia"/>
          <w:b/>
          <w:sz w:val="24"/>
          <w:szCs w:val="24"/>
        </w:rPr>
        <w:t>第六十五届系列会议</w:t>
      </w:r>
      <w:r w:rsidRPr="00DD48DE">
        <w:rPr>
          <w:rFonts w:ascii="KaiTi" w:eastAsia="KaiTi" w:hAnsi="KaiTi"/>
          <w:b/>
          <w:sz w:val="24"/>
          <w:szCs w:val="24"/>
        </w:rPr>
        <w:br/>
      </w:r>
      <w:r w:rsidRPr="00DD48DE">
        <w:rPr>
          <w:rFonts w:ascii="KaiTi" w:eastAsia="KaiTi" w:hAnsi="KaiTi" w:hint="eastAsia"/>
          <w:sz w:val="24"/>
          <w:szCs w:val="24"/>
        </w:rPr>
        <w:t>202</w:t>
      </w:r>
      <w:r w:rsidRPr="00DD48DE">
        <w:rPr>
          <w:rFonts w:ascii="KaiTi" w:eastAsia="KaiTi" w:hAnsi="KaiTi"/>
          <w:sz w:val="24"/>
          <w:szCs w:val="24"/>
        </w:rPr>
        <w:t>4</w:t>
      </w:r>
      <w:r w:rsidRPr="00DD48DE">
        <w:rPr>
          <w:rFonts w:ascii="KaiTi" w:eastAsia="KaiTi" w:hAnsi="KaiTi" w:hint="eastAsia"/>
          <w:b/>
          <w:sz w:val="24"/>
          <w:szCs w:val="24"/>
        </w:rPr>
        <w:t>年</w:t>
      </w:r>
      <w:r w:rsidRPr="00DD48DE">
        <w:rPr>
          <w:rFonts w:ascii="KaiTi" w:eastAsia="KaiTi" w:hAnsi="KaiTi" w:hint="eastAsia"/>
          <w:sz w:val="24"/>
          <w:szCs w:val="24"/>
        </w:rPr>
        <w:t>7</w:t>
      </w:r>
      <w:r w:rsidRPr="00DD48DE">
        <w:rPr>
          <w:rFonts w:ascii="KaiTi" w:eastAsia="KaiTi" w:hAnsi="KaiTi" w:hint="eastAsia"/>
          <w:b/>
          <w:sz w:val="24"/>
          <w:szCs w:val="24"/>
        </w:rPr>
        <w:t>月</w:t>
      </w:r>
      <w:r w:rsidRPr="00DD48DE">
        <w:rPr>
          <w:rFonts w:ascii="KaiTi" w:eastAsia="KaiTi" w:hAnsi="KaiTi"/>
          <w:sz w:val="24"/>
          <w:szCs w:val="24"/>
        </w:rPr>
        <w:t>9</w:t>
      </w:r>
      <w:r w:rsidRPr="00DD48DE">
        <w:rPr>
          <w:rFonts w:ascii="KaiTi" w:eastAsia="KaiTi" w:hAnsi="KaiTi" w:hint="eastAsia"/>
          <w:b/>
          <w:sz w:val="24"/>
          <w:szCs w:val="24"/>
        </w:rPr>
        <w:t>日至</w:t>
      </w:r>
      <w:r w:rsidRPr="00DD48DE">
        <w:rPr>
          <w:rFonts w:ascii="KaiTi" w:eastAsia="KaiTi" w:hAnsi="KaiTi"/>
          <w:sz w:val="24"/>
          <w:szCs w:val="24"/>
        </w:rPr>
        <w:t>17</w:t>
      </w:r>
      <w:r w:rsidRPr="00DD48DE">
        <w:rPr>
          <w:rFonts w:ascii="KaiTi" w:eastAsia="KaiTi" w:hAnsi="KaiTi" w:hint="eastAsia"/>
          <w:b/>
          <w:sz w:val="24"/>
          <w:szCs w:val="24"/>
        </w:rPr>
        <w:t>日，日内瓦</w:t>
      </w:r>
    </w:p>
    <w:p w14:paraId="1EBBBDA5" w14:textId="16922586" w:rsidR="00B5440E" w:rsidRPr="00DD48DE" w:rsidRDefault="00B5440E" w:rsidP="00B5440E">
      <w:pPr>
        <w:spacing w:after="360"/>
        <w:rPr>
          <w:rFonts w:ascii="KaiTi" w:eastAsia="KaiTi" w:hAnsi="KaiTi" w:cs="Times New Roman"/>
          <w:sz w:val="24"/>
          <w:szCs w:val="32"/>
        </w:rPr>
      </w:pPr>
      <w:bookmarkStart w:id="3" w:name="TitleOfDoc"/>
      <w:r w:rsidRPr="00B5440E">
        <w:rPr>
          <w:rFonts w:ascii="KaiTi" w:eastAsia="KaiTi" w:hAnsi="KaiTi" w:cs="Times New Roman" w:hint="eastAsia"/>
          <w:sz w:val="24"/>
          <w:szCs w:val="32"/>
        </w:rPr>
        <w:t>简要报告</w:t>
      </w:r>
    </w:p>
    <w:p w14:paraId="23671824" w14:textId="3534BB03" w:rsidR="00B5440E" w:rsidRPr="00DD48DE" w:rsidRDefault="00B5440E" w:rsidP="00B5440E">
      <w:pPr>
        <w:spacing w:after="960"/>
        <w:rPr>
          <w:rFonts w:ascii="KaiTi" w:eastAsia="KaiTi" w:hAnsi="KaiTi" w:cs="Times New Roman"/>
          <w:sz w:val="21"/>
          <w:szCs w:val="24"/>
        </w:rPr>
      </w:pPr>
      <w:bookmarkStart w:id="4" w:name="Prepared"/>
      <w:bookmarkEnd w:id="3"/>
      <w:r w:rsidRPr="00B5440E">
        <w:rPr>
          <w:rFonts w:ascii="KaiTi" w:eastAsia="KaiTi" w:hAnsi="KaiTi" w:cs="Times New Roman" w:hint="eastAsia"/>
          <w:sz w:val="21"/>
          <w:szCs w:val="24"/>
        </w:rPr>
        <w:t>秘书处编拟</w:t>
      </w:r>
    </w:p>
    <w:bookmarkEnd w:id="4"/>
    <w:p w14:paraId="73258935" w14:textId="2AE28E14" w:rsidR="006D4650" w:rsidRPr="00B964DC" w:rsidRDefault="00B5440E" w:rsidP="00B964DC">
      <w:pPr>
        <w:pStyle w:val="Heading2"/>
        <w:overflowPunct w:val="0"/>
        <w:spacing w:beforeLines="100" w:before="240" w:afterLines="50" w:after="120" w:line="340" w:lineRule="atLeast"/>
        <w:rPr>
          <w:rFonts w:ascii="SimHei" w:eastAsia="SimHei" w:hAnsi="SimHei"/>
          <w:bCs/>
          <w:sz w:val="21"/>
        </w:rPr>
      </w:pPr>
      <w:r w:rsidRPr="00B964DC">
        <w:rPr>
          <w:rFonts w:ascii="SimHei" w:eastAsia="SimHei" w:hAnsi="SimHei" w:hint="eastAsia"/>
          <w:bCs/>
          <w:sz w:val="21"/>
        </w:rPr>
        <w:t>导</w:t>
      </w:r>
      <w:r w:rsidR="000151D5">
        <w:rPr>
          <w:rFonts w:ascii="SimHei" w:eastAsia="SimHei" w:hAnsi="SimHei" w:hint="eastAsia"/>
          <w:bCs/>
          <w:sz w:val="21"/>
        </w:rPr>
        <w:t xml:space="preserve">　</w:t>
      </w:r>
      <w:r w:rsidRPr="00B964DC">
        <w:rPr>
          <w:rFonts w:ascii="SimHei" w:eastAsia="SimHei" w:hAnsi="SimHei" w:hint="eastAsia"/>
          <w:bCs/>
          <w:sz w:val="21"/>
        </w:rPr>
        <w:t>言</w:t>
      </w:r>
    </w:p>
    <w:p w14:paraId="020DB915" w14:textId="59F0DF56" w:rsidR="006D4650" w:rsidRPr="00C2449B" w:rsidRDefault="00B5440E"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hint="eastAsia"/>
          <w:sz w:val="21"/>
        </w:rPr>
        <w:t>本简要报告记录了产权组织成员国的下列22个大会及其他机构（成员国大会</w:t>
      </w:r>
      <w:r w:rsidR="001D26EC" w:rsidRPr="00C2449B">
        <w:rPr>
          <w:rFonts w:ascii="SimSun" w:hAnsi="SimSun" w:hint="eastAsia"/>
          <w:sz w:val="21"/>
        </w:rPr>
        <w:t>、各大会</w:t>
      </w:r>
      <w:r w:rsidRPr="00C2449B">
        <w:rPr>
          <w:rFonts w:ascii="SimSun" w:hAnsi="SimSun" w:hint="eastAsia"/>
          <w:sz w:val="21"/>
        </w:rPr>
        <w:t>）的决定：</w:t>
      </w:r>
    </w:p>
    <w:p w14:paraId="170EAA59" w14:textId="77777777" w:rsidR="00B5440E" w:rsidRPr="00C2449B" w:rsidRDefault="00B5440E" w:rsidP="0008145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C2449B">
        <w:rPr>
          <w:rFonts w:ascii="SimSun" w:hAnsi="SimSun"/>
          <w:sz w:val="21"/>
        </w:rPr>
        <w:tab/>
        <w:t>(1)</w:t>
      </w:r>
      <w:r w:rsidRPr="00C2449B">
        <w:rPr>
          <w:rFonts w:ascii="SimSun" w:hAnsi="SimSun"/>
          <w:sz w:val="21"/>
        </w:rPr>
        <w:tab/>
      </w:r>
      <w:r w:rsidRPr="00C2449B">
        <w:rPr>
          <w:rFonts w:ascii="SimSun" w:hAnsi="SimSun" w:hint="eastAsia"/>
          <w:sz w:val="21"/>
        </w:rPr>
        <w:t>产权组织大会第五十七届会议（第31次特别会议）</w:t>
      </w:r>
    </w:p>
    <w:p w14:paraId="28A9DEEB" w14:textId="77777777" w:rsidR="00B5440E" w:rsidRPr="00C2449B" w:rsidRDefault="00B5440E" w:rsidP="0008145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C2449B">
        <w:rPr>
          <w:rFonts w:ascii="SimSun" w:hAnsi="SimSun"/>
          <w:sz w:val="21"/>
        </w:rPr>
        <w:tab/>
        <w:t>(2)</w:t>
      </w:r>
      <w:r w:rsidRPr="00C2449B">
        <w:rPr>
          <w:rFonts w:ascii="SimSun" w:hAnsi="SimSun"/>
          <w:sz w:val="21"/>
        </w:rPr>
        <w:tab/>
      </w:r>
      <w:r w:rsidRPr="00C2449B">
        <w:rPr>
          <w:rFonts w:ascii="SimSun" w:hAnsi="SimSun" w:cs="Microsoft YaHei" w:hint="eastAsia"/>
          <w:sz w:val="21"/>
        </w:rPr>
        <w:t>产权组织成员国会议</w:t>
      </w:r>
      <w:r w:rsidRPr="00C2449B">
        <w:rPr>
          <w:rFonts w:ascii="SimSun" w:hAnsi="SimSun" w:hint="eastAsia"/>
          <w:sz w:val="21"/>
        </w:rPr>
        <w:t>第四十五届会议（第19次特别会议）</w:t>
      </w:r>
    </w:p>
    <w:p w14:paraId="17D994E5" w14:textId="77777777" w:rsidR="00B5440E" w:rsidRPr="00C2449B" w:rsidRDefault="00B5440E" w:rsidP="0008145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C2449B">
        <w:rPr>
          <w:rFonts w:ascii="SimSun" w:hAnsi="SimSun"/>
          <w:sz w:val="21"/>
        </w:rPr>
        <w:tab/>
        <w:t>(3)</w:t>
      </w:r>
      <w:r w:rsidRPr="00C2449B">
        <w:rPr>
          <w:rFonts w:ascii="SimSun" w:hAnsi="SimSun"/>
          <w:sz w:val="21"/>
        </w:rPr>
        <w:tab/>
      </w:r>
      <w:r w:rsidRPr="00C2449B">
        <w:rPr>
          <w:rFonts w:ascii="SimSun" w:hAnsi="SimSun" w:hint="eastAsia"/>
          <w:sz w:val="21"/>
        </w:rPr>
        <w:t>产权组织协调委员会第八十三届会议（第55次例会）</w:t>
      </w:r>
    </w:p>
    <w:p w14:paraId="1131DF86" w14:textId="77777777" w:rsidR="00B5440E" w:rsidRPr="00C2449B" w:rsidRDefault="00B5440E" w:rsidP="0008145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C2449B">
        <w:rPr>
          <w:rFonts w:ascii="SimSun" w:hAnsi="SimSun"/>
          <w:sz w:val="21"/>
        </w:rPr>
        <w:tab/>
        <w:t>(4)</w:t>
      </w:r>
      <w:r w:rsidRPr="00C2449B">
        <w:rPr>
          <w:rFonts w:ascii="SimSun" w:hAnsi="SimSun"/>
          <w:sz w:val="21"/>
        </w:rPr>
        <w:tab/>
      </w:r>
      <w:r w:rsidRPr="00C2449B">
        <w:rPr>
          <w:rFonts w:ascii="SimSun" w:hAnsi="SimSun" w:cs="Microsoft YaHei" w:hint="eastAsia"/>
          <w:sz w:val="21"/>
        </w:rPr>
        <w:t>巴黎联盟大会</w:t>
      </w:r>
      <w:r w:rsidRPr="00C2449B">
        <w:rPr>
          <w:rFonts w:ascii="SimSun" w:hAnsi="SimSun" w:hint="eastAsia"/>
          <w:sz w:val="21"/>
        </w:rPr>
        <w:t>第六十届会议（第34次特别会议）</w:t>
      </w:r>
    </w:p>
    <w:p w14:paraId="4158D259" w14:textId="77777777" w:rsidR="00B5440E" w:rsidRPr="00C2449B" w:rsidRDefault="00B5440E" w:rsidP="0008145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C2449B">
        <w:rPr>
          <w:rFonts w:ascii="SimSun" w:hAnsi="SimSun"/>
          <w:sz w:val="21"/>
        </w:rPr>
        <w:tab/>
        <w:t>(5)</w:t>
      </w:r>
      <w:r w:rsidRPr="00C2449B">
        <w:rPr>
          <w:rFonts w:ascii="SimSun" w:hAnsi="SimSun"/>
          <w:sz w:val="21"/>
        </w:rPr>
        <w:tab/>
      </w:r>
      <w:r w:rsidRPr="00C2449B">
        <w:rPr>
          <w:rFonts w:ascii="SimSun" w:hAnsi="SimSun" w:hint="eastAsia"/>
          <w:sz w:val="21"/>
        </w:rPr>
        <w:t>巴黎联盟执行委员会第六十四届会议（第60次例会）</w:t>
      </w:r>
    </w:p>
    <w:p w14:paraId="078A82CB" w14:textId="77777777" w:rsidR="00B5440E" w:rsidRPr="00C2449B" w:rsidRDefault="00B5440E" w:rsidP="0008145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C2449B">
        <w:rPr>
          <w:rFonts w:ascii="SimSun" w:hAnsi="SimSun"/>
          <w:sz w:val="21"/>
        </w:rPr>
        <w:tab/>
        <w:t>(6)</w:t>
      </w:r>
      <w:r w:rsidRPr="00C2449B">
        <w:rPr>
          <w:rFonts w:ascii="SimSun" w:hAnsi="SimSun"/>
          <w:sz w:val="21"/>
        </w:rPr>
        <w:tab/>
      </w:r>
      <w:r w:rsidRPr="00C2449B">
        <w:rPr>
          <w:rFonts w:ascii="SimSun" w:hAnsi="SimSun" w:hint="eastAsia"/>
          <w:sz w:val="21"/>
        </w:rPr>
        <w:t>伯尔尼联盟大会第五十四届会议（第28次特别会议）</w:t>
      </w:r>
    </w:p>
    <w:p w14:paraId="67C84CC8" w14:textId="77777777" w:rsidR="00B5440E" w:rsidRPr="00C2449B" w:rsidRDefault="00B5440E" w:rsidP="0008145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C2449B">
        <w:rPr>
          <w:rFonts w:ascii="SimSun" w:hAnsi="SimSun"/>
          <w:sz w:val="21"/>
        </w:rPr>
        <w:tab/>
        <w:t>(7)</w:t>
      </w:r>
      <w:r w:rsidRPr="00C2449B">
        <w:rPr>
          <w:rFonts w:ascii="SimSun" w:hAnsi="SimSun"/>
          <w:sz w:val="21"/>
        </w:rPr>
        <w:tab/>
      </w:r>
      <w:r w:rsidRPr="00C2449B">
        <w:rPr>
          <w:rFonts w:ascii="SimSun" w:hAnsi="SimSun" w:hint="eastAsia"/>
          <w:sz w:val="21"/>
        </w:rPr>
        <w:t>伯尔尼联盟执行委员会</w:t>
      </w:r>
      <w:r w:rsidRPr="00C2449B">
        <w:rPr>
          <w:rFonts w:ascii="SimSun" w:hAnsi="SimSun" w:cs="Microsoft YaHei" w:hint="eastAsia"/>
          <w:sz w:val="21"/>
        </w:rPr>
        <w:t>第七十届会议（第55次例会）</w:t>
      </w:r>
    </w:p>
    <w:p w14:paraId="0A3686DA" w14:textId="77777777" w:rsidR="00B5440E" w:rsidRPr="00C2449B" w:rsidRDefault="00B5440E" w:rsidP="0008145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C2449B">
        <w:rPr>
          <w:rFonts w:ascii="SimSun" w:hAnsi="SimSun"/>
          <w:sz w:val="21"/>
        </w:rPr>
        <w:tab/>
        <w:t>(8)</w:t>
      </w:r>
      <w:r w:rsidRPr="00C2449B">
        <w:rPr>
          <w:rFonts w:ascii="SimSun" w:hAnsi="SimSun"/>
          <w:sz w:val="21"/>
        </w:rPr>
        <w:tab/>
      </w:r>
      <w:r w:rsidRPr="00C2449B">
        <w:rPr>
          <w:rFonts w:ascii="SimSun" w:hAnsi="SimSun" w:hint="eastAsia"/>
          <w:sz w:val="21"/>
        </w:rPr>
        <w:t>马德里联盟大会第五十八届会议（第33次特别会议）</w:t>
      </w:r>
    </w:p>
    <w:p w14:paraId="68E005C7" w14:textId="77777777" w:rsidR="00B5440E" w:rsidRPr="00C2449B" w:rsidRDefault="00B5440E" w:rsidP="0008145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C2449B">
        <w:rPr>
          <w:rFonts w:ascii="SimSun" w:hAnsi="SimSun"/>
          <w:sz w:val="21"/>
        </w:rPr>
        <w:tab/>
        <w:t>(9)</w:t>
      </w:r>
      <w:r w:rsidRPr="00C2449B">
        <w:rPr>
          <w:rFonts w:ascii="SimSun" w:hAnsi="SimSun"/>
          <w:sz w:val="21"/>
        </w:rPr>
        <w:tab/>
      </w:r>
      <w:r w:rsidRPr="00C2449B">
        <w:rPr>
          <w:rFonts w:ascii="SimSun" w:hAnsi="SimSun" w:hint="eastAsia"/>
          <w:sz w:val="21"/>
        </w:rPr>
        <w:t>海牙联盟大会第四十四届会议（第20次特别会议）</w:t>
      </w:r>
    </w:p>
    <w:p w14:paraId="754A800D" w14:textId="77777777" w:rsidR="00B5440E" w:rsidRPr="00C2449B" w:rsidRDefault="00B5440E" w:rsidP="0008145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C2449B">
        <w:rPr>
          <w:rFonts w:ascii="SimSun" w:hAnsi="SimSun"/>
          <w:sz w:val="21"/>
        </w:rPr>
        <w:tab/>
        <w:t>(10)</w:t>
      </w:r>
      <w:r w:rsidRPr="00C2449B">
        <w:rPr>
          <w:rFonts w:ascii="SimSun" w:hAnsi="SimSun"/>
          <w:sz w:val="21"/>
        </w:rPr>
        <w:tab/>
      </w:r>
      <w:r w:rsidRPr="00C2449B">
        <w:rPr>
          <w:rFonts w:ascii="SimSun" w:hAnsi="SimSun" w:hint="eastAsia"/>
          <w:sz w:val="21"/>
        </w:rPr>
        <w:t>尼斯联盟大会第四十四届会议（第18次特别会议）</w:t>
      </w:r>
    </w:p>
    <w:p w14:paraId="461F6DFB" w14:textId="77777777" w:rsidR="00B5440E" w:rsidRPr="00C2449B" w:rsidRDefault="00B5440E" w:rsidP="0008145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C2449B">
        <w:rPr>
          <w:rFonts w:ascii="SimSun" w:hAnsi="SimSun"/>
          <w:sz w:val="21"/>
        </w:rPr>
        <w:tab/>
        <w:t>(11)</w:t>
      </w:r>
      <w:r w:rsidRPr="00C2449B">
        <w:rPr>
          <w:rFonts w:ascii="SimSun" w:hAnsi="SimSun"/>
          <w:sz w:val="21"/>
        </w:rPr>
        <w:tab/>
      </w:r>
      <w:r w:rsidRPr="00C2449B">
        <w:rPr>
          <w:rFonts w:ascii="SimSun" w:hAnsi="SimSun" w:hint="eastAsia"/>
          <w:sz w:val="21"/>
        </w:rPr>
        <w:t>里斯本联盟大会第四十一届会议（第16次特别会议）</w:t>
      </w:r>
    </w:p>
    <w:p w14:paraId="3ECB0861" w14:textId="77777777" w:rsidR="00B5440E" w:rsidRPr="00C2449B" w:rsidRDefault="00B5440E" w:rsidP="0008145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C2449B">
        <w:rPr>
          <w:rFonts w:ascii="SimSun" w:hAnsi="SimSun"/>
          <w:sz w:val="21"/>
        </w:rPr>
        <w:tab/>
        <w:t>(12)</w:t>
      </w:r>
      <w:r w:rsidRPr="00C2449B">
        <w:rPr>
          <w:rFonts w:ascii="SimSun" w:hAnsi="SimSun"/>
          <w:sz w:val="21"/>
        </w:rPr>
        <w:tab/>
      </w:r>
      <w:r w:rsidRPr="00C2449B">
        <w:rPr>
          <w:rFonts w:ascii="SimSun" w:hAnsi="SimSun" w:hint="eastAsia"/>
          <w:sz w:val="21"/>
        </w:rPr>
        <w:t>洛迦诺联盟大会第四十四届会议（第19次特别会议）</w:t>
      </w:r>
    </w:p>
    <w:p w14:paraId="0E0D550C" w14:textId="77777777" w:rsidR="00B5440E" w:rsidRPr="00C2449B" w:rsidRDefault="00B5440E" w:rsidP="0008145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C2449B">
        <w:rPr>
          <w:rFonts w:ascii="SimSun" w:hAnsi="SimSun"/>
          <w:sz w:val="21"/>
        </w:rPr>
        <w:tab/>
        <w:t>(13)</w:t>
      </w:r>
      <w:r w:rsidRPr="00C2449B">
        <w:rPr>
          <w:rFonts w:ascii="SimSun" w:hAnsi="SimSun"/>
          <w:sz w:val="21"/>
        </w:rPr>
        <w:tab/>
      </w:r>
      <w:r w:rsidRPr="00C2449B">
        <w:rPr>
          <w:rFonts w:ascii="SimSun" w:hAnsi="SimSun" w:hint="eastAsia"/>
          <w:sz w:val="21"/>
        </w:rPr>
        <w:t>IPC[国际专利分类]联盟大会第四十五届会议（第21次特别会议）</w:t>
      </w:r>
    </w:p>
    <w:p w14:paraId="30845EBD" w14:textId="77777777" w:rsidR="00B5440E" w:rsidRPr="00C2449B" w:rsidRDefault="00B5440E" w:rsidP="0008145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C2449B">
        <w:rPr>
          <w:rFonts w:ascii="SimSun" w:hAnsi="SimSun"/>
          <w:sz w:val="21"/>
        </w:rPr>
        <w:tab/>
        <w:t>(14)</w:t>
      </w:r>
      <w:r w:rsidRPr="00C2449B">
        <w:rPr>
          <w:rFonts w:ascii="SimSun" w:hAnsi="SimSun"/>
          <w:sz w:val="21"/>
        </w:rPr>
        <w:tab/>
      </w:r>
      <w:r w:rsidRPr="00C2449B">
        <w:rPr>
          <w:rFonts w:ascii="SimSun" w:hAnsi="SimSun" w:hint="eastAsia"/>
          <w:sz w:val="21"/>
        </w:rPr>
        <w:t>PCT[专利合作条约]联盟大会第五十六届会议（第32次特别会议）</w:t>
      </w:r>
    </w:p>
    <w:p w14:paraId="61334709" w14:textId="77777777" w:rsidR="00B5440E" w:rsidRPr="00C2449B" w:rsidRDefault="00B5440E" w:rsidP="0008145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C2449B">
        <w:rPr>
          <w:rFonts w:ascii="SimSun" w:hAnsi="SimSun"/>
          <w:sz w:val="21"/>
        </w:rPr>
        <w:lastRenderedPageBreak/>
        <w:tab/>
        <w:t>(15)</w:t>
      </w:r>
      <w:r w:rsidRPr="00C2449B">
        <w:rPr>
          <w:rFonts w:ascii="SimSun" w:hAnsi="SimSun"/>
          <w:sz w:val="21"/>
        </w:rPr>
        <w:tab/>
      </w:r>
      <w:r w:rsidRPr="00C2449B">
        <w:rPr>
          <w:rFonts w:ascii="SimSun" w:hAnsi="SimSun" w:hint="eastAsia"/>
          <w:sz w:val="21"/>
        </w:rPr>
        <w:t>布达佩斯联盟大会第四十一届会议（第19次特别会议）</w:t>
      </w:r>
    </w:p>
    <w:p w14:paraId="0738FDF6" w14:textId="77777777" w:rsidR="00B5440E" w:rsidRPr="00C2449B" w:rsidRDefault="00B5440E" w:rsidP="0008145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C2449B">
        <w:rPr>
          <w:rFonts w:ascii="SimSun" w:hAnsi="SimSun"/>
          <w:sz w:val="21"/>
        </w:rPr>
        <w:tab/>
        <w:t>(16)</w:t>
      </w:r>
      <w:r w:rsidRPr="00C2449B">
        <w:rPr>
          <w:rFonts w:ascii="SimSun" w:hAnsi="SimSun"/>
          <w:sz w:val="21"/>
        </w:rPr>
        <w:tab/>
      </w:r>
      <w:r w:rsidRPr="00C2449B">
        <w:rPr>
          <w:rFonts w:ascii="SimSun" w:hAnsi="SimSun" w:hint="eastAsia"/>
          <w:sz w:val="21"/>
        </w:rPr>
        <w:t>维也纳联盟大会第三十七届会议（第17次特别会议）</w:t>
      </w:r>
    </w:p>
    <w:p w14:paraId="30738A1B" w14:textId="77777777" w:rsidR="00B5440E" w:rsidRPr="00C2449B" w:rsidRDefault="00B5440E" w:rsidP="0008145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C2449B">
        <w:rPr>
          <w:rFonts w:ascii="SimSun" w:hAnsi="SimSun"/>
          <w:sz w:val="21"/>
        </w:rPr>
        <w:tab/>
        <w:t>(17)</w:t>
      </w:r>
      <w:r w:rsidRPr="00C2449B">
        <w:rPr>
          <w:rFonts w:ascii="SimSun" w:hAnsi="SimSun"/>
          <w:sz w:val="21"/>
        </w:rPr>
        <w:tab/>
      </w:r>
      <w:r w:rsidRPr="00C2449B">
        <w:rPr>
          <w:rFonts w:ascii="SimSun" w:hAnsi="SimSun" w:hint="eastAsia"/>
          <w:sz w:val="21"/>
        </w:rPr>
        <w:t>WCT[产权组织版权条约]大会第二十四届会议（第13次特别会议）</w:t>
      </w:r>
    </w:p>
    <w:p w14:paraId="5B85E913" w14:textId="77777777" w:rsidR="00B5440E" w:rsidRPr="00C2449B" w:rsidRDefault="00B5440E" w:rsidP="0008145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C2449B">
        <w:rPr>
          <w:rFonts w:ascii="SimSun" w:hAnsi="SimSun"/>
          <w:sz w:val="21"/>
        </w:rPr>
        <w:tab/>
        <w:t>(18)</w:t>
      </w:r>
      <w:r w:rsidRPr="00C2449B">
        <w:rPr>
          <w:rFonts w:ascii="SimSun" w:hAnsi="SimSun"/>
          <w:sz w:val="21"/>
        </w:rPr>
        <w:tab/>
      </w:r>
      <w:r w:rsidRPr="00C2449B">
        <w:rPr>
          <w:rFonts w:ascii="SimSun" w:hAnsi="SimSun" w:hint="eastAsia"/>
          <w:sz w:val="21"/>
        </w:rPr>
        <w:t>WPPT[产权组织表演和录音制品条约]大会第二十四届会议（第13次特别会议）</w:t>
      </w:r>
    </w:p>
    <w:p w14:paraId="3B4B71BE" w14:textId="77777777" w:rsidR="00B5440E" w:rsidRPr="00C2449B" w:rsidRDefault="00B5440E" w:rsidP="0008145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C2449B">
        <w:rPr>
          <w:rFonts w:ascii="SimSun" w:hAnsi="SimSun"/>
          <w:sz w:val="21"/>
        </w:rPr>
        <w:tab/>
        <w:t>(19)</w:t>
      </w:r>
      <w:r w:rsidRPr="00C2449B">
        <w:rPr>
          <w:rFonts w:ascii="SimSun" w:hAnsi="SimSun"/>
          <w:sz w:val="21"/>
        </w:rPr>
        <w:tab/>
      </w:r>
      <w:r w:rsidRPr="00C2449B">
        <w:rPr>
          <w:rFonts w:ascii="SimSun" w:hAnsi="SimSun" w:hint="eastAsia"/>
          <w:sz w:val="21"/>
        </w:rPr>
        <w:t>PLT[专利法条约]大会第二十三届会议（第13次特别会议）</w:t>
      </w:r>
    </w:p>
    <w:p w14:paraId="585758D1" w14:textId="77777777" w:rsidR="00B5440E" w:rsidRPr="00C2449B" w:rsidRDefault="00B5440E" w:rsidP="0008145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C2449B">
        <w:rPr>
          <w:rFonts w:ascii="SimSun" w:hAnsi="SimSun"/>
          <w:sz w:val="21"/>
        </w:rPr>
        <w:tab/>
        <w:t>(20)</w:t>
      </w:r>
      <w:r w:rsidRPr="00C2449B">
        <w:rPr>
          <w:rFonts w:ascii="SimSun" w:hAnsi="SimSun"/>
          <w:sz w:val="21"/>
        </w:rPr>
        <w:tab/>
      </w:r>
      <w:r w:rsidRPr="00C2449B">
        <w:rPr>
          <w:rFonts w:ascii="SimSun" w:hAnsi="SimSun" w:hint="eastAsia"/>
          <w:sz w:val="21"/>
        </w:rPr>
        <w:t>新加坡条约[商标法新加坡条约]大会第十七届会议（第9次特别会议）</w:t>
      </w:r>
    </w:p>
    <w:p w14:paraId="29F73F1E" w14:textId="0C27F33C" w:rsidR="00B5440E" w:rsidRPr="00C2449B" w:rsidRDefault="00B5440E" w:rsidP="00081453">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C2449B">
        <w:rPr>
          <w:rFonts w:ascii="SimSun" w:hAnsi="SimSun"/>
          <w:sz w:val="21"/>
        </w:rPr>
        <w:tab/>
        <w:t>(21)</w:t>
      </w:r>
      <w:r w:rsidRPr="00C2449B">
        <w:rPr>
          <w:rFonts w:ascii="SimSun" w:hAnsi="SimSun"/>
          <w:sz w:val="21"/>
        </w:rPr>
        <w:tab/>
      </w:r>
      <w:r w:rsidRPr="00C2449B">
        <w:rPr>
          <w:rFonts w:ascii="SimSun" w:hAnsi="SimSun" w:hint="eastAsia"/>
          <w:sz w:val="21"/>
        </w:rPr>
        <w:t>马拉喀什条约[关于为盲人、视力障碍者或其他印刷品阅读障碍者获得已出版作品提供便利的马拉喀什条约]大会</w:t>
      </w:r>
      <w:r w:rsidR="00BE38F1">
        <w:rPr>
          <w:rFonts w:ascii="SimSun" w:hAnsi="SimSun" w:hint="eastAsia"/>
          <w:sz w:val="21"/>
        </w:rPr>
        <w:t>第九届会议（</w:t>
      </w:r>
      <w:r w:rsidRPr="00C2449B">
        <w:rPr>
          <w:rFonts w:ascii="SimSun" w:hAnsi="SimSun" w:hint="eastAsia"/>
          <w:sz w:val="21"/>
        </w:rPr>
        <w:t>第</w:t>
      </w:r>
      <w:r w:rsidR="00BE38F1">
        <w:rPr>
          <w:rFonts w:ascii="SimSun" w:hAnsi="SimSun" w:hint="eastAsia"/>
          <w:sz w:val="21"/>
        </w:rPr>
        <w:t>9</w:t>
      </w:r>
      <w:r w:rsidRPr="00C2449B">
        <w:rPr>
          <w:rFonts w:ascii="SimSun" w:hAnsi="SimSun" w:hint="eastAsia"/>
          <w:sz w:val="21"/>
        </w:rPr>
        <w:t>次例会</w:t>
      </w:r>
      <w:r w:rsidR="00BE38F1">
        <w:rPr>
          <w:rFonts w:ascii="SimSun" w:hAnsi="SimSun" w:hint="eastAsia"/>
          <w:sz w:val="21"/>
        </w:rPr>
        <w:t>）</w:t>
      </w:r>
    </w:p>
    <w:p w14:paraId="0D3D18AD" w14:textId="4D214A8D" w:rsidR="00B5440E" w:rsidRPr="00C2449B" w:rsidRDefault="00B5440E" w:rsidP="00081453">
      <w:pPr>
        <w:tabs>
          <w:tab w:val="right" w:pos="1134"/>
          <w:tab w:val="left" w:pos="1418"/>
        </w:tabs>
        <w:spacing w:afterLines="50" w:after="120" w:line="340" w:lineRule="atLeast"/>
        <w:ind w:leftChars="300" w:left="1416" w:hangingChars="360" w:hanging="756"/>
        <w:jc w:val="both"/>
        <w:rPr>
          <w:rFonts w:ascii="SimSun" w:hAnsi="SimSun"/>
          <w:sz w:val="21"/>
        </w:rPr>
      </w:pPr>
      <w:r w:rsidRPr="00C2449B">
        <w:rPr>
          <w:rFonts w:ascii="SimSun" w:hAnsi="SimSun"/>
          <w:sz w:val="21"/>
        </w:rPr>
        <w:tab/>
        <w:t>(22)</w:t>
      </w:r>
      <w:r w:rsidRPr="00C2449B">
        <w:rPr>
          <w:rFonts w:ascii="SimSun" w:hAnsi="SimSun"/>
          <w:sz w:val="21"/>
        </w:rPr>
        <w:tab/>
      </w:r>
      <w:r w:rsidRPr="00C2449B">
        <w:rPr>
          <w:rFonts w:ascii="SimSun" w:hAnsi="SimSun" w:hint="eastAsia"/>
          <w:sz w:val="21"/>
        </w:rPr>
        <w:t>北京条约[视听表演北京条约]大会</w:t>
      </w:r>
      <w:r w:rsidR="00BE38F1">
        <w:rPr>
          <w:rFonts w:ascii="SimSun" w:hAnsi="SimSun" w:hint="eastAsia"/>
          <w:sz w:val="21"/>
        </w:rPr>
        <w:t>第五届会议（</w:t>
      </w:r>
      <w:r w:rsidRPr="00C2449B">
        <w:rPr>
          <w:rFonts w:ascii="SimSun" w:hAnsi="SimSun" w:hint="eastAsia"/>
          <w:sz w:val="21"/>
        </w:rPr>
        <w:t>第</w:t>
      </w:r>
      <w:r w:rsidR="00BE38F1">
        <w:rPr>
          <w:rFonts w:ascii="SimSun" w:hAnsi="SimSun" w:hint="eastAsia"/>
          <w:sz w:val="21"/>
        </w:rPr>
        <w:t>5</w:t>
      </w:r>
      <w:r w:rsidRPr="00C2449B">
        <w:rPr>
          <w:rFonts w:ascii="SimSun" w:hAnsi="SimSun" w:hint="eastAsia"/>
          <w:sz w:val="21"/>
        </w:rPr>
        <w:t>次例会</w:t>
      </w:r>
      <w:r w:rsidR="00BE38F1">
        <w:rPr>
          <w:rFonts w:ascii="SimSun" w:hAnsi="SimSun" w:hint="eastAsia"/>
          <w:sz w:val="21"/>
        </w:rPr>
        <w:t>）</w:t>
      </w:r>
    </w:p>
    <w:p w14:paraId="14FDA0C0" w14:textId="386B1847" w:rsidR="006D4650" w:rsidRPr="00C2449B" w:rsidRDefault="00C864C7"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hint="eastAsia"/>
          <w:sz w:val="21"/>
        </w:rPr>
        <w:t>截至202</w:t>
      </w:r>
      <w:r w:rsidR="001D26EC" w:rsidRPr="00C2449B">
        <w:rPr>
          <w:rFonts w:ascii="SimSun" w:hAnsi="SimSun" w:hint="eastAsia"/>
          <w:sz w:val="21"/>
        </w:rPr>
        <w:t>4</w:t>
      </w:r>
      <w:r w:rsidRPr="00C2449B">
        <w:rPr>
          <w:rFonts w:ascii="SimSun" w:hAnsi="SimSun" w:hint="eastAsia"/>
          <w:sz w:val="21"/>
        </w:rPr>
        <w:t>年7月</w:t>
      </w:r>
      <w:r w:rsidR="001D26EC" w:rsidRPr="00C2449B">
        <w:rPr>
          <w:rFonts w:ascii="SimSun" w:hAnsi="SimSun" w:hint="eastAsia"/>
          <w:sz w:val="21"/>
        </w:rPr>
        <w:t>9</w:t>
      </w:r>
      <w:r w:rsidRPr="00C2449B">
        <w:rPr>
          <w:rFonts w:ascii="SimSun" w:hAnsi="SimSun" w:hint="eastAsia"/>
          <w:sz w:val="21"/>
        </w:rPr>
        <w:t>日，各大会的成员和观察员名单列于文件</w:t>
      </w:r>
      <w:r w:rsidR="002E7193">
        <w:rPr>
          <w:rFonts w:ascii="SimSun" w:hAnsi="SimSun"/>
          <w:sz w:val="21"/>
        </w:rPr>
        <w:fldChar w:fldCharType="begin"/>
      </w:r>
      <w:r w:rsidR="008149DF">
        <w:rPr>
          <w:rFonts w:ascii="SimSun" w:hAnsi="SimSun"/>
          <w:sz w:val="21"/>
        </w:rPr>
        <w:instrText>HYPERLINK "https://www.wipo.int/about-wipo/zh/assemblies/2023/a-64/doc_details.jsp?doc_id=614392"</w:instrText>
      </w:r>
      <w:r w:rsidR="002E7193">
        <w:rPr>
          <w:rFonts w:ascii="SimSun" w:hAnsi="SimSun"/>
          <w:sz w:val="21"/>
        </w:rPr>
      </w:r>
      <w:r w:rsidR="002E7193">
        <w:rPr>
          <w:rFonts w:ascii="SimSun" w:hAnsi="SimSun"/>
          <w:sz w:val="21"/>
        </w:rPr>
        <w:fldChar w:fldCharType="separate"/>
      </w:r>
      <w:r w:rsidRPr="002E7193">
        <w:rPr>
          <w:rStyle w:val="Hyperlink"/>
          <w:rFonts w:ascii="SimSun" w:hAnsi="SimSun" w:hint="eastAsia"/>
          <w:sz w:val="21"/>
        </w:rPr>
        <w:t>A/6</w:t>
      </w:r>
      <w:r w:rsidR="001D26EC" w:rsidRPr="002E7193">
        <w:rPr>
          <w:rStyle w:val="Hyperlink"/>
          <w:rFonts w:ascii="SimSun" w:hAnsi="SimSun" w:hint="eastAsia"/>
          <w:sz w:val="21"/>
        </w:rPr>
        <w:t>5</w:t>
      </w:r>
      <w:r w:rsidRPr="002E7193">
        <w:rPr>
          <w:rStyle w:val="Hyperlink"/>
          <w:rFonts w:ascii="SimSun" w:hAnsi="SimSun" w:hint="eastAsia"/>
          <w:sz w:val="21"/>
        </w:rPr>
        <w:t>/INF/1 Rev.</w:t>
      </w:r>
      <w:r w:rsidR="002E7193">
        <w:rPr>
          <w:rFonts w:ascii="SimSun" w:hAnsi="SimSun"/>
          <w:sz w:val="21"/>
        </w:rPr>
        <w:fldChar w:fldCharType="end"/>
      </w:r>
      <w:r w:rsidRPr="00C2449B">
        <w:rPr>
          <w:rFonts w:ascii="SimSun" w:hAnsi="SimSun" w:hint="eastAsia"/>
          <w:sz w:val="21"/>
        </w:rPr>
        <w:t>。</w:t>
      </w:r>
    </w:p>
    <w:p w14:paraId="610C9A20" w14:textId="50611DD6" w:rsidR="006D4650" w:rsidRPr="00C2449B" w:rsidRDefault="00C864C7"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hint="eastAsia"/>
          <w:sz w:val="21"/>
        </w:rPr>
        <w:t>涉及议程（</w:t>
      </w:r>
      <w:hyperlink r:id="rId9" w:history="1">
        <w:r w:rsidRPr="002E7193">
          <w:rPr>
            <w:rStyle w:val="Hyperlink"/>
            <w:rFonts w:ascii="SimSun" w:hAnsi="SimSun" w:hint="eastAsia"/>
            <w:sz w:val="21"/>
          </w:rPr>
          <w:t>文件A/6</w:t>
        </w:r>
        <w:r w:rsidR="001D26EC" w:rsidRPr="002E7193">
          <w:rPr>
            <w:rStyle w:val="Hyperlink"/>
            <w:rFonts w:ascii="SimSun" w:hAnsi="SimSun" w:hint="eastAsia"/>
            <w:sz w:val="21"/>
          </w:rPr>
          <w:t>5</w:t>
        </w:r>
        <w:r w:rsidRPr="002E7193">
          <w:rPr>
            <w:rStyle w:val="Hyperlink"/>
            <w:rFonts w:ascii="SimSun" w:hAnsi="SimSun" w:hint="eastAsia"/>
            <w:sz w:val="21"/>
          </w:rPr>
          <w:t>/1</w:t>
        </w:r>
      </w:hyperlink>
      <w:r w:rsidRPr="00C2449B">
        <w:rPr>
          <w:rFonts w:ascii="SimSun" w:hAnsi="SimSun" w:hint="eastAsia"/>
          <w:sz w:val="21"/>
        </w:rPr>
        <w:t>）下列项目的会议由下列主席主持：</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3C4099" w:rsidRPr="00C2449B" w14:paraId="3D834C2B" w14:textId="77777777" w:rsidTr="00CD75C0">
        <w:trPr>
          <w:tblHeader/>
        </w:trPr>
        <w:tc>
          <w:tcPr>
            <w:tcW w:w="3906" w:type="dxa"/>
          </w:tcPr>
          <w:p w14:paraId="3B819631" w14:textId="47FEA344" w:rsidR="003C4099" w:rsidRPr="00C2449B" w:rsidRDefault="00C864C7" w:rsidP="00081453">
            <w:pPr>
              <w:tabs>
                <w:tab w:val="center" w:pos="4153"/>
                <w:tab w:val="right" w:pos="8306"/>
              </w:tabs>
              <w:adjustRightInd w:val="0"/>
              <w:spacing w:before="60" w:after="60" w:line="340" w:lineRule="atLeast"/>
              <w:jc w:val="both"/>
              <w:textAlignment w:val="baseline"/>
              <w:rPr>
                <w:rFonts w:ascii="SimSun" w:hAnsi="SimSun"/>
                <w:sz w:val="21"/>
              </w:rPr>
            </w:pPr>
            <w:r w:rsidRPr="00C2449B">
              <w:rPr>
                <w:rFonts w:ascii="SimSun" w:hAnsi="SimSun"/>
                <w:sz w:val="21"/>
                <w:szCs w:val="22"/>
              </w:rPr>
              <w:t>第</w:t>
            </w:r>
            <w:r w:rsidR="003C4099" w:rsidRPr="00C2449B">
              <w:rPr>
                <w:rFonts w:ascii="SimSun" w:hAnsi="SimSun"/>
                <w:sz w:val="21"/>
                <w:szCs w:val="22"/>
              </w:rPr>
              <w:t>1</w:t>
            </w:r>
            <w:r w:rsidR="00351CBC" w:rsidRPr="00C2449B">
              <w:rPr>
                <w:rFonts w:ascii="SimSun" w:hAnsi="SimSun"/>
                <w:sz w:val="21"/>
                <w:szCs w:val="22"/>
              </w:rPr>
              <w:t>、</w:t>
            </w:r>
            <w:r w:rsidR="003C4099" w:rsidRPr="00C2449B">
              <w:rPr>
                <w:rFonts w:ascii="SimSun" w:hAnsi="SimSun"/>
                <w:sz w:val="21"/>
                <w:szCs w:val="22"/>
              </w:rPr>
              <w:t>2</w:t>
            </w:r>
            <w:r w:rsidR="00351CBC" w:rsidRPr="00C2449B">
              <w:rPr>
                <w:rFonts w:ascii="SimSun" w:hAnsi="SimSun"/>
                <w:sz w:val="21"/>
                <w:szCs w:val="22"/>
              </w:rPr>
              <w:t>、</w:t>
            </w:r>
            <w:r w:rsidR="004F4279" w:rsidRPr="00C2449B">
              <w:rPr>
                <w:rFonts w:ascii="SimSun" w:hAnsi="SimSun"/>
                <w:sz w:val="21"/>
                <w:szCs w:val="22"/>
              </w:rPr>
              <w:t>3</w:t>
            </w:r>
            <w:r w:rsidR="00351CBC" w:rsidRPr="00C2449B">
              <w:rPr>
                <w:rFonts w:ascii="SimSun" w:hAnsi="SimSun"/>
                <w:sz w:val="21"/>
                <w:szCs w:val="22"/>
              </w:rPr>
              <w:t>、</w:t>
            </w:r>
            <w:r w:rsidR="003C4099" w:rsidRPr="00C2449B">
              <w:rPr>
                <w:rFonts w:ascii="SimSun" w:hAnsi="SimSun"/>
                <w:sz w:val="21"/>
                <w:szCs w:val="22"/>
              </w:rPr>
              <w:t>4</w:t>
            </w:r>
            <w:r w:rsidR="00351CBC" w:rsidRPr="00C2449B">
              <w:rPr>
                <w:rFonts w:ascii="SimSun" w:hAnsi="SimSun"/>
                <w:sz w:val="21"/>
                <w:szCs w:val="22"/>
              </w:rPr>
              <w:t>、</w:t>
            </w:r>
            <w:r w:rsidR="003C4099" w:rsidRPr="00C2449B">
              <w:rPr>
                <w:rFonts w:ascii="SimSun" w:hAnsi="SimSun"/>
                <w:sz w:val="21"/>
                <w:szCs w:val="22"/>
              </w:rPr>
              <w:t>6</w:t>
            </w:r>
            <w:r w:rsidR="00351CBC" w:rsidRPr="00C2449B">
              <w:rPr>
                <w:rFonts w:ascii="SimSun" w:hAnsi="SimSun"/>
                <w:sz w:val="21"/>
                <w:szCs w:val="22"/>
              </w:rPr>
              <w:t>、</w:t>
            </w:r>
            <w:r w:rsidR="009E62BB" w:rsidRPr="00C2449B">
              <w:rPr>
                <w:rFonts w:ascii="SimSun" w:hAnsi="SimSun"/>
                <w:sz w:val="21"/>
                <w:szCs w:val="22"/>
              </w:rPr>
              <w:t>8</w:t>
            </w:r>
            <w:r w:rsidR="00351CBC" w:rsidRPr="00C2449B">
              <w:rPr>
                <w:rFonts w:ascii="SimSun" w:hAnsi="SimSun"/>
                <w:sz w:val="21"/>
                <w:szCs w:val="22"/>
              </w:rPr>
              <w:t>、</w:t>
            </w:r>
            <w:r w:rsidR="006E40E7" w:rsidRPr="00C2449B">
              <w:rPr>
                <w:rFonts w:ascii="SimSun" w:hAnsi="SimSun"/>
                <w:sz w:val="21"/>
                <w:szCs w:val="22"/>
              </w:rPr>
              <w:t>9</w:t>
            </w:r>
            <w:r w:rsidR="00351CBC" w:rsidRPr="00C2449B">
              <w:rPr>
                <w:rFonts w:ascii="SimSun" w:hAnsi="SimSun"/>
                <w:sz w:val="21"/>
                <w:szCs w:val="22"/>
              </w:rPr>
              <w:t>、</w:t>
            </w:r>
            <w:r w:rsidR="003C4099" w:rsidRPr="00C2449B">
              <w:rPr>
                <w:rFonts w:ascii="SimSun" w:hAnsi="SimSun"/>
                <w:sz w:val="21"/>
                <w:szCs w:val="22"/>
              </w:rPr>
              <w:t>10</w:t>
            </w:r>
            <w:r w:rsidR="00351CBC" w:rsidRPr="00C2449B">
              <w:rPr>
                <w:rFonts w:ascii="SimSun" w:hAnsi="SimSun"/>
                <w:sz w:val="21"/>
                <w:szCs w:val="22"/>
              </w:rPr>
              <w:t>、</w:t>
            </w:r>
            <w:r w:rsidR="003C4099" w:rsidRPr="00C2449B">
              <w:rPr>
                <w:rFonts w:ascii="SimSun" w:hAnsi="SimSun"/>
                <w:sz w:val="21"/>
                <w:szCs w:val="22"/>
              </w:rPr>
              <w:t>1</w:t>
            </w:r>
            <w:r w:rsidR="009E62BB" w:rsidRPr="00C2449B">
              <w:rPr>
                <w:rFonts w:ascii="SimSun" w:hAnsi="SimSun"/>
                <w:sz w:val="21"/>
                <w:szCs w:val="22"/>
              </w:rPr>
              <w:t>4</w:t>
            </w:r>
            <w:r w:rsidR="00351CBC" w:rsidRPr="00C2449B">
              <w:rPr>
                <w:rFonts w:ascii="SimSun" w:hAnsi="SimSun"/>
                <w:sz w:val="21"/>
                <w:szCs w:val="22"/>
              </w:rPr>
              <w:t>、</w:t>
            </w:r>
            <w:r w:rsidR="00570240" w:rsidRPr="00C2449B">
              <w:rPr>
                <w:rFonts w:ascii="SimSun" w:hAnsi="SimSun"/>
                <w:sz w:val="21"/>
                <w:szCs w:val="22"/>
              </w:rPr>
              <w:t>17</w:t>
            </w:r>
            <w:r w:rsidR="00351CBC" w:rsidRPr="00C2449B">
              <w:rPr>
                <w:rFonts w:ascii="SimSun" w:hAnsi="SimSun"/>
                <w:sz w:val="21"/>
                <w:szCs w:val="22"/>
              </w:rPr>
              <w:t>、</w:t>
            </w:r>
            <w:r w:rsidR="00570240" w:rsidRPr="00C2449B">
              <w:rPr>
                <w:rFonts w:ascii="SimSun" w:hAnsi="SimSun"/>
                <w:sz w:val="21"/>
                <w:szCs w:val="22"/>
              </w:rPr>
              <w:t>18</w:t>
            </w:r>
            <w:r w:rsidR="00351CBC" w:rsidRPr="00C2449B">
              <w:rPr>
                <w:rFonts w:ascii="SimSun" w:hAnsi="SimSun"/>
                <w:sz w:val="21"/>
                <w:szCs w:val="22"/>
              </w:rPr>
              <w:t>、</w:t>
            </w:r>
            <w:r w:rsidR="006E40E7" w:rsidRPr="00C2449B">
              <w:rPr>
                <w:rFonts w:ascii="SimSun" w:hAnsi="SimSun"/>
                <w:sz w:val="21"/>
                <w:szCs w:val="22"/>
              </w:rPr>
              <w:t>2</w:t>
            </w:r>
            <w:r w:rsidR="00570240" w:rsidRPr="00C2449B">
              <w:rPr>
                <w:rFonts w:ascii="SimSun" w:hAnsi="SimSun"/>
                <w:sz w:val="21"/>
                <w:szCs w:val="22"/>
              </w:rPr>
              <w:t>1</w:t>
            </w:r>
            <w:r w:rsidR="00351CBC" w:rsidRPr="00C2449B">
              <w:rPr>
                <w:rFonts w:ascii="SimSun" w:hAnsi="SimSun" w:hint="eastAsia"/>
                <w:sz w:val="21"/>
                <w:szCs w:val="22"/>
              </w:rPr>
              <w:t>和</w:t>
            </w:r>
            <w:r w:rsidR="00DE621F" w:rsidRPr="00C2449B">
              <w:rPr>
                <w:rFonts w:ascii="SimSun" w:hAnsi="SimSun"/>
                <w:sz w:val="21"/>
                <w:szCs w:val="22"/>
              </w:rPr>
              <w:t>2</w:t>
            </w:r>
            <w:r w:rsidR="00570240" w:rsidRPr="00C2449B">
              <w:rPr>
                <w:rFonts w:ascii="SimSun" w:hAnsi="SimSun"/>
                <w:sz w:val="21"/>
                <w:szCs w:val="22"/>
              </w:rPr>
              <w:t>2</w:t>
            </w:r>
            <w:r w:rsidRPr="00C2449B">
              <w:rPr>
                <w:rFonts w:ascii="SimSun" w:hAnsi="SimSun" w:hint="eastAsia"/>
                <w:sz w:val="21"/>
                <w:szCs w:val="21"/>
              </w:rPr>
              <w:t>项</w:t>
            </w:r>
          </w:p>
        </w:tc>
        <w:tc>
          <w:tcPr>
            <w:tcW w:w="4645" w:type="dxa"/>
          </w:tcPr>
          <w:p w14:paraId="756BA419" w14:textId="7B4FBAD7" w:rsidR="003C4099" w:rsidRPr="00C2449B" w:rsidRDefault="00B47207" w:rsidP="00081453">
            <w:pPr>
              <w:tabs>
                <w:tab w:val="center" w:pos="4153"/>
                <w:tab w:val="right" w:pos="8306"/>
              </w:tabs>
              <w:adjustRightInd w:val="0"/>
              <w:spacing w:before="60" w:after="60" w:line="340" w:lineRule="atLeast"/>
              <w:jc w:val="both"/>
              <w:textAlignment w:val="baseline"/>
              <w:rPr>
                <w:rFonts w:ascii="SimSun" w:hAnsi="SimSun"/>
                <w:sz w:val="21"/>
              </w:rPr>
            </w:pPr>
            <w:r w:rsidRPr="00C2449B">
              <w:rPr>
                <w:rFonts w:ascii="SimSun" w:hAnsi="SimSun" w:hint="eastAsia"/>
                <w:sz w:val="21"/>
                <w:szCs w:val="21"/>
              </w:rPr>
              <w:t>阿尔弗雷多·苏埃斯库姆大使（先生）（巴拿马），产权组织大会主席</w:t>
            </w:r>
          </w:p>
        </w:tc>
      </w:tr>
      <w:tr w:rsidR="003C4099" w:rsidRPr="00C2449B" w14:paraId="7AA820E9" w14:textId="77777777" w:rsidTr="003F4D68">
        <w:tc>
          <w:tcPr>
            <w:tcW w:w="3906" w:type="dxa"/>
          </w:tcPr>
          <w:p w14:paraId="710DD57A" w14:textId="6DDF5842" w:rsidR="003C4099" w:rsidRPr="00C2449B" w:rsidRDefault="00C864C7" w:rsidP="00081453">
            <w:pPr>
              <w:tabs>
                <w:tab w:val="center" w:pos="4153"/>
                <w:tab w:val="right" w:pos="8306"/>
              </w:tabs>
              <w:adjustRightInd w:val="0"/>
              <w:spacing w:before="60" w:after="60" w:line="340" w:lineRule="atLeast"/>
              <w:jc w:val="both"/>
              <w:textAlignment w:val="baseline"/>
              <w:rPr>
                <w:rFonts w:ascii="SimSun" w:hAnsi="SimSun"/>
                <w:sz w:val="21"/>
              </w:rPr>
            </w:pPr>
            <w:r w:rsidRPr="00C2449B">
              <w:rPr>
                <w:rFonts w:ascii="SimSun" w:hAnsi="SimSun"/>
                <w:sz w:val="21"/>
                <w:szCs w:val="22"/>
              </w:rPr>
              <w:t>第</w:t>
            </w:r>
            <w:r w:rsidR="009E62BB" w:rsidRPr="00C2449B">
              <w:rPr>
                <w:rFonts w:ascii="SimSun" w:hAnsi="SimSun"/>
                <w:sz w:val="21"/>
                <w:szCs w:val="22"/>
              </w:rPr>
              <w:t>5</w:t>
            </w:r>
            <w:r w:rsidR="00351CBC" w:rsidRPr="00C2449B">
              <w:rPr>
                <w:rFonts w:ascii="SimSun" w:hAnsi="SimSun"/>
                <w:sz w:val="21"/>
                <w:szCs w:val="22"/>
              </w:rPr>
              <w:t>、</w:t>
            </w:r>
            <w:r w:rsidR="00CB690B" w:rsidRPr="00C2449B">
              <w:rPr>
                <w:rFonts w:ascii="SimSun" w:hAnsi="SimSun"/>
                <w:sz w:val="21"/>
                <w:szCs w:val="22"/>
              </w:rPr>
              <w:t>7</w:t>
            </w:r>
            <w:r w:rsidR="00351CBC" w:rsidRPr="00C2449B">
              <w:rPr>
                <w:rFonts w:ascii="SimSun" w:hAnsi="SimSun"/>
                <w:sz w:val="21"/>
                <w:szCs w:val="22"/>
              </w:rPr>
              <w:t>、</w:t>
            </w:r>
            <w:r w:rsidR="00CB690B" w:rsidRPr="00C2449B">
              <w:rPr>
                <w:rFonts w:ascii="SimSun" w:hAnsi="SimSun"/>
                <w:sz w:val="21"/>
                <w:szCs w:val="22"/>
              </w:rPr>
              <w:t>19</w:t>
            </w:r>
            <w:r w:rsidR="00351CBC" w:rsidRPr="00C2449B">
              <w:rPr>
                <w:rFonts w:ascii="SimSun" w:hAnsi="SimSun"/>
                <w:sz w:val="21"/>
                <w:szCs w:val="22"/>
              </w:rPr>
              <w:t>、</w:t>
            </w:r>
            <w:r w:rsidR="00CB690B" w:rsidRPr="00C2449B">
              <w:rPr>
                <w:rFonts w:ascii="SimSun" w:hAnsi="SimSun"/>
                <w:sz w:val="21"/>
                <w:szCs w:val="22"/>
              </w:rPr>
              <w:t>20</w:t>
            </w:r>
            <w:r w:rsidRPr="00C2449B">
              <w:rPr>
                <w:rFonts w:ascii="SimSun" w:hAnsi="SimSun" w:hint="eastAsia"/>
                <w:sz w:val="21"/>
                <w:szCs w:val="21"/>
              </w:rPr>
              <w:t>项</w:t>
            </w:r>
          </w:p>
        </w:tc>
        <w:tc>
          <w:tcPr>
            <w:tcW w:w="4645" w:type="dxa"/>
          </w:tcPr>
          <w:p w14:paraId="3AC38A94" w14:textId="23A2BB29" w:rsidR="003C4099" w:rsidRPr="00C2449B" w:rsidRDefault="00B47207" w:rsidP="00081453">
            <w:pPr>
              <w:tabs>
                <w:tab w:val="center" w:pos="4153"/>
                <w:tab w:val="right" w:pos="8306"/>
              </w:tabs>
              <w:adjustRightInd w:val="0"/>
              <w:spacing w:before="60" w:after="60" w:line="340" w:lineRule="atLeast"/>
              <w:jc w:val="both"/>
              <w:textAlignment w:val="baseline"/>
              <w:rPr>
                <w:rFonts w:ascii="SimSun" w:hAnsi="SimSun"/>
                <w:sz w:val="21"/>
              </w:rPr>
            </w:pPr>
            <w:r w:rsidRPr="00C2449B">
              <w:rPr>
                <w:rFonts w:ascii="SimSun" w:hAnsi="SimSun" w:hint="eastAsia"/>
                <w:sz w:val="21"/>
                <w:szCs w:val="22"/>
              </w:rPr>
              <w:t>薇薇恩·卡奇翁瓜（女士）（纳米比亚），</w:t>
            </w:r>
            <w:r w:rsidRPr="00C2449B">
              <w:rPr>
                <w:rFonts w:ascii="SimSun" w:hAnsi="SimSun" w:hint="eastAsia"/>
                <w:sz w:val="21"/>
                <w:szCs w:val="21"/>
              </w:rPr>
              <w:t>产权组织协调委员会主席</w:t>
            </w:r>
          </w:p>
        </w:tc>
      </w:tr>
    </w:tbl>
    <w:tbl>
      <w:tblPr>
        <w:tblW w:w="0" w:type="auto"/>
        <w:tblInd w:w="738" w:type="dxa"/>
        <w:tblLook w:val="04A0" w:firstRow="1" w:lastRow="0" w:firstColumn="1" w:lastColumn="0" w:noHBand="0" w:noVBand="1"/>
        <w:tblCaption w:val="Items presided by Chairs"/>
        <w:tblDescription w:val="Items presided by Chairs"/>
      </w:tblPr>
      <w:tblGrid>
        <w:gridCol w:w="3906"/>
        <w:gridCol w:w="4646"/>
      </w:tblGrid>
      <w:tr w:rsidR="00937ED1" w:rsidRPr="00C2449B" w14:paraId="6009CB80" w14:textId="77777777" w:rsidTr="001E68C7">
        <w:tc>
          <w:tcPr>
            <w:tcW w:w="3906" w:type="dxa"/>
            <w:shd w:val="clear" w:color="auto" w:fill="auto"/>
          </w:tcPr>
          <w:p w14:paraId="7A889AE1" w14:textId="61AEEF7B" w:rsidR="00937ED1" w:rsidRPr="00C2449B" w:rsidRDefault="00C864C7" w:rsidP="00081453">
            <w:pPr>
              <w:tabs>
                <w:tab w:val="center" w:pos="4153"/>
                <w:tab w:val="right" w:pos="8306"/>
              </w:tabs>
              <w:adjustRightInd w:val="0"/>
              <w:spacing w:before="60" w:after="60" w:line="340" w:lineRule="atLeast"/>
              <w:jc w:val="both"/>
              <w:textAlignment w:val="baseline"/>
              <w:rPr>
                <w:rFonts w:ascii="SimSun" w:hAnsi="SimSun"/>
                <w:sz w:val="21"/>
              </w:rPr>
            </w:pPr>
            <w:r w:rsidRPr="00C2449B">
              <w:rPr>
                <w:rFonts w:ascii="SimSun" w:hAnsi="SimSun"/>
                <w:sz w:val="21"/>
              </w:rPr>
              <w:t>第</w:t>
            </w:r>
            <w:r w:rsidR="00937ED1" w:rsidRPr="00C2449B">
              <w:rPr>
                <w:rFonts w:ascii="SimSun" w:hAnsi="SimSun"/>
                <w:sz w:val="21"/>
              </w:rPr>
              <w:t>11</w:t>
            </w:r>
            <w:r w:rsidRPr="00C2449B">
              <w:rPr>
                <w:rFonts w:ascii="SimSun" w:hAnsi="SimSun" w:hint="eastAsia"/>
                <w:sz w:val="21"/>
                <w:szCs w:val="21"/>
              </w:rPr>
              <w:t>项</w:t>
            </w:r>
          </w:p>
        </w:tc>
        <w:tc>
          <w:tcPr>
            <w:tcW w:w="4646" w:type="dxa"/>
            <w:shd w:val="clear" w:color="auto" w:fill="auto"/>
          </w:tcPr>
          <w:p w14:paraId="65AAAF09" w14:textId="540DB77B" w:rsidR="00937ED1" w:rsidRPr="00C2449B" w:rsidRDefault="00B47207" w:rsidP="00081453">
            <w:pPr>
              <w:tabs>
                <w:tab w:val="center" w:pos="4153"/>
                <w:tab w:val="right" w:pos="8306"/>
              </w:tabs>
              <w:adjustRightInd w:val="0"/>
              <w:spacing w:before="60" w:after="60" w:line="340" w:lineRule="atLeast"/>
              <w:jc w:val="both"/>
              <w:textAlignment w:val="baseline"/>
              <w:rPr>
                <w:rFonts w:ascii="SimSun" w:hAnsi="SimSun"/>
                <w:sz w:val="21"/>
              </w:rPr>
            </w:pPr>
            <w:r w:rsidRPr="00C2449B">
              <w:rPr>
                <w:rFonts w:ascii="SimSun" w:hAnsi="SimSun" w:hint="eastAsia"/>
                <w:sz w:val="21"/>
              </w:rPr>
              <w:t>阿卜杜勒阿齐兹·贾巴尔（先生）（沙特阿拉伯），PCT联盟大会主席</w:t>
            </w:r>
          </w:p>
        </w:tc>
      </w:tr>
    </w:tbl>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3C4099" w:rsidRPr="00C2449B" w14:paraId="2C298BD9" w14:textId="77777777" w:rsidTr="003F4D68">
        <w:tc>
          <w:tcPr>
            <w:tcW w:w="3906" w:type="dxa"/>
          </w:tcPr>
          <w:p w14:paraId="1F037FFC" w14:textId="4955D7AA" w:rsidR="003C4099" w:rsidRPr="00C2449B" w:rsidRDefault="00C864C7" w:rsidP="00081453">
            <w:pPr>
              <w:tabs>
                <w:tab w:val="center" w:pos="4153"/>
                <w:tab w:val="right" w:pos="8306"/>
              </w:tabs>
              <w:adjustRightInd w:val="0"/>
              <w:spacing w:before="60" w:after="60" w:line="340" w:lineRule="atLeast"/>
              <w:jc w:val="both"/>
              <w:textAlignment w:val="baseline"/>
              <w:rPr>
                <w:rFonts w:ascii="SimSun" w:hAnsi="SimSun"/>
                <w:sz w:val="21"/>
              </w:rPr>
            </w:pPr>
            <w:r w:rsidRPr="00C2449B">
              <w:rPr>
                <w:rFonts w:ascii="SimSun" w:hAnsi="SimSun"/>
                <w:sz w:val="21"/>
                <w:szCs w:val="22"/>
              </w:rPr>
              <w:t>第</w:t>
            </w:r>
            <w:r w:rsidR="009C570C" w:rsidRPr="00C2449B">
              <w:rPr>
                <w:rFonts w:ascii="SimSun" w:hAnsi="SimSun"/>
                <w:sz w:val="21"/>
                <w:szCs w:val="22"/>
              </w:rPr>
              <w:t>1</w:t>
            </w:r>
            <w:r w:rsidR="00937ED1" w:rsidRPr="00C2449B">
              <w:rPr>
                <w:rFonts w:ascii="SimSun" w:hAnsi="SimSun"/>
                <w:sz w:val="21"/>
                <w:szCs w:val="22"/>
              </w:rPr>
              <w:t>2</w:t>
            </w:r>
            <w:r w:rsidRPr="00C2449B">
              <w:rPr>
                <w:rFonts w:ascii="SimSun" w:hAnsi="SimSun" w:hint="eastAsia"/>
                <w:sz w:val="21"/>
                <w:szCs w:val="21"/>
              </w:rPr>
              <w:t>项</w:t>
            </w:r>
          </w:p>
        </w:tc>
        <w:tc>
          <w:tcPr>
            <w:tcW w:w="4645" w:type="dxa"/>
          </w:tcPr>
          <w:p w14:paraId="6451AB67" w14:textId="2D44D3EF" w:rsidR="003C4099" w:rsidRPr="00C2449B" w:rsidRDefault="00B47207" w:rsidP="00081453">
            <w:pPr>
              <w:tabs>
                <w:tab w:val="center" w:pos="4153"/>
                <w:tab w:val="right" w:pos="8306"/>
              </w:tabs>
              <w:adjustRightInd w:val="0"/>
              <w:spacing w:before="60" w:after="60" w:line="340" w:lineRule="atLeast"/>
              <w:jc w:val="both"/>
              <w:textAlignment w:val="baseline"/>
              <w:rPr>
                <w:rFonts w:ascii="SimSun" w:hAnsi="SimSun"/>
                <w:sz w:val="21"/>
              </w:rPr>
            </w:pPr>
            <w:r w:rsidRPr="00C2449B">
              <w:rPr>
                <w:rFonts w:ascii="SimSun" w:hAnsi="SimSun" w:hint="eastAsia"/>
                <w:sz w:val="21"/>
                <w:szCs w:val="22"/>
              </w:rPr>
              <w:t>洛雷托·布雷斯基（女士）（智利），马德里联盟大会主席</w:t>
            </w:r>
          </w:p>
        </w:tc>
      </w:tr>
      <w:tr w:rsidR="003C4099" w:rsidRPr="00C2449B" w14:paraId="316EA534" w14:textId="77777777" w:rsidTr="003F4D68">
        <w:tc>
          <w:tcPr>
            <w:tcW w:w="3906" w:type="dxa"/>
          </w:tcPr>
          <w:p w14:paraId="50E6E038" w14:textId="040FE5F1" w:rsidR="003C4099" w:rsidRPr="00C2449B" w:rsidRDefault="00C864C7" w:rsidP="00081453">
            <w:pPr>
              <w:tabs>
                <w:tab w:val="center" w:pos="4153"/>
                <w:tab w:val="right" w:pos="8306"/>
              </w:tabs>
              <w:adjustRightInd w:val="0"/>
              <w:spacing w:before="60" w:after="60" w:line="340" w:lineRule="atLeast"/>
              <w:jc w:val="both"/>
              <w:textAlignment w:val="baseline"/>
              <w:rPr>
                <w:rFonts w:ascii="SimSun" w:hAnsi="SimSun"/>
                <w:sz w:val="21"/>
              </w:rPr>
            </w:pPr>
            <w:r w:rsidRPr="00C2449B">
              <w:rPr>
                <w:rFonts w:ascii="SimSun" w:hAnsi="SimSun"/>
                <w:sz w:val="21"/>
                <w:szCs w:val="22"/>
              </w:rPr>
              <w:t>第</w:t>
            </w:r>
            <w:r w:rsidR="009C570C" w:rsidRPr="00C2449B">
              <w:rPr>
                <w:rFonts w:ascii="SimSun" w:hAnsi="SimSun"/>
                <w:sz w:val="21"/>
                <w:szCs w:val="22"/>
              </w:rPr>
              <w:t>1</w:t>
            </w:r>
            <w:r w:rsidR="00937ED1" w:rsidRPr="00C2449B">
              <w:rPr>
                <w:rFonts w:ascii="SimSun" w:hAnsi="SimSun"/>
                <w:sz w:val="21"/>
                <w:szCs w:val="22"/>
              </w:rPr>
              <w:t>3</w:t>
            </w:r>
            <w:r w:rsidRPr="00C2449B">
              <w:rPr>
                <w:rFonts w:ascii="SimSun" w:hAnsi="SimSun" w:hint="eastAsia"/>
                <w:sz w:val="21"/>
                <w:szCs w:val="21"/>
              </w:rPr>
              <w:t>项</w:t>
            </w:r>
          </w:p>
        </w:tc>
        <w:tc>
          <w:tcPr>
            <w:tcW w:w="4645" w:type="dxa"/>
          </w:tcPr>
          <w:p w14:paraId="44349CC2" w14:textId="44834107" w:rsidR="003C4099" w:rsidRPr="00C2449B" w:rsidRDefault="00B47207" w:rsidP="00081453">
            <w:pPr>
              <w:tabs>
                <w:tab w:val="center" w:pos="4153"/>
                <w:tab w:val="right" w:pos="8306"/>
              </w:tabs>
              <w:adjustRightInd w:val="0"/>
              <w:spacing w:before="60" w:after="60" w:line="340" w:lineRule="atLeast"/>
              <w:jc w:val="both"/>
              <w:textAlignment w:val="baseline"/>
              <w:rPr>
                <w:rFonts w:ascii="SimSun" w:hAnsi="SimSun"/>
                <w:sz w:val="21"/>
              </w:rPr>
            </w:pPr>
            <w:r w:rsidRPr="00C2449B">
              <w:rPr>
                <w:rFonts w:ascii="SimSun" w:hAnsi="SimSun" w:hint="eastAsia"/>
                <w:sz w:val="21"/>
                <w:szCs w:val="22"/>
              </w:rPr>
              <w:t>帕斯卡尔·富尔（先生）（法国），海牙联盟大会主席</w:t>
            </w:r>
          </w:p>
        </w:tc>
      </w:tr>
      <w:tr w:rsidR="003C4099" w:rsidRPr="00C2449B" w14:paraId="3EB422ED" w14:textId="77777777" w:rsidTr="003F4D68">
        <w:tc>
          <w:tcPr>
            <w:tcW w:w="3906" w:type="dxa"/>
          </w:tcPr>
          <w:p w14:paraId="399AD32A" w14:textId="017B624E" w:rsidR="003C4099" w:rsidRPr="00C2449B" w:rsidRDefault="00C864C7" w:rsidP="00081453">
            <w:pPr>
              <w:tabs>
                <w:tab w:val="center" w:pos="4153"/>
                <w:tab w:val="right" w:pos="8306"/>
              </w:tabs>
              <w:adjustRightInd w:val="0"/>
              <w:spacing w:before="60" w:after="60" w:line="340" w:lineRule="atLeast"/>
              <w:jc w:val="both"/>
              <w:textAlignment w:val="baseline"/>
              <w:rPr>
                <w:rFonts w:ascii="SimSun" w:hAnsi="SimSun"/>
                <w:sz w:val="21"/>
                <w:szCs w:val="22"/>
              </w:rPr>
            </w:pPr>
            <w:r w:rsidRPr="00C2449B">
              <w:rPr>
                <w:rFonts w:ascii="SimSun" w:hAnsi="SimSun"/>
                <w:sz w:val="21"/>
                <w:szCs w:val="22"/>
              </w:rPr>
              <w:t>第</w:t>
            </w:r>
            <w:r w:rsidR="009C570C" w:rsidRPr="00C2449B">
              <w:rPr>
                <w:rFonts w:ascii="SimSun" w:hAnsi="SimSun"/>
                <w:sz w:val="21"/>
                <w:szCs w:val="22"/>
              </w:rPr>
              <w:t>1</w:t>
            </w:r>
            <w:r w:rsidR="00937ED1" w:rsidRPr="00C2449B">
              <w:rPr>
                <w:rFonts w:ascii="SimSun" w:hAnsi="SimSun"/>
                <w:sz w:val="21"/>
                <w:szCs w:val="22"/>
              </w:rPr>
              <w:t>5</w:t>
            </w:r>
            <w:r w:rsidRPr="00C2449B">
              <w:rPr>
                <w:rFonts w:ascii="SimSun" w:hAnsi="SimSun" w:hint="eastAsia"/>
                <w:sz w:val="21"/>
                <w:szCs w:val="21"/>
              </w:rPr>
              <w:t>项</w:t>
            </w:r>
          </w:p>
        </w:tc>
        <w:tc>
          <w:tcPr>
            <w:tcW w:w="4645" w:type="dxa"/>
          </w:tcPr>
          <w:p w14:paraId="03A3D1CC" w14:textId="75770BE5" w:rsidR="003C4099" w:rsidRPr="00C2449B" w:rsidRDefault="00B47207" w:rsidP="00081453">
            <w:pPr>
              <w:tabs>
                <w:tab w:val="center" w:pos="4153"/>
                <w:tab w:val="right" w:pos="8306"/>
              </w:tabs>
              <w:adjustRightInd w:val="0"/>
              <w:spacing w:before="60" w:after="60" w:line="340" w:lineRule="atLeast"/>
              <w:jc w:val="both"/>
              <w:textAlignment w:val="baseline"/>
              <w:rPr>
                <w:rFonts w:ascii="SimSun" w:hAnsi="SimSun"/>
                <w:sz w:val="21"/>
              </w:rPr>
            </w:pPr>
            <w:r w:rsidRPr="00C2449B">
              <w:rPr>
                <w:rFonts w:ascii="SimSun" w:hAnsi="SimSun" w:hint="eastAsia"/>
                <w:sz w:val="21"/>
                <w:szCs w:val="22"/>
              </w:rPr>
              <w:t>绍博尔奇·法尔卡斯（先生）（匈牙利），布达佩斯联盟大会副主席</w:t>
            </w:r>
          </w:p>
        </w:tc>
      </w:tr>
      <w:tr w:rsidR="00406945" w:rsidRPr="00C2449B" w14:paraId="714CE7EA" w14:textId="77777777" w:rsidTr="003F4D68">
        <w:tc>
          <w:tcPr>
            <w:tcW w:w="3906" w:type="dxa"/>
          </w:tcPr>
          <w:p w14:paraId="0C524C2C" w14:textId="538A342B" w:rsidR="00406945" w:rsidRPr="00C2449B" w:rsidRDefault="00C864C7" w:rsidP="00081453">
            <w:pPr>
              <w:tabs>
                <w:tab w:val="center" w:pos="4153"/>
                <w:tab w:val="right" w:pos="8306"/>
              </w:tabs>
              <w:adjustRightInd w:val="0"/>
              <w:spacing w:before="60" w:after="60" w:line="340" w:lineRule="atLeast"/>
              <w:jc w:val="both"/>
              <w:textAlignment w:val="baseline"/>
              <w:rPr>
                <w:rFonts w:ascii="SimSun" w:hAnsi="SimSun"/>
                <w:sz w:val="21"/>
                <w:szCs w:val="22"/>
              </w:rPr>
            </w:pPr>
            <w:r w:rsidRPr="00C2449B">
              <w:rPr>
                <w:rFonts w:ascii="SimSun" w:hAnsi="SimSun"/>
                <w:sz w:val="21"/>
                <w:szCs w:val="22"/>
              </w:rPr>
              <w:t>第</w:t>
            </w:r>
            <w:r w:rsidR="00406945" w:rsidRPr="00C2449B">
              <w:rPr>
                <w:rFonts w:ascii="SimSun" w:hAnsi="SimSun"/>
                <w:sz w:val="21"/>
                <w:szCs w:val="22"/>
              </w:rPr>
              <w:t>16</w:t>
            </w:r>
            <w:r w:rsidRPr="00C2449B">
              <w:rPr>
                <w:rFonts w:ascii="SimSun" w:hAnsi="SimSun" w:hint="eastAsia"/>
                <w:sz w:val="21"/>
                <w:szCs w:val="21"/>
              </w:rPr>
              <w:t>项</w:t>
            </w:r>
          </w:p>
        </w:tc>
        <w:tc>
          <w:tcPr>
            <w:tcW w:w="4645" w:type="dxa"/>
          </w:tcPr>
          <w:p w14:paraId="4C40E98F" w14:textId="6AEB7A12" w:rsidR="002E7193" w:rsidRPr="00C2449B" w:rsidDel="00937ED1" w:rsidRDefault="002E7193" w:rsidP="00235CCB">
            <w:pPr>
              <w:tabs>
                <w:tab w:val="center" w:pos="4153"/>
                <w:tab w:val="right" w:pos="8306"/>
              </w:tabs>
              <w:adjustRightInd w:val="0"/>
              <w:spacing w:before="60" w:after="60" w:line="340" w:lineRule="atLeast"/>
              <w:jc w:val="both"/>
              <w:textAlignment w:val="baseline"/>
              <w:rPr>
                <w:rFonts w:ascii="SimSun" w:hAnsi="SimSun"/>
                <w:sz w:val="21"/>
                <w:szCs w:val="22"/>
              </w:rPr>
            </w:pPr>
            <w:r w:rsidRPr="002E7193">
              <w:rPr>
                <w:rFonts w:ascii="SimSun" w:hAnsi="SimSun" w:hint="eastAsia"/>
                <w:sz w:val="21"/>
                <w:szCs w:val="22"/>
              </w:rPr>
              <w:t>因</w:t>
            </w:r>
            <w:r w:rsidRPr="00C2449B">
              <w:rPr>
                <w:rFonts w:ascii="SimSun" w:hAnsi="SimSun" w:hint="eastAsia"/>
                <w:sz w:val="21"/>
                <w:szCs w:val="22"/>
              </w:rPr>
              <w:t>马拉喀什条约大会</w:t>
            </w:r>
            <w:r w:rsidRPr="002E7193">
              <w:rPr>
                <w:rFonts w:ascii="SimSun" w:hAnsi="SimSun" w:hint="eastAsia"/>
                <w:sz w:val="21"/>
                <w:szCs w:val="22"/>
              </w:rPr>
              <w:t>主席法维奥拉·托雷斯（女士）（巴拉圭）缺席，</w:t>
            </w:r>
            <w:r w:rsidR="00235CCB" w:rsidRPr="00C2449B">
              <w:rPr>
                <w:rFonts w:ascii="SimSun" w:hAnsi="SimSun" w:hint="eastAsia"/>
                <w:sz w:val="21"/>
                <w:szCs w:val="22"/>
              </w:rPr>
              <w:t>马拉喀什条约大会</w:t>
            </w:r>
            <w:r w:rsidRPr="002E7193">
              <w:rPr>
                <w:rFonts w:ascii="SimSun" w:hAnsi="SimSun" w:hint="eastAsia"/>
                <w:sz w:val="21"/>
                <w:szCs w:val="22"/>
              </w:rPr>
              <w:t>副主席</w:t>
            </w:r>
            <w:r w:rsidR="00235CCB" w:rsidRPr="00235CCB">
              <w:rPr>
                <w:rFonts w:ascii="SimSun" w:hAnsi="SimSun" w:hint="eastAsia"/>
                <w:sz w:val="21"/>
                <w:szCs w:val="22"/>
              </w:rPr>
              <w:t>富兰克林·蓬卡·索伊卡姆（先生）（喀麦隆）</w:t>
            </w:r>
            <w:r w:rsidRPr="002E7193">
              <w:rPr>
                <w:rFonts w:ascii="SimSun" w:hAnsi="SimSun" w:hint="eastAsia"/>
                <w:sz w:val="21"/>
                <w:szCs w:val="22"/>
              </w:rPr>
              <w:t>作为代理主席主持了会议</w:t>
            </w:r>
          </w:p>
        </w:tc>
      </w:tr>
    </w:tbl>
    <w:p w14:paraId="55BA33BC" w14:textId="77777777" w:rsidR="00B5440E" w:rsidRPr="00B964DC" w:rsidRDefault="00B5440E" w:rsidP="00B964DC">
      <w:pPr>
        <w:keepNext/>
        <w:spacing w:beforeLines="100" w:before="240" w:line="340" w:lineRule="atLeast"/>
        <w:jc w:val="both"/>
        <w:rPr>
          <w:rFonts w:ascii="KaiTi" w:eastAsia="KaiTi" w:hAnsi="KaiTi" w:cs="SimSun"/>
          <w:sz w:val="21"/>
          <w:szCs w:val="21"/>
        </w:rPr>
      </w:pPr>
      <w:r w:rsidRPr="00B964DC">
        <w:rPr>
          <w:rFonts w:ascii="KaiTi" w:eastAsia="KaiTi" w:hAnsi="KaiTi" w:cs="SimSun"/>
          <w:sz w:val="21"/>
          <w:szCs w:val="21"/>
        </w:rPr>
        <w:t>统一编排议程第</w:t>
      </w:r>
      <w:r w:rsidR="00632C52" w:rsidRPr="00B964DC">
        <w:rPr>
          <w:rFonts w:ascii="KaiTi" w:eastAsia="KaiTi" w:hAnsi="KaiTi" w:cs="SimSun"/>
          <w:sz w:val="21"/>
          <w:szCs w:val="21"/>
        </w:rPr>
        <w:t>1</w:t>
      </w:r>
      <w:r w:rsidRPr="00B964DC">
        <w:rPr>
          <w:rFonts w:ascii="KaiTi" w:eastAsia="KaiTi" w:hAnsi="KaiTi" w:cs="SimSun"/>
          <w:sz w:val="21"/>
          <w:szCs w:val="21"/>
        </w:rPr>
        <w:t>项</w:t>
      </w:r>
    </w:p>
    <w:p w14:paraId="163C210B" w14:textId="202D7C71" w:rsidR="00632C52" w:rsidRPr="00B964DC" w:rsidRDefault="00981FC5" w:rsidP="00B964DC">
      <w:pPr>
        <w:keepNext/>
        <w:spacing w:afterLines="50" w:after="120" w:line="340" w:lineRule="atLeast"/>
        <w:jc w:val="both"/>
        <w:rPr>
          <w:rFonts w:ascii="SimHei" w:eastAsia="SimHei"/>
          <w:sz w:val="21"/>
          <w:szCs w:val="21"/>
        </w:rPr>
      </w:pPr>
      <w:r w:rsidRPr="00B964DC">
        <w:rPr>
          <w:rFonts w:ascii="SimHei" w:eastAsia="SimHei" w:hint="eastAsia"/>
          <w:sz w:val="21"/>
          <w:szCs w:val="21"/>
        </w:rPr>
        <w:t>会议开幕</w:t>
      </w:r>
    </w:p>
    <w:p w14:paraId="1BCC526E" w14:textId="0C0BCC0D" w:rsidR="006D4650" w:rsidRPr="00C2449B" w:rsidRDefault="00351CBC"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hint="eastAsia"/>
          <w:sz w:val="21"/>
        </w:rPr>
        <w:t>产权组织成员国大会第六十</w:t>
      </w:r>
      <w:r w:rsidR="0034512A" w:rsidRPr="00C2449B">
        <w:rPr>
          <w:rFonts w:ascii="SimSun" w:hAnsi="SimSun" w:hint="eastAsia"/>
          <w:sz w:val="21"/>
        </w:rPr>
        <w:t>五</w:t>
      </w:r>
      <w:r w:rsidRPr="00C2449B">
        <w:rPr>
          <w:rFonts w:ascii="SimSun" w:hAnsi="SimSun" w:hint="eastAsia"/>
          <w:sz w:val="21"/>
        </w:rPr>
        <w:t>届系列会议由产权组织总干事邓鸿森先生召集。</w:t>
      </w:r>
    </w:p>
    <w:p w14:paraId="0882F89E" w14:textId="3B9FCFC3" w:rsidR="006D4650" w:rsidRPr="00C2449B" w:rsidRDefault="00351CBC"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hint="eastAsia"/>
          <w:sz w:val="21"/>
        </w:rPr>
        <w:t>本届会议由产权组织大会主席</w:t>
      </w:r>
      <w:r w:rsidR="0034512A" w:rsidRPr="00C2449B">
        <w:rPr>
          <w:rFonts w:ascii="SimSun" w:hAnsi="SimSun" w:hint="eastAsia"/>
          <w:sz w:val="21"/>
          <w:szCs w:val="21"/>
        </w:rPr>
        <w:t>阿尔弗雷多·苏埃斯库姆大使（先生）（巴拿马）</w:t>
      </w:r>
      <w:r w:rsidRPr="00C2449B">
        <w:rPr>
          <w:rFonts w:ascii="SimSun" w:hAnsi="SimSun" w:hint="eastAsia"/>
          <w:sz w:val="21"/>
        </w:rPr>
        <w:t>在所有22个大会及其他有关机构举行的联合会议上宣布开幕。</w:t>
      </w:r>
    </w:p>
    <w:p w14:paraId="62E752B2" w14:textId="77777777" w:rsidR="00B5440E" w:rsidRPr="00B964DC" w:rsidRDefault="00B5440E" w:rsidP="00B964DC">
      <w:pPr>
        <w:keepNext/>
        <w:spacing w:beforeLines="100" w:before="240" w:line="340" w:lineRule="atLeast"/>
        <w:jc w:val="both"/>
        <w:rPr>
          <w:rFonts w:ascii="KaiTi" w:eastAsia="KaiTi" w:hAnsi="KaiTi" w:cs="SimSun"/>
          <w:sz w:val="21"/>
          <w:szCs w:val="21"/>
        </w:rPr>
      </w:pPr>
      <w:r w:rsidRPr="00B964DC">
        <w:rPr>
          <w:rFonts w:ascii="KaiTi" w:eastAsia="KaiTi" w:hAnsi="KaiTi" w:cs="SimSun"/>
          <w:sz w:val="21"/>
          <w:szCs w:val="21"/>
        </w:rPr>
        <w:t>统一编排议程第</w:t>
      </w:r>
      <w:r w:rsidR="00C87BD4" w:rsidRPr="00B964DC">
        <w:rPr>
          <w:rFonts w:ascii="KaiTi" w:eastAsia="KaiTi" w:hAnsi="KaiTi" w:cs="SimSun"/>
          <w:sz w:val="21"/>
          <w:szCs w:val="21"/>
        </w:rPr>
        <w:t>2</w:t>
      </w:r>
      <w:r w:rsidRPr="00B964DC">
        <w:rPr>
          <w:rFonts w:ascii="KaiTi" w:eastAsia="KaiTi" w:hAnsi="KaiTi" w:cs="SimSun"/>
          <w:sz w:val="21"/>
          <w:szCs w:val="21"/>
        </w:rPr>
        <w:t>项</w:t>
      </w:r>
    </w:p>
    <w:p w14:paraId="7C9D3A98" w14:textId="7CF238CA" w:rsidR="00C87BD4" w:rsidRPr="00B964DC" w:rsidRDefault="00981FC5" w:rsidP="00B964DC">
      <w:pPr>
        <w:keepNext/>
        <w:spacing w:afterLines="50" w:after="120" w:line="340" w:lineRule="atLeast"/>
        <w:jc w:val="both"/>
        <w:rPr>
          <w:rFonts w:ascii="SimHei" w:eastAsia="SimHei"/>
          <w:sz w:val="21"/>
          <w:szCs w:val="21"/>
        </w:rPr>
      </w:pPr>
      <w:r w:rsidRPr="00B964DC">
        <w:rPr>
          <w:rFonts w:ascii="SimHei" w:eastAsia="SimHei" w:hint="eastAsia"/>
          <w:sz w:val="21"/>
          <w:szCs w:val="21"/>
        </w:rPr>
        <w:t>通过议程</w:t>
      </w:r>
    </w:p>
    <w:p w14:paraId="36DDD2C1" w14:textId="780042F0" w:rsidR="00C87BD4" w:rsidRPr="00C2449B" w:rsidRDefault="00351CBC"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sz w:val="21"/>
        </w:rPr>
        <w:t>讨论依据文件</w:t>
      </w:r>
      <w:r w:rsidR="000D0981" w:rsidRPr="00C2449B">
        <w:rPr>
          <w:rFonts w:ascii="SimSun" w:hAnsi="SimSun"/>
          <w:sz w:val="21"/>
        </w:rPr>
        <w:t>A/65/1 Prov.1</w:t>
      </w:r>
      <w:r w:rsidRPr="00C2449B">
        <w:rPr>
          <w:rFonts w:ascii="SimSun" w:hAnsi="SimSun" w:hint="eastAsia"/>
          <w:sz w:val="21"/>
        </w:rPr>
        <w:t>进行。</w:t>
      </w:r>
    </w:p>
    <w:p w14:paraId="76EB0190" w14:textId="1135EEE6" w:rsidR="00C87BD4" w:rsidRPr="00C2449B" w:rsidRDefault="006E09C9" w:rsidP="00313C67">
      <w:pPr>
        <w:pStyle w:val="ONUME"/>
        <w:numPr>
          <w:ilvl w:val="0"/>
          <w:numId w:val="28"/>
        </w:numPr>
        <w:overflowPunct w:val="0"/>
        <w:spacing w:afterLines="50" w:after="120" w:line="340" w:lineRule="atLeast"/>
        <w:ind w:left="567" w:firstLine="0"/>
        <w:jc w:val="both"/>
        <w:rPr>
          <w:rFonts w:ascii="SimSun" w:hAnsi="SimSun"/>
          <w:sz w:val="21"/>
        </w:rPr>
      </w:pPr>
      <w:r w:rsidRPr="006E09C9">
        <w:rPr>
          <w:rFonts w:ascii="SimSun" w:hAnsi="SimSun" w:hint="eastAsia"/>
          <w:sz w:val="21"/>
        </w:rPr>
        <w:lastRenderedPageBreak/>
        <w:t>产权组织各大会各自就其所涉事宜，通过了文件A/6</w:t>
      </w:r>
      <w:r>
        <w:rPr>
          <w:rFonts w:ascii="SimSun" w:hAnsi="SimSun" w:hint="eastAsia"/>
          <w:sz w:val="21"/>
        </w:rPr>
        <w:t>5</w:t>
      </w:r>
      <w:r w:rsidRPr="006E09C9">
        <w:rPr>
          <w:rFonts w:ascii="SimSun" w:hAnsi="SimSun" w:hint="eastAsia"/>
          <w:sz w:val="21"/>
        </w:rPr>
        <w:t>/1 Prov.</w:t>
      </w:r>
      <w:r w:rsidR="00BE38F1">
        <w:rPr>
          <w:rFonts w:ascii="SimSun" w:hAnsi="SimSun" w:hint="eastAsia"/>
          <w:sz w:val="21"/>
        </w:rPr>
        <w:t>1</w:t>
      </w:r>
      <w:r w:rsidRPr="006E09C9">
        <w:rPr>
          <w:rFonts w:ascii="SimSun" w:hAnsi="SimSun" w:hint="eastAsia"/>
          <w:sz w:val="21"/>
        </w:rPr>
        <w:t>中的拟议议程（在本文件中称为“统一编排议程”）。</w:t>
      </w:r>
    </w:p>
    <w:p w14:paraId="77B0C6AE" w14:textId="77777777" w:rsidR="00B5440E" w:rsidRPr="00B964DC" w:rsidRDefault="00B5440E" w:rsidP="00B964DC">
      <w:pPr>
        <w:keepNext/>
        <w:spacing w:beforeLines="100" w:before="240" w:line="340" w:lineRule="atLeast"/>
        <w:jc w:val="both"/>
        <w:rPr>
          <w:rFonts w:ascii="KaiTi" w:eastAsia="KaiTi" w:hAnsi="KaiTi" w:cs="SimSun"/>
          <w:sz w:val="21"/>
          <w:szCs w:val="21"/>
        </w:rPr>
      </w:pPr>
      <w:r w:rsidRPr="00B964DC">
        <w:rPr>
          <w:rFonts w:ascii="KaiTi" w:eastAsia="KaiTi" w:hAnsi="KaiTi" w:cs="SimSun"/>
          <w:sz w:val="21"/>
          <w:szCs w:val="21"/>
        </w:rPr>
        <w:t>统一编排议程第</w:t>
      </w:r>
      <w:r w:rsidR="00624BC4" w:rsidRPr="00B964DC">
        <w:rPr>
          <w:rFonts w:ascii="KaiTi" w:eastAsia="KaiTi" w:hAnsi="KaiTi" w:cs="SimSun"/>
          <w:sz w:val="21"/>
          <w:szCs w:val="21"/>
        </w:rPr>
        <w:t>3</w:t>
      </w:r>
      <w:r w:rsidRPr="00B964DC">
        <w:rPr>
          <w:rFonts w:ascii="KaiTi" w:eastAsia="KaiTi" w:hAnsi="KaiTi" w:cs="SimSun"/>
          <w:sz w:val="21"/>
          <w:szCs w:val="21"/>
        </w:rPr>
        <w:t>项</w:t>
      </w:r>
    </w:p>
    <w:p w14:paraId="10A6A01F" w14:textId="73798C20" w:rsidR="00624BC4" w:rsidRPr="00B964DC" w:rsidRDefault="00981FC5" w:rsidP="00B964DC">
      <w:pPr>
        <w:keepNext/>
        <w:spacing w:afterLines="50" w:after="120" w:line="340" w:lineRule="atLeast"/>
        <w:jc w:val="both"/>
        <w:rPr>
          <w:rFonts w:ascii="SimHei" w:eastAsia="SimHei"/>
          <w:sz w:val="21"/>
          <w:szCs w:val="21"/>
        </w:rPr>
      </w:pPr>
      <w:r w:rsidRPr="00B964DC">
        <w:rPr>
          <w:rFonts w:ascii="SimHei" w:eastAsia="SimHei" w:hint="eastAsia"/>
          <w:sz w:val="21"/>
          <w:szCs w:val="21"/>
        </w:rPr>
        <w:t>总干事在产权组织成员国大会上的致辞</w:t>
      </w:r>
    </w:p>
    <w:p w14:paraId="63599163" w14:textId="54DDA91A" w:rsidR="00624BC4" w:rsidRPr="00C2449B" w:rsidRDefault="0034512A"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hint="eastAsia"/>
          <w:sz w:val="21"/>
        </w:rPr>
        <w:t>总干事提交了他的年度报告（</w:t>
      </w:r>
      <w:r w:rsidR="00235CCB">
        <w:rPr>
          <w:rFonts w:ascii="SimSun" w:hAnsi="SimSun"/>
          <w:sz w:val="21"/>
        </w:rPr>
        <w:fldChar w:fldCharType="begin"/>
      </w:r>
      <w:r w:rsidR="008149DF">
        <w:rPr>
          <w:rFonts w:ascii="SimSun" w:hAnsi="SimSun"/>
          <w:sz w:val="21"/>
        </w:rPr>
        <w:instrText>HYPERLINK "https://www.wipo.int/about-wipo/zh/dg_tang/speeches/a-65-speech.html"</w:instrText>
      </w:r>
      <w:r w:rsidR="00235CCB">
        <w:rPr>
          <w:rFonts w:ascii="SimSun" w:hAnsi="SimSun"/>
          <w:sz w:val="21"/>
        </w:rPr>
      </w:r>
      <w:r w:rsidR="00235CCB">
        <w:rPr>
          <w:rFonts w:ascii="SimSun" w:hAnsi="SimSun"/>
          <w:sz w:val="21"/>
        </w:rPr>
        <w:fldChar w:fldCharType="separate"/>
      </w:r>
      <w:r w:rsidRPr="00235CCB">
        <w:rPr>
          <w:rStyle w:val="Hyperlink"/>
          <w:rFonts w:ascii="SimSun" w:hAnsi="SimSun" w:hint="eastAsia"/>
          <w:sz w:val="21"/>
        </w:rPr>
        <w:t>致辞</w:t>
      </w:r>
      <w:r w:rsidR="00235CCB">
        <w:rPr>
          <w:rFonts w:ascii="SimSun" w:hAnsi="SimSun"/>
          <w:sz w:val="21"/>
        </w:rPr>
        <w:fldChar w:fldCharType="end"/>
      </w:r>
      <w:r w:rsidRPr="00C2449B">
        <w:rPr>
          <w:rFonts w:ascii="SimSun" w:hAnsi="SimSun" w:hint="eastAsia"/>
          <w:sz w:val="21"/>
        </w:rPr>
        <w:t>见产权组织网站）。</w:t>
      </w:r>
    </w:p>
    <w:p w14:paraId="7C7E8137" w14:textId="77777777" w:rsidR="00B5440E" w:rsidRPr="00B964DC" w:rsidRDefault="00B5440E" w:rsidP="00B964DC">
      <w:pPr>
        <w:keepNext/>
        <w:spacing w:beforeLines="100" w:before="240" w:line="340" w:lineRule="atLeast"/>
        <w:jc w:val="both"/>
        <w:rPr>
          <w:rFonts w:ascii="KaiTi" w:eastAsia="KaiTi" w:hAnsi="KaiTi" w:cs="SimSun"/>
          <w:sz w:val="21"/>
          <w:szCs w:val="21"/>
        </w:rPr>
      </w:pPr>
      <w:r w:rsidRPr="00B964DC">
        <w:rPr>
          <w:rFonts w:ascii="KaiTi" w:eastAsia="KaiTi" w:hAnsi="KaiTi" w:cs="SimSun"/>
          <w:sz w:val="21"/>
          <w:szCs w:val="21"/>
        </w:rPr>
        <w:t>统一编排议程第</w:t>
      </w:r>
      <w:r w:rsidR="00624BC4" w:rsidRPr="00B964DC">
        <w:rPr>
          <w:rFonts w:ascii="KaiTi" w:eastAsia="KaiTi" w:hAnsi="KaiTi" w:cs="SimSun"/>
          <w:sz w:val="21"/>
          <w:szCs w:val="21"/>
        </w:rPr>
        <w:t>4</w:t>
      </w:r>
      <w:r w:rsidRPr="00B964DC">
        <w:rPr>
          <w:rFonts w:ascii="KaiTi" w:eastAsia="KaiTi" w:hAnsi="KaiTi" w:cs="SimSun"/>
          <w:sz w:val="21"/>
          <w:szCs w:val="21"/>
        </w:rPr>
        <w:t>项</w:t>
      </w:r>
    </w:p>
    <w:p w14:paraId="30F2B7E3" w14:textId="6C8264F0" w:rsidR="00624BC4" w:rsidRPr="00B964DC" w:rsidRDefault="00981FC5" w:rsidP="00B964DC">
      <w:pPr>
        <w:keepNext/>
        <w:spacing w:afterLines="50" w:after="120" w:line="340" w:lineRule="atLeast"/>
        <w:jc w:val="both"/>
        <w:rPr>
          <w:rFonts w:ascii="SimHei" w:eastAsia="SimHei"/>
          <w:sz w:val="21"/>
          <w:szCs w:val="21"/>
        </w:rPr>
      </w:pPr>
      <w:r w:rsidRPr="00B964DC">
        <w:rPr>
          <w:rFonts w:ascii="SimHei" w:eastAsia="SimHei" w:hint="eastAsia"/>
          <w:sz w:val="21"/>
          <w:szCs w:val="21"/>
        </w:rPr>
        <w:t>一般性发言</w:t>
      </w:r>
    </w:p>
    <w:p w14:paraId="6A854F43" w14:textId="616733F0" w:rsidR="00624BC4" w:rsidRPr="00C2449B" w:rsidRDefault="0034512A"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hint="eastAsia"/>
          <w:sz w:val="21"/>
        </w:rPr>
        <w:t>多个国家的代表团和观察员的代表在本议程项目下作了口头发言或提供了书面发言。</w:t>
      </w:r>
    </w:p>
    <w:p w14:paraId="173EBF58" w14:textId="16C8011D" w:rsidR="00624BC4" w:rsidRPr="00C2449B" w:rsidRDefault="0034512A"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hint="eastAsia"/>
          <w:sz w:val="21"/>
        </w:rPr>
        <w:t>本议程项目和其他议程项目</w:t>
      </w:r>
      <w:r w:rsidR="00E331AA" w:rsidRPr="00C2449B">
        <w:rPr>
          <w:rFonts w:ascii="SimSun" w:hAnsi="SimSun" w:hint="eastAsia"/>
          <w:sz w:val="21"/>
        </w:rPr>
        <w:t>下</w:t>
      </w:r>
      <w:r w:rsidRPr="00C2449B">
        <w:rPr>
          <w:rFonts w:ascii="SimSun" w:hAnsi="SimSun" w:hint="eastAsia"/>
          <w:sz w:val="21"/>
        </w:rPr>
        <w:t>的</w:t>
      </w:r>
      <w:hyperlink r:id="rId10" w:history="1">
        <w:r w:rsidRPr="00235CCB">
          <w:rPr>
            <w:rStyle w:val="Hyperlink"/>
            <w:rFonts w:ascii="SimSun" w:hAnsi="SimSun" w:hint="eastAsia"/>
            <w:sz w:val="21"/>
          </w:rPr>
          <w:t>发言</w:t>
        </w:r>
      </w:hyperlink>
      <w:r w:rsidRPr="00C2449B">
        <w:rPr>
          <w:rFonts w:ascii="SimSun" w:hAnsi="SimSun" w:hint="eastAsia"/>
          <w:sz w:val="21"/>
        </w:rPr>
        <w:t>，将收入按照议程第2</w:t>
      </w:r>
      <w:r w:rsidR="00E331AA" w:rsidRPr="00C2449B">
        <w:rPr>
          <w:rFonts w:ascii="SimSun" w:hAnsi="SimSun" w:hint="eastAsia"/>
          <w:sz w:val="21"/>
        </w:rPr>
        <w:t>1</w:t>
      </w:r>
      <w:r w:rsidRPr="00C2449B">
        <w:rPr>
          <w:rFonts w:ascii="SimSun" w:hAnsi="SimSun" w:hint="eastAsia"/>
          <w:sz w:val="21"/>
        </w:rPr>
        <w:t>项决定印发的成员国大会的各项详细报告。在这些详细报告印发前，各代表团就本项目和其他项目向秘书处提交的书面发言在产权组织网站上发布，并注明“以会场发言为准”。整场会议的</w:t>
      </w:r>
      <w:r w:rsidR="00235CCB">
        <w:rPr>
          <w:rFonts w:ascii="SimSun" w:hAnsi="SimSun"/>
          <w:sz w:val="21"/>
        </w:rPr>
        <w:fldChar w:fldCharType="begin"/>
      </w:r>
      <w:r w:rsidR="008149DF">
        <w:rPr>
          <w:rFonts w:ascii="SimSun" w:hAnsi="SimSun"/>
          <w:sz w:val="21"/>
        </w:rPr>
        <w:instrText>HYPERLINK "https://webcast.wipo.int/search/all?search_query=a%2065"</w:instrText>
      </w:r>
      <w:r w:rsidR="00235CCB">
        <w:rPr>
          <w:rFonts w:ascii="SimSun" w:hAnsi="SimSun"/>
          <w:sz w:val="21"/>
        </w:rPr>
      </w:r>
      <w:r w:rsidR="00235CCB">
        <w:rPr>
          <w:rFonts w:ascii="SimSun" w:hAnsi="SimSun"/>
          <w:sz w:val="21"/>
        </w:rPr>
        <w:fldChar w:fldCharType="separate"/>
      </w:r>
      <w:r w:rsidRPr="00235CCB">
        <w:rPr>
          <w:rStyle w:val="Hyperlink"/>
          <w:rFonts w:ascii="SimSun" w:hAnsi="SimSun" w:hint="eastAsia"/>
          <w:sz w:val="21"/>
        </w:rPr>
        <w:t>网播</w:t>
      </w:r>
      <w:r w:rsidR="00235CCB">
        <w:rPr>
          <w:rFonts w:ascii="SimSun" w:hAnsi="SimSun"/>
          <w:sz w:val="21"/>
        </w:rPr>
        <w:fldChar w:fldCharType="end"/>
      </w:r>
      <w:r w:rsidRPr="00C2449B">
        <w:rPr>
          <w:rFonts w:ascii="SimSun" w:hAnsi="SimSun" w:hint="eastAsia"/>
          <w:sz w:val="21"/>
        </w:rPr>
        <w:t>也可见产权组织网站。</w:t>
      </w:r>
    </w:p>
    <w:p w14:paraId="7BB255DA" w14:textId="77777777" w:rsidR="00B5440E" w:rsidRPr="00B964DC" w:rsidRDefault="00B5440E" w:rsidP="00B964DC">
      <w:pPr>
        <w:keepNext/>
        <w:spacing w:beforeLines="100" w:before="240" w:line="340" w:lineRule="atLeast"/>
        <w:jc w:val="both"/>
        <w:rPr>
          <w:rFonts w:ascii="KaiTi" w:eastAsia="KaiTi" w:hAnsi="KaiTi" w:cs="SimSun"/>
          <w:sz w:val="21"/>
          <w:szCs w:val="21"/>
        </w:rPr>
      </w:pPr>
      <w:r w:rsidRPr="00B964DC">
        <w:rPr>
          <w:rFonts w:ascii="KaiTi" w:eastAsia="KaiTi" w:hAnsi="KaiTi" w:cs="SimSun"/>
          <w:sz w:val="21"/>
          <w:szCs w:val="21"/>
        </w:rPr>
        <w:t>统一编排议程第</w:t>
      </w:r>
      <w:r w:rsidR="00624BC4" w:rsidRPr="00B964DC">
        <w:rPr>
          <w:rFonts w:ascii="KaiTi" w:eastAsia="KaiTi" w:hAnsi="KaiTi" w:cs="SimSun"/>
          <w:sz w:val="21"/>
          <w:szCs w:val="21"/>
        </w:rPr>
        <w:t>5</w:t>
      </w:r>
      <w:r w:rsidRPr="00B964DC">
        <w:rPr>
          <w:rFonts w:ascii="KaiTi" w:eastAsia="KaiTi" w:hAnsi="KaiTi" w:cs="SimSun"/>
          <w:sz w:val="21"/>
          <w:szCs w:val="21"/>
        </w:rPr>
        <w:t>项</w:t>
      </w:r>
    </w:p>
    <w:p w14:paraId="4DEAD781" w14:textId="400651F2" w:rsidR="00624BC4" w:rsidRPr="00B964DC" w:rsidRDefault="00981FC5" w:rsidP="00B964DC">
      <w:pPr>
        <w:keepNext/>
        <w:spacing w:afterLines="50" w:after="120" w:line="340" w:lineRule="atLeast"/>
        <w:jc w:val="both"/>
        <w:rPr>
          <w:rFonts w:ascii="SimHei" w:eastAsia="SimHei"/>
          <w:sz w:val="21"/>
          <w:szCs w:val="21"/>
        </w:rPr>
      </w:pPr>
      <w:r w:rsidRPr="00B964DC">
        <w:rPr>
          <w:rFonts w:ascii="SimHei" w:eastAsia="SimHei" w:hint="eastAsia"/>
          <w:sz w:val="21"/>
          <w:szCs w:val="21"/>
        </w:rPr>
        <w:t>选举主席团成员</w:t>
      </w:r>
    </w:p>
    <w:p w14:paraId="0CFA78EB" w14:textId="4D827CF7" w:rsidR="00624BC4" w:rsidRPr="00C2449B" w:rsidRDefault="00E331AA" w:rsidP="00313C67">
      <w:pPr>
        <w:pStyle w:val="ONUME"/>
        <w:numPr>
          <w:ilvl w:val="0"/>
          <w:numId w:val="28"/>
        </w:numPr>
        <w:overflowPunct w:val="0"/>
        <w:spacing w:afterLines="50" w:after="120" w:line="340" w:lineRule="atLeast"/>
        <w:ind w:left="567" w:firstLine="0"/>
        <w:jc w:val="both"/>
        <w:rPr>
          <w:rFonts w:ascii="SimSun" w:hAnsi="SimSun"/>
          <w:sz w:val="21"/>
        </w:rPr>
      </w:pPr>
      <w:r w:rsidRPr="00C2449B">
        <w:rPr>
          <w:rFonts w:ascii="SimSun" w:hAnsi="SimSun" w:hint="eastAsia"/>
          <w:sz w:val="21"/>
        </w:rPr>
        <w:t>选举产生了以下主席团成员：</w:t>
      </w:r>
    </w:p>
    <w:p w14:paraId="7FFD86BD" w14:textId="2200F795" w:rsidR="00624BC4" w:rsidRPr="00C2449B" w:rsidRDefault="00E331AA" w:rsidP="002B161B">
      <w:pPr>
        <w:overflowPunct w:val="0"/>
        <w:spacing w:afterLines="50" w:after="120" w:line="340" w:lineRule="atLeast"/>
        <w:ind w:left="567"/>
        <w:jc w:val="both"/>
        <w:textAlignment w:val="bottom"/>
        <w:rPr>
          <w:rFonts w:ascii="SimSun" w:hAnsi="SimSun"/>
          <w:sz w:val="21"/>
          <w:szCs w:val="22"/>
        </w:rPr>
      </w:pPr>
      <w:r w:rsidRPr="00C2449B">
        <w:rPr>
          <w:rFonts w:ascii="SimSun" w:hAnsi="SimSun" w:hint="eastAsia"/>
          <w:sz w:val="21"/>
          <w:szCs w:val="22"/>
        </w:rPr>
        <w:t>产权组织协调委员会</w:t>
      </w:r>
    </w:p>
    <w:p w14:paraId="1A3CEC19" w14:textId="0E06A050" w:rsidR="00624BC4" w:rsidRPr="00C2449B" w:rsidRDefault="00E331AA" w:rsidP="002B161B">
      <w:pPr>
        <w:overflowPunct w:val="0"/>
        <w:spacing w:afterLines="50" w:after="120" w:line="340" w:lineRule="atLeast"/>
        <w:ind w:left="567"/>
        <w:contextualSpacing/>
        <w:textAlignment w:val="bottom"/>
        <w:rPr>
          <w:rFonts w:ascii="SimSun" w:hAnsi="SimSun"/>
          <w:sz w:val="21"/>
          <w:szCs w:val="22"/>
        </w:rPr>
      </w:pPr>
      <w:r w:rsidRPr="00C2449B">
        <w:rPr>
          <w:rFonts w:ascii="SimSun" w:hAnsi="SimSun"/>
          <w:sz w:val="21"/>
          <w:szCs w:val="22"/>
        </w:rPr>
        <w:t>主席：</w:t>
      </w:r>
      <w:r w:rsidR="00705FE5" w:rsidRPr="00705FE5">
        <w:rPr>
          <w:rFonts w:ascii="SimSun" w:hAnsi="SimSun"/>
          <w:sz w:val="21"/>
          <w:szCs w:val="22"/>
        </w:rPr>
        <w:t>[</w:t>
      </w:r>
      <w:r w:rsidR="00705FE5">
        <w:rPr>
          <w:rFonts w:ascii="SimSun" w:hAnsi="SimSun" w:hint="eastAsia"/>
          <w:sz w:val="21"/>
          <w:szCs w:val="22"/>
        </w:rPr>
        <w:t>——</w:t>
      </w:r>
      <w:r w:rsidR="00705FE5" w:rsidRPr="00705FE5">
        <w:rPr>
          <w:rFonts w:ascii="SimSun" w:hAnsi="SimSun"/>
          <w:sz w:val="21"/>
          <w:szCs w:val="22"/>
        </w:rPr>
        <w:t>]</w:t>
      </w:r>
    </w:p>
    <w:p w14:paraId="2E3A3F31" w14:textId="5BE4663F" w:rsidR="00624BC4" w:rsidRPr="00C2449B" w:rsidRDefault="00E331AA" w:rsidP="00705FE5">
      <w:pPr>
        <w:overflowPunct w:val="0"/>
        <w:spacing w:afterLines="50" w:after="120" w:line="340" w:lineRule="atLeast"/>
        <w:ind w:left="567"/>
        <w:contextualSpacing/>
        <w:textAlignment w:val="bottom"/>
        <w:rPr>
          <w:rFonts w:ascii="SimSun" w:hAnsi="SimSun"/>
          <w:sz w:val="21"/>
          <w:szCs w:val="22"/>
        </w:rPr>
      </w:pPr>
      <w:r w:rsidRPr="00C2449B">
        <w:rPr>
          <w:rFonts w:ascii="SimSun" w:hAnsi="SimSun"/>
          <w:sz w:val="21"/>
          <w:szCs w:val="22"/>
        </w:rPr>
        <w:t>副主席：</w:t>
      </w:r>
      <w:r w:rsidR="00705FE5" w:rsidRPr="00705FE5">
        <w:rPr>
          <w:rFonts w:ascii="SimSun" w:hAnsi="SimSun" w:hint="eastAsia"/>
          <w:sz w:val="21"/>
          <w:szCs w:val="22"/>
        </w:rPr>
        <w:t>卡兰·塔帕尔（先生）（印度）</w:t>
      </w:r>
    </w:p>
    <w:p w14:paraId="0B9718EA" w14:textId="227122D9" w:rsidR="00624BC4" w:rsidRPr="00C2449B" w:rsidRDefault="00E331AA" w:rsidP="002B161B">
      <w:pPr>
        <w:overflowPunct w:val="0"/>
        <w:spacing w:afterLines="50" w:after="120" w:line="340" w:lineRule="atLeast"/>
        <w:ind w:left="567"/>
        <w:textAlignment w:val="bottom"/>
        <w:rPr>
          <w:rFonts w:ascii="SimSun" w:hAnsi="SimSun"/>
          <w:sz w:val="21"/>
          <w:szCs w:val="22"/>
        </w:rPr>
      </w:pPr>
      <w:r w:rsidRPr="00C2449B">
        <w:rPr>
          <w:rFonts w:ascii="SimSun" w:hAnsi="SimSun"/>
          <w:sz w:val="21"/>
          <w:szCs w:val="22"/>
        </w:rPr>
        <w:t>副主席：</w:t>
      </w:r>
      <w:r w:rsidR="00705FE5" w:rsidRPr="00705FE5">
        <w:rPr>
          <w:rFonts w:ascii="SimSun" w:hAnsi="SimSun"/>
          <w:sz w:val="21"/>
          <w:szCs w:val="22"/>
        </w:rPr>
        <w:t>[</w:t>
      </w:r>
      <w:r w:rsidR="00705FE5">
        <w:rPr>
          <w:rFonts w:ascii="SimSun" w:hAnsi="SimSun" w:hint="eastAsia"/>
          <w:sz w:val="21"/>
          <w:szCs w:val="22"/>
        </w:rPr>
        <w:t>——</w:t>
      </w:r>
      <w:r w:rsidR="00705FE5" w:rsidRPr="00705FE5">
        <w:rPr>
          <w:rFonts w:ascii="SimSun" w:hAnsi="SimSun"/>
          <w:sz w:val="21"/>
          <w:szCs w:val="22"/>
        </w:rPr>
        <w:t>]</w:t>
      </w:r>
    </w:p>
    <w:p w14:paraId="72CA03D3" w14:textId="56293B0C" w:rsidR="00624BC4" w:rsidRPr="00C2449B" w:rsidRDefault="00E331AA" w:rsidP="002B161B">
      <w:pPr>
        <w:overflowPunct w:val="0"/>
        <w:spacing w:afterLines="50" w:after="120" w:line="340" w:lineRule="atLeast"/>
        <w:ind w:left="567"/>
        <w:jc w:val="both"/>
        <w:textAlignment w:val="bottom"/>
        <w:rPr>
          <w:rFonts w:ascii="SimSun" w:hAnsi="SimSun"/>
          <w:sz w:val="21"/>
          <w:szCs w:val="22"/>
        </w:rPr>
      </w:pPr>
      <w:r w:rsidRPr="00C2449B">
        <w:rPr>
          <w:rFonts w:ascii="SimSun" w:hAnsi="SimSun" w:hint="eastAsia"/>
          <w:sz w:val="21"/>
          <w:szCs w:val="22"/>
        </w:rPr>
        <w:t>巴黎联盟执行委员会</w:t>
      </w:r>
    </w:p>
    <w:p w14:paraId="4B01AB70" w14:textId="1226B8E9" w:rsidR="00624BC4" w:rsidRPr="00C2449B" w:rsidRDefault="00E331AA" w:rsidP="00705FE5">
      <w:pPr>
        <w:overflowPunct w:val="0"/>
        <w:spacing w:afterLines="50" w:after="120" w:line="340" w:lineRule="atLeast"/>
        <w:ind w:left="567"/>
        <w:contextualSpacing/>
        <w:textAlignment w:val="bottom"/>
        <w:rPr>
          <w:rFonts w:ascii="SimSun" w:hAnsi="SimSun"/>
          <w:sz w:val="21"/>
          <w:szCs w:val="22"/>
        </w:rPr>
      </w:pPr>
      <w:r w:rsidRPr="00C2449B">
        <w:rPr>
          <w:rFonts w:ascii="SimSun" w:hAnsi="SimSun"/>
          <w:sz w:val="21"/>
          <w:szCs w:val="22"/>
        </w:rPr>
        <w:t>主席：</w:t>
      </w:r>
      <w:r w:rsidR="00705FE5" w:rsidRPr="00705FE5">
        <w:rPr>
          <w:rFonts w:ascii="SimSun" w:hAnsi="SimSun" w:hint="eastAsia"/>
          <w:sz w:val="21"/>
          <w:szCs w:val="22"/>
        </w:rPr>
        <w:t>德尼斯·佩雷斯（女士）（智利）</w:t>
      </w:r>
    </w:p>
    <w:p w14:paraId="53FF8CD9" w14:textId="7DFA29C6" w:rsidR="00EC5794" w:rsidRPr="00C2449B" w:rsidRDefault="00E331AA" w:rsidP="002B161B">
      <w:pPr>
        <w:overflowPunct w:val="0"/>
        <w:spacing w:afterLines="50" w:after="120" w:line="340" w:lineRule="atLeast"/>
        <w:ind w:left="567"/>
        <w:textAlignment w:val="bottom"/>
        <w:rPr>
          <w:rFonts w:ascii="SimSun" w:hAnsi="SimSun"/>
          <w:sz w:val="21"/>
          <w:szCs w:val="22"/>
        </w:rPr>
      </w:pPr>
      <w:r w:rsidRPr="00C2449B">
        <w:rPr>
          <w:rFonts w:ascii="SimSun" w:hAnsi="SimSun"/>
          <w:sz w:val="21"/>
          <w:szCs w:val="22"/>
        </w:rPr>
        <w:t>副主席：</w:t>
      </w:r>
      <w:r w:rsidR="00705FE5" w:rsidRPr="00705FE5">
        <w:rPr>
          <w:rFonts w:ascii="SimSun" w:hAnsi="SimSun"/>
          <w:sz w:val="21"/>
          <w:szCs w:val="22"/>
        </w:rPr>
        <w:t>[</w:t>
      </w:r>
      <w:r w:rsidR="00705FE5">
        <w:rPr>
          <w:rFonts w:ascii="SimSun" w:hAnsi="SimSun" w:hint="eastAsia"/>
          <w:sz w:val="21"/>
          <w:szCs w:val="22"/>
        </w:rPr>
        <w:t>——</w:t>
      </w:r>
      <w:r w:rsidR="00705FE5" w:rsidRPr="00705FE5">
        <w:rPr>
          <w:rFonts w:ascii="SimSun" w:hAnsi="SimSun"/>
          <w:sz w:val="21"/>
          <w:szCs w:val="22"/>
        </w:rPr>
        <w:t>]</w:t>
      </w:r>
    </w:p>
    <w:p w14:paraId="12988606" w14:textId="7CC6D45C" w:rsidR="00624BC4" w:rsidRPr="00C2449B" w:rsidRDefault="00E331AA" w:rsidP="002B161B">
      <w:pPr>
        <w:overflowPunct w:val="0"/>
        <w:spacing w:afterLines="50" w:after="120" w:line="340" w:lineRule="atLeast"/>
        <w:ind w:left="567"/>
        <w:jc w:val="both"/>
        <w:textAlignment w:val="bottom"/>
        <w:rPr>
          <w:rFonts w:ascii="SimSun" w:hAnsi="SimSun"/>
          <w:sz w:val="21"/>
          <w:szCs w:val="22"/>
        </w:rPr>
      </w:pPr>
      <w:r w:rsidRPr="00C2449B">
        <w:rPr>
          <w:rFonts w:ascii="SimSun" w:hAnsi="SimSun" w:hint="eastAsia"/>
          <w:sz w:val="21"/>
          <w:szCs w:val="22"/>
        </w:rPr>
        <w:t>伯尔尼联盟执行委员会</w:t>
      </w:r>
    </w:p>
    <w:p w14:paraId="005A54B2" w14:textId="77292411" w:rsidR="00624BC4" w:rsidRPr="00C2449B" w:rsidRDefault="00E331AA" w:rsidP="002B161B">
      <w:pPr>
        <w:overflowPunct w:val="0"/>
        <w:spacing w:afterLines="50" w:after="120" w:line="340" w:lineRule="atLeast"/>
        <w:ind w:left="567"/>
        <w:contextualSpacing/>
        <w:textAlignment w:val="bottom"/>
        <w:rPr>
          <w:rFonts w:ascii="SimSun" w:hAnsi="SimSun"/>
          <w:sz w:val="21"/>
          <w:szCs w:val="22"/>
        </w:rPr>
      </w:pPr>
      <w:r w:rsidRPr="00C2449B">
        <w:rPr>
          <w:rFonts w:ascii="SimSun" w:hAnsi="SimSun"/>
          <w:sz w:val="21"/>
          <w:szCs w:val="22"/>
        </w:rPr>
        <w:t>主席：</w:t>
      </w:r>
      <w:r w:rsidR="00705FE5" w:rsidRPr="00705FE5">
        <w:rPr>
          <w:rFonts w:ascii="SimSun" w:hAnsi="SimSun" w:hint="eastAsia"/>
          <w:sz w:val="21"/>
          <w:szCs w:val="22"/>
        </w:rPr>
        <w:t>吉尔伯特·阿加巴先生</w:t>
      </w:r>
      <w:r w:rsidR="001D26EC" w:rsidRPr="00C2449B">
        <w:rPr>
          <w:rFonts w:ascii="SimSun" w:hAnsi="SimSun"/>
          <w:sz w:val="21"/>
          <w:szCs w:val="22"/>
        </w:rPr>
        <w:t>（先生）（</w:t>
      </w:r>
      <w:r w:rsidR="00705FE5">
        <w:rPr>
          <w:rFonts w:ascii="SimSun" w:hAnsi="SimSun" w:hint="eastAsia"/>
          <w:sz w:val="21"/>
          <w:szCs w:val="22"/>
        </w:rPr>
        <w:t>乌干达</w:t>
      </w:r>
      <w:r w:rsidR="001D26EC" w:rsidRPr="00C2449B">
        <w:rPr>
          <w:rFonts w:ascii="SimSun" w:hAnsi="SimSun"/>
          <w:sz w:val="21"/>
          <w:szCs w:val="22"/>
        </w:rPr>
        <w:t>）</w:t>
      </w:r>
    </w:p>
    <w:p w14:paraId="246FF334" w14:textId="67B1CF0B" w:rsidR="00624BC4" w:rsidRPr="00C2449B" w:rsidRDefault="00E331AA" w:rsidP="002B161B">
      <w:pPr>
        <w:overflowPunct w:val="0"/>
        <w:spacing w:afterLines="50" w:after="120" w:line="340" w:lineRule="atLeast"/>
        <w:ind w:left="567"/>
        <w:contextualSpacing/>
        <w:textAlignment w:val="bottom"/>
        <w:rPr>
          <w:rFonts w:ascii="SimSun" w:hAnsi="SimSun"/>
          <w:sz w:val="21"/>
          <w:szCs w:val="22"/>
        </w:rPr>
      </w:pPr>
      <w:r w:rsidRPr="00C2449B">
        <w:rPr>
          <w:rFonts w:ascii="SimSun" w:hAnsi="SimSun"/>
          <w:sz w:val="21"/>
          <w:szCs w:val="22"/>
        </w:rPr>
        <w:t>副主席：</w:t>
      </w:r>
      <w:r w:rsidR="00705FE5" w:rsidRPr="00705FE5">
        <w:rPr>
          <w:rFonts w:ascii="SimSun" w:hAnsi="SimSun"/>
          <w:sz w:val="21"/>
          <w:szCs w:val="22"/>
        </w:rPr>
        <w:t>[</w:t>
      </w:r>
      <w:r w:rsidR="00705FE5">
        <w:rPr>
          <w:rFonts w:ascii="SimSun" w:hAnsi="SimSun" w:hint="eastAsia"/>
          <w:sz w:val="21"/>
          <w:szCs w:val="22"/>
        </w:rPr>
        <w:t>——</w:t>
      </w:r>
      <w:r w:rsidR="00705FE5" w:rsidRPr="00705FE5">
        <w:rPr>
          <w:rFonts w:ascii="SimSun" w:hAnsi="SimSun"/>
          <w:sz w:val="21"/>
          <w:szCs w:val="22"/>
        </w:rPr>
        <w:t>]</w:t>
      </w:r>
    </w:p>
    <w:p w14:paraId="75D1D0C1" w14:textId="6CFD5416" w:rsidR="00624BC4" w:rsidRPr="00C2449B" w:rsidRDefault="00E331AA" w:rsidP="002B161B">
      <w:pPr>
        <w:overflowPunct w:val="0"/>
        <w:spacing w:afterLines="50" w:after="120" w:line="340" w:lineRule="atLeast"/>
        <w:ind w:left="567"/>
        <w:textAlignment w:val="bottom"/>
        <w:rPr>
          <w:rFonts w:ascii="SimSun" w:hAnsi="SimSun"/>
          <w:sz w:val="21"/>
          <w:szCs w:val="22"/>
        </w:rPr>
      </w:pPr>
      <w:r w:rsidRPr="00C2449B">
        <w:rPr>
          <w:rFonts w:ascii="SimSun" w:hAnsi="SimSun"/>
          <w:sz w:val="21"/>
          <w:szCs w:val="22"/>
        </w:rPr>
        <w:t>副主席：</w:t>
      </w:r>
      <w:r w:rsidR="00705FE5" w:rsidRPr="00705FE5">
        <w:rPr>
          <w:rFonts w:ascii="SimSun" w:hAnsi="SimSun"/>
          <w:sz w:val="21"/>
          <w:szCs w:val="22"/>
        </w:rPr>
        <w:t>[</w:t>
      </w:r>
      <w:r w:rsidR="00705FE5">
        <w:rPr>
          <w:rFonts w:ascii="SimSun" w:hAnsi="SimSun" w:hint="eastAsia"/>
          <w:sz w:val="21"/>
          <w:szCs w:val="22"/>
        </w:rPr>
        <w:t>——</w:t>
      </w:r>
      <w:r w:rsidR="00705FE5" w:rsidRPr="00705FE5">
        <w:rPr>
          <w:rFonts w:ascii="SimSun" w:hAnsi="SimSun"/>
          <w:sz w:val="21"/>
          <w:szCs w:val="22"/>
        </w:rPr>
        <w:t>]</w:t>
      </w:r>
    </w:p>
    <w:p w14:paraId="0D42738D" w14:textId="59B22944" w:rsidR="00624BC4" w:rsidRPr="00C2449B" w:rsidRDefault="00E331AA"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hint="eastAsia"/>
          <w:sz w:val="21"/>
        </w:rPr>
        <w:t>各大会和其他机构的主席团成员名单见文件</w:t>
      </w:r>
      <w:r w:rsidR="00235CCB">
        <w:rPr>
          <w:rFonts w:ascii="SimSun" w:hAnsi="SimSun"/>
          <w:sz w:val="21"/>
        </w:rPr>
        <w:fldChar w:fldCharType="begin"/>
      </w:r>
      <w:r w:rsidR="008149DF">
        <w:rPr>
          <w:rFonts w:ascii="SimSun" w:hAnsi="SimSun"/>
          <w:sz w:val="21"/>
        </w:rPr>
        <w:instrText>HYPERLINK "https://www.wipo.int/about-wipo/zh/assemblies/2024/a-65/doc_details.jsp?doc_id=633571"</w:instrText>
      </w:r>
      <w:r w:rsidR="00235CCB">
        <w:rPr>
          <w:rFonts w:ascii="SimSun" w:hAnsi="SimSun"/>
          <w:sz w:val="21"/>
        </w:rPr>
      </w:r>
      <w:r w:rsidR="00235CCB">
        <w:rPr>
          <w:rFonts w:ascii="SimSun" w:hAnsi="SimSun"/>
          <w:sz w:val="21"/>
        </w:rPr>
        <w:fldChar w:fldCharType="separate"/>
      </w:r>
      <w:r w:rsidRPr="00235CCB">
        <w:rPr>
          <w:rStyle w:val="Hyperlink"/>
          <w:rFonts w:ascii="SimSun" w:hAnsi="SimSun" w:hint="eastAsia"/>
          <w:sz w:val="21"/>
        </w:rPr>
        <w:t>A/65/INF/2</w:t>
      </w:r>
      <w:r w:rsidR="00235CCB">
        <w:rPr>
          <w:rFonts w:ascii="SimSun" w:hAnsi="SimSun"/>
          <w:sz w:val="21"/>
        </w:rPr>
        <w:fldChar w:fldCharType="end"/>
      </w:r>
      <w:r w:rsidRPr="00C2449B">
        <w:rPr>
          <w:rFonts w:ascii="SimSun" w:hAnsi="SimSun" w:hint="eastAsia"/>
          <w:sz w:val="21"/>
        </w:rPr>
        <w:t>。</w:t>
      </w:r>
    </w:p>
    <w:p w14:paraId="72B02FD5" w14:textId="77777777" w:rsidR="00B5440E" w:rsidRPr="00B964DC" w:rsidRDefault="00B5440E" w:rsidP="00B964DC">
      <w:pPr>
        <w:keepNext/>
        <w:spacing w:beforeLines="100" w:before="240" w:line="340" w:lineRule="atLeast"/>
        <w:jc w:val="both"/>
        <w:rPr>
          <w:rFonts w:ascii="KaiTi" w:eastAsia="KaiTi" w:hAnsi="KaiTi" w:cs="SimSun"/>
          <w:sz w:val="21"/>
          <w:szCs w:val="21"/>
        </w:rPr>
      </w:pPr>
      <w:r w:rsidRPr="00B964DC">
        <w:rPr>
          <w:rFonts w:ascii="KaiTi" w:eastAsia="KaiTi" w:hAnsi="KaiTi" w:cs="SimSun"/>
          <w:sz w:val="21"/>
          <w:szCs w:val="21"/>
        </w:rPr>
        <w:t>统一编排议程第</w:t>
      </w:r>
      <w:r w:rsidR="00994EEE" w:rsidRPr="00B964DC">
        <w:rPr>
          <w:rFonts w:ascii="KaiTi" w:eastAsia="KaiTi" w:hAnsi="KaiTi" w:cs="SimSun"/>
          <w:sz w:val="21"/>
          <w:szCs w:val="21"/>
        </w:rPr>
        <w:t>6</w:t>
      </w:r>
      <w:r w:rsidRPr="00B964DC">
        <w:rPr>
          <w:rFonts w:ascii="KaiTi" w:eastAsia="KaiTi" w:hAnsi="KaiTi" w:cs="SimSun"/>
          <w:sz w:val="21"/>
          <w:szCs w:val="21"/>
        </w:rPr>
        <w:t>项</w:t>
      </w:r>
    </w:p>
    <w:p w14:paraId="5017C5A4" w14:textId="3E4CD2D5" w:rsidR="00994EEE" w:rsidRPr="00B964DC" w:rsidRDefault="00981FC5" w:rsidP="00B964DC">
      <w:pPr>
        <w:keepNext/>
        <w:spacing w:afterLines="50" w:after="120" w:line="340" w:lineRule="atLeast"/>
        <w:jc w:val="both"/>
        <w:rPr>
          <w:rFonts w:ascii="SimHei" w:eastAsia="SimHei"/>
          <w:sz w:val="21"/>
          <w:szCs w:val="21"/>
        </w:rPr>
      </w:pPr>
      <w:r w:rsidRPr="00B964DC">
        <w:rPr>
          <w:rFonts w:ascii="SimHei" w:eastAsia="SimHei" w:hint="eastAsia"/>
          <w:sz w:val="21"/>
          <w:szCs w:val="21"/>
        </w:rPr>
        <w:t>接纳观察员</w:t>
      </w:r>
    </w:p>
    <w:p w14:paraId="4FDEB134" w14:textId="48658570" w:rsidR="004A606A" w:rsidRPr="00C2449B" w:rsidRDefault="00351CBC"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sz w:val="21"/>
        </w:rPr>
        <w:t>讨论依据文件</w:t>
      </w:r>
      <w:r w:rsidR="00235CCB">
        <w:rPr>
          <w:rFonts w:ascii="SimSun" w:hAnsi="SimSun"/>
          <w:sz w:val="21"/>
        </w:rPr>
        <w:fldChar w:fldCharType="begin"/>
      </w:r>
      <w:r w:rsidR="008149DF">
        <w:rPr>
          <w:rFonts w:ascii="SimSun" w:hAnsi="SimSun"/>
          <w:sz w:val="21"/>
        </w:rPr>
        <w:instrText>HYPERLINK "https://www.wipo.int/about-wipo/zh/assemblies/2024/a-65/doc_details.jsp?doc_id=633004"</w:instrText>
      </w:r>
      <w:r w:rsidR="00235CCB">
        <w:rPr>
          <w:rFonts w:ascii="SimSun" w:hAnsi="SimSun"/>
          <w:sz w:val="21"/>
        </w:rPr>
      </w:r>
      <w:r w:rsidR="00235CCB">
        <w:rPr>
          <w:rFonts w:ascii="SimSun" w:hAnsi="SimSun"/>
          <w:sz w:val="21"/>
        </w:rPr>
        <w:fldChar w:fldCharType="separate"/>
      </w:r>
      <w:r w:rsidR="000E02EF" w:rsidRPr="00235CCB">
        <w:rPr>
          <w:rStyle w:val="Hyperlink"/>
          <w:rFonts w:ascii="SimSun" w:hAnsi="SimSun"/>
          <w:sz w:val="21"/>
        </w:rPr>
        <w:t>A/65/3 Rev.</w:t>
      </w:r>
      <w:r w:rsidR="00235CCB">
        <w:rPr>
          <w:rFonts w:ascii="SimSun" w:hAnsi="SimSun"/>
          <w:sz w:val="21"/>
        </w:rPr>
        <w:fldChar w:fldCharType="end"/>
      </w:r>
      <w:r w:rsidR="00E331AA" w:rsidRPr="00C2449B">
        <w:rPr>
          <w:rFonts w:ascii="SimSun" w:hAnsi="SimSun" w:hint="eastAsia"/>
          <w:sz w:val="21"/>
        </w:rPr>
        <w:t>进行。</w:t>
      </w:r>
    </w:p>
    <w:p w14:paraId="7E8EF1F3" w14:textId="5A958C64" w:rsidR="00524CA2" w:rsidRPr="00524CA2" w:rsidRDefault="006E09C9" w:rsidP="00313C67">
      <w:pPr>
        <w:pStyle w:val="ONUME"/>
        <w:numPr>
          <w:ilvl w:val="0"/>
          <w:numId w:val="28"/>
        </w:numPr>
        <w:overflowPunct w:val="0"/>
        <w:spacing w:afterLines="50" w:after="120" w:line="340" w:lineRule="atLeast"/>
        <w:ind w:left="567" w:firstLine="0"/>
        <w:jc w:val="both"/>
        <w:rPr>
          <w:rFonts w:ascii="SimSun" w:hAnsi="SimSun"/>
          <w:sz w:val="21"/>
        </w:rPr>
      </w:pPr>
      <w:r w:rsidRPr="00BE1CE0">
        <w:rPr>
          <w:rFonts w:ascii="SimSun" w:hAnsi="SimSun" w:hint="eastAsia"/>
          <w:sz w:val="21"/>
          <w:szCs w:val="21"/>
        </w:rPr>
        <w:t>产权组织各大会各自就其所涉事宜，决定给予下列组织以观察员地位：</w:t>
      </w:r>
    </w:p>
    <w:p w14:paraId="65770CEC" w14:textId="14B0CADB" w:rsidR="006E09C9" w:rsidRPr="00BE1CE0" w:rsidRDefault="006E09C9" w:rsidP="006E09C9">
      <w:pPr>
        <w:pStyle w:val="ONUME"/>
        <w:tabs>
          <w:tab w:val="clear" w:pos="1467"/>
        </w:tabs>
        <w:overflowPunct w:val="0"/>
        <w:spacing w:afterLines="50" w:after="120" w:line="340" w:lineRule="atLeast"/>
        <w:ind w:left="1134"/>
        <w:jc w:val="both"/>
        <w:rPr>
          <w:rFonts w:ascii="SimSun" w:hAnsi="SimSun"/>
          <w:sz w:val="21"/>
          <w:szCs w:val="21"/>
        </w:rPr>
      </w:pPr>
      <w:r w:rsidRPr="00BE1CE0">
        <w:rPr>
          <w:rFonts w:ascii="SimSun" w:hAnsi="SimSun" w:hint="eastAsia"/>
          <w:sz w:val="21"/>
          <w:szCs w:val="21"/>
        </w:rPr>
        <w:t>国际非政府组织：</w:t>
      </w:r>
    </w:p>
    <w:p w14:paraId="51099E7E" w14:textId="7EA80B76" w:rsidR="00A134D5" w:rsidRPr="00A134D5" w:rsidRDefault="00A134D5" w:rsidP="006707D0">
      <w:pPr>
        <w:pStyle w:val="ONUME"/>
        <w:tabs>
          <w:tab w:val="clear" w:pos="1467"/>
          <w:tab w:val="left" w:pos="2410"/>
        </w:tabs>
        <w:overflowPunct w:val="0"/>
        <w:spacing w:afterLines="50" w:after="120" w:line="340" w:lineRule="atLeast"/>
        <w:ind w:left="1701"/>
        <w:contextualSpacing/>
        <w:rPr>
          <w:rFonts w:ascii="SimSun" w:hAnsi="SimSun"/>
          <w:sz w:val="21"/>
        </w:rPr>
      </w:pPr>
      <w:r w:rsidRPr="00524CA2">
        <w:rPr>
          <w:rFonts w:ascii="SimSun" w:hAnsi="SimSun"/>
          <w:sz w:val="21"/>
        </w:rPr>
        <w:t>(</w:t>
      </w:r>
      <w:proofErr w:type="spellStart"/>
      <w:r w:rsidRPr="00524CA2">
        <w:rPr>
          <w:rFonts w:ascii="SimSun" w:hAnsi="SimSun"/>
          <w:sz w:val="21"/>
        </w:rPr>
        <w:t>i</w:t>
      </w:r>
      <w:proofErr w:type="spellEnd"/>
      <w:r w:rsidRPr="00524CA2">
        <w:rPr>
          <w:rFonts w:ascii="SimSun" w:hAnsi="SimSun"/>
          <w:sz w:val="21"/>
        </w:rPr>
        <w:t>)</w:t>
      </w:r>
      <w:r w:rsidRPr="00524CA2">
        <w:rPr>
          <w:rFonts w:ascii="SimSun" w:hAnsi="SimSun"/>
          <w:sz w:val="21"/>
        </w:rPr>
        <w:tab/>
      </w:r>
      <w:r w:rsidRPr="00A134D5">
        <w:rPr>
          <w:rFonts w:ascii="SimSun" w:hAnsi="SimSun" w:hint="eastAsia"/>
          <w:sz w:val="21"/>
        </w:rPr>
        <w:t>博鳌亚洲论坛（BFA）；</w:t>
      </w:r>
    </w:p>
    <w:p w14:paraId="79123996" w14:textId="63A6297E" w:rsidR="00A134D5" w:rsidRPr="00A134D5" w:rsidRDefault="00A134D5" w:rsidP="006707D0">
      <w:pPr>
        <w:pStyle w:val="ONUME"/>
        <w:tabs>
          <w:tab w:val="clear" w:pos="1467"/>
          <w:tab w:val="left" w:pos="2410"/>
        </w:tabs>
        <w:overflowPunct w:val="0"/>
        <w:spacing w:afterLines="50" w:after="120" w:line="340" w:lineRule="atLeast"/>
        <w:ind w:left="1701"/>
        <w:contextualSpacing/>
        <w:rPr>
          <w:rFonts w:ascii="SimSun" w:hAnsi="SimSun"/>
          <w:sz w:val="21"/>
        </w:rPr>
      </w:pPr>
      <w:r w:rsidRPr="00A134D5">
        <w:rPr>
          <w:rFonts w:ascii="SimSun" w:hAnsi="SimSun" w:hint="eastAsia"/>
          <w:sz w:val="21"/>
        </w:rPr>
        <w:t>(ii)</w:t>
      </w:r>
      <w:r w:rsidR="006707D0">
        <w:rPr>
          <w:rFonts w:ascii="SimSun" w:hAnsi="SimSun"/>
          <w:sz w:val="21"/>
        </w:rPr>
        <w:tab/>
      </w:r>
      <w:r w:rsidRPr="00A134D5">
        <w:rPr>
          <w:rFonts w:ascii="SimSun" w:hAnsi="SimSun" w:hint="eastAsia"/>
          <w:sz w:val="21"/>
        </w:rPr>
        <w:t>欧洲电影局局长协会（EFAD）；</w:t>
      </w:r>
    </w:p>
    <w:p w14:paraId="4B382C53" w14:textId="7892ACBF" w:rsidR="00A134D5" w:rsidRPr="00A134D5" w:rsidRDefault="00A134D5" w:rsidP="006707D0">
      <w:pPr>
        <w:pStyle w:val="ONUME"/>
        <w:tabs>
          <w:tab w:val="clear" w:pos="1467"/>
          <w:tab w:val="left" w:pos="2410"/>
        </w:tabs>
        <w:overflowPunct w:val="0"/>
        <w:spacing w:afterLines="50" w:after="120" w:line="340" w:lineRule="atLeast"/>
        <w:ind w:left="1701"/>
        <w:contextualSpacing/>
        <w:rPr>
          <w:rFonts w:ascii="SimSun" w:hAnsi="SimSun"/>
          <w:sz w:val="21"/>
        </w:rPr>
      </w:pPr>
      <w:r w:rsidRPr="00A134D5">
        <w:rPr>
          <w:rFonts w:ascii="SimSun" w:hAnsi="SimSun" w:hint="eastAsia"/>
          <w:sz w:val="21"/>
        </w:rPr>
        <w:lastRenderedPageBreak/>
        <w:t>(iii)</w:t>
      </w:r>
      <w:r w:rsidR="006707D0">
        <w:rPr>
          <w:rFonts w:ascii="SimSun" w:hAnsi="SimSun"/>
          <w:sz w:val="21"/>
        </w:rPr>
        <w:tab/>
      </w:r>
      <w:r w:rsidRPr="00A134D5">
        <w:rPr>
          <w:rFonts w:ascii="SimSun" w:hAnsi="SimSun" w:hint="eastAsia"/>
          <w:sz w:val="21"/>
        </w:rPr>
        <w:t>欧洲知识产权行政管理者平台（EPIPA）；</w:t>
      </w:r>
    </w:p>
    <w:p w14:paraId="4509374E" w14:textId="2DFA23C2" w:rsidR="00A134D5" w:rsidRPr="00A134D5" w:rsidRDefault="00A134D5" w:rsidP="006707D0">
      <w:pPr>
        <w:pStyle w:val="ONUME"/>
        <w:tabs>
          <w:tab w:val="clear" w:pos="1467"/>
          <w:tab w:val="left" w:pos="2410"/>
        </w:tabs>
        <w:overflowPunct w:val="0"/>
        <w:spacing w:afterLines="50" w:after="120" w:line="340" w:lineRule="atLeast"/>
        <w:ind w:left="1701"/>
        <w:contextualSpacing/>
        <w:rPr>
          <w:rFonts w:ascii="SimSun" w:hAnsi="SimSun"/>
          <w:sz w:val="21"/>
        </w:rPr>
      </w:pPr>
      <w:r w:rsidRPr="00A134D5">
        <w:rPr>
          <w:rFonts w:ascii="SimSun" w:hAnsi="SimSun" w:hint="eastAsia"/>
          <w:sz w:val="21"/>
        </w:rPr>
        <w:t>(iv)</w:t>
      </w:r>
      <w:r w:rsidR="006707D0">
        <w:rPr>
          <w:rFonts w:ascii="SimSun" w:hAnsi="SimSun"/>
          <w:sz w:val="21"/>
        </w:rPr>
        <w:tab/>
      </w:r>
      <w:r w:rsidRPr="00A134D5">
        <w:rPr>
          <w:rFonts w:ascii="SimSun" w:hAnsi="SimSun" w:hint="eastAsia"/>
          <w:sz w:val="21"/>
        </w:rPr>
        <w:t>独立音乐出版商国际论坛（IMPF）；</w:t>
      </w:r>
    </w:p>
    <w:p w14:paraId="0D9B8C4C" w14:textId="703A936E" w:rsidR="00A134D5" w:rsidRPr="00A134D5" w:rsidRDefault="00A134D5" w:rsidP="006707D0">
      <w:pPr>
        <w:pStyle w:val="ONUME"/>
        <w:tabs>
          <w:tab w:val="clear" w:pos="1467"/>
          <w:tab w:val="left" w:pos="2410"/>
        </w:tabs>
        <w:overflowPunct w:val="0"/>
        <w:spacing w:afterLines="50" w:after="120" w:line="340" w:lineRule="atLeast"/>
        <w:ind w:left="1701"/>
        <w:contextualSpacing/>
        <w:rPr>
          <w:rFonts w:ascii="SimSun" w:hAnsi="SimSun"/>
          <w:sz w:val="21"/>
        </w:rPr>
      </w:pPr>
      <w:r w:rsidRPr="00A134D5">
        <w:rPr>
          <w:rFonts w:ascii="SimSun" w:hAnsi="SimSun" w:hint="eastAsia"/>
          <w:sz w:val="21"/>
        </w:rPr>
        <w:t>(v)</w:t>
      </w:r>
      <w:r w:rsidR="006707D0">
        <w:rPr>
          <w:rFonts w:ascii="SimSun" w:hAnsi="SimSun"/>
          <w:sz w:val="21"/>
        </w:rPr>
        <w:tab/>
      </w:r>
      <w:r w:rsidRPr="00A134D5">
        <w:rPr>
          <w:rFonts w:ascii="SimSun" w:hAnsi="SimSun" w:hint="eastAsia"/>
          <w:sz w:val="21"/>
        </w:rPr>
        <w:t>国际景观设计师联盟（IFLA)；</w:t>
      </w:r>
    </w:p>
    <w:p w14:paraId="2361F4BC" w14:textId="1236C785" w:rsidR="00A134D5" w:rsidRPr="00A134D5" w:rsidRDefault="00A134D5" w:rsidP="006707D0">
      <w:pPr>
        <w:pStyle w:val="ONUME"/>
        <w:tabs>
          <w:tab w:val="clear" w:pos="1467"/>
          <w:tab w:val="left" w:pos="2410"/>
        </w:tabs>
        <w:overflowPunct w:val="0"/>
        <w:spacing w:afterLines="50" w:after="120" w:line="340" w:lineRule="atLeast"/>
        <w:ind w:left="1701"/>
        <w:contextualSpacing/>
        <w:rPr>
          <w:rFonts w:ascii="SimSun" w:hAnsi="SimSun"/>
          <w:sz w:val="21"/>
        </w:rPr>
      </w:pPr>
      <w:r w:rsidRPr="00A134D5">
        <w:rPr>
          <w:rFonts w:ascii="SimSun" w:hAnsi="SimSun" w:hint="eastAsia"/>
          <w:sz w:val="21"/>
        </w:rPr>
        <w:t>(vi)</w:t>
      </w:r>
      <w:r w:rsidR="006707D0">
        <w:rPr>
          <w:rFonts w:ascii="SimSun" w:hAnsi="SimSun"/>
          <w:sz w:val="21"/>
        </w:rPr>
        <w:tab/>
      </w:r>
      <w:r w:rsidRPr="00A134D5">
        <w:rPr>
          <w:rFonts w:ascii="SimSun" w:hAnsi="SimSun" w:hint="eastAsia"/>
          <w:sz w:val="21"/>
        </w:rPr>
        <w:t>国际奥林匹克委员会（国际奥委会）；以及</w:t>
      </w:r>
    </w:p>
    <w:p w14:paraId="7FF6A1D1" w14:textId="5A90E3CD" w:rsidR="00A134D5" w:rsidRPr="00A134D5" w:rsidRDefault="00A134D5" w:rsidP="006707D0">
      <w:pPr>
        <w:pStyle w:val="ONUME"/>
        <w:tabs>
          <w:tab w:val="clear" w:pos="1467"/>
          <w:tab w:val="left" w:pos="2410"/>
        </w:tabs>
        <w:overflowPunct w:val="0"/>
        <w:spacing w:afterLines="50" w:after="120" w:line="340" w:lineRule="atLeast"/>
        <w:ind w:left="1701"/>
        <w:rPr>
          <w:rFonts w:ascii="SimSun" w:hAnsi="SimSun"/>
          <w:sz w:val="21"/>
        </w:rPr>
      </w:pPr>
      <w:r w:rsidRPr="00A134D5">
        <w:rPr>
          <w:rFonts w:ascii="SimSun" w:hAnsi="SimSun" w:hint="eastAsia"/>
          <w:sz w:val="21"/>
        </w:rPr>
        <w:t>(vii)</w:t>
      </w:r>
      <w:r w:rsidR="006707D0">
        <w:rPr>
          <w:rFonts w:ascii="SimSun" w:hAnsi="SimSun"/>
          <w:sz w:val="21"/>
        </w:rPr>
        <w:tab/>
      </w:r>
      <w:r w:rsidRPr="00A134D5">
        <w:rPr>
          <w:rFonts w:ascii="SimSun" w:hAnsi="SimSun" w:hint="eastAsia"/>
          <w:sz w:val="21"/>
        </w:rPr>
        <w:t>拉丁美洲制药业联合会（FIFARMA）</w:t>
      </w:r>
      <w:r>
        <w:rPr>
          <w:rFonts w:ascii="SimSun" w:hAnsi="SimSun" w:hint="eastAsia"/>
          <w:sz w:val="21"/>
        </w:rPr>
        <w:t>。</w:t>
      </w:r>
    </w:p>
    <w:p w14:paraId="28584FA6" w14:textId="552C9188" w:rsidR="006E09C9" w:rsidRPr="00BE1CE0" w:rsidRDefault="006E09C9" w:rsidP="006E09C9">
      <w:pPr>
        <w:pStyle w:val="ONUME"/>
        <w:tabs>
          <w:tab w:val="clear" w:pos="1467"/>
        </w:tabs>
        <w:overflowPunct w:val="0"/>
        <w:spacing w:afterLines="50" w:after="120" w:line="340" w:lineRule="atLeast"/>
        <w:ind w:left="1134"/>
        <w:jc w:val="both"/>
        <w:rPr>
          <w:rFonts w:ascii="SimSun" w:hAnsi="SimSun"/>
          <w:sz w:val="21"/>
          <w:szCs w:val="21"/>
        </w:rPr>
      </w:pPr>
      <w:r w:rsidRPr="00BE1CE0">
        <w:rPr>
          <w:rFonts w:ascii="SimSun" w:hAnsi="SimSun" w:hint="eastAsia"/>
          <w:sz w:val="21"/>
          <w:szCs w:val="21"/>
        </w:rPr>
        <w:t>国家非政府组织：</w:t>
      </w:r>
    </w:p>
    <w:p w14:paraId="40251584" w14:textId="46422233" w:rsidR="00A134D5" w:rsidRPr="00A134D5" w:rsidRDefault="00524CA2" w:rsidP="006707D0">
      <w:pPr>
        <w:pStyle w:val="ONUME"/>
        <w:tabs>
          <w:tab w:val="clear" w:pos="1467"/>
          <w:tab w:val="left" w:pos="2410"/>
        </w:tabs>
        <w:overflowPunct w:val="0"/>
        <w:spacing w:afterLines="50" w:after="120" w:line="340" w:lineRule="atLeast"/>
        <w:ind w:left="1701"/>
        <w:contextualSpacing/>
        <w:rPr>
          <w:rFonts w:ascii="SimSun" w:hAnsi="SimSun"/>
          <w:sz w:val="21"/>
        </w:rPr>
      </w:pPr>
      <w:r w:rsidRPr="00524CA2">
        <w:rPr>
          <w:rFonts w:ascii="SimSun" w:hAnsi="SimSun"/>
          <w:sz w:val="21"/>
        </w:rPr>
        <w:t>(</w:t>
      </w:r>
      <w:proofErr w:type="spellStart"/>
      <w:r w:rsidRPr="00524CA2">
        <w:rPr>
          <w:rFonts w:ascii="SimSun" w:hAnsi="SimSun"/>
          <w:sz w:val="21"/>
        </w:rPr>
        <w:t>i</w:t>
      </w:r>
      <w:proofErr w:type="spellEnd"/>
      <w:r w:rsidRPr="00524CA2">
        <w:rPr>
          <w:rFonts w:ascii="SimSun" w:hAnsi="SimSun"/>
          <w:sz w:val="21"/>
        </w:rPr>
        <w:t>)</w:t>
      </w:r>
      <w:r w:rsidRPr="00524CA2">
        <w:rPr>
          <w:rFonts w:ascii="SimSun" w:hAnsi="SimSun"/>
          <w:sz w:val="21"/>
        </w:rPr>
        <w:tab/>
      </w:r>
      <w:r w:rsidR="00A134D5" w:rsidRPr="00A134D5">
        <w:rPr>
          <w:rFonts w:ascii="SimSun" w:hAnsi="SimSun" w:hint="eastAsia"/>
          <w:sz w:val="21"/>
        </w:rPr>
        <w:t>阿拉伯公共关系协会（APRS）；</w:t>
      </w:r>
    </w:p>
    <w:p w14:paraId="69B744E3" w14:textId="038008F1" w:rsidR="00A134D5" w:rsidRPr="00A134D5" w:rsidRDefault="00A134D5" w:rsidP="006707D0">
      <w:pPr>
        <w:pStyle w:val="ONUME"/>
        <w:tabs>
          <w:tab w:val="clear" w:pos="1467"/>
          <w:tab w:val="left" w:pos="2410"/>
        </w:tabs>
        <w:overflowPunct w:val="0"/>
        <w:spacing w:afterLines="50" w:after="120" w:line="340" w:lineRule="atLeast"/>
        <w:ind w:left="1701"/>
        <w:contextualSpacing/>
        <w:rPr>
          <w:rFonts w:ascii="SimSun" w:hAnsi="SimSun"/>
          <w:sz w:val="21"/>
        </w:rPr>
      </w:pPr>
      <w:r w:rsidRPr="00A134D5">
        <w:rPr>
          <w:rFonts w:ascii="SimSun" w:hAnsi="SimSun" w:hint="eastAsia"/>
          <w:sz w:val="21"/>
        </w:rPr>
        <w:t>(ii)</w:t>
      </w:r>
      <w:r w:rsidR="006707D0">
        <w:rPr>
          <w:rFonts w:ascii="SimSun" w:hAnsi="SimSun"/>
          <w:sz w:val="21"/>
        </w:rPr>
        <w:tab/>
      </w:r>
      <w:r w:rsidRPr="00A134D5">
        <w:rPr>
          <w:rFonts w:ascii="SimSun" w:hAnsi="SimSun" w:hint="eastAsia"/>
          <w:sz w:val="21"/>
        </w:rPr>
        <w:t>阿联酋发明人协会；</w:t>
      </w:r>
    </w:p>
    <w:p w14:paraId="36DAB3CC" w14:textId="61E3B461" w:rsidR="00A134D5" w:rsidRPr="00A134D5" w:rsidRDefault="00A134D5" w:rsidP="006707D0">
      <w:pPr>
        <w:pStyle w:val="ONUME"/>
        <w:tabs>
          <w:tab w:val="clear" w:pos="1467"/>
          <w:tab w:val="left" w:pos="2410"/>
        </w:tabs>
        <w:overflowPunct w:val="0"/>
        <w:spacing w:afterLines="50" w:after="120" w:line="340" w:lineRule="atLeast"/>
        <w:ind w:left="1701"/>
        <w:contextualSpacing/>
        <w:rPr>
          <w:rFonts w:ascii="SimSun" w:hAnsi="SimSun"/>
          <w:sz w:val="21"/>
        </w:rPr>
      </w:pPr>
      <w:r w:rsidRPr="00A134D5">
        <w:rPr>
          <w:rFonts w:ascii="SimSun" w:hAnsi="SimSun" w:hint="eastAsia"/>
          <w:sz w:val="21"/>
        </w:rPr>
        <w:t>(iii)</w:t>
      </w:r>
      <w:r w:rsidR="006707D0">
        <w:rPr>
          <w:rFonts w:ascii="SimSun" w:hAnsi="SimSun"/>
          <w:sz w:val="21"/>
        </w:rPr>
        <w:tab/>
      </w:r>
      <w:r w:rsidRPr="00A134D5">
        <w:rPr>
          <w:rFonts w:ascii="SimSun" w:hAnsi="SimSun" w:hint="eastAsia"/>
          <w:sz w:val="21"/>
        </w:rPr>
        <w:t>阿联酋科学俱乐部；</w:t>
      </w:r>
    </w:p>
    <w:p w14:paraId="7F307232" w14:textId="778BDB3B" w:rsidR="00A134D5" w:rsidRPr="00A134D5" w:rsidRDefault="00A134D5" w:rsidP="006707D0">
      <w:pPr>
        <w:pStyle w:val="ONUME"/>
        <w:tabs>
          <w:tab w:val="clear" w:pos="1467"/>
          <w:tab w:val="left" w:pos="2410"/>
        </w:tabs>
        <w:overflowPunct w:val="0"/>
        <w:spacing w:afterLines="50" w:after="120" w:line="340" w:lineRule="atLeast"/>
        <w:ind w:left="1701"/>
        <w:contextualSpacing/>
        <w:rPr>
          <w:rFonts w:ascii="SimSun" w:hAnsi="SimSun"/>
          <w:sz w:val="21"/>
        </w:rPr>
      </w:pPr>
      <w:r w:rsidRPr="00A134D5">
        <w:rPr>
          <w:rFonts w:ascii="SimSun" w:hAnsi="SimSun" w:hint="eastAsia"/>
          <w:sz w:val="21"/>
        </w:rPr>
        <w:t>(iv)</w:t>
      </w:r>
      <w:r w:rsidR="006707D0">
        <w:rPr>
          <w:rFonts w:ascii="SimSun" w:hAnsi="SimSun"/>
          <w:sz w:val="21"/>
        </w:rPr>
        <w:tab/>
      </w:r>
      <w:r w:rsidRPr="00A134D5">
        <w:rPr>
          <w:rFonts w:ascii="SimSun" w:hAnsi="SimSun" w:hint="eastAsia"/>
          <w:sz w:val="21"/>
        </w:rPr>
        <w:t>促进全球获取行动（</w:t>
      </w:r>
      <w:proofErr w:type="spellStart"/>
      <w:r w:rsidRPr="00A134D5">
        <w:rPr>
          <w:rFonts w:ascii="SimSun" w:hAnsi="SimSun" w:hint="eastAsia"/>
          <w:sz w:val="21"/>
        </w:rPr>
        <w:t>GAiA</w:t>
      </w:r>
      <w:proofErr w:type="spellEnd"/>
      <w:r w:rsidRPr="00A134D5">
        <w:rPr>
          <w:rFonts w:ascii="SimSun" w:hAnsi="SimSun" w:hint="eastAsia"/>
          <w:sz w:val="21"/>
        </w:rPr>
        <w:t>）；</w:t>
      </w:r>
    </w:p>
    <w:p w14:paraId="0099E73F" w14:textId="4B665926" w:rsidR="00A134D5" w:rsidRPr="00A134D5" w:rsidRDefault="00A134D5" w:rsidP="006707D0">
      <w:pPr>
        <w:pStyle w:val="ONUME"/>
        <w:tabs>
          <w:tab w:val="clear" w:pos="1467"/>
          <w:tab w:val="left" w:pos="2410"/>
        </w:tabs>
        <w:overflowPunct w:val="0"/>
        <w:spacing w:afterLines="50" w:after="120" w:line="340" w:lineRule="atLeast"/>
        <w:ind w:left="1701"/>
        <w:contextualSpacing/>
        <w:rPr>
          <w:rFonts w:ascii="SimSun" w:hAnsi="SimSun"/>
          <w:sz w:val="21"/>
        </w:rPr>
      </w:pPr>
      <w:r w:rsidRPr="00A134D5">
        <w:rPr>
          <w:rFonts w:ascii="SimSun" w:hAnsi="SimSun" w:hint="eastAsia"/>
          <w:sz w:val="21"/>
        </w:rPr>
        <w:t>(v)</w:t>
      </w:r>
      <w:r w:rsidR="006707D0">
        <w:rPr>
          <w:rFonts w:ascii="SimSun" w:hAnsi="SimSun"/>
          <w:sz w:val="21"/>
        </w:rPr>
        <w:tab/>
      </w:r>
      <w:r w:rsidRPr="00A134D5">
        <w:rPr>
          <w:rFonts w:ascii="SimSun" w:hAnsi="SimSun" w:hint="eastAsia"/>
          <w:sz w:val="21"/>
        </w:rPr>
        <w:t>雨果·</w:t>
      </w:r>
      <w:proofErr w:type="gramStart"/>
      <w:r w:rsidRPr="00A134D5">
        <w:rPr>
          <w:rFonts w:ascii="SimSun" w:hAnsi="SimSun" w:hint="eastAsia"/>
          <w:sz w:val="21"/>
        </w:rPr>
        <w:t>格劳秀斯非营利有限责任公司；</w:t>
      </w:r>
      <w:proofErr w:type="gramEnd"/>
    </w:p>
    <w:p w14:paraId="2B4911C3" w14:textId="3076E43E" w:rsidR="00A134D5" w:rsidRPr="00A134D5" w:rsidRDefault="00A134D5" w:rsidP="006707D0">
      <w:pPr>
        <w:pStyle w:val="ONUME"/>
        <w:tabs>
          <w:tab w:val="clear" w:pos="1467"/>
          <w:tab w:val="left" w:pos="2410"/>
        </w:tabs>
        <w:overflowPunct w:val="0"/>
        <w:spacing w:afterLines="50" w:after="120" w:line="340" w:lineRule="atLeast"/>
        <w:ind w:left="1701"/>
        <w:contextualSpacing/>
        <w:rPr>
          <w:rFonts w:ascii="SimSun" w:hAnsi="SimSun"/>
          <w:sz w:val="21"/>
        </w:rPr>
      </w:pPr>
      <w:r w:rsidRPr="00A134D5">
        <w:rPr>
          <w:rFonts w:ascii="SimSun" w:hAnsi="SimSun" w:hint="eastAsia"/>
          <w:sz w:val="21"/>
        </w:rPr>
        <w:t>(vi)</w:t>
      </w:r>
      <w:r w:rsidR="006707D0">
        <w:rPr>
          <w:rFonts w:ascii="SimSun" w:hAnsi="SimSun"/>
          <w:sz w:val="21"/>
        </w:rPr>
        <w:tab/>
      </w:r>
      <w:r w:rsidRPr="00A134D5">
        <w:rPr>
          <w:rFonts w:ascii="SimSun" w:hAnsi="SimSun" w:hint="eastAsia"/>
          <w:sz w:val="21"/>
        </w:rPr>
        <w:t>魁北克知识产权国际论坛（FORPIQ）；</w:t>
      </w:r>
    </w:p>
    <w:p w14:paraId="2D3B3052" w14:textId="5C1EE567" w:rsidR="00A134D5" w:rsidRPr="00A134D5" w:rsidRDefault="00A134D5" w:rsidP="006707D0">
      <w:pPr>
        <w:pStyle w:val="ONUME"/>
        <w:tabs>
          <w:tab w:val="clear" w:pos="1467"/>
          <w:tab w:val="left" w:pos="2410"/>
        </w:tabs>
        <w:overflowPunct w:val="0"/>
        <w:spacing w:afterLines="50" w:after="120" w:line="340" w:lineRule="atLeast"/>
        <w:ind w:left="1701"/>
        <w:contextualSpacing/>
        <w:rPr>
          <w:rFonts w:ascii="SimSun" w:hAnsi="SimSun"/>
          <w:sz w:val="21"/>
        </w:rPr>
      </w:pPr>
      <w:r w:rsidRPr="00A134D5">
        <w:rPr>
          <w:rFonts w:ascii="SimSun" w:hAnsi="SimSun" w:hint="eastAsia"/>
          <w:sz w:val="21"/>
        </w:rPr>
        <w:t>(vii)</w:t>
      </w:r>
      <w:r w:rsidR="006707D0">
        <w:rPr>
          <w:rFonts w:ascii="SimSun" w:hAnsi="SimSun"/>
          <w:sz w:val="21"/>
        </w:rPr>
        <w:tab/>
      </w:r>
      <w:r w:rsidRPr="00A134D5">
        <w:rPr>
          <w:rFonts w:ascii="SimSun" w:hAnsi="SimSun" w:hint="eastAsia"/>
          <w:sz w:val="21"/>
        </w:rPr>
        <w:t>日本民间放送联盟（民放联）；以及</w:t>
      </w:r>
    </w:p>
    <w:p w14:paraId="4889DB38" w14:textId="1DAAD235" w:rsidR="004A606A" w:rsidRPr="00C2449B" w:rsidRDefault="00A134D5" w:rsidP="006707D0">
      <w:pPr>
        <w:pStyle w:val="ONUME"/>
        <w:tabs>
          <w:tab w:val="clear" w:pos="1467"/>
          <w:tab w:val="left" w:pos="2410"/>
        </w:tabs>
        <w:overflowPunct w:val="0"/>
        <w:spacing w:afterLines="50" w:after="120" w:line="340" w:lineRule="atLeast"/>
        <w:ind w:left="1701"/>
        <w:rPr>
          <w:rFonts w:ascii="SimSun" w:hAnsi="SimSun"/>
          <w:sz w:val="21"/>
        </w:rPr>
      </w:pPr>
      <w:r w:rsidRPr="00A134D5">
        <w:rPr>
          <w:rFonts w:ascii="SimSun" w:hAnsi="SimSun" w:hint="eastAsia"/>
          <w:sz w:val="21"/>
        </w:rPr>
        <w:t>(viii)</w:t>
      </w:r>
      <w:r w:rsidR="006707D0">
        <w:rPr>
          <w:rFonts w:ascii="SimSun" w:hAnsi="SimSun"/>
          <w:sz w:val="21"/>
        </w:rPr>
        <w:tab/>
      </w:r>
      <w:r w:rsidRPr="00A134D5">
        <w:rPr>
          <w:rFonts w:ascii="SimSun" w:hAnsi="SimSun" w:hint="eastAsia"/>
          <w:sz w:val="21"/>
        </w:rPr>
        <w:t>虚拟权利特定非营利活动法人。</w:t>
      </w:r>
    </w:p>
    <w:p w14:paraId="55DA0663" w14:textId="77777777" w:rsidR="00B5440E" w:rsidRPr="00B964DC" w:rsidRDefault="00B5440E" w:rsidP="00B964DC">
      <w:pPr>
        <w:keepNext/>
        <w:spacing w:beforeLines="100" w:before="240" w:line="340" w:lineRule="atLeast"/>
        <w:jc w:val="both"/>
        <w:rPr>
          <w:rFonts w:ascii="KaiTi" w:eastAsia="KaiTi" w:hAnsi="KaiTi" w:cs="SimSun"/>
          <w:sz w:val="21"/>
          <w:szCs w:val="21"/>
        </w:rPr>
      </w:pPr>
      <w:r w:rsidRPr="00B964DC">
        <w:rPr>
          <w:rFonts w:ascii="KaiTi" w:eastAsia="KaiTi" w:hAnsi="KaiTi" w:cs="SimSun"/>
          <w:sz w:val="21"/>
          <w:szCs w:val="21"/>
        </w:rPr>
        <w:t>统一编排议程第</w:t>
      </w:r>
      <w:r w:rsidR="00994EEE" w:rsidRPr="00B964DC">
        <w:rPr>
          <w:rFonts w:ascii="KaiTi" w:eastAsia="KaiTi" w:hAnsi="KaiTi" w:cs="SimSun"/>
          <w:sz w:val="21"/>
          <w:szCs w:val="21"/>
        </w:rPr>
        <w:t>7</w:t>
      </w:r>
      <w:r w:rsidRPr="00B964DC">
        <w:rPr>
          <w:rFonts w:ascii="KaiTi" w:eastAsia="KaiTi" w:hAnsi="KaiTi" w:cs="SimSun"/>
          <w:sz w:val="21"/>
          <w:szCs w:val="21"/>
        </w:rPr>
        <w:t>项</w:t>
      </w:r>
    </w:p>
    <w:p w14:paraId="69627113" w14:textId="6DF79444" w:rsidR="00994EEE" w:rsidRPr="00B964DC" w:rsidRDefault="00981FC5" w:rsidP="00B964DC">
      <w:pPr>
        <w:keepNext/>
        <w:spacing w:afterLines="50" w:after="120" w:line="340" w:lineRule="atLeast"/>
        <w:jc w:val="both"/>
        <w:rPr>
          <w:rFonts w:ascii="SimHei" w:eastAsia="SimHei"/>
          <w:sz w:val="21"/>
          <w:szCs w:val="21"/>
        </w:rPr>
      </w:pPr>
      <w:r w:rsidRPr="00B964DC">
        <w:rPr>
          <w:rFonts w:ascii="SimHei" w:eastAsia="SimHei" w:hint="eastAsia"/>
          <w:sz w:val="21"/>
          <w:szCs w:val="21"/>
        </w:rPr>
        <w:t>2025年例会议程草案</w:t>
      </w:r>
    </w:p>
    <w:p w14:paraId="2C275257" w14:textId="53046615" w:rsidR="00A46673" w:rsidRPr="00C2449B" w:rsidRDefault="00351CBC"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sz w:val="21"/>
        </w:rPr>
        <w:t>讨论依据文件</w:t>
      </w:r>
      <w:r w:rsidR="008149DF">
        <w:fldChar w:fldCharType="begin"/>
      </w:r>
      <w:r w:rsidR="008149DF">
        <w:instrText>HYPERLINK "https://www.wipo.int/about-wipo/zh/assemblies/2024/a-65/doc_details.jsp?doc_id=629280"</w:instrText>
      </w:r>
      <w:r w:rsidR="008149DF">
        <w:fldChar w:fldCharType="separate"/>
      </w:r>
      <w:r w:rsidR="00994EEE" w:rsidRPr="00C2449B">
        <w:rPr>
          <w:rStyle w:val="Hyperlink"/>
          <w:rFonts w:ascii="SimSun" w:hAnsi="SimSun"/>
          <w:sz w:val="21"/>
        </w:rPr>
        <w:t>A/65/4</w:t>
      </w:r>
      <w:r w:rsidR="008149DF">
        <w:rPr>
          <w:rStyle w:val="Hyperlink"/>
          <w:rFonts w:ascii="SimSun" w:hAnsi="SimSun"/>
          <w:sz w:val="21"/>
        </w:rPr>
        <w:fldChar w:fldCharType="end"/>
      </w:r>
      <w:r w:rsidRPr="00C2449B">
        <w:rPr>
          <w:rFonts w:ascii="SimSun" w:hAnsi="SimSun" w:hint="eastAsia"/>
          <w:sz w:val="21"/>
        </w:rPr>
        <w:t>进行。</w:t>
      </w:r>
    </w:p>
    <w:p w14:paraId="32D3C6AA" w14:textId="215C4EBE" w:rsidR="00A46673" w:rsidRPr="00C2449B" w:rsidRDefault="002B161B" w:rsidP="00313C67">
      <w:pPr>
        <w:pStyle w:val="ONUME"/>
        <w:numPr>
          <w:ilvl w:val="0"/>
          <w:numId w:val="28"/>
        </w:numPr>
        <w:overflowPunct w:val="0"/>
        <w:spacing w:afterLines="50" w:after="120" w:line="340" w:lineRule="atLeast"/>
        <w:ind w:left="567" w:firstLine="0"/>
        <w:jc w:val="both"/>
        <w:rPr>
          <w:rFonts w:ascii="SimSun" w:hAnsi="SimSun"/>
          <w:sz w:val="21"/>
        </w:rPr>
      </w:pPr>
      <w:r w:rsidRPr="002B161B">
        <w:rPr>
          <w:rFonts w:ascii="SimSun" w:hAnsi="SimSun" w:hint="eastAsia"/>
          <w:sz w:val="21"/>
        </w:rPr>
        <w:t>产权组织协调委员会通过了附件一和二；巴黎联盟执行委员会通过了附件三；伯尔尼联盟执行委员会通过了附件四。</w:t>
      </w:r>
    </w:p>
    <w:p w14:paraId="2A3504FF" w14:textId="11DCBF8E" w:rsidR="00320F6D" w:rsidRPr="00B964DC" w:rsidRDefault="00B5440E" w:rsidP="00B964DC">
      <w:pPr>
        <w:keepNext/>
        <w:spacing w:beforeLines="100" w:before="240" w:line="340" w:lineRule="atLeast"/>
        <w:jc w:val="both"/>
        <w:rPr>
          <w:rFonts w:ascii="KaiTi" w:eastAsia="KaiTi" w:hAnsi="KaiTi" w:cs="SimSun"/>
          <w:sz w:val="21"/>
          <w:szCs w:val="21"/>
        </w:rPr>
      </w:pPr>
      <w:r w:rsidRPr="00B964DC">
        <w:rPr>
          <w:rFonts w:ascii="KaiTi" w:eastAsia="KaiTi" w:hAnsi="KaiTi" w:cs="SimSun"/>
          <w:sz w:val="21"/>
          <w:szCs w:val="21"/>
        </w:rPr>
        <w:t>统一编排议程第</w:t>
      </w:r>
      <w:r w:rsidR="00320F6D" w:rsidRPr="00B964DC">
        <w:rPr>
          <w:rFonts w:ascii="KaiTi" w:eastAsia="KaiTi" w:hAnsi="KaiTi" w:cs="SimSun"/>
          <w:sz w:val="21"/>
          <w:szCs w:val="21"/>
        </w:rPr>
        <w:t>8</w:t>
      </w:r>
      <w:r w:rsidRPr="00B964DC">
        <w:rPr>
          <w:rFonts w:ascii="KaiTi" w:eastAsia="KaiTi" w:hAnsi="KaiTi" w:cs="SimSun"/>
          <w:sz w:val="21"/>
          <w:szCs w:val="21"/>
        </w:rPr>
        <w:t>项</w:t>
      </w:r>
    </w:p>
    <w:p w14:paraId="25DA0FC9" w14:textId="4DFFDB5B" w:rsidR="00320F6D" w:rsidRPr="00B964DC" w:rsidRDefault="00981FC5" w:rsidP="00B964DC">
      <w:pPr>
        <w:keepNext/>
        <w:spacing w:afterLines="50" w:after="120" w:line="340" w:lineRule="atLeast"/>
        <w:jc w:val="both"/>
        <w:rPr>
          <w:rFonts w:ascii="SimHei" w:eastAsia="SimHei"/>
          <w:sz w:val="21"/>
          <w:szCs w:val="21"/>
        </w:rPr>
      </w:pPr>
      <w:r w:rsidRPr="00B964DC">
        <w:rPr>
          <w:rFonts w:ascii="SimHei" w:eastAsia="SimHei" w:hint="eastAsia"/>
          <w:sz w:val="21"/>
          <w:szCs w:val="21"/>
        </w:rPr>
        <w:t>关于审计和监督的报告</w:t>
      </w:r>
    </w:p>
    <w:p w14:paraId="399C5E13" w14:textId="729A253C" w:rsidR="00320F6D" w:rsidRPr="00C2449B" w:rsidRDefault="00351CBC"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sz w:val="21"/>
        </w:rPr>
        <w:t>讨论依据文件</w:t>
      </w:r>
      <w:r w:rsidR="00AC41E5">
        <w:fldChar w:fldCharType="begin"/>
      </w:r>
      <w:r w:rsidR="008149DF">
        <w:instrText>HYPERLINK "https://www.wipo.int/about-wipo/zh/assemblies/2024/a-65/doc_details.jsp?doc_id=630820"</w:instrText>
      </w:r>
      <w:r w:rsidR="00AC41E5">
        <w:fldChar w:fldCharType="separate"/>
      </w:r>
      <w:r w:rsidR="00320F6D" w:rsidRPr="00C2449B">
        <w:rPr>
          <w:rStyle w:val="Hyperlink"/>
          <w:rFonts w:ascii="SimSun" w:hAnsi="SimSun"/>
          <w:sz w:val="21"/>
        </w:rPr>
        <w:t>WO/GA/57/1</w:t>
      </w:r>
      <w:r w:rsidR="00AC41E5">
        <w:rPr>
          <w:rStyle w:val="Hyperlink"/>
          <w:rFonts w:ascii="SimSun" w:hAnsi="SimSun"/>
          <w:sz w:val="21"/>
        </w:rPr>
        <w:fldChar w:fldCharType="end"/>
      </w:r>
      <w:r w:rsidR="001D26EC" w:rsidRPr="00C2449B">
        <w:rPr>
          <w:rFonts w:ascii="SimSun" w:hAnsi="SimSun" w:hint="eastAsia"/>
          <w:sz w:val="21"/>
        </w:rPr>
        <w:t>、</w:t>
      </w:r>
      <w:r w:rsidR="00AC41E5">
        <w:fldChar w:fldCharType="begin"/>
      </w:r>
      <w:r w:rsidR="008149DF">
        <w:instrText>HYPERLINK "https://www.wipo.int/about-wipo/zh/assemblies/2024/a-65/doc_details.jsp?doc_id=631093"</w:instrText>
      </w:r>
      <w:r w:rsidR="00AC41E5">
        <w:fldChar w:fldCharType="separate"/>
      </w:r>
      <w:r w:rsidR="00320F6D" w:rsidRPr="00C2449B">
        <w:rPr>
          <w:rStyle w:val="Hyperlink"/>
          <w:rFonts w:ascii="SimSun" w:hAnsi="SimSun"/>
          <w:sz w:val="21"/>
        </w:rPr>
        <w:t>A/65/5</w:t>
      </w:r>
      <w:r w:rsidR="00AC41E5">
        <w:rPr>
          <w:rStyle w:val="Hyperlink"/>
          <w:rFonts w:ascii="SimSun" w:hAnsi="SimSun"/>
          <w:sz w:val="21"/>
        </w:rPr>
        <w:fldChar w:fldCharType="end"/>
      </w:r>
      <w:r w:rsidR="001D26EC" w:rsidRPr="00C2449B">
        <w:rPr>
          <w:rFonts w:ascii="SimSun" w:hAnsi="SimSun" w:hint="eastAsia"/>
          <w:sz w:val="21"/>
        </w:rPr>
        <w:t>、</w:t>
      </w:r>
      <w:r w:rsidR="00AC41E5">
        <w:fldChar w:fldCharType="begin"/>
      </w:r>
      <w:r w:rsidR="008149DF">
        <w:instrText>HYPERLINK "https://www.wipo.int/about-wipo/zh/assemblies/2024/a-65/doc_details.jsp?doc_id=630386"</w:instrText>
      </w:r>
      <w:r w:rsidR="00AC41E5">
        <w:fldChar w:fldCharType="separate"/>
      </w:r>
      <w:r w:rsidR="00320F6D" w:rsidRPr="00C2449B">
        <w:rPr>
          <w:rStyle w:val="Hyperlink"/>
          <w:rFonts w:ascii="SimSun" w:hAnsi="SimSun"/>
          <w:sz w:val="21"/>
        </w:rPr>
        <w:t>WO/GA/57/2</w:t>
      </w:r>
      <w:r w:rsidR="00AC41E5">
        <w:rPr>
          <w:rStyle w:val="Hyperlink"/>
          <w:rFonts w:ascii="SimSun" w:hAnsi="SimSun"/>
          <w:sz w:val="21"/>
        </w:rPr>
        <w:fldChar w:fldCharType="end"/>
      </w:r>
      <w:r w:rsidR="001D26EC" w:rsidRPr="00C2449B">
        <w:rPr>
          <w:rFonts w:ascii="SimSun" w:hAnsi="SimSun" w:hint="eastAsia"/>
          <w:sz w:val="21"/>
        </w:rPr>
        <w:t>和</w:t>
      </w:r>
      <w:r w:rsidR="00AC41E5">
        <w:fldChar w:fldCharType="begin"/>
      </w:r>
      <w:r w:rsidR="008149DF">
        <w:instrText>HYPERLINK "https://www.wipo.int/about-wipo/zh/assemblies/2024/a-65/doc_details.jsp?doc_id=632231"</w:instrText>
      </w:r>
      <w:r w:rsidR="00AC41E5">
        <w:fldChar w:fldCharType="separate"/>
      </w:r>
      <w:r w:rsidR="00320F6D" w:rsidRPr="00C2449B">
        <w:rPr>
          <w:rStyle w:val="Hyperlink"/>
          <w:rFonts w:ascii="SimSun" w:hAnsi="SimSun"/>
          <w:sz w:val="21"/>
        </w:rPr>
        <w:t>A/65/6</w:t>
      </w:r>
      <w:r w:rsidR="00AC41E5">
        <w:rPr>
          <w:rStyle w:val="Hyperlink"/>
          <w:rFonts w:ascii="SimSun" w:hAnsi="SimSun"/>
          <w:sz w:val="21"/>
        </w:rPr>
        <w:fldChar w:fldCharType="end"/>
      </w:r>
      <w:r w:rsidRPr="00C2449B">
        <w:rPr>
          <w:rFonts w:ascii="SimSun" w:hAnsi="SimSun" w:hint="eastAsia"/>
          <w:sz w:val="21"/>
        </w:rPr>
        <w:t>进行。</w:t>
      </w:r>
    </w:p>
    <w:p w14:paraId="3ED1C064" w14:textId="2B646FB4" w:rsidR="00320F6D" w:rsidRPr="00C2449B" w:rsidRDefault="00981FC5" w:rsidP="002B161B">
      <w:pPr>
        <w:pStyle w:val="BodyText"/>
        <w:numPr>
          <w:ilvl w:val="2"/>
          <w:numId w:val="2"/>
        </w:numPr>
        <w:tabs>
          <w:tab w:val="clear" w:pos="1701"/>
        </w:tabs>
        <w:overflowPunct w:val="0"/>
        <w:spacing w:afterLines="50" w:after="120" w:line="340" w:lineRule="atLeast"/>
        <w:ind w:left="567"/>
        <w:rPr>
          <w:rFonts w:ascii="SimSun" w:hAnsi="SimSun"/>
          <w:sz w:val="21"/>
        </w:rPr>
      </w:pPr>
      <w:r w:rsidRPr="00C2449B">
        <w:rPr>
          <w:rFonts w:ascii="SimSun" w:hAnsi="SimSun" w:hint="eastAsia"/>
          <w:sz w:val="21"/>
          <w:u w:val="single"/>
        </w:rPr>
        <w:t>独立咨询监督委员会（咨监委）的报告</w:t>
      </w:r>
    </w:p>
    <w:p w14:paraId="0FCE8CBB" w14:textId="121756A6" w:rsidR="00320F6D" w:rsidRPr="00C2449B" w:rsidRDefault="006707D0" w:rsidP="00313C67">
      <w:pPr>
        <w:pStyle w:val="ONUME"/>
        <w:numPr>
          <w:ilvl w:val="0"/>
          <w:numId w:val="28"/>
        </w:numPr>
        <w:overflowPunct w:val="0"/>
        <w:spacing w:afterLines="50" w:after="120" w:line="340" w:lineRule="atLeast"/>
        <w:ind w:left="1134" w:firstLine="0"/>
        <w:jc w:val="both"/>
        <w:rPr>
          <w:rFonts w:ascii="SimSun" w:hAnsi="SimSun"/>
          <w:sz w:val="21"/>
        </w:rPr>
      </w:pPr>
      <w:r w:rsidRPr="006707D0">
        <w:rPr>
          <w:rFonts w:ascii="SimSun" w:hAnsi="SimSun" w:hint="eastAsia"/>
          <w:sz w:val="21"/>
        </w:rPr>
        <w:t>产权组织大会注意</w:t>
      </w:r>
      <w:r>
        <w:rPr>
          <w:rFonts w:ascii="SimSun" w:hAnsi="SimSun" w:hint="eastAsia"/>
          <w:sz w:val="21"/>
        </w:rPr>
        <w:t>到</w:t>
      </w:r>
      <w:r w:rsidRPr="006707D0">
        <w:rPr>
          <w:rFonts w:ascii="SimSun" w:hAnsi="SimSun" w:hint="eastAsia"/>
          <w:sz w:val="21"/>
        </w:rPr>
        <w:t>“产权组织独立咨询监督委员会（咨监委）的报告”（文件WO/</w:t>
      </w:r>
      <w:r>
        <w:rPr>
          <w:rFonts w:ascii="SimSun" w:hAnsi="SimSun" w:hint="eastAsia"/>
          <w:sz w:val="21"/>
        </w:rPr>
        <w:t>GA</w:t>
      </w:r>
      <w:r w:rsidRPr="006707D0">
        <w:rPr>
          <w:rFonts w:ascii="SimSun" w:hAnsi="SimSun" w:hint="eastAsia"/>
          <w:sz w:val="21"/>
        </w:rPr>
        <w:t>/</w:t>
      </w:r>
      <w:r>
        <w:rPr>
          <w:rFonts w:ascii="SimSun" w:hAnsi="SimSun" w:hint="eastAsia"/>
          <w:sz w:val="21"/>
        </w:rPr>
        <w:t>5</w:t>
      </w:r>
      <w:r w:rsidRPr="006707D0">
        <w:rPr>
          <w:rFonts w:ascii="SimSun" w:hAnsi="SimSun" w:hint="eastAsia"/>
          <w:sz w:val="21"/>
        </w:rPr>
        <w:t>7/</w:t>
      </w:r>
      <w:r>
        <w:rPr>
          <w:rFonts w:ascii="SimSun" w:hAnsi="SimSun" w:hint="eastAsia"/>
          <w:sz w:val="21"/>
        </w:rPr>
        <w:t>1</w:t>
      </w:r>
      <w:r w:rsidRPr="006707D0">
        <w:rPr>
          <w:rFonts w:ascii="SimSun" w:hAnsi="SimSun" w:hint="eastAsia"/>
          <w:sz w:val="21"/>
        </w:rPr>
        <w:t>）。</w:t>
      </w:r>
    </w:p>
    <w:p w14:paraId="01F99198" w14:textId="471E2422" w:rsidR="00320F6D" w:rsidRPr="00C2449B" w:rsidRDefault="00320F6D" w:rsidP="002B161B">
      <w:pPr>
        <w:pStyle w:val="BodyText"/>
        <w:overflowPunct w:val="0"/>
        <w:spacing w:afterLines="50" w:after="120" w:line="340" w:lineRule="atLeast"/>
        <w:ind w:left="567"/>
        <w:rPr>
          <w:rFonts w:ascii="SimSun" w:hAnsi="SimSun"/>
          <w:sz w:val="21"/>
          <w:u w:val="single"/>
        </w:rPr>
      </w:pPr>
      <w:r w:rsidRPr="00C2449B">
        <w:rPr>
          <w:rFonts w:ascii="SimSun" w:hAnsi="SimSun"/>
          <w:sz w:val="21"/>
        </w:rPr>
        <w:t>(ii)</w:t>
      </w:r>
      <w:r w:rsidRPr="00C2449B">
        <w:rPr>
          <w:rFonts w:ascii="SimSun" w:hAnsi="SimSun"/>
          <w:sz w:val="21"/>
        </w:rPr>
        <w:tab/>
      </w:r>
      <w:r w:rsidR="00981FC5" w:rsidRPr="00C2449B">
        <w:rPr>
          <w:rFonts w:ascii="SimSun" w:hAnsi="SimSun" w:hint="eastAsia"/>
          <w:sz w:val="21"/>
          <w:u w:val="single"/>
        </w:rPr>
        <w:t>外聘审计员的报告</w:t>
      </w:r>
    </w:p>
    <w:p w14:paraId="5E531569" w14:textId="261BF9AD" w:rsidR="00320F6D" w:rsidRPr="00C2449B" w:rsidRDefault="006707D0" w:rsidP="00313C67">
      <w:pPr>
        <w:pStyle w:val="ONUME"/>
        <w:numPr>
          <w:ilvl w:val="0"/>
          <w:numId w:val="28"/>
        </w:numPr>
        <w:overflowPunct w:val="0"/>
        <w:spacing w:afterLines="50" w:after="120" w:line="340" w:lineRule="atLeast"/>
        <w:ind w:left="1134" w:firstLine="0"/>
        <w:jc w:val="both"/>
        <w:rPr>
          <w:rFonts w:ascii="SimSun" w:hAnsi="SimSun"/>
          <w:sz w:val="21"/>
        </w:rPr>
      </w:pPr>
      <w:r w:rsidRPr="006707D0">
        <w:rPr>
          <w:rFonts w:ascii="SimSun" w:hAnsi="SimSun" w:hint="eastAsia"/>
          <w:sz w:val="21"/>
        </w:rPr>
        <w:t>产权组织各大会各自就其所涉事宜，注意</w:t>
      </w:r>
      <w:r>
        <w:rPr>
          <w:rFonts w:ascii="SimSun" w:hAnsi="SimSun" w:hint="eastAsia"/>
          <w:sz w:val="21"/>
        </w:rPr>
        <w:t>到</w:t>
      </w:r>
      <w:r w:rsidRPr="006707D0">
        <w:rPr>
          <w:rFonts w:ascii="SimSun" w:hAnsi="SimSun" w:hint="eastAsia"/>
          <w:sz w:val="21"/>
        </w:rPr>
        <w:t>“外聘审计员的报告”（文件</w:t>
      </w:r>
      <w:r>
        <w:rPr>
          <w:rFonts w:ascii="SimSun" w:hAnsi="SimSun" w:hint="eastAsia"/>
          <w:sz w:val="21"/>
        </w:rPr>
        <w:t>A</w:t>
      </w:r>
      <w:r w:rsidRPr="006707D0">
        <w:rPr>
          <w:rFonts w:ascii="SimSun" w:hAnsi="SimSun" w:hint="eastAsia"/>
          <w:sz w:val="21"/>
        </w:rPr>
        <w:t>/</w:t>
      </w:r>
      <w:r>
        <w:rPr>
          <w:rFonts w:ascii="SimSun" w:hAnsi="SimSun" w:hint="eastAsia"/>
          <w:sz w:val="21"/>
        </w:rPr>
        <w:t>65</w:t>
      </w:r>
      <w:r w:rsidRPr="006707D0">
        <w:rPr>
          <w:rFonts w:ascii="SimSun" w:hAnsi="SimSun" w:hint="eastAsia"/>
          <w:sz w:val="21"/>
        </w:rPr>
        <w:t>/</w:t>
      </w:r>
      <w:r>
        <w:rPr>
          <w:rFonts w:ascii="SimSun" w:hAnsi="SimSun" w:hint="eastAsia"/>
          <w:sz w:val="21"/>
        </w:rPr>
        <w:t>5</w:t>
      </w:r>
      <w:r w:rsidRPr="006707D0">
        <w:rPr>
          <w:rFonts w:ascii="SimSun" w:hAnsi="SimSun" w:hint="eastAsia"/>
          <w:sz w:val="21"/>
        </w:rPr>
        <w:t>）。</w:t>
      </w:r>
    </w:p>
    <w:p w14:paraId="346948E5" w14:textId="24E07BAE" w:rsidR="00320F6D" w:rsidRPr="00C2449B" w:rsidRDefault="00AD5D8D" w:rsidP="00AD5D8D">
      <w:pPr>
        <w:pStyle w:val="BodyText"/>
        <w:overflowPunct w:val="0"/>
        <w:spacing w:afterLines="50" w:after="120" w:line="340" w:lineRule="atLeast"/>
        <w:ind w:left="567"/>
        <w:rPr>
          <w:rFonts w:ascii="SimSun" w:hAnsi="SimSun"/>
          <w:sz w:val="21"/>
          <w:u w:val="single"/>
        </w:rPr>
      </w:pPr>
      <w:r w:rsidRPr="00AD5D8D">
        <w:rPr>
          <w:rFonts w:ascii="SimSun" w:hAnsi="SimSun" w:hint="eastAsia"/>
          <w:sz w:val="21"/>
        </w:rPr>
        <w:t>(iii)</w:t>
      </w:r>
      <w:r w:rsidRPr="00AD5D8D">
        <w:rPr>
          <w:rFonts w:ascii="SimSun" w:hAnsi="SimSun"/>
          <w:sz w:val="21"/>
        </w:rPr>
        <w:tab/>
      </w:r>
      <w:r w:rsidR="00981FC5" w:rsidRPr="00C2449B">
        <w:rPr>
          <w:rFonts w:ascii="SimSun" w:hAnsi="SimSun" w:hint="eastAsia"/>
          <w:sz w:val="21"/>
          <w:u w:val="single"/>
        </w:rPr>
        <w:t>内部监督司（监督司）司长的报告</w:t>
      </w:r>
    </w:p>
    <w:p w14:paraId="461E4B50" w14:textId="77D4E2FF" w:rsidR="00320F6D" w:rsidRPr="00C2449B" w:rsidRDefault="006707D0" w:rsidP="00313C67">
      <w:pPr>
        <w:pStyle w:val="ONUME"/>
        <w:numPr>
          <w:ilvl w:val="0"/>
          <w:numId w:val="28"/>
        </w:numPr>
        <w:overflowPunct w:val="0"/>
        <w:spacing w:afterLines="50" w:after="120" w:line="340" w:lineRule="atLeast"/>
        <w:ind w:left="1134" w:firstLine="0"/>
        <w:jc w:val="both"/>
        <w:rPr>
          <w:rFonts w:ascii="SimSun" w:hAnsi="SimSun"/>
          <w:sz w:val="21"/>
        </w:rPr>
      </w:pPr>
      <w:r w:rsidRPr="006707D0">
        <w:rPr>
          <w:rFonts w:ascii="SimSun" w:hAnsi="SimSun" w:hint="eastAsia"/>
          <w:sz w:val="21"/>
        </w:rPr>
        <w:t>产权组织大会注意</w:t>
      </w:r>
      <w:r>
        <w:rPr>
          <w:rFonts w:ascii="SimSun" w:hAnsi="SimSun" w:hint="eastAsia"/>
          <w:sz w:val="21"/>
        </w:rPr>
        <w:t>到</w:t>
      </w:r>
      <w:r w:rsidRPr="006707D0">
        <w:rPr>
          <w:rFonts w:ascii="SimSun" w:hAnsi="SimSun" w:hint="eastAsia"/>
          <w:sz w:val="21"/>
        </w:rPr>
        <w:t>“内部监督司（监督司）司长的年度报告”（文件WO/PBC/</w:t>
      </w:r>
      <w:r>
        <w:rPr>
          <w:rFonts w:ascii="SimSun" w:hAnsi="SimSun" w:hint="eastAsia"/>
          <w:sz w:val="21"/>
        </w:rPr>
        <w:t>5</w:t>
      </w:r>
      <w:r w:rsidRPr="006707D0">
        <w:rPr>
          <w:rFonts w:ascii="SimSun" w:hAnsi="SimSun" w:hint="eastAsia"/>
          <w:sz w:val="21"/>
        </w:rPr>
        <w:t>7/</w:t>
      </w:r>
      <w:r>
        <w:rPr>
          <w:rFonts w:ascii="SimSun" w:hAnsi="SimSun" w:hint="eastAsia"/>
          <w:sz w:val="21"/>
        </w:rPr>
        <w:t>2</w:t>
      </w:r>
      <w:r w:rsidRPr="006707D0">
        <w:rPr>
          <w:rFonts w:ascii="SimSun" w:hAnsi="SimSun" w:hint="eastAsia"/>
          <w:sz w:val="21"/>
        </w:rPr>
        <w:t>）。</w:t>
      </w:r>
    </w:p>
    <w:p w14:paraId="6D09C8E1" w14:textId="77777777" w:rsidR="00B5440E" w:rsidRPr="00B964DC" w:rsidRDefault="00B5440E" w:rsidP="00B964DC">
      <w:pPr>
        <w:keepNext/>
        <w:spacing w:beforeLines="100" w:before="240" w:line="340" w:lineRule="atLeast"/>
        <w:jc w:val="both"/>
        <w:rPr>
          <w:rFonts w:ascii="KaiTi" w:eastAsia="KaiTi" w:hAnsi="KaiTi" w:cs="SimSun"/>
          <w:sz w:val="21"/>
          <w:szCs w:val="21"/>
        </w:rPr>
      </w:pPr>
      <w:r w:rsidRPr="00B964DC">
        <w:rPr>
          <w:rFonts w:ascii="KaiTi" w:eastAsia="KaiTi" w:hAnsi="KaiTi" w:cs="SimSun"/>
          <w:sz w:val="21"/>
          <w:szCs w:val="21"/>
        </w:rPr>
        <w:t>统一编排议程第</w:t>
      </w:r>
      <w:r w:rsidR="008760FA" w:rsidRPr="00B964DC">
        <w:rPr>
          <w:rFonts w:ascii="KaiTi" w:eastAsia="KaiTi" w:hAnsi="KaiTi" w:cs="SimSun"/>
          <w:sz w:val="21"/>
          <w:szCs w:val="21"/>
        </w:rPr>
        <w:t>9</w:t>
      </w:r>
      <w:r w:rsidRPr="00B964DC">
        <w:rPr>
          <w:rFonts w:ascii="KaiTi" w:eastAsia="KaiTi" w:hAnsi="KaiTi" w:cs="SimSun"/>
          <w:sz w:val="21"/>
          <w:szCs w:val="21"/>
        </w:rPr>
        <w:t>项</w:t>
      </w:r>
    </w:p>
    <w:p w14:paraId="0D846A8E" w14:textId="0C0B8B43" w:rsidR="008760FA" w:rsidRPr="00B964DC" w:rsidRDefault="00981FC5" w:rsidP="00B964DC">
      <w:pPr>
        <w:keepNext/>
        <w:spacing w:afterLines="50" w:after="120" w:line="340" w:lineRule="atLeast"/>
        <w:jc w:val="both"/>
        <w:rPr>
          <w:rFonts w:ascii="SimHei" w:eastAsia="SimHei"/>
          <w:sz w:val="21"/>
          <w:szCs w:val="21"/>
        </w:rPr>
      </w:pPr>
      <w:r w:rsidRPr="00B964DC">
        <w:rPr>
          <w:rFonts w:ascii="SimHei" w:eastAsia="SimHei" w:hint="eastAsia"/>
          <w:sz w:val="21"/>
          <w:szCs w:val="21"/>
        </w:rPr>
        <w:t>关于计划和预算委员会（PBC）的报告</w:t>
      </w:r>
    </w:p>
    <w:p w14:paraId="2BF87353" w14:textId="2AFCFF05" w:rsidR="008760FA" w:rsidRPr="00C2449B" w:rsidRDefault="00351CBC"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sz w:val="21"/>
        </w:rPr>
        <w:t>讨论依据文件</w:t>
      </w:r>
      <w:r w:rsidR="008149DF">
        <w:fldChar w:fldCharType="begin"/>
      </w:r>
      <w:r w:rsidR="008149DF">
        <w:instrText>HYPERLINK "https://www.wipo.int/about-wipo/zh/assemblies/2024/a-65/doc_details.jsp?doc_id=632231"</w:instrText>
      </w:r>
      <w:r w:rsidR="008149DF">
        <w:fldChar w:fldCharType="separate"/>
      </w:r>
      <w:r w:rsidR="008760FA" w:rsidRPr="00C2449B">
        <w:rPr>
          <w:rStyle w:val="Hyperlink"/>
          <w:rFonts w:ascii="SimSun" w:hAnsi="SimSun"/>
          <w:sz w:val="21"/>
        </w:rPr>
        <w:t>A/65/6</w:t>
      </w:r>
      <w:r w:rsidR="008149DF">
        <w:rPr>
          <w:rStyle w:val="Hyperlink"/>
          <w:rFonts w:ascii="SimSun" w:hAnsi="SimSun"/>
          <w:sz w:val="21"/>
        </w:rPr>
        <w:fldChar w:fldCharType="end"/>
      </w:r>
      <w:r w:rsidRPr="00C2449B">
        <w:rPr>
          <w:rFonts w:ascii="SimSun" w:hAnsi="SimSun" w:hint="eastAsia"/>
          <w:sz w:val="21"/>
        </w:rPr>
        <w:t>进行。</w:t>
      </w:r>
    </w:p>
    <w:p w14:paraId="2FCA40C4" w14:textId="002B4548" w:rsidR="00C479FD" w:rsidRPr="00C479FD" w:rsidRDefault="00C479FD" w:rsidP="00313C67">
      <w:pPr>
        <w:pStyle w:val="ONUME"/>
        <w:numPr>
          <w:ilvl w:val="0"/>
          <w:numId w:val="28"/>
        </w:numPr>
        <w:overflowPunct w:val="0"/>
        <w:spacing w:afterLines="50" w:after="120" w:line="340" w:lineRule="atLeast"/>
        <w:ind w:left="567" w:firstLine="0"/>
        <w:jc w:val="both"/>
        <w:rPr>
          <w:rFonts w:ascii="SimSun" w:hAnsi="SimSun"/>
          <w:sz w:val="21"/>
        </w:rPr>
      </w:pPr>
      <w:r w:rsidRPr="00C479FD">
        <w:rPr>
          <w:rFonts w:ascii="SimSun" w:hAnsi="SimSun" w:hint="eastAsia"/>
          <w:sz w:val="21"/>
        </w:rPr>
        <w:lastRenderedPageBreak/>
        <w:t>产权组织各大会各自就其所涉事宜</w:t>
      </w:r>
      <w:r>
        <w:rPr>
          <w:rFonts w:ascii="SimSun" w:hAnsi="SimSun" w:hint="eastAsia"/>
          <w:sz w:val="21"/>
        </w:rPr>
        <w:t>，</w:t>
      </w:r>
    </w:p>
    <w:p w14:paraId="7D236316" w14:textId="429B2909" w:rsidR="00C479FD" w:rsidRPr="00C479FD" w:rsidRDefault="00C479FD" w:rsidP="00C634A9">
      <w:pPr>
        <w:pStyle w:val="ONUME"/>
        <w:tabs>
          <w:tab w:val="clear" w:pos="1467"/>
        </w:tabs>
        <w:ind w:left="1134"/>
        <w:rPr>
          <w:rFonts w:ascii="SimSun" w:hAnsi="SimSun"/>
          <w:sz w:val="21"/>
        </w:rPr>
      </w:pPr>
      <w:r w:rsidRPr="00C479FD">
        <w:rPr>
          <w:rFonts w:ascii="SimSun" w:hAnsi="SimSun" w:hint="eastAsia"/>
          <w:sz w:val="21"/>
        </w:rPr>
        <w:t>(</w:t>
      </w:r>
      <w:proofErr w:type="spellStart"/>
      <w:r w:rsidRPr="00C479FD">
        <w:rPr>
          <w:rFonts w:ascii="SimSun" w:hAnsi="SimSun" w:hint="eastAsia"/>
          <w:sz w:val="21"/>
        </w:rPr>
        <w:t>i</w:t>
      </w:r>
      <w:proofErr w:type="spellEnd"/>
      <w:r w:rsidRPr="00C479FD">
        <w:rPr>
          <w:rFonts w:ascii="SimSun" w:hAnsi="SimSun" w:hint="eastAsia"/>
          <w:sz w:val="21"/>
        </w:rPr>
        <w:t>)</w:t>
      </w:r>
      <w:r w:rsidR="00C634A9">
        <w:rPr>
          <w:rFonts w:ascii="SimSun" w:hAnsi="SimSun"/>
          <w:sz w:val="21"/>
        </w:rPr>
        <w:tab/>
      </w:r>
      <w:r w:rsidRPr="00C479FD">
        <w:rPr>
          <w:rFonts w:ascii="SimSun" w:hAnsi="SimSun" w:hint="eastAsia"/>
          <w:sz w:val="21"/>
        </w:rPr>
        <w:t>注意</w:t>
      </w:r>
      <w:r>
        <w:rPr>
          <w:rFonts w:ascii="SimSun" w:hAnsi="SimSun" w:hint="eastAsia"/>
          <w:sz w:val="21"/>
        </w:rPr>
        <w:t>到</w:t>
      </w:r>
      <w:r w:rsidRPr="00C479FD">
        <w:rPr>
          <w:rFonts w:ascii="SimSun" w:hAnsi="SimSun" w:hint="eastAsia"/>
          <w:sz w:val="21"/>
        </w:rPr>
        <w:t>“计划和预算委员会通过的决定一览”（文件</w:t>
      </w:r>
      <w:r>
        <w:rPr>
          <w:rFonts w:ascii="SimSun" w:hAnsi="SimSun" w:hint="eastAsia"/>
          <w:sz w:val="21"/>
        </w:rPr>
        <w:t>A</w:t>
      </w:r>
      <w:r w:rsidRPr="00C479FD">
        <w:rPr>
          <w:rFonts w:ascii="SimSun" w:hAnsi="SimSun" w:hint="eastAsia"/>
          <w:sz w:val="21"/>
        </w:rPr>
        <w:t>/</w:t>
      </w:r>
      <w:r>
        <w:rPr>
          <w:rFonts w:ascii="SimSun" w:hAnsi="SimSun" w:hint="eastAsia"/>
          <w:sz w:val="21"/>
        </w:rPr>
        <w:t>65</w:t>
      </w:r>
      <w:r w:rsidRPr="00C479FD">
        <w:rPr>
          <w:rFonts w:ascii="SimSun" w:hAnsi="SimSun" w:hint="eastAsia"/>
          <w:sz w:val="21"/>
        </w:rPr>
        <w:t>/</w:t>
      </w:r>
      <w:r>
        <w:rPr>
          <w:rFonts w:ascii="SimSun" w:hAnsi="SimSun" w:hint="eastAsia"/>
          <w:sz w:val="21"/>
        </w:rPr>
        <w:t>6</w:t>
      </w:r>
      <w:r w:rsidRPr="00C479FD">
        <w:rPr>
          <w:rFonts w:ascii="SimSun" w:hAnsi="SimSun" w:hint="eastAsia"/>
          <w:sz w:val="21"/>
        </w:rPr>
        <w:t>）</w:t>
      </w:r>
      <w:r w:rsidR="00BE38F1">
        <w:rPr>
          <w:rFonts w:ascii="SimSun" w:hAnsi="SimSun" w:hint="eastAsia"/>
          <w:sz w:val="21"/>
        </w:rPr>
        <w:t>，</w:t>
      </w:r>
      <w:r w:rsidRPr="00C479FD">
        <w:rPr>
          <w:rFonts w:ascii="SimSun" w:hAnsi="SimSun" w:hint="eastAsia"/>
          <w:sz w:val="21"/>
        </w:rPr>
        <w:t>并</w:t>
      </w:r>
    </w:p>
    <w:p w14:paraId="1269EC40" w14:textId="7B972F89" w:rsidR="00C479FD" w:rsidRPr="00C2449B" w:rsidRDefault="00C479FD" w:rsidP="00C479FD">
      <w:pPr>
        <w:pStyle w:val="ONUME"/>
        <w:tabs>
          <w:tab w:val="clear" w:pos="1467"/>
        </w:tabs>
        <w:ind w:left="1134"/>
        <w:rPr>
          <w:rFonts w:ascii="SimSun" w:hAnsi="SimSun"/>
          <w:sz w:val="21"/>
        </w:rPr>
      </w:pPr>
      <w:r w:rsidRPr="00C479FD">
        <w:rPr>
          <w:rFonts w:ascii="SimSun" w:hAnsi="SimSun" w:hint="eastAsia"/>
          <w:sz w:val="21"/>
        </w:rPr>
        <w:t>(ii)</w:t>
      </w:r>
      <w:r w:rsidR="00C634A9">
        <w:rPr>
          <w:rFonts w:ascii="SimSun" w:hAnsi="SimSun"/>
          <w:sz w:val="21"/>
        </w:rPr>
        <w:tab/>
      </w:r>
      <w:r w:rsidRPr="00C479FD">
        <w:rPr>
          <w:rFonts w:ascii="SimSun" w:hAnsi="SimSun" w:hint="eastAsia"/>
          <w:sz w:val="21"/>
        </w:rPr>
        <w:t>批准</w:t>
      </w:r>
      <w:r>
        <w:rPr>
          <w:rFonts w:ascii="SimSun" w:hAnsi="SimSun" w:hint="eastAsia"/>
          <w:sz w:val="21"/>
        </w:rPr>
        <w:t>了</w:t>
      </w:r>
      <w:r w:rsidRPr="00C479FD">
        <w:rPr>
          <w:rFonts w:ascii="SimSun" w:hAnsi="SimSun" w:hint="eastAsia"/>
          <w:sz w:val="21"/>
        </w:rPr>
        <w:t>该文件中所载的计划和预算委员会提出的各项建议。</w:t>
      </w:r>
    </w:p>
    <w:p w14:paraId="75594CF0" w14:textId="77777777" w:rsidR="00B5440E" w:rsidRPr="00B964DC" w:rsidRDefault="00B5440E" w:rsidP="00B964DC">
      <w:pPr>
        <w:keepNext/>
        <w:spacing w:beforeLines="100" w:before="240" w:line="340" w:lineRule="atLeast"/>
        <w:jc w:val="both"/>
        <w:rPr>
          <w:rFonts w:ascii="KaiTi" w:eastAsia="KaiTi" w:hAnsi="KaiTi" w:cs="SimSun"/>
          <w:sz w:val="21"/>
          <w:szCs w:val="21"/>
        </w:rPr>
      </w:pPr>
      <w:r w:rsidRPr="00B964DC">
        <w:rPr>
          <w:rFonts w:ascii="KaiTi" w:eastAsia="KaiTi" w:hAnsi="KaiTi" w:cs="SimSun"/>
          <w:sz w:val="21"/>
          <w:szCs w:val="21"/>
        </w:rPr>
        <w:t>统一编排议程第</w:t>
      </w:r>
      <w:r w:rsidR="002928A1" w:rsidRPr="00B964DC">
        <w:rPr>
          <w:rFonts w:ascii="KaiTi" w:eastAsia="KaiTi" w:hAnsi="KaiTi" w:cs="SimSun"/>
          <w:sz w:val="21"/>
          <w:szCs w:val="21"/>
        </w:rPr>
        <w:t>10</w:t>
      </w:r>
      <w:r w:rsidRPr="00B964DC">
        <w:rPr>
          <w:rFonts w:ascii="KaiTi" w:eastAsia="KaiTi" w:hAnsi="KaiTi" w:cs="SimSun"/>
          <w:sz w:val="21"/>
          <w:szCs w:val="21"/>
        </w:rPr>
        <w:t>项</w:t>
      </w:r>
    </w:p>
    <w:p w14:paraId="3E75DB81" w14:textId="049BB38A" w:rsidR="002928A1" w:rsidRPr="00B964DC" w:rsidRDefault="00981FC5" w:rsidP="00B964DC">
      <w:pPr>
        <w:keepNext/>
        <w:spacing w:afterLines="50" w:after="120" w:line="340" w:lineRule="atLeast"/>
        <w:jc w:val="both"/>
        <w:rPr>
          <w:rFonts w:ascii="SimHei" w:eastAsia="SimHei"/>
          <w:sz w:val="21"/>
          <w:szCs w:val="21"/>
        </w:rPr>
      </w:pPr>
      <w:r w:rsidRPr="00B964DC">
        <w:rPr>
          <w:rFonts w:ascii="SimHei" w:eastAsia="SimHei" w:hint="eastAsia"/>
          <w:sz w:val="21"/>
          <w:szCs w:val="21"/>
        </w:rPr>
        <w:t>产权组织各委员会的报告：</w:t>
      </w:r>
    </w:p>
    <w:p w14:paraId="4A72BB4E" w14:textId="50389D52" w:rsidR="002928A1" w:rsidRPr="00C2449B" w:rsidRDefault="00351CBC"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sz w:val="21"/>
        </w:rPr>
        <w:t>讨论依据文件</w:t>
      </w:r>
      <w:r w:rsidR="00AC41E5">
        <w:fldChar w:fldCharType="begin"/>
      </w:r>
      <w:r w:rsidR="008149DF">
        <w:instrText>HYPERLINK "https://www.wipo.int/about-wipo/zh/assemblies/2024/a-65/doc_details.jsp?doc_id=631586"</w:instrText>
      </w:r>
      <w:r w:rsidR="00AC41E5">
        <w:fldChar w:fldCharType="separate"/>
      </w:r>
      <w:r w:rsidR="002928A1" w:rsidRPr="00C2449B">
        <w:rPr>
          <w:rStyle w:val="Hyperlink"/>
          <w:rFonts w:ascii="SimSun" w:hAnsi="SimSun"/>
          <w:sz w:val="21"/>
        </w:rPr>
        <w:t>WO/GA/5</w:t>
      </w:r>
      <w:r w:rsidR="00D91BE5" w:rsidRPr="00C2449B">
        <w:rPr>
          <w:rStyle w:val="Hyperlink"/>
          <w:rFonts w:ascii="SimSun" w:hAnsi="SimSun"/>
          <w:sz w:val="21"/>
        </w:rPr>
        <w:t>7</w:t>
      </w:r>
      <w:r w:rsidR="002928A1" w:rsidRPr="00C2449B">
        <w:rPr>
          <w:rStyle w:val="Hyperlink"/>
          <w:rFonts w:ascii="SimSun" w:hAnsi="SimSun"/>
          <w:sz w:val="21"/>
        </w:rPr>
        <w:t>/</w:t>
      </w:r>
      <w:r w:rsidR="00D91BE5" w:rsidRPr="00C2449B">
        <w:rPr>
          <w:rStyle w:val="Hyperlink"/>
          <w:rFonts w:ascii="SimSun" w:hAnsi="SimSun"/>
          <w:sz w:val="21"/>
        </w:rPr>
        <w:t>3</w:t>
      </w:r>
      <w:r w:rsidR="00AC41E5">
        <w:rPr>
          <w:rStyle w:val="Hyperlink"/>
          <w:rFonts w:ascii="SimSun" w:hAnsi="SimSun"/>
          <w:sz w:val="21"/>
        </w:rPr>
        <w:fldChar w:fldCharType="end"/>
      </w:r>
      <w:r w:rsidR="001D26EC" w:rsidRPr="00C2449B">
        <w:rPr>
          <w:rFonts w:ascii="SimSun" w:hAnsi="SimSun"/>
          <w:sz w:val="21"/>
        </w:rPr>
        <w:t>、</w:t>
      </w:r>
      <w:r w:rsidR="00AC41E5">
        <w:fldChar w:fldCharType="begin"/>
      </w:r>
      <w:r w:rsidR="008149DF">
        <w:instrText>HYPERLINK "https://www.wipo.int/about-wipo/zh/assemblies/2024/a-65/doc_details.jsp?doc_id=629294"</w:instrText>
      </w:r>
      <w:r w:rsidR="00AC41E5">
        <w:fldChar w:fldCharType="separate"/>
      </w:r>
      <w:r w:rsidR="00D91BE5" w:rsidRPr="00C2449B">
        <w:rPr>
          <w:rStyle w:val="Hyperlink"/>
          <w:rFonts w:ascii="SimSun" w:hAnsi="SimSun"/>
          <w:sz w:val="21"/>
        </w:rPr>
        <w:t>WO/GA/57/4</w:t>
      </w:r>
      <w:r w:rsidR="00AC41E5">
        <w:rPr>
          <w:rStyle w:val="Hyperlink"/>
          <w:rFonts w:ascii="SimSun" w:hAnsi="SimSun"/>
          <w:sz w:val="21"/>
        </w:rPr>
        <w:fldChar w:fldCharType="end"/>
      </w:r>
      <w:r w:rsidR="001D26EC" w:rsidRPr="00C2449B">
        <w:rPr>
          <w:rFonts w:ascii="SimSun" w:hAnsi="SimSun"/>
          <w:sz w:val="21"/>
        </w:rPr>
        <w:t>、</w:t>
      </w:r>
      <w:r w:rsidR="00AC41E5">
        <w:fldChar w:fldCharType="begin"/>
      </w:r>
      <w:r w:rsidR="008149DF">
        <w:instrText>HYPERLINK "https://www.wipo.int/about-wipo/zh/assemblies/2024/a-65/doc_details.jsp?doc_id=630419"</w:instrText>
      </w:r>
      <w:r w:rsidR="00AC41E5">
        <w:fldChar w:fldCharType="separate"/>
      </w:r>
      <w:r w:rsidR="00D91BE5" w:rsidRPr="00C2449B">
        <w:rPr>
          <w:rStyle w:val="Hyperlink"/>
          <w:rFonts w:ascii="SimSun" w:hAnsi="SimSun"/>
          <w:sz w:val="21"/>
        </w:rPr>
        <w:t>WO/GA/57/5</w:t>
      </w:r>
      <w:r w:rsidR="00AC41E5">
        <w:rPr>
          <w:rStyle w:val="Hyperlink"/>
          <w:rFonts w:ascii="SimSun" w:hAnsi="SimSun"/>
          <w:sz w:val="21"/>
        </w:rPr>
        <w:fldChar w:fldCharType="end"/>
      </w:r>
      <w:r w:rsidR="001D26EC" w:rsidRPr="00C2449B">
        <w:rPr>
          <w:rFonts w:ascii="SimSun" w:hAnsi="SimSun"/>
          <w:sz w:val="21"/>
        </w:rPr>
        <w:t>、</w:t>
      </w:r>
      <w:r w:rsidR="00AC41E5">
        <w:fldChar w:fldCharType="begin"/>
      </w:r>
      <w:r w:rsidR="008149DF">
        <w:instrText>HYPERLINK "https://www.wipo.int/about-wipo/zh/assemblies/2024/a-65/doc_details.jsp?doc_id=631785"</w:instrText>
      </w:r>
      <w:r w:rsidR="00AC41E5">
        <w:fldChar w:fldCharType="separate"/>
      </w:r>
      <w:r w:rsidR="00D91BE5" w:rsidRPr="00C2449B">
        <w:rPr>
          <w:rStyle w:val="Hyperlink"/>
          <w:rFonts w:ascii="SimSun" w:hAnsi="SimSun"/>
          <w:sz w:val="21"/>
        </w:rPr>
        <w:t>WO/GA/57/6</w:t>
      </w:r>
      <w:r w:rsidR="00AC41E5">
        <w:rPr>
          <w:rStyle w:val="Hyperlink"/>
          <w:rFonts w:ascii="SimSun" w:hAnsi="SimSun"/>
          <w:sz w:val="21"/>
        </w:rPr>
        <w:fldChar w:fldCharType="end"/>
      </w:r>
      <w:r w:rsidR="001D26EC" w:rsidRPr="00C2449B">
        <w:rPr>
          <w:rFonts w:ascii="SimSun" w:hAnsi="SimSun"/>
          <w:sz w:val="21"/>
        </w:rPr>
        <w:t>、</w:t>
      </w:r>
      <w:r w:rsidR="00AC41E5">
        <w:fldChar w:fldCharType="begin"/>
      </w:r>
      <w:r w:rsidR="008149DF">
        <w:instrText>HYPERLINK "https://www.wipo.int/about-wipo/zh/assemblies/2024/a-65/doc_details.jsp?doc_id=629295"</w:instrText>
      </w:r>
      <w:r w:rsidR="00AC41E5">
        <w:fldChar w:fldCharType="separate"/>
      </w:r>
      <w:r w:rsidR="00D91BE5" w:rsidRPr="00C2449B">
        <w:rPr>
          <w:rStyle w:val="Hyperlink"/>
          <w:rFonts w:ascii="SimSun" w:hAnsi="SimSun"/>
          <w:sz w:val="21"/>
        </w:rPr>
        <w:t>WO/GA/57/7</w:t>
      </w:r>
      <w:r w:rsidR="00AC41E5">
        <w:rPr>
          <w:rStyle w:val="Hyperlink"/>
          <w:rFonts w:ascii="SimSun" w:hAnsi="SimSun"/>
          <w:sz w:val="21"/>
        </w:rPr>
        <w:fldChar w:fldCharType="end"/>
      </w:r>
      <w:r w:rsidR="001D26EC" w:rsidRPr="00C2449B">
        <w:rPr>
          <w:rFonts w:ascii="SimSun" w:hAnsi="SimSun"/>
          <w:sz w:val="21"/>
        </w:rPr>
        <w:t>、</w:t>
      </w:r>
      <w:r w:rsidR="00AC41E5">
        <w:fldChar w:fldCharType="begin"/>
      </w:r>
      <w:r w:rsidR="008149DF">
        <w:instrText>HYPERLINK "https://www.wipo.int/about-wipo/zh/assemblies/2024/a-65/doc_details.jsp?doc_id=630420"</w:instrText>
      </w:r>
      <w:r w:rsidR="00AC41E5">
        <w:fldChar w:fldCharType="separate"/>
      </w:r>
      <w:r w:rsidR="00D91BE5" w:rsidRPr="00C2449B">
        <w:rPr>
          <w:rStyle w:val="Hyperlink"/>
          <w:rFonts w:ascii="SimSun" w:hAnsi="SimSun"/>
          <w:sz w:val="21"/>
        </w:rPr>
        <w:t>WO/GA/57/8</w:t>
      </w:r>
      <w:r w:rsidR="00AC41E5">
        <w:rPr>
          <w:rStyle w:val="Hyperlink"/>
          <w:rFonts w:ascii="SimSun" w:hAnsi="SimSun"/>
          <w:sz w:val="21"/>
        </w:rPr>
        <w:fldChar w:fldCharType="end"/>
      </w:r>
      <w:r w:rsidR="001D26EC" w:rsidRPr="00C2449B">
        <w:rPr>
          <w:rFonts w:ascii="SimSun" w:hAnsi="SimSun" w:hint="eastAsia"/>
          <w:sz w:val="21"/>
        </w:rPr>
        <w:t>和</w:t>
      </w:r>
      <w:r w:rsidR="00AC41E5">
        <w:fldChar w:fldCharType="begin"/>
      </w:r>
      <w:r w:rsidR="008149DF">
        <w:instrText>HYPERLINK "https://www.wipo.int/about-wipo/zh/assemblies/2024/a-65/doc_details.jsp?doc_id=629296"</w:instrText>
      </w:r>
      <w:r w:rsidR="00AC41E5">
        <w:fldChar w:fldCharType="separate"/>
      </w:r>
      <w:r w:rsidR="00D91BE5" w:rsidRPr="00C2449B">
        <w:rPr>
          <w:rStyle w:val="Hyperlink"/>
          <w:rFonts w:ascii="SimSun" w:hAnsi="SimSun"/>
          <w:sz w:val="21"/>
        </w:rPr>
        <w:t>WO/GA/57/9</w:t>
      </w:r>
      <w:r w:rsidR="00AC41E5">
        <w:rPr>
          <w:rStyle w:val="Hyperlink"/>
          <w:rFonts w:ascii="SimSun" w:hAnsi="SimSun"/>
          <w:sz w:val="21"/>
        </w:rPr>
        <w:fldChar w:fldCharType="end"/>
      </w:r>
      <w:r w:rsidRPr="00C2449B">
        <w:rPr>
          <w:rFonts w:ascii="SimSun" w:hAnsi="SimSun" w:hint="eastAsia"/>
          <w:sz w:val="21"/>
        </w:rPr>
        <w:t>进行。</w:t>
      </w:r>
    </w:p>
    <w:p w14:paraId="2E887834" w14:textId="29304F8B" w:rsidR="002928A1" w:rsidRPr="00C2449B" w:rsidRDefault="00AD5D8D" w:rsidP="00AD5D8D">
      <w:pPr>
        <w:pStyle w:val="BodyText"/>
        <w:overflowPunct w:val="0"/>
        <w:spacing w:afterLines="50" w:after="120" w:line="340" w:lineRule="atLeast"/>
        <w:ind w:left="567"/>
        <w:rPr>
          <w:rFonts w:ascii="SimSun" w:hAnsi="SimSun"/>
          <w:sz w:val="21"/>
          <w:u w:val="single"/>
        </w:rPr>
      </w:pPr>
      <w:r w:rsidRPr="00AD5D8D">
        <w:rPr>
          <w:rFonts w:ascii="SimSun" w:hAnsi="SimSun" w:hint="eastAsia"/>
          <w:sz w:val="21"/>
        </w:rPr>
        <w:t>(</w:t>
      </w:r>
      <w:proofErr w:type="spellStart"/>
      <w:r w:rsidRPr="00AD5D8D">
        <w:rPr>
          <w:rFonts w:ascii="SimSun" w:hAnsi="SimSun" w:hint="eastAsia"/>
          <w:sz w:val="21"/>
        </w:rPr>
        <w:t>i</w:t>
      </w:r>
      <w:proofErr w:type="spellEnd"/>
      <w:r w:rsidRPr="00AD5D8D">
        <w:rPr>
          <w:rFonts w:ascii="SimSun" w:hAnsi="SimSun" w:hint="eastAsia"/>
          <w:sz w:val="21"/>
        </w:rPr>
        <w:t>)</w:t>
      </w:r>
      <w:r w:rsidRPr="00AD5D8D">
        <w:rPr>
          <w:rFonts w:ascii="SimSun" w:hAnsi="SimSun"/>
          <w:sz w:val="21"/>
        </w:rPr>
        <w:tab/>
      </w:r>
      <w:r w:rsidR="00981FC5" w:rsidRPr="00C2449B">
        <w:rPr>
          <w:rFonts w:ascii="SimSun" w:hAnsi="SimSun" w:hint="eastAsia"/>
          <w:sz w:val="21"/>
          <w:u w:val="single"/>
        </w:rPr>
        <w:t>版权及相关权常设委员会（SCCR）</w:t>
      </w:r>
    </w:p>
    <w:p w14:paraId="2C78AD89" w14:textId="77777777" w:rsidR="00B97F07" w:rsidRPr="00B97F07" w:rsidRDefault="00B97F07" w:rsidP="00B97F07">
      <w:pPr>
        <w:pStyle w:val="ONUME"/>
        <w:numPr>
          <w:ilvl w:val="0"/>
          <w:numId w:val="28"/>
        </w:numPr>
        <w:overflowPunct w:val="0"/>
        <w:spacing w:afterLines="50" w:after="120" w:line="340" w:lineRule="atLeast"/>
        <w:ind w:left="1134" w:firstLine="0"/>
        <w:jc w:val="both"/>
        <w:rPr>
          <w:rFonts w:ascii="SimSun" w:hAnsi="SimSun"/>
          <w:sz w:val="21"/>
        </w:rPr>
      </w:pPr>
      <w:r w:rsidRPr="00B97F07">
        <w:rPr>
          <w:rFonts w:ascii="SimSun" w:hAnsi="SimSun" w:hint="eastAsia"/>
          <w:sz w:val="21"/>
        </w:rPr>
        <w:t>产权组织大会：</w:t>
      </w:r>
    </w:p>
    <w:p w14:paraId="447826B3" w14:textId="59932845" w:rsidR="002928A1" w:rsidRDefault="00B97F07" w:rsidP="00B97F07">
      <w:pPr>
        <w:pStyle w:val="ONUME"/>
        <w:tabs>
          <w:tab w:val="clear" w:pos="1467"/>
        </w:tabs>
        <w:overflowPunct w:val="0"/>
        <w:spacing w:afterLines="50" w:after="120" w:line="340" w:lineRule="atLeast"/>
        <w:ind w:left="1701"/>
        <w:jc w:val="both"/>
        <w:rPr>
          <w:rFonts w:ascii="SimSun" w:hAnsi="SimSun"/>
          <w:sz w:val="21"/>
        </w:rPr>
      </w:pPr>
      <w:r w:rsidRPr="00B97F07">
        <w:rPr>
          <w:rFonts w:ascii="SimSun" w:hAnsi="SimSun" w:hint="eastAsia"/>
          <w:sz w:val="21"/>
        </w:rPr>
        <w:t>(</w:t>
      </w:r>
      <w:proofErr w:type="spellStart"/>
      <w:r w:rsidRPr="00B97F07">
        <w:rPr>
          <w:rFonts w:ascii="SimSun" w:hAnsi="SimSun" w:hint="eastAsia"/>
          <w:sz w:val="21"/>
        </w:rPr>
        <w:t>i</w:t>
      </w:r>
      <w:proofErr w:type="spellEnd"/>
      <w:r w:rsidRPr="00B97F07">
        <w:rPr>
          <w:rFonts w:ascii="SimSun" w:hAnsi="SimSun" w:hint="eastAsia"/>
          <w:sz w:val="21"/>
        </w:rPr>
        <w:t>)</w:t>
      </w:r>
      <w:r>
        <w:rPr>
          <w:rFonts w:ascii="SimSun" w:hAnsi="SimSun"/>
          <w:sz w:val="21"/>
        </w:rPr>
        <w:tab/>
      </w:r>
      <w:r w:rsidRPr="00B97F07">
        <w:rPr>
          <w:rFonts w:ascii="SimSun" w:hAnsi="SimSun" w:hint="eastAsia"/>
          <w:sz w:val="21"/>
        </w:rPr>
        <w:t>注意</w:t>
      </w:r>
      <w:r>
        <w:rPr>
          <w:rFonts w:ascii="SimSun" w:hAnsi="SimSun" w:hint="eastAsia"/>
          <w:sz w:val="21"/>
        </w:rPr>
        <w:t>到</w:t>
      </w:r>
      <w:r w:rsidRPr="00B97F07">
        <w:rPr>
          <w:rFonts w:ascii="SimSun" w:hAnsi="SimSun" w:hint="eastAsia"/>
          <w:sz w:val="21"/>
        </w:rPr>
        <w:t>“关于版权及相关权常设委员会的报告”（文件WO/GA/57/3）；</w:t>
      </w:r>
    </w:p>
    <w:p w14:paraId="68A2F252" w14:textId="35B52740" w:rsidR="00B97F07" w:rsidRDefault="00B97F07" w:rsidP="00B97F07">
      <w:pPr>
        <w:pStyle w:val="ONUME"/>
        <w:tabs>
          <w:tab w:val="clear" w:pos="1467"/>
        </w:tabs>
        <w:overflowPunct w:val="0"/>
        <w:spacing w:afterLines="50" w:after="120" w:line="340" w:lineRule="atLeast"/>
        <w:ind w:left="1701"/>
        <w:jc w:val="both"/>
        <w:rPr>
          <w:rFonts w:ascii="SimSun" w:hAnsi="SimSun"/>
          <w:sz w:val="21"/>
        </w:rPr>
      </w:pPr>
      <w:r>
        <w:rPr>
          <w:rFonts w:ascii="SimSun" w:hAnsi="SimSun" w:hint="eastAsia"/>
          <w:sz w:val="21"/>
        </w:rPr>
        <w:t>(ii)</w:t>
      </w:r>
      <w:r>
        <w:rPr>
          <w:rFonts w:ascii="SimSun" w:hAnsi="SimSun"/>
          <w:sz w:val="21"/>
        </w:rPr>
        <w:tab/>
      </w:r>
      <w:r w:rsidRPr="00B97F07">
        <w:rPr>
          <w:rFonts w:ascii="SimSun" w:hAnsi="SimSun" w:hint="eastAsia"/>
          <w:sz w:val="21"/>
        </w:rPr>
        <w:t>指示SCCR继续就文件WO/GA/57/3中所报告的各项议题开展工作</w:t>
      </w:r>
      <w:r>
        <w:rPr>
          <w:rFonts w:ascii="SimSun" w:hAnsi="SimSun" w:hint="eastAsia"/>
          <w:sz w:val="21"/>
        </w:rPr>
        <w:t>；并</w:t>
      </w:r>
    </w:p>
    <w:p w14:paraId="477FE17C" w14:textId="737488DD" w:rsidR="00B97F07" w:rsidRPr="00C2449B" w:rsidRDefault="00B97F07" w:rsidP="00B97F07">
      <w:pPr>
        <w:pStyle w:val="ONUME"/>
        <w:tabs>
          <w:tab w:val="clear" w:pos="1467"/>
        </w:tabs>
        <w:overflowPunct w:val="0"/>
        <w:spacing w:afterLines="50" w:after="120" w:line="340" w:lineRule="atLeast"/>
        <w:ind w:left="1701"/>
        <w:jc w:val="both"/>
        <w:rPr>
          <w:rFonts w:ascii="SimSun" w:hAnsi="SimSun"/>
          <w:sz w:val="21"/>
        </w:rPr>
      </w:pPr>
      <w:r>
        <w:rPr>
          <w:rFonts w:ascii="SimSun" w:hAnsi="SimSun" w:hint="eastAsia"/>
          <w:sz w:val="21"/>
        </w:rPr>
        <w:t>(iii)</w:t>
      </w:r>
      <w:r>
        <w:rPr>
          <w:rFonts w:ascii="SimSun" w:hAnsi="SimSun"/>
          <w:sz w:val="21"/>
        </w:rPr>
        <w:tab/>
      </w:r>
      <w:r w:rsidRPr="00B97F07">
        <w:rPr>
          <w:rFonts w:ascii="SimSun" w:hAnsi="SimSun" w:hint="eastAsia"/>
          <w:sz w:val="21"/>
        </w:rPr>
        <w:t>注意到智利代表团代表拉丁美洲和加勒比国家集团提出的在2025年举行两届 SCCR会议的</w:t>
      </w:r>
      <w:r>
        <w:rPr>
          <w:rFonts w:ascii="SimSun" w:hAnsi="SimSun" w:hint="eastAsia"/>
          <w:sz w:val="21"/>
        </w:rPr>
        <w:t>要求</w:t>
      </w:r>
      <w:r w:rsidRPr="00B97F07">
        <w:rPr>
          <w:rFonts w:ascii="SimSun" w:hAnsi="SimSun" w:hint="eastAsia"/>
          <w:sz w:val="21"/>
        </w:rPr>
        <w:t>。这一要求得到了所有集团的支持。这不影响总干事制定</w:t>
      </w:r>
      <w:r>
        <w:rPr>
          <w:rFonts w:ascii="SimSun" w:hAnsi="SimSun" w:hint="eastAsia"/>
          <w:sz w:val="21"/>
        </w:rPr>
        <w:t>产权组织</w:t>
      </w:r>
      <w:r w:rsidRPr="00B97F07">
        <w:rPr>
          <w:rFonts w:ascii="SimSun" w:hAnsi="SimSun" w:hint="eastAsia"/>
          <w:sz w:val="21"/>
        </w:rPr>
        <w:t>日历的特权。</w:t>
      </w:r>
    </w:p>
    <w:p w14:paraId="2EB9AED8" w14:textId="54DBFF5F" w:rsidR="002928A1" w:rsidRPr="00C2449B" w:rsidRDefault="00AD5D8D" w:rsidP="00AD5D8D">
      <w:pPr>
        <w:pStyle w:val="BodyText"/>
        <w:overflowPunct w:val="0"/>
        <w:spacing w:afterLines="50" w:after="120" w:line="340" w:lineRule="atLeast"/>
        <w:ind w:left="567"/>
        <w:rPr>
          <w:rFonts w:ascii="SimSun" w:hAnsi="SimSun"/>
          <w:sz w:val="21"/>
          <w:u w:val="single"/>
        </w:rPr>
      </w:pPr>
      <w:r w:rsidRPr="00AD5D8D">
        <w:rPr>
          <w:rFonts w:ascii="SimSun" w:hAnsi="SimSun"/>
          <w:sz w:val="21"/>
        </w:rPr>
        <w:t>(</w:t>
      </w:r>
      <w:r w:rsidRPr="00AD5D8D">
        <w:rPr>
          <w:rFonts w:ascii="SimSun" w:hAnsi="SimSun" w:hint="eastAsia"/>
          <w:sz w:val="21"/>
        </w:rPr>
        <w:t>i</w:t>
      </w:r>
      <w:r w:rsidRPr="00AD5D8D">
        <w:rPr>
          <w:rFonts w:ascii="SimSun" w:hAnsi="SimSun"/>
          <w:sz w:val="21"/>
        </w:rPr>
        <w:t>i)</w:t>
      </w:r>
      <w:r w:rsidRPr="00AD5D8D">
        <w:rPr>
          <w:rFonts w:ascii="SimSun" w:hAnsi="SimSun"/>
          <w:sz w:val="21"/>
        </w:rPr>
        <w:tab/>
      </w:r>
      <w:r w:rsidR="00981FC5" w:rsidRPr="00C2449B">
        <w:rPr>
          <w:rFonts w:ascii="SimSun" w:hAnsi="SimSun" w:hint="eastAsia"/>
          <w:sz w:val="21"/>
          <w:u w:val="single"/>
        </w:rPr>
        <w:t>专利法常设委员会（SCP）</w:t>
      </w:r>
    </w:p>
    <w:p w14:paraId="247567A4" w14:textId="03A41C59" w:rsidR="002928A1" w:rsidRPr="00C2449B" w:rsidRDefault="00C479FD" w:rsidP="00313C67">
      <w:pPr>
        <w:pStyle w:val="ONUME"/>
        <w:numPr>
          <w:ilvl w:val="0"/>
          <w:numId w:val="28"/>
        </w:numPr>
        <w:overflowPunct w:val="0"/>
        <w:spacing w:afterLines="50" w:after="120" w:line="340" w:lineRule="atLeast"/>
        <w:ind w:left="1134" w:firstLine="0"/>
        <w:jc w:val="both"/>
        <w:rPr>
          <w:rFonts w:ascii="SimSun" w:hAnsi="SimSun"/>
          <w:sz w:val="21"/>
        </w:rPr>
      </w:pPr>
      <w:r w:rsidRPr="00C479FD">
        <w:rPr>
          <w:rFonts w:ascii="SimSun" w:hAnsi="SimSun" w:hint="eastAsia"/>
          <w:sz w:val="21"/>
        </w:rPr>
        <w:t>产权组织大会注意</w:t>
      </w:r>
      <w:r>
        <w:rPr>
          <w:rFonts w:ascii="SimSun" w:hAnsi="SimSun" w:hint="eastAsia"/>
          <w:sz w:val="21"/>
        </w:rPr>
        <w:t>到</w:t>
      </w:r>
      <w:r w:rsidRPr="00C479FD">
        <w:rPr>
          <w:rFonts w:ascii="SimSun" w:hAnsi="SimSun" w:hint="eastAsia"/>
          <w:sz w:val="21"/>
        </w:rPr>
        <w:t>“关于专利法常设委员会（SCP）的报告”（文件WO/GA/57/4）。</w:t>
      </w:r>
    </w:p>
    <w:p w14:paraId="4715C9E2" w14:textId="1AF6B066" w:rsidR="002928A1" w:rsidRPr="00C2449B" w:rsidRDefault="002928A1" w:rsidP="00AD5D8D">
      <w:pPr>
        <w:pStyle w:val="BodyText"/>
        <w:overflowPunct w:val="0"/>
        <w:spacing w:afterLines="50" w:after="120" w:line="340" w:lineRule="atLeast"/>
        <w:ind w:left="567"/>
        <w:rPr>
          <w:rFonts w:ascii="SimSun" w:hAnsi="SimSun"/>
          <w:sz w:val="21"/>
          <w:u w:val="single"/>
        </w:rPr>
      </w:pPr>
      <w:r w:rsidRPr="00C2449B">
        <w:rPr>
          <w:rFonts w:ascii="SimSun" w:hAnsi="SimSun"/>
          <w:sz w:val="21"/>
        </w:rPr>
        <w:t>(iii)</w:t>
      </w:r>
      <w:r w:rsidRPr="00C2449B">
        <w:rPr>
          <w:rFonts w:ascii="SimSun" w:hAnsi="SimSun"/>
          <w:sz w:val="21"/>
        </w:rPr>
        <w:tab/>
      </w:r>
      <w:r w:rsidR="00981FC5" w:rsidRPr="00C2449B">
        <w:rPr>
          <w:rFonts w:ascii="SimSun" w:hAnsi="SimSun" w:hint="eastAsia"/>
          <w:sz w:val="21"/>
          <w:u w:val="single"/>
        </w:rPr>
        <w:t>商标、工业品外观设计和地理标志法律常设委员会（SCT）</w:t>
      </w:r>
    </w:p>
    <w:p w14:paraId="29EEABA2" w14:textId="625C9E50" w:rsidR="002928A1" w:rsidRPr="00AD5D8D" w:rsidRDefault="00C479FD" w:rsidP="00313C67">
      <w:pPr>
        <w:pStyle w:val="ONUME"/>
        <w:numPr>
          <w:ilvl w:val="0"/>
          <w:numId w:val="28"/>
        </w:numPr>
        <w:overflowPunct w:val="0"/>
        <w:spacing w:afterLines="50" w:after="120" w:line="340" w:lineRule="atLeast"/>
        <w:ind w:left="1134" w:firstLine="0"/>
        <w:jc w:val="both"/>
        <w:rPr>
          <w:rFonts w:ascii="SimSun" w:hAnsi="SimSun"/>
          <w:sz w:val="21"/>
        </w:rPr>
      </w:pPr>
      <w:r w:rsidRPr="00C479FD">
        <w:rPr>
          <w:rFonts w:ascii="SimSun" w:hAnsi="SimSun" w:hint="eastAsia"/>
          <w:sz w:val="21"/>
        </w:rPr>
        <w:t>产权组织大会注意</w:t>
      </w:r>
      <w:r>
        <w:rPr>
          <w:rFonts w:ascii="SimSun" w:hAnsi="SimSun" w:hint="eastAsia"/>
          <w:sz w:val="21"/>
        </w:rPr>
        <w:t>到</w:t>
      </w:r>
      <w:r w:rsidRPr="00C479FD">
        <w:rPr>
          <w:rFonts w:ascii="SimSun" w:hAnsi="SimSun" w:hint="eastAsia"/>
          <w:sz w:val="21"/>
        </w:rPr>
        <w:t>“关于商标、工业品外观设计和地理标志法律常设委员会（SCT）的报告”（文件WO/GA/57/5）。</w:t>
      </w:r>
    </w:p>
    <w:p w14:paraId="2F0A465B" w14:textId="04D9F646" w:rsidR="002928A1" w:rsidRPr="00AD5D8D" w:rsidRDefault="002928A1" w:rsidP="00AD5D8D">
      <w:pPr>
        <w:pStyle w:val="BodyText"/>
        <w:overflowPunct w:val="0"/>
        <w:spacing w:afterLines="50" w:after="120" w:line="340" w:lineRule="atLeast"/>
        <w:ind w:left="567"/>
        <w:rPr>
          <w:rFonts w:ascii="SimSun" w:hAnsi="SimSun"/>
          <w:color w:val="3B3B3B"/>
          <w:sz w:val="21"/>
          <w:szCs w:val="22"/>
          <w:u w:val="single"/>
        </w:rPr>
      </w:pPr>
      <w:r w:rsidRPr="00AD5D8D">
        <w:rPr>
          <w:rFonts w:ascii="SimSun" w:hAnsi="SimSun"/>
          <w:color w:val="3B3B3B"/>
          <w:sz w:val="21"/>
          <w:szCs w:val="22"/>
        </w:rPr>
        <w:t>(</w:t>
      </w:r>
      <w:r w:rsidR="00D91BE5" w:rsidRPr="00AD5D8D">
        <w:rPr>
          <w:rFonts w:ascii="SimSun" w:hAnsi="SimSun"/>
          <w:color w:val="3B3B3B"/>
          <w:sz w:val="21"/>
          <w:szCs w:val="22"/>
        </w:rPr>
        <w:t>i</w:t>
      </w:r>
      <w:r w:rsidRPr="00AD5D8D">
        <w:rPr>
          <w:rFonts w:ascii="SimSun" w:hAnsi="SimSun"/>
          <w:color w:val="3B3B3B"/>
          <w:sz w:val="21"/>
          <w:szCs w:val="22"/>
        </w:rPr>
        <w:t>v)</w:t>
      </w:r>
      <w:r w:rsidRPr="00AD5D8D">
        <w:rPr>
          <w:rFonts w:ascii="SimSun" w:hAnsi="SimSun"/>
          <w:color w:val="3B3B3B"/>
          <w:sz w:val="21"/>
          <w:szCs w:val="22"/>
        </w:rPr>
        <w:tab/>
      </w:r>
      <w:r w:rsidR="00981FC5" w:rsidRPr="00AD5D8D">
        <w:rPr>
          <w:rFonts w:ascii="SimSun" w:hAnsi="SimSun" w:cs="Microsoft YaHei" w:hint="eastAsia"/>
          <w:color w:val="3B3B3B"/>
          <w:sz w:val="21"/>
          <w:szCs w:val="22"/>
          <w:u w:val="single"/>
        </w:rPr>
        <w:t>发展与知识产权委员会（</w:t>
      </w:r>
      <w:r w:rsidR="00981FC5" w:rsidRPr="00AD5D8D">
        <w:rPr>
          <w:rFonts w:ascii="SimSun" w:hAnsi="SimSun" w:hint="eastAsia"/>
          <w:color w:val="3B3B3B"/>
          <w:sz w:val="21"/>
          <w:szCs w:val="22"/>
          <w:u w:val="single"/>
        </w:rPr>
        <w:t>CDIP</w:t>
      </w:r>
      <w:r w:rsidR="00981FC5" w:rsidRPr="00AD5D8D">
        <w:rPr>
          <w:rFonts w:ascii="SimSun" w:hAnsi="SimSun" w:cs="Microsoft YaHei" w:hint="eastAsia"/>
          <w:color w:val="3B3B3B"/>
          <w:sz w:val="21"/>
          <w:szCs w:val="22"/>
          <w:u w:val="single"/>
        </w:rPr>
        <w:t>）和审查发展议程各项建议的落实情况</w:t>
      </w:r>
    </w:p>
    <w:p w14:paraId="3839D578" w14:textId="664CFA01" w:rsidR="002928A1" w:rsidRDefault="00B97F07" w:rsidP="00313C67">
      <w:pPr>
        <w:pStyle w:val="ONUME"/>
        <w:numPr>
          <w:ilvl w:val="0"/>
          <w:numId w:val="28"/>
        </w:numPr>
        <w:overflowPunct w:val="0"/>
        <w:spacing w:afterLines="50" w:after="120" w:line="340" w:lineRule="atLeast"/>
        <w:ind w:left="1134" w:firstLine="0"/>
        <w:jc w:val="both"/>
        <w:rPr>
          <w:rFonts w:ascii="SimSun" w:hAnsi="SimSun"/>
          <w:sz w:val="21"/>
          <w:szCs w:val="22"/>
        </w:rPr>
      </w:pPr>
      <w:r w:rsidRPr="00B97F07">
        <w:rPr>
          <w:rFonts w:ascii="SimSun" w:hAnsi="SimSun" w:hint="eastAsia"/>
          <w:sz w:val="21"/>
          <w:szCs w:val="22"/>
        </w:rPr>
        <w:t>产权组织大会注意</w:t>
      </w:r>
      <w:r>
        <w:rPr>
          <w:rFonts w:ascii="SimSun" w:hAnsi="SimSun" w:hint="eastAsia"/>
          <w:sz w:val="21"/>
          <w:szCs w:val="22"/>
        </w:rPr>
        <w:t>到</w:t>
      </w:r>
      <w:r w:rsidRPr="00B97F07">
        <w:rPr>
          <w:rFonts w:ascii="SimSun" w:hAnsi="SimSun" w:hint="eastAsia"/>
          <w:sz w:val="21"/>
          <w:szCs w:val="22"/>
        </w:rPr>
        <w:t>“关于发展与知识产权委员会（CDIP）的报告和审查发展议程各项建议的落实情况”（文件WO/GA/57/6）</w:t>
      </w:r>
      <w:r>
        <w:rPr>
          <w:rFonts w:ascii="SimSun" w:hAnsi="SimSun" w:hint="eastAsia"/>
          <w:sz w:val="21"/>
          <w:szCs w:val="22"/>
        </w:rPr>
        <w:t>；并</w:t>
      </w:r>
    </w:p>
    <w:p w14:paraId="256792A4" w14:textId="78F55216" w:rsidR="00B97F07" w:rsidRPr="00AD5D8D" w:rsidRDefault="00B97F07" w:rsidP="00313C67">
      <w:pPr>
        <w:pStyle w:val="ONUME"/>
        <w:numPr>
          <w:ilvl w:val="0"/>
          <w:numId w:val="28"/>
        </w:numPr>
        <w:overflowPunct w:val="0"/>
        <w:spacing w:afterLines="50" w:after="120" w:line="340" w:lineRule="atLeast"/>
        <w:ind w:left="1134" w:firstLine="0"/>
        <w:jc w:val="both"/>
        <w:rPr>
          <w:rFonts w:ascii="SimSun" w:hAnsi="SimSun"/>
          <w:sz w:val="21"/>
          <w:szCs w:val="22"/>
        </w:rPr>
      </w:pPr>
      <w:r w:rsidRPr="00B97F07">
        <w:rPr>
          <w:rFonts w:ascii="SimSun" w:hAnsi="SimSun" w:hint="eastAsia"/>
          <w:sz w:val="21"/>
          <w:szCs w:val="22"/>
        </w:rPr>
        <w:t>经</w:t>
      </w:r>
      <w:r w:rsidR="00F21AF8">
        <w:rPr>
          <w:rFonts w:ascii="SimSun" w:hAnsi="SimSun" w:hint="eastAsia"/>
          <w:sz w:val="21"/>
          <w:szCs w:val="22"/>
        </w:rPr>
        <w:t>所有集团</w:t>
      </w:r>
      <w:r w:rsidRPr="00B97F07">
        <w:rPr>
          <w:rFonts w:ascii="SimSun" w:hAnsi="SimSun" w:hint="eastAsia"/>
          <w:sz w:val="21"/>
          <w:szCs w:val="22"/>
        </w:rPr>
        <w:t>同意，提醒</w:t>
      </w:r>
      <w:r>
        <w:rPr>
          <w:rFonts w:ascii="SimSun" w:hAnsi="SimSun" w:hint="eastAsia"/>
          <w:sz w:val="21"/>
          <w:szCs w:val="22"/>
        </w:rPr>
        <w:t>产权组织</w:t>
      </w:r>
      <w:r w:rsidRPr="00B97F07">
        <w:rPr>
          <w:rFonts w:ascii="SimSun" w:hAnsi="SimSun" w:hint="eastAsia"/>
          <w:sz w:val="21"/>
          <w:szCs w:val="22"/>
        </w:rPr>
        <w:t>相关机构根据协调机制以及</w:t>
      </w:r>
      <w:r>
        <w:rPr>
          <w:rFonts w:ascii="SimSun" w:hAnsi="SimSun" w:hint="eastAsia"/>
          <w:sz w:val="21"/>
          <w:szCs w:val="22"/>
        </w:rPr>
        <w:t>监督</w:t>
      </w:r>
      <w:r w:rsidRPr="00B97F07">
        <w:rPr>
          <w:rFonts w:ascii="SimSun" w:hAnsi="SimSun" w:hint="eastAsia"/>
          <w:sz w:val="21"/>
          <w:szCs w:val="22"/>
        </w:rPr>
        <w:t>、评估和报告模式，报告发展议程</w:t>
      </w:r>
      <w:r w:rsidR="00F21AF8">
        <w:rPr>
          <w:rFonts w:ascii="SimSun" w:hAnsi="SimSun" w:hint="eastAsia"/>
          <w:sz w:val="21"/>
          <w:szCs w:val="22"/>
        </w:rPr>
        <w:t>各项</w:t>
      </w:r>
      <w:r w:rsidRPr="00B97F07">
        <w:rPr>
          <w:rFonts w:ascii="SimSun" w:hAnsi="SimSun" w:hint="eastAsia"/>
          <w:sz w:val="21"/>
          <w:szCs w:val="22"/>
        </w:rPr>
        <w:t>建议的落实情况。</w:t>
      </w:r>
    </w:p>
    <w:p w14:paraId="1DBF3037" w14:textId="38C99E44" w:rsidR="002928A1" w:rsidRPr="00AD5D8D" w:rsidRDefault="002928A1" w:rsidP="00AD5D8D">
      <w:pPr>
        <w:pStyle w:val="BodyText"/>
        <w:overflowPunct w:val="0"/>
        <w:spacing w:afterLines="50" w:after="120" w:line="340" w:lineRule="atLeast"/>
        <w:ind w:left="567"/>
        <w:rPr>
          <w:rFonts w:ascii="SimSun" w:hAnsi="SimSun"/>
          <w:color w:val="3B3B3B"/>
          <w:sz w:val="21"/>
          <w:szCs w:val="22"/>
          <w:u w:val="single"/>
        </w:rPr>
      </w:pPr>
      <w:r w:rsidRPr="00AD5D8D">
        <w:rPr>
          <w:rFonts w:ascii="SimSun" w:hAnsi="SimSun"/>
          <w:color w:val="3B3B3B"/>
          <w:sz w:val="21"/>
          <w:szCs w:val="22"/>
        </w:rPr>
        <w:t>(v)</w:t>
      </w:r>
      <w:r w:rsidRPr="00AD5D8D">
        <w:rPr>
          <w:rFonts w:ascii="SimSun" w:hAnsi="SimSun"/>
          <w:color w:val="3B3B3B"/>
          <w:sz w:val="21"/>
          <w:szCs w:val="22"/>
        </w:rPr>
        <w:tab/>
      </w:r>
      <w:r w:rsidR="00981FC5" w:rsidRPr="00AD5D8D">
        <w:rPr>
          <w:rFonts w:ascii="SimSun" w:hAnsi="SimSun" w:cs="Microsoft YaHei" w:hint="eastAsia"/>
          <w:color w:val="3B3B3B"/>
          <w:sz w:val="21"/>
          <w:szCs w:val="22"/>
          <w:u w:val="single"/>
        </w:rPr>
        <w:t>知识产权与遗传资源、传统知识和民间文学艺术政府间委员会（</w:t>
      </w:r>
      <w:r w:rsidR="00981FC5" w:rsidRPr="00AD5D8D">
        <w:rPr>
          <w:rFonts w:ascii="SimSun" w:hAnsi="SimSun" w:hint="eastAsia"/>
          <w:color w:val="3B3B3B"/>
          <w:sz w:val="21"/>
          <w:szCs w:val="22"/>
          <w:u w:val="single"/>
        </w:rPr>
        <w:t>IGC</w:t>
      </w:r>
      <w:r w:rsidR="00981FC5" w:rsidRPr="00AD5D8D">
        <w:rPr>
          <w:rFonts w:ascii="SimSun" w:hAnsi="SimSun" w:cs="Microsoft YaHei" w:hint="eastAsia"/>
          <w:color w:val="3B3B3B"/>
          <w:sz w:val="21"/>
          <w:szCs w:val="22"/>
          <w:u w:val="single"/>
        </w:rPr>
        <w:t>）</w:t>
      </w:r>
    </w:p>
    <w:p w14:paraId="4AA97CBB" w14:textId="0C5A378C" w:rsidR="002928A1" w:rsidRPr="00C2449B" w:rsidRDefault="00AE01B6" w:rsidP="00313C67">
      <w:pPr>
        <w:pStyle w:val="ONUME"/>
        <w:numPr>
          <w:ilvl w:val="0"/>
          <w:numId w:val="28"/>
        </w:numPr>
        <w:overflowPunct w:val="0"/>
        <w:spacing w:afterLines="50" w:after="120" w:line="340" w:lineRule="atLeast"/>
        <w:ind w:left="1134" w:firstLine="0"/>
        <w:jc w:val="both"/>
        <w:rPr>
          <w:rFonts w:ascii="SimSun" w:hAnsi="SimSun"/>
          <w:sz w:val="21"/>
        </w:rPr>
      </w:pPr>
      <w:r w:rsidRPr="00AE01B6">
        <w:rPr>
          <w:rFonts w:ascii="SimSun" w:hAnsi="SimSun" w:hint="eastAsia"/>
          <w:sz w:val="21"/>
        </w:rPr>
        <w:t>产权组织大会注意</w:t>
      </w:r>
      <w:r>
        <w:rPr>
          <w:rFonts w:ascii="SimSun" w:hAnsi="SimSun" w:hint="eastAsia"/>
          <w:sz w:val="21"/>
        </w:rPr>
        <w:t>到</w:t>
      </w:r>
      <w:r w:rsidRPr="00AE01B6">
        <w:rPr>
          <w:rFonts w:ascii="SimSun" w:hAnsi="SimSun" w:hint="eastAsia"/>
          <w:sz w:val="21"/>
        </w:rPr>
        <w:t>“关于知识产权与遗传资源、传统知识和民间文学艺术政府间委员会（IGC）的报告”（文件WO/GA/57/7）</w:t>
      </w:r>
      <w:r>
        <w:rPr>
          <w:rFonts w:ascii="SimSun" w:hAnsi="SimSun" w:hint="eastAsia"/>
          <w:sz w:val="21"/>
        </w:rPr>
        <w:t>。</w:t>
      </w:r>
    </w:p>
    <w:p w14:paraId="3E4A3CC8" w14:textId="29C97171" w:rsidR="002928A1" w:rsidRPr="00C2449B" w:rsidRDefault="002928A1" w:rsidP="00AD5D8D">
      <w:pPr>
        <w:pStyle w:val="BodyText"/>
        <w:overflowPunct w:val="0"/>
        <w:spacing w:afterLines="50" w:after="120" w:line="340" w:lineRule="atLeast"/>
        <w:ind w:left="567"/>
        <w:rPr>
          <w:rFonts w:ascii="SimSun" w:hAnsi="SimSun"/>
          <w:sz w:val="21"/>
          <w:szCs w:val="22"/>
        </w:rPr>
      </w:pPr>
      <w:r w:rsidRPr="00C2449B">
        <w:rPr>
          <w:rFonts w:ascii="SimSun" w:hAnsi="SimSun"/>
          <w:sz w:val="21"/>
          <w:szCs w:val="22"/>
        </w:rPr>
        <w:t>(vi)</w:t>
      </w:r>
      <w:r w:rsidRPr="00C2449B">
        <w:rPr>
          <w:rFonts w:ascii="SimSun" w:hAnsi="SimSun"/>
          <w:sz w:val="21"/>
          <w:szCs w:val="22"/>
        </w:rPr>
        <w:tab/>
      </w:r>
      <w:r w:rsidR="00981FC5" w:rsidRPr="00C2449B">
        <w:rPr>
          <w:rFonts w:ascii="SimSun" w:hAnsi="SimSun" w:hint="eastAsia"/>
          <w:sz w:val="21"/>
          <w:szCs w:val="22"/>
          <w:u w:val="single"/>
        </w:rPr>
        <w:t>产权组织标准委员会（CWS）</w:t>
      </w:r>
    </w:p>
    <w:p w14:paraId="410A9534" w14:textId="73499C5B" w:rsidR="002928A1" w:rsidRPr="00C2449B" w:rsidRDefault="00AE01B6" w:rsidP="00313C67">
      <w:pPr>
        <w:pStyle w:val="ONUME"/>
        <w:numPr>
          <w:ilvl w:val="0"/>
          <w:numId w:val="28"/>
        </w:numPr>
        <w:overflowPunct w:val="0"/>
        <w:spacing w:afterLines="50" w:after="120" w:line="340" w:lineRule="atLeast"/>
        <w:ind w:left="1134" w:firstLine="0"/>
        <w:jc w:val="both"/>
        <w:rPr>
          <w:rFonts w:ascii="SimSun" w:hAnsi="SimSun"/>
          <w:sz w:val="21"/>
          <w:szCs w:val="22"/>
        </w:rPr>
      </w:pPr>
      <w:r w:rsidRPr="00AE01B6">
        <w:rPr>
          <w:rFonts w:ascii="SimSun" w:hAnsi="SimSun" w:hint="eastAsia"/>
          <w:sz w:val="21"/>
          <w:szCs w:val="22"/>
        </w:rPr>
        <w:t>产权组织大会注意</w:t>
      </w:r>
      <w:r>
        <w:rPr>
          <w:rFonts w:ascii="SimSun" w:hAnsi="SimSun" w:hint="eastAsia"/>
          <w:sz w:val="21"/>
          <w:szCs w:val="22"/>
        </w:rPr>
        <w:t>到</w:t>
      </w:r>
      <w:r w:rsidRPr="00AE01B6">
        <w:rPr>
          <w:rFonts w:ascii="SimSun" w:hAnsi="SimSun" w:hint="eastAsia"/>
          <w:sz w:val="21"/>
          <w:szCs w:val="22"/>
        </w:rPr>
        <w:t>“关于产权组织标准委员会的报告”（文件WO/GA/57/8）。</w:t>
      </w:r>
    </w:p>
    <w:p w14:paraId="6322E819" w14:textId="3011D49E" w:rsidR="002928A1" w:rsidRPr="00C2449B" w:rsidRDefault="002928A1" w:rsidP="00AD5D8D">
      <w:pPr>
        <w:pStyle w:val="BodyText"/>
        <w:overflowPunct w:val="0"/>
        <w:spacing w:afterLines="50" w:after="120" w:line="340" w:lineRule="atLeast"/>
        <w:ind w:left="567"/>
        <w:rPr>
          <w:rFonts w:ascii="SimSun" w:hAnsi="SimSun"/>
          <w:sz w:val="21"/>
          <w:szCs w:val="22"/>
          <w:u w:val="single"/>
        </w:rPr>
      </w:pPr>
      <w:r w:rsidRPr="00C2449B">
        <w:rPr>
          <w:rFonts w:ascii="SimSun" w:hAnsi="SimSun"/>
          <w:sz w:val="21"/>
          <w:szCs w:val="22"/>
        </w:rPr>
        <w:t>(vii)</w:t>
      </w:r>
      <w:r w:rsidRPr="00C2449B">
        <w:rPr>
          <w:rFonts w:ascii="SimSun" w:hAnsi="SimSun"/>
          <w:sz w:val="21"/>
          <w:szCs w:val="22"/>
        </w:rPr>
        <w:tab/>
      </w:r>
      <w:r w:rsidR="00981FC5" w:rsidRPr="00C2449B">
        <w:rPr>
          <w:rFonts w:ascii="SimSun" w:hAnsi="SimSun" w:hint="eastAsia"/>
          <w:sz w:val="21"/>
          <w:szCs w:val="22"/>
          <w:u w:val="single"/>
        </w:rPr>
        <w:t>执法咨询委员会（ACE）</w:t>
      </w:r>
    </w:p>
    <w:p w14:paraId="288877CF" w14:textId="77777777" w:rsidR="00857B80" w:rsidRPr="00857B80" w:rsidRDefault="00857B80" w:rsidP="00857B80">
      <w:pPr>
        <w:pStyle w:val="ONUME"/>
        <w:numPr>
          <w:ilvl w:val="0"/>
          <w:numId w:val="28"/>
        </w:numPr>
        <w:overflowPunct w:val="0"/>
        <w:spacing w:afterLines="50" w:after="120" w:line="340" w:lineRule="atLeast"/>
        <w:ind w:left="1134" w:firstLine="0"/>
        <w:jc w:val="both"/>
        <w:rPr>
          <w:rFonts w:ascii="SimSun" w:hAnsi="SimSun"/>
          <w:sz w:val="21"/>
          <w:szCs w:val="22"/>
        </w:rPr>
      </w:pPr>
      <w:r w:rsidRPr="00857B80">
        <w:rPr>
          <w:rFonts w:ascii="SimSun" w:hAnsi="SimSun" w:hint="eastAsia"/>
          <w:sz w:val="21"/>
          <w:szCs w:val="22"/>
        </w:rPr>
        <w:t>产权组织大会：</w:t>
      </w:r>
    </w:p>
    <w:p w14:paraId="16691219" w14:textId="7272A3E4" w:rsidR="00857B80" w:rsidRPr="00857B80" w:rsidRDefault="00857B80" w:rsidP="00857B80">
      <w:pPr>
        <w:pStyle w:val="ONUME"/>
        <w:tabs>
          <w:tab w:val="clear" w:pos="1467"/>
        </w:tabs>
        <w:overflowPunct w:val="0"/>
        <w:spacing w:afterLines="50" w:after="120" w:line="340" w:lineRule="atLeast"/>
        <w:ind w:left="1701"/>
        <w:jc w:val="both"/>
        <w:rPr>
          <w:rFonts w:ascii="SimSun" w:hAnsi="SimSun"/>
          <w:sz w:val="21"/>
          <w:szCs w:val="22"/>
        </w:rPr>
      </w:pPr>
      <w:r w:rsidRPr="00857B80">
        <w:rPr>
          <w:rFonts w:ascii="SimSun" w:hAnsi="SimSun" w:hint="eastAsia"/>
          <w:sz w:val="21"/>
          <w:szCs w:val="22"/>
        </w:rPr>
        <w:t>(</w:t>
      </w:r>
      <w:proofErr w:type="spellStart"/>
      <w:r w:rsidRPr="00857B80">
        <w:rPr>
          <w:rFonts w:ascii="SimSun" w:hAnsi="SimSun" w:hint="eastAsia"/>
          <w:sz w:val="21"/>
          <w:szCs w:val="22"/>
        </w:rPr>
        <w:t>i</w:t>
      </w:r>
      <w:proofErr w:type="spellEnd"/>
      <w:r w:rsidRPr="00857B80">
        <w:rPr>
          <w:rFonts w:ascii="SimSun" w:hAnsi="SimSun" w:hint="eastAsia"/>
          <w:sz w:val="21"/>
          <w:szCs w:val="22"/>
        </w:rPr>
        <w:t>)</w:t>
      </w:r>
      <w:r>
        <w:rPr>
          <w:rFonts w:ascii="SimSun" w:hAnsi="SimSun"/>
          <w:sz w:val="21"/>
          <w:szCs w:val="22"/>
        </w:rPr>
        <w:tab/>
      </w:r>
      <w:r w:rsidRPr="00857B80">
        <w:rPr>
          <w:rFonts w:ascii="SimSun" w:hAnsi="SimSun" w:hint="eastAsia"/>
          <w:sz w:val="21"/>
          <w:szCs w:val="22"/>
        </w:rPr>
        <w:t>注意</w:t>
      </w:r>
      <w:r>
        <w:rPr>
          <w:rFonts w:ascii="SimSun" w:hAnsi="SimSun" w:hint="eastAsia"/>
          <w:sz w:val="21"/>
          <w:szCs w:val="22"/>
        </w:rPr>
        <w:t>到</w:t>
      </w:r>
      <w:r w:rsidRPr="00857B80">
        <w:rPr>
          <w:rFonts w:ascii="SimSun" w:hAnsi="SimSun" w:hint="eastAsia"/>
          <w:sz w:val="21"/>
          <w:szCs w:val="22"/>
        </w:rPr>
        <w:t>“关于执法咨询委员会（ACE）的报告”（文件WO/GA/57/9）；并</w:t>
      </w:r>
    </w:p>
    <w:p w14:paraId="4D2F02F0" w14:textId="537BACB2" w:rsidR="002928A1" w:rsidRPr="00C2449B" w:rsidRDefault="00857B80" w:rsidP="00857B80">
      <w:pPr>
        <w:pStyle w:val="ONUME"/>
        <w:tabs>
          <w:tab w:val="clear" w:pos="1467"/>
        </w:tabs>
        <w:overflowPunct w:val="0"/>
        <w:spacing w:afterLines="50" w:after="120" w:line="340" w:lineRule="atLeast"/>
        <w:ind w:left="1701"/>
        <w:jc w:val="both"/>
        <w:rPr>
          <w:rFonts w:ascii="SimSun" w:hAnsi="SimSun"/>
          <w:sz w:val="21"/>
          <w:szCs w:val="22"/>
        </w:rPr>
      </w:pPr>
      <w:r w:rsidRPr="00857B80">
        <w:rPr>
          <w:rFonts w:ascii="SimSun" w:hAnsi="SimSun" w:hint="eastAsia"/>
          <w:sz w:val="21"/>
          <w:szCs w:val="22"/>
        </w:rPr>
        <w:lastRenderedPageBreak/>
        <w:t>(ii)</w:t>
      </w:r>
      <w:r>
        <w:rPr>
          <w:rFonts w:ascii="SimSun" w:hAnsi="SimSun"/>
          <w:sz w:val="21"/>
          <w:szCs w:val="22"/>
        </w:rPr>
        <w:tab/>
      </w:r>
      <w:r w:rsidRPr="00857B80">
        <w:rPr>
          <w:rFonts w:ascii="SimSun" w:hAnsi="SimSun" w:hint="eastAsia"/>
          <w:sz w:val="21"/>
          <w:szCs w:val="22"/>
        </w:rPr>
        <w:t>采纳ACE的建议，废止文件WIPO/ACE/16/18（转录于附件）第6段和第8段所载的ACE特别议事规则。</w:t>
      </w:r>
    </w:p>
    <w:p w14:paraId="00C0436F" w14:textId="77777777" w:rsidR="00B5440E" w:rsidRPr="00B964DC" w:rsidRDefault="00B5440E" w:rsidP="00B964DC">
      <w:pPr>
        <w:keepNext/>
        <w:spacing w:beforeLines="100" w:before="240" w:line="340" w:lineRule="atLeast"/>
        <w:jc w:val="both"/>
        <w:rPr>
          <w:rFonts w:ascii="KaiTi" w:eastAsia="KaiTi" w:hAnsi="KaiTi" w:cs="SimSun"/>
          <w:sz w:val="21"/>
          <w:szCs w:val="21"/>
        </w:rPr>
      </w:pPr>
      <w:r w:rsidRPr="00B964DC">
        <w:rPr>
          <w:rFonts w:ascii="KaiTi" w:eastAsia="KaiTi" w:hAnsi="KaiTi" w:cs="SimSun"/>
          <w:sz w:val="21"/>
          <w:szCs w:val="21"/>
        </w:rPr>
        <w:t>统一编排议程第</w:t>
      </w:r>
      <w:r w:rsidR="001A365B" w:rsidRPr="00B964DC">
        <w:rPr>
          <w:rFonts w:ascii="KaiTi" w:eastAsia="KaiTi" w:hAnsi="KaiTi" w:cs="SimSun"/>
          <w:sz w:val="21"/>
          <w:szCs w:val="21"/>
        </w:rPr>
        <w:t>11</w:t>
      </w:r>
      <w:r w:rsidRPr="00B964DC">
        <w:rPr>
          <w:rFonts w:ascii="KaiTi" w:eastAsia="KaiTi" w:hAnsi="KaiTi" w:cs="SimSun"/>
          <w:sz w:val="21"/>
          <w:szCs w:val="21"/>
        </w:rPr>
        <w:t>项</w:t>
      </w:r>
    </w:p>
    <w:p w14:paraId="58D5FD98" w14:textId="19C64DA4" w:rsidR="001A365B" w:rsidRPr="00B964DC" w:rsidRDefault="001A365B" w:rsidP="00B964DC">
      <w:pPr>
        <w:keepNext/>
        <w:spacing w:afterLines="50" w:after="120" w:line="340" w:lineRule="atLeast"/>
        <w:jc w:val="both"/>
        <w:rPr>
          <w:rFonts w:ascii="SimHei" w:eastAsia="SimHei"/>
          <w:sz w:val="21"/>
          <w:szCs w:val="21"/>
        </w:rPr>
      </w:pPr>
      <w:r w:rsidRPr="00B964DC">
        <w:rPr>
          <w:rFonts w:ascii="SimHei" w:eastAsia="SimHei"/>
          <w:sz w:val="21"/>
          <w:szCs w:val="21"/>
        </w:rPr>
        <w:t>PCT</w:t>
      </w:r>
      <w:r w:rsidR="00981FC5" w:rsidRPr="00B964DC">
        <w:rPr>
          <w:rFonts w:ascii="SimHei" w:eastAsia="SimHei" w:hint="eastAsia"/>
          <w:sz w:val="21"/>
          <w:szCs w:val="21"/>
        </w:rPr>
        <w:t>体系</w:t>
      </w:r>
    </w:p>
    <w:p w14:paraId="42688816" w14:textId="1198CDAD" w:rsidR="00574B33" w:rsidRPr="00C2449B" w:rsidRDefault="00351CBC"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sz w:val="21"/>
        </w:rPr>
        <w:t>讨论依据文件</w:t>
      </w:r>
      <w:r w:rsidR="00235CCB">
        <w:fldChar w:fldCharType="begin"/>
      </w:r>
      <w:r w:rsidR="008149DF">
        <w:instrText>HYPERLINK "https://www.wipo.int/about-wipo/zh/assemblies/2024/a-65/doc_details.jsp?doc_id=629282"</w:instrText>
      </w:r>
      <w:r w:rsidR="00235CCB">
        <w:fldChar w:fldCharType="separate"/>
      </w:r>
      <w:r w:rsidR="00574B33" w:rsidRPr="00C2449B">
        <w:rPr>
          <w:rStyle w:val="Hyperlink"/>
          <w:rFonts w:ascii="SimSun" w:hAnsi="SimSun"/>
          <w:sz w:val="21"/>
        </w:rPr>
        <w:t>PCT/A/56/1</w:t>
      </w:r>
      <w:r w:rsidR="00235CCB">
        <w:rPr>
          <w:rStyle w:val="Hyperlink"/>
          <w:rFonts w:ascii="SimSun" w:hAnsi="SimSun"/>
          <w:sz w:val="21"/>
        </w:rPr>
        <w:fldChar w:fldCharType="end"/>
      </w:r>
      <w:r w:rsidR="00B537EF" w:rsidRPr="00C2449B">
        <w:rPr>
          <w:rFonts w:ascii="SimSun" w:hAnsi="SimSun" w:hint="eastAsia"/>
          <w:sz w:val="21"/>
        </w:rPr>
        <w:t>和</w:t>
      </w:r>
      <w:r w:rsidR="00AC41E5">
        <w:fldChar w:fldCharType="begin"/>
      </w:r>
      <w:r w:rsidR="008149DF">
        <w:instrText>HYPERLINK "https://www.wipo.int/about-wipo/zh/assemblies/2024/a-65/doc_details.jsp?doc_id=629283"</w:instrText>
      </w:r>
      <w:r w:rsidR="00AC41E5">
        <w:fldChar w:fldCharType="separate"/>
      </w:r>
      <w:r w:rsidR="00574B33" w:rsidRPr="00C2449B">
        <w:rPr>
          <w:rStyle w:val="Hyperlink"/>
          <w:rFonts w:ascii="SimSun" w:hAnsi="SimSun"/>
          <w:sz w:val="21"/>
        </w:rPr>
        <w:t>PCT/A/56/2</w:t>
      </w:r>
      <w:r w:rsidR="00AC41E5">
        <w:rPr>
          <w:rStyle w:val="Hyperlink"/>
          <w:rFonts w:ascii="SimSun" w:hAnsi="SimSun"/>
          <w:sz w:val="21"/>
        </w:rPr>
        <w:fldChar w:fldCharType="end"/>
      </w:r>
      <w:r w:rsidRPr="00C2449B">
        <w:rPr>
          <w:rFonts w:ascii="SimSun" w:hAnsi="SimSun" w:hint="eastAsia"/>
          <w:sz w:val="21"/>
        </w:rPr>
        <w:t>进行。</w:t>
      </w:r>
    </w:p>
    <w:p w14:paraId="4233F287" w14:textId="2B7E67EA" w:rsidR="00574B33" w:rsidRPr="00C2449B" w:rsidRDefault="00981FC5" w:rsidP="00AD5D8D">
      <w:pPr>
        <w:pStyle w:val="ONUME"/>
        <w:keepNext/>
        <w:tabs>
          <w:tab w:val="clear" w:pos="1467"/>
        </w:tabs>
        <w:spacing w:afterLines="50" w:after="120" w:line="340" w:lineRule="atLeast"/>
        <w:rPr>
          <w:rFonts w:ascii="SimSun" w:hAnsi="SimSun"/>
          <w:sz w:val="21"/>
          <w:u w:val="single"/>
        </w:rPr>
      </w:pPr>
      <w:r w:rsidRPr="00C2449B">
        <w:rPr>
          <w:rFonts w:ascii="SimSun" w:hAnsi="SimSun" w:hint="eastAsia"/>
          <w:sz w:val="21"/>
          <w:u w:val="single"/>
        </w:rPr>
        <w:t>审查某些国家申请人的PCT减费标准并修改关于更新符合标准的国家名单的指示</w:t>
      </w:r>
    </w:p>
    <w:p w14:paraId="5F5CBD26" w14:textId="3902C4A0" w:rsidR="00835510" w:rsidRPr="00835510" w:rsidRDefault="00835510" w:rsidP="0033150D">
      <w:pPr>
        <w:pStyle w:val="ONUME"/>
        <w:numPr>
          <w:ilvl w:val="0"/>
          <w:numId w:val="28"/>
        </w:numPr>
        <w:overflowPunct w:val="0"/>
        <w:spacing w:afterLines="50" w:after="120" w:line="340" w:lineRule="atLeast"/>
        <w:ind w:left="567" w:firstLine="0"/>
        <w:jc w:val="both"/>
        <w:rPr>
          <w:rFonts w:ascii="SimSun" w:hAnsi="SimSun"/>
          <w:sz w:val="21"/>
        </w:rPr>
      </w:pPr>
      <w:r w:rsidRPr="00835510">
        <w:rPr>
          <w:rFonts w:ascii="SimSun" w:hAnsi="SimSun" w:hint="eastAsia"/>
          <w:sz w:val="21"/>
        </w:rPr>
        <w:t>PCT联盟大会：</w:t>
      </w:r>
    </w:p>
    <w:p w14:paraId="03D14DC0" w14:textId="71D0D465" w:rsidR="00835510" w:rsidRPr="00835510" w:rsidRDefault="00835510" w:rsidP="0033150D">
      <w:pPr>
        <w:pStyle w:val="ONUME"/>
        <w:tabs>
          <w:tab w:val="clear" w:pos="1467"/>
        </w:tabs>
        <w:overflowPunct w:val="0"/>
        <w:spacing w:afterLines="50" w:after="120" w:line="340" w:lineRule="atLeast"/>
        <w:ind w:left="1134"/>
        <w:jc w:val="both"/>
        <w:rPr>
          <w:rFonts w:ascii="SimSun" w:hAnsi="SimSun"/>
          <w:sz w:val="21"/>
        </w:rPr>
      </w:pPr>
      <w:r w:rsidRPr="00835510">
        <w:rPr>
          <w:rFonts w:ascii="SimSun" w:hAnsi="SimSun" w:hint="eastAsia"/>
          <w:sz w:val="21"/>
        </w:rPr>
        <w:t>(</w:t>
      </w:r>
      <w:proofErr w:type="spellStart"/>
      <w:r w:rsidRPr="00835510">
        <w:rPr>
          <w:rFonts w:ascii="SimSun" w:hAnsi="SimSun" w:hint="eastAsia"/>
          <w:sz w:val="21"/>
        </w:rPr>
        <w:t>i</w:t>
      </w:r>
      <w:proofErr w:type="spellEnd"/>
      <w:r w:rsidRPr="00835510">
        <w:rPr>
          <w:rFonts w:ascii="SimSun" w:hAnsi="SimSun" w:hint="eastAsia"/>
          <w:sz w:val="21"/>
        </w:rPr>
        <w:t>)</w:t>
      </w:r>
      <w:r w:rsidR="0033150D">
        <w:rPr>
          <w:rFonts w:ascii="SimSun" w:hAnsi="SimSun"/>
          <w:sz w:val="21"/>
        </w:rPr>
        <w:tab/>
      </w:r>
      <w:r w:rsidRPr="00835510">
        <w:rPr>
          <w:rFonts w:ascii="SimSun" w:hAnsi="SimSun" w:hint="eastAsia"/>
          <w:sz w:val="21"/>
        </w:rPr>
        <w:t>在审查PCT费用表项目5所列标准之后，决定维持这些标准，并根据该费用表的要求，</w:t>
      </w:r>
      <w:proofErr w:type="gramStart"/>
      <w:r w:rsidRPr="00835510">
        <w:rPr>
          <w:rFonts w:ascii="SimSun" w:hAnsi="SimSun" w:hint="eastAsia"/>
          <w:sz w:val="21"/>
        </w:rPr>
        <w:t>决定大会在五年后再次审查这些标准；</w:t>
      </w:r>
      <w:proofErr w:type="gramEnd"/>
    </w:p>
    <w:p w14:paraId="57473DBC" w14:textId="2C39857F" w:rsidR="001A365B" w:rsidRPr="00C2449B" w:rsidRDefault="00835510" w:rsidP="0033150D">
      <w:pPr>
        <w:pStyle w:val="ONUME"/>
        <w:tabs>
          <w:tab w:val="clear" w:pos="1467"/>
        </w:tabs>
        <w:overflowPunct w:val="0"/>
        <w:spacing w:afterLines="50" w:after="120" w:line="340" w:lineRule="atLeast"/>
        <w:ind w:left="1134"/>
        <w:jc w:val="both"/>
        <w:rPr>
          <w:rFonts w:ascii="SimSun" w:hAnsi="SimSun"/>
          <w:sz w:val="21"/>
        </w:rPr>
      </w:pPr>
      <w:r w:rsidRPr="00835510">
        <w:rPr>
          <w:rFonts w:ascii="SimSun" w:hAnsi="SimSun" w:hint="eastAsia"/>
          <w:sz w:val="21"/>
        </w:rPr>
        <w:t>(ii)</w:t>
      </w:r>
      <w:r w:rsidR="0033150D">
        <w:rPr>
          <w:rFonts w:ascii="SimSun" w:hAnsi="SimSun"/>
          <w:sz w:val="21"/>
        </w:rPr>
        <w:tab/>
      </w:r>
      <w:r w:rsidRPr="00835510">
        <w:rPr>
          <w:rFonts w:ascii="SimSun" w:hAnsi="SimSun" w:hint="eastAsia"/>
          <w:sz w:val="21"/>
        </w:rPr>
        <w:t>通过</w:t>
      </w:r>
      <w:r w:rsidR="0033150D">
        <w:rPr>
          <w:rFonts w:ascii="SimSun" w:hAnsi="SimSun" w:hint="eastAsia"/>
          <w:sz w:val="21"/>
        </w:rPr>
        <w:t>了</w:t>
      </w:r>
      <w:r w:rsidRPr="00835510">
        <w:rPr>
          <w:rFonts w:ascii="SimSun" w:hAnsi="SimSun" w:hint="eastAsia"/>
          <w:sz w:val="21"/>
        </w:rPr>
        <w:t>文件PCT/A/56/1附件中所载的《关于更新符合PCT某些费用减费标准的国家名单的指示》的拟议修改。</w:t>
      </w:r>
    </w:p>
    <w:p w14:paraId="5B804C4B" w14:textId="2B654F08" w:rsidR="00574B33" w:rsidRPr="00C2449B" w:rsidRDefault="00981FC5" w:rsidP="00AD5D8D">
      <w:pPr>
        <w:pStyle w:val="ONUME"/>
        <w:keepNext/>
        <w:tabs>
          <w:tab w:val="clear" w:pos="1467"/>
        </w:tabs>
        <w:spacing w:afterLines="50" w:after="120" w:line="340" w:lineRule="atLeast"/>
        <w:rPr>
          <w:rFonts w:ascii="SimSun" w:hAnsi="SimSun"/>
          <w:sz w:val="21"/>
          <w:u w:val="single"/>
        </w:rPr>
      </w:pPr>
      <w:r w:rsidRPr="00C2449B">
        <w:rPr>
          <w:rFonts w:ascii="SimSun" w:hAnsi="SimSun" w:hint="eastAsia"/>
          <w:sz w:val="21"/>
          <w:u w:val="single"/>
        </w:rPr>
        <w:t>《PCT实施细则》拟议修正案</w:t>
      </w:r>
    </w:p>
    <w:p w14:paraId="494710BF" w14:textId="61C40BBA" w:rsidR="00574B33" w:rsidRPr="00C2449B" w:rsidRDefault="00835510" w:rsidP="00313C67">
      <w:pPr>
        <w:pStyle w:val="ONUME"/>
        <w:numPr>
          <w:ilvl w:val="0"/>
          <w:numId w:val="28"/>
        </w:numPr>
        <w:overflowPunct w:val="0"/>
        <w:spacing w:afterLines="50" w:after="120" w:line="340" w:lineRule="atLeast"/>
        <w:ind w:left="567" w:firstLine="0"/>
        <w:jc w:val="both"/>
        <w:rPr>
          <w:rFonts w:ascii="SimSun" w:hAnsi="SimSun"/>
          <w:sz w:val="21"/>
        </w:rPr>
      </w:pPr>
      <w:r w:rsidRPr="00835510">
        <w:rPr>
          <w:rFonts w:ascii="SimSun" w:hAnsi="SimSun" w:hint="eastAsia"/>
          <w:sz w:val="21"/>
        </w:rPr>
        <w:t>PCT联盟大会通过</w:t>
      </w:r>
      <w:r w:rsidR="0033150D">
        <w:rPr>
          <w:rFonts w:ascii="SimSun" w:hAnsi="SimSun" w:hint="eastAsia"/>
          <w:sz w:val="21"/>
        </w:rPr>
        <w:t>了</w:t>
      </w:r>
      <w:r w:rsidRPr="00835510">
        <w:rPr>
          <w:rFonts w:ascii="SimSun" w:hAnsi="SimSun" w:hint="eastAsia"/>
          <w:sz w:val="21"/>
        </w:rPr>
        <w:t>文件PCT/A/56/2附件一至四所列的《PCT实施细则》拟议修正案，以及同一文件第4段所列的生效和过渡性安排。</w:t>
      </w:r>
    </w:p>
    <w:p w14:paraId="524DA3A2" w14:textId="77777777" w:rsidR="00B5440E" w:rsidRPr="00B964DC" w:rsidRDefault="00B5440E" w:rsidP="00B964DC">
      <w:pPr>
        <w:keepNext/>
        <w:spacing w:beforeLines="100" w:before="240" w:line="340" w:lineRule="atLeast"/>
        <w:jc w:val="both"/>
        <w:rPr>
          <w:rFonts w:ascii="KaiTi" w:eastAsia="KaiTi" w:hAnsi="KaiTi" w:cs="SimSun"/>
          <w:sz w:val="21"/>
          <w:szCs w:val="21"/>
        </w:rPr>
      </w:pPr>
      <w:r w:rsidRPr="00B964DC">
        <w:rPr>
          <w:rFonts w:ascii="KaiTi" w:eastAsia="KaiTi" w:hAnsi="KaiTi" w:cs="SimSun"/>
          <w:sz w:val="21"/>
          <w:szCs w:val="21"/>
        </w:rPr>
        <w:t>统一编排议程第</w:t>
      </w:r>
      <w:r w:rsidR="0032781F" w:rsidRPr="00B964DC">
        <w:rPr>
          <w:rFonts w:ascii="KaiTi" w:eastAsia="KaiTi" w:hAnsi="KaiTi" w:cs="SimSun"/>
          <w:sz w:val="21"/>
          <w:szCs w:val="21"/>
        </w:rPr>
        <w:t>12</w:t>
      </w:r>
      <w:r w:rsidRPr="00B964DC">
        <w:rPr>
          <w:rFonts w:ascii="KaiTi" w:eastAsia="KaiTi" w:hAnsi="KaiTi" w:cs="SimSun"/>
          <w:sz w:val="21"/>
          <w:szCs w:val="21"/>
        </w:rPr>
        <w:t>项</w:t>
      </w:r>
    </w:p>
    <w:p w14:paraId="3242DE1A" w14:textId="6895A345" w:rsidR="0032781F" w:rsidRPr="00B964DC" w:rsidRDefault="00981FC5" w:rsidP="00B964DC">
      <w:pPr>
        <w:keepNext/>
        <w:spacing w:afterLines="50" w:after="120" w:line="340" w:lineRule="atLeast"/>
        <w:jc w:val="both"/>
        <w:rPr>
          <w:rFonts w:ascii="SimHei" w:eastAsia="SimHei"/>
          <w:sz w:val="21"/>
          <w:szCs w:val="21"/>
        </w:rPr>
      </w:pPr>
      <w:r w:rsidRPr="00B964DC">
        <w:rPr>
          <w:rFonts w:ascii="SimHei" w:eastAsia="SimHei" w:hint="eastAsia"/>
          <w:sz w:val="21"/>
          <w:szCs w:val="21"/>
        </w:rPr>
        <w:t>马德里体系</w:t>
      </w:r>
    </w:p>
    <w:p w14:paraId="4A4F69C8" w14:textId="64B7DA5E" w:rsidR="0032781F" w:rsidRPr="00C2449B" w:rsidRDefault="00351CBC"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sz w:val="21"/>
        </w:rPr>
        <w:t>讨论依据文件</w:t>
      </w:r>
      <w:r w:rsidR="00AC41E5">
        <w:fldChar w:fldCharType="begin"/>
      </w:r>
      <w:r w:rsidR="008149DF">
        <w:instrText>HYPERLINK "https://www.wipo.int/about-wipo/zh/assemblies/2024/a-65/doc_details.jsp?doc_id=629284"</w:instrText>
      </w:r>
      <w:r w:rsidR="00AC41E5">
        <w:fldChar w:fldCharType="separate"/>
      </w:r>
      <w:r w:rsidR="0032781F" w:rsidRPr="00C2449B">
        <w:rPr>
          <w:rStyle w:val="Hyperlink"/>
          <w:rFonts w:ascii="SimSun" w:hAnsi="SimSun"/>
          <w:sz w:val="21"/>
        </w:rPr>
        <w:t>MM/A/58/1</w:t>
      </w:r>
      <w:r w:rsidR="00AC41E5">
        <w:rPr>
          <w:rStyle w:val="Hyperlink"/>
          <w:rFonts w:ascii="SimSun" w:hAnsi="SimSun"/>
          <w:sz w:val="21"/>
        </w:rPr>
        <w:fldChar w:fldCharType="end"/>
      </w:r>
      <w:r w:rsidRPr="00C2449B">
        <w:rPr>
          <w:rFonts w:ascii="SimSun" w:hAnsi="SimSun" w:hint="eastAsia"/>
          <w:sz w:val="21"/>
        </w:rPr>
        <w:t>进行。</w:t>
      </w:r>
    </w:p>
    <w:p w14:paraId="6399EB6E" w14:textId="58A4DDC0" w:rsidR="0032781F" w:rsidRPr="00C2449B" w:rsidRDefault="0033150D" w:rsidP="00313C67">
      <w:pPr>
        <w:pStyle w:val="ONUME"/>
        <w:numPr>
          <w:ilvl w:val="0"/>
          <w:numId w:val="28"/>
        </w:numPr>
        <w:overflowPunct w:val="0"/>
        <w:spacing w:afterLines="50" w:after="120" w:line="340" w:lineRule="atLeast"/>
        <w:ind w:left="567" w:firstLine="0"/>
        <w:jc w:val="both"/>
        <w:rPr>
          <w:rFonts w:ascii="SimSun" w:hAnsi="SimSun"/>
          <w:sz w:val="21"/>
        </w:rPr>
      </w:pPr>
      <w:r w:rsidRPr="0033150D">
        <w:rPr>
          <w:rFonts w:ascii="SimSun" w:hAnsi="SimSun" w:hint="eastAsia"/>
          <w:sz w:val="21"/>
        </w:rPr>
        <w:t>马德里联盟大会注意</w:t>
      </w:r>
      <w:r>
        <w:rPr>
          <w:rFonts w:ascii="SimSun" w:hAnsi="SimSun" w:hint="eastAsia"/>
          <w:sz w:val="21"/>
        </w:rPr>
        <w:t>到</w:t>
      </w:r>
      <w:r w:rsidRPr="0033150D">
        <w:rPr>
          <w:rFonts w:ascii="SimSun" w:hAnsi="SimSun" w:hint="eastAsia"/>
          <w:sz w:val="21"/>
        </w:rPr>
        <w:t>“关于商标国际注册马德里体系法律发展工作组的报告”（文件MM/A/58/1）。</w:t>
      </w:r>
    </w:p>
    <w:p w14:paraId="066E0176" w14:textId="77777777" w:rsidR="00B5440E" w:rsidRPr="00B964DC" w:rsidRDefault="00B5440E" w:rsidP="00B964DC">
      <w:pPr>
        <w:keepNext/>
        <w:spacing w:beforeLines="100" w:before="240" w:line="340" w:lineRule="atLeast"/>
        <w:jc w:val="both"/>
        <w:rPr>
          <w:rFonts w:ascii="KaiTi" w:eastAsia="KaiTi" w:hAnsi="KaiTi" w:cs="SimSun"/>
          <w:sz w:val="21"/>
          <w:szCs w:val="21"/>
        </w:rPr>
      </w:pPr>
      <w:r w:rsidRPr="00B964DC">
        <w:rPr>
          <w:rFonts w:ascii="KaiTi" w:eastAsia="KaiTi" w:hAnsi="KaiTi" w:cs="SimSun"/>
          <w:sz w:val="21"/>
          <w:szCs w:val="21"/>
        </w:rPr>
        <w:t>统一编排议程第</w:t>
      </w:r>
      <w:r w:rsidR="004A324E" w:rsidRPr="00B964DC">
        <w:rPr>
          <w:rFonts w:ascii="KaiTi" w:eastAsia="KaiTi" w:hAnsi="KaiTi" w:cs="SimSun"/>
          <w:sz w:val="21"/>
          <w:szCs w:val="21"/>
        </w:rPr>
        <w:t>13</w:t>
      </w:r>
      <w:r w:rsidRPr="00B964DC">
        <w:rPr>
          <w:rFonts w:ascii="KaiTi" w:eastAsia="KaiTi" w:hAnsi="KaiTi" w:cs="SimSun"/>
          <w:sz w:val="21"/>
          <w:szCs w:val="21"/>
        </w:rPr>
        <w:t>项</w:t>
      </w:r>
    </w:p>
    <w:p w14:paraId="68AF4189" w14:textId="4FA58534" w:rsidR="004A324E" w:rsidRPr="00B964DC" w:rsidRDefault="00981FC5" w:rsidP="00B964DC">
      <w:pPr>
        <w:keepNext/>
        <w:spacing w:afterLines="50" w:after="120" w:line="340" w:lineRule="atLeast"/>
        <w:jc w:val="both"/>
        <w:rPr>
          <w:rFonts w:ascii="SimHei" w:eastAsia="SimHei"/>
          <w:sz w:val="21"/>
          <w:szCs w:val="21"/>
        </w:rPr>
      </w:pPr>
      <w:r w:rsidRPr="00B964DC">
        <w:rPr>
          <w:rFonts w:ascii="SimHei" w:eastAsia="SimHei" w:hint="eastAsia"/>
          <w:sz w:val="21"/>
          <w:szCs w:val="21"/>
        </w:rPr>
        <w:t>海牙体系</w:t>
      </w:r>
    </w:p>
    <w:p w14:paraId="26720E0C" w14:textId="2019EE77" w:rsidR="004A324E" w:rsidRPr="00C2449B" w:rsidRDefault="00351CBC"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sz w:val="21"/>
        </w:rPr>
        <w:t>讨论依据文件</w:t>
      </w:r>
      <w:r w:rsidR="00AC41E5">
        <w:fldChar w:fldCharType="begin"/>
      </w:r>
      <w:r w:rsidR="008149DF">
        <w:instrText>HYPERLINK "https://www.wipo.int/about-wipo/zh/assemblies/2024/a-65/doc_details.jsp?doc_id=630389"</w:instrText>
      </w:r>
      <w:r w:rsidR="00AC41E5">
        <w:fldChar w:fldCharType="separate"/>
      </w:r>
      <w:r w:rsidR="004A324E" w:rsidRPr="00C2449B">
        <w:rPr>
          <w:rStyle w:val="Hyperlink"/>
          <w:rFonts w:ascii="SimSun" w:hAnsi="SimSun"/>
          <w:sz w:val="21"/>
        </w:rPr>
        <w:t>H/A/44/1</w:t>
      </w:r>
      <w:r w:rsidR="00AC41E5">
        <w:rPr>
          <w:rStyle w:val="Hyperlink"/>
          <w:rFonts w:ascii="SimSun" w:hAnsi="SimSun"/>
          <w:sz w:val="21"/>
        </w:rPr>
        <w:fldChar w:fldCharType="end"/>
      </w:r>
      <w:r w:rsidR="00B537EF" w:rsidRPr="00C2449B">
        <w:rPr>
          <w:rFonts w:ascii="SimSun" w:hAnsi="SimSun" w:hint="eastAsia"/>
          <w:sz w:val="21"/>
        </w:rPr>
        <w:t>和</w:t>
      </w:r>
      <w:r w:rsidR="00AC41E5">
        <w:fldChar w:fldCharType="begin"/>
      </w:r>
      <w:r w:rsidR="008149DF">
        <w:instrText>HYPERLINK "https://www.wipo.int/about-wipo/zh/assemblies/2024/a-65/doc_details.jsp?doc_id=630421"</w:instrText>
      </w:r>
      <w:r w:rsidR="00AC41E5">
        <w:fldChar w:fldCharType="separate"/>
      </w:r>
      <w:r w:rsidR="004A324E" w:rsidRPr="00C2449B">
        <w:rPr>
          <w:rStyle w:val="Hyperlink"/>
          <w:rFonts w:ascii="SimSun" w:hAnsi="SimSun"/>
          <w:sz w:val="21"/>
        </w:rPr>
        <w:t>H/A/44/2</w:t>
      </w:r>
      <w:r w:rsidR="00AC41E5">
        <w:rPr>
          <w:rStyle w:val="Hyperlink"/>
          <w:rFonts w:ascii="SimSun" w:hAnsi="SimSun"/>
          <w:sz w:val="21"/>
        </w:rPr>
        <w:fldChar w:fldCharType="end"/>
      </w:r>
      <w:r w:rsidRPr="00C2449B">
        <w:rPr>
          <w:rFonts w:ascii="SimSun" w:hAnsi="SimSun" w:hint="eastAsia"/>
          <w:sz w:val="21"/>
        </w:rPr>
        <w:t>进行。</w:t>
      </w:r>
    </w:p>
    <w:p w14:paraId="06859464" w14:textId="6847C4FC" w:rsidR="00C574CC" w:rsidRPr="00C2449B" w:rsidRDefault="00E331AA" w:rsidP="00AD5D8D">
      <w:pPr>
        <w:pStyle w:val="ONUME"/>
        <w:keepNext/>
        <w:tabs>
          <w:tab w:val="clear" w:pos="1467"/>
        </w:tabs>
        <w:spacing w:afterLines="50" w:after="120" w:line="340" w:lineRule="atLeast"/>
        <w:rPr>
          <w:rFonts w:ascii="SimSun" w:hAnsi="SimSun"/>
          <w:sz w:val="21"/>
          <w:u w:val="single"/>
        </w:rPr>
      </w:pPr>
      <w:r w:rsidRPr="00C2449B">
        <w:rPr>
          <w:rFonts w:ascii="SimSun" w:hAnsi="SimSun" w:hint="eastAsia"/>
          <w:sz w:val="21"/>
          <w:u w:val="single"/>
        </w:rPr>
        <w:t>冻结《1960年文本》的适用和《共同实施细则》的相应拟议修正</w:t>
      </w:r>
    </w:p>
    <w:p w14:paraId="00919DB5" w14:textId="451ADACE" w:rsidR="004A324E" w:rsidRDefault="00AE01B6" w:rsidP="00313C67">
      <w:pPr>
        <w:pStyle w:val="ONUME"/>
        <w:numPr>
          <w:ilvl w:val="0"/>
          <w:numId w:val="28"/>
        </w:numPr>
        <w:overflowPunct w:val="0"/>
        <w:spacing w:afterLines="50" w:after="120" w:line="340" w:lineRule="atLeast"/>
        <w:ind w:left="567" w:firstLine="0"/>
        <w:jc w:val="both"/>
        <w:rPr>
          <w:rFonts w:ascii="SimSun" w:hAnsi="SimSun"/>
          <w:sz w:val="21"/>
        </w:rPr>
      </w:pPr>
      <w:r w:rsidRPr="00AE01B6">
        <w:rPr>
          <w:rFonts w:ascii="SimSun" w:hAnsi="SimSun" w:hint="eastAsia"/>
          <w:sz w:val="21"/>
        </w:rPr>
        <w:t>海牙联盟大会</w:t>
      </w:r>
      <w:r>
        <w:rPr>
          <w:rFonts w:ascii="SimSun" w:hAnsi="SimSun" w:hint="eastAsia"/>
          <w:sz w:val="21"/>
        </w:rPr>
        <w:t>：</w:t>
      </w:r>
    </w:p>
    <w:p w14:paraId="6C19EFE9" w14:textId="0DD5FC56" w:rsidR="00AE01B6" w:rsidRPr="00AE01B6" w:rsidRDefault="00AE01B6" w:rsidP="00AE01B6">
      <w:pPr>
        <w:pStyle w:val="ONUME"/>
        <w:tabs>
          <w:tab w:val="clear" w:pos="1467"/>
        </w:tabs>
        <w:overflowPunct w:val="0"/>
        <w:spacing w:afterLines="50" w:after="120" w:line="340" w:lineRule="atLeast"/>
        <w:ind w:left="1134"/>
        <w:jc w:val="both"/>
        <w:rPr>
          <w:rFonts w:ascii="SimSun" w:hAnsi="SimSun"/>
          <w:sz w:val="21"/>
        </w:rPr>
      </w:pPr>
      <w:r w:rsidRPr="00AE01B6">
        <w:rPr>
          <w:rFonts w:ascii="SimSun" w:hAnsi="SimSun" w:hint="eastAsia"/>
          <w:sz w:val="21"/>
        </w:rPr>
        <w:t>(</w:t>
      </w:r>
      <w:proofErr w:type="spellStart"/>
      <w:r w:rsidRPr="00AE01B6">
        <w:rPr>
          <w:rFonts w:ascii="SimSun" w:hAnsi="SimSun" w:hint="eastAsia"/>
          <w:sz w:val="21"/>
        </w:rPr>
        <w:t>i</w:t>
      </w:r>
      <w:proofErr w:type="spellEnd"/>
      <w:r w:rsidRPr="00AE01B6">
        <w:rPr>
          <w:rFonts w:ascii="SimSun" w:hAnsi="SimSun" w:hint="eastAsia"/>
          <w:sz w:val="21"/>
        </w:rPr>
        <w:t>)</w:t>
      </w:r>
      <w:r>
        <w:rPr>
          <w:rFonts w:ascii="SimSun" w:hAnsi="SimSun"/>
          <w:sz w:val="21"/>
        </w:rPr>
        <w:tab/>
      </w:r>
      <w:r>
        <w:rPr>
          <w:rFonts w:ascii="SimSun" w:hAnsi="SimSun" w:hint="eastAsia"/>
          <w:sz w:val="21"/>
        </w:rPr>
        <w:t>决定</w:t>
      </w:r>
      <w:r w:rsidRPr="00AE01B6">
        <w:rPr>
          <w:rFonts w:ascii="SimSun" w:hAnsi="SimSun" w:hint="eastAsia"/>
          <w:sz w:val="21"/>
        </w:rPr>
        <w:t>冻结《1960年文本》的适用，生效日期为2025年1月1日；</w:t>
      </w:r>
    </w:p>
    <w:p w14:paraId="2BA6EBD4" w14:textId="4891D3C3" w:rsidR="00AE01B6" w:rsidRPr="00C2449B" w:rsidRDefault="00AE01B6" w:rsidP="00AE01B6">
      <w:pPr>
        <w:pStyle w:val="ONUME"/>
        <w:tabs>
          <w:tab w:val="clear" w:pos="1467"/>
        </w:tabs>
        <w:overflowPunct w:val="0"/>
        <w:spacing w:afterLines="50" w:after="120" w:line="340" w:lineRule="atLeast"/>
        <w:ind w:left="1134"/>
        <w:jc w:val="both"/>
        <w:rPr>
          <w:rFonts w:ascii="SimSun" w:hAnsi="SimSun"/>
          <w:sz w:val="21"/>
        </w:rPr>
      </w:pPr>
      <w:r w:rsidRPr="00AE01B6">
        <w:rPr>
          <w:rFonts w:ascii="SimSun" w:hAnsi="SimSun" w:hint="eastAsia"/>
          <w:sz w:val="21"/>
        </w:rPr>
        <w:t>(ii)</w:t>
      </w:r>
      <w:r>
        <w:rPr>
          <w:rFonts w:ascii="SimSun" w:hAnsi="SimSun"/>
          <w:sz w:val="21"/>
        </w:rPr>
        <w:tab/>
      </w:r>
      <w:r w:rsidRPr="00AE01B6">
        <w:rPr>
          <w:rFonts w:ascii="SimSun" w:hAnsi="SimSun" w:hint="eastAsia"/>
          <w:sz w:val="21"/>
        </w:rPr>
        <w:t>通过</w:t>
      </w:r>
      <w:r>
        <w:rPr>
          <w:rFonts w:ascii="SimSun" w:hAnsi="SimSun" w:hint="eastAsia"/>
          <w:sz w:val="21"/>
        </w:rPr>
        <w:t>了</w:t>
      </w:r>
      <w:r w:rsidRPr="00AE01B6">
        <w:rPr>
          <w:rFonts w:ascii="SimSun" w:hAnsi="SimSun" w:hint="eastAsia"/>
          <w:sz w:val="21"/>
        </w:rPr>
        <w:t>载列于文件</w:t>
      </w:r>
      <w:r>
        <w:rPr>
          <w:rFonts w:ascii="SimSun" w:hAnsi="SimSun" w:hint="eastAsia"/>
          <w:sz w:val="21"/>
        </w:rPr>
        <w:t>H/A/44/1</w:t>
      </w:r>
      <w:r w:rsidRPr="00AE01B6">
        <w:rPr>
          <w:rFonts w:ascii="SimSun" w:hAnsi="SimSun" w:hint="eastAsia"/>
          <w:sz w:val="21"/>
        </w:rPr>
        <w:t>附件二和三中的《共同实施细则》拟议修正案，生效日期为2025年1月1日。</w:t>
      </w:r>
    </w:p>
    <w:p w14:paraId="2F84622F" w14:textId="245CEEAF" w:rsidR="00C574CC" w:rsidRPr="00C2449B" w:rsidRDefault="00E331AA" w:rsidP="00AD5D8D">
      <w:pPr>
        <w:pStyle w:val="ONUME"/>
        <w:keepNext/>
        <w:tabs>
          <w:tab w:val="clear" w:pos="1467"/>
        </w:tabs>
        <w:spacing w:afterLines="50" w:after="120" w:line="340" w:lineRule="atLeast"/>
        <w:rPr>
          <w:rFonts w:ascii="SimSun" w:hAnsi="SimSun"/>
          <w:sz w:val="21"/>
          <w:u w:val="single"/>
        </w:rPr>
      </w:pPr>
      <w:r w:rsidRPr="00C2449B">
        <w:rPr>
          <w:rFonts w:ascii="SimSun" w:hAnsi="SimSun" w:hint="eastAsia"/>
          <w:sz w:val="21"/>
          <w:u w:val="single"/>
        </w:rPr>
        <w:t>关于第14条和《费用表》的《共同实施细则》拟议修正案</w:t>
      </w:r>
    </w:p>
    <w:p w14:paraId="427B8352" w14:textId="07FF6159" w:rsidR="00C574CC" w:rsidRPr="00C2449B" w:rsidRDefault="00AE01B6" w:rsidP="00313C67">
      <w:pPr>
        <w:pStyle w:val="ONUME"/>
        <w:numPr>
          <w:ilvl w:val="0"/>
          <w:numId w:val="28"/>
        </w:numPr>
        <w:overflowPunct w:val="0"/>
        <w:spacing w:afterLines="50" w:after="120" w:line="340" w:lineRule="atLeast"/>
        <w:ind w:left="567" w:firstLine="0"/>
        <w:jc w:val="both"/>
        <w:rPr>
          <w:rFonts w:ascii="SimSun" w:hAnsi="SimSun"/>
          <w:sz w:val="21"/>
        </w:rPr>
      </w:pPr>
      <w:r w:rsidRPr="00AE01B6">
        <w:rPr>
          <w:rFonts w:ascii="SimSun" w:hAnsi="SimSun" w:hint="eastAsia"/>
          <w:sz w:val="21"/>
        </w:rPr>
        <w:t>海牙联盟大会通过</w:t>
      </w:r>
      <w:r>
        <w:rPr>
          <w:rFonts w:ascii="SimSun" w:hAnsi="SimSun" w:hint="eastAsia"/>
          <w:sz w:val="21"/>
        </w:rPr>
        <w:t>了</w:t>
      </w:r>
      <w:r w:rsidRPr="00AE01B6">
        <w:rPr>
          <w:rFonts w:ascii="SimSun" w:hAnsi="SimSun" w:hint="eastAsia"/>
          <w:sz w:val="21"/>
        </w:rPr>
        <w:t>载列于文件</w:t>
      </w:r>
      <w:r>
        <w:rPr>
          <w:rFonts w:ascii="SimSun" w:hAnsi="SimSun" w:hint="eastAsia"/>
          <w:sz w:val="21"/>
        </w:rPr>
        <w:t>H/A/44/2</w:t>
      </w:r>
      <w:r w:rsidRPr="00AE01B6">
        <w:rPr>
          <w:rFonts w:ascii="SimSun" w:hAnsi="SimSun" w:hint="eastAsia"/>
          <w:sz w:val="21"/>
        </w:rPr>
        <w:t>附件一和二中的关于第14条和《费用表》的《共同实施细则》拟议修正案，生效日期由国际局决定。</w:t>
      </w:r>
    </w:p>
    <w:p w14:paraId="79E82358" w14:textId="77777777" w:rsidR="00B5440E" w:rsidRPr="00B964DC" w:rsidRDefault="00B5440E" w:rsidP="00B964DC">
      <w:pPr>
        <w:keepNext/>
        <w:spacing w:beforeLines="100" w:before="240" w:line="340" w:lineRule="atLeast"/>
        <w:jc w:val="both"/>
        <w:rPr>
          <w:rFonts w:ascii="KaiTi" w:eastAsia="KaiTi" w:hAnsi="KaiTi" w:cs="SimSun"/>
          <w:sz w:val="21"/>
          <w:szCs w:val="21"/>
        </w:rPr>
      </w:pPr>
      <w:r w:rsidRPr="00B964DC">
        <w:rPr>
          <w:rFonts w:ascii="KaiTi" w:eastAsia="KaiTi" w:hAnsi="KaiTi" w:cs="SimSun"/>
          <w:sz w:val="21"/>
          <w:szCs w:val="21"/>
        </w:rPr>
        <w:lastRenderedPageBreak/>
        <w:t>统一编排议程第</w:t>
      </w:r>
      <w:r w:rsidR="00331323" w:rsidRPr="00B964DC">
        <w:rPr>
          <w:rFonts w:ascii="KaiTi" w:eastAsia="KaiTi" w:hAnsi="KaiTi" w:cs="SimSun"/>
          <w:sz w:val="21"/>
          <w:szCs w:val="21"/>
        </w:rPr>
        <w:t>14</w:t>
      </w:r>
      <w:r w:rsidRPr="00B964DC">
        <w:rPr>
          <w:rFonts w:ascii="KaiTi" w:eastAsia="KaiTi" w:hAnsi="KaiTi" w:cs="SimSun"/>
          <w:sz w:val="21"/>
          <w:szCs w:val="21"/>
        </w:rPr>
        <w:t>项</w:t>
      </w:r>
    </w:p>
    <w:p w14:paraId="7C3F741C" w14:textId="1C3D8213" w:rsidR="00331323" w:rsidRPr="00B964DC" w:rsidRDefault="00981FC5" w:rsidP="00B964DC">
      <w:pPr>
        <w:keepNext/>
        <w:spacing w:afterLines="50" w:after="120" w:line="340" w:lineRule="atLeast"/>
        <w:jc w:val="both"/>
        <w:rPr>
          <w:rFonts w:ascii="SimHei" w:eastAsia="SimHei"/>
          <w:sz w:val="21"/>
          <w:szCs w:val="21"/>
        </w:rPr>
      </w:pPr>
      <w:r w:rsidRPr="00B964DC">
        <w:rPr>
          <w:rFonts w:ascii="SimHei" w:eastAsia="SimHei" w:hint="eastAsia"/>
          <w:sz w:val="21"/>
          <w:szCs w:val="21"/>
        </w:rPr>
        <w:t>产权组织仲裁与调解中心，包括域名</w:t>
      </w:r>
    </w:p>
    <w:p w14:paraId="29564AB0" w14:textId="6FAA0569" w:rsidR="00331323" w:rsidRPr="00C2449B" w:rsidRDefault="00351CBC"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sz w:val="21"/>
        </w:rPr>
        <w:t>讨论依据文件</w:t>
      </w:r>
      <w:r w:rsidR="008149DF">
        <w:fldChar w:fldCharType="begin"/>
      </w:r>
      <w:r w:rsidR="008149DF">
        <w:instrText>HYPERLINK "https://www.wipo.int/about-wipo/zh/assemblies/2024/a-65/doc_details.jsp?doc_id=630388"</w:instrText>
      </w:r>
      <w:r w:rsidR="008149DF">
        <w:fldChar w:fldCharType="separate"/>
      </w:r>
      <w:r w:rsidR="00331323" w:rsidRPr="00C2449B">
        <w:rPr>
          <w:rStyle w:val="Hyperlink"/>
          <w:rFonts w:ascii="SimSun" w:hAnsi="SimSun"/>
          <w:sz w:val="21"/>
        </w:rPr>
        <w:t>WO/GA/57/10</w:t>
      </w:r>
      <w:r w:rsidR="008149DF">
        <w:rPr>
          <w:rStyle w:val="Hyperlink"/>
          <w:rFonts w:ascii="SimSun" w:hAnsi="SimSun"/>
          <w:sz w:val="21"/>
        </w:rPr>
        <w:fldChar w:fldCharType="end"/>
      </w:r>
      <w:r w:rsidRPr="00C2449B">
        <w:rPr>
          <w:rFonts w:ascii="SimSun" w:hAnsi="SimSun" w:hint="eastAsia"/>
          <w:sz w:val="21"/>
        </w:rPr>
        <w:t>进行。</w:t>
      </w:r>
    </w:p>
    <w:p w14:paraId="6E7C06CB" w14:textId="7E2AD0D2" w:rsidR="00331323" w:rsidRPr="00C2449B" w:rsidRDefault="00C479FD" w:rsidP="00313C67">
      <w:pPr>
        <w:pStyle w:val="ONUME"/>
        <w:numPr>
          <w:ilvl w:val="0"/>
          <w:numId w:val="28"/>
        </w:numPr>
        <w:overflowPunct w:val="0"/>
        <w:spacing w:afterLines="50" w:after="120" w:line="340" w:lineRule="atLeast"/>
        <w:ind w:left="567" w:firstLine="0"/>
        <w:jc w:val="both"/>
        <w:rPr>
          <w:rFonts w:ascii="SimSun" w:hAnsi="SimSun"/>
          <w:sz w:val="21"/>
        </w:rPr>
      </w:pPr>
      <w:r w:rsidRPr="00C479FD">
        <w:rPr>
          <w:rFonts w:ascii="SimSun" w:hAnsi="SimSun" w:hint="eastAsia"/>
          <w:sz w:val="21"/>
        </w:rPr>
        <w:t>产权组织大会注意</w:t>
      </w:r>
      <w:r>
        <w:rPr>
          <w:rFonts w:ascii="SimSun" w:hAnsi="SimSun" w:hint="eastAsia"/>
          <w:sz w:val="21"/>
        </w:rPr>
        <w:t>到</w:t>
      </w:r>
      <w:r w:rsidRPr="00C479FD">
        <w:rPr>
          <w:rFonts w:ascii="SimSun" w:hAnsi="SimSun" w:hint="eastAsia"/>
          <w:sz w:val="21"/>
        </w:rPr>
        <w:t>文件“产权组织仲裁与调解中心，包括域名”（文件WO/GA/57/10）。</w:t>
      </w:r>
    </w:p>
    <w:p w14:paraId="519BED45" w14:textId="056DF5EA" w:rsidR="00331323" w:rsidRPr="00B964DC" w:rsidRDefault="00B5440E" w:rsidP="00B964DC">
      <w:pPr>
        <w:keepNext/>
        <w:spacing w:beforeLines="100" w:before="240" w:line="340" w:lineRule="atLeast"/>
        <w:jc w:val="both"/>
        <w:rPr>
          <w:rFonts w:ascii="KaiTi" w:eastAsia="KaiTi" w:hAnsi="KaiTi" w:cs="SimSun"/>
          <w:sz w:val="21"/>
          <w:szCs w:val="21"/>
        </w:rPr>
      </w:pPr>
      <w:r w:rsidRPr="00B964DC">
        <w:rPr>
          <w:rFonts w:ascii="KaiTi" w:eastAsia="KaiTi" w:hAnsi="KaiTi" w:cs="SimSun"/>
          <w:sz w:val="21"/>
          <w:szCs w:val="21"/>
        </w:rPr>
        <w:t>统一编排议程第</w:t>
      </w:r>
      <w:r w:rsidR="00331323" w:rsidRPr="00B964DC">
        <w:rPr>
          <w:rFonts w:ascii="KaiTi" w:eastAsia="KaiTi" w:hAnsi="KaiTi" w:cs="SimSun"/>
          <w:sz w:val="21"/>
          <w:szCs w:val="21"/>
        </w:rPr>
        <w:t>15</w:t>
      </w:r>
      <w:r w:rsidRPr="00B964DC">
        <w:rPr>
          <w:rFonts w:ascii="KaiTi" w:eastAsia="KaiTi" w:hAnsi="KaiTi" w:cs="SimSun"/>
          <w:sz w:val="21"/>
          <w:szCs w:val="21"/>
        </w:rPr>
        <w:t>项</w:t>
      </w:r>
    </w:p>
    <w:p w14:paraId="65EA45A2" w14:textId="7EB3C5DA" w:rsidR="00331323" w:rsidRPr="00B964DC" w:rsidRDefault="00981FC5" w:rsidP="00B964DC">
      <w:pPr>
        <w:keepNext/>
        <w:spacing w:afterLines="50" w:after="120" w:line="340" w:lineRule="atLeast"/>
        <w:jc w:val="both"/>
        <w:rPr>
          <w:rFonts w:ascii="SimHei" w:eastAsia="SimHei"/>
          <w:sz w:val="21"/>
          <w:szCs w:val="21"/>
        </w:rPr>
      </w:pPr>
      <w:r w:rsidRPr="00B964DC">
        <w:rPr>
          <w:rFonts w:ascii="SimHei" w:eastAsia="SimHei" w:hint="eastAsia"/>
          <w:sz w:val="21"/>
          <w:szCs w:val="21"/>
        </w:rPr>
        <w:t>布达佩斯联盟大会</w:t>
      </w:r>
    </w:p>
    <w:p w14:paraId="677E4253" w14:textId="6D3D8F46" w:rsidR="00331323" w:rsidRPr="00C2449B" w:rsidRDefault="00351CBC"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sz w:val="21"/>
        </w:rPr>
        <w:t>讨论依据文件</w:t>
      </w:r>
      <w:r w:rsidR="008149DF">
        <w:fldChar w:fldCharType="begin"/>
      </w:r>
      <w:r w:rsidR="008149DF">
        <w:instrText>HYPERLINK "https://www.wipo.int/about-wipo/zh/assemblies/2024/a-65/doc_details.jsp?doc_id=630390"</w:instrText>
      </w:r>
      <w:r w:rsidR="008149DF">
        <w:fldChar w:fldCharType="separate"/>
      </w:r>
      <w:r w:rsidR="00331323" w:rsidRPr="00C2449B">
        <w:rPr>
          <w:rStyle w:val="Hyperlink"/>
          <w:rFonts w:ascii="SimSun" w:hAnsi="SimSun"/>
          <w:sz w:val="21"/>
        </w:rPr>
        <w:t>BP/A/41/1</w:t>
      </w:r>
      <w:r w:rsidR="008149DF">
        <w:rPr>
          <w:rStyle w:val="Hyperlink"/>
          <w:rFonts w:ascii="SimSun" w:hAnsi="SimSun"/>
          <w:sz w:val="21"/>
        </w:rPr>
        <w:fldChar w:fldCharType="end"/>
      </w:r>
      <w:r w:rsidRPr="00C2449B">
        <w:rPr>
          <w:rFonts w:ascii="SimSun" w:hAnsi="SimSun" w:hint="eastAsia"/>
          <w:sz w:val="21"/>
        </w:rPr>
        <w:t>进行。</w:t>
      </w:r>
    </w:p>
    <w:p w14:paraId="71C34842" w14:textId="3615AF1A" w:rsidR="00331323" w:rsidRPr="00C2449B" w:rsidRDefault="0033150D" w:rsidP="00313C67">
      <w:pPr>
        <w:pStyle w:val="ONUME"/>
        <w:numPr>
          <w:ilvl w:val="0"/>
          <w:numId w:val="28"/>
        </w:numPr>
        <w:overflowPunct w:val="0"/>
        <w:spacing w:afterLines="50" w:after="120" w:line="340" w:lineRule="atLeast"/>
        <w:ind w:left="567" w:firstLine="0"/>
        <w:jc w:val="both"/>
        <w:rPr>
          <w:rFonts w:ascii="SimSun" w:hAnsi="SimSun"/>
          <w:sz w:val="21"/>
        </w:rPr>
      </w:pPr>
      <w:r w:rsidRPr="0033150D">
        <w:rPr>
          <w:rFonts w:ascii="SimSun" w:hAnsi="SimSun" w:hint="eastAsia"/>
          <w:sz w:val="21"/>
        </w:rPr>
        <w:t>布达佩斯联盟大会注意</w:t>
      </w:r>
      <w:r>
        <w:rPr>
          <w:rFonts w:ascii="SimSun" w:hAnsi="SimSun" w:hint="eastAsia"/>
          <w:sz w:val="21"/>
        </w:rPr>
        <w:t>到</w:t>
      </w:r>
      <w:r w:rsidRPr="0033150D">
        <w:rPr>
          <w:rFonts w:ascii="SimSun" w:hAnsi="SimSun" w:hint="eastAsia"/>
          <w:sz w:val="21"/>
        </w:rPr>
        <w:t>“关于布达佩斯体系运作情况的活动报告”（文件BP/A/41/1）。</w:t>
      </w:r>
    </w:p>
    <w:p w14:paraId="1F882677" w14:textId="4F746FF5" w:rsidR="0089033B" w:rsidRPr="00B964DC" w:rsidRDefault="00B5440E" w:rsidP="00B964DC">
      <w:pPr>
        <w:keepNext/>
        <w:spacing w:beforeLines="100" w:before="240" w:line="340" w:lineRule="atLeast"/>
        <w:jc w:val="both"/>
        <w:rPr>
          <w:rFonts w:ascii="KaiTi" w:eastAsia="KaiTi" w:hAnsi="KaiTi" w:cs="SimSun"/>
          <w:sz w:val="21"/>
          <w:szCs w:val="21"/>
        </w:rPr>
      </w:pPr>
      <w:r w:rsidRPr="00B964DC">
        <w:rPr>
          <w:rFonts w:ascii="KaiTi" w:eastAsia="KaiTi" w:hAnsi="KaiTi" w:cs="SimSun"/>
          <w:sz w:val="21"/>
          <w:szCs w:val="21"/>
        </w:rPr>
        <w:t>统一编排议程第</w:t>
      </w:r>
      <w:r w:rsidR="0089033B" w:rsidRPr="00B964DC">
        <w:rPr>
          <w:rFonts w:ascii="KaiTi" w:eastAsia="KaiTi" w:hAnsi="KaiTi" w:cs="SimSun"/>
          <w:sz w:val="21"/>
          <w:szCs w:val="21"/>
        </w:rPr>
        <w:t>16</w:t>
      </w:r>
      <w:r w:rsidRPr="00B964DC">
        <w:rPr>
          <w:rFonts w:ascii="KaiTi" w:eastAsia="KaiTi" w:hAnsi="KaiTi" w:cs="SimSun"/>
          <w:sz w:val="21"/>
          <w:szCs w:val="21"/>
        </w:rPr>
        <w:t>项</w:t>
      </w:r>
    </w:p>
    <w:p w14:paraId="45387607" w14:textId="51BA29D1" w:rsidR="0089033B" w:rsidRPr="00B964DC" w:rsidRDefault="00981FC5" w:rsidP="00B964DC">
      <w:pPr>
        <w:keepNext/>
        <w:spacing w:afterLines="50" w:after="120" w:line="340" w:lineRule="atLeast"/>
        <w:jc w:val="both"/>
        <w:rPr>
          <w:rFonts w:ascii="SimHei" w:eastAsia="SimHei"/>
          <w:sz w:val="21"/>
          <w:szCs w:val="21"/>
        </w:rPr>
      </w:pPr>
      <w:r w:rsidRPr="00B964DC">
        <w:rPr>
          <w:rFonts w:ascii="SimHei" w:eastAsia="SimHei" w:hint="eastAsia"/>
          <w:sz w:val="21"/>
          <w:szCs w:val="21"/>
        </w:rPr>
        <w:t>马拉喀什条约大会</w:t>
      </w:r>
    </w:p>
    <w:p w14:paraId="2214D05F" w14:textId="5EAD48B1" w:rsidR="0089033B" w:rsidRPr="00C2449B" w:rsidRDefault="00351CBC"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sz w:val="21"/>
        </w:rPr>
        <w:t>讨论依据文件</w:t>
      </w:r>
      <w:r w:rsidR="008149DF">
        <w:fldChar w:fldCharType="begin"/>
      </w:r>
      <w:r w:rsidR="008149DF">
        <w:instrText>HYPERLINK "https://www.wipo.int/about-wipo/zh/assemblies/2024/a-65/doc_details.jsp?doc_id=632671"</w:instrText>
      </w:r>
      <w:r w:rsidR="008149DF">
        <w:fldChar w:fldCharType="separate"/>
      </w:r>
      <w:r w:rsidR="0089033B" w:rsidRPr="00C2449B">
        <w:rPr>
          <w:rStyle w:val="Hyperlink"/>
          <w:rFonts w:ascii="SimSun" w:hAnsi="SimSun"/>
          <w:sz w:val="21"/>
        </w:rPr>
        <w:t>MVT/A/9/1</w:t>
      </w:r>
      <w:r w:rsidR="004C3206" w:rsidRPr="00C2449B">
        <w:rPr>
          <w:rStyle w:val="Hyperlink"/>
          <w:rFonts w:ascii="SimSun" w:hAnsi="SimSun"/>
          <w:sz w:val="21"/>
        </w:rPr>
        <w:t xml:space="preserve"> Rev</w:t>
      </w:r>
      <w:r w:rsidR="0089033B" w:rsidRPr="00C2449B">
        <w:rPr>
          <w:rStyle w:val="Hyperlink"/>
          <w:rFonts w:ascii="SimSun" w:hAnsi="SimSun"/>
          <w:sz w:val="21"/>
        </w:rPr>
        <w:t>.</w:t>
      </w:r>
      <w:r w:rsidR="008149DF">
        <w:rPr>
          <w:rStyle w:val="Hyperlink"/>
          <w:rFonts w:ascii="SimSun" w:hAnsi="SimSun"/>
          <w:sz w:val="21"/>
        </w:rPr>
        <w:fldChar w:fldCharType="end"/>
      </w:r>
      <w:r w:rsidRPr="00C2449B">
        <w:rPr>
          <w:rFonts w:ascii="SimSun" w:hAnsi="SimSun" w:hint="eastAsia"/>
          <w:sz w:val="21"/>
        </w:rPr>
        <w:t>进行。</w:t>
      </w:r>
      <w:r w:rsidR="00704418" w:rsidRPr="00C2449B">
        <w:rPr>
          <w:rFonts w:ascii="SimSun" w:hAnsi="SimSun" w:hint="eastAsia"/>
          <w:sz w:val="21"/>
        </w:rPr>
        <w:t>参考了文件</w:t>
      </w:r>
      <w:hyperlink r:id="rId11" w:history="1">
        <w:r w:rsidR="006E72C9" w:rsidRPr="00C2449B">
          <w:rPr>
            <w:rStyle w:val="Hyperlink"/>
            <w:rFonts w:ascii="SimSun" w:hAnsi="SimSun"/>
            <w:sz w:val="21"/>
          </w:rPr>
          <w:t>MVT/A/9/INF/1</w:t>
        </w:r>
      </w:hyperlink>
      <w:r w:rsidR="00704418" w:rsidRPr="00C2449B">
        <w:rPr>
          <w:rFonts w:ascii="SimSun" w:hAnsi="SimSun" w:hint="eastAsia"/>
          <w:sz w:val="21"/>
        </w:rPr>
        <w:t>。</w:t>
      </w:r>
    </w:p>
    <w:p w14:paraId="138AA096" w14:textId="0917CC52" w:rsidR="0089033B" w:rsidRPr="00C2449B" w:rsidRDefault="00AE01B6" w:rsidP="00313C67">
      <w:pPr>
        <w:pStyle w:val="ONUME"/>
        <w:numPr>
          <w:ilvl w:val="0"/>
          <w:numId w:val="28"/>
        </w:numPr>
        <w:overflowPunct w:val="0"/>
        <w:spacing w:afterLines="50" w:after="120" w:line="340" w:lineRule="atLeast"/>
        <w:ind w:left="567" w:firstLine="0"/>
        <w:jc w:val="both"/>
        <w:rPr>
          <w:rFonts w:ascii="SimSun" w:hAnsi="SimSun"/>
          <w:sz w:val="21"/>
        </w:rPr>
      </w:pPr>
      <w:r w:rsidRPr="00AE01B6">
        <w:rPr>
          <w:rFonts w:ascii="SimSun" w:hAnsi="SimSun" w:hint="eastAsia"/>
          <w:sz w:val="21"/>
        </w:rPr>
        <w:t>马拉喀什条约大会注意</w:t>
      </w:r>
      <w:r>
        <w:rPr>
          <w:rFonts w:ascii="SimSun" w:hAnsi="SimSun" w:hint="eastAsia"/>
          <w:sz w:val="21"/>
        </w:rPr>
        <w:t>到</w:t>
      </w:r>
      <w:r w:rsidRPr="00AE01B6">
        <w:rPr>
          <w:rFonts w:ascii="SimSun" w:hAnsi="SimSun" w:hint="eastAsia"/>
          <w:sz w:val="21"/>
        </w:rPr>
        <w:t>“《马拉喀什条约》现状”（文件MVT/A/9/1</w:t>
      </w:r>
      <w:r>
        <w:rPr>
          <w:rFonts w:ascii="SimSun" w:hAnsi="SimSun" w:hint="eastAsia"/>
          <w:sz w:val="21"/>
        </w:rPr>
        <w:t xml:space="preserve"> Rev.</w:t>
      </w:r>
      <w:r w:rsidRPr="00AE01B6">
        <w:rPr>
          <w:rFonts w:ascii="SimSun" w:hAnsi="SimSun" w:hint="eastAsia"/>
          <w:sz w:val="21"/>
        </w:rPr>
        <w:t>）。</w:t>
      </w:r>
    </w:p>
    <w:p w14:paraId="0FA956D2" w14:textId="040BC331" w:rsidR="00AF2DF8" w:rsidRPr="00B964DC" w:rsidRDefault="00B5440E" w:rsidP="00B964DC">
      <w:pPr>
        <w:keepNext/>
        <w:spacing w:beforeLines="100" w:before="240" w:line="340" w:lineRule="atLeast"/>
        <w:jc w:val="both"/>
        <w:rPr>
          <w:rFonts w:ascii="KaiTi" w:eastAsia="KaiTi" w:hAnsi="KaiTi" w:cs="SimSun"/>
          <w:sz w:val="21"/>
          <w:szCs w:val="21"/>
        </w:rPr>
      </w:pPr>
      <w:r w:rsidRPr="00B964DC">
        <w:rPr>
          <w:rFonts w:ascii="KaiTi" w:eastAsia="KaiTi" w:hAnsi="KaiTi" w:cs="SimSun"/>
          <w:sz w:val="21"/>
          <w:szCs w:val="21"/>
        </w:rPr>
        <w:t>统一编排议程第</w:t>
      </w:r>
      <w:r w:rsidR="00AF2DF8" w:rsidRPr="00B964DC">
        <w:rPr>
          <w:rFonts w:ascii="KaiTi" w:eastAsia="KaiTi" w:hAnsi="KaiTi" w:cs="SimSun"/>
          <w:sz w:val="21"/>
          <w:szCs w:val="21"/>
        </w:rPr>
        <w:t>17</w:t>
      </w:r>
      <w:r w:rsidRPr="00B964DC">
        <w:rPr>
          <w:rFonts w:ascii="KaiTi" w:eastAsia="KaiTi" w:hAnsi="KaiTi" w:cs="SimSun"/>
          <w:sz w:val="21"/>
          <w:szCs w:val="21"/>
        </w:rPr>
        <w:t>项</w:t>
      </w:r>
    </w:p>
    <w:p w14:paraId="6E746FC2" w14:textId="6DE306DF" w:rsidR="00AF2DF8" w:rsidRPr="00B964DC" w:rsidRDefault="00981FC5" w:rsidP="00B964DC">
      <w:pPr>
        <w:keepNext/>
        <w:spacing w:afterLines="50" w:after="120" w:line="340" w:lineRule="atLeast"/>
        <w:jc w:val="both"/>
        <w:rPr>
          <w:rFonts w:ascii="SimHei" w:eastAsia="SimHei"/>
          <w:sz w:val="21"/>
          <w:szCs w:val="21"/>
        </w:rPr>
      </w:pPr>
      <w:r w:rsidRPr="00B964DC">
        <w:rPr>
          <w:rFonts w:ascii="SimHei" w:eastAsia="SimHei" w:hint="eastAsia"/>
          <w:sz w:val="21"/>
          <w:szCs w:val="21"/>
        </w:rPr>
        <w:t>关于缔结知识产权、遗传资源和遗传资源相关传统知识国际法律文书外交会议成果的报告</w:t>
      </w:r>
    </w:p>
    <w:p w14:paraId="1571F4ED" w14:textId="097A4C12" w:rsidR="006E1204" w:rsidRPr="00C2449B" w:rsidRDefault="00351CBC"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sz w:val="21"/>
        </w:rPr>
        <w:t>讨论依据文件</w:t>
      </w:r>
      <w:r w:rsidR="008149DF">
        <w:fldChar w:fldCharType="begin"/>
      </w:r>
      <w:r w:rsidR="008149DF">
        <w:instrText>HYPERLINK "https://www.wipo.int/about-wipo/zh/assemblies/2024/a-65/doc_details.jsp?doc_id=631819"</w:instrText>
      </w:r>
      <w:r w:rsidR="008149DF">
        <w:fldChar w:fldCharType="separate"/>
      </w:r>
      <w:r w:rsidR="00830B2E" w:rsidRPr="00C2449B">
        <w:rPr>
          <w:rStyle w:val="Hyperlink"/>
          <w:rFonts w:ascii="SimSun" w:hAnsi="SimSun"/>
          <w:sz w:val="21"/>
        </w:rPr>
        <w:t>WO/GA/57</w:t>
      </w:r>
      <w:r w:rsidR="006E1204" w:rsidRPr="00C2449B">
        <w:rPr>
          <w:rStyle w:val="Hyperlink"/>
          <w:rFonts w:ascii="SimSun" w:hAnsi="SimSun"/>
          <w:sz w:val="21"/>
        </w:rPr>
        <w:t>/</w:t>
      </w:r>
      <w:r w:rsidR="00830B2E" w:rsidRPr="00C2449B">
        <w:rPr>
          <w:rStyle w:val="Hyperlink"/>
          <w:rFonts w:ascii="SimSun" w:hAnsi="SimSun"/>
          <w:sz w:val="21"/>
        </w:rPr>
        <w:t>1</w:t>
      </w:r>
      <w:r w:rsidR="006E1204" w:rsidRPr="00C2449B">
        <w:rPr>
          <w:rStyle w:val="Hyperlink"/>
          <w:rFonts w:ascii="SimSun" w:hAnsi="SimSun"/>
          <w:sz w:val="21"/>
        </w:rPr>
        <w:t>1</w:t>
      </w:r>
      <w:r w:rsidR="008149DF">
        <w:rPr>
          <w:rStyle w:val="Hyperlink"/>
          <w:rFonts w:ascii="SimSun" w:hAnsi="SimSun"/>
          <w:sz w:val="21"/>
        </w:rPr>
        <w:fldChar w:fldCharType="end"/>
      </w:r>
      <w:r w:rsidRPr="00C2449B">
        <w:rPr>
          <w:rFonts w:ascii="SimSun" w:hAnsi="SimSun" w:hint="eastAsia"/>
          <w:sz w:val="21"/>
        </w:rPr>
        <w:t>进行。</w:t>
      </w:r>
    </w:p>
    <w:p w14:paraId="038ECA73" w14:textId="2F58E0AE" w:rsidR="007A397F" w:rsidRPr="00C2449B" w:rsidRDefault="00AC41E5" w:rsidP="00313C67">
      <w:pPr>
        <w:pStyle w:val="ONUME"/>
        <w:numPr>
          <w:ilvl w:val="0"/>
          <w:numId w:val="28"/>
        </w:numPr>
        <w:overflowPunct w:val="0"/>
        <w:spacing w:afterLines="50" w:after="120" w:line="340" w:lineRule="atLeast"/>
        <w:ind w:left="567" w:firstLine="0"/>
        <w:jc w:val="both"/>
        <w:rPr>
          <w:rFonts w:ascii="SimSun" w:hAnsi="SimSun"/>
          <w:sz w:val="21"/>
        </w:rPr>
      </w:pPr>
      <w:r w:rsidRPr="00AC41E5">
        <w:rPr>
          <w:rFonts w:ascii="SimSun" w:hAnsi="SimSun" w:hint="eastAsia"/>
          <w:sz w:val="21"/>
        </w:rPr>
        <w:t>产权组织大会注意</w:t>
      </w:r>
      <w:r>
        <w:rPr>
          <w:rFonts w:ascii="SimSun" w:hAnsi="SimSun" w:hint="eastAsia"/>
          <w:sz w:val="21"/>
        </w:rPr>
        <w:t>到</w:t>
      </w:r>
      <w:r w:rsidRPr="00AC41E5">
        <w:rPr>
          <w:rFonts w:ascii="SimSun" w:hAnsi="SimSun" w:hint="eastAsia"/>
          <w:sz w:val="21"/>
        </w:rPr>
        <w:t>“关于缔结知识产权、遗传资源和遗传资源相关传统知识国际法律文书外交会议成果的报告”</w:t>
      </w:r>
      <w:r>
        <w:rPr>
          <w:rFonts w:ascii="SimSun" w:hAnsi="SimSun" w:hint="eastAsia"/>
          <w:sz w:val="21"/>
        </w:rPr>
        <w:t>（</w:t>
      </w:r>
      <w:r w:rsidRPr="00AC41E5">
        <w:rPr>
          <w:rFonts w:ascii="SimSun" w:hAnsi="SimSun" w:hint="eastAsia"/>
          <w:sz w:val="21"/>
        </w:rPr>
        <w:t>文件WO/GA/57/11</w:t>
      </w:r>
      <w:r>
        <w:rPr>
          <w:rFonts w:ascii="SimSun" w:hAnsi="SimSun" w:hint="eastAsia"/>
          <w:sz w:val="21"/>
        </w:rPr>
        <w:t>）</w:t>
      </w:r>
      <w:r w:rsidRPr="00AC41E5">
        <w:rPr>
          <w:rFonts w:ascii="SimSun" w:hAnsi="SimSun" w:hint="eastAsia"/>
          <w:sz w:val="21"/>
        </w:rPr>
        <w:t>。</w:t>
      </w:r>
    </w:p>
    <w:p w14:paraId="4BA368F2" w14:textId="44EC8730" w:rsidR="006B7A2A" w:rsidRPr="00B964DC" w:rsidRDefault="00B5440E" w:rsidP="00B964DC">
      <w:pPr>
        <w:keepNext/>
        <w:spacing w:beforeLines="100" w:before="240" w:line="340" w:lineRule="atLeast"/>
        <w:jc w:val="both"/>
        <w:rPr>
          <w:rFonts w:ascii="KaiTi" w:eastAsia="KaiTi" w:hAnsi="KaiTi" w:cs="SimSun"/>
          <w:sz w:val="21"/>
          <w:szCs w:val="21"/>
        </w:rPr>
      </w:pPr>
      <w:r w:rsidRPr="00B964DC">
        <w:rPr>
          <w:rFonts w:ascii="KaiTi" w:eastAsia="KaiTi" w:hAnsi="KaiTi" w:cs="SimSun"/>
          <w:sz w:val="21"/>
          <w:szCs w:val="21"/>
        </w:rPr>
        <w:t>统一编排议程第</w:t>
      </w:r>
      <w:r w:rsidR="006B7A2A" w:rsidRPr="00B964DC">
        <w:rPr>
          <w:rFonts w:ascii="KaiTi" w:eastAsia="KaiTi" w:hAnsi="KaiTi" w:cs="SimSun"/>
          <w:sz w:val="21"/>
          <w:szCs w:val="21"/>
        </w:rPr>
        <w:t>18</w:t>
      </w:r>
      <w:r w:rsidRPr="00B964DC">
        <w:rPr>
          <w:rFonts w:ascii="KaiTi" w:eastAsia="KaiTi" w:hAnsi="KaiTi" w:cs="SimSun"/>
          <w:sz w:val="21"/>
          <w:szCs w:val="21"/>
        </w:rPr>
        <w:t>项</w:t>
      </w:r>
    </w:p>
    <w:p w14:paraId="56FDDBB6" w14:textId="398B91F2" w:rsidR="006B7A2A" w:rsidRPr="00B964DC" w:rsidRDefault="00981FC5" w:rsidP="00B964DC">
      <w:pPr>
        <w:keepNext/>
        <w:spacing w:afterLines="50" w:after="120" w:line="340" w:lineRule="atLeast"/>
        <w:jc w:val="both"/>
        <w:rPr>
          <w:rFonts w:ascii="SimHei" w:eastAsia="SimHei"/>
          <w:sz w:val="21"/>
          <w:szCs w:val="21"/>
        </w:rPr>
      </w:pPr>
      <w:r w:rsidRPr="00B964DC">
        <w:rPr>
          <w:rFonts w:ascii="SimHei" w:eastAsia="SimHei" w:hint="eastAsia"/>
          <w:sz w:val="21"/>
          <w:szCs w:val="21"/>
        </w:rPr>
        <w:t>向乌克兰的创新和创意部门及知识产权制度提供援助和支持</w:t>
      </w:r>
    </w:p>
    <w:p w14:paraId="63E2C01D" w14:textId="618C6118" w:rsidR="006B7A2A" w:rsidRPr="00BB526E" w:rsidRDefault="00351CBC" w:rsidP="000151D5">
      <w:pPr>
        <w:pStyle w:val="ONUME"/>
        <w:numPr>
          <w:ilvl w:val="0"/>
          <w:numId w:val="28"/>
        </w:numPr>
        <w:overflowPunct w:val="0"/>
        <w:spacing w:afterLines="50" w:after="120" w:line="340" w:lineRule="atLeast"/>
        <w:ind w:left="0" w:firstLine="0"/>
        <w:jc w:val="both"/>
        <w:rPr>
          <w:rFonts w:ascii="SimSun" w:hAnsi="SimSun"/>
          <w:sz w:val="21"/>
          <w:szCs w:val="21"/>
        </w:rPr>
      </w:pPr>
      <w:r w:rsidRPr="00BB526E">
        <w:rPr>
          <w:rFonts w:ascii="SimSun" w:hAnsi="SimSun"/>
          <w:sz w:val="21"/>
          <w:szCs w:val="21"/>
        </w:rPr>
        <w:t>讨论依据文件</w:t>
      </w:r>
      <w:r w:rsidR="008149DF">
        <w:fldChar w:fldCharType="begin"/>
      </w:r>
      <w:r w:rsidR="008149DF">
        <w:instrText>HYPERLINK "https://www.wipo.int/about-wipo/zh/assemblies/2024/a-65/doc_details.jsp?doc_id=632100"</w:instrText>
      </w:r>
      <w:r w:rsidR="008149DF">
        <w:fldChar w:fldCharType="separate"/>
      </w:r>
      <w:r w:rsidR="006B7A2A" w:rsidRPr="00BB526E">
        <w:rPr>
          <w:rStyle w:val="Hyperlink"/>
          <w:rFonts w:ascii="SimSun" w:hAnsi="SimSun"/>
          <w:sz w:val="21"/>
          <w:szCs w:val="21"/>
        </w:rPr>
        <w:t>A/65/7</w:t>
      </w:r>
      <w:r w:rsidR="008149DF">
        <w:rPr>
          <w:rStyle w:val="Hyperlink"/>
          <w:rFonts w:ascii="SimSun" w:hAnsi="SimSun"/>
          <w:sz w:val="21"/>
          <w:szCs w:val="21"/>
        </w:rPr>
        <w:fldChar w:fldCharType="end"/>
      </w:r>
      <w:r w:rsidR="00BB526E" w:rsidRPr="00BB526E">
        <w:rPr>
          <w:rFonts w:ascii="SimSun" w:hAnsi="SimSun" w:hint="eastAsia"/>
          <w:sz w:val="21"/>
          <w:szCs w:val="21"/>
        </w:rPr>
        <w:t>、</w:t>
      </w:r>
      <w:r w:rsidR="008149DF">
        <w:fldChar w:fldCharType="begin"/>
      </w:r>
      <w:r w:rsidR="008149DF">
        <w:instrText>HYPERLINK "https://www.wipo.int/about-wipo/zh/assemblies/2024/a-65/doc_details.jsp?doc_id=633431"</w:instrText>
      </w:r>
      <w:r w:rsidR="008149DF">
        <w:fldChar w:fldCharType="separate"/>
      </w:r>
      <w:r w:rsidR="00BB526E" w:rsidRPr="00BB526E">
        <w:rPr>
          <w:rStyle w:val="Hyperlink"/>
          <w:rFonts w:ascii="SimSun" w:hAnsi="SimSun"/>
          <w:sz w:val="21"/>
          <w:szCs w:val="21"/>
        </w:rPr>
        <w:t>A/65/8</w:t>
      </w:r>
      <w:r w:rsidR="008149DF">
        <w:rPr>
          <w:rStyle w:val="Hyperlink"/>
          <w:rFonts w:ascii="SimSun" w:hAnsi="SimSun"/>
          <w:sz w:val="21"/>
          <w:szCs w:val="21"/>
        </w:rPr>
        <w:fldChar w:fldCharType="end"/>
      </w:r>
      <w:r w:rsidR="00BB526E" w:rsidRPr="00BB526E">
        <w:rPr>
          <w:rFonts w:ascii="SimSun" w:hAnsi="SimSun" w:hint="eastAsia"/>
          <w:sz w:val="21"/>
          <w:szCs w:val="21"/>
        </w:rPr>
        <w:t>和</w:t>
      </w:r>
      <w:r w:rsidR="008149DF">
        <w:fldChar w:fldCharType="begin"/>
      </w:r>
      <w:r w:rsidR="008149DF">
        <w:instrText>HYPERLINK "https://www.wipo.int/about-wipo/zh/assemblies/2024/a-65/doc_details.jsp?doc_id=633486"</w:instrText>
      </w:r>
      <w:r w:rsidR="008149DF">
        <w:fldChar w:fldCharType="separate"/>
      </w:r>
      <w:r w:rsidR="00BB526E" w:rsidRPr="00BB526E">
        <w:rPr>
          <w:rStyle w:val="Hyperlink"/>
          <w:rFonts w:ascii="SimSun" w:hAnsi="SimSun"/>
          <w:sz w:val="21"/>
          <w:szCs w:val="21"/>
        </w:rPr>
        <w:t>A/65/9</w:t>
      </w:r>
      <w:r w:rsidR="008149DF">
        <w:rPr>
          <w:rStyle w:val="Hyperlink"/>
          <w:rFonts w:ascii="SimSun" w:hAnsi="SimSun"/>
          <w:sz w:val="21"/>
          <w:szCs w:val="21"/>
        </w:rPr>
        <w:fldChar w:fldCharType="end"/>
      </w:r>
      <w:r w:rsidRPr="00BB526E">
        <w:rPr>
          <w:rFonts w:ascii="SimSun" w:hAnsi="SimSun" w:hint="eastAsia"/>
          <w:sz w:val="21"/>
          <w:szCs w:val="21"/>
        </w:rPr>
        <w:t>进行。</w:t>
      </w:r>
    </w:p>
    <w:p w14:paraId="17282F43" w14:textId="433C4FB2" w:rsidR="00BB526E" w:rsidRDefault="00BB526E" w:rsidP="000151D5">
      <w:pPr>
        <w:pStyle w:val="ONUME"/>
        <w:numPr>
          <w:ilvl w:val="0"/>
          <w:numId w:val="28"/>
        </w:numPr>
        <w:overflowPunct w:val="0"/>
        <w:spacing w:afterLines="50" w:after="120" w:line="340" w:lineRule="atLeast"/>
        <w:ind w:left="0" w:firstLine="0"/>
        <w:jc w:val="both"/>
        <w:rPr>
          <w:rFonts w:ascii="SimSun" w:hAnsi="SimSun"/>
          <w:sz w:val="21"/>
        </w:rPr>
      </w:pPr>
      <w:r w:rsidRPr="00BB526E">
        <w:rPr>
          <w:rFonts w:ascii="SimSun" w:hAnsi="SimSun" w:hint="eastAsia"/>
          <w:sz w:val="21"/>
        </w:rPr>
        <w:t>摩尔多瓦共和国代表团（代表中欧和波罗的海</w:t>
      </w:r>
      <w:r>
        <w:rPr>
          <w:rFonts w:ascii="SimSun" w:hAnsi="SimSun" w:hint="eastAsia"/>
          <w:sz w:val="21"/>
        </w:rPr>
        <w:t>（CEBS）</w:t>
      </w:r>
      <w:r w:rsidRPr="00BB526E">
        <w:rPr>
          <w:rFonts w:ascii="SimSun" w:hAnsi="SimSun" w:hint="eastAsia"/>
          <w:sz w:val="21"/>
        </w:rPr>
        <w:t>国家</w:t>
      </w:r>
      <w:r>
        <w:rPr>
          <w:rFonts w:ascii="SimSun" w:hAnsi="SimSun" w:hint="eastAsia"/>
          <w:sz w:val="21"/>
        </w:rPr>
        <w:t>集团</w:t>
      </w:r>
      <w:r w:rsidRPr="00BB526E">
        <w:rPr>
          <w:rFonts w:ascii="SimSun" w:hAnsi="SimSun" w:hint="eastAsia"/>
          <w:sz w:val="21"/>
        </w:rPr>
        <w:t>）和荷兰王国代表团（代表B</w:t>
      </w:r>
      <w:r>
        <w:rPr>
          <w:rFonts w:ascii="SimSun" w:hAnsi="SimSun" w:hint="eastAsia"/>
          <w:sz w:val="21"/>
        </w:rPr>
        <w:t>集团</w:t>
      </w:r>
      <w:r w:rsidRPr="00BB526E">
        <w:rPr>
          <w:rFonts w:ascii="SimSun" w:hAnsi="SimSun" w:hint="eastAsia"/>
          <w:sz w:val="21"/>
        </w:rPr>
        <w:t>）联合提出了一项决定建议，乌克兰代表团要求就通过该决定进行表决，摩尔多瓦共和国代表团表示支持。经表决，以64票</w:t>
      </w:r>
      <w:r>
        <w:rPr>
          <w:rFonts w:ascii="SimSun" w:hAnsi="SimSun" w:hint="eastAsia"/>
          <w:sz w:val="21"/>
        </w:rPr>
        <w:t>“</w:t>
      </w:r>
      <w:r w:rsidRPr="00BB526E">
        <w:rPr>
          <w:rFonts w:ascii="SimSun" w:hAnsi="SimSun" w:hint="eastAsia"/>
          <w:sz w:val="21"/>
        </w:rPr>
        <w:t>赞成</w:t>
      </w:r>
      <w:r>
        <w:rPr>
          <w:rFonts w:ascii="SimSun" w:hAnsi="SimSun" w:hint="eastAsia"/>
          <w:sz w:val="21"/>
        </w:rPr>
        <w:t>”</w:t>
      </w:r>
      <w:r w:rsidRPr="00BB526E">
        <w:rPr>
          <w:rFonts w:ascii="SimSun" w:hAnsi="SimSun" w:hint="eastAsia"/>
          <w:sz w:val="21"/>
        </w:rPr>
        <w:t>、11票</w:t>
      </w:r>
      <w:r>
        <w:rPr>
          <w:rFonts w:ascii="SimSun" w:hAnsi="SimSun" w:hint="eastAsia"/>
          <w:sz w:val="21"/>
        </w:rPr>
        <w:t>“</w:t>
      </w:r>
      <w:r w:rsidRPr="00BB526E">
        <w:rPr>
          <w:rFonts w:ascii="SimSun" w:hAnsi="SimSun" w:hint="eastAsia"/>
          <w:sz w:val="21"/>
        </w:rPr>
        <w:t>反对</w:t>
      </w:r>
      <w:r>
        <w:rPr>
          <w:rFonts w:ascii="SimSun" w:hAnsi="SimSun" w:hint="eastAsia"/>
          <w:sz w:val="21"/>
        </w:rPr>
        <w:t>”</w:t>
      </w:r>
      <w:r w:rsidRPr="00BB526E">
        <w:rPr>
          <w:rFonts w:ascii="SimSun" w:hAnsi="SimSun" w:hint="eastAsia"/>
          <w:sz w:val="21"/>
        </w:rPr>
        <w:t>和35票</w:t>
      </w:r>
      <w:r>
        <w:rPr>
          <w:rFonts w:ascii="SimSun" w:hAnsi="SimSun" w:hint="eastAsia"/>
          <w:sz w:val="21"/>
        </w:rPr>
        <w:t>“</w:t>
      </w:r>
      <w:r w:rsidRPr="00BB526E">
        <w:rPr>
          <w:rFonts w:ascii="SimSun" w:hAnsi="SimSun" w:hint="eastAsia"/>
          <w:sz w:val="21"/>
        </w:rPr>
        <w:t>弃权</w:t>
      </w:r>
      <w:r>
        <w:rPr>
          <w:rFonts w:ascii="SimSun" w:hAnsi="SimSun" w:hint="eastAsia"/>
          <w:sz w:val="21"/>
        </w:rPr>
        <w:t>”，拟议</w:t>
      </w:r>
      <w:r w:rsidRPr="00BB526E">
        <w:rPr>
          <w:rFonts w:ascii="SimSun" w:hAnsi="SimSun" w:hint="eastAsia"/>
          <w:sz w:val="21"/>
        </w:rPr>
        <w:t>的决定获得通过。</w:t>
      </w:r>
    </w:p>
    <w:p w14:paraId="512695DC" w14:textId="17EE108A" w:rsidR="00BB526E" w:rsidRPr="00BB526E" w:rsidRDefault="00BB526E" w:rsidP="00BB526E">
      <w:pPr>
        <w:pStyle w:val="ONUME"/>
        <w:numPr>
          <w:ilvl w:val="0"/>
          <w:numId w:val="28"/>
        </w:numPr>
        <w:overflowPunct w:val="0"/>
        <w:spacing w:afterLines="50" w:after="120" w:line="340" w:lineRule="atLeast"/>
        <w:ind w:left="567" w:firstLine="0"/>
        <w:jc w:val="both"/>
        <w:rPr>
          <w:rFonts w:ascii="SimSun" w:hAnsi="SimSun"/>
          <w:sz w:val="21"/>
          <w:szCs w:val="21"/>
        </w:rPr>
      </w:pPr>
      <w:r w:rsidRPr="00BB526E">
        <w:rPr>
          <w:rFonts w:ascii="SimSun" w:hAnsi="SimSun" w:hint="eastAsia"/>
          <w:sz w:val="21"/>
          <w:szCs w:val="21"/>
        </w:rPr>
        <w:t>产权组织各大会各自就其所涉事宜：</w:t>
      </w:r>
    </w:p>
    <w:p w14:paraId="504FE965" w14:textId="79CC4B8A" w:rsidR="00BB526E" w:rsidRPr="00BB526E" w:rsidRDefault="00BB526E" w:rsidP="00BB526E">
      <w:pPr>
        <w:pStyle w:val="ONUME"/>
        <w:tabs>
          <w:tab w:val="clear" w:pos="1467"/>
        </w:tabs>
        <w:overflowPunct w:val="0"/>
        <w:spacing w:afterLines="50" w:after="120" w:line="340" w:lineRule="atLeast"/>
        <w:ind w:left="1134"/>
        <w:jc w:val="both"/>
        <w:rPr>
          <w:rFonts w:asciiTheme="majorEastAsia" w:eastAsiaTheme="majorEastAsia" w:hAnsiTheme="majorEastAsia"/>
          <w:sz w:val="21"/>
          <w:szCs w:val="21"/>
        </w:rPr>
      </w:pPr>
      <w:r w:rsidRPr="00C92AB3">
        <w:rPr>
          <w:rFonts w:ascii="KaiTi" w:eastAsia="KaiTi" w:hAnsi="KaiTi" w:cs="KaiTi" w:hint="eastAsia"/>
          <w:sz w:val="21"/>
          <w:szCs w:val="21"/>
        </w:rPr>
        <w:t>回顾</w:t>
      </w:r>
      <w:r w:rsidRPr="00BB526E">
        <w:rPr>
          <w:rFonts w:asciiTheme="majorEastAsia" w:eastAsiaTheme="majorEastAsia" w:hAnsiTheme="majorEastAsia" w:hint="eastAsia"/>
          <w:sz w:val="21"/>
          <w:szCs w:val="21"/>
        </w:rPr>
        <w:t>文件</w:t>
      </w:r>
      <w:hyperlink r:id="rId12" w:history="1">
        <w:r w:rsidRPr="00BB526E">
          <w:rPr>
            <w:rStyle w:val="Hyperlink"/>
            <w:rFonts w:asciiTheme="majorEastAsia" w:eastAsiaTheme="majorEastAsia" w:hAnsiTheme="majorEastAsia"/>
            <w:sz w:val="21"/>
            <w:szCs w:val="21"/>
          </w:rPr>
          <w:t>A/63/10</w:t>
        </w:r>
      </w:hyperlink>
      <w:r w:rsidRPr="00BB526E">
        <w:rPr>
          <w:rFonts w:asciiTheme="majorEastAsia" w:eastAsiaTheme="majorEastAsia" w:hAnsiTheme="majorEastAsia" w:hint="eastAsia"/>
          <w:sz w:val="21"/>
          <w:szCs w:val="21"/>
        </w:rPr>
        <w:t>和</w:t>
      </w:r>
      <w:r w:rsidR="008149DF">
        <w:fldChar w:fldCharType="begin"/>
      </w:r>
      <w:r w:rsidR="008149DF">
        <w:instrText>HYPERLINK "https://www.wipo.int/about-wipo/zh/assemblies/2023/a-64/doc_details.jsp?doc_id=619934"</w:instrText>
      </w:r>
      <w:r w:rsidR="008149DF">
        <w:fldChar w:fldCharType="separate"/>
      </w:r>
      <w:r w:rsidRPr="00BB526E">
        <w:rPr>
          <w:rStyle w:val="Hyperlink"/>
          <w:rFonts w:asciiTheme="majorEastAsia" w:eastAsiaTheme="majorEastAsia" w:hAnsiTheme="majorEastAsia"/>
          <w:sz w:val="21"/>
          <w:szCs w:val="21"/>
        </w:rPr>
        <w:t>A/64/14</w:t>
      </w:r>
      <w:r w:rsidR="008149DF">
        <w:rPr>
          <w:rStyle w:val="Hyperlink"/>
          <w:rFonts w:asciiTheme="majorEastAsia" w:eastAsiaTheme="majorEastAsia" w:hAnsiTheme="majorEastAsia"/>
          <w:sz w:val="21"/>
          <w:szCs w:val="21"/>
        </w:rPr>
        <w:fldChar w:fldCharType="end"/>
      </w:r>
      <w:r w:rsidRPr="00BB526E">
        <w:rPr>
          <w:rFonts w:asciiTheme="majorEastAsia" w:eastAsiaTheme="majorEastAsia" w:hAnsiTheme="majorEastAsia" w:hint="eastAsia"/>
          <w:sz w:val="21"/>
          <w:szCs w:val="21"/>
        </w:rPr>
        <w:t>中所载的其关于向乌克兰的创新和创意部门及知识产权制度提供援助和支持的决定；</w:t>
      </w:r>
    </w:p>
    <w:p w14:paraId="24B9A4AE" w14:textId="4A7D09B4" w:rsidR="00BB526E" w:rsidRPr="00BB526E" w:rsidRDefault="00BB526E" w:rsidP="00BB526E">
      <w:pPr>
        <w:pStyle w:val="ONUME"/>
        <w:tabs>
          <w:tab w:val="clear" w:pos="1467"/>
        </w:tabs>
        <w:overflowPunct w:val="0"/>
        <w:spacing w:afterLines="50" w:after="120" w:line="340" w:lineRule="atLeast"/>
        <w:ind w:left="1134"/>
        <w:jc w:val="both"/>
        <w:rPr>
          <w:rFonts w:asciiTheme="majorEastAsia" w:eastAsiaTheme="majorEastAsia" w:hAnsiTheme="majorEastAsia"/>
          <w:sz w:val="21"/>
          <w:szCs w:val="21"/>
        </w:rPr>
      </w:pPr>
      <w:r w:rsidRPr="00BB526E">
        <w:rPr>
          <w:rFonts w:asciiTheme="majorEastAsia" w:eastAsiaTheme="majorEastAsia" w:hAnsiTheme="majorEastAsia" w:hint="eastAsia"/>
          <w:sz w:val="21"/>
          <w:szCs w:val="21"/>
        </w:rPr>
        <w:t>注意到文件</w:t>
      </w:r>
      <w:r w:rsidRPr="00BB526E">
        <w:rPr>
          <w:rFonts w:asciiTheme="majorEastAsia" w:eastAsiaTheme="majorEastAsia" w:hAnsiTheme="majorEastAsia"/>
          <w:sz w:val="21"/>
          <w:szCs w:val="21"/>
        </w:rPr>
        <w:t>A/65/7</w:t>
      </w:r>
      <w:r w:rsidRPr="00BB526E">
        <w:rPr>
          <w:rFonts w:asciiTheme="majorEastAsia" w:eastAsiaTheme="majorEastAsia" w:hAnsiTheme="majorEastAsia" w:hint="eastAsia"/>
          <w:sz w:val="21"/>
          <w:szCs w:val="21"/>
        </w:rPr>
        <w:t>中所载的</w:t>
      </w:r>
      <w:r w:rsidRPr="00BB526E">
        <w:rPr>
          <w:rFonts w:asciiTheme="majorEastAsia" w:eastAsiaTheme="majorEastAsia" w:hAnsiTheme="majorEastAsia"/>
          <w:sz w:val="21"/>
          <w:szCs w:val="21"/>
        </w:rPr>
        <w:t>“</w:t>
      </w:r>
      <w:r w:rsidRPr="00BB526E">
        <w:rPr>
          <w:rFonts w:asciiTheme="majorEastAsia" w:eastAsiaTheme="majorEastAsia" w:hAnsiTheme="majorEastAsia" w:hint="eastAsia"/>
          <w:sz w:val="21"/>
          <w:szCs w:val="21"/>
        </w:rPr>
        <w:t>关于向乌克兰的创新和创意部门及知识产权制度提供援助和支持的报告</w:t>
      </w:r>
      <w:r w:rsidRPr="00BB526E">
        <w:rPr>
          <w:rFonts w:asciiTheme="majorEastAsia" w:eastAsiaTheme="majorEastAsia" w:hAnsiTheme="majorEastAsia"/>
          <w:sz w:val="21"/>
          <w:szCs w:val="21"/>
        </w:rPr>
        <w:t>”</w:t>
      </w:r>
      <w:r w:rsidRPr="00BB526E">
        <w:rPr>
          <w:rFonts w:asciiTheme="majorEastAsia" w:eastAsiaTheme="majorEastAsia" w:hAnsiTheme="majorEastAsia" w:hint="eastAsia"/>
          <w:sz w:val="21"/>
          <w:szCs w:val="21"/>
        </w:rPr>
        <w:t>以及正在进行的战争对乌克兰创新和创</w:t>
      </w:r>
      <w:r w:rsidR="00685FD5">
        <w:rPr>
          <w:rFonts w:asciiTheme="majorEastAsia" w:eastAsiaTheme="majorEastAsia" w:hAnsiTheme="majorEastAsia" w:hint="eastAsia"/>
          <w:sz w:val="21"/>
          <w:szCs w:val="21"/>
        </w:rPr>
        <w:t>意</w:t>
      </w:r>
      <w:r w:rsidRPr="00BB526E">
        <w:rPr>
          <w:rFonts w:asciiTheme="majorEastAsia" w:eastAsiaTheme="majorEastAsia" w:hAnsiTheme="majorEastAsia" w:hint="eastAsia"/>
          <w:sz w:val="21"/>
          <w:szCs w:val="21"/>
        </w:rPr>
        <w:t>部门及知识产权制度的持续负面影响；并</w:t>
      </w:r>
    </w:p>
    <w:p w14:paraId="00EF6AA7" w14:textId="43EC2F01" w:rsidR="00BB526E" w:rsidRPr="00BB526E" w:rsidRDefault="00BB526E" w:rsidP="00BB526E">
      <w:pPr>
        <w:pStyle w:val="ONUME"/>
        <w:tabs>
          <w:tab w:val="clear" w:pos="1467"/>
        </w:tabs>
        <w:overflowPunct w:val="0"/>
        <w:spacing w:afterLines="50" w:after="120" w:line="340" w:lineRule="atLeast"/>
        <w:ind w:left="1134"/>
        <w:jc w:val="both"/>
        <w:rPr>
          <w:rFonts w:asciiTheme="majorEastAsia" w:eastAsiaTheme="majorEastAsia" w:hAnsiTheme="majorEastAsia"/>
          <w:sz w:val="21"/>
          <w:szCs w:val="21"/>
        </w:rPr>
      </w:pPr>
      <w:r w:rsidRPr="00BB526E">
        <w:rPr>
          <w:rFonts w:asciiTheme="majorEastAsia" w:eastAsiaTheme="majorEastAsia" w:hAnsiTheme="majorEastAsia" w:hint="eastAsia"/>
          <w:sz w:val="21"/>
          <w:szCs w:val="21"/>
        </w:rPr>
        <w:t>要求国际局：</w:t>
      </w:r>
    </w:p>
    <w:p w14:paraId="7BDB280F" w14:textId="7A686230" w:rsidR="00BB526E" w:rsidRPr="00BB526E" w:rsidRDefault="00BB526E" w:rsidP="00BB526E">
      <w:pPr>
        <w:pStyle w:val="ONUME"/>
        <w:tabs>
          <w:tab w:val="clear" w:pos="1467"/>
        </w:tabs>
        <w:overflowPunct w:val="0"/>
        <w:spacing w:afterLines="50" w:after="120" w:line="340" w:lineRule="atLeast"/>
        <w:ind w:left="1701"/>
        <w:jc w:val="both"/>
        <w:rPr>
          <w:rFonts w:asciiTheme="majorEastAsia" w:eastAsiaTheme="majorEastAsia" w:hAnsiTheme="majorEastAsia"/>
          <w:sz w:val="21"/>
          <w:szCs w:val="21"/>
        </w:rPr>
      </w:pPr>
      <w:r w:rsidRPr="00BB526E">
        <w:rPr>
          <w:rFonts w:asciiTheme="majorEastAsia" w:eastAsiaTheme="majorEastAsia" w:hAnsiTheme="majorEastAsia" w:hint="eastAsia"/>
          <w:sz w:val="21"/>
          <w:szCs w:val="21"/>
        </w:rPr>
        <w:lastRenderedPageBreak/>
        <w:t>(</w:t>
      </w:r>
      <w:r w:rsidRPr="00BB526E">
        <w:rPr>
          <w:rFonts w:asciiTheme="majorEastAsia" w:eastAsiaTheme="majorEastAsia" w:hAnsiTheme="majorEastAsia"/>
          <w:sz w:val="21"/>
          <w:szCs w:val="21"/>
        </w:rPr>
        <w:t>a</w:t>
      </w:r>
      <w:r w:rsidRPr="00BB526E">
        <w:rPr>
          <w:rFonts w:asciiTheme="majorEastAsia" w:eastAsiaTheme="majorEastAsia" w:hAnsiTheme="majorEastAsia" w:hint="eastAsia"/>
          <w:sz w:val="21"/>
          <w:szCs w:val="21"/>
        </w:rPr>
        <w:t>)</w:t>
      </w:r>
      <w:r w:rsidRPr="00BB526E">
        <w:rPr>
          <w:rFonts w:asciiTheme="majorEastAsia" w:eastAsiaTheme="majorEastAsia" w:hAnsiTheme="majorEastAsia"/>
          <w:sz w:val="21"/>
          <w:szCs w:val="21"/>
        </w:rPr>
        <w:tab/>
      </w:r>
      <w:r w:rsidRPr="00BB526E">
        <w:rPr>
          <w:rFonts w:asciiTheme="majorEastAsia" w:eastAsiaTheme="majorEastAsia" w:hAnsiTheme="majorEastAsia" w:hint="eastAsia"/>
          <w:sz w:val="21"/>
          <w:szCs w:val="21"/>
        </w:rPr>
        <w:t>继续与乌克兰密切合作，确保其向创作者、创新者和知识产权界成员提供持续的支持和援助，重点是减轻战争的不利影响，在乌克兰重建一个创新和创意生态系统，使所有利益攸关方受益，并加强该国的经济；</w:t>
      </w:r>
      <w:r>
        <w:rPr>
          <w:rFonts w:asciiTheme="majorEastAsia" w:eastAsiaTheme="majorEastAsia" w:hAnsiTheme="majorEastAsia" w:hint="eastAsia"/>
          <w:sz w:val="21"/>
          <w:szCs w:val="21"/>
        </w:rPr>
        <w:t>并</w:t>
      </w:r>
    </w:p>
    <w:p w14:paraId="219CCBC7" w14:textId="38A90000" w:rsidR="00BB526E" w:rsidRPr="00BB526E" w:rsidRDefault="00BB526E" w:rsidP="00BB526E">
      <w:pPr>
        <w:pStyle w:val="ONUME"/>
        <w:tabs>
          <w:tab w:val="clear" w:pos="1467"/>
        </w:tabs>
        <w:overflowPunct w:val="0"/>
        <w:spacing w:afterLines="50" w:after="120" w:line="340" w:lineRule="atLeast"/>
        <w:ind w:left="1701"/>
        <w:jc w:val="both"/>
        <w:rPr>
          <w:rFonts w:asciiTheme="majorEastAsia" w:eastAsiaTheme="majorEastAsia" w:hAnsiTheme="majorEastAsia"/>
          <w:sz w:val="21"/>
          <w:szCs w:val="21"/>
        </w:rPr>
      </w:pPr>
      <w:r w:rsidRPr="00BB526E">
        <w:rPr>
          <w:rFonts w:asciiTheme="majorEastAsia" w:eastAsiaTheme="majorEastAsia" w:hAnsiTheme="majorEastAsia" w:hint="eastAsia"/>
          <w:sz w:val="21"/>
          <w:szCs w:val="21"/>
        </w:rPr>
        <w:t>(</w:t>
      </w:r>
      <w:r w:rsidRPr="00BB526E">
        <w:rPr>
          <w:rFonts w:asciiTheme="majorEastAsia" w:eastAsiaTheme="majorEastAsia" w:hAnsiTheme="majorEastAsia"/>
          <w:sz w:val="21"/>
          <w:szCs w:val="21"/>
        </w:rPr>
        <w:t>b</w:t>
      </w:r>
      <w:r w:rsidRPr="00BB526E">
        <w:rPr>
          <w:rFonts w:asciiTheme="majorEastAsia" w:eastAsiaTheme="majorEastAsia" w:hAnsiTheme="majorEastAsia" w:hint="eastAsia"/>
          <w:sz w:val="21"/>
          <w:szCs w:val="21"/>
        </w:rPr>
        <w:t>)</w:t>
      </w:r>
      <w:r w:rsidRPr="00BB526E">
        <w:rPr>
          <w:rFonts w:asciiTheme="majorEastAsia" w:eastAsiaTheme="majorEastAsia" w:hAnsiTheme="majorEastAsia"/>
          <w:sz w:val="21"/>
          <w:szCs w:val="21"/>
        </w:rPr>
        <w:tab/>
      </w:r>
      <w:r w:rsidRPr="00BB526E">
        <w:rPr>
          <w:rFonts w:asciiTheme="majorEastAsia" w:eastAsiaTheme="majorEastAsia" w:hAnsiTheme="majorEastAsia" w:hint="eastAsia"/>
          <w:sz w:val="21"/>
          <w:szCs w:val="21"/>
        </w:rPr>
        <w:t>提供关于战争对乌克兰创新和创意部门及生态系统的中长期影响的最新评估；</w:t>
      </w:r>
      <w:r>
        <w:rPr>
          <w:rFonts w:asciiTheme="majorEastAsia" w:eastAsiaTheme="majorEastAsia" w:hAnsiTheme="majorEastAsia" w:hint="eastAsia"/>
          <w:sz w:val="21"/>
          <w:szCs w:val="21"/>
        </w:rPr>
        <w:t>并</w:t>
      </w:r>
    </w:p>
    <w:p w14:paraId="174247C5" w14:textId="201170CB" w:rsidR="00BB526E" w:rsidRPr="00BB526E" w:rsidRDefault="00BB526E" w:rsidP="00BB526E">
      <w:pPr>
        <w:pStyle w:val="ONUME"/>
        <w:tabs>
          <w:tab w:val="clear" w:pos="1467"/>
        </w:tabs>
        <w:overflowPunct w:val="0"/>
        <w:spacing w:afterLines="50" w:after="120" w:line="340" w:lineRule="atLeast"/>
        <w:ind w:left="1701"/>
        <w:jc w:val="both"/>
        <w:rPr>
          <w:rFonts w:asciiTheme="majorEastAsia" w:eastAsiaTheme="majorEastAsia" w:hAnsiTheme="majorEastAsia"/>
          <w:color w:val="323232"/>
          <w:sz w:val="21"/>
          <w:szCs w:val="21"/>
        </w:rPr>
      </w:pPr>
      <w:r w:rsidRPr="00BB526E">
        <w:rPr>
          <w:rFonts w:asciiTheme="majorEastAsia" w:eastAsiaTheme="majorEastAsia" w:hAnsiTheme="majorEastAsia" w:hint="eastAsia"/>
          <w:color w:val="323232"/>
          <w:sz w:val="21"/>
          <w:szCs w:val="21"/>
        </w:rPr>
        <w:t>(</w:t>
      </w:r>
      <w:r w:rsidRPr="00BB526E">
        <w:rPr>
          <w:rFonts w:asciiTheme="majorEastAsia" w:eastAsiaTheme="majorEastAsia" w:hAnsiTheme="majorEastAsia"/>
          <w:color w:val="323232"/>
          <w:sz w:val="21"/>
          <w:szCs w:val="21"/>
        </w:rPr>
        <w:t>c</w:t>
      </w:r>
      <w:r w:rsidRPr="00BB526E">
        <w:rPr>
          <w:rFonts w:asciiTheme="majorEastAsia" w:eastAsiaTheme="majorEastAsia" w:hAnsiTheme="majorEastAsia" w:hint="eastAsia"/>
          <w:color w:val="323232"/>
          <w:sz w:val="21"/>
          <w:szCs w:val="21"/>
        </w:rPr>
        <w:t>)</w:t>
      </w:r>
      <w:r w:rsidRPr="00BB526E">
        <w:rPr>
          <w:rFonts w:asciiTheme="majorEastAsia" w:eastAsiaTheme="majorEastAsia" w:hAnsiTheme="majorEastAsia"/>
          <w:color w:val="323232"/>
          <w:sz w:val="21"/>
          <w:szCs w:val="21"/>
        </w:rPr>
        <w:tab/>
      </w:r>
      <w:r w:rsidRPr="00BB526E">
        <w:rPr>
          <w:rFonts w:asciiTheme="majorEastAsia" w:eastAsiaTheme="majorEastAsia" w:hAnsiTheme="majorEastAsia" w:hint="eastAsia"/>
          <w:color w:val="323232"/>
          <w:sz w:val="21"/>
          <w:szCs w:val="21"/>
        </w:rPr>
        <w:t>采取措施，确保产权组织资源和平台上的出版物符合乌克兰在其国际公认边界内的主权、独立和领土完整原则；</w:t>
      </w:r>
    </w:p>
    <w:p w14:paraId="27514840" w14:textId="0B7174A7" w:rsidR="00BB526E" w:rsidRPr="00BB526E" w:rsidRDefault="00BB526E" w:rsidP="00BB526E">
      <w:pPr>
        <w:pStyle w:val="ONUME"/>
        <w:tabs>
          <w:tab w:val="clear" w:pos="1467"/>
        </w:tabs>
        <w:overflowPunct w:val="0"/>
        <w:spacing w:afterLines="50" w:after="120" w:line="340" w:lineRule="atLeast"/>
        <w:ind w:left="1701"/>
        <w:jc w:val="both"/>
        <w:rPr>
          <w:rFonts w:asciiTheme="majorEastAsia" w:eastAsiaTheme="majorEastAsia" w:hAnsiTheme="majorEastAsia"/>
          <w:sz w:val="21"/>
        </w:rPr>
      </w:pPr>
      <w:r w:rsidRPr="00BB526E">
        <w:rPr>
          <w:rFonts w:asciiTheme="majorEastAsia" w:eastAsiaTheme="majorEastAsia" w:hAnsiTheme="majorEastAsia" w:hint="eastAsia"/>
          <w:sz w:val="21"/>
          <w:szCs w:val="21"/>
        </w:rPr>
        <w:t>(</w:t>
      </w:r>
      <w:r w:rsidRPr="00BB526E">
        <w:rPr>
          <w:rFonts w:asciiTheme="majorEastAsia" w:eastAsiaTheme="majorEastAsia" w:hAnsiTheme="majorEastAsia"/>
          <w:sz w:val="21"/>
          <w:szCs w:val="21"/>
        </w:rPr>
        <w:t>d</w:t>
      </w:r>
      <w:r w:rsidRPr="00BB526E">
        <w:rPr>
          <w:rFonts w:asciiTheme="majorEastAsia" w:eastAsiaTheme="majorEastAsia" w:hAnsiTheme="majorEastAsia" w:hint="eastAsia"/>
          <w:sz w:val="21"/>
          <w:szCs w:val="21"/>
        </w:rPr>
        <w:t>)</w:t>
      </w:r>
      <w:r w:rsidRPr="00BB526E">
        <w:rPr>
          <w:rFonts w:asciiTheme="majorEastAsia" w:eastAsiaTheme="majorEastAsia" w:hAnsiTheme="majorEastAsia"/>
          <w:sz w:val="21"/>
          <w:szCs w:val="21"/>
        </w:rPr>
        <w:tab/>
      </w:r>
      <w:r w:rsidRPr="00BB526E">
        <w:rPr>
          <w:rFonts w:asciiTheme="majorEastAsia" w:eastAsiaTheme="majorEastAsia" w:hAnsiTheme="majorEastAsia" w:hint="eastAsia"/>
          <w:color w:val="323232"/>
          <w:sz w:val="21"/>
          <w:szCs w:val="21"/>
        </w:rPr>
        <w:t>在</w:t>
      </w:r>
      <w:r w:rsidRPr="00BB526E">
        <w:rPr>
          <w:rFonts w:asciiTheme="majorEastAsia" w:eastAsiaTheme="majorEastAsia" w:hAnsiTheme="majorEastAsia"/>
          <w:color w:val="323232"/>
          <w:sz w:val="21"/>
          <w:szCs w:val="21"/>
        </w:rPr>
        <w:t>2025</w:t>
      </w:r>
      <w:r w:rsidRPr="00BB526E">
        <w:rPr>
          <w:rFonts w:asciiTheme="majorEastAsia" w:eastAsiaTheme="majorEastAsia" w:hAnsiTheme="majorEastAsia" w:hint="eastAsia"/>
          <w:color w:val="323232"/>
          <w:sz w:val="21"/>
          <w:szCs w:val="21"/>
        </w:rPr>
        <w:t>年的产权组织成员国大会上报告本决定的执行情况和其他相关活动，此后每年报告一次。</w:t>
      </w:r>
    </w:p>
    <w:p w14:paraId="6A53DCC7" w14:textId="62092BF6" w:rsidR="0020736B" w:rsidRPr="00B964DC" w:rsidRDefault="00B5440E" w:rsidP="00B964DC">
      <w:pPr>
        <w:keepNext/>
        <w:spacing w:beforeLines="100" w:before="240" w:line="340" w:lineRule="atLeast"/>
        <w:jc w:val="both"/>
        <w:rPr>
          <w:rFonts w:ascii="KaiTi" w:eastAsia="KaiTi" w:hAnsi="KaiTi" w:cs="SimSun"/>
          <w:sz w:val="21"/>
          <w:szCs w:val="21"/>
        </w:rPr>
      </w:pPr>
      <w:r w:rsidRPr="00B964DC">
        <w:rPr>
          <w:rFonts w:ascii="KaiTi" w:eastAsia="KaiTi" w:hAnsi="KaiTi" w:cs="SimSun"/>
          <w:sz w:val="21"/>
          <w:szCs w:val="21"/>
        </w:rPr>
        <w:t>统一编排议程第</w:t>
      </w:r>
      <w:r w:rsidR="0020736B" w:rsidRPr="00B964DC">
        <w:rPr>
          <w:rFonts w:ascii="KaiTi" w:eastAsia="KaiTi" w:hAnsi="KaiTi" w:cs="SimSun"/>
          <w:sz w:val="21"/>
          <w:szCs w:val="21"/>
        </w:rPr>
        <w:t>19</w:t>
      </w:r>
      <w:r w:rsidRPr="00B964DC">
        <w:rPr>
          <w:rFonts w:ascii="KaiTi" w:eastAsia="KaiTi" w:hAnsi="KaiTi" w:cs="SimSun"/>
          <w:sz w:val="21"/>
          <w:szCs w:val="21"/>
        </w:rPr>
        <w:t>项</w:t>
      </w:r>
    </w:p>
    <w:p w14:paraId="2E49A9EE" w14:textId="3A6AD159" w:rsidR="0020736B" w:rsidRPr="00B964DC" w:rsidRDefault="00981FC5" w:rsidP="00B964DC">
      <w:pPr>
        <w:keepNext/>
        <w:spacing w:afterLines="50" w:after="120" w:line="340" w:lineRule="atLeast"/>
        <w:jc w:val="both"/>
        <w:rPr>
          <w:rFonts w:ascii="SimHei" w:eastAsia="SimHei"/>
          <w:sz w:val="21"/>
          <w:szCs w:val="21"/>
        </w:rPr>
      </w:pPr>
      <w:r w:rsidRPr="00B964DC">
        <w:rPr>
          <w:rFonts w:ascii="SimHei" w:eastAsia="SimHei" w:hint="eastAsia"/>
          <w:sz w:val="21"/>
          <w:szCs w:val="21"/>
        </w:rPr>
        <w:t>关于工作人员事项的报告</w:t>
      </w:r>
    </w:p>
    <w:p w14:paraId="5B08D358" w14:textId="7B2602C7" w:rsidR="0020736B" w:rsidRDefault="00351CBC" w:rsidP="000151D5">
      <w:pPr>
        <w:pStyle w:val="ONUME"/>
        <w:numPr>
          <w:ilvl w:val="0"/>
          <w:numId w:val="28"/>
        </w:numPr>
        <w:overflowPunct w:val="0"/>
        <w:spacing w:afterLines="50" w:after="120" w:line="340" w:lineRule="atLeast"/>
        <w:ind w:left="0" w:firstLine="0"/>
        <w:jc w:val="both"/>
        <w:rPr>
          <w:rStyle w:val="Hyperlink"/>
          <w:rFonts w:ascii="SimSun" w:hAnsi="SimSun"/>
          <w:color w:val="auto"/>
          <w:sz w:val="21"/>
          <w:u w:val="none"/>
        </w:rPr>
      </w:pPr>
      <w:r w:rsidRPr="00C2449B">
        <w:rPr>
          <w:rFonts w:ascii="SimSun" w:hAnsi="SimSun"/>
          <w:sz w:val="21"/>
        </w:rPr>
        <w:t>讨论依据文件</w:t>
      </w:r>
      <w:r w:rsidR="008149DF">
        <w:fldChar w:fldCharType="begin"/>
      </w:r>
      <w:r w:rsidR="008149DF">
        <w:instrText>HYPERLINK "https://www.wipo.int/about-wipo/zh/assemblies/2024/a-65/doc_details.jsp?doc_id=632787"</w:instrText>
      </w:r>
      <w:r w:rsidR="008149DF">
        <w:fldChar w:fldCharType="separate"/>
      </w:r>
      <w:r w:rsidR="0020736B" w:rsidRPr="00235CCB">
        <w:rPr>
          <w:rStyle w:val="Hyperlink"/>
          <w:rFonts w:ascii="SimSun" w:hAnsi="SimSun"/>
          <w:sz w:val="21"/>
        </w:rPr>
        <w:t>WO/CC/83/INF/1</w:t>
      </w:r>
      <w:r w:rsidR="00235CCB" w:rsidRPr="00235CCB">
        <w:rPr>
          <w:rStyle w:val="Hyperlink"/>
          <w:rFonts w:ascii="SimSun" w:hAnsi="SimSun" w:hint="eastAsia"/>
          <w:sz w:val="21"/>
        </w:rPr>
        <w:t xml:space="preserve"> </w:t>
      </w:r>
      <w:r w:rsidR="00235CCB" w:rsidRPr="00235CCB">
        <w:rPr>
          <w:rStyle w:val="Hyperlink"/>
          <w:rFonts w:ascii="SimSun" w:hAnsi="SimSun"/>
          <w:sz w:val="21"/>
        </w:rPr>
        <w:t>Rev</w:t>
      </w:r>
      <w:r w:rsidR="00235CCB" w:rsidRPr="00235CCB">
        <w:rPr>
          <w:rStyle w:val="Hyperlink"/>
          <w:rFonts w:ascii="SimSun" w:hAnsi="SimSun" w:hint="eastAsia"/>
          <w:sz w:val="21"/>
        </w:rPr>
        <w:t>.</w:t>
      </w:r>
      <w:r w:rsidR="008149DF">
        <w:rPr>
          <w:rStyle w:val="Hyperlink"/>
          <w:rFonts w:ascii="SimSun" w:hAnsi="SimSun"/>
          <w:sz w:val="21"/>
        </w:rPr>
        <w:fldChar w:fldCharType="end"/>
      </w:r>
      <w:r w:rsidR="00B537EF" w:rsidRPr="00C2449B">
        <w:rPr>
          <w:rFonts w:ascii="SimSun" w:hAnsi="SimSun" w:hint="eastAsia"/>
          <w:sz w:val="21"/>
        </w:rPr>
        <w:t>和</w:t>
      </w:r>
      <w:r w:rsidR="008149DF">
        <w:fldChar w:fldCharType="begin"/>
      </w:r>
      <w:r w:rsidR="008149DF">
        <w:instrText>HYPERLINK "https://www.wipo.int/about-wipo/zh/assemblies/2024/a-65/doc_details.jsp?doc_id=631981"</w:instrText>
      </w:r>
      <w:r w:rsidR="008149DF">
        <w:fldChar w:fldCharType="separate"/>
      </w:r>
      <w:r w:rsidR="0020736B" w:rsidRPr="00C2449B">
        <w:rPr>
          <w:rStyle w:val="Hyperlink"/>
          <w:rFonts w:ascii="SimSun" w:hAnsi="SimSun"/>
          <w:sz w:val="21"/>
        </w:rPr>
        <w:t>WO/CC/83/INF/2 Rev.</w:t>
      </w:r>
      <w:r w:rsidR="008149DF">
        <w:rPr>
          <w:rStyle w:val="Hyperlink"/>
          <w:rFonts w:ascii="SimSun" w:hAnsi="SimSun"/>
          <w:sz w:val="21"/>
        </w:rPr>
        <w:fldChar w:fldCharType="end"/>
      </w:r>
      <w:r w:rsidRPr="00C2449B">
        <w:rPr>
          <w:rStyle w:val="Hyperlink"/>
          <w:rFonts w:ascii="SimSun" w:hAnsi="SimSun" w:hint="eastAsia"/>
          <w:color w:val="auto"/>
          <w:sz w:val="21"/>
          <w:u w:val="none"/>
        </w:rPr>
        <w:t>进行。</w:t>
      </w:r>
    </w:p>
    <w:p w14:paraId="6282ABF4" w14:textId="0ED4155B" w:rsidR="00927C49" w:rsidRPr="00927C49" w:rsidRDefault="005E3BA6" w:rsidP="00927C49">
      <w:pPr>
        <w:pStyle w:val="ONUME"/>
        <w:numPr>
          <w:ilvl w:val="0"/>
          <w:numId w:val="28"/>
        </w:numPr>
        <w:overflowPunct w:val="0"/>
        <w:spacing w:afterLines="50" w:after="120" w:line="340" w:lineRule="atLeast"/>
        <w:ind w:left="567" w:firstLine="0"/>
        <w:jc w:val="both"/>
        <w:rPr>
          <w:rFonts w:ascii="SimSun" w:hAnsi="SimSun"/>
          <w:sz w:val="21"/>
        </w:rPr>
      </w:pPr>
      <w:r>
        <w:rPr>
          <w:rFonts w:ascii="SimSun" w:hAnsi="SimSun" w:hint="eastAsia"/>
          <w:sz w:val="21"/>
        </w:rPr>
        <w:t>产权组织</w:t>
      </w:r>
      <w:r w:rsidR="00927C49" w:rsidRPr="00927C49">
        <w:rPr>
          <w:rFonts w:ascii="SimSun" w:hAnsi="SimSun" w:hint="eastAsia"/>
          <w:sz w:val="21"/>
        </w:rPr>
        <w:t>协调委员会请秘书处</w:t>
      </w:r>
      <w:r w:rsidR="00927C49">
        <w:rPr>
          <w:rFonts w:ascii="SimSun" w:hAnsi="SimSun" w:hint="eastAsia"/>
          <w:sz w:val="21"/>
        </w:rPr>
        <w:t>：</w:t>
      </w:r>
    </w:p>
    <w:p w14:paraId="4A0B9B03" w14:textId="5B32E637" w:rsidR="00927C49" w:rsidRPr="00927C49" w:rsidRDefault="00C92AB3" w:rsidP="00927C49">
      <w:pPr>
        <w:pStyle w:val="ONUME"/>
        <w:numPr>
          <w:ilvl w:val="0"/>
          <w:numId w:val="29"/>
        </w:numPr>
        <w:overflowPunct w:val="0"/>
        <w:spacing w:afterLines="50" w:after="120" w:line="340" w:lineRule="atLeast"/>
        <w:ind w:left="1134" w:firstLine="0"/>
        <w:jc w:val="both"/>
        <w:rPr>
          <w:rFonts w:ascii="SimSun" w:hAnsi="SimSun"/>
          <w:sz w:val="21"/>
        </w:rPr>
      </w:pPr>
      <w:r w:rsidRPr="00927C49">
        <w:rPr>
          <w:rFonts w:ascii="SimSun" w:hAnsi="SimSun" w:hint="eastAsia"/>
          <w:sz w:val="21"/>
        </w:rPr>
        <w:t>考虑反映当代现实</w:t>
      </w:r>
      <w:r>
        <w:rPr>
          <w:rFonts w:ascii="SimSun" w:hAnsi="SimSun" w:hint="eastAsia"/>
          <w:sz w:val="21"/>
        </w:rPr>
        <w:t>及</w:t>
      </w:r>
      <w:r w:rsidRPr="00927C49">
        <w:rPr>
          <w:rFonts w:ascii="SimSun" w:hAnsi="SimSun" w:hint="eastAsia"/>
          <w:sz w:val="21"/>
        </w:rPr>
        <w:t>确保择优录</w:t>
      </w:r>
      <w:r>
        <w:rPr>
          <w:rFonts w:ascii="SimSun" w:hAnsi="SimSun" w:hint="eastAsia"/>
          <w:sz w:val="21"/>
        </w:rPr>
        <w:t>用</w:t>
      </w:r>
      <w:r w:rsidRPr="00927C49">
        <w:rPr>
          <w:rFonts w:ascii="SimSun" w:hAnsi="SimSun" w:hint="eastAsia"/>
          <w:sz w:val="21"/>
        </w:rPr>
        <w:t>的</w:t>
      </w:r>
      <w:r>
        <w:rPr>
          <w:rFonts w:ascii="SimSun" w:hAnsi="SimSun" w:hint="eastAsia"/>
          <w:sz w:val="21"/>
        </w:rPr>
        <w:t>必要性，</w:t>
      </w:r>
      <w:r w:rsidR="00927C49">
        <w:rPr>
          <w:rFonts w:ascii="SimSun" w:hAnsi="SimSun" w:hint="eastAsia"/>
          <w:sz w:val="21"/>
        </w:rPr>
        <w:t>与各地区集团进</w:t>
      </w:r>
      <w:r w:rsidR="00927C49" w:rsidRPr="00927C49">
        <w:rPr>
          <w:rFonts w:ascii="SimSun" w:hAnsi="SimSun" w:hint="eastAsia"/>
          <w:sz w:val="21"/>
        </w:rPr>
        <w:t>行磋商，</w:t>
      </w:r>
      <w:r w:rsidR="00927C49">
        <w:rPr>
          <w:rFonts w:ascii="SimSun" w:hAnsi="SimSun" w:hint="eastAsia"/>
          <w:sz w:val="21"/>
        </w:rPr>
        <w:t>争取</w:t>
      </w:r>
      <w:r w:rsidR="00927C49" w:rsidRPr="00927C49">
        <w:rPr>
          <w:rFonts w:ascii="SimSun" w:hAnsi="SimSun" w:hint="eastAsia"/>
          <w:sz w:val="21"/>
        </w:rPr>
        <w:t>促进地域多样性；</w:t>
      </w:r>
      <w:r w:rsidR="005E3BA6">
        <w:rPr>
          <w:rFonts w:ascii="SimSun" w:hAnsi="SimSun" w:hint="eastAsia"/>
          <w:sz w:val="21"/>
        </w:rPr>
        <w:t>并</w:t>
      </w:r>
    </w:p>
    <w:p w14:paraId="376DE1C2" w14:textId="7DB611C9" w:rsidR="00927C49" w:rsidRPr="00C2449B" w:rsidRDefault="00927C49" w:rsidP="00927C49">
      <w:pPr>
        <w:pStyle w:val="ONUME"/>
        <w:numPr>
          <w:ilvl w:val="0"/>
          <w:numId w:val="29"/>
        </w:numPr>
        <w:overflowPunct w:val="0"/>
        <w:spacing w:afterLines="50" w:after="120" w:line="340" w:lineRule="atLeast"/>
        <w:ind w:left="1134" w:firstLine="0"/>
        <w:jc w:val="both"/>
        <w:rPr>
          <w:rFonts w:ascii="SimSun" w:hAnsi="SimSun"/>
          <w:sz w:val="21"/>
        </w:rPr>
      </w:pPr>
      <w:r w:rsidRPr="00927C49">
        <w:rPr>
          <w:rFonts w:ascii="SimSun" w:hAnsi="SimSun" w:hint="eastAsia"/>
          <w:sz w:val="21"/>
        </w:rPr>
        <w:t>向委员会第八十四届会议提交一份磋商报告。</w:t>
      </w:r>
    </w:p>
    <w:p w14:paraId="0C52DA6D" w14:textId="77777777" w:rsidR="00B5440E" w:rsidRPr="00B964DC" w:rsidRDefault="00B5440E" w:rsidP="00B964DC">
      <w:pPr>
        <w:keepNext/>
        <w:spacing w:beforeLines="100" w:before="240" w:line="340" w:lineRule="atLeast"/>
        <w:jc w:val="both"/>
        <w:rPr>
          <w:rFonts w:ascii="KaiTi" w:eastAsia="KaiTi" w:hAnsi="KaiTi" w:cs="SimSun"/>
          <w:sz w:val="21"/>
          <w:szCs w:val="21"/>
        </w:rPr>
      </w:pPr>
      <w:r w:rsidRPr="00B964DC">
        <w:rPr>
          <w:rFonts w:ascii="KaiTi" w:eastAsia="KaiTi" w:hAnsi="KaiTi" w:cs="SimSun"/>
          <w:sz w:val="21"/>
          <w:szCs w:val="21"/>
        </w:rPr>
        <w:t>统一编排议程第</w:t>
      </w:r>
      <w:r w:rsidR="0020736B" w:rsidRPr="00B964DC">
        <w:rPr>
          <w:rFonts w:ascii="KaiTi" w:eastAsia="KaiTi" w:hAnsi="KaiTi" w:cs="SimSun"/>
          <w:sz w:val="21"/>
          <w:szCs w:val="21"/>
        </w:rPr>
        <w:t>20</w:t>
      </w:r>
      <w:r w:rsidRPr="00B964DC">
        <w:rPr>
          <w:rFonts w:ascii="KaiTi" w:eastAsia="KaiTi" w:hAnsi="KaiTi" w:cs="SimSun"/>
          <w:sz w:val="21"/>
          <w:szCs w:val="21"/>
        </w:rPr>
        <w:t>项</w:t>
      </w:r>
    </w:p>
    <w:p w14:paraId="0440B5BF" w14:textId="5DF225A2" w:rsidR="0020736B" w:rsidRPr="00B964DC" w:rsidRDefault="00981FC5" w:rsidP="00B964DC">
      <w:pPr>
        <w:keepNext/>
        <w:spacing w:afterLines="50" w:after="120" w:line="340" w:lineRule="atLeast"/>
        <w:jc w:val="both"/>
        <w:rPr>
          <w:rFonts w:ascii="SimHei" w:eastAsia="SimHei"/>
          <w:sz w:val="21"/>
          <w:szCs w:val="21"/>
        </w:rPr>
      </w:pPr>
      <w:r w:rsidRPr="00B964DC">
        <w:rPr>
          <w:rFonts w:ascii="SimHei" w:eastAsia="SimHei" w:hint="eastAsia"/>
          <w:sz w:val="21"/>
          <w:szCs w:val="21"/>
        </w:rPr>
        <w:t>《工作人员条例与细则》修正案</w:t>
      </w:r>
    </w:p>
    <w:p w14:paraId="41892193" w14:textId="2933CC3E" w:rsidR="0020736B" w:rsidRPr="00C2449B" w:rsidRDefault="00351CBC"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sz w:val="21"/>
        </w:rPr>
        <w:t>讨论依据文件</w:t>
      </w:r>
      <w:r w:rsidR="008149DF">
        <w:fldChar w:fldCharType="begin"/>
      </w:r>
      <w:r w:rsidR="008149DF">
        <w:instrText>HYPERLINK "https://www.wipo.int/about-wipo/zh/assemblies/2024/a-65/doc_details.jsp?doc_id=632023"</w:instrText>
      </w:r>
      <w:r w:rsidR="008149DF">
        <w:fldChar w:fldCharType="separate"/>
      </w:r>
      <w:r w:rsidR="0020736B" w:rsidRPr="00C2449B">
        <w:rPr>
          <w:rStyle w:val="Hyperlink"/>
          <w:rFonts w:ascii="SimSun" w:hAnsi="SimSun"/>
          <w:sz w:val="21"/>
        </w:rPr>
        <w:t>WO/CC/83/1</w:t>
      </w:r>
      <w:r w:rsidR="008149DF">
        <w:rPr>
          <w:rStyle w:val="Hyperlink"/>
          <w:rFonts w:ascii="SimSun" w:hAnsi="SimSun"/>
          <w:sz w:val="21"/>
        </w:rPr>
        <w:fldChar w:fldCharType="end"/>
      </w:r>
      <w:r w:rsidRPr="00C2449B">
        <w:rPr>
          <w:rFonts w:ascii="SimSun" w:hAnsi="SimSun" w:hint="eastAsia"/>
          <w:sz w:val="21"/>
        </w:rPr>
        <w:t>进行。</w:t>
      </w:r>
    </w:p>
    <w:p w14:paraId="3AAD13B0" w14:textId="77777777" w:rsidR="00C92AB3" w:rsidRPr="00C92AB3" w:rsidRDefault="00C92AB3" w:rsidP="00C92AB3">
      <w:pPr>
        <w:pStyle w:val="ONUME"/>
        <w:numPr>
          <w:ilvl w:val="0"/>
          <w:numId w:val="28"/>
        </w:numPr>
        <w:overflowPunct w:val="0"/>
        <w:spacing w:afterLines="50" w:after="120" w:line="340" w:lineRule="atLeast"/>
        <w:ind w:left="567" w:firstLine="0"/>
        <w:jc w:val="both"/>
        <w:rPr>
          <w:rFonts w:ascii="SimSun" w:hAnsi="SimSun"/>
          <w:sz w:val="21"/>
        </w:rPr>
      </w:pPr>
      <w:r w:rsidRPr="00C92AB3">
        <w:rPr>
          <w:rFonts w:ascii="SimSun" w:hAnsi="SimSun" w:hint="eastAsia"/>
          <w:sz w:val="21"/>
        </w:rPr>
        <w:t>产权组织协调委员会：</w:t>
      </w:r>
    </w:p>
    <w:p w14:paraId="1CD918D6" w14:textId="1202386C" w:rsidR="00C92AB3" w:rsidRPr="00C92AB3" w:rsidRDefault="003209B0" w:rsidP="003209B0">
      <w:pPr>
        <w:pStyle w:val="ONUME"/>
        <w:tabs>
          <w:tab w:val="clear" w:pos="1467"/>
        </w:tabs>
        <w:overflowPunct w:val="0"/>
        <w:spacing w:afterLines="50" w:after="120" w:line="340" w:lineRule="atLeast"/>
        <w:ind w:left="1134"/>
        <w:jc w:val="both"/>
        <w:rPr>
          <w:rFonts w:ascii="SimSun" w:hAnsi="SimSun"/>
          <w:sz w:val="21"/>
        </w:rPr>
      </w:pPr>
      <w:r>
        <w:rPr>
          <w:rFonts w:ascii="SimSun" w:hAnsi="SimSun" w:hint="eastAsia"/>
          <w:sz w:val="21"/>
        </w:rPr>
        <w:t>(</w:t>
      </w:r>
      <w:proofErr w:type="spellStart"/>
      <w:r>
        <w:rPr>
          <w:rFonts w:ascii="SimSun" w:hAnsi="SimSun" w:hint="eastAsia"/>
          <w:sz w:val="21"/>
        </w:rPr>
        <w:t>i</w:t>
      </w:r>
      <w:proofErr w:type="spellEnd"/>
      <w:r>
        <w:rPr>
          <w:rFonts w:ascii="SimSun" w:hAnsi="SimSun" w:hint="eastAsia"/>
          <w:sz w:val="21"/>
        </w:rPr>
        <w:t>)</w:t>
      </w:r>
      <w:r>
        <w:rPr>
          <w:rFonts w:ascii="SimSun" w:hAnsi="SimSun"/>
          <w:sz w:val="21"/>
        </w:rPr>
        <w:tab/>
      </w:r>
      <w:r w:rsidR="00C92AB3" w:rsidRPr="00C92AB3">
        <w:rPr>
          <w:rFonts w:ascii="SimSun" w:hAnsi="SimSun" w:hint="eastAsia"/>
          <w:sz w:val="21"/>
        </w:rPr>
        <w:t>批准</w:t>
      </w:r>
      <w:r w:rsidR="00C92AB3">
        <w:rPr>
          <w:rFonts w:ascii="SimSun" w:hAnsi="SimSun" w:hint="eastAsia"/>
          <w:sz w:val="21"/>
        </w:rPr>
        <w:t>了</w:t>
      </w:r>
      <w:r w:rsidR="00C92AB3" w:rsidRPr="00C92AB3">
        <w:rPr>
          <w:rFonts w:ascii="SimSun" w:hAnsi="SimSun" w:hint="eastAsia"/>
          <w:sz w:val="21"/>
        </w:rPr>
        <w:t>文件WO/CC/83/1附件一中所列的《工作人员条例》修正案；并</w:t>
      </w:r>
    </w:p>
    <w:p w14:paraId="4BA02D2D" w14:textId="333C8374" w:rsidR="00C92AB3" w:rsidRPr="00C2449B" w:rsidRDefault="003209B0" w:rsidP="003209B0">
      <w:pPr>
        <w:pStyle w:val="ONUME"/>
        <w:tabs>
          <w:tab w:val="clear" w:pos="1467"/>
        </w:tabs>
        <w:overflowPunct w:val="0"/>
        <w:spacing w:afterLines="50" w:after="120" w:line="340" w:lineRule="atLeast"/>
        <w:ind w:left="1134"/>
        <w:jc w:val="both"/>
        <w:rPr>
          <w:rFonts w:ascii="SimSun" w:hAnsi="SimSun"/>
          <w:sz w:val="21"/>
        </w:rPr>
      </w:pPr>
      <w:r>
        <w:rPr>
          <w:rFonts w:ascii="SimSun" w:hAnsi="SimSun" w:hint="eastAsia"/>
          <w:sz w:val="21"/>
        </w:rPr>
        <w:t>(ii)</w:t>
      </w:r>
      <w:r>
        <w:rPr>
          <w:rFonts w:ascii="SimSun" w:hAnsi="SimSun"/>
          <w:sz w:val="21"/>
        </w:rPr>
        <w:tab/>
      </w:r>
      <w:r w:rsidR="00C92AB3" w:rsidRPr="00C92AB3">
        <w:rPr>
          <w:rFonts w:ascii="SimSun" w:hAnsi="SimSun" w:hint="eastAsia"/>
          <w:sz w:val="21"/>
        </w:rPr>
        <w:t>要求秘书处就工作人员条例4.17(d)的执行情况编写报告，供协调委员会</w:t>
      </w:r>
      <w:r w:rsidR="00C92AB3">
        <w:rPr>
          <w:rFonts w:ascii="SimSun" w:hAnsi="SimSun" w:hint="eastAsia"/>
          <w:sz w:val="21"/>
        </w:rPr>
        <w:t>在其</w:t>
      </w:r>
      <w:r w:rsidR="00C92AB3" w:rsidRPr="00C92AB3">
        <w:rPr>
          <w:rFonts w:ascii="SimSun" w:hAnsi="SimSun" w:hint="eastAsia"/>
          <w:sz w:val="21"/>
        </w:rPr>
        <w:t>2028年</w:t>
      </w:r>
      <w:r w:rsidR="00C92AB3">
        <w:rPr>
          <w:rFonts w:ascii="SimSun" w:hAnsi="SimSun" w:hint="eastAsia"/>
          <w:sz w:val="21"/>
        </w:rPr>
        <w:t>例会上</w:t>
      </w:r>
      <w:r w:rsidR="00C92AB3" w:rsidRPr="00C92AB3">
        <w:rPr>
          <w:rFonts w:ascii="SimSun" w:hAnsi="SimSun" w:hint="eastAsia"/>
          <w:sz w:val="21"/>
        </w:rPr>
        <w:t>审议。</w:t>
      </w:r>
    </w:p>
    <w:p w14:paraId="4158C06E" w14:textId="77777777" w:rsidR="00B5440E" w:rsidRPr="00B964DC" w:rsidRDefault="00B5440E" w:rsidP="00B964DC">
      <w:pPr>
        <w:keepNext/>
        <w:spacing w:beforeLines="100" w:before="240" w:line="340" w:lineRule="atLeast"/>
        <w:jc w:val="both"/>
        <w:rPr>
          <w:rFonts w:ascii="KaiTi" w:eastAsia="KaiTi" w:hAnsi="KaiTi" w:cs="SimSun"/>
          <w:sz w:val="21"/>
          <w:szCs w:val="21"/>
        </w:rPr>
      </w:pPr>
      <w:r w:rsidRPr="00B964DC">
        <w:rPr>
          <w:rFonts w:ascii="KaiTi" w:eastAsia="KaiTi" w:hAnsi="KaiTi" w:cs="SimSun"/>
          <w:sz w:val="21"/>
          <w:szCs w:val="21"/>
        </w:rPr>
        <w:t>统一编排议程第</w:t>
      </w:r>
      <w:r w:rsidR="0020736B" w:rsidRPr="00B964DC">
        <w:rPr>
          <w:rFonts w:ascii="KaiTi" w:eastAsia="KaiTi" w:hAnsi="KaiTi" w:cs="SimSun"/>
          <w:sz w:val="21"/>
          <w:szCs w:val="21"/>
        </w:rPr>
        <w:t>21</w:t>
      </w:r>
      <w:r w:rsidRPr="00B964DC">
        <w:rPr>
          <w:rFonts w:ascii="KaiTi" w:eastAsia="KaiTi" w:hAnsi="KaiTi" w:cs="SimSun"/>
          <w:sz w:val="21"/>
          <w:szCs w:val="21"/>
        </w:rPr>
        <w:t>项</w:t>
      </w:r>
    </w:p>
    <w:p w14:paraId="1DADFD0A" w14:textId="2D9AA34D" w:rsidR="0020736B" w:rsidRPr="00B964DC" w:rsidRDefault="00981FC5" w:rsidP="00B964DC">
      <w:pPr>
        <w:keepNext/>
        <w:spacing w:afterLines="50" w:after="120" w:line="340" w:lineRule="atLeast"/>
        <w:jc w:val="both"/>
        <w:rPr>
          <w:rFonts w:ascii="SimHei" w:eastAsia="SimHei"/>
          <w:sz w:val="21"/>
          <w:szCs w:val="21"/>
        </w:rPr>
      </w:pPr>
      <w:r w:rsidRPr="00B964DC">
        <w:rPr>
          <w:rFonts w:ascii="SimHei" w:eastAsia="SimHei" w:hint="eastAsia"/>
          <w:sz w:val="21"/>
          <w:szCs w:val="21"/>
        </w:rPr>
        <w:t>通过报告</w:t>
      </w:r>
    </w:p>
    <w:p w14:paraId="36D127B9" w14:textId="3D2EE7C9" w:rsidR="0020736B" w:rsidRPr="00C2449B" w:rsidRDefault="00351CBC"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sz w:val="21"/>
        </w:rPr>
        <w:t>讨论依据文件</w:t>
      </w:r>
      <w:r w:rsidR="0020736B" w:rsidRPr="00C2449B">
        <w:rPr>
          <w:rFonts w:ascii="SimSun" w:hAnsi="SimSun"/>
          <w:sz w:val="21"/>
        </w:rPr>
        <w:t>A/65/</w:t>
      </w:r>
      <w:r w:rsidR="00235CCB">
        <w:rPr>
          <w:rFonts w:ascii="SimSun" w:hAnsi="SimSun" w:hint="eastAsia"/>
          <w:sz w:val="21"/>
        </w:rPr>
        <w:t>10</w:t>
      </w:r>
      <w:r w:rsidRPr="00C2449B">
        <w:rPr>
          <w:rFonts w:ascii="SimSun" w:hAnsi="SimSun" w:hint="eastAsia"/>
          <w:sz w:val="21"/>
        </w:rPr>
        <w:t>进行。</w:t>
      </w:r>
    </w:p>
    <w:p w14:paraId="10EDBBCD" w14:textId="20778695" w:rsidR="0020736B" w:rsidRPr="00C2449B" w:rsidRDefault="00E331AA" w:rsidP="00313C67">
      <w:pPr>
        <w:pStyle w:val="ONUME"/>
        <w:numPr>
          <w:ilvl w:val="0"/>
          <w:numId w:val="28"/>
        </w:numPr>
        <w:overflowPunct w:val="0"/>
        <w:spacing w:afterLines="50" w:after="120" w:line="340" w:lineRule="atLeast"/>
        <w:ind w:left="567" w:firstLine="0"/>
        <w:jc w:val="both"/>
        <w:rPr>
          <w:rFonts w:ascii="SimSun" w:hAnsi="SimSun"/>
          <w:sz w:val="21"/>
        </w:rPr>
      </w:pPr>
      <w:r w:rsidRPr="00C2449B">
        <w:rPr>
          <w:rFonts w:ascii="SimSun" w:hAnsi="SimSun" w:hint="eastAsia"/>
          <w:sz w:val="21"/>
        </w:rPr>
        <w:t>产权组织各大会各自就其所涉事宜：</w:t>
      </w:r>
    </w:p>
    <w:p w14:paraId="0B4A67EA" w14:textId="5F4E5134" w:rsidR="0020736B" w:rsidRPr="00C2449B" w:rsidRDefault="00E331AA" w:rsidP="00313C67">
      <w:pPr>
        <w:pStyle w:val="BodyText"/>
        <w:numPr>
          <w:ilvl w:val="2"/>
          <w:numId w:val="2"/>
        </w:numPr>
        <w:tabs>
          <w:tab w:val="clear" w:pos="1701"/>
        </w:tabs>
        <w:spacing w:afterLines="50" w:after="120" w:line="340" w:lineRule="atLeast"/>
        <w:jc w:val="both"/>
        <w:rPr>
          <w:rFonts w:ascii="SimSun" w:hAnsi="SimSun"/>
          <w:sz w:val="21"/>
        </w:rPr>
      </w:pPr>
      <w:r w:rsidRPr="00C2449B">
        <w:rPr>
          <w:rFonts w:ascii="SimSun" w:hAnsi="SimSun" w:hint="eastAsia"/>
          <w:sz w:val="21"/>
        </w:rPr>
        <w:t>通过了本简要报告（文件A/65/</w:t>
      </w:r>
      <w:r w:rsidR="00235CCB">
        <w:rPr>
          <w:rFonts w:ascii="SimSun" w:hAnsi="SimSun" w:hint="eastAsia"/>
          <w:sz w:val="21"/>
        </w:rPr>
        <w:t>10</w:t>
      </w:r>
      <w:r w:rsidRPr="00C2449B">
        <w:rPr>
          <w:rFonts w:ascii="SimSun" w:hAnsi="SimSun" w:hint="eastAsia"/>
          <w:sz w:val="21"/>
        </w:rPr>
        <w:t>）；并</w:t>
      </w:r>
    </w:p>
    <w:p w14:paraId="40813793" w14:textId="63F4FBB5" w:rsidR="0020736B" w:rsidRPr="00C2449B" w:rsidRDefault="00E331AA" w:rsidP="00313C67">
      <w:pPr>
        <w:pStyle w:val="BodyText"/>
        <w:numPr>
          <w:ilvl w:val="2"/>
          <w:numId w:val="2"/>
        </w:numPr>
        <w:tabs>
          <w:tab w:val="clear" w:pos="1701"/>
        </w:tabs>
        <w:spacing w:afterLines="50" w:after="120" w:line="340" w:lineRule="atLeast"/>
        <w:jc w:val="both"/>
        <w:rPr>
          <w:rFonts w:ascii="SimSun" w:hAnsi="SimSun"/>
          <w:sz w:val="21"/>
        </w:rPr>
      </w:pPr>
      <w:r w:rsidRPr="00C2449B">
        <w:rPr>
          <w:rFonts w:ascii="SimSun" w:hAnsi="SimSun" w:hint="eastAsia"/>
          <w:sz w:val="21"/>
        </w:rPr>
        <w:t>要求秘书处在2024年8月14日之前拟定各项详细报告，将其在产权组织网站上发布，并向成员国通报。评论意见应于2024年9月11日前向秘书处提交，此后报告终稿将视为于2024年9月25日通过。</w:t>
      </w:r>
    </w:p>
    <w:p w14:paraId="620BA039" w14:textId="77777777" w:rsidR="00B5440E" w:rsidRPr="00B964DC" w:rsidRDefault="00B5440E" w:rsidP="00B964DC">
      <w:pPr>
        <w:keepNext/>
        <w:spacing w:beforeLines="100" w:before="240" w:line="340" w:lineRule="atLeast"/>
        <w:jc w:val="both"/>
        <w:rPr>
          <w:rFonts w:ascii="KaiTi" w:eastAsia="KaiTi" w:hAnsi="KaiTi" w:cs="SimSun"/>
          <w:sz w:val="21"/>
          <w:szCs w:val="21"/>
        </w:rPr>
      </w:pPr>
      <w:r w:rsidRPr="00B964DC">
        <w:rPr>
          <w:rFonts w:ascii="KaiTi" w:eastAsia="KaiTi" w:hAnsi="KaiTi" w:cs="SimSun"/>
          <w:sz w:val="21"/>
          <w:szCs w:val="21"/>
        </w:rPr>
        <w:lastRenderedPageBreak/>
        <w:t>统一编排议程第</w:t>
      </w:r>
      <w:r w:rsidR="0020736B" w:rsidRPr="00B964DC">
        <w:rPr>
          <w:rFonts w:ascii="KaiTi" w:eastAsia="KaiTi" w:hAnsi="KaiTi" w:cs="SimSun"/>
          <w:sz w:val="21"/>
          <w:szCs w:val="21"/>
        </w:rPr>
        <w:t>22</w:t>
      </w:r>
      <w:r w:rsidRPr="00B964DC">
        <w:rPr>
          <w:rFonts w:ascii="KaiTi" w:eastAsia="KaiTi" w:hAnsi="KaiTi" w:cs="SimSun"/>
          <w:sz w:val="21"/>
          <w:szCs w:val="21"/>
        </w:rPr>
        <w:t>项</w:t>
      </w:r>
    </w:p>
    <w:p w14:paraId="2347ACAB" w14:textId="48692AEA" w:rsidR="0020736B" w:rsidRPr="00B964DC" w:rsidRDefault="00981FC5" w:rsidP="00B964DC">
      <w:pPr>
        <w:keepNext/>
        <w:spacing w:afterLines="50" w:after="120" w:line="340" w:lineRule="atLeast"/>
        <w:jc w:val="both"/>
        <w:rPr>
          <w:rFonts w:ascii="SimHei" w:eastAsia="SimHei"/>
          <w:sz w:val="21"/>
          <w:szCs w:val="21"/>
        </w:rPr>
      </w:pPr>
      <w:r w:rsidRPr="00B964DC">
        <w:rPr>
          <w:rFonts w:ascii="SimHei" w:eastAsia="SimHei" w:hint="eastAsia"/>
          <w:sz w:val="21"/>
          <w:szCs w:val="21"/>
        </w:rPr>
        <w:t>会议闭幕</w:t>
      </w:r>
    </w:p>
    <w:p w14:paraId="0FB7D5F9" w14:textId="05A03CE3" w:rsidR="0020736B" w:rsidRPr="00C2449B" w:rsidRDefault="00E331AA" w:rsidP="000151D5">
      <w:pPr>
        <w:pStyle w:val="ONUME"/>
        <w:numPr>
          <w:ilvl w:val="0"/>
          <w:numId w:val="28"/>
        </w:numPr>
        <w:overflowPunct w:val="0"/>
        <w:spacing w:afterLines="50" w:after="120" w:line="340" w:lineRule="atLeast"/>
        <w:ind w:left="0" w:firstLine="0"/>
        <w:jc w:val="both"/>
        <w:rPr>
          <w:rFonts w:ascii="SimSun" w:hAnsi="SimSun"/>
          <w:sz w:val="21"/>
        </w:rPr>
      </w:pPr>
      <w:r w:rsidRPr="00C2449B">
        <w:rPr>
          <w:rFonts w:ascii="SimSun" w:hAnsi="SimSun" w:hint="eastAsia"/>
          <w:sz w:val="21"/>
        </w:rPr>
        <w:t>产权组织大会主席宣布产权组织成员国大会第六十五届系列会议闭幕。</w:t>
      </w:r>
    </w:p>
    <w:p w14:paraId="3BDA9C60" w14:textId="5AE82A10" w:rsidR="00A9461C" w:rsidRPr="003D6BF6" w:rsidRDefault="00981FC5" w:rsidP="003D6BF6">
      <w:pPr>
        <w:pStyle w:val="ONUME"/>
        <w:tabs>
          <w:tab w:val="clear" w:pos="1467"/>
        </w:tabs>
        <w:spacing w:before="720" w:afterLines="50" w:after="120" w:line="340" w:lineRule="atLeast"/>
        <w:ind w:left="5534"/>
        <w:rPr>
          <w:rFonts w:ascii="KaiTi" w:eastAsia="KaiTi" w:hAnsi="KaiTi"/>
          <w:sz w:val="21"/>
        </w:rPr>
      </w:pPr>
      <w:r w:rsidRPr="003D6BF6">
        <w:rPr>
          <w:rFonts w:ascii="KaiTi" w:eastAsia="KaiTi" w:hAnsi="KaiTi" w:hint="eastAsia"/>
          <w:sz w:val="21"/>
        </w:rPr>
        <w:t>[文件完]</w:t>
      </w:r>
    </w:p>
    <w:sectPr w:rsidR="00A9461C" w:rsidRPr="003D6BF6" w:rsidSect="00C2449B">
      <w:headerReference w:type="even" r:id="rId13"/>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F64FA" w14:textId="77777777" w:rsidR="005D6AB1" w:rsidRDefault="005D6AB1">
      <w:r>
        <w:separator/>
      </w:r>
    </w:p>
  </w:endnote>
  <w:endnote w:type="continuationSeparator" w:id="0">
    <w:p w14:paraId="50EAC982" w14:textId="77777777" w:rsidR="005D6AB1" w:rsidRDefault="005D6AB1" w:rsidP="003B38C1">
      <w:r>
        <w:separator/>
      </w:r>
    </w:p>
    <w:p w14:paraId="5A415E1C" w14:textId="77777777" w:rsidR="005D6AB1" w:rsidRPr="003B38C1" w:rsidRDefault="005D6AB1" w:rsidP="003B38C1">
      <w:pPr>
        <w:spacing w:after="60"/>
        <w:rPr>
          <w:sz w:val="17"/>
        </w:rPr>
      </w:pPr>
      <w:r>
        <w:rPr>
          <w:sz w:val="17"/>
        </w:rPr>
        <w:t>[Endnote continued from previous page]</w:t>
      </w:r>
    </w:p>
  </w:endnote>
  <w:endnote w:type="continuationNotice" w:id="1">
    <w:p w14:paraId="3D2C2751" w14:textId="77777777" w:rsidR="005D6AB1" w:rsidRPr="003B38C1" w:rsidRDefault="005D6A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altName w:val="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5EDA4" w14:textId="77777777" w:rsidR="005D6AB1" w:rsidRDefault="005D6AB1">
      <w:r>
        <w:separator/>
      </w:r>
    </w:p>
  </w:footnote>
  <w:footnote w:type="continuationSeparator" w:id="0">
    <w:p w14:paraId="14A69E54" w14:textId="77777777" w:rsidR="005D6AB1" w:rsidRDefault="005D6AB1" w:rsidP="008B60B2">
      <w:r>
        <w:separator/>
      </w:r>
    </w:p>
    <w:p w14:paraId="5714C33F" w14:textId="77777777" w:rsidR="005D6AB1" w:rsidRPr="00ED77FB" w:rsidRDefault="005D6AB1" w:rsidP="008B60B2">
      <w:pPr>
        <w:spacing w:after="60"/>
        <w:rPr>
          <w:sz w:val="17"/>
          <w:szCs w:val="17"/>
        </w:rPr>
      </w:pPr>
      <w:r w:rsidRPr="00ED77FB">
        <w:rPr>
          <w:sz w:val="17"/>
          <w:szCs w:val="17"/>
        </w:rPr>
        <w:t>[Footnote continued from previous page]</w:t>
      </w:r>
    </w:p>
  </w:footnote>
  <w:footnote w:type="continuationNotice" w:id="1">
    <w:p w14:paraId="74338F33" w14:textId="77777777" w:rsidR="005D6AB1" w:rsidRPr="00ED77FB" w:rsidRDefault="005D6AB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2261" w14:textId="21C26EBB" w:rsidR="00775FED" w:rsidRPr="00C2449B" w:rsidRDefault="00775FED" w:rsidP="00914922">
    <w:pPr>
      <w:jc w:val="right"/>
      <w:rPr>
        <w:rFonts w:ascii="SimSun" w:hAnsi="SimSun"/>
        <w:sz w:val="21"/>
      </w:rPr>
    </w:pPr>
    <w:r w:rsidRPr="00C2449B">
      <w:rPr>
        <w:rFonts w:ascii="SimSun" w:hAnsi="SimSun"/>
        <w:sz w:val="21"/>
      </w:rPr>
      <w:t>A/6</w:t>
    </w:r>
    <w:r w:rsidR="008760FA" w:rsidRPr="00C2449B">
      <w:rPr>
        <w:rFonts w:ascii="SimSun" w:hAnsi="SimSun"/>
        <w:sz w:val="21"/>
      </w:rPr>
      <w:t>5</w:t>
    </w:r>
    <w:r w:rsidRPr="00C2449B">
      <w:rPr>
        <w:rFonts w:ascii="SimSun" w:hAnsi="SimSun"/>
        <w:sz w:val="21"/>
      </w:rPr>
      <w:t>/</w:t>
    </w:r>
    <w:r w:rsidR="008760FA" w:rsidRPr="00C2449B">
      <w:rPr>
        <w:rFonts w:ascii="SimSun" w:hAnsi="SimSun"/>
        <w:sz w:val="21"/>
      </w:rPr>
      <w:t>x</w:t>
    </w:r>
  </w:p>
  <w:p w14:paraId="0736CC8D" w14:textId="66FEE3BB" w:rsidR="00775FED" w:rsidRPr="00C2449B" w:rsidRDefault="003A3BD4" w:rsidP="00914922">
    <w:pPr>
      <w:jc w:val="right"/>
      <w:rPr>
        <w:rFonts w:ascii="SimSun" w:hAnsi="SimSun"/>
        <w:sz w:val="21"/>
      </w:rPr>
    </w:pPr>
    <w:r w:rsidRPr="00C2449B">
      <w:rPr>
        <w:rFonts w:ascii="SimSun" w:hAnsi="SimSun" w:hint="eastAsia"/>
        <w:sz w:val="21"/>
      </w:rPr>
      <w:t>第</w:t>
    </w:r>
    <w:r w:rsidR="00775FED" w:rsidRPr="00C2449B">
      <w:rPr>
        <w:rFonts w:ascii="SimSun" w:hAnsi="SimSun"/>
        <w:sz w:val="21"/>
      </w:rPr>
      <w:fldChar w:fldCharType="begin"/>
    </w:r>
    <w:r w:rsidR="00775FED" w:rsidRPr="00C2449B">
      <w:rPr>
        <w:rFonts w:ascii="SimSun" w:hAnsi="SimSun"/>
        <w:sz w:val="21"/>
      </w:rPr>
      <w:instrText xml:space="preserve"> PAGE  \* MERGEFORMAT </w:instrText>
    </w:r>
    <w:r w:rsidR="00775FED" w:rsidRPr="00C2449B">
      <w:rPr>
        <w:rFonts w:ascii="SimSun" w:hAnsi="SimSun"/>
        <w:sz w:val="21"/>
      </w:rPr>
      <w:fldChar w:fldCharType="separate"/>
    </w:r>
    <w:r w:rsidR="00BE4D20" w:rsidRPr="00C2449B">
      <w:rPr>
        <w:rFonts w:ascii="SimSun" w:hAnsi="SimSun"/>
        <w:noProof/>
        <w:sz w:val="21"/>
      </w:rPr>
      <w:t>4</w:t>
    </w:r>
    <w:r w:rsidR="00775FED" w:rsidRPr="00C2449B">
      <w:rPr>
        <w:rFonts w:ascii="SimSun" w:hAnsi="SimSun"/>
        <w:sz w:val="21"/>
      </w:rPr>
      <w:fldChar w:fldCharType="end"/>
    </w:r>
    <w:r w:rsidRPr="00C2449B">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7680" w14:textId="177C5BC0" w:rsidR="00775FED" w:rsidRPr="00C2449B" w:rsidRDefault="00775FED" w:rsidP="00477D6B">
    <w:pPr>
      <w:jc w:val="right"/>
      <w:rPr>
        <w:rFonts w:ascii="SimSun" w:hAnsi="SimSun"/>
        <w:sz w:val="21"/>
      </w:rPr>
    </w:pPr>
    <w:bookmarkStart w:id="5" w:name="Code2"/>
    <w:r w:rsidRPr="00C2449B">
      <w:rPr>
        <w:rFonts w:ascii="SimSun" w:hAnsi="SimSun"/>
        <w:sz w:val="21"/>
      </w:rPr>
      <w:t>A/6</w:t>
    </w:r>
    <w:r w:rsidR="00AD5D8D">
      <w:rPr>
        <w:rFonts w:ascii="SimSun" w:hAnsi="SimSun" w:hint="eastAsia"/>
        <w:sz w:val="21"/>
      </w:rPr>
      <w:t>5</w:t>
    </w:r>
    <w:r w:rsidRPr="00C2449B">
      <w:rPr>
        <w:rFonts w:ascii="SimSun" w:hAnsi="SimSun"/>
        <w:sz w:val="21"/>
      </w:rPr>
      <w:t>/</w:t>
    </w:r>
    <w:r w:rsidR="002E7193">
      <w:rPr>
        <w:rFonts w:ascii="SimSun" w:hAnsi="SimSun" w:hint="eastAsia"/>
        <w:sz w:val="21"/>
      </w:rPr>
      <w:t>10</w:t>
    </w:r>
  </w:p>
  <w:bookmarkEnd w:id="5"/>
  <w:p w14:paraId="11763A95" w14:textId="74BC8567" w:rsidR="00775FED" w:rsidRPr="00C2449B" w:rsidRDefault="00C2449B" w:rsidP="00AD5D8D">
    <w:pPr>
      <w:spacing w:afterLines="100" w:after="240"/>
      <w:jc w:val="right"/>
      <w:rPr>
        <w:rFonts w:ascii="SimSun" w:hAnsi="SimSun"/>
        <w:sz w:val="21"/>
      </w:rPr>
    </w:pPr>
    <w:r w:rsidRPr="00C2449B">
      <w:rPr>
        <w:rFonts w:ascii="SimSun" w:hAnsi="SimSun" w:hint="eastAsia"/>
        <w:sz w:val="21"/>
      </w:rPr>
      <w:t>第</w:t>
    </w:r>
    <w:r w:rsidR="00775FED" w:rsidRPr="00C2449B">
      <w:rPr>
        <w:rFonts w:ascii="SimSun" w:hAnsi="SimSun"/>
        <w:sz w:val="21"/>
      </w:rPr>
      <w:fldChar w:fldCharType="begin"/>
    </w:r>
    <w:r w:rsidR="00775FED" w:rsidRPr="00C2449B">
      <w:rPr>
        <w:rFonts w:ascii="SimSun" w:hAnsi="SimSun"/>
        <w:sz w:val="21"/>
      </w:rPr>
      <w:instrText xml:space="preserve"> PAGE  \* MERGEFORMAT </w:instrText>
    </w:r>
    <w:r w:rsidR="00775FED" w:rsidRPr="00C2449B">
      <w:rPr>
        <w:rFonts w:ascii="SimSun" w:hAnsi="SimSun"/>
        <w:sz w:val="21"/>
      </w:rPr>
      <w:fldChar w:fldCharType="separate"/>
    </w:r>
    <w:r w:rsidR="00BE4D20" w:rsidRPr="00C2449B">
      <w:rPr>
        <w:rFonts w:ascii="SimSun" w:hAnsi="SimSun"/>
        <w:noProof/>
        <w:sz w:val="21"/>
      </w:rPr>
      <w:t>3</w:t>
    </w:r>
    <w:r w:rsidR="00775FED" w:rsidRPr="00C2449B">
      <w:rPr>
        <w:rFonts w:ascii="SimSun" w:hAnsi="SimSun"/>
        <w:sz w:val="21"/>
      </w:rPr>
      <w:fldChar w:fldCharType="end"/>
    </w:r>
    <w:r w:rsidRPr="00C2449B">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569AC49E"/>
    <w:lvl w:ilvl="0">
      <w:start w:val="1"/>
      <w:numFmt w:val="decimal"/>
      <w:lvlRestart w:val="0"/>
      <w:lvlText w:val="%1."/>
      <w:lvlJc w:val="left"/>
      <w:pPr>
        <w:tabs>
          <w:tab w:val="num" w:pos="1197"/>
        </w:tabs>
        <w:ind w:left="63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855DB0"/>
    <w:multiLevelType w:val="hybridMultilevel"/>
    <w:tmpl w:val="FBF239E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8723D53"/>
    <w:multiLevelType w:val="hybridMultilevel"/>
    <w:tmpl w:val="5790BFBE"/>
    <w:lvl w:ilvl="0" w:tplc="E7009DB4">
      <w:numFmt w:val="bullet"/>
      <w:lvlText w:val=""/>
      <w:lvlJc w:val="left"/>
      <w:pPr>
        <w:ind w:left="440" w:hanging="440"/>
      </w:pPr>
      <w:rPr>
        <w:rFonts w:ascii="Symbol" w:eastAsia="SimSun" w:hAnsi="Symbol"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213075504">
    <w:abstractNumId w:val="2"/>
  </w:num>
  <w:num w:numId="2" w16cid:durableId="351028539">
    <w:abstractNumId w:val="0"/>
  </w:num>
  <w:num w:numId="3" w16cid:durableId="40373761">
    <w:abstractNumId w:val="1"/>
  </w:num>
  <w:num w:numId="4" w16cid:durableId="746265719">
    <w:abstractNumId w:val="0"/>
    <w:lvlOverride w:ilvl="0">
      <w:startOverride w:val="1"/>
    </w:lvlOverride>
    <w:lvlOverride w:ilvl="1">
      <w:startOverride w:val="1"/>
    </w:lvlOverride>
    <w:lvlOverride w:ilvl="2">
      <w:startOverride w:val="2"/>
    </w:lvlOverride>
  </w:num>
  <w:num w:numId="5" w16cid:durableId="1737046764">
    <w:abstractNumId w:val="0"/>
    <w:lvlOverride w:ilvl="0">
      <w:startOverride w:val="1"/>
    </w:lvlOverride>
    <w:lvlOverride w:ilvl="1">
      <w:startOverride w:val="1"/>
    </w:lvlOverride>
    <w:lvlOverride w:ilvl="2">
      <w:startOverride w:val="3"/>
    </w:lvlOverride>
  </w:num>
  <w:num w:numId="6" w16cid:durableId="937367639">
    <w:abstractNumId w:val="0"/>
  </w:num>
  <w:num w:numId="7" w16cid:durableId="904991567">
    <w:abstractNumId w:val="0"/>
  </w:num>
  <w:num w:numId="8" w16cid:durableId="1789818308">
    <w:abstractNumId w:val="0"/>
  </w:num>
  <w:num w:numId="9" w16cid:durableId="1911575872">
    <w:abstractNumId w:val="0"/>
  </w:num>
  <w:num w:numId="10" w16cid:durableId="327944709">
    <w:abstractNumId w:val="0"/>
  </w:num>
  <w:num w:numId="11" w16cid:durableId="113212351">
    <w:abstractNumId w:val="0"/>
  </w:num>
  <w:num w:numId="12" w16cid:durableId="195049711">
    <w:abstractNumId w:val="0"/>
  </w:num>
  <w:num w:numId="13" w16cid:durableId="456606685">
    <w:abstractNumId w:val="0"/>
  </w:num>
  <w:num w:numId="14" w16cid:durableId="822813965">
    <w:abstractNumId w:val="0"/>
  </w:num>
  <w:num w:numId="15" w16cid:durableId="1432623618">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4357220">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6121368">
    <w:abstractNumId w:val="0"/>
  </w:num>
  <w:num w:numId="18" w16cid:durableId="1290405039">
    <w:abstractNumId w:val="0"/>
  </w:num>
  <w:num w:numId="19" w16cid:durableId="1260679629">
    <w:abstractNumId w:val="0"/>
  </w:num>
  <w:num w:numId="20" w16cid:durableId="509103910">
    <w:abstractNumId w:val="0"/>
  </w:num>
  <w:num w:numId="21" w16cid:durableId="932468309">
    <w:abstractNumId w:val="0"/>
  </w:num>
  <w:num w:numId="22" w16cid:durableId="1845321312">
    <w:abstractNumId w:val="0"/>
  </w:num>
  <w:num w:numId="23" w16cid:durableId="727652949">
    <w:abstractNumId w:val="0"/>
  </w:num>
  <w:num w:numId="24" w16cid:durableId="156003022">
    <w:abstractNumId w:val="0"/>
  </w:num>
  <w:num w:numId="25" w16cid:durableId="987974255">
    <w:abstractNumId w:val="0"/>
  </w:num>
  <w:num w:numId="26" w16cid:durableId="1969895331">
    <w:abstractNumId w:val="0"/>
  </w:num>
  <w:num w:numId="27" w16cid:durableId="606816860">
    <w:abstractNumId w:val="0"/>
  </w:num>
  <w:num w:numId="28" w16cid:durableId="1325817967">
    <w:abstractNumId w:val="3"/>
  </w:num>
  <w:num w:numId="29" w16cid:durableId="142183352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650"/>
    <w:rsid w:val="0000038D"/>
    <w:rsid w:val="00005632"/>
    <w:rsid w:val="000077FB"/>
    <w:rsid w:val="00010E09"/>
    <w:rsid w:val="00012E04"/>
    <w:rsid w:val="00013564"/>
    <w:rsid w:val="000151D5"/>
    <w:rsid w:val="000157A6"/>
    <w:rsid w:val="00016EF4"/>
    <w:rsid w:val="000236F8"/>
    <w:rsid w:val="000241F6"/>
    <w:rsid w:val="0003243E"/>
    <w:rsid w:val="00036EB2"/>
    <w:rsid w:val="00041B85"/>
    <w:rsid w:val="00043CAA"/>
    <w:rsid w:val="00046D0E"/>
    <w:rsid w:val="00050452"/>
    <w:rsid w:val="000553E2"/>
    <w:rsid w:val="00057C12"/>
    <w:rsid w:val="00057F45"/>
    <w:rsid w:val="0006552F"/>
    <w:rsid w:val="0006768C"/>
    <w:rsid w:val="00067F6F"/>
    <w:rsid w:val="000745A4"/>
    <w:rsid w:val="0007473F"/>
    <w:rsid w:val="00075432"/>
    <w:rsid w:val="000765C4"/>
    <w:rsid w:val="00081453"/>
    <w:rsid w:val="00086105"/>
    <w:rsid w:val="00090FE4"/>
    <w:rsid w:val="0009123B"/>
    <w:rsid w:val="00092826"/>
    <w:rsid w:val="000954D6"/>
    <w:rsid w:val="000957D4"/>
    <w:rsid w:val="00095911"/>
    <w:rsid w:val="000968ED"/>
    <w:rsid w:val="00097EF9"/>
    <w:rsid w:val="000A452D"/>
    <w:rsid w:val="000A7168"/>
    <w:rsid w:val="000A7384"/>
    <w:rsid w:val="000A7C90"/>
    <w:rsid w:val="000A7FC9"/>
    <w:rsid w:val="000B1A68"/>
    <w:rsid w:val="000C0474"/>
    <w:rsid w:val="000C117A"/>
    <w:rsid w:val="000C13A7"/>
    <w:rsid w:val="000C58C8"/>
    <w:rsid w:val="000C633C"/>
    <w:rsid w:val="000D0981"/>
    <w:rsid w:val="000D39B7"/>
    <w:rsid w:val="000D6B0F"/>
    <w:rsid w:val="000E02EF"/>
    <w:rsid w:val="000E071F"/>
    <w:rsid w:val="000E0BFF"/>
    <w:rsid w:val="000E6FDE"/>
    <w:rsid w:val="000F02CC"/>
    <w:rsid w:val="000F5E56"/>
    <w:rsid w:val="000F723D"/>
    <w:rsid w:val="00101552"/>
    <w:rsid w:val="00103BF1"/>
    <w:rsid w:val="00107FDB"/>
    <w:rsid w:val="00113A86"/>
    <w:rsid w:val="00116D2A"/>
    <w:rsid w:val="00116DC8"/>
    <w:rsid w:val="001362EE"/>
    <w:rsid w:val="00136EA1"/>
    <w:rsid w:val="00141E7B"/>
    <w:rsid w:val="001426DF"/>
    <w:rsid w:val="00147908"/>
    <w:rsid w:val="0015102F"/>
    <w:rsid w:val="00151EFB"/>
    <w:rsid w:val="00155BBE"/>
    <w:rsid w:val="00156693"/>
    <w:rsid w:val="00161B42"/>
    <w:rsid w:val="00163DD6"/>
    <w:rsid w:val="001647D5"/>
    <w:rsid w:val="00174E61"/>
    <w:rsid w:val="001763D5"/>
    <w:rsid w:val="00181C03"/>
    <w:rsid w:val="001832A6"/>
    <w:rsid w:val="001922F8"/>
    <w:rsid w:val="00192436"/>
    <w:rsid w:val="00196D29"/>
    <w:rsid w:val="00197B33"/>
    <w:rsid w:val="001A0FAC"/>
    <w:rsid w:val="001A365B"/>
    <w:rsid w:val="001A5B96"/>
    <w:rsid w:val="001A7CFC"/>
    <w:rsid w:val="001B1701"/>
    <w:rsid w:val="001B2170"/>
    <w:rsid w:val="001B542B"/>
    <w:rsid w:val="001B5F98"/>
    <w:rsid w:val="001C51D8"/>
    <w:rsid w:val="001C585F"/>
    <w:rsid w:val="001C633C"/>
    <w:rsid w:val="001C7A73"/>
    <w:rsid w:val="001D26EC"/>
    <w:rsid w:val="001D3A3A"/>
    <w:rsid w:val="001D7A18"/>
    <w:rsid w:val="001E107F"/>
    <w:rsid w:val="001E7043"/>
    <w:rsid w:val="001F1952"/>
    <w:rsid w:val="001F368C"/>
    <w:rsid w:val="001F763B"/>
    <w:rsid w:val="001F7C0F"/>
    <w:rsid w:val="0020119B"/>
    <w:rsid w:val="002065A1"/>
    <w:rsid w:val="002067AB"/>
    <w:rsid w:val="0020736B"/>
    <w:rsid w:val="0021217E"/>
    <w:rsid w:val="00213AEB"/>
    <w:rsid w:val="00214089"/>
    <w:rsid w:val="00214810"/>
    <w:rsid w:val="00214C04"/>
    <w:rsid w:val="00223279"/>
    <w:rsid w:val="00223EF1"/>
    <w:rsid w:val="0022589A"/>
    <w:rsid w:val="00235CCB"/>
    <w:rsid w:val="0023644A"/>
    <w:rsid w:val="00237D22"/>
    <w:rsid w:val="00247BCD"/>
    <w:rsid w:val="00250BD9"/>
    <w:rsid w:val="002574AC"/>
    <w:rsid w:val="002634C4"/>
    <w:rsid w:val="00264E2A"/>
    <w:rsid w:val="0026747B"/>
    <w:rsid w:val="00272AFA"/>
    <w:rsid w:val="0027358C"/>
    <w:rsid w:val="0027499B"/>
    <w:rsid w:val="002825BF"/>
    <w:rsid w:val="002928A1"/>
    <w:rsid w:val="002928D3"/>
    <w:rsid w:val="00294DC3"/>
    <w:rsid w:val="002A128C"/>
    <w:rsid w:val="002A37C3"/>
    <w:rsid w:val="002A53D7"/>
    <w:rsid w:val="002A6D82"/>
    <w:rsid w:val="002B161B"/>
    <w:rsid w:val="002B25FB"/>
    <w:rsid w:val="002B4367"/>
    <w:rsid w:val="002B4D06"/>
    <w:rsid w:val="002B611C"/>
    <w:rsid w:val="002B6369"/>
    <w:rsid w:val="002B75BB"/>
    <w:rsid w:val="002B7FC5"/>
    <w:rsid w:val="002C0BAA"/>
    <w:rsid w:val="002C1A66"/>
    <w:rsid w:val="002D4CE3"/>
    <w:rsid w:val="002D5012"/>
    <w:rsid w:val="002D74B1"/>
    <w:rsid w:val="002E182B"/>
    <w:rsid w:val="002E1AB3"/>
    <w:rsid w:val="002E1D6C"/>
    <w:rsid w:val="002E2A4C"/>
    <w:rsid w:val="002E7193"/>
    <w:rsid w:val="002F17A7"/>
    <w:rsid w:val="002F1FE6"/>
    <w:rsid w:val="002F3034"/>
    <w:rsid w:val="002F4E68"/>
    <w:rsid w:val="003003A0"/>
    <w:rsid w:val="00303C8D"/>
    <w:rsid w:val="00311E0F"/>
    <w:rsid w:val="00312F7F"/>
    <w:rsid w:val="00313C67"/>
    <w:rsid w:val="003178BA"/>
    <w:rsid w:val="003209B0"/>
    <w:rsid w:val="00320F6D"/>
    <w:rsid w:val="00321A20"/>
    <w:rsid w:val="00323833"/>
    <w:rsid w:val="00324381"/>
    <w:rsid w:val="00326168"/>
    <w:rsid w:val="0032781F"/>
    <w:rsid w:val="00331323"/>
    <w:rsid w:val="003314AC"/>
    <w:rsid w:val="0033150D"/>
    <w:rsid w:val="00334141"/>
    <w:rsid w:val="0033551C"/>
    <w:rsid w:val="003364B4"/>
    <w:rsid w:val="003414DD"/>
    <w:rsid w:val="003424E3"/>
    <w:rsid w:val="0034512A"/>
    <w:rsid w:val="00346FCF"/>
    <w:rsid w:val="00350905"/>
    <w:rsid w:val="00350AE2"/>
    <w:rsid w:val="00351CBC"/>
    <w:rsid w:val="00353537"/>
    <w:rsid w:val="00360E59"/>
    <w:rsid w:val="00361450"/>
    <w:rsid w:val="003633C4"/>
    <w:rsid w:val="00363A47"/>
    <w:rsid w:val="0036520A"/>
    <w:rsid w:val="00365C6F"/>
    <w:rsid w:val="003673CF"/>
    <w:rsid w:val="0036747C"/>
    <w:rsid w:val="0037186A"/>
    <w:rsid w:val="00381D1E"/>
    <w:rsid w:val="0038371F"/>
    <w:rsid w:val="003845C1"/>
    <w:rsid w:val="00386CC0"/>
    <w:rsid w:val="00392EDF"/>
    <w:rsid w:val="00395743"/>
    <w:rsid w:val="00396C4D"/>
    <w:rsid w:val="0039798F"/>
    <w:rsid w:val="00397E61"/>
    <w:rsid w:val="003A36E6"/>
    <w:rsid w:val="003A3BD4"/>
    <w:rsid w:val="003A5B21"/>
    <w:rsid w:val="003A6F89"/>
    <w:rsid w:val="003B1356"/>
    <w:rsid w:val="003B38C1"/>
    <w:rsid w:val="003C0A02"/>
    <w:rsid w:val="003C10B4"/>
    <w:rsid w:val="003C10CA"/>
    <w:rsid w:val="003C3D5E"/>
    <w:rsid w:val="003C3FF1"/>
    <w:rsid w:val="003C4099"/>
    <w:rsid w:val="003C6426"/>
    <w:rsid w:val="003C657F"/>
    <w:rsid w:val="003D2030"/>
    <w:rsid w:val="003D2934"/>
    <w:rsid w:val="003D4747"/>
    <w:rsid w:val="003D57B0"/>
    <w:rsid w:val="003D6B3E"/>
    <w:rsid w:val="003D6BF6"/>
    <w:rsid w:val="003E25CC"/>
    <w:rsid w:val="003E7AFB"/>
    <w:rsid w:val="003E7B1F"/>
    <w:rsid w:val="003F342E"/>
    <w:rsid w:val="003F4D68"/>
    <w:rsid w:val="003F5BFC"/>
    <w:rsid w:val="003F6135"/>
    <w:rsid w:val="003F6F72"/>
    <w:rsid w:val="0040093E"/>
    <w:rsid w:val="00403F41"/>
    <w:rsid w:val="004041F6"/>
    <w:rsid w:val="0040508C"/>
    <w:rsid w:val="00406945"/>
    <w:rsid w:val="004123FB"/>
    <w:rsid w:val="00413CB0"/>
    <w:rsid w:val="00416177"/>
    <w:rsid w:val="00423E3E"/>
    <w:rsid w:val="00423E82"/>
    <w:rsid w:val="004255EE"/>
    <w:rsid w:val="00426202"/>
    <w:rsid w:val="00427AF4"/>
    <w:rsid w:val="00430407"/>
    <w:rsid w:val="00432849"/>
    <w:rsid w:val="00436475"/>
    <w:rsid w:val="00436C11"/>
    <w:rsid w:val="0044054D"/>
    <w:rsid w:val="004438B8"/>
    <w:rsid w:val="004535AA"/>
    <w:rsid w:val="00461C61"/>
    <w:rsid w:val="00463C64"/>
    <w:rsid w:val="004647DA"/>
    <w:rsid w:val="004655A1"/>
    <w:rsid w:val="00465F4A"/>
    <w:rsid w:val="0047339A"/>
    <w:rsid w:val="00474062"/>
    <w:rsid w:val="004765E6"/>
    <w:rsid w:val="00476CB7"/>
    <w:rsid w:val="00477D6B"/>
    <w:rsid w:val="00480D3D"/>
    <w:rsid w:val="004812CC"/>
    <w:rsid w:val="00483DFE"/>
    <w:rsid w:val="004909DD"/>
    <w:rsid w:val="00491C29"/>
    <w:rsid w:val="004933F3"/>
    <w:rsid w:val="004A324E"/>
    <w:rsid w:val="004A455D"/>
    <w:rsid w:val="004A606A"/>
    <w:rsid w:val="004B4B69"/>
    <w:rsid w:val="004B4BFD"/>
    <w:rsid w:val="004B6F56"/>
    <w:rsid w:val="004C0AD2"/>
    <w:rsid w:val="004C2134"/>
    <w:rsid w:val="004C2293"/>
    <w:rsid w:val="004C3206"/>
    <w:rsid w:val="004C403B"/>
    <w:rsid w:val="004D0F8F"/>
    <w:rsid w:val="004D17FB"/>
    <w:rsid w:val="004D695E"/>
    <w:rsid w:val="004E251D"/>
    <w:rsid w:val="004E294C"/>
    <w:rsid w:val="004E53CA"/>
    <w:rsid w:val="004E7CCC"/>
    <w:rsid w:val="004E7DCB"/>
    <w:rsid w:val="004F04B4"/>
    <w:rsid w:val="004F4279"/>
    <w:rsid w:val="004F7380"/>
    <w:rsid w:val="005019FF"/>
    <w:rsid w:val="00503734"/>
    <w:rsid w:val="00506C0B"/>
    <w:rsid w:val="00510194"/>
    <w:rsid w:val="005106D2"/>
    <w:rsid w:val="00517C7A"/>
    <w:rsid w:val="005210DB"/>
    <w:rsid w:val="00522BE7"/>
    <w:rsid w:val="00524794"/>
    <w:rsid w:val="00524CA2"/>
    <w:rsid w:val="0053057A"/>
    <w:rsid w:val="005307FF"/>
    <w:rsid w:val="00531279"/>
    <w:rsid w:val="00533936"/>
    <w:rsid w:val="00535740"/>
    <w:rsid w:val="00535ED5"/>
    <w:rsid w:val="00541FAD"/>
    <w:rsid w:val="00542642"/>
    <w:rsid w:val="00542F3A"/>
    <w:rsid w:val="00543823"/>
    <w:rsid w:val="0054720D"/>
    <w:rsid w:val="00547E1D"/>
    <w:rsid w:val="00552A21"/>
    <w:rsid w:val="00552DC5"/>
    <w:rsid w:val="00556AA7"/>
    <w:rsid w:val="00557352"/>
    <w:rsid w:val="00560A29"/>
    <w:rsid w:val="005614DE"/>
    <w:rsid w:val="00561C83"/>
    <w:rsid w:val="00563679"/>
    <w:rsid w:val="0056655D"/>
    <w:rsid w:val="00570240"/>
    <w:rsid w:val="00570A11"/>
    <w:rsid w:val="00573034"/>
    <w:rsid w:val="005738BC"/>
    <w:rsid w:val="0057487E"/>
    <w:rsid w:val="00574B33"/>
    <w:rsid w:val="005756CB"/>
    <w:rsid w:val="00575AF7"/>
    <w:rsid w:val="00582DEC"/>
    <w:rsid w:val="00583019"/>
    <w:rsid w:val="005842C8"/>
    <w:rsid w:val="005854A3"/>
    <w:rsid w:val="00585BA3"/>
    <w:rsid w:val="005907BD"/>
    <w:rsid w:val="0059231A"/>
    <w:rsid w:val="00592A63"/>
    <w:rsid w:val="0059306D"/>
    <w:rsid w:val="005950C1"/>
    <w:rsid w:val="005955F8"/>
    <w:rsid w:val="0059568B"/>
    <w:rsid w:val="00595C72"/>
    <w:rsid w:val="00596D0D"/>
    <w:rsid w:val="005A3482"/>
    <w:rsid w:val="005A3F3B"/>
    <w:rsid w:val="005A4E53"/>
    <w:rsid w:val="005A5DD8"/>
    <w:rsid w:val="005A779D"/>
    <w:rsid w:val="005B0E37"/>
    <w:rsid w:val="005B1C88"/>
    <w:rsid w:val="005B6120"/>
    <w:rsid w:val="005B65EB"/>
    <w:rsid w:val="005C6649"/>
    <w:rsid w:val="005D1A5D"/>
    <w:rsid w:val="005D6AB1"/>
    <w:rsid w:val="005D6F05"/>
    <w:rsid w:val="005D7C59"/>
    <w:rsid w:val="005E0C41"/>
    <w:rsid w:val="005E3244"/>
    <w:rsid w:val="005E3BA6"/>
    <w:rsid w:val="005E5A78"/>
    <w:rsid w:val="005E7192"/>
    <w:rsid w:val="005E742A"/>
    <w:rsid w:val="005F04E8"/>
    <w:rsid w:val="005F0A72"/>
    <w:rsid w:val="005F2817"/>
    <w:rsid w:val="005F5F9C"/>
    <w:rsid w:val="005F6090"/>
    <w:rsid w:val="00600C6A"/>
    <w:rsid w:val="0060448C"/>
    <w:rsid w:val="00605827"/>
    <w:rsid w:val="00610041"/>
    <w:rsid w:val="00612089"/>
    <w:rsid w:val="006127CF"/>
    <w:rsid w:val="00616FA8"/>
    <w:rsid w:val="006208A0"/>
    <w:rsid w:val="00624BC4"/>
    <w:rsid w:val="00625E55"/>
    <w:rsid w:val="00627069"/>
    <w:rsid w:val="006279BF"/>
    <w:rsid w:val="00631748"/>
    <w:rsid w:val="00632425"/>
    <w:rsid w:val="00632C52"/>
    <w:rsid w:val="006333DF"/>
    <w:rsid w:val="00634B7B"/>
    <w:rsid w:val="00641698"/>
    <w:rsid w:val="00646050"/>
    <w:rsid w:val="006514EF"/>
    <w:rsid w:val="006516C8"/>
    <w:rsid w:val="00652633"/>
    <w:rsid w:val="0065278D"/>
    <w:rsid w:val="00654447"/>
    <w:rsid w:val="00656773"/>
    <w:rsid w:val="00656BCE"/>
    <w:rsid w:val="00661344"/>
    <w:rsid w:val="00665634"/>
    <w:rsid w:val="0066665D"/>
    <w:rsid w:val="006707D0"/>
    <w:rsid w:val="006713CA"/>
    <w:rsid w:val="00675BA6"/>
    <w:rsid w:val="00676C5C"/>
    <w:rsid w:val="00676D3F"/>
    <w:rsid w:val="006800A2"/>
    <w:rsid w:val="00683BF1"/>
    <w:rsid w:val="00685639"/>
    <w:rsid w:val="00685FD5"/>
    <w:rsid w:val="006872ED"/>
    <w:rsid w:val="00690851"/>
    <w:rsid w:val="006955B1"/>
    <w:rsid w:val="00696502"/>
    <w:rsid w:val="006A1C50"/>
    <w:rsid w:val="006A23DF"/>
    <w:rsid w:val="006A5138"/>
    <w:rsid w:val="006B1727"/>
    <w:rsid w:val="006B51A0"/>
    <w:rsid w:val="006B712B"/>
    <w:rsid w:val="006B7A2A"/>
    <w:rsid w:val="006C3026"/>
    <w:rsid w:val="006C667D"/>
    <w:rsid w:val="006D1B3E"/>
    <w:rsid w:val="006D44AA"/>
    <w:rsid w:val="006D4650"/>
    <w:rsid w:val="006D56EF"/>
    <w:rsid w:val="006D7BDD"/>
    <w:rsid w:val="006D7F21"/>
    <w:rsid w:val="006E09C9"/>
    <w:rsid w:val="006E1204"/>
    <w:rsid w:val="006E40E7"/>
    <w:rsid w:val="006E4F5F"/>
    <w:rsid w:val="006E72C9"/>
    <w:rsid w:val="006F18B5"/>
    <w:rsid w:val="006F1D0E"/>
    <w:rsid w:val="006F5D4C"/>
    <w:rsid w:val="007001DB"/>
    <w:rsid w:val="00702E6F"/>
    <w:rsid w:val="00704418"/>
    <w:rsid w:val="00705FE5"/>
    <w:rsid w:val="007061B6"/>
    <w:rsid w:val="00711C88"/>
    <w:rsid w:val="00721F23"/>
    <w:rsid w:val="00725300"/>
    <w:rsid w:val="007304FF"/>
    <w:rsid w:val="00746666"/>
    <w:rsid w:val="00747170"/>
    <w:rsid w:val="007501D6"/>
    <w:rsid w:val="00753A1A"/>
    <w:rsid w:val="007563B2"/>
    <w:rsid w:val="00763F64"/>
    <w:rsid w:val="00774FF9"/>
    <w:rsid w:val="00775817"/>
    <w:rsid w:val="00775FED"/>
    <w:rsid w:val="00780109"/>
    <w:rsid w:val="007804A2"/>
    <w:rsid w:val="00790512"/>
    <w:rsid w:val="00793757"/>
    <w:rsid w:val="007955C3"/>
    <w:rsid w:val="0079681D"/>
    <w:rsid w:val="007A1546"/>
    <w:rsid w:val="007A397F"/>
    <w:rsid w:val="007A5A75"/>
    <w:rsid w:val="007A6256"/>
    <w:rsid w:val="007B5495"/>
    <w:rsid w:val="007B5CEA"/>
    <w:rsid w:val="007B65E1"/>
    <w:rsid w:val="007C1698"/>
    <w:rsid w:val="007C2E9D"/>
    <w:rsid w:val="007C3552"/>
    <w:rsid w:val="007C45EB"/>
    <w:rsid w:val="007C5815"/>
    <w:rsid w:val="007C5D23"/>
    <w:rsid w:val="007D1613"/>
    <w:rsid w:val="007D76EF"/>
    <w:rsid w:val="007E064C"/>
    <w:rsid w:val="007E180A"/>
    <w:rsid w:val="007E4C0E"/>
    <w:rsid w:val="007E7D28"/>
    <w:rsid w:val="007F1E6B"/>
    <w:rsid w:val="00802390"/>
    <w:rsid w:val="00802DBE"/>
    <w:rsid w:val="00803C81"/>
    <w:rsid w:val="00805091"/>
    <w:rsid w:val="00806672"/>
    <w:rsid w:val="00810361"/>
    <w:rsid w:val="00812040"/>
    <w:rsid w:val="008149DF"/>
    <w:rsid w:val="00830B2E"/>
    <w:rsid w:val="00830F48"/>
    <w:rsid w:val="00832685"/>
    <w:rsid w:val="00835510"/>
    <w:rsid w:val="008412BD"/>
    <w:rsid w:val="00841C91"/>
    <w:rsid w:val="00842B3A"/>
    <w:rsid w:val="00844936"/>
    <w:rsid w:val="0084497D"/>
    <w:rsid w:val="0084640D"/>
    <w:rsid w:val="00846935"/>
    <w:rsid w:val="00846C83"/>
    <w:rsid w:val="00847B71"/>
    <w:rsid w:val="00852418"/>
    <w:rsid w:val="00852690"/>
    <w:rsid w:val="00852D9A"/>
    <w:rsid w:val="008569F9"/>
    <w:rsid w:val="00857B80"/>
    <w:rsid w:val="00860537"/>
    <w:rsid w:val="00862ADD"/>
    <w:rsid w:val="00862EEA"/>
    <w:rsid w:val="008679C0"/>
    <w:rsid w:val="008711C4"/>
    <w:rsid w:val="0087382B"/>
    <w:rsid w:val="0087437E"/>
    <w:rsid w:val="008760FA"/>
    <w:rsid w:val="00877718"/>
    <w:rsid w:val="00880EB1"/>
    <w:rsid w:val="008833DA"/>
    <w:rsid w:val="0089033B"/>
    <w:rsid w:val="00890F88"/>
    <w:rsid w:val="00891353"/>
    <w:rsid w:val="00891C2D"/>
    <w:rsid w:val="00894266"/>
    <w:rsid w:val="00894FA9"/>
    <w:rsid w:val="00895DEA"/>
    <w:rsid w:val="008A134B"/>
    <w:rsid w:val="008A5F9B"/>
    <w:rsid w:val="008B2CC1"/>
    <w:rsid w:val="008B60B2"/>
    <w:rsid w:val="008C150E"/>
    <w:rsid w:val="008C1845"/>
    <w:rsid w:val="008C2D62"/>
    <w:rsid w:val="008C4CC8"/>
    <w:rsid w:val="008C67F5"/>
    <w:rsid w:val="008D22DD"/>
    <w:rsid w:val="008D305C"/>
    <w:rsid w:val="008D3550"/>
    <w:rsid w:val="008D535B"/>
    <w:rsid w:val="008D62B7"/>
    <w:rsid w:val="008E10C1"/>
    <w:rsid w:val="008E2972"/>
    <w:rsid w:val="008E36DB"/>
    <w:rsid w:val="008F03B9"/>
    <w:rsid w:val="009009CF"/>
    <w:rsid w:val="00901C20"/>
    <w:rsid w:val="00903541"/>
    <w:rsid w:val="00904C6E"/>
    <w:rsid w:val="0090731E"/>
    <w:rsid w:val="009124A0"/>
    <w:rsid w:val="0091301E"/>
    <w:rsid w:val="009131CF"/>
    <w:rsid w:val="0091320D"/>
    <w:rsid w:val="00914922"/>
    <w:rsid w:val="00916EE2"/>
    <w:rsid w:val="009245DA"/>
    <w:rsid w:val="00927C49"/>
    <w:rsid w:val="00937697"/>
    <w:rsid w:val="00937ED1"/>
    <w:rsid w:val="009416CE"/>
    <w:rsid w:val="00941FDC"/>
    <w:rsid w:val="00943920"/>
    <w:rsid w:val="00950CE6"/>
    <w:rsid w:val="0095264B"/>
    <w:rsid w:val="00954B6D"/>
    <w:rsid w:val="00965829"/>
    <w:rsid w:val="00966A22"/>
    <w:rsid w:val="0096722F"/>
    <w:rsid w:val="0097011B"/>
    <w:rsid w:val="00974445"/>
    <w:rsid w:val="00974AC5"/>
    <w:rsid w:val="009759B9"/>
    <w:rsid w:val="00980843"/>
    <w:rsid w:val="00980940"/>
    <w:rsid w:val="00981018"/>
    <w:rsid w:val="00981FC5"/>
    <w:rsid w:val="00990973"/>
    <w:rsid w:val="00991E20"/>
    <w:rsid w:val="00994EEE"/>
    <w:rsid w:val="00997035"/>
    <w:rsid w:val="009A0647"/>
    <w:rsid w:val="009A0B01"/>
    <w:rsid w:val="009A1706"/>
    <w:rsid w:val="009B28F6"/>
    <w:rsid w:val="009B7521"/>
    <w:rsid w:val="009C127D"/>
    <w:rsid w:val="009C4AE6"/>
    <w:rsid w:val="009C570C"/>
    <w:rsid w:val="009D07F5"/>
    <w:rsid w:val="009D0FD2"/>
    <w:rsid w:val="009D3436"/>
    <w:rsid w:val="009E10EA"/>
    <w:rsid w:val="009E2791"/>
    <w:rsid w:val="009E3F6F"/>
    <w:rsid w:val="009E400D"/>
    <w:rsid w:val="009E4193"/>
    <w:rsid w:val="009E62BB"/>
    <w:rsid w:val="009F2158"/>
    <w:rsid w:val="009F499F"/>
    <w:rsid w:val="009F52FA"/>
    <w:rsid w:val="009F7D6B"/>
    <w:rsid w:val="00A02B4C"/>
    <w:rsid w:val="00A066B9"/>
    <w:rsid w:val="00A12C67"/>
    <w:rsid w:val="00A134D5"/>
    <w:rsid w:val="00A149D2"/>
    <w:rsid w:val="00A20447"/>
    <w:rsid w:val="00A23062"/>
    <w:rsid w:val="00A25893"/>
    <w:rsid w:val="00A272AB"/>
    <w:rsid w:val="00A278B3"/>
    <w:rsid w:val="00A318B9"/>
    <w:rsid w:val="00A326F4"/>
    <w:rsid w:val="00A33834"/>
    <w:rsid w:val="00A356A4"/>
    <w:rsid w:val="00A361D4"/>
    <w:rsid w:val="00A36E59"/>
    <w:rsid w:val="00A37342"/>
    <w:rsid w:val="00A4237F"/>
    <w:rsid w:val="00A42DAF"/>
    <w:rsid w:val="00A45BD8"/>
    <w:rsid w:val="00A46673"/>
    <w:rsid w:val="00A46ABA"/>
    <w:rsid w:val="00A46FF8"/>
    <w:rsid w:val="00A541D3"/>
    <w:rsid w:val="00A55B50"/>
    <w:rsid w:val="00A6100A"/>
    <w:rsid w:val="00A63852"/>
    <w:rsid w:val="00A641E7"/>
    <w:rsid w:val="00A77EDF"/>
    <w:rsid w:val="00A8047C"/>
    <w:rsid w:val="00A82AB5"/>
    <w:rsid w:val="00A869B7"/>
    <w:rsid w:val="00A87083"/>
    <w:rsid w:val="00A90F58"/>
    <w:rsid w:val="00A93467"/>
    <w:rsid w:val="00A9461C"/>
    <w:rsid w:val="00A95558"/>
    <w:rsid w:val="00AA1910"/>
    <w:rsid w:val="00AA2DD4"/>
    <w:rsid w:val="00AA422A"/>
    <w:rsid w:val="00AA4273"/>
    <w:rsid w:val="00AA4305"/>
    <w:rsid w:val="00AA624C"/>
    <w:rsid w:val="00AA65C8"/>
    <w:rsid w:val="00AB4D1C"/>
    <w:rsid w:val="00AC205C"/>
    <w:rsid w:val="00AC41E5"/>
    <w:rsid w:val="00AC603B"/>
    <w:rsid w:val="00AD2BF5"/>
    <w:rsid w:val="00AD5D8D"/>
    <w:rsid w:val="00AD6DB9"/>
    <w:rsid w:val="00AE01B6"/>
    <w:rsid w:val="00AE080D"/>
    <w:rsid w:val="00AE28F0"/>
    <w:rsid w:val="00AE29D8"/>
    <w:rsid w:val="00AE2A0F"/>
    <w:rsid w:val="00AE5E0F"/>
    <w:rsid w:val="00AF02FC"/>
    <w:rsid w:val="00AF0A6B"/>
    <w:rsid w:val="00AF1F6A"/>
    <w:rsid w:val="00AF2B41"/>
    <w:rsid w:val="00AF2DF8"/>
    <w:rsid w:val="00AF3CB3"/>
    <w:rsid w:val="00AF79BB"/>
    <w:rsid w:val="00AF7D92"/>
    <w:rsid w:val="00B0160B"/>
    <w:rsid w:val="00B0366E"/>
    <w:rsid w:val="00B05301"/>
    <w:rsid w:val="00B05A69"/>
    <w:rsid w:val="00B12309"/>
    <w:rsid w:val="00B14C3A"/>
    <w:rsid w:val="00B15FF5"/>
    <w:rsid w:val="00B2263E"/>
    <w:rsid w:val="00B26CBC"/>
    <w:rsid w:val="00B27387"/>
    <w:rsid w:val="00B27C05"/>
    <w:rsid w:val="00B30469"/>
    <w:rsid w:val="00B30948"/>
    <w:rsid w:val="00B317D2"/>
    <w:rsid w:val="00B318CD"/>
    <w:rsid w:val="00B327D8"/>
    <w:rsid w:val="00B4453D"/>
    <w:rsid w:val="00B47207"/>
    <w:rsid w:val="00B47770"/>
    <w:rsid w:val="00B47871"/>
    <w:rsid w:val="00B537EF"/>
    <w:rsid w:val="00B5440E"/>
    <w:rsid w:val="00B56450"/>
    <w:rsid w:val="00B5700C"/>
    <w:rsid w:val="00B575EA"/>
    <w:rsid w:val="00B619DE"/>
    <w:rsid w:val="00B6299E"/>
    <w:rsid w:val="00B67659"/>
    <w:rsid w:val="00B67D17"/>
    <w:rsid w:val="00B67D42"/>
    <w:rsid w:val="00B707EB"/>
    <w:rsid w:val="00B71BC5"/>
    <w:rsid w:val="00B744D3"/>
    <w:rsid w:val="00B7459F"/>
    <w:rsid w:val="00B74BE4"/>
    <w:rsid w:val="00B77488"/>
    <w:rsid w:val="00B812CB"/>
    <w:rsid w:val="00B832FA"/>
    <w:rsid w:val="00B856FA"/>
    <w:rsid w:val="00B86D61"/>
    <w:rsid w:val="00B876FC"/>
    <w:rsid w:val="00B87EB1"/>
    <w:rsid w:val="00B903DF"/>
    <w:rsid w:val="00B90A8E"/>
    <w:rsid w:val="00B90FED"/>
    <w:rsid w:val="00B92F53"/>
    <w:rsid w:val="00B964DC"/>
    <w:rsid w:val="00B964F9"/>
    <w:rsid w:val="00B96E0E"/>
    <w:rsid w:val="00B9734B"/>
    <w:rsid w:val="00B97F07"/>
    <w:rsid w:val="00BA066A"/>
    <w:rsid w:val="00BA30E2"/>
    <w:rsid w:val="00BA5436"/>
    <w:rsid w:val="00BA6CA7"/>
    <w:rsid w:val="00BB13C3"/>
    <w:rsid w:val="00BB526E"/>
    <w:rsid w:val="00BB5E2B"/>
    <w:rsid w:val="00BB64D0"/>
    <w:rsid w:val="00BC0A61"/>
    <w:rsid w:val="00BC36F7"/>
    <w:rsid w:val="00BD3314"/>
    <w:rsid w:val="00BE0A15"/>
    <w:rsid w:val="00BE14F1"/>
    <w:rsid w:val="00BE257A"/>
    <w:rsid w:val="00BE38F1"/>
    <w:rsid w:val="00BE4D20"/>
    <w:rsid w:val="00BE78F7"/>
    <w:rsid w:val="00BF05F2"/>
    <w:rsid w:val="00BF2A9A"/>
    <w:rsid w:val="00BF3124"/>
    <w:rsid w:val="00BF6D22"/>
    <w:rsid w:val="00C00DCE"/>
    <w:rsid w:val="00C01450"/>
    <w:rsid w:val="00C01748"/>
    <w:rsid w:val="00C01B02"/>
    <w:rsid w:val="00C02405"/>
    <w:rsid w:val="00C02A53"/>
    <w:rsid w:val="00C05A96"/>
    <w:rsid w:val="00C06FEF"/>
    <w:rsid w:val="00C11BFE"/>
    <w:rsid w:val="00C12777"/>
    <w:rsid w:val="00C17E5C"/>
    <w:rsid w:val="00C200B8"/>
    <w:rsid w:val="00C213AD"/>
    <w:rsid w:val="00C238AF"/>
    <w:rsid w:val="00C238E2"/>
    <w:rsid w:val="00C2449B"/>
    <w:rsid w:val="00C301D7"/>
    <w:rsid w:val="00C33C2C"/>
    <w:rsid w:val="00C370D8"/>
    <w:rsid w:val="00C376DA"/>
    <w:rsid w:val="00C37B3B"/>
    <w:rsid w:val="00C426E3"/>
    <w:rsid w:val="00C447A4"/>
    <w:rsid w:val="00C46D21"/>
    <w:rsid w:val="00C478DE"/>
    <w:rsid w:val="00C479FD"/>
    <w:rsid w:val="00C5068F"/>
    <w:rsid w:val="00C507D4"/>
    <w:rsid w:val="00C53EC1"/>
    <w:rsid w:val="00C56B3C"/>
    <w:rsid w:val="00C574CC"/>
    <w:rsid w:val="00C605F2"/>
    <w:rsid w:val="00C616B2"/>
    <w:rsid w:val="00C62982"/>
    <w:rsid w:val="00C634A9"/>
    <w:rsid w:val="00C65E44"/>
    <w:rsid w:val="00C65F54"/>
    <w:rsid w:val="00C67415"/>
    <w:rsid w:val="00C70E3F"/>
    <w:rsid w:val="00C72ADE"/>
    <w:rsid w:val="00C73730"/>
    <w:rsid w:val="00C75CE9"/>
    <w:rsid w:val="00C76B65"/>
    <w:rsid w:val="00C80FD1"/>
    <w:rsid w:val="00C86365"/>
    <w:rsid w:val="00C864C7"/>
    <w:rsid w:val="00C86D74"/>
    <w:rsid w:val="00C87BD4"/>
    <w:rsid w:val="00C927F1"/>
    <w:rsid w:val="00C92AB3"/>
    <w:rsid w:val="00C950B2"/>
    <w:rsid w:val="00C95454"/>
    <w:rsid w:val="00CA6A5C"/>
    <w:rsid w:val="00CB42DF"/>
    <w:rsid w:val="00CB690B"/>
    <w:rsid w:val="00CB76F5"/>
    <w:rsid w:val="00CC0D5D"/>
    <w:rsid w:val="00CC1073"/>
    <w:rsid w:val="00CC34E3"/>
    <w:rsid w:val="00CC54D6"/>
    <w:rsid w:val="00CC7476"/>
    <w:rsid w:val="00CD04F1"/>
    <w:rsid w:val="00CD1043"/>
    <w:rsid w:val="00CD75C0"/>
    <w:rsid w:val="00CD7F59"/>
    <w:rsid w:val="00CE0351"/>
    <w:rsid w:val="00CE1CAE"/>
    <w:rsid w:val="00CE2DE0"/>
    <w:rsid w:val="00CE2E3B"/>
    <w:rsid w:val="00CE3652"/>
    <w:rsid w:val="00CE603F"/>
    <w:rsid w:val="00CF004A"/>
    <w:rsid w:val="00CF1835"/>
    <w:rsid w:val="00CF427F"/>
    <w:rsid w:val="00D028BB"/>
    <w:rsid w:val="00D03A4A"/>
    <w:rsid w:val="00D0487C"/>
    <w:rsid w:val="00D1132D"/>
    <w:rsid w:val="00D13486"/>
    <w:rsid w:val="00D13D85"/>
    <w:rsid w:val="00D14EF4"/>
    <w:rsid w:val="00D15308"/>
    <w:rsid w:val="00D16F26"/>
    <w:rsid w:val="00D2050D"/>
    <w:rsid w:val="00D229C8"/>
    <w:rsid w:val="00D26BFB"/>
    <w:rsid w:val="00D26DCE"/>
    <w:rsid w:val="00D27ACA"/>
    <w:rsid w:val="00D33FC5"/>
    <w:rsid w:val="00D35A66"/>
    <w:rsid w:val="00D36E0F"/>
    <w:rsid w:val="00D40315"/>
    <w:rsid w:val="00D404F1"/>
    <w:rsid w:val="00D41D5E"/>
    <w:rsid w:val="00D43B27"/>
    <w:rsid w:val="00D4429D"/>
    <w:rsid w:val="00D44A0B"/>
    <w:rsid w:val="00D45252"/>
    <w:rsid w:val="00D5310A"/>
    <w:rsid w:val="00D5689E"/>
    <w:rsid w:val="00D56970"/>
    <w:rsid w:val="00D578D5"/>
    <w:rsid w:val="00D62AFA"/>
    <w:rsid w:val="00D630E6"/>
    <w:rsid w:val="00D66693"/>
    <w:rsid w:val="00D66E37"/>
    <w:rsid w:val="00D71B4D"/>
    <w:rsid w:val="00D7696D"/>
    <w:rsid w:val="00D776C9"/>
    <w:rsid w:val="00D82493"/>
    <w:rsid w:val="00D85425"/>
    <w:rsid w:val="00D919FB"/>
    <w:rsid w:val="00D91BE5"/>
    <w:rsid w:val="00D937F2"/>
    <w:rsid w:val="00D93D55"/>
    <w:rsid w:val="00D94A55"/>
    <w:rsid w:val="00D94B44"/>
    <w:rsid w:val="00D95CBD"/>
    <w:rsid w:val="00D960F3"/>
    <w:rsid w:val="00DA0CA8"/>
    <w:rsid w:val="00DA0F4D"/>
    <w:rsid w:val="00DA24D1"/>
    <w:rsid w:val="00DB0035"/>
    <w:rsid w:val="00DB0D49"/>
    <w:rsid w:val="00DB137C"/>
    <w:rsid w:val="00DC0E7C"/>
    <w:rsid w:val="00DD435F"/>
    <w:rsid w:val="00DD7EDA"/>
    <w:rsid w:val="00DE1A70"/>
    <w:rsid w:val="00DE403A"/>
    <w:rsid w:val="00DE4B00"/>
    <w:rsid w:val="00DE621F"/>
    <w:rsid w:val="00DE78FA"/>
    <w:rsid w:val="00DF023A"/>
    <w:rsid w:val="00DF383E"/>
    <w:rsid w:val="00DF4AA5"/>
    <w:rsid w:val="00DF6FB7"/>
    <w:rsid w:val="00E001FD"/>
    <w:rsid w:val="00E0235A"/>
    <w:rsid w:val="00E02A3A"/>
    <w:rsid w:val="00E0450B"/>
    <w:rsid w:val="00E0669E"/>
    <w:rsid w:val="00E12A20"/>
    <w:rsid w:val="00E12D77"/>
    <w:rsid w:val="00E14649"/>
    <w:rsid w:val="00E15015"/>
    <w:rsid w:val="00E171BA"/>
    <w:rsid w:val="00E177F1"/>
    <w:rsid w:val="00E212F8"/>
    <w:rsid w:val="00E22AEF"/>
    <w:rsid w:val="00E26E9C"/>
    <w:rsid w:val="00E3042E"/>
    <w:rsid w:val="00E30CFA"/>
    <w:rsid w:val="00E31638"/>
    <w:rsid w:val="00E331AA"/>
    <w:rsid w:val="00E335FE"/>
    <w:rsid w:val="00E37A27"/>
    <w:rsid w:val="00E37F67"/>
    <w:rsid w:val="00E47A43"/>
    <w:rsid w:val="00E47F05"/>
    <w:rsid w:val="00E5114D"/>
    <w:rsid w:val="00E55A14"/>
    <w:rsid w:val="00E61F57"/>
    <w:rsid w:val="00E6350A"/>
    <w:rsid w:val="00E75399"/>
    <w:rsid w:val="00E806DB"/>
    <w:rsid w:val="00E834EA"/>
    <w:rsid w:val="00E83C8C"/>
    <w:rsid w:val="00E84444"/>
    <w:rsid w:val="00E85557"/>
    <w:rsid w:val="00E92389"/>
    <w:rsid w:val="00E92453"/>
    <w:rsid w:val="00E95598"/>
    <w:rsid w:val="00E9651D"/>
    <w:rsid w:val="00E96E05"/>
    <w:rsid w:val="00EA16A8"/>
    <w:rsid w:val="00EA385E"/>
    <w:rsid w:val="00EA7D6E"/>
    <w:rsid w:val="00EB2210"/>
    <w:rsid w:val="00EB2B52"/>
    <w:rsid w:val="00EB6263"/>
    <w:rsid w:val="00EC4E49"/>
    <w:rsid w:val="00EC5794"/>
    <w:rsid w:val="00EC6CD9"/>
    <w:rsid w:val="00ED1B13"/>
    <w:rsid w:val="00ED468E"/>
    <w:rsid w:val="00ED653C"/>
    <w:rsid w:val="00ED77FB"/>
    <w:rsid w:val="00EE1C0B"/>
    <w:rsid w:val="00EE45FA"/>
    <w:rsid w:val="00EE477F"/>
    <w:rsid w:val="00EE4DAC"/>
    <w:rsid w:val="00EE5A78"/>
    <w:rsid w:val="00EF02B8"/>
    <w:rsid w:val="00EF0633"/>
    <w:rsid w:val="00EF2C13"/>
    <w:rsid w:val="00EF5C0E"/>
    <w:rsid w:val="00EF6569"/>
    <w:rsid w:val="00F00E19"/>
    <w:rsid w:val="00F02378"/>
    <w:rsid w:val="00F02A0A"/>
    <w:rsid w:val="00F139A3"/>
    <w:rsid w:val="00F203D3"/>
    <w:rsid w:val="00F21AF8"/>
    <w:rsid w:val="00F3547A"/>
    <w:rsid w:val="00F36167"/>
    <w:rsid w:val="00F36DF2"/>
    <w:rsid w:val="00F4043D"/>
    <w:rsid w:val="00F40B9C"/>
    <w:rsid w:val="00F41E07"/>
    <w:rsid w:val="00F41E6B"/>
    <w:rsid w:val="00F42A3E"/>
    <w:rsid w:val="00F45936"/>
    <w:rsid w:val="00F63235"/>
    <w:rsid w:val="00F64EB7"/>
    <w:rsid w:val="00F66152"/>
    <w:rsid w:val="00F6669E"/>
    <w:rsid w:val="00F67CC6"/>
    <w:rsid w:val="00F70034"/>
    <w:rsid w:val="00F74603"/>
    <w:rsid w:val="00F77A0C"/>
    <w:rsid w:val="00F81A0C"/>
    <w:rsid w:val="00F83884"/>
    <w:rsid w:val="00F8729D"/>
    <w:rsid w:val="00F94A75"/>
    <w:rsid w:val="00FA14F2"/>
    <w:rsid w:val="00FA2C45"/>
    <w:rsid w:val="00FA47B7"/>
    <w:rsid w:val="00FA6DA7"/>
    <w:rsid w:val="00FB12AE"/>
    <w:rsid w:val="00FB3231"/>
    <w:rsid w:val="00FB4BD6"/>
    <w:rsid w:val="00FB577D"/>
    <w:rsid w:val="00FB71EB"/>
    <w:rsid w:val="00FB7E0B"/>
    <w:rsid w:val="00FC0287"/>
    <w:rsid w:val="00FC10FE"/>
    <w:rsid w:val="00FD6A39"/>
    <w:rsid w:val="00FD6DC5"/>
    <w:rsid w:val="00FE75E6"/>
    <w:rsid w:val="00FE79FB"/>
    <w:rsid w:val="00FF2FC0"/>
    <w:rsid w:val="00FF5A30"/>
    <w:rsid w:val="00FF5C4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9356"/>
  <w15:docId w15:val="{AF4F4A62-D308-46FA-BC5D-8C637381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AF2DF8"/>
    <w:pPr>
      <w:keepNext/>
      <w:spacing w:before="480" w:line="480" w:lineRule="auto"/>
      <w:outlineLvl w:val="1"/>
    </w:pPr>
    <w:rPr>
      <w:iCs/>
      <w:caps/>
      <w:szCs w:val="28"/>
    </w:rPr>
  </w:style>
  <w:style w:type="paragraph" w:styleId="Heading3">
    <w:name w:val="heading 3"/>
    <w:basedOn w:val="Normal"/>
    <w:next w:val="Normal"/>
    <w:link w:val="Heading3Char"/>
    <w:autoRedefine/>
    <w:qFormat/>
    <w:rsid w:val="00901C20"/>
    <w:pPr>
      <w:keepNext/>
      <w:tabs>
        <w:tab w:val="left" w:pos="540"/>
      </w:tabs>
      <w:spacing w:before="480" w:line="480" w:lineRule="auto"/>
      <w:contextualSpacing/>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tabs>
        <w:tab w:val="num" w:pos="1467"/>
      </w:tabs>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table" w:styleId="TableGrid">
    <w:name w:val="Table Grid"/>
    <w:basedOn w:val="TableNormal"/>
    <w:rsid w:val="003C40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01C20"/>
    <w:rPr>
      <w:rFonts w:ascii="Arial" w:eastAsia="SimSun" w:hAnsi="Arial" w:cs="Arial"/>
      <w:bCs/>
      <w:caps/>
      <w:sz w:val="22"/>
      <w:szCs w:val="26"/>
      <w:lang w:val="en-US" w:eastAsia="zh-CN"/>
    </w:rPr>
  </w:style>
  <w:style w:type="character" w:styleId="FootnoteReference">
    <w:name w:val="footnote reference"/>
    <w:basedOn w:val="DefaultParagraphFont"/>
    <w:semiHidden/>
    <w:unhideWhenUsed/>
    <w:rsid w:val="00661344"/>
    <w:rPr>
      <w:vertAlign w:val="superscript"/>
    </w:rPr>
  </w:style>
  <w:style w:type="character" w:styleId="Hyperlink">
    <w:name w:val="Hyperlink"/>
    <w:basedOn w:val="DefaultParagraphFont"/>
    <w:unhideWhenUsed/>
    <w:rsid w:val="00552DC5"/>
    <w:rPr>
      <w:color w:val="0000FF" w:themeColor="hyperlink"/>
      <w:u w:val="single"/>
    </w:rPr>
  </w:style>
  <w:style w:type="character" w:styleId="FollowedHyperlink">
    <w:name w:val="FollowedHyperlink"/>
    <w:basedOn w:val="DefaultParagraphFont"/>
    <w:semiHidden/>
    <w:unhideWhenUsed/>
    <w:rsid w:val="00AF79BB"/>
    <w:rPr>
      <w:color w:val="800080" w:themeColor="followedHyperlink"/>
      <w:u w:val="single"/>
    </w:rPr>
  </w:style>
  <w:style w:type="character" w:styleId="Strong">
    <w:name w:val="Strong"/>
    <w:uiPriority w:val="22"/>
    <w:qFormat/>
    <w:rsid w:val="00EF5C0E"/>
    <w:rPr>
      <w:b/>
      <w:bCs/>
    </w:rPr>
  </w:style>
  <w:style w:type="character" w:styleId="CommentReference">
    <w:name w:val="annotation reference"/>
    <w:basedOn w:val="DefaultParagraphFont"/>
    <w:uiPriority w:val="99"/>
    <w:semiHidden/>
    <w:unhideWhenUsed/>
    <w:rsid w:val="003A5B21"/>
    <w:rPr>
      <w:sz w:val="16"/>
      <w:szCs w:val="16"/>
    </w:rPr>
  </w:style>
  <w:style w:type="paragraph" w:styleId="CommentSubject">
    <w:name w:val="annotation subject"/>
    <w:basedOn w:val="CommentText"/>
    <w:next w:val="CommentText"/>
    <w:link w:val="CommentSubjectChar"/>
    <w:semiHidden/>
    <w:unhideWhenUsed/>
    <w:rsid w:val="003A5B21"/>
    <w:rPr>
      <w:b/>
      <w:bCs/>
      <w:sz w:val="20"/>
    </w:rPr>
  </w:style>
  <w:style w:type="character" w:customStyle="1" w:styleId="CommentTextChar">
    <w:name w:val="Comment Text Char"/>
    <w:basedOn w:val="DefaultParagraphFont"/>
    <w:link w:val="CommentText"/>
    <w:semiHidden/>
    <w:rsid w:val="003A5B2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A5B21"/>
    <w:rPr>
      <w:rFonts w:ascii="Arial" w:eastAsia="SimSun" w:hAnsi="Arial" w:cs="Arial"/>
      <w:b/>
      <w:bCs/>
      <w:sz w:val="18"/>
      <w:lang w:val="en-US" w:eastAsia="zh-CN"/>
    </w:rPr>
  </w:style>
  <w:style w:type="paragraph" w:styleId="Revision">
    <w:name w:val="Revision"/>
    <w:hidden/>
    <w:uiPriority w:val="99"/>
    <w:semiHidden/>
    <w:rsid w:val="003A5B21"/>
    <w:rPr>
      <w:rFonts w:ascii="Arial" w:eastAsia="SimSun" w:hAnsi="Arial" w:cs="Arial"/>
      <w:sz w:val="22"/>
      <w:lang w:val="en-US" w:eastAsia="zh-CN"/>
    </w:rPr>
  </w:style>
  <w:style w:type="character" w:customStyle="1" w:styleId="BodyTextChar">
    <w:name w:val="Body Text Char"/>
    <w:basedOn w:val="DefaultParagraphFont"/>
    <w:link w:val="BodyText"/>
    <w:rsid w:val="0091320D"/>
    <w:rPr>
      <w:rFonts w:ascii="Arial" w:eastAsia="SimSun" w:hAnsi="Arial" w:cs="Arial"/>
      <w:sz w:val="22"/>
      <w:lang w:val="en-US" w:eastAsia="zh-CN"/>
    </w:rPr>
  </w:style>
  <w:style w:type="paragraph" w:styleId="ListParagraph">
    <w:name w:val="List Paragraph"/>
    <w:basedOn w:val="Normal"/>
    <w:uiPriority w:val="34"/>
    <w:qFormat/>
    <w:rsid w:val="00C37B3B"/>
    <w:pPr>
      <w:spacing w:after="160" w:line="259" w:lineRule="auto"/>
      <w:ind w:left="720"/>
      <w:contextualSpacing/>
    </w:pPr>
    <w:rPr>
      <w:rFonts w:asciiTheme="minorHAnsi" w:eastAsiaTheme="minorHAnsi" w:hAnsiTheme="minorHAnsi" w:cstheme="minorBidi"/>
      <w:szCs w:val="22"/>
      <w:lang w:val="en-GB" w:eastAsia="en-US"/>
    </w:rPr>
  </w:style>
  <w:style w:type="character" w:customStyle="1" w:styleId="CommentTextChar1">
    <w:name w:val="Comment Text Char1"/>
    <w:basedOn w:val="DefaultParagraphFont"/>
    <w:uiPriority w:val="99"/>
    <w:semiHidden/>
    <w:rsid w:val="004A606A"/>
    <w:rPr>
      <w:rFonts w:ascii="Arial" w:eastAsia="SimSun" w:hAnsi="Arial" w:cs="Arial"/>
      <w:sz w:val="18"/>
      <w:lang w:val="en-US" w:eastAsia="zh-CN"/>
    </w:rPr>
  </w:style>
  <w:style w:type="character" w:styleId="UnresolvedMention">
    <w:name w:val="Unresolved Mention"/>
    <w:basedOn w:val="DefaultParagraphFont"/>
    <w:uiPriority w:val="99"/>
    <w:semiHidden/>
    <w:unhideWhenUsed/>
    <w:rsid w:val="008E36DB"/>
    <w:rPr>
      <w:color w:val="605E5C"/>
      <w:shd w:val="clear" w:color="auto" w:fill="E1DFDD"/>
    </w:rPr>
  </w:style>
  <w:style w:type="paragraph" w:customStyle="1" w:styleId="Default">
    <w:name w:val="Default"/>
    <w:rsid w:val="00C864C7"/>
    <w:pPr>
      <w:widowControl w:val="0"/>
      <w:autoSpaceDE w:val="0"/>
      <w:autoSpaceDN w:val="0"/>
      <w:adjustRightInd w:val="0"/>
    </w:pPr>
    <w:rPr>
      <w:rFonts w:ascii="SimSun" w:eastAsia="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775124">
      <w:bodyDiv w:val="1"/>
      <w:marLeft w:val="0"/>
      <w:marRight w:val="0"/>
      <w:marTop w:val="0"/>
      <w:marBottom w:val="0"/>
      <w:divBdr>
        <w:top w:val="none" w:sz="0" w:space="0" w:color="auto"/>
        <w:left w:val="none" w:sz="0" w:space="0" w:color="auto"/>
        <w:bottom w:val="none" w:sz="0" w:space="0" w:color="auto"/>
        <w:right w:val="none" w:sz="0" w:space="0" w:color="auto"/>
      </w:divBdr>
    </w:div>
    <w:div w:id="1049644907">
      <w:bodyDiv w:val="1"/>
      <w:marLeft w:val="0"/>
      <w:marRight w:val="0"/>
      <w:marTop w:val="0"/>
      <w:marBottom w:val="0"/>
      <w:divBdr>
        <w:top w:val="none" w:sz="0" w:space="0" w:color="auto"/>
        <w:left w:val="none" w:sz="0" w:space="0" w:color="auto"/>
        <w:bottom w:val="none" w:sz="0" w:space="0" w:color="auto"/>
        <w:right w:val="none" w:sz="0" w:space="0" w:color="auto"/>
      </w:divBdr>
    </w:div>
    <w:div w:id="1074086929">
      <w:bodyDiv w:val="1"/>
      <w:marLeft w:val="0"/>
      <w:marRight w:val="0"/>
      <w:marTop w:val="0"/>
      <w:marBottom w:val="0"/>
      <w:divBdr>
        <w:top w:val="none" w:sz="0" w:space="0" w:color="auto"/>
        <w:left w:val="none" w:sz="0" w:space="0" w:color="auto"/>
        <w:bottom w:val="none" w:sz="0" w:space="0" w:color="auto"/>
        <w:right w:val="none" w:sz="0" w:space="0" w:color="auto"/>
      </w:divBdr>
    </w:div>
    <w:div w:id="1243173772">
      <w:bodyDiv w:val="1"/>
      <w:marLeft w:val="0"/>
      <w:marRight w:val="0"/>
      <w:marTop w:val="0"/>
      <w:marBottom w:val="0"/>
      <w:divBdr>
        <w:top w:val="none" w:sz="0" w:space="0" w:color="auto"/>
        <w:left w:val="none" w:sz="0" w:space="0" w:color="auto"/>
        <w:bottom w:val="none" w:sz="0" w:space="0" w:color="auto"/>
        <w:right w:val="none" w:sz="0" w:space="0" w:color="auto"/>
      </w:divBdr>
    </w:div>
    <w:div w:id="1292830818">
      <w:bodyDiv w:val="1"/>
      <w:marLeft w:val="0"/>
      <w:marRight w:val="0"/>
      <w:marTop w:val="0"/>
      <w:marBottom w:val="0"/>
      <w:divBdr>
        <w:top w:val="none" w:sz="0" w:space="0" w:color="auto"/>
        <w:left w:val="none" w:sz="0" w:space="0" w:color="auto"/>
        <w:bottom w:val="none" w:sz="0" w:space="0" w:color="auto"/>
        <w:right w:val="none" w:sz="0" w:space="0" w:color="auto"/>
      </w:divBdr>
    </w:div>
    <w:div w:id="1377393672">
      <w:bodyDiv w:val="1"/>
      <w:marLeft w:val="0"/>
      <w:marRight w:val="0"/>
      <w:marTop w:val="0"/>
      <w:marBottom w:val="0"/>
      <w:divBdr>
        <w:top w:val="none" w:sz="0" w:space="0" w:color="auto"/>
        <w:left w:val="none" w:sz="0" w:space="0" w:color="auto"/>
        <w:bottom w:val="none" w:sz="0" w:space="0" w:color="auto"/>
        <w:right w:val="none" w:sz="0" w:space="0" w:color="auto"/>
      </w:divBdr>
    </w:div>
    <w:div w:id="1467166165">
      <w:bodyDiv w:val="1"/>
      <w:marLeft w:val="0"/>
      <w:marRight w:val="0"/>
      <w:marTop w:val="0"/>
      <w:marBottom w:val="0"/>
      <w:divBdr>
        <w:top w:val="none" w:sz="0" w:space="0" w:color="auto"/>
        <w:left w:val="none" w:sz="0" w:space="0" w:color="auto"/>
        <w:bottom w:val="none" w:sz="0" w:space="0" w:color="auto"/>
        <w:right w:val="none" w:sz="0" w:space="0" w:color="auto"/>
      </w:divBdr>
    </w:div>
    <w:div w:id="1725367039">
      <w:bodyDiv w:val="1"/>
      <w:marLeft w:val="0"/>
      <w:marRight w:val="0"/>
      <w:marTop w:val="0"/>
      <w:marBottom w:val="0"/>
      <w:divBdr>
        <w:top w:val="none" w:sz="0" w:space="0" w:color="auto"/>
        <w:left w:val="none" w:sz="0" w:space="0" w:color="auto"/>
        <w:bottom w:val="none" w:sz="0" w:space="0" w:color="auto"/>
        <w:right w:val="none" w:sz="0" w:space="0" w:color="auto"/>
      </w:divBdr>
    </w:div>
    <w:div w:id="1919707998">
      <w:bodyDiv w:val="1"/>
      <w:marLeft w:val="0"/>
      <w:marRight w:val="0"/>
      <w:marTop w:val="0"/>
      <w:marBottom w:val="0"/>
      <w:divBdr>
        <w:top w:val="none" w:sz="0" w:space="0" w:color="auto"/>
        <w:left w:val="none" w:sz="0" w:space="0" w:color="auto"/>
        <w:bottom w:val="none" w:sz="0" w:space="0" w:color="auto"/>
        <w:right w:val="none" w:sz="0" w:space="0" w:color="auto"/>
      </w:divBdr>
    </w:div>
    <w:div w:id="20762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govbody/zh/a_63/a_63_1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zh/assemblies/2024/a-65/doc_details.jsp?doc_id=63164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meetings/zh/statements.jsp?meeting_id=80889" TargetMode="External"/><Relationship Id="rId4" Type="http://schemas.openxmlformats.org/officeDocument/2006/relationships/settings" Target="settings.xml"/><Relationship Id="rId9" Type="http://schemas.openxmlformats.org/officeDocument/2006/relationships/hyperlink" Target="https://www.wipo.int/about-wipo/zh/assemblies/2024/a-65/doc_details.jsp?doc_id=63311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A4345-8F26-4FAC-98EC-D4003300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1470</Words>
  <Characters>8235</Characters>
  <Application>Microsoft Office Word</Application>
  <DocSecurity>0</DocSecurity>
  <Lines>187</Lines>
  <Paragraphs>126</Paragraphs>
  <ScaleCrop>false</ScaleCrop>
  <HeadingPairs>
    <vt:vector size="2" baseType="variant">
      <vt:variant>
        <vt:lpstr>Title</vt:lpstr>
      </vt:variant>
      <vt:variant>
        <vt:i4>1</vt:i4>
      </vt:variant>
    </vt:vector>
  </HeadingPairs>
  <TitlesOfParts>
    <vt:vector size="1" baseType="lpstr">
      <vt:lpstr>A/65/8</vt:lpstr>
    </vt:vector>
  </TitlesOfParts>
  <Company>WIPO</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A/65/10</dc:title>
  <dc:subject>Fifty-Sixth Series of Meetings</dc:subject>
  <dc:creator>WIPO</dc:creator>
  <cp:keywords>PUBLIC</cp:keywords>
  <dc:description/>
  <cp:lastModifiedBy>HÄFLIGER Patience</cp:lastModifiedBy>
  <cp:revision>4</cp:revision>
  <cp:lastPrinted>2022-06-24T09:48:00Z</cp:lastPrinted>
  <dcterms:created xsi:type="dcterms:W3CDTF">2024-07-17T14:49:00Z</dcterms:created>
  <dcterms:modified xsi:type="dcterms:W3CDTF">2024-07-18T08:53:00Z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d123111a-a657-4178-a21b-5185ee989a69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2024-07-08T09:07:37Z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5d7c1987-94e8-43c5-8a3b-656aa140f540</vt:lpwstr>
  </property>
  <property fmtid="{D5CDD505-2E9C-101B-9397-08002B2CF9AE}" pid="14" name="MSIP_Label_20773ee6-353b-4fb9-a59d-0b94c8c67bea_ContentBits">
    <vt:lpwstr>0</vt:lpwstr>
  </property>
</Properties>
</file>