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DA0684" w:rsidRPr="00DA0684" w:rsidTr="00BC28E3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bottom w:w="170" w:type="dxa"/>
              <w:right w:w="108" w:type="dxa"/>
            </w:tcMar>
          </w:tcPr>
          <w:p w:rsidR="00DA0684" w:rsidRPr="00DA0684" w:rsidRDefault="00DA0684" w:rsidP="00DA0684">
            <w:r w:rsidRPr="00DA068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08754AE" wp14:editId="02C8667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684" w:rsidRPr="00DA0684" w:rsidRDefault="00DA0684" w:rsidP="00DA0684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:rsidR="00DA0684" w:rsidRPr="00DA0684" w:rsidRDefault="00DA0684" w:rsidP="00DA0684">
            <w:pPr>
              <w:jc w:val="right"/>
            </w:pPr>
            <w:r w:rsidRPr="00DA0684">
              <w:rPr>
                <w:b/>
                <w:sz w:val="40"/>
                <w:szCs w:val="40"/>
              </w:rPr>
              <w:t>C</w:t>
            </w:r>
          </w:p>
        </w:tc>
      </w:tr>
      <w:tr w:rsidR="00DA0684" w:rsidRPr="00DA0684" w:rsidTr="00BC28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DA0684" w:rsidRPr="00DA0684" w:rsidRDefault="00DA0684" w:rsidP="0046105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0684">
              <w:rPr>
                <w:rFonts w:ascii="Arial Black" w:hAnsi="Arial Black" w:hint="eastAsia"/>
                <w:caps/>
                <w:sz w:val="15"/>
              </w:rPr>
              <w:t>H</w:t>
            </w:r>
            <w:r w:rsidRPr="00DA0684">
              <w:rPr>
                <w:rFonts w:ascii="Arial Black" w:hAnsi="Arial Black"/>
                <w:caps/>
                <w:sz w:val="15"/>
              </w:rPr>
              <w:t>/A/</w:t>
            </w:r>
            <w:r w:rsidRPr="00DA0684">
              <w:rPr>
                <w:rFonts w:ascii="Arial Black" w:hAnsi="Arial Black" w:hint="eastAsia"/>
                <w:caps/>
                <w:sz w:val="15"/>
              </w:rPr>
              <w:t>3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DA068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0E72CE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DA0684" w:rsidRPr="00DA0684" w:rsidTr="00BC28E3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684" w:rsidRPr="00DA0684" w:rsidRDefault="00DA0684" w:rsidP="00DA068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DA068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DA068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DA068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DA068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DA068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DA068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DA0684" w:rsidRPr="00DA0684" w:rsidTr="00BC28E3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684" w:rsidRPr="00DA0684" w:rsidRDefault="00DA0684" w:rsidP="0046105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DA068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DA068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DA068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DA068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DA068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DA068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DA068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0E72C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46105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DA068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E72C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46105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DA068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DA068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87258F">
      <w:pPr>
        <w:rPr>
          <w:rFonts w:ascii="SimHei" w:eastAsia="SimHei"/>
          <w:sz w:val="28"/>
          <w:szCs w:val="28"/>
        </w:rPr>
      </w:pPr>
      <w:r w:rsidRPr="00DA0684">
        <w:rPr>
          <w:rFonts w:ascii="SimHei" w:eastAsia="SimHei" w:hint="eastAsia"/>
          <w:sz w:val="28"/>
          <w:szCs w:val="28"/>
        </w:rPr>
        <w:t>工业品外观设计国际保存专门联盟</w:t>
      </w:r>
      <w:r w:rsidR="0087258F">
        <w:rPr>
          <w:rFonts w:ascii="SimHei" w:eastAsia="SimHei" w:hint="eastAsia"/>
          <w:sz w:val="28"/>
          <w:szCs w:val="28"/>
        </w:rPr>
        <w:t>（</w:t>
      </w:r>
      <w:r w:rsidRPr="00DA0684">
        <w:rPr>
          <w:rFonts w:ascii="SimHei" w:eastAsia="SimHei" w:hint="eastAsia"/>
          <w:sz w:val="28"/>
          <w:szCs w:val="28"/>
        </w:rPr>
        <w:t>海牙联盟</w:t>
      </w:r>
      <w:r w:rsidR="0087258F">
        <w:rPr>
          <w:rFonts w:ascii="SimHei" w:eastAsia="SimHei" w:hint="eastAsia"/>
          <w:sz w:val="28"/>
          <w:szCs w:val="28"/>
        </w:rPr>
        <w:t>）</w:t>
      </w: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 w:val="24"/>
          <w:szCs w:val="24"/>
        </w:rPr>
      </w:pPr>
    </w:p>
    <w:p w:rsidR="00DA0684" w:rsidRPr="00DA0684" w:rsidRDefault="00DA0684" w:rsidP="00DA0684">
      <w:pPr>
        <w:rPr>
          <w:rFonts w:ascii="SimHei" w:eastAsia="SimHei"/>
          <w:sz w:val="28"/>
          <w:szCs w:val="28"/>
        </w:rPr>
      </w:pPr>
      <w:r w:rsidRPr="00DA0684">
        <w:rPr>
          <w:rFonts w:ascii="SimHei" w:eastAsia="SimHei" w:hint="eastAsia"/>
          <w:sz w:val="28"/>
          <w:szCs w:val="28"/>
        </w:rPr>
        <w:t>大　会</w:t>
      </w: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textAlignment w:val="bottom"/>
        <w:rPr>
          <w:rFonts w:ascii="KaiTi" w:eastAsia="KaiTi"/>
          <w:b/>
          <w:sz w:val="24"/>
          <w:szCs w:val="24"/>
        </w:rPr>
      </w:pPr>
      <w:r w:rsidRPr="00DA0684">
        <w:rPr>
          <w:rFonts w:ascii="KaiTi" w:eastAsia="KaiTi" w:hint="eastAsia"/>
          <w:b/>
          <w:sz w:val="24"/>
          <w:szCs w:val="24"/>
        </w:rPr>
        <w:t>第三十</w:t>
      </w:r>
      <w:r>
        <w:rPr>
          <w:rFonts w:ascii="KaiTi" w:eastAsia="KaiTi" w:hint="eastAsia"/>
          <w:b/>
          <w:sz w:val="24"/>
          <w:szCs w:val="24"/>
        </w:rPr>
        <w:t>六</w:t>
      </w:r>
      <w:r w:rsidRPr="00DA0684">
        <w:rPr>
          <w:rFonts w:ascii="KaiTi" w:eastAsia="KaiTi" w:hint="eastAsia"/>
          <w:b/>
          <w:sz w:val="24"/>
          <w:szCs w:val="24"/>
        </w:rPr>
        <w:t>届会议</w:t>
      </w:r>
      <w:r w:rsidR="0087258F">
        <w:rPr>
          <w:rFonts w:ascii="KaiTi" w:eastAsia="KaiTi" w:hint="eastAsia"/>
          <w:b/>
          <w:sz w:val="24"/>
          <w:szCs w:val="24"/>
        </w:rPr>
        <w:t>（</w:t>
      </w:r>
      <w:r w:rsidRPr="00DA0684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sz w:val="24"/>
          <w:szCs w:val="24"/>
        </w:rPr>
        <w:t>16</w:t>
      </w:r>
      <w:r w:rsidRPr="00DA0684">
        <w:rPr>
          <w:rFonts w:ascii="KaiTi" w:eastAsia="KaiTi" w:hint="eastAsia"/>
          <w:b/>
          <w:sz w:val="24"/>
          <w:szCs w:val="24"/>
        </w:rPr>
        <w:t>次</w:t>
      </w:r>
      <w:r>
        <w:rPr>
          <w:rFonts w:ascii="KaiTi" w:eastAsia="KaiTi" w:hint="eastAsia"/>
          <w:b/>
          <w:sz w:val="24"/>
          <w:szCs w:val="24"/>
        </w:rPr>
        <w:t>特别会议</w:t>
      </w:r>
      <w:r w:rsidR="0087258F">
        <w:rPr>
          <w:rFonts w:ascii="KaiTi" w:eastAsia="KaiTi" w:hint="eastAsia"/>
          <w:b/>
          <w:sz w:val="24"/>
          <w:szCs w:val="24"/>
        </w:rPr>
        <w:t>）</w:t>
      </w:r>
    </w:p>
    <w:p w:rsidR="00DA0684" w:rsidRPr="00DA0684" w:rsidRDefault="00DA0684" w:rsidP="00DA0684">
      <w:pPr>
        <w:rPr>
          <w:rFonts w:ascii="KaiTi" w:eastAsia="KaiTi"/>
          <w:b/>
          <w:sz w:val="24"/>
          <w:szCs w:val="24"/>
        </w:rPr>
      </w:pPr>
      <w:r w:rsidRPr="00DA0684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6</w:t>
      </w:r>
      <w:r w:rsidRPr="00DA0684">
        <w:rPr>
          <w:rFonts w:ascii="KaiTi" w:eastAsia="KaiTi" w:hint="eastAsia"/>
          <w:b/>
          <w:sz w:val="24"/>
          <w:szCs w:val="24"/>
        </w:rPr>
        <w:t>年</w:t>
      </w:r>
      <w:r w:rsidRPr="00DA0684">
        <w:rPr>
          <w:rFonts w:ascii="KaiTi" w:eastAsia="KaiTi" w:hint="eastAsia"/>
          <w:sz w:val="24"/>
          <w:szCs w:val="24"/>
        </w:rPr>
        <w:t>10</w:t>
      </w:r>
      <w:r w:rsidRPr="00DA0684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3</w:t>
      </w:r>
      <w:r w:rsidRPr="00DA0684">
        <w:rPr>
          <w:rFonts w:ascii="KaiTi" w:eastAsia="KaiTi" w:hint="eastAsia"/>
          <w:b/>
          <w:sz w:val="24"/>
          <w:szCs w:val="24"/>
        </w:rPr>
        <w:t>日至</w:t>
      </w:r>
      <w:r w:rsidRPr="00DA0684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sz w:val="24"/>
          <w:szCs w:val="24"/>
        </w:rPr>
        <w:t>1</w:t>
      </w:r>
      <w:r w:rsidRPr="00DA0684">
        <w:rPr>
          <w:rFonts w:ascii="KaiTi" w:eastAsia="KaiTi" w:hint="eastAsia"/>
          <w:b/>
          <w:sz w:val="24"/>
          <w:szCs w:val="24"/>
        </w:rPr>
        <w:t>日，日内瓦</w:t>
      </w: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DA0684" w:rsidP="00DA0684">
      <w:pPr>
        <w:rPr>
          <w:szCs w:val="22"/>
        </w:rPr>
      </w:pPr>
    </w:p>
    <w:p w:rsidR="00DA0684" w:rsidRPr="00DA0684" w:rsidRDefault="000E72CE" w:rsidP="00DA0684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sz w:val="24"/>
        </w:rPr>
        <w:t>报</w:t>
      </w:r>
      <w:r w:rsidR="00461052">
        <w:rPr>
          <w:rFonts w:ascii="KaiTi" w:eastAsia="KaiTi" w:hAnsi="KaiTi" w:hint="eastAsia"/>
          <w:caps/>
          <w:sz w:val="24"/>
        </w:rPr>
        <w:t xml:space="preserve">　</w:t>
      </w:r>
      <w:r>
        <w:rPr>
          <w:rFonts w:ascii="KaiTi" w:eastAsia="KaiTi" w:hAnsi="KaiTi" w:hint="eastAsia"/>
          <w:caps/>
          <w:sz w:val="24"/>
        </w:rPr>
        <w:t>告</w:t>
      </w:r>
    </w:p>
    <w:p w:rsidR="00DA0684" w:rsidRPr="00DA0684" w:rsidRDefault="00DA0684" w:rsidP="00DA0684"/>
    <w:p w:rsidR="00DA0684" w:rsidRPr="00DA0684" w:rsidRDefault="00461052" w:rsidP="00DA0684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>
        <w:rPr>
          <w:rFonts w:ascii="KaiTi" w:eastAsia="KaiTi" w:hAnsi="KaiTi" w:hint="eastAsia"/>
          <w:sz w:val="21"/>
          <w:szCs w:val="21"/>
        </w:rPr>
        <w:t>经大会通过</w:t>
      </w:r>
    </w:p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DA0684" w:rsidRPr="00DA0684" w:rsidRDefault="00DA0684" w:rsidP="00DA0684"/>
    <w:p w:rsidR="000E72CE" w:rsidRPr="000E72CE" w:rsidRDefault="000E72CE" w:rsidP="00B058A5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Times New Roman"/>
          <w:sz w:val="21"/>
          <w:szCs w:val="22"/>
        </w:rPr>
      </w:pPr>
      <w:proofErr w:type="gramStart"/>
      <w:r w:rsidRPr="000E72CE">
        <w:rPr>
          <w:rFonts w:ascii="SimSun" w:hAnsi="SimSun" w:cs="Times New Roman" w:hint="eastAsia"/>
          <w:sz w:val="21"/>
          <w:szCs w:val="22"/>
        </w:rPr>
        <w:t>本大会</w:t>
      </w:r>
      <w:proofErr w:type="gramEnd"/>
      <w:r w:rsidRPr="000E72CE">
        <w:rPr>
          <w:rFonts w:ascii="SimSun" w:hAnsi="SimSun" w:cs="Times New Roman" w:hint="eastAsia"/>
          <w:sz w:val="21"/>
          <w:szCs w:val="22"/>
        </w:rPr>
        <w:t>涉及统一编排议程</w:t>
      </w:r>
      <w:r w:rsidR="00B058A5">
        <w:rPr>
          <w:rFonts w:ascii="SimSun" w:hAnsi="SimSun" w:cs="Times New Roman" w:hint="eastAsia"/>
          <w:sz w:val="21"/>
          <w:szCs w:val="22"/>
        </w:rPr>
        <w:t>（</w:t>
      </w:r>
      <w:r w:rsidRPr="000E72CE">
        <w:rPr>
          <w:rFonts w:ascii="SimSun" w:hAnsi="SimSun" w:cs="Times New Roman" w:hint="eastAsia"/>
          <w:sz w:val="21"/>
          <w:szCs w:val="22"/>
        </w:rPr>
        <w:t>文件A/5</w:t>
      </w:r>
      <w:r w:rsidR="00B058A5">
        <w:rPr>
          <w:rFonts w:ascii="SimSun" w:hAnsi="SimSun" w:cs="Times New Roman" w:hint="eastAsia"/>
          <w:sz w:val="21"/>
          <w:szCs w:val="22"/>
        </w:rPr>
        <w:t>6</w:t>
      </w:r>
      <w:r w:rsidRPr="000E72CE">
        <w:rPr>
          <w:rFonts w:ascii="SimSun" w:hAnsi="SimSun" w:cs="Times New Roman" w:hint="eastAsia"/>
          <w:sz w:val="21"/>
          <w:szCs w:val="22"/>
        </w:rPr>
        <w:t>/1</w:t>
      </w:r>
      <w:r w:rsidR="00B058A5">
        <w:rPr>
          <w:rFonts w:ascii="SimSun" w:hAnsi="SimSun" w:cs="Times New Roman" w:hint="eastAsia"/>
          <w:sz w:val="21"/>
          <w:szCs w:val="22"/>
        </w:rPr>
        <w:t>）</w:t>
      </w:r>
      <w:r w:rsidRPr="000E72CE">
        <w:rPr>
          <w:rFonts w:ascii="SimSun" w:hAnsi="SimSun" w:cs="Times New Roman" w:hint="eastAsia"/>
          <w:sz w:val="21"/>
          <w:szCs w:val="22"/>
        </w:rPr>
        <w:t>的下列项目：第</w:t>
      </w:r>
      <w:r w:rsidR="00B058A5" w:rsidRPr="00B058A5">
        <w:rPr>
          <w:rFonts w:ascii="SimSun" w:hAnsi="SimSun" w:cs="Times New Roman"/>
          <w:sz w:val="21"/>
          <w:szCs w:val="22"/>
        </w:rPr>
        <w:t>1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3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4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5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6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9(ii)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10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21</w:t>
      </w:r>
      <w:r w:rsidR="00B058A5">
        <w:rPr>
          <w:rFonts w:ascii="SimSun" w:hAnsi="SimSun" w:cs="Times New Roman" w:hint="eastAsia"/>
          <w:sz w:val="21"/>
          <w:szCs w:val="22"/>
        </w:rPr>
        <w:t>、</w:t>
      </w:r>
      <w:r w:rsidR="00B058A5" w:rsidRPr="00B058A5">
        <w:rPr>
          <w:rFonts w:ascii="SimSun" w:hAnsi="SimSun" w:cs="Times New Roman"/>
          <w:sz w:val="21"/>
          <w:szCs w:val="22"/>
        </w:rPr>
        <w:t>30</w:t>
      </w:r>
      <w:r w:rsidR="00B058A5">
        <w:rPr>
          <w:rFonts w:ascii="SimSun" w:hAnsi="SimSun" w:cs="Times New Roman" w:hint="eastAsia"/>
          <w:sz w:val="21"/>
          <w:szCs w:val="22"/>
        </w:rPr>
        <w:t>和</w:t>
      </w:r>
      <w:r w:rsidR="00B058A5" w:rsidRPr="00B058A5">
        <w:rPr>
          <w:rFonts w:ascii="SimSun" w:hAnsi="SimSun" w:cs="Times New Roman"/>
          <w:sz w:val="21"/>
          <w:szCs w:val="22"/>
        </w:rPr>
        <w:t>31</w:t>
      </w:r>
      <w:r w:rsidRPr="000E72CE">
        <w:rPr>
          <w:rFonts w:ascii="SimSun" w:hAnsi="SimSun" w:cs="Times New Roman" w:hint="eastAsia"/>
          <w:sz w:val="21"/>
          <w:szCs w:val="22"/>
        </w:rPr>
        <w:t>项。</w:t>
      </w:r>
    </w:p>
    <w:p w:rsidR="000E72CE" w:rsidRPr="000E72CE" w:rsidRDefault="000E72CE" w:rsidP="000E72CE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Times New Roman"/>
          <w:sz w:val="21"/>
          <w:szCs w:val="22"/>
        </w:rPr>
      </w:pPr>
      <w:r w:rsidRPr="000E72CE">
        <w:rPr>
          <w:rFonts w:ascii="SimSun" w:hAnsi="SimSun" w:cs="Times New Roman" w:hint="eastAsia"/>
          <w:sz w:val="21"/>
          <w:szCs w:val="22"/>
        </w:rPr>
        <w:t>除第</w:t>
      </w:r>
      <w:r w:rsidRPr="000E72CE">
        <w:rPr>
          <w:rFonts w:ascii="SimSun" w:hAnsi="SimSun" w:cs="Times New Roman"/>
          <w:sz w:val="21"/>
          <w:szCs w:val="22"/>
        </w:rPr>
        <w:t>2</w:t>
      </w:r>
      <w:r w:rsidRPr="000E72CE">
        <w:rPr>
          <w:rFonts w:ascii="SimSun" w:hAnsi="SimSun" w:cs="Times New Roman" w:hint="eastAsia"/>
          <w:sz w:val="21"/>
          <w:szCs w:val="22"/>
        </w:rPr>
        <w:t>1项外，关于上述各项的报告均载于总报告</w:t>
      </w:r>
      <w:r w:rsidR="00B058A5">
        <w:rPr>
          <w:rFonts w:ascii="SimSun" w:hAnsi="SimSun" w:cs="Times New Roman" w:hint="eastAsia"/>
          <w:sz w:val="21"/>
          <w:szCs w:val="22"/>
        </w:rPr>
        <w:t>（</w:t>
      </w:r>
      <w:r w:rsidRPr="000E72CE">
        <w:rPr>
          <w:rFonts w:ascii="SimSun" w:hAnsi="SimSun" w:cs="Times New Roman" w:hint="eastAsia"/>
          <w:sz w:val="21"/>
          <w:szCs w:val="22"/>
        </w:rPr>
        <w:t>文件A/5</w:t>
      </w:r>
      <w:r w:rsidR="00B058A5">
        <w:rPr>
          <w:rFonts w:ascii="SimSun" w:hAnsi="SimSun" w:cs="Times New Roman" w:hint="eastAsia"/>
          <w:sz w:val="21"/>
          <w:szCs w:val="22"/>
        </w:rPr>
        <w:t>6</w:t>
      </w:r>
      <w:r w:rsidRPr="000E72CE">
        <w:rPr>
          <w:rFonts w:ascii="SimSun" w:hAnsi="SimSun" w:cs="Times New Roman" w:hint="eastAsia"/>
          <w:sz w:val="21"/>
          <w:szCs w:val="22"/>
        </w:rPr>
        <w:t>/1</w:t>
      </w:r>
      <w:r w:rsidR="00B058A5">
        <w:rPr>
          <w:rFonts w:ascii="SimSun" w:hAnsi="SimSun" w:cs="Times New Roman" w:hint="eastAsia"/>
          <w:sz w:val="21"/>
          <w:szCs w:val="22"/>
        </w:rPr>
        <w:t>7）</w:t>
      </w:r>
      <w:r w:rsidRPr="000E72CE">
        <w:rPr>
          <w:rFonts w:ascii="SimSun" w:hAnsi="SimSun" w:cs="Times New Roman" w:hint="eastAsia"/>
          <w:sz w:val="21"/>
          <w:szCs w:val="22"/>
        </w:rPr>
        <w:t>。</w:t>
      </w:r>
      <w:bookmarkStart w:id="5" w:name="_GoBack"/>
      <w:bookmarkEnd w:id="5"/>
    </w:p>
    <w:p w:rsidR="000E72CE" w:rsidRPr="000E72CE" w:rsidRDefault="000E72CE" w:rsidP="000E72CE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Times New Roman"/>
          <w:sz w:val="21"/>
          <w:szCs w:val="22"/>
        </w:rPr>
      </w:pPr>
      <w:r w:rsidRPr="000E72CE">
        <w:rPr>
          <w:rFonts w:ascii="SimSun" w:hAnsi="SimSun" w:cs="Times New Roman" w:hint="eastAsia"/>
          <w:sz w:val="21"/>
          <w:szCs w:val="22"/>
        </w:rPr>
        <w:t>关于第</w:t>
      </w:r>
      <w:r w:rsidRPr="000E72CE">
        <w:rPr>
          <w:rFonts w:ascii="SimSun" w:hAnsi="SimSun" w:cs="Times New Roman"/>
          <w:sz w:val="21"/>
          <w:szCs w:val="22"/>
        </w:rPr>
        <w:t>2</w:t>
      </w:r>
      <w:r w:rsidRPr="000E72CE">
        <w:rPr>
          <w:rFonts w:ascii="SimSun" w:hAnsi="SimSun" w:cs="Times New Roman" w:hint="eastAsia"/>
          <w:sz w:val="21"/>
          <w:szCs w:val="22"/>
        </w:rPr>
        <w:t>1项的报告载于本文件。</w:t>
      </w:r>
    </w:p>
    <w:p w:rsidR="000E72CE" w:rsidRPr="000E72CE" w:rsidRDefault="00B058A5" w:rsidP="00B058A5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Times New Roman"/>
          <w:sz w:val="21"/>
          <w:szCs w:val="22"/>
        </w:rPr>
      </w:pPr>
      <w:r w:rsidRPr="000E72CE">
        <w:rPr>
          <w:rFonts w:ascii="SimSun" w:hAnsi="SimSun" w:cs="Times New Roman" w:hint="eastAsia"/>
          <w:sz w:val="21"/>
          <w:szCs w:val="22"/>
        </w:rPr>
        <w:t>大会主席</w:t>
      </w:r>
      <w:r w:rsidR="000E72CE" w:rsidRPr="000E72CE">
        <w:rPr>
          <w:rFonts w:ascii="SimSun" w:hAnsi="SimSun" w:cs="Times New Roman" w:hint="eastAsia"/>
          <w:sz w:val="21"/>
          <w:szCs w:val="22"/>
        </w:rPr>
        <w:t>萨日娜·甘巴雅尔女士</w:t>
      </w:r>
      <w:r>
        <w:rPr>
          <w:rFonts w:ascii="SimSun" w:hAnsi="SimSun" w:cs="Times New Roman" w:hint="eastAsia"/>
          <w:sz w:val="21"/>
          <w:szCs w:val="22"/>
        </w:rPr>
        <w:t>（</w:t>
      </w:r>
      <w:r w:rsidR="000E72CE" w:rsidRPr="000E72CE">
        <w:rPr>
          <w:rFonts w:ascii="SimSun" w:hAnsi="SimSun" w:cs="Times New Roman" w:hint="eastAsia"/>
          <w:sz w:val="21"/>
          <w:szCs w:val="22"/>
        </w:rPr>
        <w:t>蒙古</w:t>
      </w:r>
      <w:r>
        <w:rPr>
          <w:rFonts w:ascii="SimSun" w:hAnsi="SimSun" w:cs="Times New Roman" w:hint="eastAsia"/>
          <w:sz w:val="21"/>
          <w:szCs w:val="22"/>
        </w:rPr>
        <w:t>）主持了会议</w:t>
      </w:r>
      <w:r w:rsidR="000E72CE" w:rsidRPr="000E72CE">
        <w:rPr>
          <w:rFonts w:ascii="SimSun" w:hAnsi="SimSun" w:cs="Times New Roman" w:hint="eastAsia"/>
          <w:sz w:val="21"/>
          <w:szCs w:val="22"/>
        </w:rPr>
        <w:t>。</w:t>
      </w:r>
    </w:p>
    <w:p w:rsidR="000E72CE" w:rsidRPr="000E72CE" w:rsidRDefault="000E72CE" w:rsidP="000E72CE">
      <w:pPr>
        <w:rPr>
          <w:rFonts w:ascii="SimHei" w:eastAsia="SimHei" w:hAnsi="SimHei"/>
          <w:bCs/>
          <w:caps/>
          <w:kern w:val="32"/>
          <w:sz w:val="21"/>
          <w:szCs w:val="32"/>
        </w:rPr>
      </w:pPr>
      <w:r w:rsidRPr="000E72CE">
        <w:rPr>
          <w:rFonts w:ascii="SimHei" w:eastAsia="SimHei" w:hAnsi="SimHei"/>
          <w:b/>
          <w:sz w:val="21"/>
        </w:rPr>
        <w:br w:type="page"/>
      </w:r>
    </w:p>
    <w:p w:rsidR="000E72CE" w:rsidRPr="000E72CE" w:rsidRDefault="000E72CE" w:rsidP="00B058A5">
      <w:pPr>
        <w:keepNext/>
        <w:spacing w:beforeLines="100" w:before="240" w:line="340" w:lineRule="atLeast"/>
        <w:jc w:val="both"/>
        <w:rPr>
          <w:rFonts w:ascii="KaiTi" w:eastAsia="KaiTi" w:hAnsi="KaiTi"/>
          <w:snapToGrid w:val="0"/>
          <w:sz w:val="21"/>
        </w:rPr>
      </w:pPr>
      <w:r w:rsidRPr="000E72CE">
        <w:rPr>
          <w:rFonts w:ascii="KaiTi" w:eastAsia="KaiTi" w:hAnsi="KaiTi" w:hint="eastAsia"/>
          <w:snapToGrid w:val="0"/>
          <w:sz w:val="21"/>
        </w:rPr>
        <w:lastRenderedPageBreak/>
        <w:t>统一编排议程第21项</w:t>
      </w:r>
    </w:p>
    <w:p w:rsidR="000E72CE" w:rsidRPr="000E72CE" w:rsidRDefault="000E72CE" w:rsidP="000E72CE">
      <w:pPr>
        <w:keepNext/>
        <w:spacing w:afterLines="50" w:after="120" w:line="340" w:lineRule="atLeast"/>
        <w:jc w:val="both"/>
        <w:rPr>
          <w:rFonts w:ascii="SimHei" w:eastAsia="SimHei" w:hAnsi="SimHei"/>
          <w:snapToGrid w:val="0"/>
          <w:sz w:val="21"/>
        </w:rPr>
      </w:pPr>
      <w:r w:rsidRPr="000E72CE">
        <w:rPr>
          <w:rFonts w:ascii="SimHei" w:eastAsia="SimHei" w:hAnsi="SimHei" w:hint="eastAsia"/>
          <w:snapToGrid w:val="0"/>
          <w:sz w:val="21"/>
        </w:rPr>
        <w:t>海牙体系</w:t>
      </w:r>
    </w:p>
    <w:p w:rsidR="00CB6B0C" w:rsidRPr="00CB6B0C" w:rsidRDefault="00442159" w:rsidP="00A92CEE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主席宣布会议开幕，对各代表团出席海牙联盟大会表示欢迎。</w:t>
      </w:r>
    </w:p>
    <w:p w:rsidR="00A92CEE" w:rsidRDefault="00A92CEE" w:rsidP="00A92CEE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A92CEE">
        <w:rPr>
          <w:rFonts w:ascii="SimSun" w:hAnsi="SimSun" w:hint="eastAsia"/>
          <w:sz w:val="21"/>
          <w:szCs w:val="21"/>
        </w:rPr>
        <w:t>主席提到</w:t>
      </w:r>
      <w:r w:rsidRPr="00A92CEE">
        <w:rPr>
          <w:rFonts w:ascii="SimSun" w:hAnsi="SimSun"/>
          <w:sz w:val="21"/>
          <w:szCs w:val="21"/>
        </w:rPr>
        <w:t>朝鲜民主主义人民共和国</w:t>
      </w:r>
      <w:r w:rsidRPr="00A92CEE">
        <w:rPr>
          <w:rFonts w:ascii="SimSun" w:hAnsi="SimSun" w:hint="eastAsia"/>
          <w:sz w:val="21"/>
          <w:szCs w:val="21"/>
        </w:rPr>
        <w:t>和</w:t>
      </w:r>
      <w:r w:rsidRPr="00A92CEE">
        <w:rPr>
          <w:rFonts w:ascii="SimSun" w:hAnsi="SimSun"/>
          <w:sz w:val="21"/>
          <w:szCs w:val="21"/>
        </w:rPr>
        <w:t>土库曼斯坦</w:t>
      </w:r>
      <w:r w:rsidRPr="00A92CEE">
        <w:rPr>
          <w:rFonts w:ascii="SimSun" w:hAnsi="SimSun" w:hint="eastAsia"/>
          <w:sz w:val="21"/>
          <w:szCs w:val="21"/>
        </w:rPr>
        <w:t>加入《工业品外观设计国际注册海牙协定日内瓦</w:t>
      </w:r>
      <w:r>
        <w:rPr>
          <w:rFonts w:ascii="SimSun" w:hAnsi="SimSun" w:hint="eastAsia"/>
          <w:sz w:val="21"/>
          <w:szCs w:val="21"/>
        </w:rPr>
        <w:t>（1999年）</w:t>
      </w:r>
      <w:r w:rsidRPr="00A92CEE">
        <w:rPr>
          <w:rFonts w:ascii="SimSun" w:hAnsi="SimSun" w:hint="eastAsia"/>
          <w:sz w:val="21"/>
          <w:szCs w:val="21"/>
        </w:rPr>
        <w:t>文本》</w:t>
      </w:r>
      <w:r>
        <w:rPr>
          <w:rFonts w:ascii="SimSun" w:hAnsi="SimSun" w:hint="eastAsia"/>
          <w:sz w:val="21"/>
          <w:szCs w:val="21"/>
        </w:rPr>
        <w:t>，对土库曼斯坦首次作为成员参加海牙联盟大会表示欢迎。</w:t>
      </w:r>
    </w:p>
    <w:p w:rsidR="00A92CEE" w:rsidRPr="00A92CEE" w:rsidRDefault="00A92CEE" w:rsidP="00A92CEE">
      <w:pPr>
        <w:keepNext/>
        <w:overflowPunct w:val="0"/>
        <w:spacing w:beforeLines="100" w:before="240" w:afterLines="50" w:after="120" w:line="340" w:lineRule="atLeast"/>
        <w:jc w:val="both"/>
        <w:rPr>
          <w:rFonts w:ascii="SimSun" w:hAnsi="SimSun"/>
          <w:sz w:val="18"/>
          <w:szCs w:val="21"/>
          <w:u w:val="single"/>
        </w:rPr>
      </w:pPr>
      <w:r w:rsidRPr="00A92CEE">
        <w:rPr>
          <w:rFonts w:ascii="SimSun" w:hAnsi="SimSun" w:cs="KaiTi" w:hint="eastAsia"/>
          <w:color w:val="000000"/>
          <w:sz w:val="21"/>
          <w:szCs w:val="23"/>
          <w:u w:val="single"/>
        </w:rPr>
        <w:t>《〈海牙协定〉</w:t>
      </w:r>
      <w:r w:rsidRPr="00A92CEE">
        <w:rPr>
          <w:rFonts w:ascii="SimSun" w:hAnsi="SimSun" w:cs="KaiTi"/>
          <w:color w:val="000000"/>
          <w:sz w:val="21"/>
          <w:szCs w:val="23"/>
          <w:u w:val="single"/>
        </w:rPr>
        <w:t>1999</w:t>
      </w:r>
      <w:r w:rsidRPr="00A92CEE">
        <w:rPr>
          <w:rFonts w:ascii="SimSun" w:hAnsi="SimSun" w:cs="KaiTi" w:hint="eastAsia"/>
          <w:color w:val="000000"/>
          <w:sz w:val="21"/>
          <w:szCs w:val="23"/>
          <w:u w:val="single"/>
        </w:rPr>
        <w:t>年文本和</w:t>
      </w:r>
      <w:r w:rsidRPr="00A92CEE">
        <w:rPr>
          <w:rFonts w:ascii="SimSun" w:hAnsi="SimSun" w:cs="KaiTi"/>
          <w:color w:val="000000"/>
          <w:sz w:val="21"/>
          <w:szCs w:val="23"/>
          <w:u w:val="single"/>
        </w:rPr>
        <w:t>1960</w:t>
      </w:r>
      <w:r w:rsidRPr="00A92CEE">
        <w:rPr>
          <w:rFonts w:ascii="SimSun" w:hAnsi="SimSun" w:cs="KaiTi" w:hint="eastAsia"/>
          <w:color w:val="000000"/>
          <w:sz w:val="21"/>
          <w:szCs w:val="23"/>
          <w:u w:val="single"/>
        </w:rPr>
        <w:t>年文本共同实施细则》拟议修正案</w:t>
      </w:r>
    </w:p>
    <w:p w:rsidR="000E72CE" w:rsidRDefault="00B058A5" w:rsidP="00A92CEE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讨论依据文件H/A/36/1进行</w:t>
      </w:r>
      <w:r w:rsidR="000E72CE" w:rsidRPr="000E72CE">
        <w:rPr>
          <w:rFonts w:ascii="SimSun" w:hAnsi="SimSun" w:hint="eastAsia"/>
          <w:sz w:val="21"/>
          <w:szCs w:val="21"/>
        </w:rPr>
        <w:t>。</w:t>
      </w:r>
    </w:p>
    <w:p w:rsidR="00A92CEE" w:rsidRDefault="00A92CEE" w:rsidP="00A92CEE">
      <w:pPr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秘书处</w:t>
      </w:r>
      <w:r w:rsidRPr="00A92CEE">
        <w:rPr>
          <w:rFonts w:ascii="SimSun" w:hAnsi="SimSun" w:cs="Times New Roman" w:hint="eastAsia"/>
          <w:sz w:val="21"/>
          <w:szCs w:val="22"/>
        </w:rPr>
        <w:t>介绍</w:t>
      </w:r>
      <w:r>
        <w:rPr>
          <w:rFonts w:ascii="SimSun" w:hAnsi="SimSun" w:hint="eastAsia"/>
          <w:sz w:val="21"/>
          <w:szCs w:val="21"/>
        </w:rPr>
        <w:t>文件，解释说其中载有</w:t>
      </w:r>
      <w:r w:rsidRPr="00A92CEE">
        <w:rPr>
          <w:rFonts w:ascii="SimSun" w:hAnsi="SimSun" w:hint="eastAsia"/>
          <w:sz w:val="21"/>
          <w:szCs w:val="21"/>
        </w:rPr>
        <w:t>工业品外观设计国际注册海牙体系法律发展工作组</w:t>
      </w:r>
      <w:r>
        <w:rPr>
          <w:rFonts w:ascii="SimSun" w:hAnsi="SimSun" w:hint="eastAsia"/>
          <w:sz w:val="21"/>
          <w:szCs w:val="21"/>
        </w:rPr>
        <w:t>在</w:t>
      </w:r>
      <w:r w:rsidRPr="00A92CEE">
        <w:rPr>
          <w:rFonts w:ascii="SimSun" w:hAnsi="SimSun" w:hint="eastAsia"/>
          <w:sz w:val="21"/>
          <w:szCs w:val="21"/>
        </w:rPr>
        <w:t>第五届和第六届会议</w:t>
      </w:r>
      <w:r>
        <w:rPr>
          <w:rFonts w:ascii="SimSun" w:hAnsi="SimSun" w:hint="eastAsia"/>
          <w:sz w:val="21"/>
          <w:szCs w:val="21"/>
        </w:rPr>
        <w:t>上提出的建议</w:t>
      </w:r>
      <w:r w:rsidR="002F5E77">
        <w:rPr>
          <w:rFonts w:ascii="SimSun" w:hAnsi="SimSun" w:hint="eastAsia"/>
          <w:sz w:val="21"/>
          <w:szCs w:val="21"/>
        </w:rPr>
        <w:t>，这两届会议</w:t>
      </w:r>
      <w:r w:rsidR="002F5E77" w:rsidRPr="00A92CEE">
        <w:rPr>
          <w:rFonts w:ascii="SimSun" w:hAnsi="SimSun" w:hint="eastAsia"/>
          <w:sz w:val="21"/>
          <w:szCs w:val="21"/>
        </w:rPr>
        <w:t>分别于2015年12月14日至16日和2016年6月20日至22日</w:t>
      </w:r>
      <w:r w:rsidR="002F5E77">
        <w:rPr>
          <w:rFonts w:ascii="SimSun" w:hAnsi="SimSun" w:hint="eastAsia"/>
          <w:sz w:val="21"/>
          <w:szCs w:val="21"/>
        </w:rPr>
        <w:t>举行</w:t>
      </w:r>
      <w:r>
        <w:rPr>
          <w:rFonts w:ascii="SimSun" w:hAnsi="SimSun" w:hint="eastAsia"/>
          <w:sz w:val="21"/>
          <w:szCs w:val="21"/>
        </w:rPr>
        <w:t>。</w:t>
      </w:r>
    </w:p>
    <w:p w:rsidR="00A92CEE" w:rsidRDefault="00A92CEE" w:rsidP="00A92CEE">
      <w:pPr>
        <w:numPr>
          <w:ilvl w:val="0"/>
          <w:numId w:val="16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大会通过了以下修正案：</w:t>
      </w:r>
    </w:p>
    <w:p w:rsidR="00A92CEE" w:rsidRPr="00A92CEE" w:rsidRDefault="00A92CEE" w:rsidP="00A92CEE">
      <w:p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  <w:szCs w:val="21"/>
        </w:rPr>
      </w:pPr>
      <w:r w:rsidRPr="00A92CEE">
        <w:rPr>
          <w:rFonts w:ascii="SimSun" w:hAnsi="SimSun" w:hint="eastAsia"/>
          <w:sz w:val="21"/>
          <w:szCs w:val="21"/>
        </w:rPr>
        <w:t>(</w:t>
      </w:r>
      <w:proofErr w:type="spellStart"/>
      <w:r w:rsidRPr="00A92CEE">
        <w:rPr>
          <w:rFonts w:ascii="SimSun" w:hAnsi="SimSun" w:hint="eastAsia"/>
          <w:sz w:val="21"/>
          <w:szCs w:val="21"/>
        </w:rPr>
        <w:t>i</w:t>
      </w:r>
      <w:proofErr w:type="spellEnd"/>
      <w:r w:rsidRPr="00A92CEE">
        <w:rPr>
          <w:rFonts w:ascii="SimSun" w:hAnsi="SimSun" w:hint="eastAsia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ab/>
      </w:r>
      <w:r w:rsidRPr="00A92CEE">
        <w:rPr>
          <w:rFonts w:ascii="SimSun" w:hAnsi="SimSun" w:hint="eastAsia"/>
          <w:sz w:val="21"/>
          <w:szCs w:val="21"/>
        </w:rPr>
        <w:t>《共同实施细则》第5条的</w:t>
      </w:r>
      <w:r w:rsidRPr="00A92CEE">
        <w:rPr>
          <w:rFonts w:ascii="SimSun" w:hAnsi="SimSun" w:cs="Times New Roman" w:hint="eastAsia"/>
          <w:sz w:val="21"/>
          <w:szCs w:val="22"/>
        </w:rPr>
        <w:t>修正案</w:t>
      </w:r>
      <w:r w:rsidRPr="00A92CEE">
        <w:rPr>
          <w:rFonts w:ascii="SimSun" w:hAnsi="SimSun" w:hint="eastAsia"/>
          <w:sz w:val="21"/>
          <w:szCs w:val="21"/>
        </w:rPr>
        <w:t>，生效日期为2017年1月1日，以及</w:t>
      </w:r>
    </w:p>
    <w:p w:rsidR="00A92CEE" w:rsidRPr="000E72CE" w:rsidRDefault="00A92CEE" w:rsidP="00A92CEE">
      <w:p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  <w:szCs w:val="21"/>
        </w:rPr>
      </w:pPr>
      <w:r w:rsidRPr="00A92CEE">
        <w:rPr>
          <w:rFonts w:ascii="SimSun" w:hAnsi="SimSun" w:hint="eastAsia"/>
          <w:sz w:val="21"/>
          <w:szCs w:val="21"/>
        </w:rPr>
        <w:t>(ii)</w:t>
      </w:r>
      <w:r>
        <w:rPr>
          <w:rFonts w:ascii="SimSun" w:hAnsi="SimSun" w:hint="eastAsia"/>
          <w:sz w:val="21"/>
          <w:szCs w:val="21"/>
        </w:rPr>
        <w:tab/>
      </w:r>
      <w:r w:rsidRPr="00A92CEE">
        <w:rPr>
          <w:rFonts w:ascii="SimSun" w:hAnsi="SimSun" w:hint="eastAsia"/>
          <w:sz w:val="21"/>
          <w:szCs w:val="21"/>
        </w:rPr>
        <w:t>《共同实施细则》第14、</w:t>
      </w:r>
      <w:r w:rsidRPr="00A92CEE">
        <w:rPr>
          <w:rFonts w:ascii="SimSun" w:hAnsi="SimSun" w:cs="Times New Roman" w:hint="eastAsia"/>
          <w:sz w:val="21"/>
          <w:szCs w:val="22"/>
        </w:rPr>
        <w:t>21</w:t>
      </w:r>
      <w:r w:rsidRPr="00A92CEE">
        <w:rPr>
          <w:rFonts w:ascii="SimSun" w:hAnsi="SimSun" w:hint="eastAsia"/>
          <w:sz w:val="21"/>
          <w:szCs w:val="21"/>
        </w:rPr>
        <w:t>和26条和费用表的修正案，生效日期由国际局决定。</w:t>
      </w:r>
    </w:p>
    <w:p w:rsidR="00B058A5" w:rsidRPr="00A92CEE" w:rsidRDefault="00B058A5" w:rsidP="00F51372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ED3D04" w:rsidRPr="0016053A" w:rsidRDefault="00DA0684" w:rsidP="00CB6B0C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SimSun" w:hAnsi="SimSun"/>
          <w:sz w:val="21"/>
        </w:rPr>
      </w:pPr>
      <w:r w:rsidRPr="00DA0684">
        <w:rPr>
          <w:rFonts w:ascii="KaiTi" w:eastAsia="KaiTi" w:hAnsi="KaiTi"/>
          <w:sz w:val="21"/>
        </w:rPr>
        <w:t>[</w:t>
      </w:r>
      <w:r w:rsidR="008E0617">
        <w:rPr>
          <w:rFonts w:ascii="KaiTi" w:eastAsia="KaiTi" w:hAnsi="KaiTi" w:hint="eastAsia"/>
          <w:sz w:val="21"/>
        </w:rPr>
        <w:t>文件完</w:t>
      </w:r>
      <w:r w:rsidRPr="00DA0684">
        <w:rPr>
          <w:rFonts w:ascii="KaiTi" w:eastAsia="KaiTi" w:hAnsi="KaiTi"/>
          <w:sz w:val="21"/>
        </w:rPr>
        <w:t>]</w:t>
      </w:r>
    </w:p>
    <w:sectPr w:rsidR="00ED3D04" w:rsidRPr="0016053A" w:rsidSect="00720BC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48" w:rsidRDefault="007D4948">
      <w:r>
        <w:separator/>
      </w:r>
    </w:p>
  </w:endnote>
  <w:endnote w:type="continuationSeparator" w:id="0">
    <w:p w:rsidR="007D4948" w:rsidRDefault="007D4948" w:rsidP="003B38C1">
      <w:r>
        <w:separator/>
      </w:r>
    </w:p>
    <w:p w:rsidR="007D4948" w:rsidRPr="003B38C1" w:rsidRDefault="007D49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4948" w:rsidRPr="003B38C1" w:rsidRDefault="007D49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48" w:rsidRDefault="007D4948">
      <w:r>
        <w:separator/>
      </w:r>
    </w:p>
  </w:footnote>
  <w:footnote w:type="continuationSeparator" w:id="0">
    <w:p w:rsidR="007D4948" w:rsidRDefault="007D4948" w:rsidP="008B60B2">
      <w:r>
        <w:separator/>
      </w:r>
    </w:p>
    <w:p w:rsidR="007D4948" w:rsidRPr="00ED3D04" w:rsidRDefault="007D4948" w:rsidP="008B60B2">
      <w:pPr>
        <w:spacing w:after="60"/>
        <w:rPr>
          <w:rFonts w:ascii="SimSun" w:hAnsi="SimSun"/>
          <w:sz w:val="17"/>
          <w:szCs w:val="17"/>
        </w:rPr>
      </w:pPr>
      <w:r w:rsidRPr="00ED3D04">
        <w:rPr>
          <w:rFonts w:ascii="SimSun" w:hAnsi="SimSun"/>
          <w:sz w:val="17"/>
          <w:szCs w:val="17"/>
        </w:rPr>
        <w:t>[</w:t>
      </w:r>
      <w:r w:rsidR="00ED3D04" w:rsidRPr="00ED3D04">
        <w:rPr>
          <w:rFonts w:ascii="SimSun" w:hAnsi="SimSun" w:hint="eastAsia"/>
          <w:sz w:val="17"/>
          <w:szCs w:val="17"/>
        </w:rPr>
        <w:t>脚注接上页</w:t>
      </w:r>
      <w:r w:rsidRPr="00ED3D04">
        <w:rPr>
          <w:rFonts w:ascii="SimSun" w:hAnsi="SimSun"/>
          <w:sz w:val="17"/>
          <w:szCs w:val="17"/>
        </w:rPr>
        <w:t>]</w:t>
      </w:r>
    </w:p>
  </w:footnote>
  <w:footnote w:type="continuationNotice" w:id="1">
    <w:p w:rsidR="007D4948" w:rsidRPr="00ED3D04" w:rsidRDefault="007D4948" w:rsidP="008B60B2">
      <w:pPr>
        <w:spacing w:before="60"/>
        <w:jc w:val="right"/>
        <w:rPr>
          <w:rFonts w:ascii="SimSun" w:hAnsi="SimSun"/>
          <w:sz w:val="17"/>
          <w:szCs w:val="17"/>
        </w:rPr>
      </w:pPr>
      <w:r w:rsidRPr="00ED3D04">
        <w:rPr>
          <w:rFonts w:ascii="SimSun" w:hAnsi="SimSun"/>
          <w:sz w:val="17"/>
          <w:szCs w:val="17"/>
        </w:rPr>
        <w:t>[</w:t>
      </w:r>
      <w:r w:rsidR="00ED3D04" w:rsidRPr="00ED3D04">
        <w:rPr>
          <w:rFonts w:ascii="SimSun" w:hAnsi="SimSun" w:hint="eastAsia"/>
          <w:sz w:val="17"/>
          <w:szCs w:val="17"/>
        </w:rPr>
        <w:t>脚注转下页</w:t>
      </w:r>
      <w:r w:rsidRPr="00ED3D04">
        <w:rPr>
          <w:rFonts w:ascii="SimSun" w:hAnsi="SimSun"/>
          <w:sz w:val="17"/>
          <w:szCs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04" w:rsidRPr="0016053A" w:rsidRDefault="00ED3D04" w:rsidP="00ED3D04">
    <w:pPr>
      <w:jc w:val="right"/>
      <w:rPr>
        <w:rFonts w:ascii="SimSun" w:hAnsi="SimSun"/>
        <w:sz w:val="21"/>
      </w:rPr>
    </w:pPr>
    <w:r w:rsidRPr="0016053A">
      <w:rPr>
        <w:rFonts w:ascii="SimSun" w:hAnsi="SimSun"/>
        <w:sz w:val="21"/>
      </w:rPr>
      <w:t>H/A/36/</w:t>
    </w:r>
    <w:r w:rsidR="00720BC7">
      <w:rPr>
        <w:rFonts w:ascii="SimSun" w:hAnsi="SimSun" w:hint="eastAsia"/>
        <w:sz w:val="21"/>
      </w:rPr>
      <w:t>2</w:t>
    </w:r>
  </w:p>
  <w:p w:rsidR="00573AC1" w:rsidRPr="0016053A" w:rsidRDefault="00ED3D04" w:rsidP="00ED3D04">
    <w:pPr>
      <w:jc w:val="right"/>
      <w:rPr>
        <w:rFonts w:ascii="SimSun" w:hAnsi="SimSun"/>
        <w:sz w:val="21"/>
        <w:lang w:val="pt-BR"/>
      </w:rPr>
    </w:pPr>
    <w:r>
      <w:rPr>
        <w:rFonts w:ascii="SimSun" w:hAnsi="SimSun" w:hint="eastAsia"/>
        <w:sz w:val="21"/>
      </w:rPr>
      <w:t>第</w:t>
    </w:r>
    <w:r w:rsidR="00573AC1" w:rsidRPr="0016053A">
      <w:rPr>
        <w:rFonts w:ascii="SimSun" w:hAnsi="SimSun"/>
        <w:sz w:val="21"/>
      </w:rPr>
      <w:fldChar w:fldCharType="begin"/>
    </w:r>
    <w:r w:rsidR="00573AC1" w:rsidRPr="0016053A">
      <w:rPr>
        <w:rFonts w:ascii="SimSun" w:hAnsi="SimSun"/>
        <w:sz w:val="21"/>
        <w:lang w:val="pt-BR"/>
      </w:rPr>
      <w:instrText xml:space="preserve"> PAGE  \* MERGEFORMAT </w:instrText>
    </w:r>
    <w:r w:rsidR="00573AC1" w:rsidRPr="0016053A">
      <w:rPr>
        <w:rFonts w:ascii="SimSun" w:hAnsi="SimSun"/>
        <w:sz w:val="21"/>
      </w:rPr>
      <w:fldChar w:fldCharType="separate"/>
    </w:r>
    <w:r w:rsidR="00461052">
      <w:rPr>
        <w:rFonts w:ascii="SimSun" w:hAnsi="SimSun"/>
        <w:noProof/>
        <w:sz w:val="21"/>
        <w:lang w:val="pt-BR"/>
      </w:rPr>
      <w:t>2</w:t>
    </w:r>
    <w:r w:rsidR="00573AC1" w:rsidRPr="0016053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73AC1" w:rsidRPr="0016053A" w:rsidRDefault="00573AC1" w:rsidP="00477D6B">
    <w:pPr>
      <w:jc w:val="right"/>
      <w:rPr>
        <w:rFonts w:ascii="SimSun" w:hAnsi="SimSun"/>
        <w:sz w:val="21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AF5C97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CD29E3"/>
    <w:multiLevelType w:val="multilevel"/>
    <w:tmpl w:val="2FBC97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C731D4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00795D"/>
    <w:multiLevelType w:val="hybridMultilevel"/>
    <w:tmpl w:val="7D1C087A"/>
    <w:lvl w:ilvl="0" w:tplc="B5703E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D863E3"/>
    <w:multiLevelType w:val="hybridMultilevel"/>
    <w:tmpl w:val="C474131E"/>
    <w:lvl w:ilvl="0" w:tplc="1460F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FBF2361"/>
    <w:multiLevelType w:val="hybridMultilevel"/>
    <w:tmpl w:val="221E2DD0"/>
    <w:lvl w:ilvl="0" w:tplc="6340F74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  <w:num w:numId="13">
    <w:abstractNumId w:val="2"/>
  </w:num>
  <w:num w:numId="14">
    <w:abstractNumId w:val="2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94"/>
    <w:rsid w:val="00020D9B"/>
    <w:rsid w:val="00043CAA"/>
    <w:rsid w:val="00075432"/>
    <w:rsid w:val="000968ED"/>
    <w:rsid w:val="000E72CE"/>
    <w:rsid w:val="000F5E56"/>
    <w:rsid w:val="00100887"/>
    <w:rsid w:val="0011715E"/>
    <w:rsid w:val="001362EE"/>
    <w:rsid w:val="00141144"/>
    <w:rsid w:val="0016053A"/>
    <w:rsid w:val="001832A6"/>
    <w:rsid w:val="00211D64"/>
    <w:rsid w:val="00243564"/>
    <w:rsid w:val="002634C4"/>
    <w:rsid w:val="002928D3"/>
    <w:rsid w:val="002F1702"/>
    <w:rsid w:val="002F1FE6"/>
    <w:rsid w:val="002F4E68"/>
    <w:rsid w:val="002F5E77"/>
    <w:rsid w:val="00312F7F"/>
    <w:rsid w:val="003228B7"/>
    <w:rsid w:val="00325BE6"/>
    <w:rsid w:val="003415A0"/>
    <w:rsid w:val="00364F89"/>
    <w:rsid w:val="003673CF"/>
    <w:rsid w:val="003845C1"/>
    <w:rsid w:val="00397F71"/>
    <w:rsid w:val="003A6F89"/>
    <w:rsid w:val="003B38C1"/>
    <w:rsid w:val="003F661F"/>
    <w:rsid w:val="00423E3E"/>
    <w:rsid w:val="00427AF4"/>
    <w:rsid w:val="004400E2"/>
    <w:rsid w:val="00442159"/>
    <w:rsid w:val="00461052"/>
    <w:rsid w:val="004647DA"/>
    <w:rsid w:val="00467BC2"/>
    <w:rsid w:val="00467FEC"/>
    <w:rsid w:val="00474062"/>
    <w:rsid w:val="00477D6B"/>
    <w:rsid w:val="004B1EC6"/>
    <w:rsid w:val="004C1A94"/>
    <w:rsid w:val="004E3AE8"/>
    <w:rsid w:val="0053057A"/>
    <w:rsid w:val="00556F97"/>
    <w:rsid w:val="00560A29"/>
    <w:rsid w:val="00573AC1"/>
    <w:rsid w:val="005C0361"/>
    <w:rsid w:val="005E1AA9"/>
    <w:rsid w:val="00605827"/>
    <w:rsid w:val="00646050"/>
    <w:rsid w:val="00647B3A"/>
    <w:rsid w:val="00666BE7"/>
    <w:rsid w:val="006713CA"/>
    <w:rsid w:val="00676C5C"/>
    <w:rsid w:val="006970FC"/>
    <w:rsid w:val="006C020B"/>
    <w:rsid w:val="007058FB"/>
    <w:rsid w:val="007171E4"/>
    <w:rsid w:val="00720BC7"/>
    <w:rsid w:val="007748E8"/>
    <w:rsid w:val="00790BA7"/>
    <w:rsid w:val="007B6A58"/>
    <w:rsid w:val="007D1613"/>
    <w:rsid w:val="007D33DB"/>
    <w:rsid w:val="007D4948"/>
    <w:rsid w:val="00832B5F"/>
    <w:rsid w:val="0087258F"/>
    <w:rsid w:val="008870C9"/>
    <w:rsid w:val="008A68F7"/>
    <w:rsid w:val="008B04F1"/>
    <w:rsid w:val="008B2CC1"/>
    <w:rsid w:val="008B60B2"/>
    <w:rsid w:val="008D2880"/>
    <w:rsid w:val="008D59E3"/>
    <w:rsid w:val="008E0617"/>
    <w:rsid w:val="0090731E"/>
    <w:rsid w:val="009128EC"/>
    <w:rsid w:val="00916EE2"/>
    <w:rsid w:val="009206C4"/>
    <w:rsid w:val="009619AC"/>
    <w:rsid w:val="00966A22"/>
    <w:rsid w:val="0096722F"/>
    <w:rsid w:val="009735F5"/>
    <w:rsid w:val="00975F9F"/>
    <w:rsid w:val="00980843"/>
    <w:rsid w:val="009A2171"/>
    <w:rsid w:val="009A2BA0"/>
    <w:rsid w:val="009A4D3D"/>
    <w:rsid w:val="009E2791"/>
    <w:rsid w:val="009E3C25"/>
    <w:rsid w:val="009E3F6F"/>
    <w:rsid w:val="009F021B"/>
    <w:rsid w:val="009F499F"/>
    <w:rsid w:val="00A13982"/>
    <w:rsid w:val="00A14FEF"/>
    <w:rsid w:val="00A24FEF"/>
    <w:rsid w:val="00A42DAF"/>
    <w:rsid w:val="00A45BD8"/>
    <w:rsid w:val="00A5037E"/>
    <w:rsid w:val="00A74FC5"/>
    <w:rsid w:val="00A85B8E"/>
    <w:rsid w:val="00A92CEE"/>
    <w:rsid w:val="00A935C1"/>
    <w:rsid w:val="00AC205C"/>
    <w:rsid w:val="00AD21B9"/>
    <w:rsid w:val="00AE1843"/>
    <w:rsid w:val="00B058A5"/>
    <w:rsid w:val="00B05A69"/>
    <w:rsid w:val="00B40D00"/>
    <w:rsid w:val="00B57486"/>
    <w:rsid w:val="00B65142"/>
    <w:rsid w:val="00B73E00"/>
    <w:rsid w:val="00B9734B"/>
    <w:rsid w:val="00BC7727"/>
    <w:rsid w:val="00C11BFE"/>
    <w:rsid w:val="00C277DB"/>
    <w:rsid w:val="00C337FC"/>
    <w:rsid w:val="00C561F0"/>
    <w:rsid w:val="00C85CBE"/>
    <w:rsid w:val="00C94629"/>
    <w:rsid w:val="00CB6B0C"/>
    <w:rsid w:val="00CB6B5F"/>
    <w:rsid w:val="00CF4DD7"/>
    <w:rsid w:val="00CF69C3"/>
    <w:rsid w:val="00D26074"/>
    <w:rsid w:val="00D45252"/>
    <w:rsid w:val="00D71B4D"/>
    <w:rsid w:val="00D93D55"/>
    <w:rsid w:val="00DA0684"/>
    <w:rsid w:val="00DC747D"/>
    <w:rsid w:val="00E037E2"/>
    <w:rsid w:val="00E14970"/>
    <w:rsid w:val="00E335FE"/>
    <w:rsid w:val="00E401A7"/>
    <w:rsid w:val="00E5021F"/>
    <w:rsid w:val="00E55E8A"/>
    <w:rsid w:val="00EA5C45"/>
    <w:rsid w:val="00EC4E49"/>
    <w:rsid w:val="00ED3D04"/>
    <w:rsid w:val="00ED77FB"/>
    <w:rsid w:val="00EE6640"/>
    <w:rsid w:val="00EF2005"/>
    <w:rsid w:val="00F021A6"/>
    <w:rsid w:val="00F308CB"/>
    <w:rsid w:val="00F34625"/>
    <w:rsid w:val="00F51372"/>
    <w:rsid w:val="00F66152"/>
    <w:rsid w:val="00F7311B"/>
    <w:rsid w:val="00F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qFormat/>
    <w:rsid w:val="00666B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FC7333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FC7333"/>
    <w:rPr>
      <w:rFonts w:ascii="Tahoma" w:eastAsia="SimSun" w:hAnsi="Tahoma" w:cs="Tahoma"/>
      <w:sz w:val="16"/>
      <w:szCs w:val="16"/>
      <w:lang w:eastAsia="zh-CN"/>
    </w:rPr>
  </w:style>
  <w:style w:type="character" w:customStyle="1" w:styleId="5Char">
    <w:name w:val="标题 5 Char"/>
    <w:basedOn w:val="a1"/>
    <w:link w:val="5"/>
    <w:semiHidden/>
    <w:rsid w:val="00666BE7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styleId="ae">
    <w:name w:val="footnote reference"/>
    <w:uiPriority w:val="99"/>
    <w:rsid w:val="00666BE7"/>
    <w:rPr>
      <w:vertAlign w:val="superscript"/>
    </w:rPr>
  </w:style>
  <w:style w:type="character" w:customStyle="1" w:styleId="1Char">
    <w:name w:val="标题 1 Char"/>
    <w:link w:val="1"/>
    <w:uiPriority w:val="9"/>
    <w:rsid w:val="00666BE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">
    <w:name w:val="脚注文本 Char"/>
    <w:link w:val="a9"/>
    <w:uiPriority w:val="99"/>
    <w:rsid w:val="00666BE7"/>
    <w:rPr>
      <w:rFonts w:ascii="Arial" w:eastAsia="SimSun" w:hAnsi="Arial" w:cs="Arial"/>
      <w:sz w:val="18"/>
      <w:lang w:eastAsia="zh-CN"/>
    </w:rPr>
  </w:style>
  <w:style w:type="paragraph" w:styleId="af">
    <w:name w:val="List Paragraph"/>
    <w:basedOn w:val="a0"/>
    <w:uiPriority w:val="34"/>
    <w:qFormat/>
    <w:rsid w:val="00666BE7"/>
    <w:pPr>
      <w:ind w:left="720"/>
      <w:contextualSpacing/>
    </w:pPr>
  </w:style>
  <w:style w:type="paragraph" w:styleId="30">
    <w:name w:val="Body Text 3"/>
    <w:basedOn w:val="a0"/>
    <w:link w:val="3Char"/>
    <w:rsid w:val="00666BE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1"/>
    <w:link w:val="30"/>
    <w:rsid w:val="00666BE7"/>
    <w:rPr>
      <w:rFonts w:ascii="Arial" w:eastAsia="SimSun" w:hAnsi="Arial" w:cs="Arial"/>
      <w:sz w:val="16"/>
      <w:szCs w:val="16"/>
      <w:lang w:eastAsia="zh-CN"/>
    </w:rPr>
  </w:style>
  <w:style w:type="paragraph" w:styleId="20">
    <w:name w:val="Body Text 2"/>
    <w:basedOn w:val="a0"/>
    <w:link w:val="2Char"/>
    <w:rsid w:val="00666BE7"/>
    <w:pPr>
      <w:spacing w:after="120" w:line="480" w:lineRule="auto"/>
    </w:pPr>
  </w:style>
  <w:style w:type="character" w:customStyle="1" w:styleId="2Char">
    <w:name w:val="正文文本 2 Char"/>
    <w:basedOn w:val="a1"/>
    <w:link w:val="20"/>
    <w:rsid w:val="00666BE7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a0"/>
    <w:rsid w:val="00666BE7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a0"/>
    <w:rsid w:val="00666BE7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a0"/>
    <w:link w:val="indentaChar"/>
    <w:rsid w:val="00666BE7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666BE7"/>
    <w:rPr>
      <w:sz w:val="28"/>
      <w:szCs w:val="28"/>
      <w:lang w:val="en-GB" w:eastAsia="ja-JP"/>
    </w:rPr>
  </w:style>
  <w:style w:type="paragraph" w:styleId="af0">
    <w:name w:val="Title"/>
    <w:basedOn w:val="a0"/>
    <w:link w:val="Char1"/>
    <w:qFormat/>
    <w:rsid w:val="00666BE7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Char1">
    <w:name w:val="标题 Char"/>
    <w:basedOn w:val="a1"/>
    <w:link w:val="af0"/>
    <w:rsid w:val="00666BE7"/>
    <w:rPr>
      <w:b/>
      <w:sz w:val="40"/>
      <w:szCs w:val="40"/>
      <w:lang w:val="en-GB" w:eastAsia="ja-JP"/>
    </w:rPr>
  </w:style>
  <w:style w:type="character" w:styleId="af1">
    <w:name w:val="Hyperlink"/>
    <w:basedOn w:val="a1"/>
    <w:rsid w:val="00666BE7"/>
    <w:rPr>
      <w:color w:val="0000FF" w:themeColor="hyperlink"/>
      <w:u w:val="single"/>
    </w:rPr>
  </w:style>
  <w:style w:type="paragraph" w:customStyle="1" w:styleId="Default">
    <w:name w:val="Default"/>
    <w:rsid w:val="00666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qFormat/>
    <w:rsid w:val="00666B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FC7333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FC7333"/>
    <w:rPr>
      <w:rFonts w:ascii="Tahoma" w:eastAsia="SimSun" w:hAnsi="Tahoma" w:cs="Tahoma"/>
      <w:sz w:val="16"/>
      <w:szCs w:val="16"/>
      <w:lang w:eastAsia="zh-CN"/>
    </w:rPr>
  </w:style>
  <w:style w:type="character" w:customStyle="1" w:styleId="5Char">
    <w:name w:val="标题 5 Char"/>
    <w:basedOn w:val="a1"/>
    <w:link w:val="5"/>
    <w:semiHidden/>
    <w:rsid w:val="00666BE7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styleId="ae">
    <w:name w:val="footnote reference"/>
    <w:uiPriority w:val="99"/>
    <w:rsid w:val="00666BE7"/>
    <w:rPr>
      <w:vertAlign w:val="superscript"/>
    </w:rPr>
  </w:style>
  <w:style w:type="character" w:customStyle="1" w:styleId="1Char">
    <w:name w:val="标题 1 Char"/>
    <w:link w:val="1"/>
    <w:uiPriority w:val="9"/>
    <w:rsid w:val="00666BE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">
    <w:name w:val="脚注文本 Char"/>
    <w:link w:val="a9"/>
    <w:uiPriority w:val="99"/>
    <w:rsid w:val="00666BE7"/>
    <w:rPr>
      <w:rFonts w:ascii="Arial" w:eastAsia="SimSun" w:hAnsi="Arial" w:cs="Arial"/>
      <w:sz w:val="18"/>
      <w:lang w:eastAsia="zh-CN"/>
    </w:rPr>
  </w:style>
  <w:style w:type="paragraph" w:styleId="af">
    <w:name w:val="List Paragraph"/>
    <w:basedOn w:val="a0"/>
    <w:uiPriority w:val="34"/>
    <w:qFormat/>
    <w:rsid w:val="00666BE7"/>
    <w:pPr>
      <w:ind w:left="720"/>
      <w:contextualSpacing/>
    </w:pPr>
  </w:style>
  <w:style w:type="paragraph" w:styleId="30">
    <w:name w:val="Body Text 3"/>
    <w:basedOn w:val="a0"/>
    <w:link w:val="3Char"/>
    <w:rsid w:val="00666BE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1"/>
    <w:link w:val="30"/>
    <w:rsid w:val="00666BE7"/>
    <w:rPr>
      <w:rFonts w:ascii="Arial" w:eastAsia="SimSun" w:hAnsi="Arial" w:cs="Arial"/>
      <w:sz w:val="16"/>
      <w:szCs w:val="16"/>
      <w:lang w:eastAsia="zh-CN"/>
    </w:rPr>
  </w:style>
  <w:style w:type="paragraph" w:styleId="20">
    <w:name w:val="Body Text 2"/>
    <w:basedOn w:val="a0"/>
    <w:link w:val="2Char"/>
    <w:rsid w:val="00666BE7"/>
    <w:pPr>
      <w:spacing w:after="120" w:line="480" w:lineRule="auto"/>
    </w:pPr>
  </w:style>
  <w:style w:type="character" w:customStyle="1" w:styleId="2Char">
    <w:name w:val="正文文本 2 Char"/>
    <w:basedOn w:val="a1"/>
    <w:link w:val="20"/>
    <w:rsid w:val="00666BE7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a0"/>
    <w:rsid w:val="00666BE7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a0"/>
    <w:rsid w:val="00666BE7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a0"/>
    <w:link w:val="indentaChar"/>
    <w:rsid w:val="00666BE7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666BE7"/>
    <w:rPr>
      <w:sz w:val="28"/>
      <w:szCs w:val="28"/>
      <w:lang w:val="en-GB" w:eastAsia="ja-JP"/>
    </w:rPr>
  </w:style>
  <w:style w:type="paragraph" w:styleId="af0">
    <w:name w:val="Title"/>
    <w:basedOn w:val="a0"/>
    <w:link w:val="Char1"/>
    <w:qFormat/>
    <w:rsid w:val="00666BE7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Char1">
    <w:name w:val="标题 Char"/>
    <w:basedOn w:val="a1"/>
    <w:link w:val="af0"/>
    <w:rsid w:val="00666BE7"/>
    <w:rPr>
      <w:b/>
      <w:sz w:val="40"/>
      <w:szCs w:val="40"/>
      <w:lang w:val="en-GB" w:eastAsia="ja-JP"/>
    </w:rPr>
  </w:style>
  <w:style w:type="character" w:styleId="af1">
    <w:name w:val="Hyperlink"/>
    <w:basedOn w:val="a1"/>
    <w:rsid w:val="00666BE7"/>
    <w:rPr>
      <w:color w:val="0000FF" w:themeColor="hyperlink"/>
      <w:u w:val="single"/>
    </w:rPr>
  </w:style>
  <w:style w:type="paragraph" w:customStyle="1" w:styleId="Default">
    <w:name w:val="Default"/>
    <w:rsid w:val="00666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%20A%203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16EA-A8A9-4461-92D3-D0FA7655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A 36 (E)</Template>
  <TotalTime>3</TotalTime>
  <Pages>2</Pages>
  <Words>297</Words>
  <Characters>345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H/A/36/</vt:lpstr>
    </vt:vector>
  </TitlesOfParts>
  <Company>WIPO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H/A/36/2</dc:title>
  <dc:subject>报告</dc:subject>
  <dc:creator/>
  <cp:lastModifiedBy>MA Weihai</cp:lastModifiedBy>
  <cp:revision>3</cp:revision>
  <cp:lastPrinted>2016-07-12T07:00:00Z</cp:lastPrinted>
  <dcterms:created xsi:type="dcterms:W3CDTF">2016-12-09T08:25:00Z</dcterms:created>
  <dcterms:modified xsi:type="dcterms:W3CDTF">2016-12-09T08:28:00Z</dcterms:modified>
</cp:coreProperties>
</file>