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C669BC" w:rsidRPr="00C669BC" w:rsidTr="0048290C">
        <w:trPr>
          <w:trHeight w:val="1977"/>
        </w:trPr>
        <w:tc>
          <w:tcPr>
            <w:tcW w:w="4594" w:type="dxa"/>
            <w:tcBorders>
              <w:top w:val="nil"/>
              <w:left w:val="nil"/>
              <w:bottom w:val="single" w:sz="4" w:space="0" w:color="auto"/>
              <w:right w:val="nil"/>
            </w:tcBorders>
            <w:tcMar>
              <w:left w:w="108" w:type="dxa"/>
              <w:bottom w:w="170" w:type="dxa"/>
              <w:right w:w="108" w:type="dxa"/>
            </w:tcMar>
          </w:tcPr>
          <w:p w:rsidR="00C669BC" w:rsidRPr="00C669BC" w:rsidRDefault="00C669BC" w:rsidP="00C669BC">
            <w:pPr>
              <w:spacing w:after="0" w:line="240" w:lineRule="auto"/>
              <w:rPr>
                <w:rFonts w:ascii="Arial" w:hAnsi="Arial" w:cs="Arial"/>
                <w:szCs w:val="20"/>
                <w:lang w:eastAsia="zh-CN"/>
              </w:rPr>
            </w:pPr>
            <w:bookmarkStart w:id="0" w:name="TitleOfDoc"/>
            <w:bookmarkEnd w:id="0"/>
            <w:r w:rsidRPr="00C669BC">
              <w:rPr>
                <w:rFonts w:ascii="Arial" w:hAnsi="Arial" w:cs="Arial"/>
                <w:noProof/>
                <w:szCs w:val="20"/>
                <w:lang w:eastAsia="zh-CN"/>
              </w:rPr>
              <w:drawing>
                <wp:anchor distT="0" distB="0" distL="114300" distR="114300" simplePos="0" relativeHeight="251659264" behindDoc="1" locked="0" layoutInCell="0" allowOverlap="1" wp14:anchorId="14EA376C" wp14:editId="785CDC49">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C669BC" w:rsidRPr="00C669BC" w:rsidRDefault="00C669BC" w:rsidP="00C669BC">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tcMar>
          </w:tcPr>
          <w:p w:rsidR="00C669BC" w:rsidRPr="00C669BC" w:rsidRDefault="00C669BC" w:rsidP="00C669BC">
            <w:pPr>
              <w:spacing w:after="0" w:line="240" w:lineRule="auto"/>
              <w:jc w:val="right"/>
              <w:rPr>
                <w:rFonts w:ascii="Arial" w:hAnsi="Arial" w:cs="Arial"/>
                <w:szCs w:val="20"/>
                <w:lang w:eastAsia="zh-CN"/>
              </w:rPr>
            </w:pPr>
            <w:r w:rsidRPr="00C669BC">
              <w:rPr>
                <w:rFonts w:ascii="Arial" w:hAnsi="Arial" w:cs="Arial"/>
                <w:b/>
                <w:sz w:val="40"/>
                <w:szCs w:val="40"/>
                <w:lang w:eastAsia="zh-CN"/>
              </w:rPr>
              <w:t>C</w:t>
            </w:r>
          </w:p>
        </w:tc>
      </w:tr>
      <w:tr w:rsidR="00C669BC" w:rsidRPr="00C669BC" w:rsidTr="0048290C">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C669BC" w:rsidRPr="00C669BC" w:rsidRDefault="00C669BC" w:rsidP="00C669BC">
            <w:pPr>
              <w:spacing w:after="0" w:line="240" w:lineRule="auto"/>
              <w:jc w:val="right"/>
              <w:rPr>
                <w:rFonts w:ascii="Arial Black" w:hAnsi="Arial Black" w:cs="Arial"/>
                <w:caps/>
                <w:sz w:val="15"/>
                <w:szCs w:val="20"/>
                <w:lang w:eastAsia="zh-CN"/>
              </w:rPr>
            </w:pPr>
            <w:r w:rsidRPr="00C669BC">
              <w:rPr>
                <w:rFonts w:ascii="Arial Black" w:hAnsi="Arial Black" w:cs="Arial"/>
                <w:caps/>
                <w:sz w:val="15"/>
                <w:szCs w:val="20"/>
                <w:lang w:eastAsia="zh-CN"/>
              </w:rPr>
              <w:t>mm/A/4</w:t>
            </w:r>
            <w:r>
              <w:rPr>
                <w:rFonts w:ascii="Arial Black" w:hAnsi="Arial Black" w:cs="Arial" w:hint="eastAsia"/>
                <w:caps/>
                <w:sz w:val="15"/>
                <w:szCs w:val="20"/>
                <w:lang w:eastAsia="zh-CN"/>
              </w:rPr>
              <w:t>8</w:t>
            </w:r>
            <w:r w:rsidRPr="00C669BC">
              <w:rPr>
                <w:rFonts w:ascii="Arial Black" w:hAnsi="Arial Black" w:cs="Arial"/>
                <w:caps/>
                <w:sz w:val="15"/>
                <w:szCs w:val="20"/>
                <w:lang w:eastAsia="zh-CN"/>
              </w:rPr>
              <w:t>/</w:t>
            </w:r>
            <w:bookmarkStart w:id="1" w:name="Code"/>
            <w:bookmarkEnd w:id="1"/>
            <w:r>
              <w:rPr>
                <w:rFonts w:ascii="Arial Black" w:hAnsi="Arial Black" w:cs="Arial" w:hint="eastAsia"/>
                <w:caps/>
                <w:sz w:val="15"/>
                <w:szCs w:val="20"/>
                <w:lang w:eastAsia="zh-CN"/>
              </w:rPr>
              <w:t>2</w:t>
            </w:r>
          </w:p>
        </w:tc>
      </w:tr>
      <w:tr w:rsidR="00C669BC" w:rsidRPr="00C669BC" w:rsidTr="00C669BC">
        <w:trPr>
          <w:trHeight w:hRule="exact" w:val="170"/>
        </w:trPr>
        <w:tc>
          <w:tcPr>
            <w:tcW w:w="9356" w:type="dxa"/>
            <w:gridSpan w:val="3"/>
            <w:noWrap/>
            <w:tcMar>
              <w:top w:w="0" w:type="dxa"/>
              <w:left w:w="0" w:type="dxa"/>
              <w:bottom w:w="0" w:type="dxa"/>
              <w:right w:w="0" w:type="dxa"/>
            </w:tcMar>
            <w:vAlign w:val="bottom"/>
          </w:tcPr>
          <w:p w:rsidR="00C669BC" w:rsidRPr="00C669BC" w:rsidRDefault="00C669BC" w:rsidP="00C669BC">
            <w:pPr>
              <w:spacing w:after="0" w:line="240" w:lineRule="auto"/>
              <w:jc w:val="right"/>
              <w:rPr>
                <w:rFonts w:ascii="Arial Black" w:hAnsi="Arial Black" w:cs="Arial"/>
                <w:b/>
                <w:caps/>
                <w:sz w:val="15"/>
                <w:szCs w:val="15"/>
                <w:lang w:eastAsia="zh-CN"/>
              </w:rPr>
            </w:pPr>
            <w:r w:rsidRPr="00C669BC">
              <w:rPr>
                <w:rFonts w:ascii="Arial" w:eastAsia="SimHei" w:hAnsi="Arial" w:cs="Arial" w:hint="eastAsia"/>
                <w:b/>
                <w:sz w:val="15"/>
                <w:szCs w:val="15"/>
                <w:lang w:eastAsia="zh-CN"/>
              </w:rPr>
              <w:t>原</w:t>
            </w:r>
            <w:r w:rsidRPr="00C669BC">
              <w:rPr>
                <w:rFonts w:ascii="Arial" w:eastAsia="SimHei" w:hAnsi="Arial" w:cs="Arial"/>
                <w:b/>
                <w:sz w:val="15"/>
                <w:szCs w:val="15"/>
                <w:lang w:val="pt-BR" w:eastAsia="zh-CN"/>
              </w:rPr>
              <w:t xml:space="preserve"> </w:t>
            </w:r>
            <w:r w:rsidRPr="00C669BC">
              <w:rPr>
                <w:rFonts w:ascii="Arial" w:eastAsia="SimHei" w:hAnsi="Arial" w:cs="Arial" w:hint="eastAsia"/>
                <w:b/>
                <w:sz w:val="15"/>
                <w:szCs w:val="15"/>
                <w:lang w:eastAsia="zh-CN"/>
              </w:rPr>
              <w:t>文</w:t>
            </w:r>
            <w:r w:rsidRPr="00C669BC">
              <w:rPr>
                <w:rFonts w:ascii="Arial" w:eastAsia="SimHei" w:hAnsi="Arial" w:cs="Arial" w:hint="eastAsia"/>
                <w:b/>
                <w:sz w:val="15"/>
                <w:szCs w:val="15"/>
                <w:lang w:val="pt-BR" w:eastAsia="zh-CN"/>
              </w:rPr>
              <w:t>：英</w:t>
            </w:r>
            <w:r w:rsidRPr="00C669BC">
              <w:rPr>
                <w:rFonts w:ascii="Arial" w:eastAsia="SimHei" w:hAnsi="Arial" w:cs="Arial" w:hint="eastAsia"/>
                <w:b/>
                <w:sz w:val="15"/>
                <w:szCs w:val="15"/>
                <w:lang w:eastAsia="zh-CN"/>
              </w:rPr>
              <w:t>文</w:t>
            </w:r>
          </w:p>
        </w:tc>
      </w:tr>
      <w:tr w:rsidR="00C669BC" w:rsidRPr="00C669BC" w:rsidTr="00C669BC">
        <w:trPr>
          <w:trHeight w:hRule="exact" w:val="198"/>
        </w:trPr>
        <w:tc>
          <w:tcPr>
            <w:tcW w:w="9356" w:type="dxa"/>
            <w:gridSpan w:val="3"/>
            <w:tcMar>
              <w:top w:w="0" w:type="dxa"/>
              <w:left w:w="0" w:type="dxa"/>
              <w:bottom w:w="0" w:type="dxa"/>
              <w:right w:w="0" w:type="dxa"/>
            </w:tcMar>
            <w:vAlign w:val="bottom"/>
          </w:tcPr>
          <w:p w:rsidR="00C669BC" w:rsidRPr="00C669BC" w:rsidRDefault="00C669BC" w:rsidP="00C669BC">
            <w:pPr>
              <w:spacing w:after="0" w:line="240" w:lineRule="auto"/>
              <w:jc w:val="right"/>
              <w:rPr>
                <w:rFonts w:ascii="SimHei" w:eastAsia="SimHei" w:hAnsi="Arial Black" w:cs="Arial"/>
                <w:b/>
                <w:caps/>
                <w:sz w:val="15"/>
                <w:szCs w:val="15"/>
                <w:lang w:eastAsia="zh-CN"/>
              </w:rPr>
            </w:pPr>
            <w:r w:rsidRPr="00C669BC">
              <w:rPr>
                <w:rFonts w:ascii="SimHei" w:eastAsia="SimHei" w:hAnsi="Arial" w:cs="Arial" w:hint="eastAsia"/>
                <w:b/>
                <w:sz w:val="15"/>
                <w:szCs w:val="15"/>
                <w:lang w:eastAsia="zh-CN"/>
              </w:rPr>
              <w:t>日</w:t>
            </w:r>
            <w:r w:rsidRPr="00C669BC">
              <w:rPr>
                <w:rFonts w:ascii="SimHei" w:eastAsia="SimHei" w:hAnsi="Arial" w:cs="Arial" w:hint="eastAsia"/>
                <w:b/>
                <w:sz w:val="15"/>
                <w:szCs w:val="15"/>
                <w:lang w:val="pt-BR" w:eastAsia="zh-CN"/>
              </w:rPr>
              <w:t xml:space="preserve"> </w:t>
            </w:r>
            <w:r w:rsidRPr="00C669BC">
              <w:rPr>
                <w:rFonts w:ascii="SimHei" w:eastAsia="SimHei" w:hAnsi="Arial" w:cs="Arial" w:hint="eastAsia"/>
                <w:b/>
                <w:sz w:val="15"/>
                <w:szCs w:val="15"/>
                <w:lang w:eastAsia="zh-CN"/>
              </w:rPr>
              <w:t>期</w:t>
            </w:r>
            <w:r w:rsidRPr="00C669BC">
              <w:rPr>
                <w:rFonts w:ascii="SimHei" w:eastAsia="SimHei" w:hAnsi="SimSun" w:cs="Arial" w:hint="eastAsia"/>
                <w:b/>
                <w:sz w:val="15"/>
                <w:szCs w:val="15"/>
                <w:lang w:val="pt-BR" w:eastAsia="zh-CN"/>
              </w:rPr>
              <w:t>：</w:t>
            </w:r>
            <w:r w:rsidRPr="00C669BC">
              <w:rPr>
                <w:rFonts w:ascii="Arial Black" w:eastAsia="SimHei" w:hAnsi="Arial Black" w:cs="Arial"/>
                <w:b/>
                <w:sz w:val="15"/>
                <w:szCs w:val="15"/>
                <w:lang w:val="pt-BR" w:eastAsia="zh-CN"/>
              </w:rPr>
              <w:t>201</w:t>
            </w:r>
            <w:r>
              <w:rPr>
                <w:rFonts w:ascii="Arial Black" w:eastAsia="SimHei" w:hAnsi="Arial Black" w:cs="Arial" w:hint="eastAsia"/>
                <w:b/>
                <w:sz w:val="15"/>
                <w:szCs w:val="15"/>
                <w:lang w:val="pt-BR" w:eastAsia="zh-CN"/>
              </w:rPr>
              <w:t>4</w:t>
            </w:r>
            <w:r w:rsidRPr="00C669BC">
              <w:rPr>
                <w:rFonts w:ascii="SimHei" w:eastAsia="SimHei" w:hAnsi="Times New Roman" w:cs="Arial" w:hint="eastAsia"/>
                <w:b/>
                <w:sz w:val="15"/>
                <w:szCs w:val="15"/>
                <w:lang w:eastAsia="zh-CN"/>
              </w:rPr>
              <w:t>年</w:t>
            </w:r>
            <w:r>
              <w:rPr>
                <w:rFonts w:ascii="Arial Black" w:eastAsia="SimHei" w:hAnsi="Arial Black" w:cs="Arial" w:hint="eastAsia"/>
                <w:b/>
                <w:sz w:val="15"/>
                <w:szCs w:val="15"/>
                <w:lang w:val="pt-BR" w:eastAsia="zh-CN"/>
              </w:rPr>
              <w:t>6</w:t>
            </w:r>
            <w:r w:rsidRPr="00C669BC">
              <w:rPr>
                <w:rFonts w:ascii="SimHei" w:eastAsia="SimHei" w:hAnsi="Times New Roman" w:cs="Arial" w:hint="eastAsia"/>
                <w:b/>
                <w:sz w:val="15"/>
                <w:szCs w:val="15"/>
                <w:lang w:eastAsia="zh-CN"/>
              </w:rPr>
              <w:t>月</w:t>
            </w:r>
            <w:r w:rsidRPr="00C669BC">
              <w:rPr>
                <w:rFonts w:ascii="Arial Black" w:eastAsia="SimHei" w:hAnsi="Arial Black" w:cs="Arial" w:hint="eastAsia"/>
                <w:b/>
                <w:sz w:val="15"/>
                <w:szCs w:val="15"/>
                <w:lang w:eastAsia="zh-CN"/>
              </w:rPr>
              <w:t>2</w:t>
            </w:r>
            <w:r>
              <w:rPr>
                <w:rFonts w:ascii="Arial Black" w:eastAsia="SimHei" w:hAnsi="Arial Black" w:cs="Arial" w:hint="eastAsia"/>
                <w:b/>
                <w:sz w:val="15"/>
                <w:szCs w:val="15"/>
                <w:lang w:eastAsia="zh-CN"/>
              </w:rPr>
              <w:t>3</w:t>
            </w:r>
            <w:r w:rsidRPr="00C669BC">
              <w:rPr>
                <w:rFonts w:ascii="SimHei" w:eastAsia="SimHei" w:hAnsi="Times New Roman" w:cs="Arial" w:hint="eastAsia"/>
                <w:b/>
                <w:sz w:val="15"/>
                <w:szCs w:val="15"/>
                <w:lang w:eastAsia="zh-CN"/>
              </w:rPr>
              <w:t>日</w:t>
            </w:r>
            <w:r w:rsidRPr="00C669BC">
              <w:rPr>
                <w:rFonts w:ascii="SimHei" w:eastAsia="SimHei" w:hAnsi="Arial Black" w:cs="Arial" w:hint="eastAsia"/>
                <w:b/>
                <w:caps/>
                <w:sz w:val="15"/>
                <w:szCs w:val="15"/>
                <w:lang w:eastAsia="zh-CN"/>
              </w:rPr>
              <w:t xml:space="preserve">  </w:t>
            </w:r>
            <w:bookmarkStart w:id="2" w:name="Date"/>
            <w:bookmarkEnd w:id="2"/>
          </w:p>
        </w:tc>
      </w:tr>
    </w:tbl>
    <w:p w:rsidR="00C669BC" w:rsidRPr="00C669BC" w:rsidRDefault="00C669BC" w:rsidP="00C669BC">
      <w:pPr>
        <w:spacing w:after="0" w:line="240" w:lineRule="auto"/>
        <w:rPr>
          <w:rFonts w:ascii="Arial" w:hAnsi="Arial" w:cs="Arial"/>
          <w:szCs w:val="20"/>
          <w:lang w:eastAsia="zh-CN"/>
        </w:rPr>
      </w:pPr>
    </w:p>
    <w:p w:rsidR="00C669BC" w:rsidRPr="00C669BC" w:rsidRDefault="00C669BC" w:rsidP="00C669BC">
      <w:pPr>
        <w:spacing w:after="0" w:line="240" w:lineRule="auto"/>
        <w:rPr>
          <w:rFonts w:ascii="Arial" w:hAnsi="Arial" w:cs="Arial"/>
          <w:szCs w:val="20"/>
          <w:lang w:eastAsia="zh-CN"/>
        </w:rPr>
      </w:pPr>
    </w:p>
    <w:p w:rsidR="00C669BC" w:rsidRPr="00C669BC" w:rsidRDefault="00C669BC" w:rsidP="00C669BC">
      <w:pPr>
        <w:spacing w:after="0" w:line="240" w:lineRule="auto"/>
        <w:rPr>
          <w:rFonts w:ascii="Arial" w:hAnsi="Arial" w:cs="Arial"/>
          <w:szCs w:val="20"/>
          <w:lang w:eastAsia="zh-CN"/>
        </w:rPr>
      </w:pPr>
    </w:p>
    <w:p w:rsidR="00C669BC" w:rsidRPr="00C669BC" w:rsidRDefault="00C669BC" w:rsidP="00C669BC">
      <w:pPr>
        <w:spacing w:after="0" w:line="240" w:lineRule="auto"/>
        <w:rPr>
          <w:rFonts w:ascii="Arial" w:hAnsi="Arial" w:cs="Arial"/>
          <w:szCs w:val="20"/>
          <w:lang w:eastAsia="zh-CN"/>
        </w:rPr>
      </w:pPr>
    </w:p>
    <w:p w:rsidR="00C669BC" w:rsidRPr="00C669BC" w:rsidRDefault="00C669BC" w:rsidP="00C669BC">
      <w:pPr>
        <w:spacing w:after="0" w:line="240" w:lineRule="auto"/>
        <w:rPr>
          <w:rFonts w:ascii="Arial" w:hAnsi="Arial" w:cs="Arial"/>
          <w:szCs w:val="20"/>
          <w:lang w:eastAsia="zh-CN"/>
        </w:rPr>
      </w:pPr>
    </w:p>
    <w:p w:rsidR="00C669BC" w:rsidRPr="00C669BC" w:rsidRDefault="00C669BC" w:rsidP="00C669BC">
      <w:pPr>
        <w:spacing w:after="0" w:line="360" w:lineRule="atLeast"/>
        <w:rPr>
          <w:rFonts w:ascii="SimHei" w:eastAsia="SimHei" w:hAnsi="Arial" w:cs="Arial"/>
          <w:sz w:val="28"/>
          <w:szCs w:val="28"/>
          <w:lang w:eastAsia="zh-CN"/>
        </w:rPr>
      </w:pPr>
      <w:r w:rsidRPr="00C669BC">
        <w:rPr>
          <w:rFonts w:ascii="SimHei" w:eastAsia="SimHei" w:hAnsi="Arial" w:cs="Arial" w:hint="eastAsia"/>
          <w:sz w:val="28"/>
          <w:szCs w:val="28"/>
          <w:lang w:eastAsia="zh-CN"/>
        </w:rPr>
        <w:t>商标国际注册特别联盟(马德里联盟)</w:t>
      </w:r>
    </w:p>
    <w:p w:rsidR="00C669BC" w:rsidRPr="00C669BC" w:rsidRDefault="00C669BC" w:rsidP="00C669BC">
      <w:pPr>
        <w:spacing w:after="0" w:line="240" w:lineRule="auto"/>
        <w:rPr>
          <w:rFonts w:ascii="Arial" w:hAnsi="Arial" w:cs="Arial"/>
          <w:lang w:eastAsia="zh-CN"/>
        </w:rPr>
      </w:pPr>
    </w:p>
    <w:p w:rsidR="00C669BC" w:rsidRPr="00C669BC" w:rsidRDefault="00C669BC" w:rsidP="00C669BC">
      <w:pPr>
        <w:spacing w:after="0" w:line="240" w:lineRule="auto"/>
        <w:rPr>
          <w:rFonts w:ascii="Arial" w:hAnsi="Arial" w:cs="Arial"/>
          <w:sz w:val="24"/>
          <w:szCs w:val="24"/>
          <w:lang w:eastAsia="zh-CN"/>
        </w:rPr>
      </w:pPr>
    </w:p>
    <w:p w:rsidR="00C669BC" w:rsidRPr="00C669BC" w:rsidRDefault="00C669BC" w:rsidP="00C669BC">
      <w:pPr>
        <w:spacing w:after="0" w:line="240" w:lineRule="auto"/>
        <w:rPr>
          <w:rFonts w:ascii="Arial" w:eastAsia="SimHei" w:hAnsi="Arial" w:cs="Arial"/>
          <w:sz w:val="28"/>
          <w:szCs w:val="28"/>
          <w:lang w:eastAsia="zh-CN"/>
        </w:rPr>
      </w:pPr>
      <w:r w:rsidRPr="00C669BC">
        <w:rPr>
          <w:rFonts w:ascii="Arial" w:eastAsia="SimHei" w:hAnsi="Arial" w:cs="Arial" w:hint="eastAsia"/>
          <w:sz w:val="28"/>
          <w:szCs w:val="28"/>
          <w:lang w:eastAsia="zh-CN"/>
        </w:rPr>
        <w:t>大　会</w:t>
      </w:r>
    </w:p>
    <w:p w:rsidR="00C669BC" w:rsidRPr="00C669BC" w:rsidRDefault="00C669BC" w:rsidP="00C669BC">
      <w:pPr>
        <w:spacing w:after="0" w:line="240" w:lineRule="auto"/>
        <w:rPr>
          <w:rFonts w:ascii="Arial" w:hAnsi="Arial" w:cs="Arial"/>
          <w:lang w:eastAsia="zh-CN"/>
        </w:rPr>
      </w:pPr>
    </w:p>
    <w:p w:rsidR="00C669BC" w:rsidRPr="00C669BC" w:rsidRDefault="00C669BC" w:rsidP="00C669BC">
      <w:pPr>
        <w:spacing w:after="0" w:line="240" w:lineRule="auto"/>
        <w:rPr>
          <w:rFonts w:ascii="Arial" w:hAnsi="Arial" w:cs="Arial"/>
          <w:lang w:eastAsia="zh-CN"/>
        </w:rPr>
      </w:pPr>
    </w:p>
    <w:p w:rsidR="00C669BC" w:rsidRPr="00C669BC" w:rsidRDefault="00C669BC" w:rsidP="00C669BC">
      <w:pPr>
        <w:spacing w:after="0" w:line="360" w:lineRule="atLeast"/>
        <w:textAlignment w:val="bottom"/>
        <w:rPr>
          <w:rFonts w:ascii="KaiTi" w:eastAsia="KaiTi" w:hAnsi="Arial" w:cs="Arial"/>
          <w:b/>
          <w:sz w:val="24"/>
          <w:szCs w:val="24"/>
          <w:lang w:eastAsia="zh-CN"/>
        </w:rPr>
      </w:pPr>
      <w:r w:rsidRPr="00C669BC">
        <w:rPr>
          <w:rFonts w:ascii="KaiTi" w:eastAsia="KaiTi" w:hAnsi="Arial" w:cs="Arial" w:hint="eastAsia"/>
          <w:b/>
          <w:sz w:val="24"/>
          <w:szCs w:val="24"/>
          <w:lang w:eastAsia="zh-CN"/>
        </w:rPr>
        <w:t>第四十</w:t>
      </w:r>
      <w:r>
        <w:rPr>
          <w:rFonts w:ascii="KaiTi" w:eastAsia="KaiTi" w:hAnsi="Arial" w:cs="Arial" w:hint="eastAsia"/>
          <w:b/>
          <w:sz w:val="24"/>
          <w:szCs w:val="24"/>
          <w:lang w:eastAsia="zh-CN"/>
        </w:rPr>
        <w:t>八</w:t>
      </w:r>
      <w:r w:rsidRPr="00C669BC">
        <w:rPr>
          <w:rFonts w:ascii="KaiTi" w:eastAsia="KaiTi" w:hAnsi="Arial" w:cs="Arial" w:hint="eastAsia"/>
          <w:b/>
          <w:sz w:val="24"/>
          <w:szCs w:val="24"/>
          <w:lang w:eastAsia="zh-CN"/>
        </w:rPr>
        <w:t>届会议(第</w:t>
      </w:r>
      <w:r w:rsidRPr="00C669BC">
        <w:rPr>
          <w:rFonts w:ascii="KaiTi" w:eastAsia="KaiTi" w:hAnsi="Arial" w:cs="Arial" w:hint="eastAsia"/>
          <w:sz w:val="24"/>
          <w:szCs w:val="24"/>
          <w:lang w:eastAsia="zh-CN"/>
        </w:rPr>
        <w:t>2</w:t>
      </w:r>
      <w:r>
        <w:rPr>
          <w:rFonts w:ascii="KaiTi" w:eastAsia="KaiTi" w:hAnsi="Arial" w:cs="Arial" w:hint="eastAsia"/>
          <w:sz w:val="24"/>
          <w:szCs w:val="24"/>
          <w:lang w:eastAsia="zh-CN"/>
        </w:rPr>
        <w:t>8</w:t>
      </w:r>
      <w:r w:rsidRPr="00C669BC">
        <w:rPr>
          <w:rFonts w:ascii="KaiTi" w:eastAsia="KaiTi" w:hAnsi="Arial" w:cs="Arial" w:hint="eastAsia"/>
          <w:b/>
          <w:sz w:val="24"/>
          <w:szCs w:val="24"/>
          <w:lang w:eastAsia="zh-CN"/>
        </w:rPr>
        <w:t>次</w:t>
      </w:r>
      <w:r>
        <w:rPr>
          <w:rFonts w:ascii="KaiTi" w:eastAsia="KaiTi" w:hAnsi="Arial" w:cs="Arial" w:hint="eastAsia"/>
          <w:b/>
          <w:sz w:val="24"/>
          <w:szCs w:val="24"/>
          <w:lang w:eastAsia="zh-CN"/>
        </w:rPr>
        <w:t>特别会议</w:t>
      </w:r>
      <w:r w:rsidRPr="00C669BC">
        <w:rPr>
          <w:rFonts w:ascii="KaiTi" w:eastAsia="KaiTi" w:hAnsi="Arial" w:cs="Arial" w:hint="eastAsia"/>
          <w:b/>
          <w:sz w:val="24"/>
          <w:szCs w:val="24"/>
          <w:lang w:eastAsia="zh-CN"/>
        </w:rPr>
        <w:t>)</w:t>
      </w:r>
    </w:p>
    <w:p w:rsidR="00C669BC" w:rsidRPr="00C669BC" w:rsidRDefault="00C669BC" w:rsidP="00C669BC">
      <w:pPr>
        <w:spacing w:after="0" w:line="360" w:lineRule="atLeast"/>
        <w:rPr>
          <w:rFonts w:ascii="KaiTi" w:eastAsia="KaiTi" w:hAnsi="Arial" w:cs="Arial"/>
          <w:b/>
          <w:sz w:val="24"/>
          <w:szCs w:val="24"/>
          <w:lang w:eastAsia="zh-CN"/>
        </w:rPr>
      </w:pPr>
      <w:r w:rsidRPr="00C669BC">
        <w:rPr>
          <w:rFonts w:ascii="KaiTi" w:eastAsia="KaiTi" w:hAnsi="Arial" w:cs="Arial" w:hint="eastAsia"/>
          <w:sz w:val="24"/>
          <w:szCs w:val="24"/>
          <w:lang w:eastAsia="zh-CN"/>
        </w:rPr>
        <w:t>201</w:t>
      </w:r>
      <w:r>
        <w:rPr>
          <w:rFonts w:ascii="KaiTi" w:eastAsia="KaiTi" w:hAnsi="Arial" w:cs="Arial" w:hint="eastAsia"/>
          <w:sz w:val="24"/>
          <w:szCs w:val="24"/>
          <w:lang w:eastAsia="zh-CN"/>
        </w:rPr>
        <w:t>4</w:t>
      </w:r>
      <w:r w:rsidRPr="00C669BC">
        <w:rPr>
          <w:rFonts w:ascii="KaiTi" w:eastAsia="KaiTi" w:hAnsi="Arial" w:cs="Arial" w:hint="eastAsia"/>
          <w:b/>
          <w:sz w:val="24"/>
          <w:szCs w:val="24"/>
          <w:lang w:eastAsia="zh-CN"/>
        </w:rPr>
        <w:t>年</w:t>
      </w:r>
      <w:r w:rsidRPr="00C669BC">
        <w:rPr>
          <w:rFonts w:ascii="KaiTi" w:eastAsia="KaiTi" w:hAnsi="Arial" w:cs="Arial" w:hint="eastAsia"/>
          <w:sz w:val="24"/>
          <w:szCs w:val="24"/>
          <w:lang w:eastAsia="zh-CN"/>
        </w:rPr>
        <w:t>9</w:t>
      </w:r>
      <w:r w:rsidRPr="00C669BC">
        <w:rPr>
          <w:rFonts w:ascii="KaiTi" w:eastAsia="KaiTi" w:hAnsi="Arial" w:cs="Arial" w:hint="eastAsia"/>
          <w:b/>
          <w:sz w:val="24"/>
          <w:szCs w:val="24"/>
          <w:lang w:eastAsia="zh-CN"/>
        </w:rPr>
        <w:t>月</w:t>
      </w:r>
      <w:r w:rsidRPr="00C669BC">
        <w:rPr>
          <w:rFonts w:ascii="KaiTi" w:eastAsia="KaiTi" w:hAnsi="Arial" w:cs="Arial" w:hint="eastAsia"/>
          <w:sz w:val="24"/>
          <w:szCs w:val="24"/>
          <w:lang w:eastAsia="zh-CN"/>
        </w:rPr>
        <w:t>2</w:t>
      </w:r>
      <w:r>
        <w:rPr>
          <w:rFonts w:ascii="KaiTi" w:eastAsia="KaiTi" w:hAnsi="Arial" w:cs="Arial" w:hint="eastAsia"/>
          <w:sz w:val="24"/>
          <w:szCs w:val="24"/>
          <w:lang w:eastAsia="zh-CN"/>
        </w:rPr>
        <w:t>2</w:t>
      </w:r>
      <w:r w:rsidRPr="00C669BC">
        <w:rPr>
          <w:rFonts w:ascii="KaiTi" w:eastAsia="KaiTi" w:hAnsi="Arial" w:cs="Arial" w:hint="eastAsia"/>
          <w:b/>
          <w:sz w:val="24"/>
          <w:szCs w:val="24"/>
          <w:lang w:eastAsia="zh-CN"/>
        </w:rPr>
        <w:t>日至</w:t>
      </w:r>
      <w:r>
        <w:rPr>
          <w:rFonts w:ascii="KaiTi" w:eastAsia="KaiTi" w:hAnsi="Arial" w:cs="Arial" w:hint="eastAsia"/>
          <w:sz w:val="24"/>
          <w:szCs w:val="24"/>
          <w:lang w:eastAsia="zh-CN"/>
        </w:rPr>
        <w:t>30</w:t>
      </w:r>
      <w:r w:rsidRPr="00C669BC">
        <w:rPr>
          <w:rFonts w:ascii="KaiTi" w:eastAsia="KaiTi" w:hAnsi="Arial" w:cs="Arial" w:hint="eastAsia"/>
          <w:b/>
          <w:sz w:val="24"/>
          <w:szCs w:val="24"/>
          <w:lang w:eastAsia="zh-CN"/>
        </w:rPr>
        <w:t>日，日内瓦</w:t>
      </w:r>
    </w:p>
    <w:p w:rsidR="00C669BC" w:rsidRPr="00C669BC" w:rsidRDefault="00C669BC" w:rsidP="00C669BC">
      <w:pPr>
        <w:spacing w:after="0" w:line="240" w:lineRule="auto"/>
        <w:rPr>
          <w:rFonts w:ascii="Arial" w:hAnsi="Arial" w:cs="Arial"/>
          <w:b/>
          <w:lang w:eastAsia="zh-CN"/>
        </w:rPr>
      </w:pPr>
    </w:p>
    <w:p w:rsidR="00C669BC" w:rsidRPr="00C669BC" w:rsidRDefault="00C669BC" w:rsidP="00C669BC">
      <w:pPr>
        <w:spacing w:after="0" w:line="240" w:lineRule="auto"/>
        <w:rPr>
          <w:rFonts w:ascii="Arial" w:hAnsi="Arial" w:cs="Arial"/>
          <w:b/>
          <w:lang w:eastAsia="zh-CN"/>
        </w:rPr>
      </w:pPr>
    </w:p>
    <w:p w:rsidR="00C669BC" w:rsidRPr="00C669BC" w:rsidRDefault="00C669BC" w:rsidP="00C669BC">
      <w:pPr>
        <w:spacing w:after="0" w:line="240" w:lineRule="auto"/>
        <w:rPr>
          <w:rFonts w:ascii="Arial" w:hAnsi="Arial" w:cs="Arial"/>
          <w:b/>
          <w:lang w:eastAsia="zh-CN"/>
        </w:rPr>
      </w:pPr>
    </w:p>
    <w:p w:rsidR="00C669BC" w:rsidRPr="00C669BC" w:rsidRDefault="0040797D" w:rsidP="00C669BC">
      <w:pPr>
        <w:spacing w:after="0" w:line="240" w:lineRule="auto"/>
        <w:rPr>
          <w:rFonts w:ascii="KaiTi" w:eastAsia="KaiTi" w:hAnsi="KaiTi" w:cs="Arial"/>
          <w:caps/>
          <w:sz w:val="24"/>
          <w:szCs w:val="20"/>
          <w:lang w:eastAsia="zh-CN"/>
        </w:rPr>
      </w:pPr>
      <w:r w:rsidRPr="0040797D">
        <w:rPr>
          <w:rFonts w:ascii="KaiTi" w:eastAsia="KaiTi" w:hAnsi="KaiTi" w:cs="Arial" w:hint="eastAsia"/>
          <w:caps/>
          <w:sz w:val="24"/>
          <w:szCs w:val="20"/>
          <w:lang w:eastAsia="zh-CN"/>
        </w:rPr>
        <w:t>马德里体系</w:t>
      </w:r>
      <w:r>
        <w:rPr>
          <w:rFonts w:ascii="KaiTi" w:eastAsia="KaiTi" w:hAnsi="KaiTi" w:cs="Arial" w:hint="eastAsia"/>
          <w:caps/>
          <w:sz w:val="24"/>
          <w:szCs w:val="20"/>
          <w:lang w:eastAsia="zh-CN"/>
        </w:rPr>
        <w:t>商品和服务</w:t>
      </w:r>
      <w:r w:rsidRPr="0040797D">
        <w:rPr>
          <w:rFonts w:ascii="KaiTi" w:eastAsia="KaiTi" w:hAnsi="KaiTi" w:cs="Arial" w:hint="eastAsia"/>
          <w:caps/>
          <w:sz w:val="24"/>
          <w:szCs w:val="20"/>
          <w:lang w:eastAsia="zh-CN"/>
        </w:rPr>
        <w:t>数据库：进展报告</w:t>
      </w:r>
    </w:p>
    <w:p w:rsidR="00C669BC" w:rsidRPr="00C669BC" w:rsidRDefault="00C669BC" w:rsidP="00C669BC">
      <w:pPr>
        <w:spacing w:after="0" w:line="240" w:lineRule="auto"/>
        <w:rPr>
          <w:rFonts w:ascii="KaiTi" w:eastAsia="KaiTi" w:hAnsi="KaiTi" w:cs="Arial"/>
          <w:szCs w:val="20"/>
          <w:lang w:eastAsia="zh-CN"/>
        </w:rPr>
      </w:pPr>
    </w:p>
    <w:p w:rsidR="00C669BC" w:rsidRPr="00C669BC" w:rsidRDefault="0040797D" w:rsidP="00C669BC">
      <w:pPr>
        <w:spacing w:after="0" w:line="240" w:lineRule="auto"/>
        <w:rPr>
          <w:rFonts w:ascii="KaiTi" w:eastAsia="KaiTi" w:hAnsi="KaiTi" w:cs="Arial"/>
          <w:i/>
          <w:sz w:val="21"/>
          <w:szCs w:val="21"/>
          <w:lang w:eastAsia="zh-CN"/>
        </w:rPr>
      </w:pPr>
      <w:bookmarkStart w:id="3" w:name="Prepared"/>
      <w:bookmarkEnd w:id="3"/>
      <w:r w:rsidRPr="0040797D">
        <w:rPr>
          <w:rFonts w:ascii="KaiTi" w:eastAsia="KaiTi" w:hAnsi="KaiTi" w:cs="Arial" w:hint="eastAsia"/>
          <w:i/>
          <w:sz w:val="21"/>
          <w:szCs w:val="21"/>
          <w:lang w:eastAsia="zh-CN"/>
        </w:rPr>
        <w:t>国际局编拟</w:t>
      </w:r>
    </w:p>
    <w:p w:rsidR="00C669BC" w:rsidRPr="00C669BC" w:rsidRDefault="00C669BC" w:rsidP="00C669BC">
      <w:pPr>
        <w:spacing w:after="0" w:line="240" w:lineRule="auto"/>
        <w:rPr>
          <w:rFonts w:ascii="Arial" w:hAnsi="Arial" w:cs="Arial"/>
          <w:szCs w:val="20"/>
          <w:lang w:eastAsia="zh-CN"/>
        </w:rPr>
      </w:pPr>
    </w:p>
    <w:p w:rsidR="00C669BC" w:rsidRPr="00C669BC" w:rsidRDefault="00C669BC" w:rsidP="00C669BC">
      <w:pPr>
        <w:spacing w:after="0" w:line="240" w:lineRule="auto"/>
        <w:rPr>
          <w:rFonts w:ascii="Arial" w:hAnsi="Arial" w:cs="Arial"/>
          <w:szCs w:val="20"/>
          <w:lang w:eastAsia="zh-CN"/>
        </w:rPr>
      </w:pPr>
    </w:p>
    <w:p w:rsidR="00C669BC" w:rsidRPr="00C669BC" w:rsidRDefault="00C669BC" w:rsidP="00C669BC">
      <w:pPr>
        <w:spacing w:after="0" w:line="240" w:lineRule="auto"/>
        <w:rPr>
          <w:rFonts w:ascii="Arial" w:hAnsi="Arial" w:cs="Arial"/>
          <w:szCs w:val="20"/>
          <w:lang w:eastAsia="zh-CN"/>
        </w:rPr>
      </w:pPr>
    </w:p>
    <w:p w:rsidR="00C669BC" w:rsidRPr="00C669BC" w:rsidRDefault="00C669BC" w:rsidP="00C669BC">
      <w:pPr>
        <w:spacing w:after="0" w:line="240" w:lineRule="auto"/>
        <w:rPr>
          <w:rFonts w:ascii="Arial" w:hAnsi="Arial" w:cs="Arial"/>
          <w:szCs w:val="20"/>
          <w:lang w:eastAsia="zh-CN"/>
        </w:rPr>
      </w:pPr>
    </w:p>
    <w:p w:rsidR="00C669BC" w:rsidRDefault="00C669BC" w:rsidP="0040797D">
      <w:pPr>
        <w:keepNext/>
        <w:tabs>
          <w:tab w:val="num" w:pos="440"/>
        </w:tabs>
        <w:spacing w:beforeLines="100" w:before="240" w:afterLines="50" w:after="120" w:line="340" w:lineRule="atLeast"/>
        <w:jc w:val="both"/>
        <w:rPr>
          <w:rFonts w:ascii="SimHei" w:eastAsia="SimHei" w:hAnsi="SimHei"/>
          <w:sz w:val="21"/>
          <w:lang w:eastAsia="zh-CN"/>
        </w:rPr>
      </w:pPr>
      <w:r>
        <w:rPr>
          <w:rFonts w:ascii="SimHei" w:eastAsia="SimHei" w:hAnsi="SimHei" w:hint="eastAsia"/>
          <w:sz w:val="21"/>
          <w:lang w:eastAsia="zh-CN"/>
        </w:rPr>
        <w:t>导</w:t>
      </w:r>
      <w:r w:rsidR="0040797D">
        <w:rPr>
          <w:rFonts w:ascii="SimHei" w:eastAsia="SimHei" w:hAnsi="SimHei" w:hint="eastAsia"/>
          <w:sz w:val="21"/>
          <w:lang w:eastAsia="zh-CN"/>
        </w:rPr>
        <w:t xml:space="preserve">　</w:t>
      </w:r>
      <w:r>
        <w:rPr>
          <w:rFonts w:ascii="SimHei" w:eastAsia="SimHei" w:hAnsi="SimHei" w:hint="eastAsia"/>
          <w:sz w:val="21"/>
          <w:lang w:eastAsia="zh-CN"/>
        </w:rPr>
        <w:t>言</w:t>
      </w:r>
    </w:p>
    <w:p w:rsidR="00C669BC" w:rsidRPr="0040797D"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sidRPr="0040797D">
        <w:rPr>
          <w:rFonts w:ascii="SimSun" w:hint="eastAsia"/>
          <w:sz w:val="21"/>
          <w:lang w:eastAsia="zh-CN"/>
        </w:rPr>
        <w:t>本文件旨在提出关于马德里体系程序用可接受</w:t>
      </w:r>
      <w:r w:rsidR="0040797D" w:rsidRPr="0040797D">
        <w:rPr>
          <w:rFonts w:ascii="SimSun" w:hint="eastAsia"/>
          <w:sz w:val="21"/>
          <w:lang w:eastAsia="zh-CN"/>
        </w:rPr>
        <w:t>商品和服务</w:t>
      </w:r>
      <w:r w:rsidRPr="0040797D">
        <w:rPr>
          <w:rFonts w:ascii="SimSun" w:hint="eastAsia"/>
          <w:sz w:val="21"/>
          <w:lang w:eastAsia="zh-CN"/>
        </w:rPr>
        <w:t>名称数据库</w:t>
      </w:r>
      <w:r w:rsidRPr="0040797D">
        <w:rPr>
          <w:rFonts w:ascii="SimSun"/>
          <w:sz w:val="21"/>
          <w:lang w:eastAsia="zh-CN"/>
        </w:rPr>
        <w:t>(</w:t>
      </w:r>
      <w:r w:rsidRPr="0040797D">
        <w:rPr>
          <w:rFonts w:ascii="SimSun" w:hint="eastAsia"/>
          <w:sz w:val="21"/>
          <w:lang w:eastAsia="zh-CN"/>
        </w:rPr>
        <w:t>下称</w:t>
      </w:r>
      <w:r w:rsidR="0040797D">
        <w:rPr>
          <w:rFonts w:ascii="SimSun" w:hint="eastAsia"/>
          <w:sz w:val="21"/>
          <w:lang w:eastAsia="zh-CN"/>
        </w:rPr>
        <w:t>“</w:t>
      </w:r>
      <w:r w:rsidRPr="0040797D">
        <w:rPr>
          <w:rFonts w:ascii="SimSun" w:hint="eastAsia"/>
          <w:sz w:val="21"/>
          <w:lang w:eastAsia="zh-CN"/>
        </w:rPr>
        <w:t>马德里体系</w:t>
      </w:r>
      <w:r w:rsidR="0040797D" w:rsidRPr="0040797D">
        <w:rPr>
          <w:rFonts w:ascii="SimSun" w:hint="eastAsia"/>
          <w:sz w:val="21"/>
          <w:lang w:eastAsia="zh-CN"/>
        </w:rPr>
        <w:t>商品和服务</w:t>
      </w:r>
      <w:r w:rsidRPr="0040797D">
        <w:rPr>
          <w:rFonts w:ascii="SimSun" w:hint="eastAsia"/>
          <w:sz w:val="21"/>
          <w:lang w:eastAsia="zh-CN"/>
        </w:rPr>
        <w:t>数据库</w:t>
      </w:r>
      <w:r w:rsidR="0040797D">
        <w:rPr>
          <w:rFonts w:ascii="SimSun" w:hint="eastAsia"/>
          <w:sz w:val="21"/>
          <w:lang w:eastAsia="zh-CN"/>
        </w:rPr>
        <w:t>”</w:t>
      </w:r>
      <w:r w:rsidRPr="0040797D">
        <w:rPr>
          <w:rFonts w:ascii="SimSun" w:hint="eastAsia"/>
          <w:sz w:val="21"/>
          <w:lang w:eastAsia="zh-CN"/>
        </w:rPr>
        <w:t>或</w:t>
      </w:r>
      <w:r w:rsidR="0040797D">
        <w:rPr>
          <w:rFonts w:ascii="SimSun" w:hint="eastAsia"/>
          <w:sz w:val="21"/>
          <w:lang w:eastAsia="zh-CN"/>
        </w:rPr>
        <w:t>“</w:t>
      </w:r>
      <w:r w:rsidRPr="0040797D">
        <w:rPr>
          <w:rFonts w:ascii="SimSun"/>
          <w:sz w:val="21"/>
          <w:lang w:eastAsia="zh-CN"/>
        </w:rPr>
        <w:t>MGS</w:t>
      </w:r>
      <w:r w:rsidRPr="0040797D">
        <w:rPr>
          <w:rFonts w:ascii="SimSun" w:hint="eastAsia"/>
          <w:sz w:val="21"/>
          <w:lang w:eastAsia="zh-CN"/>
        </w:rPr>
        <w:t>数据库</w:t>
      </w:r>
      <w:r w:rsidR="0040797D">
        <w:rPr>
          <w:rFonts w:ascii="SimSun" w:hint="eastAsia"/>
          <w:sz w:val="21"/>
          <w:lang w:eastAsia="zh-CN"/>
        </w:rPr>
        <w:t>”</w:t>
      </w:r>
      <w:r w:rsidRPr="0040797D">
        <w:rPr>
          <w:rFonts w:ascii="SimSun"/>
          <w:sz w:val="21"/>
          <w:lang w:eastAsia="zh-CN"/>
        </w:rPr>
        <w:t>)</w:t>
      </w:r>
      <w:r w:rsidRPr="0040797D">
        <w:rPr>
          <w:rFonts w:ascii="SimSun" w:hint="eastAsia"/>
          <w:sz w:val="21"/>
          <w:lang w:eastAsia="zh-CN"/>
        </w:rPr>
        <w:t>开发情况的进展报告。</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sz w:val="21"/>
          <w:lang w:eastAsia="zh-CN"/>
        </w:rPr>
        <w:t>2009</w:t>
      </w:r>
      <w:r>
        <w:rPr>
          <w:rFonts w:ascii="SimSun" w:hint="eastAsia"/>
          <w:sz w:val="21"/>
          <w:lang w:eastAsia="zh-CN"/>
        </w:rPr>
        <w:t>年</w:t>
      </w:r>
      <w:r>
        <w:rPr>
          <w:rFonts w:ascii="SimSun"/>
          <w:sz w:val="21"/>
          <w:lang w:eastAsia="zh-CN"/>
        </w:rPr>
        <w:t>9</w:t>
      </w:r>
      <w:r>
        <w:rPr>
          <w:rFonts w:ascii="SimSun" w:hint="eastAsia"/>
          <w:sz w:val="21"/>
          <w:lang w:eastAsia="zh-CN"/>
        </w:rPr>
        <w:t>月，马德里联盟大会批准了文件</w:t>
      </w:r>
      <w:r>
        <w:rPr>
          <w:rFonts w:ascii="SimSun"/>
          <w:sz w:val="21"/>
          <w:lang w:eastAsia="zh-CN"/>
        </w:rPr>
        <w:t>MM/A/42/3</w:t>
      </w:r>
      <w:r>
        <w:rPr>
          <w:rFonts w:ascii="SimSun" w:hint="eastAsia"/>
          <w:sz w:val="21"/>
          <w:lang w:eastAsia="zh-CN"/>
        </w:rPr>
        <w:t>中所述的一个为期两年、旨在建设</w:t>
      </w:r>
      <w:r>
        <w:rPr>
          <w:rFonts w:ascii="SimSun"/>
          <w:sz w:val="21"/>
          <w:lang w:eastAsia="zh-CN"/>
        </w:rPr>
        <w:t>MGS</w:t>
      </w:r>
      <w:r>
        <w:rPr>
          <w:rFonts w:ascii="SimSun" w:hint="eastAsia"/>
          <w:sz w:val="21"/>
          <w:lang w:eastAsia="zh-CN"/>
        </w:rPr>
        <w:t>数据库的项目，并从马德里联盟储备基金中拨出</w:t>
      </w:r>
      <w:r>
        <w:rPr>
          <w:rFonts w:ascii="SimSun"/>
          <w:sz w:val="21"/>
          <w:lang w:eastAsia="zh-CN"/>
        </w:rPr>
        <w:t>120</w:t>
      </w:r>
      <w:proofErr w:type="gramStart"/>
      <w:r>
        <w:rPr>
          <w:rFonts w:ascii="SimSun" w:hint="eastAsia"/>
          <w:sz w:val="21"/>
          <w:lang w:eastAsia="zh-CN"/>
        </w:rPr>
        <w:t>万瑞</w:t>
      </w:r>
      <w:r w:rsidR="0040797D">
        <w:rPr>
          <w:rFonts w:ascii="SimSun" w:hint="eastAsia"/>
          <w:sz w:val="21"/>
          <w:lang w:eastAsia="zh-CN"/>
        </w:rPr>
        <w:t>郎</w:t>
      </w:r>
      <w:r>
        <w:rPr>
          <w:rFonts w:ascii="SimSun" w:hint="eastAsia"/>
          <w:sz w:val="21"/>
          <w:lang w:eastAsia="zh-CN"/>
        </w:rPr>
        <w:t>用于</w:t>
      </w:r>
      <w:proofErr w:type="gramEnd"/>
      <w:r>
        <w:rPr>
          <w:rFonts w:ascii="SimSun" w:hint="eastAsia"/>
          <w:sz w:val="21"/>
          <w:lang w:eastAsia="zh-CN"/>
        </w:rPr>
        <w:t>该项目在</w:t>
      </w:r>
      <w:r>
        <w:rPr>
          <w:rFonts w:ascii="SimSun"/>
          <w:sz w:val="21"/>
          <w:lang w:eastAsia="zh-CN"/>
        </w:rPr>
        <w:t>2010-2011</w:t>
      </w:r>
      <w:r>
        <w:rPr>
          <w:rFonts w:ascii="SimSun" w:hint="eastAsia"/>
          <w:sz w:val="21"/>
          <w:lang w:eastAsia="zh-CN"/>
        </w:rPr>
        <w:t>两年期的实施</w:t>
      </w:r>
      <w:r>
        <w:rPr>
          <w:rFonts w:ascii="SimSun"/>
          <w:sz w:val="21"/>
          <w:lang w:eastAsia="zh-CN"/>
        </w:rPr>
        <w:t>(</w:t>
      </w:r>
      <w:r>
        <w:rPr>
          <w:rFonts w:ascii="SimSun" w:hint="eastAsia"/>
          <w:sz w:val="21"/>
          <w:lang w:eastAsia="zh-CN"/>
        </w:rPr>
        <w:t>见文件</w:t>
      </w:r>
      <w:r>
        <w:rPr>
          <w:rFonts w:ascii="SimSun"/>
          <w:sz w:val="21"/>
          <w:lang w:eastAsia="zh-CN"/>
        </w:rPr>
        <w:t>MM/A/42/4</w:t>
      </w:r>
      <w:r>
        <w:rPr>
          <w:rFonts w:ascii="SimSun" w:hint="eastAsia"/>
          <w:sz w:val="21"/>
          <w:lang w:eastAsia="zh-CN"/>
        </w:rPr>
        <w:t>第</w:t>
      </w:r>
      <w:r>
        <w:rPr>
          <w:rFonts w:ascii="SimSun"/>
          <w:sz w:val="21"/>
          <w:lang w:eastAsia="zh-CN"/>
        </w:rPr>
        <w:t>28</w:t>
      </w:r>
      <w:r>
        <w:rPr>
          <w:rFonts w:ascii="SimSun" w:hint="eastAsia"/>
          <w:sz w:val="21"/>
          <w:lang w:eastAsia="zh-CN"/>
        </w:rPr>
        <w:t>段</w:t>
      </w:r>
      <w:r>
        <w:rPr>
          <w:rFonts w:ascii="SimSun"/>
          <w:sz w:val="21"/>
          <w:lang w:eastAsia="zh-CN"/>
        </w:rPr>
        <w:t>)</w:t>
      </w:r>
      <w:r>
        <w:rPr>
          <w:rFonts w:ascii="SimSun" w:hint="eastAsia"/>
          <w:sz w:val="21"/>
          <w:lang w:eastAsia="zh-CN"/>
        </w:rPr>
        <w:t>。此前已向马德里联盟大会提交了五份进展报告</w:t>
      </w:r>
      <w:r>
        <w:rPr>
          <w:rFonts w:ascii="SimSun"/>
          <w:sz w:val="21"/>
          <w:lang w:eastAsia="zh-CN"/>
        </w:rPr>
        <w:t>(</w:t>
      </w:r>
      <w:r>
        <w:rPr>
          <w:rFonts w:ascii="SimSun" w:hint="eastAsia"/>
          <w:sz w:val="21"/>
          <w:lang w:eastAsia="zh-CN"/>
        </w:rPr>
        <w:t>见文件</w:t>
      </w:r>
      <w:r>
        <w:rPr>
          <w:rFonts w:ascii="SimSun"/>
          <w:sz w:val="21"/>
          <w:lang w:eastAsia="zh-CN"/>
        </w:rPr>
        <w:t>MM/A/42/3</w:t>
      </w:r>
      <w:r>
        <w:rPr>
          <w:rFonts w:ascii="SimSun" w:hint="eastAsia"/>
          <w:sz w:val="21"/>
          <w:lang w:eastAsia="zh-CN"/>
        </w:rPr>
        <w:t>、</w:t>
      </w:r>
      <w:r>
        <w:rPr>
          <w:rFonts w:ascii="SimSun"/>
          <w:sz w:val="21"/>
          <w:lang w:eastAsia="zh-CN"/>
        </w:rPr>
        <w:t>MM/A/43/2</w:t>
      </w:r>
      <w:r>
        <w:rPr>
          <w:rFonts w:ascii="SimSun" w:hint="eastAsia"/>
          <w:sz w:val="21"/>
          <w:lang w:eastAsia="zh-CN"/>
        </w:rPr>
        <w:t>、</w:t>
      </w:r>
      <w:r>
        <w:rPr>
          <w:rFonts w:ascii="SimSun"/>
          <w:sz w:val="21"/>
          <w:lang w:eastAsia="zh-CN"/>
        </w:rPr>
        <w:t>MM/A/44/3</w:t>
      </w:r>
      <w:r>
        <w:rPr>
          <w:rFonts w:ascii="SimSun" w:hint="eastAsia"/>
          <w:sz w:val="21"/>
          <w:lang w:eastAsia="zh-CN"/>
        </w:rPr>
        <w:t>、</w:t>
      </w:r>
      <w:r>
        <w:rPr>
          <w:rFonts w:ascii="SimSun"/>
          <w:sz w:val="21"/>
          <w:lang w:eastAsia="zh-CN"/>
        </w:rPr>
        <w:t>MM/A/45/2</w:t>
      </w:r>
      <w:r>
        <w:rPr>
          <w:rFonts w:ascii="SimSun" w:hint="eastAsia"/>
          <w:sz w:val="21"/>
          <w:lang w:eastAsia="zh-CN"/>
        </w:rPr>
        <w:t>和</w:t>
      </w:r>
      <w:r>
        <w:rPr>
          <w:rFonts w:ascii="SimSun"/>
          <w:sz w:val="21"/>
          <w:lang w:eastAsia="zh-CN"/>
        </w:rPr>
        <w:t>MM/A/46/2)</w:t>
      </w:r>
      <w:r>
        <w:rPr>
          <w:rFonts w:ascii="SimSun" w:hint="eastAsia"/>
          <w:sz w:val="21"/>
          <w:lang w:eastAsia="zh-CN"/>
        </w:rPr>
        <w:t>。</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sz w:val="21"/>
          <w:lang w:eastAsia="zh-CN"/>
        </w:rPr>
        <w:t>2012</w:t>
      </w:r>
      <w:r>
        <w:rPr>
          <w:rFonts w:ascii="SimSun" w:hint="eastAsia"/>
          <w:sz w:val="21"/>
          <w:lang w:eastAsia="zh-CN"/>
        </w:rPr>
        <w:t>年</w:t>
      </w:r>
      <w:r>
        <w:rPr>
          <w:rFonts w:ascii="SimSun"/>
          <w:sz w:val="21"/>
          <w:lang w:eastAsia="zh-CN"/>
        </w:rPr>
        <w:t>1</w:t>
      </w:r>
      <w:r>
        <w:rPr>
          <w:rFonts w:ascii="SimSun" w:hint="eastAsia"/>
          <w:sz w:val="21"/>
          <w:lang w:eastAsia="zh-CN"/>
        </w:rPr>
        <w:t>月</w:t>
      </w:r>
      <w:r>
        <w:rPr>
          <w:rFonts w:ascii="SimSun"/>
          <w:sz w:val="21"/>
          <w:lang w:eastAsia="zh-CN"/>
        </w:rPr>
        <w:t>1</w:t>
      </w:r>
      <w:r>
        <w:rPr>
          <w:rFonts w:ascii="SimSun" w:hint="eastAsia"/>
          <w:sz w:val="21"/>
          <w:lang w:eastAsia="zh-CN"/>
        </w:rPr>
        <w:t>日，</w:t>
      </w:r>
      <w:r>
        <w:rPr>
          <w:rFonts w:ascii="SimSun"/>
          <w:sz w:val="21"/>
          <w:lang w:eastAsia="zh-CN"/>
        </w:rPr>
        <w:t>MGS</w:t>
      </w:r>
      <w:r>
        <w:rPr>
          <w:rFonts w:ascii="SimSun" w:hint="eastAsia"/>
          <w:sz w:val="21"/>
          <w:lang w:eastAsia="zh-CN"/>
        </w:rPr>
        <w:t>数据库项目转入业务模式，这意味着其持续的业务支持此后由经常预算提供资金。</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szCs w:val="21"/>
          <w:lang w:eastAsia="zh-CN"/>
        </w:rPr>
      </w:pPr>
      <w:r>
        <w:rPr>
          <w:rFonts w:ascii="SimSun" w:hAnsi="SimSun" w:hint="eastAsia"/>
          <w:sz w:val="21"/>
          <w:szCs w:val="21"/>
          <w:lang w:eastAsia="zh-CN"/>
        </w:rPr>
        <w:t>本文件是</w:t>
      </w:r>
      <w:r>
        <w:rPr>
          <w:rFonts w:ascii="SimSun" w:hAnsi="SimSun"/>
          <w:sz w:val="21"/>
          <w:szCs w:val="21"/>
          <w:lang w:eastAsia="zh-CN"/>
        </w:rPr>
        <w:t>MGS</w:t>
      </w:r>
      <w:r>
        <w:rPr>
          <w:rFonts w:ascii="SimSun" w:hAnsi="SimSun" w:hint="eastAsia"/>
          <w:sz w:val="21"/>
          <w:szCs w:val="21"/>
          <w:lang w:eastAsia="zh-CN"/>
        </w:rPr>
        <w:t>数据库上一份进展报告</w:t>
      </w:r>
      <w:r>
        <w:rPr>
          <w:rFonts w:ascii="SimSun"/>
          <w:sz w:val="21"/>
          <w:lang w:eastAsia="zh-CN"/>
        </w:rPr>
        <w:t>(</w:t>
      </w:r>
      <w:r>
        <w:rPr>
          <w:rFonts w:ascii="SimSun" w:hint="eastAsia"/>
          <w:sz w:val="21"/>
          <w:lang w:eastAsia="zh-CN"/>
        </w:rPr>
        <w:t>见文件</w:t>
      </w:r>
      <w:r>
        <w:rPr>
          <w:rFonts w:ascii="SimSun"/>
          <w:sz w:val="21"/>
          <w:lang w:eastAsia="zh-CN"/>
        </w:rPr>
        <w:t>MM/A/46/2 Rev.)</w:t>
      </w:r>
      <w:r>
        <w:rPr>
          <w:rFonts w:ascii="SimSun" w:hint="eastAsia"/>
          <w:sz w:val="21"/>
          <w:lang w:eastAsia="zh-CN"/>
        </w:rPr>
        <w:t>以来，</w:t>
      </w:r>
      <w:r>
        <w:rPr>
          <w:rFonts w:ascii="SimSun" w:hint="eastAsia"/>
          <w:color w:val="000000"/>
          <w:sz w:val="21"/>
          <w:lang w:eastAsia="zh-CN"/>
        </w:rPr>
        <w:t>也就是</w:t>
      </w:r>
      <w:r>
        <w:rPr>
          <w:rFonts w:ascii="SimSun"/>
          <w:color w:val="000000"/>
          <w:sz w:val="21"/>
          <w:lang w:eastAsia="zh-CN"/>
        </w:rPr>
        <w:t>2013</w:t>
      </w:r>
      <w:r>
        <w:rPr>
          <w:rFonts w:ascii="SimSun" w:hint="eastAsia"/>
          <w:color w:val="000000"/>
          <w:sz w:val="21"/>
          <w:lang w:eastAsia="zh-CN"/>
        </w:rPr>
        <w:t>年</w:t>
      </w:r>
      <w:r>
        <w:rPr>
          <w:rFonts w:ascii="SimSun"/>
          <w:color w:val="000000"/>
          <w:sz w:val="21"/>
          <w:lang w:eastAsia="zh-CN"/>
        </w:rPr>
        <w:t>6</w:t>
      </w:r>
      <w:r>
        <w:rPr>
          <w:rFonts w:ascii="SimSun" w:hint="eastAsia"/>
          <w:color w:val="000000"/>
          <w:sz w:val="21"/>
          <w:lang w:eastAsia="zh-CN"/>
        </w:rPr>
        <w:t>月</w:t>
      </w:r>
      <w:r>
        <w:rPr>
          <w:rFonts w:ascii="SimSun"/>
          <w:color w:val="000000"/>
          <w:sz w:val="21"/>
          <w:lang w:eastAsia="zh-CN"/>
        </w:rPr>
        <w:t>1</w:t>
      </w:r>
      <w:r>
        <w:rPr>
          <w:rFonts w:ascii="SimSun" w:hint="eastAsia"/>
          <w:color w:val="000000"/>
          <w:sz w:val="21"/>
          <w:lang w:eastAsia="zh-CN"/>
        </w:rPr>
        <w:t>日至</w:t>
      </w:r>
      <w:r>
        <w:rPr>
          <w:rFonts w:ascii="SimSun"/>
          <w:color w:val="000000"/>
          <w:sz w:val="21"/>
          <w:lang w:eastAsia="zh-CN"/>
        </w:rPr>
        <w:t>2014</w:t>
      </w:r>
      <w:r>
        <w:rPr>
          <w:rFonts w:ascii="SimSun" w:hint="eastAsia"/>
          <w:color w:val="000000"/>
          <w:sz w:val="21"/>
          <w:lang w:eastAsia="zh-CN"/>
        </w:rPr>
        <w:t>年</w:t>
      </w:r>
      <w:r>
        <w:rPr>
          <w:rFonts w:ascii="SimSun"/>
          <w:color w:val="000000"/>
          <w:sz w:val="21"/>
          <w:lang w:eastAsia="zh-CN"/>
        </w:rPr>
        <w:t>5</w:t>
      </w:r>
      <w:r>
        <w:rPr>
          <w:rFonts w:ascii="SimSun" w:hint="eastAsia"/>
          <w:color w:val="000000"/>
          <w:sz w:val="21"/>
          <w:lang w:eastAsia="zh-CN"/>
        </w:rPr>
        <w:t>月</w:t>
      </w:r>
      <w:r>
        <w:rPr>
          <w:rFonts w:ascii="SimSun"/>
          <w:color w:val="000000"/>
          <w:sz w:val="21"/>
          <w:lang w:eastAsia="zh-CN"/>
        </w:rPr>
        <w:t>30</w:t>
      </w:r>
      <w:r>
        <w:rPr>
          <w:rFonts w:ascii="SimSun" w:hint="eastAsia"/>
          <w:color w:val="000000"/>
          <w:sz w:val="21"/>
          <w:lang w:eastAsia="zh-CN"/>
        </w:rPr>
        <w:t>日期间的</w:t>
      </w:r>
      <w:r w:rsidRPr="0040797D">
        <w:rPr>
          <w:rFonts w:ascii="SimSun" w:hint="eastAsia"/>
          <w:sz w:val="21"/>
          <w:lang w:eastAsia="zh-CN"/>
        </w:rPr>
        <w:t>进展</w:t>
      </w:r>
      <w:r>
        <w:rPr>
          <w:rFonts w:ascii="SimSun" w:hint="eastAsia"/>
          <w:sz w:val="21"/>
          <w:lang w:eastAsia="zh-CN"/>
        </w:rPr>
        <w:t>报告。</w:t>
      </w:r>
    </w:p>
    <w:p w:rsidR="00C669BC" w:rsidRDefault="00C669BC" w:rsidP="0040797D">
      <w:pPr>
        <w:keepNext/>
        <w:tabs>
          <w:tab w:val="num" w:pos="440"/>
        </w:tabs>
        <w:spacing w:beforeLines="100" w:before="240" w:afterLines="50" w:after="120" w:line="340" w:lineRule="atLeast"/>
        <w:jc w:val="both"/>
        <w:rPr>
          <w:rFonts w:ascii="SimHei" w:eastAsia="SimHei" w:hAnsi="SimHei"/>
          <w:sz w:val="21"/>
          <w:lang w:eastAsia="zh-CN"/>
        </w:rPr>
      </w:pPr>
      <w:r>
        <w:rPr>
          <w:rFonts w:ascii="SimHei" w:eastAsia="SimHei" w:hAnsi="SimHei" w:hint="eastAsia"/>
          <w:sz w:val="21"/>
          <w:lang w:eastAsia="zh-CN"/>
        </w:rPr>
        <w:lastRenderedPageBreak/>
        <w:t>取得的成果</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要回顾的是，</w:t>
      </w:r>
      <w:r>
        <w:rPr>
          <w:rFonts w:ascii="SimSun"/>
          <w:sz w:val="21"/>
          <w:lang w:eastAsia="zh-CN"/>
        </w:rPr>
        <w:t>2013</w:t>
      </w:r>
      <w:r>
        <w:rPr>
          <w:rFonts w:ascii="SimSun" w:hint="eastAsia"/>
          <w:sz w:val="21"/>
          <w:lang w:eastAsia="zh-CN"/>
        </w:rPr>
        <w:t>年</w:t>
      </w:r>
      <w:r>
        <w:rPr>
          <w:rFonts w:ascii="SimSun"/>
          <w:sz w:val="21"/>
          <w:lang w:eastAsia="zh-CN"/>
        </w:rPr>
        <w:t>5</w:t>
      </w:r>
      <w:r>
        <w:rPr>
          <w:rFonts w:ascii="SimSun" w:hint="eastAsia"/>
          <w:sz w:val="21"/>
          <w:lang w:eastAsia="zh-CN"/>
        </w:rPr>
        <w:t>月</w:t>
      </w:r>
      <w:r>
        <w:rPr>
          <w:rFonts w:ascii="SimSun"/>
          <w:sz w:val="21"/>
          <w:lang w:eastAsia="zh-CN"/>
        </w:rPr>
        <w:t>1</w:t>
      </w:r>
      <w:r>
        <w:rPr>
          <w:rFonts w:ascii="SimSun" w:hint="eastAsia"/>
          <w:sz w:val="21"/>
          <w:lang w:eastAsia="zh-CN"/>
        </w:rPr>
        <w:t>日，马德里</w:t>
      </w:r>
      <w:r w:rsidR="0040797D">
        <w:rPr>
          <w:rFonts w:ascii="SimSun" w:hint="eastAsia"/>
          <w:sz w:val="21"/>
          <w:lang w:eastAsia="zh-CN"/>
        </w:rPr>
        <w:t>商品和服务</w:t>
      </w:r>
      <w:r>
        <w:rPr>
          <w:rFonts w:ascii="SimSun" w:hint="eastAsia"/>
          <w:sz w:val="21"/>
          <w:lang w:eastAsia="zh-CN"/>
        </w:rPr>
        <w:t>管理器</w:t>
      </w:r>
      <w:r>
        <w:rPr>
          <w:rFonts w:ascii="SimSun"/>
          <w:sz w:val="21"/>
          <w:lang w:eastAsia="zh-CN"/>
        </w:rPr>
        <w:t>(MGS)</w:t>
      </w:r>
      <w:r>
        <w:rPr>
          <w:rFonts w:ascii="SimSun" w:hint="eastAsia"/>
          <w:sz w:val="21"/>
          <w:lang w:eastAsia="zh-CN"/>
        </w:rPr>
        <w:t>的新版本</w:t>
      </w:r>
      <w:r w:rsidR="0040797D">
        <w:rPr>
          <w:rFonts w:ascii="SimSun" w:hint="eastAsia"/>
          <w:sz w:val="21"/>
          <w:lang w:eastAsia="zh-CN"/>
        </w:rPr>
        <w:t>在</w:t>
      </w:r>
      <w:r>
        <w:rPr>
          <w:rFonts w:ascii="SimSun"/>
          <w:sz w:val="21"/>
          <w:lang w:eastAsia="zh-CN"/>
        </w:rPr>
        <w:t>WIPO</w:t>
      </w:r>
      <w:r>
        <w:rPr>
          <w:rFonts w:ascii="SimSun" w:hint="eastAsia"/>
          <w:sz w:val="21"/>
          <w:lang w:eastAsia="zh-CN"/>
        </w:rPr>
        <w:t>公共网站上</w:t>
      </w:r>
      <w:r w:rsidR="0040797D">
        <w:rPr>
          <w:rFonts w:ascii="SimSun" w:hint="eastAsia"/>
          <w:sz w:val="21"/>
          <w:lang w:eastAsia="zh-CN"/>
        </w:rPr>
        <w:t>进行了部署</w:t>
      </w:r>
      <w:r>
        <w:rPr>
          <w:rFonts w:ascii="SimSun" w:hint="eastAsia"/>
          <w:sz w:val="21"/>
          <w:lang w:eastAsia="zh-CN"/>
        </w:rPr>
        <w:t>，该版本具有以下特点：</w:t>
      </w:r>
    </w:p>
    <w:p w:rsidR="00C669BC" w:rsidRDefault="00C669BC" w:rsidP="0040797D">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新增五种语言界面，即简体中文、繁体中文、日文、挪威文和土耳其文；</w:t>
      </w:r>
    </w:p>
    <w:p w:rsidR="00C669BC" w:rsidRDefault="00C669BC" w:rsidP="0040797D">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翻译功能得到</w:t>
      </w:r>
      <w:r w:rsidRPr="0040797D">
        <w:rPr>
          <w:rFonts w:ascii="SimSun" w:hint="eastAsia"/>
          <w:bCs/>
          <w:sz w:val="21"/>
          <w:lang w:eastAsia="zh-CN"/>
        </w:rPr>
        <w:t>扩充</w:t>
      </w:r>
      <w:r>
        <w:rPr>
          <w:rFonts w:ascii="SimSun" w:hint="eastAsia"/>
          <w:sz w:val="21"/>
          <w:lang w:eastAsia="zh-CN"/>
        </w:rPr>
        <w:t>，可以在</w:t>
      </w:r>
      <w:r>
        <w:rPr>
          <w:rFonts w:ascii="SimSun"/>
          <w:sz w:val="21"/>
          <w:lang w:eastAsia="zh-CN"/>
        </w:rPr>
        <w:t>15</w:t>
      </w:r>
      <w:r>
        <w:rPr>
          <w:rFonts w:ascii="SimSun" w:hint="eastAsia"/>
          <w:sz w:val="21"/>
          <w:lang w:eastAsia="zh-CN"/>
        </w:rPr>
        <w:t>种可用语言之间</w:t>
      </w:r>
      <w:r w:rsidR="0040797D">
        <w:rPr>
          <w:rFonts w:ascii="SimSun" w:hint="eastAsia"/>
          <w:sz w:val="21"/>
          <w:lang w:eastAsia="zh-CN"/>
        </w:rPr>
        <w:t>实现</w:t>
      </w:r>
      <w:r>
        <w:rPr>
          <w:rFonts w:ascii="SimSun" w:hint="eastAsia"/>
          <w:sz w:val="21"/>
          <w:lang w:eastAsia="zh-CN"/>
        </w:rPr>
        <w:t>互译</w:t>
      </w:r>
      <w:r>
        <w:rPr>
          <w:rFonts w:ascii="SimSun"/>
          <w:sz w:val="21"/>
          <w:lang w:eastAsia="zh-CN"/>
        </w:rPr>
        <w:t>(</w:t>
      </w:r>
      <w:r>
        <w:rPr>
          <w:rFonts w:ascii="SimSun" w:hint="eastAsia"/>
          <w:sz w:val="21"/>
          <w:lang w:eastAsia="zh-CN"/>
        </w:rPr>
        <w:t>只要相关主管局已经提供了目标语言的译</w:t>
      </w:r>
      <w:r w:rsidR="0040797D">
        <w:rPr>
          <w:rFonts w:ascii="SimSun" w:hint="eastAsia"/>
          <w:sz w:val="21"/>
          <w:lang w:eastAsia="zh-CN"/>
        </w:rPr>
        <w:t>文</w:t>
      </w:r>
      <w:r>
        <w:rPr>
          <w:rFonts w:ascii="SimSun"/>
          <w:sz w:val="21"/>
          <w:lang w:eastAsia="zh-CN"/>
        </w:rPr>
        <w:t>)</w:t>
      </w:r>
      <w:r>
        <w:rPr>
          <w:rFonts w:ascii="SimSun" w:hint="eastAsia"/>
          <w:sz w:val="21"/>
          <w:lang w:eastAsia="zh-CN"/>
        </w:rPr>
        <w:t>；</w:t>
      </w:r>
    </w:p>
    <w:p w:rsidR="00C669BC" w:rsidRDefault="00C669BC" w:rsidP="0040797D">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增加了称为</w:t>
      </w:r>
      <w:r w:rsidR="0040797D">
        <w:rPr>
          <w:rFonts w:ascii="SimSun" w:hint="eastAsia"/>
          <w:sz w:val="21"/>
          <w:lang w:eastAsia="zh-CN"/>
        </w:rPr>
        <w:t>“</w:t>
      </w:r>
      <w:r>
        <w:rPr>
          <w:rFonts w:ascii="SimSun" w:hint="eastAsia"/>
          <w:sz w:val="21"/>
          <w:lang w:eastAsia="zh-CN"/>
        </w:rPr>
        <w:t>检查被指定缔约方</w:t>
      </w:r>
      <w:r>
        <w:rPr>
          <w:rFonts w:ascii="SimSun"/>
          <w:bCs/>
          <w:sz w:val="21"/>
          <w:lang w:eastAsia="zh-CN"/>
        </w:rPr>
        <w:t>(</w:t>
      </w:r>
      <w:proofErr w:type="spellStart"/>
      <w:r>
        <w:rPr>
          <w:rFonts w:ascii="SimSun"/>
          <w:bCs/>
          <w:sz w:val="21"/>
          <w:lang w:eastAsia="zh-CN"/>
        </w:rPr>
        <w:t>dCP</w:t>
      </w:r>
      <w:proofErr w:type="spellEnd"/>
      <w:r>
        <w:rPr>
          <w:rFonts w:ascii="SimSun"/>
          <w:sz w:val="21"/>
          <w:lang w:eastAsia="zh-CN"/>
        </w:rPr>
        <w:t>)</w:t>
      </w:r>
      <w:r>
        <w:rPr>
          <w:rFonts w:ascii="SimSun" w:hint="eastAsia"/>
          <w:sz w:val="21"/>
          <w:lang w:eastAsia="zh-CN"/>
        </w:rPr>
        <w:t>接受情况</w:t>
      </w:r>
      <w:r w:rsidR="0040797D">
        <w:rPr>
          <w:rFonts w:ascii="SimSun" w:hint="eastAsia"/>
          <w:sz w:val="21"/>
          <w:lang w:eastAsia="zh-CN"/>
        </w:rPr>
        <w:t>”</w:t>
      </w:r>
      <w:r>
        <w:rPr>
          <w:rFonts w:ascii="SimSun" w:hint="eastAsia"/>
          <w:sz w:val="21"/>
          <w:lang w:eastAsia="zh-CN"/>
        </w:rPr>
        <w:t>的功能，可以显示</w:t>
      </w:r>
      <w:r>
        <w:rPr>
          <w:rFonts w:ascii="SimSun"/>
          <w:sz w:val="21"/>
          <w:lang w:eastAsia="zh-CN"/>
        </w:rPr>
        <w:t>MGS</w:t>
      </w:r>
      <w:r>
        <w:rPr>
          <w:rFonts w:ascii="SimSun" w:hint="eastAsia"/>
          <w:sz w:val="21"/>
          <w:lang w:eastAsia="zh-CN"/>
        </w:rPr>
        <w:t>参与缔约方接受名称的情况。所显示的信息使商标申请人可以了解国际局所接受的某些名称是否被某特定缔约方拒绝，</w:t>
      </w:r>
      <w:r w:rsidR="002A1994">
        <w:rPr>
          <w:rFonts w:ascii="SimSun" w:hint="eastAsia"/>
          <w:sz w:val="21"/>
          <w:lang w:eastAsia="zh-CN"/>
        </w:rPr>
        <w:t>并</w:t>
      </w:r>
      <w:r>
        <w:rPr>
          <w:rFonts w:ascii="SimSun" w:hint="eastAsia"/>
          <w:sz w:val="21"/>
          <w:lang w:eastAsia="zh-CN"/>
        </w:rPr>
        <w:t>由此会导致该缔约方</w:t>
      </w:r>
      <w:proofErr w:type="gramStart"/>
      <w:r w:rsidR="002A1994">
        <w:rPr>
          <w:rFonts w:ascii="SimSun" w:hint="eastAsia"/>
          <w:sz w:val="21"/>
          <w:lang w:eastAsia="zh-CN"/>
        </w:rPr>
        <w:t>作</w:t>
      </w:r>
      <w:r>
        <w:rPr>
          <w:rFonts w:ascii="SimSun" w:hint="eastAsia"/>
          <w:sz w:val="21"/>
          <w:lang w:eastAsia="zh-CN"/>
        </w:rPr>
        <w:t>出</w:t>
      </w:r>
      <w:proofErr w:type="gramEnd"/>
      <w:r>
        <w:rPr>
          <w:rFonts w:ascii="SimSun" w:hint="eastAsia"/>
          <w:sz w:val="21"/>
          <w:lang w:eastAsia="zh-CN"/>
        </w:rPr>
        <w:t>临时驳回。</w:t>
      </w:r>
    </w:p>
    <w:p w:rsidR="00C669BC" w:rsidRDefault="002A1994"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需要进一步回顾的是，除三种马德里工作语言之外，加</w:t>
      </w:r>
      <w:r w:rsidR="00C669BC">
        <w:rPr>
          <w:rFonts w:ascii="SimSun" w:hint="eastAsia"/>
          <w:sz w:val="21"/>
          <w:lang w:eastAsia="zh-CN"/>
        </w:rPr>
        <w:t>入</w:t>
      </w:r>
      <w:r w:rsidR="00C669BC">
        <w:rPr>
          <w:rFonts w:ascii="SimSun"/>
          <w:sz w:val="21"/>
          <w:lang w:eastAsia="zh-CN"/>
        </w:rPr>
        <w:t>MGS</w:t>
      </w:r>
      <w:r w:rsidR="00C669BC">
        <w:rPr>
          <w:rFonts w:ascii="SimSun" w:hint="eastAsia"/>
          <w:sz w:val="21"/>
          <w:lang w:eastAsia="zh-CN"/>
        </w:rPr>
        <w:t>的其他语言的译</w:t>
      </w:r>
      <w:r>
        <w:rPr>
          <w:rFonts w:ascii="SimSun" w:hint="eastAsia"/>
          <w:sz w:val="21"/>
          <w:lang w:eastAsia="zh-CN"/>
        </w:rPr>
        <w:t>文</w:t>
      </w:r>
      <w:r w:rsidR="00C669BC">
        <w:rPr>
          <w:rFonts w:ascii="SimSun" w:hint="eastAsia"/>
          <w:sz w:val="21"/>
          <w:lang w:eastAsia="zh-CN"/>
        </w:rPr>
        <w:t>以及关于接受情况的信息</w:t>
      </w:r>
      <w:r>
        <w:rPr>
          <w:rFonts w:ascii="SimSun" w:hint="eastAsia"/>
          <w:sz w:val="21"/>
          <w:lang w:eastAsia="zh-CN"/>
        </w:rPr>
        <w:t>，</w:t>
      </w:r>
      <w:r w:rsidR="00C669BC">
        <w:rPr>
          <w:rFonts w:ascii="SimSun" w:hint="eastAsia"/>
          <w:sz w:val="21"/>
          <w:lang w:eastAsia="zh-CN"/>
        </w:rPr>
        <w:t>源于与各国家局的合作。在此方面，国际局已就</w:t>
      </w:r>
      <w:r w:rsidR="00C669BC">
        <w:rPr>
          <w:rFonts w:ascii="SimSun"/>
          <w:sz w:val="21"/>
          <w:lang w:eastAsia="zh-CN"/>
        </w:rPr>
        <w:t>MGS</w:t>
      </w:r>
      <w:r w:rsidR="00C669BC">
        <w:rPr>
          <w:rFonts w:ascii="SimSun" w:hint="eastAsia"/>
          <w:sz w:val="21"/>
          <w:lang w:eastAsia="zh-CN"/>
        </w:rPr>
        <w:t>与</w:t>
      </w:r>
      <w:r w:rsidR="00C669BC">
        <w:rPr>
          <w:rFonts w:ascii="SimSun"/>
          <w:sz w:val="21"/>
          <w:lang w:eastAsia="zh-CN"/>
        </w:rPr>
        <w:t>2013</w:t>
      </w:r>
      <w:r w:rsidR="00C669BC">
        <w:rPr>
          <w:rFonts w:ascii="SimSun" w:hint="eastAsia"/>
          <w:sz w:val="21"/>
          <w:lang w:eastAsia="zh-CN"/>
        </w:rPr>
        <w:t>年</w:t>
      </w:r>
      <w:r w:rsidR="00C669BC">
        <w:rPr>
          <w:rFonts w:ascii="SimSun"/>
          <w:sz w:val="21"/>
          <w:lang w:eastAsia="zh-CN"/>
        </w:rPr>
        <w:t>5</w:t>
      </w:r>
      <w:r w:rsidR="00C669BC">
        <w:rPr>
          <w:rFonts w:ascii="SimSun" w:hint="eastAsia"/>
          <w:sz w:val="21"/>
          <w:lang w:eastAsia="zh-CN"/>
        </w:rPr>
        <w:t>月</w:t>
      </w:r>
      <w:r w:rsidR="00C669BC">
        <w:rPr>
          <w:rFonts w:ascii="SimSun"/>
          <w:sz w:val="21"/>
          <w:lang w:eastAsia="zh-CN"/>
        </w:rPr>
        <w:t>1</w:t>
      </w:r>
      <w:r w:rsidR="00C669BC">
        <w:rPr>
          <w:rFonts w:ascii="SimSun" w:hint="eastAsia"/>
          <w:sz w:val="21"/>
          <w:lang w:eastAsia="zh-CN"/>
        </w:rPr>
        <w:t>日以来</w:t>
      </w:r>
      <w:r>
        <w:rPr>
          <w:rFonts w:ascii="SimSun" w:hint="eastAsia"/>
          <w:sz w:val="21"/>
          <w:lang w:eastAsia="zh-CN"/>
        </w:rPr>
        <w:t>要求加</w:t>
      </w:r>
      <w:r w:rsidR="00C669BC">
        <w:rPr>
          <w:rFonts w:ascii="SimSun" w:hint="eastAsia"/>
          <w:sz w:val="21"/>
          <w:lang w:eastAsia="zh-CN"/>
        </w:rPr>
        <w:t>入的国家局建立了进一步的合作，这些国家局是：</w:t>
      </w:r>
    </w:p>
    <w:p w:rsidR="00C669BC" w:rsidRDefault="00C669BC" w:rsidP="002A1994">
      <w:pPr>
        <w:numPr>
          <w:ilvl w:val="0"/>
          <w:numId w:val="2"/>
        </w:numPr>
        <w:tabs>
          <w:tab w:val="left" w:pos="550"/>
        </w:tabs>
        <w:spacing w:afterLines="50" w:after="120" w:line="340" w:lineRule="atLeast"/>
        <w:ind w:left="1134" w:hanging="567"/>
        <w:contextualSpacing/>
        <w:jc w:val="both"/>
        <w:rPr>
          <w:rFonts w:ascii="SimSun"/>
          <w:sz w:val="21"/>
          <w:lang w:eastAsia="zh-CN"/>
        </w:rPr>
      </w:pPr>
      <w:r>
        <w:rPr>
          <w:rFonts w:ascii="SimSun" w:hint="eastAsia"/>
          <w:sz w:val="21"/>
          <w:lang w:eastAsia="zh-CN"/>
        </w:rPr>
        <w:t>塞尔维亚共和国知识产权局</w:t>
      </w:r>
      <w:r>
        <w:rPr>
          <w:rFonts w:ascii="SimSun"/>
          <w:sz w:val="21"/>
          <w:lang w:eastAsia="zh-CN"/>
        </w:rPr>
        <w:t>(IPO)</w:t>
      </w:r>
      <w:r>
        <w:rPr>
          <w:rFonts w:ascii="SimSun" w:hint="eastAsia"/>
          <w:sz w:val="21"/>
          <w:lang w:eastAsia="zh-CN"/>
        </w:rPr>
        <w:t>，</w:t>
      </w:r>
    </w:p>
    <w:p w:rsidR="00C669BC" w:rsidRDefault="00C669BC" w:rsidP="002A1994">
      <w:pPr>
        <w:numPr>
          <w:ilvl w:val="0"/>
          <w:numId w:val="2"/>
        </w:numPr>
        <w:tabs>
          <w:tab w:val="left" w:pos="550"/>
        </w:tabs>
        <w:spacing w:afterLines="50" w:after="120" w:line="340" w:lineRule="atLeast"/>
        <w:ind w:left="1134" w:hanging="567"/>
        <w:contextualSpacing/>
        <w:jc w:val="both"/>
        <w:rPr>
          <w:rFonts w:ascii="SimSun"/>
          <w:sz w:val="21"/>
          <w:lang w:eastAsia="zh-CN"/>
        </w:rPr>
      </w:pPr>
      <w:r>
        <w:rPr>
          <w:rFonts w:ascii="SimSun" w:hint="eastAsia"/>
          <w:sz w:val="21"/>
          <w:lang w:eastAsia="zh-CN"/>
        </w:rPr>
        <w:t>乌克兰国家知识产权局</w:t>
      </w:r>
      <w:r>
        <w:rPr>
          <w:rFonts w:ascii="SimSun"/>
          <w:sz w:val="21"/>
          <w:lang w:eastAsia="zh-CN"/>
        </w:rPr>
        <w:t>(SIPS)</w:t>
      </w:r>
      <w:r>
        <w:rPr>
          <w:rFonts w:ascii="SimSun" w:hint="eastAsia"/>
          <w:sz w:val="21"/>
          <w:lang w:eastAsia="zh-CN"/>
        </w:rPr>
        <w:t>，以及</w:t>
      </w:r>
    </w:p>
    <w:p w:rsidR="00C669BC" w:rsidRDefault="00C669BC" w:rsidP="002A1994">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墨西哥工业产权局</w:t>
      </w:r>
      <w:r>
        <w:rPr>
          <w:rFonts w:ascii="SimSun"/>
          <w:sz w:val="21"/>
          <w:lang w:eastAsia="zh-CN"/>
        </w:rPr>
        <w:t>(IMPI)</w:t>
      </w:r>
      <w:r>
        <w:rPr>
          <w:rFonts w:ascii="SimSun" w:hint="eastAsia"/>
          <w:sz w:val="21"/>
          <w:lang w:eastAsia="zh-CN"/>
        </w:rPr>
        <w:t>。</w:t>
      </w:r>
    </w:p>
    <w:p w:rsidR="00C669BC" w:rsidRDefault="002A1994" w:rsidP="002A1994">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为</w:t>
      </w:r>
      <w:r w:rsidR="00C669BC">
        <w:rPr>
          <w:rFonts w:ascii="SimSun" w:hint="eastAsia"/>
          <w:sz w:val="21"/>
          <w:lang w:eastAsia="zh-CN"/>
        </w:rPr>
        <w:t>更好地理解下文</w:t>
      </w:r>
      <w:r>
        <w:rPr>
          <w:rFonts w:ascii="SimSun" w:hint="eastAsia"/>
          <w:sz w:val="21"/>
          <w:lang w:eastAsia="zh-CN"/>
        </w:rPr>
        <w:t>提到的</w:t>
      </w:r>
      <w:r w:rsidR="00C669BC">
        <w:rPr>
          <w:rFonts w:ascii="SimSun" w:hint="eastAsia"/>
          <w:sz w:val="21"/>
          <w:lang w:eastAsia="zh-CN"/>
        </w:rPr>
        <w:t>附件一和附件二中的图表</w:t>
      </w:r>
      <w:r w:rsidR="00C669BC">
        <w:rPr>
          <w:rFonts w:ascii="SimSun"/>
          <w:sz w:val="21"/>
          <w:lang w:eastAsia="zh-CN"/>
        </w:rPr>
        <w:t>(</w:t>
      </w:r>
      <w:r w:rsidR="00C669BC">
        <w:rPr>
          <w:rFonts w:ascii="SimSun" w:hint="eastAsia"/>
          <w:sz w:val="21"/>
          <w:lang w:eastAsia="zh-CN"/>
        </w:rPr>
        <w:t>见第</w:t>
      </w:r>
      <w:r w:rsidR="00C669BC">
        <w:rPr>
          <w:rFonts w:ascii="SimSun"/>
          <w:sz w:val="21"/>
          <w:lang w:eastAsia="zh-CN"/>
        </w:rPr>
        <w:t>9</w:t>
      </w:r>
      <w:r w:rsidR="00C669BC">
        <w:rPr>
          <w:rFonts w:ascii="SimSun" w:hint="eastAsia"/>
          <w:sz w:val="21"/>
          <w:lang w:eastAsia="zh-CN"/>
        </w:rPr>
        <w:t>段和第</w:t>
      </w:r>
      <w:r w:rsidR="00C669BC">
        <w:rPr>
          <w:rFonts w:ascii="SimSun"/>
          <w:sz w:val="21"/>
          <w:lang w:eastAsia="zh-CN"/>
        </w:rPr>
        <w:t>10</w:t>
      </w:r>
      <w:r w:rsidR="00C669BC">
        <w:rPr>
          <w:rFonts w:ascii="SimSun" w:hint="eastAsia"/>
          <w:sz w:val="21"/>
          <w:lang w:eastAsia="zh-CN"/>
        </w:rPr>
        <w:t>段</w:t>
      </w:r>
      <w:r w:rsidR="00C669BC">
        <w:rPr>
          <w:rFonts w:ascii="SimSun"/>
          <w:sz w:val="21"/>
          <w:lang w:eastAsia="zh-CN"/>
        </w:rPr>
        <w:t>)</w:t>
      </w:r>
      <w:r w:rsidR="00C669BC">
        <w:rPr>
          <w:rFonts w:ascii="SimSun" w:hint="eastAsia"/>
          <w:sz w:val="21"/>
          <w:lang w:eastAsia="zh-CN"/>
        </w:rPr>
        <w:t>，还要回顾的是，</w:t>
      </w:r>
      <w:r w:rsidR="00C669BC">
        <w:rPr>
          <w:rFonts w:ascii="SimSun"/>
          <w:sz w:val="21"/>
          <w:lang w:eastAsia="zh-CN"/>
        </w:rPr>
        <w:t>MGS</w:t>
      </w:r>
      <w:r w:rsidR="00C669BC">
        <w:rPr>
          <w:rFonts w:ascii="SimSun" w:hint="eastAsia"/>
          <w:sz w:val="21"/>
          <w:lang w:eastAsia="zh-CN"/>
        </w:rPr>
        <w:t>数据库的</w:t>
      </w:r>
      <w:r>
        <w:rPr>
          <w:rFonts w:ascii="SimSun" w:hint="eastAsia"/>
          <w:sz w:val="21"/>
          <w:lang w:eastAsia="zh-CN"/>
        </w:rPr>
        <w:t>结构</w:t>
      </w:r>
      <w:r w:rsidR="00C669BC">
        <w:rPr>
          <w:rFonts w:ascii="SimSun" w:hint="eastAsia"/>
          <w:sz w:val="21"/>
          <w:lang w:eastAsia="zh-CN"/>
        </w:rPr>
        <w:t>与</w:t>
      </w:r>
      <w:r w:rsidR="0040797D">
        <w:rPr>
          <w:rFonts w:ascii="SimSun" w:hint="eastAsia"/>
          <w:sz w:val="21"/>
          <w:lang w:eastAsia="zh-CN"/>
        </w:rPr>
        <w:t>商品和服务</w:t>
      </w:r>
      <w:r w:rsidR="00C669BC">
        <w:rPr>
          <w:rFonts w:ascii="SimSun" w:hint="eastAsia"/>
          <w:sz w:val="21"/>
          <w:lang w:eastAsia="zh-CN"/>
        </w:rPr>
        <w:t>尼斯分类字母顺序表相同，</w:t>
      </w:r>
      <w:r>
        <w:rPr>
          <w:rFonts w:ascii="SimSun" w:hint="eastAsia"/>
          <w:sz w:val="21"/>
          <w:lang w:eastAsia="zh-CN"/>
        </w:rPr>
        <w:t>同义词按“概念”归类</w:t>
      </w:r>
      <w:r w:rsidR="00C669BC">
        <w:rPr>
          <w:rFonts w:ascii="SimSun" w:hint="eastAsia"/>
          <w:sz w:val="21"/>
          <w:lang w:eastAsia="zh-CN"/>
        </w:rPr>
        <w:t>，每个概念一个识别号。用概念归类</w:t>
      </w:r>
      <w:r w:rsidR="0040797D">
        <w:rPr>
          <w:rFonts w:ascii="SimSun" w:hint="eastAsia"/>
          <w:sz w:val="21"/>
          <w:lang w:eastAsia="zh-CN"/>
        </w:rPr>
        <w:t>商品和服务</w:t>
      </w:r>
      <w:r w:rsidR="00C669BC">
        <w:rPr>
          <w:rFonts w:ascii="SimSun" w:hint="eastAsia"/>
          <w:sz w:val="21"/>
          <w:lang w:eastAsia="zh-CN"/>
        </w:rPr>
        <w:t>的名称有三重优势：</w:t>
      </w:r>
    </w:p>
    <w:p w:rsidR="00C669BC" w:rsidRDefault="00C669BC" w:rsidP="002A1994">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译成本国语言的国家局</w:t>
      </w:r>
      <w:r w:rsidR="002A1994">
        <w:rPr>
          <w:rFonts w:ascii="SimSun" w:hint="eastAsia"/>
          <w:sz w:val="21"/>
          <w:lang w:eastAsia="zh-CN"/>
        </w:rPr>
        <w:t>不必</w:t>
      </w:r>
      <w:r>
        <w:rPr>
          <w:rFonts w:ascii="SimSun" w:hint="eastAsia"/>
          <w:sz w:val="21"/>
          <w:lang w:eastAsia="zh-CN"/>
        </w:rPr>
        <w:t>对每个概念提供一</w:t>
      </w:r>
      <w:r w:rsidR="002A1994">
        <w:rPr>
          <w:rFonts w:ascii="SimSun" w:hint="eastAsia"/>
          <w:sz w:val="21"/>
          <w:lang w:eastAsia="zh-CN"/>
        </w:rPr>
        <w:t>个</w:t>
      </w:r>
      <w:r>
        <w:rPr>
          <w:rFonts w:ascii="SimSun" w:hint="eastAsia"/>
          <w:sz w:val="21"/>
          <w:lang w:eastAsia="zh-CN"/>
        </w:rPr>
        <w:t>以上的译</w:t>
      </w:r>
      <w:r w:rsidR="002A1994">
        <w:rPr>
          <w:rFonts w:ascii="SimSun" w:hint="eastAsia"/>
          <w:sz w:val="21"/>
          <w:lang w:eastAsia="zh-CN"/>
        </w:rPr>
        <w:t>文</w:t>
      </w:r>
      <w:r>
        <w:rPr>
          <w:rFonts w:ascii="SimSun" w:hint="eastAsia"/>
          <w:sz w:val="21"/>
          <w:lang w:eastAsia="zh-CN"/>
        </w:rPr>
        <w:t>，大大减少了翻译工作量；</w:t>
      </w:r>
    </w:p>
    <w:p w:rsidR="00C669BC" w:rsidRDefault="00C669BC" w:rsidP="002A1994">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减少译</w:t>
      </w:r>
      <w:r w:rsidR="002A1994">
        <w:rPr>
          <w:rFonts w:ascii="SimSun" w:hint="eastAsia"/>
          <w:sz w:val="21"/>
          <w:lang w:eastAsia="zh-CN"/>
        </w:rPr>
        <w:t>文</w:t>
      </w:r>
      <w:r>
        <w:rPr>
          <w:rFonts w:ascii="SimSun" w:hint="eastAsia"/>
          <w:sz w:val="21"/>
          <w:lang w:eastAsia="zh-CN"/>
        </w:rPr>
        <w:t>重复量，因为</w:t>
      </w:r>
      <w:r w:rsidR="002A1994">
        <w:rPr>
          <w:rFonts w:ascii="SimSun" w:hint="eastAsia"/>
          <w:sz w:val="21"/>
          <w:lang w:eastAsia="zh-CN"/>
        </w:rPr>
        <w:t>并非</w:t>
      </w:r>
      <w:r>
        <w:rPr>
          <w:rFonts w:ascii="SimSun" w:hint="eastAsia"/>
          <w:sz w:val="21"/>
          <w:lang w:eastAsia="zh-CN"/>
        </w:rPr>
        <w:t>所有语言</w:t>
      </w:r>
      <w:r w:rsidR="002A1994">
        <w:rPr>
          <w:rFonts w:ascii="SimSun" w:hint="eastAsia"/>
          <w:sz w:val="21"/>
          <w:lang w:eastAsia="zh-CN"/>
        </w:rPr>
        <w:t>都能</w:t>
      </w:r>
      <w:r>
        <w:rPr>
          <w:rFonts w:ascii="SimSun" w:hint="eastAsia"/>
          <w:sz w:val="21"/>
          <w:lang w:eastAsia="zh-CN"/>
        </w:rPr>
        <w:t>准确体现英文</w:t>
      </w:r>
      <w:r>
        <w:rPr>
          <w:rFonts w:ascii="SimSun"/>
          <w:sz w:val="21"/>
          <w:lang w:eastAsia="zh-CN"/>
        </w:rPr>
        <w:t>(</w:t>
      </w:r>
      <w:r>
        <w:rPr>
          <w:rFonts w:ascii="SimSun" w:hint="eastAsia"/>
          <w:sz w:val="21"/>
          <w:lang w:eastAsia="zh-CN"/>
        </w:rPr>
        <w:t>数据库核心语言</w:t>
      </w:r>
      <w:r>
        <w:rPr>
          <w:rFonts w:ascii="SimSun"/>
          <w:sz w:val="21"/>
          <w:lang w:eastAsia="zh-CN"/>
        </w:rPr>
        <w:t>)</w:t>
      </w:r>
      <w:r>
        <w:rPr>
          <w:rFonts w:ascii="SimSun" w:hint="eastAsia"/>
          <w:sz w:val="21"/>
          <w:lang w:eastAsia="zh-CN"/>
        </w:rPr>
        <w:t>的细微差别；</w:t>
      </w:r>
      <w:r w:rsidR="002A1994">
        <w:rPr>
          <w:rFonts w:ascii="SimSun" w:hint="eastAsia"/>
          <w:sz w:val="21"/>
          <w:lang w:eastAsia="zh-CN"/>
        </w:rPr>
        <w:t>而且</w:t>
      </w:r>
    </w:p>
    <w:p w:rsidR="00C669BC" w:rsidRDefault="00C669BC" w:rsidP="002A1994">
      <w:pPr>
        <w:numPr>
          <w:ilvl w:val="0"/>
          <w:numId w:val="2"/>
        </w:numPr>
        <w:tabs>
          <w:tab w:val="left" w:pos="550"/>
        </w:tabs>
        <w:spacing w:afterLines="50" w:after="120" w:line="340" w:lineRule="atLeast"/>
        <w:ind w:left="1134" w:hanging="567"/>
        <w:jc w:val="both"/>
        <w:rPr>
          <w:rFonts w:ascii="SimSun"/>
          <w:sz w:val="21"/>
          <w:lang w:eastAsia="zh-CN"/>
        </w:rPr>
      </w:pPr>
      <w:r>
        <w:rPr>
          <w:rFonts w:ascii="SimSun"/>
          <w:sz w:val="21"/>
          <w:lang w:eastAsia="zh-CN"/>
        </w:rPr>
        <w:t>MGS</w:t>
      </w:r>
      <w:r>
        <w:rPr>
          <w:rFonts w:ascii="SimSun" w:hint="eastAsia"/>
          <w:sz w:val="21"/>
          <w:lang w:eastAsia="zh-CN"/>
        </w:rPr>
        <w:t>在用户从检索结果中选择</w:t>
      </w:r>
      <w:r w:rsidR="002A1994">
        <w:rPr>
          <w:rFonts w:ascii="SimSun" w:hint="eastAsia"/>
          <w:sz w:val="21"/>
          <w:lang w:eastAsia="zh-CN"/>
        </w:rPr>
        <w:t>同义词</w:t>
      </w:r>
      <w:r>
        <w:rPr>
          <w:rFonts w:ascii="SimSun" w:hint="eastAsia"/>
          <w:sz w:val="21"/>
          <w:lang w:eastAsia="zh-CN"/>
        </w:rPr>
        <w:t>时发出警告。</w:t>
      </w:r>
    </w:p>
    <w:p w:rsidR="00C669BC" w:rsidRPr="002A1994" w:rsidRDefault="00C669BC" w:rsidP="002A1994">
      <w:pPr>
        <w:tabs>
          <w:tab w:val="num" w:pos="440"/>
        </w:tabs>
        <w:spacing w:beforeLines="100" w:before="240" w:afterLines="50" w:after="120" w:line="340" w:lineRule="atLeast"/>
        <w:jc w:val="both"/>
        <w:rPr>
          <w:rFonts w:ascii="SimSun" w:hAnsi="SimSun"/>
          <w:b/>
          <w:sz w:val="21"/>
          <w:lang w:eastAsia="zh-CN"/>
        </w:rPr>
      </w:pPr>
      <w:r w:rsidRPr="002A1994">
        <w:rPr>
          <w:rFonts w:ascii="SimSun" w:hAnsi="SimSun" w:hint="eastAsia"/>
          <w:b/>
          <w:sz w:val="21"/>
          <w:lang w:eastAsia="zh-CN"/>
        </w:rPr>
        <w:t>语言多样化</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已与相应国家局合作编制了新的语言界面：</w:t>
      </w:r>
    </w:p>
    <w:p w:rsidR="00C669BC" w:rsidRDefault="00C669BC" w:rsidP="002A1994">
      <w:pPr>
        <w:numPr>
          <w:ilvl w:val="0"/>
          <w:numId w:val="2"/>
        </w:numPr>
        <w:tabs>
          <w:tab w:val="left" w:pos="550"/>
        </w:tabs>
        <w:spacing w:afterLines="50" w:after="120" w:line="340" w:lineRule="atLeast"/>
        <w:ind w:left="1134" w:hanging="567"/>
        <w:contextualSpacing/>
        <w:jc w:val="both"/>
        <w:rPr>
          <w:rFonts w:ascii="SimSun"/>
          <w:sz w:val="21"/>
          <w:lang w:eastAsia="zh-CN"/>
        </w:rPr>
      </w:pPr>
      <w:r>
        <w:rPr>
          <w:rFonts w:ascii="SimSun" w:hint="eastAsia"/>
          <w:sz w:val="21"/>
          <w:lang w:eastAsia="zh-CN"/>
        </w:rPr>
        <w:t>塞尔维亚文语言界面于</w:t>
      </w:r>
      <w:r>
        <w:rPr>
          <w:rFonts w:ascii="SimSun"/>
          <w:sz w:val="21"/>
          <w:lang w:eastAsia="zh-CN"/>
        </w:rPr>
        <w:t>2014</w:t>
      </w:r>
      <w:r>
        <w:rPr>
          <w:rFonts w:ascii="SimSun" w:hint="eastAsia"/>
          <w:sz w:val="21"/>
          <w:lang w:eastAsia="zh-CN"/>
        </w:rPr>
        <w:t>年</w:t>
      </w:r>
      <w:r>
        <w:rPr>
          <w:rFonts w:ascii="SimSun"/>
          <w:sz w:val="21"/>
          <w:lang w:eastAsia="zh-CN"/>
        </w:rPr>
        <w:t>3</w:t>
      </w:r>
      <w:r>
        <w:rPr>
          <w:rFonts w:ascii="SimSun" w:hint="eastAsia"/>
          <w:sz w:val="21"/>
          <w:lang w:eastAsia="zh-CN"/>
        </w:rPr>
        <w:t>月发布，</w:t>
      </w:r>
    </w:p>
    <w:p w:rsidR="00C669BC" w:rsidRDefault="00C669BC" w:rsidP="002A1994">
      <w:pPr>
        <w:numPr>
          <w:ilvl w:val="0"/>
          <w:numId w:val="2"/>
        </w:numPr>
        <w:tabs>
          <w:tab w:val="left" w:pos="550"/>
        </w:tabs>
        <w:spacing w:afterLines="50" w:after="120" w:line="340" w:lineRule="atLeast"/>
        <w:ind w:left="1134" w:hanging="567"/>
        <w:contextualSpacing/>
        <w:jc w:val="both"/>
        <w:rPr>
          <w:rFonts w:ascii="SimSun"/>
          <w:sz w:val="21"/>
          <w:lang w:eastAsia="zh-CN"/>
        </w:rPr>
      </w:pPr>
      <w:r>
        <w:rPr>
          <w:rFonts w:ascii="SimSun" w:hint="eastAsia"/>
          <w:sz w:val="21"/>
          <w:lang w:eastAsia="zh-CN"/>
        </w:rPr>
        <w:t>韩文语言界面于</w:t>
      </w:r>
      <w:r>
        <w:rPr>
          <w:rFonts w:ascii="SimSun"/>
          <w:sz w:val="21"/>
          <w:lang w:eastAsia="zh-CN"/>
        </w:rPr>
        <w:t>2014</w:t>
      </w:r>
      <w:r>
        <w:rPr>
          <w:rFonts w:ascii="SimSun" w:hint="eastAsia"/>
          <w:sz w:val="21"/>
          <w:lang w:eastAsia="zh-CN"/>
        </w:rPr>
        <w:t>年</w:t>
      </w:r>
      <w:r>
        <w:rPr>
          <w:rFonts w:ascii="SimSun"/>
          <w:sz w:val="21"/>
          <w:lang w:eastAsia="zh-CN"/>
        </w:rPr>
        <w:t>5</w:t>
      </w:r>
      <w:r>
        <w:rPr>
          <w:rFonts w:ascii="SimSun" w:hint="eastAsia"/>
          <w:sz w:val="21"/>
          <w:lang w:eastAsia="zh-CN"/>
        </w:rPr>
        <w:t>月发布，</w:t>
      </w:r>
    </w:p>
    <w:p w:rsidR="00C669BC" w:rsidRDefault="00C669BC" w:rsidP="002A1994">
      <w:pPr>
        <w:numPr>
          <w:ilvl w:val="0"/>
          <w:numId w:val="2"/>
        </w:numPr>
        <w:tabs>
          <w:tab w:val="left" w:pos="550"/>
        </w:tabs>
        <w:spacing w:afterLines="50" w:after="120" w:line="340" w:lineRule="atLeast"/>
        <w:ind w:left="1134" w:hanging="567"/>
        <w:contextualSpacing/>
        <w:jc w:val="both"/>
        <w:rPr>
          <w:rFonts w:ascii="SimSun"/>
          <w:sz w:val="21"/>
          <w:lang w:eastAsia="zh-CN"/>
        </w:rPr>
      </w:pPr>
      <w:r>
        <w:rPr>
          <w:rFonts w:ascii="SimSun" w:hint="eastAsia"/>
          <w:sz w:val="21"/>
          <w:lang w:eastAsia="zh-CN"/>
        </w:rPr>
        <w:t>乌克兰文语言界面</w:t>
      </w:r>
      <w:r w:rsidR="002A1994">
        <w:rPr>
          <w:rFonts w:ascii="SimSun" w:hint="eastAsia"/>
          <w:sz w:val="21"/>
          <w:lang w:eastAsia="zh-CN"/>
        </w:rPr>
        <w:t>在</w:t>
      </w:r>
      <w:r>
        <w:rPr>
          <w:rFonts w:ascii="SimSun"/>
          <w:sz w:val="21"/>
          <w:lang w:eastAsia="zh-CN"/>
        </w:rPr>
        <w:t>2014</w:t>
      </w:r>
      <w:r>
        <w:rPr>
          <w:rFonts w:ascii="SimSun" w:hint="eastAsia"/>
          <w:sz w:val="21"/>
          <w:lang w:eastAsia="zh-CN"/>
        </w:rPr>
        <w:t>年</w:t>
      </w:r>
      <w:r>
        <w:rPr>
          <w:rFonts w:ascii="SimSun"/>
          <w:sz w:val="21"/>
          <w:lang w:eastAsia="zh-CN"/>
        </w:rPr>
        <w:t>5</w:t>
      </w:r>
      <w:r>
        <w:rPr>
          <w:rFonts w:ascii="SimSun" w:hint="eastAsia"/>
          <w:sz w:val="21"/>
          <w:lang w:eastAsia="zh-CN"/>
        </w:rPr>
        <w:t>月处于初步开发阶段。</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附件一列出了</w:t>
      </w:r>
      <w:r>
        <w:rPr>
          <w:rFonts w:ascii="SimSun"/>
          <w:sz w:val="21"/>
          <w:lang w:eastAsia="zh-CN"/>
        </w:rPr>
        <w:t>2014</w:t>
      </w:r>
      <w:r>
        <w:rPr>
          <w:rFonts w:ascii="SimSun" w:hint="eastAsia"/>
          <w:sz w:val="21"/>
          <w:lang w:eastAsia="zh-CN"/>
        </w:rPr>
        <w:t>年</w:t>
      </w:r>
      <w:r>
        <w:rPr>
          <w:rFonts w:ascii="SimSun"/>
          <w:sz w:val="21"/>
          <w:lang w:eastAsia="zh-CN"/>
        </w:rPr>
        <w:t>5</w:t>
      </w:r>
      <w:r>
        <w:rPr>
          <w:rFonts w:ascii="SimSun" w:hint="eastAsia"/>
          <w:sz w:val="21"/>
          <w:lang w:eastAsia="zh-CN"/>
        </w:rPr>
        <w:t>月发布在世界知识产权组织</w:t>
      </w:r>
      <w:r>
        <w:rPr>
          <w:rFonts w:ascii="SimSun"/>
          <w:sz w:val="21"/>
          <w:lang w:eastAsia="zh-CN"/>
        </w:rPr>
        <w:t>(WIPO)</w:t>
      </w:r>
      <w:r>
        <w:rPr>
          <w:rFonts w:ascii="SimSun" w:hint="eastAsia"/>
          <w:sz w:val="21"/>
          <w:lang w:eastAsia="zh-CN"/>
        </w:rPr>
        <w:t>网站上的</w:t>
      </w:r>
      <w:r>
        <w:rPr>
          <w:rFonts w:ascii="SimSun"/>
          <w:sz w:val="21"/>
          <w:lang w:eastAsia="zh-CN"/>
        </w:rPr>
        <w:t>MGS</w:t>
      </w:r>
      <w:r>
        <w:rPr>
          <w:rFonts w:ascii="SimSun" w:hint="eastAsia"/>
          <w:sz w:val="21"/>
          <w:lang w:eastAsia="zh-CN"/>
        </w:rPr>
        <w:t>数据库</w:t>
      </w:r>
      <w:r w:rsidR="009F3C04">
        <w:rPr>
          <w:rFonts w:ascii="SimSun" w:hint="eastAsia"/>
          <w:sz w:val="21"/>
          <w:lang w:eastAsia="zh-CN"/>
        </w:rPr>
        <w:t>内容</w:t>
      </w:r>
      <w:r>
        <w:rPr>
          <w:rFonts w:ascii="SimSun" w:hint="eastAsia"/>
          <w:sz w:val="21"/>
          <w:lang w:eastAsia="zh-CN"/>
        </w:rPr>
        <w:t>中每种语言</w:t>
      </w:r>
      <w:r w:rsidR="009F3C04">
        <w:rPr>
          <w:rFonts w:ascii="SimSun" w:hint="eastAsia"/>
          <w:sz w:val="21"/>
          <w:lang w:eastAsia="zh-CN"/>
        </w:rPr>
        <w:t>的</w:t>
      </w:r>
      <w:r>
        <w:rPr>
          <w:rFonts w:ascii="SimSun" w:hint="eastAsia"/>
          <w:sz w:val="21"/>
          <w:lang w:eastAsia="zh-CN"/>
        </w:rPr>
        <w:t>数据量。</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附件</w:t>
      </w:r>
      <w:proofErr w:type="gramStart"/>
      <w:r>
        <w:rPr>
          <w:rFonts w:ascii="SimSun" w:hint="eastAsia"/>
          <w:sz w:val="21"/>
          <w:lang w:eastAsia="zh-CN"/>
        </w:rPr>
        <w:t>二</w:t>
      </w:r>
      <w:r w:rsidR="00426745">
        <w:rPr>
          <w:rFonts w:ascii="SimSun" w:hint="eastAsia"/>
          <w:sz w:val="21"/>
          <w:lang w:eastAsia="zh-CN"/>
        </w:rPr>
        <w:t>显示</w:t>
      </w:r>
      <w:proofErr w:type="gramEnd"/>
      <w:r w:rsidR="00426745">
        <w:rPr>
          <w:rFonts w:ascii="SimSun" w:hint="eastAsia"/>
          <w:sz w:val="21"/>
          <w:lang w:eastAsia="zh-CN"/>
        </w:rPr>
        <w:t>了概念</w:t>
      </w:r>
      <w:r>
        <w:rPr>
          <w:rFonts w:ascii="SimSun" w:hint="eastAsia"/>
          <w:sz w:val="21"/>
          <w:lang w:eastAsia="zh-CN"/>
        </w:rPr>
        <w:t>译成</w:t>
      </w:r>
      <w:r>
        <w:rPr>
          <w:rFonts w:ascii="SimSun"/>
          <w:sz w:val="21"/>
          <w:lang w:eastAsia="zh-CN"/>
        </w:rPr>
        <w:t>MGS</w:t>
      </w:r>
      <w:r>
        <w:rPr>
          <w:rFonts w:ascii="SimSun" w:hint="eastAsia"/>
          <w:sz w:val="21"/>
          <w:lang w:eastAsia="zh-CN"/>
        </w:rPr>
        <w:t>语言的</w:t>
      </w:r>
      <w:r w:rsidR="00426745">
        <w:rPr>
          <w:rFonts w:ascii="SimSun" w:hint="eastAsia"/>
          <w:sz w:val="21"/>
          <w:lang w:eastAsia="zh-CN"/>
        </w:rPr>
        <w:t>译文</w:t>
      </w:r>
      <w:r>
        <w:rPr>
          <w:rFonts w:ascii="SimSun" w:hint="eastAsia"/>
          <w:sz w:val="21"/>
          <w:lang w:eastAsia="zh-CN"/>
        </w:rPr>
        <w:t>相对</w:t>
      </w:r>
      <w:r w:rsidR="009F3C04">
        <w:rPr>
          <w:rFonts w:ascii="SimSun" w:hint="eastAsia"/>
          <w:sz w:val="21"/>
          <w:lang w:eastAsia="zh-CN"/>
        </w:rPr>
        <w:t>“</w:t>
      </w:r>
      <w:r>
        <w:rPr>
          <w:rFonts w:ascii="SimSun" w:hint="eastAsia"/>
          <w:sz w:val="21"/>
          <w:lang w:eastAsia="zh-CN"/>
        </w:rPr>
        <w:t>填</w:t>
      </w:r>
      <w:r w:rsidR="009F3C04">
        <w:rPr>
          <w:rFonts w:ascii="SimSun" w:hint="eastAsia"/>
          <w:sz w:val="21"/>
          <w:lang w:eastAsia="zh-CN"/>
        </w:rPr>
        <w:t>充率”</w:t>
      </w:r>
      <w:r>
        <w:rPr>
          <w:rFonts w:ascii="SimSun" w:hint="eastAsia"/>
          <w:sz w:val="21"/>
          <w:lang w:eastAsia="zh-CN"/>
        </w:rPr>
        <w:t>。应当指出的是，非马德里语言的译</w:t>
      </w:r>
      <w:r w:rsidR="00426745">
        <w:rPr>
          <w:rFonts w:ascii="SimSun" w:hint="eastAsia"/>
          <w:sz w:val="21"/>
          <w:lang w:eastAsia="zh-CN"/>
        </w:rPr>
        <w:t>文</w:t>
      </w:r>
      <w:r>
        <w:rPr>
          <w:rFonts w:ascii="SimSun" w:hint="eastAsia"/>
          <w:sz w:val="21"/>
          <w:lang w:eastAsia="zh-CN"/>
        </w:rPr>
        <w:t>填</w:t>
      </w:r>
      <w:r w:rsidR="00426745">
        <w:rPr>
          <w:rFonts w:ascii="SimSun" w:hint="eastAsia"/>
          <w:sz w:val="21"/>
          <w:lang w:eastAsia="zh-CN"/>
        </w:rPr>
        <w:t>充率</w:t>
      </w:r>
      <w:r>
        <w:rPr>
          <w:rFonts w:ascii="SimSun" w:hint="eastAsia"/>
          <w:sz w:val="21"/>
          <w:lang w:eastAsia="zh-CN"/>
        </w:rPr>
        <w:t>取决于合作国家局的翻译程序进展。</w:t>
      </w:r>
    </w:p>
    <w:p w:rsidR="00C669BC" w:rsidRPr="002A1994" w:rsidRDefault="00C669BC" w:rsidP="002A1994">
      <w:pPr>
        <w:keepNext/>
        <w:tabs>
          <w:tab w:val="num" w:pos="440"/>
        </w:tabs>
        <w:spacing w:beforeLines="100" w:before="240" w:afterLines="50" w:after="120" w:line="340" w:lineRule="atLeast"/>
        <w:jc w:val="both"/>
        <w:rPr>
          <w:rFonts w:ascii="SimSun" w:hAnsi="SimSun"/>
          <w:b/>
          <w:sz w:val="21"/>
          <w:lang w:eastAsia="zh-CN"/>
        </w:rPr>
      </w:pPr>
      <w:r w:rsidRPr="002A1994">
        <w:rPr>
          <w:rFonts w:ascii="SimSun" w:hAnsi="SimSun"/>
          <w:b/>
          <w:sz w:val="21"/>
          <w:lang w:eastAsia="zh-CN"/>
        </w:rPr>
        <w:lastRenderedPageBreak/>
        <w:t>MGS</w:t>
      </w:r>
      <w:r w:rsidRPr="002A1994">
        <w:rPr>
          <w:rFonts w:ascii="SimSun" w:hAnsi="SimSun" w:hint="eastAsia"/>
          <w:b/>
          <w:sz w:val="21"/>
          <w:lang w:eastAsia="zh-CN"/>
        </w:rPr>
        <w:t>数据库接受情况</w:t>
      </w:r>
      <w:r w:rsidR="00923295" w:rsidRPr="002A1994">
        <w:rPr>
          <w:rFonts w:ascii="SimSun" w:hAnsi="SimSun" w:hint="eastAsia"/>
          <w:b/>
          <w:sz w:val="21"/>
          <w:lang w:eastAsia="zh-CN"/>
        </w:rPr>
        <w:t>检查</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附件</w:t>
      </w:r>
      <w:proofErr w:type="gramStart"/>
      <w:r>
        <w:rPr>
          <w:rFonts w:ascii="SimSun" w:hint="eastAsia"/>
          <w:sz w:val="21"/>
          <w:lang w:eastAsia="zh-CN"/>
        </w:rPr>
        <w:t>三</w:t>
      </w:r>
      <w:r w:rsidR="00426745">
        <w:rPr>
          <w:rFonts w:ascii="SimSun" w:hint="eastAsia"/>
          <w:sz w:val="21"/>
          <w:lang w:eastAsia="zh-CN"/>
        </w:rPr>
        <w:t>显示</w:t>
      </w:r>
      <w:proofErr w:type="gramEnd"/>
      <w:r w:rsidR="00426745">
        <w:rPr>
          <w:rFonts w:ascii="SimSun" w:hint="eastAsia"/>
          <w:sz w:val="21"/>
          <w:lang w:eastAsia="zh-CN"/>
        </w:rPr>
        <w:t>了“</w:t>
      </w:r>
      <w:r>
        <w:rPr>
          <w:rFonts w:ascii="SimSun" w:hint="eastAsia"/>
          <w:sz w:val="21"/>
          <w:lang w:eastAsia="zh-CN"/>
        </w:rPr>
        <w:t>检查被指定缔约方</w:t>
      </w:r>
      <w:r>
        <w:rPr>
          <w:rFonts w:ascii="SimSun"/>
          <w:sz w:val="21"/>
          <w:lang w:eastAsia="zh-CN"/>
        </w:rPr>
        <w:t>(</w:t>
      </w:r>
      <w:proofErr w:type="spellStart"/>
      <w:r>
        <w:rPr>
          <w:rFonts w:ascii="SimSun"/>
          <w:sz w:val="21"/>
          <w:lang w:eastAsia="zh-CN"/>
        </w:rPr>
        <w:t>dCP</w:t>
      </w:r>
      <w:proofErr w:type="spellEnd"/>
      <w:r>
        <w:rPr>
          <w:rFonts w:ascii="SimSun"/>
          <w:sz w:val="21"/>
          <w:lang w:eastAsia="zh-CN"/>
        </w:rPr>
        <w:t>)</w:t>
      </w:r>
      <w:r>
        <w:rPr>
          <w:rFonts w:ascii="SimSun" w:hint="eastAsia"/>
          <w:sz w:val="21"/>
          <w:lang w:eastAsia="zh-CN"/>
        </w:rPr>
        <w:t>接受情况</w:t>
      </w:r>
      <w:r w:rsidR="00426745">
        <w:rPr>
          <w:rFonts w:ascii="SimSun" w:hint="eastAsia"/>
          <w:sz w:val="21"/>
          <w:lang w:eastAsia="zh-CN"/>
        </w:rPr>
        <w:t>”</w:t>
      </w:r>
      <w:r>
        <w:rPr>
          <w:rFonts w:ascii="SimSun" w:hint="eastAsia"/>
          <w:sz w:val="21"/>
          <w:lang w:eastAsia="zh-CN"/>
        </w:rPr>
        <w:t>功能中所示的缔约方接受情况方面</w:t>
      </w:r>
      <w:r w:rsidR="00426745">
        <w:rPr>
          <w:rFonts w:ascii="SimSun"/>
          <w:sz w:val="21"/>
          <w:lang w:eastAsia="zh-CN"/>
        </w:rPr>
        <w:t>MGS</w:t>
      </w:r>
      <w:r w:rsidR="00426745">
        <w:rPr>
          <w:rFonts w:ascii="SimSun" w:hint="eastAsia"/>
          <w:sz w:val="21"/>
          <w:lang w:eastAsia="zh-CN"/>
        </w:rPr>
        <w:t>数据库</w:t>
      </w:r>
      <w:r>
        <w:rPr>
          <w:rFonts w:ascii="SimSun" w:hint="eastAsia"/>
          <w:sz w:val="21"/>
          <w:lang w:eastAsia="zh-CN"/>
        </w:rPr>
        <w:t>的相对</w:t>
      </w:r>
      <w:r w:rsidR="00426745">
        <w:rPr>
          <w:rFonts w:ascii="SimSun" w:hint="eastAsia"/>
          <w:sz w:val="21"/>
          <w:lang w:eastAsia="zh-CN"/>
        </w:rPr>
        <w:t>“填充率”</w:t>
      </w:r>
      <w:r>
        <w:rPr>
          <w:rFonts w:ascii="SimSun" w:hint="eastAsia"/>
          <w:sz w:val="21"/>
          <w:lang w:eastAsia="zh-CN"/>
        </w:rPr>
        <w:t>。自</w:t>
      </w:r>
      <w:r>
        <w:rPr>
          <w:rFonts w:ascii="SimSun"/>
          <w:sz w:val="21"/>
          <w:lang w:eastAsia="zh-CN"/>
        </w:rPr>
        <w:t>2013</w:t>
      </w:r>
      <w:r>
        <w:rPr>
          <w:rFonts w:ascii="SimSun" w:hint="eastAsia"/>
          <w:sz w:val="21"/>
          <w:lang w:eastAsia="zh-CN"/>
        </w:rPr>
        <w:t>年</w:t>
      </w:r>
      <w:r>
        <w:rPr>
          <w:rFonts w:ascii="SimSun"/>
          <w:sz w:val="21"/>
          <w:lang w:eastAsia="zh-CN"/>
        </w:rPr>
        <w:t>5</w:t>
      </w:r>
      <w:r>
        <w:rPr>
          <w:rFonts w:ascii="SimSun" w:hint="eastAsia"/>
          <w:sz w:val="21"/>
          <w:lang w:eastAsia="zh-CN"/>
        </w:rPr>
        <w:t>月</w:t>
      </w:r>
      <w:r>
        <w:rPr>
          <w:rFonts w:ascii="SimSun"/>
          <w:sz w:val="21"/>
          <w:lang w:eastAsia="zh-CN"/>
        </w:rPr>
        <w:t>1</w:t>
      </w:r>
      <w:r>
        <w:rPr>
          <w:rFonts w:ascii="SimSun" w:hint="eastAsia"/>
          <w:sz w:val="21"/>
          <w:lang w:eastAsia="zh-CN"/>
        </w:rPr>
        <w:t>日以来，该功能中可选的国家数量已增至</w:t>
      </w:r>
      <w:r>
        <w:rPr>
          <w:rFonts w:ascii="SimSun"/>
          <w:sz w:val="21"/>
          <w:lang w:eastAsia="zh-CN"/>
        </w:rPr>
        <w:t>19</w:t>
      </w:r>
      <w:r>
        <w:rPr>
          <w:rFonts w:ascii="SimSun" w:hint="eastAsia"/>
          <w:sz w:val="21"/>
          <w:lang w:eastAsia="zh-CN"/>
        </w:rPr>
        <w:t>个，新添了以下三个参与国：</w:t>
      </w:r>
    </w:p>
    <w:p w:rsidR="00C669BC" w:rsidRDefault="00C669BC" w:rsidP="003F62B3">
      <w:pPr>
        <w:numPr>
          <w:ilvl w:val="0"/>
          <w:numId w:val="2"/>
        </w:numPr>
        <w:tabs>
          <w:tab w:val="left" w:pos="550"/>
        </w:tabs>
        <w:spacing w:afterLines="50" w:after="120" w:line="340" w:lineRule="atLeast"/>
        <w:ind w:left="1134" w:hanging="567"/>
        <w:contextualSpacing/>
        <w:jc w:val="both"/>
        <w:rPr>
          <w:rFonts w:ascii="SimSun"/>
          <w:sz w:val="21"/>
        </w:rPr>
      </w:pPr>
      <w:r>
        <w:rPr>
          <w:rFonts w:ascii="SimSun" w:hint="eastAsia"/>
          <w:sz w:val="21"/>
          <w:lang w:eastAsia="zh-CN"/>
        </w:rPr>
        <w:t>白俄罗斯</w:t>
      </w:r>
      <w:r>
        <w:rPr>
          <w:rFonts w:ascii="SimSun" w:hint="eastAsia"/>
          <w:sz w:val="21"/>
        </w:rPr>
        <w:t>，</w:t>
      </w:r>
    </w:p>
    <w:p w:rsidR="00C669BC" w:rsidRDefault="00C669BC" w:rsidP="003F62B3">
      <w:pPr>
        <w:numPr>
          <w:ilvl w:val="0"/>
          <w:numId w:val="2"/>
        </w:numPr>
        <w:tabs>
          <w:tab w:val="left" w:pos="550"/>
        </w:tabs>
        <w:spacing w:afterLines="50" w:after="120" w:line="340" w:lineRule="atLeast"/>
        <w:ind w:left="1134" w:hanging="567"/>
        <w:contextualSpacing/>
        <w:jc w:val="both"/>
        <w:rPr>
          <w:rFonts w:ascii="SimSun"/>
          <w:sz w:val="21"/>
        </w:rPr>
      </w:pPr>
      <w:r>
        <w:rPr>
          <w:rFonts w:ascii="SimSun" w:hint="eastAsia"/>
          <w:sz w:val="21"/>
          <w:lang w:eastAsia="zh-CN"/>
        </w:rPr>
        <w:t>塞尔维亚共和国</w:t>
      </w:r>
      <w:r>
        <w:rPr>
          <w:rFonts w:ascii="SimSun" w:hint="eastAsia"/>
          <w:sz w:val="21"/>
        </w:rPr>
        <w:t>，以及</w:t>
      </w:r>
    </w:p>
    <w:p w:rsidR="00C669BC" w:rsidRDefault="00C669BC" w:rsidP="003F62B3">
      <w:pPr>
        <w:numPr>
          <w:ilvl w:val="0"/>
          <w:numId w:val="2"/>
        </w:numPr>
        <w:tabs>
          <w:tab w:val="left" w:pos="550"/>
        </w:tabs>
        <w:spacing w:afterLines="50" w:after="120" w:line="340" w:lineRule="atLeast"/>
        <w:ind w:left="1134" w:hanging="567"/>
        <w:contextualSpacing/>
        <w:jc w:val="both"/>
        <w:rPr>
          <w:rFonts w:ascii="SimSun"/>
          <w:sz w:val="21"/>
        </w:rPr>
      </w:pPr>
      <w:r>
        <w:rPr>
          <w:rFonts w:ascii="SimSun" w:hint="eastAsia"/>
          <w:sz w:val="21"/>
          <w:lang w:eastAsia="zh-CN"/>
        </w:rPr>
        <w:t>乌克兰</w:t>
      </w:r>
      <w:r>
        <w:rPr>
          <w:rFonts w:ascii="SimSun" w:hint="eastAsia"/>
          <w:sz w:val="21"/>
        </w:rPr>
        <w:t>。</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需要注意的是，</w:t>
      </w:r>
      <w:r>
        <w:rPr>
          <w:rFonts w:ascii="SimSun"/>
          <w:sz w:val="21"/>
          <w:lang w:eastAsia="zh-CN"/>
        </w:rPr>
        <w:t>19</w:t>
      </w:r>
      <w:r>
        <w:rPr>
          <w:rFonts w:ascii="SimSun" w:hint="eastAsia"/>
          <w:sz w:val="21"/>
          <w:lang w:eastAsia="zh-CN"/>
        </w:rPr>
        <w:t>个参与缔约方的可用接受情况来自多种来源：</w:t>
      </w:r>
    </w:p>
    <w:p w:rsidR="00C669BC" w:rsidRDefault="003F62B3" w:rsidP="003F62B3">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已翻译了数据库并</w:t>
      </w:r>
      <w:r>
        <w:rPr>
          <w:rFonts w:ascii="SimSun"/>
          <w:sz w:val="21"/>
          <w:lang w:eastAsia="zh-CN"/>
        </w:rPr>
        <w:t>/</w:t>
      </w:r>
      <w:r>
        <w:rPr>
          <w:rFonts w:ascii="SimSun" w:hint="eastAsia"/>
          <w:sz w:val="21"/>
          <w:lang w:eastAsia="zh-CN"/>
        </w:rPr>
        <w:t>或检查了每个英文概念接受或拒绝情况的国家局直接提供的</w:t>
      </w:r>
      <w:r w:rsidR="00C669BC">
        <w:rPr>
          <w:rFonts w:ascii="SimSun" w:hint="eastAsia"/>
          <w:sz w:val="21"/>
          <w:lang w:eastAsia="zh-CN"/>
        </w:rPr>
        <w:t>接受情况信息；</w:t>
      </w:r>
    </w:p>
    <w:p w:rsidR="00C669BC" w:rsidRDefault="003F62B3" w:rsidP="003F62B3">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经协调的商品和服务</w:t>
      </w:r>
      <w:r>
        <w:rPr>
          <w:rFonts w:ascii="SimSun"/>
          <w:sz w:val="21"/>
          <w:lang w:eastAsia="zh-CN"/>
        </w:rPr>
        <w:t>TM5</w:t>
      </w:r>
      <w:r>
        <w:rPr>
          <w:rFonts w:ascii="SimSun"/>
          <w:sz w:val="21"/>
          <w:lang w:eastAsia="zh-CN"/>
        </w:rPr>
        <w:t>–</w:t>
      </w:r>
      <w:r>
        <w:rPr>
          <w:rFonts w:ascii="SimSun"/>
          <w:sz w:val="21"/>
          <w:lang w:eastAsia="zh-CN"/>
        </w:rPr>
        <w:t>ID</w:t>
      </w:r>
      <w:r>
        <w:rPr>
          <w:rFonts w:ascii="SimSun" w:hint="eastAsia"/>
          <w:sz w:val="21"/>
          <w:lang w:eastAsia="zh-CN"/>
        </w:rPr>
        <w:t>表，目前</w:t>
      </w:r>
      <w:r w:rsidR="00C669BC">
        <w:rPr>
          <w:rFonts w:ascii="SimSun" w:hint="eastAsia"/>
          <w:sz w:val="21"/>
          <w:lang w:eastAsia="zh-CN"/>
        </w:rPr>
        <w:t>四个局</w:t>
      </w:r>
      <w:r>
        <w:rPr>
          <w:rFonts w:ascii="SimSun" w:hint="eastAsia"/>
          <w:sz w:val="21"/>
          <w:lang w:eastAsia="zh-CN"/>
        </w:rPr>
        <w:t>在为该表提供内容</w:t>
      </w:r>
      <w:r w:rsidR="00C669BC">
        <w:rPr>
          <w:rFonts w:ascii="SimSun" w:hint="eastAsia"/>
          <w:sz w:val="21"/>
          <w:lang w:eastAsia="zh-CN"/>
        </w:rPr>
        <w:t>：日本特许厅</w:t>
      </w:r>
      <w:r w:rsidR="00C669BC">
        <w:rPr>
          <w:rFonts w:ascii="SimSun"/>
          <w:sz w:val="21"/>
          <w:lang w:eastAsia="zh-CN"/>
        </w:rPr>
        <w:t>(JPO)</w:t>
      </w:r>
      <w:r w:rsidR="00C669BC">
        <w:rPr>
          <w:rFonts w:ascii="SimSun" w:hint="eastAsia"/>
          <w:sz w:val="21"/>
          <w:lang w:eastAsia="zh-CN"/>
        </w:rPr>
        <w:t>、韩国特许厅</w:t>
      </w:r>
      <w:r w:rsidR="00C669BC">
        <w:rPr>
          <w:rFonts w:ascii="SimSun"/>
          <w:sz w:val="21"/>
          <w:lang w:eastAsia="zh-CN"/>
        </w:rPr>
        <w:t>(KIPO)</w:t>
      </w:r>
      <w:r w:rsidR="00C669BC">
        <w:rPr>
          <w:rFonts w:ascii="SimSun" w:hint="eastAsia"/>
          <w:sz w:val="21"/>
          <w:lang w:eastAsia="zh-CN"/>
        </w:rPr>
        <w:t>、内部市场协调局</w:t>
      </w:r>
      <w:r w:rsidR="00C669BC">
        <w:rPr>
          <w:rFonts w:ascii="SimSun"/>
          <w:sz w:val="21"/>
          <w:lang w:eastAsia="zh-CN"/>
        </w:rPr>
        <w:t>(</w:t>
      </w:r>
      <w:r w:rsidR="00C669BC">
        <w:rPr>
          <w:rFonts w:ascii="SimSun" w:hint="eastAsia"/>
          <w:sz w:val="21"/>
          <w:lang w:eastAsia="zh-CN"/>
        </w:rPr>
        <w:t>商标与外观设计</w:t>
      </w:r>
      <w:r w:rsidR="00C669BC">
        <w:rPr>
          <w:rFonts w:ascii="SimSun"/>
          <w:sz w:val="21"/>
          <w:lang w:eastAsia="zh-CN"/>
        </w:rPr>
        <w:t>)(OHIM)</w:t>
      </w:r>
      <w:r w:rsidR="00C669BC">
        <w:rPr>
          <w:rFonts w:ascii="SimSun" w:hint="eastAsia"/>
          <w:sz w:val="21"/>
          <w:lang w:eastAsia="zh-CN"/>
        </w:rPr>
        <w:t>和美国专利商标局</w:t>
      </w:r>
      <w:r w:rsidR="00C669BC">
        <w:rPr>
          <w:rFonts w:ascii="SimSun"/>
          <w:sz w:val="21"/>
          <w:lang w:eastAsia="zh-CN"/>
        </w:rPr>
        <w:t>(USPTO)</w:t>
      </w:r>
      <w:r w:rsidR="00C669BC">
        <w:rPr>
          <w:rFonts w:ascii="SimSun" w:hint="eastAsia"/>
          <w:sz w:val="21"/>
          <w:lang w:eastAsia="zh-CN"/>
        </w:rPr>
        <w:t>；</w:t>
      </w:r>
    </w:p>
    <w:p w:rsidR="00C669BC" w:rsidRDefault="00C669BC" w:rsidP="003F62B3">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韩国特许厅的</w:t>
      </w:r>
      <w:r w:rsidR="00715566">
        <w:rPr>
          <w:rFonts w:ascii="SimSun" w:hint="eastAsia"/>
          <w:sz w:val="21"/>
          <w:lang w:eastAsia="zh-CN"/>
        </w:rPr>
        <w:t>《</w:t>
      </w:r>
      <w:r w:rsidR="0040797D">
        <w:rPr>
          <w:rFonts w:ascii="SimSun" w:hint="eastAsia"/>
          <w:sz w:val="21"/>
          <w:lang w:eastAsia="zh-CN"/>
        </w:rPr>
        <w:t>商品和服务</w:t>
      </w:r>
      <w:r>
        <w:rPr>
          <w:rFonts w:ascii="SimSun" w:hint="eastAsia"/>
          <w:sz w:val="21"/>
          <w:lang w:eastAsia="zh-CN"/>
        </w:rPr>
        <w:t>可接受表示方法</w:t>
      </w:r>
      <w:r w:rsidR="00715566">
        <w:rPr>
          <w:rFonts w:ascii="SimSun" w:hint="eastAsia"/>
          <w:sz w:val="21"/>
          <w:lang w:eastAsia="zh-CN"/>
        </w:rPr>
        <w:t>》</w:t>
      </w:r>
      <w:r>
        <w:rPr>
          <w:rFonts w:ascii="SimSun" w:hint="eastAsia"/>
          <w:sz w:val="21"/>
          <w:lang w:eastAsia="zh-CN"/>
        </w:rPr>
        <w:t>清单；以及</w:t>
      </w:r>
    </w:p>
    <w:p w:rsidR="00C669BC" w:rsidRDefault="00C669BC" w:rsidP="003F62B3">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美国专利商标局</w:t>
      </w:r>
      <w:r w:rsidR="00715566">
        <w:rPr>
          <w:rFonts w:ascii="SimSun" w:hint="eastAsia"/>
          <w:sz w:val="21"/>
          <w:lang w:eastAsia="zh-CN"/>
        </w:rPr>
        <w:t>《</w:t>
      </w:r>
      <w:r w:rsidR="0040797D">
        <w:rPr>
          <w:rFonts w:ascii="SimSun" w:hint="eastAsia"/>
          <w:sz w:val="21"/>
          <w:lang w:eastAsia="zh-CN"/>
        </w:rPr>
        <w:t>商品和服务</w:t>
      </w:r>
      <w:r>
        <w:rPr>
          <w:rFonts w:ascii="SimSun" w:hint="eastAsia"/>
          <w:sz w:val="21"/>
          <w:lang w:eastAsia="zh-CN"/>
        </w:rPr>
        <w:t>可接受表示方法手册</w:t>
      </w:r>
      <w:r w:rsidR="00715566">
        <w:rPr>
          <w:rFonts w:ascii="SimSun" w:hint="eastAsia"/>
          <w:sz w:val="21"/>
          <w:lang w:eastAsia="zh-CN"/>
        </w:rPr>
        <w:t>》</w:t>
      </w:r>
      <w:r>
        <w:rPr>
          <w:rFonts w:ascii="SimSun" w:hint="eastAsia"/>
          <w:sz w:val="21"/>
          <w:lang w:eastAsia="zh-CN"/>
        </w:rPr>
        <w:t>。</w:t>
      </w:r>
    </w:p>
    <w:p w:rsidR="00C669BC" w:rsidRPr="002A1994" w:rsidRDefault="00C669BC" w:rsidP="002A1994">
      <w:pPr>
        <w:keepNext/>
        <w:tabs>
          <w:tab w:val="num" w:pos="440"/>
        </w:tabs>
        <w:spacing w:beforeLines="100" w:before="240" w:afterLines="50" w:after="120" w:line="340" w:lineRule="atLeast"/>
        <w:jc w:val="both"/>
        <w:rPr>
          <w:rFonts w:ascii="SimSun" w:hAnsi="SimSun"/>
          <w:b/>
          <w:sz w:val="21"/>
          <w:lang w:eastAsia="zh-CN"/>
        </w:rPr>
      </w:pPr>
      <w:r w:rsidRPr="002A1994">
        <w:rPr>
          <w:rFonts w:ascii="SimSun" w:hAnsi="SimSun"/>
          <w:b/>
          <w:sz w:val="21"/>
          <w:lang w:eastAsia="zh-CN"/>
        </w:rPr>
        <w:t>2014</w:t>
      </w:r>
      <w:r w:rsidRPr="002A1994">
        <w:rPr>
          <w:rFonts w:ascii="SimSun" w:hAnsi="SimSun" w:hint="eastAsia"/>
          <w:b/>
          <w:sz w:val="21"/>
          <w:lang w:eastAsia="zh-CN"/>
        </w:rPr>
        <w:t>年上半年的其他成果</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sz w:val="21"/>
          <w:lang w:eastAsia="zh-CN"/>
        </w:rPr>
        <w:t>2014</w:t>
      </w:r>
      <w:r>
        <w:rPr>
          <w:rFonts w:ascii="SimSun" w:hint="eastAsia"/>
          <w:sz w:val="21"/>
          <w:lang w:eastAsia="zh-CN"/>
        </w:rPr>
        <w:t>年</w:t>
      </w:r>
      <w:r>
        <w:rPr>
          <w:rFonts w:ascii="SimSun"/>
          <w:sz w:val="21"/>
          <w:lang w:eastAsia="zh-CN"/>
        </w:rPr>
        <w:t>1</w:t>
      </w:r>
      <w:r>
        <w:rPr>
          <w:rFonts w:ascii="SimSun" w:hint="eastAsia"/>
          <w:sz w:val="21"/>
          <w:lang w:eastAsia="zh-CN"/>
        </w:rPr>
        <w:t>月</w:t>
      </w:r>
      <w:r>
        <w:rPr>
          <w:rFonts w:ascii="SimSun"/>
          <w:sz w:val="21"/>
          <w:lang w:eastAsia="zh-CN"/>
        </w:rPr>
        <w:t>1</w:t>
      </w:r>
      <w:r>
        <w:rPr>
          <w:rFonts w:ascii="SimSun" w:hint="eastAsia"/>
          <w:sz w:val="21"/>
          <w:lang w:eastAsia="zh-CN"/>
        </w:rPr>
        <w:t>日，</w:t>
      </w:r>
      <w:r>
        <w:rPr>
          <w:rFonts w:ascii="SimSun"/>
          <w:sz w:val="21"/>
          <w:lang w:eastAsia="zh-CN"/>
        </w:rPr>
        <w:t>MGS</w:t>
      </w:r>
      <w:r>
        <w:rPr>
          <w:rFonts w:ascii="SimSun" w:hint="eastAsia"/>
          <w:sz w:val="21"/>
          <w:lang w:eastAsia="zh-CN"/>
        </w:rPr>
        <w:t>数据库与尼斯分类第十版</w:t>
      </w:r>
      <w:r>
        <w:rPr>
          <w:rFonts w:ascii="SimSun"/>
          <w:sz w:val="21"/>
          <w:lang w:eastAsia="zh-CN"/>
        </w:rPr>
        <w:t>2014</w:t>
      </w:r>
      <w:r>
        <w:rPr>
          <w:rFonts w:ascii="SimSun" w:hint="eastAsia"/>
          <w:sz w:val="21"/>
          <w:lang w:eastAsia="zh-CN"/>
        </w:rPr>
        <w:t>年文本取得了一致。更新内容已被并入当时在线可用的</w:t>
      </w:r>
      <w:r>
        <w:rPr>
          <w:rFonts w:ascii="SimSun"/>
          <w:sz w:val="21"/>
          <w:lang w:eastAsia="zh-CN"/>
        </w:rPr>
        <w:t>14</w:t>
      </w:r>
      <w:r>
        <w:rPr>
          <w:rFonts w:ascii="SimSun" w:hint="eastAsia"/>
          <w:sz w:val="21"/>
          <w:lang w:eastAsia="zh-CN"/>
        </w:rPr>
        <w:t>种语言。</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为了对欧洲</w:t>
      </w:r>
      <w:r w:rsidR="00715566">
        <w:rPr>
          <w:rFonts w:ascii="SimSun" w:hint="eastAsia"/>
          <w:sz w:val="21"/>
          <w:lang w:eastAsia="zh-CN"/>
        </w:rPr>
        <w:t>在</w:t>
      </w:r>
      <w:r>
        <w:rPr>
          <w:rFonts w:ascii="SimSun" w:hint="eastAsia"/>
          <w:sz w:val="21"/>
          <w:lang w:eastAsia="zh-CN"/>
        </w:rPr>
        <w:t>尼斯类标题中摘出的</w:t>
      </w:r>
      <w:r w:rsidR="00715566">
        <w:rPr>
          <w:rFonts w:ascii="SimSun" w:hint="eastAsia"/>
          <w:sz w:val="21"/>
          <w:lang w:eastAsia="zh-CN"/>
        </w:rPr>
        <w:t>“</w:t>
      </w:r>
      <w:r>
        <w:rPr>
          <w:rFonts w:ascii="SimSun" w:hint="eastAsia"/>
          <w:sz w:val="21"/>
          <w:lang w:eastAsia="zh-CN"/>
        </w:rPr>
        <w:t>一般名称</w:t>
      </w:r>
      <w:r w:rsidR="00715566">
        <w:rPr>
          <w:rFonts w:ascii="SimSun" w:hint="eastAsia"/>
          <w:sz w:val="21"/>
          <w:lang w:eastAsia="zh-CN"/>
        </w:rPr>
        <w:t>”</w:t>
      </w:r>
      <w:r>
        <w:rPr>
          <w:rFonts w:ascii="SimSun" w:hint="eastAsia"/>
          <w:sz w:val="21"/>
          <w:lang w:eastAsia="zh-CN"/>
        </w:rPr>
        <w:t>接受情况</w:t>
      </w:r>
      <w:r w:rsidR="00715566">
        <w:rPr>
          <w:rFonts w:ascii="SimSun" w:hint="eastAsia"/>
          <w:sz w:val="21"/>
          <w:lang w:eastAsia="zh-CN"/>
        </w:rPr>
        <w:t>方面的</w:t>
      </w:r>
      <w:r>
        <w:rPr>
          <w:rFonts w:ascii="SimSun" w:hint="eastAsia"/>
          <w:sz w:val="21"/>
          <w:lang w:eastAsia="zh-CN"/>
        </w:rPr>
        <w:t>协调</w:t>
      </w:r>
      <w:proofErr w:type="gramStart"/>
      <w:r w:rsidR="00715566">
        <w:rPr>
          <w:rFonts w:ascii="SimSun" w:hint="eastAsia"/>
          <w:sz w:val="21"/>
          <w:lang w:eastAsia="zh-CN"/>
        </w:rPr>
        <w:t>作</w:t>
      </w:r>
      <w:r>
        <w:rPr>
          <w:rFonts w:ascii="SimSun" w:hint="eastAsia"/>
          <w:sz w:val="21"/>
          <w:lang w:eastAsia="zh-CN"/>
        </w:rPr>
        <w:t>出</w:t>
      </w:r>
      <w:proofErr w:type="gramEnd"/>
      <w:r>
        <w:rPr>
          <w:rFonts w:ascii="SimSun" w:hint="eastAsia"/>
          <w:sz w:val="21"/>
          <w:lang w:eastAsia="zh-CN"/>
        </w:rPr>
        <w:t>响应，所有</w:t>
      </w:r>
      <w:r>
        <w:rPr>
          <w:rFonts w:ascii="SimSun"/>
          <w:sz w:val="21"/>
          <w:lang w:eastAsia="zh-CN"/>
        </w:rPr>
        <w:t>MGS</w:t>
      </w:r>
      <w:r>
        <w:rPr>
          <w:rFonts w:ascii="SimSun" w:hint="eastAsia"/>
          <w:sz w:val="21"/>
          <w:lang w:eastAsia="zh-CN"/>
        </w:rPr>
        <w:t>参与国均同意提供其</w:t>
      </w:r>
      <w:r w:rsidR="00715566">
        <w:rPr>
          <w:rFonts w:ascii="SimSun" w:hint="eastAsia"/>
          <w:sz w:val="21"/>
          <w:lang w:eastAsia="zh-CN"/>
        </w:rPr>
        <w:t>在</w:t>
      </w:r>
      <w:r>
        <w:rPr>
          <w:rFonts w:ascii="SimSun" w:hint="eastAsia"/>
          <w:sz w:val="21"/>
          <w:lang w:eastAsia="zh-CN"/>
        </w:rPr>
        <w:t>接受</w:t>
      </w:r>
      <w:r w:rsidR="00715566">
        <w:rPr>
          <w:rFonts w:ascii="SimSun" w:hint="eastAsia"/>
          <w:sz w:val="21"/>
          <w:lang w:eastAsia="zh-CN"/>
        </w:rPr>
        <w:t>方面的</w:t>
      </w:r>
      <w:r>
        <w:rPr>
          <w:rFonts w:ascii="SimSun" w:hint="eastAsia"/>
          <w:sz w:val="21"/>
          <w:lang w:eastAsia="zh-CN"/>
        </w:rPr>
        <w:t>立场，</w:t>
      </w:r>
      <w:r w:rsidR="00715566">
        <w:rPr>
          <w:rFonts w:ascii="SimSun" w:hint="eastAsia"/>
          <w:sz w:val="21"/>
          <w:lang w:eastAsia="zh-CN"/>
        </w:rPr>
        <w:t>从而</w:t>
      </w:r>
      <w:r>
        <w:rPr>
          <w:rFonts w:ascii="SimSun"/>
          <w:sz w:val="21"/>
          <w:lang w:eastAsia="zh-CN"/>
        </w:rPr>
        <w:t>MGS</w:t>
      </w:r>
      <w:r>
        <w:rPr>
          <w:rFonts w:ascii="SimSun" w:hint="eastAsia"/>
          <w:sz w:val="21"/>
          <w:lang w:eastAsia="zh-CN"/>
        </w:rPr>
        <w:t>可以</w:t>
      </w:r>
      <w:r w:rsidR="00715566">
        <w:rPr>
          <w:rFonts w:ascii="SimSun" w:hint="eastAsia"/>
          <w:sz w:val="21"/>
          <w:lang w:eastAsia="zh-CN"/>
        </w:rPr>
        <w:t>从</w:t>
      </w:r>
      <w:r>
        <w:rPr>
          <w:rFonts w:ascii="SimSun"/>
          <w:sz w:val="21"/>
          <w:lang w:eastAsia="zh-CN"/>
        </w:rPr>
        <w:t>2014</w:t>
      </w:r>
      <w:r>
        <w:rPr>
          <w:rFonts w:ascii="SimSun" w:hint="eastAsia"/>
          <w:sz w:val="21"/>
          <w:lang w:eastAsia="zh-CN"/>
        </w:rPr>
        <w:t>年</w:t>
      </w:r>
      <w:r>
        <w:rPr>
          <w:rFonts w:ascii="SimSun"/>
          <w:sz w:val="21"/>
          <w:lang w:eastAsia="zh-CN"/>
        </w:rPr>
        <w:t>1</w:t>
      </w:r>
      <w:r>
        <w:rPr>
          <w:rFonts w:ascii="SimSun" w:hint="eastAsia"/>
          <w:sz w:val="21"/>
          <w:lang w:eastAsia="zh-CN"/>
        </w:rPr>
        <w:t>月</w:t>
      </w:r>
      <w:r w:rsidR="00715566">
        <w:rPr>
          <w:rFonts w:ascii="SimSun" w:hint="eastAsia"/>
          <w:sz w:val="21"/>
          <w:lang w:eastAsia="zh-CN"/>
        </w:rPr>
        <w:t>起提供</w:t>
      </w:r>
      <w:r>
        <w:rPr>
          <w:rFonts w:ascii="SimSun" w:hint="eastAsia"/>
          <w:sz w:val="21"/>
          <w:lang w:eastAsia="zh-CN"/>
        </w:rPr>
        <w:t>有关这些名称的有用信息。</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自</w:t>
      </w:r>
      <w:r>
        <w:rPr>
          <w:rFonts w:ascii="SimSun"/>
          <w:sz w:val="21"/>
          <w:lang w:eastAsia="zh-CN"/>
        </w:rPr>
        <w:t>2014</w:t>
      </w:r>
      <w:r>
        <w:rPr>
          <w:rFonts w:ascii="SimSun" w:hint="eastAsia"/>
          <w:sz w:val="21"/>
          <w:lang w:eastAsia="zh-CN"/>
        </w:rPr>
        <w:t>年</w:t>
      </w:r>
      <w:r>
        <w:rPr>
          <w:rFonts w:ascii="SimSun"/>
          <w:sz w:val="21"/>
          <w:lang w:eastAsia="zh-CN"/>
        </w:rPr>
        <w:t>4</w:t>
      </w:r>
      <w:r>
        <w:rPr>
          <w:rFonts w:ascii="SimSun" w:hint="eastAsia"/>
          <w:sz w:val="21"/>
          <w:lang w:eastAsia="zh-CN"/>
        </w:rPr>
        <w:t>月起，</w:t>
      </w:r>
      <w:r w:rsidR="00715566">
        <w:rPr>
          <w:rFonts w:ascii="SimSun" w:hint="eastAsia"/>
          <w:sz w:val="21"/>
          <w:lang w:eastAsia="zh-CN"/>
        </w:rPr>
        <w:t>“</w:t>
      </w:r>
      <w:r>
        <w:rPr>
          <w:rFonts w:ascii="SimSun" w:hint="eastAsia"/>
          <w:sz w:val="21"/>
          <w:lang w:eastAsia="zh-CN"/>
        </w:rPr>
        <w:t>检查</w:t>
      </w:r>
      <w:r>
        <w:rPr>
          <w:rFonts w:ascii="SimSun"/>
          <w:sz w:val="21"/>
          <w:lang w:eastAsia="zh-CN"/>
        </w:rPr>
        <w:t>WIPO</w:t>
      </w:r>
      <w:r>
        <w:rPr>
          <w:rFonts w:ascii="SimSun" w:hint="eastAsia"/>
          <w:sz w:val="21"/>
          <w:lang w:eastAsia="zh-CN"/>
        </w:rPr>
        <w:t>接受情况</w:t>
      </w:r>
      <w:r w:rsidR="00715566">
        <w:rPr>
          <w:rFonts w:ascii="SimSun" w:hint="eastAsia"/>
          <w:sz w:val="21"/>
          <w:lang w:eastAsia="zh-CN"/>
        </w:rPr>
        <w:t>”</w:t>
      </w:r>
      <w:r>
        <w:rPr>
          <w:rFonts w:ascii="SimSun" w:hint="eastAsia"/>
          <w:sz w:val="21"/>
          <w:lang w:eastAsia="zh-CN"/>
        </w:rPr>
        <w:t>功能已通过使用大量</w:t>
      </w:r>
      <w:r w:rsidR="0040797D">
        <w:rPr>
          <w:rFonts w:ascii="SimSun" w:hint="eastAsia"/>
          <w:sz w:val="21"/>
          <w:lang w:eastAsia="zh-CN"/>
        </w:rPr>
        <w:t>商品和服务</w:t>
      </w:r>
      <w:r w:rsidR="00715566">
        <w:rPr>
          <w:rFonts w:ascii="SimSun" w:hint="eastAsia"/>
          <w:sz w:val="21"/>
          <w:lang w:eastAsia="zh-CN"/>
        </w:rPr>
        <w:t>名称</w:t>
      </w:r>
      <w:r>
        <w:rPr>
          <w:rFonts w:ascii="SimSun" w:hint="eastAsia"/>
          <w:sz w:val="21"/>
          <w:lang w:eastAsia="zh-CN"/>
        </w:rPr>
        <w:t>得到了扩展，这些</w:t>
      </w:r>
      <w:r w:rsidR="00715566">
        <w:rPr>
          <w:rFonts w:ascii="SimSun" w:hint="eastAsia"/>
          <w:sz w:val="21"/>
          <w:lang w:eastAsia="zh-CN"/>
        </w:rPr>
        <w:t>名称在</w:t>
      </w:r>
      <w:r>
        <w:rPr>
          <w:rFonts w:ascii="SimSun" w:hint="eastAsia"/>
          <w:sz w:val="21"/>
          <w:lang w:eastAsia="zh-CN"/>
        </w:rPr>
        <w:t>国际局</w:t>
      </w:r>
      <w:r w:rsidR="00715566">
        <w:rPr>
          <w:rFonts w:ascii="SimSun" w:hint="eastAsia"/>
          <w:sz w:val="21"/>
          <w:lang w:eastAsia="zh-CN"/>
        </w:rPr>
        <w:t>对</w:t>
      </w:r>
      <w:r>
        <w:rPr>
          <w:rFonts w:ascii="SimSun" w:hint="eastAsia"/>
          <w:sz w:val="21"/>
          <w:lang w:eastAsia="zh-CN"/>
        </w:rPr>
        <w:t>国际申请</w:t>
      </w:r>
      <w:r w:rsidR="00715566">
        <w:rPr>
          <w:rFonts w:ascii="SimSun" w:hint="eastAsia"/>
          <w:sz w:val="21"/>
          <w:lang w:eastAsia="zh-CN"/>
        </w:rPr>
        <w:t>的业务审查中被视为</w:t>
      </w:r>
      <w:r>
        <w:rPr>
          <w:rFonts w:ascii="SimSun" w:hint="eastAsia"/>
          <w:sz w:val="21"/>
          <w:lang w:eastAsia="zh-CN"/>
        </w:rPr>
        <w:t>可以接受</w:t>
      </w:r>
      <w:r>
        <w:rPr>
          <w:rFonts w:ascii="SimSun"/>
          <w:sz w:val="21"/>
          <w:lang w:eastAsia="zh-CN"/>
        </w:rPr>
        <w:t>(</w:t>
      </w:r>
      <w:r>
        <w:rPr>
          <w:rFonts w:ascii="SimSun" w:hint="eastAsia"/>
          <w:sz w:val="21"/>
          <w:lang w:eastAsia="zh-CN"/>
        </w:rPr>
        <w:t>即</w:t>
      </w:r>
      <w:r w:rsidR="00715566">
        <w:rPr>
          <w:rFonts w:ascii="SimSun" w:hint="eastAsia"/>
          <w:sz w:val="21"/>
          <w:lang w:eastAsia="zh-CN"/>
        </w:rPr>
        <w:t>“</w:t>
      </w:r>
      <w:r>
        <w:rPr>
          <w:rFonts w:ascii="SimSun" w:hint="eastAsia"/>
          <w:sz w:val="21"/>
          <w:lang w:eastAsia="zh-CN"/>
        </w:rPr>
        <w:t>内部用</w:t>
      </w:r>
      <w:r w:rsidR="00715566">
        <w:rPr>
          <w:rFonts w:ascii="SimSun" w:hint="eastAsia"/>
          <w:sz w:val="21"/>
          <w:lang w:eastAsia="zh-CN"/>
        </w:rPr>
        <w:t>”可接受</w:t>
      </w:r>
      <w:r>
        <w:rPr>
          <w:rFonts w:ascii="SimSun"/>
          <w:sz w:val="21"/>
          <w:lang w:eastAsia="zh-CN"/>
        </w:rPr>
        <w:t>)</w:t>
      </w:r>
      <w:r>
        <w:rPr>
          <w:rFonts w:ascii="SimSun" w:hint="eastAsia"/>
          <w:sz w:val="21"/>
          <w:lang w:eastAsia="zh-CN"/>
        </w:rPr>
        <w:t>，但</w:t>
      </w:r>
      <w:r w:rsidR="00715566">
        <w:rPr>
          <w:rFonts w:ascii="SimSun" w:hint="eastAsia"/>
          <w:sz w:val="21"/>
          <w:lang w:eastAsia="zh-CN"/>
        </w:rPr>
        <w:t>未</w:t>
      </w:r>
      <w:r>
        <w:rPr>
          <w:rFonts w:ascii="SimSun" w:hint="eastAsia"/>
          <w:sz w:val="21"/>
          <w:lang w:eastAsia="zh-CN"/>
        </w:rPr>
        <w:t>在</w:t>
      </w:r>
      <w:r>
        <w:rPr>
          <w:rFonts w:ascii="SimSun"/>
          <w:sz w:val="21"/>
          <w:lang w:eastAsia="zh-CN"/>
        </w:rPr>
        <w:t>MGS</w:t>
      </w:r>
      <w:r w:rsidR="00715566">
        <w:rPr>
          <w:rFonts w:ascii="SimSun" w:hint="eastAsia"/>
          <w:sz w:val="21"/>
          <w:lang w:eastAsia="zh-CN"/>
        </w:rPr>
        <w:t>的“</w:t>
      </w:r>
      <w:r>
        <w:rPr>
          <w:rFonts w:ascii="SimSun" w:hint="eastAsia"/>
          <w:sz w:val="21"/>
          <w:lang w:eastAsia="zh-CN"/>
        </w:rPr>
        <w:t>浏览</w:t>
      </w:r>
      <w:r w:rsidR="00715566">
        <w:rPr>
          <w:rFonts w:ascii="SimSun" w:hint="eastAsia"/>
          <w:sz w:val="21"/>
          <w:lang w:eastAsia="zh-CN"/>
        </w:rPr>
        <w:t>”</w:t>
      </w:r>
      <w:r>
        <w:rPr>
          <w:rFonts w:ascii="SimSun" w:hint="eastAsia"/>
          <w:sz w:val="21"/>
          <w:lang w:eastAsia="zh-CN"/>
        </w:rPr>
        <w:t>和</w:t>
      </w:r>
      <w:r w:rsidR="00715566">
        <w:rPr>
          <w:rFonts w:ascii="SimSun" w:hint="eastAsia"/>
          <w:sz w:val="21"/>
          <w:lang w:eastAsia="zh-CN"/>
        </w:rPr>
        <w:t>“查询”</w:t>
      </w:r>
      <w:r>
        <w:rPr>
          <w:rFonts w:ascii="SimSun" w:hint="eastAsia"/>
          <w:sz w:val="21"/>
          <w:lang w:eastAsia="zh-CN"/>
        </w:rPr>
        <w:t>功能</w:t>
      </w:r>
      <w:r w:rsidR="00715566">
        <w:rPr>
          <w:rFonts w:ascii="SimSun" w:hint="eastAsia"/>
          <w:sz w:val="21"/>
          <w:lang w:eastAsia="zh-CN"/>
        </w:rPr>
        <w:t>中供</w:t>
      </w:r>
      <w:r>
        <w:rPr>
          <w:rFonts w:ascii="SimSun" w:hint="eastAsia"/>
          <w:sz w:val="21"/>
          <w:lang w:eastAsia="zh-CN"/>
        </w:rPr>
        <w:t>选择。随着</w:t>
      </w:r>
      <w:r w:rsidR="00715566">
        <w:rPr>
          <w:rFonts w:ascii="SimSun" w:hint="eastAsia"/>
          <w:sz w:val="21"/>
          <w:lang w:eastAsia="zh-CN"/>
        </w:rPr>
        <w:t>未来</w:t>
      </w:r>
      <w:r>
        <w:rPr>
          <w:rFonts w:ascii="SimSun" w:hint="eastAsia"/>
          <w:sz w:val="21"/>
          <w:lang w:eastAsia="zh-CN"/>
        </w:rPr>
        <w:t>这些</w:t>
      </w:r>
      <w:r w:rsidR="00715566">
        <w:rPr>
          <w:rFonts w:ascii="SimSun" w:hint="eastAsia"/>
          <w:sz w:val="21"/>
          <w:lang w:eastAsia="zh-CN"/>
        </w:rPr>
        <w:t>“</w:t>
      </w:r>
      <w:r>
        <w:rPr>
          <w:rFonts w:ascii="SimSun" w:hint="eastAsia"/>
          <w:sz w:val="21"/>
          <w:lang w:eastAsia="zh-CN"/>
        </w:rPr>
        <w:t>内部用</w:t>
      </w:r>
      <w:r w:rsidR="00715566">
        <w:rPr>
          <w:rFonts w:ascii="SimSun" w:hint="eastAsia"/>
          <w:sz w:val="21"/>
          <w:lang w:eastAsia="zh-CN"/>
        </w:rPr>
        <w:t>”名称</w:t>
      </w:r>
      <w:r>
        <w:rPr>
          <w:rFonts w:ascii="SimSun" w:hint="eastAsia"/>
          <w:sz w:val="21"/>
          <w:lang w:eastAsia="zh-CN"/>
        </w:rPr>
        <w:t>逐步增加，越来越多，</w:t>
      </w:r>
      <w:r>
        <w:rPr>
          <w:rFonts w:ascii="SimSun"/>
          <w:sz w:val="21"/>
          <w:lang w:eastAsia="zh-CN"/>
        </w:rPr>
        <w:t>MGS</w:t>
      </w:r>
      <w:r>
        <w:rPr>
          <w:rFonts w:ascii="SimSun" w:hint="eastAsia"/>
          <w:sz w:val="21"/>
          <w:lang w:eastAsia="zh-CN"/>
        </w:rPr>
        <w:t>将进一步与马德里</w:t>
      </w:r>
      <w:proofErr w:type="gramStart"/>
      <w:r>
        <w:rPr>
          <w:rFonts w:ascii="SimSun" w:hint="eastAsia"/>
          <w:sz w:val="21"/>
          <w:lang w:eastAsia="zh-CN"/>
        </w:rPr>
        <w:t>注册</w:t>
      </w:r>
      <w:r w:rsidR="00715566">
        <w:rPr>
          <w:rFonts w:ascii="SimSun" w:hint="eastAsia"/>
          <w:sz w:val="21"/>
          <w:lang w:eastAsia="zh-CN"/>
        </w:rPr>
        <w:t>部</w:t>
      </w:r>
      <w:proofErr w:type="gramEnd"/>
      <w:r w:rsidR="00715566">
        <w:rPr>
          <w:rFonts w:ascii="SimSun" w:hint="eastAsia"/>
          <w:sz w:val="21"/>
          <w:lang w:eastAsia="zh-CN"/>
        </w:rPr>
        <w:t>的</w:t>
      </w:r>
      <w:r>
        <w:rPr>
          <w:rFonts w:ascii="SimSun" w:hint="eastAsia"/>
          <w:sz w:val="21"/>
          <w:lang w:eastAsia="zh-CN"/>
        </w:rPr>
        <w:t>分类审查政策取得一致。</w:t>
      </w:r>
    </w:p>
    <w:p w:rsidR="00C669BC" w:rsidRDefault="00715566"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经过</w:t>
      </w:r>
      <w:r w:rsidR="00C669BC">
        <w:rPr>
          <w:rFonts w:ascii="SimSun" w:hint="eastAsia"/>
          <w:sz w:val="21"/>
          <w:lang w:eastAsia="zh-CN"/>
        </w:rPr>
        <w:t>与</w:t>
      </w:r>
      <w:r>
        <w:rPr>
          <w:rFonts w:ascii="SimSun" w:hint="eastAsia"/>
          <w:sz w:val="21"/>
          <w:lang w:eastAsia="zh-CN"/>
        </w:rPr>
        <w:t>日本特许厅</w:t>
      </w:r>
      <w:r w:rsidR="00C669BC">
        <w:rPr>
          <w:rFonts w:ascii="SimSun" w:hint="eastAsia"/>
          <w:sz w:val="21"/>
          <w:lang w:eastAsia="zh-CN"/>
        </w:rPr>
        <w:t>和</w:t>
      </w:r>
      <w:r>
        <w:rPr>
          <w:rFonts w:ascii="SimSun" w:hint="eastAsia"/>
          <w:sz w:val="21"/>
          <w:lang w:eastAsia="zh-CN"/>
        </w:rPr>
        <w:t>韩国特许厅的</w:t>
      </w:r>
      <w:r w:rsidR="00C669BC">
        <w:rPr>
          <w:rFonts w:ascii="SimSun" w:hint="eastAsia"/>
          <w:sz w:val="21"/>
          <w:lang w:eastAsia="zh-CN"/>
        </w:rPr>
        <w:t>讨论，</w:t>
      </w:r>
      <w:r>
        <w:rPr>
          <w:rFonts w:ascii="SimSun" w:hint="eastAsia"/>
          <w:sz w:val="21"/>
          <w:lang w:eastAsia="zh-CN"/>
        </w:rPr>
        <w:t>正筹备</w:t>
      </w:r>
      <w:r w:rsidR="00C669BC">
        <w:rPr>
          <w:rFonts w:ascii="SimSun" w:hint="eastAsia"/>
          <w:sz w:val="21"/>
          <w:lang w:eastAsia="zh-CN"/>
        </w:rPr>
        <w:t>在</w:t>
      </w:r>
      <w:r w:rsidR="00C669BC">
        <w:rPr>
          <w:rFonts w:ascii="SimSun"/>
          <w:sz w:val="21"/>
          <w:lang w:eastAsia="zh-CN"/>
        </w:rPr>
        <w:t>MGS</w:t>
      </w:r>
      <w:r w:rsidR="00C669BC">
        <w:rPr>
          <w:rFonts w:ascii="SimSun" w:hint="eastAsia"/>
          <w:sz w:val="21"/>
          <w:lang w:eastAsia="zh-CN"/>
        </w:rPr>
        <w:t>中显示日本和大韩民国分别使用的</w:t>
      </w:r>
      <w:proofErr w:type="gramStart"/>
      <w:r w:rsidR="00C669BC">
        <w:rPr>
          <w:rFonts w:ascii="SimSun" w:hint="eastAsia"/>
          <w:sz w:val="21"/>
          <w:lang w:eastAsia="zh-CN"/>
        </w:rPr>
        <w:t>类似群号</w:t>
      </w:r>
      <w:proofErr w:type="gramEnd"/>
      <w:r w:rsidR="00C669BC">
        <w:rPr>
          <w:rFonts w:ascii="SimSun" w:hint="eastAsia"/>
          <w:sz w:val="21"/>
          <w:lang w:eastAsia="zh-CN"/>
        </w:rPr>
        <w:t>的工作。这些</w:t>
      </w:r>
      <w:proofErr w:type="gramStart"/>
      <w:r w:rsidR="00923295">
        <w:rPr>
          <w:rFonts w:ascii="SimSun" w:hint="eastAsia"/>
          <w:sz w:val="21"/>
          <w:lang w:eastAsia="zh-CN"/>
        </w:rPr>
        <w:t>类似群</w:t>
      </w:r>
      <w:r w:rsidR="00C669BC">
        <w:rPr>
          <w:rFonts w:ascii="SimSun" w:hint="eastAsia"/>
          <w:sz w:val="21"/>
          <w:lang w:eastAsia="zh-CN"/>
        </w:rPr>
        <w:t>号</w:t>
      </w:r>
      <w:proofErr w:type="gramEnd"/>
      <w:r w:rsidR="00923295">
        <w:rPr>
          <w:rFonts w:ascii="SimSun" w:hint="eastAsia"/>
          <w:sz w:val="21"/>
          <w:lang w:eastAsia="zh-CN"/>
        </w:rPr>
        <w:t>表示</w:t>
      </w:r>
      <w:r w:rsidR="00C669BC">
        <w:rPr>
          <w:rFonts w:ascii="SimSun" w:hint="eastAsia"/>
          <w:sz w:val="21"/>
          <w:lang w:eastAsia="zh-CN"/>
        </w:rPr>
        <w:t>在商标审查</w:t>
      </w:r>
      <w:r w:rsidR="00923295">
        <w:rPr>
          <w:rFonts w:ascii="SimSun" w:hint="eastAsia"/>
          <w:sz w:val="21"/>
          <w:lang w:eastAsia="zh-CN"/>
        </w:rPr>
        <w:t>中被认为</w:t>
      </w:r>
      <w:r w:rsidR="00C669BC">
        <w:rPr>
          <w:rFonts w:ascii="SimSun" w:hint="eastAsia"/>
          <w:sz w:val="21"/>
          <w:lang w:eastAsia="zh-CN"/>
        </w:rPr>
        <w:t>彼此类似的商品或服务</w:t>
      </w:r>
      <w:r w:rsidR="00923295">
        <w:rPr>
          <w:rFonts w:ascii="SimSun" w:hint="eastAsia"/>
          <w:sz w:val="21"/>
          <w:lang w:eastAsia="zh-CN"/>
        </w:rPr>
        <w:t>的分组</w:t>
      </w:r>
      <w:r w:rsidR="00C669BC">
        <w:rPr>
          <w:rFonts w:ascii="SimSun" w:hint="eastAsia"/>
          <w:sz w:val="21"/>
          <w:lang w:eastAsia="zh-CN"/>
        </w:rPr>
        <w:t>，以树状层次结构排列，</w:t>
      </w:r>
      <w:r w:rsidR="00923295">
        <w:rPr>
          <w:rFonts w:ascii="SimSun" w:hint="eastAsia"/>
          <w:sz w:val="21"/>
          <w:lang w:eastAsia="zh-CN"/>
        </w:rPr>
        <w:t>用于</w:t>
      </w:r>
      <w:r w:rsidR="00C669BC">
        <w:rPr>
          <w:rFonts w:ascii="SimSun" w:hint="eastAsia"/>
          <w:sz w:val="21"/>
          <w:lang w:eastAsia="zh-CN"/>
        </w:rPr>
        <w:t>各国商标数据库中的近似查询。日本和韩国的商标申请人被鼓励在提交商标申请</w:t>
      </w:r>
      <w:r w:rsidR="00923295">
        <w:rPr>
          <w:rFonts w:ascii="SimSun" w:hint="eastAsia"/>
          <w:sz w:val="21"/>
          <w:lang w:eastAsia="zh-CN"/>
        </w:rPr>
        <w:t>前参考</w:t>
      </w:r>
      <w:r w:rsidR="00C669BC">
        <w:rPr>
          <w:rFonts w:ascii="SimSun" w:hint="eastAsia"/>
          <w:sz w:val="21"/>
          <w:lang w:eastAsia="zh-CN"/>
        </w:rPr>
        <w:t>这些号码，以检索是否存在</w:t>
      </w:r>
      <w:r w:rsidR="00923295">
        <w:rPr>
          <w:rFonts w:ascii="SimSun" w:hint="eastAsia"/>
          <w:sz w:val="21"/>
          <w:lang w:eastAsia="zh-CN"/>
        </w:rPr>
        <w:t>近</w:t>
      </w:r>
      <w:r w:rsidR="00C669BC">
        <w:rPr>
          <w:rFonts w:ascii="SimSun" w:hint="eastAsia"/>
          <w:sz w:val="21"/>
          <w:lang w:eastAsia="zh-CN"/>
        </w:rPr>
        <w:t>似注册商标。</w:t>
      </w:r>
    </w:p>
    <w:p w:rsidR="00C669BC" w:rsidRDefault="00C669BC" w:rsidP="00217B10">
      <w:pPr>
        <w:keepNext/>
        <w:tabs>
          <w:tab w:val="num" w:pos="440"/>
        </w:tabs>
        <w:spacing w:beforeLines="100" w:before="240" w:after="0" w:line="340" w:lineRule="atLeast"/>
        <w:jc w:val="both"/>
        <w:rPr>
          <w:rFonts w:ascii="SimHei" w:eastAsia="SimHei" w:hAnsi="SimHei"/>
          <w:sz w:val="21"/>
          <w:lang w:eastAsia="zh-CN"/>
        </w:rPr>
      </w:pPr>
      <w:r>
        <w:rPr>
          <w:rFonts w:ascii="SimHei" w:eastAsia="SimHei" w:hAnsi="SimHei"/>
          <w:sz w:val="21"/>
          <w:lang w:eastAsia="zh-CN"/>
        </w:rPr>
        <w:t>MGS</w:t>
      </w:r>
      <w:r>
        <w:rPr>
          <w:rFonts w:ascii="SimHei" w:eastAsia="SimHei" w:hAnsi="SimHei" w:hint="eastAsia"/>
          <w:sz w:val="21"/>
          <w:lang w:eastAsia="zh-CN"/>
        </w:rPr>
        <w:t>数据库的进一步丰富</w:t>
      </w:r>
    </w:p>
    <w:p w:rsidR="00C669BC" w:rsidRPr="002A1994" w:rsidRDefault="00C669BC" w:rsidP="00217B10">
      <w:pPr>
        <w:keepNext/>
        <w:tabs>
          <w:tab w:val="num" w:pos="440"/>
        </w:tabs>
        <w:spacing w:beforeLines="50" w:before="120" w:afterLines="50" w:after="120" w:line="340" w:lineRule="atLeast"/>
        <w:jc w:val="both"/>
        <w:rPr>
          <w:rFonts w:ascii="SimSun" w:hAnsi="SimSun"/>
          <w:b/>
          <w:sz w:val="21"/>
          <w:lang w:eastAsia="zh-CN"/>
        </w:rPr>
      </w:pPr>
      <w:r w:rsidRPr="002A1994">
        <w:rPr>
          <w:rFonts w:ascii="SimSun" w:hAnsi="SimSun" w:hint="eastAsia"/>
          <w:b/>
          <w:sz w:val="21"/>
          <w:lang w:eastAsia="zh-CN"/>
        </w:rPr>
        <w:t>国家局接受情况</w:t>
      </w:r>
      <w:r w:rsidR="00923295" w:rsidRPr="002A1994">
        <w:rPr>
          <w:rFonts w:ascii="SimSun" w:hAnsi="SimSun" w:hint="eastAsia"/>
          <w:b/>
          <w:sz w:val="21"/>
          <w:lang w:eastAsia="zh-CN"/>
        </w:rPr>
        <w:t>检查</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附件</w:t>
      </w:r>
      <w:proofErr w:type="gramStart"/>
      <w:r>
        <w:rPr>
          <w:rFonts w:ascii="SimSun" w:hint="eastAsia"/>
          <w:sz w:val="21"/>
          <w:lang w:eastAsia="zh-CN"/>
        </w:rPr>
        <w:t>四</w:t>
      </w:r>
      <w:r w:rsidR="00923295">
        <w:rPr>
          <w:rFonts w:ascii="SimSun" w:hint="eastAsia"/>
          <w:sz w:val="21"/>
          <w:lang w:eastAsia="zh-CN"/>
        </w:rPr>
        <w:t>显</w:t>
      </w:r>
      <w:r>
        <w:rPr>
          <w:rFonts w:ascii="SimSun" w:hint="eastAsia"/>
          <w:sz w:val="21"/>
          <w:lang w:eastAsia="zh-CN"/>
        </w:rPr>
        <w:t>示</w:t>
      </w:r>
      <w:proofErr w:type="gramEnd"/>
      <w:r>
        <w:rPr>
          <w:rFonts w:ascii="SimSun" w:hint="eastAsia"/>
          <w:sz w:val="21"/>
          <w:lang w:eastAsia="zh-CN"/>
        </w:rPr>
        <w:t>了</w:t>
      </w:r>
      <w:r w:rsidR="00923295">
        <w:rPr>
          <w:rFonts w:ascii="SimSun" w:hint="eastAsia"/>
          <w:sz w:val="21"/>
          <w:lang w:eastAsia="zh-CN"/>
        </w:rPr>
        <w:t>马德里体系缔约方</w:t>
      </w:r>
      <w:r>
        <w:rPr>
          <w:rFonts w:ascii="SimSun"/>
          <w:sz w:val="21"/>
          <w:lang w:eastAsia="zh-CN"/>
        </w:rPr>
        <w:t>2013</w:t>
      </w:r>
      <w:r>
        <w:rPr>
          <w:rFonts w:ascii="SimSun" w:hint="eastAsia"/>
          <w:sz w:val="21"/>
          <w:lang w:eastAsia="zh-CN"/>
        </w:rPr>
        <w:t>年</w:t>
      </w:r>
      <w:r w:rsidR="00923295">
        <w:rPr>
          <w:rFonts w:ascii="SimSun" w:hint="eastAsia"/>
          <w:sz w:val="21"/>
          <w:lang w:eastAsia="zh-CN"/>
        </w:rPr>
        <w:t>发出的</w:t>
      </w:r>
      <w:r>
        <w:rPr>
          <w:rFonts w:ascii="SimSun" w:hint="eastAsia"/>
          <w:sz w:val="21"/>
          <w:lang w:eastAsia="zh-CN"/>
        </w:rPr>
        <w:t>临时驳回数量排</w:t>
      </w:r>
      <w:r w:rsidR="00923295">
        <w:rPr>
          <w:rFonts w:ascii="SimSun" w:hint="eastAsia"/>
          <w:sz w:val="21"/>
          <w:lang w:eastAsia="zh-CN"/>
        </w:rPr>
        <w:t>名表</w:t>
      </w:r>
      <w:r>
        <w:rPr>
          <w:rFonts w:ascii="SimSun" w:hint="eastAsia"/>
          <w:sz w:val="21"/>
          <w:lang w:eastAsia="zh-CN"/>
        </w:rPr>
        <w:t>。</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国际局与上述</w:t>
      </w:r>
      <w:r w:rsidR="00923295">
        <w:rPr>
          <w:rFonts w:ascii="SimSun" w:hint="eastAsia"/>
          <w:sz w:val="21"/>
          <w:lang w:eastAsia="zh-CN"/>
        </w:rPr>
        <w:t>排名</w:t>
      </w:r>
      <w:r>
        <w:rPr>
          <w:rFonts w:ascii="SimSun" w:hint="eastAsia"/>
          <w:sz w:val="21"/>
          <w:lang w:eastAsia="zh-CN"/>
        </w:rPr>
        <w:t>表中缔约方之间的合作旨在增加</w:t>
      </w:r>
      <w:r>
        <w:rPr>
          <w:rFonts w:ascii="SimSun"/>
          <w:sz w:val="21"/>
          <w:lang w:eastAsia="zh-CN"/>
        </w:rPr>
        <w:t>MGS</w:t>
      </w:r>
      <w:r>
        <w:rPr>
          <w:rFonts w:ascii="SimSun" w:hint="eastAsia"/>
          <w:sz w:val="21"/>
          <w:lang w:eastAsia="zh-CN"/>
        </w:rPr>
        <w:t>数据库中</w:t>
      </w:r>
      <w:r w:rsidR="00923295">
        <w:rPr>
          <w:rFonts w:ascii="SimSun" w:hint="eastAsia"/>
          <w:sz w:val="21"/>
          <w:lang w:eastAsia="zh-CN"/>
        </w:rPr>
        <w:t>可用的</w:t>
      </w:r>
      <w:r>
        <w:rPr>
          <w:rFonts w:ascii="SimSun" w:hint="eastAsia"/>
          <w:sz w:val="21"/>
          <w:lang w:eastAsia="zh-CN"/>
        </w:rPr>
        <w:t>名称接受信息量，将向使用马德里体系的商标申请人提供</w:t>
      </w:r>
      <w:r w:rsidR="00923295">
        <w:rPr>
          <w:rFonts w:ascii="SimSun" w:hint="eastAsia"/>
          <w:sz w:val="21"/>
          <w:lang w:eastAsia="zh-CN"/>
        </w:rPr>
        <w:t>非常</w:t>
      </w:r>
      <w:r>
        <w:rPr>
          <w:rFonts w:ascii="SimSun" w:hint="eastAsia"/>
          <w:sz w:val="21"/>
          <w:lang w:eastAsia="zh-CN"/>
        </w:rPr>
        <w:t>有用的</w:t>
      </w:r>
      <w:r w:rsidR="00923295">
        <w:rPr>
          <w:rFonts w:ascii="SimSun" w:hint="eastAsia"/>
          <w:sz w:val="21"/>
          <w:lang w:eastAsia="zh-CN"/>
        </w:rPr>
        <w:t>国际申请</w:t>
      </w:r>
      <w:r>
        <w:rPr>
          <w:rFonts w:ascii="SimSun" w:hint="eastAsia"/>
          <w:sz w:val="21"/>
          <w:lang w:eastAsia="zh-CN"/>
        </w:rPr>
        <w:t>信息。特别是，使用</w:t>
      </w:r>
      <w:r>
        <w:rPr>
          <w:rFonts w:ascii="SimSun"/>
          <w:sz w:val="21"/>
          <w:lang w:eastAsia="zh-CN"/>
        </w:rPr>
        <w:t>MGS</w:t>
      </w:r>
      <w:r>
        <w:rPr>
          <w:rFonts w:ascii="SimSun" w:hint="eastAsia"/>
          <w:sz w:val="21"/>
          <w:lang w:eastAsia="zh-CN"/>
        </w:rPr>
        <w:t>编辑</w:t>
      </w:r>
      <w:r w:rsidR="0040797D">
        <w:rPr>
          <w:rFonts w:ascii="SimSun" w:hint="eastAsia"/>
          <w:sz w:val="21"/>
          <w:lang w:eastAsia="zh-CN"/>
        </w:rPr>
        <w:t>商品和服务</w:t>
      </w:r>
      <w:r>
        <w:rPr>
          <w:rFonts w:ascii="SimSun" w:hint="eastAsia"/>
          <w:sz w:val="21"/>
          <w:lang w:eastAsia="zh-CN"/>
        </w:rPr>
        <w:t>清单并检查接受情况的商标申请人</w:t>
      </w:r>
      <w:r w:rsidR="00923295">
        <w:rPr>
          <w:rFonts w:ascii="SimSun" w:hint="eastAsia"/>
          <w:sz w:val="21"/>
          <w:lang w:eastAsia="zh-CN"/>
        </w:rPr>
        <w:t>，</w:t>
      </w:r>
      <w:r>
        <w:rPr>
          <w:rFonts w:ascii="SimSun" w:hint="eastAsia"/>
          <w:sz w:val="21"/>
          <w:lang w:eastAsia="zh-CN"/>
        </w:rPr>
        <w:t>将提前知晓某些名称是否会导致其指定的国家</w:t>
      </w:r>
      <w:proofErr w:type="gramStart"/>
      <w:r w:rsidR="00923295">
        <w:rPr>
          <w:rFonts w:ascii="SimSun" w:hint="eastAsia"/>
          <w:sz w:val="21"/>
          <w:lang w:eastAsia="zh-CN"/>
        </w:rPr>
        <w:t>作</w:t>
      </w:r>
      <w:r>
        <w:rPr>
          <w:rFonts w:ascii="SimSun" w:hint="eastAsia"/>
          <w:sz w:val="21"/>
          <w:lang w:eastAsia="zh-CN"/>
        </w:rPr>
        <w:t>出</w:t>
      </w:r>
      <w:proofErr w:type="gramEnd"/>
      <w:r>
        <w:rPr>
          <w:rFonts w:ascii="SimSun" w:hint="eastAsia"/>
          <w:sz w:val="21"/>
          <w:lang w:eastAsia="zh-CN"/>
        </w:rPr>
        <w:t>临时驳回。</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sz w:val="21"/>
          <w:lang w:eastAsia="zh-CN"/>
        </w:rPr>
        <w:lastRenderedPageBreak/>
        <w:t>2014</w:t>
      </w:r>
      <w:r>
        <w:rPr>
          <w:rFonts w:ascii="SimSun" w:hint="eastAsia"/>
          <w:sz w:val="21"/>
          <w:lang w:eastAsia="zh-CN"/>
        </w:rPr>
        <w:t>年上半年，</w:t>
      </w:r>
      <w:r w:rsidR="00923295">
        <w:rPr>
          <w:rFonts w:ascii="SimSun" w:hint="eastAsia"/>
          <w:sz w:val="21"/>
          <w:lang w:eastAsia="zh-CN"/>
        </w:rPr>
        <w:t>美国专利商标局</w:t>
      </w:r>
      <w:r>
        <w:rPr>
          <w:rFonts w:ascii="SimSun" w:hint="eastAsia"/>
          <w:sz w:val="21"/>
          <w:lang w:eastAsia="zh-CN"/>
        </w:rPr>
        <w:t>完成了对</w:t>
      </w:r>
      <w:r w:rsidR="0040797D">
        <w:rPr>
          <w:rFonts w:ascii="SimSun" w:hint="eastAsia"/>
          <w:sz w:val="21"/>
          <w:lang w:eastAsia="zh-CN"/>
        </w:rPr>
        <w:t>商品和服务</w:t>
      </w:r>
      <w:r>
        <w:rPr>
          <w:rFonts w:ascii="SimSun" w:hint="eastAsia"/>
          <w:sz w:val="21"/>
          <w:lang w:eastAsia="zh-CN"/>
        </w:rPr>
        <w:t>尼斯字母顺序表的审查，</w:t>
      </w:r>
      <w:r w:rsidR="00923295">
        <w:rPr>
          <w:rFonts w:ascii="SimSun" w:hint="eastAsia"/>
          <w:sz w:val="21"/>
          <w:lang w:eastAsia="zh-CN"/>
        </w:rPr>
        <w:t>因此MGS中可以显示</w:t>
      </w:r>
      <w:r>
        <w:rPr>
          <w:rFonts w:ascii="SimSun" w:hint="eastAsia"/>
          <w:sz w:val="21"/>
          <w:lang w:eastAsia="zh-CN"/>
        </w:rPr>
        <w:t>美</w:t>
      </w:r>
      <w:r w:rsidR="00543A5B">
        <w:rPr>
          <w:rFonts w:ascii="SimSun" w:hint="eastAsia"/>
          <w:sz w:val="21"/>
          <w:lang w:eastAsia="zh-CN"/>
        </w:rPr>
        <w:t>利坚合众</w:t>
      </w:r>
      <w:r>
        <w:rPr>
          <w:rFonts w:ascii="SimSun" w:hint="eastAsia"/>
          <w:sz w:val="21"/>
          <w:lang w:eastAsia="zh-CN"/>
        </w:rPr>
        <w:t>国</w:t>
      </w:r>
      <w:proofErr w:type="gramStart"/>
      <w:r>
        <w:rPr>
          <w:rFonts w:ascii="SimSun" w:hint="eastAsia"/>
          <w:sz w:val="21"/>
          <w:lang w:eastAsia="zh-CN"/>
        </w:rPr>
        <w:t>驳回约</w:t>
      </w:r>
      <w:proofErr w:type="gramEnd"/>
      <w:r>
        <w:rPr>
          <w:rFonts w:ascii="SimSun"/>
          <w:sz w:val="21"/>
          <w:lang w:eastAsia="zh-CN"/>
        </w:rPr>
        <w:t>30%</w:t>
      </w:r>
      <w:r>
        <w:rPr>
          <w:rFonts w:ascii="SimSun" w:hint="eastAsia"/>
          <w:sz w:val="21"/>
          <w:lang w:eastAsia="zh-CN"/>
        </w:rPr>
        <w:t>的尼斯名称。鉴于尼斯字母顺序表对商标申请人</w:t>
      </w:r>
      <w:r w:rsidR="00543A5B">
        <w:rPr>
          <w:rFonts w:ascii="SimSun" w:hint="eastAsia"/>
          <w:sz w:val="21"/>
          <w:lang w:eastAsia="zh-CN"/>
        </w:rPr>
        <w:t>的</w:t>
      </w:r>
      <w:r>
        <w:rPr>
          <w:rFonts w:ascii="SimSun" w:hint="eastAsia"/>
          <w:sz w:val="21"/>
          <w:lang w:eastAsia="zh-CN"/>
        </w:rPr>
        <w:t>重要</w:t>
      </w:r>
      <w:r w:rsidR="00543A5B">
        <w:rPr>
          <w:rFonts w:ascii="SimSun" w:hint="eastAsia"/>
          <w:sz w:val="21"/>
          <w:lang w:eastAsia="zh-CN"/>
        </w:rPr>
        <w:t>性</w:t>
      </w:r>
      <w:r>
        <w:rPr>
          <w:rFonts w:ascii="SimSun" w:hint="eastAsia"/>
          <w:sz w:val="21"/>
          <w:lang w:eastAsia="zh-CN"/>
        </w:rPr>
        <w:t>，即使字母</w:t>
      </w:r>
      <w:proofErr w:type="gramStart"/>
      <w:r>
        <w:rPr>
          <w:rFonts w:ascii="SimSun" w:hint="eastAsia"/>
          <w:sz w:val="21"/>
          <w:lang w:eastAsia="zh-CN"/>
        </w:rPr>
        <w:t>顺序表仅占</w:t>
      </w:r>
      <w:proofErr w:type="gramEnd"/>
      <w:r>
        <w:rPr>
          <w:rFonts w:ascii="SimSun"/>
          <w:sz w:val="21"/>
          <w:lang w:eastAsia="zh-CN"/>
        </w:rPr>
        <w:t>MGS</w:t>
      </w:r>
      <w:r>
        <w:rPr>
          <w:rFonts w:ascii="SimSun" w:hint="eastAsia"/>
          <w:sz w:val="21"/>
          <w:lang w:eastAsia="zh-CN"/>
        </w:rPr>
        <w:t>数据库的四分之一，在</w:t>
      </w:r>
      <w:r>
        <w:rPr>
          <w:rFonts w:ascii="SimSun"/>
          <w:sz w:val="21"/>
          <w:lang w:eastAsia="zh-CN"/>
        </w:rPr>
        <w:t>MGS</w:t>
      </w:r>
      <w:r>
        <w:rPr>
          <w:rFonts w:ascii="SimSun" w:hint="eastAsia"/>
          <w:sz w:val="21"/>
          <w:lang w:eastAsia="zh-CN"/>
        </w:rPr>
        <w:t>中显示出这些驳回提供</w:t>
      </w:r>
      <w:r w:rsidR="00543A5B">
        <w:rPr>
          <w:rFonts w:ascii="SimSun" w:hint="eastAsia"/>
          <w:sz w:val="21"/>
          <w:lang w:eastAsia="zh-CN"/>
        </w:rPr>
        <w:t>了</w:t>
      </w:r>
      <w:r>
        <w:rPr>
          <w:rFonts w:ascii="SimSun" w:hint="eastAsia"/>
          <w:sz w:val="21"/>
          <w:lang w:eastAsia="zh-CN"/>
        </w:rPr>
        <w:t>有价值的信息，</w:t>
      </w:r>
      <w:r w:rsidR="00543A5B">
        <w:rPr>
          <w:rFonts w:ascii="SimSun" w:hint="eastAsia"/>
          <w:sz w:val="21"/>
          <w:lang w:eastAsia="zh-CN"/>
        </w:rPr>
        <w:t>可以降低</w:t>
      </w:r>
      <w:r w:rsidR="00923295">
        <w:rPr>
          <w:rFonts w:ascii="SimSun" w:hint="eastAsia"/>
          <w:sz w:val="21"/>
          <w:lang w:eastAsia="zh-CN"/>
        </w:rPr>
        <w:t>美国专利商标局</w:t>
      </w:r>
      <w:r w:rsidR="00543A5B">
        <w:rPr>
          <w:rFonts w:ascii="SimSun" w:hint="eastAsia"/>
          <w:sz w:val="21"/>
          <w:lang w:eastAsia="zh-CN"/>
        </w:rPr>
        <w:t>发</w:t>
      </w:r>
      <w:r>
        <w:rPr>
          <w:rFonts w:ascii="SimSun" w:hint="eastAsia"/>
          <w:sz w:val="21"/>
          <w:lang w:eastAsia="zh-CN"/>
        </w:rPr>
        <w:t>出</w:t>
      </w:r>
      <w:r w:rsidR="00543A5B">
        <w:rPr>
          <w:rFonts w:ascii="SimSun" w:hint="eastAsia"/>
          <w:sz w:val="21"/>
          <w:lang w:eastAsia="zh-CN"/>
        </w:rPr>
        <w:t>的</w:t>
      </w:r>
      <w:r>
        <w:rPr>
          <w:rFonts w:ascii="SimSun" w:hint="eastAsia"/>
          <w:sz w:val="21"/>
          <w:lang w:eastAsia="zh-CN"/>
        </w:rPr>
        <w:t>临时驳回数量。</w:t>
      </w:r>
      <w:r w:rsidR="00923295">
        <w:rPr>
          <w:rFonts w:ascii="SimSun" w:hint="eastAsia"/>
          <w:sz w:val="21"/>
          <w:lang w:eastAsia="zh-CN"/>
        </w:rPr>
        <w:t>美国专利商标局</w:t>
      </w:r>
      <w:r>
        <w:rPr>
          <w:rFonts w:ascii="SimSun" w:hint="eastAsia"/>
          <w:sz w:val="21"/>
          <w:lang w:eastAsia="zh-CN"/>
        </w:rPr>
        <w:t>还同意检查</w:t>
      </w:r>
      <w:r>
        <w:rPr>
          <w:rFonts w:ascii="SimSun"/>
          <w:sz w:val="21"/>
          <w:lang w:eastAsia="zh-CN"/>
        </w:rPr>
        <w:t>MGS</w:t>
      </w:r>
      <w:r>
        <w:rPr>
          <w:rFonts w:ascii="SimSun" w:hint="eastAsia"/>
          <w:sz w:val="21"/>
          <w:lang w:eastAsia="zh-CN"/>
        </w:rPr>
        <w:t>数据库中与指定</w:t>
      </w:r>
      <w:r w:rsidR="00543A5B">
        <w:rPr>
          <w:rFonts w:ascii="SimSun" w:hint="eastAsia"/>
          <w:sz w:val="21"/>
          <w:lang w:eastAsia="zh-CN"/>
        </w:rPr>
        <w:t>美国</w:t>
      </w:r>
      <w:r>
        <w:rPr>
          <w:rFonts w:ascii="SimSun" w:hint="eastAsia"/>
          <w:sz w:val="21"/>
          <w:lang w:eastAsia="zh-CN"/>
        </w:rPr>
        <w:t>最为相关的其他部分的接受情况。</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sz w:val="21"/>
          <w:lang w:eastAsia="zh-CN"/>
        </w:rPr>
        <w:t>2013</w:t>
      </w:r>
      <w:r>
        <w:rPr>
          <w:rFonts w:ascii="SimSun" w:hint="eastAsia"/>
          <w:sz w:val="21"/>
          <w:lang w:eastAsia="zh-CN"/>
        </w:rPr>
        <w:t>年</w:t>
      </w:r>
      <w:r>
        <w:rPr>
          <w:rFonts w:ascii="SimSun"/>
          <w:sz w:val="21"/>
          <w:lang w:eastAsia="zh-CN"/>
        </w:rPr>
        <w:t>2</w:t>
      </w:r>
      <w:r>
        <w:rPr>
          <w:rFonts w:ascii="SimSun" w:hint="eastAsia"/>
          <w:sz w:val="21"/>
          <w:lang w:eastAsia="zh-CN"/>
        </w:rPr>
        <w:t>月，墨西哥加入了</w:t>
      </w:r>
      <w:r w:rsidR="00543A5B">
        <w:rPr>
          <w:rFonts w:ascii="SimSun" w:hint="eastAsia"/>
          <w:sz w:val="21"/>
          <w:lang w:eastAsia="zh-CN"/>
        </w:rPr>
        <w:t>《</w:t>
      </w:r>
      <w:r>
        <w:rPr>
          <w:rFonts w:ascii="SimSun" w:hint="eastAsia"/>
          <w:sz w:val="21"/>
          <w:lang w:eastAsia="zh-CN"/>
        </w:rPr>
        <w:t>马德里议定书</w:t>
      </w:r>
      <w:r w:rsidR="00543A5B">
        <w:rPr>
          <w:rFonts w:ascii="SimSun" w:hint="eastAsia"/>
          <w:sz w:val="21"/>
          <w:lang w:eastAsia="zh-CN"/>
        </w:rPr>
        <w:t>》</w:t>
      </w:r>
      <w:r>
        <w:rPr>
          <w:rFonts w:ascii="SimSun" w:hint="eastAsia"/>
          <w:sz w:val="21"/>
          <w:lang w:eastAsia="zh-CN"/>
        </w:rPr>
        <w:t>，</w:t>
      </w:r>
      <w:r w:rsidR="00543A5B">
        <w:rPr>
          <w:rFonts w:ascii="SimSun" w:hint="eastAsia"/>
          <w:sz w:val="21"/>
          <w:lang w:eastAsia="zh-CN"/>
        </w:rPr>
        <w:t>到当年</w:t>
      </w:r>
      <w:r>
        <w:rPr>
          <w:rFonts w:ascii="SimSun" w:hint="eastAsia"/>
          <w:sz w:val="21"/>
          <w:lang w:eastAsia="zh-CN"/>
        </w:rPr>
        <w:t>年底，该国</w:t>
      </w:r>
      <w:r w:rsidR="00543A5B">
        <w:rPr>
          <w:rFonts w:ascii="SimSun" w:hint="eastAsia"/>
          <w:sz w:val="21"/>
          <w:lang w:eastAsia="zh-CN"/>
        </w:rPr>
        <w:t>的</w:t>
      </w:r>
      <w:r>
        <w:rPr>
          <w:rFonts w:ascii="SimSun" w:hint="eastAsia"/>
          <w:sz w:val="21"/>
          <w:lang w:eastAsia="zh-CN"/>
        </w:rPr>
        <w:t>国际申请指定数</w:t>
      </w:r>
      <w:r w:rsidR="00543A5B">
        <w:rPr>
          <w:rFonts w:ascii="SimSun" w:hint="eastAsia"/>
          <w:sz w:val="21"/>
          <w:lang w:eastAsia="zh-CN"/>
        </w:rPr>
        <w:t>已经</w:t>
      </w:r>
      <w:r>
        <w:rPr>
          <w:rFonts w:ascii="SimSun" w:hint="eastAsia"/>
          <w:sz w:val="21"/>
          <w:lang w:eastAsia="zh-CN"/>
        </w:rPr>
        <w:t>名列第</w:t>
      </w:r>
      <w:r>
        <w:rPr>
          <w:rFonts w:ascii="SimSun"/>
          <w:sz w:val="21"/>
          <w:lang w:eastAsia="zh-CN"/>
        </w:rPr>
        <w:t>16</w:t>
      </w:r>
      <w:r>
        <w:rPr>
          <w:rFonts w:ascii="SimSun" w:hint="eastAsia"/>
          <w:sz w:val="21"/>
          <w:lang w:eastAsia="zh-CN"/>
        </w:rPr>
        <w:t>位。为此，墨西哥工业产权局</w:t>
      </w:r>
      <w:r>
        <w:rPr>
          <w:rFonts w:ascii="SimSun"/>
          <w:sz w:val="21"/>
          <w:lang w:eastAsia="zh-CN"/>
        </w:rPr>
        <w:t>(IMPI)</w:t>
      </w:r>
      <w:r>
        <w:rPr>
          <w:rFonts w:ascii="SimSun" w:hint="eastAsia"/>
          <w:sz w:val="21"/>
          <w:lang w:eastAsia="zh-CN"/>
        </w:rPr>
        <w:t>要求与国际局合作</w:t>
      </w:r>
      <w:r w:rsidR="00543A5B">
        <w:rPr>
          <w:rFonts w:ascii="SimSun" w:hint="eastAsia"/>
          <w:sz w:val="21"/>
          <w:lang w:eastAsia="zh-CN"/>
        </w:rPr>
        <w:t>，</w:t>
      </w:r>
      <w:r>
        <w:rPr>
          <w:rFonts w:ascii="SimSun" w:hint="eastAsia"/>
          <w:sz w:val="21"/>
          <w:lang w:eastAsia="zh-CN"/>
        </w:rPr>
        <w:t>检查其对</w:t>
      </w:r>
      <w:r>
        <w:rPr>
          <w:rFonts w:ascii="SimSun"/>
          <w:sz w:val="21"/>
          <w:lang w:eastAsia="zh-CN"/>
        </w:rPr>
        <w:t>MGS</w:t>
      </w:r>
      <w:r>
        <w:rPr>
          <w:rFonts w:ascii="SimSun" w:hint="eastAsia"/>
          <w:sz w:val="21"/>
          <w:lang w:eastAsia="zh-CN"/>
        </w:rPr>
        <w:t>中</w:t>
      </w:r>
      <w:r w:rsidR="00543A5B">
        <w:rPr>
          <w:rFonts w:ascii="SimSun" w:hint="eastAsia"/>
          <w:sz w:val="21"/>
          <w:lang w:eastAsia="zh-CN"/>
        </w:rPr>
        <w:t>建议</w:t>
      </w:r>
      <w:r>
        <w:rPr>
          <w:rFonts w:ascii="SimSun" w:hint="eastAsia"/>
          <w:sz w:val="21"/>
          <w:lang w:eastAsia="zh-CN"/>
        </w:rPr>
        <w:t>的</w:t>
      </w:r>
      <w:r w:rsidR="0040797D">
        <w:rPr>
          <w:rFonts w:ascii="SimSun" w:hint="eastAsia"/>
          <w:sz w:val="21"/>
          <w:lang w:eastAsia="zh-CN"/>
        </w:rPr>
        <w:t>商品和服务</w:t>
      </w:r>
      <w:r>
        <w:rPr>
          <w:rFonts w:ascii="SimSun" w:hint="eastAsia"/>
          <w:sz w:val="21"/>
          <w:lang w:eastAsia="zh-CN"/>
        </w:rPr>
        <w:t>的接受情况，以</w:t>
      </w:r>
      <w:r w:rsidR="00543A5B">
        <w:rPr>
          <w:rFonts w:ascii="SimSun" w:hint="eastAsia"/>
          <w:sz w:val="21"/>
          <w:lang w:eastAsia="zh-CN"/>
        </w:rPr>
        <w:t>减少</w:t>
      </w:r>
      <w:r>
        <w:rPr>
          <w:rFonts w:ascii="SimSun"/>
          <w:sz w:val="21"/>
          <w:lang w:eastAsia="zh-CN"/>
        </w:rPr>
        <w:t>IMPI</w:t>
      </w:r>
      <w:r w:rsidR="00543A5B">
        <w:rPr>
          <w:rFonts w:ascii="SimSun" w:hint="eastAsia"/>
          <w:sz w:val="21"/>
          <w:lang w:eastAsia="zh-CN"/>
        </w:rPr>
        <w:t>未来发出的</w:t>
      </w:r>
      <w:r>
        <w:rPr>
          <w:rFonts w:ascii="SimSun" w:hint="eastAsia"/>
          <w:sz w:val="21"/>
          <w:lang w:eastAsia="zh-CN"/>
        </w:rPr>
        <w:t>临时驳回数量。</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此外，大韩民国与塞尔维亚共和国将</w:t>
      </w:r>
      <w:r w:rsidR="00543A5B">
        <w:rPr>
          <w:rFonts w:ascii="SimSun" w:hint="eastAsia"/>
          <w:sz w:val="21"/>
          <w:lang w:eastAsia="zh-CN"/>
        </w:rPr>
        <w:t>在它们进行翻译程序的同时，</w:t>
      </w:r>
      <w:r>
        <w:rPr>
          <w:rFonts w:ascii="SimSun" w:hint="eastAsia"/>
          <w:sz w:val="21"/>
          <w:lang w:eastAsia="zh-CN"/>
        </w:rPr>
        <w:t>继续检查对</w:t>
      </w:r>
      <w:r>
        <w:rPr>
          <w:rFonts w:ascii="SimSun"/>
          <w:sz w:val="21"/>
          <w:lang w:eastAsia="zh-CN"/>
        </w:rPr>
        <w:t>MGS</w:t>
      </w:r>
      <w:r>
        <w:rPr>
          <w:rFonts w:ascii="SimSun" w:hint="eastAsia"/>
          <w:sz w:val="21"/>
          <w:lang w:eastAsia="zh-CN"/>
        </w:rPr>
        <w:t>数据库的接受情况。</w:t>
      </w:r>
    </w:p>
    <w:p w:rsidR="00C669BC" w:rsidRPr="002A1994" w:rsidRDefault="00C669BC" w:rsidP="002A1994">
      <w:pPr>
        <w:keepNext/>
        <w:tabs>
          <w:tab w:val="num" w:pos="440"/>
        </w:tabs>
        <w:spacing w:beforeLines="100" w:before="240" w:afterLines="50" w:after="120" w:line="340" w:lineRule="atLeast"/>
        <w:jc w:val="both"/>
        <w:rPr>
          <w:rFonts w:ascii="SimSun" w:hAnsi="SimSun"/>
          <w:b/>
          <w:sz w:val="21"/>
          <w:lang w:eastAsia="zh-CN"/>
        </w:rPr>
      </w:pPr>
      <w:r w:rsidRPr="002A1994">
        <w:rPr>
          <w:rFonts w:ascii="SimSun" w:hAnsi="SimSun" w:hint="eastAsia"/>
          <w:b/>
          <w:sz w:val="21"/>
          <w:lang w:eastAsia="zh-CN"/>
        </w:rPr>
        <w:t>收录新的</w:t>
      </w:r>
      <w:r w:rsidR="0040797D" w:rsidRPr="002A1994">
        <w:rPr>
          <w:rFonts w:ascii="SimSun" w:hAnsi="SimSun" w:hint="eastAsia"/>
          <w:b/>
          <w:sz w:val="21"/>
          <w:lang w:eastAsia="zh-CN"/>
        </w:rPr>
        <w:t>商品和服务</w:t>
      </w:r>
      <w:r w:rsidRPr="002A1994">
        <w:rPr>
          <w:rFonts w:ascii="SimSun" w:hAnsi="SimSun" w:hint="eastAsia"/>
          <w:b/>
          <w:sz w:val="21"/>
          <w:lang w:eastAsia="zh-CN"/>
        </w:rPr>
        <w:t>名称</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为了使</w:t>
      </w:r>
      <w:r>
        <w:rPr>
          <w:rFonts w:ascii="SimSun"/>
          <w:sz w:val="21"/>
          <w:lang w:eastAsia="zh-CN"/>
        </w:rPr>
        <w:t>MGS</w:t>
      </w:r>
      <w:r>
        <w:rPr>
          <w:rFonts w:ascii="SimSun" w:hint="eastAsia"/>
          <w:sz w:val="21"/>
          <w:lang w:eastAsia="zh-CN"/>
        </w:rPr>
        <w:t>对进行国际</w:t>
      </w:r>
      <w:r w:rsidR="0067024B">
        <w:rPr>
          <w:rFonts w:ascii="SimSun" w:hint="eastAsia"/>
          <w:sz w:val="21"/>
          <w:lang w:eastAsia="zh-CN"/>
        </w:rPr>
        <w:t>申请</w:t>
      </w:r>
      <w:r>
        <w:rPr>
          <w:rFonts w:ascii="SimSun" w:hint="eastAsia"/>
          <w:sz w:val="21"/>
          <w:lang w:eastAsia="zh-CN"/>
        </w:rPr>
        <w:t>和国家申请的商标申请人尽可能实用，将</w:t>
      </w:r>
      <w:r w:rsidR="0067024B">
        <w:rPr>
          <w:rFonts w:ascii="SimSun" w:hint="eastAsia"/>
          <w:sz w:val="21"/>
          <w:lang w:eastAsia="zh-CN"/>
        </w:rPr>
        <w:t>继续</w:t>
      </w:r>
      <w:r>
        <w:rPr>
          <w:rFonts w:ascii="SimSun" w:hint="eastAsia"/>
          <w:sz w:val="21"/>
          <w:lang w:eastAsia="zh-CN"/>
        </w:rPr>
        <w:t>用从各种来源摘出的</w:t>
      </w:r>
      <w:r w:rsidR="0040797D">
        <w:rPr>
          <w:rFonts w:ascii="SimSun" w:hint="eastAsia"/>
          <w:sz w:val="21"/>
          <w:lang w:eastAsia="zh-CN"/>
        </w:rPr>
        <w:t>商品和服务</w:t>
      </w:r>
      <w:r>
        <w:rPr>
          <w:rFonts w:ascii="SimSun" w:hint="eastAsia"/>
          <w:sz w:val="21"/>
          <w:lang w:eastAsia="zh-CN"/>
        </w:rPr>
        <w:t>名称</w:t>
      </w:r>
      <w:r w:rsidR="0067024B">
        <w:rPr>
          <w:rFonts w:ascii="SimSun" w:hint="eastAsia"/>
          <w:sz w:val="21"/>
          <w:lang w:eastAsia="zh-CN"/>
        </w:rPr>
        <w:t>来</w:t>
      </w:r>
      <w:r>
        <w:rPr>
          <w:rFonts w:ascii="SimSun" w:hint="eastAsia"/>
          <w:sz w:val="21"/>
          <w:lang w:eastAsia="zh-CN"/>
        </w:rPr>
        <w:t>丰富</w:t>
      </w:r>
      <w:r>
        <w:rPr>
          <w:rFonts w:ascii="SimSun"/>
          <w:sz w:val="21"/>
          <w:lang w:eastAsia="zh-CN"/>
        </w:rPr>
        <w:t>MGS</w:t>
      </w:r>
      <w:r>
        <w:rPr>
          <w:rFonts w:ascii="SimSun" w:hint="eastAsia"/>
          <w:sz w:val="21"/>
          <w:lang w:eastAsia="zh-CN"/>
        </w:rPr>
        <w:t>数据库，并在收录之前</w:t>
      </w:r>
      <w:r w:rsidR="0067024B">
        <w:rPr>
          <w:rFonts w:ascii="SimSun" w:hint="eastAsia"/>
          <w:sz w:val="21"/>
          <w:lang w:eastAsia="zh-CN"/>
        </w:rPr>
        <w:t>进行</w:t>
      </w:r>
      <w:r>
        <w:rPr>
          <w:rFonts w:ascii="SimSun" w:hint="eastAsia"/>
          <w:sz w:val="21"/>
          <w:lang w:eastAsia="zh-CN"/>
        </w:rPr>
        <w:t>仔细审查。</w:t>
      </w:r>
      <w:r>
        <w:rPr>
          <w:rFonts w:ascii="SimSun"/>
          <w:sz w:val="21"/>
          <w:lang w:eastAsia="zh-CN"/>
        </w:rPr>
        <w:t>2014</w:t>
      </w:r>
      <w:r>
        <w:rPr>
          <w:rFonts w:ascii="SimSun" w:hint="eastAsia"/>
          <w:sz w:val="21"/>
          <w:lang w:eastAsia="zh-CN"/>
        </w:rPr>
        <w:t>年要考虑的主要来源有：</w:t>
      </w:r>
    </w:p>
    <w:p w:rsidR="00C669BC" w:rsidRDefault="00C669BC" w:rsidP="0067024B">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国际商标注册簿，从中可以定期摘出常用名称；</w:t>
      </w:r>
    </w:p>
    <w:p w:rsidR="00C669BC" w:rsidRDefault="0067024B" w:rsidP="0067024B">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经过协调的</w:t>
      </w:r>
      <w:r w:rsidR="00C669BC">
        <w:rPr>
          <w:rFonts w:ascii="SimSun"/>
          <w:sz w:val="21"/>
          <w:lang w:eastAsia="zh-CN"/>
        </w:rPr>
        <w:t>TM5 ID</w:t>
      </w:r>
      <w:r>
        <w:rPr>
          <w:rFonts w:ascii="SimSun" w:hint="eastAsia"/>
          <w:sz w:val="21"/>
          <w:lang w:eastAsia="zh-CN"/>
        </w:rPr>
        <w:t>商品和服务</w:t>
      </w:r>
      <w:r w:rsidR="00C669BC">
        <w:rPr>
          <w:rFonts w:ascii="SimSun" w:hint="eastAsia"/>
          <w:sz w:val="21"/>
          <w:lang w:eastAsia="zh-CN"/>
        </w:rPr>
        <w:t>英文名称表，由</w:t>
      </w:r>
      <w:r w:rsidR="00C669BC">
        <w:rPr>
          <w:rFonts w:ascii="SimSun"/>
          <w:sz w:val="21"/>
          <w:lang w:eastAsia="zh-CN"/>
        </w:rPr>
        <w:t>JPO</w:t>
      </w:r>
      <w:r w:rsidR="00C669BC">
        <w:rPr>
          <w:rFonts w:ascii="SimSun" w:hint="eastAsia"/>
          <w:sz w:val="21"/>
          <w:lang w:eastAsia="zh-CN"/>
        </w:rPr>
        <w:t>、</w:t>
      </w:r>
      <w:r w:rsidR="00C669BC">
        <w:rPr>
          <w:rFonts w:ascii="SimSun"/>
          <w:sz w:val="21"/>
          <w:lang w:eastAsia="zh-CN"/>
        </w:rPr>
        <w:t>KIPO</w:t>
      </w:r>
      <w:r w:rsidR="00C669BC">
        <w:rPr>
          <w:rFonts w:ascii="SimSun" w:hint="eastAsia"/>
          <w:sz w:val="21"/>
          <w:lang w:eastAsia="zh-CN"/>
        </w:rPr>
        <w:t>、</w:t>
      </w:r>
      <w:r w:rsidR="00C669BC">
        <w:rPr>
          <w:rFonts w:ascii="SimSun"/>
          <w:sz w:val="21"/>
          <w:lang w:eastAsia="zh-CN"/>
        </w:rPr>
        <w:t>OHIM</w:t>
      </w:r>
      <w:r w:rsidR="00C669BC">
        <w:rPr>
          <w:rFonts w:ascii="SimSun" w:hint="eastAsia"/>
          <w:sz w:val="21"/>
          <w:lang w:eastAsia="zh-CN"/>
        </w:rPr>
        <w:t>和</w:t>
      </w:r>
      <w:r w:rsidR="00C669BC">
        <w:rPr>
          <w:rFonts w:ascii="SimSun"/>
          <w:sz w:val="21"/>
          <w:lang w:eastAsia="zh-CN"/>
        </w:rPr>
        <w:t>USPTO</w:t>
      </w:r>
      <w:r w:rsidR="00C669BC">
        <w:rPr>
          <w:rFonts w:ascii="SimSun" w:hint="eastAsia"/>
          <w:sz w:val="21"/>
          <w:lang w:eastAsia="zh-CN"/>
        </w:rPr>
        <w:t>合作</w:t>
      </w:r>
      <w:r>
        <w:rPr>
          <w:rFonts w:ascii="SimSun" w:hint="eastAsia"/>
          <w:sz w:val="21"/>
          <w:lang w:eastAsia="zh-CN"/>
        </w:rPr>
        <w:t>编</w:t>
      </w:r>
      <w:r w:rsidR="00C669BC">
        <w:rPr>
          <w:rFonts w:ascii="SimSun" w:hint="eastAsia"/>
          <w:sz w:val="21"/>
          <w:lang w:eastAsia="zh-CN"/>
        </w:rPr>
        <w:t>成；</w:t>
      </w:r>
    </w:p>
    <w:p w:rsidR="00C669BC" w:rsidRDefault="0067024B" w:rsidP="0067024B">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从</w:t>
      </w:r>
      <w:r w:rsidR="00C669BC">
        <w:rPr>
          <w:rFonts w:ascii="SimSun" w:hint="eastAsia"/>
          <w:sz w:val="21"/>
          <w:lang w:eastAsia="zh-CN"/>
        </w:rPr>
        <w:t>中国、德国、日本、大韩民国、瑞士等国的国家局以及东盟集团</w:t>
      </w:r>
      <w:r>
        <w:rPr>
          <w:rFonts w:ascii="SimSun" w:hint="eastAsia"/>
          <w:sz w:val="21"/>
          <w:lang w:eastAsia="zh-CN"/>
        </w:rPr>
        <w:t>收到</w:t>
      </w:r>
      <w:r w:rsidR="00C669BC">
        <w:rPr>
          <w:rFonts w:ascii="SimSun" w:hint="eastAsia"/>
          <w:sz w:val="21"/>
          <w:lang w:eastAsia="zh-CN"/>
        </w:rPr>
        <w:t>的国家</w:t>
      </w:r>
      <w:r w:rsidR="0040797D">
        <w:rPr>
          <w:rFonts w:ascii="SimSun" w:hint="eastAsia"/>
          <w:sz w:val="21"/>
          <w:lang w:eastAsia="zh-CN"/>
        </w:rPr>
        <w:t>商品和服务</w:t>
      </w:r>
      <w:r>
        <w:rPr>
          <w:rFonts w:ascii="SimSun" w:hint="eastAsia"/>
          <w:sz w:val="21"/>
          <w:lang w:eastAsia="zh-CN"/>
        </w:rPr>
        <w:t>表</w:t>
      </w:r>
      <w:r w:rsidR="00C669BC">
        <w:rPr>
          <w:rFonts w:ascii="SimSun" w:hint="eastAsia"/>
          <w:sz w:val="21"/>
          <w:lang w:eastAsia="zh-CN"/>
        </w:rPr>
        <w:t>；</w:t>
      </w:r>
    </w:p>
    <w:p w:rsidR="00C669BC" w:rsidRDefault="00C669BC" w:rsidP="0067024B">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全球品牌数据库中与</w:t>
      </w:r>
      <w:r>
        <w:rPr>
          <w:rFonts w:ascii="SimSun"/>
          <w:sz w:val="21"/>
          <w:lang w:eastAsia="zh-CN"/>
        </w:rPr>
        <w:t>WIPO</w:t>
      </w:r>
      <w:r>
        <w:rPr>
          <w:rFonts w:ascii="SimSun" w:hint="eastAsia"/>
          <w:sz w:val="21"/>
          <w:lang w:eastAsia="zh-CN"/>
        </w:rPr>
        <w:t>合作国家的国家商标注册簿，其未</w:t>
      </w:r>
      <w:r w:rsidR="0067024B">
        <w:rPr>
          <w:rFonts w:ascii="SimSun" w:hint="eastAsia"/>
          <w:sz w:val="21"/>
          <w:lang w:eastAsia="zh-CN"/>
        </w:rPr>
        <w:t>收入</w:t>
      </w:r>
      <w:r>
        <w:rPr>
          <w:rFonts w:ascii="SimSun"/>
          <w:sz w:val="21"/>
          <w:lang w:eastAsia="zh-CN"/>
        </w:rPr>
        <w:t>MGS</w:t>
      </w:r>
      <w:r>
        <w:rPr>
          <w:rFonts w:ascii="SimSun" w:hint="eastAsia"/>
          <w:sz w:val="21"/>
          <w:lang w:eastAsia="zh-CN"/>
        </w:rPr>
        <w:t>的常用名称将得到审查，以</w:t>
      </w:r>
      <w:r w:rsidR="0067024B">
        <w:rPr>
          <w:rFonts w:ascii="SimSun" w:hint="eastAsia"/>
          <w:sz w:val="21"/>
          <w:lang w:eastAsia="zh-CN"/>
        </w:rPr>
        <w:t>研究是否</w:t>
      </w:r>
      <w:r>
        <w:rPr>
          <w:rFonts w:ascii="SimSun" w:hint="eastAsia"/>
          <w:sz w:val="21"/>
          <w:lang w:eastAsia="zh-CN"/>
        </w:rPr>
        <w:t>收录。迄今为止，</w:t>
      </w:r>
      <w:r w:rsidR="0067024B">
        <w:rPr>
          <w:rFonts w:ascii="SimSun" w:hint="eastAsia"/>
          <w:sz w:val="21"/>
          <w:lang w:eastAsia="zh-CN"/>
        </w:rPr>
        <w:t>已从</w:t>
      </w:r>
      <w:proofErr w:type="gramStart"/>
      <w:r>
        <w:rPr>
          <w:rFonts w:ascii="SimSun" w:hint="eastAsia"/>
          <w:sz w:val="21"/>
          <w:lang w:eastAsia="zh-CN"/>
        </w:rPr>
        <w:t>从</w:t>
      </w:r>
      <w:proofErr w:type="gramEnd"/>
      <w:r>
        <w:rPr>
          <w:rFonts w:ascii="SimSun" w:hint="eastAsia"/>
          <w:sz w:val="21"/>
          <w:lang w:eastAsia="zh-CN"/>
        </w:rPr>
        <w:t>澳大利亚、以色列、俄罗斯联邦、新加坡、瑞士和美利坚合众国的国家注册簿中摘出</w:t>
      </w:r>
      <w:r w:rsidR="0067024B">
        <w:rPr>
          <w:rFonts w:ascii="SimSun" w:hint="eastAsia"/>
          <w:sz w:val="21"/>
          <w:lang w:eastAsia="zh-CN"/>
        </w:rPr>
        <w:t>常用名称</w:t>
      </w:r>
      <w:r>
        <w:rPr>
          <w:rFonts w:ascii="SimSun" w:hint="eastAsia"/>
          <w:sz w:val="21"/>
          <w:lang w:eastAsia="zh-CN"/>
        </w:rPr>
        <w:t>。</w:t>
      </w:r>
    </w:p>
    <w:p w:rsidR="00C669BC" w:rsidRDefault="00C669BC" w:rsidP="0040797D">
      <w:pPr>
        <w:keepNext/>
        <w:tabs>
          <w:tab w:val="num" w:pos="440"/>
        </w:tabs>
        <w:spacing w:beforeLines="100" w:before="240" w:afterLines="50" w:after="120" w:line="340" w:lineRule="atLeast"/>
        <w:jc w:val="both"/>
        <w:rPr>
          <w:rFonts w:ascii="SimHei" w:eastAsia="SimHei" w:hAnsi="SimHei"/>
          <w:sz w:val="21"/>
          <w:lang w:eastAsia="zh-CN"/>
        </w:rPr>
      </w:pPr>
      <w:r>
        <w:rPr>
          <w:rFonts w:ascii="SimHei" w:eastAsia="SimHei" w:hAnsi="SimHei"/>
          <w:sz w:val="21"/>
          <w:lang w:eastAsia="zh-CN"/>
        </w:rPr>
        <w:t>MGS</w:t>
      </w:r>
      <w:r>
        <w:rPr>
          <w:rFonts w:ascii="SimHei" w:eastAsia="SimHei" w:hAnsi="SimHei" w:hint="eastAsia"/>
          <w:sz w:val="21"/>
          <w:lang w:eastAsia="zh-CN"/>
        </w:rPr>
        <w:t>的使用情况</w:t>
      </w:r>
      <w:r w:rsidR="0067024B">
        <w:rPr>
          <w:rFonts w:ascii="SimHei" w:eastAsia="SimHei" w:hAnsi="SimHei" w:hint="eastAsia"/>
          <w:sz w:val="21"/>
          <w:lang w:eastAsia="zh-CN"/>
        </w:rPr>
        <w:t>数字</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一些</w:t>
      </w:r>
      <w:r w:rsidR="0067024B">
        <w:rPr>
          <w:rFonts w:ascii="SimSun" w:hint="eastAsia"/>
          <w:sz w:val="21"/>
          <w:lang w:eastAsia="zh-CN"/>
        </w:rPr>
        <w:t>数字</w:t>
      </w:r>
      <w:r>
        <w:rPr>
          <w:rFonts w:ascii="SimSun" w:hint="eastAsia"/>
          <w:sz w:val="21"/>
          <w:lang w:eastAsia="zh-CN"/>
        </w:rPr>
        <w:t>可以体现公众对</w:t>
      </w:r>
      <w:r>
        <w:rPr>
          <w:rFonts w:ascii="SimSun"/>
          <w:sz w:val="21"/>
          <w:lang w:eastAsia="zh-CN"/>
        </w:rPr>
        <w:t>MGS</w:t>
      </w:r>
      <w:r>
        <w:rPr>
          <w:rFonts w:ascii="SimSun" w:hint="eastAsia"/>
          <w:sz w:val="21"/>
          <w:lang w:eastAsia="zh-CN"/>
        </w:rPr>
        <w:t>日益增长的兴致：</w:t>
      </w:r>
    </w:p>
    <w:p w:rsidR="00C669BC" w:rsidRDefault="00C669BC" w:rsidP="0067024B">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自</w:t>
      </w:r>
      <w:r>
        <w:rPr>
          <w:rFonts w:ascii="SimSun"/>
          <w:sz w:val="21"/>
          <w:lang w:eastAsia="zh-CN"/>
        </w:rPr>
        <w:t>2011</w:t>
      </w:r>
      <w:r>
        <w:rPr>
          <w:rFonts w:ascii="SimSun" w:hint="eastAsia"/>
          <w:sz w:val="21"/>
          <w:lang w:eastAsia="zh-CN"/>
        </w:rPr>
        <w:t>年推出以来至</w:t>
      </w:r>
      <w:r>
        <w:rPr>
          <w:rFonts w:ascii="SimSun"/>
          <w:sz w:val="21"/>
          <w:lang w:eastAsia="zh-CN"/>
        </w:rPr>
        <w:t>2014</w:t>
      </w:r>
      <w:r>
        <w:rPr>
          <w:rFonts w:ascii="SimSun" w:hint="eastAsia"/>
          <w:sz w:val="21"/>
          <w:lang w:eastAsia="zh-CN"/>
        </w:rPr>
        <w:t>年</w:t>
      </w:r>
      <w:r>
        <w:rPr>
          <w:rFonts w:ascii="SimSun"/>
          <w:sz w:val="21"/>
          <w:lang w:eastAsia="zh-CN"/>
        </w:rPr>
        <w:t>3</w:t>
      </w:r>
      <w:r>
        <w:rPr>
          <w:rFonts w:ascii="SimSun" w:hint="eastAsia"/>
          <w:sz w:val="21"/>
          <w:lang w:eastAsia="zh-CN"/>
        </w:rPr>
        <w:t>月，</w:t>
      </w:r>
      <w:r>
        <w:rPr>
          <w:rFonts w:ascii="SimSun"/>
          <w:sz w:val="21"/>
          <w:lang w:eastAsia="zh-CN"/>
        </w:rPr>
        <w:t>MGS</w:t>
      </w:r>
      <w:r>
        <w:rPr>
          <w:rFonts w:ascii="SimSun" w:hint="eastAsia"/>
          <w:sz w:val="21"/>
          <w:lang w:eastAsia="zh-CN"/>
        </w:rPr>
        <w:t>的访问量增加了</w:t>
      </w:r>
      <w:r>
        <w:rPr>
          <w:rFonts w:ascii="SimSun"/>
          <w:sz w:val="21"/>
          <w:lang w:eastAsia="zh-CN"/>
        </w:rPr>
        <w:t>245%</w:t>
      </w:r>
      <w:r>
        <w:rPr>
          <w:rFonts w:ascii="SimSun" w:hint="eastAsia"/>
          <w:sz w:val="21"/>
          <w:lang w:eastAsia="zh-CN"/>
        </w:rPr>
        <w:t>；</w:t>
      </w:r>
    </w:p>
    <w:p w:rsidR="00C669BC" w:rsidRDefault="00C669BC" w:rsidP="0067024B">
      <w:pPr>
        <w:numPr>
          <w:ilvl w:val="0"/>
          <w:numId w:val="2"/>
        </w:numPr>
        <w:tabs>
          <w:tab w:val="left" w:pos="550"/>
        </w:tabs>
        <w:spacing w:afterLines="50" w:after="120" w:line="340" w:lineRule="atLeast"/>
        <w:ind w:left="1134" w:hanging="567"/>
        <w:jc w:val="both"/>
        <w:rPr>
          <w:rFonts w:ascii="SimSun"/>
          <w:sz w:val="21"/>
          <w:lang w:eastAsia="zh-CN"/>
        </w:rPr>
      </w:pPr>
      <w:r>
        <w:rPr>
          <w:rFonts w:ascii="SimSun"/>
          <w:sz w:val="21"/>
          <w:lang w:eastAsia="zh-CN"/>
        </w:rPr>
        <w:t>2012</w:t>
      </w:r>
      <w:r>
        <w:rPr>
          <w:rFonts w:ascii="SimSun" w:hint="eastAsia"/>
          <w:sz w:val="21"/>
          <w:lang w:eastAsia="zh-CN"/>
        </w:rPr>
        <w:t>年</w:t>
      </w:r>
      <w:r>
        <w:rPr>
          <w:rFonts w:ascii="SimSun"/>
          <w:sz w:val="21"/>
          <w:lang w:eastAsia="zh-CN"/>
        </w:rPr>
        <w:t>1</w:t>
      </w:r>
      <w:r>
        <w:rPr>
          <w:rFonts w:ascii="SimSun" w:hint="eastAsia"/>
          <w:sz w:val="21"/>
          <w:lang w:eastAsia="zh-CN"/>
        </w:rPr>
        <w:t>月的访问量增加了一倍，当时除马德里三种申请语言之外又推出了七种国家语言；</w:t>
      </w:r>
    </w:p>
    <w:p w:rsidR="00C669BC" w:rsidRDefault="00C669BC" w:rsidP="0067024B">
      <w:pPr>
        <w:numPr>
          <w:ilvl w:val="0"/>
          <w:numId w:val="2"/>
        </w:numPr>
        <w:tabs>
          <w:tab w:val="left" w:pos="550"/>
        </w:tabs>
        <w:spacing w:afterLines="50" w:after="120" w:line="340" w:lineRule="atLeast"/>
        <w:ind w:left="1134" w:hanging="567"/>
        <w:jc w:val="both"/>
        <w:rPr>
          <w:rFonts w:ascii="SimSun"/>
          <w:sz w:val="21"/>
          <w:lang w:eastAsia="zh-CN"/>
        </w:rPr>
      </w:pPr>
      <w:r>
        <w:rPr>
          <w:rFonts w:ascii="SimSun"/>
          <w:sz w:val="21"/>
          <w:lang w:eastAsia="zh-CN"/>
        </w:rPr>
        <w:t>2014</w:t>
      </w:r>
      <w:r>
        <w:rPr>
          <w:rFonts w:ascii="SimSun" w:hint="eastAsia"/>
          <w:sz w:val="21"/>
          <w:lang w:eastAsia="zh-CN"/>
        </w:rPr>
        <w:t>年</w:t>
      </w:r>
      <w:r>
        <w:rPr>
          <w:rFonts w:ascii="SimSun"/>
          <w:sz w:val="21"/>
          <w:lang w:eastAsia="zh-CN"/>
        </w:rPr>
        <w:t>3</w:t>
      </w:r>
      <w:r>
        <w:rPr>
          <w:rFonts w:ascii="SimSun" w:hint="eastAsia"/>
          <w:sz w:val="21"/>
          <w:lang w:eastAsia="zh-CN"/>
        </w:rPr>
        <w:t>月，主要功能</w:t>
      </w:r>
      <w:r>
        <w:rPr>
          <w:rFonts w:ascii="SimSun"/>
          <w:sz w:val="21"/>
          <w:lang w:eastAsia="zh-CN"/>
        </w:rPr>
        <w:t>(</w:t>
      </w:r>
      <w:r w:rsidR="0067024B">
        <w:rPr>
          <w:rFonts w:ascii="SimSun" w:hint="eastAsia"/>
          <w:sz w:val="21"/>
          <w:lang w:eastAsia="zh-CN"/>
        </w:rPr>
        <w:t>查询</w:t>
      </w:r>
      <w:r>
        <w:rPr>
          <w:rFonts w:ascii="SimSun" w:hint="eastAsia"/>
          <w:sz w:val="21"/>
          <w:lang w:eastAsia="zh-CN"/>
        </w:rPr>
        <w:t>、验证、浏览、翻译、导出、导入</w:t>
      </w:r>
      <w:r>
        <w:rPr>
          <w:rFonts w:ascii="SimSun"/>
          <w:sz w:val="21"/>
          <w:lang w:eastAsia="zh-CN"/>
        </w:rPr>
        <w:t>)</w:t>
      </w:r>
      <w:r>
        <w:rPr>
          <w:rFonts w:ascii="SimSun" w:hint="eastAsia"/>
          <w:sz w:val="21"/>
          <w:lang w:eastAsia="zh-CN"/>
        </w:rPr>
        <w:t>每天</w:t>
      </w:r>
      <w:r w:rsidR="0067024B">
        <w:rPr>
          <w:rFonts w:ascii="SimSun" w:hint="eastAsia"/>
          <w:sz w:val="21"/>
          <w:lang w:eastAsia="zh-CN"/>
        </w:rPr>
        <w:t>产生</w:t>
      </w:r>
      <w:r>
        <w:rPr>
          <w:rFonts w:ascii="SimSun" w:hint="eastAsia"/>
          <w:sz w:val="21"/>
          <w:lang w:eastAsia="zh-CN"/>
        </w:rPr>
        <w:t>约</w:t>
      </w:r>
      <w:r>
        <w:rPr>
          <w:rFonts w:ascii="SimSun"/>
          <w:sz w:val="21"/>
          <w:lang w:eastAsia="zh-CN"/>
        </w:rPr>
        <w:t>10,000</w:t>
      </w:r>
      <w:r>
        <w:rPr>
          <w:rFonts w:ascii="SimSun" w:hint="eastAsia"/>
          <w:sz w:val="21"/>
          <w:lang w:eastAsia="zh-CN"/>
        </w:rPr>
        <w:t>次页面访问量；</w:t>
      </w:r>
    </w:p>
    <w:p w:rsidR="00C669BC" w:rsidRDefault="00C669BC" w:rsidP="0067024B">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最受欢迎的功能是</w:t>
      </w:r>
      <w:r w:rsidR="00B4376D">
        <w:rPr>
          <w:rFonts w:ascii="SimSun" w:hint="eastAsia"/>
          <w:sz w:val="21"/>
          <w:lang w:eastAsia="zh-CN"/>
        </w:rPr>
        <w:t>查询</w:t>
      </w:r>
      <w:r>
        <w:rPr>
          <w:rFonts w:ascii="SimSun" w:hint="eastAsia"/>
          <w:sz w:val="21"/>
          <w:lang w:eastAsia="zh-CN"/>
        </w:rPr>
        <w:t>功能</w:t>
      </w:r>
      <w:r>
        <w:rPr>
          <w:rFonts w:ascii="SimSun"/>
          <w:sz w:val="21"/>
          <w:lang w:eastAsia="zh-CN"/>
        </w:rPr>
        <w:t>(</w:t>
      </w:r>
      <w:r>
        <w:rPr>
          <w:rFonts w:ascii="SimSun" w:hint="eastAsia"/>
          <w:sz w:val="21"/>
          <w:lang w:eastAsia="zh-CN"/>
        </w:rPr>
        <w:t>占</w:t>
      </w:r>
      <w:r>
        <w:rPr>
          <w:rFonts w:ascii="SimSun"/>
          <w:sz w:val="21"/>
          <w:lang w:eastAsia="zh-CN"/>
        </w:rPr>
        <w:t>88%</w:t>
      </w:r>
      <w:r>
        <w:rPr>
          <w:rFonts w:ascii="SimSun" w:hint="eastAsia"/>
          <w:sz w:val="21"/>
          <w:lang w:eastAsia="zh-CN"/>
        </w:rPr>
        <w:t>的页面访问量</w:t>
      </w:r>
      <w:r>
        <w:rPr>
          <w:rFonts w:ascii="SimSun"/>
          <w:sz w:val="21"/>
          <w:lang w:eastAsia="zh-CN"/>
        </w:rPr>
        <w:t>)</w:t>
      </w:r>
      <w:r>
        <w:rPr>
          <w:rFonts w:ascii="SimSun" w:hint="eastAsia"/>
          <w:sz w:val="21"/>
          <w:lang w:eastAsia="zh-CN"/>
        </w:rPr>
        <w:t>；</w:t>
      </w:r>
    </w:p>
    <w:p w:rsidR="00C669BC" w:rsidRDefault="00B4376D" w:rsidP="0067024B">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查询</w:t>
      </w:r>
      <w:r w:rsidR="00C669BC">
        <w:rPr>
          <w:rFonts w:ascii="SimSun" w:hint="eastAsia"/>
          <w:sz w:val="21"/>
          <w:lang w:eastAsia="zh-CN"/>
        </w:rPr>
        <w:t>功能中最常用的语言</w:t>
      </w:r>
      <w:r>
        <w:rPr>
          <w:rFonts w:ascii="SimSun" w:hint="eastAsia"/>
          <w:sz w:val="21"/>
          <w:lang w:eastAsia="zh-CN"/>
        </w:rPr>
        <w:t>依次是</w:t>
      </w:r>
      <w:r w:rsidR="00C669BC">
        <w:rPr>
          <w:rFonts w:ascii="SimSun" w:hint="eastAsia"/>
          <w:sz w:val="21"/>
          <w:lang w:eastAsia="zh-CN"/>
        </w:rPr>
        <w:t>：英文、西班牙文、法文和俄文；</w:t>
      </w:r>
    </w:p>
    <w:p w:rsidR="00C669BC" w:rsidRDefault="00C669BC" w:rsidP="0067024B">
      <w:pPr>
        <w:numPr>
          <w:ilvl w:val="0"/>
          <w:numId w:val="2"/>
        </w:numPr>
        <w:tabs>
          <w:tab w:val="left" w:pos="550"/>
        </w:tabs>
        <w:spacing w:afterLines="50" w:after="120" w:line="340" w:lineRule="atLeast"/>
        <w:ind w:left="1134" w:hanging="567"/>
        <w:jc w:val="both"/>
        <w:rPr>
          <w:rFonts w:ascii="SimSun"/>
          <w:sz w:val="21"/>
          <w:lang w:eastAsia="zh-CN"/>
        </w:rPr>
      </w:pPr>
      <w:r>
        <w:rPr>
          <w:rFonts w:ascii="SimSun" w:hint="eastAsia"/>
          <w:sz w:val="21"/>
          <w:lang w:eastAsia="zh-CN"/>
        </w:rPr>
        <w:t>近期加入马德里体系的一些国家</w:t>
      </w:r>
      <w:r>
        <w:rPr>
          <w:rFonts w:ascii="SimSun"/>
          <w:sz w:val="21"/>
          <w:lang w:eastAsia="zh-CN"/>
        </w:rPr>
        <w:t>(</w:t>
      </w:r>
      <w:r>
        <w:rPr>
          <w:rFonts w:ascii="SimSun" w:hint="eastAsia"/>
          <w:sz w:val="21"/>
          <w:lang w:eastAsia="zh-CN"/>
        </w:rPr>
        <w:t>如哥伦比亚、印度和墨西哥</w:t>
      </w:r>
      <w:r>
        <w:rPr>
          <w:rFonts w:ascii="SimSun"/>
          <w:sz w:val="21"/>
          <w:lang w:eastAsia="zh-CN"/>
        </w:rPr>
        <w:t>)</w:t>
      </w:r>
      <w:r>
        <w:rPr>
          <w:rFonts w:ascii="SimSun" w:hint="eastAsia"/>
          <w:sz w:val="21"/>
          <w:lang w:eastAsia="zh-CN"/>
        </w:rPr>
        <w:t>以及尚不是马德里体系成员的国家</w:t>
      </w:r>
      <w:r>
        <w:rPr>
          <w:rFonts w:ascii="SimSun"/>
          <w:sz w:val="21"/>
          <w:lang w:eastAsia="zh-CN"/>
        </w:rPr>
        <w:t>(</w:t>
      </w:r>
      <w:r>
        <w:rPr>
          <w:rFonts w:ascii="SimSun" w:hint="eastAsia"/>
          <w:sz w:val="21"/>
          <w:lang w:eastAsia="zh-CN"/>
        </w:rPr>
        <w:t>智利、秘鲁、阿根廷、印度尼西亚和马来西亚</w:t>
      </w:r>
      <w:r>
        <w:rPr>
          <w:rFonts w:ascii="SimSun"/>
          <w:sz w:val="21"/>
          <w:lang w:eastAsia="zh-CN"/>
        </w:rPr>
        <w:t>)</w:t>
      </w:r>
      <w:r>
        <w:rPr>
          <w:rFonts w:ascii="SimSun" w:hint="eastAsia"/>
          <w:sz w:val="21"/>
          <w:lang w:eastAsia="zh-CN"/>
        </w:rPr>
        <w:t>现已是</w:t>
      </w:r>
      <w:r>
        <w:rPr>
          <w:rFonts w:ascii="SimSun"/>
          <w:sz w:val="21"/>
          <w:lang w:eastAsia="zh-CN"/>
        </w:rPr>
        <w:t>MGS</w:t>
      </w:r>
      <w:r>
        <w:rPr>
          <w:rFonts w:ascii="SimSun" w:hint="eastAsia"/>
          <w:sz w:val="21"/>
          <w:lang w:eastAsia="zh-CN"/>
        </w:rPr>
        <w:t>的</w:t>
      </w:r>
      <w:r w:rsidR="00B4376D">
        <w:rPr>
          <w:rFonts w:ascii="SimSun" w:hint="eastAsia"/>
          <w:sz w:val="21"/>
          <w:lang w:eastAsia="zh-CN"/>
        </w:rPr>
        <w:t>大</w:t>
      </w:r>
      <w:r>
        <w:rPr>
          <w:rFonts w:ascii="SimSun" w:hint="eastAsia"/>
          <w:sz w:val="21"/>
          <w:lang w:eastAsia="zh-CN"/>
        </w:rPr>
        <w:t>用户。</w:t>
      </w:r>
    </w:p>
    <w:p w:rsidR="00C669BC" w:rsidRDefault="00C669BC" w:rsidP="0040797D">
      <w:pPr>
        <w:keepNext/>
        <w:tabs>
          <w:tab w:val="num" w:pos="440"/>
        </w:tabs>
        <w:spacing w:beforeLines="100" w:before="240" w:afterLines="50" w:after="120" w:line="340" w:lineRule="atLeast"/>
        <w:jc w:val="both"/>
        <w:rPr>
          <w:rFonts w:ascii="SimHei" w:eastAsia="SimHei" w:hAnsi="SimHei"/>
          <w:sz w:val="21"/>
          <w:lang w:eastAsia="zh-CN"/>
        </w:rPr>
      </w:pPr>
      <w:r>
        <w:rPr>
          <w:rFonts w:ascii="SimHei" w:eastAsia="SimHei" w:hAnsi="SimHei" w:hint="eastAsia"/>
          <w:sz w:val="21"/>
          <w:lang w:eastAsia="zh-CN"/>
        </w:rPr>
        <w:t>预</w:t>
      </w:r>
      <w:r w:rsidR="00B4376D">
        <w:rPr>
          <w:rFonts w:ascii="SimHei" w:eastAsia="SimHei" w:hAnsi="SimHei" w:hint="eastAsia"/>
          <w:sz w:val="21"/>
          <w:lang w:eastAsia="zh-CN"/>
        </w:rPr>
        <w:t xml:space="preserve">　</w:t>
      </w:r>
      <w:r>
        <w:rPr>
          <w:rFonts w:ascii="SimHei" w:eastAsia="SimHei" w:hAnsi="SimHei" w:hint="eastAsia"/>
          <w:sz w:val="21"/>
          <w:lang w:eastAsia="zh-CN"/>
        </w:rPr>
        <w:t>算</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sz w:val="21"/>
          <w:lang w:eastAsia="zh-CN"/>
        </w:rPr>
        <w:t>2013</w:t>
      </w:r>
      <w:r>
        <w:rPr>
          <w:rFonts w:ascii="SimSun" w:hint="eastAsia"/>
          <w:sz w:val="21"/>
          <w:lang w:eastAsia="zh-CN"/>
        </w:rPr>
        <w:t>年，马德里联盟大会批准使用截至</w:t>
      </w:r>
      <w:r>
        <w:rPr>
          <w:rFonts w:ascii="SimSun"/>
          <w:sz w:val="21"/>
          <w:lang w:eastAsia="zh-CN"/>
        </w:rPr>
        <w:t>2013</w:t>
      </w:r>
      <w:r>
        <w:rPr>
          <w:rFonts w:ascii="SimSun" w:hint="eastAsia"/>
          <w:sz w:val="21"/>
          <w:lang w:eastAsia="zh-CN"/>
        </w:rPr>
        <w:t>年年底结余的项目资金来帮助一些国家局将</w:t>
      </w:r>
      <w:r>
        <w:rPr>
          <w:rFonts w:ascii="SimSun"/>
          <w:sz w:val="21"/>
          <w:lang w:eastAsia="zh-CN"/>
        </w:rPr>
        <w:t>MGS</w:t>
      </w:r>
      <w:r>
        <w:rPr>
          <w:rFonts w:ascii="SimSun" w:hint="eastAsia"/>
          <w:sz w:val="21"/>
          <w:lang w:eastAsia="zh-CN"/>
        </w:rPr>
        <w:t>数据库译成其本国语言</w:t>
      </w:r>
      <w:r>
        <w:rPr>
          <w:rFonts w:ascii="SimSun"/>
          <w:sz w:val="21"/>
          <w:lang w:eastAsia="zh-CN"/>
        </w:rPr>
        <w:t>(</w:t>
      </w:r>
      <w:r>
        <w:rPr>
          <w:rFonts w:ascii="SimSun" w:hint="eastAsia"/>
          <w:sz w:val="21"/>
          <w:lang w:eastAsia="zh-CN"/>
        </w:rPr>
        <w:t>见文件</w:t>
      </w:r>
      <w:r>
        <w:rPr>
          <w:rFonts w:ascii="SimSun"/>
          <w:sz w:val="21"/>
          <w:lang w:eastAsia="zh-CN"/>
        </w:rPr>
        <w:t>MM/A/46/2</w:t>
      </w:r>
      <w:r>
        <w:rPr>
          <w:rFonts w:ascii="SimSun" w:hint="eastAsia"/>
          <w:sz w:val="21"/>
          <w:lang w:eastAsia="zh-CN"/>
        </w:rPr>
        <w:t>第</w:t>
      </w:r>
      <w:r>
        <w:rPr>
          <w:rFonts w:ascii="SimSun"/>
          <w:sz w:val="21"/>
          <w:lang w:eastAsia="zh-CN"/>
        </w:rPr>
        <w:t>33</w:t>
      </w:r>
      <w:r>
        <w:rPr>
          <w:rFonts w:ascii="SimSun" w:hint="eastAsia"/>
          <w:sz w:val="21"/>
          <w:lang w:eastAsia="zh-CN"/>
        </w:rPr>
        <w:t>段</w:t>
      </w:r>
      <w:r>
        <w:rPr>
          <w:rFonts w:ascii="SimSun"/>
          <w:sz w:val="21"/>
          <w:lang w:eastAsia="zh-CN"/>
        </w:rPr>
        <w:t>)</w:t>
      </w:r>
      <w:r>
        <w:rPr>
          <w:rFonts w:ascii="SimSun" w:hint="eastAsia"/>
          <w:sz w:val="21"/>
          <w:lang w:eastAsia="zh-CN"/>
        </w:rPr>
        <w:t>。</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lastRenderedPageBreak/>
        <w:t>附件五的表格列明了</w:t>
      </w:r>
      <w:r>
        <w:rPr>
          <w:rFonts w:ascii="SimSun"/>
          <w:sz w:val="21"/>
          <w:lang w:eastAsia="zh-CN"/>
        </w:rPr>
        <w:t>WIPO</w:t>
      </w:r>
      <w:r>
        <w:rPr>
          <w:rFonts w:ascii="SimSun" w:hint="eastAsia"/>
          <w:sz w:val="21"/>
          <w:lang w:eastAsia="zh-CN"/>
        </w:rPr>
        <w:t>提供的用于</w:t>
      </w:r>
      <w:r>
        <w:rPr>
          <w:rFonts w:ascii="SimSun"/>
          <w:sz w:val="21"/>
          <w:lang w:eastAsia="zh-CN"/>
        </w:rPr>
        <w:t>MGS</w:t>
      </w:r>
      <w:r>
        <w:rPr>
          <w:rFonts w:ascii="SimSun" w:hint="eastAsia"/>
          <w:sz w:val="21"/>
          <w:lang w:eastAsia="zh-CN"/>
        </w:rPr>
        <w:t>数据库翻译的初始</w:t>
      </w:r>
      <w:r w:rsidR="00B4376D">
        <w:rPr>
          <w:rFonts w:ascii="SimSun" w:hint="eastAsia"/>
          <w:sz w:val="21"/>
          <w:lang w:eastAsia="zh-CN"/>
        </w:rPr>
        <w:t>拨款</w:t>
      </w:r>
      <w:r>
        <w:rPr>
          <w:rFonts w:ascii="SimSun"/>
          <w:sz w:val="21"/>
          <w:lang w:eastAsia="zh-CN"/>
        </w:rPr>
        <w:t>(232,000</w:t>
      </w:r>
      <w:r>
        <w:rPr>
          <w:rFonts w:ascii="SimSun" w:hint="eastAsia"/>
          <w:sz w:val="21"/>
          <w:lang w:eastAsia="zh-CN"/>
        </w:rPr>
        <w:t>瑞郎</w:t>
      </w:r>
      <w:r>
        <w:rPr>
          <w:rFonts w:ascii="SimSun"/>
          <w:sz w:val="21"/>
          <w:lang w:eastAsia="zh-CN"/>
        </w:rPr>
        <w:t>)</w:t>
      </w:r>
      <w:r>
        <w:rPr>
          <w:rFonts w:ascii="SimSun" w:hint="eastAsia"/>
          <w:sz w:val="21"/>
          <w:lang w:eastAsia="zh-CN"/>
        </w:rPr>
        <w:t>明细以及截至</w:t>
      </w:r>
      <w:r>
        <w:rPr>
          <w:rFonts w:ascii="SimSun"/>
          <w:sz w:val="21"/>
          <w:lang w:eastAsia="zh-CN"/>
        </w:rPr>
        <w:t>2014</w:t>
      </w:r>
      <w:r>
        <w:rPr>
          <w:rFonts w:ascii="SimSun" w:hint="eastAsia"/>
          <w:sz w:val="21"/>
          <w:lang w:eastAsia="zh-CN"/>
        </w:rPr>
        <w:t>年</w:t>
      </w:r>
      <w:r>
        <w:rPr>
          <w:rFonts w:ascii="SimSun"/>
          <w:sz w:val="21"/>
          <w:lang w:eastAsia="zh-CN"/>
        </w:rPr>
        <w:t>5</w:t>
      </w:r>
      <w:r>
        <w:rPr>
          <w:rFonts w:ascii="SimSun" w:hint="eastAsia"/>
          <w:sz w:val="21"/>
          <w:lang w:eastAsia="zh-CN"/>
        </w:rPr>
        <w:t>月</w:t>
      </w:r>
      <w:r>
        <w:rPr>
          <w:rFonts w:ascii="SimSun"/>
          <w:sz w:val="21"/>
          <w:lang w:eastAsia="zh-CN"/>
        </w:rPr>
        <w:t>30</w:t>
      </w:r>
      <w:r>
        <w:rPr>
          <w:rFonts w:ascii="SimSun" w:hint="eastAsia"/>
          <w:sz w:val="21"/>
          <w:lang w:eastAsia="zh-CN"/>
        </w:rPr>
        <w:t>日已经为最初选中或要求接受资金支持的国家局的翻译工作实际支付的情况。特别是，表格</w:t>
      </w:r>
      <w:r>
        <w:rPr>
          <w:rFonts w:ascii="SimSun"/>
          <w:sz w:val="21"/>
          <w:lang w:eastAsia="zh-CN"/>
        </w:rPr>
        <w:t>(</w:t>
      </w:r>
      <w:r>
        <w:rPr>
          <w:rFonts w:ascii="SimSun" w:hint="eastAsia"/>
          <w:sz w:val="21"/>
          <w:lang w:eastAsia="zh-CN"/>
        </w:rPr>
        <w:t>在</w:t>
      </w:r>
      <w:r w:rsidR="00B4376D">
        <w:rPr>
          <w:rFonts w:ascii="SimSun" w:hint="eastAsia"/>
          <w:sz w:val="21"/>
          <w:lang w:eastAsia="zh-CN"/>
        </w:rPr>
        <w:t>“</w:t>
      </w:r>
      <w:r>
        <w:rPr>
          <w:rFonts w:ascii="SimSun" w:hint="eastAsia"/>
          <w:sz w:val="21"/>
          <w:lang w:eastAsia="zh-CN"/>
        </w:rPr>
        <w:t>余额</w:t>
      </w:r>
      <w:r w:rsidR="00B4376D">
        <w:rPr>
          <w:rFonts w:ascii="SimSun" w:hint="eastAsia"/>
          <w:sz w:val="21"/>
          <w:lang w:eastAsia="zh-CN"/>
        </w:rPr>
        <w:t>”</w:t>
      </w:r>
      <w:r>
        <w:rPr>
          <w:rFonts w:ascii="SimSun" w:hint="eastAsia"/>
          <w:sz w:val="21"/>
          <w:lang w:eastAsia="zh-CN"/>
        </w:rPr>
        <w:t>栏</w:t>
      </w:r>
      <w:r>
        <w:rPr>
          <w:rFonts w:ascii="SimSun"/>
          <w:sz w:val="21"/>
          <w:lang w:eastAsia="zh-CN"/>
        </w:rPr>
        <w:t>)</w:t>
      </w:r>
      <w:r>
        <w:rPr>
          <w:rFonts w:ascii="SimSun" w:hint="eastAsia"/>
          <w:sz w:val="21"/>
          <w:lang w:eastAsia="zh-CN"/>
        </w:rPr>
        <w:t>列出了每个</w:t>
      </w:r>
      <w:proofErr w:type="gramStart"/>
      <w:r>
        <w:rPr>
          <w:rFonts w:ascii="SimSun" w:hint="eastAsia"/>
          <w:sz w:val="21"/>
          <w:lang w:eastAsia="zh-CN"/>
        </w:rPr>
        <w:t>参与局</w:t>
      </w:r>
      <w:proofErr w:type="gramEnd"/>
      <w:r>
        <w:rPr>
          <w:rFonts w:ascii="SimSun" w:hint="eastAsia"/>
          <w:sz w:val="21"/>
          <w:lang w:eastAsia="zh-CN"/>
        </w:rPr>
        <w:t>仍可用于继续开展</w:t>
      </w:r>
      <w:r>
        <w:rPr>
          <w:rFonts w:ascii="SimSun"/>
          <w:sz w:val="21"/>
          <w:lang w:eastAsia="zh-CN"/>
        </w:rPr>
        <w:t>MGS</w:t>
      </w:r>
      <w:r>
        <w:rPr>
          <w:rFonts w:ascii="SimSun" w:hint="eastAsia"/>
          <w:sz w:val="21"/>
          <w:lang w:eastAsia="zh-CN"/>
        </w:rPr>
        <w:t>数据库翻译的资金情况。</w:t>
      </w:r>
    </w:p>
    <w:p w:rsidR="00C669BC" w:rsidRDefault="00C669BC" w:rsidP="0040797D">
      <w:pPr>
        <w:pStyle w:val="a3"/>
        <w:numPr>
          <w:ilvl w:val="0"/>
          <w:numId w:val="5"/>
        </w:numPr>
        <w:spacing w:afterLines="50" w:after="120" w:line="340" w:lineRule="atLeast"/>
        <w:ind w:left="0" w:firstLine="0"/>
        <w:contextualSpacing w:val="0"/>
        <w:jc w:val="both"/>
        <w:rPr>
          <w:rFonts w:ascii="SimSun"/>
          <w:sz w:val="21"/>
          <w:lang w:eastAsia="zh-CN"/>
        </w:rPr>
      </w:pPr>
      <w:r>
        <w:rPr>
          <w:rFonts w:ascii="SimSun" w:hint="eastAsia"/>
          <w:sz w:val="21"/>
          <w:lang w:eastAsia="zh-CN"/>
        </w:rPr>
        <w:t>截至</w:t>
      </w:r>
      <w:r>
        <w:rPr>
          <w:rFonts w:ascii="SimSun"/>
          <w:sz w:val="21"/>
          <w:lang w:eastAsia="zh-CN"/>
        </w:rPr>
        <w:t>2014</w:t>
      </w:r>
      <w:r>
        <w:rPr>
          <w:rFonts w:ascii="SimSun" w:hint="eastAsia"/>
          <w:sz w:val="21"/>
          <w:lang w:eastAsia="zh-CN"/>
        </w:rPr>
        <w:t>年</w:t>
      </w:r>
      <w:r>
        <w:rPr>
          <w:rFonts w:ascii="SimSun"/>
          <w:sz w:val="21"/>
          <w:lang w:eastAsia="zh-CN"/>
        </w:rPr>
        <w:t>5</w:t>
      </w:r>
      <w:r>
        <w:rPr>
          <w:rFonts w:ascii="SimSun" w:hint="eastAsia"/>
          <w:sz w:val="21"/>
          <w:lang w:eastAsia="zh-CN"/>
        </w:rPr>
        <w:t>月，共有</w:t>
      </w:r>
      <w:r>
        <w:rPr>
          <w:rFonts w:ascii="SimSun"/>
          <w:sz w:val="21"/>
          <w:lang w:eastAsia="zh-CN"/>
        </w:rPr>
        <w:t>117,343</w:t>
      </w:r>
      <w:r>
        <w:rPr>
          <w:rFonts w:ascii="SimSun" w:hint="eastAsia"/>
          <w:sz w:val="21"/>
          <w:lang w:eastAsia="zh-CN"/>
        </w:rPr>
        <w:t>瑞郎的资金仍然可用于资助将</w:t>
      </w:r>
      <w:r>
        <w:rPr>
          <w:rFonts w:ascii="SimSun"/>
          <w:sz w:val="21"/>
          <w:lang w:eastAsia="zh-CN"/>
        </w:rPr>
        <w:t>MGS</w:t>
      </w:r>
      <w:r>
        <w:rPr>
          <w:rFonts w:ascii="SimSun" w:hint="eastAsia"/>
          <w:sz w:val="21"/>
          <w:lang w:eastAsia="zh-CN"/>
        </w:rPr>
        <w:t>数据库译成七种语言的费用，</w:t>
      </w:r>
      <w:r>
        <w:rPr>
          <w:rFonts w:ascii="SimSun"/>
          <w:sz w:val="21"/>
          <w:lang w:eastAsia="zh-CN"/>
        </w:rPr>
        <w:t>WIPO</w:t>
      </w:r>
      <w:r w:rsidR="00B4376D">
        <w:rPr>
          <w:rFonts w:ascii="SimSun" w:hint="eastAsia"/>
          <w:sz w:val="21"/>
          <w:lang w:eastAsia="zh-CN"/>
        </w:rPr>
        <w:t>已</w:t>
      </w:r>
      <w:r>
        <w:rPr>
          <w:rFonts w:ascii="SimSun" w:hint="eastAsia"/>
          <w:sz w:val="21"/>
          <w:lang w:eastAsia="zh-CN"/>
        </w:rPr>
        <w:t>与相应的国家局签署了谅解备忘录</w:t>
      </w:r>
      <w:r>
        <w:rPr>
          <w:rFonts w:ascii="SimSun"/>
          <w:sz w:val="21"/>
          <w:lang w:eastAsia="zh-CN"/>
        </w:rPr>
        <w:t>(</w:t>
      </w:r>
      <w:proofErr w:type="spellStart"/>
      <w:r>
        <w:rPr>
          <w:rFonts w:ascii="SimSun"/>
          <w:sz w:val="21"/>
          <w:lang w:eastAsia="zh-CN"/>
        </w:rPr>
        <w:t>MoU</w:t>
      </w:r>
      <w:proofErr w:type="spellEnd"/>
      <w:r>
        <w:rPr>
          <w:rFonts w:ascii="SimSun"/>
          <w:sz w:val="21"/>
          <w:lang w:eastAsia="zh-CN"/>
        </w:rPr>
        <w:t>)</w:t>
      </w:r>
      <w:r>
        <w:rPr>
          <w:rFonts w:ascii="SimSun" w:hint="eastAsia"/>
          <w:sz w:val="21"/>
          <w:lang w:eastAsia="zh-CN"/>
        </w:rPr>
        <w:t>。</w:t>
      </w:r>
    </w:p>
    <w:p w:rsidR="00C669BC" w:rsidRPr="00B4376D" w:rsidRDefault="00C669BC" w:rsidP="00B4376D">
      <w:pPr>
        <w:pStyle w:val="a3"/>
        <w:numPr>
          <w:ilvl w:val="0"/>
          <w:numId w:val="5"/>
        </w:numPr>
        <w:spacing w:afterLines="50" w:after="120" w:line="340" w:lineRule="atLeast"/>
        <w:ind w:left="5534" w:firstLine="0"/>
        <w:contextualSpacing w:val="0"/>
        <w:jc w:val="both"/>
        <w:rPr>
          <w:rFonts w:ascii="KaiTi" w:eastAsia="KaiTi" w:hAnsi="KaiTi"/>
          <w:i/>
          <w:sz w:val="21"/>
        </w:rPr>
      </w:pPr>
      <w:r w:rsidRPr="00B4376D">
        <w:rPr>
          <w:rFonts w:ascii="KaiTi" w:eastAsia="KaiTi" w:hAnsi="KaiTi" w:hint="eastAsia"/>
          <w:i/>
          <w:sz w:val="21"/>
          <w:lang w:eastAsia="zh-CN"/>
        </w:rPr>
        <w:t>请大会</w:t>
      </w:r>
      <w:r w:rsidRPr="00B4376D">
        <w:rPr>
          <w:rFonts w:ascii="KaiTi" w:eastAsia="KaiTi" w:hAnsi="KaiTi" w:hint="eastAsia"/>
          <w:i/>
          <w:sz w:val="21"/>
        </w:rPr>
        <w:t>：</w:t>
      </w:r>
    </w:p>
    <w:p w:rsidR="00C669BC" w:rsidRDefault="00C669BC" w:rsidP="00B4376D">
      <w:pPr>
        <w:numPr>
          <w:ilvl w:val="0"/>
          <w:numId w:val="1"/>
        </w:numPr>
        <w:spacing w:after="120" w:line="340" w:lineRule="atLeast"/>
        <w:ind w:left="6237" w:firstLine="0"/>
        <w:jc w:val="both"/>
        <w:rPr>
          <w:rFonts w:ascii="KaiTi" w:eastAsia="KaiTi" w:hAnsi="KaiTi"/>
          <w:i/>
          <w:sz w:val="21"/>
          <w:lang w:eastAsia="zh-CN"/>
        </w:rPr>
      </w:pPr>
      <w:r>
        <w:rPr>
          <w:rFonts w:ascii="KaiTi" w:eastAsia="KaiTi" w:hAnsi="KaiTi" w:hint="eastAsia"/>
          <w:i/>
          <w:sz w:val="21"/>
          <w:lang w:eastAsia="zh-CN"/>
        </w:rPr>
        <w:t>注意</w:t>
      </w:r>
      <w:r w:rsidR="00B4376D">
        <w:rPr>
          <w:rFonts w:ascii="KaiTi" w:eastAsia="KaiTi" w:hAnsi="KaiTi" w:hint="eastAsia"/>
          <w:i/>
          <w:sz w:val="21"/>
          <w:lang w:eastAsia="zh-CN"/>
        </w:rPr>
        <w:t>“</w:t>
      </w:r>
      <w:r>
        <w:rPr>
          <w:rFonts w:ascii="KaiTi" w:eastAsia="KaiTi" w:hAnsi="KaiTi" w:hint="eastAsia"/>
          <w:i/>
          <w:sz w:val="21"/>
          <w:lang w:eastAsia="zh-CN"/>
        </w:rPr>
        <w:t>马德里体系</w:t>
      </w:r>
      <w:r w:rsidR="0040797D">
        <w:rPr>
          <w:rFonts w:ascii="KaiTi" w:eastAsia="KaiTi" w:hAnsi="KaiTi" w:hint="eastAsia"/>
          <w:i/>
          <w:sz w:val="21"/>
          <w:lang w:eastAsia="zh-CN"/>
        </w:rPr>
        <w:t>商品和服务</w:t>
      </w:r>
      <w:r>
        <w:rPr>
          <w:rFonts w:ascii="KaiTi" w:eastAsia="KaiTi" w:hAnsi="KaiTi" w:hint="eastAsia"/>
          <w:i/>
          <w:sz w:val="21"/>
          <w:lang w:eastAsia="zh-CN"/>
        </w:rPr>
        <w:t>数据库：进展报告</w:t>
      </w:r>
      <w:r w:rsidR="00B4376D">
        <w:rPr>
          <w:rFonts w:ascii="KaiTi" w:eastAsia="KaiTi" w:hAnsi="KaiTi" w:hint="eastAsia"/>
          <w:i/>
          <w:sz w:val="21"/>
          <w:lang w:eastAsia="zh-CN"/>
        </w:rPr>
        <w:t>”</w:t>
      </w:r>
      <w:r>
        <w:rPr>
          <w:rFonts w:ascii="KaiTi" w:eastAsia="KaiTi" w:hAnsi="KaiTi"/>
          <w:i/>
          <w:sz w:val="21"/>
          <w:lang w:eastAsia="zh-CN"/>
        </w:rPr>
        <w:t>(</w:t>
      </w:r>
      <w:r>
        <w:rPr>
          <w:rFonts w:ascii="KaiTi" w:eastAsia="KaiTi" w:hAnsi="KaiTi" w:hint="eastAsia"/>
          <w:i/>
          <w:sz w:val="21"/>
          <w:lang w:eastAsia="zh-CN"/>
        </w:rPr>
        <w:t>文件</w:t>
      </w:r>
      <w:r>
        <w:rPr>
          <w:rFonts w:ascii="KaiTi" w:eastAsia="KaiTi" w:hAnsi="KaiTi"/>
          <w:i/>
          <w:sz w:val="21"/>
          <w:lang w:eastAsia="zh-CN"/>
        </w:rPr>
        <w:t>MM/A/48/2)</w:t>
      </w:r>
      <w:r>
        <w:rPr>
          <w:rFonts w:ascii="KaiTi" w:eastAsia="KaiTi" w:hAnsi="KaiTi" w:hint="eastAsia"/>
          <w:i/>
          <w:sz w:val="21"/>
          <w:lang w:eastAsia="zh-CN"/>
        </w:rPr>
        <w:t>，包括其第</w:t>
      </w:r>
      <w:r>
        <w:rPr>
          <w:rFonts w:ascii="KaiTi" w:eastAsia="KaiTi" w:hAnsi="KaiTi"/>
          <w:i/>
          <w:sz w:val="21"/>
          <w:lang w:eastAsia="zh-CN"/>
        </w:rPr>
        <w:t>26</w:t>
      </w:r>
      <w:r>
        <w:rPr>
          <w:rFonts w:ascii="KaiTi" w:eastAsia="KaiTi" w:hAnsi="KaiTi" w:hint="eastAsia"/>
          <w:i/>
          <w:sz w:val="21"/>
          <w:lang w:eastAsia="zh-CN"/>
        </w:rPr>
        <w:t>段，内容涉及项目结余资金；</w:t>
      </w:r>
      <w:r w:rsidR="00B4376D">
        <w:rPr>
          <w:rFonts w:ascii="KaiTi" w:eastAsia="KaiTi" w:hAnsi="KaiTi" w:hint="eastAsia"/>
          <w:i/>
          <w:sz w:val="21"/>
          <w:lang w:eastAsia="zh-CN"/>
        </w:rPr>
        <w:t>并</w:t>
      </w:r>
    </w:p>
    <w:p w:rsidR="00C669BC" w:rsidRDefault="00C669BC" w:rsidP="00B4376D">
      <w:pPr>
        <w:numPr>
          <w:ilvl w:val="0"/>
          <w:numId w:val="1"/>
        </w:numPr>
        <w:spacing w:after="120" w:line="340" w:lineRule="atLeast"/>
        <w:ind w:left="6237" w:firstLine="0"/>
        <w:jc w:val="both"/>
        <w:rPr>
          <w:rFonts w:ascii="KaiTi" w:eastAsia="KaiTi" w:hAnsi="KaiTi"/>
          <w:i/>
          <w:sz w:val="21"/>
          <w:lang w:eastAsia="zh-CN"/>
        </w:rPr>
      </w:pPr>
      <w:r>
        <w:rPr>
          <w:rFonts w:ascii="KaiTi" w:eastAsia="KaiTi" w:hAnsi="KaiTi" w:hint="eastAsia"/>
          <w:i/>
          <w:sz w:val="21"/>
          <w:lang w:eastAsia="zh-CN"/>
        </w:rPr>
        <w:t>要求国际局向</w:t>
      </w:r>
      <w:r>
        <w:rPr>
          <w:rFonts w:ascii="KaiTi" w:eastAsia="KaiTi" w:hAnsi="KaiTi"/>
          <w:i/>
          <w:sz w:val="21"/>
          <w:lang w:eastAsia="zh-CN"/>
        </w:rPr>
        <w:t>2015</w:t>
      </w:r>
      <w:r>
        <w:rPr>
          <w:rFonts w:ascii="KaiTi" w:eastAsia="KaiTi" w:hAnsi="KaiTi" w:hint="eastAsia"/>
          <w:i/>
          <w:sz w:val="21"/>
          <w:lang w:eastAsia="zh-CN"/>
        </w:rPr>
        <w:t>年大会提交一份新的马德里体系</w:t>
      </w:r>
      <w:r w:rsidR="0040797D">
        <w:rPr>
          <w:rFonts w:ascii="KaiTi" w:eastAsia="KaiTi" w:hAnsi="KaiTi" w:hint="eastAsia"/>
          <w:i/>
          <w:sz w:val="21"/>
          <w:lang w:eastAsia="zh-CN"/>
        </w:rPr>
        <w:t>商品和服务</w:t>
      </w:r>
      <w:r>
        <w:rPr>
          <w:rFonts w:ascii="KaiTi" w:eastAsia="KaiTi" w:hAnsi="KaiTi" w:hint="eastAsia"/>
          <w:i/>
          <w:sz w:val="21"/>
          <w:lang w:eastAsia="zh-CN"/>
        </w:rPr>
        <w:t>数据</w:t>
      </w:r>
      <w:proofErr w:type="gramStart"/>
      <w:r>
        <w:rPr>
          <w:rFonts w:ascii="KaiTi" w:eastAsia="KaiTi" w:hAnsi="KaiTi" w:hint="eastAsia"/>
          <w:i/>
          <w:sz w:val="21"/>
          <w:lang w:eastAsia="zh-CN"/>
        </w:rPr>
        <w:t>库进展</w:t>
      </w:r>
      <w:proofErr w:type="gramEnd"/>
      <w:r>
        <w:rPr>
          <w:rFonts w:ascii="KaiTi" w:eastAsia="KaiTi" w:hAnsi="KaiTi" w:hint="eastAsia"/>
          <w:i/>
          <w:sz w:val="21"/>
          <w:lang w:eastAsia="zh-CN"/>
        </w:rPr>
        <w:t>报告，包括项目结余资金的使用情况。</w:t>
      </w:r>
    </w:p>
    <w:p w:rsidR="00C669BC" w:rsidRDefault="00C669BC" w:rsidP="00C669BC">
      <w:pPr>
        <w:ind w:left="5533"/>
        <w:rPr>
          <w:lang w:eastAsia="zh-CN"/>
        </w:rPr>
      </w:pPr>
    </w:p>
    <w:p w:rsidR="00C669BC" w:rsidRDefault="00C669BC" w:rsidP="00B4376D">
      <w:pPr>
        <w:spacing w:afterLines="50" w:after="120" w:line="340" w:lineRule="atLeast"/>
        <w:ind w:left="5534"/>
        <w:rPr>
          <w:rFonts w:ascii="KaiTi" w:eastAsia="KaiTi" w:hAnsi="KaiTi"/>
          <w:sz w:val="21"/>
          <w:szCs w:val="21"/>
          <w:lang w:eastAsia="zh-CN"/>
        </w:rPr>
        <w:sectPr w:rsidR="00C669BC" w:rsidSect="00081DD7">
          <w:headerReference w:type="default" r:id="rId9"/>
          <w:pgSz w:w="11907" w:h="16840" w:code="9"/>
          <w:pgMar w:top="567" w:right="1134" w:bottom="1418" w:left="1418" w:header="510" w:footer="1021" w:gutter="0"/>
          <w:cols w:space="720"/>
          <w:titlePg/>
        </w:sectPr>
      </w:pPr>
      <w:r>
        <w:rPr>
          <w:rFonts w:ascii="KaiTi" w:eastAsia="KaiTi" w:hAnsi="KaiTi"/>
          <w:sz w:val="21"/>
          <w:szCs w:val="21"/>
          <w:lang w:eastAsia="zh-CN"/>
        </w:rPr>
        <w:t>[</w:t>
      </w:r>
      <w:r>
        <w:rPr>
          <w:rFonts w:ascii="KaiTi" w:eastAsia="KaiTi" w:hAnsi="KaiTi" w:hint="eastAsia"/>
          <w:sz w:val="21"/>
          <w:szCs w:val="21"/>
          <w:lang w:eastAsia="zh-CN"/>
        </w:rPr>
        <w:t>后接附件</w:t>
      </w:r>
      <w:r>
        <w:rPr>
          <w:rFonts w:ascii="KaiTi" w:eastAsia="KaiTi" w:hAnsi="KaiTi"/>
          <w:sz w:val="21"/>
          <w:szCs w:val="21"/>
          <w:lang w:eastAsia="zh-CN"/>
        </w:rPr>
        <w:t>]</w:t>
      </w:r>
    </w:p>
    <w:p w:rsidR="00C669BC" w:rsidRDefault="00C669BC" w:rsidP="00C669BC">
      <w:pPr>
        <w:jc w:val="center"/>
        <w:rPr>
          <w:rFonts w:ascii="SimHei" w:eastAsia="SimHei" w:hAnsi="SimHei"/>
          <w:sz w:val="24"/>
          <w:szCs w:val="24"/>
          <w:lang w:eastAsia="zh-CN"/>
        </w:rPr>
      </w:pPr>
      <w:r>
        <w:rPr>
          <w:rFonts w:ascii="SimHei" w:eastAsia="SimHei" w:hAnsi="SimHei"/>
          <w:sz w:val="24"/>
          <w:szCs w:val="24"/>
          <w:lang w:eastAsia="zh-CN"/>
        </w:rPr>
        <w:lastRenderedPageBreak/>
        <w:t>MGS</w:t>
      </w:r>
      <w:r>
        <w:rPr>
          <w:rFonts w:ascii="SimHei" w:eastAsia="SimHei" w:hAnsi="SimHei" w:hint="eastAsia"/>
          <w:sz w:val="24"/>
          <w:szCs w:val="24"/>
          <w:lang w:eastAsia="zh-CN"/>
        </w:rPr>
        <w:t>数据库内容</w:t>
      </w:r>
    </w:p>
    <w:p w:rsidR="00C669BC" w:rsidRDefault="00C669BC" w:rsidP="00C669BC">
      <w:pPr>
        <w:jc w:val="center"/>
        <w:rPr>
          <w:rFonts w:ascii="SimHei" w:eastAsia="SimHei" w:hAnsi="SimHei"/>
          <w:sz w:val="24"/>
          <w:szCs w:val="24"/>
        </w:rPr>
      </w:pPr>
      <w:r>
        <w:rPr>
          <w:rFonts w:ascii="SimHei" w:eastAsia="SimHei" w:hAnsi="SimHei"/>
          <w:sz w:val="24"/>
          <w:szCs w:val="24"/>
        </w:rPr>
        <w:t>2014</w:t>
      </w:r>
      <w:r>
        <w:rPr>
          <w:rFonts w:ascii="SimHei" w:eastAsia="SimHei" w:hAnsi="SimHei" w:hint="eastAsia"/>
          <w:sz w:val="24"/>
          <w:szCs w:val="24"/>
        </w:rPr>
        <w:t>年</w:t>
      </w:r>
      <w:r>
        <w:rPr>
          <w:rFonts w:ascii="SimHei" w:eastAsia="SimHei" w:hAnsi="SimHei"/>
          <w:sz w:val="24"/>
          <w:szCs w:val="24"/>
        </w:rPr>
        <w:t>5</w:t>
      </w:r>
      <w:r>
        <w:rPr>
          <w:rFonts w:ascii="SimHei" w:eastAsia="SimHei" w:hAnsi="SimHei" w:hint="eastAsia"/>
          <w:sz w:val="24"/>
          <w:szCs w:val="24"/>
        </w:rPr>
        <w:t>月</w:t>
      </w:r>
    </w:p>
    <w:p w:rsidR="00C669BC" w:rsidRDefault="00C669BC" w:rsidP="00C669BC"/>
    <w:tbl>
      <w:tblPr>
        <w:tblW w:w="8805" w:type="dxa"/>
        <w:tblInd w:w="378" w:type="dxa"/>
        <w:tblLook w:val="0000" w:firstRow="0" w:lastRow="0" w:firstColumn="0" w:lastColumn="0" w:noHBand="0" w:noVBand="0"/>
      </w:tblPr>
      <w:tblGrid>
        <w:gridCol w:w="426"/>
        <w:gridCol w:w="321"/>
        <w:gridCol w:w="1864"/>
        <w:gridCol w:w="1580"/>
        <w:gridCol w:w="4614"/>
      </w:tblGrid>
      <w:tr w:rsidR="00C669BC" w:rsidTr="00E4728B">
        <w:trPr>
          <w:trHeight w:val="765"/>
        </w:trPr>
        <w:tc>
          <w:tcPr>
            <w:tcW w:w="261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C669BC" w:rsidRDefault="00C669BC" w:rsidP="00E4728B">
            <w:pPr>
              <w:jc w:val="center"/>
            </w:pPr>
            <w:r>
              <w:rPr>
                <w:rFonts w:ascii="SimHei" w:eastAsia="SimHei" w:hAnsi="SimHei"/>
                <w:bCs/>
                <w:sz w:val="21"/>
                <w:szCs w:val="21"/>
              </w:rPr>
              <w:t>MGS</w:t>
            </w:r>
          </w:p>
        </w:tc>
        <w:tc>
          <w:tcPr>
            <w:tcW w:w="1580" w:type="dxa"/>
            <w:tcBorders>
              <w:top w:val="single" w:sz="4" w:space="0" w:color="000000"/>
              <w:left w:val="single" w:sz="8" w:space="0" w:color="000000"/>
              <w:bottom w:val="single" w:sz="4" w:space="0" w:color="000000"/>
              <w:right w:val="single" w:sz="4" w:space="0" w:color="000000"/>
            </w:tcBorders>
            <w:shd w:val="clear" w:color="000000" w:fill="FFFFFF"/>
            <w:vAlign w:val="center"/>
          </w:tcPr>
          <w:p w:rsidR="00C669BC" w:rsidRDefault="00C669BC" w:rsidP="00E4728B">
            <w:pPr>
              <w:jc w:val="center"/>
            </w:pPr>
            <w:proofErr w:type="spellStart"/>
            <w:r>
              <w:rPr>
                <w:rFonts w:ascii="SimHei" w:eastAsia="SimHei" w:hAnsi="SimHei" w:hint="eastAsia"/>
                <w:bCs/>
                <w:sz w:val="21"/>
                <w:szCs w:val="21"/>
              </w:rPr>
              <w:t>概念</w:t>
            </w:r>
            <w:proofErr w:type="spellEnd"/>
          </w:p>
        </w:tc>
        <w:tc>
          <w:tcPr>
            <w:tcW w:w="4614" w:type="dxa"/>
            <w:tcBorders>
              <w:top w:val="single" w:sz="4" w:space="0" w:color="000000"/>
              <w:left w:val="nil"/>
              <w:bottom w:val="single" w:sz="4" w:space="0" w:color="000000"/>
              <w:right w:val="single" w:sz="4" w:space="0" w:color="000000"/>
            </w:tcBorders>
            <w:shd w:val="clear" w:color="000000" w:fill="FFFFFF"/>
            <w:vAlign w:val="center"/>
          </w:tcPr>
          <w:p w:rsidR="00C669BC" w:rsidRDefault="00C669BC" w:rsidP="00E4728B">
            <w:pPr>
              <w:jc w:val="center"/>
            </w:pPr>
            <w:proofErr w:type="spellStart"/>
            <w:r>
              <w:rPr>
                <w:rFonts w:ascii="SimHei" w:eastAsia="SimHei" w:hAnsi="SimHei" w:hint="eastAsia"/>
                <w:bCs/>
                <w:sz w:val="21"/>
                <w:szCs w:val="21"/>
              </w:rPr>
              <w:t>商品与服务名称</w:t>
            </w:r>
            <w:proofErr w:type="spellEnd"/>
          </w:p>
        </w:tc>
      </w:tr>
      <w:tr w:rsidR="00C669BC" w:rsidTr="00E4728B">
        <w:trPr>
          <w:trHeight w:val="555"/>
        </w:trPr>
        <w:tc>
          <w:tcPr>
            <w:tcW w:w="426" w:type="dxa"/>
            <w:tcBorders>
              <w:top w:val="nil"/>
              <w:left w:val="single" w:sz="4" w:space="0" w:color="000000"/>
              <w:bottom w:val="single" w:sz="4" w:space="0" w:color="000000"/>
              <w:right w:val="nil"/>
            </w:tcBorders>
            <w:shd w:val="clear" w:color="000000" w:fill="FFFFFF"/>
            <w:vAlign w:val="bottom"/>
          </w:tcPr>
          <w:p w:rsidR="00C669BC" w:rsidRDefault="00C669BC" w:rsidP="00E4728B">
            <w:r>
              <w:rPr>
                <w:rFonts w:ascii="SimHei" w:eastAsia="SimHei" w:hAnsi="SimHei"/>
                <w:bCs/>
                <w:sz w:val="21"/>
                <w:szCs w:val="21"/>
              </w:rPr>
              <w:t>EN</w:t>
            </w:r>
          </w:p>
        </w:tc>
        <w:tc>
          <w:tcPr>
            <w:tcW w:w="321" w:type="dxa"/>
            <w:tcBorders>
              <w:top w:val="nil"/>
              <w:left w:val="nil"/>
              <w:bottom w:val="single" w:sz="4" w:space="0" w:color="000000"/>
              <w:right w:val="nil"/>
            </w:tcBorders>
            <w:shd w:val="clear" w:color="000000" w:fill="FFFFFF"/>
            <w:vAlign w:val="bottom"/>
          </w:tcPr>
          <w:p w:rsidR="00C669BC" w:rsidRDefault="00C669BC" w:rsidP="00E4728B">
            <w:r>
              <w:rPr>
                <w:rFonts w:ascii="SimHei" w:eastAsia="SimHei" w:hAnsi="SimHei"/>
                <w:bCs/>
                <w:sz w:val="21"/>
                <w:szCs w:val="21"/>
              </w:rPr>
              <w:t>-</w:t>
            </w:r>
          </w:p>
        </w:tc>
        <w:tc>
          <w:tcPr>
            <w:tcW w:w="1864" w:type="dxa"/>
            <w:tcBorders>
              <w:top w:val="nil"/>
              <w:left w:val="nil"/>
              <w:bottom w:val="single" w:sz="4" w:space="0" w:color="000000"/>
              <w:right w:val="single" w:sz="4" w:space="0" w:color="000000"/>
            </w:tcBorders>
            <w:shd w:val="clear" w:color="000000" w:fill="FFFFFF"/>
            <w:vAlign w:val="bottom"/>
          </w:tcPr>
          <w:p w:rsidR="00C669BC" w:rsidRDefault="00C669BC" w:rsidP="00E4728B">
            <w:proofErr w:type="spellStart"/>
            <w:r>
              <w:rPr>
                <w:rFonts w:ascii="SimHei" w:eastAsia="SimHei" w:hAnsi="SimHei" w:hint="eastAsia"/>
                <w:bCs/>
                <w:sz w:val="21"/>
                <w:szCs w:val="21"/>
              </w:rPr>
              <w:t>英文</w:t>
            </w:r>
            <w:proofErr w:type="spellEnd"/>
          </w:p>
        </w:tc>
        <w:tc>
          <w:tcPr>
            <w:tcW w:w="1580" w:type="dxa"/>
            <w:tcBorders>
              <w:top w:val="nil"/>
              <w:left w:val="single" w:sz="8" w:space="0" w:color="000000"/>
              <w:bottom w:val="single" w:sz="4" w:space="0" w:color="000000"/>
              <w:right w:val="single" w:sz="4" w:space="0" w:color="000000"/>
            </w:tcBorders>
            <w:shd w:val="clear" w:color="000000" w:fill="FFFFFF"/>
            <w:vAlign w:val="bottom"/>
          </w:tcPr>
          <w:p w:rsidR="00C669BC" w:rsidRDefault="00C669BC" w:rsidP="00E4728B">
            <w:pPr>
              <w:jc w:val="right"/>
            </w:pPr>
            <w:r>
              <w:rPr>
                <w:rFonts w:ascii="SimHei" w:eastAsia="SimHei" w:hAnsi="SimHei"/>
                <w:bCs/>
                <w:sz w:val="21"/>
                <w:szCs w:val="21"/>
              </w:rPr>
              <w:t>34,018</w:t>
            </w:r>
            <w:r>
              <w:rPr>
                <w:rFonts w:ascii="SimHei" w:eastAsia="SimHei" w:hAnsi="SimHei" w:hint="eastAsia"/>
                <w:bCs/>
                <w:sz w:val="21"/>
                <w:szCs w:val="21"/>
              </w:rPr>
              <w:t>个</w:t>
            </w:r>
          </w:p>
        </w:tc>
        <w:tc>
          <w:tcPr>
            <w:tcW w:w="4614" w:type="dxa"/>
            <w:tcBorders>
              <w:top w:val="nil"/>
              <w:left w:val="nil"/>
              <w:bottom w:val="single" w:sz="4" w:space="0" w:color="000000"/>
              <w:right w:val="single" w:sz="4" w:space="0" w:color="000000"/>
            </w:tcBorders>
            <w:shd w:val="clear" w:color="000000" w:fill="FFFFFF"/>
            <w:vAlign w:val="bottom"/>
          </w:tcPr>
          <w:p w:rsidR="00C669BC" w:rsidRDefault="00C669BC" w:rsidP="00E4728B">
            <w:pPr>
              <w:jc w:val="right"/>
            </w:pPr>
            <w:r>
              <w:rPr>
                <w:rFonts w:ascii="SimHei" w:eastAsia="SimHei" w:hAnsi="SimHei"/>
                <w:bCs/>
                <w:sz w:val="21"/>
                <w:szCs w:val="21"/>
              </w:rPr>
              <w:t>51,944</w:t>
            </w:r>
            <w:r>
              <w:rPr>
                <w:rFonts w:ascii="SimHei" w:eastAsia="SimHei" w:hAnsi="SimHei" w:hint="eastAsia"/>
                <w:bCs/>
                <w:sz w:val="21"/>
                <w:szCs w:val="21"/>
              </w:rPr>
              <w:t>个</w:t>
            </w:r>
          </w:p>
        </w:tc>
      </w:tr>
      <w:tr w:rsidR="00C669BC" w:rsidTr="00E4728B">
        <w:trPr>
          <w:trHeight w:val="555"/>
        </w:trPr>
        <w:tc>
          <w:tcPr>
            <w:tcW w:w="426" w:type="dxa"/>
            <w:tcBorders>
              <w:top w:val="nil"/>
              <w:left w:val="single" w:sz="4" w:space="0" w:color="000000"/>
              <w:bottom w:val="single" w:sz="4" w:space="0" w:color="000000"/>
              <w:right w:val="nil"/>
            </w:tcBorders>
            <w:shd w:val="clear" w:color="000000" w:fill="FFFFFF"/>
            <w:vAlign w:val="bottom"/>
          </w:tcPr>
          <w:p w:rsidR="00C669BC" w:rsidRDefault="00C669BC" w:rsidP="00E4728B">
            <w:r>
              <w:rPr>
                <w:rFonts w:ascii="SimHei" w:eastAsia="SimHei" w:hAnsi="SimHei"/>
                <w:bCs/>
                <w:sz w:val="21"/>
                <w:szCs w:val="21"/>
              </w:rPr>
              <w:t>ES</w:t>
            </w:r>
          </w:p>
        </w:tc>
        <w:tc>
          <w:tcPr>
            <w:tcW w:w="321" w:type="dxa"/>
            <w:tcBorders>
              <w:top w:val="nil"/>
              <w:left w:val="nil"/>
              <w:bottom w:val="single" w:sz="4" w:space="0" w:color="000000"/>
              <w:right w:val="nil"/>
            </w:tcBorders>
            <w:shd w:val="clear" w:color="000000" w:fill="FFFFFF"/>
            <w:vAlign w:val="bottom"/>
          </w:tcPr>
          <w:p w:rsidR="00C669BC" w:rsidRDefault="00C669BC" w:rsidP="00E4728B">
            <w:r>
              <w:rPr>
                <w:rFonts w:ascii="SimHei" w:eastAsia="SimHei" w:hAnsi="SimHei"/>
                <w:bCs/>
                <w:sz w:val="21"/>
                <w:szCs w:val="21"/>
              </w:rPr>
              <w:t>-</w:t>
            </w:r>
          </w:p>
        </w:tc>
        <w:tc>
          <w:tcPr>
            <w:tcW w:w="1864" w:type="dxa"/>
            <w:tcBorders>
              <w:top w:val="nil"/>
              <w:left w:val="nil"/>
              <w:bottom w:val="single" w:sz="4" w:space="0" w:color="000000"/>
              <w:right w:val="single" w:sz="4" w:space="0" w:color="000000"/>
            </w:tcBorders>
            <w:shd w:val="clear" w:color="000000" w:fill="FFFFFF"/>
            <w:vAlign w:val="bottom"/>
          </w:tcPr>
          <w:p w:rsidR="00C669BC" w:rsidRDefault="00C669BC" w:rsidP="00E4728B">
            <w:proofErr w:type="spellStart"/>
            <w:r>
              <w:rPr>
                <w:rFonts w:ascii="SimHei" w:eastAsia="SimHei" w:hAnsi="SimHei" w:hint="eastAsia"/>
                <w:bCs/>
                <w:sz w:val="21"/>
                <w:szCs w:val="21"/>
              </w:rPr>
              <w:t>西班牙文</w:t>
            </w:r>
            <w:proofErr w:type="spellEnd"/>
          </w:p>
        </w:tc>
        <w:tc>
          <w:tcPr>
            <w:tcW w:w="1580" w:type="dxa"/>
            <w:tcBorders>
              <w:top w:val="nil"/>
              <w:left w:val="single" w:sz="8" w:space="0" w:color="000000"/>
              <w:bottom w:val="single" w:sz="4" w:space="0" w:color="000000"/>
              <w:right w:val="single" w:sz="4" w:space="0" w:color="000000"/>
            </w:tcBorders>
            <w:shd w:val="clear" w:color="000000" w:fill="FFFFFF"/>
            <w:vAlign w:val="bottom"/>
          </w:tcPr>
          <w:p w:rsidR="00C669BC" w:rsidRDefault="00C669BC" w:rsidP="00E4728B">
            <w:pPr>
              <w:jc w:val="right"/>
            </w:pPr>
            <w:r>
              <w:rPr>
                <w:rFonts w:ascii="SimHei" w:eastAsia="SimHei" w:hAnsi="SimHei"/>
                <w:bCs/>
                <w:sz w:val="21"/>
                <w:szCs w:val="21"/>
              </w:rPr>
              <w:t>27,477</w:t>
            </w:r>
            <w:r>
              <w:rPr>
                <w:rFonts w:ascii="SimHei" w:eastAsia="SimHei" w:hAnsi="SimHei" w:hint="eastAsia"/>
                <w:bCs/>
                <w:sz w:val="21"/>
                <w:szCs w:val="21"/>
              </w:rPr>
              <w:t>个</w:t>
            </w:r>
          </w:p>
        </w:tc>
        <w:tc>
          <w:tcPr>
            <w:tcW w:w="4614" w:type="dxa"/>
            <w:tcBorders>
              <w:top w:val="nil"/>
              <w:left w:val="nil"/>
              <w:bottom w:val="single" w:sz="4" w:space="0" w:color="000000"/>
              <w:right w:val="single" w:sz="4" w:space="0" w:color="000000"/>
            </w:tcBorders>
            <w:shd w:val="clear" w:color="000000" w:fill="FFFFFF"/>
            <w:vAlign w:val="bottom"/>
          </w:tcPr>
          <w:p w:rsidR="00C669BC" w:rsidRDefault="00C669BC" w:rsidP="00E4728B">
            <w:pPr>
              <w:jc w:val="right"/>
            </w:pPr>
            <w:r>
              <w:rPr>
                <w:rFonts w:ascii="SimHei" w:eastAsia="SimHei" w:hAnsi="SimHei"/>
                <w:bCs/>
                <w:sz w:val="21"/>
                <w:szCs w:val="21"/>
              </w:rPr>
              <w:t>34,377</w:t>
            </w:r>
            <w:r>
              <w:rPr>
                <w:rFonts w:ascii="SimHei" w:eastAsia="SimHei" w:hAnsi="SimHei" w:hint="eastAsia"/>
                <w:bCs/>
                <w:sz w:val="21"/>
                <w:szCs w:val="21"/>
              </w:rPr>
              <w:t>个</w:t>
            </w:r>
          </w:p>
        </w:tc>
      </w:tr>
      <w:tr w:rsidR="00C669BC" w:rsidTr="00E4728B">
        <w:trPr>
          <w:trHeight w:val="555"/>
        </w:trPr>
        <w:tc>
          <w:tcPr>
            <w:tcW w:w="426" w:type="dxa"/>
            <w:tcBorders>
              <w:top w:val="nil"/>
              <w:left w:val="single" w:sz="4" w:space="0" w:color="000000"/>
              <w:bottom w:val="single" w:sz="8" w:space="0" w:color="000000"/>
              <w:right w:val="nil"/>
            </w:tcBorders>
            <w:shd w:val="clear" w:color="000000" w:fill="FFFFFF"/>
            <w:vAlign w:val="bottom"/>
          </w:tcPr>
          <w:p w:rsidR="00C669BC" w:rsidRDefault="00C669BC" w:rsidP="00E4728B">
            <w:r>
              <w:rPr>
                <w:rFonts w:ascii="SimHei" w:eastAsia="SimHei" w:hAnsi="SimHei"/>
                <w:bCs/>
                <w:sz w:val="21"/>
                <w:szCs w:val="21"/>
              </w:rPr>
              <w:t>FR</w:t>
            </w:r>
          </w:p>
        </w:tc>
        <w:tc>
          <w:tcPr>
            <w:tcW w:w="321" w:type="dxa"/>
            <w:tcBorders>
              <w:top w:val="nil"/>
              <w:left w:val="nil"/>
              <w:bottom w:val="single" w:sz="8" w:space="0" w:color="000000"/>
              <w:right w:val="nil"/>
            </w:tcBorders>
            <w:shd w:val="clear" w:color="000000" w:fill="FFFFFF"/>
            <w:vAlign w:val="bottom"/>
          </w:tcPr>
          <w:p w:rsidR="00C669BC" w:rsidRDefault="00C669BC" w:rsidP="00E4728B">
            <w:r>
              <w:rPr>
                <w:rFonts w:ascii="SimHei" w:eastAsia="SimHei" w:hAnsi="SimHei"/>
                <w:bCs/>
                <w:sz w:val="21"/>
                <w:szCs w:val="21"/>
              </w:rPr>
              <w:t>-</w:t>
            </w:r>
          </w:p>
        </w:tc>
        <w:tc>
          <w:tcPr>
            <w:tcW w:w="1864" w:type="dxa"/>
            <w:tcBorders>
              <w:top w:val="nil"/>
              <w:left w:val="nil"/>
              <w:bottom w:val="single" w:sz="8" w:space="0" w:color="000000"/>
              <w:right w:val="single" w:sz="4" w:space="0" w:color="000000"/>
            </w:tcBorders>
            <w:shd w:val="clear" w:color="000000" w:fill="FFFFFF"/>
            <w:vAlign w:val="bottom"/>
          </w:tcPr>
          <w:p w:rsidR="00C669BC" w:rsidRDefault="00C669BC" w:rsidP="00E4728B">
            <w:proofErr w:type="spellStart"/>
            <w:r>
              <w:rPr>
                <w:rFonts w:ascii="SimHei" w:eastAsia="SimHei" w:hAnsi="SimHei" w:hint="eastAsia"/>
                <w:bCs/>
                <w:sz w:val="21"/>
                <w:szCs w:val="21"/>
              </w:rPr>
              <w:t>法文</w:t>
            </w:r>
            <w:proofErr w:type="spellEnd"/>
          </w:p>
        </w:tc>
        <w:tc>
          <w:tcPr>
            <w:tcW w:w="1580" w:type="dxa"/>
            <w:tcBorders>
              <w:top w:val="nil"/>
              <w:left w:val="single" w:sz="8" w:space="0" w:color="000000"/>
              <w:bottom w:val="single" w:sz="8" w:space="0" w:color="000000"/>
              <w:right w:val="single" w:sz="4" w:space="0" w:color="000000"/>
            </w:tcBorders>
            <w:shd w:val="clear" w:color="000000" w:fill="FFFFFF"/>
            <w:vAlign w:val="bottom"/>
          </w:tcPr>
          <w:p w:rsidR="00C669BC" w:rsidRDefault="00C669BC" w:rsidP="00E4728B">
            <w:pPr>
              <w:jc w:val="right"/>
            </w:pPr>
            <w:r>
              <w:rPr>
                <w:rFonts w:ascii="SimHei" w:eastAsia="SimHei" w:hAnsi="SimHei"/>
                <w:bCs/>
                <w:sz w:val="21"/>
                <w:szCs w:val="21"/>
              </w:rPr>
              <w:t>27,322</w:t>
            </w:r>
            <w:r>
              <w:rPr>
                <w:rFonts w:ascii="SimHei" w:eastAsia="SimHei" w:hAnsi="SimHei" w:hint="eastAsia"/>
                <w:bCs/>
                <w:sz w:val="21"/>
                <w:szCs w:val="21"/>
              </w:rPr>
              <w:t>个</w:t>
            </w:r>
          </w:p>
        </w:tc>
        <w:tc>
          <w:tcPr>
            <w:tcW w:w="4614" w:type="dxa"/>
            <w:tcBorders>
              <w:top w:val="nil"/>
              <w:left w:val="nil"/>
              <w:bottom w:val="single" w:sz="8" w:space="0" w:color="000000"/>
              <w:right w:val="single" w:sz="4" w:space="0" w:color="000000"/>
            </w:tcBorders>
            <w:shd w:val="clear" w:color="000000" w:fill="FFFFFF"/>
            <w:vAlign w:val="bottom"/>
          </w:tcPr>
          <w:p w:rsidR="00C669BC" w:rsidRDefault="00C669BC" w:rsidP="00E4728B">
            <w:pPr>
              <w:jc w:val="right"/>
            </w:pPr>
            <w:r>
              <w:rPr>
                <w:rFonts w:ascii="SimHei" w:eastAsia="SimHei" w:hAnsi="SimHei"/>
                <w:bCs/>
                <w:sz w:val="21"/>
                <w:szCs w:val="21"/>
              </w:rPr>
              <w:t>34,512</w:t>
            </w:r>
            <w:r>
              <w:rPr>
                <w:rFonts w:ascii="SimHei" w:eastAsia="SimHei" w:hAnsi="SimHei" w:hint="eastAsia"/>
                <w:bCs/>
                <w:sz w:val="21"/>
                <w:szCs w:val="21"/>
              </w:rPr>
              <w:t>个</w:t>
            </w:r>
          </w:p>
        </w:tc>
      </w:tr>
      <w:tr w:rsidR="00C669BC" w:rsidTr="00E4728B">
        <w:trPr>
          <w:trHeight w:val="555"/>
        </w:trPr>
        <w:tc>
          <w:tcPr>
            <w:tcW w:w="426" w:type="dxa"/>
            <w:tcBorders>
              <w:top w:val="nil"/>
              <w:left w:val="single" w:sz="4" w:space="0" w:color="000000"/>
              <w:bottom w:val="single" w:sz="4" w:space="0" w:color="000000"/>
              <w:right w:val="nil"/>
            </w:tcBorders>
            <w:shd w:val="clear" w:color="000000" w:fill="FFFFFF"/>
            <w:vAlign w:val="bottom"/>
          </w:tcPr>
          <w:p w:rsidR="00C669BC" w:rsidRDefault="00C669BC" w:rsidP="00E4728B">
            <w:r>
              <w:rPr>
                <w:rFonts w:ascii="SimSun" w:hAnsi="SimSun"/>
                <w:sz w:val="21"/>
                <w:szCs w:val="21"/>
              </w:rPr>
              <w:t>AR</w:t>
            </w:r>
          </w:p>
        </w:tc>
        <w:tc>
          <w:tcPr>
            <w:tcW w:w="321" w:type="dxa"/>
            <w:tcBorders>
              <w:top w:val="nil"/>
              <w:left w:val="nil"/>
              <w:bottom w:val="single" w:sz="4" w:space="0" w:color="000000"/>
              <w:right w:val="nil"/>
            </w:tcBorders>
            <w:shd w:val="clear" w:color="000000" w:fill="FFFFFF"/>
            <w:vAlign w:val="bottom"/>
          </w:tcPr>
          <w:p w:rsidR="00C669BC" w:rsidRDefault="00C669BC" w:rsidP="00E4728B">
            <w:r>
              <w:rPr>
                <w:rFonts w:ascii="SimSun"/>
                <w:sz w:val="21"/>
                <w:szCs w:val="21"/>
              </w:rPr>
              <w:t>-</w:t>
            </w:r>
          </w:p>
        </w:tc>
        <w:tc>
          <w:tcPr>
            <w:tcW w:w="1864" w:type="dxa"/>
            <w:tcBorders>
              <w:top w:val="nil"/>
              <w:left w:val="nil"/>
              <w:bottom w:val="single" w:sz="4" w:space="0" w:color="000000"/>
              <w:right w:val="single" w:sz="4" w:space="0" w:color="000000"/>
            </w:tcBorders>
            <w:shd w:val="clear" w:color="000000" w:fill="FFFFFF"/>
            <w:vAlign w:val="bottom"/>
          </w:tcPr>
          <w:p w:rsidR="00C669BC" w:rsidRDefault="00C669BC" w:rsidP="00E4728B">
            <w:proofErr w:type="spellStart"/>
            <w:r>
              <w:rPr>
                <w:rFonts w:ascii="SimSun" w:hAnsi="SimSun" w:hint="eastAsia"/>
                <w:sz w:val="21"/>
                <w:szCs w:val="21"/>
              </w:rPr>
              <w:t>阿拉伯文</w:t>
            </w:r>
            <w:proofErr w:type="spellEnd"/>
          </w:p>
        </w:tc>
        <w:tc>
          <w:tcPr>
            <w:tcW w:w="1580" w:type="dxa"/>
            <w:tcBorders>
              <w:top w:val="nil"/>
              <w:left w:val="single" w:sz="8" w:space="0" w:color="000000"/>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18,583</w:t>
            </w:r>
            <w:r>
              <w:rPr>
                <w:rFonts w:ascii="SimSun" w:hAnsi="SimSun" w:hint="eastAsia"/>
                <w:bCs/>
                <w:sz w:val="21"/>
                <w:szCs w:val="21"/>
              </w:rPr>
              <w:t>个</w:t>
            </w:r>
          </w:p>
        </w:tc>
        <w:tc>
          <w:tcPr>
            <w:tcW w:w="4614" w:type="dxa"/>
            <w:tcBorders>
              <w:top w:val="nil"/>
              <w:left w:val="nil"/>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24,287</w:t>
            </w:r>
            <w:r>
              <w:rPr>
                <w:rFonts w:ascii="SimSun" w:hAnsi="SimSun" w:hint="eastAsia"/>
                <w:bCs/>
                <w:sz w:val="21"/>
                <w:szCs w:val="21"/>
              </w:rPr>
              <w:t>个</w:t>
            </w:r>
          </w:p>
        </w:tc>
      </w:tr>
      <w:tr w:rsidR="00C669BC" w:rsidTr="00E4728B">
        <w:trPr>
          <w:trHeight w:val="555"/>
        </w:trPr>
        <w:tc>
          <w:tcPr>
            <w:tcW w:w="426" w:type="dxa"/>
            <w:tcBorders>
              <w:top w:val="nil"/>
              <w:left w:val="single" w:sz="4" w:space="0" w:color="000000"/>
              <w:bottom w:val="single" w:sz="4" w:space="0" w:color="000000"/>
              <w:right w:val="nil"/>
            </w:tcBorders>
            <w:shd w:val="clear" w:color="000000" w:fill="FFFFFF"/>
            <w:vAlign w:val="bottom"/>
          </w:tcPr>
          <w:p w:rsidR="00C669BC" w:rsidRDefault="00C669BC" w:rsidP="00E4728B">
            <w:r>
              <w:rPr>
                <w:rFonts w:ascii="SimSun" w:hAnsi="SimSun"/>
                <w:sz w:val="21"/>
                <w:szCs w:val="21"/>
              </w:rPr>
              <w:t>DE</w:t>
            </w:r>
          </w:p>
        </w:tc>
        <w:tc>
          <w:tcPr>
            <w:tcW w:w="321" w:type="dxa"/>
            <w:tcBorders>
              <w:top w:val="nil"/>
              <w:left w:val="nil"/>
              <w:bottom w:val="single" w:sz="4" w:space="0" w:color="000000"/>
              <w:right w:val="nil"/>
            </w:tcBorders>
            <w:shd w:val="clear" w:color="000000" w:fill="FFFFFF"/>
            <w:vAlign w:val="bottom"/>
          </w:tcPr>
          <w:p w:rsidR="00C669BC" w:rsidRDefault="00C669BC" w:rsidP="00E4728B">
            <w:r>
              <w:rPr>
                <w:rFonts w:ascii="SimSun"/>
                <w:sz w:val="21"/>
                <w:szCs w:val="21"/>
              </w:rPr>
              <w:t>-</w:t>
            </w:r>
          </w:p>
        </w:tc>
        <w:tc>
          <w:tcPr>
            <w:tcW w:w="1864" w:type="dxa"/>
            <w:tcBorders>
              <w:top w:val="nil"/>
              <w:left w:val="nil"/>
              <w:bottom w:val="single" w:sz="4" w:space="0" w:color="000000"/>
              <w:right w:val="single" w:sz="4" w:space="0" w:color="000000"/>
            </w:tcBorders>
            <w:shd w:val="clear" w:color="000000" w:fill="FFFFFF"/>
            <w:vAlign w:val="bottom"/>
          </w:tcPr>
          <w:p w:rsidR="00C669BC" w:rsidRDefault="00C669BC" w:rsidP="00E4728B">
            <w:proofErr w:type="spellStart"/>
            <w:r>
              <w:rPr>
                <w:rFonts w:ascii="SimSun" w:hAnsi="SimSun" w:hint="eastAsia"/>
                <w:sz w:val="21"/>
                <w:szCs w:val="21"/>
              </w:rPr>
              <w:t>德文</w:t>
            </w:r>
            <w:proofErr w:type="spellEnd"/>
          </w:p>
        </w:tc>
        <w:tc>
          <w:tcPr>
            <w:tcW w:w="1580" w:type="dxa"/>
            <w:tcBorders>
              <w:top w:val="nil"/>
              <w:left w:val="single" w:sz="8" w:space="0" w:color="000000"/>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24,071</w:t>
            </w:r>
            <w:r>
              <w:rPr>
                <w:rFonts w:ascii="SimSun" w:hAnsi="SimSun" w:hint="eastAsia"/>
                <w:bCs/>
                <w:sz w:val="21"/>
                <w:szCs w:val="21"/>
              </w:rPr>
              <w:t>个</w:t>
            </w:r>
          </w:p>
        </w:tc>
        <w:tc>
          <w:tcPr>
            <w:tcW w:w="4614" w:type="dxa"/>
            <w:tcBorders>
              <w:top w:val="nil"/>
              <w:left w:val="nil"/>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25,939</w:t>
            </w:r>
            <w:r>
              <w:rPr>
                <w:rFonts w:ascii="SimSun" w:hAnsi="SimSun" w:hint="eastAsia"/>
                <w:bCs/>
                <w:sz w:val="21"/>
                <w:szCs w:val="21"/>
              </w:rPr>
              <w:t>个</w:t>
            </w:r>
          </w:p>
        </w:tc>
      </w:tr>
      <w:tr w:rsidR="00C669BC" w:rsidTr="00E4728B">
        <w:trPr>
          <w:trHeight w:val="555"/>
        </w:trPr>
        <w:tc>
          <w:tcPr>
            <w:tcW w:w="426" w:type="dxa"/>
            <w:tcBorders>
              <w:top w:val="nil"/>
              <w:left w:val="single" w:sz="4" w:space="0" w:color="000000"/>
              <w:bottom w:val="single" w:sz="4" w:space="0" w:color="000000"/>
              <w:right w:val="nil"/>
            </w:tcBorders>
            <w:shd w:val="clear" w:color="000000" w:fill="FFFFFF"/>
            <w:vAlign w:val="bottom"/>
          </w:tcPr>
          <w:p w:rsidR="00C669BC" w:rsidRDefault="00C669BC" w:rsidP="00E4728B">
            <w:r>
              <w:rPr>
                <w:rFonts w:ascii="SimSun" w:hAnsi="SimSun"/>
                <w:sz w:val="21"/>
                <w:szCs w:val="21"/>
              </w:rPr>
              <w:t>HE</w:t>
            </w:r>
          </w:p>
        </w:tc>
        <w:tc>
          <w:tcPr>
            <w:tcW w:w="321" w:type="dxa"/>
            <w:tcBorders>
              <w:top w:val="nil"/>
              <w:left w:val="nil"/>
              <w:bottom w:val="single" w:sz="4" w:space="0" w:color="000000"/>
              <w:right w:val="nil"/>
            </w:tcBorders>
            <w:shd w:val="clear" w:color="000000" w:fill="FFFFFF"/>
            <w:vAlign w:val="bottom"/>
          </w:tcPr>
          <w:p w:rsidR="00C669BC" w:rsidRDefault="00C669BC" w:rsidP="00E4728B">
            <w:r>
              <w:rPr>
                <w:rFonts w:ascii="SimSun"/>
                <w:sz w:val="21"/>
                <w:szCs w:val="21"/>
              </w:rPr>
              <w:t>-</w:t>
            </w:r>
          </w:p>
        </w:tc>
        <w:tc>
          <w:tcPr>
            <w:tcW w:w="1864" w:type="dxa"/>
            <w:tcBorders>
              <w:top w:val="nil"/>
              <w:left w:val="nil"/>
              <w:bottom w:val="single" w:sz="4" w:space="0" w:color="000000"/>
              <w:right w:val="single" w:sz="4" w:space="0" w:color="000000"/>
            </w:tcBorders>
            <w:shd w:val="clear" w:color="000000" w:fill="FFFFFF"/>
            <w:vAlign w:val="bottom"/>
          </w:tcPr>
          <w:p w:rsidR="00C669BC" w:rsidRDefault="00C669BC" w:rsidP="00E4728B">
            <w:proofErr w:type="spellStart"/>
            <w:r>
              <w:rPr>
                <w:rFonts w:ascii="SimSun" w:hAnsi="SimSun" w:hint="eastAsia"/>
                <w:sz w:val="21"/>
                <w:szCs w:val="21"/>
              </w:rPr>
              <w:t>希伯来文</w:t>
            </w:r>
            <w:proofErr w:type="spellEnd"/>
          </w:p>
        </w:tc>
        <w:tc>
          <w:tcPr>
            <w:tcW w:w="1580" w:type="dxa"/>
            <w:tcBorders>
              <w:top w:val="nil"/>
              <w:left w:val="single" w:sz="8" w:space="0" w:color="000000"/>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28,091</w:t>
            </w:r>
            <w:r>
              <w:rPr>
                <w:rFonts w:ascii="SimSun" w:hAnsi="SimSun" w:hint="eastAsia"/>
                <w:bCs/>
                <w:sz w:val="21"/>
                <w:szCs w:val="21"/>
              </w:rPr>
              <w:t>个</w:t>
            </w:r>
          </w:p>
        </w:tc>
        <w:tc>
          <w:tcPr>
            <w:tcW w:w="4614" w:type="dxa"/>
            <w:tcBorders>
              <w:top w:val="nil"/>
              <w:left w:val="nil"/>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29,335</w:t>
            </w:r>
            <w:r>
              <w:rPr>
                <w:rFonts w:ascii="SimSun" w:hAnsi="SimSun" w:hint="eastAsia"/>
                <w:bCs/>
                <w:sz w:val="21"/>
                <w:szCs w:val="21"/>
              </w:rPr>
              <w:t>个</w:t>
            </w:r>
          </w:p>
        </w:tc>
      </w:tr>
      <w:tr w:rsidR="00C669BC" w:rsidTr="00E4728B">
        <w:trPr>
          <w:trHeight w:val="555"/>
        </w:trPr>
        <w:tc>
          <w:tcPr>
            <w:tcW w:w="426" w:type="dxa"/>
            <w:tcBorders>
              <w:top w:val="nil"/>
              <w:left w:val="single" w:sz="4" w:space="0" w:color="000000"/>
              <w:bottom w:val="single" w:sz="4" w:space="0" w:color="000000"/>
              <w:right w:val="nil"/>
            </w:tcBorders>
            <w:shd w:val="clear" w:color="000000" w:fill="FFFFFF"/>
            <w:vAlign w:val="bottom"/>
          </w:tcPr>
          <w:p w:rsidR="00C669BC" w:rsidRDefault="00C669BC" w:rsidP="00E4728B">
            <w:r>
              <w:rPr>
                <w:rFonts w:ascii="SimSun" w:hAnsi="SimSun"/>
                <w:sz w:val="21"/>
                <w:szCs w:val="21"/>
              </w:rPr>
              <w:t>IT</w:t>
            </w:r>
          </w:p>
        </w:tc>
        <w:tc>
          <w:tcPr>
            <w:tcW w:w="321" w:type="dxa"/>
            <w:tcBorders>
              <w:top w:val="nil"/>
              <w:left w:val="nil"/>
              <w:bottom w:val="single" w:sz="4" w:space="0" w:color="000000"/>
              <w:right w:val="nil"/>
            </w:tcBorders>
            <w:shd w:val="clear" w:color="000000" w:fill="FFFFFF"/>
            <w:vAlign w:val="bottom"/>
          </w:tcPr>
          <w:p w:rsidR="00C669BC" w:rsidRDefault="00C669BC" w:rsidP="00E4728B">
            <w:r>
              <w:rPr>
                <w:rFonts w:ascii="SimSun"/>
                <w:sz w:val="21"/>
                <w:szCs w:val="21"/>
              </w:rPr>
              <w:t>-</w:t>
            </w:r>
          </w:p>
        </w:tc>
        <w:tc>
          <w:tcPr>
            <w:tcW w:w="1864" w:type="dxa"/>
            <w:tcBorders>
              <w:top w:val="nil"/>
              <w:left w:val="nil"/>
              <w:bottom w:val="single" w:sz="4" w:space="0" w:color="000000"/>
              <w:right w:val="single" w:sz="4" w:space="0" w:color="000000"/>
            </w:tcBorders>
            <w:shd w:val="clear" w:color="000000" w:fill="FFFFFF"/>
            <w:vAlign w:val="bottom"/>
          </w:tcPr>
          <w:p w:rsidR="00C669BC" w:rsidRDefault="00C669BC" w:rsidP="00E4728B">
            <w:proofErr w:type="spellStart"/>
            <w:r>
              <w:rPr>
                <w:rFonts w:ascii="SimSun" w:hAnsi="SimSun" w:hint="eastAsia"/>
                <w:sz w:val="21"/>
                <w:szCs w:val="21"/>
              </w:rPr>
              <w:t>意大利文</w:t>
            </w:r>
            <w:proofErr w:type="spellEnd"/>
          </w:p>
        </w:tc>
        <w:tc>
          <w:tcPr>
            <w:tcW w:w="1580" w:type="dxa"/>
            <w:tcBorders>
              <w:top w:val="nil"/>
              <w:left w:val="single" w:sz="8" w:space="0" w:color="000000"/>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26,766</w:t>
            </w:r>
            <w:r>
              <w:rPr>
                <w:rFonts w:ascii="SimSun" w:hAnsi="SimSun" w:hint="eastAsia"/>
                <w:bCs/>
                <w:sz w:val="21"/>
                <w:szCs w:val="21"/>
              </w:rPr>
              <w:t>个</w:t>
            </w:r>
          </w:p>
        </w:tc>
        <w:tc>
          <w:tcPr>
            <w:tcW w:w="4614" w:type="dxa"/>
            <w:tcBorders>
              <w:top w:val="nil"/>
              <w:left w:val="nil"/>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29,508</w:t>
            </w:r>
            <w:r>
              <w:rPr>
                <w:rFonts w:ascii="SimSun" w:hAnsi="SimSun" w:hint="eastAsia"/>
                <w:bCs/>
                <w:sz w:val="21"/>
                <w:szCs w:val="21"/>
              </w:rPr>
              <w:t>个</w:t>
            </w:r>
          </w:p>
        </w:tc>
      </w:tr>
      <w:tr w:rsidR="00C669BC" w:rsidTr="00E4728B">
        <w:trPr>
          <w:trHeight w:val="555"/>
        </w:trPr>
        <w:tc>
          <w:tcPr>
            <w:tcW w:w="426" w:type="dxa"/>
            <w:tcBorders>
              <w:top w:val="nil"/>
              <w:left w:val="single" w:sz="4" w:space="0" w:color="000000"/>
              <w:bottom w:val="single" w:sz="4" w:space="0" w:color="000000"/>
              <w:right w:val="nil"/>
            </w:tcBorders>
            <w:shd w:val="clear" w:color="000000" w:fill="FFFFFF"/>
            <w:vAlign w:val="bottom"/>
          </w:tcPr>
          <w:p w:rsidR="00C669BC" w:rsidRDefault="00C669BC" w:rsidP="00E4728B">
            <w:r>
              <w:rPr>
                <w:rFonts w:ascii="SimSun" w:hAnsi="SimSun"/>
                <w:sz w:val="21"/>
                <w:szCs w:val="21"/>
              </w:rPr>
              <w:t>JP</w:t>
            </w:r>
          </w:p>
        </w:tc>
        <w:tc>
          <w:tcPr>
            <w:tcW w:w="321" w:type="dxa"/>
            <w:tcBorders>
              <w:top w:val="nil"/>
              <w:left w:val="nil"/>
              <w:bottom w:val="single" w:sz="4" w:space="0" w:color="000000"/>
              <w:right w:val="nil"/>
            </w:tcBorders>
            <w:shd w:val="clear" w:color="000000" w:fill="FFFFFF"/>
            <w:vAlign w:val="bottom"/>
          </w:tcPr>
          <w:p w:rsidR="00C669BC" w:rsidRDefault="00C669BC" w:rsidP="00E4728B">
            <w:r>
              <w:rPr>
                <w:rFonts w:ascii="SimSun"/>
                <w:sz w:val="21"/>
                <w:szCs w:val="21"/>
              </w:rPr>
              <w:t>-</w:t>
            </w:r>
          </w:p>
        </w:tc>
        <w:tc>
          <w:tcPr>
            <w:tcW w:w="1864" w:type="dxa"/>
            <w:tcBorders>
              <w:top w:val="nil"/>
              <w:left w:val="nil"/>
              <w:bottom w:val="single" w:sz="4" w:space="0" w:color="000000"/>
              <w:right w:val="single" w:sz="4" w:space="0" w:color="000000"/>
            </w:tcBorders>
            <w:shd w:val="clear" w:color="000000" w:fill="FFFFFF"/>
            <w:vAlign w:val="bottom"/>
          </w:tcPr>
          <w:p w:rsidR="00C669BC" w:rsidRDefault="00C669BC" w:rsidP="00E4728B">
            <w:proofErr w:type="spellStart"/>
            <w:r>
              <w:rPr>
                <w:rFonts w:ascii="SimSun" w:hAnsi="SimSun" w:hint="eastAsia"/>
                <w:sz w:val="21"/>
                <w:szCs w:val="21"/>
              </w:rPr>
              <w:t>日文</w:t>
            </w:r>
            <w:proofErr w:type="spellEnd"/>
          </w:p>
        </w:tc>
        <w:tc>
          <w:tcPr>
            <w:tcW w:w="1580" w:type="dxa"/>
            <w:tcBorders>
              <w:top w:val="nil"/>
              <w:left w:val="single" w:sz="8" w:space="0" w:color="000000"/>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22,631</w:t>
            </w:r>
            <w:r>
              <w:rPr>
                <w:rFonts w:ascii="SimSun" w:hAnsi="SimSun" w:hint="eastAsia"/>
                <w:bCs/>
                <w:sz w:val="21"/>
                <w:szCs w:val="21"/>
              </w:rPr>
              <w:t>个</w:t>
            </w:r>
          </w:p>
        </w:tc>
        <w:tc>
          <w:tcPr>
            <w:tcW w:w="4614" w:type="dxa"/>
            <w:tcBorders>
              <w:top w:val="nil"/>
              <w:left w:val="nil"/>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23,090</w:t>
            </w:r>
            <w:r>
              <w:rPr>
                <w:rFonts w:ascii="SimSun" w:hAnsi="SimSun" w:hint="eastAsia"/>
                <w:bCs/>
                <w:sz w:val="21"/>
                <w:szCs w:val="21"/>
              </w:rPr>
              <w:t>个</w:t>
            </w:r>
          </w:p>
        </w:tc>
      </w:tr>
      <w:tr w:rsidR="00C669BC" w:rsidTr="00E4728B">
        <w:trPr>
          <w:trHeight w:val="555"/>
        </w:trPr>
        <w:tc>
          <w:tcPr>
            <w:tcW w:w="426" w:type="dxa"/>
            <w:tcBorders>
              <w:top w:val="nil"/>
              <w:left w:val="single" w:sz="4" w:space="0" w:color="000000"/>
              <w:bottom w:val="single" w:sz="4" w:space="0" w:color="000000"/>
              <w:right w:val="nil"/>
            </w:tcBorders>
            <w:shd w:val="clear" w:color="000000" w:fill="FFFFFF"/>
            <w:vAlign w:val="bottom"/>
          </w:tcPr>
          <w:p w:rsidR="00C669BC" w:rsidRDefault="00C669BC" w:rsidP="00E4728B">
            <w:r>
              <w:rPr>
                <w:rFonts w:ascii="SimSun" w:hAnsi="SimSun"/>
                <w:sz w:val="21"/>
                <w:szCs w:val="21"/>
              </w:rPr>
              <w:t xml:space="preserve">KR </w:t>
            </w:r>
          </w:p>
        </w:tc>
        <w:tc>
          <w:tcPr>
            <w:tcW w:w="321" w:type="dxa"/>
            <w:tcBorders>
              <w:top w:val="nil"/>
              <w:left w:val="nil"/>
              <w:bottom w:val="single" w:sz="4" w:space="0" w:color="000000"/>
              <w:right w:val="nil"/>
            </w:tcBorders>
            <w:shd w:val="clear" w:color="000000" w:fill="FFFFFF"/>
            <w:vAlign w:val="bottom"/>
          </w:tcPr>
          <w:p w:rsidR="00C669BC" w:rsidRDefault="00C669BC" w:rsidP="00E4728B">
            <w:r>
              <w:rPr>
                <w:rFonts w:ascii="SimSun"/>
                <w:sz w:val="21"/>
                <w:szCs w:val="21"/>
              </w:rPr>
              <w:t>-</w:t>
            </w:r>
          </w:p>
        </w:tc>
        <w:tc>
          <w:tcPr>
            <w:tcW w:w="1864" w:type="dxa"/>
            <w:tcBorders>
              <w:top w:val="nil"/>
              <w:left w:val="nil"/>
              <w:bottom w:val="single" w:sz="4" w:space="0" w:color="000000"/>
              <w:right w:val="single" w:sz="4" w:space="0" w:color="000000"/>
            </w:tcBorders>
            <w:shd w:val="clear" w:color="000000" w:fill="FFFFFF"/>
            <w:vAlign w:val="bottom"/>
          </w:tcPr>
          <w:p w:rsidR="00C669BC" w:rsidRDefault="00C669BC" w:rsidP="00E4728B">
            <w:proofErr w:type="spellStart"/>
            <w:r>
              <w:rPr>
                <w:rFonts w:ascii="SimSun" w:hAnsi="SimSun" w:hint="eastAsia"/>
                <w:sz w:val="21"/>
                <w:szCs w:val="21"/>
              </w:rPr>
              <w:t>韩文</w:t>
            </w:r>
            <w:proofErr w:type="spellEnd"/>
          </w:p>
        </w:tc>
        <w:tc>
          <w:tcPr>
            <w:tcW w:w="1580" w:type="dxa"/>
            <w:tcBorders>
              <w:top w:val="nil"/>
              <w:left w:val="single" w:sz="8" w:space="0" w:color="000000"/>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10,572</w:t>
            </w:r>
            <w:r>
              <w:rPr>
                <w:rFonts w:ascii="SimSun" w:hAnsi="SimSun" w:hint="eastAsia"/>
                <w:bCs/>
                <w:sz w:val="21"/>
                <w:szCs w:val="21"/>
              </w:rPr>
              <w:t>个</w:t>
            </w:r>
          </w:p>
        </w:tc>
        <w:tc>
          <w:tcPr>
            <w:tcW w:w="4614" w:type="dxa"/>
            <w:tcBorders>
              <w:top w:val="nil"/>
              <w:left w:val="nil"/>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11,587</w:t>
            </w:r>
            <w:r>
              <w:rPr>
                <w:rFonts w:ascii="SimSun" w:hAnsi="SimSun" w:hint="eastAsia"/>
                <w:bCs/>
                <w:sz w:val="21"/>
                <w:szCs w:val="21"/>
              </w:rPr>
              <w:t>个</w:t>
            </w:r>
          </w:p>
        </w:tc>
      </w:tr>
      <w:tr w:rsidR="00C669BC" w:rsidTr="00E4728B">
        <w:trPr>
          <w:trHeight w:val="555"/>
        </w:trPr>
        <w:tc>
          <w:tcPr>
            <w:tcW w:w="426" w:type="dxa"/>
            <w:tcBorders>
              <w:top w:val="nil"/>
              <w:left w:val="single" w:sz="4" w:space="0" w:color="000000"/>
              <w:bottom w:val="single" w:sz="4" w:space="0" w:color="000000"/>
              <w:right w:val="nil"/>
            </w:tcBorders>
            <w:shd w:val="clear" w:color="000000" w:fill="FFFFFF"/>
            <w:vAlign w:val="bottom"/>
          </w:tcPr>
          <w:p w:rsidR="00C669BC" w:rsidRDefault="00C669BC" w:rsidP="00E4728B">
            <w:r>
              <w:rPr>
                <w:rFonts w:ascii="SimSun" w:hAnsi="SimSun"/>
                <w:sz w:val="21"/>
                <w:szCs w:val="21"/>
              </w:rPr>
              <w:t>NL</w:t>
            </w:r>
          </w:p>
        </w:tc>
        <w:tc>
          <w:tcPr>
            <w:tcW w:w="321" w:type="dxa"/>
            <w:tcBorders>
              <w:top w:val="nil"/>
              <w:left w:val="nil"/>
              <w:bottom w:val="single" w:sz="4" w:space="0" w:color="000000"/>
              <w:right w:val="nil"/>
            </w:tcBorders>
            <w:shd w:val="clear" w:color="000000" w:fill="FFFFFF"/>
            <w:vAlign w:val="bottom"/>
          </w:tcPr>
          <w:p w:rsidR="00C669BC" w:rsidRDefault="00C669BC" w:rsidP="00E4728B">
            <w:r>
              <w:rPr>
                <w:rFonts w:ascii="SimSun"/>
                <w:sz w:val="21"/>
                <w:szCs w:val="21"/>
              </w:rPr>
              <w:t>-</w:t>
            </w:r>
          </w:p>
        </w:tc>
        <w:tc>
          <w:tcPr>
            <w:tcW w:w="1864" w:type="dxa"/>
            <w:tcBorders>
              <w:top w:val="nil"/>
              <w:left w:val="nil"/>
              <w:bottom w:val="single" w:sz="4" w:space="0" w:color="000000"/>
              <w:right w:val="single" w:sz="4" w:space="0" w:color="000000"/>
            </w:tcBorders>
            <w:shd w:val="clear" w:color="000000" w:fill="FFFFFF"/>
            <w:vAlign w:val="bottom"/>
          </w:tcPr>
          <w:p w:rsidR="00C669BC" w:rsidRDefault="00C669BC" w:rsidP="00E4728B">
            <w:proofErr w:type="spellStart"/>
            <w:r>
              <w:rPr>
                <w:rFonts w:ascii="SimSun" w:hAnsi="SimSun" w:hint="eastAsia"/>
                <w:sz w:val="21"/>
                <w:szCs w:val="21"/>
              </w:rPr>
              <w:t>荷兰文</w:t>
            </w:r>
            <w:proofErr w:type="spellEnd"/>
          </w:p>
        </w:tc>
        <w:tc>
          <w:tcPr>
            <w:tcW w:w="1580" w:type="dxa"/>
            <w:tcBorders>
              <w:top w:val="nil"/>
              <w:left w:val="single" w:sz="8" w:space="0" w:color="000000"/>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22,477</w:t>
            </w:r>
            <w:r>
              <w:rPr>
                <w:rFonts w:ascii="SimSun" w:hAnsi="SimSun" w:hint="eastAsia"/>
                <w:bCs/>
                <w:sz w:val="21"/>
                <w:szCs w:val="21"/>
              </w:rPr>
              <w:t>个</w:t>
            </w:r>
          </w:p>
        </w:tc>
        <w:tc>
          <w:tcPr>
            <w:tcW w:w="4614" w:type="dxa"/>
            <w:tcBorders>
              <w:top w:val="nil"/>
              <w:left w:val="nil"/>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23,717</w:t>
            </w:r>
            <w:r>
              <w:rPr>
                <w:rFonts w:ascii="SimSun" w:hAnsi="SimSun" w:hint="eastAsia"/>
                <w:bCs/>
                <w:sz w:val="21"/>
                <w:szCs w:val="21"/>
              </w:rPr>
              <w:t>个</w:t>
            </w:r>
          </w:p>
        </w:tc>
      </w:tr>
      <w:tr w:rsidR="00C669BC" w:rsidTr="00E4728B">
        <w:trPr>
          <w:trHeight w:val="555"/>
        </w:trPr>
        <w:tc>
          <w:tcPr>
            <w:tcW w:w="426" w:type="dxa"/>
            <w:tcBorders>
              <w:top w:val="nil"/>
              <w:left w:val="single" w:sz="4" w:space="0" w:color="000000"/>
              <w:bottom w:val="single" w:sz="4" w:space="0" w:color="000000"/>
              <w:right w:val="nil"/>
            </w:tcBorders>
            <w:shd w:val="clear" w:color="000000" w:fill="FFFFFF"/>
            <w:vAlign w:val="bottom"/>
          </w:tcPr>
          <w:p w:rsidR="00C669BC" w:rsidRDefault="00C669BC" w:rsidP="00E4728B">
            <w:r>
              <w:rPr>
                <w:rFonts w:ascii="SimSun" w:hAnsi="SimSun"/>
                <w:sz w:val="21"/>
                <w:szCs w:val="21"/>
              </w:rPr>
              <w:t>NO</w:t>
            </w:r>
          </w:p>
        </w:tc>
        <w:tc>
          <w:tcPr>
            <w:tcW w:w="321" w:type="dxa"/>
            <w:tcBorders>
              <w:top w:val="nil"/>
              <w:left w:val="nil"/>
              <w:bottom w:val="single" w:sz="4" w:space="0" w:color="000000"/>
              <w:right w:val="nil"/>
            </w:tcBorders>
            <w:shd w:val="clear" w:color="000000" w:fill="FFFFFF"/>
            <w:vAlign w:val="bottom"/>
          </w:tcPr>
          <w:p w:rsidR="00C669BC" w:rsidRDefault="00C669BC" w:rsidP="00E4728B">
            <w:r>
              <w:rPr>
                <w:rFonts w:ascii="SimSun"/>
                <w:sz w:val="21"/>
                <w:szCs w:val="21"/>
              </w:rPr>
              <w:t>-</w:t>
            </w:r>
          </w:p>
        </w:tc>
        <w:tc>
          <w:tcPr>
            <w:tcW w:w="1864" w:type="dxa"/>
            <w:tcBorders>
              <w:top w:val="nil"/>
              <w:left w:val="nil"/>
              <w:bottom w:val="single" w:sz="4" w:space="0" w:color="000000"/>
              <w:right w:val="single" w:sz="4" w:space="0" w:color="000000"/>
            </w:tcBorders>
            <w:shd w:val="clear" w:color="000000" w:fill="FFFFFF"/>
            <w:vAlign w:val="bottom"/>
          </w:tcPr>
          <w:p w:rsidR="00C669BC" w:rsidRDefault="00C669BC" w:rsidP="00E4728B">
            <w:proofErr w:type="spellStart"/>
            <w:r>
              <w:rPr>
                <w:rFonts w:ascii="SimSun" w:hAnsi="SimSun" w:hint="eastAsia"/>
                <w:sz w:val="21"/>
                <w:szCs w:val="21"/>
              </w:rPr>
              <w:t>挪威文</w:t>
            </w:r>
            <w:proofErr w:type="spellEnd"/>
          </w:p>
        </w:tc>
        <w:tc>
          <w:tcPr>
            <w:tcW w:w="1580" w:type="dxa"/>
            <w:tcBorders>
              <w:top w:val="nil"/>
              <w:left w:val="single" w:sz="8" w:space="0" w:color="000000"/>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24,457</w:t>
            </w:r>
            <w:r>
              <w:rPr>
                <w:rFonts w:ascii="SimSun" w:hAnsi="SimSun" w:hint="eastAsia"/>
                <w:bCs/>
                <w:sz w:val="21"/>
                <w:szCs w:val="21"/>
              </w:rPr>
              <w:t>个</w:t>
            </w:r>
          </w:p>
        </w:tc>
        <w:tc>
          <w:tcPr>
            <w:tcW w:w="4614" w:type="dxa"/>
            <w:tcBorders>
              <w:top w:val="nil"/>
              <w:left w:val="nil"/>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30,225</w:t>
            </w:r>
            <w:r>
              <w:rPr>
                <w:rFonts w:ascii="SimSun" w:hAnsi="SimSun" w:hint="eastAsia"/>
                <w:bCs/>
                <w:sz w:val="21"/>
                <w:szCs w:val="21"/>
              </w:rPr>
              <w:t>个</w:t>
            </w:r>
          </w:p>
        </w:tc>
      </w:tr>
      <w:tr w:rsidR="00C669BC" w:rsidTr="00E4728B">
        <w:trPr>
          <w:trHeight w:val="555"/>
        </w:trPr>
        <w:tc>
          <w:tcPr>
            <w:tcW w:w="426" w:type="dxa"/>
            <w:tcBorders>
              <w:top w:val="nil"/>
              <w:left w:val="single" w:sz="4" w:space="0" w:color="000000"/>
              <w:bottom w:val="single" w:sz="4" w:space="0" w:color="000000"/>
              <w:right w:val="nil"/>
            </w:tcBorders>
            <w:shd w:val="clear" w:color="000000" w:fill="FFFFFF"/>
            <w:vAlign w:val="bottom"/>
          </w:tcPr>
          <w:p w:rsidR="00C669BC" w:rsidRDefault="00C669BC" w:rsidP="00E4728B">
            <w:r>
              <w:rPr>
                <w:rFonts w:ascii="SimSun" w:hAnsi="SimSun"/>
                <w:sz w:val="21"/>
                <w:szCs w:val="21"/>
              </w:rPr>
              <w:t>PT</w:t>
            </w:r>
          </w:p>
        </w:tc>
        <w:tc>
          <w:tcPr>
            <w:tcW w:w="321" w:type="dxa"/>
            <w:tcBorders>
              <w:top w:val="nil"/>
              <w:left w:val="nil"/>
              <w:bottom w:val="single" w:sz="4" w:space="0" w:color="000000"/>
              <w:right w:val="nil"/>
            </w:tcBorders>
            <w:shd w:val="clear" w:color="000000" w:fill="FFFFFF"/>
            <w:vAlign w:val="bottom"/>
          </w:tcPr>
          <w:p w:rsidR="00C669BC" w:rsidRDefault="00C669BC" w:rsidP="00E4728B">
            <w:r>
              <w:rPr>
                <w:rFonts w:ascii="SimSun"/>
                <w:sz w:val="21"/>
                <w:szCs w:val="21"/>
              </w:rPr>
              <w:t>-</w:t>
            </w:r>
          </w:p>
        </w:tc>
        <w:tc>
          <w:tcPr>
            <w:tcW w:w="1864" w:type="dxa"/>
            <w:tcBorders>
              <w:top w:val="nil"/>
              <w:left w:val="nil"/>
              <w:bottom w:val="single" w:sz="4" w:space="0" w:color="000000"/>
              <w:right w:val="single" w:sz="4" w:space="0" w:color="000000"/>
            </w:tcBorders>
            <w:shd w:val="clear" w:color="000000" w:fill="FFFFFF"/>
            <w:vAlign w:val="bottom"/>
          </w:tcPr>
          <w:p w:rsidR="00C669BC" w:rsidRDefault="00C669BC" w:rsidP="00E4728B">
            <w:proofErr w:type="spellStart"/>
            <w:r>
              <w:rPr>
                <w:rFonts w:ascii="SimSun" w:hAnsi="SimSun" w:hint="eastAsia"/>
                <w:sz w:val="21"/>
                <w:szCs w:val="21"/>
              </w:rPr>
              <w:t>葡萄牙文</w:t>
            </w:r>
            <w:proofErr w:type="spellEnd"/>
          </w:p>
        </w:tc>
        <w:tc>
          <w:tcPr>
            <w:tcW w:w="1580" w:type="dxa"/>
            <w:tcBorders>
              <w:top w:val="nil"/>
              <w:left w:val="single" w:sz="8" w:space="0" w:color="000000"/>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26,378</w:t>
            </w:r>
            <w:r>
              <w:rPr>
                <w:rFonts w:ascii="SimSun" w:hAnsi="SimSun" w:hint="eastAsia"/>
                <w:bCs/>
                <w:sz w:val="21"/>
                <w:szCs w:val="21"/>
              </w:rPr>
              <w:t>个</w:t>
            </w:r>
          </w:p>
        </w:tc>
        <w:tc>
          <w:tcPr>
            <w:tcW w:w="4614" w:type="dxa"/>
            <w:tcBorders>
              <w:top w:val="nil"/>
              <w:left w:val="nil"/>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27,888</w:t>
            </w:r>
            <w:r>
              <w:rPr>
                <w:rFonts w:ascii="SimSun" w:hAnsi="SimSun" w:hint="eastAsia"/>
                <w:bCs/>
                <w:sz w:val="21"/>
                <w:szCs w:val="21"/>
              </w:rPr>
              <w:t>个</w:t>
            </w:r>
          </w:p>
        </w:tc>
      </w:tr>
      <w:tr w:rsidR="00C669BC" w:rsidTr="00E4728B">
        <w:trPr>
          <w:trHeight w:val="555"/>
        </w:trPr>
        <w:tc>
          <w:tcPr>
            <w:tcW w:w="426" w:type="dxa"/>
            <w:tcBorders>
              <w:top w:val="nil"/>
              <w:left w:val="single" w:sz="4" w:space="0" w:color="000000"/>
              <w:bottom w:val="single" w:sz="4" w:space="0" w:color="000000"/>
              <w:right w:val="nil"/>
            </w:tcBorders>
            <w:shd w:val="clear" w:color="000000" w:fill="FFFFFF"/>
            <w:vAlign w:val="bottom"/>
          </w:tcPr>
          <w:p w:rsidR="00C669BC" w:rsidRDefault="00C669BC" w:rsidP="00E4728B">
            <w:r>
              <w:rPr>
                <w:rFonts w:ascii="SimSun" w:hAnsi="SimSun"/>
                <w:sz w:val="21"/>
                <w:szCs w:val="21"/>
              </w:rPr>
              <w:t>RU</w:t>
            </w:r>
          </w:p>
        </w:tc>
        <w:tc>
          <w:tcPr>
            <w:tcW w:w="321" w:type="dxa"/>
            <w:tcBorders>
              <w:top w:val="nil"/>
              <w:left w:val="nil"/>
              <w:bottom w:val="single" w:sz="4" w:space="0" w:color="000000"/>
              <w:right w:val="nil"/>
            </w:tcBorders>
            <w:shd w:val="clear" w:color="000000" w:fill="FFFFFF"/>
            <w:vAlign w:val="bottom"/>
          </w:tcPr>
          <w:p w:rsidR="00C669BC" w:rsidRDefault="00C669BC" w:rsidP="00E4728B">
            <w:r>
              <w:rPr>
                <w:rFonts w:ascii="SimSun"/>
                <w:sz w:val="21"/>
                <w:szCs w:val="21"/>
              </w:rPr>
              <w:t>-</w:t>
            </w:r>
          </w:p>
        </w:tc>
        <w:tc>
          <w:tcPr>
            <w:tcW w:w="1864" w:type="dxa"/>
            <w:tcBorders>
              <w:top w:val="nil"/>
              <w:left w:val="nil"/>
              <w:bottom w:val="single" w:sz="4" w:space="0" w:color="000000"/>
              <w:right w:val="single" w:sz="4" w:space="0" w:color="000000"/>
            </w:tcBorders>
            <w:shd w:val="clear" w:color="000000" w:fill="FFFFFF"/>
            <w:vAlign w:val="bottom"/>
          </w:tcPr>
          <w:p w:rsidR="00C669BC" w:rsidRDefault="00C669BC" w:rsidP="00E4728B">
            <w:proofErr w:type="spellStart"/>
            <w:r>
              <w:rPr>
                <w:rFonts w:ascii="SimSun" w:hAnsi="SimSun" w:hint="eastAsia"/>
                <w:sz w:val="21"/>
                <w:szCs w:val="21"/>
              </w:rPr>
              <w:t>俄文</w:t>
            </w:r>
            <w:proofErr w:type="spellEnd"/>
          </w:p>
        </w:tc>
        <w:tc>
          <w:tcPr>
            <w:tcW w:w="1580" w:type="dxa"/>
            <w:tcBorders>
              <w:top w:val="nil"/>
              <w:left w:val="single" w:sz="8" w:space="0" w:color="000000"/>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26,559</w:t>
            </w:r>
            <w:r>
              <w:rPr>
                <w:rFonts w:ascii="SimSun" w:hAnsi="SimSun" w:hint="eastAsia"/>
                <w:bCs/>
                <w:sz w:val="21"/>
                <w:szCs w:val="21"/>
              </w:rPr>
              <w:t>个</w:t>
            </w:r>
          </w:p>
        </w:tc>
        <w:tc>
          <w:tcPr>
            <w:tcW w:w="4614" w:type="dxa"/>
            <w:tcBorders>
              <w:top w:val="nil"/>
              <w:left w:val="nil"/>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26,884</w:t>
            </w:r>
            <w:r>
              <w:rPr>
                <w:rFonts w:ascii="SimSun" w:hAnsi="SimSun" w:hint="eastAsia"/>
                <w:bCs/>
                <w:sz w:val="21"/>
                <w:szCs w:val="21"/>
              </w:rPr>
              <w:t>个</w:t>
            </w:r>
          </w:p>
        </w:tc>
      </w:tr>
      <w:tr w:rsidR="00C669BC" w:rsidTr="00E4728B">
        <w:trPr>
          <w:trHeight w:val="555"/>
        </w:trPr>
        <w:tc>
          <w:tcPr>
            <w:tcW w:w="426" w:type="dxa"/>
            <w:tcBorders>
              <w:top w:val="nil"/>
              <w:left w:val="single" w:sz="4" w:space="0" w:color="000000"/>
              <w:bottom w:val="single" w:sz="4" w:space="0" w:color="000000"/>
              <w:right w:val="nil"/>
            </w:tcBorders>
            <w:shd w:val="clear" w:color="000000" w:fill="FFFFFF"/>
            <w:vAlign w:val="bottom"/>
          </w:tcPr>
          <w:p w:rsidR="00C669BC" w:rsidRDefault="00C669BC" w:rsidP="00E4728B">
            <w:r>
              <w:rPr>
                <w:rFonts w:ascii="SimSun" w:hAnsi="SimSun"/>
                <w:sz w:val="21"/>
                <w:szCs w:val="21"/>
              </w:rPr>
              <w:t>SR</w:t>
            </w:r>
          </w:p>
        </w:tc>
        <w:tc>
          <w:tcPr>
            <w:tcW w:w="321" w:type="dxa"/>
            <w:tcBorders>
              <w:top w:val="nil"/>
              <w:left w:val="nil"/>
              <w:bottom w:val="single" w:sz="4" w:space="0" w:color="000000"/>
              <w:right w:val="nil"/>
            </w:tcBorders>
            <w:shd w:val="clear" w:color="000000" w:fill="FFFFFF"/>
            <w:vAlign w:val="bottom"/>
          </w:tcPr>
          <w:p w:rsidR="00C669BC" w:rsidRDefault="00C669BC" w:rsidP="00E4728B">
            <w:r>
              <w:rPr>
                <w:rFonts w:ascii="SimSun"/>
                <w:sz w:val="21"/>
                <w:szCs w:val="21"/>
              </w:rPr>
              <w:t>-</w:t>
            </w:r>
          </w:p>
        </w:tc>
        <w:tc>
          <w:tcPr>
            <w:tcW w:w="1864" w:type="dxa"/>
            <w:tcBorders>
              <w:top w:val="nil"/>
              <w:left w:val="nil"/>
              <w:bottom w:val="single" w:sz="4" w:space="0" w:color="000000"/>
              <w:right w:val="single" w:sz="4" w:space="0" w:color="000000"/>
            </w:tcBorders>
            <w:shd w:val="clear" w:color="000000" w:fill="FFFFFF"/>
            <w:vAlign w:val="bottom"/>
          </w:tcPr>
          <w:p w:rsidR="00C669BC" w:rsidRDefault="00C669BC" w:rsidP="00E4728B">
            <w:proofErr w:type="spellStart"/>
            <w:r>
              <w:rPr>
                <w:rFonts w:ascii="SimSun" w:hAnsi="SimSun" w:hint="eastAsia"/>
                <w:sz w:val="21"/>
                <w:szCs w:val="21"/>
              </w:rPr>
              <w:t>塞尔维亚文</w:t>
            </w:r>
            <w:proofErr w:type="spellEnd"/>
          </w:p>
        </w:tc>
        <w:tc>
          <w:tcPr>
            <w:tcW w:w="1580" w:type="dxa"/>
            <w:tcBorders>
              <w:top w:val="nil"/>
              <w:left w:val="single" w:sz="8" w:space="0" w:color="000000"/>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8,155</w:t>
            </w:r>
            <w:r>
              <w:rPr>
                <w:rFonts w:ascii="SimSun" w:hAnsi="SimSun" w:hint="eastAsia"/>
                <w:bCs/>
                <w:sz w:val="21"/>
                <w:szCs w:val="21"/>
              </w:rPr>
              <w:t>个</w:t>
            </w:r>
          </w:p>
        </w:tc>
        <w:tc>
          <w:tcPr>
            <w:tcW w:w="4614" w:type="dxa"/>
            <w:tcBorders>
              <w:top w:val="nil"/>
              <w:left w:val="nil"/>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8,778</w:t>
            </w:r>
            <w:r>
              <w:rPr>
                <w:rFonts w:ascii="SimSun" w:hAnsi="SimSun" w:hint="eastAsia"/>
                <w:bCs/>
                <w:sz w:val="21"/>
                <w:szCs w:val="21"/>
              </w:rPr>
              <w:t>个</w:t>
            </w:r>
          </w:p>
        </w:tc>
      </w:tr>
      <w:tr w:rsidR="00C669BC" w:rsidTr="00E4728B">
        <w:trPr>
          <w:trHeight w:val="555"/>
        </w:trPr>
        <w:tc>
          <w:tcPr>
            <w:tcW w:w="426" w:type="dxa"/>
            <w:tcBorders>
              <w:top w:val="nil"/>
              <w:left w:val="single" w:sz="4" w:space="0" w:color="000000"/>
              <w:bottom w:val="single" w:sz="4" w:space="0" w:color="000000"/>
              <w:right w:val="nil"/>
            </w:tcBorders>
            <w:shd w:val="clear" w:color="000000" w:fill="FFFFFF"/>
            <w:vAlign w:val="bottom"/>
          </w:tcPr>
          <w:p w:rsidR="00C669BC" w:rsidRDefault="00C669BC" w:rsidP="00E4728B">
            <w:r>
              <w:rPr>
                <w:rFonts w:ascii="SimSun" w:hAnsi="SimSun"/>
                <w:sz w:val="21"/>
                <w:szCs w:val="21"/>
              </w:rPr>
              <w:t>TR</w:t>
            </w:r>
          </w:p>
        </w:tc>
        <w:tc>
          <w:tcPr>
            <w:tcW w:w="321" w:type="dxa"/>
            <w:tcBorders>
              <w:top w:val="nil"/>
              <w:left w:val="nil"/>
              <w:bottom w:val="single" w:sz="4" w:space="0" w:color="000000"/>
              <w:right w:val="nil"/>
            </w:tcBorders>
            <w:shd w:val="clear" w:color="000000" w:fill="FFFFFF"/>
            <w:vAlign w:val="bottom"/>
          </w:tcPr>
          <w:p w:rsidR="00C669BC" w:rsidRDefault="00C669BC" w:rsidP="00E4728B">
            <w:r>
              <w:rPr>
                <w:rFonts w:ascii="SimSun"/>
                <w:sz w:val="21"/>
                <w:szCs w:val="21"/>
              </w:rPr>
              <w:t>-</w:t>
            </w:r>
          </w:p>
        </w:tc>
        <w:tc>
          <w:tcPr>
            <w:tcW w:w="1864" w:type="dxa"/>
            <w:tcBorders>
              <w:top w:val="nil"/>
              <w:left w:val="nil"/>
              <w:bottom w:val="single" w:sz="4" w:space="0" w:color="000000"/>
              <w:right w:val="single" w:sz="4" w:space="0" w:color="000000"/>
            </w:tcBorders>
            <w:shd w:val="clear" w:color="000000" w:fill="FFFFFF"/>
            <w:vAlign w:val="bottom"/>
          </w:tcPr>
          <w:p w:rsidR="00C669BC" w:rsidRDefault="00C669BC" w:rsidP="00E4728B">
            <w:proofErr w:type="spellStart"/>
            <w:r>
              <w:rPr>
                <w:rFonts w:ascii="SimSun" w:hAnsi="SimSun" w:hint="eastAsia"/>
                <w:sz w:val="21"/>
                <w:szCs w:val="21"/>
              </w:rPr>
              <w:t>土耳其文</w:t>
            </w:r>
            <w:proofErr w:type="spellEnd"/>
          </w:p>
        </w:tc>
        <w:tc>
          <w:tcPr>
            <w:tcW w:w="1580" w:type="dxa"/>
            <w:tcBorders>
              <w:top w:val="nil"/>
              <w:left w:val="single" w:sz="8" w:space="0" w:color="000000"/>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8,037</w:t>
            </w:r>
            <w:r>
              <w:rPr>
                <w:rFonts w:ascii="SimSun" w:hAnsi="SimSun" w:hint="eastAsia"/>
                <w:bCs/>
                <w:sz w:val="21"/>
                <w:szCs w:val="21"/>
              </w:rPr>
              <w:t>个</w:t>
            </w:r>
          </w:p>
        </w:tc>
        <w:tc>
          <w:tcPr>
            <w:tcW w:w="4614" w:type="dxa"/>
            <w:tcBorders>
              <w:top w:val="nil"/>
              <w:left w:val="nil"/>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9,498</w:t>
            </w:r>
            <w:r>
              <w:rPr>
                <w:rFonts w:ascii="SimSun" w:hAnsi="SimSun" w:hint="eastAsia"/>
                <w:bCs/>
                <w:sz w:val="21"/>
                <w:szCs w:val="21"/>
              </w:rPr>
              <w:t>个</w:t>
            </w:r>
          </w:p>
        </w:tc>
      </w:tr>
      <w:tr w:rsidR="00C669BC" w:rsidTr="00E4728B">
        <w:trPr>
          <w:trHeight w:val="555"/>
        </w:trPr>
        <w:tc>
          <w:tcPr>
            <w:tcW w:w="426" w:type="dxa"/>
            <w:tcBorders>
              <w:top w:val="nil"/>
              <w:left w:val="single" w:sz="4" w:space="0" w:color="000000"/>
              <w:bottom w:val="single" w:sz="4" w:space="0" w:color="000000"/>
              <w:right w:val="nil"/>
            </w:tcBorders>
            <w:shd w:val="clear" w:color="000000" w:fill="FFFFFF"/>
            <w:vAlign w:val="bottom"/>
          </w:tcPr>
          <w:p w:rsidR="00C669BC" w:rsidRDefault="00C669BC" w:rsidP="00E4728B">
            <w:r>
              <w:rPr>
                <w:rFonts w:ascii="SimSun" w:hAnsi="SimSun"/>
                <w:sz w:val="21"/>
                <w:szCs w:val="21"/>
              </w:rPr>
              <w:t>ZH</w:t>
            </w:r>
          </w:p>
        </w:tc>
        <w:tc>
          <w:tcPr>
            <w:tcW w:w="321" w:type="dxa"/>
            <w:tcBorders>
              <w:top w:val="nil"/>
              <w:left w:val="nil"/>
              <w:bottom w:val="single" w:sz="4" w:space="0" w:color="000000"/>
              <w:right w:val="nil"/>
            </w:tcBorders>
            <w:shd w:val="clear" w:color="000000" w:fill="FFFFFF"/>
            <w:vAlign w:val="bottom"/>
          </w:tcPr>
          <w:p w:rsidR="00C669BC" w:rsidRDefault="00C669BC" w:rsidP="00E4728B">
            <w:r>
              <w:rPr>
                <w:rFonts w:ascii="SimSun"/>
                <w:sz w:val="21"/>
                <w:szCs w:val="21"/>
              </w:rPr>
              <w:t>-</w:t>
            </w:r>
          </w:p>
        </w:tc>
        <w:tc>
          <w:tcPr>
            <w:tcW w:w="1864" w:type="dxa"/>
            <w:tcBorders>
              <w:top w:val="nil"/>
              <w:left w:val="nil"/>
              <w:bottom w:val="single" w:sz="4" w:space="0" w:color="000000"/>
              <w:right w:val="single" w:sz="4" w:space="0" w:color="000000"/>
            </w:tcBorders>
            <w:shd w:val="clear" w:color="000000" w:fill="FFFFFF"/>
            <w:vAlign w:val="bottom"/>
          </w:tcPr>
          <w:p w:rsidR="00C669BC" w:rsidRDefault="00C669BC" w:rsidP="00E4728B">
            <w:proofErr w:type="spellStart"/>
            <w:r>
              <w:rPr>
                <w:rFonts w:ascii="SimSun" w:hAnsi="SimSun" w:hint="eastAsia"/>
                <w:sz w:val="21"/>
                <w:szCs w:val="21"/>
              </w:rPr>
              <w:t>中文</w:t>
            </w:r>
            <w:proofErr w:type="spellEnd"/>
          </w:p>
        </w:tc>
        <w:tc>
          <w:tcPr>
            <w:tcW w:w="1580" w:type="dxa"/>
            <w:tcBorders>
              <w:top w:val="nil"/>
              <w:left w:val="single" w:sz="8" w:space="0" w:color="000000"/>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18,499</w:t>
            </w:r>
            <w:r>
              <w:rPr>
                <w:rFonts w:ascii="SimSun" w:hAnsi="SimSun" w:hint="eastAsia"/>
                <w:bCs/>
                <w:sz w:val="21"/>
                <w:szCs w:val="21"/>
              </w:rPr>
              <w:t>个</w:t>
            </w:r>
          </w:p>
        </w:tc>
        <w:tc>
          <w:tcPr>
            <w:tcW w:w="4614" w:type="dxa"/>
            <w:tcBorders>
              <w:top w:val="nil"/>
              <w:left w:val="nil"/>
              <w:bottom w:val="single" w:sz="4" w:space="0" w:color="000000"/>
              <w:right w:val="single" w:sz="4" w:space="0" w:color="000000"/>
            </w:tcBorders>
            <w:shd w:val="clear" w:color="000000" w:fill="FFFFFF"/>
            <w:vAlign w:val="bottom"/>
          </w:tcPr>
          <w:p w:rsidR="00C669BC" w:rsidRDefault="00C669BC" w:rsidP="00E4728B">
            <w:pPr>
              <w:jc w:val="right"/>
            </w:pPr>
            <w:r>
              <w:rPr>
                <w:rFonts w:ascii="SimSun" w:hAnsi="SimSun"/>
                <w:sz w:val="21"/>
                <w:szCs w:val="21"/>
              </w:rPr>
              <w:t>19,062</w:t>
            </w:r>
            <w:r>
              <w:rPr>
                <w:rFonts w:ascii="SimSun" w:hAnsi="SimSun" w:hint="eastAsia"/>
                <w:bCs/>
                <w:sz w:val="21"/>
                <w:szCs w:val="21"/>
              </w:rPr>
              <w:t>个</w:t>
            </w:r>
          </w:p>
        </w:tc>
      </w:tr>
    </w:tbl>
    <w:p w:rsidR="00C669BC" w:rsidRDefault="00C669BC" w:rsidP="00C669BC"/>
    <w:p w:rsidR="00C669BC" w:rsidRDefault="00C669BC" w:rsidP="00B4376D">
      <w:pPr>
        <w:spacing w:afterLines="50" w:after="120" w:line="340" w:lineRule="atLeast"/>
        <w:ind w:left="5534"/>
        <w:rPr>
          <w:rFonts w:ascii="KaiTi" w:eastAsia="KaiTi" w:hAnsi="KaiTi"/>
          <w:i/>
          <w:sz w:val="21"/>
          <w:szCs w:val="21"/>
        </w:rPr>
      </w:pPr>
      <w:r>
        <w:rPr>
          <w:rFonts w:ascii="KaiTi" w:eastAsia="KaiTi" w:hAnsi="KaiTi"/>
          <w:sz w:val="21"/>
          <w:szCs w:val="21"/>
        </w:rPr>
        <w:t>[</w:t>
      </w:r>
      <w:r>
        <w:rPr>
          <w:rFonts w:ascii="KaiTi" w:eastAsia="KaiTi" w:hAnsi="KaiTi" w:hint="eastAsia"/>
          <w:sz w:val="21"/>
          <w:szCs w:val="21"/>
          <w:lang w:eastAsia="zh-CN"/>
        </w:rPr>
        <w:t>后接附件二</w:t>
      </w:r>
      <w:r>
        <w:rPr>
          <w:rFonts w:ascii="KaiTi" w:eastAsia="KaiTi" w:hAnsi="KaiTi"/>
          <w:sz w:val="21"/>
          <w:szCs w:val="21"/>
        </w:rPr>
        <w:t>]</w:t>
      </w:r>
    </w:p>
    <w:p w:rsidR="00C669BC" w:rsidRDefault="00C669BC" w:rsidP="00C669BC">
      <w:pPr>
        <w:sectPr w:rsidR="00C669BC" w:rsidSect="00081DD7">
          <w:headerReference w:type="even" r:id="rId10"/>
          <w:headerReference w:type="default" r:id="rId11"/>
          <w:footerReference w:type="even" r:id="rId12"/>
          <w:footerReference w:type="default" r:id="rId13"/>
          <w:headerReference w:type="first" r:id="rId14"/>
          <w:pgSz w:w="11907" w:h="16840" w:code="9"/>
          <w:pgMar w:top="567" w:right="1134" w:bottom="1418" w:left="1418" w:header="510" w:footer="1021" w:gutter="0"/>
          <w:cols w:space="720"/>
          <w:titlePg/>
        </w:sectPr>
      </w:pPr>
    </w:p>
    <w:p w:rsidR="00C669BC" w:rsidRDefault="00081DD7" w:rsidP="00C669BC">
      <w:pPr>
        <w:rPr>
          <w:lang w:val="fr-FR"/>
        </w:rPr>
      </w:pPr>
      <w:r w:rsidRPr="00081DD7">
        <w:rPr>
          <w:noProof/>
          <w:lang w:eastAsia="zh-CN"/>
        </w:rPr>
        <w:lastRenderedPageBreak/>
        <w:drawing>
          <wp:inline distT="0" distB="0" distL="0" distR="0" wp14:anchorId="0799E1D2" wp14:editId="3578FAD3">
            <wp:extent cx="7502400" cy="5011200"/>
            <wp:effectExtent l="45402" t="49848" r="49213" b="49212"/>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7502400" cy="5011200"/>
                    </a:xfrm>
                    <a:prstGeom prst="rect">
                      <a:avLst/>
                    </a:prstGeom>
                    <a:noFill/>
                    <a:ln>
                      <a:noFill/>
                    </a:ln>
                    <a:scene3d>
                      <a:camera prst="orthographicFront">
                        <a:rot lat="0" lon="0" rev="0"/>
                      </a:camera>
                      <a:lightRig rig="threePt" dir="t"/>
                    </a:scene3d>
                  </pic:spPr>
                </pic:pic>
              </a:graphicData>
            </a:graphic>
          </wp:inline>
        </w:drawing>
      </w:r>
      <w:r w:rsidR="00C669BC">
        <w:rPr>
          <w:lang w:val="fr-FR"/>
        </w:rPr>
        <w:t xml:space="preserve"> </w:t>
      </w:r>
      <w:r w:rsidR="00C669BC">
        <w:rPr>
          <w:noProof/>
          <w:lang w:eastAsia="zh-CN"/>
        </w:rPr>
        <w:drawing>
          <wp:inline distT="0" distB="0" distL="0" distR="0">
            <wp:extent cx="7477125" cy="523875"/>
            <wp:effectExtent l="0" t="9525"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7477125" cy="523875"/>
                    </a:xfrm>
                    <a:prstGeom prst="rect">
                      <a:avLst/>
                    </a:prstGeom>
                    <a:noFill/>
                    <a:ln>
                      <a:noFill/>
                    </a:ln>
                  </pic:spPr>
                </pic:pic>
              </a:graphicData>
            </a:graphic>
          </wp:inline>
        </w:drawing>
      </w:r>
    </w:p>
    <w:p w:rsidR="00C669BC" w:rsidRDefault="00C669BC" w:rsidP="00C669BC">
      <w:pPr>
        <w:ind w:left="5533"/>
      </w:pPr>
    </w:p>
    <w:p w:rsidR="00C669BC" w:rsidRDefault="00C669BC" w:rsidP="00B4376D">
      <w:pPr>
        <w:spacing w:afterLines="50" w:after="120" w:line="340" w:lineRule="atLeast"/>
        <w:ind w:left="5534"/>
        <w:rPr>
          <w:rFonts w:ascii="KaiTi" w:eastAsia="KaiTi" w:hAnsi="KaiTi"/>
          <w:i/>
          <w:sz w:val="21"/>
          <w:szCs w:val="21"/>
        </w:rPr>
      </w:pPr>
      <w:r>
        <w:rPr>
          <w:rFonts w:ascii="KaiTi" w:eastAsia="KaiTi" w:hAnsi="KaiTi"/>
          <w:sz w:val="21"/>
          <w:szCs w:val="21"/>
        </w:rPr>
        <w:t>[</w:t>
      </w:r>
      <w:r>
        <w:rPr>
          <w:rFonts w:ascii="KaiTi" w:eastAsia="KaiTi" w:hAnsi="KaiTi" w:hint="eastAsia"/>
          <w:sz w:val="21"/>
          <w:szCs w:val="21"/>
          <w:lang w:eastAsia="zh-CN"/>
        </w:rPr>
        <w:t>后接附件三</w:t>
      </w:r>
      <w:r>
        <w:rPr>
          <w:rFonts w:ascii="KaiTi" w:eastAsia="KaiTi" w:hAnsi="KaiTi"/>
          <w:sz w:val="21"/>
          <w:szCs w:val="21"/>
        </w:rPr>
        <w:t>]</w:t>
      </w:r>
    </w:p>
    <w:p w:rsidR="00C669BC" w:rsidRDefault="00C669BC" w:rsidP="00C669BC">
      <w:pPr>
        <w:sectPr w:rsidR="00C669BC" w:rsidSect="00081DD7">
          <w:headerReference w:type="default" r:id="rId17"/>
          <w:headerReference w:type="first" r:id="rId18"/>
          <w:type w:val="continuous"/>
          <w:pgSz w:w="11907" w:h="16840" w:code="9"/>
          <w:pgMar w:top="567" w:right="1134" w:bottom="1418" w:left="1418" w:header="510" w:footer="1021" w:gutter="0"/>
          <w:cols w:space="720"/>
          <w:titlePg/>
        </w:sectPr>
      </w:pPr>
    </w:p>
    <w:p w:rsidR="00C669BC" w:rsidRDefault="00081DD7" w:rsidP="00C669BC">
      <w:r w:rsidRPr="00081DD7">
        <w:rPr>
          <w:noProof/>
          <w:lang w:eastAsia="zh-CN"/>
        </w:rPr>
        <w:lastRenderedPageBreak/>
        <w:drawing>
          <wp:inline distT="0" distB="0" distL="0" distR="0" wp14:anchorId="4E0B6BE4" wp14:editId="2736F341">
            <wp:extent cx="7534800" cy="4802400"/>
            <wp:effectExtent l="0" t="5397" r="4127" b="4128"/>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7534800" cy="4802400"/>
                    </a:xfrm>
                    <a:prstGeom prst="rect">
                      <a:avLst/>
                    </a:prstGeom>
                    <a:noFill/>
                    <a:ln>
                      <a:noFill/>
                    </a:ln>
                  </pic:spPr>
                </pic:pic>
              </a:graphicData>
            </a:graphic>
          </wp:inline>
        </w:drawing>
      </w:r>
      <w:r w:rsidR="00C669BC">
        <w:rPr>
          <w:noProof/>
          <w:lang w:eastAsia="zh-CN"/>
        </w:rPr>
        <w:drawing>
          <wp:inline distT="0" distB="0" distL="0" distR="0">
            <wp:extent cx="7526655" cy="648335"/>
            <wp:effectExtent l="0" t="8890" r="8255"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16200000">
                      <a:off x="0" y="0"/>
                      <a:ext cx="7526655" cy="648335"/>
                    </a:xfrm>
                    <a:prstGeom prst="rect">
                      <a:avLst/>
                    </a:prstGeom>
                    <a:noFill/>
                    <a:ln>
                      <a:noFill/>
                    </a:ln>
                  </pic:spPr>
                </pic:pic>
              </a:graphicData>
            </a:graphic>
          </wp:inline>
        </w:drawing>
      </w:r>
    </w:p>
    <w:p w:rsidR="00C669BC" w:rsidRDefault="00C669BC" w:rsidP="00C669BC">
      <w:pPr>
        <w:ind w:left="5533"/>
      </w:pPr>
    </w:p>
    <w:p w:rsidR="00C669BC" w:rsidRDefault="00C669BC" w:rsidP="00B4376D">
      <w:pPr>
        <w:spacing w:afterLines="50" w:after="120" w:line="340" w:lineRule="atLeast"/>
        <w:ind w:left="5534"/>
        <w:rPr>
          <w:rFonts w:ascii="KaiTi" w:eastAsia="KaiTi" w:hAnsi="KaiTi"/>
          <w:sz w:val="21"/>
          <w:szCs w:val="21"/>
        </w:rPr>
      </w:pPr>
      <w:r>
        <w:rPr>
          <w:rFonts w:ascii="KaiTi" w:eastAsia="KaiTi" w:hAnsi="KaiTi"/>
          <w:sz w:val="21"/>
          <w:szCs w:val="21"/>
        </w:rPr>
        <w:t>[</w:t>
      </w:r>
      <w:r>
        <w:rPr>
          <w:rFonts w:ascii="KaiTi" w:eastAsia="KaiTi" w:hAnsi="KaiTi" w:hint="eastAsia"/>
          <w:sz w:val="21"/>
          <w:szCs w:val="21"/>
          <w:lang w:eastAsia="zh-CN"/>
        </w:rPr>
        <w:t>后接附件四</w:t>
      </w:r>
      <w:r>
        <w:rPr>
          <w:rFonts w:ascii="KaiTi" w:eastAsia="KaiTi" w:hAnsi="KaiTi"/>
          <w:sz w:val="21"/>
          <w:szCs w:val="21"/>
        </w:rPr>
        <w:t>]</w:t>
      </w:r>
    </w:p>
    <w:p w:rsidR="00C669BC" w:rsidRDefault="00C669BC" w:rsidP="00C669BC">
      <w:pPr>
        <w:sectPr w:rsidR="00C669BC" w:rsidSect="00081DD7">
          <w:headerReference w:type="default" r:id="rId21"/>
          <w:headerReference w:type="first" r:id="rId22"/>
          <w:pgSz w:w="11907" w:h="16840" w:code="9"/>
          <w:pgMar w:top="567" w:right="1134" w:bottom="1418" w:left="1418" w:header="510" w:footer="1021" w:gutter="0"/>
          <w:cols w:space="720"/>
          <w:titlePg/>
        </w:sectPr>
      </w:pPr>
    </w:p>
    <w:p w:rsidR="00C669BC" w:rsidRDefault="00C669BC" w:rsidP="00C669BC">
      <w:r>
        <w:rPr>
          <w:noProof/>
          <w:lang w:eastAsia="zh-CN"/>
        </w:rPr>
        <w:lastRenderedPageBreak/>
        <w:drawing>
          <wp:inline distT="0" distB="0" distL="0" distR="0">
            <wp:extent cx="5025600" cy="816120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5600" cy="8161200"/>
                    </a:xfrm>
                    <a:prstGeom prst="rect">
                      <a:avLst/>
                    </a:prstGeom>
                    <a:noFill/>
                    <a:ln>
                      <a:noFill/>
                    </a:ln>
                  </pic:spPr>
                </pic:pic>
              </a:graphicData>
            </a:graphic>
          </wp:inline>
        </w:drawing>
      </w:r>
    </w:p>
    <w:p w:rsidR="00C669BC" w:rsidRDefault="00C669BC" w:rsidP="00B4376D">
      <w:pPr>
        <w:spacing w:afterLines="50" w:after="120" w:line="340" w:lineRule="atLeast"/>
        <w:ind w:left="5534"/>
        <w:rPr>
          <w:rFonts w:ascii="KaiTi" w:eastAsia="KaiTi" w:hAnsi="KaiTi"/>
          <w:sz w:val="21"/>
          <w:szCs w:val="21"/>
        </w:rPr>
      </w:pPr>
      <w:r>
        <w:rPr>
          <w:rFonts w:ascii="KaiTi" w:eastAsia="KaiTi" w:hAnsi="KaiTi"/>
          <w:sz w:val="21"/>
          <w:szCs w:val="21"/>
        </w:rPr>
        <w:t>[</w:t>
      </w:r>
      <w:r>
        <w:rPr>
          <w:rFonts w:ascii="KaiTi" w:eastAsia="KaiTi" w:hAnsi="KaiTi" w:hint="eastAsia"/>
          <w:sz w:val="21"/>
          <w:szCs w:val="21"/>
          <w:lang w:eastAsia="zh-CN"/>
        </w:rPr>
        <w:t>后接附件五</w:t>
      </w:r>
      <w:r>
        <w:rPr>
          <w:rFonts w:ascii="KaiTi" w:eastAsia="KaiTi" w:hAnsi="KaiTi"/>
          <w:sz w:val="21"/>
          <w:szCs w:val="21"/>
        </w:rPr>
        <w:t>]</w:t>
      </w:r>
    </w:p>
    <w:p w:rsidR="00C669BC" w:rsidRDefault="00C669BC" w:rsidP="00C669BC">
      <w:r>
        <w:br w:type="page"/>
      </w:r>
      <w:r>
        <w:rPr>
          <w:noProof/>
          <w:lang w:eastAsia="zh-CN"/>
        </w:rPr>
        <w:lastRenderedPageBreak/>
        <w:drawing>
          <wp:inline distT="0" distB="0" distL="0" distR="0">
            <wp:extent cx="8147050" cy="5227955"/>
            <wp:effectExtent l="0" t="7303"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16200000">
                      <a:off x="0" y="0"/>
                      <a:ext cx="8147050" cy="5227955"/>
                    </a:xfrm>
                    <a:prstGeom prst="rect">
                      <a:avLst/>
                    </a:prstGeom>
                    <a:noFill/>
                    <a:ln>
                      <a:noFill/>
                    </a:ln>
                  </pic:spPr>
                </pic:pic>
              </a:graphicData>
            </a:graphic>
          </wp:inline>
        </w:drawing>
      </w:r>
      <w:bookmarkStart w:id="4" w:name="_GoBack"/>
      <w:bookmarkEnd w:id="4"/>
    </w:p>
    <w:p w:rsidR="0094419E" w:rsidRDefault="00C669BC" w:rsidP="00081DD7">
      <w:pPr>
        <w:spacing w:afterLines="50" w:after="120" w:line="340" w:lineRule="atLeast"/>
        <w:ind w:left="5534"/>
      </w:pPr>
      <w:r>
        <w:rPr>
          <w:rFonts w:ascii="KaiTi" w:eastAsia="KaiTi" w:hAnsi="KaiTi"/>
          <w:sz w:val="21"/>
          <w:szCs w:val="21"/>
        </w:rPr>
        <w:t>[</w:t>
      </w:r>
      <w:r>
        <w:rPr>
          <w:rFonts w:ascii="KaiTi" w:eastAsia="KaiTi" w:hAnsi="KaiTi" w:hint="eastAsia"/>
          <w:sz w:val="21"/>
          <w:szCs w:val="21"/>
          <w:lang w:eastAsia="zh-CN"/>
        </w:rPr>
        <w:t>附件五和文件完</w:t>
      </w:r>
      <w:r>
        <w:rPr>
          <w:rFonts w:ascii="KaiTi" w:eastAsia="KaiTi" w:hAnsi="KaiTi"/>
          <w:sz w:val="21"/>
          <w:szCs w:val="21"/>
        </w:rPr>
        <w:t>]</w:t>
      </w:r>
    </w:p>
    <w:sectPr w:rsidR="0094419E" w:rsidSect="00081DD7">
      <w:headerReference w:type="default" r:id="rId25"/>
      <w:headerReference w:type="first" r:id="rId26"/>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9BC" w:rsidRDefault="00C669BC" w:rsidP="00C669BC">
      <w:pPr>
        <w:spacing w:after="0" w:line="240" w:lineRule="auto"/>
      </w:pPr>
      <w:r>
        <w:separator/>
      </w:r>
    </w:p>
  </w:endnote>
  <w:endnote w:type="continuationSeparator" w:id="0">
    <w:p w:rsidR="00C669BC" w:rsidRDefault="00C669BC" w:rsidP="00C6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BC" w:rsidRDefault="00C669BC">
    <w:pPr>
      <w:pStyle w:val="2"/>
    </w:pPr>
    <w:r>
      <w:fldChar w:fldCharType="begin"/>
    </w:r>
    <w:r>
      <w:instrText xml:space="preserve">PAGE  </w:instrText>
    </w:r>
    <w:r>
      <w:fldChar w:fldCharType="separate"/>
    </w:r>
    <w:r w:rsidR="00B100CE">
      <w:rPr>
        <w:noProof/>
      </w:rPr>
      <w:t>10</w:t>
    </w:r>
    <w:r>
      <w:fldChar w:fldCharType="end"/>
    </w:r>
  </w:p>
  <w:p w:rsidR="00C669BC" w:rsidRDefault="00C669BC">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BC" w:rsidRDefault="00C669BC">
    <w:pPr>
      <w:pStyle w:val="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9BC" w:rsidRDefault="00C669BC">
      <w:pPr>
        <w:pStyle w:val="a4"/>
      </w:pPr>
    </w:p>
    <w:p w:rsidR="00184FF4" w:rsidRDefault="00184FF4"/>
    <w:p w:rsidR="00C669BC" w:rsidRDefault="00C669BC" w:rsidP="00C669BC">
      <w:pPr>
        <w:spacing w:after="0" w:line="240" w:lineRule="auto"/>
      </w:pPr>
      <w:r>
        <w:separator/>
      </w:r>
    </w:p>
  </w:footnote>
  <w:footnote w:type="continuationSeparator" w:id="0">
    <w:p w:rsidR="00C669BC" w:rsidRDefault="00C669BC" w:rsidP="00C66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BC" w:rsidRDefault="00C669BC">
    <w:pPr>
      <w:pStyle w:val="5"/>
      <w:jc w:val="right"/>
      <w:rPr>
        <w:rFonts w:ascii="SimSun" w:hAnsi="SimSun"/>
        <w:sz w:val="21"/>
        <w:szCs w:val="21"/>
        <w:lang w:val="fr-FR"/>
      </w:rPr>
    </w:pPr>
    <w:r>
      <w:rPr>
        <w:rFonts w:ascii="SimSun" w:hAnsi="SimSun"/>
        <w:sz w:val="21"/>
        <w:szCs w:val="21"/>
        <w:lang w:val="fr-FR"/>
      </w:rPr>
      <w:t>MM/A/48/2</w:t>
    </w:r>
  </w:p>
  <w:p w:rsidR="00C669BC" w:rsidRDefault="00C669BC">
    <w:pPr>
      <w:pStyle w:val="5"/>
      <w:jc w:val="right"/>
      <w:rPr>
        <w:rFonts w:ascii="SimSun"/>
        <w:sz w:val="21"/>
        <w:szCs w:val="21"/>
        <w:lang w:val="fr-FR"/>
      </w:rPr>
    </w:pPr>
    <w:r>
      <w:rPr>
        <w:rFonts w:ascii="SimSun" w:hAnsi="SimSun" w:hint="eastAsia"/>
        <w:sz w:val="21"/>
        <w:szCs w:val="21"/>
        <w:lang w:val="fr-FR"/>
      </w:rPr>
      <w:t>第</w:t>
    </w:r>
    <w:r>
      <w:rPr>
        <w:rFonts w:ascii="SimSun" w:hAnsi="SimSun"/>
        <w:sz w:val="21"/>
        <w:szCs w:val="21"/>
      </w:rPr>
      <w:fldChar w:fldCharType="begin"/>
    </w:r>
    <w:r>
      <w:rPr>
        <w:rFonts w:ascii="SimSun" w:hAnsi="SimSun"/>
        <w:sz w:val="21"/>
        <w:szCs w:val="21"/>
      </w:rPr>
      <w:instrText xml:space="preserve"> PAGE </w:instrText>
    </w:r>
    <w:r>
      <w:rPr>
        <w:rFonts w:ascii="SimSun" w:hAnsi="SimSun"/>
        <w:sz w:val="21"/>
        <w:szCs w:val="21"/>
      </w:rPr>
      <w:fldChar w:fldCharType="separate"/>
    </w:r>
    <w:r w:rsidR="002B5222">
      <w:rPr>
        <w:rFonts w:ascii="SimSun" w:hAnsi="SimSun"/>
        <w:noProof/>
        <w:sz w:val="21"/>
        <w:szCs w:val="21"/>
      </w:rPr>
      <w:t>5</w:t>
    </w:r>
    <w:r>
      <w:rPr>
        <w:rFonts w:ascii="SimSun" w:hAnsi="SimSun"/>
        <w:sz w:val="21"/>
        <w:szCs w:val="21"/>
      </w:rPr>
      <w:fldChar w:fldCharType="end"/>
    </w:r>
    <w:r>
      <w:rPr>
        <w:rFonts w:ascii="SimSun" w:hAnsi="SimSun" w:hint="eastAsia"/>
        <w:sz w:val="21"/>
        <w:szCs w:val="21"/>
        <w:lang w:val="fr-FR"/>
      </w:rPr>
      <w:t>页</w:t>
    </w:r>
  </w:p>
  <w:p w:rsidR="00C669BC" w:rsidRDefault="00C669BC">
    <w:pPr>
      <w:pStyle w:val="5"/>
      <w:jc w:val="right"/>
      <w:rPr>
        <w:rFonts w:ascii="SimSun"/>
        <w:sz w:val="21"/>
        <w:szCs w:val="21"/>
        <w:lang w:val="fr-FR"/>
      </w:rPr>
    </w:pPr>
  </w:p>
  <w:p w:rsidR="00C669BC" w:rsidRDefault="00C669BC">
    <w:pPr>
      <w:pStyle w:val="5"/>
      <w:jc w:val="right"/>
      <w:rPr>
        <w:rFonts w:ascii="SimSun"/>
        <w:sz w:val="21"/>
        <w:szCs w:val="21"/>
        <w:lang w:val="fr-F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97D" w:rsidRDefault="0040797D">
    <w:pPr>
      <w:pStyle w:val="5"/>
      <w:jc w:val="right"/>
      <w:rPr>
        <w:rFonts w:ascii="SimSun" w:hAnsi="SimSun"/>
        <w:sz w:val="21"/>
        <w:szCs w:val="21"/>
      </w:rPr>
    </w:pPr>
    <w:r>
      <w:rPr>
        <w:rFonts w:ascii="SimSun" w:hAnsi="SimSun"/>
        <w:sz w:val="21"/>
        <w:szCs w:val="21"/>
      </w:rPr>
      <w:t>MM/A/48/2</w:t>
    </w:r>
  </w:p>
  <w:p w:rsidR="0040797D" w:rsidRDefault="0040797D">
    <w:pPr>
      <w:pStyle w:val="5"/>
      <w:jc w:val="right"/>
      <w:rPr>
        <w:rFonts w:ascii="SimSun"/>
        <w:sz w:val="21"/>
        <w:szCs w:val="21"/>
      </w:rPr>
    </w:pPr>
    <w:r>
      <w:rPr>
        <w:rFonts w:ascii="SimSun" w:hAnsi="SimSun" w:hint="eastAsia"/>
        <w:sz w:val="21"/>
        <w:szCs w:val="21"/>
      </w:rPr>
      <w:t>附件</w:t>
    </w:r>
    <w:r w:rsidR="00081DD7">
      <w:rPr>
        <w:rFonts w:ascii="SimSun" w:hAnsi="SimSun" w:hint="eastAsia"/>
        <w:sz w:val="21"/>
        <w:szCs w:val="21"/>
      </w:rPr>
      <w:t>四</w:t>
    </w:r>
  </w:p>
  <w:p w:rsidR="0040797D" w:rsidRDefault="0040797D">
    <w:pPr>
      <w:pStyle w:val="5"/>
      <w:jc w:val="right"/>
    </w:pPr>
  </w:p>
  <w:p w:rsidR="0040797D" w:rsidRDefault="0040797D">
    <w:pPr>
      <w:pStyle w:val="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BC" w:rsidRDefault="00C669BC">
    <w:pPr>
      <w:pStyle w:val="5"/>
    </w:pPr>
    <w:r>
      <w:fldChar w:fldCharType="begin"/>
    </w:r>
    <w:r>
      <w:instrText xml:space="preserve">PAGE  </w:instrText>
    </w:r>
    <w:r>
      <w:fldChar w:fldCharType="separate"/>
    </w:r>
    <w:r w:rsidR="00B100CE">
      <w:rPr>
        <w:noProof/>
      </w:rPr>
      <w:t>10</w:t>
    </w:r>
    <w:r>
      <w:fldChar w:fldCharType="end"/>
    </w:r>
  </w:p>
  <w:p w:rsidR="00C669BC" w:rsidRDefault="00C669BC">
    <w:pPr>
      <w:pStyle w:val="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BC" w:rsidRDefault="00C669BC">
    <w:pPr>
      <w:pStyle w:val="5"/>
      <w:jc w:val="right"/>
      <w:rPr>
        <w:rFonts w:ascii="Times New Roman"/>
      </w:rPr>
    </w:pPr>
    <w:r>
      <w:rPr>
        <w:rFonts w:ascii="Times New Roman"/>
      </w:rPr>
      <w:t>MM/A/46/2</w:t>
    </w:r>
  </w:p>
  <w:p w:rsidR="00C669BC" w:rsidRDefault="00C669BC">
    <w:pPr>
      <w:pStyle w:val="5"/>
      <w:jc w:val="right"/>
    </w:pPr>
    <w:r>
      <w:rPr>
        <w:rFonts w:ascii="Times New Roman"/>
      </w:rPr>
      <w:t xml:space="preserve">page </w:t>
    </w:r>
    <w:r>
      <w:fldChar w:fldCharType="begin"/>
    </w:r>
    <w:r>
      <w:instrText xml:space="preserve">PAGE  </w:instrText>
    </w:r>
    <w:r>
      <w:fldChar w:fldCharType="separate"/>
    </w:r>
    <w:r w:rsidR="00B100CE">
      <w:rPr>
        <w:noProof/>
      </w:rPr>
      <w:t>10</w:t>
    </w:r>
    <w:r>
      <w:fldChar w:fldCharType="end"/>
    </w:r>
  </w:p>
  <w:p w:rsidR="00C669BC" w:rsidRDefault="00C669BC">
    <w:pPr>
      <w:pStyle w:val="5"/>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BC" w:rsidRDefault="00C669BC">
    <w:pPr>
      <w:pStyle w:val="5"/>
      <w:jc w:val="right"/>
      <w:rPr>
        <w:rFonts w:ascii="SimSun" w:hAnsi="SimSun"/>
        <w:sz w:val="21"/>
        <w:szCs w:val="21"/>
      </w:rPr>
    </w:pPr>
    <w:r>
      <w:rPr>
        <w:rFonts w:ascii="SimSun" w:hAnsi="SimSun"/>
        <w:sz w:val="21"/>
        <w:szCs w:val="21"/>
      </w:rPr>
      <w:t>MM/A/48/2</w:t>
    </w:r>
  </w:p>
  <w:p w:rsidR="00C669BC" w:rsidRDefault="00C669BC">
    <w:pPr>
      <w:pStyle w:val="5"/>
      <w:jc w:val="right"/>
      <w:rPr>
        <w:rFonts w:ascii="SimSun"/>
        <w:sz w:val="21"/>
        <w:szCs w:val="21"/>
      </w:rPr>
    </w:pPr>
    <w:r>
      <w:rPr>
        <w:rFonts w:ascii="SimSun" w:hAnsi="SimSun" w:hint="eastAsia"/>
        <w:sz w:val="21"/>
        <w:szCs w:val="21"/>
      </w:rPr>
      <w:t>附件一</w:t>
    </w:r>
  </w:p>
  <w:p w:rsidR="00C669BC" w:rsidRDefault="00C669BC">
    <w:pPr>
      <w:pStyle w:val="5"/>
      <w:jc w:val="right"/>
      <w:rPr>
        <w:rFonts w:ascii="SimSun"/>
        <w:sz w:val="21"/>
        <w:szCs w:val="21"/>
      </w:rPr>
    </w:pPr>
  </w:p>
  <w:p w:rsidR="00C669BC" w:rsidRDefault="00C669BC">
    <w:pPr>
      <w:pStyle w:val="5"/>
      <w:jc w:val="right"/>
      <w:rPr>
        <w:rFonts w:ascii="SimSun"/>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BC" w:rsidRDefault="00C669BC">
    <w:pPr>
      <w:pStyle w:val="5"/>
      <w:jc w:val="right"/>
      <w:rPr>
        <w:rFonts w:ascii="SimSun" w:hAnsi="SimSun"/>
        <w:sz w:val="21"/>
        <w:szCs w:val="21"/>
      </w:rPr>
    </w:pPr>
    <w:r>
      <w:rPr>
        <w:rFonts w:ascii="SimSun" w:hAnsi="SimSun"/>
        <w:sz w:val="21"/>
        <w:szCs w:val="21"/>
      </w:rPr>
      <w:t>MM/A/48/2</w:t>
    </w:r>
  </w:p>
  <w:p w:rsidR="00C669BC" w:rsidRDefault="00C669BC">
    <w:pPr>
      <w:pStyle w:val="5"/>
      <w:jc w:val="right"/>
      <w:rPr>
        <w:rFonts w:ascii="SimSun"/>
        <w:sz w:val="21"/>
        <w:szCs w:val="21"/>
      </w:rPr>
    </w:pPr>
    <w:r>
      <w:rPr>
        <w:rFonts w:ascii="SimSun" w:hAnsi="SimSun" w:hint="eastAsia"/>
        <w:sz w:val="21"/>
        <w:szCs w:val="21"/>
      </w:rPr>
      <w:t>附件五</w:t>
    </w:r>
  </w:p>
  <w:p w:rsidR="00C669BC" w:rsidRDefault="00C669BC">
    <w:pPr>
      <w:pStyle w:val="5"/>
      <w:jc w:val="right"/>
    </w:pPr>
  </w:p>
  <w:p w:rsidR="00C669BC" w:rsidRDefault="00C669BC">
    <w:pPr>
      <w:pStyle w:val="5"/>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BC" w:rsidRDefault="00C669BC">
    <w:pPr>
      <w:pStyle w:val="5"/>
      <w:jc w:val="right"/>
      <w:rPr>
        <w:rFonts w:ascii="SimSun" w:hAnsi="SimSun"/>
        <w:sz w:val="21"/>
        <w:szCs w:val="21"/>
      </w:rPr>
    </w:pPr>
    <w:r>
      <w:rPr>
        <w:rFonts w:ascii="SimSun" w:hAnsi="SimSun"/>
        <w:sz w:val="21"/>
        <w:szCs w:val="21"/>
      </w:rPr>
      <w:t>MM/A/48/2</w:t>
    </w:r>
  </w:p>
  <w:p w:rsidR="00C669BC" w:rsidRDefault="00C669BC">
    <w:pPr>
      <w:pStyle w:val="5"/>
      <w:jc w:val="right"/>
    </w:pPr>
    <w:r>
      <w:rPr>
        <w:rFonts w:ascii="SimSun" w:hAnsi="SimSun" w:hint="eastAsia"/>
        <w:sz w:val="21"/>
        <w:szCs w:val="21"/>
      </w:rPr>
      <w:t>附件二</w:t>
    </w:r>
  </w:p>
  <w:p w:rsidR="00C669BC" w:rsidRDefault="00C669BC">
    <w:pPr>
      <w:pStyle w:val="5"/>
      <w:jc w:val="right"/>
    </w:pPr>
  </w:p>
  <w:p w:rsidR="00C669BC" w:rsidRDefault="00C669BC">
    <w:pPr>
      <w:pStyle w:val="5"/>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97D" w:rsidRDefault="0040797D">
    <w:pPr>
      <w:pStyle w:val="5"/>
      <w:jc w:val="right"/>
      <w:rPr>
        <w:rFonts w:ascii="SimSun" w:hAnsi="SimSun"/>
        <w:sz w:val="21"/>
        <w:szCs w:val="21"/>
      </w:rPr>
    </w:pPr>
    <w:r>
      <w:rPr>
        <w:rFonts w:ascii="SimSun" w:hAnsi="SimSun"/>
        <w:sz w:val="21"/>
        <w:szCs w:val="21"/>
      </w:rPr>
      <w:t>MM/A/48/2</w:t>
    </w:r>
  </w:p>
  <w:p w:rsidR="0040797D" w:rsidRDefault="0040797D">
    <w:pPr>
      <w:pStyle w:val="5"/>
      <w:jc w:val="right"/>
      <w:rPr>
        <w:rFonts w:ascii="SimSun"/>
        <w:sz w:val="21"/>
        <w:szCs w:val="21"/>
      </w:rPr>
    </w:pPr>
    <w:r>
      <w:rPr>
        <w:rFonts w:ascii="SimSun" w:hAnsi="SimSun" w:hint="eastAsia"/>
        <w:sz w:val="21"/>
        <w:szCs w:val="21"/>
      </w:rPr>
      <w:t>附件五</w:t>
    </w:r>
  </w:p>
  <w:p w:rsidR="0040797D" w:rsidRDefault="0040797D">
    <w:pPr>
      <w:pStyle w:val="5"/>
      <w:jc w:val="right"/>
    </w:pPr>
  </w:p>
  <w:p w:rsidR="0040797D" w:rsidRDefault="0040797D">
    <w:pPr>
      <w:pStyle w:val="5"/>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9BC" w:rsidRDefault="00C669BC">
    <w:pPr>
      <w:pStyle w:val="5"/>
      <w:jc w:val="right"/>
      <w:rPr>
        <w:rFonts w:ascii="SimSun" w:hAnsi="SimSun"/>
        <w:sz w:val="21"/>
        <w:szCs w:val="21"/>
      </w:rPr>
    </w:pPr>
    <w:r>
      <w:rPr>
        <w:rFonts w:ascii="SimSun" w:hAnsi="SimSun"/>
        <w:sz w:val="21"/>
        <w:szCs w:val="21"/>
      </w:rPr>
      <w:t>MM/A/48/2</w:t>
    </w:r>
  </w:p>
  <w:p w:rsidR="00C669BC" w:rsidRDefault="00C669BC">
    <w:pPr>
      <w:pStyle w:val="5"/>
      <w:jc w:val="right"/>
      <w:rPr>
        <w:rFonts w:ascii="SimSun"/>
        <w:sz w:val="21"/>
        <w:szCs w:val="21"/>
      </w:rPr>
    </w:pPr>
    <w:r>
      <w:rPr>
        <w:rFonts w:ascii="SimSun" w:hAnsi="SimSun" w:hint="eastAsia"/>
        <w:sz w:val="21"/>
        <w:szCs w:val="21"/>
      </w:rPr>
      <w:t>附件三</w:t>
    </w:r>
  </w:p>
  <w:p w:rsidR="00C669BC" w:rsidRDefault="00C669BC">
    <w:pPr>
      <w:pStyle w:val="5"/>
      <w:jc w:val="right"/>
    </w:pPr>
  </w:p>
  <w:p w:rsidR="00C669BC" w:rsidRDefault="00C669BC">
    <w:pPr>
      <w:pStyle w:val="5"/>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97D" w:rsidRDefault="0040797D">
    <w:pPr>
      <w:pStyle w:val="5"/>
      <w:jc w:val="right"/>
      <w:rPr>
        <w:rFonts w:ascii="SimSun" w:hAnsi="SimSun"/>
        <w:sz w:val="21"/>
        <w:szCs w:val="21"/>
      </w:rPr>
    </w:pPr>
    <w:r>
      <w:rPr>
        <w:rFonts w:ascii="SimSun" w:hAnsi="SimSun"/>
        <w:sz w:val="21"/>
        <w:szCs w:val="21"/>
      </w:rPr>
      <w:t>MM/A/48/2</w:t>
    </w:r>
  </w:p>
  <w:p w:rsidR="0040797D" w:rsidRDefault="0040797D">
    <w:pPr>
      <w:pStyle w:val="5"/>
      <w:jc w:val="right"/>
      <w:rPr>
        <w:rFonts w:ascii="SimSun"/>
        <w:sz w:val="21"/>
        <w:szCs w:val="21"/>
      </w:rPr>
    </w:pPr>
    <w:r>
      <w:rPr>
        <w:rFonts w:ascii="SimSun" w:hAnsi="SimSun" w:hint="eastAsia"/>
        <w:sz w:val="21"/>
        <w:szCs w:val="21"/>
      </w:rPr>
      <w:t>附件五</w:t>
    </w:r>
  </w:p>
  <w:p w:rsidR="0040797D" w:rsidRDefault="0040797D">
    <w:pPr>
      <w:pStyle w:val="5"/>
      <w:jc w:val="right"/>
    </w:pPr>
  </w:p>
  <w:p w:rsidR="0040797D" w:rsidRDefault="0040797D">
    <w:pPr>
      <w:pStyle w:val="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F39"/>
    <w:multiLevelType w:val="hybridMultilevel"/>
    <w:tmpl w:val="00000000"/>
    <w:lvl w:ilvl="0" w:tplc="FFFFFFFF">
      <w:start w:val="1"/>
      <w:numFmt w:val="lowerRoman"/>
      <w:lvlText w:val="(%1)"/>
      <w:lvlJc w:val="left"/>
      <w:pPr>
        <w:ind w:left="3969" w:hanging="720"/>
      </w:pPr>
      <w:rPr>
        <w:rFonts w:cs="Times New Roman"/>
      </w:rPr>
    </w:lvl>
    <w:lvl w:ilvl="1" w:tplc="FFFFFFFF">
      <w:start w:val="1"/>
      <w:numFmt w:val="lowerLetter"/>
      <w:lvlText w:val="%2."/>
      <w:lvlJc w:val="left"/>
      <w:pPr>
        <w:ind w:left="4329" w:hanging="360"/>
      </w:pPr>
      <w:rPr>
        <w:rFonts w:cs="Times New Roman"/>
      </w:rPr>
    </w:lvl>
    <w:lvl w:ilvl="2" w:tplc="FFFFFFFF">
      <w:start w:val="1"/>
      <w:numFmt w:val="lowerRoman"/>
      <w:lvlText w:val="%3."/>
      <w:lvlJc w:val="right"/>
      <w:pPr>
        <w:ind w:left="5049" w:hanging="180"/>
      </w:pPr>
      <w:rPr>
        <w:rFonts w:cs="Times New Roman"/>
      </w:rPr>
    </w:lvl>
    <w:lvl w:ilvl="3" w:tplc="FFFFFFFF">
      <w:start w:val="1"/>
      <w:numFmt w:val="decimal"/>
      <w:lvlText w:val="%4."/>
      <w:lvlJc w:val="left"/>
      <w:pPr>
        <w:ind w:left="5769" w:hanging="360"/>
      </w:pPr>
      <w:rPr>
        <w:rFonts w:cs="Times New Roman"/>
      </w:rPr>
    </w:lvl>
    <w:lvl w:ilvl="4" w:tplc="FFFFFFFF">
      <w:start w:val="1"/>
      <w:numFmt w:val="lowerLetter"/>
      <w:lvlText w:val="%5."/>
      <w:lvlJc w:val="left"/>
      <w:pPr>
        <w:ind w:left="6489" w:hanging="360"/>
      </w:pPr>
      <w:rPr>
        <w:rFonts w:cs="Times New Roman"/>
      </w:rPr>
    </w:lvl>
    <w:lvl w:ilvl="5" w:tplc="FFFFFFFF">
      <w:start w:val="1"/>
      <w:numFmt w:val="lowerRoman"/>
      <w:lvlText w:val="%6."/>
      <w:lvlJc w:val="right"/>
      <w:pPr>
        <w:ind w:left="7209" w:hanging="180"/>
      </w:pPr>
      <w:rPr>
        <w:rFonts w:cs="Times New Roman"/>
      </w:rPr>
    </w:lvl>
    <w:lvl w:ilvl="6" w:tplc="FFFFFFFF">
      <w:start w:val="1"/>
      <w:numFmt w:val="decimal"/>
      <w:lvlText w:val="%7."/>
      <w:lvlJc w:val="left"/>
      <w:pPr>
        <w:ind w:left="7929" w:hanging="360"/>
      </w:pPr>
      <w:rPr>
        <w:rFonts w:cs="Times New Roman"/>
      </w:rPr>
    </w:lvl>
    <w:lvl w:ilvl="7" w:tplc="FFFFFFFF">
      <w:start w:val="1"/>
      <w:numFmt w:val="lowerLetter"/>
      <w:lvlText w:val="%8."/>
      <w:lvlJc w:val="left"/>
      <w:pPr>
        <w:ind w:left="8649" w:hanging="360"/>
      </w:pPr>
      <w:rPr>
        <w:rFonts w:cs="Times New Roman"/>
      </w:rPr>
    </w:lvl>
    <w:lvl w:ilvl="8" w:tplc="FFFFFFFF">
      <w:start w:val="1"/>
      <w:numFmt w:val="lowerRoman"/>
      <w:lvlText w:val="%9."/>
      <w:lvlJc w:val="right"/>
      <w:pPr>
        <w:ind w:left="9369" w:hanging="180"/>
      </w:pPr>
      <w:rPr>
        <w:rFonts w:cs="Times New Roman"/>
      </w:rPr>
    </w:lvl>
  </w:abstractNum>
  <w:abstractNum w:abstractNumId="1">
    <w:nsid w:val="11064BD4"/>
    <w:multiLevelType w:val="hybridMultilevel"/>
    <w:tmpl w:val="B16E58FE"/>
    <w:lvl w:ilvl="0" w:tplc="8E04AAF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48F7D1C"/>
    <w:multiLevelType w:val="hybridMultilevel"/>
    <w:tmpl w:val="00000000"/>
    <w:lvl w:ilvl="0" w:tplc="FFFFFFFF">
      <w:numFmt w:val="bullet"/>
      <w:lvlText w:val="–"/>
      <w:lvlJc w:val="left"/>
      <w:pPr>
        <w:ind w:left="915" w:hanging="360"/>
      </w:pPr>
      <w:rPr>
        <w:rFonts w:ascii="Arial" w:eastAsia="SimSun" w:hAnsi="Arial"/>
      </w:rPr>
    </w:lvl>
    <w:lvl w:ilvl="1" w:tplc="FFFFFFFF">
      <w:start w:val="1"/>
      <w:numFmt w:val="bullet"/>
      <w:lvlText w:val="o"/>
      <w:lvlJc w:val="left"/>
      <w:pPr>
        <w:ind w:left="1635" w:hanging="360"/>
      </w:pPr>
      <w:rPr>
        <w:rFonts w:ascii="Courier New" w:hAnsi="Courier New"/>
      </w:rPr>
    </w:lvl>
    <w:lvl w:ilvl="2" w:tplc="FFFFFFFF">
      <w:start w:val="1"/>
      <w:numFmt w:val="bullet"/>
      <w:lvlText w:val=""/>
      <w:lvlJc w:val="left"/>
      <w:pPr>
        <w:ind w:left="2355" w:hanging="360"/>
      </w:pPr>
      <w:rPr>
        <w:rFonts w:ascii="Wingdings" w:hAnsi="Wingdings"/>
      </w:rPr>
    </w:lvl>
    <w:lvl w:ilvl="3" w:tplc="FFFFFFFF">
      <w:start w:val="1"/>
      <w:numFmt w:val="bullet"/>
      <w:lvlText w:val=""/>
      <w:lvlJc w:val="left"/>
      <w:pPr>
        <w:ind w:left="3075" w:hanging="360"/>
      </w:pPr>
      <w:rPr>
        <w:rFonts w:ascii="Symbol" w:hAnsi="Symbol"/>
      </w:rPr>
    </w:lvl>
    <w:lvl w:ilvl="4" w:tplc="FFFFFFFF">
      <w:start w:val="1"/>
      <w:numFmt w:val="bullet"/>
      <w:lvlText w:val="o"/>
      <w:lvlJc w:val="left"/>
      <w:pPr>
        <w:ind w:left="3795" w:hanging="360"/>
      </w:pPr>
      <w:rPr>
        <w:rFonts w:ascii="Courier New" w:hAnsi="Courier New"/>
      </w:rPr>
    </w:lvl>
    <w:lvl w:ilvl="5" w:tplc="FFFFFFFF">
      <w:start w:val="1"/>
      <w:numFmt w:val="bullet"/>
      <w:lvlText w:val=""/>
      <w:lvlJc w:val="left"/>
      <w:pPr>
        <w:ind w:left="4515" w:hanging="360"/>
      </w:pPr>
      <w:rPr>
        <w:rFonts w:ascii="Wingdings" w:hAnsi="Wingdings"/>
      </w:rPr>
    </w:lvl>
    <w:lvl w:ilvl="6" w:tplc="FFFFFFFF">
      <w:start w:val="1"/>
      <w:numFmt w:val="bullet"/>
      <w:lvlText w:val=""/>
      <w:lvlJc w:val="left"/>
      <w:pPr>
        <w:ind w:left="5235" w:hanging="360"/>
      </w:pPr>
      <w:rPr>
        <w:rFonts w:ascii="Symbol" w:hAnsi="Symbol"/>
      </w:rPr>
    </w:lvl>
    <w:lvl w:ilvl="7" w:tplc="FFFFFFFF">
      <w:start w:val="1"/>
      <w:numFmt w:val="bullet"/>
      <w:lvlText w:val="o"/>
      <w:lvlJc w:val="left"/>
      <w:pPr>
        <w:ind w:left="5955" w:hanging="360"/>
      </w:pPr>
      <w:rPr>
        <w:rFonts w:ascii="Courier New" w:hAnsi="Courier New"/>
      </w:rPr>
    </w:lvl>
    <w:lvl w:ilvl="8" w:tplc="FFFFFFFF">
      <w:start w:val="1"/>
      <w:numFmt w:val="bullet"/>
      <w:lvlText w:val=""/>
      <w:lvlJc w:val="left"/>
      <w:pPr>
        <w:ind w:left="6675" w:hanging="360"/>
      </w:pPr>
      <w:rPr>
        <w:rFonts w:ascii="Wingdings" w:hAnsi="Wingdings"/>
      </w:rPr>
    </w:lvl>
  </w:abstractNum>
  <w:abstractNum w:abstractNumId="3">
    <w:nsid w:val="3A7421B4"/>
    <w:multiLevelType w:val="hybridMultilevel"/>
    <w:tmpl w:val="8B6C3FE2"/>
    <w:lvl w:ilvl="0" w:tplc="F4342D7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65C6FEE"/>
    <w:multiLevelType w:val="hybridMultilevel"/>
    <w:tmpl w:val="A36CE0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E7"/>
    <w:rsid w:val="00081DD7"/>
    <w:rsid w:val="00184FF4"/>
    <w:rsid w:val="001B1EE7"/>
    <w:rsid w:val="00217B10"/>
    <w:rsid w:val="002A1994"/>
    <w:rsid w:val="002B5222"/>
    <w:rsid w:val="00393AB7"/>
    <w:rsid w:val="003F62B3"/>
    <w:rsid w:val="0040797D"/>
    <w:rsid w:val="00426745"/>
    <w:rsid w:val="00543A5B"/>
    <w:rsid w:val="00557384"/>
    <w:rsid w:val="00627E13"/>
    <w:rsid w:val="0067024B"/>
    <w:rsid w:val="00715566"/>
    <w:rsid w:val="008470FA"/>
    <w:rsid w:val="008D6C2D"/>
    <w:rsid w:val="00923295"/>
    <w:rsid w:val="009F3C04"/>
    <w:rsid w:val="00A863B8"/>
    <w:rsid w:val="00AF72BF"/>
    <w:rsid w:val="00AF7FD9"/>
    <w:rsid w:val="00B100CE"/>
    <w:rsid w:val="00B4376D"/>
    <w:rsid w:val="00BC0FA5"/>
    <w:rsid w:val="00C24418"/>
    <w:rsid w:val="00C669BC"/>
    <w:rsid w:val="00E62D05"/>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C669BC"/>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C669BC"/>
    <w:rPr>
      <w:sz w:val="18"/>
      <w:szCs w:val="18"/>
      <w:lang w:eastAsia="en-US"/>
    </w:rPr>
  </w:style>
  <w:style w:type="paragraph" w:styleId="a5">
    <w:name w:val="footer"/>
    <w:basedOn w:val="a"/>
    <w:link w:val="Char0"/>
    <w:uiPriority w:val="99"/>
    <w:unhideWhenUsed/>
    <w:rsid w:val="00C669BC"/>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C669BC"/>
    <w:rPr>
      <w:sz w:val="18"/>
      <w:szCs w:val="18"/>
      <w:lang w:eastAsia="en-US"/>
    </w:rPr>
  </w:style>
  <w:style w:type="paragraph" w:styleId="2">
    <w:name w:val="toc 2"/>
    <w:basedOn w:val="a"/>
    <w:uiPriority w:val="39"/>
    <w:semiHidden/>
    <w:rsid w:val="00C669BC"/>
    <w:pPr>
      <w:tabs>
        <w:tab w:val="center" w:pos="4320"/>
        <w:tab w:val="right" w:pos="8640"/>
      </w:tabs>
      <w:spacing w:after="0" w:line="240" w:lineRule="auto"/>
    </w:pPr>
    <w:rPr>
      <w:rFonts w:ascii="Arial" w:hAnsi="Arial" w:cs="Arial"/>
      <w:szCs w:val="20"/>
      <w:lang w:eastAsia="zh-CN"/>
    </w:rPr>
  </w:style>
  <w:style w:type="paragraph" w:styleId="5">
    <w:name w:val="toc 5"/>
    <w:basedOn w:val="a"/>
    <w:uiPriority w:val="39"/>
    <w:semiHidden/>
    <w:rsid w:val="00C669BC"/>
    <w:pPr>
      <w:tabs>
        <w:tab w:val="center" w:pos="4536"/>
        <w:tab w:val="right" w:pos="9072"/>
      </w:tabs>
      <w:spacing w:after="0" w:line="240" w:lineRule="auto"/>
    </w:pPr>
    <w:rPr>
      <w:rFonts w:ascii="Arial" w:hAnsi="Arial" w:cs="Arial"/>
      <w:szCs w:val="20"/>
      <w:lang w:eastAsia="zh-CN"/>
    </w:rPr>
  </w:style>
  <w:style w:type="paragraph" w:styleId="a6">
    <w:name w:val="envelope return"/>
    <w:basedOn w:val="a"/>
    <w:uiPriority w:val="99"/>
    <w:qFormat/>
    <w:rsid w:val="00C669BC"/>
    <w:pPr>
      <w:spacing w:after="0" w:line="240" w:lineRule="auto"/>
      <w:ind w:left="720"/>
    </w:pPr>
    <w:rPr>
      <w:rFonts w:ascii="Arial" w:hAnsi="Arial" w:cs="Arial"/>
      <w:szCs w:val="20"/>
      <w:lang w:eastAsia="zh-CN"/>
    </w:rPr>
  </w:style>
  <w:style w:type="paragraph" w:styleId="a7">
    <w:name w:val="Balloon Text"/>
    <w:basedOn w:val="a"/>
    <w:link w:val="Char1"/>
    <w:uiPriority w:val="99"/>
    <w:semiHidden/>
    <w:unhideWhenUsed/>
    <w:rsid w:val="00C669BC"/>
    <w:pPr>
      <w:spacing w:after="0" w:line="240" w:lineRule="auto"/>
    </w:pPr>
    <w:rPr>
      <w:sz w:val="18"/>
      <w:szCs w:val="18"/>
    </w:rPr>
  </w:style>
  <w:style w:type="character" w:customStyle="1" w:styleId="Char1">
    <w:name w:val="批注框文本 Char"/>
    <w:basedOn w:val="a0"/>
    <w:link w:val="a7"/>
    <w:uiPriority w:val="99"/>
    <w:semiHidden/>
    <w:rsid w:val="00C669BC"/>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C669BC"/>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C669BC"/>
    <w:rPr>
      <w:sz w:val="18"/>
      <w:szCs w:val="18"/>
      <w:lang w:eastAsia="en-US"/>
    </w:rPr>
  </w:style>
  <w:style w:type="paragraph" w:styleId="a5">
    <w:name w:val="footer"/>
    <w:basedOn w:val="a"/>
    <w:link w:val="Char0"/>
    <w:uiPriority w:val="99"/>
    <w:unhideWhenUsed/>
    <w:rsid w:val="00C669BC"/>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C669BC"/>
    <w:rPr>
      <w:sz w:val="18"/>
      <w:szCs w:val="18"/>
      <w:lang w:eastAsia="en-US"/>
    </w:rPr>
  </w:style>
  <w:style w:type="paragraph" w:styleId="2">
    <w:name w:val="toc 2"/>
    <w:basedOn w:val="a"/>
    <w:uiPriority w:val="39"/>
    <w:semiHidden/>
    <w:rsid w:val="00C669BC"/>
    <w:pPr>
      <w:tabs>
        <w:tab w:val="center" w:pos="4320"/>
        <w:tab w:val="right" w:pos="8640"/>
      </w:tabs>
      <w:spacing w:after="0" w:line="240" w:lineRule="auto"/>
    </w:pPr>
    <w:rPr>
      <w:rFonts w:ascii="Arial" w:hAnsi="Arial" w:cs="Arial"/>
      <w:szCs w:val="20"/>
      <w:lang w:eastAsia="zh-CN"/>
    </w:rPr>
  </w:style>
  <w:style w:type="paragraph" w:styleId="5">
    <w:name w:val="toc 5"/>
    <w:basedOn w:val="a"/>
    <w:uiPriority w:val="39"/>
    <w:semiHidden/>
    <w:rsid w:val="00C669BC"/>
    <w:pPr>
      <w:tabs>
        <w:tab w:val="center" w:pos="4536"/>
        <w:tab w:val="right" w:pos="9072"/>
      </w:tabs>
      <w:spacing w:after="0" w:line="240" w:lineRule="auto"/>
    </w:pPr>
    <w:rPr>
      <w:rFonts w:ascii="Arial" w:hAnsi="Arial" w:cs="Arial"/>
      <w:szCs w:val="20"/>
      <w:lang w:eastAsia="zh-CN"/>
    </w:rPr>
  </w:style>
  <w:style w:type="paragraph" w:styleId="a6">
    <w:name w:val="envelope return"/>
    <w:basedOn w:val="a"/>
    <w:uiPriority w:val="99"/>
    <w:qFormat/>
    <w:rsid w:val="00C669BC"/>
    <w:pPr>
      <w:spacing w:after="0" w:line="240" w:lineRule="auto"/>
      <w:ind w:left="720"/>
    </w:pPr>
    <w:rPr>
      <w:rFonts w:ascii="Arial" w:hAnsi="Arial" w:cs="Arial"/>
      <w:szCs w:val="20"/>
      <w:lang w:eastAsia="zh-CN"/>
    </w:rPr>
  </w:style>
  <w:style w:type="paragraph" w:styleId="a7">
    <w:name w:val="Balloon Text"/>
    <w:basedOn w:val="a"/>
    <w:link w:val="Char1"/>
    <w:uiPriority w:val="99"/>
    <w:semiHidden/>
    <w:unhideWhenUsed/>
    <w:rsid w:val="00C669BC"/>
    <w:pPr>
      <w:spacing w:after="0" w:line="240" w:lineRule="auto"/>
    </w:pPr>
    <w:rPr>
      <w:sz w:val="18"/>
      <w:szCs w:val="18"/>
    </w:rPr>
  </w:style>
  <w:style w:type="character" w:customStyle="1" w:styleId="Char1">
    <w:name w:val="批注框文本 Char"/>
    <w:basedOn w:val="a0"/>
    <w:link w:val="a7"/>
    <w:uiPriority w:val="99"/>
    <w:semiHidden/>
    <w:rsid w:val="00C669BC"/>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10</Pages>
  <Words>634</Words>
  <Characters>3616</Characters>
  <Application>Microsoft Office Word</Application>
  <DocSecurity>0</DocSecurity>
  <Lines>30</Lines>
  <Paragraphs>8</Paragraphs>
  <ScaleCrop>false</ScaleCrop>
  <Company>World Intellectual Property Organization</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MM/A/48/2</dc:title>
  <dc:subject>马德里体系商品和服务数据库：进展报告</dc:subject>
  <dc:creator>MA Weihai</dc:creator>
  <cp:keywords/>
  <dc:description/>
  <cp:lastModifiedBy>WANG Dongying</cp:lastModifiedBy>
  <cp:revision>6</cp:revision>
  <cp:lastPrinted>2014-06-19T12:01:00Z</cp:lastPrinted>
  <dcterms:created xsi:type="dcterms:W3CDTF">2014-06-19T07:32:00Z</dcterms:created>
  <dcterms:modified xsi:type="dcterms:W3CDTF">2014-06-19T13:19:00Z</dcterms:modified>
</cp:coreProperties>
</file>