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E6BEF" w:rsidRPr="002E6BEF" w:rsidTr="00782599">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E6BEF" w:rsidRPr="002E6BEF" w:rsidRDefault="002E6BEF" w:rsidP="002E6BEF">
            <w:r w:rsidRPr="002E6BEF">
              <w:rPr>
                <w:noProof/>
              </w:rPr>
              <w:drawing>
                <wp:anchor distT="0" distB="0" distL="114300" distR="114300" simplePos="0" relativeHeight="251659264" behindDoc="1" locked="0" layoutInCell="0" allowOverlap="1" wp14:anchorId="0C8F9C4F" wp14:editId="7C6C48C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E6BEF" w:rsidRPr="002E6BEF" w:rsidRDefault="002E6BEF" w:rsidP="002E6BEF"/>
        </w:tc>
        <w:tc>
          <w:tcPr>
            <w:tcW w:w="425" w:type="dxa"/>
            <w:tcBorders>
              <w:top w:val="nil"/>
              <w:left w:val="nil"/>
              <w:bottom w:val="single" w:sz="4" w:space="0" w:color="auto"/>
              <w:right w:val="nil"/>
            </w:tcBorders>
            <w:tcMar>
              <w:top w:w="0" w:type="dxa"/>
              <w:left w:w="0" w:type="dxa"/>
              <w:bottom w:w="0" w:type="dxa"/>
              <w:right w:w="0" w:type="dxa"/>
            </w:tcMar>
            <w:hideMark/>
          </w:tcPr>
          <w:p w:rsidR="002E6BEF" w:rsidRPr="002E6BEF" w:rsidRDefault="002E6BEF" w:rsidP="002E6BEF">
            <w:pPr>
              <w:jc w:val="right"/>
            </w:pPr>
            <w:r w:rsidRPr="002E6BEF">
              <w:rPr>
                <w:b/>
                <w:sz w:val="40"/>
                <w:szCs w:val="40"/>
              </w:rPr>
              <w:t>C</w:t>
            </w:r>
          </w:p>
        </w:tc>
      </w:tr>
      <w:tr w:rsidR="002E6BEF" w:rsidRPr="002E6BEF" w:rsidTr="00782599">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E6BEF" w:rsidRPr="002E6BEF" w:rsidRDefault="00200209" w:rsidP="00434CB7">
            <w:pPr>
              <w:jc w:val="right"/>
              <w:rPr>
                <w:rFonts w:ascii="Arial Black" w:hAnsi="Arial Black"/>
                <w:caps/>
                <w:sz w:val="15"/>
              </w:rPr>
            </w:pPr>
            <w:r>
              <w:rPr>
                <w:rFonts w:ascii="Arial Black" w:hAnsi="Arial Black" w:hint="eastAsia"/>
                <w:caps/>
                <w:sz w:val="15"/>
              </w:rPr>
              <w:t>mvt</w:t>
            </w:r>
            <w:r w:rsidR="002E6BEF" w:rsidRPr="002E6BEF">
              <w:rPr>
                <w:rFonts w:ascii="Arial Black" w:hAnsi="Arial Black"/>
                <w:caps/>
                <w:sz w:val="15"/>
              </w:rPr>
              <w:t>/A/</w:t>
            </w:r>
            <w:r>
              <w:rPr>
                <w:rFonts w:ascii="Arial Black" w:hAnsi="Arial Black" w:hint="eastAsia"/>
                <w:caps/>
                <w:sz w:val="15"/>
              </w:rPr>
              <w:t>1</w:t>
            </w:r>
            <w:r w:rsidR="002E6BEF" w:rsidRPr="002E6BEF">
              <w:rPr>
                <w:rFonts w:ascii="Arial Black" w:hAnsi="Arial Black"/>
                <w:caps/>
                <w:sz w:val="15"/>
              </w:rPr>
              <w:t>/</w:t>
            </w:r>
            <w:bookmarkStart w:id="0" w:name="Code"/>
            <w:bookmarkEnd w:id="0"/>
            <w:r w:rsidR="00AB798E">
              <w:rPr>
                <w:rFonts w:ascii="Arial Black" w:hAnsi="Arial Black" w:hint="eastAsia"/>
                <w:caps/>
                <w:sz w:val="15"/>
              </w:rPr>
              <w:t>3</w:t>
            </w:r>
          </w:p>
        </w:tc>
      </w:tr>
      <w:tr w:rsidR="002E6BEF" w:rsidRPr="002E6BEF" w:rsidTr="00782599">
        <w:trPr>
          <w:trHeight w:hRule="exact" w:val="170"/>
        </w:trPr>
        <w:tc>
          <w:tcPr>
            <w:tcW w:w="9356" w:type="dxa"/>
            <w:gridSpan w:val="3"/>
            <w:noWrap/>
            <w:tcMar>
              <w:top w:w="0" w:type="dxa"/>
              <w:left w:w="0" w:type="dxa"/>
              <w:bottom w:w="0" w:type="dxa"/>
              <w:right w:w="0" w:type="dxa"/>
            </w:tcMar>
            <w:vAlign w:val="bottom"/>
            <w:hideMark/>
          </w:tcPr>
          <w:p w:rsidR="002E6BEF" w:rsidRPr="002E6BEF" w:rsidRDefault="002E6BEF" w:rsidP="002E6BEF">
            <w:pPr>
              <w:jc w:val="right"/>
              <w:rPr>
                <w:rFonts w:ascii="SimHei" w:hAnsi="Arial Black"/>
                <w:b/>
                <w:caps/>
                <w:sz w:val="15"/>
                <w:szCs w:val="15"/>
              </w:rPr>
            </w:pPr>
            <w:r w:rsidRPr="002E6BEF">
              <w:rPr>
                <w:rFonts w:ascii="SimHei" w:eastAsia="SimHei" w:hint="eastAsia"/>
                <w:b/>
                <w:sz w:val="15"/>
                <w:szCs w:val="15"/>
              </w:rPr>
              <w:t>原</w:t>
            </w:r>
            <w:r w:rsidRPr="002E6BEF">
              <w:rPr>
                <w:rFonts w:ascii="SimHei" w:eastAsia="SimHei"/>
                <w:b/>
                <w:sz w:val="15"/>
                <w:szCs w:val="15"/>
                <w:lang w:val="pt-BR"/>
              </w:rPr>
              <w:t xml:space="preserve"> </w:t>
            </w:r>
            <w:r w:rsidRPr="002E6BEF">
              <w:rPr>
                <w:rFonts w:ascii="SimHei" w:eastAsia="SimHei" w:hint="eastAsia"/>
                <w:b/>
                <w:sz w:val="15"/>
                <w:szCs w:val="15"/>
              </w:rPr>
              <w:t>文</w:t>
            </w:r>
            <w:r w:rsidRPr="002E6BEF">
              <w:rPr>
                <w:rFonts w:ascii="SimHei" w:eastAsia="SimHei" w:hint="eastAsia"/>
                <w:b/>
                <w:sz w:val="15"/>
                <w:szCs w:val="15"/>
                <w:lang w:val="pt-BR"/>
              </w:rPr>
              <w:t>：</w:t>
            </w:r>
            <w:bookmarkStart w:id="1" w:name="Original"/>
            <w:bookmarkEnd w:id="1"/>
            <w:r w:rsidRPr="002E6BEF">
              <w:rPr>
                <w:rFonts w:ascii="SimHei" w:eastAsia="SimHei" w:hint="eastAsia"/>
                <w:b/>
                <w:sz w:val="15"/>
                <w:szCs w:val="15"/>
              </w:rPr>
              <w:t>英文</w:t>
            </w:r>
          </w:p>
        </w:tc>
      </w:tr>
      <w:tr w:rsidR="002E6BEF" w:rsidRPr="002E6BEF" w:rsidTr="00782599">
        <w:trPr>
          <w:trHeight w:hRule="exact" w:val="198"/>
        </w:trPr>
        <w:tc>
          <w:tcPr>
            <w:tcW w:w="9356" w:type="dxa"/>
            <w:gridSpan w:val="3"/>
            <w:tcMar>
              <w:top w:w="0" w:type="dxa"/>
              <w:left w:w="0" w:type="dxa"/>
              <w:bottom w:w="0" w:type="dxa"/>
              <w:right w:w="0" w:type="dxa"/>
            </w:tcMar>
            <w:vAlign w:val="bottom"/>
            <w:hideMark/>
          </w:tcPr>
          <w:p w:rsidR="002E6BEF" w:rsidRPr="002E6BEF" w:rsidRDefault="002E6BEF" w:rsidP="00434CB7">
            <w:pPr>
              <w:jc w:val="right"/>
              <w:rPr>
                <w:rFonts w:ascii="Arial Black" w:eastAsia="SimHei" w:hAnsi="Arial Black"/>
                <w:caps/>
                <w:sz w:val="15"/>
                <w:szCs w:val="15"/>
              </w:rPr>
            </w:pPr>
            <w:r w:rsidRPr="002E6BEF">
              <w:rPr>
                <w:rFonts w:ascii="SimHei" w:eastAsia="SimHei" w:hAnsi="Arial Black" w:hint="eastAsia"/>
                <w:b/>
                <w:sz w:val="15"/>
                <w:szCs w:val="15"/>
              </w:rPr>
              <w:t>日</w:t>
            </w:r>
            <w:r w:rsidRPr="002E6BEF">
              <w:rPr>
                <w:rFonts w:ascii="SimHei" w:eastAsia="SimHei" w:hAnsi="Arial Black" w:hint="eastAsia"/>
                <w:b/>
                <w:sz w:val="15"/>
                <w:szCs w:val="15"/>
                <w:lang w:val="pt-BR"/>
              </w:rPr>
              <w:t xml:space="preserve"> </w:t>
            </w:r>
            <w:r w:rsidRPr="002E6BEF">
              <w:rPr>
                <w:rFonts w:ascii="SimHei" w:eastAsia="SimHei" w:hAnsi="Arial Black" w:hint="eastAsia"/>
                <w:b/>
                <w:sz w:val="15"/>
                <w:szCs w:val="15"/>
              </w:rPr>
              <w:t>期</w:t>
            </w:r>
            <w:r w:rsidRPr="002E6BEF">
              <w:rPr>
                <w:rFonts w:ascii="Arial Black" w:eastAsia="SimHei" w:hAnsi="Arial Black" w:hint="eastAsia"/>
                <w:b/>
                <w:sz w:val="15"/>
                <w:szCs w:val="15"/>
                <w:lang w:val="pt-BR"/>
              </w:rPr>
              <w:t>：</w:t>
            </w:r>
            <w:bookmarkStart w:id="2" w:name="Date"/>
            <w:bookmarkEnd w:id="2"/>
            <w:r w:rsidRPr="002E6BEF">
              <w:rPr>
                <w:rFonts w:ascii="Arial Black" w:eastAsia="SimHei" w:hAnsi="Arial Black"/>
                <w:sz w:val="15"/>
                <w:szCs w:val="15"/>
                <w:lang w:val="pt-BR"/>
              </w:rPr>
              <w:t>201</w:t>
            </w:r>
            <w:r w:rsidRPr="002E6BEF">
              <w:rPr>
                <w:rFonts w:ascii="Arial Black" w:eastAsia="SimHei" w:hAnsi="Arial Black" w:hint="eastAsia"/>
                <w:sz w:val="15"/>
                <w:szCs w:val="15"/>
                <w:lang w:val="pt-BR"/>
              </w:rPr>
              <w:t>6</w:t>
            </w:r>
            <w:r w:rsidRPr="002E6BEF">
              <w:rPr>
                <w:rFonts w:ascii="SimHei" w:eastAsia="SimHei" w:hAnsi="Arial Black" w:hint="eastAsia"/>
                <w:b/>
                <w:sz w:val="15"/>
                <w:szCs w:val="15"/>
              </w:rPr>
              <w:t>年</w:t>
            </w:r>
            <w:r w:rsidR="00AB798E">
              <w:rPr>
                <w:rFonts w:ascii="Arial Black" w:eastAsia="SimHei" w:hAnsi="Arial Black" w:hint="eastAsia"/>
                <w:sz w:val="15"/>
                <w:szCs w:val="15"/>
                <w:lang w:val="pt-BR"/>
              </w:rPr>
              <w:t>1</w:t>
            </w:r>
            <w:r w:rsidR="00434CB7">
              <w:rPr>
                <w:rFonts w:ascii="Arial Black" w:eastAsia="SimHei" w:hAnsi="Arial Black" w:hint="eastAsia"/>
                <w:sz w:val="15"/>
                <w:szCs w:val="15"/>
                <w:lang w:val="pt-BR"/>
              </w:rPr>
              <w:t>2</w:t>
            </w:r>
            <w:r w:rsidRPr="002E6BEF">
              <w:rPr>
                <w:rFonts w:ascii="SimHei" w:eastAsia="SimHei" w:hAnsi="Arial Black" w:hint="eastAsia"/>
                <w:b/>
                <w:sz w:val="15"/>
                <w:szCs w:val="15"/>
              </w:rPr>
              <w:t>月</w:t>
            </w:r>
            <w:r w:rsidR="00AB798E">
              <w:rPr>
                <w:rFonts w:ascii="Arial Black" w:eastAsia="SimHei" w:hAnsi="Arial Black" w:hint="eastAsia"/>
                <w:sz w:val="15"/>
                <w:szCs w:val="15"/>
              </w:rPr>
              <w:t>1</w:t>
            </w:r>
            <w:r w:rsidR="00434CB7">
              <w:rPr>
                <w:rFonts w:ascii="Arial Black" w:eastAsia="SimHei" w:hAnsi="Arial Black" w:hint="eastAsia"/>
                <w:sz w:val="15"/>
                <w:szCs w:val="15"/>
              </w:rPr>
              <w:t>6</w:t>
            </w:r>
            <w:r w:rsidRPr="002E6BEF">
              <w:rPr>
                <w:rFonts w:ascii="SimHei" w:eastAsia="SimHei" w:hAnsi="Arial Black" w:hint="eastAsia"/>
                <w:b/>
                <w:sz w:val="15"/>
                <w:szCs w:val="15"/>
              </w:rPr>
              <w:t>日</w:t>
            </w:r>
            <w:r w:rsidRPr="002E6BEF">
              <w:rPr>
                <w:rFonts w:ascii="Arial Black" w:eastAsia="SimHei" w:hAnsi="Arial Black" w:hint="eastAsia"/>
                <w:caps/>
                <w:sz w:val="15"/>
                <w:szCs w:val="15"/>
              </w:rPr>
              <w:t xml:space="preserve">  </w:t>
            </w:r>
          </w:p>
        </w:tc>
      </w:tr>
    </w:tbl>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2E6BEF" w:rsidRPr="002E6BEF" w:rsidRDefault="00200209" w:rsidP="00C461EE">
      <w:pPr>
        <w:rPr>
          <w:rFonts w:ascii="SimHei" w:eastAsia="SimHei" w:hAnsi="SimHei" w:cs="Times New Roman"/>
          <w:sz w:val="28"/>
          <w:szCs w:val="28"/>
        </w:rPr>
      </w:pPr>
      <w:r w:rsidRPr="00200209">
        <w:rPr>
          <w:rFonts w:ascii="SimHei" w:eastAsia="SimHei" w:hAnsi="SimHei" w:cs="Times New Roman" w:hint="eastAsia"/>
          <w:sz w:val="28"/>
          <w:szCs w:val="28"/>
        </w:rPr>
        <w:t>关于为盲人、视力障碍者或其他印刷品阅读障碍者</w:t>
      </w:r>
      <w:r w:rsidR="00C461EE">
        <w:rPr>
          <w:rFonts w:ascii="SimHei" w:eastAsia="SimHei" w:hAnsi="SimHei" w:cs="Times New Roman"/>
          <w:sz w:val="28"/>
          <w:szCs w:val="28"/>
        </w:rPr>
        <w:br/>
      </w:r>
      <w:r w:rsidRPr="00200209">
        <w:rPr>
          <w:rFonts w:ascii="SimHei" w:eastAsia="SimHei" w:hAnsi="SimHei" w:cs="Times New Roman" w:hint="eastAsia"/>
          <w:sz w:val="28"/>
          <w:szCs w:val="28"/>
        </w:rPr>
        <w:t>获得已出版作品提供便利的马拉喀什条约</w:t>
      </w:r>
    </w:p>
    <w:p w:rsidR="002E6BEF" w:rsidRPr="002E6BEF" w:rsidRDefault="002E6BEF" w:rsidP="002E6BEF"/>
    <w:p w:rsidR="002E6BEF" w:rsidRPr="002E6BEF" w:rsidRDefault="002E6BEF" w:rsidP="002E6BEF"/>
    <w:p w:rsidR="002E6BEF" w:rsidRPr="002E6BEF" w:rsidRDefault="002E6BEF" w:rsidP="002E6BEF">
      <w:pPr>
        <w:rPr>
          <w:rFonts w:ascii="SimHei" w:eastAsia="SimHei"/>
          <w:sz w:val="28"/>
          <w:szCs w:val="28"/>
        </w:rPr>
      </w:pPr>
      <w:r w:rsidRPr="002E6BEF">
        <w:rPr>
          <w:rFonts w:ascii="SimHei" w:eastAsia="SimHei" w:hint="eastAsia"/>
          <w:sz w:val="28"/>
          <w:szCs w:val="28"/>
        </w:rPr>
        <w:t>大　会</w:t>
      </w:r>
    </w:p>
    <w:p w:rsidR="002E6BEF" w:rsidRPr="002E6BEF" w:rsidRDefault="002E6BEF" w:rsidP="002E6BEF"/>
    <w:p w:rsidR="002E6BEF" w:rsidRPr="002E6BEF" w:rsidRDefault="002E6BEF" w:rsidP="002E6BEF"/>
    <w:p w:rsidR="002E6BEF" w:rsidRPr="002E6BEF" w:rsidRDefault="002E6BEF" w:rsidP="002E6BEF">
      <w:pPr>
        <w:textAlignment w:val="bottom"/>
        <w:rPr>
          <w:rFonts w:ascii="KaiTi" w:eastAsia="KaiTi"/>
          <w:b/>
          <w:sz w:val="24"/>
          <w:szCs w:val="24"/>
        </w:rPr>
      </w:pPr>
      <w:r w:rsidRPr="002E6BEF">
        <w:rPr>
          <w:rFonts w:ascii="KaiTi" w:eastAsia="KaiTi" w:hint="eastAsia"/>
          <w:b/>
          <w:sz w:val="24"/>
          <w:szCs w:val="24"/>
        </w:rPr>
        <w:t>第</w:t>
      </w:r>
      <w:r w:rsidR="00200209">
        <w:rPr>
          <w:rFonts w:ascii="KaiTi" w:eastAsia="KaiTi" w:hint="eastAsia"/>
          <w:b/>
          <w:sz w:val="24"/>
          <w:szCs w:val="24"/>
        </w:rPr>
        <w:t>一</w:t>
      </w:r>
      <w:r w:rsidRPr="002E6BEF">
        <w:rPr>
          <w:rFonts w:ascii="KaiTi" w:eastAsia="KaiTi" w:hint="eastAsia"/>
          <w:b/>
          <w:sz w:val="24"/>
          <w:szCs w:val="24"/>
        </w:rPr>
        <w:t>届会议</w:t>
      </w:r>
      <w:r w:rsidR="00CA5FD8">
        <w:rPr>
          <w:rFonts w:ascii="KaiTi" w:eastAsia="KaiTi" w:hint="eastAsia"/>
          <w:b/>
          <w:sz w:val="24"/>
          <w:szCs w:val="24"/>
        </w:rPr>
        <w:t>（</w:t>
      </w:r>
      <w:r w:rsidRPr="002E6BEF">
        <w:rPr>
          <w:rFonts w:ascii="KaiTi" w:eastAsia="KaiTi" w:hint="eastAsia"/>
          <w:b/>
          <w:sz w:val="24"/>
          <w:szCs w:val="24"/>
        </w:rPr>
        <w:t>第</w:t>
      </w:r>
      <w:r w:rsidR="00200209">
        <w:rPr>
          <w:rFonts w:ascii="KaiTi" w:eastAsia="KaiTi" w:hint="eastAsia"/>
          <w:sz w:val="24"/>
          <w:szCs w:val="24"/>
        </w:rPr>
        <w:t>1</w:t>
      </w:r>
      <w:r w:rsidRPr="002E6BEF">
        <w:rPr>
          <w:rFonts w:ascii="KaiTi" w:eastAsia="KaiTi" w:hint="eastAsia"/>
          <w:b/>
          <w:sz w:val="24"/>
          <w:szCs w:val="24"/>
        </w:rPr>
        <w:t>次例会</w:t>
      </w:r>
      <w:r w:rsidR="00CA5FD8">
        <w:rPr>
          <w:rFonts w:ascii="KaiTi" w:eastAsia="KaiTi" w:hint="eastAsia"/>
          <w:b/>
          <w:sz w:val="24"/>
          <w:szCs w:val="24"/>
        </w:rPr>
        <w:t>）</w:t>
      </w:r>
    </w:p>
    <w:p w:rsidR="002E6BEF" w:rsidRPr="002E6BEF" w:rsidRDefault="002E6BEF" w:rsidP="002E6BEF">
      <w:pPr>
        <w:rPr>
          <w:rFonts w:ascii="KaiTi" w:eastAsia="KaiTi"/>
          <w:b/>
          <w:sz w:val="24"/>
          <w:szCs w:val="24"/>
        </w:rPr>
      </w:pPr>
      <w:r w:rsidRPr="002E6BEF">
        <w:rPr>
          <w:rFonts w:ascii="KaiTi" w:eastAsia="KaiTi" w:hint="eastAsia"/>
          <w:sz w:val="24"/>
          <w:szCs w:val="24"/>
        </w:rPr>
        <w:t>201</w:t>
      </w:r>
      <w:r w:rsidR="00200209">
        <w:rPr>
          <w:rFonts w:ascii="KaiTi" w:eastAsia="KaiTi" w:hint="eastAsia"/>
          <w:sz w:val="24"/>
          <w:szCs w:val="24"/>
        </w:rPr>
        <w:t>6</w:t>
      </w:r>
      <w:r w:rsidRPr="002E6BEF">
        <w:rPr>
          <w:rFonts w:ascii="KaiTi" w:eastAsia="KaiTi" w:hint="eastAsia"/>
          <w:b/>
          <w:sz w:val="24"/>
          <w:szCs w:val="24"/>
        </w:rPr>
        <w:t>年</w:t>
      </w:r>
      <w:r w:rsidRPr="002E6BEF">
        <w:rPr>
          <w:rFonts w:ascii="KaiTi" w:eastAsia="KaiTi" w:hint="eastAsia"/>
          <w:sz w:val="24"/>
          <w:szCs w:val="24"/>
        </w:rPr>
        <w:t>10</w:t>
      </w:r>
      <w:r w:rsidRPr="002E6BEF">
        <w:rPr>
          <w:rFonts w:ascii="KaiTi" w:eastAsia="KaiTi" w:hint="eastAsia"/>
          <w:b/>
          <w:sz w:val="24"/>
          <w:szCs w:val="24"/>
        </w:rPr>
        <w:t>月</w:t>
      </w:r>
      <w:r w:rsidR="00200209">
        <w:rPr>
          <w:rFonts w:ascii="KaiTi" w:eastAsia="KaiTi" w:hint="eastAsia"/>
          <w:sz w:val="24"/>
          <w:szCs w:val="24"/>
        </w:rPr>
        <w:t>3</w:t>
      </w:r>
      <w:r w:rsidRPr="002E6BEF">
        <w:rPr>
          <w:rFonts w:ascii="KaiTi" w:eastAsia="KaiTi" w:hint="eastAsia"/>
          <w:b/>
          <w:sz w:val="24"/>
          <w:szCs w:val="24"/>
        </w:rPr>
        <w:t>日至</w:t>
      </w:r>
      <w:r w:rsidRPr="002E6BEF">
        <w:rPr>
          <w:rFonts w:ascii="KaiTi" w:eastAsia="KaiTi" w:hint="eastAsia"/>
          <w:sz w:val="24"/>
          <w:szCs w:val="24"/>
        </w:rPr>
        <w:t>1</w:t>
      </w:r>
      <w:r w:rsidR="00200209">
        <w:rPr>
          <w:rFonts w:ascii="KaiTi" w:eastAsia="KaiTi" w:hint="eastAsia"/>
          <w:sz w:val="24"/>
          <w:szCs w:val="24"/>
        </w:rPr>
        <w:t>1</w:t>
      </w:r>
      <w:r w:rsidRPr="002E6BEF">
        <w:rPr>
          <w:rFonts w:ascii="KaiTi" w:eastAsia="KaiTi" w:hint="eastAsia"/>
          <w:b/>
          <w:sz w:val="24"/>
          <w:szCs w:val="24"/>
        </w:rPr>
        <w:t>日，日内瓦</w:t>
      </w:r>
    </w:p>
    <w:p w:rsidR="002E6BEF" w:rsidRPr="002E6BEF" w:rsidRDefault="002E6BEF" w:rsidP="002E6BEF"/>
    <w:p w:rsidR="002E6BEF" w:rsidRPr="002E6BEF" w:rsidRDefault="002E6BEF" w:rsidP="002E6BEF"/>
    <w:p w:rsidR="002E6BEF" w:rsidRPr="002E6BEF" w:rsidRDefault="002E6BEF" w:rsidP="002E6BEF"/>
    <w:p w:rsidR="002E6BEF" w:rsidRPr="002E6BEF" w:rsidRDefault="00AB798E" w:rsidP="00200209">
      <w:pPr>
        <w:rPr>
          <w:rFonts w:ascii="KaiTi" w:hAnsi="KaiTi"/>
          <w:b/>
          <w:sz w:val="24"/>
          <w:szCs w:val="24"/>
        </w:rPr>
      </w:pPr>
      <w:bookmarkStart w:id="3" w:name="TitleOfDoc"/>
      <w:bookmarkEnd w:id="3"/>
      <w:r>
        <w:rPr>
          <w:rFonts w:ascii="KaiTi" w:eastAsia="KaiTi" w:hAnsi="KaiTi" w:hint="eastAsia"/>
          <w:bCs/>
          <w:sz w:val="24"/>
          <w:szCs w:val="24"/>
        </w:rPr>
        <w:t>报</w:t>
      </w:r>
      <w:r w:rsidR="00434CB7">
        <w:rPr>
          <w:rFonts w:ascii="KaiTi" w:eastAsia="KaiTi" w:hAnsi="KaiTi" w:hint="eastAsia"/>
          <w:bCs/>
          <w:sz w:val="24"/>
          <w:szCs w:val="24"/>
        </w:rPr>
        <w:t xml:space="preserve">　</w:t>
      </w:r>
      <w:r>
        <w:rPr>
          <w:rFonts w:ascii="KaiTi" w:eastAsia="KaiTi" w:hAnsi="KaiTi" w:hint="eastAsia"/>
          <w:bCs/>
          <w:sz w:val="24"/>
          <w:szCs w:val="24"/>
        </w:rPr>
        <w:t>告</w:t>
      </w:r>
    </w:p>
    <w:p w:rsidR="002E6BEF" w:rsidRPr="002E6BEF" w:rsidRDefault="002E6BEF" w:rsidP="002E6BEF"/>
    <w:p w:rsidR="002E6BEF" w:rsidRPr="002E6BEF" w:rsidRDefault="00434CB7" w:rsidP="002E6BEF">
      <w:pPr>
        <w:rPr>
          <w:rFonts w:ascii="KaiTi" w:hAnsi="KaiTi"/>
          <w:sz w:val="21"/>
          <w:szCs w:val="21"/>
        </w:rPr>
      </w:pPr>
      <w:bookmarkStart w:id="4" w:name="Prepared"/>
      <w:bookmarkEnd w:id="4"/>
      <w:r>
        <w:rPr>
          <w:rFonts w:ascii="KaiTi" w:eastAsia="KaiTi" w:hAnsi="KaiTi" w:hint="eastAsia"/>
          <w:sz w:val="21"/>
          <w:szCs w:val="21"/>
        </w:rPr>
        <w:t>经大会通过</w:t>
      </w:r>
    </w:p>
    <w:p w:rsidR="002E6BEF" w:rsidRPr="002E6BEF" w:rsidRDefault="002E6BEF" w:rsidP="002E6BEF"/>
    <w:p w:rsidR="002E6BEF" w:rsidRPr="002E6BEF" w:rsidRDefault="002E6BEF" w:rsidP="002E6BEF"/>
    <w:p w:rsidR="002E6BEF" w:rsidRPr="002E6BEF" w:rsidRDefault="002E6BEF" w:rsidP="002E6BEF"/>
    <w:p w:rsidR="002E6BEF" w:rsidRPr="002E6BEF" w:rsidRDefault="002E6BEF" w:rsidP="002E6BEF"/>
    <w:p w:rsidR="00AB798E" w:rsidRPr="00AB798E" w:rsidRDefault="00AB798E" w:rsidP="00AB798E">
      <w:pPr>
        <w:pStyle w:val="ae"/>
        <w:numPr>
          <w:ilvl w:val="0"/>
          <w:numId w:val="9"/>
        </w:numPr>
        <w:overflowPunct w:val="0"/>
        <w:spacing w:afterLines="50" w:after="120" w:line="340" w:lineRule="atLeast"/>
        <w:ind w:left="0" w:firstLineChars="0" w:firstLine="0"/>
        <w:jc w:val="both"/>
        <w:rPr>
          <w:rFonts w:ascii="SimSun" w:hAnsi="SimSun"/>
          <w:sz w:val="21"/>
        </w:rPr>
      </w:pPr>
      <w:proofErr w:type="gramStart"/>
      <w:r w:rsidRPr="00AB798E">
        <w:rPr>
          <w:rFonts w:ascii="SimSun" w:hAnsi="SimSun" w:hint="eastAsia"/>
          <w:sz w:val="21"/>
        </w:rPr>
        <w:t>本大会</w:t>
      </w:r>
      <w:proofErr w:type="gramEnd"/>
      <w:r w:rsidRPr="00AB798E">
        <w:rPr>
          <w:rFonts w:ascii="SimSun" w:hAnsi="SimSun" w:hint="eastAsia"/>
          <w:sz w:val="21"/>
        </w:rPr>
        <w:t>涉及统一编排</w:t>
      </w:r>
      <w:r w:rsidRPr="00AD0153">
        <w:rPr>
          <w:rFonts w:ascii="SimSun" w:hAnsi="SimSun" w:hint="eastAsia"/>
          <w:sz w:val="21"/>
          <w:szCs w:val="21"/>
        </w:rPr>
        <w:t>议程</w:t>
      </w:r>
      <w:r>
        <w:rPr>
          <w:rFonts w:ascii="SimSun" w:hAnsi="SimSun" w:hint="eastAsia"/>
          <w:sz w:val="21"/>
        </w:rPr>
        <w:t>（</w:t>
      </w:r>
      <w:r w:rsidRPr="00AB798E">
        <w:rPr>
          <w:rFonts w:ascii="SimSun" w:hAnsi="SimSun" w:hint="eastAsia"/>
          <w:sz w:val="21"/>
        </w:rPr>
        <w:t>文件A/56/1</w:t>
      </w:r>
      <w:r>
        <w:rPr>
          <w:rFonts w:ascii="SimSun" w:hAnsi="SimSun" w:hint="eastAsia"/>
          <w:sz w:val="21"/>
        </w:rPr>
        <w:t>）</w:t>
      </w:r>
      <w:r w:rsidRPr="00AB798E">
        <w:rPr>
          <w:rFonts w:ascii="SimSun" w:hAnsi="SimSun" w:hint="eastAsia"/>
          <w:sz w:val="21"/>
        </w:rPr>
        <w:t>的下列项目：第</w:t>
      </w:r>
      <w:r w:rsidRPr="00AB798E">
        <w:rPr>
          <w:rFonts w:ascii="SimSun" w:hAnsi="SimSun"/>
          <w:sz w:val="21"/>
        </w:rPr>
        <w:t>1</w:t>
      </w:r>
      <w:r w:rsidRPr="00AB798E">
        <w:rPr>
          <w:rFonts w:ascii="SimSun" w:hAnsi="SimSun" w:hint="eastAsia"/>
          <w:sz w:val="21"/>
        </w:rPr>
        <w:t>、</w:t>
      </w:r>
      <w:r w:rsidRPr="00AB798E">
        <w:rPr>
          <w:rFonts w:ascii="SimSun" w:hAnsi="SimSun"/>
          <w:sz w:val="21"/>
        </w:rPr>
        <w:t>2</w:t>
      </w:r>
      <w:r w:rsidRPr="00AB798E">
        <w:rPr>
          <w:rFonts w:ascii="SimSun" w:hAnsi="SimSun" w:hint="eastAsia"/>
          <w:sz w:val="21"/>
        </w:rPr>
        <w:t>、</w:t>
      </w:r>
      <w:r w:rsidRPr="00AB798E">
        <w:rPr>
          <w:rFonts w:ascii="SimSun" w:hAnsi="SimSun"/>
          <w:sz w:val="21"/>
        </w:rPr>
        <w:t>3</w:t>
      </w:r>
      <w:r w:rsidRPr="00AB798E">
        <w:rPr>
          <w:rFonts w:ascii="SimSun" w:hAnsi="SimSun" w:hint="eastAsia"/>
          <w:sz w:val="21"/>
        </w:rPr>
        <w:t>、</w:t>
      </w:r>
      <w:r w:rsidRPr="00AB798E">
        <w:rPr>
          <w:rFonts w:ascii="SimSun" w:hAnsi="SimSun"/>
          <w:sz w:val="21"/>
        </w:rPr>
        <w:t>4</w:t>
      </w:r>
      <w:r w:rsidRPr="00AB798E">
        <w:rPr>
          <w:rFonts w:ascii="SimSun" w:hAnsi="SimSun" w:hint="eastAsia"/>
          <w:sz w:val="21"/>
        </w:rPr>
        <w:t>、</w:t>
      </w:r>
      <w:r w:rsidRPr="00AB798E">
        <w:rPr>
          <w:rFonts w:ascii="SimSun" w:hAnsi="SimSun"/>
          <w:sz w:val="21"/>
        </w:rPr>
        <w:t>5</w:t>
      </w:r>
      <w:r w:rsidRPr="00AB798E">
        <w:rPr>
          <w:rFonts w:ascii="SimSun" w:hAnsi="SimSun" w:hint="eastAsia"/>
          <w:sz w:val="21"/>
        </w:rPr>
        <w:t>、</w:t>
      </w:r>
      <w:r w:rsidRPr="00AB798E">
        <w:rPr>
          <w:rFonts w:ascii="SimSun" w:hAnsi="SimSun"/>
          <w:sz w:val="21"/>
        </w:rPr>
        <w:t>6</w:t>
      </w:r>
      <w:r w:rsidRPr="00AB798E">
        <w:rPr>
          <w:rFonts w:ascii="SimSun" w:hAnsi="SimSun" w:hint="eastAsia"/>
          <w:sz w:val="21"/>
        </w:rPr>
        <w:t>、</w:t>
      </w:r>
      <w:r w:rsidRPr="00AB798E">
        <w:rPr>
          <w:rFonts w:ascii="SimSun" w:hAnsi="SimSun"/>
          <w:sz w:val="21"/>
        </w:rPr>
        <w:t>9(ii)</w:t>
      </w:r>
      <w:r w:rsidRPr="00AB798E">
        <w:rPr>
          <w:rFonts w:ascii="SimSun" w:hAnsi="SimSun" w:hint="eastAsia"/>
          <w:sz w:val="21"/>
        </w:rPr>
        <w:t>、</w:t>
      </w:r>
      <w:r w:rsidRPr="00AB798E">
        <w:rPr>
          <w:rFonts w:ascii="SimSun" w:hAnsi="SimSun"/>
          <w:sz w:val="21"/>
        </w:rPr>
        <w:t>10</w:t>
      </w:r>
      <w:r w:rsidRPr="00AB798E">
        <w:rPr>
          <w:rFonts w:ascii="SimSun" w:hAnsi="SimSun" w:hint="eastAsia"/>
          <w:sz w:val="21"/>
        </w:rPr>
        <w:t>、</w:t>
      </w:r>
      <w:r w:rsidRPr="00AB798E">
        <w:rPr>
          <w:rFonts w:ascii="SimSun" w:hAnsi="SimSun"/>
          <w:sz w:val="21"/>
        </w:rPr>
        <w:t>24</w:t>
      </w:r>
      <w:r w:rsidRPr="00AB798E">
        <w:rPr>
          <w:rFonts w:ascii="SimSun" w:hAnsi="SimSun" w:hint="eastAsia"/>
          <w:sz w:val="21"/>
        </w:rPr>
        <w:t>、</w:t>
      </w:r>
      <w:r w:rsidRPr="00AB798E">
        <w:rPr>
          <w:rFonts w:ascii="SimSun" w:hAnsi="SimSun"/>
          <w:sz w:val="21"/>
        </w:rPr>
        <w:t>30</w:t>
      </w:r>
      <w:r w:rsidRPr="00AB798E">
        <w:rPr>
          <w:rFonts w:ascii="SimSun" w:hAnsi="SimSun" w:hint="eastAsia"/>
          <w:sz w:val="21"/>
        </w:rPr>
        <w:t>和</w:t>
      </w:r>
      <w:r w:rsidRPr="00AB798E">
        <w:rPr>
          <w:rFonts w:ascii="SimSun" w:hAnsi="SimSun"/>
          <w:sz w:val="21"/>
        </w:rPr>
        <w:t>31</w:t>
      </w:r>
      <w:r w:rsidRPr="00AB798E">
        <w:rPr>
          <w:rFonts w:ascii="SimSun" w:hAnsi="SimSun" w:hint="eastAsia"/>
          <w:sz w:val="21"/>
        </w:rPr>
        <w:t>项。</w:t>
      </w:r>
    </w:p>
    <w:p w:rsidR="00AB798E" w:rsidRPr="00AB798E" w:rsidRDefault="00AB798E" w:rsidP="00AB798E">
      <w:pPr>
        <w:pStyle w:val="ae"/>
        <w:numPr>
          <w:ilvl w:val="0"/>
          <w:numId w:val="9"/>
        </w:numPr>
        <w:overflowPunct w:val="0"/>
        <w:spacing w:afterLines="50" w:after="120" w:line="340" w:lineRule="atLeast"/>
        <w:ind w:left="0" w:firstLineChars="0" w:firstLine="0"/>
        <w:jc w:val="both"/>
        <w:rPr>
          <w:rFonts w:ascii="SimSun" w:hAnsi="SimSun"/>
          <w:sz w:val="21"/>
        </w:rPr>
      </w:pPr>
      <w:r w:rsidRPr="00AB798E">
        <w:rPr>
          <w:rFonts w:ascii="SimSun" w:hAnsi="SimSun" w:hint="eastAsia"/>
          <w:sz w:val="21"/>
        </w:rPr>
        <w:t>除第2</w:t>
      </w:r>
      <w:r>
        <w:rPr>
          <w:rFonts w:ascii="SimSun" w:hAnsi="SimSun" w:hint="eastAsia"/>
          <w:sz w:val="21"/>
        </w:rPr>
        <w:t>4</w:t>
      </w:r>
      <w:r w:rsidRPr="00AB798E">
        <w:rPr>
          <w:rFonts w:ascii="SimSun" w:hAnsi="SimSun" w:hint="eastAsia"/>
          <w:sz w:val="21"/>
        </w:rPr>
        <w:t>项外，关于上述</w:t>
      </w:r>
      <w:r w:rsidRPr="00AD0153">
        <w:rPr>
          <w:rFonts w:ascii="SimSun" w:hAnsi="SimSun" w:hint="eastAsia"/>
          <w:sz w:val="21"/>
          <w:szCs w:val="21"/>
        </w:rPr>
        <w:t>各项</w:t>
      </w:r>
      <w:r w:rsidRPr="00AB798E">
        <w:rPr>
          <w:rFonts w:ascii="SimSun" w:hAnsi="SimSun" w:hint="eastAsia"/>
          <w:sz w:val="21"/>
        </w:rPr>
        <w:t>的报告均载于总报告</w:t>
      </w:r>
      <w:r>
        <w:rPr>
          <w:rFonts w:ascii="SimSun" w:hAnsi="SimSun" w:hint="eastAsia"/>
          <w:sz w:val="21"/>
        </w:rPr>
        <w:t>（</w:t>
      </w:r>
      <w:r w:rsidRPr="00AB798E">
        <w:rPr>
          <w:rFonts w:ascii="SimSun" w:hAnsi="SimSun" w:hint="eastAsia"/>
          <w:sz w:val="21"/>
        </w:rPr>
        <w:t>文件A/5</w:t>
      </w:r>
      <w:r>
        <w:rPr>
          <w:rFonts w:ascii="SimSun" w:hAnsi="SimSun" w:hint="eastAsia"/>
          <w:sz w:val="21"/>
        </w:rPr>
        <w:t>6</w:t>
      </w:r>
      <w:r w:rsidRPr="00AB798E">
        <w:rPr>
          <w:rFonts w:ascii="SimSun" w:hAnsi="SimSun" w:hint="eastAsia"/>
          <w:sz w:val="21"/>
        </w:rPr>
        <w:t>/1</w:t>
      </w:r>
      <w:r>
        <w:rPr>
          <w:rFonts w:ascii="SimSun" w:hAnsi="SimSun" w:hint="eastAsia"/>
          <w:sz w:val="21"/>
        </w:rPr>
        <w:t>7）</w:t>
      </w:r>
      <w:r w:rsidRPr="00AB798E">
        <w:rPr>
          <w:rFonts w:ascii="SimSun" w:hAnsi="SimSun" w:hint="eastAsia"/>
          <w:sz w:val="21"/>
        </w:rPr>
        <w:t>。</w:t>
      </w:r>
    </w:p>
    <w:p w:rsidR="00AB798E" w:rsidRPr="00AB798E" w:rsidRDefault="00AB798E" w:rsidP="00AB798E">
      <w:pPr>
        <w:pStyle w:val="ae"/>
        <w:numPr>
          <w:ilvl w:val="0"/>
          <w:numId w:val="9"/>
        </w:numPr>
        <w:overflowPunct w:val="0"/>
        <w:spacing w:afterLines="50" w:after="120" w:line="340" w:lineRule="atLeast"/>
        <w:ind w:left="0" w:firstLineChars="0" w:firstLine="0"/>
        <w:jc w:val="both"/>
        <w:rPr>
          <w:rFonts w:ascii="SimSun" w:hAnsi="SimSun"/>
          <w:sz w:val="21"/>
        </w:rPr>
      </w:pPr>
      <w:r w:rsidRPr="00AB798E">
        <w:rPr>
          <w:rFonts w:ascii="SimSun" w:hAnsi="SimSun" w:hint="eastAsia"/>
          <w:sz w:val="21"/>
        </w:rPr>
        <w:t>关于第2</w:t>
      </w:r>
      <w:r>
        <w:rPr>
          <w:rFonts w:ascii="SimSun" w:hAnsi="SimSun" w:hint="eastAsia"/>
          <w:sz w:val="21"/>
        </w:rPr>
        <w:t>4</w:t>
      </w:r>
      <w:r w:rsidRPr="00AB798E">
        <w:rPr>
          <w:rFonts w:ascii="SimSun" w:hAnsi="SimSun" w:hint="eastAsia"/>
          <w:sz w:val="21"/>
        </w:rPr>
        <w:t>项的报告载于本</w:t>
      </w:r>
      <w:r w:rsidRPr="00AD0153">
        <w:rPr>
          <w:rFonts w:ascii="SimSun" w:hAnsi="SimSun" w:hint="eastAsia"/>
          <w:sz w:val="21"/>
          <w:szCs w:val="21"/>
        </w:rPr>
        <w:t>文件</w:t>
      </w:r>
      <w:r w:rsidRPr="00AB798E">
        <w:rPr>
          <w:rFonts w:ascii="SimSun" w:hAnsi="SimSun" w:hint="eastAsia"/>
          <w:sz w:val="21"/>
        </w:rPr>
        <w:t>。</w:t>
      </w:r>
    </w:p>
    <w:p w:rsidR="00AB798E" w:rsidRDefault="00AB798E" w:rsidP="00AB798E">
      <w:pPr>
        <w:pStyle w:val="ae"/>
        <w:numPr>
          <w:ilvl w:val="0"/>
          <w:numId w:val="9"/>
        </w:numPr>
        <w:overflowPunct w:val="0"/>
        <w:spacing w:afterLines="50" w:after="120" w:line="340" w:lineRule="atLeast"/>
        <w:ind w:left="0" w:firstLineChars="0" w:firstLine="0"/>
        <w:jc w:val="both"/>
        <w:rPr>
          <w:rFonts w:ascii="SimSun" w:hAnsi="SimSun"/>
          <w:sz w:val="21"/>
        </w:rPr>
      </w:pPr>
      <w:r w:rsidRPr="00AB798E">
        <w:rPr>
          <w:rFonts w:ascii="SimSun" w:hAnsi="SimSun" w:hint="eastAsia"/>
          <w:sz w:val="21"/>
        </w:rPr>
        <w:t>马塞洛</w:t>
      </w:r>
      <w:r>
        <w:rPr>
          <w:rFonts w:ascii="SimSun" w:hAnsi="SimSun" w:hint="eastAsia"/>
          <w:sz w:val="21"/>
        </w:rPr>
        <w:t>·</w:t>
      </w:r>
      <w:r w:rsidRPr="00AB798E">
        <w:rPr>
          <w:rFonts w:ascii="SimSun" w:hAnsi="SimSun" w:hint="eastAsia"/>
          <w:sz w:val="21"/>
        </w:rPr>
        <w:t>卡莱罗</w:t>
      </w:r>
      <w:r>
        <w:rPr>
          <w:rFonts w:ascii="SimSun" w:hAnsi="SimSun" w:hint="eastAsia"/>
          <w:sz w:val="21"/>
        </w:rPr>
        <w:t>·</w:t>
      </w:r>
      <w:r w:rsidRPr="00AB798E">
        <w:rPr>
          <w:rFonts w:ascii="SimSun" w:hAnsi="SimSun" w:hint="eastAsia"/>
          <w:sz w:val="21"/>
        </w:rPr>
        <w:t>法里亚</w:t>
      </w:r>
      <w:r>
        <w:rPr>
          <w:rFonts w:ascii="SimSun" w:hAnsi="SimSun" w:hint="eastAsia"/>
          <w:sz w:val="21"/>
        </w:rPr>
        <w:t>·</w:t>
      </w:r>
      <w:r w:rsidRPr="00AB798E">
        <w:rPr>
          <w:rFonts w:ascii="SimSun" w:hAnsi="SimSun" w:hint="eastAsia"/>
          <w:sz w:val="21"/>
        </w:rPr>
        <w:t>加西亚</w:t>
      </w:r>
      <w:r>
        <w:rPr>
          <w:rFonts w:ascii="SimSun" w:hAnsi="SimSun" w:hint="eastAsia"/>
          <w:sz w:val="21"/>
        </w:rPr>
        <w:t>部长</w:t>
      </w:r>
      <w:r w:rsidR="00CD42AD">
        <w:rPr>
          <w:rFonts w:ascii="SimSun" w:hAnsi="SimSun" w:hint="eastAsia"/>
          <w:sz w:val="21"/>
        </w:rPr>
        <w:t>（巴西）当选为大会主席</w:t>
      </w:r>
      <w:r w:rsidRPr="00AB798E">
        <w:rPr>
          <w:rFonts w:ascii="SimSun" w:hAnsi="SimSun" w:hint="eastAsia"/>
          <w:sz w:val="21"/>
        </w:rPr>
        <w:t>。</w:t>
      </w:r>
    </w:p>
    <w:p w:rsidR="00AB798E" w:rsidRDefault="00AB798E">
      <w:pPr>
        <w:rPr>
          <w:rFonts w:ascii="SimSun" w:hAnsi="SimSun"/>
          <w:sz w:val="21"/>
        </w:rPr>
      </w:pPr>
      <w:r>
        <w:rPr>
          <w:rFonts w:ascii="SimSun" w:hAnsi="SimSun"/>
          <w:sz w:val="21"/>
        </w:rPr>
        <w:br w:type="page"/>
      </w:r>
    </w:p>
    <w:p w:rsidR="00AB798E" w:rsidRPr="00AB798E" w:rsidRDefault="004E53CA" w:rsidP="0023654D">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lastRenderedPageBreak/>
        <w:t>统一编排</w:t>
      </w:r>
      <w:r w:rsidR="00AB798E" w:rsidRPr="00AB798E">
        <w:rPr>
          <w:rFonts w:ascii="KaiTi" w:eastAsia="KaiTi" w:hAnsi="KaiTi" w:cs="SimSun" w:hint="eastAsia"/>
          <w:sz w:val="21"/>
          <w:szCs w:val="21"/>
        </w:rPr>
        <w:t>议程第</w:t>
      </w:r>
      <w:r w:rsidR="00AB798E" w:rsidRPr="00AB798E">
        <w:rPr>
          <w:rFonts w:ascii="KaiTi" w:eastAsia="KaiTi" w:hAnsi="KaiTi" w:cs="SimSun"/>
          <w:sz w:val="21"/>
          <w:szCs w:val="21"/>
        </w:rPr>
        <w:t>24</w:t>
      </w:r>
      <w:r w:rsidR="00AB798E" w:rsidRPr="00AB798E">
        <w:rPr>
          <w:rFonts w:ascii="KaiTi" w:eastAsia="KaiTi" w:hAnsi="KaiTi" w:cs="SimSun" w:hint="eastAsia"/>
          <w:sz w:val="21"/>
          <w:szCs w:val="21"/>
        </w:rPr>
        <w:t>项</w:t>
      </w:r>
    </w:p>
    <w:p w:rsidR="00AB798E" w:rsidRDefault="00AB798E" w:rsidP="0023654D">
      <w:pPr>
        <w:keepNext/>
        <w:spacing w:afterLines="50" w:after="120" w:line="340" w:lineRule="atLeast"/>
        <w:jc w:val="both"/>
        <w:rPr>
          <w:rFonts w:ascii="SimHei" w:eastAsia="SimHei"/>
          <w:sz w:val="21"/>
          <w:szCs w:val="21"/>
        </w:rPr>
      </w:pPr>
      <w:r w:rsidRPr="00AB798E">
        <w:rPr>
          <w:rFonts w:ascii="SimHei" w:eastAsia="SimHei" w:hint="eastAsia"/>
          <w:sz w:val="21"/>
          <w:szCs w:val="21"/>
        </w:rPr>
        <w:t>马拉喀什条约</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总干事宣布进入议程第24项《马拉喀什条约》。他指出，这是《关于为盲人、视力障碍者或其他印刷品阅读障碍者获得已出版作品提供便利的马拉喀什条约》（《马拉喀什条约》）在2016年9月30日生效以来，马拉喀什条约大会召开的首届会议，他请马拉喀什联盟当选主席、巴西文化部长马塞洛·卡莱罗·法里亚·加西亚阁下主持会议。</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主席指出，此次大会是马拉喀什条约大会的首届会议，同时也是庆祝《马拉喀什条约》生效。巴西多年来一直将残疾人的人权问题作为一项国家优先要务，因此巴西在《马拉喀什条约》的磋商过程中始终发挥积极作用。巴西极为重视这部</w:t>
      </w:r>
      <w:r w:rsidR="004B2F47">
        <w:rPr>
          <w:rFonts w:ascii="SimSun" w:hAnsi="SimSun" w:hint="eastAsia"/>
          <w:sz w:val="21"/>
          <w:szCs w:val="21"/>
        </w:rPr>
        <w:t>条约</w:t>
      </w:r>
      <w:r w:rsidRPr="00CD42AD">
        <w:rPr>
          <w:rFonts w:ascii="SimSun" w:hAnsi="SimSun" w:hint="eastAsia"/>
          <w:sz w:val="21"/>
          <w:szCs w:val="21"/>
        </w:rPr>
        <w:t>，具体体现为这是巴西有史以来第二次将一部条约纳入本国立法，并使其享有宪法修正案的地位。第一次是</w:t>
      </w:r>
      <w:r w:rsidR="00780C69" w:rsidRPr="00CD42AD">
        <w:rPr>
          <w:rFonts w:ascii="SimSun" w:hAnsi="SimSun" w:hint="eastAsia"/>
          <w:sz w:val="21"/>
          <w:szCs w:val="21"/>
        </w:rPr>
        <w:t>联合国</w:t>
      </w:r>
      <w:r w:rsidRPr="00CD42AD">
        <w:rPr>
          <w:rFonts w:ascii="SimSun" w:hAnsi="SimSun" w:hint="eastAsia"/>
          <w:sz w:val="21"/>
          <w:szCs w:val="21"/>
        </w:rPr>
        <w:t>《残疾人权利公约》。务必要确保立法不会产生不公正的障碍，妨碍全民享有无障碍形式。这部</w:t>
      </w:r>
      <w:r w:rsidR="004B2F47">
        <w:rPr>
          <w:rFonts w:ascii="SimSun" w:hAnsi="SimSun" w:hint="eastAsia"/>
          <w:sz w:val="21"/>
          <w:szCs w:val="21"/>
        </w:rPr>
        <w:t>条约</w:t>
      </w:r>
      <w:r w:rsidRPr="00CD42AD">
        <w:rPr>
          <w:rFonts w:ascii="SimSun" w:hAnsi="SimSun" w:hint="eastAsia"/>
          <w:sz w:val="21"/>
          <w:szCs w:val="21"/>
        </w:rPr>
        <w:t>在不限制创作者合法权益的情况下，为造福盲人和视力障碍者，对版权</w:t>
      </w:r>
      <w:proofErr w:type="gramStart"/>
      <w:r w:rsidRPr="00CD42AD">
        <w:rPr>
          <w:rFonts w:ascii="SimSun" w:hAnsi="SimSun" w:hint="eastAsia"/>
          <w:sz w:val="21"/>
          <w:szCs w:val="21"/>
        </w:rPr>
        <w:t>作出</w:t>
      </w:r>
      <w:proofErr w:type="gramEnd"/>
      <w:r w:rsidRPr="00CD42AD">
        <w:rPr>
          <w:rFonts w:ascii="SimSun" w:hAnsi="SimSun" w:hint="eastAsia"/>
          <w:sz w:val="21"/>
          <w:szCs w:val="21"/>
        </w:rPr>
        <w:t>合理的限制或规定例外情况，从而便利推广无障碍格式的作品。</w:t>
      </w:r>
      <w:r w:rsidR="004B2F47">
        <w:rPr>
          <w:rFonts w:ascii="SimSun" w:hAnsi="SimSun" w:hint="eastAsia"/>
          <w:sz w:val="21"/>
          <w:szCs w:val="21"/>
        </w:rPr>
        <w:t>条约</w:t>
      </w:r>
      <w:r w:rsidRPr="00CD42AD">
        <w:rPr>
          <w:rFonts w:ascii="SimSun" w:hAnsi="SimSun" w:hint="eastAsia"/>
          <w:sz w:val="21"/>
          <w:szCs w:val="21"/>
        </w:rPr>
        <w:t>还允许出口相关作品的无障碍格式版本，让各国能够分享作品，同时鼓励生机勃勃的创意产业实现全球发展。</w:t>
      </w:r>
      <w:r w:rsidR="004B2F47">
        <w:rPr>
          <w:rFonts w:ascii="SimSun" w:hAnsi="SimSun" w:hint="eastAsia"/>
          <w:sz w:val="21"/>
          <w:szCs w:val="21"/>
        </w:rPr>
        <w:t>条约</w:t>
      </w:r>
      <w:r w:rsidRPr="00CD42AD">
        <w:rPr>
          <w:rFonts w:ascii="SimSun" w:hAnsi="SimSun" w:hint="eastAsia"/>
          <w:sz w:val="21"/>
          <w:szCs w:val="21"/>
        </w:rPr>
        <w:t>防止重复出版无障碍格式的作品，同时又不会损害作者和权利人的合法利益。主席请总干事发言。</w:t>
      </w:r>
    </w:p>
    <w:p w:rsidR="00CD42AD" w:rsidRPr="00CD42AD" w:rsidRDefault="00CD42AD" w:rsidP="00B97A73">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总干事祝贺部长先生当选为大会首任主席，并注意到今天到场的与会者人数众多。《马拉喀什条约》不仅是世界知识产权组织近年来取得的一项成功，同时也是本组织成立130多年以来取得的巨大成功之一。三年前在缔结《马拉喀什条约》时，多名与会者也曾经前往马拉喀什，努力达成满足各方利益的共识。让所有人在同等程度上心存不满，便是一个良好的多边成果。而对于《马拉喀什条约》而言，这个多边成果让所有人在同等程度上都感到满意，这种情况在多边主义当中极为罕见。本组织及其成员国可以为这一成果感到十分自豪。我要特别感谢率先成为《马拉喀什条约》缔约国的20个国家，其中特别要提到印度，这是第一个批准</w:t>
      </w:r>
      <w:r w:rsidR="004B2F47">
        <w:rPr>
          <w:rFonts w:ascii="SimSun" w:hAnsi="SimSun" w:hint="eastAsia"/>
          <w:sz w:val="21"/>
          <w:szCs w:val="21"/>
        </w:rPr>
        <w:t>条约</w:t>
      </w:r>
      <w:r w:rsidRPr="00CD42AD">
        <w:rPr>
          <w:rFonts w:ascii="SimSun" w:hAnsi="SimSun" w:hint="eastAsia"/>
          <w:sz w:val="21"/>
          <w:szCs w:val="21"/>
        </w:rPr>
        <w:t>的国家。在这最初的20个缔约国当中，以拉丁美洲国家居多。澳大利亚和加拿大是最先加入《马拉喀什条约》的两个发达国家。需要有更多国家加入《马拉喀什条约》，确保充分发挥出这部</w:t>
      </w:r>
      <w:r w:rsidR="004B2F47">
        <w:rPr>
          <w:rFonts w:ascii="SimSun" w:hAnsi="SimSun" w:hint="eastAsia"/>
          <w:sz w:val="21"/>
          <w:szCs w:val="21"/>
        </w:rPr>
        <w:t>条约</w:t>
      </w:r>
      <w:r w:rsidRPr="00CD42AD">
        <w:rPr>
          <w:rFonts w:ascii="SimSun" w:hAnsi="SimSun" w:hint="eastAsia"/>
          <w:sz w:val="21"/>
          <w:szCs w:val="21"/>
        </w:rPr>
        <w:t>的全部潜力，特别是掌握着大量无障碍格式图书的成员国。感谢马塞洛·卡莱罗·法里亚·加西亚部长，感谢巴西作为在版权及相关权常设委员会（SCCR）上提出的案文初稿的共同提案国之一而起到的作用。随后几经谈判，这部案文最终成为《马拉喀什条约》。此外还感谢民间社会</w:t>
      </w:r>
      <w:proofErr w:type="gramStart"/>
      <w:r w:rsidRPr="00CD42AD">
        <w:rPr>
          <w:rFonts w:ascii="SimSun" w:hAnsi="SimSun" w:hint="eastAsia"/>
          <w:sz w:val="21"/>
          <w:szCs w:val="21"/>
        </w:rPr>
        <w:t>作出</w:t>
      </w:r>
      <w:proofErr w:type="gramEnd"/>
      <w:r w:rsidRPr="00CD42AD">
        <w:rPr>
          <w:rFonts w:ascii="SimSun" w:hAnsi="SimSun" w:hint="eastAsia"/>
          <w:sz w:val="21"/>
          <w:szCs w:val="21"/>
        </w:rPr>
        <w:t>的重要贡献，包括</w:t>
      </w:r>
      <w:r w:rsidR="00B97A73">
        <w:rPr>
          <w:rFonts w:ascii="SimSun" w:hAnsi="SimSun" w:hint="eastAsia"/>
          <w:sz w:val="21"/>
          <w:szCs w:val="21"/>
        </w:rPr>
        <w:t>世界盲人联盟</w:t>
      </w:r>
      <w:r w:rsidRPr="00CD42AD">
        <w:rPr>
          <w:rFonts w:ascii="SimSun" w:hAnsi="SimSun" w:hint="eastAsia"/>
          <w:sz w:val="21"/>
          <w:szCs w:val="21"/>
        </w:rPr>
        <w:t>（WBU）及其合作伙伴，后者确保了在较短时间内促成就</w:t>
      </w:r>
      <w:r w:rsidR="004B2F47">
        <w:rPr>
          <w:rFonts w:ascii="SimSun" w:hAnsi="SimSun" w:hint="eastAsia"/>
          <w:sz w:val="21"/>
          <w:szCs w:val="21"/>
        </w:rPr>
        <w:t>条约</w:t>
      </w:r>
      <w:r w:rsidRPr="00CD42AD">
        <w:rPr>
          <w:rFonts w:ascii="SimSun" w:hAnsi="SimSun" w:hint="eastAsia"/>
          <w:sz w:val="21"/>
          <w:szCs w:val="21"/>
        </w:rPr>
        <w:t>开展多边谈判。多名与会者已经开始与无障碍图书联合会（ABC）合作。将放映一段视频来庆祝《马拉喀什条约》。要特别感谢加拿大政府和加拿大国家盲人协会为这段视频所做的贡献。包括</w:t>
      </w:r>
      <w:r w:rsidR="00B97A73" w:rsidRPr="00B97A73">
        <w:rPr>
          <w:rFonts w:ascii="SimSun" w:hAnsi="SimSun" w:hint="eastAsia"/>
          <w:sz w:val="21"/>
          <w:szCs w:val="21"/>
        </w:rPr>
        <w:t>史蒂夫·汪达</w:t>
      </w:r>
      <w:r w:rsidRPr="00CD42AD">
        <w:rPr>
          <w:rFonts w:ascii="SimSun" w:hAnsi="SimSun" w:hint="eastAsia"/>
          <w:sz w:val="21"/>
          <w:szCs w:val="21"/>
        </w:rPr>
        <w:t>在内的多名受益者将在视频中表达《马拉喀什条约》对于他们的重要意义。</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主席宣布加入仪式开始，由博茨瓦纳和斯里兰卡交存加入文书。</w:t>
      </w:r>
    </w:p>
    <w:p w:rsid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博茨瓦纳和斯里兰卡代表团交存了加入《马拉喀什条约》的文书。</w:t>
      </w:r>
    </w:p>
    <w:p w:rsidR="00780C69" w:rsidRPr="00780C69" w:rsidRDefault="00780C69" w:rsidP="00780C69">
      <w:pPr>
        <w:pStyle w:val="ae"/>
        <w:keepNext/>
        <w:overflowPunct w:val="0"/>
        <w:spacing w:beforeLines="100" w:before="240" w:afterLines="50" w:after="120" w:line="340" w:lineRule="atLeast"/>
        <w:ind w:firstLineChars="0" w:firstLine="0"/>
        <w:jc w:val="both"/>
        <w:rPr>
          <w:rFonts w:ascii="SimSun" w:hAnsi="SimSun"/>
          <w:sz w:val="21"/>
          <w:szCs w:val="21"/>
          <w:u w:val="single"/>
        </w:rPr>
      </w:pPr>
      <w:r w:rsidRPr="00780C69">
        <w:rPr>
          <w:rFonts w:ascii="SimSun" w:hAnsi="SimSun" w:hint="eastAsia"/>
          <w:sz w:val="21"/>
          <w:szCs w:val="21"/>
          <w:u w:val="single"/>
        </w:rPr>
        <w:t>议事规则</w:t>
      </w:r>
    </w:p>
    <w:p w:rsidR="00780C69" w:rsidRDefault="00780C69" w:rsidP="00AD0153">
      <w:pPr>
        <w:pStyle w:val="ae"/>
        <w:numPr>
          <w:ilvl w:val="0"/>
          <w:numId w:val="9"/>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讨论依据文件</w:t>
      </w:r>
      <w:r w:rsidRPr="00780C69">
        <w:rPr>
          <w:rFonts w:ascii="SimSun" w:hAnsi="SimSun"/>
          <w:sz w:val="21"/>
          <w:szCs w:val="21"/>
        </w:rPr>
        <w:t>MVT/A/1/1</w:t>
      </w:r>
      <w:r>
        <w:rPr>
          <w:rFonts w:ascii="SimSun" w:hAnsi="SimSun" w:hint="eastAsia"/>
          <w:sz w:val="21"/>
          <w:szCs w:val="21"/>
        </w:rPr>
        <w:t>进行。</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主席接下来转入大会的工作，向会议通报有两份文件正在审议当中。正如议程所述，对这两份文件将逐一分别审议。请秘书处介绍文件MVT/A/1/1（《议事规则》）。</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秘书处解释说，马拉喀什条约大会的议事规则是依据世界知识产权组织《</w:t>
      </w:r>
      <w:r w:rsidR="00780C69">
        <w:rPr>
          <w:rFonts w:ascii="SimSun" w:hAnsi="SimSun" w:hint="eastAsia"/>
          <w:sz w:val="21"/>
          <w:szCs w:val="21"/>
        </w:rPr>
        <w:t>总</w:t>
      </w:r>
      <w:r w:rsidRPr="00CD42AD">
        <w:rPr>
          <w:rFonts w:ascii="SimSun" w:hAnsi="SimSun" w:hint="eastAsia"/>
          <w:sz w:val="21"/>
          <w:szCs w:val="21"/>
        </w:rPr>
        <w:t>议事规则》拟定的，在法律顾问办公室同事的协助下增加了《马拉喀什条约》具体规定的一些内容，并就特别会议和法定人数</w:t>
      </w:r>
      <w:proofErr w:type="gramStart"/>
      <w:r w:rsidRPr="00CD42AD">
        <w:rPr>
          <w:rFonts w:ascii="SimSun" w:hAnsi="SimSun" w:hint="eastAsia"/>
          <w:sz w:val="21"/>
          <w:szCs w:val="21"/>
        </w:rPr>
        <w:t>作出</w:t>
      </w:r>
      <w:proofErr w:type="gramEnd"/>
      <w:r w:rsidRPr="00CD42AD">
        <w:rPr>
          <w:rFonts w:ascii="SimSun" w:hAnsi="SimSun" w:hint="eastAsia"/>
          <w:sz w:val="21"/>
          <w:szCs w:val="21"/>
        </w:rPr>
        <w:t>规定，这二者均符合世界知识产权组织条约大会的标准形式。该文件已在前期提交全体成员国。</w:t>
      </w:r>
    </w:p>
    <w:p w:rsidR="00CD42AD" w:rsidRPr="00CD42AD" w:rsidRDefault="00CD42AD" w:rsidP="00AD0153">
      <w:pPr>
        <w:pStyle w:val="ae"/>
        <w:numPr>
          <w:ilvl w:val="0"/>
          <w:numId w:val="9"/>
        </w:numPr>
        <w:overflowPunct w:val="0"/>
        <w:spacing w:afterLines="50" w:after="120" w:line="340" w:lineRule="atLeast"/>
        <w:ind w:left="567" w:firstLineChars="0" w:firstLine="0"/>
        <w:jc w:val="both"/>
        <w:rPr>
          <w:rFonts w:ascii="SimSun" w:hAnsi="SimSun"/>
          <w:sz w:val="21"/>
          <w:szCs w:val="21"/>
        </w:rPr>
      </w:pPr>
      <w:r w:rsidRPr="00CD42AD">
        <w:rPr>
          <w:rFonts w:ascii="SimSun" w:hAnsi="SimSun" w:hint="eastAsia"/>
          <w:sz w:val="21"/>
          <w:szCs w:val="21"/>
        </w:rPr>
        <w:t>大会通过了文件MVT/A/1/1所提出的，对第7条、第9条和第25条（第8段、第11段和第13段）</w:t>
      </w:r>
      <w:proofErr w:type="gramStart"/>
      <w:r w:rsidRPr="00CD42AD">
        <w:rPr>
          <w:rFonts w:ascii="SimSun" w:hAnsi="SimSun" w:hint="eastAsia"/>
          <w:sz w:val="21"/>
          <w:szCs w:val="21"/>
        </w:rPr>
        <w:t>作出</w:t>
      </w:r>
      <w:proofErr w:type="gramEnd"/>
      <w:r w:rsidRPr="00CD42AD">
        <w:rPr>
          <w:rFonts w:ascii="SimSun" w:hAnsi="SimSun" w:hint="eastAsia"/>
          <w:sz w:val="21"/>
          <w:szCs w:val="21"/>
        </w:rPr>
        <w:t>修正的《WIPO总议事规则》，</w:t>
      </w:r>
      <w:proofErr w:type="gramStart"/>
      <w:r w:rsidRPr="00CD42AD">
        <w:rPr>
          <w:rFonts w:ascii="SimSun" w:hAnsi="SimSun" w:hint="eastAsia"/>
          <w:sz w:val="21"/>
          <w:szCs w:val="21"/>
        </w:rPr>
        <w:t>连同该</w:t>
      </w:r>
      <w:proofErr w:type="gramEnd"/>
      <w:r w:rsidRPr="00CD42AD">
        <w:rPr>
          <w:rFonts w:ascii="SimSun" w:hAnsi="SimSun" w:hint="eastAsia"/>
          <w:sz w:val="21"/>
          <w:szCs w:val="21"/>
        </w:rPr>
        <w:t>文件第14段所提出的两条附加特别议事规则，以此作为自身的议事规则。</w:t>
      </w:r>
    </w:p>
    <w:p w:rsidR="00780C69" w:rsidRPr="00780C69" w:rsidRDefault="00780C69" w:rsidP="00780C69">
      <w:pPr>
        <w:pStyle w:val="ae"/>
        <w:keepNext/>
        <w:overflowPunct w:val="0"/>
        <w:spacing w:beforeLines="100" w:before="240" w:afterLines="50" w:after="120" w:line="340" w:lineRule="atLeast"/>
        <w:ind w:firstLineChars="0" w:firstLine="0"/>
        <w:jc w:val="both"/>
        <w:rPr>
          <w:rFonts w:ascii="SimSun" w:hAnsi="SimSun"/>
          <w:sz w:val="21"/>
          <w:szCs w:val="21"/>
          <w:u w:val="single"/>
        </w:rPr>
      </w:pPr>
      <w:r w:rsidRPr="00780C69">
        <w:rPr>
          <w:rFonts w:ascii="SimSun" w:hAnsi="SimSun" w:hint="eastAsia"/>
          <w:sz w:val="21"/>
          <w:szCs w:val="21"/>
          <w:u w:val="single"/>
        </w:rPr>
        <w:t>《马拉喀什条约》的状况</w:t>
      </w:r>
    </w:p>
    <w:p w:rsidR="00780C69" w:rsidRDefault="00780C69" w:rsidP="00AD0153">
      <w:pPr>
        <w:pStyle w:val="ae"/>
        <w:numPr>
          <w:ilvl w:val="0"/>
          <w:numId w:val="9"/>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讨论依据文件</w:t>
      </w:r>
      <w:r w:rsidRPr="00780C69">
        <w:rPr>
          <w:rFonts w:ascii="SimSun" w:hAnsi="SimSun"/>
          <w:sz w:val="21"/>
          <w:szCs w:val="21"/>
        </w:rPr>
        <w:t>MVT/A/1/</w:t>
      </w:r>
      <w:r w:rsidRPr="00CD42AD">
        <w:rPr>
          <w:rFonts w:ascii="SimSun" w:hAnsi="SimSun" w:hint="eastAsia"/>
          <w:sz w:val="21"/>
          <w:szCs w:val="21"/>
        </w:rPr>
        <w:t>2 Rev.</w:t>
      </w:r>
      <w:r>
        <w:rPr>
          <w:rFonts w:ascii="SimSun" w:hAnsi="SimSun" w:hint="eastAsia"/>
          <w:sz w:val="21"/>
          <w:szCs w:val="21"/>
        </w:rPr>
        <w:t>进行。</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主席接下来处理文件MVT/A/1/2 Rev.，题为“《关于为盲人、视力障碍者或其他印刷品阅读障碍者获得已出版作品提供便利的马拉喀什条约》的状况”。主席请秘书处介绍文件MVT/A/1/2 Rev.。</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秘书处解释说，该文件正式说明在第20个成员国加入</w:t>
      </w:r>
      <w:r w:rsidR="004B2F47">
        <w:rPr>
          <w:rFonts w:ascii="SimSun" w:hAnsi="SimSun" w:hint="eastAsia"/>
          <w:sz w:val="21"/>
          <w:szCs w:val="21"/>
        </w:rPr>
        <w:t>条约</w:t>
      </w:r>
      <w:r w:rsidRPr="00CD42AD">
        <w:rPr>
          <w:rFonts w:ascii="SimSun" w:hAnsi="SimSun" w:hint="eastAsia"/>
          <w:sz w:val="21"/>
          <w:szCs w:val="21"/>
        </w:rPr>
        <w:t>之后，《马拉喀什条约》已于2016年9月30日生效。马拉喀什条约大会的20名初始成员包括：阿根廷、澳大利亚、巴西、加拿大、智利、朝鲜民主主义人民共和国、厄瓜多尔、萨尔瓦多、危地马拉、印度、以色列、马里、墨西哥、蒙古国、巴拉圭、秘鲁、大韩民国、新加坡、阿拉伯联合酋长国，以及乌拉圭。秘书处还满意地通报，又有国家陆续加入了《马拉喀什条约》。今天有两个国家加入了</w:t>
      </w:r>
      <w:r w:rsidR="004B2F47">
        <w:rPr>
          <w:rFonts w:ascii="SimSun" w:hAnsi="SimSun" w:hint="eastAsia"/>
          <w:sz w:val="21"/>
          <w:szCs w:val="21"/>
        </w:rPr>
        <w:t>条约</w:t>
      </w:r>
      <w:r w:rsidRPr="00CD42AD">
        <w:rPr>
          <w:rFonts w:ascii="SimSun" w:hAnsi="SimSun" w:hint="eastAsia"/>
          <w:sz w:val="21"/>
          <w:szCs w:val="21"/>
        </w:rPr>
        <w:t>，而圣文森特和格林纳丁斯以及突尼斯在此前也已加入了</w:t>
      </w:r>
      <w:r w:rsidR="004B2F47">
        <w:rPr>
          <w:rFonts w:ascii="SimSun" w:hAnsi="SimSun" w:hint="eastAsia"/>
          <w:sz w:val="21"/>
          <w:szCs w:val="21"/>
        </w:rPr>
        <w:t>条约</w:t>
      </w:r>
      <w:r w:rsidRPr="00CD42AD">
        <w:rPr>
          <w:rFonts w:ascii="SimSun" w:hAnsi="SimSun" w:hint="eastAsia"/>
          <w:sz w:val="21"/>
          <w:szCs w:val="21"/>
        </w:rPr>
        <w:t>。秘书处持续举办国家、</w:t>
      </w:r>
      <w:proofErr w:type="gramStart"/>
      <w:r w:rsidRPr="00CD42AD">
        <w:rPr>
          <w:rFonts w:ascii="SimSun" w:hAnsi="SimSun" w:hint="eastAsia"/>
          <w:sz w:val="21"/>
          <w:szCs w:val="21"/>
        </w:rPr>
        <w:t>区域及跨区域</w:t>
      </w:r>
      <w:proofErr w:type="gramEnd"/>
      <w:r w:rsidRPr="00CD42AD">
        <w:rPr>
          <w:rFonts w:ascii="SimSun" w:hAnsi="SimSun" w:hint="eastAsia"/>
          <w:sz w:val="21"/>
          <w:szCs w:val="21"/>
        </w:rPr>
        <w:t>活动，以便宣传推广《马拉喀什条约》，并努力推动</w:t>
      </w:r>
      <w:r w:rsidR="004B2F47">
        <w:rPr>
          <w:rFonts w:ascii="SimSun" w:hAnsi="SimSun" w:hint="eastAsia"/>
          <w:sz w:val="21"/>
          <w:szCs w:val="21"/>
        </w:rPr>
        <w:t>条约</w:t>
      </w:r>
      <w:r w:rsidRPr="00CD42AD">
        <w:rPr>
          <w:rFonts w:ascii="SimSun" w:hAnsi="SimSun" w:hint="eastAsia"/>
          <w:sz w:val="21"/>
          <w:szCs w:val="21"/>
        </w:rPr>
        <w:t>的执行工作。秘书处还在国家层面持续开展法律援助活动，并将在两年期的第二年以及今后继续提供此类援助。根据《马拉喀什条约》，秘书处负责提供信息接入点，包括被授权实体的信息。秘书处计划在大会结束后与成员国进行沟通，以便提供当年的信息接入点。秘书处热切地期待着与大会成员、计划加入</w:t>
      </w:r>
      <w:r w:rsidR="004B2F47">
        <w:rPr>
          <w:rFonts w:ascii="SimSun" w:hAnsi="SimSun" w:hint="eastAsia"/>
          <w:sz w:val="21"/>
          <w:szCs w:val="21"/>
        </w:rPr>
        <w:t>条约</w:t>
      </w:r>
      <w:r w:rsidRPr="00CD42AD">
        <w:rPr>
          <w:rFonts w:ascii="SimSun" w:hAnsi="SimSun" w:hint="eastAsia"/>
          <w:sz w:val="21"/>
          <w:szCs w:val="21"/>
        </w:rPr>
        <w:t>的国家、其他合作伙伴、以及涉及通过</w:t>
      </w:r>
      <w:r w:rsidR="004B2F47">
        <w:rPr>
          <w:rFonts w:ascii="SimSun" w:hAnsi="SimSun" w:hint="eastAsia"/>
          <w:sz w:val="21"/>
          <w:szCs w:val="21"/>
        </w:rPr>
        <w:t>条约</w:t>
      </w:r>
      <w:r w:rsidRPr="00CD42AD">
        <w:rPr>
          <w:rFonts w:ascii="SimSun" w:hAnsi="SimSun" w:hint="eastAsia"/>
          <w:sz w:val="21"/>
          <w:szCs w:val="21"/>
        </w:rPr>
        <w:t>问题的众多利益攸关方合作，共同努力落实</w:t>
      </w:r>
      <w:r w:rsidR="004B2F47">
        <w:rPr>
          <w:rFonts w:ascii="SimSun" w:hAnsi="SimSun" w:hint="eastAsia"/>
          <w:sz w:val="21"/>
          <w:szCs w:val="21"/>
        </w:rPr>
        <w:t>条约</w:t>
      </w:r>
      <w:r w:rsidRPr="00CD42AD">
        <w:rPr>
          <w:rFonts w:ascii="SimSun" w:hAnsi="SimSun" w:hint="eastAsia"/>
          <w:sz w:val="21"/>
          <w:szCs w:val="21"/>
        </w:rPr>
        <w:t>并实现其中的目标。</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印度代表团表示，制定规范的过程要取得成功，离不开灵活性。《马拉喀什条约》体现出灵活性、多边主义和人文主义的胜利。是灵活性，让世界各地数以百万计视力障碍者的脸上显出微笑。《马拉喀什条约》提倡为盲人和视力障碍者获取和分享任何格式的图书，这有望缓解世界卫生组织（WHO）估计的2.85亿视力障碍者面临的图书荒。据世界卫生组织统计，印度的视力障碍者人数超过6300万人，其中包括800万盲人。《马拉喀什条约》消除了获取方面的障碍，承认了阅读的权利，为由于无缘获取公共作品而被边缘化的盲人、视力障碍者和其他印刷品阅读障碍者争取到了平等的机会和权利。印度还欣喜地注意到，</w:t>
      </w:r>
      <w:r w:rsidR="004B2F47">
        <w:rPr>
          <w:rFonts w:ascii="SimSun" w:hAnsi="SimSun" w:hint="eastAsia"/>
          <w:sz w:val="21"/>
          <w:szCs w:val="21"/>
        </w:rPr>
        <w:t>条约</w:t>
      </w:r>
      <w:r w:rsidRPr="00CD42AD">
        <w:rPr>
          <w:rFonts w:ascii="SimSun" w:hAnsi="SimSun" w:hint="eastAsia"/>
          <w:sz w:val="21"/>
          <w:szCs w:val="21"/>
        </w:rPr>
        <w:t>在权利以及限制和例外之间作到了适当平衡。这部</w:t>
      </w:r>
      <w:r w:rsidR="004B2F47">
        <w:rPr>
          <w:rFonts w:ascii="SimSun" w:hAnsi="SimSun" w:hint="eastAsia"/>
          <w:sz w:val="21"/>
          <w:szCs w:val="21"/>
        </w:rPr>
        <w:t>条约</w:t>
      </w:r>
      <w:r w:rsidRPr="00CD42AD">
        <w:rPr>
          <w:rFonts w:ascii="SimSun" w:hAnsi="SimSun" w:hint="eastAsia"/>
          <w:sz w:val="21"/>
          <w:szCs w:val="21"/>
        </w:rPr>
        <w:t>不仅有利于印度国内的视力障碍者，还将造福世界各地数以百万计的视力障碍者，而印度在执行</w:t>
      </w:r>
      <w:r w:rsidR="004B2F47">
        <w:rPr>
          <w:rFonts w:ascii="SimSun" w:hAnsi="SimSun" w:hint="eastAsia"/>
          <w:sz w:val="21"/>
          <w:szCs w:val="21"/>
        </w:rPr>
        <w:t>条约</w:t>
      </w:r>
      <w:r w:rsidRPr="00CD42AD">
        <w:rPr>
          <w:rFonts w:ascii="SimSun" w:hAnsi="SimSun" w:hint="eastAsia"/>
          <w:sz w:val="21"/>
          <w:szCs w:val="21"/>
        </w:rPr>
        <w:t>方面走在各国前列，印度代表团对此感到自豪。考虑到获取知识的重要性，特别是对盲人而言，印度议会批准了印度版权法修正案，其中包含针对残疾人的大量例外情况。印度政府与地方私营机构合作，共同确保更好地落实</w:t>
      </w:r>
      <w:r w:rsidR="004B2F47">
        <w:rPr>
          <w:rFonts w:ascii="SimSun" w:hAnsi="SimSun" w:hint="eastAsia"/>
          <w:sz w:val="21"/>
          <w:szCs w:val="21"/>
        </w:rPr>
        <w:t>条约</w:t>
      </w:r>
      <w:r w:rsidRPr="00CD42AD">
        <w:rPr>
          <w:rFonts w:ascii="SimSun" w:hAnsi="SimSun" w:hint="eastAsia"/>
          <w:sz w:val="21"/>
          <w:szCs w:val="21"/>
        </w:rPr>
        <w:t>。印度模式的核心原则是体现在多利益攸关方工作方法当中。此外，印度还与世界知识产权组织合作，开设了一家无障碍图书在线图书馆。请其他成员国研究分析印度模式。印度代表团很高兴地看到并祝贺</w:t>
      </w:r>
      <w:r w:rsidR="004B2F47">
        <w:rPr>
          <w:rFonts w:ascii="SimSun" w:hAnsi="SimSun" w:hint="eastAsia"/>
          <w:sz w:val="21"/>
          <w:szCs w:val="21"/>
        </w:rPr>
        <w:t>条约</w:t>
      </w:r>
      <w:r w:rsidRPr="00CD42AD">
        <w:rPr>
          <w:rFonts w:ascii="SimSun" w:hAnsi="SimSun" w:hint="eastAsia"/>
          <w:sz w:val="21"/>
          <w:szCs w:val="21"/>
        </w:rPr>
        <w:t>生效。《马拉喀什条约》就像是一只破茧而出的美丽蝴蝶，赢得人人喜</w:t>
      </w:r>
      <w:r w:rsidR="004B2F47">
        <w:rPr>
          <w:rFonts w:ascii="SimSun" w:hAnsi="SimSun"/>
          <w:sz w:val="21"/>
          <w:szCs w:val="21"/>
        </w:rPr>
        <w:t>‍</w:t>
      </w:r>
      <w:r w:rsidRPr="00CD42AD">
        <w:rPr>
          <w:rFonts w:ascii="SimSun" w:hAnsi="SimSun" w:hint="eastAsia"/>
          <w:sz w:val="21"/>
          <w:szCs w:val="21"/>
        </w:rPr>
        <w:t>爱。</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智利代表团代表拉丁美洲和加勒比国家集团（GRULAC）表示，由于拉丁美洲和加勒比国家集团历来重视《马拉喀什条约》，这部条约的生效值得庆祝。2004年，关于限制和例外的项目列入了版权及相关权常设委员会的议程。智利代表团联合巴西、</w:t>
      </w:r>
      <w:r w:rsidR="00434CB7">
        <w:rPr>
          <w:rFonts w:ascii="SimSun" w:hAnsi="SimSun" w:hint="eastAsia"/>
          <w:sz w:val="21"/>
          <w:szCs w:val="21"/>
        </w:rPr>
        <w:t>巴拉圭和</w:t>
      </w:r>
      <w:r w:rsidRPr="00CD42AD">
        <w:rPr>
          <w:rFonts w:ascii="SimSun" w:hAnsi="SimSun" w:hint="eastAsia"/>
          <w:sz w:val="21"/>
          <w:szCs w:val="21"/>
        </w:rPr>
        <w:t>乌拉圭，率先提出了关于盲人、视力障碍者和其他印刷品阅读障碍者获取无障碍格式作品的草案。2016年，智利极为满意地看到</w:t>
      </w:r>
      <w:r w:rsidR="004B2F47">
        <w:rPr>
          <w:rFonts w:ascii="SimSun" w:hAnsi="SimSun" w:hint="eastAsia"/>
          <w:sz w:val="21"/>
          <w:szCs w:val="21"/>
        </w:rPr>
        <w:t>条约</w:t>
      </w:r>
      <w:r w:rsidRPr="00CD42AD">
        <w:rPr>
          <w:rFonts w:ascii="SimSun" w:hAnsi="SimSun" w:hint="eastAsia"/>
          <w:sz w:val="21"/>
          <w:szCs w:val="21"/>
        </w:rPr>
        <w:t>成为现实。在已经批准</w:t>
      </w:r>
      <w:r w:rsidR="004B2F47">
        <w:rPr>
          <w:rFonts w:ascii="SimSun" w:hAnsi="SimSun" w:hint="eastAsia"/>
          <w:sz w:val="21"/>
          <w:szCs w:val="21"/>
        </w:rPr>
        <w:t>条约</w:t>
      </w:r>
      <w:r w:rsidRPr="00CD42AD">
        <w:rPr>
          <w:rFonts w:ascii="SimSun" w:hAnsi="SimSun" w:hint="eastAsia"/>
          <w:sz w:val="21"/>
          <w:szCs w:val="21"/>
        </w:rPr>
        <w:t>的国家当中，有</w:t>
      </w:r>
      <w:proofErr w:type="gramStart"/>
      <w:r w:rsidRPr="00CD42AD">
        <w:rPr>
          <w:rFonts w:ascii="SimSun" w:hAnsi="SimSun" w:hint="eastAsia"/>
          <w:sz w:val="21"/>
          <w:szCs w:val="21"/>
        </w:rPr>
        <w:t>半数都</w:t>
      </w:r>
      <w:proofErr w:type="gramEnd"/>
      <w:r w:rsidRPr="00CD42AD">
        <w:rPr>
          <w:rFonts w:ascii="SimSun" w:hAnsi="SimSun" w:hint="eastAsia"/>
          <w:sz w:val="21"/>
          <w:szCs w:val="21"/>
        </w:rPr>
        <w:t>来自拉丁美洲和加勒比地区：阿根廷、巴西、智利、厄瓜多尔、萨尔瓦多、危地马拉、</w:t>
      </w:r>
      <w:r w:rsidR="00434CB7">
        <w:rPr>
          <w:rFonts w:ascii="SimSun" w:hAnsi="SimSun" w:hint="eastAsia"/>
          <w:sz w:val="21"/>
          <w:szCs w:val="21"/>
        </w:rPr>
        <w:t>墨西哥、</w:t>
      </w:r>
      <w:r w:rsidRPr="00CD42AD">
        <w:rPr>
          <w:rFonts w:ascii="SimSun" w:hAnsi="SimSun" w:hint="eastAsia"/>
          <w:sz w:val="21"/>
          <w:szCs w:val="21"/>
        </w:rPr>
        <w:t>巴拉圭、秘鲁、圣文森特和格林纳丁斯，以及乌拉圭。智利代表团希望这部</w:t>
      </w:r>
      <w:r w:rsidR="004B2F47">
        <w:rPr>
          <w:rFonts w:ascii="SimSun" w:hAnsi="SimSun" w:hint="eastAsia"/>
          <w:sz w:val="21"/>
          <w:szCs w:val="21"/>
        </w:rPr>
        <w:t>条约</w:t>
      </w:r>
      <w:r w:rsidRPr="00CD42AD">
        <w:rPr>
          <w:rFonts w:ascii="SimSun" w:hAnsi="SimSun" w:hint="eastAsia"/>
          <w:sz w:val="21"/>
          <w:szCs w:val="21"/>
        </w:rPr>
        <w:t>的成功可以树立一个典范，让各国都能够设法找到创新方法来落实</w:t>
      </w:r>
      <w:r w:rsidR="004B2F47">
        <w:rPr>
          <w:rFonts w:ascii="SimSun" w:hAnsi="SimSun" w:hint="eastAsia"/>
          <w:sz w:val="21"/>
          <w:szCs w:val="21"/>
        </w:rPr>
        <w:t>条约</w:t>
      </w:r>
      <w:r w:rsidRPr="00CD42AD">
        <w:rPr>
          <w:rFonts w:ascii="SimSun" w:hAnsi="SimSun" w:hint="eastAsia"/>
          <w:sz w:val="21"/>
          <w:szCs w:val="21"/>
        </w:rPr>
        <w:t>，同时吸引更多国家加入</w:t>
      </w:r>
      <w:r w:rsidR="004B2F47">
        <w:rPr>
          <w:rFonts w:ascii="SimSun" w:hAnsi="SimSun" w:hint="eastAsia"/>
          <w:sz w:val="21"/>
          <w:szCs w:val="21"/>
        </w:rPr>
        <w:t>条约</w:t>
      </w:r>
      <w:r w:rsidRPr="00CD42AD">
        <w:rPr>
          <w:rFonts w:ascii="SimSun" w:hAnsi="SimSun" w:hint="eastAsia"/>
          <w:sz w:val="21"/>
          <w:szCs w:val="21"/>
        </w:rPr>
        <w:t>。</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澳大利亚代表团希望在马拉喀什条约大会的首次会议上肯定2016年9月30日是一个极为特殊的日子——《马拉喀什条约》在这一天生效。从这一天起，所有印刷品阅读障碍者获取采用适合其需求的格式的图书和其他材料的能力大大提高了。借助版权及相关权常设委员会的工作，各国政府、版权所有者、以及残疾人组织通力合作，共同确保消除致使人们无法提供无障碍格式材料的版权障碍。成员国加入和执行这部</w:t>
      </w:r>
      <w:r w:rsidR="004B2F47">
        <w:rPr>
          <w:rFonts w:ascii="SimSun" w:hAnsi="SimSun" w:hint="eastAsia"/>
          <w:sz w:val="21"/>
          <w:szCs w:val="21"/>
        </w:rPr>
        <w:t>条约</w:t>
      </w:r>
      <w:r w:rsidRPr="00CD42AD">
        <w:rPr>
          <w:rFonts w:ascii="SimSun" w:hAnsi="SimSun" w:hint="eastAsia"/>
          <w:sz w:val="21"/>
          <w:szCs w:val="21"/>
        </w:rPr>
        <w:t>，可以</w:t>
      </w:r>
      <w:r w:rsidR="00DC27C3">
        <w:rPr>
          <w:rFonts w:ascii="SimSun" w:hAnsi="SimSun" w:hint="eastAsia"/>
          <w:sz w:val="21"/>
          <w:szCs w:val="21"/>
        </w:rPr>
        <w:t>进一步</w:t>
      </w:r>
      <w:r w:rsidRPr="00CD42AD">
        <w:rPr>
          <w:rFonts w:ascii="SimSun" w:hAnsi="SimSun" w:hint="eastAsia"/>
          <w:sz w:val="21"/>
          <w:szCs w:val="21"/>
        </w:rPr>
        <w:t>扩大这项重要成就。澳大利亚代表团表示，澳大利亚已于2015年12月10日批准了《马拉喀什条约》。澳大利亚很荣幸能够与加拿大一起成为率先加入</w:t>
      </w:r>
      <w:r w:rsidR="004B2F47">
        <w:rPr>
          <w:rFonts w:ascii="SimSun" w:hAnsi="SimSun" w:hint="eastAsia"/>
          <w:sz w:val="21"/>
          <w:szCs w:val="21"/>
        </w:rPr>
        <w:t>条约</w:t>
      </w:r>
      <w:r w:rsidRPr="00CD42AD">
        <w:rPr>
          <w:rFonts w:ascii="SimSun" w:hAnsi="SimSun" w:hint="eastAsia"/>
          <w:sz w:val="21"/>
          <w:szCs w:val="21"/>
        </w:rPr>
        <w:t>的发达国家，并</w:t>
      </w:r>
      <w:proofErr w:type="gramStart"/>
      <w:r w:rsidRPr="00CD42AD">
        <w:rPr>
          <w:rFonts w:ascii="SimSun" w:hAnsi="SimSun" w:hint="eastAsia"/>
          <w:sz w:val="21"/>
          <w:szCs w:val="21"/>
        </w:rPr>
        <w:t>请尚未</w:t>
      </w:r>
      <w:proofErr w:type="gramEnd"/>
      <w:r w:rsidRPr="00CD42AD">
        <w:rPr>
          <w:rFonts w:ascii="SimSun" w:hAnsi="SimSun" w:hint="eastAsia"/>
          <w:sz w:val="21"/>
          <w:szCs w:val="21"/>
        </w:rPr>
        <w:t>加入《马拉喀什条约》的全体成员国努力加入</w:t>
      </w:r>
      <w:r w:rsidR="004B2F47">
        <w:rPr>
          <w:rFonts w:ascii="SimSun" w:hAnsi="SimSun" w:hint="eastAsia"/>
          <w:sz w:val="21"/>
          <w:szCs w:val="21"/>
        </w:rPr>
        <w:t>条约</w:t>
      </w:r>
      <w:r w:rsidRPr="00CD42AD">
        <w:rPr>
          <w:rFonts w:ascii="SimSun" w:hAnsi="SimSun" w:hint="eastAsia"/>
          <w:sz w:val="21"/>
          <w:szCs w:val="21"/>
        </w:rPr>
        <w:t>，特别是考虑到</w:t>
      </w:r>
      <w:r w:rsidR="004B2F47">
        <w:rPr>
          <w:rFonts w:ascii="SimSun" w:hAnsi="SimSun" w:hint="eastAsia"/>
          <w:sz w:val="21"/>
          <w:szCs w:val="21"/>
        </w:rPr>
        <w:t>条约</w:t>
      </w:r>
      <w:r w:rsidRPr="00CD42AD">
        <w:rPr>
          <w:rFonts w:ascii="SimSun" w:hAnsi="SimSun" w:hint="eastAsia"/>
          <w:sz w:val="21"/>
          <w:szCs w:val="21"/>
        </w:rPr>
        <w:t>可以改善发展中国家跨境转让无障碍图书的情况。澳大利亚代表团还致力于通过世界知识产权组织信托基金（FIT）来推广各项实际举措，以提高无障碍格式图书的全球可得性以及落实</w:t>
      </w:r>
      <w:r w:rsidR="004B2F47">
        <w:rPr>
          <w:rFonts w:ascii="SimSun" w:hAnsi="SimSun" w:hint="eastAsia"/>
          <w:sz w:val="21"/>
          <w:szCs w:val="21"/>
        </w:rPr>
        <w:t>条约</w:t>
      </w:r>
      <w:r w:rsidRPr="00CD42AD">
        <w:rPr>
          <w:rFonts w:ascii="SimSun" w:hAnsi="SimSun" w:hint="eastAsia"/>
          <w:sz w:val="21"/>
          <w:szCs w:val="21"/>
        </w:rPr>
        <w:t>。澳大利亚代表团期待着继续与各方合作，推动</w:t>
      </w:r>
      <w:r w:rsidR="004B2F47">
        <w:rPr>
          <w:rFonts w:ascii="SimSun" w:hAnsi="SimSun" w:hint="eastAsia"/>
          <w:sz w:val="21"/>
          <w:szCs w:val="21"/>
        </w:rPr>
        <w:t>条约</w:t>
      </w:r>
      <w:r w:rsidRPr="00CD42AD">
        <w:rPr>
          <w:rFonts w:ascii="SimSun" w:hAnsi="SimSun" w:hint="eastAsia"/>
          <w:sz w:val="21"/>
          <w:szCs w:val="21"/>
        </w:rPr>
        <w:t>在全球取得成功。</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加拿大代表团指出，各国有责任携手合作，共同确保</w:t>
      </w:r>
      <w:r w:rsidR="004B2F47">
        <w:rPr>
          <w:rFonts w:ascii="SimSun" w:hAnsi="SimSun" w:hint="eastAsia"/>
          <w:sz w:val="21"/>
          <w:szCs w:val="21"/>
        </w:rPr>
        <w:t>条约</w:t>
      </w:r>
      <w:r w:rsidRPr="00CD42AD">
        <w:rPr>
          <w:rFonts w:ascii="SimSun" w:hAnsi="SimSun" w:hint="eastAsia"/>
          <w:sz w:val="21"/>
          <w:szCs w:val="21"/>
        </w:rPr>
        <w:t>运作顺畅，并实现其既定目标，同时确保跨境交换网络继续扩展。加拿大代表团认为此次大会提供了一次契机，各方可以借此机会就执行</w:t>
      </w:r>
      <w:r w:rsidR="004B2F47">
        <w:rPr>
          <w:rFonts w:ascii="SimSun" w:hAnsi="SimSun" w:hint="eastAsia"/>
          <w:sz w:val="21"/>
          <w:szCs w:val="21"/>
        </w:rPr>
        <w:t>条约</w:t>
      </w:r>
      <w:r w:rsidRPr="00CD42AD">
        <w:rPr>
          <w:rFonts w:ascii="SimSun" w:hAnsi="SimSun" w:hint="eastAsia"/>
          <w:sz w:val="21"/>
          <w:szCs w:val="21"/>
        </w:rPr>
        <w:t>中的司法管辖问题交流经验，推动世界知识产权组织成员国早日加入</w:t>
      </w:r>
      <w:r w:rsidR="004B2F47">
        <w:rPr>
          <w:rFonts w:ascii="SimSun" w:hAnsi="SimSun" w:hint="eastAsia"/>
          <w:sz w:val="21"/>
          <w:szCs w:val="21"/>
        </w:rPr>
        <w:t>条约</w:t>
      </w:r>
      <w:r w:rsidRPr="00CD42AD">
        <w:rPr>
          <w:rFonts w:ascii="SimSun" w:hAnsi="SimSun" w:hint="eastAsia"/>
          <w:sz w:val="21"/>
          <w:szCs w:val="21"/>
        </w:rPr>
        <w:t>。加拿大代表团希望跨境交换作品的工作取得成功，并希望出版商能够继续从一开始就出版无障碍格式的作</w:t>
      </w:r>
      <w:r w:rsidR="00591C14">
        <w:rPr>
          <w:rFonts w:ascii="SimSun" w:hAnsi="SimSun"/>
          <w:sz w:val="21"/>
          <w:szCs w:val="21"/>
        </w:rPr>
        <w:t>‍</w:t>
      </w:r>
      <w:r w:rsidRPr="00CD42AD">
        <w:rPr>
          <w:rFonts w:ascii="SimSun" w:hAnsi="SimSun" w:hint="eastAsia"/>
          <w:sz w:val="21"/>
          <w:szCs w:val="21"/>
        </w:rPr>
        <w:t>品。</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厄瓜多尔代表团赞同智利代表团代表拉丁美洲和加勒比国家集团所作的发言，并祝贺《马拉喀什条约》于2016年9月30日生效。</w:t>
      </w:r>
      <w:r w:rsidR="004B2F47">
        <w:rPr>
          <w:rFonts w:ascii="SimSun" w:hAnsi="SimSun" w:hint="eastAsia"/>
          <w:sz w:val="21"/>
          <w:szCs w:val="21"/>
        </w:rPr>
        <w:t>条约</w:t>
      </w:r>
      <w:r w:rsidRPr="00CD42AD">
        <w:rPr>
          <w:rFonts w:ascii="SimSun" w:hAnsi="SimSun" w:hint="eastAsia"/>
          <w:sz w:val="21"/>
          <w:szCs w:val="21"/>
        </w:rPr>
        <w:t>代表着一部国际文书取得了多边主义的胜利。厄瓜多尔认为，</w:t>
      </w:r>
      <w:r w:rsidR="004B2F47">
        <w:rPr>
          <w:rFonts w:ascii="SimSun" w:hAnsi="SimSun" w:hint="eastAsia"/>
          <w:sz w:val="21"/>
          <w:szCs w:val="21"/>
        </w:rPr>
        <w:t>条约</w:t>
      </w:r>
      <w:r w:rsidRPr="00CD42AD">
        <w:rPr>
          <w:rFonts w:ascii="SimSun" w:hAnsi="SimSun" w:hint="eastAsia"/>
          <w:sz w:val="21"/>
          <w:szCs w:val="21"/>
        </w:rPr>
        <w:t>体现出建立现代知识产权制度的发展趋势，这种制度不仅顾及权利人，同时也惠及弱势群体和他们的权利。厄瓜多尔作为最初的支持者，并且在2016年6月29日荣幸地成为第一批签署并交存文书的20个成员国之一，《马拉喀什条约》的生效对厄瓜多尔尤为重要。厄瓜多尔代表团祝贺已经加入</w:t>
      </w:r>
      <w:r w:rsidR="004B2F47">
        <w:rPr>
          <w:rFonts w:ascii="SimSun" w:hAnsi="SimSun" w:hint="eastAsia"/>
          <w:sz w:val="21"/>
          <w:szCs w:val="21"/>
        </w:rPr>
        <w:t>条约</w:t>
      </w:r>
      <w:r w:rsidRPr="00CD42AD">
        <w:rPr>
          <w:rFonts w:ascii="SimSun" w:hAnsi="SimSun" w:hint="eastAsia"/>
          <w:sz w:val="21"/>
          <w:szCs w:val="21"/>
        </w:rPr>
        <w:t>的其他国家，并敦促其他国家尽快交存文书。</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墨西哥代表团着重指出，</w:t>
      </w:r>
      <w:r w:rsidR="004B2F47">
        <w:rPr>
          <w:rFonts w:ascii="SimSun" w:hAnsi="SimSun" w:hint="eastAsia"/>
          <w:sz w:val="21"/>
          <w:szCs w:val="21"/>
        </w:rPr>
        <w:t>条约</w:t>
      </w:r>
      <w:r w:rsidRPr="00CD42AD">
        <w:rPr>
          <w:rFonts w:ascii="SimSun" w:hAnsi="SimSun" w:hint="eastAsia"/>
          <w:sz w:val="21"/>
          <w:szCs w:val="21"/>
        </w:rPr>
        <w:t>对于墨西哥极为重要。</w:t>
      </w:r>
      <w:r w:rsidR="004B2F47">
        <w:rPr>
          <w:rFonts w:ascii="SimSun" w:hAnsi="SimSun" w:hint="eastAsia"/>
          <w:sz w:val="21"/>
          <w:szCs w:val="21"/>
        </w:rPr>
        <w:t>条约</w:t>
      </w:r>
      <w:r w:rsidRPr="00CD42AD">
        <w:rPr>
          <w:rFonts w:ascii="SimSun" w:hAnsi="SimSun" w:hint="eastAsia"/>
          <w:sz w:val="21"/>
          <w:szCs w:val="21"/>
        </w:rPr>
        <w:t>将惠及百万以上的墨西哥人，其中超过15万人还不足30岁，他们由于得不到信息和适当的学习资料，没能完成基础教育。全球视力障碍者超过2.85亿人。墨西哥代表团指出，根据《世界人权宣言》和</w:t>
      </w:r>
      <w:r w:rsidR="00B97A73" w:rsidRPr="00CD42AD">
        <w:rPr>
          <w:rFonts w:ascii="SimSun" w:hAnsi="SimSun" w:hint="eastAsia"/>
          <w:sz w:val="21"/>
          <w:szCs w:val="21"/>
        </w:rPr>
        <w:t>联合国</w:t>
      </w:r>
      <w:r w:rsidRPr="00CD42AD">
        <w:rPr>
          <w:rFonts w:ascii="SimSun" w:hAnsi="SimSun" w:hint="eastAsia"/>
          <w:sz w:val="21"/>
          <w:szCs w:val="21"/>
        </w:rPr>
        <w:t>《残疾人权利公约》所述的不歧视、机会平等、无障碍以及充分有效参与社会等原则，这部文书反映出各国有责任确保残疾人能够通过无障碍格式，获取受到版权保护的作品。墨西哥代表团再次承诺将继续通过建设性方式积极参与《马拉喀什条约》的执行工作。</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大韩民国是最早一批缔约国之一，大韩民国代表团欢迎</w:t>
      </w:r>
      <w:r w:rsidR="004B2F47">
        <w:rPr>
          <w:rFonts w:ascii="SimSun" w:hAnsi="SimSun" w:hint="eastAsia"/>
          <w:sz w:val="21"/>
          <w:szCs w:val="21"/>
        </w:rPr>
        <w:t>条约</w:t>
      </w:r>
      <w:r w:rsidRPr="00CD42AD">
        <w:rPr>
          <w:rFonts w:ascii="SimSun" w:hAnsi="SimSun" w:hint="eastAsia"/>
          <w:sz w:val="21"/>
          <w:szCs w:val="21"/>
        </w:rPr>
        <w:t>生效。代表团指出，据世界卫生组织统计，全球约有盲人和视力障碍者2.85亿人，其中大约九成生活在发展中国家，65%是65岁及以上的老人，19%是15岁以下儿童。这些人是边缘化程度最深的最弱势群体，被排除在没有障碍者习以为常的日常阅读活动之外。遗憾的是，国际社会在这个问题上始终保持着沉默，直至签署《马拉喀什条约》。务必要承认</w:t>
      </w:r>
      <w:r w:rsidR="004B2F47">
        <w:rPr>
          <w:rFonts w:ascii="SimSun" w:hAnsi="SimSun" w:hint="eastAsia"/>
          <w:sz w:val="21"/>
          <w:szCs w:val="21"/>
        </w:rPr>
        <w:t>条约</w:t>
      </w:r>
      <w:r w:rsidRPr="00CD42AD">
        <w:rPr>
          <w:rFonts w:ascii="SimSun" w:hAnsi="SimSun" w:hint="eastAsia"/>
          <w:sz w:val="21"/>
          <w:szCs w:val="21"/>
        </w:rPr>
        <w:t>所载的各项原则和理念。韩国代表团表示，大韩民国自2006年以来通过信托基金参与了世界知识产权组织的多项活动，并荣幸地宣布大韩民国正在资助无障碍图书联合会能力建设项目的第二阶段。韩国代表团向大会通报，大韩民国已于2016年9月30日加入了无障碍图书联合会图书服务项目，与其他成员分享无障碍格式图书目录及图书。韩国代表团希望有更多成员国参与进来，共同支持无障碍图书联合会的方案，让世界其他地区的视力障碍者和印刷品阅读障碍者能够自由地阅读图书和其他出版物，以实现各地的教育和艺术追求。无障碍图书联合会将取得成功，假如其他成员国能够提供更多支持和财政资源，还可以取得更大成绩。韩国代表团敦促成员国更多地关注无障碍图书联合会各项举措的需求，并感谢世界知识产权组织及各参与组织为无障碍图书联合会方案的顺利运行付出的不懈努力。</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蒙古代表团指出，《马拉喀什条约》的通过和生效是成员国和秘书处共同实现的一项杰出成就，将极大地改变世界各地众多盲人和视力障碍者的生活。蒙古国是促成《马拉喀什条约》生效的20个国家之一，蒙古国代表团对此感到自豪。《马拉喀什条约》的成功证明了多边主义潜力巨大。蒙古国代表团坚定地认为，这种积极精神还将有助于成员国在其他领域达成共识。蒙古国代表团鼓励其他成员国加入</w:t>
      </w:r>
      <w:r w:rsidR="004B2F47">
        <w:rPr>
          <w:rFonts w:ascii="SimSun" w:hAnsi="SimSun" w:hint="eastAsia"/>
          <w:sz w:val="21"/>
          <w:szCs w:val="21"/>
        </w:rPr>
        <w:t>条约</w:t>
      </w:r>
      <w:r w:rsidRPr="00CD42AD">
        <w:rPr>
          <w:rFonts w:ascii="SimSun" w:hAnsi="SimSun" w:hint="eastAsia"/>
          <w:sz w:val="21"/>
          <w:szCs w:val="21"/>
        </w:rPr>
        <w:t>，以便更多的视力障碍者能够更加便利地获取已出版作品，代表团还欣然重申将积极开展</w:t>
      </w:r>
      <w:r w:rsidR="004B2F47">
        <w:rPr>
          <w:rFonts w:ascii="SimSun" w:hAnsi="SimSun" w:hint="eastAsia"/>
          <w:sz w:val="21"/>
          <w:szCs w:val="21"/>
        </w:rPr>
        <w:t>条约</w:t>
      </w:r>
      <w:r w:rsidRPr="00CD42AD">
        <w:rPr>
          <w:rFonts w:ascii="SimSun" w:hAnsi="SimSun" w:hint="eastAsia"/>
          <w:sz w:val="21"/>
          <w:szCs w:val="21"/>
        </w:rPr>
        <w:t>的执行工作。</w:t>
      </w:r>
    </w:p>
    <w:p w:rsidR="00CD42AD" w:rsidRPr="00CD42AD" w:rsidRDefault="00CD42AD" w:rsidP="00B97A73">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巴西代表团表示，从无障碍的角度来看，《马拉喀什条约》为有特殊需求者创建了示范框架，对于知识产权规定了限制和例外，以期实现更广泛的社会目标。七年前，巴西、厄瓜多尔和巴拉圭向版权及相关权常设委员会提交了关于《马拉喀什条约》的第一份提案，这是在与国家及国际盲人协会密切交流之后起草的。巴西代表团引述了时任巴西盲人组织主席</w:t>
      </w:r>
      <w:r w:rsidR="00B97A73" w:rsidRPr="00B97A73">
        <w:rPr>
          <w:rFonts w:ascii="SimSun" w:hAnsi="SimSun" w:hint="eastAsia"/>
          <w:sz w:val="21"/>
          <w:szCs w:val="21"/>
        </w:rPr>
        <w:t>莫伊塞斯</w:t>
      </w:r>
      <w:r w:rsidR="00B97A73">
        <w:rPr>
          <w:rFonts w:ascii="SimSun" w:hAnsi="SimSun" w:hint="eastAsia"/>
          <w:sz w:val="21"/>
          <w:szCs w:val="21"/>
        </w:rPr>
        <w:t>·</w:t>
      </w:r>
      <w:r w:rsidR="00B97A73" w:rsidRPr="00B97A73">
        <w:rPr>
          <w:rFonts w:ascii="SimSun" w:hAnsi="SimSun" w:hint="eastAsia"/>
          <w:sz w:val="21"/>
          <w:szCs w:val="21"/>
        </w:rPr>
        <w:t>鲍尔</w:t>
      </w:r>
      <w:r w:rsidRPr="00CD42AD">
        <w:rPr>
          <w:rFonts w:ascii="SimSun" w:hAnsi="SimSun" w:hint="eastAsia"/>
          <w:sz w:val="21"/>
          <w:szCs w:val="21"/>
        </w:rPr>
        <w:t>先生的话：“盲人遇到的最大障碍是获得图书和浸润文化。”2016年9月30日以来，出现了一个新的工具来克服实际生活中这项巨大的难题。《马拉喀什条约》是多边系统和国际社会取得的胜利，是根据《残疾人权利公约》落实残疾人人权事业的一项重大进展。巴西代表团指出，《马拉喀什条约》是一项均衡的文书，既满足了视力障碍者的特殊需求，又无损于版权。</w:t>
      </w:r>
      <w:r w:rsidR="004B2F47">
        <w:rPr>
          <w:rFonts w:ascii="SimSun" w:hAnsi="SimSun" w:hint="eastAsia"/>
          <w:sz w:val="21"/>
          <w:szCs w:val="21"/>
        </w:rPr>
        <w:t>条约</w:t>
      </w:r>
      <w:r w:rsidRPr="00CD42AD">
        <w:rPr>
          <w:rFonts w:ascii="SimSun" w:hAnsi="SimSun" w:hint="eastAsia"/>
          <w:sz w:val="21"/>
          <w:szCs w:val="21"/>
        </w:rPr>
        <w:t>的生效是第一步。接下来将确保顺利开展</w:t>
      </w:r>
      <w:r w:rsidR="004B2F47">
        <w:rPr>
          <w:rFonts w:ascii="SimSun" w:hAnsi="SimSun" w:hint="eastAsia"/>
          <w:sz w:val="21"/>
          <w:szCs w:val="21"/>
        </w:rPr>
        <w:t>条约</w:t>
      </w:r>
      <w:r w:rsidRPr="00CD42AD">
        <w:rPr>
          <w:rFonts w:ascii="SimSun" w:hAnsi="SimSun" w:hint="eastAsia"/>
          <w:sz w:val="21"/>
          <w:szCs w:val="21"/>
        </w:rPr>
        <w:t>的执行工作。巴西代表团强调，需要得到人力资源和财政资源，并需要开展技术合作。世界知识产权组织需要做好准备，根据</w:t>
      </w:r>
      <w:r w:rsidR="004B2F47">
        <w:rPr>
          <w:rFonts w:ascii="SimSun" w:hAnsi="SimSun" w:hint="eastAsia"/>
          <w:sz w:val="21"/>
          <w:szCs w:val="21"/>
        </w:rPr>
        <w:t>条约</w:t>
      </w:r>
      <w:r w:rsidRPr="00CD42AD">
        <w:rPr>
          <w:rFonts w:ascii="SimSun" w:hAnsi="SimSun" w:hint="eastAsia"/>
          <w:sz w:val="21"/>
          <w:szCs w:val="21"/>
        </w:rPr>
        <w:t>的规定以及</w:t>
      </w:r>
      <w:r w:rsidR="00D4417E">
        <w:rPr>
          <w:rFonts w:ascii="SimSun" w:hAnsi="SimSun" w:hint="eastAsia"/>
          <w:sz w:val="21"/>
          <w:szCs w:val="21"/>
        </w:rPr>
        <w:t>“</w:t>
      </w:r>
      <w:r w:rsidR="00D4417E" w:rsidRPr="00CD42AD">
        <w:rPr>
          <w:rFonts w:ascii="SimSun" w:hAnsi="SimSun" w:hint="eastAsia"/>
          <w:sz w:val="21"/>
          <w:szCs w:val="21"/>
        </w:rPr>
        <w:t>发展议程</w:t>
      </w:r>
      <w:r w:rsidR="00D4417E">
        <w:rPr>
          <w:rFonts w:ascii="SimSun" w:hAnsi="SimSun" w:hint="eastAsia"/>
          <w:sz w:val="21"/>
          <w:szCs w:val="21"/>
        </w:rPr>
        <w:t>”</w:t>
      </w:r>
      <w:r w:rsidRPr="00CD42AD">
        <w:rPr>
          <w:rFonts w:ascii="SimSun" w:hAnsi="SimSun" w:hint="eastAsia"/>
          <w:sz w:val="21"/>
          <w:szCs w:val="21"/>
        </w:rPr>
        <w:t>的建议为成员国提供技术援助。成员国应提供财政资源和法律框架，以支持获得授权的实体开展无障碍格式图书的跨境交换。巴西代表团指出，巴西承担起了作为葡萄牙语无障碍格式图书主要提供者的国际责任，并致力于落实和推广《马拉喀什条约》。巴西代表团呼吁无障碍格式图书的其他大型供应方分享并加入</w:t>
      </w:r>
      <w:r w:rsidR="004B2F47">
        <w:rPr>
          <w:rFonts w:ascii="SimSun" w:hAnsi="SimSun" w:hint="eastAsia"/>
          <w:sz w:val="21"/>
          <w:szCs w:val="21"/>
        </w:rPr>
        <w:t>条约</w:t>
      </w:r>
      <w:r w:rsidRPr="00CD42AD">
        <w:rPr>
          <w:rFonts w:ascii="SimSun" w:hAnsi="SimSun" w:hint="eastAsia"/>
          <w:sz w:val="21"/>
          <w:szCs w:val="21"/>
        </w:rPr>
        <w:t>。</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巴拉圭代表团表示，执行《马拉喀什条约》是巴拉圭为落实残疾人权利而</w:t>
      </w:r>
      <w:proofErr w:type="gramStart"/>
      <w:r w:rsidRPr="00CD42AD">
        <w:rPr>
          <w:rFonts w:ascii="SimSun" w:hAnsi="SimSun" w:hint="eastAsia"/>
          <w:sz w:val="21"/>
          <w:szCs w:val="21"/>
        </w:rPr>
        <w:t>作出</w:t>
      </w:r>
      <w:proofErr w:type="gramEnd"/>
      <w:r w:rsidRPr="00CD42AD">
        <w:rPr>
          <w:rFonts w:ascii="SimSun" w:hAnsi="SimSun" w:hint="eastAsia"/>
          <w:sz w:val="21"/>
          <w:szCs w:val="21"/>
        </w:rPr>
        <w:t>的历史性承诺的一部分。巴拉圭有幸成为</w:t>
      </w:r>
      <w:r w:rsidR="004B2F47">
        <w:rPr>
          <w:rFonts w:ascii="SimSun" w:hAnsi="SimSun" w:hint="eastAsia"/>
          <w:sz w:val="21"/>
          <w:szCs w:val="21"/>
        </w:rPr>
        <w:t>条约</w:t>
      </w:r>
      <w:r w:rsidRPr="00CD42AD">
        <w:rPr>
          <w:rFonts w:ascii="SimSun" w:hAnsi="SimSun" w:hint="eastAsia"/>
          <w:sz w:val="21"/>
          <w:szCs w:val="21"/>
        </w:rPr>
        <w:t>缔约国。这是一次团结务实的典范，表明如何将知识产权视为可以促进社会、经济和文化发展的工具。事实上，其他平台或替代方案同样致力于消除图书荒，但《马拉喀什条约》是唯一</w:t>
      </w:r>
      <w:proofErr w:type="gramStart"/>
      <w:r w:rsidRPr="00CD42AD">
        <w:rPr>
          <w:rFonts w:ascii="SimSun" w:hAnsi="SimSun" w:hint="eastAsia"/>
          <w:sz w:val="21"/>
          <w:szCs w:val="21"/>
        </w:rPr>
        <w:t>一</w:t>
      </w:r>
      <w:proofErr w:type="gramEnd"/>
      <w:r w:rsidRPr="00CD42AD">
        <w:rPr>
          <w:rFonts w:ascii="SimSun" w:hAnsi="SimSun" w:hint="eastAsia"/>
          <w:sz w:val="21"/>
          <w:szCs w:val="21"/>
        </w:rPr>
        <w:t>部具有约束力的多边文书，为世界各地的盲人或视力障碍者为教育、工作或娱乐目的真正得益于无障碍格式奠定了基础。巴拉圭参与并将继续参与探索</w:t>
      </w:r>
      <w:r w:rsidR="004B2F47">
        <w:rPr>
          <w:rFonts w:ascii="SimSun" w:hAnsi="SimSun" w:hint="eastAsia"/>
          <w:sz w:val="21"/>
          <w:szCs w:val="21"/>
        </w:rPr>
        <w:t>条约</w:t>
      </w:r>
      <w:r w:rsidRPr="00CD42AD">
        <w:rPr>
          <w:rFonts w:ascii="SimSun" w:hAnsi="SimSun" w:hint="eastAsia"/>
          <w:sz w:val="21"/>
          <w:szCs w:val="21"/>
        </w:rPr>
        <w:t>执行工作实际层面的区域及次区域活动。重要的是大会务必定期召开会议，以便交流经验、良好做法和在世界各地开展的行动，确保这部国际文书在全球范围内取得影响。巴拉圭代表团提到秘书处在总干事弗朗西斯·高</w:t>
      </w:r>
      <w:proofErr w:type="gramStart"/>
      <w:r w:rsidRPr="00CD42AD">
        <w:rPr>
          <w:rFonts w:ascii="SimSun" w:hAnsi="SimSun" w:hint="eastAsia"/>
          <w:sz w:val="21"/>
          <w:szCs w:val="21"/>
        </w:rPr>
        <w:t>锐</w:t>
      </w:r>
      <w:proofErr w:type="gramEnd"/>
      <w:r w:rsidRPr="00CD42AD">
        <w:rPr>
          <w:rFonts w:ascii="SimSun" w:hAnsi="SimSun" w:hint="eastAsia"/>
          <w:sz w:val="21"/>
          <w:szCs w:val="21"/>
        </w:rPr>
        <w:t>先生的领导下就此开展的重要工作。巴拉圭代表团感谢世界知识产权组织为其提供的所有支持，并希望秘书处今后继续发挥积极主动的作用。巴拉圭特别要求世界知识产权组织提供援助，以确保本国立法与</w:t>
      </w:r>
      <w:r w:rsidR="004B2F47">
        <w:rPr>
          <w:rFonts w:ascii="SimSun" w:hAnsi="SimSun" w:hint="eastAsia"/>
          <w:sz w:val="21"/>
          <w:szCs w:val="21"/>
        </w:rPr>
        <w:t>条约</w:t>
      </w:r>
      <w:r w:rsidRPr="00CD42AD">
        <w:rPr>
          <w:rFonts w:ascii="SimSun" w:hAnsi="SimSun" w:hint="eastAsia"/>
          <w:sz w:val="21"/>
          <w:szCs w:val="21"/>
        </w:rPr>
        <w:t>相互兼容。但是，规范性安排不是唯一需要行动的领域，巴拉圭还需要开展业务安排合作，让受益者、相关组织、以及巴拉圭和本地区的出版行业能够参与无障碍格式图书的编制和发行工作。巴拉圭代表团要求秘书处规划可以在年底之前开展的举措，并与全体成员国共同采取行动。</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乌拉圭代表团支持智利</w:t>
      </w:r>
      <w:r w:rsidR="00780C69">
        <w:rPr>
          <w:rFonts w:ascii="SimSun" w:hAnsi="SimSun" w:hint="eastAsia"/>
          <w:sz w:val="21"/>
          <w:szCs w:val="21"/>
        </w:rPr>
        <w:t>代表团</w:t>
      </w:r>
      <w:r w:rsidRPr="00CD42AD">
        <w:rPr>
          <w:rFonts w:ascii="SimSun" w:hAnsi="SimSun" w:hint="eastAsia"/>
          <w:sz w:val="21"/>
          <w:szCs w:val="21"/>
        </w:rPr>
        <w:t>代表拉丁美洲和加勒比国家集团所作的发言。乌拉圭代表团高兴地看到马拉喀什条约大会第一次会议的召开，特别是由于代表团成员</w:t>
      </w:r>
      <w:proofErr w:type="gramStart"/>
      <w:r w:rsidRPr="00CD42AD">
        <w:rPr>
          <w:rFonts w:ascii="SimSun" w:hAnsi="SimSun" w:hint="eastAsia"/>
          <w:sz w:val="21"/>
          <w:szCs w:val="21"/>
        </w:rPr>
        <w:t>之一曾</w:t>
      </w:r>
      <w:proofErr w:type="gramEnd"/>
      <w:r w:rsidRPr="00CD42AD">
        <w:rPr>
          <w:rFonts w:ascii="SimSun" w:hAnsi="SimSun" w:hint="eastAsia"/>
          <w:sz w:val="21"/>
          <w:szCs w:val="21"/>
        </w:rPr>
        <w:t>在2013年外交会议上担任积极的谈判人员。《马拉喀什条约》将对全球视力障碍者的教育和工作前景产生巨大影响。世界知识产权组织今后的重大贡献将是确保这部</w:t>
      </w:r>
      <w:r w:rsidR="004B2F47">
        <w:rPr>
          <w:rFonts w:ascii="SimSun" w:hAnsi="SimSun" w:hint="eastAsia"/>
          <w:sz w:val="21"/>
          <w:szCs w:val="21"/>
        </w:rPr>
        <w:t>条约</w:t>
      </w:r>
      <w:r w:rsidRPr="00CD42AD">
        <w:rPr>
          <w:rFonts w:ascii="SimSun" w:hAnsi="SimSun" w:hint="eastAsia"/>
          <w:sz w:val="21"/>
          <w:szCs w:val="21"/>
        </w:rPr>
        <w:t>得到准确执行。</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博茨瓦纳代表团祝贺</w:t>
      </w:r>
      <w:r w:rsidR="004B2F47">
        <w:rPr>
          <w:rFonts w:ascii="SimSun" w:hAnsi="SimSun" w:hint="eastAsia"/>
          <w:sz w:val="21"/>
          <w:szCs w:val="21"/>
        </w:rPr>
        <w:t>条约</w:t>
      </w:r>
      <w:r w:rsidRPr="00CD42AD">
        <w:rPr>
          <w:rFonts w:ascii="SimSun" w:hAnsi="SimSun" w:hint="eastAsia"/>
          <w:sz w:val="21"/>
          <w:szCs w:val="21"/>
        </w:rPr>
        <w:t>于2016年9月30日生效，这一天恰逢博茨瓦纳独立日。博茨瓦纳在不久前加入</w:t>
      </w:r>
      <w:r w:rsidR="004B2F47">
        <w:rPr>
          <w:rFonts w:ascii="SimSun" w:hAnsi="SimSun" w:hint="eastAsia"/>
          <w:sz w:val="21"/>
          <w:szCs w:val="21"/>
        </w:rPr>
        <w:t>条约</w:t>
      </w:r>
      <w:r w:rsidRPr="00CD42AD">
        <w:rPr>
          <w:rFonts w:ascii="SimSun" w:hAnsi="SimSun" w:hint="eastAsia"/>
          <w:sz w:val="21"/>
          <w:szCs w:val="21"/>
        </w:rPr>
        <w:t>，表明该国决心推动所有残疾人参与各个经济部门。接下来将把必要的条款纳入国内法。博茨瓦纳代表团希望世界知识产权组织可以协助开展这项工作，同时鼓励其他国家尽早加入</w:t>
      </w:r>
      <w:r w:rsidR="004B2F47">
        <w:rPr>
          <w:rFonts w:ascii="SimSun" w:hAnsi="SimSun" w:hint="eastAsia"/>
          <w:sz w:val="21"/>
          <w:szCs w:val="21"/>
        </w:rPr>
        <w:t>条</w:t>
      </w:r>
      <w:r w:rsidR="004B2F47">
        <w:rPr>
          <w:rFonts w:ascii="SimSun" w:hAnsi="SimSun"/>
          <w:sz w:val="21"/>
          <w:szCs w:val="21"/>
        </w:rPr>
        <w:t>‍</w:t>
      </w:r>
      <w:r w:rsidR="004B2F47">
        <w:rPr>
          <w:rFonts w:ascii="SimSun" w:hAnsi="SimSun" w:hint="eastAsia"/>
          <w:sz w:val="21"/>
          <w:szCs w:val="21"/>
        </w:rPr>
        <w:t>约</w:t>
      </w:r>
      <w:r w:rsidRPr="00CD42AD">
        <w:rPr>
          <w:rFonts w:ascii="SimSun" w:hAnsi="SimSun" w:hint="eastAsia"/>
          <w:sz w:val="21"/>
          <w:szCs w:val="21"/>
        </w:rPr>
        <w:t>。</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智利代表团代表本国发言，希望大会的工作能够引导世界知识产权组织的其他成员加入</w:t>
      </w:r>
      <w:r w:rsidR="004B2F47">
        <w:rPr>
          <w:rFonts w:ascii="SimSun" w:hAnsi="SimSun" w:hint="eastAsia"/>
          <w:sz w:val="21"/>
          <w:szCs w:val="21"/>
        </w:rPr>
        <w:t>条约</w:t>
      </w:r>
      <w:r w:rsidRPr="00CD42AD">
        <w:rPr>
          <w:rFonts w:ascii="SimSun" w:hAnsi="SimSun" w:hint="eastAsia"/>
          <w:sz w:val="21"/>
          <w:szCs w:val="21"/>
        </w:rPr>
        <w:t>。</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阿根廷代表团支持智利代表团代表拉丁美洲和加勒比国家集团所作的发言。阿根廷欢迎</w:t>
      </w:r>
      <w:r w:rsidR="004B2F47">
        <w:rPr>
          <w:rFonts w:ascii="SimSun" w:hAnsi="SimSun" w:hint="eastAsia"/>
          <w:sz w:val="21"/>
          <w:szCs w:val="21"/>
        </w:rPr>
        <w:t>条约</w:t>
      </w:r>
      <w:r w:rsidRPr="00CD42AD">
        <w:rPr>
          <w:rFonts w:ascii="SimSun" w:hAnsi="SimSun" w:hint="eastAsia"/>
          <w:sz w:val="21"/>
          <w:szCs w:val="21"/>
        </w:rPr>
        <w:t>于2016年9月30日生效。这对于世界知识产权组织以及数以百万计的视力障碍者来说都是一个重要的里程碑，后者从这一天起将可以更加便利地获得无障碍格式图书。《马拉喀什条约》的生效带来了一个新的阶段，让成员国可以着手落实</w:t>
      </w:r>
      <w:r w:rsidR="004B2F47">
        <w:rPr>
          <w:rFonts w:ascii="SimSun" w:hAnsi="SimSun" w:hint="eastAsia"/>
          <w:sz w:val="21"/>
          <w:szCs w:val="21"/>
        </w:rPr>
        <w:t>条约</w:t>
      </w:r>
      <w:r w:rsidRPr="00CD42AD">
        <w:rPr>
          <w:rFonts w:ascii="SimSun" w:hAnsi="SimSun" w:hint="eastAsia"/>
          <w:sz w:val="21"/>
          <w:szCs w:val="21"/>
        </w:rPr>
        <w:t>的各项规定。务必要确保切实落实</w:t>
      </w:r>
      <w:r w:rsidR="004B2F47">
        <w:rPr>
          <w:rFonts w:ascii="SimSun" w:hAnsi="SimSun" w:hint="eastAsia"/>
          <w:sz w:val="21"/>
          <w:szCs w:val="21"/>
        </w:rPr>
        <w:t>条约</w:t>
      </w:r>
      <w:r w:rsidRPr="00CD42AD">
        <w:rPr>
          <w:rFonts w:ascii="SimSun" w:hAnsi="SimSun" w:hint="eastAsia"/>
          <w:sz w:val="21"/>
          <w:szCs w:val="21"/>
        </w:rPr>
        <w:t>，以便实现其各项目标。阿根廷愿为此</w:t>
      </w:r>
      <w:proofErr w:type="gramStart"/>
      <w:r w:rsidRPr="00CD42AD">
        <w:rPr>
          <w:rFonts w:ascii="SimSun" w:hAnsi="SimSun" w:hint="eastAsia"/>
          <w:sz w:val="21"/>
          <w:szCs w:val="21"/>
        </w:rPr>
        <w:t>作出</w:t>
      </w:r>
      <w:proofErr w:type="gramEnd"/>
      <w:r w:rsidRPr="00CD42AD">
        <w:rPr>
          <w:rFonts w:ascii="SimSun" w:hAnsi="SimSun" w:hint="eastAsia"/>
          <w:sz w:val="21"/>
          <w:szCs w:val="21"/>
        </w:rPr>
        <w:t>贡献。</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萨尔瓦多代表团欢迎《马拉喀什条约》于2016年9月30日生效。</w:t>
      </w:r>
      <w:r w:rsidR="004B2F47">
        <w:rPr>
          <w:rFonts w:ascii="SimSun" w:hAnsi="SimSun" w:hint="eastAsia"/>
          <w:sz w:val="21"/>
          <w:szCs w:val="21"/>
        </w:rPr>
        <w:t>条约</w:t>
      </w:r>
      <w:r w:rsidRPr="00CD42AD">
        <w:rPr>
          <w:rFonts w:ascii="SimSun" w:hAnsi="SimSun" w:hint="eastAsia"/>
          <w:sz w:val="21"/>
          <w:szCs w:val="21"/>
        </w:rPr>
        <w:t>将便利盲人、视力障碍者和其他印刷品阅读障碍者获取已出版作品。</w:t>
      </w:r>
      <w:r w:rsidR="004B2F47">
        <w:rPr>
          <w:rFonts w:ascii="SimSun" w:hAnsi="SimSun" w:hint="eastAsia"/>
          <w:sz w:val="21"/>
          <w:szCs w:val="21"/>
        </w:rPr>
        <w:t>条约</w:t>
      </w:r>
      <w:r w:rsidRPr="00CD42AD">
        <w:rPr>
          <w:rFonts w:ascii="SimSun" w:hAnsi="SimSun" w:hint="eastAsia"/>
          <w:sz w:val="21"/>
          <w:szCs w:val="21"/>
        </w:rPr>
        <w:t>的生效是多边系统取得的一项重大成就，同时也体现出国际社会的团结。萨尔瓦多是第二个向世界知识产权组织交存批准书的国家，并且很高兴能够为</w:t>
      </w:r>
      <w:r w:rsidR="004B2F47">
        <w:rPr>
          <w:rFonts w:ascii="SimSun" w:hAnsi="SimSun" w:hint="eastAsia"/>
          <w:sz w:val="21"/>
          <w:szCs w:val="21"/>
        </w:rPr>
        <w:t>条约</w:t>
      </w:r>
      <w:r w:rsidRPr="00CD42AD">
        <w:rPr>
          <w:rFonts w:ascii="SimSun" w:hAnsi="SimSun" w:hint="eastAsia"/>
          <w:sz w:val="21"/>
          <w:szCs w:val="21"/>
        </w:rPr>
        <w:t>生效</w:t>
      </w:r>
      <w:proofErr w:type="gramStart"/>
      <w:r w:rsidRPr="00CD42AD">
        <w:rPr>
          <w:rFonts w:ascii="SimSun" w:hAnsi="SimSun" w:hint="eastAsia"/>
          <w:sz w:val="21"/>
          <w:szCs w:val="21"/>
        </w:rPr>
        <w:t>作出</w:t>
      </w:r>
      <w:proofErr w:type="gramEnd"/>
      <w:r w:rsidRPr="00CD42AD">
        <w:rPr>
          <w:rFonts w:ascii="SimSun" w:hAnsi="SimSun" w:hint="eastAsia"/>
          <w:sz w:val="21"/>
          <w:szCs w:val="21"/>
        </w:rPr>
        <w:t>贡献。萨尔瓦多代表团敦促其他成员国加入</w:t>
      </w:r>
      <w:r w:rsidR="004B2F47">
        <w:rPr>
          <w:rFonts w:ascii="SimSun" w:hAnsi="SimSun" w:hint="eastAsia"/>
          <w:sz w:val="21"/>
          <w:szCs w:val="21"/>
        </w:rPr>
        <w:t>条约</w:t>
      </w:r>
      <w:r w:rsidRPr="00CD42AD">
        <w:rPr>
          <w:rFonts w:ascii="SimSun" w:hAnsi="SimSun" w:hint="eastAsia"/>
          <w:sz w:val="21"/>
          <w:szCs w:val="21"/>
        </w:rPr>
        <w:t>，并支持智利</w:t>
      </w:r>
      <w:r w:rsidR="00780C69">
        <w:rPr>
          <w:rFonts w:ascii="SimSun" w:hAnsi="SimSun" w:hint="eastAsia"/>
          <w:sz w:val="21"/>
          <w:szCs w:val="21"/>
        </w:rPr>
        <w:t>代表团</w:t>
      </w:r>
      <w:r w:rsidRPr="00CD42AD">
        <w:rPr>
          <w:rFonts w:ascii="SimSun" w:hAnsi="SimSun" w:hint="eastAsia"/>
          <w:sz w:val="21"/>
          <w:szCs w:val="21"/>
        </w:rPr>
        <w:t>代表拉丁美洲和加勒比国家集团所作的发言。</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危地马拉代表团支持智利代表团代表拉丁美洲和加勒比国家集团所作的发言。危地马拉代表团与今天到场的全体与会者同样感到莫大的喜悦，所有人都在庆祝这部文书的生效，这是多年来的工作、努力和希望的结晶。危地马拉很荣幸地成为促成实现这一目标的国家之一。版权领域的新纪元已经到来，曾经梦想有机会获得教育和文化的所有人从此可以美梦成真。危地马拉代表团极为重视</w:t>
      </w:r>
      <w:r w:rsidR="004B2F47">
        <w:rPr>
          <w:rFonts w:ascii="SimSun" w:hAnsi="SimSun" w:hint="eastAsia"/>
          <w:sz w:val="21"/>
          <w:szCs w:val="21"/>
        </w:rPr>
        <w:t>条约</w:t>
      </w:r>
      <w:r w:rsidRPr="00CD42AD">
        <w:rPr>
          <w:rFonts w:ascii="SimSun" w:hAnsi="SimSun" w:hint="eastAsia"/>
          <w:sz w:val="21"/>
          <w:szCs w:val="21"/>
        </w:rPr>
        <w:t>，不仅是由于这是一项道德使命，更是由于这是在平等条件下为危地马拉国内超过10万名视力障碍者开启知识大门的钥匙。该国的视力障碍者积极与政府合作，以促进持续落实</w:t>
      </w:r>
      <w:r w:rsidR="004B2F47">
        <w:rPr>
          <w:rFonts w:ascii="SimSun" w:hAnsi="SimSun" w:hint="eastAsia"/>
          <w:sz w:val="21"/>
          <w:szCs w:val="21"/>
        </w:rPr>
        <w:t>条约</w:t>
      </w:r>
      <w:r w:rsidRPr="00CD42AD">
        <w:rPr>
          <w:rFonts w:ascii="SimSun" w:hAnsi="SimSun" w:hint="eastAsia"/>
          <w:sz w:val="21"/>
          <w:szCs w:val="21"/>
        </w:rPr>
        <w:t>。因此在此时此刻，危地马拉代表团要求世界知识产权组织提供法律和技术援助等支持，以便建立有效机制来实现</w:t>
      </w:r>
      <w:r w:rsidR="004B2F47">
        <w:rPr>
          <w:rFonts w:ascii="SimSun" w:hAnsi="SimSun" w:hint="eastAsia"/>
          <w:sz w:val="21"/>
          <w:szCs w:val="21"/>
        </w:rPr>
        <w:t>条约</w:t>
      </w:r>
      <w:r w:rsidRPr="00CD42AD">
        <w:rPr>
          <w:rFonts w:ascii="SimSun" w:hAnsi="SimSun" w:hint="eastAsia"/>
          <w:sz w:val="21"/>
          <w:szCs w:val="21"/>
        </w:rPr>
        <w:t>的各项目标。危地马拉代表团着重强调无障碍图书联合会的工作，并希望成为受益者。最后，危地马拉代表团敦促成员国继续努力批准</w:t>
      </w:r>
      <w:r w:rsidR="004B2F47">
        <w:rPr>
          <w:rFonts w:ascii="SimSun" w:hAnsi="SimSun" w:hint="eastAsia"/>
          <w:sz w:val="21"/>
          <w:szCs w:val="21"/>
        </w:rPr>
        <w:t>条约</w:t>
      </w:r>
      <w:r w:rsidRPr="00CD42AD">
        <w:rPr>
          <w:rFonts w:ascii="SimSun" w:hAnsi="SimSun" w:hint="eastAsia"/>
          <w:sz w:val="21"/>
          <w:szCs w:val="21"/>
        </w:rPr>
        <w:t>，从而为这一弱势领域的能力建设</w:t>
      </w:r>
      <w:proofErr w:type="gramStart"/>
      <w:r w:rsidRPr="00CD42AD">
        <w:rPr>
          <w:rFonts w:ascii="SimSun" w:hAnsi="SimSun" w:hint="eastAsia"/>
          <w:sz w:val="21"/>
          <w:szCs w:val="21"/>
        </w:rPr>
        <w:t>作出</w:t>
      </w:r>
      <w:proofErr w:type="gramEnd"/>
      <w:r w:rsidRPr="00CD42AD">
        <w:rPr>
          <w:rFonts w:ascii="SimSun" w:hAnsi="SimSun" w:hint="eastAsia"/>
          <w:sz w:val="21"/>
          <w:szCs w:val="21"/>
        </w:rPr>
        <w:t>贡献。</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伊拉克代表团就</w:t>
      </w:r>
      <w:r w:rsidR="004B2F47">
        <w:rPr>
          <w:rFonts w:ascii="SimSun" w:hAnsi="SimSun" w:hint="eastAsia"/>
          <w:sz w:val="21"/>
          <w:szCs w:val="21"/>
        </w:rPr>
        <w:t>条约</w:t>
      </w:r>
      <w:r w:rsidRPr="00CD42AD">
        <w:rPr>
          <w:rFonts w:ascii="SimSun" w:hAnsi="SimSun" w:hint="eastAsia"/>
          <w:sz w:val="21"/>
          <w:szCs w:val="21"/>
        </w:rPr>
        <w:t>生效一事向大会表示祝贺。伊拉克支持</w:t>
      </w:r>
      <w:r w:rsidR="004B2F47">
        <w:rPr>
          <w:rFonts w:ascii="SimSun" w:hAnsi="SimSun" w:hint="eastAsia"/>
          <w:sz w:val="21"/>
          <w:szCs w:val="21"/>
        </w:rPr>
        <w:t>条约</w:t>
      </w:r>
      <w:r w:rsidRPr="00CD42AD">
        <w:rPr>
          <w:rFonts w:ascii="SimSun" w:hAnsi="SimSun" w:hint="eastAsia"/>
          <w:sz w:val="21"/>
          <w:szCs w:val="21"/>
        </w:rPr>
        <w:t>，并将设法批准</w:t>
      </w:r>
      <w:r w:rsidR="004B2F47">
        <w:rPr>
          <w:rFonts w:ascii="SimSun" w:hAnsi="SimSun" w:hint="eastAsia"/>
          <w:sz w:val="21"/>
          <w:szCs w:val="21"/>
        </w:rPr>
        <w:t>条约</w:t>
      </w:r>
      <w:r w:rsidRPr="00CD42AD">
        <w:rPr>
          <w:rFonts w:ascii="SimSun" w:hAnsi="SimSun" w:hint="eastAsia"/>
          <w:sz w:val="21"/>
          <w:szCs w:val="21"/>
        </w:rPr>
        <w:t>。</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尼日利亚代表团代表非洲集团发言，赞赏</w:t>
      </w:r>
      <w:r w:rsidR="004B2F47">
        <w:rPr>
          <w:rFonts w:ascii="SimSun" w:hAnsi="SimSun" w:hint="eastAsia"/>
          <w:sz w:val="21"/>
          <w:szCs w:val="21"/>
        </w:rPr>
        <w:t>条约</w:t>
      </w:r>
      <w:r w:rsidRPr="00CD42AD">
        <w:rPr>
          <w:rFonts w:ascii="SimSun" w:hAnsi="SimSun" w:hint="eastAsia"/>
          <w:sz w:val="21"/>
          <w:szCs w:val="21"/>
        </w:rPr>
        <w:t>生效，并向促成</w:t>
      </w:r>
      <w:r w:rsidR="004B2F47">
        <w:rPr>
          <w:rFonts w:ascii="SimSun" w:hAnsi="SimSun" w:hint="eastAsia"/>
          <w:sz w:val="21"/>
          <w:szCs w:val="21"/>
        </w:rPr>
        <w:t>条约</w:t>
      </w:r>
      <w:r w:rsidRPr="00CD42AD">
        <w:rPr>
          <w:rFonts w:ascii="SimSun" w:hAnsi="SimSun" w:hint="eastAsia"/>
          <w:sz w:val="21"/>
          <w:szCs w:val="21"/>
        </w:rPr>
        <w:t>生效的成员国表示感谢和祝贺。非洲高兴地看到本地区以及世界各地的</w:t>
      </w:r>
      <w:r w:rsidR="004B2F47">
        <w:rPr>
          <w:rFonts w:ascii="SimSun" w:hAnsi="SimSun" w:hint="eastAsia"/>
          <w:sz w:val="21"/>
          <w:szCs w:val="21"/>
        </w:rPr>
        <w:t>条约</w:t>
      </w:r>
      <w:r w:rsidRPr="00CD42AD">
        <w:rPr>
          <w:rFonts w:ascii="SimSun" w:hAnsi="SimSun" w:hint="eastAsia"/>
          <w:sz w:val="21"/>
          <w:szCs w:val="21"/>
        </w:rPr>
        <w:t>受益者在获取已出版作品中的知识和信息时不再面临障碍。非洲集团认为，获取知识和信息是人类及社会发展的重要环节，用总干事的话说，</w:t>
      </w:r>
      <w:proofErr w:type="gramStart"/>
      <w:r w:rsidRPr="00CD42AD">
        <w:rPr>
          <w:rFonts w:ascii="SimSun" w:hAnsi="SimSun" w:hint="eastAsia"/>
          <w:sz w:val="21"/>
          <w:szCs w:val="21"/>
        </w:rPr>
        <w:t>扫盲让</w:t>
      </w:r>
      <w:proofErr w:type="gramEnd"/>
      <w:r w:rsidRPr="00CD42AD">
        <w:rPr>
          <w:rFonts w:ascii="SimSun" w:hAnsi="SimSun" w:hint="eastAsia"/>
          <w:sz w:val="21"/>
          <w:szCs w:val="21"/>
        </w:rPr>
        <w:t>人们成为具备充分能力的经济行为体。尼日利亚、博茨瓦纳、马里和突尼斯已经加入了</w:t>
      </w:r>
      <w:r w:rsidR="004B2F47">
        <w:rPr>
          <w:rFonts w:ascii="SimSun" w:hAnsi="SimSun" w:hint="eastAsia"/>
          <w:sz w:val="21"/>
          <w:szCs w:val="21"/>
        </w:rPr>
        <w:t>条约</w:t>
      </w:r>
      <w:r w:rsidRPr="00CD42AD">
        <w:rPr>
          <w:rFonts w:ascii="SimSun" w:hAnsi="SimSun" w:hint="eastAsia"/>
          <w:sz w:val="21"/>
          <w:szCs w:val="21"/>
        </w:rPr>
        <w:t>，还有更多其他非洲国家正在考虑在明年批准</w:t>
      </w:r>
      <w:r w:rsidR="004B2F47">
        <w:rPr>
          <w:rFonts w:ascii="SimSun" w:hAnsi="SimSun" w:hint="eastAsia"/>
          <w:sz w:val="21"/>
          <w:szCs w:val="21"/>
        </w:rPr>
        <w:t>条约</w:t>
      </w:r>
      <w:r w:rsidRPr="00CD42AD">
        <w:rPr>
          <w:rFonts w:ascii="SimSun" w:hAnsi="SimSun" w:hint="eastAsia"/>
          <w:sz w:val="21"/>
          <w:szCs w:val="21"/>
        </w:rPr>
        <w:t>和加入大会。</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斯洛伐克代表团就《马拉喀什条约》如此迅速生效，向世界知识产权组织表示祝贺，并请欧洲联盟代表团代表欧洲联盟及其成员国发言。</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欧洲联盟</w:t>
      </w:r>
      <w:r w:rsidR="00591C14">
        <w:rPr>
          <w:rFonts w:ascii="SimSun" w:hAnsi="SimSun" w:hint="eastAsia"/>
          <w:sz w:val="21"/>
          <w:szCs w:val="21"/>
        </w:rPr>
        <w:t>代表团代表欧洲联盟</w:t>
      </w:r>
      <w:r w:rsidRPr="00CD42AD">
        <w:rPr>
          <w:rFonts w:ascii="SimSun" w:hAnsi="SimSun" w:hint="eastAsia"/>
          <w:sz w:val="21"/>
          <w:szCs w:val="21"/>
        </w:rPr>
        <w:t>及其成员国就《马拉喀什条约》于2016年9月30日生效，向大会表示祝贺，并祝贺已经批准和执行</w:t>
      </w:r>
      <w:r w:rsidR="004B2F47">
        <w:rPr>
          <w:rFonts w:ascii="SimSun" w:hAnsi="SimSun" w:hint="eastAsia"/>
          <w:sz w:val="21"/>
          <w:szCs w:val="21"/>
        </w:rPr>
        <w:t>条约</w:t>
      </w:r>
      <w:r w:rsidRPr="00CD42AD">
        <w:rPr>
          <w:rFonts w:ascii="SimSun" w:hAnsi="SimSun" w:hint="eastAsia"/>
          <w:sz w:val="21"/>
          <w:szCs w:val="21"/>
        </w:rPr>
        <w:t>的国家。《马拉喀什条约》将极大地改变世界各地数以百万计视力障碍者的生活。欧洲联盟正在努力确保</w:t>
      </w:r>
      <w:r w:rsidR="004B2F47">
        <w:rPr>
          <w:rFonts w:ascii="SimSun" w:hAnsi="SimSun" w:hint="eastAsia"/>
          <w:sz w:val="21"/>
          <w:szCs w:val="21"/>
        </w:rPr>
        <w:t>条约</w:t>
      </w:r>
      <w:r w:rsidRPr="00CD42AD">
        <w:rPr>
          <w:rFonts w:ascii="SimSun" w:hAnsi="SimSun" w:hint="eastAsia"/>
          <w:sz w:val="21"/>
          <w:szCs w:val="21"/>
        </w:rPr>
        <w:t>获得批准，并尽快成为欧洲联盟版权规则的一部分。欧洲联盟及其成员国可以协助改善印刷品阅读障碍者获取图书和其他印刷内容的机会，为消除图书荒</w:t>
      </w:r>
      <w:proofErr w:type="gramStart"/>
      <w:r w:rsidRPr="00CD42AD">
        <w:rPr>
          <w:rFonts w:ascii="SimSun" w:hAnsi="SimSun" w:hint="eastAsia"/>
          <w:sz w:val="21"/>
          <w:szCs w:val="21"/>
        </w:rPr>
        <w:t>作出</w:t>
      </w:r>
      <w:proofErr w:type="gramEnd"/>
      <w:r w:rsidRPr="00CD42AD">
        <w:rPr>
          <w:rFonts w:ascii="SimSun" w:hAnsi="SimSun" w:hint="eastAsia"/>
          <w:sz w:val="21"/>
          <w:szCs w:val="21"/>
        </w:rPr>
        <w:t>贡献。欧洲联盟委员会已经提出提案，以确保欧洲联盟的立法符合</w:t>
      </w:r>
      <w:r w:rsidR="004B2F47">
        <w:rPr>
          <w:rFonts w:ascii="SimSun" w:hAnsi="SimSun" w:hint="eastAsia"/>
          <w:sz w:val="21"/>
          <w:szCs w:val="21"/>
        </w:rPr>
        <w:t>条约</w:t>
      </w:r>
      <w:r w:rsidRPr="00CD42AD">
        <w:rPr>
          <w:rFonts w:ascii="SimSun" w:hAnsi="SimSun" w:hint="eastAsia"/>
          <w:sz w:val="21"/>
          <w:szCs w:val="21"/>
        </w:rPr>
        <w:t>义务，并确保内部市场以及与第三方的交换机制。欧洲理事会和欧洲议会正在开展讨论。这将为批准</w:t>
      </w:r>
      <w:r w:rsidR="004B2F47">
        <w:rPr>
          <w:rFonts w:ascii="SimSun" w:hAnsi="SimSun" w:hint="eastAsia"/>
          <w:sz w:val="21"/>
          <w:szCs w:val="21"/>
        </w:rPr>
        <w:t>条约</w:t>
      </w:r>
      <w:r w:rsidRPr="00CD42AD">
        <w:rPr>
          <w:rFonts w:ascii="SimSun" w:hAnsi="SimSun" w:hint="eastAsia"/>
          <w:sz w:val="21"/>
          <w:szCs w:val="21"/>
        </w:rPr>
        <w:t>铺平道路。欧洲联盟及其成员国期待着早日结束这一进程，成为《马拉喀什条约》缔约国的一员。</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美利坚合众国代表团祝贺主席在马拉喀什条约</w:t>
      </w:r>
      <w:proofErr w:type="gramStart"/>
      <w:r w:rsidRPr="00CD42AD">
        <w:rPr>
          <w:rFonts w:ascii="SimSun" w:hAnsi="SimSun" w:hint="eastAsia"/>
          <w:sz w:val="21"/>
          <w:szCs w:val="21"/>
        </w:rPr>
        <w:t>大会首届</w:t>
      </w:r>
      <w:proofErr w:type="gramEnd"/>
      <w:r w:rsidRPr="00CD42AD">
        <w:rPr>
          <w:rFonts w:ascii="SimSun" w:hAnsi="SimSun" w:hint="eastAsia"/>
          <w:sz w:val="21"/>
          <w:szCs w:val="21"/>
        </w:rPr>
        <w:t>会议上当选为主席，并祝贺世界知识产权组织的所有成员国及秘书处，是它们的不懈努力促成了这部里程碑式</w:t>
      </w:r>
      <w:r w:rsidR="004B2F47">
        <w:rPr>
          <w:rFonts w:ascii="SimSun" w:hAnsi="SimSun" w:hint="eastAsia"/>
          <w:sz w:val="21"/>
          <w:szCs w:val="21"/>
        </w:rPr>
        <w:t>条约</w:t>
      </w:r>
      <w:r w:rsidRPr="00CD42AD">
        <w:rPr>
          <w:rFonts w:ascii="SimSun" w:hAnsi="SimSun" w:hint="eastAsia"/>
          <w:sz w:val="21"/>
          <w:szCs w:val="21"/>
        </w:rPr>
        <w:t>的生效。正如奥巴马总统指出，《马拉喀什条约》蕴含着巨大的潜力，可以为与知识隔绝的群体开启知识世界的大门。美利坚合众国在</w:t>
      </w:r>
      <w:r w:rsidR="004B2F47">
        <w:rPr>
          <w:rFonts w:ascii="SimSun" w:hAnsi="SimSun" w:hint="eastAsia"/>
          <w:sz w:val="21"/>
          <w:szCs w:val="21"/>
        </w:rPr>
        <w:t>条约</w:t>
      </w:r>
      <w:r w:rsidRPr="00CD42AD">
        <w:rPr>
          <w:rFonts w:ascii="SimSun" w:hAnsi="SimSun" w:hint="eastAsia"/>
          <w:sz w:val="21"/>
          <w:szCs w:val="21"/>
        </w:rPr>
        <w:t>的谈判过程中起到了积极作用，并承诺在近期加入</w:t>
      </w:r>
      <w:r w:rsidR="004B2F47">
        <w:rPr>
          <w:rFonts w:ascii="SimSun" w:hAnsi="SimSun" w:hint="eastAsia"/>
          <w:sz w:val="21"/>
          <w:szCs w:val="21"/>
        </w:rPr>
        <w:t>条约</w:t>
      </w:r>
      <w:r w:rsidRPr="00CD42AD">
        <w:rPr>
          <w:rFonts w:ascii="SimSun" w:hAnsi="SimSun" w:hint="eastAsia"/>
          <w:sz w:val="21"/>
          <w:szCs w:val="21"/>
        </w:rPr>
        <w:t>。总统已将</w:t>
      </w:r>
      <w:r w:rsidR="004B2F47">
        <w:rPr>
          <w:rFonts w:ascii="SimSun" w:hAnsi="SimSun" w:hint="eastAsia"/>
          <w:sz w:val="21"/>
          <w:szCs w:val="21"/>
        </w:rPr>
        <w:t>条约</w:t>
      </w:r>
      <w:r w:rsidRPr="00CD42AD">
        <w:rPr>
          <w:rFonts w:ascii="SimSun" w:hAnsi="SimSun" w:hint="eastAsia"/>
          <w:sz w:val="21"/>
          <w:szCs w:val="21"/>
        </w:rPr>
        <w:t>提交美国参议院，等待其同意批准</w:t>
      </w:r>
      <w:r w:rsidR="004B2F47">
        <w:rPr>
          <w:rFonts w:ascii="SimSun" w:hAnsi="SimSun" w:hint="eastAsia"/>
          <w:sz w:val="21"/>
          <w:szCs w:val="21"/>
        </w:rPr>
        <w:t>条约</w:t>
      </w:r>
      <w:r w:rsidRPr="00CD42AD">
        <w:rPr>
          <w:rFonts w:ascii="SimSun" w:hAnsi="SimSun" w:hint="eastAsia"/>
          <w:sz w:val="21"/>
          <w:szCs w:val="21"/>
        </w:rPr>
        <w:t>，政府正在努力推动这一进程。</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希腊代表团代表B集团发言，祝贺主席主持马拉喀什条约大会的首届会议。B集团肯定条约作为法律框架，有利于有特殊需求者获取已出版作品。B集团欢迎《马拉喀什条约》生效，并祝贺已经批准和执行</w:t>
      </w:r>
      <w:r w:rsidR="004B2F47">
        <w:rPr>
          <w:rFonts w:ascii="SimSun" w:hAnsi="SimSun" w:hint="eastAsia"/>
          <w:sz w:val="21"/>
          <w:szCs w:val="21"/>
        </w:rPr>
        <w:t>条约</w:t>
      </w:r>
      <w:r w:rsidRPr="00CD42AD">
        <w:rPr>
          <w:rFonts w:ascii="SimSun" w:hAnsi="SimSun" w:hint="eastAsia"/>
          <w:sz w:val="21"/>
          <w:szCs w:val="21"/>
        </w:rPr>
        <w:t>的国家。</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残疾人权利委员会（CRPD）主席说，很荣幸能够出席具有历史意义的马拉喀什条约</w:t>
      </w:r>
      <w:proofErr w:type="gramStart"/>
      <w:r w:rsidRPr="00CD42AD">
        <w:rPr>
          <w:rFonts w:ascii="SimSun" w:hAnsi="SimSun" w:hint="eastAsia"/>
          <w:sz w:val="21"/>
          <w:szCs w:val="21"/>
        </w:rPr>
        <w:t>大会首届</w:t>
      </w:r>
      <w:proofErr w:type="gramEnd"/>
      <w:r w:rsidRPr="00CD42AD">
        <w:rPr>
          <w:rFonts w:ascii="SimSun" w:hAnsi="SimSun" w:hint="eastAsia"/>
          <w:sz w:val="21"/>
          <w:szCs w:val="21"/>
        </w:rPr>
        <w:t>会议。残疾人权利委员会十分清楚《马拉喀什条约》将促进视力障碍者或其他印刷品阅读障碍者的充分融合，并将促进民众获取教育、信息、文化和娱乐。因此，联合国委员会在其结论意见中一再建议残疾人权利委员会的全部167个成员国加入《马拉喀什条约》。残疾人权利委员会已有十年历史，在第十年，她有幸看到了《马拉喀什条约》的诞生。她为此祝贺参与起草</w:t>
      </w:r>
      <w:r w:rsidR="004B2F47">
        <w:rPr>
          <w:rFonts w:ascii="SimSun" w:hAnsi="SimSun" w:hint="eastAsia"/>
          <w:sz w:val="21"/>
          <w:szCs w:val="21"/>
        </w:rPr>
        <w:t>条约</w:t>
      </w:r>
      <w:r w:rsidRPr="00CD42AD">
        <w:rPr>
          <w:rFonts w:ascii="SimSun" w:hAnsi="SimSun" w:hint="eastAsia"/>
          <w:sz w:val="21"/>
          <w:szCs w:val="21"/>
        </w:rPr>
        <w:t>的所有人。作为拉丁美洲的一员，她还要祝贺这一地区为《马拉喀什条约》生效</w:t>
      </w:r>
      <w:proofErr w:type="gramStart"/>
      <w:r w:rsidRPr="00CD42AD">
        <w:rPr>
          <w:rFonts w:ascii="SimSun" w:hAnsi="SimSun" w:hint="eastAsia"/>
          <w:sz w:val="21"/>
          <w:szCs w:val="21"/>
        </w:rPr>
        <w:t>作出</w:t>
      </w:r>
      <w:proofErr w:type="gramEnd"/>
      <w:r w:rsidRPr="00CD42AD">
        <w:rPr>
          <w:rFonts w:ascii="SimSun" w:hAnsi="SimSun" w:hint="eastAsia"/>
          <w:sz w:val="21"/>
          <w:szCs w:val="21"/>
        </w:rPr>
        <w:t>贡献的所有国家。此外，作为一名盲人，得知有许多同她一样的人将可以阅读文学作品，她为此感到极为欣慰。最后，她引述了诗人哈利勒·纪伯伦的作品——《天文学家》：我和友人看见一位盲人独坐在教堂的阴影里。我的朋友说：“看，这世上最明智的人。”我离开我的朋友，走向这个盲人，向他致意攀谈起来。过了一会儿，我说：“请原谅我的冒昧，你的眼睛从什么时候开始看不见了？”他回答说：“我生来如此。”我又问：“你洞悉哪一门学问呢？”他回答说：“我是一名天文学家。”他把手放在胸前，说道：“我看得见所有的日月星辰。”</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联合国儿童基金会（UNICEF）的代表祝贺已经批准《马拉喀什条约》的所有成员国以及在这一领域不懈努力的世界知识产权组织的工作人员。据估计，全世界约有1.5亿名残疾儿童，其中大多数孩子失学。在少数情况下，残疾儿童得以上学读书，但他们没有机会与同龄人在平等基础上参与学校教育。在众多障碍当中，最突出的是没有无障碍格式的课本和学习材料。这名代表认为，《马拉喀什条约》能够创造一种环境，为残疾儿童、同时也为所有儿童提供采用无障碍格式的图书和学习材料。失明和视力障碍儿童将直接受益于《马拉喀什条约》，而无障碍环境会对所有残疾儿童产生重要的积极作用，其中包括失聪儿童和智力残疾儿童，这些孩子阅读传统印刷图书存在障碍。因此，儿童基金会认为《马拉喀什条约》能够为包括失明和视力障碍儿童在内的所有残疾儿童创造积极的机会，这些孩子无法参与教育，而教育是通向美好未来的必经之路。作为一名盲人，《马拉喀什条约》的生效让他欣喜万分。儿童基金会正在努力工作，力争确保为残疾儿童提供无障碍格式的图书。这名代表信心十足，并期待着与所有方面合作，确保没有一名残疾儿童被剥夺受教育权或是由于得不到无障碍图书和学习材料而无缘参与学校教育。</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南方中心的代表祝贺所有成员国，特别是已经批准《马拉喀什条约》的成员国，使这些国家促成了这部具有开拓性的</w:t>
      </w:r>
      <w:r w:rsidR="004B2F47">
        <w:rPr>
          <w:rFonts w:ascii="SimSun" w:hAnsi="SimSun" w:hint="eastAsia"/>
          <w:sz w:val="21"/>
          <w:szCs w:val="21"/>
        </w:rPr>
        <w:t>条约</w:t>
      </w:r>
      <w:r w:rsidRPr="00CD42AD">
        <w:rPr>
          <w:rFonts w:ascii="SimSun" w:hAnsi="SimSun" w:hint="eastAsia"/>
          <w:sz w:val="21"/>
          <w:szCs w:val="21"/>
        </w:rPr>
        <w:t>生效。南方中心致力于协助其成员，并与世界知识产权组织及其他方面合作，共同协助全体成员国批准并切实执行</w:t>
      </w:r>
      <w:r w:rsidR="004B2F47">
        <w:rPr>
          <w:rFonts w:ascii="SimSun" w:hAnsi="SimSun" w:hint="eastAsia"/>
          <w:sz w:val="21"/>
          <w:szCs w:val="21"/>
        </w:rPr>
        <w:t>条约</w:t>
      </w:r>
      <w:r w:rsidRPr="00CD42AD">
        <w:rPr>
          <w:rFonts w:ascii="SimSun" w:hAnsi="SimSun" w:hint="eastAsia"/>
          <w:sz w:val="21"/>
          <w:szCs w:val="21"/>
        </w:rPr>
        <w:t>。</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世界盲人联</w:t>
      </w:r>
      <w:r w:rsidR="00780C69">
        <w:rPr>
          <w:rFonts w:ascii="SimSun" w:hAnsi="SimSun" w:hint="eastAsia"/>
          <w:sz w:val="21"/>
          <w:szCs w:val="21"/>
        </w:rPr>
        <w:t>盟</w:t>
      </w:r>
      <w:r w:rsidRPr="00CD42AD">
        <w:rPr>
          <w:rFonts w:ascii="SimSun" w:hAnsi="SimSun" w:hint="eastAsia"/>
          <w:sz w:val="21"/>
          <w:szCs w:val="21"/>
        </w:rPr>
        <w:t>（WBU）的代表说，这是盲人生命中重要的一天。他代表全世界2.85亿盲人和部分失明者，感谢世界知识产权组织及其成员国通过了这份将改变世界各地的盲人和部分失明者生活的条约。在过去三年里，世界知识产权组织领导各方，努力提高</w:t>
      </w:r>
      <w:r w:rsidR="004B2F47">
        <w:rPr>
          <w:rFonts w:ascii="SimSun" w:hAnsi="SimSun" w:hint="eastAsia"/>
          <w:sz w:val="21"/>
          <w:szCs w:val="21"/>
        </w:rPr>
        <w:t>条约</w:t>
      </w:r>
      <w:r w:rsidRPr="00CD42AD">
        <w:rPr>
          <w:rFonts w:ascii="SimSun" w:hAnsi="SimSun" w:hint="eastAsia"/>
          <w:sz w:val="21"/>
          <w:szCs w:val="21"/>
        </w:rPr>
        <w:t>批准国的数量，并努力确保切实落实</w:t>
      </w:r>
      <w:r w:rsidR="004B2F47">
        <w:rPr>
          <w:rFonts w:ascii="SimSun" w:hAnsi="SimSun" w:hint="eastAsia"/>
          <w:sz w:val="21"/>
          <w:szCs w:val="21"/>
        </w:rPr>
        <w:t>条约</w:t>
      </w:r>
      <w:r w:rsidRPr="00CD42AD">
        <w:rPr>
          <w:rFonts w:ascii="SimSun" w:hAnsi="SimSun" w:hint="eastAsia"/>
          <w:sz w:val="21"/>
          <w:szCs w:val="21"/>
        </w:rPr>
        <w:t>，包括创建无障碍图书联合会。</w:t>
      </w:r>
      <w:r w:rsidR="00B97A73">
        <w:rPr>
          <w:rFonts w:ascii="SimSun" w:hAnsi="SimSun" w:hint="eastAsia"/>
          <w:sz w:val="21"/>
          <w:szCs w:val="21"/>
        </w:rPr>
        <w:t>世界盲人联盟</w:t>
      </w:r>
      <w:r w:rsidRPr="00CD42AD">
        <w:rPr>
          <w:rFonts w:ascii="SimSun" w:hAnsi="SimSun" w:hint="eastAsia"/>
          <w:sz w:val="21"/>
          <w:szCs w:val="21"/>
        </w:rPr>
        <w:t>还要感谢所有利益攸关方的辛勤工作与合作精神，其中包括版权持有者、图书馆、被授权实体、以及代表盲人、部分失明者和印刷品阅读障碍者的组织。马拉喀什外交会议在三年前顺利闭幕以来，已有20多个国家加入了</w:t>
      </w:r>
      <w:r w:rsidR="004B2F47">
        <w:rPr>
          <w:rFonts w:ascii="SimSun" w:hAnsi="SimSun" w:hint="eastAsia"/>
          <w:sz w:val="21"/>
          <w:szCs w:val="21"/>
        </w:rPr>
        <w:t>条约</w:t>
      </w:r>
      <w:r w:rsidRPr="00CD42AD">
        <w:rPr>
          <w:rFonts w:ascii="SimSun" w:hAnsi="SimSun" w:hint="eastAsia"/>
          <w:sz w:val="21"/>
          <w:szCs w:val="21"/>
        </w:rPr>
        <w:t>。这名代表强烈敦促所有国家、特别是签署</w:t>
      </w:r>
      <w:proofErr w:type="gramStart"/>
      <w:r w:rsidRPr="00CD42AD">
        <w:rPr>
          <w:rFonts w:ascii="SimSun" w:hAnsi="SimSun" w:hint="eastAsia"/>
          <w:sz w:val="21"/>
          <w:szCs w:val="21"/>
        </w:rPr>
        <w:t>国尽快</w:t>
      </w:r>
      <w:proofErr w:type="gramEnd"/>
      <w:r w:rsidRPr="00CD42AD">
        <w:rPr>
          <w:rFonts w:ascii="SimSun" w:hAnsi="SimSun" w:hint="eastAsia"/>
          <w:sz w:val="21"/>
          <w:szCs w:val="21"/>
        </w:rPr>
        <w:t>批准</w:t>
      </w:r>
      <w:r w:rsidR="004B2F47">
        <w:rPr>
          <w:rFonts w:ascii="SimSun" w:hAnsi="SimSun" w:hint="eastAsia"/>
          <w:sz w:val="21"/>
          <w:szCs w:val="21"/>
        </w:rPr>
        <w:t>条约</w:t>
      </w:r>
      <w:r w:rsidRPr="00CD42AD">
        <w:rPr>
          <w:rFonts w:ascii="SimSun" w:hAnsi="SimSun" w:hint="eastAsia"/>
          <w:sz w:val="21"/>
          <w:szCs w:val="21"/>
        </w:rPr>
        <w:t>。要让</w:t>
      </w:r>
      <w:r w:rsidR="004B2F47">
        <w:rPr>
          <w:rFonts w:ascii="SimSun" w:hAnsi="SimSun" w:hint="eastAsia"/>
          <w:sz w:val="21"/>
          <w:szCs w:val="21"/>
        </w:rPr>
        <w:t>条约</w:t>
      </w:r>
      <w:r w:rsidRPr="00CD42AD">
        <w:rPr>
          <w:rFonts w:ascii="SimSun" w:hAnsi="SimSun" w:hint="eastAsia"/>
          <w:sz w:val="21"/>
          <w:szCs w:val="21"/>
        </w:rPr>
        <w:t>切实发挥作用，无障碍作品的大型供应方——美利坚合众国和欧洲联盟——应立即批准</w:t>
      </w:r>
      <w:r w:rsidR="004B2F47">
        <w:rPr>
          <w:rFonts w:ascii="SimSun" w:hAnsi="SimSun" w:hint="eastAsia"/>
          <w:sz w:val="21"/>
          <w:szCs w:val="21"/>
        </w:rPr>
        <w:t>条约</w:t>
      </w:r>
      <w:r w:rsidRPr="00CD42AD">
        <w:rPr>
          <w:rFonts w:ascii="SimSun" w:hAnsi="SimSun" w:hint="eastAsia"/>
          <w:sz w:val="21"/>
          <w:szCs w:val="21"/>
        </w:rPr>
        <w:t>。没有图书可以分享，实现平等获取就依然是一个未完成的梦想。《马拉喀什条约》不仅是一部关于图书的条约，而是一份具有历史意义的人权文书。获取已出版作品，意味着失明及部分失明</w:t>
      </w:r>
      <w:proofErr w:type="gramStart"/>
      <w:r w:rsidRPr="00CD42AD">
        <w:rPr>
          <w:rFonts w:ascii="SimSun" w:hAnsi="SimSun" w:hint="eastAsia"/>
          <w:sz w:val="21"/>
          <w:szCs w:val="21"/>
        </w:rPr>
        <w:t>者儿童</w:t>
      </w:r>
      <w:proofErr w:type="gramEnd"/>
      <w:r w:rsidRPr="00CD42AD">
        <w:rPr>
          <w:rFonts w:ascii="SimSun" w:hAnsi="SimSun" w:hint="eastAsia"/>
          <w:sz w:val="21"/>
          <w:szCs w:val="21"/>
        </w:rPr>
        <w:t>和成人能够过上完整的丰富多彩的生活。此时此刻，很少盲人儿童能够接受教育，也少有失明的成年人能够找到工作。《马拉喀什条约》支持</w:t>
      </w:r>
      <w:r w:rsidR="00B97A73" w:rsidRPr="00CD42AD">
        <w:rPr>
          <w:rFonts w:ascii="SimSun" w:hAnsi="SimSun" w:hint="eastAsia"/>
          <w:sz w:val="21"/>
          <w:szCs w:val="21"/>
        </w:rPr>
        <w:t>联合国</w:t>
      </w:r>
      <w:r w:rsidRPr="00CD42AD">
        <w:rPr>
          <w:rFonts w:ascii="SimSun" w:hAnsi="SimSun" w:hint="eastAsia"/>
          <w:sz w:val="21"/>
          <w:szCs w:val="21"/>
        </w:rPr>
        <w:t>《残疾人权利公约》和可持续发展目标许下的关于机会平等的承诺。本周早些时候，在联合国人权理事会2016年社会论坛上，与会者呼吁所有国家批准并执行《马拉喀什条约》，以履行《残疾人权利公约》和其他人权文书规定的义务。与会者还敦促所有国家提高无障碍格式图书和其他文化资料的可得性，包括采用跨境形式，以避免在财物或其他方面增加受益者的负担，同时就落实和监测《马拉喀什条约》事宜，与印刷品阅读障碍者个人及其代表组织进行磋商。这名代表重申，</w:t>
      </w:r>
      <w:r w:rsidR="00B97A73">
        <w:rPr>
          <w:rFonts w:ascii="SimSun" w:hAnsi="SimSun" w:hint="eastAsia"/>
          <w:sz w:val="21"/>
          <w:szCs w:val="21"/>
        </w:rPr>
        <w:t>世界盲人联盟</w:t>
      </w:r>
      <w:r w:rsidRPr="00CD42AD">
        <w:rPr>
          <w:rFonts w:ascii="SimSun" w:hAnsi="SimSun" w:hint="eastAsia"/>
          <w:sz w:val="21"/>
          <w:szCs w:val="21"/>
        </w:rPr>
        <w:t>衷心感谢相关各方为落实《马拉喀什条约》所作的努力，并要求各方继续协助为</w:t>
      </w:r>
      <w:r w:rsidR="004B2F47">
        <w:rPr>
          <w:rFonts w:ascii="SimSun" w:hAnsi="SimSun" w:hint="eastAsia"/>
          <w:sz w:val="21"/>
          <w:szCs w:val="21"/>
        </w:rPr>
        <w:t>条约</w:t>
      </w:r>
      <w:r w:rsidRPr="00CD42AD">
        <w:rPr>
          <w:rFonts w:ascii="SimSun" w:hAnsi="SimSun" w:hint="eastAsia"/>
          <w:sz w:val="21"/>
          <w:szCs w:val="21"/>
        </w:rPr>
        <w:t>注入活力，让世界各地的盲人和部分失明者能够与其他人一样学习和工作，同时享有尊严和自尊。</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美国国家盲人联合会（NFB）的代表指出，大会的全体与会者在这一天共聚一堂，共同庆祝盲人为争取平等权利和平等获取世界知识的斗争取得了里程碑式的重大胜利，并再次承诺采取一切必要行动来实现作为《马拉喀什条约》核心内容的各项人权目标。美国国家盲人联合会是美利坚合众国历史最悠久、规模最大的盲人作者，他代表联合会的成员感谢并祝贺世界知识产权组织及其所有合作伙伴多年来为制定</w:t>
      </w:r>
      <w:r w:rsidR="004B2F47">
        <w:rPr>
          <w:rFonts w:ascii="SimSun" w:hAnsi="SimSun" w:hint="eastAsia"/>
          <w:sz w:val="21"/>
          <w:szCs w:val="21"/>
        </w:rPr>
        <w:t>条约</w:t>
      </w:r>
      <w:r w:rsidRPr="00CD42AD">
        <w:rPr>
          <w:rFonts w:ascii="SimSun" w:hAnsi="SimSun" w:hint="eastAsia"/>
          <w:sz w:val="21"/>
          <w:szCs w:val="21"/>
        </w:rPr>
        <w:t>并促其生效而付出的辛勤工作。《马拉喀什条约》一直是、而且将继续是美国国家盲人联合会的一项优先工作。美利坚合众国拥有高度发达的被授权实体网络，可以通过多种服务模式帮助盲人和视力障碍者获取已出版作品，但盲人和视力障碍者获取世界知识的机会依然十分有限。据估算，美利坚合众国的盲人能够获得的已出版作品至多不超过10%。这就是不平等。这名代表认识到，假如盲人能够平等地获取全部知识，他们必将拥有大量机会。美国国家盲人联合会坚定地支持实现《马拉喀什条约》的承诺，直至为所有盲人落实这部</w:t>
      </w:r>
      <w:r w:rsidR="004B2F47">
        <w:rPr>
          <w:rFonts w:ascii="SimSun" w:hAnsi="SimSun" w:hint="eastAsia"/>
          <w:sz w:val="21"/>
          <w:szCs w:val="21"/>
        </w:rPr>
        <w:t>条约</w:t>
      </w:r>
      <w:r w:rsidRPr="00CD42AD">
        <w:rPr>
          <w:rFonts w:ascii="SimSun" w:hAnsi="SimSun" w:hint="eastAsia"/>
          <w:sz w:val="21"/>
          <w:szCs w:val="21"/>
        </w:rPr>
        <w:t>。为实现这一承诺，需要所有国家尽快批准</w:t>
      </w:r>
      <w:r w:rsidR="004B2F47">
        <w:rPr>
          <w:rFonts w:ascii="SimSun" w:hAnsi="SimSun" w:hint="eastAsia"/>
          <w:sz w:val="21"/>
          <w:szCs w:val="21"/>
        </w:rPr>
        <w:t>条约</w:t>
      </w:r>
      <w:r w:rsidRPr="00CD42AD">
        <w:rPr>
          <w:rFonts w:ascii="SimSun" w:hAnsi="SimSun" w:hint="eastAsia"/>
          <w:sz w:val="21"/>
          <w:szCs w:val="21"/>
        </w:rPr>
        <w:t>。这名代表遗憾地表示，他的祖国——美利坚合众国尚未完成批准程序。在这个论坛上，他呼吁美国参议院将尽快批准《马拉喀什条约》作为一项优先要务来处理，以表明支持本国盲人争取平等权利。他还鼓励其他国家的领导人在年底之前将</w:t>
      </w:r>
      <w:r w:rsidR="004B2F47">
        <w:rPr>
          <w:rFonts w:ascii="SimSun" w:hAnsi="SimSun" w:hint="eastAsia"/>
          <w:sz w:val="21"/>
          <w:szCs w:val="21"/>
        </w:rPr>
        <w:t>条约</w:t>
      </w:r>
      <w:r w:rsidRPr="00CD42AD">
        <w:rPr>
          <w:rFonts w:ascii="SimSun" w:hAnsi="SimSun" w:hint="eastAsia"/>
          <w:sz w:val="21"/>
          <w:szCs w:val="21"/>
        </w:rPr>
        <w:t>作为一项优先事项。此外，需要</w:t>
      </w:r>
      <w:proofErr w:type="gramStart"/>
      <w:r w:rsidRPr="00CD42AD">
        <w:rPr>
          <w:rFonts w:ascii="SimSun" w:hAnsi="SimSun" w:hint="eastAsia"/>
          <w:sz w:val="21"/>
          <w:szCs w:val="21"/>
        </w:rPr>
        <w:t>所有利益</w:t>
      </w:r>
      <w:proofErr w:type="gramEnd"/>
      <w:r w:rsidRPr="00CD42AD">
        <w:rPr>
          <w:rFonts w:ascii="SimSun" w:hAnsi="SimSun" w:hint="eastAsia"/>
          <w:sz w:val="21"/>
          <w:szCs w:val="21"/>
        </w:rPr>
        <w:t>攸关方承诺开展合作、创新和交流，以期切实全面落实</w:t>
      </w:r>
      <w:r w:rsidR="004B2F47">
        <w:rPr>
          <w:rFonts w:ascii="SimSun" w:hAnsi="SimSun" w:hint="eastAsia"/>
          <w:sz w:val="21"/>
          <w:szCs w:val="21"/>
        </w:rPr>
        <w:t>条约</w:t>
      </w:r>
      <w:r w:rsidRPr="00CD42AD">
        <w:rPr>
          <w:rFonts w:ascii="SimSun" w:hAnsi="SimSun" w:hint="eastAsia"/>
          <w:sz w:val="21"/>
          <w:szCs w:val="21"/>
        </w:rPr>
        <w:t>。美国国家盲人联合会致力于承担自己的工作，并敦促其全球合作伙伴也这样作。随着《马拉喀什条约》的通过，开启了通往世界知识宝库的大门。在马拉喀什条约大会召开会议的当天，这扇门为已经批准</w:t>
      </w:r>
      <w:r w:rsidR="004B2F47">
        <w:rPr>
          <w:rFonts w:ascii="SimSun" w:hAnsi="SimSun" w:hint="eastAsia"/>
          <w:sz w:val="21"/>
          <w:szCs w:val="21"/>
        </w:rPr>
        <w:t>条约</w:t>
      </w:r>
      <w:r w:rsidRPr="00CD42AD">
        <w:rPr>
          <w:rFonts w:ascii="SimSun" w:hAnsi="SimSun" w:hint="eastAsia"/>
          <w:sz w:val="21"/>
          <w:szCs w:val="21"/>
        </w:rPr>
        <w:t>的国家敞开了。接下来，所有人应携手合作，共同铺就通往这扇门的通道，同时确保全球所有印刷品阅读障碍者都能够走上这条路。获取全世界的知识是一项基本人权，美国国家盲人联合会感谢协助制定《马拉喀什条约》的有关各方以及积极推动在世界各地落实</w:t>
      </w:r>
      <w:r w:rsidR="004B2F47">
        <w:rPr>
          <w:rFonts w:ascii="SimSun" w:hAnsi="SimSun" w:hint="eastAsia"/>
          <w:sz w:val="21"/>
          <w:szCs w:val="21"/>
        </w:rPr>
        <w:t>条约</w:t>
      </w:r>
      <w:r w:rsidRPr="00CD42AD">
        <w:rPr>
          <w:rFonts w:ascii="SimSun" w:hAnsi="SimSun" w:hint="eastAsia"/>
          <w:sz w:val="21"/>
          <w:szCs w:val="21"/>
        </w:rPr>
        <w:t>的所有人。</w:t>
      </w:r>
    </w:p>
    <w:p w:rsidR="00CD42AD" w:rsidRPr="00CD42AD" w:rsidRDefault="00CD42AD" w:rsidP="00B97A73">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美利坚合众国国家盲人律师协会（NABL）的</w:t>
      </w:r>
      <w:proofErr w:type="gramStart"/>
      <w:r w:rsidRPr="00CD42AD">
        <w:rPr>
          <w:rFonts w:ascii="SimSun" w:hAnsi="SimSun" w:hint="eastAsia"/>
          <w:sz w:val="21"/>
          <w:szCs w:val="21"/>
        </w:rPr>
        <w:t>代表感谢</w:t>
      </w:r>
      <w:proofErr w:type="gramEnd"/>
      <w:r w:rsidRPr="00CD42AD">
        <w:rPr>
          <w:rFonts w:ascii="SimSun" w:hAnsi="SimSun" w:hint="eastAsia"/>
          <w:sz w:val="21"/>
          <w:szCs w:val="21"/>
        </w:rPr>
        <w:t>主席、总干事、马拉喀什条约大会成员国、以及出席此次历史性盛会的所有其他成员国和贵宾。这名代表有幸身兼数职，其中包括在</w:t>
      </w:r>
      <w:r w:rsidR="00B97A73">
        <w:rPr>
          <w:rFonts w:ascii="SimSun" w:hAnsi="SimSun" w:hint="eastAsia"/>
          <w:sz w:val="21"/>
          <w:szCs w:val="21"/>
        </w:rPr>
        <w:t>世界盲人联盟</w:t>
      </w:r>
      <w:r w:rsidRPr="00CD42AD">
        <w:rPr>
          <w:rFonts w:ascii="SimSun" w:hAnsi="SimSun" w:hint="eastAsia"/>
          <w:sz w:val="21"/>
          <w:szCs w:val="21"/>
        </w:rPr>
        <w:t>（国家盲人律师协会是其成员）任职，并很荣幸地在无障碍图书联合会中担任</w:t>
      </w:r>
      <w:r w:rsidR="00B97A73">
        <w:rPr>
          <w:rFonts w:ascii="SimSun" w:hAnsi="SimSun" w:hint="eastAsia"/>
          <w:sz w:val="21"/>
          <w:szCs w:val="21"/>
        </w:rPr>
        <w:t>世界盲人联盟</w:t>
      </w:r>
      <w:r w:rsidRPr="00CD42AD">
        <w:rPr>
          <w:rFonts w:ascii="SimSun" w:hAnsi="SimSun" w:hint="eastAsia"/>
          <w:sz w:val="21"/>
          <w:szCs w:val="21"/>
        </w:rPr>
        <w:t>的代表。此外，这名代表还是美国律师协会理事会成员，这是全球规模最大的律师组织，成员超过40万人，该协会在2014年通过了一项决议，敦促美利坚合众国和其他所有国家批准《马拉喀什条约》。这名代表在10岁时因一种儿童病毒致盲。阅读曾经是他的爱好，但从此被剥夺了。他在学习了盲文和使用其他替代技术之后，重新获得了阅读的能力。但他能够获得的作品数量极为有限。上大学时，他希望主修西班牙语，以便获得西班牙语学位并进入国际商业管理行业。但他没能做到，原因是找不到获得学位所需的西班牙语作品。假如《马拉喀什条约》在25年前生效，这名代表如今或许不会是一名律师，而是国际商界的一员。这段经历并不是他一人独有的。这正是盲人和印刷品阅读障碍者不得不面临的障碍。也正是因为这个原因，盲人组织必须争取世界各国批准《马拉喀什条约》。已经宣布《马拉喀什条约》缔约国之间的首次交流将在加拿大和澳大利亚之间进行，由无障碍图书联合会为其提供便利。诸位还应该知道就在今天，在来自阿根廷的</w:t>
      </w:r>
      <w:r w:rsidR="00B97A73">
        <w:rPr>
          <w:rFonts w:ascii="SimSun" w:hAnsi="SimSun" w:hint="eastAsia"/>
          <w:sz w:val="21"/>
          <w:szCs w:val="21"/>
        </w:rPr>
        <w:t>提夫</w:t>
      </w:r>
      <w:proofErr w:type="gramStart"/>
      <w:r w:rsidR="00B97A73">
        <w:rPr>
          <w:rFonts w:ascii="SimSun" w:hAnsi="SimSun" w:hint="eastAsia"/>
          <w:sz w:val="21"/>
          <w:szCs w:val="21"/>
        </w:rPr>
        <w:t>洛</w:t>
      </w:r>
      <w:proofErr w:type="gramEnd"/>
      <w:r w:rsidR="00B97A73">
        <w:rPr>
          <w:rFonts w:ascii="SimSun" w:hAnsi="SimSun" w:hint="eastAsia"/>
          <w:sz w:val="21"/>
          <w:szCs w:val="21"/>
        </w:rPr>
        <w:t>图书（</w:t>
      </w:r>
      <w:proofErr w:type="spellStart"/>
      <w:r w:rsidRPr="00CD42AD">
        <w:rPr>
          <w:rFonts w:ascii="SimSun" w:hAnsi="SimSun" w:hint="eastAsia"/>
          <w:sz w:val="21"/>
          <w:szCs w:val="21"/>
        </w:rPr>
        <w:t>Tiflo</w:t>
      </w:r>
      <w:proofErr w:type="spellEnd"/>
      <w:r w:rsidRPr="00CD42AD">
        <w:rPr>
          <w:rFonts w:ascii="SimSun" w:hAnsi="SimSun" w:hint="eastAsia"/>
          <w:sz w:val="21"/>
          <w:szCs w:val="21"/>
        </w:rPr>
        <w:t xml:space="preserve"> </w:t>
      </w:r>
      <w:proofErr w:type="spellStart"/>
      <w:r w:rsidRPr="00CD42AD">
        <w:rPr>
          <w:rFonts w:ascii="SimSun" w:hAnsi="SimSun" w:hint="eastAsia"/>
          <w:sz w:val="21"/>
          <w:szCs w:val="21"/>
        </w:rPr>
        <w:t>Libros</w:t>
      </w:r>
      <w:proofErr w:type="spellEnd"/>
      <w:r w:rsidR="00B97A73">
        <w:rPr>
          <w:rFonts w:ascii="SimSun" w:hAnsi="SimSun" w:hint="eastAsia"/>
          <w:sz w:val="21"/>
          <w:szCs w:val="21"/>
        </w:rPr>
        <w:t>）</w:t>
      </w:r>
      <w:r w:rsidRPr="00CD42AD">
        <w:rPr>
          <w:rFonts w:ascii="SimSun" w:hAnsi="SimSun" w:hint="eastAsia"/>
          <w:sz w:val="21"/>
          <w:szCs w:val="21"/>
        </w:rPr>
        <w:t>和</w:t>
      </w:r>
      <w:r w:rsidR="00B97A73" w:rsidRPr="00B97A73">
        <w:rPr>
          <w:rFonts w:ascii="SimSun" w:hAnsi="SimSun" w:hint="eastAsia"/>
          <w:sz w:val="21"/>
          <w:szCs w:val="21"/>
        </w:rPr>
        <w:t>巴勃罗</w:t>
      </w:r>
      <w:r w:rsidR="00B97A73">
        <w:rPr>
          <w:rFonts w:ascii="SimSun" w:hAnsi="SimSun" w:hint="eastAsia"/>
          <w:sz w:val="21"/>
          <w:szCs w:val="21"/>
        </w:rPr>
        <w:t>·</w:t>
      </w:r>
      <w:r w:rsidR="00B97A73" w:rsidRPr="00B97A73">
        <w:rPr>
          <w:rFonts w:ascii="SimSun" w:hAnsi="SimSun" w:hint="eastAsia"/>
          <w:sz w:val="21"/>
          <w:szCs w:val="21"/>
        </w:rPr>
        <w:t>莱库奥纳</w:t>
      </w:r>
      <w:r w:rsidRPr="00CD42AD">
        <w:rPr>
          <w:rFonts w:ascii="SimSun" w:hAnsi="SimSun" w:hint="eastAsia"/>
          <w:sz w:val="21"/>
          <w:szCs w:val="21"/>
        </w:rPr>
        <w:t>的领导下，拉丁美洲正开展图书交换活动。拉丁美洲国家的相关机构与《马拉喀什条约》其他缔约国的实体交换图书。这两项活动象征着全世界此时此刻的需求。必须在世界知识产权组织和其他国际机构的领导下开展广泛合作，确保这些图书开始流通。否则，《马拉喀什条约》只剩下一纸空文。这名代表希望明年能够有20万或200万本无障碍图书实现跨境交换。他还希望美利坚合众国能够在2017年同时成为世界知识产权组织大会的成员以及马拉喀什条约大会的成员。</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西班牙国家盲人组织（ONCE）的代表指出，西班牙国家盲人</w:t>
      </w:r>
      <w:proofErr w:type="gramStart"/>
      <w:r w:rsidRPr="00CD42AD">
        <w:rPr>
          <w:rFonts w:ascii="SimSun" w:hAnsi="SimSun" w:hint="eastAsia"/>
          <w:sz w:val="21"/>
          <w:szCs w:val="21"/>
        </w:rPr>
        <w:t>组织感谢</w:t>
      </w:r>
      <w:proofErr w:type="gramEnd"/>
      <w:r w:rsidRPr="00CD42AD">
        <w:rPr>
          <w:rFonts w:ascii="SimSun" w:hAnsi="SimSun" w:hint="eastAsia"/>
          <w:sz w:val="21"/>
          <w:szCs w:val="21"/>
        </w:rPr>
        <w:t>并庆祝这一点的到来。曾经看似不可能的任务、在世界知识产权组织语境下看似不合常理的要求以国际条约的形式出现，而且三年前尚无人签署，如今在五天前已经生效，该组织对此表示欢迎。欧洲联盟成员国必须再等待数月，才能充分享受到这部</w:t>
      </w:r>
      <w:r w:rsidR="004B2F47">
        <w:rPr>
          <w:rFonts w:ascii="SimSun" w:hAnsi="SimSun" w:hint="eastAsia"/>
          <w:sz w:val="21"/>
          <w:szCs w:val="21"/>
        </w:rPr>
        <w:t>条约</w:t>
      </w:r>
      <w:r w:rsidRPr="00CD42AD">
        <w:rPr>
          <w:rFonts w:ascii="SimSun" w:hAnsi="SimSun" w:hint="eastAsia"/>
          <w:sz w:val="21"/>
          <w:szCs w:val="21"/>
        </w:rPr>
        <w:t>带来的裨益；但这种等待并不是由于不确定</w:t>
      </w:r>
      <w:r w:rsidR="004B2F47">
        <w:rPr>
          <w:rFonts w:ascii="SimSun" w:hAnsi="SimSun" w:hint="eastAsia"/>
          <w:sz w:val="21"/>
          <w:szCs w:val="21"/>
        </w:rPr>
        <w:t>条约</w:t>
      </w:r>
      <w:r w:rsidRPr="00CD42AD">
        <w:rPr>
          <w:rFonts w:ascii="SimSun" w:hAnsi="SimSun" w:hint="eastAsia"/>
          <w:sz w:val="21"/>
          <w:szCs w:val="21"/>
        </w:rPr>
        <w:t>能否实现目标。由于世界知识产权组织和缔约国促成各方就《马拉喀什条约》达成共识，由于多个民间组织动用全部力量和信念努力推动这项工作，才得以实现</w:t>
      </w:r>
      <w:r w:rsidR="004B2F47">
        <w:rPr>
          <w:rFonts w:ascii="SimSun" w:hAnsi="SimSun" w:hint="eastAsia"/>
          <w:sz w:val="21"/>
          <w:szCs w:val="21"/>
        </w:rPr>
        <w:t>条约</w:t>
      </w:r>
      <w:r w:rsidRPr="00CD42AD">
        <w:rPr>
          <w:rFonts w:ascii="SimSun" w:hAnsi="SimSun" w:hint="eastAsia"/>
          <w:sz w:val="21"/>
          <w:szCs w:val="21"/>
        </w:rPr>
        <w:t>的目标和原则。我们绝不能后退。西班牙国家盲人组织多年来致力于这项</w:t>
      </w:r>
      <w:r w:rsidR="004B2F47">
        <w:rPr>
          <w:rFonts w:ascii="SimSun" w:hAnsi="SimSun" w:hint="eastAsia"/>
          <w:sz w:val="21"/>
          <w:szCs w:val="21"/>
        </w:rPr>
        <w:t>条约</w:t>
      </w:r>
      <w:r w:rsidRPr="00CD42AD">
        <w:rPr>
          <w:rFonts w:ascii="SimSun" w:hAnsi="SimSun" w:hint="eastAsia"/>
          <w:sz w:val="21"/>
          <w:szCs w:val="21"/>
        </w:rPr>
        <w:t>，并一次又一次扪心自问，所有这些工作以及这些年来的投入是否值得，答案始终是明白无误的。无论耗费多长时间，</w:t>
      </w:r>
      <w:r w:rsidR="004B2F47">
        <w:rPr>
          <w:rFonts w:ascii="SimSun" w:hAnsi="SimSun" w:hint="eastAsia"/>
          <w:sz w:val="21"/>
          <w:szCs w:val="21"/>
        </w:rPr>
        <w:t>条约</w:t>
      </w:r>
      <w:r w:rsidRPr="00CD42AD">
        <w:rPr>
          <w:rFonts w:ascii="SimSun" w:hAnsi="SimSun" w:hint="eastAsia"/>
          <w:sz w:val="21"/>
          <w:szCs w:val="21"/>
        </w:rPr>
        <w:t>终将到来，这只是一个时间问题。这一天对于在校儿童和寻找工作的人来说是一个重要时刻，但今天在场的所有人以及涉足</w:t>
      </w:r>
      <w:r w:rsidR="004B2F47">
        <w:rPr>
          <w:rFonts w:ascii="SimSun" w:hAnsi="SimSun" w:hint="eastAsia"/>
          <w:sz w:val="21"/>
          <w:szCs w:val="21"/>
        </w:rPr>
        <w:t>条约</w:t>
      </w:r>
      <w:r w:rsidRPr="00CD42AD">
        <w:rPr>
          <w:rFonts w:ascii="SimSun" w:hAnsi="SimSun" w:hint="eastAsia"/>
          <w:sz w:val="21"/>
          <w:szCs w:val="21"/>
        </w:rPr>
        <w:t>事宜的每个人都应铭记，《马拉喀什条约》提出</w:t>
      </w:r>
      <w:proofErr w:type="gramStart"/>
      <w:r w:rsidRPr="00CD42AD">
        <w:rPr>
          <w:rFonts w:ascii="SimSun" w:hAnsi="SimSun" w:hint="eastAsia"/>
          <w:sz w:val="21"/>
          <w:szCs w:val="21"/>
        </w:rPr>
        <w:t>的愿景是</w:t>
      </w:r>
      <w:proofErr w:type="gramEnd"/>
      <w:r w:rsidRPr="00CD42AD">
        <w:rPr>
          <w:rFonts w:ascii="SimSun" w:hAnsi="SimSun" w:hint="eastAsia"/>
          <w:sz w:val="21"/>
          <w:szCs w:val="21"/>
        </w:rPr>
        <w:t>永恒的，不仅造福今人，更会造福所有年轻一代和老年人。共同的信念不是含混不清或临时性解决方案，而是清晰明确的。这一信念让各方都极为满意，希望在马拉喀什条约大会的首届会议上分享。西班牙国家盲人</w:t>
      </w:r>
      <w:proofErr w:type="gramStart"/>
      <w:r w:rsidRPr="00CD42AD">
        <w:rPr>
          <w:rFonts w:ascii="SimSun" w:hAnsi="SimSun" w:hint="eastAsia"/>
          <w:sz w:val="21"/>
          <w:szCs w:val="21"/>
        </w:rPr>
        <w:t>组织感谢</w:t>
      </w:r>
      <w:proofErr w:type="gramEnd"/>
      <w:r w:rsidRPr="00CD42AD">
        <w:rPr>
          <w:rFonts w:ascii="SimSun" w:hAnsi="SimSun" w:hint="eastAsia"/>
          <w:sz w:val="21"/>
          <w:szCs w:val="21"/>
        </w:rPr>
        <w:t>最初批准</w:t>
      </w:r>
      <w:r w:rsidR="004B2F47">
        <w:rPr>
          <w:rFonts w:ascii="SimSun" w:hAnsi="SimSun" w:hint="eastAsia"/>
          <w:sz w:val="21"/>
          <w:szCs w:val="21"/>
        </w:rPr>
        <w:t>条约</w:t>
      </w:r>
      <w:r w:rsidRPr="00CD42AD">
        <w:rPr>
          <w:rFonts w:ascii="SimSun" w:hAnsi="SimSun" w:hint="eastAsia"/>
          <w:sz w:val="21"/>
          <w:szCs w:val="21"/>
        </w:rPr>
        <w:t>的20个国家，是这些国家使得召开此次大会成为可能，并且要感谢因相信这部</w:t>
      </w:r>
      <w:r w:rsidR="004B2F47">
        <w:rPr>
          <w:rFonts w:ascii="SimSun" w:hAnsi="SimSun" w:hint="eastAsia"/>
          <w:sz w:val="21"/>
          <w:szCs w:val="21"/>
        </w:rPr>
        <w:t>条约</w:t>
      </w:r>
      <w:r w:rsidRPr="00CD42AD">
        <w:rPr>
          <w:rFonts w:ascii="SimSun" w:hAnsi="SimSun" w:hint="eastAsia"/>
          <w:sz w:val="21"/>
          <w:szCs w:val="21"/>
        </w:rPr>
        <w:t>而挺身而出的所有人。无论在</w:t>
      </w:r>
      <w:r w:rsidR="004B2F47">
        <w:rPr>
          <w:rFonts w:ascii="SimSun" w:hAnsi="SimSun" w:hint="eastAsia"/>
          <w:sz w:val="21"/>
          <w:szCs w:val="21"/>
        </w:rPr>
        <w:t>条约</w:t>
      </w:r>
      <w:r w:rsidRPr="00CD42AD">
        <w:rPr>
          <w:rFonts w:ascii="SimSun" w:hAnsi="SimSun" w:hint="eastAsia"/>
          <w:sz w:val="21"/>
          <w:szCs w:val="21"/>
        </w:rPr>
        <w:t>问题上的地位如何，各个代表团都应为参加此次</w:t>
      </w:r>
      <w:proofErr w:type="gramStart"/>
      <w:r w:rsidRPr="00CD42AD">
        <w:rPr>
          <w:rFonts w:ascii="SimSun" w:hAnsi="SimSun" w:hint="eastAsia"/>
          <w:sz w:val="21"/>
          <w:szCs w:val="21"/>
        </w:rPr>
        <w:t>一</w:t>
      </w:r>
      <w:proofErr w:type="gramEnd"/>
      <w:r w:rsidRPr="00CD42AD">
        <w:rPr>
          <w:rFonts w:ascii="SimSun" w:hAnsi="SimSun" w:hint="eastAsia"/>
          <w:sz w:val="21"/>
          <w:szCs w:val="21"/>
        </w:rPr>
        <w:t>独一无二的大会而感到自豪。西班牙国家盲人组织敦促所有人充分利用《马拉喀什条约》及其多种裨益，从2016年9月30日开始，所有人都迎来了一个转折点。</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第三世界网络（TWN）的代表祝贺已经签署《马拉喀什条约》的成员国，并指出这是世界知识产权组织及其成员国首次专门为知识产权用户设定最低国际标准。世界知识产权组织有史以来第一次将民众利益置于公司利益之上。这名代表呼吁秘书处及其成员国推动</w:t>
      </w:r>
      <w:r w:rsidR="004B2F47">
        <w:rPr>
          <w:rFonts w:ascii="SimSun" w:hAnsi="SimSun" w:hint="eastAsia"/>
          <w:sz w:val="21"/>
          <w:szCs w:val="21"/>
        </w:rPr>
        <w:t>条约</w:t>
      </w:r>
      <w:r w:rsidRPr="00CD42AD">
        <w:rPr>
          <w:rFonts w:ascii="SimSun" w:hAnsi="SimSun" w:hint="eastAsia"/>
          <w:sz w:val="21"/>
          <w:szCs w:val="21"/>
        </w:rPr>
        <w:t>的解释和执行工作，同时铭记</w:t>
      </w:r>
      <w:r w:rsidR="004B2F47">
        <w:rPr>
          <w:rFonts w:ascii="SimSun" w:hAnsi="SimSun" w:hint="eastAsia"/>
          <w:sz w:val="21"/>
          <w:szCs w:val="21"/>
        </w:rPr>
        <w:t>条约</w:t>
      </w:r>
      <w:r w:rsidRPr="00CD42AD">
        <w:rPr>
          <w:rFonts w:ascii="SimSun" w:hAnsi="SimSun" w:hint="eastAsia"/>
          <w:sz w:val="21"/>
          <w:szCs w:val="21"/>
        </w:rPr>
        <w:t>的宗旨，协助用户、而</w:t>
      </w:r>
      <w:proofErr w:type="gramStart"/>
      <w:r w:rsidRPr="00CD42AD">
        <w:rPr>
          <w:rFonts w:ascii="SimSun" w:hAnsi="SimSun" w:hint="eastAsia"/>
          <w:sz w:val="21"/>
          <w:szCs w:val="21"/>
        </w:rPr>
        <w:t>非行业</w:t>
      </w:r>
      <w:proofErr w:type="gramEnd"/>
      <w:r w:rsidRPr="00CD42AD">
        <w:rPr>
          <w:rFonts w:ascii="SimSun" w:hAnsi="SimSun" w:hint="eastAsia"/>
          <w:sz w:val="21"/>
          <w:szCs w:val="21"/>
        </w:rPr>
        <w:t>获取无障碍格式作品。第三世界网络关切地指出，第5.4条扩展了三个步骤的测试，这对于提出要求是一项障碍。第三世界网络敦促成员国不要将三步测试作为防止跨境转让图书的一项工具，并希望执行</w:t>
      </w:r>
      <w:r w:rsidR="004B2F47">
        <w:rPr>
          <w:rFonts w:ascii="SimSun" w:hAnsi="SimSun" w:hint="eastAsia"/>
          <w:sz w:val="21"/>
          <w:szCs w:val="21"/>
        </w:rPr>
        <w:t>条约</w:t>
      </w:r>
      <w:r w:rsidRPr="00CD42AD">
        <w:rPr>
          <w:rFonts w:ascii="SimSun" w:hAnsi="SimSun" w:hint="eastAsia"/>
          <w:sz w:val="21"/>
          <w:szCs w:val="21"/>
        </w:rPr>
        <w:t>将有助于获取无障碍格式的作品，而不必遵守不必要的程序或行政要求。第三世界网络希望</w:t>
      </w:r>
      <w:r w:rsidR="004B2F47">
        <w:rPr>
          <w:rFonts w:ascii="SimSun" w:hAnsi="SimSun" w:hint="eastAsia"/>
          <w:sz w:val="21"/>
          <w:szCs w:val="21"/>
        </w:rPr>
        <w:t>条约</w:t>
      </w:r>
      <w:r w:rsidRPr="00CD42AD">
        <w:rPr>
          <w:rFonts w:ascii="SimSun" w:hAnsi="SimSun" w:hint="eastAsia"/>
          <w:sz w:val="21"/>
          <w:szCs w:val="21"/>
        </w:rPr>
        <w:t>创设的权利和义务不会因合同限制而论为无效。《马拉喀什条约》不同于世界知识产权组织的其他诸多条约，没有给国际局规定强制性义务，要求其提供技术援助，但这不应妨碍秘书处提供《世界知识产权组织发展议程》规定的援助。这一领域的技术援助不应只关注</w:t>
      </w:r>
      <w:r w:rsidR="004B2F47">
        <w:rPr>
          <w:rFonts w:ascii="SimSun" w:hAnsi="SimSun" w:hint="eastAsia"/>
          <w:sz w:val="21"/>
          <w:szCs w:val="21"/>
        </w:rPr>
        <w:t>条约</w:t>
      </w:r>
      <w:r w:rsidRPr="00CD42AD">
        <w:rPr>
          <w:rFonts w:ascii="SimSun" w:hAnsi="SimSun" w:hint="eastAsia"/>
          <w:sz w:val="21"/>
          <w:szCs w:val="21"/>
        </w:rPr>
        <w:t>的执行工作，还应关注便利跨境转让和分享关于执行的信息。第三世界网络呼吁</w:t>
      </w:r>
      <w:r w:rsidR="004B2F47">
        <w:rPr>
          <w:rFonts w:ascii="SimSun" w:hAnsi="SimSun" w:hint="eastAsia"/>
          <w:sz w:val="21"/>
          <w:szCs w:val="21"/>
        </w:rPr>
        <w:t>条约</w:t>
      </w:r>
      <w:r w:rsidRPr="00CD42AD">
        <w:rPr>
          <w:rFonts w:ascii="SimSun" w:hAnsi="SimSun" w:hint="eastAsia"/>
          <w:sz w:val="21"/>
          <w:szCs w:val="21"/>
        </w:rPr>
        <w:t>缔约国为秘书处提供必要的指导。</w:t>
      </w:r>
    </w:p>
    <w:p w:rsidR="00CD42AD" w:rsidRPr="00CD42AD" w:rsidRDefault="00B97A73" w:rsidP="00C05A05">
      <w:pPr>
        <w:pStyle w:val="ae"/>
        <w:numPr>
          <w:ilvl w:val="0"/>
          <w:numId w:val="9"/>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世界盲人联盟</w:t>
      </w:r>
      <w:r w:rsidR="00CD42AD" w:rsidRPr="00CD42AD">
        <w:rPr>
          <w:rFonts w:ascii="SimSun" w:hAnsi="SimSun" w:hint="eastAsia"/>
          <w:sz w:val="21"/>
          <w:szCs w:val="21"/>
        </w:rPr>
        <w:t>的另一名</w:t>
      </w:r>
      <w:proofErr w:type="gramStart"/>
      <w:r w:rsidR="00CD42AD" w:rsidRPr="00CD42AD">
        <w:rPr>
          <w:rFonts w:ascii="SimSun" w:hAnsi="SimSun" w:hint="eastAsia"/>
          <w:sz w:val="21"/>
          <w:szCs w:val="21"/>
        </w:rPr>
        <w:t>代表感谢</w:t>
      </w:r>
      <w:proofErr w:type="gramEnd"/>
      <w:r w:rsidR="00CD42AD" w:rsidRPr="00CD42AD">
        <w:rPr>
          <w:rFonts w:ascii="SimSun" w:hAnsi="SimSun" w:hint="eastAsia"/>
          <w:sz w:val="21"/>
          <w:szCs w:val="21"/>
        </w:rPr>
        <w:t>世界知识产权组织敞开大门，以前所唯有的方式展示出日内瓦的任何一家机构都无可比拟的机构透明度和公共参与程度。感谢从一开始就支持</w:t>
      </w:r>
      <w:r>
        <w:rPr>
          <w:rFonts w:ascii="SimSun" w:hAnsi="SimSun" w:hint="eastAsia"/>
          <w:sz w:val="21"/>
          <w:szCs w:val="21"/>
        </w:rPr>
        <w:t>世界盲人联盟</w:t>
      </w:r>
      <w:r w:rsidR="00CD42AD" w:rsidRPr="00CD42AD">
        <w:rPr>
          <w:rFonts w:ascii="SimSun" w:hAnsi="SimSun" w:hint="eastAsia"/>
          <w:sz w:val="21"/>
          <w:szCs w:val="21"/>
        </w:rPr>
        <w:t>的国家，同时也要感谢其他国家和地区集团，从一开始的不支持，到学会运用灵活性，再到必要时能够顶住某些特殊利益游说者的巨大压力，改变自身立场。他们为起伏不定的国际谈判树立了榜样，有时工作到深夜，甚至周五凌晨</w:t>
      </w:r>
      <w:proofErr w:type="gramStart"/>
      <w:r w:rsidR="00CD42AD" w:rsidRPr="00CD42AD">
        <w:rPr>
          <w:rFonts w:ascii="SimSun" w:hAnsi="SimSun" w:hint="eastAsia"/>
          <w:sz w:val="21"/>
          <w:szCs w:val="21"/>
        </w:rPr>
        <w:t>一</w:t>
      </w:r>
      <w:proofErr w:type="gramEnd"/>
      <w:r w:rsidR="00CD42AD" w:rsidRPr="00CD42AD">
        <w:rPr>
          <w:rFonts w:ascii="SimSun" w:hAnsi="SimSun" w:hint="eastAsia"/>
          <w:sz w:val="21"/>
          <w:szCs w:val="21"/>
        </w:rPr>
        <w:t>点钟。《马拉喀什条约》为国际法开创了无与伦比的先例，以独特方式将残疾人的权利、南方世界获取文化的发展目标、在数字领域获取知识、倾向于用户的版权改革、承认图书馆的重要中介作用、以及民间社会倡议在制定国际法方面的重要作用结合了起来。总的说来，在这一天要感谢世界各地的民间社会领导者这一杰出群体，为缔结《马拉喀什条约》，他们多年来兢兢业业，坚持不懈，经过一次次辜负和结盟，一次次满怀希望和痛彻的失望。《马拉喀什条约》证明了，即便是在全球大型机构内部，即便是遭遇强烈的反对，依然可以</w:t>
      </w:r>
      <w:proofErr w:type="gramStart"/>
      <w:r w:rsidR="00CD42AD" w:rsidRPr="00CD42AD">
        <w:rPr>
          <w:rFonts w:ascii="SimSun" w:hAnsi="SimSun" w:hint="eastAsia"/>
          <w:sz w:val="21"/>
          <w:szCs w:val="21"/>
        </w:rPr>
        <w:t>作出</w:t>
      </w:r>
      <w:proofErr w:type="gramEnd"/>
      <w:r w:rsidR="00CD42AD" w:rsidRPr="00CD42AD">
        <w:rPr>
          <w:rFonts w:ascii="SimSun" w:hAnsi="SimSun" w:hint="eastAsia"/>
          <w:sz w:val="21"/>
          <w:szCs w:val="21"/>
        </w:rPr>
        <w:t>积极的改变。在这个世界上，从来没有微不足道的小事。这名</w:t>
      </w:r>
      <w:proofErr w:type="gramStart"/>
      <w:r w:rsidR="00CD42AD" w:rsidRPr="00CD42AD">
        <w:rPr>
          <w:rFonts w:ascii="SimSun" w:hAnsi="SimSun" w:hint="eastAsia"/>
          <w:sz w:val="21"/>
          <w:szCs w:val="21"/>
        </w:rPr>
        <w:t>代表感谢</w:t>
      </w:r>
      <w:proofErr w:type="gramEnd"/>
      <w:r w:rsidR="00CD42AD" w:rsidRPr="00CD42AD">
        <w:rPr>
          <w:rFonts w:ascii="SimSun" w:hAnsi="SimSun" w:hint="eastAsia"/>
          <w:sz w:val="21"/>
          <w:szCs w:val="21"/>
        </w:rPr>
        <w:t>这些名副其实的社会中坚力量，他们今天都到场了。这名代表提到了一些人，并表示很荣幸能够与他们合作，共同促进</w:t>
      </w:r>
      <w:r w:rsidR="004B2F47">
        <w:rPr>
          <w:rFonts w:ascii="SimSun" w:hAnsi="SimSun" w:hint="eastAsia"/>
          <w:sz w:val="21"/>
          <w:szCs w:val="21"/>
        </w:rPr>
        <w:t>条约</w:t>
      </w:r>
      <w:r w:rsidR="00CD42AD" w:rsidRPr="00CD42AD">
        <w:rPr>
          <w:rFonts w:ascii="SimSun" w:hAnsi="SimSun" w:hint="eastAsia"/>
          <w:sz w:val="21"/>
          <w:szCs w:val="21"/>
        </w:rPr>
        <w:t>：</w:t>
      </w:r>
      <w:r w:rsidR="003E6441" w:rsidRPr="003E6441">
        <w:rPr>
          <w:rFonts w:ascii="SimSun" w:hAnsi="SimSun" w:hint="eastAsia"/>
          <w:sz w:val="21"/>
          <w:szCs w:val="21"/>
        </w:rPr>
        <w:t>詹姆斯</w:t>
      </w:r>
      <w:r w:rsidR="003E6441">
        <w:rPr>
          <w:rFonts w:ascii="SimSun" w:hAnsi="SimSun" w:hint="eastAsia"/>
          <w:sz w:val="21"/>
          <w:szCs w:val="21"/>
        </w:rPr>
        <w:t>·</w:t>
      </w:r>
      <w:r w:rsidR="003E6441" w:rsidRPr="003E6441">
        <w:rPr>
          <w:rFonts w:ascii="SimSun" w:hAnsi="SimSun" w:hint="eastAsia"/>
          <w:sz w:val="21"/>
          <w:szCs w:val="21"/>
        </w:rPr>
        <w:t>洛夫</w:t>
      </w:r>
      <w:r w:rsidR="00CD42AD" w:rsidRPr="00CD42AD">
        <w:rPr>
          <w:rFonts w:ascii="SimSun" w:hAnsi="SimSun" w:hint="eastAsia"/>
          <w:sz w:val="21"/>
          <w:szCs w:val="21"/>
        </w:rPr>
        <w:t>和他的妻子</w:t>
      </w:r>
      <w:proofErr w:type="gramStart"/>
      <w:r w:rsidR="003E6441" w:rsidRPr="003E6441">
        <w:rPr>
          <w:rFonts w:ascii="SimSun" w:hAnsi="SimSun" w:hint="eastAsia"/>
          <w:sz w:val="21"/>
          <w:szCs w:val="21"/>
        </w:rPr>
        <w:t>玛</w:t>
      </w:r>
      <w:proofErr w:type="gramEnd"/>
      <w:r w:rsidR="003E6441" w:rsidRPr="003E6441">
        <w:rPr>
          <w:rFonts w:ascii="SimSun" w:hAnsi="SimSun" w:hint="eastAsia"/>
          <w:sz w:val="21"/>
          <w:szCs w:val="21"/>
        </w:rPr>
        <w:t>农</w:t>
      </w:r>
      <w:r w:rsidR="003E6441">
        <w:rPr>
          <w:rFonts w:ascii="SimSun" w:hAnsi="SimSun" w:hint="eastAsia"/>
          <w:sz w:val="21"/>
          <w:szCs w:val="21"/>
        </w:rPr>
        <w:t>·</w:t>
      </w:r>
      <w:r w:rsidR="003E6441" w:rsidRPr="003E6441">
        <w:rPr>
          <w:rFonts w:ascii="SimSun" w:hAnsi="SimSun" w:hint="eastAsia"/>
          <w:sz w:val="21"/>
          <w:szCs w:val="21"/>
        </w:rPr>
        <w:t>雷斯</w:t>
      </w:r>
      <w:r w:rsidR="00CD42AD" w:rsidRPr="00CD42AD">
        <w:rPr>
          <w:rFonts w:ascii="SimSun" w:hAnsi="SimSun" w:hint="eastAsia"/>
          <w:sz w:val="21"/>
          <w:szCs w:val="21"/>
        </w:rPr>
        <w:t>、</w:t>
      </w:r>
      <w:r w:rsidR="003E6441" w:rsidRPr="003E6441">
        <w:rPr>
          <w:rFonts w:ascii="SimSun" w:hAnsi="SimSun" w:hint="eastAsia"/>
          <w:sz w:val="21"/>
          <w:szCs w:val="21"/>
        </w:rPr>
        <w:t>丹</w:t>
      </w:r>
      <w:r w:rsidR="00D6541E">
        <w:rPr>
          <w:rFonts w:ascii="SimSun" w:hAnsi="SimSun" w:hint="eastAsia"/>
          <w:sz w:val="21"/>
          <w:szCs w:val="21"/>
        </w:rPr>
        <w:t>·</w:t>
      </w:r>
      <w:r w:rsidR="00D6541E" w:rsidRPr="00D6541E">
        <w:rPr>
          <w:rFonts w:ascii="SimSun" w:hAnsi="SimSun" w:hint="eastAsia"/>
          <w:sz w:val="21"/>
          <w:szCs w:val="21"/>
        </w:rPr>
        <w:t>佩斯科</w:t>
      </w:r>
      <w:r w:rsidR="00D6541E">
        <w:rPr>
          <w:rFonts w:ascii="SimSun" w:hAnsi="SimSun" w:hint="eastAsia"/>
          <w:sz w:val="21"/>
          <w:szCs w:val="21"/>
        </w:rPr>
        <w:t>德</w:t>
      </w:r>
      <w:r w:rsidR="00CD42AD" w:rsidRPr="00CD42AD">
        <w:rPr>
          <w:rFonts w:ascii="SimSun" w:hAnsi="SimSun" w:hint="eastAsia"/>
          <w:sz w:val="21"/>
          <w:szCs w:val="21"/>
        </w:rPr>
        <w:t>、</w:t>
      </w:r>
      <w:r w:rsidR="00D6541E" w:rsidRPr="00D6541E">
        <w:rPr>
          <w:rFonts w:ascii="SimSun" w:hAnsi="SimSun" w:hint="eastAsia"/>
          <w:sz w:val="21"/>
          <w:szCs w:val="21"/>
        </w:rPr>
        <w:t>马科斯</w:t>
      </w:r>
      <w:r w:rsidR="00D6541E">
        <w:rPr>
          <w:rFonts w:ascii="SimSun" w:hAnsi="SimSun" w:hint="eastAsia"/>
          <w:sz w:val="21"/>
          <w:szCs w:val="21"/>
        </w:rPr>
        <w:t>·德</w:t>
      </w:r>
      <w:r w:rsidR="00D6541E" w:rsidRPr="00D6541E">
        <w:rPr>
          <w:rFonts w:ascii="SimSun" w:hAnsi="SimSun" w:hint="eastAsia"/>
          <w:sz w:val="21"/>
          <w:szCs w:val="21"/>
        </w:rPr>
        <w:t>苏扎</w:t>
      </w:r>
      <w:r w:rsidR="00CD42AD" w:rsidRPr="00CD42AD">
        <w:rPr>
          <w:rFonts w:ascii="SimSun" w:hAnsi="SimSun" w:hint="eastAsia"/>
          <w:sz w:val="21"/>
          <w:szCs w:val="21"/>
        </w:rPr>
        <w:t>、G.R.</w:t>
      </w:r>
      <w:r w:rsidR="00D6541E" w:rsidRPr="00D6541E">
        <w:rPr>
          <w:rFonts w:ascii="SimSun" w:hAnsi="SimSun" w:hint="eastAsia"/>
          <w:sz w:val="21"/>
          <w:szCs w:val="21"/>
        </w:rPr>
        <w:t>拉加</w:t>
      </w:r>
      <w:r w:rsidR="00D6541E">
        <w:rPr>
          <w:rFonts w:ascii="SimSun" w:hAnsi="SimSun" w:hint="eastAsia"/>
          <w:sz w:val="21"/>
          <w:szCs w:val="21"/>
        </w:rPr>
        <w:t>文德</w:t>
      </w:r>
      <w:r w:rsidR="00CD42AD" w:rsidRPr="00CD42AD">
        <w:rPr>
          <w:rFonts w:ascii="SimSun" w:hAnsi="SimSun" w:hint="eastAsia"/>
          <w:sz w:val="21"/>
          <w:szCs w:val="21"/>
        </w:rPr>
        <w:t>、</w:t>
      </w:r>
      <w:r w:rsidR="00D6541E">
        <w:rPr>
          <w:rFonts w:ascii="SimSun" w:hAnsi="SimSun" w:hint="eastAsia"/>
          <w:sz w:val="21"/>
          <w:szCs w:val="21"/>
        </w:rPr>
        <w:t>米歇尔·伍兹</w:t>
      </w:r>
      <w:r w:rsidR="00CD42AD" w:rsidRPr="00CD42AD">
        <w:rPr>
          <w:rFonts w:ascii="SimSun" w:hAnsi="SimSun" w:hint="eastAsia"/>
          <w:sz w:val="21"/>
          <w:szCs w:val="21"/>
        </w:rPr>
        <w:t>、</w:t>
      </w:r>
      <w:r w:rsidR="00D6541E" w:rsidRPr="00D6541E">
        <w:rPr>
          <w:rFonts w:ascii="SimSun" w:hAnsi="SimSun" w:hint="eastAsia"/>
          <w:sz w:val="21"/>
          <w:szCs w:val="21"/>
        </w:rPr>
        <w:t>巴勃罗</w:t>
      </w:r>
      <w:r w:rsidR="00D6541E">
        <w:rPr>
          <w:rFonts w:ascii="SimSun" w:hAnsi="SimSun" w:hint="eastAsia"/>
          <w:sz w:val="21"/>
          <w:szCs w:val="21"/>
        </w:rPr>
        <w:t>·</w:t>
      </w:r>
      <w:r w:rsidR="00D6541E" w:rsidRPr="00D6541E">
        <w:rPr>
          <w:rFonts w:ascii="SimSun" w:hAnsi="SimSun" w:hint="eastAsia"/>
          <w:sz w:val="21"/>
          <w:szCs w:val="21"/>
        </w:rPr>
        <w:t>莱库奥纳</w:t>
      </w:r>
      <w:r w:rsidR="00CD42AD" w:rsidRPr="00CD42AD">
        <w:rPr>
          <w:rFonts w:ascii="SimSun" w:hAnsi="SimSun" w:hint="eastAsia"/>
          <w:sz w:val="21"/>
          <w:szCs w:val="21"/>
        </w:rPr>
        <w:t>、</w:t>
      </w:r>
      <w:r w:rsidR="00D6541E" w:rsidRPr="00D6541E">
        <w:rPr>
          <w:rFonts w:ascii="SimSun" w:hAnsi="SimSun" w:hint="eastAsia"/>
          <w:sz w:val="21"/>
          <w:szCs w:val="21"/>
        </w:rPr>
        <w:t>克里斯</w:t>
      </w:r>
      <w:r w:rsidR="00CD42AD" w:rsidRPr="00CD42AD">
        <w:rPr>
          <w:rFonts w:ascii="SimSun" w:hAnsi="SimSun" w:hint="eastAsia"/>
          <w:sz w:val="21"/>
          <w:szCs w:val="21"/>
        </w:rPr>
        <w:t>和</w:t>
      </w:r>
      <w:r w:rsidR="00D6541E" w:rsidRPr="00D6541E">
        <w:rPr>
          <w:rFonts w:ascii="SimSun" w:hAnsi="SimSun" w:hint="eastAsia"/>
          <w:sz w:val="21"/>
          <w:szCs w:val="21"/>
        </w:rPr>
        <w:t>朱迪</w:t>
      </w:r>
      <w:r w:rsidR="00D6541E">
        <w:rPr>
          <w:rFonts w:ascii="SimSun" w:hAnsi="SimSun" w:hint="eastAsia"/>
          <w:sz w:val="21"/>
          <w:szCs w:val="21"/>
        </w:rPr>
        <w:t>·</w:t>
      </w:r>
      <w:r w:rsidR="00D6541E" w:rsidRPr="00D6541E">
        <w:rPr>
          <w:rFonts w:ascii="SimSun" w:hAnsi="SimSun" w:hint="eastAsia"/>
          <w:sz w:val="21"/>
          <w:szCs w:val="21"/>
        </w:rPr>
        <w:t>弗兰德</w:t>
      </w:r>
      <w:r w:rsidR="00CD42AD" w:rsidRPr="00CD42AD">
        <w:rPr>
          <w:rFonts w:ascii="SimSun" w:hAnsi="SimSun" w:hint="eastAsia"/>
          <w:sz w:val="21"/>
          <w:szCs w:val="21"/>
        </w:rPr>
        <w:t>、</w:t>
      </w:r>
      <w:r w:rsidR="00D6541E" w:rsidRPr="00D6541E">
        <w:rPr>
          <w:rFonts w:ascii="SimSun" w:hAnsi="SimSun" w:hint="eastAsia"/>
          <w:sz w:val="21"/>
          <w:szCs w:val="21"/>
        </w:rPr>
        <w:t>玛丽安娜</w:t>
      </w:r>
      <w:r w:rsidR="00D6541E">
        <w:rPr>
          <w:rFonts w:ascii="SimSun" w:hAnsi="SimSun" w:hint="eastAsia"/>
          <w:sz w:val="21"/>
          <w:szCs w:val="21"/>
        </w:rPr>
        <w:t>·</w:t>
      </w:r>
      <w:r w:rsidR="00D6541E" w:rsidRPr="00D6541E">
        <w:rPr>
          <w:rFonts w:ascii="SimSun" w:hAnsi="SimSun" w:hint="eastAsia"/>
          <w:sz w:val="21"/>
          <w:szCs w:val="21"/>
        </w:rPr>
        <w:t>戴蒙德</w:t>
      </w:r>
      <w:r w:rsidR="00CD42AD" w:rsidRPr="00CD42AD">
        <w:rPr>
          <w:rFonts w:ascii="SimSun" w:hAnsi="SimSun" w:hint="eastAsia"/>
          <w:sz w:val="21"/>
          <w:szCs w:val="21"/>
        </w:rPr>
        <w:t>、</w:t>
      </w:r>
      <w:r w:rsidR="00C05A05">
        <w:rPr>
          <w:rFonts w:ascii="SimSun" w:hAnsi="SimSun" w:hint="eastAsia"/>
          <w:sz w:val="21"/>
          <w:szCs w:val="21"/>
        </w:rPr>
        <w:t>弗雷德·</w:t>
      </w:r>
      <w:r w:rsidR="00C05A05" w:rsidRPr="00C05A05">
        <w:rPr>
          <w:rFonts w:ascii="SimSun" w:hAnsi="SimSun" w:hint="eastAsia"/>
          <w:sz w:val="21"/>
          <w:szCs w:val="21"/>
        </w:rPr>
        <w:t>施罗德</w:t>
      </w:r>
      <w:r w:rsidR="00CD42AD" w:rsidRPr="00CD42AD">
        <w:rPr>
          <w:rFonts w:ascii="SimSun" w:hAnsi="SimSun" w:hint="eastAsia"/>
          <w:sz w:val="21"/>
          <w:szCs w:val="21"/>
        </w:rPr>
        <w:t>、</w:t>
      </w:r>
      <w:r w:rsidR="00C05A05" w:rsidRPr="00C05A05">
        <w:rPr>
          <w:rFonts w:ascii="SimSun" w:hAnsi="SimSun" w:hint="eastAsia"/>
          <w:sz w:val="21"/>
          <w:szCs w:val="21"/>
        </w:rPr>
        <w:t>露丝</w:t>
      </w:r>
      <w:r w:rsidR="00C05A05">
        <w:rPr>
          <w:rFonts w:ascii="SimSun" w:hAnsi="SimSun" w:hint="eastAsia"/>
          <w:sz w:val="21"/>
          <w:szCs w:val="21"/>
        </w:rPr>
        <w:t>·奥柯迪基</w:t>
      </w:r>
      <w:r w:rsidR="00CD42AD" w:rsidRPr="00CD42AD">
        <w:rPr>
          <w:rFonts w:ascii="SimSun" w:hAnsi="SimSun" w:hint="eastAsia"/>
          <w:sz w:val="21"/>
          <w:szCs w:val="21"/>
        </w:rPr>
        <w:t>，以及</w:t>
      </w:r>
      <w:r w:rsidR="00C05A05">
        <w:rPr>
          <w:rFonts w:ascii="SimSun" w:hAnsi="SimSun" w:hint="eastAsia"/>
          <w:sz w:val="21"/>
          <w:szCs w:val="21"/>
        </w:rPr>
        <w:t>芭芭拉·</w:t>
      </w:r>
      <w:r w:rsidR="00C05A05" w:rsidRPr="00C05A05">
        <w:rPr>
          <w:rFonts w:ascii="SimSun" w:hAnsi="SimSun" w:hint="eastAsia"/>
          <w:sz w:val="21"/>
          <w:szCs w:val="21"/>
        </w:rPr>
        <w:t>斯特拉顿</w:t>
      </w:r>
      <w:r w:rsidR="00CD42AD" w:rsidRPr="00CD42AD">
        <w:rPr>
          <w:rFonts w:ascii="SimSun" w:hAnsi="SimSun" w:hint="eastAsia"/>
          <w:sz w:val="21"/>
          <w:szCs w:val="21"/>
        </w:rPr>
        <w:t>。这名代表向没有点到名字的人表示歉意，并强调所有这些人和其他人都在为《马拉喀什条约》共同努力。正如甲壳虫乐队在一首老歌中唱道，世事沉沉浮</w:t>
      </w:r>
      <w:proofErr w:type="gramStart"/>
      <w:r w:rsidR="00CD42AD" w:rsidRPr="00CD42AD">
        <w:rPr>
          <w:rFonts w:ascii="SimSun" w:hAnsi="SimSun" w:hint="eastAsia"/>
          <w:sz w:val="21"/>
          <w:szCs w:val="21"/>
        </w:rPr>
        <w:t>浮</w:t>
      </w:r>
      <w:proofErr w:type="gramEnd"/>
      <w:r w:rsidR="00CD42AD" w:rsidRPr="00CD42AD">
        <w:rPr>
          <w:rFonts w:ascii="SimSun" w:hAnsi="SimSun" w:hint="eastAsia"/>
          <w:sz w:val="21"/>
          <w:szCs w:val="21"/>
        </w:rPr>
        <w:t>，往往不尽如人意。</w:t>
      </w:r>
    </w:p>
    <w:p w:rsidR="00CD42AD" w:rsidRPr="00CD42AD" w:rsidRDefault="00CD42AD" w:rsidP="00C05A05">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图书馆电子信息协会（</w:t>
      </w:r>
      <w:proofErr w:type="spellStart"/>
      <w:r w:rsidRPr="00CD42AD">
        <w:rPr>
          <w:rFonts w:ascii="SimSun" w:hAnsi="SimSun" w:hint="eastAsia"/>
          <w:sz w:val="21"/>
          <w:szCs w:val="21"/>
        </w:rPr>
        <w:t>eIFL</w:t>
      </w:r>
      <w:proofErr w:type="spellEnd"/>
      <w:r w:rsidRPr="00CD42AD">
        <w:rPr>
          <w:rFonts w:ascii="SimSun" w:hAnsi="SimSun" w:hint="eastAsia"/>
          <w:sz w:val="21"/>
          <w:szCs w:val="21"/>
        </w:rPr>
        <w:t>）的代表为《马拉喀什条约》的生效，向成员国和秘书处表示祝贺，并祝贺</w:t>
      </w:r>
      <w:r w:rsidR="00B97A73">
        <w:rPr>
          <w:rFonts w:ascii="SimSun" w:hAnsi="SimSun" w:hint="eastAsia"/>
          <w:sz w:val="21"/>
          <w:szCs w:val="21"/>
        </w:rPr>
        <w:t>世界盲人联盟</w:t>
      </w:r>
      <w:r w:rsidRPr="00CD42AD">
        <w:rPr>
          <w:rFonts w:ascii="SimSun" w:hAnsi="SimSun" w:hint="eastAsia"/>
          <w:sz w:val="21"/>
          <w:szCs w:val="21"/>
        </w:rPr>
        <w:t>、知识生态国际（KEI）、</w:t>
      </w:r>
      <w:r w:rsidR="00C05A05" w:rsidRPr="00C05A05">
        <w:rPr>
          <w:rFonts w:ascii="SimSun" w:hAnsi="SimSun" w:hint="eastAsia"/>
          <w:sz w:val="21"/>
          <w:szCs w:val="21"/>
        </w:rPr>
        <w:t>戴维</w:t>
      </w:r>
      <w:r w:rsidR="00C05A05">
        <w:rPr>
          <w:rFonts w:ascii="SimSun" w:hAnsi="SimSun" w:hint="eastAsia"/>
          <w:sz w:val="21"/>
          <w:szCs w:val="21"/>
        </w:rPr>
        <w:t>·</w:t>
      </w:r>
      <w:r w:rsidR="00C05A05" w:rsidRPr="00C05A05">
        <w:rPr>
          <w:rFonts w:ascii="SimSun" w:hAnsi="SimSun" w:hint="eastAsia"/>
          <w:sz w:val="21"/>
          <w:szCs w:val="21"/>
        </w:rPr>
        <w:t>哈默施泰因</w:t>
      </w:r>
      <w:r w:rsidRPr="00CD42AD">
        <w:rPr>
          <w:rFonts w:ascii="SimSun" w:hAnsi="SimSun" w:hint="eastAsia"/>
          <w:sz w:val="21"/>
          <w:szCs w:val="21"/>
        </w:rPr>
        <w:t>、以及为这部历史性条约付出不懈努力的其他所有人。出于两点重要原因，图书馆电子信息协会承诺</w:t>
      </w:r>
      <w:proofErr w:type="gramStart"/>
      <w:r w:rsidRPr="00CD42AD">
        <w:rPr>
          <w:rFonts w:ascii="SimSun" w:hAnsi="SimSun" w:hint="eastAsia"/>
          <w:sz w:val="21"/>
          <w:szCs w:val="21"/>
        </w:rPr>
        <w:t>支持伙伴</w:t>
      </w:r>
      <w:proofErr w:type="gramEnd"/>
      <w:r w:rsidRPr="00CD42AD">
        <w:rPr>
          <w:rFonts w:ascii="SimSun" w:hAnsi="SimSun" w:hint="eastAsia"/>
          <w:sz w:val="21"/>
          <w:szCs w:val="21"/>
        </w:rPr>
        <w:t>国家早日批准</w:t>
      </w:r>
      <w:r w:rsidR="004B2F47">
        <w:rPr>
          <w:rFonts w:ascii="SimSun" w:hAnsi="SimSun" w:hint="eastAsia"/>
          <w:sz w:val="21"/>
          <w:szCs w:val="21"/>
        </w:rPr>
        <w:t>条约</w:t>
      </w:r>
      <w:r w:rsidRPr="00CD42AD">
        <w:rPr>
          <w:rFonts w:ascii="SimSun" w:hAnsi="SimSun" w:hint="eastAsia"/>
          <w:sz w:val="21"/>
          <w:szCs w:val="21"/>
        </w:rPr>
        <w:t>。世界各地的图书馆拥有数量最多的无障碍格式资料，只有盲人组织、图书馆和其他所谓“被授权实体”可以将无障碍格式版本送往其他国家。在尼泊尔这个最不发达国家，尼泊尔图书馆和信息联合会、尼泊尔盲人协会以及其他团体共同发起了一项“阅读权利”运动，并且正在合作，鼓励政府批准</w:t>
      </w:r>
      <w:r w:rsidR="004B2F47">
        <w:rPr>
          <w:rFonts w:ascii="SimSun" w:hAnsi="SimSun" w:hint="eastAsia"/>
          <w:sz w:val="21"/>
          <w:szCs w:val="21"/>
        </w:rPr>
        <w:t>条约</w:t>
      </w:r>
      <w:r w:rsidRPr="00CD42AD">
        <w:rPr>
          <w:rFonts w:ascii="SimSun" w:hAnsi="SimSun" w:hint="eastAsia"/>
          <w:sz w:val="21"/>
          <w:szCs w:val="21"/>
        </w:rPr>
        <w:t>。这名代表表示，很高兴看到尼泊尔政府欢迎</w:t>
      </w:r>
      <w:r w:rsidR="004B2F47">
        <w:rPr>
          <w:rFonts w:ascii="SimSun" w:hAnsi="SimSun" w:hint="eastAsia"/>
          <w:sz w:val="21"/>
          <w:szCs w:val="21"/>
        </w:rPr>
        <w:t>条约</w:t>
      </w:r>
      <w:r w:rsidRPr="00CD42AD">
        <w:rPr>
          <w:rFonts w:ascii="SimSun" w:hAnsi="SimSun" w:hint="eastAsia"/>
          <w:sz w:val="21"/>
          <w:szCs w:val="21"/>
        </w:rPr>
        <w:t>生效，并希望新一届政府能够高度优先重视条约批准事宜。</w:t>
      </w:r>
      <w:r w:rsidR="004B2F47">
        <w:rPr>
          <w:rFonts w:ascii="SimSun" w:hAnsi="SimSun" w:hint="eastAsia"/>
          <w:sz w:val="21"/>
          <w:szCs w:val="21"/>
        </w:rPr>
        <w:t>条约</w:t>
      </w:r>
      <w:r w:rsidRPr="00CD42AD">
        <w:rPr>
          <w:rFonts w:ascii="SimSun" w:hAnsi="SimSun" w:hint="eastAsia"/>
          <w:sz w:val="21"/>
          <w:szCs w:val="21"/>
        </w:rPr>
        <w:t>将给尼泊尔国内4万名中小学及大学适龄盲人及部分失明儿童的生活带来极大的裨益。仅有10%的儿童接受教育，由于缺少音频资料和盲文图书，这些儿童往往得不到学习机会，2015年发生的地震使得情况变得更糟。这名</w:t>
      </w:r>
      <w:proofErr w:type="gramStart"/>
      <w:r w:rsidRPr="00CD42AD">
        <w:rPr>
          <w:rFonts w:ascii="SimSun" w:hAnsi="SimSun" w:hint="eastAsia"/>
          <w:sz w:val="21"/>
          <w:szCs w:val="21"/>
        </w:rPr>
        <w:t>代表感谢无</w:t>
      </w:r>
      <w:proofErr w:type="gramEnd"/>
      <w:r w:rsidRPr="00CD42AD">
        <w:rPr>
          <w:rFonts w:ascii="SimSun" w:hAnsi="SimSun" w:hint="eastAsia"/>
          <w:sz w:val="21"/>
          <w:szCs w:val="21"/>
        </w:rPr>
        <w:t>障碍图书联合会支持为在校儿童编制课本。尼泊尔是一个多语言国家。可以从澳大利亚、加拿大和新加坡等英文国家进口英文无障碍图书。对于</w:t>
      </w:r>
      <w:proofErr w:type="gramStart"/>
      <w:r w:rsidRPr="00CD42AD">
        <w:rPr>
          <w:rFonts w:ascii="SimSun" w:hAnsi="SimSun" w:hint="eastAsia"/>
          <w:sz w:val="21"/>
          <w:szCs w:val="21"/>
        </w:rPr>
        <w:t>讲其他</w:t>
      </w:r>
      <w:proofErr w:type="gramEnd"/>
      <w:r w:rsidRPr="00CD42AD">
        <w:rPr>
          <w:rFonts w:ascii="SimSun" w:hAnsi="SimSun" w:hint="eastAsia"/>
          <w:sz w:val="21"/>
          <w:szCs w:val="21"/>
        </w:rPr>
        <w:t>语言的人来说，可以从第一个批准</w:t>
      </w:r>
      <w:r w:rsidR="004B2F47">
        <w:rPr>
          <w:rFonts w:ascii="SimSun" w:hAnsi="SimSun" w:hint="eastAsia"/>
          <w:sz w:val="21"/>
          <w:szCs w:val="21"/>
        </w:rPr>
        <w:t>条约</w:t>
      </w:r>
      <w:r w:rsidRPr="00CD42AD">
        <w:rPr>
          <w:rFonts w:ascii="SimSun" w:hAnsi="SimSun" w:hint="eastAsia"/>
          <w:sz w:val="21"/>
          <w:szCs w:val="21"/>
        </w:rPr>
        <w:t>的国家——印度进口相关资料。图书馆电子信息协会正在支持尼泊尔及其他伙伴国家批准和执行</w:t>
      </w:r>
      <w:r w:rsidR="004B2F47">
        <w:rPr>
          <w:rFonts w:ascii="SimSun" w:hAnsi="SimSun" w:hint="eastAsia"/>
          <w:sz w:val="21"/>
          <w:szCs w:val="21"/>
        </w:rPr>
        <w:t>条约</w:t>
      </w:r>
      <w:r w:rsidRPr="00CD42AD">
        <w:rPr>
          <w:rFonts w:ascii="SimSun" w:hAnsi="SimSun" w:hint="eastAsia"/>
          <w:sz w:val="21"/>
          <w:szCs w:val="21"/>
        </w:rPr>
        <w:t>，以便印刷阅读障碍者无论身在何方，都能够获取所需的所有图书和阅读资料。这名代表表示，无法想象没有阅读的人生，阅读是掌握知识和提高文化水平的关键。前任联合国秘书长科菲·安南先生曾说过：“扫盲是从苦难通向希望的桥梁。”这名代表认为，对于盲人和视力障碍者而言，《马拉喀什条约》就是走向希望的道路。</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国际图书馆协会联合会（IFLA）的代表指出，《马拉喀什条约》将在国际法的历史上占据一个特殊地位。这部</w:t>
      </w:r>
      <w:r w:rsidR="004B2F47">
        <w:rPr>
          <w:rFonts w:ascii="SimSun" w:hAnsi="SimSun" w:hint="eastAsia"/>
          <w:sz w:val="21"/>
          <w:szCs w:val="21"/>
        </w:rPr>
        <w:t>条约</w:t>
      </w:r>
      <w:r w:rsidRPr="00CD42AD">
        <w:rPr>
          <w:rFonts w:ascii="SimSun" w:hAnsi="SimSun" w:hint="eastAsia"/>
          <w:sz w:val="21"/>
          <w:szCs w:val="21"/>
        </w:rPr>
        <w:t>证明，国际版权法可以为公共利益服务。这部</w:t>
      </w:r>
      <w:r w:rsidR="004B2F47">
        <w:rPr>
          <w:rFonts w:ascii="SimSun" w:hAnsi="SimSun" w:hint="eastAsia"/>
          <w:sz w:val="21"/>
          <w:szCs w:val="21"/>
        </w:rPr>
        <w:t>条约</w:t>
      </w:r>
      <w:r w:rsidRPr="00CD42AD">
        <w:rPr>
          <w:rFonts w:ascii="SimSun" w:hAnsi="SimSun" w:hint="eastAsia"/>
          <w:sz w:val="21"/>
          <w:szCs w:val="21"/>
        </w:rPr>
        <w:t>是知识产权法和人权之间的重要联结纽带，</w:t>
      </w:r>
      <w:r w:rsidR="004B2F47">
        <w:rPr>
          <w:rFonts w:ascii="SimSun" w:hAnsi="SimSun" w:hint="eastAsia"/>
          <w:sz w:val="21"/>
          <w:szCs w:val="21"/>
        </w:rPr>
        <w:t>条约</w:t>
      </w:r>
      <w:r w:rsidRPr="00CD42AD">
        <w:rPr>
          <w:rFonts w:ascii="SimSun" w:hAnsi="SimSun" w:hint="eastAsia"/>
          <w:sz w:val="21"/>
          <w:szCs w:val="21"/>
        </w:rPr>
        <w:t>生效的速度也要快于此前40年间世界知识产权组织的任何版权文书。由此证明了成员国2013年在马拉喀什取得的成就具有不容忽视的力量，还证明了</w:t>
      </w:r>
      <w:r w:rsidR="00B97A73">
        <w:rPr>
          <w:rFonts w:ascii="SimSun" w:hAnsi="SimSun" w:hint="eastAsia"/>
          <w:sz w:val="21"/>
          <w:szCs w:val="21"/>
        </w:rPr>
        <w:t>世界盲人联盟</w:t>
      </w:r>
      <w:r w:rsidRPr="00CD42AD">
        <w:rPr>
          <w:rFonts w:ascii="SimSun" w:hAnsi="SimSun" w:hint="eastAsia"/>
          <w:sz w:val="21"/>
          <w:szCs w:val="21"/>
        </w:rPr>
        <w:t>、知识生态国际、</w:t>
      </w:r>
      <w:r w:rsidR="00C05A05">
        <w:rPr>
          <w:rFonts w:ascii="SimSun" w:hAnsi="SimSun" w:hint="eastAsia"/>
          <w:sz w:val="21"/>
          <w:szCs w:val="21"/>
        </w:rPr>
        <w:t>戴维·哈默施泰因</w:t>
      </w:r>
      <w:r w:rsidRPr="00CD42AD">
        <w:rPr>
          <w:rFonts w:ascii="SimSun" w:hAnsi="SimSun" w:hint="eastAsia"/>
          <w:sz w:val="21"/>
          <w:szCs w:val="21"/>
        </w:rPr>
        <w:t>、以及其他诸多个人和非政府组织为在世界知识产权组织及本国达成共识所作的努力。列入条约的被授权实体（包括图书馆）愿意将这些新的可能性变为现实。世界知识产权组织的另外165个成员国需要完成批准程序。很多成员国打算尽快完成批准程序，国际图书馆协会联合会对此表示欢迎。普遍落实《马拉喀什条约》，将彻底消除造成图书荒的法律障碍。图书交换伙伴关系将从今天各国之间的区区270个，发展到将近18,000个。然而，顺利的执行工作依赖于完善的法律。</w:t>
      </w:r>
      <w:r w:rsidR="004B2F47">
        <w:rPr>
          <w:rFonts w:ascii="SimSun" w:hAnsi="SimSun" w:hint="eastAsia"/>
          <w:sz w:val="21"/>
          <w:szCs w:val="21"/>
        </w:rPr>
        <w:t>条约</w:t>
      </w:r>
      <w:r w:rsidRPr="00CD42AD">
        <w:rPr>
          <w:rFonts w:ascii="SimSun" w:hAnsi="SimSun" w:hint="eastAsia"/>
          <w:sz w:val="21"/>
          <w:szCs w:val="21"/>
        </w:rPr>
        <w:t>为缔约国预留了部分空间，以保留现有机制，从而促进达成共识。应根据</w:t>
      </w:r>
      <w:r w:rsidR="004B2F47">
        <w:rPr>
          <w:rFonts w:ascii="SimSun" w:hAnsi="SimSun" w:hint="eastAsia"/>
          <w:sz w:val="21"/>
          <w:szCs w:val="21"/>
        </w:rPr>
        <w:t>条约</w:t>
      </w:r>
      <w:r w:rsidRPr="00CD42AD">
        <w:rPr>
          <w:rFonts w:ascii="SimSun" w:hAnsi="SimSun" w:hint="eastAsia"/>
          <w:sz w:val="21"/>
          <w:szCs w:val="21"/>
        </w:rPr>
        <w:t>的总体目标来解释灵活性，以便扩大获取机会，而不是利用漏洞。不应再出现新的障碍，无论是在财物、时间还是资源方面，包括不必要的文牍。不应忘记的是，促成《马拉喀什条约》的原因正是市场的失败和复杂的法律。国际图书馆协会联合会深信，2013年希望成就一番事业的雄心壮志到了2016年依然还在。已经批准</w:t>
      </w:r>
      <w:r w:rsidR="004B2F47">
        <w:rPr>
          <w:rFonts w:ascii="SimSun" w:hAnsi="SimSun" w:hint="eastAsia"/>
          <w:sz w:val="21"/>
          <w:szCs w:val="21"/>
        </w:rPr>
        <w:t>条约</w:t>
      </w:r>
      <w:r w:rsidRPr="00CD42AD">
        <w:rPr>
          <w:rFonts w:ascii="SimSun" w:hAnsi="SimSun" w:hint="eastAsia"/>
          <w:sz w:val="21"/>
          <w:szCs w:val="21"/>
        </w:rPr>
        <w:t>的国家指明了道路，其他国家正在向着正确的方向前行。图书馆代表其用户，期待着看到《马拉喀什条约》实现自身潜力。</w:t>
      </w:r>
    </w:p>
    <w:p w:rsidR="00CD42AD" w:rsidRPr="00CD42AD" w:rsidRDefault="00CD42AD" w:rsidP="00AD0153">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知识生态国际（KEI）的代表指出，接受《马拉喀什条约》，消除并纠正版权给盲人或其他阅读障碍者获取知识和文化造成的障碍，是世界知识产权组织取得的一项重要成就。</w:t>
      </w:r>
      <w:r w:rsidR="004B2F47">
        <w:rPr>
          <w:rFonts w:ascii="SimSun" w:hAnsi="SimSun" w:hint="eastAsia"/>
          <w:sz w:val="21"/>
          <w:szCs w:val="21"/>
        </w:rPr>
        <w:t>条约</w:t>
      </w:r>
      <w:r w:rsidRPr="00CD42AD">
        <w:rPr>
          <w:rFonts w:ascii="SimSun" w:hAnsi="SimSun" w:hint="eastAsia"/>
          <w:sz w:val="21"/>
          <w:szCs w:val="21"/>
        </w:rPr>
        <w:t>的问世离不开盲人长期不懈的支持，这其中包括</w:t>
      </w:r>
      <w:r w:rsidR="00B97A73">
        <w:rPr>
          <w:rFonts w:ascii="SimSun" w:hAnsi="SimSun" w:hint="eastAsia"/>
          <w:sz w:val="21"/>
          <w:szCs w:val="21"/>
        </w:rPr>
        <w:t>世界盲人联盟</w:t>
      </w:r>
      <w:r w:rsidRPr="00CD42AD">
        <w:rPr>
          <w:rFonts w:ascii="SimSun" w:hAnsi="SimSun" w:hint="eastAsia"/>
          <w:sz w:val="21"/>
          <w:szCs w:val="21"/>
        </w:rPr>
        <w:t>及其众多成员和组织。2008至2013年是《马拉喀什条约》谈判的重要筹备阶段。这名代表特别提到知识生态国际的</w:t>
      </w:r>
      <w:proofErr w:type="gramStart"/>
      <w:r w:rsidR="00201BBF" w:rsidRPr="003E6441">
        <w:rPr>
          <w:rFonts w:ascii="SimSun" w:hAnsi="SimSun" w:hint="eastAsia"/>
          <w:sz w:val="21"/>
          <w:szCs w:val="21"/>
        </w:rPr>
        <w:t>玛</w:t>
      </w:r>
      <w:proofErr w:type="gramEnd"/>
      <w:r w:rsidR="00201BBF" w:rsidRPr="003E6441">
        <w:rPr>
          <w:rFonts w:ascii="SimSun" w:hAnsi="SimSun" w:hint="eastAsia"/>
          <w:sz w:val="21"/>
          <w:szCs w:val="21"/>
        </w:rPr>
        <w:t>农</w:t>
      </w:r>
      <w:r w:rsidR="00201BBF">
        <w:rPr>
          <w:rFonts w:ascii="SimSun" w:hAnsi="SimSun" w:hint="eastAsia"/>
          <w:sz w:val="21"/>
          <w:szCs w:val="21"/>
        </w:rPr>
        <w:t>·</w:t>
      </w:r>
      <w:r w:rsidR="00201BBF" w:rsidRPr="003E6441">
        <w:rPr>
          <w:rFonts w:ascii="SimSun" w:hAnsi="SimSun" w:hint="eastAsia"/>
          <w:sz w:val="21"/>
          <w:szCs w:val="21"/>
        </w:rPr>
        <w:t>雷斯</w:t>
      </w:r>
      <w:r w:rsidRPr="00CD42AD">
        <w:rPr>
          <w:rFonts w:ascii="SimSun" w:hAnsi="SimSun" w:hint="eastAsia"/>
          <w:sz w:val="21"/>
          <w:szCs w:val="21"/>
        </w:rPr>
        <w:t>为此这项事业付出的不懈努力，当然还有很多其他人。这名代表还要感谢：当时为“跨大西洋消费者对话”（TACD）组织工作的</w:t>
      </w:r>
      <w:r w:rsidR="00C05A05">
        <w:rPr>
          <w:rFonts w:ascii="SimSun" w:hAnsi="SimSun" w:hint="eastAsia"/>
          <w:sz w:val="21"/>
          <w:szCs w:val="21"/>
        </w:rPr>
        <w:t>戴维·哈默施泰因</w:t>
      </w:r>
      <w:r w:rsidRPr="00CD42AD">
        <w:rPr>
          <w:rFonts w:ascii="SimSun" w:hAnsi="SimSun" w:hint="eastAsia"/>
          <w:sz w:val="21"/>
          <w:szCs w:val="21"/>
        </w:rPr>
        <w:t>；来自印度的</w:t>
      </w:r>
      <w:r w:rsidR="00201BBF" w:rsidRPr="00201BBF">
        <w:rPr>
          <w:rFonts w:ascii="SimSun" w:hAnsi="SimSun" w:hint="eastAsia"/>
          <w:sz w:val="21"/>
          <w:szCs w:val="21"/>
        </w:rPr>
        <w:t>拉胡尔</w:t>
      </w:r>
      <w:r w:rsidR="00201BBF">
        <w:rPr>
          <w:rFonts w:ascii="SimSun" w:hAnsi="SimSun" w:hint="eastAsia"/>
          <w:sz w:val="21"/>
          <w:szCs w:val="21"/>
        </w:rPr>
        <w:t>·</w:t>
      </w:r>
      <w:r w:rsidR="00201BBF" w:rsidRPr="00201BBF">
        <w:rPr>
          <w:rFonts w:ascii="SimSun" w:hAnsi="SimSun" w:hint="eastAsia"/>
          <w:sz w:val="21"/>
          <w:szCs w:val="21"/>
        </w:rPr>
        <w:t>切里安</w:t>
      </w:r>
      <w:r w:rsidRPr="00CD42AD">
        <w:rPr>
          <w:rFonts w:ascii="SimSun" w:hAnsi="SimSun" w:hint="eastAsia"/>
          <w:sz w:val="21"/>
          <w:szCs w:val="21"/>
        </w:rPr>
        <w:t>、</w:t>
      </w:r>
      <w:r w:rsidR="00ED74BF">
        <w:rPr>
          <w:rFonts w:ascii="SimSun" w:hAnsi="SimSun" w:hint="eastAsia"/>
          <w:sz w:val="21"/>
          <w:szCs w:val="21"/>
        </w:rPr>
        <w:t>尼尔米塔</w:t>
      </w:r>
      <w:r w:rsidR="00201BBF">
        <w:rPr>
          <w:rFonts w:ascii="SimSun" w:hAnsi="SimSun" w:hint="eastAsia"/>
          <w:sz w:val="21"/>
          <w:szCs w:val="21"/>
        </w:rPr>
        <w:t>·</w:t>
      </w:r>
      <w:r w:rsidR="00201BBF" w:rsidRPr="00201BBF">
        <w:rPr>
          <w:rFonts w:ascii="SimSun" w:hAnsi="SimSun" w:hint="eastAsia"/>
          <w:sz w:val="21"/>
          <w:szCs w:val="21"/>
        </w:rPr>
        <w:t>纳拉辛汉</w:t>
      </w:r>
      <w:r w:rsidRPr="00CD42AD">
        <w:rPr>
          <w:rFonts w:ascii="SimSun" w:hAnsi="SimSun" w:hint="eastAsia"/>
          <w:sz w:val="21"/>
          <w:szCs w:val="21"/>
        </w:rPr>
        <w:t>、K</w:t>
      </w:r>
      <w:r w:rsidR="00ED74BF">
        <w:rPr>
          <w:rFonts w:ascii="SimSun" w:hAnsi="SimSun" w:hint="eastAsia"/>
          <w:sz w:val="21"/>
          <w:szCs w:val="21"/>
        </w:rPr>
        <w:t>.</w:t>
      </w:r>
      <w:r w:rsidRPr="00CD42AD">
        <w:rPr>
          <w:rFonts w:ascii="SimSun" w:hAnsi="SimSun" w:hint="eastAsia"/>
          <w:sz w:val="21"/>
          <w:szCs w:val="21"/>
        </w:rPr>
        <w:t>M</w:t>
      </w:r>
      <w:r w:rsidR="00ED74BF">
        <w:rPr>
          <w:rFonts w:ascii="SimSun" w:hAnsi="SimSun" w:hint="eastAsia"/>
          <w:sz w:val="21"/>
          <w:szCs w:val="21"/>
        </w:rPr>
        <w:t>.</w:t>
      </w:r>
      <w:r w:rsidR="00ED74BF" w:rsidRPr="00ED74BF">
        <w:rPr>
          <w:rFonts w:ascii="SimSun" w:hAnsi="SimSun" w:hint="eastAsia"/>
          <w:sz w:val="21"/>
          <w:szCs w:val="21"/>
        </w:rPr>
        <w:t>戈帕库马尔</w:t>
      </w:r>
      <w:r w:rsidRPr="00CD42AD">
        <w:rPr>
          <w:rFonts w:ascii="SimSun" w:hAnsi="SimSun" w:hint="eastAsia"/>
          <w:sz w:val="21"/>
          <w:szCs w:val="21"/>
        </w:rPr>
        <w:t>和</w:t>
      </w:r>
      <w:r w:rsidR="00ED74BF">
        <w:rPr>
          <w:rFonts w:ascii="SimSun" w:hAnsi="SimSun" w:hint="eastAsia"/>
          <w:sz w:val="21"/>
          <w:szCs w:val="21"/>
        </w:rPr>
        <w:t>普拉内什</w:t>
      </w:r>
      <w:r w:rsidR="00201BBF">
        <w:rPr>
          <w:rFonts w:ascii="SimSun" w:hAnsi="SimSun" w:hint="eastAsia"/>
          <w:sz w:val="21"/>
          <w:szCs w:val="21"/>
        </w:rPr>
        <w:t>·</w:t>
      </w:r>
      <w:r w:rsidR="00201BBF" w:rsidRPr="00201BBF">
        <w:rPr>
          <w:rFonts w:ascii="SimSun" w:hAnsi="SimSun" w:hint="eastAsia"/>
          <w:sz w:val="21"/>
          <w:szCs w:val="21"/>
        </w:rPr>
        <w:t>普拉卡什</w:t>
      </w:r>
      <w:r w:rsidRPr="00CD42AD">
        <w:rPr>
          <w:rFonts w:ascii="SimSun" w:hAnsi="SimSun" w:hint="eastAsia"/>
          <w:sz w:val="21"/>
          <w:szCs w:val="21"/>
        </w:rPr>
        <w:t>；来自新加坡的</w:t>
      </w:r>
      <w:r w:rsidR="00201BBF" w:rsidRPr="00201BBF">
        <w:rPr>
          <w:rFonts w:ascii="SimSun" w:hAnsi="SimSun" w:hint="eastAsia"/>
          <w:sz w:val="21"/>
          <w:szCs w:val="21"/>
        </w:rPr>
        <w:t>胡迪特</w:t>
      </w:r>
      <w:r w:rsidR="00201BBF">
        <w:rPr>
          <w:rFonts w:ascii="SimSun" w:hAnsi="SimSun" w:hint="eastAsia"/>
          <w:sz w:val="21"/>
          <w:szCs w:val="21"/>
        </w:rPr>
        <w:t>·</w:t>
      </w:r>
      <w:r w:rsidR="00201BBF" w:rsidRPr="00201BBF">
        <w:rPr>
          <w:rFonts w:ascii="SimSun" w:hAnsi="SimSun" w:hint="eastAsia"/>
          <w:sz w:val="21"/>
          <w:szCs w:val="21"/>
        </w:rPr>
        <w:t>里乌斯</w:t>
      </w:r>
      <w:r w:rsidR="00201BBF">
        <w:rPr>
          <w:rFonts w:ascii="SimSun" w:hAnsi="SimSun" w:hint="eastAsia"/>
          <w:sz w:val="21"/>
          <w:szCs w:val="21"/>
        </w:rPr>
        <w:t>·</w:t>
      </w:r>
      <w:r w:rsidR="00201BBF" w:rsidRPr="00201BBF">
        <w:rPr>
          <w:rFonts w:ascii="SimSun" w:hAnsi="SimSun" w:hint="eastAsia"/>
          <w:sz w:val="21"/>
          <w:szCs w:val="21"/>
        </w:rPr>
        <w:t>圣胡安</w:t>
      </w:r>
      <w:r w:rsidRPr="00CD42AD">
        <w:rPr>
          <w:rFonts w:ascii="SimSun" w:hAnsi="SimSun" w:hint="eastAsia"/>
          <w:sz w:val="21"/>
          <w:szCs w:val="21"/>
        </w:rPr>
        <w:t>；来自阿根廷的</w:t>
      </w:r>
      <w:r w:rsidR="00201BBF" w:rsidRPr="00D6541E">
        <w:rPr>
          <w:rFonts w:ascii="SimSun" w:hAnsi="SimSun" w:hint="eastAsia"/>
          <w:sz w:val="21"/>
          <w:szCs w:val="21"/>
        </w:rPr>
        <w:t>巴勃罗</w:t>
      </w:r>
      <w:r w:rsidR="00201BBF">
        <w:rPr>
          <w:rFonts w:ascii="SimSun" w:hAnsi="SimSun" w:hint="eastAsia"/>
          <w:sz w:val="21"/>
          <w:szCs w:val="21"/>
        </w:rPr>
        <w:t>·</w:t>
      </w:r>
      <w:r w:rsidR="00201BBF" w:rsidRPr="00D6541E">
        <w:rPr>
          <w:rFonts w:ascii="SimSun" w:hAnsi="SimSun" w:hint="eastAsia"/>
          <w:sz w:val="21"/>
          <w:szCs w:val="21"/>
        </w:rPr>
        <w:t>莱库奥纳</w:t>
      </w:r>
      <w:r w:rsidRPr="00CD42AD">
        <w:rPr>
          <w:rFonts w:ascii="SimSun" w:hAnsi="SimSun" w:hint="eastAsia"/>
          <w:sz w:val="21"/>
          <w:szCs w:val="21"/>
        </w:rPr>
        <w:t>；来自南非的</w:t>
      </w:r>
      <w:r w:rsidR="00201BBF">
        <w:rPr>
          <w:rFonts w:ascii="SimSun" w:hAnsi="SimSun" w:hint="eastAsia"/>
          <w:sz w:val="21"/>
          <w:szCs w:val="21"/>
        </w:rPr>
        <w:t>杰斯·奈尔</w:t>
      </w:r>
      <w:r w:rsidRPr="00CD42AD">
        <w:rPr>
          <w:rFonts w:ascii="SimSun" w:hAnsi="SimSun" w:hint="eastAsia"/>
          <w:sz w:val="21"/>
          <w:szCs w:val="21"/>
        </w:rPr>
        <w:t>和</w:t>
      </w:r>
      <w:r w:rsidR="00201BBF" w:rsidRPr="00201BBF">
        <w:rPr>
          <w:rFonts w:ascii="SimSun" w:hAnsi="SimSun" w:hint="eastAsia"/>
          <w:sz w:val="21"/>
          <w:szCs w:val="21"/>
        </w:rPr>
        <w:t>马库斯</w:t>
      </w:r>
      <w:r w:rsidR="00201BBF">
        <w:rPr>
          <w:rFonts w:ascii="SimSun" w:hAnsi="SimSun" w:hint="eastAsia"/>
          <w:sz w:val="21"/>
          <w:szCs w:val="21"/>
        </w:rPr>
        <w:t>·</w:t>
      </w:r>
      <w:r w:rsidR="00201BBF" w:rsidRPr="00201BBF">
        <w:rPr>
          <w:rFonts w:ascii="SimSun" w:hAnsi="SimSun" w:hint="eastAsia"/>
          <w:sz w:val="21"/>
          <w:szCs w:val="21"/>
        </w:rPr>
        <w:t>洛</w:t>
      </w:r>
      <w:r w:rsidRPr="00CD42AD">
        <w:rPr>
          <w:rFonts w:ascii="SimSun" w:hAnsi="SimSun" w:hint="eastAsia"/>
          <w:sz w:val="21"/>
          <w:szCs w:val="21"/>
        </w:rPr>
        <w:t>；来自联合王国的</w:t>
      </w:r>
      <w:r w:rsidR="00201BBF" w:rsidRPr="003E6441">
        <w:rPr>
          <w:rFonts w:ascii="SimSun" w:hAnsi="SimSun" w:hint="eastAsia"/>
          <w:sz w:val="21"/>
          <w:szCs w:val="21"/>
        </w:rPr>
        <w:t>丹</w:t>
      </w:r>
      <w:r w:rsidR="00201BBF">
        <w:rPr>
          <w:rFonts w:ascii="SimSun" w:hAnsi="SimSun" w:hint="eastAsia"/>
          <w:sz w:val="21"/>
          <w:szCs w:val="21"/>
        </w:rPr>
        <w:t>·</w:t>
      </w:r>
      <w:r w:rsidR="00201BBF" w:rsidRPr="00D6541E">
        <w:rPr>
          <w:rFonts w:ascii="SimSun" w:hAnsi="SimSun" w:hint="eastAsia"/>
          <w:sz w:val="21"/>
          <w:szCs w:val="21"/>
        </w:rPr>
        <w:t>佩斯科</w:t>
      </w:r>
      <w:r w:rsidR="00201BBF">
        <w:rPr>
          <w:rFonts w:ascii="SimSun" w:hAnsi="SimSun" w:hint="eastAsia"/>
          <w:sz w:val="21"/>
          <w:szCs w:val="21"/>
        </w:rPr>
        <w:t>德</w:t>
      </w:r>
      <w:r w:rsidRPr="00CD42AD">
        <w:rPr>
          <w:rFonts w:ascii="SimSun" w:hAnsi="SimSun" w:hint="eastAsia"/>
          <w:sz w:val="21"/>
          <w:szCs w:val="21"/>
        </w:rPr>
        <w:t>和</w:t>
      </w:r>
      <w:r w:rsidR="00201BBF" w:rsidRPr="00D6541E">
        <w:rPr>
          <w:rFonts w:ascii="SimSun" w:hAnsi="SimSun" w:hint="eastAsia"/>
          <w:sz w:val="21"/>
          <w:szCs w:val="21"/>
        </w:rPr>
        <w:t>克里斯</w:t>
      </w:r>
      <w:r w:rsidR="00201BBF">
        <w:rPr>
          <w:rFonts w:ascii="SimSun" w:hAnsi="SimSun" w:hint="eastAsia"/>
          <w:sz w:val="21"/>
          <w:szCs w:val="21"/>
        </w:rPr>
        <w:t>·</w:t>
      </w:r>
      <w:r w:rsidR="00201BBF" w:rsidRPr="00D6541E">
        <w:rPr>
          <w:rFonts w:ascii="SimSun" w:hAnsi="SimSun" w:hint="eastAsia"/>
          <w:sz w:val="21"/>
          <w:szCs w:val="21"/>
        </w:rPr>
        <w:t>弗兰德</w:t>
      </w:r>
      <w:r w:rsidRPr="00CD42AD">
        <w:rPr>
          <w:rFonts w:ascii="SimSun" w:hAnsi="SimSun" w:hint="eastAsia"/>
          <w:sz w:val="21"/>
          <w:szCs w:val="21"/>
        </w:rPr>
        <w:t>；来自澳大利亚的</w:t>
      </w:r>
      <w:r w:rsidR="00201BBF" w:rsidRPr="00D6541E">
        <w:rPr>
          <w:rFonts w:ascii="SimSun" w:hAnsi="SimSun" w:hint="eastAsia"/>
          <w:sz w:val="21"/>
          <w:szCs w:val="21"/>
        </w:rPr>
        <w:t>玛丽安娜</w:t>
      </w:r>
      <w:r w:rsidR="00201BBF">
        <w:rPr>
          <w:rFonts w:ascii="SimSun" w:hAnsi="SimSun" w:hint="eastAsia"/>
          <w:sz w:val="21"/>
          <w:szCs w:val="21"/>
        </w:rPr>
        <w:t>·</w:t>
      </w:r>
      <w:r w:rsidR="00201BBF" w:rsidRPr="00D6541E">
        <w:rPr>
          <w:rFonts w:ascii="SimSun" w:hAnsi="SimSun" w:hint="eastAsia"/>
          <w:sz w:val="21"/>
          <w:szCs w:val="21"/>
        </w:rPr>
        <w:t>戴蒙德</w:t>
      </w:r>
      <w:r w:rsidRPr="00CD42AD">
        <w:rPr>
          <w:rFonts w:ascii="SimSun" w:hAnsi="SimSun" w:hint="eastAsia"/>
          <w:sz w:val="21"/>
          <w:szCs w:val="21"/>
        </w:rPr>
        <w:t>；以及来自美利坚合众国的</w:t>
      </w:r>
      <w:r w:rsidR="00201BBF" w:rsidRPr="00201BBF">
        <w:rPr>
          <w:rFonts w:ascii="SimSun" w:hAnsi="SimSun" w:hint="eastAsia"/>
          <w:sz w:val="21"/>
          <w:szCs w:val="21"/>
        </w:rPr>
        <w:t>乔纳森</w:t>
      </w:r>
      <w:r w:rsidR="00201BBF">
        <w:rPr>
          <w:rFonts w:ascii="SimSun" w:hAnsi="SimSun" w:hint="eastAsia"/>
          <w:sz w:val="21"/>
          <w:szCs w:val="21"/>
        </w:rPr>
        <w:t>·</w:t>
      </w:r>
      <w:r w:rsidR="00201BBF" w:rsidRPr="00201BBF">
        <w:rPr>
          <w:rFonts w:ascii="SimSun" w:hAnsi="SimSun" w:hint="eastAsia"/>
          <w:sz w:val="21"/>
          <w:szCs w:val="21"/>
        </w:rPr>
        <w:t>班德</w:t>
      </w:r>
      <w:r w:rsidRPr="00CD42AD">
        <w:rPr>
          <w:rFonts w:ascii="SimSun" w:hAnsi="SimSun" w:hint="eastAsia"/>
          <w:sz w:val="21"/>
          <w:szCs w:val="21"/>
        </w:rPr>
        <w:t>。这名代表强调指出，图书馆电子信息协会和国际图书馆协会联合会及其成员组织起到了重要作用，美利坚合众国国家盲人联合会的一些热情拥护者也发挥了重要作用，其中包括</w:t>
      </w:r>
      <w:r w:rsidR="00201BBF" w:rsidRPr="00201BBF">
        <w:rPr>
          <w:rFonts w:ascii="SimSun" w:hAnsi="SimSun" w:hint="eastAsia"/>
          <w:sz w:val="21"/>
          <w:szCs w:val="21"/>
        </w:rPr>
        <w:t>斯科特</w:t>
      </w:r>
      <w:r w:rsidR="00201BBF">
        <w:rPr>
          <w:rFonts w:ascii="SimSun" w:hAnsi="SimSun" w:hint="eastAsia"/>
          <w:sz w:val="21"/>
          <w:szCs w:val="21"/>
        </w:rPr>
        <w:t>·</w:t>
      </w:r>
      <w:r w:rsidR="00201BBF" w:rsidRPr="00201BBF">
        <w:rPr>
          <w:rFonts w:ascii="SimSun" w:hAnsi="SimSun" w:hint="eastAsia"/>
          <w:sz w:val="21"/>
          <w:szCs w:val="21"/>
        </w:rPr>
        <w:t>拉巴尔</w:t>
      </w:r>
      <w:r w:rsidRPr="00CD42AD">
        <w:rPr>
          <w:rFonts w:ascii="SimSun" w:hAnsi="SimSun" w:hint="eastAsia"/>
          <w:sz w:val="21"/>
          <w:szCs w:val="21"/>
        </w:rPr>
        <w:t>。以下团体和个人也起到了重要作用：美国盲人理事会，包括</w:t>
      </w:r>
      <w:r w:rsidR="00201BBF" w:rsidRPr="00201BBF">
        <w:rPr>
          <w:rFonts w:ascii="SimSun" w:hAnsi="SimSun" w:hint="eastAsia"/>
          <w:sz w:val="21"/>
          <w:szCs w:val="21"/>
        </w:rPr>
        <w:t>梅拉妮</w:t>
      </w:r>
      <w:r w:rsidR="00201BBF">
        <w:rPr>
          <w:rFonts w:ascii="SimSun" w:hAnsi="SimSun" w:hint="eastAsia"/>
          <w:sz w:val="21"/>
          <w:szCs w:val="21"/>
        </w:rPr>
        <w:t>·</w:t>
      </w:r>
      <w:r w:rsidR="00201BBF" w:rsidRPr="00201BBF">
        <w:rPr>
          <w:rFonts w:ascii="SimSun" w:hAnsi="SimSun" w:hint="eastAsia"/>
          <w:sz w:val="21"/>
          <w:szCs w:val="21"/>
        </w:rPr>
        <w:t>布伦森</w:t>
      </w:r>
      <w:r w:rsidRPr="00CD42AD">
        <w:rPr>
          <w:rFonts w:ascii="SimSun" w:hAnsi="SimSun" w:hint="eastAsia"/>
          <w:sz w:val="21"/>
          <w:szCs w:val="21"/>
        </w:rPr>
        <w:t>和</w:t>
      </w:r>
      <w:r w:rsidR="00201BBF" w:rsidRPr="00201BBF">
        <w:rPr>
          <w:rFonts w:ascii="SimSun" w:hAnsi="SimSun" w:hint="eastAsia"/>
          <w:sz w:val="21"/>
          <w:szCs w:val="21"/>
        </w:rPr>
        <w:t>埃里克</w:t>
      </w:r>
      <w:r w:rsidR="00201BBF">
        <w:rPr>
          <w:rFonts w:ascii="SimSun" w:hAnsi="SimSun" w:hint="eastAsia"/>
          <w:sz w:val="21"/>
          <w:szCs w:val="21"/>
        </w:rPr>
        <w:t>·</w:t>
      </w:r>
      <w:r w:rsidR="00201BBF" w:rsidRPr="00201BBF">
        <w:rPr>
          <w:rFonts w:ascii="SimSun" w:hAnsi="SimSun" w:hint="eastAsia"/>
          <w:sz w:val="21"/>
          <w:szCs w:val="21"/>
        </w:rPr>
        <w:t>布里奇斯</w:t>
      </w:r>
      <w:r w:rsidRPr="00CD42AD">
        <w:rPr>
          <w:rFonts w:ascii="SimSun" w:hAnsi="SimSun" w:hint="eastAsia"/>
          <w:sz w:val="21"/>
          <w:szCs w:val="21"/>
        </w:rPr>
        <w:t>；来自“分享图书”组织的</w:t>
      </w:r>
      <w:r w:rsidR="00201BBF" w:rsidRPr="00201BBF">
        <w:rPr>
          <w:rFonts w:ascii="SimSun" w:hAnsi="SimSun" w:hint="eastAsia"/>
          <w:sz w:val="21"/>
          <w:szCs w:val="21"/>
        </w:rPr>
        <w:t>吉姆</w:t>
      </w:r>
      <w:r w:rsidR="00201BBF">
        <w:rPr>
          <w:rFonts w:ascii="SimSun" w:hAnsi="SimSun" w:hint="eastAsia"/>
          <w:sz w:val="21"/>
          <w:szCs w:val="21"/>
        </w:rPr>
        <w:t>·</w:t>
      </w:r>
      <w:r w:rsidR="00ED74BF" w:rsidRPr="00ED74BF">
        <w:rPr>
          <w:rFonts w:ascii="SimSun" w:hAnsi="SimSun" w:hint="eastAsia"/>
          <w:sz w:val="21"/>
          <w:szCs w:val="21"/>
        </w:rPr>
        <w:t>弗鲁赫特曼</w:t>
      </w:r>
      <w:r w:rsidRPr="00CD42AD">
        <w:rPr>
          <w:rFonts w:ascii="SimSun" w:hAnsi="SimSun" w:hint="eastAsia"/>
          <w:sz w:val="21"/>
          <w:szCs w:val="21"/>
        </w:rPr>
        <w:t>；来自西班牙国家盲人组织的</w:t>
      </w:r>
      <w:r w:rsidR="00201BBF" w:rsidRPr="00201BBF">
        <w:rPr>
          <w:rFonts w:ascii="SimSun" w:hAnsi="SimSun" w:hint="eastAsia"/>
          <w:sz w:val="21"/>
          <w:szCs w:val="21"/>
        </w:rPr>
        <w:t>弗朗西斯科</w:t>
      </w:r>
      <w:r w:rsidR="00201BBF">
        <w:rPr>
          <w:rFonts w:ascii="SimSun" w:hAnsi="SimSun" w:hint="eastAsia"/>
          <w:sz w:val="21"/>
          <w:szCs w:val="21"/>
        </w:rPr>
        <w:t>·</w:t>
      </w:r>
      <w:r w:rsidR="00201BBF" w:rsidRPr="00201BBF">
        <w:rPr>
          <w:rFonts w:ascii="SimSun" w:hAnsi="SimSun" w:hint="eastAsia"/>
          <w:sz w:val="21"/>
          <w:szCs w:val="21"/>
        </w:rPr>
        <w:t>马丁内斯</w:t>
      </w:r>
      <w:r w:rsidRPr="00CD42AD">
        <w:rPr>
          <w:rFonts w:ascii="SimSun" w:hAnsi="SimSun" w:hint="eastAsia"/>
          <w:sz w:val="21"/>
          <w:szCs w:val="21"/>
        </w:rPr>
        <w:t>和</w:t>
      </w:r>
      <w:r w:rsidR="00201BBF">
        <w:rPr>
          <w:rFonts w:ascii="SimSun" w:hAnsi="SimSun" w:hint="eastAsia"/>
          <w:sz w:val="21"/>
          <w:szCs w:val="21"/>
        </w:rPr>
        <w:t>芭芭拉·</w:t>
      </w:r>
      <w:r w:rsidR="00201BBF" w:rsidRPr="00201BBF">
        <w:rPr>
          <w:rFonts w:ascii="SimSun" w:hAnsi="SimSun" w:hint="eastAsia"/>
          <w:sz w:val="21"/>
          <w:szCs w:val="21"/>
        </w:rPr>
        <w:t>穆尼奥斯</w:t>
      </w:r>
      <w:r w:rsidRPr="00CD42AD">
        <w:rPr>
          <w:rFonts w:ascii="SimSun" w:hAnsi="SimSun" w:hint="eastAsia"/>
          <w:sz w:val="21"/>
          <w:szCs w:val="21"/>
        </w:rPr>
        <w:t>；以及多名政府谈判者，其中包括来自巴西的</w:t>
      </w:r>
      <w:r w:rsidR="00201BBF" w:rsidRPr="00D6541E">
        <w:rPr>
          <w:rFonts w:ascii="SimSun" w:hAnsi="SimSun" w:hint="eastAsia"/>
          <w:sz w:val="21"/>
          <w:szCs w:val="21"/>
        </w:rPr>
        <w:t>马科斯</w:t>
      </w:r>
      <w:r w:rsidR="00201BBF">
        <w:rPr>
          <w:rFonts w:ascii="SimSun" w:hAnsi="SimSun" w:hint="eastAsia"/>
          <w:sz w:val="21"/>
          <w:szCs w:val="21"/>
        </w:rPr>
        <w:t>·</w:t>
      </w:r>
      <w:r w:rsidR="00201BBF" w:rsidRPr="00D6541E">
        <w:rPr>
          <w:rFonts w:ascii="SimSun" w:hAnsi="SimSun" w:hint="eastAsia"/>
          <w:sz w:val="21"/>
          <w:szCs w:val="21"/>
        </w:rPr>
        <w:t>苏扎</w:t>
      </w:r>
      <w:r w:rsidRPr="00CD42AD">
        <w:rPr>
          <w:rFonts w:ascii="SimSun" w:hAnsi="SimSun" w:hint="eastAsia"/>
          <w:sz w:val="21"/>
          <w:szCs w:val="21"/>
        </w:rPr>
        <w:t>、</w:t>
      </w:r>
      <w:r w:rsidR="00682042" w:rsidRPr="00682042">
        <w:rPr>
          <w:rFonts w:ascii="SimSun" w:hAnsi="SimSun" w:hint="eastAsia"/>
          <w:sz w:val="21"/>
          <w:szCs w:val="21"/>
        </w:rPr>
        <w:t>泰依丝</w:t>
      </w:r>
      <w:r w:rsidR="00682042">
        <w:rPr>
          <w:rFonts w:ascii="SimSun" w:hAnsi="SimSun" w:hint="eastAsia"/>
          <w:sz w:val="21"/>
          <w:szCs w:val="21"/>
        </w:rPr>
        <w:t>·</w:t>
      </w:r>
      <w:r w:rsidRPr="00CD42AD">
        <w:rPr>
          <w:rFonts w:ascii="SimSun" w:hAnsi="SimSun" w:hint="eastAsia"/>
          <w:sz w:val="21"/>
          <w:szCs w:val="21"/>
        </w:rPr>
        <w:t xml:space="preserve"> </w:t>
      </w:r>
      <w:r w:rsidR="00682042" w:rsidRPr="00682042">
        <w:rPr>
          <w:rFonts w:ascii="SimSun" w:hAnsi="SimSun" w:hint="eastAsia"/>
          <w:sz w:val="21"/>
          <w:szCs w:val="21"/>
        </w:rPr>
        <w:t>梅斯基塔</w:t>
      </w:r>
      <w:r w:rsidRPr="00CD42AD">
        <w:rPr>
          <w:rFonts w:ascii="SimSun" w:hAnsi="SimSun" w:hint="eastAsia"/>
          <w:sz w:val="21"/>
          <w:szCs w:val="21"/>
        </w:rPr>
        <w:t>和</w:t>
      </w:r>
      <w:r w:rsidR="00682042" w:rsidRPr="00682042">
        <w:rPr>
          <w:rFonts w:ascii="SimSun" w:hAnsi="SimSun" w:hint="eastAsia"/>
          <w:sz w:val="21"/>
          <w:szCs w:val="21"/>
        </w:rPr>
        <w:t>肯内特</w:t>
      </w:r>
      <w:r w:rsidR="00682042">
        <w:rPr>
          <w:rFonts w:ascii="SimSun" w:hAnsi="SimSun" w:hint="eastAsia"/>
          <w:sz w:val="21"/>
          <w:szCs w:val="21"/>
        </w:rPr>
        <w:t>·</w:t>
      </w:r>
      <w:r w:rsidR="00682042" w:rsidRPr="00682042">
        <w:rPr>
          <w:rFonts w:ascii="SimSun" w:hAnsi="SimSun" w:hint="eastAsia"/>
          <w:sz w:val="21"/>
          <w:szCs w:val="21"/>
        </w:rPr>
        <w:t>诺夫雷加</w:t>
      </w:r>
      <w:r w:rsidRPr="00CD42AD">
        <w:rPr>
          <w:rFonts w:ascii="SimSun" w:hAnsi="SimSun" w:hint="eastAsia"/>
          <w:sz w:val="21"/>
          <w:szCs w:val="21"/>
        </w:rPr>
        <w:t>，来自厄瓜多尔的</w:t>
      </w:r>
      <w:r w:rsidR="00682042" w:rsidRPr="00682042">
        <w:rPr>
          <w:rFonts w:ascii="SimSun" w:hAnsi="SimSun" w:hint="eastAsia"/>
          <w:sz w:val="21"/>
          <w:szCs w:val="21"/>
        </w:rPr>
        <w:t>路易斯</w:t>
      </w:r>
      <w:r w:rsidR="00682042">
        <w:rPr>
          <w:rFonts w:ascii="SimSun" w:hAnsi="SimSun" w:hint="eastAsia"/>
          <w:sz w:val="21"/>
          <w:szCs w:val="21"/>
        </w:rPr>
        <w:t>·</w:t>
      </w:r>
      <w:r w:rsidR="00682042" w:rsidRPr="00682042">
        <w:rPr>
          <w:rFonts w:ascii="SimSun" w:hAnsi="SimSun" w:hint="eastAsia"/>
          <w:sz w:val="21"/>
          <w:szCs w:val="21"/>
        </w:rPr>
        <w:t>巴亚斯</w:t>
      </w:r>
      <w:r w:rsidRPr="00CD42AD">
        <w:rPr>
          <w:rFonts w:ascii="SimSun" w:hAnsi="SimSun" w:hint="eastAsia"/>
          <w:sz w:val="21"/>
          <w:szCs w:val="21"/>
        </w:rPr>
        <w:t>，来自印度的</w:t>
      </w:r>
      <w:r w:rsidR="00201BBF" w:rsidRPr="00CD42AD">
        <w:rPr>
          <w:rFonts w:ascii="SimSun" w:hAnsi="SimSun" w:hint="eastAsia"/>
          <w:sz w:val="21"/>
          <w:szCs w:val="21"/>
        </w:rPr>
        <w:t>G.R.</w:t>
      </w:r>
      <w:r w:rsidR="00201BBF" w:rsidRPr="00D6541E">
        <w:rPr>
          <w:rFonts w:ascii="SimSun" w:hAnsi="SimSun" w:hint="eastAsia"/>
          <w:sz w:val="21"/>
          <w:szCs w:val="21"/>
        </w:rPr>
        <w:t>拉加</w:t>
      </w:r>
      <w:r w:rsidR="00201BBF">
        <w:rPr>
          <w:rFonts w:ascii="SimSun" w:hAnsi="SimSun" w:hint="eastAsia"/>
          <w:sz w:val="21"/>
          <w:szCs w:val="21"/>
        </w:rPr>
        <w:t>文德</w:t>
      </w:r>
      <w:r w:rsidRPr="00CD42AD">
        <w:rPr>
          <w:rFonts w:ascii="SimSun" w:hAnsi="SimSun" w:hint="eastAsia"/>
          <w:sz w:val="21"/>
          <w:szCs w:val="21"/>
        </w:rPr>
        <w:t>，来自孟加拉国的</w:t>
      </w:r>
      <w:r w:rsidR="00ED74BF" w:rsidRPr="00ED74BF">
        <w:rPr>
          <w:rFonts w:ascii="SimSun" w:hAnsi="SimSun" w:hint="eastAsia"/>
          <w:sz w:val="21"/>
          <w:szCs w:val="21"/>
        </w:rPr>
        <w:t>纳兹鲁</w:t>
      </w:r>
      <w:r w:rsidR="00ED74BF">
        <w:rPr>
          <w:rFonts w:ascii="SimSun" w:hAnsi="SimSun" w:hint="eastAsia"/>
          <w:sz w:val="21"/>
          <w:szCs w:val="21"/>
        </w:rPr>
        <w:t>尔·</w:t>
      </w:r>
      <w:r w:rsidR="00ED74BF" w:rsidRPr="00ED74BF">
        <w:rPr>
          <w:rFonts w:ascii="SimSun" w:hAnsi="SimSun" w:hint="eastAsia"/>
          <w:sz w:val="21"/>
          <w:szCs w:val="21"/>
        </w:rPr>
        <w:t>伊斯兰</w:t>
      </w:r>
      <w:r w:rsidRPr="00CD42AD">
        <w:rPr>
          <w:rFonts w:ascii="SimSun" w:hAnsi="SimSun" w:hint="eastAsia"/>
          <w:sz w:val="21"/>
          <w:szCs w:val="21"/>
        </w:rPr>
        <w:t>，尼日利亚代表团成员</w:t>
      </w:r>
      <w:r w:rsidR="00201BBF" w:rsidRPr="00C05A05">
        <w:rPr>
          <w:rFonts w:ascii="SimSun" w:hAnsi="SimSun" w:hint="eastAsia"/>
          <w:sz w:val="21"/>
          <w:szCs w:val="21"/>
        </w:rPr>
        <w:t>露丝</w:t>
      </w:r>
      <w:r w:rsidR="00201BBF">
        <w:rPr>
          <w:rFonts w:ascii="SimSun" w:hAnsi="SimSun" w:hint="eastAsia"/>
          <w:sz w:val="21"/>
          <w:szCs w:val="21"/>
        </w:rPr>
        <w:t>·奥柯迪基</w:t>
      </w:r>
      <w:r w:rsidRPr="00CD42AD">
        <w:rPr>
          <w:rFonts w:ascii="SimSun" w:hAnsi="SimSun" w:hint="eastAsia"/>
          <w:sz w:val="21"/>
          <w:szCs w:val="21"/>
        </w:rPr>
        <w:t>，来自瑞士的</w:t>
      </w:r>
      <w:r w:rsidR="00ED74BF" w:rsidRPr="00ED74BF">
        <w:rPr>
          <w:rFonts w:ascii="SimSun" w:hAnsi="SimSun" w:hint="eastAsia"/>
          <w:sz w:val="21"/>
          <w:szCs w:val="21"/>
        </w:rPr>
        <w:t>克利</w:t>
      </w:r>
      <w:r w:rsidR="00ED74BF">
        <w:rPr>
          <w:rFonts w:ascii="SimSun" w:hAnsi="SimSun" w:hint="eastAsia"/>
          <w:sz w:val="21"/>
          <w:szCs w:val="21"/>
        </w:rPr>
        <w:t>·</w:t>
      </w:r>
      <w:r w:rsidR="00ED74BF" w:rsidRPr="00ED74BF">
        <w:rPr>
          <w:rFonts w:ascii="SimSun" w:hAnsi="SimSun" w:hint="eastAsia"/>
          <w:sz w:val="21"/>
          <w:szCs w:val="21"/>
        </w:rPr>
        <w:t>约纳</w:t>
      </w:r>
      <w:r w:rsidRPr="00CD42AD">
        <w:rPr>
          <w:rFonts w:ascii="SimSun" w:hAnsi="SimSun" w:hint="eastAsia"/>
          <w:sz w:val="21"/>
          <w:szCs w:val="21"/>
        </w:rPr>
        <w:t>，来自埃及的</w:t>
      </w:r>
      <w:r w:rsidR="00ED74BF" w:rsidRPr="00ED74BF">
        <w:rPr>
          <w:rFonts w:ascii="SimSun" w:hAnsi="SimSun" w:hint="eastAsia"/>
          <w:sz w:val="21"/>
          <w:szCs w:val="21"/>
        </w:rPr>
        <w:t>穆赫塔尔</w:t>
      </w:r>
      <w:r w:rsidR="00ED74BF">
        <w:rPr>
          <w:rFonts w:ascii="SimSun" w:hAnsi="SimSun" w:hint="eastAsia"/>
          <w:sz w:val="21"/>
          <w:szCs w:val="21"/>
        </w:rPr>
        <w:t>·</w:t>
      </w:r>
      <w:r w:rsidRPr="00CD42AD">
        <w:rPr>
          <w:rFonts w:ascii="SimSun" w:hAnsi="SimSun" w:hint="eastAsia"/>
          <w:sz w:val="21"/>
          <w:szCs w:val="21"/>
        </w:rPr>
        <w:t xml:space="preserve"> </w:t>
      </w:r>
      <w:r w:rsidR="00ED74BF">
        <w:rPr>
          <w:rFonts w:ascii="SimSun" w:hAnsi="SimSun" w:hint="eastAsia"/>
          <w:sz w:val="21"/>
          <w:szCs w:val="21"/>
        </w:rPr>
        <w:t>瓦力达</w:t>
      </w:r>
      <w:r w:rsidRPr="00CD42AD">
        <w:rPr>
          <w:rFonts w:ascii="SimSun" w:hAnsi="SimSun" w:hint="eastAsia"/>
          <w:sz w:val="21"/>
          <w:szCs w:val="21"/>
        </w:rPr>
        <w:t>和</w:t>
      </w:r>
      <w:r w:rsidR="00ED74BF">
        <w:rPr>
          <w:rFonts w:ascii="SimSun" w:hAnsi="SimSun" w:hint="eastAsia"/>
          <w:sz w:val="21"/>
          <w:szCs w:val="21"/>
        </w:rPr>
        <w:t>赫巴·</w:t>
      </w:r>
      <w:r w:rsidR="00ED74BF" w:rsidRPr="00ED74BF">
        <w:rPr>
          <w:rFonts w:ascii="SimSun" w:hAnsi="SimSun" w:hint="eastAsia"/>
          <w:sz w:val="21"/>
          <w:szCs w:val="21"/>
        </w:rPr>
        <w:t>莫斯塔</w:t>
      </w:r>
      <w:r w:rsidRPr="00CD42AD">
        <w:rPr>
          <w:rFonts w:ascii="SimSun" w:hAnsi="SimSun" w:hint="eastAsia"/>
          <w:sz w:val="21"/>
          <w:szCs w:val="21"/>
        </w:rPr>
        <w:t>，来自阿尔及利亚的</w:t>
      </w:r>
      <w:r w:rsidR="00ED74BF" w:rsidRPr="00ED74BF">
        <w:rPr>
          <w:rFonts w:ascii="SimSun" w:hAnsi="SimSun" w:hint="eastAsia"/>
          <w:sz w:val="21"/>
          <w:szCs w:val="21"/>
        </w:rPr>
        <w:t>阿赫兰·沙立基</w:t>
      </w:r>
      <w:r w:rsidRPr="00CD42AD">
        <w:rPr>
          <w:rFonts w:ascii="SimSun" w:hAnsi="SimSun" w:hint="eastAsia"/>
          <w:sz w:val="21"/>
          <w:szCs w:val="21"/>
        </w:rPr>
        <w:t>，来自开放社会基金会（OSF）的</w:t>
      </w:r>
      <w:r w:rsidR="00ED74BF" w:rsidRPr="00682042">
        <w:rPr>
          <w:rFonts w:ascii="SimSun" w:hAnsi="SimSun" w:hint="eastAsia"/>
          <w:sz w:val="21"/>
          <w:szCs w:val="21"/>
        </w:rPr>
        <w:t>路易斯</w:t>
      </w:r>
      <w:r w:rsidR="00ED74BF">
        <w:rPr>
          <w:rFonts w:ascii="SimSun" w:hAnsi="SimSun" w:hint="eastAsia"/>
          <w:sz w:val="21"/>
          <w:szCs w:val="21"/>
        </w:rPr>
        <w:t>·</w:t>
      </w:r>
      <w:r w:rsidR="00ED74BF" w:rsidRPr="00ED74BF">
        <w:rPr>
          <w:rFonts w:ascii="SimSun" w:hAnsi="SimSun" w:hint="eastAsia"/>
          <w:sz w:val="21"/>
          <w:szCs w:val="21"/>
        </w:rPr>
        <w:t>比利亚罗埃尔</w:t>
      </w:r>
      <w:r w:rsidRPr="00CD42AD">
        <w:rPr>
          <w:rFonts w:ascii="SimSun" w:hAnsi="SimSun" w:hint="eastAsia"/>
          <w:sz w:val="21"/>
          <w:szCs w:val="21"/>
        </w:rPr>
        <w:t>和</w:t>
      </w:r>
      <w:r w:rsidR="00ED74BF" w:rsidRPr="00ED74BF">
        <w:rPr>
          <w:rFonts w:ascii="SimSun" w:hAnsi="SimSun" w:hint="eastAsia"/>
          <w:sz w:val="21"/>
          <w:szCs w:val="21"/>
        </w:rPr>
        <w:t>贝拉</w:t>
      </w:r>
      <w:r w:rsidR="00ED74BF">
        <w:rPr>
          <w:rFonts w:ascii="SimSun" w:hAnsi="SimSun" w:hint="eastAsia"/>
          <w:sz w:val="21"/>
          <w:szCs w:val="21"/>
        </w:rPr>
        <w:t>·</w:t>
      </w:r>
      <w:r w:rsidR="00ED74BF" w:rsidRPr="00ED74BF">
        <w:rPr>
          <w:rFonts w:ascii="SimSun" w:hAnsi="SimSun" w:hint="eastAsia"/>
          <w:sz w:val="21"/>
          <w:szCs w:val="21"/>
        </w:rPr>
        <w:t>弗兰斯</w:t>
      </w:r>
      <w:r w:rsidRPr="00CD42AD">
        <w:rPr>
          <w:rFonts w:ascii="SimSun" w:hAnsi="SimSun" w:hint="eastAsia"/>
          <w:sz w:val="21"/>
          <w:szCs w:val="21"/>
        </w:rPr>
        <w:t>，他们支持民间社会和盲人团体的大部分宣传活动。这名代表最后感谢摩洛哥主办了2013年马拉喀什外交会议。</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朝鲜民主主义人民共和国代表团表示，朝鲜是</w:t>
      </w:r>
      <w:r w:rsidR="004B2F47">
        <w:rPr>
          <w:rFonts w:ascii="SimSun" w:hAnsi="SimSun" w:hint="eastAsia"/>
          <w:sz w:val="21"/>
          <w:szCs w:val="21"/>
        </w:rPr>
        <w:t>条约</w:t>
      </w:r>
      <w:r w:rsidRPr="00CD42AD">
        <w:rPr>
          <w:rFonts w:ascii="SimSun" w:hAnsi="SimSun" w:hint="eastAsia"/>
          <w:sz w:val="21"/>
          <w:szCs w:val="21"/>
        </w:rPr>
        <w:t>的第一批缔约国之一。朝鲜代表团坚信，全体成员国将尽一切努力实现《马拉喀什条约》的目标。</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土耳其代表团指出，《马拉喀什条约》的一项重要目标是协助结束盲人、视力障碍者或印刷品阅读障碍者面临的图书荒。</w:t>
      </w:r>
      <w:r w:rsidR="004B2F47">
        <w:rPr>
          <w:rFonts w:ascii="SimSun" w:hAnsi="SimSun" w:hint="eastAsia"/>
          <w:sz w:val="21"/>
          <w:szCs w:val="21"/>
        </w:rPr>
        <w:t>条约</w:t>
      </w:r>
      <w:r w:rsidRPr="00CD42AD">
        <w:rPr>
          <w:rFonts w:ascii="SimSun" w:hAnsi="SimSun" w:hint="eastAsia"/>
          <w:sz w:val="21"/>
          <w:szCs w:val="21"/>
        </w:rPr>
        <w:t>首先要求已经批准</w:t>
      </w:r>
      <w:r w:rsidR="004B2F47">
        <w:rPr>
          <w:rFonts w:ascii="SimSun" w:hAnsi="SimSun" w:hint="eastAsia"/>
          <w:sz w:val="21"/>
          <w:szCs w:val="21"/>
        </w:rPr>
        <w:t>条约</w:t>
      </w:r>
      <w:r w:rsidRPr="00CD42AD">
        <w:rPr>
          <w:rFonts w:ascii="SimSun" w:hAnsi="SimSun" w:hint="eastAsia"/>
          <w:sz w:val="21"/>
          <w:szCs w:val="21"/>
        </w:rPr>
        <w:t>的成员国在国内法中规定例外情况。这就意味着这些成员国必须确保其国内法允许盲人及相关组织未经版权持有者的同意，便可印制无障碍格式的图书。在这个问题上，土耳其代表团希望简要介绍一下土耳其公司法的情况。土耳其公司法已经就这一敏感问题规定了例外情况。根据相关法律规定，允许残疾人（供其本人使用）、残疾人的代理人、或为残疾人提供服务的教育机构、基金会或协会（限定在必要数量），采用磁带、光盘、盲文、字母和类似格式，复制或出借科学及文学印刷作品的某一副本，包括公布或印刷的学校课本，不必获得任何许可，且不得用于商业用途，条件是此前没有</w:t>
      </w:r>
      <w:proofErr w:type="gramStart"/>
      <w:r w:rsidRPr="00CD42AD">
        <w:rPr>
          <w:rFonts w:ascii="SimSun" w:hAnsi="SimSun" w:hint="eastAsia"/>
          <w:sz w:val="21"/>
          <w:szCs w:val="21"/>
        </w:rPr>
        <w:t>制作过供残疾人</w:t>
      </w:r>
      <w:proofErr w:type="gramEnd"/>
      <w:r w:rsidRPr="00CD42AD">
        <w:rPr>
          <w:rFonts w:ascii="SimSun" w:hAnsi="SimSun" w:hint="eastAsia"/>
          <w:sz w:val="21"/>
          <w:szCs w:val="21"/>
        </w:rPr>
        <w:t>使用的副本。这些副本在任何情况下均不得出售或用于商业用途，其使用或允许使用的范围不得超出最初的目的。除此之外，土耳其还荣幸地宣布正在推进批准程序，以便尽快将《马拉喀什条约》的条款转化为国内法。土耳其极为重视这一批准程序，并期待着在制定国内立法过程中能够与世界知识产权组织合作。</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苏丹代表团着重指出，发展中国家有8,600万人受困于图书荒。苏丹正在着手批准《马拉喀什条约》，并支持尼日利亚代表团代表非洲集团所作的发言。</w:t>
      </w:r>
    </w:p>
    <w:p w:rsidR="00CD42AD" w:rsidRPr="00CD42AD" w:rsidRDefault="00CD42AD" w:rsidP="00780C69">
      <w:pPr>
        <w:pStyle w:val="ae"/>
        <w:numPr>
          <w:ilvl w:val="0"/>
          <w:numId w:val="9"/>
        </w:numPr>
        <w:overflowPunct w:val="0"/>
        <w:spacing w:afterLines="50" w:after="120" w:line="340" w:lineRule="atLeast"/>
        <w:ind w:left="567" w:firstLineChars="0" w:firstLine="0"/>
        <w:jc w:val="both"/>
        <w:rPr>
          <w:rFonts w:ascii="SimSun" w:hAnsi="SimSun"/>
          <w:sz w:val="21"/>
          <w:szCs w:val="21"/>
        </w:rPr>
      </w:pPr>
      <w:r w:rsidRPr="00CD42AD">
        <w:rPr>
          <w:rFonts w:ascii="SimSun" w:hAnsi="SimSun" w:hint="eastAsia"/>
          <w:sz w:val="21"/>
          <w:szCs w:val="21"/>
        </w:rPr>
        <w:t>大会注意到文件MVT/A/1/2 Rev.中所载的信息。</w:t>
      </w:r>
    </w:p>
    <w:p w:rsidR="00591C14" w:rsidRPr="00591C14" w:rsidRDefault="00591C14" w:rsidP="00591C14">
      <w:pPr>
        <w:pStyle w:val="ae"/>
        <w:keepNext/>
        <w:overflowPunct w:val="0"/>
        <w:spacing w:beforeLines="100" w:before="240" w:afterLines="50" w:after="120" w:line="340" w:lineRule="atLeast"/>
        <w:ind w:firstLineChars="0" w:firstLine="0"/>
        <w:jc w:val="both"/>
        <w:rPr>
          <w:rFonts w:ascii="SimSun" w:hAnsi="SimSun"/>
          <w:sz w:val="21"/>
          <w:szCs w:val="21"/>
          <w:u w:val="single"/>
        </w:rPr>
      </w:pPr>
      <w:r w:rsidRPr="00591C14">
        <w:rPr>
          <w:rFonts w:ascii="SimSun" w:hAnsi="SimSun" w:hint="eastAsia"/>
          <w:sz w:val="21"/>
          <w:szCs w:val="21"/>
          <w:u w:val="single"/>
        </w:rPr>
        <w:t>无障碍图书联合会（ABC）</w:t>
      </w:r>
    </w:p>
    <w:p w:rsidR="00591C14" w:rsidRDefault="00591C14" w:rsidP="00AD0153">
      <w:pPr>
        <w:pStyle w:val="ae"/>
        <w:numPr>
          <w:ilvl w:val="0"/>
          <w:numId w:val="9"/>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参见文件</w:t>
      </w:r>
      <w:r w:rsidRPr="00591C14">
        <w:rPr>
          <w:rFonts w:ascii="SimSun" w:hAnsi="SimSun"/>
          <w:sz w:val="21"/>
          <w:szCs w:val="21"/>
        </w:rPr>
        <w:t>A/56/INF/8</w:t>
      </w:r>
      <w:r>
        <w:rPr>
          <w:rFonts w:ascii="SimSun" w:hAnsi="SimSun" w:hint="eastAsia"/>
          <w:sz w:val="21"/>
          <w:szCs w:val="21"/>
        </w:rPr>
        <w:t>。</w:t>
      </w:r>
    </w:p>
    <w:p w:rsidR="00CD42AD" w:rsidRPr="00CD42AD" w:rsidRDefault="00CD42AD" w:rsidP="00780C69">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主席请总干事介绍无障碍图书联合会为落实《马拉喀什条约》及其目标正在开展的重要工作，并介绍讲述无障碍图书联合会在印度工作情况的一部短片。</w:t>
      </w:r>
    </w:p>
    <w:p w:rsidR="00CD42AD" w:rsidRPr="00CD42AD" w:rsidRDefault="00CD42AD" w:rsidP="00AD0153">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总干事指出，有多个代表团讲到了为充分发挥《马拉喀什条约》的潜力而</w:t>
      </w:r>
      <w:proofErr w:type="gramStart"/>
      <w:r w:rsidRPr="00CD42AD">
        <w:rPr>
          <w:rFonts w:ascii="SimSun" w:hAnsi="SimSun" w:hint="eastAsia"/>
          <w:sz w:val="21"/>
          <w:szCs w:val="21"/>
        </w:rPr>
        <w:t>作出</w:t>
      </w:r>
      <w:proofErr w:type="gramEnd"/>
      <w:r w:rsidRPr="00CD42AD">
        <w:rPr>
          <w:rFonts w:ascii="SimSun" w:hAnsi="SimSun" w:hint="eastAsia"/>
          <w:sz w:val="21"/>
          <w:szCs w:val="21"/>
        </w:rPr>
        <w:t>实际安排的重要性以及技术援助的重要性。一个重要的公私伙伴关系正在努力完成这项任务，这就是在大会上多次被提及的无障碍图书联合会。这个机构源自版权及相关权常设委员会，最初作为利益攸关方平台，2014年成立为无障碍图书联合会。这个合作伙伴关系汇集了所有相关利益攸关方，其中包括</w:t>
      </w:r>
      <w:r w:rsidR="00B97A73">
        <w:rPr>
          <w:rFonts w:ascii="SimSun" w:hAnsi="SimSun" w:hint="eastAsia"/>
          <w:sz w:val="21"/>
          <w:szCs w:val="21"/>
        </w:rPr>
        <w:t>世界盲人联盟</w:t>
      </w:r>
      <w:r w:rsidRPr="00CD42AD">
        <w:rPr>
          <w:rFonts w:ascii="SimSun" w:hAnsi="SimSun" w:hint="eastAsia"/>
          <w:sz w:val="21"/>
          <w:szCs w:val="21"/>
        </w:rPr>
        <w:t>、为印刷品阅读障碍者提供服务的图书馆、出版商、作者、以及集体管理组织。无障碍图书联合会自然支持《马拉喀什条约》的目标，并通过三项主要活动来体现自己的支持：促进国际图书交换的图书服务，能力建设活动，以及宣传推广无障碍出版。总干事介绍了描述无障碍图书联合会开展能力建设活动的一部视频短片。视频讲述的是在一个印度村庄里，名叫</w:t>
      </w:r>
      <w:r w:rsidR="00ED74BF" w:rsidRPr="00ED74BF">
        <w:rPr>
          <w:rFonts w:ascii="SimSun" w:hAnsi="SimSun" w:hint="eastAsia"/>
          <w:sz w:val="21"/>
          <w:szCs w:val="21"/>
        </w:rPr>
        <w:t>尼</w:t>
      </w:r>
      <w:proofErr w:type="gramStart"/>
      <w:r w:rsidR="00ED74BF" w:rsidRPr="00ED74BF">
        <w:rPr>
          <w:rFonts w:ascii="SimSun" w:hAnsi="SimSun" w:hint="eastAsia"/>
          <w:sz w:val="21"/>
          <w:szCs w:val="21"/>
        </w:rPr>
        <w:t>迪</w:t>
      </w:r>
      <w:proofErr w:type="gramEnd"/>
      <w:r w:rsidRPr="00CD42AD">
        <w:rPr>
          <w:rFonts w:ascii="SimSun" w:hAnsi="SimSun" w:hint="eastAsia"/>
          <w:sz w:val="21"/>
          <w:szCs w:val="21"/>
        </w:rPr>
        <w:t>的少女在六岁时因一场意外致盲。借助无障碍图书联合会支持的项目，</w:t>
      </w:r>
      <w:r w:rsidR="00AD0153" w:rsidRPr="00AD0153">
        <w:rPr>
          <w:rFonts w:ascii="SimSun" w:hAnsi="SimSun" w:hint="eastAsia"/>
          <w:sz w:val="21"/>
          <w:szCs w:val="21"/>
        </w:rPr>
        <w:t>尼</w:t>
      </w:r>
      <w:proofErr w:type="gramStart"/>
      <w:r w:rsidR="00AD0153" w:rsidRPr="00AD0153">
        <w:rPr>
          <w:rFonts w:ascii="SimSun" w:hAnsi="SimSun" w:hint="eastAsia"/>
          <w:sz w:val="21"/>
          <w:szCs w:val="21"/>
        </w:rPr>
        <w:t>迪</w:t>
      </w:r>
      <w:proofErr w:type="gramEnd"/>
      <w:r w:rsidRPr="00CD42AD">
        <w:rPr>
          <w:rFonts w:ascii="SimSun" w:hAnsi="SimSun" w:hint="eastAsia"/>
          <w:sz w:val="21"/>
          <w:szCs w:val="21"/>
        </w:rPr>
        <w:t>得到了无障碍格式课本和辅助技术，她可以独立学习，不必再让别人读书给她听。总干事解释说，印度是一个极好的模式，在这里采用了多利益攸关方工作方法，其中包括政府部委、非政府组织以及私营部门。总干事还补充说，如上所说，无障碍图书联合会的图书服务支持了在《马拉喀什条约》框架内开展的首批交换活动之一。在《马拉喀什条约》生效前，图书服务已经通过权利清除机制来确保图书交换。总干事指出，他已经在本周伊始公布了关于大量已上传图书的部分统计数据（见文件A/56/INF/8）。他表示，还有很长的路要走，这些数据还有待进一步大幅提高。随后放映了视频短片。</w:t>
      </w:r>
    </w:p>
    <w:p w:rsidR="00CD42AD" w:rsidRPr="00CD42AD" w:rsidRDefault="00CD42AD" w:rsidP="00AD0153">
      <w:pPr>
        <w:pStyle w:val="ae"/>
        <w:numPr>
          <w:ilvl w:val="0"/>
          <w:numId w:val="9"/>
        </w:numPr>
        <w:overflowPunct w:val="0"/>
        <w:spacing w:afterLines="50" w:after="120" w:line="340" w:lineRule="atLeast"/>
        <w:ind w:left="0" w:firstLineChars="0" w:firstLine="0"/>
        <w:jc w:val="both"/>
        <w:rPr>
          <w:rFonts w:ascii="SimSun" w:hAnsi="SimSun"/>
          <w:sz w:val="21"/>
          <w:szCs w:val="21"/>
        </w:rPr>
      </w:pPr>
      <w:r w:rsidRPr="00CD42AD">
        <w:rPr>
          <w:rFonts w:ascii="SimSun" w:hAnsi="SimSun" w:hint="eastAsia"/>
          <w:sz w:val="21"/>
          <w:szCs w:val="21"/>
        </w:rPr>
        <w:t>主席感谢诸位的参与和投入，包括总干事、负责版权和创意行业的副总干事、版权法司司长，感谢秘书处全体人员在会议期间给予的支持，并感谢促成此项工作的辅助人员、笔译和口译人员。主席表示，人人都明白，《马拉喀什条约》将推动均衡的版权和相关权利系统。他强调，现在应该将</w:t>
      </w:r>
      <w:r w:rsidR="004B2F47">
        <w:rPr>
          <w:rFonts w:ascii="SimSun" w:hAnsi="SimSun" w:hint="eastAsia"/>
          <w:sz w:val="21"/>
          <w:szCs w:val="21"/>
        </w:rPr>
        <w:t>条约</w:t>
      </w:r>
      <w:r w:rsidRPr="00CD42AD">
        <w:rPr>
          <w:rFonts w:ascii="SimSun" w:hAnsi="SimSun" w:hint="eastAsia"/>
          <w:sz w:val="21"/>
          <w:szCs w:val="21"/>
        </w:rPr>
        <w:t>的各项条款落到实处。为此，需要全体成员国、国际组织和民间社会开展合作。要建立公平的社会，所有人必须通力合作，必须愿意通过普</w:t>
      </w:r>
      <w:proofErr w:type="gramStart"/>
      <w:r w:rsidRPr="00CD42AD">
        <w:rPr>
          <w:rFonts w:ascii="SimSun" w:hAnsi="SimSun" w:hint="eastAsia"/>
          <w:sz w:val="21"/>
          <w:szCs w:val="21"/>
        </w:rPr>
        <w:t>世</w:t>
      </w:r>
      <w:proofErr w:type="gramEnd"/>
      <w:r w:rsidRPr="00CD42AD">
        <w:rPr>
          <w:rFonts w:ascii="SimSun" w:hAnsi="SimSun" w:hint="eastAsia"/>
          <w:sz w:val="21"/>
          <w:szCs w:val="21"/>
        </w:rPr>
        <w:t>解决方案来接受多样性，《马拉喀什条约》就是其中之一。人人都应认识到，自己是人类大家庭的一员，充分发挥出人性的光芒。主席认为，残疾人依赖于人人团结。在强调了这一点之后，主席宣布马拉喀什条约大会闭幕。</w:t>
      </w:r>
    </w:p>
    <w:p w:rsidR="00734222" w:rsidRPr="00DC4B84" w:rsidRDefault="00734222" w:rsidP="00734222">
      <w:pPr>
        <w:spacing w:afterLines="50" w:after="120" w:line="340" w:lineRule="atLeast"/>
        <w:ind w:left="5534"/>
        <w:rPr>
          <w:rFonts w:ascii="KaiTi" w:eastAsia="KaiTi" w:hAnsi="KaiTi"/>
          <w:sz w:val="21"/>
        </w:rPr>
      </w:pPr>
    </w:p>
    <w:p w:rsidR="002928D3" w:rsidRPr="009B0317" w:rsidRDefault="00734222" w:rsidP="00CA5FD8">
      <w:pPr>
        <w:spacing w:afterLines="50" w:after="120" w:line="340" w:lineRule="atLeast"/>
        <w:ind w:left="5534"/>
        <w:rPr>
          <w:rFonts w:ascii="SimSun" w:hAnsi="SimSun"/>
          <w:sz w:val="21"/>
        </w:rPr>
      </w:pPr>
      <w:bookmarkStart w:id="5" w:name="_GoBack"/>
      <w:bookmarkEnd w:id="5"/>
      <w:r w:rsidRPr="00DC4B84">
        <w:rPr>
          <w:rFonts w:ascii="KaiTi" w:eastAsia="KaiTi" w:hAnsi="KaiTi"/>
          <w:sz w:val="21"/>
        </w:rPr>
        <w:t>[</w:t>
      </w:r>
      <w:r w:rsidRPr="00DC4B84">
        <w:rPr>
          <w:rFonts w:ascii="KaiTi" w:eastAsia="KaiTi" w:hAnsi="KaiTi" w:hint="eastAsia"/>
          <w:sz w:val="21"/>
        </w:rPr>
        <w:t>文件完</w:t>
      </w:r>
      <w:r w:rsidRPr="00DC4B84">
        <w:rPr>
          <w:rFonts w:ascii="KaiTi" w:eastAsia="KaiTi" w:hAnsi="KaiTi"/>
          <w:sz w:val="21"/>
        </w:rPr>
        <w:t>]</w:t>
      </w:r>
    </w:p>
    <w:sectPr w:rsidR="002928D3" w:rsidRPr="009B0317" w:rsidSect="000B224B">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9A" w:rsidRDefault="00D35A9A">
      <w:r>
        <w:separator/>
      </w:r>
    </w:p>
  </w:endnote>
  <w:endnote w:type="continuationSeparator" w:id="0">
    <w:p w:rsidR="00D35A9A" w:rsidRDefault="00D35A9A" w:rsidP="003B38C1">
      <w:r>
        <w:separator/>
      </w:r>
    </w:p>
    <w:p w:rsidR="00D35A9A" w:rsidRPr="003B38C1" w:rsidRDefault="00D35A9A" w:rsidP="003B38C1">
      <w:pPr>
        <w:spacing w:after="60"/>
        <w:rPr>
          <w:sz w:val="17"/>
        </w:rPr>
      </w:pPr>
      <w:r>
        <w:rPr>
          <w:sz w:val="17"/>
        </w:rPr>
        <w:t>[Endnote continued from previous page]</w:t>
      </w:r>
    </w:p>
  </w:endnote>
  <w:endnote w:type="continuationNotice" w:id="1">
    <w:p w:rsidR="00D35A9A" w:rsidRPr="003B38C1" w:rsidRDefault="00D35A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9A" w:rsidRDefault="00D35A9A">
      <w:r>
        <w:separator/>
      </w:r>
    </w:p>
  </w:footnote>
  <w:footnote w:type="continuationSeparator" w:id="0">
    <w:p w:rsidR="00D35A9A" w:rsidRDefault="00D35A9A" w:rsidP="008B60B2">
      <w:r>
        <w:separator/>
      </w:r>
    </w:p>
    <w:p w:rsidR="00D35A9A" w:rsidRPr="00ED77FB" w:rsidRDefault="00D35A9A" w:rsidP="008B60B2">
      <w:pPr>
        <w:spacing w:after="60"/>
        <w:rPr>
          <w:sz w:val="17"/>
          <w:szCs w:val="17"/>
        </w:rPr>
      </w:pPr>
      <w:r w:rsidRPr="00ED77FB">
        <w:rPr>
          <w:sz w:val="17"/>
          <w:szCs w:val="17"/>
        </w:rPr>
        <w:t>[Footnote continued from previous page]</w:t>
      </w:r>
    </w:p>
  </w:footnote>
  <w:footnote w:type="continuationNotice" w:id="1">
    <w:p w:rsidR="00D35A9A" w:rsidRPr="00ED77FB" w:rsidRDefault="00D35A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8E" w:rsidRPr="00E65F9F" w:rsidRDefault="00AB798E" w:rsidP="00AB798E">
    <w:pPr>
      <w:jc w:val="right"/>
      <w:rPr>
        <w:rFonts w:ascii="SimSun" w:hAnsi="SimSun"/>
        <w:sz w:val="21"/>
      </w:rPr>
    </w:pPr>
    <w:bookmarkStart w:id="6" w:name="Code2"/>
    <w:bookmarkEnd w:id="6"/>
    <w:r w:rsidRPr="00CA5FD8">
      <w:rPr>
        <w:rFonts w:ascii="SimSun" w:hAnsi="SimSun"/>
        <w:sz w:val="21"/>
      </w:rPr>
      <w:t>MVT/A/1/</w:t>
    </w:r>
    <w:r>
      <w:rPr>
        <w:rFonts w:ascii="SimSun" w:hAnsi="SimSun" w:hint="eastAsia"/>
        <w:sz w:val="21"/>
      </w:rPr>
      <w:t>3</w:t>
    </w:r>
  </w:p>
  <w:p w:rsidR="00AB798E" w:rsidRDefault="00A56333" w:rsidP="00AB798E">
    <w:pPr>
      <w:jc w:val="right"/>
      <w:rPr>
        <w:rFonts w:ascii="SimSun" w:hAnsi="SimSun"/>
        <w:sz w:val="21"/>
      </w:rPr>
    </w:pPr>
    <w:r>
      <w:rPr>
        <w:rFonts w:ascii="SimSun" w:hAnsi="SimSun" w:hint="eastAsia"/>
        <w:sz w:val="21"/>
      </w:rPr>
      <w:t>第</w:t>
    </w:r>
    <w:r w:rsidRPr="00A56333">
      <w:rPr>
        <w:rFonts w:ascii="SimSun" w:hAnsi="SimSun"/>
        <w:sz w:val="21"/>
      </w:rPr>
      <w:fldChar w:fldCharType="begin"/>
    </w:r>
    <w:r w:rsidRPr="00A56333">
      <w:rPr>
        <w:rFonts w:ascii="SimSun" w:hAnsi="SimSun"/>
        <w:sz w:val="21"/>
      </w:rPr>
      <w:instrText>PAGE   \* MERGEFORMAT</w:instrText>
    </w:r>
    <w:r w:rsidRPr="00A56333">
      <w:rPr>
        <w:rFonts w:ascii="SimSun" w:hAnsi="SimSun"/>
        <w:sz w:val="21"/>
      </w:rPr>
      <w:fldChar w:fldCharType="separate"/>
    </w:r>
    <w:r w:rsidR="004B2F47" w:rsidRPr="004B2F47">
      <w:rPr>
        <w:rFonts w:ascii="SimSun" w:hAnsi="SimSun"/>
        <w:noProof/>
        <w:sz w:val="21"/>
        <w:lang w:val="zh-CN"/>
      </w:rPr>
      <w:t>12</w:t>
    </w:r>
    <w:r w:rsidRPr="00A56333">
      <w:rPr>
        <w:rFonts w:ascii="SimSun" w:hAnsi="SimSun"/>
        <w:sz w:val="21"/>
      </w:rPr>
      <w:fldChar w:fldCharType="end"/>
    </w:r>
    <w:r>
      <w:rPr>
        <w:rFonts w:ascii="SimSun" w:hAnsi="SimSun" w:hint="eastAsia"/>
        <w:sz w:val="21"/>
      </w:rPr>
      <w:t>页</w:t>
    </w:r>
  </w:p>
  <w:p w:rsidR="00AB798E" w:rsidRPr="00E65F9F" w:rsidRDefault="00AB798E" w:rsidP="00AB798E">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AC6691"/>
    <w:multiLevelType w:val="hybridMultilevel"/>
    <w:tmpl w:val="1AFA3B46"/>
    <w:lvl w:ilvl="0" w:tplc="183071E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8F4001"/>
    <w:multiLevelType w:val="hybridMultilevel"/>
    <w:tmpl w:val="5532C5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4B54AF"/>
    <w:multiLevelType w:val="hybridMultilevel"/>
    <w:tmpl w:val="984C1778"/>
    <w:lvl w:ilvl="0" w:tplc="D1CACA0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02758E"/>
    <w:multiLevelType w:val="hybridMultilevel"/>
    <w:tmpl w:val="36DCF9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9A"/>
    <w:rsid w:val="00034AAC"/>
    <w:rsid w:val="00043CAA"/>
    <w:rsid w:val="00075432"/>
    <w:rsid w:val="000968ED"/>
    <w:rsid w:val="000F5E56"/>
    <w:rsid w:val="001362EE"/>
    <w:rsid w:val="001832A6"/>
    <w:rsid w:val="001922C3"/>
    <w:rsid w:val="001979C3"/>
    <w:rsid w:val="00200209"/>
    <w:rsid w:val="00201BBF"/>
    <w:rsid w:val="0023654D"/>
    <w:rsid w:val="0024786A"/>
    <w:rsid w:val="002634C4"/>
    <w:rsid w:val="002928D3"/>
    <w:rsid w:val="002E6BEF"/>
    <w:rsid w:val="002F1FE6"/>
    <w:rsid w:val="002F4E68"/>
    <w:rsid w:val="00312F7F"/>
    <w:rsid w:val="0032211C"/>
    <w:rsid w:val="00361450"/>
    <w:rsid w:val="003673CF"/>
    <w:rsid w:val="003845C1"/>
    <w:rsid w:val="003A6F89"/>
    <w:rsid w:val="003B38C1"/>
    <w:rsid w:val="003E6441"/>
    <w:rsid w:val="004128E7"/>
    <w:rsid w:val="00423E3E"/>
    <w:rsid w:val="00427AF4"/>
    <w:rsid w:val="00434CB7"/>
    <w:rsid w:val="004647DA"/>
    <w:rsid w:val="00474062"/>
    <w:rsid w:val="00477D6B"/>
    <w:rsid w:val="004B2F47"/>
    <w:rsid w:val="004D09EF"/>
    <w:rsid w:val="004E53CA"/>
    <w:rsid w:val="005019FF"/>
    <w:rsid w:val="00526E3D"/>
    <w:rsid w:val="0053057A"/>
    <w:rsid w:val="00534902"/>
    <w:rsid w:val="005462CE"/>
    <w:rsid w:val="00560A29"/>
    <w:rsid w:val="005726DC"/>
    <w:rsid w:val="00591C14"/>
    <w:rsid w:val="0059252E"/>
    <w:rsid w:val="005C6649"/>
    <w:rsid w:val="00605827"/>
    <w:rsid w:val="00646050"/>
    <w:rsid w:val="006713CA"/>
    <w:rsid w:val="00676C5C"/>
    <w:rsid w:val="00682042"/>
    <w:rsid w:val="00733D4C"/>
    <w:rsid w:val="00734222"/>
    <w:rsid w:val="00780C69"/>
    <w:rsid w:val="007849E3"/>
    <w:rsid w:val="007D15EC"/>
    <w:rsid w:val="007D1613"/>
    <w:rsid w:val="008866A0"/>
    <w:rsid w:val="008975F9"/>
    <w:rsid w:val="008A4340"/>
    <w:rsid w:val="008B2CC1"/>
    <w:rsid w:val="008B60B2"/>
    <w:rsid w:val="0090731E"/>
    <w:rsid w:val="00916EE2"/>
    <w:rsid w:val="00966A22"/>
    <w:rsid w:val="0096722F"/>
    <w:rsid w:val="009740F9"/>
    <w:rsid w:val="00980843"/>
    <w:rsid w:val="00981CBB"/>
    <w:rsid w:val="009B0317"/>
    <w:rsid w:val="009E2791"/>
    <w:rsid w:val="009E3F6F"/>
    <w:rsid w:val="009F499F"/>
    <w:rsid w:val="00A42DAF"/>
    <w:rsid w:val="00A45BD8"/>
    <w:rsid w:val="00A56333"/>
    <w:rsid w:val="00A869B7"/>
    <w:rsid w:val="00AB798E"/>
    <w:rsid w:val="00AC205C"/>
    <w:rsid w:val="00AD0153"/>
    <w:rsid w:val="00AF0A6B"/>
    <w:rsid w:val="00AF5BB0"/>
    <w:rsid w:val="00B05A69"/>
    <w:rsid w:val="00B114F6"/>
    <w:rsid w:val="00B25DA1"/>
    <w:rsid w:val="00B9734B"/>
    <w:rsid w:val="00B97A73"/>
    <w:rsid w:val="00BA30E2"/>
    <w:rsid w:val="00C02545"/>
    <w:rsid w:val="00C05618"/>
    <w:rsid w:val="00C05A05"/>
    <w:rsid w:val="00C11BFE"/>
    <w:rsid w:val="00C424F1"/>
    <w:rsid w:val="00C461EE"/>
    <w:rsid w:val="00CA5FD8"/>
    <w:rsid w:val="00CA615E"/>
    <w:rsid w:val="00CC3190"/>
    <w:rsid w:val="00CD04F1"/>
    <w:rsid w:val="00CD42AD"/>
    <w:rsid w:val="00D35A9A"/>
    <w:rsid w:val="00D4417E"/>
    <w:rsid w:val="00D45252"/>
    <w:rsid w:val="00D54166"/>
    <w:rsid w:val="00D6541E"/>
    <w:rsid w:val="00D71B4D"/>
    <w:rsid w:val="00D93D55"/>
    <w:rsid w:val="00DA55A8"/>
    <w:rsid w:val="00DC27C3"/>
    <w:rsid w:val="00E335FE"/>
    <w:rsid w:val="00EC4E49"/>
    <w:rsid w:val="00ED74BF"/>
    <w:rsid w:val="00ED77FB"/>
    <w:rsid w:val="00EE45FA"/>
    <w:rsid w:val="00F66152"/>
    <w:rsid w:val="00F8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customStyle="1" w:styleId="preferred">
    <w:name w:val="preferred"/>
    <w:basedOn w:val="a1"/>
    <w:rsid w:val="00734222"/>
  </w:style>
  <w:style w:type="paragraph" w:styleId="ae">
    <w:name w:val="List Paragraph"/>
    <w:basedOn w:val="a0"/>
    <w:uiPriority w:val="34"/>
    <w:qFormat/>
    <w:rsid w:val="00AB798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5462CE"/>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5462CE"/>
    <w:rPr>
      <w:rFonts w:ascii="Tahoma" w:eastAsia="SimSun" w:hAnsi="Tahoma" w:cs="Tahoma"/>
      <w:sz w:val="16"/>
      <w:szCs w:val="16"/>
      <w:lang w:eastAsia="zh-CN"/>
    </w:rPr>
  </w:style>
  <w:style w:type="paragraph" w:customStyle="1" w:styleId="Endofdocument">
    <w:name w:val="End of document"/>
    <w:basedOn w:val="a0"/>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a0"/>
    <w:rsid w:val="00D35A9A"/>
    <w:pPr>
      <w:spacing w:before="1200"/>
      <w:jc w:val="center"/>
    </w:pPr>
    <w:rPr>
      <w:rFonts w:ascii="Times New Roman" w:eastAsia="Times New Roman" w:hAnsi="Times New Roman" w:cs="Times New Roman"/>
      <w:caps/>
      <w:sz w:val="24"/>
      <w:lang w:eastAsia="en-US"/>
    </w:rPr>
  </w:style>
  <w:style w:type="character" w:customStyle="1" w:styleId="preferred">
    <w:name w:val="preferred"/>
    <w:basedOn w:val="a1"/>
    <w:rsid w:val="00734222"/>
  </w:style>
  <w:style w:type="paragraph" w:styleId="ae">
    <w:name w:val="List Paragraph"/>
    <w:basedOn w:val="a0"/>
    <w:uiPriority w:val="34"/>
    <w:qFormat/>
    <w:rsid w:val="00AB798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B489-2BF5-4228-AAC3-AC99175F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56 (E)</Template>
  <TotalTime>220</TotalTime>
  <Pages>12</Pages>
  <Words>16930</Words>
  <Characters>441</Characters>
  <Application>Microsoft Office Word</Application>
  <DocSecurity>0</DocSecurity>
  <Lines>3</Lines>
  <Paragraphs>34</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MVT/A/1/3</dc:title>
  <dc:subject>报告</dc:subject>
  <dc:creator/>
  <cp:lastModifiedBy>Yanmei Li</cp:lastModifiedBy>
  <cp:revision>12</cp:revision>
  <cp:lastPrinted>2016-07-27T14:32:00Z</cp:lastPrinted>
  <dcterms:created xsi:type="dcterms:W3CDTF">2016-12-09T08:37:00Z</dcterms:created>
  <dcterms:modified xsi:type="dcterms:W3CDTF">2016-12-12T16:20:00Z</dcterms:modified>
</cp:coreProperties>
</file>