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2F80" w14:textId="77777777" w:rsidR="0039539D" w:rsidRPr="006A3027" w:rsidRDefault="0039539D" w:rsidP="0039539D">
      <w:pPr>
        <w:jc w:val="right"/>
        <w:rPr>
          <w:rFonts w:ascii="Arial Black" w:hAnsi="Arial Black"/>
          <w:caps/>
          <w:sz w:val="15"/>
          <w:szCs w:val="24"/>
        </w:rPr>
      </w:pPr>
      <w:r w:rsidRPr="00175061">
        <w:rPr>
          <w:rFonts w:eastAsiaTheme="minorEastAsia" w:cs="Times New Roman"/>
          <w:noProof/>
        </w:rPr>
        <w:drawing>
          <wp:inline distT="0" distB="0" distL="0" distR="0" wp14:anchorId="48A46367" wp14:editId="65865144">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47E0456" w14:textId="4C9E911B" w:rsidR="0039539D" w:rsidRPr="006A3027" w:rsidRDefault="0039539D" w:rsidP="0039539D">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Pr>
          <w:rFonts w:ascii="Arial Black" w:hAnsi="Arial Black" w:hint="eastAsia"/>
          <w:b/>
          <w:caps/>
          <w:sz w:val="15"/>
          <w:szCs w:val="24"/>
        </w:rPr>
        <w:t>80</w:t>
      </w:r>
      <w:r w:rsidRPr="006A3027">
        <w:rPr>
          <w:rFonts w:ascii="Arial Black" w:hAnsi="Arial Black" w:hint="eastAsia"/>
          <w:b/>
          <w:caps/>
          <w:sz w:val="15"/>
          <w:szCs w:val="24"/>
        </w:rPr>
        <w:t>/</w:t>
      </w:r>
      <w:bookmarkStart w:id="0" w:name="Code"/>
      <w:r>
        <w:rPr>
          <w:rFonts w:ascii="Arial Black" w:hAnsi="Arial Black" w:hint="eastAsia"/>
          <w:b/>
          <w:caps/>
          <w:sz w:val="15"/>
          <w:szCs w:val="24"/>
        </w:rPr>
        <w:t>i</w:t>
      </w:r>
      <w:r>
        <w:rPr>
          <w:rFonts w:ascii="Arial Black" w:hAnsi="Arial Black"/>
          <w:b/>
          <w:caps/>
          <w:sz w:val="15"/>
          <w:szCs w:val="24"/>
        </w:rPr>
        <w:t>nf/2</w:t>
      </w:r>
    </w:p>
    <w:bookmarkEnd w:id="0"/>
    <w:p w14:paraId="617931FB" w14:textId="77777777" w:rsidR="0039539D" w:rsidRPr="006A3027" w:rsidRDefault="0039539D" w:rsidP="0039539D">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bookmarkEnd w:id="1"/>
    </w:p>
    <w:p w14:paraId="017F42C1" w14:textId="7301BD3E" w:rsidR="0039539D" w:rsidRPr="006A3027" w:rsidRDefault="0039539D" w:rsidP="0039539D">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b/>
          <w:sz w:val="15"/>
          <w:szCs w:val="15"/>
          <w:lang w:val="pt-BR"/>
        </w:rPr>
        <w:t>20</w:t>
      </w:r>
      <w:r>
        <w:rPr>
          <w:rFonts w:ascii="Arial Black" w:eastAsia="SimHei" w:hAnsi="Arial Black"/>
          <w:b/>
          <w:sz w:val="15"/>
          <w:szCs w:val="15"/>
          <w:lang w:val="pt-BR"/>
        </w:rPr>
        <w:t>21</w:t>
      </w:r>
      <w:r w:rsidRPr="006A3027">
        <w:rPr>
          <w:rFonts w:ascii="SimHei" w:eastAsia="SimHei" w:hAnsi="Times New Roman" w:hint="eastAsia"/>
          <w:b/>
          <w:sz w:val="15"/>
          <w:szCs w:val="15"/>
        </w:rPr>
        <w:t>年</w:t>
      </w:r>
      <w:r>
        <w:rPr>
          <w:rFonts w:ascii="Arial Black" w:eastAsia="SimHei" w:hAnsi="Arial Black"/>
          <w:b/>
          <w:sz w:val="15"/>
          <w:szCs w:val="15"/>
          <w:lang w:val="pt-BR"/>
        </w:rPr>
        <w:t>7</w:t>
      </w:r>
      <w:r w:rsidRPr="006A3027">
        <w:rPr>
          <w:rFonts w:ascii="SimHei" w:eastAsia="SimHei" w:hAnsi="Times New Roman" w:hint="eastAsia"/>
          <w:b/>
          <w:sz w:val="15"/>
          <w:szCs w:val="15"/>
        </w:rPr>
        <w:t>月</w:t>
      </w:r>
      <w:r>
        <w:rPr>
          <w:rFonts w:ascii="Arial Black" w:eastAsia="SimHei" w:hAnsi="Arial Black"/>
          <w:b/>
          <w:sz w:val="15"/>
          <w:szCs w:val="15"/>
          <w:lang w:val="pt-BR"/>
        </w:rPr>
        <w:t>2</w:t>
      </w:r>
      <w:r w:rsidRPr="006A3027">
        <w:rPr>
          <w:rFonts w:ascii="SimHei" w:eastAsia="SimHei" w:hAnsi="Times New Roman" w:hint="eastAsia"/>
          <w:b/>
          <w:sz w:val="15"/>
          <w:szCs w:val="15"/>
        </w:rPr>
        <w:t>日</w:t>
      </w:r>
    </w:p>
    <w:bookmarkEnd w:id="2"/>
    <w:p w14:paraId="0A308E0E" w14:textId="77777777" w:rsidR="0039539D" w:rsidRPr="006A3027" w:rsidRDefault="0039539D" w:rsidP="0039539D">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03C65B73" w14:textId="4625A6FD" w:rsidR="0039539D" w:rsidRPr="006A3027" w:rsidRDefault="0039539D" w:rsidP="0039539D">
      <w:pPr>
        <w:spacing w:after="720"/>
        <w:rPr>
          <w:rFonts w:ascii="KaiTi" w:eastAsia="KaiTi" w:hAnsi="KaiTi" w:cs="Times New Roman"/>
          <w:b/>
          <w:sz w:val="24"/>
          <w:szCs w:val="22"/>
        </w:rPr>
      </w:pPr>
      <w:r>
        <w:rPr>
          <w:rFonts w:ascii="KaiTi" w:eastAsia="KaiTi" w:hAnsi="KaiTi" w:cs="Times New Roman" w:hint="eastAsia"/>
          <w:b/>
          <w:sz w:val="24"/>
          <w:szCs w:val="22"/>
        </w:rPr>
        <w:t>第八十</w:t>
      </w:r>
      <w:r w:rsidRPr="006A3027">
        <w:rPr>
          <w:rFonts w:ascii="KaiTi" w:eastAsia="KaiTi" w:hAnsi="KaiTi" w:cs="Times New Roman" w:hint="eastAsia"/>
          <w:b/>
          <w:sz w:val="24"/>
          <w:szCs w:val="22"/>
        </w:rPr>
        <w:t>届会议（第</w:t>
      </w:r>
      <w:r w:rsidR="00BD4D94">
        <w:rPr>
          <w:rFonts w:ascii="KaiTi" w:eastAsia="KaiTi" w:hAnsi="KaiTi" w:cs="Times New Roman" w:hint="eastAsia"/>
          <w:sz w:val="24"/>
          <w:szCs w:val="22"/>
        </w:rPr>
        <w:t>52</w:t>
      </w:r>
      <w:r w:rsidRPr="006A3027">
        <w:rPr>
          <w:rFonts w:ascii="KaiTi" w:eastAsia="KaiTi" w:hAnsi="KaiTi" w:cs="Times New Roman" w:hint="eastAsia"/>
          <w:b/>
          <w:sz w:val="24"/>
          <w:szCs w:val="22"/>
        </w:rPr>
        <w:t>次</w:t>
      </w:r>
      <w:r w:rsidR="00BD4D94">
        <w:rPr>
          <w:rFonts w:ascii="KaiTi" w:eastAsia="KaiTi" w:hAnsi="KaiTi" w:cs="Times New Roman" w:hint="eastAsia"/>
          <w:b/>
          <w:sz w:val="24"/>
          <w:szCs w:val="22"/>
        </w:rPr>
        <w:t>例会</w:t>
      </w:r>
      <w:r w:rsidRPr="006A3027">
        <w:rPr>
          <w:rFonts w:ascii="KaiTi" w:eastAsia="KaiTi" w:hAnsi="KaiTi" w:cs="Times New Roman" w:hint="eastAsia"/>
          <w:b/>
          <w:sz w:val="24"/>
          <w:szCs w:val="22"/>
        </w:rPr>
        <w:t>）</w:t>
      </w:r>
      <w:bookmarkStart w:id="3" w:name="_GoBack"/>
      <w:bookmarkEnd w:id="3"/>
      <w:r w:rsidRPr="006A3027">
        <w:rPr>
          <w:rFonts w:ascii="KaiTi" w:eastAsia="KaiTi" w:hAnsi="KaiTi" w:cs="Times New Roman"/>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sidR="00BD4D94">
        <w:rPr>
          <w:rFonts w:ascii="KaiTi" w:eastAsia="KaiTi" w:hAnsi="KaiTi" w:cs="Times New Roman" w:hint="eastAsia"/>
          <w:sz w:val="24"/>
          <w:szCs w:val="22"/>
        </w:rPr>
        <w:t>1</w:t>
      </w:r>
      <w:r w:rsidRPr="006A3027">
        <w:rPr>
          <w:rFonts w:ascii="KaiTi" w:eastAsia="KaiTi" w:hAnsi="KaiTi" w:cs="Times New Roman" w:hint="eastAsia"/>
          <w:b/>
          <w:sz w:val="24"/>
          <w:szCs w:val="22"/>
        </w:rPr>
        <w:t>年</w:t>
      </w:r>
      <w:r>
        <w:rPr>
          <w:rFonts w:ascii="KaiTi" w:eastAsia="KaiTi" w:hAnsi="KaiTi" w:cs="Times New Roman" w:hint="eastAsia"/>
          <w:sz w:val="24"/>
          <w:szCs w:val="22"/>
        </w:rPr>
        <w:t>1</w:t>
      </w:r>
      <w:r w:rsidR="00BD4D94">
        <w:rPr>
          <w:rFonts w:ascii="KaiTi" w:eastAsia="KaiTi" w:hAnsi="KaiTi" w:cs="Times New Roman" w:hint="eastAsia"/>
          <w:sz w:val="24"/>
          <w:szCs w:val="22"/>
        </w:rPr>
        <w:t>0</w:t>
      </w:r>
      <w:r w:rsidRPr="006A3027">
        <w:rPr>
          <w:rFonts w:ascii="KaiTi" w:eastAsia="KaiTi" w:hAnsi="KaiTi" w:cs="Times New Roman" w:hint="eastAsia"/>
          <w:b/>
          <w:sz w:val="24"/>
          <w:szCs w:val="22"/>
        </w:rPr>
        <w:t>月</w:t>
      </w:r>
      <w:r w:rsidR="00BD4D94">
        <w:rPr>
          <w:rFonts w:ascii="KaiTi" w:eastAsia="KaiTi" w:hAnsi="KaiTi" w:cs="Times New Roman" w:hint="eastAsia"/>
          <w:sz w:val="24"/>
          <w:szCs w:val="22"/>
        </w:rPr>
        <w:t>4</w:t>
      </w:r>
      <w:r w:rsidRPr="006A3027">
        <w:rPr>
          <w:rFonts w:ascii="KaiTi" w:eastAsia="KaiTi" w:hAnsi="KaiTi" w:cs="Times New Roman" w:hint="eastAsia"/>
          <w:b/>
          <w:sz w:val="24"/>
          <w:szCs w:val="22"/>
        </w:rPr>
        <w:t>日</w:t>
      </w:r>
      <w:r w:rsidR="00BD4D94">
        <w:rPr>
          <w:rFonts w:ascii="KaiTi" w:eastAsia="KaiTi" w:hAnsi="KaiTi" w:cs="Times New Roman" w:hint="eastAsia"/>
          <w:b/>
          <w:sz w:val="24"/>
          <w:szCs w:val="22"/>
        </w:rPr>
        <w:t>至</w:t>
      </w:r>
      <w:r w:rsidR="00BD4D94" w:rsidRPr="00BD4D94">
        <w:rPr>
          <w:rFonts w:ascii="KaiTi" w:eastAsia="KaiTi" w:hAnsi="KaiTi" w:cs="Times New Roman" w:hint="eastAsia"/>
          <w:sz w:val="24"/>
          <w:szCs w:val="22"/>
        </w:rPr>
        <w:t>8</w:t>
      </w:r>
      <w:r w:rsidR="00BD4D94">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6BAEF7C5" w14:textId="5846AB00" w:rsidR="0039539D" w:rsidRPr="006A3027" w:rsidRDefault="0039539D" w:rsidP="0039539D">
      <w:pPr>
        <w:spacing w:after="360"/>
        <w:rPr>
          <w:rFonts w:ascii="KaiTi" w:eastAsia="KaiTi" w:hAnsi="KaiTi" w:cs="Times New Roman"/>
          <w:sz w:val="24"/>
          <w:szCs w:val="22"/>
        </w:rPr>
      </w:pPr>
      <w:bookmarkStart w:id="4" w:name="TitleOfDoc"/>
      <w:r w:rsidRPr="0039539D">
        <w:rPr>
          <w:rFonts w:ascii="KaiTi" w:eastAsia="KaiTi" w:hint="eastAsia"/>
          <w:bCs/>
          <w:color w:val="000000"/>
          <w:sz w:val="24"/>
          <w:szCs w:val="24"/>
        </w:rPr>
        <w:t>道德操守办公室年度报告</w:t>
      </w:r>
    </w:p>
    <w:p w14:paraId="32643079" w14:textId="293042DE" w:rsidR="0039539D" w:rsidRPr="006A3027" w:rsidRDefault="0039539D" w:rsidP="0039539D">
      <w:pPr>
        <w:spacing w:after="960"/>
        <w:rPr>
          <w:rFonts w:ascii="KaiTi"/>
          <w:sz w:val="21"/>
          <w:szCs w:val="21"/>
        </w:rPr>
      </w:pPr>
      <w:bookmarkStart w:id="5" w:name="Prepared"/>
      <w:bookmarkEnd w:id="4"/>
      <w:r>
        <w:rPr>
          <w:rFonts w:ascii="KaiTi" w:eastAsia="KaiTi" w:hAnsi="STKaiti" w:hint="eastAsia"/>
          <w:sz w:val="21"/>
          <w:szCs w:val="21"/>
        </w:rPr>
        <w:t>秘书处</w:t>
      </w:r>
      <w:r w:rsidRPr="006A3027">
        <w:rPr>
          <w:rFonts w:ascii="KaiTi" w:eastAsia="KaiTi" w:hAnsi="STKaiti" w:hint="eastAsia"/>
          <w:sz w:val="21"/>
          <w:szCs w:val="21"/>
        </w:rPr>
        <w:t>编拟</w:t>
      </w:r>
    </w:p>
    <w:bookmarkEnd w:id="5"/>
    <w:p w14:paraId="4653254F" w14:textId="07101292" w:rsidR="001D4107" w:rsidRPr="003259F1" w:rsidRDefault="00FA126D"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根</w:t>
      </w:r>
      <w:r w:rsidRPr="00C6480A">
        <w:rPr>
          <w:rFonts w:ascii="SimSun" w:hAnsi="SimSun" w:hint="eastAsia"/>
          <w:sz w:val="21"/>
          <w:szCs w:val="21"/>
        </w:rPr>
        <w:t>据第16</w:t>
      </w:r>
      <w:r w:rsidRPr="00C6480A">
        <w:rPr>
          <w:rFonts w:ascii="SimSun" w:hAnsi="SimSun"/>
          <w:sz w:val="21"/>
          <w:szCs w:val="21"/>
        </w:rPr>
        <w:t>/</w:t>
      </w:r>
      <w:r w:rsidRPr="00C6480A">
        <w:rPr>
          <w:rFonts w:ascii="SimSun" w:hAnsi="SimSun" w:hint="eastAsia"/>
          <w:sz w:val="21"/>
          <w:szCs w:val="21"/>
        </w:rPr>
        <w:t>2020号办公指令，产权组织道德操守办公室应就其活动向总干事提交年度报告，并由总干事提交给产权</w:t>
      </w:r>
      <w:r w:rsidRPr="00800386">
        <w:rPr>
          <w:rFonts w:ascii="SimSun" w:hAnsi="SimSun" w:hint="eastAsia"/>
          <w:sz w:val="21"/>
          <w:szCs w:val="21"/>
          <w:lang w:val="en-GB"/>
        </w:rPr>
        <w:t>组织</w:t>
      </w:r>
      <w:r w:rsidRPr="00C6480A">
        <w:rPr>
          <w:rFonts w:ascii="SimSun" w:hAnsi="SimSun" w:hint="eastAsia"/>
          <w:sz w:val="21"/>
          <w:szCs w:val="21"/>
        </w:rPr>
        <w:t>大会。本文件载有道德操守办公室</w:t>
      </w:r>
      <w:r>
        <w:rPr>
          <w:rFonts w:ascii="SimSun" w:hAnsi="SimSun" w:hint="eastAsia"/>
          <w:sz w:val="21"/>
          <w:szCs w:val="21"/>
        </w:rPr>
        <w:t>2020</w:t>
      </w:r>
      <w:r w:rsidRPr="00C6480A">
        <w:rPr>
          <w:rFonts w:ascii="SimSun" w:hAnsi="SimSun" w:hint="eastAsia"/>
          <w:sz w:val="21"/>
          <w:szCs w:val="21"/>
        </w:rPr>
        <w:t>年1月1日至</w:t>
      </w:r>
      <w:r>
        <w:rPr>
          <w:rFonts w:ascii="SimSun" w:hAnsi="SimSun" w:hint="eastAsia"/>
          <w:sz w:val="21"/>
          <w:szCs w:val="21"/>
        </w:rPr>
        <w:t>2020</w:t>
      </w:r>
      <w:r w:rsidRPr="00C6480A">
        <w:rPr>
          <w:rFonts w:ascii="SimSun" w:hAnsi="SimSun" w:hint="eastAsia"/>
          <w:sz w:val="21"/>
          <w:szCs w:val="21"/>
        </w:rPr>
        <w:t>年12月31日期间的年度报告</w:t>
      </w:r>
      <w:r w:rsidR="003259F1">
        <w:rPr>
          <w:rFonts w:ascii="SimSun" w:hAnsi="SimSun" w:hint="eastAsia"/>
          <w:sz w:val="21"/>
          <w:szCs w:val="21"/>
        </w:rPr>
        <w:t>。</w:t>
      </w:r>
    </w:p>
    <w:p w14:paraId="7ECB10E7" w14:textId="5CB7A97C" w:rsidR="006032E9" w:rsidRPr="00034176" w:rsidRDefault="00FA126D" w:rsidP="003259F1">
      <w:pPr>
        <w:pStyle w:val="Heading2"/>
        <w:overflowPunct w:val="0"/>
        <w:spacing w:beforeLines="100" w:afterLines="50" w:after="120" w:line="340" w:lineRule="atLeast"/>
        <w:rPr>
          <w:rFonts w:ascii="SimHei" w:eastAsia="SimHei" w:hAnsi="SimHei"/>
          <w:sz w:val="21"/>
          <w:szCs w:val="21"/>
        </w:rPr>
      </w:pPr>
      <w:r w:rsidRPr="00034176">
        <w:rPr>
          <w:rFonts w:ascii="SimHei" w:eastAsia="SimHei" w:hAnsi="SimHei" w:hint="eastAsia"/>
          <w:sz w:val="21"/>
          <w:szCs w:val="21"/>
        </w:rPr>
        <w:t>一、背</w:t>
      </w:r>
      <w:r w:rsidR="00791025">
        <w:rPr>
          <w:rFonts w:ascii="SimHei" w:eastAsia="SimHei" w:hAnsi="SimHei" w:hint="eastAsia"/>
          <w:sz w:val="21"/>
          <w:szCs w:val="21"/>
        </w:rPr>
        <w:t xml:space="preserve">　</w:t>
      </w:r>
      <w:r w:rsidRPr="00034176">
        <w:rPr>
          <w:rFonts w:ascii="SimHei" w:eastAsia="SimHei" w:hAnsi="SimHei" w:hint="eastAsia"/>
          <w:sz w:val="21"/>
          <w:szCs w:val="21"/>
        </w:rPr>
        <w:t>景</w:t>
      </w:r>
    </w:p>
    <w:p w14:paraId="4F545984" w14:textId="5E5F0085" w:rsidR="006032E9" w:rsidRPr="003259F1" w:rsidRDefault="00FA126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lang w:val="en-GB"/>
        </w:rPr>
        <w:t>产权组织道德操守办公室建立于2010年，是依据产权组织核心价值观中所述的本组织保持道德操守和廉正最高标准的承诺，并考虑到联合国共同</w:t>
      </w:r>
      <w:r>
        <w:rPr>
          <w:rFonts w:ascii="SimSun" w:hAnsi="SimSun" w:hint="eastAsia"/>
          <w:sz w:val="21"/>
          <w:szCs w:val="21"/>
          <w:lang w:val="en-GB"/>
        </w:rPr>
        <w:t>制度</w:t>
      </w:r>
      <w:r w:rsidRPr="00C6480A">
        <w:rPr>
          <w:rFonts w:ascii="SimSun" w:hAnsi="SimSun" w:hint="eastAsia"/>
          <w:sz w:val="21"/>
          <w:szCs w:val="21"/>
          <w:lang w:val="en-GB"/>
        </w:rPr>
        <w:t>中其他国际组织的最佳做法而建立的</w:t>
      </w:r>
      <w:r w:rsidR="003259F1">
        <w:rPr>
          <w:rFonts w:ascii="SimSun" w:hAnsi="SimSun" w:hint="eastAsia"/>
          <w:sz w:val="21"/>
          <w:szCs w:val="21"/>
          <w:lang w:val="en-GB"/>
        </w:rPr>
        <w:t>。</w:t>
      </w:r>
    </w:p>
    <w:p w14:paraId="42E92648" w14:textId="5D17CF78" w:rsidR="005A786F" w:rsidRPr="003259F1" w:rsidRDefault="00FA126D"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产</w:t>
      </w:r>
      <w:r w:rsidRPr="00C6480A">
        <w:rPr>
          <w:rFonts w:ascii="SimSun" w:hAnsi="SimSun" w:hint="eastAsia"/>
          <w:sz w:val="21"/>
          <w:szCs w:val="21"/>
        </w:rPr>
        <w:t>权组织道德操守办公室的目标是</w:t>
      </w:r>
      <w:r w:rsidRPr="00C6480A">
        <w:rPr>
          <w:rFonts w:ascii="SimSun" w:hAnsi="SimSun" w:hint="eastAsia"/>
          <w:sz w:val="21"/>
          <w:szCs w:val="21"/>
          <w:lang w:val="en-GB"/>
        </w:rPr>
        <w:t>通过推动道德操守、透明和问责的文化，</w:t>
      </w:r>
      <w:r w:rsidRPr="00C6480A">
        <w:rPr>
          <w:rFonts w:ascii="SimSun" w:hAnsi="SimSun" w:hint="eastAsia"/>
          <w:sz w:val="21"/>
          <w:szCs w:val="21"/>
        </w:rPr>
        <w:t>协助总干事</w:t>
      </w:r>
      <w:r w:rsidRPr="00C6480A">
        <w:rPr>
          <w:rFonts w:ascii="SimSun" w:hAnsi="SimSun" w:hint="eastAsia"/>
          <w:sz w:val="21"/>
          <w:szCs w:val="21"/>
          <w:lang w:val="en-GB"/>
        </w:rPr>
        <w:t>确保工作人员和其他人员</w:t>
      </w:r>
      <w:r>
        <w:rPr>
          <w:rFonts w:ascii="SimSun" w:hAnsi="SimSun" w:hint="eastAsia"/>
          <w:sz w:val="21"/>
          <w:szCs w:val="21"/>
          <w:lang w:val="en-GB"/>
        </w:rPr>
        <w:t>遵守</w:t>
      </w:r>
      <w:r w:rsidRPr="00C6480A">
        <w:rPr>
          <w:rFonts w:ascii="SimSun" w:hAnsi="SimSun" w:hint="eastAsia"/>
          <w:sz w:val="21"/>
          <w:szCs w:val="21"/>
          <w:lang w:val="en-GB"/>
        </w:rPr>
        <w:t>最高</w:t>
      </w:r>
      <w:r w:rsidRPr="003259F1">
        <w:rPr>
          <w:rFonts w:ascii="SimSun" w:hAnsi="SimSun" w:hint="eastAsia"/>
          <w:sz w:val="21"/>
          <w:szCs w:val="21"/>
        </w:rPr>
        <w:t>廉正</w:t>
      </w:r>
      <w:r w:rsidRPr="00C6480A">
        <w:rPr>
          <w:rFonts w:ascii="SimSun" w:hAnsi="SimSun" w:hint="eastAsia"/>
          <w:sz w:val="21"/>
          <w:szCs w:val="21"/>
          <w:lang w:val="en-GB"/>
        </w:rPr>
        <w:t>标准</w:t>
      </w:r>
      <w:r>
        <w:rPr>
          <w:rFonts w:ascii="SimSun" w:hAnsi="SimSun" w:hint="eastAsia"/>
          <w:sz w:val="21"/>
          <w:szCs w:val="21"/>
          <w:lang w:val="en-GB"/>
        </w:rPr>
        <w:t>，并以这种标准</w:t>
      </w:r>
      <w:r w:rsidRPr="00C6480A">
        <w:rPr>
          <w:rFonts w:ascii="SimSun" w:hAnsi="SimSun" w:hint="eastAsia"/>
          <w:sz w:val="21"/>
          <w:szCs w:val="21"/>
          <w:lang w:val="en-GB"/>
        </w:rPr>
        <w:t>履行他们的职责</w:t>
      </w:r>
      <w:r w:rsidRPr="00C6480A">
        <w:rPr>
          <w:rFonts w:ascii="SimSun" w:hAnsi="SimSun" w:hint="eastAsia"/>
          <w:sz w:val="21"/>
          <w:szCs w:val="21"/>
        </w:rPr>
        <w:t>。产权组织道德操守办公室应拥有有效履行其职责所需的独立性</w:t>
      </w:r>
      <w:r>
        <w:rPr>
          <w:rFonts w:ascii="SimSun" w:hAnsi="SimSun" w:hint="eastAsia"/>
          <w:sz w:val="21"/>
          <w:szCs w:val="21"/>
        </w:rPr>
        <w:t>。</w:t>
      </w:r>
    </w:p>
    <w:p w14:paraId="056E7299" w14:textId="17F58970" w:rsidR="006032E9" w:rsidRPr="003259F1" w:rsidRDefault="00FA126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产权组织道德操守</w:t>
      </w:r>
      <w:r w:rsidRPr="00800386">
        <w:rPr>
          <w:rFonts w:ascii="SimSun" w:hAnsi="SimSun" w:hint="eastAsia"/>
          <w:sz w:val="21"/>
          <w:szCs w:val="21"/>
          <w:lang w:val="en-GB"/>
        </w:rPr>
        <w:t>办公室</w:t>
      </w:r>
      <w:r w:rsidRPr="00C6480A">
        <w:rPr>
          <w:rFonts w:ascii="SimSun" w:hAnsi="SimSun" w:hint="eastAsia"/>
          <w:sz w:val="21"/>
          <w:szCs w:val="21"/>
        </w:rPr>
        <w:t>的主要职责是</w:t>
      </w:r>
      <w:r w:rsidRPr="003259F1">
        <w:rPr>
          <w:rStyle w:val="FootnoteReference"/>
          <w:rFonts w:ascii="SimSun" w:hAnsi="SimSun"/>
          <w:sz w:val="21"/>
        </w:rPr>
        <w:footnoteReference w:id="2"/>
      </w:r>
      <w:r>
        <w:rPr>
          <w:rFonts w:ascii="SimSun" w:hAnsi="SimSun" w:hint="eastAsia"/>
          <w:sz w:val="21"/>
          <w:szCs w:val="21"/>
        </w:rPr>
        <w:t>：</w:t>
      </w:r>
    </w:p>
    <w:p w14:paraId="792F1445" w14:textId="41A65C7A"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确保设计、制定和实施有效的产权组织道德操守战略、计划和政策，以加强本组织业务的廉正、道德操守规则合规性和道德规范；</w:t>
      </w:r>
    </w:p>
    <w:p w14:paraId="1E29A037" w14:textId="13B93A2B"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向工作人员和其他人员提供关于道德操守问题的保密咨询意见和指导</w:t>
      </w:r>
      <w:r>
        <w:rPr>
          <w:rFonts w:asciiTheme="minorEastAsia" w:eastAsiaTheme="minorEastAsia" w:hAnsiTheme="minorEastAsia" w:hint="eastAsia"/>
          <w:sz w:val="21"/>
          <w:szCs w:val="21"/>
          <w:lang w:eastAsia="zh-CN"/>
        </w:rPr>
        <w:t>；</w:t>
      </w:r>
    </w:p>
    <w:p w14:paraId="3DF42F47" w14:textId="71497BF7"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lastRenderedPageBreak/>
        <w:t>提供其他权威的建议和领导，以支持对道德操守规则和相关战略、计划和政策进行正确解释</w:t>
      </w:r>
      <w:r>
        <w:rPr>
          <w:rFonts w:ascii="SimSun" w:hAnsi="SimSun" w:hint="eastAsia"/>
          <w:sz w:val="21"/>
          <w:szCs w:val="21"/>
          <w:lang w:eastAsia="zh-CN"/>
        </w:rPr>
        <w:t>及遵守</w:t>
      </w:r>
      <w:r>
        <w:rPr>
          <w:rFonts w:asciiTheme="minorEastAsia" w:eastAsiaTheme="minorEastAsia" w:hAnsiTheme="minorEastAsia" w:hint="eastAsia"/>
          <w:sz w:val="21"/>
          <w:szCs w:val="21"/>
          <w:lang w:eastAsia="zh-CN"/>
        </w:rPr>
        <w:t>；</w:t>
      </w:r>
    </w:p>
    <w:p w14:paraId="5BC693B4" w14:textId="5EBF90F0"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就其专业知识、观点和经验可能有用的政策问题接受咨询时提供意见</w:t>
      </w:r>
      <w:r>
        <w:rPr>
          <w:rFonts w:asciiTheme="minorEastAsia" w:eastAsiaTheme="minorEastAsia" w:hAnsiTheme="minorEastAsia" w:hint="eastAsia"/>
          <w:sz w:val="21"/>
          <w:szCs w:val="21"/>
          <w:lang w:eastAsia="zh-CN"/>
        </w:rPr>
        <w:t>；</w:t>
      </w:r>
    </w:p>
    <w:p w14:paraId="6C1D4338" w14:textId="56D1E775"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管理本组织的财务</w:t>
      </w:r>
      <w:r>
        <w:rPr>
          <w:rFonts w:ascii="SimSun" w:hAnsi="SimSun" w:hint="eastAsia"/>
          <w:sz w:val="21"/>
          <w:szCs w:val="21"/>
          <w:lang w:eastAsia="zh-CN"/>
        </w:rPr>
        <w:t>披露</w:t>
      </w:r>
      <w:r w:rsidRPr="00C6480A">
        <w:rPr>
          <w:rFonts w:ascii="SimSun" w:hAnsi="SimSun" w:hint="eastAsia"/>
          <w:sz w:val="21"/>
          <w:szCs w:val="21"/>
          <w:lang w:eastAsia="zh-CN"/>
        </w:rPr>
        <w:t>和利益申报政策及相关计划</w:t>
      </w:r>
      <w:r>
        <w:rPr>
          <w:rFonts w:asciiTheme="minorEastAsia" w:eastAsiaTheme="minorEastAsia" w:hAnsiTheme="minorEastAsia" w:hint="eastAsia"/>
          <w:sz w:val="21"/>
          <w:szCs w:val="21"/>
          <w:lang w:eastAsia="zh-CN"/>
        </w:rPr>
        <w:t>；</w:t>
      </w:r>
    </w:p>
    <w:p w14:paraId="39A8AB96" w14:textId="31F75FF2"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Pr>
          <w:rFonts w:ascii="SimSun" w:hAnsi="SimSun" w:hint="eastAsia"/>
          <w:sz w:val="21"/>
          <w:szCs w:val="21"/>
          <w:lang w:eastAsia="zh-CN"/>
        </w:rPr>
        <w:t>承担</w:t>
      </w:r>
      <w:r w:rsidRPr="00C6480A">
        <w:rPr>
          <w:rFonts w:ascii="SimSun" w:hAnsi="SimSun" w:hint="eastAsia"/>
          <w:sz w:val="21"/>
          <w:szCs w:val="21"/>
          <w:lang w:eastAsia="zh-CN"/>
        </w:rPr>
        <w:t>依据防止因举报不当行为和配合正式授权的审计或调查而遭报复的政策所指派的责</w:t>
      </w:r>
      <w:r>
        <w:rPr>
          <w:rFonts w:ascii="SimSun" w:hAnsi="SimSun"/>
          <w:sz w:val="21"/>
          <w:szCs w:val="21"/>
          <w:lang w:eastAsia="zh-CN"/>
        </w:rPr>
        <w:t>‍</w:t>
      </w:r>
      <w:r w:rsidRPr="00C6480A">
        <w:rPr>
          <w:rFonts w:ascii="SimSun" w:hAnsi="SimSun" w:hint="eastAsia"/>
          <w:sz w:val="21"/>
          <w:szCs w:val="21"/>
          <w:lang w:eastAsia="zh-CN"/>
        </w:rPr>
        <w:t>任</w:t>
      </w:r>
      <w:r>
        <w:rPr>
          <w:rFonts w:asciiTheme="minorEastAsia" w:eastAsiaTheme="minorEastAsia" w:hAnsiTheme="minorEastAsia" w:hint="eastAsia"/>
          <w:sz w:val="21"/>
          <w:szCs w:val="21"/>
          <w:lang w:eastAsia="zh-CN"/>
        </w:rPr>
        <w:t>；</w:t>
      </w:r>
    </w:p>
    <w:p w14:paraId="16CB773B" w14:textId="3019D939"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制定关于道德操守问题的标准，开展关于道德操守问题的培训和教育，并酌情与人力资源管理部和其他部门合作，确保酌情对所有工作人员和其他人员定期进行道德操守培训</w:t>
      </w:r>
      <w:r>
        <w:rPr>
          <w:rFonts w:asciiTheme="minorEastAsia" w:eastAsiaTheme="minorEastAsia" w:hAnsiTheme="minorEastAsia" w:hint="eastAsia"/>
          <w:sz w:val="21"/>
          <w:szCs w:val="21"/>
          <w:lang w:eastAsia="zh-CN"/>
        </w:rPr>
        <w:t>；</w:t>
      </w:r>
    </w:p>
    <w:p w14:paraId="16A9CED4" w14:textId="549375AA"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在制定和解释道德操守相关政策方面提供准则制定和政策支持</w:t>
      </w:r>
      <w:r>
        <w:rPr>
          <w:rFonts w:asciiTheme="minorEastAsia" w:eastAsiaTheme="minorEastAsia" w:hAnsiTheme="minorEastAsia" w:hint="eastAsia"/>
          <w:sz w:val="21"/>
          <w:szCs w:val="21"/>
          <w:lang w:eastAsia="zh-CN"/>
        </w:rPr>
        <w:t>；</w:t>
      </w:r>
    </w:p>
    <w:p w14:paraId="0B705DEE" w14:textId="75262E35"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发展内部和外部伙伴关系，参与和促进多边组织相关道德操守网络的活动，以维持所需的技能，并</w:t>
      </w:r>
      <w:r>
        <w:rPr>
          <w:rFonts w:ascii="SimSun" w:hAnsi="SimSun" w:hint="eastAsia"/>
          <w:sz w:val="21"/>
          <w:szCs w:val="21"/>
          <w:lang w:eastAsia="zh-CN"/>
        </w:rPr>
        <w:t>为本组织调整</w:t>
      </w:r>
      <w:r w:rsidRPr="00C6480A">
        <w:rPr>
          <w:rFonts w:ascii="SimSun" w:hAnsi="SimSun" w:hint="eastAsia"/>
          <w:sz w:val="21"/>
          <w:szCs w:val="21"/>
          <w:lang w:eastAsia="zh-CN"/>
        </w:rPr>
        <w:t>提高道德操守认识、促进道德规范和遵守道德操守准则</w:t>
      </w:r>
      <w:r>
        <w:rPr>
          <w:rFonts w:ascii="SimSun" w:hAnsi="SimSun" w:hint="eastAsia"/>
          <w:sz w:val="21"/>
          <w:szCs w:val="21"/>
          <w:lang w:eastAsia="zh-CN"/>
        </w:rPr>
        <w:t>的</w:t>
      </w:r>
      <w:r w:rsidRPr="00C6480A">
        <w:rPr>
          <w:rFonts w:ascii="SimSun" w:hAnsi="SimSun" w:hint="eastAsia"/>
          <w:sz w:val="21"/>
          <w:szCs w:val="21"/>
          <w:lang w:eastAsia="zh-CN"/>
        </w:rPr>
        <w:t>最佳做法</w:t>
      </w:r>
      <w:r>
        <w:rPr>
          <w:rFonts w:asciiTheme="minorEastAsia" w:eastAsiaTheme="minorEastAsia" w:hAnsiTheme="minorEastAsia" w:hint="eastAsia"/>
          <w:sz w:val="21"/>
          <w:szCs w:val="21"/>
          <w:lang w:eastAsia="zh-CN"/>
        </w:rPr>
        <w:t>；</w:t>
      </w:r>
    </w:p>
    <w:p w14:paraId="70D02ECD" w14:textId="6022902A"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Pr>
          <w:rFonts w:ascii="SimSun" w:hAnsi="SimSun" w:hint="eastAsia"/>
          <w:sz w:val="21"/>
          <w:szCs w:val="21"/>
          <w:lang w:eastAsia="zh-CN"/>
        </w:rPr>
        <w:t>在</w:t>
      </w:r>
      <w:r w:rsidRPr="00C6480A">
        <w:rPr>
          <w:rFonts w:ascii="SimSun" w:hAnsi="SimSun" w:hint="eastAsia"/>
          <w:sz w:val="21"/>
          <w:szCs w:val="21"/>
          <w:lang w:eastAsia="zh-CN"/>
        </w:rPr>
        <w:t>管理</w:t>
      </w:r>
      <w:r>
        <w:rPr>
          <w:rFonts w:ascii="SimSun" w:hAnsi="SimSun" w:hint="eastAsia"/>
          <w:sz w:val="21"/>
          <w:szCs w:val="21"/>
          <w:lang w:eastAsia="zh-CN"/>
        </w:rPr>
        <w:t>所</w:t>
      </w:r>
      <w:r w:rsidRPr="00C6480A">
        <w:rPr>
          <w:rFonts w:ascii="SimSun" w:hAnsi="SimSun" w:hint="eastAsia"/>
          <w:sz w:val="21"/>
          <w:szCs w:val="21"/>
          <w:lang w:eastAsia="zh-CN"/>
        </w:rPr>
        <w:t>分配的产权组织资源（财力、人力和材料）</w:t>
      </w:r>
      <w:r>
        <w:rPr>
          <w:rFonts w:ascii="SimSun" w:hAnsi="SimSun" w:hint="eastAsia"/>
          <w:sz w:val="21"/>
          <w:szCs w:val="21"/>
          <w:lang w:eastAsia="zh-CN"/>
        </w:rPr>
        <w:t>方面</w:t>
      </w:r>
      <w:r w:rsidRPr="00C6480A">
        <w:rPr>
          <w:rFonts w:ascii="SimSun" w:hAnsi="SimSun" w:hint="eastAsia"/>
          <w:sz w:val="21"/>
          <w:szCs w:val="21"/>
          <w:lang w:eastAsia="zh-CN"/>
        </w:rPr>
        <w:t>确保问责；以及</w:t>
      </w:r>
    </w:p>
    <w:p w14:paraId="7DA06947" w14:textId="50D65A97" w:rsidR="006032E9" w:rsidRPr="003259F1" w:rsidRDefault="00FA126D" w:rsidP="003259F1">
      <w:pPr>
        <w:pStyle w:val="ListParagraph"/>
        <w:widowControl/>
        <w:numPr>
          <w:ilvl w:val="1"/>
          <w:numId w:val="2"/>
        </w:numPr>
        <w:tabs>
          <w:tab w:val="clear" w:pos="1134"/>
        </w:tabs>
        <w:overflowPunct w:val="0"/>
        <w:autoSpaceDE/>
        <w:autoSpaceDN/>
        <w:spacing w:afterLines="50" w:after="120" w:line="340" w:lineRule="atLeast"/>
        <w:jc w:val="both"/>
        <w:rPr>
          <w:rFonts w:ascii="SimSun" w:eastAsia="SimSun" w:hAnsi="SimSun"/>
          <w:sz w:val="21"/>
          <w:lang w:eastAsia="zh-CN"/>
        </w:rPr>
      </w:pPr>
      <w:r w:rsidRPr="00C6480A">
        <w:rPr>
          <w:rFonts w:ascii="SimSun" w:hAnsi="SimSun" w:hint="eastAsia"/>
          <w:sz w:val="21"/>
          <w:szCs w:val="21"/>
          <w:lang w:eastAsia="zh-CN"/>
        </w:rPr>
        <w:t>履行总干事认为适合该办公室的其他职能</w:t>
      </w:r>
      <w:r>
        <w:rPr>
          <w:rFonts w:asciiTheme="minorEastAsia" w:eastAsiaTheme="minorEastAsia" w:hAnsiTheme="minorEastAsia" w:hint="eastAsia"/>
          <w:sz w:val="21"/>
          <w:szCs w:val="21"/>
          <w:lang w:eastAsia="zh-CN"/>
        </w:rPr>
        <w:t>。</w:t>
      </w:r>
    </w:p>
    <w:p w14:paraId="0DF3BDE9" w14:textId="052D406A" w:rsidR="006032E9" w:rsidRPr="003259F1" w:rsidRDefault="00FA126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产权组织道德</w:t>
      </w:r>
      <w:r w:rsidRPr="00800386">
        <w:rPr>
          <w:rFonts w:ascii="SimSun" w:hAnsi="SimSun" w:hint="eastAsia"/>
          <w:sz w:val="21"/>
          <w:szCs w:val="21"/>
          <w:lang w:val="en-GB"/>
        </w:rPr>
        <w:t>操守</w:t>
      </w:r>
      <w:r w:rsidRPr="00C6480A">
        <w:rPr>
          <w:rFonts w:ascii="SimSun" w:hAnsi="SimSun" w:hint="eastAsia"/>
          <w:sz w:val="21"/>
          <w:szCs w:val="21"/>
        </w:rPr>
        <w:t>办公室由首席道德操守官领导，在其履行职责时，在职能上和业务上独立于管理层</w:t>
      </w:r>
      <w:r>
        <w:rPr>
          <w:rFonts w:ascii="SimSun" w:hAnsi="SimSun" w:hint="eastAsia"/>
          <w:sz w:val="21"/>
          <w:szCs w:val="21"/>
        </w:rPr>
        <w:t>。</w:t>
      </w:r>
    </w:p>
    <w:p w14:paraId="5AC94386" w14:textId="688F95FA" w:rsidR="006032E9" w:rsidRPr="003259F1" w:rsidRDefault="00FA126D"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办</w:t>
      </w:r>
      <w:r w:rsidRPr="00C6480A">
        <w:rPr>
          <w:rFonts w:ascii="SimSun" w:hAnsi="SimSun" w:hint="eastAsia"/>
          <w:sz w:val="21"/>
          <w:szCs w:val="21"/>
        </w:rPr>
        <w:t>公室的主要</w:t>
      </w:r>
      <w:r w:rsidRPr="00800386">
        <w:rPr>
          <w:rFonts w:ascii="SimSun" w:hAnsi="SimSun" w:hint="eastAsia"/>
          <w:sz w:val="21"/>
          <w:szCs w:val="21"/>
          <w:lang w:val="en-GB"/>
        </w:rPr>
        <w:t>活动</w:t>
      </w:r>
      <w:r w:rsidRPr="00C6480A">
        <w:rPr>
          <w:rFonts w:ascii="SimSun" w:hAnsi="SimSun" w:hint="eastAsia"/>
          <w:sz w:val="21"/>
          <w:szCs w:val="21"/>
        </w:rPr>
        <w:t>涉及以下领域</w:t>
      </w:r>
      <w:r>
        <w:rPr>
          <w:rFonts w:ascii="SimSun" w:hAnsi="SimSun" w:hint="eastAsia"/>
          <w:sz w:val="21"/>
          <w:szCs w:val="21"/>
        </w:rPr>
        <w:t>：</w:t>
      </w:r>
    </w:p>
    <w:p w14:paraId="76304823" w14:textId="019FB0C9" w:rsidR="006032E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工作人员提高认识和培训</w:t>
      </w:r>
      <w:r>
        <w:rPr>
          <w:rFonts w:asciiTheme="minorEastAsia" w:eastAsiaTheme="minorEastAsia" w:hAnsiTheme="minorEastAsia" w:hint="eastAsia"/>
          <w:sz w:val="21"/>
          <w:szCs w:val="21"/>
          <w:lang w:eastAsia="zh-CN"/>
        </w:rPr>
        <w:t>；</w:t>
      </w:r>
    </w:p>
    <w:p w14:paraId="354C6C76" w14:textId="2172F947" w:rsidR="006032E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向工作人员提供保密咨询意见</w:t>
      </w:r>
      <w:r>
        <w:rPr>
          <w:rFonts w:asciiTheme="minorEastAsia" w:eastAsiaTheme="minorEastAsia" w:hAnsiTheme="minorEastAsia" w:hint="eastAsia"/>
          <w:sz w:val="21"/>
          <w:szCs w:val="21"/>
          <w:lang w:eastAsia="zh-CN"/>
        </w:rPr>
        <w:t>；</w:t>
      </w:r>
    </w:p>
    <w:p w14:paraId="4FE9CD8C" w14:textId="016CBD64" w:rsidR="006032E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准则制定和政策发展；以及</w:t>
      </w:r>
    </w:p>
    <w:p w14:paraId="577F562A" w14:textId="3A9E8090" w:rsidR="006032E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落实指派由道德操守办公室负责的各项政策</w:t>
      </w:r>
      <w:r>
        <w:rPr>
          <w:rFonts w:asciiTheme="minorEastAsia" w:eastAsiaTheme="minorEastAsia" w:hAnsiTheme="minorEastAsia" w:hint="eastAsia"/>
          <w:sz w:val="21"/>
          <w:szCs w:val="21"/>
          <w:lang w:eastAsia="zh-CN"/>
        </w:rPr>
        <w:t>。</w:t>
      </w:r>
    </w:p>
    <w:p w14:paraId="4B196F16" w14:textId="4A353204" w:rsidR="006032E9" w:rsidRPr="00D25959" w:rsidRDefault="00FA126D" w:rsidP="003259F1">
      <w:pPr>
        <w:pStyle w:val="Heading2"/>
        <w:overflowPunct w:val="0"/>
        <w:spacing w:beforeLines="100" w:afterLines="50" w:after="120" w:line="340" w:lineRule="atLeast"/>
        <w:rPr>
          <w:rFonts w:ascii="SimHei" w:eastAsia="SimHei" w:hAnsi="SimHei"/>
          <w:sz w:val="21"/>
          <w:szCs w:val="21"/>
        </w:rPr>
      </w:pPr>
      <w:r w:rsidRPr="00D25959">
        <w:rPr>
          <w:rFonts w:ascii="SimHei" w:eastAsia="SimHei" w:hAnsi="SimHei" w:hint="eastAsia"/>
          <w:sz w:val="21"/>
          <w:szCs w:val="21"/>
        </w:rPr>
        <w:t>二、提高认识和培训</w:t>
      </w:r>
    </w:p>
    <w:p w14:paraId="29C77310" w14:textId="7D6985FB" w:rsidR="006032E9" w:rsidRPr="003259F1" w:rsidRDefault="00FA126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提高认识和</w:t>
      </w:r>
      <w:r w:rsidRPr="00800386">
        <w:rPr>
          <w:rFonts w:ascii="SimSun" w:hAnsi="SimSun" w:hint="eastAsia"/>
          <w:sz w:val="21"/>
          <w:szCs w:val="21"/>
          <w:lang w:val="en-GB"/>
        </w:rPr>
        <w:t>培训</w:t>
      </w:r>
      <w:r w:rsidRPr="00C6480A">
        <w:rPr>
          <w:rFonts w:ascii="SimSun" w:hAnsi="SimSun" w:hint="eastAsia"/>
          <w:sz w:val="21"/>
          <w:szCs w:val="21"/>
        </w:rPr>
        <w:t>的活动，总体而言是依据本组织的价值观和道德</w:t>
      </w:r>
      <w:r w:rsidR="00453B76">
        <w:rPr>
          <w:rFonts w:ascii="SimSun" w:hAnsi="SimSun" w:hint="eastAsia"/>
          <w:sz w:val="21"/>
          <w:szCs w:val="21"/>
        </w:rPr>
        <w:t>规范</w:t>
      </w:r>
      <w:r w:rsidRPr="00C6480A">
        <w:rPr>
          <w:rFonts w:ascii="SimSun" w:hAnsi="SimSun" w:hint="eastAsia"/>
          <w:sz w:val="21"/>
          <w:szCs w:val="21"/>
        </w:rPr>
        <w:t>政策设计的，并遵守良好的培训做法和公认的道德操守准则。具体而言，活动旨在</w:t>
      </w:r>
      <w:r>
        <w:rPr>
          <w:rFonts w:ascii="SimSun" w:hAnsi="SimSun" w:hint="eastAsia"/>
          <w:sz w:val="21"/>
          <w:szCs w:val="21"/>
        </w:rPr>
        <w:t>：</w:t>
      </w:r>
    </w:p>
    <w:p w14:paraId="6395FF02" w14:textId="4E55BB84" w:rsidR="00156A8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提升道德操守文化</w:t>
      </w:r>
      <w:r>
        <w:rPr>
          <w:rFonts w:asciiTheme="minorEastAsia" w:eastAsiaTheme="minorEastAsia" w:hAnsiTheme="minorEastAsia" w:hint="eastAsia"/>
          <w:sz w:val="21"/>
          <w:szCs w:val="21"/>
          <w:lang w:eastAsia="zh-CN"/>
        </w:rPr>
        <w:t>；</w:t>
      </w:r>
    </w:p>
    <w:p w14:paraId="0C64D389" w14:textId="3E54FC17" w:rsidR="00156A8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提高本组织上上下下对产权组织道德行为相关准则、政策、工具和考量的认识</w:t>
      </w:r>
      <w:r>
        <w:rPr>
          <w:rFonts w:asciiTheme="minorEastAsia" w:eastAsiaTheme="minorEastAsia" w:hAnsiTheme="minorEastAsia" w:hint="eastAsia"/>
          <w:sz w:val="21"/>
          <w:szCs w:val="21"/>
          <w:lang w:eastAsia="zh-CN"/>
        </w:rPr>
        <w:t>；</w:t>
      </w:r>
    </w:p>
    <w:p w14:paraId="1313E026" w14:textId="0F0D1997" w:rsidR="00156A8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增加同事与管理人之间的信任度，以及本组织内的信任度</w:t>
      </w:r>
      <w:r>
        <w:rPr>
          <w:rFonts w:asciiTheme="minorEastAsia" w:eastAsiaTheme="minorEastAsia" w:hAnsiTheme="minorEastAsia" w:hint="eastAsia"/>
          <w:sz w:val="21"/>
          <w:szCs w:val="21"/>
          <w:lang w:eastAsia="zh-CN"/>
        </w:rPr>
        <w:t>；</w:t>
      </w:r>
    </w:p>
    <w:p w14:paraId="7C8AE02D" w14:textId="0754D08B" w:rsidR="00156A8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推进决策中的问责制；以</w:t>
      </w:r>
      <w:r>
        <w:rPr>
          <w:rFonts w:asciiTheme="minorEastAsia" w:eastAsiaTheme="minorEastAsia" w:hAnsiTheme="minorEastAsia" w:hint="eastAsia"/>
          <w:sz w:val="21"/>
          <w:szCs w:val="21"/>
          <w:lang w:eastAsia="zh-CN"/>
        </w:rPr>
        <w:t>及</w:t>
      </w:r>
    </w:p>
    <w:p w14:paraId="76C71E66" w14:textId="5FC7C32C" w:rsidR="00156A89" w:rsidRPr="003259F1" w:rsidRDefault="00FA126D" w:rsidP="003259F1">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强化所有层级的道德领导力（特别是所谓的“高级”和“中级”管理层</w:t>
      </w:r>
      <w:r>
        <w:rPr>
          <w:rFonts w:asciiTheme="minorEastAsia" w:eastAsiaTheme="minorEastAsia" w:hAnsiTheme="minorEastAsia" w:hint="eastAsia"/>
          <w:sz w:val="21"/>
          <w:szCs w:val="21"/>
          <w:lang w:eastAsia="zh-CN"/>
        </w:rPr>
        <w:t>）</w:t>
      </w:r>
      <w:r w:rsidR="00DB13DF">
        <w:rPr>
          <w:rFonts w:asciiTheme="minorEastAsia" w:eastAsiaTheme="minorEastAsia" w:hAnsiTheme="minorEastAsia" w:hint="eastAsia"/>
          <w:sz w:val="21"/>
          <w:szCs w:val="21"/>
          <w:lang w:eastAsia="zh-CN"/>
        </w:rPr>
        <w:t>。</w:t>
      </w:r>
    </w:p>
    <w:p w14:paraId="4FE6193A" w14:textId="056DCD98" w:rsidR="00156A89" w:rsidRPr="003259F1" w:rsidRDefault="00DB13DF"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提高认识和培训的预期成果旨在</w:t>
      </w:r>
      <w:r>
        <w:rPr>
          <w:rFonts w:ascii="SimSun" w:hAnsi="SimSun" w:hint="eastAsia"/>
          <w:sz w:val="21"/>
          <w:szCs w:val="21"/>
        </w:rPr>
        <w:t>：</w:t>
      </w:r>
    </w:p>
    <w:p w14:paraId="4962AEBF" w14:textId="5BBB03C0" w:rsidR="00213F06" w:rsidRPr="003259F1" w:rsidRDefault="00DB13DF"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确保对“道德操守与廉正”在职场环境中的含义有共同认识，对道德</w:t>
      </w:r>
      <w:r w:rsidR="00453B76">
        <w:rPr>
          <w:rFonts w:ascii="SimSun" w:eastAsiaTheme="minorEastAsia" w:hAnsi="SimSun" w:hint="eastAsia"/>
          <w:sz w:val="21"/>
          <w:szCs w:val="21"/>
          <w:lang w:eastAsia="zh-CN"/>
        </w:rPr>
        <w:t>规范</w:t>
      </w:r>
      <w:r w:rsidRPr="00C6480A">
        <w:rPr>
          <w:rFonts w:ascii="SimSun" w:hAnsi="SimSun" w:hint="eastAsia"/>
          <w:sz w:val="21"/>
          <w:szCs w:val="21"/>
          <w:lang w:eastAsia="zh-CN"/>
        </w:rPr>
        <w:t>对本组织声誉的重要性有共同认识</w:t>
      </w:r>
      <w:r>
        <w:rPr>
          <w:rFonts w:asciiTheme="minorEastAsia" w:eastAsiaTheme="minorEastAsia" w:hAnsiTheme="minorEastAsia" w:hint="eastAsia"/>
          <w:sz w:val="21"/>
          <w:szCs w:val="21"/>
          <w:lang w:eastAsia="zh-CN"/>
        </w:rPr>
        <w:t>；</w:t>
      </w:r>
    </w:p>
    <w:p w14:paraId="69D6A5B5" w14:textId="543DF56F" w:rsidR="00213F06" w:rsidRPr="003259F1" w:rsidRDefault="00DB13DF"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lastRenderedPageBreak/>
        <w:t>确保所有工作人员保持对产权组织的核心价值观（即独立、忠诚、公正、廉正、问责和尊重人权）以及对产权组织道德</w:t>
      </w:r>
      <w:r>
        <w:rPr>
          <w:rFonts w:ascii="SimSun" w:hAnsi="SimSun" w:hint="eastAsia"/>
          <w:sz w:val="21"/>
          <w:szCs w:val="21"/>
          <w:lang w:eastAsia="zh-CN"/>
        </w:rPr>
        <w:t>原</w:t>
      </w:r>
      <w:r w:rsidRPr="00C6480A">
        <w:rPr>
          <w:rFonts w:ascii="SimSun" w:hAnsi="SimSun" w:hint="eastAsia"/>
          <w:sz w:val="21"/>
          <w:szCs w:val="21"/>
          <w:lang w:eastAsia="zh-CN"/>
        </w:rPr>
        <w:t>则（涉及利益冲突，滥用职权，致力于互相尊重的工作环境，礼品、奖项、好处</w:t>
      </w:r>
      <w:r>
        <w:rPr>
          <w:rFonts w:ascii="SimSun" w:hAnsi="SimSun" w:hint="eastAsia"/>
          <w:sz w:val="21"/>
          <w:szCs w:val="21"/>
          <w:lang w:eastAsia="zh-CN"/>
        </w:rPr>
        <w:t>、</w:t>
      </w:r>
      <w:r w:rsidRPr="00C6480A">
        <w:rPr>
          <w:rFonts w:ascii="SimSun" w:hAnsi="SimSun" w:hint="eastAsia"/>
          <w:sz w:val="21"/>
          <w:szCs w:val="21"/>
          <w:lang w:eastAsia="zh-CN"/>
        </w:rPr>
        <w:t>其他利益，本组织的资源，信息的保密及离职后）的认识</w:t>
      </w:r>
      <w:r>
        <w:rPr>
          <w:rFonts w:asciiTheme="minorEastAsia" w:eastAsiaTheme="minorEastAsia" w:hAnsiTheme="minorEastAsia" w:hint="eastAsia"/>
          <w:sz w:val="21"/>
          <w:szCs w:val="21"/>
          <w:lang w:eastAsia="zh-CN"/>
        </w:rPr>
        <w:t>；</w:t>
      </w:r>
    </w:p>
    <w:p w14:paraId="6AA0062A" w14:textId="5E84D0DA" w:rsidR="00213F06" w:rsidRPr="003259F1" w:rsidRDefault="00DB13DF"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在产权组织宣传有关道德操守和预期行为标准的一致信息；以</w:t>
      </w:r>
      <w:r>
        <w:rPr>
          <w:rFonts w:asciiTheme="minorEastAsia" w:eastAsiaTheme="minorEastAsia" w:hAnsiTheme="minorEastAsia" w:hint="eastAsia"/>
          <w:sz w:val="21"/>
          <w:szCs w:val="21"/>
          <w:lang w:eastAsia="zh-CN"/>
        </w:rPr>
        <w:t>及</w:t>
      </w:r>
    </w:p>
    <w:p w14:paraId="18196B4D" w14:textId="6DD5BC91" w:rsidR="00213F06" w:rsidRPr="003259F1" w:rsidRDefault="00DB13DF"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C6480A">
        <w:rPr>
          <w:rFonts w:ascii="SimSun" w:hAnsi="SimSun" w:hint="eastAsia"/>
          <w:sz w:val="21"/>
          <w:szCs w:val="21"/>
          <w:lang w:eastAsia="zh-CN"/>
        </w:rPr>
        <w:t>提高对所制定的为工作人员提供支助的机制的认识</w:t>
      </w:r>
      <w:r>
        <w:rPr>
          <w:rFonts w:asciiTheme="minorEastAsia" w:eastAsiaTheme="minorEastAsia" w:hAnsiTheme="minorEastAsia" w:hint="eastAsia"/>
          <w:sz w:val="21"/>
          <w:szCs w:val="21"/>
          <w:lang w:eastAsia="zh-CN"/>
        </w:rPr>
        <w:t>。</w:t>
      </w:r>
    </w:p>
    <w:p w14:paraId="22362DFC" w14:textId="4E0CE3F3" w:rsidR="00BA0B77" w:rsidRPr="003259F1" w:rsidRDefault="00DB13DF"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自从2012年颁布产权组织道德操守与廉正计划之后，对本组织每一级别的所有工作人员均进行了强制培训。道德操守办公室与人力部密切合作管理这一培训计划</w:t>
      </w:r>
      <w:r>
        <w:rPr>
          <w:rFonts w:ascii="SimSun" w:hAnsi="SimSun" w:hint="eastAsia"/>
          <w:sz w:val="21"/>
          <w:szCs w:val="21"/>
        </w:rPr>
        <w:t>。</w:t>
      </w:r>
    </w:p>
    <w:p w14:paraId="138EDB31" w14:textId="65A3537B" w:rsidR="00BA0B77" w:rsidRPr="003259F1" w:rsidRDefault="00DB13DF"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自从颁布产权组织道德操守与廉正政策之后，为包括新聘用人员在内的所有工作人员进行道德操守培训就已成为强制性要求。加入本组织的工作人员，包括管理人和高层工作人员，都必须参加入职课程，其中包括了道德操守课程。道德操守和廉正的在线培训课程自2017年起</w:t>
      </w:r>
      <w:r>
        <w:rPr>
          <w:rFonts w:ascii="SimSun" w:hAnsi="SimSun" w:hint="eastAsia"/>
          <w:sz w:val="21"/>
          <w:szCs w:val="21"/>
        </w:rPr>
        <w:t>提供，</w:t>
      </w:r>
      <w:r w:rsidRPr="00C6480A">
        <w:rPr>
          <w:rFonts w:ascii="SimSun" w:hAnsi="SimSun" w:hint="eastAsia"/>
          <w:sz w:val="21"/>
          <w:szCs w:val="21"/>
        </w:rPr>
        <w:t>所有工作人员</w:t>
      </w:r>
      <w:r>
        <w:rPr>
          <w:rFonts w:ascii="SimSun" w:hAnsi="SimSun" w:hint="eastAsia"/>
          <w:sz w:val="21"/>
          <w:szCs w:val="21"/>
        </w:rPr>
        <w:t>都必须接受培训</w:t>
      </w:r>
      <w:r w:rsidRPr="00C6480A">
        <w:rPr>
          <w:rFonts w:ascii="SimSun" w:hAnsi="SimSun" w:hint="eastAsia"/>
          <w:sz w:val="21"/>
          <w:szCs w:val="21"/>
        </w:rPr>
        <w:t>。该在线课程也是针对本组织所有工作人员的道德操守复习课程</w:t>
      </w:r>
      <w:r>
        <w:rPr>
          <w:rFonts w:ascii="SimSun" w:hAnsi="SimSun" w:hint="eastAsia"/>
          <w:sz w:val="21"/>
          <w:szCs w:val="21"/>
        </w:rPr>
        <w:t>。</w:t>
      </w:r>
    </w:p>
    <w:p w14:paraId="6A7B9494" w14:textId="02C4C133" w:rsidR="00BA0B77" w:rsidRPr="003259F1" w:rsidRDefault="00DB13DF" w:rsidP="003259F1">
      <w:pPr>
        <w:pStyle w:val="ONUME"/>
        <w:tabs>
          <w:tab w:val="clear" w:pos="567"/>
        </w:tabs>
        <w:overflowPunct w:val="0"/>
        <w:spacing w:afterLines="50" w:after="120" w:line="340" w:lineRule="atLeast"/>
        <w:jc w:val="both"/>
        <w:rPr>
          <w:rFonts w:ascii="SimSun" w:hAnsi="SimSun"/>
          <w:sz w:val="21"/>
        </w:rPr>
      </w:pPr>
      <w:r w:rsidRPr="003259F1">
        <w:rPr>
          <w:rFonts w:asciiTheme="minorEastAsia" w:eastAsiaTheme="minorEastAsia" w:hAnsiTheme="minorEastAsia" w:hint="eastAsia"/>
          <w:sz w:val="21"/>
        </w:rPr>
        <w:t>2020年，共计412人参</w:t>
      </w:r>
      <w:r w:rsidRPr="003259F1">
        <w:rPr>
          <w:rFonts w:ascii="SimSun" w:hAnsi="SimSun" w:hint="eastAsia"/>
          <w:sz w:val="21"/>
        </w:rPr>
        <w:t>加了道德操守培训和认识活动：</w:t>
      </w:r>
    </w:p>
    <w:p w14:paraId="21FFF14C" w14:textId="58972FB9" w:rsidR="00BA0B77" w:rsidRPr="003259F1" w:rsidRDefault="00DB13DF"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172420">
        <w:rPr>
          <w:rFonts w:ascii="SimSun" w:eastAsia="SimSun" w:hAnsi="SimSun" w:hint="eastAsia"/>
          <w:b/>
          <w:sz w:val="21"/>
          <w:lang w:eastAsia="zh-CN"/>
        </w:rPr>
        <w:t>248名参与者</w:t>
      </w:r>
      <w:r w:rsidRPr="003259F1">
        <w:rPr>
          <w:rFonts w:ascii="SimSun" w:eastAsia="SimSun" w:hAnsi="SimSun" w:hint="eastAsia"/>
          <w:sz w:val="21"/>
          <w:lang w:eastAsia="zh-CN"/>
        </w:rPr>
        <w:t>成功完成了道德操守和廉正的强制性在线培训（请注意完成日期基于进入企业学习管</w:t>
      </w:r>
      <w:r w:rsidRPr="003259F1">
        <w:rPr>
          <w:rFonts w:asciiTheme="minorEastAsia" w:eastAsiaTheme="minorEastAsia" w:hAnsiTheme="minorEastAsia" w:hint="eastAsia"/>
          <w:sz w:val="21"/>
          <w:lang w:eastAsia="zh-CN"/>
        </w:rPr>
        <w:t>理（E</w:t>
      </w:r>
      <w:r w:rsidRPr="003259F1">
        <w:rPr>
          <w:rFonts w:asciiTheme="minorEastAsia" w:eastAsiaTheme="minorEastAsia" w:hAnsiTheme="minorEastAsia"/>
          <w:sz w:val="21"/>
          <w:lang w:eastAsia="zh-CN"/>
        </w:rPr>
        <w:t>LM</w:t>
      </w:r>
      <w:r w:rsidRPr="003259F1">
        <w:rPr>
          <w:rFonts w:asciiTheme="minorEastAsia" w:eastAsiaTheme="minorEastAsia" w:hAnsiTheme="minorEastAsia" w:hint="eastAsia"/>
          <w:sz w:val="21"/>
          <w:lang w:eastAsia="zh-CN"/>
        </w:rPr>
        <w:t>）</w:t>
      </w:r>
      <w:r w:rsidRPr="003259F1">
        <w:rPr>
          <w:rFonts w:ascii="SimSun" w:eastAsia="SimSun" w:hAnsi="SimSun" w:hint="eastAsia"/>
          <w:sz w:val="21"/>
          <w:lang w:eastAsia="zh-CN"/>
        </w:rPr>
        <w:t>系统的日期，而不是实际完成</w:t>
      </w:r>
      <w:r w:rsidR="005C0618" w:rsidRPr="003259F1">
        <w:rPr>
          <w:rFonts w:ascii="SimSun" w:eastAsia="SimSun" w:hAnsi="SimSun" w:hint="eastAsia"/>
          <w:sz w:val="21"/>
          <w:lang w:eastAsia="zh-CN"/>
        </w:rPr>
        <w:t>课程的</w:t>
      </w:r>
      <w:r w:rsidRPr="003259F1">
        <w:rPr>
          <w:rFonts w:ascii="SimSun" w:eastAsia="SimSun" w:hAnsi="SimSun" w:hint="eastAsia"/>
          <w:sz w:val="21"/>
          <w:lang w:eastAsia="zh-CN"/>
        </w:rPr>
        <w:t>日期）。</w:t>
      </w:r>
    </w:p>
    <w:p w14:paraId="72D8A9ED" w14:textId="716B3A7C" w:rsidR="00BA0B77" w:rsidRPr="003259F1" w:rsidRDefault="00E617A5"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172420">
        <w:rPr>
          <w:rFonts w:ascii="SimSun" w:eastAsia="SimSun" w:hAnsi="SimSun" w:hint="eastAsia"/>
          <w:b/>
          <w:sz w:val="21"/>
          <w:lang w:eastAsia="zh-CN"/>
        </w:rPr>
        <w:t>116名参与者</w:t>
      </w:r>
      <w:r w:rsidRPr="003259F1">
        <w:rPr>
          <w:rFonts w:ascii="SimSun" w:eastAsia="SimSun" w:hAnsi="SimSun" w:hint="eastAsia"/>
          <w:sz w:val="21"/>
          <w:lang w:eastAsia="zh-CN"/>
        </w:rPr>
        <w:t>参加了道德操守办公室组织的公开演讲，该演讲的题目为“</w:t>
      </w:r>
      <w:r w:rsidR="005C0618" w:rsidRPr="003259F1">
        <w:rPr>
          <w:rFonts w:ascii="SimSun" w:eastAsia="SimSun" w:hAnsi="SimSun" w:hint="eastAsia"/>
          <w:sz w:val="21"/>
          <w:lang w:eastAsia="zh-CN"/>
        </w:rPr>
        <w:t>道德操守和新技术：负责任的创新案例</w:t>
      </w:r>
      <w:r w:rsidRPr="003259F1">
        <w:rPr>
          <w:rFonts w:ascii="SimSun" w:eastAsia="SimSun" w:hAnsi="SimSun" w:hint="eastAsia"/>
          <w:sz w:val="21"/>
          <w:lang w:eastAsia="zh-CN"/>
        </w:rPr>
        <w:t>”，受邀演讲人为</w:t>
      </w:r>
      <w:r w:rsidR="005C0618" w:rsidRPr="003259F1">
        <w:rPr>
          <w:rFonts w:ascii="SimSun" w:eastAsia="SimSun" w:hAnsi="SimSun" w:hint="eastAsia"/>
          <w:sz w:val="21"/>
          <w:lang w:eastAsia="zh-CN"/>
        </w:rPr>
        <w:t>杰伦·范登·霍芬</w:t>
      </w:r>
      <w:r w:rsidRPr="003259F1">
        <w:rPr>
          <w:rFonts w:ascii="SimSun" w:eastAsia="SimSun" w:hAnsi="SimSun" w:hint="eastAsia"/>
          <w:sz w:val="21"/>
          <w:lang w:eastAsia="zh-CN"/>
        </w:rPr>
        <w:t>教授。</w:t>
      </w:r>
    </w:p>
    <w:p w14:paraId="7CFBE793" w14:textId="36F6C793" w:rsidR="00BA0B77" w:rsidRPr="003259F1" w:rsidRDefault="008173F6" w:rsidP="00172420">
      <w:pPr>
        <w:pStyle w:val="ListParagraph"/>
        <w:widowControl/>
        <w:numPr>
          <w:ilvl w:val="0"/>
          <w:numId w:val="6"/>
        </w:numPr>
        <w:overflowPunct w:val="0"/>
        <w:autoSpaceDE/>
        <w:autoSpaceDN/>
        <w:spacing w:afterLines="50" w:after="120" w:line="340" w:lineRule="atLeast"/>
        <w:ind w:left="1134" w:hanging="567"/>
        <w:jc w:val="both"/>
        <w:rPr>
          <w:rFonts w:ascii="SimSun" w:eastAsia="SimSun" w:hAnsi="SimSun"/>
          <w:sz w:val="21"/>
          <w:lang w:eastAsia="zh-CN"/>
        </w:rPr>
      </w:pPr>
      <w:r w:rsidRPr="003259F1">
        <w:rPr>
          <w:rFonts w:ascii="SimSun" w:eastAsia="SimSun" w:hAnsi="SimSun" w:hint="eastAsia"/>
          <w:sz w:val="21"/>
          <w:lang w:eastAsia="zh-CN"/>
        </w:rPr>
        <w:t>人力部组织的入职课程中，</w:t>
      </w:r>
      <w:r w:rsidR="00E617A5" w:rsidRPr="00172420">
        <w:rPr>
          <w:rFonts w:ascii="SimSun" w:eastAsia="SimSun" w:hAnsi="SimSun" w:hint="eastAsia"/>
          <w:b/>
          <w:sz w:val="21"/>
          <w:lang w:eastAsia="zh-CN"/>
        </w:rPr>
        <w:t>48名参与者</w:t>
      </w:r>
      <w:r w:rsidR="00E617A5" w:rsidRPr="003259F1">
        <w:rPr>
          <w:rFonts w:ascii="SimSun" w:eastAsia="SimSun" w:hAnsi="SimSun" w:hint="eastAsia"/>
          <w:sz w:val="21"/>
          <w:lang w:eastAsia="zh-CN"/>
        </w:rPr>
        <w:t>参加了</w:t>
      </w:r>
      <w:r w:rsidRPr="003259F1">
        <w:rPr>
          <w:rFonts w:ascii="SimSun" w:eastAsia="SimSun" w:hAnsi="SimSun" w:hint="eastAsia"/>
          <w:sz w:val="21"/>
          <w:lang w:eastAsia="zh-CN"/>
        </w:rPr>
        <w:t>由首席道德操守官讲授的道德操守入门课</w:t>
      </w:r>
      <w:r w:rsidR="003C0E78">
        <w:rPr>
          <w:rFonts w:ascii="SimSun" w:hAnsi="SimSun"/>
          <w:sz w:val="21"/>
          <w:szCs w:val="21"/>
          <w:lang w:eastAsia="zh-CN"/>
        </w:rPr>
        <w:t>‍</w:t>
      </w:r>
      <w:r w:rsidRPr="003259F1">
        <w:rPr>
          <w:rFonts w:ascii="SimSun" w:eastAsia="SimSun" w:hAnsi="SimSun" w:hint="eastAsia"/>
          <w:sz w:val="21"/>
          <w:lang w:eastAsia="zh-CN"/>
        </w:rPr>
        <w:t>程。</w:t>
      </w:r>
    </w:p>
    <w:p w14:paraId="66EFE39E" w14:textId="4E080283" w:rsidR="00BA0B77" w:rsidRPr="003259F1" w:rsidRDefault="008173F6"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提高认识和培训活动包括的信息还涉及产权组织的《防止因举报不当行为和配合正式授权的审计或调查而遭报复的政策》</w:t>
      </w:r>
      <w:r w:rsidR="00595E43">
        <w:rPr>
          <w:rFonts w:ascii="SimSun" w:hAnsi="SimSun" w:hint="eastAsia"/>
          <w:sz w:val="21"/>
          <w:szCs w:val="21"/>
        </w:rPr>
        <w:t>（防止报复政策）</w:t>
      </w:r>
      <w:r w:rsidRPr="00C6480A">
        <w:rPr>
          <w:rFonts w:ascii="SimSun" w:hAnsi="SimSun" w:hint="eastAsia"/>
          <w:sz w:val="21"/>
          <w:szCs w:val="21"/>
        </w:rPr>
        <w:t>，以及一般性和具体的信息资源，包括道德操守</w:t>
      </w:r>
      <w:r w:rsidR="00595E43">
        <w:rPr>
          <w:rFonts w:ascii="SimSun" w:hAnsi="SimSun" w:hint="eastAsia"/>
          <w:sz w:val="21"/>
          <w:szCs w:val="21"/>
        </w:rPr>
        <w:t>办公室</w:t>
      </w:r>
      <w:r w:rsidRPr="00C6480A">
        <w:rPr>
          <w:rFonts w:ascii="SimSun" w:hAnsi="SimSun" w:hint="eastAsia"/>
          <w:sz w:val="21"/>
          <w:szCs w:val="21"/>
        </w:rPr>
        <w:t>专门内部网页。产权组织道德操守办公室维持着一个定期更新的综合内部网站，除其他外，内含防止报复政策的资源和信息</w:t>
      </w:r>
      <w:r>
        <w:rPr>
          <w:rFonts w:ascii="SimSun" w:hAnsi="SimSun" w:hint="eastAsia"/>
          <w:sz w:val="21"/>
          <w:szCs w:val="21"/>
        </w:rPr>
        <w:t>。</w:t>
      </w:r>
    </w:p>
    <w:p w14:paraId="1BFC0FEC" w14:textId="2FCE3228" w:rsidR="00B617BA" w:rsidRPr="009F5B3D" w:rsidRDefault="008173F6" w:rsidP="003259F1">
      <w:pPr>
        <w:pStyle w:val="Heading2"/>
        <w:overflowPunct w:val="0"/>
        <w:spacing w:beforeLines="100" w:afterLines="50" w:after="120" w:line="340" w:lineRule="atLeast"/>
        <w:rPr>
          <w:rFonts w:ascii="SimHei" w:eastAsia="SimHei" w:hAnsi="SimHei"/>
          <w:sz w:val="21"/>
          <w:szCs w:val="21"/>
        </w:rPr>
      </w:pPr>
      <w:r w:rsidRPr="009F5B3D">
        <w:rPr>
          <w:rFonts w:ascii="SimHei" w:eastAsia="SimHei" w:hAnsi="SimHei" w:hint="eastAsia"/>
          <w:sz w:val="21"/>
          <w:szCs w:val="21"/>
        </w:rPr>
        <w:t>向工作人员提供保密咨询意见</w:t>
      </w:r>
    </w:p>
    <w:p w14:paraId="2FFB9D50" w14:textId="6CBA858D" w:rsidR="00B617BA" w:rsidRPr="003259F1" w:rsidRDefault="002924A8" w:rsidP="003259F1">
      <w:pPr>
        <w:pStyle w:val="ONUME"/>
        <w:tabs>
          <w:tab w:val="clear" w:pos="567"/>
        </w:tabs>
        <w:overflowPunct w:val="0"/>
        <w:spacing w:afterLines="50" w:after="120" w:line="340" w:lineRule="atLeast"/>
        <w:jc w:val="both"/>
        <w:rPr>
          <w:rFonts w:ascii="SimSun" w:hAnsi="SimSun"/>
          <w:sz w:val="21"/>
        </w:rPr>
      </w:pPr>
      <w:r w:rsidRPr="003259F1">
        <w:rPr>
          <w:rFonts w:asciiTheme="minorEastAsia" w:eastAsiaTheme="minorEastAsia" w:hAnsiTheme="minorEastAsia" w:hint="eastAsia"/>
          <w:sz w:val="21"/>
        </w:rPr>
        <w:t>道德操守办公室应请求向工作人员</w:t>
      </w:r>
      <w:r w:rsidR="006C6CC2" w:rsidRPr="003259F1">
        <w:rPr>
          <w:rFonts w:asciiTheme="minorEastAsia" w:eastAsiaTheme="minorEastAsia" w:hAnsiTheme="minorEastAsia" w:hint="eastAsia"/>
          <w:sz w:val="21"/>
        </w:rPr>
        <w:t>提供保密咨询意见。2020年，道德操守办公室提供了</w:t>
      </w:r>
      <w:r w:rsidR="00595E43" w:rsidRPr="003259F1">
        <w:rPr>
          <w:rFonts w:asciiTheme="minorEastAsia" w:eastAsiaTheme="minorEastAsia" w:hAnsiTheme="minorEastAsia" w:hint="eastAsia"/>
          <w:sz w:val="21"/>
        </w:rPr>
        <w:t>约</w:t>
      </w:r>
      <w:r w:rsidR="006C6CC2" w:rsidRPr="003259F1">
        <w:rPr>
          <w:rFonts w:asciiTheme="minorEastAsia" w:eastAsiaTheme="minorEastAsia" w:hAnsiTheme="minorEastAsia" w:hint="eastAsia"/>
          <w:sz w:val="21"/>
        </w:rPr>
        <w:t>50项咨询意见。咨询意见的领域涉及以下方面：外部活动、传播、媒体、利益冲突、利益申报、防止报复（调查）、雇聘相关和其他移交</w:t>
      </w:r>
      <w:r w:rsidR="006C6CC2" w:rsidRPr="003259F1">
        <w:rPr>
          <w:rFonts w:ascii="SimSun" w:hAnsi="SimSun" w:hint="eastAsia"/>
          <w:sz w:val="21"/>
        </w:rPr>
        <w:t>。</w:t>
      </w:r>
    </w:p>
    <w:p w14:paraId="62CED1F7" w14:textId="57E2C023" w:rsidR="00B617BA" w:rsidRPr="009F5B3D" w:rsidRDefault="00595E43" w:rsidP="003259F1">
      <w:pPr>
        <w:pStyle w:val="Heading2"/>
        <w:overflowPunct w:val="0"/>
        <w:spacing w:beforeLines="100" w:afterLines="50" w:after="120" w:line="340" w:lineRule="atLeast"/>
        <w:rPr>
          <w:rFonts w:ascii="SimHei" w:eastAsia="SimHei" w:hAnsi="SimHei"/>
          <w:sz w:val="21"/>
          <w:szCs w:val="21"/>
        </w:rPr>
      </w:pPr>
      <w:r w:rsidRPr="009F5B3D">
        <w:rPr>
          <w:rFonts w:ascii="SimHei" w:eastAsia="SimHei" w:hAnsi="SimHei" w:hint="eastAsia"/>
          <w:sz w:val="21"/>
          <w:szCs w:val="21"/>
        </w:rPr>
        <w:t>三、</w:t>
      </w:r>
      <w:r w:rsidR="008173F6" w:rsidRPr="009F5B3D">
        <w:rPr>
          <w:rFonts w:ascii="SimHei" w:eastAsia="SimHei" w:hAnsi="SimHei" w:hint="eastAsia"/>
          <w:sz w:val="21"/>
          <w:szCs w:val="21"/>
        </w:rPr>
        <w:t>准则制定和政策发展</w:t>
      </w:r>
    </w:p>
    <w:p w14:paraId="3359CAA5" w14:textId="621BE73E" w:rsidR="00B617BA" w:rsidRPr="003259F1" w:rsidRDefault="008173F6" w:rsidP="00172420">
      <w:pPr>
        <w:pStyle w:val="Heading3"/>
        <w:overflowPunct w:val="0"/>
        <w:spacing w:before="0" w:afterLines="50" w:after="120" w:line="340" w:lineRule="atLeast"/>
        <w:rPr>
          <w:rFonts w:ascii="SimSun" w:hAnsi="SimSun"/>
          <w:sz w:val="21"/>
        </w:rPr>
      </w:pPr>
      <w:r w:rsidRPr="003259F1">
        <w:rPr>
          <w:rFonts w:ascii="SimSun" w:hAnsi="SimSun" w:hint="eastAsia"/>
          <w:sz w:val="21"/>
        </w:rPr>
        <w:t>防止报复政策</w:t>
      </w:r>
    </w:p>
    <w:p w14:paraId="16BFF496" w14:textId="61B7FB7F" w:rsidR="00B617BA" w:rsidRPr="003259F1" w:rsidRDefault="00EF1FAE"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为促进确保本组织所有员工都恪守最高的道德操守和廉正标准的准则和宗旨，并为支持产权组织的核心价值观，</w:t>
      </w:r>
      <w:r>
        <w:rPr>
          <w:rFonts w:ascii="SimSun" w:hAnsi="SimSun" w:hint="eastAsia"/>
          <w:sz w:val="21"/>
          <w:szCs w:val="21"/>
        </w:rPr>
        <w:t>2017年防止报复政策构成保护免遭打击报复的总体框架，</w:t>
      </w:r>
      <w:r w:rsidRPr="00EF1FAE">
        <w:rPr>
          <w:rFonts w:ascii="SimSun" w:hAnsi="SimSun" w:hint="eastAsia"/>
          <w:sz w:val="21"/>
          <w:szCs w:val="21"/>
        </w:rPr>
        <w:t>对监督活动中予以配合的所有员工进行保护，也保护出于善意对不当行为进行举报的员工，其所举报的不当行为一旦查实，将明显有损于本组织的利益、业务或治理</w:t>
      </w:r>
      <w:r>
        <w:rPr>
          <w:rFonts w:ascii="SimSun" w:hAnsi="SimSun" w:hint="eastAsia"/>
          <w:sz w:val="21"/>
          <w:szCs w:val="21"/>
        </w:rPr>
        <w:t>。</w:t>
      </w:r>
    </w:p>
    <w:p w14:paraId="5D16CD65" w14:textId="09B8525F" w:rsidR="00CC704A" w:rsidRPr="003259F1" w:rsidRDefault="002924A8" w:rsidP="00172420">
      <w:pPr>
        <w:pStyle w:val="Heading3"/>
        <w:overflowPunct w:val="0"/>
        <w:spacing w:before="0" w:afterLines="50" w:after="120" w:line="340" w:lineRule="atLeast"/>
        <w:rPr>
          <w:rFonts w:ascii="SimSun" w:hAnsi="SimSun"/>
          <w:sz w:val="21"/>
        </w:rPr>
      </w:pPr>
      <w:r w:rsidRPr="003259F1">
        <w:rPr>
          <w:rFonts w:ascii="SimSun" w:hAnsi="SimSun" w:hint="eastAsia"/>
          <w:sz w:val="21"/>
        </w:rPr>
        <w:t>财务披露与利益申报政策</w:t>
      </w:r>
    </w:p>
    <w:p w14:paraId="4ED290A7" w14:textId="035F90D5" w:rsidR="00CC704A" w:rsidRPr="003259F1" w:rsidRDefault="00EF1FAE"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2017年《财务</w:t>
      </w:r>
      <w:r>
        <w:rPr>
          <w:rFonts w:ascii="SimSun" w:hAnsi="SimSun" w:hint="eastAsia"/>
          <w:sz w:val="21"/>
          <w:szCs w:val="21"/>
        </w:rPr>
        <w:t>披露</w:t>
      </w:r>
      <w:r w:rsidRPr="00C6480A">
        <w:rPr>
          <w:rFonts w:ascii="SimSun" w:hAnsi="SimSun" w:hint="eastAsia"/>
          <w:sz w:val="21"/>
          <w:szCs w:val="21"/>
        </w:rPr>
        <w:t>与利益申报政策》（FDDI）适用于财务利益</w:t>
      </w:r>
      <w:r>
        <w:rPr>
          <w:rFonts w:ascii="SimSun" w:hAnsi="SimSun" w:hint="eastAsia"/>
          <w:sz w:val="21"/>
          <w:szCs w:val="21"/>
        </w:rPr>
        <w:t>披露</w:t>
      </w:r>
      <w:r w:rsidRPr="00C6480A">
        <w:rPr>
          <w:rFonts w:ascii="SimSun" w:hAnsi="SimSun" w:hint="eastAsia"/>
          <w:sz w:val="21"/>
          <w:szCs w:val="21"/>
        </w:rPr>
        <w:t>，也是为了合乎《国际公共部门会计准则》（IPSAS）中关于高级工作人员和其他指定类别工作人员的规定。政策旨在</w:t>
      </w:r>
      <w:r w:rsidR="00803D0B">
        <w:rPr>
          <w:rFonts w:ascii="SimSun" w:hAnsi="SimSun" w:hint="eastAsia"/>
          <w:sz w:val="21"/>
          <w:szCs w:val="21"/>
        </w:rPr>
        <w:t>实现</w:t>
      </w:r>
      <w:r w:rsidRPr="00C6480A">
        <w:rPr>
          <w:rFonts w:ascii="SimSun" w:hAnsi="SimSun" w:hint="eastAsia"/>
          <w:sz w:val="21"/>
          <w:szCs w:val="21"/>
        </w:rPr>
        <w:t>信息需</w:t>
      </w:r>
      <w:r w:rsidRPr="00C6480A">
        <w:rPr>
          <w:rFonts w:ascii="SimSun" w:hAnsi="SimSun" w:hint="eastAsia"/>
          <w:sz w:val="21"/>
          <w:szCs w:val="21"/>
        </w:rPr>
        <w:lastRenderedPageBreak/>
        <w:t>求和工作人员的隐私权之间</w:t>
      </w:r>
      <w:r w:rsidR="00803D0B">
        <w:rPr>
          <w:rFonts w:ascii="SimSun" w:hAnsi="SimSun" w:hint="eastAsia"/>
          <w:sz w:val="21"/>
          <w:szCs w:val="21"/>
        </w:rPr>
        <w:t>的</w:t>
      </w:r>
      <w:r w:rsidRPr="00C6480A">
        <w:rPr>
          <w:rFonts w:ascii="SimSun" w:hAnsi="SimSun" w:hint="eastAsia"/>
          <w:sz w:val="21"/>
          <w:szCs w:val="21"/>
        </w:rPr>
        <w:t>适当平衡，同时考虑风险管理框架和秘书处实施的内部控制制度，以及该事项方面的最佳做法。首次呈报活动已于2018年进行，由一名外部评审者对提交的文件进行审查</w:t>
      </w:r>
      <w:r>
        <w:rPr>
          <w:rFonts w:ascii="SimSun" w:hAnsi="SimSun" w:hint="eastAsia"/>
          <w:sz w:val="21"/>
          <w:szCs w:val="21"/>
        </w:rPr>
        <w:t>。</w:t>
      </w:r>
    </w:p>
    <w:p w14:paraId="7F044542" w14:textId="4EE4D893" w:rsidR="00CC704A" w:rsidRPr="003259F1" w:rsidRDefault="00803D0B" w:rsidP="003259F1">
      <w:pPr>
        <w:pStyle w:val="Heading2"/>
        <w:overflowPunct w:val="0"/>
        <w:spacing w:beforeLines="100" w:afterLines="50" w:after="120" w:line="340" w:lineRule="atLeast"/>
        <w:rPr>
          <w:rFonts w:ascii="SimHei" w:eastAsia="SimHei" w:hAnsi="SimHei"/>
          <w:sz w:val="21"/>
          <w:szCs w:val="21"/>
        </w:rPr>
      </w:pPr>
      <w:r w:rsidRPr="003259F1">
        <w:rPr>
          <w:rFonts w:ascii="SimHei" w:eastAsia="SimHei" w:hAnsi="SimHei" w:hint="eastAsia"/>
          <w:sz w:val="21"/>
          <w:szCs w:val="21"/>
        </w:rPr>
        <w:t>四、</w:t>
      </w:r>
      <w:r w:rsidR="002924A8" w:rsidRPr="003259F1">
        <w:rPr>
          <w:rFonts w:ascii="SimHei" w:eastAsia="SimHei" w:hAnsi="SimHei" w:hint="eastAsia"/>
          <w:sz w:val="21"/>
          <w:szCs w:val="21"/>
        </w:rPr>
        <w:t>落实指派由道德操守办公室负责的各项政策</w:t>
      </w:r>
    </w:p>
    <w:p w14:paraId="61E1F913" w14:textId="54BDEE58" w:rsidR="00CC704A" w:rsidRPr="003259F1" w:rsidRDefault="002924A8" w:rsidP="00172420">
      <w:pPr>
        <w:pStyle w:val="Heading3"/>
        <w:overflowPunct w:val="0"/>
        <w:spacing w:before="0" w:afterLines="50" w:after="120" w:line="340" w:lineRule="atLeast"/>
        <w:rPr>
          <w:rFonts w:ascii="SimSun" w:hAnsi="SimSun"/>
          <w:sz w:val="21"/>
        </w:rPr>
      </w:pPr>
      <w:r w:rsidRPr="003259F1">
        <w:rPr>
          <w:rFonts w:ascii="SimSun" w:hAnsi="SimSun" w:hint="eastAsia"/>
          <w:sz w:val="21"/>
        </w:rPr>
        <w:t>防止报复政策</w:t>
      </w:r>
    </w:p>
    <w:p w14:paraId="351D30BC" w14:textId="452FC34A" w:rsidR="00CC704A" w:rsidRPr="003259F1" w:rsidRDefault="00EF1FAE"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防止报复政策自2012年起在产权组织建立，并于2017年更新，构成了保护参与该政策定义的监督活动或报告不当行为的所有人员免受报复的总体框架</w:t>
      </w:r>
      <w:r w:rsidR="00D37EBB" w:rsidRPr="003259F1">
        <w:rPr>
          <w:rFonts w:ascii="SimSun" w:hAnsi="SimSun" w:hint="eastAsia"/>
          <w:sz w:val="21"/>
        </w:rPr>
        <w:t>。</w:t>
      </w:r>
    </w:p>
    <w:p w14:paraId="3BE3662D" w14:textId="4F52A133" w:rsidR="00CC704A" w:rsidRPr="003259F1" w:rsidRDefault="00D37EBB"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根据防止报复政策，道德操守办公室受理关于报复的申诉后，会进行初步审查，以确定申诉人是否参与了受保护的活动。基于其对申诉的初步审查，道德操守办公室初步确定是否存在打击报复的情形，以及是否有必要根据该政策</w:t>
      </w:r>
      <w:r w:rsidR="00792201" w:rsidRPr="00C6480A">
        <w:rPr>
          <w:rFonts w:ascii="SimSun" w:hAnsi="SimSun" w:hint="eastAsia"/>
          <w:sz w:val="21"/>
          <w:szCs w:val="21"/>
        </w:rPr>
        <w:t>建议</w:t>
      </w:r>
      <w:r w:rsidRPr="00C6480A">
        <w:rPr>
          <w:rFonts w:ascii="SimSun" w:hAnsi="SimSun" w:hint="eastAsia"/>
          <w:sz w:val="21"/>
          <w:szCs w:val="21"/>
        </w:rPr>
        <w:t>向所涉工作人员提供保护</w:t>
      </w:r>
      <w:r>
        <w:rPr>
          <w:rFonts w:ascii="SimSun" w:hAnsi="SimSun" w:hint="eastAsia"/>
          <w:sz w:val="21"/>
          <w:szCs w:val="21"/>
        </w:rPr>
        <w:t>。</w:t>
      </w:r>
    </w:p>
    <w:p w14:paraId="1DD3A9EF" w14:textId="4B66F0D9" w:rsidR="00CC704A" w:rsidRPr="003259F1" w:rsidRDefault="00D37EBB"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根据为其他联合国组织提供服务的任务授权，联合国项目事务厅（项目厅）道德操守办公室担任针对产权组织道德操守办公室的初步审查予以审核的外部评审者</w:t>
      </w:r>
      <w:r>
        <w:rPr>
          <w:rFonts w:ascii="SimSun" w:hAnsi="SimSun" w:hint="eastAsia"/>
          <w:sz w:val="21"/>
          <w:szCs w:val="21"/>
        </w:rPr>
        <w:t>，直至2020年10月4</w:t>
      </w:r>
      <w:r w:rsidR="0088503A">
        <w:rPr>
          <w:rFonts w:ascii="SimSun" w:hAnsi="SimSun" w:hint="eastAsia"/>
          <w:sz w:val="21"/>
          <w:szCs w:val="21"/>
        </w:rPr>
        <w:t>日。此后没有后</w:t>
      </w:r>
      <w:r w:rsidR="0088503A" w:rsidRPr="0088503A">
        <w:rPr>
          <w:rFonts w:ascii="SimSun" w:hAnsi="SimSun" w:hint="eastAsia"/>
          <w:sz w:val="21"/>
          <w:szCs w:val="21"/>
        </w:rPr>
        <w:t>续</w:t>
      </w:r>
      <w:r w:rsidR="00792201" w:rsidRPr="0088503A">
        <w:rPr>
          <w:rFonts w:ascii="SimSun" w:hAnsi="SimSun" w:hint="eastAsia"/>
          <w:sz w:val="21"/>
          <w:szCs w:val="21"/>
        </w:rPr>
        <w:t>审核</w:t>
      </w:r>
      <w:r>
        <w:rPr>
          <w:rFonts w:ascii="SimSun" w:hAnsi="SimSun" w:hint="eastAsia"/>
          <w:sz w:val="21"/>
          <w:szCs w:val="21"/>
        </w:rPr>
        <w:t>的案件。目前首席道德操守官正在为2021</w:t>
      </w:r>
      <w:r w:rsidR="00792201">
        <w:rPr>
          <w:rFonts w:ascii="SimSun" w:hAnsi="SimSun" w:hint="eastAsia"/>
          <w:sz w:val="21"/>
          <w:szCs w:val="21"/>
        </w:rPr>
        <w:t>年安排另一</w:t>
      </w:r>
      <w:r>
        <w:rPr>
          <w:rFonts w:ascii="SimSun" w:hAnsi="SimSun" w:hint="eastAsia"/>
          <w:sz w:val="21"/>
          <w:szCs w:val="21"/>
        </w:rPr>
        <w:t>审查机制。</w:t>
      </w:r>
    </w:p>
    <w:p w14:paraId="5C2B0AA4" w14:textId="0E2B0220" w:rsidR="00761405" w:rsidRPr="003259F1" w:rsidRDefault="00D37EBB" w:rsidP="003259F1">
      <w:pPr>
        <w:pStyle w:val="ONUME"/>
        <w:tabs>
          <w:tab w:val="clear" w:pos="567"/>
        </w:tabs>
        <w:overflowPunct w:val="0"/>
        <w:spacing w:afterLines="50" w:after="120" w:line="340" w:lineRule="atLeast"/>
        <w:jc w:val="both"/>
        <w:rPr>
          <w:rFonts w:ascii="SimSun" w:hAnsi="SimSun"/>
          <w:sz w:val="21"/>
        </w:rPr>
      </w:pPr>
      <w:r w:rsidRPr="003259F1">
        <w:rPr>
          <w:rFonts w:asciiTheme="minorEastAsia" w:eastAsiaTheme="minorEastAsia" w:hAnsiTheme="minorEastAsia" w:hint="eastAsia"/>
          <w:sz w:val="21"/>
        </w:rPr>
        <w:t>2020</w:t>
      </w:r>
      <w:r w:rsidR="0088503A" w:rsidRPr="003259F1">
        <w:rPr>
          <w:rFonts w:asciiTheme="minorEastAsia" w:eastAsiaTheme="minorEastAsia" w:hAnsiTheme="minorEastAsia" w:hint="eastAsia"/>
          <w:sz w:val="21"/>
        </w:rPr>
        <w:t>年，道德</w:t>
      </w:r>
      <w:r w:rsidR="0088503A" w:rsidRPr="003259F1">
        <w:rPr>
          <w:rFonts w:ascii="SimSun" w:hAnsi="SimSun" w:hint="eastAsia"/>
          <w:sz w:val="21"/>
        </w:rPr>
        <w:t>操守办公室未收到有关</w:t>
      </w:r>
      <w:r w:rsidRPr="003259F1">
        <w:rPr>
          <w:rFonts w:ascii="SimSun" w:hAnsi="SimSun" w:hint="eastAsia"/>
          <w:sz w:val="21"/>
        </w:rPr>
        <w:t>防止报复政策的请求。</w:t>
      </w:r>
    </w:p>
    <w:p w14:paraId="7A442717" w14:textId="3A89406C" w:rsidR="00761405" w:rsidRPr="00172420" w:rsidRDefault="002924A8" w:rsidP="00172420">
      <w:pPr>
        <w:pStyle w:val="ONUME"/>
        <w:keepNext/>
        <w:numPr>
          <w:ilvl w:val="0"/>
          <w:numId w:val="0"/>
        </w:numPr>
        <w:overflowPunct w:val="0"/>
        <w:spacing w:afterLines="50" w:after="120" w:line="340" w:lineRule="atLeast"/>
        <w:rPr>
          <w:rFonts w:ascii="SimSun" w:hAnsi="SimSun"/>
          <w:b/>
          <w:sz w:val="21"/>
        </w:rPr>
      </w:pPr>
      <w:r w:rsidRPr="00172420">
        <w:rPr>
          <w:rFonts w:ascii="SimSun" w:hAnsi="SimSun" w:hint="eastAsia"/>
          <w:b/>
          <w:sz w:val="21"/>
        </w:rPr>
        <w:t>财务披露和利益申报</w:t>
      </w:r>
    </w:p>
    <w:p w14:paraId="239CA4AE" w14:textId="11D7293A" w:rsidR="00761405" w:rsidRPr="003259F1" w:rsidRDefault="00D37EBB"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lang w:val="en"/>
        </w:rPr>
        <w:t>2020</w:t>
      </w:r>
      <w:r w:rsidRPr="00C6480A">
        <w:rPr>
          <w:rFonts w:ascii="SimSun" w:hAnsi="SimSun" w:hint="eastAsia"/>
          <w:sz w:val="21"/>
          <w:szCs w:val="21"/>
          <w:lang w:val="en"/>
        </w:rPr>
        <w:t>年，</w:t>
      </w:r>
      <w:r w:rsidRPr="00C6480A">
        <w:rPr>
          <w:rFonts w:ascii="SimSun" w:hAnsi="SimSun" w:hint="eastAsia"/>
          <w:sz w:val="21"/>
          <w:szCs w:val="21"/>
        </w:rPr>
        <w:t>D1及以上级别的产权组织工作人员和数量有限的其他指定类别的工作人员提交了根据F</w:t>
      </w:r>
      <w:r w:rsidRPr="00C6480A">
        <w:rPr>
          <w:rFonts w:ascii="SimSun" w:hAnsi="SimSun"/>
          <w:sz w:val="21"/>
          <w:szCs w:val="21"/>
        </w:rPr>
        <w:t>DDI</w:t>
      </w:r>
      <w:r w:rsidRPr="00C6480A">
        <w:rPr>
          <w:rFonts w:ascii="SimSun" w:hAnsi="SimSun" w:hint="eastAsia"/>
          <w:sz w:val="21"/>
          <w:szCs w:val="21"/>
        </w:rPr>
        <w:t>政策，</w:t>
      </w:r>
      <w:r>
        <w:rPr>
          <w:rFonts w:ascii="SimSun" w:hAnsi="SimSun" w:hint="eastAsia"/>
          <w:sz w:val="21"/>
          <w:szCs w:val="21"/>
        </w:rPr>
        <w:t>2019</w:t>
      </w:r>
      <w:r w:rsidRPr="00C6480A">
        <w:rPr>
          <w:rFonts w:ascii="SimSun" w:hAnsi="SimSun" w:hint="eastAsia"/>
          <w:sz w:val="21"/>
          <w:szCs w:val="21"/>
        </w:rPr>
        <w:t>年报告所涉年份的申报</w:t>
      </w:r>
      <w:r w:rsidR="00634AB3">
        <w:rPr>
          <w:rFonts w:ascii="SimSun" w:hAnsi="SimSun" w:hint="eastAsia"/>
          <w:sz w:val="21"/>
          <w:szCs w:val="21"/>
        </w:rPr>
        <w:t>。</w:t>
      </w:r>
    </w:p>
    <w:p w14:paraId="4B665C7C" w14:textId="115CB074" w:rsidR="00761405" w:rsidRPr="003259F1" w:rsidRDefault="00D37EBB"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本政策目标如下：</w:t>
      </w:r>
    </w:p>
    <w:p w14:paraId="30F6E082" w14:textId="669E05FD" w:rsidR="00761405" w:rsidRPr="003259F1" w:rsidRDefault="00D37EBB" w:rsidP="003259F1">
      <w:pPr>
        <w:pStyle w:val="ONUME"/>
        <w:numPr>
          <w:ilvl w:val="0"/>
          <w:numId w:val="7"/>
        </w:numPr>
        <w:ind w:left="1080" w:hanging="450"/>
        <w:rPr>
          <w:rFonts w:ascii="SimSun" w:hAnsi="SimSun"/>
          <w:sz w:val="21"/>
        </w:rPr>
      </w:pPr>
      <w:r w:rsidRPr="003259F1">
        <w:rPr>
          <w:rFonts w:ascii="SimSun" w:hAnsi="SimSun" w:hint="eastAsia"/>
          <w:sz w:val="21"/>
        </w:rPr>
        <w:t>促进透明和问责；</w:t>
      </w:r>
    </w:p>
    <w:p w14:paraId="0A0F9E71" w14:textId="07862354" w:rsidR="00761405" w:rsidRPr="003259F1" w:rsidRDefault="00D37EBB" w:rsidP="003259F1">
      <w:pPr>
        <w:pStyle w:val="ONUME"/>
        <w:numPr>
          <w:ilvl w:val="0"/>
          <w:numId w:val="7"/>
        </w:numPr>
        <w:ind w:left="1080" w:hanging="450"/>
        <w:rPr>
          <w:rFonts w:ascii="SimSun" w:hAnsi="SimSun"/>
          <w:sz w:val="21"/>
        </w:rPr>
      </w:pPr>
      <w:r w:rsidRPr="003259F1">
        <w:rPr>
          <w:rFonts w:ascii="SimSun" w:hAnsi="SimSun" w:hint="eastAsia"/>
          <w:sz w:val="21"/>
        </w:rPr>
        <w:t>提高产权组织内部人员和外部公众对产权组织廉正的信任度；以及</w:t>
      </w:r>
    </w:p>
    <w:p w14:paraId="143E05E8" w14:textId="035E4E13" w:rsidR="00761405" w:rsidRPr="003259F1" w:rsidRDefault="00D45014" w:rsidP="003259F1">
      <w:pPr>
        <w:pStyle w:val="ONUME"/>
        <w:numPr>
          <w:ilvl w:val="0"/>
          <w:numId w:val="7"/>
        </w:numPr>
        <w:ind w:left="1080" w:hanging="450"/>
        <w:rPr>
          <w:rFonts w:ascii="SimSun" w:hAnsi="SimSun"/>
          <w:sz w:val="21"/>
        </w:rPr>
      </w:pPr>
      <w:r w:rsidRPr="00C6480A">
        <w:rPr>
          <w:rFonts w:ascii="SimSun" w:hAnsi="SimSun" w:hint="eastAsia"/>
          <w:sz w:val="21"/>
          <w:szCs w:val="21"/>
          <w:lang w:val="en"/>
        </w:rPr>
        <w:t>协助产权组织通过</w:t>
      </w:r>
      <w:r w:rsidRPr="00A64371">
        <w:rPr>
          <w:rFonts w:ascii="SimSun" w:hAnsi="SimSun" w:hint="eastAsia"/>
          <w:sz w:val="21"/>
          <w:szCs w:val="21"/>
        </w:rPr>
        <w:t>披露</w:t>
      </w:r>
      <w:r w:rsidRPr="00C6480A">
        <w:rPr>
          <w:rFonts w:ascii="SimSun" w:hAnsi="SimSun" w:hint="eastAsia"/>
          <w:sz w:val="21"/>
          <w:szCs w:val="21"/>
          <w:lang w:val="en"/>
        </w:rPr>
        <w:t>、缓解和预防来管理实际存在和</w:t>
      </w:r>
      <w:r w:rsidR="00FE0454">
        <w:rPr>
          <w:rFonts w:ascii="SimSun" w:hAnsi="SimSun" w:hint="eastAsia"/>
          <w:sz w:val="21"/>
          <w:szCs w:val="21"/>
          <w:lang w:val="en"/>
        </w:rPr>
        <w:t>感觉</w:t>
      </w:r>
      <w:r w:rsidRPr="00C6480A">
        <w:rPr>
          <w:rFonts w:ascii="SimSun" w:hAnsi="SimSun" w:hint="eastAsia"/>
          <w:sz w:val="21"/>
          <w:szCs w:val="21"/>
          <w:lang w:val="en"/>
        </w:rPr>
        <w:t>存在的利益冲突风险</w:t>
      </w:r>
      <w:r>
        <w:rPr>
          <w:rFonts w:ascii="SimSun" w:hAnsi="SimSun" w:hint="eastAsia"/>
          <w:sz w:val="21"/>
          <w:szCs w:val="21"/>
          <w:lang w:val="en"/>
        </w:rPr>
        <w:t>。</w:t>
      </w:r>
    </w:p>
    <w:p w14:paraId="2A75593E" w14:textId="53136463" w:rsidR="00761405" w:rsidRPr="003259F1" w:rsidRDefault="00B82E5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道德操守</w:t>
      </w:r>
      <w:r w:rsidRPr="00800386">
        <w:rPr>
          <w:rFonts w:ascii="SimSun" w:hAnsi="SimSun" w:hint="eastAsia"/>
          <w:sz w:val="21"/>
          <w:szCs w:val="21"/>
          <w:lang w:val="en-GB"/>
        </w:rPr>
        <w:t>办公室</w:t>
      </w:r>
      <w:r w:rsidRPr="00C6480A">
        <w:rPr>
          <w:rFonts w:ascii="SimSun" w:hAnsi="SimSun" w:hint="eastAsia"/>
          <w:sz w:val="21"/>
          <w:szCs w:val="21"/>
        </w:rPr>
        <w:t>的任务是管理F</w:t>
      </w:r>
      <w:r w:rsidRPr="00C6480A">
        <w:rPr>
          <w:rFonts w:ascii="SimSun" w:hAnsi="SimSun"/>
          <w:sz w:val="21"/>
          <w:szCs w:val="21"/>
        </w:rPr>
        <w:t>DDI</w:t>
      </w:r>
      <w:r w:rsidRPr="00C6480A">
        <w:rPr>
          <w:rFonts w:ascii="SimSun" w:hAnsi="SimSun" w:hint="eastAsia"/>
          <w:sz w:val="21"/>
          <w:szCs w:val="21"/>
        </w:rPr>
        <w:t>声明。外部评审者的职责由</w:t>
      </w:r>
      <w:r w:rsidRPr="00C6480A">
        <w:rPr>
          <w:rFonts w:ascii="SimSun" w:hAnsi="SimSun"/>
          <w:sz w:val="21"/>
          <w:szCs w:val="21"/>
        </w:rPr>
        <w:t>FDDI</w:t>
      </w:r>
      <w:r w:rsidRPr="00C6480A">
        <w:rPr>
          <w:rFonts w:ascii="SimSun" w:hAnsi="SimSun" w:hint="eastAsia"/>
          <w:sz w:val="21"/>
          <w:szCs w:val="21"/>
        </w:rPr>
        <w:t>政策决定，由其对声明进行审查。在这一程序</w:t>
      </w:r>
      <w:r w:rsidR="00634AB3">
        <w:rPr>
          <w:rFonts w:ascii="SimSun" w:hAnsi="SimSun" w:hint="eastAsia"/>
          <w:sz w:val="21"/>
          <w:szCs w:val="21"/>
        </w:rPr>
        <w:t>结束时</w:t>
      </w:r>
      <w:r w:rsidRPr="00C6480A">
        <w:rPr>
          <w:rFonts w:ascii="SimSun" w:hAnsi="SimSun" w:hint="eastAsia"/>
          <w:sz w:val="21"/>
          <w:szCs w:val="21"/>
        </w:rPr>
        <w:t>，外部评审者向总干事提交报告</w:t>
      </w:r>
      <w:r>
        <w:rPr>
          <w:rFonts w:ascii="SimSun" w:hAnsi="SimSun" w:hint="eastAsia"/>
          <w:sz w:val="21"/>
          <w:szCs w:val="21"/>
        </w:rPr>
        <w:t>。</w:t>
      </w:r>
    </w:p>
    <w:p w14:paraId="72ED6FB2" w14:textId="48BFEF8D" w:rsidR="003A0794" w:rsidRPr="003259F1" w:rsidRDefault="00B82E5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外部评审者报告称，对参与者申报表的审查和分析根据的是相关的办公指令，从类似的</w:t>
      </w:r>
      <w:r>
        <w:rPr>
          <w:rFonts w:ascii="SimSun" w:hAnsi="SimSun" w:hint="eastAsia"/>
          <w:sz w:val="21"/>
          <w:szCs w:val="21"/>
        </w:rPr>
        <w:t>披露</w:t>
      </w:r>
      <w:r w:rsidRPr="00C6480A">
        <w:rPr>
          <w:rFonts w:ascii="SimSun" w:hAnsi="SimSun" w:hint="eastAsia"/>
          <w:sz w:val="21"/>
          <w:szCs w:val="21"/>
        </w:rPr>
        <w:t>计划中得到的知识和经验，同产权组织道德操守办公室的磋商，以及为评价可能的冲突而必需的独立调查。每份申报表都接受了外部评审者两个级别的审查。审查方法由外部评审者设计，突出了需要特别考虑的项目，包括但不仅限于，产权组织供应商清单上的公司的经济利益，以知识产权为重要投资目标的经济利益，和/或某些利益或活动需要的任何相关的授权。审查包括对向公众公开的信息的调查，从而获得投资战略，以及</w:t>
      </w:r>
      <w:r>
        <w:rPr>
          <w:rFonts w:ascii="SimSun" w:hAnsi="SimSun" w:hint="eastAsia"/>
          <w:sz w:val="21"/>
          <w:szCs w:val="21"/>
        </w:rPr>
        <w:t>所披露</w:t>
      </w:r>
      <w:r w:rsidRPr="00C6480A">
        <w:rPr>
          <w:rFonts w:ascii="SimSun" w:hAnsi="SimSun" w:hint="eastAsia"/>
          <w:sz w:val="21"/>
          <w:szCs w:val="21"/>
        </w:rPr>
        <w:t>利益的明细。此外，外部评审者同参与者进行了必要的后续讨论，来获得与审查相关的补充信息</w:t>
      </w:r>
      <w:r>
        <w:rPr>
          <w:rFonts w:ascii="SimSun" w:hAnsi="SimSun" w:hint="eastAsia"/>
          <w:sz w:val="21"/>
          <w:szCs w:val="21"/>
        </w:rPr>
        <w:t>。</w:t>
      </w:r>
    </w:p>
    <w:p w14:paraId="19E2E725" w14:textId="22BA217C" w:rsidR="003A0794" w:rsidRPr="003259F1" w:rsidRDefault="00B82E5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lang w:val="en"/>
        </w:rPr>
        <w:t>若申报表中存在的因素显示有</w:t>
      </w:r>
      <w:r w:rsidR="00FE0454">
        <w:rPr>
          <w:rFonts w:ascii="SimSun" w:hAnsi="SimSun" w:hint="eastAsia"/>
          <w:sz w:val="21"/>
          <w:szCs w:val="21"/>
          <w:lang w:val="en"/>
        </w:rPr>
        <w:t>感觉</w:t>
      </w:r>
      <w:r w:rsidRPr="00C6480A">
        <w:rPr>
          <w:rFonts w:ascii="SimSun" w:hAnsi="SimSun" w:hint="eastAsia"/>
          <w:sz w:val="21"/>
          <w:szCs w:val="21"/>
        </w:rPr>
        <w:t>存在</w:t>
      </w:r>
      <w:r w:rsidRPr="00C6480A">
        <w:rPr>
          <w:rFonts w:ascii="SimSun" w:hAnsi="SimSun" w:hint="eastAsia"/>
          <w:sz w:val="21"/>
          <w:szCs w:val="21"/>
          <w:lang w:val="en"/>
        </w:rPr>
        <w:t>的、潜在的或实际存在的利益冲突，外部评审者同</w:t>
      </w:r>
      <w:r w:rsidRPr="00C6480A">
        <w:rPr>
          <w:rFonts w:ascii="SimSun" w:hAnsi="SimSun" w:hint="eastAsia"/>
          <w:sz w:val="21"/>
          <w:szCs w:val="21"/>
        </w:rPr>
        <w:t>产权组织道德操守办公室讨论这一情况，寻求指导和解决办法。关于是否有</w:t>
      </w:r>
      <w:r w:rsidR="00FE0454">
        <w:rPr>
          <w:rFonts w:ascii="SimSun" w:hAnsi="SimSun" w:hint="eastAsia"/>
          <w:sz w:val="21"/>
          <w:szCs w:val="21"/>
          <w:lang w:val="en"/>
        </w:rPr>
        <w:t>感觉</w:t>
      </w:r>
      <w:r w:rsidRPr="00C6480A">
        <w:rPr>
          <w:rFonts w:ascii="SimSun" w:hAnsi="SimSun" w:hint="eastAsia"/>
          <w:sz w:val="21"/>
          <w:szCs w:val="21"/>
          <w:lang w:val="en"/>
        </w:rPr>
        <w:t>存在的、潜在的或实际存在的冲突，以及适当的解决办法的结论都取决于产权组织</w:t>
      </w:r>
      <w:r>
        <w:rPr>
          <w:rFonts w:ascii="SimSun" w:hAnsi="SimSun" w:hint="eastAsia"/>
          <w:sz w:val="21"/>
          <w:szCs w:val="21"/>
          <w:lang w:val="en"/>
        </w:rPr>
        <w:t>。</w:t>
      </w:r>
    </w:p>
    <w:p w14:paraId="30CA2413" w14:textId="4107852C" w:rsidR="003A0794" w:rsidRPr="003259F1" w:rsidRDefault="002924A8" w:rsidP="00172420">
      <w:pPr>
        <w:pStyle w:val="Heading3"/>
        <w:overflowPunct w:val="0"/>
        <w:spacing w:before="0" w:afterLines="50" w:after="120" w:line="340" w:lineRule="atLeast"/>
        <w:rPr>
          <w:rFonts w:ascii="SimSun" w:hAnsi="SimSun"/>
          <w:sz w:val="21"/>
        </w:rPr>
      </w:pPr>
      <w:r w:rsidRPr="003259F1">
        <w:rPr>
          <w:rFonts w:ascii="SimSun" w:hAnsi="SimSun" w:hint="eastAsia"/>
          <w:sz w:val="21"/>
        </w:rPr>
        <w:lastRenderedPageBreak/>
        <w:t>计划概览</w:t>
      </w:r>
    </w:p>
    <w:p w14:paraId="55D6B821" w14:textId="09FAD1C7" w:rsidR="003A0794" w:rsidRPr="003259F1" w:rsidRDefault="00EB0722"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延续2018年</w:t>
      </w:r>
      <w:r>
        <w:rPr>
          <w:rFonts w:ascii="SimSun" w:hAnsi="SimSun" w:hint="eastAsia"/>
          <w:sz w:val="21"/>
          <w:szCs w:val="21"/>
        </w:rPr>
        <w:t>和2019年</w:t>
      </w:r>
      <w:r w:rsidRPr="00C6480A">
        <w:rPr>
          <w:rFonts w:ascii="SimSun" w:hAnsi="SimSun" w:hint="eastAsia"/>
          <w:sz w:val="21"/>
          <w:szCs w:val="21"/>
        </w:rPr>
        <w:t>的做法</w:t>
      </w:r>
      <w:r w:rsidRPr="00C6480A">
        <w:rPr>
          <w:rFonts w:ascii="SimSun" w:hAnsi="SimSun" w:hint="eastAsia"/>
          <w:sz w:val="21"/>
          <w:szCs w:val="21"/>
          <w:lang w:val="en"/>
        </w:rPr>
        <w:t>，</w:t>
      </w:r>
      <w:r>
        <w:rPr>
          <w:rFonts w:ascii="SimSun" w:hAnsi="SimSun" w:hint="eastAsia"/>
          <w:sz w:val="21"/>
          <w:szCs w:val="21"/>
          <w:lang w:val="en"/>
        </w:rPr>
        <w:t>2020</w:t>
      </w:r>
      <w:r w:rsidRPr="00C6480A">
        <w:rPr>
          <w:rFonts w:ascii="SimSun" w:hAnsi="SimSun" w:hint="eastAsia"/>
          <w:sz w:val="21"/>
          <w:szCs w:val="21"/>
          <w:lang w:val="en"/>
        </w:rPr>
        <w:t>年</w:t>
      </w:r>
      <w:r>
        <w:rPr>
          <w:rFonts w:ascii="SimSun" w:hAnsi="SimSun"/>
          <w:sz w:val="21"/>
          <w:szCs w:val="21"/>
          <w:lang w:val="en"/>
        </w:rPr>
        <w:t>FDDI</w:t>
      </w:r>
      <w:r>
        <w:rPr>
          <w:rFonts w:ascii="SimSun" w:hAnsi="SimSun" w:hint="eastAsia"/>
          <w:sz w:val="21"/>
          <w:szCs w:val="21"/>
          <w:lang w:val="en"/>
        </w:rPr>
        <w:t>声明</w:t>
      </w:r>
      <w:r w:rsidRPr="00C6480A">
        <w:rPr>
          <w:rFonts w:ascii="SimSun" w:hAnsi="SimSun" w:hint="eastAsia"/>
          <w:sz w:val="21"/>
          <w:szCs w:val="21"/>
          <w:lang w:val="en"/>
        </w:rPr>
        <w:t>在网上提交。外部评审者</w:t>
      </w:r>
      <w:r w:rsidR="00616F97">
        <w:rPr>
          <w:rFonts w:ascii="SimSun" w:hAnsi="SimSun" w:hint="eastAsia"/>
          <w:sz w:val="21"/>
          <w:szCs w:val="21"/>
          <w:lang w:val="en"/>
        </w:rPr>
        <w:t>的网站</w:t>
      </w:r>
      <w:r w:rsidR="00F16285">
        <w:rPr>
          <w:rFonts w:ascii="SimSun" w:hAnsi="SimSun" w:hint="eastAsia"/>
          <w:sz w:val="21"/>
          <w:szCs w:val="21"/>
          <w:lang w:val="en"/>
        </w:rPr>
        <w:t>更新了</w:t>
      </w:r>
      <w:r w:rsidR="00616F97">
        <w:rPr>
          <w:rFonts w:ascii="SimSun" w:hAnsi="SimSun" w:hint="eastAsia"/>
          <w:sz w:val="21"/>
          <w:szCs w:val="21"/>
          <w:lang w:val="en"/>
        </w:rPr>
        <w:t>面向产权组织参与者</w:t>
      </w:r>
      <w:r w:rsidR="00F16285">
        <w:rPr>
          <w:rFonts w:ascii="SimSun" w:hAnsi="SimSun" w:hint="eastAsia"/>
          <w:sz w:val="21"/>
          <w:szCs w:val="21"/>
          <w:lang w:val="en"/>
        </w:rPr>
        <w:t>的</w:t>
      </w:r>
      <w:r w:rsidR="00616F97">
        <w:rPr>
          <w:rFonts w:ascii="SimSun" w:hAnsi="SimSun" w:hint="eastAsia"/>
          <w:sz w:val="21"/>
          <w:szCs w:val="21"/>
          <w:lang w:val="en"/>
        </w:rPr>
        <w:t>2020年F</w:t>
      </w:r>
      <w:r w:rsidR="00616F97">
        <w:rPr>
          <w:rFonts w:ascii="SimSun" w:hAnsi="SimSun"/>
          <w:sz w:val="21"/>
          <w:szCs w:val="21"/>
          <w:lang w:val="en"/>
        </w:rPr>
        <w:t>DDI</w:t>
      </w:r>
      <w:r w:rsidR="00616F97">
        <w:rPr>
          <w:rFonts w:ascii="SimSun" w:hAnsi="SimSun" w:hint="eastAsia"/>
          <w:sz w:val="21"/>
          <w:szCs w:val="21"/>
          <w:lang w:val="en"/>
        </w:rPr>
        <w:t>计划。</w:t>
      </w:r>
    </w:p>
    <w:p w14:paraId="2962B1EA" w14:textId="1D0645C7" w:rsidR="003A0794" w:rsidRPr="003259F1" w:rsidRDefault="00C26087"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与上一周期做法</w:t>
      </w:r>
      <w:r w:rsidRPr="00F16285">
        <w:rPr>
          <w:rFonts w:ascii="SimSun" w:hAnsi="SimSun" w:hint="eastAsia"/>
          <w:sz w:val="21"/>
          <w:szCs w:val="21"/>
        </w:rPr>
        <w:t>一样，</w:t>
      </w:r>
      <w:r w:rsidR="00F16285" w:rsidRPr="00F16285">
        <w:rPr>
          <w:rFonts w:ascii="SimSun" w:hAnsi="SimSun" w:hint="eastAsia"/>
          <w:sz w:val="21"/>
          <w:szCs w:val="21"/>
        </w:rPr>
        <w:t>2020年</w:t>
      </w:r>
      <w:r w:rsidRPr="003259F1">
        <w:rPr>
          <w:rFonts w:ascii="SimSun" w:hAnsi="SimSun" w:hint="eastAsia"/>
          <w:sz w:val="21"/>
        </w:rPr>
        <w:t>设定的启动日期较早。</w:t>
      </w:r>
      <w:r w:rsidRPr="00C6480A">
        <w:rPr>
          <w:rFonts w:ascii="SimSun" w:hAnsi="SimSun" w:hint="eastAsia"/>
          <w:sz w:val="21"/>
          <w:szCs w:val="21"/>
        </w:rPr>
        <w:t>在</w:t>
      </w:r>
      <w:r>
        <w:rPr>
          <w:rFonts w:ascii="SimSun" w:hAnsi="SimSun" w:hint="eastAsia"/>
          <w:sz w:val="21"/>
          <w:szCs w:val="21"/>
        </w:rPr>
        <w:t>2018年</w:t>
      </w:r>
      <w:r w:rsidRPr="00C6480A">
        <w:rPr>
          <w:rFonts w:ascii="SimSun" w:hAnsi="SimSun" w:hint="eastAsia"/>
          <w:sz w:val="21"/>
          <w:szCs w:val="21"/>
        </w:rPr>
        <w:t>的审查中，出现了参与者答复时间的延误，并发现这是由于大多数参与者传统上夏季休假造成的。2019年</w:t>
      </w:r>
      <w:r>
        <w:rPr>
          <w:rFonts w:ascii="SimSun" w:hAnsi="SimSun" w:hint="eastAsia"/>
          <w:sz w:val="21"/>
          <w:szCs w:val="21"/>
        </w:rPr>
        <w:t>和2020年</w:t>
      </w:r>
      <w:r w:rsidRPr="00C6480A">
        <w:rPr>
          <w:rFonts w:ascii="SimSun" w:hAnsi="SimSun" w:hint="eastAsia"/>
          <w:sz w:val="21"/>
          <w:szCs w:val="21"/>
        </w:rPr>
        <w:t>的启动日期较早，使参与者可以在夏季假期前完成提交FDDI表格，从而减少参与者后续答复的滞后时间。</w:t>
      </w:r>
      <w:r>
        <w:rPr>
          <w:rFonts w:ascii="SimSun" w:hAnsi="SimSun" w:hint="eastAsia"/>
          <w:sz w:val="21"/>
          <w:szCs w:val="21"/>
        </w:rPr>
        <w:t>2019年和2020年</w:t>
      </w:r>
      <w:r w:rsidR="00F16285" w:rsidRPr="00C6480A">
        <w:rPr>
          <w:rFonts w:ascii="SimSun" w:hAnsi="SimSun" w:hint="eastAsia"/>
          <w:sz w:val="21"/>
          <w:szCs w:val="21"/>
        </w:rPr>
        <w:t>的</w:t>
      </w:r>
      <w:r w:rsidRPr="00C6480A">
        <w:rPr>
          <w:rFonts w:ascii="SimSun" w:hAnsi="SimSun" w:hint="eastAsia"/>
          <w:sz w:val="21"/>
          <w:szCs w:val="21"/>
        </w:rPr>
        <w:t>日期变更看起来确实有助于参与者及时作出答复</w:t>
      </w:r>
      <w:r>
        <w:rPr>
          <w:rFonts w:ascii="SimSun" w:hAnsi="SimSun" w:hint="eastAsia"/>
          <w:sz w:val="21"/>
          <w:szCs w:val="21"/>
        </w:rPr>
        <w:t>。2021</w:t>
      </w:r>
      <w:r w:rsidR="00DD1316">
        <w:rPr>
          <w:rFonts w:ascii="SimSun" w:hAnsi="SimSun" w:hint="eastAsia"/>
          <w:sz w:val="21"/>
          <w:szCs w:val="21"/>
        </w:rPr>
        <w:t>年</w:t>
      </w:r>
      <w:r w:rsidR="0088503A">
        <w:rPr>
          <w:rFonts w:ascii="SimSun" w:hAnsi="SimSun" w:hint="eastAsia"/>
          <w:sz w:val="21"/>
          <w:szCs w:val="21"/>
        </w:rPr>
        <w:t>将</w:t>
      </w:r>
      <w:r w:rsidR="00DD1316">
        <w:rPr>
          <w:rFonts w:ascii="SimSun" w:hAnsi="SimSun" w:hint="eastAsia"/>
          <w:sz w:val="21"/>
          <w:szCs w:val="21"/>
        </w:rPr>
        <w:t>提出对</w:t>
      </w:r>
      <w:r>
        <w:rPr>
          <w:rFonts w:ascii="SimSun" w:hAnsi="SimSun" w:hint="eastAsia"/>
          <w:sz w:val="21"/>
          <w:szCs w:val="21"/>
        </w:rPr>
        <w:t>F</w:t>
      </w:r>
      <w:r>
        <w:rPr>
          <w:rFonts w:ascii="SimSun" w:hAnsi="SimSun"/>
          <w:sz w:val="21"/>
          <w:szCs w:val="21"/>
        </w:rPr>
        <w:t>DDI</w:t>
      </w:r>
      <w:r w:rsidR="0088503A">
        <w:rPr>
          <w:rFonts w:ascii="SimSun" w:hAnsi="SimSun" w:hint="eastAsia"/>
          <w:sz w:val="21"/>
          <w:szCs w:val="21"/>
        </w:rPr>
        <w:t>办公指令的修订，</w:t>
      </w:r>
      <w:r>
        <w:rPr>
          <w:rFonts w:ascii="SimSun" w:hAnsi="SimSun" w:hint="eastAsia"/>
          <w:sz w:val="21"/>
          <w:szCs w:val="21"/>
        </w:rPr>
        <w:t>使较早的时间安排</w:t>
      </w:r>
      <w:r w:rsidR="00A6446F">
        <w:rPr>
          <w:rFonts w:ascii="SimSun" w:hAnsi="SimSun" w:hint="eastAsia"/>
          <w:sz w:val="21"/>
          <w:szCs w:val="21"/>
        </w:rPr>
        <w:t>长期化</w:t>
      </w:r>
      <w:r>
        <w:rPr>
          <w:rFonts w:ascii="SimSun" w:hAnsi="SimSun" w:hint="eastAsia"/>
          <w:sz w:val="21"/>
          <w:szCs w:val="21"/>
        </w:rPr>
        <w:t>。</w:t>
      </w:r>
    </w:p>
    <w:p w14:paraId="021C75C7" w14:textId="01C38A2B" w:rsidR="003A0794" w:rsidRPr="003259F1" w:rsidRDefault="00C26087"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根据外部</w:t>
      </w:r>
      <w:r w:rsidR="0088503A">
        <w:rPr>
          <w:rFonts w:ascii="SimSun" w:hAnsi="SimSun" w:hint="eastAsia"/>
          <w:sz w:val="21"/>
          <w:szCs w:val="21"/>
        </w:rPr>
        <w:t>评审</w:t>
      </w:r>
      <w:r w:rsidRPr="00C6480A">
        <w:rPr>
          <w:rFonts w:ascii="SimSun" w:hAnsi="SimSun" w:hint="eastAsia"/>
          <w:sz w:val="21"/>
          <w:szCs w:val="21"/>
        </w:rPr>
        <w:t>者</w:t>
      </w:r>
      <w:r w:rsidR="007150F9">
        <w:rPr>
          <w:rFonts w:ascii="SimSun" w:hAnsi="SimSun" w:hint="eastAsia"/>
          <w:sz w:val="21"/>
          <w:szCs w:val="21"/>
        </w:rPr>
        <w:t>的建议，</w:t>
      </w:r>
      <w:r w:rsidRPr="00C6480A">
        <w:rPr>
          <w:rFonts w:ascii="SimSun" w:hAnsi="SimSun" w:hint="eastAsia"/>
          <w:sz w:val="21"/>
          <w:szCs w:val="21"/>
        </w:rPr>
        <w:t>2019年</w:t>
      </w:r>
      <w:r>
        <w:rPr>
          <w:rFonts w:ascii="SimSun" w:hAnsi="SimSun" w:hint="eastAsia"/>
          <w:sz w:val="21"/>
          <w:szCs w:val="21"/>
        </w:rPr>
        <w:t>和2020年</w:t>
      </w:r>
      <w:r w:rsidRPr="00C6480A">
        <w:rPr>
          <w:rFonts w:ascii="SimSun" w:hAnsi="SimSun" w:hint="eastAsia"/>
          <w:sz w:val="21"/>
          <w:szCs w:val="21"/>
        </w:rPr>
        <w:t>呈报周期取消了对参与者使用匿名电子邮件</w:t>
      </w:r>
      <w:r w:rsidR="007150F9">
        <w:rPr>
          <w:rFonts w:ascii="SimSun" w:hAnsi="SimSun" w:hint="eastAsia"/>
          <w:sz w:val="21"/>
          <w:szCs w:val="21"/>
        </w:rPr>
        <w:t>“</w:t>
      </w:r>
      <w:r w:rsidRPr="00C6480A">
        <w:rPr>
          <w:rFonts w:ascii="SimSun" w:hAnsi="SimSun" w:hint="eastAsia"/>
          <w:sz w:val="21"/>
          <w:szCs w:val="21"/>
        </w:rPr>
        <w:t>别名</w:t>
      </w:r>
      <w:r w:rsidR="007150F9">
        <w:rPr>
          <w:rFonts w:ascii="SimSun" w:hAnsi="SimSun" w:hint="eastAsia"/>
          <w:sz w:val="21"/>
          <w:szCs w:val="21"/>
        </w:rPr>
        <w:t>”</w:t>
      </w:r>
      <w:r w:rsidRPr="00C6480A">
        <w:rPr>
          <w:rFonts w:ascii="SimSun" w:hAnsi="SimSun" w:hint="eastAsia"/>
          <w:sz w:val="21"/>
          <w:szCs w:val="21"/>
        </w:rPr>
        <w:t>呈报FDDI的要求。在</w:t>
      </w:r>
      <w:r w:rsidR="007150F9">
        <w:rPr>
          <w:rFonts w:ascii="SimSun" w:hAnsi="SimSun" w:hint="eastAsia"/>
          <w:sz w:val="21"/>
          <w:szCs w:val="21"/>
        </w:rPr>
        <w:t>2018</w:t>
      </w:r>
      <w:r w:rsidRPr="00C6480A">
        <w:rPr>
          <w:rFonts w:ascii="SimSun" w:hAnsi="SimSun" w:hint="eastAsia"/>
          <w:sz w:val="21"/>
          <w:szCs w:val="21"/>
        </w:rPr>
        <w:t>年，使用了匿名电子邮件“别名”，以维护参与者的保密和匿名。这一制度在</w:t>
      </w:r>
      <w:r>
        <w:rPr>
          <w:rFonts w:ascii="SimSun" w:hAnsi="SimSun" w:hint="eastAsia"/>
          <w:sz w:val="21"/>
          <w:szCs w:val="21"/>
        </w:rPr>
        <w:t>参与</w:t>
      </w:r>
      <w:r w:rsidRPr="00C6480A">
        <w:rPr>
          <w:rFonts w:ascii="SimSun" w:hAnsi="SimSun" w:hint="eastAsia"/>
          <w:sz w:val="21"/>
          <w:szCs w:val="21"/>
        </w:rPr>
        <w:t>者中造成了严重的混乱，</w:t>
      </w:r>
      <w:r w:rsidR="007150F9">
        <w:rPr>
          <w:rFonts w:ascii="SimSun" w:hAnsi="SimSun" w:hint="eastAsia"/>
          <w:sz w:val="21"/>
          <w:szCs w:val="21"/>
        </w:rPr>
        <w:t>导致</w:t>
      </w:r>
      <w:r w:rsidRPr="00C6480A">
        <w:rPr>
          <w:rFonts w:ascii="SimSun" w:hAnsi="SimSun" w:hint="eastAsia"/>
          <w:sz w:val="21"/>
          <w:szCs w:val="21"/>
        </w:rPr>
        <w:t>大量请求提供登录问题相关支持的电话和电子邮件。</w:t>
      </w:r>
      <w:r>
        <w:rPr>
          <w:rFonts w:ascii="SimSun" w:hAnsi="SimSun" w:hint="eastAsia"/>
          <w:sz w:val="21"/>
          <w:szCs w:val="21"/>
        </w:rPr>
        <w:t>而且</w:t>
      </w:r>
      <w:r w:rsidRPr="00C6480A">
        <w:rPr>
          <w:rFonts w:ascii="SimSun" w:hAnsi="SimSun" w:hint="eastAsia"/>
          <w:sz w:val="21"/>
          <w:szCs w:val="21"/>
        </w:rPr>
        <w:t>，许多参与者仍然选择使用其个人电子邮件进行这些查询和与外部评审者接触。</w:t>
      </w:r>
    </w:p>
    <w:p w14:paraId="18DEF4DD" w14:textId="62E8704F" w:rsidR="003A0794" w:rsidRPr="003259F1" w:rsidRDefault="007150F9"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道德操守办公室2019年开展的</w:t>
      </w:r>
      <w:r w:rsidRPr="00C6480A">
        <w:rPr>
          <w:rFonts w:ascii="SimSun" w:hAnsi="SimSun" w:hint="eastAsia"/>
          <w:sz w:val="21"/>
          <w:szCs w:val="21"/>
        </w:rPr>
        <w:t>一项调查表明，绝大多数呈报人对取消这一要求没有异议。允许参与者在2019年</w:t>
      </w:r>
      <w:r>
        <w:rPr>
          <w:rFonts w:ascii="SimSun" w:hAnsi="SimSun" w:hint="eastAsia"/>
          <w:sz w:val="21"/>
          <w:szCs w:val="21"/>
        </w:rPr>
        <w:t>和2020年披露周期</w:t>
      </w:r>
      <w:r w:rsidRPr="00C6480A">
        <w:rPr>
          <w:rFonts w:ascii="SimSun" w:hAnsi="SimSun" w:hint="eastAsia"/>
          <w:sz w:val="21"/>
          <w:szCs w:val="21"/>
        </w:rPr>
        <w:t>期间使用其个人产权组织电子邮件，显著减少了参与者的困惑</w:t>
      </w:r>
      <w:r>
        <w:rPr>
          <w:rFonts w:ascii="SimSun" w:hAnsi="SimSun" w:hint="eastAsia"/>
          <w:sz w:val="21"/>
          <w:szCs w:val="21"/>
        </w:rPr>
        <w:t>、</w:t>
      </w:r>
      <w:r w:rsidRPr="00C6480A">
        <w:rPr>
          <w:rFonts w:ascii="SimSun" w:hAnsi="SimSun" w:hint="eastAsia"/>
          <w:sz w:val="21"/>
          <w:szCs w:val="21"/>
        </w:rPr>
        <w:t>登录查询和登录支持请求。产权组织接受了外部评审者的建议，允许参与者继续使用其个人产权组织电子邮件。</w:t>
      </w:r>
      <w:r>
        <w:rPr>
          <w:rFonts w:ascii="SimSun" w:hAnsi="SimSun" w:hint="eastAsia"/>
          <w:sz w:val="21"/>
          <w:szCs w:val="21"/>
        </w:rPr>
        <w:t>今年晚些时候</w:t>
      </w:r>
      <w:r w:rsidR="00DD1316">
        <w:rPr>
          <w:rFonts w:ascii="SimSun" w:hAnsi="SimSun" w:hint="eastAsia"/>
          <w:sz w:val="21"/>
          <w:szCs w:val="21"/>
        </w:rPr>
        <w:t>将提出对</w:t>
      </w:r>
      <w:r>
        <w:rPr>
          <w:rFonts w:ascii="SimSun" w:hAnsi="SimSun"/>
          <w:sz w:val="21"/>
          <w:szCs w:val="21"/>
        </w:rPr>
        <w:t>FDDI</w:t>
      </w:r>
      <w:r w:rsidR="00DD1316">
        <w:rPr>
          <w:rFonts w:ascii="SimSun" w:hAnsi="SimSun" w:hint="eastAsia"/>
          <w:sz w:val="21"/>
          <w:szCs w:val="21"/>
        </w:rPr>
        <w:t>办公指令的修订，将把使用</w:t>
      </w:r>
      <w:r>
        <w:rPr>
          <w:rFonts w:ascii="SimSun" w:hAnsi="SimSun" w:hint="eastAsia"/>
          <w:sz w:val="21"/>
          <w:szCs w:val="21"/>
        </w:rPr>
        <w:t>产权组织电子邮件地址</w:t>
      </w:r>
      <w:r w:rsidR="00DD1316">
        <w:rPr>
          <w:rFonts w:ascii="SimSun" w:hAnsi="SimSun" w:hint="eastAsia"/>
          <w:sz w:val="21"/>
          <w:szCs w:val="21"/>
        </w:rPr>
        <w:t>作为</w:t>
      </w:r>
      <w:r>
        <w:rPr>
          <w:rFonts w:ascii="SimSun" w:hAnsi="SimSun" w:hint="eastAsia"/>
          <w:sz w:val="21"/>
          <w:szCs w:val="21"/>
        </w:rPr>
        <w:t>F</w:t>
      </w:r>
      <w:r>
        <w:rPr>
          <w:rFonts w:ascii="SimSun" w:hAnsi="SimSun"/>
          <w:sz w:val="21"/>
          <w:szCs w:val="21"/>
        </w:rPr>
        <w:t>DDI</w:t>
      </w:r>
      <w:r w:rsidR="00DD1316">
        <w:rPr>
          <w:rFonts w:ascii="SimSun" w:hAnsi="SimSun" w:hint="eastAsia"/>
          <w:sz w:val="21"/>
          <w:szCs w:val="21"/>
        </w:rPr>
        <w:t>程序的一个常设要素</w:t>
      </w:r>
      <w:r>
        <w:rPr>
          <w:rFonts w:ascii="SimSun" w:hAnsi="SimSun" w:hint="eastAsia"/>
          <w:sz w:val="21"/>
          <w:szCs w:val="21"/>
        </w:rPr>
        <w:t>。</w:t>
      </w:r>
    </w:p>
    <w:p w14:paraId="3C648426" w14:textId="525387F3" w:rsidR="002E10EB" w:rsidRPr="003259F1" w:rsidRDefault="007150F9"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 xml:space="preserve">在 </w:t>
      </w:r>
      <w:r w:rsidRPr="003259F1">
        <w:rPr>
          <w:rFonts w:asciiTheme="minorEastAsia" w:eastAsiaTheme="minorEastAsia" w:hAnsiTheme="minorEastAsia" w:hint="eastAsia"/>
          <w:sz w:val="21"/>
        </w:rPr>
        <w:t xml:space="preserve">2020 年 FDDI </w:t>
      </w:r>
      <w:r w:rsidR="00A6446F" w:rsidRPr="003259F1">
        <w:rPr>
          <w:rFonts w:ascii="SimSun" w:hAnsi="SimSun" w:hint="eastAsia"/>
          <w:sz w:val="21"/>
        </w:rPr>
        <w:t>活动</w:t>
      </w:r>
      <w:r w:rsidR="00463342" w:rsidRPr="003259F1">
        <w:rPr>
          <w:rFonts w:ascii="SimSun" w:hAnsi="SimSun" w:hint="eastAsia"/>
          <w:sz w:val="21"/>
        </w:rPr>
        <w:t>中，</w:t>
      </w:r>
      <w:r w:rsidR="00A6446F" w:rsidRPr="003259F1">
        <w:rPr>
          <w:rFonts w:ascii="SimSun" w:hAnsi="SimSun" w:hint="eastAsia"/>
          <w:sz w:val="21"/>
        </w:rPr>
        <w:t>参加</w:t>
      </w:r>
      <w:r w:rsidR="008B4B66" w:rsidRPr="003259F1">
        <w:rPr>
          <w:rFonts w:ascii="SimSun" w:hAnsi="SimSun" w:hint="eastAsia"/>
          <w:sz w:val="21"/>
        </w:rPr>
        <w:t>前一年呈报</w:t>
      </w:r>
      <w:r w:rsidR="00463342" w:rsidRPr="003259F1">
        <w:rPr>
          <w:rFonts w:ascii="SimSun" w:hAnsi="SimSun" w:hint="eastAsia"/>
          <w:sz w:val="21"/>
        </w:rPr>
        <w:t>的参与者能够利用外部评审者</w:t>
      </w:r>
      <w:r w:rsidR="00A6446F" w:rsidRPr="003259F1">
        <w:rPr>
          <w:rFonts w:ascii="SimSun" w:hAnsi="SimSun" w:hint="eastAsia"/>
          <w:sz w:val="21"/>
        </w:rPr>
        <w:t>网站的一项功能，</w:t>
      </w:r>
      <w:r w:rsidR="00CE730B" w:rsidRPr="003259F1">
        <w:rPr>
          <w:rFonts w:ascii="SimSun" w:hAnsi="SimSun" w:hint="eastAsia"/>
          <w:sz w:val="21"/>
        </w:rPr>
        <w:t>该功能可</w:t>
      </w:r>
      <w:r w:rsidR="00A6446F" w:rsidRPr="003259F1">
        <w:rPr>
          <w:rFonts w:ascii="SimSun" w:hAnsi="SimSun" w:hint="eastAsia"/>
          <w:sz w:val="21"/>
        </w:rPr>
        <w:t>在参与者的申报</w:t>
      </w:r>
      <w:r w:rsidRPr="003259F1">
        <w:rPr>
          <w:rFonts w:ascii="SimSun" w:hAnsi="SimSun" w:hint="eastAsia"/>
          <w:sz w:val="21"/>
        </w:rPr>
        <w:t>表中预先填入前一年表格中</w:t>
      </w:r>
      <w:r w:rsidR="00A6446F" w:rsidRPr="003259F1">
        <w:rPr>
          <w:rFonts w:ascii="SimSun" w:hAnsi="SimSun" w:hint="eastAsia"/>
          <w:sz w:val="21"/>
        </w:rPr>
        <w:t>已</w:t>
      </w:r>
      <w:r w:rsidR="008B4B66" w:rsidRPr="003259F1">
        <w:rPr>
          <w:rFonts w:ascii="SimSun" w:hAnsi="SimSun" w:hint="eastAsia"/>
          <w:sz w:val="21"/>
        </w:rPr>
        <w:t>提交的每个申报</w:t>
      </w:r>
      <w:r w:rsidRPr="003259F1">
        <w:rPr>
          <w:rFonts w:ascii="SimSun" w:hAnsi="SimSun" w:hint="eastAsia"/>
          <w:sz w:val="21"/>
        </w:rPr>
        <w:t>项目。</w:t>
      </w:r>
      <w:r w:rsidR="008B4B66" w:rsidRPr="003259F1">
        <w:rPr>
          <w:rFonts w:ascii="SimSun" w:hAnsi="SimSun" w:hint="eastAsia"/>
          <w:sz w:val="21"/>
        </w:rPr>
        <w:t>这促进了这些参与者更有效和高效的呈报</w:t>
      </w:r>
      <w:r w:rsidR="00463342" w:rsidRPr="003259F1">
        <w:rPr>
          <w:rFonts w:ascii="SimSun" w:hAnsi="SimSun" w:hint="eastAsia"/>
          <w:sz w:val="21"/>
        </w:rPr>
        <w:t>流程，并使</w:t>
      </w:r>
      <w:r w:rsidRPr="003259F1">
        <w:rPr>
          <w:rFonts w:ascii="SimSun" w:hAnsi="SimSun" w:hint="eastAsia"/>
          <w:sz w:val="21"/>
        </w:rPr>
        <w:t>外部</w:t>
      </w:r>
      <w:r w:rsidR="00463342" w:rsidRPr="003259F1">
        <w:rPr>
          <w:rFonts w:ascii="SimSun" w:hAnsi="SimSun" w:hint="eastAsia"/>
          <w:sz w:val="21"/>
        </w:rPr>
        <w:t>评审者审查表格时</w:t>
      </w:r>
      <w:r w:rsidRPr="003259F1">
        <w:rPr>
          <w:rFonts w:ascii="SimSun" w:hAnsi="SimSun" w:hint="eastAsia"/>
          <w:sz w:val="21"/>
        </w:rPr>
        <w:t>减少了对参与者的跟进。根据外部</w:t>
      </w:r>
      <w:r w:rsidR="00463342" w:rsidRPr="003259F1">
        <w:rPr>
          <w:rFonts w:ascii="SimSun" w:hAnsi="SimSun" w:hint="eastAsia"/>
          <w:sz w:val="21"/>
        </w:rPr>
        <w:t>评审者</w:t>
      </w:r>
      <w:r w:rsidRPr="003259F1">
        <w:rPr>
          <w:rFonts w:ascii="SimSun" w:hAnsi="SimSun" w:hint="eastAsia"/>
          <w:sz w:val="21"/>
        </w:rPr>
        <w:t>的建议，这一程序将在未来继续使用</w:t>
      </w:r>
      <w:r w:rsidR="003C0E78">
        <w:rPr>
          <w:rFonts w:ascii="SimSun" w:hAnsi="SimSun" w:hint="eastAsia"/>
          <w:sz w:val="21"/>
        </w:rPr>
        <w:t>。</w:t>
      </w:r>
    </w:p>
    <w:p w14:paraId="772E89AE" w14:textId="16A4984F" w:rsidR="002E10EB" w:rsidRPr="003259F1" w:rsidRDefault="00463342"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在</w:t>
      </w:r>
      <w:r>
        <w:rPr>
          <w:rFonts w:ascii="SimSun" w:hAnsi="SimSun" w:hint="eastAsia"/>
          <w:sz w:val="21"/>
          <w:szCs w:val="21"/>
        </w:rPr>
        <w:t>2020</w:t>
      </w:r>
      <w:r w:rsidRPr="00C6480A">
        <w:rPr>
          <w:rFonts w:ascii="SimSun" w:hAnsi="SimSun" w:hint="eastAsia"/>
          <w:sz w:val="21"/>
          <w:szCs w:val="21"/>
        </w:rPr>
        <w:t>年</w:t>
      </w:r>
      <w:r>
        <w:rPr>
          <w:rFonts w:ascii="SimSun" w:hAnsi="SimSun" w:hint="eastAsia"/>
          <w:sz w:val="21"/>
          <w:szCs w:val="21"/>
        </w:rPr>
        <w:t>披露</w:t>
      </w:r>
      <w:r w:rsidRPr="00C6480A">
        <w:rPr>
          <w:rFonts w:ascii="SimSun" w:hAnsi="SimSun" w:hint="eastAsia"/>
          <w:sz w:val="21"/>
          <w:szCs w:val="21"/>
        </w:rPr>
        <w:t>计划期间，外部评审者仍通过</w:t>
      </w:r>
      <w:r w:rsidR="00A6446F">
        <w:rPr>
          <w:rFonts w:ascii="SimSun" w:hAnsi="SimSun" w:hint="eastAsia"/>
          <w:sz w:val="21"/>
          <w:szCs w:val="21"/>
        </w:rPr>
        <w:t>其</w:t>
      </w:r>
      <w:r w:rsidRPr="00C6480A">
        <w:rPr>
          <w:rFonts w:ascii="SimSun" w:hAnsi="SimSun" w:hint="eastAsia"/>
          <w:sz w:val="21"/>
          <w:szCs w:val="21"/>
        </w:rPr>
        <w:t>FDDI系统分配给每个参与者的自动匿名呈报人身份（Filer ID）在审查系统中保持匿名。</w:t>
      </w:r>
      <w:r>
        <w:rPr>
          <w:rFonts w:ascii="SimSun" w:hAnsi="SimSun" w:hint="eastAsia"/>
          <w:sz w:val="21"/>
          <w:szCs w:val="21"/>
        </w:rPr>
        <w:t>与2019年周期一样，2020年</w:t>
      </w:r>
      <w:r w:rsidRPr="00C6480A">
        <w:rPr>
          <w:rFonts w:ascii="SimSun" w:hAnsi="SimSun" w:hint="eastAsia"/>
          <w:sz w:val="21"/>
          <w:szCs w:val="21"/>
        </w:rPr>
        <w:t>在与产权组织道德操守办公室讨论案件期间，外部评审者</w:t>
      </w:r>
      <w:r>
        <w:rPr>
          <w:rFonts w:ascii="SimSun" w:hAnsi="SimSun" w:hint="eastAsia"/>
          <w:sz w:val="21"/>
          <w:szCs w:val="21"/>
        </w:rPr>
        <w:t>继续</w:t>
      </w:r>
      <w:r w:rsidRPr="00C6480A">
        <w:rPr>
          <w:rFonts w:ascii="SimSun" w:hAnsi="SimSun" w:hint="eastAsia"/>
          <w:sz w:val="21"/>
          <w:szCs w:val="21"/>
        </w:rPr>
        <w:t>使用参与者的匿名呈报人身份（由其FDDI系统生成），而不提及姓名和/或产权组织个人电子邮件</w:t>
      </w:r>
      <w:r w:rsidR="003C0E78">
        <w:rPr>
          <w:rFonts w:ascii="SimSun" w:hAnsi="SimSun" w:hint="eastAsia"/>
          <w:sz w:val="21"/>
          <w:szCs w:val="21"/>
        </w:rPr>
        <w:t>。</w:t>
      </w:r>
    </w:p>
    <w:p w14:paraId="4F64DD48" w14:textId="2E90D0F5" w:rsidR="002E10EB" w:rsidRPr="003259F1" w:rsidRDefault="006C4A3D"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为了对参与者的信息和</w:t>
      </w:r>
      <w:r>
        <w:rPr>
          <w:rFonts w:ascii="SimSun" w:hAnsi="SimSun" w:hint="eastAsia"/>
          <w:sz w:val="21"/>
          <w:szCs w:val="21"/>
        </w:rPr>
        <w:t>披露</w:t>
      </w:r>
      <w:r w:rsidRPr="00C6480A">
        <w:rPr>
          <w:rFonts w:ascii="SimSun" w:hAnsi="SimSun" w:hint="eastAsia"/>
          <w:sz w:val="21"/>
          <w:szCs w:val="21"/>
        </w:rPr>
        <w:t>内容尽可能严格保密，</w:t>
      </w:r>
      <w:r w:rsidR="00DF5DC2">
        <w:rPr>
          <w:rFonts w:ascii="SimSun" w:hAnsi="SimSun" w:hint="eastAsia"/>
          <w:sz w:val="21"/>
          <w:szCs w:val="21"/>
        </w:rPr>
        <w:t>2019年和2020年F</w:t>
      </w:r>
      <w:r w:rsidR="00DF5DC2">
        <w:rPr>
          <w:rFonts w:ascii="SimSun" w:hAnsi="SimSun"/>
          <w:sz w:val="21"/>
          <w:szCs w:val="21"/>
        </w:rPr>
        <w:t>DDI</w:t>
      </w:r>
      <w:r w:rsidR="00DF5DC2">
        <w:rPr>
          <w:rFonts w:ascii="SimSun" w:hAnsi="SimSun" w:hint="eastAsia"/>
          <w:sz w:val="21"/>
          <w:szCs w:val="21"/>
        </w:rPr>
        <w:t>周期期间，</w:t>
      </w:r>
      <w:r w:rsidRPr="00C6480A">
        <w:rPr>
          <w:rFonts w:ascii="SimSun" w:hAnsi="SimSun" w:hint="eastAsia"/>
          <w:sz w:val="21"/>
          <w:szCs w:val="21"/>
        </w:rPr>
        <w:t>外部评审者</w:t>
      </w:r>
      <w:r w:rsidR="00DF5DC2">
        <w:rPr>
          <w:rFonts w:ascii="SimSun" w:hAnsi="SimSun" w:hint="eastAsia"/>
          <w:sz w:val="21"/>
          <w:szCs w:val="21"/>
        </w:rPr>
        <w:t>均采取了一些措施以保护参与者的隐私</w:t>
      </w:r>
      <w:r w:rsidRPr="00C6480A">
        <w:rPr>
          <w:rFonts w:ascii="SimSun" w:hAnsi="SimSun" w:hint="eastAsia"/>
          <w:sz w:val="21"/>
          <w:szCs w:val="21"/>
        </w:rPr>
        <w:t>。</w:t>
      </w:r>
      <w:r w:rsidR="00DF5DC2" w:rsidRPr="00C6480A">
        <w:rPr>
          <w:rFonts w:ascii="SimSun" w:hAnsi="SimSun" w:hint="eastAsia"/>
          <w:sz w:val="21"/>
          <w:szCs w:val="21"/>
        </w:rPr>
        <w:t>外部评审者</w:t>
      </w:r>
      <w:r w:rsidR="004E1419">
        <w:rPr>
          <w:rFonts w:ascii="SimSun" w:hAnsi="SimSun" w:hint="eastAsia"/>
          <w:sz w:val="21"/>
          <w:szCs w:val="21"/>
        </w:rPr>
        <w:t>建立</w:t>
      </w:r>
      <w:r w:rsidR="00DF5DC2" w:rsidRPr="00C6480A">
        <w:rPr>
          <w:rFonts w:ascii="SimSun" w:hAnsi="SimSun" w:hint="eastAsia"/>
          <w:sz w:val="21"/>
          <w:szCs w:val="21"/>
        </w:rPr>
        <w:t>了一个封闭的项目小组，对文件实物实施安全保障，实施系统访问和打印限制</w:t>
      </w:r>
      <w:r w:rsidR="00DF5DC2">
        <w:rPr>
          <w:rFonts w:ascii="SimSun" w:hAnsi="SimSun" w:hint="eastAsia"/>
          <w:sz w:val="21"/>
          <w:szCs w:val="21"/>
        </w:rPr>
        <w:t>，</w:t>
      </w:r>
      <w:r w:rsidR="00DF5DC2" w:rsidRPr="00C6480A">
        <w:rPr>
          <w:rFonts w:ascii="SimSun" w:hAnsi="SimSun" w:hint="eastAsia"/>
          <w:sz w:val="21"/>
          <w:szCs w:val="21"/>
        </w:rPr>
        <w:t>以及严格的应用程序和网络安全测试制度。这些做法将在今后的FDDI呈报周期中继续实施</w:t>
      </w:r>
      <w:r w:rsidR="002517E2">
        <w:rPr>
          <w:rFonts w:ascii="SimSun" w:hAnsi="SimSun" w:hint="eastAsia"/>
          <w:sz w:val="21"/>
          <w:szCs w:val="21"/>
        </w:rPr>
        <w:t>，并在外部</w:t>
      </w:r>
      <w:r w:rsidR="004E1419">
        <w:rPr>
          <w:rFonts w:ascii="SimSun" w:hAnsi="SimSun" w:hint="eastAsia"/>
          <w:sz w:val="21"/>
          <w:szCs w:val="21"/>
        </w:rPr>
        <w:t>评审者</w:t>
      </w:r>
      <w:r w:rsidR="002517E2">
        <w:rPr>
          <w:rFonts w:ascii="SimSun" w:hAnsi="SimSun" w:hint="eastAsia"/>
          <w:sz w:val="21"/>
          <w:szCs w:val="21"/>
        </w:rPr>
        <w:t>招标过程中</w:t>
      </w:r>
      <w:r w:rsidR="00FE0454">
        <w:rPr>
          <w:rFonts w:ascii="SimSun" w:hAnsi="SimSun" w:hint="eastAsia"/>
          <w:sz w:val="21"/>
          <w:szCs w:val="21"/>
        </w:rPr>
        <w:t>作为要求</w:t>
      </w:r>
      <w:r w:rsidR="002517E2">
        <w:rPr>
          <w:rFonts w:ascii="SimSun" w:hAnsi="SimSun" w:hint="eastAsia"/>
          <w:sz w:val="21"/>
          <w:szCs w:val="21"/>
        </w:rPr>
        <w:t>，招标将在2021年</w:t>
      </w:r>
      <w:r w:rsidR="002517E2">
        <w:rPr>
          <w:rFonts w:ascii="SimSun" w:hAnsi="SimSun"/>
          <w:sz w:val="21"/>
          <w:szCs w:val="21"/>
        </w:rPr>
        <w:t>FDDI</w:t>
      </w:r>
      <w:r w:rsidR="004E1419">
        <w:rPr>
          <w:rFonts w:ascii="SimSun" w:hAnsi="SimSun" w:hint="eastAsia"/>
          <w:sz w:val="21"/>
          <w:szCs w:val="21"/>
        </w:rPr>
        <w:t>活动</w:t>
      </w:r>
      <w:r w:rsidR="002517E2">
        <w:rPr>
          <w:rFonts w:ascii="SimSun" w:hAnsi="SimSun" w:hint="eastAsia"/>
          <w:sz w:val="21"/>
          <w:szCs w:val="21"/>
        </w:rPr>
        <w:t>后现行协议五年期结束时进行。</w:t>
      </w:r>
    </w:p>
    <w:p w14:paraId="6B8A03C5" w14:textId="0CA9C6C7" w:rsidR="002E10EB" w:rsidRPr="003259F1" w:rsidRDefault="002517E2"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一百一十一</w:t>
      </w:r>
      <w:r w:rsidRPr="00C6480A">
        <w:rPr>
          <w:rFonts w:ascii="SimSun" w:hAnsi="SimSun" w:hint="eastAsia"/>
          <w:sz w:val="21"/>
          <w:szCs w:val="21"/>
        </w:rPr>
        <w:t>（</w:t>
      </w:r>
      <w:r>
        <w:rPr>
          <w:rFonts w:ascii="SimSun" w:hAnsi="SimSun" w:hint="eastAsia"/>
          <w:sz w:val="21"/>
          <w:szCs w:val="21"/>
        </w:rPr>
        <w:t>111</w:t>
      </w:r>
      <w:r w:rsidRPr="00C6480A">
        <w:rPr>
          <w:rFonts w:ascii="SimSun" w:hAnsi="SimSun" w:hint="eastAsia"/>
          <w:sz w:val="21"/>
          <w:szCs w:val="21"/>
        </w:rPr>
        <w:t>）名产权组织工作人员参加了</w:t>
      </w:r>
      <w:r>
        <w:rPr>
          <w:rFonts w:ascii="SimSun" w:hAnsi="SimSun" w:hint="eastAsia"/>
          <w:sz w:val="21"/>
          <w:szCs w:val="21"/>
        </w:rPr>
        <w:t>2020</w:t>
      </w:r>
      <w:r w:rsidRPr="00C6480A">
        <w:rPr>
          <w:rFonts w:ascii="SimSun" w:hAnsi="SimSun" w:hint="eastAsia"/>
          <w:sz w:val="21"/>
          <w:szCs w:val="21"/>
        </w:rPr>
        <w:t>年计划（即</w:t>
      </w:r>
      <w:r>
        <w:rPr>
          <w:rFonts w:ascii="SimSun" w:hAnsi="SimSun" w:hint="eastAsia"/>
          <w:sz w:val="21"/>
          <w:szCs w:val="21"/>
        </w:rPr>
        <w:t>2019</w:t>
      </w:r>
      <w:r w:rsidRPr="00C6480A">
        <w:rPr>
          <w:rFonts w:ascii="SimSun" w:hAnsi="SimSun" w:hint="eastAsia"/>
          <w:sz w:val="21"/>
          <w:szCs w:val="21"/>
        </w:rPr>
        <w:t>年呈报周期）。计划开放了约六周，正式截止日期为</w:t>
      </w:r>
      <w:r>
        <w:rPr>
          <w:rFonts w:ascii="SimSun" w:hAnsi="SimSun" w:hint="eastAsia"/>
          <w:sz w:val="21"/>
          <w:szCs w:val="21"/>
          <w:lang w:val="en-GB"/>
        </w:rPr>
        <w:t>2020</w:t>
      </w:r>
      <w:r w:rsidRPr="00C6480A">
        <w:rPr>
          <w:rFonts w:ascii="SimSun" w:hAnsi="SimSun" w:hint="eastAsia"/>
          <w:sz w:val="21"/>
          <w:szCs w:val="21"/>
        </w:rPr>
        <w:t>年</w:t>
      </w:r>
      <w:r>
        <w:rPr>
          <w:rFonts w:ascii="SimSun" w:hAnsi="SimSun" w:hint="eastAsia"/>
          <w:sz w:val="21"/>
          <w:szCs w:val="21"/>
        </w:rPr>
        <w:t>6</w:t>
      </w:r>
      <w:r w:rsidRPr="00C6480A">
        <w:rPr>
          <w:rFonts w:ascii="SimSun" w:hAnsi="SimSun" w:hint="eastAsia"/>
          <w:sz w:val="21"/>
          <w:szCs w:val="21"/>
        </w:rPr>
        <w:t>月</w:t>
      </w:r>
      <w:r>
        <w:rPr>
          <w:rFonts w:ascii="SimSun" w:hAnsi="SimSun" w:hint="eastAsia"/>
          <w:sz w:val="21"/>
          <w:szCs w:val="21"/>
        </w:rPr>
        <w:t>19日。一百一十（110）名参与者</w:t>
      </w:r>
      <w:r w:rsidRPr="00C6480A">
        <w:rPr>
          <w:rFonts w:ascii="SimSun" w:hAnsi="SimSun" w:hint="eastAsia"/>
          <w:sz w:val="21"/>
          <w:szCs w:val="21"/>
        </w:rPr>
        <w:t>在正式截止日期前完成了他们的申报表，</w:t>
      </w:r>
      <w:r w:rsidR="004E1419">
        <w:rPr>
          <w:rFonts w:ascii="SimSun" w:hAnsi="SimSun" w:hint="eastAsia"/>
          <w:sz w:val="21"/>
          <w:szCs w:val="21"/>
        </w:rPr>
        <w:t>对于</w:t>
      </w:r>
      <w:r>
        <w:rPr>
          <w:rFonts w:ascii="SimSun" w:hAnsi="SimSun" w:hint="eastAsia"/>
          <w:sz w:val="21"/>
          <w:szCs w:val="21"/>
        </w:rPr>
        <w:t>一名休病假的工作人员，其</w:t>
      </w:r>
      <w:r w:rsidR="001F2F18">
        <w:rPr>
          <w:rFonts w:ascii="SimSun" w:hAnsi="SimSun" w:hint="eastAsia"/>
          <w:sz w:val="21"/>
          <w:szCs w:val="21"/>
        </w:rPr>
        <w:t>表格被行政关闭，</w:t>
      </w:r>
      <w:r w:rsidR="004E1419">
        <w:rPr>
          <w:rFonts w:ascii="SimSun" w:hAnsi="SimSun" w:hint="eastAsia"/>
          <w:sz w:val="21"/>
          <w:szCs w:val="21"/>
        </w:rPr>
        <w:t>因此</w:t>
      </w:r>
      <w:r w:rsidR="001F2F18">
        <w:rPr>
          <w:rFonts w:ascii="SimSun" w:hAnsi="SimSun" w:hint="eastAsia"/>
          <w:sz w:val="21"/>
          <w:szCs w:val="21"/>
        </w:rPr>
        <w:t>2019</w:t>
      </w:r>
      <w:r w:rsidRPr="00C6480A">
        <w:rPr>
          <w:rFonts w:ascii="SimSun" w:hAnsi="SimSun" w:hint="eastAsia"/>
          <w:sz w:val="21"/>
          <w:szCs w:val="21"/>
        </w:rPr>
        <w:t>年呈报周期（在</w:t>
      </w:r>
      <w:r w:rsidR="001F2F18">
        <w:rPr>
          <w:rFonts w:ascii="SimSun" w:hAnsi="SimSun" w:hint="eastAsia"/>
          <w:sz w:val="21"/>
          <w:szCs w:val="21"/>
        </w:rPr>
        <w:t>2020</w:t>
      </w:r>
      <w:r w:rsidRPr="00C6480A">
        <w:rPr>
          <w:rFonts w:ascii="SimSun" w:hAnsi="SimSun" w:hint="eastAsia"/>
          <w:sz w:val="21"/>
          <w:szCs w:val="21"/>
        </w:rPr>
        <w:t>年进行）</w:t>
      </w:r>
      <w:r w:rsidR="001F2F18">
        <w:rPr>
          <w:rFonts w:ascii="SimSun" w:hAnsi="SimSun" w:hint="eastAsia"/>
          <w:sz w:val="21"/>
          <w:szCs w:val="21"/>
        </w:rPr>
        <w:t>几乎完全合规</w:t>
      </w:r>
      <w:r w:rsidRPr="00C6480A">
        <w:rPr>
          <w:rFonts w:ascii="SimSun" w:hAnsi="SimSun" w:hint="eastAsia"/>
          <w:sz w:val="21"/>
          <w:szCs w:val="21"/>
        </w:rPr>
        <w:t>。经审查，工作人员的申报内容中，约</w:t>
      </w:r>
      <w:r w:rsidR="001F2F18">
        <w:rPr>
          <w:rFonts w:ascii="SimSun" w:hAnsi="SimSun" w:hint="eastAsia"/>
          <w:sz w:val="21"/>
          <w:szCs w:val="21"/>
        </w:rPr>
        <w:t>90</w:t>
      </w:r>
      <w:r w:rsidRPr="00C6480A">
        <w:rPr>
          <w:rFonts w:ascii="SimSun" w:hAnsi="SimSun" w:hint="eastAsia"/>
          <w:sz w:val="21"/>
          <w:szCs w:val="21"/>
        </w:rPr>
        <w:t>%被归类为“无可报告的观察内容”，即外部评审者在审查申报时没有发现可能存在的利益冲突。其余</w:t>
      </w:r>
      <w:r w:rsidR="001F2F18">
        <w:rPr>
          <w:rFonts w:ascii="SimSun" w:hAnsi="SimSun" w:hint="eastAsia"/>
          <w:sz w:val="21"/>
          <w:szCs w:val="21"/>
        </w:rPr>
        <w:t>10</w:t>
      </w:r>
      <w:r w:rsidRPr="00C6480A">
        <w:rPr>
          <w:rFonts w:ascii="SimSun" w:hAnsi="SimSun" w:hint="eastAsia"/>
          <w:sz w:val="21"/>
          <w:szCs w:val="21"/>
        </w:rPr>
        <w:t>%的</w:t>
      </w:r>
      <w:r>
        <w:rPr>
          <w:rFonts w:ascii="SimSun" w:hAnsi="SimSun" w:hint="eastAsia"/>
          <w:sz w:val="21"/>
          <w:szCs w:val="21"/>
        </w:rPr>
        <w:t>申报</w:t>
      </w:r>
      <w:r w:rsidRPr="00C6480A">
        <w:rPr>
          <w:rFonts w:ascii="SimSun" w:hAnsi="SimSun" w:hint="eastAsia"/>
          <w:sz w:val="21"/>
          <w:szCs w:val="21"/>
        </w:rPr>
        <w:t>内容与产权组织道德操守办公室进行了讨论</w:t>
      </w:r>
      <w:r w:rsidR="001F2F18">
        <w:rPr>
          <w:rFonts w:ascii="SimSun" w:hAnsi="SimSun" w:hint="eastAsia"/>
          <w:sz w:val="21"/>
          <w:szCs w:val="21"/>
        </w:rPr>
        <w:t>（11名参与者</w:t>
      </w:r>
      <w:r w:rsidR="001F2F18">
        <w:rPr>
          <w:rFonts w:ascii="SimSun" w:hAnsi="SimSun"/>
          <w:sz w:val="21"/>
          <w:szCs w:val="21"/>
        </w:rPr>
        <w:t>）</w:t>
      </w:r>
      <w:r w:rsidRPr="00C6480A">
        <w:rPr>
          <w:rFonts w:ascii="SimSun" w:hAnsi="SimSun" w:hint="eastAsia"/>
          <w:sz w:val="21"/>
          <w:szCs w:val="21"/>
        </w:rPr>
        <w:t>，以确定是否存在利益冲突，以及是否有必要采取任何补救行动</w:t>
      </w:r>
      <w:r w:rsidR="003C0E78">
        <w:rPr>
          <w:rFonts w:ascii="SimSun" w:hAnsi="SimSun" w:hint="eastAsia"/>
          <w:sz w:val="21"/>
          <w:szCs w:val="21"/>
        </w:rPr>
        <w:t>。</w:t>
      </w:r>
    </w:p>
    <w:p w14:paraId="55CBC73D" w14:textId="07B80B25" w:rsidR="003D6B4F" w:rsidRPr="003259F1" w:rsidRDefault="001F2F18" w:rsidP="003259F1">
      <w:pPr>
        <w:pStyle w:val="ONUME"/>
        <w:tabs>
          <w:tab w:val="clear" w:pos="567"/>
        </w:tabs>
        <w:overflowPunct w:val="0"/>
        <w:spacing w:afterLines="50" w:after="120" w:line="340" w:lineRule="atLeast"/>
        <w:jc w:val="both"/>
        <w:rPr>
          <w:rFonts w:ascii="SimSun" w:hAnsi="SimSun"/>
          <w:sz w:val="21"/>
        </w:rPr>
      </w:pPr>
      <w:r w:rsidRPr="003259F1">
        <w:rPr>
          <w:rFonts w:asciiTheme="minorEastAsia" w:eastAsiaTheme="minorEastAsia" w:hAnsiTheme="minorEastAsia" w:hint="eastAsia"/>
          <w:color w:val="201F1E"/>
          <w:sz w:val="21"/>
          <w:szCs w:val="22"/>
          <w:shd w:val="clear" w:color="auto" w:fill="FFFFFF"/>
        </w:rPr>
        <w:t>这11个</w:t>
      </w:r>
      <w:r w:rsidR="004E1419" w:rsidRPr="003259F1">
        <w:rPr>
          <w:rFonts w:asciiTheme="minorEastAsia" w:eastAsiaTheme="minorEastAsia" w:hAnsiTheme="minorEastAsia" w:hint="eastAsia"/>
          <w:color w:val="201F1E"/>
          <w:sz w:val="21"/>
          <w:szCs w:val="22"/>
          <w:shd w:val="clear" w:color="auto" w:fill="FFFFFF"/>
        </w:rPr>
        <w:t>案件中，</w:t>
      </w:r>
      <w:r w:rsidRPr="003259F1">
        <w:rPr>
          <w:rFonts w:asciiTheme="minorEastAsia" w:eastAsiaTheme="minorEastAsia" w:hAnsiTheme="minorEastAsia" w:hint="eastAsia"/>
          <w:color w:val="201F1E"/>
          <w:sz w:val="21"/>
          <w:szCs w:val="22"/>
          <w:shd w:val="clear" w:color="auto" w:fill="FFFFFF"/>
        </w:rPr>
        <w:t>包括两人在该计划的正式截止日期</w:t>
      </w:r>
      <w:r w:rsidR="004E1419" w:rsidRPr="003259F1">
        <w:rPr>
          <w:rFonts w:asciiTheme="minorEastAsia" w:eastAsiaTheme="minorEastAsia" w:hAnsiTheme="minorEastAsia" w:hint="eastAsia"/>
          <w:color w:val="201F1E"/>
          <w:sz w:val="21"/>
          <w:szCs w:val="22"/>
          <w:shd w:val="clear" w:color="auto" w:fill="FFFFFF"/>
        </w:rPr>
        <w:t>后提交了纸质申报</w:t>
      </w:r>
      <w:r w:rsidRPr="003259F1">
        <w:rPr>
          <w:rFonts w:asciiTheme="minorEastAsia" w:eastAsiaTheme="minorEastAsia" w:hAnsiTheme="minorEastAsia" w:hint="eastAsia"/>
          <w:color w:val="201F1E"/>
          <w:sz w:val="21"/>
          <w:szCs w:val="22"/>
          <w:shd w:val="clear" w:color="auto" w:fill="FFFFFF"/>
        </w:rPr>
        <w:t>表。外部评审者在与首席道德操守官举行的案件会议上审查了他们的表格，没有发现可报告的观察内容。至于其余9</w:t>
      </w:r>
      <w:r w:rsidR="004E1419" w:rsidRPr="003259F1">
        <w:rPr>
          <w:rFonts w:asciiTheme="minorEastAsia" w:eastAsiaTheme="minorEastAsia" w:hAnsiTheme="minorEastAsia" w:hint="eastAsia"/>
          <w:color w:val="201F1E"/>
          <w:sz w:val="21"/>
          <w:szCs w:val="22"/>
          <w:shd w:val="clear" w:color="auto" w:fill="FFFFFF"/>
        </w:rPr>
        <w:t>份申报</w:t>
      </w:r>
      <w:r w:rsidRPr="003259F1">
        <w:rPr>
          <w:rFonts w:asciiTheme="minorEastAsia" w:eastAsiaTheme="minorEastAsia" w:hAnsiTheme="minorEastAsia" w:hint="eastAsia"/>
          <w:color w:val="201F1E"/>
          <w:sz w:val="21"/>
          <w:szCs w:val="22"/>
          <w:shd w:val="clear" w:color="auto" w:fill="FFFFFF"/>
        </w:rPr>
        <w:lastRenderedPageBreak/>
        <w:t>表，其中7份被归类为 “与首席道德操守官讨论过——</w:t>
      </w:r>
      <w:r w:rsidR="00B13A78" w:rsidRPr="003259F1">
        <w:rPr>
          <w:rFonts w:asciiTheme="minorEastAsia" w:eastAsiaTheme="minorEastAsia" w:hAnsiTheme="minorEastAsia" w:hint="eastAsia"/>
          <w:color w:val="201F1E"/>
          <w:sz w:val="21"/>
          <w:szCs w:val="22"/>
          <w:shd w:val="clear" w:color="auto" w:fill="FFFFFF"/>
        </w:rPr>
        <w:t>无需</w:t>
      </w:r>
      <w:r w:rsidRPr="003259F1">
        <w:rPr>
          <w:rFonts w:asciiTheme="minorEastAsia" w:eastAsiaTheme="minorEastAsia" w:hAnsiTheme="minorEastAsia" w:hint="eastAsia"/>
          <w:color w:val="201F1E"/>
          <w:sz w:val="21"/>
          <w:szCs w:val="22"/>
          <w:shd w:val="clear" w:color="auto" w:fill="FFFFFF"/>
        </w:rPr>
        <w:t>采取行动”，而另外2份被归类为 “与首席道德操守官讨论过——同意采取行动”。2019年FDDI</w:t>
      </w:r>
      <w:r w:rsidR="007B5687" w:rsidRPr="003259F1">
        <w:rPr>
          <w:rFonts w:asciiTheme="minorEastAsia" w:eastAsiaTheme="minorEastAsia" w:hAnsiTheme="minorEastAsia" w:hint="eastAsia"/>
          <w:color w:val="201F1E"/>
          <w:sz w:val="21"/>
          <w:szCs w:val="22"/>
          <w:shd w:val="clear" w:color="auto" w:fill="FFFFFF"/>
        </w:rPr>
        <w:t>活动</w:t>
      </w:r>
      <w:r w:rsidRPr="003259F1">
        <w:rPr>
          <w:rFonts w:asciiTheme="minorEastAsia" w:eastAsiaTheme="minorEastAsia" w:hAnsiTheme="minorEastAsia" w:hint="eastAsia"/>
          <w:color w:val="201F1E"/>
          <w:sz w:val="21"/>
          <w:szCs w:val="22"/>
          <w:shd w:val="clear" w:color="auto" w:fill="FFFFFF"/>
        </w:rPr>
        <w:t>中没有实际的利益冲突。</w:t>
      </w:r>
    </w:p>
    <w:p w14:paraId="59F6A300" w14:textId="37B6F9FE" w:rsidR="002E10EB" w:rsidRPr="003259F1" w:rsidRDefault="002924A8" w:rsidP="00172420">
      <w:pPr>
        <w:pStyle w:val="Heading3"/>
        <w:overflowPunct w:val="0"/>
        <w:spacing w:before="0" w:afterLines="50" w:after="120" w:line="340" w:lineRule="atLeast"/>
        <w:rPr>
          <w:rFonts w:ascii="SimSun" w:hAnsi="SimSun"/>
          <w:sz w:val="21"/>
        </w:rPr>
      </w:pPr>
      <w:r w:rsidRPr="003259F1">
        <w:rPr>
          <w:rFonts w:ascii="SimSun" w:hAnsi="SimSun" w:hint="eastAsia"/>
          <w:sz w:val="21"/>
        </w:rPr>
        <w:t>附加核查</w:t>
      </w:r>
    </w:p>
    <w:p w14:paraId="65D811F6" w14:textId="199CB4F5" w:rsidR="002E10EB" w:rsidRPr="003259F1" w:rsidRDefault="00D92AD8"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lang w:val="en"/>
        </w:rPr>
        <w:t>在随机抽选的F</w:t>
      </w:r>
      <w:r w:rsidRPr="00C6480A">
        <w:rPr>
          <w:rFonts w:ascii="SimSun" w:hAnsi="SimSun"/>
          <w:sz w:val="21"/>
          <w:szCs w:val="21"/>
          <w:lang w:val="en"/>
        </w:rPr>
        <w:t>DDI</w:t>
      </w:r>
      <w:r w:rsidRPr="00C6480A">
        <w:rPr>
          <w:rFonts w:ascii="SimSun" w:hAnsi="SimSun" w:hint="eastAsia"/>
          <w:sz w:val="21"/>
          <w:szCs w:val="21"/>
          <w:lang w:val="en"/>
        </w:rPr>
        <w:t>表格中抽选了5%（6位参与者）进入常规审查程序之后的</w:t>
      </w:r>
      <w:r>
        <w:rPr>
          <w:rFonts w:ascii="SimSun" w:hAnsi="SimSun" w:hint="eastAsia"/>
          <w:sz w:val="21"/>
          <w:szCs w:val="21"/>
          <w:lang w:val="en"/>
        </w:rPr>
        <w:t>2020</w:t>
      </w:r>
      <w:r w:rsidRPr="00C6480A">
        <w:rPr>
          <w:rFonts w:ascii="SimSun" w:hAnsi="SimSun" w:hint="eastAsia"/>
          <w:sz w:val="21"/>
          <w:szCs w:val="21"/>
          <w:lang w:val="en"/>
        </w:rPr>
        <w:t>年核查程序。要求工作人员提供其已</w:t>
      </w:r>
      <w:r>
        <w:rPr>
          <w:rFonts w:ascii="SimSun" w:hAnsi="SimSun" w:hint="eastAsia"/>
          <w:sz w:val="21"/>
          <w:szCs w:val="21"/>
          <w:lang w:val="en"/>
        </w:rPr>
        <w:t>披露</w:t>
      </w:r>
      <w:r w:rsidRPr="00C6480A">
        <w:rPr>
          <w:rFonts w:ascii="SimSun" w:hAnsi="SimSun" w:hint="eastAsia"/>
          <w:sz w:val="21"/>
          <w:szCs w:val="21"/>
          <w:lang w:val="en"/>
        </w:rPr>
        <w:t>的所有项目的第三</w:t>
      </w:r>
      <w:r>
        <w:rPr>
          <w:rFonts w:ascii="SimSun" w:hAnsi="SimSun" w:hint="eastAsia"/>
          <w:sz w:val="21"/>
          <w:szCs w:val="21"/>
          <w:lang w:val="en"/>
        </w:rPr>
        <w:t>方</w:t>
      </w:r>
      <w:r w:rsidRPr="00C6480A">
        <w:rPr>
          <w:rFonts w:ascii="SimSun" w:hAnsi="SimSun" w:hint="eastAsia"/>
          <w:sz w:val="21"/>
          <w:szCs w:val="21"/>
          <w:lang w:val="en"/>
        </w:rPr>
        <w:t>文件。如果他们的表格为空白，则要求其再次确认在其产权组织FDDI表格中没有任何项目需要</w:t>
      </w:r>
      <w:r>
        <w:rPr>
          <w:rFonts w:ascii="SimSun" w:hAnsi="SimSun" w:hint="eastAsia"/>
          <w:sz w:val="21"/>
          <w:szCs w:val="21"/>
          <w:lang w:val="en"/>
        </w:rPr>
        <w:t>披露</w:t>
      </w:r>
      <w:r w:rsidRPr="00C6480A">
        <w:rPr>
          <w:rFonts w:ascii="SimSun" w:hAnsi="SimSun" w:hint="eastAsia"/>
          <w:sz w:val="21"/>
          <w:szCs w:val="21"/>
          <w:lang w:val="en"/>
        </w:rPr>
        <w:t>。请求提供任何额外的文件是</w:t>
      </w:r>
      <w:r w:rsidRPr="003259F1">
        <w:rPr>
          <w:rFonts w:ascii="SimSun" w:hAnsi="SimSun" w:hint="eastAsia"/>
          <w:sz w:val="21"/>
          <w:szCs w:val="21"/>
        </w:rPr>
        <w:t>为了</w:t>
      </w:r>
      <w:r w:rsidRPr="00C6480A">
        <w:rPr>
          <w:rFonts w:ascii="SimSun" w:hAnsi="SimSun" w:hint="eastAsia"/>
          <w:sz w:val="21"/>
          <w:szCs w:val="21"/>
          <w:lang w:val="en"/>
        </w:rPr>
        <w:t>核查参与者</w:t>
      </w:r>
      <w:r>
        <w:rPr>
          <w:rFonts w:ascii="SimSun" w:hAnsi="SimSun" w:hint="eastAsia"/>
          <w:sz w:val="21"/>
          <w:szCs w:val="21"/>
          <w:lang w:val="en"/>
        </w:rPr>
        <w:t>披露</w:t>
      </w:r>
      <w:r w:rsidRPr="00C6480A">
        <w:rPr>
          <w:rFonts w:ascii="SimSun" w:hAnsi="SimSun" w:hint="eastAsia"/>
          <w:sz w:val="21"/>
          <w:szCs w:val="21"/>
          <w:lang w:val="en"/>
        </w:rPr>
        <w:t>信息的准确性和完整性。被选入核查程序的所有</w:t>
      </w:r>
      <w:r w:rsidRPr="00C6480A">
        <w:rPr>
          <w:rFonts w:ascii="SimSun" w:hAnsi="SimSun" w:hint="eastAsia"/>
          <w:sz w:val="21"/>
          <w:szCs w:val="21"/>
        </w:rPr>
        <w:t>参与者</w:t>
      </w:r>
      <w:r w:rsidRPr="00C6480A">
        <w:rPr>
          <w:rFonts w:ascii="SimSun" w:hAnsi="SimSun" w:hint="eastAsia"/>
          <w:sz w:val="21"/>
          <w:szCs w:val="21"/>
          <w:lang w:val="en"/>
        </w:rPr>
        <w:t>均合规，提供了必要的第三方文件或空白表格提交确认，无可报告的观察内容</w:t>
      </w:r>
      <w:r w:rsidR="003C0E78">
        <w:rPr>
          <w:rFonts w:ascii="SimSun" w:hAnsi="SimSun" w:hint="eastAsia"/>
          <w:sz w:val="21"/>
          <w:szCs w:val="21"/>
          <w:lang w:val="en"/>
        </w:rPr>
        <w:t>。</w:t>
      </w:r>
    </w:p>
    <w:p w14:paraId="2D35F7D7" w14:textId="2579F9AA" w:rsidR="002E10EB" w:rsidRPr="003259F1" w:rsidRDefault="00B13A78"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2020年期间，由于所有参与者都在家远程办公，道德操守办公室和外部评审者</w:t>
      </w:r>
      <w:r w:rsidR="00146A3B" w:rsidRPr="003259F1">
        <w:rPr>
          <w:rFonts w:ascii="SimSun" w:hAnsi="SimSun" w:hint="eastAsia"/>
          <w:sz w:val="21"/>
        </w:rPr>
        <w:t>没有</w:t>
      </w:r>
      <w:r w:rsidRPr="003259F1">
        <w:rPr>
          <w:rFonts w:ascii="SimSun" w:hAnsi="SimSun" w:hint="eastAsia"/>
          <w:sz w:val="21"/>
        </w:rPr>
        <w:t>像往年那样，为需要呈报FDDI声明的工作人员组织情况介绍会和支持会议。</w:t>
      </w:r>
      <w:r w:rsidR="00146A3B" w:rsidRPr="003259F1">
        <w:rPr>
          <w:rFonts w:ascii="SimSun" w:hAnsi="SimSun" w:hint="eastAsia"/>
          <w:sz w:val="21"/>
        </w:rPr>
        <w:t>然而</w:t>
      </w:r>
      <w:r w:rsidRPr="003259F1">
        <w:rPr>
          <w:rFonts w:ascii="SimSun" w:hAnsi="SimSun" w:hint="eastAsia"/>
          <w:sz w:val="21"/>
        </w:rPr>
        <w:t>，道德操守办公室向呈报人</w:t>
      </w:r>
      <w:r w:rsidR="00CB533F" w:rsidRPr="003259F1">
        <w:rPr>
          <w:rFonts w:ascii="SimSun" w:hAnsi="SimSun" w:hint="eastAsia"/>
          <w:sz w:val="21"/>
        </w:rPr>
        <w:t>提供</w:t>
      </w:r>
      <w:r w:rsidR="00146A3B" w:rsidRPr="003259F1">
        <w:rPr>
          <w:rFonts w:ascii="SimSun" w:hAnsi="SimSun" w:hint="eastAsia"/>
          <w:sz w:val="21"/>
        </w:rPr>
        <w:t>了</w:t>
      </w:r>
      <w:r w:rsidR="00CB533F" w:rsidRPr="003259F1">
        <w:rPr>
          <w:rFonts w:ascii="SimSun" w:hAnsi="SimSun" w:hint="eastAsia"/>
          <w:sz w:val="21"/>
        </w:rPr>
        <w:t>实质性</w:t>
      </w:r>
      <w:r w:rsidR="00146A3B" w:rsidRPr="003259F1">
        <w:rPr>
          <w:rFonts w:ascii="SimSun" w:hAnsi="SimSun" w:hint="eastAsia"/>
          <w:sz w:val="21"/>
        </w:rPr>
        <w:t>的和技术上的支持和指导，包括应请求</w:t>
      </w:r>
      <w:r w:rsidR="00CB533F" w:rsidRPr="003259F1">
        <w:rPr>
          <w:rFonts w:ascii="SimSun" w:hAnsi="SimSun" w:hint="eastAsia"/>
          <w:sz w:val="21"/>
        </w:rPr>
        <w:t>通过电信</w:t>
      </w:r>
      <w:r w:rsidR="00146A3B" w:rsidRPr="003259F1">
        <w:rPr>
          <w:rFonts w:ascii="SimSun" w:hAnsi="SimSun" w:hint="eastAsia"/>
          <w:sz w:val="21"/>
        </w:rPr>
        <w:t>方式</w:t>
      </w:r>
      <w:r w:rsidR="00CB533F" w:rsidRPr="003259F1">
        <w:rPr>
          <w:rFonts w:ascii="SimSun" w:hAnsi="SimSun" w:hint="eastAsia"/>
          <w:sz w:val="21"/>
        </w:rPr>
        <w:t>向个人参与者提供</w:t>
      </w:r>
      <w:r w:rsidR="00146A3B" w:rsidRPr="003259F1">
        <w:rPr>
          <w:rFonts w:ascii="SimSun" w:hAnsi="SimSun" w:hint="eastAsia"/>
          <w:sz w:val="21"/>
        </w:rPr>
        <w:t>关于利益冲突管理</w:t>
      </w:r>
      <w:r w:rsidR="00CB533F" w:rsidRPr="003259F1">
        <w:rPr>
          <w:rFonts w:ascii="SimSun" w:hAnsi="SimSun" w:hint="eastAsia"/>
          <w:sz w:val="21"/>
        </w:rPr>
        <w:t>的建议</w:t>
      </w:r>
      <w:r w:rsidRPr="003259F1">
        <w:rPr>
          <w:rFonts w:ascii="SimSun" w:hAnsi="SimSun" w:hint="eastAsia"/>
          <w:sz w:val="21"/>
        </w:rPr>
        <w:t>。在未来的FDDI活动中，如果有足够数量</w:t>
      </w:r>
      <w:r w:rsidR="00CB533F" w:rsidRPr="003259F1">
        <w:rPr>
          <w:rFonts w:ascii="SimSun" w:hAnsi="SimSun" w:hint="eastAsia"/>
          <w:sz w:val="21"/>
        </w:rPr>
        <w:t>（5）</w:t>
      </w:r>
      <w:r w:rsidRPr="003259F1">
        <w:rPr>
          <w:rFonts w:ascii="SimSun" w:hAnsi="SimSun" w:hint="eastAsia"/>
          <w:sz w:val="21"/>
        </w:rPr>
        <w:t>的参与者表示有兴趣，</w:t>
      </w:r>
      <w:r w:rsidR="00CB533F" w:rsidRPr="003259F1">
        <w:rPr>
          <w:rFonts w:ascii="SimSun" w:hAnsi="SimSun" w:hint="eastAsia"/>
          <w:sz w:val="21"/>
        </w:rPr>
        <w:t>则将举行信息会议</w:t>
      </w:r>
      <w:r w:rsidRPr="003259F1">
        <w:rPr>
          <w:rFonts w:ascii="SimSun" w:hAnsi="SimSun" w:hint="eastAsia"/>
          <w:sz w:val="21"/>
        </w:rPr>
        <w:t>。在任何情况下，所有参与者都将</w:t>
      </w:r>
      <w:r w:rsidR="00CB533F" w:rsidRPr="003259F1">
        <w:rPr>
          <w:rFonts w:ascii="SimSun" w:hAnsi="SimSun" w:hint="eastAsia"/>
          <w:sz w:val="21"/>
        </w:rPr>
        <w:t>在F</w:t>
      </w:r>
      <w:r w:rsidR="00CB533F" w:rsidRPr="003259F1">
        <w:rPr>
          <w:rFonts w:ascii="SimSun" w:hAnsi="SimSun"/>
          <w:sz w:val="21"/>
        </w:rPr>
        <w:t>DDI</w:t>
      </w:r>
      <w:r w:rsidR="00CB533F" w:rsidRPr="003259F1">
        <w:rPr>
          <w:rFonts w:ascii="SimSun" w:hAnsi="SimSun" w:hint="eastAsia"/>
          <w:sz w:val="21"/>
        </w:rPr>
        <w:t>活动宣布开放时，</w:t>
      </w:r>
      <w:r w:rsidRPr="003259F1">
        <w:rPr>
          <w:rFonts w:ascii="SimSun" w:hAnsi="SimSun" w:hint="eastAsia"/>
          <w:sz w:val="21"/>
        </w:rPr>
        <w:t>获得道德操守办公室的FDDI</w:t>
      </w:r>
      <w:r w:rsidR="00146A3B" w:rsidRPr="003259F1">
        <w:rPr>
          <w:rFonts w:ascii="SimSun" w:hAnsi="SimSun" w:hint="eastAsia"/>
          <w:sz w:val="21"/>
        </w:rPr>
        <w:t>和外部评审者</w:t>
      </w:r>
      <w:r w:rsidRPr="003259F1">
        <w:rPr>
          <w:rFonts w:ascii="SimSun" w:hAnsi="SimSun" w:hint="eastAsia"/>
          <w:sz w:val="21"/>
        </w:rPr>
        <w:t>的技术指南和教程</w:t>
      </w:r>
      <w:r w:rsidR="00CB533F" w:rsidRPr="003259F1">
        <w:rPr>
          <w:rFonts w:ascii="SimSun" w:hAnsi="SimSun" w:hint="eastAsia"/>
          <w:sz w:val="21"/>
        </w:rPr>
        <w:t>。</w:t>
      </w:r>
    </w:p>
    <w:p w14:paraId="0A71B50C" w14:textId="42A541E0" w:rsidR="002E10EB" w:rsidRPr="003259F1" w:rsidRDefault="000F7DE5"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lang w:val="en"/>
        </w:rPr>
        <w:t>参与者也可以选择通过电子邮件、网站上的“提问”功能和/</w:t>
      </w:r>
      <w:r>
        <w:rPr>
          <w:rFonts w:ascii="SimSun" w:hAnsi="SimSun" w:hint="eastAsia"/>
          <w:sz w:val="21"/>
          <w:szCs w:val="21"/>
          <w:lang w:val="en"/>
        </w:rPr>
        <w:t>或致电外部评审者的服务台，联系外部评审者</w:t>
      </w:r>
      <w:r w:rsidRPr="00C6480A">
        <w:rPr>
          <w:rFonts w:ascii="SimSun" w:hAnsi="SimSun" w:hint="eastAsia"/>
          <w:sz w:val="21"/>
          <w:szCs w:val="21"/>
          <w:lang w:val="en"/>
        </w:rPr>
        <w:t>。</w:t>
      </w:r>
      <w:r>
        <w:rPr>
          <w:rFonts w:ascii="SimSun" w:hAnsi="SimSun" w:hint="eastAsia"/>
          <w:sz w:val="21"/>
          <w:szCs w:val="21"/>
          <w:lang w:val="en"/>
        </w:rPr>
        <w:t>外部评审者</w:t>
      </w:r>
      <w:r w:rsidR="0097583E">
        <w:rPr>
          <w:rFonts w:ascii="SimSun" w:hAnsi="SimSun" w:hint="eastAsia"/>
          <w:sz w:val="21"/>
          <w:szCs w:val="21"/>
          <w:lang w:val="en"/>
        </w:rPr>
        <w:t>报告称尽管在大流行病期间没有举办信息</w:t>
      </w:r>
      <w:r w:rsidR="00CB533F">
        <w:rPr>
          <w:rFonts w:ascii="SimSun" w:hAnsi="SimSun" w:hint="eastAsia"/>
          <w:sz w:val="21"/>
          <w:szCs w:val="21"/>
          <w:lang w:val="en"/>
        </w:rPr>
        <w:t>会议</w:t>
      </w:r>
      <w:r w:rsidR="0097583E">
        <w:rPr>
          <w:rFonts w:ascii="SimSun" w:hAnsi="SimSun" w:hint="eastAsia"/>
          <w:sz w:val="21"/>
          <w:szCs w:val="21"/>
          <w:lang w:val="en"/>
        </w:rPr>
        <w:t>，但与F</w:t>
      </w:r>
      <w:r w:rsidR="0097583E">
        <w:rPr>
          <w:rFonts w:ascii="SimSun" w:hAnsi="SimSun"/>
          <w:sz w:val="21"/>
          <w:szCs w:val="21"/>
          <w:lang w:val="en"/>
        </w:rPr>
        <w:t>DDI</w:t>
      </w:r>
      <w:r w:rsidR="0097583E">
        <w:rPr>
          <w:rFonts w:ascii="SimSun" w:hAnsi="SimSun" w:hint="eastAsia"/>
          <w:sz w:val="21"/>
          <w:szCs w:val="21"/>
          <w:lang w:val="en"/>
        </w:rPr>
        <w:t>参与者在</w:t>
      </w:r>
      <w:r w:rsidR="00146A3B">
        <w:rPr>
          <w:rFonts w:ascii="SimSun" w:hAnsi="SimSun" w:hint="eastAsia"/>
          <w:sz w:val="21"/>
          <w:szCs w:val="21"/>
          <w:lang w:val="en"/>
        </w:rPr>
        <w:t>申报</w:t>
      </w:r>
      <w:r w:rsidR="0097583E">
        <w:rPr>
          <w:rFonts w:ascii="SimSun" w:hAnsi="SimSun" w:hint="eastAsia"/>
          <w:sz w:val="21"/>
          <w:szCs w:val="21"/>
          <w:lang w:val="en"/>
        </w:rPr>
        <w:t>事项方面的通信</w:t>
      </w:r>
      <w:r w:rsidR="008D125B">
        <w:rPr>
          <w:rFonts w:ascii="SimSun" w:hAnsi="SimSun" w:hint="eastAsia"/>
          <w:sz w:val="21"/>
          <w:szCs w:val="21"/>
          <w:lang w:val="en"/>
        </w:rPr>
        <w:t>很少</w:t>
      </w:r>
      <w:r w:rsidR="0097583E">
        <w:rPr>
          <w:rFonts w:ascii="SimSun" w:hAnsi="SimSun" w:hint="eastAsia"/>
          <w:sz w:val="21"/>
          <w:szCs w:val="21"/>
          <w:lang w:val="en"/>
        </w:rPr>
        <w:t>。</w:t>
      </w:r>
      <w:r w:rsidRPr="00C6480A">
        <w:rPr>
          <w:rFonts w:ascii="SimSun" w:hAnsi="SimSun" w:hint="eastAsia"/>
          <w:sz w:val="21"/>
          <w:szCs w:val="21"/>
          <w:lang w:val="en"/>
        </w:rPr>
        <w:t>参与者向外部</w:t>
      </w:r>
      <w:r w:rsidRPr="00C6480A">
        <w:rPr>
          <w:rFonts w:ascii="SimSun" w:hAnsi="SimSun" w:hint="eastAsia"/>
          <w:sz w:val="21"/>
          <w:szCs w:val="21"/>
        </w:rPr>
        <w:t>评审者</w:t>
      </w:r>
      <w:r w:rsidRPr="00C6480A">
        <w:rPr>
          <w:rFonts w:ascii="SimSun" w:hAnsi="SimSun" w:hint="eastAsia"/>
          <w:sz w:val="21"/>
          <w:szCs w:val="21"/>
          <w:lang w:val="en"/>
        </w:rPr>
        <w:t>提出的大部分请求都与技术问题相关，比如遗忘注册邮箱，或其他注册/登录F</w:t>
      </w:r>
      <w:r w:rsidRPr="00C6480A">
        <w:rPr>
          <w:rFonts w:ascii="SimSun" w:hAnsi="SimSun"/>
          <w:sz w:val="21"/>
          <w:szCs w:val="21"/>
          <w:lang w:val="en"/>
        </w:rPr>
        <w:t>DDI</w:t>
      </w:r>
      <w:r w:rsidRPr="00C6480A">
        <w:rPr>
          <w:rFonts w:ascii="SimSun" w:hAnsi="SimSun" w:hint="eastAsia"/>
          <w:sz w:val="21"/>
          <w:szCs w:val="21"/>
          <w:lang w:val="en"/>
        </w:rPr>
        <w:t>网站的问题。外部评审者报告称，其在两个工作日内回复了所有请求</w:t>
      </w:r>
      <w:r w:rsidR="003C0E78">
        <w:rPr>
          <w:rFonts w:ascii="SimSun" w:hAnsi="SimSun" w:hint="eastAsia"/>
          <w:sz w:val="21"/>
          <w:szCs w:val="21"/>
          <w:lang w:val="en"/>
        </w:rPr>
        <w:t>。</w:t>
      </w:r>
    </w:p>
    <w:p w14:paraId="473B3AD7" w14:textId="77777777" w:rsidR="002E10EB" w:rsidRPr="003259F1" w:rsidRDefault="00323847" w:rsidP="00172420">
      <w:pPr>
        <w:pStyle w:val="Heading3"/>
        <w:overflowPunct w:val="0"/>
        <w:spacing w:before="0" w:afterLines="50" w:after="120" w:line="340" w:lineRule="atLeast"/>
        <w:rPr>
          <w:rFonts w:ascii="SimSun" w:hAnsi="SimSun"/>
          <w:sz w:val="21"/>
        </w:rPr>
      </w:pPr>
      <w:r w:rsidRPr="003259F1">
        <w:rPr>
          <w:rFonts w:ascii="SimSun" w:hAnsi="SimSun"/>
          <w:sz w:val="21"/>
        </w:rPr>
        <w:t>IPSAS</w:t>
      </w:r>
    </w:p>
    <w:p w14:paraId="464D2DC3" w14:textId="4C9B9975" w:rsidR="00323847" w:rsidRPr="003259F1" w:rsidRDefault="0097583E"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遵守IPSAS的规定，对D2及以上级别的工作人员有额外的</w:t>
      </w:r>
      <w:r>
        <w:rPr>
          <w:rFonts w:ascii="SimSun" w:hAnsi="SimSun" w:hint="eastAsia"/>
          <w:sz w:val="21"/>
          <w:szCs w:val="21"/>
        </w:rPr>
        <w:t>披露</w:t>
      </w:r>
      <w:r w:rsidRPr="00C6480A">
        <w:rPr>
          <w:rFonts w:ascii="SimSun" w:hAnsi="SimSun" w:hint="eastAsia"/>
          <w:sz w:val="21"/>
          <w:szCs w:val="21"/>
        </w:rPr>
        <w:t>要求。产权组织工作人员100%符合IPSAS的</w:t>
      </w:r>
      <w:r>
        <w:rPr>
          <w:rFonts w:ascii="SimSun" w:hAnsi="SimSun" w:hint="eastAsia"/>
          <w:sz w:val="21"/>
          <w:szCs w:val="21"/>
        </w:rPr>
        <w:t>披露</w:t>
      </w:r>
      <w:r w:rsidRPr="00C6480A">
        <w:rPr>
          <w:rFonts w:ascii="SimSun" w:hAnsi="SimSun" w:hint="eastAsia"/>
          <w:sz w:val="21"/>
          <w:szCs w:val="21"/>
        </w:rPr>
        <w:t>要求</w:t>
      </w:r>
      <w:r>
        <w:rPr>
          <w:rFonts w:ascii="SimSun" w:hAnsi="SimSun" w:hint="eastAsia"/>
          <w:sz w:val="21"/>
          <w:szCs w:val="21"/>
        </w:rPr>
        <w:t>。</w:t>
      </w:r>
    </w:p>
    <w:p w14:paraId="19E15BA6" w14:textId="2232D13A" w:rsidR="00323847" w:rsidRPr="003259F1" w:rsidRDefault="003B690A" w:rsidP="003259F1">
      <w:pPr>
        <w:pStyle w:val="ONUME"/>
        <w:tabs>
          <w:tab w:val="clear" w:pos="567"/>
        </w:tabs>
        <w:overflowPunct w:val="0"/>
        <w:spacing w:afterLines="50" w:after="120" w:line="340" w:lineRule="atLeast"/>
        <w:jc w:val="both"/>
        <w:rPr>
          <w:rFonts w:ascii="SimSun" w:hAnsi="SimSun"/>
          <w:sz w:val="21"/>
        </w:rPr>
      </w:pPr>
      <w:r w:rsidRPr="003259F1">
        <w:rPr>
          <w:rFonts w:ascii="SimSun" w:hAnsi="SimSun" w:hint="eastAsia"/>
          <w:sz w:val="21"/>
        </w:rPr>
        <w:t>道德操守办公室在</w:t>
      </w:r>
      <w:r w:rsidRPr="003259F1">
        <w:rPr>
          <w:rFonts w:asciiTheme="minorEastAsia" w:eastAsiaTheme="minorEastAsia" w:hAnsiTheme="minorEastAsia" w:hint="eastAsia"/>
          <w:sz w:val="21"/>
        </w:rPr>
        <w:t>设计和推出2020年的程序时考虑了</w:t>
      </w:r>
      <w:r w:rsidR="0084354F" w:rsidRPr="003259F1">
        <w:rPr>
          <w:rFonts w:asciiTheme="minorEastAsia" w:eastAsiaTheme="minorEastAsia" w:hAnsiTheme="minorEastAsia" w:hint="eastAsia"/>
          <w:sz w:val="21"/>
        </w:rPr>
        <w:t>2018年和</w:t>
      </w:r>
      <w:r w:rsidRPr="003259F1">
        <w:rPr>
          <w:rFonts w:asciiTheme="minorEastAsia" w:eastAsiaTheme="minorEastAsia" w:hAnsiTheme="minorEastAsia" w:hint="eastAsia"/>
          <w:sz w:val="21"/>
        </w:rPr>
        <w:t>2019年</w:t>
      </w:r>
      <w:r w:rsidRPr="003259F1">
        <w:rPr>
          <w:rFonts w:ascii="SimSun" w:hAnsi="SimSun" w:hint="eastAsia"/>
          <w:sz w:val="21"/>
          <w:szCs w:val="21"/>
        </w:rPr>
        <w:t>积累</w:t>
      </w:r>
      <w:r w:rsidRPr="003259F1">
        <w:rPr>
          <w:rFonts w:ascii="SimSun" w:hAnsi="SimSun" w:hint="eastAsia"/>
          <w:sz w:val="21"/>
        </w:rPr>
        <w:t>的经验</w:t>
      </w:r>
      <w:r w:rsidR="003C0E78">
        <w:rPr>
          <w:rFonts w:ascii="SimSun" w:hAnsi="SimSun" w:hint="eastAsia"/>
          <w:sz w:val="21"/>
        </w:rPr>
        <w:t>。</w:t>
      </w:r>
    </w:p>
    <w:p w14:paraId="75859F8E" w14:textId="22CDAE1E" w:rsidR="00323847" w:rsidRPr="003259F1" w:rsidRDefault="009F5B3D" w:rsidP="003259F1">
      <w:pPr>
        <w:pStyle w:val="Heading2"/>
        <w:overflowPunct w:val="0"/>
        <w:spacing w:beforeLines="100" w:afterLines="50" w:after="120" w:line="340" w:lineRule="atLeast"/>
        <w:rPr>
          <w:rFonts w:ascii="SimHei" w:eastAsia="SimHei" w:hAnsi="SimHei"/>
          <w:sz w:val="21"/>
          <w:szCs w:val="21"/>
        </w:rPr>
      </w:pPr>
      <w:r w:rsidRPr="003259F1">
        <w:rPr>
          <w:rFonts w:ascii="SimHei" w:eastAsia="SimHei" w:hAnsi="SimHei" w:hint="eastAsia"/>
          <w:sz w:val="21"/>
          <w:szCs w:val="21"/>
        </w:rPr>
        <w:t>五、</w:t>
      </w:r>
      <w:r w:rsidR="002924A8" w:rsidRPr="003259F1">
        <w:rPr>
          <w:rFonts w:ascii="SimHei" w:eastAsia="SimHei" w:hAnsi="SimHei" w:hint="eastAsia"/>
          <w:sz w:val="21"/>
          <w:szCs w:val="21"/>
        </w:rPr>
        <w:t>道德操守办公室的其他活动</w:t>
      </w:r>
    </w:p>
    <w:p w14:paraId="224709E4" w14:textId="1AEA9F82" w:rsidR="00323847" w:rsidRPr="003259F1" w:rsidRDefault="008F22A0"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rPr>
        <w:t>道德操守办公室，与产权组织的所有计划单元相同，也为产权组织的两年期以及年度规划过程作出自己的贡献。作为一体化成果管理制框架的一部分，还进行了风险管理</w:t>
      </w:r>
      <w:r w:rsidR="003C0E78">
        <w:rPr>
          <w:rFonts w:ascii="SimSun" w:hAnsi="SimSun" w:hint="eastAsia"/>
          <w:sz w:val="21"/>
          <w:szCs w:val="21"/>
        </w:rPr>
        <w:t>。</w:t>
      </w:r>
    </w:p>
    <w:p w14:paraId="1A533AAF" w14:textId="16A61288" w:rsidR="00253628" w:rsidRPr="003259F1" w:rsidRDefault="008F22A0" w:rsidP="003259F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lang w:val="en-GB"/>
        </w:rPr>
        <w:t>2020</w:t>
      </w:r>
      <w:r w:rsidRPr="00C6480A">
        <w:rPr>
          <w:rFonts w:ascii="SimSun" w:hAnsi="SimSun" w:hint="eastAsia"/>
          <w:sz w:val="21"/>
          <w:szCs w:val="21"/>
          <w:lang w:val="en-GB"/>
        </w:rPr>
        <w:t>年全年，道德操守办公室同</w:t>
      </w:r>
      <w:r w:rsidRPr="00C6480A">
        <w:rPr>
          <w:rFonts w:ascii="SimSun" w:hAnsi="SimSun" w:hint="eastAsia"/>
          <w:sz w:val="21"/>
          <w:szCs w:val="21"/>
        </w:rPr>
        <w:t>产权</w:t>
      </w:r>
      <w:r w:rsidRPr="00C6480A">
        <w:rPr>
          <w:rFonts w:ascii="SimSun" w:hAnsi="SimSun" w:hint="eastAsia"/>
          <w:sz w:val="21"/>
          <w:szCs w:val="21"/>
          <w:lang w:val="en-GB"/>
        </w:rPr>
        <w:t>组织独立咨询监督委员会（咨监委）接触</w:t>
      </w:r>
      <w:r w:rsidR="003C0E78">
        <w:rPr>
          <w:rFonts w:ascii="SimSun" w:hAnsi="SimSun" w:hint="eastAsia"/>
          <w:sz w:val="21"/>
          <w:szCs w:val="21"/>
          <w:lang w:val="en-GB"/>
        </w:rPr>
        <w:t>。</w:t>
      </w:r>
    </w:p>
    <w:p w14:paraId="05FF10A9" w14:textId="3552C4A2" w:rsidR="00D57174" w:rsidRPr="003259F1" w:rsidRDefault="009F5B3D" w:rsidP="003259F1">
      <w:pPr>
        <w:pStyle w:val="Heading2"/>
        <w:overflowPunct w:val="0"/>
        <w:spacing w:beforeLines="100" w:afterLines="50" w:after="120" w:line="340" w:lineRule="atLeast"/>
        <w:rPr>
          <w:rFonts w:ascii="SimHei" w:eastAsia="SimHei" w:hAnsi="SimHei"/>
          <w:sz w:val="21"/>
          <w:szCs w:val="21"/>
        </w:rPr>
      </w:pPr>
      <w:r w:rsidRPr="003259F1">
        <w:rPr>
          <w:rFonts w:ascii="SimHei" w:eastAsia="SimHei" w:hAnsi="SimHei" w:hint="eastAsia"/>
          <w:sz w:val="21"/>
          <w:szCs w:val="21"/>
        </w:rPr>
        <w:t>六、</w:t>
      </w:r>
      <w:r w:rsidR="002924A8" w:rsidRPr="003259F1">
        <w:rPr>
          <w:rFonts w:ascii="SimHei" w:eastAsia="SimHei" w:hAnsi="SimHei" w:hint="eastAsia"/>
          <w:sz w:val="21"/>
          <w:szCs w:val="21"/>
        </w:rPr>
        <w:t>道德操守办公室在联合国内关于道德操守相关问题的全系统协作</w:t>
      </w:r>
    </w:p>
    <w:p w14:paraId="252EE901" w14:textId="23DA57F9" w:rsidR="00D57174" w:rsidRPr="003259F1" w:rsidRDefault="0084354F" w:rsidP="003259F1">
      <w:pPr>
        <w:pStyle w:val="ONUME"/>
        <w:tabs>
          <w:tab w:val="clear" w:pos="567"/>
        </w:tabs>
        <w:overflowPunct w:val="0"/>
        <w:spacing w:afterLines="50" w:after="120" w:line="340" w:lineRule="atLeast"/>
        <w:jc w:val="both"/>
        <w:rPr>
          <w:rFonts w:ascii="SimSun" w:hAnsi="SimSun"/>
          <w:sz w:val="21"/>
        </w:rPr>
      </w:pPr>
      <w:r w:rsidRPr="00C6480A">
        <w:rPr>
          <w:rFonts w:ascii="SimSun" w:hAnsi="SimSun" w:hint="eastAsia"/>
          <w:sz w:val="21"/>
          <w:szCs w:val="21"/>
          <w:lang w:val="en-GB"/>
        </w:rPr>
        <w:t>产权组织道德操守办公室积极接触多边组织道德操守网络（ENMO），该网络旨在促进联合国系统内，联合国大家庭</w:t>
      </w:r>
      <w:r>
        <w:rPr>
          <w:rFonts w:ascii="SimSun" w:hAnsi="SimSun" w:hint="eastAsia"/>
          <w:sz w:val="21"/>
          <w:szCs w:val="21"/>
          <w:lang w:val="en-GB"/>
        </w:rPr>
        <w:t>和其他多边组织的</w:t>
      </w:r>
      <w:r w:rsidRPr="00C6480A">
        <w:rPr>
          <w:rFonts w:ascii="SimSun" w:hAnsi="SimSun" w:hint="eastAsia"/>
          <w:sz w:val="21"/>
          <w:szCs w:val="21"/>
          <w:lang w:val="en-GB"/>
        </w:rPr>
        <w:t>参与机构有关道德操守问题的全系统协作。多边网络作为联合国系统各实体、所属国际组织和国际金融机构</w:t>
      </w:r>
      <w:r w:rsidRPr="003259F1">
        <w:rPr>
          <w:rFonts w:ascii="SimSun" w:hAnsi="SimSun" w:hint="eastAsia"/>
          <w:sz w:val="21"/>
          <w:szCs w:val="21"/>
        </w:rPr>
        <w:t>道德</w:t>
      </w:r>
      <w:r w:rsidRPr="00C6480A">
        <w:rPr>
          <w:rFonts w:ascii="SimSun" w:hAnsi="SimSun" w:hint="eastAsia"/>
          <w:sz w:val="21"/>
          <w:szCs w:val="21"/>
          <w:lang w:val="en-GB"/>
        </w:rPr>
        <w:t>操守职能的广泛论坛，支持关于道德操守政策和实践的交流</w:t>
      </w:r>
      <w:r w:rsidR="003C0E78">
        <w:rPr>
          <w:rFonts w:ascii="SimSun" w:hAnsi="SimSun" w:hint="eastAsia"/>
          <w:sz w:val="21"/>
          <w:szCs w:val="21"/>
          <w:lang w:val="en-GB"/>
        </w:rPr>
        <w:t>。</w:t>
      </w:r>
    </w:p>
    <w:p w14:paraId="13AD9B64" w14:textId="098FC6E4" w:rsidR="00D57174" w:rsidRPr="003259F1" w:rsidRDefault="00D57174" w:rsidP="003259F1">
      <w:pPr>
        <w:pStyle w:val="ONUME"/>
        <w:numPr>
          <w:ilvl w:val="0"/>
          <w:numId w:val="0"/>
        </w:numPr>
        <w:spacing w:before="720" w:afterLines="50" w:after="120" w:line="340" w:lineRule="atLeast"/>
        <w:ind w:left="5534"/>
        <w:rPr>
          <w:rFonts w:ascii="KaiTi" w:eastAsia="KaiTi" w:hAnsi="KaiTi"/>
          <w:sz w:val="21"/>
        </w:rPr>
      </w:pPr>
      <w:r w:rsidRPr="003259F1">
        <w:rPr>
          <w:rFonts w:ascii="KaiTi" w:eastAsia="KaiTi" w:hAnsi="KaiTi"/>
          <w:sz w:val="21"/>
        </w:rPr>
        <w:t>[</w:t>
      </w:r>
      <w:r w:rsidR="0084354F" w:rsidRPr="003259F1">
        <w:rPr>
          <w:rFonts w:ascii="KaiTi" w:eastAsia="KaiTi" w:hAnsi="KaiTi" w:hint="eastAsia"/>
          <w:sz w:val="21"/>
        </w:rPr>
        <w:t>文件完</w:t>
      </w:r>
      <w:r w:rsidRPr="003259F1">
        <w:rPr>
          <w:rFonts w:ascii="KaiTi" w:eastAsia="KaiTi" w:hAnsi="KaiTi"/>
          <w:sz w:val="21"/>
        </w:rPr>
        <w:t>]</w:t>
      </w:r>
    </w:p>
    <w:sectPr w:rsidR="00D57174" w:rsidRPr="003259F1" w:rsidSect="006032E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A9C8" w16cex:dateUtc="2021-06-07T12:20:00Z"/>
  <w16cex:commentExtensible w16cex:durableId="2468AE0F" w16cex:dateUtc="2021-06-07T12:39:00Z"/>
  <w16cex:commentExtensible w16cex:durableId="2468AE61" w16cex:dateUtc="2021-06-07T12:40:00Z"/>
  <w16cex:commentExtensible w16cex:durableId="2468AE88" w16cex:dateUtc="2021-06-07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1E4D0" w16cid:durableId="2468A9BD"/>
  <w16cid:commentId w16cid:paraId="0B73D968" w16cid:durableId="2468A9BE"/>
  <w16cid:commentId w16cid:paraId="76681616" w16cid:durableId="2468A9BF"/>
  <w16cid:commentId w16cid:paraId="122449C0" w16cid:durableId="2468A9C0"/>
  <w16cid:commentId w16cid:paraId="152DF2B1" w16cid:durableId="2468A9C1"/>
  <w16cid:commentId w16cid:paraId="1EC41CA9" w16cid:durableId="2468A9C2"/>
  <w16cid:commentId w16cid:paraId="648C4740" w16cid:durableId="2468A9C3"/>
  <w16cid:commentId w16cid:paraId="74964381" w16cid:durableId="2468A9C4"/>
  <w16cid:commentId w16cid:paraId="1013B5AE" w16cid:durableId="2468A9C8"/>
  <w16cid:commentId w16cid:paraId="43A8A339" w16cid:durableId="2468A9C5"/>
  <w16cid:commentId w16cid:paraId="15E5FFAD" w16cid:durableId="2468AE0F"/>
  <w16cid:commentId w16cid:paraId="378AA92F" w16cid:durableId="2468A9C6"/>
  <w16cid:commentId w16cid:paraId="15861727" w16cid:durableId="2468AE61"/>
  <w16cid:commentId w16cid:paraId="7E769E7B" w16cid:durableId="2468A9C7"/>
  <w16cid:commentId w16cid:paraId="3EBAC274" w16cid:durableId="2468AE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4C60" w14:textId="77777777" w:rsidR="00DF5DC2" w:rsidRDefault="00DF5DC2">
      <w:r>
        <w:separator/>
      </w:r>
    </w:p>
  </w:endnote>
  <w:endnote w:type="continuationSeparator" w:id="0">
    <w:p w14:paraId="31529C2D" w14:textId="77777777" w:rsidR="00DF5DC2" w:rsidRDefault="00DF5DC2" w:rsidP="003B38C1">
      <w:r>
        <w:separator/>
      </w:r>
    </w:p>
    <w:p w14:paraId="493E33B4" w14:textId="77777777" w:rsidR="00DF5DC2" w:rsidRPr="003B38C1" w:rsidRDefault="00DF5DC2" w:rsidP="003B38C1">
      <w:pPr>
        <w:spacing w:after="60"/>
        <w:rPr>
          <w:sz w:val="17"/>
        </w:rPr>
      </w:pPr>
      <w:r>
        <w:rPr>
          <w:sz w:val="17"/>
        </w:rPr>
        <w:t>[Endnote continued from previous page]</w:t>
      </w:r>
    </w:p>
  </w:endnote>
  <w:endnote w:type="continuationNotice" w:id="1">
    <w:p w14:paraId="5B5C869D" w14:textId="77777777" w:rsidR="00DF5DC2" w:rsidRPr="003B38C1" w:rsidRDefault="00DF5D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251E5" w14:textId="77777777" w:rsidR="00DF5DC2" w:rsidRDefault="00DF5DC2">
      <w:r>
        <w:separator/>
      </w:r>
    </w:p>
  </w:footnote>
  <w:footnote w:type="continuationSeparator" w:id="0">
    <w:p w14:paraId="4AEBBD4D" w14:textId="77777777" w:rsidR="00DF5DC2" w:rsidRDefault="00DF5DC2" w:rsidP="008B60B2">
      <w:r>
        <w:separator/>
      </w:r>
    </w:p>
    <w:p w14:paraId="50CA1654" w14:textId="77777777" w:rsidR="00DF5DC2" w:rsidRPr="00ED77FB" w:rsidRDefault="00DF5DC2" w:rsidP="008B60B2">
      <w:pPr>
        <w:spacing w:after="60"/>
        <w:rPr>
          <w:sz w:val="17"/>
          <w:szCs w:val="17"/>
        </w:rPr>
      </w:pPr>
      <w:r w:rsidRPr="00ED77FB">
        <w:rPr>
          <w:sz w:val="17"/>
          <w:szCs w:val="17"/>
        </w:rPr>
        <w:t>[Footnote continued from previous page]</w:t>
      </w:r>
    </w:p>
  </w:footnote>
  <w:footnote w:type="continuationNotice" w:id="1">
    <w:p w14:paraId="440CB44D" w14:textId="77777777" w:rsidR="00DF5DC2" w:rsidRPr="00ED77FB" w:rsidRDefault="00DF5DC2" w:rsidP="008B60B2">
      <w:pPr>
        <w:spacing w:before="60"/>
        <w:jc w:val="right"/>
        <w:rPr>
          <w:sz w:val="17"/>
          <w:szCs w:val="17"/>
        </w:rPr>
      </w:pPr>
      <w:r w:rsidRPr="00ED77FB">
        <w:rPr>
          <w:sz w:val="17"/>
          <w:szCs w:val="17"/>
        </w:rPr>
        <w:t>[Footnote continued on next page]</w:t>
      </w:r>
    </w:p>
  </w:footnote>
  <w:footnote w:id="2">
    <w:p w14:paraId="5C635324" w14:textId="2D245519" w:rsidR="00DF5DC2" w:rsidRPr="003259F1" w:rsidRDefault="00DF5DC2" w:rsidP="00791025">
      <w:pPr>
        <w:pStyle w:val="FootnoteText"/>
        <w:overflowPunct w:val="0"/>
        <w:jc w:val="both"/>
        <w:rPr>
          <w:rFonts w:ascii="SimSun" w:hAnsi="SimSun"/>
        </w:rPr>
      </w:pPr>
      <w:r w:rsidRPr="003259F1">
        <w:rPr>
          <w:rStyle w:val="FootnoteReference"/>
          <w:rFonts w:ascii="SimSun" w:hAnsi="SimSun"/>
        </w:rPr>
        <w:footnoteRef/>
      </w:r>
      <w:r w:rsidR="00791025">
        <w:rPr>
          <w:rFonts w:ascii="SimSun" w:hAnsi="SimSun" w:hint="eastAsia"/>
        </w:rPr>
        <w:t xml:space="preserve"> </w:t>
      </w:r>
      <w:r w:rsidR="00791025">
        <w:rPr>
          <w:rFonts w:ascii="SimSun" w:hAnsi="SimSun"/>
        </w:rPr>
        <w:tab/>
      </w:r>
      <w:r w:rsidR="0084354F" w:rsidRPr="00C6480A">
        <w:rPr>
          <w:rFonts w:ascii="SimSun" w:hAnsi="SimSun" w:hint="eastAsia"/>
        </w:rPr>
        <w:t>第16/</w:t>
      </w:r>
      <w:r w:rsidR="0084354F" w:rsidRPr="00C6480A">
        <w:rPr>
          <w:rFonts w:ascii="SimSun" w:hAnsi="SimSun" w:cs="SimSun" w:hint="eastAsia"/>
          <w:szCs w:val="18"/>
        </w:rPr>
        <w:t>2020号办公指令</w:t>
      </w:r>
      <w:r w:rsidR="004D2D2A">
        <w:rPr>
          <w:rFonts w:ascii="SimSun" w:hAnsi="SimSun" w:cs="SimSun" w:hint="eastAsia"/>
          <w:szCs w:val="18"/>
        </w:rPr>
        <w:t>，</w:t>
      </w:r>
      <w:r w:rsidR="0084354F" w:rsidRPr="00C6480A">
        <w:rPr>
          <w:rFonts w:ascii="SimSun" w:hAnsi="SimSun" w:cs="SimSun" w:hint="eastAsia"/>
          <w:szCs w:val="18"/>
        </w:rPr>
        <w:t>《产权组织道德操守办公室》（该指令取代了2010年6月9日第25/2010号指令）。</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1493" w14:textId="77777777" w:rsidR="00DF5DC2" w:rsidRPr="003259F1" w:rsidRDefault="00DF5DC2" w:rsidP="00477D6B">
    <w:pPr>
      <w:jc w:val="right"/>
      <w:rPr>
        <w:rFonts w:ascii="SimSun" w:hAnsi="SimSun"/>
        <w:sz w:val="21"/>
      </w:rPr>
    </w:pPr>
    <w:bookmarkStart w:id="6" w:name="Code2"/>
    <w:r w:rsidRPr="003259F1">
      <w:rPr>
        <w:rFonts w:ascii="SimSun" w:hAnsi="SimSun"/>
        <w:sz w:val="21"/>
      </w:rPr>
      <w:t>WO/CC/80/INF/2</w:t>
    </w:r>
  </w:p>
  <w:bookmarkEnd w:id="6"/>
  <w:p w14:paraId="603ED1A1" w14:textId="0E05A3A2" w:rsidR="00DF5DC2" w:rsidRPr="003259F1" w:rsidRDefault="00034176" w:rsidP="003259F1">
    <w:pPr>
      <w:spacing w:afterLines="100" w:after="240"/>
      <w:jc w:val="right"/>
      <w:rPr>
        <w:rFonts w:ascii="SimSun" w:hAnsi="SimSun"/>
        <w:sz w:val="21"/>
      </w:rPr>
    </w:pPr>
    <w:r w:rsidRPr="003259F1">
      <w:rPr>
        <w:rFonts w:ascii="SimSun" w:hAnsi="SimSun" w:hint="eastAsia"/>
        <w:sz w:val="21"/>
      </w:rPr>
      <w:t>第</w:t>
    </w:r>
    <w:r w:rsidR="00DF5DC2" w:rsidRPr="003259F1">
      <w:rPr>
        <w:rFonts w:ascii="SimSun" w:hAnsi="SimSun"/>
        <w:sz w:val="21"/>
      </w:rPr>
      <w:fldChar w:fldCharType="begin"/>
    </w:r>
    <w:r w:rsidR="00DF5DC2" w:rsidRPr="003259F1">
      <w:rPr>
        <w:rFonts w:ascii="SimSun" w:hAnsi="SimSun"/>
        <w:sz w:val="21"/>
      </w:rPr>
      <w:instrText xml:space="preserve"> PAGE  \* MERGEFORMAT </w:instrText>
    </w:r>
    <w:r w:rsidR="00DF5DC2" w:rsidRPr="003259F1">
      <w:rPr>
        <w:rFonts w:ascii="SimSun" w:hAnsi="SimSun"/>
        <w:sz w:val="21"/>
      </w:rPr>
      <w:fldChar w:fldCharType="separate"/>
    </w:r>
    <w:r w:rsidR="00BD4D94">
      <w:rPr>
        <w:rFonts w:ascii="SimSun" w:hAnsi="SimSun"/>
        <w:noProof/>
        <w:sz w:val="21"/>
      </w:rPr>
      <w:t>2</w:t>
    </w:r>
    <w:r w:rsidR="00DF5DC2" w:rsidRPr="003259F1">
      <w:rPr>
        <w:rFonts w:ascii="SimSun" w:hAnsi="SimSun"/>
        <w:sz w:val="21"/>
      </w:rPr>
      <w:fldChar w:fldCharType="end"/>
    </w:r>
    <w:r w:rsidRPr="003259F1">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4506EEE"/>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rPr>
    </w:lvl>
    <w:lvl w:ilvl="1">
      <w:start w:val="1"/>
      <w:numFmt w:val="lowerLetter"/>
      <w:lvlText w:val="(%2)"/>
      <w:lvlJc w:val="left"/>
      <w:pPr>
        <w:tabs>
          <w:tab w:val="num" w:pos="1134"/>
        </w:tabs>
        <w:ind w:left="567" w:firstLine="0"/>
      </w:pPr>
      <w:rPr>
        <w:rFonts w:asciiTheme="minorEastAsia" w:eastAsiaTheme="minorEastAsia" w:hAnsiTheme="minorEastAsia"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EC7B86"/>
    <w:multiLevelType w:val="hybridMultilevel"/>
    <w:tmpl w:val="3236A136"/>
    <w:lvl w:ilvl="0" w:tplc="F9FCF620">
      <w:numFmt w:val="bullet"/>
      <w:lvlText w:val=""/>
      <w:lvlJc w:val="left"/>
      <w:pPr>
        <w:ind w:left="1309" w:hanging="541"/>
      </w:pPr>
      <w:rPr>
        <w:rFonts w:ascii="Symbol" w:eastAsia="Symbol" w:hAnsi="Symbol" w:cs="Symbol" w:hint="default"/>
        <w:b w:val="0"/>
        <w:bCs w:val="0"/>
        <w:i w:val="0"/>
        <w:iCs w:val="0"/>
        <w:w w:val="100"/>
        <w:sz w:val="22"/>
        <w:szCs w:val="22"/>
        <w:lang w:val="en-US" w:eastAsia="en-US" w:bidi="ar-SA"/>
      </w:rPr>
    </w:lvl>
    <w:lvl w:ilvl="1" w:tplc="06C4D484">
      <w:numFmt w:val="bullet"/>
      <w:lvlText w:val="•"/>
      <w:lvlJc w:val="left"/>
      <w:pPr>
        <w:ind w:left="2132" w:hanging="541"/>
      </w:pPr>
      <w:rPr>
        <w:rFonts w:hint="default"/>
        <w:lang w:val="en-US" w:eastAsia="en-US" w:bidi="ar-SA"/>
      </w:rPr>
    </w:lvl>
    <w:lvl w:ilvl="2" w:tplc="5BF8A69E">
      <w:numFmt w:val="bullet"/>
      <w:lvlText w:val="•"/>
      <w:lvlJc w:val="left"/>
      <w:pPr>
        <w:ind w:left="2965" w:hanging="541"/>
      </w:pPr>
      <w:rPr>
        <w:rFonts w:hint="default"/>
        <w:lang w:val="en-US" w:eastAsia="en-US" w:bidi="ar-SA"/>
      </w:rPr>
    </w:lvl>
    <w:lvl w:ilvl="3" w:tplc="7F0EB7CC">
      <w:numFmt w:val="bullet"/>
      <w:lvlText w:val="•"/>
      <w:lvlJc w:val="left"/>
      <w:pPr>
        <w:ind w:left="3797" w:hanging="541"/>
      </w:pPr>
      <w:rPr>
        <w:rFonts w:hint="default"/>
        <w:lang w:val="en-US" w:eastAsia="en-US" w:bidi="ar-SA"/>
      </w:rPr>
    </w:lvl>
    <w:lvl w:ilvl="4" w:tplc="8D5804DC">
      <w:numFmt w:val="bullet"/>
      <w:lvlText w:val="•"/>
      <w:lvlJc w:val="left"/>
      <w:pPr>
        <w:ind w:left="4630" w:hanging="541"/>
      </w:pPr>
      <w:rPr>
        <w:rFonts w:hint="default"/>
        <w:lang w:val="en-US" w:eastAsia="en-US" w:bidi="ar-SA"/>
      </w:rPr>
    </w:lvl>
    <w:lvl w:ilvl="5" w:tplc="ED14CF5A">
      <w:numFmt w:val="bullet"/>
      <w:lvlText w:val="•"/>
      <w:lvlJc w:val="left"/>
      <w:pPr>
        <w:ind w:left="5463" w:hanging="541"/>
      </w:pPr>
      <w:rPr>
        <w:rFonts w:hint="default"/>
        <w:lang w:val="en-US" w:eastAsia="en-US" w:bidi="ar-SA"/>
      </w:rPr>
    </w:lvl>
    <w:lvl w:ilvl="6" w:tplc="54FA58BC">
      <w:numFmt w:val="bullet"/>
      <w:lvlText w:val="•"/>
      <w:lvlJc w:val="left"/>
      <w:pPr>
        <w:ind w:left="6295" w:hanging="541"/>
      </w:pPr>
      <w:rPr>
        <w:rFonts w:hint="default"/>
        <w:lang w:val="en-US" w:eastAsia="en-US" w:bidi="ar-SA"/>
      </w:rPr>
    </w:lvl>
    <w:lvl w:ilvl="7" w:tplc="99E8D36E">
      <w:numFmt w:val="bullet"/>
      <w:lvlText w:val="•"/>
      <w:lvlJc w:val="left"/>
      <w:pPr>
        <w:ind w:left="7128" w:hanging="541"/>
      </w:pPr>
      <w:rPr>
        <w:rFonts w:hint="default"/>
        <w:lang w:val="en-US" w:eastAsia="en-US" w:bidi="ar-SA"/>
      </w:rPr>
    </w:lvl>
    <w:lvl w:ilvl="8" w:tplc="A32E83C6">
      <w:numFmt w:val="bullet"/>
      <w:lvlText w:val="•"/>
      <w:lvlJc w:val="left"/>
      <w:pPr>
        <w:ind w:left="7961" w:hanging="541"/>
      </w:pPr>
      <w:rPr>
        <w:rFonts w:hint="default"/>
        <w:lang w:val="en-US" w:eastAsia="en-US" w:bidi="ar-SA"/>
      </w:rPr>
    </w:lvl>
  </w:abstractNum>
  <w:abstractNum w:abstractNumId="2" w15:restartNumberingAfterBreak="0">
    <w:nsid w:val="167953A2"/>
    <w:multiLevelType w:val="hybridMultilevel"/>
    <w:tmpl w:val="6D28FE36"/>
    <w:lvl w:ilvl="0" w:tplc="F9FCF620">
      <w:numFmt w:val="bullet"/>
      <w:lvlText w:val=""/>
      <w:lvlJc w:val="left"/>
      <w:pPr>
        <w:ind w:left="1272" w:hanging="504"/>
      </w:pPr>
      <w:rPr>
        <w:rFonts w:ascii="Symbol" w:eastAsia="Symbol" w:hAnsi="Symbol" w:cs="Symbol" w:hint="default"/>
        <w:b w:val="0"/>
        <w:bCs w:val="0"/>
        <w:i w:val="0"/>
        <w:iCs w:val="0"/>
        <w:w w:val="100"/>
        <w:sz w:val="22"/>
        <w:szCs w:val="22"/>
        <w:lang w:val="en-US" w:eastAsia="en-US" w:bidi="ar-SA"/>
      </w:rPr>
    </w:lvl>
    <w:lvl w:ilvl="1" w:tplc="CF42D2EA">
      <w:numFmt w:val="bullet"/>
      <w:lvlText w:val="•"/>
      <w:lvlJc w:val="left"/>
      <w:pPr>
        <w:ind w:left="2114" w:hanging="504"/>
      </w:pPr>
      <w:rPr>
        <w:rFonts w:hint="default"/>
        <w:lang w:val="en-US" w:eastAsia="en-US" w:bidi="ar-SA"/>
      </w:rPr>
    </w:lvl>
    <w:lvl w:ilvl="2" w:tplc="F4506580">
      <w:numFmt w:val="bullet"/>
      <w:lvlText w:val="•"/>
      <w:lvlJc w:val="left"/>
      <w:pPr>
        <w:ind w:left="2949" w:hanging="504"/>
      </w:pPr>
      <w:rPr>
        <w:rFonts w:hint="default"/>
        <w:lang w:val="en-US" w:eastAsia="en-US" w:bidi="ar-SA"/>
      </w:rPr>
    </w:lvl>
    <w:lvl w:ilvl="3" w:tplc="569CFA84">
      <w:numFmt w:val="bullet"/>
      <w:lvlText w:val="•"/>
      <w:lvlJc w:val="left"/>
      <w:pPr>
        <w:ind w:left="3783" w:hanging="504"/>
      </w:pPr>
      <w:rPr>
        <w:rFonts w:hint="default"/>
        <w:lang w:val="en-US" w:eastAsia="en-US" w:bidi="ar-SA"/>
      </w:rPr>
    </w:lvl>
    <w:lvl w:ilvl="4" w:tplc="43A47564">
      <w:numFmt w:val="bullet"/>
      <w:lvlText w:val="•"/>
      <w:lvlJc w:val="left"/>
      <w:pPr>
        <w:ind w:left="4618" w:hanging="504"/>
      </w:pPr>
      <w:rPr>
        <w:rFonts w:hint="default"/>
        <w:lang w:val="en-US" w:eastAsia="en-US" w:bidi="ar-SA"/>
      </w:rPr>
    </w:lvl>
    <w:lvl w:ilvl="5" w:tplc="085639C6">
      <w:numFmt w:val="bullet"/>
      <w:lvlText w:val="•"/>
      <w:lvlJc w:val="left"/>
      <w:pPr>
        <w:ind w:left="5453" w:hanging="504"/>
      </w:pPr>
      <w:rPr>
        <w:rFonts w:hint="default"/>
        <w:lang w:val="en-US" w:eastAsia="en-US" w:bidi="ar-SA"/>
      </w:rPr>
    </w:lvl>
    <w:lvl w:ilvl="6" w:tplc="D856E052">
      <w:numFmt w:val="bullet"/>
      <w:lvlText w:val="•"/>
      <w:lvlJc w:val="left"/>
      <w:pPr>
        <w:ind w:left="6287" w:hanging="504"/>
      </w:pPr>
      <w:rPr>
        <w:rFonts w:hint="default"/>
        <w:lang w:val="en-US" w:eastAsia="en-US" w:bidi="ar-SA"/>
      </w:rPr>
    </w:lvl>
    <w:lvl w:ilvl="7" w:tplc="5BE2821C">
      <w:numFmt w:val="bullet"/>
      <w:lvlText w:val="•"/>
      <w:lvlJc w:val="left"/>
      <w:pPr>
        <w:ind w:left="7122" w:hanging="504"/>
      </w:pPr>
      <w:rPr>
        <w:rFonts w:hint="default"/>
        <w:lang w:val="en-US" w:eastAsia="en-US" w:bidi="ar-SA"/>
      </w:rPr>
    </w:lvl>
    <w:lvl w:ilvl="8" w:tplc="FED27230">
      <w:numFmt w:val="bullet"/>
      <w:lvlText w:val="•"/>
      <w:lvlJc w:val="left"/>
      <w:pPr>
        <w:ind w:left="7957" w:hanging="504"/>
      </w:pPr>
      <w:rPr>
        <w:rFonts w:hint="default"/>
        <w:lang w:val="en-US" w:eastAsia="en-US" w:bidi="ar-SA"/>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6F04A6"/>
    <w:multiLevelType w:val="hybridMultilevel"/>
    <w:tmpl w:val="0890D048"/>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E9"/>
    <w:rsid w:val="00034176"/>
    <w:rsid w:val="00043CAA"/>
    <w:rsid w:val="00056816"/>
    <w:rsid w:val="00075432"/>
    <w:rsid w:val="000968ED"/>
    <w:rsid w:val="000A3D97"/>
    <w:rsid w:val="000E34EF"/>
    <w:rsid w:val="000E44E7"/>
    <w:rsid w:val="000F3049"/>
    <w:rsid w:val="000F5E56"/>
    <w:rsid w:val="000F7DE5"/>
    <w:rsid w:val="0011543C"/>
    <w:rsid w:val="0012596A"/>
    <w:rsid w:val="001362EE"/>
    <w:rsid w:val="00146A3B"/>
    <w:rsid w:val="00156A89"/>
    <w:rsid w:val="001608C4"/>
    <w:rsid w:val="001647D5"/>
    <w:rsid w:val="00166B0F"/>
    <w:rsid w:val="00172420"/>
    <w:rsid w:val="001832A6"/>
    <w:rsid w:val="00184F54"/>
    <w:rsid w:val="001D4107"/>
    <w:rsid w:val="001F2F18"/>
    <w:rsid w:val="00203D24"/>
    <w:rsid w:val="0021217E"/>
    <w:rsid w:val="00213F06"/>
    <w:rsid w:val="00215074"/>
    <w:rsid w:val="00217492"/>
    <w:rsid w:val="00243430"/>
    <w:rsid w:val="0024444C"/>
    <w:rsid w:val="002517E2"/>
    <w:rsid w:val="00253628"/>
    <w:rsid w:val="002634C4"/>
    <w:rsid w:val="00276513"/>
    <w:rsid w:val="00282660"/>
    <w:rsid w:val="002924A8"/>
    <w:rsid w:val="002928D3"/>
    <w:rsid w:val="002C4DF5"/>
    <w:rsid w:val="002E10EB"/>
    <w:rsid w:val="002F1FE6"/>
    <w:rsid w:val="002F4E68"/>
    <w:rsid w:val="00312F7F"/>
    <w:rsid w:val="00323847"/>
    <w:rsid w:val="003259F1"/>
    <w:rsid w:val="00330014"/>
    <w:rsid w:val="00332B50"/>
    <w:rsid w:val="00346325"/>
    <w:rsid w:val="00361450"/>
    <w:rsid w:val="00365C13"/>
    <w:rsid w:val="003673CF"/>
    <w:rsid w:val="003845C1"/>
    <w:rsid w:val="0039539D"/>
    <w:rsid w:val="003A0794"/>
    <w:rsid w:val="003A2D77"/>
    <w:rsid w:val="003A6F89"/>
    <w:rsid w:val="003B38C1"/>
    <w:rsid w:val="003B690A"/>
    <w:rsid w:val="003C0E78"/>
    <w:rsid w:val="003C34E9"/>
    <w:rsid w:val="003D69C4"/>
    <w:rsid w:val="003D6B4F"/>
    <w:rsid w:val="003F3E23"/>
    <w:rsid w:val="00423E3E"/>
    <w:rsid w:val="00427AF4"/>
    <w:rsid w:val="00453B76"/>
    <w:rsid w:val="00456D5C"/>
    <w:rsid w:val="00463342"/>
    <w:rsid w:val="004647DA"/>
    <w:rsid w:val="00474062"/>
    <w:rsid w:val="00474765"/>
    <w:rsid w:val="00477D6B"/>
    <w:rsid w:val="004A232B"/>
    <w:rsid w:val="004D2D2A"/>
    <w:rsid w:val="004E1419"/>
    <w:rsid w:val="004E15DE"/>
    <w:rsid w:val="005019FF"/>
    <w:rsid w:val="00511E99"/>
    <w:rsid w:val="0053057A"/>
    <w:rsid w:val="00537BE9"/>
    <w:rsid w:val="00556076"/>
    <w:rsid w:val="00557572"/>
    <w:rsid w:val="00560A29"/>
    <w:rsid w:val="00595E43"/>
    <w:rsid w:val="005A786F"/>
    <w:rsid w:val="005C0618"/>
    <w:rsid w:val="005C6649"/>
    <w:rsid w:val="006032E9"/>
    <w:rsid w:val="00605827"/>
    <w:rsid w:val="0060728F"/>
    <w:rsid w:val="00616F97"/>
    <w:rsid w:val="00634AB3"/>
    <w:rsid w:val="00646050"/>
    <w:rsid w:val="00646265"/>
    <w:rsid w:val="00651EB9"/>
    <w:rsid w:val="006713CA"/>
    <w:rsid w:val="00672FE7"/>
    <w:rsid w:val="00676C5C"/>
    <w:rsid w:val="006B5A45"/>
    <w:rsid w:val="006C4A3D"/>
    <w:rsid w:val="006C6CC2"/>
    <w:rsid w:val="007150F9"/>
    <w:rsid w:val="00720EFD"/>
    <w:rsid w:val="00755F52"/>
    <w:rsid w:val="00761405"/>
    <w:rsid w:val="007750D1"/>
    <w:rsid w:val="00782F3B"/>
    <w:rsid w:val="0078473F"/>
    <w:rsid w:val="00791025"/>
    <w:rsid w:val="00792201"/>
    <w:rsid w:val="00793A7C"/>
    <w:rsid w:val="007A398A"/>
    <w:rsid w:val="007B3696"/>
    <w:rsid w:val="007B5687"/>
    <w:rsid w:val="007C0C84"/>
    <w:rsid w:val="007C43CB"/>
    <w:rsid w:val="007D1613"/>
    <w:rsid w:val="007E4C0E"/>
    <w:rsid w:val="007F7D40"/>
    <w:rsid w:val="00803D0B"/>
    <w:rsid w:val="008066F0"/>
    <w:rsid w:val="0081481F"/>
    <w:rsid w:val="008173F6"/>
    <w:rsid w:val="00840702"/>
    <w:rsid w:val="0084354F"/>
    <w:rsid w:val="00854F3E"/>
    <w:rsid w:val="00857C91"/>
    <w:rsid w:val="00866D9C"/>
    <w:rsid w:val="0088393E"/>
    <w:rsid w:val="0088503A"/>
    <w:rsid w:val="008A0AC9"/>
    <w:rsid w:val="008A134B"/>
    <w:rsid w:val="008A4338"/>
    <w:rsid w:val="008A662D"/>
    <w:rsid w:val="008B2CC1"/>
    <w:rsid w:val="008B4B66"/>
    <w:rsid w:val="008B60B2"/>
    <w:rsid w:val="008D125B"/>
    <w:rsid w:val="008F22A0"/>
    <w:rsid w:val="0090731E"/>
    <w:rsid w:val="00916EE2"/>
    <w:rsid w:val="00921C33"/>
    <w:rsid w:val="00966A22"/>
    <w:rsid w:val="0096722F"/>
    <w:rsid w:val="0097583E"/>
    <w:rsid w:val="00980843"/>
    <w:rsid w:val="009A46FC"/>
    <w:rsid w:val="009B04A2"/>
    <w:rsid w:val="009C15EC"/>
    <w:rsid w:val="009E147D"/>
    <w:rsid w:val="009E2791"/>
    <w:rsid w:val="009E3F6F"/>
    <w:rsid w:val="009F499F"/>
    <w:rsid w:val="009F5B3D"/>
    <w:rsid w:val="009F7A1C"/>
    <w:rsid w:val="00A37342"/>
    <w:rsid w:val="00A42DAF"/>
    <w:rsid w:val="00A45BD8"/>
    <w:rsid w:val="00A6446F"/>
    <w:rsid w:val="00A869B7"/>
    <w:rsid w:val="00A94360"/>
    <w:rsid w:val="00AA3465"/>
    <w:rsid w:val="00AB2E8D"/>
    <w:rsid w:val="00AB6FB8"/>
    <w:rsid w:val="00AC205C"/>
    <w:rsid w:val="00AD6814"/>
    <w:rsid w:val="00AE2942"/>
    <w:rsid w:val="00AF0A6B"/>
    <w:rsid w:val="00B05A69"/>
    <w:rsid w:val="00B10220"/>
    <w:rsid w:val="00B13A78"/>
    <w:rsid w:val="00B20995"/>
    <w:rsid w:val="00B27D49"/>
    <w:rsid w:val="00B352CA"/>
    <w:rsid w:val="00B43654"/>
    <w:rsid w:val="00B53D52"/>
    <w:rsid w:val="00B617BA"/>
    <w:rsid w:val="00B75281"/>
    <w:rsid w:val="00B82E5D"/>
    <w:rsid w:val="00B92F1F"/>
    <w:rsid w:val="00B9734B"/>
    <w:rsid w:val="00BA0B77"/>
    <w:rsid w:val="00BA30E2"/>
    <w:rsid w:val="00BD4D94"/>
    <w:rsid w:val="00C11BFE"/>
    <w:rsid w:val="00C17325"/>
    <w:rsid w:val="00C24E6A"/>
    <w:rsid w:val="00C26087"/>
    <w:rsid w:val="00C3270F"/>
    <w:rsid w:val="00C32C1C"/>
    <w:rsid w:val="00C5068F"/>
    <w:rsid w:val="00C83DED"/>
    <w:rsid w:val="00C86D74"/>
    <w:rsid w:val="00CA45E0"/>
    <w:rsid w:val="00CB533F"/>
    <w:rsid w:val="00CC704A"/>
    <w:rsid w:val="00CD04F1"/>
    <w:rsid w:val="00CD4053"/>
    <w:rsid w:val="00CE730B"/>
    <w:rsid w:val="00CF681A"/>
    <w:rsid w:val="00D07C78"/>
    <w:rsid w:val="00D25959"/>
    <w:rsid w:val="00D37EBB"/>
    <w:rsid w:val="00D45014"/>
    <w:rsid w:val="00D45252"/>
    <w:rsid w:val="00D57174"/>
    <w:rsid w:val="00D639D2"/>
    <w:rsid w:val="00D71B4D"/>
    <w:rsid w:val="00D735B4"/>
    <w:rsid w:val="00D92AD8"/>
    <w:rsid w:val="00D93D55"/>
    <w:rsid w:val="00DB13DF"/>
    <w:rsid w:val="00DD1316"/>
    <w:rsid w:val="00DD7B7F"/>
    <w:rsid w:val="00DD7DAF"/>
    <w:rsid w:val="00DF5DC2"/>
    <w:rsid w:val="00E15015"/>
    <w:rsid w:val="00E3199F"/>
    <w:rsid w:val="00E335FE"/>
    <w:rsid w:val="00E617A5"/>
    <w:rsid w:val="00E93622"/>
    <w:rsid w:val="00E939AA"/>
    <w:rsid w:val="00EA7D6E"/>
    <w:rsid w:val="00EB0722"/>
    <w:rsid w:val="00EB2F76"/>
    <w:rsid w:val="00EC1804"/>
    <w:rsid w:val="00EC4E49"/>
    <w:rsid w:val="00ED77FB"/>
    <w:rsid w:val="00EE45FA"/>
    <w:rsid w:val="00EF1FAE"/>
    <w:rsid w:val="00F043DE"/>
    <w:rsid w:val="00F16285"/>
    <w:rsid w:val="00F54ECF"/>
    <w:rsid w:val="00F60810"/>
    <w:rsid w:val="00F60B03"/>
    <w:rsid w:val="00F66152"/>
    <w:rsid w:val="00F9165B"/>
    <w:rsid w:val="00F95519"/>
    <w:rsid w:val="00FA126D"/>
    <w:rsid w:val="00FE0454"/>
    <w:rsid w:val="00FF020D"/>
    <w:rsid w:val="00FF78A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C8E8AD0"/>
  <w15:docId w15:val="{9286D0F8-D042-4EE7-8108-2D11587B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6032E9"/>
    <w:rPr>
      <w:color w:val="0000FF" w:themeColor="hyperlink"/>
      <w:u w:val="single"/>
    </w:rPr>
  </w:style>
  <w:style w:type="paragraph" w:styleId="ListParagraph">
    <w:name w:val="List Paragraph"/>
    <w:basedOn w:val="Normal"/>
    <w:uiPriority w:val="1"/>
    <w:qFormat/>
    <w:rsid w:val="006032E9"/>
    <w:pPr>
      <w:widowControl w:val="0"/>
      <w:autoSpaceDE w:val="0"/>
      <w:autoSpaceDN w:val="0"/>
      <w:ind w:left="138"/>
    </w:pPr>
    <w:rPr>
      <w:rFonts w:eastAsia="Arial"/>
      <w:szCs w:val="22"/>
      <w:lang w:eastAsia="en-US"/>
    </w:rPr>
  </w:style>
  <w:style w:type="character" w:customStyle="1" w:styleId="BodyTextChar">
    <w:name w:val="Body Text Char"/>
    <w:basedOn w:val="DefaultParagraphFont"/>
    <w:link w:val="BodyText"/>
    <w:uiPriority w:val="1"/>
    <w:rsid w:val="006032E9"/>
    <w:rPr>
      <w:rFonts w:ascii="Arial" w:eastAsia="SimSun" w:hAnsi="Arial" w:cs="Arial"/>
      <w:sz w:val="22"/>
      <w:lang w:val="en-US" w:eastAsia="zh-CN"/>
    </w:rPr>
  </w:style>
  <w:style w:type="character" w:styleId="FootnoteReference">
    <w:name w:val="footnote reference"/>
    <w:basedOn w:val="DefaultParagraphFont"/>
    <w:semiHidden/>
    <w:unhideWhenUsed/>
    <w:rsid w:val="006032E9"/>
    <w:rPr>
      <w:vertAlign w:val="superscript"/>
    </w:rPr>
  </w:style>
  <w:style w:type="paragraph" w:styleId="BalloonText">
    <w:name w:val="Balloon Text"/>
    <w:basedOn w:val="Normal"/>
    <w:link w:val="BalloonTextChar"/>
    <w:semiHidden/>
    <w:unhideWhenUsed/>
    <w:rsid w:val="007C0C84"/>
    <w:rPr>
      <w:rFonts w:ascii="Segoe UI" w:hAnsi="Segoe UI" w:cs="Segoe UI"/>
      <w:sz w:val="18"/>
      <w:szCs w:val="18"/>
    </w:rPr>
  </w:style>
  <w:style w:type="character" w:customStyle="1" w:styleId="BalloonTextChar">
    <w:name w:val="Balloon Text Char"/>
    <w:basedOn w:val="DefaultParagraphFont"/>
    <w:link w:val="BalloonText"/>
    <w:semiHidden/>
    <w:rsid w:val="007C0C8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0E34EF"/>
    <w:rPr>
      <w:sz w:val="16"/>
      <w:szCs w:val="16"/>
    </w:rPr>
  </w:style>
  <w:style w:type="paragraph" w:styleId="CommentSubject">
    <w:name w:val="annotation subject"/>
    <w:basedOn w:val="CommentText"/>
    <w:next w:val="CommentText"/>
    <w:link w:val="CommentSubjectChar"/>
    <w:semiHidden/>
    <w:unhideWhenUsed/>
    <w:rsid w:val="000E34EF"/>
    <w:rPr>
      <w:b/>
      <w:bCs/>
      <w:sz w:val="20"/>
    </w:rPr>
  </w:style>
  <w:style w:type="character" w:customStyle="1" w:styleId="CommentTextChar">
    <w:name w:val="Comment Text Char"/>
    <w:basedOn w:val="DefaultParagraphFont"/>
    <w:link w:val="CommentText"/>
    <w:semiHidden/>
    <w:rsid w:val="000E34E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E34EF"/>
    <w:rPr>
      <w:rFonts w:ascii="Arial" w:eastAsia="SimSun" w:hAnsi="Arial" w:cs="Arial"/>
      <w:b/>
      <w:bCs/>
      <w:sz w:val="18"/>
      <w:lang w:val="en-US" w:eastAsia="zh-CN"/>
    </w:rPr>
  </w:style>
  <w:style w:type="paragraph" w:styleId="Revision">
    <w:name w:val="Revision"/>
    <w:hidden/>
    <w:uiPriority w:val="99"/>
    <w:semiHidden/>
    <w:rsid w:val="00866D9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823C-11E9-440E-BA1F-9336731D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6</Pages>
  <Words>5752</Words>
  <Characters>358</Characters>
  <Application>Microsoft Office Word</Application>
  <DocSecurity>0</DocSecurity>
  <Lines>15</Lines>
  <Paragraphs>156</Paragraphs>
  <ScaleCrop>false</ScaleCrop>
  <HeadingPairs>
    <vt:vector size="2" baseType="variant">
      <vt:variant>
        <vt:lpstr>Title</vt:lpstr>
      </vt:variant>
      <vt:variant>
        <vt:i4>1</vt:i4>
      </vt:variant>
    </vt:vector>
  </HeadingPairs>
  <TitlesOfParts>
    <vt:vector size="1" baseType="lpstr">
      <vt:lpstr>WO/CC/80/INF/2</vt:lpstr>
    </vt:vector>
  </TitlesOfParts>
  <Company>WIPO</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WO/CC/80/INF/2</dc:title>
  <dc:subject>道德操守办公室年度报告</dc:subject>
  <dc:creator/>
  <cp:keywords>FOR OFFICIAL USE ONLY</cp:keywords>
  <cp:lastModifiedBy>MA Weihai</cp:lastModifiedBy>
  <cp:revision>26</cp:revision>
  <cp:lastPrinted>2011-02-15T11:56:00Z</cp:lastPrinted>
  <dcterms:created xsi:type="dcterms:W3CDTF">2021-06-16T15:21:00Z</dcterms:created>
  <dcterms:modified xsi:type="dcterms:W3CDTF">2021-06-29T08:07:00Z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80e9e086-4e1f-4a2c-b8ad-b7d505b7d3be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