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821B2" w:rsidRPr="00A821B2" w:rsidTr="006E0861">
        <w:trPr>
          <w:trHeight w:val="1977"/>
        </w:trPr>
        <w:tc>
          <w:tcPr>
            <w:tcW w:w="4594" w:type="dxa"/>
            <w:tcBorders>
              <w:bottom w:val="single" w:sz="4" w:space="0" w:color="auto"/>
            </w:tcBorders>
            <w:tcMar>
              <w:bottom w:w="170" w:type="dxa"/>
            </w:tcMar>
          </w:tcPr>
          <w:p w:rsidR="00A821B2" w:rsidRPr="00A821B2" w:rsidRDefault="00A821B2" w:rsidP="00A821B2">
            <w:pPr>
              <w:rPr>
                <w:rFonts w:cs="Arial"/>
                <w:lang w:eastAsia="zh-CN"/>
              </w:rPr>
            </w:pPr>
            <w:bookmarkStart w:id="0" w:name="TitleOfDoc"/>
            <w:bookmarkEnd w:id="0"/>
            <w:r>
              <w:rPr>
                <w:noProof/>
                <w:lang w:eastAsia="zh-CN"/>
              </w:rPr>
              <w:drawing>
                <wp:anchor distT="0" distB="0" distL="114300" distR="114300" simplePos="0" relativeHeight="251659264"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2" name="图片 1"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821B2" w:rsidRPr="00A821B2" w:rsidRDefault="00A821B2" w:rsidP="00A821B2">
            <w:pPr>
              <w:rPr>
                <w:rFonts w:cs="Arial"/>
                <w:lang w:eastAsia="zh-CN"/>
              </w:rPr>
            </w:pPr>
          </w:p>
        </w:tc>
        <w:tc>
          <w:tcPr>
            <w:tcW w:w="425" w:type="dxa"/>
            <w:tcBorders>
              <w:bottom w:val="single" w:sz="4" w:space="0" w:color="auto"/>
            </w:tcBorders>
            <w:tcMar>
              <w:left w:w="0" w:type="dxa"/>
              <w:right w:w="0" w:type="dxa"/>
            </w:tcMar>
          </w:tcPr>
          <w:p w:rsidR="00A821B2" w:rsidRPr="00A821B2" w:rsidRDefault="00A821B2" w:rsidP="00A821B2">
            <w:pPr>
              <w:jc w:val="right"/>
              <w:rPr>
                <w:rFonts w:cs="Arial"/>
                <w:lang w:eastAsia="zh-CN"/>
              </w:rPr>
            </w:pPr>
            <w:r w:rsidRPr="00A821B2">
              <w:rPr>
                <w:rFonts w:cs="Arial"/>
                <w:b/>
                <w:sz w:val="40"/>
                <w:szCs w:val="40"/>
                <w:lang w:eastAsia="zh-CN"/>
              </w:rPr>
              <w:t>C</w:t>
            </w:r>
          </w:p>
        </w:tc>
      </w:tr>
      <w:tr w:rsidR="00A821B2" w:rsidRPr="00A821B2" w:rsidTr="006E0861">
        <w:trPr>
          <w:trHeight w:hRule="exact" w:val="340"/>
        </w:trPr>
        <w:tc>
          <w:tcPr>
            <w:tcW w:w="9356" w:type="dxa"/>
            <w:gridSpan w:val="3"/>
            <w:tcBorders>
              <w:top w:val="single" w:sz="4" w:space="0" w:color="auto"/>
            </w:tcBorders>
            <w:tcMar>
              <w:top w:w="170" w:type="dxa"/>
              <w:left w:w="0" w:type="dxa"/>
              <w:right w:w="0" w:type="dxa"/>
            </w:tcMar>
            <w:vAlign w:val="bottom"/>
          </w:tcPr>
          <w:p w:rsidR="00A821B2" w:rsidRPr="00A821B2" w:rsidRDefault="00A821B2" w:rsidP="006E0861">
            <w:pPr>
              <w:jc w:val="right"/>
              <w:rPr>
                <w:rFonts w:ascii="Arial Black" w:hAnsi="Arial Black" w:cs="Arial"/>
                <w:b/>
                <w:caps/>
                <w:sz w:val="15"/>
                <w:lang w:eastAsia="zh-CN"/>
              </w:rPr>
            </w:pPr>
            <w:r w:rsidRPr="00A821B2">
              <w:rPr>
                <w:rFonts w:ascii="Arial Black" w:hAnsi="Arial Black" w:cs="Arial"/>
                <w:caps/>
                <w:sz w:val="15"/>
                <w:lang w:eastAsia="zh-CN"/>
              </w:rPr>
              <w:t>WO/PBC/21/</w:t>
            </w:r>
            <w:r w:rsidR="006E0861">
              <w:rPr>
                <w:rFonts w:ascii="Arial Black" w:hAnsi="Arial Black" w:cs="Arial" w:hint="eastAsia"/>
                <w:caps/>
                <w:sz w:val="15"/>
                <w:lang w:eastAsia="zh-CN"/>
              </w:rPr>
              <w:t>2</w:t>
            </w:r>
          </w:p>
        </w:tc>
      </w:tr>
      <w:tr w:rsidR="00A821B2" w:rsidRPr="00A821B2" w:rsidTr="006E0861">
        <w:trPr>
          <w:trHeight w:hRule="exact" w:val="170"/>
        </w:trPr>
        <w:tc>
          <w:tcPr>
            <w:tcW w:w="9356" w:type="dxa"/>
            <w:gridSpan w:val="3"/>
            <w:noWrap/>
            <w:tcMar>
              <w:left w:w="0" w:type="dxa"/>
              <w:right w:w="0" w:type="dxa"/>
            </w:tcMar>
            <w:vAlign w:val="bottom"/>
          </w:tcPr>
          <w:p w:rsidR="00A821B2" w:rsidRPr="00A821B2" w:rsidRDefault="00A821B2" w:rsidP="00A821B2">
            <w:pPr>
              <w:jc w:val="right"/>
              <w:rPr>
                <w:rFonts w:ascii="Arial Black" w:hAnsi="Arial Black" w:cs="Arial"/>
                <w:b/>
                <w:caps/>
                <w:sz w:val="15"/>
                <w:szCs w:val="15"/>
                <w:lang w:eastAsia="zh-CN"/>
              </w:rPr>
            </w:pPr>
            <w:r w:rsidRPr="00A821B2">
              <w:rPr>
                <w:rFonts w:eastAsia="SimHei" w:cs="Arial" w:hint="eastAsia"/>
                <w:b/>
                <w:sz w:val="15"/>
                <w:szCs w:val="15"/>
                <w:lang w:eastAsia="zh-CN"/>
              </w:rPr>
              <w:t>原</w:t>
            </w:r>
            <w:r w:rsidRPr="00A821B2">
              <w:rPr>
                <w:rFonts w:eastAsia="SimHei" w:cs="Arial"/>
                <w:b/>
                <w:sz w:val="15"/>
                <w:szCs w:val="15"/>
                <w:lang w:val="pt-BR" w:eastAsia="zh-CN"/>
              </w:rPr>
              <w:t xml:space="preserve"> </w:t>
            </w:r>
            <w:r w:rsidRPr="00A821B2">
              <w:rPr>
                <w:rFonts w:eastAsia="SimHei" w:cs="Arial" w:hint="eastAsia"/>
                <w:b/>
                <w:sz w:val="15"/>
                <w:szCs w:val="15"/>
                <w:lang w:eastAsia="zh-CN"/>
              </w:rPr>
              <w:t>文</w:t>
            </w:r>
            <w:r w:rsidRPr="00A821B2">
              <w:rPr>
                <w:rFonts w:eastAsia="SimHei" w:cs="Arial" w:hint="eastAsia"/>
                <w:b/>
                <w:sz w:val="15"/>
                <w:szCs w:val="15"/>
                <w:lang w:val="pt-BR" w:eastAsia="zh-CN"/>
              </w:rPr>
              <w:t>：</w:t>
            </w:r>
            <w:r w:rsidRPr="00A821B2">
              <w:rPr>
                <w:rFonts w:eastAsia="SimHei" w:cs="Arial" w:hint="eastAsia"/>
                <w:b/>
                <w:sz w:val="15"/>
                <w:szCs w:val="15"/>
                <w:lang w:eastAsia="zh-CN"/>
              </w:rPr>
              <w:t>英文</w:t>
            </w:r>
          </w:p>
        </w:tc>
      </w:tr>
      <w:tr w:rsidR="00A821B2" w:rsidRPr="00A821B2" w:rsidTr="006E0861">
        <w:trPr>
          <w:trHeight w:hRule="exact" w:val="198"/>
        </w:trPr>
        <w:tc>
          <w:tcPr>
            <w:tcW w:w="9356" w:type="dxa"/>
            <w:gridSpan w:val="3"/>
            <w:tcMar>
              <w:left w:w="0" w:type="dxa"/>
              <w:right w:w="0" w:type="dxa"/>
            </w:tcMar>
            <w:vAlign w:val="bottom"/>
          </w:tcPr>
          <w:p w:rsidR="00A821B2" w:rsidRPr="00A821B2" w:rsidRDefault="00A821B2" w:rsidP="006E0861">
            <w:pPr>
              <w:jc w:val="right"/>
              <w:rPr>
                <w:rFonts w:ascii="Arial Black" w:eastAsia="SimHei" w:hAnsi="Arial Black" w:cs="Arial"/>
                <w:b/>
                <w:sz w:val="15"/>
                <w:szCs w:val="15"/>
                <w:lang w:val="pt-BR" w:eastAsia="zh-CN"/>
              </w:rPr>
            </w:pPr>
            <w:r w:rsidRPr="00A821B2">
              <w:rPr>
                <w:rFonts w:ascii="Arial Black" w:eastAsia="SimHei" w:hAnsi="Arial Black" w:cs="Arial" w:hint="eastAsia"/>
                <w:b/>
                <w:sz w:val="15"/>
                <w:szCs w:val="15"/>
                <w:lang w:val="pt-BR" w:eastAsia="zh-CN"/>
              </w:rPr>
              <w:t>日</w:t>
            </w:r>
            <w:r w:rsidRPr="00A821B2">
              <w:rPr>
                <w:rFonts w:ascii="Arial Black" w:eastAsia="SimHei" w:hAnsi="Arial Black" w:cs="Arial" w:hint="eastAsia"/>
                <w:b/>
                <w:sz w:val="15"/>
                <w:szCs w:val="15"/>
                <w:lang w:val="pt-BR" w:eastAsia="zh-CN"/>
              </w:rPr>
              <w:t xml:space="preserve"> </w:t>
            </w:r>
            <w:r w:rsidRPr="00A821B2">
              <w:rPr>
                <w:rFonts w:ascii="Arial Black" w:eastAsia="SimHei" w:hAnsi="Arial Black" w:cs="Arial" w:hint="eastAsia"/>
                <w:b/>
                <w:sz w:val="15"/>
                <w:szCs w:val="15"/>
                <w:lang w:val="pt-BR" w:eastAsia="zh-CN"/>
              </w:rPr>
              <w:t>期：</w:t>
            </w:r>
            <w:r w:rsidRPr="00A821B2">
              <w:rPr>
                <w:rFonts w:ascii="Arial Black" w:eastAsia="SimHei" w:hAnsi="Arial Black" w:cs="Arial"/>
                <w:b/>
                <w:sz w:val="15"/>
                <w:szCs w:val="15"/>
                <w:lang w:val="pt-BR" w:eastAsia="zh-CN"/>
              </w:rPr>
              <w:t>2013</w:t>
            </w:r>
            <w:r w:rsidRPr="00A821B2">
              <w:rPr>
                <w:rFonts w:ascii="Arial Black" w:eastAsia="SimHei" w:hAnsi="Arial Black" w:cs="Arial" w:hint="eastAsia"/>
                <w:b/>
                <w:sz w:val="15"/>
                <w:szCs w:val="15"/>
                <w:lang w:val="pt-BR" w:eastAsia="zh-CN"/>
              </w:rPr>
              <w:t>年</w:t>
            </w:r>
            <w:r w:rsidR="006E0861">
              <w:rPr>
                <w:rFonts w:ascii="Arial Black" w:eastAsia="SimHei" w:hAnsi="Arial Black" w:cs="Arial" w:hint="eastAsia"/>
                <w:b/>
                <w:sz w:val="15"/>
                <w:szCs w:val="15"/>
                <w:lang w:val="pt-BR" w:eastAsia="zh-CN"/>
              </w:rPr>
              <w:t>9</w:t>
            </w:r>
            <w:r w:rsidRPr="00A821B2">
              <w:rPr>
                <w:rFonts w:ascii="Arial Black" w:eastAsia="SimHei" w:hAnsi="Arial Black" w:cs="Arial" w:hint="eastAsia"/>
                <w:b/>
                <w:sz w:val="15"/>
                <w:szCs w:val="15"/>
                <w:lang w:val="pt-BR" w:eastAsia="zh-CN"/>
              </w:rPr>
              <w:t>月</w:t>
            </w:r>
            <w:r w:rsidRPr="00A821B2">
              <w:rPr>
                <w:rFonts w:ascii="Arial Black" w:eastAsia="SimHei" w:hAnsi="Arial Black" w:cs="Arial" w:hint="eastAsia"/>
                <w:b/>
                <w:sz w:val="15"/>
                <w:szCs w:val="15"/>
                <w:lang w:val="pt-BR" w:eastAsia="zh-CN"/>
              </w:rPr>
              <w:t>3</w:t>
            </w:r>
            <w:r w:rsidRPr="00A821B2">
              <w:rPr>
                <w:rFonts w:ascii="Arial Black" w:eastAsia="SimHei" w:hAnsi="Arial Black" w:cs="Arial" w:hint="eastAsia"/>
                <w:b/>
                <w:sz w:val="15"/>
                <w:szCs w:val="15"/>
                <w:lang w:val="pt-BR" w:eastAsia="zh-CN"/>
              </w:rPr>
              <w:t>日</w:t>
            </w:r>
          </w:p>
        </w:tc>
      </w:tr>
    </w:tbl>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eastAsia="SimHei" w:cs="Arial"/>
          <w:sz w:val="28"/>
          <w:szCs w:val="28"/>
          <w:lang w:eastAsia="zh-CN"/>
        </w:rPr>
      </w:pPr>
      <w:r w:rsidRPr="00A821B2">
        <w:rPr>
          <w:rFonts w:eastAsia="SimHei" w:cs="Arial" w:hint="eastAsia"/>
          <w:sz w:val="28"/>
          <w:szCs w:val="28"/>
          <w:lang w:eastAsia="zh-CN"/>
        </w:rPr>
        <w:t>计划和预算</w:t>
      </w:r>
      <w:bookmarkStart w:id="1" w:name="_GoBack"/>
      <w:bookmarkEnd w:id="1"/>
      <w:r w:rsidRPr="00A821B2">
        <w:rPr>
          <w:rFonts w:eastAsia="SimHei" w:cs="Arial" w:hint="eastAsia"/>
          <w:sz w:val="28"/>
          <w:szCs w:val="28"/>
          <w:lang w:eastAsia="zh-CN"/>
        </w:rPr>
        <w:t>委员会</w:t>
      </w: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autoSpaceDE w:val="0"/>
        <w:autoSpaceDN w:val="0"/>
        <w:spacing w:line="380" w:lineRule="atLeast"/>
        <w:textAlignment w:val="bottom"/>
        <w:rPr>
          <w:rFonts w:ascii="KaiTi" w:eastAsia="KaiTi" w:cs="Arial"/>
          <w:b/>
          <w:sz w:val="24"/>
          <w:szCs w:val="24"/>
          <w:lang w:eastAsia="zh-CN"/>
        </w:rPr>
      </w:pPr>
      <w:r w:rsidRPr="00A821B2">
        <w:rPr>
          <w:rFonts w:ascii="KaiTi" w:eastAsia="KaiTi" w:cs="Arial" w:hint="eastAsia"/>
          <w:b/>
          <w:sz w:val="24"/>
          <w:szCs w:val="24"/>
          <w:lang w:eastAsia="zh-CN"/>
        </w:rPr>
        <w:t>第二十一届会议</w:t>
      </w:r>
    </w:p>
    <w:p w:rsidR="00A821B2" w:rsidRPr="00A821B2" w:rsidRDefault="00A821B2" w:rsidP="00A821B2">
      <w:pPr>
        <w:spacing w:line="336" w:lineRule="exact"/>
        <w:rPr>
          <w:rFonts w:ascii="KaiTi" w:eastAsia="KaiTi" w:hAnsi="KaiTi" w:cs="Arial"/>
          <w:sz w:val="24"/>
          <w:szCs w:val="24"/>
          <w:lang w:eastAsia="zh-CN"/>
        </w:rPr>
      </w:pPr>
      <w:r w:rsidRPr="00A821B2">
        <w:rPr>
          <w:rFonts w:ascii="KaiTi" w:eastAsia="KaiTi" w:hAnsi="KaiTi" w:cs="Arial"/>
          <w:sz w:val="24"/>
          <w:szCs w:val="24"/>
          <w:lang w:eastAsia="zh-CN"/>
        </w:rPr>
        <w:t>201</w:t>
      </w:r>
      <w:r w:rsidRPr="00A821B2">
        <w:rPr>
          <w:rFonts w:ascii="KaiTi" w:eastAsia="KaiTi" w:hAnsi="KaiTi" w:cs="Arial" w:hint="eastAsia"/>
          <w:sz w:val="24"/>
          <w:szCs w:val="24"/>
          <w:lang w:eastAsia="zh-CN"/>
        </w:rPr>
        <w:t>3</w:t>
      </w:r>
      <w:r w:rsidRPr="00A821B2">
        <w:rPr>
          <w:rFonts w:ascii="KaiTi" w:eastAsia="KaiTi" w:hAnsi="KaiTi" w:cs="Arial" w:hint="eastAsia"/>
          <w:b/>
          <w:sz w:val="24"/>
          <w:szCs w:val="24"/>
          <w:lang w:eastAsia="zh-CN"/>
        </w:rPr>
        <w:t>年</w:t>
      </w:r>
      <w:r w:rsidRPr="00A821B2">
        <w:rPr>
          <w:rFonts w:ascii="KaiTi" w:eastAsia="KaiTi" w:hAnsi="KaiTi" w:cs="Arial" w:hint="eastAsia"/>
          <w:sz w:val="24"/>
          <w:szCs w:val="24"/>
          <w:lang w:eastAsia="zh-CN"/>
        </w:rPr>
        <w:t>9</w:t>
      </w:r>
      <w:r w:rsidRPr="00A821B2">
        <w:rPr>
          <w:rFonts w:ascii="KaiTi" w:eastAsia="KaiTi" w:hAnsi="KaiTi" w:cs="Arial" w:hint="eastAsia"/>
          <w:b/>
          <w:sz w:val="24"/>
          <w:szCs w:val="24"/>
          <w:lang w:eastAsia="zh-CN"/>
        </w:rPr>
        <w:t>月</w:t>
      </w:r>
      <w:r w:rsidRPr="00A821B2">
        <w:rPr>
          <w:rFonts w:ascii="KaiTi" w:eastAsia="KaiTi" w:hAnsi="KaiTi" w:cs="Arial" w:hint="eastAsia"/>
          <w:sz w:val="24"/>
          <w:szCs w:val="24"/>
          <w:lang w:eastAsia="zh-CN"/>
        </w:rPr>
        <w:t>9</w:t>
      </w:r>
      <w:r w:rsidRPr="00A821B2">
        <w:rPr>
          <w:rFonts w:ascii="KaiTi" w:eastAsia="KaiTi" w:hAnsi="KaiTi" w:cs="Arial" w:hint="eastAsia"/>
          <w:b/>
          <w:sz w:val="24"/>
          <w:szCs w:val="24"/>
          <w:lang w:eastAsia="zh-CN"/>
        </w:rPr>
        <w:t>日至</w:t>
      </w:r>
      <w:r w:rsidRPr="00A821B2">
        <w:rPr>
          <w:rFonts w:ascii="KaiTi" w:eastAsia="KaiTi" w:hAnsi="KaiTi" w:cs="Arial" w:hint="eastAsia"/>
          <w:sz w:val="24"/>
          <w:szCs w:val="24"/>
          <w:lang w:eastAsia="zh-CN"/>
        </w:rPr>
        <w:t>13</w:t>
      </w:r>
      <w:r w:rsidRPr="00A821B2">
        <w:rPr>
          <w:rFonts w:ascii="KaiTi" w:eastAsia="KaiTi" w:hAnsi="KaiTi" w:cs="Arial" w:hint="eastAsia"/>
          <w:b/>
          <w:sz w:val="24"/>
          <w:szCs w:val="24"/>
          <w:lang w:eastAsia="zh-CN"/>
        </w:rPr>
        <w:t>日，日内瓦</w:t>
      </w: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ascii="KaiTi" w:eastAsia="KaiTi" w:cs="Arial"/>
          <w:caps/>
          <w:sz w:val="24"/>
          <w:lang w:eastAsia="zh-CN"/>
        </w:rPr>
      </w:pPr>
      <w:r w:rsidRPr="00A821B2">
        <w:rPr>
          <w:rFonts w:ascii="KaiTi" w:eastAsia="KaiTi" w:cs="Arial"/>
          <w:caps/>
          <w:sz w:val="24"/>
          <w:lang w:eastAsia="zh-CN"/>
        </w:rPr>
        <w:t>WIPO</w:t>
      </w:r>
      <w:r w:rsidRPr="00A821B2">
        <w:rPr>
          <w:rFonts w:ascii="KaiTi" w:eastAsia="KaiTi" w:cs="Arial" w:hint="eastAsia"/>
          <w:caps/>
          <w:sz w:val="24"/>
          <w:lang w:eastAsia="zh-CN"/>
        </w:rPr>
        <w:t>独立咨询监督委员会</w:t>
      </w:r>
      <w:r>
        <w:rPr>
          <w:rFonts w:ascii="KaiTi" w:eastAsia="KaiTi" w:cs="Arial" w:hint="eastAsia"/>
          <w:caps/>
          <w:sz w:val="24"/>
          <w:lang w:eastAsia="zh-CN"/>
        </w:rPr>
        <w:t>(</w:t>
      </w:r>
      <w:r w:rsidRPr="00A821B2">
        <w:rPr>
          <w:rFonts w:ascii="KaiTi" w:eastAsia="KaiTi" w:cs="Arial"/>
          <w:caps/>
          <w:sz w:val="24"/>
          <w:lang w:eastAsia="zh-CN"/>
        </w:rPr>
        <w:t>IAOC</w:t>
      </w:r>
      <w:r>
        <w:rPr>
          <w:rFonts w:ascii="KaiTi" w:eastAsia="KaiTi" w:cs="Arial" w:hint="eastAsia"/>
          <w:caps/>
          <w:sz w:val="24"/>
          <w:lang w:eastAsia="zh-CN"/>
        </w:rPr>
        <w:t>)</w:t>
      </w:r>
      <w:r w:rsidRPr="00A821B2">
        <w:rPr>
          <w:rFonts w:ascii="KaiTi" w:eastAsia="KaiTi" w:cs="Arial" w:hint="eastAsia"/>
          <w:caps/>
          <w:sz w:val="24"/>
          <w:lang w:eastAsia="zh-CN"/>
        </w:rPr>
        <w:t>的报告</w:t>
      </w:r>
    </w:p>
    <w:p w:rsidR="00A821B2" w:rsidRPr="007F425F" w:rsidRDefault="00A821B2" w:rsidP="00A821B2">
      <w:pPr>
        <w:rPr>
          <w:rFonts w:ascii="KaiTi" w:eastAsia="KaiTi" w:cs="Arial"/>
          <w:caps/>
          <w:szCs w:val="22"/>
          <w:lang w:eastAsia="zh-CN"/>
        </w:rPr>
      </w:pPr>
    </w:p>
    <w:p w:rsidR="00A821B2" w:rsidRPr="00A821B2" w:rsidRDefault="00A821B2" w:rsidP="00A821B2">
      <w:pPr>
        <w:rPr>
          <w:rFonts w:cs="Arial"/>
          <w:lang w:eastAsia="zh-CN"/>
        </w:rPr>
      </w:pPr>
    </w:p>
    <w:p w:rsidR="00A821B2" w:rsidRPr="00A821B2" w:rsidRDefault="00A821B2" w:rsidP="00A821B2">
      <w:pPr>
        <w:rPr>
          <w:rFonts w:ascii="KaiTi" w:eastAsia="KaiTi" w:cs="Arial"/>
          <w:i/>
          <w:sz w:val="21"/>
          <w:szCs w:val="21"/>
          <w:lang w:eastAsia="zh-CN"/>
        </w:rPr>
      </w:pPr>
      <w:r w:rsidRPr="00A821B2">
        <w:rPr>
          <w:rFonts w:ascii="KaiTi" w:eastAsia="KaiTi" w:cs="Arial" w:hint="eastAsia"/>
          <w:i/>
          <w:sz w:val="21"/>
          <w:szCs w:val="21"/>
          <w:lang w:eastAsia="zh-CN"/>
        </w:rPr>
        <w:t>秘书处编拟的文件</w:t>
      </w: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D663CB" w:rsidRPr="006E0861" w:rsidRDefault="00474B95" w:rsidP="002C3B39">
      <w:pPr>
        <w:adjustRightInd w:val="0"/>
        <w:spacing w:afterLines="50" w:after="120" w:line="340" w:lineRule="atLeast"/>
        <w:jc w:val="both"/>
        <w:rPr>
          <w:rFonts w:ascii="SimSun" w:hAnsi="SimSun" w:cs="Arial"/>
          <w:sz w:val="21"/>
          <w:szCs w:val="22"/>
          <w:lang w:eastAsia="zh-CN"/>
        </w:rPr>
      </w:pPr>
      <w:bookmarkStart w:id="2" w:name="Prepared"/>
      <w:bookmarkEnd w:id="2"/>
      <w:r w:rsidRPr="006E0861">
        <w:rPr>
          <w:rFonts w:ascii="SimSun" w:hAnsi="SimSun"/>
          <w:sz w:val="21"/>
          <w:lang w:eastAsia="zh-CN"/>
        </w:rPr>
        <w:t>1.</w:t>
      </w:r>
      <w:r w:rsidRPr="006E0861">
        <w:rPr>
          <w:rFonts w:ascii="SimSun" w:hAnsi="SimSun"/>
          <w:sz w:val="21"/>
          <w:lang w:eastAsia="zh-CN"/>
        </w:rPr>
        <w:tab/>
      </w:r>
      <w:r w:rsidR="00090A3B" w:rsidRPr="006E0861">
        <w:rPr>
          <w:rFonts w:ascii="SimSun" w:hAnsi="SimSun" w:hint="eastAsia"/>
          <w:sz w:val="21"/>
          <w:lang w:eastAsia="zh-CN"/>
        </w:rPr>
        <w:t>本文件载有</w:t>
      </w:r>
      <w:r w:rsidR="00D663CB" w:rsidRPr="006E0861">
        <w:rPr>
          <w:rFonts w:ascii="SimSun" w:hAnsi="SimSun"/>
          <w:sz w:val="21"/>
          <w:lang w:eastAsia="zh-CN"/>
        </w:rPr>
        <w:t>WIPO</w:t>
      </w:r>
      <w:r w:rsidR="00090A3B" w:rsidRPr="006E0861">
        <w:rPr>
          <w:rFonts w:ascii="SimSun" w:hAnsi="SimSun" w:hint="eastAsia"/>
          <w:sz w:val="21"/>
          <w:lang w:eastAsia="zh-CN"/>
        </w:rPr>
        <w:t>独立咨询监督委员会</w:t>
      </w:r>
      <w:r w:rsidR="00693285" w:rsidRPr="006E0861">
        <w:rPr>
          <w:rFonts w:ascii="SimSun" w:hAnsi="SimSun"/>
          <w:sz w:val="21"/>
          <w:lang w:eastAsia="zh-CN"/>
        </w:rPr>
        <w:t>(IAOC</w:t>
      </w:r>
      <w:r w:rsidR="00167EA9" w:rsidRPr="006E0861">
        <w:rPr>
          <w:rFonts w:ascii="SimSun" w:hAnsi="SimSun"/>
          <w:sz w:val="21"/>
          <w:lang w:eastAsia="zh-CN"/>
        </w:rPr>
        <w:t>)</w:t>
      </w:r>
      <w:r w:rsidR="006E0861">
        <w:rPr>
          <w:rFonts w:ascii="SimSun" w:hAnsi="SimSun" w:hint="eastAsia"/>
          <w:sz w:val="21"/>
          <w:lang w:eastAsia="zh-CN"/>
        </w:rPr>
        <w:t>的报告，由IAOC编写，涉及</w:t>
      </w:r>
      <w:r w:rsidR="00090A3B" w:rsidRPr="006E0861">
        <w:rPr>
          <w:rFonts w:ascii="SimSun" w:hAnsi="SimSun" w:hint="eastAsia"/>
          <w:sz w:val="21"/>
          <w:lang w:eastAsia="zh-CN"/>
        </w:rPr>
        <w:t>2012年9月1日至2013年8月31日</w:t>
      </w:r>
      <w:r w:rsidR="006E0861">
        <w:rPr>
          <w:rFonts w:ascii="SimSun" w:hAnsi="SimSun" w:hint="eastAsia"/>
          <w:sz w:val="21"/>
          <w:lang w:eastAsia="zh-CN"/>
        </w:rPr>
        <w:t>的</w:t>
      </w:r>
      <w:r w:rsidR="00090A3B" w:rsidRPr="006E0861">
        <w:rPr>
          <w:rFonts w:ascii="SimSun" w:hAnsi="SimSun" w:hint="eastAsia"/>
          <w:sz w:val="21"/>
          <w:lang w:eastAsia="zh-CN"/>
        </w:rPr>
        <w:t>期间</w:t>
      </w:r>
      <w:r w:rsidR="002136FE" w:rsidRPr="006E0861">
        <w:rPr>
          <w:rFonts w:ascii="SimSun" w:hAnsi="SimSun" w:hint="eastAsia"/>
          <w:sz w:val="21"/>
          <w:lang w:eastAsia="zh-CN"/>
        </w:rPr>
        <w:t>。</w:t>
      </w:r>
    </w:p>
    <w:p w:rsidR="00D663CB" w:rsidRDefault="00474B95" w:rsidP="006E0861">
      <w:pPr>
        <w:pStyle w:val="DecisionInvitationPara"/>
        <w:spacing w:afterLines="50" w:after="120" w:line="340" w:lineRule="atLeast"/>
        <w:rPr>
          <w:rFonts w:ascii="KaiTi" w:eastAsia="KaiTi" w:hAnsi="KaiTi"/>
          <w:sz w:val="21"/>
          <w:lang w:eastAsia="zh-CN"/>
        </w:rPr>
      </w:pPr>
      <w:r w:rsidRPr="006E0861">
        <w:rPr>
          <w:rFonts w:ascii="KaiTi" w:eastAsia="KaiTi" w:hAnsi="KaiTi"/>
          <w:sz w:val="21"/>
          <w:lang w:eastAsia="zh-CN"/>
        </w:rPr>
        <w:t>2.</w:t>
      </w:r>
      <w:r w:rsidRPr="006E0861">
        <w:rPr>
          <w:rFonts w:ascii="KaiTi" w:eastAsia="KaiTi" w:hAnsi="KaiTi"/>
          <w:sz w:val="21"/>
          <w:lang w:eastAsia="zh-CN"/>
        </w:rPr>
        <w:tab/>
      </w:r>
      <w:r w:rsidR="002136FE" w:rsidRPr="006E0861">
        <w:rPr>
          <w:rFonts w:ascii="KaiTi" w:eastAsia="KaiTi" w:hAnsi="KaiTi" w:hint="eastAsia"/>
          <w:sz w:val="21"/>
          <w:lang w:eastAsia="zh-CN"/>
        </w:rPr>
        <w:t>请计划和预算委员会建议</w:t>
      </w:r>
      <w:r w:rsidR="00D663CB" w:rsidRPr="006E0861">
        <w:rPr>
          <w:rFonts w:ascii="KaiTi" w:eastAsia="KaiTi" w:hAnsi="KaiTi"/>
          <w:sz w:val="21"/>
          <w:lang w:eastAsia="zh-CN"/>
        </w:rPr>
        <w:t>WIPO</w:t>
      </w:r>
      <w:r w:rsidR="002136FE" w:rsidRPr="006E0861">
        <w:rPr>
          <w:rFonts w:ascii="KaiTi" w:eastAsia="KaiTi" w:hAnsi="KaiTi" w:hint="eastAsia"/>
          <w:sz w:val="21"/>
          <w:lang w:eastAsia="zh-CN"/>
        </w:rPr>
        <w:t>大会注意本文件的内容。</w:t>
      </w:r>
    </w:p>
    <w:p w:rsidR="006E0861" w:rsidRPr="006E0861" w:rsidRDefault="006E0861" w:rsidP="006E0861">
      <w:pPr>
        <w:pStyle w:val="DecisionInvitationPara"/>
        <w:spacing w:afterLines="50" w:after="120" w:line="340" w:lineRule="atLeast"/>
        <w:rPr>
          <w:rFonts w:ascii="KaiTi" w:eastAsia="KaiTi" w:hAnsi="KaiTi"/>
          <w:sz w:val="21"/>
          <w:lang w:eastAsia="zh-CN"/>
        </w:rPr>
      </w:pPr>
    </w:p>
    <w:p w:rsidR="00D663CB" w:rsidRPr="006E0861" w:rsidRDefault="00D663CB" w:rsidP="006E0861">
      <w:pPr>
        <w:pStyle w:val="Endofdocument-Annex"/>
        <w:spacing w:afterLines="50" w:after="120" w:line="340" w:lineRule="atLeast"/>
        <w:rPr>
          <w:rFonts w:ascii="KaiTi" w:eastAsia="KaiTi" w:hAnsi="KaiTi"/>
          <w:sz w:val="21"/>
          <w:lang w:eastAsia="zh-CN"/>
        </w:rPr>
      </w:pPr>
      <w:r w:rsidRPr="006E0861">
        <w:rPr>
          <w:rFonts w:ascii="KaiTi" w:eastAsia="KaiTi" w:hAnsi="KaiTi"/>
          <w:sz w:val="21"/>
          <w:lang w:eastAsia="zh-CN"/>
        </w:rPr>
        <w:t>[</w:t>
      </w:r>
      <w:r w:rsidR="002136FE" w:rsidRPr="006E0861">
        <w:rPr>
          <w:rFonts w:ascii="KaiTi" w:eastAsia="KaiTi" w:hAnsi="KaiTi" w:hint="eastAsia"/>
          <w:sz w:val="21"/>
          <w:lang w:eastAsia="zh-CN"/>
        </w:rPr>
        <w:t>后接</w:t>
      </w:r>
      <w:r w:rsidRPr="006E0861">
        <w:rPr>
          <w:rFonts w:ascii="KaiTi" w:eastAsia="KaiTi" w:hAnsi="KaiTi"/>
          <w:sz w:val="21"/>
          <w:lang w:eastAsia="zh-CN"/>
        </w:rPr>
        <w:t>WIPO</w:t>
      </w:r>
      <w:r w:rsidR="002136FE" w:rsidRPr="006E0861">
        <w:rPr>
          <w:rFonts w:ascii="KaiTi" w:eastAsia="KaiTi" w:hAnsi="KaiTi" w:hint="eastAsia"/>
          <w:sz w:val="21"/>
          <w:lang w:eastAsia="zh-CN"/>
        </w:rPr>
        <w:t>独立咨询监督委员会的报告</w:t>
      </w:r>
      <w:r w:rsidRPr="006E0861">
        <w:rPr>
          <w:rFonts w:ascii="KaiTi" w:eastAsia="KaiTi" w:hAnsi="KaiTi"/>
          <w:sz w:val="21"/>
          <w:lang w:eastAsia="zh-CN"/>
        </w:rPr>
        <w:t>]</w:t>
      </w:r>
    </w:p>
    <w:p w:rsidR="00A95AAA" w:rsidRPr="006E0861" w:rsidRDefault="00A95AAA" w:rsidP="00A95AAA">
      <w:pPr>
        <w:rPr>
          <w:sz w:val="21"/>
          <w:lang w:eastAsia="zh-CN"/>
        </w:rPr>
      </w:pPr>
    </w:p>
    <w:p w:rsidR="00A95AAA" w:rsidRPr="006E0861" w:rsidRDefault="00A95AAA" w:rsidP="00A95AAA">
      <w:pPr>
        <w:rPr>
          <w:sz w:val="21"/>
          <w:lang w:eastAsia="zh-CN"/>
        </w:rPr>
      </w:pPr>
      <w:r w:rsidRPr="006E0861">
        <w:rPr>
          <w:sz w:val="21"/>
          <w:lang w:eastAsia="zh-CN"/>
        </w:rPr>
        <w:br w:type="page"/>
      </w:r>
    </w:p>
    <w:p w:rsidR="00AF0B20" w:rsidRPr="006E0861" w:rsidRDefault="00910F2F" w:rsidP="00AF0B20">
      <w:pPr>
        <w:pStyle w:val="ab"/>
        <w:jc w:val="center"/>
        <w:rPr>
          <w:rFonts w:ascii="SimHei" w:eastAsia="SimHei" w:hAnsi="SimHei"/>
          <w:b w:val="0"/>
          <w:sz w:val="21"/>
          <w:szCs w:val="22"/>
        </w:rPr>
      </w:pPr>
      <w:r w:rsidRPr="006E0861">
        <w:rPr>
          <w:rFonts w:ascii="SimHei" w:eastAsia="SimHei" w:hAnsi="SimHei" w:hint="eastAsia"/>
          <w:b w:val="0"/>
          <w:sz w:val="21"/>
          <w:szCs w:val="22"/>
          <w:lang w:eastAsia="zh-CN"/>
        </w:rPr>
        <w:lastRenderedPageBreak/>
        <w:t>目</w:t>
      </w:r>
      <w:r w:rsidR="006E0861">
        <w:rPr>
          <w:rFonts w:ascii="SimHei" w:eastAsia="SimHei" w:hAnsi="SimHei" w:hint="eastAsia"/>
          <w:b w:val="0"/>
          <w:sz w:val="21"/>
          <w:szCs w:val="22"/>
          <w:lang w:eastAsia="zh-CN"/>
        </w:rPr>
        <w:t xml:space="preserve">　</w:t>
      </w:r>
      <w:r w:rsidRPr="006E0861">
        <w:rPr>
          <w:rFonts w:ascii="SimHei" w:eastAsia="SimHei" w:hAnsi="SimHei" w:hint="eastAsia"/>
          <w:b w:val="0"/>
          <w:sz w:val="21"/>
          <w:szCs w:val="22"/>
          <w:lang w:eastAsia="zh-CN"/>
        </w:rPr>
        <w:t>录</w:t>
      </w:r>
    </w:p>
    <w:p w:rsidR="00AF0B20" w:rsidRPr="006E0861" w:rsidRDefault="00AF0B20" w:rsidP="00AF0B20">
      <w:pPr>
        <w:rPr>
          <w:sz w:val="21"/>
        </w:rPr>
      </w:pPr>
    </w:p>
    <w:p w:rsidR="00AF0B20" w:rsidRPr="006E0861" w:rsidRDefault="00AF0B20" w:rsidP="00AF0B20">
      <w:pPr>
        <w:rPr>
          <w:sz w:val="21"/>
        </w:rPr>
      </w:pPr>
    </w:p>
    <w:p w:rsidR="00A65066" w:rsidRPr="00A65066" w:rsidRDefault="00527C51">
      <w:pPr>
        <w:pStyle w:val="20"/>
        <w:rPr>
          <w:rFonts w:asciiTheme="minorHAnsi" w:eastAsiaTheme="minorEastAsia" w:hAnsiTheme="minorHAnsi" w:cstheme="minorBidi"/>
          <w:iCs w:val="0"/>
          <w:kern w:val="2"/>
          <w:sz w:val="21"/>
          <w:szCs w:val="21"/>
          <w:lang w:eastAsia="zh-CN"/>
        </w:rPr>
      </w:pPr>
      <w:r w:rsidRPr="00A65066">
        <w:rPr>
          <w:b/>
          <w:bCs/>
          <w:sz w:val="21"/>
          <w:szCs w:val="21"/>
        </w:rPr>
        <w:fldChar w:fldCharType="begin"/>
      </w:r>
      <w:r w:rsidRPr="00A65066">
        <w:rPr>
          <w:b/>
          <w:bCs/>
          <w:sz w:val="21"/>
          <w:szCs w:val="21"/>
        </w:rPr>
        <w:instrText xml:space="preserve"> TOC \o "1-4" \h \z \u </w:instrText>
      </w:r>
      <w:r w:rsidRPr="00A65066">
        <w:rPr>
          <w:b/>
          <w:bCs/>
          <w:sz w:val="21"/>
          <w:szCs w:val="21"/>
        </w:rPr>
        <w:fldChar w:fldCharType="separate"/>
      </w:r>
      <w:hyperlink w:anchor="_Toc366230319" w:history="1">
        <w:r w:rsidR="00A65066" w:rsidRPr="00A65066">
          <w:rPr>
            <w:rStyle w:val="ae"/>
            <w:rFonts w:ascii="SimHei" w:eastAsia="SimHei" w:hAnsi="SimHei" w:hint="eastAsia"/>
            <w:sz w:val="21"/>
            <w:szCs w:val="21"/>
            <w:lang w:eastAsia="zh-CN"/>
          </w:rPr>
          <w:t>一、引　言</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_Toc366230319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3</w:t>
        </w:r>
        <w:r w:rsidR="00A65066" w:rsidRPr="00A65066">
          <w:rPr>
            <w:webHidden/>
            <w:sz w:val="21"/>
            <w:szCs w:val="21"/>
          </w:rPr>
          <w:fldChar w:fldCharType="end"/>
        </w:r>
      </w:hyperlink>
    </w:p>
    <w:p w:rsidR="00A65066" w:rsidRPr="00A65066" w:rsidRDefault="007F425F">
      <w:pPr>
        <w:pStyle w:val="20"/>
        <w:rPr>
          <w:rFonts w:asciiTheme="minorHAnsi" w:eastAsiaTheme="minorEastAsia" w:hAnsiTheme="minorHAnsi" w:cstheme="minorBidi"/>
          <w:iCs w:val="0"/>
          <w:kern w:val="2"/>
          <w:sz w:val="21"/>
          <w:szCs w:val="21"/>
          <w:lang w:eastAsia="zh-CN"/>
        </w:rPr>
      </w:pPr>
      <w:hyperlink w:anchor="_Toc366230320" w:history="1">
        <w:r w:rsidR="00A65066" w:rsidRPr="00A65066">
          <w:rPr>
            <w:rStyle w:val="ae"/>
            <w:rFonts w:ascii="SimHei" w:eastAsia="SimHei" w:hAnsi="SimHei" w:hint="eastAsia"/>
            <w:sz w:val="21"/>
            <w:szCs w:val="21"/>
            <w:lang w:eastAsia="zh-CN"/>
          </w:rPr>
          <w:t>二、任务授权、工作方法和成员情况</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_Toc366230320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3</w:t>
        </w:r>
        <w:r w:rsidR="00A65066" w:rsidRPr="00A65066">
          <w:rPr>
            <w:webHidden/>
            <w:sz w:val="21"/>
            <w:szCs w:val="21"/>
          </w:rPr>
          <w:fldChar w:fldCharType="end"/>
        </w:r>
      </w:hyperlink>
    </w:p>
    <w:p w:rsidR="00A65066" w:rsidRPr="00A65066" w:rsidRDefault="007F425F">
      <w:pPr>
        <w:pStyle w:val="20"/>
        <w:rPr>
          <w:rFonts w:asciiTheme="minorHAnsi" w:eastAsiaTheme="minorEastAsia" w:hAnsiTheme="minorHAnsi" w:cstheme="minorBidi"/>
          <w:iCs w:val="0"/>
          <w:kern w:val="2"/>
          <w:sz w:val="21"/>
          <w:szCs w:val="21"/>
          <w:lang w:eastAsia="zh-CN"/>
        </w:rPr>
      </w:pPr>
      <w:hyperlink w:anchor="_Toc366230321" w:history="1">
        <w:r w:rsidR="00A65066" w:rsidRPr="00A65066">
          <w:rPr>
            <w:rStyle w:val="ae"/>
            <w:rFonts w:ascii="SimHei" w:eastAsia="SimHei" w:hAnsi="SimHei" w:hint="eastAsia"/>
            <w:sz w:val="21"/>
            <w:szCs w:val="21"/>
            <w:lang w:eastAsia="zh-CN"/>
          </w:rPr>
          <w:t>三、</w:t>
        </w:r>
        <w:r w:rsidR="00A65066" w:rsidRPr="00A65066">
          <w:rPr>
            <w:rStyle w:val="ae"/>
            <w:rFonts w:ascii="SimHei" w:eastAsia="SimHei" w:hAnsi="SimHei"/>
            <w:sz w:val="21"/>
            <w:szCs w:val="21"/>
            <w:lang w:eastAsia="zh-CN"/>
          </w:rPr>
          <w:t>IAOC</w:t>
        </w:r>
        <w:r w:rsidR="00A65066" w:rsidRPr="00A65066">
          <w:rPr>
            <w:rStyle w:val="ae"/>
            <w:rFonts w:ascii="SimHei" w:eastAsia="SimHei" w:hAnsi="SimHei" w:hint="eastAsia"/>
            <w:sz w:val="21"/>
            <w:szCs w:val="21"/>
            <w:lang w:eastAsia="zh-CN"/>
          </w:rPr>
          <w:t>审查的议题</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_Toc366230321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3</w:t>
        </w:r>
        <w:r w:rsidR="00A65066" w:rsidRPr="00A65066">
          <w:rPr>
            <w:webHidden/>
            <w:sz w:val="21"/>
            <w:szCs w:val="21"/>
          </w:rPr>
          <w:fldChar w:fldCharType="end"/>
        </w:r>
      </w:hyperlink>
    </w:p>
    <w:p w:rsidR="00A65066" w:rsidRPr="00A65066" w:rsidRDefault="007F425F">
      <w:pPr>
        <w:pStyle w:val="30"/>
        <w:rPr>
          <w:rFonts w:asciiTheme="minorHAnsi" w:eastAsiaTheme="minorEastAsia" w:hAnsiTheme="minorHAnsi" w:cstheme="minorBidi"/>
          <w:kern w:val="2"/>
          <w:sz w:val="21"/>
          <w:szCs w:val="21"/>
          <w:lang w:eastAsia="zh-CN"/>
        </w:rPr>
      </w:pPr>
      <w:hyperlink w:anchor="_Toc366230322" w:history="1">
        <w:r w:rsidR="00A65066" w:rsidRPr="00A65066">
          <w:rPr>
            <w:rStyle w:val="ae"/>
            <w:rFonts w:ascii="SimSun"/>
            <w:sz w:val="21"/>
            <w:szCs w:val="21"/>
          </w:rPr>
          <w:t>A.</w:t>
        </w:r>
        <w:r w:rsidR="00A65066" w:rsidRPr="00A65066">
          <w:rPr>
            <w:rFonts w:asciiTheme="minorHAnsi" w:eastAsiaTheme="minorEastAsia" w:hAnsiTheme="minorHAnsi" w:cstheme="minorBidi"/>
            <w:kern w:val="2"/>
            <w:sz w:val="21"/>
            <w:szCs w:val="21"/>
            <w:lang w:eastAsia="zh-CN"/>
          </w:rPr>
          <w:tab/>
        </w:r>
        <w:r w:rsidR="00A65066" w:rsidRPr="00A65066">
          <w:rPr>
            <w:rStyle w:val="ae"/>
            <w:rFonts w:ascii="SimSun"/>
            <w:sz w:val="21"/>
            <w:szCs w:val="21"/>
          </w:rPr>
          <w:t>PBC/21</w:t>
        </w:r>
        <w:r w:rsidR="00A65066" w:rsidRPr="00A65066">
          <w:rPr>
            <w:rStyle w:val="ae"/>
            <w:rFonts w:ascii="SimSun" w:hint="eastAsia"/>
            <w:sz w:val="21"/>
            <w:szCs w:val="21"/>
            <w:lang w:eastAsia="zh-CN"/>
          </w:rPr>
          <w:t>事项</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_Toc366230322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4</w:t>
        </w:r>
        <w:r w:rsidR="00A65066" w:rsidRPr="00A65066">
          <w:rPr>
            <w:webHidden/>
            <w:sz w:val="21"/>
            <w:szCs w:val="21"/>
          </w:rPr>
          <w:fldChar w:fldCharType="end"/>
        </w:r>
      </w:hyperlink>
    </w:p>
    <w:p w:rsidR="00A65066" w:rsidRPr="00A65066" w:rsidRDefault="007F425F">
      <w:pPr>
        <w:pStyle w:val="40"/>
        <w:rPr>
          <w:rFonts w:asciiTheme="minorHAnsi" w:eastAsiaTheme="minorEastAsia" w:hAnsiTheme="minorHAnsi" w:cstheme="minorBidi"/>
          <w:kern w:val="2"/>
          <w:sz w:val="21"/>
          <w:szCs w:val="21"/>
          <w:lang w:eastAsia="zh-CN"/>
        </w:rPr>
      </w:pPr>
      <w:hyperlink w:anchor="_Toc366230323" w:history="1">
        <w:r w:rsidR="00A65066" w:rsidRPr="00A65066">
          <w:rPr>
            <w:rStyle w:val="ae"/>
            <w:rFonts w:ascii="SimSun" w:hint="eastAsia"/>
            <w:sz w:val="21"/>
            <w:szCs w:val="21"/>
            <w:lang w:eastAsia="zh-CN"/>
          </w:rPr>
          <w:t>审计和监督</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_Toc366230323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4</w:t>
        </w:r>
        <w:r w:rsidR="00A65066" w:rsidRPr="00A65066">
          <w:rPr>
            <w:webHidden/>
            <w:sz w:val="21"/>
            <w:szCs w:val="21"/>
          </w:rPr>
          <w:fldChar w:fldCharType="end"/>
        </w:r>
      </w:hyperlink>
    </w:p>
    <w:p w:rsidR="00A65066" w:rsidRPr="00A65066" w:rsidRDefault="00A65066">
      <w:pPr>
        <w:pStyle w:val="40"/>
        <w:rPr>
          <w:rFonts w:asciiTheme="minorHAnsi" w:eastAsiaTheme="minorEastAsia" w:hAnsiTheme="minorHAnsi" w:cstheme="minorBidi"/>
          <w:kern w:val="2"/>
          <w:sz w:val="21"/>
          <w:szCs w:val="21"/>
          <w:lang w:eastAsia="zh-CN"/>
        </w:rPr>
      </w:pPr>
      <w:hyperlink w:anchor="_Toc366230324" w:history="1">
        <w:r w:rsidRPr="00A65066">
          <w:rPr>
            <w:rStyle w:val="ae"/>
            <w:rFonts w:ascii="SimSun" w:hint="eastAsia"/>
            <w:sz w:val="21"/>
            <w:szCs w:val="21"/>
            <w:lang w:eastAsia="zh-CN"/>
          </w:rPr>
          <w:t>计划效绩和财务审查</w:t>
        </w:r>
        <w:r w:rsidRPr="00A65066">
          <w:rPr>
            <w:webHidden/>
            <w:sz w:val="21"/>
            <w:szCs w:val="21"/>
          </w:rPr>
          <w:tab/>
        </w:r>
        <w:r w:rsidRPr="00A65066">
          <w:rPr>
            <w:webHidden/>
            <w:sz w:val="21"/>
            <w:szCs w:val="21"/>
          </w:rPr>
          <w:fldChar w:fldCharType="begin"/>
        </w:r>
        <w:r w:rsidRPr="00A65066">
          <w:rPr>
            <w:webHidden/>
            <w:sz w:val="21"/>
            <w:szCs w:val="21"/>
          </w:rPr>
          <w:instrText xml:space="preserve"> PAGEREF _Toc366230324 \h </w:instrText>
        </w:r>
        <w:r w:rsidRPr="00A65066">
          <w:rPr>
            <w:webHidden/>
            <w:sz w:val="21"/>
            <w:szCs w:val="21"/>
          </w:rPr>
        </w:r>
        <w:r w:rsidRPr="00A65066">
          <w:rPr>
            <w:webHidden/>
            <w:sz w:val="21"/>
            <w:szCs w:val="21"/>
          </w:rPr>
          <w:fldChar w:fldCharType="separate"/>
        </w:r>
        <w:r w:rsidRPr="00A65066">
          <w:rPr>
            <w:webHidden/>
            <w:sz w:val="21"/>
            <w:szCs w:val="21"/>
          </w:rPr>
          <w:t>6</w:t>
        </w:r>
        <w:r w:rsidRPr="00A65066">
          <w:rPr>
            <w:webHidden/>
            <w:sz w:val="21"/>
            <w:szCs w:val="21"/>
          </w:rPr>
          <w:fldChar w:fldCharType="end"/>
        </w:r>
      </w:hyperlink>
    </w:p>
    <w:p w:rsidR="00A65066" w:rsidRPr="00A65066" w:rsidRDefault="007F425F">
      <w:pPr>
        <w:pStyle w:val="40"/>
        <w:rPr>
          <w:rFonts w:asciiTheme="minorHAnsi" w:eastAsiaTheme="minorEastAsia" w:hAnsiTheme="minorHAnsi" w:cstheme="minorBidi"/>
          <w:kern w:val="2"/>
          <w:sz w:val="21"/>
          <w:szCs w:val="21"/>
          <w:lang w:eastAsia="zh-CN"/>
        </w:rPr>
      </w:pPr>
      <w:hyperlink w:anchor="_Toc366230325" w:history="1">
        <w:r w:rsidR="00A65066" w:rsidRPr="00A65066">
          <w:rPr>
            <w:rStyle w:val="ae"/>
            <w:rFonts w:ascii="SimSun" w:hint="eastAsia"/>
            <w:sz w:val="21"/>
            <w:szCs w:val="21"/>
            <w:lang w:eastAsia="zh-CN"/>
          </w:rPr>
          <w:t>规划与预算</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_Toc366230325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6</w:t>
        </w:r>
        <w:r w:rsidR="00A65066" w:rsidRPr="00A65066">
          <w:rPr>
            <w:webHidden/>
            <w:sz w:val="21"/>
            <w:szCs w:val="21"/>
          </w:rPr>
          <w:fldChar w:fldCharType="end"/>
        </w:r>
      </w:hyperlink>
    </w:p>
    <w:p w:rsidR="00A65066" w:rsidRPr="00A65066" w:rsidRDefault="007F425F">
      <w:pPr>
        <w:pStyle w:val="40"/>
        <w:rPr>
          <w:rFonts w:asciiTheme="minorHAnsi" w:eastAsiaTheme="minorEastAsia" w:hAnsiTheme="minorHAnsi" w:cstheme="minorBidi"/>
          <w:kern w:val="2"/>
          <w:sz w:val="21"/>
          <w:szCs w:val="21"/>
          <w:lang w:eastAsia="zh-CN"/>
        </w:rPr>
      </w:pPr>
      <w:hyperlink w:anchor="_Toc366230326" w:history="1">
        <w:r w:rsidR="00A65066" w:rsidRPr="00A65066">
          <w:rPr>
            <w:rStyle w:val="ae"/>
            <w:rFonts w:ascii="SimSun" w:hint="eastAsia"/>
            <w:sz w:val="21"/>
            <w:szCs w:val="21"/>
            <w:lang w:eastAsia="zh-CN"/>
          </w:rPr>
          <w:t>重大项目进展报告和行政事项</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_Toc366230326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7</w:t>
        </w:r>
        <w:r w:rsidR="00A65066" w:rsidRPr="00A65066">
          <w:rPr>
            <w:webHidden/>
            <w:sz w:val="21"/>
            <w:szCs w:val="21"/>
          </w:rPr>
          <w:fldChar w:fldCharType="end"/>
        </w:r>
      </w:hyperlink>
    </w:p>
    <w:p w:rsidR="00A65066" w:rsidRPr="00A65066" w:rsidRDefault="007F425F">
      <w:pPr>
        <w:pStyle w:val="30"/>
        <w:rPr>
          <w:rFonts w:asciiTheme="minorHAnsi" w:eastAsiaTheme="minorEastAsia" w:hAnsiTheme="minorHAnsi" w:cstheme="minorBidi"/>
          <w:kern w:val="2"/>
          <w:sz w:val="21"/>
          <w:szCs w:val="21"/>
          <w:lang w:eastAsia="zh-CN"/>
        </w:rPr>
      </w:pPr>
      <w:hyperlink w:anchor="_Toc366230327" w:history="1">
        <w:r w:rsidR="00A65066" w:rsidRPr="00A65066">
          <w:rPr>
            <w:rStyle w:val="ae"/>
            <w:rFonts w:ascii="SimSun"/>
            <w:sz w:val="21"/>
            <w:szCs w:val="21"/>
          </w:rPr>
          <w:t>B.</w:t>
        </w:r>
        <w:r w:rsidR="00A65066" w:rsidRPr="00A65066">
          <w:rPr>
            <w:rFonts w:asciiTheme="minorHAnsi" w:eastAsiaTheme="minorEastAsia" w:hAnsiTheme="minorHAnsi" w:cstheme="minorBidi"/>
            <w:kern w:val="2"/>
            <w:sz w:val="21"/>
            <w:szCs w:val="21"/>
            <w:lang w:eastAsia="zh-CN"/>
          </w:rPr>
          <w:tab/>
        </w:r>
        <w:r w:rsidR="00A65066" w:rsidRPr="00A65066">
          <w:rPr>
            <w:rStyle w:val="ae"/>
            <w:rFonts w:ascii="SimSun" w:hint="eastAsia"/>
            <w:sz w:val="21"/>
            <w:szCs w:val="21"/>
          </w:rPr>
          <w:t>其他事项</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_Toc366230327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8</w:t>
        </w:r>
        <w:r w:rsidR="00A65066" w:rsidRPr="00A65066">
          <w:rPr>
            <w:webHidden/>
            <w:sz w:val="21"/>
            <w:szCs w:val="21"/>
          </w:rPr>
          <w:fldChar w:fldCharType="end"/>
        </w:r>
      </w:hyperlink>
    </w:p>
    <w:p w:rsidR="00A65066" w:rsidRPr="00A65066" w:rsidRDefault="007F425F">
      <w:pPr>
        <w:pStyle w:val="20"/>
        <w:rPr>
          <w:rFonts w:asciiTheme="minorHAnsi" w:eastAsiaTheme="minorEastAsia" w:hAnsiTheme="minorHAnsi" w:cstheme="minorBidi"/>
          <w:iCs w:val="0"/>
          <w:kern w:val="2"/>
          <w:sz w:val="21"/>
          <w:szCs w:val="21"/>
          <w:lang w:eastAsia="zh-CN"/>
        </w:rPr>
      </w:pPr>
      <w:hyperlink w:anchor="_Toc366230328" w:history="1">
        <w:r w:rsidR="00A65066" w:rsidRPr="00A65066">
          <w:rPr>
            <w:rStyle w:val="ae"/>
            <w:rFonts w:ascii="SimHei" w:eastAsia="SimHei" w:hAnsi="SimHei" w:hint="eastAsia"/>
            <w:sz w:val="21"/>
            <w:szCs w:val="21"/>
            <w:lang w:eastAsia="zh-CN"/>
          </w:rPr>
          <w:t>四、结束语</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_Toc366230328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9</w:t>
        </w:r>
        <w:r w:rsidR="00A65066" w:rsidRPr="00A65066">
          <w:rPr>
            <w:webHidden/>
            <w:sz w:val="21"/>
            <w:szCs w:val="21"/>
          </w:rPr>
          <w:fldChar w:fldCharType="end"/>
        </w:r>
      </w:hyperlink>
    </w:p>
    <w:p w:rsidR="0018680E" w:rsidRPr="006E0861" w:rsidRDefault="00527C51">
      <w:pPr>
        <w:rPr>
          <w:sz w:val="21"/>
        </w:rPr>
      </w:pPr>
      <w:r w:rsidRPr="00A65066">
        <w:rPr>
          <w:b/>
          <w:bCs/>
          <w:noProof/>
          <w:sz w:val="21"/>
          <w:szCs w:val="21"/>
        </w:rPr>
        <w:fldChar w:fldCharType="end"/>
      </w:r>
    </w:p>
    <w:p w:rsidR="00AF0B20" w:rsidRPr="006E0861" w:rsidRDefault="00AF0B20">
      <w:pPr>
        <w:rPr>
          <w:sz w:val="21"/>
        </w:rPr>
      </w:pPr>
    </w:p>
    <w:p w:rsidR="004E2513" w:rsidRPr="006E0861" w:rsidRDefault="004E2513" w:rsidP="00DC7AC8">
      <w:pPr>
        <w:jc w:val="center"/>
        <w:rPr>
          <w:sz w:val="21"/>
        </w:rPr>
      </w:pPr>
    </w:p>
    <w:p w:rsidR="004E2513" w:rsidRPr="006E0861" w:rsidRDefault="004E2513" w:rsidP="00DC7AC8">
      <w:pPr>
        <w:jc w:val="center"/>
        <w:rPr>
          <w:sz w:val="21"/>
        </w:rPr>
      </w:pPr>
    </w:p>
    <w:p w:rsidR="004E2513" w:rsidRPr="006E0861" w:rsidRDefault="004E2513" w:rsidP="00DC7AC8">
      <w:pPr>
        <w:jc w:val="center"/>
        <w:rPr>
          <w:sz w:val="21"/>
        </w:rPr>
      </w:pPr>
    </w:p>
    <w:p w:rsidR="004E2513" w:rsidRPr="006E0861" w:rsidRDefault="004E2513" w:rsidP="004E2513">
      <w:pPr>
        <w:rPr>
          <w:sz w:val="21"/>
        </w:rPr>
      </w:pPr>
    </w:p>
    <w:p w:rsidR="001F62E1" w:rsidRPr="006E0861" w:rsidRDefault="001F62E1" w:rsidP="004E2513">
      <w:pPr>
        <w:rPr>
          <w:sz w:val="21"/>
        </w:rPr>
      </w:pPr>
    </w:p>
    <w:p w:rsidR="004E2513" w:rsidRPr="00A65066" w:rsidRDefault="00567FF3" w:rsidP="00385B08">
      <w:pPr>
        <w:rPr>
          <w:rFonts w:ascii="SimHei" w:eastAsia="SimHei" w:hAnsi="SimHei"/>
          <w:sz w:val="21"/>
          <w:lang w:eastAsia="zh-CN"/>
        </w:rPr>
      </w:pPr>
      <w:r w:rsidRPr="00A65066">
        <w:rPr>
          <w:rFonts w:ascii="SimHei" w:eastAsia="SimHei" w:hAnsi="SimHei" w:hint="eastAsia"/>
          <w:sz w:val="21"/>
          <w:lang w:eastAsia="zh-CN"/>
        </w:rPr>
        <w:t>缩略语</w:t>
      </w:r>
    </w:p>
    <w:p w:rsidR="004E2513" w:rsidRPr="006E0861" w:rsidRDefault="004E2513" w:rsidP="004E2513">
      <w:pPr>
        <w:rPr>
          <w:sz w:val="21"/>
          <w:lang w:eastAsia="zh-CN"/>
        </w:rPr>
      </w:pPr>
    </w:p>
    <w:p w:rsidR="006C4356" w:rsidRPr="006E0861" w:rsidRDefault="006C4356" w:rsidP="001F62E1">
      <w:pPr>
        <w:ind w:firstLine="567"/>
        <w:rPr>
          <w:rFonts w:ascii="SimSun" w:hAnsi="SimSun"/>
          <w:sz w:val="21"/>
          <w:lang w:eastAsia="zh-CN"/>
        </w:rPr>
      </w:pPr>
      <w:r w:rsidRPr="006E0861">
        <w:rPr>
          <w:rFonts w:ascii="SimSun" w:hAnsi="SimSun"/>
          <w:sz w:val="21"/>
          <w:lang w:eastAsia="zh-CN"/>
        </w:rPr>
        <w:t>ERM</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企业风险管理</w:t>
      </w:r>
    </w:p>
    <w:p w:rsidR="004E2513" w:rsidRPr="006E0861" w:rsidRDefault="004E2513" w:rsidP="001F62E1">
      <w:pPr>
        <w:ind w:firstLine="567"/>
        <w:rPr>
          <w:rFonts w:ascii="SimSun" w:hAnsi="SimSun"/>
          <w:sz w:val="21"/>
          <w:lang w:eastAsia="zh-CN"/>
        </w:rPr>
      </w:pPr>
      <w:r w:rsidRPr="006E0861">
        <w:rPr>
          <w:rFonts w:ascii="SimSun" w:hAnsi="SimSun"/>
          <w:sz w:val="21"/>
          <w:lang w:eastAsia="zh-CN"/>
        </w:rPr>
        <w:t>HRMD</w:t>
      </w:r>
      <w:r w:rsidRPr="006E0861">
        <w:rPr>
          <w:rFonts w:ascii="SimSun" w:hAnsi="SimSun"/>
          <w:sz w:val="21"/>
          <w:lang w:eastAsia="zh-CN"/>
        </w:rPr>
        <w:tab/>
      </w:r>
      <w:r w:rsidR="006E0861">
        <w:rPr>
          <w:rFonts w:ascii="SimSun" w:hAnsi="SimSun" w:hint="eastAsia"/>
          <w:sz w:val="21"/>
          <w:lang w:eastAsia="zh-CN"/>
        </w:rPr>
        <w:tab/>
      </w:r>
      <w:r w:rsidR="003E4FE8" w:rsidRPr="006E0861">
        <w:rPr>
          <w:rFonts w:ascii="SimSun" w:hAnsi="SimSun" w:hint="eastAsia"/>
          <w:sz w:val="21"/>
          <w:lang w:eastAsia="zh-CN"/>
        </w:rPr>
        <w:t>人力资源管理部</w:t>
      </w:r>
    </w:p>
    <w:p w:rsidR="004E2513" w:rsidRPr="006E0861" w:rsidRDefault="004E2513" w:rsidP="001F62E1">
      <w:pPr>
        <w:ind w:firstLine="567"/>
        <w:rPr>
          <w:rFonts w:ascii="SimSun" w:hAnsi="SimSun"/>
          <w:sz w:val="21"/>
          <w:lang w:eastAsia="zh-CN"/>
        </w:rPr>
      </w:pPr>
      <w:r w:rsidRPr="006E0861">
        <w:rPr>
          <w:rFonts w:ascii="SimSun" w:hAnsi="SimSun"/>
          <w:sz w:val="21"/>
          <w:lang w:eastAsia="zh-CN"/>
        </w:rPr>
        <w:t>IAOC</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独立咨询监督委员会</w:t>
      </w:r>
    </w:p>
    <w:p w:rsidR="004E2513" w:rsidRPr="006E0861" w:rsidRDefault="004E2513" w:rsidP="001F62E1">
      <w:pPr>
        <w:ind w:firstLine="567"/>
        <w:rPr>
          <w:rFonts w:ascii="SimSun" w:hAnsi="SimSun"/>
          <w:sz w:val="21"/>
          <w:lang w:eastAsia="zh-CN"/>
        </w:rPr>
      </w:pPr>
      <w:r w:rsidRPr="006E0861">
        <w:rPr>
          <w:rFonts w:ascii="SimSun" w:hAnsi="SimSun"/>
          <w:sz w:val="21"/>
          <w:lang w:eastAsia="zh-CN"/>
        </w:rPr>
        <w:t>IAOD</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内部审计和监督司</w:t>
      </w:r>
    </w:p>
    <w:p w:rsidR="001F62E1" w:rsidRPr="006E0861" w:rsidRDefault="001F62E1" w:rsidP="001F62E1">
      <w:pPr>
        <w:ind w:firstLine="567"/>
        <w:rPr>
          <w:rFonts w:ascii="SimSun" w:hAnsi="SimSun"/>
          <w:sz w:val="21"/>
          <w:lang w:eastAsia="zh-CN"/>
        </w:rPr>
      </w:pPr>
      <w:r w:rsidRPr="006E0861">
        <w:rPr>
          <w:rFonts w:ascii="SimSun" w:hAnsi="SimSun"/>
          <w:sz w:val="21"/>
          <w:lang w:eastAsia="zh-CN"/>
        </w:rPr>
        <w:t>IOC</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内部监督章程</w:t>
      </w:r>
    </w:p>
    <w:p w:rsidR="004E2513" w:rsidRPr="006E0861" w:rsidRDefault="004E2513" w:rsidP="001F62E1">
      <w:pPr>
        <w:ind w:firstLine="567"/>
        <w:rPr>
          <w:rFonts w:ascii="SimSun" w:hAnsi="SimSun"/>
          <w:sz w:val="21"/>
          <w:lang w:eastAsia="zh-CN"/>
        </w:rPr>
      </w:pPr>
      <w:r w:rsidRPr="006E0861">
        <w:rPr>
          <w:rFonts w:ascii="SimSun" w:hAnsi="SimSun"/>
          <w:sz w:val="21"/>
          <w:lang w:eastAsia="zh-CN"/>
        </w:rPr>
        <w:t>PBC</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计划和预算委员会</w:t>
      </w:r>
    </w:p>
    <w:p w:rsidR="004E2513" w:rsidRPr="006E0861" w:rsidRDefault="004E2513" w:rsidP="001F62E1">
      <w:pPr>
        <w:ind w:firstLine="567"/>
        <w:rPr>
          <w:rFonts w:ascii="SimSun" w:hAnsi="SimSun"/>
          <w:sz w:val="21"/>
          <w:lang w:eastAsia="zh-CN"/>
        </w:rPr>
      </w:pPr>
      <w:r w:rsidRPr="006E0861">
        <w:rPr>
          <w:rFonts w:ascii="SimSun" w:hAnsi="SimSun"/>
          <w:sz w:val="21"/>
          <w:lang w:eastAsia="zh-CN"/>
        </w:rPr>
        <w:t>PCT</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专利合作条约</w:t>
      </w:r>
    </w:p>
    <w:p w:rsidR="004E2513" w:rsidRPr="006E0861" w:rsidRDefault="004E2513" w:rsidP="001F62E1">
      <w:pPr>
        <w:ind w:firstLine="567"/>
        <w:rPr>
          <w:rFonts w:ascii="SimSun" w:hAnsi="SimSun"/>
          <w:sz w:val="21"/>
          <w:lang w:eastAsia="zh-CN"/>
        </w:rPr>
      </w:pPr>
      <w:r w:rsidRPr="006E0861">
        <w:rPr>
          <w:rFonts w:ascii="SimSun" w:hAnsi="SimSun"/>
          <w:sz w:val="21"/>
          <w:lang w:eastAsia="zh-CN"/>
        </w:rPr>
        <w:t>SRP</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战略调整计划</w:t>
      </w:r>
    </w:p>
    <w:p w:rsidR="004E2513" w:rsidRPr="006E0861" w:rsidRDefault="004E2513" w:rsidP="004E2513">
      <w:pPr>
        <w:rPr>
          <w:sz w:val="21"/>
          <w:lang w:eastAsia="zh-CN"/>
        </w:rPr>
      </w:pPr>
    </w:p>
    <w:p w:rsidR="009F3B18" w:rsidRPr="006E0861" w:rsidRDefault="004E2513" w:rsidP="004E2513">
      <w:pPr>
        <w:jc w:val="center"/>
        <w:rPr>
          <w:sz w:val="21"/>
          <w:lang w:eastAsia="zh-CN"/>
        </w:rPr>
      </w:pPr>
      <w:r w:rsidRPr="006E0861">
        <w:rPr>
          <w:sz w:val="21"/>
          <w:lang w:eastAsia="zh-CN"/>
        </w:rPr>
        <w:br w:type="page"/>
      </w:r>
    </w:p>
    <w:p w:rsidR="00634C23" w:rsidRPr="00B51A96" w:rsidRDefault="00634C23" w:rsidP="007F425F">
      <w:pPr>
        <w:spacing w:line="340" w:lineRule="atLeast"/>
        <w:jc w:val="center"/>
        <w:rPr>
          <w:rFonts w:ascii="SimHei" w:eastAsia="SimHei" w:hAnsi="SimHei"/>
          <w:sz w:val="21"/>
          <w:lang w:eastAsia="zh-CN"/>
        </w:rPr>
      </w:pPr>
      <w:r w:rsidRPr="00B51A96">
        <w:rPr>
          <w:rFonts w:ascii="SimHei" w:eastAsia="SimHei" w:hAnsi="SimHei"/>
          <w:sz w:val="21"/>
          <w:lang w:eastAsia="zh-CN"/>
        </w:rPr>
        <w:lastRenderedPageBreak/>
        <w:t>WIPO</w:t>
      </w:r>
      <w:r w:rsidR="00A642DB" w:rsidRPr="00B51A96">
        <w:rPr>
          <w:rFonts w:ascii="SimHei" w:eastAsia="SimHei" w:hAnsi="SimHei" w:hint="eastAsia"/>
          <w:sz w:val="21"/>
          <w:lang w:eastAsia="zh-CN"/>
        </w:rPr>
        <w:t>独立咨询监督委员会</w:t>
      </w:r>
      <w:r w:rsidR="00B51A96">
        <w:rPr>
          <w:rFonts w:ascii="SimHei" w:eastAsia="SimHei" w:hAnsi="SimHei"/>
          <w:sz w:val="21"/>
          <w:lang w:eastAsia="zh-CN"/>
        </w:rPr>
        <w:br/>
      </w:r>
      <w:r w:rsidR="00A642DB" w:rsidRPr="00B51A96">
        <w:rPr>
          <w:rFonts w:ascii="SimHei" w:eastAsia="SimHei" w:hAnsi="SimHei" w:hint="eastAsia"/>
          <w:sz w:val="21"/>
          <w:lang w:eastAsia="zh-CN"/>
        </w:rPr>
        <w:t>2012年9月1日至2013年8月31日年度报告</w:t>
      </w:r>
    </w:p>
    <w:p w:rsidR="00853D6E" w:rsidRPr="00714400" w:rsidRDefault="00853D6E" w:rsidP="00634C23">
      <w:pPr>
        <w:rPr>
          <w:rStyle w:val="Endofdocument-AnnexChar"/>
          <w:sz w:val="18"/>
          <w:szCs w:val="18"/>
          <w:lang w:eastAsia="zh-CN"/>
        </w:rPr>
      </w:pPr>
    </w:p>
    <w:p w:rsidR="00634C23" w:rsidRPr="00B51A96" w:rsidRDefault="00853D6E" w:rsidP="00853D6E">
      <w:pPr>
        <w:jc w:val="center"/>
        <w:rPr>
          <w:rStyle w:val="Endofdocument-AnnexChar"/>
          <w:rFonts w:ascii="SimSun" w:hAnsi="SimSun"/>
          <w:sz w:val="21"/>
          <w:lang w:eastAsia="zh-CN"/>
        </w:rPr>
      </w:pPr>
      <w:r w:rsidRPr="00B51A96">
        <w:rPr>
          <w:rStyle w:val="Endofdocument-AnnexChar"/>
          <w:rFonts w:ascii="SimSun" w:hAnsi="SimSun"/>
          <w:sz w:val="21"/>
          <w:lang w:eastAsia="zh-CN"/>
        </w:rPr>
        <w:t>2013</w:t>
      </w:r>
      <w:r w:rsidR="00A642DB" w:rsidRPr="00B51A96">
        <w:rPr>
          <w:rStyle w:val="Endofdocument-AnnexChar"/>
          <w:rFonts w:ascii="SimSun" w:hAnsi="SimSun" w:hint="eastAsia"/>
          <w:sz w:val="21"/>
          <w:lang w:eastAsia="zh-CN"/>
        </w:rPr>
        <w:t>年9月3日</w:t>
      </w:r>
    </w:p>
    <w:p w:rsidR="0062137B" w:rsidRDefault="0062137B" w:rsidP="00853D6E">
      <w:pPr>
        <w:jc w:val="center"/>
        <w:rPr>
          <w:rStyle w:val="Endofdocument-AnnexChar"/>
          <w:sz w:val="21"/>
          <w:lang w:eastAsia="zh-CN"/>
        </w:rPr>
      </w:pPr>
    </w:p>
    <w:p w:rsidR="006428E9" w:rsidRPr="00B51A96" w:rsidRDefault="00A642DB" w:rsidP="002C3B39">
      <w:pPr>
        <w:pStyle w:val="2"/>
        <w:spacing w:beforeLines="100" w:before="240" w:afterLines="50" w:after="120" w:line="340" w:lineRule="atLeast"/>
        <w:rPr>
          <w:rStyle w:val="Endofdocument-AnnexChar"/>
          <w:rFonts w:ascii="SimHei" w:eastAsia="SimHei" w:hAnsi="SimHei"/>
          <w:b w:val="0"/>
          <w:sz w:val="21"/>
          <w:lang w:eastAsia="zh-CN"/>
        </w:rPr>
      </w:pPr>
      <w:bookmarkStart w:id="3" w:name="_Toc362531614"/>
      <w:bookmarkStart w:id="4" w:name="_Toc362531637"/>
      <w:bookmarkStart w:id="5" w:name="_Toc362540294"/>
      <w:bookmarkStart w:id="6" w:name="_Toc362542834"/>
      <w:bookmarkStart w:id="7" w:name="_Toc362542947"/>
      <w:bookmarkStart w:id="8" w:name="_Toc362593340"/>
      <w:bookmarkStart w:id="9" w:name="_Toc366230319"/>
      <w:r w:rsidRPr="00B51A96">
        <w:rPr>
          <w:rStyle w:val="Endofdocument-AnnexChar"/>
          <w:rFonts w:ascii="SimHei" w:eastAsia="SimHei" w:hAnsi="SimHei" w:hint="eastAsia"/>
          <w:b w:val="0"/>
          <w:sz w:val="21"/>
          <w:lang w:eastAsia="zh-CN"/>
        </w:rPr>
        <w:t>一、引</w:t>
      </w:r>
      <w:r w:rsidR="00B51A96">
        <w:rPr>
          <w:rStyle w:val="Endofdocument-AnnexChar"/>
          <w:rFonts w:ascii="SimHei" w:eastAsia="SimHei" w:hAnsi="SimHei" w:hint="eastAsia"/>
          <w:b w:val="0"/>
          <w:sz w:val="21"/>
          <w:lang w:eastAsia="zh-CN"/>
        </w:rPr>
        <w:t xml:space="preserve">　</w:t>
      </w:r>
      <w:r w:rsidRPr="00B51A96">
        <w:rPr>
          <w:rStyle w:val="Endofdocument-AnnexChar"/>
          <w:rFonts w:ascii="SimHei" w:eastAsia="SimHei" w:hAnsi="SimHei" w:hint="eastAsia"/>
          <w:b w:val="0"/>
          <w:sz w:val="21"/>
          <w:lang w:eastAsia="zh-CN"/>
        </w:rPr>
        <w:t>言</w:t>
      </w:r>
      <w:bookmarkEnd w:id="3"/>
      <w:bookmarkEnd w:id="4"/>
      <w:bookmarkEnd w:id="5"/>
      <w:bookmarkEnd w:id="6"/>
      <w:bookmarkEnd w:id="7"/>
      <w:bookmarkEnd w:id="8"/>
      <w:bookmarkEnd w:id="9"/>
    </w:p>
    <w:p w:rsidR="00C37259" w:rsidRPr="00B51A96" w:rsidRDefault="00C37259" w:rsidP="00B51A96">
      <w:pPr>
        <w:pStyle w:val="ONUME"/>
        <w:numPr>
          <w:ilvl w:val="0"/>
          <w:numId w:val="0"/>
        </w:numPr>
        <w:tabs>
          <w:tab w:val="clear" w:pos="567"/>
        </w:tabs>
        <w:spacing w:afterLines="50" w:after="120" w:line="340" w:lineRule="atLeast"/>
        <w:jc w:val="both"/>
        <w:rPr>
          <w:rFonts w:ascii="SimSun"/>
          <w:sz w:val="21"/>
          <w:szCs w:val="22"/>
          <w:lang w:eastAsia="zh-CN"/>
        </w:rPr>
      </w:pPr>
      <w:r w:rsidRPr="00B51A96">
        <w:rPr>
          <w:rStyle w:val="Endofdocument-AnnexChar"/>
          <w:rFonts w:ascii="SimSun"/>
          <w:sz w:val="21"/>
        </w:rPr>
        <w:fldChar w:fldCharType="begin"/>
      </w:r>
      <w:r w:rsidRPr="00B51A96">
        <w:rPr>
          <w:rStyle w:val="Endofdocument-AnnexChar"/>
          <w:rFonts w:ascii="SimSun"/>
          <w:sz w:val="21"/>
          <w:lang w:eastAsia="zh-CN"/>
        </w:rPr>
        <w:instrText xml:space="preserve"> AUTONUM  </w:instrText>
      </w:r>
      <w:r w:rsidRPr="00B51A96">
        <w:rPr>
          <w:rStyle w:val="Endofdocument-AnnexChar"/>
          <w:rFonts w:ascii="SimSun"/>
          <w:sz w:val="21"/>
        </w:rPr>
        <w:fldChar w:fldCharType="end"/>
      </w:r>
      <w:r w:rsidR="00B51A96">
        <w:rPr>
          <w:rStyle w:val="Endofdocument-AnnexChar"/>
          <w:rFonts w:ascii="SimSun" w:hint="eastAsia"/>
          <w:sz w:val="21"/>
          <w:lang w:eastAsia="zh-CN"/>
        </w:rPr>
        <w:t>.</w:t>
      </w:r>
      <w:r w:rsidRPr="00B51A96">
        <w:rPr>
          <w:rStyle w:val="Endofdocument-AnnexChar"/>
          <w:rFonts w:ascii="SimSun"/>
          <w:sz w:val="21"/>
          <w:lang w:eastAsia="zh-CN"/>
        </w:rPr>
        <w:tab/>
      </w:r>
      <w:r w:rsidR="000B492E" w:rsidRPr="00B51A96">
        <w:rPr>
          <w:rStyle w:val="Endofdocument-AnnexChar"/>
          <w:rFonts w:ascii="SimSun" w:hint="eastAsia"/>
          <w:sz w:val="21"/>
          <w:lang w:eastAsia="zh-CN"/>
        </w:rPr>
        <w:t>本年度报告由</w:t>
      </w:r>
      <w:r w:rsidR="000B492E" w:rsidRPr="00B51A96">
        <w:rPr>
          <w:rStyle w:val="Endofdocument-AnnexChar"/>
          <w:rFonts w:ascii="SimSun"/>
          <w:sz w:val="21"/>
          <w:lang w:eastAsia="zh-CN"/>
        </w:rPr>
        <w:t>WIPO</w:t>
      </w:r>
      <w:r w:rsidR="000B492E" w:rsidRPr="00B51A96">
        <w:rPr>
          <w:rStyle w:val="Endofdocument-AnnexChar"/>
          <w:rFonts w:ascii="SimSun" w:hint="eastAsia"/>
          <w:sz w:val="21"/>
          <w:lang w:eastAsia="zh-CN"/>
        </w:rPr>
        <w:t>独立咨询监督委员会</w:t>
      </w:r>
      <w:r w:rsidR="006E0861" w:rsidRPr="00B51A96">
        <w:rPr>
          <w:rStyle w:val="Endofdocument-AnnexChar"/>
          <w:rFonts w:ascii="SimSun" w:hint="eastAsia"/>
          <w:sz w:val="21"/>
          <w:lang w:eastAsia="zh-CN"/>
        </w:rPr>
        <w:t>(</w:t>
      </w:r>
      <w:r w:rsidRPr="00B51A96">
        <w:rPr>
          <w:rStyle w:val="Endofdocument-AnnexChar"/>
          <w:rFonts w:ascii="SimSun"/>
          <w:sz w:val="21"/>
          <w:lang w:eastAsia="zh-CN"/>
        </w:rPr>
        <w:t>IAOC</w:t>
      </w:r>
      <w:r w:rsidR="006E0861" w:rsidRPr="00B51A96">
        <w:rPr>
          <w:rStyle w:val="Endofdocument-AnnexChar"/>
          <w:rFonts w:ascii="SimSun" w:hint="eastAsia"/>
          <w:sz w:val="21"/>
          <w:lang w:eastAsia="zh-CN"/>
        </w:rPr>
        <w:t>)</w:t>
      </w:r>
      <w:r w:rsidR="000B492E" w:rsidRPr="00B51A96">
        <w:rPr>
          <w:rStyle w:val="Endofdocument-AnnexChar"/>
          <w:rFonts w:ascii="SimSun" w:hint="eastAsia"/>
          <w:sz w:val="21"/>
          <w:lang w:eastAsia="zh-CN"/>
        </w:rPr>
        <w:t>依据其职责范围第</w:t>
      </w:r>
      <w:r w:rsidR="0095112E" w:rsidRPr="00B51A96">
        <w:rPr>
          <w:rStyle w:val="Endofdocument-AnnexChar"/>
          <w:rFonts w:ascii="SimSun" w:hint="eastAsia"/>
          <w:sz w:val="21"/>
          <w:lang w:eastAsia="zh-CN"/>
        </w:rPr>
        <w:t>E</w:t>
      </w:r>
      <w:r w:rsidR="000B492E" w:rsidRPr="00B51A96">
        <w:rPr>
          <w:rStyle w:val="Endofdocument-AnnexChar"/>
          <w:rFonts w:ascii="SimSun" w:hint="eastAsia"/>
          <w:sz w:val="21"/>
          <w:lang w:eastAsia="zh-CN"/>
        </w:rPr>
        <w:t>13段</w:t>
      </w:r>
      <w:r w:rsidR="00441983" w:rsidRPr="00B51A96">
        <w:rPr>
          <w:rStyle w:val="Endofdocument-AnnexChar"/>
          <w:rFonts w:ascii="SimSun" w:hint="eastAsia"/>
          <w:sz w:val="21"/>
          <w:lang w:eastAsia="zh-CN"/>
        </w:rPr>
        <w:t>和第</w:t>
      </w:r>
      <w:r w:rsidR="0095112E" w:rsidRPr="00B51A96">
        <w:rPr>
          <w:rStyle w:val="Endofdocument-AnnexChar"/>
          <w:rFonts w:ascii="SimSun" w:hint="eastAsia"/>
          <w:sz w:val="21"/>
          <w:lang w:eastAsia="zh-CN"/>
        </w:rPr>
        <w:t>E</w:t>
      </w:r>
      <w:r w:rsidR="00441983" w:rsidRPr="00B51A96">
        <w:rPr>
          <w:rStyle w:val="Endofdocument-AnnexChar"/>
          <w:rFonts w:ascii="SimSun" w:hint="eastAsia"/>
          <w:sz w:val="21"/>
          <w:lang w:eastAsia="zh-CN"/>
        </w:rPr>
        <w:t>14段编拟而成。依据第</w:t>
      </w:r>
      <w:r w:rsidR="0095112E" w:rsidRPr="00B51A96">
        <w:rPr>
          <w:rStyle w:val="Endofdocument-AnnexChar"/>
          <w:rFonts w:ascii="SimSun" w:hint="eastAsia"/>
          <w:sz w:val="21"/>
          <w:lang w:eastAsia="zh-CN"/>
        </w:rPr>
        <w:t>E</w:t>
      </w:r>
      <w:r w:rsidR="00441983" w:rsidRPr="00B51A96">
        <w:rPr>
          <w:rStyle w:val="Endofdocument-AnnexChar"/>
          <w:rFonts w:ascii="SimSun" w:hint="eastAsia"/>
          <w:sz w:val="21"/>
          <w:lang w:eastAsia="zh-CN"/>
        </w:rPr>
        <w:t>13段，本报告涵盖2012年9月1日至2013年8月31日</w:t>
      </w:r>
      <w:r w:rsidR="00A230B7">
        <w:rPr>
          <w:rStyle w:val="Endofdocument-AnnexChar"/>
          <w:rFonts w:ascii="SimSun" w:hint="eastAsia"/>
          <w:sz w:val="21"/>
          <w:lang w:eastAsia="zh-CN"/>
        </w:rPr>
        <w:t>的</w:t>
      </w:r>
      <w:r w:rsidR="00441983" w:rsidRPr="00B51A96">
        <w:rPr>
          <w:rStyle w:val="Endofdocument-AnnexChar"/>
          <w:rFonts w:ascii="SimSun" w:hint="eastAsia"/>
          <w:sz w:val="21"/>
          <w:lang w:eastAsia="zh-CN"/>
        </w:rPr>
        <w:t>期间，包括在2012年12月以及2013年3月、5月和8月举行的第二十七届、第二十八届、第二十九届和第三十届会议</w:t>
      </w:r>
      <w:r w:rsidR="00A230B7">
        <w:rPr>
          <w:rStyle w:val="Endofdocument-AnnexChar"/>
          <w:rFonts w:ascii="SimSun" w:hint="eastAsia"/>
          <w:sz w:val="21"/>
          <w:lang w:eastAsia="zh-CN"/>
        </w:rPr>
        <w:t>，分别</w:t>
      </w:r>
      <w:r w:rsidR="00441983" w:rsidRPr="00B51A96">
        <w:rPr>
          <w:rStyle w:val="Endofdocument-AnnexChar"/>
          <w:rFonts w:ascii="SimSun" w:hint="eastAsia"/>
          <w:sz w:val="21"/>
          <w:lang w:eastAsia="zh-CN"/>
        </w:rPr>
        <w:t>发布了四份报告，使成员国定期了解其工作</w:t>
      </w:r>
      <w:r w:rsidR="0069671C" w:rsidRPr="00B51A96">
        <w:rPr>
          <w:rStyle w:val="ad"/>
          <w:rFonts w:ascii="SimSun"/>
          <w:sz w:val="21"/>
        </w:rPr>
        <w:footnoteReference w:id="1"/>
      </w:r>
      <w:r w:rsidR="00A230B7">
        <w:rPr>
          <w:rStyle w:val="Endofdocument-AnnexChar"/>
          <w:rFonts w:ascii="SimSun" w:hint="eastAsia"/>
          <w:sz w:val="21"/>
          <w:lang w:eastAsia="zh-CN"/>
        </w:rPr>
        <w:t>；</w:t>
      </w:r>
      <w:r w:rsidR="00A230B7" w:rsidRPr="00B51A96">
        <w:rPr>
          <w:rStyle w:val="Endofdocument-AnnexChar"/>
          <w:rFonts w:ascii="SimSun" w:hint="eastAsia"/>
          <w:sz w:val="21"/>
          <w:lang w:eastAsia="zh-CN"/>
        </w:rPr>
        <w:t>第E1</w:t>
      </w:r>
      <w:r w:rsidR="00A230B7">
        <w:rPr>
          <w:rStyle w:val="Endofdocument-AnnexChar"/>
          <w:rFonts w:ascii="SimSun" w:hint="eastAsia"/>
          <w:sz w:val="21"/>
          <w:lang w:eastAsia="zh-CN"/>
        </w:rPr>
        <w:t>4</w:t>
      </w:r>
      <w:r w:rsidR="00A230B7" w:rsidRPr="00B51A96">
        <w:rPr>
          <w:rStyle w:val="Endofdocument-AnnexChar"/>
          <w:rFonts w:ascii="SimSun" w:hint="eastAsia"/>
          <w:sz w:val="21"/>
          <w:lang w:eastAsia="zh-CN"/>
        </w:rPr>
        <w:t>段要求IAOC针对外聘审计员的报告向</w:t>
      </w:r>
      <w:r w:rsidR="00A230B7" w:rsidRPr="00B51A96">
        <w:rPr>
          <w:rStyle w:val="Endofdocument-AnnexChar"/>
          <w:rFonts w:ascii="SimSun"/>
          <w:sz w:val="21"/>
          <w:lang w:eastAsia="zh-CN"/>
        </w:rPr>
        <w:t>PBC</w:t>
      </w:r>
      <w:r w:rsidR="00A230B7">
        <w:rPr>
          <w:rStyle w:val="Endofdocument-AnnexChar"/>
          <w:rFonts w:ascii="SimSun" w:hint="eastAsia"/>
          <w:sz w:val="21"/>
          <w:lang w:eastAsia="zh-CN"/>
        </w:rPr>
        <w:t>提出意见</w:t>
      </w:r>
      <w:r w:rsidR="0069671C" w:rsidRPr="00B51A96">
        <w:rPr>
          <w:rStyle w:val="Endofdocument-AnnexChar"/>
          <w:rFonts w:ascii="SimSun" w:hint="eastAsia"/>
          <w:sz w:val="21"/>
          <w:lang w:eastAsia="zh-CN"/>
        </w:rPr>
        <w:t>。</w:t>
      </w:r>
    </w:p>
    <w:p w:rsidR="00C37259" w:rsidRPr="00B51A96" w:rsidRDefault="00C37259"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69671C" w:rsidRPr="00B51A96">
        <w:rPr>
          <w:rFonts w:ascii="SimSun" w:hint="eastAsia"/>
          <w:sz w:val="21"/>
          <w:lang w:eastAsia="zh-CN"/>
        </w:rPr>
        <w:t>本文件</w:t>
      </w:r>
      <w:r w:rsidR="009E1F43" w:rsidRPr="00B51A96">
        <w:rPr>
          <w:rFonts w:ascii="SimSun" w:hint="eastAsia"/>
          <w:sz w:val="21"/>
          <w:lang w:eastAsia="zh-CN"/>
        </w:rPr>
        <w:t>的结构与</w:t>
      </w:r>
      <w:r w:rsidR="009E1F43" w:rsidRPr="00B51A96">
        <w:rPr>
          <w:rFonts w:ascii="SimSun"/>
          <w:sz w:val="21"/>
          <w:lang w:eastAsia="zh-CN"/>
        </w:rPr>
        <w:t>PBC</w:t>
      </w:r>
      <w:r w:rsidR="009E1F43" w:rsidRPr="00B51A96">
        <w:rPr>
          <w:rFonts w:ascii="SimSun" w:hint="eastAsia"/>
          <w:sz w:val="21"/>
          <w:lang w:eastAsia="zh-CN"/>
        </w:rPr>
        <w:t>第二十一届会议的议程一致。因此，</w:t>
      </w:r>
      <w:r w:rsidR="000C0798" w:rsidRPr="00B51A96">
        <w:rPr>
          <w:rFonts w:ascii="SimSun" w:hint="eastAsia"/>
          <w:sz w:val="21"/>
          <w:lang w:eastAsia="zh-CN"/>
        </w:rPr>
        <w:t>与</w:t>
      </w:r>
      <w:r w:rsidR="009E1F43" w:rsidRPr="00B51A96">
        <w:rPr>
          <w:rFonts w:ascii="SimSun"/>
          <w:sz w:val="21"/>
          <w:lang w:eastAsia="zh-CN"/>
        </w:rPr>
        <w:t>PBC</w:t>
      </w:r>
      <w:r w:rsidR="009E1F43" w:rsidRPr="00B51A96">
        <w:rPr>
          <w:rFonts w:ascii="SimSun" w:hint="eastAsia"/>
          <w:sz w:val="21"/>
          <w:lang w:eastAsia="zh-CN"/>
        </w:rPr>
        <w:t>讨论直接相关的事项列于本文件第三部分A，其他由</w:t>
      </w:r>
      <w:r w:rsidR="009E1F43" w:rsidRPr="00B51A96">
        <w:rPr>
          <w:rFonts w:ascii="SimSun"/>
          <w:sz w:val="21"/>
          <w:lang w:eastAsia="zh-CN"/>
        </w:rPr>
        <w:t>IAOC</w:t>
      </w:r>
      <w:r w:rsidR="009E1F43" w:rsidRPr="00B51A96">
        <w:rPr>
          <w:rFonts w:ascii="SimSun" w:hint="eastAsia"/>
          <w:sz w:val="21"/>
          <w:lang w:eastAsia="zh-CN"/>
        </w:rPr>
        <w:t>处理的事项列于第三部分</w:t>
      </w:r>
      <w:r w:rsidR="009E1F43" w:rsidRPr="00B51A96">
        <w:rPr>
          <w:rFonts w:ascii="SimSun"/>
          <w:sz w:val="21"/>
          <w:lang w:eastAsia="zh-CN"/>
        </w:rPr>
        <w:t>B</w:t>
      </w:r>
      <w:r w:rsidR="009E1F43" w:rsidRPr="00B51A96">
        <w:rPr>
          <w:rFonts w:ascii="SimSun" w:hint="eastAsia"/>
          <w:sz w:val="21"/>
          <w:lang w:eastAsia="zh-CN"/>
        </w:rPr>
        <w:t>。</w:t>
      </w:r>
    </w:p>
    <w:p w:rsidR="0062137B" w:rsidRPr="00B51A96" w:rsidRDefault="00A642DB" w:rsidP="002C3B39">
      <w:pPr>
        <w:pStyle w:val="2"/>
        <w:spacing w:beforeLines="100" w:before="240" w:afterLines="50" w:after="120" w:line="340" w:lineRule="atLeast"/>
        <w:rPr>
          <w:rStyle w:val="Endofdocument-AnnexChar"/>
          <w:rFonts w:ascii="SimHei" w:eastAsia="SimHei" w:hAnsi="SimHei"/>
          <w:b w:val="0"/>
          <w:sz w:val="21"/>
          <w:lang w:eastAsia="zh-CN"/>
        </w:rPr>
      </w:pPr>
      <w:bookmarkStart w:id="10" w:name="_Toc366230320"/>
      <w:r w:rsidRPr="00B51A96">
        <w:rPr>
          <w:rStyle w:val="Endofdocument-AnnexChar"/>
          <w:rFonts w:ascii="SimHei" w:eastAsia="SimHei" w:hAnsi="SimHei" w:hint="eastAsia"/>
          <w:b w:val="0"/>
          <w:sz w:val="21"/>
          <w:lang w:eastAsia="zh-CN"/>
        </w:rPr>
        <w:t>二、</w:t>
      </w:r>
      <w:r w:rsidR="00A230B7">
        <w:rPr>
          <w:rStyle w:val="Endofdocument-AnnexChar"/>
          <w:rFonts w:ascii="SimHei" w:eastAsia="SimHei" w:hAnsi="SimHei" w:hint="eastAsia"/>
          <w:b w:val="0"/>
          <w:sz w:val="21"/>
          <w:lang w:eastAsia="zh-CN"/>
        </w:rPr>
        <w:t>任务授权</w:t>
      </w:r>
      <w:r w:rsidR="0069671C" w:rsidRPr="00B51A96">
        <w:rPr>
          <w:rStyle w:val="Endofdocument-AnnexChar"/>
          <w:rFonts w:ascii="SimHei" w:eastAsia="SimHei" w:hAnsi="SimHei" w:hint="eastAsia"/>
          <w:b w:val="0"/>
          <w:sz w:val="21"/>
          <w:lang w:eastAsia="zh-CN"/>
        </w:rPr>
        <w:t>、工作方法和</w:t>
      </w:r>
      <w:r w:rsidR="00E001BC" w:rsidRPr="00B51A96">
        <w:rPr>
          <w:rStyle w:val="Endofdocument-AnnexChar"/>
          <w:rFonts w:ascii="SimHei" w:eastAsia="SimHei" w:hAnsi="SimHei" w:hint="eastAsia"/>
          <w:b w:val="0"/>
          <w:sz w:val="21"/>
          <w:lang w:eastAsia="zh-CN"/>
        </w:rPr>
        <w:t>成员情况</w:t>
      </w:r>
      <w:bookmarkEnd w:id="10"/>
    </w:p>
    <w:p w:rsidR="00C37259" w:rsidRPr="00B51A96" w:rsidRDefault="00C37259"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4D4EB6" w:rsidRPr="00B51A96">
        <w:rPr>
          <w:rFonts w:ascii="SimSun" w:hint="eastAsia"/>
          <w:sz w:val="21"/>
          <w:lang w:eastAsia="zh-CN"/>
        </w:rPr>
        <w:t>就其</w:t>
      </w:r>
      <w:r w:rsidR="00A230B7">
        <w:rPr>
          <w:rFonts w:ascii="SimSun" w:hint="eastAsia"/>
          <w:sz w:val="21"/>
          <w:lang w:eastAsia="zh-CN"/>
        </w:rPr>
        <w:t>任务授权</w:t>
      </w:r>
      <w:r w:rsidR="004D4EB6" w:rsidRPr="00B51A96">
        <w:rPr>
          <w:rFonts w:ascii="SimSun" w:hint="eastAsia"/>
          <w:sz w:val="21"/>
          <w:lang w:eastAsia="zh-CN"/>
        </w:rPr>
        <w:t>而言，</w:t>
      </w:r>
      <w:r w:rsidRPr="00B51A96">
        <w:rPr>
          <w:rFonts w:ascii="SimSun"/>
          <w:sz w:val="21"/>
          <w:lang w:eastAsia="zh-CN"/>
        </w:rPr>
        <w:t>IAOC</w:t>
      </w:r>
      <w:r w:rsidR="004D4EB6" w:rsidRPr="00B51A96">
        <w:rPr>
          <w:rFonts w:ascii="SimSun" w:hint="eastAsia"/>
          <w:sz w:val="21"/>
          <w:lang w:eastAsia="zh-CN"/>
        </w:rPr>
        <w:t>“是一个独立的、提供专家咨询、负责外部监督的机构，旨在就WIPO各项内部监控制度的适当性和有效性向成员国提供</w:t>
      </w:r>
      <w:r w:rsidR="004D4EB6" w:rsidRPr="00B51A96">
        <w:rPr>
          <w:rStyle w:val="Endofdocument-AnnexChar"/>
          <w:rFonts w:ascii="SimSun" w:hint="eastAsia"/>
          <w:sz w:val="21"/>
          <w:lang w:eastAsia="zh-CN"/>
        </w:rPr>
        <w:t>保证</w:t>
      </w:r>
      <w:r w:rsidR="004D4EB6" w:rsidRPr="00B51A96">
        <w:rPr>
          <w:rFonts w:ascii="SimSun" w:hint="eastAsia"/>
          <w:sz w:val="21"/>
          <w:lang w:eastAsia="zh-CN"/>
        </w:rPr>
        <w:t>。它力求帮助成员国发挥监督作用，更好地行使对WIPO各项业务负有的管理责任。”</w:t>
      </w:r>
      <w:r w:rsidRPr="00B51A96">
        <w:rPr>
          <w:rFonts w:ascii="SimSun"/>
          <w:sz w:val="21"/>
          <w:vertAlign w:val="superscript"/>
        </w:rPr>
        <w:footnoteReference w:id="2"/>
      </w:r>
    </w:p>
    <w:p w:rsidR="00C37259" w:rsidRPr="00B51A96" w:rsidRDefault="00C37259"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E77465" w:rsidRPr="00B51A96">
        <w:rPr>
          <w:rFonts w:ascii="SimSun" w:hint="eastAsia"/>
          <w:sz w:val="21"/>
          <w:lang w:eastAsia="zh-CN"/>
        </w:rPr>
        <w:t>委员会</w:t>
      </w:r>
      <w:r w:rsidR="009E1F43" w:rsidRPr="00B51A96">
        <w:rPr>
          <w:rFonts w:ascii="SimSun" w:hint="eastAsia"/>
          <w:sz w:val="21"/>
          <w:lang w:eastAsia="zh-CN"/>
        </w:rPr>
        <w:t>是一个非业务机构，</w:t>
      </w:r>
      <w:r w:rsidR="007F425F">
        <w:rPr>
          <w:rFonts w:ascii="SimSun" w:hint="eastAsia"/>
          <w:sz w:val="21"/>
          <w:lang w:eastAsia="zh-CN"/>
        </w:rPr>
        <w:t>依据</w:t>
      </w:r>
      <w:r w:rsidR="009E1F43" w:rsidRPr="00B51A96">
        <w:rPr>
          <w:rFonts w:ascii="SimSun" w:hint="eastAsia"/>
          <w:sz w:val="21"/>
          <w:lang w:eastAsia="zh-CN"/>
        </w:rPr>
        <w:t>秘书处和/或</w:t>
      </w:r>
      <w:r w:rsidR="009E1F43" w:rsidRPr="00B51A96">
        <w:rPr>
          <w:rStyle w:val="Endofdocument-AnnexChar"/>
          <w:rFonts w:ascii="SimSun" w:hint="eastAsia"/>
          <w:sz w:val="21"/>
          <w:lang w:eastAsia="zh-CN"/>
        </w:rPr>
        <w:t>内部</w:t>
      </w:r>
      <w:r w:rsidR="007F425F">
        <w:rPr>
          <w:rStyle w:val="Endofdocument-AnnexChar"/>
          <w:rFonts w:ascii="SimSun" w:hint="eastAsia"/>
          <w:sz w:val="21"/>
          <w:lang w:eastAsia="zh-CN"/>
        </w:rPr>
        <w:t>及</w:t>
      </w:r>
      <w:r w:rsidR="009E1F43" w:rsidRPr="00B51A96">
        <w:rPr>
          <w:rFonts w:ascii="SimSun" w:hint="eastAsia"/>
          <w:sz w:val="21"/>
          <w:lang w:eastAsia="zh-CN"/>
        </w:rPr>
        <w:t>外聘审计员报告</w:t>
      </w:r>
      <w:r w:rsidR="007F425F">
        <w:rPr>
          <w:rFonts w:ascii="SimSun" w:hint="eastAsia"/>
          <w:sz w:val="21"/>
          <w:lang w:eastAsia="zh-CN"/>
        </w:rPr>
        <w:t>中所</w:t>
      </w:r>
      <w:r w:rsidR="00E302F1" w:rsidRPr="00B51A96">
        <w:rPr>
          <w:rFonts w:ascii="SimSun" w:hint="eastAsia"/>
          <w:sz w:val="21"/>
          <w:lang w:eastAsia="zh-CN"/>
        </w:rPr>
        <w:t>提供</w:t>
      </w:r>
      <w:r w:rsidR="007F425F">
        <w:rPr>
          <w:rFonts w:ascii="SimSun" w:hint="eastAsia"/>
          <w:sz w:val="21"/>
          <w:lang w:eastAsia="zh-CN"/>
        </w:rPr>
        <w:t>的</w:t>
      </w:r>
      <w:r w:rsidR="00E302F1" w:rsidRPr="00B51A96">
        <w:rPr>
          <w:rFonts w:ascii="SimSun" w:hint="eastAsia"/>
          <w:sz w:val="21"/>
          <w:lang w:eastAsia="zh-CN"/>
        </w:rPr>
        <w:t>信息行使其监督职能。其工作方法包括文件审查、与秘书处官员和外聘审计员讨论以及内部审议达成共识。</w:t>
      </w:r>
      <w:r w:rsidRPr="00B51A96">
        <w:rPr>
          <w:rFonts w:ascii="SimSun"/>
          <w:sz w:val="21"/>
          <w:lang w:eastAsia="zh-CN"/>
        </w:rPr>
        <w:t>IAOC</w:t>
      </w:r>
      <w:r w:rsidR="00E302F1" w:rsidRPr="00B51A96">
        <w:rPr>
          <w:rFonts w:ascii="SimSun" w:hint="eastAsia"/>
          <w:sz w:val="21"/>
          <w:lang w:eastAsia="zh-CN"/>
        </w:rPr>
        <w:t>还</w:t>
      </w:r>
      <w:r w:rsidR="0095112E" w:rsidRPr="00B51A96">
        <w:rPr>
          <w:rFonts w:ascii="SimSun" w:hint="eastAsia"/>
          <w:sz w:val="21"/>
          <w:lang w:eastAsia="zh-CN"/>
        </w:rPr>
        <w:t>按照其职责范围</w:t>
      </w:r>
      <w:r w:rsidR="005C7EE4" w:rsidRPr="00B51A96">
        <w:rPr>
          <w:rFonts w:ascii="SimSun" w:hint="eastAsia"/>
          <w:sz w:val="21"/>
          <w:lang w:eastAsia="zh-CN"/>
        </w:rPr>
        <w:t>第</w:t>
      </w:r>
      <w:r w:rsidR="0095112E" w:rsidRPr="00B51A96">
        <w:rPr>
          <w:rFonts w:ascii="SimSun" w:hint="eastAsia"/>
          <w:sz w:val="21"/>
          <w:lang w:eastAsia="zh-CN"/>
        </w:rPr>
        <w:t>E12段的规定</w:t>
      </w:r>
      <w:r w:rsidR="00A742DE" w:rsidRPr="00B51A96">
        <w:rPr>
          <w:rFonts w:ascii="SimSun" w:hint="eastAsia"/>
          <w:sz w:val="21"/>
          <w:lang w:eastAsia="zh-CN"/>
        </w:rPr>
        <w:t>在每次季度会议后安排情况说明会并提供后续报告，使成员国随时了解其工作。</w:t>
      </w:r>
    </w:p>
    <w:p w:rsidR="00C37259" w:rsidRPr="00B51A96" w:rsidRDefault="00C37259"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907228" w:rsidRPr="00B51A96">
        <w:rPr>
          <w:rFonts w:ascii="SimSun" w:hint="eastAsia"/>
          <w:sz w:val="21"/>
          <w:lang w:eastAsia="zh-CN"/>
        </w:rPr>
        <w:t>在开展活动以完成其职能时，</w:t>
      </w:r>
      <w:r w:rsidRPr="00B51A96">
        <w:rPr>
          <w:rFonts w:ascii="SimSun"/>
          <w:sz w:val="21"/>
          <w:lang w:eastAsia="zh-CN"/>
        </w:rPr>
        <w:t>IAOC</w:t>
      </w:r>
      <w:r w:rsidR="00907228" w:rsidRPr="00B51A96">
        <w:rPr>
          <w:rFonts w:ascii="SimSun" w:hint="eastAsia"/>
          <w:sz w:val="21"/>
          <w:lang w:eastAsia="zh-CN"/>
        </w:rPr>
        <w:t>继续遵循2011年确定</w:t>
      </w:r>
      <w:r w:rsidR="007F425F">
        <w:rPr>
          <w:rFonts w:ascii="SimSun" w:hint="eastAsia"/>
          <w:sz w:val="21"/>
          <w:lang w:eastAsia="zh-CN"/>
        </w:rPr>
        <w:t>、</w:t>
      </w:r>
      <w:r w:rsidR="00907228" w:rsidRPr="00B51A96">
        <w:rPr>
          <w:rFonts w:ascii="SimSun" w:hint="eastAsia"/>
          <w:sz w:val="21"/>
          <w:lang w:eastAsia="zh-CN"/>
        </w:rPr>
        <w:t>由</w:t>
      </w:r>
      <w:r w:rsidR="00907228" w:rsidRPr="00B51A96">
        <w:rPr>
          <w:rFonts w:ascii="SimSun"/>
          <w:sz w:val="21"/>
          <w:lang w:eastAsia="zh-CN"/>
        </w:rPr>
        <w:t>IAOC</w:t>
      </w:r>
      <w:r w:rsidR="00907228" w:rsidRPr="00B51A96">
        <w:rPr>
          <w:rFonts w:ascii="SimSun" w:hint="eastAsia"/>
          <w:sz w:val="21"/>
          <w:lang w:eastAsia="zh-CN"/>
        </w:rPr>
        <w:t>在其第二十一届会议期间制定的使命、</w:t>
      </w:r>
      <w:r w:rsidR="00A230B7">
        <w:rPr>
          <w:rFonts w:ascii="SimSun" w:hint="eastAsia"/>
          <w:sz w:val="21"/>
          <w:lang w:eastAsia="zh-CN"/>
        </w:rPr>
        <w:t>构想</w:t>
      </w:r>
      <w:r w:rsidR="00907228" w:rsidRPr="00B51A96">
        <w:rPr>
          <w:rFonts w:ascii="SimSun" w:hint="eastAsia"/>
          <w:sz w:val="21"/>
          <w:lang w:eastAsia="zh-CN"/>
        </w:rPr>
        <w:t>和四年路线图</w:t>
      </w:r>
      <w:r w:rsidR="006E0861" w:rsidRPr="00B51A96">
        <w:rPr>
          <w:rFonts w:ascii="SimSun" w:hint="eastAsia"/>
          <w:sz w:val="21"/>
          <w:lang w:eastAsia="zh-CN"/>
        </w:rPr>
        <w:t>(</w:t>
      </w:r>
      <w:r w:rsidR="00907228" w:rsidRPr="00B51A96">
        <w:rPr>
          <w:rFonts w:ascii="SimSun" w:hint="eastAsia"/>
          <w:sz w:val="21"/>
          <w:lang w:eastAsia="zh-CN"/>
        </w:rPr>
        <w:t>见文件</w:t>
      </w:r>
      <w:r w:rsidR="00907228" w:rsidRPr="00B51A96">
        <w:rPr>
          <w:rFonts w:ascii="SimSun"/>
          <w:sz w:val="21"/>
          <w:lang w:eastAsia="zh-CN"/>
        </w:rPr>
        <w:t>WO/IAOC/21/2</w:t>
      </w:r>
      <w:r w:rsidR="00907228" w:rsidRPr="00B51A96">
        <w:rPr>
          <w:rFonts w:ascii="SimSun" w:hint="eastAsia"/>
          <w:sz w:val="21"/>
          <w:lang w:eastAsia="zh-CN"/>
        </w:rPr>
        <w:t>附件二</w:t>
      </w:r>
      <w:r w:rsidR="006E0861" w:rsidRPr="00B51A96">
        <w:rPr>
          <w:rFonts w:ascii="SimSun" w:hint="eastAsia"/>
          <w:sz w:val="21"/>
          <w:lang w:eastAsia="zh-CN"/>
        </w:rPr>
        <w:t>)</w:t>
      </w:r>
      <w:r w:rsidR="00907228" w:rsidRPr="00B51A96">
        <w:rPr>
          <w:rFonts w:ascii="SimSun" w:hint="eastAsia"/>
          <w:sz w:val="21"/>
          <w:lang w:eastAsia="zh-CN"/>
        </w:rPr>
        <w:t>。</w:t>
      </w:r>
    </w:p>
    <w:p w:rsidR="00C37259" w:rsidRPr="00B51A96" w:rsidRDefault="00C37259"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85071D" w:rsidRPr="00B51A96">
        <w:rPr>
          <w:rFonts w:ascii="SimSun" w:hint="eastAsia"/>
          <w:sz w:val="21"/>
          <w:lang w:eastAsia="zh-CN"/>
        </w:rPr>
        <w:t>在此期间，</w:t>
      </w:r>
      <w:r w:rsidRPr="00B51A96">
        <w:rPr>
          <w:rFonts w:ascii="SimSun"/>
          <w:sz w:val="21"/>
          <w:lang w:eastAsia="zh-CN"/>
        </w:rPr>
        <w:t>IAOC</w:t>
      </w:r>
      <w:r w:rsidR="00567FF3" w:rsidRPr="00B51A96">
        <w:rPr>
          <w:rFonts w:ascii="SimSun" w:hint="eastAsia"/>
          <w:sz w:val="21"/>
          <w:lang w:eastAsia="zh-CN"/>
        </w:rPr>
        <w:t>按照其职责范围和</w:t>
      </w:r>
      <w:r w:rsidR="00567FF3" w:rsidRPr="00B51A96">
        <w:rPr>
          <w:rStyle w:val="Endofdocument-AnnexChar"/>
          <w:rFonts w:ascii="SimSun" w:hint="eastAsia"/>
          <w:sz w:val="21"/>
          <w:lang w:eastAsia="zh-CN"/>
        </w:rPr>
        <w:t>议事</w:t>
      </w:r>
      <w:r w:rsidR="00567FF3" w:rsidRPr="00B51A96">
        <w:rPr>
          <w:rFonts w:ascii="SimSun" w:hint="eastAsia"/>
          <w:sz w:val="21"/>
          <w:lang w:eastAsia="zh-CN"/>
        </w:rPr>
        <w:t>规则的规定</w:t>
      </w:r>
      <w:r w:rsidR="00E001BC" w:rsidRPr="00B51A96">
        <w:rPr>
          <w:rFonts w:ascii="SimSun" w:hint="eastAsia"/>
          <w:sz w:val="21"/>
          <w:lang w:eastAsia="zh-CN"/>
        </w:rPr>
        <w:t>举行</w:t>
      </w:r>
      <w:r w:rsidR="001514F4" w:rsidRPr="00B51A96">
        <w:rPr>
          <w:rFonts w:ascii="SimSun" w:hint="eastAsia"/>
          <w:sz w:val="21"/>
          <w:lang w:eastAsia="zh-CN"/>
        </w:rPr>
        <w:t>了</w:t>
      </w:r>
      <w:r w:rsidR="00567FF3" w:rsidRPr="00B51A96">
        <w:rPr>
          <w:rFonts w:ascii="SimSun" w:hint="eastAsia"/>
          <w:sz w:val="21"/>
          <w:lang w:eastAsia="zh-CN"/>
        </w:rPr>
        <w:t>一年一度的主席和副主席选举，结果</w:t>
      </w:r>
      <w:r w:rsidR="00567FF3" w:rsidRPr="00B51A96">
        <w:rPr>
          <w:rFonts w:ascii="SimSun"/>
          <w:sz w:val="21"/>
          <w:lang w:eastAsia="zh-CN"/>
        </w:rPr>
        <w:t xml:space="preserve">Fernando </w:t>
      </w:r>
      <w:proofErr w:type="spellStart"/>
      <w:r w:rsidR="00567FF3" w:rsidRPr="00B51A96">
        <w:rPr>
          <w:rFonts w:ascii="SimSun"/>
          <w:sz w:val="21"/>
          <w:lang w:eastAsia="zh-CN"/>
        </w:rPr>
        <w:t>Nikitin</w:t>
      </w:r>
      <w:proofErr w:type="spellEnd"/>
      <w:r w:rsidR="00567FF3" w:rsidRPr="00B51A96">
        <w:rPr>
          <w:rFonts w:ascii="SimSun" w:hint="eastAsia"/>
          <w:sz w:val="21"/>
          <w:lang w:eastAsia="zh-CN"/>
        </w:rPr>
        <w:t>先生</w:t>
      </w:r>
      <w:r w:rsidR="006E0861" w:rsidRPr="00B51A96">
        <w:rPr>
          <w:rFonts w:ascii="SimSun" w:hint="eastAsia"/>
          <w:sz w:val="21"/>
          <w:lang w:eastAsia="zh-CN"/>
        </w:rPr>
        <w:t>(</w:t>
      </w:r>
      <w:r w:rsidR="00567FF3" w:rsidRPr="00B51A96">
        <w:rPr>
          <w:rFonts w:ascii="SimSun" w:hint="eastAsia"/>
          <w:sz w:val="21"/>
          <w:lang w:eastAsia="zh-CN"/>
        </w:rPr>
        <w:t>乌拉圭</w:t>
      </w:r>
      <w:r w:rsidR="006E0861" w:rsidRPr="00B51A96">
        <w:rPr>
          <w:rFonts w:ascii="SimSun" w:hint="eastAsia"/>
          <w:sz w:val="21"/>
          <w:lang w:eastAsia="zh-CN"/>
        </w:rPr>
        <w:t>)</w:t>
      </w:r>
      <w:r w:rsidR="00567FF3" w:rsidRPr="00B51A96">
        <w:rPr>
          <w:rFonts w:ascii="SimSun" w:hint="eastAsia"/>
          <w:sz w:val="21"/>
          <w:lang w:eastAsia="zh-CN"/>
        </w:rPr>
        <w:t>和</w:t>
      </w:r>
      <w:r w:rsidR="00567FF3" w:rsidRPr="00B51A96">
        <w:rPr>
          <w:rFonts w:ascii="SimSun"/>
          <w:sz w:val="21"/>
          <w:lang w:eastAsia="zh-CN"/>
        </w:rPr>
        <w:t xml:space="preserve">Mary </w:t>
      </w:r>
      <w:proofErr w:type="spellStart"/>
      <w:r w:rsidR="00567FF3" w:rsidRPr="00B51A96">
        <w:rPr>
          <w:rFonts w:ascii="SimSun"/>
          <w:sz w:val="21"/>
          <w:lang w:eastAsia="zh-CN"/>
        </w:rPr>
        <w:t>Ncube</w:t>
      </w:r>
      <w:proofErr w:type="spellEnd"/>
      <w:r w:rsidR="00567FF3" w:rsidRPr="00B51A96">
        <w:rPr>
          <w:rFonts w:ascii="SimSun" w:hint="eastAsia"/>
          <w:sz w:val="21"/>
          <w:lang w:eastAsia="zh-CN"/>
        </w:rPr>
        <w:t>女士</w:t>
      </w:r>
      <w:r w:rsidR="006E0861" w:rsidRPr="00B51A96">
        <w:rPr>
          <w:rFonts w:ascii="SimSun" w:hint="eastAsia"/>
          <w:sz w:val="21"/>
          <w:lang w:eastAsia="zh-CN"/>
        </w:rPr>
        <w:t>(</w:t>
      </w:r>
      <w:r w:rsidR="00567FF3" w:rsidRPr="00B51A96">
        <w:rPr>
          <w:rFonts w:ascii="SimSun" w:hint="eastAsia"/>
          <w:sz w:val="21"/>
          <w:lang w:eastAsia="zh-CN"/>
        </w:rPr>
        <w:t>赞比亚</w:t>
      </w:r>
      <w:r w:rsidR="006E0861" w:rsidRPr="00B51A96">
        <w:rPr>
          <w:rFonts w:ascii="SimSun" w:hint="eastAsia"/>
          <w:sz w:val="21"/>
          <w:lang w:eastAsia="zh-CN"/>
        </w:rPr>
        <w:t>)</w:t>
      </w:r>
      <w:r w:rsidR="00567FF3" w:rsidRPr="00B51A96">
        <w:rPr>
          <w:rFonts w:ascii="SimSun" w:hint="eastAsia"/>
          <w:sz w:val="21"/>
          <w:lang w:eastAsia="zh-CN"/>
        </w:rPr>
        <w:t>分别当选。</w:t>
      </w:r>
      <w:proofErr w:type="spellStart"/>
      <w:r w:rsidR="00FB289C" w:rsidRPr="00FB289C">
        <w:rPr>
          <w:rFonts w:ascii="SimSun"/>
          <w:sz w:val="21"/>
          <w:lang w:eastAsia="zh-CN"/>
        </w:rPr>
        <w:t>Anol</w:t>
      </w:r>
      <w:proofErr w:type="spellEnd"/>
      <w:r w:rsidR="00FB289C" w:rsidRPr="00FB289C">
        <w:rPr>
          <w:rFonts w:ascii="SimSun"/>
          <w:sz w:val="21"/>
          <w:lang w:eastAsia="zh-CN"/>
        </w:rPr>
        <w:t xml:space="preserve"> </w:t>
      </w:r>
      <w:proofErr w:type="spellStart"/>
      <w:r w:rsidR="00FB289C" w:rsidRPr="00FB289C">
        <w:rPr>
          <w:rFonts w:ascii="SimSun"/>
          <w:sz w:val="21"/>
          <w:lang w:eastAsia="zh-CN"/>
        </w:rPr>
        <w:t>Chatterji</w:t>
      </w:r>
      <w:proofErr w:type="spellEnd"/>
      <w:r w:rsidR="00FB289C">
        <w:rPr>
          <w:rFonts w:ascii="SimSun" w:hint="eastAsia"/>
          <w:sz w:val="21"/>
          <w:lang w:eastAsia="zh-CN"/>
        </w:rPr>
        <w:t>先生</w:t>
      </w:r>
      <w:r w:rsidR="00FB289C" w:rsidRPr="00FB289C">
        <w:rPr>
          <w:rFonts w:ascii="SimSun"/>
          <w:sz w:val="21"/>
          <w:lang w:eastAsia="zh-CN"/>
        </w:rPr>
        <w:t>(</w:t>
      </w:r>
      <w:r w:rsidR="00FB289C">
        <w:rPr>
          <w:rFonts w:ascii="SimSun" w:hint="eastAsia"/>
          <w:sz w:val="21"/>
          <w:lang w:eastAsia="zh-CN"/>
        </w:rPr>
        <w:t>印度</w:t>
      </w:r>
      <w:r w:rsidR="00FB289C" w:rsidRPr="00FB289C">
        <w:rPr>
          <w:rFonts w:ascii="SimSun"/>
          <w:sz w:val="21"/>
          <w:lang w:eastAsia="zh-CN"/>
        </w:rPr>
        <w:t>)</w:t>
      </w:r>
      <w:r w:rsidR="00FB289C">
        <w:rPr>
          <w:rFonts w:ascii="SimSun" w:hint="eastAsia"/>
          <w:sz w:val="21"/>
          <w:lang w:eastAsia="zh-CN"/>
        </w:rPr>
        <w:t>、</w:t>
      </w:r>
      <w:proofErr w:type="spellStart"/>
      <w:r w:rsidR="00FB289C" w:rsidRPr="00FB289C">
        <w:rPr>
          <w:rFonts w:ascii="SimSun"/>
          <w:sz w:val="21"/>
          <w:lang w:eastAsia="zh-CN"/>
        </w:rPr>
        <w:t>Nikolay</w:t>
      </w:r>
      <w:proofErr w:type="spellEnd"/>
      <w:r w:rsidR="00FB289C" w:rsidRPr="00FB289C">
        <w:rPr>
          <w:rFonts w:ascii="SimSun"/>
          <w:sz w:val="21"/>
          <w:lang w:eastAsia="zh-CN"/>
        </w:rPr>
        <w:t xml:space="preserve"> </w:t>
      </w:r>
      <w:proofErr w:type="spellStart"/>
      <w:r w:rsidR="00FB289C" w:rsidRPr="00FB289C">
        <w:rPr>
          <w:rFonts w:ascii="SimSun"/>
          <w:sz w:val="21"/>
          <w:lang w:eastAsia="zh-CN"/>
        </w:rPr>
        <w:t>Lozinskiy</w:t>
      </w:r>
      <w:proofErr w:type="spellEnd"/>
      <w:r w:rsidR="00FB289C">
        <w:rPr>
          <w:rFonts w:ascii="SimSun" w:hint="eastAsia"/>
          <w:sz w:val="21"/>
          <w:lang w:eastAsia="zh-CN"/>
        </w:rPr>
        <w:t>先生</w:t>
      </w:r>
      <w:r w:rsidR="00FB289C" w:rsidRPr="00FB289C">
        <w:rPr>
          <w:rFonts w:ascii="SimSun"/>
          <w:sz w:val="21"/>
          <w:lang w:eastAsia="zh-CN"/>
        </w:rPr>
        <w:t>(</w:t>
      </w:r>
      <w:r w:rsidR="00FB289C">
        <w:rPr>
          <w:rFonts w:ascii="SimSun" w:hint="eastAsia"/>
          <w:sz w:val="21"/>
          <w:lang w:eastAsia="zh-CN"/>
        </w:rPr>
        <w:t>俄罗斯联邦</w:t>
      </w:r>
      <w:r w:rsidR="00FB289C" w:rsidRPr="00FB289C">
        <w:rPr>
          <w:rFonts w:ascii="SimSun"/>
          <w:sz w:val="21"/>
          <w:lang w:eastAsia="zh-CN"/>
        </w:rPr>
        <w:t>)</w:t>
      </w:r>
      <w:r w:rsidR="00FB289C">
        <w:rPr>
          <w:rFonts w:ascii="SimSun" w:hint="eastAsia"/>
          <w:sz w:val="21"/>
          <w:lang w:eastAsia="zh-CN"/>
        </w:rPr>
        <w:t>、</w:t>
      </w:r>
      <w:r w:rsidR="00FB289C" w:rsidRPr="00FB289C">
        <w:rPr>
          <w:rFonts w:ascii="SimSun"/>
          <w:sz w:val="21"/>
          <w:lang w:eastAsia="zh-CN"/>
        </w:rPr>
        <w:t xml:space="preserve">Mary </w:t>
      </w:r>
      <w:proofErr w:type="spellStart"/>
      <w:r w:rsidR="00FB289C" w:rsidRPr="00FB289C">
        <w:rPr>
          <w:rFonts w:ascii="SimSun"/>
          <w:sz w:val="21"/>
          <w:lang w:eastAsia="zh-CN"/>
        </w:rPr>
        <w:t>Ncube</w:t>
      </w:r>
      <w:proofErr w:type="spellEnd"/>
      <w:r w:rsidR="00FB289C">
        <w:rPr>
          <w:rFonts w:ascii="SimSun" w:hint="eastAsia"/>
          <w:sz w:val="21"/>
          <w:lang w:eastAsia="zh-CN"/>
        </w:rPr>
        <w:t>女士</w:t>
      </w:r>
      <w:r w:rsidR="00FB289C" w:rsidRPr="00FB289C">
        <w:rPr>
          <w:rFonts w:ascii="SimSun"/>
          <w:sz w:val="21"/>
          <w:lang w:eastAsia="zh-CN"/>
        </w:rPr>
        <w:t>(</w:t>
      </w:r>
      <w:r w:rsidR="00FB289C">
        <w:rPr>
          <w:rFonts w:ascii="SimSun" w:hint="eastAsia"/>
          <w:sz w:val="21"/>
          <w:lang w:eastAsia="zh-CN"/>
        </w:rPr>
        <w:t>赞比亚</w:t>
      </w:r>
      <w:r w:rsidR="00FB289C" w:rsidRPr="00FB289C">
        <w:rPr>
          <w:rFonts w:ascii="SimSun"/>
          <w:sz w:val="21"/>
          <w:lang w:eastAsia="zh-CN"/>
        </w:rPr>
        <w:t>)</w:t>
      </w:r>
      <w:r w:rsidR="00FB289C">
        <w:rPr>
          <w:rFonts w:ascii="SimSun" w:hint="eastAsia"/>
          <w:sz w:val="21"/>
          <w:lang w:eastAsia="zh-CN"/>
        </w:rPr>
        <w:t>和</w:t>
      </w:r>
      <w:r w:rsidR="00FB289C" w:rsidRPr="00FB289C">
        <w:rPr>
          <w:rFonts w:ascii="SimSun"/>
          <w:sz w:val="21"/>
          <w:lang w:eastAsia="zh-CN"/>
        </w:rPr>
        <w:t xml:space="preserve">Fernando </w:t>
      </w:r>
      <w:proofErr w:type="spellStart"/>
      <w:r w:rsidR="00FB289C" w:rsidRPr="00FB289C">
        <w:rPr>
          <w:rFonts w:ascii="SimSun"/>
          <w:sz w:val="21"/>
          <w:lang w:eastAsia="zh-CN"/>
        </w:rPr>
        <w:t>Nikitin</w:t>
      </w:r>
      <w:proofErr w:type="spellEnd"/>
      <w:r w:rsidR="00FB289C">
        <w:rPr>
          <w:rFonts w:ascii="SimSun" w:hint="eastAsia"/>
          <w:sz w:val="21"/>
          <w:lang w:eastAsia="zh-CN"/>
        </w:rPr>
        <w:t>先生</w:t>
      </w:r>
      <w:r w:rsidR="00FB289C" w:rsidRPr="00FB289C">
        <w:rPr>
          <w:rFonts w:ascii="SimSun"/>
          <w:sz w:val="21"/>
          <w:lang w:eastAsia="zh-CN"/>
        </w:rPr>
        <w:t>(</w:t>
      </w:r>
      <w:r w:rsidR="00FB289C">
        <w:rPr>
          <w:rFonts w:ascii="SimSun" w:hint="eastAsia"/>
          <w:sz w:val="21"/>
          <w:lang w:eastAsia="zh-CN"/>
        </w:rPr>
        <w:t>乌拉圭</w:t>
      </w:r>
      <w:r w:rsidR="00FB289C" w:rsidRPr="00FB289C">
        <w:rPr>
          <w:rFonts w:ascii="SimSun"/>
          <w:sz w:val="21"/>
          <w:lang w:eastAsia="zh-CN"/>
        </w:rPr>
        <w:t>)</w:t>
      </w:r>
      <w:r w:rsidR="00FB289C" w:rsidRPr="00B51A96">
        <w:rPr>
          <w:rFonts w:ascii="SimSun" w:hint="eastAsia"/>
          <w:sz w:val="21"/>
          <w:lang w:eastAsia="zh-CN"/>
        </w:rPr>
        <w:t>将继续任职至</w:t>
      </w:r>
      <w:r w:rsidR="00FB289C" w:rsidRPr="00B51A96">
        <w:rPr>
          <w:rFonts w:ascii="SimSun" w:cs="Arial"/>
          <w:sz w:val="21"/>
          <w:szCs w:val="22"/>
          <w:lang w:eastAsia="zh-CN"/>
        </w:rPr>
        <w:t>201</w:t>
      </w:r>
      <w:r w:rsidR="00FB289C">
        <w:rPr>
          <w:rFonts w:ascii="SimSun" w:cs="Arial" w:hint="eastAsia"/>
          <w:sz w:val="21"/>
          <w:szCs w:val="22"/>
          <w:lang w:eastAsia="zh-CN"/>
        </w:rPr>
        <w:t>6</w:t>
      </w:r>
      <w:r w:rsidR="00FB289C" w:rsidRPr="00B51A96">
        <w:rPr>
          <w:rFonts w:ascii="SimSun" w:cs="Arial" w:hint="eastAsia"/>
          <w:sz w:val="21"/>
          <w:szCs w:val="22"/>
          <w:lang w:eastAsia="zh-CN"/>
        </w:rPr>
        <w:t>年</w:t>
      </w:r>
      <w:r w:rsidR="00FB289C">
        <w:rPr>
          <w:rFonts w:ascii="SimSun" w:cs="Arial" w:hint="eastAsia"/>
          <w:sz w:val="21"/>
          <w:szCs w:val="22"/>
          <w:lang w:eastAsia="zh-CN"/>
        </w:rPr>
        <w:t>，</w:t>
      </w:r>
      <w:proofErr w:type="spellStart"/>
      <w:r w:rsidR="00FB289C" w:rsidRPr="00FB289C">
        <w:rPr>
          <w:rFonts w:ascii="SimSun"/>
          <w:sz w:val="21"/>
          <w:lang w:eastAsia="zh-CN"/>
        </w:rPr>
        <w:t>Kjell</w:t>
      </w:r>
      <w:proofErr w:type="spellEnd"/>
      <w:r w:rsidR="00FB289C" w:rsidRPr="00FB289C">
        <w:rPr>
          <w:rFonts w:ascii="SimSun"/>
          <w:sz w:val="21"/>
          <w:lang w:eastAsia="zh-CN"/>
        </w:rPr>
        <w:t xml:space="preserve"> Larsson</w:t>
      </w:r>
      <w:r w:rsidR="00FB289C">
        <w:rPr>
          <w:rFonts w:ascii="SimSun" w:hint="eastAsia"/>
          <w:sz w:val="21"/>
          <w:lang w:eastAsia="zh-CN"/>
        </w:rPr>
        <w:t>先生</w:t>
      </w:r>
      <w:r w:rsidR="00FB289C" w:rsidRPr="00FB289C">
        <w:rPr>
          <w:rFonts w:ascii="SimSun"/>
          <w:sz w:val="21"/>
          <w:lang w:eastAsia="zh-CN"/>
        </w:rPr>
        <w:t>(</w:t>
      </w:r>
      <w:r w:rsidR="00FB289C">
        <w:rPr>
          <w:rFonts w:ascii="SimSun" w:hint="eastAsia"/>
          <w:sz w:val="21"/>
          <w:lang w:eastAsia="zh-CN"/>
        </w:rPr>
        <w:t>瑞典</w:t>
      </w:r>
      <w:r w:rsidR="00FB289C" w:rsidRPr="00FB289C">
        <w:rPr>
          <w:rFonts w:ascii="SimSun"/>
          <w:sz w:val="21"/>
          <w:lang w:eastAsia="zh-CN"/>
        </w:rPr>
        <w:t>)</w:t>
      </w:r>
      <w:r w:rsidR="00FB289C">
        <w:rPr>
          <w:rFonts w:ascii="SimSun" w:hint="eastAsia"/>
          <w:sz w:val="21"/>
          <w:lang w:eastAsia="zh-CN"/>
        </w:rPr>
        <w:t>、马放先生</w:t>
      </w:r>
      <w:r w:rsidR="00FB289C" w:rsidRPr="00FB289C">
        <w:rPr>
          <w:rFonts w:ascii="SimSun"/>
          <w:sz w:val="21"/>
          <w:lang w:eastAsia="zh-CN"/>
        </w:rPr>
        <w:t>(</w:t>
      </w:r>
      <w:r w:rsidR="00FB289C">
        <w:rPr>
          <w:rFonts w:ascii="SimSun" w:hint="eastAsia"/>
          <w:sz w:val="21"/>
          <w:lang w:eastAsia="zh-CN"/>
        </w:rPr>
        <w:t>中国</w:t>
      </w:r>
      <w:r w:rsidR="00FB289C" w:rsidRPr="00FB289C">
        <w:rPr>
          <w:rFonts w:ascii="SimSun"/>
          <w:sz w:val="21"/>
          <w:lang w:eastAsia="zh-CN"/>
        </w:rPr>
        <w:t>)</w:t>
      </w:r>
      <w:r w:rsidR="00FB289C">
        <w:rPr>
          <w:rFonts w:ascii="SimSun" w:hint="eastAsia"/>
          <w:sz w:val="21"/>
          <w:lang w:eastAsia="zh-CN"/>
        </w:rPr>
        <w:t>和</w:t>
      </w:r>
      <w:r w:rsidR="00FB289C" w:rsidRPr="00FB289C">
        <w:rPr>
          <w:rFonts w:ascii="SimSun"/>
          <w:sz w:val="21"/>
          <w:lang w:eastAsia="zh-CN"/>
        </w:rPr>
        <w:t xml:space="preserve">Maria Beatriz </w:t>
      </w:r>
      <w:proofErr w:type="spellStart"/>
      <w:r w:rsidR="00FB289C" w:rsidRPr="00FB289C">
        <w:rPr>
          <w:rFonts w:ascii="SimSun"/>
          <w:sz w:val="21"/>
          <w:lang w:eastAsia="zh-CN"/>
        </w:rPr>
        <w:t>Sanz</w:t>
      </w:r>
      <w:proofErr w:type="spellEnd"/>
      <w:r w:rsidR="00FB289C" w:rsidRPr="00FB289C">
        <w:rPr>
          <w:rFonts w:ascii="SimSun"/>
          <w:sz w:val="21"/>
          <w:lang w:eastAsia="zh-CN"/>
        </w:rPr>
        <w:t xml:space="preserve"> </w:t>
      </w:r>
      <w:proofErr w:type="spellStart"/>
      <w:r w:rsidR="00FB289C" w:rsidRPr="00FB289C">
        <w:rPr>
          <w:rFonts w:ascii="SimSun"/>
          <w:sz w:val="21"/>
          <w:lang w:eastAsia="zh-CN"/>
        </w:rPr>
        <w:t>Redrado</w:t>
      </w:r>
      <w:proofErr w:type="spellEnd"/>
      <w:r w:rsidR="00FB289C">
        <w:rPr>
          <w:rFonts w:ascii="SimSun" w:hint="eastAsia"/>
          <w:sz w:val="21"/>
          <w:lang w:eastAsia="zh-CN"/>
        </w:rPr>
        <w:t>女士</w:t>
      </w:r>
      <w:r w:rsidR="00FB289C" w:rsidRPr="00FB289C">
        <w:rPr>
          <w:rFonts w:ascii="SimSun"/>
          <w:sz w:val="21"/>
          <w:lang w:eastAsia="zh-CN"/>
        </w:rPr>
        <w:t>(</w:t>
      </w:r>
      <w:r w:rsidR="00FB289C">
        <w:rPr>
          <w:rFonts w:ascii="SimSun" w:hint="eastAsia"/>
          <w:sz w:val="21"/>
          <w:lang w:eastAsia="zh-CN"/>
        </w:rPr>
        <w:t>西班牙</w:t>
      </w:r>
      <w:r w:rsidR="00FB289C" w:rsidRPr="00FB289C">
        <w:rPr>
          <w:rFonts w:ascii="SimSun"/>
          <w:sz w:val="21"/>
          <w:lang w:eastAsia="zh-CN"/>
        </w:rPr>
        <w:t>)</w:t>
      </w:r>
      <w:r w:rsidR="00567FF3" w:rsidRPr="00B51A96">
        <w:rPr>
          <w:rFonts w:ascii="SimSun" w:hint="eastAsia"/>
          <w:sz w:val="21"/>
          <w:lang w:eastAsia="zh-CN"/>
        </w:rPr>
        <w:t>将继续任职至</w:t>
      </w:r>
      <w:r w:rsidRPr="00B51A96">
        <w:rPr>
          <w:rFonts w:ascii="SimSun" w:cs="Arial"/>
          <w:sz w:val="21"/>
          <w:szCs w:val="22"/>
          <w:lang w:eastAsia="zh-CN"/>
        </w:rPr>
        <w:t>2014</w:t>
      </w:r>
      <w:r w:rsidR="00567FF3" w:rsidRPr="00B51A96">
        <w:rPr>
          <w:rFonts w:ascii="SimSun" w:cs="Arial" w:hint="eastAsia"/>
          <w:sz w:val="21"/>
          <w:szCs w:val="22"/>
          <w:lang w:eastAsia="zh-CN"/>
        </w:rPr>
        <w:t>年1月31日。</w:t>
      </w:r>
    </w:p>
    <w:p w:rsidR="00BD2A64" w:rsidRPr="00B51A96" w:rsidRDefault="00E46FB7" w:rsidP="002C3B39">
      <w:pPr>
        <w:pStyle w:val="2"/>
        <w:spacing w:beforeLines="100" w:before="240" w:afterLines="50" w:after="120" w:line="340" w:lineRule="atLeast"/>
        <w:rPr>
          <w:rStyle w:val="Endofdocument-AnnexChar"/>
          <w:rFonts w:ascii="SimHei" w:eastAsia="SimHei" w:hAnsi="SimHei"/>
          <w:b w:val="0"/>
          <w:sz w:val="21"/>
          <w:lang w:eastAsia="zh-CN"/>
        </w:rPr>
      </w:pPr>
      <w:bookmarkStart w:id="11" w:name="_Toc362531616"/>
      <w:bookmarkStart w:id="12" w:name="_Toc362531639"/>
      <w:bookmarkStart w:id="13" w:name="_Toc362540296"/>
      <w:bookmarkStart w:id="14" w:name="_Toc362542836"/>
      <w:bookmarkStart w:id="15" w:name="_Toc362542949"/>
      <w:bookmarkStart w:id="16" w:name="_Toc362593342"/>
      <w:bookmarkStart w:id="17" w:name="_Toc366230321"/>
      <w:r w:rsidRPr="00B51A96">
        <w:rPr>
          <w:rStyle w:val="Endofdocument-AnnexChar"/>
          <w:rFonts w:ascii="SimHei" w:eastAsia="SimHei" w:hAnsi="SimHei" w:hint="eastAsia"/>
          <w:b w:val="0"/>
          <w:sz w:val="21"/>
          <w:lang w:eastAsia="zh-CN"/>
        </w:rPr>
        <w:t>三、</w:t>
      </w:r>
      <w:bookmarkEnd w:id="11"/>
      <w:bookmarkEnd w:id="12"/>
      <w:bookmarkEnd w:id="13"/>
      <w:bookmarkEnd w:id="14"/>
      <w:bookmarkEnd w:id="15"/>
      <w:bookmarkEnd w:id="16"/>
      <w:r w:rsidR="00E213E8" w:rsidRPr="00B51A96">
        <w:rPr>
          <w:rStyle w:val="Endofdocument-AnnexChar"/>
          <w:rFonts w:ascii="SimHei" w:eastAsia="SimHei" w:hAnsi="SimHei"/>
          <w:b w:val="0"/>
          <w:sz w:val="21"/>
          <w:lang w:eastAsia="zh-CN"/>
        </w:rPr>
        <w:t>IAOC</w:t>
      </w:r>
      <w:r w:rsidR="005F01B4" w:rsidRPr="00B51A96">
        <w:rPr>
          <w:rStyle w:val="Endofdocument-AnnexChar"/>
          <w:rFonts w:ascii="SimHei" w:eastAsia="SimHei" w:hAnsi="SimHei" w:hint="eastAsia"/>
          <w:b w:val="0"/>
          <w:sz w:val="21"/>
          <w:lang w:eastAsia="zh-CN"/>
        </w:rPr>
        <w:t>审查</w:t>
      </w:r>
      <w:r w:rsidRPr="00B51A96">
        <w:rPr>
          <w:rStyle w:val="Endofdocument-AnnexChar"/>
          <w:rFonts w:ascii="SimHei" w:eastAsia="SimHei" w:hAnsi="SimHei" w:hint="eastAsia"/>
          <w:b w:val="0"/>
          <w:sz w:val="21"/>
          <w:lang w:eastAsia="zh-CN"/>
        </w:rPr>
        <w:t>的议题</w:t>
      </w:r>
      <w:bookmarkEnd w:id="17"/>
    </w:p>
    <w:p w:rsidR="00C37259" w:rsidRPr="00B51A96" w:rsidRDefault="00714400"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C37259" w:rsidRPr="00B51A96">
        <w:rPr>
          <w:rFonts w:ascii="SimSun"/>
          <w:sz w:val="21"/>
          <w:lang w:eastAsia="zh-CN"/>
        </w:rPr>
        <w:t>IAOC</w:t>
      </w:r>
      <w:r w:rsidR="00F84E17" w:rsidRPr="00B51A96">
        <w:rPr>
          <w:rFonts w:ascii="SimSun" w:hint="eastAsia"/>
          <w:sz w:val="21"/>
          <w:lang w:eastAsia="zh-CN"/>
        </w:rPr>
        <w:t>在本报告涵盖的每次季度会议上都与总干事和内审司司长会谈。此外，它还与外聘审计员和秘书处高级官员会谈，特别包括</w:t>
      </w:r>
      <w:r w:rsidR="00F84E17" w:rsidRPr="00B51A96">
        <w:rPr>
          <w:rStyle w:val="Endofdocument-AnnexChar"/>
          <w:rFonts w:ascii="SimSun" w:hint="eastAsia"/>
          <w:sz w:val="21"/>
          <w:lang w:eastAsia="zh-CN"/>
        </w:rPr>
        <w:t>负责</w:t>
      </w:r>
      <w:r w:rsidR="00F84E17" w:rsidRPr="00B51A96">
        <w:rPr>
          <w:rFonts w:ascii="SimSun" w:hint="eastAsia"/>
          <w:sz w:val="21"/>
          <w:lang w:eastAsia="zh-CN"/>
        </w:rPr>
        <w:t>创新和技术的副总干事、负责行政和管理的助理总干事、</w:t>
      </w:r>
      <w:r w:rsidR="00A230B7">
        <w:rPr>
          <w:rFonts w:ascii="SimSun" w:hint="eastAsia"/>
          <w:sz w:val="21"/>
          <w:lang w:eastAsia="zh-CN"/>
        </w:rPr>
        <w:t>办公厅主任</w:t>
      </w:r>
      <w:r w:rsidR="00B729AE" w:rsidRPr="00B51A96">
        <w:rPr>
          <w:rFonts w:ascii="SimSun" w:hint="eastAsia"/>
          <w:sz w:val="21"/>
          <w:lang w:eastAsia="zh-CN"/>
        </w:rPr>
        <w:t>、</w:t>
      </w:r>
      <w:r w:rsidR="00F84E17" w:rsidRPr="00B51A96">
        <w:rPr>
          <w:rFonts w:ascii="SimSun" w:hint="eastAsia"/>
          <w:sz w:val="21"/>
          <w:lang w:eastAsia="zh-CN"/>
        </w:rPr>
        <w:t>首席财务官</w:t>
      </w:r>
      <w:r w:rsidR="006E0861" w:rsidRPr="00B51A96">
        <w:rPr>
          <w:rFonts w:ascii="SimSun" w:hint="eastAsia"/>
          <w:sz w:val="21"/>
          <w:lang w:eastAsia="zh-CN"/>
        </w:rPr>
        <w:t>(</w:t>
      </w:r>
      <w:r w:rsidR="00F84E17" w:rsidRPr="00B51A96">
        <w:rPr>
          <w:rFonts w:ascii="SimSun" w:hint="eastAsia"/>
          <w:sz w:val="21"/>
          <w:lang w:eastAsia="zh-CN"/>
        </w:rPr>
        <w:t>财务主任</w:t>
      </w:r>
      <w:r w:rsidR="006E0861" w:rsidRPr="00B51A96">
        <w:rPr>
          <w:rFonts w:ascii="SimSun" w:hint="eastAsia"/>
          <w:sz w:val="21"/>
          <w:lang w:eastAsia="zh-CN"/>
        </w:rPr>
        <w:t>)</w:t>
      </w:r>
      <w:r w:rsidR="00F84E17" w:rsidRPr="00B51A96">
        <w:rPr>
          <w:rFonts w:ascii="SimSun" w:hint="eastAsia"/>
          <w:sz w:val="21"/>
          <w:lang w:eastAsia="zh-CN"/>
        </w:rPr>
        <w:t>、首席信息官、人力资源管理</w:t>
      </w:r>
      <w:r w:rsidR="00A230B7">
        <w:rPr>
          <w:rFonts w:ascii="SimSun" w:hint="eastAsia"/>
          <w:sz w:val="21"/>
          <w:lang w:eastAsia="zh-CN"/>
        </w:rPr>
        <w:t>部部</w:t>
      </w:r>
      <w:r w:rsidR="00A1312F" w:rsidRPr="00B51A96">
        <w:rPr>
          <w:rFonts w:ascii="SimSun" w:hint="eastAsia"/>
          <w:sz w:val="21"/>
          <w:lang w:eastAsia="zh-CN"/>
        </w:rPr>
        <w:t>长</w:t>
      </w:r>
      <w:r w:rsidR="00B729AE" w:rsidRPr="00B51A96">
        <w:rPr>
          <w:rFonts w:ascii="SimSun" w:hint="eastAsia"/>
          <w:sz w:val="21"/>
          <w:lang w:eastAsia="zh-CN"/>
        </w:rPr>
        <w:t>、首席道德官和监察员。</w:t>
      </w:r>
    </w:p>
    <w:p w:rsidR="00527C51" w:rsidRPr="00B51A96" w:rsidRDefault="00652097" w:rsidP="00B51A96">
      <w:pPr>
        <w:pStyle w:val="ONUME"/>
        <w:numPr>
          <w:ilvl w:val="0"/>
          <w:numId w:val="0"/>
        </w:numPr>
        <w:tabs>
          <w:tab w:val="clear" w:pos="567"/>
        </w:tabs>
        <w:spacing w:afterLines="50" w:after="120" w:line="340" w:lineRule="atLeast"/>
        <w:jc w:val="both"/>
        <w:rPr>
          <w:rFonts w:ascii="SimSun"/>
          <w:sz w:val="21"/>
          <w:lang w:eastAsia="zh-CN"/>
        </w:rPr>
      </w:pPr>
      <w:r w:rsidRPr="00B51A96">
        <w:rPr>
          <w:rStyle w:val="Char2"/>
          <w:rFonts w:ascii="SimSun"/>
          <w:sz w:val="21"/>
        </w:rPr>
        <w:fldChar w:fldCharType="begin"/>
      </w:r>
      <w:r w:rsidRPr="00B51A96">
        <w:rPr>
          <w:rStyle w:val="Char2"/>
          <w:rFonts w:ascii="SimSun"/>
          <w:sz w:val="21"/>
          <w:lang w:eastAsia="zh-CN"/>
        </w:rPr>
        <w:instrText xml:space="preserve"> AUTONUM  </w:instrText>
      </w:r>
      <w:r w:rsidRPr="00B51A96">
        <w:rPr>
          <w:rStyle w:val="Char2"/>
          <w:rFonts w:ascii="SimSun"/>
          <w:sz w:val="21"/>
        </w:rPr>
        <w:fldChar w:fldCharType="end"/>
      </w:r>
      <w:r w:rsidR="00B51A96">
        <w:rPr>
          <w:rStyle w:val="Char2"/>
          <w:rFonts w:ascii="SimSun" w:hint="eastAsia"/>
          <w:sz w:val="21"/>
          <w:lang w:eastAsia="zh-CN"/>
        </w:rPr>
        <w:t>.</w:t>
      </w:r>
      <w:r w:rsidRPr="00B51A96">
        <w:rPr>
          <w:rStyle w:val="Char2"/>
          <w:rFonts w:ascii="SimSun"/>
          <w:sz w:val="21"/>
          <w:lang w:eastAsia="zh-CN"/>
        </w:rPr>
        <w:tab/>
      </w:r>
      <w:r w:rsidR="008A6CD7" w:rsidRPr="00B51A96">
        <w:rPr>
          <w:rStyle w:val="Char2"/>
          <w:rFonts w:ascii="SimSun" w:hint="eastAsia"/>
          <w:sz w:val="21"/>
          <w:lang w:eastAsia="zh-CN"/>
        </w:rPr>
        <w:t>在考虑其路线图</w:t>
      </w:r>
      <w:r w:rsidR="008A6CD7" w:rsidRPr="00B51A96">
        <w:rPr>
          <w:rStyle w:val="ad"/>
          <w:rFonts w:ascii="SimSun"/>
          <w:sz w:val="21"/>
        </w:rPr>
        <w:footnoteReference w:id="3"/>
      </w:r>
      <w:r w:rsidR="008A6CD7" w:rsidRPr="00B51A96">
        <w:rPr>
          <w:rStyle w:val="Char2"/>
          <w:rFonts w:ascii="SimSun" w:hint="eastAsia"/>
          <w:sz w:val="21"/>
          <w:lang w:eastAsia="zh-CN"/>
        </w:rPr>
        <w:t>的同时，</w:t>
      </w:r>
      <w:r w:rsidR="00C37259" w:rsidRPr="00B51A96">
        <w:rPr>
          <w:rStyle w:val="Endofdocument-AnnexChar"/>
          <w:rFonts w:ascii="SimSun"/>
          <w:sz w:val="21"/>
          <w:lang w:eastAsia="zh-CN"/>
        </w:rPr>
        <w:t>IAOC</w:t>
      </w:r>
      <w:r w:rsidR="008A6CD7" w:rsidRPr="00B51A96">
        <w:rPr>
          <w:rStyle w:val="Endofdocument-AnnexChar"/>
          <w:rFonts w:ascii="SimSun" w:hint="eastAsia"/>
          <w:sz w:val="21"/>
          <w:lang w:eastAsia="zh-CN"/>
        </w:rPr>
        <w:t>在此期间优先对待了五个</w:t>
      </w:r>
      <w:r w:rsidR="00A35732" w:rsidRPr="00B51A96">
        <w:rPr>
          <w:rStyle w:val="Endofdocument-AnnexChar"/>
          <w:rFonts w:ascii="SimSun" w:hint="eastAsia"/>
          <w:sz w:val="21"/>
          <w:lang w:eastAsia="zh-CN"/>
        </w:rPr>
        <w:t>具体</w:t>
      </w:r>
      <w:r w:rsidR="008A6CD7" w:rsidRPr="00B51A96">
        <w:rPr>
          <w:rStyle w:val="Endofdocument-AnnexChar"/>
          <w:rFonts w:ascii="SimSun" w:hint="eastAsia"/>
          <w:sz w:val="21"/>
          <w:lang w:eastAsia="zh-CN"/>
        </w:rPr>
        <w:t>事项，即新建筑项目、风险管理、监督建议的</w:t>
      </w:r>
      <w:r w:rsidR="00A35732" w:rsidRPr="00B51A96">
        <w:rPr>
          <w:rStyle w:val="Endofdocument-AnnexChar"/>
          <w:rFonts w:ascii="SimSun" w:hint="eastAsia"/>
          <w:sz w:val="21"/>
          <w:lang w:eastAsia="zh-CN"/>
        </w:rPr>
        <w:t>跟进</w:t>
      </w:r>
      <w:r w:rsidR="008A6CD7" w:rsidRPr="00B51A96">
        <w:rPr>
          <w:rStyle w:val="Endofdocument-AnnexChar"/>
          <w:rFonts w:ascii="SimSun" w:hint="eastAsia"/>
          <w:sz w:val="21"/>
          <w:lang w:eastAsia="zh-CN"/>
        </w:rPr>
        <w:t>、财务报告和道德操守。</w:t>
      </w:r>
      <w:r w:rsidR="00F53297" w:rsidRPr="00B51A96">
        <w:rPr>
          <w:rStyle w:val="Endofdocument-AnnexChar"/>
          <w:rFonts w:ascii="SimSun" w:hint="eastAsia"/>
          <w:sz w:val="21"/>
          <w:lang w:eastAsia="zh-CN"/>
        </w:rPr>
        <w:t>委员会</w:t>
      </w:r>
      <w:r w:rsidR="00A35732" w:rsidRPr="00B51A96">
        <w:rPr>
          <w:rStyle w:val="Endofdocument-AnnexChar"/>
          <w:rFonts w:ascii="SimSun" w:hint="eastAsia"/>
          <w:sz w:val="21"/>
          <w:lang w:eastAsia="zh-CN"/>
        </w:rPr>
        <w:t>审查</w:t>
      </w:r>
      <w:r w:rsidR="00F53297" w:rsidRPr="00B51A96">
        <w:rPr>
          <w:rStyle w:val="Endofdocument-AnnexChar"/>
          <w:rFonts w:ascii="SimSun" w:hint="eastAsia"/>
          <w:sz w:val="21"/>
          <w:lang w:eastAsia="zh-CN"/>
        </w:rPr>
        <w:t>的所有议题摘要如下。</w:t>
      </w:r>
    </w:p>
    <w:p w:rsidR="008F2275" w:rsidRPr="00B51A96" w:rsidRDefault="00E46FB7" w:rsidP="00B51A96">
      <w:pPr>
        <w:pStyle w:val="3"/>
        <w:spacing w:before="120" w:after="120" w:line="340" w:lineRule="atLeast"/>
        <w:ind w:left="0" w:firstLine="0"/>
        <w:rPr>
          <w:rFonts w:ascii="SimSun"/>
          <w:sz w:val="21"/>
        </w:rPr>
      </w:pPr>
      <w:bookmarkStart w:id="18" w:name="_Toc366230322"/>
      <w:r w:rsidRPr="00B51A96">
        <w:rPr>
          <w:rFonts w:ascii="SimSun"/>
          <w:sz w:val="21"/>
        </w:rPr>
        <w:lastRenderedPageBreak/>
        <w:t>PBC/21</w:t>
      </w:r>
      <w:r w:rsidRPr="00B51A96">
        <w:rPr>
          <w:rFonts w:ascii="SimSun" w:hint="eastAsia"/>
          <w:sz w:val="21"/>
          <w:lang w:eastAsia="zh-CN"/>
        </w:rPr>
        <w:t>事项</w:t>
      </w:r>
      <w:bookmarkEnd w:id="18"/>
    </w:p>
    <w:p w:rsidR="002439F2" w:rsidRPr="00B51A96" w:rsidRDefault="00E46FB7" w:rsidP="00B51A96">
      <w:pPr>
        <w:pStyle w:val="4"/>
        <w:spacing w:after="120" w:line="340" w:lineRule="atLeast"/>
        <w:rPr>
          <w:rFonts w:ascii="SimSun"/>
          <w:sz w:val="21"/>
        </w:rPr>
      </w:pPr>
      <w:bookmarkStart w:id="19" w:name="_Toc366230323"/>
      <w:r w:rsidRPr="00B51A96">
        <w:rPr>
          <w:rFonts w:ascii="SimSun" w:hint="eastAsia"/>
          <w:sz w:val="21"/>
          <w:lang w:eastAsia="zh-CN"/>
        </w:rPr>
        <w:t>审计和监督</w:t>
      </w:r>
      <w:bookmarkEnd w:id="19"/>
    </w:p>
    <w:p w:rsidR="0074737A" w:rsidRPr="005B335E" w:rsidRDefault="00464484" w:rsidP="005B335E">
      <w:pPr>
        <w:pStyle w:val="a0"/>
        <w:numPr>
          <w:ilvl w:val="0"/>
          <w:numId w:val="0"/>
        </w:numPr>
        <w:spacing w:afterLines="50" w:after="120" w:line="340" w:lineRule="atLeast"/>
        <w:ind w:left="567"/>
        <w:rPr>
          <w:rFonts w:ascii="SimSun"/>
          <w:sz w:val="21"/>
          <w:u w:val="single"/>
          <w:lang w:eastAsia="zh-CN"/>
        </w:rPr>
      </w:pPr>
      <w:r w:rsidRPr="005B335E">
        <w:rPr>
          <w:rFonts w:ascii="SimSun" w:hint="eastAsia"/>
          <w:sz w:val="21"/>
          <w:u w:val="single"/>
          <w:lang w:eastAsia="zh-CN"/>
        </w:rPr>
        <w:t>第4项</w:t>
      </w:r>
      <w:r w:rsidR="00CA43A8" w:rsidRPr="005B335E">
        <w:rPr>
          <w:rFonts w:ascii="SimSun" w:hint="eastAsia"/>
          <w:sz w:val="21"/>
          <w:u w:val="single"/>
          <w:lang w:eastAsia="zh-CN"/>
        </w:rPr>
        <w:t>：</w:t>
      </w:r>
      <w:r w:rsidR="0058479E" w:rsidRPr="005B335E">
        <w:rPr>
          <w:rFonts w:ascii="SimSun" w:hint="eastAsia"/>
          <w:sz w:val="21"/>
          <w:u w:val="single"/>
          <w:lang w:eastAsia="zh-CN"/>
        </w:rPr>
        <w:t>WIPO独立咨询监督委员会(IAOC)新成员任命遴选小组的报告</w:t>
      </w:r>
      <w:r w:rsidR="006E0861" w:rsidRPr="005B335E">
        <w:rPr>
          <w:rFonts w:ascii="SimSun" w:hint="eastAsia"/>
          <w:sz w:val="21"/>
          <w:u w:val="single"/>
          <w:lang w:eastAsia="zh-CN"/>
        </w:rPr>
        <w:t>(</w:t>
      </w:r>
      <w:r w:rsidR="0058479E" w:rsidRPr="005B335E">
        <w:rPr>
          <w:rFonts w:ascii="SimSun" w:hint="eastAsia"/>
          <w:sz w:val="21"/>
          <w:u w:val="single"/>
          <w:lang w:eastAsia="zh-CN"/>
        </w:rPr>
        <w:t>文件</w:t>
      </w:r>
      <w:r w:rsidR="0074737A" w:rsidRPr="005B335E">
        <w:rPr>
          <w:rFonts w:ascii="SimSun"/>
          <w:sz w:val="21"/>
          <w:u w:val="single"/>
          <w:lang w:eastAsia="zh-CN"/>
        </w:rPr>
        <w:t>WO/PBC/21/3</w:t>
      </w:r>
      <w:r w:rsidR="006E0861" w:rsidRPr="005B335E">
        <w:rPr>
          <w:rFonts w:ascii="SimSun" w:hint="eastAsia"/>
          <w:sz w:val="21"/>
          <w:u w:val="single"/>
          <w:lang w:eastAsia="zh-CN"/>
        </w:rPr>
        <w:t>)</w:t>
      </w:r>
    </w:p>
    <w:p w:rsidR="009F3B18"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lang w:eastAsia="zh-CN"/>
        </w:rPr>
        <w:fldChar w:fldCharType="begin"/>
      </w:r>
      <w:r w:rsidRPr="00B51A96">
        <w:rPr>
          <w:rFonts w:ascii="SimSun"/>
          <w:sz w:val="21"/>
          <w:lang w:eastAsia="zh-CN"/>
        </w:rPr>
        <w:instrText xml:space="preserve"> AUTONUM  </w:instrText>
      </w:r>
      <w:r w:rsidRPr="00B51A96">
        <w:rPr>
          <w:rFonts w:ascii="SimSun"/>
          <w:sz w:val="21"/>
          <w:lang w:eastAsia="zh-CN"/>
        </w:rPr>
        <w:fldChar w:fldCharType="end"/>
      </w:r>
      <w:r w:rsidR="00B51A96">
        <w:rPr>
          <w:rFonts w:ascii="SimSun" w:hint="eastAsia"/>
          <w:sz w:val="21"/>
          <w:lang w:eastAsia="zh-CN"/>
        </w:rPr>
        <w:t>.</w:t>
      </w:r>
      <w:r w:rsidRPr="00B51A96">
        <w:rPr>
          <w:rFonts w:ascii="SimSun"/>
          <w:sz w:val="21"/>
          <w:lang w:eastAsia="zh-CN"/>
        </w:rPr>
        <w:tab/>
      </w:r>
      <w:r w:rsidR="00E46FB7" w:rsidRPr="00B51A96">
        <w:rPr>
          <w:rFonts w:ascii="SimSun" w:hint="eastAsia"/>
          <w:sz w:val="21"/>
          <w:lang w:eastAsia="zh-CN"/>
        </w:rPr>
        <w:t>在此期间，</w:t>
      </w:r>
      <w:r w:rsidR="0074737A" w:rsidRPr="00B51A96">
        <w:rPr>
          <w:rFonts w:ascii="SimSun"/>
          <w:sz w:val="21"/>
          <w:lang w:eastAsia="zh-CN"/>
        </w:rPr>
        <w:t>IAOC</w:t>
      </w:r>
      <w:r w:rsidR="00A230B7">
        <w:rPr>
          <w:rFonts w:ascii="SimSun" w:hint="eastAsia"/>
          <w:sz w:val="21"/>
          <w:lang w:eastAsia="zh-CN"/>
        </w:rPr>
        <w:t>按</w:t>
      </w:r>
      <w:r w:rsidR="00A230B7" w:rsidRPr="00B51A96">
        <w:rPr>
          <w:rFonts w:ascii="SimSun" w:hint="eastAsia"/>
          <w:sz w:val="21"/>
          <w:lang w:eastAsia="zh-CN"/>
        </w:rPr>
        <w:t>文件</w:t>
      </w:r>
      <w:r w:rsidR="00A230B7" w:rsidRPr="00B51A96">
        <w:rPr>
          <w:rFonts w:ascii="SimSun"/>
          <w:sz w:val="21"/>
          <w:lang w:eastAsia="zh-CN"/>
        </w:rPr>
        <w:t>WO/GA/39/13</w:t>
      </w:r>
      <w:r w:rsidR="00A230B7">
        <w:rPr>
          <w:rFonts w:ascii="SimSun" w:hint="eastAsia"/>
          <w:sz w:val="21"/>
          <w:lang w:eastAsia="zh-CN"/>
        </w:rPr>
        <w:t>的</w:t>
      </w:r>
      <w:r w:rsidR="00A230B7" w:rsidRPr="00B51A96">
        <w:rPr>
          <w:rFonts w:ascii="SimSun" w:hint="eastAsia"/>
          <w:sz w:val="21"/>
          <w:lang w:eastAsia="zh-CN"/>
        </w:rPr>
        <w:t>规定</w:t>
      </w:r>
      <w:r w:rsidR="00E46FB7" w:rsidRPr="00B51A96">
        <w:rPr>
          <w:rFonts w:ascii="SimSun" w:hint="eastAsia"/>
          <w:sz w:val="21"/>
          <w:lang w:eastAsia="zh-CN"/>
        </w:rPr>
        <w:t>参加了遴选</w:t>
      </w:r>
      <w:r w:rsidR="00E46FB7" w:rsidRPr="00B51A96">
        <w:rPr>
          <w:rFonts w:ascii="SimSun"/>
          <w:sz w:val="21"/>
          <w:lang w:eastAsia="zh-CN"/>
        </w:rPr>
        <w:t>IAOC</w:t>
      </w:r>
      <w:r w:rsidR="00E46FB7" w:rsidRPr="00B51A96">
        <w:rPr>
          <w:rFonts w:ascii="SimSun" w:hint="eastAsia"/>
          <w:sz w:val="21"/>
          <w:lang w:eastAsia="zh-CN"/>
        </w:rPr>
        <w:t>三位新成员的过程，</w:t>
      </w:r>
      <w:r w:rsidR="0058479E" w:rsidRPr="00B51A96">
        <w:rPr>
          <w:rFonts w:ascii="SimSun" w:hint="eastAsia"/>
          <w:sz w:val="21"/>
          <w:lang w:eastAsia="zh-CN"/>
        </w:rPr>
        <w:t>记录于文件</w:t>
      </w:r>
      <w:r w:rsidR="00254717" w:rsidRPr="00B51A96">
        <w:rPr>
          <w:rFonts w:ascii="SimSun"/>
          <w:sz w:val="21"/>
          <w:lang w:eastAsia="zh-CN"/>
        </w:rPr>
        <w:t>WO/PBC/21/3</w:t>
      </w:r>
      <w:r w:rsidR="0058479E" w:rsidRPr="00B51A96">
        <w:rPr>
          <w:rFonts w:ascii="SimSun" w:hint="eastAsia"/>
          <w:sz w:val="21"/>
          <w:lang w:eastAsia="zh-CN"/>
        </w:rPr>
        <w:t>中。委员会期待着</w:t>
      </w:r>
      <w:r w:rsidR="0058479E" w:rsidRPr="00B51A96">
        <w:rPr>
          <w:rFonts w:ascii="SimSun"/>
          <w:sz w:val="21"/>
          <w:lang w:eastAsia="zh-CN"/>
        </w:rPr>
        <w:t>PBC</w:t>
      </w:r>
      <w:r w:rsidR="0058479E" w:rsidRPr="00B51A96">
        <w:rPr>
          <w:rFonts w:ascii="SimSun" w:hint="eastAsia"/>
          <w:sz w:val="21"/>
          <w:lang w:eastAsia="zh-CN"/>
        </w:rPr>
        <w:t>和大会的决定。</w:t>
      </w:r>
    </w:p>
    <w:p w:rsidR="00EE18B3" w:rsidRPr="005B335E" w:rsidRDefault="00464484"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w:t>
      </w:r>
      <w:r w:rsidR="00CA43A8" w:rsidRPr="007F425F">
        <w:rPr>
          <w:rFonts w:ascii="SimSun"/>
          <w:sz w:val="21"/>
          <w:u w:val="single"/>
          <w:lang w:eastAsia="zh-CN"/>
        </w:rPr>
        <w:t>5</w:t>
      </w:r>
      <w:r w:rsidRPr="007F425F">
        <w:rPr>
          <w:rFonts w:ascii="SimSun" w:hint="eastAsia"/>
          <w:sz w:val="21"/>
          <w:u w:val="single"/>
          <w:lang w:eastAsia="zh-CN"/>
        </w:rPr>
        <w:t>项</w:t>
      </w:r>
      <w:r w:rsidR="00CA43A8" w:rsidRPr="007F425F">
        <w:rPr>
          <w:rFonts w:ascii="SimSun" w:hint="eastAsia"/>
          <w:sz w:val="21"/>
          <w:u w:val="single"/>
          <w:lang w:eastAsia="zh-CN"/>
        </w:rPr>
        <w:t>：外聘审计员的报告</w:t>
      </w:r>
      <w:r w:rsidR="006E0861" w:rsidRPr="007F425F">
        <w:rPr>
          <w:rFonts w:ascii="SimSun" w:hint="eastAsia"/>
          <w:sz w:val="21"/>
          <w:u w:val="single"/>
          <w:lang w:eastAsia="zh-CN"/>
        </w:rPr>
        <w:t>(</w:t>
      </w:r>
      <w:r w:rsidR="00CA43A8" w:rsidRPr="007F425F">
        <w:rPr>
          <w:rFonts w:ascii="SimSun" w:hint="eastAsia"/>
          <w:sz w:val="21"/>
          <w:u w:val="single"/>
          <w:lang w:eastAsia="zh-CN"/>
        </w:rPr>
        <w:t>文件</w:t>
      </w:r>
      <w:r w:rsidR="00442581" w:rsidRPr="007F425F">
        <w:rPr>
          <w:rFonts w:ascii="SimSun"/>
          <w:sz w:val="21"/>
          <w:u w:val="single"/>
          <w:lang w:eastAsia="zh-CN"/>
        </w:rPr>
        <w:t>WO/PBC/21/</w:t>
      </w:r>
      <w:r w:rsidR="00442581" w:rsidRPr="007F425F">
        <w:rPr>
          <w:rFonts w:ascii="SimSun" w:hint="eastAsia"/>
          <w:sz w:val="21"/>
          <w:u w:val="single"/>
          <w:lang w:eastAsia="zh-CN"/>
        </w:rPr>
        <w:t>6</w:t>
      </w:r>
      <w:r w:rsidR="006E0861" w:rsidRPr="007F425F">
        <w:rPr>
          <w:rFonts w:ascii="SimSun" w:hint="eastAsia"/>
          <w:sz w:val="21"/>
          <w:u w:val="single"/>
          <w:lang w:eastAsia="zh-CN"/>
        </w:rPr>
        <w:t>)</w:t>
      </w:r>
    </w:p>
    <w:p w:rsidR="009643BD"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A37B70" w:rsidRPr="00B51A96">
        <w:rPr>
          <w:rFonts w:ascii="SimSun" w:hAnsi="SimSun" w:hint="eastAsia"/>
          <w:sz w:val="21"/>
          <w:lang w:eastAsia="zh-CN"/>
        </w:rPr>
        <w:t>依据</w:t>
      </w:r>
      <w:r w:rsidR="0095345E" w:rsidRPr="00B51A96">
        <w:rPr>
          <w:rFonts w:ascii="SimSun" w:hAnsi="SimSun" w:hint="eastAsia"/>
          <w:sz w:val="21"/>
          <w:lang w:eastAsia="zh-CN"/>
        </w:rPr>
        <w:t>其职责范围第</w:t>
      </w:r>
      <w:r w:rsidR="007606D4" w:rsidRPr="00B51A96">
        <w:rPr>
          <w:rFonts w:ascii="SimSun" w:hAnsi="SimSun"/>
          <w:sz w:val="21"/>
          <w:lang w:eastAsia="zh-CN"/>
        </w:rPr>
        <w:t>B</w:t>
      </w:r>
      <w:r w:rsidR="0095345E" w:rsidRPr="00B51A96">
        <w:rPr>
          <w:rFonts w:ascii="SimSun" w:hAnsi="SimSun" w:hint="eastAsia"/>
          <w:sz w:val="21"/>
          <w:lang w:eastAsia="zh-CN"/>
        </w:rPr>
        <w:t>2</w:t>
      </w:r>
      <w:r w:rsidR="006E0861" w:rsidRPr="00B51A96">
        <w:rPr>
          <w:rFonts w:ascii="SimSun" w:hAnsi="SimSun" w:hint="eastAsia"/>
          <w:sz w:val="21"/>
          <w:lang w:eastAsia="zh-CN"/>
        </w:rPr>
        <w:t>(</w:t>
      </w:r>
      <w:r w:rsidR="007606D4" w:rsidRPr="00B51A96">
        <w:rPr>
          <w:rFonts w:ascii="SimSun" w:hAnsi="SimSun"/>
          <w:sz w:val="21"/>
          <w:lang w:eastAsia="zh-CN"/>
        </w:rPr>
        <w:t>b</w:t>
      </w:r>
      <w:r w:rsidR="006E0861" w:rsidRPr="00B51A96">
        <w:rPr>
          <w:rFonts w:ascii="SimSun" w:hAnsi="SimSun" w:hint="eastAsia"/>
          <w:sz w:val="21"/>
          <w:lang w:eastAsia="zh-CN"/>
        </w:rPr>
        <w:t>)</w:t>
      </w:r>
      <w:r w:rsidR="0095345E" w:rsidRPr="00B51A96">
        <w:rPr>
          <w:rFonts w:ascii="SimSun" w:hAnsi="SimSun" w:hint="eastAsia"/>
          <w:sz w:val="21"/>
          <w:lang w:eastAsia="zh-CN"/>
        </w:rPr>
        <w:t>段</w:t>
      </w:r>
      <w:r w:rsidR="00A37B70" w:rsidRPr="00B51A96">
        <w:rPr>
          <w:rFonts w:ascii="SimSun" w:hAnsi="SimSun" w:hint="eastAsia"/>
          <w:sz w:val="21"/>
          <w:lang w:eastAsia="zh-CN"/>
        </w:rPr>
        <w:t>的</w:t>
      </w:r>
      <w:r w:rsidR="0095345E" w:rsidRPr="00B51A96">
        <w:rPr>
          <w:rFonts w:ascii="SimSun" w:hAnsi="SimSun" w:hint="eastAsia"/>
          <w:sz w:val="21"/>
          <w:lang w:eastAsia="zh-CN"/>
        </w:rPr>
        <w:t>规定，</w:t>
      </w:r>
      <w:r w:rsidR="009643BD" w:rsidRPr="00B51A96">
        <w:rPr>
          <w:rFonts w:ascii="SimSun"/>
          <w:sz w:val="21"/>
          <w:lang w:eastAsia="zh-CN"/>
        </w:rPr>
        <w:t>IAOC</w:t>
      </w:r>
      <w:r w:rsidR="0095345E" w:rsidRPr="00B51A96">
        <w:rPr>
          <w:rFonts w:ascii="SimSun" w:hAnsi="SimSun" w:hint="eastAsia"/>
          <w:sz w:val="21"/>
          <w:lang w:eastAsia="zh-CN"/>
        </w:rPr>
        <w:t>与外聘审计员交换信息和看法，包括其</w:t>
      </w:r>
      <w:r w:rsidR="00A230B7">
        <w:rPr>
          <w:rFonts w:ascii="SimSun" w:hAnsi="SimSun" w:hint="eastAsia"/>
          <w:sz w:val="21"/>
          <w:lang w:eastAsia="zh-CN"/>
        </w:rPr>
        <w:t>工作</w:t>
      </w:r>
      <w:r w:rsidR="0095345E" w:rsidRPr="00B51A96">
        <w:rPr>
          <w:rFonts w:ascii="SimSun" w:hAnsi="SimSun" w:hint="eastAsia"/>
          <w:sz w:val="21"/>
          <w:lang w:eastAsia="zh-CN"/>
        </w:rPr>
        <w:t>计划。第</w:t>
      </w:r>
      <w:r w:rsidR="005C7EE4" w:rsidRPr="00B51A96">
        <w:rPr>
          <w:rFonts w:ascii="SimSun" w:hAnsi="SimSun"/>
          <w:sz w:val="21"/>
          <w:lang w:eastAsia="zh-CN"/>
        </w:rPr>
        <w:t>E</w:t>
      </w:r>
      <w:r w:rsidR="0095345E" w:rsidRPr="00B51A96">
        <w:rPr>
          <w:rFonts w:ascii="SimSun" w:hAnsi="SimSun" w:hint="eastAsia"/>
          <w:sz w:val="21"/>
          <w:lang w:eastAsia="zh-CN"/>
        </w:rPr>
        <w:t>14段规定，IAOC对外聘审计员的报告提出意见供</w:t>
      </w:r>
      <w:r w:rsidR="00A230B7">
        <w:rPr>
          <w:rFonts w:ascii="SimSun" w:hAnsi="SimSun" w:hint="eastAsia"/>
          <w:sz w:val="21"/>
          <w:lang w:eastAsia="zh-CN"/>
        </w:rPr>
        <w:t>PBC</w:t>
      </w:r>
      <w:r w:rsidR="0095345E" w:rsidRPr="00B51A96">
        <w:rPr>
          <w:rFonts w:ascii="SimSun" w:hAnsi="SimSun" w:hint="eastAsia"/>
          <w:sz w:val="21"/>
          <w:lang w:eastAsia="zh-CN"/>
        </w:rPr>
        <w:t>考虑，为</w:t>
      </w:r>
      <w:r w:rsidR="00A230B7">
        <w:rPr>
          <w:rFonts w:ascii="SimSun" w:hAnsi="SimSun" w:hint="eastAsia"/>
          <w:sz w:val="21"/>
          <w:lang w:eastAsia="zh-CN"/>
        </w:rPr>
        <w:t>PBC</w:t>
      </w:r>
      <w:r w:rsidR="0095345E" w:rsidRPr="00B51A96">
        <w:rPr>
          <w:rFonts w:ascii="SimSun" w:hAnsi="SimSun" w:hint="eastAsia"/>
          <w:sz w:val="21"/>
          <w:lang w:eastAsia="zh-CN"/>
        </w:rPr>
        <w:t>按财务条例8.11的规定向大会</w:t>
      </w:r>
      <w:proofErr w:type="gramStart"/>
      <w:r w:rsidR="0095345E" w:rsidRPr="00B51A96">
        <w:rPr>
          <w:rFonts w:ascii="SimSun" w:hAnsi="SimSun" w:hint="eastAsia"/>
          <w:sz w:val="21"/>
          <w:lang w:eastAsia="zh-CN"/>
        </w:rPr>
        <w:t>作出</w:t>
      </w:r>
      <w:proofErr w:type="gramEnd"/>
      <w:r w:rsidR="0095345E" w:rsidRPr="00B51A96">
        <w:rPr>
          <w:rFonts w:ascii="SimSun" w:hAnsi="SimSun" w:hint="eastAsia"/>
          <w:sz w:val="21"/>
          <w:lang w:eastAsia="zh-CN"/>
        </w:rPr>
        <w:t>报告提供便利。</w:t>
      </w:r>
    </w:p>
    <w:p w:rsidR="00254717" w:rsidRPr="00B51A96" w:rsidRDefault="00787A1A" w:rsidP="007F425F">
      <w:pPr>
        <w:pStyle w:val="ONUME"/>
        <w:numPr>
          <w:ilvl w:val="0"/>
          <w:numId w:val="0"/>
        </w:numPr>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7F425F">
        <w:rPr>
          <w:rFonts w:ascii="SimSun" w:hint="eastAsia"/>
          <w:sz w:val="21"/>
          <w:lang w:eastAsia="zh-CN"/>
        </w:rPr>
        <w:tab/>
      </w:r>
      <w:r w:rsidR="00493ACA" w:rsidRPr="00B51A96">
        <w:rPr>
          <w:rFonts w:ascii="SimSun" w:hAnsi="SimSun" w:hint="eastAsia"/>
          <w:sz w:val="21"/>
          <w:lang w:eastAsia="zh-CN"/>
        </w:rPr>
        <w:t>在</w:t>
      </w:r>
      <w:r w:rsidR="00A230B7">
        <w:rPr>
          <w:rFonts w:ascii="SimSun" w:hAnsi="SimSun" w:hint="eastAsia"/>
          <w:sz w:val="21"/>
          <w:lang w:eastAsia="zh-CN"/>
        </w:rPr>
        <w:t>报告</w:t>
      </w:r>
      <w:r w:rsidR="00493ACA" w:rsidRPr="00B51A96">
        <w:rPr>
          <w:rFonts w:ascii="SimSun" w:hAnsi="SimSun" w:hint="eastAsia"/>
          <w:sz w:val="21"/>
          <w:lang w:eastAsia="zh-CN"/>
        </w:rPr>
        <w:t>所涉期</w:t>
      </w:r>
      <w:r w:rsidR="00A230B7">
        <w:rPr>
          <w:rFonts w:ascii="SimSun" w:hAnsi="SimSun" w:hint="eastAsia"/>
          <w:sz w:val="21"/>
          <w:lang w:eastAsia="zh-CN"/>
        </w:rPr>
        <w:t>间</w:t>
      </w:r>
      <w:r w:rsidR="00EB25AF" w:rsidRPr="00B51A96">
        <w:rPr>
          <w:rFonts w:ascii="SimSun" w:hAnsi="SimSun" w:hint="eastAsia"/>
          <w:sz w:val="21"/>
          <w:lang w:eastAsia="zh-CN"/>
        </w:rPr>
        <w:t>即将</w:t>
      </w:r>
      <w:r w:rsidR="00493ACA" w:rsidRPr="00B51A96">
        <w:rPr>
          <w:rFonts w:ascii="SimSun" w:hAnsi="SimSun" w:hint="eastAsia"/>
          <w:sz w:val="21"/>
          <w:lang w:eastAsia="zh-CN"/>
        </w:rPr>
        <w:t>开始前，</w:t>
      </w:r>
      <w:r w:rsidR="009643BD" w:rsidRPr="00B51A96">
        <w:rPr>
          <w:rFonts w:ascii="SimSun"/>
          <w:sz w:val="21"/>
          <w:lang w:eastAsia="zh-CN"/>
        </w:rPr>
        <w:t>IAOC</w:t>
      </w:r>
      <w:r w:rsidR="00493ACA" w:rsidRPr="00B51A96">
        <w:rPr>
          <w:rFonts w:ascii="SimSun" w:hAnsi="SimSun" w:hint="eastAsia"/>
          <w:sz w:val="21"/>
          <w:lang w:eastAsia="zh-CN"/>
        </w:rPr>
        <w:t>与外聘审计员会谈并交换了看法，包括</w:t>
      </w:r>
      <w:r w:rsidR="00BF17ED" w:rsidRPr="00B51A96">
        <w:rPr>
          <w:rFonts w:ascii="SimSun" w:hAnsi="SimSun" w:hint="eastAsia"/>
          <w:sz w:val="21"/>
          <w:lang w:eastAsia="zh-CN"/>
        </w:rPr>
        <w:t>对</w:t>
      </w:r>
      <w:r w:rsidR="00493ACA" w:rsidRPr="00B51A96">
        <w:rPr>
          <w:rFonts w:ascii="SimSun" w:hAnsi="SimSun" w:hint="eastAsia"/>
          <w:sz w:val="21"/>
          <w:lang w:eastAsia="zh-CN"/>
        </w:rPr>
        <w:t>其</w:t>
      </w:r>
      <w:r w:rsidR="00A230B7">
        <w:rPr>
          <w:rFonts w:ascii="SimSun" w:hAnsi="SimSun" w:hint="eastAsia"/>
          <w:sz w:val="21"/>
          <w:lang w:eastAsia="zh-CN"/>
        </w:rPr>
        <w:t>工作</w:t>
      </w:r>
      <w:r w:rsidR="00493ACA" w:rsidRPr="00B51A96">
        <w:rPr>
          <w:rFonts w:ascii="SimSun" w:hAnsi="SimSun" w:hint="eastAsia"/>
          <w:sz w:val="21"/>
          <w:lang w:eastAsia="zh-CN"/>
        </w:rPr>
        <w:t>计划</w:t>
      </w:r>
      <w:r w:rsidR="00BF17ED" w:rsidRPr="00B51A96">
        <w:rPr>
          <w:rFonts w:ascii="SimSun" w:hAnsi="SimSun" w:hint="eastAsia"/>
          <w:sz w:val="21"/>
          <w:lang w:eastAsia="zh-CN"/>
        </w:rPr>
        <w:t>的看法</w:t>
      </w:r>
      <w:r w:rsidR="00493ACA" w:rsidRPr="00B51A96">
        <w:rPr>
          <w:rFonts w:ascii="SimSun" w:hAnsi="SimSun" w:hint="eastAsia"/>
          <w:sz w:val="21"/>
          <w:lang w:eastAsia="zh-CN"/>
        </w:rPr>
        <w:t>。</w:t>
      </w:r>
      <w:r w:rsidR="009643BD" w:rsidRPr="00B51A96">
        <w:rPr>
          <w:rFonts w:ascii="SimSun"/>
          <w:sz w:val="21"/>
          <w:lang w:eastAsia="zh-CN"/>
        </w:rPr>
        <w:t>IAOC</w:t>
      </w:r>
      <w:r w:rsidR="00493ACA" w:rsidRPr="00B51A96">
        <w:rPr>
          <w:rFonts w:ascii="SimSun" w:hAnsi="SimSun" w:hint="eastAsia"/>
          <w:sz w:val="21"/>
          <w:lang w:eastAsia="zh-CN"/>
        </w:rPr>
        <w:t>在其第三十届会议上再次与外聘审计员会谈，</w:t>
      </w:r>
      <w:r w:rsidR="00493ACA" w:rsidRPr="00B51A96">
        <w:rPr>
          <w:rStyle w:val="Endofdocument-AnnexChar"/>
          <w:rFonts w:ascii="SimSun" w:hint="eastAsia"/>
          <w:sz w:val="21"/>
          <w:lang w:eastAsia="zh-CN"/>
        </w:rPr>
        <w:t>讨论</w:t>
      </w:r>
      <w:r w:rsidR="00493ACA" w:rsidRPr="00B51A96">
        <w:rPr>
          <w:rFonts w:ascii="SimSun" w:hAnsi="SimSun" w:hint="eastAsia"/>
          <w:sz w:val="21"/>
          <w:lang w:eastAsia="zh-CN"/>
        </w:rPr>
        <w:t>载于文件</w:t>
      </w:r>
      <w:r w:rsidR="00493ACA" w:rsidRPr="00B51A96">
        <w:rPr>
          <w:rFonts w:ascii="SimSun"/>
          <w:sz w:val="21"/>
          <w:lang w:eastAsia="zh-CN"/>
        </w:rPr>
        <w:t>WO/PBC/21/</w:t>
      </w:r>
      <w:r w:rsidR="00442581" w:rsidRPr="00B51A96">
        <w:rPr>
          <w:rFonts w:ascii="SimSun" w:hAnsi="SimSun" w:hint="eastAsia"/>
          <w:sz w:val="21"/>
          <w:lang w:eastAsia="zh-CN"/>
        </w:rPr>
        <w:t>6</w:t>
      </w:r>
      <w:r w:rsidR="00493ACA" w:rsidRPr="00B51A96">
        <w:rPr>
          <w:rFonts w:ascii="SimSun" w:hAnsi="SimSun" w:hint="eastAsia"/>
          <w:sz w:val="21"/>
          <w:lang w:eastAsia="zh-CN"/>
        </w:rPr>
        <w:t>中的外聘审计员报告。在该次会议上，</w:t>
      </w:r>
      <w:r w:rsidR="00381BCF" w:rsidRPr="00B51A96">
        <w:rPr>
          <w:rFonts w:ascii="SimSun"/>
          <w:sz w:val="21"/>
          <w:lang w:eastAsia="zh-CN"/>
        </w:rPr>
        <w:t>IAOC</w:t>
      </w:r>
      <w:r w:rsidR="00493ACA" w:rsidRPr="00B51A96">
        <w:rPr>
          <w:rFonts w:ascii="SimSun" w:hAnsi="SimSun" w:hint="eastAsia"/>
          <w:sz w:val="21"/>
          <w:lang w:eastAsia="zh-CN"/>
        </w:rPr>
        <w:t>和外聘审计员商定每年会谈两次，讨论外聘审计员的工作计划及其报告。</w:t>
      </w:r>
    </w:p>
    <w:p w:rsidR="009643BD"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493ACA" w:rsidRPr="00B51A96">
        <w:rPr>
          <w:rFonts w:ascii="SimSun" w:hAnsi="SimSun" w:hint="eastAsia"/>
          <w:sz w:val="21"/>
          <w:lang w:eastAsia="zh-CN"/>
        </w:rPr>
        <w:t>委员会</w:t>
      </w:r>
      <w:r w:rsidR="00443508" w:rsidRPr="00B51A96">
        <w:rPr>
          <w:rFonts w:ascii="SimSun" w:hAnsi="SimSun" w:hint="eastAsia"/>
          <w:sz w:val="21"/>
          <w:lang w:eastAsia="zh-CN"/>
        </w:rPr>
        <w:t>把外聘审计员完成的工作记录在案。</w:t>
      </w:r>
      <w:r w:rsidR="00D42080" w:rsidRPr="00B51A96">
        <w:rPr>
          <w:rStyle w:val="Endofdocument-AnnexChar"/>
          <w:rFonts w:ascii="SimSun" w:hint="eastAsia"/>
          <w:sz w:val="21"/>
          <w:lang w:eastAsia="zh-CN"/>
        </w:rPr>
        <w:t>就此</w:t>
      </w:r>
      <w:r w:rsidR="00D42080" w:rsidRPr="00B51A96">
        <w:rPr>
          <w:rFonts w:ascii="SimSun" w:hAnsi="SimSun" w:hint="eastAsia"/>
          <w:sz w:val="21"/>
          <w:lang w:eastAsia="zh-CN"/>
        </w:rPr>
        <w:t>，它</w:t>
      </w:r>
      <w:r w:rsidR="00443508" w:rsidRPr="00B51A96">
        <w:rPr>
          <w:rFonts w:ascii="SimSun" w:hAnsi="SimSun" w:hint="eastAsia"/>
          <w:sz w:val="21"/>
          <w:lang w:eastAsia="zh-CN"/>
        </w:rPr>
        <w:t>提出</w:t>
      </w:r>
      <w:r w:rsidR="00D42080" w:rsidRPr="00B51A96">
        <w:rPr>
          <w:rFonts w:ascii="SimSun" w:hAnsi="SimSun" w:hint="eastAsia"/>
          <w:sz w:val="21"/>
          <w:lang w:eastAsia="zh-CN"/>
        </w:rPr>
        <w:t>以下</w:t>
      </w:r>
      <w:r w:rsidR="00443508" w:rsidRPr="00B51A96">
        <w:rPr>
          <w:rFonts w:ascii="SimSun" w:hAnsi="SimSun" w:hint="eastAsia"/>
          <w:sz w:val="21"/>
          <w:lang w:eastAsia="zh-CN"/>
        </w:rPr>
        <w:t>看法</w:t>
      </w:r>
      <w:r w:rsidR="00D42080" w:rsidRPr="00B51A96">
        <w:rPr>
          <w:rFonts w:ascii="SimSun" w:hAnsi="SimSun" w:hint="eastAsia"/>
          <w:sz w:val="21"/>
          <w:lang w:eastAsia="zh-CN"/>
        </w:rPr>
        <w:t>：</w:t>
      </w:r>
    </w:p>
    <w:p w:rsidR="009643BD" w:rsidRPr="005B335E" w:rsidRDefault="00D42080" w:rsidP="005B335E">
      <w:pPr>
        <w:pStyle w:val="a0"/>
        <w:numPr>
          <w:ilvl w:val="0"/>
          <w:numId w:val="0"/>
        </w:numPr>
        <w:spacing w:after="120" w:line="340" w:lineRule="atLeast"/>
        <w:ind w:firstLine="567"/>
        <w:rPr>
          <w:rFonts w:ascii="KaiTi" w:eastAsia="KaiTi"/>
          <w:i/>
          <w:sz w:val="21"/>
          <w:lang w:eastAsia="zh-CN"/>
        </w:rPr>
      </w:pPr>
      <w:r w:rsidRPr="005B335E">
        <w:rPr>
          <w:rFonts w:ascii="KaiTi" w:eastAsia="KaiTi" w:hAnsi="SimSun" w:hint="eastAsia"/>
          <w:i/>
          <w:sz w:val="21"/>
          <w:lang w:eastAsia="zh-CN"/>
        </w:rPr>
        <w:t>建议</w:t>
      </w:r>
      <w:r w:rsidR="009643BD" w:rsidRPr="005B335E">
        <w:rPr>
          <w:rFonts w:ascii="KaiTi" w:eastAsia="KaiTi"/>
          <w:i/>
          <w:sz w:val="21"/>
          <w:lang w:eastAsia="zh-CN"/>
        </w:rPr>
        <w:t>1</w:t>
      </w:r>
    </w:p>
    <w:p w:rsidR="009643BD"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9643BD" w:rsidRPr="00B51A96">
        <w:rPr>
          <w:rFonts w:ascii="SimSun"/>
          <w:sz w:val="21"/>
          <w:lang w:eastAsia="zh-CN"/>
        </w:rPr>
        <w:t>IAOC</w:t>
      </w:r>
      <w:r w:rsidR="00D42080" w:rsidRPr="00B51A96">
        <w:rPr>
          <w:rFonts w:ascii="SimSun" w:hAnsi="SimSun" w:hint="eastAsia"/>
          <w:sz w:val="21"/>
          <w:lang w:eastAsia="zh-CN"/>
        </w:rPr>
        <w:t>认为，</w:t>
      </w:r>
      <w:r w:rsidR="00127FF9" w:rsidRPr="00B51A96">
        <w:rPr>
          <w:rFonts w:ascii="SimSun" w:hAnsi="SimSun" w:hint="eastAsia"/>
          <w:sz w:val="21"/>
          <w:lang w:eastAsia="zh-CN"/>
        </w:rPr>
        <w:t>尽管财务报表的一项附注中对用于建筑项目的储备金进行了披露，但在为此目的设立专门的储备金后，财务报表从下一年度开始本身应包含更清晰的描述。</w:t>
      </w:r>
    </w:p>
    <w:p w:rsidR="00254717" w:rsidRPr="005B335E" w:rsidRDefault="00443508"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建议</w:t>
      </w:r>
      <w:r w:rsidR="00254717" w:rsidRPr="005B335E">
        <w:rPr>
          <w:rFonts w:ascii="KaiTi" w:eastAsia="KaiTi" w:hAnsi="SimSun"/>
          <w:i/>
          <w:sz w:val="21"/>
          <w:lang w:eastAsia="zh-CN"/>
        </w:rPr>
        <w:t>2</w:t>
      </w:r>
    </w:p>
    <w:p w:rsidR="009643BD"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9643BD" w:rsidRPr="00B51A96">
        <w:rPr>
          <w:rFonts w:ascii="SimSun"/>
          <w:sz w:val="21"/>
          <w:lang w:eastAsia="zh-CN"/>
        </w:rPr>
        <w:t>IAOC</w:t>
      </w:r>
      <w:r w:rsidR="00884A22" w:rsidRPr="00B51A96">
        <w:rPr>
          <w:rFonts w:ascii="SimSun" w:hAnsi="SimSun" w:hint="eastAsia"/>
          <w:sz w:val="21"/>
          <w:lang w:eastAsia="zh-CN"/>
        </w:rPr>
        <w:t>和秘书处讨论了导致未经财务主任批准就开设银行账户的内部做法。它注意到秘书处就此建议的行动并期待着秘书处采取行动，制定和实施一项适当的资金和现金管理政策。</w:t>
      </w:r>
    </w:p>
    <w:p w:rsidR="009643BD" w:rsidRPr="005B335E" w:rsidRDefault="00443508"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建议</w:t>
      </w:r>
      <w:r w:rsidR="009643BD" w:rsidRPr="005B335E">
        <w:rPr>
          <w:rFonts w:ascii="KaiTi" w:eastAsia="KaiTi" w:hAnsi="SimSun"/>
          <w:i/>
          <w:sz w:val="21"/>
          <w:lang w:eastAsia="zh-CN"/>
        </w:rPr>
        <w:t>4</w:t>
      </w:r>
      <w:r w:rsidRPr="005B335E">
        <w:rPr>
          <w:rFonts w:ascii="KaiTi" w:eastAsia="KaiTi" w:hAnsi="SimSun" w:hint="eastAsia"/>
          <w:i/>
          <w:sz w:val="21"/>
          <w:lang w:eastAsia="zh-CN"/>
        </w:rPr>
        <w:t>、</w:t>
      </w:r>
      <w:r w:rsidR="009643BD" w:rsidRPr="005B335E">
        <w:rPr>
          <w:rFonts w:ascii="KaiTi" w:eastAsia="KaiTi" w:hAnsi="SimSun"/>
          <w:i/>
          <w:sz w:val="21"/>
          <w:lang w:eastAsia="zh-CN"/>
        </w:rPr>
        <w:t>5</w:t>
      </w:r>
      <w:r w:rsidR="00385941" w:rsidRPr="005B335E">
        <w:rPr>
          <w:rFonts w:ascii="KaiTi" w:eastAsia="KaiTi" w:hAnsi="SimSun" w:hint="eastAsia"/>
          <w:i/>
          <w:sz w:val="21"/>
          <w:lang w:eastAsia="zh-CN"/>
        </w:rPr>
        <w:t>和</w:t>
      </w:r>
      <w:r w:rsidR="009643BD" w:rsidRPr="005B335E">
        <w:rPr>
          <w:rFonts w:ascii="KaiTi" w:eastAsia="KaiTi" w:hAnsi="SimSun"/>
          <w:i/>
          <w:sz w:val="21"/>
          <w:lang w:eastAsia="zh-CN"/>
        </w:rPr>
        <w:t>6</w:t>
      </w:r>
    </w:p>
    <w:p w:rsidR="009C5A92"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cs="Arial"/>
          <w:sz w:val="21"/>
        </w:rPr>
        <w:fldChar w:fldCharType="begin"/>
      </w:r>
      <w:r w:rsidRPr="00B51A96">
        <w:rPr>
          <w:rFonts w:ascii="SimSun" w:cs="Arial"/>
          <w:sz w:val="21"/>
          <w:lang w:eastAsia="zh-CN"/>
        </w:rPr>
        <w:instrText xml:space="preserve"> AUTONUM  </w:instrText>
      </w:r>
      <w:r w:rsidRPr="00B51A96">
        <w:rPr>
          <w:rFonts w:ascii="SimSun" w:cs="Arial"/>
          <w:sz w:val="21"/>
        </w:rPr>
        <w:fldChar w:fldCharType="end"/>
      </w:r>
      <w:r w:rsidR="00B51A96">
        <w:rPr>
          <w:rFonts w:ascii="SimSun" w:cs="Arial" w:hint="eastAsia"/>
          <w:sz w:val="21"/>
          <w:lang w:eastAsia="zh-CN"/>
        </w:rPr>
        <w:t>.</w:t>
      </w:r>
      <w:r w:rsidRPr="00B51A96">
        <w:rPr>
          <w:rFonts w:ascii="SimSun" w:cs="Arial"/>
          <w:sz w:val="21"/>
          <w:lang w:eastAsia="zh-CN"/>
        </w:rPr>
        <w:tab/>
      </w:r>
      <w:r w:rsidR="00645028" w:rsidRPr="00B51A96">
        <w:rPr>
          <w:rFonts w:ascii="SimSun" w:hAnsi="SimSun" w:cs="Arial" w:hint="eastAsia"/>
          <w:sz w:val="21"/>
          <w:lang w:eastAsia="zh-CN"/>
        </w:rPr>
        <w:t>关于外聘审计员就通过特别服务协</w:t>
      </w:r>
      <w:r w:rsidR="00A230B7">
        <w:rPr>
          <w:rFonts w:ascii="SimSun" w:hAnsi="SimSun" w:cs="Arial" w:hint="eastAsia"/>
          <w:sz w:val="21"/>
          <w:lang w:eastAsia="zh-CN"/>
        </w:rPr>
        <w:t>议</w:t>
      </w:r>
      <w:r w:rsidR="00645028" w:rsidRPr="00B51A96">
        <w:rPr>
          <w:rFonts w:ascii="SimSun" w:hAnsi="SimSun" w:cs="Arial" w:hint="eastAsia"/>
          <w:sz w:val="21"/>
          <w:lang w:eastAsia="zh-CN"/>
        </w:rPr>
        <w:t>获取服务</w:t>
      </w:r>
      <w:r w:rsidR="00645028" w:rsidRPr="00B51A96">
        <w:rPr>
          <w:rStyle w:val="Endofdocument-AnnexChar"/>
          <w:rFonts w:ascii="SimSun" w:hint="eastAsia"/>
          <w:sz w:val="21"/>
          <w:lang w:eastAsia="zh-CN"/>
        </w:rPr>
        <w:t>以及</w:t>
      </w:r>
      <w:r w:rsidR="00645028" w:rsidRPr="00B51A96">
        <w:rPr>
          <w:rFonts w:ascii="SimSun" w:hAnsi="SimSun" w:cs="Arial" w:hint="eastAsia"/>
          <w:sz w:val="21"/>
          <w:lang w:eastAsia="zh-CN"/>
        </w:rPr>
        <w:t>在这方面缺乏适当管理框架的意见，</w:t>
      </w:r>
      <w:r w:rsidR="000359C1" w:rsidRPr="00B51A96">
        <w:rPr>
          <w:rFonts w:ascii="SimSun" w:hAnsi="SimSun" w:cs="Arial" w:hint="eastAsia"/>
          <w:sz w:val="21"/>
          <w:lang w:eastAsia="zh-CN"/>
        </w:rPr>
        <w:t>在</w:t>
      </w:r>
      <w:r w:rsidR="000359C1" w:rsidRPr="00B51A96">
        <w:rPr>
          <w:rFonts w:ascii="SimSun" w:hAnsi="SimSun" w:cs="Arial"/>
          <w:sz w:val="21"/>
          <w:lang w:eastAsia="zh-CN"/>
        </w:rPr>
        <w:t>IAOC</w:t>
      </w:r>
      <w:r w:rsidR="000359C1" w:rsidRPr="00B51A96">
        <w:rPr>
          <w:rFonts w:ascii="SimSun" w:hAnsi="SimSun" w:cs="Arial" w:hint="eastAsia"/>
          <w:sz w:val="21"/>
          <w:lang w:eastAsia="zh-CN"/>
        </w:rPr>
        <w:t>第三十届会议上</w:t>
      </w:r>
      <w:r w:rsidR="00A230B7">
        <w:rPr>
          <w:rFonts w:ascii="SimSun" w:hAnsi="SimSun" w:cs="Arial" w:hint="eastAsia"/>
          <w:sz w:val="21"/>
          <w:lang w:eastAsia="zh-CN"/>
        </w:rPr>
        <w:t>向</w:t>
      </w:r>
      <w:r w:rsidR="000359C1" w:rsidRPr="00B51A96">
        <w:rPr>
          <w:rFonts w:ascii="SimSun" w:hAnsi="SimSun" w:hint="eastAsia"/>
          <w:sz w:val="21"/>
          <w:lang w:eastAsia="zh-CN"/>
        </w:rPr>
        <w:t>人力资源管理</w:t>
      </w:r>
      <w:r w:rsidR="00A230B7">
        <w:rPr>
          <w:rFonts w:ascii="SimSun" w:hAnsi="SimSun" w:hint="eastAsia"/>
          <w:sz w:val="21"/>
          <w:lang w:eastAsia="zh-CN"/>
        </w:rPr>
        <w:t>部</w:t>
      </w:r>
      <w:r w:rsidR="006E0861" w:rsidRPr="00B51A96">
        <w:rPr>
          <w:rFonts w:ascii="SimSun" w:hAnsi="SimSun" w:hint="eastAsia"/>
          <w:sz w:val="21"/>
          <w:lang w:eastAsia="zh-CN"/>
        </w:rPr>
        <w:t>(</w:t>
      </w:r>
      <w:r w:rsidR="005C3D0A" w:rsidRPr="00B51A96">
        <w:rPr>
          <w:rFonts w:ascii="SimSun"/>
          <w:sz w:val="21"/>
          <w:lang w:eastAsia="zh-CN"/>
        </w:rPr>
        <w:t>HRMD</w:t>
      </w:r>
      <w:r w:rsidR="006E0861" w:rsidRPr="00B51A96">
        <w:rPr>
          <w:rFonts w:ascii="SimSun" w:hAnsi="SimSun" w:hint="eastAsia"/>
          <w:sz w:val="21"/>
          <w:lang w:eastAsia="zh-CN"/>
        </w:rPr>
        <w:t>)</w:t>
      </w:r>
      <w:r w:rsidR="00A230B7">
        <w:rPr>
          <w:rFonts w:ascii="SimSun" w:hAnsi="SimSun" w:hint="eastAsia"/>
          <w:sz w:val="21"/>
          <w:lang w:eastAsia="zh-CN"/>
        </w:rPr>
        <w:t>部</w:t>
      </w:r>
      <w:r w:rsidR="000359C1" w:rsidRPr="00B51A96">
        <w:rPr>
          <w:rFonts w:ascii="SimSun" w:hAnsi="SimSun" w:hint="eastAsia"/>
          <w:sz w:val="21"/>
          <w:lang w:eastAsia="zh-CN"/>
        </w:rPr>
        <w:t>长</w:t>
      </w:r>
      <w:r w:rsidR="00A230B7">
        <w:rPr>
          <w:rFonts w:ascii="SimSun" w:hAnsi="SimSun" w:hint="eastAsia"/>
          <w:sz w:val="21"/>
          <w:lang w:eastAsia="zh-CN"/>
        </w:rPr>
        <w:t>提出了</w:t>
      </w:r>
      <w:r w:rsidR="00A230B7" w:rsidRPr="00B51A96">
        <w:rPr>
          <w:rFonts w:ascii="SimSun" w:hAnsi="SimSun" w:cs="Arial" w:hint="eastAsia"/>
          <w:sz w:val="21"/>
          <w:lang w:eastAsia="zh-CN"/>
        </w:rPr>
        <w:t>该事</w:t>
      </w:r>
      <w:r w:rsidR="00A230B7">
        <w:rPr>
          <w:rFonts w:ascii="SimSun" w:hAnsi="SimSun" w:cs="Arial" w:hint="eastAsia"/>
          <w:sz w:val="21"/>
          <w:lang w:eastAsia="zh-CN"/>
        </w:rPr>
        <w:t>项</w:t>
      </w:r>
      <w:r w:rsidR="006E0861" w:rsidRPr="00B51A96">
        <w:rPr>
          <w:rFonts w:ascii="SimSun" w:hAnsi="SimSun" w:hint="eastAsia"/>
          <w:sz w:val="21"/>
          <w:lang w:eastAsia="zh-CN"/>
        </w:rPr>
        <w:t>(</w:t>
      </w:r>
      <w:r w:rsidR="000359C1" w:rsidRPr="00B51A96">
        <w:rPr>
          <w:rFonts w:ascii="SimSun" w:hAnsi="SimSun" w:hint="eastAsia"/>
          <w:sz w:val="21"/>
          <w:lang w:eastAsia="zh-CN"/>
        </w:rPr>
        <w:t>见下文第34段</w:t>
      </w:r>
      <w:r w:rsidR="006E0861" w:rsidRPr="00B51A96">
        <w:rPr>
          <w:rFonts w:ascii="SimSun" w:hAnsi="SimSun" w:hint="eastAsia"/>
          <w:sz w:val="21"/>
          <w:lang w:eastAsia="zh-CN"/>
        </w:rPr>
        <w:t>)</w:t>
      </w:r>
      <w:r w:rsidR="000359C1" w:rsidRPr="00B51A96">
        <w:rPr>
          <w:rFonts w:ascii="SimSun" w:hAnsi="SimSun" w:hint="eastAsia"/>
          <w:sz w:val="21"/>
          <w:lang w:eastAsia="zh-CN"/>
        </w:rPr>
        <w:t>。</w:t>
      </w:r>
      <w:r w:rsidR="009643BD" w:rsidRPr="00B51A96">
        <w:rPr>
          <w:rFonts w:ascii="SimSun"/>
          <w:sz w:val="21"/>
          <w:lang w:eastAsia="zh-CN"/>
        </w:rPr>
        <w:t>IAOC</w:t>
      </w:r>
      <w:r w:rsidR="00E32C4A" w:rsidRPr="00B51A96">
        <w:rPr>
          <w:rFonts w:ascii="SimSun" w:hAnsi="SimSun" w:hint="eastAsia"/>
          <w:sz w:val="21"/>
          <w:lang w:eastAsia="zh-CN"/>
        </w:rPr>
        <w:t>期待着</w:t>
      </w:r>
      <w:r w:rsidR="00D02CAC" w:rsidRPr="00B51A96">
        <w:rPr>
          <w:rFonts w:ascii="SimSun" w:hAnsi="SimSun" w:hint="eastAsia"/>
          <w:sz w:val="21"/>
          <w:lang w:eastAsia="zh-CN"/>
        </w:rPr>
        <w:t>把这一</w:t>
      </w:r>
      <w:r w:rsidR="00E32C4A" w:rsidRPr="00B51A96">
        <w:rPr>
          <w:rFonts w:ascii="SimSun" w:hAnsi="SimSun" w:hint="eastAsia"/>
          <w:sz w:val="21"/>
          <w:lang w:eastAsia="zh-CN"/>
        </w:rPr>
        <w:t>建议</w:t>
      </w:r>
      <w:r w:rsidR="00D02CAC" w:rsidRPr="00B51A96">
        <w:rPr>
          <w:rFonts w:ascii="SimSun" w:hAnsi="SimSun" w:hint="eastAsia"/>
          <w:sz w:val="21"/>
          <w:lang w:eastAsia="zh-CN"/>
        </w:rPr>
        <w:t>作为最优先事项来采取行动，并将密切</w:t>
      </w:r>
      <w:r w:rsidR="00A4507C" w:rsidRPr="00B51A96">
        <w:rPr>
          <w:rFonts w:ascii="SimSun" w:hAnsi="SimSun" w:hint="eastAsia"/>
          <w:sz w:val="21"/>
          <w:lang w:eastAsia="zh-CN"/>
        </w:rPr>
        <w:t>跟进</w:t>
      </w:r>
      <w:r w:rsidR="00D02CAC" w:rsidRPr="00B51A96">
        <w:rPr>
          <w:rFonts w:ascii="SimSun" w:hAnsi="SimSun" w:hint="eastAsia"/>
          <w:sz w:val="21"/>
          <w:lang w:eastAsia="zh-CN"/>
        </w:rPr>
        <w:t>行动计划及其落实情况。</w:t>
      </w:r>
    </w:p>
    <w:p w:rsidR="002439F2" w:rsidRPr="007F425F" w:rsidRDefault="00464484"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w:t>
      </w:r>
      <w:r w:rsidR="002439F2" w:rsidRPr="007F425F">
        <w:rPr>
          <w:rFonts w:ascii="SimSun"/>
          <w:sz w:val="21"/>
          <w:u w:val="single"/>
          <w:lang w:eastAsia="zh-CN"/>
        </w:rPr>
        <w:t>6</w:t>
      </w:r>
      <w:r w:rsidRPr="007F425F">
        <w:rPr>
          <w:rFonts w:ascii="SimSun" w:hint="eastAsia"/>
          <w:sz w:val="21"/>
          <w:u w:val="single"/>
          <w:lang w:eastAsia="zh-CN"/>
        </w:rPr>
        <w:t>项：</w:t>
      </w:r>
      <w:r w:rsidR="002E092E" w:rsidRPr="007F425F">
        <w:rPr>
          <w:rFonts w:ascii="SimSun" w:hint="eastAsia"/>
          <w:sz w:val="21"/>
          <w:u w:val="single"/>
          <w:lang w:eastAsia="zh-CN"/>
        </w:rPr>
        <w:t>内部审计和监督司</w:t>
      </w:r>
      <w:r w:rsidR="006E0861" w:rsidRPr="007F425F">
        <w:rPr>
          <w:rFonts w:ascii="SimSun" w:hint="eastAsia"/>
          <w:sz w:val="21"/>
          <w:u w:val="single"/>
          <w:lang w:eastAsia="zh-CN"/>
        </w:rPr>
        <w:t>(</w:t>
      </w:r>
      <w:r w:rsidR="002E092E" w:rsidRPr="007F425F">
        <w:rPr>
          <w:rFonts w:ascii="SimSun"/>
          <w:sz w:val="21"/>
          <w:u w:val="single"/>
          <w:lang w:eastAsia="zh-CN"/>
        </w:rPr>
        <w:t>IAOD</w:t>
      </w:r>
      <w:r w:rsidR="006E0861" w:rsidRPr="007F425F">
        <w:rPr>
          <w:rFonts w:ascii="SimSun" w:hint="eastAsia"/>
          <w:sz w:val="21"/>
          <w:u w:val="single"/>
          <w:lang w:eastAsia="zh-CN"/>
        </w:rPr>
        <w:t>)</w:t>
      </w:r>
      <w:r w:rsidR="002E092E" w:rsidRPr="007F425F">
        <w:rPr>
          <w:rFonts w:ascii="SimSun" w:hint="eastAsia"/>
          <w:sz w:val="21"/>
          <w:u w:val="single"/>
          <w:lang w:eastAsia="zh-CN"/>
        </w:rPr>
        <w:t>司长的报告</w:t>
      </w:r>
      <w:r w:rsidR="006E0861" w:rsidRPr="007F425F">
        <w:rPr>
          <w:rFonts w:ascii="SimSun" w:hint="eastAsia"/>
          <w:sz w:val="21"/>
          <w:u w:val="single"/>
          <w:lang w:eastAsia="zh-CN"/>
        </w:rPr>
        <w:t>(</w:t>
      </w:r>
      <w:r w:rsidR="002E092E" w:rsidRPr="007F425F">
        <w:rPr>
          <w:rFonts w:ascii="SimSun" w:hint="eastAsia"/>
          <w:sz w:val="21"/>
          <w:u w:val="single"/>
          <w:lang w:eastAsia="zh-CN"/>
        </w:rPr>
        <w:t>文件</w:t>
      </w:r>
      <w:r w:rsidR="002E092E" w:rsidRPr="007F425F">
        <w:rPr>
          <w:rFonts w:ascii="SimSun"/>
          <w:sz w:val="21"/>
          <w:u w:val="single"/>
          <w:lang w:eastAsia="zh-CN"/>
        </w:rPr>
        <w:t>WO/PBC/21/17</w:t>
      </w:r>
      <w:r w:rsidR="006E0861" w:rsidRPr="007F425F">
        <w:rPr>
          <w:rFonts w:ascii="SimSun" w:hint="eastAsia"/>
          <w:sz w:val="21"/>
          <w:u w:val="single"/>
          <w:lang w:eastAsia="zh-CN"/>
        </w:rPr>
        <w:t>)</w:t>
      </w:r>
    </w:p>
    <w:p w:rsidR="009C5A92" w:rsidRPr="00B51A96" w:rsidRDefault="00787A1A" w:rsidP="00B51A96">
      <w:pPr>
        <w:pStyle w:val="ONUME"/>
        <w:numPr>
          <w:ilvl w:val="0"/>
          <w:numId w:val="0"/>
        </w:numPr>
        <w:tabs>
          <w:tab w:val="clear" w:pos="567"/>
        </w:tabs>
        <w:spacing w:afterLines="50" w:after="120" w:line="340" w:lineRule="atLeast"/>
        <w:jc w:val="both"/>
        <w:rPr>
          <w:rStyle w:val="Endofdocument-AnnexChar"/>
          <w:rFonts w:ascii="SimSun"/>
          <w:sz w:val="21"/>
          <w:lang w:eastAsia="zh-CN"/>
        </w:rPr>
      </w:pPr>
      <w:r w:rsidRPr="00B51A96">
        <w:rPr>
          <w:rStyle w:val="Endofdocument-AnnexChar"/>
          <w:rFonts w:ascii="SimSun"/>
          <w:sz w:val="21"/>
        </w:rPr>
        <w:fldChar w:fldCharType="begin"/>
      </w:r>
      <w:r w:rsidRPr="00B51A96">
        <w:rPr>
          <w:rStyle w:val="Endofdocument-AnnexChar"/>
          <w:rFonts w:ascii="SimSun"/>
          <w:sz w:val="21"/>
          <w:lang w:eastAsia="zh-CN"/>
        </w:rPr>
        <w:instrText xml:space="preserve"> AUTONUM  </w:instrText>
      </w:r>
      <w:r w:rsidRPr="00B51A96">
        <w:rPr>
          <w:rStyle w:val="Endofdocument-AnnexChar"/>
          <w:rFonts w:ascii="SimSun"/>
          <w:sz w:val="21"/>
        </w:rPr>
        <w:fldChar w:fldCharType="end"/>
      </w:r>
      <w:r w:rsidR="00B51A96">
        <w:rPr>
          <w:rStyle w:val="Endofdocument-AnnexChar"/>
          <w:rFonts w:ascii="SimSun" w:hint="eastAsia"/>
          <w:sz w:val="21"/>
          <w:lang w:eastAsia="zh-CN"/>
        </w:rPr>
        <w:t>.</w:t>
      </w:r>
      <w:r w:rsidRPr="00B51A96">
        <w:rPr>
          <w:rStyle w:val="Endofdocument-AnnexChar"/>
          <w:rFonts w:ascii="SimSun"/>
          <w:sz w:val="21"/>
          <w:lang w:eastAsia="zh-CN"/>
        </w:rPr>
        <w:tab/>
      </w:r>
      <w:r w:rsidR="00CE48FB" w:rsidRPr="00B51A96">
        <w:rPr>
          <w:rStyle w:val="Endofdocument-AnnexChar"/>
          <w:rFonts w:ascii="SimSun" w:hint="eastAsia"/>
          <w:sz w:val="21"/>
          <w:lang w:eastAsia="zh-CN"/>
        </w:rPr>
        <w:t>依据其职责范围</w:t>
      </w:r>
      <w:r w:rsidR="00A4507C" w:rsidRPr="00B51A96">
        <w:rPr>
          <w:rStyle w:val="Endofdocument-AnnexChar"/>
          <w:rFonts w:ascii="SimSun" w:hint="eastAsia"/>
          <w:sz w:val="21"/>
          <w:lang w:eastAsia="zh-CN"/>
        </w:rPr>
        <w:t>第</w:t>
      </w:r>
      <w:r w:rsidR="009C5A92" w:rsidRPr="00B51A96">
        <w:rPr>
          <w:rStyle w:val="Endofdocument-AnnexChar"/>
          <w:rFonts w:ascii="SimSun"/>
          <w:sz w:val="21"/>
          <w:lang w:eastAsia="zh-CN"/>
        </w:rPr>
        <w:t>B2(b)</w:t>
      </w:r>
      <w:r w:rsidR="00853DE6" w:rsidRPr="00B51A96">
        <w:rPr>
          <w:rStyle w:val="Endofdocument-AnnexChar"/>
          <w:rFonts w:ascii="SimSun" w:hint="eastAsia"/>
          <w:sz w:val="21"/>
          <w:lang w:eastAsia="zh-CN"/>
        </w:rPr>
        <w:t>和</w:t>
      </w:r>
      <w:r w:rsidR="009C5A92" w:rsidRPr="00B51A96">
        <w:rPr>
          <w:rStyle w:val="Endofdocument-AnnexChar"/>
          <w:rFonts w:ascii="SimSun"/>
          <w:sz w:val="21"/>
          <w:lang w:eastAsia="zh-CN"/>
        </w:rPr>
        <w:t>(c)</w:t>
      </w:r>
      <w:r w:rsidR="00853DE6" w:rsidRPr="00B51A96">
        <w:rPr>
          <w:rStyle w:val="Endofdocument-AnnexChar"/>
          <w:rFonts w:ascii="SimSun" w:hint="eastAsia"/>
          <w:sz w:val="21"/>
          <w:lang w:eastAsia="zh-CN"/>
        </w:rPr>
        <w:t>段，</w:t>
      </w:r>
      <w:r w:rsidR="009C5A92" w:rsidRPr="00B51A96">
        <w:rPr>
          <w:rStyle w:val="Endofdocument-AnnexChar"/>
          <w:rFonts w:ascii="SimSun"/>
          <w:sz w:val="21"/>
          <w:lang w:eastAsia="zh-CN"/>
        </w:rPr>
        <w:t>IAOC</w:t>
      </w:r>
      <w:r w:rsidR="00B40385" w:rsidRPr="00B51A96">
        <w:rPr>
          <w:rStyle w:val="Endofdocument-AnnexChar"/>
          <w:rFonts w:ascii="SimSun" w:hint="eastAsia"/>
          <w:sz w:val="21"/>
          <w:lang w:eastAsia="zh-CN"/>
        </w:rPr>
        <w:t>审查WIPO内部审计职能的有效性，促进内部和外部审计的协调并监督审计建议的落实。</w:t>
      </w:r>
      <w:r w:rsidR="00CC10A3" w:rsidRPr="00B51A96">
        <w:rPr>
          <w:rStyle w:val="Endofdocument-AnnexChar"/>
          <w:rFonts w:ascii="SimSun" w:hint="eastAsia"/>
          <w:sz w:val="21"/>
          <w:lang w:eastAsia="zh-CN"/>
        </w:rPr>
        <w:t>依据《内部监督章程》</w:t>
      </w:r>
      <w:r w:rsidR="006E0861" w:rsidRPr="00B51A96">
        <w:rPr>
          <w:rStyle w:val="Endofdocument-AnnexChar"/>
          <w:rFonts w:ascii="SimSun" w:hint="eastAsia"/>
          <w:sz w:val="21"/>
          <w:lang w:eastAsia="zh-CN"/>
        </w:rPr>
        <w:t>(</w:t>
      </w:r>
      <w:r w:rsidR="00CC10A3" w:rsidRPr="00B51A96">
        <w:rPr>
          <w:rStyle w:val="Endofdocument-AnnexChar"/>
          <w:rFonts w:ascii="SimSun"/>
          <w:sz w:val="21"/>
          <w:lang w:eastAsia="zh-CN"/>
        </w:rPr>
        <w:t>IOC</w:t>
      </w:r>
      <w:r w:rsidR="006E0861" w:rsidRPr="00B51A96">
        <w:rPr>
          <w:rStyle w:val="Endofdocument-AnnexChar"/>
          <w:rFonts w:ascii="SimSun" w:hint="eastAsia"/>
          <w:sz w:val="21"/>
          <w:lang w:eastAsia="zh-CN"/>
        </w:rPr>
        <w:t>)</w:t>
      </w:r>
      <w:r w:rsidR="00CC10A3" w:rsidRPr="00B51A96">
        <w:rPr>
          <w:rStyle w:val="Endofdocument-AnnexChar"/>
          <w:rFonts w:ascii="SimSun" w:hint="eastAsia"/>
          <w:sz w:val="21"/>
          <w:lang w:eastAsia="zh-CN"/>
        </w:rPr>
        <w:t>，</w:t>
      </w:r>
      <w:r w:rsidR="003A5B33" w:rsidRPr="00B51A96">
        <w:rPr>
          <w:rStyle w:val="Endofdocument-AnnexChar"/>
          <w:rFonts w:ascii="SimSun"/>
          <w:sz w:val="21"/>
          <w:lang w:eastAsia="zh-CN"/>
        </w:rPr>
        <w:t>IAOC</w:t>
      </w:r>
      <w:r w:rsidR="00CC10A3" w:rsidRPr="00B51A96">
        <w:rPr>
          <w:rStyle w:val="Endofdocument-AnnexChar"/>
          <w:rFonts w:ascii="SimSun" w:hint="eastAsia"/>
          <w:sz w:val="21"/>
          <w:lang w:eastAsia="zh-CN"/>
        </w:rPr>
        <w:t>审查</w:t>
      </w:r>
      <w:proofErr w:type="gramStart"/>
      <w:r w:rsidR="00CC10A3" w:rsidRPr="00B51A96">
        <w:rPr>
          <w:rStyle w:val="Endofdocument-AnnexChar"/>
          <w:rFonts w:ascii="SimSun" w:hint="eastAsia"/>
          <w:sz w:val="21"/>
          <w:lang w:eastAsia="zh-CN"/>
        </w:rPr>
        <w:t>内审司的</w:t>
      </w:r>
      <w:proofErr w:type="gramEnd"/>
      <w:r w:rsidR="00CC10A3" w:rsidRPr="00B51A96">
        <w:rPr>
          <w:rStyle w:val="Endofdocument-AnnexChar"/>
          <w:rFonts w:ascii="SimSun" w:hint="eastAsia"/>
          <w:sz w:val="21"/>
          <w:lang w:eastAsia="zh-CN"/>
        </w:rPr>
        <w:t>工作计划、内部审计和评价报告以及</w:t>
      </w:r>
      <w:proofErr w:type="gramStart"/>
      <w:r w:rsidR="00CC10A3" w:rsidRPr="00B51A96">
        <w:rPr>
          <w:rStyle w:val="Endofdocument-AnnexChar"/>
          <w:rFonts w:ascii="SimSun" w:hint="eastAsia"/>
          <w:sz w:val="21"/>
          <w:lang w:eastAsia="zh-CN"/>
        </w:rPr>
        <w:t>内审司手册</w:t>
      </w:r>
      <w:proofErr w:type="gramEnd"/>
      <w:r w:rsidR="00CC10A3" w:rsidRPr="00B51A96">
        <w:rPr>
          <w:rStyle w:val="Endofdocument-AnnexChar"/>
          <w:rFonts w:ascii="SimSun" w:hint="eastAsia"/>
          <w:sz w:val="21"/>
          <w:lang w:eastAsia="zh-CN"/>
        </w:rPr>
        <w:t>；在出现利益冲突的情况下以及就计划和预算草案中的</w:t>
      </w:r>
      <w:proofErr w:type="gramStart"/>
      <w:r w:rsidR="00CC10A3" w:rsidRPr="00B51A96">
        <w:rPr>
          <w:rStyle w:val="Endofdocument-AnnexChar"/>
          <w:rFonts w:ascii="SimSun" w:hint="eastAsia"/>
          <w:sz w:val="21"/>
          <w:lang w:eastAsia="zh-CN"/>
        </w:rPr>
        <w:t>内审司资源分配作出</w:t>
      </w:r>
      <w:proofErr w:type="gramEnd"/>
      <w:r w:rsidR="00CC10A3" w:rsidRPr="00B51A96">
        <w:rPr>
          <w:rStyle w:val="Endofdocument-AnnexChar"/>
          <w:rFonts w:ascii="SimSun" w:hint="eastAsia"/>
          <w:sz w:val="21"/>
          <w:lang w:eastAsia="zh-CN"/>
        </w:rPr>
        <w:t>建议；并确保内</w:t>
      </w:r>
      <w:proofErr w:type="gramStart"/>
      <w:r w:rsidR="00CC10A3" w:rsidRPr="00B51A96">
        <w:rPr>
          <w:rStyle w:val="Endofdocument-AnnexChar"/>
          <w:rFonts w:ascii="SimSun" w:hint="eastAsia"/>
          <w:sz w:val="21"/>
          <w:lang w:eastAsia="zh-CN"/>
        </w:rPr>
        <w:t>审司适当</w:t>
      </w:r>
      <w:proofErr w:type="gramEnd"/>
      <w:r w:rsidR="00CC10A3" w:rsidRPr="00B51A96">
        <w:rPr>
          <w:rStyle w:val="Endofdocument-AnnexChar"/>
          <w:rFonts w:ascii="SimSun" w:hint="eastAsia"/>
          <w:sz w:val="21"/>
          <w:lang w:eastAsia="zh-CN"/>
        </w:rPr>
        <w:t>的人员配备。</w:t>
      </w:r>
    </w:p>
    <w:p w:rsidR="0026060D" w:rsidRPr="005B335E" w:rsidRDefault="009F206F"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一般性意见</w:t>
      </w:r>
    </w:p>
    <w:p w:rsidR="00496DF8" w:rsidRPr="00B51A96" w:rsidRDefault="00787A1A" w:rsidP="00B51A96">
      <w:pPr>
        <w:pStyle w:val="ONUME"/>
        <w:numPr>
          <w:ilvl w:val="0"/>
          <w:numId w:val="0"/>
        </w:numPr>
        <w:tabs>
          <w:tab w:val="clear" w:pos="567"/>
        </w:tabs>
        <w:spacing w:afterLines="50" w:after="120" w:line="340" w:lineRule="atLeast"/>
        <w:jc w:val="both"/>
        <w:rPr>
          <w:rStyle w:val="Endofdocument-AnnexChar"/>
          <w:rFonts w:ascii="SimSun"/>
          <w:sz w:val="21"/>
          <w:lang w:eastAsia="zh-CN"/>
        </w:rPr>
      </w:pPr>
      <w:r w:rsidRPr="00B51A96">
        <w:rPr>
          <w:rStyle w:val="Endofdocument-AnnexChar"/>
          <w:rFonts w:ascii="SimSun"/>
          <w:sz w:val="21"/>
        </w:rPr>
        <w:fldChar w:fldCharType="begin"/>
      </w:r>
      <w:r w:rsidRPr="00B51A96">
        <w:rPr>
          <w:rStyle w:val="Endofdocument-AnnexChar"/>
          <w:rFonts w:ascii="SimSun"/>
          <w:sz w:val="21"/>
          <w:lang w:eastAsia="zh-CN"/>
        </w:rPr>
        <w:instrText xml:space="preserve"> AUTONUM  </w:instrText>
      </w:r>
      <w:r w:rsidRPr="00B51A96">
        <w:rPr>
          <w:rStyle w:val="Endofdocument-AnnexChar"/>
          <w:rFonts w:ascii="SimSun"/>
          <w:sz w:val="21"/>
        </w:rPr>
        <w:fldChar w:fldCharType="end"/>
      </w:r>
      <w:r w:rsidR="00B51A96">
        <w:rPr>
          <w:rStyle w:val="Endofdocument-AnnexChar"/>
          <w:rFonts w:ascii="SimSun" w:hint="eastAsia"/>
          <w:sz w:val="21"/>
          <w:lang w:eastAsia="zh-CN"/>
        </w:rPr>
        <w:t>.</w:t>
      </w:r>
      <w:r w:rsidRPr="00B51A96">
        <w:rPr>
          <w:rStyle w:val="Endofdocument-AnnexChar"/>
          <w:rFonts w:ascii="SimSun"/>
          <w:sz w:val="21"/>
          <w:lang w:eastAsia="zh-CN"/>
        </w:rPr>
        <w:tab/>
      </w:r>
      <w:r w:rsidR="00E512A8" w:rsidRPr="00B51A96">
        <w:rPr>
          <w:rStyle w:val="Endofdocument-AnnexChar"/>
          <w:rFonts w:ascii="SimSun"/>
          <w:sz w:val="21"/>
          <w:lang w:eastAsia="zh-CN"/>
        </w:rPr>
        <w:t>IAOC</w:t>
      </w:r>
      <w:r w:rsidR="009F206F" w:rsidRPr="00B51A96">
        <w:rPr>
          <w:rStyle w:val="Endofdocument-AnnexChar"/>
          <w:rFonts w:ascii="SimSun" w:hint="eastAsia"/>
          <w:sz w:val="21"/>
          <w:lang w:eastAsia="zh-CN"/>
        </w:rPr>
        <w:t>承认内</w:t>
      </w:r>
      <w:proofErr w:type="gramStart"/>
      <w:r w:rsidR="009F206F" w:rsidRPr="00B51A96">
        <w:rPr>
          <w:rStyle w:val="Endofdocument-AnnexChar"/>
          <w:rFonts w:ascii="SimSun" w:hint="eastAsia"/>
          <w:sz w:val="21"/>
          <w:lang w:eastAsia="zh-CN"/>
        </w:rPr>
        <w:t>审司自</w:t>
      </w:r>
      <w:proofErr w:type="gramEnd"/>
      <w:r w:rsidR="009F206F" w:rsidRPr="00B51A96">
        <w:rPr>
          <w:rStyle w:val="Endofdocument-AnnexChar"/>
          <w:rFonts w:ascii="SimSun" w:hint="eastAsia"/>
          <w:sz w:val="21"/>
          <w:lang w:eastAsia="zh-CN"/>
        </w:rPr>
        <w:t>任</w:t>
      </w:r>
      <w:r w:rsidR="003A5B33" w:rsidRPr="00B51A96">
        <w:rPr>
          <w:rStyle w:val="Endofdocument-AnnexChar"/>
          <w:rFonts w:ascii="SimSun" w:hint="eastAsia"/>
          <w:sz w:val="21"/>
          <w:lang w:eastAsia="zh-CN"/>
        </w:rPr>
        <w:t>命</w:t>
      </w:r>
      <w:r w:rsidR="009F206F" w:rsidRPr="00B51A96">
        <w:rPr>
          <w:rStyle w:val="Endofdocument-AnnexChar"/>
          <w:rFonts w:ascii="SimSun" w:hint="eastAsia"/>
          <w:sz w:val="21"/>
          <w:lang w:eastAsia="zh-CN"/>
        </w:rPr>
        <w:t>新司长</w:t>
      </w:r>
      <w:proofErr w:type="gramStart"/>
      <w:r w:rsidR="009F206F" w:rsidRPr="00B51A96">
        <w:rPr>
          <w:rStyle w:val="Endofdocument-AnnexChar"/>
          <w:rFonts w:ascii="SimSun" w:hint="eastAsia"/>
          <w:sz w:val="21"/>
          <w:lang w:eastAsia="zh-CN"/>
        </w:rPr>
        <w:t>以来效绩得到</w:t>
      </w:r>
      <w:proofErr w:type="gramEnd"/>
      <w:r w:rsidR="009F206F" w:rsidRPr="00B51A96">
        <w:rPr>
          <w:rStyle w:val="Endofdocument-AnnexChar"/>
          <w:rFonts w:ascii="SimSun" w:hint="eastAsia"/>
          <w:sz w:val="21"/>
          <w:lang w:eastAsia="zh-CN"/>
        </w:rPr>
        <w:t>了改善。</w:t>
      </w:r>
    </w:p>
    <w:p w:rsidR="00496DF8"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Style w:val="Endofdocument-AnnexChar"/>
          <w:rFonts w:ascii="SimSun"/>
          <w:sz w:val="21"/>
        </w:rPr>
        <w:fldChar w:fldCharType="begin"/>
      </w:r>
      <w:r w:rsidRPr="00B51A96">
        <w:rPr>
          <w:rStyle w:val="Endofdocument-AnnexChar"/>
          <w:rFonts w:ascii="SimSun"/>
          <w:sz w:val="21"/>
          <w:lang w:eastAsia="zh-CN"/>
        </w:rPr>
        <w:instrText xml:space="preserve"> AUTONUM  </w:instrText>
      </w:r>
      <w:r w:rsidRPr="00B51A96">
        <w:rPr>
          <w:rStyle w:val="Endofdocument-AnnexChar"/>
          <w:rFonts w:ascii="SimSun"/>
          <w:sz w:val="21"/>
        </w:rPr>
        <w:fldChar w:fldCharType="end"/>
      </w:r>
      <w:r w:rsidR="00B51A96">
        <w:rPr>
          <w:rStyle w:val="Endofdocument-AnnexChar"/>
          <w:rFonts w:ascii="SimSun" w:hint="eastAsia"/>
          <w:sz w:val="21"/>
          <w:lang w:eastAsia="zh-CN"/>
        </w:rPr>
        <w:t>.</w:t>
      </w:r>
      <w:r w:rsidRPr="00B51A96">
        <w:rPr>
          <w:rStyle w:val="Endofdocument-AnnexChar"/>
          <w:rFonts w:ascii="SimSun"/>
          <w:sz w:val="21"/>
          <w:lang w:eastAsia="zh-CN"/>
        </w:rPr>
        <w:tab/>
      </w:r>
      <w:r w:rsidR="00496DF8" w:rsidRPr="00B51A96">
        <w:rPr>
          <w:rStyle w:val="Endofdocument-AnnexChar"/>
          <w:rFonts w:ascii="SimSun"/>
          <w:sz w:val="21"/>
          <w:lang w:eastAsia="zh-CN"/>
        </w:rPr>
        <w:t>IAOC</w:t>
      </w:r>
      <w:r w:rsidR="00AB10FD" w:rsidRPr="00B51A96">
        <w:rPr>
          <w:rStyle w:val="Endofdocument-AnnexChar"/>
          <w:rFonts w:ascii="SimSun" w:hint="eastAsia"/>
          <w:sz w:val="21"/>
          <w:lang w:eastAsia="zh-CN"/>
        </w:rPr>
        <w:t>还</w:t>
      </w:r>
      <w:r w:rsidR="00863856" w:rsidRPr="00B51A96">
        <w:rPr>
          <w:rStyle w:val="Endofdocument-AnnexChar"/>
          <w:rFonts w:ascii="SimSun" w:hint="eastAsia"/>
          <w:sz w:val="21"/>
          <w:lang w:eastAsia="zh-CN"/>
        </w:rPr>
        <w:t>指出，</w:t>
      </w:r>
      <w:proofErr w:type="gramStart"/>
      <w:r w:rsidR="00863856" w:rsidRPr="00B51A96">
        <w:rPr>
          <w:rStyle w:val="Endofdocument-AnnexChar"/>
          <w:rFonts w:ascii="SimSun" w:hint="eastAsia"/>
          <w:sz w:val="21"/>
          <w:lang w:eastAsia="zh-CN"/>
        </w:rPr>
        <w:t>在内审司根据</w:t>
      </w:r>
      <w:proofErr w:type="gramEnd"/>
      <w:r w:rsidR="00863856" w:rsidRPr="00B51A96">
        <w:rPr>
          <w:rStyle w:val="Endofdocument-AnnexChar"/>
          <w:rFonts w:ascii="SimSun" w:hint="eastAsia"/>
          <w:sz w:val="21"/>
          <w:lang w:eastAsia="zh-CN"/>
        </w:rPr>
        <w:t>2012年10月成员国对《内部监督章程》所作修订落实一项机制</w:t>
      </w:r>
      <w:r w:rsidR="00A230B7">
        <w:rPr>
          <w:rStyle w:val="Endofdocument-AnnexChar"/>
          <w:rFonts w:ascii="SimSun" w:hint="eastAsia"/>
          <w:sz w:val="21"/>
          <w:lang w:eastAsia="zh-CN"/>
        </w:rPr>
        <w:t>，</w:t>
      </w:r>
      <w:r w:rsidR="00863856" w:rsidRPr="00B51A96">
        <w:rPr>
          <w:rStyle w:val="Endofdocument-AnnexChar"/>
          <w:rFonts w:ascii="SimSun" w:hint="eastAsia"/>
          <w:sz w:val="21"/>
          <w:lang w:eastAsia="zh-CN"/>
        </w:rPr>
        <w:t>为成员国在其提出要求的情况下提供安全的在线</w:t>
      </w:r>
      <w:r w:rsidR="00A230B7">
        <w:rPr>
          <w:rStyle w:val="Endofdocument-AnnexChar"/>
          <w:rFonts w:ascii="SimSun" w:hint="eastAsia"/>
          <w:sz w:val="21"/>
          <w:lang w:eastAsia="zh-CN"/>
        </w:rPr>
        <w:t>查看</w:t>
      </w:r>
      <w:r w:rsidR="00863856" w:rsidRPr="00B51A96">
        <w:rPr>
          <w:rStyle w:val="Endofdocument-AnnexChar"/>
          <w:rFonts w:ascii="SimSun" w:hint="eastAsia"/>
          <w:sz w:val="21"/>
          <w:lang w:eastAsia="zh-CN"/>
        </w:rPr>
        <w:t>审计和评价报告后，</w:t>
      </w:r>
      <w:proofErr w:type="gramStart"/>
      <w:r w:rsidR="00AB10FD" w:rsidRPr="00B51A96">
        <w:rPr>
          <w:rStyle w:val="Endofdocument-AnnexChar"/>
          <w:rFonts w:ascii="SimSun" w:hint="eastAsia"/>
          <w:sz w:val="21"/>
          <w:lang w:eastAsia="zh-CN"/>
        </w:rPr>
        <w:t>内审司</w:t>
      </w:r>
      <w:r w:rsidR="00863856" w:rsidRPr="00B51A96">
        <w:rPr>
          <w:rStyle w:val="Endofdocument-AnnexChar"/>
          <w:rFonts w:ascii="SimSun" w:hint="eastAsia"/>
          <w:sz w:val="21"/>
          <w:lang w:eastAsia="zh-CN"/>
        </w:rPr>
        <w:t>的</w:t>
      </w:r>
      <w:proofErr w:type="gramEnd"/>
      <w:r w:rsidR="00863856" w:rsidRPr="00B51A96">
        <w:rPr>
          <w:rStyle w:val="Endofdocument-AnnexChar"/>
          <w:rFonts w:ascii="SimSun" w:hint="eastAsia"/>
          <w:sz w:val="21"/>
          <w:lang w:eastAsia="zh-CN"/>
        </w:rPr>
        <w:t>工作具有更大的透明度。</w:t>
      </w:r>
    </w:p>
    <w:p w:rsidR="0026060D"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Style w:val="Endofdocument-AnnexChar"/>
          <w:rFonts w:ascii="SimSun"/>
          <w:sz w:val="21"/>
        </w:rPr>
        <w:lastRenderedPageBreak/>
        <w:fldChar w:fldCharType="begin"/>
      </w:r>
      <w:r w:rsidRPr="00B51A96">
        <w:rPr>
          <w:rStyle w:val="Endofdocument-AnnexChar"/>
          <w:rFonts w:ascii="SimSun"/>
          <w:sz w:val="21"/>
          <w:lang w:eastAsia="zh-CN"/>
        </w:rPr>
        <w:instrText xml:space="preserve"> AUTONUM  </w:instrText>
      </w:r>
      <w:r w:rsidRPr="00B51A96">
        <w:rPr>
          <w:rStyle w:val="Endofdocument-AnnexChar"/>
          <w:rFonts w:ascii="SimSun"/>
          <w:sz w:val="21"/>
        </w:rPr>
        <w:fldChar w:fldCharType="end"/>
      </w:r>
      <w:r w:rsidR="00B51A96">
        <w:rPr>
          <w:rStyle w:val="Endofdocument-AnnexChar"/>
          <w:rFonts w:ascii="SimSun" w:hint="eastAsia"/>
          <w:sz w:val="21"/>
          <w:lang w:eastAsia="zh-CN"/>
        </w:rPr>
        <w:t>.</w:t>
      </w:r>
      <w:r w:rsidRPr="00B51A96">
        <w:rPr>
          <w:rStyle w:val="Endofdocument-AnnexChar"/>
          <w:rFonts w:ascii="SimSun"/>
          <w:sz w:val="21"/>
          <w:lang w:eastAsia="zh-CN"/>
        </w:rPr>
        <w:tab/>
      </w:r>
      <w:r w:rsidR="00430969" w:rsidRPr="00B51A96">
        <w:rPr>
          <w:rStyle w:val="Endofdocument-AnnexChar"/>
          <w:rFonts w:ascii="SimSun" w:hint="eastAsia"/>
          <w:sz w:val="21"/>
          <w:lang w:eastAsia="zh-CN"/>
        </w:rPr>
        <w:t>关于审计建议的落实，</w:t>
      </w:r>
      <w:r w:rsidR="00CE3B08" w:rsidRPr="00B51A96">
        <w:rPr>
          <w:rStyle w:val="Endofdocument-AnnexChar"/>
          <w:rFonts w:ascii="SimSun" w:hint="eastAsia"/>
          <w:sz w:val="21"/>
          <w:lang w:eastAsia="zh-CN"/>
        </w:rPr>
        <w:t>记录和跟踪审计员所提建议的系统已平稳运行，并且观察到问题以稳定的速度得到解决。</w:t>
      </w:r>
      <w:proofErr w:type="gramStart"/>
      <w:r w:rsidR="000F144D" w:rsidRPr="00B51A96">
        <w:rPr>
          <w:rStyle w:val="Endofdocument-AnnexChar"/>
          <w:rFonts w:ascii="SimSun" w:hint="eastAsia"/>
          <w:sz w:val="21"/>
          <w:lang w:eastAsia="zh-CN"/>
        </w:rPr>
        <w:t>内审司</w:t>
      </w:r>
      <w:r w:rsidR="00CE3B08" w:rsidRPr="00B51A96">
        <w:rPr>
          <w:rFonts w:ascii="SimSun" w:hint="eastAsia"/>
          <w:sz w:val="21"/>
          <w:lang w:eastAsia="zh-CN"/>
        </w:rPr>
        <w:t>引入</w:t>
      </w:r>
      <w:proofErr w:type="gramEnd"/>
      <w:r w:rsidR="00CE3B08" w:rsidRPr="00B51A96">
        <w:rPr>
          <w:rFonts w:ascii="SimSun" w:hint="eastAsia"/>
          <w:sz w:val="21"/>
          <w:lang w:eastAsia="zh-CN"/>
        </w:rPr>
        <w:t>了一个软件系统，使</w:t>
      </w:r>
      <w:proofErr w:type="gramStart"/>
      <w:r w:rsidR="00CE3B08" w:rsidRPr="00B51A96">
        <w:rPr>
          <w:rFonts w:ascii="SimSun" w:hint="eastAsia"/>
          <w:sz w:val="21"/>
          <w:lang w:eastAsia="zh-CN"/>
        </w:rPr>
        <w:t>内审司和</w:t>
      </w:r>
      <w:proofErr w:type="gramEnd"/>
      <w:r w:rsidR="00CE3B08" w:rsidRPr="00B51A96">
        <w:rPr>
          <w:rFonts w:ascii="SimSun" w:hint="eastAsia"/>
          <w:sz w:val="21"/>
          <w:lang w:eastAsia="zh-CN"/>
        </w:rPr>
        <w:t>职能部门跟踪建议更为便捷。</w:t>
      </w:r>
    </w:p>
    <w:p w:rsidR="00496DF8" w:rsidRPr="005B335E" w:rsidRDefault="009161AC" w:rsidP="005B335E">
      <w:pPr>
        <w:pStyle w:val="a0"/>
        <w:numPr>
          <w:ilvl w:val="0"/>
          <w:numId w:val="0"/>
        </w:numPr>
        <w:spacing w:after="120" w:line="340" w:lineRule="atLeast"/>
        <w:ind w:firstLine="567"/>
        <w:rPr>
          <w:rFonts w:ascii="KaiTi" w:eastAsia="KaiTi" w:hAnsi="SimSun"/>
          <w:i/>
          <w:sz w:val="21"/>
          <w:lang w:eastAsia="zh-CN"/>
        </w:rPr>
      </w:pPr>
      <w:proofErr w:type="gramStart"/>
      <w:r w:rsidRPr="005B335E">
        <w:rPr>
          <w:rFonts w:ascii="KaiTi" w:eastAsia="KaiTi" w:hAnsi="SimSun" w:hint="eastAsia"/>
          <w:i/>
          <w:sz w:val="21"/>
          <w:lang w:eastAsia="zh-CN"/>
        </w:rPr>
        <w:t>内审司</w:t>
      </w:r>
      <w:r w:rsidR="00D42080" w:rsidRPr="005B335E">
        <w:rPr>
          <w:rFonts w:ascii="KaiTi" w:eastAsia="KaiTi" w:hAnsi="SimSun" w:hint="eastAsia"/>
          <w:i/>
          <w:sz w:val="21"/>
          <w:lang w:eastAsia="zh-CN"/>
        </w:rPr>
        <w:t>工作</w:t>
      </w:r>
      <w:proofErr w:type="gramEnd"/>
      <w:r w:rsidR="00D42080" w:rsidRPr="005B335E">
        <w:rPr>
          <w:rFonts w:ascii="KaiTi" w:eastAsia="KaiTi" w:hAnsi="SimSun" w:hint="eastAsia"/>
          <w:i/>
          <w:sz w:val="21"/>
          <w:lang w:eastAsia="zh-CN"/>
        </w:rPr>
        <w:t>计划</w:t>
      </w:r>
    </w:p>
    <w:p w:rsidR="00BE679F"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Style w:val="Endofdocument-AnnexChar"/>
          <w:rFonts w:ascii="SimSun"/>
          <w:sz w:val="21"/>
        </w:rPr>
        <w:fldChar w:fldCharType="begin"/>
      </w:r>
      <w:r w:rsidRPr="00B51A96">
        <w:rPr>
          <w:rStyle w:val="Endofdocument-AnnexChar"/>
          <w:rFonts w:ascii="SimSun"/>
          <w:sz w:val="21"/>
          <w:lang w:eastAsia="zh-CN"/>
        </w:rPr>
        <w:instrText xml:space="preserve"> AUTONUM  </w:instrText>
      </w:r>
      <w:r w:rsidRPr="00B51A96">
        <w:rPr>
          <w:rStyle w:val="Endofdocument-AnnexChar"/>
          <w:rFonts w:ascii="SimSun"/>
          <w:sz w:val="21"/>
        </w:rPr>
        <w:fldChar w:fldCharType="end"/>
      </w:r>
      <w:r w:rsidR="00B51A96">
        <w:rPr>
          <w:rStyle w:val="Endofdocument-AnnexChar"/>
          <w:rFonts w:ascii="SimSun" w:hint="eastAsia"/>
          <w:sz w:val="21"/>
          <w:lang w:eastAsia="zh-CN"/>
        </w:rPr>
        <w:t>.</w:t>
      </w:r>
      <w:r w:rsidRPr="00B51A96">
        <w:rPr>
          <w:rStyle w:val="Endofdocument-AnnexChar"/>
          <w:rFonts w:ascii="SimSun"/>
          <w:sz w:val="21"/>
          <w:lang w:eastAsia="zh-CN"/>
        </w:rPr>
        <w:tab/>
      </w:r>
      <w:proofErr w:type="gramStart"/>
      <w:r w:rsidR="009161AC" w:rsidRPr="00B51A96">
        <w:rPr>
          <w:rStyle w:val="Endofdocument-AnnexChar"/>
          <w:rFonts w:ascii="SimSun" w:hint="eastAsia"/>
          <w:sz w:val="21"/>
          <w:lang w:eastAsia="zh-CN"/>
        </w:rPr>
        <w:t>内审司</w:t>
      </w:r>
      <w:r w:rsidR="00D42080" w:rsidRPr="00B51A96">
        <w:rPr>
          <w:rStyle w:val="Endofdocument-AnnexChar"/>
          <w:rFonts w:ascii="SimSun" w:hint="eastAsia"/>
          <w:sz w:val="21"/>
          <w:lang w:eastAsia="zh-CN"/>
        </w:rPr>
        <w:t>的</w:t>
      </w:r>
      <w:proofErr w:type="gramEnd"/>
      <w:r w:rsidR="00F07D91" w:rsidRPr="00B51A96">
        <w:rPr>
          <w:rStyle w:val="Endofdocument-AnnexChar"/>
          <w:rFonts w:ascii="SimSun"/>
          <w:sz w:val="21"/>
          <w:lang w:eastAsia="zh-CN"/>
        </w:rPr>
        <w:t>2012</w:t>
      </w:r>
      <w:r w:rsidR="00D42080" w:rsidRPr="00B51A96">
        <w:rPr>
          <w:rStyle w:val="Endofdocument-AnnexChar"/>
          <w:rFonts w:ascii="SimSun" w:hint="eastAsia"/>
          <w:sz w:val="21"/>
          <w:lang w:eastAsia="zh-CN"/>
        </w:rPr>
        <w:t>年工作计划</w:t>
      </w:r>
      <w:r w:rsidR="009161AC" w:rsidRPr="00B51A96">
        <w:rPr>
          <w:rStyle w:val="Endofdocument-AnnexChar"/>
          <w:rFonts w:ascii="SimSun" w:hint="eastAsia"/>
          <w:sz w:val="21"/>
          <w:lang w:eastAsia="zh-CN"/>
        </w:rPr>
        <w:t>几乎全部</w:t>
      </w:r>
      <w:r w:rsidR="00A86F3D" w:rsidRPr="00B51A96">
        <w:rPr>
          <w:rStyle w:val="Endofdocument-AnnexChar"/>
          <w:rFonts w:ascii="SimSun" w:hint="eastAsia"/>
          <w:sz w:val="21"/>
          <w:lang w:eastAsia="zh-CN"/>
        </w:rPr>
        <w:t>实施</w:t>
      </w:r>
      <w:r w:rsidR="009161AC" w:rsidRPr="00B51A96">
        <w:rPr>
          <w:rStyle w:val="Endofdocument-AnnexChar"/>
          <w:rFonts w:ascii="SimSun" w:hint="eastAsia"/>
          <w:sz w:val="21"/>
          <w:lang w:eastAsia="zh-CN"/>
        </w:rPr>
        <w:t>完成。</w:t>
      </w:r>
      <w:r w:rsidR="001E76AC" w:rsidRPr="00B51A96">
        <w:rPr>
          <w:rFonts w:ascii="SimSun"/>
          <w:sz w:val="21"/>
          <w:lang w:eastAsia="zh-CN"/>
        </w:rPr>
        <w:t>IAOC</w:t>
      </w:r>
      <w:r w:rsidR="00BF082A" w:rsidRPr="00B51A96">
        <w:rPr>
          <w:rFonts w:ascii="SimSun" w:hint="eastAsia"/>
          <w:sz w:val="21"/>
          <w:lang w:eastAsia="zh-CN"/>
        </w:rPr>
        <w:t>看到有必要完善2013年的效绩指标，并随后在</w:t>
      </w:r>
      <w:r w:rsidR="00A230B7">
        <w:rPr>
          <w:rFonts w:ascii="SimSun" w:hint="eastAsia"/>
          <w:sz w:val="21"/>
          <w:lang w:eastAsia="zh-CN"/>
        </w:rPr>
        <w:t>拟议</w:t>
      </w:r>
      <w:r w:rsidR="00BF082A" w:rsidRPr="00B51A96">
        <w:rPr>
          <w:rFonts w:ascii="SimSun" w:hint="eastAsia"/>
          <w:sz w:val="21"/>
          <w:lang w:eastAsia="zh-CN"/>
        </w:rPr>
        <w:t>的2014/15年计划和预算中注意到改进的指标。</w:t>
      </w:r>
      <w:r w:rsidR="00880B1B" w:rsidRPr="00B51A96">
        <w:rPr>
          <w:rFonts w:ascii="SimSun" w:hint="eastAsia"/>
          <w:sz w:val="21"/>
          <w:lang w:eastAsia="zh-CN"/>
        </w:rPr>
        <w:t>就其提出的内</w:t>
      </w:r>
      <w:proofErr w:type="gramStart"/>
      <w:r w:rsidR="00880B1B" w:rsidRPr="00B51A96">
        <w:rPr>
          <w:rFonts w:ascii="SimSun" w:hint="eastAsia"/>
          <w:sz w:val="21"/>
          <w:lang w:eastAsia="zh-CN"/>
        </w:rPr>
        <w:t>审司应</w:t>
      </w:r>
      <w:proofErr w:type="gramEnd"/>
      <w:r w:rsidR="00880B1B" w:rsidRPr="00B51A96">
        <w:rPr>
          <w:rFonts w:ascii="SimSun" w:hint="eastAsia"/>
          <w:sz w:val="21"/>
          <w:lang w:eastAsia="zh-CN"/>
        </w:rPr>
        <w:t>开展独立的</w:t>
      </w:r>
      <w:r w:rsidR="00880B1B" w:rsidRPr="00B51A96">
        <w:rPr>
          <w:rFonts w:ascii="SimSun"/>
          <w:sz w:val="21"/>
          <w:lang w:eastAsia="zh-CN"/>
        </w:rPr>
        <w:t>ICT</w:t>
      </w:r>
      <w:r w:rsidR="00880B1B" w:rsidRPr="00B51A96">
        <w:rPr>
          <w:rFonts w:ascii="SimSun" w:hint="eastAsia"/>
          <w:sz w:val="21"/>
          <w:lang w:eastAsia="zh-CN"/>
        </w:rPr>
        <w:t>脆弱性评估和</w:t>
      </w:r>
      <w:r w:rsidR="00880B1B" w:rsidRPr="00FB289C">
        <w:rPr>
          <w:rFonts w:ascii="SimSun" w:hint="eastAsia"/>
          <w:sz w:val="21"/>
          <w:lang w:eastAsia="zh-CN"/>
        </w:rPr>
        <w:t>系统</w:t>
      </w:r>
      <w:r w:rsidR="00FB289C">
        <w:rPr>
          <w:rFonts w:ascii="SimSun" w:hint="eastAsia"/>
          <w:sz w:val="21"/>
          <w:lang w:eastAsia="zh-CN"/>
        </w:rPr>
        <w:t>侵入</w:t>
      </w:r>
      <w:r w:rsidR="00880B1B" w:rsidRPr="00FB289C">
        <w:rPr>
          <w:rFonts w:ascii="SimSun" w:hint="eastAsia"/>
          <w:sz w:val="21"/>
          <w:lang w:eastAsia="zh-CN"/>
        </w:rPr>
        <w:t>测</w:t>
      </w:r>
      <w:r w:rsidR="00880B1B" w:rsidRPr="00B51A96">
        <w:rPr>
          <w:rFonts w:ascii="SimSun" w:hint="eastAsia"/>
          <w:sz w:val="21"/>
          <w:lang w:eastAsia="zh-CN"/>
        </w:rPr>
        <w:t>试</w:t>
      </w:r>
      <w:r w:rsidR="007F425F">
        <w:rPr>
          <w:rFonts w:ascii="SimSun" w:hint="eastAsia"/>
          <w:sz w:val="21"/>
          <w:lang w:eastAsia="zh-CN"/>
        </w:rPr>
        <w:t>的</w:t>
      </w:r>
      <w:r w:rsidR="00880B1B" w:rsidRPr="00B51A96">
        <w:rPr>
          <w:rFonts w:ascii="SimSun" w:hint="eastAsia"/>
          <w:sz w:val="21"/>
          <w:lang w:eastAsia="zh-CN"/>
        </w:rPr>
        <w:t>建议，IAOC得到的答复是，</w:t>
      </w:r>
      <w:r w:rsidR="00FE18F7" w:rsidRPr="00B51A96">
        <w:rPr>
          <w:rFonts w:ascii="SimSun" w:hint="eastAsia"/>
          <w:sz w:val="21"/>
          <w:lang w:eastAsia="zh-CN"/>
        </w:rPr>
        <w:t>跟进落实的第一步将</w:t>
      </w:r>
      <w:r w:rsidR="00FB289C">
        <w:rPr>
          <w:rFonts w:ascii="SimSun" w:hint="eastAsia"/>
          <w:sz w:val="21"/>
          <w:lang w:eastAsia="zh-CN"/>
        </w:rPr>
        <w:t>是</w:t>
      </w:r>
      <w:r w:rsidR="00FE18F7" w:rsidRPr="00B51A96">
        <w:rPr>
          <w:rFonts w:ascii="SimSun" w:hint="eastAsia"/>
          <w:sz w:val="21"/>
          <w:lang w:eastAsia="zh-CN"/>
        </w:rPr>
        <w:t>分析</w:t>
      </w:r>
      <w:r w:rsidR="00880B1B" w:rsidRPr="00B51A96">
        <w:rPr>
          <w:rFonts w:ascii="SimSun" w:hint="eastAsia"/>
          <w:sz w:val="21"/>
          <w:lang w:eastAsia="zh-CN"/>
        </w:rPr>
        <w:t>已开展测试的结果</w:t>
      </w:r>
      <w:r w:rsidR="00FE18F7" w:rsidRPr="00B51A96">
        <w:rPr>
          <w:rFonts w:ascii="SimSun" w:hint="eastAsia"/>
          <w:sz w:val="21"/>
          <w:lang w:eastAsia="zh-CN"/>
        </w:rPr>
        <w:t>。</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内部审计</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Pr="00B51A96">
        <w:rPr>
          <w:rFonts w:ascii="SimSun" w:hAnsi="SimSun" w:hint="eastAsia"/>
          <w:sz w:val="21"/>
          <w:szCs w:val="21"/>
          <w:lang w:eastAsia="zh-CN"/>
        </w:rPr>
        <w:t>共收到五份审计报告，内容分别涉及</w:t>
      </w:r>
      <w:r w:rsidRPr="00B51A96">
        <w:rPr>
          <w:rFonts w:ascii="SimSun" w:hAnsi="SimSun"/>
          <w:sz w:val="21"/>
          <w:szCs w:val="21"/>
          <w:lang w:eastAsia="zh-CN"/>
        </w:rPr>
        <w:t>PCT</w:t>
      </w:r>
      <w:r w:rsidRPr="00B51A96">
        <w:rPr>
          <w:rFonts w:ascii="SimSun" w:hAnsi="SimSun" w:hint="eastAsia"/>
          <w:sz w:val="21"/>
          <w:szCs w:val="21"/>
          <w:lang w:eastAsia="zh-CN"/>
        </w:rPr>
        <w:t>创收、差旅支持、付款流程、会议和语言服务，以及新建筑项目。</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评</w:t>
      </w:r>
      <w:r w:rsidR="005B335E">
        <w:rPr>
          <w:rFonts w:ascii="KaiTi" w:eastAsia="KaiTi" w:hAnsi="SimSun" w:hint="eastAsia"/>
          <w:i/>
          <w:sz w:val="21"/>
          <w:lang w:eastAsia="zh-CN"/>
        </w:rPr>
        <w:t xml:space="preserve">　</w:t>
      </w:r>
      <w:r w:rsidRPr="005B335E">
        <w:rPr>
          <w:rFonts w:ascii="KaiTi" w:eastAsia="KaiTi" w:hAnsi="SimSun" w:hint="eastAsia"/>
          <w:i/>
          <w:sz w:val="21"/>
          <w:lang w:eastAsia="zh-CN"/>
        </w:rPr>
        <w:t>价</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Pr="00B51A96">
        <w:rPr>
          <w:rFonts w:ascii="SimSun" w:hAnsi="SimSun" w:hint="eastAsia"/>
          <w:sz w:val="21"/>
          <w:szCs w:val="21"/>
          <w:lang w:eastAsia="zh-CN"/>
        </w:rPr>
        <w:t>共收到两份评价报告，内容涉及提升</w:t>
      </w:r>
      <w:r w:rsidRPr="00B51A96">
        <w:rPr>
          <w:rStyle w:val="Endofdocument-AnnexChar"/>
          <w:rFonts w:ascii="SimSun" w:hint="eastAsia"/>
          <w:sz w:val="21"/>
          <w:lang w:eastAsia="zh-CN"/>
        </w:rPr>
        <w:t>知识产权</w:t>
      </w:r>
      <w:r w:rsidRPr="00B51A96">
        <w:rPr>
          <w:rFonts w:ascii="SimSun" w:hAnsi="SimSun" w:hint="eastAsia"/>
          <w:sz w:val="21"/>
          <w:szCs w:val="21"/>
          <w:lang w:eastAsia="zh-CN"/>
        </w:rPr>
        <w:t>机构和用户的能力以及开发专利信息查询工具。在2012年11月为期一天的</w:t>
      </w:r>
      <w:r w:rsidR="00A65066">
        <w:rPr>
          <w:rFonts w:ascii="SimSun" w:hAnsi="SimSun"/>
          <w:sz w:val="21"/>
          <w:szCs w:val="21"/>
          <w:lang w:eastAsia="zh-CN"/>
        </w:rPr>
        <w:t>内</w:t>
      </w:r>
      <w:proofErr w:type="gramStart"/>
      <w:r w:rsidR="00A65066">
        <w:rPr>
          <w:rFonts w:ascii="SimSun" w:hAnsi="SimSun"/>
          <w:sz w:val="21"/>
          <w:szCs w:val="21"/>
          <w:lang w:eastAsia="zh-CN"/>
        </w:rPr>
        <w:t>审司</w:t>
      </w:r>
      <w:r w:rsidRPr="00B51A96">
        <w:rPr>
          <w:rFonts w:ascii="SimSun" w:hAnsi="SimSun" w:hint="eastAsia"/>
          <w:sz w:val="21"/>
          <w:szCs w:val="21"/>
          <w:lang w:eastAsia="zh-CN"/>
        </w:rPr>
        <w:t>评价</w:t>
      </w:r>
      <w:proofErr w:type="gramEnd"/>
      <w:r w:rsidRPr="00B51A96">
        <w:rPr>
          <w:rFonts w:ascii="SimSun" w:hAnsi="SimSun" w:hint="eastAsia"/>
          <w:sz w:val="21"/>
          <w:szCs w:val="21"/>
          <w:lang w:eastAsia="zh-CN"/>
        </w:rPr>
        <w:t>研讨会上，这些报告以及其他评价报告得到了讨论，当时一名IAOC成员作为发言人参加了会议。</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调</w:t>
      </w:r>
      <w:r w:rsidR="005B335E">
        <w:rPr>
          <w:rFonts w:ascii="KaiTi" w:eastAsia="KaiTi" w:hAnsi="SimSun" w:hint="eastAsia"/>
          <w:i/>
          <w:sz w:val="21"/>
          <w:lang w:eastAsia="zh-CN"/>
        </w:rPr>
        <w:t xml:space="preserve">　</w:t>
      </w:r>
      <w:r w:rsidRPr="005B335E">
        <w:rPr>
          <w:rFonts w:ascii="KaiTi" w:eastAsia="KaiTi" w:hAnsi="SimSun" w:hint="eastAsia"/>
          <w:i/>
          <w:sz w:val="21"/>
          <w:lang w:eastAsia="zh-CN"/>
        </w:rPr>
        <w:t>查</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Pr="00B51A96">
        <w:rPr>
          <w:rFonts w:ascii="SimSun" w:hAnsi="SimSun" w:hint="eastAsia"/>
          <w:sz w:val="21"/>
          <w:szCs w:val="21"/>
          <w:lang w:eastAsia="zh-CN"/>
        </w:rPr>
        <w:t>截至2012年8月30日，共有11起案件在调查中，</w:t>
      </w:r>
      <w:r w:rsidR="00FB289C">
        <w:rPr>
          <w:rFonts w:ascii="SimSun" w:hAnsi="SimSun" w:hint="eastAsia"/>
          <w:sz w:val="21"/>
          <w:szCs w:val="21"/>
          <w:lang w:eastAsia="zh-CN"/>
        </w:rPr>
        <w:t>而</w:t>
      </w:r>
      <w:r w:rsidRPr="00B51A96">
        <w:rPr>
          <w:rFonts w:ascii="SimSun" w:hAnsi="SimSun" w:hint="eastAsia"/>
          <w:sz w:val="21"/>
          <w:szCs w:val="21"/>
          <w:lang w:eastAsia="zh-CN"/>
        </w:rPr>
        <w:t>2013年8月30日有3起。2012年8月31日至2013年8月30日期间，</w:t>
      </w:r>
      <w:proofErr w:type="gramStart"/>
      <w:r w:rsidR="00A65066">
        <w:rPr>
          <w:rFonts w:ascii="SimSun" w:hAnsi="SimSun"/>
          <w:sz w:val="21"/>
          <w:szCs w:val="21"/>
          <w:lang w:eastAsia="zh-CN"/>
        </w:rPr>
        <w:t>内审司</w:t>
      </w:r>
      <w:r w:rsidRPr="00B51A96">
        <w:rPr>
          <w:rFonts w:ascii="SimSun" w:hAnsi="SimSun" w:hint="eastAsia"/>
          <w:sz w:val="21"/>
          <w:szCs w:val="21"/>
          <w:lang w:eastAsia="zh-CN"/>
        </w:rPr>
        <w:t>新</w:t>
      </w:r>
      <w:proofErr w:type="gramEnd"/>
      <w:r w:rsidRPr="00B51A96">
        <w:rPr>
          <w:rFonts w:ascii="SimSun" w:hAnsi="SimSun" w:hint="eastAsia"/>
          <w:sz w:val="21"/>
          <w:szCs w:val="21"/>
          <w:lang w:eastAsia="zh-CN"/>
        </w:rPr>
        <w:t>登记了16起案件，过去的12个月为15起。此外，本期间有24起案件结案，过去的12个月为19起。</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Pr="00B51A96">
        <w:rPr>
          <w:rFonts w:ascii="SimSun" w:hAnsi="SimSun" w:hint="eastAsia"/>
          <w:sz w:val="21"/>
          <w:szCs w:val="21"/>
          <w:lang w:eastAsia="zh-CN"/>
        </w:rPr>
        <w:t>共收到两份管理启示报告，内容涉及</w:t>
      </w:r>
      <w:r w:rsidR="00A65066">
        <w:rPr>
          <w:rStyle w:val="Endofdocument-AnnexChar"/>
          <w:rFonts w:ascii="SimSun"/>
          <w:sz w:val="21"/>
          <w:lang w:eastAsia="zh-CN"/>
        </w:rPr>
        <w:t>内</w:t>
      </w:r>
      <w:proofErr w:type="gramStart"/>
      <w:r w:rsidR="00A65066">
        <w:rPr>
          <w:rStyle w:val="Endofdocument-AnnexChar"/>
          <w:rFonts w:ascii="SimSun"/>
          <w:sz w:val="21"/>
          <w:lang w:eastAsia="zh-CN"/>
        </w:rPr>
        <w:t>审司</w:t>
      </w:r>
      <w:r w:rsidRPr="00B51A96">
        <w:rPr>
          <w:rFonts w:ascii="SimSun" w:hAnsi="SimSun" w:hint="eastAsia"/>
          <w:sz w:val="21"/>
          <w:szCs w:val="21"/>
          <w:lang w:eastAsia="zh-CN"/>
        </w:rPr>
        <w:t>调查</w:t>
      </w:r>
      <w:proofErr w:type="gramEnd"/>
      <w:r w:rsidRPr="00B51A96">
        <w:rPr>
          <w:rFonts w:ascii="SimSun" w:hAnsi="SimSun" w:hint="eastAsia"/>
          <w:sz w:val="21"/>
          <w:szCs w:val="21"/>
          <w:lang w:eastAsia="zh-CN"/>
        </w:rPr>
        <w:t>工作过程中发现的问题。</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00FB289C">
        <w:rPr>
          <w:rFonts w:ascii="SimSun" w:hAnsi="SimSun" w:hint="eastAsia"/>
          <w:sz w:val="21"/>
          <w:szCs w:val="21"/>
          <w:lang w:eastAsia="zh-CN"/>
        </w:rPr>
        <w:t>IAOC</w:t>
      </w:r>
      <w:r w:rsidRPr="00B51A96">
        <w:rPr>
          <w:rFonts w:ascii="SimSun" w:hAnsi="SimSun" w:hint="eastAsia"/>
          <w:sz w:val="21"/>
          <w:szCs w:val="21"/>
          <w:lang w:eastAsia="zh-CN"/>
        </w:rPr>
        <w:t>针对调查政策草案和经修订的调查程序手册向</w:t>
      </w:r>
      <w:r w:rsidR="00FB289C">
        <w:rPr>
          <w:rFonts w:ascii="SimSun" w:hAnsi="SimSun" w:hint="eastAsia"/>
          <w:sz w:val="21"/>
          <w:szCs w:val="21"/>
          <w:lang w:eastAsia="zh-CN"/>
        </w:rPr>
        <w:t>内审司</w:t>
      </w:r>
      <w:r w:rsidRPr="00B51A96">
        <w:rPr>
          <w:rFonts w:ascii="SimSun" w:hAnsi="SimSun" w:hint="eastAsia"/>
          <w:sz w:val="21"/>
          <w:szCs w:val="21"/>
          <w:lang w:eastAsia="zh-CN"/>
        </w:rPr>
        <w:t>司长发表了意见。据悉，政策草案已连同要求发表的意见于10月</w:t>
      </w:r>
      <w:r w:rsidRPr="00B51A96">
        <w:rPr>
          <w:rStyle w:val="Endofdocument-AnnexChar"/>
          <w:rFonts w:ascii="SimSun" w:hint="eastAsia"/>
          <w:sz w:val="21"/>
          <w:lang w:eastAsia="zh-CN"/>
        </w:rPr>
        <w:t>中旬</w:t>
      </w:r>
      <w:r w:rsidRPr="00B51A96">
        <w:rPr>
          <w:rFonts w:ascii="SimSun" w:hAnsi="SimSun" w:hint="eastAsia"/>
          <w:sz w:val="21"/>
          <w:szCs w:val="21"/>
          <w:lang w:eastAsia="zh-CN"/>
        </w:rPr>
        <w:t>根据《内部监督章程》第13条</w:t>
      </w:r>
      <w:r w:rsidRPr="00B51A96">
        <w:rPr>
          <w:rFonts w:ascii="SimSun" w:hAnsi="SimSun"/>
          <w:sz w:val="21"/>
          <w:szCs w:val="21"/>
          <w:lang w:eastAsia="zh-CN"/>
        </w:rPr>
        <w:t>(b)</w:t>
      </w:r>
      <w:r w:rsidRPr="00B51A96">
        <w:rPr>
          <w:rFonts w:ascii="SimSun" w:hAnsi="SimSun" w:hint="eastAsia"/>
          <w:sz w:val="21"/>
          <w:szCs w:val="21"/>
          <w:lang w:eastAsia="zh-CN"/>
        </w:rPr>
        <w:t>款转交给了成员国。手册将</w:t>
      </w:r>
      <w:r w:rsidR="007F425F">
        <w:rPr>
          <w:rFonts w:ascii="SimSun" w:hAnsi="SimSun" w:hint="eastAsia"/>
          <w:sz w:val="21"/>
          <w:szCs w:val="21"/>
          <w:lang w:eastAsia="zh-CN"/>
        </w:rPr>
        <w:t>在</w:t>
      </w:r>
      <w:r w:rsidRPr="00B51A96">
        <w:rPr>
          <w:rFonts w:ascii="SimSun" w:hAnsi="SimSun" w:hint="eastAsia"/>
          <w:sz w:val="21"/>
          <w:szCs w:val="21"/>
          <w:lang w:eastAsia="zh-CN"/>
        </w:rPr>
        <w:t>政策</w:t>
      </w:r>
      <w:r w:rsidR="00FB289C">
        <w:rPr>
          <w:rFonts w:ascii="SimSun" w:hAnsi="SimSun" w:hint="eastAsia"/>
          <w:sz w:val="21"/>
          <w:szCs w:val="21"/>
          <w:lang w:eastAsia="zh-CN"/>
        </w:rPr>
        <w:t>发布</w:t>
      </w:r>
      <w:r w:rsidRPr="00B51A96">
        <w:rPr>
          <w:rFonts w:ascii="SimSun" w:hAnsi="SimSun" w:hint="eastAsia"/>
          <w:sz w:val="21"/>
          <w:szCs w:val="21"/>
          <w:lang w:eastAsia="zh-CN"/>
        </w:rPr>
        <w:t>后最终定稿。政策和手册预计在2013年年底</w:t>
      </w:r>
      <w:proofErr w:type="gramStart"/>
      <w:r w:rsidRPr="00B51A96">
        <w:rPr>
          <w:rFonts w:ascii="SimSun" w:hAnsi="SimSun" w:hint="eastAsia"/>
          <w:sz w:val="21"/>
          <w:szCs w:val="21"/>
          <w:lang w:eastAsia="zh-CN"/>
        </w:rPr>
        <w:t>前最终</w:t>
      </w:r>
      <w:proofErr w:type="gramEnd"/>
      <w:r w:rsidRPr="00B51A96">
        <w:rPr>
          <w:rFonts w:ascii="SimSun" w:hAnsi="SimSun" w:hint="eastAsia"/>
          <w:sz w:val="21"/>
          <w:szCs w:val="21"/>
          <w:lang w:eastAsia="zh-CN"/>
        </w:rPr>
        <w:t>定稿。</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Pr="00B51A96">
        <w:rPr>
          <w:rFonts w:ascii="SimSun" w:hAnsi="SimSun" w:hint="eastAsia"/>
          <w:sz w:val="21"/>
          <w:szCs w:val="21"/>
          <w:lang w:eastAsia="zh-CN"/>
        </w:rPr>
        <w:t>2013年7月16日部署了一条调查热线，并已在内部公布。</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利益冲突报告</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Pr="00B51A96">
        <w:rPr>
          <w:rFonts w:ascii="SimSun" w:hAnsi="SimSun" w:hint="eastAsia"/>
          <w:sz w:val="21"/>
          <w:szCs w:val="21"/>
          <w:lang w:eastAsia="zh-CN"/>
        </w:rPr>
        <w:t>根据《内部监督章程》第5条，</w:t>
      </w:r>
      <w:r w:rsidR="00FB289C">
        <w:rPr>
          <w:rFonts w:ascii="SimSun" w:hAnsi="SimSun" w:hint="eastAsia"/>
          <w:sz w:val="21"/>
          <w:szCs w:val="21"/>
          <w:lang w:eastAsia="zh-CN"/>
        </w:rPr>
        <w:t>内审司</w:t>
      </w:r>
      <w:r w:rsidRPr="00B51A96">
        <w:rPr>
          <w:rFonts w:ascii="SimSun" w:hAnsi="SimSun" w:hint="eastAsia"/>
          <w:sz w:val="21"/>
          <w:szCs w:val="21"/>
          <w:lang w:eastAsia="zh-CN"/>
        </w:rPr>
        <w:t>司长</w:t>
      </w:r>
      <w:r w:rsidR="00FB289C">
        <w:rPr>
          <w:rFonts w:ascii="SimSun" w:hAnsi="SimSun" w:hint="eastAsia"/>
          <w:sz w:val="21"/>
          <w:szCs w:val="21"/>
          <w:lang w:eastAsia="zh-CN"/>
        </w:rPr>
        <w:t>根据</w:t>
      </w:r>
      <w:r w:rsidRPr="00B51A96">
        <w:rPr>
          <w:rFonts w:ascii="SimSun" w:hAnsi="SimSun" w:hint="eastAsia"/>
          <w:sz w:val="21"/>
          <w:szCs w:val="21"/>
          <w:lang w:eastAsia="zh-CN"/>
        </w:rPr>
        <w:t>其收到的两起投诉</w:t>
      </w:r>
      <w:r w:rsidR="00FB289C">
        <w:rPr>
          <w:rFonts w:ascii="SimSun" w:hAnsi="SimSun" w:hint="eastAsia"/>
          <w:sz w:val="21"/>
          <w:szCs w:val="21"/>
          <w:lang w:eastAsia="zh-CN"/>
        </w:rPr>
        <w:t>就</w:t>
      </w:r>
      <w:r w:rsidRPr="00B51A96">
        <w:rPr>
          <w:rFonts w:ascii="SimSun" w:hAnsi="SimSun" w:hint="eastAsia"/>
          <w:sz w:val="21"/>
          <w:szCs w:val="21"/>
          <w:lang w:eastAsia="zh-CN"/>
        </w:rPr>
        <w:t>可能出现的利益冲突</w:t>
      </w:r>
      <w:r w:rsidR="00FB289C" w:rsidRPr="00B51A96">
        <w:rPr>
          <w:rFonts w:ascii="SimSun" w:hAnsi="SimSun" w:hint="eastAsia"/>
          <w:sz w:val="21"/>
          <w:szCs w:val="21"/>
          <w:lang w:eastAsia="zh-CN"/>
        </w:rPr>
        <w:t>向</w:t>
      </w:r>
      <w:r w:rsidR="00FB289C">
        <w:rPr>
          <w:rFonts w:ascii="SimSun" w:hAnsi="SimSun" w:hint="eastAsia"/>
          <w:sz w:val="21"/>
          <w:szCs w:val="21"/>
          <w:lang w:eastAsia="zh-CN"/>
        </w:rPr>
        <w:t>IAOC</w:t>
      </w:r>
      <w:r w:rsidR="00FB289C" w:rsidRPr="00B51A96">
        <w:rPr>
          <w:rFonts w:ascii="SimSun" w:hAnsi="SimSun" w:hint="eastAsia"/>
          <w:sz w:val="21"/>
          <w:szCs w:val="21"/>
          <w:lang w:eastAsia="zh-CN"/>
        </w:rPr>
        <w:t>寻求</w:t>
      </w:r>
      <w:r w:rsidRPr="00B51A96">
        <w:rPr>
          <w:rFonts w:ascii="SimSun" w:hAnsi="SimSun" w:hint="eastAsia"/>
          <w:sz w:val="21"/>
          <w:szCs w:val="21"/>
          <w:lang w:eastAsia="zh-CN"/>
        </w:rPr>
        <w:t>建议。司长根据</w:t>
      </w:r>
      <w:r w:rsidR="00FB289C">
        <w:rPr>
          <w:rFonts w:ascii="SimSun" w:hAnsi="SimSun" w:hint="eastAsia"/>
          <w:sz w:val="21"/>
          <w:szCs w:val="21"/>
          <w:lang w:eastAsia="zh-CN"/>
        </w:rPr>
        <w:t>IAOC</w:t>
      </w:r>
      <w:r w:rsidRPr="00B51A96">
        <w:rPr>
          <w:rFonts w:ascii="SimSun" w:hAnsi="SimSun" w:hint="eastAsia"/>
          <w:sz w:val="21"/>
          <w:szCs w:val="21"/>
          <w:lang w:eastAsia="zh-CN"/>
        </w:rPr>
        <w:t>的建议开展工作，首先对投诉问题</w:t>
      </w:r>
      <w:r w:rsidR="00FB289C">
        <w:rPr>
          <w:rFonts w:ascii="SimSun" w:hAnsi="SimSun" w:hint="eastAsia"/>
          <w:sz w:val="21"/>
          <w:szCs w:val="21"/>
          <w:lang w:eastAsia="zh-CN"/>
        </w:rPr>
        <w:t>进行了</w:t>
      </w:r>
      <w:r w:rsidRPr="00B51A96">
        <w:rPr>
          <w:rFonts w:ascii="SimSun" w:hAnsi="SimSun" w:hint="eastAsia"/>
          <w:sz w:val="21"/>
          <w:szCs w:val="21"/>
          <w:lang w:eastAsia="zh-CN"/>
        </w:rPr>
        <w:t>初步评价，之后在第二十八届会议上与</w:t>
      </w:r>
      <w:r w:rsidR="00FB289C">
        <w:rPr>
          <w:rFonts w:ascii="SimSun" w:hAnsi="SimSun" w:hint="eastAsia"/>
          <w:sz w:val="21"/>
          <w:szCs w:val="21"/>
          <w:lang w:eastAsia="zh-CN"/>
        </w:rPr>
        <w:t>IAOC</w:t>
      </w:r>
      <w:r w:rsidRPr="00B51A96">
        <w:rPr>
          <w:rFonts w:ascii="SimSun" w:hAnsi="SimSun" w:hint="eastAsia"/>
          <w:sz w:val="21"/>
          <w:szCs w:val="21"/>
          <w:lang w:eastAsia="zh-CN"/>
        </w:rPr>
        <w:t>进一步讨论。在该届会议上，</w:t>
      </w:r>
      <w:r w:rsidR="00FB289C">
        <w:rPr>
          <w:rFonts w:ascii="SimSun" w:hAnsi="SimSun" w:hint="eastAsia"/>
          <w:sz w:val="21"/>
          <w:szCs w:val="21"/>
          <w:lang w:eastAsia="zh-CN"/>
        </w:rPr>
        <w:t>IAOC</w:t>
      </w:r>
      <w:r w:rsidRPr="00B51A96">
        <w:rPr>
          <w:rFonts w:ascii="SimSun" w:hAnsi="SimSun" w:hint="eastAsia"/>
          <w:sz w:val="21"/>
          <w:szCs w:val="21"/>
          <w:lang w:eastAsia="zh-CN"/>
        </w:rPr>
        <w:t>认为，已按照《内部监督章程》和专业标准合理地进行了初步评价。</w:t>
      </w:r>
      <w:r w:rsidRPr="00B51A96">
        <w:rPr>
          <w:rFonts w:ascii="SimSun" w:hAnsi="SimSun"/>
          <w:sz w:val="21"/>
          <w:szCs w:val="21"/>
          <w:lang w:eastAsia="zh-CN"/>
        </w:rPr>
        <w:t>委员会</w:t>
      </w:r>
      <w:r w:rsidRPr="00B51A96">
        <w:rPr>
          <w:rFonts w:ascii="SimSun" w:hAnsi="SimSun" w:hint="eastAsia"/>
          <w:sz w:val="21"/>
          <w:szCs w:val="21"/>
          <w:lang w:eastAsia="zh-CN"/>
        </w:rPr>
        <w:t>进一步建议司长根据提交给</w:t>
      </w:r>
      <w:r w:rsidR="00FB289C">
        <w:rPr>
          <w:rFonts w:ascii="SimSun" w:hAnsi="SimSun" w:hint="eastAsia"/>
          <w:sz w:val="21"/>
          <w:szCs w:val="21"/>
          <w:lang w:eastAsia="zh-CN"/>
        </w:rPr>
        <w:t>IAOC</w:t>
      </w:r>
      <w:r w:rsidRPr="00B51A96">
        <w:rPr>
          <w:rFonts w:ascii="SimSun" w:hAnsi="SimSun" w:hint="eastAsia"/>
          <w:sz w:val="21"/>
          <w:szCs w:val="21"/>
          <w:lang w:eastAsia="zh-CN"/>
        </w:rPr>
        <w:t>的初步评价报告中所列出的</w:t>
      </w:r>
      <w:r w:rsidR="00FB289C">
        <w:rPr>
          <w:rFonts w:ascii="SimSun" w:hAnsi="SimSun" w:hint="eastAsia"/>
          <w:sz w:val="21"/>
          <w:szCs w:val="21"/>
          <w:lang w:eastAsia="zh-CN"/>
        </w:rPr>
        <w:t>建议</w:t>
      </w:r>
      <w:r w:rsidRPr="00B51A96">
        <w:rPr>
          <w:rFonts w:ascii="SimSun" w:hAnsi="SimSun" w:hint="eastAsia"/>
          <w:sz w:val="21"/>
          <w:szCs w:val="21"/>
          <w:lang w:eastAsia="zh-CN"/>
        </w:rPr>
        <w:t>行动路线继续开展工作。</w:t>
      </w:r>
      <w:bookmarkStart w:id="20" w:name="_Toc362542841"/>
      <w:bookmarkStart w:id="21" w:name="_Toc362542961"/>
      <w:bookmarkStart w:id="22" w:name="_Toc362593347"/>
    </w:p>
    <w:bookmarkEnd w:id="20"/>
    <w:bookmarkEnd w:id="21"/>
    <w:bookmarkEnd w:id="22"/>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第7项：关于供WIPO立法机构审查的联合检查组</w:t>
      </w:r>
      <w:r w:rsidRPr="007F425F">
        <w:rPr>
          <w:rFonts w:ascii="SimSun"/>
          <w:sz w:val="21"/>
          <w:u w:val="single"/>
          <w:lang w:eastAsia="zh-CN"/>
        </w:rPr>
        <w:t>(JIU)</w:t>
      </w:r>
      <w:r w:rsidRPr="007F425F">
        <w:rPr>
          <w:rFonts w:ascii="SimSun" w:hint="eastAsia"/>
          <w:sz w:val="21"/>
          <w:u w:val="single"/>
          <w:lang w:eastAsia="zh-CN"/>
        </w:rPr>
        <w:t>建议的落实情况进展报告</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WO/PBC/21/16)</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00FB289C">
        <w:rPr>
          <w:rFonts w:ascii="SimSun" w:hAnsi="SimSun" w:hint="eastAsia"/>
          <w:sz w:val="21"/>
          <w:szCs w:val="21"/>
          <w:lang w:eastAsia="zh-CN"/>
        </w:rPr>
        <w:t>IAOC</w:t>
      </w:r>
      <w:r w:rsidRPr="00B51A96">
        <w:rPr>
          <w:rFonts w:ascii="SimSun" w:hAnsi="SimSun" w:hint="eastAsia"/>
          <w:sz w:val="21"/>
          <w:szCs w:val="21"/>
          <w:lang w:eastAsia="zh-CN"/>
        </w:rPr>
        <w:t>注意到</w:t>
      </w:r>
      <w:r w:rsidR="00FB289C">
        <w:rPr>
          <w:rFonts w:ascii="SimSun" w:hAnsi="SimSun" w:hint="eastAsia"/>
          <w:sz w:val="21"/>
          <w:szCs w:val="21"/>
          <w:lang w:eastAsia="zh-CN"/>
        </w:rPr>
        <w:t>列入了</w:t>
      </w:r>
      <w:r w:rsidRPr="00B51A96">
        <w:rPr>
          <w:rFonts w:ascii="SimSun" w:hAnsi="SimSun" w:hint="eastAsia"/>
          <w:sz w:val="21"/>
          <w:szCs w:val="21"/>
          <w:lang w:eastAsia="zh-CN"/>
        </w:rPr>
        <w:t>该</w:t>
      </w:r>
      <w:r w:rsidRPr="00B51A96">
        <w:rPr>
          <w:rStyle w:val="Endofdocument-AnnexChar"/>
          <w:rFonts w:ascii="SimSun" w:hint="eastAsia"/>
          <w:sz w:val="21"/>
          <w:lang w:eastAsia="zh-CN"/>
        </w:rPr>
        <w:t>项目</w:t>
      </w:r>
      <w:r w:rsidRPr="00B51A96">
        <w:rPr>
          <w:rFonts w:ascii="SimSun" w:hAnsi="SimSun" w:hint="eastAsia"/>
          <w:sz w:val="21"/>
          <w:szCs w:val="21"/>
          <w:lang w:eastAsia="zh-CN"/>
        </w:rPr>
        <w:t>。</w:t>
      </w:r>
    </w:p>
    <w:p w:rsidR="00A821B2" w:rsidRPr="007F425F" w:rsidRDefault="00A821B2" w:rsidP="00A254DE">
      <w:pPr>
        <w:pStyle w:val="a0"/>
        <w:keepNext/>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lastRenderedPageBreak/>
        <w:t>第8项：</w:t>
      </w:r>
      <w:r w:rsidRPr="007F425F">
        <w:rPr>
          <w:rFonts w:ascii="SimSun"/>
          <w:sz w:val="21"/>
          <w:u w:val="single"/>
          <w:lang w:eastAsia="zh-CN"/>
        </w:rPr>
        <w:t>WIPO</w:t>
      </w:r>
      <w:r w:rsidRPr="007F425F">
        <w:rPr>
          <w:rFonts w:ascii="SimSun" w:hint="eastAsia"/>
          <w:sz w:val="21"/>
          <w:u w:val="single"/>
          <w:lang w:eastAsia="zh-CN"/>
        </w:rPr>
        <w:t>的治理问题</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00FB289C">
        <w:rPr>
          <w:rFonts w:ascii="SimSun" w:hAnsi="SimSun" w:hint="eastAsia"/>
          <w:sz w:val="21"/>
          <w:szCs w:val="21"/>
          <w:lang w:eastAsia="zh-CN"/>
        </w:rPr>
        <w:t>IAOC</w:t>
      </w:r>
      <w:r w:rsidRPr="00B51A96">
        <w:rPr>
          <w:rFonts w:ascii="SimSun" w:hAnsi="SimSun" w:hint="eastAsia"/>
          <w:sz w:val="21"/>
          <w:szCs w:val="21"/>
          <w:lang w:eastAsia="zh-CN"/>
        </w:rPr>
        <w:t>编拟的一份关于治理问题的文件已提交给</w:t>
      </w:r>
      <w:r w:rsidR="00FB289C">
        <w:rPr>
          <w:rFonts w:ascii="SimSun" w:hAnsi="SimSun" w:hint="eastAsia"/>
          <w:sz w:val="21"/>
          <w:szCs w:val="21"/>
          <w:lang w:eastAsia="zh-CN"/>
        </w:rPr>
        <w:t>PBC</w:t>
      </w:r>
      <w:r w:rsidRPr="00B51A96">
        <w:rPr>
          <w:rFonts w:ascii="SimSun" w:hAnsi="SimSun" w:hint="eastAsia"/>
          <w:sz w:val="21"/>
          <w:szCs w:val="21"/>
          <w:lang w:eastAsia="zh-CN"/>
        </w:rPr>
        <w:t>第十九届会议，大会主席</w:t>
      </w:r>
      <w:r w:rsidR="00FB289C">
        <w:rPr>
          <w:rFonts w:ascii="SimSun" w:hAnsi="SimSun" w:hint="eastAsia"/>
          <w:sz w:val="21"/>
          <w:szCs w:val="21"/>
          <w:lang w:eastAsia="zh-CN"/>
        </w:rPr>
        <w:t>撰写了封面文件</w:t>
      </w:r>
      <w:r w:rsidRPr="00B51A96">
        <w:rPr>
          <w:rFonts w:ascii="SimSun" w:hAnsi="SimSun"/>
          <w:sz w:val="21"/>
          <w:szCs w:val="21"/>
          <w:vertAlign w:val="superscript"/>
        </w:rPr>
        <w:footnoteReference w:id="4"/>
      </w:r>
      <w:r w:rsidR="00FB289C">
        <w:rPr>
          <w:rFonts w:ascii="SimSun" w:hAnsi="SimSun" w:hint="eastAsia"/>
          <w:sz w:val="21"/>
          <w:szCs w:val="21"/>
          <w:lang w:eastAsia="zh-CN"/>
        </w:rPr>
        <w:t>。</w:t>
      </w:r>
    </w:p>
    <w:p w:rsidR="00A821B2" w:rsidRPr="00B51A96" w:rsidRDefault="00A821B2" w:rsidP="00B51A96">
      <w:pPr>
        <w:pStyle w:val="4"/>
        <w:spacing w:after="120" w:line="340" w:lineRule="atLeast"/>
        <w:rPr>
          <w:rFonts w:ascii="SimSun"/>
          <w:sz w:val="21"/>
          <w:lang w:eastAsia="zh-CN"/>
        </w:rPr>
      </w:pPr>
      <w:bookmarkStart w:id="23" w:name="_Toc366230324"/>
      <w:r w:rsidRPr="00B51A96">
        <w:rPr>
          <w:rFonts w:ascii="SimSun" w:hint="eastAsia"/>
          <w:sz w:val="21"/>
          <w:lang w:eastAsia="zh-CN"/>
        </w:rPr>
        <w:t>计划效绩和财务审查</w:t>
      </w:r>
      <w:bookmarkEnd w:id="23"/>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根据职责范围</w:t>
      </w:r>
      <w:r w:rsidR="00FB289C">
        <w:rPr>
          <w:rFonts w:ascii="SimSun" w:hAnsi="SimSun" w:hint="eastAsia"/>
          <w:sz w:val="21"/>
          <w:szCs w:val="21"/>
          <w:lang w:eastAsia="zh-CN"/>
        </w:rPr>
        <w:t>第</w:t>
      </w:r>
      <w:r w:rsidRPr="00A51FF0">
        <w:rPr>
          <w:rFonts w:ascii="SimSun" w:hAnsi="SimSun"/>
          <w:sz w:val="21"/>
          <w:szCs w:val="21"/>
          <w:lang w:eastAsia="zh-CN"/>
        </w:rPr>
        <w:t>B2(a)</w:t>
      </w:r>
      <w:r>
        <w:rPr>
          <w:rFonts w:ascii="SimSun" w:hAnsi="SimSun" w:hint="eastAsia"/>
          <w:sz w:val="21"/>
          <w:szCs w:val="21"/>
          <w:lang w:eastAsia="zh-CN"/>
        </w:rPr>
        <w:t>和</w:t>
      </w:r>
      <w:r w:rsidRPr="00A51FF0">
        <w:rPr>
          <w:rFonts w:ascii="SimSun" w:hAnsi="SimSun"/>
          <w:sz w:val="21"/>
          <w:szCs w:val="21"/>
          <w:lang w:eastAsia="zh-CN"/>
        </w:rPr>
        <w:t>(c)</w:t>
      </w:r>
      <w:r w:rsidR="00FB289C">
        <w:rPr>
          <w:rFonts w:ascii="SimSun" w:hAnsi="SimSun" w:hint="eastAsia"/>
          <w:sz w:val="21"/>
          <w:szCs w:val="21"/>
          <w:lang w:eastAsia="zh-CN"/>
        </w:rPr>
        <w:t>段</w:t>
      </w:r>
      <w:r>
        <w:rPr>
          <w:rFonts w:ascii="SimSun" w:hAnsi="SimSun" w:hint="eastAsia"/>
          <w:sz w:val="21"/>
          <w:szCs w:val="21"/>
          <w:lang w:eastAsia="zh-CN"/>
        </w:rPr>
        <w:t>，</w:t>
      </w:r>
      <w:r w:rsidR="00FB289C">
        <w:rPr>
          <w:rFonts w:ascii="SimSun" w:hAnsi="SimSun" w:hint="eastAsia"/>
          <w:sz w:val="21"/>
          <w:szCs w:val="21"/>
          <w:lang w:eastAsia="zh-CN"/>
        </w:rPr>
        <w:t>IAOC</w:t>
      </w:r>
      <w:r>
        <w:rPr>
          <w:rFonts w:ascii="SimSun" w:hAnsi="SimSun" w:hint="eastAsia"/>
          <w:sz w:val="21"/>
          <w:szCs w:val="21"/>
          <w:lang w:eastAsia="zh-CN"/>
        </w:rPr>
        <w:t>通过执行审查职能，帮助维持财务管理的最高标准；审查《财务条例》的执行情况和有效性；根据《财务条例》的要求，监督财务报表的提交及其内容；以及监督管理层及时、有效和适当地对审计建议</w:t>
      </w:r>
      <w:proofErr w:type="gramStart"/>
      <w:r>
        <w:rPr>
          <w:rFonts w:ascii="SimSun" w:hAnsi="SimSun" w:hint="eastAsia"/>
          <w:sz w:val="21"/>
          <w:szCs w:val="21"/>
          <w:lang w:eastAsia="zh-CN"/>
        </w:rPr>
        <w:t>作出</w:t>
      </w:r>
      <w:proofErr w:type="gramEnd"/>
      <w:r>
        <w:rPr>
          <w:rFonts w:ascii="SimSun" w:hAnsi="SimSun" w:hint="eastAsia"/>
          <w:sz w:val="21"/>
          <w:szCs w:val="21"/>
          <w:lang w:eastAsia="zh-CN"/>
        </w:rPr>
        <w:t>反应。</w:t>
      </w:r>
    </w:p>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第9项：2012年年度财务报告和财务报表</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WO/PBC/21/4)</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sidR="00FB289C">
        <w:rPr>
          <w:rFonts w:ascii="SimSun" w:hAnsi="SimSun" w:hint="eastAsia"/>
          <w:sz w:val="21"/>
          <w:szCs w:val="21"/>
          <w:lang w:eastAsia="zh-CN"/>
        </w:rPr>
        <w:t>IAOC</w:t>
      </w:r>
      <w:r>
        <w:rPr>
          <w:rFonts w:ascii="SimSun" w:hAnsi="SimSun" w:hint="eastAsia"/>
          <w:sz w:val="21"/>
          <w:szCs w:val="21"/>
          <w:lang w:eastAsia="zh-CN"/>
        </w:rPr>
        <w:t>注意到外聘审计员对2012年财务报表的无保留意见。</w:t>
      </w:r>
    </w:p>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第10项：储备</w:t>
      </w:r>
      <w:proofErr w:type="gramStart"/>
      <w:r w:rsidRPr="007F425F">
        <w:rPr>
          <w:rFonts w:ascii="SimSun" w:hint="eastAsia"/>
          <w:sz w:val="21"/>
          <w:u w:val="single"/>
          <w:lang w:eastAsia="zh-CN"/>
        </w:rPr>
        <w:t>金利用</w:t>
      </w:r>
      <w:proofErr w:type="gramEnd"/>
      <w:r w:rsidRPr="007F425F">
        <w:rPr>
          <w:rFonts w:ascii="SimSun" w:hint="eastAsia"/>
          <w:sz w:val="21"/>
          <w:u w:val="single"/>
          <w:lang w:eastAsia="zh-CN"/>
        </w:rPr>
        <w:t>情况</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WO/PBC/21/7)</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在</w:t>
      </w:r>
      <w:r w:rsidR="00FB289C">
        <w:rPr>
          <w:rFonts w:ascii="SimSun" w:hAnsi="SimSun" w:hint="eastAsia"/>
          <w:sz w:val="21"/>
          <w:szCs w:val="21"/>
          <w:lang w:eastAsia="zh-CN"/>
        </w:rPr>
        <w:t>报告所涉</w:t>
      </w:r>
      <w:r>
        <w:rPr>
          <w:rFonts w:ascii="SimSun" w:hAnsi="SimSun" w:hint="eastAsia"/>
          <w:sz w:val="21"/>
          <w:szCs w:val="21"/>
          <w:lang w:eastAsia="zh-CN"/>
        </w:rPr>
        <w:t>期间，</w:t>
      </w:r>
      <w:r w:rsidR="00FB289C">
        <w:rPr>
          <w:rFonts w:ascii="SimSun" w:hAnsi="SimSun" w:hint="eastAsia"/>
          <w:sz w:val="21"/>
          <w:szCs w:val="21"/>
          <w:lang w:eastAsia="zh-CN"/>
        </w:rPr>
        <w:t>IAOC</w:t>
      </w:r>
      <w:r>
        <w:rPr>
          <w:rFonts w:ascii="SimSun" w:hAnsi="SimSun" w:hint="eastAsia"/>
          <w:sz w:val="21"/>
          <w:szCs w:val="21"/>
          <w:lang w:eastAsia="zh-CN"/>
        </w:rPr>
        <w:t>试图对若干财务报告问题</w:t>
      </w:r>
      <w:proofErr w:type="gramStart"/>
      <w:r>
        <w:rPr>
          <w:rFonts w:ascii="SimSun" w:hAnsi="SimSun" w:hint="eastAsia"/>
          <w:sz w:val="21"/>
          <w:szCs w:val="21"/>
          <w:lang w:eastAsia="zh-CN"/>
        </w:rPr>
        <w:t>作出</w:t>
      </w:r>
      <w:proofErr w:type="gramEnd"/>
      <w:r>
        <w:rPr>
          <w:rFonts w:ascii="SimSun" w:hAnsi="SimSun" w:hint="eastAsia"/>
          <w:sz w:val="21"/>
          <w:szCs w:val="21"/>
          <w:lang w:eastAsia="zh-CN"/>
        </w:rPr>
        <w:t>澄清，其中包括</w:t>
      </w:r>
      <w:r w:rsidRPr="00A51FF0">
        <w:rPr>
          <w:rFonts w:ascii="SimSun" w:hAnsi="SimSun"/>
          <w:sz w:val="21"/>
          <w:szCs w:val="21"/>
          <w:lang w:eastAsia="zh-CN"/>
        </w:rPr>
        <w:t>WIPO</w:t>
      </w:r>
      <w:r>
        <w:rPr>
          <w:rFonts w:ascii="SimSun" w:hAnsi="SimSun" w:hint="eastAsia"/>
          <w:sz w:val="21"/>
          <w:szCs w:val="21"/>
          <w:lang w:eastAsia="zh-CN"/>
        </w:rPr>
        <w:t>储备金的利用情况。</w:t>
      </w:r>
      <w:r>
        <w:rPr>
          <w:rFonts w:ascii="SimSun" w:hAnsi="SimSun"/>
          <w:sz w:val="21"/>
          <w:szCs w:val="21"/>
          <w:lang w:eastAsia="zh-CN"/>
        </w:rPr>
        <w:t>委员会</w:t>
      </w:r>
      <w:r>
        <w:rPr>
          <w:rFonts w:ascii="SimSun" w:hAnsi="SimSun" w:hint="eastAsia"/>
          <w:sz w:val="21"/>
          <w:szCs w:val="21"/>
          <w:lang w:eastAsia="zh-CN"/>
        </w:rPr>
        <w:t>向首席财务官</w:t>
      </w:r>
      <w:r w:rsidRPr="00A51FF0">
        <w:rPr>
          <w:rFonts w:ascii="SimSun" w:hAnsi="SimSun"/>
          <w:sz w:val="21"/>
          <w:szCs w:val="21"/>
          <w:lang w:eastAsia="zh-CN"/>
        </w:rPr>
        <w:t>(</w:t>
      </w:r>
      <w:r>
        <w:rPr>
          <w:rFonts w:ascii="SimSun" w:hAnsi="SimSun" w:hint="eastAsia"/>
          <w:sz w:val="21"/>
          <w:szCs w:val="21"/>
          <w:lang w:eastAsia="zh-CN"/>
        </w:rPr>
        <w:t>财务主任</w:t>
      </w:r>
      <w:r w:rsidRPr="00A51FF0">
        <w:rPr>
          <w:rFonts w:ascii="SimSun" w:hAnsi="SimSun"/>
          <w:sz w:val="21"/>
          <w:szCs w:val="21"/>
          <w:lang w:eastAsia="zh-CN"/>
        </w:rPr>
        <w:t>)</w:t>
      </w:r>
      <w:r>
        <w:rPr>
          <w:rFonts w:ascii="SimSun" w:hAnsi="SimSun" w:hint="eastAsia"/>
          <w:sz w:val="21"/>
          <w:szCs w:val="21"/>
          <w:lang w:eastAsia="zh-CN"/>
        </w:rPr>
        <w:t>表达了</w:t>
      </w:r>
      <w:r>
        <w:rPr>
          <w:rFonts w:ascii="SimSun" w:hAnsi="SimSun"/>
          <w:sz w:val="21"/>
          <w:szCs w:val="21"/>
          <w:lang w:eastAsia="zh-CN"/>
        </w:rPr>
        <w:t>委员会</w:t>
      </w:r>
      <w:r>
        <w:rPr>
          <w:rFonts w:ascii="SimSun" w:hAnsi="SimSun" w:hint="eastAsia"/>
          <w:sz w:val="21"/>
          <w:szCs w:val="21"/>
          <w:lang w:eastAsia="zh-CN"/>
        </w:rPr>
        <w:t>及成员国的关切</w:t>
      </w:r>
      <w:r w:rsidR="00FB289C">
        <w:rPr>
          <w:rFonts w:ascii="SimSun" w:hAnsi="SimSun" w:hint="eastAsia"/>
          <w:sz w:val="21"/>
          <w:szCs w:val="21"/>
          <w:lang w:eastAsia="zh-CN"/>
        </w:rPr>
        <w:t>，尤其是各个新建筑项目的储备金利用</w:t>
      </w:r>
      <w:r>
        <w:rPr>
          <w:rFonts w:ascii="SimSun" w:hAnsi="SimSun" w:hint="eastAsia"/>
          <w:sz w:val="21"/>
          <w:szCs w:val="21"/>
          <w:lang w:eastAsia="zh-CN"/>
        </w:rPr>
        <w:t>。财务主任概述了按</w:t>
      </w:r>
      <w:r w:rsidRPr="00A51FF0">
        <w:rPr>
          <w:rFonts w:ascii="SimSun" w:hAnsi="SimSun"/>
          <w:sz w:val="21"/>
          <w:szCs w:val="21"/>
          <w:lang w:eastAsia="zh-CN"/>
        </w:rPr>
        <w:t>WIPO</w:t>
      </w:r>
      <w:r>
        <w:rPr>
          <w:rFonts w:ascii="SimSun" w:hAnsi="SimSun" w:hint="eastAsia"/>
          <w:sz w:val="21"/>
          <w:szCs w:val="21"/>
          <w:lang w:eastAsia="zh-CN"/>
        </w:rPr>
        <w:t>储备</w:t>
      </w:r>
      <w:proofErr w:type="gramStart"/>
      <w:r>
        <w:rPr>
          <w:rFonts w:ascii="SimSun" w:hAnsi="SimSun" w:hint="eastAsia"/>
          <w:sz w:val="21"/>
          <w:szCs w:val="21"/>
          <w:lang w:eastAsia="zh-CN"/>
        </w:rPr>
        <w:t>金利用</w:t>
      </w:r>
      <w:proofErr w:type="gramEnd"/>
      <w:r>
        <w:rPr>
          <w:rFonts w:ascii="SimSun" w:hAnsi="SimSun" w:hint="eastAsia"/>
          <w:sz w:val="21"/>
          <w:szCs w:val="21"/>
          <w:lang w:eastAsia="zh-CN"/>
        </w:rPr>
        <w:t>政策所</w:t>
      </w:r>
      <w:r w:rsidR="00FB289C">
        <w:rPr>
          <w:rFonts w:ascii="SimSun" w:hAnsi="SimSun" w:hint="eastAsia"/>
          <w:sz w:val="21"/>
          <w:szCs w:val="21"/>
          <w:lang w:eastAsia="zh-CN"/>
        </w:rPr>
        <w:t>采取</w:t>
      </w:r>
      <w:r>
        <w:rPr>
          <w:rFonts w:ascii="SimSun" w:hAnsi="SimSun" w:hint="eastAsia"/>
          <w:sz w:val="21"/>
          <w:szCs w:val="21"/>
          <w:lang w:eastAsia="zh-CN"/>
        </w:rPr>
        <w:t>的程序，其中包括</w:t>
      </w:r>
      <w:r w:rsidR="006A1E9B">
        <w:rPr>
          <w:rFonts w:ascii="SimSun" w:hAnsi="SimSun" w:hint="eastAsia"/>
          <w:sz w:val="21"/>
          <w:szCs w:val="21"/>
          <w:lang w:eastAsia="zh-CN"/>
        </w:rPr>
        <w:t>PBC</w:t>
      </w:r>
      <w:r>
        <w:rPr>
          <w:rFonts w:ascii="SimSun" w:hAnsi="SimSun" w:hint="eastAsia"/>
          <w:sz w:val="21"/>
          <w:szCs w:val="21"/>
          <w:lang w:eastAsia="zh-CN"/>
        </w:rPr>
        <w:t>批准利用储备金支付资本建设项目支出。</w:t>
      </w:r>
      <w:r w:rsidR="006A1E9B">
        <w:rPr>
          <w:rFonts w:ascii="SimSun" w:hAnsi="SimSun" w:hint="eastAsia"/>
          <w:sz w:val="21"/>
          <w:szCs w:val="21"/>
          <w:lang w:eastAsia="zh-CN"/>
        </w:rPr>
        <w:t>详细讨论的内容包括与某些定义和术语有关的问题。</w:t>
      </w:r>
      <w:r>
        <w:rPr>
          <w:rFonts w:ascii="SimSun" w:hAnsi="SimSun" w:hint="eastAsia"/>
          <w:sz w:val="21"/>
          <w:szCs w:val="21"/>
          <w:lang w:eastAsia="zh-CN"/>
        </w:rPr>
        <w:t>秘书处同意</w:t>
      </w:r>
      <w:r w:rsidR="006A1E9B">
        <w:rPr>
          <w:rFonts w:ascii="SimSun" w:hAnsi="SimSun" w:hint="eastAsia"/>
          <w:sz w:val="21"/>
          <w:szCs w:val="21"/>
          <w:lang w:eastAsia="zh-CN"/>
        </w:rPr>
        <w:t>可以</w:t>
      </w:r>
      <w:r>
        <w:rPr>
          <w:rFonts w:ascii="SimSun" w:hAnsi="SimSun" w:hint="eastAsia"/>
          <w:sz w:val="21"/>
          <w:szCs w:val="21"/>
          <w:lang w:eastAsia="zh-CN"/>
        </w:rPr>
        <w:t>修改报告格式，为更清楚地了解储备金的利用情况提供便利</w:t>
      </w:r>
      <w:r w:rsidR="006A1E9B">
        <w:rPr>
          <w:rFonts w:ascii="SimSun" w:hAnsi="SimSun" w:hint="eastAsia"/>
          <w:sz w:val="21"/>
          <w:szCs w:val="21"/>
          <w:lang w:eastAsia="zh-CN"/>
        </w:rPr>
        <w:t>，</w:t>
      </w:r>
      <w:r>
        <w:rPr>
          <w:rFonts w:ascii="SimSun" w:hAnsi="SimSun" w:hint="eastAsia"/>
          <w:sz w:val="21"/>
          <w:szCs w:val="21"/>
          <w:lang w:eastAsia="zh-CN"/>
        </w:rPr>
        <w:t>秘书处目前正探索在</w:t>
      </w:r>
      <w:r w:rsidR="006A1E9B">
        <w:rPr>
          <w:rFonts w:ascii="SimSun" w:hAnsi="SimSun" w:hint="eastAsia"/>
          <w:sz w:val="21"/>
          <w:szCs w:val="21"/>
          <w:lang w:eastAsia="zh-CN"/>
        </w:rPr>
        <w:t>2013年报表</w:t>
      </w:r>
      <w:r>
        <w:rPr>
          <w:rFonts w:ascii="SimSun" w:hAnsi="SimSun" w:hint="eastAsia"/>
          <w:sz w:val="21"/>
          <w:szCs w:val="21"/>
          <w:lang w:eastAsia="zh-CN"/>
        </w:rPr>
        <w:t>中单列储备</w:t>
      </w:r>
      <w:proofErr w:type="gramStart"/>
      <w:r>
        <w:rPr>
          <w:rFonts w:ascii="SimSun" w:hAnsi="SimSun" w:hint="eastAsia"/>
          <w:sz w:val="21"/>
          <w:szCs w:val="21"/>
          <w:lang w:eastAsia="zh-CN"/>
        </w:rPr>
        <w:t>金</w:t>
      </w:r>
      <w:r w:rsidR="006A1E9B">
        <w:rPr>
          <w:rFonts w:ascii="SimSun" w:hAnsi="SimSun" w:hint="eastAsia"/>
          <w:sz w:val="21"/>
          <w:szCs w:val="21"/>
          <w:lang w:eastAsia="zh-CN"/>
        </w:rPr>
        <w:t>说明</w:t>
      </w:r>
      <w:proofErr w:type="gramEnd"/>
      <w:r>
        <w:rPr>
          <w:rFonts w:ascii="SimSun" w:hAnsi="SimSun" w:hint="eastAsia"/>
          <w:sz w:val="21"/>
          <w:szCs w:val="21"/>
          <w:lang w:eastAsia="zh-CN"/>
        </w:rPr>
        <w:t>的替代方案。</w:t>
      </w:r>
    </w:p>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第11项：人力资源年度报告</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WO/PBC/21/13)</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委员会对</w:t>
      </w:r>
      <w:r w:rsidRPr="00A51FF0">
        <w:rPr>
          <w:rFonts w:ascii="SimSun" w:hAnsi="SimSun"/>
          <w:sz w:val="21"/>
          <w:szCs w:val="21"/>
          <w:lang w:eastAsia="zh-CN"/>
        </w:rPr>
        <w:t>WIPO</w:t>
      </w:r>
      <w:r>
        <w:rPr>
          <w:rFonts w:ascii="SimSun" w:hAnsi="SimSun" w:hint="eastAsia"/>
          <w:sz w:val="21"/>
          <w:szCs w:val="21"/>
          <w:lang w:eastAsia="zh-CN"/>
        </w:rPr>
        <w:t>人力资源战略定稿</w:t>
      </w:r>
      <w:r w:rsidR="006A1E9B">
        <w:rPr>
          <w:rStyle w:val="Endofdocument-AnnexChar"/>
          <w:rFonts w:ascii="SimSun" w:hint="eastAsia"/>
          <w:sz w:val="21"/>
          <w:lang w:eastAsia="zh-CN"/>
        </w:rPr>
        <w:t>表示</w:t>
      </w:r>
      <w:r>
        <w:rPr>
          <w:rFonts w:ascii="SimSun" w:hAnsi="SimSun" w:hint="eastAsia"/>
          <w:sz w:val="21"/>
          <w:szCs w:val="21"/>
          <w:lang w:eastAsia="zh-CN"/>
        </w:rPr>
        <w:t>赞赏。</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在去年的年度报告中，</w:t>
      </w:r>
      <w:r w:rsidR="006A1E9B">
        <w:rPr>
          <w:rFonts w:ascii="SimSun" w:hAnsi="SimSun"/>
          <w:sz w:val="21"/>
          <w:szCs w:val="21"/>
          <w:lang w:eastAsia="zh-CN"/>
        </w:rPr>
        <w:t>IAOC</w:t>
      </w:r>
      <w:r>
        <w:rPr>
          <w:rFonts w:ascii="SimSun" w:hAnsi="SimSun" w:hint="eastAsia"/>
          <w:sz w:val="21"/>
          <w:szCs w:val="21"/>
          <w:lang w:eastAsia="zh-CN"/>
        </w:rPr>
        <w:t>请成员国注意</w:t>
      </w:r>
      <w:proofErr w:type="gramStart"/>
      <w:r w:rsidR="00A65066">
        <w:rPr>
          <w:rFonts w:ascii="SimSun" w:hAnsi="SimSun"/>
          <w:sz w:val="21"/>
          <w:szCs w:val="21"/>
          <w:lang w:eastAsia="zh-CN"/>
        </w:rPr>
        <w:t>内审司</w:t>
      </w:r>
      <w:r>
        <w:rPr>
          <w:rFonts w:ascii="SimSun" w:hAnsi="SimSun" w:hint="eastAsia"/>
          <w:sz w:val="21"/>
          <w:szCs w:val="21"/>
          <w:lang w:eastAsia="zh-CN"/>
        </w:rPr>
        <w:t>人力资源</w:t>
      </w:r>
      <w:proofErr w:type="gramEnd"/>
      <w:r>
        <w:rPr>
          <w:rFonts w:ascii="SimSun" w:hAnsi="SimSun" w:hint="eastAsia"/>
          <w:sz w:val="21"/>
          <w:szCs w:val="21"/>
          <w:lang w:eastAsia="zh-CN"/>
        </w:rPr>
        <w:t>管理内部审计报告中列为高风险的大量建议。</w:t>
      </w:r>
      <w:r w:rsidR="006A1E9B">
        <w:rPr>
          <w:rFonts w:ascii="SimSun" w:hAnsi="SimSun"/>
          <w:sz w:val="21"/>
          <w:szCs w:val="21"/>
          <w:lang w:eastAsia="zh-CN"/>
        </w:rPr>
        <w:t>IAOC</w:t>
      </w:r>
      <w:r>
        <w:rPr>
          <w:rFonts w:ascii="SimSun" w:hAnsi="SimSun" w:hint="eastAsia"/>
          <w:sz w:val="21"/>
          <w:szCs w:val="21"/>
          <w:lang w:eastAsia="zh-CN"/>
        </w:rPr>
        <w:t>在本报告期间的三次会议上直接向人力资源管理</w:t>
      </w:r>
      <w:r w:rsidR="006A1E9B">
        <w:rPr>
          <w:rFonts w:ascii="SimSun" w:hAnsi="SimSun" w:hint="eastAsia"/>
          <w:sz w:val="21"/>
          <w:szCs w:val="21"/>
          <w:lang w:eastAsia="zh-CN"/>
        </w:rPr>
        <w:t>部部</w:t>
      </w:r>
      <w:r>
        <w:rPr>
          <w:rFonts w:ascii="SimSun" w:hAnsi="SimSun" w:hint="eastAsia"/>
          <w:sz w:val="21"/>
          <w:szCs w:val="21"/>
          <w:lang w:eastAsia="zh-CN"/>
        </w:rPr>
        <w:t>长跟进了这些建议。在</w:t>
      </w:r>
      <w:r w:rsidRPr="00B51A96">
        <w:rPr>
          <w:rStyle w:val="Endofdocument-AnnexChar"/>
          <w:rFonts w:ascii="SimSun" w:hint="eastAsia"/>
          <w:sz w:val="21"/>
          <w:lang w:eastAsia="zh-CN"/>
        </w:rPr>
        <w:t>第三十</w:t>
      </w:r>
      <w:r>
        <w:rPr>
          <w:rFonts w:ascii="SimSun" w:hAnsi="SimSun" w:hint="eastAsia"/>
          <w:sz w:val="21"/>
          <w:szCs w:val="21"/>
          <w:lang w:eastAsia="zh-CN"/>
        </w:rPr>
        <w:t>届会议上，还提到了外聘审计员的建议。</w:t>
      </w:r>
      <w:r w:rsidR="006A1E9B">
        <w:rPr>
          <w:rFonts w:ascii="SimSun" w:hAnsi="SimSun" w:hint="eastAsia"/>
          <w:sz w:val="21"/>
          <w:szCs w:val="21"/>
          <w:lang w:eastAsia="zh-CN"/>
        </w:rPr>
        <w:t>委员会</w:t>
      </w:r>
      <w:r>
        <w:rPr>
          <w:rFonts w:ascii="SimSun" w:hAnsi="SimSun" w:hint="eastAsia"/>
          <w:sz w:val="21"/>
          <w:szCs w:val="21"/>
          <w:lang w:eastAsia="zh-CN"/>
        </w:rPr>
        <w:t>赞赏地注意到，已开展</w:t>
      </w:r>
      <w:r w:rsidR="006A1E9B">
        <w:rPr>
          <w:rFonts w:ascii="SimSun" w:hAnsi="SimSun" w:hint="eastAsia"/>
          <w:sz w:val="21"/>
          <w:szCs w:val="21"/>
          <w:lang w:eastAsia="zh-CN"/>
        </w:rPr>
        <w:t>的</w:t>
      </w:r>
      <w:r>
        <w:rPr>
          <w:rFonts w:ascii="SimSun" w:hAnsi="SimSun" w:hint="eastAsia"/>
          <w:sz w:val="21"/>
          <w:szCs w:val="21"/>
          <w:lang w:eastAsia="zh-CN"/>
        </w:rPr>
        <w:t>工作落实了2012年7月记录的52条</w:t>
      </w:r>
      <w:r w:rsidR="006A1E9B">
        <w:rPr>
          <w:rFonts w:ascii="SimSun" w:hAnsi="SimSun" w:hint="eastAsia"/>
          <w:sz w:val="21"/>
          <w:szCs w:val="21"/>
          <w:lang w:eastAsia="zh-CN"/>
        </w:rPr>
        <w:t>待落实人</w:t>
      </w:r>
      <w:r>
        <w:rPr>
          <w:rFonts w:ascii="SimSun" w:hAnsi="SimSun" w:hint="eastAsia"/>
          <w:sz w:val="21"/>
          <w:szCs w:val="21"/>
          <w:lang w:eastAsia="zh-CN"/>
        </w:rPr>
        <w:t>力资源相关审计建议中的39条，其余建议计划在2013年年底前落实。</w:t>
      </w:r>
      <w:r w:rsidR="006A1E9B">
        <w:rPr>
          <w:rFonts w:ascii="SimSun" w:hAnsi="SimSun"/>
          <w:sz w:val="21"/>
          <w:szCs w:val="21"/>
          <w:lang w:eastAsia="zh-CN"/>
        </w:rPr>
        <w:t>IAOC</w:t>
      </w:r>
      <w:r>
        <w:rPr>
          <w:rFonts w:ascii="SimSun" w:hAnsi="SimSun" w:hint="eastAsia"/>
          <w:sz w:val="21"/>
          <w:szCs w:val="21"/>
          <w:lang w:eastAsia="zh-CN"/>
        </w:rPr>
        <w:t>将继续</w:t>
      </w:r>
      <w:proofErr w:type="gramStart"/>
      <w:r>
        <w:rPr>
          <w:rFonts w:ascii="SimSun" w:hAnsi="SimSun" w:hint="eastAsia"/>
          <w:sz w:val="21"/>
          <w:szCs w:val="21"/>
          <w:lang w:eastAsia="zh-CN"/>
        </w:rPr>
        <w:t>在</w:t>
      </w:r>
      <w:r w:rsidR="00A65066">
        <w:rPr>
          <w:rFonts w:ascii="SimSun" w:hAnsi="SimSun"/>
          <w:sz w:val="21"/>
          <w:szCs w:val="21"/>
          <w:lang w:eastAsia="zh-CN"/>
        </w:rPr>
        <w:t>内审司</w:t>
      </w:r>
      <w:r>
        <w:rPr>
          <w:rFonts w:ascii="SimSun" w:hAnsi="SimSun" w:hint="eastAsia"/>
          <w:sz w:val="21"/>
          <w:szCs w:val="21"/>
          <w:lang w:eastAsia="zh-CN"/>
        </w:rPr>
        <w:t>向</w:t>
      </w:r>
      <w:proofErr w:type="gramEnd"/>
      <w:r w:rsidR="006A1E9B">
        <w:rPr>
          <w:rFonts w:ascii="SimSun" w:hAnsi="SimSun"/>
          <w:sz w:val="21"/>
          <w:szCs w:val="21"/>
          <w:lang w:eastAsia="zh-CN"/>
        </w:rPr>
        <w:t>IAOC</w:t>
      </w:r>
      <w:r>
        <w:rPr>
          <w:rFonts w:ascii="SimSun" w:hAnsi="SimSun" w:hint="eastAsia"/>
          <w:sz w:val="21"/>
          <w:szCs w:val="21"/>
          <w:lang w:eastAsia="zh-CN"/>
        </w:rPr>
        <w:t>提交的有关内部审计和外聘审计建议落实情况的六个月定期报告中对这些建议予以跟进。</w:t>
      </w:r>
    </w:p>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第12项：</w:t>
      </w:r>
      <w:r w:rsidR="006A1E9B" w:rsidRPr="007F425F">
        <w:rPr>
          <w:rFonts w:ascii="SimSun" w:hint="eastAsia"/>
          <w:sz w:val="21"/>
          <w:u w:val="single"/>
          <w:lang w:eastAsia="zh-CN"/>
        </w:rPr>
        <w:t>节约措施执行</w:t>
      </w:r>
      <w:r w:rsidRPr="007F425F">
        <w:rPr>
          <w:rFonts w:ascii="SimSun" w:hint="eastAsia"/>
          <w:sz w:val="21"/>
          <w:u w:val="single"/>
          <w:lang w:eastAsia="zh-CN"/>
        </w:rPr>
        <w:t>情况报告</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WO/PBC/21/19)</w:t>
      </w:r>
    </w:p>
    <w:p w:rsidR="00A821B2" w:rsidRPr="00A51FF0" w:rsidRDefault="00A821B2" w:rsidP="000B07E7">
      <w:pPr>
        <w:pStyle w:val="ONUME"/>
        <w:numPr>
          <w:ilvl w:val="0"/>
          <w:numId w:val="0"/>
        </w:numPr>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sidR="000B07E7">
        <w:rPr>
          <w:rFonts w:ascii="SimSun" w:hAnsi="SimSun" w:hint="eastAsia"/>
          <w:sz w:val="21"/>
          <w:szCs w:val="21"/>
          <w:lang w:eastAsia="zh-CN"/>
        </w:rPr>
        <w:tab/>
      </w:r>
      <w:r w:rsidR="006A1E9B">
        <w:rPr>
          <w:rFonts w:ascii="SimSun" w:hAnsi="SimSun"/>
          <w:sz w:val="21"/>
          <w:szCs w:val="21"/>
          <w:lang w:eastAsia="zh-CN"/>
        </w:rPr>
        <w:t>IAOC</w:t>
      </w:r>
      <w:r>
        <w:rPr>
          <w:rFonts w:ascii="SimSun" w:hAnsi="SimSun" w:hint="eastAsia"/>
          <w:sz w:val="21"/>
          <w:szCs w:val="21"/>
          <w:lang w:eastAsia="zh-CN"/>
        </w:rPr>
        <w:t>注意到管理层对</w:t>
      </w:r>
      <w:r w:rsidR="006A1E9B">
        <w:rPr>
          <w:rFonts w:ascii="SimSun" w:hAnsi="SimSun" w:hint="eastAsia"/>
          <w:sz w:val="21"/>
          <w:szCs w:val="21"/>
          <w:lang w:eastAsia="zh-CN"/>
        </w:rPr>
        <w:t>PBC</w:t>
      </w:r>
      <w:r>
        <w:rPr>
          <w:rFonts w:ascii="SimSun" w:hAnsi="SimSun" w:hint="eastAsia"/>
          <w:sz w:val="21"/>
          <w:szCs w:val="21"/>
          <w:lang w:eastAsia="zh-CN"/>
        </w:rPr>
        <w:t>有关落实</w:t>
      </w:r>
      <w:r w:rsidR="006A1E9B">
        <w:rPr>
          <w:rFonts w:ascii="SimSun" w:hAnsi="SimSun" w:hint="eastAsia"/>
          <w:sz w:val="21"/>
          <w:szCs w:val="21"/>
          <w:lang w:eastAsia="zh-CN"/>
        </w:rPr>
        <w:t>节约</w:t>
      </w:r>
      <w:r>
        <w:rPr>
          <w:rFonts w:ascii="SimSun" w:hAnsi="SimSun" w:hint="eastAsia"/>
          <w:sz w:val="21"/>
          <w:szCs w:val="21"/>
          <w:lang w:eastAsia="zh-CN"/>
        </w:rPr>
        <w:t>措施的指</w:t>
      </w:r>
      <w:r w:rsidR="006A1E9B">
        <w:rPr>
          <w:rFonts w:ascii="SimSun" w:hAnsi="SimSun" w:hint="eastAsia"/>
          <w:sz w:val="21"/>
          <w:szCs w:val="21"/>
          <w:lang w:eastAsia="zh-CN"/>
        </w:rPr>
        <w:t>示</w:t>
      </w:r>
      <w:proofErr w:type="gramStart"/>
      <w:r>
        <w:rPr>
          <w:rFonts w:ascii="SimSun" w:hAnsi="SimSun" w:hint="eastAsia"/>
          <w:sz w:val="21"/>
          <w:szCs w:val="21"/>
          <w:lang w:eastAsia="zh-CN"/>
        </w:rPr>
        <w:t>作出</w:t>
      </w:r>
      <w:proofErr w:type="gramEnd"/>
      <w:r>
        <w:rPr>
          <w:rFonts w:ascii="SimSun" w:hAnsi="SimSun" w:hint="eastAsia"/>
          <w:sz w:val="21"/>
          <w:szCs w:val="21"/>
          <w:lang w:eastAsia="zh-CN"/>
        </w:rPr>
        <w:t>的反应，也注意到了文件</w:t>
      </w:r>
      <w:r w:rsidRPr="00A51FF0">
        <w:rPr>
          <w:rFonts w:ascii="SimSun" w:hAnsi="SimSun"/>
          <w:sz w:val="21"/>
          <w:szCs w:val="21"/>
          <w:lang w:eastAsia="zh-CN"/>
        </w:rPr>
        <w:t>WO/PBC/21/19</w:t>
      </w:r>
      <w:r>
        <w:rPr>
          <w:rFonts w:ascii="SimSun" w:hAnsi="SimSun" w:hint="eastAsia"/>
          <w:sz w:val="21"/>
          <w:szCs w:val="21"/>
          <w:lang w:eastAsia="zh-CN"/>
        </w:rPr>
        <w:t>，</w:t>
      </w:r>
      <w:r w:rsidR="006A1E9B">
        <w:rPr>
          <w:rFonts w:ascii="SimSun" w:hAnsi="SimSun" w:hint="eastAsia"/>
          <w:sz w:val="21"/>
          <w:szCs w:val="21"/>
          <w:lang w:eastAsia="zh-CN"/>
        </w:rPr>
        <w:t>其中</w:t>
      </w:r>
      <w:r>
        <w:rPr>
          <w:rFonts w:ascii="SimSun" w:hAnsi="SimSun" w:hint="eastAsia"/>
          <w:sz w:val="21"/>
          <w:szCs w:val="21"/>
          <w:lang w:eastAsia="zh-CN"/>
        </w:rPr>
        <w:t>详细介绍了所开展的工作和取得的成绩。委员会与</w:t>
      </w:r>
      <w:r w:rsidR="006A1E9B">
        <w:rPr>
          <w:rFonts w:ascii="SimSun" w:hAnsi="SimSun" w:hint="eastAsia"/>
          <w:sz w:val="21"/>
          <w:szCs w:val="21"/>
          <w:lang w:eastAsia="zh-CN"/>
        </w:rPr>
        <w:t>负责</w:t>
      </w:r>
      <w:r>
        <w:rPr>
          <w:rFonts w:ascii="SimSun" w:hAnsi="SimSun" w:hint="eastAsia"/>
          <w:sz w:val="21"/>
          <w:szCs w:val="21"/>
          <w:lang w:eastAsia="zh-CN"/>
        </w:rPr>
        <w:t>行政</w:t>
      </w:r>
      <w:r w:rsidR="006A1E9B">
        <w:rPr>
          <w:rFonts w:ascii="SimSun" w:hAnsi="SimSun" w:hint="eastAsia"/>
          <w:sz w:val="21"/>
          <w:szCs w:val="21"/>
          <w:lang w:eastAsia="zh-CN"/>
        </w:rPr>
        <w:t>和</w:t>
      </w:r>
      <w:r>
        <w:rPr>
          <w:rFonts w:ascii="SimSun" w:hAnsi="SimSun" w:hint="eastAsia"/>
          <w:sz w:val="21"/>
          <w:szCs w:val="21"/>
          <w:lang w:eastAsia="zh-CN"/>
        </w:rPr>
        <w:t>管理的助理总干事进行了讨论，</w:t>
      </w:r>
      <w:r w:rsidR="006A1E9B">
        <w:rPr>
          <w:rFonts w:ascii="SimSun" w:hAnsi="SimSun" w:hint="eastAsia"/>
          <w:sz w:val="21"/>
          <w:szCs w:val="21"/>
          <w:lang w:eastAsia="zh-CN"/>
        </w:rPr>
        <w:t>后者</w:t>
      </w:r>
      <w:r>
        <w:rPr>
          <w:rFonts w:ascii="SimSun" w:hAnsi="SimSun" w:hint="eastAsia"/>
          <w:sz w:val="21"/>
          <w:szCs w:val="21"/>
          <w:lang w:eastAsia="zh-CN"/>
        </w:rPr>
        <w:t>指出正在开展各项工作。委员会指出，迄今所采取的各种措施以及可能</w:t>
      </w:r>
      <w:r w:rsidR="006A1E9B">
        <w:rPr>
          <w:rFonts w:ascii="SimSun" w:hAnsi="SimSun" w:hint="eastAsia"/>
          <w:sz w:val="21"/>
          <w:szCs w:val="21"/>
          <w:lang w:eastAsia="zh-CN"/>
        </w:rPr>
        <w:t>采取</w:t>
      </w:r>
      <w:r>
        <w:rPr>
          <w:rFonts w:ascii="SimSun" w:hAnsi="SimSun" w:hint="eastAsia"/>
          <w:sz w:val="21"/>
          <w:szCs w:val="21"/>
          <w:lang w:eastAsia="zh-CN"/>
        </w:rPr>
        <w:t>的任何进一步措施</w:t>
      </w:r>
      <w:r w:rsidR="006A1E9B">
        <w:rPr>
          <w:rFonts w:ascii="SimSun" w:hAnsi="SimSun" w:hint="eastAsia"/>
          <w:sz w:val="21"/>
          <w:szCs w:val="21"/>
          <w:lang w:eastAsia="zh-CN"/>
        </w:rPr>
        <w:t>，</w:t>
      </w:r>
      <w:r>
        <w:rPr>
          <w:rFonts w:ascii="SimSun" w:hAnsi="SimSun" w:hint="eastAsia"/>
          <w:sz w:val="21"/>
          <w:szCs w:val="21"/>
          <w:lang w:eastAsia="zh-CN"/>
        </w:rPr>
        <w:t>都应当成为正在进行的工作进程的一部分，目的是确定哪些活动可以修改，哪些活动可以取消，在</w:t>
      </w:r>
      <w:r w:rsidR="007F425F">
        <w:rPr>
          <w:rFonts w:ascii="SimSun" w:hAnsi="SimSun" w:hint="eastAsia"/>
          <w:sz w:val="21"/>
          <w:szCs w:val="21"/>
          <w:lang w:eastAsia="zh-CN"/>
        </w:rPr>
        <w:t>信息技术系统</w:t>
      </w:r>
      <w:r>
        <w:rPr>
          <w:rFonts w:ascii="SimSun" w:hAnsi="SimSun" w:hint="eastAsia"/>
          <w:sz w:val="21"/>
          <w:szCs w:val="21"/>
          <w:lang w:eastAsia="zh-CN"/>
        </w:rPr>
        <w:t>引入后尤为如此。</w:t>
      </w:r>
    </w:p>
    <w:p w:rsidR="00A821B2" w:rsidRPr="007F425F" w:rsidRDefault="00A821B2" w:rsidP="00B51A96">
      <w:pPr>
        <w:pStyle w:val="4"/>
        <w:spacing w:after="120" w:line="340" w:lineRule="atLeast"/>
        <w:rPr>
          <w:rFonts w:ascii="SimSun"/>
          <w:sz w:val="21"/>
          <w:lang w:eastAsia="zh-CN"/>
        </w:rPr>
      </w:pPr>
      <w:bookmarkStart w:id="24" w:name="_Toc366075177"/>
      <w:bookmarkStart w:id="25" w:name="_Toc366230325"/>
      <w:r w:rsidRPr="007F425F">
        <w:rPr>
          <w:rFonts w:ascii="SimSun" w:hint="eastAsia"/>
          <w:sz w:val="21"/>
          <w:lang w:eastAsia="zh-CN"/>
        </w:rPr>
        <w:t>规划与预算</w:t>
      </w:r>
      <w:bookmarkEnd w:id="24"/>
      <w:bookmarkEnd w:id="25"/>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根据《内部监督章程》第28条和第29条，</w:t>
      </w:r>
      <w:r w:rsidR="006A1E9B">
        <w:rPr>
          <w:rFonts w:ascii="SimSun" w:hAnsi="SimSun"/>
          <w:sz w:val="21"/>
          <w:szCs w:val="21"/>
          <w:lang w:eastAsia="zh-CN"/>
        </w:rPr>
        <w:t>IAOC</w:t>
      </w:r>
      <w:r>
        <w:rPr>
          <w:rFonts w:ascii="SimSun" w:hAnsi="SimSun" w:hint="eastAsia"/>
          <w:sz w:val="21"/>
          <w:szCs w:val="21"/>
          <w:lang w:eastAsia="zh-CN"/>
        </w:rPr>
        <w:t>就如何在拟议的计划和预算中</w:t>
      </w:r>
      <w:r w:rsidR="007F425F">
        <w:rPr>
          <w:rFonts w:ascii="SimSun" w:hAnsi="SimSun" w:hint="eastAsia"/>
          <w:sz w:val="21"/>
          <w:szCs w:val="21"/>
          <w:lang w:eastAsia="zh-CN"/>
        </w:rPr>
        <w:t>为内</w:t>
      </w:r>
      <w:proofErr w:type="gramStart"/>
      <w:r w:rsidR="007F425F">
        <w:rPr>
          <w:rFonts w:ascii="SimSun" w:hAnsi="SimSun" w:hint="eastAsia"/>
          <w:sz w:val="21"/>
          <w:szCs w:val="21"/>
          <w:lang w:eastAsia="zh-CN"/>
        </w:rPr>
        <w:t>审司</w:t>
      </w:r>
      <w:r>
        <w:rPr>
          <w:rFonts w:ascii="SimSun" w:hAnsi="SimSun" w:hint="eastAsia"/>
          <w:sz w:val="21"/>
          <w:szCs w:val="21"/>
          <w:lang w:eastAsia="zh-CN"/>
        </w:rPr>
        <w:t>分配</w:t>
      </w:r>
      <w:proofErr w:type="gramEnd"/>
      <w:r>
        <w:rPr>
          <w:rFonts w:ascii="SimSun" w:hAnsi="SimSun" w:hint="eastAsia"/>
          <w:sz w:val="21"/>
          <w:szCs w:val="21"/>
          <w:lang w:eastAsia="zh-CN"/>
        </w:rPr>
        <w:t>资源以及</w:t>
      </w:r>
      <w:proofErr w:type="gramStart"/>
      <w:r w:rsidR="00A65066">
        <w:rPr>
          <w:rFonts w:ascii="SimSun" w:hAnsi="SimSun"/>
          <w:sz w:val="21"/>
          <w:szCs w:val="21"/>
          <w:lang w:eastAsia="zh-CN"/>
        </w:rPr>
        <w:t>内审司</w:t>
      </w:r>
      <w:r>
        <w:rPr>
          <w:rFonts w:ascii="SimSun" w:hAnsi="SimSun" w:hint="eastAsia"/>
          <w:sz w:val="21"/>
          <w:szCs w:val="21"/>
          <w:lang w:eastAsia="zh-CN"/>
        </w:rPr>
        <w:t>的</w:t>
      </w:r>
      <w:proofErr w:type="gramEnd"/>
      <w:r>
        <w:rPr>
          <w:rFonts w:ascii="SimSun" w:hAnsi="SimSun" w:hint="eastAsia"/>
          <w:sz w:val="21"/>
          <w:szCs w:val="21"/>
          <w:lang w:eastAsia="zh-CN"/>
        </w:rPr>
        <w:t>工作人员是否充足</w:t>
      </w:r>
      <w:r w:rsidRPr="00B51A96">
        <w:rPr>
          <w:rStyle w:val="Endofdocument-AnnexChar"/>
          <w:rFonts w:ascii="SimSun" w:hint="eastAsia"/>
          <w:sz w:val="21"/>
          <w:lang w:eastAsia="zh-CN"/>
        </w:rPr>
        <w:t>提出</w:t>
      </w:r>
      <w:r>
        <w:rPr>
          <w:rFonts w:ascii="SimSun" w:hAnsi="SimSun" w:hint="eastAsia"/>
          <w:sz w:val="21"/>
          <w:szCs w:val="21"/>
          <w:lang w:eastAsia="zh-CN"/>
        </w:rPr>
        <w:t>建议。在此方面，委员会同意</w:t>
      </w:r>
      <w:r w:rsidR="006A1E9B">
        <w:rPr>
          <w:rFonts w:ascii="SimSun" w:hAnsi="SimSun" w:hint="eastAsia"/>
          <w:sz w:val="21"/>
          <w:szCs w:val="21"/>
          <w:lang w:eastAsia="zh-CN"/>
        </w:rPr>
        <w:t>拟议的</w:t>
      </w:r>
      <w:r>
        <w:rPr>
          <w:rFonts w:ascii="SimSun" w:hAnsi="SimSun" w:hint="eastAsia"/>
          <w:sz w:val="21"/>
          <w:szCs w:val="21"/>
          <w:lang w:eastAsia="zh-CN"/>
        </w:rPr>
        <w:t>2014</w:t>
      </w:r>
      <w:r w:rsidRPr="00A51FF0">
        <w:rPr>
          <w:rFonts w:ascii="SimSun" w:hAnsi="SimSun"/>
          <w:sz w:val="21"/>
          <w:szCs w:val="21"/>
          <w:lang w:eastAsia="zh-CN"/>
        </w:rPr>
        <w:t>/15</w:t>
      </w:r>
      <w:r>
        <w:rPr>
          <w:rFonts w:ascii="SimSun" w:hAnsi="SimSun" w:hint="eastAsia"/>
          <w:sz w:val="21"/>
          <w:szCs w:val="21"/>
          <w:lang w:eastAsia="zh-CN"/>
        </w:rPr>
        <w:t>年计划和预算中计划26的拟议资源分配。</w:t>
      </w:r>
    </w:p>
    <w:p w:rsidR="00A821B2" w:rsidRPr="00B51A96" w:rsidRDefault="00A821B2" w:rsidP="00B51A96">
      <w:pPr>
        <w:pStyle w:val="4"/>
        <w:spacing w:after="120" w:line="340" w:lineRule="atLeast"/>
        <w:rPr>
          <w:rFonts w:ascii="SimSun"/>
          <w:sz w:val="21"/>
          <w:lang w:eastAsia="zh-CN"/>
        </w:rPr>
      </w:pPr>
      <w:bookmarkStart w:id="26" w:name="_Toc366075178"/>
      <w:bookmarkStart w:id="27" w:name="_Toc366230326"/>
      <w:r w:rsidRPr="00B51A96">
        <w:rPr>
          <w:rFonts w:ascii="SimSun" w:hint="eastAsia"/>
          <w:sz w:val="21"/>
          <w:lang w:eastAsia="zh-CN"/>
        </w:rPr>
        <w:lastRenderedPageBreak/>
        <w:t>重大项目进展报告和行政事项</w:t>
      </w:r>
      <w:bookmarkEnd w:id="26"/>
      <w:bookmarkEnd w:id="27"/>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根据</w:t>
      </w:r>
      <w:r w:rsidR="006A1E9B">
        <w:rPr>
          <w:rFonts w:ascii="SimSun" w:hAnsi="SimSun"/>
          <w:sz w:val="21"/>
          <w:szCs w:val="21"/>
          <w:lang w:eastAsia="zh-CN"/>
        </w:rPr>
        <w:t>IAOC</w:t>
      </w:r>
      <w:r>
        <w:rPr>
          <w:rFonts w:ascii="SimSun" w:hAnsi="SimSun" w:hint="eastAsia"/>
          <w:sz w:val="21"/>
          <w:szCs w:val="21"/>
          <w:lang w:eastAsia="zh-CN"/>
        </w:rPr>
        <w:t>职责范围</w:t>
      </w:r>
      <w:r w:rsidR="006A1E9B">
        <w:rPr>
          <w:rFonts w:ascii="SimSun" w:hAnsi="SimSun" w:hint="eastAsia"/>
          <w:sz w:val="21"/>
          <w:szCs w:val="21"/>
          <w:lang w:eastAsia="zh-CN"/>
        </w:rPr>
        <w:t>第</w:t>
      </w:r>
      <w:r w:rsidRPr="00A51FF0">
        <w:rPr>
          <w:rFonts w:ascii="SimSun" w:hAnsi="SimSun"/>
          <w:sz w:val="21"/>
          <w:szCs w:val="21"/>
          <w:lang w:eastAsia="zh-CN"/>
        </w:rPr>
        <w:t>B2(d)</w:t>
      </w:r>
      <w:r w:rsidR="006A1E9B">
        <w:rPr>
          <w:rFonts w:ascii="SimSun" w:hAnsi="SimSun" w:hint="eastAsia"/>
          <w:sz w:val="21"/>
          <w:szCs w:val="21"/>
          <w:lang w:eastAsia="zh-CN"/>
        </w:rPr>
        <w:t>段</w:t>
      </w:r>
      <w:r>
        <w:rPr>
          <w:rFonts w:ascii="SimSun" w:hAnsi="SimSun" w:hint="eastAsia"/>
          <w:sz w:val="21"/>
          <w:szCs w:val="21"/>
          <w:lang w:eastAsia="zh-CN"/>
        </w:rPr>
        <w:t>，</w:t>
      </w:r>
      <w:r w:rsidR="006A1E9B">
        <w:rPr>
          <w:rFonts w:ascii="SimSun" w:hAnsi="SimSun" w:hint="eastAsia"/>
          <w:sz w:val="21"/>
          <w:szCs w:val="21"/>
          <w:lang w:eastAsia="zh-CN"/>
        </w:rPr>
        <w:t>PBC</w:t>
      </w:r>
      <w:r>
        <w:rPr>
          <w:rFonts w:ascii="SimSun" w:hAnsi="SimSun" w:hint="eastAsia"/>
          <w:sz w:val="21"/>
          <w:szCs w:val="21"/>
          <w:lang w:eastAsia="zh-CN"/>
        </w:rPr>
        <w:t>可以要求</w:t>
      </w:r>
      <w:r w:rsidR="006A1E9B">
        <w:rPr>
          <w:rFonts w:ascii="SimSun" w:hAnsi="SimSun" w:hint="eastAsia"/>
          <w:sz w:val="21"/>
          <w:szCs w:val="21"/>
          <w:lang w:eastAsia="zh-CN"/>
        </w:rPr>
        <w:t>IAOC</w:t>
      </w:r>
      <w:r>
        <w:rPr>
          <w:rFonts w:ascii="SimSun" w:hAnsi="SimSun" w:hint="eastAsia"/>
          <w:sz w:val="21"/>
          <w:szCs w:val="21"/>
          <w:lang w:eastAsia="zh-CN"/>
        </w:rPr>
        <w:t>审查或监督具体活动和项目。在此期间，</w:t>
      </w:r>
      <w:r w:rsidR="006A1E9B">
        <w:rPr>
          <w:rFonts w:ascii="SimSun" w:hAnsi="SimSun"/>
          <w:sz w:val="21"/>
          <w:szCs w:val="21"/>
          <w:lang w:eastAsia="zh-CN"/>
        </w:rPr>
        <w:t>IAOC</w:t>
      </w:r>
      <w:r>
        <w:rPr>
          <w:rFonts w:ascii="SimSun" w:hAnsi="SimSun" w:hint="eastAsia"/>
          <w:sz w:val="21"/>
          <w:szCs w:val="21"/>
          <w:lang w:eastAsia="zh-CN"/>
        </w:rPr>
        <w:t>继续监督</w:t>
      </w:r>
      <w:r w:rsidRPr="00A51FF0">
        <w:rPr>
          <w:rFonts w:ascii="SimSun" w:hAnsi="SimSun"/>
          <w:sz w:val="21"/>
          <w:szCs w:val="21"/>
          <w:lang w:eastAsia="zh-CN"/>
        </w:rPr>
        <w:t>WIPO</w:t>
      </w:r>
      <w:r>
        <w:rPr>
          <w:rFonts w:ascii="SimSun" w:hAnsi="SimSun" w:hint="eastAsia"/>
          <w:sz w:val="21"/>
          <w:szCs w:val="21"/>
          <w:lang w:eastAsia="zh-CN"/>
        </w:rPr>
        <w:t>的战略调整计划</w:t>
      </w:r>
      <w:r w:rsidR="006A1E9B">
        <w:rPr>
          <w:rFonts w:ascii="SimSun" w:hAnsi="SimSun" w:hint="eastAsia"/>
          <w:sz w:val="21"/>
          <w:szCs w:val="21"/>
          <w:lang w:eastAsia="zh-CN"/>
        </w:rPr>
        <w:t>(S</w:t>
      </w:r>
      <w:r w:rsidRPr="00A51FF0">
        <w:rPr>
          <w:rFonts w:ascii="SimSun" w:hAnsi="SimSun"/>
          <w:sz w:val="21"/>
          <w:szCs w:val="21"/>
          <w:lang w:eastAsia="zh-CN"/>
        </w:rPr>
        <w:t>RP)</w:t>
      </w:r>
      <w:r>
        <w:rPr>
          <w:rFonts w:ascii="SimSun" w:hAnsi="SimSun" w:hint="eastAsia"/>
          <w:sz w:val="21"/>
          <w:szCs w:val="21"/>
          <w:lang w:eastAsia="zh-CN"/>
        </w:rPr>
        <w:t>和新建筑项目。</w:t>
      </w:r>
    </w:p>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第16项：</w:t>
      </w:r>
      <w:r w:rsidRPr="007F425F">
        <w:rPr>
          <w:rFonts w:ascii="SimSun"/>
          <w:sz w:val="21"/>
          <w:u w:val="single"/>
          <w:lang w:eastAsia="zh-CN"/>
        </w:rPr>
        <w:t>WIPO</w:t>
      </w:r>
      <w:r w:rsidRPr="007F425F">
        <w:rPr>
          <w:rFonts w:ascii="SimSun" w:hint="eastAsia"/>
          <w:sz w:val="21"/>
          <w:u w:val="single"/>
          <w:lang w:eastAsia="zh-CN"/>
        </w:rPr>
        <w:t>战略调整计划</w:t>
      </w:r>
      <w:r w:rsidRPr="007F425F">
        <w:rPr>
          <w:rFonts w:ascii="SimSun"/>
          <w:sz w:val="21"/>
          <w:u w:val="single"/>
          <w:lang w:eastAsia="zh-CN"/>
        </w:rPr>
        <w:t>(SRP)</w:t>
      </w:r>
      <w:r w:rsidRPr="007F425F">
        <w:rPr>
          <w:rFonts w:ascii="SimSun" w:hint="eastAsia"/>
          <w:sz w:val="21"/>
          <w:u w:val="single"/>
          <w:lang w:eastAsia="zh-CN"/>
        </w:rPr>
        <w:t>实施最终报告</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WO/PBC/21/10)</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sidR="006A1E9B">
        <w:rPr>
          <w:rFonts w:ascii="SimSun" w:hAnsi="SimSun"/>
          <w:sz w:val="21"/>
          <w:szCs w:val="21"/>
          <w:lang w:eastAsia="zh-CN"/>
        </w:rPr>
        <w:t>IAOC</w:t>
      </w:r>
      <w:r>
        <w:rPr>
          <w:rFonts w:ascii="SimSun" w:hAnsi="SimSun" w:hint="eastAsia"/>
          <w:sz w:val="21"/>
          <w:szCs w:val="21"/>
          <w:lang w:eastAsia="zh-CN"/>
        </w:rPr>
        <w:t>审查了</w:t>
      </w:r>
      <w:r w:rsidRPr="00A51FF0">
        <w:rPr>
          <w:rFonts w:ascii="SimSun" w:hAnsi="SimSun"/>
          <w:sz w:val="21"/>
          <w:szCs w:val="21"/>
          <w:lang w:eastAsia="zh-CN"/>
        </w:rPr>
        <w:t>SRP</w:t>
      </w:r>
      <w:r>
        <w:rPr>
          <w:rFonts w:ascii="SimSun" w:hAnsi="SimSun" w:hint="eastAsia"/>
          <w:sz w:val="21"/>
          <w:szCs w:val="21"/>
          <w:lang w:eastAsia="zh-CN"/>
        </w:rPr>
        <w:t>季度</w:t>
      </w:r>
      <w:r w:rsidRPr="00B51A96">
        <w:rPr>
          <w:rStyle w:val="Endofdocument-AnnexChar"/>
          <w:rFonts w:ascii="SimSun" w:hint="eastAsia"/>
          <w:sz w:val="21"/>
          <w:lang w:eastAsia="zh-CN"/>
        </w:rPr>
        <w:t>进展</w:t>
      </w:r>
      <w:r>
        <w:rPr>
          <w:rFonts w:ascii="SimSun" w:hAnsi="SimSun" w:hint="eastAsia"/>
          <w:sz w:val="21"/>
          <w:szCs w:val="21"/>
          <w:lang w:eastAsia="zh-CN"/>
        </w:rPr>
        <w:t>报告，注意到</w:t>
      </w:r>
      <w:r w:rsidR="00A61E6A">
        <w:rPr>
          <w:rFonts w:ascii="SimSun" w:hAnsi="SimSun" w:hint="eastAsia"/>
          <w:sz w:val="21"/>
          <w:szCs w:val="21"/>
          <w:lang w:eastAsia="zh-CN"/>
        </w:rPr>
        <w:t>5</w:t>
      </w:r>
      <w:r>
        <w:rPr>
          <w:rFonts w:ascii="SimSun" w:hAnsi="SimSun" w:hint="eastAsia"/>
          <w:sz w:val="21"/>
          <w:szCs w:val="21"/>
          <w:lang w:eastAsia="zh-CN"/>
        </w:rPr>
        <w:t>月份收到了</w:t>
      </w:r>
      <w:r w:rsidRPr="00A51FF0">
        <w:rPr>
          <w:rFonts w:ascii="SimSun" w:hAnsi="SimSun"/>
          <w:sz w:val="21"/>
          <w:szCs w:val="21"/>
          <w:lang w:eastAsia="zh-CN"/>
        </w:rPr>
        <w:t>SRP</w:t>
      </w:r>
      <w:r>
        <w:rPr>
          <w:rFonts w:ascii="SimSun" w:hAnsi="SimSun" w:hint="eastAsia"/>
          <w:sz w:val="21"/>
          <w:szCs w:val="21"/>
          <w:lang w:eastAsia="zh-CN"/>
        </w:rPr>
        <w:t>最终季度进展报告。</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2011年以来，</w:t>
      </w:r>
      <w:r w:rsidR="006A1E9B">
        <w:rPr>
          <w:rFonts w:ascii="SimSun" w:hAnsi="SimSun"/>
          <w:sz w:val="21"/>
          <w:szCs w:val="21"/>
          <w:lang w:eastAsia="zh-CN"/>
        </w:rPr>
        <w:t>IAOC</w:t>
      </w:r>
      <w:r>
        <w:rPr>
          <w:rFonts w:ascii="SimSun" w:hAnsi="SimSun" w:hint="eastAsia"/>
          <w:sz w:val="21"/>
          <w:szCs w:val="21"/>
          <w:lang w:eastAsia="zh-CN"/>
        </w:rPr>
        <w:t>已在</w:t>
      </w:r>
      <w:r w:rsidRPr="00A51FF0">
        <w:rPr>
          <w:rFonts w:ascii="SimSun" w:hAnsi="SimSun"/>
          <w:sz w:val="21"/>
          <w:szCs w:val="21"/>
          <w:lang w:eastAsia="zh-CN"/>
        </w:rPr>
        <w:t>SRP</w:t>
      </w:r>
      <w:r>
        <w:rPr>
          <w:rFonts w:ascii="SimSun" w:hAnsi="SimSun" w:hint="eastAsia"/>
          <w:sz w:val="21"/>
          <w:szCs w:val="21"/>
          <w:lang w:eastAsia="zh-CN"/>
        </w:rPr>
        <w:t>背景下将工作重点放在风险管理和道德方面。风险管理也已在秘书处编拟的一份企业风险管理</w:t>
      </w:r>
      <w:r w:rsidRPr="00A51FF0">
        <w:rPr>
          <w:rFonts w:ascii="SimSun" w:hAnsi="SimSun"/>
          <w:sz w:val="21"/>
          <w:szCs w:val="21"/>
          <w:lang w:eastAsia="zh-CN"/>
        </w:rPr>
        <w:t>(ERM)</w:t>
      </w:r>
      <w:r>
        <w:rPr>
          <w:rFonts w:ascii="SimSun" w:hAnsi="SimSun" w:hint="eastAsia"/>
          <w:sz w:val="21"/>
          <w:szCs w:val="21"/>
          <w:lang w:eastAsia="zh-CN"/>
        </w:rPr>
        <w:t>路线图背景下得到了审查。</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风险管理</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在此期间，在</w:t>
      </w:r>
      <w:r>
        <w:rPr>
          <w:rFonts w:ascii="SimSun" w:hAnsi="SimSun"/>
          <w:sz w:val="21"/>
          <w:szCs w:val="21"/>
          <w:lang w:eastAsia="zh-CN"/>
        </w:rPr>
        <w:t>ERM</w:t>
      </w:r>
      <w:r>
        <w:rPr>
          <w:rFonts w:ascii="SimSun" w:hAnsi="SimSun" w:hint="eastAsia"/>
          <w:sz w:val="21"/>
          <w:szCs w:val="21"/>
          <w:lang w:eastAsia="zh-CN"/>
        </w:rPr>
        <w:t>方面取得了大量重要成果，其中包括：将一个风险管理程序纳入了年度工作规划周期；在2014</w:t>
      </w:r>
      <w:r w:rsidR="007F425F">
        <w:rPr>
          <w:rFonts w:ascii="SimSun" w:hAnsi="SimSun" w:hint="eastAsia"/>
          <w:sz w:val="21"/>
          <w:szCs w:val="21"/>
          <w:lang w:eastAsia="zh-CN"/>
        </w:rPr>
        <w:t>/</w:t>
      </w:r>
      <w:r>
        <w:rPr>
          <w:rFonts w:ascii="SimSun" w:hAnsi="SimSun" w:hint="eastAsia"/>
          <w:sz w:val="21"/>
          <w:szCs w:val="21"/>
          <w:lang w:eastAsia="zh-CN"/>
        </w:rPr>
        <w:t>15年计划和预算草案中</w:t>
      </w:r>
      <w:r w:rsidR="00A61E6A">
        <w:rPr>
          <w:rFonts w:ascii="SimSun" w:hAnsi="SimSun" w:hint="eastAsia"/>
          <w:sz w:val="21"/>
          <w:szCs w:val="21"/>
          <w:lang w:eastAsia="zh-CN"/>
        </w:rPr>
        <w:t>增加</w:t>
      </w:r>
      <w:r>
        <w:rPr>
          <w:rFonts w:ascii="SimSun" w:hAnsi="SimSun" w:hint="eastAsia"/>
          <w:sz w:val="21"/>
          <w:szCs w:val="21"/>
          <w:lang w:eastAsia="zh-CN"/>
        </w:rPr>
        <w:t>了识别风险和缓解风险的措施；以及起草了一项</w:t>
      </w:r>
      <w:r w:rsidRPr="00A51FF0">
        <w:rPr>
          <w:rFonts w:ascii="SimSun" w:hAnsi="SimSun"/>
          <w:sz w:val="21"/>
          <w:szCs w:val="21"/>
          <w:lang w:eastAsia="zh-CN"/>
        </w:rPr>
        <w:t>WIPO</w:t>
      </w:r>
      <w:r>
        <w:rPr>
          <w:rFonts w:ascii="SimSun" w:hAnsi="SimSun" w:hint="eastAsia"/>
          <w:sz w:val="21"/>
          <w:szCs w:val="21"/>
          <w:lang w:eastAsia="zh-CN"/>
        </w:rPr>
        <w:t>风险政策。此外，</w:t>
      </w:r>
      <w:r w:rsidR="006A1E9B">
        <w:rPr>
          <w:rFonts w:ascii="SimSun" w:hAnsi="SimSun"/>
          <w:sz w:val="21"/>
          <w:szCs w:val="21"/>
          <w:lang w:eastAsia="zh-CN"/>
        </w:rPr>
        <w:t>IAOC</w:t>
      </w:r>
      <w:r>
        <w:rPr>
          <w:rFonts w:ascii="SimSun" w:hAnsi="SimSun" w:hint="eastAsia"/>
          <w:sz w:val="21"/>
          <w:szCs w:val="21"/>
          <w:lang w:eastAsia="zh-CN"/>
        </w:rPr>
        <w:t>对成立一个由总干事任主席的</w:t>
      </w:r>
      <w:r w:rsidRPr="00A51FF0">
        <w:rPr>
          <w:rFonts w:ascii="SimSun" w:hAnsi="SimSun"/>
          <w:sz w:val="21"/>
          <w:szCs w:val="21"/>
          <w:lang w:eastAsia="zh-CN"/>
        </w:rPr>
        <w:t>WIPO</w:t>
      </w:r>
      <w:r>
        <w:rPr>
          <w:rFonts w:ascii="SimSun" w:hAnsi="SimSun" w:hint="eastAsia"/>
          <w:sz w:val="21"/>
          <w:szCs w:val="21"/>
          <w:lang w:eastAsia="zh-CN"/>
        </w:rPr>
        <w:t>风险管理和内部控制委员会、发布一项关于业务连续性管理的办公指令以及秘书处决定</w:t>
      </w:r>
      <w:r w:rsidR="00A61E6A">
        <w:rPr>
          <w:rFonts w:ascii="SimSun" w:hAnsi="SimSun" w:hint="eastAsia"/>
          <w:sz w:val="21"/>
          <w:szCs w:val="21"/>
          <w:lang w:eastAsia="zh-CN"/>
        </w:rPr>
        <w:t>申请</w:t>
      </w:r>
      <w:r w:rsidRPr="00A51FF0">
        <w:rPr>
          <w:rFonts w:ascii="SimSun" w:hAnsi="SimSun"/>
          <w:sz w:val="21"/>
          <w:szCs w:val="21"/>
          <w:lang w:eastAsia="zh-CN"/>
        </w:rPr>
        <w:t>ISO/IEC 27000</w:t>
      </w:r>
      <w:r>
        <w:rPr>
          <w:rFonts w:ascii="SimSun" w:hAnsi="SimSun" w:hint="eastAsia"/>
          <w:sz w:val="21"/>
          <w:szCs w:val="21"/>
          <w:lang w:eastAsia="zh-CN"/>
        </w:rPr>
        <w:t>系列</w:t>
      </w:r>
      <w:r w:rsidR="00A61E6A">
        <w:rPr>
          <w:rFonts w:ascii="SimSun" w:hAnsi="SimSun" w:hint="eastAsia"/>
          <w:sz w:val="21"/>
          <w:szCs w:val="21"/>
          <w:lang w:eastAsia="zh-CN"/>
        </w:rPr>
        <w:t>认证</w:t>
      </w:r>
      <w:r>
        <w:rPr>
          <w:rFonts w:ascii="SimSun" w:hAnsi="SimSun" w:hint="eastAsia"/>
          <w:sz w:val="21"/>
          <w:szCs w:val="21"/>
          <w:lang w:eastAsia="zh-CN"/>
        </w:rPr>
        <w:t>表示欢迎。</w:t>
      </w:r>
      <w:r w:rsidR="00A61E6A">
        <w:rPr>
          <w:rFonts w:ascii="SimSun" w:hAnsi="SimSun" w:hint="eastAsia"/>
          <w:sz w:val="21"/>
          <w:szCs w:val="21"/>
          <w:lang w:eastAsia="zh-CN"/>
        </w:rPr>
        <w:t>后者</w:t>
      </w:r>
      <w:r>
        <w:rPr>
          <w:rFonts w:ascii="SimSun" w:hAnsi="SimSun" w:hint="eastAsia"/>
          <w:sz w:val="21"/>
          <w:szCs w:val="21"/>
          <w:lang w:eastAsia="zh-CN"/>
        </w:rPr>
        <w:t>是信息技术安全技</w:t>
      </w:r>
      <w:r w:rsidR="00A61E6A">
        <w:rPr>
          <w:rFonts w:ascii="SimSun" w:hAnsi="SimSun" w:hint="eastAsia"/>
          <w:sz w:val="21"/>
          <w:szCs w:val="21"/>
          <w:lang w:eastAsia="zh-CN"/>
        </w:rPr>
        <w:t>术</w:t>
      </w:r>
      <w:r>
        <w:rPr>
          <w:rFonts w:ascii="SimSun" w:hAnsi="SimSun" w:hint="eastAsia"/>
          <w:sz w:val="21"/>
          <w:szCs w:val="21"/>
          <w:lang w:eastAsia="zh-CN"/>
        </w:rPr>
        <w:t>和管理系统的一项国际标准。</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sidR="006A1E9B">
        <w:rPr>
          <w:rFonts w:ascii="SimSun" w:hAnsi="SimSun"/>
          <w:sz w:val="21"/>
          <w:szCs w:val="21"/>
          <w:lang w:eastAsia="zh-CN"/>
        </w:rPr>
        <w:t>IAOC</w:t>
      </w:r>
      <w:r>
        <w:rPr>
          <w:rFonts w:ascii="SimSun" w:hAnsi="SimSun" w:hint="eastAsia"/>
          <w:sz w:val="21"/>
          <w:szCs w:val="21"/>
          <w:lang w:eastAsia="zh-CN"/>
        </w:rPr>
        <w:t>期望</w:t>
      </w:r>
      <w:r w:rsidRPr="00A51FF0">
        <w:rPr>
          <w:rFonts w:ascii="SimSun" w:hAnsi="SimSun"/>
          <w:sz w:val="21"/>
          <w:szCs w:val="21"/>
          <w:lang w:eastAsia="zh-CN"/>
        </w:rPr>
        <w:t>ERM</w:t>
      </w:r>
      <w:r>
        <w:rPr>
          <w:rFonts w:ascii="SimSun" w:hAnsi="SimSun" w:hint="eastAsia"/>
          <w:sz w:val="21"/>
          <w:szCs w:val="21"/>
          <w:lang w:eastAsia="zh-CN"/>
        </w:rPr>
        <w:t>实施工作继续取得进展，其中包括为</w:t>
      </w:r>
      <w:r w:rsidR="00A61E6A">
        <w:rPr>
          <w:rFonts w:ascii="SimSun" w:hAnsi="SimSun" w:hint="eastAsia"/>
          <w:sz w:val="21"/>
          <w:szCs w:val="21"/>
          <w:lang w:eastAsia="zh-CN"/>
        </w:rPr>
        <w:t>下一个期间</w:t>
      </w:r>
      <w:r>
        <w:rPr>
          <w:rFonts w:ascii="SimSun" w:hAnsi="SimSun" w:hint="eastAsia"/>
          <w:sz w:val="21"/>
          <w:szCs w:val="21"/>
          <w:lang w:eastAsia="zh-CN"/>
        </w:rPr>
        <w:t>发展</w:t>
      </w:r>
      <w:r w:rsidRPr="00A51FF0">
        <w:rPr>
          <w:rFonts w:ascii="SimSun" w:hAnsi="SimSun"/>
          <w:sz w:val="21"/>
          <w:szCs w:val="21"/>
          <w:lang w:eastAsia="zh-CN"/>
        </w:rPr>
        <w:t>WIPO</w:t>
      </w:r>
      <w:r w:rsidR="008C0F79">
        <w:rPr>
          <w:rFonts w:ascii="SimSun" w:hAnsi="SimSun" w:hint="eastAsia"/>
          <w:sz w:val="21"/>
          <w:szCs w:val="21"/>
          <w:lang w:eastAsia="zh-CN"/>
        </w:rPr>
        <w:t>的</w:t>
      </w:r>
      <w:r>
        <w:rPr>
          <w:rFonts w:ascii="SimSun" w:hAnsi="SimSun" w:hint="eastAsia"/>
          <w:sz w:val="21"/>
          <w:szCs w:val="21"/>
          <w:lang w:eastAsia="zh-CN"/>
        </w:rPr>
        <w:t>风险偏好，向成员国提交风险效绩报告，并改进风险缓解控制工作。</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道</w:t>
      </w:r>
      <w:r w:rsidR="005B335E">
        <w:rPr>
          <w:rFonts w:ascii="KaiTi" w:eastAsia="KaiTi" w:hAnsi="SimSun" w:hint="eastAsia"/>
          <w:i/>
          <w:sz w:val="21"/>
          <w:lang w:eastAsia="zh-CN"/>
        </w:rPr>
        <w:t xml:space="preserve">　</w:t>
      </w:r>
      <w:r w:rsidRPr="005B335E">
        <w:rPr>
          <w:rFonts w:ascii="KaiTi" w:eastAsia="KaiTi" w:hAnsi="SimSun" w:hint="eastAsia"/>
          <w:i/>
          <w:sz w:val="21"/>
          <w:lang w:eastAsia="zh-CN"/>
        </w:rPr>
        <w:t>德</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在此期间，颁布了一项举报人保护政策，还对</w:t>
      </w:r>
      <w:r w:rsidRPr="00A51FF0">
        <w:rPr>
          <w:rFonts w:ascii="SimSun" w:hAnsi="SimSun"/>
          <w:sz w:val="21"/>
          <w:szCs w:val="21"/>
          <w:lang w:eastAsia="zh-CN"/>
        </w:rPr>
        <w:t>WIPO</w:t>
      </w:r>
      <w:r>
        <w:rPr>
          <w:rFonts w:ascii="SimSun" w:hAnsi="SimSun" w:hint="eastAsia"/>
          <w:sz w:val="21"/>
          <w:szCs w:val="21"/>
          <w:lang w:eastAsia="zh-CN"/>
        </w:rPr>
        <w:t>工作人员举办了课堂道德培训。</w:t>
      </w:r>
      <w:r w:rsidR="006A1E9B">
        <w:rPr>
          <w:rFonts w:ascii="SimSun" w:hAnsi="SimSun" w:cs="Arial"/>
          <w:color w:val="000000"/>
          <w:sz w:val="21"/>
          <w:szCs w:val="21"/>
          <w:lang w:eastAsia="zh-CN"/>
        </w:rPr>
        <w:t>IAOC</w:t>
      </w:r>
      <w:r>
        <w:rPr>
          <w:rFonts w:ascii="SimSun" w:hAnsi="SimSun" w:cs="Arial" w:hint="eastAsia"/>
          <w:color w:val="000000"/>
          <w:sz w:val="21"/>
          <w:szCs w:val="21"/>
          <w:lang w:eastAsia="zh-CN"/>
        </w:rPr>
        <w:t>获悉，《</w:t>
      </w:r>
      <w:r w:rsidRPr="00A51FF0">
        <w:rPr>
          <w:rFonts w:ascii="SimSun" w:hAnsi="SimSun" w:cs="Arial"/>
          <w:color w:val="000000"/>
          <w:sz w:val="21"/>
          <w:szCs w:val="21"/>
          <w:lang w:eastAsia="zh-CN"/>
        </w:rPr>
        <w:t>WIPO</w:t>
      </w:r>
      <w:r>
        <w:rPr>
          <w:rFonts w:ascii="SimSun" w:hAnsi="SimSun" w:cs="Arial" w:hint="eastAsia"/>
          <w:color w:val="000000"/>
          <w:sz w:val="21"/>
          <w:szCs w:val="21"/>
          <w:lang w:eastAsia="zh-CN"/>
        </w:rPr>
        <w:t>财务</w:t>
      </w:r>
      <w:r w:rsidR="008C0F79">
        <w:rPr>
          <w:rFonts w:ascii="SimSun" w:hAnsi="SimSun" w:cs="Arial" w:hint="eastAsia"/>
          <w:color w:val="000000"/>
          <w:sz w:val="21"/>
          <w:szCs w:val="21"/>
          <w:lang w:eastAsia="zh-CN"/>
        </w:rPr>
        <w:t>申报</w:t>
      </w:r>
      <w:r>
        <w:rPr>
          <w:rFonts w:ascii="SimSun" w:hAnsi="SimSun" w:cs="Arial" w:hint="eastAsia"/>
          <w:color w:val="000000"/>
          <w:sz w:val="21"/>
          <w:szCs w:val="21"/>
          <w:lang w:eastAsia="zh-CN"/>
        </w:rPr>
        <w:t>政策》</w:t>
      </w:r>
      <w:r w:rsidRPr="00B51A96">
        <w:rPr>
          <w:rStyle w:val="Endofdocument-AnnexChar"/>
          <w:rFonts w:ascii="SimSun" w:hint="eastAsia"/>
          <w:sz w:val="21"/>
          <w:lang w:eastAsia="zh-CN"/>
        </w:rPr>
        <w:t>预计</w:t>
      </w:r>
      <w:r>
        <w:rPr>
          <w:rFonts w:ascii="SimSun" w:hAnsi="SimSun" w:cs="Arial" w:hint="eastAsia"/>
          <w:color w:val="000000"/>
          <w:sz w:val="21"/>
          <w:szCs w:val="21"/>
          <w:lang w:eastAsia="zh-CN"/>
        </w:rPr>
        <w:t>于2013年年底前推出。</w:t>
      </w:r>
      <w:r w:rsidR="006A1E9B">
        <w:rPr>
          <w:rFonts w:ascii="SimSun" w:hAnsi="SimSun"/>
          <w:sz w:val="21"/>
          <w:szCs w:val="21"/>
          <w:lang w:eastAsia="zh-CN"/>
        </w:rPr>
        <w:t>IAOC</w:t>
      </w:r>
      <w:r>
        <w:rPr>
          <w:rFonts w:ascii="SimSun" w:hAnsi="SimSun" w:hint="eastAsia"/>
          <w:sz w:val="21"/>
          <w:szCs w:val="21"/>
          <w:lang w:eastAsia="zh-CN"/>
        </w:rPr>
        <w:t>期望在11月举行的第三十一届会议上收到一份有关道德相关问题的进展报告，届时</w:t>
      </w:r>
      <w:r w:rsidR="006A1E9B">
        <w:rPr>
          <w:rFonts w:ascii="SimSun" w:hAnsi="SimSun"/>
          <w:sz w:val="21"/>
          <w:szCs w:val="21"/>
          <w:lang w:eastAsia="zh-CN"/>
        </w:rPr>
        <w:t>IAOC</w:t>
      </w:r>
      <w:r>
        <w:rPr>
          <w:rFonts w:ascii="SimSun" w:hAnsi="SimSun" w:hint="eastAsia"/>
          <w:sz w:val="21"/>
          <w:szCs w:val="21"/>
          <w:lang w:eastAsia="zh-CN"/>
        </w:rPr>
        <w:t>将向有关负责人跟进了解关于工作人员所处理的机密信息商业价值的风险缓解问题，该问题是</w:t>
      </w:r>
      <w:r w:rsidR="006A1E9B">
        <w:rPr>
          <w:rFonts w:ascii="SimSun" w:hAnsi="SimSun"/>
          <w:sz w:val="21"/>
          <w:szCs w:val="21"/>
          <w:lang w:eastAsia="zh-CN"/>
        </w:rPr>
        <w:t>IAOC</w:t>
      </w:r>
      <w:r>
        <w:rPr>
          <w:rFonts w:ascii="SimSun" w:hAnsi="SimSun" w:hint="eastAsia"/>
          <w:sz w:val="21"/>
          <w:szCs w:val="21"/>
          <w:lang w:eastAsia="zh-CN"/>
        </w:rPr>
        <w:t>在</w:t>
      </w:r>
      <w:r w:rsidRPr="00A51FF0">
        <w:rPr>
          <w:rFonts w:ascii="SimSun" w:hAnsi="SimSun"/>
          <w:sz w:val="21"/>
          <w:szCs w:val="21"/>
          <w:lang w:eastAsia="zh-CN"/>
        </w:rPr>
        <w:t>2011</w:t>
      </w:r>
      <w:r>
        <w:rPr>
          <w:rFonts w:ascii="SimSun" w:hAnsi="SimSun" w:hint="eastAsia"/>
          <w:sz w:val="21"/>
          <w:szCs w:val="21"/>
          <w:lang w:eastAsia="zh-CN"/>
        </w:rPr>
        <w:t>年提出的。</w:t>
      </w:r>
    </w:p>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第17项：</w:t>
      </w:r>
      <w:r w:rsidR="00A254DE" w:rsidRPr="007F425F">
        <w:rPr>
          <w:rFonts w:ascii="SimSun" w:hint="eastAsia"/>
          <w:sz w:val="21"/>
          <w:u w:val="single"/>
          <w:lang w:eastAsia="zh-CN"/>
        </w:rPr>
        <w:t>新会议厅项目和新</w:t>
      </w:r>
      <w:r w:rsidRPr="007F425F">
        <w:rPr>
          <w:rFonts w:ascii="SimSun" w:hint="eastAsia"/>
          <w:sz w:val="21"/>
          <w:u w:val="single"/>
          <w:lang w:eastAsia="zh-CN"/>
        </w:rPr>
        <w:t>建筑项目进展报告</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WO/PBC/21/11)</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00A230B7">
        <w:rPr>
          <w:rFonts w:ascii="SimSun" w:hint="eastAsia"/>
          <w:sz w:val="21"/>
          <w:lang w:eastAsia="zh-CN"/>
        </w:rPr>
        <w:t>在此期间</w:t>
      </w:r>
      <w:r w:rsidRPr="00C55FF0">
        <w:rPr>
          <w:rFonts w:ascii="SimSun" w:hint="eastAsia"/>
          <w:sz w:val="21"/>
          <w:lang w:eastAsia="zh-CN"/>
        </w:rPr>
        <w:t>，</w:t>
      </w:r>
      <w:r w:rsidR="00A254DE">
        <w:rPr>
          <w:rFonts w:ascii="SimSun" w:hint="eastAsia"/>
          <w:sz w:val="21"/>
          <w:lang w:eastAsia="zh-CN"/>
        </w:rPr>
        <w:t>继WIPO和原总承包商友好协商解除关系，</w:t>
      </w:r>
      <w:r w:rsidRPr="00C55FF0">
        <w:rPr>
          <w:rFonts w:ascii="SimSun" w:hint="eastAsia"/>
          <w:sz w:val="21"/>
          <w:lang w:eastAsia="zh-CN"/>
        </w:rPr>
        <w:t>W</w:t>
      </w:r>
      <w:r w:rsidR="007F425F">
        <w:rPr>
          <w:rFonts w:ascii="SimSun" w:hint="eastAsia"/>
          <w:sz w:val="21"/>
          <w:lang w:eastAsia="zh-CN"/>
        </w:rPr>
        <w:t>I</w:t>
      </w:r>
      <w:r w:rsidRPr="00C55FF0">
        <w:rPr>
          <w:rFonts w:ascii="SimSun" w:hint="eastAsia"/>
          <w:sz w:val="21"/>
          <w:lang w:eastAsia="zh-CN"/>
        </w:rPr>
        <w:t>PO决定不再</w:t>
      </w:r>
      <w:r w:rsidR="008C0F79">
        <w:rPr>
          <w:rFonts w:ascii="SimSun" w:hint="eastAsia"/>
          <w:sz w:val="21"/>
          <w:lang w:eastAsia="zh-CN"/>
        </w:rPr>
        <w:t>聘用</w:t>
      </w:r>
      <w:r w:rsidRPr="00C55FF0">
        <w:rPr>
          <w:rFonts w:ascii="SimSun" w:hint="eastAsia"/>
          <w:sz w:val="21"/>
          <w:lang w:eastAsia="zh-CN"/>
        </w:rPr>
        <w:t>总承包商，转而直接对各项目负起责任以来，IAOC加强了对各个新建筑项目的监督。除了监督进展以外，IAOC还提供了密切的指导，以根据WIPO的新责任制定一套经强化的监督和报告机制，</w:t>
      </w:r>
      <w:r w:rsidR="008C0F79">
        <w:rPr>
          <w:rFonts w:ascii="SimSun" w:hint="eastAsia"/>
          <w:sz w:val="21"/>
          <w:lang w:eastAsia="zh-CN"/>
        </w:rPr>
        <w:t>并</w:t>
      </w:r>
      <w:r w:rsidRPr="00C55FF0">
        <w:rPr>
          <w:rFonts w:ascii="SimSun" w:hint="eastAsia"/>
          <w:sz w:val="21"/>
          <w:lang w:eastAsia="zh-CN"/>
        </w:rPr>
        <w:t>加强对各个项目的审计。IAOC</w:t>
      </w:r>
      <w:r w:rsidR="008C0F79">
        <w:rPr>
          <w:rFonts w:ascii="SimSun" w:hint="eastAsia"/>
          <w:sz w:val="21"/>
          <w:lang w:eastAsia="zh-CN"/>
        </w:rPr>
        <w:t>季会</w:t>
      </w:r>
      <w:r w:rsidRPr="00C55FF0">
        <w:rPr>
          <w:rFonts w:ascii="SimSun" w:hint="eastAsia"/>
          <w:sz w:val="21"/>
          <w:lang w:eastAsia="zh-CN"/>
        </w:rPr>
        <w:t>的要点如下。</w:t>
      </w:r>
    </w:p>
    <w:p w:rsidR="00A821B2" w:rsidRPr="005B335E" w:rsidRDefault="00A821B2" w:rsidP="00A254DE">
      <w:pPr>
        <w:pStyle w:val="a0"/>
        <w:keepNext/>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新会议厅项目</w:t>
      </w:r>
      <w:r w:rsidR="008C0F79">
        <w:rPr>
          <w:rFonts w:ascii="KaiTi" w:eastAsia="KaiTi" w:hAnsi="SimSun" w:hint="eastAsia"/>
          <w:i/>
          <w:sz w:val="21"/>
          <w:lang w:eastAsia="zh-CN"/>
        </w:rPr>
        <w:t>的</w:t>
      </w:r>
      <w:r w:rsidRPr="005B335E">
        <w:rPr>
          <w:rFonts w:ascii="KaiTi" w:eastAsia="KaiTi" w:hAnsi="SimSun" w:hint="eastAsia"/>
          <w:i/>
          <w:sz w:val="21"/>
          <w:lang w:eastAsia="zh-CN"/>
        </w:rPr>
        <w:t>进展</w:t>
      </w:r>
    </w:p>
    <w:p w:rsidR="00A821B2" w:rsidRPr="00C55FF0" w:rsidRDefault="00A821B2" w:rsidP="00A821B2">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在第二十七届会议上，IAOC</w:t>
      </w:r>
      <w:r w:rsidR="008C0F79">
        <w:rPr>
          <w:rFonts w:ascii="SimSun" w:hint="eastAsia"/>
          <w:sz w:val="21"/>
          <w:lang w:eastAsia="zh-CN"/>
        </w:rPr>
        <w:t>获悉</w:t>
      </w:r>
      <w:r w:rsidRPr="00C55FF0">
        <w:rPr>
          <w:rFonts w:ascii="SimSun" w:hint="eastAsia"/>
          <w:sz w:val="21"/>
          <w:lang w:eastAsia="zh-CN"/>
        </w:rPr>
        <w:t>，整体情况预计于2013年1月底完全稳定下来，有充分信心预计可在预算范围内完工。当时正在编制一份经修订的临时时间表，项目风险</w:t>
      </w:r>
      <w:r w:rsidR="000B07E7">
        <w:rPr>
          <w:rFonts w:ascii="SimSun" w:hint="eastAsia"/>
          <w:sz w:val="21"/>
          <w:lang w:eastAsia="zh-CN"/>
        </w:rPr>
        <w:t>登记簿</w:t>
      </w:r>
      <w:r w:rsidRPr="00C55FF0">
        <w:rPr>
          <w:rFonts w:ascii="SimSun" w:hint="eastAsia"/>
          <w:sz w:val="21"/>
          <w:lang w:eastAsia="zh-CN"/>
        </w:rPr>
        <w:t>也正在重拟。</w:t>
      </w:r>
    </w:p>
    <w:p w:rsidR="00A821B2" w:rsidRPr="00C55FF0" w:rsidRDefault="00A821B2" w:rsidP="00A821B2">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szCs w:val="22"/>
        </w:rPr>
        <w:fldChar w:fldCharType="begin"/>
      </w:r>
      <w:r w:rsidRPr="00C55FF0">
        <w:rPr>
          <w:rFonts w:ascii="SimSun"/>
          <w:sz w:val="21"/>
          <w:szCs w:val="22"/>
          <w:lang w:eastAsia="zh-CN"/>
        </w:rPr>
        <w:instrText xml:space="preserve"> AUTONUM  </w:instrText>
      </w:r>
      <w:r w:rsidRPr="00C55FF0">
        <w:rPr>
          <w:rFonts w:ascii="SimSun"/>
          <w:sz w:val="21"/>
          <w:szCs w:val="22"/>
        </w:rPr>
        <w:fldChar w:fldCharType="end"/>
      </w:r>
      <w:r w:rsidR="00B51A96">
        <w:rPr>
          <w:rFonts w:ascii="SimSun" w:hint="eastAsia"/>
          <w:sz w:val="21"/>
          <w:szCs w:val="22"/>
          <w:lang w:eastAsia="zh-CN"/>
        </w:rPr>
        <w:t>.</w:t>
      </w:r>
      <w:r w:rsidRPr="00C55FF0">
        <w:rPr>
          <w:rFonts w:ascii="SimSun"/>
          <w:sz w:val="21"/>
          <w:szCs w:val="22"/>
          <w:lang w:eastAsia="zh-CN"/>
        </w:rPr>
        <w:tab/>
      </w:r>
      <w:r w:rsidRPr="00C55FF0">
        <w:rPr>
          <w:rFonts w:ascii="SimSun" w:hint="eastAsia"/>
          <w:sz w:val="21"/>
          <w:szCs w:val="22"/>
          <w:lang w:eastAsia="zh-CN"/>
        </w:rPr>
        <w:t>在第二十八届会议上说明的进展是，</w:t>
      </w:r>
      <w:r w:rsidRPr="00B51A96">
        <w:rPr>
          <w:rStyle w:val="Endofdocument-AnnexChar"/>
          <w:rFonts w:ascii="SimSun" w:hint="eastAsia"/>
          <w:sz w:val="21"/>
          <w:lang w:eastAsia="zh-CN"/>
        </w:rPr>
        <w:t>授予</w:t>
      </w:r>
      <w:r w:rsidRPr="00C55FF0">
        <w:rPr>
          <w:rFonts w:ascii="SimSun" w:hint="eastAsia"/>
          <w:sz w:val="21"/>
          <w:szCs w:val="22"/>
          <w:lang w:eastAsia="zh-CN"/>
        </w:rPr>
        <w:t>了</w:t>
      </w:r>
      <w:r w:rsidR="008C0F79">
        <w:rPr>
          <w:rFonts w:ascii="SimSun" w:hint="eastAsia"/>
          <w:sz w:val="21"/>
          <w:szCs w:val="22"/>
          <w:lang w:eastAsia="zh-CN"/>
        </w:rPr>
        <w:t>约</w:t>
      </w:r>
      <w:r>
        <w:rPr>
          <w:rFonts w:ascii="SimSun" w:hint="eastAsia"/>
          <w:sz w:val="21"/>
          <w:szCs w:val="22"/>
          <w:lang w:eastAsia="zh-CN"/>
        </w:rPr>
        <w:t>32</w:t>
      </w:r>
      <w:r w:rsidRPr="00C55FF0">
        <w:rPr>
          <w:rFonts w:ascii="SimSun" w:hint="eastAsia"/>
          <w:sz w:val="21"/>
          <w:szCs w:val="22"/>
          <w:lang w:eastAsia="zh-CN"/>
        </w:rPr>
        <w:t>份合同，总金额4,240</w:t>
      </w:r>
      <w:proofErr w:type="gramStart"/>
      <w:r w:rsidRPr="00C55FF0">
        <w:rPr>
          <w:rFonts w:ascii="SimSun" w:hint="eastAsia"/>
          <w:sz w:val="21"/>
          <w:szCs w:val="22"/>
          <w:lang w:eastAsia="zh-CN"/>
        </w:rPr>
        <w:t>万</w:t>
      </w:r>
      <w:r w:rsidR="002602F8">
        <w:rPr>
          <w:rFonts w:ascii="SimSun" w:hint="eastAsia"/>
          <w:sz w:val="21"/>
          <w:szCs w:val="22"/>
          <w:lang w:eastAsia="zh-CN"/>
        </w:rPr>
        <w:t>瑞</w:t>
      </w:r>
      <w:proofErr w:type="gramEnd"/>
      <w:r w:rsidR="002602F8">
        <w:rPr>
          <w:rFonts w:ascii="SimSun" w:hint="eastAsia"/>
          <w:sz w:val="21"/>
          <w:szCs w:val="22"/>
          <w:lang w:eastAsia="zh-CN"/>
        </w:rPr>
        <w:t>郎</w:t>
      </w:r>
      <w:r w:rsidR="006E0861">
        <w:rPr>
          <w:rFonts w:ascii="SimSun" w:hint="eastAsia"/>
          <w:sz w:val="21"/>
          <w:szCs w:val="22"/>
          <w:lang w:eastAsia="zh-CN"/>
        </w:rPr>
        <w:t>(</w:t>
      </w:r>
      <w:r w:rsidRPr="00C55FF0">
        <w:rPr>
          <w:rFonts w:ascii="SimSun" w:hint="eastAsia"/>
          <w:sz w:val="21"/>
          <w:szCs w:val="22"/>
          <w:lang w:eastAsia="zh-CN"/>
        </w:rPr>
        <w:t>建设费用的84.8%</w:t>
      </w:r>
      <w:r w:rsidR="006E0861">
        <w:rPr>
          <w:rFonts w:ascii="SimSun" w:hint="eastAsia"/>
          <w:sz w:val="21"/>
          <w:szCs w:val="22"/>
          <w:lang w:eastAsia="zh-CN"/>
        </w:rPr>
        <w:t>)</w:t>
      </w:r>
      <w:r w:rsidRPr="00C55FF0">
        <w:rPr>
          <w:rFonts w:ascii="SimSun" w:hint="eastAsia"/>
          <w:sz w:val="21"/>
          <w:szCs w:val="22"/>
          <w:lang w:eastAsia="zh-CN"/>
        </w:rPr>
        <w:t>，完工日期改为2014年2月28日，会议厅预计于2014年夏季投入使用。</w:t>
      </w:r>
    </w:p>
    <w:p w:rsidR="00A821B2" w:rsidRPr="00C55FF0" w:rsidRDefault="00A821B2" w:rsidP="00A821B2">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szCs w:val="22"/>
        </w:rPr>
        <w:fldChar w:fldCharType="begin"/>
      </w:r>
      <w:r w:rsidRPr="00C55FF0">
        <w:rPr>
          <w:rFonts w:ascii="SimSun"/>
          <w:sz w:val="21"/>
          <w:szCs w:val="22"/>
          <w:lang w:eastAsia="zh-CN"/>
        </w:rPr>
        <w:instrText xml:space="preserve"> AUTONUM  </w:instrText>
      </w:r>
      <w:r w:rsidRPr="00C55FF0">
        <w:rPr>
          <w:rFonts w:ascii="SimSun"/>
          <w:sz w:val="21"/>
          <w:szCs w:val="22"/>
        </w:rPr>
        <w:fldChar w:fldCharType="end"/>
      </w:r>
      <w:r w:rsidR="00B51A96">
        <w:rPr>
          <w:rFonts w:ascii="SimSun" w:hint="eastAsia"/>
          <w:sz w:val="21"/>
          <w:szCs w:val="22"/>
          <w:lang w:eastAsia="zh-CN"/>
        </w:rPr>
        <w:t>.</w:t>
      </w:r>
      <w:r w:rsidRPr="00C55FF0">
        <w:rPr>
          <w:rFonts w:ascii="SimSun"/>
          <w:sz w:val="21"/>
          <w:szCs w:val="22"/>
          <w:lang w:eastAsia="zh-CN"/>
        </w:rPr>
        <w:tab/>
      </w:r>
      <w:r w:rsidRPr="00C55FF0">
        <w:rPr>
          <w:rFonts w:ascii="SimSun" w:hint="eastAsia"/>
          <w:sz w:val="21"/>
          <w:szCs w:val="22"/>
          <w:lang w:eastAsia="zh-CN"/>
        </w:rPr>
        <w:t>在第二十九届会议上，</w:t>
      </w:r>
      <w:r w:rsidRPr="00C55FF0">
        <w:rPr>
          <w:rFonts w:ascii="SimSun" w:hint="eastAsia"/>
          <w:sz w:val="21"/>
          <w:lang w:eastAsia="zh-CN"/>
        </w:rPr>
        <w:t>IAOC</w:t>
      </w:r>
      <w:r w:rsidR="008C0F79">
        <w:rPr>
          <w:rFonts w:ascii="SimSun" w:hint="eastAsia"/>
          <w:sz w:val="21"/>
          <w:lang w:eastAsia="zh-CN"/>
        </w:rPr>
        <w:t>获悉，施工出现延误</w:t>
      </w:r>
      <w:r w:rsidRPr="00C55FF0">
        <w:rPr>
          <w:rFonts w:ascii="SimSun" w:hint="eastAsia"/>
          <w:sz w:val="21"/>
          <w:lang w:eastAsia="zh-CN"/>
        </w:rPr>
        <w:t>，影响将在五月末得到评估。委员会注意到，截至2013年4月30日，授予了</w:t>
      </w:r>
      <w:r w:rsidR="008C0F79">
        <w:rPr>
          <w:rFonts w:ascii="SimSun" w:hint="eastAsia"/>
          <w:sz w:val="21"/>
          <w:lang w:eastAsia="zh-CN"/>
        </w:rPr>
        <w:t>约</w:t>
      </w:r>
      <w:r w:rsidRPr="00C55FF0">
        <w:rPr>
          <w:rFonts w:ascii="SimSun" w:hint="eastAsia"/>
          <w:sz w:val="21"/>
          <w:lang w:eastAsia="zh-CN"/>
        </w:rPr>
        <w:t>40份合同，总额4,500</w:t>
      </w:r>
      <w:proofErr w:type="gramStart"/>
      <w:r w:rsidRPr="00C55FF0">
        <w:rPr>
          <w:rFonts w:ascii="SimSun" w:hint="eastAsia"/>
          <w:sz w:val="21"/>
          <w:lang w:eastAsia="zh-CN"/>
        </w:rPr>
        <w:t>万瑞</w:t>
      </w:r>
      <w:proofErr w:type="gramEnd"/>
      <w:r w:rsidRPr="00C55FF0">
        <w:rPr>
          <w:rFonts w:ascii="SimSun" w:hint="eastAsia"/>
          <w:sz w:val="21"/>
          <w:lang w:eastAsia="zh-CN"/>
        </w:rPr>
        <w:t>郎</w:t>
      </w:r>
      <w:r w:rsidR="006E0861">
        <w:rPr>
          <w:rFonts w:ascii="SimSun" w:hint="eastAsia"/>
          <w:sz w:val="21"/>
          <w:lang w:eastAsia="zh-CN"/>
        </w:rPr>
        <w:t>(</w:t>
      </w:r>
      <w:r w:rsidRPr="00C55FF0">
        <w:rPr>
          <w:rFonts w:ascii="SimSun" w:hint="eastAsia"/>
          <w:sz w:val="21"/>
          <w:lang w:eastAsia="zh-CN"/>
        </w:rPr>
        <w:t>建设费用的90%</w:t>
      </w:r>
      <w:r w:rsidR="006E0861">
        <w:rPr>
          <w:rFonts w:ascii="SimSun" w:hint="eastAsia"/>
          <w:sz w:val="21"/>
          <w:lang w:eastAsia="zh-CN"/>
        </w:rPr>
        <w:t>)</w:t>
      </w:r>
      <w:r w:rsidRPr="00C55FF0">
        <w:rPr>
          <w:rFonts w:ascii="SimSun" w:hint="eastAsia"/>
          <w:sz w:val="21"/>
          <w:lang w:eastAsia="zh-CN"/>
        </w:rPr>
        <w:t>，待授予的其余合同金额约</w:t>
      </w:r>
      <w:r w:rsidR="008C0F79">
        <w:rPr>
          <w:rFonts w:ascii="SimSun" w:hint="eastAsia"/>
          <w:sz w:val="21"/>
          <w:lang w:eastAsia="zh-CN"/>
        </w:rPr>
        <w:t>为</w:t>
      </w:r>
      <w:r>
        <w:rPr>
          <w:rFonts w:ascii="SimSun" w:hint="eastAsia"/>
          <w:sz w:val="21"/>
          <w:lang w:eastAsia="zh-CN"/>
        </w:rPr>
        <w:t>400至</w:t>
      </w:r>
      <w:r w:rsidRPr="00C55FF0">
        <w:rPr>
          <w:rFonts w:ascii="SimSun" w:hint="eastAsia"/>
          <w:sz w:val="21"/>
          <w:lang w:eastAsia="zh-CN"/>
        </w:rPr>
        <w:t>500</w:t>
      </w:r>
      <w:proofErr w:type="gramStart"/>
      <w:r w:rsidRPr="00C55FF0">
        <w:rPr>
          <w:rFonts w:ascii="SimSun" w:hint="eastAsia"/>
          <w:sz w:val="21"/>
          <w:lang w:eastAsia="zh-CN"/>
        </w:rPr>
        <w:t>万瑞</w:t>
      </w:r>
      <w:proofErr w:type="gramEnd"/>
      <w:r w:rsidRPr="00C55FF0">
        <w:rPr>
          <w:rFonts w:ascii="SimSun" w:hint="eastAsia"/>
          <w:sz w:val="21"/>
          <w:lang w:eastAsia="zh-CN"/>
        </w:rPr>
        <w:t>郎</w:t>
      </w:r>
      <w:r w:rsidR="006E0861">
        <w:rPr>
          <w:rFonts w:ascii="SimSun" w:hint="eastAsia"/>
          <w:sz w:val="21"/>
          <w:lang w:eastAsia="zh-CN"/>
        </w:rPr>
        <w:t>(</w:t>
      </w:r>
      <w:r w:rsidRPr="00C55FF0">
        <w:rPr>
          <w:rFonts w:ascii="SimSun" w:hint="eastAsia"/>
          <w:sz w:val="21"/>
          <w:lang w:eastAsia="zh-CN"/>
        </w:rPr>
        <w:t>少于10%</w:t>
      </w:r>
      <w:r w:rsidR="006E0861">
        <w:rPr>
          <w:rFonts w:ascii="SimSun" w:hint="eastAsia"/>
          <w:sz w:val="21"/>
          <w:lang w:eastAsia="zh-CN"/>
        </w:rPr>
        <w:t>)</w:t>
      </w:r>
      <w:r w:rsidRPr="00C55FF0">
        <w:rPr>
          <w:rFonts w:ascii="SimSun" w:hint="eastAsia"/>
          <w:sz w:val="21"/>
          <w:lang w:eastAsia="zh-CN"/>
        </w:rPr>
        <w:t>。在该届会议上，IAOC</w:t>
      </w:r>
      <w:r w:rsidR="008C0F79">
        <w:rPr>
          <w:rFonts w:ascii="SimSun" w:hint="eastAsia"/>
          <w:sz w:val="21"/>
          <w:lang w:eastAsia="zh-CN"/>
        </w:rPr>
        <w:t>获悉</w:t>
      </w:r>
      <w:r w:rsidRPr="00C55FF0">
        <w:rPr>
          <w:rFonts w:ascii="SimSun" w:hint="eastAsia"/>
          <w:sz w:val="21"/>
          <w:lang w:eastAsia="zh-CN"/>
        </w:rPr>
        <w:t>，核定预算及准备金仍足以承担所有承付款</w:t>
      </w:r>
      <w:r w:rsidRPr="00C55FF0">
        <w:rPr>
          <w:rFonts w:ascii="SimSun" w:cs="Arial" w:hint="eastAsia"/>
          <w:sz w:val="21"/>
          <w:lang w:eastAsia="zh-CN"/>
        </w:rPr>
        <w:t>。</w:t>
      </w:r>
    </w:p>
    <w:p w:rsidR="00A821B2" w:rsidRPr="00C55FF0" w:rsidRDefault="00A821B2" w:rsidP="00A821B2">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cs="Arial"/>
          <w:sz w:val="21"/>
          <w:lang w:eastAsia="zh-CN"/>
        </w:rPr>
        <w:lastRenderedPageBreak/>
        <w:fldChar w:fldCharType="begin"/>
      </w:r>
      <w:r w:rsidRPr="00C55FF0">
        <w:rPr>
          <w:rFonts w:ascii="SimSun" w:cs="Arial"/>
          <w:sz w:val="21"/>
          <w:lang w:eastAsia="zh-CN"/>
        </w:rPr>
        <w:instrText xml:space="preserve"> AUTONUM  </w:instrText>
      </w:r>
      <w:r w:rsidRPr="00C55FF0">
        <w:rPr>
          <w:rFonts w:ascii="SimSun" w:cs="Arial"/>
          <w:sz w:val="21"/>
          <w:lang w:eastAsia="zh-CN"/>
        </w:rPr>
        <w:fldChar w:fldCharType="end"/>
      </w:r>
      <w:r w:rsidR="00B51A96">
        <w:rPr>
          <w:rFonts w:ascii="SimSun" w:cs="Arial" w:hint="eastAsia"/>
          <w:sz w:val="21"/>
          <w:lang w:eastAsia="zh-CN"/>
        </w:rPr>
        <w:t>.</w:t>
      </w:r>
      <w:r w:rsidRPr="00C55FF0">
        <w:rPr>
          <w:rFonts w:ascii="SimSun" w:cs="Arial"/>
          <w:sz w:val="21"/>
          <w:lang w:eastAsia="zh-CN"/>
        </w:rPr>
        <w:tab/>
      </w:r>
      <w:r w:rsidRPr="00C55FF0">
        <w:rPr>
          <w:rFonts w:ascii="SimSun" w:cs="Arial" w:hint="eastAsia"/>
          <w:sz w:val="21"/>
          <w:lang w:eastAsia="zh-CN"/>
        </w:rPr>
        <w:t>在第三十届会议上，已授予了50份合同，</w:t>
      </w:r>
      <w:r w:rsidRPr="00B51A96">
        <w:rPr>
          <w:rStyle w:val="Endofdocument-AnnexChar"/>
          <w:rFonts w:ascii="SimSun" w:hint="eastAsia"/>
          <w:sz w:val="21"/>
          <w:lang w:eastAsia="zh-CN"/>
        </w:rPr>
        <w:t>总额</w:t>
      </w:r>
      <w:r w:rsidRPr="00C55FF0">
        <w:rPr>
          <w:rFonts w:ascii="SimSun" w:cs="Arial" w:hint="eastAsia"/>
          <w:sz w:val="21"/>
          <w:lang w:eastAsia="zh-CN"/>
        </w:rPr>
        <w:t>4,650</w:t>
      </w:r>
      <w:proofErr w:type="gramStart"/>
      <w:r w:rsidRPr="00C55FF0">
        <w:rPr>
          <w:rFonts w:ascii="SimSun" w:cs="Arial" w:hint="eastAsia"/>
          <w:sz w:val="21"/>
          <w:lang w:eastAsia="zh-CN"/>
        </w:rPr>
        <w:t>万瑞</w:t>
      </w:r>
      <w:proofErr w:type="gramEnd"/>
      <w:r w:rsidRPr="00C55FF0">
        <w:rPr>
          <w:rFonts w:ascii="SimSun" w:cs="Arial" w:hint="eastAsia"/>
          <w:sz w:val="21"/>
          <w:lang w:eastAsia="zh-CN"/>
        </w:rPr>
        <w:t>郎</w:t>
      </w:r>
      <w:r w:rsidR="006E0861">
        <w:rPr>
          <w:rFonts w:ascii="SimSun" w:cs="Arial" w:hint="eastAsia"/>
          <w:sz w:val="21"/>
          <w:lang w:eastAsia="zh-CN"/>
        </w:rPr>
        <w:t>(</w:t>
      </w:r>
      <w:r w:rsidRPr="00C55FF0">
        <w:rPr>
          <w:rFonts w:ascii="SimSun" w:cs="Arial" w:hint="eastAsia"/>
          <w:sz w:val="21"/>
          <w:lang w:eastAsia="zh-CN"/>
        </w:rPr>
        <w:t>建设费用的约93%</w:t>
      </w:r>
      <w:r w:rsidR="006E0861">
        <w:rPr>
          <w:rFonts w:ascii="SimSun" w:cs="Arial" w:hint="eastAsia"/>
          <w:sz w:val="21"/>
          <w:lang w:eastAsia="zh-CN"/>
        </w:rPr>
        <w:t>)</w:t>
      </w:r>
      <w:r w:rsidRPr="00C55FF0">
        <w:rPr>
          <w:rFonts w:ascii="SimSun" w:cs="Arial" w:hint="eastAsia"/>
          <w:sz w:val="21"/>
          <w:lang w:eastAsia="zh-CN"/>
        </w:rPr>
        <w:t>。未来仍有6至8份合同有待授予，金额400</w:t>
      </w:r>
      <w:proofErr w:type="gramStart"/>
      <w:r w:rsidRPr="00C55FF0">
        <w:rPr>
          <w:rFonts w:ascii="SimSun" w:cs="Arial" w:hint="eastAsia"/>
          <w:sz w:val="21"/>
          <w:lang w:eastAsia="zh-CN"/>
        </w:rPr>
        <w:t>万瑞</w:t>
      </w:r>
      <w:proofErr w:type="gramEnd"/>
      <w:r w:rsidRPr="00C55FF0">
        <w:rPr>
          <w:rFonts w:ascii="SimSun" w:cs="Arial" w:hint="eastAsia"/>
          <w:sz w:val="21"/>
          <w:lang w:eastAsia="zh-CN"/>
        </w:rPr>
        <w:t>郎</w:t>
      </w:r>
      <w:r w:rsidR="006E0861">
        <w:rPr>
          <w:rFonts w:ascii="SimSun" w:cs="Arial" w:hint="eastAsia"/>
          <w:sz w:val="21"/>
          <w:lang w:eastAsia="zh-CN"/>
        </w:rPr>
        <w:t>(</w:t>
      </w:r>
      <w:r w:rsidRPr="00C55FF0">
        <w:rPr>
          <w:rFonts w:ascii="SimSun" w:cs="Arial" w:hint="eastAsia"/>
          <w:sz w:val="21"/>
          <w:lang w:eastAsia="zh-CN"/>
        </w:rPr>
        <w:t>建设费用的约7%</w:t>
      </w:r>
      <w:r w:rsidR="006E0861">
        <w:rPr>
          <w:rFonts w:ascii="SimSun" w:cs="Arial" w:hint="eastAsia"/>
          <w:sz w:val="21"/>
          <w:lang w:eastAsia="zh-CN"/>
        </w:rPr>
        <w:t>)</w:t>
      </w:r>
      <w:r w:rsidRPr="00C55FF0">
        <w:rPr>
          <w:rFonts w:ascii="SimSun" w:cs="Arial" w:hint="eastAsia"/>
          <w:sz w:val="21"/>
          <w:lang w:eastAsia="zh-CN"/>
        </w:rPr>
        <w:t>。秘书处指出，</w:t>
      </w:r>
      <w:proofErr w:type="gramStart"/>
      <w:r w:rsidRPr="00C55FF0">
        <w:rPr>
          <w:rFonts w:ascii="SimSun" w:cs="Arial" w:hint="eastAsia"/>
          <w:sz w:val="21"/>
          <w:lang w:eastAsia="zh-CN"/>
        </w:rPr>
        <w:t>此前报告</w:t>
      </w:r>
      <w:proofErr w:type="gramEnd"/>
      <w:r w:rsidRPr="00C55FF0">
        <w:rPr>
          <w:rFonts w:ascii="SimSun" w:cs="Arial" w:hint="eastAsia"/>
          <w:sz w:val="21"/>
          <w:lang w:eastAsia="zh-CN"/>
        </w:rPr>
        <w:t>的施工延误仅有几周，对总时间表的具体影响不久将得知。</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新行政楼</w:t>
      </w:r>
      <w:r w:rsidR="00DE22F9">
        <w:rPr>
          <w:rFonts w:ascii="KaiTi" w:eastAsia="KaiTi" w:hAnsi="SimSun" w:hint="eastAsia"/>
          <w:i/>
          <w:sz w:val="21"/>
          <w:lang w:eastAsia="zh-CN"/>
        </w:rPr>
        <w:t>的</w:t>
      </w:r>
      <w:r w:rsidRPr="005B335E">
        <w:rPr>
          <w:rFonts w:ascii="KaiTi" w:eastAsia="KaiTi" w:hAnsi="SimSun" w:hint="eastAsia"/>
          <w:i/>
          <w:sz w:val="21"/>
          <w:lang w:eastAsia="zh-CN"/>
        </w:rPr>
        <w:t>进展</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委员会获知新行政楼正在进行的维修和更换工程。在第二十七届会议上，工程预计于2013年夏季完工，第二十八届会议上改为2013年年底。在第二十九届会议上，</w:t>
      </w:r>
      <w:r w:rsidRPr="007F4A6B">
        <w:rPr>
          <w:rFonts w:ascii="SimSun" w:hint="eastAsia"/>
          <w:sz w:val="21"/>
          <w:lang w:eastAsia="zh-CN"/>
        </w:rPr>
        <w:t>完工日期</w:t>
      </w:r>
      <w:r w:rsidRPr="00C55FF0">
        <w:rPr>
          <w:rFonts w:ascii="SimSun" w:hint="eastAsia"/>
          <w:sz w:val="21"/>
          <w:lang w:eastAsia="zh-CN"/>
        </w:rPr>
        <w:t>未变，但</w:t>
      </w:r>
      <w:r w:rsidR="00DE22F9">
        <w:rPr>
          <w:rFonts w:ascii="SimSun" w:hint="eastAsia"/>
          <w:sz w:val="21"/>
          <w:lang w:eastAsia="zh-CN"/>
        </w:rPr>
        <w:t>某些</w:t>
      </w:r>
      <w:r w:rsidRPr="00C55FF0">
        <w:rPr>
          <w:rFonts w:ascii="SimSun" w:hint="eastAsia"/>
          <w:sz w:val="21"/>
          <w:lang w:eastAsia="zh-CN"/>
        </w:rPr>
        <w:t>窗户的更换工作将于2014年夏季完成，在</w:t>
      </w:r>
      <w:r w:rsidRPr="00C55FF0">
        <w:rPr>
          <w:rFonts w:ascii="SimSun" w:cs="Arial"/>
          <w:color w:val="000000"/>
          <w:sz w:val="21"/>
          <w:szCs w:val="22"/>
          <w:lang w:eastAsia="zh-CN"/>
        </w:rPr>
        <w:t>IAOC</w:t>
      </w:r>
      <w:r w:rsidRPr="00C55FF0">
        <w:rPr>
          <w:rFonts w:ascii="SimSun" w:cs="Arial" w:hint="eastAsia"/>
          <w:color w:val="000000"/>
          <w:sz w:val="21"/>
          <w:szCs w:val="22"/>
          <w:lang w:eastAsia="zh-CN"/>
        </w:rPr>
        <w:t>第三十届会议上报告的情况</w:t>
      </w:r>
      <w:r w:rsidR="00DE22F9">
        <w:rPr>
          <w:rFonts w:ascii="SimSun" w:cs="Arial" w:hint="eastAsia"/>
          <w:color w:val="000000"/>
          <w:sz w:val="21"/>
          <w:szCs w:val="22"/>
          <w:lang w:eastAsia="zh-CN"/>
        </w:rPr>
        <w:t>未变</w:t>
      </w:r>
      <w:r w:rsidRPr="00C55FF0">
        <w:rPr>
          <w:rFonts w:ascii="SimSun" w:cs="Arial" w:hint="eastAsia"/>
          <w:color w:val="000000"/>
          <w:sz w:val="21"/>
          <w:szCs w:val="22"/>
          <w:lang w:eastAsia="zh-CN"/>
        </w:rPr>
        <w:t>。</w:t>
      </w:r>
      <w:r>
        <w:rPr>
          <w:rFonts w:ascii="SimSun" w:cs="Arial"/>
          <w:color w:val="000000"/>
          <w:sz w:val="21"/>
          <w:szCs w:val="22"/>
          <w:lang w:eastAsia="zh-CN"/>
        </w:rPr>
        <w:t>IAOC</w:t>
      </w:r>
      <w:r w:rsidR="00DE22F9">
        <w:rPr>
          <w:rFonts w:ascii="SimSun" w:cs="Arial" w:hint="eastAsia"/>
          <w:color w:val="000000"/>
          <w:sz w:val="21"/>
          <w:szCs w:val="22"/>
          <w:lang w:eastAsia="zh-CN"/>
        </w:rPr>
        <w:t>获悉</w:t>
      </w:r>
      <w:r w:rsidRPr="00C55FF0">
        <w:rPr>
          <w:rFonts w:ascii="SimSun" w:cs="Arial" w:hint="eastAsia"/>
          <w:color w:val="000000"/>
          <w:sz w:val="21"/>
          <w:szCs w:val="22"/>
          <w:lang w:eastAsia="zh-CN"/>
        </w:rPr>
        <w:t>，所有未完工程继续</w:t>
      </w:r>
      <w:r w:rsidR="00DE22F9">
        <w:rPr>
          <w:rFonts w:ascii="SimSun" w:cs="Arial" w:hint="eastAsia"/>
          <w:color w:val="000000"/>
          <w:sz w:val="21"/>
          <w:szCs w:val="22"/>
          <w:lang w:eastAsia="zh-CN"/>
        </w:rPr>
        <w:t>使用</w:t>
      </w:r>
      <w:r w:rsidRPr="00C55FF0">
        <w:rPr>
          <w:rFonts w:ascii="SimSun" w:cs="Arial" w:hint="eastAsia"/>
          <w:color w:val="000000"/>
          <w:sz w:val="21"/>
          <w:szCs w:val="22"/>
          <w:lang w:eastAsia="zh-CN"/>
        </w:rPr>
        <w:t>WIPO扣留未付</w:t>
      </w:r>
      <w:r w:rsidR="00DE22F9">
        <w:rPr>
          <w:rFonts w:ascii="SimSun" w:cs="Arial" w:hint="eastAsia"/>
          <w:color w:val="000000"/>
          <w:sz w:val="21"/>
          <w:szCs w:val="22"/>
          <w:lang w:eastAsia="zh-CN"/>
        </w:rPr>
        <w:t>的</w:t>
      </w:r>
      <w:r w:rsidRPr="00C55FF0">
        <w:rPr>
          <w:rFonts w:ascii="SimSun" w:cs="Arial" w:hint="eastAsia"/>
          <w:color w:val="000000"/>
          <w:sz w:val="21"/>
          <w:szCs w:val="22"/>
          <w:lang w:eastAsia="zh-CN"/>
        </w:rPr>
        <w:t>总承包商余额</w:t>
      </w:r>
      <w:r w:rsidRPr="00B51A96">
        <w:rPr>
          <w:rStyle w:val="Endofdocument-AnnexChar"/>
          <w:rFonts w:ascii="SimSun" w:hint="eastAsia"/>
          <w:sz w:val="21"/>
          <w:lang w:eastAsia="zh-CN"/>
        </w:rPr>
        <w:t>支付</w:t>
      </w:r>
      <w:r w:rsidRPr="00C55FF0">
        <w:rPr>
          <w:rFonts w:ascii="SimSun" w:cs="Arial" w:hint="eastAsia"/>
          <w:color w:val="000000"/>
          <w:sz w:val="21"/>
          <w:szCs w:val="22"/>
          <w:lang w:eastAsia="zh-CN"/>
        </w:rPr>
        <w:t>。</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强化新会议厅项目的监督和报告</w:t>
      </w:r>
    </w:p>
    <w:p w:rsidR="00A821B2" w:rsidRPr="00C55FF0" w:rsidRDefault="00A821B2" w:rsidP="00A821B2">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在第二十七届会议上，</w:t>
      </w:r>
      <w:r>
        <w:rPr>
          <w:rFonts w:ascii="SimSun"/>
          <w:sz w:val="21"/>
          <w:lang w:eastAsia="zh-CN"/>
        </w:rPr>
        <w:t>IAOC</w:t>
      </w:r>
      <w:r w:rsidRPr="00C55FF0">
        <w:rPr>
          <w:rFonts w:ascii="SimSun" w:hint="eastAsia"/>
          <w:sz w:val="21"/>
          <w:lang w:eastAsia="zh-CN"/>
        </w:rPr>
        <w:t>向秘书处介绍了一种详细的机制，并取得了秘书处的同意，这种机制将披露所有分包商的计划开支和实际开支，并附具预期应交付成果的及时性和质量信息。在第二十八届会议上收到更详细的进展报告和费用表以及一份经更新的项目风险登记簿之后，</w:t>
      </w:r>
      <w:r>
        <w:rPr>
          <w:rFonts w:ascii="SimSun"/>
          <w:sz w:val="21"/>
          <w:lang w:eastAsia="zh-CN"/>
        </w:rPr>
        <w:t>IAOC</w:t>
      </w:r>
      <w:r w:rsidRPr="00C55FF0">
        <w:rPr>
          <w:rFonts w:ascii="SimSun" w:hint="eastAsia"/>
          <w:sz w:val="21"/>
          <w:lang w:eastAsia="zh-CN"/>
        </w:rPr>
        <w:t>要求对新会议厅在预期时间表、预算和质量标准的范围内投入使用所必须的全部建设要素进行一次扩大评估。</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在第二十九届会议上，委员会收到了一份进展报告，其中对所要求的信息基本上做了回复：一份扩大的时间表，列出了会议厅预计全面投入使用之日</w:t>
      </w:r>
      <w:r w:rsidR="000B07E7">
        <w:rPr>
          <w:rFonts w:ascii="SimSun" w:hint="eastAsia"/>
          <w:sz w:val="21"/>
          <w:lang w:eastAsia="zh-CN"/>
        </w:rPr>
        <w:t>前</w:t>
      </w:r>
      <w:r w:rsidRPr="00C55FF0">
        <w:rPr>
          <w:rFonts w:ascii="SimSun" w:hint="eastAsia"/>
          <w:sz w:val="21"/>
          <w:lang w:eastAsia="zh-CN"/>
        </w:rPr>
        <w:t>所需经过的关键过程；一份进展报告，列出了各个组成部分实物验收实际完成和计划完成的对比，补充了已经提供的实际开支和预算信息对比；以及一份反映上述各点的最新风险登记簿，</w:t>
      </w:r>
      <w:r w:rsidRPr="00B51A96">
        <w:rPr>
          <w:rStyle w:val="Endofdocument-AnnexChar"/>
          <w:rFonts w:ascii="SimSun" w:hint="eastAsia"/>
          <w:sz w:val="21"/>
          <w:lang w:eastAsia="zh-CN"/>
        </w:rPr>
        <w:t>包括</w:t>
      </w:r>
      <w:r w:rsidRPr="00C55FF0">
        <w:rPr>
          <w:rFonts w:ascii="SimSun" w:hint="eastAsia"/>
          <w:sz w:val="21"/>
          <w:lang w:eastAsia="zh-CN"/>
        </w:rPr>
        <w:t>因将原总承包商任务的全部组成部分重新授予各个WIPO专业承包商而新出现的风险。在第三十届会议上，秘书处要求在季度报告中增加关于应交付成果质量的额外信息。</w:t>
      </w:r>
      <w:r w:rsidR="00A254DE">
        <w:rPr>
          <w:rFonts w:ascii="SimSun" w:hint="eastAsia"/>
          <w:sz w:val="21"/>
          <w:lang w:eastAsia="zh-CN"/>
        </w:rPr>
        <w:t>提交PBC第二十一届会议的进展报告(文件</w:t>
      </w:r>
      <w:r w:rsidR="00A254DE" w:rsidRPr="00A254DE">
        <w:rPr>
          <w:rFonts w:ascii="SimSun"/>
          <w:sz w:val="21"/>
          <w:lang w:eastAsia="zh-CN"/>
        </w:rPr>
        <w:t>WO/PBC/21/11</w:t>
      </w:r>
      <w:r w:rsidR="00A254DE">
        <w:rPr>
          <w:rFonts w:ascii="SimSun" w:hint="eastAsia"/>
          <w:sz w:val="21"/>
          <w:lang w:eastAsia="zh-CN"/>
        </w:rPr>
        <w:t>)中载有一项附件，回应了PBC在2012年9月第十九届会议上提出的建议，即要求“</w:t>
      </w:r>
      <w:r w:rsidR="00A254DE" w:rsidRPr="00A254DE">
        <w:rPr>
          <w:rFonts w:ascii="SimSun" w:hint="eastAsia"/>
          <w:sz w:val="21"/>
          <w:lang w:eastAsia="zh-CN"/>
        </w:rPr>
        <w:t>作为历史资料</w:t>
      </w:r>
      <w:r w:rsidR="00A254DE">
        <w:rPr>
          <w:rFonts w:ascii="SimSun" w:hint="eastAsia"/>
          <w:sz w:val="21"/>
          <w:lang w:eastAsia="zh-CN"/>
        </w:rPr>
        <w:t>，……</w:t>
      </w:r>
      <w:r w:rsidR="00A254DE" w:rsidRPr="00A254DE">
        <w:rPr>
          <w:rFonts w:ascii="SimSun" w:hint="eastAsia"/>
          <w:sz w:val="21"/>
          <w:lang w:eastAsia="zh-CN"/>
        </w:rPr>
        <w:t>对导致合同终止的事件提供更详细的说明</w:t>
      </w:r>
      <w:r w:rsidR="00A254DE">
        <w:rPr>
          <w:rFonts w:ascii="SimSun" w:hint="eastAsia"/>
          <w:sz w:val="21"/>
          <w:lang w:eastAsia="zh-CN"/>
        </w:rPr>
        <w:t>”。</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i/>
          <w:sz w:val="21"/>
          <w:lang w:eastAsia="zh-CN"/>
        </w:rPr>
        <w:tab/>
      </w:r>
      <w:r w:rsidRPr="005B335E">
        <w:rPr>
          <w:rFonts w:ascii="KaiTi" w:eastAsia="KaiTi" w:hAnsi="SimSun" w:hint="eastAsia"/>
          <w:i/>
          <w:sz w:val="21"/>
          <w:lang w:eastAsia="zh-CN"/>
        </w:rPr>
        <w:t>加强审计</w:t>
      </w:r>
    </w:p>
    <w:p w:rsidR="00A821B2" w:rsidRPr="00C55FF0" w:rsidRDefault="00A821B2" w:rsidP="00B51A96">
      <w:pPr>
        <w:pStyle w:val="ONUME"/>
        <w:numPr>
          <w:ilvl w:val="0"/>
          <w:numId w:val="0"/>
        </w:numPr>
        <w:tabs>
          <w:tab w:val="clear" w:pos="567"/>
        </w:tabs>
        <w:spacing w:afterLines="50" w:after="120" w:line="340" w:lineRule="atLeast"/>
        <w:jc w:val="both"/>
        <w:rPr>
          <w:rFonts w:ascii="SimSun" w:cs="Arial"/>
          <w:sz w:val="21"/>
          <w:szCs w:val="22"/>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关于WIPO</w:t>
      </w:r>
      <w:r w:rsidR="000B07E7">
        <w:rPr>
          <w:rFonts w:ascii="SimSun" w:hint="eastAsia"/>
          <w:sz w:val="21"/>
          <w:lang w:eastAsia="zh-CN"/>
        </w:rPr>
        <w:t>不再聘用</w:t>
      </w:r>
      <w:r w:rsidRPr="00C55FF0">
        <w:rPr>
          <w:rFonts w:ascii="SimSun" w:hint="eastAsia"/>
          <w:sz w:val="21"/>
          <w:lang w:eastAsia="zh-CN"/>
        </w:rPr>
        <w:t>项目总承包商的决定，</w:t>
      </w:r>
      <w:r>
        <w:rPr>
          <w:rFonts w:ascii="SimSun"/>
          <w:sz w:val="21"/>
          <w:lang w:eastAsia="zh-CN"/>
        </w:rPr>
        <w:t>IAOC</w:t>
      </w:r>
      <w:r w:rsidRPr="00C55FF0">
        <w:rPr>
          <w:rFonts w:ascii="SimSun" w:hint="eastAsia"/>
          <w:sz w:val="21"/>
          <w:lang w:eastAsia="zh-CN"/>
        </w:rPr>
        <w:t>指出：“对从总承包商的选定到双方协商终止关系</w:t>
      </w:r>
      <w:r w:rsidR="000B07E7">
        <w:rPr>
          <w:rFonts w:ascii="SimSun" w:hint="eastAsia"/>
          <w:sz w:val="21"/>
          <w:lang w:eastAsia="zh-CN"/>
        </w:rPr>
        <w:t>之间</w:t>
      </w:r>
      <w:r w:rsidRPr="00C55FF0">
        <w:rPr>
          <w:rFonts w:ascii="SimSun" w:hint="eastAsia"/>
          <w:sz w:val="21"/>
          <w:lang w:eastAsia="zh-CN"/>
        </w:rPr>
        <w:t>的项目管理进行一次彻底的审计/检查，可</w:t>
      </w:r>
      <w:r w:rsidRPr="007F4A6B">
        <w:rPr>
          <w:rFonts w:ascii="SimSun" w:hint="eastAsia"/>
          <w:sz w:val="21"/>
          <w:lang w:eastAsia="zh-CN"/>
        </w:rPr>
        <w:t>以为导致</w:t>
      </w:r>
      <w:r w:rsidRPr="00C55FF0">
        <w:rPr>
          <w:rFonts w:ascii="SimSun" w:hint="eastAsia"/>
          <w:sz w:val="21"/>
          <w:lang w:eastAsia="zh-CN"/>
        </w:rPr>
        <w:t>目前局面以及在尝试完成该项目中必须予以考虑的各种问题提供非常可靠的信息”</w:t>
      </w:r>
      <w:r w:rsidRPr="00C55FF0">
        <w:rPr>
          <w:rStyle w:val="ad"/>
          <w:rFonts w:ascii="SimSun"/>
          <w:sz w:val="21"/>
        </w:rPr>
        <w:footnoteReference w:id="5"/>
      </w:r>
      <w:r w:rsidR="000B07E7">
        <w:rPr>
          <w:rFonts w:ascii="SimSun" w:hint="eastAsia"/>
          <w:sz w:val="21"/>
          <w:lang w:eastAsia="zh-CN"/>
        </w:rPr>
        <w:t>。</w:t>
      </w:r>
      <w:r>
        <w:rPr>
          <w:rFonts w:ascii="SimSun"/>
          <w:sz w:val="21"/>
          <w:lang w:eastAsia="zh-CN"/>
        </w:rPr>
        <w:t>IAOC</w:t>
      </w:r>
      <w:r w:rsidRPr="00C55FF0">
        <w:rPr>
          <w:rFonts w:ascii="SimSun" w:hint="eastAsia"/>
          <w:sz w:val="21"/>
          <w:lang w:eastAsia="zh-CN"/>
        </w:rPr>
        <w:t>就此致函外聘审计员，并就其意见与内审司司长进行了讨</w:t>
      </w:r>
      <w:r>
        <w:rPr>
          <w:rFonts w:ascii="SimSun"/>
          <w:sz w:val="21"/>
          <w:lang w:eastAsia="zh-CN"/>
        </w:rPr>
        <w:t>‍</w:t>
      </w:r>
      <w:r w:rsidRPr="00C55FF0">
        <w:rPr>
          <w:rFonts w:ascii="SimSun" w:hint="eastAsia"/>
          <w:sz w:val="21"/>
          <w:lang w:eastAsia="zh-CN"/>
        </w:rPr>
        <w:t>论。</w:t>
      </w:r>
    </w:p>
    <w:p w:rsidR="00A821B2" w:rsidRPr="00C55FF0" w:rsidRDefault="00A821B2" w:rsidP="00B51A96">
      <w:pPr>
        <w:pStyle w:val="ONUME"/>
        <w:numPr>
          <w:ilvl w:val="0"/>
          <w:numId w:val="0"/>
        </w:numPr>
        <w:tabs>
          <w:tab w:val="clear" w:pos="567"/>
        </w:tabs>
        <w:spacing w:afterLines="50" w:after="120" w:line="340" w:lineRule="atLeast"/>
        <w:jc w:val="both"/>
        <w:rPr>
          <w:rFonts w:ascii="SimSun" w:cs="Arial"/>
          <w:sz w:val="21"/>
          <w:szCs w:val="22"/>
          <w:lang w:eastAsia="zh-CN"/>
        </w:rPr>
      </w:pPr>
      <w:r w:rsidRPr="00C55FF0">
        <w:rPr>
          <w:rFonts w:ascii="SimSun" w:cs="Arial"/>
          <w:sz w:val="21"/>
          <w:szCs w:val="22"/>
          <w:lang w:eastAsia="zh-CN"/>
        </w:rPr>
        <w:fldChar w:fldCharType="begin"/>
      </w:r>
      <w:r w:rsidRPr="00C55FF0">
        <w:rPr>
          <w:rFonts w:ascii="SimSun" w:cs="Arial"/>
          <w:sz w:val="21"/>
          <w:szCs w:val="22"/>
          <w:lang w:eastAsia="zh-CN"/>
        </w:rPr>
        <w:instrText xml:space="preserve"> AUTONUM  </w:instrText>
      </w:r>
      <w:r w:rsidRPr="00C55FF0">
        <w:rPr>
          <w:rFonts w:ascii="SimSun" w:cs="Arial"/>
          <w:sz w:val="21"/>
          <w:szCs w:val="22"/>
          <w:lang w:eastAsia="zh-CN"/>
        </w:rPr>
        <w:fldChar w:fldCharType="end"/>
      </w:r>
      <w:r w:rsidR="00B51A96">
        <w:rPr>
          <w:rFonts w:ascii="SimSun" w:cs="Arial" w:hint="eastAsia"/>
          <w:sz w:val="21"/>
          <w:szCs w:val="22"/>
          <w:lang w:eastAsia="zh-CN"/>
        </w:rPr>
        <w:t>.</w:t>
      </w:r>
      <w:r w:rsidRPr="00C55FF0">
        <w:rPr>
          <w:rFonts w:ascii="SimSun" w:cs="Arial"/>
          <w:sz w:val="21"/>
          <w:szCs w:val="22"/>
          <w:lang w:eastAsia="zh-CN"/>
        </w:rPr>
        <w:tab/>
      </w:r>
      <w:r w:rsidRPr="00C55FF0">
        <w:rPr>
          <w:rFonts w:ascii="SimSun" w:cs="Arial" w:hint="eastAsia"/>
          <w:sz w:val="21"/>
          <w:szCs w:val="22"/>
          <w:lang w:eastAsia="zh-CN"/>
        </w:rPr>
        <w:t>2013年6月，</w:t>
      </w:r>
      <w:proofErr w:type="gramStart"/>
      <w:r w:rsidRPr="00C55FF0">
        <w:rPr>
          <w:rFonts w:ascii="SimSun" w:cs="Arial" w:hint="eastAsia"/>
          <w:sz w:val="21"/>
          <w:szCs w:val="22"/>
          <w:lang w:eastAsia="zh-CN"/>
        </w:rPr>
        <w:t>内审司发布</w:t>
      </w:r>
      <w:proofErr w:type="gramEnd"/>
      <w:r w:rsidRPr="00C55FF0">
        <w:rPr>
          <w:rFonts w:ascii="SimSun" w:cs="Arial" w:hint="eastAsia"/>
          <w:sz w:val="21"/>
          <w:szCs w:val="22"/>
          <w:lang w:eastAsia="zh-CN"/>
        </w:rPr>
        <w:t>了一项关于各项目的内部审计报告。外聘审计员将于2014年3月进行一次合</w:t>
      </w:r>
      <w:proofErr w:type="gramStart"/>
      <w:r w:rsidRPr="00C55FF0">
        <w:rPr>
          <w:rFonts w:ascii="SimSun" w:cs="Arial" w:hint="eastAsia"/>
          <w:sz w:val="21"/>
          <w:szCs w:val="22"/>
          <w:lang w:eastAsia="zh-CN"/>
        </w:rPr>
        <w:t>规</w:t>
      </w:r>
      <w:proofErr w:type="gramEnd"/>
      <w:r w:rsidRPr="00C55FF0">
        <w:rPr>
          <w:rFonts w:ascii="SimSun" w:cs="Arial" w:hint="eastAsia"/>
          <w:sz w:val="21"/>
          <w:szCs w:val="22"/>
          <w:lang w:eastAsia="zh-CN"/>
        </w:rPr>
        <w:t>审计。</w:t>
      </w:r>
      <w:r w:rsidRPr="00C55FF0">
        <w:rPr>
          <w:rFonts w:ascii="SimSun"/>
          <w:sz w:val="21"/>
          <w:lang w:eastAsia="zh-CN"/>
        </w:rPr>
        <w:t>IAOC</w:t>
      </w:r>
      <w:r w:rsidR="000B07E7">
        <w:rPr>
          <w:rFonts w:ascii="SimSun" w:cs="Arial" w:hint="eastAsia"/>
          <w:sz w:val="21"/>
          <w:szCs w:val="22"/>
          <w:lang w:eastAsia="zh-CN"/>
        </w:rPr>
        <w:t>获悉</w:t>
      </w:r>
      <w:r w:rsidRPr="00C55FF0">
        <w:rPr>
          <w:rFonts w:ascii="SimSun" w:cs="Arial" w:hint="eastAsia"/>
          <w:sz w:val="21"/>
          <w:szCs w:val="22"/>
          <w:lang w:eastAsia="zh-CN"/>
        </w:rPr>
        <w:t>，联检组已经启动了一项</w:t>
      </w:r>
      <w:r>
        <w:rPr>
          <w:rFonts w:ascii="SimSun" w:cs="Arial" w:hint="eastAsia"/>
          <w:sz w:val="21"/>
          <w:szCs w:val="22"/>
          <w:lang w:eastAsia="zh-CN"/>
        </w:rPr>
        <w:t>“</w:t>
      </w:r>
      <w:r w:rsidRPr="00C55FF0">
        <w:rPr>
          <w:rFonts w:ascii="SimSun" w:cs="Arial" w:hint="eastAsia"/>
          <w:sz w:val="21"/>
          <w:szCs w:val="22"/>
          <w:lang w:eastAsia="zh-CN"/>
        </w:rPr>
        <w:t>关于联合国系统</w:t>
      </w:r>
      <w:r w:rsidR="000B07E7">
        <w:rPr>
          <w:rFonts w:ascii="SimSun" w:cs="Arial" w:hint="eastAsia"/>
          <w:sz w:val="21"/>
          <w:szCs w:val="22"/>
          <w:lang w:eastAsia="zh-CN"/>
        </w:rPr>
        <w:t>的</w:t>
      </w:r>
      <w:r w:rsidRPr="00C55FF0">
        <w:rPr>
          <w:rFonts w:ascii="SimSun" w:cs="Arial" w:hint="eastAsia"/>
          <w:sz w:val="21"/>
          <w:szCs w:val="22"/>
          <w:lang w:eastAsia="zh-CN"/>
        </w:rPr>
        <w:t>资本、翻新和建筑项目合同管理良好做法的审查</w:t>
      </w:r>
      <w:r>
        <w:rPr>
          <w:rFonts w:ascii="SimSun" w:cs="Arial" w:hint="eastAsia"/>
          <w:sz w:val="21"/>
          <w:szCs w:val="22"/>
          <w:lang w:eastAsia="zh-CN"/>
        </w:rPr>
        <w:t>”</w:t>
      </w:r>
      <w:r w:rsidRPr="00C55FF0">
        <w:rPr>
          <w:rFonts w:ascii="SimSun" w:cs="Arial" w:hint="eastAsia"/>
          <w:sz w:val="21"/>
          <w:szCs w:val="22"/>
          <w:lang w:eastAsia="zh-CN"/>
        </w:rPr>
        <w:t>，在其2013年“WIPO的</w:t>
      </w:r>
      <w:r w:rsidRPr="00B51A96">
        <w:rPr>
          <w:rStyle w:val="Endofdocument-AnnexChar"/>
          <w:rFonts w:ascii="SimSun" w:hint="eastAsia"/>
          <w:sz w:val="21"/>
          <w:lang w:eastAsia="zh-CN"/>
        </w:rPr>
        <w:t>管理</w:t>
      </w:r>
      <w:r w:rsidRPr="00C55FF0">
        <w:rPr>
          <w:rFonts w:ascii="SimSun" w:cs="Arial" w:hint="eastAsia"/>
          <w:sz w:val="21"/>
          <w:szCs w:val="22"/>
          <w:lang w:eastAsia="zh-CN"/>
        </w:rPr>
        <w:t>和</w:t>
      </w:r>
      <w:r>
        <w:rPr>
          <w:rFonts w:ascii="SimSun" w:cs="Arial" w:hint="eastAsia"/>
          <w:sz w:val="21"/>
          <w:szCs w:val="22"/>
          <w:lang w:eastAsia="zh-CN"/>
        </w:rPr>
        <w:t>行政</w:t>
      </w:r>
      <w:r w:rsidRPr="00C55FF0">
        <w:rPr>
          <w:rFonts w:ascii="SimSun" w:cs="Arial" w:hint="eastAsia"/>
          <w:sz w:val="21"/>
          <w:szCs w:val="22"/>
          <w:lang w:eastAsia="zh-CN"/>
        </w:rPr>
        <w:t>审查”中</w:t>
      </w:r>
      <w:r w:rsidR="000B07E7">
        <w:rPr>
          <w:rFonts w:ascii="SimSun" w:cs="Arial" w:hint="eastAsia"/>
          <w:sz w:val="21"/>
          <w:szCs w:val="22"/>
          <w:lang w:eastAsia="zh-CN"/>
        </w:rPr>
        <w:t>也有很大一部分涉及</w:t>
      </w:r>
      <w:r w:rsidRPr="00C55FF0">
        <w:rPr>
          <w:rFonts w:ascii="SimSun" w:cs="Arial" w:hint="eastAsia"/>
          <w:sz w:val="21"/>
          <w:szCs w:val="22"/>
          <w:lang w:eastAsia="zh-CN"/>
        </w:rPr>
        <w:t>各个建筑项目。</w:t>
      </w:r>
    </w:p>
    <w:p w:rsidR="00A821B2" w:rsidRPr="00B51A96" w:rsidRDefault="00A821B2" w:rsidP="00B51A96">
      <w:pPr>
        <w:pStyle w:val="3"/>
        <w:spacing w:before="120" w:after="120" w:line="340" w:lineRule="atLeast"/>
        <w:ind w:left="0" w:firstLine="0"/>
        <w:rPr>
          <w:rFonts w:ascii="SimSun"/>
          <w:sz w:val="21"/>
        </w:rPr>
      </w:pPr>
      <w:bookmarkStart w:id="28" w:name="_Toc366230327"/>
      <w:r w:rsidRPr="00B51A96">
        <w:rPr>
          <w:rFonts w:ascii="SimSun" w:hint="eastAsia"/>
          <w:sz w:val="21"/>
        </w:rPr>
        <w:t>其他事项</w:t>
      </w:r>
      <w:bookmarkEnd w:id="28"/>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i/>
          <w:sz w:val="21"/>
          <w:lang w:eastAsia="zh-CN"/>
        </w:rPr>
        <w:t>WIPO</w:t>
      </w:r>
      <w:r w:rsidRPr="005B335E">
        <w:rPr>
          <w:rFonts w:ascii="KaiTi" w:eastAsia="KaiTi" w:hAnsi="SimSun" w:hint="eastAsia"/>
          <w:i/>
          <w:sz w:val="21"/>
          <w:lang w:eastAsia="zh-CN"/>
        </w:rPr>
        <w:t>监察员</w:t>
      </w:r>
    </w:p>
    <w:p w:rsidR="00A821B2" w:rsidRPr="00C55FF0" w:rsidRDefault="00A821B2" w:rsidP="00B51A96">
      <w:pPr>
        <w:pStyle w:val="ONUME"/>
        <w:numPr>
          <w:ilvl w:val="0"/>
          <w:numId w:val="0"/>
        </w:numPr>
        <w:tabs>
          <w:tab w:val="clear" w:pos="567"/>
        </w:tabs>
        <w:spacing w:afterLines="50" w:after="120" w:line="340" w:lineRule="atLeast"/>
        <w:jc w:val="both"/>
        <w:rPr>
          <w:rFonts w:ascii="SimSun"/>
          <w:i/>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根据其职责范围第</w:t>
      </w:r>
      <w:r w:rsidRPr="00C55FF0">
        <w:rPr>
          <w:rFonts w:ascii="SimSun"/>
          <w:sz w:val="21"/>
          <w:lang w:eastAsia="zh-CN"/>
        </w:rPr>
        <w:t>B2(b)</w:t>
      </w:r>
      <w:r w:rsidRPr="00C55FF0">
        <w:rPr>
          <w:rFonts w:ascii="SimSun" w:hint="eastAsia"/>
          <w:sz w:val="21"/>
          <w:lang w:eastAsia="zh-CN"/>
        </w:rPr>
        <w:t>段，</w:t>
      </w:r>
      <w:r w:rsidRPr="00C55FF0">
        <w:rPr>
          <w:rFonts w:ascii="SimSun"/>
          <w:sz w:val="21"/>
          <w:lang w:eastAsia="zh-CN"/>
        </w:rPr>
        <w:t>IAOC</w:t>
      </w:r>
      <w:r w:rsidRPr="00C55FF0">
        <w:rPr>
          <w:rFonts w:ascii="SimSun" w:hint="eastAsia"/>
          <w:sz w:val="21"/>
          <w:lang w:eastAsia="zh-CN"/>
        </w:rPr>
        <w:t>审查各项WIPO职能总体上的内部监督覆盖面，其中包括监察员办公室。</w:t>
      </w:r>
      <w:r w:rsidR="00A230B7">
        <w:rPr>
          <w:rFonts w:ascii="SimSun" w:hint="eastAsia"/>
          <w:sz w:val="21"/>
          <w:lang w:eastAsia="zh-CN"/>
        </w:rPr>
        <w:t>在此期间</w:t>
      </w:r>
      <w:r w:rsidRPr="00C55FF0">
        <w:rPr>
          <w:rFonts w:ascii="SimSun" w:hint="eastAsia"/>
          <w:sz w:val="21"/>
          <w:lang w:eastAsia="zh-CN"/>
        </w:rPr>
        <w:t>，监察员向</w:t>
      </w:r>
      <w:r w:rsidRPr="00C55FF0">
        <w:rPr>
          <w:rFonts w:ascii="SimSun"/>
          <w:sz w:val="21"/>
          <w:lang w:eastAsia="zh-CN"/>
        </w:rPr>
        <w:t>IAOC</w:t>
      </w:r>
      <w:r w:rsidRPr="00C55FF0">
        <w:rPr>
          <w:rFonts w:ascii="SimSun" w:hint="eastAsia"/>
          <w:sz w:val="21"/>
          <w:lang w:eastAsia="zh-CN"/>
        </w:rPr>
        <w:t>报告了</w:t>
      </w:r>
      <w:r w:rsidRPr="00B51A96">
        <w:rPr>
          <w:rStyle w:val="Endofdocument-AnnexChar"/>
          <w:rFonts w:ascii="SimSun" w:hint="eastAsia"/>
          <w:sz w:val="21"/>
          <w:lang w:eastAsia="zh-CN"/>
        </w:rPr>
        <w:t>2012</w:t>
      </w:r>
      <w:r w:rsidRPr="00C55FF0">
        <w:rPr>
          <w:rFonts w:ascii="SimSun" w:hint="eastAsia"/>
          <w:sz w:val="21"/>
          <w:lang w:eastAsia="zh-CN"/>
        </w:rPr>
        <w:t>年的案量，</w:t>
      </w:r>
      <w:r w:rsidRPr="00C55FF0">
        <w:rPr>
          <w:rFonts w:ascii="SimSun"/>
          <w:sz w:val="21"/>
          <w:lang w:eastAsia="zh-CN"/>
        </w:rPr>
        <w:t>IAOC</w:t>
      </w:r>
      <w:r w:rsidRPr="00C55FF0">
        <w:rPr>
          <w:rFonts w:ascii="SimSun" w:hint="eastAsia"/>
          <w:sz w:val="21"/>
          <w:lang w:eastAsia="zh-CN"/>
        </w:rPr>
        <w:t>也就2011年年度报告各项建议与人力资源管理部部长</w:t>
      </w:r>
      <w:r w:rsidR="000B07E7">
        <w:rPr>
          <w:rFonts w:ascii="SimSun" w:hint="eastAsia"/>
          <w:sz w:val="21"/>
          <w:lang w:eastAsia="zh-CN"/>
        </w:rPr>
        <w:t>进行了跟进</w:t>
      </w:r>
      <w:r w:rsidRPr="00C55FF0">
        <w:rPr>
          <w:rFonts w:ascii="SimSun" w:hint="eastAsia"/>
          <w:sz w:val="21"/>
          <w:lang w:eastAsia="zh-CN"/>
        </w:rPr>
        <w:t>，这是鉴于这些建议的重要性，尤其是</w:t>
      </w:r>
      <w:r w:rsidR="007F425F">
        <w:rPr>
          <w:rFonts w:ascii="SimSun" w:hint="eastAsia"/>
          <w:sz w:val="21"/>
          <w:lang w:eastAsia="zh-CN"/>
        </w:rPr>
        <w:t>对</w:t>
      </w:r>
      <w:r w:rsidRPr="00C55FF0">
        <w:rPr>
          <w:rFonts w:ascii="SimSun" w:hint="eastAsia"/>
          <w:sz w:val="21"/>
          <w:lang w:eastAsia="zh-CN"/>
        </w:rPr>
        <w:t>制定WIPO人力资源战略</w:t>
      </w:r>
      <w:r w:rsidR="007F425F">
        <w:rPr>
          <w:rFonts w:ascii="SimSun" w:hint="eastAsia"/>
          <w:sz w:val="21"/>
          <w:lang w:eastAsia="zh-CN"/>
        </w:rPr>
        <w:t>的重要性</w:t>
      </w:r>
      <w:r w:rsidRPr="00C55FF0">
        <w:rPr>
          <w:rFonts w:ascii="SimSun" w:hint="eastAsia"/>
          <w:sz w:val="21"/>
          <w:lang w:eastAsia="zh-CN"/>
        </w:rPr>
        <w:t>。</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lastRenderedPageBreak/>
        <w:t>报告、情况介绍和会议</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t>IAOC</w:t>
      </w:r>
      <w:r w:rsidRPr="00C55FF0">
        <w:rPr>
          <w:rFonts w:ascii="SimSun" w:hint="eastAsia"/>
          <w:sz w:val="21"/>
          <w:lang w:eastAsia="zh-CN"/>
        </w:rPr>
        <w:t>听取了一场关于国际植物新品种保护联盟</w:t>
      </w:r>
      <w:r w:rsidRPr="00C55FF0">
        <w:rPr>
          <w:rFonts w:ascii="SimSun"/>
          <w:sz w:val="21"/>
          <w:szCs w:val="22"/>
          <w:lang w:eastAsia="zh-CN"/>
        </w:rPr>
        <w:t>(UPOV)</w:t>
      </w:r>
      <w:r w:rsidRPr="00C55FF0">
        <w:rPr>
          <w:rFonts w:ascii="SimSun" w:hint="eastAsia"/>
          <w:sz w:val="21"/>
          <w:szCs w:val="22"/>
          <w:lang w:eastAsia="zh-CN"/>
        </w:rPr>
        <w:t>的报告，这场报告澄清了UPOV不属于</w:t>
      </w:r>
      <w:r w:rsidRPr="00C55FF0">
        <w:rPr>
          <w:rFonts w:ascii="SimSun"/>
          <w:sz w:val="21"/>
          <w:lang w:eastAsia="zh-CN"/>
        </w:rPr>
        <w:t>IAOC</w:t>
      </w:r>
      <w:r w:rsidRPr="00C55FF0">
        <w:rPr>
          <w:rFonts w:ascii="SimSun" w:hint="eastAsia"/>
          <w:sz w:val="21"/>
          <w:lang w:eastAsia="zh-CN"/>
        </w:rPr>
        <w:t>的职责范围。两名</w:t>
      </w:r>
      <w:r w:rsidRPr="00C55FF0">
        <w:rPr>
          <w:rFonts w:ascii="SimSun"/>
          <w:sz w:val="21"/>
          <w:lang w:eastAsia="zh-CN"/>
        </w:rPr>
        <w:t>IAOC</w:t>
      </w:r>
      <w:r w:rsidRPr="00C55FF0">
        <w:rPr>
          <w:rFonts w:ascii="SimSun" w:hint="eastAsia"/>
          <w:sz w:val="21"/>
          <w:lang w:eastAsia="zh-CN"/>
        </w:rPr>
        <w:t>成员还参加了一次应若干成员国向内审司司长提出的</w:t>
      </w:r>
      <w:r w:rsidR="007F425F">
        <w:rPr>
          <w:rFonts w:ascii="SimSun" w:hint="eastAsia"/>
          <w:sz w:val="21"/>
          <w:lang w:eastAsia="zh-CN"/>
        </w:rPr>
        <w:t>要</w:t>
      </w:r>
      <w:r w:rsidRPr="00C55FF0">
        <w:rPr>
          <w:rFonts w:ascii="SimSun" w:hint="eastAsia"/>
          <w:sz w:val="21"/>
          <w:lang w:eastAsia="zh-CN"/>
        </w:rPr>
        <w:t>求，于3月份为这些成员国组织的一次“审计与预算”报告会。</w:t>
      </w:r>
      <w:r w:rsidRPr="00C55FF0">
        <w:rPr>
          <w:rFonts w:ascii="SimSun"/>
          <w:sz w:val="21"/>
          <w:lang w:eastAsia="zh-CN"/>
        </w:rPr>
        <w:t>IAOC</w:t>
      </w:r>
      <w:r w:rsidRPr="00C55FF0">
        <w:rPr>
          <w:rFonts w:ascii="SimSun" w:hint="eastAsia"/>
          <w:sz w:val="21"/>
          <w:lang w:eastAsia="zh-CN"/>
        </w:rPr>
        <w:t>认为这次报告会可以让所有成员国受益。</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t>IAOC</w:t>
      </w:r>
      <w:r w:rsidRPr="00C55FF0">
        <w:rPr>
          <w:rFonts w:ascii="SimSun" w:hint="eastAsia"/>
          <w:sz w:val="21"/>
          <w:lang w:eastAsia="zh-CN"/>
        </w:rPr>
        <w:t>与负责执行“WIPO的管理</w:t>
      </w:r>
      <w:r>
        <w:rPr>
          <w:rFonts w:ascii="SimSun" w:hint="eastAsia"/>
          <w:sz w:val="21"/>
          <w:lang w:eastAsia="zh-CN"/>
        </w:rPr>
        <w:t>和</w:t>
      </w:r>
      <w:r w:rsidRPr="00C55FF0">
        <w:rPr>
          <w:rFonts w:ascii="SimSun" w:hint="eastAsia"/>
          <w:sz w:val="21"/>
          <w:lang w:eastAsia="zh-CN"/>
        </w:rPr>
        <w:t>行政审查”的联合检查组团队举行了两次会议并交换了意见。</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szCs w:val="22"/>
        </w:rPr>
        <w:fldChar w:fldCharType="begin"/>
      </w:r>
      <w:r w:rsidRPr="00C55FF0">
        <w:rPr>
          <w:rFonts w:ascii="SimSun"/>
          <w:sz w:val="21"/>
          <w:szCs w:val="22"/>
          <w:lang w:eastAsia="zh-CN"/>
        </w:rPr>
        <w:instrText xml:space="preserve"> AUTONUM  </w:instrText>
      </w:r>
      <w:r w:rsidRPr="00C55FF0">
        <w:rPr>
          <w:rFonts w:ascii="SimSun"/>
          <w:sz w:val="21"/>
          <w:szCs w:val="22"/>
        </w:rPr>
        <w:fldChar w:fldCharType="end"/>
      </w:r>
      <w:r w:rsidR="00B51A96">
        <w:rPr>
          <w:rFonts w:ascii="SimSun" w:hint="eastAsia"/>
          <w:sz w:val="21"/>
          <w:szCs w:val="22"/>
          <w:lang w:eastAsia="zh-CN"/>
        </w:rPr>
        <w:t>.</w:t>
      </w:r>
      <w:r w:rsidRPr="00C55FF0">
        <w:rPr>
          <w:rFonts w:ascii="SimSun"/>
          <w:sz w:val="21"/>
          <w:szCs w:val="22"/>
          <w:lang w:eastAsia="zh-CN"/>
        </w:rPr>
        <w:tab/>
      </w:r>
      <w:r w:rsidRPr="00C55FF0">
        <w:rPr>
          <w:rFonts w:ascii="SimSun"/>
          <w:sz w:val="21"/>
          <w:lang w:eastAsia="zh-CN"/>
        </w:rPr>
        <w:t>IAOC</w:t>
      </w:r>
      <w:r w:rsidRPr="00C55FF0">
        <w:rPr>
          <w:rFonts w:ascii="SimSun" w:hint="eastAsia"/>
          <w:sz w:val="21"/>
          <w:szCs w:val="22"/>
          <w:lang w:eastAsia="zh-CN"/>
        </w:rPr>
        <w:t>还应WIPO工作人员理事会的要求，</w:t>
      </w:r>
      <w:r w:rsidRPr="00B51A96">
        <w:rPr>
          <w:rStyle w:val="Endofdocument-AnnexChar"/>
          <w:rFonts w:ascii="SimSun" w:hint="eastAsia"/>
          <w:sz w:val="21"/>
          <w:lang w:eastAsia="zh-CN"/>
        </w:rPr>
        <w:t>会见</w:t>
      </w:r>
      <w:r w:rsidRPr="00C55FF0">
        <w:rPr>
          <w:rFonts w:ascii="SimSun" w:hint="eastAsia"/>
          <w:sz w:val="21"/>
          <w:szCs w:val="22"/>
          <w:lang w:eastAsia="zh-CN"/>
        </w:rPr>
        <w:t>了理事会的代表，他们向委员会介绍了理事会关心的事项。</w:t>
      </w:r>
    </w:p>
    <w:p w:rsidR="00A821B2" w:rsidRPr="00B51A96" w:rsidRDefault="00A821B2" w:rsidP="002C3B39">
      <w:pPr>
        <w:pStyle w:val="2"/>
        <w:spacing w:beforeLines="100" w:before="240" w:afterLines="50" w:after="120" w:line="340" w:lineRule="atLeast"/>
        <w:rPr>
          <w:rStyle w:val="Endofdocument-AnnexChar"/>
          <w:rFonts w:ascii="SimHei" w:eastAsia="SimHei" w:hAnsi="SimHei"/>
          <w:b w:val="0"/>
          <w:sz w:val="21"/>
          <w:lang w:eastAsia="zh-CN"/>
        </w:rPr>
      </w:pPr>
      <w:bookmarkStart w:id="29" w:name="_Toc366230328"/>
      <w:r w:rsidRPr="00B51A96">
        <w:rPr>
          <w:rStyle w:val="Endofdocument-AnnexChar"/>
          <w:rFonts w:ascii="SimHei" w:eastAsia="SimHei" w:hAnsi="SimHei" w:hint="eastAsia"/>
          <w:b w:val="0"/>
          <w:sz w:val="21"/>
          <w:lang w:eastAsia="zh-CN"/>
        </w:rPr>
        <w:t>四、结束语</w:t>
      </w:r>
      <w:bookmarkEnd w:id="29"/>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根据其现</w:t>
      </w:r>
      <w:r w:rsidR="000B07E7">
        <w:rPr>
          <w:rFonts w:ascii="SimSun" w:hint="eastAsia"/>
          <w:sz w:val="21"/>
          <w:lang w:eastAsia="zh-CN"/>
        </w:rPr>
        <w:t>行</w:t>
      </w:r>
      <w:r w:rsidRPr="00C55FF0">
        <w:rPr>
          <w:rFonts w:ascii="SimSun" w:hint="eastAsia"/>
          <w:sz w:val="21"/>
          <w:lang w:eastAsia="zh-CN"/>
        </w:rPr>
        <w:t>做法，委员会会见了总干事、负责行政和管理的助理总干事以及其他WIPO官员，包括人力资源管理部部长和会务及语言部部长。委员会还会见了内审司司长和外聘审计员。以下是所讨论的重要事项和委员会的若干结论：</w:t>
      </w:r>
    </w:p>
    <w:p w:rsidR="00A821B2" w:rsidRPr="00C55FF0" w:rsidRDefault="00A821B2" w:rsidP="000B07E7">
      <w:pPr>
        <w:pStyle w:val="a0"/>
        <w:numPr>
          <w:ilvl w:val="0"/>
          <w:numId w:val="0"/>
        </w:numPr>
        <w:tabs>
          <w:tab w:val="left" w:pos="1134"/>
        </w:tabs>
        <w:spacing w:afterLines="50" w:after="120" w:line="340" w:lineRule="atLeast"/>
        <w:ind w:left="1134" w:hanging="567"/>
        <w:jc w:val="both"/>
        <w:rPr>
          <w:rFonts w:ascii="SimSun"/>
          <w:sz w:val="21"/>
          <w:lang w:eastAsia="zh-CN"/>
        </w:rPr>
      </w:pPr>
      <w:r w:rsidRPr="00C55FF0">
        <w:rPr>
          <w:rFonts w:ascii="SimSun"/>
          <w:sz w:val="21"/>
          <w:lang w:eastAsia="zh-CN"/>
        </w:rPr>
        <w:t>(a)</w:t>
      </w:r>
      <w:r w:rsidRPr="00C55FF0">
        <w:rPr>
          <w:rFonts w:ascii="SimSun"/>
          <w:sz w:val="21"/>
          <w:lang w:eastAsia="zh-CN"/>
        </w:rPr>
        <w:tab/>
      </w:r>
      <w:r w:rsidR="000B07E7">
        <w:rPr>
          <w:rFonts w:ascii="SimSun" w:hint="eastAsia"/>
          <w:sz w:val="21"/>
          <w:lang w:eastAsia="zh-CN"/>
        </w:rPr>
        <w:tab/>
      </w:r>
      <w:r w:rsidRPr="00C55FF0">
        <w:rPr>
          <w:rFonts w:ascii="SimSun" w:hint="eastAsia"/>
          <w:sz w:val="21"/>
          <w:lang w:eastAsia="zh-CN"/>
        </w:rPr>
        <w:t>外聘审计员除</w:t>
      </w:r>
      <w:r w:rsidR="000B07E7">
        <w:rPr>
          <w:rFonts w:ascii="SimSun" w:hint="eastAsia"/>
          <w:sz w:val="21"/>
          <w:lang w:eastAsia="zh-CN"/>
        </w:rPr>
        <w:t>审计</w:t>
      </w:r>
      <w:r w:rsidRPr="00C55FF0">
        <w:rPr>
          <w:rFonts w:ascii="SimSun" w:hint="eastAsia"/>
          <w:sz w:val="21"/>
          <w:lang w:eastAsia="zh-CN"/>
        </w:rPr>
        <w:t>财务报表并出具了无保留意见之外，还进行了多项效绩审计和合</w:t>
      </w:r>
      <w:proofErr w:type="gramStart"/>
      <w:r w:rsidRPr="00C55FF0">
        <w:rPr>
          <w:rFonts w:ascii="SimSun" w:hint="eastAsia"/>
          <w:sz w:val="21"/>
          <w:lang w:eastAsia="zh-CN"/>
        </w:rPr>
        <w:t>规</w:t>
      </w:r>
      <w:proofErr w:type="gramEnd"/>
      <w:r w:rsidRPr="00C55FF0">
        <w:rPr>
          <w:rFonts w:ascii="SimSun" w:hint="eastAsia"/>
          <w:sz w:val="21"/>
          <w:lang w:eastAsia="zh-CN"/>
        </w:rPr>
        <w:t>审计。但是，</w:t>
      </w:r>
      <w:r w:rsidR="00A254DE">
        <w:rPr>
          <w:rFonts w:ascii="SimSun" w:hint="eastAsia"/>
          <w:sz w:val="21"/>
          <w:lang w:eastAsia="zh-CN"/>
        </w:rPr>
        <w:t>如上文第13段中所述，为此设立</w:t>
      </w:r>
      <w:r w:rsidR="000B07E7">
        <w:rPr>
          <w:rFonts w:ascii="SimSun" w:hint="eastAsia"/>
          <w:sz w:val="21"/>
          <w:lang w:eastAsia="zh-CN"/>
        </w:rPr>
        <w:t>专门的</w:t>
      </w:r>
      <w:r w:rsidR="00A254DE">
        <w:rPr>
          <w:rFonts w:ascii="SimSun" w:hint="eastAsia"/>
          <w:sz w:val="21"/>
          <w:lang w:eastAsia="zh-CN"/>
        </w:rPr>
        <w:t>储备金之后，应当在报表中予以更明确</w:t>
      </w:r>
      <w:r w:rsidRPr="00C55FF0">
        <w:rPr>
          <w:rFonts w:ascii="SimSun" w:hint="eastAsia"/>
          <w:sz w:val="21"/>
          <w:lang w:eastAsia="zh-CN"/>
        </w:rPr>
        <w:t>的描述。讨论中，负责行政</w:t>
      </w:r>
      <w:r w:rsidR="000B07E7">
        <w:rPr>
          <w:rFonts w:ascii="SimSun" w:hint="eastAsia"/>
          <w:sz w:val="21"/>
          <w:lang w:eastAsia="zh-CN"/>
        </w:rPr>
        <w:t>和</w:t>
      </w:r>
      <w:r w:rsidRPr="00C55FF0">
        <w:rPr>
          <w:rFonts w:ascii="SimSun" w:hint="eastAsia"/>
          <w:sz w:val="21"/>
          <w:lang w:eastAsia="zh-CN"/>
        </w:rPr>
        <w:t>管理的助理总干事说，他理解成员国的关注，将优先处</w:t>
      </w:r>
      <w:proofErr w:type="gramStart"/>
      <w:r w:rsidRPr="00C55FF0">
        <w:rPr>
          <w:rFonts w:ascii="SimSun" w:hint="eastAsia"/>
          <w:sz w:val="21"/>
          <w:lang w:eastAsia="zh-CN"/>
        </w:rPr>
        <w:t>理该问</w:t>
      </w:r>
      <w:proofErr w:type="gramEnd"/>
      <w:r w:rsidR="007F425F">
        <w:rPr>
          <w:rFonts w:ascii="SimSun"/>
          <w:sz w:val="21"/>
          <w:lang w:eastAsia="zh-CN"/>
        </w:rPr>
        <w:t>‍</w:t>
      </w:r>
      <w:r w:rsidRPr="00C55FF0">
        <w:rPr>
          <w:rFonts w:ascii="SimSun" w:hint="eastAsia"/>
          <w:sz w:val="21"/>
          <w:lang w:eastAsia="zh-CN"/>
        </w:rPr>
        <w:t>题。</w:t>
      </w:r>
    </w:p>
    <w:p w:rsidR="00A821B2" w:rsidRPr="00C55FF0" w:rsidRDefault="00A821B2" w:rsidP="00A821B2">
      <w:pPr>
        <w:pStyle w:val="a0"/>
        <w:numPr>
          <w:ilvl w:val="0"/>
          <w:numId w:val="0"/>
        </w:numPr>
        <w:spacing w:afterLines="50" w:after="120" w:line="340" w:lineRule="atLeast"/>
        <w:ind w:left="1134" w:hanging="567"/>
        <w:jc w:val="both"/>
        <w:rPr>
          <w:rFonts w:ascii="SimSun"/>
          <w:sz w:val="21"/>
          <w:lang w:eastAsia="zh-CN"/>
        </w:rPr>
      </w:pPr>
      <w:r w:rsidRPr="00C55FF0">
        <w:rPr>
          <w:rFonts w:ascii="SimSun"/>
          <w:sz w:val="21"/>
          <w:lang w:eastAsia="zh-CN"/>
        </w:rPr>
        <w:t>(b)</w:t>
      </w:r>
      <w:r w:rsidRPr="00C55FF0">
        <w:rPr>
          <w:rFonts w:ascii="SimSun"/>
          <w:sz w:val="21"/>
          <w:lang w:eastAsia="zh-CN"/>
        </w:rPr>
        <w:tab/>
      </w:r>
      <w:r w:rsidRPr="00C55FF0">
        <w:rPr>
          <w:rFonts w:ascii="SimSun" w:hint="eastAsia"/>
          <w:sz w:val="21"/>
          <w:lang w:eastAsia="zh-CN"/>
        </w:rPr>
        <w:t>外聘审计员在关于特别服务协议的效绩审计中，强调有必要为订立这种合同建立一个适当的监管框架。</w:t>
      </w:r>
    </w:p>
    <w:p w:rsidR="00A821B2" w:rsidRPr="00C55FF0" w:rsidRDefault="00A821B2" w:rsidP="00A821B2">
      <w:pPr>
        <w:pStyle w:val="a0"/>
        <w:numPr>
          <w:ilvl w:val="0"/>
          <w:numId w:val="0"/>
        </w:numPr>
        <w:spacing w:afterLines="50" w:after="120" w:line="340" w:lineRule="atLeast"/>
        <w:ind w:left="1134" w:hanging="567"/>
        <w:jc w:val="both"/>
        <w:rPr>
          <w:rFonts w:ascii="SimSun"/>
          <w:sz w:val="21"/>
          <w:lang w:eastAsia="zh-CN"/>
        </w:rPr>
      </w:pPr>
      <w:r w:rsidRPr="00C55FF0">
        <w:rPr>
          <w:rFonts w:ascii="SimSun"/>
          <w:sz w:val="21"/>
          <w:lang w:eastAsia="zh-CN"/>
        </w:rPr>
        <w:t>(c)</w:t>
      </w:r>
      <w:r w:rsidRPr="00C55FF0">
        <w:rPr>
          <w:rFonts w:ascii="SimSun"/>
          <w:sz w:val="21"/>
          <w:lang w:eastAsia="zh-CN"/>
        </w:rPr>
        <w:tab/>
      </w:r>
      <w:proofErr w:type="gramStart"/>
      <w:r w:rsidRPr="00C55FF0">
        <w:rPr>
          <w:rFonts w:ascii="SimSun" w:hint="eastAsia"/>
          <w:sz w:val="21"/>
          <w:lang w:eastAsia="zh-CN"/>
        </w:rPr>
        <w:t>内审司编写</w:t>
      </w:r>
      <w:proofErr w:type="gramEnd"/>
      <w:r w:rsidRPr="00C55FF0">
        <w:rPr>
          <w:rFonts w:ascii="SimSun" w:hint="eastAsia"/>
          <w:sz w:val="21"/>
          <w:lang w:eastAsia="zh-CN"/>
        </w:rPr>
        <w:t>了若干报告，内容包括新建筑项目、PCT创收、人力资源管理、会务和语言服务。总干事在与</w:t>
      </w:r>
      <w:r w:rsidRPr="00C55FF0">
        <w:rPr>
          <w:rFonts w:ascii="SimSun"/>
          <w:sz w:val="21"/>
          <w:lang w:eastAsia="zh-CN"/>
        </w:rPr>
        <w:t>IAOC</w:t>
      </w:r>
      <w:r w:rsidRPr="00C55FF0">
        <w:rPr>
          <w:rFonts w:ascii="SimSun" w:hint="eastAsia"/>
          <w:sz w:val="21"/>
          <w:lang w:eastAsia="zh-CN"/>
        </w:rPr>
        <w:t>讨论时指出，这些报告中提出的事项具有相关性，</w:t>
      </w:r>
      <w:r w:rsidR="000B07E7">
        <w:rPr>
          <w:rFonts w:ascii="SimSun" w:hint="eastAsia"/>
          <w:sz w:val="21"/>
          <w:lang w:eastAsia="zh-CN"/>
        </w:rPr>
        <w:t>将</w:t>
      </w:r>
      <w:r w:rsidRPr="00C55FF0">
        <w:rPr>
          <w:rFonts w:ascii="SimSun" w:hint="eastAsia"/>
          <w:sz w:val="21"/>
          <w:lang w:eastAsia="zh-CN"/>
        </w:rPr>
        <w:t>得到处理。</w:t>
      </w:r>
    </w:p>
    <w:p w:rsidR="00A821B2" w:rsidRPr="00C55FF0" w:rsidRDefault="00A821B2" w:rsidP="00A821B2">
      <w:pPr>
        <w:pStyle w:val="a0"/>
        <w:numPr>
          <w:ilvl w:val="0"/>
          <w:numId w:val="0"/>
        </w:numPr>
        <w:spacing w:afterLines="50" w:after="120" w:line="340" w:lineRule="atLeast"/>
        <w:ind w:left="1134" w:hanging="567"/>
        <w:jc w:val="both"/>
        <w:rPr>
          <w:rFonts w:ascii="SimSun"/>
          <w:sz w:val="21"/>
          <w:lang w:eastAsia="zh-CN"/>
        </w:rPr>
      </w:pPr>
      <w:r w:rsidRPr="00C55FF0">
        <w:rPr>
          <w:rFonts w:ascii="SimSun"/>
          <w:sz w:val="21"/>
          <w:lang w:eastAsia="zh-CN"/>
        </w:rPr>
        <w:t>(d)</w:t>
      </w:r>
      <w:r w:rsidRPr="00C55FF0">
        <w:rPr>
          <w:rFonts w:ascii="SimSun"/>
          <w:sz w:val="21"/>
          <w:lang w:eastAsia="zh-CN"/>
        </w:rPr>
        <w:tab/>
      </w:r>
      <w:r w:rsidRPr="00C55FF0">
        <w:rPr>
          <w:rFonts w:ascii="SimSun" w:hint="eastAsia"/>
          <w:sz w:val="21"/>
          <w:lang w:eastAsia="zh-CN"/>
        </w:rPr>
        <w:t>人力资源管理部部长讨论了人力资源年度报告中提到的事项。这份报告对WIPO的人力资源相关问题进行了非常好的定量分析。双方商定，员额的地域分配需要</w:t>
      </w:r>
      <w:r w:rsidR="000B07E7">
        <w:rPr>
          <w:rFonts w:ascii="SimSun" w:hint="eastAsia"/>
          <w:sz w:val="21"/>
          <w:lang w:eastAsia="zh-CN"/>
        </w:rPr>
        <w:t>作为</w:t>
      </w:r>
      <w:r w:rsidRPr="00C55FF0">
        <w:rPr>
          <w:rFonts w:ascii="SimSun" w:hint="eastAsia"/>
          <w:sz w:val="21"/>
          <w:lang w:eastAsia="zh-CN"/>
        </w:rPr>
        <w:t>优先事项得到处</w:t>
      </w:r>
      <w:r>
        <w:rPr>
          <w:rFonts w:ascii="SimSun"/>
          <w:sz w:val="21"/>
          <w:lang w:eastAsia="zh-CN"/>
        </w:rPr>
        <w:t>‍</w:t>
      </w:r>
      <w:r w:rsidRPr="00C55FF0">
        <w:rPr>
          <w:rFonts w:ascii="SimSun" w:hint="eastAsia"/>
          <w:sz w:val="21"/>
          <w:lang w:eastAsia="zh-CN"/>
        </w:rPr>
        <w:t>理。</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委员会希望报告，内部审计员和外聘审计员均处理了非常重要的事项，管理层对他们各项报告的答复，以及对委员会意见的答复，也很积极。</w:t>
      </w:r>
    </w:p>
    <w:p w:rsidR="00A821B2" w:rsidRPr="00C55FF0" w:rsidRDefault="00A821B2" w:rsidP="00A821B2">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最后，委员会向PBC保证，将继续遵守最高专业标准，不辜负对</w:t>
      </w:r>
      <w:r w:rsidR="007F425F">
        <w:rPr>
          <w:rFonts w:ascii="SimSun" w:hint="eastAsia"/>
          <w:sz w:val="21"/>
          <w:lang w:eastAsia="zh-CN"/>
        </w:rPr>
        <w:t>委员会</w:t>
      </w:r>
      <w:r w:rsidRPr="00C55FF0">
        <w:rPr>
          <w:rFonts w:ascii="SimSun" w:hint="eastAsia"/>
          <w:sz w:val="21"/>
          <w:lang w:eastAsia="zh-CN"/>
        </w:rPr>
        <w:t>的信任。</w:t>
      </w:r>
    </w:p>
    <w:p w:rsidR="00A821B2" w:rsidRPr="00C55FF0" w:rsidRDefault="00A821B2" w:rsidP="000B07E7">
      <w:pPr>
        <w:pStyle w:val="ONUME"/>
        <w:numPr>
          <w:ilvl w:val="0"/>
          <w:numId w:val="0"/>
        </w:numPr>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000B07E7">
        <w:rPr>
          <w:rFonts w:ascii="SimSun" w:hint="eastAsia"/>
          <w:sz w:val="21"/>
          <w:lang w:eastAsia="zh-CN"/>
        </w:rPr>
        <w:tab/>
      </w:r>
      <w:r w:rsidRPr="00C55FF0">
        <w:rPr>
          <w:rFonts w:ascii="SimSun"/>
          <w:sz w:val="21"/>
          <w:lang w:eastAsia="zh-CN"/>
        </w:rPr>
        <w:t>IAOC</w:t>
      </w:r>
      <w:r w:rsidRPr="00C55FF0">
        <w:rPr>
          <w:rFonts w:ascii="SimSun" w:hint="eastAsia"/>
          <w:sz w:val="21"/>
          <w:lang w:eastAsia="zh-CN"/>
        </w:rPr>
        <w:t>希望感谢总干事和曾经接触的每名WIPO工作人员，感谢他们的参与、开放和及时提供文件。它还希望感谢成员国在</w:t>
      </w:r>
      <w:r w:rsidRPr="00C55FF0">
        <w:rPr>
          <w:rFonts w:ascii="SimSun"/>
          <w:sz w:val="21"/>
          <w:lang w:eastAsia="zh-CN"/>
        </w:rPr>
        <w:t>IAOC</w:t>
      </w:r>
      <w:r w:rsidR="000B07E7">
        <w:rPr>
          <w:rFonts w:ascii="SimSun" w:hint="eastAsia"/>
          <w:sz w:val="21"/>
          <w:lang w:eastAsia="zh-CN"/>
        </w:rPr>
        <w:t>各次</w:t>
      </w:r>
      <w:r w:rsidRPr="00C55FF0">
        <w:rPr>
          <w:rFonts w:ascii="SimSun" w:hint="eastAsia"/>
          <w:sz w:val="21"/>
          <w:lang w:eastAsia="zh-CN"/>
        </w:rPr>
        <w:t>情况介绍会上分享</w:t>
      </w:r>
      <w:r w:rsidR="000B07E7">
        <w:rPr>
          <w:rFonts w:ascii="SimSun" w:hint="eastAsia"/>
          <w:sz w:val="21"/>
          <w:lang w:eastAsia="zh-CN"/>
        </w:rPr>
        <w:t>它</w:t>
      </w:r>
      <w:r w:rsidRPr="00C55FF0">
        <w:rPr>
          <w:rFonts w:ascii="SimSun" w:hint="eastAsia"/>
          <w:sz w:val="21"/>
          <w:lang w:eastAsia="zh-CN"/>
        </w:rPr>
        <w:t>们的问题和意见，期待着继续进行接触和对话。</w:t>
      </w:r>
    </w:p>
    <w:p w:rsidR="00B51A96" w:rsidRPr="000B07E7" w:rsidRDefault="00B51A96" w:rsidP="00B51A96">
      <w:pPr>
        <w:pStyle w:val="Endofdocument-Annex"/>
        <w:spacing w:afterLines="50" w:after="120" w:line="340" w:lineRule="atLeast"/>
        <w:jc w:val="both"/>
        <w:rPr>
          <w:rFonts w:ascii="KaiTi" w:eastAsia="KaiTi" w:hAnsi="KaiTi"/>
          <w:sz w:val="21"/>
          <w:lang w:eastAsia="zh-CN"/>
        </w:rPr>
      </w:pPr>
    </w:p>
    <w:p w:rsidR="00A821B2" w:rsidRPr="00C55FF0" w:rsidRDefault="00A821B2" w:rsidP="00B51A96">
      <w:pPr>
        <w:pStyle w:val="Endofdocument-Annex"/>
        <w:spacing w:afterLines="50" w:after="120" w:line="340" w:lineRule="atLeast"/>
        <w:jc w:val="both"/>
        <w:rPr>
          <w:rFonts w:ascii="KaiTi" w:eastAsia="KaiTi" w:hAnsi="KaiTi"/>
          <w:sz w:val="21"/>
        </w:rPr>
      </w:pPr>
      <w:r w:rsidRPr="00C55FF0">
        <w:rPr>
          <w:rFonts w:ascii="KaiTi" w:eastAsia="KaiTi" w:hAnsi="KaiTi"/>
          <w:sz w:val="21"/>
        </w:rPr>
        <w:t>[</w:t>
      </w:r>
      <w:r w:rsidRPr="00C55FF0">
        <w:rPr>
          <w:rFonts w:ascii="KaiTi" w:eastAsia="KaiTi" w:hAnsi="KaiTi" w:hint="eastAsia"/>
          <w:sz w:val="21"/>
          <w:lang w:eastAsia="zh-CN"/>
        </w:rPr>
        <w:t>文件完</w:t>
      </w:r>
      <w:r w:rsidRPr="00C55FF0">
        <w:rPr>
          <w:rFonts w:ascii="KaiTi" w:eastAsia="KaiTi" w:hAnsi="KaiTi"/>
          <w:sz w:val="21"/>
        </w:rPr>
        <w:t>]</w:t>
      </w:r>
    </w:p>
    <w:sectPr w:rsidR="00A821B2" w:rsidRPr="00C55FF0" w:rsidSect="006D1F94">
      <w:headerReference w:type="even" r:id="rId10"/>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9B" w:rsidRDefault="006A1E9B">
      <w:r>
        <w:separator/>
      </w:r>
    </w:p>
  </w:endnote>
  <w:endnote w:type="continuationSeparator" w:id="0">
    <w:p w:rsidR="006A1E9B" w:rsidRDefault="006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9B" w:rsidRDefault="006A1E9B">
      <w:r>
        <w:separator/>
      </w:r>
    </w:p>
  </w:footnote>
  <w:footnote w:type="continuationSeparator" w:id="0">
    <w:p w:rsidR="006A1E9B" w:rsidRDefault="006A1E9B">
      <w:r>
        <w:continuationSeparator/>
      </w:r>
    </w:p>
  </w:footnote>
  <w:footnote w:id="1">
    <w:p w:rsidR="006A1E9B" w:rsidRPr="002C3B39" w:rsidRDefault="006A1E9B" w:rsidP="002C3B39">
      <w:pPr>
        <w:pStyle w:val="a9"/>
        <w:tabs>
          <w:tab w:val="left" w:pos="284"/>
        </w:tabs>
        <w:rPr>
          <w:rFonts w:ascii="SimSun" w:hAnsi="SimSun"/>
          <w:lang w:eastAsia="zh-CN"/>
        </w:rPr>
      </w:pPr>
      <w:r w:rsidRPr="002C3B39">
        <w:rPr>
          <w:rStyle w:val="ad"/>
          <w:rFonts w:ascii="SimSun" w:hAnsi="SimSun"/>
        </w:rPr>
        <w:footnoteRef/>
      </w:r>
      <w:r w:rsidRPr="002C3B39">
        <w:rPr>
          <w:rFonts w:ascii="SimSun" w:hAnsi="SimSun"/>
        </w:rPr>
        <w:t xml:space="preserve">  </w:t>
      </w:r>
      <w:r w:rsidRPr="002C3B39">
        <w:rPr>
          <w:rFonts w:ascii="SimSun" w:hAnsi="SimSun" w:hint="eastAsia"/>
          <w:lang w:eastAsia="zh-CN"/>
        </w:rPr>
        <w:t>文件</w:t>
      </w:r>
      <w:r w:rsidRPr="002C3B39">
        <w:rPr>
          <w:rFonts w:ascii="SimSun" w:hAnsi="SimSun"/>
        </w:rPr>
        <w:t>WO/IAOC/27/2</w:t>
      </w:r>
      <w:r w:rsidRPr="002C3B39">
        <w:rPr>
          <w:rFonts w:ascii="SimSun" w:hAnsi="SimSun" w:hint="eastAsia"/>
          <w:lang w:eastAsia="zh-CN"/>
        </w:rPr>
        <w:t>、</w:t>
      </w:r>
      <w:r w:rsidRPr="002C3B39">
        <w:rPr>
          <w:rFonts w:ascii="SimSun" w:hAnsi="SimSun"/>
        </w:rPr>
        <w:t>28/2</w:t>
      </w:r>
      <w:r w:rsidRPr="002C3B39">
        <w:rPr>
          <w:rFonts w:ascii="SimSun" w:hAnsi="SimSun" w:hint="eastAsia"/>
          <w:lang w:eastAsia="zh-CN"/>
        </w:rPr>
        <w:t>、</w:t>
      </w:r>
      <w:r w:rsidRPr="002C3B39">
        <w:rPr>
          <w:rFonts w:ascii="SimSun" w:hAnsi="SimSun"/>
        </w:rPr>
        <w:t>29/2</w:t>
      </w:r>
      <w:r w:rsidRPr="002C3B39">
        <w:rPr>
          <w:rFonts w:ascii="SimSun" w:hAnsi="SimSun" w:hint="eastAsia"/>
          <w:lang w:eastAsia="zh-CN"/>
        </w:rPr>
        <w:t>和</w:t>
      </w:r>
      <w:r w:rsidRPr="002C3B39">
        <w:rPr>
          <w:rFonts w:ascii="SimSun" w:hAnsi="SimSun"/>
        </w:rPr>
        <w:t>30/2</w:t>
      </w:r>
      <w:r>
        <w:rPr>
          <w:rFonts w:ascii="SimSun" w:hAnsi="SimSun" w:hint="eastAsia"/>
          <w:lang w:eastAsia="zh-CN"/>
        </w:rPr>
        <w:t>。</w:t>
      </w:r>
    </w:p>
  </w:footnote>
  <w:footnote w:id="2">
    <w:p w:rsidR="006A1E9B" w:rsidRPr="002C3B39" w:rsidRDefault="006A1E9B" w:rsidP="002C3B39">
      <w:pPr>
        <w:pStyle w:val="a9"/>
        <w:rPr>
          <w:rFonts w:ascii="SimSun" w:hAnsi="SimSun"/>
          <w:lang w:eastAsia="zh-CN"/>
        </w:rPr>
      </w:pPr>
      <w:r w:rsidRPr="002C3B39">
        <w:rPr>
          <w:rStyle w:val="ad"/>
          <w:rFonts w:ascii="SimSun" w:hAnsi="SimSun"/>
        </w:rPr>
        <w:footnoteRef/>
      </w:r>
      <w:r w:rsidRPr="002C3B39">
        <w:rPr>
          <w:rFonts w:ascii="SimSun" w:hAnsi="SimSun"/>
          <w:lang w:eastAsia="zh-CN"/>
        </w:rPr>
        <w:t xml:space="preserve">  IAOC</w:t>
      </w:r>
      <w:r w:rsidRPr="002C3B39">
        <w:rPr>
          <w:rFonts w:ascii="SimSun" w:hAnsi="SimSun" w:hint="eastAsia"/>
          <w:lang w:eastAsia="zh-CN"/>
        </w:rPr>
        <w:t>职责范围第</w:t>
      </w:r>
      <w:r w:rsidRPr="002C3B39">
        <w:rPr>
          <w:rFonts w:ascii="SimSun" w:hAnsi="SimSun"/>
          <w:lang w:eastAsia="zh-CN"/>
        </w:rPr>
        <w:t>B.2</w:t>
      </w:r>
      <w:r w:rsidRPr="002C3B39">
        <w:rPr>
          <w:rFonts w:ascii="SimSun" w:hAnsi="SimSun" w:hint="eastAsia"/>
          <w:lang w:eastAsia="zh-CN"/>
        </w:rPr>
        <w:t>条</w:t>
      </w:r>
      <w:r>
        <w:rPr>
          <w:rFonts w:ascii="SimSun" w:hAnsi="SimSun" w:hint="eastAsia"/>
          <w:lang w:eastAsia="zh-CN"/>
        </w:rPr>
        <w:t>。</w:t>
      </w:r>
    </w:p>
  </w:footnote>
  <w:footnote w:id="3">
    <w:p w:rsidR="006A1E9B" w:rsidRPr="002C3B39" w:rsidRDefault="006A1E9B" w:rsidP="002C3B39">
      <w:pPr>
        <w:pStyle w:val="a9"/>
        <w:rPr>
          <w:rFonts w:ascii="SimSun" w:hAnsi="SimSun"/>
          <w:lang w:eastAsia="zh-CN"/>
        </w:rPr>
      </w:pPr>
      <w:r w:rsidRPr="002C3B39">
        <w:rPr>
          <w:rStyle w:val="ad"/>
          <w:rFonts w:ascii="SimSun" w:hAnsi="SimSun"/>
        </w:rPr>
        <w:footnoteRef/>
      </w:r>
      <w:r w:rsidRPr="002C3B39">
        <w:rPr>
          <w:rFonts w:ascii="SimSun" w:hAnsi="SimSun"/>
          <w:lang w:eastAsia="zh-CN"/>
        </w:rPr>
        <w:t xml:space="preserve"> </w:t>
      </w:r>
      <w:r>
        <w:rPr>
          <w:rFonts w:ascii="SimSun" w:hAnsi="SimSun" w:hint="eastAsia"/>
          <w:lang w:eastAsia="zh-CN"/>
        </w:rPr>
        <w:t xml:space="preserve"> </w:t>
      </w:r>
      <w:r w:rsidRPr="002C3B39">
        <w:rPr>
          <w:rFonts w:ascii="SimSun" w:hAnsi="SimSun" w:hint="eastAsia"/>
          <w:lang w:eastAsia="zh-CN"/>
        </w:rPr>
        <w:t>由</w:t>
      </w:r>
      <w:r w:rsidRPr="002C3B39">
        <w:rPr>
          <w:rFonts w:ascii="SimSun" w:hAnsi="SimSun"/>
          <w:lang w:eastAsia="zh-CN"/>
        </w:rPr>
        <w:t>IAOC</w:t>
      </w:r>
      <w:r w:rsidRPr="002C3B39">
        <w:rPr>
          <w:rFonts w:ascii="SimSun" w:hAnsi="SimSun" w:hint="eastAsia"/>
          <w:lang w:eastAsia="zh-CN"/>
        </w:rPr>
        <w:t>编拟并作为其第二十一届会</w:t>
      </w:r>
      <w:proofErr w:type="gramStart"/>
      <w:r w:rsidRPr="002C3B39">
        <w:rPr>
          <w:rFonts w:ascii="SimSun" w:hAnsi="SimSun" w:hint="eastAsia"/>
          <w:lang w:eastAsia="zh-CN"/>
        </w:rPr>
        <w:t>议报告</w:t>
      </w:r>
      <w:proofErr w:type="gramEnd"/>
      <w:r w:rsidRPr="002C3B39">
        <w:rPr>
          <w:rFonts w:ascii="SimSun" w:hAnsi="SimSun" w:hint="eastAsia"/>
          <w:lang w:eastAsia="zh-CN"/>
        </w:rPr>
        <w:t>的附件。见文件</w:t>
      </w:r>
      <w:r w:rsidRPr="002C3B39">
        <w:rPr>
          <w:rFonts w:ascii="SimSun" w:hAnsi="SimSun"/>
          <w:lang w:eastAsia="zh-CN"/>
        </w:rPr>
        <w:t>WO/IAOC/21/2</w:t>
      </w:r>
      <w:r w:rsidRPr="002C3B39">
        <w:rPr>
          <w:rFonts w:ascii="SimSun" w:hAnsi="SimSun" w:hint="eastAsia"/>
          <w:lang w:eastAsia="zh-CN"/>
        </w:rPr>
        <w:t>附件二。</w:t>
      </w:r>
    </w:p>
  </w:footnote>
  <w:footnote w:id="4">
    <w:p w:rsidR="006A1E9B" w:rsidRPr="002C3B39" w:rsidRDefault="006A1E9B" w:rsidP="002C3B39">
      <w:pPr>
        <w:pStyle w:val="a9"/>
        <w:ind w:left="283" w:hangingChars="157" w:hanging="283"/>
        <w:jc w:val="both"/>
        <w:rPr>
          <w:rFonts w:ascii="SimSun" w:hAnsi="SimSun"/>
          <w:szCs w:val="18"/>
          <w:lang w:eastAsia="zh-CN"/>
        </w:rPr>
      </w:pPr>
      <w:r w:rsidRPr="002C3B39">
        <w:rPr>
          <w:rStyle w:val="ad"/>
          <w:rFonts w:ascii="SimSun" w:hAnsi="SimSun"/>
          <w:szCs w:val="18"/>
        </w:rPr>
        <w:footnoteRef/>
      </w:r>
      <w:r w:rsidRPr="002C3B39">
        <w:rPr>
          <w:rFonts w:ascii="SimSun" w:hAnsi="SimSun"/>
          <w:szCs w:val="18"/>
        </w:rPr>
        <w:t xml:space="preserve"> </w:t>
      </w:r>
      <w:r>
        <w:rPr>
          <w:rFonts w:ascii="SimSun" w:hAnsi="SimSun" w:hint="eastAsia"/>
          <w:szCs w:val="18"/>
          <w:lang w:eastAsia="zh-CN"/>
        </w:rPr>
        <w:t xml:space="preserve"> </w:t>
      </w:r>
      <w:r w:rsidRPr="002C3B39">
        <w:rPr>
          <w:rFonts w:ascii="SimSun" w:hAnsi="SimSun" w:hint="eastAsia"/>
          <w:szCs w:val="18"/>
          <w:lang w:eastAsia="zh-CN"/>
        </w:rPr>
        <w:t>文件</w:t>
      </w:r>
      <w:r w:rsidRPr="002C3B39">
        <w:rPr>
          <w:rFonts w:ascii="SimSun" w:hAnsi="SimSun"/>
          <w:szCs w:val="18"/>
        </w:rPr>
        <w:t>WO/PBC/19/26</w:t>
      </w:r>
      <w:r w:rsidRPr="002C3B39">
        <w:rPr>
          <w:rFonts w:ascii="SimSun" w:hAnsi="SimSun" w:hint="eastAsia"/>
          <w:szCs w:val="18"/>
          <w:lang w:eastAsia="zh-CN"/>
        </w:rPr>
        <w:t>。</w:t>
      </w:r>
    </w:p>
  </w:footnote>
  <w:footnote w:id="5">
    <w:p w:rsidR="006A1E9B" w:rsidRPr="006603ED" w:rsidRDefault="006A1E9B" w:rsidP="002C3B39">
      <w:pPr>
        <w:pStyle w:val="a9"/>
        <w:jc w:val="both"/>
      </w:pPr>
      <w:r w:rsidRPr="002C3B39">
        <w:rPr>
          <w:rStyle w:val="ad"/>
          <w:rFonts w:ascii="SimSun" w:hAnsi="SimSun"/>
        </w:rPr>
        <w:footnoteRef/>
      </w:r>
      <w:r w:rsidRPr="002C3B39">
        <w:rPr>
          <w:rFonts w:ascii="SimSun" w:hAnsi="SimSun"/>
        </w:rPr>
        <w:t xml:space="preserve"> </w:t>
      </w:r>
      <w:r>
        <w:rPr>
          <w:rFonts w:ascii="SimSun" w:hAnsi="SimSun" w:hint="eastAsia"/>
          <w:lang w:eastAsia="zh-CN"/>
        </w:rPr>
        <w:t xml:space="preserve"> </w:t>
      </w:r>
      <w:r w:rsidRPr="002C3B39">
        <w:rPr>
          <w:rFonts w:ascii="SimSun" w:hAnsi="SimSun" w:hint="eastAsia"/>
          <w:lang w:eastAsia="zh-CN"/>
        </w:rPr>
        <w:t>文件</w:t>
      </w:r>
      <w:r w:rsidRPr="002C3B39">
        <w:rPr>
          <w:rFonts w:ascii="SimSun" w:hAnsi="SimSun"/>
        </w:rPr>
        <w:t>WO/IAOC/26/2</w:t>
      </w:r>
      <w:r w:rsidRPr="002C3B39">
        <w:rPr>
          <w:rFonts w:ascii="SimSun" w:hAnsi="SimSun" w:hint="eastAsia"/>
          <w:lang w:eastAsia="zh-CN"/>
        </w:rPr>
        <w:t>第23段</w:t>
      </w:r>
      <w:r>
        <w:rPr>
          <w:rFonts w:ascii="SimSun" w:hAnsi="SimSun"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9B" w:rsidRPr="006E0861" w:rsidRDefault="006A1E9B" w:rsidP="006D1F94">
    <w:pPr>
      <w:pStyle w:val="a5"/>
      <w:jc w:val="right"/>
      <w:rPr>
        <w:rFonts w:ascii="SimSun" w:hAnsi="SimSun"/>
        <w:sz w:val="21"/>
      </w:rPr>
    </w:pPr>
    <w:r w:rsidRPr="006E0861">
      <w:rPr>
        <w:rFonts w:ascii="SimSun" w:hAnsi="SimSun"/>
        <w:sz w:val="21"/>
      </w:rPr>
      <w:t>WO/PBC/21/2</w:t>
    </w:r>
  </w:p>
  <w:p w:rsidR="006A1E9B" w:rsidRDefault="006A1E9B" w:rsidP="006E0861">
    <w:pPr>
      <w:pStyle w:val="a5"/>
      <w:jc w:val="right"/>
      <w:rPr>
        <w:rFonts w:ascii="SimSun" w:hAnsi="SimSun" w:cs="Arial"/>
        <w:sz w:val="21"/>
        <w:lang w:eastAsia="zh-CN"/>
      </w:rPr>
    </w:pPr>
    <w:r>
      <w:rPr>
        <w:rFonts w:ascii="SimSun" w:hAnsi="SimSun" w:cs="Arial" w:hint="eastAsia"/>
        <w:sz w:val="21"/>
        <w:lang w:eastAsia="zh-CN"/>
      </w:rPr>
      <w:t>第</w:t>
    </w:r>
    <w:r w:rsidRPr="006E0861">
      <w:rPr>
        <w:rFonts w:ascii="SimSun" w:hAnsi="SimSun" w:cs="Arial"/>
        <w:sz w:val="21"/>
      </w:rPr>
      <w:fldChar w:fldCharType="begin"/>
    </w:r>
    <w:r w:rsidRPr="006E0861">
      <w:rPr>
        <w:rFonts w:ascii="SimSun" w:hAnsi="SimSun" w:cs="Arial"/>
        <w:sz w:val="21"/>
      </w:rPr>
      <w:instrText xml:space="preserve"> PAGE </w:instrText>
    </w:r>
    <w:r w:rsidRPr="006E0861">
      <w:rPr>
        <w:rFonts w:ascii="SimSun" w:hAnsi="SimSun" w:cs="Arial"/>
        <w:sz w:val="21"/>
      </w:rPr>
      <w:fldChar w:fldCharType="separate"/>
    </w:r>
    <w:r w:rsidR="007F425F">
      <w:rPr>
        <w:rFonts w:ascii="SimSun" w:hAnsi="SimSun" w:cs="Arial"/>
        <w:noProof/>
        <w:sz w:val="21"/>
      </w:rPr>
      <w:t>8</w:t>
    </w:r>
    <w:r w:rsidRPr="006E0861">
      <w:rPr>
        <w:rFonts w:ascii="SimSun" w:hAnsi="SimSun" w:cs="Arial"/>
        <w:sz w:val="21"/>
      </w:rPr>
      <w:fldChar w:fldCharType="end"/>
    </w:r>
    <w:r>
      <w:rPr>
        <w:rFonts w:ascii="SimSun" w:hAnsi="SimSun" w:cs="Arial" w:hint="eastAsia"/>
        <w:sz w:val="21"/>
        <w:lang w:eastAsia="zh-CN"/>
      </w:rPr>
      <w:t>页</w:t>
    </w:r>
  </w:p>
  <w:p w:rsidR="006A1E9B" w:rsidRDefault="006A1E9B" w:rsidP="006E0861">
    <w:pPr>
      <w:pStyle w:val="a5"/>
      <w:jc w:val="right"/>
      <w:rPr>
        <w:rFonts w:ascii="SimSun" w:hAnsi="SimSun" w:cs="Arial"/>
        <w:sz w:val="21"/>
        <w:lang w:eastAsia="zh-CN"/>
      </w:rPr>
    </w:pPr>
  </w:p>
  <w:p w:rsidR="006A1E9B" w:rsidRPr="006E0861" w:rsidRDefault="006A1E9B" w:rsidP="006E0861">
    <w:pPr>
      <w:pStyle w:val="a5"/>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9B" w:rsidRPr="006E0861" w:rsidRDefault="006A1E9B" w:rsidP="006D1F94">
    <w:pPr>
      <w:pStyle w:val="a5"/>
      <w:jc w:val="right"/>
      <w:rPr>
        <w:rFonts w:ascii="SimSun" w:hAnsi="SimSun"/>
        <w:sz w:val="21"/>
      </w:rPr>
    </w:pPr>
    <w:r w:rsidRPr="006E0861">
      <w:rPr>
        <w:rFonts w:ascii="SimSun" w:hAnsi="SimSun"/>
        <w:sz w:val="21"/>
      </w:rPr>
      <w:t>WO/PBC/21/2</w:t>
    </w:r>
  </w:p>
  <w:p w:rsidR="006A1E9B" w:rsidRDefault="006A1E9B" w:rsidP="006D1F94">
    <w:pPr>
      <w:pStyle w:val="a5"/>
      <w:jc w:val="right"/>
      <w:rPr>
        <w:rFonts w:ascii="SimSun" w:hAnsi="SimSun" w:cs="Arial"/>
        <w:sz w:val="21"/>
        <w:lang w:eastAsia="zh-CN"/>
      </w:rPr>
    </w:pPr>
    <w:r>
      <w:rPr>
        <w:rFonts w:ascii="SimSun" w:hAnsi="SimSun" w:cs="Arial" w:hint="eastAsia"/>
        <w:sz w:val="21"/>
        <w:lang w:eastAsia="zh-CN"/>
      </w:rPr>
      <w:t>第</w:t>
    </w:r>
    <w:r w:rsidRPr="006E0861">
      <w:rPr>
        <w:rFonts w:ascii="SimSun" w:hAnsi="SimSun" w:cs="Arial"/>
        <w:sz w:val="21"/>
      </w:rPr>
      <w:fldChar w:fldCharType="begin"/>
    </w:r>
    <w:r w:rsidRPr="006E0861">
      <w:rPr>
        <w:rFonts w:ascii="SimSun" w:hAnsi="SimSun" w:cs="Arial"/>
        <w:sz w:val="21"/>
      </w:rPr>
      <w:instrText xml:space="preserve"> PAGE </w:instrText>
    </w:r>
    <w:r w:rsidRPr="006E0861">
      <w:rPr>
        <w:rFonts w:ascii="SimSun" w:hAnsi="SimSun" w:cs="Arial"/>
        <w:sz w:val="21"/>
      </w:rPr>
      <w:fldChar w:fldCharType="separate"/>
    </w:r>
    <w:r w:rsidR="007F425F">
      <w:rPr>
        <w:rFonts w:ascii="SimSun" w:hAnsi="SimSun" w:cs="Arial"/>
        <w:noProof/>
        <w:sz w:val="21"/>
      </w:rPr>
      <w:t>9</w:t>
    </w:r>
    <w:r w:rsidRPr="006E0861">
      <w:rPr>
        <w:rFonts w:ascii="SimSun" w:hAnsi="SimSun" w:cs="Arial"/>
        <w:sz w:val="21"/>
      </w:rPr>
      <w:fldChar w:fldCharType="end"/>
    </w:r>
    <w:r>
      <w:rPr>
        <w:rFonts w:ascii="SimSun" w:hAnsi="SimSun" w:cs="Arial" w:hint="eastAsia"/>
        <w:sz w:val="21"/>
        <w:lang w:eastAsia="zh-CN"/>
      </w:rPr>
      <w:t>页</w:t>
    </w:r>
  </w:p>
  <w:p w:rsidR="006A1E9B" w:rsidRPr="006E0861" w:rsidRDefault="006A1E9B" w:rsidP="006D1F94">
    <w:pPr>
      <w:pStyle w:val="a5"/>
      <w:jc w:val="right"/>
      <w:rPr>
        <w:rFonts w:ascii="SimSun" w:hAnsi="SimSun" w:cs="Arial"/>
        <w:sz w:val="21"/>
      </w:rPr>
    </w:pPr>
  </w:p>
  <w:p w:rsidR="006A1E9B" w:rsidRPr="006E0861" w:rsidRDefault="006A1E9B" w:rsidP="006428E9">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3094"/>
    <w:multiLevelType w:val="hybridMultilevel"/>
    <w:tmpl w:val="76F404EE"/>
    <w:lvl w:ilvl="0" w:tplc="9FBED918">
      <w:start w:val="1"/>
      <w:numFmt w:val="upperLetter"/>
      <w:pStyle w:val="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203ED3"/>
    <w:multiLevelType w:val="hybridMultilevel"/>
    <w:tmpl w:val="0100DD74"/>
    <w:lvl w:ilvl="0" w:tplc="E5966968">
      <w:start w:val="1"/>
      <w:numFmt w:val="decimal"/>
      <w:lvlRestart w:val="0"/>
      <w:pStyle w:val="a"/>
      <w:lvlText w:val="03.%1."/>
      <w:lvlJc w:val="left"/>
      <w:pPr>
        <w:tabs>
          <w:tab w:val="num" w:pos="567"/>
        </w:tabs>
        <w:ind w:left="0" w:firstLine="0"/>
      </w:pPr>
    </w:lvl>
    <w:lvl w:ilvl="1" w:tplc="1F149E76" w:tentative="1">
      <w:start w:val="1"/>
      <w:numFmt w:val="lowerLetter"/>
      <w:lvlText w:val="%2."/>
      <w:lvlJc w:val="left"/>
      <w:pPr>
        <w:tabs>
          <w:tab w:val="num" w:pos="1440"/>
        </w:tabs>
        <w:ind w:left="1440" w:hanging="360"/>
      </w:pPr>
    </w:lvl>
    <w:lvl w:ilvl="2" w:tplc="B9DCC5FE" w:tentative="1">
      <w:start w:val="1"/>
      <w:numFmt w:val="lowerRoman"/>
      <w:lvlText w:val="%3."/>
      <w:lvlJc w:val="right"/>
      <w:pPr>
        <w:tabs>
          <w:tab w:val="num" w:pos="2160"/>
        </w:tabs>
        <w:ind w:left="2160" w:hanging="180"/>
      </w:pPr>
    </w:lvl>
    <w:lvl w:ilvl="3" w:tplc="1944CFF2" w:tentative="1">
      <w:start w:val="1"/>
      <w:numFmt w:val="decimal"/>
      <w:lvlText w:val="%4."/>
      <w:lvlJc w:val="left"/>
      <w:pPr>
        <w:tabs>
          <w:tab w:val="num" w:pos="2880"/>
        </w:tabs>
        <w:ind w:left="2880" w:hanging="360"/>
      </w:pPr>
    </w:lvl>
    <w:lvl w:ilvl="4" w:tplc="2D8EF394" w:tentative="1">
      <w:start w:val="1"/>
      <w:numFmt w:val="lowerLetter"/>
      <w:lvlText w:val="%5."/>
      <w:lvlJc w:val="left"/>
      <w:pPr>
        <w:tabs>
          <w:tab w:val="num" w:pos="3600"/>
        </w:tabs>
        <w:ind w:left="3600" w:hanging="360"/>
      </w:pPr>
    </w:lvl>
    <w:lvl w:ilvl="5" w:tplc="3D8A56B4" w:tentative="1">
      <w:start w:val="1"/>
      <w:numFmt w:val="lowerRoman"/>
      <w:lvlText w:val="%6."/>
      <w:lvlJc w:val="right"/>
      <w:pPr>
        <w:tabs>
          <w:tab w:val="num" w:pos="4320"/>
        </w:tabs>
        <w:ind w:left="4320" w:hanging="180"/>
      </w:pPr>
    </w:lvl>
    <w:lvl w:ilvl="6" w:tplc="9D62508E" w:tentative="1">
      <w:start w:val="1"/>
      <w:numFmt w:val="decimal"/>
      <w:lvlText w:val="%7."/>
      <w:lvlJc w:val="left"/>
      <w:pPr>
        <w:tabs>
          <w:tab w:val="num" w:pos="5040"/>
        </w:tabs>
        <w:ind w:left="5040" w:hanging="360"/>
      </w:pPr>
    </w:lvl>
    <w:lvl w:ilvl="7" w:tplc="C242E79A" w:tentative="1">
      <w:start w:val="1"/>
      <w:numFmt w:val="lowerLetter"/>
      <w:lvlText w:val="%8."/>
      <w:lvlJc w:val="left"/>
      <w:pPr>
        <w:tabs>
          <w:tab w:val="num" w:pos="5760"/>
        </w:tabs>
        <w:ind w:left="5760" w:hanging="360"/>
      </w:pPr>
    </w:lvl>
    <w:lvl w:ilvl="8" w:tplc="C5C238D2" w:tentative="1">
      <w:start w:val="1"/>
      <w:numFmt w:val="lowerRoman"/>
      <w:lvlText w:val="%9."/>
      <w:lvlJc w:val="right"/>
      <w:pPr>
        <w:tabs>
          <w:tab w:val="num" w:pos="6480"/>
        </w:tabs>
        <w:ind w:left="6480" w:hanging="180"/>
      </w:pPr>
    </w:lvl>
  </w:abstractNum>
  <w:abstractNum w:abstractNumId="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75D11C28"/>
    <w:multiLevelType w:val="multilevel"/>
    <w:tmpl w:val="84E6DB64"/>
    <w:lvl w:ilvl="0">
      <w:start w:val="1"/>
      <w:numFmt w:val="decimal"/>
      <w:lvlRestart w:val="0"/>
      <w:pStyle w:val="a0"/>
      <w:lvlText w:val="%1."/>
      <w:lvlJc w:val="left"/>
      <w:pPr>
        <w:tabs>
          <w:tab w:val="num" w:pos="709"/>
        </w:tabs>
        <w:ind w:left="142"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evenAndOddHeaders/>
  <w:drawingGridHorizontalSpacing w:val="108"/>
  <w:drawingGridVerticalSpacing w:val="181"/>
  <w:displayHorizontalDrawingGridEvery w:val="2"/>
  <w:displayVerticalDrawingGridEvery w:val="2"/>
  <w:doNotUseMarginsForDrawingGridOrigin/>
  <w:drawingGridHorizontalOrigin w:val="1418"/>
  <w:drawingGridVerticalOrigin w:val="567"/>
  <w:noPunctuationKerning/>
  <w:characterSpacingControl w:val="doNotCompress"/>
  <w:hdrShapeDefaults>
    <o:shapedefaults v:ext="edit" spidmax="921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C23"/>
    <w:rsid w:val="00000415"/>
    <w:rsid w:val="000005AC"/>
    <w:rsid w:val="00000B40"/>
    <w:rsid w:val="000011FB"/>
    <w:rsid w:val="0000127E"/>
    <w:rsid w:val="0000181B"/>
    <w:rsid w:val="000024E6"/>
    <w:rsid w:val="00002899"/>
    <w:rsid w:val="000028B2"/>
    <w:rsid w:val="00002AC3"/>
    <w:rsid w:val="00002E42"/>
    <w:rsid w:val="00002FD1"/>
    <w:rsid w:val="00003B82"/>
    <w:rsid w:val="00003E7D"/>
    <w:rsid w:val="00004476"/>
    <w:rsid w:val="000047CE"/>
    <w:rsid w:val="00004B30"/>
    <w:rsid w:val="00004CC1"/>
    <w:rsid w:val="00005089"/>
    <w:rsid w:val="00005102"/>
    <w:rsid w:val="00005496"/>
    <w:rsid w:val="000055FE"/>
    <w:rsid w:val="00005E04"/>
    <w:rsid w:val="00005FAF"/>
    <w:rsid w:val="000064BE"/>
    <w:rsid w:val="000067F0"/>
    <w:rsid w:val="00006B15"/>
    <w:rsid w:val="000070BE"/>
    <w:rsid w:val="000074D8"/>
    <w:rsid w:val="0000760F"/>
    <w:rsid w:val="000078DA"/>
    <w:rsid w:val="00007B9F"/>
    <w:rsid w:val="00007C88"/>
    <w:rsid w:val="00010DFD"/>
    <w:rsid w:val="00010EEB"/>
    <w:rsid w:val="000114FE"/>
    <w:rsid w:val="0001188C"/>
    <w:rsid w:val="00012BAE"/>
    <w:rsid w:val="0001370A"/>
    <w:rsid w:val="00013FAB"/>
    <w:rsid w:val="00014189"/>
    <w:rsid w:val="0001524A"/>
    <w:rsid w:val="00015384"/>
    <w:rsid w:val="0001573E"/>
    <w:rsid w:val="000157AD"/>
    <w:rsid w:val="00015D0D"/>
    <w:rsid w:val="000165D4"/>
    <w:rsid w:val="000169B8"/>
    <w:rsid w:val="00016A1C"/>
    <w:rsid w:val="00016B22"/>
    <w:rsid w:val="00016D5B"/>
    <w:rsid w:val="00017A16"/>
    <w:rsid w:val="000202C4"/>
    <w:rsid w:val="00020887"/>
    <w:rsid w:val="00020B53"/>
    <w:rsid w:val="000211AA"/>
    <w:rsid w:val="00021228"/>
    <w:rsid w:val="000218F0"/>
    <w:rsid w:val="000220BF"/>
    <w:rsid w:val="00022869"/>
    <w:rsid w:val="00022E95"/>
    <w:rsid w:val="0002394C"/>
    <w:rsid w:val="00023B2E"/>
    <w:rsid w:val="0002481F"/>
    <w:rsid w:val="00024AA7"/>
    <w:rsid w:val="00025B3F"/>
    <w:rsid w:val="00025CDF"/>
    <w:rsid w:val="00025CFC"/>
    <w:rsid w:val="000277F5"/>
    <w:rsid w:val="0003016E"/>
    <w:rsid w:val="00031295"/>
    <w:rsid w:val="000313F1"/>
    <w:rsid w:val="0003193E"/>
    <w:rsid w:val="000332AB"/>
    <w:rsid w:val="000333E3"/>
    <w:rsid w:val="00033C4F"/>
    <w:rsid w:val="00033FD9"/>
    <w:rsid w:val="00034369"/>
    <w:rsid w:val="0003468E"/>
    <w:rsid w:val="0003474B"/>
    <w:rsid w:val="00034D5E"/>
    <w:rsid w:val="000352A9"/>
    <w:rsid w:val="00035582"/>
    <w:rsid w:val="000357CC"/>
    <w:rsid w:val="000357DB"/>
    <w:rsid w:val="000359C1"/>
    <w:rsid w:val="00035D47"/>
    <w:rsid w:val="00035E3D"/>
    <w:rsid w:val="000360D6"/>
    <w:rsid w:val="0003680B"/>
    <w:rsid w:val="00037025"/>
    <w:rsid w:val="000372F9"/>
    <w:rsid w:val="00037BFB"/>
    <w:rsid w:val="00037C84"/>
    <w:rsid w:val="00037D13"/>
    <w:rsid w:val="00037FA8"/>
    <w:rsid w:val="0004032F"/>
    <w:rsid w:val="00040606"/>
    <w:rsid w:val="000409E4"/>
    <w:rsid w:val="00040DE3"/>
    <w:rsid w:val="00041167"/>
    <w:rsid w:val="00041402"/>
    <w:rsid w:val="00041436"/>
    <w:rsid w:val="000415BE"/>
    <w:rsid w:val="000415C2"/>
    <w:rsid w:val="000415CA"/>
    <w:rsid w:val="00041671"/>
    <w:rsid w:val="000416F3"/>
    <w:rsid w:val="00042AFC"/>
    <w:rsid w:val="00042C61"/>
    <w:rsid w:val="0004311D"/>
    <w:rsid w:val="000436A8"/>
    <w:rsid w:val="000436CC"/>
    <w:rsid w:val="00044966"/>
    <w:rsid w:val="00044BC3"/>
    <w:rsid w:val="000454D1"/>
    <w:rsid w:val="0004584E"/>
    <w:rsid w:val="0004592D"/>
    <w:rsid w:val="00045BE1"/>
    <w:rsid w:val="0004602C"/>
    <w:rsid w:val="00046BEF"/>
    <w:rsid w:val="000479C9"/>
    <w:rsid w:val="000500DB"/>
    <w:rsid w:val="00050840"/>
    <w:rsid w:val="00051573"/>
    <w:rsid w:val="00051683"/>
    <w:rsid w:val="00051A10"/>
    <w:rsid w:val="00051A5B"/>
    <w:rsid w:val="00051D81"/>
    <w:rsid w:val="00052207"/>
    <w:rsid w:val="0005281E"/>
    <w:rsid w:val="00052C4F"/>
    <w:rsid w:val="00052D02"/>
    <w:rsid w:val="000530F8"/>
    <w:rsid w:val="00054379"/>
    <w:rsid w:val="0005442F"/>
    <w:rsid w:val="00054712"/>
    <w:rsid w:val="00054FFB"/>
    <w:rsid w:val="0005574C"/>
    <w:rsid w:val="00056281"/>
    <w:rsid w:val="000563A3"/>
    <w:rsid w:val="00056C6F"/>
    <w:rsid w:val="00057457"/>
    <w:rsid w:val="00057619"/>
    <w:rsid w:val="000601AB"/>
    <w:rsid w:val="00060C4F"/>
    <w:rsid w:val="00060F53"/>
    <w:rsid w:val="00061180"/>
    <w:rsid w:val="0006118B"/>
    <w:rsid w:val="000615C6"/>
    <w:rsid w:val="000616B2"/>
    <w:rsid w:val="000624A3"/>
    <w:rsid w:val="00062616"/>
    <w:rsid w:val="0006270A"/>
    <w:rsid w:val="00062942"/>
    <w:rsid w:val="000633AA"/>
    <w:rsid w:val="0006395E"/>
    <w:rsid w:val="00063960"/>
    <w:rsid w:val="00063A85"/>
    <w:rsid w:val="00063BCF"/>
    <w:rsid w:val="00064267"/>
    <w:rsid w:val="0006433D"/>
    <w:rsid w:val="00064722"/>
    <w:rsid w:val="0006497D"/>
    <w:rsid w:val="00064983"/>
    <w:rsid w:val="00064CBC"/>
    <w:rsid w:val="0006518F"/>
    <w:rsid w:val="000656BC"/>
    <w:rsid w:val="00065BF7"/>
    <w:rsid w:val="00065E3D"/>
    <w:rsid w:val="00065FE7"/>
    <w:rsid w:val="000660C8"/>
    <w:rsid w:val="000664D3"/>
    <w:rsid w:val="000665AE"/>
    <w:rsid w:val="000668BA"/>
    <w:rsid w:val="00066AB9"/>
    <w:rsid w:val="00066B41"/>
    <w:rsid w:val="0006735C"/>
    <w:rsid w:val="00067656"/>
    <w:rsid w:val="00067988"/>
    <w:rsid w:val="00067C2C"/>
    <w:rsid w:val="00067D88"/>
    <w:rsid w:val="00067E46"/>
    <w:rsid w:val="00070077"/>
    <w:rsid w:val="000702AD"/>
    <w:rsid w:val="000703D7"/>
    <w:rsid w:val="00070DCD"/>
    <w:rsid w:val="00070E96"/>
    <w:rsid w:val="0007145D"/>
    <w:rsid w:val="00071463"/>
    <w:rsid w:val="000714FD"/>
    <w:rsid w:val="00071561"/>
    <w:rsid w:val="00071894"/>
    <w:rsid w:val="00071A6B"/>
    <w:rsid w:val="000726FA"/>
    <w:rsid w:val="00072AC6"/>
    <w:rsid w:val="00072CA3"/>
    <w:rsid w:val="000739DB"/>
    <w:rsid w:val="00073E8B"/>
    <w:rsid w:val="000744A2"/>
    <w:rsid w:val="00074A15"/>
    <w:rsid w:val="000755D2"/>
    <w:rsid w:val="00075BFD"/>
    <w:rsid w:val="00075DA3"/>
    <w:rsid w:val="00075EF9"/>
    <w:rsid w:val="0007620A"/>
    <w:rsid w:val="000764B5"/>
    <w:rsid w:val="000765CF"/>
    <w:rsid w:val="00076A86"/>
    <w:rsid w:val="0007701A"/>
    <w:rsid w:val="000775EB"/>
    <w:rsid w:val="00077643"/>
    <w:rsid w:val="00077F5C"/>
    <w:rsid w:val="000805F4"/>
    <w:rsid w:val="000808CF"/>
    <w:rsid w:val="00080FE9"/>
    <w:rsid w:val="000818CD"/>
    <w:rsid w:val="00081C7C"/>
    <w:rsid w:val="00081F0B"/>
    <w:rsid w:val="00082AB6"/>
    <w:rsid w:val="00082BAC"/>
    <w:rsid w:val="00083276"/>
    <w:rsid w:val="00083BB6"/>
    <w:rsid w:val="00083FBE"/>
    <w:rsid w:val="000842AC"/>
    <w:rsid w:val="000844D6"/>
    <w:rsid w:val="000848CC"/>
    <w:rsid w:val="00084919"/>
    <w:rsid w:val="000849CF"/>
    <w:rsid w:val="00084E0C"/>
    <w:rsid w:val="0008587E"/>
    <w:rsid w:val="00086221"/>
    <w:rsid w:val="00086598"/>
    <w:rsid w:val="0008686C"/>
    <w:rsid w:val="00086FBD"/>
    <w:rsid w:val="00087789"/>
    <w:rsid w:val="00090A3B"/>
    <w:rsid w:val="00090ADE"/>
    <w:rsid w:val="00091C0A"/>
    <w:rsid w:val="00092219"/>
    <w:rsid w:val="00092356"/>
    <w:rsid w:val="000930C2"/>
    <w:rsid w:val="00093BDF"/>
    <w:rsid w:val="000940CB"/>
    <w:rsid w:val="000953E1"/>
    <w:rsid w:val="00095B2A"/>
    <w:rsid w:val="000969D8"/>
    <w:rsid w:val="00096C1D"/>
    <w:rsid w:val="000977F0"/>
    <w:rsid w:val="00097828"/>
    <w:rsid w:val="000978EB"/>
    <w:rsid w:val="00097C6D"/>
    <w:rsid w:val="000A0DEB"/>
    <w:rsid w:val="000A0E4B"/>
    <w:rsid w:val="000A156D"/>
    <w:rsid w:val="000A17D0"/>
    <w:rsid w:val="000A18C9"/>
    <w:rsid w:val="000A1D48"/>
    <w:rsid w:val="000A21B0"/>
    <w:rsid w:val="000A34A5"/>
    <w:rsid w:val="000A38E1"/>
    <w:rsid w:val="000A48DE"/>
    <w:rsid w:val="000A4E13"/>
    <w:rsid w:val="000A51BA"/>
    <w:rsid w:val="000A58A8"/>
    <w:rsid w:val="000A6088"/>
    <w:rsid w:val="000A65E3"/>
    <w:rsid w:val="000A6FDD"/>
    <w:rsid w:val="000A6FE0"/>
    <w:rsid w:val="000A74CD"/>
    <w:rsid w:val="000A754A"/>
    <w:rsid w:val="000A79DC"/>
    <w:rsid w:val="000A7AF2"/>
    <w:rsid w:val="000B010E"/>
    <w:rsid w:val="000B062C"/>
    <w:rsid w:val="000B07E7"/>
    <w:rsid w:val="000B084D"/>
    <w:rsid w:val="000B1D97"/>
    <w:rsid w:val="000B1F7E"/>
    <w:rsid w:val="000B35E9"/>
    <w:rsid w:val="000B3868"/>
    <w:rsid w:val="000B38E3"/>
    <w:rsid w:val="000B3FB1"/>
    <w:rsid w:val="000B4315"/>
    <w:rsid w:val="000B492E"/>
    <w:rsid w:val="000B4FF8"/>
    <w:rsid w:val="000B55C1"/>
    <w:rsid w:val="000B57C9"/>
    <w:rsid w:val="000B5A36"/>
    <w:rsid w:val="000B5B9B"/>
    <w:rsid w:val="000B5E87"/>
    <w:rsid w:val="000B615D"/>
    <w:rsid w:val="000B61C0"/>
    <w:rsid w:val="000B62C1"/>
    <w:rsid w:val="000B6DFD"/>
    <w:rsid w:val="000B7C10"/>
    <w:rsid w:val="000C0537"/>
    <w:rsid w:val="000C0798"/>
    <w:rsid w:val="000C0953"/>
    <w:rsid w:val="000C12C9"/>
    <w:rsid w:val="000C16F1"/>
    <w:rsid w:val="000C1C3C"/>
    <w:rsid w:val="000C2507"/>
    <w:rsid w:val="000C272D"/>
    <w:rsid w:val="000C2D6F"/>
    <w:rsid w:val="000C2FC2"/>
    <w:rsid w:val="000C3049"/>
    <w:rsid w:val="000C3376"/>
    <w:rsid w:val="000C3760"/>
    <w:rsid w:val="000C3A31"/>
    <w:rsid w:val="000C3C01"/>
    <w:rsid w:val="000C4832"/>
    <w:rsid w:val="000C56C7"/>
    <w:rsid w:val="000C5A0C"/>
    <w:rsid w:val="000C5AE1"/>
    <w:rsid w:val="000C629D"/>
    <w:rsid w:val="000C6B28"/>
    <w:rsid w:val="000C6DA0"/>
    <w:rsid w:val="000C7D74"/>
    <w:rsid w:val="000D0098"/>
    <w:rsid w:val="000D02D0"/>
    <w:rsid w:val="000D04B5"/>
    <w:rsid w:val="000D210E"/>
    <w:rsid w:val="000D217C"/>
    <w:rsid w:val="000D21C5"/>
    <w:rsid w:val="000D27A2"/>
    <w:rsid w:val="000D35A5"/>
    <w:rsid w:val="000D378E"/>
    <w:rsid w:val="000D3A6E"/>
    <w:rsid w:val="000D3ED1"/>
    <w:rsid w:val="000D4FA2"/>
    <w:rsid w:val="000D5CBC"/>
    <w:rsid w:val="000D5F27"/>
    <w:rsid w:val="000D606B"/>
    <w:rsid w:val="000D6295"/>
    <w:rsid w:val="000D62AE"/>
    <w:rsid w:val="000D6350"/>
    <w:rsid w:val="000D66D5"/>
    <w:rsid w:val="000D6AE7"/>
    <w:rsid w:val="000D6B04"/>
    <w:rsid w:val="000D6F30"/>
    <w:rsid w:val="000D746C"/>
    <w:rsid w:val="000D74D5"/>
    <w:rsid w:val="000D792F"/>
    <w:rsid w:val="000E0327"/>
    <w:rsid w:val="000E067B"/>
    <w:rsid w:val="000E0CD4"/>
    <w:rsid w:val="000E118B"/>
    <w:rsid w:val="000E1217"/>
    <w:rsid w:val="000E17B1"/>
    <w:rsid w:val="000E1A25"/>
    <w:rsid w:val="000E1E5A"/>
    <w:rsid w:val="000E266B"/>
    <w:rsid w:val="000E2C6C"/>
    <w:rsid w:val="000E3204"/>
    <w:rsid w:val="000E3A8B"/>
    <w:rsid w:val="000E3B83"/>
    <w:rsid w:val="000E460F"/>
    <w:rsid w:val="000E4C37"/>
    <w:rsid w:val="000E4E90"/>
    <w:rsid w:val="000E4F8E"/>
    <w:rsid w:val="000E528B"/>
    <w:rsid w:val="000E573C"/>
    <w:rsid w:val="000E5837"/>
    <w:rsid w:val="000E5B29"/>
    <w:rsid w:val="000E5BCF"/>
    <w:rsid w:val="000E5D3C"/>
    <w:rsid w:val="000E68AA"/>
    <w:rsid w:val="000E6C03"/>
    <w:rsid w:val="000E6F5D"/>
    <w:rsid w:val="000E7636"/>
    <w:rsid w:val="000E78C7"/>
    <w:rsid w:val="000E79C3"/>
    <w:rsid w:val="000E79E7"/>
    <w:rsid w:val="000E7BF7"/>
    <w:rsid w:val="000E7CE4"/>
    <w:rsid w:val="000E7E8E"/>
    <w:rsid w:val="000E7F2F"/>
    <w:rsid w:val="000F026E"/>
    <w:rsid w:val="000F0385"/>
    <w:rsid w:val="000F06AA"/>
    <w:rsid w:val="000F1125"/>
    <w:rsid w:val="000F1156"/>
    <w:rsid w:val="000F127D"/>
    <w:rsid w:val="000F13FF"/>
    <w:rsid w:val="000F144D"/>
    <w:rsid w:val="000F16B9"/>
    <w:rsid w:val="000F1B1A"/>
    <w:rsid w:val="000F2212"/>
    <w:rsid w:val="000F29CA"/>
    <w:rsid w:val="000F39EC"/>
    <w:rsid w:val="000F40A7"/>
    <w:rsid w:val="000F4478"/>
    <w:rsid w:val="000F4855"/>
    <w:rsid w:val="000F535B"/>
    <w:rsid w:val="000F5414"/>
    <w:rsid w:val="000F56A6"/>
    <w:rsid w:val="000F58C1"/>
    <w:rsid w:val="000F5CF8"/>
    <w:rsid w:val="000F5E56"/>
    <w:rsid w:val="000F68D4"/>
    <w:rsid w:val="000F6B27"/>
    <w:rsid w:val="000F7259"/>
    <w:rsid w:val="000F735C"/>
    <w:rsid w:val="000F7B35"/>
    <w:rsid w:val="000F7D84"/>
    <w:rsid w:val="000F7E73"/>
    <w:rsid w:val="00100134"/>
    <w:rsid w:val="0010031A"/>
    <w:rsid w:val="00101202"/>
    <w:rsid w:val="001018F8"/>
    <w:rsid w:val="00101E38"/>
    <w:rsid w:val="001026F6"/>
    <w:rsid w:val="00102DDB"/>
    <w:rsid w:val="00103767"/>
    <w:rsid w:val="00103936"/>
    <w:rsid w:val="00103B61"/>
    <w:rsid w:val="00103F07"/>
    <w:rsid w:val="00103FA8"/>
    <w:rsid w:val="0010403D"/>
    <w:rsid w:val="0010477F"/>
    <w:rsid w:val="0010480B"/>
    <w:rsid w:val="001048BA"/>
    <w:rsid w:val="0010491C"/>
    <w:rsid w:val="00104AC2"/>
    <w:rsid w:val="00104C33"/>
    <w:rsid w:val="00105393"/>
    <w:rsid w:val="001058C4"/>
    <w:rsid w:val="00105D60"/>
    <w:rsid w:val="00105ECC"/>
    <w:rsid w:val="001061EB"/>
    <w:rsid w:val="00106E6D"/>
    <w:rsid w:val="001075E5"/>
    <w:rsid w:val="00110146"/>
    <w:rsid w:val="00110C26"/>
    <w:rsid w:val="00110D72"/>
    <w:rsid w:val="001110DB"/>
    <w:rsid w:val="001113D9"/>
    <w:rsid w:val="001116B5"/>
    <w:rsid w:val="00111B4A"/>
    <w:rsid w:val="00111C84"/>
    <w:rsid w:val="00111E2F"/>
    <w:rsid w:val="00111FBC"/>
    <w:rsid w:val="001131AD"/>
    <w:rsid w:val="00113398"/>
    <w:rsid w:val="001133DD"/>
    <w:rsid w:val="00113506"/>
    <w:rsid w:val="001140F4"/>
    <w:rsid w:val="00114943"/>
    <w:rsid w:val="00114CAE"/>
    <w:rsid w:val="0011520B"/>
    <w:rsid w:val="001155F7"/>
    <w:rsid w:val="00115E35"/>
    <w:rsid w:val="00115FFF"/>
    <w:rsid w:val="001165DC"/>
    <w:rsid w:val="00116C64"/>
    <w:rsid w:val="00116FE8"/>
    <w:rsid w:val="00117342"/>
    <w:rsid w:val="00117C4F"/>
    <w:rsid w:val="00120A72"/>
    <w:rsid w:val="00120CEF"/>
    <w:rsid w:val="00120E65"/>
    <w:rsid w:val="0012150E"/>
    <w:rsid w:val="00121685"/>
    <w:rsid w:val="0012170F"/>
    <w:rsid w:val="001217E6"/>
    <w:rsid w:val="00121DB2"/>
    <w:rsid w:val="00122496"/>
    <w:rsid w:val="0012267A"/>
    <w:rsid w:val="00123533"/>
    <w:rsid w:val="00123558"/>
    <w:rsid w:val="0012390D"/>
    <w:rsid w:val="001243AE"/>
    <w:rsid w:val="001243B1"/>
    <w:rsid w:val="0012441A"/>
    <w:rsid w:val="00124834"/>
    <w:rsid w:val="00124894"/>
    <w:rsid w:val="00125306"/>
    <w:rsid w:val="001258ED"/>
    <w:rsid w:val="00125965"/>
    <w:rsid w:val="00125A4C"/>
    <w:rsid w:val="00126C3C"/>
    <w:rsid w:val="001276E7"/>
    <w:rsid w:val="001277A3"/>
    <w:rsid w:val="00127B07"/>
    <w:rsid w:val="00127FF9"/>
    <w:rsid w:val="00130195"/>
    <w:rsid w:val="00131867"/>
    <w:rsid w:val="00132A54"/>
    <w:rsid w:val="001331A1"/>
    <w:rsid w:val="001331C9"/>
    <w:rsid w:val="001338AE"/>
    <w:rsid w:val="00135E42"/>
    <w:rsid w:val="0013700C"/>
    <w:rsid w:val="00140470"/>
    <w:rsid w:val="001404A3"/>
    <w:rsid w:val="0014079B"/>
    <w:rsid w:val="00140AE2"/>
    <w:rsid w:val="00140B29"/>
    <w:rsid w:val="00141534"/>
    <w:rsid w:val="00141E50"/>
    <w:rsid w:val="00142498"/>
    <w:rsid w:val="001430BD"/>
    <w:rsid w:val="001435B8"/>
    <w:rsid w:val="001439CD"/>
    <w:rsid w:val="00143EA7"/>
    <w:rsid w:val="001440A0"/>
    <w:rsid w:val="0014447F"/>
    <w:rsid w:val="00144664"/>
    <w:rsid w:val="00144825"/>
    <w:rsid w:val="00144DE8"/>
    <w:rsid w:val="00144E4B"/>
    <w:rsid w:val="00144E9A"/>
    <w:rsid w:val="00145195"/>
    <w:rsid w:val="00146215"/>
    <w:rsid w:val="001464E6"/>
    <w:rsid w:val="00146606"/>
    <w:rsid w:val="00146BCC"/>
    <w:rsid w:val="00146BD2"/>
    <w:rsid w:val="00147595"/>
    <w:rsid w:val="00147EBE"/>
    <w:rsid w:val="00150720"/>
    <w:rsid w:val="00150ED3"/>
    <w:rsid w:val="00151159"/>
    <w:rsid w:val="001514F4"/>
    <w:rsid w:val="00151766"/>
    <w:rsid w:val="00151CA3"/>
    <w:rsid w:val="001524A2"/>
    <w:rsid w:val="00152E7B"/>
    <w:rsid w:val="00153965"/>
    <w:rsid w:val="00153D83"/>
    <w:rsid w:val="0015405C"/>
    <w:rsid w:val="0015424E"/>
    <w:rsid w:val="001544B2"/>
    <w:rsid w:val="00154758"/>
    <w:rsid w:val="00154AED"/>
    <w:rsid w:val="00155C50"/>
    <w:rsid w:val="00155C78"/>
    <w:rsid w:val="00155FA2"/>
    <w:rsid w:val="00156AC9"/>
    <w:rsid w:val="00156BD6"/>
    <w:rsid w:val="00156C0D"/>
    <w:rsid w:val="0015780F"/>
    <w:rsid w:val="00157914"/>
    <w:rsid w:val="00157A04"/>
    <w:rsid w:val="00157C64"/>
    <w:rsid w:val="00157C79"/>
    <w:rsid w:val="00160108"/>
    <w:rsid w:val="00160432"/>
    <w:rsid w:val="00161714"/>
    <w:rsid w:val="0016227F"/>
    <w:rsid w:val="001629A4"/>
    <w:rsid w:val="001629C5"/>
    <w:rsid w:val="00162D6F"/>
    <w:rsid w:val="001647AB"/>
    <w:rsid w:val="00164B70"/>
    <w:rsid w:val="00164E23"/>
    <w:rsid w:val="001656C7"/>
    <w:rsid w:val="00165731"/>
    <w:rsid w:val="00166739"/>
    <w:rsid w:val="00166E77"/>
    <w:rsid w:val="00166FDB"/>
    <w:rsid w:val="00167053"/>
    <w:rsid w:val="001673F2"/>
    <w:rsid w:val="00167639"/>
    <w:rsid w:val="00167734"/>
    <w:rsid w:val="0016794B"/>
    <w:rsid w:val="00167A65"/>
    <w:rsid w:val="00167D51"/>
    <w:rsid w:val="00167EA9"/>
    <w:rsid w:val="001703E9"/>
    <w:rsid w:val="00170FA1"/>
    <w:rsid w:val="00171654"/>
    <w:rsid w:val="001716C5"/>
    <w:rsid w:val="001716DD"/>
    <w:rsid w:val="00171A64"/>
    <w:rsid w:val="00171AB3"/>
    <w:rsid w:val="00172D24"/>
    <w:rsid w:val="00172DC4"/>
    <w:rsid w:val="001731A4"/>
    <w:rsid w:val="00173669"/>
    <w:rsid w:val="00173786"/>
    <w:rsid w:val="00173A67"/>
    <w:rsid w:val="001741A2"/>
    <w:rsid w:val="00174AD6"/>
    <w:rsid w:val="00175807"/>
    <w:rsid w:val="001763D4"/>
    <w:rsid w:val="001764F5"/>
    <w:rsid w:val="00176869"/>
    <w:rsid w:val="00176A8B"/>
    <w:rsid w:val="00177890"/>
    <w:rsid w:val="00180B34"/>
    <w:rsid w:val="00180E31"/>
    <w:rsid w:val="0018142F"/>
    <w:rsid w:val="00181755"/>
    <w:rsid w:val="00181812"/>
    <w:rsid w:val="00181987"/>
    <w:rsid w:val="00181999"/>
    <w:rsid w:val="00181CBE"/>
    <w:rsid w:val="00182199"/>
    <w:rsid w:val="0018396E"/>
    <w:rsid w:val="0018412F"/>
    <w:rsid w:val="001846B1"/>
    <w:rsid w:val="00184B7C"/>
    <w:rsid w:val="0018582A"/>
    <w:rsid w:val="0018680E"/>
    <w:rsid w:val="001878A4"/>
    <w:rsid w:val="00190C14"/>
    <w:rsid w:val="00190E68"/>
    <w:rsid w:val="001910E4"/>
    <w:rsid w:val="001914AA"/>
    <w:rsid w:val="001918F7"/>
    <w:rsid w:val="00191CC7"/>
    <w:rsid w:val="00191DAB"/>
    <w:rsid w:val="00191F5B"/>
    <w:rsid w:val="00192611"/>
    <w:rsid w:val="00192C26"/>
    <w:rsid w:val="00192D33"/>
    <w:rsid w:val="00193C62"/>
    <w:rsid w:val="00193EF9"/>
    <w:rsid w:val="001948B9"/>
    <w:rsid w:val="00194AAB"/>
    <w:rsid w:val="00194AF1"/>
    <w:rsid w:val="00195B69"/>
    <w:rsid w:val="00195C4B"/>
    <w:rsid w:val="00195EDF"/>
    <w:rsid w:val="00197257"/>
    <w:rsid w:val="00197D1B"/>
    <w:rsid w:val="001A020D"/>
    <w:rsid w:val="001A0431"/>
    <w:rsid w:val="001A0C1A"/>
    <w:rsid w:val="001A1117"/>
    <w:rsid w:val="001A1547"/>
    <w:rsid w:val="001A155D"/>
    <w:rsid w:val="001A1791"/>
    <w:rsid w:val="001A1930"/>
    <w:rsid w:val="001A211D"/>
    <w:rsid w:val="001A2303"/>
    <w:rsid w:val="001A27AD"/>
    <w:rsid w:val="001A2817"/>
    <w:rsid w:val="001A2AE0"/>
    <w:rsid w:val="001A2D17"/>
    <w:rsid w:val="001A3AF9"/>
    <w:rsid w:val="001A45D0"/>
    <w:rsid w:val="001A5AA4"/>
    <w:rsid w:val="001A5C95"/>
    <w:rsid w:val="001A610E"/>
    <w:rsid w:val="001A6A48"/>
    <w:rsid w:val="001A6C85"/>
    <w:rsid w:val="001A6E28"/>
    <w:rsid w:val="001A7648"/>
    <w:rsid w:val="001A76E2"/>
    <w:rsid w:val="001B0063"/>
    <w:rsid w:val="001B0485"/>
    <w:rsid w:val="001B07CD"/>
    <w:rsid w:val="001B0972"/>
    <w:rsid w:val="001B16AA"/>
    <w:rsid w:val="001B2185"/>
    <w:rsid w:val="001B241B"/>
    <w:rsid w:val="001B24FE"/>
    <w:rsid w:val="001B28CD"/>
    <w:rsid w:val="001B30BF"/>
    <w:rsid w:val="001B3B06"/>
    <w:rsid w:val="001B3B77"/>
    <w:rsid w:val="001B3CB2"/>
    <w:rsid w:val="001B425C"/>
    <w:rsid w:val="001B4684"/>
    <w:rsid w:val="001B4D83"/>
    <w:rsid w:val="001B55FF"/>
    <w:rsid w:val="001B5B0C"/>
    <w:rsid w:val="001B5C86"/>
    <w:rsid w:val="001B5CD0"/>
    <w:rsid w:val="001B637A"/>
    <w:rsid w:val="001B6576"/>
    <w:rsid w:val="001B689C"/>
    <w:rsid w:val="001B6CE3"/>
    <w:rsid w:val="001B6F24"/>
    <w:rsid w:val="001B72A5"/>
    <w:rsid w:val="001B7517"/>
    <w:rsid w:val="001B776D"/>
    <w:rsid w:val="001B77F0"/>
    <w:rsid w:val="001B7B35"/>
    <w:rsid w:val="001B7C53"/>
    <w:rsid w:val="001B7D09"/>
    <w:rsid w:val="001C0123"/>
    <w:rsid w:val="001C0393"/>
    <w:rsid w:val="001C0CBA"/>
    <w:rsid w:val="001C0D77"/>
    <w:rsid w:val="001C1A8C"/>
    <w:rsid w:val="001C1AF1"/>
    <w:rsid w:val="001C2179"/>
    <w:rsid w:val="001C234E"/>
    <w:rsid w:val="001C295D"/>
    <w:rsid w:val="001C336E"/>
    <w:rsid w:val="001C3830"/>
    <w:rsid w:val="001C3FBF"/>
    <w:rsid w:val="001C4502"/>
    <w:rsid w:val="001C45EA"/>
    <w:rsid w:val="001C4B3B"/>
    <w:rsid w:val="001C4D38"/>
    <w:rsid w:val="001C5B37"/>
    <w:rsid w:val="001C5E5E"/>
    <w:rsid w:val="001C61BE"/>
    <w:rsid w:val="001C6779"/>
    <w:rsid w:val="001C738B"/>
    <w:rsid w:val="001C768F"/>
    <w:rsid w:val="001C7A37"/>
    <w:rsid w:val="001D113D"/>
    <w:rsid w:val="001D1797"/>
    <w:rsid w:val="001D22E3"/>
    <w:rsid w:val="001D2872"/>
    <w:rsid w:val="001D32F4"/>
    <w:rsid w:val="001D3554"/>
    <w:rsid w:val="001D37B9"/>
    <w:rsid w:val="001D3824"/>
    <w:rsid w:val="001D3B3F"/>
    <w:rsid w:val="001D48BE"/>
    <w:rsid w:val="001D51E9"/>
    <w:rsid w:val="001D53D0"/>
    <w:rsid w:val="001D5D3F"/>
    <w:rsid w:val="001D693B"/>
    <w:rsid w:val="001D77E0"/>
    <w:rsid w:val="001D7932"/>
    <w:rsid w:val="001D7E41"/>
    <w:rsid w:val="001D7EF1"/>
    <w:rsid w:val="001E063E"/>
    <w:rsid w:val="001E073C"/>
    <w:rsid w:val="001E0741"/>
    <w:rsid w:val="001E09CF"/>
    <w:rsid w:val="001E0A49"/>
    <w:rsid w:val="001E0BA5"/>
    <w:rsid w:val="001E1667"/>
    <w:rsid w:val="001E16DF"/>
    <w:rsid w:val="001E1B54"/>
    <w:rsid w:val="001E1CFE"/>
    <w:rsid w:val="001E2299"/>
    <w:rsid w:val="001E31A5"/>
    <w:rsid w:val="001E33BB"/>
    <w:rsid w:val="001E36FE"/>
    <w:rsid w:val="001E392B"/>
    <w:rsid w:val="001E395F"/>
    <w:rsid w:val="001E3C02"/>
    <w:rsid w:val="001E440E"/>
    <w:rsid w:val="001E4D53"/>
    <w:rsid w:val="001E4FE3"/>
    <w:rsid w:val="001E52DC"/>
    <w:rsid w:val="001E56E2"/>
    <w:rsid w:val="001E576E"/>
    <w:rsid w:val="001E587D"/>
    <w:rsid w:val="001E60CB"/>
    <w:rsid w:val="001E64D7"/>
    <w:rsid w:val="001E6520"/>
    <w:rsid w:val="001E743D"/>
    <w:rsid w:val="001E76AC"/>
    <w:rsid w:val="001E780B"/>
    <w:rsid w:val="001E7A55"/>
    <w:rsid w:val="001E7D6A"/>
    <w:rsid w:val="001F0268"/>
    <w:rsid w:val="001F084E"/>
    <w:rsid w:val="001F1691"/>
    <w:rsid w:val="001F2428"/>
    <w:rsid w:val="001F24D4"/>
    <w:rsid w:val="001F275A"/>
    <w:rsid w:val="001F2FAB"/>
    <w:rsid w:val="001F33AE"/>
    <w:rsid w:val="001F33F2"/>
    <w:rsid w:val="001F36BB"/>
    <w:rsid w:val="001F39B7"/>
    <w:rsid w:val="001F4055"/>
    <w:rsid w:val="001F4418"/>
    <w:rsid w:val="001F4641"/>
    <w:rsid w:val="001F576E"/>
    <w:rsid w:val="001F62E1"/>
    <w:rsid w:val="001F64A6"/>
    <w:rsid w:val="001F67D8"/>
    <w:rsid w:val="001F6938"/>
    <w:rsid w:val="001F7462"/>
    <w:rsid w:val="001F78AB"/>
    <w:rsid w:val="0020045F"/>
    <w:rsid w:val="002011D0"/>
    <w:rsid w:val="0020135C"/>
    <w:rsid w:val="00201E07"/>
    <w:rsid w:val="002024C7"/>
    <w:rsid w:val="002024D4"/>
    <w:rsid w:val="00202E0F"/>
    <w:rsid w:val="00202FDA"/>
    <w:rsid w:val="00203139"/>
    <w:rsid w:val="00203A14"/>
    <w:rsid w:val="00204465"/>
    <w:rsid w:val="0020505E"/>
    <w:rsid w:val="00205326"/>
    <w:rsid w:val="002054AD"/>
    <w:rsid w:val="00205C91"/>
    <w:rsid w:val="00205EDC"/>
    <w:rsid w:val="00206370"/>
    <w:rsid w:val="0020641C"/>
    <w:rsid w:val="00206A52"/>
    <w:rsid w:val="002071F6"/>
    <w:rsid w:val="00207D63"/>
    <w:rsid w:val="0021043B"/>
    <w:rsid w:val="00210549"/>
    <w:rsid w:val="0021073F"/>
    <w:rsid w:val="00210A31"/>
    <w:rsid w:val="0021185A"/>
    <w:rsid w:val="00212017"/>
    <w:rsid w:val="00212545"/>
    <w:rsid w:val="002126E8"/>
    <w:rsid w:val="002136EC"/>
    <w:rsid w:val="002136FE"/>
    <w:rsid w:val="00213F7E"/>
    <w:rsid w:val="00214476"/>
    <w:rsid w:val="002147B6"/>
    <w:rsid w:val="0021484B"/>
    <w:rsid w:val="002148B7"/>
    <w:rsid w:val="00215F73"/>
    <w:rsid w:val="0021617E"/>
    <w:rsid w:val="00216493"/>
    <w:rsid w:val="00216A01"/>
    <w:rsid w:val="00216A07"/>
    <w:rsid w:val="00216C09"/>
    <w:rsid w:val="00217068"/>
    <w:rsid w:val="002174BB"/>
    <w:rsid w:val="002176EE"/>
    <w:rsid w:val="002178D2"/>
    <w:rsid w:val="00217E41"/>
    <w:rsid w:val="00217E4C"/>
    <w:rsid w:val="00220763"/>
    <w:rsid w:val="00220E1E"/>
    <w:rsid w:val="002214A7"/>
    <w:rsid w:val="002214DA"/>
    <w:rsid w:val="002218D6"/>
    <w:rsid w:val="00222044"/>
    <w:rsid w:val="0022255E"/>
    <w:rsid w:val="00223062"/>
    <w:rsid w:val="00223132"/>
    <w:rsid w:val="002234F7"/>
    <w:rsid w:val="0022391C"/>
    <w:rsid w:val="002244E3"/>
    <w:rsid w:val="00224736"/>
    <w:rsid w:val="0022514E"/>
    <w:rsid w:val="002253F8"/>
    <w:rsid w:val="002258DD"/>
    <w:rsid w:val="00225B50"/>
    <w:rsid w:val="002267D5"/>
    <w:rsid w:val="00230267"/>
    <w:rsid w:val="002316DD"/>
    <w:rsid w:val="00232286"/>
    <w:rsid w:val="002322C8"/>
    <w:rsid w:val="002325E6"/>
    <w:rsid w:val="00232702"/>
    <w:rsid w:val="00232C86"/>
    <w:rsid w:val="00232C99"/>
    <w:rsid w:val="00233B25"/>
    <w:rsid w:val="002344E4"/>
    <w:rsid w:val="00234B12"/>
    <w:rsid w:val="0023514A"/>
    <w:rsid w:val="002354D7"/>
    <w:rsid w:val="00235A97"/>
    <w:rsid w:val="00235DA0"/>
    <w:rsid w:val="002361A7"/>
    <w:rsid w:val="0023719C"/>
    <w:rsid w:val="0023752B"/>
    <w:rsid w:val="00237A86"/>
    <w:rsid w:val="00237EF2"/>
    <w:rsid w:val="002404F6"/>
    <w:rsid w:val="002405AF"/>
    <w:rsid w:val="00240C31"/>
    <w:rsid w:val="002419FB"/>
    <w:rsid w:val="00241C0D"/>
    <w:rsid w:val="0024216D"/>
    <w:rsid w:val="00242669"/>
    <w:rsid w:val="00242995"/>
    <w:rsid w:val="00243711"/>
    <w:rsid w:val="002437E4"/>
    <w:rsid w:val="002439F2"/>
    <w:rsid w:val="00243B1F"/>
    <w:rsid w:val="00243E82"/>
    <w:rsid w:val="002444AF"/>
    <w:rsid w:val="002447F2"/>
    <w:rsid w:val="00244E96"/>
    <w:rsid w:val="00245047"/>
    <w:rsid w:val="00245923"/>
    <w:rsid w:val="00245DFB"/>
    <w:rsid w:val="00246327"/>
    <w:rsid w:val="00246CAD"/>
    <w:rsid w:val="002472D0"/>
    <w:rsid w:val="002476EC"/>
    <w:rsid w:val="00247A38"/>
    <w:rsid w:val="0025000F"/>
    <w:rsid w:val="002507D8"/>
    <w:rsid w:val="00250D76"/>
    <w:rsid w:val="002512EB"/>
    <w:rsid w:val="00251D21"/>
    <w:rsid w:val="00251D2F"/>
    <w:rsid w:val="00251F20"/>
    <w:rsid w:val="00252151"/>
    <w:rsid w:val="002524F7"/>
    <w:rsid w:val="002525FF"/>
    <w:rsid w:val="00253C01"/>
    <w:rsid w:val="00253F72"/>
    <w:rsid w:val="00254717"/>
    <w:rsid w:val="0025504F"/>
    <w:rsid w:val="002554A6"/>
    <w:rsid w:val="00255C21"/>
    <w:rsid w:val="002562BC"/>
    <w:rsid w:val="0025643E"/>
    <w:rsid w:val="0025697D"/>
    <w:rsid w:val="002569A7"/>
    <w:rsid w:val="00256D80"/>
    <w:rsid w:val="002570A9"/>
    <w:rsid w:val="00257546"/>
    <w:rsid w:val="0025782E"/>
    <w:rsid w:val="002602F8"/>
    <w:rsid w:val="0026060D"/>
    <w:rsid w:val="00260AF0"/>
    <w:rsid w:val="00260C4A"/>
    <w:rsid w:val="00262BF6"/>
    <w:rsid w:val="00262C91"/>
    <w:rsid w:val="00262FA1"/>
    <w:rsid w:val="002637DB"/>
    <w:rsid w:val="0026418A"/>
    <w:rsid w:val="00264210"/>
    <w:rsid w:val="0026421B"/>
    <w:rsid w:val="00264243"/>
    <w:rsid w:val="00264272"/>
    <w:rsid w:val="00264723"/>
    <w:rsid w:val="00264D1D"/>
    <w:rsid w:val="00264EB1"/>
    <w:rsid w:val="0026506B"/>
    <w:rsid w:val="002651C4"/>
    <w:rsid w:val="00265207"/>
    <w:rsid w:val="002656F7"/>
    <w:rsid w:val="00266076"/>
    <w:rsid w:val="002663C7"/>
    <w:rsid w:val="00266879"/>
    <w:rsid w:val="00266D78"/>
    <w:rsid w:val="00266EA6"/>
    <w:rsid w:val="00267D3C"/>
    <w:rsid w:val="00267D79"/>
    <w:rsid w:val="00270533"/>
    <w:rsid w:val="00270741"/>
    <w:rsid w:val="00270BD1"/>
    <w:rsid w:val="00270F17"/>
    <w:rsid w:val="00270F25"/>
    <w:rsid w:val="002735FA"/>
    <w:rsid w:val="002736CB"/>
    <w:rsid w:val="00274914"/>
    <w:rsid w:val="00274DDA"/>
    <w:rsid w:val="00275098"/>
    <w:rsid w:val="00275375"/>
    <w:rsid w:val="00275637"/>
    <w:rsid w:val="00275A3D"/>
    <w:rsid w:val="00275BB2"/>
    <w:rsid w:val="00276E13"/>
    <w:rsid w:val="0027702D"/>
    <w:rsid w:val="002773C6"/>
    <w:rsid w:val="0027769D"/>
    <w:rsid w:val="00277A3C"/>
    <w:rsid w:val="00277FEB"/>
    <w:rsid w:val="0028011E"/>
    <w:rsid w:val="00280126"/>
    <w:rsid w:val="00280939"/>
    <w:rsid w:val="00280B54"/>
    <w:rsid w:val="0028145B"/>
    <w:rsid w:val="0028174A"/>
    <w:rsid w:val="00282E5B"/>
    <w:rsid w:val="0028395A"/>
    <w:rsid w:val="00283D03"/>
    <w:rsid w:val="00283DF0"/>
    <w:rsid w:val="00284B13"/>
    <w:rsid w:val="00284F19"/>
    <w:rsid w:val="00285FB8"/>
    <w:rsid w:val="00286DD8"/>
    <w:rsid w:val="00287563"/>
    <w:rsid w:val="002877C4"/>
    <w:rsid w:val="00287906"/>
    <w:rsid w:val="00287CE0"/>
    <w:rsid w:val="00290912"/>
    <w:rsid w:val="002911B3"/>
    <w:rsid w:val="00291CB0"/>
    <w:rsid w:val="00292CD0"/>
    <w:rsid w:val="0029335E"/>
    <w:rsid w:val="00293A51"/>
    <w:rsid w:val="00293EE0"/>
    <w:rsid w:val="002943F9"/>
    <w:rsid w:val="002944A1"/>
    <w:rsid w:val="002944B3"/>
    <w:rsid w:val="002946CA"/>
    <w:rsid w:val="002947AB"/>
    <w:rsid w:val="00294A19"/>
    <w:rsid w:val="002956C4"/>
    <w:rsid w:val="00295887"/>
    <w:rsid w:val="00296B75"/>
    <w:rsid w:val="00296F50"/>
    <w:rsid w:val="00297127"/>
    <w:rsid w:val="002971E0"/>
    <w:rsid w:val="002974A8"/>
    <w:rsid w:val="0029759F"/>
    <w:rsid w:val="00297E22"/>
    <w:rsid w:val="00297E71"/>
    <w:rsid w:val="002A083B"/>
    <w:rsid w:val="002A0B3F"/>
    <w:rsid w:val="002A0FF3"/>
    <w:rsid w:val="002A139B"/>
    <w:rsid w:val="002A1EC2"/>
    <w:rsid w:val="002A2499"/>
    <w:rsid w:val="002A2F68"/>
    <w:rsid w:val="002A30A8"/>
    <w:rsid w:val="002A31BF"/>
    <w:rsid w:val="002A37FD"/>
    <w:rsid w:val="002A3A7E"/>
    <w:rsid w:val="002A40CA"/>
    <w:rsid w:val="002A41C7"/>
    <w:rsid w:val="002A4732"/>
    <w:rsid w:val="002A4847"/>
    <w:rsid w:val="002A4B2A"/>
    <w:rsid w:val="002A4B30"/>
    <w:rsid w:val="002A4F03"/>
    <w:rsid w:val="002A5DE7"/>
    <w:rsid w:val="002A5FFE"/>
    <w:rsid w:val="002A6D2F"/>
    <w:rsid w:val="002A701A"/>
    <w:rsid w:val="002A771A"/>
    <w:rsid w:val="002A7790"/>
    <w:rsid w:val="002A781D"/>
    <w:rsid w:val="002B088A"/>
    <w:rsid w:val="002B0998"/>
    <w:rsid w:val="002B1432"/>
    <w:rsid w:val="002B1909"/>
    <w:rsid w:val="002B303E"/>
    <w:rsid w:val="002B3252"/>
    <w:rsid w:val="002B4143"/>
    <w:rsid w:val="002B48A1"/>
    <w:rsid w:val="002B5DC9"/>
    <w:rsid w:val="002B64B7"/>
    <w:rsid w:val="002B6AF2"/>
    <w:rsid w:val="002B704C"/>
    <w:rsid w:val="002B7BCD"/>
    <w:rsid w:val="002C068B"/>
    <w:rsid w:val="002C08C8"/>
    <w:rsid w:val="002C1034"/>
    <w:rsid w:val="002C180E"/>
    <w:rsid w:val="002C1AB2"/>
    <w:rsid w:val="002C2A8E"/>
    <w:rsid w:val="002C2BB9"/>
    <w:rsid w:val="002C2E0A"/>
    <w:rsid w:val="002C2F38"/>
    <w:rsid w:val="002C3B39"/>
    <w:rsid w:val="002C3C77"/>
    <w:rsid w:val="002C3D95"/>
    <w:rsid w:val="002C3F40"/>
    <w:rsid w:val="002C400E"/>
    <w:rsid w:val="002C4072"/>
    <w:rsid w:val="002C4152"/>
    <w:rsid w:val="002C4305"/>
    <w:rsid w:val="002C469C"/>
    <w:rsid w:val="002C4AA4"/>
    <w:rsid w:val="002C534D"/>
    <w:rsid w:val="002C5818"/>
    <w:rsid w:val="002C5970"/>
    <w:rsid w:val="002C5A1C"/>
    <w:rsid w:val="002C5CD1"/>
    <w:rsid w:val="002C61AF"/>
    <w:rsid w:val="002C6658"/>
    <w:rsid w:val="002C67C0"/>
    <w:rsid w:val="002C6801"/>
    <w:rsid w:val="002C6CC6"/>
    <w:rsid w:val="002C7647"/>
    <w:rsid w:val="002C7936"/>
    <w:rsid w:val="002C7A60"/>
    <w:rsid w:val="002C7C9E"/>
    <w:rsid w:val="002D003D"/>
    <w:rsid w:val="002D05D7"/>
    <w:rsid w:val="002D08EE"/>
    <w:rsid w:val="002D0D0D"/>
    <w:rsid w:val="002D121C"/>
    <w:rsid w:val="002D1A25"/>
    <w:rsid w:val="002D1D1E"/>
    <w:rsid w:val="002D2A43"/>
    <w:rsid w:val="002D2BD2"/>
    <w:rsid w:val="002D2DF3"/>
    <w:rsid w:val="002D309D"/>
    <w:rsid w:val="002D3384"/>
    <w:rsid w:val="002D355A"/>
    <w:rsid w:val="002D37E4"/>
    <w:rsid w:val="002D4861"/>
    <w:rsid w:val="002D4915"/>
    <w:rsid w:val="002D4C0B"/>
    <w:rsid w:val="002D54AD"/>
    <w:rsid w:val="002D58E9"/>
    <w:rsid w:val="002D620E"/>
    <w:rsid w:val="002D785D"/>
    <w:rsid w:val="002E0033"/>
    <w:rsid w:val="002E05EE"/>
    <w:rsid w:val="002E092E"/>
    <w:rsid w:val="002E0BBB"/>
    <w:rsid w:val="002E0DA2"/>
    <w:rsid w:val="002E116A"/>
    <w:rsid w:val="002E1B27"/>
    <w:rsid w:val="002E20AB"/>
    <w:rsid w:val="002E222B"/>
    <w:rsid w:val="002E27B1"/>
    <w:rsid w:val="002E2B51"/>
    <w:rsid w:val="002E2EBF"/>
    <w:rsid w:val="002E2FF8"/>
    <w:rsid w:val="002E381D"/>
    <w:rsid w:val="002E3A87"/>
    <w:rsid w:val="002E3F06"/>
    <w:rsid w:val="002E467A"/>
    <w:rsid w:val="002E4D8C"/>
    <w:rsid w:val="002E4E15"/>
    <w:rsid w:val="002E6042"/>
    <w:rsid w:val="002E6282"/>
    <w:rsid w:val="002E63D1"/>
    <w:rsid w:val="002E6992"/>
    <w:rsid w:val="002E7679"/>
    <w:rsid w:val="002E7A89"/>
    <w:rsid w:val="002E7FE5"/>
    <w:rsid w:val="002F0318"/>
    <w:rsid w:val="002F1DFD"/>
    <w:rsid w:val="002F2C92"/>
    <w:rsid w:val="002F3038"/>
    <w:rsid w:val="002F3173"/>
    <w:rsid w:val="002F3214"/>
    <w:rsid w:val="002F3A0E"/>
    <w:rsid w:val="002F3B58"/>
    <w:rsid w:val="002F3D28"/>
    <w:rsid w:val="002F4BFF"/>
    <w:rsid w:val="002F4D98"/>
    <w:rsid w:val="002F58A2"/>
    <w:rsid w:val="002F65A8"/>
    <w:rsid w:val="003002C2"/>
    <w:rsid w:val="00300684"/>
    <w:rsid w:val="0030093C"/>
    <w:rsid w:val="00300A84"/>
    <w:rsid w:val="00300B10"/>
    <w:rsid w:val="0030165D"/>
    <w:rsid w:val="00301860"/>
    <w:rsid w:val="003019BF"/>
    <w:rsid w:val="0030210B"/>
    <w:rsid w:val="00302388"/>
    <w:rsid w:val="00302B5F"/>
    <w:rsid w:val="00302B9A"/>
    <w:rsid w:val="00302F52"/>
    <w:rsid w:val="003030D9"/>
    <w:rsid w:val="003031F6"/>
    <w:rsid w:val="00304042"/>
    <w:rsid w:val="003041BB"/>
    <w:rsid w:val="00304280"/>
    <w:rsid w:val="00304E8B"/>
    <w:rsid w:val="003050DF"/>
    <w:rsid w:val="003050EC"/>
    <w:rsid w:val="0030587C"/>
    <w:rsid w:val="00305BF3"/>
    <w:rsid w:val="00306855"/>
    <w:rsid w:val="0030694D"/>
    <w:rsid w:val="0030695C"/>
    <w:rsid w:val="00306A08"/>
    <w:rsid w:val="00306A6A"/>
    <w:rsid w:val="00306B23"/>
    <w:rsid w:val="003076F4"/>
    <w:rsid w:val="00307DCF"/>
    <w:rsid w:val="00310265"/>
    <w:rsid w:val="00310291"/>
    <w:rsid w:val="00310F19"/>
    <w:rsid w:val="00311C1C"/>
    <w:rsid w:val="00311E7B"/>
    <w:rsid w:val="00312813"/>
    <w:rsid w:val="00313C3D"/>
    <w:rsid w:val="00314535"/>
    <w:rsid w:val="003149D3"/>
    <w:rsid w:val="00314F0C"/>
    <w:rsid w:val="003151A5"/>
    <w:rsid w:val="00315413"/>
    <w:rsid w:val="003155CD"/>
    <w:rsid w:val="003156BC"/>
    <w:rsid w:val="00315803"/>
    <w:rsid w:val="003159C8"/>
    <w:rsid w:val="00316114"/>
    <w:rsid w:val="00316274"/>
    <w:rsid w:val="00317967"/>
    <w:rsid w:val="00317A84"/>
    <w:rsid w:val="0032022D"/>
    <w:rsid w:val="00321091"/>
    <w:rsid w:val="003218D8"/>
    <w:rsid w:val="00322248"/>
    <w:rsid w:val="003222C4"/>
    <w:rsid w:val="00322464"/>
    <w:rsid w:val="003225C3"/>
    <w:rsid w:val="00322622"/>
    <w:rsid w:val="00322712"/>
    <w:rsid w:val="003228BE"/>
    <w:rsid w:val="00323843"/>
    <w:rsid w:val="00324015"/>
    <w:rsid w:val="00324973"/>
    <w:rsid w:val="00324C40"/>
    <w:rsid w:val="0032587F"/>
    <w:rsid w:val="00325AA1"/>
    <w:rsid w:val="00326E5E"/>
    <w:rsid w:val="00327901"/>
    <w:rsid w:val="00327B46"/>
    <w:rsid w:val="003300FA"/>
    <w:rsid w:val="003305C2"/>
    <w:rsid w:val="00330E5E"/>
    <w:rsid w:val="003316B3"/>
    <w:rsid w:val="00331A98"/>
    <w:rsid w:val="00331F3A"/>
    <w:rsid w:val="003321D5"/>
    <w:rsid w:val="0033234D"/>
    <w:rsid w:val="003324BD"/>
    <w:rsid w:val="00332567"/>
    <w:rsid w:val="0033315F"/>
    <w:rsid w:val="00333B0A"/>
    <w:rsid w:val="00333CDC"/>
    <w:rsid w:val="003344ED"/>
    <w:rsid w:val="003351B0"/>
    <w:rsid w:val="0033594F"/>
    <w:rsid w:val="0033649C"/>
    <w:rsid w:val="00336AF7"/>
    <w:rsid w:val="00336B23"/>
    <w:rsid w:val="00337BA0"/>
    <w:rsid w:val="00340044"/>
    <w:rsid w:val="003404F2"/>
    <w:rsid w:val="00340B11"/>
    <w:rsid w:val="00341196"/>
    <w:rsid w:val="003412A2"/>
    <w:rsid w:val="0034151A"/>
    <w:rsid w:val="00342E48"/>
    <w:rsid w:val="00342F3E"/>
    <w:rsid w:val="00343087"/>
    <w:rsid w:val="00343095"/>
    <w:rsid w:val="00343A18"/>
    <w:rsid w:val="00343B95"/>
    <w:rsid w:val="00343BC1"/>
    <w:rsid w:val="00344FEE"/>
    <w:rsid w:val="003457D0"/>
    <w:rsid w:val="0034583E"/>
    <w:rsid w:val="00345DE7"/>
    <w:rsid w:val="0034610D"/>
    <w:rsid w:val="00346729"/>
    <w:rsid w:val="00346756"/>
    <w:rsid w:val="00346D36"/>
    <w:rsid w:val="00347645"/>
    <w:rsid w:val="00347A30"/>
    <w:rsid w:val="00347E3F"/>
    <w:rsid w:val="00350702"/>
    <w:rsid w:val="00350960"/>
    <w:rsid w:val="00350E48"/>
    <w:rsid w:val="003513D3"/>
    <w:rsid w:val="00351EB3"/>
    <w:rsid w:val="00351FFF"/>
    <w:rsid w:val="00352479"/>
    <w:rsid w:val="00352B0B"/>
    <w:rsid w:val="00352B15"/>
    <w:rsid w:val="00352B9B"/>
    <w:rsid w:val="00352DBD"/>
    <w:rsid w:val="003530DB"/>
    <w:rsid w:val="00353898"/>
    <w:rsid w:val="0035396B"/>
    <w:rsid w:val="0035440A"/>
    <w:rsid w:val="0035440F"/>
    <w:rsid w:val="00354FBB"/>
    <w:rsid w:val="00356EFB"/>
    <w:rsid w:val="00357872"/>
    <w:rsid w:val="00357EBC"/>
    <w:rsid w:val="00360AA4"/>
    <w:rsid w:val="00360E74"/>
    <w:rsid w:val="00361349"/>
    <w:rsid w:val="00361366"/>
    <w:rsid w:val="00361414"/>
    <w:rsid w:val="003615EA"/>
    <w:rsid w:val="0036227D"/>
    <w:rsid w:val="0036275A"/>
    <w:rsid w:val="00362B0C"/>
    <w:rsid w:val="00362DD6"/>
    <w:rsid w:val="0036321D"/>
    <w:rsid w:val="00363586"/>
    <w:rsid w:val="00363608"/>
    <w:rsid w:val="0036400B"/>
    <w:rsid w:val="0036403F"/>
    <w:rsid w:val="003640FD"/>
    <w:rsid w:val="0036433D"/>
    <w:rsid w:val="0036448F"/>
    <w:rsid w:val="00364831"/>
    <w:rsid w:val="00364B63"/>
    <w:rsid w:val="00365419"/>
    <w:rsid w:val="0036548B"/>
    <w:rsid w:val="0036617A"/>
    <w:rsid w:val="00366484"/>
    <w:rsid w:val="003665E8"/>
    <w:rsid w:val="0036679D"/>
    <w:rsid w:val="0036709B"/>
    <w:rsid w:val="0036769B"/>
    <w:rsid w:val="00367A6A"/>
    <w:rsid w:val="00367DC9"/>
    <w:rsid w:val="003700C2"/>
    <w:rsid w:val="00370163"/>
    <w:rsid w:val="00370549"/>
    <w:rsid w:val="00370A6B"/>
    <w:rsid w:val="00370BE2"/>
    <w:rsid w:val="00370CE8"/>
    <w:rsid w:val="00370D2B"/>
    <w:rsid w:val="00371087"/>
    <w:rsid w:val="00371693"/>
    <w:rsid w:val="00371D0A"/>
    <w:rsid w:val="0037216B"/>
    <w:rsid w:val="0037219F"/>
    <w:rsid w:val="00372331"/>
    <w:rsid w:val="0037234D"/>
    <w:rsid w:val="00372368"/>
    <w:rsid w:val="00372603"/>
    <w:rsid w:val="0037283A"/>
    <w:rsid w:val="003728CA"/>
    <w:rsid w:val="00372B18"/>
    <w:rsid w:val="00372F69"/>
    <w:rsid w:val="00372FE9"/>
    <w:rsid w:val="0037437F"/>
    <w:rsid w:val="00375309"/>
    <w:rsid w:val="0037546C"/>
    <w:rsid w:val="00375611"/>
    <w:rsid w:val="00376539"/>
    <w:rsid w:val="00376634"/>
    <w:rsid w:val="0037665C"/>
    <w:rsid w:val="003767B2"/>
    <w:rsid w:val="003768F5"/>
    <w:rsid w:val="00376A31"/>
    <w:rsid w:val="00376E36"/>
    <w:rsid w:val="00377794"/>
    <w:rsid w:val="00377A6A"/>
    <w:rsid w:val="00380152"/>
    <w:rsid w:val="00380516"/>
    <w:rsid w:val="00381BCF"/>
    <w:rsid w:val="00381F57"/>
    <w:rsid w:val="00381FB7"/>
    <w:rsid w:val="0038225D"/>
    <w:rsid w:val="003823AF"/>
    <w:rsid w:val="003833E2"/>
    <w:rsid w:val="003837C4"/>
    <w:rsid w:val="00384081"/>
    <w:rsid w:val="003840DD"/>
    <w:rsid w:val="00384798"/>
    <w:rsid w:val="003853B5"/>
    <w:rsid w:val="00385941"/>
    <w:rsid w:val="00385B08"/>
    <w:rsid w:val="00385E44"/>
    <w:rsid w:val="003862B0"/>
    <w:rsid w:val="00386476"/>
    <w:rsid w:val="003866EF"/>
    <w:rsid w:val="003869A0"/>
    <w:rsid w:val="00386C99"/>
    <w:rsid w:val="00386EDE"/>
    <w:rsid w:val="00387D45"/>
    <w:rsid w:val="00387EC5"/>
    <w:rsid w:val="00390CE4"/>
    <w:rsid w:val="00391442"/>
    <w:rsid w:val="0039223A"/>
    <w:rsid w:val="00392AAD"/>
    <w:rsid w:val="00393045"/>
    <w:rsid w:val="003936A7"/>
    <w:rsid w:val="00393FE0"/>
    <w:rsid w:val="003945DC"/>
    <w:rsid w:val="00394BD2"/>
    <w:rsid w:val="00394C25"/>
    <w:rsid w:val="00394E51"/>
    <w:rsid w:val="00395116"/>
    <w:rsid w:val="003957A5"/>
    <w:rsid w:val="0039610F"/>
    <w:rsid w:val="00396445"/>
    <w:rsid w:val="003964BD"/>
    <w:rsid w:val="00397053"/>
    <w:rsid w:val="003971EE"/>
    <w:rsid w:val="003974D2"/>
    <w:rsid w:val="00397522"/>
    <w:rsid w:val="003976B4"/>
    <w:rsid w:val="003978FC"/>
    <w:rsid w:val="00397F64"/>
    <w:rsid w:val="003A0617"/>
    <w:rsid w:val="003A0AAA"/>
    <w:rsid w:val="003A1087"/>
    <w:rsid w:val="003A2808"/>
    <w:rsid w:val="003A31AA"/>
    <w:rsid w:val="003A31E8"/>
    <w:rsid w:val="003A362A"/>
    <w:rsid w:val="003A3751"/>
    <w:rsid w:val="003A376C"/>
    <w:rsid w:val="003A3DC1"/>
    <w:rsid w:val="003A414D"/>
    <w:rsid w:val="003A4A4A"/>
    <w:rsid w:val="003A5B33"/>
    <w:rsid w:val="003A5E08"/>
    <w:rsid w:val="003A610F"/>
    <w:rsid w:val="003A6A21"/>
    <w:rsid w:val="003A6B64"/>
    <w:rsid w:val="003A6FD9"/>
    <w:rsid w:val="003A7922"/>
    <w:rsid w:val="003B028F"/>
    <w:rsid w:val="003B0766"/>
    <w:rsid w:val="003B0899"/>
    <w:rsid w:val="003B0959"/>
    <w:rsid w:val="003B0D37"/>
    <w:rsid w:val="003B11E2"/>
    <w:rsid w:val="003B154C"/>
    <w:rsid w:val="003B1C99"/>
    <w:rsid w:val="003B2099"/>
    <w:rsid w:val="003B256C"/>
    <w:rsid w:val="003B2C45"/>
    <w:rsid w:val="003B39D5"/>
    <w:rsid w:val="003B423D"/>
    <w:rsid w:val="003B48E9"/>
    <w:rsid w:val="003B4C21"/>
    <w:rsid w:val="003B4F67"/>
    <w:rsid w:val="003B5983"/>
    <w:rsid w:val="003B5E7E"/>
    <w:rsid w:val="003B6B61"/>
    <w:rsid w:val="003B6CFC"/>
    <w:rsid w:val="003B6DE0"/>
    <w:rsid w:val="003B7727"/>
    <w:rsid w:val="003B7782"/>
    <w:rsid w:val="003B798B"/>
    <w:rsid w:val="003B7A75"/>
    <w:rsid w:val="003C0667"/>
    <w:rsid w:val="003C08B1"/>
    <w:rsid w:val="003C09F6"/>
    <w:rsid w:val="003C0D1D"/>
    <w:rsid w:val="003C1751"/>
    <w:rsid w:val="003C1E92"/>
    <w:rsid w:val="003C1EBF"/>
    <w:rsid w:val="003C2113"/>
    <w:rsid w:val="003C225E"/>
    <w:rsid w:val="003C232D"/>
    <w:rsid w:val="003C399F"/>
    <w:rsid w:val="003C4902"/>
    <w:rsid w:val="003C5648"/>
    <w:rsid w:val="003C622C"/>
    <w:rsid w:val="003C6568"/>
    <w:rsid w:val="003C7A33"/>
    <w:rsid w:val="003D05CF"/>
    <w:rsid w:val="003D0921"/>
    <w:rsid w:val="003D0C70"/>
    <w:rsid w:val="003D1D45"/>
    <w:rsid w:val="003D1DF0"/>
    <w:rsid w:val="003D23DF"/>
    <w:rsid w:val="003D29A8"/>
    <w:rsid w:val="003D29AB"/>
    <w:rsid w:val="003D2EF7"/>
    <w:rsid w:val="003D2FDC"/>
    <w:rsid w:val="003D3E8D"/>
    <w:rsid w:val="003D3F5C"/>
    <w:rsid w:val="003D438F"/>
    <w:rsid w:val="003D5713"/>
    <w:rsid w:val="003D60BC"/>
    <w:rsid w:val="003D677A"/>
    <w:rsid w:val="003D6A45"/>
    <w:rsid w:val="003D6C1F"/>
    <w:rsid w:val="003D7D1E"/>
    <w:rsid w:val="003E00D4"/>
    <w:rsid w:val="003E11D2"/>
    <w:rsid w:val="003E1712"/>
    <w:rsid w:val="003E1723"/>
    <w:rsid w:val="003E19E7"/>
    <w:rsid w:val="003E3989"/>
    <w:rsid w:val="003E3ECC"/>
    <w:rsid w:val="003E4F8C"/>
    <w:rsid w:val="003E4FE8"/>
    <w:rsid w:val="003E516B"/>
    <w:rsid w:val="003E545F"/>
    <w:rsid w:val="003E5F2E"/>
    <w:rsid w:val="003E6637"/>
    <w:rsid w:val="003E6CD7"/>
    <w:rsid w:val="003E7039"/>
    <w:rsid w:val="003E7320"/>
    <w:rsid w:val="003E740C"/>
    <w:rsid w:val="003E77BC"/>
    <w:rsid w:val="003E7922"/>
    <w:rsid w:val="003F0763"/>
    <w:rsid w:val="003F1024"/>
    <w:rsid w:val="003F1466"/>
    <w:rsid w:val="003F20CF"/>
    <w:rsid w:val="003F2267"/>
    <w:rsid w:val="003F242E"/>
    <w:rsid w:val="003F274C"/>
    <w:rsid w:val="003F29D0"/>
    <w:rsid w:val="003F2C1A"/>
    <w:rsid w:val="003F3D45"/>
    <w:rsid w:val="003F41B6"/>
    <w:rsid w:val="003F4B26"/>
    <w:rsid w:val="003F5382"/>
    <w:rsid w:val="003F5490"/>
    <w:rsid w:val="003F5688"/>
    <w:rsid w:val="003F5F8A"/>
    <w:rsid w:val="003F6005"/>
    <w:rsid w:val="003F606E"/>
    <w:rsid w:val="003F647C"/>
    <w:rsid w:val="003F697C"/>
    <w:rsid w:val="003F6B39"/>
    <w:rsid w:val="003F6B8F"/>
    <w:rsid w:val="003F7367"/>
    <w:rsid w:val="003F74BE"/>
    <w:rsid w:val="003F769D"/>
    <w:rsid w:val="003F78AB"/>
    <w:rsid w:val="00400BDA"/>
    <w:rsid w:val="00401272"/>
    <w:rsid w:val="00401630"/>
    <w:rsid w:val="00401D31"/>
    <w:rsid w:val="00401D32"/>
    <w:rsid w:val="00402020"/>
    <w:rsid w:val="00402363"/>
    <w:rsid w:val="0040265C"/>
    <w:rsid w:val="00402742"/>
    <w:rsid w:val="00402866"/>
    <w:rsid w:val="004029BD"/>
    <w:rsid w:val="00402FFE"/>
    <w:rsid w:val="00403289"/>
    <w:rsid w:val="00403967"/>
    <w:rsid w:val="00403AF5"/>
    <w:rsid w:val="0040412F"/>
    <w:rsid w:val="004049F0"/>
    <w:rsid w:val="004050F8"/>
    <w:rsid w:val="00405778"/>
    <w:rsid w:val="00405E8F"/>
    <w:rsid w:val="004060DF"/>
    <w:rsid w:val="0040619F"/>
    <w:rsid w:val="00406E41"/>
    <w:rsid w:val="004073C7"/>
    <w:rsid w:val="0040749B"/>
    <w:rsid w:val="00407CAE"/>
    <w:rsid w:val="00407DAD"/>
    <w:rsid w:val="00410CC7"/>
    <w:rsid w:val="00411697"/>
    <w:rsid w:val="0041173B"/>
    <w:rsid w:val="00411B32"/>
    <w:rsid w:val="00411F1F"/>
    <w:rsid w:val="00412F0B"/>
    <w:rsid w:val="00413204"/>
    <w:rsid w:val="0041347F"/>
    <w:rsid w:val="00413857"/>
    <w:rsid w:val="00413F7D"/>
    <w:rsid w:val="0041413A"/>
    <w:rsid w:val="00414299"/>
    <w:rsid w:val="004145B2"/>
    <w:rsid w:val="004146F6"/>
    <w:rsid w:val="00414A87"/>
    <w:rsid w:val="00414CF5"/>
    <w:rsid w:val="004150E6"/>
    <w:rsid w:val="004156FB"/>
    <w:rsid w:val="00415773"/>
    <w:rsid w:val="00415A75"/>
    <w:rsid w:val="00415CE8"/>
    <w:rsid w:val="0041640C"/>
    <w:rsid w:val="004165D2"/>
    <w:rsid w:val="004166E9"/>
    <w:rsid w:val="00417144"/>
    <w:rsid w:val="00417600"/>
    <w:rsid w:val="00420877"/>
    <w:rsid w:val="00420F72"/>
    <w:rsid w:val="00421379"/>
    <w:rsid w:val="004214DB"/>
    <w:rsid w:val="00422032"/>
    <w:rsid w:val="00422E87"/>
    <w:rsid w:val="004230BF"/>
    <w:rsid w:val="00423811"/>
    <w:rsid w:val="00423A1B"/>
    <w:rsid w:val="00423DAD"/>
    <w:rsid w:val="00424601"/>
    <w:rsid w:val="00424DE6"/>
    <w:rsid w:val="00425352"/>
    <w:rsid w:val="004265FF"/>
    <w:rsid w:val="00426704"/>
    <w:rsid w:val="00426B4D"/>
    <w:rsid w:val="00427203"/>
    <w:rsid w:val="00427C42"/>
    <w:rsid w:val="00430969"/>
    <w:rsid w:val="0043100C"/>
    <w:rsid w:val="00431118"/>
    <w:rsid w:val="00431AAC"/>
    <w:rsid w:val="00431DCD"/>
    <w:rsid w:val="00431F67"/>
    <w:rsid w:val="004321F8"/>
    <w:rsid w:val="00432361"/>
    <w:rsid w:val="004324B1"/>
    <w:rsid w:val="00432743"/>
    <w:rsid w:val="00432F83"/>
    <w:rsid w:val="0043366E"/>
    <w:rsid w:val="00433997"/>
    <w:rsid w:val="00433CBC"/>
    <w:rsid w:val="00433DC4"/>
    <w:rsid w:val="0043431F"/>
    <w:rsid w:val="00434CD5"/>
    <w:rsid w:val="0043502E"/>
    <w:rsid w:val="0043509F"/>
    <w:rsid w:val="004352DC"/>
    <w:rsid w:val="004353F7"/>
    <w:rsid w:val="004356F8"/>
    <w:rsid w:val="00435E0D"/>
    <w:rsid w:val="00435FC9"/>
    <w:rsid w:val="0043655D"/>
    <w:rsid w:val="00437015"/>
    <w:rsid w:val="004376ED"/>
    <w:rsid w:val="00440842"/>
    <w:rsid w:val="00441135"/>
    <w:rsid w:val="0044131D"/>
    <w:rsid w:val="0044134C"/>
    <w:rsid w:val="00441983"/>
    <w:rsid w:val="00441E5A"/>
    <w:rsid w:val="00442581"/>
    <w:rsid w:val="00442CBD"/>
    <w:rsid w:val="00442F62"/>
    <w:rsid w:val="00443508"/>
    <w:rsid w:val="00443527"/>
    <w:rsid w:val="00443684"/>
    <w:rsid w:val="00444105"/>
    <w:rsid w:val="004444CC"/>
    <w:rsid w:val="004448C0"/>
    <w:rsid w:val="00444AD6"/>
    <w:rsid w:val="004451B7"/>
    <w:rsid w:val="00446C01"/>
    <w:rsid w:val="00446E61"/>
    <w:rsid w:val="0044720F"/>
    <w:rsid w:val="004475E5"/>
    <w:rsid w:val="00447949"/>
    <w:rsid w:val="00450A4F"/>
    <w:rsid w:val="004524B9"/>
    <w:rsid w:val="00453485"/>
    <w:rsid w:val="0045367D"/>
    <w:rsid w:val="00453774"/>
    <w:rsid w:val="00453CDB"/>
    <w:rsid w:val="004540A4"/>
    <w:rsid w:val="004547B5"/>
    <w:rsid w:val="004549CA"/>
    <w:rsid w:val="00454C66"/>
    <w:rsid w:val="00455D71"/>
    <w:rsid w:val="00455EC0"/>
    <w:rsid w:val="00456102"/>
    <w:rsid w:val="0045634E"/>
    <w:rsid w:val="00456827"/>
    <w:rsid w:val="00456E6C"/>
    <w:rsid w:val="00457264"/>
    <w:rsid w:val="00457337"/>
    <w:rsid w:val="00457469"/>
    <w:rsid w:val="004574F6"/>
    <w:rsid w:val="00457F8B"/>
    <w:rsid w:val="00460CF4"/>
    <w:rsid w:val="004615F3"/>
    <w:rsid w:val="00461D13"/>
    <w:rsid w:val="00461FA8"/>
    <w:rsid w:val="00462D54"/>
    <w:rsid w:val="004630F7"/>
    <w:rsid w:val="00463115"/>
    <w:rsid w:val="004634E3"/>
    <w:rsid w:val="00463946"/>
    <w:rsid w:val="00463B45"/>
    <w:rsid w:val="004640FF"/>
    <w:rsid w:val="0046439C"/>
    <w:rsid w:val="00464484"/>
    <w:rsid w:val="00465022"/>
    <w:rsid w:val="004651B4"/>
    <w:rsid w:val="0046613B"/>
    <w:rsid w:val="00466445"/>
    <w:rsid w:val="0046668D"/>
    <w:rsid w:val="0046675D"/>
    <w:rsid w:val="00466AE4"/>
    <w:rsid w:val="00467199"/>
    <w:rsid w:val="00467C08"/>
    <w:rsid w:val="00467E26"/>
    <w:rsid w:val="00470021"/>
    <w:rsid w:val="0047042A"/>
    <w:rsid w:val="0047073A"/>
    <w:rsid w:val="00471197"/>
    <w:rsid w:val="00471290"/>
    <w:rsid w:val="0047149B"/>
    <w:rsid w:val="00471F23"/>
    <w:rsid w:val="00472D4F"/>
    <w:rsid w:val="00473483"/>
    <w:rsid w:val="00473EAD"/>
    <w:rsid w:val="00474B95"/>
    <w:rsid w:val="00474E53"/>
    <w:rsid w:val="004750D4"/>
    <w:rsid w:val="00475124"/>
    <w:rsid w:val="00475404"/>
    <w:rsid w:val="004757E4"/>
    <w:rsid w:val="0047589E"/>
    <w:rsid w:val="00475ADA"/>
    <w:rsid w:val="00475B53"/>
    <w:rsid w:val="00475B70"/>
    <w:rsid w:val="00475D74"/>
    <w:rsid w:val="00476604"/>
    <w:rsid w:val="00476647"/>
    <w:rsid w:val="004800F3"/>
    <w:rsid w:val="00480475"/>
    <w:rsid w:val="004806F2"/>
    <w:rsid w:val="00480BE2"/>
    <w:rsid w:val="00480DA5"/>
    <w:rsid w:val="00480FA0"/>
    <w:rsid w:val="0048102B"/>
    <w:rsid w:val="00481299"/>
    <w:rsid w:val="00481777"/>
    <w:rsid w:val="00481974"/>
    <w:rsid w:val="00481A77"/>
    <w:rsid w:val="00482288"/>
    <w:rsid w:val="00482492"/>
    <w:rsid w:val="004829B6"/>
    <w:rsid w:val="00484738"/>
    <w:rsid w:val="0048477A"/>
    <w:rsid w:val="00484C19"/>
    <w:rsid w:val="004855C6"/>
    <w:rsid w:val="0048626C"/>
    <w:rsid w:val="00486567"/>
    <w:rsid w:val="00486627"/>
    <w:rsid w:val="00486882"/>
    <w:rsid w:val="004871D5"/>
    <w:rsid w:val="0048721B"/>
    <w:rsid w:val="004876ED"/>
    <w:rsid w:val="00487AD3"/>
    <w:rsid w:val="00487B21"/>
    <w:rsid w:val="00490668"/>
    <w:rsid w:val="00490D03"/>
    <w:rsid w:val="0049128C"/>
    <w:rsid w:val="0049138A"/>
    <w:rsid w:val="00492073"/>
    <w:rsid w:val="004926CC"/>
    <w:rsid w:val="00492BF1"/>
    <w:rsid w:val="0049317E"/>
    <w:rsid w:val="00493ACA"/>
    <w:rsid w:val="00493E03"/>
    <w:rsid w:val="0049473A"/>
    <w:rsid w:val="00494C40"/>
    <w:rsid w:val="004953CC"/>
    <w:rsid w:val="0049579F"/>
    <w:rsid w:val="00495EBD"/>
    <w:rsid w:val="0049659D"/>
    <w:rsid w:val="0049664E"/>
    <w:rsid w:val="0049670A"/>
    <w:rsid w:val="00496776"/>
    <w:rsid w:val="00496DF8"/>
    <w:rsid w:val="00496FF9"/>
    <w:rsid w:val="004970F9"/>
    <w:rsid w:val="00497261"/>
    <w:rsid w:val="0049795D"/>
    <w:rsid w:val="00497BD0"/>
    <w:rsid w:val="00497E51"/>
    <w:rsid w:val="00497F74"/>
    <w:rsid w:val="004A0345"/>
    <w:rsid w:val="004A068C"/>
    <w:rsid w:val="004A0D4A"/>
    <w:rsid w:val="004A0EBA"/>
    <w:rsid w:val="004A13CC"/>
    <w:rsid w:val="004A158E"/>
    <w:rsid w:val="004A1D99"/>
    <w:rsid w:val="004A262B"/>
    <w:rsid w:val="004A2634"/>
    <w:rsid w:val="004A2BF1"/>
    <w:rsid w:val="004A2DAC"/>
    <w:rsid w:val="004A311D"/>
    <w:rsid w:val="004A3CC7"/>
    <w:rsid w:val="004A49B8"/>
    <w:rsid w:val="004A511B"/>
    <w:rsid w:val="004A553A"/>
    <w:rsid w:val="004A67CF"/>
    <w:rsid w:val="004A6FDF"/>
    <w:rsid w:val="004A7763"/>
    <w:rsid w:val="004A79A4"/>
    <w:rsid w:val="004B0774"/>
    <w:rsid w:val="004B10A2"/>
    <w:rsid w:val="004B16A7"/>
    <w:rsid w:val="004B1DCB"/>
    <w:rsid w:val="004B2152"/>
    <w:rsid w:val="004B21E1"/>
    <w:rsid w:val="004B28E2"/>
    <w:rsid w:val="004B3531"/>
    <w:rsid w:val="004B361E"/>
    <w:rsid w:val="004B38BE"/>
    <w:rsid w:val="004B4537"/>
    <w:rsid w:val="004B4C18"/>
    <w:rsid w:val="004B55C9"/>
    <w:rsid w:val="004B5FB7"/>
    <w:rsid w:val="004B69F6"/>
    <w:rsid w:val="004B7342"/>
    <w:rsid w:val="004B7725"/>
    <w:rsid w:val="004B7C64"/>
    <w:rsid w:val="004B7E8A"/>
    <w:rsid w:val="004C0804"/>
    <w:rsid w:val="004C0856"/>
    <w:rsid w:val="004C08BB"/>
    <w:rsid w:val="004C0BA4"/>
    <w:rsid w:val="004C19F5"/>
    <w:rsid w:val="004C1A75"/>
    <w:rsid w:val="004C1CE7"/>
    <w:rsid w:val="004C1F0C"/>
    <w:rsid w:val="004C2108"/>
    <w:rsid w:val="004C27DB"/>
    <w:rsid w:val="004C2AAF"/>
    <w:rsid w:val="004C3078"/>
    <w:rsid w:val="004C3B57"/>
    <w:rsid w:val="004C3EC5"/>
    <w:rsid w:val="004C423C"/>
    <w:rsid w:val="004C425A"/>
    <w:rsid w:val="004C4485"/>
    <w:rsid w:val="004C48B2"/>
    <w:rsid w:val="004C4BAF"/>
    <w:rsid w:val="004C506E"/>
    <w:rsid w:val="004C52B8"/>
    <w:rsid w:val="004C5DE9"/>
    <w:rsid w:val="004C6202"/>
    <w:rsid w:val="004C62D3"/>
    <w:rsid w:val="004C64B9"/>
    <w:rsid w:val="004C787A"/>
    <w:rsid w:val="004C7BFB"/>
    <w:rsid w:val="004D0456"/>
    <w:rsid w:val="004D0D14"/>
    <w:rsid w:val="004D0D3B"/>
    <w:rsid w:val="004D151E"/>
    <w:rsid w:val="004D1949"/>
    <w:rsid w:val="004D1C78"/>
    <w:rsid w:val="004D29FC"/>
    <w:rsid w:val="004D3458"/>
    <w:rsid w:val="004D34DA"/>
    <w:rsid w:val="004D37D2"/>
    <w:rsid w:val="004D4237"/>
    <w:rsid w:val="004D4266"/>
    <w:rsid w:val="004D448B"/>
    <w:rsid w:val="004D4ACA"/>
    <w:rsid w:val="004D4E5E"/>
    <w:rsid w:val="004D4EB6"/>
    <w:rsid w:val="004D55EC"/>
    <w:rsid w:val="004D5693"/>
    <w:rsid w:val="004D6016"/>
    <w:rsid w:val="004D650E"/>
    <w:rsid w:val="004D65F5"/>
    <w:rsid w:val="004D6FC5"/>
    <w:rsid w:val="004D7F26"/>
    <w:rsid w:val="004E051F"/>
    <w:rsid w:val="004E0822"/>
    <w:rsid w:val="004E0A10"/>
    <w:rsid w:val="004E1056"/>
    <w:rsid w:val="004E1478"/>
    <w:rsid w:val="004E1737"/>
    <w:rsid w:val="004E1875"/>
    <w:rsid w:val="004E1B71"/>
    <w:rsid w:val="004E200B"/>
    <w:rsid w:val="004E2513"/>
    <w:rsid w:val="004E2B4D"/>
    <w:rsid w:val="004E304F"/>
    <w:rsid w:val="004E3169"/>
    <w:rsid w:val="004E3405"/>
    <w:rsid w:val="004E3554"/>
    <w:rsid w:val="004E3714"/>
    <w:rsid w:val="004E3C8B"/>
    <w:rsid w:val="004E41BF"/>
    <w:rsid w:val="004E4482"/>
    <w:rsid w:val="004E4BCA"/>
    <w:rsid w:val="004E4F8F"/>
    <w:rsid w:val="004E5072"/>
    <w:rsid w:val="004E5345"/>
    <w:rsid w:val="004E58FC"/>
    <w:rsid w:val="004E6613"/>
    <w:rsid w:val="004E6DCC"/>
    <w:rsid w:val="004E6E0D"/>
    <w:rsid w:val="004E74DC"/>
    <w:rsid w:val="004E7C61"/>
    <w:rsid w:val="004F0908"/>
    <w:rsid w:val="004F0940"/>
    <w:rsid w:val="004F1229"/>
    <w:rsid w:val="004F1469"/>
    <w:rsid w:val="004F14D5"/>
    <w:rsid w:val="004F14DD"/>
    <w:rsid w:val="004F174C"/>
    <w:rsid w:val="004F17EE"/>
    <w:rsid w:val="004F18DE"/>
    <w:rsid w:val="004F1CA6"/>
    <w:rsid w:val="004F2097"/>
    <w:rsid w:val="004F2394"/>
    <w:rsid w:val="004F247C"/>
    <w:rsid w:val="004F320A"/>
    <w:rsid w:val="004F37CF"/>
    <w:rsid w:val="004F37F1"/>
    <w:rsid w:val="004F3ABD"/>
    <w:rsid w:val="004F3D0B"/>
    <w:rsid w:val="004F3F1A"/>
    <w:rsid w:val="004F4805"/>
    <w:rsid w:val="004F4F29"/>
    <w:rsid w:val="004F52AF"/>
    <w:rsid w:val="004F52CB"/>
    <w:rsid w:val="004F5ACE"/>
    <w:rsid w:val="004F61E4"/>
    <w:rsid w:val="004F66DE"/>
    <w:rsid w:val="004F6823"/>
    <w:rsid w:val="004F6998"/>
    <w:rsid w:val="004F7240"/>
    <w:rsid w:val="004F7448"/>
    <w:rsid w:val="004F745E"/>
    <w:rsid w:val="00500037"/>
    <w:rsid w:val="00500478"/>
    <w:rsid w:val="00500679"/>
    <w:rsid w:val="00500740"/>
    <w:rsid w:val="005008BF"/>
    <w:rsid w:val="0050090D"/>
    <w:rsid w:val="00500C7E"/>
    <w:rsid w:val="00501614"/>
    <w:rsid w:val="00501B96"/>
    <w:rsid w:val="00501C6D"/>
    <w:rsid w:val="00501E0F"/>
    <w:rsid w:val="00502748"/>
    <w:rsid w:val="00504C54"/>
    <w:rsid w:val="00504F62"/>
    <w:rsid w:val="00505113"/>
    <w:rsid w:val="0050549B"/>
    <w:rsid w:val="00505522"/>
    <w:rsid w:val="0050568A"/>
    <w:rsid w:val="00505B2D"/>
    <w:rsid w:val="00505D6F"/>
    <w:rsid w:val="005065B7"/>
    <w:rsid w:val="005067A8"/>
    <w:rsid w:val="005078C9"/>
    <w:rsid w:val="00507C3B"/>
    <w:rsid w:val="00507E02"/>
    <w:rsid w:val="005111B5"/>
    <w:rsid w:val="00511974"/>
    <w:rsid w:val="005119C4"/>
    <w:rsid w:val="00511E54"/>
    <w:rsid w:val="00512554"/>
    <w:rsid w:val="00512805"/>
    <w:rsid w:val="00512F22"/>
    <w:rsid w:val="00512FB7"/>
    <w:rsid w:val="00513252"/>
    <w:rsid w:val="0051382D"/>
    <w:rsid w:val="00513FCC"/>
    <w:rsid w:val="005141DA"/>
    <w:rsid w:val="0051548B"/>
    <w:rsid w:val="00515AA0"/>
    <w:rsid w:val="00516226"/>
    <w:rsid w:val="005165E0"/>
    <w:rsid w:val="00516826"/>
    <w:rsid w:val="0051686B"/>
    <w:rsid w:val="00516A27"/>
    <w:rsid w:val="00516FB0"/>
    <w:rsid w:val="0051709A"/>
    <w:rsid w:val="00517540"/>
    <w:rsid w:val="005175E7"/>
    <w:rsid w:val="005178D7"/>
    <w:rsid w:val="005178E3"/>
    <w:rsid w:val="00520935"/>
    <w:rsid w:val="005209F3"/>
    <w:rsid w:val="00521606"/>
    <w:rsid w:val="00521A69"/>
    <w:rsid w:val="00521F3E"/>
    <w:rsid w:val="00522164"/>
    <w:rsid w:val="00522483"/>
    <w:rsid w:val="005235FB"/>
    <w:rsid w:val="00523B69"/>
    <w:rsid w:val="005243C9"/>
    <w:rsid w:val="00524D64"/>
    <w:rsid w:val="005258DE"/>
    <w:rsid w:val="00525E86"/>
    <w:rsid w:val="00526440"/>
    <w:rsid w:val="00526E1C"/>
    <w:rsid w:val="0052793B"/>
    <w:rsid w:val="00527C51"/>
    <w:rsid w:val="00527F20"/>
    <w:rsid w:val="005300D2"/>
    <w:rsid w:val="0053052F"/>
    <w:rsid w:val="00530ADD"/>
    <w:rsid w:val="00531193"/>
    <w:rsid w:val="005327D2"/>
    <w:rsid w:val="00532908"/>
    <w:rsid w:val="00532E5F"/>
    <w:rsid w:val="00533175"/>
    <w:rsid w:val="005334A2"/>
    <w:rsid w:val="0053354D"/>
    <w:rsid w:val="005337CE"/>
    <w:rsid w:val="00533A20"/>
    <w:rsid w:val="00533D90"/>
    <w:rsid w:val="00533DFF"/>
    <w:rsid w:val="00534480"/>
    <w:rsid w:val="00534AE5"/>
    <w:rsid w:val="00535121"/>
    <w:rsid w:val="005352D2"/>
    <w:rsid w:val="00535443"/>
    <w:rsid w:val="00535BB2"/>
    <w:rsid w:val="00536097"/>
    <w:rsid w:val="005362F9"/>
    <w:rsid w:val="0053646B"/>
    <w:rsid w:val="00537CA6"/>
    <w:rsid w:val="00540173"/>
    <w:rsid w:val="00540E11"/>
    <w:rsid w:val="00541D08"/>
    <w:rsid w:val="0054247B"/>
    <w:rsid w:val="00542496"/>
    <w:rsid w:val="0054284A"/>
    <w:rsid w:val="00543176"/>
    <w:rsid w:val="005437FE"/>
    <w:rsid w:val="00544ADC"/>
    <w:rsid w:val="00544DF9"/>
    <w:rsid w:val="005455AD"/>
    <w:rsid w:val="00545D98"/>
    <w:rsid w:val="00546054"/>
    <w:rsid w:val="005461AD"/>
    <w:rsid w:val="00546F1E"/>
    <w:rsid w:val="00547D59"/>
    <w:rsid w:val="005524A0"/>
    <w:rsid w:val="005525C4"/>
    <w:rsid w:val="00552E29"/>
    <w:rsid w:val="00553221"/>
    <w:rsid w:val="00553389"/>
    <w:rsid w:val="00553E11"/>
    <w:rsid w:val="00554016"/>
    <w:rsid w:val="0055419F"/>
    <w:rsid w:val="00554305"/>
    <w:rsid w:val="00554684"/>
    <w:rsid w:val="00555150"/>
    <w:rsid w:val="00555991"/>
    <w:rsid w:val="005561C0"/>
    <w:rsid w:val="00556235"/>
    <w:rsid w:val="00556430"/>
    <w:rsid w:val="00556519"/>
    <w:rsid w:val="005566B9"/>
    <w:rsid w:val="005566D4"/>
    <w:rsid w:val="0055688C"/>
    <w:rsid w:val="00556AE7"/>
    <w:rsid w:val="00556E70"/>
    <w:rsid w:val="00557C85"/>
    <w:rsid w:val="00557DE6"/>
    <w:rsid w:val="0056070A"/>
    <w:rsid w:val="00560875"/>
    <w:rsid w:val="005610C2"/>
    <w:rsid w:val="00561379"/>
    <w:rsid w:val="00561A17"/>
    <w:rsid w:val="00561D20"/>
    <w:rsid w:val="0056223A"/>
    <w:rsid w:val="005622DE"/>
    <w:rsid w:val="005625C7"/>
    <w:rsid w:val="00562BDD"/>
    <w:rsid w:val="0056390E"/>
    <w:rsid w:val="00563F60"/>
    <w:rsid w:val="00564FFC"/>
    <w:rsid w:val="00565115"/>
    <w:rsid w:val="00565DB3"/>
    <w:rsid w:val="005668FE"/>
    <w:rsid w:val="0056719C"/>
    <w:rsid w:val="00567F55"/>
    <w:rsid w:val="00567FF3"/>
    <w:rsid w:val="00570173"/>
    <w:rsid w:val="005703C0"/>
    <w:rsid w:val="00570760"/>
    <w:rsid w:val="0057088C"/>
    <w:rsid w:val="0057102F"/>
    <w:rsid w:val="00571261"/>
    <w:rsid w:val="00571DF6"/>
    <w:rsid w:val="005724EC"/>
    <w:rsid w:val="005726F9"/>
    <w:rsid w:val="00572779"/>
    <w:rsid w:val="00572A19"/>
    <w:rsid w:val="00573530"/>
    <w:rsid w:val="00573544"/>
    <w:rsid w:val="00573622"/>
    <w:rsid w:val="00573E79"/>
    <w:rsid w:val="00574A8F"/>
    <w:rsid w:val="00575CDD"/>
    <w:rsid w:val="00576D62"/>
    <w:rsid w:val="00577BC5"/>
    <w:rsid w:val="00577FDD"/>
    <w:rsid w:val="0058023E"/>
    <w:rsid w:val="0058028C"/>
    <w:rsid w:val="00580D91"/>
    <w:rsid w:val="00580F58"/>
    <w:rsid w:val="005811E0"/>
    <w:rsid w:val="005811EE"/>
    <w:rsid w:val="005813A7"/>
    <w:rsid w:val="00581706"/>
    <w:rsid w:val="00581814"/>
    <w:rsid w:val="005818AF"/>
    <w:rsid w:val="005818F6"/>
    <w:rsid w:val="00581AEE"/>
    <w:rsid w:val="00581BCE"/>
    <w:rsid w:val="00582343"/>
    <w:rsid w:val="00583350"/>
    <w:rsid w:val="005835AF"/>
    <w:rsid w:val="00583714"/>
    <w:rsid w:val="00583EAB"/>
    <w:rsid w:val="00584456"/>
    <w:rsid w:val="0058448C"/>
    <w:rsid w:val="0058479E"/>
    <w:rsid w:val="00584816"/>
    <w:rsid w:val="00584939"/>
    <w:rsid w:val="005877DF"/>
    <w:rsid w:val="00587B32"/>
    <w:rsid w:val="00590039"/>
    <w:rsid w:val="0059013E"/>
    <w:rsid w:val="005905AF"/>
    <w:rsid w:val="00590B5B"/>
    <w:rsid w:val="00592440"/>
    <w:rsid w:val="0059266A"/>
    <w:rsid w:val="00592BDA"/>
    <w:rsid w:val="00592C64"/>
    <w:rsid w:val="00592DA9"/>
    <w:rsid w:val="00592F1E"/>
    <w:rsid w:val="005931A9"/>
    <w:rsid w:val="005931B4"/>
    <w:rsid w:val="00593BB4"/>
    <w:rsid w:val="0059448A"/>
    <w:rsid w:val="00594771"/>
    <w:rsid w:val="0059727C"/>
    <w:rsid w:val="005974B4"/>
    <w:rsid w:val="00597729"/>
    <w:rsid w:val="005A0575"/>
    <w:rsid w:val="005A0D20"/>
    <w:rsid w:val="005A0ED8"/>
    <w:rsid w:val="005A16C1"/>
    <w:rsid w:val="005A1FD0"/>
    <w:rsid w:val="005A2029"/>
    <w:rsid w:val="005A205F"/>
    <w:rsid w:val="005A23E3"/>
    <w:rsid w:val="005A25FA"/>
    <w:rsid w:val="005A2D08"/>
    <w:rsid w:val="005A2E3D"/>
    <w:rsid w:val="005A3108"/>
    <w:rsid w:val="005A3568"/>
    <w:rsid w:val="005A3A1A"/>
    <w:rsid w:val="005A3AE6"/>
    <w:rsid w:val="005A40B5"/>
    <w:rsid w:val="005A41EB"/>
    <w:rsid w:val="005A448C"/>
    <w:rsid w:val="005A4BE3"/>
    <w:rsid w:val="005A4EFB"/>
    <w:rsid w:val="005A55EE"/>
    <w:rsid w:val="005A5625"/>
    <w:rsid w:val="005A5677"/>
    <w:rsid w:val="005A59AA"/>
    <w:rsid w:val="005A59B2"/>
    <w:rsid w:val="005A5A68"/>
    <w:rsid w:val="005A5EED"/>
    <w:rsid w:val="005A63B8"/>
    <w:rsid w:val="005A6948"/>
    <w:rsid w:val="005A6DC3"/>
    <w:rsid w:val="005A7E4D"/>
    <w:rsid w:val="005B022E"/>
    <w:rsid w:val="005B052F"/>
    <w:rsid w:val="005B082B"/>
    <w:rsid w:val="005B0966"/>
    <w:rsid w:val="005B1486"/>
    <w:rsid w:val="005B1923"/>
    <w:rsid w:val="005B1FC2"/>
    <w:rsid w:val="005B2118"/>
    <w:rsid w:val="005B2150"/>
    <w:rsid w:val="005B26B3"/>
    <w:rsid w:val="005B2BAF"/>
    <w:rsid w:val="005B2EB2"/>
    <w:rsid w:val="005B30A6"/>
    <w:rsid w:val="005B3101"/>
    <w:rsid w:val="005B3112"/>
    <w:rsid w:val="005B335E"/>
    <w:rsid w:val="005B3A79"/>
    <w:rsid w:val="005B3D4E"/>
    <w:rsid w:val="005B40D9"/>
    <w:rsid w:val="005B4931"/>
    <w:rsid w:val="005B4C20"/>
    <w:rsid w:val="005B64B5"/>
    <w:rsid w:val="005B71FD"/>
    <w:rsid w:val="005B7B5A"/>
    <w:rsid w:val="005C0730"/>
    <w:rsid w:val="005C0770"/>
    <w:rsid w:val="005C0B32"/>
    <w:rsid w:val="005C0BE7"/>
    <w:rsid w:val="005C0FC2"/>
    <w:rsid w:val="005C1116"/>
    <w:rsid w:val="005C13BD"/>
    <w:rsid w:val="005C1E76"/>
    <w:rsid w:val="005C1F72"/>
    <w:rsid w:val="005C214A"/>
    <w:rsid w:val="005C2BF3"/>
    <w:rsid w:val="005C2C83"/>
    <w:rsid w:val="005C2E4E"/>
    <w:rsid w:val="005C33A0"/>
    <w:rsid w:val="005C39D0"/>
    <w:rsid w:val="005C3D0A"/>
    <w:rsid w:val="005C4749"/>
    <w:rsid w:val="005C4CA9"/>
    <w:rsid w:val="005C51F9"/>
    <w:rsid w:val="005C5684"/>
    <w:rsid w:val="005C5855"/>
    <w:rsid w:val="005C5C01"/>
    <w:rsid w:val="005C62FC"/>
    <w:rsid w:val="005C6F0C"/>
    <w:rsid w:val="005C7BB3"/>
    <w:rsid w:val="005C7EE4"/>
    <w:rsid w:val="005D0270"/>
    <w:rsid w:val="005D289F"/>
    <w:rsid w:val="005D2CC8"/>
    <w:rsid w:val="005D3690"/>
    <w:rsid w:val="005D3CDE"/>
    <w:rsid w:val="005D404A"/>
    <w:rsid w:val="005D4158"/>
    <w:rsid w:val="005D46D7"/>
    <w:rsid w:val="005D4741"/>
    <w:rsid w:val="005D5283"/>
    <w:rsid w:val="005D5D09"/>
    <w:rsid w:val="005D60C6"/>
    <w:rsid w:val="005D65C0"/>
    <w:rsid w:val="005D6676"/>
    <w:rsid w:val="005D6AD7"/>
    <w:rsid w:val="005D6CBA"/>
    <w:rsid w:val="005D6D74"/>
    <w:rsid w:val="005D70BD"/>
    <w:rsid w:val="005D755A"/>
    <w:rsid w:val="005E0179"/>
    <w:rsid w:val="005E1085"/>
    <w:rsid w:val="005E14A5"/>
    <w:rsid w:val="005E1AA4"/>
    <w:rsid w:val="005E2B82"/>
    <w:rsid w:val="005E2BA9"/>
    <w:rsid w:val="005E31A6"/>
    <w:rsid w:val="005E3246"/>
    <w:rsid w:val="005E3508"/>
    <w:rsid w:val="005E39FC"/>
    <w:rsid w:val="005E4125"/>
    <w:rsid w:val="005E4609"/>
    <w:rsid w:val="005E522F"/>
    <w:rsid w:val="005E5E10"/>
    <w:rsid w:val="005E62C1"/>
    <w:rsid w:val="005E66D8"/>
    <w:rsid w:val="005E6783"/>
    <w:rsid w:val="005E6F5E"/>
    <w:rsid w:val="005E7838"/>
    <w:rsid w:val="005F01B4"/>
    <w:rsid w:val="005F057C"/>
    <w:rsid w:val="005F0C29"/>
    <w:rsid w:val="005F11E1"/>
    <w:rsid w:val="005F1BDC"/>
    <w:rsid w:val="005F1E70"/>
    <w:rsid w:val="005F1EEE"/>
    <w:rsid w:val="005F2218"/>
    <w:rsid w:val="005F3221"/>
    <w:rsid w:val="005F33D2"/>
    <w:rsid w:val="005F3672"/>
    <w:rsid w:val="005F36A0"/>
    <w:rsid w:val="005F3D39"/>
    <w:rsid w:val="005F48F9"/>
    <w:rsid w:val="005F4953"/>
    <w:rsid w:val="005F4B09"/>
    <w:rsid w:val="005F4CAF"/>
    <w:rsid w:val="005F516A"/>
    <w:rsid w:val="005F531D"/>
    <w:rsid w:val="005F5461"/>
    <w:rsid w:val="005F5EA8"/>
    <w:rsid w:val="005F63EC"/>
    <w:rsid w:val="005F6D49"/>
    <w:rsid w:val="005F712B"/>
    <w:rsid w:val="005F76C6"/>
    <w:rsid w:val="005F7885"/>
    <w:rsid w:val="005F7E3A"/>
    <w:rsid w:val="005F7FCE"/>
    <w:rsid w:val="0060023A"/>
    <w:rsid w:val="00600240"/>
    <w:rsid w:val="00600797"/>
    <w:rsid w:val="006007B1"/>
    <w:rsid w:val="00600867"/>
    <w:rsid w:val="006011AD"/>
    <w:rsid w:val="00601ABF"/>
    <w:rsid w:val="00601D72"/>
    <w:rsid w:val="00601D80"/>
    <w:rsid w:val="00601E88"/>
    <w:rsid w:val="00601ED0"/>
    <w:rsid w:val="00601EDA"/>
    <w:rsid w:val="00602A87"/>
    <w:rsid w:val="00602AB3"/>
    <w:rsid w:val="006056FF"/>
    <w:rsid w:val="006061B6"/>
    <w:rsid w:val="006064D2"/>
    <w:rsid w:val="0060658C"/>
    <w:rsid w:val="006068CA"/>
    <w:rsid w:val="00606AB1"/>
    <w:rsid w:val="00607099"/>
    <w:rsid w:val="006071FA"/>
    <w:rsid w:val="00610740"/>
    <w:rsid w:val="00610990"/>
    <w:rsid w:val="006109B1"/>
    <w:rsid w:val="00610EAF"/>
    <w:rsid w:val="00611040"/>
    <w:rsid w:val="00611100"/>
    <w:rsid w:val="00611974"/>
    <w:rsid w:val="00611C68"/>
    <w:rsid w:val="00611D8D"/>
    <w:rsid w:val="0061238E"/>
    <w:rsid w:val="0061280B"/>
    <w:rsid w:val="00612998"/>
    <w:rsid w:val="00612AE5"/>
    <w:rsid w:val="0061338A"/>
    <w:rsid w:val="00613803"/>
    <w:rsid w:val="00613A8F"/>
    <w:rsid w:val="00613D53"/>
    <w:rsid w:val="0061405B"/>
    <w:rsid w:val="00614988"/>
    <w:rsid w:val="00614F10"/>
    <w:rsid w:val="00615854"/>
    <w:rsid w:val="006158DB"/>
    <w:rsid w:val="00615AFB"/>
    <w:rsid w:val="00615F0C"/>
    <w:rsid w:val="006162DB"/>
    <w:rsid w:val="00616548"/>
    <w:rsid w:val="00616686"/>
    <w:rsid w:val="006167B4"/>
    <w:rsid w:val="00616848"/>
    <w:rsid w:val="00616B12"/>
    <w:rsid w:val="00616D8F"/>
    <w:rsid w:val="006171CD"/>
    <w:rsid w:val="00617419"/>
    <w:rsid w:val="00617A62"/>
    <w:rsid w:val="0062064F"/>
    <w:rsid w:val="00620BF5"/>
    <w:rsid w:val="00620D2B"/>
    <w:rsid w:val="0062137B"/>
    <w:rsid w:val="006225BA"/>
    <w:rsid w:val="0062371D"/>
    <w:rsid w:val="006240C0"/>
    <w:rsid w:val="006243EC"/>
    <w:rsid w:val="00624554"/>
    <w:rsid w:val="006250A2"/>
    <w:rsid w:val="00625988"/>
    <w:rsid w:val="00625ED9"/>
    <w:rsid w:val="00625F69"/>
    <w:rsid w:val="00626569"/>
    <w:rsid w:val="00626909"/>
    <w:rsid w:val="00626B14"/>
    <w:rsid w:val="00626BE5"/>
    <w:rsid w:val="00626C7D"/>
    <w:rsid w:val="00626D41"/>
    <w:rsid w:val="006271D2"/>
    <w:rsid w:val="0062751F"/>
    <w:rsid w:val="00627A46"/>
    <w:rsid w:val="00627ABB"/>
    <w:rsid w:val="00627B8F"/>
    <w:rsid w:val="00631243"/>
    <w:rsid w:val="00631304"/>
    <w:rsid w:val="00632D59"/>
    <w:rsid w:val="00632FAD"/>
    <w:rsid w:val="006337CE"/>
    <w:rsid w:val="00633B38"/>
    <w:rsid w:val="00633B71"/>
    <w:rsid w:val="00634C23"/>
    <w:rsid w:val="00635086"/>
    <w:rsid w:val="006355D3"/>
    <w:rsid w:val="00635658"/>
    <w:rsid w:val="00635C3E"/>
    <w:rsid w:val="00635FC4"/>
    <w:rsid w:val="00635FFF"/>
    <w:rsid w:val="006365B6"/>
    <w:rsid w:val="006377D3"/>
    <w:rsid w:val="0063792F"/>
    <w:rsid w:val="00637B01"/>
    <w:rsid w:val="00637E01"/>
    <w:rsid w:val="00637EDA"/>
    <w:rsid w:val="00640627"/>
    <w:rsid w:val="00640F80"/>
    <w:rsid w:val="006414D6"/>
    <w:rsid w:val="006422EF"/>
    <w:rsid w:val="006428E9"/>
    <w:rsid w:val="00643331"/>
    <w:rsid w:val="00643444"/>
    <w:rsid w:val="00643476"/>
    <w:rsid w:val="0064388C"/>
    <w:rsid w:val="00644141"/>
    <w:rsid w:val="006441DD"/>
    <w:rsid w:val="00644C7A"/>
    <w:rsid w:val="00645028"/>
    <w:rsid w:val="00645823"/>
    <w:rsid w:val="00645DBE"/>
    <w:rsid w:val="00646AC5"/>
    <w:rsid w:val="00647CE0"/>
    <w:rsid w:val="006500D6"/>
    <w:rsid w:val="00650A64"/>
    <w:rsid w:val="0065110F"/>
    <w:rsid w:val="0065113E"/>
    <w:rsid w:val="0065171E"/>
    <w:rsid w:val="00652097"/>
    <w:rsid w:val="006525ED"/>
    <w:rsid w:val="00652BFB"/>
    <w:rsid w:val="00652E46"/>
    <w:rsid w:val="00653379"/>
    <w:rsid w:val="0065374F"/>
    <w:rsid w:val="00653B47"/>
    <w:rsid w:val="00654076"/>
    <w:rsid w:val="00654245"/>
    <w:rsid w:val="0065493F"/>
    <w:rsid w:val="00656279"/>
    <w:rsid w:val="006564AC"/>
    <w:rsid w:val="00656D49"/>
    <w:rsid w:val="00656E8D"/>
    <w:rsid w:val="00657267"/>
    <w:rsid w:val="00657C0E"/>
    <w:rsid w:val="00657F44"/>
    <w:rsid w:val="006603ED"/>
    <w:rsid w:val="00660437"/>
    <w:rsid w:val="0066079D"/>
    <w:rsid w:val="00660A87"/>
    <w:rsid w:val="00660CE6"/>
    <w:rsid w:val="00661584"/>
    <w:rsid w:val="00661680"/>
    <w:rsid w:val="00661883"/>
    <w:rsid w:val="00661938"/>
    <w:rsid w:val="00661A92"/>
    <w:rsid w:val="00662152"/>
    <w:rsid w:val="00662551"/>
    <w:rsid w:val="00662615"/>
    <w:rsid w:val="00662706"/>
    <w:rsid w:val="0066278A"/>
    <w:rsid w:val="00662CE9"/>
    <w:rsid w:val="006639F6"/>
    <w:rsid w:val="00663DE0"/>
    <w:rsid w:val="0066437C"/>
    <w:rsid w:val="0066440F"/>
    <w:rsid w:val="006645C2"/>
    <w:rsid w:val="006645EE"/>
    <w:rsid w:val="0066491E"/>
    <w:rsid w:val="00664BA7"/>
    <w:rsid w:val="00664CBC"/>
    <w:rsid w:val="006651BF"/>
    <w:rsid w:val="00665826"/>
    <w:rsid w:val="00666366"/>
    <w:rsid w:val="00667048"/>
    <w:rsid w:val="006674D3"/>
    <w:rsid w:val="006701A1"/>
    <w:rsid w:val="0067020D"/>
    <w:rsid w:val="00670DF6"/>
    <w:rsid w:val="00671231"/>
    <w:rsid w:val="0067150C"/>
    <w:rsid w:val="0067192A"/>
    <w:rsid w:val="0067245F"/>
    <w:rsid w:val="006738D4"/>
    <w:rsid w:val="006739FB"/>
    <w:rsid w:val="00673BED"/>
    <w:rsid w:val="00674976"/>
    <w:rsid w:val="00674D98"/>
    <w:rsid w:val="00675420"/>
    <w:rsid w:val="00675809"/>
    <w:rsid w:val="00675CA3"/>
    <w:rsid w:val="00675CCE"/>
    <w:rsid w:val="00676767"/>
    <w:rsid w:val="00676BE3"/>
    <w:rsid w:val="00676E4F"/>
    <w:rsid w:val="0067725B"/>
    <w:rsid w:val="00677C76"/>
    <w:rsid w:val="006801C0"/>
    <w:rsid w:val="0068091A"/>
    <w:rsid w:val="00680D75"/>
    <w:rsid w:val="00681039"/>
    <w:rsid w:val="0068141B"/>
    <w:rsid w:val="006817AE"/>
    <w:rsid w:val="006817CD"/>
    <w:rsid w:val="006819E9"/>
    <w:rsid w:val="00682120"/>
    <w:rsid w:val="0068219A"/>
    <w:rsid w:val="0068243B"/>
    <w:rsid w:val="00682593"/>
    <w:rsid w:val="00682947"/>
    <w:rsid w:val="00682E49"/>
    <w:rsid w:val="006832C9"/>
    <w:rsid w:val="0068333B"/>
    <w:rsid w:val="00683565"/>
    <w:rsid w:val="006836E8"/>
    <w:rsid w:val="00683770"/>
    <w:rsid w:val="00683B78"/>
    <w:rsid w:val="0068428F"/>
    <w:rsid w:val="006842FD"/>
    <w:rsid w:val="006845F5"/>
    <w:rsid w:val="006849DF"/>
    <w:rsid w:val="00684A52"/>
    <w:rsid w:val="00685586"/>
    <w:rsid w:val="0068590C"/>
    <w:rsid w:val="00685E5D"/>
    <w:rsid w:val="006860FB"/>
    <w:rsid w:val="006864D4"/>
    <w:rsid w:val="00686A80"/>
    <w:rsid w:val="00686F2A"/>
    <w:rsid w:val="00686FB4"/>
    <w:rsid w:val="006902A2"/>
    <w:rsid w:val="006903D4"/>
    <w:rsid w:val="006913E5"/>
    <w:rsid w:val="006930C7"/>
    <w:rsid w:val="00693285"/>
    <w:rsid w:val="0069408A"/>
    <w:rsid w:val="00694169"/>
    <w:rsid w:val="0069438A"/>
    <w:rsid w:val="00694534"/>
    <w:rsid w:val="0069453D"/>
    <w:rsid w:val="006946DD"/>
    <w:rsid w:val="00694FAB"/>
    <w:rsid w:val="00695B41"/>
    <w:rsid w:val="00695DF2"/>
    <w:rsid w:val="00695F46"/>
    <w:rsid w:val="00696448"/>
    <w:rsid w:val="0069671C"/>
    <w:rsid w:val="00696A90"/>
    <w:rsid w:val="00696B9D"/>
    <w:rsid w:val="00697123"/>
    <w:rsid w:val="0069755A"/>
    <w:rsid w:val="00697608"/>
    <w:rsid w:val="00697823"/>
    <w:rsid w:val="00697FFC"/>
    <w:rsid w:val="006A01B8"/>
    <w:rsid w:val="006A0595"/>
    <w:rsid w:val="006A0985"/>
    <w:rsid w:val="006A1AE7"/>
    <w:rsid w:val="006A1C56"/>
    <w:rsid w:val="006A1E9B"/>
    <w:rsid w:val="006A3166"/>
    <w:rsid w:val="006A3237"/>
    <w:rsid w:val="006A3473"/>
    <w:rsid w:val="006A353C"/>
    <w:rsid w:val="006A3A56"/>
    <w:rsid w:val="006A47EC"/>
    <w:rsid w:val="006A48BD"/>
    <w:rsid w:val="006A528B"/>
    <w:rsid w:val="006A5555"/>
    <w:rsid w:val="006A5CCF"/>
    <w:rsid w:val="006A5E98"/>
    <w:rsid w:val="006A5F0C"/>
    <w:rsid w:val="006A6AA4"/>
    <w:rsid w:val="006A7086"/>
    <w:rsid w:val="006A7403"/>
    <w:rsid w:val="006A7969"/>
    <w:rsid w:val="006A7CAB"/>
    <w:rsid w:val="006A7DDC"/>
    <w:rsid w:val="006A7ED6"/>
    <w:rsid w:val="006B00BD"/>
    <w:rsid w:val="006B0411"/>
    <w:rsid w:val="006B0AA4"/>
    <w:rsid w:val="006B0D9C"/>
    <w:rsid w:val="006B0EB9"/>
    <w:rsid w:val="006B1CCD"/>
    <w:rsid w:val="006B1E28"/>
    <w:rsid w:val="006B1E9E"/>
    <w:rsid w:val="006B2378"/>
    <w:rsid w:val="006B3C9B"/>
    <w:rsid w:val="006B3DF0"/>
    <w:rsid w:val="006B4160"/>
    <w:rsid w:val="006B4CE9"/>
    <w:rsid w:val="006B4EC1"/>
    <w:rsid w:val="006B671F"/>
    <w:rsid w:val="006B68F3"/>
    <w:rsid w:val="006B6910"/>
    <w:rsid w:val="006B748F"/>
    <w:rsid w:val="006B7C82"/>
    <w:rsid w:val="006B7CD9"/>
    <w:rsid w:val="006B7D22"/>
    <w:rsid w:val="006B7F98"/>
    <w:rsid w:val="006C09D8"/>
    <w:rsid w:val="006C1039"/>
    <w:rsid w:val="006C2812"/>
    <w:rsid w:val="006C3007"/>
    <w:rsid w:val="006C40C9"/>
    <w:rsid w:val="006C4356"/>
    <w:rsid w:val="006C4AFC"/>
    <w:rsid w:val="006C51C1"/>
    <w:rsid w:val="006C5779"/>
    <w:rsid w:val="006C5AD5"/>
    <w:rsid w:val="006C5FC6"/>
    <w:rsid w:val="006C5FE9"/>
    <w:rsid w:val="006C614C"/>
    <w:rsid w:val="006C628A"/>
    <w:rsid w:val="006C6439"/>
    <w:rsid w:val="006C6B9D"/>
    <w:rsid w:val="006C7227"/>
    <w:rsid w:val="006D08BC"/>
    <w:rsid w:val="006D09F2"/>
    <w:rsid w:val="006D0AC4"/>
    <w:rsid w:val="006D1059"/>
    <w:rsid w:val="006D12CC"/>
    <w:rsid w:val="006D1445"/>
    <w:rsid w:val="006D1C81"/>
    <w:rsid w:val="006D1F94"/>
    <w:rsid w:val="006D20C6"/>
    <w:rsid w:val="006D2728"/>
    <w:rsid w:val="006D3BD5"/>
    <w:rsid w:val="006D3DD6"/>
    <w:rsid w:val="006D3F49"/>
    <w:rsid w:val="006D41D2"/>
    <w:rsid w:val="006D454B"/>
    <w:rsid w:val="006D4909"/>
    <w:rsid w:val="006D4A06"/>
    <w:rsid w:val="006D4A46"/>
    <w:rsid w:val="006D4A63"/>
    <w:rsid w:val="006D5D0E"/>
    <w:rsid w:val="006D703F"/>
    <w:rsid w:val="006D705F"/>
    <w:rsid w:val="006D70B3"/>
    <w:rsid w:val="006D7811"/>
    <w:rsid w:val="006E0084"/>
    <w:rsid w:val="006E0114"/>
    <w:rsid w:val="006E0861"/>
    <w:rsid w:val="006E098E"/>
    <w:rsid w:val="006E0F8E"/>
    <w:rsid w:val="006E0F91"/>
    <w:rsid w:val="006E15CF"/>
    <w:rsid w:val="006E20E6"/>
    <w:rsid w:val="006E33BA"/>
    <w:rsid w:val="006E3C78"/>
    <w:rsid w:val="006E3DBD"/>
    <w:rsid w:val="006E4223"/>
    <w:rsid w:val="006E428B"/>
    <w:rsid w:val="006E4920"/>
    <w:rsid w:val="006E4A31"/>
    <w:rsid w:val="006E53C4"/>
    <w:rsid w:val="006E5981"/>
    <w:rsid w:val="006E59C9"/>
    <w:rsid w:val="006E63BB"/>
    <w:rsid w:val="006E6BF0"/>
    <w:rsid w:val="006F16AA"/>
    <w:rsid w:val="006F1A6A"/>
    <w:rsid w:val="006F1D38"/>
    <w:rsid w:val="006F296E"/>
    <w:rsid w:val="006F2ADD"/>
    <w:rsid w:val="006F2FD3"/>
    <w:rsid w:val="006F3048"/>
    <w:rsid w:val="006F30F7"/>
    <w:rsid w:val="006F3495"/>
    <w:rsid w:val="006F399F"/>
    <w:rsid w:val="006F3E80"/>
    <w:rsid w:val="006F4036"/>
    <w:rsid w:val="006F46DB"/>
    <w:rsid w:val="006F4E45"/>
    <w:rsid w:val="006F504F"/>
    <w:rsid w:val="006F50BE"/>
    <w:rsid w:val="006F5C52"/>
    <w:rsid w:val="006F61C5"/>
    <w:rsid w:val="006F69E3"/>
    <w:rsid w:val="006F69E7"/>
    <w:rsid w:val="006F6C32"/>
    <w:rsid w:val="006F6C82"/>
    <w:rsid w:val="006F6EC0"/>
    <w:rsid w:val="006F7582"/>
    <w:rsid w:val="006F7892"/>
    <w:rsid w:val="007000D0"/>
    <w:rsid w:val="007002C6"/>
    <w:rsid w:val="0070093D"/>
    <w:rsid w:val="00700DAF"/>
    <w:rsid w:val="0070106B"/>
    <w:rsid w:val="00701645"/>
    <w:rsid w:val="0070173F"/>
    <w:rsid w:val="00702186"/>
    <w:rsid w:val="007022C4"/>
    <w:rsid w:val="007023A0"/>
    <w:rsid w:val="00702671"/>
    <w:rsid w:val="00702DC7"/>
    <w:rsid w:val="00702FC6"/>
    <w:rsid w:val="007037B0"/>
    <w:rsid w:val="00703857"/>
    <w:rsid w:val="007044AE"/>
    <w:rsid w:val="007044EA"/>
    <w:rsid w:val="007048D4"/>
    <w:rsid w:val="007049BA"/>
    <w:rsid w:val="007049EA"/>
    <w:rsid w:val="00704AE6"/>
    <w:rsid w:val="007052D4"/>
    <w:rsid w:val="00705510"/>
    <w:rsid w:val="007056F9"/>
    <w:rsid w:val="00705DE0"/>
    <w:rsid w:val="007061D1"/>
    <w:rsid w:val="007062EF"/>
    <w:rsid w:val="007066F4"/>
    <w:rsid w:val="0070676E"/>
    <w:rsid w:val="007070B3"/>
    <w:rsid w:val="007071C6"/>
    <w:rsid w:val="007072CC"/>
    <w:rsid w:val="007075BA"/>
    <w:rsid w:val="00707E5D"/>
    <w:rsid w:val="0071010D"/>
    <w:rsid w:val="007101C2"/>
    <w:rsid w:val="00710236"/>
    <w:rsid w:val="007103F9"/>
    <w:rsid w:val="0071105D"/>
    <w:rsid w:val="00711CCB"/>
    <w:rsid w:val="007124C4"/>
    <w:rsid w:val="00712810"/>
    <w:rsid w:val="00712899"/>
    <w:rsid w:val="00712CEA"/>
    <w:rsid w:val="00712CEF"/>
    <w:rsid w:val="007135F8"/>
    <w:rsid w:val="0071367E"/>
    <w:rsid w:val="007139DE"/>
    <w:rsid w:val="00713C94"/>
    <w:rsid w:val="00713D0E"/>
    <w:rsid w:val="007140E0"/>
    <w:rsid w:val="00714400"/>
    <w:rsid w:val="00714ED8"/>
    <w:rsid w:val="00714EE1"/>
    <w:rsid w:val="00714F43"/>
    <w:rsid w:val="00715D04"/>
    <w:rsid w:val="0071646E"/>
    <w:rsid w:val="007170E4"/>
    <w:rsid w:val="00717200"/>
    <w:rsid w:val="0071734D"/>
    <w:rsid w:val="00717664"/>
    <w:rsid w:val="007177BF"/>
    <w:rsid w:val="00717C56"/>
    <w:rsid w:val="00717CD2"/>
    <w:rsid w:val="00717F46"/>
    <w:rsid w:val="007200B2"/>
    <w:rsid w:val="007202D5"/>
    <w:rsid w:val="00720535"/>
    <w:rsid w:val="00720550"/>
    <w:rsid w:val="00721220"/>
    <w:rsid w:val="007213BC"/>
    <w:rsid w:val="0072155C"/>
    <w:rsid w:val="00721878"/>
    <w:rsid w:val="0072187C"/>
    <w:rsid w:val="00721901"/>
    <w:rsid w:val="00722180"/>
    <w:rsid w:val="00722D6C"/>
    <w:rsid w:val="00723C4F"/>
    <w:rsid w:val="00724769"/>
    <w:rsid w:val="00724AFF"/>
    <w:rsid w:val="00725130"/>
    <w:rsid w:val="007256FD"/>
    <w:rsid w:val="00725FCF"/>
    <w:rsid w:val="00726529"/>
    <w:rsid w:val="00726F8B"/>
    <w:rsid w:val="007270F0"/>
    <w:rsid w:val="007273A8"/>
    <w:rsid w:val="007301FB"/>
    <w:rsid w:val="00730495"/>
    <w:rsid w:val="00730B8F"/>
    <w:rsid w:val="007324C0"/>
    <w:rsid w:val="007329DA"/>
    <w:rsid w:val="007334BC"/>
    <w:rsid w:val="00733F6E"/>
    <w:rsid w:val="0073474C"/>
    <w:rsid w:val="00734F71"/>
    <w:rsid w:val="00735EC6"/>
    <w:rsid w:val="00736AE8"/>
    <w:rsid w:val="00740320"/>
    <w:rsid w:val="00740D6F"/>
    <w:rsid w:val="00740F89"/>
    <w:rsid w:val="00741020"/>
    <w:rsid w:val="007411F0"/>
    <w:rsid w:val="007416C1"/>
    <w:rsid w:val="00741C7D"/>
    <w:rsid w:val="00741DBF"/>
    <w:rsid w:val="007424D6"/>
    <w:rsid w:val="007426AC"/>
    <w:rsid w:val="0074356E"/>
    <w:rsid w:val="00743999"/>
    <w:rsid w:val="00743F15"/>
    <w:rsid w:val="00744652"/>
    <w:rsid w:val="007448D1"/>
    <w:rsid w:val="007449F6"/>
    <w:rsid w:val="00744CFD"/>
    <w:rsid w:val="00745683"/>
    <w:rsid w:val="00745A86"/>
    <w:rsid w:val="00745C47"/>
    <w:rsid w:val="00745C92"/>
    <w:rsid w:val="00745E7F"/>
    <w:rsid w:val="0074737A"/>
    <w:rsid w:val="00747A11"/>
    <w:rsid w:val="00747C8E"/>
    <w:rsid w:val="00747DB0"/>
    <w:rsid w:val="0075005E"/>
    <w:rsid w:val="00750691"/>
    <w:rsid w:val="007506BD"/>
    <w:rsid w:val="00750E92"/>
    <w:rsid w:val="007511B1"/>
    <w:rsid w:val="007515B1"/>
    <w:rsid w:val="0075160A"/>
    <w:rsid w:val="007517F7"/>
    <w:rsid w:val="0075284D"/>
    <w:rsid w:val="00752E2F"/>
    <w:rsid w:val="00753152"/>
    <w:rsid w:val="00753881"/>
    <w:rsid w:val="00753E27"/>
    <w:rsid w:val="007546A9"/>
    <w:rsid w:val="0075487C"/>
    <w:rsid w:val="00754E8F"/>
    <w:rsid w:val="00755A91"/>
    <w:rsid w:val="00756345"/>
    <w:rsid w:val="007565FB"/>
    <w:rsid w:val="007567DA"/>
    <w:rsid w:val="00756FDB"/>
    <w:rsid w:val="0075704A"/>
    <w:rsid w:val="0075762B"/>
    <w:rsid w:val="00757914"/>
    <w:rsid w:val="00757D9A"/>
    <w:rsid w:val="00760193"/>
    <w:rsid w:val="007606D4"/>
    <w:rsid w:val="00760FCC"/>
    <w:rsid w:val="0076115B"/>
    <w:rsid w:val="007617B3"/>
    <w:rsid w:val="00762667"/>
    <w:rsid w:val="00762754"/>
    <w:rsid w:val="00762ACB"/>
    <w:rsid w:val="0076355D"/>
    <w:rsid w:val="00763682"/>
    <w:rsid w:val="007639D9"/>
    <w:rsid w:val="007640FC"/>
    <w:rsid w:val="0076414D"/>
    <w:rsid w:val="007642EE"/>
    <w:rsid w:val="007644C8"/>
    <w:rsid w:val="0076512E"/>
    <w:rsid w:val="0076597D"/>
    <w:rsid w:val="00765E9F"/>
    <w:rsid w:val="00766788"/>
    <w:rsid w:val="00770B3E"/>
    <w:rsid w:val="00770DC2"/>
    <w:rsid w:val="00771761"/>
    <w:rsid w:val="007717F0"/>
    <w:rsid w:val="0077296D"/>
    <w:rsid w:val="00772EB8"/>
    <w:rsid w:val="00773198"/>
    <w:rsid w:val="007731F7"/>
    <w:rsid w:val="007740B3"/>
    <w:rsid w:val="00775272"/>
    <w:rsid w:val="007757C6"/>
    <w:rsid w:val="00775F1A"/>
    <w:rsid w:val="0077652B"/>
    <w:rsid w:val="00776565"/>
    <w:rsid w:val="007765EC"/>
    <w:rsid w:val="00776981"/>
    <w:rsid w:val="00780032"/>
    <w:rsid w:val="00780405"/>
    <w:rsid w:val="007804A0"/>
    <w:rsid w:val="00780601"/>
    <w:rsid w:val="007813A2"/>
    <w:rsid w:val="00781797"/>
    <w:rsid w:val="00782220"/>
    <w:rsid w:val="00782523"/>
    <w:rsid w:val="00782697"/>
    <w:rsid w:val="00782938"/>
    <w:rsid w:val="00782EB6"/>
    <w:rsid w:val="00783739"/>
    <w:rsid w:val="00784869"/>
    <w:rsid w:val="00784C58"/>
    <w:rsid w:val="0078598A"/>
    <w:rsid w:val="00785D43"/>
    <w:rsid w:val="00786210"/>
    <w:rsid w:val="007863F5"/>
    <w:rsid w:val="007866A1"/>
    <w:rsid w:val="00786A3C"/>
    <w:rsid w:val="00786E81"/>
    <w:rsid w:val="00787957"/>
    <w:rsid w:val="00787A1A"/>
    <w:rsid w:val="00787BD4"/>
    <w:rsid w:val="00787BD7"/>
    <w:rsid w:val="00787F23"/>
    <w:rsid w:val="00790559"/>
    <w:rsid w:val="007915A6"/>
    <w:rsid w:val="007919D4"/>
    <w:rsid w:val="00791E52"/>
    <w:rsid w:val="007920FD"/>
    <w:rsid w:val="00793046"/>
    <w:rsid w:val="00793C13"/>
    <w:rsid w:val="00793D5D"/>
    <w:rsid w:val="00793F73"/>
    <w:rsid w:val="00793FFD"/>
    <w:rsid w:val="007941AA"/>
    <w:rsid w:val="00794BDD"/>
    <w:rsid w:val="00795670"/>
    <w:rsid w:val="00795D02"/>
    <w:rsid w:val="00795E96"/>
    <w:rsid w:val="00795F8D"/>
    <w:rsid w:val="007961BF"/>
    <w:rsid w:val="007971D8"/>
    <w:rsid w:val="007973D5"/>
    <w:rsid w:val="007979E7"/>
    <w:rsid w:val="00797C16"/>
    <w:rsid w:val="00797D1D"/>
    <w:rsid w:val="00797DCA"/>
    <w:rsid w:val="007A0FF1"/>
    <w:rsid w:val="007A1857"/>
    <w:rsid w:val="007A1D39"/>
    <w:rsid w:val="007A1F2A"/>
    <w:rsid w:val="007A2AB0"/>
    <w:rsid w:val="007A2F3B"/>
    <w:rsid w:val="007A3D80"/>
    <w:rsid w:val="007A466D"/>
    <w:rsid w:val="007A4C97"/>
    <w:rsid w:val="007A686E"/>
    <w:rsid w:val="007A6D2E"/>
    <w:rsid w:val="007A7073"/>
    <w:rsid w:val="007A7538"/>
    <w:rsid w:val="007A764F"/>
    <w:rsid w:val="007B00CC"/>
    <w:rsid w:val="007B0499"/>
    <w:rsid w:val="007B0650"/>
    <w:rsid w:val="007B0CF7"/>
    <w:rsid w:val="007B0DAD"/>
    <w:rsid w:val="007B1956"/>
    <w:rsid w:val="007B1D12"/>
    <w:rsid w:val="007B240C"/>
    <w:rsid w:val="007B2B62"/>
    <w:rsid w:val="007B2B68"/>
    <w:rsid w:val="007B2FE0"/>
    <w:rsid w:val="007B339E"/>
    <w:rsid w:val="007B48AC"/>
    <w:rsid w:val="007B4DE4"/>
    <w:rsid w:val="007B4FFB"/>
    <w:rsid w:val="007B51FC"/>
    <w:rsid w:val="007B5ADB"/>
    <w:rsid w:val="007B5CED"/>
    <w:rsid w:val="007B5D16"/>
    <w:rsid w:val="007B639C"/>
    <w:rsid w:val="007B6535"/>
    <w:rsid w:val="007B6D93"/>
    <w:rsid w:val="007B73B9"/>
    <w:rsid w:val="007B7607"/>
    <w:rsid w:val="007B76AE"/>
    <w:rsid w:val="007B76D6"/>
    <w:rsid w:val="007C03DE"/>
    <w:rsid w:val="007C071B"/>
    <w:rsid w:val="007C089D"/>
    <w:rsid w:val="007C098B"/>
    <w:rsid w:val="007C0E71"/>
    <w:rsid w:val="007C0FE9"/>
    <w:rsid w:val="007C11A9"/>
    <w:rsid w:val="007C1282"/>
    <w:rsid w:val="007C1AD1"/>
    <w:rsid w:val="007C1B2C"/>
    <w:rsid w:val="007C1EC5"/>
    <w:rsid w:val="007C2076"/>
    <w:rsid w:val="007C2DD9"/>
    <w:rsid w:val="007C37EF"/>
    <w:rsid w:val="007C405D"/>
    <w:rsid w:val="007C4333"/>
    <w:rsid w:val="007C4973"/>
    <w:rsid w:val="007C4B5B"/>
    <w:rsid w:val="007C571E"/>
    <w:rsid w:val="007C5A6F"/>
    <w:rsid w:val="007C6062"/>
    <w:rsid w:val="007C7619"/>
    <w:rsid w:val="007C7643"/>
    <w:rsid w:val="007C7683"/>
    <w:rsid w:val="007D0468"/>
    <w:rsid w:val="007D078A"/>
    <w:rsid w:val="007D188A"/>
    <w:rsid w:val="007D1BC9"/>
    <w:rsid w:val="007D1D9D"/>
    <w:rsid w:val="007D1EC3"/>
    <w:rsid w:val="007D307E"/>
    <w:rsid w:val="007D30E5"/>
    <w:rsid w:val="007D3568"/>
    <w:rsid w:val="007D39AA"/>
    <w:rsid w:val="007D4087"/>
    <w:rsid w:val="007D42DC"/>
    <w:rsid w:val="007D47A9"/>
    <w:rsid w:val="007D4BBC"/>
    <w:rsid w:val="007D53C7"/>
    <w:rsid w:val="007D5749"/>
    <w:rsid w:val="007D6B2F"/>
    <w:rsid w:val="007D740E"/>
    <w:rsid w:val="007D74DC"/>
    <w:rsid w:val="007D7922"/>
    <w:rsid w:val="007D7924"/>
    <w:rsid w:val="007D7A82"/>
    <w:rsid w:val="007D7AB2"/>
    <w:rsid w:val="007D7C84"/>
    <w:rsid w:val="007E063A"/>
    <w:rsid w:val="007E0E9F"/>
    <w:rsid w:val="007E12EB"/>
    <w:rsid w:val="007E16B1"/>
    <w:rsid w:val="007E186F"/>
    <w:rsid w:val="007E1C09"/>
    <w:rsid w:val="007E1DB0"/>
    <w:rsid w:val="007E2196"/>
    <w:rsid w:val="007E2318"/>
    <w:rsid w:val="007E2798"/>
    <w:rsid w:val="007E2CAC"/>
    <w:rsid w:val="007E395E"/>
    <w:rsid w:val="007E43BB"/>
    <w:rsid w:val="007E4808"/>
    <w:rsid w:val="007E4B09"/>
    <w:rsid w:val="007E4CFD"/>
    <w:rsid w:val="007E5125"/>
    <w:rsid w:val="007E525C"/>
    <w:rsid w:val="007E5C57"/>
    <w:rsid w:val="007E5F30"/>
    <w:rsid w:val="007E653D"/>
    <w:rsid w:val="007E65EC"/>
    <w:rsid w:val="007E753D"/>
    <w:rsid w:val="007E76E9"/>
    <w:rsid w:val="007E7893"/>
    <w:rsid w:val="007E7922"/>
    <w:rsid w:val="007E7D33"/>
    <w:rsid w:val="007F01D5"/>
    <w:rsid w:val="007F04DC"/>
    <w:rsid w:val="007F053B"/>
    <w:rsid w:val="007F0753"/>
    <w:rsid w:val="007F07F5"/>
    <w:rsid w:val="007F08B2"/>
    <w:rsid w:val="007F09B5"/>
    <w:rsid w:val="007F109E"/>
    <w:rsid w:val="007F1146"/>
    <w:rsid w:val="007F13F8"/>
    <w:rsid w:val="007F148F"/>
    <w:rsid w:val="007F1AF5"/>
    <w:rsid w:val="007F242F"/>
    <w:rsid w:val="007F31D9"/>
    <w:rsid w:val="007F38A8"/>
    <w:rsid w:val="007F3ABA"/>
    <w:rsid w:val="007F425F"/>
    <w:rsid w:val="007F46BE"/>
    <w:rsid w:val="007F4B5B"/>
    <w:rsid w:val="007F4B9E"/>
    <w:rsid w:val="007F52B9"/>
    <w:rsid w:val="007F52F1"/>
    <w:rsid w:val="007F663B"/>
    <w:rsid w:val="007F6664"/>
    <w:rsid w:val="007F6B21"/>
    <w:rsid w:val="007F6C62"/>
    <w:rsid w:val="007F74BE"/>
    <w:rsid w:val="007F7A7F"/>
    <w:rsid w:val="007F7C78"/>
    <w:rsid w:val="007F7D1F"/>
    <w:rsid w:val="00800095"/>
    <w:rsid w:val="008004EA"/>
    <w:rsid w:val="00800E38"/>
    <w:rsid w:val="0080168F"/>
    <w:rsid w:val="00801BA9"/>
    <w:rsid w:val="00801E60"/>
    <w:rsid w:val="00802900"/>
    <w:rsid w:val="00802A59"/>
    <w:rsid w:val="00802F30"/>
    <w:rsid w:val="008030CB"/>
    <w:rsid w:val="00803CFE"/>
    <w:rsid w:val="0080434E"/>
    <w:rsid w:val="008044AE"/>
    <w:rsid w:val="008047DC"/>
    <w:rsid w:val="00804D20"/>
    <w:rsid w:val="00804DB7"/>
    <w:rsid w:val="0080532C"/>
    <w:rsid w:val="00805A77"/>
    <w:rsid w:val="00805AD8"/>
    <w:rsid w:val="00805E5B"/>
    <w:rsid w:val="008068F0"/>
    <w:rsid w:val="0080703C"/>
    <w:rsid w:val="00807258"/>
    <w:rsid w:val="00807958"/>
    <w:rsid w:val="00807AE3"/>
    <w:rsid w:val="0081040E"/>
    <w:rsid w:val="00810EEE"/>
    <w:rsid w:val="00811168"/>
    <w:rsid w:val="00811A16"/>
    <w:rsid w:val="00812033"/>
    <w:rsid w:val="00812232"/>
    <w:rsid w:val="008127EE"/>
    <w:rsid w:val="0081339D"/>
    <w:rsid w:val="00813DEF"/>
    <w:rsid w:val="0081459C"/>
    <w:rsid w:val="0081561C"/>
    <w:rsid w:val="00815EE4"/>
    <w:rsid w:val="0081605B"/>
    <w:rsid w:val="0081624B"/>
    <w:rsid w:val="0081630A"/>
    <w:rsid w:val="0081630E"/>
    <w:rsid w:val="00816533"/>
    <w:rsid w:val="008165FA"/>
    <w:rsid w:val="00816655"/>
    <w:rsid w:val="00816FA3"/>
    <w:rsid w:val="008174DC"/>
    <w:rsid w:val="00817632"/>
    <w:rsid w:val="008201B1"/>
    <w:rsid w:val="008201FE"/>
    <w:rsid w:val="008207D8"/>
    <w:rsid w:val="00821403"/>
    <w:rsid w:val="00821C9C"/>
    <w:rsid w:val="00822076"/>
    <w:rsid w:val="0082298F"/>
    <w:rsid w:val="00822A95"/>
    <w:rsid w:val="00822D3A"/>
    <w:rsid w:val="00823AC3"/>
    <w:rsid w:val="00823E11"/>
    <w:rsid w:val="00824440"/>
    <w:rsid w:val="00824938"/>
    <w:rsid w:val="00824DE4"/>
    <w:rsid w:val="00825F9C"/>
    <w:rsid w:val="00825FC4"/>
    <w:rsid w:val="008266F8"/>
    <w:rsid w:val="008268F3"/>
    <w:rsid w:val="00826DA0"/>
    <w:rsid w:val="0082748F"/>
    <w:rsid w:val="0082784C"/>
    <w:rsid w:val="00827962"/>
    <w:rsid w:val="00827A3F"/>
    <w:rsid w:val="00827B05"/>
    <w:rsid w:val="00827C3D"/>
    <w:rsid w:val="008308EA"/>
    <w:rsid w:val="008309F7"/>
    <w:rsid w:val="00830A3A"/>
    <w:rsid w:val="00830D21"/>
    <w:rsid w:val="00830F8D"/>
    <w:rsid w:val="00831C7F"/>
    <w:rsid w:val="00831EE4"/>
    <w:rsid w:val="00832185"/>
    <w:rsid w:val="008323E5"/>
    <w:rsid w:val="00832A55"/>
    <w:rsid w:val="00832A8C"/>
    <w:rsid w:val="00832D13"/>
    <w:rsid w:val="00832D16"/>
    <w:rsid w:val="00833479"/>
    <w:rsid w:val="0083361B"/>
    <w:rsid w:val="0083381F"/>
    <w:rsid w:val="00833E5D"/>
    <w:rsid w:val="008347FC"/>
    <w:rsid w:val="00834868"/>
    <w:rsid w:val="00834C6E"/>
    <w:rsid w:val="00834E8D"/>
    <w:rsid w:val="00834FDB"/>
    <w:rsid w:val="00835DE3"/>
    <w:rsid w:val="00835F12"/>
    <w:rsid w:val="00836318"/>
    <w:rsid w:val="008365BE"/>
    <w:rsid w:val="00836B19"/>
    <w:rsid w:val="0083725B"/>
    <w:rsid w:val="008372B5"/>
    <w:rsid w:val="008407E1"/>
    <w:rsid w:val="00840F71"/>
    <w:rsid w:val="00841411"/>
    <w:rsid w:val="008420E6"/>
    <w:rsid w:val="00842C04"/>
    <w:rsid w:val="008432C7"/>
    <w:rsid w:val="00844372"/>
    <w:rsid w:val="008444D5"/>
    <w:rsid w:val="00845366"/>
    <w:rsid w:val="0084547F"/>
    <w:rsid w:val="008459CA"/>
    <w:rsid w:val="00846616"/>
    <w:rsid w:val="00846914"/>
    <w:rsid w:val="008471E1"/>
    <w:rsid w:val="00847462"/>
    <w:rsid w:val="0084758F"/>
    <w:rsid w:val="00850059"/>
    <w:rsid w:val="0085071D"/>
    <w:rsid w:val="00850884"/>
    <w:rsid w:val="00850943"/>
    <w:rsid w:val="00850F22"/>
    <w:rsid w:val="0085129B"/>
    <w:rsid w:val="00851E9B"/>
    <w:rsid w:val="008526C5"/>
    <w:rsid w:val="008529E5"/>
    <w:rsid w:val="00853D6E"/>
    <w:rsid w:val="00853DE6"/>
    <w:rsid w:val="008540CB"/>
    <w:rsid w:val="00854798"/>
    <w:rsid w:val="00854C30"/>
    <w:rsid w:val="00855048"/>
    <w:rsid w:val="008556EF"/>
    <w:rsid w:val="00855CBE"/>
    <w:rsid w:val="008568B8"/>
    <w:rsid w:val="00857588"/>
    <w:rsid w:val="00857D48"/>
    <w:rsid w:val="0086051C"/>
    <w:rsid w:val="008606FE"/>
    <w:rsid w:val="00860AF1"/>
    <w:rsid w:val="00860E4E"/>
    <w:rsid w:val="00861299"/>
    <w:rsid w:val="00861796"/>
    <w:rsid w:val="00861CA1"/>
    <w:rsid w:val="00862275"/>
    <w:rsid w:val="008626F5"/>
    <w:rsid w:val="00862AAE"/>
    <w:rsid w:val="00862AC0"/>
    <w:rsid w:val="00862FDC"/>
    <w:rsid w:val="008633D8"/>
    <w:rsid w:val="00863460"/>
    <w:rsid w:val="00863823"/>
    <w:rsid w:val="00863856"/>
    <w:rsid w:val="00863D35"/>
    <w:rsid w:val="008640B4"/>
    <w:rsid w:val="00864620"/>
    <w:rsid w:val="00864B31"/>
    <w:rsid w:val="00864D33"/>
    <w:rsid w:val="00864FB1"/>
    <w:rsid w:val="008653AC"/>
    <w:rsid w:val="00865449"/>
    <w:rsid w:val="00865470"/>
    <w:rsid w:val="00865CFC"/>
    <w:rsid w:val="0086672D"/>
    <w:rsid w:val="008675A9"/>
    <w:rsid w:val="00867C27"/>
    <w:rsid w:val="008703F2"/>
    <w:rsid w:val="008709E0"/>
    <w:rsid w:val="00870F2B"/>
    <w:rsid w:val="00870FC5"/>
    <w:rsid w:val="008718E7"/>
    <w:rsid w:val="0087202B"/>
    <w:rsid w:val="0087267A"/>
    <w:rsid w:val="008726A6"/>
    <w:rsid w:val="00872B3F"/>
    <w:rsid w:val="00873549"/>
    <w:rsid w:val="0087365F"/>
    <w:rsid w:val="008736C3"/>
    <w:rsid w:val="00873743"/>
    <w:rsid w:val="0087386D"/>
    <w:rsid w:val="00873E17"/>
    <w:rsid w:val="00874226"/>
    <w:rsid w:val="008744EA"/>
    <w:rsid w:val="00874DBA"/>
    <w:rsid w:val="00874FEA"/>
    <w:rsid w:val="00875CDB"/>
    <w:rsid w:val="00876140"/>
    <w:rsid w:val="0087650B"/>
    <w:rsid w:val="00876797"/>
    <w:rsid w:val="0087697B"/>
    <w:rsid w:val="008772FE"/>
    <w:rsid w:val="008773C5"/>
    <w:rsid w:val="00877438"/>
    <w:rsid w:val="00877C68"/>
    <w:rsid w:val="00877D06"/>
    <w:rsid w:val="00880859"/>
    <w:rsid w:val="00880A6F"/>
    <w:rsid w:val="00880B1B"/>
    <w:rsid w:val="00881623"/>
    <w:rsid w:val="00881831"/>
    <w:rsid w:val="00881B57"/>
    <w:rsid w:val="00882B2C"/>
    <w:rsid w:val="00883B0F"/>
    <w:rsid w:val="00883DF8"/>
    <w:rsid w:val="008847F0"/>
    <w:rsid w:val="008847F3"/>
    <w:rsid w:val="0088490B"/>
    <w:rsid w:val="00884A22"/>
    <w:rsid w:val="00884C4F"/>
    <w:rsid w:val="0088500E"/>
    <w:rsid w:val="00885993"/>
    <w:rsid w:val="00885B2C"/>
    <w:rsid w:val="00885FB9"/>
    <w:rsid w:val="008861DF"/>
    <w:rsid w:val="008864AD"/>
    <w:rsid w:val="008878E2"/>
    <w:rsid w:val="00887A76"/>
    <w:rsid w:val="00887B5F"/>
    <w:rsid w:val="0089017C"/>
    <w:rsid w:val="008904F2"/>
    <w:rsid w:val="00890B11"/>
    <w:rsid w:val="00890CB4"/>
    <w:rsid w:val="008923FD"/>
    <w:rsid w:val="00892A09"/>
    <w:rsid w:val="00892DEF"/>
    <w:rsid w:val="00894902"/>
    <w:rsid w:val="00895012"/>
    <w:rsid w:val="00895D11"/>
    <w:rsid w:val="00895D36"/>
    <w:rsid w:val="00896404"/>
    <w:rsid w:val="00896727"/>
    <w:rsid w:val="008968A0"/>
    <w:rsid w:val="008969C1"/>
    <w:rsid w:val="00896DC8"/>
    <w:rsid w:val="00897490"/>
    <w:rsid w:val="0089769F"/>
    <w:rsid w:val="00897910"/>
    <w:rsid w:val="00897EDC"/>
    <w:rsid w:val="008A03C7"/>
    <w:rsid w:val="008A055E"/>
    <w:rsid w:val="008A125E"/>
    <w:rsid w:val="008A1777"/>
    <w:rsid w:val="008A1EA2"/>
    <w:rsid w:val="008A3978"/>
    <w:rsid w:val="008A39BA"/>
    <w:rsid w:val="008A511E"/>
    <w:rsid w:val="008A556A"/>
    <w:rsid w:val="008A5A85"/>
    <w:rsid w:val="008A6CCE"/>
    <w:rsid w:val="008A6CD7"/>
    <w:rsid w:val="008A75B6"/>
    <w:rsid w:val="008A7B5A"/>
    <w:rsid w:val="008A7BA4"/>
    <w:rsid w:val="008B0966"/>
    <w:rsid w:val="008B0AC4"/>
    <w:rsid w:val="008B0D9A"/>
    <w:rsid w:val="008B1379"/>
    <w:rsid w:val="008B1B5A"/>
    <w:rsid w:val="008B20C9"/>
    <w:rsid w:val="008B262B"/>
    <w:rsid w:val="008B2E09"/>
    <w:rsid w:val="008B2E2D"/>
    <w:rsid w:val="008B34CC"/>
    <w:rsid w:val="008B3E31"/>
    <w:rsid w:val="008B42D6"/>
    <w:rsid w:val="008B473C"/>
    <w:rsid w:val="008B4886"/>
    <w:rsid w:val="008B48BB"/>
    <w:rsid w:val="008B4F51"/>
    <w:rsid w:val="008B5BFD"/>
    <w:rsid w:val="008B5C27"/>
    <w:rsid w:val="008B5E09"/>
    <w:rsid w:val="008B5ED4"/>
    <w:rsid w:val="008B64A0"/>
    <w:rsid w:val="008B6843"/>
    <w:rsid w:val="008B7095"/>
    <w:rsid w:val="008B709D"/>
    <w:rsid w:val="008B72DE"/>
    <w:rsid w:val="008B765D"/>
    <w:rsid w:val="008B7B29"/>
    <w:rsid w:val="008B7B39"/>
    <w:rsid w:val="008B7BEF"/>
    <w:rsid w:val="008B7C70"/>
    <w:rsid w:val="008C01E2"/>
    <w:rsid w:val="008C0F79"/>
    <w:rsid w:val="008C18EA"/>
    <w:rsid w:val="008C1AB9"/>
    <w:rsid w:val="008C1C9B"/>
    <w:rsid w:val="008C1DC3"/>
    <w:rsid w:val="008C2616"/>
    <w:rsid w:val="008C2647"/>
    <w:rsid w:val="008C2BC9"/>
    <w:rsid w:val="008C2E99"/>
    <w:rsid w:val="008C350D"/>
    <w:rsid w:val="008C3637"/>
    <w:rsid w:val="008C3640"/>
    <w:rsid w:val="008C4594"/>
    <w:rsid w:val="008C4734"/>
    <w:rsid w:val="008C49C9"/>
    <w:rsid w:val="008C6614"/>
    <w:rsid w:val="008C68DC"/>
    <w:rsid w:val="008C7908"/>
    <w:rsid w:val="008C7A88"/>
    <w:rsid w:val="008C7EC0"/>
    <w:rsid w:val="008C7F34"/>
    <w:rsid w:val="008D0338"/>
    <w:rsid w:val="008D0AE5"/>
    <w:rsid w:val="008D0C4D"/>
    <w:rsid w:val="008D1280"/>
    <w:rsid w:val="008D17E1"/>
    <w:rsid w:val="008D1DCC"/>
    <w:rsid w:val="008D1E98"/>
    <w:rsid w:val="008D1EED"/>
    <w:rsid w:val="008D22DA"/>
    <w:rsid w:val="008D28CA"/>
    <w:rsid w:val="008D2A16"/>
    <w:rsid w:val="008D2BA0"/>
    <w:rsid w:val="008D2CDF"/>
    <w:rsid w:val="008D2F9E"/>
    <w:rsid w:val="008D3146"/>
    <w:rsid w:val="008D322F"/>
    <w:rsid w:val="008D39BF"/>
    <w:rsid w:val="008D39FA"/>
    <w:rsid w:val="008D4109"/>
    <w:rsid w:val="008D4370"/>
    <w:rsid w:val="008D44E5"/>
    <w:rsid w:val="008D5145"/>
    <w:rsid w:val="008D57F4"/>
    <w:rsid w:val="008D67C3"/>
    <w:rsid w:val="008D6C60"/>
    <w:rsid w:val="008D6E91"/>
    <w:rsid w:val="008D7576"/>
    <w:rsid w:val="008D7650"/>
    <w:rsid w:val="008D7A60"/>
    <w:rsid w:val="008D7E2F"/>
    <w:rsid w:val="008E0A96"/>
    <w:rsid w:val="008E0CC9"/>
    <w:rsid w:val="008E16DC"/>
    <w:rsid w:val="008E1D74"/>
    <w:rsid w:val="008E223F"/>
    <w:rsid w:val="008E2B89"/>
    <w:rsid w:val="008E3453"/>
    <w:rsid w:val="008E39A0"/>
    <w:rsid w:val="008E3C35"/>
    <w:rsid w:val="008E44F8"/>
    <w:rsid w:val="008E47C1"/>
    <w:rsid w:val="008E48E2"/>
    <w:rsid w:val="008E4A0D"/>
    <w:rsid w:val="008E4D5C"/>
    <w:rsid w:val="008E533C"/>
    <w:rsid w:val="008E535C"/>
    <w:rsid w:val="008E5371"/>
    <w:rsid w:val="008E5DC2"/>
    <w:rsid w:val="008E6537"/>
    <w:rsid w:val="008E6949"/>
    <w:rsid w:val="008E762E"/>
    <w:rsid w:val="008E795D"/>
    <w:rsid w:val="008E7A4F"/>
    <w:rsid w:val="008E7A52"/>
    <w:rsid w:val="008E7AB3"/>
    <w:rsid w:val="008E7DB8"/>
    <w:rsid w:val="008E7ED7"/>
    <w:rsid w:val="008F03E2"/>
    <w:rsid w:val="008F0D91"/>
    <w:rsid w:val="008F1739"/>
    <w:rsid w:val="008F1C08"/>
    <w:rsid w:val="008F1F57"/>
    <w:rsid w:val="008F2275"/>
    <w:rsid w:val="008F2F4A"/>
    <w:rsid w:val="008F3A93"/>
    <w:rsid w:val="008F3A95"/>
    <w:rsid w:val="008F3C1C"/>
    <w:rsid w:val="008F3FDE"/>
    <w:rsid w:val="008F45FC"/>
    <w:rsid w:val="008F4975"/>
    <w:rsid w:val="008F59EE"/>
    <w:rsid w:val="008F5C45"/>
    <w:rsid w:val="008F6822"/>
    <w:rsid w:val="008F6846"/>
    <w:rsid w:val="008F6DCC"/>
    <w:rsid w:val="008F6DFA"/>
    <w:rsid w:val="008F70A6"/>
    <w:rsid w:val="009007BC"/>
    <w:rsid w:val="00901068"/>
    <w:rsid w:val="009015DB"/>
    <w:rsid w:val="00901A24"/>
    <w:rsid w:val="00901E57"/>
    <w:rsid w:val="009020FF"/>
    <w:rsid w:val="009022F7"/>
    <w:rsid w:val="0090235F"/>
    <w:rsid w:val="00902703"/>
    <w:rsid w:val="009027C9"/>
    <w:rsid w:val="0090310E"/>
    <w:rsid w:val="009044A6"/>
    <w:rsid w:val="009045CF"/>
    <w:rsid w:val="00904789"/>
    <w:rsid w:val="009053E2"/>
    <w:rsid w:val="009059D9"/>
    <w:rsid w:val="00906272"/>
    <w:rsid w:val="00906303"/>
    <w:rsid w:val="009064A4"/>
    <w:rsid w:val="00906937"/>
    <w:rsid w:val="0090699D"/>
    <w:rsid w:val="00906B54"/>
    <w:rsid w:val="00907228"/>
    <w:rsid w:val="0090752D"/>
    <w:rsid w:val="0091009A"/>
    <w:rsid w:val="0091012E"/>
    <w:rsid w:val="00910452"/>
    <w:rsid w:val="00910D1D"/>
    <w:rsid w:val="00910F20"/>
    <w:rsid w:val="00910F2F"/>
    <w:rsid w:val="0091130A"/>
    <w:rsid w:val="0091148B"/>
    <w:rsid w:val="0091160D"/>
    <w:rsid w:val="009122A7"/>
    <w:rsid w:val="0091288E"/>
    <w:rsid w:val="00912BA0"/>
    <w:rsid w:val="00912BBD"/>
    <w:rsid w:val="00912BFE"/>
    <w:rsid w:val="00912F5A"/>
    <w:rsid w:val="00913266"/>
    <w:rsid w:val="009132F6"/>
    <w:rsid w:val="0091349E"/>
    <w:rsid w:val="009137F8"/>
    <w:rsid w:val="0091388F"/>
    <w:rsid w:val="00913AA3"/>
    <w:rsid w:val="00913E02"/>
    <w:rsid w:val="009142E5"/>
    <w:rsid w:val="009145A3"/>
    <w:rsid w:val="0091478D"/>
    <w:rsid w:val="00914A3A"/>
    <w:rsid w:val="00915164"/>
    <w:rsid w:val="009153F6"/>
    <w:rsid w:val="0091547B"/>
    <w:rsid w:val="009161AC"/>
    <w:rsid w:val="0091638C"/>
    <w:rsid w:val="00916512"/>
    <w:rsid w:val="00917596"/>
    <w:rsid w:val="00917796"/>
    <w:rsid w:val="00917B28"/>
    <w:rsid w:val="00920244"/>
    <w:rsid w:val="009202DE"/>
    <w:rsid w:val="0092169D"/>
    <w:rsid w:val="00922344"/>
    <w:rsid w:val="009230E4"/>
    <w:rsid w:val="00923DD5"/>
    <w:rsid w:val="00923F68"/>
    <w:rsid w:val="00923FD7"/>
    <w:rsid w:val="0092507E"/>
    <w:rsid w:val="00925665"/>
    <w:rsid w:val="009256CF"/>
    <w:rsid w:val="00925A18"/>
    <w:rsid w:val="00925A25"/>
    <w:rsid w:val="00925F3D"/>
    <w:rsid w:val="00926404"/>
    <w:rsid w:val="009275FE"/>
    <w:rsid w:val="00927CBE"/>
    <w:rsid w:val="00930489"/>
    <w:rsid w:val="0093056F"/>
    <w:rsid w:val="00930C0F"/>
    <w:rsid w:val="00930C5B"/>
    <w:rsid w:val="009310AC"/>
    <w:rsid w:val="0093145A"/>
    <w:rsid w:val="00931842"/>
    <w:rsid w:val="00931E63"/>
    <w:rsid w:val="0093250E"/>
    <w:rsid w:val="00932FBA"/>
    <w:rsid w:val="009332C0"/>
    <w:rsid w:val="00933559"/>
    <w:rsid w:val="0093398D"/>
    <w:rsid w:val="00933DF5"/>
    <w:rsid w:val="0093425E"/>
    <w:rsid w:val="009346DA"/>
    <w:rsid w:val="009347F3"/>
    <w:rsid w:val="00935578"/>
    <w:rsid w:val="00937261"/>
    <w:rsid w:val="009400B0"/>
    <w:rsid w:val="00940BC8"/>
    <w:rsid w:val="009422D1"/>
    <w:rsid w:val="009428EC"/>
    <w:rsid w:val="0094293F"/>
    <w:rsid w:val="00942D9C"/>
    <w:rsid w:val="00943C7B"/>
    <w:rsid w:val="00943E1D"/>
    <w:rsid w:val="009444C9"/>
    <w:rsid w:val="009447C8"/>
    <w:rsid w:val="00944870"/>
    <w:rsid w:val="009448A3"/>
    <w:rsid w:val="009449F7"/>
    <w:rsid w:val="00944D56"/>
    <w:rsid w:val="00944F4C"/>
    <w:rsid w:val="009454CF"/>
    <w:rsid w:val="00945E8D"/>
    <w:rsid w:val="0094614A"/>
    <w:rsid w:val="00946454"/>
    <w:rsid w:val="00946A15"/>
    <w:rsid w:val="00946CE1"/>
    <w:rsid w:val="00946DEA"/>
    <w:rsid w:val="0094796B"/>
    <w:rsid w:val="009503F0"/>
    <w:rsid w:val="00950ABD"/>
    <w:rsid w:val="00950B96"/>
    <w:rsid w:val="00951092"/>
    <w:rsid w:val="0095112E"/>
    <w:rsid w:val="009516BB"/>
    <w:rsid w:val="009518DB"/>
    <w:rsid w:val="00951CBC"/>
    <w:rsid w:val="00951D72"/>
    <w:rsid w:val="0095224D"/>
    <w:rsid w:val="00952321"/>
    <w:rsid w:val="009524FA"/>
    <w:rsid w:val="00952AB4"/>
    <w:rsid w:val="0095345E"/>
    <w:rsid w:val="00953553"/>
    <w:rsid w:val="00953BA1"/>
    <w:rsid w:val="00954509"/>
    <w:rsid w:val="0095488F"/>
    <w:rsid w:val="00954E7D"/>
    <w:rsid w:val="00957031"/>
    <w:rsid w:val="00957061"/>
    <w:rsid w:val="0096061A"/>
    <w:rsid w:val="00960962"/>
    <w:rsid w:val="00960B68"/>
    <w:rsid w:val="00960CDD"/>
    <w:rsid w:val="009610AA"/>
    <w:rsid w:val="009614C0"/>
    <w:rsid w:val="0096202F"/>
    <w:rsid w:val="0096282D"/>
    <w:rsid w:val="009629DE"/>
    <w:rsid w:val="00962A12"/>
    <w:rsid w:val="0096323E"/>
    <w:rsid w:val="00963515"/>
    <w:rsid w:val="0096376D"/>
    <w:rsid w:val="00963C77"/>
    <w:rsid w:val="00963EDE"/>
    <w:rsid w:val="009640F9"/>
    <w:rsid w:val="00964114"/>
    <w:rsid w:val="009643BD"/>
    <w:rsid w:val="0096446E"/>
    <w:rsid w:val="0096459C"/>
    <w:rsid w:val="00964C3F"/>
    <w:rsid w:val="0096558A"/>
    <w:rsid w:val="00965B77"/>
    <w:rsid w:val="00965E64"/>
    <w:rsid w:val="00967A4B"/>
    <w:rsid w:val="00967E44"/>
    <w:rsid w:val="0097008C"/>
    <w:rsid w:val="0097054A"/>
    <w:rsid w:val="00970858"/>
    <w:rsid w:val="009717F1"/>
    <w:rsid w:val="00972829"/>
    <w:rsid w:val="00972FAE"/>
    <w:rsid w:val="009737C7"/>
    <w:rsid w:val="00974256"/>
    <w:rsid w:val="00974BE1"/>
    <w:rsid w:val="00975327"/>
    <w:rsid w:val="00975379"/>
    <w:rsid w:val="0097591B"/>
    <w:rsid w:val="0097659A"/>
    <w:rsid w:val="00976AA3"/>
    <w:rsid w:val="00977047"/>
    <w:rsid w:val="0097719E"/>
    <w:rsid w:val="00977A91"/>
    <w:rsid w:val="009805C8"/>
    <w:rsid w:val="009806B4"/>
    <w:rsid w:val="009809C5"/>
    <w:rsid w:val="00980CEB"/>
    <w:rsid w:val="009814AE"/>
    <w:rsid w:val="00981A06"/>
    <w:rsid w:val="00981D09"/>
    <w:rsid w:val="00981D37"/>
    <w:rsid w:val="009821D4"/>
    <w:rsid w:val="0098345B"/>
    <w:rsid w:val="00983EB3"/>
    <w:rsid w:val="0098411E"/>
    <w:rsid w:val="00984137"/>
    <w:rsid w:val="009844CC"/>
    <w:rsid w:val="009854D2"/>
    <w:rsid w:val="00985B7A"/>
    <w:rsid w:val="00985BDC"/>
    <w:rsid w:val="00985D9C"/>
    <w:rsid w:val="00986466"/>
    <w:rsid w:val="00986B46"/>
    <w:rsid w:val="00986E88"/>
    <w:rsid w:val="0098710C"/>
    <w:rsid w:val="00990037"/>
    <w:rsid w:val="009902AC"/>
    <w:rsid w:val="009907AD"/>
    <w:rsid w:val="0099106D"/>
    <w:rsid w:val="00992FFC"/>
    <w:rsid w:val="0099329A"/>
    <w:rsid w:val="00993E84"/>
    <w:rsid w:val="009941BD"/>
    <w:rsid w:val="009948FE"/>
    <w:rsid w:val="00994DCD"/>
    <w:rsid w:val="00994E82"/>
    <w:rsid w:val="0099524A"/>
    <w:rsid w:val="009954F8"/>
    <w:rsid w:val="0099575D"/>
    <w:rsid w:val="00996042"/>
    <w:rsid w:val="00996366"/>
    <w:rsid w:val="00996492"/>
    <w:rsid w:val="00996504"/>
    <w:rsid w:val="00997CD8"/>
    <w:rsid w:val="00997EBF"/>
    <w:rsid w:val="009A0086"/>
    <w:rsid w:val="009A0DA2"/>
    <w:rsid w:val="009A111B"/>
    <w:rsid w:val="009A1640"/>
    <w:rsid w:val="009A164A"/>
    <w:rsid w:val="009A17A6"/>
    <w:rsid w:val="009A196A"/>
    <w:rsid w:val="009A1A91"/>
    <w:rsid w:val="009A1BCC"/>
    <w:rsid w:val="009A1C35"/>
    <w:rsid w:val="009A1E77"/>
    <w:rsid w:val="009A20E5"/>
    <w:rsid w:val="009A29FB"/>
    <w:rsid w:val="009A3B3E"/>
    <w:rsid w:val="009A3D1A"/>
    <w:rsid w:val="009A3E02"/>
    <w:rsid w:val="009A470A"/>
    <w:rsid w:val="009A4890"/>
    <w:rsid w:val="009A48EA"/>
    <w:rsid w:val="009A50B5"/>
    <w:rsid w:val="009A5242"/>
    <w:rsid w:val="009A547D"/>
    <w:rsid w:val="009A54FF"/>
    <w:rsid w:val="009A56AD"/>
    <w:rsid w:val="009A57BF"/>
    <w:rsid w:val="009A5849"/>
    <w:rsid w:val="009A5FFD"/>
    <w:rsid w:val="009A73A0"/>
    <w:rsid w:val="009A7799"/>
    <w:rsid w:val="009A7855"/>
    <w:rsid w:val="009A78EC"/>
    <w:rsid w:val="009A7FBB"/>
    <w:rsid w:val="009B0483"/>
    <w:rsid w:val="009B0C77"/>
    <w:rsid w:val="009B1011"/>
    <w:rsid w:val="009B117E"/>
    <w:rsid w:val="009B19BE"/>
    <w:rsid w:val="009B1DD3"/>
    <w:rsid w:val="009B2CFF"/>
    <w:rsid w:val="009B2EE9"/>
    <w:rsid w:val="009B2F41"/>
    <w:rsid w:val="009B3301"/>
    <w:rsid w:val="009B3643"/>
    <w:rsid w:val="009B3A38"/>
    <w:rsid w:val="009B3B74"/>
    <w:rsid w:val="009B415D"/>
    <w:rsid w:val="009B43E1"/>
    <w:rsid w:val="009B46B2"/>
    <w:rsid w:val="009B47E0"/>
    <w:rsid w:val="009B4ACE"/>
    <w:rsid w:val="009B5070"/>
    <w:rsid w:val="009B51D3"/>
    <w:rsid w:val="009B6140"/>
    <w:rsid w:val="009B6604"/>
    <w:rsid w:val="009B69D3"/>
    <w:rsid w:val="009B6CC1"/>
    <w:rsid w:val="009B755D"/>
    <w:rsid w:val="009B7800"/>
    <w:rsid w:val="009C055D"/>
    <w:rsid w:val="009C087D"/>
    <w:rsid w:val="009C0B05"/>
    <w:rsid w:val="009C0BAF"/>
    <w:rsid w:val="009C0DB1"/>
    <w:rsid w:val="009C106C"/>
    <w:rsid w:val="009C1300"/>
    <w:rsid w:val="009C1610"/>
    <w:rsid w:val="009C1630"/>
    <w:rsid w:val="009C1BE8"/>
    <w:rsid w:val="009C2E26"/>
    <w:rsid w:val="009C2FCC"/>
    <w:rsid w:val="009C35EC"/>
    <w:rsid w:val="009C40D0"/>
    <w:rsid w:val="009C48BA"/>
    <w:rsid w:val="009C48D1"/>
    <w:rsid w:val="009C4A1B"/>
    <w:rsid w:val="009C4A3C"/>
    <w:rsid w:val="009C5A92"/>
    <w:rsid w:val="009C5CFA"/>
    <w:rsid w:val="009C63B9"/>
    <w:rsid w:val="009C6E82"/>
    <w:rsid w:val="009C7708"/>
    <w:rsid w:val="009D0AC9"/>
    <w:rsid w:val="009D1A21"/>
    <w:rsid w:val="009D1C77"/>
    <w:rsid w:val="009D2203"/>
    <w:rsid w:val="009D2AB5"/>
    <w:rsid w:val="009D2FEC"/>
    <w:rsid w:val="009D399A"/>
    <w:rsid w:val="009D3E8C"/>
    <w:rsid w:val="009D405C"/>
    <w:rsid w:val="009D46ED"/>
    <w:rsid w:val="009D4860"/>
    <w:rsid w:val="009D4AC3"/>
    <w:rsid w:val="009D4F4D"/>
    <w:rsid w:val="009D5541"/>
    <w:rsid w:val="009D5596"/>
    <w:rsid w:val="009D5E0A"/>
    <w:rsid w:val="009D5E81"/>
    <w:rsid w:val="009D6019"/>
    <w:rsid w:val="009D66EF"/>
    <w:rsid w:val="009D68B5"/>
    <w:rsid w:val="009D7054"/>
    <w:rsid w:val="009D7108"/>
    <w:rsid w:val="009D784E"/>
    <w:rsid w:val="009D7AED"/>
    <w:rsid w:val="009D7F35"/>
    <w:rsid w:val="009E0995"/>
    <w:rsid w:val="009E1021"/>
    <w:rsid w:val="009E17DF"/>
    <w:rsid w:val="009E1E12"/>
    <w:rsid w:val="009E1F43"/>
    <w:rsid w:val="009E1F6A"/>
    <w:rsid w:val="009E2769"/>
    <w:rsid w:val="009E2842"/>
    <w:rsid w:val="009E2BBC"/>
    <w:rsid w:val="009E2BC7"/>
    <w:rsid w:val="009E2ED3"/>
    <w:rsid w:val="009E3299"/>
    <w:rsid w:val="009E3367"/>
    <w:rsid w:val="009E367D"/>
    <w:rsid w:val="009E3BD6"/>
    <w:rsid w:val="009E3E24"/>
    <w:rsid w:val="009E400C"/>
    <w:rsid w:val="009E4159"/>
    <w:rsid w:val="009E4348"/>
    <w:rsid w:val="009E4BAC"/>
    <w:rsid w:val="009E56B2"/>
    <w:rsid w:val="009E5809"/>
    <w:rsid w:val="009E5A40"/>
    <w:rsid w:val="009E60CE"/>
    <w:rsid w:val="009E6166"/>
    <w:rsid w:val="009E67C8"/>
    <w:rsid w:val="009E687A"/>
    <w:rsid w:val="009E6DFE"/>
    <w:rsid w:val="009E7622"/>
    <w:rsid w:val="009E7833"/>
    <w:rsid w:val="009F01AE"/>
    <w:rsid w:val="009F0575"/>
    <w:rsid w:val="009F0F9F"/>
    <w:rsid w:val="009F19C3"/>
    <w:rsid w:val="009F1AE8"/>
    <w:rsid w:val="009F1EE5"/>
    <w:rsid w:val="009F206F"/>
    <w:rsid w:val="009F2382"/>
    <w:rsid w:val="009F2889"/>
    <w:rsid w:val="009F2C25"/>
    <w:rsid w:val="009F2C8E"/>
    <w:rsid w:val="009F2DC6"/>
    <w:rsid w:val="009F33A8"/>
    <w:rsid w:val="009F371D"/>
    <w:rsid w:val="009F3B18"/>
    <w:rsid w:val="009F3E00"/>
    <w:rsid w:val="009F3E72"/>
    <w:rsid w:val="009F4660"/>
    <w:rsid w:val="009F4856"/>
    <w:rsid w:val="009F5050"/>
    <w:rsid w:val="009F61DE"/>
    <w:rsid w:val="009F64BD"/>
    <w:rsid w:val="009F6921"/>
    <w:rsid w:val="009F7117"/>
    <w:rsid w:val="009F7220"/>
    <w:rsid w:val="009F7784"/>
    <w:rsid w:val="009F7A7F"/>
    <w:rsid w:val="009F7BB5"/>
    <w:rsid w:val="00A0013B"/>
    <w:rsid w:val="00A005D0"/>
    <w:rsid w:val="00A008A6"/>
    <w:rsid w:val="00A00AF8"/>
    <w:rsid w:val="00A00B1F"/>
    <w:rsid w:val="00A01AF0"/>
    <w:rsid w:val="00A01BFF"/>
    <w:rsid w:val="00A01EBC"/>
    <w:rsid w:val="00A028D5"/>
    <w:rsid w:val="00A02CC9"/>
    <w:rsid w:val="00A02F95"/>
    <w:rsid w:val="00A03136"/>
    <w:rsid w:val="00A0338C"/>
    <w:rsid w:val="00A03617"/>
    <w:rsid w:val="00A03F2B"/>
    <w:rsid w:val="00A047CB"/>
    <w:rsid w:val="00A04822"/>
    <w:rsid w:val="00A04D69"/>
    <w:rsid w:val="00A04E8C"/>
    <w:rsid w:val="00A0596E"/>
    <w:rsid w:val="00A05CC7"/>
    <w:rsid w:val="00A0617E"/>
    <w:rsid w:val="00A061FF"/>
    <w:rsid w:val="00A06665"/>
    <w:rsid w:val="00A06B8C"/>
    <w:rsid w:val="00A07049"/>
    <w:rsid w:val="00A07943"/>
    <w:rsid w:val="00A07993"/>
    <w:rsid w:val="00A079BA"/>
    <w:rsid w:val="00A07A55"/>
    <w:rsid w:val="00A100FA"/>
    <w:rsid w:val="00A10265"/>
    <w:rsid w:val="00A10600"/>
    <w:rsid w:val="00A106B7"/>
    <w:rsid w:val="00A10760"/>
    <w:rsid w:val="00A10958"/>
    <w:rsid w:val="00A11056"/>
    <w:rsid w:val="00A110E1"/>
    <w:rsid w:val="00A1117E"/>
    <w:rsid w:val="00A11837"/>
    <w:rsid w:val="00A119B1"/>
    <w:rsid w:val="00A11E47"/>
    <w:rsid w:val="00A1246D"/>
    <w:rsid w:val="00A1312F"/>
    <w:rsid w:val="00A1319E"/>
    <w:rsid w:val="00A13389"/>
    <w:rsid w:val="00A1362A"/>
    <w:rsid w:val="00A13987"/>
    <w:rsid w:val="00A13FAD"/>
    <w:rsid w:val="00A14F2A"/>
    <w:rsid w:val="00A15197"/>
    <w:rsid w:val="00A1569C"/>
    <w:rsid w:val="00A1599B"/>
    <w:rsid w:val="00A1650F"/>
    <w:rsid w:val="00A16BB5"/>
    <w:rsid w:val="00A1767B"/>
    <w:rsid w:val="00A17B96"/>
    <w:rsid w:val="00A17C37"/>
    <w:rsid w:val="00A20AB8"/>
    <w:rsid w:val="00A20BC1"/>
    <w:rsid w:val="00A21246"/>
    <w:rsid w:val="00A21C30"/>
    <w:rsid w:val="00A21F6B"/>
    <w:rsid w:val="00A220F9"/>
    <w:rsid w:val="00A2276B"/>
    <w:rsid w:val="00A22943"/>
    <w:rsid w:val="00A22B6D"/>
    <w:rsid w:val="00A22DB4"/>
    <w:rsid w:val="00A230B7"/>
    <w:rsid w:val="00A239FD"/>
    <w:rsid w:val="00A23C98"/>
    <w:rsid w:val="00A23CC8"/>
    <w:rsid w:val="00A24694"/>
    <w:rsid w:val="00A24E54"/>
    <w:rsid w:val="00A254DE"/>
    <w:rsid w:val="00A25776"/>
    <w:rsid w:val="00A26927"/>
    <w:rsid w:val="00A26C01"/>
    <w:rsid w:val="00A27261"/>
    <w:rsid w:val="00A27463"/>
    <w:rsid w:val="00A27653"/>
    <w:rsid w:val="00A27C00"/>
    <w:rsid w:val="00A27C45"/>
    <w:rsid w:val="00A3075E"/>
    <w:rsid w:val="00A307E9"/>
    <w:rsid w:val="00A30E01"/>
    <w:rsid w:val="00A3109B"/>
    <w:rsid w:val="00A31334"/>
    <w:rsid w:val="00A32428"/>
    <w:rsid w:val="00A32C96"/>
    <w:rsid w:val="00A32CCA"/>
    <w:rsid w:val="00A330ED"/>
    <w:rsid w:val="00A337B8"/>
    <w:rsid w:val="00A339D2"/>
    <w:rsid w:val="00A33DFD"/>
    <w:rsid w:val="00A33E34"/>
    <w:rsid w:val="00A34D3A"/>
    <w:rsid w:val="00A35732"/>
    <w:rsid w:val="00A35E77"/>
    <w:rsid w:val="00A376F5"/>
    <w:rsid w:val="00A37B70"/>
    <w:rsid w:val="00A37C54"/>
    <w:rsid w:val="00A401C0"/>
    <w:rsid w:val="00A40260"/>
    <w:rsid w:val="00A40AD4"/>
    <w:rsid w:val="00A41C10"/>
    <w:rsid w:val="00A41CEF"/>
    <w:rsid w:val="00A42C42"/>
    <w:rsid w:val="00A42CE5"/>
    <w:rsid w:val="00A42E74"/>
    <w:rsid w:val="00A443EC"/>
    <w:rsid w:val="00A447DA"/>
    <w:rsid w:val="00A44CAA"/>
    <w:rsid w:val="00A4507C"/>
    <w:rsid w:val="00A450A2"/>
    <w:rsid w:val="00A450B7"/>
    <w:rsid w:val="00A455A5"/>
    <w:rsid w:val="00A455BF"/>
    <w:rsid w:val="00A45CF7"/>
    <w:rsid w:val="00A45D24"/>
    <w:rsid w:val="00A461EC"/>
    <w:rsid w:val="00A46610"/>
    <w:rsid w:val="00A469A2"/>
    <w:rsid w:val="00A46F09"/>
    <w:rsid w:val="00A47092"/>
    <w:rsid w:val="00A47617"/>
    <w:rsid w:val="00A47C86"/>
    <w:rsid w:val="00A47D14"/>
    <w:rsid w:val="00A5042B"/>
    <w:rsid w:val="00A50AA1"/>
    <w:rsid w:val="00A50EE7"/>
    <w:rsid w:val="00A51AD5"/>
    <w:rsid w:val="00A523DD"/>
    <w:rsid w:val="00A5262A"/>
    <w:rsid w:val="00A52A54"/>
    <w:rsid w:val="00A52C18"/>
    <w:rsid w:val="00A53196"/>
    <w:rsid w:val="00A53EBE"/>
    <w:rsid w:val="00A54356"/>
    <w:rsid w:val="00A548C3"/>
    <w:rsid w:val="00A549FA"/>
    <w:rsid w:val="00A54B7A"/>
    <w:rsid w:val="00A54BA4"/>
    <w:rsid w:val="00A54D62"/>
    <w:rsid w:val="00A54D88"/>
    <w:rsid w:val="00A55696"/>
    <w:rsid w:val="00A560B2"/>
    <w:rsid w:val="00A56AA3"/>
    <w:rsid w:val="00A56D21"/>
    <w:rsid w:val="00A6009F"/>
    <w:rsid w:val="00A6049E"/>
    <w:rsid w:val="00A60920"/>
    <w:rsid w:val="00A60B19"/>
    <w:rsid w:val="00A610C0"/>
    <w:rsid w:val="00A6125D"/>
    <w:rsid w:val="00A61E6A"/>
    <w:rsid w:val="00A62DCD"/>
    <w:rsid w:val="00A62EB1"/>
    <w:rsid w:val="00A63B2C"/>
    <w:rsid w:val="00A642DB"/>
    <w:rsid w:val="00A642DD"/>
    <w:rsid w:val="00A64D26"/>
    <w:rsid w:val="00A65066"/>
    <w:rsid w:val="00A65E32"/>
    <w:rsid w:val="00A66642"/>
    <w:rsid w:val="00A66949"/>
    <w:rsid w:val="00A678DA"/>
    <w:rsid w:val="00A679E7"/>
    <w:rsid w:val="00A67C3D"/>
    <w:rsid w:val="00A67D38"/>
    <w:rsid w:val="00A67F58"/>
    <w:rsid w:val="00A701ED"/>
    <w:rsid w:val="00A703D9"/>
    <w:rsid w:val="00A705E3"/>
    <w:rsid w:val="00A70DBB"/>
    <w:rsid w:val="00A7149E"/>
    <w:rsid w:val="00A71813"/>
    <w:rsid w:val="00A718CD"/>
    <w:rsid w:val="00A7198B"/>
    <w:rsid w:val="00A71E85"/>
    <w:rsid w:val="00A7203B"/>
    <w:rsid w:val="00A722A6"/>
    <w:rsid w:val="00A72DB5"/>
    <w:rsid w:val="00A72E7A"/>
    <w:rsid w:val="00A73D3D"/>
    <w:rsid w:val="00A742DE"/>
    <w:rsid w:val="00A746B5"/>
    <w:rsid w:val="00A75239"/>
    <w:rsid w:val="00A759BE"/>
    <w:rsid w:val="00A75B95"/>
    <w:rsid w:val="00A76277"/>
    <w:rsid w:val="00A762CC"/>
    <w:rsid w:val="00A764D2"/>
    <w:rsid w:val="00A76547"/>
    <w:rsid w:val="00A767D2"/>
    <w:rsid w:val="00A768D9"/>
    <w:rsid w:val="00A77368"/>
    <w:rsid w:val="00A77812"/>
    <w:rsid w:val="00A77E05"/>
    <w:rsid w:val="00A80030"/>
    <w:rsid w:val="00A80309"/>
    <w:rsid w:val="00A80456"/>
    <w:rsid w:val="00A80D7F"/>
    <w:rsid w:val="00A81599"/>
    <w:rsid w:val="00A81B46"/>
    <w:rsid w:val="00A81C1F"/>
    <w:rsid w:val="00A81D6D"/>
    <w:rsid w:val="00A81DCB"/>
    <w:rsid w:val="00A821B2"/>
    <w:rsid w:val="00A8255C"/>
    <w:rsid w:val="00A8285F"/>
    <w:rsid w:val="00A83317"/>
    <w:rsid w:val="00A8333E"/>
    <w:rsid w:val="00A833FE"/>
    <w:rsid w:val="00A845F9"/>
    <w:rsid w:val="00A84E44"/>
    <w:rsid w:val="00A85281"/>
    <w:rsid w:val="00A852DB"/>
    <w:rsid w:val="00A85461"/>
    <w:rsid w:val="00A85AB5"/>
    <w:rsid w:val="00A85CCB"/>
    <w:rsid w:val="00A85F5B"/>
    <w:rsid w:val="00A860E6"/>
    <w:rsid w:val="00A869B3"/>
    <w:rsid w:val="00A86D9A"/>
    <w:rsid w:val="00A86F3D"/>
    <w:rsid w:val="00A86FA7"/>
    <w:rsid w:val="00A872C3"/>
    <w:rsid w:val="00A87AA2"/>
    <w:rsid w:val="00A90086"/>
    <w:rsid w:val="00A90213"/>
    <w:rsid w:val="00A902E8"/>
    <w:rsid w:val="00A9124C"/>
    <w:rsid w:val="00A91DAA"/>
    <w:rsid w:val="00A91FE8"/>
    <w:rsid w:val="00A92138"/>
    <w:rsid w:val="00A933D8"/>
    <w:rsid w:val="00A943C8"/>
    <w:rsid w:val="00A946F9"/>
    <w:rsid w:val="00A95AAA"/>
    <w:rsid w:val="00A967F7"/>
    <w:rsid w:val="00A96A42"/>
    <w:rsid w:val="00A96D56"/>
    <w:rsid w:val="00A96DF5"/>
    <w:rsid w:val="00A97540"/>
    <w:rsid w:val="00A977E2"/>
    <w:rsid w:val="00A97D60"/>
    <w:rsid w:val="00AA093E"/>
    <w:rsid w:val="00AA097B"/>
    <w:rsid w:val="00AA2309"/>
    <w:rsid w:val="00AA234A"/>
    <w:rsid w:val="00AA234C"/>
    <w:rsid w:val="00AA2543"/>
    <w:rsid w:val="00AA260F"/>
    <w:rsid w:val="00AA27E0"/>
    <w:rsid w:val="00AA295C"/>
    <w:rsid w:val="00AA2E0D"/>
    <w:rsid w:val="00AA43F7"/>
    <w:rsid w:val="00AA4C3F"/>
    <w:rsid w:val="00AA4E0A"/>
    <w:rsid w:val="00AA521D"/>
    <w:rsid w:val="00AA6A0A"/>
    <w:rsid w:val="00AA73A6"/>
    <w:rsid w:val="00AA790B"/>
    <w:rsid w:val="00AA79A5"/>
    <w:rsid w:val="00AA7C8A"/>
    <w:rsid w:val="00AB069F"/>
    <w:rsid w:val="00AB0789"/>
    <w:rsid w:val="00AB0B79"/>
    <w:rsid w:val="00AB10FD"/>
    <w:rsid w:val="00AB146C"/>
    <w:rsid w:val="00AB17A7"/>
    <w:rsid w:val="00AB2168"/>
    <w:rsid w:val="00AB216B"/>
    <w:rsid w:val="00AB2754"/>
    <w:rsid w:val="00AB275C"/>
    <w:rsid w:val="00AB29C0"/>
    <w:rsid w:val="00AB2E14"/>
    <w:rsid w:val="00AB2E2C"/>
    <w:rsid w:val="00AB434E"/>
    <w:rsid w:val="00AB4D33"/>
    <w:rsid w:val="00AB5546"/>
    <w:rsid w:val="00AB629A"/>
    <w:rsid w:val="00AB647D"/>
    <w:rsid w:val="00AB720B"/>
    <w:rsid w:val="00AB7D12"/>
    <w:rsid w:val="00AC0254"/>
    <w:rsid w:val="00AC04CF"/>
    <w:rsid w:val="00AC11CA"/>
    <w:rsid w:val="00AC13B8"/>
    <w:rsid w:val="00AC1A19"/>
    <w:rsid w:val="00AC1A75"/>
    <w:rsid w:val="00AC1B26"/>
    <w:rsid w:val="00AC1DEC"/>
    <w:rsid w:val="00AC2189"/>
    <w:rsid w:val="00AC2AF1"/>
    <w:rsid w:val="00AC3837"/>
    <w:rsid w:val="00AC39B2"/>
    <w:rsid w:val="00AC446A"/>
    <w:rsid w:val="00AC4A82"/>
    <w:rsid w:val="00AC5382"/>
    <w:rsid w:val="00AC5706"/>
    <w:rsid w:val="00AC5C13"/>
    <w:rsid w:val="00AC6090"/>
    <w:rsid w:val="00AC745E"/>
    <w:rsid w:val="00AC76DE"/>
    <w:rsid w:val="00AC7A9F"/>
    <w:rsid w:val="00AC7C71"/>
    <w:rsid w:val="00AD020D"/>
    <w:rsid w:val="00AD0F81"/>
    <w:rsid w:val="00AD1278"/>
    <w:rsid w:val="00AD1891"/>
    <w:rsid w:val="00AD1F13"/>
    <w:rsid w:val="00AD1F74"/>
    <w:rsid w:val="00AD22A7"/>
    <w:rsid w:val="00AD2503"/>
    <w:rsid w:val="00AD26C1"/>
    <w:rsid w:val="00AD27D0"/>
    <w:rsid w:val="00AD28CF"/>
    <w:rsid w:val="00AD29EA"/>
    <w:rsid w:val="00AD2F8D"/>
    <w:rsid w:val="00AD3182"/>
    <w:rsid w:val="00AD357C"/>
    <w:rsid w:val="00AD36F5"/>
    <w:rsid w:val="00AD3A09"/>
    <w:rsid w:val="00AD4134"/>
    <w:rsid w:val="00AD452B"/>
    <w:rsid w:val="00AD4586"/>
    <w:rsid w:val="00AD46DA"/>
    <w:rsid w:val="00AD4A94"/>
    <w:rsid w:val="00AD4D95"/>
    <w:rsid w:val="00AD4FB5"/>
    <w:rsid w:val="00AD5AB1"/>
    <w:rsid w:val="00AD6771"/>
    <w:rsid w:val="00AD685D"/>
    <w:rsid w:val="00AD6A4B"/>
    <w:rsid w:val="00AD6F64"/>
    <w:rsid w:val="00AD729B"/>
    <w:rsid w:val="00AD7937"/>
    <w:rsid w:val="00AD797B"/>
    <w:rsid w:val="00AD79A8"/>
    <w:rsid w:val="00AD7C31"/>
    <w:rsid w:val="00AE1107"/>
    <w:rsid w:val="00AE13A2"/>
    <w:rsid w:val="00AE17A8"/>
    <w:rsid w:val="00AE1A90"/>
    <w:rsid w:val="00AE1C97"/>
    <w:rsid w:val="00AE1CE6"/>
    <w:rsid w:val="00AE1D9D"/>
    <w:rsid w:val="00AE2330"/>
    <w:rsid w:val="00AE253E"/>
    <w:rsid w:val="00AE26E0"/>
    <w:rsid w:val="00AE2886"/>
    <w:rsid w:val="00AE293D"/>
    <w:rsid w:val="00AE2ADE"/>
    <w:rsid w:val="00AE3090"/>
    <w:rsid w:val="00AE32D0"/>
    <w:rsid w:val="00AE350D"/>
    <w:rsid w:val="00AE3C4E"/>
    <w:rsid w:val="00AE3C54"/>
    <w:rsid w:val="00AE4360"/>
    <w:rsid w:val="00AE4722"/>
    <w:rsid w:val="00AE5317"/>
    <w:rsid w:val="00AE6440"/>
    <w:rsid w:val="00AE6607"/>
    <w:rsid w:val="00AE6BDB"/>
    <w:rsid w:val="00AE7909"/>
    <w:rsid w:val="00AE7E90"/>
    <w:rsid w:val="00AF0050"/>
    <w:rsid w:val="00AF01C4"/>
    <w:rsid w:val="00AF0A3E"/>
    <w:rsid w:val="00AF0B20"/>
    <w:rsid w:val="00AF0CC4"/>
    <w:rsid w:val="00AF169E"/>
    <w:rsid w:val="00AF342B"/>
    <w:rsid w:val="00AF36AF"/>
    <w:rsid w:val="00AF37B1"/>
    <w:rsid w:val="00AF3A4C"/>
    <w:rsid w:val="00AF421A"/>
    <w:rsid w:val="00AF4FD0"/>
    <w:rsid w:val="00AF4FFA"/>
    <w:rsid w:val="00AF54D5"/>
    <w:rsid w:val="00AF581A"/>
    <w:rsid w:val="00AF5D58"/>
    <w:rsid w:val="00AF5E82"/>
    <w:rsid w:val="00AF6678"/>
    <w:rsid w:val="00AF67E9"/>
    <w:rsid w:val="00B003A1"/>
    <w:rsid w:val="00B0044E"/>
    <w:rsid w:val="00B009E0"/>
    <w:rsid w:val="00B0136E"/>
    <w:rsid w:val="00B01446"/>
    <w:rsid w:val="00B01559"/>
    <w:rsid w:val="00B02244"/>
    <w:rsid w:val="00B022F2"/>
    <w:rsid w:val="00B02FE7"/>
    <w:rsid w:val="00B0323F"/>
    <w:rsid w:val="00B038C8"/>
    <w:rsid w:val="00B03FDF"/>
    <w:rsid w:val="00B0409F"/>
    <w:rsid w:val="00B04F36"/>
    <w:rsid w:val="00B05090"/>
    <w:rsid w:val="00B058B9"/>
    <w:rsid w:val="00B058E0"/>
    <w:rsid w:val="00B05B5A"/>
    <w:rsid w:val="00B05D3A"/>
    <w:rsid w:val="00B0601D"/>
    <w:rsid w:val="00B06077"/>
    <w:rsid w:val="00B06D57"/>
    <w:rsid w:val="00B07B28"/>
    <w:rsid w:val="00B07B36"/>
    <w:rsid w:val="00B1084A"/>
    <w:rsid w:val="00B10A67"/>
    <w:rsid w:val="00B10CC3"/>
    <w:rsid w:val="00B10E09"/>
    <w:rsid w:val="00B11C92"/>
    <w:rsid w:val="00B11EF6"/>
    <w:rsid w:val="00B1261B"/>
    <w:rsid w:val="00B12CC8"/>
    <w:rsid w:val="00B133E9"/>
    <w:rsid w:val="00B13597"/>
    <w:rsid w:val="00B13BD5"/>
    <w:rsid w:val="00B14062"/>
    <w:rsid w:val="00B141F0"/>
    <w:rsid w:val="00B1518B"/>
    <w:rsid w:val="00B15257"/>
    <w:rsid w:val="00B15AA4"/>
    <w:rsid w:val="00B15DFE"/>
    <w:rsid w:val="00B17F10"/>
    <w:rsid w:val="00B20E37"/>
    <w:rsid w:val="00B21340"/>
    <w:rsid w:val="00B21CD9"/>
    <w:rsid w:val="00B21EDE"/>
    <w:rsid w:val="00B22540"/>
    <w:rsid w:val="00B2278A"/>
    <w:rsid w:val="00B22A39"/>
    <w:rsid w:val="00B22BCF"/>
    <w:rsid w:val="00B22F01"/>
    <w:rsid w:val="00B230D7"/>
    <w:rsid w:val="00B23134"/>
    <w:rsid w:val="00B238EA"/>
    <w:rsid w:val="00B23F07"/>
    <w:rsid w:val="00B2486F"/>
    <w:rsid w:val="00B2496E"/>
    <w:rsid w:val="00B24F17"/>
    <w:rsid w:val="00B2572C"/>
    <w:rsid w:val="00B2589C"/>
    <w:rsid w:val="00B25E62"/>
    <w:rsid w:val="00B2618A"/>
    <w:rsid w:val="00B26A43"/>
    <w:rsid w:val="00B26D5F"/>
    <w:rsid w:val="00B26EEB"/>
    <w:rsid w:val="00B2730C"/>
    <w:rsid w:val="00B2748F"/>
    <w:rsid w:val="00B27B5D"/>
    <w:rsid w:val="00B3045D"/>
    <w:rsid w:val="00B305EC"/>
    <w:rsid w:val="00B30748"/>
    <w:rsid w:val="00B3151F"/>
    <w:rsid w:val="00B31924"/>
    <w:rsid w:val="00B32B6E"/>
    <w:rsid w:val="00B33037"/>
    <w:rsid w:val="00B335CC"/>
    <w:rsid w:val="00B335F1"/>
    <w:rsid w:val="00B33954"/>
    <w:rsid w:val="00B33CEB"/>
    <w:rsid w:val="00B33DF4"/>
    <w:rsid w:val="00B340CD"/>
    <w:rsid w:val="00B34644"/>
    <w:rsid w:val="00B348D6"/>
    <w:rsid w:val="00B349B6"/>
    <w:rsid w:val="00B3504D"/>
    <w:rsid w:val="00B3589F"/>
    <w:rsid w:val="00B358F7"/>
    <w:rsid w:val="00B35CA6"/>
    <w:rsid w:val="00B35D7C"/>
    <w:rsid w:val="00B367BF"/>
    <w:rsid w:val="00B373B5"/>
    <w:rsid w:val="00B379A9"/>
    <w:rsid w:val="00B40385"/>
    <w:rsid w:val="00B40CAC"/>
    <w:rsid w:val="00B40DC8"/>
    <w:rsid w:val="00B41009"/>
    <w:rsid w:val="00B4134A"/>
    <w:rsid w:val="00B41948"/>
    <w:rsid w:val="00B41F21"/>
    <w:rsid w:val="00B42FDC"/>
    <w:rsid w:val="00B4343B"/>
    <w:rsid w:val="00B43631"/>
    <w:rsid w:val="00B436C8"/>
    <w:rsid w:val="00B436DB"/>
    <w:rsid w:val="00B43A73"/>
    <w:rsid w:val="00B43E71"/>
    <w:rsid w:val="00B43F3A"/>
    <w:rsid w:val="00B449D8"/>
    <w:rsid w:val="00B44CA8"/>
    <w:rsid w:val="00B45454"/>
    <w:rsid w:val="00B45F24"/>
    <w:rsid w:val="00B46028"/>
    <w:rsid w:val="00B468FB"/>
    <w:rsid w:val="00B46918"/>
    <w:rsid w:val="00B47484"/>
    <w:rsid w:val="00B504D6"/>
    <w:rsid w:val="00B5186A"/>
    <w:rsid w:val="00B51A96"/>
    <w:rsid w:val="00B51DCC"/>
    <w:rsid w:val="00B52631"/>
    <w:rsid w:val="00B53852"/>
    <w:rsid w:val="00B53B14"/>
    <w:rsid w:val="00B5421F"/>
    <w:rsid w:val="00B54462"/>
    <w:rsid w:val="00B546B1"/>
    <w:rsid w:val="00B552A3"/>
    <w:rsid w:val="00B5606C"/>
    <w:rsid w:val="00B5618D"/>
    <w:rsid w:val="00B56318"/>
    <w:rsid w:val="00B56382"/>
    <w:rsid w:val="00B57B5C"/>
    <w:rsid w:val="00B57BA3"/>
    <w:rsid w:val="00B57BCD"/>
    <w:rsid w:val="00B57ED9"/>
    <w:rsid w:val="00B612F3"/>
    <w:rsid w:val="00B615BF"/>
    <w:rsid w:val="00B61AB6"/>
    <w:rsid w:val="00B61D3D"/>
    <w:rsid w:val="00B61DEC"/>
    <w:rsid w:val="00B6305D"/>
    <w:rsid w:val="00B63337"/>
    <w:rsid w:val="00B6346B"/>
    <w:rsid w:val="00B6366B"/>
    <w:rsid w:val="00B6392A"/>
    <w:rsid w:val="00B63A8E"/>
    <w:rsid w:val="00B63B4B"/>
    <w:rsid w:val="00B63BA0"/>
    <w:rsid w:val="00B64DCC"/>
    <w:rsid w:val="00B64E53"/>
    <w:rsid w:val="00B653F5"/>
    <w:rsid w:val="00B660E9"/>
    <w:rsid w:val="00B669EB"/>
    <w:rsid w:val="00B66E8D"/>
    <w:rsid w:val="00B67CA3"/>
    <w:rsid w:val="00B67D00"/>
    <w:rsid w:val="00B67D64"/>
    <w:rsid w:val="00B703CB"/>
    <w:rsid w:val="00B704E5"/>
    <w:rsid w:val="00B706FE"/>
    <w:rsid w:val="00B70DAE"/>
    <w:rsid w:val="00B70EAF"/>
    <w:rsid w:val="00B71566"/>
    <w:rsid w:val="00B715FB"/>
    <w:rsid w:val="00B729AE"/>
    <w:rsid w:val="00B72DA0"/>
    <w:rsid w:val="00B731A3"/>
    <w:rsid w:val="00B738EA"/>
    <w:rsid w:val="00B74169"/>
    <w:rsid w:val="00B74CC0"/>
    <w:rsid w:val="00B752E9"/>
    <w:rsid w:val="00B75502"/>
    <w:rsid w:val="00B756AF"/>
    <w:rsid w:val="00B75C1A"/>
    <w:rsid w:val="00B76DB3"/>
    <w:rsid w:val="00B7702E"/>
    <w:rsid w:val="00B7745F"/>
    <w:rsid w:val="00B77784"/>
    <w:rsid w:val="00B802DB"/>
    <w:rsid w:val="00B80665"/>
    <w:rsid w:val="00B812F4"/>
    <w:rsid w:val="00B81989"/>
    <w:rsid w:val="00B81C93"/>
    <w:rsid w:val="00B82116"/>
    <w:rsid w:val="00B82268"/>
    <w:rsid w:val="00B82613"/>
    <w:rsid w:val="00B82959"/>
    <w:rsid w:val="00B82ADC"/>
    <w:rsid w:val="00B82FDF"/>
    <w:rsid w:val="00B8347C"/>
    <w:rsid w:val="00B83604"/>
    <w:rsid w:val="00B84483"/>
    <w:rsid w:val="00B8450E"/>
    <w:rsid w:val="00B84DC9"/>
    <w:rsid w:val="00B85A51"/>
    <w:rsid w:val="00B862A2"/>
    <w:rsid w:val="00B86B8D"/>
    <w:rsid w:val="00B8702F"/>
    <w:rsid w:val="00B87B4A"/>
    <w:rsid w:val="00B90BE4"/>
    <w:rsid w:val="00B910DC"/>
    <w:rsid w:val="00B91202"/>
    <w:rsid w:val="00B91757"/>
    <w:rsid w:val="00B91FDA"/>
    <w:rsid w:val="00B92C44"/>
    <w:rsid w:val="00B92E0C"/>
    <w:rsid w:val="00B92F5B"/>
    <w:rsid w:val="00B930A6"/>
    <w:rsid w:val="00B93A5C"/>
    <w:rsid w:val="00B9401A"/>
    <w:rsid w:val="00B94428"/>
    <w:rsid w:val="00B94434"/>
    <w:rsid w:val="00B94AB6"/>
    <w:rsid w:val="00B94B0A"/>
    <w:rsid w:val="00B94BA2"/>
    <w:rsid w:val="00B94CD6"/>
    <w:rsid w:val="00B952BF"/>
    <w:rsid w:val="00B95396"/>
    <w:rsid w:val="00B95B3E"/>
    <w:rsid w:val="00B95C6C"/>
    <w:rsid w:val="00B95D0F"/>
    <w:rsid w:val="00B978AE"/>
    <w:rsid w:val="00BA02D4"/>
    <w:rsid w:val="00BA048D"/>
    <w:rsid w:val="00BA09BD"/>
    <w:rsid w:val="00BA0C84"/>
    <w:rsid w:val="00BA0EA3"/>
    <w:rsid w:val="00BA1686"/>
    <w:rsid w:val="00BA1C59"/>
    <w:rsid w:val="00BA20BC"/>
    <w:rsid w:val="00BA21E5"/>
    <w:rsid w:val="00BA2213"/>
    <w:rsid w:val="00BA27BD"/>
    <w:rsid w:val="00BA295A"/>
    <w:rsid w:val="00BA2B69"/>
    <w:rsid w:val="00BA3659"/>
    <w:rsid w:val="00BA38A3"/>
    <w:rsid w:val="00BA3BFA"/>
    <w:rsid w:val="00BA3CD9"/>
    <w:rsid w:val="00BA4BAE"/>
    <w:rsid w:val="00BA54E4"/>
    <w:rsid w:val="00BA568C"/>
    <w:rsid w:val="00BA59D0"/>
    <w:rsid w:val="00BA59ED"/>
    <w:rsid w:val="00BA5A73"/>
    <w:rsid w:val="00BA61A3"/>
    <w:rsid w:val="00BA660D"/>
    <w:rsid w:val="00BA6810"/>
    <w:rsid w:val="00BA6B4D"/>
    <w:rsid w:val="00BA7213"/>
    <w:rsid w:val="00BA7385"/>
    <w:rsid w:val="00BA75E8"/>
    <w:rsid w:val="00BA7C96"/>
    <w:rsid w:val="00BB0FD0"/>
    <w:rsid w:val="00BB1444"/>
    <w:rsid w:val="00BB15C7"/>
    <w:rsid w:val="00BB1A8D"/>
    <w:rsid w:val="00BB1BF5"/>
    <w:rsid w:val="00BB2193"/>
    <w:rsid w:val="00BB27CD"/>
    <w:rsid w:val="00BB289B"/>
    <w:rsid w:val="00BB28EB"/>
    <w:rsid w:val="00BB29FC"/>
    <w:rsid w:val="00BB2EB4"/>
    <w:rsid w:val="00BB30E3"/>
    <w:rsid w:val="00BB33BE"/>
    <w:rsid w:val="00BB3C91"/>
    <w:rsid w:val="00BB3D4C"/>
    <w:rsid w:val="00BB3E14"/>
    <w:rsid w:val="00BB4138"/>
    <w:rsid w:val="00BB452E"/>
    <w:rsid w:val="00BB4FF8"/>
    <w:rsid w:val="00BB5348"/>
    <w:rsid w:val="00BB5475"/>
    <w:rsid w:val="00BB563F"/>
    <w:rsid w:val="00BB6013"/>
    <w:rsid w:val="00BB71AB"/>
    <w:rsid w:val="00BC047B"/>
    <w:rsid w:val="00BC0EC9"/>
    <w:rsid w:val="00BC1026"/>
    <w:rsid w:val="00BC17F4"/>
    <w:rsid w:val="00BC2CD7"/>
    <w:rsid w:val="00BC34E6"/>
    <w:rsid w:val="00BC34F1"/>
    <w:rsid w:val="00BC381B"/>
    <w:rsid w:val="00BC3B7B"/>
    <w:rsid w:val="00BC3F4C"/>
    <w:rsid w:val="00BC4690"/>
    <w:rsid w:val="00BC4A74"/>
    <w:rsid w:val="00BC4CE7"/>
    <w:rsid w:val="00BC4F95"/>
    <w:rsid w:val="00BC589D"/>
    <w:rsid w:val="00BC5C41"/>
    <w:rsid w:val="00BC62B8"/>
    <w:rsid w:val="00BC6C9F"/>
    <w:rsid w:val="00BC6E4B"/>
    <w:rsid w:val="00BC7002"/>
    <w:rsid w:val="00BC74F3"/>
    <w:rsid w:val="00BC75B7"/>
    <w:rsid w:val="00BC7A25"/>
    <w:rsid w:val="00BD06B9"/>
    <w:rsid w:val="00BD0A90"/>
    <w:rsid w:val="00BD0B35"/>
    <w:rsid w:val="00BD0DFF"/>
    <w:rsid w:val="00BD1096"/>
    <w:rsid w:val="00BD19EC"/>
    <w:rsid w:val="00BD1C64"/>
    <w:rsid w:val="00BD2A64"/>
    <w:rsid w:val="00BD2E95"/>
    <w:rsid w:val="00BD34B1"/>
    <w:rsid w:val="00BD363C"/>
    <w:rsid w:val="00BD38B6"/>
    <w:rsid w:val="00BD3A9D"/>
    <w:rsid w:val="00BD4219"/>
    <w:rsid w:val="00BD4587"/>
    <w:rsid w:val="00BD4635"/>
    <w:rsid w:val="00BD4B6C"/>
    <w:rsid w:val="00BD4B8E"/>
    <w:rsid w:val="00BD4BE0"/>
    <w:rsid w:val="00BD55E8"/>
    <w:rsid w:val="00BD5647"/>
    <w:rsid w:val="00BD5B99"/>
    <w:rsid w:val="00BD60BA"/>
    <w:rsid w:val="00BD6918"/>
    <w:rsid w:val="00BD7248"/>
    <w:rsid w:val="00BD76FC"/>
    <w:rsid w:val="00BE0314"/>
    <w:rsid w:val="00BE0F0A"/>
    <w:rsid w:val="00BE1AA5"/>
    <w:rsid w:val="00BE1E93"/>
    <w:rsid w:val="00BE230B"/>
    <w:rsid w:val="00BE27B3"/>
    <w:rsid w:val="00BE2BEB"/>
    <w:rsid w:val="00BE30D9"/>
    <w:rsid w:val="00BE32CD"/>
    <w:rsid w:val="00BE3A3F"/>
    <w:rsid w:val="00BE4413"/>
    <w:rsid w:val="00BE4579"/>
    <w:rsid w:val="00BE4737"/>
    <w:rsid w:val="00BE4782"/>
    <w:rsid w:val="00BE47A7"/>
    <w:rsid w:val="00BE51B1"/>
    <w:rsid w:val="00BE52AB"/>
    <w:rsid w:val="00BE57AC"/>
    <w:rsid w:val="00BE6137"/>
    <w:rsid w:val="00BE679F"/>
    <w:rsid w:val="00BE6849"/>
    <w:rsid w:val="00BE6A18"/>
    <w:rsid w:val="00BE72F4"/>
    <w:rsid w:val="00BE73C0"/>
    <w:rsid w:val="00BE76DD"/>
    <w:rsid w:val="00BE7930"/>
    <w:rsid w:val="00BE7B51"/>
    <w:rsid w:val="00BF082A"/>
    <w:rsid w:val="00BF1262"/>
    <w:rsid w:val="00BF15F2"/>
    <w:rsid w:val="00BF17ED"/>
    <w:rsid w:val="00BF1B25"/>
    <w:rsid w:val="00BF20BE"/>
    <w:rsid w:val="00BF223A"/>
    <w:rsid w:val="00BF253C"/>
    <w:rsid w:val="00BF2795"/>
    <w:rsid w:val="00BF2951"/>
    <w:rsid w:val="00BF331E"/>
    <w:rsid w:val="00BF388C"/>
    <w:rsid w:val="00BF3EA4"/>
    <w:rsid w:val="00BF3FD0"/>
    <w:rsid w:val="00BF43B1"/>
    <w:rsid w:val="00BF4617"/>
    <w:rsid w:val="00BF4655"/>
    <w:rsid w:val="00BF4EA5"/>
    <w:rsid w:val="00BF51F6"/>
    <w:rsid w:val="00BF5352"/>
    <w:rsid w:val="00BF54B4"/>
    <w:rsid w:val="00BF7325"/>
    <w:rsid w:val="00BF75EC"/>
    <w:rsid w:val="00BF7BFE"/>
    <w:rsid w:val="00C006A3"/>
    <w:rsid w:val="00C00C78"/>
    <w:rsid w:val="00C00D4A"/>
    <w:rsid w:val="00C0139B"/>
    <w:rsid w:val="00C0259E"/>
    <w:rsid w:val="00C02DF4"/>
    <w:rsid w:val="00C0319F"/>
    <w:rsid w:val="00C03438"/>
    <w:rsid w:val="00C0346F"/>
    <w:rsid w:val="00C0361D"/>
    <w:rsid w:val="00C03725"/>
    <w:rsid w:val="00C037F2"/>
    <w:rsid w:val="00C03FEE"/>
    <w:rsid w:val="00C0485B"/>
    <w:rsid w:val="00C04E77"/>
    <w:rsid w:val="00C04EEA"/>
    <w:rsid w:val="00C05007"/>
    <w:rsid w:val="00C0535C"/>
    <w:rsid w:val="00C0556B"/>
    <w:rsid w:val="00C05685"/>
    <w:rsid w:val="00C0578A"/>
    <w:rsid w:val="00C058B8"/>
    <w:rsid w:val="00C05B91"/>
    <w:rsid w:val="00C05BEB"/>
    <w:rsid w:val="00C05D8C"/>
    <w:rsid w:val="00C06566"/>
    <w:rsid w:val="00C0677A"/>
    <w:rsid w:val="00C06954"/>
    <w:rsid w:val="00C06979"/>
    <w:rsid w:val="00C06F95"/>
    <w:rsid w:val="00C07706"/>
    <w:rsid w:val="00C077FD"/>
    <w:rsid w:val="00C07A92"/>
    <w:rsid w:val="00C07AF3"/>
    <w:rsid w:val="00C10087"/>
    <w:rsid w:val="00C10409"/>
    <w:rsid w:val="00C106BE"/>
    <w:rsid w:val="00C109E3"/>
    <w:rsid w:val="00C10AAE"/>
    <w:rsid w:val="00C10F54"/>
    <w:rsid w:val="00C11751"/>
    <w:rsid w:val="00C11B24"/>
    <w:rsid w:val="00C11D76"/>
    <w:rsid w:val="00C1204A"/>
    <w:rsid w:val="00C13124"/>
    <w:rsid w:val="00C138CD"/>
    <w:rsid w:val="00C13C06"/>
    <w:rsid w:val="00C14472"/>
    <w:rsid w:val="00C14D69"/>
    <w:rsid w:val="00C14F0F"/>
    <w:rsid w:val="00C14FCB"/>
    <w:rsid w:val="00C15076"/>
    <w:rsid w:val="00C1511B"/>
    <w:rsid w:val="00C15B31"/>
    <w:rsid w:val="00C16CAD"/>
    <w:rsid w:val="00C176C5"/>
    <w:rsid w:val="00C20143"/>
    <w:rsid w:val="00C20174"/>
    <w:rsid w:val="00C20845"/>
    <w:rsid w:val="00C208B4"/>
    <w:rsid w:val="00C20E2D"/>
    <w:rsid w:val="00C220E0"/>
    <w:rsid w:val="00C2213E"/>
    <w:rsid w:val="00C22205"/>
    <w:rsid w:val="00C232B1"/>
    <w:rsid w:val="00C2334B"/>
    <w:rsid w:val="00C234BA"/>
    <w:rsid w:val="00C235A8"/>
    <w:rsid w:val="00C24C93"/>
    <w:rsid w:val="00C258D7"/>
    <w:rsid w:val="00C25DF1"/>
    <w:rsid w:val="00C26049"/>
    <w:rsid w:val="00C266A4"/>
    <w:rsid w:val="00C26A64"/>
    <w:rsid w:val="00C27314"/>
    <w:rsid w:val="00C2749F"/>
    <w:rsid w:val="00C2769D"/>
    <w:rsid w:val="00C27DD2"/>
    <w:rsid w:val="00C30F27"/>
    <w:rsid w:val="00C310C1"/>
    <w:rsid w:val="00C32376"/>
    <w:rsid w:val="00C329B9"/>
    <w:rsid w:val="00C32A70"/>
    <w:rsid w:val="00C32DBE"/>
    <w:rsid w:val="00C32E0C"/>
    <w:rsid w:val="00C3350F"/>
    <w:rsid w:val="00C3367D"/>
    <w:rsid w:val="00C33A3D"/>
    <w:rsid w:val="00C33CC0"/>
    <w:rsid w:val="00C3442F"/>
    <w:rsid w:val="00C34689"/>
    <w:rsid w:val="00C34F62"/>
    <w:rsid w:val="00C352FE"/>
    <w:rsid w:val="00C353CD"/>
    <w:rsid w:val="00C36645"/>
    <w:rsid w:val="00C36921"/>
    <w:rsid w:val="00C36AAD"/>
    <w:rsid w:val="00C370B9"/>
    <w:rsid w:val="00C37259"/>
    <w:rsid w:val="00C401A3"/>
    <w:rsid w:val="00C404A6"/>
    <w:rsid w:val="00C40508"/>
    <w:rsid w:val="00C405B0"/>
    <w:rsid w:val="00C41403"/>
    <w:rsid w:val="00C41EA2"/>
    <w:rsid w:val="00C422C5"/>
    <w:rsid w:val="00C42A4E"/>
    <w:rsid w:val="00C42BFE"/>
    <w:rsid w:val="00C42EBE"/>
    <w:rsid w:val="00C43826"/>
    <w:rsid w:val="00C43CC8"/>
    <w:rsid w:val="00C44DEA"/>
    <w:rsid w:val="00C45336"/>
    <w:rsid w:val="00C453BC"/>
    <w:rsid w:val="00C45740"/>
    <w:rsid w:val="00C457AF"/>
    <w:rsid w:val="00C4583D"/>
    <w:rsid w:val="00C4634F"/>
    <w:rsid w:val="00C463D5"/>
    <w:rsid w:val="00C46C5F"/>
    <w:rsid w:val="00C47389"/>
    <w:rsid w:val="00C473F8"/>
    <w:rsid w:val="00C5049C"/>
    <w:rsid w:val="00C507FA"/>
    <w:rsid w:val="00C50C81"/>
    <w:rsid w:val="00C51369"/>
    <w:rsid w:val="00C514BD"/>
    <w:rsid w:val="00C52152"/>
    <w:rsid w:val="00C52B16"/>
    <w:rsid w:val="00C537E3"/>
    <w:rsid w:val="00C539C7"/>
    <w:rsid w:val="00C540DD"/>
    <w:rsid w:val="00C54828"/>
    <w:rsid w:val="00C54A5D"/>
    <w:rsid w:val="00C54FEF"/>
    <w:rsid w:val="00C54FF1"/>
    <w:rsid w:val="00C55486"/>
    <w:rsid w:val="00C5572B"/>
    <w:rsid w:val="00C55E20"/>
    <w:rsid w:val="00C55F80"/>
    <w:rsid w:val="00C562A2"/>
    <w:rsid w:val="00C56D8D"/>
    <w:rsid w:val="00C570F6"/>
    <w:rsid w:val="00C57407"/>
    <w:rsid w:val="00C57FFC"/>
    <w:rsid w:val="00C6019F"/>
    <w:rsid w:val="00C60474"/>
    <w:rsid w:val="00C604A8"/>
    <w:rsid w:val="00C60950"/>
    <w:rsid w:val="00C60C99"/>
    <w:rsid w:val="00C60E42"/>
    <w:rsid w:val="00C61026"/>
    <w:rsid w:val="00C61782"/>
    <w:rsid w:val="00C61804"/>
    <w:rsid w:val="00C61A8C"/>
    <w:rsid w:val="00C61D54"/>
    <w:rsid w:val="00C6281C"/>
    <w:rsid w:val="00C62C17"/>
    <w:rsid w:val="00C62F1B"/>
    <w:rsid w:val="00C63191"/>
    <w:rsid w:val="00C6319E"/>
    <w:rsid w:val="00C6370D"/>
    <w:rsid w:val="00C63D29"/>
    <w:rsid w:val="00C6406D"/>
    <w:rsid w:val="00C6408D"/>
    <w:rsid w:val="00C64195"/>
    <w:rsid w:val="00C6424F"/>
    <w:rsid w:val="00C646A2"/>
    <w:rsid w:val="00C64D2B"/>
    <w:rsid w:val="00C64F6F"/>
    <w:rsid w:val="00C654BB"/>
    <w:rsid w:val="00C659D8"/>
    <w:rsid w:val="00C65A8D"/>
    <w:rsid w:val="00C65C0A"/>
    <w:rsid w:val="00C664E6"/>
    <w:rsid w:val="00C6694C"/>
    <w:rsid w:val="00C66C09"/>
    <w:rsid w:val="00C66CB8"/>
    <w:rsid w:val="00C66D39"/>
    <w:rsid w:val="00C66EC8"/>
    <w:rsid w:val="00C6723E"/>
    <w:rsid w:val="00C674D6"/>
    <w:rsid w:val="00C675E9"/>
    <w:rsid w:val="00C6796D"/>
    <w:rsid w:val="00C67AA6"/>
    <w:rsid w:val="00C67B4F"/>
    <w:rsid w:val="00C702B5"/>
    <w:rsid w:val="00C708B9"/>
    <w:rsid w:val="00C71799"/>
    <w:rsid w:val="00C719A3"/>
    <w:rsid w:val="00C71E03"/>
    <w:rsid w:val="00C721F1"/>
    <w:rsid w:val="00C72494"/>
    <w:rsid w:val="00C725DB"/>
    <w:rsid w:val="00C726F5"/>
    <w:rsid w:val="00C7277B"/>
    <w:rsid w:val="00C72E63"/>
    <w:rsid w:val="00C73537"/>
    <w:rsid w:val="00C7394F"/>
    <w:rsid w:val="00C73D32"/>
    <w:rsid w:val="00C740E8"/>
    <w:rsid w:val="00C7436A"/>
    <w:rsid w:val="00C74B07"/>
    <w:rsid w:val="00C75608"/>
    <w:rsid w:val="00C75A8B"/>
    <w:rsid w:val="00C75EB5"/>
    <w:rsid w:val="00C77042"/>
    <w:rsid w:val="00C771AB"/>
    <w:rsid w:val="00C77660"/>
    <w:rsid w:val="00C80003"/>
    <w:rsid w:val="00C8037D"/>
    <w:rsid w:val="00C80CEA"/>
    <w:rsid w:val="00C80D93"/>
    <w:rsid w:val="00C8139E"/>
    <w:rsid w:val="00C81A62"/>
    <w:rsid w:val="00C81C51"/>
    <w:rsid w:val="00C820EC"/>
    <w:rsid w:val="00C8243F"/>
    <w:rsid w:val="00C82AEF"/>
    <w:rsid w:val="00C82E1B"/>
    <w:rsid w:val="00C83BBC"/>
    <w:rsid w:val="00C83E04"/>
    <w:rsid w:val="00C8420A"/>
    <w:rsid w:val="00C84487"/>
    <w:rsid w:val="00C84767"/>
    <w:rsid w:val="00C84BC3"/>
    <w:rsid w:val="00C84E04"/>
    <w:rsid w:val="00C84EE0"/>
    <w:rsid w:val="00C857E3"/>
    <w:rsid w:val="00C859FE"/>
    <w:rsid w:val="00C874F9"/>
    <w:rsid w:val="00C87A73"/>
    <w:rsid w:val="00C87C48"/>
    <w:rsid w:val="00C904AE"/>
    <w:rsid w:val="00C906F6"/>
    <w:rsid w:val="00C91487"/>
    <w:rsid w:val="00C92783"/>
    <w:rsid w:val="00C927FD"/>
    <w:rsid w:val="00C928AF"/>
    <w:rsid w:val="00C9315A"/>
    <w:rsid w:val="00C93AF3"/>
    <w:rsid w:val="00C93EE2"/>
    <w:rsid w:val="00C9432F"/>
    <w:rsid w:val="00C945E7"/>
    <w:rsid w:val="00C9506B"/>
    <w:rsid w:val="00C95AC9"/>
    <w:rsid w:val="00C963FF"/>
    <w:rsid w:val="00C9666E"/>
    <w:rsid w:val="00C966B1"/>
    <w:rsid w:val="00C969E1"/>
    <w:rsid w:val="00C96BDD"/>
    <w:rsid w:val="00C96E81"/>
    <w:rsid w:val="00C96FB7"/>
    <w:rsid w:val="00C971FB"/>
    <w:rsid w:val="00C97A6D"/>
    <w:rsid w:val="00C97EA5"/>
    <w:rsid w:val="00CA00EB"/>
    <w:rsid w:val="00CA00FE"/>
    <w:rsid w:val="00CA01D2"/>
    <w:rsid w:val="00CA0526"/>
    <w:rsid w:val="00CA0A24"/>
    <w:rsid w:val="00CA109F"/>
    <w:rsid w:val="00CA14B3"/>
    <w:rsid w:val="00CA17D6"/>
    <w:rsid w:val="00CA2A7E"/>
    <w:rsid w:val="00CA318F"/>
    <w:rsid w:val="00CA40F8"/>
    <w:rsid w:val="00CA4385"/>
    <w:rsid w:val="00CA43A8"/>
    <w:rsid w:val="00CA469F"/>
    <w:rsid w:val="00CA479E"/>
    <w:rsid w:val="00CA484E"/>
    <w:rsid w:val="00CA5EBA"/>
    <w:rsid w:val="00CA60C6"/>
    <w:rsid w:val="00CA6142"/>
    <w:rsid w:val="00CA6B6A"/>
    <w:rsid w:val="00CA6D9B"/>
    <w:rsid w:val="00CA6FAE"/>
    <w:rsid w:val="00CA709E"/>
    <w:rsid w:val="00CA719C"/>
    <w:rsid w:val="00CA71A3"/>
    <w:rsid w:val="00CA72F0"/>
    <w:rsid w:val="00CA78AC"/>
    <w:rsid w:val="00CA7D0F"/>
    <w:rsid w:val="00CA7DC4"/>
    <w:rsid w:val="00CB0478"/>
    <w:rsid w:val="00CB1530"/>
    <w:rsid w:val="00CB1E36"/>
    <w:rsid w:val="00CB24A0"/>
    <w:rsid w:val="00CB34DA"/>
    <w:rsid w:val="00CB37B6"/>
    <w:rsid w:val="00CB3A78"/>
    <w:rsid w:val="00CB4B98"/>
    <w:rsid w:val="00CB687D"/>
    <w:rsid w:val="00CB7671"/>
    <w:rsid w:val="00CB7B5F"/>
    <w:rsid w:val="00CB7E77"/>
    <w:rsid w:val="00CC0013"/>
    <w:rsid w:val="00CC0534"/>
    <w:rsid w:val="00CC10A3"/>
    <w:rsid w:val="00CC179A"/>
    <w:rsid w:val="00CC182F"/>
    <w:rsid w:val="00CC1E0A"/>
    <w:rsid w:val="00CC1ECE"/>
    <w:rsid w:val="00CC205A"/>
    <w:rsid w:val="00CC246E"/>
    <w:rsid w:val="00CC2D92"/>
    <w:rsid w:val="00CC2F38"/>
    <w:rsid w:val="00CC3A65"/>
    <w:rsid w:val="00CC3D12"/>
    <w:rsid w:val="00CC3D9B"/>
    <w:rsid w:val="00CC3DF0"/>
    <w:rsid w:val="00CC466A"/>
    <w:rsid w:val="00CC46B8"/>
    <w:rsid w:val="00CC49E0"/>
    <w:rsid w:val="00CC4A47"/>
    <w:rsid w:val="00CC4E99"/>
    <w:rsid w:val="00CC5AED"/>
    <w:rsid w:val="00CC61AC"/>
    <w:rsid w:val="00CC65A2"/>
    <w:rsid w:val="00CC69F7"/>
    <w:rsid w:val="00CC74B1"/>
    <w:rsid w:val="00CC78F7"/>
    <w:rsid w:val="00CD06C1"/>
    <w:rsid w:val="00CD1102"/>
    <w:rsid w:val="00CD14E1"/>
    <w:rsid w:val="00CD1E6D"/>
    <w:rsid w:val="00CD20A1"/>
    <w:rsid w:val="00CD265E"/>
    <w:rsid w:val="00CD2AB9"/>
    <w:rsid w:val="00CD2CE9"/>
    <w:rsid w:val="00CD30A7"/>
    <w:rsid w:val="00CD35A9"/>
    <w:rsid w:val="00CD3878"/>
    <w:rsid w:val="00CD3DB9"/>
    <w:rsid w:val="00CD3FDB"/>
    <w:rsid w:val="00CD4214"/>
    <w:rsid w:val="00CD4456"/>
    <w:rsid w:val="00CD4557"/>
    <w:rsid w:val="00CD55CF"/>
    <w:rsid w:val="00CD5940"/>
    <w:rsid w:val="00CD68D7"/>
    <w:rsid w:val="00CD6C1F"/>
    <w:rsid w:val="00CD6F14"/>
    <w:rsid w:val="00CD7188"/>
    <w:rsid w:val="00CD765E"/>
    <w:rsid w:val="00CD7A8F"/>
    <w:rsid w:val="00CE0647"/>
    <w:rsid w:val="00CE0BCE"/>
    <w:rsid w:val="00CE0D42"/>
    <w:rsid w:val="00CE0FE7"/>
    <w:rsid w:val="00CE1398"/>
    <w:rsid w:val="00CE14AA"/>
    <w:rsid w:val="00CE15D9"/>
    <w:rsid w:val="00CE20C8"/>
    <w:rsid w:val="00CE2809"/>
    <w:rsid w:val="00CE2E64"/>
    <w:rsid w:val="00CE2E9D"/>
    <w:rsid w:val="00CE314A"/>
    <w:rsid w:val="00CE3711"/>
    <w:rsid w:val="00CE3B08"/>
    <w:rsid w:val="00CE3CAE"/>
    <w:rsid w:val="00CE44AF"/>
    <w:rsid w:val="00CE47BB"/>
    <w:rsid w:val="00CE48FB"/>
    <w:rsid w:val="00CE4C1E"/>
    <w:rsid w:val="00CE4F83"/>
    <w:rsid w:val="00CE56D4"/>
    <w:rsid w:val="00CE5B69"/>
    <w:rsid w:val="00CE5BFD"/>
    <w:rsid w:val="00CE6465"/>
    <w:rsid w:val="00CE69AC"/>
    <w:rsid w:val="00CE6BA9"/>
    <w:rsid w:val="00CE71AF"/>
    <w:rsid w:val="00CE7917"/>
    <w:rsid w:val="00CF01FA"/>
    <w:rsid w:val="00CF050A"/>
    <w:rsid w:val="00CF0584"/>
    <w:rsid w:val="00CF06FF"/>
    <w:rsid w:val="00CF074C"/>
    <w:rsid w:val="00CF0776"/>
    <w:rsid w:val="00CF07A3"/>
    <w:rsid w:val="00CF12C4"/>
    <w:rsid w:val="00CF15DE"/>
    <w:rsid w:val="00CF2A32"/>
    <w:rsid w:val="00CF2C72"/>
    <w:rsid w:val="00CF2E54"/>
    <w:rsid w:val="00CF3637"/>
    <w:rsid w:val="00CF383B"/>
    <w:rsid w:val="00CF3B05"/>
    <w:rsid w:val="00CF4553"/>
    <w:rsid w:val="00CF4C01"/>
    <w:rsid w:val="00CF4EF2"/>
    <w:rsid w:val="00CF4FDF"/>
    <w:rsid w:val="00CF5A98"/>
    <w:rsid w:val="00CF5D66"/>
    <w:rsid w:val="00CF621E"/>
    <w:rsid w:val="00CF660D"/>
    <w:rsid w:val="00CF6B92"/>
    <w:rsid w:val="00CF7734"/>
    <w:rsid w:val="00D0023C"/>
    <w:rsid w:val="00D00BFE"/>
    <w:rsid w:val="00D01243"/>
    <w:rsid w:val="00D01BBE"/>
    <w:rsid w:val="00D02CAC"/>
    <w:rsid w:val="00D035DF"/>
    <w:rsid w:val="00D03950"/>
    <w:rsid w:val="00D04444"/>
    <w:rsid w:val="00D0473F"/>
    <w:rsid w:val="00D04A3C"/>
    <w:rsid w:val="00D05213"/>
    <w:rsid w:val="00D05699"/>
    <w:rsid w:val="00D056B6"/>
    <w:rsid w:val="00D05C99"/>
    <w:rsid w:val="00D06830"/>
    <w:rsid w:val="00D06904"/>
    <w:rsid w:val="00D06BE1"/>
    <w:rsid w:val="00D0706F"/>
    <w:rsid w:val="00D070DA"/>
    <w:rsid w:val="00D073D5"/>
    <w:rsid w:val="00D07496"/>
    <w:rsid w:val="00D074F9"/>
    <w:rsid w:val="00D07763"/>
    <w:rsid w:val="00D07943"/>
    <w:rsid w:val="00D07AF5"/>
    <w:rsid w:val="00D07DD0"/>
    <w:rsid w:val="00D07F16"/>
    <w:rsid w:val="00D100A3"/>
    <w:rsid w:val="00D1048B"/>
    <w:rsid w:val="00D106E8"/>
    <w:rsid w:val="00D106FB"/>
    <w:rsid w:val="00D109E9"/>
    <w:rsid w:val="00D11941"/>
    <w:rsid w:val="00D11A63"/>
    <w:rsid w:val="00D11ACD"/>
    <w:rsid w:val="00D124E8"/>
    <w:rsid w:val="00D12602"/>
    <w:rsid w:val="00D12E07"/>
    <w:rsid w:val="00D12F3F"/>
    <w:rsid w:val="00D13271"/>
    <w:rsid w:val="00D1332D"/>
    <w:rsid w:val="00D13753"/>
    <w:rsid w:val="00D14300"/>
    <w:rsid w:val="00D149E0"/>
    <w:rsid w:val="00D14E9E"/>
    <w:rsid w:val="00D151BA"/>
    <w:rsid w:val="00D151C0"/>
    <w:rsid w:val="00D15262"/>
    <w:rsid w:val="00D15336"/>
    <w:rsid w:val="00D16E20"/>
    <w:rsid w:val="00D20174"/>
    <w:rsid w:val="00D20243"/>
    <w:rsid w:val="00D20472"/>
    <w:rsid w:val="00D20D85"/>
    <w:rsid w:val="00D20E80"/>
    <w:rsid w:val="00D213A6"/>
    <w:rsid w:val="00D21BD1"/>
    <w:rsid w:val="00D21D4D"/>
    <w:rsid w:val="00D22B67"/>
    <w:rsid w:val="00D230B8"/>
    <w:rsid w:val="00D23635"/>
    <w:rsid w:val="00D2400D"/>
    <w:rsid w:val="00D2446D"/>
    <w:rsid w:val="00D24AE8"/>
    <w:rsid w:val="00D2519F"/>
    <w:rsid w:val="00D25C4C"/>
    <w:rsid w:val="00D2655E"/>
    <w:rsid w:val="00D2700C"/>
    <w:rsid w:val="00D2732E"/>
    <w:rsid w:val="00D2791C"/>
    <w:rsid w:val="00D27C04"/>
    <w:rsid w:val="00D30C74"/>
    <w:rsid w:val="00D31434"/>
    <w:rsid w:val="00D321BE"/>
    <w:rsid w:val="00D32DFB"/>
    <w:rsid w:val="00D3369A"/>
    <w:rsid w:val="00D338A7"/>
    <w:rsid w:val="00D340EB"/>
    <w:rsid w:val="00D34475"/>
    <w:rsid w:val="00D346C4"/>
    <w:rsid w:val="00D35438"/>
    <w:rsid w:val="00D36CEE"/>
    <w:rsid w:val="00D36DBB"/>
    <w:rsid w:val="00D36EEE"/>
    <w:rsid w:val="00D37AC7"/>
    <w:rsid w:val="00D40101"/>
    <w:rsid w:val="00D404EA"/>
    <w:rsid w:val="00D40C8A"/>
    <w:rsid w:val="00D40E0E"/>
    <w:rsid w:val="00D41407"/>
    <w:rsid w:val="00D4143C"/>
    <w:rsid w:val="00D41606"/>
    <w:rsid w:val="00D41846"/>
    <w:rsid w:val="00D41D67"/>
    <w:rsid w:val="00D42080"/>
    <w:rsid w:val="00D42084"/>
    <w:rsid w:val="00D42D4E"/>
    <w:rsid w:val="00D42DB6"/>
    <w:rsid w:val="00D4357E"/>
    <w:rsid w:val="00D43DF6"/>
    <w:rsid w:val="00D43EE8"/>
    <w:rsid w:val="00D43EEF"/>
    <w:rsid w:val="00D448BA"/>
    <w:rsid w:val="00D44B68"/>
    <w:rsid w:val="00D44BF7"/>
    <w:rsid w:val="00D4588E"/>
    <w:rsid w:val="00D45D95"/>
    <w:rsid w:val="00D46943"/>
    <w:rsid w:val="00D46B3D"/>
    <w:rsid w:val="00D46F46"/>
    <w:rsid w:val="00D477D5"/>
    <w:rsid w:val="00D47A02"/>
    <w:rsid w:val="00D47D24"/>
    <w:rsid w:val="00D47EE6"/>
    <w:rsid w:val="00D50AB5"/>
    <w:rsid w:val="00D5191C"/>
    <w:rsid w:val="00D51F1D"/>
    <w:rsid w:val="00D5213C"/>
    <w:rsid w:val="00D52587"/>
    <w:rsid w:val="00D525BA"/>
    <w:rsid w:val="00D52B94"/>
    <w:rsid w:val="00D53A43"/>
    <w:rsid w:val="00D53C5D"/>
    <w:rsid w:val="00D53CDE"/>
    <w:rsid w:val="00D542CF"/>
    <w:rsid w:val="00D54D0E"/>
    <w:rsid w:val="00D552B9"/>
    <w:rsid w:val="00D554E5"/>
    <w:rsid w:val="00D55832"/>
    <w:rsid w:val="00D55CEE"/>
    <w:rsid w:val="00D56216"/>
    <w:rsid w:val="00D56613"/>
    <w:rsid w:val="00D56806"/>
    <w:rsid w:val="00D56AB0"/>
    <w:rsid w:val="00D56C2D"/>
    <w:rsid w:val="00D570B5"/>
    <w:rsid w:val="00D57987"/>
    <w:rsid w:val="00D57D36"/>
    <w:rsid w:val="00D600DD"/>
    <w:rsid w:val="00D60680"/>
    <w:rsid w:val="00D61291"/>
    <w:rsid w:val="00D6150C"/>
    <w:rsid w:val="00D61E11"/>
    <w:rsid w:val="00D624F6"/>
    <w:rsid w:val="00D62663"/>
    <w:rsid w:val="00D62A49"/>
    <w:rsid w:val="00D62EA0"/>
    <w:rsid w:val="00D6321E"/>
    <w:rsid w:val="00D637FB"/>
    <w:rsid w:val="00D639C7"/>
    <w:rsid w:val="00D63CC3"/>
    <w:rsid w:val="00D640B2"/>
    <w:rsid w:val="00D64DD0"/>
    <w:rsid w:val="00D65818"/>
    <w:rsid w:val="00D65B76"/>
    <w:rsid w:val="00D66230"/>
    <w:rsid w:val="00D663CB"/>
    <w:rsid w:val="00D67580"/>
    <w:rsid w:val="00D6771C"/>
    <w:rsid w:val="00D67FAE"/>
    <w:rsid w:val="00D72F89"/>
    <w:rsid w:val="00D731DA"/>
    <w:rsid w:val="00D732A5"/>
    <w:rsid w:val="00D73441"/>
    <w:rsid w:val="00D73EB4"/>
    <w:rsid w:val="00D743A7"/>
    <w:rsid w:val="00D7468B"/>
    <w:rsid w:val="00D75AA6"/>
    <w:rsid w:val="00D76614"/>
    <w:rsid w:val="00D7686D"/>
    <w:rsid w:val="00D76C62"/>
    <w:rsid w:val="00D77549"/>
    <w:rsid w:val="00D7758E"/>
    <w:rsid w:val="00D776DA"/>
    <w:rsid w:val="00D77D58"/>
    <w:rsid w:val="00D81343"/>
    <w:rsid w:val="00D817A1"/>
    <w:rsid w:val="00D81F73"/>
    <w:rsid w:val="00D82032"/>
    <w:rsid w:val="00D8216E"/>
    <w:rsid w:val="00D824A0"/>
    <w:rsid w:val="00D82661"/>
    <w:rsid w:val="00D82EB8"/>
    <w:rsid w:val="00D82FAF"/>
    <w:rsid w:val="00D83361"/>
    <w:rsid w:val="00D848F2"/>
    <w:rsid w:val="00D860BC"/>
    <w:rsid w:val="00D86CEA"/>
    <w:rsid w:val="00D8714F"/>
    <w:rsid w:val="00D9006F"/>
    <w:rsid w:val="00D906C3"/>
    <w:rsid w:val="00D90EAB"/>
    <w:rsid w:val="00D90F8F"/>
    <w:rsid w:val="00D90FA6"/>
    <w:rsid w:val="00D911EA"/>
    <w:rsid w:val="00D91351"/>
    <w:rsid w:val="00D916C6"/>
    <w:rsid w:val="00D916D6"/>
    <w:rsid w:val="00D91A84"/>
    <w:rsid w:val="00D91BD2"/>
    <w:rsid w:val="00D921D6"/>
    <w:rsid w:val="00D923A8"/>
    <w:rsid w:val="00D9268C"/>
    <w:rsid w:val="00D92791"/>
    <w:rsid w:val="00D92A26"/>
    <w:rsid w:val="00D92CD5"/>
    <w:rsid w:val="00D92E74"/>
    <w:rsid w:val="00D92F03"/>
    <w:rsid w:val="00D93A4D"/>
    <w:rsid w:val="00D93A4F"/>
    <w:rsid w:val="00D93AA5"/>
    <w:rsid w:val="00D93B1B"/>
    <w:rsid w:val="00D9437E"/>
    <w:rsid w:val="00D943A6"/>
    <w:rsid w:val="00D94411"/>
    <w:rsid w:val="00D9445A"/>
    <w:rsid w:val="00D9450A"/>
    <w:rsid w:val="00D94B3E"/>
    <w:rsid w:val="00D94DC6"/>
    <w:rsid w:val="00D950E9"/>
    <w:rsid w:val="00D951C0"/>
    <w:rsid w:val="00D951E3"/>
    <w:rsid w:val="00D9546D"/>
    <w:rsid w:val="00D95CC2"/>
    <w:rsid w:val="00D95D89"/>
    <w:rsid w:val="00D95E4B"/>
    <w:rsid w:val="00D96000"/>
    <w:rsid w:val="00D968AC"/>
    <w:rsid w:val="00D97F10"/>
    <w:rsid w:val="00DA0A91"/>
    <w:rsid w:val="00DA16FC"/>
    <w:rsid w:val="00DA1762"/>
    <w:rsid w:val="00DA1AB3"/>
    <w:rsid w:val="00DA1C76"/>
    <w:rsid w:val="00DA223F"/>
    <w:rsid w:val="00DA24F9"/>
    <w:rsid w:val="00DA2E68"/>
    <w:rsid w:val="00DA33EA"/>
    <w:rsid w:val="00DA3862"/>
    <w:rsid w:val="00DA39F1"/>
    <w:rsid w:val="00DA3FD2"/>
    <w:rsid w:val="00DA4588"/>
    <w:rsid w:val="00DA45F9"/>
    <w:rsid w:val="00DA480F"/>
    <w:rsid w:val="00DA4A08"/>
    <w:rsid w:val="00DA536F"/>
    <w:rsid w:val="00DA5C24"/>
    <w:rsid w:val="00DA5FA8"/>
    <w:rsid w:val="00DA6D4B"/>
    <w:rsid w:val="00DA7774"/>
    <w:rsid w:val="00DA78F2"/>
    <w:rsid w:val="00DA79CF"/>
    <w:rsid w:val="00DA7BF6"/>
    <w:rsid w:val="00DA7ED0"/>
    <w:rsid w:val="00DB011D"/>
    <w:rsid w:val="00DB04F0"/>
    <w:rsid w:val="00DB062D"/>
    <w:rsid w:val="00DB1D3C"/>
    <w:rsid w:val="00DB1DF7"/>
    <w:rsid w:val="00DB2788"/>
    <w:rsid w:val="00DB2A61"/>
    <w:rsid w:val="00DB2AB0"/>
    <w:rsid w:val="00DB309F"/>
    <w:rsid w:val="00DB326B"/>
    <w:rsid w:val="00DB33E6"/>
    <w:rsid w:val="00DB3777"/>
    <w:rsid w:val="00DB42EE"/>
    <w:rsid w:val="00DB49D7"/>
    <w:rsid w:val="00DB53C4"/>
    <w:rsid w:val="00DB5B5B"/>
    <w:rsid w:val="00DB5D6A"/>
    <w:rsid w:val="00DB5DF5"/>
    <w:rsid w:val="00DB600B"/>
    <w:rsid w:val="00DB6951"/>
    <w:rsid w:val="00DB6ECF"/>
    <w:rsid w:val="00DB7156"/>
    <w:rsid w:val="00DB7980"/>
    <w:rsid w:val="00DC0115"/>
    <w:rsid w:val="00DC2142"/>
    <w:rsid w:val="00DC21D1"/>
    <w:rsid w:val="00DC23A7"/>
    <w:rsid w:val="00DC2893"/>
    <w:rsid w:val="00DC32BD"/>
    <w:rsid w:val="00DC38E6"/>
    <w:rsid w:val="00DC3D29"/>
    <w:rsid w:val="00DC3D78"/>
    <w:rsid w:val="00DC3F62"/>
    <w:rsid w:val="00DC3FE5"/>
    <w:rsid w:val="00DC4210"/>
    <w:rsid w:val="00DC486C"/>
    <w:rsid w:val="00DC595C"/>
    <w:rsid w:val="00DC5A0E"/>
    <w:rsid w:val="00DC5C79"/>
    <w:rsid w:val="00DC6472"/>
    <w:rsid w:val="00DC65C9"/>
    <w:rsid w:val="00DC6650"/>
    <w:rsid w:val="00DC66A3"/>
    <w:rsid w:val="00DC68E4"/>
    <w:rsid w:val="00DC6FB6"/>
    <w:rsid w:val="00DC7650"/>
    <w:rsid w:val="00DC78B4"/>
    <w:rsid w:val="00DC7AC8"/>
    <w:rsid w:val="00DC7B26"/>
    <w:rsid w:val="00DC7BF0"/>
    <w:rsid w:val="00DD0203"/>
    <w:rsid w:val="00DD0A0E"/>
    <w:rsid w:val="00DD1215"/>
    <w:rsid w:val="00DD1A7F"/>
    <w:rsid w:val="00DD1FBB"/>
    <w:rsid w:val="00DD1FF0"/>
    <w:rsid w:val="00DD2025"/>
    <w:rsid w:val="00DD29B5"/>
    <w:rsid w:val="00DD2BEA"/>
    <w:rsid w:val="00DD337B"/>
    <w:rsid w:val="00DD3857"/>
    <w:rsid w:val="00DD3C6F"/>
    <w:rsid w:val="00DD3E3D"/>
    <w:rsid w:val="00DD4BB4"/>
    <w:rsid w:val="00DD53A9"/>
    <w:rsid w:val="00DD58EC"/>
    <w:rsid w:val="00DD5F0D"/>
    <w:rsid w:val="00DD62CA"/>
    <w:rsid w:val="00DD660A"/>
    <w:rsid w:val="00DD6634"/>
    <w:rsid w:val="00DD69AB"/>
    <w:rsid w:val="00DD6B6D"/>
    <w:rsid w:val="00DD6B8C"/>
    <w:rsid w:val="00DD6D9D"/>
    <w:rsid w:val="00DD6FA9"/>
    <w:rsid w:val="00DD74F5"/>
    <w:rsid w:val="00DD7949"/>
    <w:rsid w:val="00DD7BC9"/>
    <w:rsid w:val="00DE0250"/>
    <w:rsid w:val="00DE09E2"/>
    <w:rsid w:val="00DE151C"/>
    <w:rsid w:val="00DE1847"/>
    <w:rsid w:val="00DE1884"/>
    <w:rsid w:val="00DE1C6C"/>
    <w:rsid w:val="00DE1F65"/>
    <w:rsid w:val="00DE20DA"/>
    <w:rsid w:val="00DE22F9"/>
    <w:rsid w:val="00DE2940"/>
    <w:rsid w:val="00DE39DA"/>
    <w:rsid w:val="00DE3F31"/>
    <w:rsid w:val="00DE4138"/>
    <w:rsid w:val="00DE489F"/>
    <w:rsid w:val="00DE4D7E"/>
    <w:rsid w:val="00DE59C8"/>
    <w:rsid w:val="00DE5E12"/>
    <w:rsid w:val="00DE5F16"/>
    <w:rsid w:val="00DE68C2"/>
    <w:rsid w:val="00DE6931"/>
    <w:rsid w:val="00DE6AA3"/>
    <w:rsid w:val="00DE77C6"/>
    <w:rsid w:val="00DE7A19"/>
    <w:rsid w:val="00DE7B6E"/>
    <w:rsid w:val="00DE7E78"/>
    <w:rsid w:val="00DE7FE3"/>
    <w:rsid w:val="00DF04CE"/>
    <w:rsid w:val="00DF0993"/>
    <w:rsid w:val="00DF1293"/>
    <w:rsid w:val="00DF201D"/>
    <w:rsid w:val="00DF21D1"/>
    <w:rsid w:val="00DF2469"/>
    <w:rsid w:val="00DF2779"/>
    <w:rsid w:val="00DF287F"/>
    <w:rsid w:val="00DF2E3C"/>
    <w:rsid w:val="00DF2FEF"/>
    <w:rsid w:val="00DF38B9"/>
    <w:rsid w:val="00DF3B8A"/>
    <w:rsid w:val="00DF40F4"/>
    <w:rsid w:val="00DF4480"/>
    <w:rsid w:val="00DF470D"/>
    <w:rsid w:val="00DF470F"/>
    <w:rsid w:val="00DF49A5"/>
    <w:rsid w:val="00DF5322"/>
    <w:rsid w:val="00DF5A99"/>
    <w:rsid w:val="00DF5F7A"/>
    <w:rsid w:val="00DF5FBE"/>
    <w:rsid w:val="00DF6A41"/>
    <w:rsid w:val="00DF6CE3"/>
    <w:rsid w:val="00DF6D9B"/>
    <w:rsid w:val="00DF71C3"/>
    <w:rsid w:val="00DF7B2D"/>
    <w:rsid w:val="00DF7EA9"/>
    <w:rsid w:val="00E001BC"/>
    <w:rsid w:val="00E00E34"/>
    <w:rsid w:val="00E01883"/>
    <w:rsid w:val="00E01C02"/>
    <w:rsid w:val="00E02587"/>
    <w:rsid w:val="00E027CA"/>
    <w:rsid w:val="00E02D38"/>
    <w:rsid w:val="00E034C5"/>
    <w:rsid w:val="00E038A1"/>
    <w:rsid w:val="00E039E4"/>
    <w:rsid w:val="00E03B71"/>
    <w:rsid w:val="00E04663"/>
    <w:rsid w:val="00E053D8"/>
    <w:rsid w:val="00E0582E"/>
    <w:rsid w:val="00E05F34"/>
    <w:rsid w:val="00E0692A"/>
    <w:rsid w:val="00E06DF9"/>
    <w:rsid w:val="00E06E85"/>
    <w:rsid w:val="00E0713D"/>
    <w:rsid w:val="00E0750F"/>
    <w:rsid w:val="00E07C9C"/>
    <w:rsid w:val="00E07DEC"/>
    <w:rsid w:val="00E100CC"/>
    <w:rsid w:val="00E1019C"/>
    <w:rsid w:val="00E10A46"/>
    <w:rsid w:val="00E115A6"/>
    <w:rsid w:val="00E119BB"/>
    <w:rsid w:val="00E11ED4"/>
    <w:rsid w:val="00E120E3"/>
    <w:rsid w:val="00E1226E"/>
    <w:rsid w:val="00E123C1"/>
    <w:rsid w:val="00E12434"/>
    <w:rsid w:val="00E129AA"/>
    <w:rsid w:val="00E13567"/>
    <w:rsid w:val="00E13723"/>
    <w:rsid w:val="00E14586"/>
    <w:rsid w:val="00E14643"/>
    <w:rsid w:val="00E146DD"/>
    <w:rsid w:val="00E1542F"/>
    <w:rsid w:val="00E15AFE"/>
    <w:rsid w:val="00E15B45"/>
    <w:rsid w:val="00E16279"/>
    <w:rsid w:val="00E162C1"/>
    <w:rsid w:val="00E1636C"/>
    <w:rsid w:val="00E163DB"/>
    <w:rsid w:val="00E16A13"/>
    <w:rsid w:val="00E17033"/>
    <w:rsid w:val="00E17251"/>
    <w:rsid w:val="00E17466"/>
    <w:rsid w:val="00E17593"/>
    <w:rsid w:val="00E178D4"/>
    <w:rsid w:val="00E17E6C"/>
    <w:rsid w:val="00E20AB5"/>
    <w:rsid w:val="00E20C01"/>
    <w:rsid w:val="00E20FED"/>
    <w:rsid w:val="00E213E8"/>
    <w:rsid w:val="00E21EFD"/>
    <w:rsid w:val="00E228F0"/>
    <w:rsid w:val="00E22D27"/>
    <w:rsid w:val="00E22EB8"/>
    <w:rsid w:val="00E23074"/>
    <w:rsid w:val="00E23F3E"/>
    <w:rsid w:val="00E240FD"/>
    <w:rsid w:val="00E24297"/>
    <w:rsid w:val="00E242F2"/>
    <w:rsid w:val="00E24BBD"/>
    <w:rsid w:val="00E24CB1"/>
    <w:rsid w:val="00E25042"/>
    <w:rsid w:val="00E253D8"/>
    <w:rsid w:val="00E25901"/>
    <w:rsid w:val="00E25A7B"/>
    <w:rsid w:val="00E2634A"/>
    <w:rsid w:val="00E26654"/>
    <w:rsid w:val="00E2692E"/>
    <w:rsid w:val="00E26C10"/>
    <w:rsid w:val="00E2737F"/>
    <w:rsid w:val="00E27E20"/>
    <w:rsid w:val="00E27E34"/>
    <w:rsid w:val="00E3025E"/>
    <w:rsid w:val="00E302F1"/>
    <w:rsid w:val="00E30597"/>
    <w:rsid w:val="00E30C06"/>
    <w:rsid w:val="00E30DC3"/>
    <w:rsid w:val="00E30F09"/>
    <w:rsid w:val="00E310DE"/>
    <w:rsid w:val="00E31E2C"/>
    <w:rsid w:val="00E31F21"/>
    <w:rsid w:val="00E324A9"/>
    <w:rsid w:val="00E324E0"/>
    <w:rsid w:val="00E32C4A"/>
    <w:rsid w:val="00E332D5"/>
    <w:rsid w:val="00E33554"/>
    <w:rsid w:val="00E33859"/>
    <w:rsid w:val="00E33F65"/>
    <w:rsid w:val="00E34243"/>
    <w:rsid w:val="00E3472C"/>
    <w:rsid w:val="00E34ED7"/>
    <w:rsid w:val="00E35346"/>
    <w:rsid w:val="00E35C5A"/>
    <w:rsid w:val="00E35CE4"/>
    <w:rsid w:val="00E362E0"/>
    <w:rsid w:val="00E36416"/>
    <w:rsid w:val="00E36483"/>
    <w:rsid w:val="00E37194"/>
    <w:rsid w:val="00E377A8"/>
    <w:rsid w:val="00E37AB3"/>
    <w:rsid w:val="00E400D8"/>
    <w:rsid w:val="00E401DE"/>
    <w:rsid w:val="00E408A7"/>
    <w:rsid w:val="00E41939"/>
    <w:rsid w:val="00E41F6D"/>
    <w:rsid w:val="00E42256"/>
    <w:rsid w:val="00E423A7"/>
    <w:rsid w:val="00E42B41"/>
    <w:rsid w:val="00E43380"/>
    <w:rsid w:val="00E43E90"/>
    <w:rsid w:val="00E4490C"/>
    <w:rsid w:val="00E44F11"/>
    <w:rsid w:val="00E45419"/>
    <w:rsid w:val="00E45860"/>
    <w:rsid w:val="00E45DAF"/>
    <w:rsid w:val="00E46B09"/>
    <w:rsid w:val="00E46FB7"/>
    <w:rsid w:val="00E47913"/>
    <w:rsid w:val="00E47CF8"/>
    <w:rsid w:val="00E50A18"/>
    <w:rsid w:val="00E50C02"/>
    <w:rsid w:val="00E50C64"/>
    <w:rsid w:val="00E512A8"/>
    <w:rsid w:val="00E51533"/>
    <w:rsid w:val="00E5155D"/>
    <w:rsid w:val="00E51A5F"/>
    <w:rsid w:val="00E51CB3"/>
    <w:rsid w:val="00E52223"/>
    <w:rsid w:val="00E5245B"/>
    <w:rsid w:val="00E528C0"/>
    <w:rsid w:val="00E5293E"/>
    <w:rsid w:val="00E52A14"/>
    <w:rsid w:val="00E52B95"/>
    <w:rsid w:val="00E532CE"/>
    <w:rsid w:val="00E53E03"/>
    <w:rsid w:val="00E53FA2"/>
    <w:rsid w:val="00E556C9"/>
    <w:rsid w:val="00E55A3C"/>
    <w:rsid w:val="00E55AF1"/>
    <w:rsid w:val="00E55D15"/>
    <w:rsid w:val="00E565FC"/>
    <w:rsid w:val="00E56DBC"/>
    <w:rsid w:val="00E56DFE"/>
    <w:rsid w:val="00E57B74"/>
    <w:rsid w:val="00E57C26"/>
    <w:rsid w:val="00E57D16"/>
    <w:rsid w:val="00E61474"/>
    <w:rsid w:val="00E614B7"/>
    <w:rsid w:val="00E61642"/>
    <w:rsid w:val="00E61886"/>
    <w:rsid w:val="00E6196D"/>
    <w:rsid w:val="00E61980"/>
    <w:rsid w:val="00E619C2"/>
    <w:rsid w:val="00E62090"/>
    <w:rsid w:val="00E62301"/>
    <w:rsid w:val="00E62930"/>
    <w:rsid w:val="00E62C07"/>
    <w:rsid w:val="00E63027"/>
    <w:rsid w:val="00E63098"/>
    <w:rsid w:val="00E63BD0"/>
    <w:rsid w:val="00E63C01"/>
    <w:rsid w:val="00E642BF"/>
    <w:rsid w:val="00E64DBE"/>
    <w:rsid w:val="00E65297"/>
    <w:rsid w:val="00E6572D"/>
    <w:rsid w:val="00E659E8"/>
    <w:rsid w:val="00E6629B"/>
    <w:rsid w:val="00E66552"/>
    <w:rsid w:val="00E669BC"/>
    <w:rsid w:val="00E67215"/>
    <w:rsid w:val="00E677ED"/>
    <w:rsid w:val="00E705B1"/>
    <w:rsid w:val="00E707F4"/>
    <w:rsid w:val="00E70A95"/>
    <w:rsid w:val="00E718EC"/>
    <w:rsid w:val="00E72235"/>
    <w:rsid w:val="00E722D4"/>
    <w:rsid w:val="00E723BE"/>
    <w:rsid w:val="00E726F1"/>
    <w:rsid w:val="00E72890"/>
    <w:rsid w:val="00E728FE"/>
    <w:rsid w:val="00E73024"/>
    <w:rsid w:val="00E7463A"/>
    <w:rsid w:val="00E74A2F"/>
    <w:rsid w:val="00E74AC4"/>
    <w:rsid w:val="00E74E35"/>
    <w:rsid w:val="00E74FF6"/>
    <w:rsid w:val="00E751E8"/>
    <w:rsid w:val="00E754BD"/>
    <w:rsid w:val="00E755EB"/>
    <w:rsid w:val="00E75B0E"/>
    <w:rsid w:val="00E75F1A"/>
    <w:rsid w:val="00E76773"/>
    <w:rsid w:val="00E76DDB"/>
    <w:rsid w:val="00E77465"/>
    <w:rsid w:val="00E8006C"/>
    <w:rsid w:val="00E802A2"/>
    <w:rsid w:val="00E8089A"/>
    <w:rsid w:val="00E80ED6"/>
    <w:rsid w:val="00E81BF8"/>
    <w:rsid w:val="00E81CD8"/>
    <w:rsid w:val="00E826B4"/>
    <w:rsid w:val="00E828B7"/>
    <w:rsid w:val="00E82A00"/>
    <w:rsid w:val="00E82B64"/>
    <w:rsid w:val="00E82ED1"/>
    <w:rsid w:val="00E83135"/>
    <w:rsid w:val="00E83711"/>
    <w:rsid w:val="00E83F06"/>
    <w:rsid w:val="00E84464"/>
    <w:rsid w:val="00E845D4"/>
    <w:rsid w:val="00E84639"/>
    <w:rsid w:val="00E84F62"/>
    <w:rsid w:val="00E850B4"/>
    <w:rsid w:val="00E855AA"/>
    <w:rsid w:val="00E856FC"/>
    <w:rsid w:val="00E85D12"/>
    <w:rsid w:val="00E86428"/>
    <w:rsid w:val="00E86C7A"/>
    <w:rsid w:val="00E86E27"/>
    <w:rsid w:val="00E8708A"/>
    <w:rsid w:val="00E879AD"/>
    <w:rsid w:val="00E87AC6"/>
    <w:rsid w:val="00E9031E"/>
    <w:rsid w:val="00E9033E"/>
    <w:rsid w:val="00E91428"/>
    <w:rsid w:val="00E9152A"/>
    <w:rsid w:val="00E920CD"/>
    <w:rsid w:val="00E92321"/>
    <w:rsid w:val="00E92B95"/>
    <w:rsid w:val="00E92CE3"/>
    <w:rsid w:val="00E935FC"/>
    <w:rsid w:val="00E93E10"/>
    <w:rsid w:val="00E93E2C"/>
    <w:rsid w:val="00E94034"/>
    <w:rsid w:val="00E9456D"/>
    <w:rsid w:val="00E9466D"/>
    <w:rsid w:val="00E94753"/>
    <w:rsid w:val="00E95434"/>
    <w:rsid w:val="00E95A28"/>
    <w:rsid w:val="00E95D85"/>
    <w:rsid w:val="00E96067"/>
    <w:rsid w:val="00E962B0"/>
    <w:rsid w:val="00E964FA"/>
    <w:rsid w:val="00E9695E"/>
    <w:rsid w:val="00E96993"/>
    <w:rsid w:val="00E970FE"/>
    <w:rsid w:val="00E97328"/>
    <w:rsid w:val="00E9736C"/>
    <w:rsid w:val="00E97B8F"/>
    <w:rsid w:val="00E97D46"/>
    <w:rsid w:val="00EA013F"/>
    <w:rsid w:val="00EA04F5"/>
    <w:rsid w:val="00EA0C0F"/>
    <w:rsid w:val="00EA0F43"/>
    <w:rsid w:val="00EA115A"/>
    <w:rsid w:val="00EA1986"/>
    <w:rsid w:val="00EA2459"/>
    <w:rsid w:val="00EA28F7"/>
    <w:rsid w:val="00EA2B94"/>
    <w:rsid w:val="00EA2E24"/>
    <w:rsid w:val="00EA2E60"/>
    <w:rsid w:val="00EA2F33"/>
    <w:rsid w:val="00EA4084"/>
    <w:rsid w:val="00EA45E0"/>
    <w:rsid w:val="00EA4969"/>
    <w:rsid w:val="00EA5607"/>
    <w:rsid w:val="00EA5B26"/>
    <w:rsid w:val="00EA67FF"/>
    <w:rsid w:val="00EA6867"/>
    <w:rsid w:val="00EA6BAE"/>
    <w:rsid w:val="00EA71AD"/>
    <w:rsid w:val="00EA772B"/>
    <w:rsid w:val="00EA79A2"/>
    <w:rsid w:val="00EA7A2A"/>
    <w:rsid w:val="00EA7F17"/>
    <w:rsid w:val="00EB0024"/>
    <w:rsid w:val="00EB0AC1"/>
    <w:rsid w:val="00EB0DB4"/>
    <w:rsid w:val="00EB102E"/>
    <w:rsid w:val="00EB1238"/>
    <w:rsid w:val="00EB165F"/>
    <w:rsid w:val="00EB1978"/>
    <w:rsid w:val="00EB19D7"/>
    <w:rsid w:val="00EB1E6C"/>
    <w:rsid w:val="00EB25AF"/>
    <w:rsid w:val="00EB2DEC"/>
    <w:rsid w:val="00EB326E"/>
    <w:rsid w:val="00EB377F"/>
    <w:rsid w:val="00EB4526"/>
    <w:rsid w:val="00EB4894"/>
    <w:rsid w:val="00EB49E4"/>
    <w:rsid w:val="00EB51BA"/>
    <w:rsid w:val="00EB53E4"/>
    <w:rsid w:val="00EB5829"/>
    <w:rsid w:val="00EB58ED"/>
    <w:rsid w:val="00EB5C68"/>
    <w:rsid w:val="00EB5D74"/>
    <w:rsid w:val="00EB6DBD"/>
    <w:rsid w:val="00EB7599"/>
    <w:rsid w:val="00EB7BB1"/>
    <w:rsid w:val="00EC07B8"/>
    <w:rsid w:val="00EC07F9"/>
    <w:rsid w:val="00EC0AE8"/>
    <w:rsid w:val="00EC0FE8"/>
    <w:rsid w:val="00EC127B"/>
    <w:rsid w:val="00EC15F5"/>
    <w:rsid w:val="00EC1D33"/>
    <w:rsid w:val="00EC25F0"/>
    <w:rsid w:val="00EC273A"/>
    <w:rsid w:val="00EC2B3C"/>
    <w:rsid w:val="00EC35F9"/>
    <w:rsid w:val="00EC3638"/>
    <w:rsid w:val="00EC383F"/>
    <w:rsid w:val="00EC447C"/>
    <w:rsid w:val="00EC4D38"/>
    <w:rsid w:val="00EC4ED0"/>
    <w:rsid w:val="00EC4F50"/>
    <w:rsid w:val="00EC5346"/>
    <w:rsid w:val="00EC5FF8"/>
    <w:rsid w:val="00EC6021"/>
    <w:rsid w:val="00EC622D"/>
    <w:rsid w:val="00EC6AF6"/>
    <w:rsid w:val="00EC6C36"/>
    <w:rsid w:val="00EC77AB"/>
    <w:rsid w:val="00EC7857"/>
    <w:rsid w:val="00EC7E73"/>
    <w:rsid w:val="00EC7FAB"/>
    <w:rsid w:val="00ED01B3"/>
    <w:rsid w:val="00ED025D"/>
    <w:rsid w:val="00ED043D"/>
    <w:rsid w:val="00ED0884"/>
    <w:rsid w:val="00ED095C"/>
    <w:rsid w:val="00ED0AF9"/>
    <w:rsid w:val="00ED0E7F"/>
    <w:rsid w:val="00ED0F92"/>
    <w:rsid w:val="00ED1432"/>
    <w:rsid w:val="00ED19A9"/>
    <w:rsid w:val="00ED1EB3"/>
    <w:rsid w:val="00ED24C9"/>
    <w:rsid w:val="00ED30B3"/>
    <w:rsid w:val="00ED3834"/>
    <w:rsid w:val="00ED396B"/>
    <w:rsid w:val="00ED40C2"/>
    <w:rsid w:val="00ED4609"/>
    <w:rsid w:val="00ED46FC"/>
    <w:rsid w:val="00ED4A11"/>
    <w:rsid w:val="00ED5192"/>
    <w:rsid w:val="00ED5241"/>
    <w:rsid w:val="00ED52F9"/>
    <w:rsid w:val="00ED551B"/>
    <w:rsid w:val="00ED5745"/>
    <w:rsid w:val="00ED598E"/>
    <w:rsid w:val="00ED5C62"/>
    <w:rsid w:val="00ED5F33"/>
    <w:rsid w:val="00ED7024"/>
    <w:rsid w:val="00ED7613"/>
    <w:rsid w:val="00ED76E2"/>
    <w:rsid w:val="00ED7716"/>
    <w:rsid w:val="00ED77E1"/>
    <w:rsid w:val="00ED7861"/>
    <w:rsid w:val="00ED7870"/>
    <w:rsid w:val="00ED78FE"/>
    <w:rsid w:val="00EE00C5"/>
    <w:rsid w:val="00EE0808"/>
    <w:rsid w:val="00EE0DFD"/>
    <w:rsid w:val="00EE15CC"/>
    <w:rsid w:val="00EE15E8"/>
    <w:rsid w:val="00EE18B3"/>
    <w:rsid w:val="00EE18C6"/>
    <w:rsid w:val="00EE19A2"/>
    <w:rsid w:val="00EE2A2C"/>
    <w:rsid w:val="00EE2BC9"/>
    <w:rsid w:val="00EE2F8E"/>
    <w:rsid w:val="00EE2F93"/>
    <w:rsid w:val="00EE2FAB"/>
    <w:rsid w:val="00EE3404"/>
    <w:rsid w:val="00EE36B0"/>
    <w:rsid w:val="00EE3A9E"/>
    <w:rsid w:val="00EE3FF9"/>
    <w:rsid w:val="00EE4243"/>
    <w:rsid w:val="00EE540A"/>
    <w:rsid w:val="00EE58D1"/>
    <w:rsid w:val="00EE5A82"/>
    <w:rsid w:val="00EE5E92"/>
    <w:rsid w:val="00EE6880"/>
    <w:rsid w:val="00EE7BF8"/>
    <w:rsid w:val="00EE7C65"/>
    <w:rsid w:val="00EE7D2A"/>
    <w:rsid w:val="00EF004E"/>
    <w:rsid w:val="00EF0090"/>
    <w:rsid w:val="00EF0E6E"/>
    <w:rsid w:val="00EF0FAF"/>
    <w:rsid w:val="00EF174C"/>
    <w:rsid w:val="00EF181E"/>
    <w:rsid w:val="00EF1F7D"/>
    <w:rsid w:val="00EF219B"/>
    <w:rsid w:val="00EF2F30"/>
    <w:rsid w:val="00EF327A"/>
    <w:rsid w:val="00EF3532"/>
    <w:rsid w:val="00EF40D2"/>
    <w:rsid w:val="00EF44EE"/>
    <w:rsid w:val="00EF4942"/>
    <w:rsid w:val="00EF4CB8"/>
    <w:rsid w:val="00EF4D45"/>
    <w:rsid w:val="00EF563C"/>
    <w:rsid w:val="00EF5DEC"/>
    <w:rsid w:val="00EF6116"/>
    <w:rsid w:val="00EF6200"/>
    <w:rsid w:val="00EF65AB"/>
    <w:rsid w:val="00EF7141"/>
    <w:rsid w:val="00EF7280"/>
    <w:rsid w:val="00EF799E"/>
    <w:rsid w:val="00EF79B8"/>
    <w:rsid w:val="00EF7DD6"/>
    <w:rsid w:val="00F007BE"/>
    <w:rsid w:val="00F01593"/>
    <w:rsid w:val="00F016C1"/>
    <w:rsid w:val="00F01735"/>
    <w:rsid w:val="00F02840"/>
    <w:rsid w:val="00F02922"/>
    <w:rsid w:val="00F02CB1"/>
    <w:rsid w:val="00F03CA3"/>
    <w:rsid w:val="00F040D5"/>
    <w:rsid w:val="00F04112"/>
    <w:rsid w:val="00F044CE"/>
    <w:rsid w:val="00F04814"/>
    <w:rsid w:val="00F05103"/>
    <w:rsid w:val="00F0544D"/>
    <w:rsid w:val="00F06122"/>
    <w:rsid w:val="00F06127"/>
    <w:rsid w:val="00F0617B"/>
    <w:rsid w:val="00F06799"/>
    <w:rsid w:val="00F06A30"/>
    <w:rsid w:val="00F06EA8"/>
    <w:rsid w:val="00F07063"/>
    <w:rsid w:val="00F07417"/>
    <w:rsid w:val="00F076E2"/>
    <w:rsid w:val="00F07838"/>
    <w:rsid w:val="00F07A89"/>
    <w:rsid w:val="00F07D91"/>
    <w:rsid w:val="00F101D8"/>
    <w:rsid w:val="00F101F2"/>
    <w:rsid w:val="00F1167F"/>
    <w:rsid w:val="00F119EB"/>
    <w:rsid w:val="00F11BFE"/>
    <w:rsid w:val="00F11E17"/>
    <w:rsid w:val="00F12F02"/>
    <w:rsid w:val="00F1360D"/>
    <w:rsid w:val="00F136DB"/>
    <w:rsid w:val="00F14165"/>
    <w:rsid w:val="00F1442D"/>
    <w:rsid w:val="00F14612"/>
    <w:rsid w:val="00F1598C"/>
    <w:rsid w:val="00F15C19"/>
    <w:rsid w:val="00F1672D"/>
    <w:rsid w:val="00F16DF8"/>
    <w:rsid w:val="00F17950"/>
    <w:rsid w:val="00F21341"/>
    <w:rsid w:val="00F21593"/>
    <w:rsid w:val="00F219F4"/>
    <w:rsid w:val="00F21AD2"/>
    <w:rsid w:val="00F21CEA"/>
    <w:rsid w:val="00F21D51"/>
    <w:rsid w:val="00F2222E"/>
    <w:rsid w:val="00F227F9"/>
    <w:rsid w:val="00F22961"/>
    <w:rsid w:val="00F22FFF"/>
    <w:rsid w:val="00F234D1"/>
    <w:rsid w:val="00F23B52"/>
    <w:rsid w:val="00F23BCD"/>
    <w:rsid w:val="00F23D16"/>
    <w:rsid w:val="00F24882"/>
    <w:rsid w:val="00F24C39"/>
    <w:rsid w:val="00F25AEA"/>
    <w:rsid w:val="00F25C55"/>
    <w:rsid w:val="00F26548"/>
    <w:rsid w:val="00F26808"/>
    <w:rsid w:val="00F2689D"/>
    <w:rsid w:val="00F26E70"/>
    <w:rsid w:val="00F274BD"/>
    <w:rsid w:val="00F274EA"/>
    <w:rsid w:val="00F27D18"/>
    <w:rsid w:val="00F311D4"/>
    <w:rsid w:val="00F3152E"/>
    <w:rsid w:val="00F31570"/>
    <w:rsid w:val="00F3351C"/>
    <w:rsid w:val="00F338ED"/>
    <w:rsid w:val="00F35499"/>
    <w:rsid w:val="00F358AB"/>
    <w:rsid w:val="00F361D0"/>
    <w:rsid w:val="00F371EF"/>
    <w:rsid w:val="00F37D45"/>
    <w:rsid w:val="00F37DF0"/>
    <w:rsid w:val="00F40068"/>
    <w:rsid w:val="00F40390"/>
    <w:rsid w:val="00F4070C"/>
    <w:rsid w:val="00F407E2"/>
    <w:rsid w:val="00F41E31"/>
    <w:rsid w:val="00F42177"/>
    <w:rsid w:val="00F422E3"/>
    <w:rsid w:val="00F426C6"/>
    <w:rsid w:val="00F42C8B"/>
    <w:rsid w:val="00F43462"/>
    <w:rsid w:val="00F43624"/>
    <w:rsid w:val="00F43654"/>
    <w:rsid w:val="00F43C1C"/>
    <w:rsid w:val="00F43ECA"/>
    <w:rsid w:val="00F4493F"/>
    <w:rsid w:val="00F44BF4"/>
    <w:rsid w:val="00F45265"/>
    <w:rsid w:val="00F46715"/>
    <w:rsid w:val="00F46731"/>
    <w:rsid w:val="00F469C7"/>
    <w:rsid w:val="00F46E7F"/>
    <w:rsid w:val="00F47D03"/>
    <w:rsid w:val="00F47EFF"/>
    <w:rsid w:val="00F50566"/>
    <w:rsid w:val="00F5085A"/>
    <w:rsid w:val="00F50A71"/>
    <w:rsid w:val="00F50E8D"/>
    <w:rsid w:val="00F50E94"/>
    <w:rsid w:val="00F519F0"/>
    <w:rsid w:val="00F51AA6"/>
    <w:rsid w:val="00F51AAE"/>
    <w:rsid w:val="00F51AB9"/>
    <w:rsid w:val="00F51BBE"/>
    <w:rsid w:val="00F52360"/>
    <w:rsid w:val="00F524B5"/>
    <w:rsid w:val="00F52EA5"/>
    <w:rsid w:val="00F53297"/>
    <w:rsid w:val="00F539D7"/>
    <w:rsid w:val="00F53A89"/>
    <w:rsid w:val="00F53C26"/>
    <w:rsid w:val="00F5411F"/>
    <w:rsid w:val="00F54181"/>
    <w:rsid w:val="00F542CA"/>
    <w:rsid w:val="00F54B78"/>
    <w:rsid w:val="00F54DCD"/>
    <w:rsid w:val="00F55089"/>
    <w:rsid w:val="00F5538B"/>
    <w:rsid w:val="00F5544C"/>
    <w:rsid w:val="00F55C87"/>
    <w:rsid w:val="00F56122"/>
    <w:rsid w:val="00F56263"/>
    <w:rsid w:val="00F56421"/>
    <w:rsid w:val="00F5662A"/>
    <w:rsid w:val="00F566E8"/>
    <w:rsid w:val="00F56802"/>
    <w:rsid w:val="00F56C98"/>
    <w:rsid w:val="00F56FEA"/>
    <w:rsid w:val="00F57C94"/>
    <w:rsid w:val="00F60223"/>
    <w:rsid w:val="00F603B4"/>
    <w:rsid w:val="00F60B5D"/>
    <w:rsid w:val="00F60C65"/>
    <w:rsid w:val="00F60FF1"/>
    <w:rsid w:val="00F612D5"/>
    <w:rsid w:val="00F6140E"/>
    <w:rsid w:val="00F61450"/>
    <w:rsid w:val="00F614E1"/>
    <w:rsid w:val="00F61813"/>
    <w:rsid w:val="00F62136"/>
    <w:rsid w:val="00F624BF"/>
    <w:rsid w:val="00F62D73"/>
    <w:rsid w:val="00F6360F"/>
    <w:rsid w:val="00F63FA1"/>
    <w:rsid w:val="00F641CD"/>
    <w:rsid w:val="00F64A22"/>
    <w:rsid w:val="00F64A4B"/>
    <w:rsid w:val="00F64A84"/>
    <w:rsid w:val="00F65AC5"/>
    <w:rsid w:val="00F660C6"/>
    <w:rsid w:val="00F6644F"/>
    <w:rsid w:val="00F666BA"/>
    <w:rsid w:val="00F671D6"/>
    <w:rsid w:val="00F6730A"/>
    <w:rsid w:val="00F67315"/>
    <w:rsid w:val="00F67711"/>
    <w:rsid w:val="00F70BF1"/>
    <w:rsid w:val="00F70DF2"/>
    <w:rsid w:val="00F713C2"/>
    <w:rsid w:val="00F71C66"/>
    <w:rsid w:val="00F72519"/>
    <w:rsid w:val="00F7305B"/>
    <w:rsid w:val="00F745DD"/>
    <w:rsid w:val="00F74A8D"/>
    <w:rsid w:val="00F74B5C"/>
    <w:rsid w:val="00F74DA0"/>
    <w:rsid w:val="00F74FFC"/>
    <w:rsid w:val="00F75022"/>
    <w:rsid w:val="00F753C8"/>
    <w:rsid w:val="00F7627C"/>
    <w:rsid w:val="00F76BEB"/>
    <w:rsid w:val="00F76D0F"/>
    <w:rsid w:val="00F76D9D"/>
    <w:rsid w:val="00F77006"/>
    <w:rsid w:val="00F806C7"/>
    <w:rsid w:val="00F80781"/>
    <w:rsid w:val="00F80DEE"/>
    <w:rsid w:val="00F80E46"/>
    <w:rsid w:val="00F8284B"/>
    <w:rsid w:val="00F82ADA"/>
    <w:rsid w:val="00F82BFB"/>
    <w:rsid w:val="00F82CEF"/>
    <w:rsid w:val="00F82D5E"/>
    <w:rsid w:val="00F82FE1"/>
    <w:rsid w:val="00F83139"/>
    <w:rsid w:val="00F83351"/>
    <w:rsid w:val="00F834BC"/>
    <w:rsid w:val="00F83E78"/>
    <w:rsid w:val="00F8415C"/>
    <w:rsid w:val="00F84E17"/>
    <w:rsid w:val="00F87467"/>
    <w:rsid w:val="00F87899"/>
    <w:rsid w:val="00F87E88"/>
    <w:rsid w:val="00F900A4"/>
    <w:rsid w:val="00F903F6"/>
    <w:rsid w:val="00F906AF"/>
    <w:rsid w:val="00F90824"/>
    <w:rsid w:val="00F90E7A"/>
    <w:rsid w:val="00F913E4"/>
    <w:rsid w:val="00F91509"/>
    <w:rsid w:val="00F91836"/>
    <w:rsid w:val="00F91D39"/>
    <w:rsid w:val="00F92825"/>
    <w:rsid w:val="00F93859"/>
    <w:rsid w:val="00F9390A"/>
    <w:rsid w:val="00F93D42"/>
    <w:rsid w:val="00F94954"/>
    <w:rsid w:val="00F959AC"/>
    <w:rsid w:val="00F95C1E"/>
    <w:rsid w:val="00F95E34"/>
    <w:rsid w:val="00F96043"/>
    <w:rsid w:val="00F96205"/>
    <w:rsid w:val="00F97AC4"/>
    <w:rsid w:val="00F97D85"/>
    <w:rsid w:val="00FA0417"/>
    <w:rsid w:val="00FA0778"/>
    <w:rsid w:val="00FA245C"/>
    <w:rsid w:val="00FA2819"/>
    <w:rsid w:val="00FA32DD"/>
    <w:rsid w:val="00FA36D6"/>
    <w:rsid w:val="00FA3BC4"/>
    <w:rsid w:val="00FA3CE1"/>
    <w:rsid w:val="00FA5252"/>
    <w:rsid w:val="00FA54FB"/>
    <w:rsid w:val="00FA669F"/>
    <w:rsid w:val="00FA6B5E"/>
    <w:rsid w:val="00FA6DE7"/>
    <w:rsid w:val="00FA6F5F"/>
    <w:rsid w:val="00FA6FF5"/>
    <w:rsid w:val="00FA75E2"/>
    <w:rsid w:val="00FA7782"/>
    <w:rsid w:val="00FA7F22"/>
    <w:rsid w:val="00FB040B"/>
    <w:rsid w:val="00FB0DE6"/>
    <w:rsid w:val="00FB1039"/>
    <w:rsid w:val="00FB119C"/>
    <w:rsid w:val="00FB1579"/>
    <w:rsid w:val="00FB17A2"/>
    <w:rsid w:val="00FB1DE8"/>
    <w:rsid w:val="00FB289C"/>
    <w:rsid w:val="00FB2E24"/>
    <w:rsid w:val="00FB3B76"/>
    <w:rsid w:val="00FB3D72"/>
    <w:rsid w:val="00FB3DA4"/>
    <w:rsid w:val="00FB4677"/>
    <w:rsid w:val="00FB54DD"/>
    <w:rsid w:val="00FB563A"/>
    <w:rsid w:val="00FB569E"/>
    <w:rsid w:val="00FB5DDA"/>
    <w:rsid w:val="00FB61CE"/>
    <w:rsid w:val="00FB6447"/>
    <w:rsid w:val="00FB6467"/>
    <w:rsid w:val="00FB656E"/>
    <w:rsid w:val="00FB6A59"/>
    <w:rsid w:val="00FB6E0A"/>
    <w:rsid w:val="00FB6F09"/>
    <w:rsid w:val="00FB74E9"/>
    <w:rsid w:val="00FB78DC"/>
    <w:rsid w:val="00FB7DD2"/>
    <w:rsid w:val="00FC00C1"/>
    <w:rsid w:val="00FC0305"/>
    <w:rsid w:val="00FC05DC"/>
    <w:rsid w:val="00FC0A52"/>
    <w:rsid w:val="00FC0DC6"/>
    <w:rsid w:val="00FC1429"/>
    <w:rsid w:val="00FC14A1"/>
    <w:rsid w:val="00FC14DA"/>
    <w:rsid w:val="00FC1D6E"/>
    <w:rsid w:val="00FC2140"/>
    <w:rsid w:val="00FC215E"/>
    <w:rsid w:val="00FC23C6"/>
    <w:rsid w:val="00FC2B3E"/>
    <w:rsid w:val="00FC3012"/>
    <w:rsid w:val="00FC4642"/>
    <w:rsid w:val="00FC47A6"/>
    <w:rsid w:val="00FC48FE"/>
    <w:rsid w:val="00FC4AD2"/>
    <w:rsid w:val="00FC4BA1"/>
    <w:rsid w:val="00FC533D"/>
    <w:rsid w:val="00FC5541"/>
    <w:rsid w:val="00FC633C"/>
    <w:rsid w:val="00FC6491"/>
    <w:rsid w:val="00FC716A"/>
    <w:rsid w:val="00FC742E"/>
    <w:rsid w:val="00FC7972"/>
    <w:rsid w:val="00FD03B5"/>
    <w:rsid w:val="00FD03EE"/>
    <w:rsid w:val="00FD0569"/>
    <w:rsid w:val="00FD090A"/>
    <w:rsid w:val="00FD0B05"/>
    <w:rsid w:val="00FD1586"/>
    <w:rsid w:val="00FD15EF"/>
    <w:rsid w:val="00FD29D3"/>
    <w:rsid w:val="00FD2E5D"/>
    <w:rsid w:val="00FD3026"/>
    <w:rsid w:val="00FD362F"/>
    <w:rsid w:val="00FD3922"/>
    <w:rsid w:val="00FD3CAE"/>
    <w:rsid w:val="00FD458F"/>
    <w:rsid w:val="00FD46D6"/>
    <w:rsid w:val="00FD4B2D"/>
    <w:rsid w:val="00FD4C2A"/>
    <w:rsid w:val="00FD4F14"/>
    <w:rsid w:val="00FD501E"/>
    <w:rsid w:val="00FD5062"/>
    <w:rsid w:val="00FD5150"/>
    <w:rsid w:val="00FD5158"/>
    <w:rsid w:val="00FD5745"/>
    <w:rsid w:val="00FD5DC6"/>
    <w:rsid w:val="00FD5FB2"/>
    <w:rsid w:val="00FD6165"/>
    <w:rsid w:val="00FD6812"/>
    <w:rsid w:val="00FD6DB3"/>
    <w:rsid w:val="00FD717F"/>
    <w:rsid w:val="00FD7218"/>
    <w:rsid w:val="00FD7894"/>
    <w:rsid w:val="00FD7A02"/>
    <w:rsid w:val="00FE0459"/>
    <w:rsid w:val="00FE0632"/>
    <w:rsid w:val="00FE07DC"/>
    <w:rsid w:val="00FE098B"/>
    <w:rsid w:val="00FE0B34"/>
    <w:rsid w:val="00FE0F0E"/>
    <w:rsid w:val="00FE1365"/>
    <w:rsid w:val="00FE156F"/>
    <w:rsid w:val="00FE1665"/>
    <w:rsid w:val="00FE18F7"/>
    <w:rsid w:val="00FE2781"/>
    <w:rsid w:val="00FE2782"/>
    <w:rsid w:val="00FE2E95"/>
    <w:rsid w:val="00FE36E5"/>
    <w:rsid w:val="00FE38B4"/>
    <w:rsid w:val="00FE3F98"/>
    <w:rsid w:val="00FE4356"/>
    <w:rsid w:val="00FE4535"/>
    <w:rsid w:val="00FE4B06"/>
    <w:rsid w:val="00FE56AD"/>
    <w:rsid w:val="00FE576D"/>
    <w:rsid w:val="00FE59F3"/>
    <w:rsid w:val="00FE6021"/>
    <w:rsid w:val="00FE63F8"/>
    <w:rsid w:val="00FE6724"/>
    <w:rsid w:val="00FE7391"/>
    <w:rsid w:val="00FE76B2"/>
    <w:rsid w:val="00FE782C"/>
    <w:rsid w:val="00FE7891"/>
    <w:rsid w:val="00FE7DE5"/>
    <w:rsid w:val="00FF010E"/>
    <w:rsid w:val="00FF0861"/>
    <w:rsid w:val="00FF18A3"/>
    <w:rsid w:val="00FF1917"/>
    <w:rsid w:val="00FF1DF0"/>
    <w:rsid w:val="00FF24E3"/>
    <w:rsid w:val="00FF26EB"/>
    <w:rsid w:val="00FF29E7"/>
    <w:rsid w:val="00FF2A25"/>
    <w:rsid w:val="00FF3C4C"/>
    <w:rsid w:val="00FF3E75"/>
    <w:rsid w:val="00FF42B7"/>
    <w:rsid w:val="00FF5273"/>
    <w:rsid w:val="00FF5514"/>
    <w:rsid w:val="00FF5723"/>
    <w:rsid w:val="00FF5E40"/>
    <w:rsid w:val="00FF60D8"/>
    <w:rsid w:val="00FF62BA"/>
    <w:rsid w:val="00FF6A43"/>
    <w:rsid w:val="00FF6B4F"/>
    <w:rsid w:val="00FF6E8E"/>
    <w:rsid w:val="00FF706D"/>
    <w:rsid w:val="00FF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34C23"/>
    <w:rPr>
      <w:rFonts w:ascii="Arial" w:hAnsi="Arial"/>
      <w:sz w:val="22"/>
      <w:lang w:eastAsia="en-US"/>
    </w:rPr>
  </w:style>
  <w:style w:type="paragraph" w:styleId="1">
    <w:name w:val="heading 1"/>
    <w:basedOn w:val="a1"/>
    <w:next w:val="a1"/>
    <w:qFormat/>
    <w:rsid w:val="00BD2A64"/>
    <w:pPr>
      <w:keepNext/>
      <w:tabs>
        <w:tab w:val="left" w:pos="284"/>
      </w:tabs>
      <w:spacing w:before="120"/>
      <w:outlineLvl w:val="0"/>
    </w:pPr>
    <w:rPr>
      <w:bCs/>
      <w:caps/>
      <w:kern w:val="32"/>
      <w:szCs w:val="32"/>
    </w:rPr>
  </w:style>
  <w:style w:type="paragraph" w:styleId="2">
    <w:name w:val="heading 2"/>
    <w:basedOn w:val="a1"/>
    <w:next w:val="a1"/>
    <w:link w:val="2Char"/>
    <w:qFormat/>
    <w:rsid w:val="00C83E04"/>
    <w:pPr>
      <w:keepNext/>
      <w:outlineLvl w:val="1"/>
    </w:pPr>
    <w:rPr>
      <w:b/>
      <w:bCs/>
      <w:iCs/>
      <w:caps/>
      <w:szCs w:val="28"/>
    </w:rPr>
  </w:style>
  <w:style w:type="paragraph" w:styleId="3">
    <w:name w:val="heading 3"/>
    <w:basedOn w:val="a1"/>
    <w:next w:val="a1"/>
    <w:link w:val="3Char"/>
    <w:qFormat/>
    <w:rsid w:val="00AC04CF"/>
    <w:pPr>
      <w:keepNext/>
      <w:numPr>
        <w:numId w:val="4"/>
      </w:numPr>
      <w:spacing w:before="60" w:after="180"/>
      <w:outlineLvl w:val="2"/>
    </w:pPr>
    <w:rPr>
      <w:b/>
      <w:bCs/>
      <w:szCs w:val="26"/>
    </w:rPr>
  </w:style>
  <w:style w:type="paragraph" w:styleId="4">
    <w:name w:val="heading 4"/>
    <w:basedOn w:val="a1"/>
    <w:next w:val="a1"/>
    <w:qFormat/>
    <w:rsid w:val="00AC04CF"/>
    <w:pPr>
      <w:keepNext/>
      <w:spacing w:before="120" w:after="240"/>
      <w:ind w:left="567"/>
      <w:outlineLvl w:val="3"/>
    </w:pPr>
    <w:rPr>
      <w:b/>
      <w:bCs/>
      <w:szCs w:val="28"/>
    </w:rPr>
  </w:style>
  <w:style w:type="paragraph" w:styleId="5">
    <w:name w:val="heading 5"/>
    <w:basedOn w:val="a1"/>
    <w:next w:val="a1"/>
    <w:link w:val="5Char"/>
    <w:unhideWhenUsed/>
    <w:qFormat/>
    <w:rsid w:val="00AC04CF"/>
    <w:pPr>
      <w:spacing w:before="240" w:after="60"/>
      <w:outlineLvl w:val="4"/>
    </w:pPr>
    <w:rPr>
      <w:rFonts w:ascii="Calibri" w:eastAsia="Times New Roman" w:hAnsi="Calibri"/>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pPr>
      <w:tabs>
        <w:tab w:val="center" w:pos="4536"/>
        <w:tab w:val="right" w:pos="9072"/>
      </w:tabs>
    </w:pPr>
  </w:style>
  <w:style w:type="paragraph" w:styleId="a6">
    <w:name w:val="footer"/>
    <w:basedOn w:val="a1"/>
    <w:semiHidden/>
    <w:rsid w:val="00804DB7"/>
    <w:pPr>
      <w:tabs>
        <w:tab w:val="center" w:pos="4320"/>
        <w:tab w:val="right" w:pos="8640"/>
      </w:tabs>
    </w:pPr>
  </w:style>
  <w:style w:type="paragraph" w:styleId="a7">
    <w:name w:val="Salutation"/>
    <w:basedOn w:val="a1"/>
    <w:next w:val="a1"/>
    <w:semiHidden/>
    <w:rsid w:val="00804DB7"/>
  </w:style>
  <w:style w:type="paragraph" w:styleId="a8">
    <w:name w:val="Signature"/>
    <w:basedOn w:val="a1"/>
    <w:semiHidden/>
    <w:rsid w:val="00804DB7"/>
    <w:pPr>
      <w:ind w:left="5250"/>
    </w:pPr>
  </w:style>
  <w:style w:type="paragraph" w:styleId="a9">
    <w:name w:val="footnote text"/>
    <w:aliases w:val="Char"/>
    <w:basedOn w:val="a1"/>
    <w:link w:val="Char0"/>
    <w:semiHidden/>
    <w:rsid w:val="00804DB7"/>
    <w:rPr>
      <w:rFonts w:cs="Arial"/>
      <w:sz w:val="18"/>
    </w:rPr>
  </w:style>
  <w:style w:type="character" w:customStyle="1" w:styleId="Char0">
    <w:name w:val="脚注文本 Char"/>
    <w:aliases w:val="Char Char"/>
    <w:link w:val="a9"/>
    <w:semiHidden/>
    <w:locked/>
    <w:rsid w:val="00634C23"/>
    <w:rPr>
      <w:rFonts w:ascii="Arial" w:hAnsi="Arial" w:cs="Arial"/>
      <w:sz w:val="18"/>
      <w:lang w:val="en-US" w:eastAsia="en-US" w:bidi="ar-SA"/>
    </w:rPr>
  </w:style>
  <w:style w:type="paragraph" w:styleId="aa">
    <w:name w:val="endnote text"/>
    <w:basedOn w:val="a1"/>
    <w:semiHidden/>
    <w:rsid w:val="00804DB7"/>
    <w:rPr>
      <w:sz w:val="18"/>
    </w:rPr>
  </w:style>
  <w:style w:type="paragraph" w:styleId="ab">
    <w:name w:val="caption"/>
    <w:basedOn w:val="a1"/>
    <w:next w:val="a1"/>
    <w:qFormat/>
    <w:rsid w:val="00804DB7"/>
    <w:rPr>
      <w:b/>
      <w:bCs/>
      <w:sz w:val="18"/>
    </w:rPr>
  </w:style>
  <w:style w:type="paragraph" w:styleId="ac">
    <w:name w:val="annotation text"/>
    <w:basedOn w:val="a1"/>
    <w:link w:val="Char1"/>
    <w:semiHidden/>
    <w:rsid w:val="00804DB7"/>
    <w:rPr>
      <w:rFonts w:cs="Arial"/>
      <w:sz w:val="18"/>
    </w:rPr>
  </w:style>
  <w:style w:type="character" w:customStyle="1" w:styleId="Char1">
    <w:name w:val="批注文字 Char"/>
    <w:link w:val="ac"/>
    <w:rsid w:val="00634C23"/>
    <w:rPr>
      <w:rFonts w:ascii="Arial" w:hAnsi="Arial" w:cs="Arial"/>
      <w:sz w:val="18"/>
      <w:lang w:val="en-US" w:eastAsia="en-US" w:bidi="ar-SA"/>
    </w:rPr>
  </w:style>
  <w:style w:type="paragraph" w:styleId="a0">
    <w:name w:val="Body Text"/>
    <w:basedOn w:val="a1"/>
    <w:link w:val="Char2"/>
    <w:rsid w:val="006645C2"/>
    <w:pPr>
      <w:numPr>
        <w:numId w:val="1"/>
      </w:numPr>
      <w:spacing w:after="220"/>
    </w:pPr>
  </w:style>
  <w:style w:type="paragraph" w:customStyle="1" w:styleId="ONUMFS">
    <w:name w:val="ONUM FS"/>
    <w:basedOn w:val="a0"/>
    <w:rsid w:val="00804DB7"/>
    <w:pPr>
      <w:numPr>
        <w:numId w:val="2"/>
      </w:numPr>
    </w:pPr>
  </w:style>
  <w:style w:type="paragraph" w:customStyle="1" w:styleId="ONUME">
    <w:name w:val="ONUM E"/>
    <w:basedOn w:val="a0"/>
    <w:link w:val="ONUMEChar"/>
    <w:rsid w:val="00A81B46"/>
    <w:pPr>
      <w:tabs>
        <w:tab w:val="left" w:pos="567"/>
      </w:tabs>
    </w:pPr>
  </w:style>
  <w:style w:type="paragraph" w:styleId="a">
    <w:name w:val="List Number"/>
    <w:basedOn w:val="a1"/>
    <w:semiHidden/>
    <w:rsid w:val="00804DB7"/>
    <w:pPr>
      <w:numPr>
        <w:numId w:val="3"/>
      </w:numPr>
    </w:pPr>
  </w:style>
  <w:style w:type="paragraph" w:customStyle="1" w:styleId="Style2">
    <w:name w:val="Style2"/>
    <w:basedOn w:val="1"/>
    <w:rsid w:val="00D16E20"/>
    <w:rPr>
      <w:rFonts w:eastAsia="Times New Roman"/>
      <w:caps w:val="0"/>
      <w:sz w:val="32"/>
      <w:szCs w:val="22"/>
    </w:rPr>
  </w:style>
  <w:style w:type="paragraph" w:customStyle="1" w:styleId="Endofdocument-Annex">
    <w:name w:val="[End of document - Annex]"/>
    <w:basedOn w:val="a1"/>
    <w:link w:val="Endofdocument-AnnexChar"/>
    <w:rsid w:val="00634C23"/>
    <w:pPr>
      <w:ind w:left="5534"/>
    </w:pPr>
  </w:style>
  <w:style w:type="character" w:customStyle="1" w:styleId="Endofdocument-AnnexChar">
    <w:name w:val="[End of document - Annex] Char"/>
    <w:link w:val="Endofdocument-Annex"/>
    <w:rsid w:val="00634C23"/>
    <w:rPr>
      <w:rFonts w:ascii="Arial" w:hAnsi="Arial"/>
      <w:sz w:val="22"/>
      <w:lang w:val="en-US" w:eastAsia="en-US" w:bidi="ar-SA"/>
    </w:rPr>
  </w:style>
  <w:style w:type="character" w:styleId="ad">
    <w:name w:val="footnote reference"/>
    <w:semiHidden/>
    <w:rsid w:val="00634C23"/>
    <w:rPr>
      <w:vertAlign w:val="superscript"/>
    </w:rPr>
  </w:style>
  <w:style w:type="paragraph" w:customStyle="1" w:styleId="DecisionInvitationPara">
    <w:name w:val="Decision Invitation Para."/>
    <w:basedOn w:val="a1"/>
    <w:rsid w:val="00634C23"/>
    <w:pPr>
      <w:ind w:left="5534"/>
    </w:pPr>
    <w:rPr>
      <w:i/>
    </w:rPr>
  </w:style>
  <w:style w:type="paragraph" w:customStyle="1" w:styleId="default">
    <w:name w:val="default"/>
    <w:basedOn w:val="a1"/>
    <w:rsid w:val="00634C23"/>
    <w:pPr>
      <w:autoSpaceDE w:val="0"/>
      <w:autoSpaceDN w:val="0"/>
    </w:pPr>
    <w:rPr>
      <w:rFonts w:cs="Arial"/>
      <w:color w:val="000000"/>
      <w:sz w:val="24"/>
      <w:szCs w:val="24"/>
    </w:rPr>
  </w:style>
  <w:style w:type="paragraph" w:customStyle="1" w:styleId="CharCharCharChar">
    <w:name w:val="Char Char Char Char"/>
    <w:basedOn w:val="a1"/>
    <w:rsid w:val="00634C23"/>
    <w:pPr>
      <w:spacing w:after="160" w:line="240" w:lineRule="exact"/>
    </w:pPr>
    <w:rPr>
      <w:rFonts w:ascii="Verdana" w:hAnsi="Verdana"/>
      <w:sz w:val="20"/>
      <w:lang w:val="en-GB"/>
    </w:rPr>
  </w:style>
  <w:style w:type="paragraph" w:customStyle="1" w:styleId="Default0">
    <w:name w:val="Default"/>
    <w:rsid w:val="00634C23"/>
    <w:pPr>
      <w:autoSpaceDE w:val="0"/>
      <w:autoSpaceDN w:val="0"/>
      <w:adjustRightInd w:val="0"/>
    </w:pPr>
    <w:rPr>
      <w:rFonts w:ascii="Arial" w:hAnsi="Arial" w:cs="Arial"/>
      <w:color w:val="000000"/>
      <w:sz w:val="24"/>
      <w:szCs w:val="24"/>
      <w:lang w:eastAsia="en-US"/>
    </w:rPr>
  </w:style>
  <w:style w:type="paragraph" w:customStyle="1" w:styleId="Style1">
    <w:name w:val="Style1"/>
    <w:basedOn w:val="1"/>
    <w:rsid w:val="00634C23"/>
    <w:rPr>
      <w:rFonts w:eastAsia="Times New Roman"/>
      <w:caps w:val="0"/>
      <w:sz w:val="32"/>
      <w:szCs w:val="22"/>
    </w:rPr>
  </w:style>
  <w:style w:type="character" w:styleId="ae">
    <w:name w:val="Hyperlink"/>
    <w:uiPriority w:val="99"/>
    <w:rsid w:val="00DC7AC8"/>
    <w:rPr>
      <w:rFonts w:ascii="Arial" w:hAnsi="Arial"/>
      <w:b w:val="0"/>
      <w:i w:val="0"/>
      <w:color w:val="auto"/>
      <w:sz w:val="22"/>
      <w:u w:val="none"/>
    </w:rPr>
  </w:style>
  <w:style w:type="paragraph" w:styleId="af">
    <w:name w:val="Normal (Web)"/>
    <w:basedOn w:val="a1"/>
    <w:rsid w:val="00634C23"/>
    <w:pPr>
      <w:spacing w:before="100" w:beforeAutospacing="1" w:after="100" w:afterAutospacing="1"/>
    </w:pPr>
    <w:rPr>
      <w:rFonts w:cs="Arial"/>
      <w:sz w:val="18"/>
      <w:szCs w:val="18"/>
    </w:rPr>
  </w:style>
  <w:style w:type="paragraph" w:styleId="af0">
    <w:name w:val="Block Text"/>
    <w:basedOn w:val="a1"/>
    <w:rsid w:val="00634C23"/>
    <w:pPr>
      <w:spacing w:after="120"/>
      <w:ind w:left="1440" w:right="1440"/>
    </w:pPr>
  </w:style>
  <w:style w:type="paragraph" w:styleId="af1">
    <w:name w:val="Balloon Text"/>
    <w:basedOn w:val="a1"/>
    <w:link w:val="Char3"/>
    <w:rsid w:val="00634C23"/>
    <w:rPr>
      <w:rFonts w:ascii="Tahoma" w:hAnsi="Tahoma"/>
      <w:sz w:val="16"/>
      <w:szCs w:val="16"/>
      <w:lang w:val="x-none" w:eastAsia="x-none"/>
    </w:rPr>
  </w:style>
  <w:style w:type="character" w:customStyle="1" w:styleId="Char3">
    <w:name w:val="批注框文本 Char"/>
    <w:link w:val="af1"/>
    <w:rsid w:val="00634C23"/>
    <w:rPr>
      <w:rFonts w:ascii="Tahoma" w:hAnsi="Tahoma"/>
      <w:sz w:val="16"/>
      <w:szCs w:val="16"/>
      <w:lang w:val="x-none" w:eastAsia="x-none" w:bidi="ar-SA"/>
    </w:rPr>
  </w:style>
  <w:style w:type="paragraph" w:customStyle="1" w:styleId="-31">
    <w:name w:val="浅色网格 - 强调文字颜色 31"/>
    <w:basedOn w:val="a1"/>
    <w:qFormat/>
    <w:rsid w:val="00634C23"/>
    <w:pPr>
      <w:ind w:left="720"/>
    </w:pPr>
  </w:style>
  <w:style w:type="character" w:customStyle="1" w:styleId="FootnoteTextChar">
    <w:name w:val="Footnote Text Char"/>
    <w:semiHidden/>
    <w:locked/>
    <w:rsid w:val="00D2700C"/>
    <w:rPr>
      <w:rFonts w:ascii="Arial" w:eastAsia="SimSun" w:hAnsi="Arial" w:cs="Times New Roman"/>
      <w:sz w:val="18"/>
      <w:lang w:val="en-US" w:eastAsia="zh-CN"/>
    </w:rPr>
  </w:style>
  <w:style w:type="character" w:customStyle="1" w:styleId="ONUMEChar">
    <w:name w:val="ONUM E Char"/>
    <w:link w:val="ONUME"/>
    <w:rsid w:val="00A81B46"/>
    <w:rPr>
      <w:rFonts w:ascii="Arial" w:hAnsi="Arial"/>
      <w:sz w:val="22"/>
      <w:lang w:eastAsia="en-US"/>
    </w:rPr>
  </w:style>
  <w:style w:type="character" w:customStyle="1" w:styleId="st1">
    <w:name w:val="st1"/>
    <w:basedOn w:val="a2"/>
    <w:rsid w:val="004A553A"/>
  </w:style>
  <w:style w:type="paragraph" w:customStyle="1" w:styleId="TOC1">
    <w:name w:val="TOC 标题1"/>
    <w:basedOn w:val="1"/>
    <w:next w:val="a1"/>
    <w:uiPriority w:val="39"/>
    <w:semiHidden/>
    <w:unhideWhenUsed/>
    <w:qFormat/>
    <w:rsid w:val="00AF0B20"/>
    <w:pPr>
      <w:keepLines/>
      <w:spacing w:before="480" w:line="276" w:lineRule="auto"/>
      <w:outlineLvl w:val="9"/>
    </w:pPr>
    <w:rPr>
      <w:rFonts w:ascii="Cambria" w:eastAsia="MS Gothic" w:hAnsi="Cambria"/>
      <w:caps w:val="0"/>
      <w:color w:val="365F91"/>
      <w:kern w:val="0"/>
      <w:sz w:val="28"/>
      <w:szCs w:val="28"/>
      <w:lang w:eastAsia="ja-JP"/>
    </w:rPr>
  </w:style>
  <w:style w:type="paragraph" w:styleId="30">
    <w:name w:val="toc 3"/>
    <w:basedOn w:val="a1"/>
    <w:next w:val="a1"/>
    <w:autoRedefine/>
    <w:uiPriority w:val="39"/>
    <w:qFormat/>
    <w:rsid w:val="00DC7AC8"/>
    <w:pPr>
      <w:tabs>
        <w:tab w:val="left" w:pos="907"/>
        <w:tab w:val="left" w:pos="1134"/>
        <w:tab w:val="right" w:leader="dot" w:pos="9345"/>
      </w:tabs>
      <w:spacing w:before="120" w:after="120"/>
      <w:ind w:left="567"/>
    </w:pPr>
    <w:rPr>
      <w:noProof/>
    </w:rPr>
  </w:style>
  <w:style w:type="paragraph" w:styleId="20">
    <w:name w:val="toc 2"/>
    <w:basedOn w:val="a1"/>
    <w:next w:val="a1"/>
    <w:autoRedefine/>
    <w:uiPriority w:val="39"/>
    <w:qFormat/>
    <w:rsid w:val="009C35EC"/>
    <w:pPr>
      <w:tabs>
        <w:tab w:val="left" w:pos="851"/>
        <w:tab w:val="right" w:leader="dot" w:pos="9356"/>
      </w:tabs>
      <w:spacing w:before="120" w:after="120"/>
      <w:ind w:left="284"/>
    </w:pPr>
    <w:rPr>
      <w:rFonts w:cs="Arial"/>
      <w:iCs/>
      <w:noProof/>
      <w:szCs w:val="22"/>
    </w:rPr>
  </w:style>
  <w:style w:type="paragraph" w:styleId="10">
    <w:name w:val="toc 1"/>
    <w:basedOn w:val="a1"/>
    <w:next w:val="a1"/>
    <w:autoRedefine/>
    <w:uiPriority w:val="39"/>
    <w:unhideWhenUsed/>
    <w:qFormat/>
    <w:rsid w:val="00164B70"/>
    <w:pPr>
      <w:tabs>
        <w:tab w:val="right" w:leader="dot" w:pos="9345"/>
      </w:tabs>
      <w:spacing w:before="120" w:after="120"/>
    </w:pPr>
    <w:rPr>
      <w:bCs/>
      <w:noProof/>
    </w:rPr>
  </w:style>
  <w:style w:type="paragraph" w:styleId="40">
    <w:name w:val="toc 4"/>
    <w:basedOn w:val="a1"/>
    <w:next w:val="a1"/>
    <w:autoRedefine/>
    <w:uiPriority w:val="39"/>
    <w:rsid w:val="00DC7AC8"/>
    <w:pPr>
      <w:tabs>
        <w:tab w:val="right" w:leader="dot" w:pos="9344"/>
      </w:tabs>
      <w:spacing w:before="120" w:after="120"/>
      <w:ind w:left="1134"/>
    </w:pPr>
    <w:rPr>
      <w:rFonts w:ascii="Calibri" w:hAnsi="Calibri"/>
      <w:noProof/>
    </w:rPr>
  </w:style>
  <w:style w:type="paragraph" w:styleId="50">
    <w:name w:val="toc 5"/>
    <w:basedOn w:val="a1"/>
    <w:next w:val="a1"/>
    <w:autoRedefine/>
    <w:rsid w:val="000F735C"/>
    <w:pPr>
      <w:ind w:left="880"/>
    </w:pPr>
    <w:rPr>
      <w:rFonts w:ascii="Calibri" w:hAnsi="Calibri"/>
      <w:sz w:val="20"/>
    </w:rPr>
  </w:style>
  <w:style w:type="paragraph" w:styleId="6">
    <w:name w:val="toc 6"/>
    <w:basedOn w:val="a1"/>
    <w:next w:val="a1"/>
    <w:autoRedefine/>
    <w:rsid w:val="000F735C"/>
    <w:pPr>
      <w:ind w:left="1100"/>
    </w:pPr>
    <w:rPr>
      <w:rFonts w:ascii="Calibri" w:hAnsi="Calibri"/>
      <w:sz w:val="20"/>
    </w:rPr>
  </w:style>
  <w:style w:type="paragraph" w:styleId="7">
    <w:name w:val="toc 7"/>
    <w:basedOn w:val="a1"/>
    <w:next w:val="a1"/>
    <w:autoRedefine/>
    <w:rsid w:val="000F735C"/>
    <w:pPr>
      <w:ind w:left="1320"/>
    </w:pPr>
    <w:rPr>
      <w:rFonts w:ascii="Calibri" w:hAnsi="Calibri"/>
      <w:sz w:val="20"/>
    </w:rPr>
  </w:style>
  <w:style w:type="paragraph" w:styleId="8">
    <w:name w:val="toc 8"/>
    <w:basedOn w:val="a1"/>
    <w:next w:val="a1"/>
    <w:autoRedefine/>
    <w:rsid w:val="000F735C"/>
    <w:pPr>
      <w:ind w:left="1540"/>
    </w:pPr>
    <w:rPr>
      <w:rFonts w:ascii="Calibri" w:hAnsi="Calibri"/>
      <w:sz w:val="20"/>
    </w:rPr>
  </w:style>
  <w:style w:type="paragraph" w:styleId="9">
    <w:name w:val="toc 9"/>
    <w:basedOn w:val="a1"/>
    <w:next w:val="a1"/>
    <w:autoRedefine/>
    <w:rsid w:val="000F735C"/>
    <w:pPr>
      <w:ind w:left="1760"/>
    </w:pPr>
    <w:rPr>
      <w:rFonts w:ascii="Calibri" w:hAnsi="Calibri"/>
      <w:sz w:val="20"/>
    </w:rPr>
  </w:style>
  <w:style w:type="character" w:styleId="af2">
    <w:name w:val="annotation reference"/>
    <w:rsid w:val="00333B0A"/>
    <w:rPr>
      <w:sz w:val="16"/>
      <w:szCs w:val="16"/>
    </w:rPr>
  </w:style>
  <w:style w:type="paragraph" w:styleId="af3">
    <w:name w:val="annotation subject"/>
    <w:basedOn w:val="ac"/>
    <w:next w:val="ac"/>
    <w:link w:val="Char4"/>
    <w:rsid w:val="00333B0A"/>
    <w:rPr>
      <w:rFonts w:cs="Times New Roman"/>
      <w:b/>
      <w:bCs/>
      <w:sz w:val="20"/>
    </w:rPr>
  </w:style>
  <w:style w:type="character" w:customStyle="1" w:styleId="Char4">
    <w:name w:val="批注主题 Char"/>
    <w:link w:val="af3"/>
    <w:rsid w:val="00333B0A"/>
    <w:rPr>
      <w:rFonts w:ascii="Arial" w:hAnsi="Arial" w:cs="Arial"/>
      <w:b/>
      <w:bCs/>
      <w:sz w:val="18"/>
      <w:lang w:val="en-US" w:eastAsia="en-US" w:bidi="ar-SA"/>
    </w:rPr>
  </w:style>
  <w:style w:type="paragraph" w:customStyle="1" w:styleId="2-21">
    <w:name w:val="中等深浅列表 2 - 强调文字颜色 21"/>
    <w:hidden/>
    <w:uiPriority w:val="99"/>
    <w:semiHidden/>
    <w:rsid w:val="00DE59C8"/>
    <w:rPr>
      <w:rFonts w:ascii="Arial" w:hAnsi="Arial"/>
      <w:sz w:val="22"/>
      <w:lang w:eastAsia="en-US"/>
    </w:rPr>
  </w:style>
  <w:style w:type="paragraph" w:customStyle="1" w:styleId="EndofDocument">
    <w:name w:val="End of Document"/>
    <w:basedOn w:val="a1"/>
    <w:rsid w:val="00BB3D4C"/>
    <w:pPr>
      <w:ind w:left="4536"/>
      <w:jc w:val="center"/>
    </w:pPr>
    <w:rPr>
      <w:rFonts w:ascii="Times New Roman" w:hAnsi="Times New Roman"/>
      <w:sz w:val="24"/>
    </w:rPr>
  </w:style>
  <w:style w:type="character" w:customStyle="1" w:styleId="Char2">
    <w:name w:val="正文文本 Char"/>
    <w:link w:val="a0"/>
    <w:rsid w:val="001D7E41"/>
    <w:rPr>
      <w:rFonts w:ascii="Arial" w:hAnsi="Arial"/>
      <w:sz w:val="22"/>
      <w:lang w:eastAsia="en-US"/>
    </w:rPr>
  </w:style>
  <w:style w:type="character" w:customStyle="1" w:styleId="2Char">
    <w:name w:val="标题 2 Char"/>
    <w:link w:val="2"/>
    <w:rsid w:val="00C83E04"/>
    <w:rPr>
      <w:rFonts w:ascii="Arial" w:eastAsia="SimSun" w:hAnsi="Arial"/>
      <w:b/>
      <w:bCs/>
      <w:iCs/>
      <w:caps/>
      <w:sz w:val="22"/>
      <w:szCs w:val="28"/>
    </w:rPr>
  </w:style>
  <w:style w:type="character" w:customStyle="1" w:styleId="3Char">
    <w:name w:val="标题 3 Char"/>
    <w:link w:val="3"/>
    <w:rsid w:val="00AC04CF"/>
    <w:rPr>
      <w:rFonts w:ascii="Arial" w:hAnsi="Arial"/>
      <w:b/>
      <w:bCs/>
      <w:sz w:val="22"/>
      <w:szCs w:val="26"/>
      <w:lang w:eastAsia="en-US"/>
    </w:rPr>
  </w:style>
  <w:style w:type="character" w:styleId="af4">
    <w:name w:val="Strong"/>
    <w:uiPriority w:val="22"/>
    <w:qFormat/>
    <w:rsid w:val="005D6676"/>
    <w:rPr>
      <w:b/>
      <w:bCs/>
    </w:rPr>
  </w:style>
  <w:style w:type="character" w:customStyle="1" w:styleId="Char">
    <w:name w:val="页眉 Char"/>
    <w:link w:val="a5"/>
    <w:uiPriority w:val="99"/>
    <w:rsid w:val="006D1F94"/>
    <w:rPr>
      <w:rFonts w:ascii="Arial" w:hAnsi="Arial"/>
      <w:sz w:val="22"/>
    </w:rPr>
  </w:style>
  <w:style w:type="character" w:customStyle="1" w:styleId="5Char">
    <w:name w:val="标题 5 Char"/>
    <w:link w:val="5"/>
    <w:rsid w:val="00AC04CF"/>
    <w:rPr>
      <w:rFonts w:ascii="Calibri" w:eastAsia="Times New Roman" w:hAnsi="Calibri" w:cs="Times New Roman"/>
      <w:b/>
      <w:bCs/>
      <w:i/>
      <w:iCs/>
      <w:sz w:val="26"/>
      <w:szCs w:val="26"/>
    </w:rPr>
  </w:style>
  <w:style w:type="paragraph" w:styleId="af5">
    <w:name w:val="List Paragraph"/>
    <w:basedOn w:val="a1"/>
    <w:uiPriority w:val="34"/>
    <w:qFormat/>
    <w:rsid w:val="00AC04CF"/>
    <w:pPr>
      <w:spacing w:after="200" w:line="276" w:lineRule="auto"/>
      <w:ind w:left="720"/>
      <w:contextualSpacing/>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34C23"/>
    <w:rPr>
      <w:rFonts w:ascii="Arial" w:hAnsi="Arial"/>
      <w:sz w:val="22"/>
      <w:lang w:eastAsia="en-US"/>
    </w:rPr>
  </w:style>
  <w:style w:type="paragraph" w:styleId="1">
    <w:name w:val="heading 1"/>
    <w:basedOn w:val="a1"/>
    <w:next w:val="a1"/>
    <w:qFormat/>
    <w:rsid w:val="00BD2A64"/>
    <w:pPr>
      <w:keepNext/>
      <w:tabs>
        <w:tab w:val="left" w:pos="284"/>
      </w:tabs>
      <w:spacing w:before="120"/>
      <w:outlineLvl w:val="0"/>
    </w:pPr>
    <w:rPr>
      <w:bCs/>
      <w:caps/>
      <w:kern w:val="32"/>
      <w:szCs w:val="32"/>
    </w:rPr>
  </w:style>
  <w:style w:type="paragraph" w:styleId="2">
    <w:name w:val="heading 2"/>
    <w:basedOn w:val="a1"/>
    <w:next w:val="a1"/>
    <w:link w:val="2Char"/>
    <w:qFormat/>
    <w:rsid w:val="00C83E04"/>
    <w:pPr>
      <w:keepNext/>
      <w:outlineLvl w:val="1"/>
    </w:pPr>
    <w:rPr>
      <w:b/>
      <w:bCs/>
      <w:iCs/>
      <w:caps/>
      <w:szCs w:val="28"/>
    </w:rPr>
  </w:style>
  <w:style w:type="paragraph" w:styleId="3">
    <w:name w:val="heading 3"/>
    <w:basedOn w:val="a1"/>
    <w:next w:val="a1"/>
    <w:link w:val="3Char"/>
    <w:qFormat/>
    <w:rsid w:val="00AC04CF"/>
    <w:pPr>
      <w:keepNext/>
      <w:numPr>
        <w:numId w:val="4"/>
      </w:numPr>
      <w:spacing w:before="60" w:after="180"/>
      <w:outlineLvl w:val="2"/>
    </w:pPr>
    <w:rPr>
      <w:b/>
      <w:bCs/>
      <w:szCs w:val="26"/>
    </w:rPr>
  </w:style>
  <w:style w:type="paragraph" w:styleId="4">
    <w:name w:val="heading 4"/>
    <w:basedOn w:val="a1"/>
    <w:next w:val="a1"/>
    <w:qFormat/>
    <w:rsid w:val="00AC04CF"/>
    <w:pPr>
      <w:keepNext/>
      <w:spacing w:before="120" w:after="240"/>
      <w:ind w:left="567"/>
      <w:outlineLvl w:val="3"/>
    </w:pPr>
    <w:rPr>
      <w:b/>
      <w:bCs/>
      <w:szCs w:val="28"/>
    </w:rPr>
  </w:style>
  <w:style w:type="paragraph" w:styleId="5">
    <w:name w:val="heading 5"/>
    <w:basedOn w:val="a1"/>
    <w:next w:val="a1"/>
    <w:link w:val="5Char"/>
    <w:unhideWhenUsed/>
    <w:qFormat/>
    <w:rsid w:val="00AC04CF"/>
    <w:pPr>
      <w:spacing w:before="240" w:after="60"/>
      <w:outlineLvl w:val="4"/>
    </w:pPr>
    <w:rPr>
      <w:rFonts w:ascii="Calibri" w:eastAsia="Times New Roman" w:hAnsi="Calibri"/>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pPr>
      <w:tabs>
        <w:tab w:val="center" w:pos="4536"/>
        <w:tab w:val="right" w:pos="9072"/>
      </w:tabs>
    </w:pPr>
  </w:style>
  <w:style w:type="paragraph" w:styleId="a6">
    <w:name w:val="footer"/>
    <w:basedOn w:val="a1"/>
    <w:semiHidden/>
    <w:rsid w:val="00804DB7"/>
    <w:pPr>
      <w:tabs>
        <w:tab w:val="center" w:pos="4320"/>
        <w:tab w:val="right" w:pos="8640"/>
      </w:tabs>
    </w:pPr>
  </w:style>
  <w:style w:type="paragraph" w:styleId="a7">
    <w:name w:val="Salutation"/>
    <w:basedOn w:val="a1"/>
    <w:next w:val="a1"/>
    <w:semiHidden/>
    <w:rsid w:val="00804DB7"/>
  </w:style>
  <w:style w:type="paragraph" w:styleId="a8">
    <w:name w:val="Signature"/>
    <w:basedOn w:val="a1"/>
    <w:semiHidden/>
    <w:rsid w:val="00804DB7"/>
    <w:pPr>
      <w:ind w:left="5250"/>
    </w:pPr>
  </w:style>
  <w:style w:type="paragraph" w:styleId="a9">
    <w:name w:val="footnote text"/>
    <w:aliases w:val="Char"/>
    <w:basedOn w:val="a1"/>
    <w:link w:val="Char0"/>
    <w:semiHidden/>
    <w:rsid w:val="00804DB7"/>
    <w:rPr>
      <w:rFonts w:cs="Arial"/>
      <w:sz w:val="18"/>
    </w:rPr>
  </w:style>
  <w:style w:type="character" w:customStyle="1" w:styleId="Char0">
    <w:name w:val="脚注文本 Char"/>
    <w:aliases w:val="Char Char"/>
    <w:link w:val="a9"/>
    <w:semiHidden/>
    <w:locked/>
    <w:rsid w:val="00634C23"/>
    <w:rPr>
      <w:rFonts w:ascii="Arial" w:hAnsi="Arial" w:cs="Arial"/>
      <w:sz w:val="18"/>
      <w:lang w:val="en-US" w:eastAsia="en-US" w:bidi="ar-SA"/>
    </w:rPr>
  </w:style>
  <w:style w:type="paragraph" w:styleId="aa">
    <w:name w:val="endnote text"/>
    <w:basedOn w:val="a1"/>
    <w:semiHidden/>
    <w:rsid w:val="00804DB7"/>
    <w:rPr>
      <w:sz w:val="18"/>
    </w:rPr>
  </w:style>
  <w:style w:type="paragraph" w:styleId="ab">
    <w:name w:val="caption"/>
    <w:basedOn w:val="a1"/>
    <w:next w:val="a1"/>
    <w:qFormat/>
    <w:rsid w:val="00804DB7"/>
    <w:rPr>
      <w:b/>
      <w:bCs/>
      <w:sz w:val="18"/>
    </w:rPr>
  </w:style>
  <w:style w:type="paragraph" w:styleId="ac">
    <w:name w:val="annotation text"/>
    <w:basedOn w:val="a1"/>
    <w:link w:val="Char1"/>
    <w:semiHidden/>
    <w:rsid w:val="00804DB7"/>
    <w:rPr>
      <w:rFonts w:cs="Arial"/>
      <w:sz w:val="18"/>
    </w:rPr>
  </w:style>
  <w:style w:type="character" w:customStyle="1" w:styleId="Char1">
    <w:name w:val="批注文字 Char"/>
    <w:link w:val="ac"/>
    <w:rsid w:val="00634C23"/>
    <w:rPr>
      <w:rFonts w:ascii="Arial" w:hAnsi="Arial" w:cs="Arial"/>
      <w:sz w:val="18"/>
      <w:lang w:val="en-US" w:eastAsia="en-US" w:bidi="ar-SA"/>
    </w:rPr>
  </w:style>
  <w:style w:type="paragraph" w:styleId="a0">
    <w:name w:val="Body Text"/>
    <w:basedOn w:val="a1"/>
    <w:link w:val="Char2"/>
    <w:rsid w:val="006645C2"/>
    <w:pPr>
      <w:numPr>
        <w:numId w:val="1"/>
      </w:numPr>
      <w:spacing w:after="220"/>
    </w:pPr>
  </w:style>
  <w:style w:type="paragraph" w:customStyle="1" w:styleId="ONUMFS">
    <w:name w:val="ONUM FS"/>
    <w:basedOn w:val="a0"/>
    <w:rsid w:val="00804DB7"/>
    <w:pPr>
      <w:numPr>
        <w:numId w:val="2"/>
      </w:numPr>
    </w:pPr>
  </w:style>
  <w:style w:type="paragraph" w:customStyle="1" w:styleId="ONUME">
    <w:name w:val="ONUM E"/>
    <w:basedOn w:val="a0"/>
    <w:link w:val="ONUMEChar"/>
    <w:rsid w:val="00A81B46"/>
    <w:pPr>
      <w:tabs>
        <w:tab w:val="left" w:pos="567"/>
      </w:tabs>
    </w:pPr>
  </w:style>
  <w:style w:type="paragraph" w:styleId="a">
    <w:name w:val="List Number"/>
    <w:basedOn w:val="a1"/>
    <w:semiHidden/>
    <w:rsid w:val="00804DB7"/>
    <w:pPr>
      <w:numPr>
        <w:numId w:val="3"/>
      </w:numPr>
    </w:pPr>
  </w:style>
  <w:style w:type="paragraph" w:customStyle="1" w:styleId="Style2">
    <w:name w:val="Style2"/>
    <w:basedOn w:val="1"/>
    <w:rsid w:val="00D16E20"/>
    <w:rPr>
      <w:rFonts w:eastAsia="Times New Roman"/>
      <w:caps w:val="0"/>
      <w:sz w:val="32"/>
      <w:szCs w:val="22"/>
    </w:rPr>
  </w:style>
  <w:style w:type="paragraph" w:customStyle="1" w:styleId="Endofdocument-Annex">
    <w:name w:val="[End of document - Annex]"/>
    <w:basedOn w:val="a1"/>
    <w:link w:val="Endofdocument-AnnexChar"/>
    <w:rsid w:val="00634C23"/>
    <w:pPr>
      <w:ind w:left="5534"/>
    </w:pPr>
  </w:style>
  <w:style w:type="character" w:customStyle="1" w:styleId="Endofdocument-AnnexChar">
    <w:name w:val="[End of document - Annex] Char"/>
    <w:link w:val="Endofdocument-Annex"/>
    <w:rsid w:val="00634C23"/>
    <w:rPr>
      <w:rFonts w:ascii="Arial" w:hAnsi="Arial"/>
      <w:sz w:val="22"/>
      <w:lang w:val="en-US" w:eastAsia="en-US" w:bidi="ar-SA"/>
    </w:rPr>
  </w:style>
  <w:style w:type="character" w:styleId="ad">
    <w:name w:val="footnote reference"/>
    <w:semiHidden/>
    <w:rsid w:val="00634C23"/>
    <w:rPr>
      <w:vertAlign w:val="superscript"/>
    </w:rPr>
  </w:style>
  <w:style w:type="paragraph" w:customStyle="1" w:styleId="DecisionInvitationPara">
    <w:name w:val="Decision Invitation Para."/>
    <w:basedOn w:val="a1"/>
    <w:rsid w:val="00634C23"/>
    <w:pPr>
      <w:ind w:left="5534"/>
    </w:pPr>
    <w:rPr>
      <w:i/>
    </w:rPr>
  </w:style>
  <w:style w:type="paragraph" w:customStyle="1" w:styleId="default">
    <w:name w:val="default"/>
    <w:basedOn w:val="a1"/>
    <w:rsid w:val="00634C23"/>
    <w:pPr>
      <w:autoSpaceDE w:val="0"/>
      <w:autoSpaceDN w:val="0"/>
    </w:pPr>
    <w:rPr>
      <w:rFonts w:cs="Arial"/>
      <w:color w:val="000000"/>
      <w:sz w:val="24"/>
      <w:szCs w:val="24"/>
    </w:rPr>
  </w:style>
  <w:style w:type="paragraph" w:customStyle="1" w:styleId="CharCharCharChar">
    <w:name w:val="Char Char Char Char"/>
    <w:basedOn w:val="a1"/>
    <w:rsid w:val="00634C23"/>
    <w:pPr>
      <w:spacing w:after="160" w:line="240" w:lineRule="exact"/>
    </w:pPr>
    <w:rPr>
      <w:rFonts w:ascii="Verdana" w:hAnsi="Verdana"/>
      <w:sz w:val="20"/>
      <w:lang w:val="en-GB"/>
    </w:rPr>
  </w:style>
  <w:style w:type="paragraph" w:customStyle="1" w:styleId="Default0">
    <w:name w:val="Default"/>
    <w:rsid w:val="00634C23"/>
    <w:pPr>
      <w:autoSpaceDE w:val="0"/>
      <w:autoSpaceDN w:val="0"/>
      <w:adjustRightInd w:val="0"/>
    </w:pPr>
    <w:rPr>
      <w:rFonts w:ascii="Arial" w:hAnsi="Arial" w:cs="Arial"/>
      <w:color w:val="000000"/>
      <w:sz w:val="24"/>
      <w:szCs w:val="24"/>
      <w:lang w:eastAsia="en-US"/>
    </w:rPr>
  </w:style>
  <w:style w:type="paragraph" w:customStyle="1" w:styleId="Style1">
    <w:name w:val="Style1"/>
    <w:basedOn w:val="1"/>
    <w:rsid w:val="00634C23"/>
    <w:rPr>
      <w:rFonts w:eastAsia="Times New Roman"/>
      <w:caps w:val="0"/>
      <w:sz w:val="32"/>
      <w:szCs w:val="22"/>
    </w:rPr>
  </w:style>
  <w:style w:type="character" w:styleId="ae">
    <w:name w:val="Hyperlink"/>
    <w:uiPriority w:val="99"/>
    <w:rsid w:val="00DC7AC8"/>
    <w:rPr>
      <w:rFonts w:ascii="Arial" w:hAnsi="Arial"/>
      <w:b w:val="0"/>
      <w:i w:val="0"/>
      <w:color w:val="auto"/>
      <w:sz w:val="22"/>
      <w:u w:val="none"/>
    </w:rPr>
  </w:style>
  <w:style w:type="paragraph" w:styleId="af">
    <w:name w:val="Normal (Web)"/>
    <w:basedOn w:val="a1"/>
    <w:rsid w:val="00634C23"/>
    <w:pPr>
      <w:spacing w:before="100" w:beforeAutospacing="1" w:after="100" w:afterAutospacing="1"/>
    </w:pPr>
    <w:rPr>
      <w:rFonts w:cs="Arial"/>
      <w:sz w:val="18"/>
      <w:szCs w:val="18"/>
    </w:rPr>
  </w:style>
  <w:style w:type="paragraph" w:styleId="af0">
    <w:name w:val="Block Text"/>
    <w:basedOn w:val="a1"/>
    <w:rsid w:val="00634C23"/>
    <w:pPr>
      <w:spacing w:after="120"/>
      <w:ind w:left="1440" w:right="1440"/>
    </w:pPr>
  </w:style>
  <w:style w:type="paragraph" w:styleId="af1">
    <w:name w:val="Balloon Text"/>
    <w:basedOn w:val="a1"/>
    <w:link w:val="Char3"/>
    <w:rsid w:val="00634C23"/>
    <w:rPr>
      <w:rFonts w:ascii="Tahoma" w:hAnsi="Tahoma"/>
      <w:sz w:val="16"/>
      <w:szCs w:val="16"/>
      <w:lang w:val="x-none" w:eastAsia="x-none"/>
    </w:rPr>
  </w:style>
  <w:style w:type="character" w:customStyle="1" w:styleId="Char3">
    <w:name w:val="批注框文本 Char"/>
    <w:link w:val="af1"/>
    <w:rsid w:val="00634C23"/>
    <w:rPr>
      <w:rFonts w:ascii="Tahoma" w:hAnsi="Tahoma"/>
      <w:sz w:val="16"/>
      <w:szCs w:val="16"/>
      <w:lang w:val="x-none" w:eastAsia="x-none" w:bidi="ar-SA"/>
    </w:rPr>
  </w:style>
  <w:style w:type="paragraph" w:customStyle="1" w:styleId="-31">
    <w:name w:val="浅色网格 - 强调文字颜色 31"/>
    <w:basedOn w:val="a1"/>
    <w:qFormat/>
    <w:rsid w:val="00634C23"/>
    <w:pPr>
      <w:ind w:left="720"/>
    </w:pPr>
  </w:style>
  <w:style w:type="character" w:customStyle="1" w:styleId="FootnoteTextChar">
    <w:name w:val="Footnote Text Char"/>
    <w:semiHidden/>
    <w:locked/>
    <w:rsid w:val="00D2700C"/>
    <w:rPr>
      <w:rFonts w:ascii="Arial" w:eastAsia="SimSun" w:hAnsi="Arial" w:cs="Times New Roman"/>
      <w:sz w:val="18"/>
      <w:lang w:val="en-US" w:eastAsia="zh-CN"/>
    </w:rPr>
  </w:style>
  <w:style w:type="character" w:customStyle="1" w:styleId="ONUMEChar">
    <w:name w:val="ONUM E Char"/>
    <w:link w:val="ONUME"/>
    <w:rsid w:val="00A81B46"/>
    <w:rPr>
      <w:rFonts w:ascii="Arial" w:hAnsi="Arial"/>
      <w:sz w:val="22"/>
      <w:lang w:eastAsia="en-US"/>
    </w:rPr>
  </w:style>
  <w:style w:type="character" w:customStyle="1" w:styleId="st1">
    <w:name w:val="st1"/>
    <w:basedOn w:val="a2"/>
    <w:rsid w:val="004A553A"/>
  </w:style>
  <w:style w:type="paragraph" w:customStyle="1" w:styleId="TOC1">
    <w:name w:val="TOC 标题1"/>
    <w:basedOn w:val="1"/>
    <w:next w:val="a1"/>
    <w:uiPriority w:val="39"/>
    <w:semiHidden/>
    <w:unhideWhenUsed/>
    <w:qFormat/>
    <w:rsid w:val="00AF0B20"/>
    <w:pPr>
      <w:keepLines/>
      <w:spacing w:before="480" w:line="276" w:lineRule="auto"/>
      <w:outlineLvl w:val="9"/>
    </w:pPr>
    <w:rPr>
      <w:rFonts w:ascii="Cambria" w:eastAsia="MS Gothic" w:hAnsi="Cambria"/>
      <w:caps w:val="0"/>
      <w:color w:val="365F91"/>
      <w:kern w:val="0"/>
      <w:sz w:val="28"/>
      <w:szCs w:val="28"/>
      <w:lang w:eastAsia="ja-JP"/>
    </w:rPr>
  </w:style>
  <w:style w:type="paragraph" w:styleId="30">
    <w:name w:val="toc 3"/>
    <w:basedOn w:val="a1"/>
    <w:next w:val="a1"/>
    <w:autoRedefine/>
    <w:uiPriority w:val="39"/>
    <w:qFormat/>
    <w:rsid w:val="00DC7AC8"/>
    <w:pPr>
      <w:tabs>
        <w:tab w:val="left" w:pos="907"/>
        <w:tab w:val="left" w:pos="1134"/>
        <w:tab w:val="right" w:leader="dot" w:pos="9345"/>
      </w:tabs>
      <w:spacing w:before="120" w:after="120"/>
      <w:ind w:left="567"/>
    </w:pPr>
    <w:rPr>
      <w:noProof/>
    </w:rPr>
  </w:style>
  <w:style w:type="paragraph" w:styleId="20">
    <w:name w:val="toc 2"/>
    <w:basedOn w:val="a1"/>
    <w:next w:val="a1"/>
    <w:autoRedefine/>
    <w:uiPriority w:val="39"/>
    <w:qFormat/>
    <w:rsid w:val="009C35EC"/>
    <w:pPr>
      <w:tabs>
        <w:tab w:val="left" w:pos="851"/>
        <w:tab w:val="right" w:leader="dot" w:pos="9356"/>
      </w:tabs>
      <w:spacing w:before="120" w:after="120"/>
      <w:ind w:left="284"/>
    </w:pPr>
    <w:rPr>
      <w:rFonts w:cs="Arial"/>
      <w:iCs/>
      <w:noProof/>
      <w:szCs w:val="22"/>
    </w:rPr>
  </w:style>
  <w:style w:type="paragraph" w:styleId="10">
    <w:name w:val="toc 1"/>
    <w:basedOn w:val="a1"/>
    <w:next w:val="a1"/>
    <w:autoRedefine/>
    <w:uiPriority w:val="39"/>
    <w:unhideWhenUsed/>
    <w:qFormat/>
    <w:rsid w:val="00164B70"/>
    <w:pPr>
      <w:tabs>
        <w:tab w:val="right" w:leader="dot" w:pos="9345"/>
      </w:tabs>
      <w:spacing w:before="120" w:after="120"/>
    </w:pPr>
    <w:rPr>
      <w:bCs/>
      <w:noProof/>
    </w:rPr>
  </w:style>
  <w:style w:type="paragraph" w:styleId="40">
    <w:name w:val="toc 4"/>
    <w:basedOn w:val="a1"/>
    <w:next w:val="a1"/>
    <w:autoRedefine/>
    <w:uiPriority w:val="39"/>
    <w:rsid w:val="00DC7AC8"/>
    <w:pPr>
      <w:tabs>
        <w:tab w:val="right" w:leader="dot" w:pos="9344"/>
      </w:tabs>
      <w:spacing w:before="120" w:after="120"/>
      <w:ind w:left="1134"/>
    </w:pPr>
    <w:rPr>
      <w:rFonts w:ascii="Calibri" w:hAnsi="Calibri"/>
      <w:noProof/>
    </w:rPr>
  </w:style>
  <w:style w:type="paragraph" w:styleId="50">
    <w:name w:val="toc 5"/>
    <w:basedOn w:val="a1"/>
    <w:next w:val="a1"/>
    <w:autoRedefine/>
    <w:rsid w:val="000F735C"/>
    <w:pPr>
      <w:ind w:left="880"/>
    </w:pPr>
    <w:rPr>
      <w:rFonts w:ascii="Calibri" w:hAnsi="Calibri"/>
      <w:sz w:val="20"/>
    </w:rPr>
  </w:style>
  <w:style w:type="paragraph" w:styleId="6">
    <w:name w:val="toc 6"/>
    <w:basedOn w:val="a1"/>
    <w:next w:val="a1"/>
    <w:autoRedefine/>
    <w:rsid w:val="000F735C"/>
    <w:pPr>
      <w:ind w:left="1100"/>
    </w:pPr>
    <w:rPr>
      <w:rFonts w:ascii="Calibri" w:hAnsi="Calibri"/>
      <w:sz w:val="20"/>
    </w:rPr>
  </w:style>
  <w:style w:type="paragraph" w:styleId="7">
    <w:name w:val="toc 7"/>
    <w:basedOn w:val="a1"/>
    <w:next w:val="a1"/>
    <w:autoRedefine/>
    <w:rsid w:val="000F735C"/>
    <w:pPr>
      <w:ind w:left="1320"/>
    </w:pPr>
    <w:rPr>
      <w:rFonts w:ascii="Calibri" w:hAnsi="Calibri"/>
      <w:sz w:val="20"/>
    </w:rPr>
  </w:style>
  <w:style w:type="paragraph" w:styleId="8">
    <w:name w:val="toc 8"/>
    <w:basedOn w:val="a1"/>
    <w:next w:val="a1"/>
    <w:autoRedefine/>
    <w:rsid w:val="000F735C"/>
    <w:pPr>
      <w:ind w:left="1540"/>
    </w:pPr>
    <w:rPr>
      <w:rFonts w:ascii="Calibri" w:hAnsi="Calibri"/>
      <w:sz w:val="20"/>
    </w:rPr>
  </w:style>
  <w:style w:type="paragraph" w:styleId="9">
    <w:name w:val="toc 9"/>
    <w:basedOn w:val="a1"/>
    <w:next w:val="a1"/>
    <w:autoRedefine/>
    <w:rsid w:val="000F735C"/>
    <w:pPr>
      <w:ind w:left="1760"/>
    </w:pPr>
    <w:rPr>
      <w:rFonts w:ascii="Calibri" w:hAnsi="Calibri"/>
      <w:sz w:val="20"/>
    </w:rPr>
  </w:style>
  <w:style w:type="character" w:styleId="af2">
    <w:name w:val="annotation reference"/>
    <w:rsid w:val="00333B0A"/>
    <w:rPr>
      <w:sz w:val="16"/>
      <w:szCs w:val="16"/>
    </w:rPr>
  </w:style>
  <w:style w:type="paragraph" w:styleId="af3">
    <w:name w:val="annotation subject"/>
    <w:basedOn w:val="ac"/>
    <w:next w:val="ac"/>
    <w:link w:val="Char4"/>
    <w:rsid w:val="00333B0A"/>
    <w:rPr>
      <w:rFonts w:cs="Times New Roman"/>
      <w:b/>
      <w:bCs/>
      <w:sz w:val="20"/>
    </w:rPr>
  </w:style>
  <w:style w:type="character" w:customStyle="1" w:styleId="Char4">
    <w:name w:val="批注主题 Char"/>
    <w:link w:val="af3"/>
    <w:rsid w:val="00333B0A"/>
    <w:rPr>
      <w:rFonts w:ascii="Arial" w:hAnsi="Arial" w:cs="Arial"/>
      <w:b/>
      <w:bCs/>
      <w:sz w:val="18"/>
      <w:lang w:val="en-US" w:eastAsia="en-US" w:bidi="ar-SA"/>
    </w:rPr>
  </w:style>
  <w:style w:type="paragraph" w:customStyle="1" w:styleId="2-21">
    <w:name w:val="中等深浅列表 2 - 强调文字颜色 21"/>
    <w:hidden/>
    <w:uiPriority w:val="99"/>
    <w:semiHidden/>
    <w:rsid w:val="00DE59C8"/>
    <w:rPr>
      <w:rFonts w:ascii="Arial" w:hAnsi="Arial"/>
      <w:sz w:val="22"/>
      <w:lang w:eastAsia="en-US"/>
    </w:rPr>
  </w:style>
  <w:style w:type="paragraph" w:customStyle="1" w:styleId="EndofDocument">
    <w:name w:val="End of Document"/>
    <w:basedOn w:val="a1"/>
    <w:rsid w:val="00BB3D4C"/>
    <w:pPr>
      <w:ind w:left="4536"/>
      <w:jc w:val="center"/>
    </w:pPr>
    <w:rPr>
      <w:rFonts w:ascii="Times New Roman" w:hAnsi="Times New Roman"/>
      <w:sz w:val="24"/>
    </w:rPr>
  </w:style>
  <w:style w:type="character" w:customStyle="1" w:styleId="Char2">
    <w:name w:val="正文文本 Char"/>
    <w:link w:val="a0"/>
    <w:rsid w:val="001D7E41"/>
    <w:rPr>
      <w:rFonts w:ascii="Arial" w:hAnsi="Arial"/>
      <w:sz w:val="22"/>
      <w:lang w:eastAsia="en-US"/>
    </w:rPr>
  </w:style>
  <w:style w:type="character" w:customStyle="1" w:styleId="2Char">
    <w:name w:val="标题 2 Char"/>
    <w:link w:val="2"/>
    <w:rsid w:val="00C83E04"/>
    <w:rPr>
      <w:rFonts w:ascii="Arial" w:eastAsia="SimSun" w:hAnsi="Arial"/>
      <w:b/>
      <w:bCs/>
      <w:iCs/>
      <w:caps/>
      <w:sz w:val="22"/>
      <w:szCs w:val="28"/>
    </w:rPr>
  </w:style>
  <w:style w:type="character" w:customStyle="1" w:styleId="3Char">
    <w:name w:val="标题 3 Char"/>
    <w:link w:val="3"/>
    <w:rsid w:val="00AC04CF"/>
    <w:rPr>
      <w:rFonts w:ascii="Arial" w:hAnsi="Arial"/>
      <w:b/>
      <w:bCs/>
      <w:sz w:val="22"/>
      <w:szCs w:val="26"/>
      <w:lang w:eastAsia="en-US"/>
    </w:rPr>
  </w:style>
  <w:style w:type="character" w:styleId="af4">
    <w:name w:val="Strong"/>
    <w:uiPriority w:val="22"/>
    <w:qFormat/>
    <w:rsid w:val="005D6676"/>
    <w:rPr>
      <w:b/>
      <w:bCs/>
    </w:rPr>
  </w:style>
  <w:style w:type="character" w:customStyle="1" w:styleId="Char">
    <w:name w:val="页眉 Char"/>
    <w:link w:val="a5"/>
    <w:uiPriority w:val="99"/>
    <w:rsid w:val="006D1F94"/>
    <w:rPr>
      <w:rFonts w:ascii="Arial" w:hAnsi="Arial"/>
      <w:sz w:val="22"/>
    </w:rPr>
  </w:style>
  <w:style w:type="character" w:customStyle="1" w:styleId="5Char">
    <w:name w:val="标题 5 Char"/>
    <w:link w:val="5"/>
    <w:rsid w:val="00AC04CF"/>
    <w:rPr>
      <w:rFonts w:ascii="Calibri" w:eastAsia="Times New Roman" w:hAnsi="Calibri" w:cs="Times New Roman"/>
      <w:b/>
      <w:bCs/>
      <w:i/>
      <w:iCs/>
      <w:sz w:val="26"/>
      <w:szCs w:val="26"/>
    </w:rPr>
  </w:style>
  <w:style w:type="paragraph" w:styleId="af5">
    <w:name w:val="List Paragraph"/>
    <w:basedOn w:val="a1"/>
    <w:uiPriority w:val="34"/>
    <w:qFormat/>
    <w:rsid w:val="00AC04CF"/>
    <w:pPr>
      <w:spacing w:after="200" w:line="276"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96708">
      <w:bodyDiv w:val="1"/>
      <w:marLeft w:val="0"/>
      <w:marRight w:val="0"/>
      <w:marTop w:val="0"/>
      <w:marBottom w:val="0"/>
      <w:divBdr>
        <w:top w:val="none" w:sz="0" w:space="0" w:color="auto"/>
        <w:left w:val="none" w:sz="0" w:space="0" w:color="auto"/>
        <w:bottom w:val="none" w:sz="0" w:space="0" w:color="auto"/>
        <w:right w:val="none" w:sz="0" w:space="0" w:color="auto"/>
      </w:divBdr>
    </w:div>
    <w:div w:id="959069745">
      <w:bodyDiv w:val="1"/>
      <w:marLeft w:val="0"/>
      <w:marRight w:val="0"/>
      <w:marTop w:val="0"/>
      <w:marBottom w:val="0"/>
      <w:divBdr>
        <w:top w:val="none" w:sz="0" w:space="0" w:color="auto"/>
        <w:left w:val="none" w:sz="0" w:space="0" w:color="auto"/>
        <w:bottom w:val="none" w:sz="0" w:space="0" w:color="auto"/>
        <w:right w:val="none" w:sz="0" w:space="0" w:color="auto"/>
      </w:divBdr>
    </w:div>
    <w:div w:id="1200168764">
      <w:bodyDiv w:val="1"/>
      <w:marLeft w:val="0"/>
      <w:marRight w:val="0"/>
      <w:marTop w:val="0"/>
      <w:marBottom w:val="0"/>
      <w:divBdr>
        <w:top w:val="none" w:sz="0" w:space="0" w:color="auto"/>
        <w:left w:val="none" w:sz="0" w:space="0" w:color="auto"/>
        <w:bottom w:val="none" w:sz="0" w:space="0" w:color="auto"/>
        <w:right w:val="none" w:sz="0" w:space="0" w:color="auto"/>
      </w:divBdr>
    </w:div>
    <w:div w:id="1297684975">
      <w:bodyDiv w:val="1"/>
      <w:marLeft w:val="0"/>
      <w:marRight w:val="0"/>
      <w:marTop w:val="0"/>
      <w:marBottom w:val="0"/>
      <w:divBdr>
        <w:top w:val="none" w:sz="0" w:space="0" w:color="auto"/>
        <w:left w:val="none" w:sz="0" w:space="0" w:color="auto"/>
        <w:bottom w:val="none" w:sz="0" w:space="0" w:color="auto"/>
        <w:right w:val="none" w:sz="0" w:space="0" w:color="auto"/>
      </w:divBdr>
    </w:div>
    <w:div w:id="1455751406">
      <w:bodyDiv w:val="1"/>
      <w:marLeft w:val="0"/>
      <w:marRight w:val="0"/>
      <w:marTop w:val="0"/>
      <w:marBottom w:val="0"/>
      <w:divBdr>
        <w:top w:val="none" w:sz="0" w:space="0" w:color="auto"/>
        <w:left w:val="none" w:sz="0" w:space="0" w:color="auto"/>
        <w:bottom w:val="none" w:sz="0" w:space="0" w:color="auto"/>
        <w:right w:val="none" w:sz="0" w:space="0" w:color="auto"/>
      </w:divBdr>
    </w:div>
    <w:div w:id="1524785470">
      <w:bodyDiv w:val="1"/>
      <w:marLeft w:val="0"/>
      <w:marRight w:val="0"/>
      <w:marTop w:val="0"/>
      <w:marBottom w:val="0"/>
      <w:divBdr>
        <w:top w:val="none" w:sz="0" w:space="0" w:color="auto"/>
        <w:left w:val="none" w:sz="0" w:space="0" w:color="auto"/>
        <w:bottom w:val="none" w:sz="0" w:space="0" w:color="auto"/>
        <w:right w:val="none" w:sz="0" w:space="0" w:color="auto"/>
      </w:divBdr>
    </w:div>
    <w:div w:id="1723210852">
      <w:bodyDiv w:val="1"/>
      <w:marLeft w:val="0"/>
      <w:marRight w:val="0"/>
      <w:marTop w:val="0"/>
      <w:marBottom w:val="0"/>
      <w:divBdr>
        <w:top w:val="none" w:sz="0" w:space="0" w:color="auto"/>
        <w:left w:val="none" w:sz="0" w:space="0" w:color="auto"/>
        <w:bottom w:val="none" w:sz="0" w:space="0" w:color="auto"/>
        <w:right w:val="none" w:sz="0" w:space="0" w:color="auto"/>
      </w:divBdr>
      <w:divsChild>
        <w:div w:id="519507995">
          <w:marLeft w:val="0"/>
          <w:marRight w:val="0"/>
          <w:marTop w:val="0"/>
          <w:marBottom w:val="0"/>
          <w:divBdr>
            <w:top w:val="none" w:sz="0" w:space="0" w:color="auto"/>
            <w:left w:val="single" w:sz="36" w:space="0" w:color="DEE2E6"/>
            <w:bottom w:val="none" w:sz="0" w:space="0" w:color="auto"/>
            <w:right w:val="single" w:sz="36" w:space="0" w:color="DEE2E6"/>
          </w:divBdr>
          <w:divsChild>
            <w:div w:id="1782608027">
              <w:marLeft w:val="0"/>
              <w:marRight w:val="0"/>
              <w:marTop w:val="0"/>
              <w:marBottom w:val="0"/>
              <w:divBdr>
                <w:top w:val="none" w:sz="0" w:space="0" w:color="auto"/>
                <w:left w:val="none" w:sz="0" w:space="0" w:color="auto"/>
                <w:bottom w:val="none" w:sz="0" w:space="0" w:color="auto"/>
                <w:right w:val="none" w:sz="0" w:space="0" w:color="auto"/>
              </w:divBdr>
              <w:divsChild>
                <w:div w:id="1916238432">
                  <w:marLeft w:val="0"/>
                  <w:marRight w:val="0"/>
                  <w:marTop w:val="0"/>
                  <w:marBottom w:val="0"/>
                  <w:divBdr>
                    <w:top w:val="none" w:sz="0" w:space="0" w:color="auto"/>
                    <w:left w:val="none" w:sz="0" w:space="0" w:color="auto"/>
                    <w:bottom w:val="none" w:sz="0" w:space="0" w:color="auto"/>
                    <w:right w:val="none" w:sz="0" w:space="0" w:color="auto"/>
                  </w:divBdr>
                  <w:divsChild>
                    <w:div w:id="724762960">
                      <w:marLeft w:val="195"/>
                      <w:marRight w:val="195"/>
                      <w:marTop w:val="0"/>
                      <w:marBottom w:val="300"/>
                      <w:divBdr>
                        <w:top w:val="none" w:sz="0" w:space="0" w:color="auto"/>
                        <w:left w:val="none" w:sz="0" w:space="0" w:color="auto"/>
                        <w:bottom w:val="none" w:sz="0" w:space="0" w:color="auto"/>
                        <w:right w:val="none" w:sz="0" w:space="0" w:color="auto"/>
                      </w:divBdr>
                      <w:divsChild>
                        <w:div w:id="5151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4B5DD-CD10-4936-8341-0CAA5920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6946</Words>
  <Characters>2744</Characters>
  <Application>Microsoft Office Word</Application>
  <DocSecurity>0</DocSecurity>
  <Lines>22</Lines>
  <Paragraphs>19</Paragraphs>
  <ScaleCrop>false</ScaleCrop>
  <Company/>
  <LinksUpToDate>false</LinksUpToDate>
  <CharactersWithSpaces>9671</CharactersWithSpaces>
  <SharedDoc>false</SharedDoc>
  <HLinks>
    <vt:vector size="60" baseType="variant">
      <vt:variant>
        <vt:i4>1638456</vt:i4>
      </vt:variant>
      <vt:variant>
        <vt:i4>56</vt:i4>
      </vt:variant>
      <vt:variant>
        <vt:i4>0</vt:i4>
      </vt:variant>
      <vt:variant>
        <vt:i4>5</vt:i4>
      </vt:variant>
      <vt:variant>
        <vt:lpwstr/>
      </vt:variant>
      <vt:variant>
        <vt:lpwstr>_Toc365988694</vt:lpwstr>
      </vt:variant>
      <vt:variant>
        <vt:i4>1638456</vt:i4>
      </vt:variant>
      <vt:variant>
        <vt:i4>50</vt:i4>
      </vt:variant>
      <vt:variant>
        <vt:i4>0</vt:i4>
      </vt:variant>
      <vt:variant>
        <vt:i4>5</vt:i4>
      </vt:variant>
      <vt:variant>
        <vt:lpwstr/>
      </vt:variant>
      <vt:variant>
        <vt:lpwstr>_Toc365988693</vt:lpwstr>
      </vt:variant>
      <vt:variant>
        <vt:i4>1638456</vt:i4>
      </vt:variant>
      <vt:variant>
        <vt:i4>44</vt:i4>
      </vt:variant>
      <vt:variant>
        <vt:i4>0</vt:i4>
      </vt:variant>
      <vt:variant>
        <vt:i4>5</vt:i4>
      </vt:variant>
      <vt:variant>
        <vt:lpwstr/>
      </vt:variant>
      <vt:variant>
        <vt:lpwstr>_Toc365988692</vt:lpwstr>
      </vt:variant>
      <vt:variant>
        <vt:i4>1638456</vt:i4>
      </vt:variant>
      <vt:variant>
        <vt:i4>38</vt:i4>
      </vt:variant>
      <vt:variant>
        <vt:i4>0</vt:i4>
      </vt:variant>
      <vt:variant>
        <vt:i4>5</vt:i4>
      </vt:variant>
      <vt:variant>
        <vt:lpwstr/>
      </vt:variant>
      <vt:variant>
        <vt:lpwstr>_Toc365988691</vt:lpwstr>
      </vt:variant>
      <vt:variant>
        <vt:i4>1638456</vt:i4>
      </vt:variant>
      <vt:variant>
        <vt:i4>32</vt:i4>
      </vt:variant>
      <vt:variant>
        <vt:i4>0</vt:i4>
      </vt:variant>
      <vt:variant>
        <vt:i4>5</vt:i4>
      </vt:variant>
      <vt:variant>
        <vt:lpwstr/>
      </vt:variant>
      <vt:variant>
        <vt:lpwstr>_Toc365988690</vt:lpwstr>
      </vt:variant>
      <vt:variant>
        <vt:i4>1572920</vt:i4>
      </vt:variant>
      <vt:variant>
        <vt:i4>26</vt:i4>
      </vt:variant>
      <vt:variant>
        <vt:i4>0</vt:i4>
      </vt:variant>
      <vt:variant>
        <vt:i4>5</vt:i4>
      </vt:variant>
      <vt:variant>
        <vt:lpwstr/>
      </vt:variant>
      <vt:variant>
        <vt:lpwstr>_Toc365988689</vt:lpwstr>
      </vt:variant>
      <vt:variant>
        <vt:i4>1572920</vt:i4>
      </vt:variant>
      <vt:variant>
        <vt:i4>20</vt:i4>
      </vt:variant>
      <vt:variant>
        <vt:i4>0</vt:i4>
      </vt:variant>
      <vt:variant>
        <vt:i4>5</vt:i4>
      </vt:variant>
      <vt:variant>
        <vt:lpwstr/>
      </vt:variant>
      <vt:variant>
        <vt:lpwstr>_Toc365988688</vt:lpwstr>
      </vt:variant>
      <vt:variant>
        <vt:i4>1572920</vt:i4>
      </vt:variant>
      <vt:variant>
        <vt:i4>14</vt:i4>
      </vt:variant>
      <vt:variant>
        <vt:i4>0</vt:i4>
      </vt:variant>
      <vt:variant>
        <vt:i4>5</vt:i4>
      </vt:variant>
      <vt:variant>
        <vt:lpwstr/>
      </vt:variant>
      <vt:variant>
        <vt:lpwstr>_Toc365988687</vt:lpwstr>
      </vt:variant>
      <vt:variant>
        <vt:i4>1572920</vt:i4>
      </vt:variant>
      <vt:variant>
        <vt:i4>8</vt:i4>
      </vt:variant>
      <vt:variant>
        <vt:i4>0</vt:i4>
      </vt:variant>
      <vt:variant>
        <vt:i4>5</vt:i4>
      </vt:variant>
      <vt:variant>
        <vt:lpwstr/>
      </vt:variant>
      <vt:variant>
        <vt:lpwstr>_Toc365988686</vt:lpwstr>
      </vt:variant>
      <vt:variant>
        <vt:i4>1572920</vt:i4>
      </vt:variant>
      <vt:variant>
        <vt:i4>2</vt:i4>
      </vt:variant>
      <vt:variant>
        <vt:i4>0</vt:i4>
      </vt:variant>
      <vt:variant>
        <vt:i4>5</vt:i4>
      </vt:variant>
      <vt:variant>
        <vt:lpwstr/>
      </vt:variant>
      <vt:variant>
        <vt:lpwstr>_Toc365988685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2013-09-04T16:14:00Z</dcterms:created>
  <dcterms:modified xsi:type="dcterms:W3CDTF">2013-09-06T10:01:00Z</dcterms:modified>
</cp:coreProperties>
</file>