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E16405" w:rsidRPr="00207928" w:rsidTr="007B24C0">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E16405" w:rsidRPr="00207928" w:rsidRDefault="00E16405" w:rsidP="007B24C0">
            <w:pPr>
              <w:widowControl w:val="0"/>
              <w:jc w:val="both"/>
              <w:rPr>
                <w:rFonts w:ascii="Calibri" w:hAnsi="Calibri" w:cs="Times New Roman"/>
                <w:kern w:val="2"/>
                <w:sz w:val="21"/>
                <w:szCs w:val="22"/>
              </w:rPr>
            </w:pPr>
            <w:bookmarkStart w:id="0" w:name="TitleOfDoc"/>
            <w:bookmarkEnd w:id="0"/>
            <w:r w:rsidRPr="00207928">
              <w:rPr>
                <w:rFonts w:ascii="Calibri" w:hAnsi="Calibri" w:cs="Times New Roman"/>
                <w:noProof/>
                <w:kern w:val="2"/>
                <w:sz w:val="21"/>
                <w:szCs w:val="22"/>
              </w:rPr>
              <w:drawing>
                <wp:anchor distT="0" distB="0" distL="114300" distR="114300" simplePos="0" relativeHeight="251659264" behindDoc="1" locked="0" layoutInCell="0" allowOverlap="1" wp14:anchorId="0B4E04BB" wp14:editId="4B18235E">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E16405" w:rsidRPr="00207928" w:rsidRDefault="00E16405" w:rsidP="007B24C0">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E16405" w:rsidRPr="00207928" w:rsidRDefault="00E16405" w:rsidP="007B24C0">
            <w:pPr>
              <w:widowControl w:val="0"/>
              <w:jc w:val="right"/>
              <w:rPr>
                <w:kern w:val="2"/>
                <w:sz w:val="21"/>
                <w:szCs w:val="22"/>
              </w:rPr>
            </w:pPr>
            <w:r w:rsidRPr="00207928">
              <w:rPr>
                <w:b/>
                <w:kern w:val="2"/>
                <w:sz w:val="40"/>
                <w:szCs w:val="40"/>
              </w:rPr>
              <w:t>C</w:t>
            </w:r>
          </w:p>
        </w:tc>
      </w:tr>
      <w:tr w:rsidR="00E16405" w:rsidRPr="00207928" w:rsidTr="007B24C0">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E16405" w:rsidRPr="00207928" w:rsidRDefault="00E16405" w:rsidP="00E16405">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sidRPr="00207928">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6</w:t>
            </w:r>
          </w:p>
        </w:tc>
      </w:tr>
      <w:tr w:rsidR="00E16405" w:rsidRPr="00207928" w:rsidTr="007B24C0">
        <w:trPr>
          <w:trHeight w:hRule="exact" w:val="170"/>
        </w:trPr>
        <w:tc>
          <w:tcPr>
            <w:tcW w:w="9356" w:type="dxa"/>
            <w:gridSpan w:val="3"/>
            <w:noWrap/>
            <w:tcMar>
              <w:top w:w="0" w:type="dxa"/>
              <w:left w:w="0" w:type="dxa"/>
              <w:bottom w:w="0" w:type="dxa"/>
              <w:right w:w="0" w:type="dxa"/>
            </w:tcMar>
            <w:vAlign w:val="bottom"/>
            <w:hideMark/>
          </w:tcPr>
          <w:p w:rsidR="00E16405" w:rsidRPr="00207928" w:rsidRDefault="00E16405" w:rsidP="007B24C0">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E16405" w:rsidRPr="00207928" w:rsidTr="007B24C0">
        <w:trPr>
          <w:trHeight w:hRule="exact" w:val="198"/>
        </w:trPr>
        <w:tc>
          <w:tcPr>
            <w:tcW w:w="9356" w:type="dxa"/>
            <w:gridSpan w:val="3"/>
            <w:tcMar>
              <w:top w:w="0" w:type="dxa"/>
              <w:left w:w="0" w:type="dxa"/>
              <w:bottom w:w="0" w:type="dxa"/>
              <w:right w:w="0" w:type="dxa"/>
            </w:tcMar>
            <w:vAlign w:val="bottom"/>
            <w:hideMark/>
          </w:tcPr>
          <w:p w:rsidR="00E16405" w:rsidRPr="00207928" w:rsidRDefault="00E16405" w:rsidP="00E16405">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10</w:t>
            </w:r>
            <w:r w:rsidRPr="00207928">
              <w:rPr>
                <w:rFonts w:ascii="Arial Black" w:eastAsia="SimHei" w:hAnsi="Arial Black" w:cs="Times New Roman" w:hint="eastAsia"/>
                <w:b/>
                <w:kern w:val="2"/>
                <w:sz w:val="15"/>
                <w:szCs w:val="15"/>
                <w:lang w:val="pt-BR"/>
              </w:rPr>
              <w:t>日</w:t>
            </w:r>
          </w:p>
        </w:tc>
      </w:tr>
    </w:tbl>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E16405" w:rsidRPr="006E202E" w:rsidRDefault="00E16405" w:rsidP="00E16405">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rPr>
          <w:rFonts w:ascii="KaiTi" w:eastAsia="KaiTi" w:hAnsi="KaiTi"/>
          <w:caps/>
          <w:kern w:val="2"/>
          <w:sz w:val="24"/>
          <w:szCs w:val="24"/>
        </w:rPr>
      </w:pPr>
      <w:r w:rsidRPr="00E16405">
        <w:rPr>
          <w:rFonts w:ascii="KaiTi" w:eastAsia="KaiTi" w:hAnsi="KaiTi" w:hint="eastAsia"/>
          <w:caps/>
          <w:kern w:val="2"/>
          <w:sz w:val="24"/>
          <w:szCs w:val="24"/>
        </w:rPr>
        <w:t>WIPO语言政策执行进展报告</w:t>
      </w:r>
    </w:p>
    <w:p w:rsidR="00E16405" w:rsidRPr="006E202E" w:rsidRDefault="00E16405" w:rsidP="00E16405">
      <w:pPr>
        <w:widowControl w:val="0"/>
        <w:jc w:val="both"/>
        <w:rPr>
          <w:rFonts w:ascii="Calibri" w:hAnsi="Calibri" w:cs="Times New Roman"/>
          <w:kern w:val="2"/>
          <w:szCs w:val="22"/>
        </w:rPr>
      </w:pPr>
    </w:p>
    <w:p w:rsidR="00E16405" w:rsidRPr="006E202E" w:rsidRDefault="00E16405" w:rsidP="00E16405">
      <w:pPr>
        <w:widowControl w:val="0"/>
        <w:jc w:val="both"/>
        <w:rPr>
          <w:rFonts w:ascii="KaiTi" w:eastAsia="KaiTi" w:hAnsi="KaiTi"/>
          <w:i/>
          <w:kern w:val="2"/>
          <w:sz w:val="21"/>
          <w:szCs w:val="21"/>
        </w:rPr>
      </w:pPr>
      <w:r w:rsidRPr="00E16405">
        <w:rPr>
          <w:rFonts w:ascii="KaiTi" w:eastAsia="KaiTi" w:hAnsi="KaiTi" w:hint="eastAsia"/>
          <w:i/>
          <w:kern w:val="2"/>
          <w:sz w:val="21"/>
          <w:szCs w:val="21"/>
        </w:rPr>
        <w:t>秘书处编</w:t>
      </w:r>
      <w:r>
        <w:rPr>
          <w:rFonts w:ascii="KaiTi" w:eastAsia="KaiTi" w:hAnsi="KaiTi" w:hint="eastAsia"/>
          <w:i/>
          <w:kern w:val="2"/>
          <w:sz w:val="21"/>
          <w:szCs w:val="21"/>
        </w:rPr>
        <w:t>拟</w:t>
      </w:r>
    </w:p>
    <w:p w:rsidR="00E16405" w:rsidRPr="006E202E" w:rsidRDefault="00E16405" w:rsidP="00E16405">
      <w:pPr>
        <w:widowControl w:val="0"/>
        <w:rPr>
          <w:kern w:val="2"/>
          <w:szCs w:val="22"/>
        </w:rPr>
      </w:pPr>
    </w:p>
    <w:p w:rsidR="00E16405" w:rsidRPr="006E202E" w:rsidRDefault="00E16405" w:rsidP="00E16405">
      <w:pPr>
        <w:widowControl w:val="0"/>
        <w:rPr>
          <w:kern w:val="2"/>
          <w:szCs w:val="22"/>
        </w:rPr>
      </w:pPr>
    </w:p>
    <w:p w:rsidR="00E16405" w:rsidRPr="006E202E" w:rsidRDefault="00E16405" w:rsidP="00E16405">
      <w:pPr>
        <w:widowControl w:val="0"/>
        <w:rPr>
          <w:kern w:val="2"/>
          <w:szCs w:val="22"/>
        </w:rPr>
      </w:pPr>
    </w:p>
    <w:p w:rsidR="00E16405" w:rsidRPr="006E202E" w:rsidRDefault="00E16405" w:rsidP="00E16405">
      <w:pPr>
        <w:widowControl w:val="0"/>
        <w:rPr>
          <w:kern w:val="2"/>
          <w:szCs w:val="22"/>
        </w:rPr>
      </w:pPr>
    </w:p>
    <w:p w:rsidR="007460F8" w:rsidRPr="00E16405" w:rsidRDefault="00683EDE" w:rsidP="00E16405">
      <w:pPr>
        <w:spacing w:beforeLines="100" w:before="240" w:afterLines="50" w:after="120" w:line="340" w:lineRule="atLeast"/>
        <w:jc w:val="both"/>
        <w:rPr>
          <w:rFonts w:ascii="SimHei" w:eastAsia="SimHei" w:hAnsi="SimHei"/>
          <w:sz w:val="21"/>
          <w:szCs w:val="21"/>
        </w:rPr>
      </w:pPr>
      <w:r w:rsidRPr="00E16405">
        <w:rPr>
          <w:rFonts w:ascii="SimHei" w:eastAsia="SimHei" w:hAnsi="SimHei" w:hint="eastAsia"/>
          <w:sz w:val="21"/>
          <w:szCs w:val="21"/>
        </w:rPr>
        <w:t>导</w:t>
      </w:r>
      <w:r w:rsidR="00E16405">
        <w:rPr>
          <w:rFonts w:ascii="SimHei" w:eastAsia="SimHei" w:hAnsi="SimHei" w:hint="eastAsia"/>
          <w:sz w:val="21"/>
          <w:szCs w:val="21"/>
        </w:rPr>
        <w:t xml:space="preserve">　</w:t>
      </w:r>
      <w:r w:rsidRPr="00E16405">
        <w:rPr>
          <w:rFonts w:ascii="SimHei" w:eastAsia="SimHei" w:hAnsi="SimHei" w:hint="eastAsia"/>
          <w:sz w:val="21"/>
          <w:szCs w:val="21"/>
        </w:rPr>
        <w:t>言</w:t>
      </w:r>
    </w:p>
    <w:p w:rsidR="008456C9" w:rsidRPr="00E16405" w:rsidRDefault="006B3624" w:rsidP="007E4CAE">
      <w:pPr>
        <w:pStyle w:val="ONUME"/>
        <w:tabs>
          <w:tab w:val="clear" w:pos="993"/>
        </w:tabs>
        <w:spacing w:afterLines="50" w:after="120" w:line="340" w:lineRule="atLeast"/>
        <w:ind w:left="0"/>
        <w:jc w:val="both"/>
        <w:rPr>
          <w:rFonts w:ascii="SimSun" w:hAnsi="SimSun"/>
          <w:sz w:val="21"/>
          <w:szCs w:val="21"/>
          <w:u w:color="000000"/>
        </w:rPr>
      </w:pPr>
      <w:r w:rsidRPr="00E16405">
        <w:rPr>
          <w:rFonts w:ascii="SimSun" w:hAnsi="SimSun" w:hint="eastAsia"/>
          <w:sz w:val="21"/>
          <w:szCs w:val="21"/>
          <w:u w:color="000000"/>
        </w:rPr>
        <w:t>在2011年成员国大会第四十九届系列会议上，</w:t>
      </w:r>
      <w:r w:rsidR="006D6B89" w:rsidRPr="00E16405">
        <w:rPr>
          <w:rFonts w:ascii="SimSun" w:hAnsi="SimSun" w:hint="eastAsia"/>
          <w:sz w:val="21"/>
          <w:szCs w:val="21"/>
          <w:u w:color="000000"/>
        </w:rPr>
        <w:t>WIPO</w:t>
      </w:r>
      <w:r w:rsidRPr="00E16405">
        <w:rPr>
          <w:rFonts w:ascii="SimSun" w:hAnsi="SimSun" w:hint="eastAsia"/>
          <w:sz w:val="21"/>
          <w:szCs w:val="21"/>
          <w:u w:color="000000"/>
        </w:rPr>
        <w:t>成员国决定：</w:t>
      </w:r>
      <w:r w:rsidR="00EC43C0" w:rsidRPr="00E16405">
        <w:rPr>
          <w:rFonts w:ascii="SimSun" w:hAnsi="SimSun" w:hint="eastAsia"/>
          <w:sz w:val="21"/>
          <w:szCs w:val="21"/>
          <w:u w:color="000000"/>
        </w:rPr>
        <w:t>从2011年开始，分阶段将WIPO主要机构、委员会和工作组的会议文件以及核心和新出版物的语言覆盖面逐步扩大到联合国的六种正式语</w:t>
      </w:r>
      <w:r w:rsidR="006D6B89">
        <w:rPr>
          <w:rFonts w:ascii="SimSun" w:hAnsi="SimSun" w:hint="eastAsia"/>
          <w:sz w:val="21"/>
          <w:szCs w:val="21"/>
          <w:u w:color="000000"/>
        </w:rPr>
        <w:t>言</w:t>
      </w:r>
      <w:r w:rsidR="007E4CAE">
        <w:rPr>
          <w:rFonts w:ascii="SimSun" w:hAnsi="SimSun" w:hint="eastAsia"/>
          <w:sz w:val="21"/>
          <w:szCs w:val="21"/>
          <w:u w:color="000000"/>
        </w:rPr>
        <w:t>(</w:t>
      </w:r>
      <w:r w:rsidR="00EC43C0" w:rsidRPr="00E16405">
        <w:rPr>
          <w:rFonts w:ascii="SimSun" w:hAnsi="SimSun" w:hint="eastAsia"/>
          <w:sz w:val="21"/>
          <w:szCs w:val="21"/>
          <w:u w:color="000000"/>
        </w:rPr>
        <w:t>阿拉伯文、中文、英文、法文、俄文和西班牙文)</w:t>
      </w:r>
      <w:r w:rsidRPr="00E16405">
        <w:rPr>
          <w:rFonts w:ascii="SimSun" w:hAnsi="SimSun" w:hint="eastAsia"/>
          <w:sz w:val="21"/>
          <w:szCs w:val="21"/>
          <w:u w:color="000000"/>
        </w:rPr>
        <w:t>。会议还决定工作组会议文件的语言覆盖面所涉费用</w:t>
      </w:r>
      <w:r w:rsidR="006D6B89">
        <w:rPr>
          <w:rFonts w:ascii="SimSun" w:hAnsi="SimSun" w:hint="eastAsia"/>
          <w:sz w:val="21"/>
          <w:szCs w:val="21"/>
          <w:u w:color="000000"/>
        </w:rPr>
        <w:t>应</w:t>
      </w:r>
      <w:r w:rsidRPr="00E16405">
        <w:rPr>
          <w:rFonts w:ascii="SimSun" w:hAnsi="SimSun" w:hint="eastAsia"/>
          <w:sz w:val="21"/>
          <w:szCs w:val="21"/>
          <w:u w:color="000000"/>
        </w:rPr>
        <w:t>根据2012/2013年取得的经验，在讨论2014/15年计划和预算时加以评估；对WIPO网站的翻译要求将作更深入的审查，并将与该网站的重组工作齐头并进。</w:t>
      </w:r>
    </w:p>
    <w:p w:rsidR="00E553DD" w:rsidRPr="00E16405" w:rsidRDefault="006D6B89" w:rsidP="007E4CAE">
      <w:pPr>
        <w:pStyle w:val="ONUME"/>
        <w:tabs>
          <w:tab w:val="clear" w:pos="993"/>
        </w:tabs>
        <w:spacing w:afterLines="50" w:after="120" w:line="340" w:lineRule="atLeast"/>
        <w:ind w:left="0"/>
        <w:jc w:val="both"/>
        <w:rPr>
          <w:rFonts w:ascii="SimSun" w:hAnsi="SimSun"/>
          <w:sz w:val="21"/>
          <w:szCs w:val="21"/>
          <w:u w:color="000000"/>
        </w:rPr>
      </w:pPr>
      <w:r w:rsidRPr="00E16405">
        <w:rPr>
          <w:rFonts w:ascii="SimSun" w:hAnsi="SimSun" w:hint="eastAsia"/>
          <w:sz w:val="21"/>
          <w:szCs w:val="21"/>
          <w:u w:color="000000"/>
        </w:rPr>
        <w:t>在2013年成员国大会第五十一届系列会议上</w:t>
      </w:r>
      <w:r>
        <w:rPr>
          <w:rFonts w:ascii="SimSun" w:hAnsi="SimSun" w:hint="eastAsia"/>
          <w:sz w:val="21"/>
          <w:szCs w:val="21"/>
          <w:u w:color="000000"/>
        </w:rPr>
        <w:t>，</w:t>
      </w:r>
      <w:r w:rsidR="00C374B0" w:rsidRPr="00E16405">
        <w:rPr>
          <w:rFonts w:ascii="SimSun" w:hAnsi="SimSun" w:hint="eastAsia"/>
          <w:sz w:val="21"/>
          <w:szCs w:val="21"/>
          <w:u w:color="000000"/>
        </w:rPr>
        <w:t>将全部语言覆盖面扩大到工作组会议文件的问题</w:t>
      </w:r>
      <w:r>
        <w:rPr>
          <w:rFonts w:ascii="SimSun" w:hAnsi="SimSun" w:hint="eastAsia"/>
          <w:sz w:val="21"/>
          <w:szCs w:val="21"/>
          <w:u w:color="000000"/>
        </w:rPr>
        <w:t>在</w:t>
      </w:r>
      <w:r w:rsidR="00C374B0" w:rsidRPr="00E16405">
        <w:rPr>
          <w:rFonts w:ascii="SimSun" w:hAnsi="SimSun" w:hint="eastAsia"/>
          <w:sz w:val="21"/>
          <w:szCs w:val="21"/>
          <w:u w:color="000000"/>
        </w:rPr>
        <w:t>“WIPO语言政策执行进展报告”</w:t>
      </w:r>
      <w:r w:rsidR="00C374B0" w:rsidRPr="00E16405">
        <w:rPr>
          <w:rStyle w:val="af0"/>
          <w:rFonts w:ascii="SimSun" w:hAnsi="SimSun"/>
          <w:sz w:val="21"/>
          <w:szCs w:val="21"/>
          <w:u w:color="000000"/>
        </w:rPr>
        <w:footnoteReference w:id="2"/>
      </w:r>
      <w:r w:rsidR="00FD26E0" w:rsidRPr="00E16405">
        <w:rPr>
          <w:rFonts w:ascii="SimSun" w:hAnsi="SimSun" w:hint="eastAsia"/>
          <w:sz w:val="21"/>
          <w:szCs w:val="21"/>
          <w:u w:color="000000"/>
        </w:rPr>
        <w:t>中</w:t>
      </w:r>
      <w:r w:rsidR="00C374B0" w:rsidRPr="00E16405">
        <w:rPr>
          <w:rFonts w:ascii="SimSun" w:hAnsi="SimSun" w:hint="eastAsia"/>
          <w:sz w:val="21"/>
          <w:szCs w:val="21"/>
          <w:u w:color="000000"/>
        </w:rPr>
        <w:t>得到</w:t>
      </w:r>
      <w:r w:rsidR="00FD26E0" w:rsidRPr="00E16405">
        <w:rPr>
          <w:rFonts w:ascii="SimSun" w:hAnsi="SimSun" w:hint="eastAsia"/>
          <w:sz w:val="21"/>
          <w:szCs w:val="21"/>
          <w:u w:color="000000"/>
        </w:rPr>
        <w:t>处理</w:t>
      </w:r>
      <w:r w:rsidR="00C374B0" w:rsidRPr="00E16405">
        <w:rPr>
          <w:rFonts w:ascii="SimSun" w:hAnsi="SimSun" w:hint="eastAsia"/>
          <w:sz w:val="21"/>
          <w:szCs w:val="21"/>
          <w:u w:color="000000"/>
        </w:rPr>
        <w:t>，</w:t>
      </w:r>
      <w:r w:rsidRPr="00E16405">
        <w:rPr>
          <w:rFonts w:ascii="SimSun" w:hAnsi="SimSun" w:hint="eastAsia"/>
          <w:sz w:val="21"/>
          <w:szCs w:val="21"/>
          <w:u w:color="000000"/>
        </w:rPr>
        <w:t>成员国</w:t>
      </w:r>
      <w:r w:rsidR="00C374B0" w:rsidRPr="00E16405">
        <w:rPr>
          <w:rFonts w:ascii="SimSun" w:hAnsi="SimSun" w:hint="eastAsia"/>
          <w:sz w:val="21"/>
          <w:szCs w:val="21"/>
          <w:u w:color="000000"/>
        </w:rPr>
        <w:t>在</w:t>
      </w:r>
      <w:r>
        <w:rPr>
          <w:rFonts w:ascii="SimSun" w:hAnsi="SimSun" w:hint="eastAsia"/>
          <w:sz w:val="21"/>
          <w:szCs w:val="21"/>
          <w:u w:color="000000"/>
        </w:rPr>
        <w:t>该</w:t>
      </w:r>
      <w:r w:rsidR="00C374B0" w:rsidRPr="00E16405">
        <w:rPr>
          <w:rFonts w:ascii="SimSun" w:hAnsi="SimSun" w:hint="eastAsia"/>
          <w:sz w:val="21"/>
          <w:szCs w:val="21"/>
          <w:u w:color="000000"/>
        </w:rPr>
        <w:t>届会议上</w:t>
      </w:r>
      <w:r>
        <w:rPr>
          <w:rFonts w:ascii="SimSun" w:hAnsi="SimSun" w:hint="eastAsia"/>
          <w:sz w:val="21"/>
          <w:szCs w:val="21"/>
          <w:u w:color="000000"/>
        </w:rPr>
        <w:t>批准</w:t>
      </w:r>
      <w:r w:rsidR="00C374B0" w:rsidRPr="00E16405">
        <w:rPr>
          <w:rFonts w:ascii="SimSun" w:hAnsi="SimSun" w:hint="eastAsia"/>
          <w:sz w:val="21"/>
          <w:szCs w:val="21"/>
          <w:u w:color="000000"/>
        </w:rPr>
        <w:t>了计划和预算委员会的</w:t>
      </w:r>
      <w:r>
        <w:rPr>
          <w:rFonts w:ascii="SimSun" w:hAnsi="SimSun" w:hint="eastAsia"/>
          <w:sz w:val="21"/>
          <w:szCs w:val="21"/>
          <w:u w:color="000000"/>
        </w:rPr>
        <w:t>以</w:t>
      </w:r>
      <w:r w:rsidR="00C374B0" w:rsidRPr="00E16405">
        <w:rPr>
          <w:rFonts w:ascii="SimSun" w:hAnsi="SimSun" w:hint="eastAsia"/>
          <w:sz w:val="21"/>
          <w:szCs w:val="21"/>
          <w:u w:color="000000"/>
        </w:rPr>
        <w:t>下建议</w:t>
      </w:r>
      <w:r w:rsidR="00D3129D" w:rsidRPr="00E16405">
        <w:rPr>
          <w:rStyle w:val="af0"/>
          <w:rFonts w:ascii="SimSun" w:hAnsi="SimSun"/>
          <w:sz w:val="21"/>
          <w:szCs w:val="21"/>
          <w:u w:color="000000"/>
        </w:rPr>
        <w:footnoteReference w:id="3"/>
      </w:r>
      <w:r>
        <w:rPr>
          <w:rFonts w:ascii="SimSun" w:hAnsi="SimSun" w:hint="eastAsia"/>
          <w:sz w:val="21"/>
          <w:szCs w:val="21"/>
          <w:u w:color="000000"/>
        </w:rPr>
        <w:t>：</w:t>
      </w:r>
    </w:p>
    <w:p w:rsidR="00560153" w:rsidRPr="007E4CAE" w:rsidRDefault="00560153" w:rsidP="007E4CAE">
      <w:pPr>
        <w:spacing w:afterLines="50" w:after="120" w:line="340" w:lineRule="atLeast"/>
        <w:ind w:leftChars="257" w:left="565"/>
        <w:jc w:val="both"/>
        <w:rPr>
          <w:rFonts w:ascii="KaiTi" w:eastAsia="KaiTi" w:hAnsi="KaiTi"/>
          <w:i/>
          <w:iCs/>
          <w:sz w:val="21"/>
          <w:szCs w:val="21"/>
        </w:rPr>
      </w:pPr>
      <w:r w:rsidRPr="007E4CAE">
        <w:rPr>
          <w:rFonts w:ascii="KaiTi" w:eastAsia="KaiTi" w:hAnsi="KaiTi"/>
          <w:i/>
          <w:iCs/>
          <w:sz w:val="21"/>
          <w:szCs w:val="21"/>
        </w:rPr>
        <w:t>“</w:t>
      </w:r>
      <w:r w:rsidR="00E918F3" w:rsidRPr="007E4CAE">
        <w:rPr>
          <w:rFonts w:ascii="KaiTi" w:eastAsia="KaiTi" w:hAnsi="KaiTi" w:hint="eastAsia"/>
          <w:i/>
          <w:iCs/>
          <w:sz w:val="21"/>
          <w:szCs w:val="21"/>
        </w:rPr>
        <w:t>根据本文件中所载的信息以及确保用六种语言为工作组提供文件所受到的重视，现将下列建议提交成员国审议：</w:t>
      </w:r>
    </w:p>
    <w:p w:rsidR="00560153" w:rsidRPr="007E4CAE" w:rsidRDefault="007E4CAE" w:rsidP="007E4CAE">
      <w:pPr>
        <w:spacing w:afterLines="50" w:after="120" w:line="340" w:lineRule="atLeast"/>
        <w:ind w:leftChars="257" w:left="565"/>
        <w:jc w:val="both"/>
        <w:rPr>
          <w:rFonts w:ascii="KaiTi" w:eastAsia="KaiTi" w:hAnsi="KaiTi"/>
          <w:i/>
          <w:iCs/>
          <w:sz w:val="21"/>
          <w:szCs w:val="21"/>
        </w:rPr>
      </w:pPr>
      <w:r>
        <w:rPr>
          <w:rFonts w:ascii="KaiTi" w:eastAsia="KaiTi" w:hAnsi="KaiTi" w:hint="eastAsia"/>
          <w:i/>
          <w:iCs/>
          <w:sz w:val="21"/>
          <w:szCs w:val="21"/>
        </w:rPr>
        <w:t>(a)</w:t>
      </w:r>
      <w:r>
        <w:rPr>
          <w:rFonts w:ascii="KaiTi" w:eastAsia="KaiTi" w:hAnsi="KaiTi" w:hint="eastAsia"/>
          <w:i/>
          <w:iCs/>
          <w:sz w:val="21"/>
          <w:szCs w:val="21"/>
        </w:rPr>
        <w:tab/>
      </w:r>
      <w:r w:rsidR="00E918F3" w:rsidRPr="007E4CAE">
        <w:rPr>
          <w:rFonts w:ascii="KaiTi" w:eastAsia="KaiTi" w:hAnsi="KaiTi" w:hint="eastAsia"/>
          <w:i/>
          <w:iCs/>
          <w:sz w:val="21"/>
          <w:szCs w:val="21"/>
        </w:rPr>
        <w:t>秘书处将继续采取合理化和控制措施，进一步缩减工作文件的数量和平均篇幅；</w:t>
      </w:r>
    </w:p>
    <w:p w:rsidR="00560153" w:rsidRPr="007E4CAE" w:rsidRDefault="007E4CAE" w:rsidP="007E4CAE">
      <w:pPr>
        <w:spacing w:afterLines="50" w:after="120" w:line="340" w:lineRule="atLeast"/>
        <w:ind w:leftChars="257" w:left="565"/>
        <w:jc w:val="both"/>
        <w:rPr>
          <w:rFonts w:ascii="KaiTi" w:eastAsia="KaiTi" w:hAnsi="KaiTi"/>
          <w:i/>
          <w:iCs/>
          <w:sz w:val="21"/>
          <w:szCs w:val="21"/>
        </w:rPr>
      </w:pPr>
      <w:r>
        <w:rPr>
          <w:rFonts w:ascii="KaiTi" w:eastAsia="KaiTi" w:hAnsi="KaiTi" w:hint="eastAsia"/>
          <w:i/>
          <w:iCs/>
          <w:sz w:val="21"/>
          <w:szCs w:val="21"/>
        </w:rPr>
        <w:lastRenderedPageBreak/>
        <w:t>(b)</w:t>
      </w:r>
      <w:r>
        <w:rPr>
          <w:rFonts w:ascii="KaiTi" w:eastAsia="KaiTi" w:hAnsi="KaiTi" w:hint="eastAsia"/>
          <w:i/>
          <w:iCs/>
          <w:sz w:val="21"/>
          <w:szCs w:val="21"/>
        </w:rPr>
        <w:tab/>
      </w:r>
      <w:r w:rsidR="00E918F3" w:rsidRPr="007E4CAE">
        <w:rPr>
          <w:rFonts w:ascii="KaiTi" w:eastAsia="KaiTi" w:hAnsi="KaiTi" w:hint="eastAsia"/>
          <w:i/>
          <w:iCs/>
          <w:sz w:val="21"/>
          <w:szCs w:val="21"/>
        </w:rPr>
        <w:t>同时，将在2014/15两年期分阶段并以具有成本效益的方式为工作组文件启动六种语言覆盖面，此种覆盖面的额外费用将在计划和预算中得到反映；</w:t>
      </w:r>
    </w:p>
    <w:p w:rsidR="00560153" w:rsidRPr="007E4CAE" w:rsidRDefault="007E4CAE" w:rsidP="007E4CAE">
      <w:pPr>
        <w:spacing w:afterLines="50" w:after="120" w:line="340" w:lineRule="atLeast"/>
        <w:ind w:leftChars="257" w:left="565"/>
        <w:jc w:val="both"/>
        <w:rPr>
          <w:rFonts w:ascii="KaiTi" w:eastAsia="KaiTi" w:hAnsi="KaiTi"/>
          <w:i/>
          <w:iCs/>
          <w:sz w:val="21"/>
          <w:szCs w:val="21"/>
        </w:rPr>
      </w:pPr>
      <w:r>
        <w:rPr>
          <w:rFonts w:ascii="KaiTi" w:eastAsia="KaiTi" w:hAnsi="KaiTi" w:hint="eastAsia"/>
          <w:i/>
          <w:iCs/>
          <w:sz w:val="21"/>
          <w:szCs w:val="21"/>
        </w:rPr>
        <w:t>(c)</w:t>
      </w:r>
      <w:r>
        <w:rPr>
          <w:rFonts w:ascii="KaiTi" w:eastAsia="KaiTi" w:hAnsi="KaiTi" w:hint="eastAsia"/>
          <w:i/>
          <w:iCs/>
          <w:sz w:val="21"/>
          <w:szCs w:val="21"/>
        </w:rPr>
        <w:tab/>
      </w:r>
      <w:r w:rsidR="00E918F3" w:rsidRPr="007E4CAE">
        <w:rPr>
          <w:rFonts w:ascii="KaiTi" w:eastAsia="KaiTi" w:hAnsi="KaiTi" w:hint="eastAsia"/>
          <w:i/>
          <w:iCs/>
          <w:sz w:val="21"/>
          <w:szCs w:val="21"/>
        </w:rPr>
        <w:t>秘书处将向PBC下届会议报告</w:t>
      </w:r>
      <w:r w:rsidR="006D6B89" w:rsidRPr="007E4CAE">
        <w:rPr>
          <w:rFonts w:ascii="KaiTi" w:eastAsia="KaiTi" w:hAnsi="KaiTi" w:hint="eastAsia"/>
          <w:i/>
          <w:iCs/>
          <w:sz w:val="21"/>
          <w:szCs w:val="21"/>
        </w:rPr>
        <w:t>[</w:t>
      </w:r>
      <w:r w:rsidR="00394D6D">
        <w:rPr>
          <w:rFonts w:ascii="KaiTi" w:eastAsia="KaiTi" w:hAnsi="KaiTi" w:hint="eastAsia"/>
          <w:i/>
          <w:iCs/>
          <w:sz w:val="21"/>
          <w:szCs w:val="21"/>
        </w:rPr>
        <w:t>……</w:t>
      </w:r>
      <w:r w:rsidR="006D6B89" w:rsidRPr="007E4CAE">
        <w:rPr>
          <w:rFonts w:ascii="KaiTi" w:eastAsia="KaiTi" w:hAnsi="KaiTi" w:hint="eastAsia"/>
          <w:i/>
          <w:iCs/>
          <w:sz w:val="21"/>
          <w:szCs w:val="21"/>
        </w:rPr>
        <w:t>]</w:t>
      </w:r>
      <w:r w:rsidR="00E918F3" w:rsidRPr="007E4CAE">
        <w:rPr>
          <w:rFonts w:ascii="KaiTi" w:eastAsia="KaiTi" w:hAnsi="KaiTi" w:hint="eastAsia"/>
          <w:i/>
          <w:iCs/>
          <w:sz w:val="21"/>
          <w:szCs w:val="21"/>
        </w:rPr>
        <w:t>有关进展。”</w:t>
      </w:r>
    </w:p>
    <w:p w:rsidR="00E553DD" w:rsidRPr="00E16405" w:rsidRDefault="00286165" w:rsidP="007E4CAE">
      <w:pPr>
        <w:pStyle w:val="ONUME"/>
        <w:tabs>
          <w:tab w:val="clear" w:pos="993"/>
        </w:tabs>
        <w:spacing w:afterLines="50" w:after="120" w:line="340" w:lineRule="atLeast"/>
        <w:ind w:left="0"/>
        <w:jc w:val="both"/>
        <w:rPr>
          <w:rFonts w:ascii="SimSun" w:hAnsi="SimSun"/>
          <w:sz w:val="21"/>
          <w:szCs w:val="21"/>
          <w:u w:color="000000"/>
        </w:rPr>
      </w:pPr>
      <w:r w:rsidRPr="00E16405">
        <w:rPr>
          <w:rFonts w:ascii="SimSun" w:hAnsi="SimSun" w:hint="eastAsia"/>
          <w:sz w:val="21"/>
          <w:szCs w:val="21"/>
          <w:u w:color="000000"/>
        </w:rPr>
        <w:t>本文件构成语言政策执行</w:t>
      </w:r>
      <w:r w:rsidR="006D6B89">
        <w:rPr>
          <w:rFonts w:ascii="SimSun" w:hAnsi="SimSun" w:hint="eastAsia"/>
          <w:sz w:val="21"/>
          <w:szCs w:val="21"/>
          <w:u w:color="000000"/>
        </w:rPr>
        <w:t>进展</w:t>
      </w:r>
      <w:r w:rsidRPr="00E16405">
        <w:rPr>
          <w:rFonts w:ascii="SimSun" w:hAnsi="SimSun" w:hint="eastAsia"/>
          <w:sz w:val="21"/>
          <w:szCs w:val="21"/>
          <w:u w:color="000000"/>
        </w:rPr>
        <w:t>报告，其中包括关于以上决定的进展情况。</w:t>
      </w:r>
    </w:p>
    <w:p w:rsidR="008456C9" w:rsidRPr="00E16405" w:rsidRDefault="00247622" w:rsidP="00E16405">
      <w:pPr>
        <w:spacing w:beforeLines="100" w:before="240" w:afterLines="50" w:after="120" w:line="340" w:lineRule="atLeast"/>
        <w:jc w:val="both"/>
        <w:rPr>
          <w:rFonts w:ascii="SimHei" w:eastAsia="SimHei" w:hAnsi="SimHei"/>
          <w:sz w:val="21"/>
          <w:szCs w:val="21"/>
        </w:rPr>
      </w:pPr>
      <w:r w:rsidRPr="00E16405">
        <w:rPr>
          <w:rFonts w:ascii="SimHei" w:eastAsia="SimHei" w:hAnsi="SimHei" w:hint="eastAsia"/>
          <w:sz w:val="21"/>
          <w:szCs w:val="21"/>
        </w:rPr>
        <w:t>2011年以来</w:t>
      </w:r>
      <w:r w:rsidR="006D6B89">
        <w:rPr>
          <w:rFonts w:ascii="SimHei" w:eastAsia="SimHei" w:hAnsi="SimHei" w:hint="eastAsia"/>
          <w:sz w:val="21"/>
          <w:szCs w:val="21"/>
        </w:rPr>
        <w:t>的</w:t>
      </w:r>
      <w:r w:rsidRPr="00E16405">
        <w:rPr>
          <w:rFonts w:ascii="SimHei" w:eastAsia="SimHei" w:hAnsi="SimHei" w:hint="eastAsia"/>
          <w:sz w:val="21"/>
          <w:szCs w:val="21"/>
        </w:rPr>
        <w:t>执行情况</w:t>
      </w:r>
    </w:p>
    <w:p w:rsidR="00490D26" w:rsidRPr="00E16405" w:rsidRDefault="00247622" w:rsidP="007E4CAE">
      <w:pPr>
        <w:pStyle w:val="ONUME"/>
        <w:numPr>
          <w:ilvl w:val="0"/>
          <w:numId w:val="0"/>
        </w:numPr>
        <w:spacing w:afterLines="50" w:after="120" w:line="340" w:lineRule="atLeast"/>
        <w:rPr>
          <w:rFonts w:ascii="SimSun" w:hAnsi="SimSun"/>
          <w:sz w:val="21"/>
          <w:szCs w:val="21"/>
          <w:u w:val="single" w:color="000000"/>
        </w:rPr>
      </w:pPr>
      <w:r w:rsidRPr="00E16405">
        <w:rPr>
          <w:rFonts w:ascii="SimSun" w:hAnsi="SimSun" w:hint="eastAsia"/>
          <w:sz w:val="21"/>
          <w:szCs w:val="21"/>
          <w:u w:val="single" w:color="000000"/>
        </w:rPr>
        <w:t>执行情况</w:t>
      </w:r>
    </w:p>
    <w:p w:rsidR="00320794" w:rsidRPr="00E16405" w:rsidRDefault="00247622" w:rsidP="007E4CAE">
      <w:pPr>
        <w:pStyle w:val="ONUME"/>
        <w:tabs>
          <w:tab w:val="clear" w:pos="993"/>
        </w:tabs>
        <w:spacing w:afterLines="50" w:after="120" w:line="340" w:lineRule="atLeast"/>
        <w:ind w:left="0"/>
        <w:jc w:val="both"/>
        <w:rPr>
          <w:rFonts w:ascii="SimSun" w:hAnsi="SimSun"/>
          <w:sz w:val="21"/>
          <w:szCs w:val="21"/>
          <w:u w:color="000000"/>
        </w:rPr>
      </w:pPr>
      <w:r w:rsidRPr="00E16405">
        <w:rPr>
          <w:rFonts w:ascii="SimSun" w:hAnsi="SimSun" w:hint="eastAsia"/>
          <w:sz w:val="21"/>
          <w:szCs w:val="21"/>
          <w:u w:color="000000"/>
        </w:rPr>
        <w:t>秘书处执行该项政策时分阶段将六种语言覆盖面逐渐扩大至：</w:t>
      </w:r>
    </w:p>
    <w:p w:rsidR="00320794" w:rsidRPr="00E16405" w:rsidRDefault="00247622" w:rsidP="007E4CAE">
      <w:pPr>
        <w:pStyle w:val="ONUME"/>
        <w:numPr>
          <w:ilvl w:val="1"/>
          <w:numId w:val="3"/>
        </w:numPr>
        <w:spacing w:afterLines="50" w:after="120" w:line="340" w:lineRule="atLeast"/>
        <w:ind w:left="567"/>
        <w:jc w:val="both"/>
        <w:rPr>
          <w:rFonts w:ascii="SimSun" w:hAnsi="SimSun"/>
          <w:sz w:val="21"/>
          <w:szCs w:val="21"/>
          <w:u w:color="000000"/>
        </w:rPr>
      </w:pPr>
      <w:r w:rsidRPr="00E16405">
        <w:rPr>
          <w:rFonts w:ascii="SimSun" w:hAnsi="SimSun" w:hint="eastAsia"/>
          <w:sz w:val="21"/>
          <w:szCs w:val="21"/>
          <w:u w:color="000000"/>
        </w:rPr>
        <w:t>所有常设委员会的会议文件，截至2012年底。</w:t>
      </w:r>
    </w:p>
    <w:p w:rsidR="00320794" w:rsidRPr="00E16405" w:rsidRDefault="00247622" w:rsidP="007E4CAE">
      <w:pPr>
        <w:pStyle w:val="ONUME"/>
        <w:numPr>
          <w:ilvl w:val="1"/>
          <w:numId w:val="3"/>
        </w:numPr>
        <w:spacing w:afterLines="50" w:after="120" w:line="340" w:lineRule="atLeast"/>
        <w:ind w:left="567"/>
        <w:jc w:val="both"/>
        <w:rPr>
          <w:rFonts w:ascii="SimSun" w:hAnsi="SimSun"/>
          <w:sz w:val="21"/>
          <w:szCs w:val="21"/>
          <w:u w:color="000000"/>
        </w:rPr>
      </w:pPr>
      <w:r w:rsidRPr="00E16405">
        <w:rPr>
          <w:rFonts w:ascii="SimSun" w:hAnsi="SimSun" w:hint="eastAsia"/>
          <w:sz w:val="21"/>
          <w:szCs w:val="21"/>
          <w:u w:color="000000"/>
        </w:rPr>
        <w:t>所有主要机构的会议文件，截至2013年底。</w:t>
      </w:r>
    </w:p>
    <w:p w:rsidR="00320794" w:rsidRPr="00E16405" w:rsidRDefault="000D6E3C" w:rsidP="007E4CAE">
      <w:pPr>
        <w:pStyle w:val="ONUME"/>
        <w:numPr>
          <w:ilvl w:val="1"/>
          <w:numId w:val="3"/>
        </w:numPr>
        <w:spacing w:afterLines="50" w:after="120" w:line="340" w:lineRule="atLeast"/>
        <w:ind w:left="567"/>
        <w:jc w:val="both"/>
        <w:rPr>
          <w:rFonts w:ascii="SimSun" w:hAnsi="SimSun"/>
          <w:sz w:val="21"/>
          <w:szCs w:val="21"/>
          <w:u w:color="000000"/>
        </w:rPr>
      </w:pPr>
      <w:r w:rsidRPr="00E16405">
        <w:rPr>
          <w:rFonts w:ascii="SimSun" w:hAnsi="SimSun" w:hint="eastAsia"/>
          <w:sz w:val="21"/>
          <w:szCs w:val="21"/>
        </w:rPr>
        <w:t>2014年，</w:t>
      </w:r>
      <w:r w:rsidR="00320794" w:rsidRPr="00E16405">
        <w:rPr>
          <w:rFonts w:ascii="SimSun" w:hAnsi="SimSun"/>
          <w:sz w:val="21"/>
          <w:szCs w:val="21"/>
        </w:rPr>
        <w:t>PCT</w:t>
      </w:r>
      <w:r w:rsidR="00247622" w:rsidRPr="00E16405">
        <w:rPr>
          <w:rFonts w:ascii="SimSun" w:hAnsi="SimSun" w:hint="eastAsia"/>
          <w:sz w:val="21"/>
          <w:szCs w:val="21"/>
        </w:rPr>
        <w:t>工作组</w:t>
      </w:r>
      <w:r w:rsidRPr="00E16405">
        <w:rPr>
          <w:rFonts w:ascii="SimSun" w:hAnsi="SimSun" w:hint="eastAsia"/>
          <w:sz w:val="21"/>
          <w:szCs w:val="21"/>
        </w:rPr>
        <w:t>和</w:t>
      </w:r>
      <w:r w:rsidR="00247622" w:rsidRPr="00E16405">
        <w:rPr>
          <w:rFonts w:ascii="SimSun" w:hAnsi="SimSun" w:hint="eastAsia"/>
          <w:sz w:val="21"/>
          <w:szCs w:val="21"/>
        </w:rPr>
        <w:t>工业品外观设计国际注册海牙体系法律发展工作组</w:t>
      </w:r>
      <w:r w:rsidRPr="00E16405">
        <w:rPr>
          <w:rFonts w:ascii="SimSun" w:hAnsi="SimSun" w:hint="eastAsia"/>
          <w:sz w:val="21"/>
          <w:szCs w:val="21"/>
        </w:rPr>
        <w:t>的会议文件。截至2015年底，</w:t>
      </w:r>
      <w:r w:rsidR="006D6B89">
        <w:rPr>
          <w:rFonts w:ascii="SimSun" w:hAnsi="SimSun" w:hint="eastAsia"/>
          <w:sz w:val="21"/>
          <w:szCs w:val="21"/>
        </w:rPr>
        <w:t>将</w:t>
      </w:r>
      <w:r w:rsidRPr="00E16405">
        <w:rPr>
          <w:rFonts w:ascii="SimSun" w:hAnsi="SimSun" w:hint="eastAsia"/>
          <w:sz w:val="21"/>
          <w:szCs w:val="21"/>
        </w:rPr>
        <w:t>同样扩大</w:t>
      </w:r>
      <w:proofErr w:type="gramStart"/>
      <w:r w:rsidRPr="00E16405">
        <w:rPr>
          <w:rFonts w:ascii="SimSun" w:hAnsi="SimSun" w:hint="eastAsia"/>
          <w:sz w:val="21"/>
          <w:szCs w:val="21"/>
        </w:rPr>
        <w:t>至商标</w:t>
      </w:r>
      <w:proofErr w:type="gramEnd"/>
      <w:r w:rsidRPr="00E16405">
        <w:rPr>
          <w:rFonts w:ascii="SimSun" w:hAnsi="SimSun" w:hint="eastAsia"/>
          <w:sz w:val="21"/>
          <w:szCs w:val="21"/>
        </w:rPr>
        <w:t>国际注册马德里体系法律发展工作组</w:t>
      </w:r>
      <w:r w:rsidR="006D6B89">
        <w:rPr>
          <w:rFonts w:ascii="SimSun" w:hAnsi="SimSun" w:hint="eastAsia"/>
          <w:sz w:val="21"/>
          <w:szCs w:val="21"/>
        </w:rPr>
        <w:t>、</w:t>
      </w:r>
      <w:r w:rsidRPr="00E16405">
        <w:rPr>
          <w:rFonts w:ascii="SimSun" w:hAnsi="SimSun" w:hint="eastAsia"/>
          <w:sz w:val="21"/>
          <w:szCs w:val="21"/>
        </w:rPr>
        <w:t>IPC修订工作组以及优先权文件数字查询服务工作组。</w:t>
      </w:r>
      <w:r w:rsidR="006D664F" w:rsidRPr="00E16405">
        <w:rPr>
          <w:rFonts w:ascii="SimSun" w:hAnsi="SimSun" w:hint="eastAsia"/>
          <w:sz w:val="21"/>
          <w:szCs w:val="21"/>
        </w:rPr>
        <w:t>覆盖面</w:t>
      </w:r>
      <w:r w:rsidR="00E3045A" w:rsidRPr="00E16405">
        <w:rPr>
          <w:rFonts w:ascii="SimSun" w:hAnsi="SimSun" w:hint="eastAsia"/>
          <w:sz w:val="21"/>
          <w:szCs w:val="21"/>
        </w:rPr>
        <w:t>将于下一个两年</w:t>
      </w:r>
      <w:proofErr w:type="gramStart"/>
      <w:r w:rsidR="00E3045A" w:rsidRPr="00E16405">
        <w:rPr>
          <w:rFonts w:ascii="SimSun" w:hAnsi="SimSun" w:hint="eastAsia"/>
          <w:sz w:val="21"/>
          <w:szCs w:val="21"/>
        </w:rPr>
        <w:t>期扩大</w:t>
      </w:r>
      <w:proofErr w:type="gramEnd"/>
      <w:r w:rsidR="00E3045A" w:rsidRPr="00E16405">
        <w:rPr>
          <w:rFonts w:ascii="SimSun" w:hAnsi="SimSun" w:hint="eastAsia"/>
          <w:sz w:val="21"/>
          <w:szCs w:val="21"/>
        </w:rPr>
        <w:t>至</w:t>
      </w:r>
      <w:r w:rsidRPr="00E16405">
        <w:rPr>
          <w:rFonts w:ascii="SimSun" w:hAnsi="SimSun" w:hint="eastAsia"/>
          <w:sz w:val="21"/>
          <w:szCs w:val="21"/>
        </w:rPr>
        <w:t>其他工作组。</w:t>
      </w:r>
    </w:p>
    <w:p w:rsidR="00E16405" w:rsidRDefault="009A4129" w:rsidP="007E4CAE">
      <w:pPr>
        <w:pStyle w:val="ONUME"/>
        <w:numPr>
          <w:ilvl w:val="0"/>
          <w:numId w:val="0"/>
        </w:numPr>
        <w:spacing w:afterLines="50" w:after="120" w:line="340" w:lineRule="atLeast"/>
        <w:rPr>
          <w:rFonts w:ascii="SimSun" w:hAnsi="SimSun"/>
          <w:sz w:val="21"/>
          <w:szCs w:val="21"/>
          <w:u w:val="single" w:color="000000"/>
        </w:rPr>
      </w:pPr>
      <w:r w:rsidRPr="00E16405">
        <w:rPr>
          <w:rFonts w:ascii="SimSun" w:hAnsi="SimSun" w:hint="eastAsia"/>
          <w:sz w:val="21"/>
          <w:szCs w:val="21"/>
          <w:u w:val="single" w:color="000000"/>
        </w:rPr>
        <w:t>合理化和控制措施</w:t>
      </w:r>
    </w:p>
    <w:p w:rsidR="007E4CAE" w:rsidRDefault="00BC28FE"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为了</w:t>
      </w:r>
      <w:r w:rsidRPr="00E16405">
        <w:rPr>
          <w:rFonts w:ascii="SimSun" w:hAnsi="SimSun" w:hint="eastAsia"/>
          <w:sz w:val="21"/>
          <w:szCs w:val="21"/>
          <w:u w:color="000000"/>
        </w:rPr>
        <w:t>控制</w:t>
      </w:r>
      <w:r w:rsidRPr="00E16405">
        <w:rPr>
          <w:rFonts w:ascii="SimSun" w:hAnsi="SimSun" w:hint="eastAsia"/>
          <w:sz w:val="21"/>
          <w:szCs w:val="21"/>
        </w:rPr>
        <w:t>因扩大语言覆盖面导致的工作量</w:t>
      </w:r>
      <w:r w:rsidR="00734000" w:rsidRPr="00E16405">
        <w:rPr>
          <w:rFonts w:ascii="SimSun" w:hAnsi="SimSun" w:hint="eastAsia"/>
          <w:sz w:val="21"/>
          <w:szCs w:val="21"/>
        </w:rPr>
        <w:t>增长</w:t>
      </w:r>
      <w:r w:rsidRPr="00E16405">
        <w:rPr>
          <w:rFonts w:ascii="SimSun" w:hAnsi="SimSun" w:hint="eastAsia"/>
          <w:sz w:val="21"/>
          <w:szCs w:val="21"/>
        </w:rPr>
        <w:t>，秘书处对会议文件源文本的篇幅实施了合理化和</w:t>
      </w:r>
      <w:r w:rsidR="009A4129" w:rsidRPr="00E16405">
        <w:rPr>
          <w:rFonts w:ascii="SimSun" w:hAnsi="SimSun" w:hint="eastAsia"/>
          <w:sz w:val="21"/>
          <w:szCs w:val="21"/>
        </w:rPr>
        <w:t>控制措施，即</w:t>
      </w:r>
      <w:r w:rsidR="009A4129" w:rsidRPr="00E16405">
        <w:rPr>
          <w:rFonts w:ascii="SimSun" w:hAnsi="SimSun" w:hint="eastAsia"/>
          <w:sz w:val="21"/>
          <w:szCs w:val="21"/>
          <w:u w:color="000000"/>
        </w:rPr>
        <w:t>工作</w:t>
      </w:r>
      <w:r w:rsidR="009A4129" w:rsidRPr="00E16405">
        <w:rPr>
          <w:rFonts w:ascii="SimSun" w:hAnsi="SimSun" w:hint="eastAsia"/>
          <w:sz w:val="21"/>
          <w:szCs w:val="21"/>
        </w:rPr>
        <w:t>文件的篇幅不超过3,300个单词</w:t>
      </w:r>
      <w:r w:rsidRPr="00E16405">
        <w:rPr>
          <w:rFonts w:ascii="SimSun" w:hAnsi="SimSun" w:hint="eastAsia"/>
          <w:sz w:val="21"/>
          <w:szCs w:val="21"/>
        </w:rPr>
        <w:t>，</w:t>
      </w:r>
      <w:r w:rsidR="006D6B89">
        <w:rPr>
          <w:rFonts w:ascii="SimSun" w:hAnsi="SimSun" w:hint="eastAsia"/>
          <w:sz w:val="21"/>
          <w:szCs w:val="21"/>
        </w:rPr>
        <w:t>即</w:t>
      </w:r>
      <w:r w:rsidR="009A4129" w:rsidRPr="00E16405">
        <w:rPr>
          <w:rFonts w:ascii="SimSun" w:hAnsi="SimSun" w:hint="eastAsia"/>
          <w:sz w:val="21"/>
          <w:szCs w:val="21"/>
        </w:rPr>
        <w:t>联合国标准页10页；长篇幅的辅助文件，如研究</w:t>
      </w:r>
      <w:r w:rsidR="009A4129" w:rsidRPr="00E16405">
        <w:rPr>
          <w:rFonts w:ascii="SimSun" w:hAnsi="SimSun" w:hint="eastAsia"/>
          <w:sz w:val="21"/>
          <w:szCs w:val="21"/>
          <w:u w:color="000000"/>
        </w:rPr>
        <w:t>报告</w:t>
      </w:r>
      <w:r w:rsidR="009A4129" w:rsidRPr="00E16405">
        <w:rPr>
          <w:rFonts w:ascii="SimSun" w:hAnsi="SimSun" w:hint="eastAsia"/>
          <w:sz w:val="21"/>
          <w:szCs w:val="21"/>
        </w:rPr>
        <w:t>和调查</w:t>
      </w:r>
      <w:r w:rsidR="00F57CF4" w:rsidRPr="00E16405">
        <w:rPr>
          <w:rFonts w:ascii="SimSun" w:hAnsi="SimSun" w:hint="eastAsia"/>
          <w:sz w:val="21"/>
          <w:szCs w:val="21"/>
        </w:rPr>
        <w:t>报告等，应编写</w:t>
      </w:r>
      <w:r w:rsidR="00AA3FFF" w:rsidRPr="00E16405">
        <w:rPr>
          <w:rFonts w:ascii="SimSun" w:hAnsi="SimSun" w:hint="eastAsia"/>
          <w:sz w:val="21"/>
          <w:szCs w:val="21"/>
        </w:rPr>
        <w:t>篇幅不超过3,300</w:t>
      </w:r>
      <w:r w:rsidR="00734000" w:rsidRPr="00E16405">
        <w:rPr>
          <w:rFonts w:ascii="SimSun" w:hAnsi="SimSun" w:hint="eastAsia"/>
          <w:sz w:val="21"/>
          <w:szCs w:val="21"/>
        </w:rPr>
        <w:t>个单词的内容提要，仅为</w:t>
      </w:r>
      <w:r w:rsidR="00AA3FFF" w:rsidRPr="00E16405">
        <w:rPr>
          <w:rFonts w:ascii="SimSun" w:hAnsi="SimSun" w:hint="eastAsia"/>
          <w:sz w:val="21"/>
          <w:szCs w:val="21"/>
        </w:rPr>
        <w:t>此类内容提要提供所有其他联合国</w:t>
      </w:r>
      <w:r w:rsidR="00734000" w:rsidRPr="00E16405">
        <w:rPr>
          <w:rFonts w:ascii="SimSun" w:hAnsi="SimSun" w:hint="eastAsia"/>
          <w:sz w:val="21"/>
          <w:szCs w:val="21"/>
        </w:rPr>
        <w:t>正式</w:t>
      </w:r>
      <w:r w:rsidR="00AA3FFF" w:rsidRPr="00E16405">
        <w:rPr>
          <w:rFonts w:ascii="SimSun" w:hAnsi="SimSun" w:hint="eastAsia"/>
          <w:sz w:val="21"/>
          <w:szCs w:val="21"/>
        </w:rPr>
        <w:t>语</w:t>
      </w:r>
      <w:r w:rsidR="00734000" w:rsidRPr="00E16405">
        <w:rPr>
          <w:rFonts w:ascii="SimSun" w:hAnsi="SimSun" w:hint="eastAsia"/>
          <w:sz w:val="21"/>
          <w:szCs w:val="21"/>
        </w:rPr>
        <w:t>言</w:t>
      </w:r>
      <w:r w:rsidR="00AA3FFF" w:rsidRPr="00E16405">
        <w:rPr>
          <w:rFonts w:ascii="SimSun" w:hAnsi="SimSun" w:hint="eastAsia"/>
          <w:sz w:val="21"/>
          <w:szCs w:val="21"/>
        </w:rPr>
        <w:t>的译文，除非某成员国明确要求将</w:t>
      </w:r>
      <w:r w:rsidR="00BA2080" w:rsidRPr="00E16405">
        <w:rPr>
          <w:rFonts w:ascii="SimSun" w:hAnsi="SimSun" w:hint="eastAsia"/>
          <w:sz w:val="21"/>
          <w:szCs w:val="21"/>
        </w:rPr>
        <w:t>长篇幅文件的</w:t>
      </w:r>
      <w:r w:rsidR="00AA3FFF" w:rsidRPr="00E16405">
        <w:rPr>
          <w:rFonts w:ascii="SimSun" w:hAnsi="SimSun" w:hint="eastAsia"/>
          <w:sz w:val="21"/>
          <w:szCs w:val="21"/>
        </w:rPr>
        <w:t>全文译为另一种</w:t>
      </w:r>
      <w:r w:rsidR="00734000" w:rsidRPr="00E16405">
        <w:rPr>
          <w:rFonts w:ascii="SimSun" w:hAnsi="SimSun" w:hint="eastAsia"/>
          <w:sz w:val="21"/>
          <w:szCs w:val="21"/>
        </w:rPr>
        <w:t>正式语言</w:t>
      </w:r>
      <w:r w:rsidR="00AA3FFF" w:rsidRPr="00E16405">
        <w:rPr>
          <w:rFonts w:ascii="SimSun" w:hAnsi="SimSun" w:hint="eastAsia"/>
          <w:sz w:val="21"/>
          <w:szCs w:val="21"/>
        </w:rPr>
        <w:t>。</w:t>
      </w:r>
    </w:p>
    <w:p w:rsidR="00CE5DAD" w:rsidRPr="00E16405" w:rsidRDefault="00A654AF"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u w:color="000000"/>
        </w:rPr>
        <w:t>如WIPO语言政策执行进展报告</w:t>
      </w:r>
      <w:r w:rsidR="00394D6D" w:rsidRPr="00E16405">
        <w:rPr>
          <w:rStyle w:val="af0"/>
          <w:rFonts w:ascii="SimSun" w:hAnsi="SimSun"/>
          <w:sz w:val="21"/>
          <w:szCs w:val="21"/>
          <w:u w:color="000000"/>
        </w:rPr>
        <w:footnoteReference w:id="4"/>
      </w:r>
      <w:r w:rsidRPr="00E16405">
        <w:rPr>
          <w:rFonts w:ascii="SimSun" w:hAnsi="SimSun" w:hint="eastAsia"/>
          <w:sz w:val="21"/>
          <w:szCs w:val="21"/>
          <w:u w:color="000000"/>
        </w:rPr>
        <w:t>所指出的那样，</w:t>
      </w:r>
      <w:r w:rsidRPr="00E16405">
        <w:rPr>
          <w:rFonts w:ascii="SimSun" w:hint="eastAsia"/>
          <w:sz w:val="21"/>
          <w:szCs w:val="21"/>
          <w:u w:color="000000"/>
        </w:rPr>
        <w:t>语言政策的采用使2012</w:t>
      </w:r>
      <w:r w:rsidR="00121635" w:rsidRPr="00E16405">
        <w:rPr>
          <w:rFonts w:ascii="SimSun" w:hint="eastAsia"/>
          <w:sz w:val="21"/>
          <w:szCs w:val="21"/>
          <w:u w:color="000000"/>
        </w:rPr>
        <w:t>年的翻译请求数</w:t>
      </w:r>
      <w:r w:rsidR="00734000" w:rsidRPr="00E16405">
        <w:rPr>
          <w:rFonts w:ascii="SimSun" w:hint="eastAsia"/>
          <w:sz w:val="21"/>
          <w:szCs w:val="21"/>
          <w:u w:color="000000"/>
        </w:rPr>
        <w:t>比</w:t>
      </w:r>
      <w:r w:rsidRPr="00E16405">
        <w:rPr>
          <w:rFonts w:ascii="SimSun" w:hint="eastAsia"/>
          <w:sz w:val="21"/>
          <w:szCs w:val="21"/>
          <w:u w:color="000000"/>
        </w:rPr>
        <w:t>2011年增加了53%</w:t>
      </w:r>
      <w:r w:rsidR="00734000" w:rsidRPr="00E16405">
        <w:rPr>
          <w:rFonts w:ascii="SimSun" w:hint="eastAsia"/>
          <w:sz w:val="21"/>
          <w:szCs w:val="21"/>
          <w:u w:color="000000"/>
        </w:rPr>
        <w:t>，从而导致外包活动的增长</w:t>
      </w:r>
      <w:r w:rsidRPr="00E16405">
        <w:rPr>
          <w:rFonts w:ascii="SimSun" w:hint="eastAsia"/>
          <w:sz w:val="21"/>
          <w:szCs w:val="21"/>
          <w:u w:color="000000"/>
        </w:rPr>
        <w:t>。</w:t>
      </w:r>
    </w:p>
    <w:p w:rsidR="001B30A2" w:rsidRPr="00E16405" w:rsidRDefault="00A654AF"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更趋严格的合理化和控制措施的应用有助于遏制</w:t>
      </w:r>
      <w:r w:rsidR="008B2C42" w:rsidRPr="00E16405">
        <w:rPr>
          <w:rFonts w:ascii="SimSun" w:hAnsi="SimSun" w:hint="eastAsia"/>
          <w:sz w:val="21"/>
          <w:szCs w:val="21"/>
        </w:rPr>
        <w:t>2013年</w:t>
      </w:r>
      <w:r w:rsidRPr="00E16405">
        <w:rPr>
          <w:rFonts w:ascii="SimSun" w:hAnsi="SimSun" w:hint="eastAsia"/>
          <w:sz w:val="21"/>
          <w:szCs w:val="21"/>
        </w:rPr>
        <w:t>工作量</w:t>
      </w:r>
      <w:r w:rsidR="008B2C42" w:rsidRPr="00E16405">
        <w:rPr>
          <w:rFonts w:ascii="SimSun" w:hAnsi="SimSun" w:hint="eastAsia"/>
          <w:sz w:val="21"/>
          <w:szCs w:val="21"/>
        </w:rPr>
        <w:t>的激增。2012年</w:t>
      </w:r>
      <w:r w:rsidRPr="00E16405">
        <w:rPr>
          <w:rFonts w:ascii="SimSun" w:hAnsi="SimSun" w:hint="eastAsia"/>
          <w:sz w:val="21"/>
          <w:szCs w:val="21"/>
        </w:rPr>
        <w:t>共</w:t>
      </w:r>
      <w:r w:rsidR="008B2C42" w:rsidRPr="00E16405">
        <w:rPr>
          <w:rFonts w:ascii="SimSun" w:hAnsi="SimSun" w:hint="eastAsia"/>
          <w:sz w:val="21"/>
          <w:szCs w:val="21"/>
        </w:rPr>
        <w:t>翻译</w:t>
      </w:r>
      <w:r w:rsidRPr="00E16405">
        <w:rPr>
          <w:rFonts w:ascii="SimSun" w:hAnsi="SimSun" w:hint="eastAsia"/>
          <w:sz w:val="21"/>
          <w:szCs w:val="21"/>
        </w:rPr>
        <w:t>1</w:t>
      </w:r>
      <w:r w:rsidR="008B2C42" w:rsidRPr="00E16405">
        <w:rPr>
          <w:rFonts w:ascii="SimSun" w:hAnsi="SimSun" w:hint="eastAsia"/>
          <w:sz w:val="21"/>
          <w:szCs w:val="21"/>
        </w:rPr>
        <w:t>,</w:t>
      </w:r>
      <w:r w:rsidRPr="00E16405">
        <w:rPr>
          <w:rFonts w:ascii="SimSun" w:hAnsi="SimSun" w:hint="eastAsia"/>
          <w:sz w:val="21"/>
          <w:szCs w:val="21"/>
        </w:rPr>
        <w:t>824</w:t>
      </w:r>
      <w:r w:rsidR="008B2C42" w:rsidRPr="00E16405">
        <w:rPr>
          <w:rFonts w:ascii="SimSun" w:hAnsi="SimSun" w:hint="eastAsia"/>
          <w:sz w:val="21"/>
          <w:szCs w:val="21"/>
        </w:rPr>
        <w:t>万个单词</w:t>
      </w:r>
      <w:r w:rsidR="007E4CAE">
        <w:rPr>
          <w:rFonts w:ascii="SimSun" w:hAnsi="SimSun" w:hint="eastAsia"/>
          <w:sz w:val="21"/>
          <w:szCs w:val="21"/>
        </w:rPr>
        <w:t>(</w:t>
      </w:r>
      <w:r w:rsidRPr="00E16405">
        <w:rPr>
          <w:rFonts w:ascii="SimSun" w:hAnsi="SimSun" w:hint="eastAsia"/>
          <w:sz w:val="21"/>
          <w:szCs w:val="21"/>
        </w:rPr>
        <w:t>55,282</w:t>
      </w:r>
      <w:r w:rsidRPr="007E4CAE">
        <w:rPr>
          <w:rFonts w:ascii="SimSun" w:hAnsi="SimSun" w:hint="eastAsia"/>
          <w:sz w:val="21"/>
          <w:szCs w:val="21"/>
          <w:u w:color="000000"/>
        </w:rPr>
        <w:t>联合国</w:t>
      </w:r>
      <w:r w:rsidRPr="00E16405">
        <w:rPr>
          <w:rFonts w:ascii="SimSun" w:hAnsi="SimSun" w:hint="eastAsia"/>
          <w:sz w:val="21"/>
          <w:szCs w:val="21"/>
        </w:rPr>
        <w:t>标准页</w:t>
      </w:r>
      <w:r w:rsidR="007E4CAE">
        <w:rPr>
          <w:rFonts w:ascii="SimSun" w:hAnsi="SimSun" w:hint="eastAsia"/>
          <w:sz w:val="21"/>
          <w:szCs w:val="21"/>
        </w:rPr>
        <w:t>)</w:t>
      </w:r>
      <w:r w:rsidRPr="00E16405">
        <w:rPr>
          <w:rFonts w:ascii="SimSun" w:hAnsi="SimSun" w:hint="eastAsia"/>
          <w:sz w:val="21"/>
          <w:szCs w:val="21"/>
        </w:rPr>
        <w:t>，</w:t>
      </w:r>
      <w:r w:rsidR="008B2C42" w:rsidRPr="00E16405">
        <w:rPr>
          <w:rFonts w:ascii="SimSun" w:hAnsi="SimSun" w:hint="eastAsia"/>
          <w:sz w:val="21"/>
          <w:szCs w:val="21"/>
        </w:rPr>
        <w:t>但2013年该</w:t>
      </w:r>
      <w:r w:rsidR="008B2C42" w:rsidRPr="00E16405">
        <w:rPr>
          <w:rFonts w:ascii="SimSun" w:hAnsi="SimSun" w:hint="eastAsia"/>
          <w:sz w:val="21"/>
          <w:szCs w:val="21"/>
          <w:u w:color="000000"/>
        </w:rPr>
        <w:t>数据</w:t>
      </w:r>
      <w:r w:rsidRPr="00E16405">
        <w:rPr>
          <w:rFonts w:ascii="SimSun" w:hAnsi="SimSun" w:hint="eastAsia"/>
          <w:sz w:val="21"/>
          <w:szCs w:val="21"/>
        </w:rPr>
        <w:t>下降</w:t>
      </w:r>
      <w:r w:rsidR="008B2C42" w:rsidRPr="00E16405">
        <w:rPr>
          <w:rFonts w:ascii="SimSun" w:hAnsi="SimSun" w:hint="eastAsia"/>
          <w:sz w:val="21"/>
          <w:szCs w:val="21"/>
        </w:rPr>
        <w:t>为</w:t>
      </w:r>
      <w:r w:rsidRPr="00E16405">
        <w:rPr>
          <w:rFonts w:ascii="SimSun" w:hAnsi="SimSun" w:hint="eastAsia"/>
          <w:sz w:val="21"/>
          <w:szCs w:val="21"/>
        </w:rPr>
        <w:t>1</w:t>
      </w:r>
      <w:r w:rsidR="008B2C42" w:rsidRPr="00E16405">
        <w:rPr>
          <w:rFonts w:ascii="SimSun" w:hAnsi="SimSun" w:hint="eastAsia"/>
          <w:sz w:val="21"/>
          <w:szCs w:val="21"/>
        </w:rPr>
        <w:t>,</w:t>
      </w:r>
      <w:r w:rsidRPr="00E16405">
        <w:rPr>
          <w:rFonts w:ascii="SimSun" w:hAnsi="SimSun" w:hint="eastAsia"/>
          <w:sz w:val="21"/>
          <w:szCs w:val="21"/>
        </w:rPr>
        <w:t>493万</w:t>
      </w:r>
      <w:r w:rsidR="008B2C42" w:rsidRPr="00E16405">
        <w:rPr>
          <w:rFonts w:ascii="SimSun" w:hAnsi="SimSun" w:hint="eastAsia"/>
          <w:sz w:val="21"/>
          <w:szCs w:val="21"/>
        </w:rPr>
        <w:t>个单词</w:t>
      </w:r>
      <w:r w:rsidR="007E4CAE">
        <w:rPr>
          <w:rFonts w:ascii="SimSun" w:hAnsi="SimSun" w:hint="eastAsia"/>
          <w:sz w:val="21"/>
          <w:szCs w:val="21"/>
        </w:rPr>
        <w:t>(</w:t>
      </w:r>
      <w:r w:rsidRPr="00E16405">
        <w:rPr>
          <w:rFonts w:ascii="SimSun" w:hAnsi="SimSun" w:hint="eastAsia"/>
          <w:sz w:val="21"/>
          <w:szCs w:val="21"/>
        </w:rPr>
        <w:t>45,242</w:t>
      </w:r>
      <w:r w:rsidR="008B2C42" w:rsidRPr="00E16405">
        <w:rPr>
          <w:rFonts w:ascii="SimSun" w:hAnsi="SimSun" w:hint="eastAsia"/>
          <w:sz w:val="21"/>
          <w:szCs w:val="21"/>
        </w:rPr>
        <w:t>联合国标准页</w:t>
      </w:r>
      <w:r w:rsidR="007E4CAE">
        <w:rPr>
          <w:rFonts w:ascii="SimSun" w:hAnsi="SimSun" w:hint="eastAsia"/>
          <w:sz w:val="21"/>
          <w:szCs w:val="21"/>
        </w:rPr>
        <w:t>)</w:t>
      </w:r>
      <w:r w:rsidR="008B2C42" w:rsidRPr="00E16405">
        <w:rPr>
          <w:rFonts w:ascii="SimSun" w:hAnsi="SimSun" w:hint="eastAsia"/>
          <w:sz w:val="21"/>
          <w:szCs w:val="21"/>
        </w:rPr>
        <w:t>。</w:t>
      </w:r>
      <w:r w:rsidRPr="00E16405">
        <w:rPr>
          <w:rFonts w:ascii="SimSun" w:hAnsi="SimSun" w:hint="eastAsia"/>
          <w:sz w:val="21"/>
          <w:szCs w:val="21"/>
        </w:rPr>
        <w:t>翻译</w:t>
      </w:r>
      <w:r w:rsidR="008B2C42" w:rsidRPr="00E16405">
        <w:rPr>
          <w:rFonts w:ascii="SimSun" w:hAnsi="SimSun" w:hint="eastAsia"/>
          <w:sz w:val="21"/>
          <w:szCs w:val="21"/>
        </w:rPr>
        <w:t>单词数减少</w:t>
      </w:r>
      <w:r w:rsidR="00121635" w:rsidRPr="00E16405">
        <w:rPr>
          <w:rFonts w:ascii="SimSun" w:hAnsi="SimSun" w:hint="eastAsia"/>
          <w:sz w:val="21"/>
          <w:szCs w:val="21"/>
        </w:rPr>
        <w:t>导致</w:t>
      </w:r>
      <w:r w:rsidR="000B31C0" w:rsidRPr="00E16405">
        <w:rPr>
          <w:rFonts w:ascii="SimSun" w:hAnsi="SimSun" w:hint="eastAsia"/>
          <w:sz w:val="21"/>
          <w:szCs w:val="21"/>
        </w:rPr>
        <w:t>外包支出下降</w:t>
      </w:r>
      <w:r w:rsidR="00121635" w:rsidRPr="00E16405">
        <w:rPr>
          <w:rFonts w:ascii="SimSun" w:hAnsi="SimSun" w:hint="eastAsia"/>
          <w:sz w:val="21"/>
          <w:szCs w:val="21"/>
        </w:rPr>
        <w:t>，</w:t>
      </w:r>
      <w:r w:rsidRPr="00E16405">
        <w:rPr>
          <w:rFonts w:ascii="SimSun" w:hAnsi="SimSun" w:hint="eastAsia"/>
          <w:sz w:val="21"/>
          <w:szCs w:val="21"/>
        </w:rPr>
        <w:t>如表2所示</w:t>
      </w:r>
      <w:r w:rsidR="008B2C42" w:rsidRPr="00E16405">
        <w:rPr>
          <w:rFonts w:ascii="SimSun" w:hAnsi="SimSun" w:hint="eastAsia"/>
          <w:sz w:val="21"/>
          <w:szCs w:val="21"/>
        </w:rPr>
        <w:t>。</w:t>
      </w:r>
    </w:p>
    <w:p w:rsidR="00D40B14" w:rsidRPr="00E16405" w:rsidRDefault="000B31C0"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建议继续采用此种措施，以便根据成员国</w:t>
      </w:r>
      <w:r w:rsidR="00394D6D">
        <w:rPr>
          <w:rFonts w:ascii="SimSun" w:hAnsi="SimSun" w:hint="eastAsia"/>
          <w:sz w:val="21"/>
          <w:szCs w:val="21"/>
        </w:rPr>
        <w:t>的</w:t>
      </w:r>
      <w:r w:rsidRPr="00E16405">
        <w:rPr>
          <w:rFonts w:ascii="SimSun" w:hAnsi="SimSun" w:hint="eastAsia"/>
          <w:sz w:val="21"/>
          <w:szCs w:val="21"/>
        </w:rPr>
        <w:t>意愿提供“更加</w:t>
      </w:r>
      <w:r w:rsidR="00452ACC" w:rsidRPr="00E16405">
        <w:rPr>
          <w:rFonts w:ascii="SimSun" w:hAnsi="SimSun" w:hint="eastAsia"/>
          <w:sz w:val="21"/>
          <w:szCs w:val="21"/>
        </w:rPr>
        <w:t>精简</w:t>
      </w:r>
      <w:r w:rsidRPr="00E16405">
        <w:rPr>
          <w:rFonts w:ascii="SimSun" w:hAnsi="SimSun" w:hint="eastAsia"/>
          <w:sz w:val="21"/>
          <w:szCs w:val="21"/>
        </w:rPr>
        <w:t>的工作文件”</w:t>
      </w:r>
      <w:r w:rsidR="00394D6D" w:rsidRPr="00E16405">
        <w:rPr>
          <w:rStyle w:val="af0"/>
          <w:rFonts w:ascii="SimSun" w:hAnsi="SimSun"/>
          <w:sz w:val="21"/>
          <w:szCs w:val="21"/>
        </w:rPr>
        <w:footnoteReference w:id="5"/>
      </w:r>
      <w:r w:rsidRPr="00E16405">
        <w:rPr>
          <w:rFonts w:ascii="SimSun" w:hAnsi="SimSun" w:hint="eastAsia"/>
          <w:sz w:val="21"/>
          <w:szCs w:val="21"/>
        </w:rPr>
        <w:t>，并</w:t>
      </w:r>
      <w:r w:rsidR="00121635" w:rsidRPr="00E16405">
        <w:rPr>
          <w:rFonts w:ascii="SimSun" w:hAnsi="SimSun" w:hint="eastAsia"/>
          <w:sz w:val="21"/>
          <w:szCs w:val="21"/>
        </w:rPr>
        <w:t>降低</w:t>
      </w:r>
      <w:r w:rsidRPr="00E16405">
        <w:rPr>
          <w:rFonts w:ascii="SimSun" w:hAnsi="SimSun" w:hint="eastAsia"/>
          <w:sz w:val="21"/>
          <w:szCs w:val="21"/>
        </w:rPr>
        <w:t>翻译</w:t>
      </w:r>
      <w:r w:rsidR="00121635" w:rsidRPr="00E16405">
        <w:rPr>
          <w:rFonts w:ascii="SimSun" w:hAnsi="SimSun" w:hint="eastAsia"/>
          <w:sz w:val="21"/>
          <w:szCs w:val="21"/>
        </w:rPr>
        <w:t>成</w:t>
      </w:r>
      <w:r w:rsidR="00394D6D">
        <w:rPr>
          <w:rFonts w:ascii="SimSun" w:hAnsi="SimSun"/>
          <w:sz w:val="21"/>
          <w:szCs w:val="21"/>
        </w:rPr>
        <w:t>‍</w:t>
      </w:r>
      <w:r w:rsidR="00121635" w:rsidRPr="00E16405">
        <w:rPr>
          <w:rFonts w:ascii="SimSun" w:hAnsi="SimSun" w:hint="eastAsia"/>
          <w:sz w:val="21"/>
          <w:szCs w:val="21"/>
        </w:rPr>
        <w:t>本</w:t>
      </w:r>
      <w:r w:rsidRPr="00E16405">
        <w:rPr>
          <w:rFonts w:ascii="SimSun" w:hAnsi="SimSun" w:hint="eastAsia"/>
          <w:sz w:val="21"/>
          <w:szCs w:val="21"/>
        </w:rPr>
        <w:t>。</w:t>
      </w:r>
    </w:p>
    <w:p w:rsidR="003F4FF9" w:rsidRPr="00E16405" w:rsidRDefault="00540A52" w:rsidP="007E4CAE">
      <w:pPr>
        <w:pStyle w:val="ONUME"/>
        <w:numPr>
          <w:ilvl w:val="0"/>
          <w:numId w:val="0"/>
        </w:numPr>
        <w:spacing w:afterLines="50" w:after="120" w:line="340" w:lineRule="atLeast"/>
        <w:rPr>
          <w:rFonts w:ascii="SimSun" w:hAnsi="SimSun"/>
          <w:sz w:val="21"/>
          <w:szCs w:val="21"/>
          <w:u w:val="single"/>
        </w:rPr>
      </w:pPr>
      <w:r w:rsidRPr="007E4CAE">
        <w:rPr>
          <w:rFonts w:ascii="SimSun" w:hAnsi="SimSun" w:hint="eastAsia"/>
          <w:sz w:val="21"/>
          <w:szCs w:val="21"/>
          <w:u w:val="single" w:color="000000"/>
        </w:rPr>
        <w:t>外</w:t>
      </w:r>
      <w:r w:rsidR="007E4CAE">
        <w:rPr>
          <w:rFonts w:ascii="SimSun" w:hAnsi="SimSun" w:hint="eastAsia"/>
          <w:sz w:val="21"/>
          <w:szCs w:val="21"/>
          <w:u w:val="single" w:color="000000"/>
        </w:rPr>
        <w:t xml:space="preserve">　</w:t>
      </w:r>
      <w:r w:rsidRPr="007E4CAE">
        <w:rPr>
          <w:rFonts w:ascii="SimSun" w:hAnsi="SimSun" w:hint="eastAsia"/>
          <w:sz w:val="21"/>
          <w:szCs w:val="21"/>
          <w:u w:val="single" w:color="000000"/>
        </w:rPr>
        <w:t>包</w:t>
      </w:r>
    </w:p>
    <w:p w:rsidR="007C24B2" w:rsidRPr="00E16405" w:rsidRDefault="00D474C0"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为响应成员国的要求，外包</w:t>
      </w:r>
      <w:r w:rsidR="009A5438" w:rsidRPr="00E16405">
        <w:rPr>
          <w:rFonts w:ascii="SimSun" w:hAnsi="SimSun" w:hint="eastAsia"/>
          <w:sz w:val="21"/>
          <w:szCs w:val="21"/>
        </w:rPr>
        <w:t>的份额在</w:t>
      </w:r>
      <w:r w:rsidRPr="00E16405">
        <w:rPr>
          <w:rFonts w:ascii="SimSun" w:hAnsi="SimSun" w:hint="eastAsia"/>
          <w:sz w:val="21"/>
          <w:szCs w:val="21"/>
        </w:rPr>
        <w:t>翻译总</w:t>
      </w:r>
      <w:r w:rsidR="009A5438" w:rsidRPr="00E16405">
        <w:rPr>
          <w:rFonts w:ascii="SimSun" w:hAnsi="SimSun" w:hint="eastAsia"/>
          <w:sz w:val="21"/>
          <w:szCs w:val="21"/>
        </w:rPr>
        <w:t>量中</w:t>
      </w:r>
      <w:r w:rsidRPr="00E16405">
        <w:rPr>
          <w:rFonts w:ascii="SimSun" w:hAnsi="SimSun" w:hint="eastAsia"/>
          <w:sz w:val="21"/>
          <w:szCs w:val="21"/>
        </w:rPr>
        <w:t>已经大幅上升。</w:t>
      </w:r>
      <w:r w:rsidR="009A5438" w:rsidRPr="00E16405">
        <w:rPr>
          <w:rFonts w:ascii="SimSun" w:hAnsi="SimSun" w:hint="eastAsia"/>
          <w:sz w:val="21"/>
          <w:szCs w:val="21"/>
        </w:rPr>
        <w:t>对照2010年</w:t>
      </w:r>
      <w:r w:rsidRPr="00E16405">
        <w:rPr>
          <w:rFonts w:ascii="SimSun" w:hAnsi="SimSun" w:hint="eastAsia"/>
          <w:sz w:val="21"/>
          <w:szCs w:val="21"/>
        </w:rPr>
        <w:t>30</w:t>
      </w:r>
      <w:r w:rsidR="007E4CAE">
        <w:rPr>
          <w:rFonts w:ascii="SimSun" w:hAnsi="SimSun" w:hint="eastAsia"/>
          <w:sz w:val="21"/>
          <w:szCs w:val="21"/>
        </w:rPr>
        <w:t>%</w:t>
      </w:r>
      <w:r w:rsidR="009A5438" w:rsidRPr="00E16405">
        <w:rPr>
          <w:rFonts w:ascii="SimSun" w:hAnsi="SimSun" w:hint="eastAsia"/>
          <w:sz w:val="21"/>
          <w:szCs w:val="21"/>
        </w:rPr>
        <w:t>和</w:t>
      </w:r>
      <w:r w:rsidRPr="00E16405">
        <w:rPr>
          <w:rFonts w:ascii="SimSun" w:hAnsi="SimSun" w:hint="eastAsia"/>
          <w:sz w:val="21"/>
          <w:szCs w:val="21"/>
        </w:rPr>
        <w:t>2011年45</w:t>
      </w:r>
      <w:r w:rsidR="007E4CAE">
        <w:rPr>
          <w:rFonts w:ascii="SimSun" w:hAnsi="SimSun" w:hint="eastAsia"/>
          <w:sz w:val="21"/>
          <w:szCs w:val="21"/>
        </w:rPr>
        <w:t>%</w:t>
      </w:r>
      <w:r w:rsidR="009A5438" w:rsidRPr="00E16405">
        <w:rPr>
          <w:rFonts w:ascii="SimSun" w:hAnsi="SimSun" w:hint="eastAsia"/>
          <w:sz w:val="21"/>
          <w:szCs w:val="21"/>
        </w:rPr>
        <w:t>的基准</w:t>
      </w:r>
      <w:r w:rsidRPr="00E16405">
        <w:rPr>
          <w:rFonts w:ascii="SimSun" w:hAnsi="SimSun" w:hint="eastAsia"/>
          <w:sz w:val="21"/>
          <w:szCs w:val="21"/>
        </w:rPr>
        <w:t>，</w:t>
      </w:r>
      <w:r w:rsidR="009A5438" w:rsidRPr="00E16405">
        <w:rPr>
          <w:rFonts w:ascii="SimSun" w:hAnsi="SimSun" w:hint="eastAsia"/>
          <w:sz w:val="21"/>
          <w:szCs w:val="21"/>
        </w:rPr>
        <w:t>2012/13两年期的</w:t>
      </w:r>
      <w:r w:rsidR="00A54365" w:rsidRPr="00E16405">
        <w:rPr>
          <w:rFonts w:ascii="SimSun" w:hAnsi="SimSun" w:hint="eastAsia"/>
          <w:sz w:val="21"/>
          <w:szCs w:val="21"/>
        </w:rPr>
        <w:t>外包份额</w:t>
      </w:r>
      <w:r w:rsidRPr="00E16405">
        <w:rPr>
          <w:rFonts w:ascii="SimSun" w:hAnsi="SimSun" w:hint="eastAsia"/>
          <w:sz w:val="21"/>
          <w:szCs w:val="21"/>
        </w:rPr>
        <w:t>提高到56</w:t>
      </w:r>
      <w:r w:rsidR="007E4CAE">
        <w:rPr>
          <w:rFonts w:ascii="SimSun" w:hAnsi="SimSun" w:hint="eastAsia"/>
          <w:sz w:val="21"/>
          <w:szCs w:val="21"/>
        </w:rPr>
        <w:t>%</w:t>
      </w:r>
      <w:r w:rsidRPr="00E16405">
        <w:rPr>
          <w:rFonts w:ascii="SimSun" w:hAnsi="SimSun" w:hint="eastAsia"/>
          <w:sz w:val="21"/>
          <w:szCs w:val="21"/>
        </w:rPr>
        <w:t>。除了</w:t>
      </w:r>
      <w:r w:rsidR="009A5438" w:rsidRPr="00E16405">
        <w:rPr>
          <w:rFonts w:ascii="SimSun" w:hAnsi="SimSun" w:hint="eastAsia"/>
          <w:sz w:val="21"/>
          <w:szCs w:val="21"/>
        </w:rPr>
        <w:t>将工作外包给</w:t>
      </w:r>
      <w:r w:rsidRPr="00E16405">
        <w:rPr>
          <w:rFonts w:ascii="SimSun" w:hAnsi="SimSun" w:hint="eastAsia"/>
          <w:sz w:val="21"/>
          <w:szCs w:val="21"/>
        </w:rPr>
        <w:t>外部</w:t>
      </w:r>
      <w:r w:rsidR="00394D6D" w:rsidRPr="00E16405">
        <w:rPr>
          <w:rFonts w:ascii="SimSun" w:hAnsi="SimSun" w:hint="eastAsia"/>
          <w:sz w:val="21"/>
          <w:szCs w:val="21"/>
        </w:rPr>
        <w:t>个体</w:t>
      </w:r>
      <w:proofErr w:type="gramStart"/>
      <w:r w:rsidR="00394D6D">
        <w:rPr>
          <w:rFonts w:ascii="SimSun" w:hAnsi="SimSun" w:hint="eastAsia"/>
          <w:sz w:val="21"/>
          <w:szCs w:val="21"/>
        </w:rPr>
        <w:t>笔</w:t>
      </w:r>
      <w:r w:rsidRPr="00E16405">
        <w:rPr>
          <w:rFonts w:ascii="SimSun" w:hAnsi="SimSun" w:hint="eastAsia"/>
          <w:sz w:val="21"/>
          <w:szCs w:val="21"/>
        </w:rPr>
        <w:t>译员</w:t>
      </w:r>
      <w:proofErr w:type="gramEnd"/>
      <w:r w:rsidR="009A5438" w:rsidRPr="00E16405">
        <w:rPr>
          <w:rFonts w:ascii="SimSun" w:hAnsi="SimSun" w:hint="eastAsia"/>
          <w:sz w:val="21"/>
          <w:szCs w:val="21"/>
        </w:rPr>
        <w:t>之外</w:t>
      </w:r>
      <w:r w:rsidRPr="00E16405">
        <w:rPr>
          <w:rFonts w:ascii="SimSun" w:hAnsi="SimSun" w:hint="eastAsia"/>
          <w:sz w:val="21"/>
          <w:szCs w:val="21"/>
        </w:rPr>
        <w:t>，法</w:t>
      </w:r>
      <w:r w:rsidR="009A5438" w:rsidRPr="00E16405">
        <w:rPr>
          <w:rFonts w:ascii="SimSun" w:hAnsi="SimSun" w:hint="eastAsia"/>
          <w:sz w:val="21"/>
          <w:szCs w:val="21"/>
        </w:rPr>
        <w:t>文</w:t>
      </w:r>
      <w:r w:rsidRPr="00E16405">
        <w:rPr>
          <w:rFonts w:ascii="SimSun" w:hAnsi="SimSun" w:hint="eastAsia"/>
          <w:sz w:val="21"/>
          <w:szCs w:val="21"/>
        </w:rPr>
        <w:t>和</w:t>
      </w:r>
      <w:r w:rsidRPr="007E4CAE">
        <w:rPr>
          <w:rFonts w:ascii="SimSun" w:hAnsi="SimSun" w:hint="eastAsia"/>
          <w:sz w:val="21"/>
          <w:szCs w:val="21"/>
          <w:u w:color="000000"/>
        </w:rPr>
        <w:t>西班牙</w:t>
      </w:r>
      <w:r w:rsidR="009A5438" w:rsidRPr="007E4CAE">
        <w:rPr>
          <w:rFonts w:ascii="SimSun" w:hAnsi="SimSun" w:hint="eastAsia"/>
          <w:sz w:val="21"/>
          <w:szCs w:val="21"/>
          <w:u w:color="000000"/>
        </w:rPr>
        <w:t>文</w:t>
      </w:r>
      <w:r w:rsidR="009A5438" w:rsidRPr="00E16405">
        <w:rPr>
          <w:rFonts w:ascii="SimSun" w:hAnsi="SimSun" w:hint="eastAsia"/>
          <w:sz w:val="21"/>
          <w:szCs w:val="21"/>
        </w:rPr>
        <w:t>的文件</w:t>
      </w:r>
      <w:r w:rsidRPr="00E16405">
        <w:rPr>
          <w:rFonts w:ascii="SimSun" w:hAnsi="SimSun" w:hint="eastAsia"/>
          <w:sz w:val="21"/>
          <w:szCs w:val="21"/>
        </w:rPr>
        <w:t>也外包</w:t>
      </w:r>
      <w:proofErr w:type="gramStart"/>
      <w:r w:rsidRPr="00E16405">
        <w:rPr>
          <w:rFonts w:ascii="SimSun" w:hAnsi="SimSun" w:hint="eastAsia"/>
          <w:sz w:val="21"/>
          <w:szCs w:val="21"/>
        </w:rPr>
        <w:t>给</w:t>
      </w:r>
      <w:r w:rsidR="000F4206" w:rsidRPr="00E16405">
        <w:rPr>
          <w:rFonts w:ascii="SimSun" w:hAnsi="SimSun" w:hint="eastAsia"/>
          <w:sz w:val="21"/>
          <w:szCs w:val="21"/>
        </w:rPr>
        <w:t>分别</w:t>
      </w:r>
      <w:proofErr w:type="gramEnd"/>
      <w:r w:rsidRPr="00E16405">
        <w:rPr>
          <w:rFonts w:ascii="SimSun" w:hAnsi="SimSun" w:hint="eastAsia"/>
          <w:sz w:val="21"/>
          <w:szCs w:val="21"/>
        </w:rPr>
        <w:t>通过2011年和2012年</w:t>
      </w:r>
      <w:r w:rsidR="000F4206" w:rsidRPr="00E16405">
        <w:rPr>
          <w:rFonts w:ascii="SimSun" w:hAnsi="SimSun" w:hint="eastAsia"/>
          <w:sz w:val="21"/>
          <w:szCs w:val="21"/>
        </w:rPr>
        <w:t>国际</w:t>
      </w:r>
      <w:r w:rsidRPr="00E16405">
        <w:rPr>
          <w:rFonts w:ascii="SimSun" w:hAnsi="SimSun" w:hint="eastAsia"/>
          <w:sz w:val="21"/>
          <w:szCs w:val="21"/>
        </w:rPr>
        <w:t>招标确定的翻译公司。</w:t>
      </w:r>
      <w:r w:rsidR="001762E9" w:rsidRPr="00E16405">
        <w:rPr>
          <w:rFonts w:ascii="SimSun" w:hAnsi="SimSun" w:hint="eastAsia"/>
          <w:sz w:val="21"/>
          <w:szCs w:val="21"/>
        </w:rPr>
        <w:t>根据从这两种语言积累的</w:t>
      </w:r>
      <w:r w:rsidRPr="00E16405">
        <w:rPr>
          <w:rFonts w:ascii="SimSun" w:hAnsi="SimSun" w:hint="eastAsia"/>
          <w:sz w:val="21"/>
          <w:szCs w:val="21"/>
        </w:rPr>
        <w:t>经验，</w:t>
      </w:r>
      <w:r w:rsidR="001762E9" w:rsidRPr="00E16405">
        <w:rPr>
          <w:rFonts w:ascii="SimSun" w:hAnsi="SimSun" w:hint="eastAsia"/>
          <w:sz w:val="21"/>
          <w:szCs w:val="21"/>
        </w:rPr>
        <w:t>已同时启动针对</w:t>
      </w:r>
      <w:r w:rsidRPr="00E16405">
        <w:rPr>
          <w:rFonts w:ascii="SimSun" w:hAnsi="SimSun" w:hint="eastAsia"/>
          <w:sz w:val="21"/>
          <w:szCs w:val="21"/>
        </w:rPr>
        <w:t>阿拉伯</w:t>
      </w:r>
      <w:r w:rsidR="001762E9" w:rsidRPr="00E16405">
        <w:rPr>
          <w:rFonts w:ascii="SimSun" w:hAnsi="SimSun" w:hint="eastAsia"/>
          <w:sz w:val="21"/>
          <w:szCs w:val="21"/>
        </w:rPr>
        <w:t>文、</w:t>
      </w:r>
      <w:r w:rsidRPr="00E16405">
        <w:rPr>
          <w:rFonts w:ascii="SimSun" w:hAnsi="SimSun" w:hint="eastAsia"/>
          <w:sz w:val="21"/>
          <w:szCs w:val="21"/>
          <w:u w:color="000000"/>
        </w:rPr>
        <w:t>中</w:t>
      </w:r>
      <w:r w:rsidR="001762E9" w:rsidRPr="00E16405">
        <w:rPr>
          <w:rFonts w:ascii="SimSun" w:hAnsi="SimSun" w:hint="eastAsia"/>
          <w:sz w:val="21"/>
          <w:szCs w:val="21"/>
          <w:u w:color="000000"/>
        </w:rPr>
        <w:t>文</w:t>
      </w:r>
      <w:r w:rsidRPr="00E16405">
        <w:rPr>
          <w:rFonts w:ascii="SimSun" w:hAnsi="SimSun" w:hint="eastAsia"/>
          <w:sz w:val="21"/>
          <w:szCs w:val="21"/>
        </w:rPr>
        <w:t>和俄</w:t>
      </w:r>
      <w:r w:rsidR="001762E9" w:rsidRPr="00E16405">
        <w:rPr>
          <w:rFonts w:ascii="SimSun" w:hAnsi="SimSun" w:hint="eastAsia"/>
          <w:sz w:val="21"/>
          <w:szCs w:val="21"/>
        </w:rPr>
        <w:t>文的三个国际招标程序</w:t>
      </w:r>
      <w:r w:rsidRPr="00E16405">
        <w:rPr>
          <w:rFonts w:ascii="SimSun" w:hAnsi="SimSun" w:hint="eastAsia"/>
          <w:sz w:val="21"/>
          <w:szCs w:val="21"/>
        </w:rPr>
        <w:t>。到2014年底，</w:t>
      </w:r>
      <w:r w:rsidR="001762E9" w:rsidRPr="00E16405">
        <w:rPr>
          <w:rFonts w:ascii="SimSun" w:hAnsi="SimSun" w:hint="eastAsia"/>
          <w:sz w:val="21"/>
          <w:szCs w:val="21"/>
        </w:rPr>
        <w:t>将有</w:t>
      </w:r>
      <w:r w:rsidRPr="00E16405">
        <w:rPr>
          <w:rFonts w:ascii="SimSun" w:hAnsi="SimSun" w:hint="eastAsia"/>
          <w:sz w:val="21"/>
          <w:szCs w:val="21"/>
        </w:rPr>
        <w:t>更多的翻译公司承接</w:t>
      </w:r>
      <w:r w:rsidR="001762E9" w:rsidRPr="00E16405">
        <w:rPr>
          <w:rFonts w:ascii="SimSun" w:hAnsi="SimSun" w:hint="eastAsia"/>
          <w:sz w:val="21"/>
          <w:szCs w:val="21"/>
        </w:rPr>
        <w:t>秘书处的</w:t>
      </w:r>
      <w:r w:rsidRPr="00E16405">
        <w:rPr>
          <w:rFonts w:ascii="SimSun" w:hAnsi="SimSun" w:hint="eastAsia"/>
          <w:sz w:val="21"/>
          <w:szCs w:val="21"/>
        </w:rPr>
        <w:t>外包翻译工作。</w:t>
      </w:r>
    </w:p>
    <w:p w:rsidR="00F107FB" w:rsidRPr="00E16405" w:rsidRDefault="001762E9"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color w:val="222222"/>
          <w:sz w:val="21"/>
          <w:szCs w:val="21"/>
        </w:rPr>
        <w:lastRenderedPageBreak/>
        <w:t>然而，同时需要</w:t>
      </w:r>
      <w:r w:rsidR="00106C69" w:rsidRPr="00E16405">
        <w:rPr>
          <w:rFonts w:ascii="SimSun" w:hAnsi="SimSun" w:hint="eastAsia"/>
          <w:color w:val="222222"/>
          <w:sz w:val="21"/>
          <w:szCs w:val="21"/>
        </w:rPr>
        <w:t>关注</w:t>
      </w:r>
      <w:r w:rsidRPr="00E16405">
        <w:rPr>
          <w:rFonts w:ascii="SimSun" w:hAnsi="SimSun" w:hint="eastAsia"/>
          <w:color w:val="222222"/>
          <w:sz w:val="21"/>
          <w:szCs w:val="21"/>
        </w:rPr>
        <w:t>翻译的质量。</w:t>
      </w:r>
      <w:r w:rsidR="00BD4EDB" w:rsidRPr="00E16405">
        <w:rPr>
          <w:rFonts w:ascii="SimSun" w:hAnsi="SimSun" w:hint="eastAsia"/>
          <w:color w:val="222222"/>
          <w:sz w:val="21"/>
          <w:szCs w:val="21"/>
        </w:rPr>
        <w:t>在讨论</w:t>
      </w:r>
      <w:r w:rsidRPr="00E16405">
        <w:rPr>
          <w:rFonts w:ascii="SimSun" w:hAnsi="SimSun" w:hint="eastAsia"/>
          <w:color w:val="222222"/>
          <w:sz w:val="21"/>
          <w:szCs w:val="21"/>
        </w:rPr>
        <w:t>语言政策</w:t>
      </w:r>
      <w:r w:rsidR="00106C69" w:rsidRPr="00E16405">
        <w:rPr>
          <w:rFonts w:ascii="SimSun" w:hAnsi="SimSun" w:hint="eastAsia"/>
          <w:color w:val="222222"/>
          <w:sz w:val="21"/>
          <w:szCs w:val="21"/>
        </w:rPr>
        <w:t>，</w:t>
      </w:r>
      <w:r w:rsidR="00BD4EDB" w:rsidRPr="00E16405">
        <w:rPr>
          <w:rFonts w:ascii="SimSun" w:hAnsi="SimSun" w:hint="eastAsia"/>
          <w:color w:val="222222"/>
          <w:sz w:val="21"/>
          <w:szCs w:val="21"/>
        </w:rPr>
        <w:t>特别是</w:t>
      </w:r>
      <w:r w:rsidR="00394D6D">
        <w:rPr>
          <w:rFonts w:ascii="SimSun" w:hAnsi="SimSun" w:hint="eastAsia"/>
          <w:color w:val="222222"/>
          <w:sz w:val="21"/>
          <w:szCs w:val="21"/>
        </w:rPr>
        <w:t>在涉及</w:t>
      </w:r>
      <w:r w:rsidR="00BD4EDB" w:rsidRPr="00E16405">
        <w:rPr>
          <w:rFonts w:ascii="SimSun" w:hAnsi="SimSun" w:hint="eastAsia"/>
          <w:color w:val="222222"/>
          <w:sz w:val="21"/>
          <w:szCs w:val="21"/>
        </w:rPr>
        <w:t>外包时，</w:t>
      </w:r>
      <w:r w:rsidRPr="00E16405">
        <w:rPr>
          <w:rFonts w:ascii="SimSun" w:hAnsi="SimSun" w:hint="eastAsia"/>
          <w:color w:val="222222"/>
          <w:sz w:val="21"/>
          <w:szCs w:val="21"/>
        </w:rPr>
        <w:t>成员国对外包翻译</w:t>
      </w:r>
      <w:r w:rsidR="00BD4EDB" w:rsidRPr="00E16405">
        <w:rPr>
          <w:rFonts w:ascii="SimSun" w:hAnsi="SimSun" w:hint="eastAsia"/>
          <w:color w:val="222222"/>
          <w:sz w:val="21"/>
          <w:szCs w:val="21"/>
        </w:rPr>
        <w:t>的</w:t>
      </w:r>
      <w:r w:rsidRPr="00E16405">
        <w:rPr>
          <w:rFonts w:ascii="SimSun" w:hAnsi="SimSun" w:hint="eastAsia"/>
          <w:color w:val="222222"/>
          <w:sz w:val="21"/>
          <w:szCs w:val="21"/>
        </w:rPr>
        <w:t>质量</w:t>
      </w:r>
      <w:r w:rsidR="00BD4EDB" w:rsidRPr="00E16405">
        <w:rPr>
          <w:rFonts w:ascii="SimSun" w:hAnsi="SimSun" w:hint="eastAsia"/>
          <w:color w:val="222222"/>
          <w:sz w:val="21"/>
          <w:szCs w:val="21"/>
        </w:rPr>
        <w:t>表示关切</w:t>
      </w:r>
      <w:r w:rsidRPr="00E16405">
        <w:rPr>
          <w:rFonts w:ascii="SimSun" w:hAnsi="SimSun" w:hint="eastAsia"/>
          <w:color w:val="222222"/>
          <w:sz w:val="21"/>
          <w:szCs w:val="21"/>
        </w:rPr>
        <w:t>，并强调有必要</w:t>
      </w:r>
      <w:r w:rsidR="00BD4EDB" w:rsidRPr="00E16405">
        <w:rPr>
          <w:rFonts w:ascii="SimSun" w:hAnsi="SimSun" w:hint="eastAsia"/>
          <w:color w:val="222222"/>
          <w:sz w:val="21"/>
          <w:szCs w:val="21"/>
        </w:rPr>
        <w:t>采取</w:t>
      </w:r>
      <w:r w:rsidRPr="00E16405">
        <w:rPr>
          <w:rFonts w:ascii="SimSun" w:hAnsi="SimSun" w:hint="eastAsia"/>
          <w:sz w:val="21"/>
          <w:szCs w:val="21"/>
          <w:u w:color="000000"/>
        </w:rPr>
        <w:t>质量控制</w:t>
      </w:r>
      <w:r w:rsidRPr="00E16405">
        <w:rPr>
          <w:rFonts w:ascii="SimSun" w:hAnsi="SimSun" w:hint="eastAsia"/>
          <w:color w:val="222222"/>
          <w:sz w:val="21"/>
          <w:szCs w:val="21"/>
        </w:rPr>
        <w:t>措施。</w:t>
      </w:r>
      <w:r w:rsidR="001A0FAE" w:rsidRPr="00E16405">
        <w:rPr>
          <w:rFonts w:ascii="SimSun" w:hAnsi="SimSun" w:hint="eastAsia"/>
          <w:color w:val="222222"/>
          <w:sz w:val="21"/>
          <w:szCs w:val="21"/>
        </w:rPr>
        <w:t>秘书处</w:t>
      </w:r>
      <w:r w:rsidRPr="00E16405">
        <w:rPr>
          <w:rFonts w:ascii="SimSun" w:hAnsi="SimSun" w:hint="eastAsia"/>
          <w:color w:val="222222"/>
          <w:sz w:val="21"/>
          <w:szCs w:val="21"/>
        </w:rPr>
        <w:t>意识到这种需要，已</w:t>
      </w:r>
      <w:r w:rsidR="001A0FAE" w:rsidRPr="00E16405">
        <w:rPr>
          <w:rFonts w:ascii="SimSun" w:hAnsi="SimSun" w:hint="eastAsia"/>
          <w:color w:val="222222"/>
          <w:sz w:val="21"/>
          <w:szCs w:val="21"/>
        </w:rPr>
        <w:t>提出了</w:t>
      </w:r>
      <w:r w:rsidRPr="00E16405">
        <w:rPr>
          <w:rStyle w:val="atn"/>
          <w:rFonts w:ascii="SimSun" w:hAnsi="SimSun" w:hint="eastAsia"/>
          <w:color w:val="222222"/>
          <w:sz w:val="21"/>
          <w:szCs w:val="21"/>
        </w:rPr>
        <w:t>“</w:t>
      </w:r>
      <w:r w:rsidRPr="00E16405">
        <w:rPr>
          <w:rFonts w:ascii="SimSun" w:hAnsi="SimSun" w:hint="eastAsia"/>
          <w:color w:val="222222"/>
          <w:sz w:val="21"/>
          <w:szCs w:val="21"/>
        </w:rPr>
        <w:t>质量</w:t>
      </w:r>
      <w:r w:rsidR="00394D6D">
        <w:rPr>
          <w:rFonts w:ascii="SimSun" w:hAnsi="SimSun" w:hint="eastAsia"/>
          <w:color w:val="222222"/>
          <w:sz w:val="21"/>
          <w:szCs w:val="21"/>
        </w:rPr>
        <w:t>从源头开始</w:t>
      </w:r>
      <w:r w:rsidRPr="00E16405">
        <w:rPr>
          <w:rStyle w:val="atn"/>
          <w:rFonts w:ascii="SimSun" w:hAnsi="SimSun" w:hint="eastAsia"/>
          <w:color w:val="222222"/>
          <w:sz w:val="21"/>
          <w:szCs w:val="21"/>
        </w:rPr>
        <w:t>”</w:t>
      </w:r>
      <w:r w:rsidRPr="00E16405">
        <w:rPr>
          <w:rFonts w:ascii="SimSun" w:hAnsi="SimSun" w:hint="eastAsia"/>
          <w:color w:val="222222"/>
          <w:sz w:val="21"/>
          <w:szCs w:val="21"/>
        </w:rPr>
        <w:t>的理念，</w:t>
      </w:r>
      <w:r w:rsidR="001A0FAE" w:rsidRPr="00E16405">
        <w:rPr>
          <w:rFonts w:ascii="SimSun" w:hAnsi="SimSun" w:hint="eastAsia"/>
          <w:color w:val="222222"/>
          <w:sz w:val="21"/>
          <w:szCs w:val="21"/>
        </w:rPr>
        <w:t>以</w:t>
      </w:r>
      <w:r w:rsidRPr="00E16405">
        <w:rPr>
          <w:rFonts w:ascii="SimSun" w:hAnsi="SimSun" w:hint="eastAsia"/>
          <w:color w:val="222222"/>
          <w:sz w:val="21"/>
          <w:szCs w:val="21"/>
        </w:rPr>
        <w:t>确保</w:t>
      </w:r>
      <w:r w:rsidR="001A0FAE" w:rsidRPr="00E16405">
        <w:rPr>
          <w:rFonts w:ascii="SimSun" w:hAnsi="SimSun" w:hint="eastAsia"/>
          <w:color w:val="222222"/>
          <w:sz w:val="21"/>
          <w:szCs w:val="21"/>
        </w:rPr>
        <w:t>在尽可能早的阶段</w:t>
      </w:r>
      <w:r w:rsidR="00106C69" w:rsidRPr="00E16405">
        <w:rPr>
          <w:rFonts w:ascii="SimSun" w:hAnsi="SimSun" w:hint="eastAsia"/>
          <w:color w:val="222222"/>
          <w:sz w:val="21"/>
          <w:szCs w:val="21"/>
        </w:rPr>
        <w:t>，从</w:t>
      </w:r>
      <w:r w:rsidR="00394D6D">
        <w:rPr>
          <w:rFonts w:ascii="SimSun" w:hAnsi="SimSun" w:hint="eastAsia"/>
          <w:color w:val="222222"/>
          <w:sz w:val="21"/>
          <w:szCs w:val="21"/>
        </w:rPr>
        <w:t>征聘胜任</w:t>
      </w:r>
      <w:r w:rsidR="00106C69" w:rsidRPr="00E16405">
        <w:rPr>
          <w:rFonts w:ascii="SimSun" w:hAnsi="SimSun" w:hint="eastAsia"/>
          <w:color w:val="222222"/>
          <w:sz w:val="21"/>
          <w:szCs w:val="21"/>
        </w:rPr>
        <w:t>的</w:t>
      </w:r>
      <w:proofErr w:type="gramStart"/>
      <w:r w:rsidR="00394D6D">
        <w:rPr>
          <w:rFonts w:ascii="SimSun" w:hAnsi="SimSun" w:hint="eastAsia"/>
          <w:color w:val="222222"/>
          <w:sz w:val="21"/>
          <w:szCs w:val="21"/>
        </w:rPr>
        <w:t>笔</w:t>
      </w:r>
      <w:r w:rsidR="00106C69" w:rsidRPr="00E16405">
        <w:rPr>
          <w:rFonts w:ascii="SimSun" w:hAnsi="SimSun" w:hint="eastAsia"/>
          <w:color w:val="222222"/>
          <w:sz w:val="21"/>
          <w:szCs w:val="21"/>
        </w:rPr>
        <w:t>译</w:t>
      </w:r>
      <w:r w:rsidR="00394D6D">
        <w:rPr>
          <w:rFonts w:ascii="SimSun" w:hAnsi="SimSun" w:hint="eastAsia"/>
          <w:color w:val="222222"/>
          <w:sz w:val="21"/>
          <w:szCs w:val="21"/>
        </w:rPr>
        <w:t>员</w:t>
      </w:r>
      <w:proofErr w:type="gramEnd"/>
      <w:r w:rsidR="00106C69" w:rsidRPr="00E16405">
        <w:rPr>
          <w:rFonts w:ascii="SimSun" w:hAnsi="SimSun" w:hint="eastAsia"/>
          <w:color w:val="222222"/>
          <w:sz w:val="21"/>
          <w:szCs w:val="21"/>
        </w:rPr>
        <w:t>开始，</w:t>
      </w:r>
      <w:r w:rsidRPr="00E16405">
        <w:rPr>
          <w:rFonts w:ascii="SimSun" w:hAnsi="SimSun" w:hint="eastAsia"/>
          <w:color w:val="222222"/>
          <w:sz w:val="21"/>
          <w:szCs w:val="21"/>
        </w:rPr>
        <w:t>质量</w:t>
      </w:r>
      <w:r w:rsidR="00394D6D">
        <w:rPr>
          <w:rFonts w:ascii="SimSun" w:hAnsi="SimSun" w:hint="eastAsia"/>
          <w:color w:val="222222"/>
          <w:sz w:val="21"/>
          <w:szCs w:val="21"/>
        </w:rPr>
        <w:t>就被构建到程序中去</w:t>
      </w:r>
      <w:r w:rsidR="0025788E" w:rsidRPr="00E16405">
        <w:rPr>
          <w:rFonts w:ascii="SimSun" w:hAnsi="SimSun" w:hint="eastAsia"/>
          <w:color w:val="222222"/>
          <w:sz w:val="21"/>
          <w:szCs w:val="21"/>
        </w:rPr>
        <w:t>。已实施了</w:t>
      </w:r>
      <w:r w:rsidRPr="00E16405">
        <w:rPr>
          <w:rFonts w:ascii="SimSun" w:hAnsi="SimSun" w:hint="eastAsia"/>
          <w:color w:val="222222"/>
          <w:sz w:val="21"/>
          <w:szCs w:val="21"/>
        </w:rPr>
        <w:t>新的简化程序</w:t>
      </w:r>
      <w:r w:rsidR="0025788E" w:rsidRPr="00E16405">
        <w:rPr>
          <w:rFonts w:ascii="SimSun" w:hAnsi="SimSun" w:hint="eastAsia"/>
          <w:color w:val="222222"/>
          <w:sz w:val="21"/>
          <w:szCs w:val="21"/>
        </w:rPr>
        <w:t>对</w:t>
      </w:r>
      <w:r w:rsidRPr="00E16405">
        <w:rPr>
          <w:rFonts w:ascii="SimSun" w:hAnsi="SimSun" w:hint="eastAsia"/>
          <w:sz w:val="21"/>
          <w:szCs w:val="21"/>
          <w:u w:color="000000"/>
        </w:rPr>
        <w:t>外部翻译</w:t>
      </w:r>
      <w:r w:rsidR="0025788E" w:rsidRPr="00E16405">
        <w:rPr>
          <w:rFonts w:ascii="SimSun" w:hAnsi="SimSun" w:hint="eastAsia"/>
          <w:sz w:val="21"/>
          <w:szCs w:val="21"/>
          <w:u w:color="000000"/>
        </w:rPr>
        <w:t>提供者</w:t>
      </w:r>
      <w:r w:rsidR="0025788E" w:rsidRPr="00E16405">
        <w:rPr>
          <w:rFonts w:ascii="SimSun" w:hAnsi="SimSun" w:hint="eastAsia"/>
          <w:color w:val="222222"/>
          <w:sz w:val="21"/>
          <w:szCs w:val="21"/>
        </w:rPr>
        <w:t>进行</w:t>
      </w:r>
      <w:r w:rsidRPr="00E16405">
        <w:rPr>
          <w:rFonts w:ascii="SimSun" w:hAnsi="SimSun" w:hint="eastAsia"/>
          <w:color w:val="222222"/>
          <w:sz w:val="21"/>
          <w:szCs w:val="21"/>
        </w:rPr>
        <w:t>认证，</w:t>
      </w:r>
      <w:r w:rsidR="0025788E" w:rsidRPr="00E16405">
        <w:rPr>
          <w:rFonts w:ascii="SimSun" w:hAnsi="SimSun" w:hint="eastAsia"/>
          <w:color w:val="222222"/>
          <w:sz w:val="21"/>
          <w:szCs w:val="21"/>
        </w:rPr>
        <w:t>这个程序</w:t>
      </w:r>
      <w:r w:rsidRPr="00E16405">
        <w:rPr>
          <w:rFonts w:ascii="SimSun" w:hAnsi="SimSun" w:hint="eastAsia"/>
          <w:color w:val="222222"/>
          <w:sz w:val="21"/>
          <w:szCs w:val="21"/>
        </w:rPr>
        <w:t>包括</w:t>
      </w:r>
      <w:r w:rsidR="0025788E" w:rsidRPr="00E16405">
        <w:rPr>
          <w:rFonts w:ascii="SimSun" w:hAnsi="SimSun" w:hint="eastAsia"/>
          <w:color w:val="222222"/>
          <w:sz w:val="21"/>
          <w:szCs w:val="21"/>
        </w:rPr>
        <w:t>多个</w:t>
      </w:r>
      <w:r w:rsidRPr="00E16405">
        <w:rPr>
          <w:rFonts w:ascii="SimSun" w:hAnsi="SimSun" w:hint="eastAsia"/>
          <w:color w:val="222222"/>
          <w:sz w:val="21"/>
          <w:szCs w:val="21"/>
        </w:rPr>
        <w:t>步骤，例如</w:t>
      </w:r>
      <w:r w:rsidR="0025788E" w:rsidRPr="00E16405">
        <w:rPr>
          <w:rFonts w:ascii="SimSun" w:hAnsi="SimSun" w:hint="eastAsia"/>
          <w:color w:val="222222"/>
          <w:sz w:val="21"/>
          <w:szCs w:val="21"/>
        </w:rPr>
        <w:t>资格评估、现场</w:t>
      </w:r>
      <w:r w:rsidR="0018334E" w:rsidRPr="00E16405">
        <w:rPr>
          <w:rFonts w:ascii="SimSun" w:hAnsi="SimSun" w:hint="eastAsia"/>
          <w:color w:val="222222"/>
          <w:sz w:val="21"/>
          <w:szCs w:val="21"/>
        </w:rPr>
        <w:t>考试</w:t>
      </w:r>
      <w:r w:rsidR="0025788E" w:rsidRPr="00E16405">
        <w:rPr>
          <w:rFonts w:ascii="SimSun" w:hAnsi="SimSun" w:hint="eastAsia"/>
          <w:color w:val="222222"/>
          <w:sz w:val="21"/>
          <w:szCs w:val="21"/>
        </w:rPr>
        <w:t>或在线考试以及</w:t>
      </w:r>
      <w:r w:rsidRPr="00E16405">
        <w:rPr>
          <w:rFonts w:ascii="SimSun" w:hAnsi="SimSun" w:hint="eastAsia"/>
          <w:color w:val="222222"/>
          <w:sz w:val="21"/>
          <w:szCs w:val="21"/>
        </w:rPr>
        <w:t>面试</w:t>
      </w:r>
      <w:r w:rsidR="0025788E" w:rsidRPr="00E16405">
        <w:rPr>
          <w:rFonts w:ascii="SimSun" w:hAnsi="SimSun" w:hint="eastAsia"/>
          <w:color w:val="222222"/>
          <w:sz w:val="21"/>
          <w:szCs w:val="21"/>
        </w:rPr>
        <w:t>等。</w:t>
      </w:r>
    </w:p>
    <w:p w:rsidR="00F107FB" w:rsidRPr="00E16405" w:rsidRDefault="00642007"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此外，外包的翻译内容由内部核心团队按照</w:t>
      </w:r>
      <w:r w:rsidR="002001DB">
        <w:rPr>
          <w:rFonts w:ascii="SimSun" w:hAnsi="SimSun" w:hint="eastAsia"/>
          <w:sz w:val="21"/>
          <w:szCs w:val="21"/>
        </w:rPr>
        <w:t>若干</w:t>
      </w:r>
      <w:r w:rsidRPr="00E16405">
        <w:rPr>
          <w:rFonts w:ascii="SimSun" w:hAnsi="SimSun" w:hint="eastAsia"/>
          <w:sz w:val="21"/>
          <w:szCs w:val="21"/>
        </w:rPr>
        <w:t>预设的质量特征进行审核，这些质量特征包括准确性、</w:t>
      </w:r>
      <w:r w:rsidR="002001DB">
        <w:rPr>
          <w:rFonts w:ascii="SimSun" w:hAnsi="SimSun" w:hint="eastAsia"/>
          <w:sz w:val="21"/>
          <w:szCs w:val="21"/>
        </w:rPr>
        <w:t>理解、</w:t>
      </w:r>
      <w:r w:rsidRPr="007E4CAE">
        <w:rPr>
          <w:rFonts w:ascii="SimSun" w:hAnsi="SimSun" w:hint="eastAsia"/>
          <w:sz w:val="21"/>
          <w:szCs w:val="21"/>
          <w:u w:color="000000"/>
        </w:rPr>
        <w:t>完整性</w:t>
      </w:r>
      <w:r w:rsidRPr="00E16405">
        <w:rPr>
          <w:rFonts w:ascii="SimSun" w:hAnsi="SimSun" w:hint="eastAsia"/>
          <w:sz w:val="21"/>
          <w:szCs w:val="21"/>
        </w:rPr>
        <w:t>、术语正确性、可读性、风格及可用性等。</w:t>
      </w:r>
      <w:r w:rsidR="00890B5E" w:rsidRPr="00E16405">
        <w:rPr>
          <w:rFonts w:ascii="SimSun" w:hAnsi="SimSun" w:hint="eastAsia"/>
          <w:sz w:val="21"/>
          <w:szCs w:val="21"/>
        </w:rPr>
        <w:t>质量控制流程</w:t>
      </w:r>
      <w:r w:rsidRPr="00E16405">
        <w:rPr>
          <w:rFonts w:ascii="SimSun" w:hAnsi="SimSun" w:hint="eastAsia"/>
          <w:sz w:val="21"/>
          <w:szCs w:val="21"/>
        </w:rPr>
        <w:t>通过各种措施得到发展和统一应用，这些措施包括</w:t>
      </w:r>
      <w:r w:rsidR="00CF2785" w:rsidRPr="00E16405">
        <w:rPr>
          <w:rFonts w:ascii="SimSun" w:hAnsi="SimSun" w:hint="eastAsia"/>
          <w:sz w:val="21"/>
          <w:szCs w:val="21"/>
        </w:rPr>
        <w:t>格式</w:t>
      </w:r>
      <w:r w:rsidR="00106C69" w:rsidRPr="00E16405">
        <w:rPr>
          <w:rFonts w:ascii="SimSun" w:hAnsi="SimSun" w:hint="eastAsia"/>
          <w:sz w:val="21"/>
          <w:szCs w:val="21"/>
        </w:rPr>
        <w:t>调整</w:t>
      </w:r>
      <w:r w:rsidR="00CF2785" w:rsidRPr="00E16405">
        <w:rPr>
          <w:rFonts w:ascii="SimSun" w:hAnsi="SimSun" w:hint="eastAsia"/>
          <w:sz w:val="21"/>
          <w:szCs w:val="21"/>
        </w:rPr>
        <w:t>、</w:t>
      </w:r>
      <w:r w:rsidRPr="00E16405">
        <w:rPr>
          <w:rFonts w:ascii="SimSun" w:hAnsi="SimSun" w:hint="eastAsia"/>
          <w:sz w:val="21"/>
          <w:szCs w:val="21"/>
        </w:rPr>
        <w:t>编辑</w:t>
      </w:r>
      <w:r w:rsidR="00CF2785" w:rsidRPr="00E16405">
        <w:rPr>
          <w:rFonts w:ascii="SimSun" w:hAnsi="SimSun" w:hint="eastAsia"/>
          <w:sz w:val="21"/>
          <w:szCs w:val="21"/>
        </w:rPr>
        <w:t>、</w:t>
      </w:r>
      <w:r w:rsidR="005702F5" w:rsidRPr="00E16405">
        <w:rPr>
          <w:rFonts w:ascii="SimSun" w:hAnsi="SimSun" w:hint="eastAsia"/>
          <w:sz w:val="21"/>
          <w:szCs w:val="21"/>
        </w:rPr>
        <w:t>复核、局部和全文</w:t>
      </w:r>
      <w:r w:rsidR="00CF2785" w:rsidRPr="00E16405">
        <w:rPr>
          <w:rFonts w:ascii="SimSun" w:hAnsi="SimSun" w:hint="eastAsia"/>
          <w:sz w:val="21"/>
          <w:szCs w:val="21"/>
        </w:rPr>
        <w:t>审</w:t>
      </w:r>
      <w:r w:rsidR="005702F5" w:rsidRPr="00E16405">
        <w:rPr>
          <w:rFonts w:ascii="SimSun" w:hAnsi="SimSun" w:hint="eastAsia"/>
          <w:sz w:val="21"/>
          <w:szCs w:val="21"/>
        </w:rPr>
        <w:t>校</w:t>
      </w:r>
      <w:r w:rsidR="007E0BE7" w:rsidRPr="00E16405">
        <w:rPr>
          <w:rFonts w:ascii="SimSun" w:hAnsi="SimSun" w:hint="eastAsia"/>
          <w:sz w:val="21"/>
          <w:szCs w:val="21"/>
        </w:rPr>
        <w:t>。译</w:t>
      </w:r>
      <w:r w:rsidR="002001DB">
        <w:rPr>
          <w:rFonts w:ascii="SimSun" w:hAnsi="SimSun" w:hint="eastAsia"/>
          <w:sz w:val="21"/>
          <w:szCs w:val="21"/>
        </w:rPr>
        <w:t>文</w:t>
      </w:r>
      <w:r w:rsidR="007E0BE7" w:rsidRPr="00E16405">
        <w:rPr>
          <w:rFonts w:ascii="SimSun" w:hAnsi="SimSun" w:hint="eastAsia"/>
          <w:sz w:val="21"/>
          <w:szCs w:val="21"/>
        </w:rPr>
        <w:t>的质量</w:t>
      </w:r>
      <w:r w:rsidR="00106C69" w:rsidRPr="00E16405">
        <w:rPr>
          <w:rFonts w:ascii="SimSun" w:hAnsi="SimSun" w:hint="eastAsia"/>
          <w:sz w:val="21"/>
          <w:szCs w:val="21"/>
        </w:rPr>
        <w:t>亦</w:t>
      </w:r>
      <w:r w:rsidR="002001DB">
        <w:rPr>
          <w:rFonts w:ascii="SimSun" w:hAnsi="SimSun" w:hint="eastAsia"/>
          <w:sz w:val="21"/>
          <w:szCs w:val="21"/>
        </w:rPr>
        <w:t>正</w:t>
      </w:r>
      <w:r w:rsidR="007E0BE7" w:rsidRPr="00E16405">
        <w:rPr>
          <w:rFonts w:ascii="SimSun" w:hAnsi="SimSun" w:hint="eastAsia"/>
          <w:sz w:val="21"/>
          <w:szCs w:val="21"/>
        </w:rPr>
        <w:t>与酬金的</w:t>
      </w:r>
      <w:r w:rsidRPr="00E16405">
        <w:rPr>
          <w:rFonts w:ascii="SimSun" w:hAnsi="SimSun" w:hint="eastAsia"/>
          <w:sz w:val="21"/>
          <w:szCs w:val="21"/>
        </w:rPr>
        <w:t>支付</w:t>
      </w:r>
      <w:r w:rsidR="007E0BE7" w:rsidRPr="00E16405">
        <w:rPr>
          <w:rFonts w:ascii="SimSun" w:hAnsi="SimSun" w:hint="eastAsia"/>
          <w:sz w:val="21"/>
          <w:szCs w:val="21"/>
        </w:rPr>
        <w:t>挂钩</w:t>
      </w:r>
      <w:r w:rsidRPr="00E16405">
        <w:rPr>
          <w:rFonts w:ascii="SimSun" w:hAnsi="SimSun" w:hint="eastAsia"/>
          <w:sz w:val="21"/>
          <w:szCs w:val="21"/>
        </w:rPr>
        <w:t>。</w:t>
      </w:r>
    </w:p>
    <w:p w:rsidR="00160442" w:rsidRPr="00E16405" w:rsidRDefault="00262BEA" w:rsidP="007E4CAE">
      <w:pPr>
        <w:pStyle w:val="ONUME"/>
        <w:numPr>
          <w:ilvl w:val="0"/>
          <w:numId w:val="0"/>
        </w:numPr>
        <w:spacing w:afterLines="50" w:after="120" w:line="340" w:lineRule="atLeast"/>
        <w:rPr>
          <w:rFonts w:ascii="SimSun" w:hAnsi="SimSun"/>
          <w:sz w:val="21"/>
          <w:szCs w:val="21"/>
          <w:u w:val="single"/>
        </w:rPr>
      </w:pPr>
      <w:r w:rsidRPr="00E16405">
        <w:rPr>
          <w:rFonts w:ascii="SimSun" w:hAnsi="SimSun" w:hint="eastAsia"/>
          <w:sz w:val="21"/>
          <w:szCs w:val="21"/>
          <w:u w:val="single"/>
        </w:rPr>
        <w:t>翻译成本、效率和节约</w:t>
      </w:r>
    </w:p>
    <w:p w:rsidR="00C01DDE" w:rsidRPr="00E16405" w:rsidRDefault="00262BEA"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尽管采取了</w:t>
      </w:r>
      <w:r w:rsidR="00FD1CA2" w:rsidRPr="00E16405">
        <w:rPr>
          <w:rFonts w:ascii="SimSun" w:hAnsi="SimSun" w:hint="eastAsia"/>
          <w:sz w:val="21"/>
          <w:szCs w:val="21"/>
        </w:rPr>
        <w:t>合理化和控制措施，语言覆盖面从两种</w:t>
      </w:r>
      <w:r w:rsidR="007E4CAE">
        <w:rPr>
          <w:rFonts w:ascii="SimSun" w:hAnsi="SimSun" w:hint="eastAsia"/>
          <w:sz w:val="21"/>
          <w:szCs w:val="21"/>
        </w:rPr>
        <w:t>(</w:t>
      </w:r>
      <w:r w:rsidRPr="00E16405">
        <w:rPr>
          <w:rFonts w:ascii="SimSun" w:hAnsi="SimSun" w:hint="eastAsia"/>
          <w:sz w:val="21"/>
          <w:szCs w:val="21"/>
        </w:rPr>
        <w:t>英文</w:t>
      </w:r>
      <w:r w:rsidRPr="00E16405">
        <w:rPr>
          <w:rFonts w:ascii="SimSun" w:hAnsi="SimSun"/>
          <w:sz w:val="21"/>
          <w:szCs w:val="21"/>
        </w:rPr>
        <w:t>/</w:t>
      </w:r>
      <w:r w:rsidRPr="00E16405">
        <w:rPr>
          <w:rFonts w:ascii="SimSun" w:hAnsi="SimSun" w:hint="eastAsia"/>
          <w:sz w:val="21"/>
          <w:szCs w:val="21"/>
        </w:rPr>
        <w:t>法文</w:t>
      </w:r>
      <w:r w:rsidR="007E4CAE">
        <w:rPr>
          <w:rFonts w:ascii="SimSun" w:hAnsi="SimSun" w:hint="eastAsia"/>
          <w:sz w:val="21"/>
          <w:szCs w:val="21"/>
        </w:rPr>
        <w:t>)</w:t>
      </w:r>
      <w:r w:rsidRPr="00E16405">
        <w:rPr>
          <w:rFonts w:ascii="SimSun" w:hAnsi="SimSun" w:hint="eastAsia"/>
          <w:sz w:val="21"/>
          <w:szCs w:val="21"/>
        </w:rPr>
        <w:t>或三</w:t>
      </w:r>
      <w:r w:rsidR="0091297D" w:rsidRPr="00E16405">
        <w:rPr>
          <w:rFonts w:ascii="SimSun" w:hAnsi="SimSun" w:hint="eastAsia"/>
          <w:sz w:val="21"/>
          <w:szCs w:val="21"/>
        </w:rPr>
        <w:t>种</w:t>
      </w:r>
      <w:r w:rsidR="007E4CAE">
        <w:rPr>
          <w:rFonts w:ascii="SimSun" w:hAnsi="SimSun" w:hint="eastAsia"/>
          <w:sz w:val="21"/>
          <w:szCs w:val="21"/>
        </w:rPr>
        <w:t>(</w:t>
      </w:r>
      <w:r w:rsidRPr="00E16405">
        <w:rPr>
          <w:rFonts w:ascii="SimSun" w:hAnsi="SimSun" w:hint="eastAsia"/>
          <w:sz w:val="21"/>
          <w:szCs w:val="21"/>
        </w:rPr>
        <w:t>英文</w:t>
      </w:r>
      <w:r w:rsidRPr="00E16405">
        <w:rPr>
          <w:rFonts w:ascii="SimSun" w:hAnsi="SimSun"/>
          <w:sz w:val="21"/>
          <w:szCs w:val="21"/>
        </w:rPr>
        <w:t>/</w:t>
      </w:r>
      <w:r w:rsidRPr="00E16405">
        <w:rPr>
          <w:rFonts w:ascii="SimSun" w:hAnsi="SimSun" w:hint="eastAsia"/>
          <w:sz w:val="21"/>
          <w:szCs w:val="21"/>
        </w:rPr>
        <w:t>法文</w:t>
      </w:r>
      <w:r w:rsidRPr="00E16405">
        <w:rPr>
          <w:rFonts w:ascii="SimSun" w:hAnsi="SimSun"/>
          <w:sz w:val="21"/>
          <w:szCs w:val="21"/>
        </w:rPr>
        <w:t>/</w:t>
      </w:r>
      <w:r w:rsidRPr="00E16405">
        <w:rPr>
          <w:rFonts w:ascii="SimSun" w:hAnsi="SimSun" w:hint="eastAsia"/>
          <w:sz w:val="21"/>
          <w:szCs w:val="21"/>
        </w:rPr>
        <w:t>西班牙文</w:t>
      </w:r>
      <w:r w:rsidR="007E4CAE">
        <w:rPr>
          <w:rFonts w:ascii="SimSun" w:hAnsi="SimSun" w:hint="eastAsia"/>
          <w:sz w:val="21"/>
          <w:szCs w:val="21"/>
        </w:rPr>
        <w:t>)</w:t>
      </w:r>
      <w:r w:rsidR="0091297D" w:rsidRPr="00E16405">
        <w:rPr>
          <w:rFonts w:ascii="SimSun" w:hAnsi="SimSun" w:hint="eastAsia"/>
          <w:sz w:val="21"/>
          <w:szCs w:val="21"/>
        </w:rPr>
        <w:t>扩大到所有六种联合国正式</w:t>
      </w:r>
      <w:r w:rsidR="00FD1CA2" w:rsidRPr="00E16405">
        <w:rPr>
          <w:rFonts w:ascii="SimSun" w:hAnsi="SimSun" w:hint="eastAsia"/>
          <w:sz w:val="21"/>
          <w:szCs w:val="21"/>
        </w:rPr>
        <w:t>语言</w:t>
      </w:r>
      <w:r w:rsidR="007E4CAE">
        <w:rPr>
          <w:rFonts w:ascii="SimSun" w:hAnsi="SimSun" w:hint="eastAsia"/>
          <w:sz w:val="21"/>
          <w:szCs w:val="21"/>
        </w:rPr>
        <w:t>(</w:t>
      </w:r>
      <w:r w:rsidR="0091297D" w:rsidRPr="00E16405">
        <w:rPr>
          <w:rFonts w:ascii="SimSun" w:hAnsi="SimSun" w:hint="eastAsia"/>
          <w:sz w:val="21"/>
          <w:szCs w:val="21"/>
        </w:rPr>
        <w:t>还有</w:t>
      </w:r>
      <w:r w:rsidR="00FD1CA2" w:rsidRPr="00E16405">
        <w:rPr>
          <w:rFonts w:ascii="SimSun" w:hAnsi="SimSun" w:hint="eastAsia"/>
          <w:sz w:val="21"/>
          <w:szCs w:val="21"/>
        </w:rPr>
        <w:t>阿拉伯文</w:t>
      </w:r>
      <w:r w:rsidRPr="00E16405">
        <w:rPr>
          <w:rFonts w:ascii="SimSun" w:hAnsi="SimSun"/>
          <w:sz w:val="21"/>
          <w:szCs w:val="21"/>
        </w:rPr>
        <w:t>/</w:t>
      </w:r>
      <w:r w:rsidRPr="00E16405">
        <w:rPr>
          <w:rFonts w:ascii="SimSun" w:hAnsi="SimSun" w:hint="eastAsia"/>
          <w:sz w:val="21"/>
          <w:szCs w:val="21"/>
        </w:rPr>
        <w:t>中</w:t>
      </w:r>
      <w:r w:rsidR="00FD1CA2" w:rsidRPr="00E16405">
        <w:rPr>
          <w:rFonts w:ascii="SimSun" w:hAnsi="SimSun" w:hint="eastAsia"/>
          <w:sz w:val="21"/>
          <w:szCs w:val="21"/>
        </w:rPr>
        <w:t>文</w:t>
      </w:r>
      <w:r w:rsidRPr="00E16405">
        <w:rPr>
          <w:rFonts w:ascii="SimSun" w:hAnsi="SimSun"/>
          <w:sz w:val="21"/>
          <w:szCs w:val="21"/>
        </w:rPr>
        <w:t>/</w:t>
      </w:r>
      <w:r w:rsidR="0091297D" w:rsidRPr="00E16405">
        <w:rPr>
          <w:rFonts w:ascii="SimSun" w:hAnsi="SimSun" w:hint="eastAsia"/>
          <w:sz w:val="21"/>
          <w:szCs w:val="21"/>
        </w:rPr>
        <w:t>俄</w:t>
      </w:r>
      <w:r w:rsidR="00FD1CA2" w:rsidRPr="00E16405">
        <w:rPr>
          <w:rFonts w:ascii="SimSun" w:hAnsi="SimSun" w:hint="eastAsia"/>
          <w:sz w:val="21"/>
          <w:szCs w:val="21"/>
        </w:rPr>
        <w:t>文</w:t>
      </w:r>
      <w:r w:rsidR="007E4CAE">
        <w:rPr>
          <w:rFonts w:ascii="SimSun" w:hAnsi="SimSun" w:hint="eastAsia"/>
          <w:sz w:val="21"/>
          <w:szCs w:val="21"/>
        </w:rPr>
        <w:t>)</w:t>
      </w:r>
      <w:r w:rsidR="002001DB">
        <w:rPr>
          <w:rFonts w:ascii="SimSun" w:hAnsi="SimSun" w:hint="eastAsia"/>
          <w:sz w:val="21"/>
          <w:szCs w:val="21"/>
        </w:rPr>
        <w:t>，</w:t>
      </w:r>
      <w:r w:rsidR="00DE411F" w:rsidRPr="00E16405">
        <w:rPr>
          <w:rFonts w:ascii="SimSun" w:hAnsi="SimSun" w:hint="eastAsia"/>
          <w:sz w:val="21"/>
          <w:szCs w:val="21"/>
        </w:rPr>
        <w:t>还是</w:t>
      </w:r>
      <w:r w:rsidRPr="00E16405">
        <w:rPr>
          <w:rFonts w:ascii="SimSun" w:hAnsi="SimSun" w:hint="eastAsia"/>
          <w:sz w:val="21"/>
          <w:szCs w:val="21"/>
        </w:rPr>
        <w:t>导致</w:t>
      </w:r>
      <w:r w:rsidRPr="00E16405">
        <w:rPr>
          <w:rFonts w:ascii="SimSun" w:hAnsi="SimSun"/>
          <w:sz w:val="21"/>
          <w:szCs w:val="21"/>
        </w:rPr>
        <w:t>2012/13</w:t>
      </w:r>
      <w:r w:rsidR="00FD1CA2" w:rsidRPr="00E16405">
        <w:rPr>
          <w:rFonts w:ascii="SimSun" w:hAnsi="SimSun" w:hint="eastAsia"/>
          <w:sz w:val="21"/>
          <w:szCs w:val="21"/>
        </w:rPr>
        <w:t>年的翻译工作量比</w:t>
      </w:r>
      <w:r w:rsidR="00FD1CA2" w:rsidRPr="00E16405">
        <w:rPr>
          <w:rFonts w:ascii="SimSun" w:hAnsi="SimSun"/>
          <w:sz w:val="21"/>
          <w:szCs w:val="21"/>
        </w:rPr>
        <w:t>2010/11</w:t>
      </w:r>
      <w:r w:rsidR="002001DB">
        <w:rPr>
          <w:rFonts w:ascii="SimSun" w:hAnsi="SimSun" w:hint="eastAsia"/>
          <w:sz w:val="21"/>
          <w:szCs w:val="21"/>
        </w:rPr>
        <w:t>两</w:t>
      </w:r>
      <w:r w:rsidR="00FD1CA2" w:rsidRPr="00E16405">
        <w:rPr>
          <w:rFonts w:ascii="SimSun" w:hAnsi="SimSun" w:hint="eastAsia"/>
          <w:sz w:val="21"/>
          <w:szCs w:val="21"/>
        </w:rPr>
        <w:t>年</w:t>
      </w:r>
      <w:r w:rsidR="002001DB">
        <w:rPr>
          <w:rFonts w:ascii="SimSun" w:hAnsi="SimSun" w:hint="eastAsia"/>
          <w:sz w:val="21"/>
          <w:szCs w:val="21"/>
        </w:rPr>
        <w:t>期</w:t>
      </w:r>
      <w:r w:rsidR="00FD1CA2" w:rsidRPr="00E16405">
        <w:rPr>
          <w:rFonts w:ascii="SimSun" w:hAnsi="SimSun" w:hint="eastAsia"/>
          <w:sz w:val="21"/>
          <w:szCs w:val="21"/>
        </w:rPr>
        <w:t>增</w:t>
      </w:r>
      <w:r w:rsidR="0091297D" w:rsidRPr="00E16405">
        <w:rPr>
          <w:rFonts w:ascii="SimSun" w:hAnsi="SimSun" w:hint="eastAsia"/>
          <w:sz w:val="21"/>
          <w:szCs w:val="21"/>
        </w:rPr>
        <w:t>长</w:t>
      </w:r>
      <w:r w:rsidRPr="00E16405">
        <w:rPr>
          <w:rFonts w:ascii="SimSun" w:hAnsi="SimSun"/>
          <w:sz w:val="21"/>
          <w:szCs w:val="21"/>
        </w:rPr>
        <w:t>35</w:t>
      </w:r>
      <w:r w:rsidR="007E4CAE">
        <w:rPr>
          <w:rFonts w:ascii="SimSun" w:hAnsi="SimSun" w:hint="eastAsia"/>
          <w:sz w:val="21"/>
          <w:szCs w:val="21"/>
        </w:rPr>
        <w:t>%</w:t>
      </w:r>
      <w:r w:rsidR="00FD1CA2" w:rsidRPr="00E16405">
        <w:rPr>
          <w:rFonts w:ascii="SimSun" w:hAnsi="SimSun" w:hint="eastAsia"/>
          <w:sz w:val="21"/>
          <w:szCs w:val="21"/>
        </w:rPr>
        <w:t>以上</w:t>
      </w:r>
      <w:r w:rsidRPr="00E16405">
        <w:rPr>
          <w:rFonts w:ascii="SimSun" w:hAnsi="SimSun" w:hint="eastAsia"/>
          <w:sz w:val="21"/>
          <w:szCs w:val="21"/>
        </w:rPr>
        <w:t>。</w:t>
      </w:r>
      <w:r w:rsidR="002001DB">
        <w:rPr>
          <w:rFonts w:ascii="SimSun" w:hAnsi="SimSun" w:hint="eastAsia"/>
          <w:sz w:val="21"/>
          <w:szCs w:val="21"/>
        </w:rPr>
        <w:t>要指出</w:t>
      </w:r>
      <w:r w:rsidRPr="00E16405">
        <w:rPr>
          <w:rFonts w:ascii="SimSun" w:hAnsi="SimSun" w:hint="eastAsia"/>
          <w:sz w:val="21"/>
          <w:szCs w:val="21"/>
        </w:rPr>
        <w:t>的是，</w:t>
      </w:r>
      <w:r w:rsidR="00FD1CA2" w:rsidRPr="00E16405">
        <w:rPr>
          <w:rFonts w:ascii="SimSun" w:hAnsi="SimSun" w:hint="eastAsia"/>
          <w:sz w:val="21"/>
          <w:szCs w:val="21"/>
        </w:rPr>
        <w:t>此</w:t>
      </w:r>
      <w:r w:rsidRPr="00E16405">
        <w:rPr>
          <w:rFonts w:ascii="SimSun" w:hAnsi="SimSun" w:hint="eastAsia"/>
          <w:sz w:val="21"/>
          <w:szCs w:val="21"/>
        </w:rPr>
        <w:t>种工作量</w:t>
      </w:r>
      <w:r w:rsidRPr="00E16405">
        <w:rPr>
          <w:rFonts w:ascii="SimSun" w:hAnsi="SimSun" w:cs="SimSun" w:hint="eastAsia"/>
          <w:sz w:val="21"/>
          <w:szCs w:val="21"/>
        </w:rPr>
        <w:t>的</w:t>
      </w:r>
      <w:r w:rsidR="00FD1CA2" w:rsidRPr="00E16405">
        <w:rPr>
          <w:rFonts w:ascii="SimSun" w:hAnsi="SimSun" w:cs="SimSun" w:hint="eastAsia"/>
          <w:sz w:val="21"/>
          <w:szCs w:val="21"/>
        </w:rPr>
        <w:t>增长在</w:t>
      </w:r>
      <w:r w:rsidRPr="00E16405">
        <w:rPr>
          <w:rFonts w:ascii="SimSun" w:hAnsi="SimSun" w:cs="SimSun" w:hint="eastAsia"/>
          <w:sz w:val="21"/>
          <w:szCs w:val="21"/>
        </w:rPr>
        <w:t>语言政策实施前</w:t>
      </w:r>
      <w:r w:rsidR="00FD1CA2" w:rsidRPr="00E16405">
        <w:rPr>
          <w:rFonts w:ascii="SimSun" w:hAnsi="SimSun" w:cs="SimSun" w:hint="eastAsia"/>
          <w:sz w:val="21"/>
          <w:szCs w:val="21"/>
        </w:rPr>
        <w:t>是微乎其微的</w:t>
      </w:r>
      <w:r w:rsidRPr="00E16405">
        <w:rPr>
          <w:rFonts w:ascii="SimSun" w:hAnsi="SimSun" w:cs="SimSun" w:hint="eastAsia"/>
          <w:sz w:val="21"/>
          <w:szCs w:val="21"/>
        </w:rPr>
        <w:t>，如下表所示。</w:t>
      </w:r>
    </w:p>
    <w:p w:rsidR="00A127EC" w:rsidRPr="00E16405" w:rsidRDefault="009F3553" w:rsidP="00B10E98">
      <w:pPr>
        <w:pStyle w:val="ONUME"/>
        <w:numPr>
          <w:ilvl w:val="0"/>
          <w:numId w:val="0"/>
        </w:numPr>
        <w:jc w:val="center"/>
        <w:rPr>
          <w:rFonts w:ascii="SimSun" w:hAnsi="SimSun"/>
          <w:sz w:val="21"/>
          <w:szCs w:val="21"/>
        </w:rPr>
      </w:pPr>
      <w:r w:rsidRPr="00E16405">
        <w:rPr>
          <w:rFonts w:ascii="SimSun" w:hAnsi="SimSun" w:hint="eastAsia"/>
          <w:sz w:val="21"/>
          <w:szCs w:val="21"/>
        </w:rPr>
        <w:t>表</w:t>
      </w:r>
      <w:r w:rsidR="00BA18AD">
        <w:rPr>
          <w:rFonts w:ascii="SimSun" w:hAnsi="SimSun" w:hint="eastAsia"/>
          <w:sz w:val="21"/>
          <w:szCs w:val="21"/>
        </w:rPr>
        <w:t xml:space="preserve">　</w:t>
      </w:r>
      <w:r w:rsidR="00843FA1" w:rsidRPr="00E16405">
        <w:rPr>
          <w:rFonts w:ascii="SimSun" w:hAnsi="SimSun"/>
          <w:sz w:val="21"/>
          <w:szCs w:val="21"/>
        </w:rPr>
        <w:t>1</w:t>
      </w:r>
      <w:r w:rsidR="00BA18AD">
        <w:rPr>
          <w:rFonts w:ascii="SimSun" w:hAnsi="SimSun" w:hint="eastAsia"/>
          <w:sz w:val="21"/>
          <w:szCs w:val="21"/>
        </w:rPr>
        <w:br/>
      </w:r>
      <w:r w:rsidRPr="00E16405">
        <w:rPr>
          <w:rFonts w:ascii="SimSun" w:hAnsi="SimSun" w:hint="eastAsia"/>
          <w:sz w:val="21"/>
          <w:szCs w:val="21"/>
        </w:rPr>
        <w:t>翻译数量和每页</w:t>
      </w:r>
      <w:r w:rsidR="00F8596A" w:rsidRPr="00E16405">
        <w:rPr>
          <w:rFonts w:ascii="SimSun" w:hAnsi="SimSun" w:hint="eastAsia"/>
          <w:sz w:val="21"/>
          <w:szCs w:val="21"/>
        </w:rPr>
        <w:t>译文</w:t>
      </w:r>
      <w:r w:rsidRPr="00E16405">
        <w:rPr>
          <w:rFonts w:ascii="SimSun" w:hAnsi="SimSun" w:hint="eastAsia"/>
          <w:sz w:val="21"/>
          <w:szCs w:val="21"/>
        </w:rPr>
        <w:t>成本</w:t>
      </w:r>
    </w:p>
    <w:tbl>
      <w:tblPr>
        <w:tblW w:w="8906" w:type="dxa"/>
        <w:tblInd w:w="392" w:type="dxa"/>
        <w:tblLook w:val="04A0" w:firstRow="1" w:lastRow="0" w:firstColumn="1" w:lastColumn="0" w:noHBand="0" w:noVBand="1"/>
      </w:tblPr>
      <w:tblGrid>
        <w:gridCol w:w="1711"/>
        <w:gridCol w:w="1560"/>
        <w:gridCol w:w="1701"/>
        <w:gridCol w:w="1017"/>
        <w:gridCol w:w="1701"/>
        <w:gridCol w:w="1216"/>
      </w:tblGrid>
      <w:tr w:rsidR="00A127EC" w:rsidRPr="007E4CAE" w:rsidTr="00BA18AD">
        <w:trPr>
          <w:trHeight w:val="301"/>
        </w:trPr>
        <w:tc>
          <w:tcPr>
            <w:tcW w:w="1711"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A127EC" w:rsidRPr="007E4CAE" w:rsidRDefault="009F3553" w:rsidP="009F3553">
            <w:pPr>
              <w:rPr>
                <w:rFonts w:ascii="SimSun" w:hAnsi="SimSun"/>
                <w:b/>
                <w:bCs/>
                <w:sz w:val="18"/>
                <w:szCs w:val="21"/>
                <w:lang w:eastAsia="en-US"/>
              </w:rPr>
            </w:pPr>
            <w:r w:rsidRPr="007E4CAE">
              <w:rPr>
                <w:rFonts w:ascii="SimSun" w:hAnsi="SimSun" w:hint="eastAsia"/>
                <w:b/>
                <w:bCs/>
                <w:sz w:val="18"/>
                <w:szCs w:val="21"/>
              </w:rPr>
              <w:t>两年期</w:t>
            </w:r>
          </w:p>
        </w:tc>
        <w:tc>
          <w:tcPr>
            <w:tcW w:w="3261" w:type="dxa"/>
            <w:gridSpan w:val="2"/>
            <w:tcBorders>
              <w:top w:val="single" w:sz="4" w:space="0" w:color="auto"/>
              <w:left w:val="nil"/>
              <w:bottom w:val="single" w:sz="4" w:space="0" w:color="auto"/>
              <w:right w:val="single" w:sz="4" w:space="0" w:color="auto"/>
            </w:tcBorders>
            <w:shd w:val="clear" w:color="000000" w:fill="C0C0C0"/>
            <w:vAlign w:val="center"/>
            <w:hideMark/>
          </w:tcPr>
          <w:p w:rsidR="00A127EC" w:rsidRPr="007E4CAE" w:rsidRDefault="009F3553" w:rsidP="00B10E98">
            <w:pPr>
              <w:jc w:val="center"/>
              <w:rPr>
                <w:rFonts w:ascii="SimSun" w:hAnsi="SimSun"/>
                <w:b/>
                <w:bCs/>
                <w:sz w:val="18"/>
                <w:szCs w:val="21"/>
              </w:rPr>
            </w:pPr>
            <w:r w:rsidRPr="007E4CAE">
              <w:rPr>
                <w:rFonts w:ascii="SimSun" w:hAnsi="SimSun" w:hint="eastAsia"/>
                <w:b/>
                <w:bCs/>
                <w:sz w:val="18"/>
                <w:szCs w:val="21"/>
              </w:rPr>
              <w:t>总</w:t>
            </w:r>
            <w:r w:rsidR="002001DB">
              <w:rPr>
                <w:rFonts w:ascii="SimSun" w:hAnsi="SimSun" w:hint="eastAsia"/>
                <w:b/>
                <w:bCs/>
                <w:sz w:val="18"/>
                <w:szCs w:val="21"/>
              </w:rPr>
              <w:t xml:space="preserve"> </w:t>
            </w:r>
            <w:r w:rsidRPr="007E4CAE">
              <w:rPr>
                <w:rFonts w:ascii="SimSun" w:hAnsi="SimSun" w:hint="eastAsia"/>
                <w:b/>
                <w:bCs/>
                <w:sz w:val="18"/>
                <w:szCs w:val="21"/>
              </w:rPr>
              <w:t>量</w:t>
            </w:r>
          </w:p>
        </w:tc>
        <w:tc>
          <w:tcPr>
            <w:tcW w:w="1017" w:type="dxa"/>
            <w:vMerge w:val="restart"/>
            <w:tcBorders>
              <w:top w:val="single" w:sz="4" w:space="0" w:color="auto"/>
              <w:left w:val="single" w:sz="4" w:space="0" w:color="auto"/>
              <w:right w:val="single" w:sz="4" w:space="0" w:color="auto"/>
            </w:tcBorders>
            <w:shd w:val="clear" w:color="000000" w:fill="C0C0C0"/>
            <w:vAlign w:val="center"/>
          </w:tcPr>
          <w:p w:rsidR="001E5FF5" w:rsidRPr="007E4CAE" w:rsidRDefault="00B50389" w:rsidP="00B50389">
            <w:pPr>
              <w:jc w:val="center"/>
              <w:rPr>
                <w:rFonts w:ascii="SimSun" w:hAnsi="SimSun"/>
                <w:b/>
                <w:bCs/>
                <w:sz w:val="18"/>
                <w:szCs w:val="21"/>
              </w:rPr>
            </w:pPr>
            <w:r w:rsidRPr="007E4CAE">
              <w:rPr>
                <w:rFonts w:ascii="SimSun" w:hAnsi="SimSun" w:hint="eastAsia"/>
                <w:b/>
                <w:bCs/>
                <w:sz w:val="18"/>
                <w:szCs w:val="21"/>
              </w:rPr>
              <w:t>与上一两年期相比的变化</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A127EC" w:rsidRPr="007E4CAE" w:rsidRDefault="00B50389" w:rsidP="00D17CEF">
            <w:pPr>
              <w:jc w:val="center"/>
              <w:rPr>
                <w:rFonts w:ascii="SimSun" w:hAnsi="SimSun"/>
                <w:b/>
                <w:bCs/>
                <w:sz w:val="18"/>
                <w:szCs w:val="21"/>
                <w:lang w:eastAsia="en-US"/>
              </w:rPr>
            </w:pPr>
            <w:r w:rsidRPr="007E4CAE">
              <w:rPr>
                <w:rFonts w:ascii="SimSun" w:hAnsi="SimSun" w:hint="eastAsia"/>
                <w:b/>
                <w:bCs/>
                <w:sz w:val="18"/>
                <w:szCs w:val="21"/>
              </w:rPr>
              <w:t>外包</w:t>
            </w:r>
            <w:r w:rsidR="002001DB">
              <w:rPr>
                <w:rFonts w:ascii="SimSun" w:hAnsi="SimSun" w:hint="eastAsia"/>
                <w:b/>
                <w:bCs/>
                <w:sz w:val="18"/>
                <w:szCs w:val="21"/>
              </w:rPr>
              <w:t>百分比</w:t>
            </w:r>
          </w:p>
        </w:tc>
        <w:tc>
          <w:tcPr>
            <w:tcW w:w="0" w:type="auto"/>
            <w:vMerge w:val="restart"/>
            <w:tcBorders>
              <w:top w:val="single" w:sz="4" w:space="0" w:color="auto"/>
              <w:left w:val="single" w:sz="4" w:space="0" w:color="auto"/>
              <w:right w:val="single" w:sz="4" w:space="0" w:color="auto"/>
            </w:tcBorders>
            <w:shd w:val="clear" w:color="000000" w:fill="C0C0C0"/>
            <w:vAlign w:val="center"/>
          </w:tcPr>
          <w:p w:rsidR="00A127EC" w:rsidRPr="007E4CAE" w:rsidRDefault="00B50389" w:rsidP="00BA18AD">
            <w:pPr>
              <w:jc w:val="center"/>
              <w:rPr>
                <w:rFonts w:ascii="SimSun" w:hAnsi="SimSun"/>
                <w:b/>
                <w:bCs/>
                <w:sz w:val="18"/>
                <w:szCs w:val="21"/>
              </w:rPr>
            </w:pPr>
            <w:r w:rsidRPr="007E4CAE">
              <w:rPr>
                <w:rFonts w:ascii="SimSun" w:hAnsi="SimSun" w:hint="eastAsia"/>
                <w:b/>
                <w:bCs/>
                <w:sz w:val="18"/>
                <w:szCs w:val="21"/>
              </w:rPr>
              <w:t>每页</w:t>
            </w:r>
            <w:r w:rsidR="007C1ADC" w:rsidRPr="007E4CAE">
              <w:rPr>
                <w:rFonts w:ascii="SimSun" w:hAnsi="SimSun" w:hint="eastAsia"/>
                <w:b/>
                <w:bCs/>
                <w:sz w:val="18"/>
                <w:szCs w:val="21"/>
              </w:rPr>
              <w:t>译文</w:t>
            </w:r>
            <w:r w:rsidR="007E4CAE">
              <w:rPr>
                <w:rFonts w:ascii="SimSun" w:hAnsi="SimSun"/>
                <w:b/>
                <w:bCs/>
                <w:sz w:val="18"/>
                <w:szCs w:val="21"/>
              </w:rPr>
              <w:br/>
            </w:r>
            <w:r w:rsidRPr="007E4CAE">
              <w:rPr>
                <w:rFonts w:ascii="SimSun" w:hAnsi="SimSun" w:hint="eastAsia"/>
                <w:b/>
                <w:bCs/>
                <w:sz w:val="18"/>
                <w:szCs w:val="21"/>
              </w:rPr>
              <w:t>成本</w:t>
            </w:r>
            <w:r w:rsidR="00A127EC" w:rsidRPr="007E4CAE">
              <w:rPr>
                <w:rFonts w:ascii="SimSun" w:hAnsi="SimSun"/>
                <w:b/>
                <w:bCs/>
                <w:sz w:val="18"/>
                <w:szCs w:val="21"/>
              </w:rPr>
              <w:br/>
              <w:t>(</w:t>
            </w:r>
            <w:r w:rsidRPr="007E4CAE">
              <w:rPr>
                <w:rFonts w:ascii="SimSun" w:hAnsi="SimSun" w:hint="eastAsia"/>
                <w:b/>
                <w:bCs/>
                <w:sz w:val="18"/>
                <w:szCs w:val="21"/>
              </w:rPr>
              <w:t>瑞士法郎</w:t>
            </w:r>
            <w:r w:rsidR="00A127EC" w:rsidRPr="007E4CAE">
              <w:rPr>
                <w:rFonts w:ascii="SimSun" w:hAnsi="SimSun"/>
                <w:b/>
                <w:bCs/>
                <w:sz w:val="18"/>
                <w:szCs w:val="21"/>
              </w:rPr>
              <w:t>)</w:t>
            </w:r>
          </w:p>
        </w:tc>
      </w:tr>
      <w:tr w:rsidR="00A127EC" w:rsidRPr="007E4CAE" w:rsidTr="00FC4730">
        <w:trPr>
          <w:trHeight w:val="251"/>
        </w:trPr>
        <w:tc>
          <w:tcPr>
            <w:tcW w:w="1711" w:type="dxa"/>
            <w:vMerge/>
            <w:tcBorders>
              <w:top w:val="double" w:sz="6" w:space="0" w:color="auto"/>
              <w:left w:val="single" w:sz="4" w:space="0" w:color="auto"/>
              <w:bottom w:val="single" w:sz="4" w:space="0" w:color="auto"/>
              <w:right w:val="single" w:sz="4" w:space="0" w:color="auto"/>
            </w:tcBorders>
            <w:vAlign w:val="center"/>
            <w:hideMark/>
          </w:tcPr>
          <w:p w:rsidR="00A127EC" w:rsidRPr="007E4CAE" w:rsidRDefault="00A127EC" w:rsidP="00B10E98">
            <w:pPr>
              <w:rPr>
                <w:rFonts w:ascii="SimSun" w:hAnsi="SimSun"/>
                <w:b/>
                <w:bCs/>
                <w:sz w:val="18"/>
                <w:szCs w:val="21"/>
              </w:rPr>
            </w:pPr>
          </w:p>
        </w:tc>
        <w:tc>
          <w:tcPr>
            <w:tcW w:w="1560" w:type="dxa"/>
            <w:tcBorders>
              <w:top w:val="nil"/>
              <w:left w:val="nil"/>
              <w:bottom w:val="single" w:sz="4" w:space="0" w:color="auto"/>
              <w:right w:val="single" w:sz="4" w:space="0" w:color="auto"/>
            </w:tcBorders>
            <w:shd w:val="clear" w:color="000000" w:fill="C0C0C0"/>
            <w:noWrap/>
            <w:vAlign w:val="center"/>
            <w:hideMark/>
          </w:tcPr>
          <w:p w:rsidR="00A127EC" w:rsidRPr="007E4CAE" w:rsidRDefault="009F3553" w:rsidP="00B10E98">
            <w:pPr>
              <w:jc w:val="center"/>
              <w:rPr>
                <w:rFonts w:ascii="SimSun" w:hAnsi="SimSun"/>
                <w:b/>
                <w:bCs/>
                <w:sz w:val="18"/>
                <w:szCs w:val="21"/>
                <w:lang w:val="fr-CH"/>
              </w:rPr>
            </w:pPr>
            <w:r w:rsidRPr="007E4CAE">
              <w:rPr>
                <w:rFonts w:ascii="SimSun" w:hAnsi="SimSun" w:hint="eastAsia"/>
                <w:b/>
                <w:bCs/>
                <w:sz w:val="18"/>
                <w:szCs w:val="21"/>
                <w:lang w:val="fr-CH"/>
              </w:rPr>
              <w:t>单词数</w:t>
            </w:r>
          </w:p>
        </w:tc>
        <w:tc>
          <w:tcPr>
            <w:tcW w:w="1701" w:type="dxa"/>
            <w:tcBorders>
              <w:top w:val="nil"/>
              <w:left w:val="nil"/>
              <w:bottom w:val="single" w:sz="4" w:space="0" w:color="auto"/>
              <w:right w:val="single" w:sz="4" w:space="0" w:color="auto"/>
            </w:tcBorders>
            <w:shd w:val="clear" w:color="000000" w:fill="C0C0C0"/>
            <w:vAlign w:val="center"/>
            <w:hideMark/>
          </w:tcPr>
          <w:p w:rsidR="00A127EC" w:rsidRPr="007E4CAE" w:rsidRDefault="009F3553" w:rsidP="009F3553">
            <w:pPr>
              <w:jc w:val="center"/>
              <w:rPr>
                <w:rFonts w:ascii="SimSun" w:hAnsi="SimSun"/>
                <w:b/>
                <w:bCs/>
                <w:sz w:val="18"/>
                <w:szCs w:val="21"/>
                <w:lang w:val="fr-CH"/>
              </w:rPr>
            </w:pPr>
            <w:r w:rsidRPr="007E4CAE">
              <w:rPr>
                <w:rFonts w:ascii="SimSun" w:hAnsi="SimSun" w:hint="eastAsia"/>
                <w:b/>
                <w:bCs/>
                <w:sz w:val="18"/>
                <w:szCs w:val="21"/>
                <w:lang w:val="fr-CH"/>
              </w:rPr>
              <w:t>页数</w:t>
            </w:r>
            <w:r w:rsidR="00A127EC" w:rsidRPr="007E4CAE">
              <w:rPr>
                <w:rFonts w:ascii="SimSun" w:hAnsi="SimSun"/>
                <w:b/>
                <w:bCs/>
                <w:sz w:val="18"/>
                <w:szCs w:val="21"/>
                <w:lang w:val="fr-CH"/>
              </w:rPr>
              <w:br/>
              <w:t>(</w:t>
            </w:r>
            <w:r w:rsidRPr="007E4CAE">
              <w:rPr>
                <w:rFonts w:ascii="SimSun" w:hAnsi="SimSun" w:hint="eastAsia"/>
                <w:b/>
                <w:bCs/>
                <w:sz w:val="18"/>
                <w:szCs w:val="21"/>
                <w:lang w:val="fr-CH"/>
              </w:rPr>
              <w:t>联合国标准页</w:t>
            </w:r>
            <w:r w:rsidR="00A127EC" w:rsidRPr="007E4CAE">
              <w:rPr>
                <w:rFonts w:ascii="SimSun" w:hAnsi="SimSun"/>
                <w:b/>
                <w:bCs/>
                <w:sz w:val="18"/>
                <w:szCs w:val="21"/>
                <w:lang w:val="fr-CH"/>
              </w:rPr>
              <w:t>)</w:t>
            </w:r>
          </w:p>
        </w:tc>
        <w:tc>
          <w:tcPr>
            <w:tcW w:w="1017" w:type="dxa"/>
            <w:vMerge/>
            <w:tcBorders>
              <w:left w:val="single" w:sz="4" w:space="0" w:color="auto"/>
              <w:bottom w:val="single" w:sz="4" w:space="0" w:color="000000"/>
              <w:right w:val="single" w:sz="4" w:space="0" w:color="auto"/>
            </w:tcBorders>
          </w:tcPr>
          <w:p w:rsidR="00A127EC" w:rsidRPr="007E4CAE" w:rsidRDefault="00A127EC" w:rsidP="00B10E98">
            <w:pPr>
              <w:rPr>
                <w:rFonts w:ascii="SimSun" w:hAnsi="SimSun"/>
                <w:b/>
                <w:bCs/>
                <w:sz w:val="18"/>
                <w:szCs w:val="21"/>
                <w:lang w:val="fr-CH"/>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rsidR="00A127EC" w:rsidRPr="007E4CAE" w:rsidRDefault="00A127EC" w:rsidP="00B10E98">
            <w:pPr>
              <w:rPr>
                <w:rFonts w:ascii="SimSun" w:hAnsi="SimSun"/>
                <w:b/>
                <w:bCs/>
                <w:sz w:val="18"/>
                <w:szCs w:val="21"/>
                <w:lang w:val="fr-CH"/>
              </w:rPr>
            </w:pPr>
          </w:p>
        </w:tc>
        <w:tc>
          <w:tcPr>
            <w:tcW w:w="1216" w:type="dxa"/>
            <w:vMerge/>
            <w:tcBorders>
              <w:left w:val="single" w:sz="4" w:space="0" w:color="auto"/>
              <w:bottom w:val="single" w:sz="4" w:space="0" w:color="000000"/>
              <w:right w:val="single" w:sz="4" w:space="0" w:color="auto"/>
            </w:tcBorders>
          </w:tcPr>
          <w:p w:rsidR="00A127EC" w:rsidRPr="007E4CAE" w:rsidRDefault="00A127EC" w:rsidP="00B10E98">
            <w:pPr>
              <w:rPr>
                <w:rFonts w:ascii="SimSun" w:hAnsi="SimSun"/>
                <w:b/>
                <w:bCs/>
                <w:sz w:val="18"/>
                <w:szCs w:val="21"/>
                <w:lang w:val="fr-CH"/>
              </w:rPr>
            </w:pPr>
          </w:p>
        </w:tc>
      </w:tr>
      <w:tr w:rsidR="001E5FF5" w:rsidRPr="007E4CAE" w:rsidTr="00C31C64">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tcPr>
          <w:p w:rsidR="001E5FF5" w:rsidRPr="007E4CAE" w:rsidRDefault="001E5FF5" w:rsidP="00B10E98">
            <w:pPr>
              <w:rPr>
                <w:rFonts w:ascii="SimSun" w:hAnsi="SimSun"/>
                <w:sz w:val="18"/>
                <w:szCs w:val="21"/>
                <w:lang w:val="fr-CH"/>
              </w:rPr>
            </w:pPr>
            <w:r w:rsidRPr="007E4CAE">
              <w:rPr>
                <w:rFonts w:ascii="SimSun" w:hAnsi="SimSun"/>
                <w:sz w:val="18"/>
                <w:szCs w:val="21"/>
                <w:lang w:val="fr-CH"/>
              </w:rPr>
              <w:t>2008/2009</w:t>
            </w:r>
          </w:p>
        </w:tc>
        <w:tc>
          <w:tcPr>
            <w:tcW w:w="1560" w:type="dxa"/>
            <w:tcBorders>
              <w:top w:val="nil"/>
              <w:left w:val="nil"/>
              <w:bottom w:val="single" w:sz="4" w:space="0" w:color="auto"/>
              <w:right w:val="single" w:sz="4" w:space="0" w:color="auto"/>
            </w:tcBorders>
            <w:shd w:val="clear" w:color="auto" w:fill="auto"/>
            <w:noWrap/>
            <w:vAlign w:val="center"/>
          </w:tcPr>
          <w:p w:rsidR="001E5FF5" w:rsidRPr="007E4CAE" w:rsidRDefault="001E5FF5" w:rsidP="008922E3">
            <w:pPr>
              <w:jc w:val="right"/>
              <w:rPr>
                <w:rFonts w:ascii="SimSun" w:hAnsi="SimSun"/>
                <w:sz w:val="18"/>
                <w:szCs w:val="21"/>
                <w:lang w:val="fr-CH"/>
              </w:rPr>
            </w:pPr>
            <w:r w:rsidRPr="007E4CAE">
              <w:rPr>
                <w:rFonts w:ascii="SimSun" w:hAnsi="SimSun"/>
                <w:sz w:val="18"/>
                <w:szCs w:val="21"/>
                <w:lang w:val="fr-CH"/>
              </w:rPr>
              <w:t>23</w:t>
            </w:r>
            <w:proofErr w:type="gramStart"/>
            <w:r w:rsidRPr="007E4CAE">
              <w:rPr>
                <w:rFonts w:ascii="SimSun" w:hAnsi="SimSun"/>
                <w:sz w:val="18"/>
                <w:szCs w:val="21"/>
                <w:lang w:val="fr-CH"/>
              </w:rPr>
              <w:t>,704,560</w:t>
            </w:r>
            <w:proofErr w:type="gramEnd"/>
          </w:p>
        </w:tc>
        <w:tc>
          <w:tcPr>
            <w:tcW w:w="1701" w:type="dxa"/>
            <w:tcBorders>
              <w:top w:val="nil"/>
              <w:left w:val="nil"/>
              <w:bottom w:val="single" w:sz="4" w:space="0" w:color="auto"/>
              <w:right w:val="single" w:sz="4" w:space="0" w:color="auto"/>
            </w:tcBorders>
            <w:shd w:val="clear" w:color="auto" w:fill="auto"/>
            <w:noWrap/>
            <w:vAlign w:val="center"/>
          </w:tcPr>
          <w:p w:rsidR="001E5FF5" w:rsidRPr="007E4CAE" w:rsidRDefault="001E5FF5" w:rsidP="008922E3">
            <w:pPr>
              <w:jc w:val="right"/>
              <w:rPr>
                <w:rFonts w:ascii="SimSun" w:hAnsi="SimSun"/>
                <w:sz w:val="18"/>
                <w:szCs w:val="21"/>
                <w:lang w:val="fr-CH"/>
              </w:rPr>
            </w:pPr>
            <w:r w:rsidRPr="007E4CAE">
              <w:rPr>
                <w:rFonts w:ascii="SimSun" w:hAnsi="SimSun"/>
                <w:sz w:val="18"/>
                <w:szCs w:val="21"/>
                <w:lang w:val="fr-CH"/>
              </w:rPr>
              <w:t>71,832</w:t>
            </w:r>
          </w:p>
        </w:tc>
        <w:tc>
          <w:tcPr>
            <w:tcW w:w="1017" w:type="dxa"/>
            <w:tcBorders>
              <w:top w:val="single" w:sz="4" w:space="0" w:color="000000"/>
              <w:left w:val="nil"/>
              <w:bottom w:val="single" w:sz="4" w:space="0" w:color="auto"/>
              <w:right w:val="single" w:sz="4" w:space="0" w:color="auto"/>
            </w:tcBorders>
            <w:shd w:val="clear" w:color="auto" w:fill="auto"/>
            <w:vAlign w:val="center"/>
          </w:tcPr>
          <w:p w:rsidR="001E5FF5" w:rsidRPr="007E4CAE" w:rsidRDefault="001E5FF5" w:rsidP="008922E3">
            <w:pPr>
              <w:jc w:val="right"/>
              <w:rPr>
                <w:rFonts w:ascii="SimSun" w:hAnsi="SimSun"/>
                <w:sz w:val="18"/>
                <w:szCs w:val="21"/>
                <w:lang w:val="fr-CH"/>
              </w:rPr>
            </w:pPr>
            <w:r w:rsidRPr="007E4CAE">
              <w:rPr>
                <w:rFonts w:ascii="SimSun" w:hAnsi="SimSun"/>
                <w:sz w:val="18"/>
                <w:szCs w:val="21"/>
                <w:lang w:val="fr-CH"/>
              </w:rPr>
              <w:t>--</w:t>
            </w:r>
          </w:p>
        </w:tc>
        <w:tc>
          <w:tcPr>
            <w:tcW w:w="1701" w:type="dxa"/>
            <w:tcBorders>
              <w:top w:val="nil"/>
              <w:left w:val="single" w:sz="4" w:space="0" w:color="auto"/>
              <w:bottom w:val="single" w:sz="4" w:space="0" w:color="auto"/>
              <w:right w:val="single" w:sz="4" w:space="0" w:color="auto"/>
            </w:tcBorders>
            <w:noWrap/>
            <w:vAlign w:val="center"/>
          </w:tcPr>
          <w:p w:rsidR="001E5FF5" w:rsidRPr="007E4CAE" w:rsidRDefault="00A84FBE" w:rsidP="008922E3">
            <w:pPr>
              <w:jc w:val="right"/>
              <w:rPr>
                <w:rFonts w:ascii="SimSun" w:hAnsi="SimSun"/>
                <w:sz w:val="18"/>
                <w:szCs w:val="21"/>
                <w:lang w:val="fr-CH"/>
              </w:rPr>
            </w:pPr>
            <w:r w:rsidRPr="007E4CAE">
              <w:rPr>
                <w:rFonts w:ascii="SimSun" w:hAnsi="SimSun"/>
                <w:sz w:val="18"/>
                <w:szCs w:val="21"/>
                <w:lang w:val="fr-CH"/>
              </w:rPr>
              <w:t>28</w:t>
            </w:r>
          </w:p>
        </w:tc>
        <w:tc>
          <w:tcPr>
            <w:tcW w:w="1216" w:type="dxa"/>
            <w:tcBorders>
              <w:top w:val="nil"/>
              <w:left w:val="nil"/>
              <w:bottom w:val="single" w:sz="4" w:space="0" w:color="auto"/>
              <w:right w:val="single" w:sz="4" w:space="0" w:color="auto"/>
            </w:tcBorders>
            <w:vAlign w:val="center"/>
          </w:tcPr>
          <w:p w:rsidR="001E5FF5" w:rsidRPr="007E4CAE" w:rsidRDefault="00F70609" w:rsidP="008922E3">
            <w:pPr>
              <w:jc w:val="right"/>
              <w:rPr>
                <w:rFonts w:ascii="SimSun" w:hAnsi="SimSun"/>
                <w:sz w:val="18"/>
                <w:szCs w:val="21"/>
                <w:lang w:val="fr-CH"/>
              </w:rPr>
            </w:pPr>
            <w:r w:rsidRPr="007E4CAE">
              <w:rPr>
                <w:rFonts w:ascii="SimSun" w:hAnsi="SimSun"/>
                <w:sz w:val="18"/>
                <w:szCs w:val="21"/>
                <w:lang w:val="fr-CH"/>
              </w:rPr>
              <w:t>227</w:t>
            </w:r>
          </w:p>
        </w:tc>
      </w:tr>
      <w:tr w:rsidR="00A127EC" w:rsidRPr="007E4CAE" w:rsidTr="00C31C64">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A127EC" w:rsidRPr="007E4CAE" w:rsidRDefault="00A127EC" w:rsidP="00B10E98">
            <w:pPr>
              <w:rPr>
                <w:rFonts w:ascii="SimSun" w:hAnsi="SimSun"/>
                <w:sz w:val="18"/>
                <w:szCs w:val="21"/>
                <w:lang w:val="fr-CH"/>
              </w:rPr>
            </w:pPr>
            <w:r w:rsidRPr="007E4CAE">
              <w:rPr>
                <w:rFonts w:ascii="SimSun" w:hAnsi="SimSun"/>
                <w:sz w:val="18"/>
                <w:szCs w:val="21"/>
                <w:lang w:val="fr-CH"/>
              </w:rPr>
              <w:t>2010/2011</w:t>
            </w:r>
          </w:p>
        </w:tc>
        <w:tc>
          <w:tcPr>
            <w:tcW w:w="1560" w:type="dxa"/>
            <w:tcBorders>
              <w:top w:val="nil"/>
              <w:left w:val="nil"/>
              <w:bottom w:val="single" w:sz="4" w:space="0" w:color="auto"/>
              <w:right w:val="single" w:sz="4" w:space="0" w:color="auto"/>
            </w:tcBorders>
            <w:shd w:val="clear" w:color="auto" w:fill="auto"/>
            <w:noWrap/>
            <w:vAlign w:val="center"/>
            <w:hideMark/>
          </w:tcPr>
          <w:p w:rsidR="00A127EC" w:rsidRPr="007E4CAE" w:rsidRDefault="00CA0573" w:rsidP="008922E3">
            <w:pPr>
              <w:jc w:val="right"/>
              <w:rPr>
                <w:rFonts w:ascii="SimSun" w:hAnsi="SimSun"/>
                <w:sz w:val="18"/>
                <w:szCs w:val="21"/>
                <w:lang w:val="fr-CH"/>
              </w:rPr>
            </w:pPr>
            <w:r w:rsidRPr="007E4CAE">
              <w:rPr>
                <w:rFonts w:ascii="SimSun" w:hAnsi="SimSun"/>
                <w:sz w:val="18"/>
                <w:szCs w:val="21"/>
                <w:lang w:val="fr-CH"/>
              </w:rPr>
              <w:t>24</w:t>
            </w:r>
            <w:proofErr w:type="gramStart"/>
            <w:r w:rsidRPr="007E4CAE">
              <w:rPr>
                <w:rFonts w:ascii="SimSun" w:hAnsi="SimSun"/>
                <w:sz w:val="18"/>
                <w:szCs w:val="21"/>
                <w:lang w:val="fr-CH"/>
              </w:rPr>
              <w:t>,5</w:t>
            </w:r>
            <w:r w:rsidR="00A127EC" w:rsidRPr="007E4CAE">
              <w:rPr>
                <w:rFonts w:ascii="SimSun" w:hAnsi="SimSun"/>
                <w:sz w:val="18"/>
                <w:szCs w:val="21"/>
                <w:lang w:val="fr-CH"/>
              </w:rPr>
              <w:t>29</w:t>
            </w:r>
            <w:r w:rsidRPr="007E4CAE">
              <w:rPr>
                <w:rFonts w:ascii="SimSun" w:hAnsi="SimSun"/>
                <w:sz w:val="18"/>
                <w:szCs w:val="21"/>
                <w:lang w:val="fr-CH"/>
              </w:rPr>
              <w:t>,2</w:t>
            </w:r>
            <w:r w:rsidR="00A127EC" w:rsidRPr="007E4CAE">
              <w:rPr>
                <w:rFonts w:ascii="SimSun" w:hAnsi="SimSun"/>
                <w:sz w:val="18"/>
                <w:szCs w:val="21"/>
                <w:lang w:val="fr-CH"/>
              </w:rPr>
              <w:t>87</w:t>
            </w:r>
            <w:proofErr w:type="gramEnd"/>
            <w:r w:rsidR="008922E3" w:rsidRPr="007E4CAE">
              <w:rPr>
                <w:rStyle w:val="af0"/>
                <w:rFonts w:ascii="SimSun" w:hAnsi="SimSun"/>
                <w:sz w:val="18"/>
                <w:szCs w:val="21"/>
                <w:lang w:val="fr-CH" w:eastAsia="en-US"/>
              </w:rPr>
              <w:footnoteReference w:id="6"/>
            </w:r>
          </w:p>
        </w:tc>
        <w:tc>
          <w:tcPr>
            <w:tcW w:w="1701" w:type="dxa"/>
            <w:tcBorders>
              <w:top w:val="nil"/>
              <w:left w:val="nil"/>
              <w:bottom w:val="single" w:sz="4" w:space="0" w:color="auto"/>
              <w:right w:val="single" w:sz="4" w:space="0" w:color="auto"/>
            </w:tcBorders>
            <w:shd w:val="clear" w:color="auto" w:fill="auto"/>
            <w:noWrap/>
            <w:vAlign w:val="center"/>
            <w:hideMark/>
          </w:tcPr>
          <w:p w:rsidR="00A127EC" w:rsidRPr="007E4CAE" w:rsidRDefault="00A127EC" w:rsidP="008922E3">
            <w:pPr>
              <w:jc w:val="right"/>
              <w:rPr>
                <w:rFonts w:ascii="SimSun" w:hAnsi="SimSun"/>
                <w:sz w:val="18"/>
                <w:szCs w:val="21"/>
                <w:lang w:val="fr-CH"/>
              </w:rPr>
            </w:pPr>
            <w:r w:rsidRPr="007E4CAE">
              <w:rPr>
                <w:rFonts w:ascii="SimSun" w:hAnsi="SimSun"/>
                <w:sz w:val="18"/>
                <w:szCs w:val="21"/>
                <w:lang w:val="fr-CH"/>
              </w:rPr>
              <w:t>74,331</w:t>
            </w:r>
          </w:p>
        </w:tc>
        <w:tc>
          <w:tcPr>
            <w:tcW w:w="1017" w:type="dxa"/>
            <w:tcBorders>
              <w:top w:val="single" w:sz="4" w:space="0" w:color="000000"/>
              <w:left w:val="nil"/>
              <w:bottom w:val="single" w:sz="4" w:space="0" w:color="auto"/>
              <w:right w:val="single" w:sz="4" w:space="0" w:color="auto"/>
            </w:tcBorders>
            <w:shd w:val="clear" w:color="auto" w:fill="auto"/>
            <w:vAlign w:val="center"/>
          </w:tcPr>
          <w:p w:rsidR="00A127EC" w:rsidRPr="007E4CAE" w:rsidDel="00040AAB" w:rsidRDefault="00A127EC" w:rsidP="008922E3">
            <w:pPr>
              <w:jc w:val="right"/>
              <w:rPr>
                <w:rFonts w:ascii="SimSun" w:hAnsi="SimSun"/>
                <w:sz w:val="18"/>
                <w:szCs w:val="21"/>
                <w:lang w:val="fr-CH"/>
              </w:rPr>
            </w:pPr>
            <w:r w:rsidRPr="007E4CAE">
              <w:rPr>
                <w:rFonts w:ascii="SimSun" w:hAnsi="SimSun"/>
                <w:sz w:val="18"/>
                <w:szCs w:val="21"/>
                <w:lang w:val="fr-CH"/>
              </w:rPr>
              <w:t>+3.5%</w:t>
            </w:r>
          </w:p>
        </w:tc>
        <w:tc>
          <w:tcPr>
            <w:tcW w:w="1701" w:type="dxa"/>
            <w:tcBorders>
              <w:top w:val="nil"/>
              <w:left w:val="single" w:sz="4" w:space="0" w:color="auto"/>
              <w:bottom w:val="single" w:sz="4" w:space="0" w:color="auto"/>
              <w:right w:val="single" w:sz="4" w:space="0" w:color="auto"/>
            </w:tcBorders>
            <w:noWrap/>
            <w:vAlign w:val="center"/>
            <w:hideMark/>
          </w:tcPr>
          <w:p w:rsidR="00A127EC" w:rsidRPr="007E4CAE" w:rsidRDefault="008922E3" w:rsidP="008922E3">
            <w:pPr>
              <w:jc w:val="right"/>
              <w:rPr>
                <w:rFonts w:ascii="SimSun" w:hAnsi="SimSun"/>
                <w:sz w:val="18"/>
                <w:szCs w:val="21"/>
                <w:lang w:val="fr-CH"/>
              </w:rPr>
            </w:pPr>
            <w:r w:rsidRPr="007E4CAE">
              <w:rPr>
                <w:rFonts w:ascii="SimSun" w:hAnsi="SimSun"/>
                <w:sz w:val="18"/>
                <w:szCs w:val="21"/>
                <w:lang w:val="fr-CH"/>
              </w:rPr>
              <w:t>38</w:t>
            </w:r>
          </w:p>
        </w:tc>
        <w:tc>
          <w:tcPr>
            <w:tcW w:w="1216" w:type="dxa"/>
            <w:tcBorders>
              <w:top w:val="nil"/>
              <w:left w:val="nil"/>
              <w:bottom w:val="single" w:sz="4" w:space="0" w:color="auto"/>
              <w:right w:val="single" w:sz="4" w:space="0" w:color="auto"/>
            </w:tcBorders>
            <w:vAlign w:val="center"/>
          </w:tcPr>
          <w:p w:rsidR="00A127EC" w:rsidRPr="007E4CAE" w:rsidDel="00040AAB" w:rsidRDefault="00A127EC" w:rsidP="008922E3">
            <w:pPr>
              <w:jc w:val="right"/>
              <w:rPr>
                <w:rFonts w:ascii="SimSun" w:hAnsi="SimSun"/>
                <w:sz w:val="18"/>
                <w:szCs w:val="21"/>
                <w:lang w:val="fr-CH"/>
              </w:rPr>
            </w:pPr>
            <w:r w:rsidRPr="007E4CAE">
              <w:rPr>
                <w:rFonts w:ascii="SimSun" w:hAnsi="SimSun"/>
                <w:sz w:val="18"/>
                <w:szCs w:val="21"/>
                <w:lang w:val="fr-CH"/>
              </w:rPr>
              <w:t>213</w:t>
            </w:r>
          </w:p>
        </w:tc>
      </w:tr>
      <w:tr w:rsidR="00A127EC" w:rsidRPr="007E4CAE" w:rsidTr="00C31C64">
        <w:trPr>
          <w:trHeight w:val="257"/>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A127EC" w:rsidRPr="007E4CAE" w:rsidRDefault="00A127EC" w:rsidP="00B10E98">
            <w:pPr>
              <w:rPr>
                <w:rFonts w:ascii="SimSun" w:hAnsi="SimSun"/>
                <w:sz w:val="18"/>
                <w:szCs w:val="21"/>
                <w:lang w:val="fr-CH"/>
              </w:rPr>
            </w:pPr>
            <w:r w:rsidRPr="007E4CAE">
              <w:rPr>
                <w:rFonts w:ascii="SimSun" w:hAnsi="SimSun"/>
                <w:sz w:val="18"/>
                <w:szCs w:val="21"/>
                <w:lang w:val="fr-CH"/>
              </w:rPr>
              <w:t>2012/2013</w:t>
            </w:r>
          </w:p>
        </w:tc>
        <w:tc>
          <w:tcPr>
            <w:tcW w:w="1560" w:type="dxa"/>
            <w:tcBorders>
              <w:top w:val="nil"/>
              <w:left w:val="nil"/>
              <w:bottom w:val="single" w:sz="4" w:space="0" w:color="auto"/>
              <w:right w:val="single" w:sz="4" w:space="0" w:color="auto"/>
            </w:tcBorders>
            <w:shd w:val="clear" w:color="auto" w:fill="auto"/>
            <w:noWrap/>
            <w:vAlign w:val="center"/>
            <w:hideMark/>
          </w:tcPr>
          <w:p w:rsidR="00A127EC" w:rsidRPr="007E4CAE" w:rsidRDefault="00A127EC" w:rsidP="008922E3">
            <w:pPr>
              <w:jc w:val="right"/>
              <w:rPr>
                <w:rFonts w:ascii="SimSun" w:hAnsi="SimSun"/>
                <w:sz w:val="18"/>
                <w:szCs w:val="21"/>
                <w:lang w:val="fr-CH"/>
              </w:rPr>
            </w:pPr>
            <w:r w:rsidRPr="007E4CAE">
              <w:rPr>
                <w:rFonts w:ascii="SimSun" w:hAnsi="SimSun"/>
                <w:sz w:val="18"/>
                <w:szCs w:val="21"/>
                <w:lang w:val="fr-CH"/>
              </w:rPr>
              <w:t>33</w:t>
            </w:r>
            <w:proofErr w:type="gramStart"/>
            <w:r w:rsidRPr="007E4CAE">
              <w:rPr>
                <w:rFonts w:ascii="SimSun" w:hAnsi="SimSun"/>
                <w:sz w:val="18"/>
                <w:szCs w:val="21"/>
                <w:lang w:val="fr-CH"/>
              </w:rPr>
              <w:t>,173,126</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A127EC" w:rsidRPr="007E4CAE" w:rsidRDefault="00A127EC" w:rsidP="008922E3">
            <w:pPr>
              <w:jc w:val="right"/>
              <w:rPr>
                <w:rFonts w:ascii="SimSun" w:hAnsi="SimSun"/>
                <w:sz w:val="18"/>
                <w:szCs w:val="21"/>
                <w:lang w:val="fr-CH" w:eastAsia="en-US"/>
              </w:rPr>
            </w:pPr>
            <w:r w:rsidRPr="007E4CAE">
              <w:rPr>
                <w:rFonts w:ascii="SimSun" w:hAnsi="SimSun"/>
                <w:sz w:val="18"/>
                <w:szCs w:val="21"/>
                <w:lang w:val="fr-CH"/>
              </w:rPr>
              <w:t>10</w:t>
            </w:r>
            <w:r w:rsidRPr="007E4CAE">
              <w:rPr>
                <w:rFonts w:ascii="SimSun" w:hAnsi="SimSun"/>
                <w:sz w:val="18"/>
                <w:szCs w:val="21"/>
                <w:lang w:val="fr-CH" w:eastAsia="en-US"/>
              </w:rPr>
              <w:t>0,524</w:t>
            </w:r>
          </w:p>
        </w:tc>
        <w:tc>
          <w:tcPr>
            <w:tcW w:w="1017" w:type="dxa"/>
            <w:tcBorders>
              <w:top w:val="single" w:sz="4" w:space="0" w:color="auto"/>
              <w:left w:val="nil"/>
              <w:bottom w:val="single" w:sz="4" w:space="0" w:color="auto"/>
              <w:right w:val="single" w:sz="4" w:space="0" w:color="auto"/>
            </w:tcBorders>
            <w:shd w:val="clear" w:color="auto" w:fill="auto"/>
            <w:vAlign w:val="center"/>
          </w:tcPr>
          <w:p w:rsidR="00A127EC" w:rsidRPr="007E4CAE" w:rsidRDefault="00A127EC" w:rsidP="008922E3">
            <w:pPr>
              <w:jc w:val="right"/>
              <w:rPr>
                <w:rFonts w:ascii="SimSun" w:hAnsi="SimSun"/>
                <w:sz w:val="18"/>
                <w:szCs w:val="21"/>
                <w:lang w:val="fr-CH" w:eastAsia="en-US"/>
              </w:rPr>
            </w:pPr>
            <w:r w:rsidRPr="007E4CAE">
              <w:rPr>
                <w:rFonts w:ascii="SimSun" w:hAnsi="SimSun"/>
                <w:sz w:val="18"/>
                <w:szCs w:val="21"/>
                <w:lang w:val="fr-CH" w:eastAsia="en-US"/>
              </w:rPr>
              <w:t>+35.2%</w:t>
            </w:r>
          </w:p>
        </w:tc>
        <w:tc>
          <w:tcPr>
            <w:tcW w:w="1701" w:type="dxa"/>
            <w:tcBorders>
              <w:top w:val="nil"/>
              <w:left w:val="single" w:sz="4" w:space="0" w:color="auto"/>
              <w:bottom w:val="single" w:sz="4" w:space="0" w:color="auto"/>
              <w:right w:val="single" w:sz="4" w:space="0" w:color="auto"/>
            </w:tcBorders>
            <w:noWrap/>
            <w:vAlign w:val="center"/>
            <w:hideMark/>
          </w:tcPr>
          <w:p w:rsidR="00A127EC" w:rsidRPr="007E4CAE" w:rsidRDefault="00CA0573" w:rsidP="008922E3">
            <w:pPr>
              <w:jc w:val="right"/>
              <w:rPr>
                <w:rFonts w:ascii="SimSun" w:hAnsi="SimSun"/>
                <w:sz w:val="18"/>
                <w:szCs w:val="21"/>
                <w:lang w:val="fr-CH" w:eastAsia="en-US"/>
              </w:rPr>
            </w:pPr>
            <w:r w:rsidRPr="007E4CAE">
              <w:rPr>
                <w:rFonts w:ascii="SimSun" w:hAnsi="SimSun"/>
                <w:sz w:val="18"/>
                <w:szCs w:val="21"/>
                <w:lang w:val="fr-CH" w:eastAsia="en-US"/>
              </w:rPr>
              <w:t>56</w:t>
            </w:r>
          </w:p>
        </w:tc>
        <w:tc>
          <w:tcPr>
            <w:tcW w:w="1216" w:type="dxa"/>
            <w:tcBorders>
              <w:top w:val="nil"/>
              <w:left w:val="nil"/>
              <w:bottom w:val="single" w:sz="4" w:space="0" w:color="auto"/>
              <w:right w:val="single" w:sz="4" w:space="0" w:color="auto"/>
            </w:tcBorders>
            <w:vAlign w:val="center"/>
          </w:tcPr>
          <w:p w:rsidR="00A127EC" w:rsidRPr="007E4CAE" w:rsidRDefault="00A127EC" w:rsidP="008922E3">
            <w:pPr>
              <w:jc w:val="right"/>
              <w:rPr>
                <w:rFonts w:ascii="SimSun" w:hAnsi="SimSun"/>
                <w:sz w:val="18"/>
                <w:szCs w:val="21"/>
                <w:lang w:val="fr-CH" w:eastAsia="en-US"/>
              </w:rPr>
            </w:pPr>
            <w:r w:rsidRPr="007E4CAE">
              <w:rPr>
                <w:rFonts w:ascii="SimSun" w:hAnsi="SimSun"/>
                <w:sz w:val="18"/>
                <w:szCs w:val="21"/>
                <w:lang w:val="fr-CH" w:eastAsia="en-US"/>
              </w:rPr>
              <w:t>191</w:t>
            </w:r>
          </w:p>
        </w:tc>
      </w:tr>
    </w:tbl>
    <w:p w:rsidR="00160442" w:rsidRPr="00E16405" w:rsidRDefault="008C5D35" w:rsidP="00BA18AD">
      <w:pPr>
        <w:pStyle w:val="ONUME"/>
        <w:tabs>
          <w:tab w:val="clear" w:pos="993"/>
        </w:tabs>
        <w:spacing w:beforeLines="50" w:before="120" w:afterLines="50" w:after="120" w:line="340" w:lineRule="atLeast"/>
        <w:ind w:left="0"/>
        <w:jc w:val="both"/>
        <w:rPr>
          <w:rFonts w:ascii="SimSun" w:hAnsi="SimSun"/>
          <w:sz w:val="21"/>
          <w:szCs w:val="21"/>
        </w:rPr>
      </w:pPr>
      <w:r>
        <w:rPr>
          <w:rFonts w:ascii="SimSun" w:hAnsi="SimSun" w:hint="eastAsia"/>
          <w:sz w:val="21"/>
          <w:szCs w:val="21"/>
        </w:rPr>
        <w:t>但是，</w:t>
      </w:r>
      <w:r w:rsidR="00605B5B" w:rsidRPr="00E16405">
        <w:rPr>
          <w:rFonts w:ascii="SimSun" w:hAnsi="SimSun" w:hint="eastAsia"/>
          <w:sz w:val="21"/>
          <w:szCs w:val="21"/>
        </w:rPr>
        <w:t>虽然翻译</w:t>
      </w:r>
      <w:r w:rsidR="00605B5B" w:rsidRPr="007E4CAE">
        <w:rPr>
          <w:rFonts w:ascii="SimSun" w:hAnsi="SimSun" w:hint="eastAsia"/>
          <w:sz w:val="21"/>
          <w:szCs w:val="21"/>
          <w:u w:color="000000"/>
        </w:rPr>
        <w:t>工作量</w:t>
      </w:r>
      <w:r w:rsidR="00605B5B" w:rsidRPr="00E16405">
        <w:rPr>
          <w:rFonts w:ascii="SimSun" w:hAnsi="SimSun" w:hint="eastAsia"/>
          <w:sz w:val="21"/>
          <w:szCs w:val="21"/>
        </w:rPr>
        <w:t>在2012/13年增</w:t>
      </w:r>
      <w:r w:rsidR="0040200A" w:rsidRPr="00E16405">
        <w:rPr>
          <w:rFonts w:ascii="SimSun" w:hAnsi="SimSun" w:hint="eastAsia"/>
          <w:sz w:val="21"/>
          <w:szCs w:val="21"/>
        </w:rPr>
        <w:t>长</w:t>
      </w:r>
      <w:r w:rsidR="00605B5B" w:rsidRPr="00E16405">
        <w:rPr>
          <w:rFonts w:ascii="SimSun" w:hAnsi="SimSun" w:hint="eastAsia"/>
          <w:sz w:val="21"/>
          <w:szCs w:val="21"/>
        </w:rPr>
        <w:t>35</w:t>
      </w:r>
      <w:r w:rsidR="007E4CAE">
        <w:rPr>
          <w:rFonts w:ascii="SimSun" w:hAnsi="SimSun" w:hint="eastAsia"/>
          <w:sz w:val="21"/>
          <w:szCs w:val="21"/>
        </w:rPr>
        <w:t>%</w:t>
      </w:r>
      <w:r w:rsidR="00605B5B" w:rsidRPr="00E16405">
        <w:rPr>
          <w:rFonts w:ascii="SimSun" w:hAnsi="SimSun" w:hint="eastAsia"/>
          <w:sz w:val="21"/>
          <w:szCs w:val="21"/>
        </w:rPr>
        <w:t>，同期语言服务的资源总量仅增加15</w:t>
      </w:r>
      <w:r w:rsidR="007E4CAE">
        <w:rPr>
          <w:rFonts w:ascii="SimSun" w:hAnsi="SimSun" w:hint="eastAsia"/>
          <w:sz w:val="21"/>
          <w:szCs w:val="21"/>
        </w:rPr>
        <w:t>%</w:t>
      </w:r>
      <w:r w:rsidR="00605B5B" w:rsidRPr="00E16405">
        <w:rPr>
          <w:rFonts w:ascii="SimSun" w:hAnsi="SimSun" w:hint="eastAsia"/>
          <w:sz w:val="21"/>
          <w:szCs w:val="21"/>
        </w:rPr>
        <w:t>。增量主要体现在非人事费用，即外包翻译和</w:t>
      </w:r>
      <w:r w:rsidR="00890B5E" w:rsidRPr="00E16405">
        <w:rPr>
          <w:rFonts w:ascii="SimSun" w:hAnsi="SimSun" w:hint="eastAsia"/>
          <w:sz w:val="21"/>
          <w:szCs w:val="21"/>
        </w:rPr>
        <w:t>为翻译和质量控制流程提供便利的IT工具的</w:t>
      </w:r>
      <w:r w:rsidR="00605B5B" w:rsidRPr="00E16405">
        <w:rPr>
          <w:rFonts w:ascii="SimSun" w:hAnsi="SimSun" w:hint="eastAsia"/>
          <w:sz w:val="21"/>
          <w:szCs w:val="21"/>
        </w:rPr>
        <w:t>升级</w:t>
      </w:r>
      <w:r w:rsidR="00890B5E" w:rsidRPr="00E16405">
        <w:rPr>
          <w:rFonts w:ascii="SimSun" w:hAnsi="SimSun" w:hint="eastAsia"/>
          <w:sz w:val="21"/>
          <w:szCs w:val="21"/>
        </w:rPr>
        <w:t>。</w:t>
      </w:r>
    </w:p>
    <w:p w:rsidR="00A65756" w:rsidRPr="00E16405" w:rsidRDefault="004C3DF7"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表2列出了</w:t>
      </w:r>
      <w:r w:rsidR="007E4CAE">
        <w:rPr>
          <w:rFonts w:ascii="SimSun" w:hAnsi="SimSun" w:hint="eastAsia"/>
          <w:sz w:val="21"/>
          <w:szCs w:val="21"/>
        </w:rPr>
        <w:t>(</w:t>
      </w:r>
      <w:r w:rsidRPr="00E16405">
        <w:rPr>
          <w:rFonts w:ascii="SimSun" w:hAnsi="SimSun" w:hint="eastAsia"/>
          <w:sz w:val="21"/>
          <w:szCs w:val="21"/>
        </w:rPr>
        <w:t>自2010/11年实施语言政策以来</w:t>
      </w:r>
      <w:r w:rsidR="007E4CAE">
        <w:rPr>
          <w:rFonts w:ascii="SimSun" w:hAnsi="SimSun" w:hint="eastAsia"/>
          <w:sz w:val="21"/>
          <w:szCs w:val="21"/>
        </w:rPr>
        <w:t>)</w:t>
      </w:r>
      <w:r w:rsidR="00AB573D" w:rsidRPr="00E16405">
        <w:rPr>
          <w:rFonts w:ascii="SimSun" w:hAnsi="SimSun" w:hint="eastAsia"/>
          <w:sz w:val="21"/>
          <w:szCs w:val="21"/>
        </w:rPr>
        <w:t>翻译服务年度总成本</w:t>
      </w:r>
      <w:r w:rsidRPr="00E16405">
        <w:rPr>
          <w:rFonts w:ascii="SimSun" w:hAnsi="SimSun" w:hint="eastAsia"/>
          <w:sz w:val="21"/>
          <w:szCs w:val="21"/>
        </w:rPr>
        <w:t>。可以</w:t>
      </w:r>
      <w:r w:rsidR="00AB573D" w:rsidRPr="00E16405">
        <w:rPr>
          <w:rFonts w:ascii="SimSun" w:hAnsi="SimSun" w:hint="eastAsia"/>
          <w:sz w:val="21"/>
          <w:szCs w:val="21"/>
        </w:rPr>
        <w:t>看</w:t>
      </w:r>
      <w:r w:rsidRPr="00E16405">
        <w:rPr>
          <w:rFonts w:ascii="SimSun" w:hAnsi="SimSun" w:hint="eastAsia"/>
          <w:sz w:val="21"/>
          <w:szCs w:val="21"/>
        </w:rPr>
        <w:t>出</w:t>
      </w:r>
      <w:r w:rsidR="00AB573D" w:rsidRPr="00E16405">
        <w:rPr>
          <w:rFonts w:ascii="SimSun" w:hAnsi="SimSun" w:hint="eastAsia"/>
          <w:sz w:val="21"/>
          <w:szCs w:val="21"/>
        </w:rPr>
        <w:t>，</w:t>
      </w:r>
      <w:r w:rsidR="008C5D35">
        <w:rPr>
          <w:rFonts w:ascii="SimSun" w:hAnsi="SimSun" w:hint="eastAsia"/>
          <w:sz w:val="21"/>
          <w:szCs w:val="21"/>
        </w:rPr>
        <w:t>尽管</w:t>
      </w:r>
      <w:r w:rsidR="00AB573D" w:rsidRPr="00E16405">
        <w:rPr>
          <w:rFonts w:ascii="SimSun" w:hAnsi="SimSun" w:hint="eastAsia"/>
          <w:sz w:val="21"/>
          <w:szCs w:val="21"/>
        </w:rPr>
        <w:t>内部人</w:t>
      </w:r>
      <w:r w:rsidRPr="00E16405">
        <w:rPr>
          <w:rFonts w:ascii="SimSun" w:hAnsi="SimSun" w:hint="eastAsia"/>
          <w:sz w:val="21"/>
          <w:szCs w:val="21"/>
        </w:rPr>
        <w:t>事成本基本维持</w:t>
      </w:r>
      <w:r w:rsidR="00AB573D" w:rsidRPr="00E16405">
        <w:rPr>
          <w:rFonts w:ascii="SimSun" w:hAnsi="SimSun" w:hint="eastAsia"/>
          <w:sz w:val="21"/>
          <w:szCs w:val="21"/>
        </w:rPr>
        <w:t>同一水平，</w:t>
      </w:r>
      <w:r w:rsidR="008C5D35">
        <w:rPr>
          <w:rFonts w:ascii="SimSun" w:hAnsi="SimSun" w:hint="eastAsia"/>
          <w:sz w:val="21"/>
          <w:szCs w:val="21"/>
        </w:rPr>
        <w:t>但</w:t>
      </w:r>
      <w:r w:rsidR="00AB573D" w:rsidRPr="00E16405">
        <w:rPr>
          <w:rFonts w:ascii="SimSun" w:hAnsi="SimSun" w:hint="eastAsia"/>
          <w:sz w:val="21"/>
          <w:szCs w:val="21"/>
        </w:rPr>
        <w:t>外包成本</w:t>
      </w:r>
      <w:r w:rsidR="0040200A" w:rsidRPr="00E16405">
        <w:rPr>
          <w:rFonts w:ascii="SimSun" w:hAnsi="SimSun" w:hint="eastAsia"/>
          <w:sz w:val="21"/>
          <w:szCs w:val="21"/>
        </w:rPr>
        <w:t>随</w:t>
      </w:r>
      <w:r w:rsidR="00AB573D" w:rsidRPr="00E16405">
        <w:rPr>
          <w:rFonts w:ascii="SimSun" w:hAnsi="SimSun" w:hint="eastAsia"/>
          <w:sz w:val="21"/>
          <w:szCs w:val="21"/>
        </w:rPr>
        <w:t>工作量</w:t>
      </w:r>
      <w:r w:rsidR="0040200A" w:rsidRPr="00E16405">
        <w:rPr>
          <w:rFonts w:ascii="SimSun" w:hAnsi="SimSun" w:hint="eastAsia"/>
          <w:sz w:val="21"/>
          <w:szCs w:val="21"/>
        </w:rPr>
        <w:t>变化</w:t>
      </w:r>
      <w:r w:rsidRPr="00E16405">
        <w:rPr>
          <w:rFonts w:ascii="SimSun" w:hAnsi="SimSun" w:hint="eastAsia"/>
          <w:sz w:val="21"/>
          <w:szCs w:val="21"/>
        </w:rPr>
        <w:t>有所浮动。</w:t>
      </w:r>
    </w:p>
    <w:p w:rsidR="00A65756" w:rsidRPr="00E16405" w:rsidRDefault="004C3DF7" w:rsidP="00BA18AD">
      <w:pPr>
        <w:pStyle w:val="ONUME"/>
        <w:numPr>
          <w:ilvl w:val="0"/>
          <w:numId w:val="0"/>
        </w:numPr>
        <w:jc w:val="center"/>
        <w:rPr>
          <w:rFonts w:ascii="SimSun" w:hAnsi="SimSun"/>
          <w:sz w:val="21"/>
          <w:szCs w:val="21"/>
        </w:rPr>
      </w:pPr>
      <w:r w:rsidRPr="00E16405">
        <w:rPr>
          <w:rFonts w:ascii="SimSun" w:hAnsi="SimSun" w:hint="eastAsia"/>
          <w:sz w:val="21"/>
          <w:szCs w:val="21"/>
        </w:rPr>
        <w:t>表</w:t>
      </w:r>
      <w:r w:rsidR="00BA18AD">
        <w:rPr>
          <w:rFonts w:ascii="SimSun" w:hAnsi="SimSun" w:hint="eastAsia"/>
          <w:sz w:val="21"/>
          <w:szCs w:val="21"/>
        </w:rPr>
        <w:t xml:space="preserve">　</w:t>
      </w:r>
      <w:r w:rsidRPr="00E16405">
        <w:rPr>
          <w:rFonts w:ascii="SimSun" w:hAnsi="SimSun" w:hint="eastAsia"/>
          <w:sz w:val="21"/>
          <w:szCs w:val="21"/>
        </w:rPr>
        <w:t>2</w:t>
      </w:r>
      <w:r w:rsidR="00BA18AD">
        <w:rPr>
          <w:rFonts w:ascii="SimSun" w:hAnsi="SimSun"/>
          <w:sz w:val="21"/>
          <w:szCs w:val="21"/>
        </w:rPr>
        <w:br/>
      </w:r>
      <w:proofErr w:type="gramStart"/>
      <w:r w:rsidRPr="00E16405">
        <w:rPr>
          <w:rFonts w:ascii="SimSun" w:hAnsi="SimSun" w:hint="eastAsia"/>
          <w:sz w:val="21"/>
          <w:szCs w:val="21"/>
        </w:rPr>
        <w:t>翻译总</w:t>
      </w:r>
      <w:proofErr w:type="gramEnd"/>
      <w:r w:rsidRPr="00E16405">
        <w:rPr>
          <w:rFonts w:ascii="SimSun" w:hAnsi="SimSun" w:hint="eastAsia"/>
          <w:sz w:val="21"/>
          <w:szCs w:val="21"/>
        </w:rPr>
        <w:t>成本</w:t>
      </w:r>
      <w:r w:rsidR="00BA18AD">
        <w:rPr>
          <w:rFonts w:ascii="SimSun" w:hAnsi="SimSun"/>
          <w:sz w:val="21"/>
          <w:szCs w:val="21"/>
        </w:rPr>
        <w:br/>
      </w:r>
      <w:r w:rsidR="00803E74" w:rsidRPr="00E16405">
        <w:rPr>
          <w:rFonts w:ascii="SimSun" w:hAnsi="SimSun"/>
          <w:sz w:val="21"/>
          <w:szCs w:val="21"/>
        </w:rPr>
        <w:t>(</w:t>
      </w:r>
      <w:r w:rsidR="00432D05" w:rsidRPr="00E16405">
        <w:rPr>
          <w:rFonts w:ascii="SimSun" w:hAnsi="SimSun" w:hint="eastAsia"/>
          <w:sz w:val="21"/>
          <w:szCs w:val="21"/>
        </w:rPr>
        <w:t>单位：</w:t>
      </w:r>
      <w:proofErr w:type="gramStart"/>
      <w:r w:rsidR="00432D05" w:rsidRPr="00E16405">
        <w:rPr>
          <w:rFonts w:ascii="SimSun" w:hAnsi="SimSun" w:hint="eastAsia"/>
          <w:sz w:val="21"/>
          <w:szCs w:val="21"/>
        </w:rPr>
        <w:t>千瑞郎</w:t>
      </w:r>
      <w:proofErr w:type="gramEnd"/>
      <w:r w:rsidR="00A65756" w:rsidRPr="00E16405">
        <w:rPr>
          <w:rFonts w:ascii="SimSun" w:hAnsi="SimSun"/>
          <w:sz w:val="21"/>
          <w:szCs w:val="21"/>
        </w:rPr>
        <w:t>)</w:t>
      </w:r>
    </w:p>
    <w:tbl>
      <w:tblPr>
        <w:tblW w:w="7920" w:type="dxa"/>
        <w:tblInd w:w="817" w:type="dxa"/>
        <w:tblLook w:val="04A0" w:firstRow="1" w:lastRow="0" w:firstColumn="1" w:lastColumn="0" w:noHBand="0" w:noVBand="1"/>
      </w:tblPr>
      <w:tblGrid>
        <w:gridCol w:w="2560"/>
        <w:gridCol w:w="1340"/>
        <w:gridCol w:w="1340"/>
        <w:gridCol w:w="1340"/>
        <w:gridCol w:w="1340"/>
      </w:tblGrid>
      <w:tr w:rsidR="00FD183F" w:rsidRPr="00BA18AD" w:rsidTr="004F245C">
        <w:trPr>
          <w:trHeight w:val="375"/>
        </w:trPr>
        <w:tc>
          <w:tcPr>
            <w:tcW w:w="2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FD183F" w:rsidRPr="00BA18AD" w:rsidRDefault="00432D05" w:rsidP="00FD183F">
            <w:pPr>
              <w:rPr>
                <w:rFonts w:ascii="SimSun" w:hAnsi="SimSun"/>
                <w:b/>
                <w:bCs/>
                <w:color w:val="000000"/>
                <w:sz w:val="18"/>
                <w:szCs w:val="21"/>
              </w:rPr>
            </w:pPr>
            <w:r w:rsidRPr="00BA18AD">
              <w:rPr>
                <w:rFonts w:ascii="SimSun" w:hAnsi="SimSun" w:hint="eastAsia"/>
                <w:b/>
                <w:bCs/>
                <w:color w:val="000000"/>
                <w:sz w:val="18"/>
                <w:szCs w:val="21"/>
              </w:rPr>
              <w:t>成本</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FD183F" w:rsidRPr="00BA18AD" w:rsidRDefault="00FD183F" w:rsidP="00FD183F">
            <w:pPr>
              <w:jc w:val="center"/>
              <w:rPr>
                <w:rFonts w:ascii="SimSun" w:hAnsi="SimSun"/>
                <w:b/>
                <w:bCs/>
                <w:color w:val="000000"/>
                <w:sz w:val="18"/>
                <w:szCs w:val="21"/>
                <w:lang w:eastAsia="en-US"/>
              </w:rPr>
            </w:pPr>
            <w:r w:rsidRPr="00BA18AD">
              <w:rPr>
                <w:rFonts w:ascii="SimSun" w:hAnsi="SimSun"/>
                <w:b/>
                <w:bCs/>
                <w:color w:val="000000"/>
                <w:sz w:val="18"/>
                <w:szCs w:val="21"/>
                <w:lang w:eastAsia="en-US"/>
              </w:rPr>
              <w:t>2010</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FD183F" w:rsidRPr="00BA18AD" w:rsidRDefault="00FD183F" w:rsidP="00FD183F">
            <w:pPr>
              <w:jc w:val="center"/>
              <w:rPr>
                <w:rFonts w:ascii="SimSun" w:hAnsi="SimSun"/>
                <w:b/>
                <w:bCs/>
                <w:color w:val="000000"/>
                <w:sz w:val="18"/>
                <w:szCs w:val="21"/>
                <w:lang w:eastAsia="en-US"/>
              </w:rPr>
            </w:pPr>
            <w:r w:rsidRPr="00BA18AD">
              <w:rPr>
                <w:rFonts w:ascii="SimSun" w:hAnsi="SimSun"/>
                <w:b/>
                <w:bCs/>
                <w:color w:val="000000"/>
                <w:sz w:val="18"/>
                <w:szCs w:val="21"/>
                <w:lang w:eastAsia="en-US"/>
              </w:rPr>
              <w:t>2011</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FD183F" w:rsidRPr="00BA18AD" w:rsidRDefault="00FD183F" w:rsidP="00FD183F">
            <w:pPr>
              <w:jc w:val="center"/>
              <w:rPr>
                <w:rFonts w:ascii="SimSun" w:hAnsi="SimSun"/>
                <w:b/>
                <w:bCs/>
                <w:color w:val="000000"/>
                <w:sz w:val="18"/>
                <w:szCs w:val="21"/>
                <w:lang w:eastAsia="en-US"/>
              </w:rPr>
            </w:pPr>
            <w:r w:rsidRPr="00BA18AD">
              <w:rPr>
                <w:rFonts w:ascii="SimSun" w:hAnsi="SimSun"/>
                <w:b/>
                <w:bCs/>
                <w:color w:val="000000"/>
                <w:sz w:val="18"/>
                <w:szCs w:val="21"/>
                <w:lang w:eastAsia="en-US"/>
              </w:rPr>
              <w:t>2012</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rsidR="00FD183F" w:rsidRPr="00BA18AD" w:rsidRDefault="00FD183F" w:rsidP="00FD183F">
            <w:pPr>
              <w:jc w:val="center"/>
              <w:rPr>
                <w:rFonts w:ascii="SimSun" w:hAnsi="SimSun"/>
                <w:b/>
                <w:bCs/>
                <w:color w:val="000000"/>
                <w:sz w:val="18"/>
                <w:szCs w:val="21"/>
                <w:lang w:eastAsia="en-US"/>
              </w:rPr>
            </w:pPr>
            <w:r w:rsidRPr="00BA18AD">
              <w:rPr>
                <w:rFonts w:ascii="SimSun" w:hAnsi="SimSun"/>
                <w:b/>
                <w:bCs/>
                <w:color w:val="000000"/>
                <w:sz w:val="18"/>
                <w:szCs w:val="21"/>
                <w:lang w:eastAsia="en-US"/>
              </w:rPr>
              <w:t>2013</w:t>
            </w:r>
          </w:p>
        </w:tc>
      </w:tr>
      <w:tr w:rsidR="00FD183F" w:rsidRPr="00BA18AD" w:rsidTr="004F245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D183F" w:rsidRPr="00BA18AD" w:rsidRDefault="00762D09" w:rsidP="00FD183F">
            <w:pPr>
              <w:rPr>
                <w:rFonts w:ascii="SimSun" w:hAnsi="SimSun"/>
                <w:color w:val="000000"/>
                <w:sz w:val="18"/>
                <w:szCs w:val="21"/>
              </w:rPr>
            </w:pPr>
            <w:r w:rsidRPr="00BA18AD">
              <w:rPr>
                <w:rFonts w:ascii="SimSun" w:hAnsi="SimSun" w:hint="eastAsia"/>
                <w:color w:val="000000"/>
                <w:sz w:val="18"/>
                <w:szCs w:val="21"/>
              </w:rPr>
              <w:t>人事</w:t>
            </w:r>
            <w:r w:rsidR="00AC2507" w:rsidRPr="00BA18AD">
              <w:rPr>
                <w:rFonts w:ascii="SimSun" w:hAnsi="SimSun" w:hint="eastAsia"/>
                <w:color w:val="000000"/>
                <w:sz w:val="18"/>
                <w:szCs w:val="21"/>
              </w:rPr>
              <w:t>资源</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7,627</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7,430</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7,116</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7,348</w:t>
            </w:r>
          </w:p>
        </w:tc>
      </w:tr>
      <w:tr w:rsidR="00FD183F" w:rsidRPr="00BA18AD" w:rsidTr="004F245C">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D183F" w:rsidRPr="00BA18AD" w:rsidRDefault="00432D05" w:rsidP="00432D05">
            <w:pPr>
              <w:rPr>
                <w:rFonts w:ascii="SimSun" w:hAnsi="SimSun"/>
                <w:color w:val="000000"/>
                <w:sz w:val="18"/>
                <w:szCs w:val="21"/>
                <w:lang w:eastAsia="en-US"/>
              </w:rPr>
            </w:pPr>
            <w:r w:rsidRPr="00BA18AD">
              <w:rPr>
                <w:rFonts w:ascii="SimSun" w:hAnsi="SimSun" w:hint="eastAsia"/>
                <w:color w:val="000000"/>
                <w:sz w:val="18"/>
                <w:szCs w:val="21"/>
              </w:rPr>
              <w:t>外</w:t>
            </w:r>
            <w:r w:rsidR="008C5D35">
              <w:rPr>
                <w:rFonts w:ascii="SimSun" w:hAnsi="SimSun" w:hint="eastAsia"/>
                <w:color w:val="000000"/>
                <w:sz w:val="18"/>
                <w:szCs w:val="21"/>
              </w:rPr>
              <w:t xml:space="preserve"> </w:t>
            </w:r>
            <w:r w:rsidRPr="00BA18AD">
              <w:rPr>
                <w:rFonts w:ascii="SimSun" w:hAnsi="SimSun" w:hint="eastAsia"/>
                <w:color w:val="000000"/>
                <w:sz w:val="18"/>
                <w:szCs w:val="21"/>
              </w:rPr>
              <w:t>包</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1,027</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1,562</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2,702</w:t>
            </w:r>
          </w:p>
        </w:tc>
        <w:tc>
          <w:tcPr>
            <w:tcW w:w="1340" w:type="dxa"/>
            <w:tcBorders>
              <w:top w:val="nil"/>
              <w:left w:val="nil"/>
              <w:bottom w:val="single" w:sz="4" w:space="0" w:color="auto"/>
              <w:right w:val="single" w:sz="4" w:space="0" w:color="auto"/>
            </w:tcBorders>
            <w:shd w:val="clear" w:color="auto" w:fill="auto"/>
            <w:noWrap/>
            <w:vAlign w:val="bottom"/>
            <w:hideMark/>
          </w:tcPr>
          <w:p w:rsidR="00FD183F" w:rsidRPr="00BA18AD" w:rsidRDefault="00FD183F" w:rsidP="00FD183F">
            <w:pPr>
              <w:jc w:val="right"/>
              <w:rPr>
                <w:rFonts w:ascii="SimSun" w:hAnsi="SimSun"/>
                <w:color w:val="000000"/>
                <w:sz w:val="18"/>
                <w:szCs w:val="21"/>
                <w:lang w:eastAsia="en-US"/>
              </w:rPr>
            </w:pPr>
            <w:r w:rsidRPr="00BA18AD">
              <w:rPr>
                <w:rFonts w:ascii="SimSun" w:hAnsi="SimSun"/>
                <w:color w:val="000000"/>
                <w:sz w:val="18"/>
                <w:szCs w:val="21"/>
                <w:lang w:eastAsia="en-US"/>
              </w:rPr>
              <w:t>2,103</w:t>
            </w:r>
          </w:p>
        </w:tc>
      </w:tr>
      <w:tr w:rsidR="00FD183F" w:rsidRPr="00BA18AD" w:rsidTr="004F245C">
        <w:trPr>
          <w:trHeight w:val="360"/>
        </w:trPr>
        <w:tc>
          <w:tcPr>
            <w:tcW w:w="2560" w:type="dxa"/>
            <w:tcBorders>
              <w:top w:val="nil"/>
              <w:left w:val="single" w:sz="4" w:space="0" w:color="auto"/>
              <w:bottom w:val="single" w:sz="4" w:space="0" w:color="auto"/>
              <w:right w:val="single" w:sz="4" w:space="0" w:color="auto"/>
            </w:tcBorders>
            <w:shd w:val="clear" w:color="000000" w:fill="BFBFBF"/>
            <w:noWrap/>
            <w:vAlign w:val="bottom"/>
            <w:hideMark/>
          </w:tcPr>
          <w:p w:rsidR="00FD183F" w:rsidRPr="00BA18AD" w:rsidRDefault="00B61FB3" w:rsidP="00FD183F">
            <w:pPr>
              <w:jc w:val="right"/>
              <w:rPr>
                <w:rFonts w:ascii="SimSun" w:hAnsi="SimSun"/>
                <w:b/>
                <w:bCs/>
                <w:color w:val="000000"/>
                <w:sz w:val="18"/>
                <w:szCs w:val="21"/>
              </w:rPr>
            </w:pPr>
            <w:r w:rsidRPr="00BA18AD">
              <w:rPr>
                <w:rFonts w:ascii="SimSun" w:hAnsi="SimSun" w:hint="eastAsia"/>
                <w:b/>
                <w:bCs/>
                <w:color w:val="000000"/>
                <w:sz w:val="18"/>
                <w:szCs w:val="21"/>
              </w:rPr>
              <w:t>总计</w:t>
            </w:r>
          </w:p>
        </w:tc>
        <w:tc>
          <w:tcPr>
            <w:tcW w:w="1340" w:type="dxa"/>
            <w:tcBorders>
              <w:top w:val="nil"/>
              <w:left w:val="nil"/>
              <w:bottom w:val="single" w:sz="4" w:space="0" w:color="auto"/>
              <w:right w:val="single" w:sz="4" w:space="0" w:color="auto"/>
            </w:tcBorders>
            <w:shd w:val="clear" w:color="000000" w:fill="BFBFBF"/>
            <w:noWrap/>
            <w:vAlign w:val="bottom"/>
            <w:hideMark/>
          </w:tcPr>
          <w:p w:rsidR="00FD183F" w:rsidRPr="00BA18AD" w:rsidRDefault="00FD183F" w:rsidP="00FD183F">
            <w:pPr>
              <w:jc w:val="right"/>
              <w:rPr>
                <w:rFonts w:ascii="SimSun" w:hAnsi="SimSun"/>
                <w:b/>
                <w:bCs/>
                <w:color w:val="000000"/>
                <w:sz w:val="18"/>
                <w:szCs w:val="21"/>
                <w:lang w:eastAsia="en-US"/>
              </w:rPr>
            </w:pPr>
            <w:r w:rsidRPr="00BA18AD">
              <w:rPr>
                <w:rFonts w:ascii="SimSun" w:hAnsi="SimSun"/>
                <w:b/>
                <w:bCs/>
                <w:color w:val="000000"/>
                <w:sz w:val="18"/>
                <w:szCs w:val="21"/>
                <w:lang w:eastAsia="en-US"/>
              </w:rPr>
              <w:t>8,654</w:t>
            </w:r>
          </w:p>
        </w:tc>
        <w:tc>
          <w:tcPr>
            <w:tcW w:w="1340" w:type="dxa"/>
            <w:tcBorders>
              <w:top w:val="nil"/>
              <w:left w:val="nil"/>
              <w:bottom w:val="single" w:sz="4" w:space="0" w:color="auto"/>
              <w:right w:val="single" w:sz="4" w:space="0" w:color="auto"/>
            </w:tcBorders>
            <w:shd w:val="clear" w:color="000000" w:fill="BFBFBF"/>
            <w:noWrap/>
            <w:vAlign w:val="bottom"/>
            <w:hideMark/>
          </w:tcPr>
          <w:p w:rsidR="00FD183F" w:rsidRPr="00BA18AD" w:rsidRDefault="00FD183F" w:rsidP="00FD183F">
            <w:pPr>
              <w:jc w:val="right"/>
              <w:rPr>
                <w:rFonts w:ascii="SimSun" w:hAnsi="SimSun"/>
                <w:b/>
                <w:bCs/>
                <w:color w:val="000000"/>
                <w:sz w:val="18"/>
                <w:szCs w:val="21"/>
                <w:lang w:eastAsia="en-US"/>
              </w:rPr>
            </w:pPr>
            <w:r w:rsidRPr="00BA18AD">
              <w:rPr>
                <w:rFonts w:ascii="SimSun" w:hAnsi="SimSun"/>
                <w:b/>
                <w:bCs/>
                <w:color w:val="000000"/>
                <w:sz w:val="18"/>
                <w:szCs w:val="21"/>
                <w:lang w:eastAsia="en-US"/>
              </w:rPr>
              <w:t>8,992</w:t>
            </w:r>
          </w:p>
        </w:tc>
        <w:tc>
          <w:tcPr>
            <w:tcW w:w="1340" w:type="dxa"/>
            <w:tcBorders>
              <w:top w:val="nil"/>
              <w:left w:val="nil"/>
              <w:bottom w:val="single" w:sz="4" w:space="0" w:color="auto"/>
              <w:right w:val="single" w:sz="4" w:space="0" w:color="auto"/>
            </w:tcBorders>
            <w:shd w:val="clear" w:color="000000" w:fill="BFBFBF"/>
            <w:noWrap/>
            <w:vAlign w:val="bottom"/>
            <w:hideMark/>
          </w:tcPr>
          <w:p w:rsidR="00FD183F" w:rsidRPr="00BA18AD" w:rsidRDefault="00FD183F" w:rsidP="00FD183F">
            <w:pPr>
              <w:jc w:val="right"/>
              <w:rPr>
                <w:rFonts w:ascii="SimSun" w:hAnsi="SimSun"/>
                <w:b/>
                <w:bCs/>
                <w:color w:val="000000"/>
                <w:sz w:val="18"/>
                <w:szCs w:val="21"/>
                <w:lang w:eastAsia="en-US"/>
              </w:rPr>
            </w:pPr>
            <w:r w:rsidRPr="00BA18AD">
              <w:rPr>
                <w:rFonts w:ascii="SimSun" w:hAnsi="SimSun"/>
                <w:b/>
                <w:bCs/>
                <w:color w:val="000000"/>
                <w:sz w:val="18"/>
                <w:szCs w:val="21"/>
                <w:lang w:eastAsia="en-US"/>
              </w:rPr>
              <w:t>9,818</w:t>
            </w:r>
          </w:p>
        </w:tc>
        <w:tc>
          <w:tcPr>
            <w:tcW w:w="1340" w:type="dxa"/>
            <w:tcBorders>
              <w:top w:val="nil"/>
              <w:left w:val="nil"/>
              <w:bottom w:val="single" w:sz="4" w:space="0" w:color="auto"/>
              <w:right w:val="single" w:sz="4" w:space="0" w:color="auto"/>
            </w:tcBorders>
            <w:shd w:val="clear" w:color="000000" w:fill="BFBFBF"/>
            <w:noWrap/>
            <w:vAlign w:val="bottom"/>
            <w:hideMark/>
          </w:tcPr>
          <w:p w:rsidR="00FD183F" w:rsidRPr="00BA18AD" w:rsidRDefault="00FD183F" w:rsidP="00FD183F">
            <w:pPr>
              <w:jc w:val="right"/>
              <w:rPr>
                <w:rFonts w:ascii="SimSun" w:hAnsi="SimSun"/>
                <w:b/>
                <w:bCs/>
                <w:color w:val="000000"/>
                <w:sz w:val="18"/>
                <w:szCs w:val="21"/>
                <w:lang w:eastAsia="en-US"/>
              </w:rPr>
            </w:pPr>
            <w:r w:rsidRPr="00BA18AD">
              <w:rPr>
                <w:rFonts w:ascii="SimSun" w:hAnsi="SimSun"/>
                <w:b/>
                <w:bCs/>
                <w:color w:val="000000"/>
                <w:sz w:val="18"/>
                <w:szCs w:val="21"/>
                <w:lang w:eastAsia="en-US"/>
              </w:rPr>
              <w:t>9,451</w:t>
            </w:r>
          </w:p>
        </w:tc>
      </w:tr>
    </w:tbl>
    <w:p w:rsidR="00A52979" w:rsidRPr="00E16405" w:rsidRDefault="008C5D35" w:rsidP="00DE5B0C">
      <w:pPr>
        <w:pStyle w:val="ONUME"/>
        <w:widowControl w:val="0"/>
        <w:tabs>
          <w:tab w:val="clear" w:pos="993"/>
        </w:tabs>
        <w:spacing w:beforeLines="50" w:before="120" w:afterLines="50" w:after="120" w:line="340" w:lineRule="atLeast"/>
        <w:ind w:left="0"/>
        <w:jc w:val="both"/>
        <w:rPr>
          <w:rFonts w:ascii="SimSun" w:hAnsi="SimSun"/>
          <w:sz w:val="21"/>
          <w:szCs w:val="21"/>
          <w:u w:val="single"/>
        </w:rPr>
      </w:pPr>
      <w:r>
        <w:rPr>
          <w:rFonts w:ascii="SimSun" w:hAnsi="SimSun" w:hint="eastAsia"/>
          <w:sz w:val="21"/>
          <w:szCs w:val="21"/>
        </w:rPr>
        <w:t>以</w:t>
      </w:r>
      <w:r w:rsidR="0040200A" w:rsidRPr="00E16405">
        <w:rPr>
          <w:rFonts w:ascii="SimSun" w:hAnsi="SimSun" w:hint="eastAsia"/>
          <w:sz w:val="21"/>
          <w:szCs w:val="21"/>
        </w:rPr>
        <w:t>下因素导致</w:t>
      </w:r>
      <w:r>
        <w:rPr>
          <w:rFonts w:ascii="SimSun" w:hAnsi="SimSun" w:hint="eastAsia"/>
          <w:sz w:val="21"/>
          <w:szCs w:val="21"/>
        </w:rPr>
        <w:t>实现部分节支</w:t>
      </w:r>
      <w:r w:rsidR="00B217C8" w:rsidRPr="00E16405">
        <w:rPr>
          <w:rFonts w:ascii="SimSun" w:hAnsi="SimSun" w:hint="eastAsia"/>
          <w:sz w:val="21"/>
          <w:szCs w:val="21"/>
        </w:rPr>
        <w:t>：</w:t>
      </w:r>
      <w:r w:rsidR="00717351" w:rsidRPr="00E16405">
        <w:rPr>
          <w:rFonts w:ascii="SimSun" w:hAnsi="SimSun" w:hint="eastAsia"/>
          <w:sz w:val="21"/>
          <w:szCs w:val="21"/>
        </w:rPr>
        <w:t>外包份额</w:t>
      </w:r>
      <w:r>
        <w:rPr>
          <w:rFonts w:ascii="SimSun" w:hAnsi="SimSun" w:hint="eastAsia"/>
          <w:sz w:val="21"/>
          <w:szCs w:val="21"/>
        </w:rPr>
        <w:t>增多</w:t>
      </w:r>
      <w:r w:rsidR="00E52F2D" w:rsidRPr="00E16405">
        <w:rPr>
          <w:rFonts w:ascii="SimSun" w:hAnsi="SimSun" w:hint="eastAsia"/>
          <w:sz w:val="21"/>
          <w:szCs w:val="21"/>
        </w:rPr>
        <w:t>；</w:t>
      </w:r>
      <w:r w:rsidR="00717351" w:rsidRPr="00E16405">
        <w:rPr>
          <w:rFonts w:ascii="SimSun" w:hAnsi="SimSun" w:hint="eastAsia"/>
          <w:sz w:val="21"/>
          <w:szCs w:val="21"/>
        </w:rPr>
        <w:t>目前</w:t>
      </w:r>
      <w:r w:rsidR="00AF220A" w:rsidRPr="00E16405">
        <w:rPr>
          <w:rFonts w:ascii="SimSun" w:hAnsi="SimSun" w:hint="eastAsia"/>
          <w:sz w:val="21"/>
          <w:szCs w:val="21"/>
        </w:rPr>
        <w:t>内部</w:t>
      </w:r>
      <w:proofErr w:type="gramStart"/>
      <w:r>
        <w:rPr>
          <w:rFonts w:ascii="SimSun" w:hAnsi="SimSun" w:hint="eastAsia"/>
          <w:sz w:val="21"/>
          <w:szCs w:val="21"/>
        </w:rPr>
        <w:t>笔</w:t>
      </w:r>
      <w:r w:rsidR="00717351" w:rsidRPr="00E16405">
        <w:rPr>
          <w:rFonts w:ascii="SimSun" w:hAnsi="SimSun" w:hint="eastAsia"/>
          <w:sz w:val="21"/>
          <w:szCs w:val="21"/>
        </w:rPr>
        <w:t>译</w:t>
      </w:r>
      <w:r>
        <w:rPr>
          <w:rFonts w:ascii="SimSun" w:hAnsi="SimSun" w:hint="eastAsia"/>
          <w:sz w:val="21"/>
          <w:szCs w:val="21"/>
        </w:rPr>
        <w:t>员</w:t>
      </w:r>
      <w:proofErr w:type="gramEnd"/>
      <w:r w:rsidR="00717351" w:rsidRPr="00E16405">
        <w:rPr>
          <w:rFonts w:ascii="SimSun" w:hAnsi="SimSun" w:hint="eastAsia"/>
          <w:sz w:val="21"/>
          <w:szCs w:val="21"/>
        </w:rPr>
        <w:t>和</w:t>
      </w:r>
      <w:r w:rsidR="00B217C8" w:rsidRPr="00E16405">
        <w:rPr>
          <w:rFonts w:ascii="SimSun" w:hAnsi="SimSun" w:hint="eastAsia"/>
          <w:sz w:val="21"/>
          <w:szCs w:val="21"/>
        </w:rPr>
        <w:t>外部</w:t>
      </w:r>
      <w:proofErr w:type="gramStart"/>
      <w:r>
        <w:rPr>
          <w:rFonts w:ascii="SimSun" w:hAnsi="SimSun" w:hint="eastAsia"/>
          <w:sz w:val="21"/>
          <w:szCs w:val="21"/>
        </w:rPr>
        <w:t>笔</w:t>
      </w:r>
      <w:r w:rsidR="00717351" w:rsidRPr="00E16405">
        <w:rPr>
          <w:rFonts w:ascii="SimSun" w:hAnsi="SimSun" w:hint="eastAsia"/>
          <w:sz w:val="21"/>
          <w:szCs w:val="21"/>
        </w:rPr>
        <w:t>译</w:t>
      </w:r>
      <w:r>
        <w:rPr>
          <w:rFonts w:ascii="SimSun" w:hAnsi="SimSun" w:hint="eastAsia"/>
          <w:sz w:val="21"/>
          <w:szCs w:val="21"/>
        </w:rPr>
        <w:t>员</w:t>
      </w:r>
      <w:proofErr w:type="gramEnd"/>
      <w:r w:rsidR="00717351" w:rsidRPr="00E16405">
        <w:rPr>
          <w:rFonts w:ascii="SimSun" w:hAnsi="SimSun" w:hint="eastAsia"/>
          <w:sz w:val="21"/>
          <w:szCs w:val="21"/>
        </w:rPr>
        <w:t>的合同</w:t>
      </w:r>
      <w:r>
        <w:rPr>
          <w:rFonts w:ascii="SimSun" w:hAnsi="SimSun" w:hint="eastAsia"/>
          <w:sz w:val="21"/>
          <w:szCs w:val="21"/>
        </w:rPr>
        <w:t>搭配</w:t>
      </w:r>
      <w:r w:rsidR="00E52F2D" w:rsidRPr="00E16405">
        <w:rPr>
          <w:rFonts w:ascii="SimSun" w:hAnsi="SimSun" w:hint="eastAsia"/>
          <w:sz w:val="21"/>
          <w:szCs w:val="21"/>
        </w:rPr>
        <w:t>；</w:t>
      </w:r>
      <w:r>
        <w:rPr>
          <w:rFonts w:ascii="SimSun" w:hAnsi="SimSun" w:hint="eastAsia"/>
          <w:sz w:val="21"/>
          <w:szCs w:val="21"/>
        </w:rPr>
        <w:t>更加努力使</w:t>
      </w:r>
      <w:r w:rsidR="002403CA" w:rsidRPr="00E16405">
        <w:rPr>
          <w:rFonts w:ascii="SimSun" w:hAnsi="SimSun" w:hint="eastAsia"/>
          <w:sz w:val="21"/>
          <w:szCs w:val="21"/>
        </w:rPr>
        <w:t>业务流程</w:t>
      </w:r>
      <w:r w:rsidR="00E52F2D" w:rsidRPr="00E16405">
        <w:rPr>
          <w:rFonts w:ascii="SimSun" w:hAnsi="SimSun" w:hint="eastAsia"/>
          <w:sz w:val="21"/>
          <w:szCs w:val="21"/>
        </w:rPr>
        <w:t>更趋</w:t>
      </w:r>
      <w:r w:rsidR="002403CA" w:rsidRPr="00E16405">
        <w:rPr>
          <w:rFonts w:ascii="SimSun" w:hAnsi="SimSun" w:hint="eastAsia"/>
          <w:sz w:val="21"/>
          <w:szCs w:val="21"/>
        </w:rPr>
        <w:t>合理化，</w:t>
      </w:r>
      <w:r w:rsidR="00B217C8" w:rsidRPr="007E4CAE">
        <w:rPr>
          <w:rFonts w:ascii="SimSun" w:hAnsi="SimSun" w:hint="eastAsia"/>
          <w:sz w:val="21"/>
          <w:szCs w:val="21"/>
          <w:u w:color="000000"/>
        </w:rPr>
        <w:t>包括</w:t>
      </w:r>
      <w:r w:rsidR="00B217C8" w:rsidRPr="00E16405">
        <w:rPr>
          <w:rFonts w:ascii="SimSun" w:hAnsi="SimSun" w:hint="eastAsia"/>
          <w:sz w:val="21"/>
          <w:szCs w:val="21"/>
        </w:rPr>
        <w:t>翻译流程</w:t>
      </w:r>
      <w:r w:rsidR="002403CA" w:rsidRPr="00E16405">
        <w:rPr>
          <w:rFonts w:ascii="SimSun" w:hAnsi="SimSun" w:hint="eastAsia"/>
          <w:sz w:val="21"/>
          <w:szCs w:val="21"/>
        </w:rPr>
        <w:t>上游</w:t>
      </w:r>
      <w:r w:rsidR="00B217C8" w:rsidRPr="00E16405">
        <w:rPr>
          <w:rFonts w:ascii="SimSun" w:hAnsi="SimSun" w:hint="eastAsia"/>
          <w:sz w:val="21"/>
          <w:szCs w:val="21"/>
        </w:rPr>
        <w:t>及翻译流程本身</w:t>
      </w:r>
      <w:r w:rsidR="00E52F2D" w:rsidRPr="00E16405">
        <w:rPr>
          <w:rFonts w:ascii="SimSun" w:hAnsi="SimSun" w:hint="eastAsia"/>
          <w:sz w:val="21"/>
          <w:szCs w:val="21"/>
        </w:rPr>
        <w:t>；</w:t>
      </w:r>
      <w:r w:rsidR="00717351" w:rsidRPr="00E16405">
        <w:rPr>
          <w:rFonts w:ascii="SimSun" w:hAnsi="SimSun" w:hint="eastAsia"/>
          <w:sz w:val="21"/>
          <w:szCs w:val="21"/>
        </w:rPr>
        <w:t>以及有效利用</w:t>
      </w:r>
      <w:r w:rsidR="00B217C8" w:rsidRPr="00E16405">
        <w:rPr>
          <w:rFonts w:ascii="SimSun" w:hAnsi="SimSun" w:hint="eastAsia"/>
          <w:sz w:val="21"/>
          <w:szCs w:val="21"/>
        </w:rPr>
        <w:t>翻译</w:t>
      </w:r>
      <w:r>
        <w:rPr>
          <w:rFonts w:ascii="SimSun" w:hAnsi="SimSun" w:hint="eastAsia"/>
          <w:sz w:val="21"/>
          <w:szCs w:val="21"/>
        </w:rPr>
        <w:t>相关</w:t>
      </w:r>
      <w:r w:rsidR="00717351" w:rsidRPr="00E16405">
        <w:rPr>
          <w:rFonts w:ascii="SimSun" w:hAnsi="SimSun" w:hint="eastAsia"/>
          <w:sz w:val="21"/>
          <w:szCs w:val="21"/>
        </w:rPr>
        <w:t>IT工具</w:t>
      </w:r>
      <w:r w:rsidR="002403CA" w:rsidRPr="00E16405">
        <w:rPr>
          <w:rFonts w:ascii="SimSun" w:hAnsi="SimSun" w:hint="eastAsia"/>
          <w:sz w:val="21"/>
          <w:szCs w:val="21"/>
        </w:rPr>
        <w:t>等</w:t>
      </w:r>
      <w:r w:rsidR="00B217C8" w:rsidRPr="00E16405">
        <w:rPr>
          <w:rFonts w:ascii="SimSun" w:hAnsi="SimSun" w:hint="eastAsia"/>
          <w:sz w:val="21"/>
          <w:szCs w:val="21"/>
        </w:rPr>
        <w:t>。每页译文</w:t>
      </w:r>
      <w:r w:rsidR="00E52F2D" w:rsidRPr="00E16405">
        <w:rPr>
          <w:rFonts w:ascii="SimSun" w:hAnsi="SimSun" w:hint="eastAsia"/>
          <w:sz w:val="21"/>
          <w:szCs w:val="21"/>
        </w:rPr>
        <w:t>的平均成本</w:t>
      </w:r>
      <w:r w:rsidR="00B217C8" w:rsidRPr="00E16405">
        <w:rPr>
          <w:rFonts w:ascii="SimSun" w:hAnsi="SimSun" w:hint="eastAsia"/>
          <w:sz w:val="21"/>
          <w:szCs w:val="21"/>
        </w:rPr>
        <w:t>从2010/11年的213</w:t>
      </w:r>
      <w:r w:rsidR="00E52F2D" w:rsidRPr="00E16405">
        <w:rPr>
          <w:rFonts w:ascii="SimSun" w:hAnsi="SimSun" w:hint="eastAsia"/>
          <w:sz w:val="21"/>
          <w:szCs w:val="21"/>
        </w:rPr>
        <w:t>瑞郎降至</w:t>
      </w:r>
      <w:r w:rsidR="00B217C8" w:rsidRPr="00E16405">
        <w:rPr>
          <w:rFonts w:ascii="SimSun" w:hAnsi="SimSun" w:hint="eastAsia"/>
          <w:sz w:val="21"/>
          <w:szCs w:val="21"/>
        </w:rPr>
        <w:t>2012/13年的193瑞郎</w:t>
      </w:r>
      <w:r w:rsidR="00717351" w:rsidRPr="00E16405">
        <w:rPr>
          <w:rFonts w:ascii="SimSun" w:hAnsi="SimSun" w:hint="eastAsia"/>
          <w:sz w:val="21"/>
          <w:szCs w:val="21"/>
        </w:rPr>
        <w:t>。由此</w:t>
      </w:r>
      <w:r w:rsidR="00B217C8" w:rsidRPr="00E16405">
        <w:rPr>
          <w:rFonts w:ascii="SimSun" w:hAnsi="SimSun" w:hint="eastAsia"/>
          <w:sz w:val="21"/>
          <w:szCs w:val="21"/>
        </w:rPr>
        <w:t>带来</w:t>
      </w:r>
      <w:r w:rsidR="00717351" w:rsidRPr="00E16405">
        <w:rPr>
          <w:rFonts w:ascii="SimSun" w:hAnsi="SimSun" w:hint="eastAsia"/>
          <w:sz w:val="21"/>
          <w:szCs w:val="21"/>
        </w:rPr>
        <w:t>的成本</w:t>
      </w:r>
      <w:r w:rsidR="00EA4F5A" w:rsidRPr="00E16405">
        <w:rPr>
          <w:rFonts w:ascii="SimSun" w:hAnsi="SimSun" w:hint="eastAsia"/>
          <w:sz w:val="21"/>
          <w:szCs w:val="21"/>
        </w:rPr>
        <w:t>效益</w:t>
      </w:r>
      <w:r w:rsidR="00B217C8" w:rsidRPr="00E16405">
        <w:rPr>
          <w:rFonts w:ascii="SimSun" w:hAnsi="SimSun" w:hint="eastAsia"/>
          <w:sz w:val="21"/>
          <w:szCs w:val="21"/>
        </w:rPr>
        <w:t>为</w:t>
      </w:r>
      <w:r w:rsidR="00B217C8" w:rsidRPr="00E16405">
        <w:rPr>
          <w:rFonts w:ascii="SimSun" w:hAnsi="SimSun" w:hint="eastAsia"/>
          <w:sz w:val="21"/>
          <w:szCs w:val="21"/>
        </w:rPr>
        <w:lastRenderedPageBreak/>
        <w:t>220</w:t>
      </w:r>
      <w:proofErr w:type="gramStart"/>
      <w:r>
        <w:rPr>
          <w:rFonts w:ascii="SimSun" w:hAnsi="SimSun" w:hint="eastAsia"/>
          <w:sz w:val="21"/>
          <w:szCs w:val="21"/>
        </w:rPr>
        <w:t>万</w:t>
      </w:r>
      <w:r w:rsidR="00717351" w:rsidRPr="00E16405">
        <w:rPr>
          <w:rFonts w:ascii="SimSun" w:hAnsi="SimSun" w:hint="eastAsia"/>
          <w:sz w:val="21"/>
          <w:szCs w:val="21"/>
        </w:rPr>
        <w:t>瑞</w:t>
      </w:r>
      <w:proofErr w:type="gramEnd"/>
      <w:r w:rsidR="00717351" w:rsidRPr="00E16405">
        <w:rPr>
          <w:rFonts w:ascii="SimSun" w:hAnsi="SimSun" w:hint="eastAsia"/>
          <w:sz w:val="21"/>
          <w:szCs w:val="21"/>
        </w:rPr>
        <w:t>郎。</w:t>
      </w:r>
      <w:r w:rsidR="00C91C29" w:rsidRPr="00E16405">
        <w:rPr>
          <w:rFonts w:ascii="SimSun" w:hAnsi="SimSun" w:hint="eastAsia"/>
          <w:sz w:val="21"/>
          <w:szCs w:val="21"/>
        </w:rPr>
        <w:t>每</w:t>
      </w:r>
      <w:r w:rsidR="00717351" w:rsidRPr="00E16405">
        <w:rPr>
          <w:rFonts w:ascii="SimSun" w:hAnsi="SimSun" w:hint="eastAsia"/>
          <w:sz w:val="21"/>
          <w:szCs w:val="21"/>
        </w:rPr>
        <w:t>页</w:t>
      </w:r>
      <w:r w:rsidR="0040200A" w:rsidRPr="00E16405">
        <w:rPr>
          <w:rFonts w:ascii="SimSun" w:hAnsi="SimSun" w:hint="eastAsia"/>
          <w:sz w:val="21"/>
          <w:szCs w:val="21"/>
        </w:rPr>
        <w:t>译文</w:t>
      </w:r>
      <w:r w:rsidR="00717351" w:rsidRPr="00E16405">
        <w:rPr>
          <w:rFonts w:ascii="SimSun" w:hAnsi="SimSun" w:hint="eastAsia"/>
          <w:sz w:val="21"/>
          <w:szCs w:val="21"/>
        </w:rPr>
        <w:t>成本的</w:t>
      </w:r>
      <w:r w:rsidR="00C91C29" w:rsidRPr="00E16405">
        <w:rPr>
          <w:rFonts w:ascii="SimSun" w:hAnsi="SimSun" w:hint="eastAsia"/>
          <w:sz w:val="21"/>
          <w:szCs w:val="21"/>
        </w:rPr>
        <w:t>下</w:t>
      </w:r>
      <w:r w:rsidR="00717351" w:rsidRPr="00E16405">
        <w:rPr>
          <w:rFonts w:ascii="SimSun" w:hAnsi="SimSun" w:hint="eastAsia"/>
          <w:sz w:val="21"/>
          <w:szCs w:val="21"/>
        </w:rPr>
        <w:t>降也符合</w:t>
      </w:r>
      <w:r w:rsidR="00C91C29" w:rsidRPr="00E16405">
        <w:rPr>
          <w:rFonts w:ascii="SimSun" w:hAnsi="SimSun" w:hint="eastAsia"/>
          <w:sz w:val="21"/>
          <w:szCs w:val="21"/>
        </w:rPr>
        <w:t>为</w:t>
      </w:r>
      <w:r w:rsidR="00717351" w:rsidRPr="00E16405">
        <w:rPr>
          <w:rFonts w:ascii="SimSun" w:hAnsi="SimSun" w:hint="eastAsia"/>
          <w:sz w:val="21"/>
          <w:szCs w:val="21"/>
        </w:rPr>
        <w:t>2012/13两年</w:t>
      </w:r>
      <w:proofErr w:type="gramStart"/>
      <w:r w:rsidR="00717351" w:rsidRPr="00E16405">
        <w:rPr>
          <w:rFonts w:ascii="SimSun" w:hAnsi="SimSun" w:hint="eastAsia"/>
          <w:sz w:val="21"/>
          <w:szCs w:val="21"/>
        </w:rPr>
        <w:t>期</w:t>
      </w:r>
      <w:r w:rsidR="00C91C29" w:rsidRPr="00E16405">
        <w:rPr>
          <w:rFonts w:ascii="SimSun" w:hAnsi="SimSun" w:hint="eastAsia"/>
          <w:sz w:val="21"/>
          <w:szCs w:val="21"/>
        </w:rPr>
        <w:t>确定</w:t>
      </w:r>
      <w:proofErr w:type="gramEnd"/>
      <w:r w:rsidR="00C91C29" w:rsidRPr="00E16405">
        <w:rPr>
          <w:rFonts w:ascii="SimSun" w:hAnsi="SimSun" w:hint="eastAsia"/>
          <w:sz w:val="21"/>
          <w:szCs w:val="21"/>
        </w:rPr>
        <w:t>的效绩</w:t>
      </w:r>
      <w:r w:rsidR="00717351" w:rsidRPr="00E16405">
        <w:rPr>
          <w:rFonts w:ascii="SimSun" w:hAnsi="SimSun" w:hint="eastAsia"/>
          <w:sz w:val="21"/>
          <w:szCs w:val="21"/>
        </w:rPr>
        <w:t>指标</w:t>
      </w:r>
      <w:r w:rsidR="007E4CAE">
        <w:rPr>
          <w:rFonts w:ascii="SimSun" w:hAnsi="SimSun" w:hint="eastAsia"/>
          <w:sz w:val="21"/>
          <w:szCs w:val="21"/>
        </w:rPr>
        <w:t>(</w:t>
      </w:r>
      <w:r w:rsidR="00717351" w:rsidRPr="00E16405">
        <w:rPr>
          <w:rFonts w:ascii="SimSun" w:hAnsi="SimSun" w:hint="eastAsia"/>
          <w:sz w:val="21"/>
          <w:szCs w:val="21"/>
        </w:rPr>
        <w:t>10</w:t>
      </w:r>
      <w:r w:rsidR="007E4CAE">
        <w:rPr>
          <w:rFonts w:ascii="SimSun" w:hAnsi="SimSun" w:hint="eastAsia"/>
          <w:sz w:val="21"/>
          <w:szCs w:val="21"/>
        </w:rPr>
        <w:t>%)</w:t>
      </w:r>
      <w:r w:rsidR="00C91C29" w:rsidRPr="00E16405">
        <w:rPr>
          <w:rFonts w:ascii="SimSun" w:hAnsi="SimSun" w:hint="eastAsia"/>
          <w:sz w:val="21"/>
          <w:szCs w:val="21"/>
        </w:rPr>
        <w:t>。</w:t>
      </w:r>
    </w:p>
    <w:p w:rsidR="004F245C" w:rsidRPr="00E16405" w:rsidRDefault="00EA4F5A" w:rsidP="007E4CAE">
      <w:pPr>
        <w:pStyle w:val="ONUME"/>
        <w:tabs>
          <w:tab w:val="clear" w:pos="993"/>
        </w:tabs>
        <w:spacing w:afterLines="50" w:after="120" w:line="340" w:lineRule="atLeast"/>
        <w:ind w:left="0"/>
        <w:jc w:val="both"/>
        <w:rPr>
          <w:rFonts w:ascii="SimSun" w:hAnsi="SimSun"/>
          <w:sz w:val="21"/>
          <w:szCs w:val="21"/>
          <w:u w:val="single"/>
        </w:rPr>
      </w:pPr>
      <w:r w:rsidRPr="00E16405">
        <w:rPr>
          <w:rFonts w:ascii="SimSun" w:hAnsi="SimSun" w:hint="eastAsia"/>
          <w:sz w:val="21"/>
          <w:szCs w:val="21"/>
        </w:rPr>
        <w:t>成本效益还得益于将翻译工作外包给</w:t>
      </w:r>
      <w:r w:rsidR="004532D6" w:rsidRPr="00E16405">
        <w:rPr>
          <w:rFonts w:ascii="SimSun" w:hAnsi="SimSun" w:hint="eastAsia"/>
          <w:sz w:val="21"/>
          <w:szCs w:val="21"/>
        </w:rPr>
        <w:t>外部机构译</w:t>
      </w:r>
      <w:r w:rsidR="008C5D35">
        <w:rPr>
          <w:rFonts w:ascii="SimSun" w:hAnsi="SimSun" w:hint="eastAsia"/>
          <w:sz w:val="21"/>
          <w:szCs w:val="21"/>
        </w:rPr>
        <w:t>为</w:t>
      </w:r>
      <w:r w:rsidRPr="00E16405">
        <w:rPr>
          <w:rFonts w:ascii="SimSun" w:hAnsi="SimSun" w:hint="eastAsia"/>
          <w:sz w:val="21"/>
          <w:szCs w:val="21"/>
        </w:rPr>
        <w:t>法文和西班牙文，使每单位成本比外包给个体</w:t>
      </w:r>
      <w:proofErr w:type="gramStart"/>
      <w:r w:rsidR="008C5D35">
        <w:rPr>
          <w:rFonts w:ascii="SimSun" w:hAnsi="SimSun" w:hint="eastAsia"/>
          <w:sz w:val="21"/>
          <w:szCs w:val="21"/>
        </w:rPr>
        <w:t>笔</w:t>
      </w:r>
      <w:r w:rsidRPr="00E16405">
        <w:rPr>
          <w:rFonts w:ascii="SimSun" w:hAnsi="SimSun" w:hint="eastAsia"/>
          <w:sz w:val="21"/>
          <w:szCs w:val="21"/>
        </w:rPr>
        <w:t>译</w:t>
      </w:r>
      <w:r w:rsidR="008C5D35">
        <w:rPr>
          <w:rFonts w:ascii="SimSun" w:hAnsi="SimSun" w:hint="eastAsia"/>
          <w:sz w:val="21"/>
          <w:szCs w:val="21"/>
        </w:rPr>
        <w:t>员</w:t>
      </w:r>
      <w:r w:rsidRPr="00E16405">
        <w:rPr>
          <w:rFonts w:ascii="SimSun" w:hAnsi="SimSun" w:hint="eastAsia"/>
          <w:sz w:val="21"/>
          <w:szCs w:val="21"/>
        </w:rPr>
        <w:t>降低</w:t>
      </w:r>
      <w:proofErr w:type="gramEnd"/>
      <w:r w:rsidRPr="00E16405">
        <w:rPr>
          <w:rFonts w:ascii="SimSun" w:hAnsi="SimSun" w:hint="eastAsia"/>
          <w:sz w:val="21"/>
          <w:szCs w:val="21"/>
        </w:rPr>
        <w:t>了38%。</w:t>
      </w:r>
      <w:r w:rsidR="00902201">
        <w:rPr>
          <w:rFonts w:ascii="SimSun" w:hAnsi="SimSun" w:hint="eastAsia"/>
          <w:sz w:val="21"/>
          <w:szCs w:val="21"/>
        </w:rPr>
        <w:t>外包给机构的工作</w:t>
      </w:r>
      <w:r w:rsidRPr="00E16405">
        <w:rPr>
          <w:rFonts w:ascii="SimSun" w:hAnsi="SimSun" w:hint="eastAsia"/>
          <w:sz w:val="21"/>
          <w:szCs w:val="21"/>
        </w:rPr>
        <w:t>从上一个两年期</w:t>
      </w:r>
      <w:r w:rsidR="0040200A" w:rsidRPr="00E16405">
        <w:rPr>
          <w:rFonts w:ascii="SimSun" w:hAnsi="SimSun" w:hint="eastAsia"/>
          <w:sz w:val="21"/>
          <w:szCs w:val="21"/>
        </w:rPr>
        <w:t>开始，作为</w:t>
      </w:r>
      <w:r w:rsidR="0040200A" w:rsidRPr="00E16405">
        <w:rPr>
          <w:rFonts w:ascii="SimSun" w:hAnsi="SimSun" w:hint="eastAsia"/>
          <w:sz w:val="21"/>
          <w:szCs w:val="21"/>
          <w:u w:color="000000"/>
        </w:rPr>
        <w:t>质量控制</w:t>
      </w:r>
      <w:r w:rsidR="0040200A" w:rsidRPr="00E16405">
        <w:rPr>
          <w:rFonts w:ascii="SimSun" w:hAnsi="SimSun" w:hint="eastAsia"/>
          <w:sz w:val="21"/>
          <w:szCs w:val="21"/>
        </w:rPr>
        <w:t>流程的</w:t>
      </w:r>
      <w:r w:rsidR="00DE411F" w:rsidRPr="00E16405">
        <w:rPr>
          <w:rFonts w:ascii="SimSun" w:hAnsi="SimSun" w:hint="eastAsia"/>
          <w:sz w:val="21"/>
          <w:szCs w:val="21"/>
        </w:rPr>
        <w:t>环节之一</w:t>
      </w:r>
      <w:r w:rsidR="0040200A" w:rsidRPr="00E16405">
        <w:rPr>
          <w:rFonts w:ascii="SimSun" w:hAnsi="SimSun" w:hint="eastAsia"/>
          <w:sz w:val="21"/>
          <w:szCs w:val="21"/>
        </w:rPr>
        <w:t>，</w:t>
      </w:r>
      <w:r w:rsidR="00902201">
        <w:rPr>
          <w:rFonts w:ascii="SimSun" w:hAnsi="SimSun" w:hint="eastAsia"/>
          <w:sz w:val="21"/>
          <w:szCs w:val="21"/>
        </w:rPr>
        <w:t>这些工作</w:t>
      </w:r>
      <w:r w:rsidR="002403CA" w:rsidRPr="00E16405">
        <w:rPr>
          <w:rFonts w:ascii="SimSun" w:hAnsi="SimSun" w:hint="eastAsia"/>
          <w:sz w:val="21"/>
          <w:szCs w:val="21"/>
        </w:rPr>
        <w:t>需要</w:t>
      </w:r>
      <w:r w:rsidR="00902201">
        <w:rPr>
          <w:rFonts w:ascii="SimSun" w:hAnsi="SimSun" w:hint="eastAsia"/>
          <w:sz w:val="21"/>
          <w:szCs w:val="21"/>
        </w:rPr>
        <w:t>更多的内部</w:t>
      </w:r>
      <w:r w:rsidR="002403CA" w:rsidRPr="00E16405">
        <w:rPr>
          <w:rFonts w:ascii="SimSun" w:hAnsi="SimSun" w:hint="eastAsia"/>
          <w:sz w:val="21"/>
          <w:szCs w:val="21"/>
        </w:rPr>
        <w:t>复核</w:t>
      </w:r>
      <w:r w:rsidR="007E4CAE">
        <w:rPr>
          <w:rFonts w:ascii="SimSun" w:hAnsi="SimSun" w:hint="eastAsia"/>
          <w:sz w:val="21"/>
          <w:szCs w:val="21"/>
        </w:rPr>
        <w:t>(</w:t>
      </w:r>
      <w:r w:rsidR="002403CA" w:rsidRPr="00E16405">
        <w:rPr>
          <w:rFonts w:ascii="SimSun" w:hAnsi="SimSun" w:hint="eastAsia"/>
          <w:sz w:val="21"/>
          <w:szCs w:val="21"/>
        </w:rPr>
        <w:t>从而占据内部</w:t>
      </w:r>
      <w:r w:rsidRPr="00E16405">
        <w:rPr>
          <w:rFonts w:ascii="SimSun" w:hAnsi="SimSun" w:hint="eastAsia"/>
          <w:sz w:val="21"/>
          <w:szCs w:val="21"/>
        </w:rPr>
        <w:t>工作人员的更多时间</w:t>
      </w:r>
      <w:r w:rsidR="007E4CAE">
        <w:rPr>
          <w:rFonts w:ascii="SimSun" w:hAnsi="SimSun" w:hint="eastAsia"/>
          <w:sz w:val="21"/>
          <w:szCs w:val="21"/>
        </w:rPr>
        <w:t>)</w:t>
      </w:r>
      <w:r w:rsidRPr="00E16405">
        <w:rPr>
          <w:rFonts w:ascii="SimSun" w:hAnsi="SimSun" w:hint="eastAsia"/>
          <w:sz w:val="21"/>
          <w:szCs w:val="21"/>
        </w:rPr>
        <w:t>，但</w:t>
      </w:r>
      <w:r w:rsidR="0040200A" w:rsidRPr="00E16405">
        <w:rPr>
          <w:rFonts w:ascii="SimSun" w:hAnsi="SimSun" w:hint="eastAsia"/>
          <w:sz w:val="21"/>
          <w:szCs w:val="21"/>
        </w:rPr>
        <w:t>机构外包</w:t>
      </w:r>
      <w:r w:rsidR="00902201">
        <w:rPr>
          <w:rFonts w:ascii="SimSun" w:hAnsi="SimSun" w:hint="eastAsia"/>
          <w:sz w:val="21"/>
          <w:szCs w:val="21"/>
        </w:rPr>
        <w:t>使</w:t>
      </w:r>
      <w:r w:rsidRPr="00E16405">
        <w:rPr>
          <w:rFonts w:ascii="SimSun" w:hAnsi="SimSun" w:hint="eastAsia"/>
          <w:sz w:val="21"/>
          <w:szCs w:val="21"/>
        </w:rPr>
        <w:t>2013年成本</w:t>
      </w:r>
      <w:r w:rsidR="002403CA" w:rsidRPr="00E16405">
        <w:rPr>
          <w:rFonts w:ascii="SimSun" w:hAnsi="SimSun" w:hint="eastAsia"/>
          <w:sz w:val="21"/>
          <w:szCs w:val="21"/>
        </w:rPr>
        <w:t>净节约</w:t>
      </w:r>
      <w:r w:rsidRPr="00E16405">
        <w:rPr>
          <w:rFonts w:ascii="SimSun" w:hAnsi="SimSun" w:hint="eastAsia"/>
          <w:sz w:val="21"/>
          <w:szCs w:val="21"/>
        </w:rPr>
        <w:t>达99,000瑞士法郎。预计随着翻译工作</w:t>
      </w:r>
      <w:r w:rsidR="0039413B" w:rsidRPr="00E16405">
        <w:rPr>
          <w:rFonts w:ascii="SimSun" w:hAnsi="SimSun" w:hint="eastAsia"/>
          <w:sz w:val="21"/>
          <w:szCs w:val="21"/>
        </w:rPr>
        <w:t>分配给</w:t>
      </w:r>
      <w:r w:rsidRPr="00E16405">
        <w:rPr>
          <w:rFonts w:ascii="SimSun" w:hAnsi="SimSun" w:hint="eastAsia"/>
          <w:sz w:val="21"/>
          <w:szCs w:val="21"/>
        </w:rPr>
        <w:t>其他语</w:t>
      </w:r>
      <w:r w:rsidR="0039413B" w:rsidRPr="00E16405">
        <w:rPr>
          <w:rFonts w:ascii="SimSun" w:hAnsi="SimSun" w:hint="eastAsia"/>
          <w:sz w:val="21"/>
          <w:szCs w:val="21"/>
        </w:rPr>
        <w:t>种的</w:t>
      </w:r>
      <w:r w:rsidRPr="00E16405">
        <w:rPr>
          <w:rFonts w:ascii="SimSun" w:hAnsi="SimSun" w:hint="eastAsia"/>
          <w:sz w:val="21"/>
          <w:szCs w:val="21"/>
        </w:rPr>
        <w:t>类似机构</w:t>
      </w:r>
      <w:r w:rsidR="0039413B" w:rsidRPr="00E16405">
        <w:rPr>
          <w:rFonts w:ascii="SimSun" w:hAnsi="SimSun" w:hint="eastAsia"/>
          <w:sz w:val="21"/>
          <w:szCs w:val="21"/>
        </w:rPr>
        <w:t>承接</w:t>
      </w:r>
      <w:r w:rsidRPr="00E16405">
        <w:rPr>
          <w:rFonts w:ascii="SimSun" w:hAnsi="SimSun" w:hint="eastAsia"/>
          <w:sz w:val="21"/>
          <w:szCs w:val="21"/>
        </w:rPr>
        <w:t>，</w:t>
      </w:r>
      <w:r w:rsidR="0039413B" w:rsidRPr="00E16405">
        <w:rPr>
          <w:rFonts w:ascii="SimSun" w:hAnsi="SimSun" w:hint="eastAsia"/>
          <w:sz w:val="21"/>
          <w:szCs w:val="21"/>
        </w:rPr>
        <w:t>在</w:t>
      </w:r>
      <w:r w:rsidR="00902201">
        <w:rPr>
          <w:rFonts w:ascii="SimSun" w:hAnsi="SimSun" w:hint="eastAsia"/>
          <w:sz w:val="21"/>
          <w:szCs w:val="21"/>
        </w:rPr>
        <w:t>不损害</w:t>
      </w:r>
      <w:r w:rsidRPr="00E16405">
        <w:rPr>
          <w:rFonts w:ascii="SimSun" w:hAnsi="SimSun" w:hint="eastAsia"/>
          <w:sz w:val="21"/>
          <w:szCs w:val="21"/>
        </w:rPr>
        <w:t>质量</w:t>
      </w:r>
      <w:r w:rsidR="0039413B" w:rsidRPr="00E16405">
        <w:rPr>
          <w:rFonts w:ascii="SimSun" w:hAnsi="SimSun" w:hint="eastAsia"/>
          <w:sz w:val="21"/>
          <w:szCs w:val="21"/>
        </w:rPr>
        <w:t>的前提下</w:t>
      </w:r>
      <w:r w:rsidRPr="00E16405">
        <w:rPr>
          <w:rFonts w:ascii="SimSun" w:hAnsi="SimSun" w:hint="eastAsia"/>
          <w:sz w:val="21"/>
          <w:szCs w:val="21"/>
        </w:rPr>
        <w:t>，</w:t>
      </w:r>
      <w:r w:rsidR="002403CA" w:rsidRPr="00E16405">
        <w:rPr>
          <w:rFonts w:ascii="SimSun" w:hAnsi="SimSun" w:hint="eastAsia"/>
          <w:sz w:val="21"/>
          <w:szCs w:val="21"/>
        </w:rPr>
        <w:t>未来这种节约量</w:t>
      </w:r>
      <w:r w:rsidR="0039413B" w:rsidRPr="00E16405">
        <w:rPr>
          <w:rFonts w:ascii="SimSun" w:hAnsi="SimSun" w:hint="eastAsia"/>
          <w:sz w:val="21"/>
          <w:szCs w:val="21"/>
        </w:rPr>
        <w:t>还将</w:t>
      </w:r>
      <w:r w:rsidRPr="00E16405">
        <w:rPr>
          <w:rFonts w:ascii="SimSun" w:hAnsi="SimSun" w:hint="eastAsia"/>
          <w:sz w:val="21"/>
          <w:szCs w:val="21"/>
        </w:rPr>
        <w:t>增加。</w:t>
      </w:r>
    </w:p>
    <w:p w:rsidR="003F4FF9" w:rsidRPr="00E16405" w:rsidRDefault="00FB4E72" w:rsidP="007E4CAE">
      <w:pPr>
        <w:pStyle w:val="ONUME"/>
        <w:numPr>
          <w:ilvl w:val="0"/>
          <w:numId w:val="0"/>
        </w:numPr>
        <w:spacing w:afterLines="50" w:after="120" w:line="340" w:lineRule="atLeast"/>
        <w:rPr>
          <w:rFonts w:ascii="SimSun" w:hAnsi="SimSun"/>
          <w:sz w:val="21"/>
          <w:szCs w:val="21"/>
          <w:u w:val="single"/>
        </w:rPr>
      </w:pPr>
      <w:r w:rsidRPr="00E16405">
        <w:rPr>
          <w:rFonts w:ascii="SimSun" w:hAnsi="SimSun" w:hint="eastAsia"/>
          <w:sz w:val="21"/>
          <w:szCs w:val="21"/>
          <w:u w:val="single"/>
        </w:rPr>
        <w:t>计算机辅助翻译和</w:t>
      </w:r>
      <w:r w:rsidR="00AF220A" w:rsidRPr="00E16405">
        <w:rPr>
          <w:rFonts w:ascii="SimSun" w:hAnsi="SimSun" w:hint="eastAsia"/>
          <w:sz w:val="21"/>
          <w:szCs w:val="21"/>
          <w:u w:val="single"/>
        </w:rPr>
        <w:t>术语</w:t>
      </w:r>
      <w:r w:rsidR="004674A3" w:rsidRPr="00E16405">
        <w:rPr>
          <w:rFonts w:ascii="SimSun" w:hAnsi="SimSun"/>
          <w:sz w:val="21"/>
          <w:szCs w:val="21"/>
          <w:u w:val="single"/>
        </w:rPr>
        <w:t>(CATT)</w:t>
      </w:r>
      <w:r w:rsidRPr="00E16405">
        <w:rPr>
          <w:rFonts w:ascii="SimSun" w:hAnsi="SimSun" w:hint="eastAsia"/>
          <w:sz w:val="21"/>
          <w:szCs w:val="21"/>
          <w:u w:val="single"/>
        </w:rPr>
        <w:t>工具</w:t>
      </w:r>
    </w:p>
    <w:p w:rsidR="00992E94" w:rsidRPr="00E16405" w:rsidRDefault="00FB4E72" w:rsidP="007E4CAE">
      <w:pPr>
        <w:pStyle w:val="ONUME"/>
        <w:tabs>
          <w:tab w:val="clear" w:pos="993"/>
        </w:tabs>
        <w:spacing w:afterLines="50" w:after="120" w:line="340" w:lineRule="atLeast"/>
        <w:ind w:left="0"/>
        <w:jc w:val="both"/>
        <w:rPr>
          <w:rFonts w:ascii="SimSun" w:hAnsi="SimSun"/>
          <w:sz w:val="21"/>
          <w:szCs w:val="21"/>
        </w:rPr>
      </w:pPr>
      <w:r w:rsidRPr="00E16405">
        <w:rPr>
          <w:rFonts w:ascii="SimSun" w:hAnsi="SimSun" w:hint="eastAsia"/>
          <w:sz w:val="21"/>
          <w:szCs w:val="21"/>
        </w:rPr>
        <w:t>作为另一项提高效率、改进质量并增加产出的措施，秘书处在2012/13两年</w:t>
      </w:r>
      <w:proofErr w:type="gramStart"/>
      <w:r w:rsidRPr="00E16405">
        <w:rPr>
          <w:rFonts w:ascii="SimSun" w:hAnsi="SimSun" w:hint="eastAsia"/>
          <w:sz w:val="21"/>
          <w:szCs w:val="21"/>
        </w:rPr>
        <w:t>期加强</w:t>
      </w:r>
      <w:proofErr w:type="gramEnd"/>
      <w:r w:rsidRPr="00E16405">
        <w:rPr>
          <w:rFonts w:ascii="SimSun" w:hAnsi="SimSun" w:hint="eastAsia"/>
          <w:sz w:val="21"/>
          <w:szCs w:val="21"/>
        </w:rPr>
        <w:t>了对CATT工具的使用。经过严格的甄别和遴选流程，于2013年新近购入并部署了CATT工具。一年初步使用的经验表明</w:t>
      </w:r>
      <w:r w:rsidR="003F5ED7" w:rsidRPr="00E16405">
        <w:rPr>
          <w:rFonts w:ascii="SimSun" w:hAnsi="SimSun" w:hint="eastAsia"/>
          <w:sz w:val="21"/>
          <w:szCs w:val="21"/>
        </w:rPr>
        <w:t>有</w:t>
      </w:r>
      <w:r w:rsidRPr="00E16405">
        <w:rPr>
          <w:rFonts w:ascii="SimSun" w:hAnsi="SimSun" w:hint="eastAsia"/>
          <w:sz w:val="21"/>
          <w:szCs w:val="21"/>
        </w:rPr>
        <w:t>如下好处：术语标准化、</w:t>
      </w:r>
      <w:r w:rsidR="00FB13F7" w:rsidRPr="00E16405">
        <w:rPr>
          <w:rFonts w:ascii="SimSun" w:hAnsi="SimSun" w:hint="eastAsia"/>
          <w:sz w:val="21"/>
          <w:szCs w:val="21"/>
        </w:rPr>
        <w:t>自动识别已</w:t>
      </w:r>
      <w:r w:rsidRPr="00E16405">
        <w:rPr>
          <w:rFonts w:ascii="SimSun" w:hAnsi="SimSun" w:hint="eastAsia"/>
          <w:sz w:val="21"/>
          <w:szCs w:val="21"/>
        </w:rPr>
        <w:t>译文本、前后一致性、生产效率提高以及</w:t>
      </w:r>
      <w:r w:rsidR="00DE411F" w:rsidRPr="00E16405">
        <w:rPr>
          <w:rFonts w:ascii="SimSun" w:hAnsi="SimSun" w:hint="eastAsia"/>
          <w:sz w:val="21"/>
          <w:szCs w:val="21"/>
        </w:rPr>
        <w:t>便于</w:t>
      </w:r>
      <w:r w:rsidRPr="00E16405">
        <w:rPr>
          <w:rFonts w:ascii="SimSun" w:hAnsi="SimSun" w:hint="eastAsia"/>
          <w:sz w:val="21"/>
          <w:szCs w:val="21"/>
        </w:rPr>
        <w:t>质量控制</w:t>
      </w:r>
      <w:r w:rsidR="00902201">
        <w:rPr>
          <w:rFonts w:ascii="SimSun" w:hAnsi="SimSun"/>
          <w:sz w:val="21"/>
          <w:szCs w:val="21"/>
        </w:rPr>
        <w:t>‍</w:t>
      </w:r>
      <w:r w:rsidRPr="00E16405">
        <w:rPr>
          <w:rFonts w:ascii="SimSun" w:hAnsi="SimSun" w:hint="eastAsia"/>
          <w:sz w:val="21"/>
          <w:szCs w:val="21"/>
        </w:rPr>
        <w:t>等。</w:t>
      </w:r>
    </w:p>
    <w:p w:rsidR="00564F90" w:rsidRPr="00E16405" w:rsidRDefault="002B2A5A" w:rsidP="007E4CAE">
      <w:pPr>
        <w:pStyle w:val="ONUME"/>
        <w:numPr>
          <w:ilvl w:val="0"/>
          <w:numId w:val="0"/>
        </w:numPr>
        <w:spacing w:afterLines="50" w:after="120" w:line="340" w:lineRule="atLeast"/>
        <w:rPr>
          <w:rFonts w:ascii="SimSun" w:hAnsi="SimSun"/>
          <w:sz w:val="21"/>
          <w:szCs w:val="21"/>
          <w:u w:val="single" w:color="000000"/>
        </w:rPr>
      </w:pPr>
      <w:r w:rsidRPr="00E16405">
        <w:rPr>
          <w:rFonts w:ascii="SimSun" w:hAnsi="SimSun" w:hint="eastAsia"/>
          <w:sz w:val="21"/>
          <w:szCs w:val="21"/>
          <w:u w:val="single" w:color="000000"/>
        </w:rPr>
        <w:t>六种语言覆盖面扩大至网站</w:t>
      </w:r>
    </w:p>
    <w:p w:rsidR="00BF1996" w:rsidRPr="00E16405" w:rsidRDefault="002B2A5A" w:rsidP="007E4CAE">
      <w:pPr>
        <w:pStyle w:val="ONUME"/>
        <w:tabs>
          <w:tab w:val="clear" w:pos="993"/>
        </w:tabs>
        <w:spacing w:afterLines="50" w:after="120" w:line="340" w:lineRule="atLeast"/>
        <w:ind w:left="0"/>
        <w:jc w:val="both"/>
        <w:rPr>
          <w:rFonts w:ascii="SimSun" w:hAnsi="SimSun"/>
          <w:sz w:val="21"/>
          <w:szCs w:val="21"/>
          <w:u w:color="000000"/>
        </w:rPr>
      </w:pPr>
      <w:r w:rsidRPr="00E16405">
        <w:rPr>
          <w:rFonts w:ascii="SimSun" w:hAnsi="SimSun" w:hint="eastAsia"/>
          <w:sz w:val="21"/>
          <w:szCs w:val="21"/>
        </w:rPr>
        <w:t>经过结构调整和</w:t>
      </w:r>
      <w:r w:rsidR="00F14520" w:rsidRPr="00E16405">
        <w:rPr>
          <w:rFonts w:ascii="SimSun" w:hAnsi="SimSun" w:hint="eastAsia"/>
          <w:sz w:val="21"/>
          <w:szCs w:val="21"/>
        </w:rPr>
        <w:t>改版</w:t>
      </w:r>
      <w:r w:rsidRPr="00E16405">
        <w:rPr>
          <w:rFonts w:ascii="SimSun" w:hAnsi="SimSun" w:hint="eastAsia"/>
          <w:sz w:val="21"/>
          <w:szCs w:val="21"/>
        </w:rPr>
        <w:t>的WIPO网站</w:t>
      </w:r>
      <w:r w:rsidR="00902201">
        <w:rPr>
          <w:rFonts w:ascii="SimSun" w:hAnsi="SimSun" w:hint="eastAsia"/>
          <w:sz w:val="21"/>
          <w:szCs w:val="21"/>
        </w:rPr>
        <w:t>(第一阶段)</w:t>
      </w:r>
      <w:r w:rsidRPr="00E16405">
        <w:rPr>
          <w:rFonts w:ascii="SimSun" w:hAnsi="SimSun" w:hint="eastAsia"/>
          <w:sz w:val="21"/>
          <w:szCs w:val="21"/>
        </w:rPr>
        <w:t>于2013年11月上线。上线之前，作为结构调整的一部分，删除了许多过时或不必要的页面，</w:t>
      </w:r>
      <w:r w:rsidR="00BA1159" w:rsidRPr="00E16405">
        <w:rPr>
          <w:rFonts w:ascii="SimSun" w:hAnsi="SimSun" w:hint="eastAsia"/>
          <w:sz w:val="21"/>
          <w:szCs w:val="21"/>
        </w:rPr>
        <w:t>同时</w:t>
      </w:r>
      <w:r w:rsidRPr="00E16405">
        <w:rPr>
          <w:rFonts w:ascii="SimSun" w:hAnsi="SimSun" w:hint="eastAsia"/>
          <w:sz w:val="21"/>
          <w:szCs w:val="21"/>
        </w:rPr>
        <w:t>创建</w:t>
      </w:r>
      <w:r w:rsidR="00BA1159" w:rsidRPr="00E16405">
        <w:rPr>
          <w:rFonts w:ascii="SimSun" w:hAnsi="SimSun" w:hint="eastAsia"/>
          <w:sz w:val="21"/>
          <w:szCs w:val="21"/>
        </w:rPr>
        <w:t>了新的文本和</w:t>
      </w:r>
      <w:r w:rsidRPr="00E16405">
        <w:rPr>
          <w:rFonts w:ascii="SimSun" w:hAnsi="SimSun" w:hint="eastAsia"/>
          <w:sz w:val="21"/>
          <w:szCs w:val="21"/>
          <w:u w:color="000000"/>
        </w:rPr>
        <w:t>页</w:t>
      </w:r>
      <w:r w:rsidR="00BA1159" w:rsidRPr="00E16405">
        <w:rPr>
          <w:rFonts w:ascii="SimSun" w:hAnsi="SimSun" w:hint="eastAsia"/>
          <w:sz w:val="21"/>
          <w:szCs w:val="21"/>
          <w:u w:color="000000"/>
        </w:rPr>
        <w:t>面</w:t>
      </w:r>
      <w:r w:rsidRPr="00E16405">
        <w:rPr>
          <w:rFonts w:ascii="SimSun" w:hAnsi="SimSun" w:hint="eastAsia"/>
          <w:sz w:val="21"/>
          <w:szCs w:val="21"/>
        </w:rPr>
        <w:t>，包括</w:t>
      </w:r>
      <w:r w:rsidR="00BA1159" w:rsidRPr="00E16405">
        <w:rPr>
          <w:rFonts w:ascii="SimSun" w:hAnsi="SimSun" w:hint="eastAsia"/>
          <w:sz w:val="21"/>
          <w:szCs w:val="21"/>
        </w:rPr>
        <w:t>全面改版</w:t>
      </w:r>
      <w:r w:rsidRPr="00E16405">
        <w:rPr>
          <w:rFonts w:ascii="SimSun" w:hAnsi="SimSun" w:hint="eastAsia"/>
          <w:sz w:val="21"/>
          <w:szCs w:val="21"/>
        </w:rPr>
        <w:t>门户网站</w:t>
      </w:r>
      <w:r w:rsidR="00BA1159" w:rsidRPr="00E16405">
        <w:rPr>
          <w:rFonts w:ascii="SimSun" w:hAnsi="SimSun" w:hint="eastAsia"/>
          <w:sz w:val="21"/>
          <w:szCs w:val="21"/>
        </w:rPr>
        <w:t>和所有</w:t>
      </w:r>
      <w:r w:rsidR="00F14520" w:rsidRPr="00E16405">
        <w:rPr>
          <w:rFonts w:ascii="SimSun" w:hAnsi="SimSun" w:hint="eastAsia"/>
          <w:sz w:val="21"/>
          <w:szCs w:val="21"/>
        </w:rPr>
        <w:t>登陆</w:t>
      </w:r>
      <w:r w:rsidR="00BA1159" w:rsidRPr="00E16405">
        <w:rPr>
          <w:rFonts w:ascii="SimSun" w:hAnsi="SimSun" w:hint="eastAsia"/>
          <w:sz w:val="21"/>
          <w:szCs w:val="21"/>
        </w:rPr>
        <w:t>页面(知识产权服务、政策、合作、参考资料、关于知识产权和走进WIPO</w:t>
      </w:r>
      <w:r w:rsidR="007E4CAE">
        <w:rPr>
          <w:rFonts w:ascii="SimSun" w:hAnsi="SimSun" w:hint="eastAsia"/>
          <w:sz w:val="21"/>
          <w:szCs w:val="21"/>
        </w:rPr>
        <w:t>)</w:t>
      </w:r>
      <w:r w:rsidR="00E33CE0" w:rsidRPr="00E16405">
        <w:rPr>
          <w:rFonts w:ascii="SimSun" w:hAnsi="SimSun" w:hint="eastAsia"/>
          <w:sz w:val="21"/>
          <w:szCs w:val="21"/>
        </w:rPr>
        <w:t>。门户网站和所有顶级页面以</w:t>
      </w:r>
      <w:r w:rsidRPr="00E16405">
        <w:rPr>
          <w:rFonts w:ascii="SimSun" w:hAnsi="SimSun" w:hint="eastAsia"/>
          <w:sz w:val="21"/>
          <w:szCs w:val="21"/>
        </w:rPr>
        <w:t>六种正式</w:t>
      </w:r>
      <w:r w:rsidR="00A6734A" w:rsidRPr="00E16405">
        <w:rPr>
          <w:rFonts w:ascii="SimSun" w:hAnsi="SimSun" w:hint="eastAsia"/>
          <w:sz w:val="21"/>
          <w:szCs w:val="21"/>
        </w:rPr>
        <w:t>语言</w:t>
      </w:r>
      <w:r w:rsidRPr="00E16405">
        <w:rPr>
          <w:rFonts w:ascii="SimSun" w:hAnsi="SimSun" w:hint="eastAsia"/>
          <w:sz w:val="21"/>
          <w:szCs w:val="21"/>
        </w:rPr>
        <w:t>推出。</w:t>
      </w:r>
      <w:r w:rsidR="00E33CE0" w:rsidRPr="00E16405">
        <w:rPr>
          <w:rFonts w:ascii="SimSun" w:hAnsi="SimSun" w:hint="eastAsia"/>
          <w:sz w:val="21"/>
          <w:szCs w:val="21"/>
        </w:rPr>
        <w:t>根据工作计划和现有资源，正在以六种语言对网站进行</w:t>
      </w:r>
      <w:r w:rsidRPr="00E16405">
        <w:rPr>
          <w:rFonts w:ascii="SimSun" w:hAnsi="SimSun" w:hint="eastAsia"/>
          <w:sz w:val="21"/>
          <w:szCs w:val="21"/>
        </w:rPr>
        <w:t>翻译和</w:t>
      </w:r>
      <w:r w:rsidR="00672263" w:rsidRPr="00E16405">
        <w:rPr>
          <w:rFonts w:ascii="SimSun" w:hAnsi="SimSun" w:hint="eastAsia"/>
          <w:sz w:val="21"/>
          <w:szCs w:val="21"/>
        </w:rPr>
        <w:t>制作</w:t>
      </w:r>
      <w:r w:rsidR="001A3A8C" w:rsidRPr="00E16405">
        <w:rPr>
          <w:rFonts w:ascii="SimSun" w:hAnsi="SimSun" w:hint="eastAsia"/>
          <w:sz w:val="21"/>
          <w:szCs w:val="21"/>
        </w:rPr>
        <w:t>。网站改版</w:t>
      </w:r>
      <w:r w:rsidRPr="00E16405">
        <w:rPr>
          <w:rFonts w:ascii="SimSun" w:hAnsi="SimSun" w:hint="eastAsia"/>
          <w:sz w:val="21"/>
          <w:szCs w:val="21"/>
        </w:rPr>
        <w:t>的第二阶段将包括进一步消除或清理</w:t>
      </w:r>
      <w:r w:rsidR="001A3A8C" w:rsidRPr="00E16405">
        <w:rPr>
          <w:rFonts w:ascii="SimSun" w:hAnsi="SimSun" w:hint="eastAsia"/>
          <w:sz w:val="21"/>
          <w:szCs w:val="21"/>
        </w:rPr>
        <w:t>较低级</w:t>
      </w:r>
      <w:r w:rsidR="00A6734A" w:rsidRPr="00E16405">
        <w:rPr>
          <w:rFonts w:ascii="SimSun" w:hAnsi="SimSun" w:hint="eastAsia"/>
          <w:sz w:val="21"/>
          <w:szCs w:val="21"/>
        </w:rPr>
        <w:t>别</w:t>
      </w:r>
      <w:r w:rsidR="001A3A8C" w:rsidRPr="00E16405">
        <w:rPr>
          <w:rFonts w:ascii="SimSun" w:hAnsi="SimSun" w:hint="eastAsia"/>
          <w:sz w:val="21"/>
          <w:szCs w:val="21"/>
        </w:rPr>
        <w:t>页面</w:t>
      </w:r>
      <w:r w:rsidRPr="00E16405">
        <w:rPr>
          <w:rFonts w:ascii="SimSun" w:hAnsi="SimSun" w:hint="eastAsia"/>
          <w:sz w:val="21"/>
          <w:szCs w:val="21"/>
        </w:rPr>
        <w:t>，以及</w:t>
      </w:r>
      <w:r w:rsidR="001A3A8C" w:rsidRPr="00E16405">
        <w:rPr>
          <w:rFonts w:ascii="SimSun" w:hAnsi="SimSun" w:hint="eastAsia"/>
          <w:sz w:val="21"/>
          <w:szCs w:val="21"/>
        </w:rPr>
        <w:t>继续</w:t>
      </w:r>
      <w:r w:rsidRPr="00E16405">
        <w:rPr>
          <w:rFonts w:ascii="SimSun" w:hAnsi="SimSun" w:hint="eastAsia"/>
          <w:sz w:val="21"/>
          <w:szCs w:val="21"/>
        </w:rPr>
        <w:t>翻译</w:t>
      </w:r>
      <w:r w:rsidR="001A3A8C" w:rsidRPr="00E16405">
        <w:rPr>
          <w:rFonts w:ascii="SimSun" w:hAnsi="SimSun" w:hint="eastAsia"/>
          <w:sz w:val="21"/>
          <w:szCs w:val="21"/>
        </w:rPr>
        <w:t>并</w:t>
      </w:r>
      <w:r w:rsidR="00F14520" w:rsidRPr="00E16405">
        <w:rPr>
          <w:rFonts w:ascii="SimSun" w:hAnsi="SimSun" w:hint="eastAsia"/>
          <w:sz w:val="21"/>
          <w:szCs w:val="21"/>
        </w:rPr>
        <w:t>制作</w:t>
      </w:r>
      <w:r w:rsidR="001A3A8C" w:rsidRPr="00E16405">
        <w:rPr>
          <w:rFonts w:ascii="SimSun" w:hAnsi="SimSun" w:hint="eastAsia"/>
          <w:sz w:val="21"/>
          <w:szCs w:val="21"/>
        </w:rPr>
        <w:t>各种</w:t>
      </w:r>
      <w:r w:rsidRPr="00E16405">
        <w:rPr>
          <w:rFonts w:ascii="SimSun" w:hAnsi="SimSun" w:hint="eastAsia"/>
          <w:sz w:val="21"/>
          <w:szCs w:val="21"/>
        </w:rPr>
        <w:t>语言版本</w:t>
      </w:r>
      <w:r w:rsidR="001A3A8C" w:rsidRPr="00E16405">
        <w:rPr>
          <w:rFonts w:ascii="SimSun" w:hAnsi="SimSun" w:hint="eastAsia"/>
          <w:sz w:val="21"/>
          <w:szCs w:val="21"/>
        </w:rPr>
        <w:t>。</w:t>
      </w:r>
    </w:p>
    <w:p w:rsidR="0009745C" w:rsidRPr="00E16405" w:rsidRDefault="00581FBB" w:rsidP="00E16405">
      <w:pPr>
        <w:spacing w:beforeLines="100" w:before="240" w:afterLines="50" w:after="120" w:line="340" w:lineRule="atLeast"/>
        <w:jc w:val="both"/>
        <w:rPr>
          <w:rFonts w:ascii="SimHei" w:eastAsia="SimHei" w:hAnsi="SimHei"/>
          <w:sz w:val="21"/>
          <w:szCs w:val="21"/>
        </w:rPr>
      </w:pPr>
      <w:r w:rsidRPr="00E16405">
        <w:rPr>
          <w:rFonts w:ascii="SimHei" w:eastAsia="SimHei" w:hAnsi="SimHei" w:hint="eastAsia"/>
          <w:sz w:val="21"/>
          <w:szCs w:val="21"/>
        </w:rPr>
        <w:t>结</w:t>
      </w:r>
      <w:r w:rsidR="00902201">
        <w:rPr>
          <w:rFonts w:ascii="SimHei" w:eastAsia="SimHei" w:hAnsi="SimHei" w:hint="eastAsia"/>
          <w:sz w:val="21"/>
          <w:szCs w:val="21"/>
        </w:rPr>
        <w:t>束语</w:t>
      </w:r>
    </w:p>
    <w:p w:rsidR="0059678A" w:rsidRPr="00E16405" w:rsidRDefault="00581FBB" w:rsidP="007E4CAE">
      <w:pPr>
        <w:pStyle w:val="ONUME"/>
        <w:tabs>
          <w:tab w:val="clear" w:pos="993"/>
        </w:tabs>
        <w:spacing w:afterLines="50" w:after="120" w:line="340" w:lineRule="atLeast"/>
        <w:ind w:left="0"/>
        <w:jc w:val="both"/>
        <w:rPr>
          <w:rFonts w:ascii="SimSun" w:hAnsi="SimSun"/>
          <w:color w:val="000000"/>
          <w:sz w:val="21"/>
          <w:szCs w:val="21"/>
          <w:u w:color="000000"/>
        </w:rPr>
      </w:pPr>
      <w:r w:rsidRPr="00E16405">
        <w:rPr>
          <w:rFonts w:ascii="SimSun" w:hAnsi="SimSun" w:hint="eastAsia"/>
          <w:bCs/>
          <w:sz w:val="21"/>
          <w:szCs w:val="21"/>
        </w:rPr>
        <w:t>本文件由</w:t>
      </w:r>
      <w:r w:rsidRPr="007E4CAE">
        <w:rPr>
          <w:rFonts w:ascii="SimSun" w:hAnsi="SimSun" w:hint="eastAsia"/>
          <w:sz w:val="21"/>
          <w:szCs w:val="21"/>
          <w:u w:color="000000"/>
        </w:rPr>
        <w:t>秘书处</w:t>
      </w:r>
      <w:r w:rsidRPr="00E16405">
        <w:rPr>
          <w:rFonts w:ascii="SimSun" w:hAnsi="SimSun" w:hint="eastAsia"/>
          <w:bCs/>
          <w:sz w:val="21"/>
          <w:szCs w:val="21"/>
        </w:rPr>
        <w:t>编拟，旨在报告语言</w:t>
      </w:r>
      <w:r w:rsidRPr="00E16405">
        <w:rPr>
          <w:rFonts w:ascii="SimSun" w:hAnsi="SimSun" w:hint="eastAsia"/>
          <w:sz w:val="21"/>
          <w:szCs w:val="21"/>
          <w:u w:color="000000"/>
        </w:rPr>
        <w:t>政策</w:t>
      </w:r>
      <w:r w:rsidRPr="00E16405">
        <w:rPr>
          <w:rFonts w:ascii="SimSun" w:hAnsi="SimSun" w:hint="eastAsia"/>
          <w:bCs/>
          <w:sz w:val="21"/>
          <w:szCs w:val="21"/>
        </w:rPr>
        <w:t>的执行情况以及采取何种措施降低成本、</w:t>
      </w:r>
      <w:r w:rsidR="00155E92" w:rsidRPr="00E16405">
        <w:rPr>
          <w:rFonts w:ascii="SimSun" w:hAnsi="SimSun" w:hint="eastAsia"/>
          <w:bCs/>
          <w:sz w:val="21"/>
          <w:szCs w:val="21"/>
        </w:rPr>
        <w:t>更新系统</w:t>
      </w:r>
      <w:r w:rsidR="00AA6F0B" w:rsidRPr="00E16405">
        <w:rPr>
          <w:rFonts w:ascii="SimSun" w:hAnsi="SimSun" w:hint="eastAsia"/>
          <w:bCs/>
          <w:sz w:val="21"/>
          <w:szCs w:val="21"/>
        </w:rPr>
        <w:t>并</w:t>
      </w:r>
      <w:r w:rsidR="00155E92" w:rsidRPr="00E16405">
        <w:rPr>
          <w:rFonts w:ascii="SimSun" w:hAnsi="SimSun" w:hint="eastAsia"/>
          <w:bCs/>
          <w:sz w:val="21"/>
          <w:szCs w:val="21"/>
        </w:rPr>
        <w:t>提高文件质量。</w:t>
      </w:r>
    </w:p>
    <w:p w:rsidR="00A06321" w:rsidRPr="00E16405" w:rsidRDefault="00D95922" w:rsidP="007E4CAE">
      <w:pPr>
        <w:pStyle w:val="ONUME"/>
        <w:tabs>
          <w:tab w:val="clear" w:pos="993"/>
        </w:tabs>
        <w:spacing w:afterLines="50" w:after="120" w:line="340" w:lineRule="atLeast"/>
        <w:ind w:left="0"/>
        <w:jc w:val="both"/>
        <w:rPr>
          <w:rFonts w:ascii="SimSun" w:hAnsi="SimSun"/>
          <w:color w:val="000000"/>
          <w:sz w:val="21"/>
          <w:szCs w:val="21"/>
          <w:u w:color="000000"/>
        </w:rPr>
      </w:pPr>
      <w:r w:rsidRPr="00E16405">
        <w:rPr>
          <w:rFonts w:ascii="SimSun" w:hAnsi="SimSun" w:hint="eastAsia"/>
          <w:bCs/>
          <w:sz w:val="21"/>
          <w:szCs w:val="21"/>
        </w:rPr>
        <w:t>提议决定段落措词</w:t>
      </w:r>
      <w:r w:rsidRPr="00E16405">
        <w:rPr>
          <w:rFonts w:ascii="SimSun" w:hAnsi="SimSun" w:hint="eastAsia"/>
          <w:sz w:val="21"/>
          <w:szCs w:val="21"/>
          <w:u w:color="000000"/>
        </w:rPr>
        <w:t>如下</w:t>
      </w:r>
      <w:r w:rsidRPr="00E16405">
        <w:rPr>
          <w:rFonts w:ascii="SimSun" w:hAnsi="SimSun" w:hint="eastAsia"/>
          <w:bCs/>
          <w:sz w:val="21"/>
          <w:szCs w:val="21"/>
        </w:rPr>
        <w:t>。</w:t>
      </w:r>
    </w:p>
    <w:p w:rsidR="0076234E" w:rsidRPr="007E4CAE" w:rsidRDefault="00023917" w:rsidP="007E4CAE">
      <w:pPr>
        <w:pStyle w:val="ONUME"/>
        <w:numPr>
          <w:ilvl w:val="0"/>
          <w:numId w:val="0"/>
        </w:numPr>
        <w:spacing w:afterLines="50" w:after="120" w:line="340" w:lineRule="atLeast"/>
        <w:ind w:left="5534"/>
        <w:jc w:val="both"/>
        <w:rPr>
          <w:rFonts w:ascii="KaiTi" w:eastAsia="KaiTi" w:hAnsi="KaiTi"/>
          <w:i/>
          <w:sz w:val="21"/>
          <w:szCs w:val="21"/>
        </w:rPr>
      </w:pPr>
      <w:r w:rsidRPr="007E4CAE">
        <w:rPr>
          <w:rFonts w:ascii="KaiTi" w:eastAsia="KaiTi" w:hAnsi="KaiTi"/>
          <w:i/>
          <w:sz w:val="21"/>
          <w:szCs w:val="21"/>
        </w:rPr>
        <w:t>21</w:t>
      </w:r>
      <w:r w:rsidR="00A054A5" w:rsidRPr="007E4CAE">
        <w:rPr>
          <w:rFonts w:ascii="KaiTi" w:eastAsia="KaiTi" w:hAnsi="KaiTi"/>
          <w:i/>
          <w:sz w:val="21"/>
          <w:szCs w:val="21"/>
        </w:rPr>
        <w:t>.</w:t>
      </w:r>
      <w:r w:rsidR="00A054A5" w:rsidRPr="007E4CAE">
        <w:rPr>
          <w:rFonts w:ascii="KaiTi" w:eastAsia="KaiTi" w:hAnsi="KaiTi"/>
          <w:i/>
          <w:sz w:val="21"/>
          <w:szCs w:val="21"/>
        </w:rPr>
        <w:tab/>
      </w:r>
      <w:r w:rsidR="00852C1D" w:rsidRPr="007E4CAE">
        <w:rPr>
          <w:rFonts w:ascii="KaiTi" w:eastAsia="KaiTi" w:hAnsi="KaiTi" w:hint="eastAsia"/>
          <w:i/>
          <w:sz w:val="21"/>
          <w:szCs w:val="21"/>
        </w:rPr>
        <w:t>计划和预算委员会注意到WIPO语言政策执行进展报告</w:t>
      </w:r>
      <w:r w:rsidR="00F51616" w:rsidRPr="007E4CAE">
        <w:rPr>
          <w:rFonts w:ascii="KaiTi" w:eastAsia="KaiTi" w:hAnsi="KaiTi"/>
          <w:i/>
          <w:sz w:val="21"/>
          <w:szCs w:val="21"/>
        </w:rPr>
        <w:t>(</w:t>
      </w:r>
      <w:r w:rsidR="00AA6F0B" w:rsidRPr="007E4CAE">
        <w:rPr>
          <w:rFonts w:ascii="KaiTi" w:eastAsia="KaiTi" w:hAnsi="KaiTi" w:hint="eastAsia"/>
          <w:i/>
          <w:sz w:val="21"/>
          <w:szCs w:val="21"/>
        </w:rPr>
        <w:t>文件</w:t>
      </w:r>
      <w:r w:rsidR="00F51616" w:rsidRPr="007E4CAE">
        <w:rPr>
          <w:rFonts w:ascii="KaiTi" w:eastAsia="KaiTi" w:hAnsi="KaiTi"/>
          <w:i/>
          <w:sz w:val="21"/>
          <w:szCs w:val="21"/>
        </w:rPr>
        <w:t>WO/PBC/22/16)</w:t>
      </w:r>
      <w:r w:rsidR="00852C1D" w:rsidRPr="007E4CAE">
        <w:rPr>
          <w:rFonts w:ascii="KaiTi" w:eastAsia="KaiTi" w:hAnsi="KaiTi" w:hint="eastAsia"/>
          <w:i/>
          <w:sz w:val="21"/>
          <w:szCs w:val="21"/>
        </w:rPr>
        <w:t>，并：</w:t>
      </w:r>
    </w:p>
    <w:p w:rsidR="000A3A7D" w:rsidRPr="007E4CAE" w:rsidRDefault="00852C1D" w:rsidP="007E4CAE">
      <w:pPr>
        <w:pStyle w:val="ONUME"/>
        <w:numPr>
          <w:ilvl w:val="8"/>
          <w:numId w:val="7"/>
        </w:numPr>
        <w:tabs>
          <w:tab w:val="left" w:pos="5954"/>
        </w:tabs>
        <w:spacing w:afterLines="50" w:after="120" w:line="340" w:lineRule="atLeast"/>
        <w:ind w:left="6237" w:firstLine="0"/>
        <w:jc w:val="both"/>
        <w:rPr>
          <w:rFonts w:ascii="KaiTi" w:eastAsia="KaiTi" w:hAnsi="KaiTi"/>
          <w:i/>
          <w:sz w:val="21"/>
          <w:szCs w:val="21"/>
        </w:rPr>
      </w:pPr>
      <w:r w:rsidRPr="007E4CAE">
        <w:rPr>
          <w:rFonts w:ascii="KaiTi" w:eastAsia="KaiTi" w:hAnsi="KaiTi" w:hint="eastAsia"/>
          <w:i/>
          <w:sz w:val="21"/>
          <w:szCs w:val="21"/>
        </w:rPr>
        <w:t>认可：</w:t>
      </w:r>
    </w:p>
    <w:p w:rsidR="000A3A7D" w:rsidRPr="007E4CAE" w:rsidRDefault="00852C1D" w:rsidP="007E4CAE">
      <w:pPr>
        <w:pStyle w:val="ONUME"/>
        <w:numPr>
          <w:ilvl w:val="8"/>
          <w:numId w:val="8"/>
        </w:numPr>
        <w:tabs>
          <w:tab w:val="left" w:pos="5954"/>
        </w:tabs>
        <w:spacing w:afterLines="50" w:after="120" w:line="340" w:lineRule="atLeast"/>
        <w:ind w:left="6804" w:firstLine="0"/>
        <w:jc w:val="both"/>
        <w:rPr>
          <w:rFonts w:ascii="KaiTi" w:eastAsia="KaiTi" w:hAnsi="KaiTi"/>
          <w:i/>
          <w:sz w:val="21"/>
          <w:szCs w:val="21"/>
        </w:rPr>
      </w:pPr>
      <w:r w:rsidRPr="007E4CAE">
        <w:rPr>
          <w:rFonts w:ascii="KaiTi" w:eastAsia="KaiTi" w:hAnsi="KaiTi" w:hint="eastAsia"/>
          <w:i/>
          <w:sz w:val="21"/>
          <w:szCs w:val="21"/>
        </w:rPr>
        <w:t>执行</w:t>
      </w:r>
      <w:r w:rsidR="002A7E81" w:rsidRPr="007E4CAE">
        <w:rPr>
          <w:rFonts w:ascii="KaiTi" w:eastAsia="KaiTi" w:hAnsi="KaiTi" w:hint="eastAsia"/>
          <w:i/>
          <w:sz w:val="21"/>
          <w:szCs w:val="21"/>
        </w:rPr>
        <w:t>了更完善</w:t>
      </w:r>
      <w:r w:rsidRPr="007E4CAE">
        <w:rPr>
          <w:rFonts w:ascii="KaiTi" w:eastAsia="KaiTi" w:hAnsi="KaiTi" w:hint="eastAsia"/>
          <w:i/>
          <w:sz w:val="21"/>
          <w:szCs w:val="21"/>
        </w:rPr>
        <w:t>的合理化和控制措施</w:t>
      </w:r>
      <w:r w:rsidR="00AA6F0B" w:rsidRPr="007E4CAE">
        <w:rPr>
          <w:rFonts w:ascii="KaiTi" w:eastAsia="KaiTi" w:hAnsi="KaiTi" w:hint="eastAsia"/>
          <w:i/>
          <w:sz w:val="21"/>
          <w:szCs w:val="21"/>
        </w:rPr>
        <w:t>以限制</w:t>
      </w:r>
      <w:r w:rsidRPr="007E4CAE">
        <w:rPr>
          <w:rFonts w:ascii="KaiTi" w:eastAsia="KaiTi" w:hAnsi="KaiTi" w:hint="eastAsia"/>
          <w:i/>
          <w:sz w:val="21"/>
          <w:szCs w:val="21"/>
        </w:rPr>
        <w:t>翻译工作量的增</w:t>
      </w:r>
      <w:r w:rsidR="00AA6F0B" w:rsidRPr="007E4CAE">
        <w:rPr>
          <w:rFonts w:ascii="KaiTi" w:eastAsia="KaiTi" w:hAnsi="KaiTi" w:hint="eastAsia"/>
          <w:i/>
          <w:sz w:val="21"/>
          <w:szCs w:val="21"/>
        </w:rPr>
        <w:t>长</w:t>
      </w:r>
      <w:r w:rsidRPr="007E4CAE">
        <w:rPr>
          <w:rFonts w:ascii="KaiTi" w:eastAsia="KaiTi" w:hAnsi="KaiTi" w:hint="eastAsia"/>
          <w:i/>
          <w:sz w:val="21"/>
          <w:szCs w:val="21"/>
        </w:rPr>
        <w:t>；</w:t>
      </w:r>
    </w:p>
    <w:p w:rsidR="000A3A7D" w:rsidRPr="007E4CAE" w:rsidRDefault="00852C1D" w:rsidP="007E4CAE">
      <w:pPr>
        <w:pStyle w:val="ONUME"/>
        <w:numPr>
          <w:ilvl w:val="8"/>
          <w:numId w:val="8"/>
        </w:numPr>
        <w:tabs>
          <w:tab w:val="left" w:pos="5954"/>
        </w:tabs>
        <w:spacing w:afterLines="50" w:after="120" w:line="340" w:lineRule="atLeast"/>
        <w:ind w:left="6804" w:firstLine="0"/>
        <w:jc w:val="both"/>
        <w:rPr>
          <w:rFonts w:ascii="KaiTi" w:eastAsia="KaiTi" w:hAnsi="KaiTi"/>
          <w:i/>
          <w:sz w:val="21"/>
          <w:szCs w:val="21"/>
        </w:rPr>
      </w:pPr>
      <w:r w:rsidRPr="007E4CAE">
        <w:rPr>
          <w:rFonts w:ascii="KaiTi" w:eastAsia="KaiTi" w:hAnsi="KaiTi" w:hint="eastAsia"/>
          <w:i/>
          <w:sz w:val="21"/>
          <w:szCs w:val="21"/>
        </w:rPr>
        <w:t>取得</w:t>
      </w:r>
      <w:r w:rsidR="00AA6F0B" w:rsidRPr="007E4CAE">
        <w:rPr>
          <w:rFonts w:ascii="KaiTi" w:eastAsia="KaiTi" w:hAnsi="KaiTi" w:hint="eastAsia"/>
          <w:i/>
          <w:sz w:val="21"/>
          <w:szCs w:val="21"/>
        </w:rPr>
        <w:t>了</w:t>
      </w:r>
      <w:r w:rsidRPr="007E4CAE">
        <w:rPr>
          <w:rFonts w:ascii="KaiTi" w:eastAsia="KaiTi" w:hAnsi="KaiTi" w:hint="eastAsia"/>
          <w:i/>
          <w:sz w:val="21"/>
          <w:szCs w:val="21"/>
        </w:rPr>
        <w:t>成本效益；</w:t>
      </w:r>
    </w:p>
    <w:p w:rsidR="003A2247" w:rsidRPr="007E4CAE" w:rsidRDefault="00852C1D" w:rsidP="007E4CAE">
      <w:pPr>
        <w:pStyle w:val="ONUME"/>
        <w:numPr>
          <w:ilvl w:val="8"/>
          <w:numId w:val="8"/>
        </w:numPr>
        <w:tabs>
          <w:tab w:val="left" w:pos="5954"/>
        </w:tabs>
        <w:spacing w:afterLines="50" w:after="120" w:line="340" w:lineRule="atLeast"/>
        <w:ind w:left="6804" w:firstLine="0"/>
        <w:jc w:val="both"/>
        <w:rPr>
          <w:rFonts w:ascii="KaiTi" w:eastAsia="KaiTi" w:hAnsi="KaiTi"/>
          <w:i/>
          <w:sz w:val="21"/>
          <w:szCs w:val="21"/>
        </w:rPr>
      </w:pPr>
      <w:r w:rsidRPr="007E4CAE">
        <w:rPr>
          <w:rFonts w:ascii="KaiTi" w:eastAsia="KaiTi" w:hAnsi="KaiTi" w:hint="eastAsia"/>
          <w:i/>
          <w:sz w:val="21"/>
          <w:szCs w:val="21"/>
        </w:rPr>
        <w:t>在保证质量的前提下增加了外包份额；</w:t>
      </w:r>
      <w:r w:rsidR="00902201">
        <w:rPr>
          <w:rFonts w:ascii="KaiTi" w:eastAsia="KaiTi" w:hAnsi="KaiTi" w:hint="eastAsia"/>
          <w:i/>
          <w:sz w:val="21"/>
          <w:szCs w:val="21"/>
        </w:rPr>
        <w:t>并且</w:t>
      </w:r>
    </w:p>
    <w:p w:rsidR="00B10E98" w:rsidRPr="007E4CAE" w:rsidRDefault="00902201" w:rsidP="007E4CAE">
      <w:pPr>
        <w:pStyle w:val="ONUME"/>
        <w:numPr>
          <w:ilvl w:val="8"/>
          <w:numId w:val="7"/>
        </w:numPr>
        <w:tabs>
          <w:tab w:val="left" w:pos="5954"/>
        </w:tabs>
        <w:spacing w:afterLines="50" w:after="120" w:line="340" w:lineRule="atLeast"/>
        <w:ind w:left="6237" w:firstLine="0"/>
        <w:jc w:val="both"/>
        <w:rPr>
          <w:rFonts w:ascii="KaiTi" w:eastAsia="KaiTi" w:hAnsi="KaiTi"/>
          <w:i/>
          <w:sz w:val="21"/>
          <w:szCs w:val="21"/>
        </w:rPr>
      </w:pPr>
      <w:r>
        <w:rPr>
          <w:rFonts w:ascii="KaiTi" w:eastAsia="KaiTi" w:hAnsi="KaiTi" w:hint="eastAsia"/>
          <w:i/>
          <w:sz w:val="21"/>
          <w:szCs w:val="21"/>
        </w:rPr>
        <w:t>敦促</w:t>
      </w:r>
      <w:r w:rsidR="00852C1D" w:rsidRPr="007E4CAE">
        <w:rPr>
          <w:rFonts w:ascii="KaiTi" w:eastAsia="KaiTi" w:hAnsi="KaiTi" w:hint="eastAsia"/>
          <w:i/>
          <w:sz w:val="21"/>
          <w:szCs w:val="21"/>
        </w:rPr>
        <w:t>秘书处在此方面继续努力，并</w:t>
      </w:r>
      <w:r w:rsidR="0045079A" w:rsidRPr="007E4CAE">
        <w:rPr>
          <w:rFonts w:ascii="KaiTi" w:eastAsia="KaiTi" w:hAnsi="KaiTi" w:hint="eastAsia"/>
          <w:i/>
          <w:sz w:val="21"/>
          <w:szCs w:val="21"/>
        </w:rPr>
        <w:t>就此</w:t>
      </w:r>
      <w:r w:rsidR="00765F65" w:rsidRPr="007E4CAE">
        <w:rPr>
          <w:rFonts w:ascii="KaiTi" w:eastAsia="KaiTi" w:hAnsi="KaiTi" w:hint="eastAsia"/>
          <w:i/>
          <w:sz w:val="21"/>
          <w:szCs w:val="21"/>
        </w:rPr>
        <w:t>在2014年</w:t>
      </w:r>
      <w:r w:rsidR="00852C1D" w:rsidRPr="007E4CAE">
        <w:rPr>
          <w:rFonts w:ascii="KaiTi" w:eastAsia="KaiTi" w:hAnsi="KaiTi" w:hint="eastAsia"/>
          <w:i/>
          <w:sz w:val="21"/>
          <w:szCs w:val="21"/>
        </w:rPr>
        <w:t>计划效</w:t>
      </w:r>
      <w:proofErr w:type="gramStart"/>
      <w:r w:rsidR="00852C1D" w:rsidRPr="007E4CAE">
        <w:rPr>
          <w:rFonts w:ascii="KaiTi" w:eastAsia="KaiTi" w:hAnsi="KaiTi" w:hint="eastAsia"/>
          <w:i/>
          <w:sz w:val="21"/>
          <w:szCs w:val="21"/>
        </w:rPr>
        <w:t>绩报告</w:t>
      </w:r>
      <w:proofErr w:type="gramEnd"/>
      <w:r w:rsidR="00765F65" w:rsidRPr="007E4CAE">
        <w:rPr>
          <w:rFonts w:ascii="KaiTi" w:eastAsia="KaiTi" w:hAnsi="KaiTi" w:hint="eastAsia"/>
          <w:i/>
          <w:sz w:val="21"/>
          <w:szCs w:val="21"/>
        </w:rPr>
        <w:t>中向计划和预算委员会报告。</w:t>
      </w:r>
    </w:p>
    <w:p w:rsidR="003A2247" w:rsidRPr="007E4CAE" w:rsidRDefault="003A2247" w:rsidP="007E4CAE">
      <w:pPr>
        <w:pStyle w:val="Styletexte"/>
        <w:spacing w:afterLines="50" w:line="340" w:lineRule="atLeast"/>
        <w:ind w:left="5534"/>
        <w:jc w:val="left"/>
        <w:rPr>
          <w:rFonts w:ascii="KaiTi" w:eastAsia="KaiTi" w:hAnsi="KaiTi" w:cs="Arial"/>
          <w:sz w:val="21"/>
          <w:szCs w:val="21"/>
        </w:rPr>
      </w:pPr>
      <w:r w:rsidRPr="007E4CAE">
        <w:rPr>
          <w:rFonts w:ascii="KaiTi" w:eastAsia="KaiTi" w:hAnsi="KaiTi" w:cs="Arial"/>
          <w:sz w:val="21"/>
          <w:szCs w:val="21"/>
        </w:rPr>
        <w:t>[</w:t>
      </w:r>
      <w:r w:rsidR="00765F65" w:rsidRPr="007E4CAE">
        <w:rPr>
          <w:rFonts w:ascii="KaiTi" w:eastAsia="KaiTi" w:hAnsi="KaiTi" w:cs="Arial" w:hint="eastAsia"/>
          <w:sz w:val="21"/>
          <w:szCs w:val="21"/>
          <w:lang w:eastAsia="zh-CN"/>
        </w:rPr>
        <w:t>文件完</w:t>
      </w:r>
      <w:r w:rsidRPr="007E4CAE">
        <w:rPr>
          <w:rFonts w:ascii="KaiTi" w:eastAsia="KaiTi" w:hAnsi="KaiTi" w:cs="Arial"/>
          <w:sz w:val="21"/>
          <w:szCs w:val="21"/>
        </w:rPr>
        <w:t>]</w:t>
      </w:r>
    </w:p>
    <w:sectPr w:rsidR="003A2247" w:rsidRPr="007E4CAE" w:rsidSect="00BA18AD">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30" w:rsidRDefault="00FC4730">
      <w:r>
        <w:separator/>
      </w:r>
    </w:p>
  </w:endnote>
  <w:endnote w:type="continuationSeparator" w:id="0">
    <w:p w:rsidR="00FC4730" w:rsidRDefault="00FC4730" w:rsidP="003B38C1">
      <w:r>
        <w:separator/>
      </w:r>
    </w:p>
    <w:p w:rsidR="00FC4730" w:rsidRPr="003B38C1" w:rsidRDefault="00FC4730" w:rsidP="003B38C1">
      <w:pPr>
        <w:spacing w:after="60"/>
        <w:rPr>
          <w:sz w:val="17"/>
        </w:rPr>
      </w:pPr>
      <w:r>
        <w:rPr>
          <w:sz w:val="17"/>
        </w:rPr>
        <w:t>[Endnote continued from previous page]</w:t>
      </w:r>
    </w:p>
  </w:endnote>
  <w:endnote w:type="continuationNotice" w:id="1">
    <w:p w:rsidR="00FC4730" w:rsidRPr="003B38C1" w:rsidRDefault="00FC473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30" w:rsidRDefault="00FC4730">
      <w:r>
        <w:separator/>
      </w:r>
    </w:p>
  </w:footnote>
  <w:footnote w:type="continuationSeparator" w:id="0">
    <w:p w:rsidR="00FC4730" w:rsidRDefault="00FC4730" w:rsidP="008B60B2">
      <w:r>
        <w:separator/>
      </w:r>
    </w:p>
    <w:p w:rsidR="00FC4730" w:rsidRPr="00ED77FB" w:rsidRDefault="00FC4730" w:rsidP="008B60B2">
      <w:pPr>
        <w:spacing w:after="60"/>
        <w:rPr>
          <w:sz w:val="17"/>
          <w:szCs w:val="17"/>
        </w:rPr>
      </w:pPr>
      <w:r w:rsidRPr="00ED77FB">
        <w:rPr>
          <w:sz w:val="17"/>
          <w:szCs w:val="17"/>
        </w:rPr>
        <w:t>[Footnote continued from previous page]</w:t>
      </w:r>
    </w:p>
  </w:footnote>
  <w:footnote w:type="continuationNotice" w:id="1">
    <w:p w:rsidR="00FC4730" w:rsidRPr="00ED77FB" w:rsidRDefault="00FC4730" w:rsidP="008B60B2">
      <w:pPr>
        <w:spacing w:before="60"/>
        <w:jc w:val="right"/>
        <w:rPr>
          <w:sz w:val="17"/>
          <w:szCs w:val="17"/>
        </w:rPr>
      </w:pPr>
      <w:r w:rsidRPr="00ED77FB">
        <w:rPr>
          <w:sz w:val="17"/>
          <w:szCs w:val="17"/>
        </w:rPr>
        <w:t>[Footnote continued on next page]</w:t>
      </w:r>
    </w:p>
  </w:footnote>
  <w:footnote w:id="2">
    <w:p w:rsidR="00C374B0" w:rsidRPr="007E4CAE" w:rsidRDefault="00C374B0" w:rsidP="00C374B0">
      <w:pPr>
        <w:pStyle w:val="a9"/>
        <w:rPr>
          <w:rFonts w:ascii="SimSun" w:hAnsi="SimSun"/>
        </w:rPr>
      </w:pPr>
      <w:r w:rsidRPr="007E4CAE">
        <w:rPr>
          <w:rStyle w:val="af0"/>
          <w:rFonts w:ascii="SimSun" w:hAnsi="SimSun"/>
        </w:rPr>
        <w:footnoteRef/>
      </w:r>
      <w:r w:rsidRPr="007E4CAE">
        <w:rPr>
          <w:rFonts w:ascii="SimSun" w:hAnsi="SimSun"/>
        </w:rPr>
        <w:t xml:space="preserve"> </w:t>
      </w:r>
      <w:r w:rsidR="00C67920">
        <w:rPr>
          <w:rFonts w:ascii="SimSun" w:hAnsi="SimSun" w:hint="eastAsia"/>
        </w:rPr>
        <w:tab/>
      </w:r>
      <w:r w:rsidR="00E21176" w:rsidRPr="007E4CAE">
        <w:rPr>
          <w:rFonts w:ascii="SimSun" w:hAnsi="SimSun" w:hint="eastAsia"/>
        </w:rPr>
        <w:t>文件</w:t>
      </w:r>
      <w:r w:rsidRPr="007E4CAE">
        <w:rPr>
          <w:rFonts w:ascii="SimSun" w:hAnsi="SimSun"/>
          <w:u w:color="000000"/>
        </w:rPr>
        <w:t>WO/PBC/21/15</w:t>
      </w:r>
      <w:r w:rsidR="00E21176" w:rsidRPr="007E4CAE">
        <w:rPr>
          <w:rFonts w:ascii="SimSun" w:hAnsi="SimSun" w:hint="eastAsia"/>
          <w:u w:color="000000"/>
        </w:rPr>
        <w:t>和</w:t>
      </w:r>
      <w:r w:rsidRPr="007E4CAE">
        <w:rPr>
          <w:rFonts w:ascii="SimSun" w:hAnsi="SimSun"/>
          <w:u w:color="000000"/>
        </w:rPr>
        <w:t>A/51/12</w:t>
      </w:r>
    </w:p>
  </w:footnote>
  <w:footnote w:id="3">
    <w:p w:rsidR="00D3129D" w:rsidRPr="007E4CAE" w:rsidRDefault="00D3129D" w:rsidP="00D3129D">
      <w:pPr>
        <w:pStyle w:val="a9"/>
        <w:rPr>
          <w:rFonts w:ascii="SimSun" w:hAnsi="SimSun"/>
        </w:rPr>
      </w:pPr>
      <w:r w:rsidRPr="007E4CAE">
        <w:rPr>
          <w:rStyle w:val="af0"/>
          <w:rFonts w:ascii="SimSun" w:hAnsi="SimSun"/>
        </w:rPr>
        <w:footnoteRef/>
      </w:r>
      <w:r w:rsidR="00E21176" w:rsidRPr="007E4CAE">
        <w:rPr>
          <w:rFonts w:ascii="SimSun" w:hAnsi="SimSun" w:hint="eastAsia"/>
        </w:rPr>
        <w:t xml:space="preserve"> </w:t>
      </w:r>
      <w:r w:rsidR="00C67920">
        <w:rPr>
          <w:rFonts w:ascii="SimSun" w:hAnsi="SimSun" w:hint="eastAsia"/>
        </w:rPr>
        <w:tab/>
      </w:r>
      <w:r w:rsidR="00E21176" w:rsidRPr="007E4CAE">
        <w:rPr>
          <w:rFonts w:ascii="SimSun" w:hAnsi="SimSun" w:hint="eastAsia"/>
        </w:rPr>
        <w:t>文件</w:t>
      </w:r>
      <w:r w:rsidRPr="007E4CAE">
        <w:rPr>
          <w:rFonts w:ascii="SimSun" w:hAnsi="SimSun"/>
          <w:u w:color="000000"/>
        </w:rPr>
        <w:t>WO/PBC/21/2</w:t>
      </w:r>
      <w:r w:rsidR="00E21176" w:rsidRPr="007E4CAE">
        <w:rPr>
          <w:rFonts w:ascii="SimSun" w:hAnsi="SimSun"/>
          <w:u w:color="000000"/>
        </w:rPr>
        <w:t>1</w:t>
      </w:r>
      <w:r w:rsidR="006D664F" w:rsidRPr="007E4CAE">
        <w:rPr>
          <w:rFonts w:ascii="SimSun" w:hAnsi="SimSun" w:hint="eastAsia"/>
          <w:u w:color="000000"/>
        </w:rPr>
        <w:t>、</w:t>
      </w:r>
      <w:r w:rsidRPr="007E4CAE">
        <w:rPr>
          <w:rFonts w:ascii="SimSun" w:hAnsi="SimSun"/>
          <w:u w:color="000000"/>
        </w:rPr>
        <w:t>WO/PBC/21/22</w:t>
      </w:r>
      <w:r w:rsidR="00E21176" w:rsidRPr="007E4CAE">
        <w:rPr>
          <w:rFonts w:ascii="SimSun" w:hAnsi="SimSun" w:hint="eastAsia"/>
          <w:u w:color="000000"/>
        </w:rPr>
        <w:t>和</w:t>
      </w:r>
      <w:r w:rsidRPr="007E4CAE">
        <w:rPr>
          <w:rFonts w:ascii="SimSun" w:hAnsi="SimSun"/>
          <w:u w:color="000000"/>
        </w:rPr>
        <w:t>A/51/14</w:t>
      </w:r>
    </w:p>
  </w:footnote>
  <w:footnote w:id="4">
    <w:p w:rsidR="00394D6D" w:rsidRPr="007E4CAE" w:rsidRDefault="00394D6D" w:rsidP="00394D6D">
      <w:pPr>
        <w:pStyle w:val="a9"/>
        <w:rPr>
          <w:rFonts w:ascii="SimSun" w:hAnsi="SimSun"/>
        </w:rPr>
      </w:pPr>
      <w:r w:rsidRPr="007E4CAE">
        <w:rPr>
          <w:rStyle w:val="af0"/>
          <w:rFonts w:ascii="SimSun" w:hAnsi="SimSun"/>
        </w:rPr>
        <w:footnoteRef/>
      </w:r>
      <w:r w:rsidRPr="007E4CAE">
        <w:rPr>
          <w:rFonts w:ascii="SimSun" w:hAnsi="SimSun"/>
        </w:rPr>
        <w:t xml:space="preserve"> </w:t>
      </w:r>
      <w:r w:rsidR="00C67920">
        <w:rPr>
          <w:rFonts w:ascii="SimSun" w:hAnsi="SimSun" w:hint="eastAsia"/>
        </w:rPr>
        <w:tab/>
      </w:r>
      <w:r w:rsidRPr="007E4CAE">
        <w:rPr>
          <w:rFonts w:ascii="SimSun" w:hAnsi="SimSun" w:hint="eastAsia"/>
        </w:rPr>
        <w:t>文件</w:t>
      </w:r>
      <w:r w:rsidRPr="007E4CAE">
        <w:rPr>
          <w:rFonts w:ascii="SimSun" w:hAnsi="SimSun"/>
          <w:u w:color="000000"/>
        </w:rPr>
        <w:t>WO/PBC/21/15</w:t>
      </w:r>
      <w:r w:rsidRPr="007E4CAE">
        <w:rPr>
          <w:rFonts w:ascii="SimSun" w:hAnsi="SimSun" w:hint="eastAsia"/>
          <w:u w:color="000000"/>
        </w:rPr>
        <w:t>和</w:t>
      </w:r>
      <w:r w:rsidRPr="007E4CAE">
        <w:rPr>
          <w:rFonts w:ascii="SimSun" w:hAnsi="SimSun"/>
          <w:u w:color="000000"/>
        </w:rPr>
        <w:t>A/51/12</w:t>
      </w:r>
    </w:p>
  </w:footnote>
  <w:footnote w:id="5">
    <w:p w:rsidR="00394D6D" w:rsidRPr="007E4CAE" w:rsidRDefault="00394D6D" w:rsidP="00394D6D">
      <w:pPr>
        <w:pStyle w:val="a9"/>
        <w:rPr>
          <w:rFonts w:ascii="SimSun" w:hAnsi="SimSun"/>
        </w:rPr>
      </w:pPr>
      <w:r w:rsidRPr="007E4CAE">
        <w:rPr>
          <w:rStyle w:val="af0"/>
          <w:rFonts w:ascii="SimSun" w:hAnsi="SimSun"/>
        </w:rPr>
        <w:footnoteRef/>
      </w:r>
      <w:r w:rsidRPr="007E4CAE">
        <w:rPr>
          <w:rFonts w:ascii="SimSun" w:hAnsi="SimSun"/>
        </w:rPr>
        <w:t xml:space="preserve"> </w:t>
      </w:r>
      <w:r w:rsidR="00C67920">
        <w:rPr>
          <w:rFonts w:ascii="SimSun" w:hAnsi="SimSun" w:hint="eastAsia"/>
        </w:rPr>
        <w:tab/>
      </w:r>
      <w:r w:rsidRPr="007E4CAE">
        <w:rPr>
          <w:rFonts w:ascii="SimSun" w:hAnsi="SimSun" w:hint="eastAsia"/>
        </w:rPr>
        <w:t>文件A/48/11</w:t>
      </w:r>
      <w:r>
        <w:rPr>
          <w:rFonts w:ascii="SimSun" w:hAnsi="SimSun" w:hint="eastAsia"/>
        </w:rPr>
        <w:t xml:space="preserve"> </w:t>
      </w:r>
      <w:r w:rsidRPr="007E4CAE">
        <w:rPr>
          <w:rFonts w:ascii="SimSun" w:hAnsi="SimSun" w:hint="eastAsia"/>
        </w:rPr>
        <w:t>A</w:t>
      </w:r>
      <w:r>
        <w:rPr>
          <w:rFonts w:ascii="SimSun" w:hAnsi="SimSun" w:hint="eastAsia"/>
        </w:rPr>
        <w:t>dd.</w:t>
      </w:r>
      <w:r w:rsidRPr="007E4CAE">
        <w:rPr>
          <w:rFonts w:ascii="SimSun" w:hAnsi="SimSun" w:hint="eastAsia"/>
        </w:rPr>
        <w:t>，第2(v)段</w:t>
      </w:r>
    </w:p>
  </w:footnote>
  <w:footnote w:id="6">
    <w:p w:rsidR="008922E3" w:rsidRPr="007E4CAE" w:rsidRDefault="008922E3">
      <w:pPr>
        <w:pStyle w:val="a9"/>
        <w:rPr>
          <w:rFonts w:ascii="SimSun" w:hAnsi="SimSun"/>
        </w:rPr>
      </w:pPr>
      <w:r w:rsidRPr="007E4CAE">
        <w:rPr>
          <w:rStyle w:val="af0"/>
          <w:rFonts w:ascii="SimSun" w:hAnsi="SimSun"/>
        </w:rPr>
        <w:footnoteRef/>
      </w:r>
      <w:r w:rsidR="00C67920">
        <w:rPr>
          <w:rFonts w:ascii="SimSun" w:hAnsi="SimSun" w:hint="eastAsia"/>
        </w:rPr>
        <w:tab/>
      </w:r>
      <w:bookmarkStart w:id="1" w:name="_GoBack"/>
      <w:bookmarkEnd w:id="1"/>
      <w:r w:rsidR="005702F5" w:rsidRPr="007E4CAE">
        <w:rPr>
          <w:rFonts w:ascii="SimSun" w:hAnsi="SimSun" w:hint="eastAsia"/>
        </w:rPr>
        <w:t>不包括</w:t>
      </w:r>
      <w:r w:rsidR="00A527AA" w:rsidRPr="007E4CAE">
        <w:rPr>
          <w:rFonts w:ascii="SimSun" w:hAnsi="SimSun" w:hint="eastAsia"/>
        </w:rPr>
        <w:t>作为质量控制流程</w:t>
      </w:r>
      <w:r w:rsidR="007E4CAE">
        <w:rPr>
          <w:rFonts w:ascii="SimSun" w:hAnsi="SimSun" w:hint="eastAsia"/>
        </w:rPr>
        <w:t>(</w:t>
      </w:r>
      <w:r w:rsidR="00A527AA" w:rsidRPr="007E4CAE">
        <w:rPr>
          <w:rFonts w:ascii="SimSun" w:hAnsi="SimSun" w:hint="eastAsia"/>
        </w:rPr>
        <w:t>审</w:t>
      </w:r>
      <w:r w:rsidR="005702F5" w:rsidRPr="007E4CAE">
        <w:rPr>
          <w:rFonts w:ascii="SimSun" w:hAnsi="SimSun" w:hint="eastAsia"/>
        </w:rPr>
        <w:t>校</w:t>
      </w:r>
      <w:r w:rsidR="00AC2507" w:rsidRPr="007E4CAE">
        <w:rPr>
          <w:rFonts w:ascii="SimSun" w:hAnsi="SimSun" w:hint="eastAsia"/>
        </w:rPr>
        <w:t>、审阅和校对</w:t>
      </w:r>
      <w:r w:rsidR="007E4CAE">
        <w:rPr>
          <w:rFonts w:ascii="SimSun" w:hAnsi="SimSun" w:hint="eastAsia"/>
        </w:rPr>
        <w:t>)</w:t>
      </w:r>
      <w:r w:rsidR="00A527AA" w:rsidRPr="007E4CAE">
        <w:rPr>
          <w:rFonts w:ascii="SimSun" w:hAnsi="SimSun" w:hint="eastAsia"/>
        </w:rPr>
        <w:t>环节</w:t>
      </w:r>
      <w:r w:rsidR="005702F5" w:rsidRPr="007E4CAE">
        <w:rPr>
          <w:rFonts w:ascii="SimSun" w:hAnsi="SimSun" w:hint="eastAsia"/>
        </w:rPr>
        <w:t>之一</w:t>
      </w:r>
      <w:r w:rsidR="00DA558F" w:rsidRPr="007E4CAE">
        <w:rPr>
          <w:rFonts w:ascii="SimSun" w:hAnsi="SimSun" w:hint="eastAsia"/>
        </w:rPr>
        <w:t>而</w:t>
      </w:r>
      <w:r w:rsidR="005702F5" w:rsidRPr="007E4CAE">
        <w:rPr>
          <w:rFonts w:ascii="SimSun" w:hAnsi="SimSun" w:hint="eastAsia"/>
        </w:rPr>
        <w:t>复核</w:t>
      </w:r>
      <w:r w:rsidR="00DA558F" w:rsidRPr="007E4CAE">
        <w:rPr>
          <w:rFonts w:ascii="SimSun" w:hAnsi="SimSun" w:hint="eastAsia"/>
        </w:rPr>
        <w:t>的</w:t>
      </w:r>
      <w:r w:rsidR="00A527AA" w:rsidRPr="007E4CAE">
        <w:rPr>
          <w:rFonts w:ascii="SimSun" w:hAnsi="SimSun" w:hint="eastAsia"/>
        </w:rPr>
        <w:t>已翻译文件</w:t>
      </w:r>
      <w:r w:rsidR="005702F5" w:rsidRPr="007E4CAE">
        <w:rPr>
          <w:rFonts w:ascii="SimSun" w:hAnsi="SimSun" w:hint="eastAsia"/>
        </w:rPr>
        <w:t>的</w:t>
      </w:r>
      <w:r w:rsidR="00A527AA" w:rsidRPr="007E4CAE">
        <w:rPr>
          <w:rFonts w:ascii="SimSun" w:hAnsi="SimSun" w:hint="eastAsia"/>
        </w:rPr>
        <w:t>字数，该字数</w:t>
      </w:r>
      <w:r w:rsidR="008C5D35">
        <w:rPr>
          <w:rFonts w:ascii="SimSun" w:hAnsi="SimSun" w:hint="eastAsia"/>
        </w:rPr>
        <w:t>在</w:t>
      </w:r>
      <w:r w:rsidR="00A527AA" w:rsidRPr="007E4CAE">
        <w:rPr>
          <w:rFonts w:ascii="SimSun" w:hAnsi="SimSun" w:hint="eastAsia"/>
        </w:rPr>
        <w:t>计算</w:t>
      </w:r>
      <w:r w:rsidR="005702F5" w:rsidRPr="007E4CAE">
        <w:rPr>
          <w:rFonts w:ascii="SimSun" w:hAnsi="SimSun" w:hint="eastAsia"/>
        </w:rPr>
        <w:t>成本</w:t>
      </w:r>
      <w:r w:rsidR="008C5D35">
        <w:rPr>
          <w:rFonts w:ascii="SimSun" w:hAnsi="SimSun" w:hint="eastAsia"/>
        </w:rPr>
        <w:t>时计</w:t>
      </w:r>
      <w:r w:rsidR="00A527AA" w:rsidRPr="007E4CAE">
        <w:rPr>
          <w:rFonts w:ascii="SimSun" w:hAnsi="SimSun" w:hint="eastAsia"/>
        </w:rPr>
        <w:t>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3E4" w:rsidRPr="00E16405" w:rsidRDefault="00D653E4" w:rsidP="00477D6B">
    <w:pPr>
      <w:jc w:val="right"/>
      <w:rPr>
        <w:rFonts w:ascii="SimSun" w:hAnsi="SimSun"/>
        <w:sz w:val="21"/>
      </w:rPr>
    </w:pPr>
    <w:bookmarkStart w:id="2" w:name="Code2"/>
    <w:bookmarkEnd w:id="2"/>
    <w:r w:rsidRPr="00E16405">
      <w:rPr>
        <w:rFonts w:ascii="SimSun" w:hAnsi="SimSun"/>
        <w:sz w:val="21"/>
      </w:rPr>
      <w:t>WO/PBC/22/</w:t>
    </w:r>
    <w:r w:rsidR="006B75E7" w:rsidRPr="00E16405">
      <w:rPr>
        <w:rFonts w:ascii="SimSun" w:hAnsi="SimSun"/>
        <w:sz w:val="21"/>
      </w:rPr>
      <w:t>16</w:t>
    </w:r>
  </w:p>
  <w:p w:rsidR="00D653E4" w:rsidRPr="00E16405" w:rsidRDefault="00E16405" w:rsidP="00477D6B">
    <w:pPr>
      <w:jc w:val="right"/>
      <w:rPr>
        <w:rFonts w:ascii="SimSun" w:hAnsi="SimSun"/>
        <w:sz w:val="21"/>
      </w:rPr>
    </w:pPr>
    <w:r w:rsidRPr="00E16405">
      <w:rPr>
        <w:rFonts w:ascii="SimSun" w:hAnsi="SimSun" w:hint="eastAsia"/>
        <w:sz w:val="21"/>
      </w:rPr>
      <w:t>第</w:t>
    </w:r>
    <w:r w:rsidR="008566BA" w:rsidRPr="00E16405">
      <w:rPr>
        <w:rFonts w:ascii="SimSun" w:hAnsi="SimSun"/>
        <w:sz w:val="21"/>
      </w:rPr>
      <w:fldChar w:fldCharType="begin"/>
    </w:r>
    <w:r w:rsidR="008566BA" w:rsidRPr="00E16405">
      <w:rPr>
        <w:rFonts w:ascii="SimSun" w:hAnsi="SimSun"/>
        <w:sz w:val="21"/>
      </w:rPr>
      <w:instrText xml:space="preserve"> PAGE  \* MERGEFORMAT </w:instrText>
    </w:r>
    <w:r w:rsidR="008566BA" w:rsidRPr="00E16405">
      <w:rPr>
        <w:rFonts w:ascii="SimSun" w:hAnsi="SimSun"/>
        <w:sz w:val="21"/>
      </w:rPr>
      <w:fldChar w:fldCharType="separate"/>
    </w:r>
    <w:r w:rsidR="00C67920">
      <w:rPr>
        <w:rFonts w:ascii="SimSun" w:hAnsi="SimSun"/>
        <w:noProof/>
        <w:sz w:val="21"/>
      </w:rPr>
      <w:t>4</w:t>
    </w:r>
    <w:r w:rsidR="008566BA" w:rsidRPr="00E16405">
      <w:rPr>
        <w:rFonts w:ascii="SimSun" w:hAnsi="SimSun"/>
        <w:noProof/>
        <w:sz w:val="21"/>
      </w:rPr>
      <w:fldChar w:fldCharType="end"/>
    </w:r>
    <w:r w:rsidRPr="00E16405">
      <w:rPr>
        <w:rFonts w:ascii="SimSun" w:hAnsi="SimSun" w:hint="eastAsia"/>
        <w:noProof/>
        <w:sz w:val="21"/>
      </w:rPr>
      <w:t>页</w:t>
    </w:r>
  </w:p>
  <w:p w:rsidR="00D653E4" w:rsidRDefault="00D653E4" w:rsidP="00477D6B">
    <w:pPr>
      <w:jc w:val="right"/>
      <w:rPr>
        <w:rFonts w:ascii="SimSun" w:hAnsi="SimSun"/>
        <w:sz w:val="21"/>
      </w:rPr>
    </w:pPr>
  </w:p>
  <w:p w:rsidR="00E16405" w:rsidRPr="00E16405" w:rsidRDefault="00E16405"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FE18A0"/>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decimal"/>
      <w:suff w:val="nothing"/>
      <w:lvlText w:val="%9."/>
      <w:lvlJc w:val="left"/>
      <w:pPr>
        <w:ind w:left="0" w:firstLine="45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1">
    <w:nsid w:val="06CD29E3"/>
    <w:multiLevelType w:val="multilevel"/>
    <w:tmpl w:val="8D380FF8"/>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024"/>
        </w:tabs>
        <w:ind w:left="457" w:firstLine="0"/>
      </w:pPr>
      <w:rPr>
        <w:rFonts w:hint="default"/>
      </w:rPr>
    </w:lvl>
    <w:lvl w:ilvl="2">
      <w:start w:val="1"/>
      <w:numFmt w:val="lowerRoman"/>
      <w:lvlText w:val="(%3)"/>
      <w:lvlJc w:val="left"/>
      <w:pPr>
        <w:tabs>
          <w:tab w:val="num" w:pos="1591"/>
        </w:tabs>
        <w:ind w:left="1024" w:firstLine="0"/>
      </w:pPr>
      <w:rPr>
        <w:rFonts w:hint="default"/>
      </w:rPr>
    </w:lvl>
    <w:lvl w:ilvl="3">
      <w:start w:val="1"/>
      <w:numFmt w:val="bullet"/>
      <w:lvlText w:val=""/>
      <w:lvlJc w:val="left"/>
      <w:pPr>
        <w:tabs>
          <w:tab w:val="num" w:pos="2158"/>
        </w:tabs>
        <w:ind w:left="1591" w:firstLine="0"/>
      </w:pPr>
      <w:rPr>
        <w:rFonts w:hint="default"/>
      </w:rPr>
    </w:lvl>
    <w:lvl w:ilvl="4">
      <w:start w:val="1"/>
      <w:numFmt w:val="bullet"/>
      <w:lvlText w:val=""/>
      <w:lvlJc w:val="left"/>
      <w:pPr>
        <w:tabs>
          <w:tab w:val="num" w:pos="2725"/>
        </w:tabs>
        <w:ind w:left="2158" w:firstLine="0"/>
      </w:pPr>
      <w:rPr>
        <w:rFonts w:hint="default"/>
      </w:rPr>
    </w:lvl>
    <w:lvl w:ilvl="5">
      <w:start w:val="1"/>
      <w:numFmt w:val="bullet"/>
      <w:lvlText w:val=""/>
      <w:lvlJc w:val="left"/>
      <w:pPr>
        <w:tabs>
          <w:tab w:val="num" w:pos="3292"/>
        </w:tabs>
        <w:ind w:left="2725" w:firstLine="0"/>
      </w:pPr>
      <w:rPr>
        <w:rFonts w:hint="default"/>
      </w:rPr>
    </w:lvl>
    <w:lvl w:ilvl="6">
      <w:start w:val="1"/>
      <w:numFmt w:val="bullet"/>
      <w:lvlText w:val=""/>
      <w:lvlJc w:val="left"/>
      <w:pPr>
        <w:tabs>
          <w:tab w:val="num" w:pos="3859"/>
        </w:tabs>
        <w:ind w:left="3292" w:firstLine="0"/>
      </w:pPr>
      <w:rPr>
        <w:rFonts w:hint="default"/>
      </w:rPr>
    </w:lvl>
    <w:lvl w:ilvl="7">
      <w:start w:val="1"/>
      <w:numFmt w:val="lowerRoman"/>
      <w:lvlText w:val="(%8)"/>
      <w:lvlJc w:val="left"/>
      <w:pPr>
        <w:tabs>
          <w:tab w:val="num" w:pos="4425"/>
        </w:tabs>
        <w:ind w:left="3859" w:firstLine="0"/>
      </w:pPr>
      <w:rPr>
        <w:rFonts w:ascii="Arial" w:eastAsia="SimSun" w:hAnsi="Arial" w:cs="Arial"/>
      </w:rPr>
    </w:lvl>
    <w:lvl w:ilvl="8">
      <w:start w:val="1"/>
      <w:numFmt w:val="bullet"/>
      <w:lvlText w:val=""/>
      <w:lvlJc w:val="left"/>
      <w:pPr>
        <w:tabs>
          <w:tab w:val="num" w:pos="4992"/>
        </w:tabs>
        <w:ind w:left="4425" w:firstLine="0"/>
      </w:pPr>
      <w:rPr>
        <w:rFonts w:hint="default"/>
      </w:rPr>
    </w:lvl>
  </w:abstractNum>
  <w:abstractNum w:abstractNumId="2">
    <w:nsid w:val="07CC57D7"/>
    <w:multiLevelType w:val="hybridMultilevel"/>
    <w:tmpl w:val="562686FE"/>
    <w:lvl w:ilvl="0" w:tplc="F464220A">
      <w:start w:val="1"/>
      <w:numFmt w:val="lowerLetter"/>
      <w:pStyle w:val="List21"/>
      <w:lvlText w:val="(%1)"/>
      <w:lvlJc w:val="left"/>
      <w:pPr>
        <w:tabs>
          <w:tab w:val="num" w:pos="2061"/>
        </w:tabs>
        <w:ind w:left="2061" w:hanging="360"/>
      </w:pPr>
      <w:rPr>
        <w:rFonts w:hint="default"/>
      </w:rPr>
    </w:lvl>
    <w:lvl w:ilvl="1" w:tplc="56D6D8C4">
      <w:start w:val="1"/>
      <w:numFmt w:val="bullet"/>
      <w:lvlText w:val="o"/>
      <w:lvlJc w:val="left"/>
      <w:pPr>
        <w:tabs>
          <w:tab w:val="num" w:pos="2781"/>
        </w:tabs>
        <w:ind w:left="2781" w:hanging="360"/>
      </w:pPr>
      <w:rPr>
        <w:rFonts w:ascii="Courier New" w:hAnsi="Courier New" w:cs="Courier New" w:hint="default"/>
      </w:rPr>
    </w:lvl>
    <w:lvl w:ilvl="2" w:tplc="6A70DB30" w:tentative="1">
      <w:start w:val="1"/>
      <w:numFmt w:val="bullet"/>
      <w:lvlText w:val=""/>
      <w:lvlJc w:val="left"/>
      <w:pPr>
        <w:tabs>
          <w:tab w:val="num" w:pos="3501"/>
        </w:tabs>
        <w:ind w:left="3501" w:hanging="360"/>
      </w:pPr>
      <w:rPr>
        <w:rFonts w:ascii="Wingdings" w:hAnsi="Wingdings" w:hint="default"/>
      </w:rPr>
    </w:lvl>
    <w:lvl w:ilvl="3" w:tplc="68CCBA74" w:tentative="1">
      <w:start w:val="1"/>
      <w:numFmt w:val="bullet"/>
      <w:lvlText w:val=""/>
      <w:lvlJc w:val="left"/>
      <w:pPr>
        <w:tabs>
          <w:tab w:val="num" w:pos="4221"/>
        </w:tabs>
        <w:ind w:left="4221" w:hanging="360"/>
      </w:pPr>
      <w:rPr>
        <w:rFonts w:ascii="Symbol" w:hAnsi="Symbol" w:hint="default"/>
      </w:rPr>
    </w:lvl>
    <w:lvl w:ilvl="4" w:tplc="A57E4CA8" w:tentative="1">
      <w:start w:val="1"/>
      <w:numFmt w:val="bullet"/>
      <w:lvlText w:val="o"/>
      <w:lvlJc w:val="left"/>
      <w:pPr>
        <w:tabs>
          <w:tab w:val="num" w:pos="4941"/>
        </w:tabs>
        <w:ind w:left="4941" w:hanging="360"/>
      </w:pPr>
      <w:rPr>
        <w:rFonts w:ascii="Courier New" w:hAnsi="Courier New" w:cs="Courier New" w:hint="default"/>
      </w:rPr>
    </w:lvl>
    <w:lvl w:ilvl="5" w:tplc="45040B2A" w:tentative="1">
      <w:start w:val="1"/>
      <w:numFmt w:val="bullet"/>
      <w:lvlText w:val=""/>
      <w:lvlJc w:val="left"/>
      <w:pPr>
        <w:tabs>
          <w:tab w:val="num" w:pos="5661"/>
        </w:tabs>
        <w:ind w:left="5661" w:hanging="360"/>
      </w:pPr>
      <w:rPr>
        <w:rFonts w:ascii="Wingdings" w:hAnsi="Wingdings" w:hint="default"/>
      </w:rPr>
    </w:lvl>
    <w:lvl w:ilvl="6" w:tplc="A6CEBCA6" w:tentative="1">
      <w:start w:val="1"/>
      <w:numFmt w:val="bullet"/>
      <w:lvlText w:val=""/>
      <w:lvlJc w:val="left"/>
      <w:pPr>
        <w:tabs>
          <w:tab w:val="num" w:pos="6381"/>
        </w:tabs>
        <w:ind w:left="6381" w:hanging="360"/>
      </w:pPr>
      <w:rPr>
        <w:rFonts w:ascii="Symbol" w:hAnsi="Symbol" w:hint="default"/>
      </w:rPr>
    </w:lvl>
    <w:lvl w:ilvl="7" w:tplc="DCE6E69A" w:tentative="1">
      <w:start w:val="1"/>
      <w:numFmt w:val="bullet"/>
      <w:lvlText w:val="o"/>
      <w:lvlJc w:val="left"/>
      <w:pPr>
        <w:tabs>
          <w:tab w:val="num" w:pos="7101"/>
        </w:tabs>
        <w:ind w:left="7101" w:hanging="360"/>
      </w:pPr>
      <w:rPr>
        <w:rFonts w:ascii="Courier New" w:hAnsi="Courier New" w:cs="Courier New" w:hint="default"/>
      </w:rPr>
    </w:lvl>
    <w:lvl w:ilvl="8" w:tplc="41A23968" w:tentative="1">
      <w:start w:val="1"/>
      <w:numFmt w:val="bullet"/>
      <w:lvlText w:val=""/>
      <w:lvlJc w:val="left"/>
      <w:pPr>
        <w:tabs>
          <w:tab w:val="num" w:pos="7821"/>
        </w:tabs>
        <w:ind w:left="7821" w:hanging="360"/>
      </w:pPr>
      <w:rPr>
        <w:rFonts w:ascii="Wingdings" w:hAnsi="Wingdings" w:hint="default"/>
      </w:rPr>
    </w:lvl>
  </w:abstractNum>
  <w:abstractNum w:abstractNumId="3">
    <w:nsid w:val="177D5000"/>
    <w:multiLevelType w:val="singleLevel"/>
    <w:tmpl w:val="0409000F"/>
    <w:lvl w:ilvl="0">
      <w:start w:val="1"/>
      <w:numFmt w:val="decimal"/>
      <w:pStyle w:val="List0"/>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6AB0993"/>
    <w:multiLevelType w:val="multilevel"/>
    <w:tmpl w:val="F412E89A"/>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0" w:firstLine="4535"/>
      </w:pPr>
      <w:rPr>
        <w:rFonts w:hint="default"/>
        <w:b w:val="0"/>
        <w:i/>
        <w:caps w:val="0"/>
        <w:smallCaps w:val="0"/>
        <w:strike w:val="0"/>
        <w:dstrike w:val="0"/>
        <w:color w:val="000000"/>
        <w:kern w:val="0"/>
        <w:position w:val="0"/>
        <w:sz w:val="21"/>
        <w:u w:val="none" w:color="000000"/>
        <w:vertAlign w:val="baseline"/>
        <w:rtl w:val="0"/>
        <w:em w:val="none"/>
        <w:lang w:val="en-US"/>
      </w:rPr>
    </w:lvl>
  </w:abstractNum>
  <w:abstractNum w:abstractNumId="6">
    <w:nsid w:val="4C8B3C46"/>
    <w:multiLevelType w:val="hybridMultilevel"/>
    <w:tmpl w:val="799E19C6"/>
    <w:lvl w:ilvl="0" w:tplc="5F4A0CD2">
      <w:start w:val="1"/>
      <w:numFmt w:val="decimal"/>
      <w:lvlRestart w:val="0"/>
      <w:pStyle w:val="a"/>
      <w:lvlText w:val="03.%1."/>
      <w:lvlJc w:val="left"/>
      <w:pPr>
        <w:tabs>
          <w:tab w:val="num" w:pos="567"/>
        </w:tabs>
        <w:ind w:left="0" w:firstLine="0"/>
      </w:pPr>
      <w:rPr>
        <w:rFonts w:hint="default"/>
      </w:rPr>
    </w:lvl>
    <w:lvl w:ilvl="1" w:tplc="2DA811FA" w:tentative="1">
      <w:start w:val="1"/>
      <w:numFmt w:val="lowerLetter"/>
      <w:lvlText w:val="%2."/>
      <w:lvlJc w:val="left"/>
      <w:pPr>
        <w:tabs>
          <w:tab w:val="num" w:pos="1440"/>
        </w:tabs>
        <w:ind w:left="1440" w:hanging="360"/>
      </w:pPr>
    </w:lvl>
    <w:lvl w:ilvl="2" w:tplc="F014C57A" w:tentative="1">
      <w:start w:val="1"/>
      <w:numFmt w:val="lowerRoman"/>
      <w:lvlText w:val="%3."/>
      <w:lvlJc w:val="right"/>
      <w:pPr>
        <w:tabs>
          <w:tab w:val="num" w:pos="2160"/>
        </w:tabs>
        <w:ind w:left="2160" w:hanging="180"/>
      </w:pPr>
    </w:lvl>
    <w:lvl w:ilvl="3" w:tplc="5E4AAE0A" w:tentative="1">
      <w:start w:val="1"/>
      <w:numFmt w:val="decimal"/>
      <w:lvlText w:val="%4."/>
      <w:lvlJc w:val="left"/>
      <w:pPr>
        <w:tabs>
          <w:tab w:val="num" w:pos="2880"/>
        </w:tabs>
        <w:ind w:left="2880" w:hanging="360"/>
      </w:pPr>
    </w:lvl>
    <w:lvl w:ilvl="4" w:tplc="54303F1E" w:tentative="1">
      <w:start w:val="1"/>
      <w:numFmt w:val="lowerLetter"/>
      <w:lvlText w:val="%5."/>
      <w:lvlJc w:val="left"/>
      <w:pPr>
        <w:tabs>
          <w:tab w:val="num" w:pos="3600"/>
        </w:tabs>
        <w:ind w:left="3600" w:hanging="360"/>
      </w:pPr>
    </w:lvl>
    <w:lvl w:ilvl="5" w:tplc="DEFAD4D0" w:tentative="1">
      <w:start w:val="1"/>
      <w:numFmt w:val="lowerRoman"/>
      <w:lvlText w:val="%6."/>
      <w:lvlJc w:val="right"/>
      <w:pPr>
        <w:tabs>
          <w:tab w:val="num" w:pos="4320"/>
        </w:tabs>
        <w:ind w:left="4320" w:hanging="180"/>
      </w:pPr>
    </w:lvl>
    <w:lvl w:ilvl="6" w:tplc="DA860014" w:tentative="1">
      <w:start w:val="1"/>
      <w:numFmt w:val="decimal"/>
      <w:lvlText w:val="%7."/>
      <w:lvlJc w:val="left"/>
      <w:pPr>
        <w:tabs>
          <w:tab w:val="num" w:pos="5040"/>
        </w:tabs>
        <w:ind w:left="5040" w:hanging="360"/>
      </w:pPr>
    </w:lvl>
    <w:lvl w:ilvl="7" w:tplc="46580FDA" w:tentative="1">
      <w:start w:val="1"/>
      <w:numFmt w:val="lowerLetter"/>
      <w:lvlText w:val="%8."/>
      <w:lvlJc w:val="left"/>
      <w:pPr>
        <w:tabs>
          <w:tab w:val="num" w:pos="5760"/>
        </w:tabs>
        <w:ind w:left="5760" w:hanging="360"/>
      </w:pPr>
    </w:lvl>
    <w:lvl w:ilvl="8" w:tplc="621EA84C" w:tentative="1">
      <w:start w:val="1"/>
      <w:numFmt w:val="lowerRoman"/>
      <w:lvlText w:val="%9."/>
      <w:lvlJc w:val="right"/>
      <w:pPr>
        <w:tabs>
          <w:tab w:val="num" w:pos="6480"/>
        </w:tabs>
        <w:ind w:left="6480" w:hanging="180"/>
      </w:pPr>
    </w:lvl>
  </w:abstractNum>
  <w:abstractNum w:abstractNumId="7">
    <w:nsid w:val="641C5CF8"/>
    <w:multiLevelType w:val="multilevel"/>
    <w:tmpl w:val="FCAC1A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7"/>
  </w:num>
  <w:num w:numId="8">
    <w:abstractNumId w:val="5"/>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318"/>
    <w:rsid w:val="000013C3"/>
    <w:rsid w:val="00011952"/>
    <w:rsid w:val="00014090"/>
    <w:rsid w:val="00023917"/>
    <w:rsid w:val="00032C57"/>
    <w:rsid w:val="00032E26"/>
    <w:rsid w:val="00034E1E"/>
    <w:rsid w:val="00036AFB"/>
    <w:rsid w:val="00040AAB"/>
    <w:rsid w:val="00043CAA"/>
    <w:rsid w:val="00044EC9"/>
    <w:rsid w:val="000476FA"/>
    <w:rsid w:val="000562D0"/>
    <w:rsid w:val="00061235"/>
    <w:rsid w:val="00066065"/>
    <w:rsid w:val="00075432"/>
    <w:rsid w:val="00080E92"/>
    <w:rsid w:val="000817A9"/>
    <w:rsid w:val="000850AC"/>
    <w:rsid w:val="0008596F"/>
    <w:rsid w:val="000968ED"/>
    <w:rsid w:val="0009745C"/>
    <w:rsid w:val="000A3A7D"/>
    <w:rsid w:val="000A3EAA"/>
    <w:rsid w:val="000A6E43"/>
    <w:rsid w:val="000B31C0"/>
    <w:rsid w:val="000B3947"/>
    <w:rsid w:val="000B3EB3"/>
    <w:rsid w:val="000C3454"/>
    <w:rsid w:val="000D40D4"/>
    <w:rsid w:val="000D567E"/>
    <w:rsid w:val="000D6E3C"/>
    <w:rsid w:val="000E2FB1"/>
    <w:rsid w:val="000F3E7D"/>
    <w:rsid w:val="000F4206"/>
    <w:rsid w:val="000F44DC"/>
    <w:rsid w:val="000F5E56"/>
    <w:rsid w:val="001034F1"/>
    <w:rsid w:val="00106C69"/>
    <w:rsid w:val="00114C51"/>
    <w:rsid w:val="00121635"/>
    <w:rsid w:val="00121AD3"/>
    <w:rsid w:val="001251DC"/>
    <w:rsid w:val="001362EE"/>
    <w:rsid w:val="00154DDF"/>
    <w:rsid w:val="00155E92"/>
    <w:rsid w:val="00160442"/>
    <w:rsid w:val="001651D7"/>
    <w:rsid w:val="00167077"/>
    <w:rsid w:val="001762E9"/>
    <w:rsid w:val="001832A6"/>
    <w:rsid w:val="0018334E"/>
    <w:rsid w:val="0018512E"/>
    <w:rsid w:val="00191ED7"/>
    <w:rsid w:val="00193D87"/>
    <w:rsid w:val="001A0FAE"/>
    <w:rsid w:val="001A3A8C"/>
    <w:rsid w:val="001A467A"/>
    <w:rsid w:val="001B30A2"/>
    <w:rsid w:val="001D3C42"/>
    <w:rsid w:val="001E5FF5"/>
    <w:rsid w:val="001F1010"/>
    <w:rsid w:val="002001DB"/>
    <w:rsid w:val="00200918"/>
    <w:rsid w:val="00212ABD"/>
    <w:rsid w:val="002138D4"/>
    <w:rsid w:val="0021704F"/>
    <w:rsid w:val="00220493"/>
    <w:rsid w:val="00230F2A"/>
    <w:rsid w:val="002403CA"/>
    <w:rsid w:val="002440E4"/>
    <w:rsid w:val="00247622"/>
    <w:rsid w:val="0025788E"/>
    <w:rsid w:val="00262BEA"/>
    <w:rsid w:val="002634C4"/>
    <w:rsid w:val="00271032"/>
    <w:rsid w:val="00271FB8"/>
    <w:rsid w:val="00277E77"/>
    <w:rsid w:val="00283B67"/>
    <w:rsid w:val="00286165"/>
    <w:rsid w:val="002928D3"/>
    <w:rsid w:val="002A0596"/>
    <w:rsid w:val="002A7E81"/>
    <w:rsid w:val="002B2A5A"/>
    <w:rsid w:val="002D56D5"/>
    <w:rsid w:val="002D5C9A"/>
    <w:rsid w:val="002D6330"/>
    <w:rsid w:val="002E1D2A"/>
    <w:rsid w:val="002F1FE6"/>
    <w:rsid w:val="002F4E68"/>
    <w:rsid w:val="00312F7F"/>
    <w:rsid w:val="0031796C"/>
    <w:rsid w:val="00320794"/>
    <w:rsid w:val="003363DC"/>
    <w:rsid w:val="00340454"/>
    <w:rsid w:val="00357F16"/>
    <w:rsid w:val="00361450"/>
    <w:rsid w:val="00361E19"/>
    <w:rsid w:val="00363714"/>
    <w:rsid w:val="00363720"/>
    <w:rsid w:val="003673CF"/>
    <w:rsid w:val="00370188"/>
    <w:rsid w:val="003768AF"/>
    <w:rsid w:val="00380218"/>
    <w:rsid w:val="00384482"/>
    <w:rsid w:val="003845C1"/>
    <w:rsid w:val="00387E27"/>
    <w:rsid w:val="00392698"/>
    <w:rsid w:val="00393F42"/>
    <w:rsid w:val="0039413B"/>
    <w:rsid w:val="00394D6D"/>
    <w:rsid w:val="003A1C98"/>
    <w:rsid w:val="003A2108"/>
    <w:rsid w:val="003A2247"/>
    <w:rsid w:val="003A6F89"/>
    <w:rsid w:val="003B38C1"/>
    <w:rsid w:val="003C1D21"/>
    <w:rsid w:val="003C2DBD"/>
    <w:rsid w:val="003E223E"/>
    <w:rsid w:val="003F4FF9"/>
    <w:rsid w:val="003F5ED7"/>
    <w:rsid w:val="003F6775"/>
    <w:rsid w:val="0040200A"/>
    <w:rsid w:val="00414765"/>
    <w:rsid w:val="00423E3E"/>
    <w:rsid w:val="00427AF4"/>
    <w:rsid w:val="00431AD0"/>
    <w:rsid w:val="00432D05"/>
    <w:rsid w:val="00434A07"/>
    <w:rsid w:val="00441FF3"/>
    <w:rsid w:val="0045079A"/>
    <w:rsid w:val="00452ACC"/>
    <w:rsid w:val="004532D6"/>
    <w:rsid w:val="004568A2"/>
    <w:rsid w:val="004647DA"/>
    <w:rsid w:val="004674A3"/>
    <w:rsid w:val="00472C9E"/>
    <w:rsid w:val="00472D3A"/>
    <w:rsid w:val="00474062"/>
    <w:rsid w:val="00477D6B"/>
    <w:rsid w:val="0048645E"/>
    <w:rsid w:val="00490D26"/>
    <w:rsid w:val="004B5BF1"/>
    <w:rsid w:val="004C2435"/>
    <w:rsid w:val="004C3DF7"/>
    <w:rsid w:val="004C4830"/>
    <w:rsid w:val="004C4FA6"/>
    <w:rsid w:val="004D4A35"/>
    <w:rsid w:val="004E1625"/>
    <w:rsid w:val="004F245C"/>
    <w:rsid w:val="004F46AC"/>
    <w:rsid w:val="005019FF"/>
    <w:rsid w:val="005024DD"/>
    <w:rsid w:val="00502CCC"/>
    <w:rsid w:val="005030B3"/>
    <w:rsid w:val="00513C9C"/>
    <w:rsid w:val="0051485C"/>
    <w:rsid w:val="00515AE3"/>
    <w:rsid w:val="0052677A"/>
    <w:rsid w:val="0053057A"/>
    <w:rsid w:val="00531ACF"/>
    <w:rsid w:val="00532BE5"/>
    <w:rsid w:val="005359BB"/>
    <w:rsid w:val="00540A52"/>
    <w:rsid w:val="00545D04"/>
    <w:rsid w:val="00550812"/>
    <w:rsid w:val="00551CB1"/>
    <w:rsid w:val="00552CF3"/>
    <w:rsid w:val="00560153"/>
    <w:rsid w:val="00560A29"/>
    <w:rsid w:val="00563E33"/>
    <w:rsid w:val="00564F90"/>
    <w:rsid w:val="005662AE"/>
    <w:rsid w:val="005702F5"/>
    <w:rsid w:val="00581FBB"/>
    <w:rsid w:val="005858E9"/>
    <w:rsid w:val="00587C11"/>
    <w:rsid w:val="005903BB"/>
    <w:rsid w:val="0059678A"/>
    <w:rsid w:val="005B31CE"/>
    <w:rsid w:val="005C6649"/>
    <w:rsid w:val="005D3E06"/>
    <w:rsid w:val="005E7399"/>
    <w:rsid w:val="00605827"/>
    <w:rsid w:val="00605B5B"/>
    <w:rsid w:val="00605B8A"/>
    <w:rsid w:val="006071D8"/>
    <w:rsid w:val="00622596"/>
    <w:rsid w:val="00642007"/>
    <w:rsid w:val="00646050"/>
    <w:rsid w:val="0064656A"/>
    <w:rsid w:val="006713CA"/>
    <w:rsid w:val="00672263"/>
    <w:rsid w:val="00676C5C"/>
    <w:rsid w:val="00676D18"/>
    <w:rsid w:val="00683EDE"/>
    <w:rsid w:val="00695AAA"/>
    <w:rsid w:val="00695F7C"/>
    <w:rsid w:val="006A647D"/>
    <w:rsid w:val="006B1518"/>
    <w:rsid w:val="006B3422"/>
    <w:rsid w:val="006B3624"/>
    <w:rsid w:val="006B75E7"/>
    <w:rsid w:val="006C7EED"/>
    <w:rsid w:val="006D0E32"/>
    <w:rsid w:val="006D664F"/>
    <w:rsid w:val="006D6B89"/>
    <w:rsid w:val="006F1C90"/>
    <w:rsid w:val="006F3384"/>
    <w:rsid w:val="00700EB0"/>
    <w:rsid w:val="00707727"/>
    <w:rsid w:val="00717351"/>
    <w:rsid w:val="007176F8"/>
    <w:rsid w:val="00724A29"/>
    <w:rsid w:val="007277AC"/>
    <w:rsid w:val="00731A3B"/>
    <w:rsid w:val="00734000"/>
    <w:rsid w:val="007421C7"/>
    <w:rsid w:val="007460F8"/>
    <w:rsid w:val="00751B9A"/>
    <w:rsid w:val="0076234E"/>
    <w:rsid w:val="00762D09"/>
    <w:rsid w:val="00764F12"/>
    <w:rsid w:val="00765F65"/>
    <w:rsid w:val="0077683C"/>
    <w:rsid w:val="007836B0"/>
    <w:rsid w:val="007A003A"/>
    <w:rsid w:val="007A6BF7"/>
    <w:rsid w:val="007C1ADC"/>
    <w:rsid w:val="007C24B2"/>
    <w:rsid w:val="007C6581"/>
    <w:rsid w:val="007D1613"/>
    <w:rsid w:val="007D2F57"/>
    <w:rsid w:val="007D3323"/>
    <w:rsid w:val="007E04DA"/>
    <w:rsid w:val="007E0BE7"/>
    <w:rsid w:val="007E1AC5"/>
    <w:rsid w:val="007E3CD3"/>
    <w:rsid w:val="007E4CAE"/>
    <w:rsid w:val="00803E74"/>
    <w:rsid w:val="00827B31"/>
    <w:rsid w:val="00827BD3"/>
    <w:rsid w:val="0084226C"/>
    <w:rsid w:val="00843FA1"/>
    <w:rsid w:val="008456C9"/>
    <w:rsid w:val="00852C1D"/>
    <w:rsid w:val="008566BA"/>
    <w:rsid w:val="00862A2A"/>
    <w:rsid w:val="0087161C"/>
    <w:rsid w:val="00881AE6"/>
    <w:rsid w:val="00884872"/>
    <w:rsid w:val="00890B5E"/>
    <w:rsid w:val="008922E3"/>
    <w:rsid w:val="00892E4F"/>
    <w:rsid w:val="00892F94"/>
    <w:rsid w:val="008932FA"/>
    <w:rsid w:val="0089357F"/>
    <w:rsid w:val="008A1899"/>
    <w:rsid w:val="008A49FF"/>
    <w:rsid w:val="008B2C42"/>
    <w:rsid w:val="008B2CC1"/>
    <w:rsid w:val="008B60B2"/>
    <w:rsid w:val="008C5D35"/>
    <w:rsid w:val="008D1264"/>
    <w:rsid w:val="008E3F36"/>
    <w:rsid w:val="008F0796"/>
    <w:rsid w:val="008F1FBD"/>
    <w:rsid w:val="00902201"/>
    <w:rsid w:val="009027DA"/>
    <w:rsid w:val="0090308D"/>
    <w:rsid w:val="0090731E"/>
    <w:rsid w:val="0091297D"/>
    <w:rsid w:val="00916EE2"/>
    <w:rsid w:val="00920924"/>
    <w:rsid w:val="00932D3E"/>
    <w:rsid w:val="00937D10"/>
    <w:rsid w:val="00954CA0"/>
    <w:rsid w:val="0096691B"/>
    <w:rsid w:val="00966A22"/>
    <w:rsid w:val="0096722F"/>
    <w:rsid w:val="00980843"/>
    <w:rsid w:val="00992E94"/>
    <w:rsid w:val="009A1AA3"/>
    <w:rsid w:val="009A4129"/>
    <w:rsid w:val="009A5438"/>
    <w:rsid w:val="009E2791"/>
    <w:rsid w:val="009E3F6F"/>
    <w:rsid w:val="009F3553"/>
    <w:rsid w:val="009F499F"/>
    <w:rsid w:val="009F5A81"/>
    <w:rsid w:val="00A01DF4"/>
    <w:rsid w:val="00A054A5"/>
    <w:rsid w:val="00A06321"/>
    <w:rsid w:val="00A11742"/>
    <w:rsid w:val="00A127EC"/>
    <w:rsid w:val="00A12C04"/>
    <w:rsid w:val="00A25904"/>
    <w:rsid w:val="00A33214"/>
    <w:rsid w:val="00A42DAF"/>
    <w:rsid w:val="00A4361E"/>
    <w:rsid w:val="00A437E1"/>
    <w:rsid w:val="00A45BD8"/>
    <w:rsid w:val="00A527AA"/>
    <w:rsid w:val="00A52979"/>
    <w:rsid w:val="00A54365"/>
    <w:rsid w:val="00A654AF"/>
    <w:rsid w:val="00A65756"/>
    <w:rsid w:val="00A6734A"/>
    <w:rsid w:val="00A83862"/>
    <w:rsid w:val="00A84FBE"/>
    <w:rsid w:val="00A869B7"/>
    <w:rsid w:val="00A9019E"/>
    <w:rsid w:val="00AA2FB4"/>
    <w:rsid w:val="00AA3FFF"/>
    <w:rsid w:val="00AA6F0B"/>
    <w:rsid w:val="00AB2D08"/>
    <w:rsid w:val="00AB573D"/>
    <w:rsid w:val="00AC0430"/>
    <w:rsid w:val="00AC205C"/>
    <w:rsid w:val="00AC2507"/>
    <w:rsid w:val="00AC5D34"/>
    <w:rsid w:val="00AC5E97"/>
    <w:rsid w:val="00AE1B0B"/>
    <w:rsid w:val="00AE4A02"/>
    <w:rsid w:val="00AF0A6B"/>
    <w:rsid w:val="00AF220A"/>
    <w:rsid w:val="00AF5AF9"/>
    <w:rsid w:val="00AF7F9B"/>
    <w:rsid w:val="00B0206F"/>
    <w:rsid w:val="00B05A69"/>
    <w:rsid w:val="00B05C1C"/>
    <w:rsid w:val="00B10E98"/>
    <w:rsid w:val="00B217C8"/>
    <w:rsid w:val="00B2396B"/>
    <w:rsid w:val="00B3529E"/>
    <w:rsid w:val="00B50389"/>
    <w:rsid w:val="00B54633"/>
    <w:rsid w:val="00B5560A"/>
    <w:rsid w:val="00B61FB3"/>
    <w:rsid w:val="00B82085"/>
    <w:rsid w:val="00B8231D"/>
    <w:rsid w:val="00B83ECD"/>
    <w:rsid w:val="00B87AB8"/>
    <w:rsid w:val="00B90209"/>
    <w:rsid w:val="00B9734B"/>
    <w:rsid w:val="00BA1159"/>
    <w:rsid w:val="00BA18AD"/>
    <w:rsid w:val="00BA2080"/>
    <w:rsid w:val="00BA7909"/>
    <w:rsid w:val="00BC28FE"/>
    <w:rsid w:val="00BC3B2D"/>
    <w:rsid w:val="00BC5FCF"/>
    <w:rsid w:val="00BD1E01"/>
    <w:rsid w:val="00BD4EDB"/>
    <w:rsid w:val="00BE3568"/>
    <w:rsid w:val="00BF1996"/>
    <w:rsid w:val="00BF2B76"/>
    <w:rsid w:val="00BF6D92"/>
    <w:rsid w:val="00BF7E62"/>
    <w:rsid w:val="00BF7E90"/>
    <w:rsid w:val="00C01DDE"/>
    <w:rsid w:val="00C03600"/>
    <w:rsid w:val="00C066E4"/>
    <w:rsid w:val="00C11BFE"/>
    <w:rsid w:val="00C1578C"/>
    <w:rsid w:val="00C171C6"/>
    <w:rsid w:val="00C272DD"/>
    <w:rsid w:val="00C31C64"/>
    <w:rsid w:val="00C374B0"/>
    <w:rsid w:val="00C5659D"/>
    <w:rsid w:val="00C67920"/>
    <w:rsid w:val="00C72035"/>
    <w:rsid w:val="00C906DB"/>
    <w:rsid w:val="00C91C29"/>
    <w:rsid w:val="00CA0573"/>
    <w:rsid w:val="00CA07FB"/>
    <w:rsid w:val="00CA6B5E"/>
    <w:rsid w:val="00CD6B0C"/>
    <w:rsid w:val="00CE5ACA"/>
    <w:rsid w:val="00CE5DAD"/>
    <w:rsid w:val="00CF10D7"/>
    <w:rsid w:val="00CF2785"/>
    <w:rsid w:val="00CF5118"/>
    <w:rsid w:val="00D023C7"/>
    <w:rsid w:val="00D060D6"/>
    <w:rsid w:val="00D17CEF"/>
    <w:rsid w:val="00D20811"/>
    <w:rsid w:val="00D3129D"/>
    <w:rsid w:val="00D40B14"/>
    <w:rsid w:val="00D45252"/>
    <w:rsid w:val="00D474C0"/>
    <w:rsid w:val="00D502DF"/>
    <w:rsid w:val="00D579F3"/>
    <w:rsid w:val="00D653E4"/>
    <w:rsid w:val="00D65599"/>
    <w:rsid w:val="00D71B4D"/>
    <w:rsid w:val="00D73902"/>
    <w:rsid w:val="00D749BA"/>
    <w:rsid w:val="00D85FFB"/>
    <w:rsid w:val="00D86E20"/>
    <w:rsid w:val="00D93D55"/>
    <w:rsid w:val="00D95922"/>
    <w:rsid w:val="00DA4324"/>
    <w:rsid w:val="00DA558F"/>
    <w:rsid w:val="00DA5B33"/>
    <w:rsid w:val="00DA6A7F"/>
    <w:rsid w:val="00DB1F46"/>
    <w:rsid w:val="00DD5F15"/>
    <w:rsid w:val="00DE411F"/>
    <w:rsid w:val="00DE4FE6"/>
    <w:rsid w:val="00DE5B0C"/>
    <w:rsid w:val="00DF0318"/>
    <w:rsid w:val="00E01147"/>
    <w:rsid w:val="00E07340"/>
    <w:rsid w:val="00E11099"/>
    <w:rsid w:val="00E1146A"/>
    <w:rsid w:val="00E145B7"/>
    <w:rsid w:val="00E16405"/>
    <w:rsid w:val="00E20CF7"/>
    <w:rsid w:val="00E21176"/>
    <w:rsid w:val="00E3045A"/>
    <w:rsid w:val="00E335FE"/>
    <w:rsid w:val="00E3361A"/>
    <w:rsid w:val="00E33CE0"/>
    <w:rsid w:val="00E42233"/>
    <w:rsid w:val="00E47A9A"/>
    <w:rsid w:val="00E52F2D"/>
    <w:rsid w:val="00E553DD"/>
    <w:rsid w:val="00E558FE"/>
    <w:rsid w:val="00E74426"/>
    <w:rsid w:val="00E87D9D"/>
    <w:rsid w:val="00E918F3"/>
    <w:rsid w:val="00EA4F5A"/>
    <w:rsid w:val="00EB1149"/>
    <w:rsid w:val="00EB13C3"/>
    <w:rsid w:val="00EB7700"/>
    <w:rsid w:val="00EC2A9A"/>
    <w:rsid w:val="00EC43C0"/>
    <w:rsid w:val="00EC4E49"/>
    <w:rsid w:val="00ED5321"/>
    <w:rsid w:val="00ED77FB"/>
    <w:rsid w:val="00EE2D49"/>
    <w:rsid w:val="00EE45FA"/>
    <w:rsid w:val="00EF02A6"/>
    <w:rsid w:val="00F01F1D"/>
    <w:rsid w:val="00F03C46"/>
    <w:rsid w:val="00F107FB"/>
    <w:rsid w:val="00F14520"/>
    <w:rsid w:val="00F14DAE"/>
    <w:rsid w:val="00F213EF"/>
    <w:rsid w:val="00F419BE"/>
    <w:rsid w:val="00F47B18"/>
    <w:rsid w:val="00F51616"/>
    <w:rsid w:val="00F565F2"/>
    <w:rsid w:val="00F571CC"/>
    <w:rsid w:val="00F57CF4"/>
    <w:rsid w:val="00F60143"/>
    <w:rsid w:val="00F61DD8"/>
    <w:rsid w:val="00F66152"/>
    <w:rsid w:val="00F70609"/>
    <w:rsid w:val="00F72AB2"/>
    <w:rsid w:val="00F72F8C"/>
    <w:rsid w:val="00F8596A"/>
    <w:rsid w:val="00F927AB"/>
    <w:rsid w:val="00F96277"/>
    <w:rsid w:val="00FA39DB"/>
    <w:rsid w:val="00FB13F7"/>
    <w:rsid w:val="00FB1508"/>
    <w:rsid w:val="00FB37A0"/>
    <w:rsid w:val="00FB4E72"/>
    <w:rsid w:val="00FB6C2C"/>
    <w:rsid w:val="00FC32D0"/>
    <w:rsid w:val="00FC4730"/>
    <w:rsid w:val="00FD0BBB"/>
    <w:rsid w:val="00FD183F"/>
    <w:rsid w:val="00FD1CA2"/>
    <w:rsid w:val="00FD26E0"/>
    <w:rsid w:val="00FE0A3B"/>
    <w:rsid w:val="00FF0C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link w:val="DecisionInvitingParaChar"/>
    <w:rsid w:val="006B3422"/>
    <w:pPr>
      <w:spacing w:after="120" w:line="260" w:lineRule="atLeast"/>
      <w:ind w:left="5534"/>
      <w:contextualSpacing/>
    </w:pPr>
    <w:rPr>
      <w:rFonts w:eastAsia="Times New Roman" w:cs="Times New Roman"/>
      <w:i/>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2"/>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4"/>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a0"/>
    <w:rsid w:val="006B3422"/>
    <w:pPr>
      <w:spacing w:after="160" w:line="240" w:lineRule="exact"/>
    </w:pPr>
    <w:rPr>
      <w:rFonts w:ascii="Verdana" w:eastAsia="Times New Roman" w:hAnsi="Verdana" w:cs="Times New Roman"/>
      <w:sz w:val="20"/>
      <w:lang w:val="en-GB" w:eastAsia="en-US"/>
    </w:rPr>
  </w:style>
  <w:style w:type="paragraph" w:styleId="ad">
    <w:name w:val="Balloon Text"/>
    <w:basedOn w:val="a0"/>
    <w:link w:val="Char0"/>
    <w:rsid w:val="0008596F"/>
    <w:rPr>
      <w:rFonts w:ascii="Tahoma" w:hAnsi="Tahoma" w:cs="Tahoma"/>
      <w:sz w:val="16"/>
      <w:szCs w:val="16"/>
    </w:rPr>
  </w:style>
  <w:style w:type="character" w:customStyle="1" w:styleId="Char0">
    <w:name w:val="批注框文本 Char"/>
    <w:link w:val="ad"/>
    <w:rsid w:val="0008596F"/>
    <w:rPr>
      <w:rFonts w:ascii="Tahoma" w:eastAsia="SimSun" w:hAnsi="Tahoma" w:cs="Tahoma"/>
      <w:sz w:val="16"/>
      <w:szCs w:val="16"/>
      <w:lang w:eastAsia="zh-CN"/>
    </w:rPr>
  </w:style>
  <w:style w:type="paragraph" w:styleId="ae">
    <w:name w:val="Plain Text"/>
    <w:basedOn w:val="a0"/>
    <w:link w:val="Char1"/>
    <w:uiPriority w:val="99"/>
    <w:unhideWhenUsed/>
    <w:rsid w:val="00751B9A"/>
    <w:rPr>
      <w:rFonts w:ascii="Courier New" w:eastAsia="Calibri" w:hAnsi="Courier New" w:cs="Courier New"/>
      <w:szCs w:val="22"/>
      <w:lang w:eastAsia="en-US"/>
    </w:rPr>
  </w:style>
  <w:style w:type="character" w:customStyle="1" w:styleId="Char1">
    <w:name w:val="纯文本 Char"/>
    <w:link w:val="ae"/>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a0"/>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a0"/>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a0"/>
    <w:semiHidden/>
    <w:rsid w:val="008456C9"/>
    <w:pPr>
      <w:numPr>
        <w:numId w:val="5"/>
      </w:numPr>
    </w:pPr>
    <w:rPr>
      <w:rFonts w:ascii="Times New Roman" w:eastAsia="Times New Roman" w:hAnsi="Times New Roman" w:cs="Times New Roman"/>
      <w:sz w:val="20"/>
      <w:lang w:val="fr-FR" w:eastAsia="fr-FR"/>
    </w:rPr>
  </w:style>
  <w:style w:type="paragraph" w:styleId="af">
    <w:name w:val="List Paragraph"/>
    <w:basedOn w:val="a0"/>
    <w:uiPriority w:val="34"/>
    <w:qFormat/>
    <w:rsid w:val="00434A07"/>
    <w:pPr>
      <w:ind w:left="720"/>
      <w:contextualSpacing/>
    </w:pPr>
  </w:style>
  <w:style w:type="paragraph" w:customStyle="1" w:styleId="Styletexte">
    <w:name w:val="Style texte"/>
    <w:basedOn w:val="a0"/>
    <w:link w:val="StyletexteChar"/>
    <w:rsid w:val="003A2247"/>
    <w:pPr>
      <w:spacing w:after="120"/>
      <w:jc w:val="both"/>
    </w:pPr>
    <w:rPr>
      <w:rFonts w:eastAsia="Times New Roman" w:cs="Times New Roman"/>
      <w:lang w:eastAsia="en-US"/>
    </w:rPr>
  </w:style>
  <w:style w:type="character" w:customStyle="1" w:styleId="StyletexteChar">
    <w:name w:val="Style texte Char"/>
    <w:basedOn w:val="a1"/>
    <w:link w:val="Styletexte"/>
    <w:rsid w:val="003A2247"/>
    <w:rPr>
      <w:rFonts w:ascii="Arial" w:hAnsi="Arial"/>
      <w:sz w:val="22"/>
    </w:rPr>
  </w:style>
  <w:style w:type="character" w:styleId="af0">
    <w:name w:val="footnote reference"/>
    <w:basedOn w:val="a1"/>
    <w:rsid w:val="00384482"/>
    <w:rPr>
      <w:vertAlign w:val="superscript"/>
    </w:rPr>
  </w:style>
  <w:style w:type="character" w:customStyle="1" w:styleId="ONUMEChar">
    <w:name w:val="ONUM E Char"/>
    <w:link w:val="ONUME"/>
    <w:rsid w:val="00560153"/>
    <w:rPr>
      <w:rFonts w:ascii="Arial" w:eastAsia="SimSun" w:hAnsi="Arial" w:cs="Arial"/>
      <w:sz w:val="22"/>
      <w:lang w:eastAsia="zh-CN"/>
    </w:rPr>
  </w:style>
  <w:style w:type="character" w:styleId="af1">
    <w:name w:val="Hyperlink"/>
    <w:basedOn w:val="a1"/>
    <w:rsid w:val="00FB37A0"/>
    <w:rPr>
      <w:color w:val="0000FF" w:themeColor="hyperlink"/>
      <w:u w:val="single"/>
    </w:rPr>
  </w:style>
  <w:style w:type="table" w:styleId="40">
    <w:name w:val="Table List 4"/>
    <w:basedOn w:val="a2"/>
    <w:rsid w:val="007E04D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2">
    <w:name w:val="Table Grid"/>
    <w:basedOn w:val="a2"/>
    <w:rsid w:val="00FF0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F03C46"/>
    <w:rPr>
      <w:rFonts w:ascii="Arial" w:eastAsia="SimSun" w:hAnsi="Arial" w:cs="Arial"/>
      <w:sz w:val="22"/>
      <w:lang w:eastAsia="zh-CN"/>
    </w:rPr>
  </w:style>
  <w:style w:type="character" w:styleId="af4">
    <w:name w:val="annotation reference"/>
    <w:basedOn w:val="a1"/>
    <w:rsid w:val="00193D87"/>
    <w:rPr>
      <w:sz w:val="16"/>
      <w:szCs w:val="16"/>
    </w:rPr>
  </w:style>
  <w:style w:type="paragraph" w:styleId="af5">
    <w:name w:val="annotation subject"/>
    <w:basedOn w:val="a6"/>
    <w:next w:val="a6"/>
    <w:link w:val="Char2"/>
    <w:rsid w:val="00193D87"/>
    <w:rPr>
      <w:b/>
      <w:bCs/>
      <w:sz w:val="20"/>
    </w:rPr>
  </w:style>
  <w:style w:type="character" w:customStyle="1" w:styleId="Char">
    <w:name w:val="批注文字 Char"/>
    <w:basedOn w:val="a1"/>
    <w:link w:val="a6"/>
    <w:semiHidden/>
    <w:rsid w:val="00193D87"/>
    <w:rPr>
      <w:rFonts w:ascii="Arial" w:eastAsia="SimSun" w:hAnsi="Arial" w:cs="Arial"/>
      <w:sz w:val="18"/>
      <w:lang w:eastAsia="zh-CN"/>
    </w:rPr>
  </w:style>
  <w:style w:type="character" w:customStyle="1" w:styleId="Char2">
    <w:name w:val="批注主题 Char"/>
    <w:basedOn w:val="Char"/>
    <w:link w:val="af5"/>
    <w:rsid w:val="00193D87"/>
    <w:rPr>
      <w:rFonts w:ascii="Arial" w:eastAsia="SimSun" w:hAnsi="Arial" w:cs="Arial"/>
      <w:b/>
      <w:bCs/>
      <w:sz w:val="18"/>
      <w:lang w:eastAsia="zh-CN"/>
    </w:rPr>
  </w:style>
  <w:style w:type="character" w:customStyle="1" w:styleId="atn">
    <w:name w:val="atn"/>
    <w:basedOn w:val="a1"/>
    <w:rsid w:val="00176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DecisionInvitingPara">
    <w:name w:val="Decision Inviting Para."/>
    <w:basedOn w:val="a0"/>
    <w:link w:val="DecisionInvitingParaChar"/>
    <w:rsid w:val="006B3422"/>
    <w:pPr>
      <w:spacing w:after="120" w:line="260" w:lineRule="atLeast"/>
      <w:ind w:left="5534"/>
      <w:contextualSpacing/>
    </w:pPr>
    <w:rPr>
      <w:rFonts w:eastAsia="Times New Roman" w:cs="Times New Roman"/>
      <w:i/>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2"/>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4"/>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customStyle="1" w:styleId="DecisionInvitingParaChar">
    <w:name w:val="Decision Inviting Para. Char"/>
    <w:link w:val="DecisionInvitingPara"/>
    <w:rsid w:val="006B3422"/>
    <w:rPr>
      <w:rFonts w:ascii="Arial" w:hAnsi="Arial"/>
      <w:i/>
      <w:lang w:val="en-US" w:eastAsia="en-US" w:bidi="ar-SA"/>
    </w:rPr>
  </w:style>
  <w:style w:type="paragraph" w:customStyle="1" w:styleId="CharCharCharChar">
    <w:name w:val="Char Char Char Char"/>
    <w:basedOn w:val="a0"/>
    <w:rsid w:val="006B3422"/>
    <w:pPr>
      <w:spacing w:after="160" w:line="240" w:lineRule="exact"/>
    </w:pPr>
    <w:rPr>
      <w:rFonts w:ascii="Verdana" w:eastAsia="Times New Roman" w:hAnsi="Verdana" w:cs="Times New Roman"/>
      <w:sz w:val="20"/>
      <w:lang w:val="en-GB" w:eastAsia="en-US"/>
    </w:rPr>
  </w:style>
  <w:style w:type="paragraph" w:styleId="ad">
    <w:name w:val="Balloon Text"/>
    <w:basedOn w:val="a0"/>
    <w:link w:val="Char0"/>
    <w:rsid w:val="0008596F"/>
    <w:rPr>
      <w:rFonts w:ascii="Tahoma" w:hAnsi="Tahoma" w:cs="Tahoma"/>
      <w:sz w:val="16"/>
      <w:szCs w:val="16"/>
    </w:rPr>
  </w:style>
  <w:style w:type="character" w:customStyle="1" w:styleId="Char0">
    <w:name w:val="批注框文本 Char"/>
    <w:link w:val="ad"/>
    <w:rsid w:val="0008596F"/>
    <w:rPr>
      <w:rFonts w:ascii="Tahoma" w:eastAsia="SimSun" w:hAnsi="Tahoma" w:cs="Tahoma"/>
      <w:sz w:val="16"/>
      <w:szCs w:val="16"/>
      <w:lang w:eastAsia="zh-CN"/>
    </w:rPr>
  </w:style>
  <w:style w:type="paragraph" w:styleId="ae">
    <w:name w:val="Plain Text"/>
    <w:basedOn w:val="a0"/>
    <w:link w:val="Char1"/>
    <w:uiPriority w:val="99"/>
    <w:unhideWhenUsed/>
    <w:rsid w:val="00751B9A"/>
    <w:rPr>
      <w:rFonts w:ascii="Courier New" w:eastAsia="Calibri" w:hAnsi="Courier New" w:cs="Courier New"/>
      <w:szCs w:val="22"/>
      <w:lang w:eastAsia="en-US"/>
    </w:rPr>
  </w:style>
  <w:style w:type="character" w:customStyle="1" w:styleId="Char1">
    <w:name w:val="纯文本 Char"/>
    <w:link w:val="ae"/>
    <w:uiPriority w:val="99"/>
    <w:rsid w:val="00751B9A"/>
    <w:rPr>
      <w:rFonts w:ascii="Courier New" w:eastAsia="Calibri" w:hAnsi="Courier New" w:cs="Courier New"/>
      <w:sz w:val="22"/>
      <w:szCs w:val="22"/>
    </w:rPr>
  </w:style>
  <w:style w:type="paragraph" w:customStyle="1" w:styleId="Body1">
    <w:name w:val="Body 1"/>
    <w:rsid w:val="008456C9"/>
    <w:pPr>
      <w:outlineLvl w:val="0"/>
    </w:pPr>
    <w:rPr>
      <w:rFonts w:ascii="Arial" w:eastAsia="Arial Unicode MS" w:hAnsi="Arial"/>
      <w:color w:val="000000"/>
      <w:sz w:val="22"/>
      <w:u w:color="000000"/>
      <w:lang w:val="fr-FR" w:eastAsia="fr-FR"/>
    </w:rPr>
  </w:style>
  <w:style w:type="paragraph" w:customStyle="1" w:styleId="List0">
    <w:name w:val="List 0"/>
    <w:basedOn w:val="a0"/>
    <w:semiHidden/>
    <w:rsid w:val="008456C9"/>
    <w:pPr>
      <w:numPr>
        <w:numId w:val="1"/>
      </w:numPr>
    </w:pPr>
    <w:rPr>
      <w:rFonts w:ascii="Times New Roman" w:eastAsia="Times New Roman" w:hAnsi="Times New Roman" w:cs="Times New Roman"/>
      <w:sz w:val="20"/>
      <w:lang w:val="fr-FR" w:eastAsia="fr-FR"/>
    </w:rPr>
  </w:style>
  <w:style w:type="paragraph" w:customStyle="1" w:styleId="List1">
    <w:name w:val="List 1"/>
    <w:basedOn w:val="a0"/>
    <w:semiHidden/>
    <w:rsid w:val="008456C9"/>
    <w:pPr>
      <w:tabs>
        <w:tab w:val="num" w:pos="567"/>
      </w:tabs>
    </w:pPr>
    <w:rPr>
      <w:rFonts w:ascii="Times New Roman" w:eastAsia="Times New Roman" w:hAnsi="Times New Roman" w:cs="Times New Roman"/>
      <w:sz w:val="20"/>
      <w:lang w:val="fr-FR" w:eastAsia="fr-FR"/>
    </w:rPr>
  </w:style>
  <w:style w:type="paragraph" w:customStyle="1" w:styleId="List21">
    <w:name w:val="List 21"/>
    <w:basedOn w:val="a0"/>
    <w:semiHidden/>
    <w:rsid w:val="008456C9"/>
    <w:pPr>
      <w:numPr>
        <w:numId w:val="5"/>
      </w:numPr>
    </w:pPr>
    <w:rPr>
      <w:rFonts w:ascii="Times New Roman" w:eastAsia="Times New Roman" w:hAnsi="Times New Roman" w:cs="Times New Roman"/>
      <w:sz w:val="20"/>
      <w:lang w:val="fr-FR" w:eastAsia="fr-FR"/>
    </w:rPr>
  </w:style>
  <w:style w:type="paragraph" w:styleId="af">
    <w:name w:val="List Paragraph"/>
    <w:basedOn w:val="a0"/>
    <w:uiPriority w:val="34"/>
    <w:qFormat/>
    <w:rsid w:val="00434A07"/>
    <w:pPr>
      <w:ind w:left="720"/>
      <w:contextualSpacing/>
    </w:pPr>
  </w:style>
  <w:style w:type="paragraph" w:customStyle="1" w:styleId="Styletexte">
    <w:name w:val="Style texte"/>
    <w:basedOn w:val="a0"/>
    <w:link w:val="StyletexteChar"/>
    <w:rsid w:val="003A2247"/>
    <w:pPr>
      <w:spacing w:after="120"/>
      <w:jc w:val="both"/>
    </w:pPr>
    <w:rPr>
      <w:rFonts w:eastAsia="Times New Roman" w:cs="Times New Roman"/>
      <w:lang w:eastAsia="en-US"/>
    </w:rPr>
  </w:style>
  <w:style w:type="character" w:customStyle="1" w:styleId="StyletexteChar">
    <w:name w:val="Style texte Char"/>
    <w:basedOn w:val="a1"/>
    <w:link w:val="Styletexte"/>
    <w:rsid w:val="003A2247"/>
    <w:rPr>
      <w:rFonts w:ascii="Arial" w:hAnsi="Arial"/>
      <w:sz w:val="22"/>
    </w:rPr>
  </w:style>
  <w:style w:type="character" w:styleId="af0">
    <w:name w:val="footnote reference"/>
    <w:basedOn w:val="a1"/>
    <w:rsid w:val="00384482"/>
    <w:rPr>
      <w:vertAlign w:val="superscript"/>
    </w:rPr>
  </w:style>
  <w:style w:type="character" w:customStyle="1" w:styleId="ONUMEChar">
    <w:name w:val="ONUM E Char"/>
    <w:link w:val="ONUME"/>
    <w:rsid w:val="00560153"/>
    <w:rPr>
      <w:rFonts w:ascii="Arial" w:eastAsia="SimSun" w:hAnsi="Arial" w:cs="Arial"/>
      <w:sz w:val="22"/>
      <w:lang w:eastAsia="zh-CN"/>
    </w:rPr>
  </w:style>
  <w:style w:type="character" w:styleId="af1">
    <w:name w:val="Hyperlink"/>
    <w:basedOn w:val="a1"/>
    <w:rsid w:val="00FB37A0"/>
    <w:rPr>
      <w:color w:val="0000FF" w:themeColor="hyperlink"/>
      <w:u w:val="single"/>
    </w:rPr>
  </w:style>
  <w:style w:type="table" w:styleId="40">
    <w:name w:val="Table List 4"/>
    <w:basedOn w:val="a2"/>
    <w:rsid w:val="007E04D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2">
    <w:name w:val="Table Grid"/>
    <w:basedOn w:val="a2"/>
    <w:rsid w:val="00FF0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Revision"/>
    <w:hidden/>
    <w:uiPriority w:val="99"/>
    <w:semiHidden/>
    <w:rsid w:val="00F03C46"/>
    <w:rPr>
      <w:rFonts w:ascii="Arial" w:eastAsia="SimSun" w:hAnsi="Arial" w:cs="Arial"/>
      <w:sz w:val="22"/>
      <w:lang w:eastAsia="zh-CN"/>
    </w:rPr>
  </w:style>
  <w:style w:type="character" w:styleId="af4">
    <w:name w:val="annotation reference"/>
    <w:basedOn w:val="a1"/>
    <w:rsid w:val="00193D87"/>
    <w:rPr>
      <w:sz w:val="16"/>
      <w:szCs w:val="16"/>
    </w:rPr>
  </w:style>
  <w:style w:type="paragraph" w:styleId="af5">
    <w:name w:val="annotation subject"/>
    <w:basedOn w:val="a6"/>
    <w:next w:val="a6"/>
    <w:link w:val="Char2"/>
    <w:rsid w:val="00193D87"/>
    <w:rPr>
      <w:b/>
      <w:bCs/>
      <w:sz w:val="20"/>
    </w:rPr>
  </w:style>
  <w:style w:type="character" w:customStyle="1" w:styleId="Char">
    <w:name w:val="批注文字 Char"/>
    <w:basedOn w:val="a1"/>
    <w:link w:val="a6"/>
    <w:semiHidden/>
    <w:rsid w:val="00193D87"/>
    <w:rPr>
      <w:rFonts w:ascii="Arial" w:eastAsia="SimSun" w:hAnsi="Arial" w:cs="Arial"/>
      <w:sz w:val="18"/>
      <w:lang w:eastAsia="zh-CN"/>
    </w:rPr>
  </w:style>
  <w:style w:type="character" w:customStyle="1" w:styleId="Char2">
    <w:name w:val="批注主题 Char"/>
    <w:basedOn w:val="Char"/>
    <w:link w:val="af5"/>
    <w:rsid w:val="00193D87"/>
    <w:rPr>
      <w:rFonts w:ascii="Arial" w:eastAsia="SimSun" w:hAnsi="Arial" w:cs="Arial"/>
      <w:b/>
      <w:bCs/>
      <w:sz w:val="18"/>
      <w:lang w:eastAsia="zh-CN"/>
    </w:rPr>
  </w:style>
  <w:style w:type="character" w:customStyle="1" w:styleId="atn">
    <w:name w:val="atn"/>
    <w:basedOn w:val="a1"/>
    <w:rsid w:val="0017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0296">
      <w:bodyDiv w:val="1"/>
      <w:marLeft w:val="0"/>
      <w:marRight w:val="0"/>
      <w:marTop w:val="0"/>
      <w:marBottom w:val="0"/>
      <w:divBdr>
        <w:top w:val="none" w:sz="0" w:space="0" w:color="auto"/>
        <w:left w:val="none" w:sz="0" w:space="0" w:color="auto"/>
        <w:bottom w:val="none" w:sz="0" w:space="0" w:color="auto"/>
        <w:right w:val="none" w:sz="0" w:space="0" w:color="auto"/>
      </w:divBdr>
    </w:div>
    <w:div w:id="147668709">
      <w:bodyDiv w:val="1"/>
      <w:marLeft w:val="0"/>
      <w:marRight w:val="0"/>
      <w:marTop w:val="0"/>
      <w:marBottom w:val="0"/>
      <w:divBdr>
        <w:top w:val="none" w:sz="0" w:space="0" w:color="auto"/>
        <w:left w:val="none" w:sz="0" w:space="0" w:color="auto"/>
        <w:bottom w:val="none" w:sz="0" w:space="0" w:color="auto"/>
        <w:right w:val="none" w:sz="0" w:space="0" w:color="auto"/>
      </w:divBdr>
    </w:div>
    <w:div w:id="421336009">
      <w:bodyDiv w:val="1"/>
      <w:marLeft w:val="0"/>
      <w:marRight w:val="0"/>
      <w:marTop w:val="0"/>
      <w:marBottom w:val="0"/>
      <w:divBdr>
        <w:top w:val="none" w:sz="0" w:space="0" w:color="auto"/>
        <w:left w:val="none" w:sz="0" w:space="0" w:color="auto"/>
        <w:bottom w:val="none" w:sz="0" w:space="0" w:color="auto"/>
        <w:right w:val="none" w:sz="0" w:space="0" w:color="auto"/>
      </w:divBdr>
    </w:div>
    <w:div w:id="455680193">
      <w:bodyDiv w:val="1"/>
      <w:marLeft w:val="0"/>
      <w:marRight w:val="0"/>
      <w:marTop w:val="0"/>
      <w:marBottom w:val="0"/>
      <w:divBdr>
        <w:top w:val="none" w:sz="0" w:space="0" w:color="auto"/>
        <w:left w:val="none" w:sz="0" w:space="0" w:color="auto"/>
        <w:bottom w:val="none" w:sz="0" w:space="0" w:color="auto"/>
        <w:right w:val="none" w:sz="0" w:space="0" w:color="auto"/>
      </w:divBdr>
    </w:div>
    <w:div w:id="618990486">
      <w:bodyDiv w:val="1"/>
      <w:marLeft w:val="0"/>
      <w:marRight w:val="0"/>
      <w:marTop w:val="0"/>
      <w:marBottom w:val="0"/>
      <w:divBdr>
        <w:top w:val="none" w:sz="0" w:space="0" w:color="auto"/>
        <w:left w:val="none" w:sz="0" w:space="0" w:color="auto"/>
        <w:bottom w:val="none" w:sz="0" w:space="0" w:color="auto"/>
        <w:right w:val="none" w:sz="0" w:space="0" w:color="auto"/>
      </w:divBdr>
    </w:div>
    <w:div w:id="658384577">
      <w:bodyDiv w:val="1"/>
      <w:marLeft w:val="0"/>
      <w:marRight w:val="0"/>
      <w:marTop w:val="0"/>
      <w:marBottom w:val="0"/>
      <w:divBdr>
        <w:top w:val="none" w:sz="0" w:space="0" w:color="auto"/>
        <w:left w:val="none" w:sz="0" w:space="0" w:color="auto"/>
        <w:bottom w:val="none" w:sz="0" w:space="0" w:color="auto"/>
        <w:right w:val="none" w:sz="0" w:space="0" w:color="auto"/>
      </w:divBdr>
    </w:div>
    <w:div w:id="753278729">
      <w:bodyDiv w:val="1"/>
      <w:marLeft w:val="0"/>
      <w:marRight w:val="0"/>
      <w:marTop w:val="0"/>
      <w:marBottom w:val="0"/>
      <w:divBdr>
        <w:top w:val="none" w:sz="0" w:space="0" w:color="auto"/>
        <w:left w:val="none" w:sz="0" w:space="0" w:color="auto"/>
        <w:bottom w:val="none" w:sz="0" w:space="0" w:color="auto"/>
        <w:right w:val="none" w:sz="0" w:space="0" w:color="auto"/>
      </w:divBdr>
    </w:div>
    <w:div w:id="1182204971">
      <w:bodyDiv w:val="1"/>
      <w:marLeft w:val="0"/>
      <w:marRight w:val="0"/>
      <w:marTop w:val="0"/>
      <w:marBottom w:val="0"/>
      <w:divBdr>
        <w:top w:val="none" w:sz="0" w:space="0" w:color="auto"/>
        <w:left w:val="none" w:sz="0" w:space="0" w:color="auto"/>
        <w:bottom w:val="none" w:sz="0" w:space="0" w:color="auto"/>
        <w:right w:val="none" w:sz="0" w:space="0" w:color="auto"/>
      </w:divBdr>
    </w:div>
    <w:div w:id="1224103497">
      <w:bodyDiv w:val="1"/>
      <w:marLeft w:val="0"/>
      <w:marRight w:val="0"/>
      <w:marTop w:val="0"/>
      <w:marBottom w:val="0"/>
      <w:divBdr>
        <w:top w:val="none" w:sz="0" w:space="0" w:color="auto"/>
        <w:left w:val="none" w:sz="0" w:space="0" w:color="auto"/>
        <w:bottom w:val="none" w:sz="0" w:space="0" w:color="auto"/>
        <w:right w:val="none" w:sz="0" w:space="0" w:color="auto"/>
      </w:divBdr>
    </w:div>
    <w:div w:id="1296302412">
      <w:bodyDiv w:val="1"/>
      <w:marLeft w:val="0"/>
      <w:marRight w:val="0"/>
      <w:marTop w:val="0"/>
      <w:marBottom w:val="0"/>
      <w:divBdr>
        <w:top w:val="none" w:sz="0" w:space="0" w:color="auto"/>
        <w:left w:val="none" w:sz="0" w:space="0" w:color="auto"/>
        <w:bottom w:val="none" w:sz="0" w:space="0" w:color="auto"/>
        <w:right w:val="none" w:sz="0" w:space="0" w:color="auto"/>
      </w:divBdr>
    </w:div>
    <w:div w:id="1832670216">
      <w:bodyDiv w:val="1"/>
      <w:marLeft w:val="0"/>
      <w:marRight w:val="0"/>
      <w:marTop w:val="0"/>
      <w:marBottom w:val="0"/>
      <w:divBdr>
        <w:top w:val="none" w:sz="0" w:space="0" w:color="auto"/>
        <w:left w:val="none" w:sz="0" w:space="0" w:color="auto"/>
        <w:bottom w:val="none" w:sz="0" w:space="0" w:color="auto"/>
        <w:right w:val="none" w:sz="0" w:space="0" w:color="auto"/>
      </w:divBdr>
    </w:div>
    <w:div w:id="1924989361">
      <w:bodyDiv w:val="1"/>
      <w:marLeft w:val="0"/>
      <w:marRight w:val="0"/>
      <w:marTop w:val="0"/>
      <w:marBottom w:val="0"/>
      <w:divBdr>
        <w:top w:val="none" w:sz="0" w:space="0" w:color="auto"/>
        <w:left w:val="none" w:sz="0" w:space="0" w:color="auto"/>
        <w:bottom w:val="none" w:sz="0" w:space="0" w:color="auto"/>
        <w:right w:val="none" w:sz="0" w:space="0" w:color="auto"/>
      </w:divBdr>
    </w:div>
    <w:div w:id="213779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86AD0-57A8-4E4E-933F-483226A2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4</Pages>
  <Words>2902</Words>
  <Characters>563</Characters>
  <Application>Microsoft Office Word</Application>
  <DocSecurity>0</DocSecurity>
  <Lines>31</Lines>
  <Paragraphs>98</Paragraphs>
  <ScaleCrop>false</ScaleCrop>
  <HeadingPairs>
    <vt:vector size="2" baseType="variant">
      <vt:variant>
        <vt:lpstr>Title</vt:lpstr>
      </vt:variant>
      <vt:variant>
        <vt:i4>1</vt:i4>
      </vt:variant>
    </vt:vector>
  </HeadingPairs>
  <TitlesOfParts>
    <vt:vector size="1" baseType="lpstr">
      <vt:lpstr>WO/PBC/21/15</vt:lpstr>
    </vt:vector>
  </TitlesOfParts>
  <Company>WIPO</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WO/PBC/22/16</dc:title>
  <dc:subject>WIPO语言政策执行进展报告</dc:subject>
  <dc:creator>Netter</dc:creator>
  <cp:keywords/>
  <dc:description/>
  <cp:lastModifiedBy>MA Weihai</cp:lastModifiedBy>
  <cp:revision>81</cp:revision>
  <cp:lastPrinted>2014-07-27T08:12:00Z</cp:lastPrinted>
  <dcterms:created xsi:type="dcterms:W3CDTF">2014-07-24T07:33:00Z</dcterms:created>
  <dcterms:modified xsi:type="dcterms:W3CDTF">2014-07-28T16:28:00Z</dcterms:modified>
  <cp:category/>
</cp:coreProperties>
</file>