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0D6C5D" w:rsidRPr="000D6C5D" w:rsidTr="00607D1A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0D6C5D" w:rsidRPr="000D6C5D" w:rsidRDefault="000D6C5D" w:rsidP="000D6C5D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bookmarkStart w:id="0" w:name="TitleOfDoc"/>
            <w:bookmarkEnd w:id="0"/>
            <w:r w:rsidRPr="000D6C5D">
              <w:rPr>
                <w:rFonts w:ascii="Calibri" w:hAnsi="Calibri" w:cs="Times New Roman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9264" behindDoc="1" locked="0" layoutInCell="0" allowOverlap="1" wp14:anchorId="6770FD9C" wp14:editId="74BE374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说明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6C5D" w:rsidRPr="000D6C5D" w:rsidRDefault="000D6C5D" w:rsidP="000D6C5D">
            <w:pPr>
              <w:widowControl w:val="0"/>
              <w:jc w:val="both"/>
              <w:rPr>
                <w:rFonts w:ascii="Calibri" w:hAnsi="Calibri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C5D" w:rsidRPr="000D6C5D" w:rsidRDefault="000D6C5D" w:rsidP="000D6C5D">
            <w:pPr>
              <w:widowControl w:val="0"/>
              <w:jc w:val="right"/>
              <w:rPr>
                <w:kern w:val="2"/>
                <w:sz w:val="21"/>
                <w:szCs w:val="22"/>
              </w:rPr>
            </w:pPr>
            <w:r w:rsidRPr="000D6C5D">
              <w:rPr>
                <w:b/>
                <w:kern w:val="2"/>
                <w:sz w:val="40"/>
                <w:szCs w:val="40"/>
              </w:rPr>
              <w:t>C</w:t>
            </w:r>
          </w:p>
        </w:tc>
      </w:tr>
      <w:tr w:rsidR="000D6C5D" w:rsidRPr="000D6C5D" w:rsidTr="00607D1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6C5D" w:rsidRPr="000D6C5D" w:rsidRDefault="000D6C5D" w:rsidP="000D6C5D">
            <w:pPr>
              <w:widowControl w:val="0"/>
              <w:wordWrap w:val="0"/>
              <w:jc w:val="right"/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</w:pPr>
            <w:r w:rsidRPr="000D6C5D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WO/PBC/</w:t>
            </w:r>
            <w:r w:rsidRPr="000D6C5D"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22</w:t>
            </w:r>
            <w:r w:rsidRPr="000D6C5D">
              <w:rPr>
                <w:rFonts w:ascii="Arial Black" w:eastAsia="SimHei" w:hAnsi="Arial Black" w:cs="Times New Roman"/>
                <w:caps/>
                <w:kern w:val="2"/>
                <w:sz w:val="15"/>
                <w:szCs w:val="22"/>
              </w:rPr>
              <w:t>/</w:t>
            </w:r>
            <w:r w:rsidRPr="000D6C5D"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2</w:t>
            </w:r>
            <w:r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>5</w:t>
            </w:r>
            <w:r w:rsidR="003D49C2">
              <w:rPr>
                <w:rFonts w:ascii="Arial Black" w:eastAsia="SimHei" w:hAnsi="Arial Black" w:cs="Times New Roman" w:hint="eastAsia"/>
                <w:caps/>
                <w:kern w:val="2"/>
                <w:sz w:val="15"/>
                <w:szCs w:val="22"/>
              </w:rPr>
              <w:t xml:space="preserve"> corr.</w:t>
            </w:r>
          </w:p>
        </w:tc>
      </w:tr>
      <w:tr w:rsidR="000D6C5D" w:rsidRPr="000D6C5D" w:rsidTr="00607D1A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6C5D" w:rsidRPr="000D6C5D" w:rsidRDefault="00E307CE" w:rsidP="00E307CE">
            <w:pPr>
              <w:widowControl w:val="0"/>
              <w:jc w:val="right"/>
              <w:rPr>
                <w:rFonts w:ascii="Arial Black" w:eastAsia="SimHei" w:hAnsi="Arial Black" w:cs="Times New Roman"/>
                <w:b/>
                <w:caps/>
                <w:kern w:val="2"/>
                <w:sz w:val="15"/>
                <w:szCs w:val="15"/>
              </w:rPr>
            </w:pPr>
            <w:r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仅中文、</w:t>
            </w:r>
            <w:r w:rsidR="000D6C5D" w:rsidRPr="000D6C5D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英文</w:t>
            </w:r>
            <w:r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</w:rPr>
              <w:t>、法文和西班牙文</w:t>
            </w:r>
          </w:p>
        </w:tc>
      </w:tr>
      <w:tr w:rsidR="000D6C5D" w:rsidRPr="000D6C5D" w:rsidTr="00607D1A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D6C5D" w:rsidRPr="000D6C5D" w:rsidRDefault="000D6C5D" w:rsidP="003D49C2">
            <w:pPr>
              <w:widowControl w:val="0"/>
              <w:jc w:val="right"/>
              <w:rPr>
                <w:rFonts w:ascii="Arial Black" w:eastAsia="SimHei" w:hAnsi="Arial Black" w:cs="Times New Roman"/>
                <w:kern w:val="2"/>
                <w:sz w:val="15"/>
                <w:szCs w:val="15"/>
                <w:lang w:val="pt-BR"/>
              </w:rPr>
            </w:pPr>
            <w:r w:rsidRPr="000D6C5D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日　期：</w:t>
            </w:r>
            <w:r w:rsidRPr="000D6C5D">
              <w:rPr>
                <w:rFonts w:ascii="Arial Black" w:eastAsia="SimHei" w:hAnsi="Arial Black" w:cs="Times New Roman"/>
                <w:kern w:val="2"/>
                <w:sz w:val="15"/>
                <w:szCs w:val="15"/>
                <w:lang w:val="pt-BR"/>
              </w:rPr>
              <w:t>201</w:t>
            </w:r>
            <w:r w:rsidRPr="000D6C5D">
              <w:rPr>
                <w:rFonts w:ascii="Arial Black" w:eastAsia="SimHei" w:hAnsi="Arial Black" w:cs="Times New Roman" w:hint="eastAsia"/>
                <w:kern w:val="2"/>
                <w:sz w:val="15"/>
                <w:szCs w:val="15"/>
                <w:lang w:val="pt-BR"/>
              </w:rPr>
              <w:t>4</w:t>
            </w:r>
            <w:r w:rsidRPr="000D6C5D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年</w:t>
            </w:r>
            <w:r w:rsidR="003D49C2">
              <w:rPr>
                <w:rFonts w:ascii="Arial Black" w:eastAsia="SimHei" w:hAnsi="Arial Black" w:cs="Times New Roman" w:hint="eastAsia"/>
                <w:kern w:val="2"/>
                <w:sz w:val="15"/>
                <w:szCs w:val="15"/>
                <w:lang w:val="pt-BR"/>
              </w:rPr>
              <w:t>8</w:t>
            </w:r>
            <w:r w:rsidRPr="000D6C5D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2</w:t>
            </w:r>
            <w:r w:rsidR="003D49C2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5</w:t>
            </w:r>
            <w:r w:rsidRPr="000D6C5D">
              <w:rPr>
                <w:rFonts w:ascii="Arial Black" w:eastAsia="SimHei" w:hAnsi="Arial Black" w:cs="Times New Roman" w:hint="eastAsia"/>
                <w:b/>
                <w:kern w:val="2"/>
                <w:sz w:val="15"/>
                <w:szCs w:val="15"/>
                <w:lang w:val="pt-BR"/>
              </w:rPr>
              <w:t>日</w:t>
            </w:r>
          </w:p>
        </w:tc>
      </w:tr>
    </w:tbl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  <w:bookmarkStart w:id="1" w:name="_GoBack"/>
      <w:bookmarkEnd w:id="1"/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0D6C5D" w:rsidRDefault="000D6C5D" w:rsidP="000D6C5D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0D6C5D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0D6C5D" w:rsidRDefault="000D6C5D" w:rsidP="000D6C5D">
      <w:pPr>
        <w:widowControl w:val="0"/>
        <w:autoSpaceDE w:val="0"/>
        <w:autoSpaceDN w:val="0"/>
        <w:spacing w:line="380" w:lineRule="atLeast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0D6C5D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第二十二届会议</w:t>
      </w:r>
    </w:p>
    <w:p w:rsidR="000D6C5D" w:rsidRPr="000D6C5D" w:rsidRDefault="000D6C5D" w:rsidP="000D6C5D">
      <w:pPr>
        <w:widowControl w:val="0"/>
        <w:spacing w:line="336" w:lineRule="exact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0D6C5D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0D6C5D">
        <w:rPr>
          <w:rFonts w:ascii="KaiTi" w:eastAsia="KaiTi" w:hAnsi="KaiTi" w:cs="Times New Roman" w:hint="eastAsia"/>
          <w:kern w:val="2"/>
          <w:sz w:val="24"/>
          <w:szCs w:val="24"/>
        </w:rPr>
        <w:t>4</w:t>
      </w:r>
      <w:r w:rsidRPr="000D6C5D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Pr="000D6C5D"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 w:rsidRPr="000D6C5D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0D6C5D">
        <w:rPr>
          <w:rFonts w:ascii="KaiTi" w:eastAsia="KaiTi" w:hAnsi="KaiTi" w:hint="eastAsia"/>
          <w:kern w:val="2"/>
          <w:sz w:val="24"/>
          <w:szCs w:val="24"/>
        </w:rPr>
        <w:t>1</w:t>
      </w:r>
      <w:r w:rsidRPr="000D6C5D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0D6C5D">
        <w:rPr>
          <w:rFonts w:ascii="KaiTi" w:eastAsia="KaiTi" w:hAnsi="KaiTi" w:cs="Times New Roman" w:hint="eastAsia"/>
          <w:kern w:val="2"/>
          <w:sz w:val="24"/>
          <w:szCs w:val="24"/>
        </w:rPr>
        <w:t>5</w:t>
      </w:r>
      <w:r w:rsidRPr="000D6C5D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0D6C5D" w:rsidRDefault="000D6C5D" w:rsidP="000D6C5D">
      <w:pPr>
        <w:widowControl w:val="0"/>
        <w:jc w:val="both"/>
        <w:rPr>
          <w:rFonts w:ascii="KaiTi" w:eastAsia="KaiTi" w:hAnsi="KaiTi"/>
          <w:caps/>
          <w:kern w:val="2"/>
          <w:sz w:val="24"/>
          <w:szCs w:val="24"/>
        </w:rPr>
      </w:pPr>
      <w:r w:rsidRPr="000D6C5D">
        <w:rPr>
          <w:rFonts w:ascii="KaiTi" w:eastAsia="KaiTi" w:hAnsi="KaiTi" w:hint="eastAsia"/>
          <w:caps/>
          <w:kern w:val="2"/>
          <w:sz w:val="24"/>
          <w:szCs w:val="24"/>
        </w:rPr>
        <w:t>驻外办事处</w:t>
      </w:r>
    </w:p>
    <w:p w:rsidR="000D6C5D" w:rsidRPr="003D49C2" w:rsidRDefault="000D6C5D" w:rsidP="000D6C5D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0D6C5D" w:rsidRDefault="003D49C2" w:rsidP="000D6C5D">
      <w:pPr>
        <w:widowControl w:val="0"/>
        <w:jc w:val="both"/>
        <w:rPr>
          <w:rFonts w:ascii="KaiTi" w:eastAsia="KaiTi" w:hAnsi="KaiTi"/>
          <w:i/>
          <w:kern w:val="2"/>
          <w:sz w:val="21"/>
          <w:szCs w:val="21"/>
        </w:rPr>
      </w:pPr>
      <w:r>
        <w:rPr>
          <w:rFonts w:ascii="KaiTi" w:eastAsia="KaiTi" w:hAnsi="KaiTi" w:hint="eastAsia"/>
          <w:i/>
          <w:kern w:val="2"/>
          <w:sz w:val="21"/>
          <w:szCs w:val="21"/>
        </w:rPr>
        <w:t>更　正</w:t>
      </w:r>
    </w:p>
    <w:p w:rsidR="000D6C5D" w:rsidRPr="003D49C2" w:rsidRDefault="000D6C5D" w:rsidP="003D49C2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3D49C2" w:rsidRDefault="000D6C5D" w:rsidP="003D49C2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3D49C2" w:rsidRDefault="000D6C5D" w:rsidP="003D49C2">
      <w:pPr>
        <w:widowControl w:val="0"/>
        <w:jc w:val="both"/>
        <w:rPr>
          <w:rFonts w:cs="Times New Roman"/>
          <w:kern w:val="2"/>
          <w:szCs w:val="22"/>
        </w:rPr>
      </w:pPr>
    </w:p>
    <w:p w:rsidR="000D6C5D" w:rsidRPr="003D49C2" w:rsidRDefault="000D6C5D" w:rsidP="003D49C2">
      <w:pPr>
        <w:widowControl w:val="0"/>
        <w:jc w:val="both"/>
        <w:rPr>
          <w:rFonts w:cs="Times New Roman"/>
          <w:kern w:val="2"/>
          <w:szCs w:val="22"/>
        </w:rPr>
      </w:pPr>
    </w:p>
    <w:p w:rsidR="00856734" w:rsidRPr="001E1BDB" w:rsidRDefault="003D49C2" w:rsidP="003D49C2">
      <w:pPr>
        <w:pStyle w:val="ONUME"/>
        <w:numPr>
          <w:ilvl w:val="0"/>
          <w:numId w:val="0"/>
        </w:numPr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第１页第２段的内容应为：</w:t>
      </w:r>
    </w:p>
    <w:p w:rsidR="00E8301A" w:rsidRPr="001E1BDB" w:rsidRDefault="000D0352" w:rsidP="003D49C2">
      <w:pPr>
        <w:pStyle w:val="ONUME"/>
        <w:numPr>
          <w:ilvl w:val="0"/>
          <w:numId w:val="0"/>
        </w:numPr>
        <w:adjustRightInd w:val="0"/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  <w:lang w:val="en"/>
        </w:rPr>
      </w:pPr>
      <w:r w:rsidRPr="001E1BDB">
        <w:rPr>
          <w:rFonts w:ascii="SimSun" w:hAnsi="SimSun" w:hint="eastAsia"/>
          <w:sz w:val="21"/>
          <w:szCs w:val="21"/>
        </w:rPr>
        <w:t>大会主席请德国</w:t>
      </w:r>
      <w:r w:rsidR="006F6CBF">
        <w:rPr>
          <w:rFonts w:ascii="SimSun" w:hAnsi="SimSun" w:hint="eastAsia"/>
          <w:sz w:val="21"/>
          <w:szCs w:val="21"/>
        </w:rPr>
        <w:t>的菲</w:t>
      </w:r>
      <w:r w:rsidR="00BB71C5">
        <w:rPr>
          <w:rFonts w:ascii="SimSun" w:hAnsi="SimSun" w:hint="eastAsia"/>
          <w:sz w:val="21"/>
          <w:szCs w:val="21"/>
        </w:rPr>
        <w:t>辰</w:t>
      </w:r>
      <w:r w:rsidRPr="001E1BDB">
        <w:rPr>
          <w:rFonts w:ascii="SimSun" w:hAnsi="SimSun" w:hint="eastAsia"/>
          <w:sz w:val="21"/>
          <w:szCs w:val="21"/>
        </w:rPr>
        <w:t>大使协调</w:t>
      </w:r>
      <w:r w:rsidR="008E427B" w:rsidRPr="001E1BDB">
        <w:rPr>
          <w:rFonts w:ascii="SimSun" w:hAnsi="SimSun" w:hint="eastAsia"/>
          <w:sz w:val="21"/>
          <w:szCs w:val="21"/>
        </w:rPr>
        <w:t>涉及</w:t>
      </w:r>
      <w:r w:rsidRPr="001E1BDB">
        <w:rPr>
          <w:rFonts w:ascii="SimSun" w:hAnsi="SimSun" w:hint="eastAsia"/>
          <w:sz w:val="21"/>
          <w:szCs w:val="21"/>
        </w:rPr>
        <w:t>WIPO驻外办事处</w:t>
      </w:r>
      <w:r w:rsidR="008E427B" w:rsidRPr="001E1BDB">
        <w:rPr>
          <w:rFonts w:ascii="SimSun" w:hAnsi="SimSun" w:hint="eastAsia"/>
          <w:sz w:val="21"/>
          <w:szCs w:val="21"/>
        </w:rPr>
        <w:t>各种事项</w:t>
      </w:r>
      <w:r w:rsidRPr="001E1BDB">
        <w:rPr>
          <w:rFonts w:ascii="SimSun" w:hAnsi="SimSun" w:hint="eastAsia"/>
          <w:sz w:val="21"/>
          <w:szCs w:val="21"/>
        </w:rPr>
        <w:t>的磋商。经过2014年5月至7月</w:t>
      </w:r>
      <w:r w:rsidR="00DC74B3" w:rsidRPr="001E1BDB">
        <w:rPr>
          <w:rFonts w:ascii="SimSun" w:hAnsi="SimSun" w:hint="eastAsia"/>
          <w:sz w:val="21"/>
          <w:szCs w:val="21"/>
        </w:rPr>
        <w:t>期间组织</w:t>
      </w:r>
      <w:r w:rsidRPr="001E1BDB">
        <w:rPr>
          <w:rFonts w:ascii="SimSun" w:hAnsi="SimSun" w:hint="eastAsia"/>
          <w:sz w:val="21"/>
          <w:szCs w:val="21"/>
        </w:rPr>
        <w:t>的八次不限成员名额的磋商</w:t>
      </w:r>
      <w:r w:rsidR="008E427B" w:rsidRPr="001E1BDB">
        <w:rPr>
          <w:rFonts w:ascii="SimSun" w:hAnsi="SimSun" w:hint="eastAsia"/>
          <w:sz w:val="21"/>
          <w:szCs w:val="21"/>
        </w:rPr>
        <w:t>会议</w:t>
      </w:r>
      <w:r w:rsidRPr="001E1BDB">
        <w:rPr>
          <w:rFonts w:ascii="SimSun" w:hAnsi="SimSun" w:hint="eastAsia"/>
          <w:sz w:val="21"/>
          <w:szCs w:val="21"/>
        </w:rPr>
        <w:t>之后，协调人于2014年7月11日向大会主席提交了</w:t>
      </w:r>
      <w:r w:rsidR="0049441C">
        <w:rPr>
          <w:rFonts w:ascii="SimSun" w:hAnsi="SimSun" w:hint="eastAsia"/>
          <w:sz w:val="21"/>
          <w:szCs w:val="21"/>
        </w:rPr>
        <w:t>后</w:t>
      </w:r>
      <w:r w:rsidRPr="001E1BDB">
        <w:rPr>
          <w:rFonts w:ascii="SimSun" w:hAnsi="SimSun" w:hint="eastAsia"/>
          <w:sz w:val="21"/>
          <w:szCs w:val="21"/>
        </w:rPr>
        <w:t>附文</w:t>
      </w:r>
      <w:r w:rsidR="003D49C2">
        <w:rPr>
          <w:rFonts w:ascii="SimSun" w:hAnsi="SimSun"/>
          <w:sz w:val="21"/>
          <w:szCs w:val="21"/>
        </w:rPr>
        <w:t>‍</w:t>
      </w:r>
      <w:r w:rsidRPr="001E1BDB">
        <w:rPr>
          <w:rFonts w:ascii="SimSun" w:hAnsi="SimSun" w:hint="eastAsia"/>
          <w:sz w:val="21"/>
          <w:szCs w:val="21"/>
        </w:rPr>
        <w:t>件。</w:t>
      </w:r>
    </w:p>
    <w:p w:rsidR="00296753" w:rsidRDefault="00296753" w:rsidP="00296753">
      <w:pPr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</w:p>
    <w:p w:rsidR="00296753" w:rsidRPr="001E1BDB" w:rsidRDefault="00296753" w:rsidP="00541982">
      <w:pPr>
        <w:adjustRightInd w:val="0"/>
        <w:spacing w:afterLines="50" w:after="120" w:line="340" w:lineRule="atLeast"/>
        <w:ind w:left="5534"/>
        <w:rPr>
          <w:rFonts w:ascii="KaiTi" w:eastAsia="KaiTi" w:hAnsi="KaiTi"/>
          <w:sz w:val="21"/>
          <w:szCs w:val="21"/>
        </w:rPr>
      </w:pPr>
      <w:r w:rsidRPr="001E1BDB">
        <w:rPr>
          <w:rFonts w:ascii="KaiTi" w:eastAsia="KaiTi" w:hAnsi="KaiTi" w:hint="eastAsia"/>
          <w:sz w:val="21"/>
          <w:szCs w:val="21"/>
        </w:rPr>
        <w:t>[文件完]</w:t>
      </w:r>
    </w:p>
    <w:sectPr w:rsidR="00296753" w:rsidRPr="001E1BDB" w:rsidSect="000D6C5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22" w:rsidRDefault="00220122">
      <w:r>
        <w:separator/>
      </w:r>
    </w:p>
  </w:endnote>
  <w:endnote w:type="continuationSeparator" w:id="0">
    <w:p w:rsidR="00220122" w:rsidRDefault="00220122" w:rsidP="003B38C1">
      <w:r>
        <w:separator/>
      </w:r>
    </w:p>
    <w:p w:rsidR="00220122" w:rsidRPr="003B38C1" w:rsidRDefault="0022012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0122" w:rsidRPr="003B38C1" w:rsidRDefault="0022012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22" w:rsidRDefault="00220122">
      <w:r>
        <w:separator/>
      </w:r>
    </w:p>
  </w:footnote>
  <w:footnote w:type="continuationSeparator" w:id="0">
    <w:p w:rsidR="00220122" w:rsidRDefault="00220122" w:rsidP="008B60B2">
      <w:r>
        <w:separator/>
      </w:r>
    </w:p>
    <w:p w:rsidR="00220122" w:rsidRPr="00ED77FB" w:rsidRDefault="0022012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0122" w:rsidRPr="00ED77FB" w:rsidRDefault="0022012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1E1BDB" w:rsidRDefault="00E8301A" w:rsidP="00477D6B">
    <w:pPr>
      <w:jc w:val="right"/>
      <w:rPr>
        <w:rFonts w:ascii="SimSun" w:hAnsi="SimSun"/>
        <w:sz w:val="21"/>
        <w:szCs w:val="21"/>
      </w:rPr>
    </w:pPr>
    <w:bookmarkStart w:id="2" w:name="Code2"/>
    <w:bookmarkEnd w:id="2"/>
    <w:r w:rsidRPr="001E1BDB">
      <w:rPr>
        <w:rFonts w:ascii="SimSun" w:hAnsi="SimSun"/>
        <w:sz w:val="21"/>
        <w:szCs w:val="21"/>
      </w:rPr>
      <w:t>WO/PBC/22/</w:t>
    </w:r>
    <w:r w:rsidR="00546BA6" w:rsidRPr="001E1BDB">
      <w:rPr>
        <w:rFonts w:ascii="SimSun" w:hAnsi="SimSun"/>
        <w:sz w:val="21"/>
        <w:szCs w:val="21"/>
      </w:rPr>
      <w:t>25</w:t>
    </w:r>
    <w:r w:rsidR="003D49C2">
      <w:rPr>
        <w:rFonts w:ascii="SimSun" w:hAnsi="SimSun" w:hint="eastAsia"/>
        <w:sz w:val="21"/>
        <w:szCs w:val="21"/>
      </w:rPr>
      <w:t xml:space="preserve"> Corr.</w:t>
    </w:r>
  </w:p>
  <w:p w:rsidR="00EC4E49" w:rsidRPr="001E1BDB" w:rsidRDefault="001E1BDB" w:rsidP="001E1BDB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  <w:lang w:val="fr-CH"/>
      </w:rPr>
      <w:t>第</w:t>
    </w:r>
    <w:r w:rsidR="009310E9" w:rsidRPr="001E1BDB">
      <w:rPr>
        <w:rFonts w:ascii="SimSun" w:hAnsi="SimSun"/>
        <w:sz w:val="21"/>
        <w:szCs w:val="21"/>
      </w:rPr>
      <w:fldChar w:fldCharType="begin"/>
    </w:r>
    <w:r w:rsidR="009310E9" w:rsidRPr="001E1BDB">
      <w:rPr>
        <w:rFonts w:ascii="SimSun" w:hAnsi="SimSun"/>
        <w:sz w:val="21"/>
        <w:szCs w:val="21"/>
        <w:lang w:val="fr-CH"/>
      </w:rPr>
      <w:instrText xml:space="preserve"> PAGE  \* MERGEFORMAT </w:instrText>
    </w:r>
    <w:r w:rsidR="009310E9" w:rsidRPr="001E1BDB">
      <w:rPr>
        <w:rFonts w:ascii="SimSun" w:hAnsi="SimSun"/>
        <w:sz w:val="21"/>
        <w:szCs w:val="21"/>
      </w:rPr>
      <w:fldChar w:fldCharType="separate"/>
    </w:r>
    <w:r w:rsidR="003D49C2">
      <w:rPr>
        <w:rFonts w:ascii="SimSun" w:hAnsi="SimSun"/>
        <w:noProof/>
        <w:sz w:val="21"/>
        <w:szCs w:val="21"/>
        <w:lang w:val="fr-CH"/>
      </w:rPr>
      <w:t>2</w:t>
    </w:r>
    <w:r w:rsidR="009310E9" w:rsidRPr="001E1BDB">
      <w:rPr>
        <w:rFonts w:ascii="SimSun" w:hAnsi="SimSun"/>
        <w:sz w:val="21"/>
        <w:szCs w:val="21"/>
      </w:rPr>
      <w:fldChar w:fldCharType="end"/>
    </w:r>
    <w:r>
      <w:rPr>
        <w:rFonts w:ascii="SimSun" w:hAnsi="SimSun" w:hint="eastAsia"/>
        <w:sz w:val="21"/>
        <w:szCs w:val="21"/>
      </w:rPr>
      <w:t>页</w:t>
    </w:r>
  </w:p>
  <w:p w:rsidR="00EC4E49" w:rsidRPr="001E1BDB" w:rsidRDefault="00EC4E49" w:rsidP="00477D6B">
    <w:pPr>
      <w:jc w:val="right"/>
      <w:rPr>
        <w:rFonts w:ascii="SimSun" w:hAnsi="SimSun"/>
        <w:sz w:val="21"/>
        <w:szCs w:val="21"/>
      </w:rPr>
    </w:pPr>
  </w:p>
  <w:p w:rsidR="006E39C5" w:rsidRDefault="006E39C5" w:rsidP="001E1BD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9DB"/>
    <w:multiLevelType w:val="hybridMultilevel"/>
    <w:tmpl w:val="DB46A7D8"/>
    <w:lvl w:ilvl="0" w:tplc="73088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CD29E3"/>
    <w:multiLevelType w:val="multilevel"/>
    <w:tmpl w:val="57E6881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709"/>
        </w:tabs>
        <w:ind w:left="142" w:firstLine="0"/>
      </w:pPr>
      <w:rPr>
        <w:rFonts w:hint="default"/>
        <w:b w:val="0"/>
        <w:i w:val="0"/>
        <w:strike w:val="0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3739B8"/>
    <w:multiLevelType w:val="hybridMultilevel"/>
    <w:tmpl w:val="215C4C26"/>
    <w:lvl w:ilvl="0" w:tplc="04090015">
      <w:start w:val="1"/>
      <w:numFmt w:val="upperLetter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F8C55F2"/>
    <w:multiLevelType w:val="hybridMultilevel"/>
    <w:tmpl w:val="38F8CCE6"/>
    <w:lvl w:ilvl="0" w:tplc="339AE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724BC"/>
    <w:multiLevelType w:val="hybridMultilevel"/>
    <w:tmpl w:val="8B801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2"/>
  </w:num>
  <w:num w:numId="46">
    <w:abstractNumId w:val="0"/>
  </w:num>
  <w:num w:numId="47">
    <w:abstractNumId w:val="1"/>
  </w:num>
  <w:num w:numId="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1A"/>
    <w:rsid w:val="00036B74"/>
    <w:rsid w:val="00043CAA"/>
    <w:rsid w:val="00046190"/>
    <w:rsid w:val="00051DBD"/>
    <w:rsid w:val="00070FED"/>
    <w:rsid w:val="00075432"/>
    <w:rsid w:val="000929B3"/>
    <w:rsid w:val="000968ED"/>
    <w:rsid w:val="000970D4"/>
    <w:rsid w:val="000D0352"/>
    <w:rsid w:val="000D2B56"/>
    <w:rsid w:val="000D6C5D"/>
    <w:rsid w:val="000F3B6C"/>
    <w:rsid w:val="000F5E56"/>
    <w:rsid w:val="0011289E"/>
    <w:rsid w:val="001202D6"/>
    <w:rsid w:val="001357D4"/>
    <w:rsid w:val="001362EE"/>
    <w:rsid w:val="00141D03"/>
    <w:rsid w:val="001530CB"/>
    <w:rsid w:val="0016191E"/>
    <w:rsid w:val="0016286C"/>
    <w:rsid w:val="001745D8"/>
    <w:rsid w:val="00177462"/>
    <w:rsid w:val="001832A6"/>
    <w:rsid w:val="00194ED5"/>
    <w:rsid w:val="001E17DB"/>
    <w:rsid w:val="001E1BDB"/>
    <w:rsid w:val="001E382F"/>
    <w:rsid w:val="001E4B2F"/>
    <w:rsid w:val="0020721E"/>
    <w:rsid w:val="00220122"/>
    <w:rsid w:val="002326E0"/>
    <w:rsid w:val="00234435"/>
    <w:rsid w:val="00236FBD"/>
    <w:rsid w:val="00241779"/>
    <w:rsid w:val="00246BE1"/>
    <w:rsid w:val="00246E84"/>
    <w:rsid w:val="0025306C"/>
    <w:rsid w:val="002634C4"/>
    <w:rsid w:val="00271678"/>
    <w:rsid w:val="00276FB8"/>
    <w:rsid w:val="002777F6"/>
    <w:rsid w:val="00282C43"/>
    <w:rsid w:val="002928D3"/>
    <w:rsid w:val="00294748"/>
    <w:rsid w:val="00296753"/>
    <w:rsid w:val="002969F9"/>
    <w:rsid w:val="002B6620"/>
    <w:rsid w:val="002C2E10"/>
    <w:rsid w:val="002D5EF6"/>
    <w:rsid w:val="002F1FE6"/>
    <w:rsid w:val="002F4E68"/>
    <w:rsid w:val="00312F7F"/>
    <w:rsid w:val="00316C1F"/>
    <w:rsid w:val="003375BD"/>
    <w:rsid w:val="00361450"/>
    <w:rsid w:val="003673CF"/>
    <w:rsid w:val="003800FD"/>
    <w:rsid w:val="00383DF1"/>
    <w:rsid w:val="003845C1"/>
    <w:rsid w:val="00385542"/>
    <w:rsid w:val="003864D9"/>
    <w:rsid w:val="003A0B5E"/>
    <w:rsid w:val="003A5D98"/>
    <w:rsid w:val="003A6F89"/>
    <w:rsid w:val="003B38C1"/>
    <w:rsid w:val="003C23E1"/>
    <w:rsid w:val="003D49C2"/>
    <w:rsid w:val="003E0E41"/>
    <w:rsid w:val="003E4578"/>
    <w:rsid w:val="003F3896"/>
    <w:rsid w:val="00411532"/>
    <w:rsid w:val="00414784"/>
    <w:rsid w:val="00423E3E"/>
    <w:rsid w:val="00427AF4"/>
    <w:rsid w:val="0043388E"/>
    <w:rsid w:val="0044732C"/>
    <w:rsid w:val="004647DA"/>
    <w:rsid w:val="00474062"/>
    <w:rsid w:val="00477D6B"/>
    <w:rsid w:val="00482F3E"/>
    <w:rsid w:val="00485570"/>
    <w:rsid w:val="0049441C"/>
    <w:rsid w:val="0049571B"/>
    <w:rsid w:val="004B7775"/>
    <w:rsid w:val="005019FF"/>
    <w:rsid w:val="0053057A"/>
    <w:rsid w:val="00534A63"/>
    <w:rsid w:val="00541982"/>
    <w:rsid w:val="00546BA6"/>
    <w:rsid w:val="00560A29"/>
    <w:rsid w:val="00560AAF"/>
    <w:rsid w:val="0057677C"/>
    <w:rsid w:val="00586D65"/>
    <w:rsid w:val="00591AC2"/>
    <w:rsid w:val="005C6649"/>
    <w:rsid w:val="005D3C70"/>
    <w:rsid w:val="005E0C1D"/>
    <w:rsid w:val="00605827"/>
    <w:rsid w:val="00625F56"/>
    <w:rsid w:val="00645A3C"/>
    <w:rsid w:val="00646050"/>
    <w:rsid w:val="006476D9"/>
    <w:rsid w:val="006713CA"/>
    <w:rsid w:val="00673967"/>
    <w:rsid w:val="00674F6D"/>
    <w:rsid w:val="00676C5C"/>
    <w:rsid w:val="006A20C4"/>
    <w:rsid w:val="006B0192"/>
    <w:rsid w:val="006C0616"/>
    <w:rsid w:val="006E39C5"/>
    <w:rsid w:val="006F6CBF"/>
    <w:rsid w:val="00713417"/>
    <w:rsid w:val="00735643"/>
    <w:rsid w:val="00741B37"/>
    <w:rsid w:val="0076134B"/>
    <w:rsid w:val="007726BD"/>
    <w:rsid w:val="007733FA"/>
    <w:rsid w:val="00787AEB"/>
    <w:rsid w:val="007B1A0B"/>
    <w:rsid w:val="007B2DAB"/>
    <w:rsid w:val="007D1613"/>
    <w:rsid w:val="0080326F"/>
    <w:rsid w:val="00813255"/>
    <w:rsid w:val="008142B7"/>
    <w:rsid w:val="00823D0F"/>
    <w:rsid w:val="00827D35"/>
    <w:rsid w:val="00834F6F"/>
    <w:rsid w:val="00856734"/>
    <w:rsid w:val="008623CA"/>
    <w:rsid w:val="008717CC"/>
    <w:rsid w:val="0087323B"/>
    <w:rsid w:val="00886220"/>
    <w:rsid w:val="00886498"/>
    <w:rsid w:val="008B14D0"/>
    <w:rsid w:val="008B2CC1"/>
    <w:rsid w:val="008B4FEA"/>
    <w:rsid w:val="008B60B2"/>
    <w:rsid w:val="008C2842"/>
    <w:rsid w:val="008E268A"/>
    <w:rsid w:val="008E427B"/>
    <w:rsid w:val="008F62A3"/>
    <w:rsid w:val="008F7A14"/>
    <w:rsid w:val="00901C0F"/>
    <w:rsid w:val="0090731E"/>
    <w:rsid w:val="0091637F"/>
    <w:rsid w:val="00916C82"/>
    <w:rsid w:val="00916EE2"/>
    <w:rsid w:val="009310E9"/>
    <w:rsid w:val="0093217C"/>
    <w:rsid w:val="00941B14"/>
    <w:rsid w:val="00942C55"/>
    <w:rsid w:val="00966A22"/>
    <w:rsid w:val="0096722F"/>
    <w:rsid w:val="00970D77"/>
    <w:rsid w:val="00980843"/>
    <w:rsid w:val="009B00C0"/>
    <w:rsid w:val="009B1C1D"/>
    <w:rsid w:val="009C44A6"/>
    <w:rsid w:val="009C4662"/>
    <w:rsid w:val="009C7647"/>
    <w:rsid w:val="009E2791"/>
    <w:rsid w:val="009E3F6F"/>
    <w:rsid w:val="009E59C7"/>
    <w:rsid w:val="009F499F"/>
    <w:rsid w:val="00A40716"/>
    <w:rsid w:val="00A42DAF"/>
    <w:rsid w:val="00A45BD8"/>
    <w:rsid w:val="00A73E60"/>
    <w:rsid w:val="00A869B7"/>
    <w:rsid w:val="00A87581"/>
    <w:rsid w:val="00AC205C"/>
    <w:rsid w:val="00AC3FF4"/>
    <w:rsid w:val="00AE77C7"/>
    <w:rsid w:val="00AF0A6B"/>
    <w:rsid w:val="00B05A69"/>
    <w:rsid w:val="00B15F90"/>
    <w:rsid w:val="00B34C0C"/>
    <w:rsid w:val="00B4381B"/>
    <w:rsid w:val="00B52211"/>
    <w:rsid w:val="00B9734B"/>
    <w:rsid w:val="00BA6226"/>
    <w:rsid w:val="00BB71C5"/>
    <w:rsid w:val="00BC757E"/>
    <w:rsid w:val="00BE740A"/>
    <w:rsid w:val="00BF4641"/>
    <w:rsid w:val="00C11BFE"/>
    <w:rsid w:val="00C44FE9"/>
    <w:rsid w:val="00C64D6A"/>
    <w:rsid w:val="00C6674A"/>
    <w:rsid w:val="00C71351"/>
    <w:rsid w:val="00C75312"/>
    <w:rsid w:val="00CC2BC9"/>
    <w:rsid w:val="00CC6AE4"/>
    <w:rsid w:val="00D242EA"/>
    <w:rsid w:val="00D4356E"/>
    <w:rsid w:val="00D45252"/>
    <w:rsid w:val="00D71B4D"/>
    <w:rsid w:val="00D7259F"/>
    <w:rsid w:val="00D800A9"/>
    <w:rsid w:val="00D93D55"/>
    <w:rsid w:val="00DA1A6A"/>
    <w:rsid w:val="00DA5D07"/>
    <w:rsid w:val="00DB4E2B"/>
    <w:rsid w:val="00DC74B3"/>
    <w:rsid w:val="00E307CE"/>
    <w:rsid w:val="00E335FE"/>
    <w:rsid w:val="00E35720"/>
    <w:rsid w:val="00E50B1C"/>
    <w:rsid w:val="00E76FE8"/>
    <w:rsid w:val="00E8301A"/>
    <w:rsid w:val="00EA1AE7"/>
    <w:rsid w:val="00EA2D72"/>
    <w:rsid w:val="00EA7B6C"/>
    <w:rsid w:val="00EC2F0F"/>
    <w:rsid w:val="00EC4E49"/>
    <w:rsid w:val="00ED56A6"/>
    <w:rsid w:val="00ED77FB"/>
    <w:rsid w:val="00EE45FA"/>
    <w:rsid w:val="00EF5402"/>
    <w:rsid w:val="00F101CD"/>
    <w:rsid w:val="00F40D54"/>
    <w:rsid w:val="00F438D3"/>
    <w:rsid w:val="00F558C8"/>
    <w:rsid w:val="00F57C66"/>
    <w:rsid w:val="00F63931"/>
    <w:rsid w:val="00F66152"/>
    <w:rsid w:val="00FA2893"/>
    <w:rsid w:val="00FB4C75"/>
    <w:rsid w:val="00FB7FF8"/>
    <w:rsid w:val="00FC293C"/>
    <w:rsid w:val="00FC4858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uiPriority w:val="99"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uiPriority w:val="99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E8301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E8301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E830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e">
    <w:name w:val="annotation reference"/>
    <w:basedOn w:val="a1"/>
    <w:uiPriority w:val="99"/>
    <w:unhideWhenUsed/>
    <w:rsid w:val="00E8301A"/>
    <w:rPr>
      <w:sz w:val="16"/>
      <w:szCs w:val="16"/>
    </w:rPr>
  </w:style>
  <w:style w:type="character" w:customStyle="1" w:styleId="Char">
    <w:name w:val="批注文字 Char"/>
    <w:basedOn w:val="a1"/>
    <w:link w:val="a6"/>
    <w:uiPriority w:val="99"/>
    <w:rsid w:val="00E8301A"/>
    <w:rPr>
      <w:rFonts w:ascii="Arial" w:eastAsia="SimSun" w:hAnsi="Arial" w:cs="Arial"/>
      <w:sz w:val="18"/>
      <w:lang w:eastAsia="zh-CN"/>
    </w:rPr>
  </w:style>
  <w:style w:type="paragraph" w:styleId="af">
    <w:name w:val="List Paragraph"/>
    <w:basedOn w:val="a0"/>
    <w:uiPriority w:val="34"/>
    <w:qFormat/>
    <w:rsid w:val="00E8301A"/>
    <w:pPr>
      <w:ind w:left="720"/>
      <w:contextualSpacing/>
    </w:pPr>
  </w:style>
  <w:style w:type="table" w:styleId="af0">
    <w:name w:val="Table Grid"/>
    <w:basedOn w:val="a2"/>
    <w:rsid w:val="00E8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1"/>
    <w:uiPriority w:val="99"/>
    <w:rsid w:val="00E8301A"/>
    <w:rPr>
      <w:vertAlign w:val="superscript"/>
    </w:rPr>
  </w:style>
  <w:style w:type="paragraph" w:styleId="af2">
    <w:name w:val="annotation subject"/>
    <w:basedOn w:val="a6"/>
    <w:next w:val="a6"/>
    <w:link w:val="Char2"/>
    <w:rsid w:val="0044732C"/>
    <w:rPr>
      <w:b/>
      <w:bCs/>
      <w:sz w:val="20"/>
    </w:rPr>
  </w:style>
  <w:style w:type="character" w:customStyle="1" w:styleId="Char2">
    <w:name w:val="批注主题 Char"/>
    <w:basedOn w:val="Char"/>
    <w:link w:val="af2"/>
    <w:rsid w:val="0044732C"/>
    <w:rPr>
      <w:rFonts w:ascii="Arial" w:eastAsia="SimSun" w:hAnsi="Arial" w:cs="Arial"/>
      <w:b/>
      <w:bCs/>
      <w:sz w:val="18"/>
      <w:lang w:eastAsia="zh-CN"/>
    </w:rPr>
  </w:style>
  <w:style w:type="character" w:customStyle="1" w:styleId="Char0">
    <w:name w:val="脚注文本 Char"/>
    <w:basedOn w:val="a1"/>
    <w:link w:val="a9"/>
    <w:uiPriority w:val="99"/>
    <w:semiHidden/>
    <w:rsid w:val="008E268A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uiPriority w:val="99"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0"/>
    <w:uiPriority w:val="99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1"/>
    <w:rsid w:val="00E8301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E8301A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E830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e">
    <w:name w:val="annotation reference"/>
    <w:basedOn w:val="a1"/>
    <w:uiPriority w:val="99"/>
    <w:unhideWhenUsed/>
    <w:rsid w:val="00E8301A"/>
    <w:rPr>
      <w:sz w:val="16"/>
      <w:szCs w:val="16"/>
    </w:rPr>
  </w:style>
  <w:style w:type="character" w:customStyle="1" w:styleId="Char">
    <w:name w:val="批注文字 Char"/>
    <w:basedOn w:val="a1"/>
    <w:link w:val="a6"/>
    <w:uiPriority w:val="99"/>
    <w:rsid w:val="00E8301A"/>
    <w:rPr>
      <w:rFonts w:ascii="Arial" w:eastAsia="SimSun" w:hAnsi="Arial" w:cs="Arial"/>
      <w:sz w:val="18"/>
      <w:lang w:eastAsia="zh-CN"/>
    </w:rPr>
  </w:style>
  <w:style w:type="paragraph" w:styleId="af">
    <w:name w:val="List Paragraph"/>
    <w:basedOn w:val="a0"/>
    <w:uiPriority w:val="34"/>
    <w:qFormat/>
    <w:rsid w:val="00E8301A"/>
    <w:pPr>
      <w:ind w:left="720"/>
      <w:contextualSpacing/>
    </w:pPr>
  </w:style>
  <w:style w:type="table" w:styleId="af0">
    <w:name w:val="Table Grid"/>
    <w:basedOn w:val="a2"/>
    <w:rsid w:val="00E83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1"/>
    <w:uiPriority w:val="99"/>
    <w:rsid w:val="00E8301A"/>
    <w:rPr>
      <w:vertAlign w:val="superscript"/>
    </w:rPr>
  </w:style>
  <w:style w:type="paragraph" w:styleId="af2">
    <w:name w:val="annotation subject"/>
    <w:basedOn w:val="a6"/>
    <w:next w:val="a6"/>
    <w:link w:val="Char2"/>
    <w:rsid w:val="0044732C"/>
    <w:rPr>
      <w:b/>
      <w:bCs/>
      <w:sz w:val="20"/>
    </w:rPr>
  </w:style>
  <w:style w:type="character" w:customStyle="1" w:styleId="Char2">
    <w:name w:val="批注主题 Char"/>
    <w:basedOn w:val="Char"/>
    <w:link w:val="af2"/>
    <w:rsid w:val="0044732C"/>
    <w:rPr>
      <w:rFonts w:ascii="Arial" w:eastAsia="SimSun" w:hAnsi="Arial" w:cs="Arial"/>
      <w:b/>
      <w:bCs/>
      <w:sz w:val="18"/>
      <w:lang w:eastAsia="zh-CN"/>
    </w:rPr>
  </w:style>
  <w:style w:type="character" w:customStyle="1" w:styleId="Char0">
    <w:name w:val="脚注文本 Char"/>
    <w:basedOn w:val="a1"/>
    <w:link w:val="a9"/>
    <w:uiPriority w:val="99"/>
    <w:semiHidden/>
    <w:rsid w:val="008E268A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BBF8-67E4-435B-80EC-7DEDC6EA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5</TotalTime>
  <Pages>1</Pages>
  <Words>161</Words>
  <Characters>71</Characters>
  <Application>Microsoft Office Word</Application>
  <DocSecurity>0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WO/PBC/22/25 Corr.</dc:title>
  <dc:subject>驻外办事处</dc:subject>
  <dc:creator/>
  <cp:lastModifiedBy>MA Weihai</cp:lastModifiedBy>
  <cp:revision>4</cp:revision>
  <cp:lastPrinted>2014-07-30T05:53:00Z</cp:lastPrinted>
  <dcterms:created xsi:type="dcterms:W3CDTF">2014-08-28T09:21:00Z</dcterms:created>
  <dcterms:modified xsi:type="dcterms:W3CDTF">2014-08-28T09:58:00Z</dcterms:modified>
</cp:coreProperties>
</file>