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627F9F" w:rsidRPr="00627F9F" w:rsidTr="0049288E">
        <w:trPr>
          <w:trHeight w:val="1977"/>
        </w:trPr>
        <w:tc>
          <w:tcPr>
            <w:tcW w:w="4596" w:type="dxa"/>
            <w:tcBorders>
              <w:top w:val="nil"/>
              <w:left w:val="nil"/>
              <w:bottom w:val="single" w:sz="4" w:space="0" w:color="auto"/>
              <w:right w:val="nil"/>
            </w:tcBorders>
            <w:tcMar>
              <w:top w:w="0" w:type="dxa"/>
              <w:left w:w="108" w:type="dxa"/>
              <w:bottom w:w="170" w:type="dxa"/>
              <w:right w:w="108" w:type="dxa"/>
            </w:tcMar>
            <w:hideMark/>
          </w:tcPr>
          <w:p w:rsidR="00627F9F" w:rsidRPr="00627F9F" w:rsidRDefault="00627F9F" w:rsidP="00627F9F">
            <w:pPr>
              <w:widowControl w:val="0"/>
              <w:jc w:val="both"/>
              <w:rPr>
                <w:rFonts w:ascii="Calibri" w:hAnsi="Calibri" w:cs="Times New Roman"/>
                <w:kern w:val="2"/>
                <w:sz w:val="21"/>
                <w:szCs w:val="22"/>
              </w:rPr>
            </w:pPr>
            <w:bookmarkStart w:id="0" w:name="_GoBack"/>
            <w:bookmarkEnd w:id="0"/>
            <w:r w:rsidRPr="00627F9F">
              <w:rPr>
                <w:rFonts w:ascii="Calibri" w:hAnsi="Calibri" w:cs="Times New Roman"/>
                <w:noProof/>
                <w:kern w:val="2"/>
                <w:sz w:val="21"/>
                <w:szCs w:val="22"/>
                <w:lang w:eastAsia="en-US"/>
              </w:rPr>
              <w:drawing>
                <wp:anchor distT="0" distB="0" distL="114300" distR="114300" simplePos="0" relativeHeight="251669504" behindDoc="1" locked="0" layoutInCell="0" allowOverlap="1" wp14:anchorId="1A889E3B" wp14:editId="062B04D8">
                  <wp:simplePos x="0" y="0"/>
                  <wp:positionH relativeFrom="page">
                    <wp:posOffset>3834130</wp:posOffset>
                  </wp:positionH>
                  <wp:positionV relativeFrom="margin">
                    <wp:posOffset>0</wp:posOffset>
                  </wp:positionV>
                  <wp:extent cx="866775" cy="1323975"/>
                  <wp:effectExtent l="0" t="0" r="9525" b="9525"/>
                  <wp:wrapNone/>
                  <wp:docPr id="2" name="图片 2"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9" w:type="dxa"/>
            <w:tcBorders>
              <w:top w:val="nil"/>
              <w:left w:val="nil"/>
              <w:bottom w:val="single" w:sz="4" w:space="0" w:color="auto"/>
              <w:right w:val="nil"/>
            </w:tcBorders>
            <w:tcMar>
              <w:top w:w="0" w:type="dxa"/>
              <w:left w:w="0" w:type="dxa"/>
              <w:bottom w:w="0" w:type="dxa"/>
              <w:right w:w="0" w:type="dxa"/>
            </w:tcMar>
          </w:tcPr>
          <w:p w:rsidR="00627F9F" w:rsidRPr="00627F9F" w:rsidRDefault="00627F9F" w:rsidP="00627F9F">
            <w:pPr>
              <w:widowControl w:val="0"/>
              <w:jc w:val="both"/>
              <w:rPr>
                <w:rFonts w:ascii="Calibri" w:hAnsi="Calibri" w:cs="Times New Roman"/>
                <w:kern w:val="2"/>
                <w:sz w:val="21"/>
                <w:szCs w:val="22"/>
              </w:rPr>
            </w:pPr>
          </w:p>
        </w:tc>
        <w:tc>
          <w:tcPr>
            <w:tcW w:w="425" w:type="dxa"/>
            <w:tcBorders>
              <w:top w:val="nil"/>
              <w:left w:val="nil"/>
              <w:bottom w:val="single" w:sz="4" w:space="0" w:color="auto"/>
              <w:right w:val="nil"/>
            </w:tcBorders>
            <w:tcMar>
              <w:top w:w="0" w:type="dxa"/>
              <w:left w:w="0" w:type="dxa"/>
              <w:bottom w:w="0" w:type="dxa"/>
              <w:right w:w="0" w:type="dxa"/>
            </w:tcMar>
            <w:hideMark/>
          </w:tcPr>
          <w:p w:rsidR="00627F9F" w:rsidRPr="00627F9F" w:rsidRDefault="00627F9F" w:rsidP="00627F9F">
            <w:pPr>
              <w:widowControl w:val="0"/>
              <w:jc w:val="right"/>
              <w:rPr>
                <w:kern w:val="2"/>
                <w:sz w:val="21"/>
                <w:szCs w:val="22"/>
              </w:rPr>
            </w:pPr>
            <w:r w:rsidRPr="00627F9F">
              <w:rPr>
                <w:b/>
                <w:kern w:val="2"/>
                <w:sz w:val="40"/>
                <w:szCs w:val="40"/>
              </w:rPr>
              <w:t>C</w:t>
            </w:r>
          </w:p>
        </w:tc>
      </w:tr>
      <w:tr w:rsidR="00627F9F" w:rsidRPr="00627F9F" w:rsidTr="0049288E">
        <w:trPr>
          <w:trHeight w:hRule="exact" w:val="340"/>
        </w:trPr>
        <w:tc>
          <w:tcPr>
            <w:tcW w:w="9360" w:type="dxa"/>
            <w:gridSpan w:val="3"/>
            <w:tcBorders>
              <w:top w:val="single" w:sz="4" w:space="0" w:color="auto"/>
              <w:left w:val="nil"/>
              <w:bottom w:val="nil"/>
              <w:right w:val="nil"/>
            </w:tcBorders>
            <w:tcMar>
              <w:top w:w="170" w:type="dxa"/>
              <w:left w:w="0" w:type="dxa"/>
              <w:bottom w:w="0" w:type="dxa"/>
              <w:right w:w="0" w:type="dxa"/>
            </w:tcMar>
            <w:vAlign w:val="bottom"/>
            <w:hideMark/>
          </w:tcPr>
          <w:p w:rsidR="00627F9F" w:rsidRPr="00627F9F" w:rsidRDefault="00627F9F" w:rsidP="00627F9F">
            <w:pPr>
              <w:widowControl w:val="0"/>
              <w:wordWrap w:val="0"/>
              <w:jc w:val="right"/>
              <w:rPr>
                <w:rFonts w:ascii="Arial Black" w:eastAsia="SimHei" w:hAnsi="Arial Black" w:cs="Times New Roman"/>
                <w:caps/>
                <w:kern w:val="2"/>
                <w:sz w:val="15"/>
                <w:szCs w:val="22"/>
              </w:rPr>
            </w:pPr>
            <w:r w:rsidRPr="00627F9F">
              <w:rPr>
                <w:rFonts w:ascii="Arial Black" w:eastAsia="SimHei" w:hAnsi="Arial Black" w:cs="Times New Roman"/>
                <w:caps/>
                <w:kern w:val="2"/>
                <w:sz w:val="15"/>
                <w:szCs w:val="22"/>
              </w:rPr>
              <w:t>WO/PBC/</w:t>
            </w:r>
            <w:r w:rsidRPr="00627F9F">
              <w:rPr>
                <w:rFonts w:ascii="Arial Black" w:eastAsia="SimHei" w:hAnsi="Arial Black" w:cs="Times New Roman" w:hint="eastAsia"/>
                <w:caps/>
                <w:kern w:val="2"/>
                <w:sz w:val="15"/>
                <w:szCs w:val="22"/>
              </w:rPr>
              <w:t>24</w:t>
            </w:r>
            <w:r w:rsidRPr="00627F9F">
              <w:rPr>
                <w:rFonts w:ascii="Arial Black" w:eastAsia="SimHei" w:hAnsi="Arial Black" w:cs="Times New Roman"/>
                <w:caps/>
                <w:kern w:val="2"/>
                <w:sz w:val="15"/>
                <w:szCs w:val="22"/>
              </w:rPr>
              <w:t>/</w:t>
            </w:r>
            <w:bookmarkStart w:id="1" w:name="Code"/>
            <w:bookmarkEnd w:id="1"/>
            <w:r>
              <w:rPr>
                <w:rFonts w:ascii="Arial Black" w:eastAsia="SimHei" w:hAnsi="Arial Black" w:cs="Times New Roman" w:hint="eastAsia"/>
                <w:caps/>
                <w:kern w:val="2"/>
                <w:sz w:val="15"/>
                <w:szCs w:val="22"/>
              </w:rPr>
              <w:t>7</w:t>
            </w:r>
          </w:p>
        </w:tc>
      </w:tr>
      <w:tr w:rsidR="00627F9F" w:rsidRPr="00627F9F" w:rsidTr="0049288E">
        <w:trPr>
          <w:trHeight w:hRule="exact" w:val="170"/>
        </w:trPr>
        <w:tc>
          <w:tcPr>
            <w:tcW w:w="9360" w:type="dxa"/>
            <w:gridSpan w:val="3"/>
            <w:noWrap/>
            <w:tcMar>
              <w:top w:w="0" w:type="dxa"/>
              <w:left w:w="0" w:type="dxa"/>
              <w:bottom w:w="0" w:type="dxa"/>
              <w:right w:w="0" w:type="dxa"/>
            </w:tcMar>
            <w:vAlign w:val="bottom"/>
            <w:hideMark/>
          </w:tcPr>
          <w:p w:rsidR="00627F9F" w:rsidRPr="00627F9F" w:rsidRDefault="00627F9F" w:rsidP="00627F9F">
            <w:pPr>
              <w:widowControl w:val="0"/>
              <w:jc w:val="right"/>
              <w:rPr>
                <w:rFonts w:ascii="Arial Black" w:eastAsia="SimHei" w:hAnsi="Arial Black" w:cs="Times New Roman"/>
                <w:b/>
                <w:caps/>
                <w:kern w:val="2"/>
                <w:sz w:val="15"/>
                <w:szCs w:val="15"/>
              </w:rPr>
            </w:pPr>
            <w:r w:rsidRPr="00627F9F">
              <w:rPr>
                <w:rFonts w:ascii="Arial Black" w:eastAsia="SimHei" w:hAnsi="Arial Black" w:cs="Times New Roman" w:hint="eastAsia"/>
                <w:b/>
                <w:kern w:val="2"/>
                <w:sz w:val="15"/>
                <w:szCs w:val="15"/>
              </w:rPr>
              <w:t>原</w:t>
            </w:r>
            <w:r w:rsidRPr="00627F9F">
              <w:rPr>
                <w:rFonts w:ascii="Arial Black" w:eastAsia="SimHei" w:hAnsi="Arial Black" w:cs="Times New Roman" w:hint="eastAsia"/>
                <w:b/>
                <w:kern w:val="2"/>
                <w:sz w:val="15"/>
                <w:szCs w:val="15"/>
                <w:lang w:val="pt-BR"/>
              </w:rPr>
              <w:t xml:space="preserve">　</w:t>
            </w:r>
            <w:r w:rsidRPr="00627F9F">
              <w:rPr>
                <w:rFonts w:ascii="Arial Black" w:eastAsia="SimHei" w:hAnsi="Arial Black" w:cs="Times New Roman" w:hint="eastAsia"/>
                <w:b/>
                <w:kern w:val="2"/>
                <w:sz w:val="15"/>
                <w:szCs w:val="15"/>
              </w:rPr>
              <w:t>文</w:t>
            </w:r>
            <w:r w:rsidRPr="00627F9F">
              <w:rPr>
                <w:rFonts w:ascii="Arial Black" w:eastAsia="SimHei" w:hAnsi="Arial Black" w:cs="Times New Roman" w:hint="eastAsia"/>
                <w:b/>
                <w:kern w:val="2"/>
                <w:sz w:val="15"/>
                <w:szCs w:val="15"/>
                <w:lang w:val="pt-BR"/>
              </w:rPr>
              <w:t>：</w:t>
            </w:r>
            <w:bookmarkStart w:id="2" w:name="Language"/>
            <w:bookmarkEnd w:id="2"/>
            <w:r w:rsidRPr="00627F9F">
              <w:rPr>
                <w:rFonts w:ascii="Arial Black" w:eastAsia="SimHei" w:hAnsi="Arial Black" w:cs="Times New Roman" w:hint="eastAsia"/>
                <w:b/>
                <w:kern w:val="2"/>
                <w:sz w:val="15"/>
                <w:szCs w:val="15"/>
              </w:rPr>
              <w:t>英文</w:t>
            </w:r>
          </w:p>
        </w:tc>
      </w:tr>
      <w:tr w:rsidR="00627F9F" w:rsidRPr="00627F9F" w:rsidTr="0049288E">
        <w:trPr>
          <w:trHeight w:hRule="exact" w:val="198"/>
        </w:trPr>
        <w:tc>
          <w:tcPr>
            <w:tcW w:w="9360" w:type="dxa"/>
            <w:gridSpan w:val="3"/>
            <w:tcMar>
              <w:top w:w="0" w:type="dxa"/>
              <w:left w:w="0" w:type="dxa"/>
              <w:bottom w:w="0" w:type="dxa"/>
              <w:right w:w="0" w:type="dxa"/>
            </w:tcMar>
            <w:vAlign w:val="bottom"/>
            <w:hideMark/>
          </w:tcPr>
          <w:p w:rsidR="00627F9F" w:rsidRPr="00627F9F" w:rsidRDefault="00627F9F" w:rsidP="00627F9F">
            <w:pPr>
              <w:widowControl w:val="0"/>
              <w:jc w:val="right"/>
              <w:rPr>
                <w:rFonts w:ascii="Arial Black" w:eastAsia="SimHei" w:hAnsi="Arial Black" w:cs="Times New Roman"/>
                <w:kern w:val="2"/>
                <w:sz w:val="15"/>
                <w:szCs w:val="15"/>
                <w:lang w:val="pt-BR"/>
              </w:rPr>
            </w:pPr>
            <w:r w:rsidRPr="00627F9F">
              <w:rPr>
                <w:rFonts w:ascii="Arial Black" w:eastAsia="SimHei" w:hAnsi="Arial Black" w:cs="Times New Roman" w:hint="eastAsia"/>
                <w:b/>
                <w:kern w:val="2"/>
                <w:sz w:val="15"/>
                <w:szCs w:val="15"/>
                <w:lang w:val="pt-BR"/>
              </w:rPr>
              <w:t>日　期：</w:t>
            </w:r>
            <w:bookmarkStart w:id="3" w:name="Date"/>
            <w:bookmarkEnd w:id="3"/>
            <w:r w:rsidRPr="00627F9F">
              <w:rPr>
                <w:rFonts w:ascii="Arial Black" w:eastAsia="SimHei" w:hAnsi="Arial Black" w:cs="Times New Roman"/>
                <w:kern w:val="2"/>
                <w:sz w:val="15"/>
                <w:szCs w:val="15"/>
                <w:lang w:val="pt-BR"/>
              </w:rPr>
              <w:t>201</w:t>
            </w:r>
            <w:r w:rsidRPr="00627F9F">
              <w:rPr>
                <w:rFonts w:ascii="Arial Black" w:eastAsia="SimHei" w:hAnsi="Arial Black" w:cs="Times New Roman" w:hint="eastAsia"/>
                <w:kern w:val="2"/>
                <w:sz w:val="15"/>
                <w:szCs w:val="15"/>
                <w:lang w:val="pt-BR"/>
              </w:rPr>
              <w:t>5</w:t>
            </w:r>
            <w:r w:rsidRPr="00627F9F">
              <w:rPr>
                <w:rFonts w:ascii="Arial Black" w:eastAsia="SimHei" w:hAnsi="Arial Black" w:cs="Times New Roman" w:hint="eastAsia"/>
                <w:b/>
                <w:kern w:val="2"/>
                <w:sz w:val="15"/>
                <w:szCs w:val="15"/>
                <w:lang w:val="pt-BR"/>
              </w:rPr>
              <w:t>年</w:t>
            </w:r>
            <w:r w:rsidRPr="00627F9F">
              <w:rPr>
                <w:rFonts w:ascii="Arial Black" w:eastAsia="SimHei" w:hAnsi="Arial Black" w:cs="Times New Roman" w:hint="eastAsia"/>
                <w:kern w:val="2"/>
                <w:sz w:val="15"/>
                <w:szCs w:val="15"/>
                <w:lang w:val="pt-BR"/>
              </w:rPr>
              <w:t>7</w:t>
            </w:r>
            <w:r w:rsidRPr="00627F9F">
              <w:rPr>
                <w:rFonts w:ascii="Arial Black" w:eastAsia="SimHei" w:hAnsi="Arial Black" w:cs="Times New Roman" w:hint="eastAsia"/>
                <w:b/>
                <w:kern w:val="2"/>
                <w:sz w:val="15"/>
                <w:szCs w:val="15"/>
                <w:lang w:val="pt-BR"/>
              </w:rPr>
              <w:t>月</w:t>
            </w:r>
            <w:r>
              <w:rPr>
                <w:rFonts w:ascii="Arial Black" w:eastAsia="SimHei" w:hAnsi="Arial Black" w:cs="Times New Roman" w:hint="eastAsia"/>
                <w:b/>
                <w:kern w:val="2"/>
                <w:sz w:val="15"/>
                <w:szCs w:val="15"/>
                <w:lang w:val="pt-BR"/>
              </w:rPr>
              <w:t>27</w:t>
            </w:r>
            <w:r w:rsidRPr="00627F9F">
              <w:rPr>
                <w:rFonts w:ascii="Arial Black" w:eastAsia="SimHei" w:hAnsi="Arial Black" w:cs="Times New Roman" w:hint="eastAsia"/>
                <w:b/>
                <w:kern w:val="2"/>
                <w:sz w:val="15"/>
                <w:szCs w:val="15"/>
                <w:lang w:val="pt-BR"/>
              </w:rPr>
              <w:t>日</w:t>
            </w:r>
          </w:p>
        </w:tc>
      </w:tr>
    </w:tbl>
    <w:p w:rsidR="00627F9F" w:rsidRPr="00627F9F" w:rsidRDefault="00627F9F" w:rsidP="00627F9F">
      <w:pPr>
        <w:widowControl w:val="0"/>
        <w:jc w:val="both"/>
        <w:rPr>
          <w:rFonts w:ascii="Calibri" w:hAnsi="Calibri" w:cs="Times New Roman"/>
          <w:kern w:val="2"/>
          <w:szCs w:val="22"/>
        </w:rPr>
      </w:pPr>
    </w:p>
    <w:p w:rsidR="00627F9F" w:rsidRPr="00627F9F" w:rsidRDefault="00627F9F" w:rsidP="00627F9F">
      <w:pPr>
        <w:widowControl w:val="0"/>
        <w:jc w:val="both"/>
        <w:rPr>
          <w:rFonts w:ascii="Calibri" w:hAnsi="Calibri" w:cs="Times New Roman"/>
          <w:kern w:val="2"/>
          <w:szCs w:val="22"/>
        </w:rPr>
      </w:pPr>
    </w:p>
    <w:p w:rsidR="00627F9F" w:rsidRPr="00627F9F" w:rsidRDefault="00627F9F" w:rsidP="00627F9F">
      <w:pPr>
        <w:widowControl w:val="0"/>
        <w:jc w:val="both"/>
        <w:rPr>
          <w:rFonts w:ascii="Calibri" w:hAnsi="Calibri" w:cs="Times New Roman"/>
          <w:kern w:val="2"/>
          <w:szCs w:val="22"/>
        </w:rPr>
      </w:pPr>
    </w:p>
    <w:p w:rsidR="00627F9F" w:rsidRPr="00627F9F" w:rsidRDefault="00627F9F" w:rsidP="00627F9F">
      <w:pPr>
        <w:widowControl w:val="0"/>
        <w:jc w:val="both"/>
        <w:rPr>
          <w:rFonts w:ascii="Calibri" w:hAnsi="Calibri" w:cs="Times New Roman"/>
          <w:kern w:val="2"/>
          <w:szCs w:val="22"/>
        </w:rPr>
      </w:pPr>
    </w:p>
    <w:p w:rsidR="00627F9F" w:rsidRPr="00627F9F" w:rsidRDefault="00627F9F" w:rsidP="00627F9F">
      <w:pPr>
        <w:widowControl w:val="0"/>
        <w:jc w:val="both"/>
        <w:rPr>
          <w:rFonts w:ascii="Calibri" w:hAnsi="Calibri" w:cs="Times New Roman"/>
          <w:kern w:val="2"/>
          <w:szCs w:val="22"/>
        </w:rPr>
      </w:pPr>
    </w:p>
    <w:p w:rsidR="00627F9F" w:rsidRPr="00627F9F" w:rsidRDefault="00627F9F" w:rsidP="00627F9F">
      <w:pPr>
        <w:widowControl w:val="0"/>
        <w:jc w:val="both"/>
        <w:rPr>
          <w:rFonts w:ascii="SimHei" w:eastAsia="SimHei" w:hAnsi="Calibri" w:cs="Times New Roman"/>
          <w:kern w:val="2"/>
          <w:sz w:val="28"/>
          <w:szCs w:val="28"/>
        </w:rPr>
      </w:pPr>
      <w:r w:rsidRPr="00627F9F">
        <w:rPr>
          <w:rFonts w:ascii="SimHei" w:eastAsia="SimHei" w:hAnsi="Calibri" w:cs="Times New Roman" w:hint="eastAsia"/>
          <w:kern w:val="2"/>
          <w:sz w:val="28"/>
          <w:szCs w:val="28"/>
        </w:rPr>
        <w:t>计划和预算委员会</w:t>
      </w:r>
    </w:p>
    <w:p w:rsidR="00627F9F" w:rsidRPr="00627F9F" w:rsidRDefault="00627F9F" w:rsidP="00627F9F">
      <w:pPr>
        <w:widowControl w:val="0"/>
        <w:jc w:val="both"/>
        <w:rPr>
          <w:rFonts w:ascii="Calibri" w:hAnsi="Calibri" w:cs="Times New Roman"/>
          <w:kern w:val="2"/>
          <w:szCs w:val="22"/>
        </w:rPr>
      </w:pPr>
    </w:p>
    <w:p w:rsidR="00627F9F" w:rsidRPr="00627F9F" w:rsidRDefault="00627F9F" w:rsidP="00627F9F">
      <w:pPr>
        <w:widowControl w:val="0"/>
        <w:jc w:val="both"/>
        <w:rPr>
          <w:rFonts w:ascii="Calibri" w:hAnsi="Calibri" w:cs="Times New Roman"/>
          <w:kern w:val="2"/>
          <w:szCs w:val="22"/>
        </w:rPr>
      </w:pPr>
    </w:p>
    <w:p w:rsidR="00627F9F" w:rsidRPr="00627F9F" w:rsidRDefault="00627F9F" w:rsidP="00627F9F">
      <w:pPr>
        <w:widowControl w:val="0"/>
        <w:autoSpaceDE w:val="0"/>
        <w:autoSpaceDN w:val="0"/>
        <w:spacing w:line="380" w:lineRule="atLeast"/>
        <w:jc w:val="both"/>
        <w:textAlignment w:val="bottom"/>
        <w:rPr>
          <w:rFonts w:ascii="KaiTi" w:eastAsia="KaiTi" w:hAnsi="Calibri" w:cs="Times New Roman"/>
          <w:b/>
          <w:kern w:val="2"/>
          <w:sz w:val="24"/>
          <w:szCs w:val="24"/>
        </w:rPr>
      </w:pPr>
      <w:r w:rsidRPr="00627F9F">
        <w:rPr>
          <w:rFonts w:ascii="KaiTi" w:eastAsia="KaiTi" w:hAnsi="Calibri" w:cs="Times New Roman" w:hint="eastAsia"/>
          <w:b/>
          <w:kern w:val="2"/>
          <w:sz w:val="24"/>
          <w:szCs w:val="24"/>
        </w:rPr>
        <w:t>第二十四届会议</w:t>
      </w:r>
    </w:p>
    <w:p w:rsidR="00627F9F" w:rsidRPr="00627F9F" w:rsidRDefault="00627F9F" w:rsidP="00627F9F">
      <w:pPr>
        <w:widowControl w:val="0"/>
        <w:spacing w:line="336" w:lineRule="exact"/>
        <w:jc w:val="both"/>
        <w:rPr>
          <w:rFonts w:ascii="KaiTi" w:eastAsia="KaiTi" w:hAnsi="KaiTi" w:cs="Times New Roman"/>
          <w:b/>
          <w:kern w:val="2"/>
          <w:sz w:val="24"/>
          <w:szCs w:val="24"/>
        </w:rPr>
      </w:pPr>
      <w:r w:rsidRPr="00627F9F">
        <w:rPr>
          <w:rFonts w:ascii="KaiTi" w:eastAsia="KaiTi" w:hAnsi="KaiTi" w:cs="Times New Roman"/>
          <w:kern w:val="2"/>
          <w:sz w:val="24"/>
          <w:szCs w:val="24"/>
        </w:rPr>
        <w:t>201</w:t>
      </w:r>
      <w:r w:rsidRPr="00627F9F">
        <w:rPr>
          <w:rFonts w:ascii="KaiTi" w:eastAsia="KaiTi" w:hAnsi="KaiTi" w:cs="Times New Roman" w:hint="eastAsia"/>
          <w:kern w:val="2"/>
          <w:sz w:val="24"/>
          <w:szCs w:val="24"/>
        </w:rPr>
        <w:t>5</w:t>
      </w:r>
      <w:r w:rsidRPr="00627F9F">
        <w:rPr>
          <w:rFonts w:ascii="KaiTi" w:eastAsia="KaiTi" w:hAnsi="KaiTi" w:hint="eastAsia"/>
          <w:b/>
          <w:kern w:val="2"/>
          <w:sz w:val="24"/>
          <w:szCs w:val="24"/>
        </w:rPr>
        <w:t>年</w:t>
      </w:r>
      <w:r w:rsidRPr="00627F9F">
        <w:rPr>
          <w:rFonts w:ascii="KaiTi" w:eastAsia="KaiTi" w:hAnsi="KaiTi" w:cs="Times New Roman" w:hint="eastAsia"/>
          <w:kern w:val="2"/>
          <w:sz w:val="24"/>
          <w:szCs w:val="24"/>
        </w:rPr>
        <w:t>9</w:t>
      </w:r>
      <w:r w:rsidRPr="00627F9F">
        <w:rPr>
          <w:rFonts w:ascii="KaiTi" w:eastAsia="KaiTi" w:hAnsi="KaiTi" w:hint="eastAsia"/>
          <w:b/>
          <w:kern w:val="2"/>
          <w:sz w:val="24"/>
          <w:szCs w:val="24"/>
        </w:rPr>
        <w:t>月</w:t>
      </w:r>
      <w:r w:rsidRPr="00627F9F">
        <w:rPr>
          <w:rFonts w:ascii="KaiTi" w:eastAsia="KaiTi" w:hAnsi="KaiTi" w:hint="eastAsia"/>
          <w:kern w:val="2"/>
          <w:sz w:val="24"/>
          <w:szCs w:val="24"/>
        </w:rPr>
        <w:t>14</w:t>
      </w:r>
      <w:r w:rsidRPr="00627F9F">
        <w:rPr>
          <w:rFonts w:ascii="KaiTi" w:eastAsia="KaiTi" w:hAnsi="KaiTi" w:hint="eastAsia"/>
          <w:b/>
          <w:kern w:val="2"/>
          <w:sz w:val="24"/>
          <w:szCs w:val="24"/>
        </w:rPr>
        <w:t>日至</w:t>
      </w:r>
      <w:r w:rsidRPr="00627F9F">
        <w:rPr>
          <w:rFonts w:ascii="KaiTi" w:eastAsia="KaiTi" w:hAnsi="KaiTi" w:cs="Times New Roman" w:hint="eastAsia"/>
          <w:kern w:val="2"/>
          <w:sz w:val="24"/>
          <w:szCs w:val="24"/>
        </w:rPr>
        <w:t>18</w:t>
      </w:r>
      <w:r w:rsidRPr="00627F9F">
        <w:rPr>
          <w:rFonts w:ascii="KaiTi" w:eastAsia="KaiTi" w:hAnsi="KaiTi" w:hint="eastAsia"/>
          <w:b/>
          <w:kern w:val="2"/>
          <w:sz w:val="24"/>
          <w:szCs w:val="24"/>
        </w:rPr>
        <w:t>日，日内瓦</w:t>
      </w:r>
    </w:p>
    <w:p w:rsidR="00627F9F" w:rsidRPr="00627F9F" w:rsidRDefault="00627F9F" w:rsidP="00627F9F">
      <w:pPr>
        <w:widowControl w:val="0"/>
        <w:jc w:val="both"/>
        <w:rPr>
          <w:rFonts w:ascii="Calibri" w:hAnsi="Calibri" w:cs="Times New Roman"/>
          <w:kern w:val="2"/>
          <w:szCs w:val="22"/>
        </w:rPr>
      </w:pPr>
    </w:p>
    <w:p w:rsidR="00627F9F" w:rsidRPr="00627F9F" w:rsidRDefault="00627F9F" w:rsidP="00627F9F">
      <w:pPr>
        <w:widowControl w:val="0"/>
        <w:jc w:val="both"/>
        <w:rPr>
          <w:rFonts w:ascii="Calibri" w:hAnsi="Calibri" w:cs="Times New Roman"/>
          <w:kern w:val="2"/>
          <w:szCs w:val="22"/>
        </w:rPr>
      </w:pPr>
    </w:p>
    <w:p w:rsidR="00627F9F" w:rsidRPr="00627F9F" w:rsidRDefault="00627F9F" w:rsidP="00627F9F">
      <w:pPr>
        <w:widowControl w:val="0"/>
        <w:jc w:val="both"/>
        <w:rPr>
          <w:rFonts w:ascii="Calibri" w:hAnsi="Calibri" w:cs="Times New Roman"/>
          <w:kern w:val="2"/>
          <w:szCs w:val="22"/>
        </w:rPr>
      </w:pPr>
    </w:p>
    <w:p w:rsidR="00627F9F" w:rsidRPr="00627F9F" w:rsidRDefault="00627F9F" w:rsidP="00627F9F">
      <w:pPr>
        <w:rPr>
          <w:rFonts w:ascii="KaiTi" w:eastAsia="KaiTi" w:hAnsi="KaiTi" w:cs="Times New Roman"/>
          <w:sz w:val="24"/>
          <w:szCs w:val="22"/>
        </w:rPr>
      </w:pPr>
      <w:bookmarkStart w:id="4" w:name="TitleOfDoc"/>
      <w:bookmarkEnd w:id="4"/>
      <w:r w:rsidRPr="00627F9F">
        <w:rPr>
          <w:rFonts w:ascii="KaiTi" w:eastAsia="KaiTi" w:hAnsi="KaiTi" w:cs="Times New Roman" w:hint="eastAsia"/>
          <w:sz w:val="24"/>
          <w:szCs w:val="22"/>
        </w:rPr>
        <w:t>供WIPO立法机构审查的</w:t>
      </w:r>
      <w:r w:rsidR="000E3C44">
        <w:rPr>
          <w:rFonts w:ascii="KaiTi" w:eastAsia="KaiTi" w:hAnsi="KaiTi" w:cs="Times New Roman"/>
          <w:sz w:val="24"/>
          <w:szCs w:val="22"/>
        </w:rPr>
        <w:br/>
      </w:r>
      <w:r w:rsidRPr="00627F9F">
        <w:rPr>
          <w:rFonts w:ascii="KaiTi" w:eastAsia="KaiTi" w:hAnsi="KaiTi" w:cs="Times New Roman" w:hint="eastAsia"/>
          <w:sz w:val="24"/>
          <w:szCs w:val="22"/>
        </w:rPr>
        <w:t>联合检查组(JIU)建议</w:t>
      </w:r>
      <w:r w:rsidR="000E3C44">
        <w:rPr>
          <w:rFonts w:ascii="KaiTi" w:eastAsia="KaiTi" w:hAnsi="KaiTi" w:cs="Times New Roman" w:hint="eastAsia"/>
          <w:sz w:val="24"/>
          <w:szCs w:val="22"/>
        </w:rPr>
        <w:t>的</w:t>
      </w:r>
      <w:r w:rsidRPr="00627F9F">
        <w:rPr>
          <w:rFonts w:ascii="KaiTi" w:eastAsia="KaiTi" w:hAnsi="KaiTi" w:cs="Times New Roman" w:hint="eastAsia"/>
          <w:sz w:val="24"/>
          <w:szCs w:val="22"/>
        </w:rPr>
        <w:t>落实进展报告</w:t>
      </w:r>
    </w:p>
    <w:p w:rsidR="00627F9F" w:rsidRPr="00627F9F" w:rsidRDefault="00627F9F" w:rsidP="00627F9F">
      <w:pPr>
        <w:widowControl w:val="0"/>
        <w:jc w:val="both"/>
        <w:rPr>
          <w:rFonts w:ascii="Calibri" w:hAnsi="Calibri" w:cs="Times New Roman"/>
          <w:kern w:val="2"/>
          <w:szCs w:val="22"/>
        </w:rPr>
      </w:pPr>
    </w:p>
    <w:p w:rsidR="00627F9F" w:rsidRPr="00627F9F" w:rsidRDefault="00627F9F" w:rsidP="00627F9F">
      <w:pPr>
        <w:widowControl w:val="0"/>
        <w:jc w:val="both"/>
        <w:rPr>
          <w:rFonts w:ascii="KaiTi" w:eastAsia="KaiTi" w:hAnsi="KaiTi"/>
          <w:i/>
          <w:kern w:val="2"/>
          <w:sz w:val="21"/>
          <w:szCs w:val="21"/>
        </w:rPr>
      </w:pPr>
      <w:bookmarkStart w:id="5" w:name="Prepared"/>
      <w:bookmarkEnd w:id="5"/>
      <w:r w:rsidRPr="00627F9F">
        <w:rPr>
          <w:rFonts w:ascii="KaiTi" w:eastAsia="KaiTi" w:hAnsi="KaiTi" w:hint="eastAsia"/>
          <w:i/>
          <w:kern w:val="2"/>
          <w:sz w:val="21"/>
          <w:szCs w:val="21"/>
        </w:rPr>
        <w:t>秘书处编拟</w:t>
      </w:r>
    </w:p>
    <w:p w:rsidR="00627F9F" w:rsidRPr="00627F9F" w:rsidRDefault="00627F9F" w:rsidP="00627F9F">
      <w:pPr>
        <w:widowControl w:val="0"/>
        <w:rPr>
          <w:kern w:val="2"/>
          <w:szCs w:val="22"/>
        </w:rPr>
      </w:pPr>
    </w:p>
    <w:p w:rsidR="00627F9F" w:rsidRPr="00627F9F" w:rsidRDefault="00627F9F" w:rsidP="00627F9F">
      <w:pPr>
        <w:widowControl w:val="0"/>
        <w:rPr>
          <w:kern w:val="2"/>
          <w:szCs w:val="22"/>
        </w:rPr>
      </w:pPr>
    </w:p>
    <w:p w:rsidR="00627F9F" w:rsidRPr="00627F9F" w:rsidRDefault="00627F9F" w:rsidP="00627F9F">
      <w:pPr>
        <w:widowControl w:val="0"/>
        <w:rPr>
          <w:kern w:val="2"/>
          <w:szCs w:val="22"/>
        </w:rPr>
      </w:pPr>
    </w:p>
    <w:p w:rsidR="00627F9F" w:rsidRPr="00627F9F" w:rsidRDefault="00627F9F" w:rsidP="00627F9F">
      <w:pPr>
        <w:widowControl w:val="0"/>
        <w:rPr>
          <w:kern w:val="2"/>
          <w:szCs w:val="22"/>
        </w:rPr>
      </w:pPr>
    </w:p>
    <w:p w:rsidR="00CE6A83" w:rsidRPr="00627F9F" w:rsidRDefault="000C3BE4" w:rsidP="00627F9F">
      <w:pPr>
        <w:pStyle w:val="ListParagraph"/>
        <w:numPr>
          <w:ilvl w:val="0"/>
          <w:numId w:val="9"/>
        </w:numPr>
        <w:overflowPunct w:val="0"/>
        <w:spacing w:afterLines="50" w:after="120" w:line="340" w:lineRule="atLeast"/>
        <w:ind w:left="0" w:firstLine="0"/>
        <w:contextualSpacing w:val="0"/>
        <w:jc w:val="both"/>
        <w:rPr>
          <w:rFonts w:ascii="SimSun" w:hAnsi="SimSun"/>
          <w:sz w:val="21"/>
        </w:rPr>
      </w:pPr>
      <w:r w:rsidRPr="00627F9F">
        <w:rPr>
          <w:rFonts w:ascii="SimSun" w:hAnsi="SimSun" w:cs="SimSun" w:hint="eastAsia"/>
          <w:sz w:val="21"/>
        </w:rPr>
        <w:t>本文件提供在</w:t>
      </w:r>
      <w:r w:rsidRPr="00627F9F">
        <w:rPr>
          <w:rFonts w:ascii="SimSun" w:hAnsi="SimSun" w:hint="eastAsia"/>
          <w:sz w:val="21"/>
        </w:rPr>
        <w:t>2010</w:t>
      </w:r>
      <w:r w:rsidRPr="00627F9F">
        <w:rPr>
          <w:rFonts w:ascii="SimSun" w:hAnsi="SimSun" w:cs="SimSun" w:hint="eastAsia"/>
          <w:sz w:val="21"/>
        </w:rPr>
        <w:t>年至</w:t>
      </w:r>
      <w:r w:rsidRPr="00627F9F">
        <w:rPr>
          <w:rFonts w:ascii="SimSun" w:hAnsi="SimSun" w:hint="eastAsia"/>
          <w:sz w:val="21"/>
        </w:rPr>
        <w:t>2014</w:t>
      </w:r>
      <w:r w:rsidRPr="00627F9F">
        <w:rPr>
          <w:rFonts w:ascii="SimSun" w:hAnsi="SimSun" w:cs="SimSun" w:hint="eastAsia"/>
          <w:sz w:val="21"/>
        </w:rPr>
        <w:t>年期间联合检查组</w:t>
      </w:r>
      <w:r w:rsidRPr="00627F9F">
        <w:rPr>
          <w:rFonts w:ascii="SimSun" w:hAnsi="SimSun" w:hint="eastAsia"/>
          <w:sz w:val="21"/>
        </w:rPr>
        <w:t>(</w:t>
      </w:r>
      <w:r w:rsidRPr="00627F9F">
        <w:rPr>
          <w:rFonts w:ascii="SimSun" w:hAnsi="SimSun" w:cs="SimSun" w:hint="eastAsia"/>
          <w:sz w:val="21"/>
        </w:rPr>
        <w:t>联检组，</w:t>
      </w:r>
      <w:r w:rsidRPr="00627F9F">
        <w:rPr>
          <w:rFonts w:ascii="SimSun" w:hAnsi="SimSun" w:hint="eastAsia"/>
          <w:sz w:val="21"/>
        </w:rPr>
        <w:t>JIU)</w:t>
      </w:r>
      <w:r w:rsidRPr="00627F9F">
        <w:rPr>
          <w:rFonts w:ascii="SimSun" w:hAnsi="SimSun" w:cs="SimSun" w:hint="eastAsia"/>
          <w:sz w:val="21"/>
        </w:rPr>
        <w:t>开展审查后给WIPO立法机构的各项建议的落实情况，其中包括联合检查组审查WIPO的管理和行政工作后给WIPO立法机构的建议。</w:t>
      </w:r>
    </w:p>
    <w:p w:rsidR="000C3BE4" w:rsidRDefault="000C3BE4" w:rsidP="00627F9F">
      <w:pPr>
        <w:pStyle w:val="ListParagraph"/>
        <w:numPr>
          <w:ilvl w:val="0"/>
          <w:numId w:val="9"/>
        </w:numPr>
        <w:overflowPunct w:val="0"/>
        <w:spacing w:afterLines="50" w:after="120" w:line="340" w:lineRule="atLeast"/>
        <w:ind w:left="0" w:firstLine="0"/>
        <w:contextualSpacing w:val="0"/>
        <w:jc w:val="both"/>
        <w:rPr>
          <w:rFonts w:ascii="SimSun" w:hAnsi="SimSun"/>
          <w:sz w:val="21"/>
        </w:rPr>
      </w:pPr>
      <w:r>
        <w:rPr>
          <w:rFonts w:ascii="SimSun" w:hAnsi="SimSun" w:cs="SimSun" w:hint="eastAsia"/>
          <w:sz w:val="21"/>
        </w:rPr>
        <w:t>由于新采用了表格上的评论意见框，现在可以更容易地追踪建议相对于以往报告的最新情况。</w:t>
      </w:r>
    </w:p>
    <w:p w:rsidR="000C3BE4" w:rsidRDefault="000C3BE4" w:rsidP="00627F9F">
      <w:pPr>
        <w:pStyle w:val="ListParagraph"/>
        <w:numPr>
          <w:ilvl w:val="0"/>
          <w:numId w:val="9"/>
        </w:numPr>
        <w:overflowPunct w:val="0"/>
        <w:spacing w:afterLines="50" w:after="120" w:line="340" w:lineRule="atLeast"/>
        <w:ind w:left="0" w:firstLine="0"/>
        <w:contextualSpacing w:val="0"/>
        <w:jc w:val="both"/>
        <w:rPr>
          <w:rFonts w:ascii="SimSun" w:hAnsi="SimSun"/>
          <w:sz w:val="21"/>
        </w:rPr>
      </w:pPr>
      <w:r>
        <w:rPr>
          <w:rFonts w:ascii="SimSun" w:hAnsi="SimSun" w:hint="eastAsia"/>
          <w:sz w:val="21"/>
        </w:rPr>
        <w:t>总体而言，注意到联检组在过去五年已发出共计57份报告、说明和致管理层函，而且过去两年的报告数量减少。这57份文件中有47份为报告，其中有30份适用于WIPO。过去三年间，WIPO在完成联检组建议方面取得进展，这其中既包括向行政首长提出的建议，也包括向立法机构提出的建议</w:t>
      </w:r>
      <w:r>
        <w:rPr>
          <w:rStyle w:val="FootnoteReference"/>
          <w:rFonts w:ascii="SimSun" w:hAnsi="SimSun"/>
          <w:sz w:val="21"/>
        </w:rPr>
        <w:footnoteReference w:id="1"/>
      </w:r>
      <w:r w:rsidR="00627F9F">
        <w:rPr>
          <w:rFonts w:ascii="SimSun" w:hAnsi="SimSun" w:hint="eastAsia"/>
          <w:sz w:val="21"/>
        </w:rPr>
        <w:t>。</w:t>
      </w:r>
    </w:p>
    <w:p w:rsidR="000C3BE4" w:rsidRPr="00627F9F" w:rsidRDefault="000C3BE4" w:rsidP="000C3BE4">
      <w:pPr>
        <w:rPr>
          <w:rFonts w:ascii="SimSun" w:hAnsi="SimSun"/>
          <w:b/>
          <w:sz w:val="21"/>
        </w:rPr>
      </w:pPr>
      <w:r w:rsidRPr="00627F9F">
        <w:rPr>
          <w:rFonts w:ascii="SimSun" w:hAnsi="SimSun"/>
          <w:b/>
          <w:sz w:val="21"/>
        </w:rPr>
        <w:br w:type="page"/>
      </w:r>
    </w:p>
    <w:p w:rsidR="000C3BE4" w:rsidRPr="00627F9F" w:rsidRDefault="000C3BE4" w:rsidP="00627F9F">
      <w:pPr>
        <w:spacing w:afterLines="50" w:after="120" w:line="340" w:lineRule="atLeast"/>
        <w:jc w:val="center"/>
        <w:rPr>
          <w:rFonts w:ascii="SimSun" w:hAnsi="SimSun"/>
          <w:b/>
          <w:sz w:val="21"/>
        </w:rPr>
      </w:pPr>
      <w:r w:rsidRPr="00627F9F">
        <w:rPr>
          <w:rFonts w:ascii="SimSun" w:hAnsi="SimSun" w:hint="eastAsia"/>
          <w:b/>
          <w:sz w:val="21"/>
        </w:rPr>
        <w:lastRenderedPageBreak/>
        <w:t>图</w:t>
      </w:r>
      <w:r w:rsidRPr="00627F9F">
        <w:rPr>
          <w:rFonts w:ascii="SimSun" w:hAnsi="SimSun"/>
          <w:b/>
          <w:sz w:val="21"/>
        </w:rPr>
        <w:t xml:space="preserve">1. </w:t>
      </w:r>
      <w:r w:rsidRPr="00627F9F">
        <w:rPr>
          <w:rFonts w:ascii="SimSun" w:hAnsi="SimSun" w:hint="eastAsia"/>
          <w:b/>
          <w:sz w:val="21"/>
        </w:rPr>
        <w:t>联检组报告、说明和致管理层函</w:t>
      </w:r>
    </w:p>
    <w:p w:rsidR="000C3BE4" w:rsidRPr="00627F9F" w:rsidRDefault="00627F9F" w:rsidP="000C3BE4">
      <w:pPr>
        <w:jc w:val="center"/>
        <w:rPr>
          <w:rFonts w:ascii="SimSun" w:hAnsi="SimSun"/>
          <w:sz w:val="21"/>
        </w:rPr>
      </w:pPr>
      <w:r w:rsidRPr="007D477E">
        <w:rPr>
          <w:rFonts w:ascii="SimSun" w:hAnsi="SimSun"/>
          <w:noProof/>
          <w:lang w:eastAsia="en-US"/>
        </w:rPr>
        <w:drawing>
          <wp:inline distT="0" distB="0" distL="0" distR="0" wp14:anchorId="44209DDD" wp14:editId="3254FFDA">
            <wp:extent cx="4006800" cy="2246400"/>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6800" cy="2246400"/>
                    </a:xfrm>
                    <a:prstGeom prst="rect">
                      <a:avLst/>
                    </a:prstGeom>
                    <a:noFill/>
                    <a:ln>
                      <a:noFill/>
                    </a:ln>
                  </pic:spPr>
                </pic:pic>
              </a:graphicData>
            </a:graphic>
          </wp:inline>
        </w:drawing>
      </w:r>
    </w:p>
    <w:p w:rsidR="000C3BE4" w:rsidRPr="00627F9F" w:rsidRDefault="000C3BE4" w:rsidP="000C3BE4">
      <w:pPr>
        <w:jc w:val="center"/>
        <w:rPr>
          <w:rFonts w:ascii="SimSun" w:hAnsi="SimSun"/>
          <w:b/>
          <w:sz w:val="21"/>
        </w:rPr>
      </w:pPr>
    </w:p>
    <w:p w:rsidR="000C3BE4" w:rsidRPr="00627F9F" w:rsidRDefault="000C3BE4" w:rsidP="00627F9F">
      <w:pPr>
        <w:spacing w:afterLines="50" w:after="120" w:line="340" w:lineRule="atLeast"/>
        <w:jc w:val="center"/>
        <w:rPr>
          <w:rFonts w:ascii="SimSun" w:hAnsi="SimSun"/>
          <w:b/>
          <w:sz w:val="21"/>
        </w:rPr>
      </w:pPr>
      <w:r w:rsidRPr="00627F9F">
        <w:rPr>
          <w:rFonts w:ascii="SimSun" w:hAnsi="SimSun" w:hint="eastAsia"/>
          <w:b/>
          <w:sz w:val="21"/>
        </w:rPr>
        <w:t>图</w:t>
      </w:r>
      <w:r w:rsidRPr="00627F9F">
        <w:rPr>
          <w:rFonts w:ascii="SimSun" w:hAnsi="SimSun"/>
          <w:b/>
          <w:sz w:val="21"/>
        </w:rPr>
        <w:t xml:space="preserve">2. </w:t>
      </w:r>
      <w:r w:rsidRPr="00627F9F">
        <w:rPr>
          <w:rFonts w:ascii="SimSun" w:hAnsi="SimSun" w:hint="eastAsia"/>
          <w:b/>
          <w:sz w:val="21"/>
        </w:rPr>
        <w:t>每年年底的全部联检组建议数量</w:t>
      </w:r>
      <w:r w:rsidRPr="00627F9F">
        <w:rPr>
          <w:rFonts w:ascii="SimSun" w:hAnsi="SimSun"/>
          <w:b/>
          <w:sz w:val="21"/>
        </w:rPr>
        <w:t>(</w:t>
      </w:r>
      <w:r w:rsidRPr="00627F9F">
        <w:rPr>
          <w:rFonts w:ascii="SimSun" w:hAnsi="SimSun" w:hint="eastAsia"/>
          <w:b/>
          <w:sz w:val="21"/>
        </w:rPr>
        <w:t>新建议、已完成、累计未完成</w:t>
      </w:r>
      <w:r w:rsidRPr="00627F9F">
        <w:rPr>
          <w:rFonts w:ascii="SimSun" w:hAnsi="SimSun"/>
          <w:b/>
          <w:sz w:val="21"/>
        </w:rPr>
        <w:t>)</w:t>
      </w:r>
    </w:p>
    <w:p w:rsidR="000C3BE4" w:rsidRPr="00627F9F" w:rsidRDefault="00627F9F" w:rsidP="000C3BE4">
      <w:pPr>
        <w:jc w:val="center"/>
        <w:rPr>
          <w:rFonts w:ascii="SimSun" w:hAnsi="SimSun"/>
          <w:sz w:val="21"/>
        </w:rPr>
      </w:pPr>
      <w:r w:rsidRPr="007D477E">
        <w:rPr>
          <w:rFonts w:ascii="SimSun" w:hAnsi="SimSun"/>
          <w:noProof/>
          <w:lang w:eastAsia="en-US"/>
        </w:rPr>
        <w:drawing>
          <wp:inline distT="0" distB="0" distL="0" distR="0" wp14:anchorId="409A06DC" wp14:editId="7005EDC7">
            <wp:extent cx="3837600" cy="24516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7600" cy="2451600"/>
                    </a:xfrm>
                    <a:prstGeom prst="rect">
                      <a:avLst/>
                    </a:prstGeom>
                    <a:noFill/>
                    <a:ln>
                      <a:noFill/>
                    </a:ln>
                  </pic:spPr>
                </pic:pic>
              </a:graphicData>
            </a:graphic>
          </wp:inline>
        </w:drawing>
      </w:r>
    </w:p>
    <w:p w:rsidR="000C3BE4" w:rsidRPr="00627F9F" w:rsidRDefault="000C3BE4" w:rsidP="000C3BE4">
      <w:pPr>
        <w:jc w:val="center"/>
        <w:rPr>
          <w:rFonts w:ascii="SimSun" w:hAnsi="SimSun"/>
          <w:sz w:val="21"/>
        </w:rPr>
      </w:pPr>
    </w:p>
    <w:p w:rsidR="000C3BE4" w:rsidRPr="00627F9F" w:rsidRDefault="000C3BE4" w:rsidP="00627F9F">
      <w:pPr>
        <w:spacing w:afterLines="50" w:after="120" w:line="340" w:lineRule="atLeast"/>
        <w:jc w:val="center"/>
        <w:rPr>
          <w:rFonts w:ascii="SimSun" w:hAnsi="SimSun"/>
          <w:b/>
          <w:sz w:val="21"/>
        </w:rPr>
      </w:pPr>
      <w:r w:rsidRPr="00627F9F">
        <w:rPr>
          <w:rFonts w:ascii="SimSun" w:hAnsi="SimSun" w:hint="eastAsia"/>
          <w:b/>
          <w:sz w:val="21"/>
        </w:rPr>
        <w:t>图</w:t>
      </w:r>
      <w:r w:rsidRPr="00627F9F">
        <w:rPr>
          <w:rFonts w:ascii="SimSun" w:hAnsi="SimSun"/>
          <w:b/>
          <w:sz w:val="21"/>
        </w:rPr>
        <w:t>3. 2010-2013</w:t>
      </w:r>
      <w:r w:rsidRPr="00627F9F">
        <w:rPr>
          <w:rFonts w:ascii="SimSun" w:hAnsi="SimSun" w:hint="eastAsia"/>
          <w:b/>
          <w:sz w:val="21"/>
        </w:rPr>
        <w:t>年的联检组建议</w:t>
      </w:r>
      <w:r w:rsidRPr="00627F9F">
        <w:rPr>
          <w:rFonts w:ascii="SimSun" w:hAnsi="SimSun"/>
          <w:b/>
          <w:sz w:val="21"/>
        </w:rPr>
        <w:t>–</w:t>
      </w:r>
      <w:r w:rsidRPr="00627F9F">
        <w:rPr>
          <w:rFonts w:ascii="SimSun" w:hAnsi="SimSun" w:hint="eastAsia"/>
          <w:b/>
          <w:sz w:val="21"/>
        </w:rPr>
        <w:t>截至</w:t>
      </w:r>
      <w:r w:rsidRPr="00627F9F">
        <w:rPr>
          <w:rFonts w:ascii="SimSun" w:hAnsi="SimSun"/>
          <w:b/>
          <w:sz w:val="21"/>
        </w:rPr>
        <w:t>2013</w:t>
      </w:r>
      <w:r w:rsidRPr="00627F9F">
        <w:rPr>
          <w:rFonts w:ascii="SimSun" w:hAnsi="SimSun" w:hint="eastAsia"/>
          <w:b/>
          <w:sz w:val="21"/>
        </w:rPr>
        <w:t>年底</w:t>
      </w:r>
    </w:p>
    <w:p w:rsidR="000C3BE4" w:rsidRPr="00627F9F" w:rsidRDefault="00627F9F" w:rsidP="000C3BE4">
      <w:pPr>
        <w:jc w:val="center"/>
        <w:rPr>
          <w:rFonts w:ascii="SimSun" w:hAnsi="SimSun"/>
          <w:b/>
          <w:sz w:val="21"/>
        </w:rPr>
      </w:pPr>
      <w:r w:rsidRPr="007D477E">
        <w:rPr>
          <w:rFonts w:ascii="SimSun" w:hAnsi="SimSun"/>
          <w:noProof/>
          <w:lang w:eastAsia="en-US"/>
        </w:rPr>
        <w:drawing>
          <wp:inline distT="0" distB="0" distL="0" distR="0" wp14:anchorId="7B498697" wp14:editId="4EBD3E0C">
            <wp:extent cx="3895200" cy="195840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5200" cy="1958400"/>
                    </a:xfrm>
                    <a:prstGeom prst="rect">
                      <a:avLst/>
                    </a:prstGeom>
                    <a:noFill/>
                    <a:ln>
                      <a:noFill/>
                    </a:ln>
                  </pic:spPr>
                </pic:pic>
              </a:graphicData>
            </a:graphic>
          </wp:inline>
        </w:drawing>
      </w:r>
    </w:p>
    <w:p w:rsidR="000C3BE4" w:rsidRPr="00627F9F" w:rsidRDefault="000C3BE4" w:rsidP="000C3BE4">
      <w:pPr>
        <w:jc w:val="center"/>
        <w:rPr>
          <w:rFonts w:ascii="SimSun" w:hAnsi="SimSun"/>
          <w:b/>
          <w:sz w:val="21"/>
        </w:rPr>
      </w:pPr>
    </w:p>
    <w:p w:rsidR="000C3BE4" w:rsidRPr="00627F9F" w:rsidRDefault="000C3BE4" w:rsidP="00627F9F">
      <w:pPr>
        <w:keepNext/>
        <w:spacing w:afterLines="50" w:after="120" w:line="340" w:lineRule="atLeast"/>
        <w:jc w:val="center"/>
        <w:rPr>
          <w:rFonts w:ascii="SimSun" w:hAnsi="SimSun"/>
          <w:b/>
          <w:sz w:val="21"/>
        </w:rPr>
      </w:pPr>
      <w:r w:rsidRPr="00627F9F">
        <w:rPr>
          <w:rFonts w:ascii="SimSun" w:hAnsi="SimSun" w:hint="eastAsia"/>
          <w:b/>
          <w:sz w:val="21"/>
        </w:rPr>
        <w:lastRenderedPageBreak/>
        <w:t>图</w:t>
      </w:r>
      <w:r w:rsidRPr="00627F9F">
        <w:rPr>
          <w:rFonts w:ascii="SimSun" w:hAnsi="SimSun"/>
          <w:b/>
          <w:sz w:val="21"/>
        </w:rPr>
        <w:t>4. 2010-2014</w:t>
      </w:r>
      <w:r w:rsidRPr="00627F9F">
        <w:rPr>
          <w:rFonts w:ascii="SimSun" w:hAnsi="SimSun" w:hint="eastAsia"/>
          <w:b/>
          <w:sz w:val="21"/>
        </w:rPr>
        <w:t>年的联检组建议</w:t>
      </w:r>
      <w:r w:rsidRPr="00627F9F">
        <w:rPr>
          <w:rFonts w:ascii="SimSun" w:hAnsi="SimSun"/>
          <w:b/>
          <w:sz w:val="21"/>
        </w:rPr>
        <w:t>–</w:t>
      </w:r>
      <w:r w:rsidRPr="00627F9F">
        <w:rPr>
          <w:rFonts w:ascii="SimSun" w:hAnsi="SimSun" w:hint="eastAsia"/>
          <w:b/>
          <w:sz w:val="21"/>
        </w:rPr>
        <w:t>截至</w:t>
      </w:r>
      <w:r w:rsidRPr="00627F9F">
        <w:rPr>
          <w:rFonts w:ascii="SimSun" w:hAnsi="SimSun"/>
          <w:b/>
          <w:sz w:val="21"/>
        </w:rPr>
        <w:t>2014</w:t>
      </w:r>
      <w:r w:rsidRPr="00627F9F">
        <w:rPr>
          <w:rFonts w:ascii="SimSun" w:hAnsi="SimSun" w:hint="eastAsia"/>
          <w:b/>
          <w:sz w:val="21"/>
        </w:rPr>
        <w:t>年底</w:t>
      </w:r>
    </w:p>
    <w:p w:rsidR="000C3BE4" w:rsidRPr="00627F9F" w:rsidRDefault="00627F9F" w:rsidP="00627F9F">
      <w:pPr>
        <w:jc w:val="center"/>
        <w:rPr>
          <w:rFonts w:ascii="SimSun" w:hAnsi="SimSun"/>
          <w:sz w:val="21"/>
        </w:rPr>
      </w:pPr>
      <w:r w:rsidRPr="007D477E">
        <w:rPr>
          <w:rFonts w:ascii="SimSun" w:hAnsi="SimSun"/>
          <w:noProof/>
          <w:lang w:eastAsia="en-US"/>
        </w:rPr>
        <w:drawing>
          <wp:inline distT="0" distB="0" distL="0" distR="0" wp14:anchorId="6A96CD78" wp14:editId="365560DE">
            <wp:extent cx="3916800" cy="221040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6800" cy="2210400"/>
                    </a:xfrm>
                    <a:prstGeom prst="rect">
                      <a:avLst/>
                    </a:prstGeom>
                    <a:noFill/>
                    <a:ln>
                      <a:noFill/>
                    </a:ln>
                  </pic:spPr>
                </pic:pic>
              </a:graphicData>
            </a:graphic>
          </wp:inline>
        </w:drawing>
      </w:r>
    </w:p>
    <w:p w:rsidR="000C3BE4" w:rsidRPr="00627F9F" w:rsidRDefault="000C3BE4" w:rsidP="000C3BE4">
      <w:pPr>
        <w:rPr>
          <w:rFonts w:ascii="SimSun" w:hAnsi="SimSun"/>
          <w:sz w:val="21"/>
        </w:rPr>
      </w:pPr>
    </w:p>
    <w:p w:rsidR="000C3BE4" w:rsidRPr="00627F9F" w:rsidRDefault="000C3BE4" w:rsidP="00627F9F">
      <w:pPr>
        <w:spacing w:afterLines="50" w:after="120" w:line="340" w:lineRule="atLeast"/>
        <w:jc w:val="center"/>
        <w:rPr>
          <w:rFonts w:ascii="SimSun" w:hAnsi="SimSun"/>
          <w:b/>
          <w:sz w:val="21"/>
        </w:rPr>
      </w:pPr>
      <w:r w:rsidRPr="00627F9F">
        <w:rPr>
          <w:rFonts w:ascii="SimSun" w:hAnsi="SimSun" w:hint="eastAsia"/>
          <w:b/>
          <w:sz w:val="21"/>
        </w:rPr>
        <w:t>图</w:t>
      </w:r>
      <w:r w:rsidRPr="00627F9F">
        <w:rPr>
          <w:rFonts w:ascii="SimSun" w:hAnsi="SimSun"/>
          <w:b/>
          <w:sz w:val="21"/>
        </w:rPr>
        <w:t>5. 2010-2014</w:t>
      </w:r>
      <w:r w:rsidRPr="00627F9F">
        <w:rPr>
          <w:rFonts w:ascii="SimSun" w:hAnsi="SimSun" w:hint="eastAsia"/>
          <w:b/>
          <w:sz w:val="21"/>
        </w:rPr>
        <w:t>年向立法机构提出的联检组建议</w:t>
      </w:r>
    </w:p>
    <w:p w:rsidR="000C3BE4" w:rsidRPr="00627F9F" w:rsidRDefault="00627F9F" w:rsidP="000C3BE4">
      <w:pPr>
        <w:jc w:val="center"/>
        <w:rPr>
          <w:rFonts w:ascii="SimSun" w:hAnsi="SimSun"/>
          <w:b/>
          <w:sz w:val="21"/>
        </w:rPr>
      </w:pPr>
      <w:r w:rsidRPr="007D477E">
        <w:rPr>
          <w:rFonts w:ascii="SimSun" w:hAnsi="SimSun"/>
          <w:noProof/>
          <w:lang w:eastAsia="en-US"/>
        </w:rPr>
        <w:drawing>
          <wp:inline distT="0" distB="0" distL="0" distR="0" wp14:anchorId="2131D622" wp14:editId="0FF08DA7">
            <wp:extent cx="3520800" cy="2138400"/>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0800" cy="2138400"/>
                    </a:xfrm>
                    <a:prstGeom prst="rect">
                      <a:avLst/>
                    </a:prstGeom>
                    <a:noFill/>
                    <a:ln>
                      <a:noFill/>
                    </a:ln>
                  </pic:spPr>
                </pic:pic>
              </a:graphicData>
            </a:graphic>
          </wp:inline>
        </w:drawing>
      </w:r>
    </w:p>
    <w:p w:rsidR="000C3BE4" w:rsidRPr="00627F9F" w:rsidRDefault="000C3BE4" w:rsidP="000C3BE4">
      <w:pPr>
        <w:jc w:val="center"/>
        <w:rPr>
          <w:rFonts w:ascii="SimSun" w:hAnsi="SimSun"/>
          <w:sz w:val="21"/>
        </w:rPr>
      </w:pPr>
    </w:p>
    <w:p w:rsidR="000C3BE4" w:rsidRDefault="000C3BE4" w:rsidP="00627F9F">
      <w:pPr>
        <w:pStyle w:val="ListParagraph"/>
        <w:numPr>
          <w:ilvl w:val="0"/>
          <w:numId w:val="9"/>
        </w:numPr>
        <w:overflowPunct w:val="0"/>
        <w:spacing w:afterLines="50" w:after="120" w:line="340" w:lineRule="atLeast"/>
        <w:ind w:left="0" w:firstLine="0"/>
        <w:contextualSpacing w:val="0"/>
        <w:jc w:val="both"/>
        <w:rPr>
          <w:rFonts w:ascii="SimSun" w:hAnsi="SimSun"/>
          <w:sz w:val="21"/>
        </w:rPr>
      </w:pPr>
      <w:r>
        <w:rPr>
          <w:rFonts w:ascii="SimSun" w:hAnsi="SimSun" w:cs="SimSun" w:hint="eastAsia"/>
          <w:sz w:val="21"/>
        </w:rPr>
        <w:t>WIPO与联检组开展广泛合作，以期(</w:t>
      </w:r>
      <w:proofErr w:type="spellStart"/>
      <w:r>
        <w:rPr>
          <w:rFonts w:ascii="SimSun" w:hAnsi="SimSun" w:cs="SimSun" w:hint="eastAsia"/>
          <w:sz w:val="21"/>
        </w:rPr>
        <w:t>i</w:t>
      </w:r>
      <w:proofErr w:type="spellEnd"/>
      <w:r>
        <w:rPr>
          <w:rFonts w:ascii="SimSun" w:hAnsi="SimSun" w:cs="SimSun" w:hint="eastAsia"/>
          <w:sz w:val="21"/>
        </w:rPr>
        <w:t>)为联检组制作的报告提供输入意见；(ii)审查报告草案和建议，并酌情为之提供反馈和输入意见；以及(iii)酌情实施建议。</w:t>
      </w:r>
    </w:p>
    <w:p w:rsidR="000C3BE4" w:rsidRDefault="000C3BE4" w:rsidP="00627F9F">
      <w:pPr>
        <w:pStyle w:val="ListParagraph"/>
        <w:numPr>
          <w:ilvl w:val="0"/>
          <w:numId w:val="9"/>
        </w:numPr>
        <w:overflowPunct w:val="0"/>
        <w:spacing w:afterLines="50" w:after="120" w:line="340" w:lineRule="atLeast"/>
        <w:ind w:left="0" w:firstLine="0"/>
        <w:contextualSpacing w:val="0"/>
        <w:jc w:val="both"/>
        <w:rPr>
          <w:rFonts w:ascii="SimSun" w:hAnsi="SimSun"/>
          <w:sz w:val="21"/>
        </w:rPr>
      </w:pPr>
      <w:r>
        <w:rPr>
          <w:rFonts w:ascii="SimSun" w:hAnsi="SimSun" w:cs="SimSun" w:hint="eastAsia"/>
          <w:sz w:val="21"/>
        </w:rPr>
        <w:t>本文件附件载有向联合国系统各组织立法机构提出的建议，WIPO对这些建议进行了标记，以便付诸行动。建议目前的接受</w:t>
      </w:r>
      <w:r>
        <w:rPr>
          <w:rFonts w:ascii="SimSun" w:hAnsi="SimSun" w:hint="eastAsia"/>
          <w:sz w:val="21"/>
        </w:rPr>
        <w:t>/</w:t>
      </w:r>
      <w:r>
        <w:rPr>
          <w:rFonts w:ascii="SimSun" w:hAnsi="SimSun" w:cs="SimSun" w:hint="eastAsia"/>
          <w:sz w:val="21"/>
        </w:rPr>
        <w:t>实施情况反映了秘书处酌情提供的提议和评估，供成员国审议。</w:t>
      </w:r>
    </w:p>
    <w:p w:rsidR="000C3BE4" w:rsidRDefault="000C3BE4" w:rsidP="00627F9F">
      <w:pPr>
        <w:pStyle w:val="ListParagraph"/>
        <w:numPr>
          <w:ilvl w:val="0"/>
          <w:numId w:val="9"/>
        </w:numPr>
        <w:overflowPunct w:val="0"/>
        <w:spacing w:afterLines="50" w:after="120" w:line="340" w:lineRule="atLeast"/>
        <w:ind w:left="0" w:firstLine="0"/>
        <w:contextualSpacing w:val="0"/>
        <w:jc w:val="both"/>
        <w:rPr>
          <w:rFonts w:ascii="SimSun" w:hAnsi="SimSun"/>
          <w:sz w:val="21"/>
        </w:rPr>
      </w:pPr>
      <w:r>
        <w:rPr>
          <w:rFonts w:ascii="SimSun" w:hAnsi="SimSun" w:cs="SimSun" w:hint="eastAsia"/>
          <w:sz w:val="21"/>
        </w:rPr>
        <w:t>本报告撰写之日尚未完成的建议，以及自上一份联合检查组建议落实情况报告</w:t>
      </w:r>
      <w:r>
        <w:rPr>
          <w:rFonts w:ascii="SimSun" w:hAnsi="SimSun" w:hint="eastAsia"/>
          <w:sz w:val="21"/>
        </w:rPr>
        <w:t>(WO/PBC/22/23)以来已</w:t>
      </w:r>
      <w:r>
        <w:rPr>
          <w:rFonts w:ascii="SimSun" w:hAnsi="SimSun" w:cs="SimSun" w:hint="eastAsia"/>
          <w:sz w:val="21"/>
        </w:rPr>
        <w:t>落实的建议，均载于附件。要特别指出的是，所附表格仅包含有关建议的最新情况。上一份报告中列为“已落实”或“不相关”的建议不再出现在最新情况的表格中。</w:t>
      </w:r>
    </w:p>
    <w:p w:rsidR="000C3BE4" w:rsidRDefault="000C3BE4" w:rsidP="00627F9F">
      <w:pPr>
        <w:pStyle w:val="ListParagraph"/>
        <w:numPr>
          <w:ilvl w:val="0"/>
          <w:numId w:val="9"/>
        </w:numPr>
        <w:overflowPunct w:val="0"/>
        <w:spacing w:afterLines="50" w:after="120" w:line="340" w:lineRule="atLeast"/>
        <w:ind w:left="0" w:firstLine="0"/>
        <w:contextualSpacing w:val="0"/>
        <w:jc w:val="both"/>
        <w:rPr>
          <w:rFonts w:ascii="SimSun" w:hAnsi="SimSun"/>
          <w:sz w:val="21"/>
        </w:rPr>
      </w:pPr>
      <w:r>
        <w:rPr>
          <w:rFonts w:ascii="SimSun" w:hAnsi="SimSun" w:hint="eastAsia"/>
          <w:sz w:val="21"/>
        </w:rPr>
        <w:t>为促进对</w:t>
      </w:r>
      <w:r w:rsidRPr="00627F9F">
        <w:rPr>
          <w:rFonts w:ascii="SimSun" w:hAnsi="SimSun" w:cs="SimSun" w:hint="eastAsia"/>
          <w:sz w:val="21"/>
        </w:rPr>
        <w:t>建议</w:t>
      </w:r>
      <w:r>
        <w:rPr>
          <w:rFonts w:ascii="SimSun" w:hAnsi="SimSun" w:hint="eastAsia"/>
          <w:sz w:val="21"/>
        </w:rPr>
        <w:t>审议和/或落实进展的评估，对每项建议作出了说明，以突出显示它们相比上一份报告是否是新建议，还是已更新，或未更改。</w:t>
      </w:r>
    </w:p>
    <w:p w:rsidR="000C3BE4" w:rsidRDefault="000C3BE4" w:rsidP="00627F9F">
      <w:pPr>
        <w:pStyle w:val="ListParagraph"/>
        <w:numPr>
          <w:ilvl w:val="0"/>
          <w:numId w:val="9"/>
        </w:numPr>
        <w:overflowPunct w:val="0"/>
        <w:spacing w:afterLines="50" w:after="120" w:line="340" w:lineRule="atLeast"/>
        <w:ind w:left="0" w:firstLine="0"/>
        <w:contextualSpacing w:val="0"/>
        <w:jc w:val="both"/>
        <w:rPr>
          <w:rFonts w:ascii="SimSun" w:hAnsi="SimSun"/>
          <w:sz w:val="21"/>
        </w:rPr>
      </w:pPr>
      <w:r>
        <w:rPr>
          <w:rFonts w:ascii="SimSun" w:hAnsi="SimSun" w:hint="eastAsia"/>
          <w:sz w:val="21"/>
        </w:rPr>
        <w:t>上份报告中有12项</w:t>
      </w:r>
      <w:r>
        <w:rPr>
          <w:rFonts w:ascii="SimSun" w:hAnsi="SimSun" w:cs="SimSun" w:hint="eastAsia"/>
          <w:sz w:val="21"/>
        </w:rPr>
        <w:t>给WIPO立法机构的建议报告为已完成或不相关，因此不再出现于本报告。本报告新加入了7项建议，使附件中的建议总数达到20项，其中：</w:t>
      </w:r>
    </w:p>
    <w:p w:rsidR="000C3BE4" w:rsidRDefault="00CE6A83" w:rsidP="00F86C8F">
      <w:pPr>
        <w:spacing w:afterLines="50" w:after="120" w:line="340" w:lineRule="atLeast"/>
        <w:ind w:firstLine="567"/>
        <w:contextualSpacing/>
        <w:rPr>
          <w:rFonts w:ascii="SimSun" w:hAnsi="SimSun"/>
          <w:sz w:val="21"/>
        </w:rPr>
      </w:pPr>
      <w:r>
        <w:rPr>
          <w:rFonts w:ascii="SimSun" w:hAnsi="SimSun" w:hint="eastAsia"/>
          <w:sz w:val="21"/>
        </w:rPr>
        <w:t>(a)</w:t>
      </w:r>
      <w:r>
        <w:rPr>
          <w:rFonts w:ascii="SimSun" w:hAnsi="SimSun" w:hint="eastAsia"/>
          <w:sz w:val="21"/>
        </w:rPr>
        <w:tab/>
      </w:r>
      <w:r w:rsidR="000C3BE4">
        <w:rPr>
          <w:rFonts w:ascii="SimSun" w:hAnsi="SimSun" w:hint="eastAsia"/>
          <w:sz w:val="21"/>
        </w:rPr>
        <w:t>11项已接受并已落实；</w:t>
      </w:r>
    </w:p>
    <w:p w:rsidR="000C3BE4" w:rsidRDefault="00CE6A83" w:rsidP="00F86C8F">
      <w:pPr>
        <w:spacing w:afterLines="50" w:after="120" w:line="340" w:lineRule="atLeast"/>
        <w:ind w:firstLine="567"/>
        <w:contextualSpacing/>
        <w:rPr>
          <w:rFonts w:ascii="SimSun" w:hAnsi="SimSun"/>
          <w:sz w:val="21"/>
        </w:rPr>
      </w:pPr>
      <w:r>
        <w:rPr>
          <w:rFonts w:ascii="SimSun" w:hAnsi="SimSun" w:hint="eastAsia"/>
          <w:sz w:val="21"/>
        </w:rPr>
        <w:t>(b)</w:t>
      </w:r>
      <w:r>
        <w:rPr>
          <w:rFonts w:ascii="SimSun" w:hAnsi="SimSun" w:hint="eastAsia"/>
          <w:sz w:val="21"/>
        </w:rPr>
        <w:tab/>
      </w:r>
      <w:r w:rsidR="000C3BE4">
        <w:rPr>
          <w:rFonts w:ascii="SimSun" w:hAnsi="SimSun" w:hint="eastAsia"/>
          <w:sz w:val="21"/>
        </w:rPr>
        <w:t>1项已接受并正在落实；</w:t>
      </w:r>
    </w:p>
    <w:p w:rsidR="000C3BE4" w:rsidRDefault="00CE6A83" w:rsidP="00CE6A83">
      <w:pPr>
        <w:spacing w:afterLines="50" w:after="120" w:line="340" w:lineRule="atLeast"/>
        <w:ind w:firstLine="568"/>
        <w:rPr>
          <w:rFonts w:ascii="SimSun" w:hAnsi="SimSun"/>
          <w:sz w:val="21"/>
        </w:rPr>
      </w:pPr>
      <w:r>
        <w:rPr>
          <w:rFonts w:ascii="SimSun" w:hAnsi="SimSun" w:hint="eastAsia"/>
          <w:sz w:val="21"/>
        </w:rPr>
        <w:t>(c)</w:t>
      </w:r>
      <w:r>
        <w:rPr>
          <w:rFonts w:ascii="SimSun" w:hAnsi="SimSun" w:hint="eastAsia"/>
          <w:sz w:val="21"/>
        </w:rPr>
        <w:tab/>
      </w:r>
      <w:r w:rsidR="000C3BE4">
        <w:rPr>
          <w:rFonts w:ascii="SimSun" w:hAnsi="SimSun" w:hint="eastAsia"/>
          <w:sz w:val="21"/>
        </w:rPr>
        <w:t>8项仍在审议中</w:t>
      </w:r>
      <w:r w:rsidR="000C3BE4">
        <w:rPr>
          <w:rFonts w:ascii="SimSun" w:hAnsi="SimSun" w:cs="SimSun" w:hint="eastAsia"/>
          <w:sz w:val="21"/>
        </w:rPr>
        <w:t>。</w:t>
      </w:r>
    </w:p>
    <w:p w:rsidR="000C3BE4" w:rsidRDefault="000C3BE4" w:rsidP="000E3C44">
      <w:pPr>
        <w:pStyle w:val="ListParagraph"/>
        <w:numPr>
          <w:ilvl w:val="0"/>
          <w:numId w:val="9"/>
        </w:numPr>
        <w:overflowPunct w:val="0"/>
        <w:spacing w:afterLines="50" w:after="120" w:line="340" w:lineRule="atLeast"/>
        <w:ind w:left="0" w:firstLine="0"/>
        <w:contextualSpacing w:val="0"/>
        <w:jc w:val="both"/>
        <w:rPr>
          <w:rFonts w:ascii="SimSun" w:hAnsi="SimSun"/>
          <w:sz w:val="21"/>
        </w:rPr>
      </w:pPr>
      <w:r>
        <w:rPr>
          <w:rFonts w:ascii="SimSun" w:hAnsi="SimSun" w:hint="eastAsia"/>
          <w:sz w:val="21"/>
          <w:szCs w:val="22"/>
        </w:rPr>
        <w:lastRenderedPageBreak/>
        <w:t>提议决定段落</w:t>
      </w:r>
      <w:r>
        <w:rPr>
          <w:rFonts w:ascii="SimSun" w:hAnsi="SimSun" w:cs="SimSun" w:hint="eastAsia"/>
          <w:sz w:val="21"/>
        </w:rPr>
        <w:t>措词</w:t>
      </w:r>
      <w:r>
        <w:rPr>
          <w:rFonts w:ascii="SimSun" w:hAnsi="SimSun" w:hint="eastAsia"/>
          <w:sz w:val="21"/>
          <w:szCs w:val="22"/>
        </w:rPr>
        <w:t>如下。</w:t>
      </w:r>
    </w:p>
    <w:p w:rsidR="000C3BE4" w:rsidRDefault="000C3BE4" w:rsidP="00627F9F">
      <w:pPr>
        <w:pStyle w:val="ListParagraph"/>
        <w:numPr>
          <w:ilvl w:val="0"/>
          <w:numId w:val="9"/>
        </w:numPr>
        <w:overflowPunct w:val="0"/>
        <w:spacing w:afterLines="50" w:after="120" w:line="340" w:lineRule="atLeast"/>
        <w:ind w:left="5534" w:firstLine="0"/>
        <w:contextualSpacing w:val="0"/>
        <w:jc w:val="both"/>
        <w:rPr>
          <w:rFonts w:ascii="KaiTi" w:eastAsia="KaiTi" w:hAnsi="KaiTi"/>
          <w:i/>
          <w:sz w:val="21"/>
        </w:rPr>
      </w:pPr>
      <w:r>
        <w:rPr>
          <w:rFonts w:ascii="KaiTi" w:eastAsia="KaiTi" w:hAnsi="KaiTi" w:hint="eastAsia"/>
          <w:i/>
          <w:sz w:val="21"/>
        </w:rPr>
        <w:t>计划和预算委员会(PBC)</w:t>
      </w:r>
    </w:p>
    <w:p w:rsidR="000C3BE4" w:rsidRDefault="000C3BE4" w:rsidP="000E3C44">
      <w:pPr>
        <w:spacing w:afterLines="50" w:after="120" w:line="340" w:lineRule="atLeast"/>
        <w:ind w:left="6237"/>
        <w:jc w:val="both"/>
        <w:rPr>
          <w:rFonts w:ascii="KaiTi" w:eastAsia="KaiTi" w:hAnsi="KaiTi"/>
          <w:i/>
          <w:sz w:val="21"/>
        </w:rPr>
      </w:pPr>
      <w:r>
        <w:rPr>
          <w:rFonts w:ascii="KaiTi" w:eastAsia="KaiTi" w:hAnsi="KaiTi" w:hint="eastAsia"/>
          <w:i/>
          <w:sz w:val="21"/>
        </w:rPr>
        <w:t>(</w:t>
      </w:r>
      <w:proofErr w:type="spellStart"/>
      <w:r>
        <w:rPr>
          <w:rFonts w:ascii="KaiTi" w:eastAsia="KaiTi" w:hAnsi="KaiTi" w:hint="eastAsia"/>
          <w:i/>
          <w:sz w:val="21"/>
        </w:rPr>
        <w:t>i</w:t>
      </w:r>
      <w:proofErr w:type="spellEnd"/>
      <w:r>
        <w:rPr>
          <w:rFonts w:ascii="KaiTi" w:eastAsia="KaiTi" w:hAnsi="KaiTi" w:hint="eastAsia"/>
          <w:i/>
          <w:sz w:val="21"/>
        </w:rPr>
        <w:t>)</w:t>
      </w:r>
      <w:r w:rsidR="000E3C44">
        <w:rPr>
          <w:rFonts w:ascii="KaiTi" w:eastAsia="KaiTi" w:hAnsi="KaiTi" w:hint="eastAsia"/>
          <w:i/>
          <w:sz w:val="21"/>
        </w:rPr>
        <w:tab/>
      </w:r>
      <w:r>
        <w:rPr>
          <w:rFonts w:ascii="KaiTi" w:eastAsia="KaiTi" w:hAnsi="KaiTi" w:hint="eastAsia"/>
          <w:i/>
          <w:sz w:val="21"/>
        </w:rPr>
        <w:t>注意到本报告；</w:t>
      </w:r>
    </w:p>
    <w:p w:rsidR="000C3BE4" w:rsidRDefault="000C3BE4" w:rsidP="000E3C44">
      <w:pPr>
        <w:spacing w:afterLines="50" w:after="120" w:line="340" w:lineRule="atLeast"/>
        <w:ind w:left="6237"/>
        <w:jc w:val="both"/>
        <w:rPr>
          <w:rFonts w:ascii="KaiTi" w:eastAsia="KaiTi" w:hAnsi="KaiTi"/>
          <w:i/>
          <w:sz w:val="21"/>
        </w:rPr>
      </w:pPr>
      <w:r>
        <w:rPr>
          <w:rFonts w:ascii="KaiTi" w:eastAsia="KaiTi" w:hAnsi="KaiTi" w:hint="eastAsia"/>
          <w:i/>
          <w:sz w:val="21"/>
        </w:rPr>
        <w:t>(ii)</w:t>
      </w:r>
      <w:r w:rsidR="000E3C44">
        <w:rPr>
          <w:rFonts w:ascii="KaiTi" w:eastAsia="KaiTi" w:hAnsi="KaiTi" w:hint="eastAsia"/>
          <w:i/>
          <w:sz w:val="21"/>
        </w:rPr>
        <w:tab/>
      </w:r>
      <w:r>
        <w:rPr>
          <w:rFonts w:ascii="KaiTi" w:eastAsia="KaiTi" w:hAnsi="KaiTi" w:hint="eastAsia"/>
          <w:i/>
          <w:sz w:val="21"/>
        </w:rPr>
        <w:t>欢迎并认可本报告</w:t>
      </w:r>
      <w:r w:rsidR="000E3C44">
        <w:rPr>
          <w:rFonts w:ascii="KaiTi" w:eastAsia="KaiTi" w:hAnsi="KaiTi" w:hint="eastAsia"/>
          <w:i/>
          <w:sz w:val="21"/>
        </w:rPr>
        <w:t>中</w:t>
      </w:r>
      <w:r>
        <w:rPr>
          <w:rFonts w:ascii="KaiTi" w:eastAsia="KaiTi" w:hAnsi="KaiTi" w:hint="eastAsia"/>
          <w:i/>
          <w:sz w:val="21"/>
        </w:rPr>
        <w:t>所载的JIU/REP/2014/8(建议2)、JIU/REP/2014/6(建议3和4)、JIU/REP/2014/3(建议2)、JIU/REP/2014/1(建议1和2)、JIU/REP/2012/10(建议8)、JIU/REP/2011/4(建议12)、JIU/REP/2011/1(建议2)、JIU/REP/2010/3</w:t>
      </w:r>
      <w:r w:rsidR="002F2EB0">
        <w:rPr>
          <w:rFonts w:ascii="KaiTi" w:eastAsia="KaiTi" w:hAnsi="KaiTi" w:hint="eastAsia"/>
          <w:i/>
          <w:sz w:val="21"/>
        </w:rPr>
        <w:t>各项</w:t>
      </w:r>
      <w:r>
        <w:rPr>
          <w:rFonts w:ascii="KaiTi" w:eastAsia="KaiTi" w:hAnsi="KaiTi" w:hint="eastAsia"/>
          <w:i/>
          <w:sz w:val="21"/>
        </w:rPr>
        <w:t>建议(建议6和8)的落实；并</w:t>
      </w:r>
    </w:p>
    <w:p w:rsidR="000C3BE4" w:rsidRDefault="000C3BE4" w:rsidP="002F2EB0">
      <w:pPr>
        <w:spacing w:afterLines="50" w:after="120" w:line="340" w:lineRule="atLeast"/>
        <w:ind w:left="6237"/>
        <w:jc w:val="both"/>
        <w:rPr>
          <w:rFonts w:ascii="KaiTi" w:eastAsia="KaiTi" w:hAnsi="KaiTi"/>
          <w:i/>
          <w:sz w:val="21"/>
        </w:rPr>
      </w:pPr>
      <w:r>
        <w:rPr>
          <w:rFonts w:ascii="KaiTi" w:eastAsia="KaiTi" w:hAnsi="KaiTi" w:hint="eastAsia"/>
          <w:i/>
          <w:sz w:val="21"/>
        </w:rPr>
        <w:t>(iii)</w:t>
      </w:r>
      <w:r w:rsidR="002F2EB0">
        <w:rPr>
          <w:rFonts w:ascii="KaiTi" w:eastAsia="KaiTi" w:hAnsi="KaiTi" w:hint="eastAsia"/>
          <w:i/>
          <w:sz w:val="21"/>
        </w:rPr>
        <w:tab/>
      </w:r>
      <w:proofErr w:type="gramStart"/>
      <w:r>
        <w:rPr>
          <w:rFonts w:ascii="KaiTi" w:eastAsia="KaiTi" w:hAnsi="KaiTi" w:hint="eastAsia"/>
          <w:i/>
          <w:sz w:val="21"/>
        </w:rPr>
        <w:t>注意到</w:t>
      </w:r>
      <w:r w:rsidR="00F86C8F">
        <w:rPr>
          <w:rFonts w:ascii="KaiTi" w:eastAsia="KaiTi" w:hAnsi="KaiTi" w:hint="eastAsia"/>
          <w:i/>
          <w:sz w:val="21"/>
        </w:rPr>
        <w:t>未落实的</w:t>
      </w:r>
      <w:r>
        <w:rPr>
          <w:rFonts w:ascii="KaiTi" w:eastAsia="KaiTi" w:hAnsi="KaiTi" w:hint="eastAsia"/>
          <w:i/>
          <w:sz w:val="21"/>
        </w:rPr>
        <w:t>联合检查组(</w:t>
      </w:r>
      <w:proofErr w:type="gramEnd"/>
      <w:r>
        <w:rPr>
          <w:rFonts w:ascii="KaiTi" w:eastAsia="KaiTi" w:hAnsi="KaiTi" w:hint="eastAsia"/>
          <w:i/>
          <w:sz w:val="21"/>
        </w:rPr>
        <w:t>联检组)作出的供成员国审议的建议，秘书处将在PBC第二十五届会议上酌情提供与之相关的最新情</w:t>
      </w:r>
      <w:r w:rsidR="002F2EB0">
        <w:rPr>
          <w:rFonts w:ascii="KaiTi" w:eastAsia="KaiTi" w:hAnsi="KaiTi"/>
          <w:i/>
          <w:sz w:val="21"/>
        </w:rPr>
        <w:t>‍</w:t>
      </w:r>
      <w:r>
        <w:rPr>
          <w:rFonts w:ascii="KaiTi" w:eastAsia="KaiTi" w:hAnsi="KaiTi" w:hint="eastAsia"/>
          <w:i/>
          <w:sz w:val="21"/>
        </w:rPr>
        <w:t>况。</w:t>
      </w:r>
    </w:p>
    <w:p w:rsidR="000C3BE4" w:rsidRDefault="000C3BE4" w:rsidP="000C3BE4">
      <w:pPr>
        <w:spacing w:afterLines="50" w:after="120" w:line="340" w:lineRule="atLeast"/>
        <w:ind w:left="5534"/>
        <w:jc w:val="both"/>
        <w:rPr>
          <w:rFonts w:ascii="KaiTi" w:eastAsia="KaiTi" w:hAnsi="KaiTi"/>
          <w:i/>
          <w:sz w:val="21"/>
        </w:rPr>
      </w:pPr>
    </w:p>
    <w:p w:rsidR="000C3BE4" w:rsidRDefault="000C3BE4" w:rsidP="000C3BE4">
      <w:pPr>
        <w:spacing w:afterLines="50" w:after="120" w:line="340" w:lineRule="atLeast"/>
        <w:ind w:left="5534"/>
        <w:jc w:val="both"/>
        <w:rPr>
          <w:rFonts w:ascii="KaiTi" w:eastAsia="KaiTi" w:hAnsi="KaiTi"/>
          <w:sz w:val="21"/>
        </w:rPr>
      </w:pPr>
      <w:r>
        <w:rPr>
          <w:rFonts w:ascii="KaiTi" w:eastAsia="KaiTi" w:hAnsi="KaiTi" w:hint="eastAsia"/>
          <w:sz w:val="21"/>
        </w:rPr>
        <w:t>[后接附件]</w:t>
      </w:r>
    </w:p>
    <w:p w:rsidR="000C3BE4" w:rsidRDefault="000C3BE4" w:rsidP="000C3BE4">
      <w:pPr>
        <w:rPr>
          <w:rFonts w:ascii="SimSun" w:hAnsi="SimSun"/>
          <w:sz w:val="21"/>
        </w:rPr>
      </w:pPr>
    </w:p>
    <w:p w:rsidR="000C3BE4" w:rsidRDefault="000C3BE4" w:rsidP="000C3BE4">
      <w:pPr>
        <w:rPr>
          <w:rFonts w:ascii="SimSun" w:hAnsi="SimSun"/>
          <w:sz w:val="21"/>
        </w:rPr>
        <w:sectPr w:rsidR="000C3BE4" w:rsidSect="00CE1A71">
          <w:headerReference w:type="default" r:id="rId15"/>
          <w:endnotePr>
            <w:numFmt w:val="decimal"/>
          </w:endnotePr>
          <w:pgSz w:w="11907" w:h="16840"/>
          <w:pgMar w:top="567" w:right="1134" w:bottom="1418" w:left="1418" w:header="510" w:footer="1021" w:gutter="0"/>
          <w:cols w:space="720"/>
          <w:titlePg/>
          <w:docGrid w:linePitch="299"/>
        </w:sectPr>
      </w:pPr>
    </w:p>
    <w:p w:rsidR="000C3BE4" w:rsidRPr="00627F9F" w:rsidRDefault="000C3BE4" w:rsidP="002F2EB0">
      <w:pPr>
        <w:spacing w:beforeLines="100" w:before="240" w:afterLines="50" w:after="120" w:line="340" w:lineRule="atLeast"/>
        <w:rPr>
          <w:rFonts w:ascii="SimHei" w:eastAsia="SimHei" w:hAnsi="SimHei" w:cs="SimSun"/>
          <w:sz w:val="21"/>
          <w:szCs w:val="23"/>
        </w:rPr>
      </w:pPr>
      <w:r w:rsidRPr="00627F9F">
        <w:rPr>
          <w:rFonts w:ascii="SimHei" w:eastAsia="SimHei" w:hAnsi="SimHei" w:cs="SimSun" w:hint="eastAsia"/>
          <w:sz w:val="21"/>
          <w:szCs w:val="23"/>
        </w:rPr>
        <w:lastRenderedPageBreak/>
        <w:t>联检组给</w:t>
      </w:r>
      <w:r w:rsidRPr="00627F9F">
        <w:rPr>
          <w:rFonts w:ascii="SimHei" w:eastAsia="SimHei" w:hAnsi="SimHei" w:hint="eastAsia"/>
          <w:sz w:val="21"/>
          <w:szCs w:val="23"/>
        </w:rPr>
        <w:t>WIPO</w:t>
      </w:r>
      <w:r w:rsidRPr="00627F9F">
        <w:rPr>
          <w:rFonts w:ascii="SimHei" w:eastAsia="SimHei" w:hAnsi="SimHei" w:cs="SimSun" w:hint="eastAsia"/>
          <w:sz w:val="21"/>
          <w:szCs w:val="23"/>
        </w:rPr>
        <w:t>立法机构的建议</w:t>
      </w:r>
    </w:p>
    <w:p w:rsidR="000C3BE4" w:rsidRPr="002F2EB0" w:rsidRDefault="002F2EB0" w:rsidP="002F2EB0">
      <w:pPr>
        <w:spacing w:beforeLines="100" w:before="240" w:afterLines="50" w:after="120" w:line="340" w:lineRule="atLeast"/>
        <w:rPr>
          <w:rFonts w:ascii="SimSun" w:hAnsi="SimSun"/>
          <w:b/>
          <w:sz w:val="21"/>
        </w:rPr>
      </w:pPr>
      <w:r w:rsidRPr="002F2EB0">
        <w:rPr>
          <w:rFonts w:ascii="SimSun" w:hAnsi="SimSun" w:hint="eastAsia"/>
          <w:b/>
          <w:sz w:val="21"/>
        </w:rPr>
        <w:t>一、</w:t>
      </w:r>
      <w:r w:rsidR="000C3BE4" w:rsidRPr="002F2EB0">
        <w:rPr>
          <w:rFonts w:ascii="SimSun" w:hAnsi="SimSun" w:hint="eastAsia"/>
          <w:b/>
          <w:sz w:val="21"/>
        </w:rPr>
        <w:t>联检组在</w:t>
      </w:r>
      <w:r w:rsidR="000C3BE4" w:rsidRPr="002F2EB0">
        <w:rPr>
          <w:rFonts w:ascii="SimSun" w:hAnsi="SimSun"/>
          <w:b/>
          <w:sz w:val="21"/>
        </w:rPr>
        <w:t>2014</w:t>
      </w:r>
      <w:r w:rsidR="000C3BE4" w:rsidRPr="002F2EB0">
        <w:rPr>
          <w:rFonts w:ascii="SimSun" w:hAnsi="SimSun" w:hint="eastAsia"/>
          <w:b/>
          <w:sz w:val="21"/>
        </w:rPr>
        <w:t>年开展的审查中提出的建议</w:t>
      </w:r>
    </w:p>
    <w:p w:rsidR="000C3BE4" w:rsidRPr="00627F9F" w:rsidRDefault="000C3BE4" w:rsidP="002F2EB0">
      <w:pPr>
        <w:pStyle w:val="ListParagraph"/>
        <w:numPr>
          <w:ilvl w:val="0"/>
          <w:numId w:val="4"/>
        </w:numPr>
        <w:spacing w:afterLines="50" w:after="120" w:line="340" w:lineRule="atLeast"/>
        <w:ind w:left="1134" w:hanging="567"/>
        <w:contextualSpacing w:val="0"/>
        <w:rPr>
          <w:rFonts w:ascii="SimSun" w:hAnsi="SimSun"/>
          <w:sz w:val="21"/>
        </w:rPr>
      </w:pPr>
      <w:r w:rsidRPr="00627F9F">
        <w:rPr>
          <w:rFonts w:ascii="SimSun" w:hAnsi="SimSun"/>
          <w:sz w:val="21"/>
        </w:rPr>
        <w:t>JIU/REP/2014/9</w:t>
      </w:r>
      <w:r w:rsidRPr="00627F9F">
        <w:rPr>
          <w:rFonts w:ascii="SimSun" w:hAnsi="SimSun" w:hint="eastAsia"/>
          <w:sz w:val="21"/>
        </w:rPr>
        <w:t>，“联合国系统合同管理和行政”</w:t>
      </w:r>
    </w:p>
    <w:p w:rsidR="000C3BE4" w:rsidRPr="00627F9F" w:rsidRDefault="000C3BE4" w:rsidP="00D9706C">
      <w:pPr>
        <w:spacing w:afterLines="50" w:after="120" w:line="340" w:lineRule="atLeast"/>
        <w:jc w:val="both"/>
        <w:rPr>
          <w:rFonts w:ascii="SimSun" w:hAnsi="SimSun"/>
          <w:sz w:val="21"/>
        </w:rPr>
      </w:pPr>
      <w:r>
        <w:rPr>
          <w:rFonts w:ascii="SimSun" w:hAnsi="SimSun" w:hint="eastAsia"/>
          <w:sz w:val="21"/>
        </w:rPr>
        <w:t>本报告由联检组于</w:t>
      </w:r>
      <w:r w:rsidRPr="00627F9F">
        <w:rPr>
          <w:rFonts w:ascii="SimSun" w:hAnsi="SimSun"/>
          <w:sz w:val="21"/>
        </w:rPr>
        <w:t>2015</w:t>
      </w:r>
      <w:r>
        <w:rPr>
          <w:rFonts w:ascii="SimSun" w:hAnsi="SimSun" w:hint="eastAsia"/>
          <w:sz w:val="21"/>
        </w:rPr>
        <w:t>年</w:t>
      </w:r>
      <w:r w:rsidRPr="00627F9F">
        <w:rPr>
          <w:rFonts w:ascii="SimSun" w:hAnsi="SimSun"/>
          <w:sz w:val="21"/>
        </w:rPr>
        <w:t>3</w:t>
      </w:r>
      <w:r>
        <w:rPr>
          <w:rFonts w:ascii="SimSun" w:hAnsi="SimSun" w:hint="eastAsia"/>
          <w:sz w:val="21"/>
        </w:rPr>
        <w:t>月</w:t>
      </w:r>
      <w:r w:rsidRPr="00627F9F">
        <w:rPr>
          <w:rFonts w:ascii="SimSun" w:hAnsi="SimSun"/>
          <w:sz w:val="21"/>
        </w:rPr>
        <w:t>26</w:t>
      </w:r>
      <w:r>
        <w:rPr>
          <w:rFonts w:ascii="SimSun" w:hAnsi="SimSun" w:hint="eastAsia"/>
          <w:sz w:val="21"/>
        </w:rPr>
        <w:t>日发布。因此所有建议在给成员国的进展报告的背景下都是新建议。</w:t>
      </w:r>
    </w:p>
    <w:tbl>
      <w:tblPr>
        <w:tblStyle w:val="TableGrid"/>
        <w:tblW w:w="9640" w:type="dxa"/>
        <w:tblInd w:w="-34" w:type="dxa"/>
        <w:tblLayout w:type="fixed"/>
        <w:tblLook w:val="04A0" w:firstRow="1" w:lastRow="0" w:firstColumn="1" w:lastColumn="0" w:noHBand="0" w:noVBand="1"/>
      </w:tblPr>
      <w:tblGrid>
        <w:gridCol w:w="2693"/>
        <w:gridCol w:w="1559"/>
        <w:gridCol w:w="1418"/>
        <w:gridCol w:w="1417"/>
        <w:gridCol w:w="2553"/>
      </w:tblGrid>
      <w:tr w:rsidR="000C3BE4" w:rsidRPr="00D9706C" w:rsidTr="00F86C8F">
        <w:trPr>
          <w:tblHeader/>
        </w:trPr>
        <w:tc>
          <w:tcPr>
            <w:tcW w:w="269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top w:w="85" w:type="dxa"/>
              <w:left w:w="108" w:type="dxa"/>
              <w:bottom w:w="0" w:type="dxa"/>
              <w:right w:w="108" w:type="dxa"/>
            </w:tcMar>
            <w:vAlign w:val="center"/>
            <w:hideMark/>
          </w:tcPr>
          <w:p w:rsidR="000C3BE4" w:rsidRPr="00D9706C" w:rsidRDefault="000C3BE4">
            <w:pPr>
              <w:jc w:val="center"/>
              <w:rPr>
                <w:b/>
                <w:sz w:val="18"/>
                <w:szCs w:val="18"/>
              </w:rPr>
            </w:pPr>
            <w:r w:rsidRPr="00D9706C">
              <w:rPr>
                <w:rFonts w:ascii="SimSun" w:hAnsi="SimSun"/>
                <w:b/>
                <w:sz w:val="18"/>
                <w:szCs w:val="18"/>
                <w:lang w:eastAsia="zh-CN"/>
              </w:rPr>
              <w:t>建</w:t>
            </w:r>
            <w:r w:rsidRPr="00D9706C">
              <w:rPr>
                <w:rFonts w:ascii="SimSun" w:hAnsi="SimSun"/>
                <w:b/>
                <w:sz w:val="18"/>
                <w:szCs w:val="18"/>
              </w:rPr>
              <w:t xml:space="preserve">  </w:t>
            </w:r>
            <w:r w:rsidRPr="00D9706C">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top w:w="85" w:type="dxa"/>
              <w:left w:w="108" w:type="dxa"/>
              <w:bottom w:w="0" w:type="dxa"/>
              <w:right w:w="108" w:type="dxa"/>
            </w:tcMar>
            <w:vAlign w:val="center"/>
            <w:hideMark/>
          </w:tcPr>
          <w:p w:rsidR="000C3BE4" w:rsidRPr="00D9706C" w:rsidRDefault="000C3BE4">
            <w:pPr>
              <w:jc w:val="center"/>
              <w:rPr>
                <w:b/>
                <w:sz w:val="18"/>
                <w:szCs w:val="18"/>
              </w:rPr>
            </w:pPr>
            <w:proofErr w:type="spellStart"/>
            <w:r w:rsidRPr="00D9706C">
              <w:rPr>
                <w:rFonts w:ascii="SimSun" w:hAnsi="SimSun"/>
                <w:b/>
                <w:sz w:val="18"/>
                <w:szCs w:val="18"/>
              </w:rPr>
              <w:t>责任</w:t>
            </w:r>
            <w:r w:rsidRPr="00D9706C">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top w:w="85" w:type="dxa"/>
              <w:left w:w="108" w:type="dxa"/>
              <w:bottom w:w="0" w:type="dxa"/>
              <w:right w:w="108" w:type="dxa"/>
            </w:tcMar>
            <w:vAlign w:val="center"/>
            <w:hideMark/>
          </w:tcPr>
          <w:p w:rsidR="000C3BE4" w:rsidRPr="00D9706C" w:rsidRDefault="000C3BE4">
            <w:pPr>
              <w:jc w:val="center"/>
              <w:rPr>
                <w:b/>
                <w:sz w:val="18"/>
                <w:szCs w:val="18"/>
              </w:rPr>
            </w:pPr>
            <w:proofErr w:type="spellStart"/>
            <w:r w:rsidRPr="00D9706C">
              <w:rPr>
                <w:rFonts w:ascii="SimSun" w:hAnsi="SimSun"/>
                <w:b/>
                <w:sz w:val="18"/>
                <w:szCs w:val="18"/>
              </w:rPr>
              <w:t>接受情</w:t>
            </w:r>
            <w:r w:rsidRPr="00D9706C">
              <w:rPr>
                <w:rFonts w:ascii="SimSun" w:hAnsi="SimSun" w:cs="SimSun" w:hint="eastAsia"/>
                <w:b/>
                <w:sz w:val="18"/>
                <w:szCs w:val="18"/>
              </w:rPr>
              <w:t>况</w:t>
            </w:r>
            <w:proofErr w:type="spellEnd"/>
          </w:p>
        </w:tc>
        <w:tc>
          <w:tcPr>
            <w:tcW w:w="255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top w:w="85" w:type="dxa"/>
              <w:left w:w="108" w:type="dxa"/>
              <w:bottom w:w="0" w:type="dxa"/>
              <w:right w:w="108" w:type="dxa"/>
            </w:tcMar>
            <w:vAlign w:val="center"/>
            <w:hideMark/>
          </w:tcPr>
          <w:p w:rsidR="000C3BE4" w:rsidRPr="00D9706C" w:rsidRDefault="000C3BE4">
            <w:pPr>
              <w:spacing w:after="200"/>
              <w:jc w:val="center"/>
              <w:rPr>
                <w:b/>
                <w:sz w:val="18"/>
                <w:szCs w:val="18"/>
              </w:rPr>
            </w:pPr>
            <w:proofErr w:type="spellStart"/>
            <w:r w:rsidRPr="00D9706C">
              <w:rPr>
                <w:rFonts w:ascii="SimSun" w:hAnsi="SimSun"/>
                <w:b/>
                <w:sz w:val="18"/>
                <w:szCs w:val="18"/>
              </w:rPr>
              <w:t>管理层</w:t>
            </w:r>
            <w:proofErr w:type="spellEnd"/>
            <w:r w:rsidRPr="00D9706C">
              <w:rPr>
                <w:rFonts w:ascii="SimSun" w:hAnsi="SimSun"/>
                <w:b/>
                <w:sz w:val="18"/>
                <w:szCs w:val="18"/>
              </w:rPr>
              <w:t>/</w:t>
            </w:r>
            <w:proofErr w:type="spellStart"/>
            <w:r w:rsidRPr="00D9706C">
              <w:rPr>
                <w:rFonts w:ascii="SimSun" w:hAnsi="SimSun"/>
                <w:b/>
                <w:sz w:val="18"/>
                <w:szCs w:val="18"/>
              </w:rPr>
              <w:t>联络点评</w:t>
            </w:r>
            <w:r w:rsidRPr="00D9706C">
              <w:rPr>
                <w:rFonts w:ascii="SimSun" w:hAnsi="SimSun" w:cs="SimSun" w:hint="eastAsia"/>
                <w:b/>
                <w:sz w:val="18"/>
                <w:szCs w:val="18"/>
              </w:rPr>
              <w:t>估</w:t>
            </w:r>
            <w:proofErr w:type="spellEnd"/>
          </w:p>
        </w:tc>
      </w:tr>
      <w:tr w:rsidR="000C3BE4" w:rsidRPr="00D9706C" w:rsidTr="00F86C8F">
        <w:trPr>
          <w:tblHeader/>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0C3BE4" w:rsidRPr="00D9706C"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D9706C"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85" w:type="dxa"/>
              <w:left w:w="108" w:type="dxa"/>
              <w:bottom w:w="0" w:type="dxa"/>
              <w:right w:w="108" w:type="dxa"/>
            </w:tcMar>
            <w:vAlign w:val="center"/>
            <w:hideMark/>
          </w:tcPr>
          <w:p w:rsidR="000C3BE4" w:rsidRPr="00D9706C" w:rsidRDefault="000C3BE4">
            <w:pPr>
              <w:jc w:val="center"/>
              <w:rPr>
                <w:sz w:val="18"/>
                <w:szCs w:val="18"/>
              </w:rPr>
            </w:pPr>
            <w:proofErr w:type="spellStart"/>
            <w:r w:rsidRPr="00D9706C">
              <w:rPr>
                <w:rFonts w:ascii="SimSun" w:hAnsi="SimSun"/>
                <w:b/>
                <w:sz w:val="18"/>
                <w:szCs w:val="18"/>
              </w:rPr>
              <w:t>接受情</w:t>
            </w:r>
            <w:r w:rsidRPr="00D9706C">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85" w:type="dxa"/>
              <w:left w:w="108" w:type="dxa"/>
              <w:bottom w:w="0" w:type="dxa"/>
              <w:right w:w="108" w:type="dxa"/>
            </w:tcMar>
            <w:vAlign w:val="center"/>
            <w:hideMark/>
          </w:tcPr>
          <w:p w:rsidR="000C3BE4" w:rsidRPr="00D9706C" w:rsidRDefault="000C3BE4">
            <w:pPr>
              <w:jc w:val="center"/>
              <w:rPr>
                <w:sz w:val="18"/>
                <w:szCs w:val="18"/>
              </w:rPr>
            </w:pPr>
            <w:proofErr w:type="spellStart"/>
            <w:r w:rsidRPr="00D9706C">
              <w:rPr>
                <w:rFonts w:ascii="SimSun" w:hAnsi="SimSun"/>
                <w:b/>
                <w:sz w:val="18"/>
                <w:szCs w:val="18"/>
              </w:rPr>
              <w:t>落实情</w:t>
            </w:r>
            <w:r w:rsidRPr="00D9706C">
              <w:rPr>
                <w:rFonts w:ascii="SimSun" w:hAnsi="SimSun" w:cs="SimSun" w:hint="eastAsia"/>
                <w:b/>
                <w:sz w:val="18"/>
                <w:szCs w:val="18"/>
              </w:rPr>
              <w:t>况</w:t>
            </w:r>
            <w:proofErr w:type="spellEnd"/>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0C3BE4" w:rsidRPr="00D9706C" w:rsidRDefault="000C3BE4">
            <w:pPr>
              <w:rPr>
                <w:rFonts w:eastAsia="Calibri"/>
                <w:b/>
                <w:sz w:val="18"/>
                <w:szCs w:val="18"/>
              </w:rPr>
            </w:pPr>
          </w:p>
        </w:tc>
      </w:tr>
      <w:tr w:rsidR="000C3BE4" w:rsidRPr="00D9706C" w:rsidTr="00F86C8F">
        <w:tc>
          <w:tcPr>
            <w:tcW w:w="269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0C3BE4" w:rsidRPr="00D9706C" w:rsidRDefault="000C3BE4" w:rsidP="0005563A">
            <w:pPr>
              <w:pStyle w:val="Default"/>
              <w:spacing w:beforeLines="50" w:before="120" w:afterLines="50" w:after="120"/>
              <w:jc w:val="both"/>
              <w:rPr>
                <w:rFonts w:ascii="Arial" w:hAnsi="Arial" w:cs="Arial"/>
                <w:sz w:val="18"/>
                <w:szCs w:val="18"/>
                <w:lang w:eastAsia="zh-CN"/>
              </w:rPr>
            </w:pPr>
            <w:r w:rsidRPr="00D9706C">
              <w:rPr>
                <w:noProof/>
                <w:sz w:val="18"/>
                <w:szCs w:val="18"/>
              </w:rPr>
              <w:drawing>
                <wp:anchor distT="0" distB="0" distL="114300" distR="114300" simplePos="0" relativeHeight="251649024" behindDoc="1" locked="0" layoutInCell="1" allowOverlap="1" wp14:anchorId="09DCE5E5" wp14:editId="7A6C3F8E">
                  <wp:simplePos x="0" y="0"/>
                  <wp:positionH relativeFrom="column">
                    <wp:posOffset>-258445</wp:posOffset>
                  </wp:positionH>
                  <wp:positionV relativeFrom="paragraph">
                    <wp:posOffset>-13970</wp:posOffset>
                  </wp:positionV>
                  <wp:extent cx="228600" cy="228600"/>
                  <wp:effectExtent l="0" t="0" r="0" b="0"/>
                  <wp:wrapTight wrapText="bothSides">
                    <wp:wrapPolygon edited="0">
                      <wp:start x="3600" y="0"/>
                      <wp:lineTo x="0" y="5400"/>
                      <wp:lineTo x="0" y="14400"/>
                      <wp:lineTo x="3600" y="19800"/>
                      <wp:lineTo x="16200" y="19800"/>
                      <wp:lineTo x="19800" y="14400"/>
                      <wp:lineTo x="19800" y="7200"/>
                      <wp:lineTo x="18000" y="0"/>
                      <wp:lineTo x="3600" y="0"/>
                    </wp:wrapPolygon>
                  </wp:wrapTight>
                  <wp:docPr id="30" name="图片 30"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Pr="00D9706C">
              <w:rPr>
                <w:rFonts w:asciiTheme="minorEastAsia" w:eastAsiaTheme="minorEastAsia" w:hAnsiTheme="minorEastAsia" w:cs="Arial" w:hint="eastAsia"/>
                <w:bCs/>
                <w:sz w:val="18"/>
                <w:szCs w:val="18"/>
                <w:lang w:eastAsia="zh-CN"/>
              </w:rPr>
              <w:t>建议1.联合国系统各组织的立法机关应该指导本组织的行政首长更新并在必要时制定特定的政策、程序、指南和后续体系，确保授标后合同活动切实有效、高效的管理。</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0" w:type="dxa"/>
              <w:right w:w="108" w:type="dxa"/>
            </w:tcMar>
            <w:hideMark/>
          </w:tcPr>
          <w:p w:rsidR="000C3BE4" w:rsidRPr="00D9706C" w:rsidRDefault="000C3BE4" w:rsidP="0005563A">
            <w:pPr>
              <w:spacing w:beforeLines="50" w:before="120" w:afterLines="50" w:after="120"/>
              <w:rPr>
                <w:sz w:val="18"/>
                <w:szCs w:val="18"/>
                <w:lang w:eastAsia="zh-CN"/>
              </w:rPr>
            </w:pPr>
            <w:r w:rsidRPr="00D9706C">
              <w:rPr>
                <w:rFonts w:ascii="SimSun" w:hAnsi="SimSun"/>
                <w:sz w:val="18"/>
                <w:szCs w:val="18"/>
                <w:lang w:eastAsia="zh-CN"/>
              </w:rPr>
              <w:t>采购与差旅司司</w:t>
            </w:r>
            <w:r w:rsidRPr="00D9706C">
              <w:rPr>
                <w:rFonts w:ascii="SimSun" w:hAnsi="SimSun" w:cs="SimSun" w:hint="eastAsia"/>
                <w:sz w:val="18"/>
                <w:szCs w:val="18"/>
                <w:lang w:eastAsia="zh-CN"/>
              </w:rPr>
              <w:t>长</w:t>
            </w:r>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0" w:type="dxa"/>
              <w:right w:w="108" w:type="dxa"/>
            </w:tcMar>
            <w:hideMark/>
          </w:tcPr>
          <w:p w:rsidR="000C3BE4" w:rsidRPr="00D9706C" w:rsidRDefault="000C3BE4" w:rsidP="0005563A">
            <w:pPr>
              <w:spacing w:beforeLines="50" w:before="120" w:afterLines="50" w:after="120"/>
              <w:rPr>
                <w:sz w:val="18"/>
                <w:szCs w:val="18"/>
              </w:rPr>
            </w:pPr>
            <w:proofErr w:type="spellStart"/>
            <w:r w:rsidRPr="00D9706C">
              <w:rPr>
                <w:rFonts w:ascii="SimSun" w:hAnsi="SimSun"/>
                <w:sz w:val="18"/>
                <w:szCs w:val="18"/>
              </w:rPr>
              <w:t>已接</w:t>
            </w:r>
            <w:r w:rsidRPr="00D9706C">
              <w:rPr>
                <w:rFonts w:ascii="SimSun" w:hAnsi="SimSun" w:cs="SimSun" w:hint="eastAsia"/>
                <w:sz w:val="18"/>
                <w:szCs w:val="18"/>
              </w:rPr>
              <w:t>受</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0" w:type="dxa"/>
              <w:right w:w="108" w:type="dxa"/>
            </w:tcMar>
            <w:hideMark/>
          </w:tcPr>
          <w:p w:rsidR="000C3BE4" w:rsidRPr="00D9706C" w:rsidRDefault="000C3BE4" w:rsidP="0005563A">
            <w:pPr>
              <w:spacing w:beforeLines="50" w:before="120" w:afterLines="50" w:after="120"/>
              <w:rPr>
                <w:sz w:val="18"/>
                <w:szCs w:val="18"/>
              </w:rPr>
            </w:pPr>
            <w:proofErr w:type="spellStart"/>
            <w:r w:rsidRPr="00D9706C">
              <w:rPr>
                <w:rFonts w:ascii="SimSun" w:hAnsi="SimSun"/>
                <w:sz w:val="18"/>
                <w:szCs w:val="18"/>
              </w:rPr>
              <w:t>正在落</w:t>
            </w:r>
            <w:r w:rsidRPr="00D9706C">
              <w:rPr>
                <w:rFonts w:ascii="SimSun" w:hAnsi="SimSun" w:cs="SimSun" w:hint="eastAsia"/>
                <w:sz w:val="18"/>
                <w:szCs w:val="18"/>
              </w:rPr>
              <w:t>实</w:t>
            </w:r>
            <w:proofErr w:type="spellEnd"/>
          </w:p>
        </w:tc>
        <w:tc>
          <w:tcPr>
            <w:tcW w:w="2553" w:type="dxa"/>
            <w:tcBorders>
              <w:top w:val="single" w:sz="4" w:space="0" w:color="auto"/>
              <w:left w:val="single" w:sz="4" w:space="0" w:color="auto"/>
              <w:bottom w:val="single" w:sz="4" w:space="0" w:color="auto"/>
              <w:right w:val="single" w:sz="4" w:space="0" w:color="auto"/>
            </w:tcBorders>
            <w:tcMar>
              <w:top w:w="85" w:type="dxa"/>
              <w:left w:w="108" w:type="dxa"/>
              <w:bottom w:w="0" w:type="dxa"/>
              <w:right w:w="108" w:type="dxa"/>
            </w:tcMar>
            <w:hideMark/>
          </w:tcPr>
          <w:p w:rsidR="00FF5157" w:rsidRPr="00D9706C" w:rsidRDefault="00FF5157" w:rsidP="0005563A">
            <w:pPr>
              <w:spacing w:beforeLines="50" w:before="120" w:afterLines="50" w:after="120"/>
              <w:jc w:val="both"/>
              <w:rPr>
                <w:rFonts w:asciiTheme="minorEastAsia" w:eastAsiaTheme="minorEastAsia" w:hAnsiTheme="minorEastAsia"/>
                <w:sz w:val="18"/>
                <w:szCs w:val="18"/>
                <w:lang w:eastAsia="zh-CN"/>
              </w:rPr>
            </w:pPr>
            <w:r w:rsidRPr="00D9706C">
              <w:rPr>
                <w:rFonts w:asciiTheme="minorEastAsia" w:eastAsiaTheme="minorEastAsia" w:hAnsiTheme="minorEastAsia" w:hint="eastAsia"/>
                <w:sz w:val="18"/>
                <w:szCs w:val="18"/>
                <w:lang w:eastAsia="zh-CN"/>
              </w:rPr>
              <w:t>必须与年度采购计划中定为“战略性”的提供方每年开两次会，而且必须基于预设的关键效绩指标开展供应商效绩审查。供应商效绩模板已经制定，效绩审查会议将在2015年如期举行。</w:t>
            </w:r>
          </w:p>
        </w:tc>
      </w:tr>
      <w:tr w:rsidR="000C3BE4" w:rsidRPr="00D9706C" w:rsidTr="00F86C8F">
        <w:tc>
          <w:tcPr>
            <w:tcW w:w="269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D9706C" w:rsidRDefault="000C3BE4" w:rsidP="0005563A">
            <w:pPr>
              <w:pStyle w:val="Default"/>
              <w:spacing w:beforeLines="50" w:before="120" w:afterLines="50" w:after="120"/>
              <w:jc w:val="both"/>
              <w:rPr>
                <w:rFonts w:ascii="SimSun" w:eastAsia="SimSun" w:hAnsi="SimSun" w:cs="Arial"/>
                <w:bCs/>
                <w:sz w:val="18"/>
                <w:szCs w:val="18"/>
                <w:lang w:eastAsia="zh-CN"/>
              </w:rPr>
            </w:pPr>
            <w:r w:rsidRPr="00D9706C">
              <w:rPr>
                <w:rFonts w:ascii="SimSun" w:eastAsia="SimSun" w:hAnsi="SimSun"/>
                <w:noProof/>
                <w:sz w:val="18"/>
                <w:szCs w:val="18"/>
              </w:rPr>
              <w:drawing>
                <wp:anchor distT="0" distB="0" distL="114300" distR="114300" simplePos="0" relativeHeight="251650048" behindDoc="1" locked="0" layoutInCell="1" allowOverlap="1" wp14:anchorId="35F58349" wp14:editId="26BA4A48">
                  <wp:simplePos x="0" y="0"/>
                  <wp:positionH relativeFrom="column">
                    <wp:posOffset>-276860</wp:posOffset>
                  </wp:positionH>
                  <wp:positionV relativeFrom="paragraph">
                    <wp:posOffset>-15240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29" name="图片 29"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r w:rsidRPr="00D9706C">
              <w:rPr>
                <w:rFonts w:ascii="SimSun" w:eastAsia="SimSun" w:hAnsi="SimSun" w:cs="Arial" w:hint="eastAsia"/>
                <w:bCs/>
                <w:sz w:val="18"/>
                <w:szCs w:val="18"/>
                <w:lang w:eastAsia="zh-CN"/>
              </w:rPr>
              <w:t>建议3.联合国系统各组织的立法机关应该指示本组织的行政首长建立一种制度，按其规定以书面通知指定管理授标后合同的人员管理合同时所负的接受问责及其他各种责任，并具备管理合同所需的资质。</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0" w:type="dxa"/>
              <w:right w:w="108" w:type="dxa"/>
            </w:tcMar>
            <w:hideMark/>
          </w:tcPr>
          <w:p w:rsidR="000C3BE4" w:rsidRPr="00D9706C" w:rsidRDefault="000C3BE4" w:rsidP="0005563A">
            <w:pPr>
              <w:spacing w:beforeLines="50" w:before="120" w:afterLines="50" w:after="120"/>
              <w:rPr>
                <w:rFonts w:ascii="SimSun" w:hAnsi="SimSun"/>
                <w:sz w:val="18"/>
                <w:szCs w:val="18"/>
              </w:rPr>
            </w:pPr>
            <w:r w:rsidRPr="00D9706C">
              <w:rPr>
                <w:rFonts w:ascii="SimSun" w:hAnsi="SimSun"/>
                <w:sz w:val="18"/>
                <w:szCs w:val="18"/>
                <w:lang w:eastAsia="zh-CN"/>
              </w:rPr>
              <w:t>采购与差旅司司</w:t>
            </w:r>
            <w:r w:rsidRPr="00D9706C">
              <w:rPr>
                <w:rFonts w:ascii="SimSun" w:hAnsi="SimSun" w:cs="SimSun" w:hint="eastAsia"/>
                <w:sz w:val="18"/>
                <w:szCs w:val="18"/>
                <w:lang w:eastAsia="zh-CN"/>
              </w:rPr>
              <w:t>长</w:t>
            </w:r>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0" w:type="dxa"/>
              <w:right w:w="108" w:type="dxa"/>
            </w:tcMar>
            <w:hideMark/>
          </w:tcPr>
          <w:p w:rsidR="000C3BE4" w:rsidRPr="00D9706C" w:rsidRDefault="000C3BE4" w:rsidP="0005563A">
            <w:pPr>
              <w:spacing w:beforeLines="50" w:before="120" w:afterLines="50" w:after="120"/>
              <w:rPr>
                <w:rFonts w:ascii="SimSun" w:hAnsi="SimSun"/>
                <w:sz w:val="18"/>
                <w:szCs w:val="18"/>
              </w:rPr>
            </w:pPr>
            <w:proofErr w:type="spellStart"/>
            <w:r w:rsidRPr="00D9706C">
              <w:rPr>
                <w:rFonts w:ascii="SimSun" w:hAnsi="SimSun"/>
                <w:sz w:val="18"/>
                <w:szCs w:val="18"/>
              </w:rPr>
              <w:t>正在审</w:t>
            </w:r>
            <w:r w:rsidRPr="00D9706C">
              <w:rPr>
                <w:rFonts w:ascii="SimSun" w:hAnsi="SimSun" w:cs="SimSun" w:hint="eastAsia"/>
                <w:sz w:val="18"/>
                <w:szCs w:val="18"/>
              </w:rPr>
              <w:t>议</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0" w:type="dxa"/>
              <w:right w:w="108" w:type="dxa"/>
            </w:tcMar>
          </w:tcPr>
          <w:p w:rsidR="000C3BE4" w:rsidRPr="00D9706C" w:rsidRDefault="000C3BE4" w:rsidP="0005563A">
            <w:pPr>
              <w:spacing w:beforeLines="50" w:before="120" w:afterLines="50" w:after="120"/>
              <w:rPr>
                <w:rFonts w:ascii="SimSun" w:hAnsi="SimSun"/>
                <w:sz w:val="18"/>
                <w:szCs w:val="18"/>
              </w:rPr>
            </w:pPr>
          </w:p>
        </w:tc>
        <w:tc>
          <w:tcPr>
            <w:tcW w:w="2553" w:type="dxa"/>
            <w:tcBorders>
              <w:top w:val="single" w:sz="4" w:space="0" w:color="auto"/>
              <w:left w:val="single" w:sz="4" w:space="0" w:color="auto"/>
              <w:bottom w:val="single" w:sz="4" w:space="0" w:color="auto"/>
              <w:right w:val="single" w:sz="4" w:space="0" w:color="auto"/>
            </w:tcBorders>
            <w:tcMar>
              <w:top w:w="85" w:type="dxa"/>
              <w:left w:w="108" w:type="dxa"/>
              <w:bottom w:w="0" w:type="dxa"/>
              <w:right w:w="108" w:type="dxa"/>
            </w:tcMar>
            <w:hideMark/>
          </w:tcPr>
          <w:p w:rsidR="004A4DEF" w:rsidRPr="00D9706C" w:rsidRDefault="004A4DEF" w:rsidP="0005563A">
            <w:pPr>
              <w:spacing w:beforeLines="50" w:before="120" w:afterLines="50" w:after="120"/>
              <w:jc w:val="both"/>
              <w:rPr>
                <w:rFonts w:ascii="SimSun" w:hAnsi="SimSun"/>
                <w:sz w:val="18"/>
                <w:szCs w:val="18"/>
                <w:lang w:eastAsia="zh-CN"/>
              </w:rPr>
            </w:pPr>
            <w:r w:rsidRPr="00D9706C">
              <w:rPr>
                <w:rFonts w:ascii="SimSun" w:hAnsi="SimSun" w:hint="eastAsia"/>
                <w:sz w:val="18"/>
                <w:szCs w:val="18"/>
                <w:lang w:eastAsia="zh-CN"/>
              </w:rPr>
              <w:t>采购部门将与不同计划磋商，解释合同管理人员的重要作用及其相关的职责，并商定正式的指定过程。</w:t>
            </w:r>
          </w:p>
        </w:tc>
      </w:tr>
    </w:tbl>
    <w:p w:rsidR="00CE1A71" w:rsidRPr="00627F9F" w:rsidRDefault="00CE1A71" w:rsidP="000C3BE4">
      <w:pPr>
        <w:rPr>
          <w:rFonts w:ascii="SimSun" w:hAnsi="SimSun"/>
          <w:sz w:val="21"/>
        </w:rPr>
      </w:pPr>
    </w:p>
    <w:p w:rsidR="000C3BE4" w:rsidRPr="00627F9F" w:rsidRDefault="000C3BE4" w:rsidP="002F2EB0">
      <w:pPr>
        <w:pStyle w:val="ListParagraph"/>
        <w:numPr>
          <w:ilvl w:val="0"/>
          <w:numId w:val="4"/>
        </w:numPr>
        <w:spacing w:afterLines="50" w:after="120" w:line="340" w:lineRule="atLeast"/>
        <w:ind w:left="1134" w:hanging="567"/>
        <w:contextualSpacing w:val="0"/>
        <w:rPr>
          <w:rFonts w:ascii="SimSun" w:hAnsi="SimSun"/>
          <w:sz w:val="21"/>
        </w:rPr>
      </w:pPr>
      <w:r w:rsidRPr="00627F9F">
        <w:rPr>
          <w:rFonts w:ascii="SimSun" w:hAnsi="SimSun"/>
          <w:sz w:val="21"/>
        </w:rPr>
        <w:t>JIU/REP/2014/8</w:t>
      </w:r>
      <w:r w:rsidRPr="00627F9F">
        <w:rPr>
          <w:rFonts w:ascii="SimSun" w:hAnsi="SimSun" w:hint="eastAsia"/>
          <w:sz w:val="21"/>
        </w:rPr>
        <w:t>，“联合国系统各组织使用编外人员情况及有关合同模式”</w:t>
      </w:r>
    </w:p>
    <w:p w:rsidR="000C3BE4" w:rsidRPr="00627F9F" w:rsidRDefault="000C3BE4" w:rsidP="00D9706C">
      <w:pPr>
        <w:spacing w:afterLines="50" w:after="120" w:line="340" w:lineRule="atLeast"/>
        <w:jc w:val="both"/>
        <w:rPr>
          <w:rFonts w:ascii="SimSun" w:hAnsi="SimSun"/>
          <w:sz w:val="21"/>
        </w:rPr>
      </w:pPr>
      <w:r>
        <w:rPr>
          <w:rFonts w:ascii="SimSun" w:hAnsi="SimSun" w:hint="eastAsia"/>
          <w:sz w:val="21"/>
        </w:rPr>
        <w:t>本报告由联检组于</w:t>
      </w:r>
      <w:r w:rsidRPr="00627F9F">
        <w:rPr>
          <w:rFonts w:ascii="SimSun" w:hAnsi="SimSun"/>
          <w:sz w:val="21"/>
        </w:rPr>
        <w:t>2015</w:t>
      </w:r>
      <w:r>
        <w:rPr>
          <w:rFonts w:ascii="SimSun" w:hAnsi="SimSun" w:hint="eastAsia"/>
          <w:sz w:val="21"/>
        </w:rPr>
        <w:t>年</w:t>
      </w:r>
      <w:r w:rsidRPr="00627F9F">
        <w:rPr>
          <w:rFonts w:ascii="SimSun" w:hAnsi="SimSun"/>
          <w:sz w:val="21"/>
        </w:rPr>
        <w:t>4</w:t>
      </w:r>
      <w:r>
        <w:rPr>
          <w:rFonts w:ascii="SimSun" w:hAnsi="SimSun" w:hint="eastAsia"/>
          <w:sz w:val="21"/>
        </w:rPr>
        <w:t>月</w:t>
      </w:r>
      <w:r w:rsidRPr="00627F9F">
        <w:rPr>
          <w:rFonts w:ascii="SimSun" w:hAnsi="SimSun"/>
          <w:sz w:val="21"/>
        </w:rPr>
        <w:t>20</w:t>
      </w:r>
      <w:r>
        <w:rPr>
          <w:rFonts w:ascii="SimSun" w:hAnsi="SimSun" w:hint="eastAsia"/>
          <w:sz w:val="21"/>
        </w:rPr>
        <w:t>日发布。因此所有建议在给成员国的进展报告的背景下都是新建议。</w:t>
      </w:r>
    </w:p>
    <w:tbl>
      <w:tblPr>
        <w:tblStyle w:val="TableGrid"/>
        <w:tblW w:w="0" w:type="auto"/>
        <w:tblLayout w:type="fixed"/>
        <w:tblLook w:val="04A0" w:firstRow="1" w:lastRow="0" w:firstColumn="1" w:lastColumn="0" w:noHBand="0" w:noVBand="1"/>
      </w:tblPr>
      <w:tblGrid>
        <w:gridCol w:w="2660"/>
        <w:gridCol w:w="1559"/>
        <w:gridCol w:w="1469"/>
        <w:gridCol w:w="1366"/>
        <w:gridCol w:w="2517"/>
      </w:tblGrid>
      <w:tr w:rsidR="000C3BE4" w:rsidRPr="00D9706C" w:rsidTr="0005563A">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D9706C" w:rsidRDefault="000C3BE4">
            <w:pPr>
              <w:jc w:val="center"/>
              <w:rPr>
                <w:b/>
                <w:sz w:val="18"/>
                <w:szCs w:val="18"/>
              </w:rPr>
            </w:pPr>
            <w:r w:rsidRPr="00D9706C">
              <w:rPr>
                <w:rFonts w:ascii="SimSun" w:hAnsi="SimSun"/>
                <w:b/>
                <w:sz w:val="18"/>
                <w:szCs w:val="18"/>
                <w:lang w:eastAsia="zh-CN"/>
              </w:rPr>
              <w:t>建</w:t>
            </w:r>
            <w:r w:rsidRPr="00D9706C">
              <w:rPr>
                <w:rFonts w:ascii="SimSun" w:hAnsi="SimSun"/>
                <w:b/>
                <w:sz w:val="18"/>
                <w:szCs w:val="18"/>
              </w:rPr>
              <w:t xml:space="preserve">  </w:t>
            </w:r>
            <w:r w:rsidRPr="00D9706C">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D9706C" w:rsidRDefault="000C3BE4">
            <w:pPr>
              <w:jc w:val="center"/>
              <w:rPr>
                <w:b/>
                <w:sz w:val="18"/>
                <w:szCs w:val="18"/>
              </w:rPr>
            </w:pPr>
            <w:proofErr w:type="spellStart"/>
            <w:r w:rsidRPr="00D9706C">
              <w:rPr>
                <w:rFonts w:ascii="SimSun" w:hAnsi="SimSun"/>
                <w:b/>
                <w:sz w:val="18"/>
                <w:szCs w:val="18"/>
              </w:rPr>
              <w:t>责任</w:t>
            </w:r>
            <w:r w:rsidRPr="00D9706C">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D9706C" w:rsidRDefault="000C3BE4">
            <w:pPr>
              <w:jc w:val="center"/>
              <w:rPr>
                <w:b/>
                <w:sz w:val="18"/>
                <w:szCs w:val="18"/>
              </w:rPr>
            </w:pPr>
            <w:proofErr w:type="spellStart"/>
            <w:r w:rsidRPr="00D9706C">
              <w:rPr>
                <w:rFonts w:ascii="SimSun" w:hAnsi="SimSun"/>
                <w:b/>
                <w:sz w:val="18"/>
                <w:szCs w:val="18"/>
              </w:rPr>
              <w:t>接受情</w:t>
            </w:r>
            <w:r w:rsidRPr="00D9706C">
              <w:rPr>
                <w:rFonts w:ascii="SimSun" w:hAnsi="SimSun" w:cs="SimSun" w:hint="eastAsia"/>
                <w:b/>
                <w:sz w:val="18"/>
                <w:szCs w:val="18"/>
              </w:rPr>
              <w:t>况</w:t>
            </w:r>
            <w:proofErr w:type="spellEnd"/>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D9706C" w:rsidRDefault="000C3BE4">
            <w:pPr>
              <w:jc w:val="center"/>
              <w:rPr>
                <w:b/>
                <w:sz w:val="18"/>
                <w:szCs w:val="18"/>
              </w:rPr>
            </w:pPr>
            <w:proofErr w:type="spellStart"/>
            <w:r w:rsidRPr="00D9706C">
              <w:rPr>
                <w:rFonts w:ascii="SimSun" w:hAnsi="SimSun"/>
                <w:b/>
                <w:sz w:val="18"/>
                <w:szCs w:val="18"/>
              </w:rPr>
              <w:t>管理层</w:t>
            </w:r>
            <w:proofErr w:type="spellEnd"/>
            <w:r w:rsidRPr="00D9706C">
              <w:rPr>
                <w:rFonts w:ascii="SimSun" w:hAnsi="SimSun"/>
                <w:b/>
                <w:sz w:val="18"/>
                <w:szCs w:val="18"/>
              </w:rPr>
              <w:t>/</w:t>
            </w:r>
            <w:proofErr w:type="spellStart"/>
            <w:r w:rsidRPr="00D9706C">
              <w:rPr>
                <w:rFonts w:ascii="SimSun" w:hAnsi="SimSun"/>
                <w:b/>
                <w:sz w:val="18"/>
                <w:szCs w:val="18"/>
              </w:rPr>
              <w:t>联络点评</w:t>
            </w:r>
            <w:r w:rsidRPr="00D9706C">
              <w:rPr>
                <w:rFonts w:ascii="SimSun" w:hAnsi="SimSun" w:cs="SimSun" w:hint="eastAsia"/>
                <w:b/>
                <w:sz w:val="18"/>
                <w:szCs w:val="18"/>
              </w:rPr>
              <w:t>估</w:t>
            </w:r>
            <w:proofErr w:type="spellEnd"/>
          </w:p>
        </w:tc>
      </w:tr>
      <w:tr w:rsidR="000C3BE4" w:rsidRPr="00D9706C" w:rsidTr="0005563A">
        <w:trPr>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D9706C"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D9706C" w:rsidRDefault="000C3BE4">
            <w:pPr>
              <w:rPr>
                <w:rFonts w:eastAsia="Calibri"/>
                <w:b/>
                <w:sz w:val="18"/>
                <w:szCs w:val="18"/>
              </w:rPr>
            </w:pPr>
          </w:p>
        </w:tc>
        <w:tc>
          <w:tcPr>
            <w:tcW w:w="1469"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D9706C" w:rsidRDefault="000C3BE4">
            <w:pPr>
              <w:jc w:val="center"/>
              <w:rPr>
                <w:b/>
                <w:sz w:val="18"/>
                <w:szCs w:val="18"/>
              </w:rPr>
            </w:pPr>
            <w:proofErr w:type="spellStart"/>
            <w:r w:rsidRPr="00D9706C">
              <w:rPr>
                <w:rFonts w:ascii="SimSun" w:hAnsi="SimSun"/>
                <w:b/>
                <w:sz w:val="18"/>
                <w:szCs w:val="18"/>
              </w:rPr>
              <w:t>接受情</w:t>
            </w:r>
            <w:r w:rsidRPr="00D9706C">
              <w:rPr>
                <w:rFonts w:ascii="SimSun" w:hAnsi="SimSun" w:cs="SimSun" w:hint="eastAsia"/>
                <w:b/>
                <w:sz w:val="18"/>
                <w:szCs w:val="18"/>
              </w:rPr>
              <w:t>况</w:t>
            </w:r>
            <w:proofErr w:type="spellEnd"/>
          </w:p>
        </w:tc>
        <w:tc>
          <w:tcPr>
            <w:tcW w:w="136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D9706C" w:rsidRDefault="000C3BE4">
            <w:pPr>
              <w:jc w:val="center"/>
              <w:rPr>
                <w:b/>
                <w:sz w:val="18"/>
                <w:szCs w:val="18"/>
              </w:rPr>
            </w:pPr>
            <w:proofErr w:type="spellStart"/>
            <w:r w:rsidRPr="00D9706C">
              <w:rPr>
                <w:rFonts w:ascii="SimSun" w:hAnsi="SimSun"/>
                <w:b/>
                <w:sz w:val="18"/>
                <w:szCs w:val="18"/>
              </w:rPr>
              <w:t>落实情</w:t>
            </w:r>
            <w:r w:rsidRPr="00D9706C">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D9706C" w:rsidRDefault="000C3BE4">
            <w:pPr>
              <w:rPr>
                <w:rFonts w:eastAsia="Calibri"/>
                <w:b/>
                <w:sz w:val="18"/>
                <w:szCs w:val="18"/>
              </w:rPr>
            </w:pPr>
          </w:p>
        </w:tc>
      </w:tr>
      <w:tr w:rsidR="000C3BE4" w:rsidRPr="00D9706C" w:rsidTr="0005563A">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D9706C" w:rsidRDefault="000C3BE4" w:rsidP="0005563A">
            <w:pPr>
              <w:spacing w:beforeLines="50" w:before="120" w:afterLines="50" w:after="120"/>
              <w:jc w:val="both"/>
              <w:rPr>
                <w:rFonts w:ascii="SimSun" w:hAnsi="SimSun"/>
                <w:sz w:val="18"/>
                <w:szCs w:val="18"/>
                <w:lang w:eastAsia="zh-CN"/>
              </w:rPr>
            </w:pPr>
            <w:r w:rsidRPr="00D9706C">
              <w:rPr>
                <w:rFonts w:ascii="SimSun" w:hAnsi="SimSun"/>
                <w:noProof/>
                <w:sz w:val="18"/>
                <w:szCs w:val="18"/>
              </w:rPr>
              <w:drawing>
                <wp:anchor distT="0" distB="0" distL="114300" distR="114300" simplePos="0" relativeHeight="251651072" behindDoc="1" locked="0" layoutInCell="1" allowOverlap="1" wp14:anchorId="72E50B48" wp14:editId="57EEC10A">
                  <wp:simplePos x="0" y="0"/>
                  <wp:positionH relativeFrom="column">
                    <wp:posOffset>-58420</wp:posOffset>
                  </wp:positionH>
                  <wp:positionV relativeFrom="paragraph">
                    <wp:posOffset>-43815</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28" name="图片 28"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r w:rsidRPr="00D9706C">
              <w:rPr>
                <w:rFonts w:ascii="SimSun" w:hAnsi="SimSun" w:hint="eastAsia"/>
                <w:sz w:val="18"/>
                <w:szCs w:val="18"/>
                <w:lang w:eastAsia="zh-CN"/>
              </w:rPr>
              <w:t>建议2.联合国系统各组织的立法/理事机构应通过定期审查本组织的行政首长提供的编外人员资料/数据，对使用编外人员系统地行使其监督职能</w:t>
            </w:r>
            <w:r w:rsidRPr="00D9706C">
              <w:rPr>
                <w:rFonts w:ascii="SimSun" w:hAnsi="SimSun"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D9706C" w:rsidRDefault="000C3BE4" w:rsidP="0005563A">
            <w:pPr>
              <w:spacing w:beforeLines="50" w:before="120" w:afterLines="50" w:after="120"/>
              <w:jc w:val="both"/>
              <w:rPr>
                <w:rFonts w:ascii="SimSun" w:hAnsi="SimSun"/>
                <w:sz w:val="18"/>
                <w:szCs w:val="18"/>
                <w:lang w:eastAsia="zh-CN"/>
              </w:rPr>
            </w:pPr>
            <w:r w:rsidRPr="00D9706C">
              <w:rPr>
                <w:rFonts w:ascii="SimSun" w:hAnsi="SimSun"/>
                <w:sz w:val="18"/>
                <w:szCs w:val="18"/>
                <w:lang w:eastAsia="zh-CN"/>
              </w:rPr>
              <w:t>计划编制和财务部主任(财务主任)</w:t>
            </w:r>
          </w:p>
        </w:tc>
        <w:tc>
          <w:tcPr>
            <w:tcW w:w="146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D9706C" w:rsidRDefault="000C3BE4" w:rsidP="0005563A">
            <w:pPr>
              <w:spacing w:beforeLines="50" w:before="120" w:afterLines="50" w:after="120"/>
              <w:rPr>
                <w:rFonts w:ascii="SimSun" w:hAnsi="SimSun"/>
                <w:sz w:val="18"/>
                <w:szCs w:val="18"/>
              </w:rPr>
            </w:pPr>
            <w:proofErr w:type="spellStart"/>
            <w:r w:rsidRPr="00D9706C">
              <w:rPr>
                <w:rFonts w:ascii="SimSun" w:hAnsi="SimSun"/>
                <w:sz w:val="18"/>
                <w:szCs w:val="18"/>
              </w:rPr>
              <w:t>已接</w:t>
            </w:r>
            <w:r w:rsidRPr="00D9706C">
              <w:rPr>
                <w:rFonts w:ascii="SimSun" w:hAnsi="SimSun" w:cs="SimSun" w:hint="eastAsia"/>
                <w:sz w:val="18"/>
                <w:szCs w:val="18"/>
              </w:rPr>
              <w:t>受</w:t>
            </w:r>
            <w:proofErr w:type="spellEnd"/>
          </w:p>
        </w:tc>
        <w:tc>
          <w:tcPr>
            <w:tcW w:w="136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D9706C" w:rsidRDefault="000C3BE4" w:rsidP="0005563A">
            <w:pPr>
              <w:spacing w:beforeLines="50" w:before="120" w:afterLines="50" w:after="120"/>
              <w:rPr>
                <w:rFonts w:ascii="SimSun" w:hAnsi="SimSun"/>
                <w:sz w:val="18"/>
                <w:szCs w:val="18"/>
              </w:rPr>
            </w:pPr>
            <w:proofErr w:type="spellStart"/>
            <w:r w:rsidRPr="00D9706C">
              <w:rPr>
                <w:rFonts w:ascii="SimSun" w:hAnsi="SimSun"/>
                <w:sz w:val="18"/>
                <w:szCs w:val="18"/>
              </w:rPr>
              <w:t>已落</w:t>
            </w:r>
            <w:r w:rsidRPr="00D9706C">
              <w:rPr>
                <w:rFonts w:ascii="SimSun" w:hAnsi="SimSun" w:cs="SimSun" w:hint="eastAsia"/>
                <w:sz w:val="18"/>
                <w:szCs w:val="18"/>
              </w:rPr>
              <w:t>实</w:t>
            </w:r>
            <w:proofErr w:type="spellEnd"/>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4A4DEF" w:rsidRPr="00D9706C" w:rsidRDefault="004A4DEF" w:rsidP="0005563A">
            <w:pPr>
              <w:spacing w:beforeLines="50" w:before="120" w:afterLines="50" w:after="120"/>
              <w:jc w:val="both"/>
              <w:rPr>
                <w:rFonts w:ascii="SimSun" w:hAnsi="SimSun"/>
                <w:sz w:val="18"/>
                <w:szCs w:val="18"/>
                <w:lang w:eastAsia="zh-CN"/>
              </w:rPr>
            </w:pPr>
            <w:r w:rsidRPr="00D9706C">
              <w:rPr>
                <w:rFonts w:ascii="SimSun" w:hAnsi="SimSun" w:hint="eastAsia"/>
                <w:sz w:val="18"/>
                <w:szCs w:val="18"/>
                <w:lang w:eastAsia="zh-CN"/>
              </w:rPr>
              <w:t>有关汇报已作为财务管理报告(FMR)和计划效绩报告(PPR)的一部分提供给成员国，以使其行使监督职能。</w:t>
            </w:r>
          </w:p>
        </w:tc>
      </w:tr>
    </w:tbl>
    <w:p w:rsidR="000C3BE4" w:rsidRPr="00627F9F" w:rsidRDefault="000C3BE4" w:rsidP="000C3BE4">
      <w:pPr>
        <w:rPr>
          <w:rFonts w:ascii="SimSun" w:hAnsi="SimSun"/>
          <w:sz w:val="21"/>
        </w:rPr>
      </w:pPr>
    </w:p>
    <w:p w:rsidR="000C3BE4" w:rsidRPr="00627F9F" w:rsidRDefault="000C3BE4" w:rsidP="002F2EB0">
      <w:pPr>
        <w:pStyle w:val="ListParagraph"/>
        <w:numPr>
          <w:ilvl w:val="0"/>
          <w:numId w:val="4"/>
        </w:numPr>
        <w:spacing w:afterLines="50" w:after="120" w:line="340" w:lineRule="atLeast"/>
        <w:ind w:left="1134" w:hanging="567"/>
        <w:contextualSpacing w:val="0"/>
        <w:rPr>
          <w:rFonts w:ascii="SimSun" w:hAnsi="SimSun"/>
          <w:sz w:val="21"/>
        </w:rPr>
      </w:pPr>
      <w:r w:rsidRPr="00627F9F">
        <w:rPr>
          <w:rFonts w:ascii="SimSun" w:hAnsi="SimSun"/>
          <w:sz w:val="21"/>
        </w:rPr>
        <w:t>JIU/REP/2014/6</w:t>
      </w:r>
      <w:r w:rsidRPr="00627F9F">
        <w:rPr>
          <w:rFonts w:ascii="SimSun" w:hAnsi="SimSun" w:hint="eastAsia"/>
          <w:sz w:val="21"/>
        </w:rPr>
        <w:t>，“联合国系统评价职能分析”</w:t>
      </w:r>
    </w:p>
    <w:p w:rsidR="000C3BE4" w:rsidRPr="00627F9F" w:rsidRDefault="000C3BE4" w:rsidP="00D9706C">
      <w:pPr>
        <w:spacing w:afterLines="50" w:after="120" w:line="340" w:lineRule="atLeast"/>
        <w:jc w:val="both"/>
        <w:rPr>
          <w:rFonts w:ascii="SimSun" w:hAnsi="SimSun"/>
          <w:sz w:val="21"/>
        </w:rPr>
      </w:pPr>
      <w:r>
        <w:rPr>
          <w:rFonts w:ascii="SimSun" w:hAnsi="SimSun" w:hint="eastAsia"/>
          <w:sz w:val="21"/>
        </w:rPr>
        <w:t>本报告由联检组于</w:t>
      </w:r>
      <w:r w:rsidRPr="00627F9F">
        <w:rPr>
          <w:rFonts w:ascii="SimSun" w:hAnsi="SimSun"/>
          <w:sz w:val="21"/>
        </w:rPr>
        <w:t>2015</w:t>
      </w:r>
      <w:r>
        <w:rPr>
          <w:rFonts w:ascii="SimSun" w:hAnsi="SimSun" w:hint="eastAsia"/>
          <w:sz w:val="21"/>
        </w:rPr>
        <w:t>年</w:t>
      </w:r>
      <w:r w:rsidRPr="00627F9F">
        <w:rPr>
          <w:rFonts w:ascii="SimSun" w:hAnsi="SimSun"/>
          <w:sz w:val="21"/>
        </w:rPr>
        <w:t>5</w:t>
      </w:r>
      <w:r>
        <w:rPr>
          <w:rFonts w:ascii="SimSun" w:hAnsi="SimSun" w:hint="eastAsia"/>
          <w:sz w:val="21"/>
        </w:rPr>
        <w:t>月</w:t>
      </w:r>
      <w:r w:rsidRPr="00627F9F">
        <w:rPr>
          <w:rFonts w:ascii="SimSun" w:hAnsi="SimSun"/>
          <w:sz w:val="21"/>
        </w:rPr>
        <w:t>31</w:t>
      </w:r>
      <w:r>
        <w:rPr>
          <w:rFonts w:ascii="SimSun" w:hAnsi="SimSun" w:hint="eastAsia"/>
          <w:sz w:val="21"/>
        </w:rPr>
        <w:t>日发布。因此所有建议在给成员国的进展报告的背景下都是新建议。</w:t>
      </w: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0C3BE4" w:rsidRPr="0005563A" w:rsidTr="000C3BE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r w:rsidRPr="0005563A">
              <w:rPr>
                <w:rFonts w:ascii="SimSun" w:hAnsi="SimSun"/>
                <w:b/>
                <w:sz w:val="18"/>
                <w:szCs w:val="18"/>
                <w:lang w:eastAsia="zh-CN"/>
              </w:rPr>
              <w:t>建</w:t>
            </w:r>
            <w:r w:rsidRPr="0005563A">
              <w:rPr>
                <w:rFonts w:ascii="SimSun" w:hAnsi="SimSun"/>
                <w:b/>
                <w:sz w:val="18"/>
                <w:szCs w:val="18"/>
              </w:rPr>
              <w:t xml:space="preserve">  </w:t>
            </w:r>
            <w:r w:rsidRPr="0005563A">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keepNext/>
              <w:keepLines/>
              <w:jc w:val="center"/>
              <w:rPr>
                <w:b/>
                <w:sz w:val="18"/>
                <w:szCs w:val="18"/>
              </w:rPr>
            </w:pPr>
            <w:proofErr w:type="spellStart"/>
            <w:r w:rsidRPr="0005563A">
              <w:rPr>
                <w:rFonts w:ascii="SimSun" w:hAnsi="SimSun"/>
                <w:b/>
                <w:sz w:val="18"/>
                <w:szCs w:val="18"/>
              </w:rPr>
              <w:t>责任</w:t>
            </w:r>
            <w:r w:rsidRPr="0005563A">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hideMark/>
          </w:tcPr>
          <w:p w:rsidR="000C3BE4" w:rsidRPr="0005563A" w:rsidRDefault="000C3BE4">
            <w:pPr>
              <w:keepNext/>
              <w:keepLines/>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keepNext/>
              <w:keepLines/>
              <w:jc w:val="center"/>
              <w:rPr>
                <w:b/>
                <w:sz w:val="18"/>
                <w:szCs w:val="18"/>
              </w:rPr>
            </w:pPr>
            <w:proofErr w:type="spellStart"/>
            <w:r w:rsidRPr="0005563A">
              <w:rPr>
                <w:rFonts w:ascii="SimSun" w:hAnsi="SimSun"/>
                <w:b/>
                <w:sz w:val="18"/>
                <w:szCs w:val="18"/>
              </w:rPr>
              <w:t>管理层</w:t>
            </w:r>
            <w:proofErr w:type="spellEnd"/>
            <w:r w:rsidRPr="0005563A">
              <w:rPr>
                <w:rFonts w:ascii="SimSun" w:hAnsi="SimSun"/>
                <w:b/>
                <w:sz w:val="18"/>
                <w:szCs w:val="18"/>
              </w:rPr>
              <w:t>/</w:t>
            </w:r>
            <w:proofErr w:type="spellStart"/>
            <w:r w:rsidRPr="0005563A">
              <w:rPr>
                <w:rFonts w:ascii="SimSun" w:hAnsi="SimSun"/>
                <w:b/>
                <w:sz w:val="18"/>
                <w:szCs w:val="18"/>
              </w:rPr>
              <w:t>联络点评</w:t>
            </w:r>
            <w:r w:rsidRPr="0005563A">
              <w:rPr>
                <w:rFonts w:ascii="SimSun" w:hAnsi="SimSun" w:cs="SimSun" w:hint="eastAsia"/>
                <w:b/>
                <w:sz w:val="18"/>
                <w:szCs w:val="18"/>
              </w:rPr>
              <w:t>估</w:t>
            </w:r>
            <w:proofErr w:type="spellEnd"/>
          </w:p>
        </w:tc>
      </w:tr>
      <w:tr w:rsidR="000C3BE4" w:rsidRPr="0005563A" w:rsidTr="000C3BE4">
        <w:trPr>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keepNext/>
              <w:keepLines/>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keepNext/>
              <w:keepLines/>
              <w:jc w:val="center"/>
              <w:rPr>
                <w:b/>
                <w:sz w:val="18"/>
                <w:szCs w:val="18"/>
              </w:rPr>
            </w:pPr>
            <w:proofErr w:type="spellStart"/>
            <w:r w:rsidRPr="0005563A">
              <w:rPr>
                <w:rFonts w:ascii="SimSun" w:hAnsi="SimSun"/>
                <w:b/>
                <w:sz w:val="18"/>
                <w:szCs w:val="18"/>
              </w:rPr>
              <w:t>落实情</w:t>
            </w:r>
            <w:r w:rsidRPr="0005563A">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1F1A86" w:rsidRPr="0005563A" w:rsidRDefault="000C3BE4" w:rsidP="0005563A">
            <w:pPr>
              <w:pStyle w:val="Default"/>
              <w:spacing w:beforeLines="50" w:before="120" w:afterLines="50" w:after="120"/>
              <w:jc w:val="both"/>
              <w:rPr>
                <w:rFonts w:asciiTheme="minorEastAsia" w:eastAsiaTheme="minorEastAsia" w:hAnsiTheme="minorEastAsia" w:cs="Arial"/>
                <w:bCs/>
                <w:sz w:val="18"/>
                <w:szCs w:val="18"/>
                <w:lang w:eastAsia="zh-CN"/>
              </w:rPr>
            </w:pPr>
            <w:r w:rsidRPr="0005563A">
              <w:rPr>
                <w:rFonts w:asciiTheme="minorEastAsia" w:eastAsiaTheme="minorEastAsia" w:hAnsiTheme="minorEastAsia"/>
                <w:noProof/>
                <w:sz w:val="18"/>
                <w:szCs w:val="18"/>
              </w:rPr>
              <w:drawing>
                <wp:anchor distT="0" distB="0" distL="114300" distR="114300" simplePos="0" relativeHeight="251652096" behindDoc="1" locked="0" layoutInCell="1" allowOverlap="1" wp14:anchorId="3A3C5D4D" wp14:editId="38D42851">
                  <wp:simplePos x="0" y="0"/>
                  <wp:positionH relativeFrom="column">
                    <wp:posOffset>-58420</wp:posOffset>
                  </wp:positionH>
                  <wp:positionV relativeFrom="paragraph">
                    <wp:posOffset>2540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23" name="图片 23"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r w:rsidR="001F1A86" w:rsidRPr="0005563A">
              <w:rPr>
                <w:rFonts w:asciiTheme="minorEastAsia" w:eastAsiaTheme="minorEastAsia" w:hAnsiTheme="minorEastAsia" w:cs="Arial" w:hint="eastAsia"/>
                <w:bCs/>
                <w:sz w:val="18"/>
                <w:szCs w:val="18"/>
                <w:lang w:eastAsia="zh-CN"/>
              </w:rPr>
              <w:t>建议3.立法机构应请求联合国系统各机构的行政</w:t>
            </w:r>
            <w:r w:rsidR="001F1A86" w:rsidRPr="0005563A">
              <w:rPr>
                <w:rFonts w:asciiTheme="minorEastAsia" w:eastAsiaTheme="minorEastAsia" w:hAnsiTheme="minorEastAsia" w:cs="Arial" w:hint="eastAsia"/>
                <w:bCs/>
                <w:sz w:val="18"/>
                <w:szCs w:val="18"/>
                <w:lang w:eastAsia="zh-CN"/>
              </w:rPr>
              <w:lastRenderedPageBreak/>
              <w:t>首长基于维持有效、可持续和为本组织增值的评价职能所需的费用，为其各自的评价职能制定全面的预算框架和资源分配计划。有关计划应在现有预算和报告机制和过程内，提交立法机构审议。</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pStyle w:val="Default"/>
              <w:spacing w:beforeLines="50" w:before="120" w:afterLines="50" w:after="120"/>
              <w:jc w:val="both"/>
              <w:rPr>
                <w:rFonts w:ascii="SimSun" w:eastAsia="SimSun" w:hAnsi="SimSun"/>
                <w:sz w:val="18"/>
                <w:szCs w:val="18"/>
                <w:lang w:eastAsia="zh-CN"/>
              </w:rPr>
            </w:pPr>
            <w:r w:rsidRPr="0005563A">
              <w:rPr>
                <w:rFonts w:ascii="SimSun" w:eastAsia="SimSun" w:hAnsi="SimSun"/>
                <w:sz w:val="18"/>
                <w:szCs w:val="18"/>
                <w:lang w:eastAsia="zh-CN"/>
              </w:rPr>
              <w:lastRenderedPageBreak/>
              <w:t>内部监督司(IOD)司</w:t>
            </w:r>
            <w:r w:rsidRPr="0005563A">
              <w:rPr>
                <w:rFonts w:ascii="SimSun" w:eastAsia="SimSun" w:hAnsi="SimSun" w:cs="SimSun" w:hint="eastAsia"/>
                <w:sz w:val="18"/>
                <w:szCs w:val="18"/>
                <w:lang w:eastAsia="zh-CN"/>
              </w:rPr>
              <w:t>长</w:t>
            </w:r>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pStyle w:val="Default"/>
              <w:spacing w:beforeLines="50" w:before="120" w:afterLines="50" w:after="120"/>
              <w:jc w:val="both"/>
              <w:rPr>
                <w:sz w:val="18"/>
                <w:szCs w:val="18"/>
              </w:rPr>
            </w:pPr>
            <w:r w:rsidRPr="0005563A">
              <w:rPr>
                <w:rFonts w:asciiTheme="minorEastAsia" w:eastAsiaTheme="minorEastAsia" w:hAnsiTheme="minorEastAsia" w:cs="Arial"/>
                <w:bCs/>
                <w:sz w:val="18"/>
                <w:szCs w:val="18"/>
                <w:lang w:eastAsia="zh-CN"/>
              </w:rPr>
              <w:t>已接</w:t>
            </w:r>
            <w:r w:rsidRPr="0005563A">
              <w:rPr>
                <w:rFonts w:asciiTheme="minorEastAsia" w:eastAsiaTheme="minorEastAsia" w:hAnsiTheme="minorEastAsia" w:cs="Arial" w:hint="eastAsia"/>
                <w:bCs/>
                <w:sz w:val="18"/>
                <w:szCs w:val="18"/>
                <w:lang w:eastAsia="zh-CN"/>
              </w:rPr>
              <w:t>受</w:t>
            </w:r>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F86C8F" w:rsidRDefault="000C3BE4" w:rsidP="00F86C8F">
            <w:pPr>
              <w:pStyle w:val="Default"/>
              <w:spacing w:beforeLines="50" w:before="120" w:afterLines="50" w:after="120"/>
              <w:jc w:val="both"/>
              <w:rPr>
                <w:rFonts w:ascii="SimSun" w:eastAsia="SimSun" w:hAnsi="SimSun"/>
                <w:sz w:val="18"/>
                <w:szCs w:val="18"/>
              </w:rPr>
            </w:pPr>
            <w:proofErr w:type="spellStart"/>
            <w:r w:rsidRPr="00F86C8F">
              <w:rPr>
                <w:rFonts w:ascii="SimSun" w:eastAsia="SimSun" w:hAnsi="SimSun"/>
                <w:sz w:val="18"/>
                <w:szCs w:val="18"/>
              </w:rPr>
              <w:t>已落</w:t>
            </w:r>
            <w:r w:rsidRPr="00F86C8F">
              <w:rPr>
                <w:rFonts w:ascii="SimSun" w:eastAsia="SimSun" w:hAnsi="SimSun" w:cs="SimSun" w:hint="eastAsia"/>
                <w:sz w:val="18"/>
                <w:szCs w:val="18"/>
              </w:rPr>
              <w:t>实</w:t>
            </w:r>
            <w:proofErr w:type="spellEnd"/>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rsidR="00925FF1" w:rsidRPr="0005563A" w:rsidRDefault="000C3BE4" w:rsidP="0005563A">
            <w:pPr>
              <w:spacing w:before="50" w:after="50"/>
              <w:jc w:val="both"/>
              <w:rPr>
                <w:rFonts w:ascii="SimSun" w:hAnsi="SimSun"/>
                <w:sz w:val="18"/>
                <w:szCs w:val="18"/>
                <w:lang w:eastAsia="zh-CN"/>
              </w:rPr>
            </w:pPr>
            <w:r w:rsidRPr="0005563A">
              <w:rPr>
                <w:rFonts w:ascii="SimSun" w:hAnsi="SimSun"/>
                <w:sz w:val="18"/>
                <w:szCs w:val="18"/>
                <w:lang w:eastAsia="zh-CN"/>
              </w:rPr>
              <w:t>WIPO</w:t>
            </w:r>
            <w:r w:rsidR="00925FF1" w:rsidRPr="0005563A">
              <w:rPr>
                <w:rFonts w:ascii="SimSun" w:hAnsi="SimSun" w:hint="eastAsia"/>
                <w:sz w:val="18"/>
                <w:szCs w:val="18"/>
                <w:lang w:eastAsia="zh-CN"/>
              </w:rPr>
              <w:t>《内部监督章程》第40和41段规定：“40.在向成员国提出计划和预算草案时，总</w:t>
            </w:r>
            <w:r w:rsidR="00925FF1" w:rsidRPr="0005563A">
              <w:rPr>
                <w:rFonts w:ascii="SimSun" w:hAnsi="SimSun" w:hint="eastAsia"/>
                <w:sz w:val="18"/>
                <w:szCs w:val="18"/>
                <w:lang w:eastAsia="zh-CN"/>
              </w:rPr>
              <w:lastRenderedPageBreak/>
              <w:t>干事应考虑确保内部监督职能业务独立的必要性，并提供使监督司司长有能力实现其任务规定中各项目标的必要资源。划拨的财政资源和人力资源，包括服务的内包、外包或合包，应考虑咨监委的意见，清楚地列于计划和预算草案中。</w:t>
            </w:r>
          </w:p>
          <w:p w:rsidR="00925FF1" w:rsidRPr="0005563A" w:rsidRDefault="00925FF1" w:rsidP="0005563A">
            <w:pPr>
              <w:spacing w:before="50" w:after="50"/>
              <w:jc w:val="both"/>
              <w:rPr>
                <w:rFonts w:ascii="SimSun" w:hAnsi="SimSun"/>
                <w:sz w:val="18"/>
                <w:szCs w:val="18"/>
                <w:lang w:eastAsia="zh-CN"/>
              </w:rPr>
            </w:pPr>
            <w:r w:rsidRPr="0005563A">
              <w:rPr>
                <w:rFonts w:ascii="SimSun" w:hAnsi="SimSun" w:hint="eastAsia"/>
                <w:sz w:val="18"/>
                <w:szCs w:val="18"/>
                <w:lang w:eastAsia="zh-CN"/>
              </w:rPr>
              <w:t>41.监督司司长应确保监督司由根据WIPO《工作人员条例与细则》任命的工作人员组成，他们作为一个集体具备履行内部监督职能所需的知识、技能和其他胜任能力。他/她应鼓励开展继续专业发展工作，以满足本章程的要求。”</w:t>
            </w:r>
          </w:p>
          <w:p w:rsidR="000C3BE4" w:rsidRPr="0005563A" w:rsidRDefault="00925FF1" w:rsidP="0005563A">
            <w:pPr>
              <w:spacing w:before="50" w:after="50"/>
              <w:jc w:val="both"/>
              <w:rPr>
                <w:sz w:val="18"/>
                <w:szCs w:val="18"/>
                <w:lang w:eastAsia="zh-CN"/>
              </w:rPr>
            </w:pPr>
            <w:r w:rsidRPr="0005563A">
              <w:rPr>
                <w:rFonts w:ascii="SimSun" w:hAnsi="SimSun" w:hint="eastAsia"/>
                <w:sz w:val="18"/>
                <w:szCs w:val="18"/>
                <w:lang w:eastAsia="zh-CN"/>
              </w:rPr>
              <w:t>这些规定针对建议所提出的预算和资源分配问题。监督的预算，包括用于评价的资源，由成员国审查并批准。</w:t>
            </w: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rsidR="00925FF1" w:rsidRPr="0005563A" w:rsidRDefault="000C3BE4" w:rsidP="0005563A">
            <w:pPr>
              <w:pStyle w:val="Default"/>
              <w:spacing w:beforeLines="50" w:before="120" w:afterLines="50" w:after="120"/>
              <w:jc w:val="both"/>
              <w:rPr>
                <w:rFonts w:asciiTheme="minorEastAsia" w:eastAsiaTheme="minorEastAsia" w:hAnsiTheme="minorEastAsia" w:cs="Arial"/>
                <w:bCs/>
                <w:sz w:val="18"/>
                <w:szCs w:val="18"/>
                <w:lang w:eastAsia="zh-CN"/>
              </w:rPr>
            </w:pPr>
            <w:r w:rsidRPr="0005563A">
              <w:rPr>
                <w:rFonts w:asciiTheme="minorEastAsia" w:eastAsiaTheme="minorEastAsia" w:hAnsiTheme="minorEastAsia"/>
                <w:noProof/>
                <w:sz w:val="18"/>
                <w:szCs w:val="18"/>
              </w:rPr>
              <w:lastRenderedPageBreak/>
              <w:drawing>
                <wp:anchor distT="0" distB="0" distL="114300" distR="114300" simplePos="0" relativeHeight="251653120" behindDoc="1" locked="0" layoutInCell="1" allowOverlap="1" wp14:anchorId="3E1B80FF" wp14:editId="40307ABF">
                  <wp:simplePos x="0" y="0"/>
                  <wp:positionH relativeFrom="column">
                    <wp:posOffset>27305</wp:posOffset>
                  </wp:positionH>
                  <wp:positionV relativeFrom="paragraph">
                    <wp:posOffset>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21" name="图片 21"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r w:rsidR="00925FF1" w:rsidRPr="0005563A">
              <w:rPr>
                <w:rFonts w:asciiTheme="minorEastAsia" w:eastAsiaTheme="minorEastAsia" w:hAnsiTheme="minorEastAsia" w:cs="Arial" w:hint="eastAsia"/>
                <w:bCs/>
                <w:sz w:val="18"/>
                <w:szCs w:val="18"/>
                <w:lang w:eastAsia="zh-CN"/>
              </w:rPr>
              <w:t>建议4.立法机构</w:t>
            </w:r>
            <w:r w:rsidR="00A043A3" w:rsidRPr="0005563A">
              <w:rPr>
                <w:rFonts w:asciiTheme="minorEastAsia" w:eastAsiaTheme="minorEastAsia" w:hAnsiTheme="minorEastAsia" w:cs="Arial" w:hint="eastAsia"/>
                <w:bCs/>
                <w:sz w:val="18"/>
                <w:szCs w:val="18"/>
                <w:lang w:eastAsia="zh-CN"/>
              </w:rPr>
              <w:t>应指导联合国系统各组织的行政首长审查并按需要修订任命评价部门负责人的现有政策，以便加强独立性、正直、道德操守、可靠性和包容性，并适当考虑以下标准：</w:t>
            </w:r>
          </w:p>
          <w:p w:rsidR="00A043A3" w:rsidRPr="0005563A" w:rsidRDefault="00A043A3" w:rsidP="0005563A">
            <w:pPr>
              <w:pStyle w:val="Default"/>
              <w:numPr>
                <w:ilvl w:val="0"/>
                <w:numId w:val="3"/>
              </w:numPr>
              <w:autoSpaceDE w:val="0"/>
              <w:autoSpaceDN w:val="0"/>
              <w:adjustRightInd w:val="0"/>
              <w:spacing w:beforeLines="50" w:before="120" w:afterLines="50" w:after="120"/>
              <w:ind w:left="340" w:hanging="227"/>
              <w:jc w:val="both"/>
              <w:rPr>
                <w:rFonts w:asciiTheme="minorEastAsia" w:eastAsiaTheme="minorEastAsia" w:hAnsiTheme="minorEastAsia" w:cs="Arial"/>
                <w:bCs/>
                <w:sz w:val="18"/>
                <w:szCs w:val="18"/>
                <w:lang w:eastAsia="zh-CN"/>
              </w:rPr>
            </w:pPr>
            <w:r w:rsidRPr="0005563A">
              <w:rPr>
                <w:rFonts w:asciiTheme="minorEastAsia" w:eastAsiaTheme="minorEastAsia" w:hAnsiTheme="minorEastAsia" w:cs="Arial" w:hint="eastAsia"/>
                <w:bCs/>
                <w:sz w:val="18"/>
                <w:szCs w:val="18"/>
                <w:lang w:eastAsia="zh-CN"/>
              </w:rPr>
              <w:t>任期应设为单一一届，为期5至7年，不可连任，也不可再在本组织担任其他职位；</w:t>
            </w:r>
          </w:p>
          <w:p w:rsidR="00A043A3" w:rsidRPr="0005563A" w:rsidRDefault="00A043A3" w:rsidP="0005563A">
            <w:pPr>
              <w:pStyle w:val="Default"/>
              <w:numPr>
                <w:ilvl w:val="0"/>
                <w:numId w:val="3"/>
              </w:numPr>
              <w:autoSpaceDE w:val="0"/>
              <w:autoSpaceDN w:val="0"/>
              <w:adjustRightInd w:val="0"/>
              <w:spacing w:beforeLines="50" w:before="120" w:afterLines="50" w:after="120"/>
              <w:ind w:left="340" w:hanging="227"/>
              <w:jc w:val="both"/>
              <w:rPr>
                <w:rFonts w:ascii="Arial" w:hAnsi="Arial" w:cs="Arial"/>
                <w:bCs/>
                <w:sz w:val="18"/>
                <w:szCs w:val="18"/>
                <w:lang w:eastAsia="zh-CN"/>
              </w:rPr>
            </w:pPr>
            <w:r w:rsidRPr="0005563A">
              <w:rPr>
                <w:rFonts w:asciiTheme="minorEastAsia" w:eastAsiaTheme="minorEastAsia" w:hAnsiTheme="minorEastAsia" w:cs="Arial" w:hint="eastAsia"/>
                <w:bCs/>
                <w:sz w:val="18"/>
                <w:szCs w:val="18"/>
                <w:lang w:eastAsia="zh-CN"/>
              </w:rPr>
              <w:t>评价部门的负责人应具有评价工作的资历和实际经验，加上战略规划、基本和业务型研究与知识管理等相关领域</w:t>
            </w:r>
            <w:r w:rsidR="00714364" w:rsidRPr="0005563A">
              <w:rPr>
                <w:rFonts w:asciiTheme="minorEastAsia" w:eastAsiaTheme="minorEastAsia" w:hAnsiTheme="minorEastAsia" w:cs="Arial" w:hint="eastAsia"/>
                <w:bCs/>
                <w:sz w:val="18"/>
                <w:szCs w:val="18"/>
                <w:lang w:eastAsia="zh-CN"/>
              </w:rPr>
              <w:t>的经验，且应具有出色的管理和领导能力。</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sz w:val="18"/>
                <w:szCs w:val="18"/>
              </w:rPr>
            </w:pPr>
            <w:r w:rsidRPr="0005563A">
              <w:rPr>
                <w:rFonts w:ascii="SimSun" w:hAnsi="SimSun"/>
                <w:sz w:val="18"/>
                <w:szCs w:val="18"/>
                <w:lang w:eastAsia="zh-CN"/>
              </w:rPr>
              <w:t>监督司司</w:t>
            </w:r>
            <w:r w:rsidRPr="0005563A">
              <w:rPr>
                <w:rFonts w:ascii="SimSun" w:hAnsi="SimSun" w:cs="SimSun" w:hint="eastAsia"/>
                <w:sz w:val="18"/>
                <w:szCs w:val="18"/>
                <w:lang w:eastAsia="zh-CN"/>
              </w:rPr>
              <w:t>长</w:t>
            </w:r>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sz w:val="18"/>
                <w:szCs w:val="18"/>
              </w:rPr>
            </w:pPr>
            <w:proofErr w:type="spellStart"/>
            <w:r w:rsidRPr="0005563A">
              <w:rPr>
                <w:rFonts w:ascii="SimSun" w:hAnsi="SimSun"/>
                <w:sz w:val="18"/>
                <w:szCs w:val="18"/>
              </w:rPr>
              <w:t>已接</w:t>
            </w:r>
            <w:r w:rsidRPr="0005563A">
              <w:rPr>
                <w:rFonts w:ascii="SimSun" w:hAnsi="SimSun" w:cs="SimSun" w:hint="eastAsia"/>
                <w:sz w:val="18"/>
                <w:szCs w:val="18"/>
              </w:rPr>
              <w:t>受</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sz w:val="18"/>
                <w:szCs w:val="18"/>
              </w:rPr>
            </w:pPr>
            <w:proofErr w:type="spellStart"/>
            <w:r w:rsidRPr="0005563A">
              <w:rPr>
                <w:rFonts w:ascii="SimSun" w:hAnsi="SimSun"/>
                <w:sz w:val="18"/>
                <w:szCs w:val="18"/>
              </w:rPr>
              <w:t>已落</w:t>
            </w:r>
            <w:r w:rsidRPr="0005563A">
              <w:rPr>
                <w:rFonts w:ascii="SimSun" w:hAnsi="SimSun" w:cs="SimSun" w:hint="eastAsia"/>
                <w:sz w:val="18"/>
                <w:szCs w:val="18"/>
              </w:rPr>
              <w:t>实</w:t>
            </w:r>
            <w:proofErr w:type="spellEnd"/>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rsidR="000C3BE4" w:rsidRPr="0005563A" w:rsidRDefault="00714364"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《内部监督章程》的规定保证了内部监督司司长的任命对评价工作负责，符合独立性、正直、道德操守、可靠性和包容性方面的要求，并适当考虑任期和能力因素。联检组在其报告</w:t>
            </w:r>
            <w:r w:rsidR="000C3BE4" w:rsidRPr="0005563A">
              <w:rPr>
                <w:rFonts w:ascii="SimSun" w:hAnsi="SimSun"/>
                <w:sz w:val="18"/>
                <w:szCs w:val="18"/>
                <w:lang w:eastAsia="zh-CN"/>
              </w:rPr>
              <w:t>JIU/REP/2014/6</w:t>
            </w:r>
            <w:r w:rsidRPr="0005563A">
              <w:rPr>
                <w:rFonts w:ascii="SimSun" w:hAnsi="SimSun" w:hint="eastAsia"/>
                <w:sz w:val="18"/>
                <w:szCs w:val="18"/>
                <w:lang w:eastAsia="zh-CN"/>
              </w:rPr>
              <w:t>第94段和表9中对此表示认可。《章程》的相关规定如下：</w:t>
            </w:r>
          </w:p>
          <w:p w:rsidR="00714364" w:rsidRPr="0005563A" w:rsidRDefault="00714364"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“42.监督司司长应由在监督职能方面有很高资历和能力者担任。招聘监督司司长，应按照总干事与咨监委协商进行的公开、透明的国际遴选程序进行。</w:t>
            </w:r>
          </w:p>
          <w:p w:rsidR="00714364" w:rsidRPr="0005563A" w:rsidRDefault="00714364"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43.监督司司长，应由总干事在得到咨监委和协调委员会的核可之后任命。监督司司长任期固定，为期六年，不得连任。固定任期结束后，他/她不再有资格接受WIPO的任何聘用。可能时应采取措施，确保监督司司长任期的开始时间与新外聘审计员任期的开始时间不同。</w:t>
            </w:r>
          </w:p>
          <w:p w:rsidR="00714364" w:rsidRPr="0005563A" w:rsidRDefault="00714364"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44.只有因具体且记录在案的理由，并得到咨监委和协调委员会的核可之后，总干事才能将监督司司长解职。</w:t>
            </w:r>
          </w:p>
          <w:p w:rsidR="000C3BE4" w:rsidRPr="0005563A" w:rsidRDefault="00714364" w:rsidP="0005563A">
            <w:pPr>
              <w:spacing w:beforeLines="50" w:before="120" w:afterLines="50" w:after="120"/>
              <w:jc w:val="both"/>
              <w:rPr>
                <w:sz w:val="18"/>
                <w:szCs w:val="18"/>
                <w:lang w:eastAsia="zh-CN"/>
              </w:rPr>
            </w:pPr>
            <w:r w:rsidRPr="0005563A">
              <w:rPr>
                <w:rFonts w:ascii="SimSun" w:hAnsi="SimSun" w:hint="eastAsia"/>
                <w:sz w:val="18"/>
                <w:szCs w:val="18"/>
                <w:lang w:eastAsia="zh-CN"/>
              </w:rPr>
              <w:lastRenderedPageBreak/>
              <w:t>45.监督司司长的考绩应由总干事在收到咨监委的意见之后，与咨监委协商进行。”</w:t>
            </w:r>
          </w:p>
        </w:tc>
      </w:tr>
    </w:tbl>
    <w:p w:rsidR="000C3BE4" w:rsidRPr="00627F9F" w:rsidRDefault="000C3BE4" w:rsidP="000C3BE4">
      <w:pPr>
        <w:rPr>
          <w:rFonts w:ascii="SimSun" w:hAnsi="SimSun"/>
          <w:bCs/>
          <w:sz w:val="21"/>
        </w:rPr>
      </w:pPr>
    </w:p>
    <w:p w:rsidR="000C3BE4" w:rsidRPr="00627F9F" w:rsidRDefault="000C3BE4" w:rsidP="002F2EB0">
      <w:pPr>
        <w:pStyle w:val="ListParagraph"/>
        <w:numPr>
          <w:ilvl w:val="0"/>
          <w:numId w:val="4"/>
        </w:numPr>
        <w:spacing w:afterLines="50" w:after="120" w:line="340" w:lineRule="atLeast"/>
        <w:ind w:left="1134" w:hanging="567"/>
        <w:contextualSpacing w:val="0"/>
        <w:rPr>
          <w:rFonts w:ascii="SimSun" w:hAnsi="SimSun"/>
          <w:sz w:val="21"/>
        </w:rPr>
      </w:pPr>
      <w:r w:rsidRPr="00627F9F">
        <w:rPr>
          <w:rFonts w:ascii="SimSun" w:hAnsi="SimSun"/>
          <w:bCs/>
          <w:sz w:val="21"/>
        </w:rPr>
        <w:t>JIU/REP/2014/3</w:t>
      </w:r>
      <w:r w:rsidRPr="00627F9F">
        <w:rPr>
          <w:rFonts w:ascii="SimSun" w:hAnsi="SimSun" w:hint="eastAsia"/>
          <w:bCs/>
          <w:sz w:val="21"/>
        </w:rPr>
        <w:t>，“联合国系统各个组织的基建</w:t>
      </w:r>
      <w:r w:rsidRPr="00627F9F">
        <w:rPr>
          <w:rFonts w:ascii="SimSun" w:hAnsi="SimSun"/>
          <w:bCs/>
          <w:sz w:val="21"/>
        </w:rPr>
        <w:t>/</w:t>
      </w:r>
      <w:r w:rsidRPr="00627F9F">
        <w:rPr>
          <w:rFonts w:ascii="SimSun" w:hAnsi="SimSun" w:hint="eastAsia"/>
          <w:bCs/>
          <w:sz w:val="21"/>
        </w:rPr>
        <w:t>翻修</w:t>
      </w:r>
      <w:r w:rsidRPr="00627F9F">
        <w:rPr>
          <w:rFonts w:ascii="SimSun" w:hAnsi="SimSun"/>
          <w:bCs/>
          <w:sz w:val="21"/>
        </w:rPr>
        <w:t>/</w:t>
      </w:r>
      <w:r w:rsidRPr="00627F9F">
        <w:rPr>
          <w:rFonts w:ascii="SimSun" w:hAnsi="SimSun" w:hint="eastAsia"/>
          <w:bCs/>
          <w:sz w:val="21"/>
        </w:rPr>
        <w:t>新建项目”</w:t>
      </w:r>
    </w:p>
    <w:p w:rsidR="000C3BE4" w:rsidRPr="00627F9F" w:rsidRDefault="000C3BE4" w:rsidP="00D9706C">
      <w:pPr>
        <w:spacing w:afterLines="50" w:after="120" w:line="340" w:lineRule="atLeast"/>
        <w:jc w:val="both"/>
        <w:rPr>
          <w:rFonts w:ascii="SimSun" w:hAnsi="SimSun"/>
          <w:sz w:val="21"/>
        </w:rPr>
      </w:pPr>
      <w:r>
        <w:rPr>
          <w:rFonts w:ascii="SimSun" w:hAnsi="SimSun" w:hint="eastAsia"/>
          <w:sz w:val="21"/>
        </w:rPr>
        <w:t>本报告由联检组于</w:t>
      </w:r>
      <w:r w:rsidRPr="00627F9F">
        <w:rPr>
          <w:rFonts w:ascii="SimSun" w:hAnsi="SimSun"/>
          <w:sz w:val="21"/>
        </w:rPr>
        <w:t>2014</w:t>
      </w:r>
      <w:r>
        <w:rPr>
          <w:rFonts w:ascii="SimSun" w:hAnsi="SimSun" w:hint="eastAsia"/>
          <w:sz w:val="21"/>
        </w:rPr>
        <w:t>年</w:t>
      </w:r>
      <w:r w:rsidRPr="00627F9F">
        <w:rPr>
          <w:rFonts w:ascii="SimSun" w:hAnsi="SimSun"/>
          <w:sz w:val="21"/>
        </w:rPr>
        <w:t>9</w:t>
      </w:r>
      <w:r>
        <w:rPr>
          <w:rFonts w:ascii="SimSun" w:hAnsi="SimSun" w:hint="eastAsia"/>
          <w:sz w:val="21"/>
        </w:rPr>
        <w:t>月</w:t>
      </w:r>
      <w:r w:rsidRPr="00627F9F">
        <w:rPr>
          <w:rFonts w:ascii="SimSun" w:hAnsi="SimSun"/>
          <w:sz w:val="21"/>
        </w:rPr>
        <w:t>30</w:t>
      </w:r>
      <w:r>
        <w:rPr>
          <w:rFonts w:ascii="SimSun" w:hAnsi="SimSun" w:hint="eastAsia"/>
          <w:sz w:val="21"/>
        </w:rPr>
        <w:t>日发布。因此所有建议在给成员国的进展报告的背景下都是新建议。</w:t>
      </w: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0C3BE4" w:rsidRPr="0005563A" w:rsidTr="000C3BE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r w:rsidRPr="0005563A">
              <w:rPr>
                <w:rFonts w:ascii="SimSun" w:hAnsi="SimSun"/>
                <w:b/>
                <w:sz w:val="18"/>
                <w:szCs w:val="18"/>
                <w:lang w:eastAsia="zh-CN"/>
              </w:rPr>
              <w:t>建</w:t>
            </w:r>
            <w:r w:rsidRPr="0005563A">
              <w:rPr>
                <w:rFonts w:ascii="SimSun" w:hAnsi="SimSun"/>
                <w:b/>
                <w:sz w:val="18"/>
                <w:szCs w:val="18"/>
              </w:rPr>
              <w:t xml:space="preserve">  </w:t>
            </w:r>
            <w:r w:rsidRPr="0005563A">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责任</w:t>
            </w:r>
            <w:r w:rsidRPr="0005563A">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管理层</w:t>
            </w:r>
            <w:proofErr w:type="spellEnd"/>
            <w:r w:rsidRPr="0005563A">
              <w:rPr>
                <w:rFonts w:ascii="SimSun" w:hAnsi="SimSun"/>
                <w:b/>
                <w:sz w:val="18"/>
                <w:szCs w:val="18"/>
              </w:rPr>
              <w:t>/</w:t>
            </w:r>
            <w:proofErr w:type="spellStart"/>
            <w:r w:rsidRPr="0005563A">
              <w:rPr>
                <w:rFonts w:ascii="SimSun" w:hAnsi="SimSun"/>
                <w:b/>
                <w:sz w:val="18"/>
                <w:szCs w:val="18"/>
              </w:rPr>
              <w:t>联络点评</w:t>
            </w:r>
            <w:r w:rsidRPr="0005563A">
              <w:rPr>
                <w:rFonts w:ascii="SimSun" w:hAnsi="SimSun" w:cs="SimSun" w:hint="eastAsia"/>
                <w:b/>
                <w:sz w:val="18"/>
                <w:szCs w:val="18"/>
              </w:rPr>
              <w:t>估</w:t>
            </w:r>
            <w:proofErr w:type="spellEnd"/>
          </w:p>
        </w:tc>
      </w:tr>
      <w:tr w:rsidR="000C3BE4" w:rsidRPr="0005563A" w:rsidTr="000C3BE4">
        <w:trPr>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落实情</w:t>
            </w:r>
            <w:r w:rsidRPr="0005563A">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jc w:val="both"/>
              <w:rPr>
                <w:rFonts w:ascii="SimSun" w:hAnsi="SimSun"/>
                <w:sz w:val="18"/>
                <w:szCs w:val="18"/>
                <w:lang w:eastAsia="zh-CN"/>
              </w:rPr>
            </w:pPr>
            <w:r w:rsidRPr="0005563A">
              <w:rPr>
                <w:rFonts w:ascii="SimSun" w:hAnsi="SimSun"/>
                <w:noProof/>
                <w:sz w:val="18"/>
                <w:szCs w:val="18"/>
              </w:rPr>
              <w:drawing>
                <wp:anchor distT="0" distB="0" distL="114300" distR="114300" simplePos="0" relativeHeight="251654144" behindDoc="1" locked="0" layoutInCell="1" allowOverlap="1" wp14:anchorId="31030255" wp14:editId="5B7D4BD9">
                  <wp:simplePos x="0" y="0"/>
                  <wp:positionH relativeFrom="column">
                    <wp:posOffset>635</wp:posOffset>
                  </wp:positionH>
                  <wp:positionV relativeFrom="paragraph">
                    <wp:posOffset>5080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20" name="图片 20"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r w:rsidRPr="0005563A">
              <w:rPr>
                <w:rFonts w:ascii="SimSun" w:hAnsi="SimSun" w:hint="eastAsia"/>
                <w:sz w:val="18"/>
                <w:szCs w:val="18"/>
                <w:lang w:eastAsia="zh-CN"/>
              </w:rPr>
              <w:t>建议2.考虑到基建/翻修/新建项目的高成本和高风险，联合国系统各组织的立法/理事机构应该对其各自现有项目发挥其监测和监督作用，包括在前期规划、规划、执行和完成阶段，确保成本效率和实现项目的总体目标。</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lang w:val="fr-CH" w:eastAsia="zh-CN"/>
              </w:rPr>
            </w:pPr>
            <w:r w:rsidRPr="0005563A">
              <w:rPr>
                <w:rFonts w:ascii="SimSun" w:hAnsi="SimSun"/>
                <w:sz w:val="18"/>
                <w:szCs w:val="18"/>
                <w:lang w:val="fr-CH" w:eastAsia="zh-CN"/>
              </w:rPr>
              <w:t>房舍基础设施司(PID)司</w:t>
            </w:r>
            <w:r w:rsidRPr="0005563A">
              <w:rPr>
                <w:rFonts w:ascii="SimSun" w:hAnsi="SimSun" w:cs="SimSun" w:hint="eastAsia"/>
                <w:sz w:val="18"/>
                <w:szCs w:val="18"/>
                <w:lang w:val="fr-CH" w:eastAsia="zh-CN"/>
              </w:rPr>
              <w:t>长</w:t>
            </w:r>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proofErr w:type="spellStart"/>
            <w:r w:rsidRPr="0005563A">
              <w:rPr>
                <w:rFonts w:ascii="SimSun" w:hAnsi="SimSun"/>
                <w:sz w:val="18"/>
                <w:szCs w:val="18"/>
              </w:rPr>
              <w:t>已接</w:t>
            </w:r>
            <w:r w:rsidRPr="0005563A">
              <w:rPr>
                <w:rFonts w:ascii="SimSun" w:hAnsi="SimSun" w:cs="SimSun" w:hint="eastAsia"/>
                <w:sz w:val="18"/>
                <w:szCs w:val="18"/>
              </w:rPr>
              <w:t>受</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proofErr w:type="spellStart"/>
            <w:r w:rsidRPr="0005563A">
              <w:rPr>
                <w:rFonts w:ascii="SimSun" w:hAnsi="SimSun"/>
                <w:sz w:val="18"/>
                <w:szCs w:val="18"/>
              </w:rPr>
              <w:t>已落</w:t>
            </w:r>
            <w:r w:rsidRPr="0005563A">
              <w:rPr>
                <w:rFonts w:ascii="SimSun" w:hAnsi="SimSun" w:cs="SimSun" w:hint="eastAsia"/>
                <w:sz w:val="18"/>
                <w:szCs w:val="18"/>
              </w:rPr>
              <w:t>实</w:t>
            </w:r>
            <w:proofErr w:type="spellEnd"/>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A9344B" w:rsidRPr="0005563A" w:rsidRDefault="00A9344B"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成员国审查并批准此类项目，并监测和监督其落实情况，监测和监督既通过项目进展报告直接实行，也通过外聘审计员、内部监督司和独立咨询监督委员会的相关报告实行。</w:t>
            </w:r>
          </w:p>
        </w:tc>
      </w:tr>
    </w:tbl>
    <w:p w:rsidR="000C3BE4" w:rsidRPr="00627F9F" w:rsidRDefault="000C3BE4" w:rsidP="000C3BE4">
      <w:pPr>
        <w:rPr>
          <w:rFonts w:ascii="SimSun" w:hAnsi="SimSun"/>
          <w:sz w:val="21"/>
        </w:rPr>
      </w:pPr>
    </w:p>
    <w:p w:rsidR="000C3BE4" w:rsidRPr="00627F9F" w:rsidRDefault="000C3BE4" w:rsidP="002F2EB0">
      <w:pPr>
        <w:pStyle w:val="ListParagraph"/>
        <w:numPr>
          <w:ilvl w:val="0"/>
          <w:numId w:val="4"/>
        </w:numPr>
        <w:spacing w:afterLines="50" w:after="120" w:line="340" w:lineRule="atLeast"/>
        <w:ind w:left="1134" w:hanging="567"/>
        <w:contextualSpacing w:val="0"/>
        <w:rPr>
          <w:rFonts w:ascii="SimSun" w:hAnsi="SimSun"/>
          <w:sz w:val="21"/>
          <w:szCs w:val="22"/>
        </w:rPr>
      </w:pPr>
      <w:r w:rsidRPr="00627F9F">
        <w:rPr>
          <w:rFonts w:ascii="SimSun" w:hAnsi="SimSun"/>
          <w:sz w:val="21"/>
          <w:szCs w:val="22"/>
        </w:rPr>
        <w:t>JIU/2014/2</w:t>
      </w:r>
      <w:r w:rsidRPr="00627F9F">
        <w:rPr>
          <w:rFonts w:ascii="SimSun" w:hAnsi="SimSun" w:hint="eastAsia"/>
          <w:sz w:val="21"/>
          <w:szCs w:val="22"/>
        </w:rPr>
        <w:t>，“审查</w:t>
      </w:r>
      <w:r w:rsidRPr="002F2EB0">
        <w:rPr>
          <w:rFonts w:ascii="SimSun" w:hAnsi="SimSun" w:hint="eastAsia"/>
          <w:sz w:val="21"/>
        </w:rPr>
        <w:t>世界知识产权组织</w:t>
      </w:r>
      <w:r w:rsidRPr="00627F9F">
        <w:rPr>
          <w:rFonts w:ascii="SimSun" w:hAnsi="SimSun"/>
          <w:sz w:val="21"/>
          <w:szCs w:val="22"/>
        </w:rPr>
        <w:t>(WIPO)</w:t>
      </w:r>
      <w:r w:rsidRPr="00627F9F">
        <w:rPr>
          <w:rFonts w:ascii="SimSun" w:hAnsi="SimSun" w:hint="eastAsia"/>
          <w:sz w:val="21"/>
          <w:szCs w:val="22"/>
        </w:rPr>
        <w:t>的管理和行政工作”</w:t>
      </w: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0C3BE4" w:rsidRPr="0005563A" w:rsidTr="000C3BE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rFonts w:ascii="SimSun" w:hAnsi="SimSun"/>
                <w:b/>
                <w:sz w:val="18"/>
                <w:szCs w:val="18"/>
              </w:rPr>
            </w:pPr>
            <w:r w:rsidRPr="0005563A">
              <w:rPr>
                <w:rFonts w:ascii="SimSun" w:hAnsi="SimSun"/>
                <w:b/>
                <w:sz w:val="18"/>
                <w:szCs w:val="18"/>
                <w:lang w:eastAsia="zh-CN"/>
              </w:rPr>
              <w:t>建</w:t>
            </w:r>
            <w:r w:rsidRPr="0005563A">
              <w:rPr>
                <w:rFonts w:ascii="SimSun" w:hAnsi="SimSun"/>
                <w:b/>
                <w:sz w:val="18"/>
                <w:szCs w:val="18"/>
              </w:rPr>
              <w:t xml:space="preserve">  </w:t>
            </w:r>
            <w:r w:rsidRPr="0005563A">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rFonts w:ascii="SimSun" w:hAnsi="SimSun"/>
                <w:b/>
                <w:sz w:val="18"/>
                <w:szCs w:val="18"/>
              </w:rPr>
            </w:pPr>
            <w:proofErr w:type="spellStart"/>
            <w:r w:rsidRPr="0005563A">
              <w:rPr>
                <w:rFonts w:ascii="SimSun" w:hAnsi="SimSun"/>
                <w:b/>
                <w:sz w:val="18"/>
                <w:szCs w:val="18"/>
              </w:rPr>
              <w:t>责任</w:t>
            </w:r>
            <w:r w:rsidRPr="0005563A">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rFonts w:ascii="SimSun" w:hAnsi="SimSun"/>
                <w:b/>
                <w:sz w:val="18"/>
                <w:szCs w:val="18"/>
              </w:rPr>
            </w:pPr>
            <w:proofErr w:type="spellStart"/>
            <w:r w:rsidRPr="0005563A">
              <w:rPr>
                <w:rFonts w:ascii="SimSun" w:hAnsi="SimSun"/>
                <w:b/>
                <w:sz w:val="18"/>
                <w:szCs w:val="18"/>
              </w:rPr>
              <w:t>接受情况</w:t>
            </w:r>
            <w:proofErr w:type="spellEnd"/>
            <w:r w:rsidRPr="0005563A">
              <w:rPr>
                <w:rFonts w:ascii="SimSun" w:hAnsi="SimSun"/>
                <w:b/>
                <w:sz w:val="18"/>
                <w:szCs w:val="18"/>
              </w:rPr>
              <w:t>*</w:t>
            </w:r>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rFonts w:ascii="SimSun" w:hAnsi="SimSun"/>
                <w:b/>
                <w:sz w:val="18"/>
                <w:szCs w:val="18"/>
              </w:rPr>
            </w:pPr>
            <w:proofErr w:type="spellStart"/>
            <w:r w:rsidRPr="0005563A">
              <w:rPr>
                <w:rFonts w:ascii="SimSun" w:hAnsi="SimSun"/>
                <w:b/>
                <w:sz w:val="18"/>
                <w:szCs w:val="18"/>
              </w:rPr>
              <w:t>管理层</w:t>
            </w:r>
            <w:proofErr w:type="spellEnd"/>
            <w:r w:rsidRPr="0005563A">
              <w:rPr>
                <w:rFonts w:ascii="SimSun" w:hAnsi="SimSun"/>
                <w:b/>
                <w:sz w:val="18"/>
                <w:szCs w:val="18"/>
              </w:rPr>
              <w:t>/</w:t>
            </w:r>
            <w:proofErr w:type="spellStart"/>
            <w:r w:rsidRPr="0005563A">
              <w:rPr>
                <w:rFonts w:ascii="SimSun" w:hAnsi="SimSun"/>
                <w:b/>
                <w:sz w:val="18"/>
                <w:szCs w:val="18"/>
              </w:rPr>
              <w:t>联络点评</w:t>
            </w:r>
            <w:r w:rsidRPr="0005563A">
              <w:rPr>
                <w:rFonts w:ascii="SimSun" w:hAnsi="SimSun" w:cs="SimSun" w:hint="eastAsia"/>
                <w:b/>
                <w:sz w:val="18"/>
                <w:szCs w:val="18"/>
              </w:rPr>
              <w:t>估</w:t>
            </w:r>
            <w:proofErr w:type="spellEnd"/>
          </w:p>
        </w:tc>
      </w:tr>
      <w:tr w:rsidR="000C3BE4" w:rsidRPr="0005563A" w:rsidTr="000C3BE4">
        <w:trPr>
          <w:trHeight w:val="355"/>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C3BE4" w:rsidRPr="0005563A" w:rsidRDefault="000C3BE4">
            <w:pPr>
              <w:jc w:val="center"/>
              <w:rPr>
                <w:b/>
                <w:sz w:val="18"/>
                <w:szCs w:val="18"/>
              </w:rPr>
            </w:pPr>
            <w:proofErr w:type="spellStart"/>
            <w:r w:rsidRPr="0005563A">
              <w:rPr>
                <w:rFonts w:ascii="SimSun" w:hAnsi="SimSun"/>
                <w:b/>
                <w:sz w:val="18"/>
                <w:szCs w:val="18"/>
              </w:rPr>
              <w:t>落实情</w:t>
            </w:r>
            <w:r w:rsidRPr="0005563A">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建议1.WIPO大会应审查WIPO的治理框架及现行做法，以增强理事机构指导监督WIPO工作的能力。在这样做时，成员国可在辩论中考虑本报告建议的方案。</w:t>
            </w:r>
          </w:p>
        </w:tc>
        <w:tc>
          <w:tcPr>
            <w:tcW w:w="1559" w:type="dxa"/>
            <w:tcBorders>
              <w:top w:val="single" w:sz="4" w:space="0" w:color="auto"/>
              <w:left w:val="single" w:sz="4" w:space="0" w:color="auto"/>
              <w:bottom w:val="single" w:sz="4" w:space="0" w:color="auto"/>
              <w:right w:val="single" w:sz="4" w:space="0" w:color="auto"/>
            </w:tcBorders>
            <w:hideMark/>
          </w:tcPr>
          <w:p w:rsidR="000C3BE4" w:rsidRPr="0005563A" w:rsidRDefault="000C3BE4" w:rsidP="0005563A">
            <w:pPr>
              <w:spacing w:beforeLines="50" w:before="120" w:afterLines="50" w:after="120"/>
              <w:rPr>
                <w:rFonts w:ascii="SimSun" w:hAnsi="SimSun"/>
                <w:sz w:val="18"/>
                <w:szCs w:val="18"/>
                <w:lang w:eastAsia="zh-CN"/>
              </w:rPr>
            </w:pPr>
            <w:r w:rsidRPr="0005563A">
              <w:rPr>
                <w:rFonts w:ascii="SimSun" w:hAnsi="SimSun" w:cs="SimSun"/>
                <w:sz w:val="18"/>
                <w:szCs w:val="18"/>
                <w:lang w:eastAsia="zh-CN"/>
              </w:rPr>
              <w:t>助理总干事兼办公室主</w:t>
            </w:r>
            <w:r w:rsidRPr="0005563A">
              <w:rPr>
                <w:rFonts w:ascii="SimSun" w:hAnsi="SimSun" w:cs="SimSun" w:hint="eastAsia"/>
                <w:sz w:val="18"/>
                <w:szCs w:val="18"/>
                <w:lang w:eastAsia="zh-CN"/>
              </w:rPr>
              <w:t>任</w:t>
            </w:r>
          </w:p>
        </w:tc>
        <w:tc>
          <w:tcPr>
            <w:tcW w:w="1418" w:type="dxa"/>
            <w:tcBorders>
              <w:top w:val="single" w:sz="4" w:space="0" w:color="auto"/>
              <w:left w:val="single" w:sz="4" w:space="0" w:color="auto"/>
              <w:bottom w:val="single" w:sz="4" w:space="0" w:color="auto"/>
              <w:right w:val="single" w:sz="4" w:space="0" w:color="auto"/>
            </w:tcBorders>
            <w:hideMark/>
          </w:tcPr>
          <w:p w:rsidR="000C3BE4" w:rsidRPr="0005563A" w:rsidRDefault="000C3BE4" w:rsidP="0005563A">
            <w:pPr>
              <w:spacing w:beforeLines="50" w:before="120" w:afterLines="50" w:after="120"/>
              <w:rPr>
                <w:rFonts w:ascii="SimSun" w:hAnsi="SimSun"/>
                <w:sz w:val="18"/>
                <w:szCs w:val="18"/>
              </w:rPr>
            </w:pPr>
            <w:r w:rsidRPr="0005563A">
              <w:rPr>
                <w:rFonts w:ascii="SimSun" w:hAnsi="SimSun"/>
                <w:noProof/>
                <w:sz w:val="18"/>
                <w:szCs w:val="18"/>
              </w:rPr>
              <mc:AlternateContent>
                <mc:Choice Requires="wps">
                  <w:drawing>
                    <wp:anchor distT="0" distB="0" distL="114300" distR="114300" simplePos="0" relativeHeight="251655168" behindDoc="0" locked="0" layoutInCell="1" allowOverlap="1" wp14:anchorId="5C07FA20" wp14:editId="39137478">
                      <wp:simplePos x="0" y="0"/>
                      <wp:positionH relativeFrom="column">
                        <wp:posOffset>59055</wp:posOffset>
                      </wp:positionH>
                      <wp:positionV relativeFrom="paragraph">
                        <wp:posOffset>453390</wp:posOffset>
                      </wp:positionV>
                      <wp:extent cx="1562100" cy="381000"/>
                      <wp:effectExtent l="0" t="0" r="19050" b="19050"/>
                      <wp:wrapNone/>
                      <wp:docPr id="19" name="圆角矩形 19"/>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760C57" w:rsidRPr="0005563A" w:rsidRDefault="00760C57" w:rsidP="000C3BE4">
                                  <w:pPr>
                                    <w:jc w:val="center"/>
                                    <w:rPr>
                                      <w:rFonts w:ascii="KaiTi" w:eastAsia="KaiTi" w:hAnsi="KaiTi"/>
                                      <w:sz w:val="14"/>
                                      <w:szCs w:val="14"/>
                                    </w:rPr>
                                  </w:pPr>
                                  <w:r w:rsidRPr="0005563A">
                                    <w:rPr>
                                      <w:rFonts w:ascii="KaiTi" w:eastAsia="KaiTi" w:hAnsi="KaiTi" w:hint="eastAsia"/>
                                      <w:i/>
                                      <w:sz w:val="14"/>
                                      <w:szCs w:val="14"/>
                                    </w:rPr>
                                    <w:t>请参见文件</w:t>
                                  </w:r>
                                  <w:r w:rsidRPr="0005563A">
                                    <w:rPr>
                                      <w:rFonts w:ascii="KaiTi" w:eastAsia="KaiTi" w:hAnsi="KaiTi"/>
                                      <w:i/>
                                      <w:sz w:val="14"/>
                                      <w:szCs w:val="14"/>
                                    </w:rPr>
                                    <w:t>WO/PBC/23/4</w:t>
                                  </w:r>
                                  <w:r w:rsidRPr="0005563A">
                                    <w:rPr>
                                      <w:rFonts w:ascii="KaiTi" w:eastAsia="KaiTi" w:hAnsi="KaiTi" w:hint="eastAsia"/>
                                      <w:i/>
                                      <w:sz w:val="14"/>
                                      <w:szCs w:val="14"/>
                                    </w:rPr>
                                    <w:t>和</w:t>
                                  </w:r>
                                  <w:r w:rsidRPr="0005563A">
                                    <w:rPr>
                                      <w:rFonts w:ascii="KaiTi" w:eastAsia="KaiTi" w:hAnsi="KaiTi"/>
                                      <w:i/>
                                      <w:sz w:val="14"/>
                                      <w:szCs w:val="14"/>
                                    </w:rPr>
                                    <w:t>WO/PBC/23/9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9" o:spid="_x0000_s1026" style="position:absolute;margin-left:4.65pt;margin-top:35.7pt;width:123pt;height: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" fillcolor="window" strokecolor="#8eb4e3" strokeweight="2pt">
                      <v:textbox>
                        <w:txbxContent>
                          <w:p w:rsidR="00760C57" w:rsidRPr="0005563A" w:rsidRDefault="00760C57" w:rsidP="000C3BE4">
                            <w:pPr>
                              <w:jc w:val="center"/>
                              <w:rPr>
                                <w:rFonts w:ascii="KaiTi" w:eastAsia="KaiTi" w:hAnsi="KaiTi"/>
                                <w:sz w:val="14"/>
                                <w:szCs w:val="14"/>
                              </w:rPr>
                            </w:pPr>
                            <w:r w:rsidRPr="0005563A">
                              <w:rPr>
                                <w:rFonts w:ascii="KaiTi" w:eastAsia="KaiTi" w:hAnsi="KaiTi" w:hint="eastAsia"/>
                                <w:i/>
                                <w:sz w:val="14"/>
                                <w:szCs w:val="14"/>
                              </w:rPr>
                              <w:t>请参见文件</w:t>
                            </w:r>
                            <w:r w:rsidRPr="0005563A">
                              <w:rPr>
                                <w:rFonts w:ascii="KaiTi" w:eastAsia="KaiTi" w:hAnsi="KaiTi"/>
                                <w:i/>
                                <w:sz w:val="14"/>
                                <w:szCs w:val="14"/>
                              </w:rPr>
                              <w:t>WO/PBC/23/4</w:t>
                            </w:r>
                            <w:r w:rsidRPr="0005563A">
                              <w:rPr>
                                <w:rFonts w:ascii="KaiTi" w:eastAsia="KaiTi" w:hAnsi="KaiTi" w:hint="eastAsia"/>
                                <w:i/>
                                <w:sz w:val="14"/>
                                <w:szCs w:val="14"/>
                              </w:rPr>
                              <w:t>和</w:t>
                            </w:r>
                            <w:r w:rsidRPr="0005563A">
                              <w:rPr>
                                <w:rFonts w:ascii="KaiTi" w:eastAsia="KaiTi" w:hAnsi="KaiTi"/>
                                <w:i/>
                                <w:sz w:val="14"/>
                                <w:szCs w:val="14"/>
                              </w:rPr>
                              <w:t>WO/PBC/23/9</w:t>
                            </w:r>
                          </w:p>
                        </w:txbxContent>
                      </v:textbox>
                    </v:roundrect>
                  </w:pict>
                </mc:Fallback>
              </mc:AlternateContent>
            </w:r>
            <w:proofErr w:type="spellStart"/>
            <w:r w:rsidRPr="0005563A">
              <w:rPr>
                <w:rFonts w:ascii="SimSun" w:hAnsi="SimSun"/>
                <w:sz w:val="18"/>
                <w:szCs w:val="18"/>
              </w:rPr>
              <w:t>正在审</w:t>
            </w:r>
            <w:r w:rsidRPr="0005563A">
              <w:rPr>
                <w:rFonts w:ascii="SimSun" w:hAnsi="SimSun" w:cs="SimSun" w:hint="eastAsia"/>
                <w:sz w:val="18"/>
                <w:szCs w:val="18"/>
              </w:rPr>
              <w:t>议</w:t>
            </w:r>
            <w:proofErr w:type="spellEnd"/>
          </w:p>
        </w:tc>
        <w:tc>
          <w:tcPr>
            <w:tcW w:w="1417" w:type="dxa"/>
            <w:tcBorders>
              <w:top w:val="single" w:sz="4" w:space="0" w:color="auto"/>
              <w:left w:val="single" w:sz="4" w:space="0" w:color="auto"/>
              <w:bottom w:val="single" w:sz="4" w:space="0" w:color="auto"/>
              <w:right w:val="single" w:sz="4" w:space="0" w:color="auto"/>
            </w:tcBorders>
          </w:tcPr>
          <w:p w:rsidR="000C3BE4" w:rsidRPr="0005563A" w:rsidRDefault="000C3BE4" w:rsidP="0005563A">
            <w:pPr>
              <w:spacing w:beforeLines="50" w:before="120" w:afterLines="50" w:after="120"/>
              <w:rPr>
                <w:rFonts w:ascii="SimSun" w:hAnsi="SimSun"/>
                <w:sz w:val="18"/>
                <w:szCs w:val="18"/>
              </w:rPr>
            </w:pPr>
          </w:p>
        </w:tc>
        <w:tc>
          <w:tcPr>
            <w:tcW w:w="2517" w:type="dxa"/>
            <w:tcBorders>
              <w:top w:val="single" w:sz="4" w:space="0" w:color="auto"/>
              <w:left w:val="single" w:sz="4" w:space="0" w:color="auto"/>
              <w:bottom w:val="single" w:sz="4" w:space="0" w:color="auto"/>
              <w:right w:val="single" w:sz="4" w:space="0" w:color="auto"/>
            </w:tcBorders>
            <w:hideMark/>
          </w:tcPr>
          <w:p w:rsidR="000C3BE4" w:rsidRPr="0005563A" w:rsidRDefault="000C3BE4" w:rsidP="0005563A">
            <w:pPr>
              <w:spacing w:beforeLines="50" w:before="120" w:afterLines="50" w:after="120"/>
              <w:jc w:val="both"/>
              <w:rPr>
                <w:rFonts w:ascii="SimSun" w:hAnsi="SimSun"/>
                <w:sz w:val="18"/>
                <w:szCs w:val="18"/>
                <w:lang w:eastAsia="zh-CN"/>
              </w:rPr>
            </w:pPr>
            <w:r w:rsidRPr="0005563A">
              <w:rPr>
                <w:rFonts w:ascii="SimSun" w:hAnsi="SimSun"/>
                <w:sz w:val="18"/>
                <w:szCs w:val="18"/>
                <w:lang w:eastAsia="zh-CN"/>
              </w:rPr>
              <w:t>WIPO</w:t>
            </w:r>
            <w:r w:rsidRPr="0005563A">
              <w:rPr>
                <w:rFonts w:ascii="SimSun" w:hAnsi="SimSun" w:cs="SimSun"/>
                <w:sz w:val="18"/>
                <w:szCs w:val="18"/>
                <w:lang w:eastAsia="zh-CN"/>
              </w:rPr>
              <w:t>总干事于</w:t>
            </w:r>
            <w:r w:rsidRPr="0005563A">
              <w:rPr>
                <w:rFonts w:ascii="SimSun" w:hAnsi="SimSun"/>
                <w:sz w:val="18"/>
                <w:szCs w:val="18"/>
                <w:lang w:eastAsia="zh-CN"/>
              </w:rPr>
              <w:t>2014</w:t>
            </w:r>
            <w:r w:rsidRPr="0005563A">
              <w:rPr>
                <w:rFonts w:ascii="SimSun" w:hAnsi="SimSun" w:cs="SimSun"/>
                <w:sz w:val="18"/>
                <w:szCs w:val="18"/>
                <w:lang w:eastAsia="zh-CN"/>
              </w:rPr>
              <w:t>年</w:t>
            </w:r>
            <w:r w:rsidRPr="0005563A">
              <w:rPr>
                <w:rFonts w:ascii="SimSun" w:hAnsi="SimSun"/>
                <w:sz w:val="18"/>
                <w:szCs w:val="18"/>
                <w:lang w:eastAsia="zh-CN"/>
              </w:rPr>
              <w:t>5</w:t>
            </w:r>
            <w:r w:rsidRPr="0005563A">
              <w:rPr>
                <w:rFonts w:ascii="SimSun" w:hAnsi="SimSun" w:cs="SimSun"/>
                <w:sz w:val="18"/>
                <w:szCs w:val="18"/>
                <w:lang w:eastAsia="zh-CN"/>
              </w:rPr>
              <w:t>月</w:t>
            </w:r>
            <w:r w:rsidRPr="0005563A">
              <w:rPr>
                <w:rFonts w:ascii="SimSun" w:hAnsi="SimSun"/>
                <w:sz w:val="18"/>
                <w:szCs w:val="18"/>
                <w:lang w:eastAsia="zh-CN"/>
              </w:rPr>
              <w:t>30</w:t>
            </w:r>
            <w:r w:rsidRPr="0005563A">
              <w:rPr>
                <w:rFonts w:ascii="SimSun" w:hAnsi="SimSun" w:cs="SimSun"/>
                <w:sz w:val="18"/>
                <w:szCs w:val="18"/>
                <w:lang w:eastAsia="zh-CN"/>
              </w:rPr>
              <w:t>日向</w:t>
            </w:r>
            <w:r w:rsidRPr="0005563A">
              <w:rPr>
                <w:rFonts w:ascii="SimSun" w:hAnsi="SimSun"/>
                <w:sz w:val="18"/>
                <w:szCs w:val="18"/>
                <w:lang w:eastAsia="zh-CN"/>
              </w:rPr>
              <w:t>WIPO</w:t>
            </w:r>
            <w:r w:rsidRPr="0005563A">
              <w:rPr>
                <w:rFonts w:ascii="SimSun" w:hAnsi="SimSun" w:cs="SimSun"/>
                <w:sz w:val="18"/>
                <w:szCs w:val="18"/>
                <w:lang w:eastAsia="zh-CN"/>
              </w:rPr>
              <w:t>大会主席发函，请其注意本项建议。</w:t>
            </w:r>
            <w:r w:rsidR="00812C42">
              <w:rPr>
                <w:rFonts w:ascii="SimSun" w:hAnsi="SimSun" w:cs="SimSun" w:hint="eastAsia"/>
                <w:sz w:val="18"/>
                <w:szCs w:val="18"/>
                <w:lang w:eastAsia="zh-CN"/>
              </w:rPr>
              <w:t>总干事于2015年7月30日向主席发出跟进函，提醒主席注意这项建议。</w:t>
            </w:r>
            <w:r w:rsidRPr="0005563A">
              <w:rPr>
                <w:rFonts w:ascii="SimSun" w:hAnsi="SimSun" w:cs="SimSun"/>
                <w:sz w:val="18"/>
                <w:szCs w:val="18"/>
                <w:lang w:eastAsia="zh-CN"/>
              </w:rPr>
              <w:t>治理问题在</w:t>
            </w:r>
            <w:r w:rsidRPr="0005563A">
              <w:rPr>
                <w:rFonts w:ascii="SimSun" w:hAnsi="SimSun"/>
                <w:sz w:val="18"/>
                <w:szCs w:val="18"/>
                <w:lang w:eastAsia="zh-CN"/>
              </w:rPr>
              <w:t>2014</w:t>
            </w:r>
            <w:r w:rsidRPr="0005563A">
              <w:rPr>
                <w:rFonts w:ascii="SimSun" w:hAnsi="SimSun" w:cs="SimSun"/>
                <w:sz w:val="18"/>
                <w:szCs w:val="18"/>
                <w:lang w:eastAsia="zh-CN"/>
              </w:rPr>
              <w:t>年</w:t>
            </w:r>
            <w:r w:rsidRPr="0005563A">
              <w:rPr>
                <w:rFonts w:ascii="SimSun" w:hAnsi="SimSun"/>
                <w:sz w:val="18"/>
                <w:szCs w:val="18"/>
                <w:lang w:eastAsia="zh-CN"/>
              </w:rPr>
              <w:t>9</w:t>
            </w:r>
            <w:r w:rsidRPr="0005563A">
              <w:rPr>
                <w:rFonts w:ascii="SimSun" w:hAnsi="SimSun" w:cs="SimSun"/>
                <w:sz w:val="18"/>
                <w:szCs w:val="18"/>
                <w:lang w:eastAsia="zh-CN"/>
              </w:rPr>
              <w:t>月</w:t>
            </w:r>
            <w:r w:rsidRPr="0005563A">
              <w:rPr>
                <w:rFonts w:ascii="SimSun" w:hAnsi="SimSun"/>
                <w:sz w:val="18"/>
                <w:szCs w:val="18"/>
                <w:lang w:eastAsia="zh-CN"/>
              </w:rPr>
              <w:t>PBC</w:t>
            </w:r>
            <w:r w:rsidRPr="0005563A">
              <w:rPr>
                <w:rFonts w:ascii="SimSun" w:hAnsi="SimSun" w:cs="SimSun"/>
                <w:sz w:val="18"/>
                <w:szCs w:val="18"/>
                <w:lang w:eastAsia="zh-CN"/>
              </w:rPr>
              <w:t>第二十二届会议期间以及同年的大会会议上得到讨论。成员国当时决定将此项放在</w:t>
            </w:r>
            <w:r w:rsidRPr="0005563A">
              <w:rPr>
                <w:rFonts w:ascii="SimSun" w:hAnsi="SimSun"/>
                <w:sz w:val="18"/>
                <w:szCs w:val="18"/>
                <w:lang w:eastAsia="zh-CN"/>
              </w:rPr>
              <w:t>PBC</w:t>
            </w:r>
            <w:r w:rsidRPr="0005563A">
              <w:rPr>
                <w:rFonts w:ascii="SimSun" w:hAnsi="SimSun" w:hint="eastAsia"/>
                <w:sz w:val="18"/>
                <w:szCs w:val="18"/>
                <w:lang w:eastAsia="zh-CN"/>
              </w:rPr>
              <w:t>第二十三届</w:t>
            </w:r>
            <w:r w:rsidRPr="0005563A">
              <w:rPr>
                <w:rFonts w:ascii="SimSun" w:hAnsi="SimSun" w:cs="SimSun"/>
                <w:sz w:val="18"/>
                <w:szCs w:val="18"/>
                <w:lang w:eastAsia="zh-CN"/>
              </w:rPr>
              <w:t>会议的议程上。</w:t>
            </w:r>
            <w:r w:rsidRPr="0005563A">
              <w:rPr>
                <w:rFonts w:ascii="SimSun" w:hAnsi="SimSun"/>
                <w:sz w:val="18"/>
                <w:szCs w:val="18"/>
                <w:lang w:eastAsia="zh-CN"/>
              </w:rPr>
              <w:t>PBC</w:t>
            </w:r>
            <w:r w:rsidRPr="0005563A">
              <w:rPr>
                <w:rFonts w:ascii="SimSun" w:hAnsi="SimSun" w:hint="eastAsia"/>
                <w:sz w:val="18"/>
                <w:szCs w:val="18"/>
                <w:lang w:eastAsia="zh-CN"/>
              </w:rPr>
              <w:t>在就这一议程项目进行讨论后，决定在第二十四届会议上继续审议。</w:t>
            </w: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建议6.协调委员会应重新审视当前有关地域分布的原则，从而提高WIPO专业工作人员队伍的地域多样性</w:t>
            </w:r>
            <w:r w:rsidRPr="0005563A">
              <w:rPr>
                <w:rFonts w:ascii="SimSun" w:hAnsi="SimSun"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hideMark/>
          </w:tcPr>
          <w:p w:rsidR="000C3BE4" w:rsidRPr="0005563A" w:rsidRDefault="000C3BE4" w:rsidP="0005563A">
            <w:pPr>
              <w:spacing w:beforeLines="50" w:before="120" w:afterLines="50" w:after="120"/>
              <w:rPr>
                <w:rFonts w:ascii="SimSun" w:hAnsi="SimSun"/>
                <w:sz w:val="18"/>
                <w:szCs w:val="18"/>
              </w:rPr>
            </w:pPr>
            <w:r w:rsidRPr="0005563A">
              <w:rPr>
                <w:rFonts w:ascii="SimSun" w:hAnsi="SimSun" w:cs="SimSun"/>
                <w:sz w:val="18"/>
                <w:szCs w:val="18"/>
                <w:lang w:eastAsia="zh-CN"/>
              </w:rPr>
              <w:t>人力资源管理部主</w:t>
            </w:r>
            <w:r w:rsidRPr="0005563A">
              <w:rPr>
                <w:rFonts w:ascii="SimSun" w:hAnsi="SimSun" w:cs="SimSun" w:hint="eastAsia"/>
                <w:sz w:val="18"/>
                <w:szCs w:val="18"/>
                <w:lang w:eastAsia="zh-CN"/>
              </w:rPr>
              <w:t>任</w:t>
            </w:r>
          </w:p>
        </w:tc>
        <w:tc>
          <w:tcPr>
            <w:tcW w:w="1418" w:type="dxa"/>
            <w:tcBorders>
              <w:top w:val="single" w:sz="4" w:space="0" w:color="auto"/>
              <w:left w:val="single" w:sz="4" w:space="0" w:color="auto"/>
              <w:bottom w:val="single" w:sz="4" w:space="0" w:color="auto"/>
              <w:right w:val="single" w:sz="4" w:space="0" w:color="auto"/>
            </w:tcBorders>
            <w:hideMark/>
          </w:tcPr>
          <w:p w:rsidR="000C3BE4" w:rsidRPr="0005563A" w:rsidRDefault="000C3BE4" w:rsidP="0005563A">
            <w:pPr>
              <w:spacing w:beforeLines="50" w:before="120" w:afterLines="50" w:after="120"/>
              <w:rPr>
                <w:rFonts w:ascii="SimSun" w:hAnsi="SimSun"/>
                <w:sz w:val="18"/>
                <w:szCs w:val="18"/>
              </w:rPr>
            </w:pPr>
            <w:r w:rsidRPr="0005563A">
              <w:rPr>
                <w:rFonts w:ascii="SimSun" w:hAnsi="SimSun"/>
                <w:noProof/>
                <w:sz w:val="18"/>
                <w:szCs w:val="18"/>
              </w:rPr>
              <mc:AlternateContent>
                <mc:Choice Requires="wps">
                  <w:drawing>
                    <wp:anchor distT="0" distB="0" distL="114300" distR="114300" simplePos="0" relativeHeight="251656192" behindDoc="0" locked="0" layoutInCell="1" allowOverlap="1" wp14:anchorId="323A9D9F" wp14:editId="0DBDA0BA">
                      <wp:simplePos x="0" y="0"/>
                      <wp:positionH relativeFrom="column">
                        <wp:posOffset>59055</wp:posOffset>
                      </wp:positionH>
                      <wp:positionV relativeFrom="paragraph">
                        <wp:posOffset>368300</wp:posOffset>
                      </wp:positionV>
                      <wp:extent cx="1562100" cy="381000"/>
                      <wp:effectExtent l="0" t="0" r="19050" b="19050"/>
                      <wp:wrapNone/>
                      <wp:docPr id="18" name="圆角矩形 18"/>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760C57" w:rsidRPr="0005563A" w:rsidRDefault="00760C57" w:rsidP="000C3BE4">
                                  <w:pPr>
                                    <w:jc w:val="center"/>
                                    <w:rPr>
                                      <w:rFonts w:ascii="KaiTi" w:eastAsia="KaiTi" w:hAnsi="KaiTi"/>
                                      <w:sz w:val="14"/>
                                      <w:szCs w:val="14"/>
                                    </w:rPr>
                                  </w:pPr>
                                  <w:r w:rsidRPr="0005563A">
                                    <w:rPr>
                                      <w:rFonts w:ascii="KaiTi" w:eastAsia="KaiTi" w:hAnsi="KaiTi" w:hint="eastAsia"/>
                                      <w:i/>
                                      <w:sz w:val="14"/>
                                      <w:szCs w:val="14"/>
                                    </w:rPr>
                                    <w:t>请参见文件</w:t>
                                  </w:r>
                                  <w:r w:rsidRPr="0005563A">
                                    <w:rPr>
                                      <w:rFonts w:ascii="KaiTi" w:eastAsia="KaiTi" w:hAnsi="KaiTi"/>
                                      <w:i/>
                                      <w:sz w:val="14"/>
                                      <w:szCs w:val="14"/>
                                    </w:rPr>
                                    <w:t>WO/PBC/23/4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8" o:spid="_x0000_s1027" style="position:absolute;margin-left:4.65pt;margin-top:29pt;width:123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" fillcolor="window" strokecolor="#8eb4e3" strokeweight="2pt">
                      <v:textbox>
                        <w:txbxContent>
                          <w:p w:rsidR="00760C57" w:rsidRPr="0005563A" w:rsidRDefault="00760C57" w:rsidP="000C3BE4">
                            <w:pPr>
                              <w:jc w:val="center"/>
                              <w:rPr>
                                <w:rFonts w:ascii="KaiTi" w:eastAsia="KaiTi" w:hAnsi="KaiTi"/>
                                <w:sz w:val="14"/>
                                <w:szCs w:val="14"/>
                              </w:rPr>
                            </w:pPr>
                            <w:r w:rsidRPr="0005563A">
                              <w:rPr>
                                <w:rFonts w:ascii="KaiTi" w:eastAsia="KaiTi" w:hAnsi="KaiTi" w:hint="eastAsia"/>
                                <w:i/>
                                <w:sz w:val="14"/>
                                <w:szCs w:val="14"/>
                              </w:rPr>
                              <w:t>请参见文件</w:t>
                            </w:r>
                            <w:r w:rsidRPr="0005563A">
                              <w:rPr>
                                <w:rFonts w:ascii="KaiTi" w:eastAsia="KaiTi" w:hAnsi="KaiTi"/>
                                <w:i/>
                                <w:sz w:val="14"/>
                                <w:szCs w:val="14"/>
                              </w:rPr>
                              <w:t>WO/PBC/23/4</w:t>
                            </w:r>
                          </w:p>
                        </w:txbxContent>
                      </v:textbox>
                    </v:roundrect>
                  </w:pict>
                </mc:Fallback>
              </mc:AlternateContent>
            </w:r>
            <w:proofErr w:type="spellStart"/>
            <w:r w:rsidRPr="0005563A">
              <w:rPr>
                <w:rFonts w:ascii="SimSun" w:hAnsi="SimSun"/>
                <w:sz w:val="18"/>
                <w:szCs w:val="18"/>
              </w:rPr>
              <w:t>正在审</w:t>
            </w:r>
            <w:r w:rsidRPr="0005563A">
              <w:rPr>
                <w:rFonts w:ascii="SimSun" w:hAnsi="SimSun" w:cs="SimSun" w:hint="eastAsia"/>
                <w:sz w:val="18"/>
                <w:szCs w:val="18"/>
              </w:rPr>
              <w:t>议</w:t>
            </w:r>
            <w:proofErr w:type="spellEnd"/>
          </w:p>
        </w:tc>
        <w:tc>
          <w:tcPr>
            <w:tcW w:w="1417" w:type="dxa"/>
            <w:tcBorders>
              <w:top w:val="single" w:sz="4" w:space="0" w:color="auto"/>
              <w:left w:val="single" w:sz="4" w:space="0" w:color="auto"/>
              <w:bottom w:val="single" w:sz="4" w:space="0" w:color="auto"/>
              <w:right w:val="single" w:sz="4" w:space="0" w:color="auto"/>
            </w:tcBorders>
          </w:tcPr>
          <w:p w:rsidR="000C3BE4" w:rsidRPr="0005563A" w:rsidRDefault="000C3BE4" w:rsidP="0005563A">
            <w:pPr>
              <w:spacing w:beforeLines="50" w:before="120" w:afterLines="50" w:after="120"/>
              <w:rPr>
                <w:rFonts w:ascii="SimSun" w:hAnsi="SimSun"/>
                <w:sz w:val="18"/>
                <w:szCs w:val="18"/>
              </w:rPr>
            </w:pPr>
          </w:p>
        </w:tc>
        <w:tc>
          <w:tcPr>
            <w:tcW w:w="2517" w:type="dxa"/>
            <w:tcBorders>
              <w:top w:val="single" w:sz="4" w:space="0" w:color="auto"/>
              <w:left w:val="single" w:sz="4" w:space="0" w:color="auto"/>
              <w:bottom w:val="single" w:sz="4" w:space="0" w:color="auto"/>
              <w:right w:val="single" w:sz="4" w:space="0" w:color="auto"/>
            </w:tcBorders>
            <w:hideMark/>
          </w:tcPr>
          <w:p w:rsidR="000C3BE4" w:rsidRPr="0005563A" w:rsidRDefault="000C3BE4" w:rsidP="0005563A">
            <w:pPr>
              <w:pStyle w:val="ONUME"/>
              <w:numPr>
                <w:ilvl w:val="0"/>
                <w:numId w:val="0"/>
              </w:numPr>
              <w:tabs>
                <w:tab w:val="left" w:pos="720"/>
              </w:tabs>
              <w:spacing w:beforeLines="50" w:before="120" w:afterLines="50" w:after="120"/>
              <w:jc w:val="both"/>
              <w:rPr>
                <w:rFonts w:ascii="SimSun" w:eastAsia="SimSun" w:hAnsi="SimSun"/>
                <w:sz w:val="18"/>
                <w:szCs w:val="18"/>
                <w:lang w:eastAsia="zh-CN"/>
              </w:rPr>
            </w:pPr>
            <w:r w:rsidRPr="0005563A">
              <w:rPr>
                <w:rFonts w:ascii="SimSun" w:eastAsia="SimSun" w:hAnsi="SimSun"/>
                <w:sz w:val="18"/>
                <w:szCs w:val="18"/>
                <w:lang w:eastAsia="zh-CN"/>
              </w:rPr>
              <w:t>WIPO总干事于2014年5月30日向WIPO协调委员会主席发函，请其注意本项建议</w:t>
            </w:r>
            <w:r w:rsidRPr="0005563A">
              <w:rPr>
                <w:rFonts w:ascii="SimSun" w:eastAsia="SimSun" w:hAnsi="SimSun" w:cs="SimSun" w:hint="eastAsia"/>
                <w:sz w:val="18"/>
                <w:szCs w:val="18"/>
                <w:lang w:eastAsia="zh-CN"/>
              </w:rPr>
              <w:t>。</w:t>
            </w:r>
            <w:r w:rsidR="00812C42">
              <w:rPr>
                <w:rFonts w:ascii="SimSun" w:hAnsi="SimSun" w:cs="SimSun" w:hint="eastAsia"/>
                <w:sz w:val="18"/>
                <w:szCs w:val="18"/>
                <w:lang w:eastAsia="zh-CN"/>
              </w:rPr>
              <w:t>总干事于2015年7月30日向主席发出跟进函，提醒主席注意这项建议。</w:t>
            </w:r>
          </w:p>
        </w:tc>
      </w:tr>
    </w:tbl>
    <w:p w:rsidR="0005563A" w:rsidRDefault="0005563A" w:rsidP="000C3BE4">
      <w:pPr>
        <w:rPr>
          <w:rFonts w:ascii="SimSun" w:hAnsi="SimSun"/>
          <w:sz w:val="21"/>
        </w:rPr>
      </w:pPr>
    </w:p>
    <w:p w:rsidR="0005563A" w:rsidRDefault="0005563A">
      <w:pPr>
        <w:rPr>
          <w:rFonts w:ascii="SimSun" w:hAnsi="SimSun"/>
          <w:sz w:val="21"/>
        </w:rPr>
      </w:pPr>
      <w:r>
        <w:rPr>
          <w:rFonts w:ascii="SimSun" w:hAnsi="SimSun"/>
          <w:sz w:val="21"/>
        </w:rPr>
        <w:br w:type="page"/>
      </w:r>
    </w:p>
    <w:p w:rsidR="000C3BE4" w:rsidRPr="00627F9F" w:rsidRDefault="000C3BE4" w:rsidP="002F2EB0">
      <w:pPr>
        <w:pStyle w:val="ListParagraph"/>
        <w:numPr>
          <w:ilvl w:val="0"/>
          <w:numId w:val="4"/>
        </w:numPr>
        <w:spacing w:afterLines="50" w:after="120" w:line="340" w:lineRule="atLeast"/>
        <w:ind w:left="1134" w:hanging="567"/>
        <w:contextualSpacing w:val="0"/>
        <w:rPr>
          <w:rFonts w:ascii="SimSun" w:hAnsi="SimSun"/>
          <w:sz w:val="21"/>
        </w:rPr>
      </w:pPr>
      <w:r w:rsidRPr="00627F9F">
        <w:rPr>
          <w:rFonts w:ascii="SimSun" w:hAnsi="SimSun"/>
          <w:sz w:val="21"/>
        </w:rPr>
        <w:lastRenderedPageBreak/>
        <w:t>JIU/2014/1</w:t>
      </w:r>
      <w:r w:rsidRPr="00627F9F">
        <w:rPr>
          <w:rFonts w:ascii="SimSun" w:hAnsi="SimSun" w:hint="eastAsia"/>
          <w:sz w:val="21"/>
        </w:rPr>
        <w:t>，“联合国系统资源调动职能分析”</w:t>
      </w:r>
    </w:p>
    <w:p w:rsidR="000C3BE4" w:rsidRPr="00627F9F" w:rsidRDefault="000C3BE4" w:rsidP="00D9706C">
      <w:pPr>
        <w:spacing w:afterLines="50" w:after="120" w:line="340" w:lineRule="atLeast"/>
        <w:jc w:val="both"/>
        <w:rPr>
          <w:rFonts w:ascii="SimSun" w:hAnsi="SimSun"/>
          <w:sz w:val="21"/>
        </w:rPr>
      </w:pPr>
      <w:r>
        <w:rPr>
          <w:rFonts w:ascii="SimSun" w:hAnsi="SimSun" w:hint="eastAsia"/>
          <w:sz w:val="21"/>
        </w:rPr>
        <w:t>本报告由联检组于</w:t>
      </w:r>
      <w:r w:rsidRPr="00627F9F">
        <w:rPr>
          <w:rFonts w:ascii="SimSun" w:hAnsi="SimSun"/>
          <w:sz w:val="21"/>
        </w:rPr>
        <w:t>2014</w:t>
      </w:r>
      <w:r>
        <w:rPr>
          <w:rFonts w:ascii="SimSun" w:hAnsi="SimSun" w:hint="eastAsia"/>
          <w:sz w:val="21"/>
        </w:rPr>
        <w:t>年</w:t>
      </w:r>
      <w:r w:rsidRPr="00627F9F">
        <w:rPr>
          <w:rFonts w:ascii="SimSun" w:hAnsi="SimSun"/>
          <w:sz w:val="21"/>
        </w:rPr>
        <w:t>8</w:t>
      </w:r>
      <w:r>
        <w:rPr>
          <w:rFonts w:ascii="SimSun" w:hAnsi="SimSun" w:hint="eastAsia"/>
          <w:sz w:val="21"/>
        </w:rPr>
        <w:t>月</w:t>
      </w:r>
      <w:r w:rsidRPr="00627F9F">
        <w:rPr>
          <w:rFonts w:ascii="SimSun" w:hAnsi="SimSun"/>
          <w:sz w:val="21"/>
        </w:rPr>
        <w:t>5</w:t>
      </w:r>
      <w:r>
        <w:rPr>
          <w:rFonts w:ascii="SimSun" w:hAnsi="SimSun" w:hint="eastAsia"/>
          <w:sz w:val="21"/>
        </w:rPr>
        <w:t>日发布。因此所有建议在给成员国的进展报告的背景下都是新建议。</w:t>
      </w: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0C3BE4" w:rsidRPr="0005563A" w:rsidTr="000C3BE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r w:rsidRPr="0005563A">
              <w:rPr>
                <w:rFonts w:ascii="SimSun" w:hAnsi="SimSun"/>
                <w:b/>
                <w:sz w:val="18"/>
                <w:szCs w:val="18"/>
                <w:lang w:eastAsia="zh-CN"/>
              </w:rPr>
              <w:t>建</w:t>
            </w:r>
            <w:r w:rsidRPr="0005563A">
              <w:rPr>
                <w:rFonts w:ascii="SimSun" w:hAnsi="SimSun"/>
                <w:b/>
                <w:sz w:val="18"/>
                <w:szCs w:val="18"/>
              </w:rPr>
              <w:t xml:space="preserve">  </w:t>
            </w:r>
            <w:r w:rsidRPr="0005563A">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责任</w:t>
            </w:r>
            <w:r w:rsidRPr="0005563A">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管理层</w:t>
            </w:r>
            <w:proofErr w:type="spellEnd"/>
            <w:r w:rsidRPr="0005563A">
              <w:rPr>
                <w:rFonts w:ascii="SimSun" w:hAnsi="SimSun"/>
                <w:b/>
                <w:sz w:val="18"/>
                <w:szCs w:val="18"/>
              </w:rPr>
              <w:t>/</w:t>
            </w:r>
            <w:proofErr w:type="spellStart"/>
            <w:r w:rsidRPr="0005563A">
              <w:rPr>
                <w:rFonts w:ascii="SimSun" w:hAnsi="SimSun"/>
                <w:b/>
                <w:sz w:val="18"/>
                <w:szCs w:val="18"/>
              </w:rPr>
              <w:t>联络点评</w:t>
            </w:r>
            <w:r w:rsidRPr="0005563A">
              <w:rPr>
                <w:rFonts w:ascii="SimSun" w:hAnsi="SimSun" w:cs="SimSun" w:hint="eastAsia"/>
                <w:b/>
                <w:sz w:val="18"/>
                <w:szCs w:val="18"/>
              </w:rPr>
              <w:t>估</w:t>
            </w:r>
            <w:proofErr w:type="spellEnd"/>
          </w:p>
        </w:tc>
      </w:tr>
      <w:tr w:rsidR="000C3BE4" w:rsidRPr="0005563A" w:rsidTr="000C3BE4">
        <w:trPr>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落实情</w:t>
            </w:r>
            <w:r w:rsidRPr="0005563A">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line="276" w:lineRule="auto"/>
              <w:jc w:val="both"/>
              <w:rPr>
                <w:rFonts w:ascii="SimSun" w:hAnsi="SimSun"/>
                <w:sz w:val="18"/>
                <w:szCs w:val="18"/>
                <w:lang w:eastAsia="zh-CN"/>
              </w:rPr>
            </w:pPr>
            <w:r w:rsidRPr="0005563A">
              <w:rPr>
                <w:rFonts w:ascii="SimSun" w:hAnsi="SimSun"/>
                <w:noProof/>
                <w:sz w:val="18"/>
                <w:szCs w:val="18"/>
              </w:rPr>
              <w:drawing>
                <wp:anchor distT="0" distB="0" distL="114300" distR="114300" simplePos="0" relativeHeight="251657216" behindDoc="1" locked="0" layoutInCell="1" allowOverlap="1" wp14:anchorId="0DF509C0" wp14:editId="0C83CB6B">
                  <wp:simplePos x="0" y="0"/>
                  <wp:positionH relativeFrom="column">
                    <wp:posOffset>33020</wp:posOffset>
                  </wp:positionH>
                  <wp:positionV relativeFrom="paragraph">
                    <wp:posOffset>-1270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17" name="图片 17"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r w:rsidRPr="0005563A">
              <w:rPr>
                <w:rFonts w:ascii="SimSun" w:hAnsi="SimSun" w:hint="eastAsia"/>
                <w:sz w:val="18"/>
                <w:szCs w:val="18"/>
                <w:lang w:eastAsia="zh-CN"/>
              </w:rPr>
              <w:t>建议1.联合国系统各组织的立法机构应定期审查资源调动战略/政策，包括就相关资源调动战略/政策的执行工作提供政治指导和进行监督，以及确保监测和审查定期更新</w:t>
            </w:r>
            <w:r w:rsidRPr="0005563A">
              <w:rPr>
                <w:rFonts w:ascii="SimSun" w:hAnsi="SimSun"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lang w:eastAsia="zh-CN"/>
              </w:rPr>
            </w:pPr>
            <w:r w:rsidRPr="0005563A">
              <w:rPr>
                <w:rFonts w:ascii="SimSun" w:hAnsi="SimSun"/>
                <w:sz w:val="18"/>
                <w:szCs w:val="18"/>
                <w:lang w:eastAsia="zh-CN"/>
              </w:rPr>
              <w:t>计划编制和财务部主任(财务主任)</w:t>
            </w:r>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proofErr w:type="spellStart"/>
            <w:r w:rsidRPr="0005563A">
              <w:rPr>
                <w:rFonts w:ascii="SimSun" w:hAnsi="SimSun"/>
                <w:sz w:val="18"/>
                <w:szCs w:val="18"/>
              </w:rPr>
              <w:t>已接</w:t>
            </w:r>
            <w:r w:rsidRPr="0005563A">
              <w:rPr>
                <w:rFonts w:ascii="SimSun" w:hAnsi="SimSun" w:cs="SimSun" w:hint="eastAsia"/>
                <w:sz w:val="18"/>
                <w:szCs w:val="18"/>
              </w:rPr>
              <w:t>受</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proofErr w:type="spellStart"/>
            <w:r w:rsidRPr="0005563A">
              <w:rPr>
                <w:rFonts w:ascii="SimSun" w:hAnsi="SimSun"/>
                <w:sz w:val="18"/>
                <w:szCs w:val="18"/>
              </w:rPr>
              <w:t>已落</w:t>
            </w:r>
            <w:r w:rsidRPr="0005563A">
              <w:rPr>
                <w:rFonts w:ascii="SimSun" w:hAnsi="SimSun" w:cs="SimSun" w:hint="eastAsia"/>
                <w:sz w:val="18"/>
                <w:szCs w:val="18"/>
              </w:rPr>
              <w:t>实</w:t>
            </w:r>
            <w:proofErr w:type="spellEnd"/>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FC28F0" w:rsidP="0005563A">
            <w:pPr>
              <w:spacing w:beforeLines="50" w:before="120" w:afterLines="50" w:after="120" w:line="276" w:lineRule="auto"/>
              <w:jc w:val="both"/>
              <w:rPr>
                <w:rFonts w:ascii="SimSun" w:hAnsi="SimSun"/>
                <w:sz w:val="18"/>
                <w:szCs w:val="18"/>
                <w:lang w:eastAsia="zh-CN"/>
              </w:rPr>
            </w:pPr>
            <w:r w:rsidRPr="0005563A">
              <w:rPr>
                <w:rFonts w:ascii="SimSun" w:hAnsi="SimSun" w:hint="eastAsia"/>
                <w:sz w:val="18"/>
                <w:szCs w:val="18"/>
                <w:lang w:eastAsia="zh-CN"/>
              </w:rPr>
              <w:t>通过计划和预算委员会以及成员国大会各项会议，定期向WIPO的立法机构提供关于调度和使用捐助人向本组织所提供自愿捐助的信息。这项工作通过计划和预算文件、财务管理报告以及计划效绩报告完成。</w:t>
            </w: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jc w:val="both"/>
              <w:rPr>
                <w:rFonts w:ascii="SimSun" w:hAnsi="SimSun"/>
                <w:sz w:val="18"/>
                <w:szCs w:val="18"/>
                <w:lang w:eastAsia="zh-CN"/>
              </w:rPr>
            </w:pPr>
            <w:r w:rsidRPr="0005563A">
              <w:rPr>
                <w:rFonts w:ascii="SimSun" w:hAnsi="SimSun"/>
                <w:noProof/>
                <w:sz w:val="18"/>
                <w:szCs w:val="18"/>
              </w:rPr>
              <w:drawing>
                <wp:anchor distT="0" distB="0" distL="114300" distR="114300" simplePos="0" relativeHeight="251658240" behindDoc="1" locked="0" layoutInCell="1" allowOverlap="1" wp14:anchorId="4A02B1EB" wp14:editId="64705212">
                  <wp:simplePos x="0" y="0"/>
                  <wp:positionH relativeFrom="column">
                    <wp:posOffset>-39370</wp:posOffset>
                  </wp:positionH>
                  <wp:positionV relativeFrom="paragraph">
                    <wp:posOffset>-66675</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16" name="图片 16"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r w:rsidRPr="0005563A">
              <w:rPr>
                <w:rFonts w:ascii="SimSun" w:hAnsi="SimSun" w:hint="eastAsia"/>
                <w:sz w:val="18"/>
                <w:szCs w:val="18"/>
                <w:lang w:eastAsia="zh-CN"/>
              </w:rPr>
              <w:t>建议2.联合国大会以及联合国系统各组织的立法机构应要求会员国在提供指定用途捐款时，应确保这些捐款可以预测、长期、并且符合各组织的核心任务与优先事项</w:t>
            </w:r>
            <w:r w:rsidRPr="0005563A">
              <w:rPr>
                <w:rFonts w:ascii="SimSun" w:hAnsi="SimSun"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812C42">
            <w:pPr>
              <w:spacing w:beforeLines="50" w:before="120" w:afterLines="50" w:after="120"/>
              <w:rPr>
                <w:rFonts w:ascii="SimSun" w:hAnsi="SimSun"/>
                <w:sz w:val="18"/>
                <w:szCs w:val="18"/>
                <w:lang w:eastAsia="zh-CN"/>
              </w:rPr>
            </w:pPr>
            <w:r w:rsidRPr="0005563A">
              <w:rPr>
                <w:rFonts w:ascii="SimSun" w:hAnsi="SimSun" w:hint="eastAsia"/>
                <w:sz w:val="18"/>
                <w:szCs w:val="18"/>
                <w:lang w:eastAsia="zh-CN"/>
              </w:rPr>
              <w:t>对外关系司</w:t>
            </w:r>
            <w:r w:rsidRPr="0005563A">
              <w:rPr>
                <w:rFonts w:ascii="SimSun" w:hAnsi="SimSun"/>
                <w:sz w:val="18"/>
                <w:szCs w:val="18"/>
                <w:lang w:eastAsia="zh-CN"/>
              </w:rPr>
              <w:t>(ERD)</w:t>
            </w:r>
            <w:r w:rsidRPr="0005563A">
              <w:rPr>
                <w:rFonts w:ascii="SimSun" w:hAnsi="SimSun" w:hint="eastAsia"/>
                <w:sz w:val="18"/>
                <w:szCs w:val="18"/>
                <w:lang w:eastAsia="zh-CN"/>
              </w:rPr>
              <w:t>司长</w:t>
            </w:r>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proofErr w:type="spellStart"/>
            <w:r w:rsidRPr="0005563A">
              <w:rPr>
                <w:rFonts w:ascii="SimSun" w:hAnsi="SimSun"/>
                <w:sz w:val="18"/>
                <w:szCs w:val="18"/>
              </w:rPr>
              <w:t>已接受</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proofErr w:type="spellStart"/>
            <w:r w:rsidRPr="0005563A">
              <w:rPr>
                <w:rFonts w:ascii="SimSun" w:hAnsi="SimSun"/>
                <w:sz w:val="18"/>
                <w:szCs w:val="18"/>
              </w:rPr>
              <w:t>已落</w:t>
            </w:r>
            <w:r w:rsidRPr="0005563A">
              <w:rPr>
                <w:rFonts w:ascii="SimSun" w:hAnsi="SimSun" w:cs="SimSun" w:hint="eastAsia"/>
                <w:sz w:val="18"/>
                <w:szCs w:val="18"/>
              </w:rPr>
              <w:t>实</w:t>
            </w:r>
            <w:proofErr w:type="spellEnd"/>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FC28F0" w:rsidRPr="0005563A" w:rsidRDefault="00FC28F0"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WIPO《财务条例与细则》要求，捐助的接受必须与本组织的政策、宗旨和工作项符合。在与捐助人商定供资协议的过程中，WIPO将捐助的目的与本组织相关的预期成果联系起来，并尽可能寻求商定长期供资安排。</w:t>
            </w:r>
          </w:p>
        </w:tc>
      </w:tr>
    </w:tbl>
    <w:p w:rsidR="000C3BE4" w:rsidRPr="007D477E" w:rsidRDefault="000C3BE4" w:rsidP="000C3BE4">
      <w:pPr>
        <w:rPr>
          <w:rFonts w:ascii="SimSun" w:hAnsi="SimSun"/>
          <w:b/>
          <w:sz w:val="21"/>
        </w:rPr>
      </w:pPr>
    </w:p>
    <w:p w:rsidR="000C3BE4" w:rsidRPr="002F2EB0" w:rsidRDefault="002F2EB0" w:rsidP="002F2EB0">
      <w:pPr>
        <w:spacing w:beforeLines="100" w:before="240" w:afterLines="50" w:after="120" w:line="340" w:lineRule="atLeast"/>
        <w:rPr>
          <w:rFonts w:ascii="SimSun" w:hAnsi="SimSun"/>
          <w:b/>
          <w:sz w:val="21"/>
        </w:rPr>
      </w:pPr>
      <w:r w:rsidRPr="007D477E">
        <w:rPr>
          <w:rFonts w:ascii="SimSun" w:hAnsi="SimSun" w:hint="eastAsia"/>
          <w:b/>
          <w:sz w:val="21"/>
        </w:rPr>
        <w:t>二、</w:t>
      </w:r>
      <w:r w:rsidR="000C3BE4" w:rsidRPr="002F2EB0">
        <w:rPr>
          <w:rFonts w:ascii="SimSun" w:hAnsi="SimSun" w:hint="eastAsia"/>
          <w:b/>
          <w:sz w:val="21"/>
        </w:rPr>
        <w:t>联检组在</w:t>
      </w:r>
      <w:r w:rsidR="000C3BE4" w:rsidRPr="002F2EB0">
        <w:rPr>
          <w:rFonts w:ascii="SimSun" w:hAnsi="SimSun"/>
          <w:b/>
          <w:sz w:val="21"/>
        </w:rPr>
        <w:t>2012</w:t>
      </w:r>
      <w:r w:rsidR="000C3BE4" w:rsidRPr="002F2EB0">
        <w:rPr>
          <w:rFonts w:ascii="SimSun" w:hAnsi="SimSun" w:hint="eastAsia"/>
          <w:b/>
          <w:sz w:val="21"/>
        </w:rPr>
        <w:t>年开展的审查中提出的建议</w:t>
      </w:r>
    </w:p>
    <w:p w:rsidR="000C3BE4" w:rsidRPr="002F2EB0" w:rsidRDefault="000C3BE4" w:rsidP="002F2EB0">
      <w:pPr>
        <w:pStyle w:val="ListParagraph"/>
        <w:numPr>
          <w:ilvl w:val="0"/>
          <w:numId w:val="10"/>
        </w:numPr>
        <w:spacing w:afterLines="50" w:after="120" w:line="340" w:lineRule="atLeast"/>
        <w:ind w:left="1134" w:hanging="567"/>
        <w:contextualSpacing w:val="0"/>
        <w:rPr>
          <w:rFonts w:ascii="SimSun" w:hAnsi="SimSun"/>
          <w:sz w:val="21"/>
        </w:rPr>
      </w:pPr>
      <w:r w:rsidRPr="002F2EB0">
        <w:rPr>
          <w:rFonts w:ascii="SimSun" w:hAnsi="SimSun"/>
          <w:sz w:val="21"/>
        </w:rPr>
        <w:t>JIU/REP/2012/12</w:t>
      </w:r>
      <w:r w:rsidRPr="002F2EB0">
        <w:rPr>
          <w:rFonts w:ascii="SimSun" w:hAnsi="SimSun" w:hint="eastAsia"/>
          <w:sz w:val="21"/>
        </w:rPr>
        <w:t>，“联合国系统的战略规划”</w:t>
      </w: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0C3BE4" w:rsidRPr="0005563A" w:rsidTr="000C3BE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r w:rsidRPr="0005563A">
              <w:rPr>
                <w:rFonts w:ascii="SimSun" w:hAnsi="SimSun"/>
                <w:b/>
                <w:sz w:val="18"/>
                <w:szCs w:val="18"/>
                <w:lang w:eastAsia="zh-CN"/>
              </w:rPr>
              <w:t>建</w:t>
            </w:r>
            <w:r w:rsidRPr="0005563A">
              <w:rPr>
                <w:rFonts w:ascii="SimSun" w:hAnsi="SimSun"/>
                <w:b/>
                <w:sz w:val="18"/>
                <w:szCs w:val="18"/>
              </w:rPr>
              <w:t xml:space="preserve">  </w:t>
            </w:r>
            <w:r w:rsidRPr="0005563A">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责任</w:t>
            </w:r>
            <w:r w:rsidRPr="0005563A">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管理层</w:t>
            </w:r>
            <w:proofErr w:type="spellEnd"/>
            <w:r w:rsidRPr="0005563A">
              <w:rPr>
                <w:rFonts w:ascii="SimSun" w:hAnsi="SimSun"/>
                <w:b/>
                <w:sz w:val="18"/>
                <w:szCs w:val="18"/>
              </w:rPr>
              <w:t>/</w:t>
            </w:r>
            <w:proofErr w:type="spellStart"/>
            <w:r w:rsidRPr="0005563A">
              <w:rPr>
                <w:rFonts w:ascii="SimSun" w:hAnsi="SimSun"/>
                <w:b/>
                <w:sz w:val="18"/>
                <w:szCs w:val="18"/>
              </w:rPr>
              <w:t>联络点评</w:t>
            </w:r>
            <w:r w:rsidRPr="0005563A">
              <w:rPr>
                <w:rFonts w:ascii="SimSun" w:hAnsi="SimSun" w:cs="SimSun" w:hint="eastAsia"/>
                <w:b/>
                <w:sz w:val="18"/>
                <w:szCs w:val="18"/>
              </w:rPr>
              <w:t>估</w:t>
            </w:r>
            <w:proofErr w:type="spellEnd"/>
          </w:p>
        </w:tc>
      </w:tr>
      <w:tr w:rsidR="000C3BE4" w:rsidRPr="0005563A" w:rsidTr="000C3BE4">
        <w:trPr>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落实情</w:t>
            </w:r>
            <w:r w:rsidRPr="0005563A">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jc w:val="both"/>
              <w:rPr>
                <w:rFonts w:ascii="SimSun" w:hAnsi="SimSun"/>
                <w:sz w:val="18"/>
                <w:szCs w:val="18"/>
                <w:lang w:eastAsia="zh-CN"/>
              </w:rPr>
            </w:pPr>
            <w:r w:rsidRPr="0005563A">
              <w:rPr>
                <w:rFonts w:ascii="SimSun" w:hAnsi="SimSun" w:cs="SimSun"/>
                <w:sz w:val="18"/>
                <w:szCs w:val="18"/>
                <w:lang w:eastAsia="zh-CN"/>
              </w:rPr>
              <w:t>建议</w:t>
            </w:r>
            <w:r w:rsidRPr="0005563A">
              <w:rPr>
                <w:rFonts w:ascii="SimSun" w:hAnsi="SimSun" w:hint="eastAsia"/>
                <w:sz w:val="18"/>
                <w:szCs w:val="18"/>
                <w:lang w:eastAsia="zh-CN"/>
              </w:rPr>
              <w:t>4.</w:t>
            </w:r>
            <w:r w:rsidRPr="0005563A">
              <w:rPr>
                <w:rFonts w:ascii="SimSun" w:hAnsi="SimSun" w:cs="SimSun"/>
                <w:sz w:val="18"/>
                <w:szCs w:val="18"/>
                <w:lang w:eastAsia="zh-CN"/>
              </w:rPr>
              <w:t>联合国系统各组织的立法机构应通过经济及社会理事会制定并定义相关的全系统部门战略框架，以处理大会第</w:t>
            </w:r>
            <w:r w:rsidRPr="0005563A">
              <w:rPr>
                <w:rFonts w:ascii="SimSun" w:hAnsi="SimSun" w:hint="eastAsia"/>
                <w:sz w:val="18"/>
                <w:szCs w:val="18"/>
                <w:lang w:eastAsia="zh-CN"/>
              </w:rPr>
              <w:t>60/1</w:t>
            </w:r>
            <w:r w:rsidRPr="0005563A">
              <w:rPr>
                <w:rFonts w:ascii="SimSun" w:hAnsi="SimSun" w:cs="SimSun"/>
                <w:sz w:val="18"/>
                <w:szCs w:val="18"/>
                <w:lang w:eastAsia="zh-CN"/>
              </w:rPr>
              <w:t>号决议通过的《</w:t>
            </w:r>
            <w:r w:rsidRPr="0005563A">
              <w:rPr>
                <w:rFonts w:ascii="SimSun" w:hAnsi="SimSun" w:hint="eastAsia"/>
                <w:sz w:val="18"/>
                <w:szCs w:val="18"/>
                <w:lang w:eastAsia="zh-CN"/>
              </w:rPr>
              <w:t>2005</w:t>
            </w:r>
            <w:r w:rsidRPr="0005563A">
              <w:rPr>
                <w:rFonts w:ascii="SimSun" w:hAnsi="SimSun" w:cs="SimSun"/>
                <w:sz w:val="18"/>
                <w:szCs w:val="18"/>
                <w:lang w:eastAsia="zh-CN"/>
              </w:rPr>
              <w:t>年世界首脑会议成果》确立的长期目标，以及根据全球性会议产生的系统各组织的使命和任务确立的长期目标</w:t>
            </w:r>
            <w:r w:rsidRPr="0005563A">
              <w:rPr>
                <w:rFonts w:ascii="SimSun" w:hAnsi="SimSun"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lang w:eastAsia="zh-CN"/>
              </w:rPr>
            </w:pPr>
            <w:r w:rsidRPr="0005563A">
              <w:rPr>
                <w:rFonts w:ascii="SimSun" w:hAnsi="SimSun"/>
                <w:sz w:val="18"/>
                <w:szCs w:val="18"/>
                <w:lang w:eastAsia="zh-CN"/>
              </w:rPr>
              <w:t>计划编制和财务部主任(财务主任)</w:t>
            </w:r>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r w:rsidRPr="0005563A">
              <w:rPr>
                <w:rFonts w:ascii="SimSun" w:hAnsi="SimSun"/>
                <w:noProof/>
                <w:sz w:val="18"/>
                <w:szCs w:val="18"/>
              </w:rPr>
              <mc:AlternateContent>
                <mc:Choice Requires="wps">
                  <w:drawing>
                    <wp:anchor distT="0" distB="0" distL="114300" distR="114300" simplePos="0" relativeHeight="251659264" behindDoc="0" locked="0" layoutInCell="1" allowOverlap="1" wp14:anchorId="04727E92" wp14:editId="376E5379">
                      <wp:simplePos x="0" y="0"/>
                      <wp:positionH relativeFrom="column">
                        <wp:posOffset>49530</wp:posOffset>
                      </wp:positionH>
                      <wp:positionV relativeFrom="paragraph">
                        <wp:posOffset>856615</wp:posOffset>
                      </wp:positionV>
                      <wp:extent cx="1562100" cy="381000"/>
                      <wp:effectExtent l="0" t="0" r="19050" b="19050"/>
                      <wp:wrapNone/>
                      <wp:docPr id="15" name="圆角矩形 15"/>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760C57" w:rsidRPr="0005563A" w:rsidRDefault="00760C57" w:rsidP="000C3BE4">
                                  <w:pPr>
                                    <w:jc w:val="center"/>
                                    <w:rPr>
                                      <w:rFonts w:ascii="KaiTi" w:eastAsia="KaiTi" w:hAnsi="KaiTi"/>
                                      <w:i/>
                                      <w:sz w:val="14"/>
                                      <w:szCs w:val="14"/>
                                    </w:rPr>
                                  </w:pPr>
                                  <w:r w:rsidRPr="0005563A">
                                    <w:rPr>
                                      <w:rFonts w:ascii="KaiTi" w:eastAsia="KaiTi" w:hAnsi="KaiTi" w:hint="eastAsia"/>
                                      <w:i/>
                                      <w:sz w:val="14"/>
                                      <w:szCs w:val="14"/>
                                    </w:rPr>
                                    <w:t>与上一次情况没有变化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5" o:spid="_x0000_s1028" style="position:absolute;margin-left:3.9pt;margin-top:67.45pt;width:123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" fillcolor="window" strokecolor="#8eb4e3" strokeweight="2pt">
                      <v:textbox>
                        <w:txbxContent>
                          <w:p w:rsidR="00760C57" w:rsidRPr="0005563A" w:rsidRDefault="00760C57" w:rsidP="000C3BE4">
                            <w:pPr>
                              <w:jc w:val="center"/>
                              <w:rPr>
                                <w:rFonts w:ascii="KaiTi" w:eastAsia="KaiTi" w:hAnsi="KaiTi"/>
                                <w:i/>
                                <w:sz w:val="14"/>
                                <w:szCs w:val="14"/>
                              </w:rPr>
                            </w:pPr>
                            <w:r w:rsidRPr="0005563A">
                              <w:rPr>
                                <w:rFonts w:ascii="KaiTi" w:eastAsia="KaiTi" w:hAnsi="KaiTi" w:hint="eastAsia"/>
                                <w:i/>
                                <w:sz w:val="14"/>
                                <w:szCs w:val="14"/>
                              </w:rPr>
                              <w:t>与上一次情况没有变化</w:t>
                            </w:r>
                          </w:p>
                        </w:txbxContent>
                      </v:textbox>
                    </v:roundrect>
                  </w:pict>
                </mc:Fallback>
              </mc:AlternateContent>
            </w:r>
            <w:proofErr w:type="spellStart"/>
            <w:r w:rsidRPr="0005563A">
              <w:rPr>
                <w:rFonts w:ascii="SimSun" w:hAnsi="SimSun"/>
                <w:sz w:val="18"/>
                <w:szCs w:val="18"/>
              </w:rPr>
              <w:t>正在审</w:t>
            </w:r>
            <w:r w:rsidRPr="0005563A">
              <w:rPr>
                <w:rFonts w:ascii="SimSun" w:hAnsi="SimSun" w:cs="SimSun" w:hint="eastAsia"/>
                <w:sz w:val="18"/>
                <w:szCs w:val="18"/>
              </w:rPr>
              <w:t>议</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rsidR="000C3BE4" w:rsidRPr="0005563A" w:rsidRDefault="000C3BE4" w:rsidP="0005563A">
            <w:pPr>
              <w:spacing w:beforeLines="50" w:before="120" w:afterLines="50" w:after="120"/>
              <w:rPr>
                <w:rFonts w:ascii="SimSun" w:hAnsi="SimSun"/>
                <w:sz w:val="18"/>
                <w:szCs w:val="18"/>
              </w:rPr>
            </w:pPr>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760C57"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WIPO</w:t>
            </w:r>
            <w:r w:rsidRPr="0005563A">
              <w:rPr>
                <w:rFonts w:ascii="SimSun" w:hAnsi="SimSun" w:cs="SimSun" w:hint="eastAsia"/>
                <w:sz w:val="18"/>
                <w:szCs w:val="18"/>
                <w:lang w:eastAsia="zh-CN"/>
              </w:rPr>
              <w:t>目前的中期战略规划</w:t>
            </w:r>
            <w:r w:rsidRPr="0005563A">
              <w:rPr>
                <w:rFonts w:ascii="SimSun" w:hAnsi="SimSun"/>
                <w:sz w:val="18"/>
                <w:szCs w:val="18"/>
                <w:lang w:eastAsia="zh-CN"/>
              </w:rPr>
              <w:t>(MTSP)</w:t>
            </w:r>
            <w:r w:rsidRPr="0005563A">
              <w:rPr>
                <w:rFonts w:ascii="SimSun" w:hAnsi="SimSun" w:cs="SimSun" w:hint="eastAsia"/>
                <w:sz w:val="18"/>
                <w:szCs w:val="18"/>
                <w:lang w:eastAsia="zh-CN"/>
              </w:rPr>
              <w:t>涵盖了</w:t>
            </w:r>
            <w:r w:rsidRPr="0005563A">
              <w:rPr>
                <w:rFonts w:ascii="SimSun" w:hAnsi="SimSun"/>
                <w:sz w:val="18"/>
                <w:szCs w:val="18"/>
                <w:lang w:eastAsia="zh-CN"/>
              </w:rPr>
              <w:t>2010-15</w:t>
            </w:r>
            <w:r w:rsidRPr="0005563A">
              <w:rPr>
                <w:rFonts w:ascii="SimSun" w:hAnsi="SimSun" w:cs="SimSun" w:hint="eastAsia"/>
                <w:sz w:val="18"/>
                <w:szCs w:val="18"/>
                <w:lang w:eastAsia="zh-CN"/>
              </w:rPr>
              <w:t>年的时段，并且</w:t>
            </w:r>
            <w:r w:rsidRPr="0005563A">
              <w:rPr>
                <w:rFonts w:ascii="SimSun" w:hAnsi="SimSun"/>
                <w:sz w:val="18"/>
                <w:szCs w:val="18"/>
                <w:lang w:eastAsia="zh-CN"/>
              </w:rPr>
              <w:t>WIPO</w:t>
            </w:r>
            <w:r w:rsidRPr="0005563A">
              <w:rPr>
                <w:rFonts w:ascii="SimSun" w:hAnsi="SimSun" w:cs="SimSun" w:hint="eastAsia"/>
                <w:sz w:val="18"/>
                <w:szCs w:val="18"/>
                <w:lang w:eastAsia="zh-CN"/>
              </w:rPr>
              <w:t>的成果框架是每两年制定的。鉴于</w:t>
            </w:r>
            <w:r w:rsidRPr="0005563A">
              <w:rPr>
                <w:rFonts w:ascii="SimSun" w:hAnsi="SimSun"/>
                <w:sz w:val="18"/>
                <w:szCs w:val="18"/>
                <w:lang w:eastAsia="zh-CN"/>
              </w:rPr>
              <w:t>WIPO</w:t>
            </w:r>
            <w:r w:rsidRPr="0005563A">
              <w:rPr>
                <w:rFonts w:ascii="SimSun" w:hAnsi="SimSun" w:cs="SimSun" w:hint="eastAsia"/>
                <w:sz w:val="18"/>
                <w:szCs w:val="18"/>
                <w:lang w:eastAsia="zh-CN"/>
              </w:rPr>
              <w:t>工作的技术性和专业性，上述两个战略规划工具都不是通过联合国经济及社会理事会制定或明确的。</w:t>
            </w:r>
            <w:r w:rsidRPr="0005563A">
              <w:rPr>
                <w:rFonts w:ascii="SimSun" w:hAnsi="SimSun"/>
                <w:sz w:val="18"/>
                <w:szCs w:val="18"/>
                <w:lang w:eastAsia="zh-CN"/>
              </w:rPr>
              <w:t>WIPO</w:t>
            </w:r>
            <w:r w:rsidRPr="0005563A">
              <w:rPr>
                <w:rFonts w:ascii="SimSun" w:hAnsi="SimSun" w:cs="SimSun" w:hint="eastAsia"/>
                <w:sz w:val="18"/>
                <w:szCs w:val="18"/>
                <w:lang w:eastAsia="zh-CN"/>
              </w:rPr>
              <w:t>一直专注于发挥自身作用，以帮助实现千年发展目标。我们的发展议程相关活动突显了我们致力于帮助成员国从使用知识产权制度中获益，促进经济、社会和文化发展。尽管</w:t>
            </w:r>
            <w:r w:rsidRPr="0005563A">
              <w:rPr>
                <w:rFonts w:ascii="SimSun" w:hAnsi="SimSun"/>
                <w:sz w:val="18"/>
                <w:szCs w:val="18"/>
                <w:lang w:eastAsia="zh-CN"/>
              </w:rPr>
              <w:t>WIPO</w:t>
            </w:r>
            <w:r w:rsidRPr="0005563A">
              <w:rPr>
                <w:rFonts w:ascii="SimSun" w:hAnsi="SimSun" w:cs="SimSun" w:hint="eastAsia"/>
                <w:sz w:val="18"/>
                <w:szCs w:val="18"/>
                <w:lang w:eastAsia="zh-CN"/>
              </w:rPr>
              <w:t>在这方面承担着重要的工作，但考虑到我们提供支助的性质，以实现千年发展目标直接规划工作有困难。</w:t>
            </w:r>
          </w:p>
        </w:tc>
      </w:tr>
    </w:tbl>
    <w:p w:rsidR="000C3BE4" w:rsidRPr="007D477E" w:rsidRDefault="000C3BE4" w:rsidP="000C3BE4">
      <w:pPr>
        <w:rPr>
          <w:rFonts w:ascii="SimSun" w:hAnsi="SimSun"/>
          <w:b/>
          <w:sz w:val="21"/>
        </w:rPr>
      </w:pPr>
    </w:p>
    <w:p w:rsidR="000C3BE4" w:rsidRPr="002F2EB0" w:rsidRDefault="000C3BE4" w:rsidP="002F2EB0">
      <w:pPr>
        <w:pStyle w:val="ListParagraph"/>
        <w:numPr>
          <w:ilvl w:val="0"/>
          <w:numId w:val="10"/>
        </w:numPr>
        <w:spacing w:afterLines="50" w:after="120" w:line="340" w:lineRule="atLeast"/>
        <w:ind w:left="1134" w:hanging="567"/>
        <w:contextualSpacing w:val="0"/>
        <w:rPr>
          <w:rFonts w:ascii="SimSun" w:hAnsi="SimSun"/>
          <w:sz w:val="21"/>
        </w:rPr>
      </w:pPr>
      <w:r w:rsidRPr="002F2EB0">
        <w:rPr>
          <w:rFonts w:ascii="SimSun" w:hAnsi="SimSun"/>
          <w:sz w:val="21"/>
        </w:rPr>
        <w:lastRenderedPageBreak/>
        <w:t>JIU/REP/2012/10</w:t>
      </w:r>
      <w:r w:rsidRPr="002F2EB0">
        <w:rPr>
          <w:rFonts w:ascii="SimSun" w:hAnsi="SimSun" w:hint="eastAsia"/>
          <w:sz w:val="21"/>
        </w:rPr>
        <w:t>，“联合国专门机构和共同系统工作人员－管理层关系”</w:t>
      </w: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0C3BE4" w:rsidRPr="0005563A" w:rsidTr="000C3BE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r w:rsidRPr="0005563A">
              <w:rPr>
                <w:rFonts w:ascii="SimSun" w:hAnsi="SimSun"/>
                <w:b/>
                <w:sz w:val="18"/>
                <w:szCs w:val="18"/>
                <w:lang w:eastAsia="zh-CN"/>
              </w:rPr>
              <w:t>建</w:t>
            </w:r>
            <w:r w:rsidRPr="0005563A">
              <w:rPr>
                <w:rFonts w:ascii="SimSun" w:hAnsi="SimSun"/>
                <w:b/>
                <w:sz w:val="18"/>
                <w:szCs w:val="18"/>
              </w:rPr>
              <w:t xml:space="preserve">  </w:t>
            </w:r>
            <w:r w:rsidRPr="0005563A">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责任</w:t>
            </w:r>
            <w:r w:rsidRPr="0005563A">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管理层</w:t>
            </w:r>
            <w:proofErr w:type="spellEnd"/>
            <w:r w:rsidRPr="0005563A">
              <w:rPr>
                <w:rFonts w:ascii="SimSun" w:hAnsi="SimSun"/>
                <w:b/>
                <w:sz w:val="18"/>
                <w:szCs w:val="18"/>
              </w:rPr>
              <w:t>/</w:t>
            </w:r>
            <w:proofErr w:type="spellStart"/>
            <w:r w:rsidRPr="0005563A">
              <w:rPr>
                <w:rFonts w:ascii="SimSun" w:hAnsi="SimSun"/>
                <w:b/>
                <w:sz w:val="18"/>
                <w:szCs w:val="18"/>
              </w:rPr>
              <w:t>联络点评</w:t>
            </w:r>
            <w:r w:rsidRPr="0005563A">
              <w:rPr>
                <w:rFonts w:ascii="SimSun" w:hAnsi="SimSun" w:cs="SimSun" w:hint="eastAsia"/>
                <w:b/>
                <w:sz w:val="18"/>
                <w:szCs w:val="18"/>
              </w:rPr>
              <w:t>估</w:t>
            </w:r>
            <w:proofErr w:type="spellEnd"/>
          </w:p>
        </w:tc>
      </w:tr>
      <w:tr w:rsidR="000C3BE4" w:rsidRPr="0005563A" w:rsidTr="000C3BE4">
        <w:trPr>
          <w:trHeight w:val="355"/>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C3BE4" w:rsidRPr="0005563A" w:rsidRDefault="000C3BE4">
            <w:pPr>
              <w:jc w:val="center"/>
              <w:rPr>
                <w:b/>
                <w:sz w:val="18"/>
                <w:szCs w:val="18"/>
              </w:rPr>
            </w:pPr>
            <w:proofErr w:type="spellStart"/>
            <w:r w:rsidRPr="0005563A">
              <w:rPr>
                <w:rFonts w:ascii="SimSun" w:hAnsi="SimSun"/>
                <w:b/>
                <w:sz w:val="18"/>
                <w:szCs w:val="18"/>
              </w:rPr>
              <w:t>落实情</w:t>
            </w:r>
            <w:r w:rsidRPr="0005563A">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jc w:val="both"/>
              <w:rPr>
                <w:rFonts w:asciiTheme="minorEastAsia" w:eastAsiaTheme="minorEastAsia" w:hAnsiTheme="minorEastAsia"/>
                <w:sz w:val="18"/>
                <w:szCs w:val="18"/>
                <w:lang w:eastAsia="zh-CN"/>
              </w:rPr>
            </w:pPr>
            <w:r w:rsidRPr="0005563A">
              <w:rPr>
                <w:rFonts w:asciiTheme="minorEastAsia" w:eastAsiaTheme="minorEastAsia" w:hAnsiTheme="minorEastAsia" w:hint="eastAsia"/>
                <w:sz w:val="18"/>
                <w:szCs w:val="18"/>
                <w:lang w:eastAsia="zh-CN"/>
              </w:rPr>
              <w:t>建议8.受审查组织的立法或理事机构应授权其行政首长作为优先事项制定一个费用分担方案和协议，据此为国际公委规约和议事规则承认的工作人员联合会的官员履行代表职能所涉的全部费用提供经费</w:t>
            </w:r>
            <w:r w:rsidRPr="0005563A">
              <w:rPr>
                <w:rFonts w:asciiTheme="minorEastAsia" w:eastAsiaTheme="minorEastAsia" w:hAnsiTheme="minorEastAsia"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sz w:val="18"/>
                <w:szCs w:val="18"/>
              </w:rPr>
            </w:pPr>
            <w:proofErr w:type="spellStart"/>
            <w:r w:rsidRPr="0005563A">
              <w:rPr>
                <w:rFonts w:ascii="SimSun" w:hAnsi="SimSun"/>
                <w:sz w:val="18"/>
                <w:szCs w:val="18"/>
              </w:rPr>
              <w:t>人力资源管理部主</w:t>
            </w:r>
            <w:r w:rsidRPr="0005563A">
              <w:rPr>
                <w:rFonts w:ascii="SimSun" w:hAnsi="SimSun" w:cs="SimSun" w:hint="eastAsia"/>
                <w:sz w:val="18"/>
                <w:szCs w:val="18"/>
              </w:rPr>
              <w:t>任</w:t>
            </w:r>
            <w:proofErr w:type="spellEnd"/>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sz w:val="18"/>
                <w:szCs w:val="18"/>
              </w:rPr>
            </w:pPr>
            <w:r w:rsidRPr="0005563A">
              <w:rPr>
                <w:noProof/>
                <w:sz w:val="18"/>
                <w:szCs w:val="18"/>
              </w:rPr>
              <mc:AlternateContent>
                <mc:Choice Requires="wps">
                  <w:drawing>
                    <wp:anchor distT="0" distB="0" distL="114300" distR="114300" simplePos="0" relativeHeight="251660288" behindDoc="0" locked="0" layoutInCell="1" allowOverlap="1" wp14:anchorId="4F5684E0" wp14:editId="45345A1F">
                      <wp:simplePos x="0" y="0"/>
                      <wp:positionH relativeFrom="column">
                        <wp:posOffset>49530</wp:posOffset>
                      </wp:positionH>
                      <wp:positionV relativeFrom="paragraph">
                        <wp:posOffset>541655</wp:posOffset>
                      </wp:positionV>
                      <wp:extent cx="1562100" cy="238125"/>
                      <wp:effectExtent l="0" t="0" r="19050" b="28575"/>
                      <wp:wrapNone/>
                      <wp:docPr id="14" name="圆角矩形 14"/>
                      <wp:cNvGraphicFramePr/>
                      <a:graphic xmlns:a="http://schemas.openxmlformats.org/drawingml/2006/main">
                        <a:graphicData uri="http://schemas.microsoft.com/office/word/2010/wordprocessingShape">
                          <wps:wsp>
                            <wps:cNvSpPr/>
                            <wps:spPr>
                              <a:xfrm>
                                <a:off x="0" y="0"/>
                                <a:ext cx="1562100" cy="238125"/>
                              </a:xfrm>
                              <a:prstGeom prst="roundRect">
                                <a:avLst/>
                              </a:prstGeom>
                              <a:solidFill>
                                <a:schemeClr val="lt1"/>
                              </a:solidFill>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760C57" w:rsidRPr="0005563A" w:rsidRDefault="006D54B9" w:rsidP="0005563A">
                                  <w:pPr>
                                    <w:jc w:val="center"/>
                                    <w:rPr>
                                      <w:rFonts w:ascii="KaiTi" w:eastAsia="KaiTi" w:hAnsi="KaiTi"/>
                                      <w:sz w:val="14"/>
                                      <w:szCs w:val="14"/>
                                    </w:rPr>
                                  </w:pPr>
                                  <w:r w:rsidRPr="0005563A">
                                    <w:rPr>
                                      <w:rFonts w:ascii="KaiTi" w:eastAsia="KaiTi" w:hAnsi="KaiTi"/>
                                      <w:i/>
                                      <w:sz w:val="14"/>
                                      <w:szCs w:val="14"/>
                                    </w:rPr>
                                    <w:t>上一次为</w:t>
                                  </w:r>
                                  <w:r w:rsidR="005A23CE" w:rsidRPr="0005563A">
                                    <w:rPr>
                                      <w:rFonts w:ascii="KaiTi" w:eastAsia="KaiTi" w:hAnsi="KaiTi" w:hint="eastAsia"/>
                                      <w:i/>
                                      <w:sz w:val="14"/>
                                      <w:szCs w:val="14"/>
                                    </w:rPr>
                                    <w:t>“</w:t>
                                  </w:r>
                                  <w:r w:rsidRPr="0005563A">
                                    <w:rPr>
                                      <w:rFonts w:ascii="KaiTi" w:eastAsia="KaiTi" w:hAnsi="KaiTi"/>
                                      <w:i/>
                                      <w:sz w:val="14"/>
                                      <w:szCs w:val="14"/>
                                    </w:rPr>
                                    <w:t>正在审议</w:t>
                                  </w:r>
                                  <w:r w:rsidR="005A23CE" w:rsidRPr="0005563A">
                                    <w:rPr>
                                      <w:rFonts w:ascii="KaiTi" w:eastAsia="KaiTi" w:hAnsi="KaiTi" w:hint="eastAsia"/>
                                      <w:i/>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4" o:spid="_x0000_s1029" style="position:absolute;margin-left:3.9pt;margin-top:42.65pt;width:123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" fillcolor="white [3201]" strokecolor="#8db3e2 [1311]" strokeweight="2pt">
                      <v:textbox>
                        <w:txbxContent>
                          <w:p w:rsidR="00760C57" w:rsidRPr="0005563A" w:rsidRDefault="006D54B9" w:rsidP="0005563A">
                            <w:pPr>
                              <w:jc w:val="center"/>
                              <w:rPr>
                                <w:rFonts w:ascii="KaiTi" w:eastAsia="KaiTi" w:hAnsi="KaiTi"/>
                                <w:sz w:val="14"/>
                                <w:szCs w:val="14"/>
                              </w:rPr>
                            </w:pPr>
                            <w:r w:rsidRPr="0005563A">
                              <w:rPr>
                                <w:rFonts w:ascii="KaiTi" w:eastAsia="KaiTi" w:hAnsi="KaiTi"/>
                                <w:i/>
                                <w:sz w:val="14"/>
                                <w:szCs w:val="14"/>
                              </w:rPr>
                              <w:t>上一次为</w:t>
                            </w:r>
                            <w:r w:rsidR="005A23CE" w:rsidRPr="0005563A">
                              <w:rPr>
                                <w:rFonts w:ascii="KaiTi" w:eastAsia="KaiTi" w:hAnsi="KaiTi" w:hint="eastAsia"/>
                                <w:i/>
                                <w:sz w:val="14"/>
                                <w:szCs w:val="14"/>
                              </w:rPr>
                              <w:t>“</w:t>
                            </w:r>
                            <w:r w:rsidRPr="0005563A">
                              <w:rPr>
                                <w:rFonts w:ascii="KaiTi" w:eastAsia="KaiTi" w:hAnsi="KaiTi"/>
                                <w:i/>
                                <w:sz w:val="14"/>
                                <w:szCs w:val="14"/>
                              </w:rPr>
                              <w:t>正在审议</w:t>
                            </w:r>
                            <w:r w:rsidR="005A23CE" w:rsidRPr="0005563A">
                              <w:rPr>
                                <w:rFonts w:ascii="KaiTi" w:eastAsia="KaiTi" w:hAnsi="KaiTi" w:hint="eastAsia"/>
                                <w:i/>
                                <w:sz w:val="14"/>
                                <w:szCs w:val="14"/>
                              </w:rPr>
                              <w:t>”</w:t>
                            </w:r>
                          </w:p>
                        </w:txbxContent>
                      </v:textbox>
                    </v:roundrect>
                  </w:pict>
                </mc:Fallback>
              </mc:AlternateContent>
            </w:r>
            <w:proofErr w:type="spellStart"/>
            <w:r w:rsidRPr="0005563A">
              <w:rPr>
                <w:rFonts w:ascii="SimSun" w:hAnsi="SimSun"/>
                <w:sz w:val="18"/>
                <w:szCs w:val="18"/>
              </w:rPr>
              <w:t>已接</w:t>
            </w:r>
            <w:r w:rsidRPr="0005563A">
              <w:rPr>
                <w:rFonts w:ascii="SimSun" w:hAnsi="SimSun" w:cs="SimSun" w:hint="eastAsia"/>
                <w:sz w:val="18"/>
                <w:szCs w:val="18"/>
              </w:rPr>
              <w:t>受</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sz w:val="18"/>
                <w:szCs w:val="18"/>
              </w:rPr>
            </w:pPr>
            <w:proofErr w:type="spellStart"/>
            <w:r w:rsidRPr="0005563A">
              <w:rPr>
                <w:rFonts w:ascii="SimSun" w:hAnsi="SimSun"/>
                <w:sz w:val="18"/>
                <w:szCs w:val="18"/>
              </w:rPr>
              <w:t>已落</w:t>
            </w:r>
            <w:r w:rsidRPr="0005563A">
              <w:rPr>
                <w:rFonts w:ascii="SimSun" w:hAnsi="SimSun" w:cs="SimSun" w:hint="eastAsia"/>
                <w:sz w:val="18"/>
                <w:szCs w:val="18"/>
              </w:rPr>
              <w:t>实</w:t>
            </w:r>
            <w:proofErr w:type="spellEnd"/>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rsidR="000C3BE4" w:rsidRPr="0005563A" w:rsidRDefault="00A903C9" w:rsidP="0005563A">
            <w:pPr>
              <w:spacing w:beforeLines="50" w:before="120" w:afterLines="50" w:after="120"/>
              <w:jc w:val="both"/>
              <w:rPr>
                <w:sz w:val="18"/>
                <w:szCs w:val="18"/>
                <w:lang w:eastAsia="zh-CN"/>
              </w:rPr>
            </w:pPr>
            <w:r w:rsidRPr="0005563A">
              <w:rPr>
                <w:rFonts w:asciiTheme="minorEastAsia" w:eastAsiaTheme="minorEastAsia" w:hAnsiTheme="minorEastAsia" w:hint="eastAsia"/>
                <w:sz w:val="18"/>
                <w:szCs w:val="18"/>
                <w:lang w:eastAsia="zh-CN"/>
              </w:rPr>
              <w:t>根据此建议，行政首长协调会的管理问题高级别委员会(高管会)已获任务授权，将此问题作为</w:t>
            </w:r>
            <w:r w:rsidR="004725AF" w:rsidRPr="0005563A">
              <w:rPr>
                <w:rFonts w:asciiTheme="minorEastAsia" w:eastAsiaTheme="minorEastAsia" w:hAnsiTheme="minorEastAsia" w:hint="eastAsia"/>
                <w:sz w:val="18"/>
                <w:szCs w:val="18"/>
                <w:lang w:eastAsia="zh-CN"/>
              </w:rPr>
              <w:t>优先问题审议。高管会最近一次于2015年3月召开的会议已接受这一事宜，并将进行相应处理。</w:t>
            </w:r>
          </w:p>
        </w:tc>
      </w:tr>
    </w:tbl>
    <w:p w:rsidR="004725AF" w:rsidRPr="007D477E" w:rsidRDefault="004725AF">
      <w:pPr>
        <w:rPr>
          <w:rFonts w:ascii="SimSun" w:hAnsi="SimSun"/>
          <w:sz w:val="21"/>
          <w:szCs w:val="22"/>
        </w:rPr>
      </w:pPr>
    </w:p>
    <w:p w:rsidR="000C3BE4" w:rsidRPr="002F2EB0" w:rsidRDefault="000C3BE4" w:rsidP="002F2EB0">
      <w:pPr>
        <w:pStyle w:val="ListParagraph"/>
        <w:numPr>
          <w:ilvl w:val="0"/>
          <w:numId w:val="10"/>
        </w:numPr>
        <w:spacing w:afterLines="50" w:after="120" w:line="340" w:lineRule="atLeast"/>
        <w:ind w:left="1134" w:hanging="567"/>
        <w:contextualSpacing w:val="0"/>
        <w:rPr>
          <w:rFonts w:ascii="SimSun" w:hAnsi="SimSun"/>
          <w:sz w:val="21"/>
        </w:rPr>
      </w:pPr>
      <w:r w:rsidRPr="002F2EB0">
        <w:rPr>
          <w:rFonts w:ascii="SimSun" w:hAnsi="SimSun"/>
          <w:sz w:val="21"/>
        </w:rPr>
        <w:t>JIU/REP/2012/9</w:t>
      </w:r>
      <w:r w:rsidRPr="002F2EB0">
        <w:rPr>
          <w:rFonts w:ascii="SimSun" w:hAnsi="SimSun" w:hint="eastAsia"/>
          <w:sz w:val="21"/>
        </w:rPr>
        <w:t>，“一次总付代替应享福利”</w:t>
      </w: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0C3BE4" w:rsidRPr="0005563A" w:rsidTr="000C3BE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r w:rsidRPr="0005563A">
              <w:rPr>
                <w:rFonts w:ascii="SimSun" w:hAnsi="SimSun"/>
                <w:b/>
                <w:sz w:val="18"/>
                <w:szCs w:val="18"/>
                <w:lang w:eastAsia="zh-CN"/>
              </w:rPr>
              <w:t>建</w:t>
            </w:r>
            <w:r w:rsidRPr="0005563A">
              <w:rPr>
                <w:rFonts w:ascii="SimSun" w:hAnsi="SimSun"/>
                <w:b/>
                <w:sz w:val="18"/>
                <w:szCs w:val="18"/>
              </w:rPr>
              <w:t xml:space="preserve">  </w:t>
            </w:r>
            <w:r w:rsidRPr="0005563A">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责任</w:t>
            </w:r>
            <w:r w:rsidRPr="0005563A">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管理层</w:t>
            </w:r>
            <w:proofErr w:type="spellEnd"/>
            <w:r w:rsidRPr="0005563A">
              <w:rPr>
                <w:rFonts w:ascii="SimSun" w:hAnsi="SimSun"/>
                <w:b/>
                <w:sz w:val="18"/>
                <w:szCs w:val="18"/>
              </w:rPr>
              <w:t>/</w:t>
            </w:r>
            <w:proofErr w:type="spellStart"/>
            <w:r w:rsidRPr="0005563A">
              <w:rPr>
                <w:rFonts w:ascii="SimSun" w:hAnsi="SimSun"/>
                <w:b/>
                <w:sz w:val="18"/>
                <w:szCs w:val="18"/>
              </w:rPr>
              <w:t>联络点评</w:t>
            </w:r>
            <w:r w:rsidRPr="0005563A">
              <w:rPr>
                <w:rFonts w:ascii="SimSun" w:hAnsi="SimSun" w:cs="SimSun" w:hint="eastAsia"/>
                <w:b/>
                <w:sz w:val="18"/>
                <w:szCs w:val="18"/>
              </w:rPr>
              <w:t>估</w:t>
            </w:r>
            <w:proofErr w:type="spellEnd"/>
          </w:p>
        </w:tc>
      </w:tr>
      <w:tr w:rsidR="000C3BE4" w:rsidRPr="0005563A" w:rsidTr="000C3BE4">
        <w:trPr>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落实情</w:t>
            </w:r>
            <w:r w:rsidRPr="0005563A">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0C3BE4" w:rsidRPr="0005563A" w:rsidRDefault="000C3BE4"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建议3.如果尚未暂停这种做法，立法/理事机构应该请求其各自行政首长暂停向利用组织预算旅行的官员支付额外的每日生活津贴(15%或40%)</w:t>
            </w:r>
            <w:r w:rsidRPr="0005563A">
              <w:rPr>
                <w:rFonts w:ascii="SimSun" w:hAnsi="SimSun"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jc w:val="both"/>
              <w:rPr>
                <w:rFonts w:ascii="SimSun" w:hAnsi="SimSun"/>
                <w:sz w:val="18"/>
                <w:szCs w:val="18"/>
              </w:rPr>
            </w:pPr>
            <w:proofErr w:type="spellStart"/>
            <w:r w:rsidRPr="0005563A">
              <w:rPr>
                <w:rFonts w:ascii="SimSun" w:hAnsi="SimSun"/>
                <w:sz w:val="18"/>
                <w:szCs w:val="18"/>
              </w:rPr>
              <w:t>采购与差旅司司</w:t>
            </w:r>
            <w:r w:rsidRPr="0005563A">
              <w:rPr>
                <w:rFonts w:ascii="SimSun" w:hAnsi="SimSun" w:cs="SimSun" w:hint="eastAsia"/>
                <w:sz w:val="18"/>
                <w:szCs w:val="18"/>
              </w:rPr>
              <w:t>长</w:t>
            </w:r>
            <w:proofErr w:type="spellEnd"/>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jc w:val="both"/>
              <w:rPr>
                <w:rFonts w:ascii="SimSun" w:hAnsi="SimSun"/>
                <w:sz w:val="18"/>
                <w:szCs w:val="18"/>
              </w:rPr>
            </w:pPr>
            <w:r w:rsidRPr="0005563A">
              <w:rPr>
                <w:rFonts w:ascii="SimSun" w:hAnsi="SimSun"/>
                <w:noProof/>
                <w:sz w:val="18"/>
                <w:szCs w:val="18"/>
              </w:rPr>
              <mc:AlternateContent>
                <mc:Choice Requires="wps">
                  <w:drawing>
                    <wp:anchor distT="0" distB="0" distL="114300" distR="114300" simplePos="0" relativeHeight="251661312" behindDoc="0" locked="0" layoutInCell="1" allowOverlap="1" wp14:anchorId="13C4CC02" wp14:editId="7FD314A2">
                      <wp:simplePos x="0" y="0"/>
                      <wp:positionH relativeFrom="column">
                        <wp:posOffset>62202</wp:posOffset>
                      </wp:positionH>
                      <wp:positionV relativeFrom="paragraph">
                        <wp:posOffset>490607</wp:posOffset>
                      </wp:positionV>
                      <wp:extent cx="1562100" cy="429370"/>
                      <wp:effectExtent l="0" t="0" r="19050" b="27940"/>
                      <wp:wrapNone/>
                      <wp:docPr id="24" name="圆角矩形 24"/>
                      <wp:cNvGraphicFramePr/>
                      <a:graphic xmlns:a="http://schemas.openxmlformats.org/drawingml/2006/main">
                        <a:graphicData uri="http://schemas.microsoft.com/office/word/2010/wordprocessingShape">
                          <wps:wsp>
                            <wps:cNvSpPr/>
                            <wps:spPr>
                              <a:xfrm>
                                <a:off x="0" y="0"/>
                                <a:ext cx="1562100" cy="42937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760C57" w:rsidRPr="0005563A" w:rsidRDefault="00274602" w:rsidP="000C3BE4">
                                  <w:pPr>
                                    <w:jc w:val="center"/>
                                    <w:rPr>
                                      <w:rFonts w:ascii="KaiTi" w:eastAsia="KaiTi" w:hAnsi="KaiTi"/>
                                      <w:i/>
                                      <w:sz w:val="14"/>
                                      <w:szCs w:val="14"/>
                                    </w:rPr>
                                  </w:pPr>
                                  <w:r w:rsidRPr="0005563A">
                                    <w:rPr>
                                      <w:rFonts w:ascii="KaiTi" w:eastAsia="KaiTi" w:hAnsi="KaiTi"/>
                                      <w:i/>
                                      <w:sz w:val="14"/>
                                      <w:szCs w:val="14"/>
                                    </w:rPr>
                                    <w:t>与上一次情况没有变化</w:t>
                                  </w:r>
                                </w:p>
                                <w:p w:rsidR="00760C57" w:rsidRPr="0005563A" w:rsidRDefault="00274602" w:rsidP="000C3BE4">
                                  <w:pPr>
                                    <w:jc w:val="center"/>
                                    <w:rPr>
                                      <w:rFonts w:ascii="KaiTi" w:eastAsia="KaiTi" w:hAnsi="KaiTi"/>
                                      <w:sz w:val="14"/>
                                      <w:szCs w:val="14"/>
                                    </w:rPr>
                                  </w:pPr>
                                  <w:r w:rsidRPr="0005563A">
                                    <w:rPr>
                                      <w:rFonts w:ascii="KaiTi" w:eastAsia="KaiTi" w:hAnsi="KaiTi"/>
                                      <w:i/>
                                      <w:sz w:val="14"/>
                                      <w:szCs w:val="14"/>
                                    </w:rPr>
                                    <w:t>评估已更新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24" o:spid="_x0000_s1030" style="position:absolute;left:0;text-align:left;margin-left:4.9pt;margin-top:38.65pt;width:123pt;height:3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" fillcolor="window" strokecolor="#8eb4e3" strokeweight="2pt">
                      <v:textbox>
                        <w:txbxContent>
                          <w:p w:rsidR="00760C57" w:rsidRPr="0005563A" w:rsidRDefault="00274602" w:rsidP="000C3BE4">
                            <w:pPr>
                              <w:jc w:val="center"/>
                              <w:rPr>
                                <w:rFonts w:ascii="KaiTi" w:eastAsia="KaiTi" w:hAnsi="KaiTi"/>
                                <w:i/>
                                <w:sz w:val="14"/>
                                <w:szCs w:val="14"/>
                              </w:rPr>
                            </w:pPr>
                            <w:r w:rsidRPr="0005563A">
                              <w:rPr>
                                <w:rFonts w:ascii="KaiTi" w:eastAsia="KaiTi" w:hAnsi="KaiTi"/>
                                <w:i/>
                                <w:sz w:val="14"/>
                                <w:szCs w:val="14"/>
                              </w:rPr>
                              <w:t>与上一次情况没有变化</w:t>
                            </w:r>
                          </w:p>
                          <w:p w:rsidR="00760C57" w:rsidRPr="0005563A" w:rsidRDefault="00274602" w:rsidP="000C3BE4">
                            <w:pPr>
                              <w:jc w:val="center"/>
                              <w:rPr>
                                <w:rFonts w:ascii="KaiTi" w:eastAsia="KaiTi" w:hAnsi="KaiTi"/>
                                <w:sz w:val="14"/>
                                <w:szCs w:val="14"/>
                              </w:rPr>
                            </w:pPr>
                            <w:r w:rsidRPr="0005563A">
                              <w:rPr>
                                <w:rFonts w:ascii="KaiTi" w:eastAsia="KaiTi" w:hAnsi="KaiTi"/>
                                <w:i/>
                                <w:sz w:val="14"/>
                                <w:szCs w:val="14"/>
                              </w:rPr>
                              <w:t>评估已更新</w:t>
                            </w:r>
                          </w:p>
                        </w:txbxContent>
                      </v:textbox>
                    </v:roundrect>
                  </w:pict>
                </mc:Fallback>
              </mc:AlternateContent>
            </w:r>
            <w:proofErr w:type="spellStart"/>
            <w:r w:rsidRPr="0005563A">
              <w:rPr>
                <w:rFonts w:ascii="SimSun" w:hAnsi="SimSun"/>
                <w:sz w:val="18"/>
                <w:szCs w:val="18"/>
              </w:rPr>
              <w:t>正在审</w:t>
            </w:r>
            <w:r w:rsidRPr="0005563A">
              <w:rPr>
                <w:rFonts w:ascii="SimSun" w:hAnsi="SimSun" w:cs="SimSun" w:hint="eastAsia"/>
                <w:sz w:val="18"/>
                <w:szCs w:val="18"/>
              </w:rPr>
              <w:t>议</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rsidR="000C3BE4" w:rsidRPr="0005563A" w:rsidRDefault="000C3BE4" w:rsidP="0005563A">
            <w:pPr>
              <w:spacing w:beforeLines="50" w:before="120" w:afterLines="50" w:after="120"/>
              <w:jc w:val="both"/>
              <w:rPr>
                <w:rFonts w:ascii="SimSun" w:hAnsi="SimSun"/>
                <w:sz w:val="18"/>
                <w:szCs w:val="18"/>
              </w:rPr>
            </w:pPr>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jc w:val="both"/>
              <w:rPr>
                <w:rFonts w:ascii="SimSun" w:hAnsi="SimSun"/>
                <w:sz w:val="18"/>
                <w:szCs w:val="18"/>
                <w:lang w:eastAsia="zh-CN"/>
              </w:rPr>
            </w:pPr>
            <w:r w:rsidRPr="0005563A">
              <w:rPr>
                <w:rFonts w:ascii="SimSun" w:hAnsi="SimSun"/>
                <w:sz w:val="18"/>
                <w:szCs w:val="18"/>
                <w:lang w:eastAsia="zh-CN"/>
              </w:rPr>
              <w:t>WIPO</w:t>
            </w:r>
            <w:r w:rsidR="004725AF" w:rsidRPr="0005563A">
              <w:rPr>
                <w:rFonts w:ascii="SimSun" w:hAnsi="SimSun" w:hint="eastAsia"/>
                <w:sz w:val="18"/>
                <w:szCs w:val="18"/>
                <w:lang w:eastAsia="zh-CN"/>
              </w:rPr>
              <w:t>正在开展基准和成本分析，以推进这一项的工作。</w:t>
            </w:r>
          </w:p>
        </w:tc>
      </w:tr>
    </w:tbl>
    <w:p w:rsidR="000C3BE4" w:rsidRPr="007D477E" w:rsidRDefault="000C3BE4" w:rsidP="000C3BE4">
      <w:pPr>
        <w:rPr>
          <w:rFonts w:ascii="SimSun" w:hAnsi="SimSun"/>
          <w:b/>
          <w:sz w:val="21"/>
        </w:rPr>
      </w:pPr>
    </w:p>
    <w:p w:rsidR="000C3BE4" w:rsidRPr="002F2EB0" w:rsidRDefault="002F2EB0" w:rsidP="002F2EB0">
      <w:pPr>
        <w:spacing w:beforeLines="100" w:before="240" w:afterLines="50" w:after="120" w:line="340" w:lineRule="atLeast"/>
        <w:rPr>
          <w:rFonts w:ascii="SimSun" w:hAnsi="SimSun"/>
          <w:b/>
          <w:sz w:val="21"/>
        </w:rPr>
      </w:pPr>
      <w:r>
        <w:rPr>
          <w:rFonts w:ascii="SimSun" w:hAnsi="SimSun" w:hint="eastAsia"/>
          <w:b/>
          <w:sz w:val="21"/>
        </w:rPr>
        <w:t>三、</w:t>
      </w:r>
      <w:r w:rsidR="000C3BE4" w:rsidRPr="002F2EB0">
        <w:rPr>
          <w:rFonts w:ascii="SimSun" w:hAnsi="SimSun" w:hint="eastAsia"/>
          <w:b/>
          <w:sz w:val="21"/>
        </w:rPr>
        <w:t>联检组在</w:t>
      </w:r>
      <w:r w:rsidR="000C3BE4" w:rsidRPr="002F2EB0">
        <w:rPr>
          <w:rFonts w:ascii="SimSun" w:hAnsi="SimSun"/>
          <w:b/>
          <w:sz w:val="21"/>
        </w:rPr>
        <w:t>2011</w:t>
      </w:r>
      <w:r w:rsidR="000C3BE4" w:rsidRPr="002F2EB0">
        <w:rPr>
          <w:rFonts w:ascii="SimSun" w:hAnsi="SimSun" w:hint="eastAsia"/>
          <w:b/>
          <w:sz w:val="21"/>
        </w:rPr>
        <w:t>年开展的审查中提出的建议</w:t>
      </w:r>
    </w:p>
    <w:p w:rsidR="000C3BE4" w:rsidRPr="002F2EB0" w:rsidRDefault="000C3BE4" w:rsidP="002F2EB0">
      <w:pPr>
        <w:pStyle w:val="ListParagraph"/>
        <w:numPr>
          <w:ilvl w:val="0"/>
          <w:numId w:val="11"/>
        </w:numPr>
        <w:spacing w:afterLines="50" w:after="120" w:line="340" w:lineRule="atLeast"/>
        <w:ind w:left="1134" w:hanging="567"/>
        <w:contextualSpacing w:val="0"/>
        <w:rPr>
          <w:rFonts w:ascii="SimSun" w:hAnsi="SimSun"/>
          <w:sz w:val="21"/>
        </w:rPr>
      </w:pPr>
      <w:r w:rsidRPr="002F2EB0">
        <w:rPr>
          <w:rFonts w:ascii="SimSun" w:hAnsi="SimSun"/>
          <w:sz w:val="21"/>
        </w:rPr>
        <w:t>JIU/REP/2011/4</w:t>
      </w:r>
      <w:r w:rsidRPr="002F2EB0">
        <w:rPr>
          <w:rFonts w:ascii="SimSun" w:hAnsi="SimSun" w:hint="eastAsia"/>
          <w:sz w:val="21"/>
        </w:rPr>
        <w:t>，“联合国系统各组织的多种语文制度：执行情况”</w:t>
      </w: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0C3BE4" w:rsidRPr="0005563A" w:rsidTr="000C3BE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r w:rsidRPr="0005563A">
              <w:rPr>
                <w:rFonts w:ascii="SimSun" w:hAnsi="SimSun"/>
                <w:b/>
                <w:sz w:val="18"/>
                <w:szCs w:val="18"/>
                <w:lang w:eastAsia="zh-CN"/>
              </w:rPr>
              <w:t>建</w:t>
            </w:r>
            <w:r w:rsidRPr="0005563A">
              <w:rPr>
                <w:rFonts w:ascii="SimSun" w:hAnsi="SimSun"/>
                <w:b/>
                <w:sz w:val="18"/>
                <w:szCs w:val="18"/>
              </w:rPr>
              <w:t xml:space="preserve">  </w:t>
            </w:r>
            <w:r w:rsidRPr="0005563A">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责任</w:t>
            </w:r>
            <w:r w:rsidRPr="0005563A">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管理层</w:t>
            </w:r>
            <w:proofErr w:type="spellEnd"/>
            <w:r w:rsidRPr="0005563A">
              <w:rPr>
                <w:rFonts w:ascii="SimSun" w:hAnsi="SimSun"/>
                <w:b/>
                <w:sz w:val="18"/>
                <w:szCs w:val="18"/>
              </w:rPr>
              <w:t>/</w:t>
            </w:r>
            <w:proofErr w:type="spellStart"/>
            <w:r w:rsidRPr="0005563A">
              <w:rPr>
                <w:rFonts w:ascii="SimSun" w:hAnsi="SimSun"/>
                <w:b/>
                <w:sz w:val="18"/>
                <w:szCs w:val="18"/>
              </w:rPr>
              <w:t>联络点评</w:t>
            </w:r>
            <w:r w:rsidRPr="0005563A">
              <w:rPr>
                <w:rFonts w:ascii="SimSun" w:hAnsi="SimSun" w:cs="SimSun" w:hint="eastAsia"/>
                <w:b/>
                <w:sz w:val="18"/>
                <w:szCs w:val="18"/>
              </w:rPr>
              <w:t>估</w:t>
            </w:r>
            <w:proofErr w:type="spellEnd"/>
          </w:p>
        </w:tc>
      </w:tr>
      <w:tr w:rsidR="000C3BE4" w:rsidRPr="0005563A" w:rsidTr="000C3BE4">
        <w:trPr>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落实情</w:t>
            </w:r>
            <w:r w:rsidRPr="0005563A">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0C3BE4" w:rsidRPr="0005563A" w:rsidRDefault="000C3BE4" w:rsidP="0005563A">
            <w:pPr>
              <w:spacing w:beforeLines="50" w:before="120" w:afterLines="50" w:after="120"/>
              <w:jc w:val="both"/>
              <w:rPr>
                <w:rFonts w:ascii="SimSun" w:hAnsi="SimSun"/>
                <w:sz w:val="18"/>
                <w:szCs w:val="18"/>
                <w:lang w:eastAsia="zh-CN"/>
              </w:rPr>
            </w:pPr>
            <w:r w:rsidRPr="0005563A">
              <w:rPr>
                <w:rFonts w:ascii="SimSun" w:hAnsi="SimSun" w:cs="SimSun"/>
                <w:sz w:val="18"/>
                <w:szCs w:val="18"/>
                <w:lang w:eastAsia="zh-CN"/>
              </w:rPr>
              <w:t>建议</w:t>
            </w:r>
            <w:r w:rsidRPr="0005563A">
              <w:rPr>
                <w:rFonts w:ascii="SimSun" w:hAnsi="SimSun" w:hint="eastAsia"/>
                <w:sz w:val="18"/>
                <w:szCs w:val="18"/>
                <w:lang w:eastAsia="zh-CN"/>
              </w:rPr>
              <w:t>12.</w:t>
            </w:r>
            <w:r w:rsidRPr="0005563A">
              <w:rPr>
                <w:rFonts w:ascii="SimSun" w:hAnsi="SimSun" w:cs="SimSun"/>
                <w:sz w:val="18"/>
                <w:szCs w:val="18"/>
                <w:lang w:eastAsia="zh-CN"/>
              </w:rPr>
              <w:t>联合国系统各组织的立法机构应指导和批准对行政首长以所有正式或工作语文开发多语种网站的必要支持，同时充分考虑到有关工作地点的语言特殊性</w:t>
            </w:r>
            <w:r w:rsidRPr="0005563A">
              <w:rPr>
                <w:rFonts w:ascii="SimSun" w:hAnsi="SimSun"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lang w:eastAsia="zh-CN"/>
              </w:rPr>
            </w:pPr>
            <w:r w:rsidRPr="0005563A">
              <w:rPr>
                <w:rFonts w:ascii="SimSun" w:hAnsi="SimSun" w:cs="SimSun"/>
                <w:sz w:val="18"/>
                <w:szCs w:val="18"/>
                <w:lang w:eastAsia="zh-CN"/>
              </w:rPr>
              <w:t>会务和语文部</w:t>
            </w:r>
            <w:r w:rsidRPr="0005563A">
              <w:rPr>
                <w:rFonts w:ascii="SimSun" w:hAnsi="SimSun"/>
                <w:sz w:val="18"/>
                <w:szCs w:val="18"/>
                <w:lang w:eastAsia="zh-CN"/>
              </w:rPr>
              <w:t>(CLD)</w:t>
            </w:r>
            <w:r w:rsidRPr="0005563A">
              <w:rPr>
                <w:rFonts w:ascii="SimSun" w:hAnsi="SimSun" w:cs="SimSun"/>
                <w:sz w:val="18"/>
                <w:szCs w:val="18"/>
                <w:lang w:eastAsia="zh-CN"/>
              </w:rPr>
              <w:t>主</w:t>
            </w:r>
            <w:r w:rsidRPr="0005563A">
              <w:rPr>
                <w:rFonts w:ascii="SimSun" w:hAnsi="SimSun" w:cs="SimSun" w:hint="eastAsia"/>
                <w:sz w:val="18"/>
                <w:szCs w:val="18"/>
                <w:lang w:eastAsia="zh-CN"/>
              </w:rPr>
              <w:t>任</w:t>
            </w:r>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r w:rsidRPr="0005563A">
              <w:rPr>
                <w:rFonts w:ascii="SimSun" w:hAnsi="SimSun"/>
                <w:noProof/>
                <w:sz w:val="18"/>
                <w:szCs w:val="18"/>
              </w:rPr>
              <mc:AlternateContent>
                <mc:Choice Requires="wps">
                  <w:drawing>
                    <wp:anchor distT="0" distB="0" distL="114300" distR="114300" simplePos="0" relativeHeight="251662336" behindDoc="0" locked="0" layoutInCell="1" allowOverlap="1" wp14:anchorId="79E77408" wp14:editId="3F5B4AAC">
                      <wp:simplePos x="0" y="0"/>
                      <wp:positionH relativeFrom="column">
                        <wp:posOffset>59055</wp:posOffset>
                      </wp:positionH>
                      <wp:positionV relativeFrom="paragraph">
                        <wp:posOffset>520700</wp:posOffset>
                      </wp:positionV>
                      <wp:extent cx="1562100" cy="238125"/>
                      <wp:effectExtent l="0" t="0" r="19050" b="28575"/>
                      <wp:wrapNone/>
                      <wp:docPr id="12" name="圆角矩形 12"/>
                      <wp:cNvGraphicFramePr/>
                      <a:graphic xmlns:a="http://schemas.openxmlformats.org/drawingml/2006/main">
                        <a:graphicData uri="http://schemas.microsoft.com/office/word/2010/wordprocessingShape">
                          <wps:wsp>
                            <wps:cNvSpPr/>
                            <wps:spPr>
                              <a:xfrm>
                                <a:off x="0" y="0"/>
                                <a:ext cx="1562100" cy="238125"/>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760C57" w:rsidRPr="00274602" w:rsidRDefault="00274602" w:rsidP="000C3BE4">
                                  <w:pPr>
                                    <w:jc w:val="center"/>
                                    <w:rPr>
                                      <w:sz w:val="16"/>
                                      <w:szCs w:val="16"/>
                                    </w:rPr>
                                  </w:pPr>
                                  <w:r w:rsidRPr="00274602">
                                    <w:rPr>
                                      <w:rFonts w:hint="eastAsia"/>
                                      <w:i/>
                                      <w:sz w:val="16"/>
                                      <w:szCs w:val="16"/>
                                    </w:rPr>
                                    <w:t>上一次为“</w:t>
                                  </w:r>
                                  <w:r w:rsidR="00760C57" w:rsidRPr="00274602">
                                    <w:rPr>
                                      <w:rFonts w:hint="eastAsia"/>
                                      <w:i/>
                                      <w:sz w:val="16"/>
                                      <w:szCs w:val="16"/>
                                    </w:rPr>
                                    <w:t>正在落实</w:t>
                                  </w:r>
                                  <w:r w:rsidRPr="00274602">
                                    <w:rPr>
                                      <w:rFonts w:hint="eastAsia"/>
                                      <w: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2" o:spid="_x0000_s1031" style="position:absolute;margin-left:4.65pt;margin-top:41pt;width:123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" fillcolor="window" strokecolor="#8eb4e3" strokeweight="2pt">
                      <v:textbox>
                        <w:txbxContent>
                          <w:p w:rsidR="00760C57" w:rsidRPr="00274602" w:rsidRDefault="00274602" w:rsidP="000C3BE4">
                            <w:pPr>
                              <w:jc w:val="center"/>
                              <w:rPr>
                                <w:sz w:val="16"/>
                                <w:szCs w:val="16"/>
                              </w:rPr>
                            </w:pPr>
                            <w:r w:rsidRPr="00274602">
                              <w:rPr>
                                <w:rFonts w:hint="eastAsia"/>
                                <w:i/>
                                <w:sz w:val="16"/>
                                <w:szCs w:val="16"/>
                              </w:rPr>
                              <w:t>上一次为“</w:t>
                            </w:r>
                            <w:r w:rsidR="00760C57" w:rsidRPr="00274602">
                              <w:rPr>
                                <w:rFonts w:hint="eastAsia"/>
                                <w:i/>
                                <w:sz w:val="16"/>
                                <w:szCs w:val="16"/>
                              </w:rPr>
                              <w:t>正在落实</w:t>
                            </w:r>
                            <w:r w:rsidRPr="00274602">
                              <w:rPr>
                                <w:rFonts w:hint="eastAsia"/>
                                <w:i/>
                                <w:sz w:val="16"/>
                                <w:szCs w:val="16"/>
                              </w:rPr>
                              <w:t>”</w:t>
                            </w:r>
                          </w:p>
                        </w:txbxContent>
                      </v:textbox>
                    </v:roundrect>
                  </w:pict>
                </mc:Fallback>
              </mc:AlternateContent>
            </w:r>
            <w:proofErr w:type="spellStart"/>
            <w:r w:rsidRPr="0005563A">
              <w:rPr>
                <w:rFonts w:ascii="SimSun" w:hAnsi="SimSun"/>
                <w:sz w:val="18"/>
                <w:szCs w:val="18"/>
              </w:rPr>
              <w:t>已接</w:t>
            </w:r>
            <w:r w:rsidRPr="0005563A">
              <w:rPr>
                <w:rFonts w:ascii="SimSun" w:hAnsi="SimSun" w:cs="SimSun" w:hint="eastAsia"/>
                <w:sz w:val="18"/>
                <w:szCs w:val="18"/>
              </w:rPr>
              <w:t>受</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proofErr w:type="spellStart"/>
            <w:r w:rsidRPr="0005563A">
              <w:rPr>
                <w:rFonts w:ascii="SimSun" w:hAnsi="SimSun"/>
                <w:sz w:val="18"/>
                <w:szCs w:val="18"/>
              </w:rPr>
              <w:t>已落</w:t>
            </w:r>
            <w:r w:rsidRPr="0005563A">
              <w:rPr>
                <w:rFonts w:ascii="SimSun" w:hAnsi="SimSun" w:cs="SimSun" w:hint="eastAsia"/>
                <w:sz w:val="18"/>
                <w:szCs w:val="18"/>
              </w:rPr>
              <w:t>实</w:t>
            </w:r>
            <w:proofErr w:type="spellEnd"/>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8A1752" w:rsidP="0005563A">
            <w:pPr>
              <w:spacing w:beforeLines="50" w:before="120" w:afterLines="50" w:after="120"/>
              <w:jc w:val="both"/>
              <w:rPr>
                <w:rFonts w:ascii="SimSun" w:hAnsi="SimSun"/>
                <w:sz w:val="18"/>
                <w:szCs w:val="18"/>
                <w:lang w:eastAsia="zh-CN"/>
              </w:rPr>
            </w:pPr>
            <w:r w:rsidRPr="0005563A">
              <w:rPr>
                <w:rFonts w:ascii="SimSun" w:hAnsi="SimSun"/>
                <w:sz w:val="18"/>
                <w:szCs w:val="18"/>
                <w:lang w:eastAsia="zh-CN"/>
              </w:rPr>
              <w:t>WIPO</w:t>
            </w:r>
            <w:r w:rsidRPr="0005563A">
              <w:rPr>
                <w:rFonts w:ascii="SimSun" w:hAnsi="SimSun" w:hint="eastAsia"/>
                <w:sz w:val="18"/>
                <w:szCs w:val="18"/>
                <w:lang w:eastAsia="zh-CN"/>
              </w:rPr>
              <w:t>网站已提供所有联合国官方语言版本。</w:t>
            </w:r>
          </w:p>
        </w:tc>
      </w:tr>
    </w:tbl>
    <w:p w:rsidR="000C3BE4" w:rsidRPr="007D477E" w:rsidRDefault="000C3BE4" w:rsidP="000C3BE4">
      <w:pPr>
        <w:rPr>
          <w:rFonts w:ascii="SimSun" w:hAnsi="SimSun"/>
          <w:b/>
          <w:sz w:val="21"/>
        </w:rPr>
      </w:pPr>
    </w:p>
    <w:p w:rsidR="00561F14" w:rsidRDefault="00561F14">
      <w:pPr>
        <w:rPr>
          <w:rFonts w:ascii="SimSun" w:hAnsi="SimSun"/>
          <w:sz w:val="21"/>
        </w:rPr>
      </w:pPr>
      <w:r>
        <w:rPr>
          <w:rFonts w:ascii="SimSun" w:hAnsi="SimSun"/>
          <w:sz w:val="21"/>
        </w:rPr>
        <w:br w:type="page"/>
      </w:r>
    </w:p>
    <w:p w:rsidR="000C3BE4" w:rsidRPr="002F2EB0" w:rsidRDefault="000C3BE4" w:rsidP="002F2EB0">
      <w:pPr>
        <w:pStyle w:val="ListParagraph"/>
        <w:numPr>
          <w:ilvl w:val="0"/>
          <w:numId w:val="11"/>
        </w:numPr>
        <w:spacing w:afterLines="50" w:after="120" w:line="340" w:lineRule="atLeast"/>
        <w:ind w:left="1134" w:hanging="567"/>
        <w:contextualSpacing w:val="0"/>
        <w:rPr>
          <w:rFonts w:ascii="SimSun" w:hAnsi="SimSun"/>
          <w:sz w:val="21"/>
        </w:rPr>
      </w:pPr>
      <w:r w:rsidRPr="002F2EB0">
        <w:rPr>
          <w:rFonts w:ascii="SimSun" w:hAnsi="SimSun"/>
          <w:sz w:val="21"/>
        </w:rPr>
        <w:lastRenderedPageBreak/>
        <w:t>JIU/REP/2011/3</w:t>
      </w:r>
      <w:r w:rsidRPr="002F2EB0">
        <w:rPr>
          <w:rFonts w:ascii="SimSun" w:hAnsi="SimSun" w:hint="eastAsia"/>
          <w:sz w:val="21"/>
        </w:rPr>
        <w:t>，“联合国系统内的南南合作和三角合作”</w:t>
      </w: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0C3BE4" w:rsidRPr="0005563A" w:rsidTr="000C3BE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rFonts w:ascii="SimSun" w:hAnsi="SimSun"/>
                <w:b/>
                <w:sz w:val="18"/>
                <w:szCs w:val="18"/>
              </w:rPr>
            </w:pPr>
            <w:r w:rsidRPr="0005563A">
              <w:rPr>
                <w:rFonts w:ascii="SimSun" w:hAnsi="SimSun"/>
                <w:b/>
                <w:sz w:val="18"/>
                <w:szCs w:val="18"/>
                <w:lang w:eastAsia="zh-CN"/>
              </w:rPr>
              <w:t>建</w:t>
            </w:r>
            <w:r w:rsidRPr="0005563A">
              <w:rPr>
                <w:rFonts w:ascii="SimSun" w:hAnsi="SimSun"/>
                <w:b/>
                <w:sz w:val="18"/>
                <w:szCs w:val="18"/>
              </w:rPr>
              <w:t xml:space="preserve">  </w:t>
            </w:r>
            <w:r w:rsidRPr="0005563A">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rFonts w:ascii="SimSun" w:hAnsi="SimSun"/>
                <w:b/>
                <w:sz w:val="18"/>
                <w:szCs w:val="18"/>
              </w:rPr>
            </w:pPr>
            <w:proofErr w:type="spellStart"/>
            <w:r w:rsidRPr="0005563A">
              <w:rPr>
                <w:rFonts w:ascii="SimSun" w:hAnsi="SimSun"/>
                <w:b/>
                <w:sz w:val="18"/>
                <w:szCs w:val="18"/>
              </w:rPr>
              <w:t>责任</w:t>
            </w:r>
            <w:r w:rsidRPr="0005563A">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rFonts w:ascii="SimSun" w:hAnsi="SimSun"/>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rFonts w:ascii="SimSun" w:hAnsi="SimSun"/>
                <w:b/>
                <w:sz w:val="18"/>
                <w:szCs w:val="18"/>
              </w:rPr>
            </w:pPr>
            <w:proofErr w:type="spellStart"/>
            <w:r w:rsidRPr="0005563A">
              <w:rPr>
                <w:rFonts w:ascii="SimSun" w:hAnsi="SimSun"/>
                <w:b/>
                <w:sz w:val="18"/>
                <w:szCs w:val="18"/>
              </w:rPr>
              <w:t>管理层</w:t>
            </w:r>
            <w:proofErr w:type="spellEnd"/>
            <w:r w:rsidRPr="0005563A">
              <w:rPr>
                <w:rFonts w:ascii="SimSun" w:hAnsi="SimSun"/>
                <w:b/>
                <w:sz w:val="18"/>
                <w:szCs w:val="18"/>
              </w:rPr>
              <w:t>/</w:t>
            </w:r>
            <w:proofErr w:type="spellStart"/>
            <w:r w:rsidRPr="0005563A">
              <w:rPr>
                <w:rFonts w:ascii="SimSun" w:hAnsi="SimSun"/>
                <w:b/>
                <w:sz w:val="18"/>
                <w:szCs w:val="18"/>
              </w:rPr>
              <w:t>联络点评</w:t>
            </w:r>
            <w:r w:rsidRPr="0005563A">
              <w:rPr>
                <w:rFonts w:ascii="SimSun" w:hAnsi="SimSun" w:cs="SimSun" w:hint="eastAsia"/>
                <w:b/>
                <w:sz w:val="18"/>
                <w:szCs w:val="18"/>
              </w:rPr>
              <w:t>估</w:t>
            </w:r>
            <w:proofErr w:type="spellEnd"/>
          </w:p>
        </w:tc>
      </w:tr>
      <w:tr w:rsidR="000C3BE4" w:rsidRPr="0005563A" w:rsidTr="000C3BE4">
        <w:trPr>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落实情</w:t>
            </w:r>
            <w:r w:rsidRPr="0005563A">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jc w:val="both"/>
              <w:rPr>
                <w:rFonts w:ascii="SimSun" w:hAnsi="SimSun"/>
                <w:sz w:val="18"/>
                <w:szCs w:val="18"/>
                <w:lang w:eastAsia="zh-CN"/>
              </w:rPr>
            </w:pPr>
            <w:r w:rsidRPr="0005563A">
              <w:rPr>
                <w:rFonts w:ascii="SimSun" w:hAnsi="SimSun" w:cs="SimSun"/>
                <w:sz w:val="18"/>
                <w:szCs w:val="18"/>
                <w:lang w:eastAsia="zh-CN"/>
              </w:rPr>
              <w:t>建议</w:t>
            </w:r>
            <w:r w:rsidRPr="0005563A">
              <w:rPr>
                <w:rFonts w:ascii="SimSun" w:hAnsi="SimSun" w:hint="eastAsia"/>
                <w:sz w:val="18"/>
                <w:szCs w:val="18"/>
                <w:lang w:eastAsia="zh-CN"/>
              </w:rPr>
              <w:t>3.</w:t>
            </w:r>
            <w:r w:rsidRPr="0005563A">
              <w:rPr>
                <w:rFonts w:ascii="SimSun" w:hAnsi="SimSun" w:cs="SimSun"/>
                <w:sz w:val="18"/>
                <w:szCs w:val="18"/>
                <w:lang w:eastAsia="zh-CN"/>
              </w:rPr>
              <w:t>联合国系统各组织的立法机构应该请其行政首长建立明确和专设的结构、机制和协调中心，负责制定具体机构的全面政策和支持战略，并酌情通过为此目的重新分配必要的人员和资源，确保协调在各自组织内和机构间开展的南南合作和三角合作</w:t>
            </w:r>
            <w:r w:rsidRPr="0005563A">
              <w:rPr>
                <w:rFonts w:ascii="SimSun" w:hAnsi="SimSun"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lang w:eastAsia="zh-CN"/>
              </w:rPr>
            </w:pPr>
            <w:r w:rsidRPr="0005563A">
              <w:rPr>
                <w:rFonts w:ascii="SimSun" w:hAnsi="SimSun"/>
                <w:sz w:val="18"/>
                <w:szCs w:val="18"/>
                <w:lang w:eastAsia="zh-CN"/>
              </w:rPr>
              <w:t>发展议程协调司(DACD)司</w:t>
            </w:r>
            <w:r w:rsidRPr="0005563A">
              <w:rPr>
                <w:rFonts w:ascii="SimSun" w:hAnsi="SimSun" w:cs="SimSun" w:hint="eastAsia"/>
                <w:sz w:val="18"/>
                <w:szCs w:val="18"/>
                <w:lang w:eastAsia="zh-CN"/>
              </w:rPr>
              <w:t>长</w:t>
            </w:r>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r w:rsidRPr="0005563A">
              <w:rPr>
                <w:rFonts w:ascii="SimSun" w:hAnsi="SimSun"/>
                <w:noProof/>
                <w:sz w:val="18"/>
                <w:szCs w:val="18"/>
              </w:rPr>
              <mc:AlternateContent>
                <mc:Choice Requires="wps">
                  <w:drawing>
                    <wp:anchor distT="0" distB="0" distL="114300" distR="114300" simplePos="0" relativeHeight="251663360" behindDoc="0" locked="0" layoutInCell="1" allowOverlap="1" wp14:anchorId="08526E88" wp14:editId="5D670A82">
                      <wp:simplePos x="0" y="0"/>
                      <wp:positionH relativeFrom="column">
                        <wp:posOffset>46300</wp:posOffset>
                      </wp:positionH>
                      <wp:positionV relativeFrom="paragraph">
                        <wp:posOffset>636048</wp:posOffset>
                      </wp:positionV>
                      <wp:extent cx="1562100" cy="421419"/>
                      <wp:effectExtent l="0" t="0" r="19050" b="17145"/>
                      <wp:wrapNone/>
                      <wp:docPr id="25" name="圆角矩形 25"/>
                      <wp:cNvGraphicFramePr/>
                      <a:graphic xmlns:a="http://schemas.openxmlformats.org/drawingml/2006/main">
                        <a:graphicData uri="http://schemas.microsoft.com/office/word/2010/wordprocessingShape">
                          <wps:wsp>
                            <wps:cNvSpPr/>
                            <wps:spPr>
                              <a:xfrm>
                                <a:off x="0" y="0"/>
                                <a:ext cx="1562100" cy="421419"/>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274602" w:rsidRPr="00561F14" w:rsidRDefault="00274602" w:rsidP="00274602">
                                  <w:pPr>
                                    <w:jc w:val="center"/>
                                    <w:rPr>
                                      <w:rFonts w:ascii="KaiTi" w:eastAsia="KaiTi" w:hAnsi="KaiTi"/>
                                      <w:i/>
                                      <w:sz w:val="14"/>
                                      <w:szCs w:val="14"/>
                                    </w:rPr>
                                  </w:pPr>
                                  <w:r w:rsidRPr="00561F14">
                                    <w:rPr>
                                      <w:rFonts w:ascii="KaiTi" w:eastAsia="KaiTi" w:hAnsi="KaiTi"/>
                                      <w:i/>
                                      <w:sz w:val="14"/>
                                      <w:szCs w:val="14"/>
                                    </w:rPr>
                                    <w:t>与上一次情况没有变化</w:t>
                                  </w:r>
                                </w:p>
                                <w:p w:rsidR="00274602" w:rsidRPr="00561F14" w:rsidRDefault="00274602" w:rsidP="00274602">
                                  <w:pPr>
                                    <w:jc w:val="center"/>
                                    <w:rPr>
                                      <w:rFonts w:ascii="KaiTi" w:eastAsia="KaiTi" w:hAnsi="KaiTi"/>
                                      <w:sz w:val="14"/>
                                      <w:szCs w:val="14"/>
                                    </w:rPr>
                                  </w:pPr>
                                  <w:r w:rsidRPr="00561F14">
                                    <w:rPr>
                                      <w:rFonts w:ascii="KaiTi" w:eastAsia="KaiTi" w:hAnsi="KaiTi"/>
                                      <w:i/>
                                      <w:sz w:val="14"/>
                                      <w:szCs w:val="14"/>
                                    </w:rPr>
                                    <w:t>评估已更新</w:t>
                                  </w:r>
                                </w:p>
                                <w:p w:rsidR="00760C57" w:rsidRDefault="00760C57" w:rsidP="000C3B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25" o:spid="_x0000_s1032" style="position:absolute;margin-left:3.65pt;margin-top:50.1pt;width:123pt;height:3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" fillcolor="window" strokecolor="#8eb4e3" strokeweight="2pt">
                      <v:textbox>
                        <w:txbxContent>
                          <w:p w:rsidR="00274602" w:rsidRPr="00561F14" w:rsidRDefault="00274602" w:rsidP="00274602">
                            <w:pPr>
                              <w:jc w:val="center"/>
                              <w:rPr>
                                <w:rFonts w:ascii="KaiTi" w:eastAsia="KaiTi" w:hAnsi="KaiTi"/>
                                <w:i/>
                                <w:sz w:val="14"/>
                                <w:szCs w:val="14"/>
                              </w:rPr>
                            </w:pPr>
                            <w:r w:rsidRPr="00561F14">
                              <w:rPr>
                                <w:rFonts w:ascii="KaiTi" w:eastAsia="KaiTi" w:hAnsi="KaiTi"/>
                                <w:i/>
                                <w:sz w:val="14"/>
                                <w:szCs w:val="14"/>
                              </w:rPr>
                              <w:t>与上一次情况没有变化</w:t>
                            </w:r>
                          </w:p>
                          <w:p w:rsidR="00274602" w:rsidRPr="00561F14" w:rsidRDefault="00274602" w:rsidP="00274602">
                            <w:pPr>
                              <w:jc w:val="center"/>
                              <w:rPr>
                                <w:rFonts w:ascii="KaiTi" w:eastAsia="KaiTi" w:hAnsi="KaiTi"/>
                                <w:sz w:val="14"/>
                                <w:szCs w:val="14"/>
                              </w:rPr>
                            </w:pPr>
                            <w:r w:rsidRPr="00561F14">
                              <w:rPr>
                                <w:rFonts w:ascii="KaiTi" w:eastAsia="KaiTi" w:hAnsi="KaiTi"/>
                                <w:i/>
                                <w:sz w:val="14"/>
                                <w:szCs w:val="14"/>
                              </w:rPr>
                              <w:t>评估已更新</w:t>
                            </w:r>
                          </w:p>
                          <w:p w:rsidR="00760C57" w:rsidRDefault="00760C57" w:rsidP="000C3BE4">
                            <w:pPr>
                              <w:jc w:val="center"/>
                            </w:pPr>
                          </w:p>
                        </w:txbxContent>
                      </v:textbox>
                    </v:roundrect>
                  </w:pict>
                </mc:Fallback>
              </mc:AlternateContent>
            </w:r>
            <w:proofErr w:type="spellStart"/>
            <w:r w:rsidRPr="0005563A">
              <w:rPr>
                <w:rFonts w:ascii="SimSun" w:hAnsi="SimSun"/>
                <w:sz w:val="18"/>
                <w:szCs w:val="18"/>
              </w:rPr>
              <w:t>正在审</w:t>
            </w:r>
            <w:r w:rsidRPr="0005563A">
              <w:rPr>
                <w:rFonts w:ascii="SimSun" w:hAnsi="SimSun" w:cs="SimSun" w:hint="eastAsia"/>
                <w:sz w:val="18"/>
                <w:szCs w:val="18"/>
              </w:rPr>
              <w:t>议</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rsidR="000C3BE4" w:rsidRPr="0005563A" w:rsidRDefault="000C3BE4" w:rsidP="0005563A">
            <w:pPr>
              <w:spacing w:beforeLines="50" w:before="120" w:afterLines="50" w:after="120"/>
              <w:rPr>
                <w:rFonts w:ascii="SimSun" w:hAnsi="SimSun"/>
                <w:sz w:val="18"/>
                <w:szCs w:val="18"/>
              </w:rPr>
            </w:pPr>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6F2AD6" w:rsidRPr="0005563A" w:rsidRDefault="006F2AD6"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关于加强发展中国家和最不发达国家之间知识产权与发展问题南南合作的发展议程项目于2015年6月底前完成。余下的活动将为本组织促进南南合作的政策和支持战略</w:t>
            </w:r>
            <w:r w:rsidR="0080021B" w:rsidRPr="0005563A">
              <w:rPr>
                <w:rFonts w:ascii="SimSun" w:hAnsi="SimSun" w:hint="eastAsia"/>
                <w:sz w:val="18"/>
                <w:szCs w:val="18"/>
                <w:lang w:eastAsia="zh-CN"/>
              </w:rPr>
              <w:t>提供重要的输入意见，其中一项是梳理WIPO内现有的南南活动，并研究联合国其他组织内的优秀做法。这项工作的结论将使本组织制定在此领域的做法。</w:t>
            </w:r>
          </w:p>
        </w:tc>
      </w:tr>
      <w:tr w:rsidR="0080021B"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80021B" w:rsidRPr="0005563A" w:rsidRDefault="0080021B" w:rsidP="0005563A">
            <w:pPr>
              <w:spacing w:beforeLines="50" w:before="120" w:afterLines="50" w:after="120"/>
              <w:jc w:val="both"/>
              <w:rPr>
                <w:rFonts w:ascii="SimSun" w:hAnsi="SimSun"/>
                <w:sz w:val="18"/>
                <w:szCs w:val="18"/>
                <w:lang w:eastAsia="zh-CN"/>
              </w:rPr>
            </w:pPr>
            <w:r w:rsidRPr="0005563A">
              <w:rPr>
                <w:rFonts w:ascii="SimSun" w:hAnsi="SimSun" w:cs="SimSun"/>
                <w:sz w:val="18"/>
                <w:szCs w:val="18"/>
                <w:lang w:eastAsia="zh-CN"/>
              </w:rPr>
              <w:t>建议</w:t>
            </w:r>
            <w:r w:rsidRPr="0005563A">
              <w:rPr>
                <w:rFonts w:ascii="SimSun" w:hAnsi="SimSun" w:hint="eastAsia"/>
                <w:sz w:val="18"/>
                <w:szCs w:val="18"/>
                <w:lang w:eastAsia="zh-CN"/>
              </w:rPr>
              <w:t>9.</w:t>
            </w:r>
            <w:r w:rsidRPr="0005563A">
              <w:rPr>
                <w:rFonts w:ascii="SimSun" w:hAnsi="SimSun" w:cs="SimSun"/>
                <w:sz w:val="18"/>
                <w:szCs w:val="18"/>
                <w:lang w:eastAsia="zh-CN"/>
              </w:rPr>
              <w:t>联合国系统各组织的立法和理事机构应请其行政首长从核心预算资源中拨出具体份额</w:t>
            </w:r>
            <w:r w:rsidRPr="0005563A">
              <w:rPr>
                <w:rFonts w:ascii="SimSun" w:hAnsi="SimSun" w:hint="eastAsia"/>
                <w:sz w:val="18"/>
                <w:szCs w:val="18"/>
                <w:lang w:eastAsia="zh-CN"/>
              </w:rPr>
              <w:t>(</w:t>
            </w:r>
            <w:r w:rsidRPr="0005563A">
              <w:rPr>
                <w:rFonts w:ascii="SimSun" w:hAnsi="SimSun" w:cs="SimSun"/>
                <w:sz w:val="18"/>
                <w:szCs w:val="18"/>
                <w:lang w:eastAsia="zh-CN"/>
              </w:rPr>
              <w:t>不少于</w:t>
            </w:r>
            <w:r w:rsidRPr="0005563A">
              <w:rPr>
                <w:rFonts w:ascii="SimSun" w:hAnsi="SimSun" w:hint="eastAsia"/>
                <w:sz w:val="18"/>
                <w:szCs w:val="18"/>
                <w:lang w:eastAsia="zh-CN"/>
              </w:rPr>
              <w:t>0.5%</w:t>
            </w:r>
            <w:proofErr w:type="gramStart"/>
            <w:r w:rsidRPr="0005563A">
              <w:rPr>
                <w:rFonts w:ascii="SimSun" w:hAnsi="SimSun" w:hint="eastAsia"/>
                <w:sz w:val="18"/>
                <w:szCs w:val="18"/>
                <w:lang w:eastAsia="zh-CN"/>
              </w:rPr>
              <w:t>)</w:t>
            </w:r>
            <w:r w:rsidRPr="0005563A">
              <w:rPr>
                <w:rFonts w:ascii="SimSun" w:hAnsi="SimSun" w:cs="SimSun"/>
                <w:sz w:val="18"/>
                <w:szCs w:val="18"/>
                <w:lang w:eastAsia="zh-CN"/>
              </w:rPr>
              <w:t>的经费</w:t>
            </w:r>
            <w:proofErr w:type="gramEnd"/>
            <w:r w:rsidRPr="0005563A">
              <w:rPr>
                <w:rFonts w:ascii="SimSun" w:hAnsi="SimSun" w:cs="SimSun"/>
                <w:sz w:val="18"/>
                <w:szCs w:val="18"/>
                <w:lang w:eastAsia="zh-CN"/>
              </w:rPr>
              <w:t>，用以在与方案国家协商下促进开展各自主管范围内的南南合作；并与捐助国商定，将具体份额的预算外资源用于资助执行南南合作和三角合作举措</w:t>
            </w:r>
            <w:r w:rsidRPr="0005563A">
              <w:rPr>
                <w:rFonts w:ascii="SimSun" w:hAnsi="SimSun"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80021B" w:rsidRPr="0005563A" w:rsidRDefault="0080021B" w:rsidP="0005563A">
            <w:pPr>
              <w:spacing w:beforeLines="50" w:before="120" w:afterLines="50" w:after="120"/>
              <w:rPr>
                <w:rFonts w:ascii="SimSun" w:hAnsi="SimSun"/>
                <w:sz w:val="18"/>
                <w:szCs w:val="18"/>
              </w:rPr>
            </w:pPr>
            <w:r w:rsidRPr="0005563A">
              <w:rPr>
                <w:rFonts w:ascii="SimSun" w:hAnsi="SimSun"/>
                <w:sz w:val="18"/>
                <w:szCs w:val="18"/>
                <w:lang w:eastAsia="zh-CN"/>
              </w:rPr>
              <w:t>发展议程协调司司</w:t>
            </w:r>
            <w:r w:rsidRPr="0005563A">
              <w:rPr>
                <w:rFonts w:ascii="SimSun" w:hAnsi="SimSun" w:cs="SimSun" w:hint="eastAsia"/>
                <w:sz w:val="18"/>
                <w:szCs w:val="18"/>
                <w:lang w:eastAsia="zh-CN"/>
              </w:rPr>
              <w:t>长</w:t>
            </w:r>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80021B" w:rsidRPr="0005563A" w:rsidRDefault="0080021B" w:rsidP="0005563A">
            <w:pPr>
              <w:spacing w:beforeLines="50" w:before="120" w:afterLines="50" w:after="120"/>
              <w:rPr>
                <w:rFonts w:ascii="SimSun" w:hAnsi="SimSun"/>
                <w:sz w:val="18"/>
                <w:szCs w:val="18"/>
              </w:rPr>
            </w:pPr>
            <w:r w:rsidRPr="0005563A">
              <w:rPr>
                <w:rFonts w:ascii="SimSun" w:hAnsi="SimSun"/>
                <w:noProof/>
                <w:sz w:val="18"/>
                <w:szCs w:val="18"/>
              </w:rPr>
              <mc:AlternateContent>
                <mc:Choice Requires="wps">
                  <w:drawing>
                    <wp:anchor distT="0" distB="0" distL="114300" distR="114300" simplePos="0" relativeHeight="251667456" behindDoc="0" locked="0" layoutInCell="1" allowOverlap="1" wp14:anchorId="68E42F8C" wp14:editId="150102FA">
                      <wp:simplePos x="0" y="0"/>
                      <wp:positionH relativeFrom="column">
                        <wp:posOffset>62202</wp:posOffset>
                      </wp:positionH>
                      <wp:positionV relativeFrom="paragraph">
                        <wp:posOffset>408112</wp:posOffset>
                      </wp:positionV>
                      <wp:extent cx="1562100" cy="421419"/>
                      <wp:effectExtent l="0" t="0" r="19050" b="17145"/>
                      <wp:wrapNone/>
                      <wp:docPr id="26" name="圆角矩形 26"/>
                      <wp:cNvGraphicFramePr/>
                      <a:graphic xmlns:a="http://schemas.openxmlformats.org/drawingml/2006/main">
                        <a:graphicData uri="http://schemas.microsoft.com/office/word/2010/wordprocessingShape">
                          <wps:wsp>
                            <wps:cNvSpPr/>
                            <wps:spPr>
                              <a:xfrm>
                                <a:off x="0" y="0"/>
                                <a:ext cx="1562100" cy="421419"/>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80021B" w:rsidRPr="00561F14" w:rsidRDefault="0080021B" w:rsidP="00274602">
                                  <w:pPr>
                                    <w:jc w:val="center"/>
                                    <w:rPr>
                                      <w:rFonts w:ascii="KaiTi" w:eastAsia="KaiTi" w:hAnsi="KaiTi"/>
                                      <w:i/>
                                      <w:sz w:val="14"/>
                                      <w:szCs w:val="14"/>
                                    </w:rPr>
                                  </w:pPr>
                                  <w:r w:rsidRPr="00561F14">
                                    <w:rPr>
                                      <w:rFonts w:ascii="KaiTi" w:eastAsia="KaiTi" w:hAnsi="KaiTi"/>
                                      <w:i/>
                                      <w:sz w:val="14"/>
                                      <w:szCs w:val="14"/>
                                    </w:rPr>
                                    <w:t>与上一次情况没有变化</w:t>
                                  </w:r>
                                </w:p>
                                <w:p w:rsidR="0080021B" w:rsidRPr="00561F14" w:rsidRDefault="0080021B" w:rsidP="00274602">
                                  <w:pPr>
                                    <w:jc w:val="center"/>
                                    <w:rPr>
                                      <w:rFonts w:ascii="KaiTi" w:eastAsia="KaiTi" w:hAnsi="KaiTi"/>
                                      <w:sz w:val="14"/>
                                      <w:szCs w:val="14"/>
                                    </w:rPr>
                                  </w:pPr>
                                  <w:r w:rsidRPr="00561F14">
                                    <w:rPr>
                                      <w:rFonts w:ascii="KaiTi" w:eastAsia="KaiTi" w:hAnsi="KaiTi"/>
                                      <w:i/>
                                      <w:sz w:val="14"/>
                                      <w:szCs w:val="14"/>
                                    </w:rPr>
                                    <w:t>评估已更新</w:t>
                                  </w:r>
                                </w:p>
                                <w:p w:rsidR="0080021B" w:rsidRDefault="0080021B" w:rsidP="000C3B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26" o:spid="_x0000_s1033" style="position:absolute;margin-left:4.9pt;margin-top:32.15pt;width:123pt;height:3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" fillcolor="window" strokecolor="#8eb4e3" strokeweight="2pt">
                      <v:textbox>
                        <w:txbxContent>
                          <w:p w:rsidR="0080021B" w:rsidRPr="00561F14" w:rsidRDefault="0080021B" w:rsidP="00274602">
                            <w:pPr>
                              <w:jc w:val="center"/>
                              <w:rPr>
                                <w:rFonts w:ascii="KaiTi" w:eastAsia="KaiTi" w:hAnsi="KaiTi"/>
                                <w:i/>
                                <w:sz w:val="14"/>
                                <w:szCs w:val="14"/>
                              </w:rPr>
                            </w:pPr>
                            <w:r w:rsidRPr="00561F14">
                              <w:rPr>
                                <w:rFonts w:ascii="KaiTi" w:eastAsia="KaiTi" w:hAnsi="KaiTi"/>
                                <w:i/>
                                <w:sz w:val="14"/>
                                <w:szCs w:val="14"/>
                              </w:rPr>
                              <w:t>与上一次情况没有变化</w:t>
                            </w:r>
                          </w:p>
                          <w:p w:rsidR="0080021B" w:rsidRPr="00561F14" w:rsidRDefault="0080021B" w:rsidP="00274602">
                            <w:pPr>
                              <w:jc w:val="center"/>
                              <w:rPr>
                                <w:rFonts w:ascii="KaiTi" w:eastAsia="KaiTi" w:hAnsi="KaiTi"/>
                                <w:sz w:val="14"/>
                                <w:szCs w:val="14"/>
                              </w:rPr>
                            </w:pPr>
                            <w:r w:rsidRPr="00561F14">
                              <w:rPr>
                                <w:rFonts w:ascii="KaiTi" w:eastAsia="KaiTi" w:hAnsi="KaiTi"/>
                                <w:i/>
                                <w:sz w:val="14"/>
                                <w:szCs w:val="14"/>
                              </w:rPr>
                              <w:t>评估已更新</w:t>
                            </w:r>
                          </w:p>
                          <w:p w:rsidR="0080021B" w:rsidRDefault="0080021B" w:rsidP="000C3BE4">
                            <w:pPr>
                              <w:jc w:val="center"/>
                            </w:pPr>
                          </w:p>
                        </w:txbxContent>
                      </v:textbox>
                    </v:roundrect>
                  </w:pict>
                </mc:Fallback>
              </mc:AlternateContent>
            </w:r>
            <w:proofErr w:type="spellStart"/>
            <w:r w:rsidRPr="0005563A">
              <w:rPr>
                <w:rFonts w:ascii="SimSun" w:hAnsi="SimSun"/>
                <w:sz w:val="18"/>
                <w:szCs w:val="18"/>
              </w:rPr>
              <w:t>正在审</w:t>
            </w:r>
            <w:r w:rsidRPr="0005563A">
              <w:rPr>
                <w:rFonts w:ascii="SimSun" w:hAnsi="SimSun" w:cs="SimSun" w:hint="eastAsia"/>
                <w:sz w:val="18"/>
                <w:szCs w:val="18"/>
              </w:rPr>
              <w:t>议</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rsidR="0080021B" w:rsidRPr="0005563A" w:rsidRDefault="0080021B" w:rsidP="0005563A">
            <w:pPr>
              <w:spacing w:beforeLines="50" w:before="120" w:afterLines="50" w:after="120"/>
              <w:rPr>
                <w:rFonts w:ascii="SimSun" w:hAnsi="SimSun"/>
                <w:sz w:val="18"/>
                <w:szCs w:val="18"/>
              </w:rPr>
            </w:pPr>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80021B" w:rsidRPr="0005563A" w:rsidRDefault="0080021B"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关于加强发展中国家和最不发达国家之间知识产权与发展问题南南合作的发展议程项目于2015年6月底前完成。余下的活动将为本组织促进南南合作的政策和支持战略提供重要的输入意见，其中一项是梳理WIPO内现有的南南活动，并研究联合国其他组织内的优秀做法。这项工作的结论将使本组织制定在此领域的做法。</w:t>
            </w:r>
          </w:p>
        </w:tc>
      </w:tr>
    </w:tbl>
    <w:p w:rsidR="000C3BE4" w:rsidRPr="007D477E" w:rsidRDefault="000C3BE4" w:rsidP="000C3BE4">
      <w:pPr>
        <w:rPr>
          <w:rFonts w:ascii="SimSun" w:hAnsi="SimSun"/>
          <w:b/>
          <w:sz w:val="21"/>
        </w:rPr>
      </w:pPr>
    </w:p>
    <w:p w:rsidR="000C3BE4" w:rsidRPr="002F2EB0" w:rsidRDefault="000C3BE4" w:rsidP="002F2EB0">
      <w:pPr>
        <w:pStyle w:val="ListParagraph"/>
        <w:numPr>
          <w:ilvl w:val="0"/>
          <w:numId w:val="11"/>
        </w:numPr>
        <w:spacing w:afterLines="50" w:after="120" w:line="340" w:lineRule="atLeast"/>
        <w:ind w:left="1134" w:hanging="567"/>
        <w:contextualSpacing w:val="0"/>
        <w:rPr>
          <w:rFonts w:ascii="SimSun" w:hAnsi="SimSun"/>
          <w:sz w:val="21"/>
        </w:rPr>
      </w:pPr>
      <w:r w:rsidRPr="002F2EB0">
        <w:rPr>
          <w:rFonts w:ascii="SimSun" w:hAnsi="SimSun"/>
          <w:sz w:val="21"/>
        </w:rPr>
        <w:t>JIU/REP/2011/1</w:t>
      </w:r>
      <w:r w:rsidRPr="002F2EB0">
        <w:rPr>
          <w:rFonts w:ascii="SimSun" w:hAnsi="SimSun" w:hint="eastAsia"/>
          <w:sz w:val="21"/>
        </w:rPr>
        <w:t>，“联合国系统医疗服务审评”</w:t>
      </w: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0C3BE4" w:rsidRPr="0005563A" w:rsidTr="000C3BE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r w:rsidRPr="0005563A">
              <w:rPr>
                <w:rFonts w:ascii="SimSun" w:hAnsi="SimSun"/>
                <w:b/>
                <w:sz w:val="18"/>
                <w:szCs w:val="18"/>
                <w:lang w:eastAsia="zh-CN"/>
              </w:rPr>
              <w:t>建</w:t>
            </w:r>
            <w:r w:rsidRPr="0005563A">
              <w:rPr>
                <w:rFonts w:ascii="SimSun" w:hAnsi="SimSun"/>
                <w:b/>
                <w:sz w:val="18"/>
                <w:szCs w:val="18"/>
              </w:rPr>
              <w:t xml:space="preserve">  </w:t>
            </w:r>
            <w:r w:rsidRPr="0005563A">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责任</w:t>
            </w:r>
            <w:r w:rsidRPr="0005563A">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管理层</w:t>
            </w:r>
            <w:proofErr w:type="spellEnd"/>
            <w:r w:rsidRPr="0005563A">
              <w:rPr>
                <w:rFonts w:ascii="SimSun" w:hAnsi="SimSun"/>
                <w:b/>
                <w:sz w:val="18"/>
                <w:szCs w:val="18"/>
              </w:rPr>
              <w:t>/</w:t>
            </w:r>
            <w:proofErr w:type="spellStart"/>
            <w:r w:rsidRPr="0005563A">
              <w:rPr>
                <w:rFonts w:ascii="SimSun" w:hAnsi="SimSun"/>
                <w:b/>
                <w:sz w:val="18"/>
                <w:szCs w:val="18"/>
              </w:rPr>
              <w:t>联络点评</w:t>
            </w:r>
            <w:r w:rsidRPr="0005563A">
              <w:rPr>
                <w:rFonts w:ascii="SimSun" w:hAnsi="SimSun" w:cs="SimSun" w:hint="eastAsia"/>
                <w:b/>
                <w:sz w:val="18"/>
                <w:szCs w:val="18"/>
              </w:rPr>
              <w:t>估</w:t>
            </w:r>
            <w:proofErr w:type="spellEnd"/>
          </w:p>
        </w:tc>
      </w:tr>
      <w:tr w:rsidR="000C3BE4" w:rsidRPr="0005563A" w:rsidTr="000C3BE4">
        <w:trPr>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落实情</w:t>
            </w:r>
            <w:r w:rsidRPr="0005563A">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jc w:val="both"/>
              <w:rPr>
                <w:sz w:val="18"/>
                <w:szCs w:val="18"/>
                <w:lang w:eastAsia="zh-CN"/>
              </w:rPr>
            </w:pPr>
            <w:r w:rsidRPr="0005563A">
              <w:rPr>
                <w:rFonts w:ascii="SimSun" w:hAnsi="SimSun" w:cs="SimSun"/>
                <w:sz w:val="18"/>
                <w:szCs w:val="18"/>
                <w:lang w:eastAsia="zh-CN"/>
              </w:rPr>
              <w:t>建议</w:t>
            </w:r>
            <w:r w:rsidRPr="0005563A">
              <w:rPr>
                <w:rFonts w:ascii="SimSun" w:hAnsi="SimSun" w:hint="eastAsia"/>
                <w:sz w:val="18"/>
                <w:szCs w:val="18"/>
                <w:lang w:eastAsia="zh-CN"/>
              </w:rPr>
              <w:t>2.</w:t>
            </w:r>
            <w:r w:rsidRPr="0005563A">
              <w:rPr>
                <w:rFonts w:ascii="SimSun" w:hAnsi="SimSun" w:cs="SimSun"/>
                <w:sz w:val="18"/>
                <w:szCs w:val="18"/>
                <w:lang w:eastAsia="zh-CN"/>
              </w:rPr>
              <w:t>联合国系统各组织的立法机关应通过关于职业安全和健康问题的适当标准，要考虑到并确保其符合最低实务安保标准新的修订</w:t>
            </w:r>
            <w:r w:rsidRPr="0005563A">
              <w:rPr>
                <w:rFonts w:ascii="SimSun" w:hAnsi="SimSun"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sz w:val="18"/>
                <w:szCs w:val="18"/>
              </w:rPr>
            </w:pPr>
            <w:proofErr w:type="spellStart"/>
            <w:r w:rsidRPr="0005563A">
              <w:rPr>
                <w:rFonts w:ascii="SimSun" w:hAnsi="SimSun"/>
                <w:sz w:val="18"/>
                <w:szCs w:val="18"/>
              </w:rPr>
              <w:t>人力资源管理部主</w:t>
            </w:r>
            <w:r w:rsidRPr="0005563A">
              <w:rPr>
                <w:rFonts w:ascii="SimSun" w:hAnsi="SimSun" w:cs="SimSun" w:hint="eastAsia"/>
                <w:sz w:val="18"/>
                <w:szCs w:val="18"/>
              </w:rPr>
              <w:t>任</w:t>
            </w:r>
            <w:proofErr w:type="spellEnd"/>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sz w:val="18"/>
                <w:szCs w:val="18"/>
              </w:rPr>
            </w:pPr>
            <w:r w:rsidRPr="0005563A">
              <w:rPr>
                <w:noProof/>
                <w:sz w:val="18"/>
                <w:szCs w:val="18"/>
              </w:rPr>
              <mc:AlternateContent>
                <mc:Choice Requires="wps">
                  <w:drawing>
                    <wp:anchor distT="0" distB="0" distL="114300" distR="114300" simplePos="0" relativeHeight="251664384" behindDoc="0" locked="0" layoutInCell="1" allowOverlap="1" wp14:anchorId="1B5A542B" wp14:editId="735BC80A">
                      <wp:simplePos x="0" y="0"/>
                      <wp:positionH relativeFrom="column">
                        <wp:posOffset>62202</wp:posOffset>
                      </wp:positionH>
                      <wp:positionV relativeFrom="paragraph">
                        <wp:posOffset>609877</wp:posOffset>
                      </wp:positionV>
                      <wp:extent cx="1562100" cy="254442"/>
                      <wp:effectExtent l="0" t="0" r="19050" b="12700"/>
                      <wp:wrapNone/>
                      <wp:docPr id="22" name="圆角矩形 22"/>
                      <wp:cNvGraphicFramePr/>
                      <a:graphic xmlns:a="http://schemas.openxmlformats.org/drawingml/2006/main">
                        <a:graphicData uri="http://schemas.microsoft.com/office/word/2010/wordprocessingShape">
                          <wps:wsp>
                            <wps:cNvSpPr/>
                            <wps:spPr>
                              <a:xfrm>
                                <a:off x="0" y="0"/>
                                <a:ext cx="1562100" cy="254442"/>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760C57" w:rsidRPr="00561F14" w:rsidRDefault="00274602" w:rsidP="000C3BE4">
                                  <w:pPr>
                                    <w:jc w:val="center"/>
                                    <w:rPr>
                                      <w:rFonts w:ascii="KaiTi" w:eastAsia="KaiTi" w:hAnsi="KaiTi"/>
                                      <w:sz w:val="14"/>
                                      <w:szCs w:val="14"/>
                                    </w:rPr>
                                  </w:pPr>
                                  <w:r w:rsidRPr="00561F14">
                                    <w:rPr>
                                      <w:rFonts w:ascii="KaiTi" w:eastAsia="KaiTi" w:hAnsi="KaiTi"/>
                                      <w:i/>
                                      <w:sz w:val="14"/>
                                      <w:szCs w:val="14"/>
                                    </w:rPr>
                                    <w:t>上一次为</w:t>
                                  </w:r>
                                  <w:r w:rsidR="005A23CE" w:rsidRPr="00561F14">
                                    <w:rPr>
                                      <w:rFonts w:ascii="KaiTi" w:eastAsia="KaiTi" w:hAnsi="KaiTi" w:hint="eastAsia"/>
                                      <w:i/>
                                      <w:sz w:val="14"/>
                                      <w:szCs w:val="14"/>
                                    </w:rPr>
                                    <w:t>“</w:t>
                                  </w:r>
                                  <w:r w:rsidRPr="00561F14">
                                    <w:rPr>
                                      <w:rFonts w:ascii="KaiTi" w:eastAsia="KaiTi" w:hAnsi="KaiTi"/>
                                      <w:i/>
                                      <w:sz w:val="14"/>
                                      <w:szCs w:val="14"/>
                                    </w:rPr>
                                    <w:t>正在落实</w:t>
                                  </w:r>
                                  <w:r w:rsidR="005A23CE" w:rsidRPr="00561F14">
                                    <w:rPr>
                                      <w:rFonts w:ascii="KaiTi" w:eastAsia="KaiTi" w:hAnsi="KaiTi" w:hint="eastAsia"/>
                                      <w:i/>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22" o:spid="_x0000_s1034" style="position:absolute;margin-left:4.9pt;margin-top:48pt;width:123pt;height:2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" fillcolor="window" strokecolor="#8eb4e3" strokeweight="2pt">
                      <v:textbox>
                        <w:txbxContent>
                          <w:p w:rsidR="00760C57" w:rsidRPr="00561F14" w:rsidRDefault="00274602" w:rsidP="000C3BE4">
                            <w:pPr>
                              <w:jc w:val="center"/>
                              <w:rPr>
                                <w:rFonts w:ascii="KaiTi" w:eastAsia="KaiTi" w:hAnsi="KaiTi"/>
                                <w:sz w:val="14"/>
                                <w:szCs w:val="14"/>
                              </w:rPr>
                            </w:pPr>
                            <w:r w:rsidRPr="00561F14">
                              <w:rPr>
                                <w:rFonts w:ascii="KaiTi" w:eastAsia="KaiTi" w:hAnsi="KaiTi"/>
                                <w:i/>
                                <w:sz w:val="14"/>
                                <w:szCs w:val="14"/>
                              </w:rPr>
                              <w:t>上一次为</w:t>
                            </w:r>
                            <w:r w:rsidR="005A23CE" w:rsidRPr="00561F14">
                              <w:rPr>
                                <w:rFonts w:ascii="KaiTi" w:eastAsia="KaiTi" w:hAnsi="KaiTi" w:hint="eastAsia"/>
                                <w:i/>
                                <w:sz w:val="14"/>
                                <w:szCs w:val="14"/>
                              </w:rPr>
                              <w:t>“</w:t>
                            </w:r>
                            <w:r w:rsidRPr="00561F14">
                              <w:rPr>
                                <w:rFonts w:ascii="KaiTi" w:eastAsia="KaiTi" w:hAnsi="KaiTi"/>
                                <w:i/>
                                <w:sz w:val="14"/>
                                <w:szCs w:val="14"/>
                              </w:rPr>
                              <w:t>正在落实</w:t>
                            </w:r>
                            <w:r w:rsidR="005A23CE" w:rsidRPr="00561F14">
                              <w:rPr>
                                <w:rFonts w:ascii="KaiTi" w:eastAsia="KaiTi" w:hAnsi="KaiTi" w:hint="eastAsia"/>
                                <w:i/>
                                <w:sz w:val="14"/>
                                <w:szCs w:val="14"/>
                              </w:rPr>
                              <w:t>”</w:t>
                            </w:r>
                          </w:p>
                        </w:txbxContent>
                      </v:textbox>
                    </v:roundrect>
                  </w:pict>
                </mc:Fallback>
              </mc:AlternateContent>
            </w:r>
            <w:proofErr w:type="spellStart"/>
            <w:r w:rsidRPr="0005563A">
              <w:rPr>
                <w:rFonts w:ascii="SimSun" w:hAnsi="SimSun"/>
                <w:sz w:val="18"/>
                <w:szCs w:val="18"/>
              </w:rPr>
              <w:t>已接</w:t>
            </w:r>
            <w:r w:rsidRPr="0005563A">
              <w:rPr>
                <w:rFonts w:ascii="SimSun" w:hAnsi="SimSun" w:cs="SimSun" w:hint="eastAsia"/>
                <w:sz w:val="18"/>
                <w:szCs w:val="18"/>
              </w:rPr>
              <w:t>受</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sz w:val="18"/>
                <w:szCs w:val="18"/>
              </w:rPr>
            </w:pPr>
            <w:proofErr w:type="spellStart"/>
            <w:r w:rsidRPr="0005563A">
              <w:rPr>
                <w:rFonts w:ascii="SimSun" w:hAnsi="SimSun"/>
                <w:sz w:val="18"/>
                <w:szCs w:val="18"/>
              </w:rPr>
              <w:t>已落</w:t>
            </w:r>
            <w:r w:rsidRPr="0005563A">
              <w:rPr>
                <w:rFonts w:ascii="SimSun" w:hAnsi="SimSun" w:cs="SimSun" w:hint="eastAsia"/>
                <w:sz w:val="18"/>
                <w:szCs w:val="18"/>
              </w:rPr>
              <w:t>实</w:t>
            </w:r>
            <w:proofErr w:type="spellEnd"/>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CD5E7F" w:rsidRPr="0005563A" w:rsidRDefault="00F3134B" w:rsidP="0005563A">
            <w:pPr>
              <w:spacing w:beforeLines="50" w:before="120" w:afterLines="50" w:after="120" w:line="276" w:lineRule="auto"/>
              <w:jc w:val="both"/>
              <w:rPr>
                <w:rFonts w:asciiTheme="minorEastAsia" w:eastAsiaTheme="minorEastAsia" w:hAnsiTheme="minorEastAsia"/>
                <w:sz w:val="18"/>
                <w:szCs w:val="18"/>
                <w:lang w:eastAsia="zh-CN"/>
              </w:rPr>
            </w:pPr>
            <w:r w:rsidRPr="0005563A">
              <w:rPr>
                <w:rFonts w:asciiTheme="minorEastAsia" w:eastAsiaTheme="minorEastAsia" w:hAnsiTheme="minorEastAsia" w:hint="eastAsia"/>
                <w:sz w:val="18"/>
                <w:szCs w:val="18"/>
                <w:lang w:eastAsia="zh-CN"/>
              </w:rPr>
              <w:t>2013年12月成立的职业</w:t>
            </w:r>
            <w:r w:rsidR="00CD5E7F" w:rsidRPr="0005563A">
              <w:rPr>
                <w:rFonts w:asciiTheme="minorEastAsia" w:eastAsiaTheme="minorEastAsia" w:hAnsiTheme="minorEastAsia" w:hint="eastAsia"/>
                <w:sz w:val="18"/>
                <w:szCs w:val="18"/>
                <w:lang w:eastAsia="zh-CN"/>
              </w:rPr>
              <w:t>健康</w:t>
            </w:r>
            <w:r w:rsidRPr="0005563A">
              <w:rPr>
                <w:rFonts w:asciiTheme="minorEastAsia" w:eastAsiaTheme="minorEastAsia" w:hAnsiTheme="minorEastAsia" w:hint="eastAsia"/>
                <w:sz w:val="18"/>
                <w:szCs w:val="18"/>
                <w:lang w:eastAsia="zh-CN"/>
              </w:rPr>
              <w:t>与安全委员会定期开会，就影响工作人员健康和安全的事项提出建议。</w:t>
            </w:r>
          </w:p>
          <w:p w:rsidR="00CD5E7F" w:rsidRPr="0005563A" w:rsidRDefault="00CD5E7F" w:rsidP="0005563A">
            <w:pPr>
              <w:spacing w:beforeLines="50" w:before="120" w:afterLines="50" w:after="120" w:line="276" w:lineRule="auto"/>
              <w:jc w:val="both"/>
              <w:rPr>
                <w:rFonts w:asciiTheme="minorEastAsia" w:eastAsiaTheme="minorEastAsia" w:hAnsiTheme="minorEastAsia"/>
                <w:sz w:val="18"/>
                <w:szCs w:val="18"/>
                <w:lang w:eastAsia="zh-CN"/>
              </w:rPr>
            </w:pPr>
            <w:r w:rsidRPr="0005563A">
              <w:rPr>
                <w:rFonts w:asciiTheme="minorEastAsia" w:eastAsiaTheme="minorEastAsia" w:hAnsiTheme="minorEastAsia" w:hint="eastAsia"/>
                <w:sz w:val="18"/>
                <w:szCs w:val="18"/>
                <w:lang w:eastAsia="zh-CN"/>
              </w:rPr>
              <w:t>将在同一主题的政策中详细制定适当的职业健康与安全标准，该政策已制定，将在2015年间发布。</w:t>
            </w:r>
          </w:p>
          <w:p w:rsidR="000C3BE4" w:rsidRPr="0005563A" w:rsidRDefault="00CD5E7F" w:rsidP="0005563A">
            <w:pPr>
              <w:spacing w:beforeLines="50" w:before="120" w:afterLines="50" w:after="120" w:line="276" w:lineRule="auto"/>
              <w:jc w:val="both"/>
              <w:rPr>
                <w:rFonts w:eastAsiaTheme="minorEastAsia"/>
                <w:sz w:val="18"/>
                <w:szCs w:val="18"/>
                <w:lang w:eastAsia="zh-CN"/>
              </w:rPr>
            </w:pPr>
            <w:r w:rsidRPr="0005563A">
              <w:rPr>
                <w:rFonts w:asciiTheme="minorEastAsia" w:eastAsiaTheme="minorEastAsia" w:hAnsiTheme="minorEastAsia" w:hint="eastAsia"/>
                <w:sz w:val="18"/>
                <w:szCs w:val="18"/>
                <w:lang w:eastAsia="zh-CN"/>
              </w:rPr>
              <w:t>此外，经过4年的工作，安全与安保升级项目即将完成，项目将使WIPO满足甚或超越联合国总部最低运作安保标准对总部的要求。</w:t>
            </w:r>
          </w:p>
        </w:tc>
      </w:tr>
    </w:tbl>
    <w:p w:rsidR="000C3BE4" w:rsidRPr="007D477E" w:rsidRDefault="000C3BE4" w:rsidP="000C3BE4">
      <w:pPr>
        <w:rPr>
          <w:rFonts w:ascii="SimSun" w:hAnsi="SimSun"/>
          <w:b/>
          <w:sz w:val="21"/>
        </w:rPr>
      </w:pPr>
    </w:p>
    <w:p w:rsidR="000C3BE4" w:rsidRPr="002F2EB0" w:rsidRDefault="002F2EB0" w:rsidP="002F2EB0">
      <w:pPr>
        <w:spacing w:beforeLines="100" w:before="240" w:afterLines="50" w:after="120" w:line="340" w:lineRule="atLeast"/>
        <w:rPr>
          <w:rFonts w:ascii="SimSun" w:hAnsi="SimSun"/>
          <w:b/>
          <w:sz w:val="21"/>
        </w:rPr>
      </w:pPr>
      <w:r>
        <w:rPr>
          <w:rFonts w:ascii="SimSun" w:hAnsi="SimSun" w:hint="eastAsia"/>
          <w:b/>
          <w:sz w:val="21"/>
        </w:rPr>
        <w:lastRenderedPageBreak/>
        <w:t>四、</w:t>
      </w:r>
      <w:r w:rsidR="000C3BE4" w:rsidRPr="002F2EB0">
        <w:rPr>
          <w:rFonts w:ascii="SimSun" w:hAnsi="SimSun" w:hint="eastAsia"/>
          <w:b/>
          <w:sz w:val="21"/>
        </w:rPr>
        <w:t>联检组在</w:t>
      </w:r>
      <w:r w:rsidR="000C3BE4" w:rsidRPr="002F2EB0">
        <w:rPr>
          <w:rFonts w:ascii="SimSun" w:hAnsi="SimSun"/>
          <w:b/>
          <w:sz w:val="21"/>
        </w:rPr>
        <w:t>2010</w:t>
      </w:r>
      <w:r w:rsidR="000C3BE4" w:rsidRPr="002F2EB0">
        <w:rPr>
          <w:rFonts w:ascii="SimSun" w:hAnsi="SimSun" w:hint="eastAsia"/>
          <w:b/>
          <w:sz w:val="21"/>
        </w:rPr>
        <w:t>年开展的审查中提出的建议</w:t>
      </w:r>
    </w:p>
    <w:p w:rsidR="000C3BE4" w:rsidRPr="002F2EB0" w:rsidRDefault="000C3BE4" w:rsidP="002F2EB0">
      <w:pPr>
        <w:pStyle w:val="ListParagraph"/>
        <w:numPr>
          <w:ilvl w:val="0"/>
          <w:numId w:val="12"/>
        </w:numPr>
        <w:spacing w:afterLines="50" w:after="120" w:line="340" w:lineRule="atLeast"/>
        <w:ind w:left="1134" w:hanging="567"/>
        <w:contextualSpacing w:val="0"/>
        <w:rPr>
          <w:rFonts w:ascii="SimSun" w:hAnsi="SimSun"/>
          <w:sz w:val="21"/>
        </w:rPr>
      </w:pPr>
      <w:r w:rsidRPr="002F2EB0">
        <w:rPr>
          <w:rFonts w:ascii="SimSun" w:hAnsi="SimSun"/>
          <w:sz w:val="21"/>
        </w:rPr>
        <w:t>JIU/REP/2010/7</w:t>
      </w:r>
      <w:r w:rsidRPr="002F2EB0">
        <w:rPr>
          <w:rFonts w:ascii="SimSun" w:hAnsi="SimSun" w:hint="eastAsia"/>
          <w:sz w:val="21"/>
        </w:rPr>
        <w:t>，“联合国系统各组织信托基金的行政管理政策和程序”</w:t>
      </w: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0C3BE4" w:rsidRPr="0005563A" w:rsidTr="000C3BE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r w:rsidRPr="0005563A">
              <w:rPr>
                <w:rFonts w:ascii="SimSun" w:hAnsi="SimSun"/>
                <w:b/>
                <w:sz w:val="18"/>
                <w:szCs w:val="18"/>
                <w:lang w:eastAsia="zh-CN"/>
              </w:rPr>
              <w:t>建</w:t>
            </w:r>
            <w:r w:rsidRPr="0005563A">
              <w:rPr>
                <w:rFonts w:ascii="SimSun" w:hAnsi="SimSun"/>
                <w:b/>
                <w:sz w:val="18"/>
                <w:szCs w:val="18"/>
              </w:rPr>
              <w:t xml:space="preserve">  </w:t>
            </w:r>
            <w:r w:rsidRPr="0005563A">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责任</w:t>
            </w:r>
            <w:r w:rsidRPr="0005563A">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C3BE4" w:rsidRPr="0005563A" w:rsidRDefault="000C3BE4">
            <w:pPr>
              <w:jc w:val="center"/>
              <w:rPr>
                <w:b/>
                <w:sz w:val="18"/>
                <w:szCs w:val="18"/>
              </w:rPr>
            </w:pPr>
            <w:proofErr w:type="spellStart"/>
            <w:r w:rsidRPr="0005563A">
              <w:rPr>
                <w:rFonts w:ascii="SimSun" w:hAnsi="SimSun"/>
                <w:b/>
                <w:sz w:val="18"/>
                <w:szCs w:val="18"/>
              </w:rPr>
              <w:t>管理层</w:t>
            </w:r>
            <w:proofErr w:type="spellEnd"/>
            <w:r w:rsidRPr="0005563A">
              <w:rPr>
                <w:rFonts w:ascii="SimSun" w:hAnsi="SimSun"/>
                <w:b/>
                <w:sz w:val="18"/>
                <w:szCs w:val="18"/>
              </w:rPr>
              <w:t>/</w:t>
            </w:r>
            <w:proofErr w:type="spellStart"/>
            <w:r w:rsidRPr="0005563A">
              <w:rPr>
                <w:rFonts w:ascii="SimSun" w:hAnsi="SimSun"/>
                <w:b/>
                <w:sz w:val="18"/>
                <w:szCs w:val="18"/>
              </w:rPr>
              <w:t>联络点评</w:t>
            </w:r>
            <w:r w:rsidRPr="0005563A">
              <w:rPr>
                <w:rFonts w:ascii="SimSun" w:hAnsi="SimSun" w:cs="SimSun" w:hint="eastAsia"/>
                <w:b/>
                <w:sz w:val="18"/>
                <w:szCs w:val="18"/>
              </w:rPr>
              <w:t>估</w:t>
            </w:r>
            <w:proofErr w:type="spellEnd"/>
          </w:p>
        </w:tc>
      </w:tr>
      <w:tr w:rsidR="000C3BE4" w:rsidRPr="0005563A" w:rsidTr="000C3BE4">
        <w:trPr>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落实情</w:t>
            </w:r>
            <w:r w:rsidRPr="0005563A">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903C9" w:rsidRPr="0005563A" w:rsidRDefault="00A903C9" w:rsidP="0005563A">
            <w:pPr>
              <w:spacing w:beforeLines="50" w:before="120" w:afterLines="50" w:after="120"/>
              <w:jc w:val="both"/>
              <w:rPr>
                <w:rFonts w:ascii="SimSun" w:hAnsi="SimSun" w:cs="SimSun"/>
                <w:sz w:val="18"/>
                <w:szCs w:val="18"/>
                <w:lang w:eastAsia="zh-CN"/>
              </w:rPr>
            </w:pPr>
            <w:r w:rsidRPr="0005563A">
              <w:rPr>
                <w:rFonts w:ascii="SimSun" w:hAnsi="SimSun" w:cs="SimSun" w:hint="eastAsia"/>
                <w:sz w:val="18"/>
                <w:szCs w:val="18"/>
                <w:lang w:eastAsia="zh-CN"/>
              </w:rPr>
              <w:t>建议7.一旦行政首长协调会核准关于信托基金以及由其他预算外资源资助的各项活</w:t>
            </w:r>
          </w:p>
          <w:p w:rsidR="00A903C9" w:rsidRPr="0005563A" w:rsidRDefault="00A903C9" w:rsidP="0005563A">
            <w:pPr>
              <w:spacing w:beforeLines="50" w:before="120" w:afterLines="50" w:after="120"/>
              <w:rPr>
                <w:rFonts w:ascii="SimSun" w:hAnsi="SimSun" w:cs="SimSun"/>
                <w:sz w:val="18"/>
                <w:szCs w:val="18"/>
                <w:lang w:eastAsia="zh-CN"/>
              </w:rPr>
            </w:pPr>
            <w:r w:rsidRPr="0005563A">
              <w:rPr>
                <w:rFonts w:ascii="SimSun" w:hAnsi="SimSun" w:cs="SimSun" w:hint="eastAsia"/>
                <w:sz w:val="18"/>
                <w:szCs w:val="18"/>
                <w:lang w:eastAsia="zh-CN"/>
              </w:rPr>
              <w:t>动的统一费用回收政策和原则，联合国系统各组织的立法机关应审查这些政策和</w:t>
            </w:r>
          </w:p>
          <w:p w:rsidR="000C3BE4" w:rsidRPr="0005563A" w:rsidRDefault="00A903C9" w:rsidP="0005563A">
            <w:pPr>
              <w:spacing w:beforeLines="50" w:before="120" w:afterLines="50" w:after="120"/>
              <w:rPr>
                <w:rFonts w:ascii="SimSun" w:hAnsi="SimSun"/>
                <w:sz w:val="18"/>
                <w:szCs w:val="18"/>
                <w:lang w:eastAsia="zh-CN"/>
              </w:rPr>
            </w:pPr>
            <w:r w:rsidRPr="0005563A">
              <w:rPr>
                <w:rFonts w:ascii="SimSun" w:hAnsi="SimSun" w:cs="SimSun" w:hint="eastAsia"/>
                <w:sz w:val="18"/>
                <w:szCs w:val="18"/>
                <w:lang w:eastAsia="zh-CN"/>
              </w:rPr>
              <w:t>原则，以便更新各组织的费用回收政策。</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lang w:eastAsia="zh-CN"/>
              </w:rPr>
            </w:pPr>
            <w:r w:rsidRPr="0005563A">
              <w:rPr>
                <w:rFonts w:ascii="SimSun" w:hAnsi="SimSun"/>
                <w:sz w:val="18"/>
                <w:szCs w:val="18"/>
                <w:lang w:eastAsia="zh-CN"/>
              </w:rPr>
              <w:t>计划编制和财务部主任(财务主任)</w:t>
            </w:r>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r w:rsidRPr="0005563A">
              <w:rPr>
                <w:rFonts w:ascii="SimSun" w:hAnsi="SimSun"/>
                <w:noProof/>
                <w:sz w:val="18"/>
                <w:szCs w:val="18"/>
              </w:rPr>
              <mc:AlternateContent>
                <mc:Choice Requires="wps">
                  <w:drawing>
                    <wp:anchor distT="0" distB="0" distL="114300" distR="114300" simplePos="0" relativeHeight="251665408" behindDoc="0" locked="0" layoutInCell="1" allowOverlap="1" wp14:anchorId="1598BB10" wp14:editId="1F4D0B23">
                      <wp:simplePos x="0" y="0"/>
                      <wp:positionH relativeFrom="column">
                        <wp:posOffset>49530</wp:posOffset>
                      </wp:positionH>
                      <wp:positionV relativeFrom="paragraph">
                        <wp:posOffset>572135</wp:posOffset>
                      </wp:positionV>
                      <wp:extent cx="1562100" cy="381000"/>
                      <wp:effectExtent l="0" t="0" r="19050" b="19050"/>
                      <wp:wrapNone/>
                      <wp:docPr id="27" name="圆角矩形 27"/>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760C57" w:rsidRPr="00561F14" w:rsidRDefault="00274602" w:rsidP="000C3BE4">
                                  <w:pPr>
                                    <w:jc w:val="center"/>
                                    <w:rPr>
                                      <w:rFonts w:ascii="KaiTi" w:eastAsia="KaiTi" w:hAnsi="KaiTi"/>
                                      <w:i/>
                                      <w:sz w:val="14"/>
                                      <w:szCs w:val="14"/>
                                    </w:rPr>
                                  </w:pPr>
                                  <w:r w:rsidRPr="00561F14">
                                    <w:rPr>
                                      <w:rFonts w:ascii="KaiTi" w:eastAsia="KaiTi" w:hAnsi="KaiTi"/>
                                      <w:i/>
                                      <w:sz w:val="14"/>
                                      <w:szCs w:val="14"/>
                                    </w:rPr>
                                    <w:t>与上一次情况没有变化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27" o:spid="_x0000_s1035" style="position:absolute;margin-left:3.9pt;margin-top:45.05pt;width:123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" fillcolor="window" strokecolor="#8eb4e3" strokeweight="2pt">
                      <v:textbox>
                        <w:txbxContent>
                          <w:p w:rsidR="00760C57" w:rsidRPr="00561F14" w:rsidRDefault="00274602" w:rsidP="000C3BE4">
                            <w:pPr>
                              <w:jc w:val="center"/>
                              <w:rPr>
                                <w:rFonts w:ascii="KaiTi" w:eastAsia="KaiTi" w:hAnsi="KaiTi"/>
                                <w:i/>
                                <w:sz w:val="14"/>
                                <w:szCs w:val="14"/>
                              </w:rPr>
                            </w:pPr>
                            <w:r w:rsidRPr="00561F14">
                              <w:rPr>
                                <w:rFonts w:ascii="KaiTi" w:eastAsia="KaiTi" w:hAnsi="KaiTi"/>
                                <w:i/>
                                <w:sz w:val="14"/>
                                <w:szCs w:val="14"/>
                              </w:rPr>
                              <w:t>与上一次情况没有变化</w:t>
                            </w:r>
                          </w:p>
                        </w:txbxContent>
                      </v:textbox>
                    </v:roundrect>
                  </w:pict>
                </mc:Fallback>
              </mc:AlternateContent>
            </w:r>
            <w:proofErr w:type="spellStart"/>
            <w:r w:rsidRPr="0005563A">
              <w:rPr>
                <w:rFonts w:ascii="SimSun" w:hAnsi="SimSun"/>
                <w:sz w:val="18"/>
                <w:szCs w:val="18"/>
              </w:rPr>
              <w:t>正在审</w:t>
            </w:r>
            <w:r w:rsidRPr="0005563A">
              <w:rPr>
                <w:rFonts w:ascii="SimSun" w:hAnsi="SimSun" w:cs="SimSun" w:hint="eastAsia"/>
                <w:sz w:val="18"/>
                <w:szCs w:val="18"/>
              </w:rPr>
              <w:t>议</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rsidR="000C3BE4" w:rsidRPr="0005563A" w:rsidRDefault="000C3BE4" w:rsidP="0005563A">
            <w:pPr>
              <w:spacing w:beforeLines="50" w:before="120" w:afterLines="50" w:after="120"/>
              <w:rPr>
                <w:rFonts w:ascii="SimSun" w:hAnsi="SimSun"/>
                <w:sz w:val="18"/>
                <w:szCs w:val="18"/>
              </w:rPr>
            </w:pPr>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FF5157" w:rsidRPr="0005563A" w:rsidRDefault="00FF5157" w:rsidP="0005563A">
            <w:pPr>
              <w:spacing w:beforeLines="50" w:before="120" w:afterLines="50" w:after="120"/>
              <w:jc w:val="both"/>
              <w:rPr>
                <w:rFonts w:ascii="SimSun" w:hAnsi="SimSun"/>
                <w:sz w:val="18"/>
                <w:szCs w:val="18"/>
                <w:lang w:eastAsia="zh-CN"/>
              </w:rPr>
            </w:pPr>
            <w:r w:rsidRPr="0005563A">
              <w:rPr>
                <w:rFonts w:ascii="SimSun" w:hAnsi="SimSun" w:hint="eastAsia"/>
                <w:sz w:val="18"/>
                <w:szCs w:val="18"/>
                <w:lang w:eastAsia="zh-CN"/>
              </w:rPr>
              <w:t>行政首长</w:t>
            </w:r>
            <w:r w:rsidR="00A903C9" w:rsidRPr="0005563A">
              <w:rPr>
                <w:rFonts w:ascii="SimSun" w:hAnsi="SimSun" w:hint="eastAsia"/>
                <w:sz w:val="18"/>
                <w:szCs w:val="18"/>
                <w:lang w:eastAsia="zh-CN"/>
              </w:rPr>
              <w:t>协调会</w:t>
            </w:r>
            <w:r w:rsidRPr="0005563A">
              <w:rPr>
                <w:rFonts w:ascii="SimSun" w:hAnsi="SimSun" w:hint="eastAsia"/>
                <w:sz w:val="18"/>
                <w:szCs w:val="18"/>
                <w:lang w:eastAsia="zh-CN"/>
              </w:rPr>
              <w:t>正在审议这项全系统范围的建议。</w:t>
            </w:r>
          </w:p>
        </w:tc>
      </w:tr>
    </w:tbl>
    <w:p w:rsidR="000C3BE4" w:rsidRPr="007D477E" w:rsidRDefault="000C3BE4" w:rsidP="000C3BE4">
      <w:pPr>
        <w:rPr>
          <w:rFonts w:ascii="SimSun" w:hAnsi="SimSun"/>
          <w:sz w:val="21"/>
        </w:rPr>
      </w:pPr>
    </w:p>
    <w:p w:rsidR="000C3BE4" w:rsidRPr="002F2EB0" w:rsidRDefault="000C3BE4" w:rsidP="002F2EB0">
      <w:pPr>
        <w:pStyle w:val="ListParagraph"/>
        <w:numPr>
          <w:ilvl w:val="0"/>
          <w:numId w:val="12"/>
        </w:numPr>
        <w:spacing w:afterLines="50" w:after="120" w:line="340" w:lineRule="atLeast"/>
        <w:ind w:left="1134" w:hanging="567"/>
        <w:contextualSpacing w:val="0"/>
        <w:rPr>
          <w:rFonts w:ascii="SimSun" w:hAnsi="SimSun"/>
          <w:sz w:val="21"/>
        </w:rPr>
      </w:pPr>
      <w:r w:rsidRPr="002F2EB0">
        <w:rPr>
          <w:rFonts w:ascii="SimSun" w:hAnsi="SimSun"/>
          <w:sz w:val="21"/>
        </w:rPr>
        <w:t>JIU/REP/2010/3</w:t>
      </w:r>
      <w:r w:rsidRPr="002F2EB0">
        <w:rPr>
          <w:rFonts w:ascii="SimSun" w:hAnsi="SimSun" w:hint="eastAsia"/>
          <w:sz w:val="21"/>
        </w:rPr>
        <w:t>，“联合国系统的道德操守”</w:t>
      </w: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0C3BE4" w:rsidRPr="0005563A" w:rsidTr="000C3BE4">
        <w:trPr>
          <w:tblHeader/>
        </w:trPr>
        <w:tc>
          <w:tcPr>
            <w:tcW w:w="26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r w:rsidRPr="0005563A">
              <w:rPr>
                <w:rFonts w:ascii="SimSun" w:hAnsi="SimSun"/>
                <w:b/>
                <w:sz w:val="18"/>
                <w:szCs w:val="18"/>
                <w:lang w:eastAsia="zh-CN"/>
              </w:rPr>
              <w:t>建</w:t>
            </w:r>
            <w:r w:rsidRPr="0005563A">
              <w:rPr>
                <w:rFonts w:ascii="SimSun" w:hAnsi="SimSun"/>
                <w:b/>
                <w:sz w:val="18"/>
                <w:szCs w:val="18"/>
              </w:rPr>
              <w:t xml:space="preserve">  </w:t>
            </w:r>
            <w:r w:rsidRPr="0005563A">
              <w:rPr>
                <w:rFonts w:ascii="SimSun" w:hAnsi="SimSun" w:cs="SimSun" w:hint="eastAsia"/>
                <w:b/>
                <w:sz w:val="18"/>
                <w:szCs w:val="18"/>
                <w:lang w:eastAsia="zh-CN"/>
              </w:rPr>
              <w:t>议</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责任</w:t>
            </w:r>
            <w:r w:rsidRPr="0005563A">
              <w:rPr>
                <w:rFonts w:ascii="SimSun" w:hAnsi="SimSun" w:cs="SimSun" w:hint="eastAsia"/>
                <w:b/>
                <w:sz w:val="18"/>
                <w:szCs w:val="18"/>
              </w:rPr>
              <w:t>人</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251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管理层</w:t>
            </w:r>
            <w:proofErr w:type="spellEnd"/>
            <w:r w:rsidRPr="0005563A">
              <w:rPr>
                <w:rFonts w:ascii="SimSun" w:hAnsi="SimSun"/>
                <w:b/>
                <w:sz w:val="18"/>
                <w:szCs w:val="18"/>
              </w:rPr>
              <w:t>/</w:t>
            </w:r>
            <w:proofErr w:type="spellStart"/>
            <w:r w:rsidRPr="0005563A">
              <w:rPr>
                <w:rFonts w:ascii="SimSun" w:hAnsi="SimSun"/>
                <w:b/>
                <w:sz w:val="18"/>
                <w:szCs w:val="18"/>
              </w:rPr>
              <w:t>联络点评</w:t>
            </w:r>
            <w:r w:rsidRPr="0005563A">
              <w:rPr>
                <w:rFonts w:ascii="SimSun" w:hAnsi="SimSun" w:cs="SimSun" w:hint="eastAsia"/>
                <w:b/>
                <w:sz w:val="18"/>
                <w:szCs w:val="18"/>
              </w:rPr>
              <w:t>估</w:t>
            </w:r>
            <w:proofErr w:type="spellEnd"/>
          </w:p>
        </w:tc>
      </w:tr>
      <w:tr w:rsidR="000C3BE4" w:rsidRPr="0005563A" w:rsidTr="000C3BE4">
        <w:trPr>
          <w:tblHead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接受情</w:t>
            </w:r>
            <w:r w:rsidRPr="0005563A">
              <w:rPr>
                <w:rFonts w:ascii="SimSun" w:hAnsi="SimSun" w:cs="SimSun" w:hint="eastAsia"/>
                <w:b/>
                <w:sz w:val="18"/>
                <w:szCs w:val="18"/>
              </w:rPr>
              <w:t>况</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85" w:type="dxa"/>
              <w:left w:w="108" w:type="dxa"/>
              <w:bottom w:w="85" w:type="dxa"/>
              <w:right w:w="108" w:type="dxa"/>
            </w:tcMar>
            <w:vAlign w:val="center"/>
            <w:hideMark/>
          </w:tcPr>
          <w:p w:rsidR="000C3BE4" w:rsidRPr="0005563A" w:rsidRDefault="000C3BE4">
            <w:pPr>
              <w:jc w:val="center"/>
              <w:rPr>
                <w:b/>
                <w:sz w:val="18"/>
                <w:szCs w:val="18"/>
              </w:rPr>
            </w:pPr>
            <w:proofErr w:type="spellStart"/>
            <w:r w:rsidRPr="0005563A">
              <w:rPr>
                <w:rFonts w:ascii="SimSun" w:hAnsi="SimSun"/>
                <w:b/>
                <w:sz w:val="18"/>
                <w:szCs w:val="18"/>
              </w:rPr>
              <w:t>落实情</w:t>
            </w:r>
            <w:r w:rsidRPr="0005563A">
              <w:rPr>
                <w:rFonts w:ascii="SimSun" w:hAnsi="SimSun" w:cs="SimSun" w:hint="eastAsia"/>
                <w:b/>
                <w:sz w:val="18"/>
                <w:szCs w:val="18"/>
              </w:rPr>
              <w:t>况</w:t>
            </w:r>
            <w:proofErr w:type="spellEnd"/>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0C3BE4" w:rsidRPr="0005563A" w:rsidRDefault="000C3BE4">
            <w:pPr>
              <w:rPr>
                <w:rFonts w:eastAsia="Calibri"/>
                <w:b/>
                <w:sz w:val="18"/>
                <w:szCs w:val="18"/>
              </w:rPr>
            </w:pP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0C3BE4" w:rsidRPr="0005563A" w:rsidRDefault="000C3BE4" w:rsidP="0005563A">
            <w:pPr>
              <w:spacing w:beforeLines="50" w:before="120" w:afterLines="50" w:after="120"/>
              <w:jc w:val="both"/>
              <w:rPr>
                <w:rFonts w:ascii="SimSun" w:hAnsi="SimSun"/>
                <w:sz w:val="18"/>
                <w:szCs w:val="18"/>
                <w:lang w:eastAsia="zh-CN"/>
              </w:rPr>
            </w:pPr>
            <w:r w:rsidRPr="0005563A">
              <w:rPr>
                <w:rFonts w:ascii="SimSun" w:hAnsi="SimSun" w:cs="SimSun"/>
                <w:sz w:val="18"/>
                <w:szCs w:val="18"/>
                <w:lang w:eastAsia="zh-CN"/>
              </w:rPr>
              <w:t>建议</w:t>
            </w:r>
            <w:r w:rsidRPr="0005563A">
              <w:rPr>
                <w:rFonts w:ascii="SimSun" w:hAnsi="SimSun" w:hint="eastAsia"/>
                <w:sz w:val="18"/>
                <w:szCs w:val="18"/>
                <w:lang w:eastAsia="zh-CN"/>
              </w:rPr>
              <w:t>6.</w:t>
            </w:r>
            <w:r w:rsidRPr="0005563A">
              <w:rPr>
                <w:rFonts w:ascii="SimSun" w:hAnsi="SimSun" w:cs="SimSun"/>
                <w:sz w:val="18"/>
                <w:szCs w:val="18"/>
                <w:lang w:eastAsia="zh-CN"/>
              </w:rPr>
              <w:t>立法机构应指示各自组织的行政首长对道德操守办公室主任的任命实行任期限制：任期应为一期</w:t>
            </w:r>
            <w:r w:rsidRPr="0005563A">
              <w:rPr>
                <w:rFonts w:ascii="SimSun" w:hAnsi="SimSun" w:hint="eastAsia"/>
                <w:sz w:val="18"/>
                <w:szCs w:val="18"/>
                <w:lang w:eastAsia="zh-CN"/>
              </w:rPr>
              <w:t>7</w:t>
            </w:r>
            <w:r w:rsidRPr="0005563A">
              <w:rPr>
                <w:rFonts w:ascii="SimSun" w:hAnsi="SimSun" w:cs="SimSun"/>
                <w:sz w:val="18"/>
                <w:szCs w:val="18"/>
                <w:lang w:eastAsia="zh-CN"/>
              </w:rPr>
              <w:t>年，不可连任；或一期</w:t>
            </w:r>
            <w:r w:rsidRPr="0005563A">
              <w:rPr>
                <w:rFonts w:ascii="SimSun" w:hAnsi="SimSun" w:hint="eastAsia"/>
                <w:sz w:val="18"/>
                <w:szCs w:val="18"/>
                <w:lang w:eastAsia="zh-CN"/>
              </w:rPr>
              <w:t>4</w:t>
            </w:r>
            <w:r w:rsidRPr="0005563A">
              <w:rPr>
                <w:rFonts w:ascii="SimSun" w:hAnsi="SimSun" w:cs="SimSun"/>
                <w:sz w:val="18"/>
                <w:szCs w:val="18"/>
                <w:lang w:eastAsia="zh-CN"/>
              </w:rPr>
              <w:t>年或</w:t>
            </w:r>
            <w:r w:rsidRPr="0005563A">
              <w:rPr>
                <w:rFonts w:ascii="SimSun" w:hAnsi="SimSun" w:hint="eastAsia"/>
                <w:sz w:val="18"/>
                <w:szCs w:val="18"/>
                <w:lang w:eastAsia="zh-CN"/>
              </w:rPr>
              <w:t>5</w:t>
            </w:r>
            <w:r w:rsidRPr="0005563A">
              <w:rPr>
                <w:rFonts w:ascii="SimSun" w:hAnsi="SimSun" w:cs="SimSun"/>
                <w:sz w:val="18"/>
                <w:szCs w:val="18"/>
                <w:lang w:eastAsia="zh-CN"/>
              </w:rPr>
              <w:t>年，连任不得超过一次，而且不能由同一组织重新雇用</w:t>
            </w:r>
            <w:r w:rsidRPr="0005563A">
              <w:rPr>
                <w:rFonts w:ascii="SimSun" w:hAnsi="SimSun"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proofErr w:type="spellStart"/>
            <w:r w:rsidRPr="0005563A">
              <w:rPr>
                <w:rFonts w:ascii="SimSun" w:hAnsi="SimSun"/>
                <w:sz w:val="18"/>
                <w:szCs w:val="18"/>
              </w:rPr>
              <w:t>首席道德</w:t>
            </w:r>
            <w:r w:rsidRPr="0005563A">
              <w:rPr>
                <w:rFonts w:ascii="SimSun" w:hAnsi="SimSun" w:cs="SimSun" w:hint="eastAsia"/>
                <w:sz w:val="18"/>
                <w:szCs w:val="18"/>
              </w:rPr>
              <w:t>官</w:t>
            </w:r>
            <w:proofErr w:type="spellEnd"/>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r w:rsidRPr="0005563A">
              <w:rPr>
                <w:rFonts w:ascii="SimSun" w:hAnsi="SimSun"/>
                <w:noProof/>
                <w:sz w:val="18"/>
                <w:szCs w:val="18"/>
              </w:rPr>
              <mc:AlternateContent>
                <mc:Choice Requires="wps">
                  <w:drawing>
                    <wp:anchor distT="0" distB="0" distL="114300" distR="114300" simplePos="0" relativeHeight="251666432" behindDoc="0" locked="0" layoutInCell="1" allowOverlap="1" wp14:anchorId="1D87A7C7" wp14:editId="783C3F87">
                      <wp:simplePos x="0" y="0"/>
                      <wp:positionH relativeFrom="column">
                        <wp:posOffset>49530</wp:posOffset>
                      </wp:positionH>
                      <wp:positionV relativeFrom="paragraph">
                        <wp:posOffset>318770</wp:posOffset>
                      </wp:positionV>
                      <wp:extent cx="1562100" cy="238125"/>
                      <wp:effectExtent l="0" t="0" r="19050" b="28575"/>
                      <wp:wrapNone/>
                      <wp:docPr id="13" name="圆角矩形 13"/>
                      <wp:cNvGraphicFramePr/>
                      <a:graphic xmlns:a="http://schemas.openxmlformats.org/drawingml/2006/main">
                        <a:graphicData uri="http://schemas.microsoft.com/office/word/2010/wordprocessingShape">
                          <wps:wsp>
                            <wps:cNvSpPr/>
                            <wps:spPr>
                              <a:xfrm>
                                <a:off x="0" y="0"/>
                                <a:ext cx="1562100" cy="238125"/>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760C57" w:rsidRPr="00F86C8F" w:rsidRDefault="00274602" w:rsidP="000C3BE4">
                                  <w:pPr>
                                    <w:jc w:val="center"/>
                                    <w:rPr>
                                      <w:rFonts w:ascii="KaiTi" w:eastAsia="KaiTi" w:hAnsi="KaiTi"/>
                                      <w:sz w:val="14"/>
                                      <w:szCs w:val="14"/>
                                    </w:rPr>
                                  </w:pPr>
                                  <w:r w:rsidRPr="00F86C8F">
                                    <w:rPr>
                                      <w:rFonts w:ascii="KaiTi" w:eastAsia="KaiTi" w:hAnsi="KaiTi"/>
                                      <w:i/>
                                      <w:sz w:val="14"/>
                                      <w:szCs w:val="14"/>
                                    </w:rPr>
                                    <w:t>上一次为</w:t>
                                  </w:r>
                                  <w:r w:rsidR="005A23CE" w:rsidRPr="00F86C8F">
                                    <w:rPr>
                                      <w:rFonts w:ascii="KaiTi" w:eastAsia="KaiTi" w:hAnsi="KaiTi" w:hint="eastAsia"/>
                                      <w:i/>
                                      <w:sz w:val="14"/>
                                      <w:szCs w:val="14"/>
                                    </w:rPr>
                                    <w:t>“</w:t>
                                  </w:r>
                                  <w:r w:rsidRPr="00F86C8F">
                                    <w:rPr>
                                      <w:rFonts w:ascii="KaiTi" w:eastAsia="KaiTi" w:hAnsi="KaiTi"/>
                                      <w:i/>
                                      <w:sz w:val="14"/>
                                      <w:szCs w:val="14"/>
                                    </w:rPr>
                                    <w:t>正在审议</w:t>
                                  </w:r>
                                  <w:r w:rsidR="005A23CE" w:rsidRPr="00F86C8F">
                                    <w:rPr>
                                      <w:rFonts w:ascii="KaiTi" w:eastAsia="KaiTi" w:hAnsi="KaiTi" w:hint="eastAsia"/>
                                      <w:i/>
                                      <w:sz w:val="14"/>
                                      <w:szCs w:val="14"/>
                                    </w:rPr>
                                    <w:t>”</w:t>
                                  </w:r>
                                </w:p>
                                <w:p w:rsidR="00760C57" w:rsidRDefault="00760C57" w:rsidP="000C3BE4">
                                  <w:pPr>
                                    <w:jc w:val="center"/>
                                    <w:rPr>
                                      <w:lang w:val="fr-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3" o:spid="_x0000_s1036" style="position:absolute;margin-left:3.9pt;margin-top:25.1pt;width:123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" fillcolor="window" strokecolor="#8eb4e3" strokeweight="2pt">
                      <v:textbox>
                        <w:txbxContent>
                          <w:p w:rsidR="00760C57" w:rsidRPr="00F86C8F" w:rsidRDefault="00274602" w:rsidP="000C3BE4">
                            <w:pPr>
                              <w:jc w:val="center"/>
                              <w:rPr>
                                <w:rFonts w:ascii="KaiTi" w:eastAsia="KaiTi" w:hAnsi="KaiTi"/>
                                <w:sz w:val="14"/>
                                <w:szCs w:val="14"/>
                              </w:rPr>
                            </w:pPr>
                            <w:r w:rsidRPr="00F86C8F">
                              <w:rPr>
                                <w:rFonts w:ascii="KaiTi" w:eastAsia="KaiTi" w:hAnsi="KaiTi"/>
                                <w:i/>
                                <w:sz w:val="14"/>
                                <w:szCs w:val="14"/>
                              </w:rPr>
                              <w:t>上一次为</w:t>
                            </w:r>
                            <w:r w:rsidR="005A23CE" w:rsidRPr="00F86C8F">
                              <w:rPr>
                                <w:rFonts w:ascii="KaiTi" w:eastAsia="KaiTi" w:hAnsi="KaiTi" w:hint="eastAsia"/>
                                <w:i/>
                                <w:sz w:val="14"/>
                                <w:szCs w:val="14"/>
                              </w:rPr>
                              <w:t>“</w:t>
                            </w:r>
                            <w:r w:rsidRPr="00F86C8F">
                              <w:rPr>
                                <w:rFonts w:ascii="KaiTi" w:eastAsia="KaiTi" w:hAnsi="KaiTi"/>
                                <w:i/>
                                <w:sz w:val="14"/>
                                <w:szCs w:val="14"/>
                              </w:rPr>
                              <w:t>正在审议</w:t>
                            </w:r>
                            <w:r w:rsidR="005A23CE" w:rsidRPr="00F86C8F">
                              <w:rPr>
                                <w:rFonts w:ascii="KaiTi" w:eastAsia="KaiTi" w:hAnsi="KaiTi" w:hint="eastAsia"/>
                                <w:i/>
                                <w:sz w:val="14"/>
                                <w:szCs w:val="14"/>
                              </w:rPr>
                              <w:t>”</w:t>
                            </w:r>
                          </w:p>
                          <w:p w:rsidR="00760C57" w:rsidRDefault="00760C57" w:rsidP="000C3BE4">
                            <w:pPr>
                              <w:jc w:val="center"/>
                              <w:rPr>
                                <w:lang w:val="fr-CH"/>
                              </w:rPr>
                            </w:pPr>
                          </w:p>
                        </w:txbxContent>
                      </v:textbox>
                    </v:roundrect>
                  </w:pict>
                </mc:Fallback>
              </mc:AlternateContent>
            </w:r>
            <w:proofErr w:type="spellStart"/>
            <w:r w:rsidRPr="0005563A">
              <w:rPr>
                <w:rFonts w:ascii="SimSun" w:hAnsi="SimSun"/>
                <w:sz w:val="18"/>
                <w:szCs w:val="18"/>
              </w:rPr>
              <w:t>已接</w:t>
            </w:r>
            <w:r w:rsidRPr="0005563A">
              <w:rPr>
                <w:rFonts w:ascii="SimSun" w:hAnsi="SimSun" w:cs="SimSun" w:hint="eastAsia"/>
                <w:sz w:val="18"/>
                <w:szCs w:val="18"/>
              </w:rPr>
              <w:t>受</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proofErr w:type="spellStart"/>
            <w:r w:rsidRPr="0005563A">
              <w:rPr>
                <w:rFonts w:ascii="SimSun" w:hAnsi="SimSun" w:cs="SimSun"/>
                <w:sz w:val="18"/>
                <w:szCs w:val="18"/>
              </w:rPr>
              <w:t>已落</w:t>
            </w:r>
            <w:r w:rsidRPr="0005563A">
              <w:rPr>
                <w:rFonts w:ascii="SimSun" w:hAnsi="SimSun" w:cs="SimSun" w:hint="eastAsia"/>
                <w:sz w:val="18"/>
                <w:szCs w:val="18"/>
              </w:rPr>
              <w:t>实</w:t>
            </w:r>
            <w:proofErr w:type="spellEnd"/>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FF5157" w:rsidRPr="0005563A" w:rsidRDefault="00FF5157" w:rsidP="0005563A">
            <w:pPr>
              <w:spacing w:beforeLines="50" w:before="120" w:afterLines="50" w:after="120"/>
              <w:jc w:val="both"/>
              <w:rPr>
                <w:rFonts w:ascii="SimSun" w:hAnsi="SimSun"/>
                <w:sz w:val="18"/>
                <w:szCs w:val="18"/>
                <w:lang w:eastAsia="zh-CN"/>
              </w:rPr>
            </w:pPr>
            <w:r w:rsidRPr="0005563A">
              <w:rPr>
                <w:rFonts w:ascii="SimSun" w:hAnsi="SimSun" w:hint="eastAsia"/>
                <w:noProof/>
                <w:sz w:val="18"/>
                <w:szCs w:val="18"/>
                <w:lang w:eastAsia="zh-CN"/>
              </w:rPr>
              <w:t>将任命定期4年的首席道德官，只可连任一次，并且不可在WIPO受其他雇用。</w:t>
            </w:r>
          </w:p>
        </w:tc>
      </w:tr>
      <w:tr w:rsidR="000C3BE4" w:rsidRPr="0005563A" w:rsidTr="000C3BE4">
        <w:tc>
          <w:tcPr>
            <w:tcW w:w="266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0C3BE4" w:rsidRPr="0005563A" w:rsidRDefault="000C3BE4" w:rsidP="0005563A">
            <w:pPr>
              <w:spacing w:beforeLines="50" w:before="120" w:afterLines="50" w:after="120"/>
              <w:jc w:val="both"/>
              <w:rPr>
                <w:rFonts w:ascii="SimSun" w:hAnsi="SimSun"/>
                <w:sz w:val="18"/>
                <w:szCs w:val="18"/>
                <w:lang w:eastAsia="zh-CN"/>
              </w:rPr>
            </w:pPr>
            <w:r w:rsidRPr="0005563A">
              <w:rPr>
                <w:rFonts w:ascii="SimSun" w:hAnsi="SimSun" w:cs="SimSun"/>
                <w:sz w:val="18"/>
                <w:szCs w:val="18"/>
                <w:lang w:eastAsia="zh-CN"/>
              </w:rPr>
              <w:t>建议</w:t>
            </w:r>
            <w:r w:rsidRPr="0005563A">
              <w:rPr>
                <w:rFonts w:ascii="SimSun" w:hAnsi="SimSun" w:hint="eastAsia"/>
                <w:sz w:val="18"/>
                <w:szCs w:val="18"/>
                <w:lang w:eastAsia="zh-CN"/>
              </w:rPr>
              <w:t>8.</w:t>
            </w:r>
            <w:r w:rsidRPr="0005563A">
              <w:rPr>
                <w:rFonts w:ascii="SimSun" w:hAnsi="SimSun" w:cs="SimSun"/>
                <w:sz w:val="18"/>
                <w:szCs w:val="18"/>
                <w:lang w:eastAsia="zh-CN"/>
              </w:rPr>
              <w:t>立法机构应指示各自组织的行政首长，确保道德操守办公室主任有书面规定可以非正式接触立法机构</w:t>
            </w:r>
            <w:r w:rsidRPr="0005563A">
              <w:rPr>
                <w:rFonts w:ascii="SimSun" w:hAnsi="SimSun" w:cs="SimSun" w:hint="eastAsia"/>
                <w:sz w:val="18"/>
                <w:szCs w:val="18"/>
                <w:lang w:eastAsia="zh-CN"/>
              </w:rPr>
              <w:t>。</w:t>
            </w:r>
          </w:p>
        </w:tc>
        <w:tc>
          <w:tcPr>
            <w:tcW w:w="155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proofErr w:type="spellStart"/>
            <w:r w:rsidRPr="0005563A">
              <w:rPr>
                <w:rFonts w:ascii="SimSun" w:hAnsi="SimSun"/>
                <w:sz w:val="18"/>
                <w:szCs w:val="18"/>
              </w:rPr>
              <w:t>首席道德</w:t>
            </w:r>
            <w:r w:rsidRPr="0005563A">
              <w:rPr>
                <w:rFonts w:ascii="SimSun" w:hAnsi="SimSun" w:cs="SimSun" w:hint="eastAsia"/>
                <w:sz w:val="18"/>
                <w:szCs w:val="18"/>
              </w:rPr>
              <w:t>官</w:t>
            </w:r>
            <w:proofErr w:type="spellEnd"/>
          </w:p>
        </w:tc>
        <w:tc>
          <w:tcPr>
            <w:tcW w:w="141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proofErr w:type="spellStart"/>
            <w:r w:rsidRPr="0005563A">
              <w:rPr>
                <w:rFonts w:ascii="SimSun" w:hAnsi="SimSun"/>
                <w:sz w:val="18"/>
                <w:szCs w:val="18"/>
              </w:rPr>
              <w:t>已接受</w:t>
            </w:r>
            <w:proofErr w:type="spellEnd"/>
          </w:p>
        </w:tc>
        <w:tc>
          <w:tcPr>
            <w:tcW w:w="14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0C3BE4" w:rsidP="0005563A">
            <w:pPr>
              <w:spacing w:beforeLines="50" w:before="120" w:afterLines="50" w:after="120"/>
              <w:rPr>
                <w:rFonts w:ascii="SimSun" w:hAnsi="SimSun"/>
                <w:sz w:val="18"/>
                <w:szCs w:val="18"/>
              </w:rPr>
            </w:pPr>
            <w:proofErr w:type="spellStart"/>
            <w:r w:rsidRPr="0005563A">
              <w:rPr>
                <w:rFonts w:ascii="SimSun" w:hAnsi="SimSun" w:cs="SimSun"/>
                <w:sz w:val="18"/>
                <w:szCs w:val="18"/>
              </w:rPr>
              <w:t>已落</w:t>
            </w:r>
            <w:r w:rsidRPr="0005563A">
              <w:rPr>
                <w:rFonts w:ascii="SimSun" w:hAnsi="SimSun" w:cs="SimSun" w:hint="eastAsia"/>
                <w:sz w:val="18"/>
                <w:szCs w:val="18"/>
              </w:rPr>
              <w:t>实</w:t>
            </w:r>
            <w:proofErr w:type="spellEnd"/>
          </w:p>
        </w:tc>
        <w:tc>
          <w:tcPr>
            <w:tcW w:w="2517"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0C3BE4" w:rsidRPr="0005563A" w:rsidRDefault="00FF5157" w:rsidP="0005563A">
            <w:pPr>
              <w:spacing w:beforeLines="50" w:before="120" w:afterLines="50" w:after="120"/>
              <w:jc w:val="both"/>
              <w:rPr>
                <w:rFonts w:ascii="SimSun" w:hAnsi="SimSun"/>
                <w:noProof/>
                <w:sz w:val="18"/>
                <w:szCs w:val="18"/>
              </w:rPr>
            </w:pPr>
            <w:r w:rsidRPr="0005563A">
              <w:rPr>
                <w:rFonts w:ascii="SimSun" w:hAnsi="SimSun" w:hint="eastAsia"/>
                <w:sz w:val="18"/>
                <w:szCs w:val="18"/>
                <w:lang w:eastAsia="zh-CN"/>
              </w:rPr>
              <w:t>除非有其他决定，</w:t>
            </w:r>
            <w:proofErr w:type="spellStart"/>
            <w:r w:rsidR="000C3BE4" w:rsidRPr="0005563A">
              <w:rPr>
                <w:rFonts w:ascii="SimSun" w:hAnsi="SimSun"/>
                <w:sz w:val="18"/>
                <w:szCs w:val="18"/>
              </w:rPr>
              <w:t>WIPO首席道德官</w:t>
            </w:r>
            <w:proofErr w:type="spellEnd"/>
            <w:r w:rsidRPr="0005563A">
              <w:rPr>
                <w:rFonts w:ascii="SimSun" w:hAnsi="SimSun" w:hint="eastAsia"/>
                <w:sz w:val="18"/>
                <w:szCs w:val="18"/>
                <w:lang w:eastAsia="zh-CN"/>
              </w:rPr>
              <w:t>可以非正式接触立法机构。</w:t>
            </w:r>
          </w:p>
        </w:tc>
      </w:tr>
    </w:tbl>
    <w:p w:rsidR="00F86C8F" w:rsidRDefault="00F86C8F" w:rsidP="007D477E">
      <w:pPr>
        <w:spacing w:afterLines="50" w:after="120" w:line="340" w:lineRule="atLeast"/>
        <w:ind w:left="5534"/>
        <w:rPr>
          <w:rFonts w:ascii="KaiTi" w:eastAsia="KaiTi" w:hAnsi="KaiTi"/>
          <w:sz w:val="21"/>
        </w:rPr>
      </w:pPr>
    </w:p>
    <w:p w:rsidR="00363B59" w:rsidRPr="007D477E" w:rsidRDefault="000C3BE4" w:rsidP="007D477E">
      <w:pPr>
        <w:spacing w:afterLines="50" w:after="120" w:line="340" w:lineRule="atLeast"/>
        <w:ind w:left="5534"/>
        <w:rPr>
          <w:rFonts w:ascii="SimSun" w:hAnsi="SimSun"/>
          <w:sz w:val="21"/>
        </w:rPr>
      </w:pPr>
      <w:r>
        <w:rPr>
          <w:rFonts w:ascii="KaiTi" w:eastAsia="KaiTi" w:hAnsi="KaiTi" w:hint="eastAsia"/>
          <w:sz w:val="21"/>
        </w:rPr>
        <w:t>[附件和文件完]</w:t>
      </w:r>
    </w:p>
    <w:sectPr w:rsidR="00363B59" w:rsidRPr="007D477E" w:rsidSect="005A560D">
      <w:headerReference w:type="default" r:id="rId18"/>
      <w:footerReference w:type="default" r:id="rId19"/>
      <w:headerReference w:type="first" r:id="rId20"/>
      <w:footerReference w:type="first" r:id="rId21"/>
      <w:endnotePr>
        <w:numFmt w:val="decimal"/>
      </w:endnotePr>
      <w:pgSz w:w="11907" w:h="16840" w:code="9"/>
      <w:pgMar w:top="567" w:right="1134" w:bottom="1418" w:left="1418" w:header="510" w:footer="102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C57" w:rsidRDefault="00760C57">
      <w:r>
        <w:separator/>
      </w:r>
    </w:p>
  </w:endnote>
  <w:endnote w:type="continuationSeparator" w:id="0">
    <w:p w:rsidR="00760C57" w:rsidRDefault="00760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57" w:rsidRPr="005A560D" w:rsidRDefault="00760C57" w:rsidP="005A56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57" w:rsidRPr="005A560D" w:rsidRDefault="00760C57" w:rsidP="005A56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C57" w:rsidRDefault="00760C57">
      <w:r>
        <w:separator/>
      </w:r>
    </w:p>
  </w:footnote>
  <w:footnote w:type="continuationSeparator" w:id="0">
    <w:p w:rsidR="00760C57" w:rsidRDefault="00760C57">
      <w:r>
        <w:continuationSeparator/>
      </w:r>
    </w:p>
  </w:footnote>
  <w:footnote w:id="1">
    <w:p w:rsidR="00760C57" w:rsidRPr="00627F9F" w:rsidRDefault="00760C57" w:rsidP="00627F9F">
      <w:pPr>
        <w:pStyle w:val="FootnoteText"/>
        <w:jc w:val="both"/>
        <w:rPr>
          <w:rFonts w:ascii="SimSun" w:hAnsi="SimSun"/>
        </w:rPr>
      </w:pPr>
      <w:r w:rsidRPr="00627F9F">
        <w:rPr>
          <w:rStyle w:val="FootnoteReference"/>
          <w:rFonts w:ascii="SimSun" w:hAnsi="SimSun"/>
          <w:sz w:val="18"/>
        </w:rPr>
        <w:footnoteRef/>
      </w:r>
      <w:r w:rsidRPr="00627F9F">
        <w:rPr>
          <w:rFonts w:ascii="SimSun" w:hAnsi="SimSun"/>
          <w:sz w:val="18"/>
        </w:rPr>
        <w:t xml:space="preserve"> </w:t>
      </w:r>
      <w:r w:rsidR="00627F9F">
        <w:rPr>
          <w:rFonts w:ascii="SimSun" w:hAnsi="SimSun" w:hint="eastAsia"/>
          <w:sz w:val="18"/>
        </w:rPr>
        <w:tab/>
      </w:r>
      <w:r w:rsidRPr="00627F9F">
        <w:rPr>
          <w:rFonts w:ascii="SimSun" w:hAnsi="SimSun" w:hint="eastAsia"/>
          <w:sz w:val="18"/>
        </w:rPr>
        <w:t>立法机构建议的实施情况已在本进展报告建议的更新前作过汇报。它们将在成员国通过后，作为</w:t>
      </w:r>
      <w:r w:rsidRPr="00627F9F">
        <w:rPr>
          <w:rFonts w:ascii="SimSun" w:hAnsi="SimSun"/>
          <w:sz w:val="18"/>
        </w:rPr>
        <w:t>2015</w:t>
      </w:r>
      <w:r w:rsidRPr="00627F9F">
        <w:rPr>
          <w:rFonts w:ascii="SimSun" w:hAnsi="SimSun" w:hint="eastAsia"/>
          <w:sz w:val="18"/>
        </w:rPr>
        <w:t>年实施情况的一部分出现。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A71" w:rsidRPr="001B0FE7" w:rsidRDefault="00CE1A71" w:rsidP="00CE1A71">
    <w:pPr>
      <w:pStyle w:val="Header"/>
      <w:jc w:val="right"/>
      <w:rPr>
        <w:rFonts w:ascii="SimSun" w:hAnsi="SimSun"/>
        <w:sz w:val="21"/>
      </w:rPr>
    </w:pPr>
    <w:bookmarkStart w:id="6" w:name="Code2"/>
    <w:bookmarkEnd w:id="6"/>
    <w:r w:rsidRPr="001B0FE7">
      <w:rPr>
        <w:rFonts w:ascii="SimSun" w:hAnsi="SimSun"/>
        <w:sz w:val="21"/>
      </w:rPr>
      <w:t>WO/PBC/2</w:t>
    </w:r>
    <w:r>
      <w:rPr>
        <w:rFonts w:ascii="SimSun" w:hAnsi="SimSun" w:hint="eastAsia"/>
        <w:sz w:val="21"/>
      </w:rPr>
      <w:t>4</w:t>
    </w:r>
    <w:r w:rsidRPr="001B0FE7">
      <w:rPr>
        <w:rFonts w:ascii="SimSun" w:hAnsi="SimSun"/>
        <w:sz w:val="21"/>
      </w:rPr>
      <w:t>/</w:t>
    </w:r>
    <w:r>
      <w:rPr>
        <w:rFonts w:ascii="SimSun" w:hAnsi="SimSun" w:hint="eastAsia"/>
        <w:sz w:val="21"/>
      </w:rPr>
      <w:t>7</w:t>
    </w:r>
  </w:p>
  <w:p w:rsidR="00CE1A71" w:rsidRDefault="00CE1A71" w:rsidP="00CE1A71">
    <w:pPr>
      <w:pStyle w:val="Header"/>
      <w:jc w:val="right"/>
      <w:rPr>
        <w:rFonts w:ascii="SimSun" w:hAnsi="SimSun"/>
        <w:sz w:val="21"/>
      </w:rPr>
    </w:pPr>
    <w:r w:rsidRPr="001B0FE7">
      <w:rPr>
        <w:rFonts w:ascii="SimSun" w:hAnsi="SimSun"/>
        <w:sz w:val="21"/>
      </w:rPr>
      <w:t>第</w:t>
    </w:r>
    <w:r w:rsidRPr="001B0FE7">
      <w:rPr>
        <w:rFonts w:ascii="SimSun" w:hAnsi="SimSun"/>
        <w:sz w:val="21"/>
      </w:rPr>
      <w:fldChar w:fldCharType="begin"/>
    </w:r>
    <w:r w:rsidRPr="001B0FE7">
      <w:rPr>
        <w:rFonts w:ascii="SimSun" w:hAnsi="SimSun"/>
        <w:sz w:val="21"/>
      </w:rPr>
      <w:instrText xml:space="preserve"> PAGE   \* MERGEFORMAT </w:instrText>
    </w:r>
    <w:r w:rsidRPr="001B0FE7">
      <w:rPr>
        <w:rFonts w:ascii="SimSun" w:hAnsi="SimSun"/>
        <w:sz w:val="21"/>
      </w:rPr>
      <w:fldChar w:fldCharType="separate"/>
    </w:r>
    <w:r w:rsidR="00D023DD">
      <w:rPr>
        <w:rFonts w:ascii="SimSun" w:hAnsi="SimSun"/>
        <w:noProof/>
        <w:sz w:val="21"/>
      </w:rPr>
      <w:t>4</w:t>
    </w:r>
    <w:r w:rsidRPr="001B0FE7">
      <w:rPr>
        <w:rFonts w:ascii="SimSun" w:hAnsi="SimSun"/>
        <w:sz w:val="21"/>
      </w:rPr>
      <w:fldChar w:fldCharType="end"/>
    </w:r>
    <w:r w:rsidRPr="001B0FE7">
      <w:rPr>
        <w:rFonts w:ascii="SimSun" w:hAnsi="SimSun"/>
        <w:sz w:val="21"/>
      </w:rPr>
      <w:t>页</w:t>
    </w:r>
  </w:p>
  <w:p w:rsidR="00627F9F" w:rsidRDefault="00627F9F" w:rsidP="00CE1A71">
    <w:pPr>
      <w:pStyle w:val="Header"/>
      <w:jc w:val="right"/>
      <w:rPr>
        <w:rFonts w:ascii="SimSun" w:hAnsi="SimSun"/>
        <w:sz w:val="21"/>
      </w:rPr>
    </w:pPr>
  </w:p>
  <w:p w:rsidR="00627F9F" w:rsidRDefault="00627F9F" w:rsidP="00CE1A71">
    <w:pPr>
      <w:pStyle w:val="Header"/>
      <w:jc w:val="right"/>
      <w:rPr>
        <w:rFonts w:ascii="SimSun" w:hAnsi="SimSun"/>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57" w:rsidRPr="001B0FE7" w:rsidRDefault="00760C57">
    <w:pPr>
      <w:pStyle w:val="Header"/>
      <w:jc w:val="right"/>
      <w:rPr>
        <w:rFonts w:ascii="SimSun" w:hAnsi="SimSun"/>
        <w:sz w:val="21"/>
      </w:rPr>
    </w:pPr>
    <w:r w:rsidRPr="001B0FE7">
      <w:rPr>
        <w:rFonts w:ascii="SimSun" w:hAnsi="SimSun"/>
        <w:sz w:val="21"/>
      </w:rPr>
      <w:t>WO/PBC/2</w:t>
    </w:r>
    <w:r w:rsidR="00A9344B">
      <w:rPr>
        <w:rFonts w:ascii="SimSun" w:hAnsi="SimSun" w:hint="eastAsia"/>
        <w:sz w:val="21"/>
      </w:rPr>
      <w:t>4</w:t>
    </w:r>
    <w:r w:rsidRPr="001B0FE7">
      <w:rPr>
        <w:rFonts w:ascii="SimSun" w:hAnsi="SimSun"/>
        <w:sz w:val="21"/>
      </w:rPr>
      <w:t>/</w:t>
    </w:r>
    <w:r w:rsidR="00A9344B">
      <w:rPr>
        <w:rFonts w:ascii="SimSun" w:hAnsi="SimSun" w:hint="eastAsia"/>
        <w:sz w:val="21"/>
      </w:rPr>
      <w:t>7</w:t>
    </w:r>
  </w:p>
  <w:p w:rsidR="00760C57" w:rsidRDefault="00760C57" w:rsidP="001B0FE7">
    <w:pPr>
      <w:pStyle w:val="Header"/>
      <w:jc w:val="right"/>
      <w:rPr>
        <w:rFonts w:ascii="SimSun" w:hAnsi="SimSun"/>
        <w:sz w:val="21"/>
      </w:rPr>
    </w:pPr>
    <w:r w:rsidRPr="001B0FE7">
      <w:rPr>
        <w:rFonts w:ascii="SimSun" w:hAnsi="SimSun"/>
        <w:sz w:val="21"/>
      </w:rPr>
      <w:t>附件第</w:t>
    </w:r>
    <w:r w:rsidRPr="001B0FE7">
      <w:rPr>
        <w:rFonts w:ascii="SimSun" w:hAnsi="SimSun"/>
        <w:sz w:val="21"/>
      </w:rPr>
      <w:fldChar w:fldCharType="begin"/>
    </w:r>
    <w:r w:rsidRPr="001B0FE7">
      <w:rPr>
        <w:rFonts w:ascii="SimSun" w:hAnsi="SimSun"/>
        <w:sz w:val="21"/>
      </w:rPr>
      <w:instrText xml:space="preserve"> PAGE   \* MERGEFORMAT </w:instrText>
    </w:r>
    <w:r w:rsidRPr="001B0FE7">
      <w:rPr>
        <w:rFonts w:ascii="SimSun" w:hAnsi="SimSun"/>
        <w:sz w:val="21"/>
      </w:rPr>
      <w:fldChar w:fldCharType="separate"/>
    </w:r>
    <w:r w:rsidR="00D023DD">
      <w:rPr>
        <w:rFonts w:ascii="SimSun" w:hAnsi="SimSun"/>
        <w:noProof/>
        <w:sz w:val="21"/>
      </w:rPr>
      <w:t>7</w:t>
    </w:r>
    <w:r w:rsidRPr="001B0FE7">
      <w:rPr>
        <w:rFonts w:ascii="SimSun" w:hAnsi="SimSun"/>
        <w:sz w:val="21"/>
      </w:rPr>
      <w:fldChar w:fldCharType="end"/>
    </w:r>
    <w:r w:rsidRPr="001B0FE7">
      <w:rPr>
        <w:rFonts w:ascii="SimSun" w:hAnsi="SimSun"/>
        <w:sz w:val="21"/>
      </w:rPr>
      <w:t>页</w:t>
    </w:r>
  </w:p>
  <w:p w:rsidR="00760C57" w:rsidRDefault="00760C57" w:rsidP="001B0FE7">
    <w:pPr>
      <w:pStyle w:val="Header"/>
      <w:jc w:val="right"/>
      <w:rPr>
        <w:rFonts w:ascii="SimSun" w:hAnsi="SimSun"/>
        <w:sz w:val="21"/>
      </w:rPr>
    </w:pPr>
  </w:p>
  <w:p w:rsidR="00760C57" w:rsidRPr="001B0FE7" w:rsidRDefault="00760C57" w:rsidP="001B0FE7">
    <w:pPr>
      <w:pStyle w:val="Header"/>
      <w:jc w:val="right"/>
      <w:rPr>
        <w:rFonts w:ascii="SimSun" w:hAnsi="SimSun"/>
        <w:sz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C57" w:rsidRDefault="00760C57" w:rsidP="0005563A">
    <w:pPr>
      <w:pStyle w:val="Header"/>
      <w:jc w:val="right"/>
      <w:rPr>
        <w:rFonts w:ascii="SimSun" w:hAnsi="SimSun"/>
        <w:sz w:val="21"/>
      </w:rPr>
    </w:pPr>
    <w:r w:rsidRPr="001B0FE7">
      <w:rPr>
        <w:rFonts w:ascii="SimSun" w:hAnsi="SimSun"/>
        <w:sz w:val="21"/>
      </w:rPr>
      <w:t>WO/PBC/2</w:t>
    </w:r>
    <w:r>
      <w:rPr>
        <w:rFonts w:ascii="SimSun" w:hAnsi="SimSun" w:hint="eastAsia"/>
        <w:sz w:val="21"/>
      </w:rPr>
      <w:t>4</w:t>
    </w:r>
    <w:r w:rsidRPr="001B0FE7">
      <w:rPr>
        <w:rFonts w:ascii="SimSun" w:hAnsi="SimSun"/>
        <w:sz w:val="21"/>
      </w:rPr>
      <w:t>/</w:t>
    </w:r>
    <w:r>
      <w:rPr>
        <w:rFonts w:ascii="SimSun" w:hAnsi="SimSun" w:hint="eastAsia"/>
        <w:sz w:val="21"/>
      </w:rPr>
      <w:t>7</w:t>
    </w:r>
  </w:p>
  <w:p w:rsidR="00760C57" w:rsidRDefault="00760C57" w:rsidP="0005563A">
    <w:pPr>
      <w:pStyle w:val="Header"/>
      <w:jc w:val="right"/>
      <w:rPr>
        <w:rFonts w:ascii="SimSun" w:hAnsi="SimSun"/>
        <w:sz w:val="21"/>
      </w:rPr>
    </w:pPr>
    <w:r>
      <w:rPr>
        <w:rFonts w:ascii="SimSun" w:hAnsi="SimSun" w:hint="eastAsia"/>
        <w:sz w:val="21"/>
      </w:rPr>
      <w:t>附　件</w:t>
    </w:r>
  </w:p>
  <w:p w:rsidR="00627F9F" w:rsidRDefault="00627F9F" w:rsidP="0005563A">
    <w:pPr>
      <w:pStyle w:val="Header"/>
      <w:jc w:val="right"/>
      <w:rPr>
        <w:rFonts w:ascii="SimSun" w:hAnsi="SimSun"/>
        <w:sz w:val="21"/>
      </w:rPr>
    </w:pPr>
  </w:p>
  <w:p w:rsidR="00627F9F" w:rsidRPr="004139B9" w:rsidRDefault="00627F9F" w:rsidP="0005563A">
    <w:pPr>
      <w:pStyle w:val="Header"/>
      <w:jc w:val="right"/>
      <w:rPr>
        <w:rFonts w:ascii="SimSun" w:hAnsi="SimSun"/>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209"/>
    <w:multiLevelType w:val="hybridMultilevel"/>
    <w:tmpl w:val="4876563A"/>
    <w:lvl w:ilvl="0" w:tplc="49A0E382">
      <w:start w:val="1"/>
      <w:numFmt w:val="decimal"/>
      <w:lvlText w:val="%1."/>
      <w:lvlJc w:val="left"/>
      <w:pPr>
        <w:ind w:left="930" w:hanging="570"/>
      </w:pPr>
      <w:rPr>
        <w:rFonts w:hint="default"/>
      </w:rPr>
    </w:lvl>
    <w:lvl w:ilvl="1" w:tplc="A158409A">
      <w:start w:val="1"/>
      <w:numFmt w:val="lowerLetter"/>
      <w:lvlText w:val="(%2)"/>
      <w:lvlJc w:val="left"/>
      <w:pPr>
        <w:ind w:left="1440" w:hanging="360"/>
      </w:pPr>
      <w:rPr>
        <w:rFonts w:hint="default"/>
      </w:rPr>
    </w:lvl>
    <w:lvl w:ilvl="2" w:tplc="DDBE4D98">
      <w:start w:val="1"/>
      <w:numFmt w:val="lowerRoman"/>
      <w:lvlText w:val="%3."/>
      <w:lvlJc w:val="right"/>
      <w:pPr>
        <w:ind w:left="2160" w:hanging="180"/>
      </w:pPr>
    </w:lvl>
    <w:lvl w:ilvl="3" w:tplc="2E1EA220">
      <w:start w:val="1"/>
      <w:numFmt w:val="decimal"/>
      <w:lvlText w:val="%4."/>
      <w:lvlJc w:val="left"/>
      <w:pPr>
        <w:ind w:left="2880" w:hanging="360"/>
      </w:pPr>
    </w:lvl>
    <w:lvl w:ilvl="4" w:tplc="1A300FFE">
      <w:start w:val="1"/>
      <w:numFmt w:val="lowerLetter"/>
      <w:lvlText w:val="%5."/>
      <w:lvlJc w:val="left"/>
      <w:pPr>
        <w:ind w:left="3600" w:hanging="360"/>
      </w:pPr>
    </w:lvl>
    <w:lvl w:ilvl="5" w:tplc="D0CA938E">
      <w:start w:val="1"/>
      <w:numFmt w:val="lowerRoman"/>
      <w:lvlText w:val="%6."/>
      <w:lvlJc w:val="right"/>
      <w:pPr>
        <w:ind w:left="4320" w:hanging="180"/>
      </w:pPr>
    </w:lvl>
    <w:lvl w:ilvl="6" w:tplc="1DC2E818">
      <w:start w:val="1"/>
      <w:numFmt w:val="decimal"/>
      <w:lvlText w:val="%7."/>
      <w:lvlJc w:val="left"/>
      <w:pPr>
        <w:ind w:left="5040" w:hanging="360"/>
      </w:pPr>
    </w:lvl>
    <w:lvl w:ilvl="7" w:tplc="86DC342A">
      <w:start w:val="1"/>
      <w:numFmt w:val="lowerLetter"/>
      <w:lvlText w:val="%8."/>
      <w:lvlJc w:val="left"/>
      <w:pPr>
        <w:ind w:left="5760" w:hanging="360"/>
      </w:pPr>
    </w:lvl>
    <w:lvl w:ilvl="8" w:tplc="95C2BD92">
      <w:start w:val="1"/>
      <w:numFmt w:val="lowerRoman"/>
      <w:lvlText w:val="%9."/>
      <w:lvlJc w:val="right"/>
      <w:pPr>
        <w:ind w:left="6480" w:hanging="180"/>
      </w:pPr>
    </w:lvl>
  </w:abstractNum>
  <w:abstractNum w:abstractNumId="1">
    <w:nsid w:val="06CD29E3"/>
    <w:multiLevelType w:val="multilevel"/>
    <w:tmpl w:val="18BE88D2"/>
    <w:lvl w:ilvl="0">
      <w:start w:val="1"/>
      <w:numFmt w:val="decimal"/>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2">
    <w:nsid w:val="1A887C55"/>
    <w:multiLevelType w:val="hybridMultilevel"/>
    <w:tmpl w:val="19AC3132"/>
    <w:lvl w:ilvl="0" w:tplc="3CEA2FCC">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9C150A"/>
    <w:multiLevelType w:val="hybridMultilevel"/>
    <w:tmpl w:val="C9FEB5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E117A67"/>
    <w:multiLevelType w:val="hybridMultilevel"/>
    <w:tmpl w:val="CCCEA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2361BE"/>
    <w:multiLevelType w:val="hybridMultilevel"/>
    <w:tmpl w:val="DD1032D8"/>
    <w:lvl w:ilvl="0" w:tplc="540A7BB6">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D7470DA"/>
    <w:multiLevelType w:val="hybridMultilevel"/>
    <w:tmpl w:val="0A9C5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FF067A"/>
    <w:multiLevelType w:val="hybridMultilevel"/>
    <w:tmpl w:val="6770A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5A6BB5"/>
    <w:multiLevelType w:val="hybridMultilevel"/>
    <w:tmpl w:val="D12AF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0C4103"/>
    <w:multiLevelType w:val="hybridMultilevel"/>
    <w:tmpl w:val="959C12B4"/>
    <w:lvl w:ilvl="0" w:tplc="3566D65A">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3EC72A1"/>
    <w:multiLevelType w:val="hybridMultilevel"/>
    <w:tmpl w:val="9918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FE69D5"/>
    <w:multiLevelType w:val="hybridMultilevel"/>
    <w:tmpl w:val="78C24210"/>
    <w:lvl w:ilvl="0" w:tplc="651665D8">
      <w:start w:val="1"/>
      <w:numFmt w:val="decimal"/>
      <w:lvlText w:val="%1."/>
      <w:lvlJc w:val="left"/>
      <w:pPr>
        <w:ind w:left="570" w:hanging="570"/>
      </w:pPr>
      <w:rPr>
        <w:rFonts w:cs="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10"/>
  </w:num>
  <w:num w:numId="4">
    <w:abstractNumId w:val="7"/>
  </w:num>
  <w:num w:numId="5">
    <w:abstractNumId w:val="6"/>
  </w:num>
  <w:num w:numId="6">
    <w:abstractNumId w:val="4"/>
  </w:num>
  <w:num w:numId="7">
    <w:abstractNumId w:val="8"/>
  </w:num>
  <w:num w:numId="8">
    <w:abstractNumId w:val="3"/>
  </w:num>
  <w:num w:numId="9">
    <w:abstractNumId w:val="11"/>
  </w:num>
  <w:num w:numId="10">
    <w:abstractNumId w:val="9"/>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568"/>
  <w:drawingGridVerticalSpacing w:val="156"/>
  <w:displayHorizontalDrawingGridEvery w:val="0"/>
  <w:displayVerticalDrawingGridEvery w:val="2"/>
  <w:characterSpacingControl w:val="compressPunctuation"/>
  <w:hdrShapeDefaults>
    <o:shapedefaults v:ext="edit" spidmax="23553"/>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000"/>
    <w:rsid w:val="000156C5"/>
    <w:rsid w:val="0005563A"/>
    <w:rsid w:val="000969B2"/>
    <w:rsid w:val="000A5D5A"/>
    <w:rsid w:val="000C3BE4"/>
    <w:rsid w:val="000E3C44"/>
    <w:rsid w:val="000F198A"/>
    <w:rsid w:val="000F5EC3"/>
    <w:rsid w:val="0016335D"/>
    <w:rsid w:val="001A56D6"/>
    <w:rsid w:val="001B0FE7"/>
    <w:rsid w:val="001F1A86"/>
    <w:rsid w:val="001F44A2"/>
    <w:rsid w:val="0025458D"/>
    <w:rsid w:val="00274602"/>
    <w:rsid w:val="0029029C"/>
    <w:rsid w:val="002D629F"/>
    <w:rsid w:val="002F2EB0"/>
    <w:rsid w:val="00356F4A"/>
    <w:rsid w:val="00363B59"/>
    <w:rsid w:val="0037723C"/>
    <w:rsid w:val="00393620"/>
    <w:rsid w:val="00395478"/>
    <w:rsid w:val="004139B9"/>
    <w:rsid w:val="004725AF"/>
    <w:rsid w:val="004A4DEF"/>
    <w:rsid w:val="004D2F37"/>
    <w:rsid w:val="00540E43"/>
    <w:rsid w:val="00561F14"/>
    <w:rsid w:val="00566CF8"/>
    <w:rsid w:val="005A23CE"/>
    <w:rsid w:val="005A560D"/>
    <w:rsid w:val="005E357E"/>
    <w:rsid w:val="00602993"/>
    <w:rsid w:val="00627F9F"/>
    <w:rsid w:val="00651827"/>
    <w:rsid w:val="006C3611"/>
    <w:rsid w:val="006D54B9"/>
    <w:rsid w:val="006F2AD6"/>
    <w:rsid w:val="007046CE"/>
    <w:rsid w:val="00714364"/>
    <w:rsid w:val="00725B03"/>
    <w:rsid w:val="00760C57"/>
    <w:rsid w:val="007B4B99"/>
    <w:rsid w:val="007D477E"/>
    <w:rsid w:val="007F7EB9"/>
    <w:rsid w:val="0080021B"/>
    <w:rsid w:val="00812C42"/>
    <w:rsid w:val="00861AF4"/>
    <w:rsid w:val="00893812"/>
    <w:rsid w:val="008A1752"/>
    <w:rsid w:val="008C57AB"/>
    <w:rsid w:val="00925FF1"/>
    <w:rsid w:val="00954C88"/>
    <w:rsid w:val="00975B25"/>
    <w:rsid w:val="00981948"/>
    <w:rsid w:val="00987600"/>
    <w:rsid w:val="009C5BF9"/>
    <w:rsid w:val="00A043A3"/>
    <w:rsid w:val="00A42956"/>
    <w:rsid w:val="00A903C9"/>
    <w:rsid w:val="00A9344B"/>
    <w:rsid w:val="00AA48C0"/>
    <w:rsid w:val="00AE19E7"/>
    <w:rsid w:val="00B50EBD"/>
    <w:rsid w:val="00B863B8"/>
    <w:rsid w:val="00C257BA"/>
    <w:rsid w:val="00C34200"/>
    <w:rsid w:val="00C700E9"/>
    <w:rsid w:val="00CC3387"/>
    <w:rsid w:val="00CD5E7F"/>
    <w:rsid w:val="00CE1A71"/>
    <w:rsid w:val="00CE6A83"/>
    <w:rsid w:val="00D023DD"/>
    <w:rsid w:val="00D1781E"/>
    <w:rsid w:val="00D653E3"/>
    <w:rsid w:val="00D86A28"/>
    <w:rsid w:val="00D9706C"/>
    <w:rsid w:val="00E61DCC"/>
    <w:rsid w:val="00EB7E2B"/>
    <w:rsid w:val="00F3134B"/>
    <w:rsid w:val="00F86C8D"/>
    <w:rsid w:val="00F86C8F"/>
    <w:rsid w:val="00F906D8"/>
    <w:rsid w:val="00FA7680"/>
    <w:rsid w:val="00FC28F0"/>
    <w:rsid w:val="00FC333F"/>
    <w:rsid w:val="00FF4000"/>
    <w:rsid w:val="00FF5157"/>
    <w:rsid w:val="00FF6C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SimSun" w:hAnsi="Arial" w:cs="Arial"/>
      <w:kern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Arial" w:eastAsia="SimSun" w:hAnsi="Arial" w:cs="Arial"/>
      <w:kern w:val="0"/>
      <w:sz w:val="22"/>
      <w:szCs w:val="20"/>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rPr>
      <w:rFonts w:ascii="Arial" w:eastAsia="SimSun" w:hAnsi="Arial" w:cs="Arial"/>
      <w:kern w:val="0"/>
      <w:sz w:val="22"/>
      <w:szCs w:val="20"/>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Pr>
      <w:rFonts w:eastAsia="Calibr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000FF"/>
      <w:u w:val="single"/>
    </w:rPr>
  </w:style>
  <w:style w:type="paragraph" w:customStyle="1" w:styleId="Bodydrafting">
    <w:name w:val="Body drafting"/>
    <w:basedOn w:val="Normal"/>
    <w:uiPriority w:val="99"/>
    <w:pPr>
      <w:spacing w:before="120" w:after="120"/>
      <w:jc w:val="both"/>
    </w:pPr>
    <w:rPr>
      <w:rFonts w:ascii="Times New Roman" w:eastAsia="Times New Roman" w:hAnsi="Times New Roman" w:cs="Times New Roman"/>
      <w:szCs w:val="24"/>
      <w:lang w:eastAsia="en-US"/>
    </w:rPr>
  </w:style>
  <w:style w:type="paragraph" w:customStyle="1" w:styleId="Default">
    <w:name w:val="Default"/>
    <w:rPr>
      <w:rFonts w:ascii="SimHei" w:eastAsia="SimHei" w:cs="SimHei"/>
      <w:color w:val="000000"/>
      <w:kern w:val="0"/>
      <w:sz w:val="24"/>
      <w:szCs w:val="24"/>
    </w:rPr>
  </w:style>
  <w:style w:type="character" w:styleId="FollowedHyperlink">
    <w:name w:val="FollowedHyperlink"/>
    <w:basedOn w:val="DefaultParagraphFont"/>
    <w:uiPriority w:val="99"/>
    <w:rPr>
      <w:color w:val="800080"/>
      <w:u w:val="single"/>
    </w:rPr>
  </w:style>
  <w:style w:type="paragraph" w:styleId="FootnoteText">
    <w:name w:val="footnote text"/>
    <w:basedOn w:val="Normal"/>
    <w:link w:val="FootnoteTextChar"/>
    <w:uiPriority w:val="99"/>
    <w:semiHidden/>
    <w:unhideWhenUsed/>
    <w:rsid w:val="001A56D6"/>
    <w:rPr>
      <w:sz w:val="20"/>
    </w:rPr>
  </w:style>
  <w:style w:type="character" w:customStyle="1" w:styleId="FootnoteTextChar">
    <w:name w:val="Footnote Text Char"/>
    <w:basedOn w:val="DefaultParagraphFont"/>
    <w:link w:val="FootnoteText"/>
    <w:uiPriority w:val="99"/>
    <w:semiHidden/>
    <w:rsid w:val="001A56D6"/>
    <w:rPr>
      <w:rFonts w:ascii="Arial" w:eastAsia="SimSun" w:hAnsi="Arial" w:cs="Arial"/>
      <w:kern w:val="0"/>
      <w:sz w:val="20"/>
      <w:szCs w:val="20"/>
    </w:rPr>
  </w:style>
  <w:style w:type="character" w:styleId="FootnoteReference">
    <w:name w:val="footnote reference"/>
    <w:basedOn w:val="DefaultParagraphFont"/>
    <w:uiPriority w:val="99"/>
    <w:semiHidden/>
    <w:unhideWhenUsed/>
    <w:rsid w:val="001A56D6"/>
    <w:rPr>
      <w:vertAlign w:val="superscript"/>
    </w:rPr>
  </w:style>
  <w:style w:type="paragraph" w:styleId="BalloonText">
    <w:name w:val="Balloon Text"/>
    <w:basedOn w:val="Normal"/>
    <w:link w:val="BalloonTextChar"/>
    <w:uiPriority w:val="99"/>
    <w:semiHidden/>
    <w:unhideWhenUsed/>
    <w:rsid w:val="001A56D6"/>
    <w:rPr>
      <w:rFonts w:ascii="SimSun"/>
      <w:sz w:val="18"/>
      <w:szCs w:val="18"/>
    </w:rPr>
  </w:style>
  <w:style w:type="character" w:customStyle="1" w:styleId="BalloonTextChar">
    <w:name w:val="Balloon Text Char"/>
    <w:basedOn w:val="DefaultParagraphFont"/>
    <w:link w:val="BalloonText"/>
    <w:uiPriority w:val="99"/>
    <w:semiHidden/>
    <w:rsid w:val="001A56D6"/>
    <w:rPr>
      <w:rFonts w:ascii="SimSun" w:eastAsia="SimSun" w:hAnsi="Arial" w:cs="Arial"/>
      <w:kern w:val="0"/>
      <w:sz w:val="18"/>
      <w:szCs w:val="18"/>
    </w:rPr>
  </w:style>
  <w:style w:type="character" w:customStyle="1" w:styleId="ONUMEChar">
    <w:name w:val="ONUM E Char"/>
    <w:link w:val="ONUME"/>
    <w:locked/>
    <w:rsid w:val="000C3BE4"/>
    <w:rPr>
      <w:rFonts w:ascii="Arial" w:hAnsi="Arial" w:cs="Arial"/>
      <w:sz w:val="22"/>
    </w:rPr>
  </w:style>
  <w:style w:type="paragraph" w:customStyle="1" w:styleId="ONUME">
    <w:name w:val="ONUM E"/>
    <w:basedOn w:val="BodyText"/>
    <w:link w:val="ONUMEChar"/>
    <w:rsid w:val="000C3BE4"/>
    <w:pPr>
      <w:numPr>
        <w:numId w:val="2"/>
      </w:numPr>
      <w:spacing w:after="220"/>
    </w:pPr>
    <w:rPr>
      <w:rFonts w:eastAsiaTheme="minorEastAsia"/>
      <w:kern w:val="2"/>
      <w:szCs w:val="22"/>
    </w:rPr>
  </w:style>
  <w:style w:type="paragraph" w:styleId="BodyText">
    <w:name w:val="Body Text"/>
    <w:basedOn w:val="Normal"/>
    <w:link w:val="BodyTextChar"/>
    <w:uiPriority w:val="99"/>
    <w:semiHidden/>
    <w:unhideWhenUsed/>
    <w:rsid w:val="000C3BE4"/>
    <w:pPr>
      <w:spacing w:after="120"/>
    </w:pPr>
  </w:style>
  <w:style w:type="character" w:customStyle="1" w:styleId="BodyTextChar">
    <w:name w:val="Body Text Char"/>
    <w:basedOn w:val="DefaultParagraphFont"/>
    <w:link w:val="BodyText"/>
    <w:uiPriority w:val="99"/>
    <w:semiHidden/>
    <w:rsid w:val="000C3BE4"/>
    <w:rPr>
      <w:rFonts w:ascii="Arial" w:eastAsia="SimSun" w:hAnsi="Arial" w:cs="Arial"/>
      <w:kern w:val="0"/>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SimSun" w:hAnsi="Arial" w:cs="Arial"/>
      <w:kern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Arial" w:eastAsia="SimSun" w:hAnsi="Arial" w:cs="Arial"/>
      <w:kern w:val="0"/>
      <w:sz w:val="22"/>
      <w:szCs w:val="20"/>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rPr>
      <w:rFonts w:ascii="Arial" w:eastAsia="SimSun" w:hAnsi="Arial" w:cs="Arial"/>
      <w:kern w:val="0"/>
      <w:sz w:val="22"/>
      <w:szCs w:val="20"/>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Pr>
      <w:rFonts w:eastAsia="Calibr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000FF"/>
      <w:u w:val="single"/>
    </w:rPr>
  </w:style>
  <w:style w:type="paragraph" w:customStyle="1" w:styleId="Bodydrafting">
    <w:name w:val="Body drafting"/>
    <w:basedOn w:val="Normal"/>
    <w:uiPriority w:val="99"/>
    <w:pPr>
      <w:spacing w:before="120" w:after="120"/>
      <w:jc w:val="both"/>
    </w:pPr>
    <w:rPr>
      <w:rFonts w:ascii="Times New Roman" w:eastAsia="Times New Roman" w:hAnsi="Times New Roman" w:cs="Times New Roman"/>
      <w:szCs w:val="24"/>
      <w:lang w:eastAsia="en-US"/>
    </w:rPr>
  </w:style>
  <w:style w:type="paragraph" w:customStyle="1" w:styleId="Default">
    <w:name w:val="Default"/>
    <w:rPr>
      <w:rFonts w:ascii="SimHei" w:eastAsia="SimHei" w:cs="SimHei"/>
      <w:color w:val="000000"/>
      <w:kern w:val="0"/>
      <w:sz w:val="24"/>
      <w:szCs w:val="24"/>
    </w:rPr>
  </w:style>
  <w:style w:type="character" w:styleId="FollowedHyperlink">
    <w:name w:val="FollowedHyperlink"/>
    <w:basedOn w:val="DefaultParagraphFont"/>
    <w:uiPriority w:val="99"/>
    <w:rPr>
      <w:color w:val="800080"/>
      <w:u w:val="single"/>
    </w:rPr>
  </w:style>
  <w:style w:type="paragraph" w:styleId="FootnoteText">
    <w:name w:val="footnote text"/>
    <w:basedOn w:val="Normal"/>
    <w:link w:val="FootnoteTextChar"/>
    <w:uiPriority w:val="99"/>
    <w:semiHidden/>
    <w:unhideWhenUsed/>
    <w:rsid w:val="001A56D6"/>
    <w:rPr>
      <w:sz w:val="20"/>
    </w:rPr>
  </w:style>
  <w:style w:type="character" w:customStyle="1" w:styleId="FootnoteTextChar">
    <w:name w:val="Footnote Text Char"/>
    <w:basedOn w:val="DefaultParagraphFont"/>
    <w:link w:val="FootnoteText"/>
    <w:uiPriority w:val="99"/>
    <w:semiHidden/>
    <w:rsid w:val="001A56D6"/>
    <w:rPr>
      <w:rFonts w:ascii="Arial" w:eastAsia="SimSun" w:hAnsi="Arial" w:cs="Arial"/>
      <w:kern w:val="0"/>
      <w:sz w:val="20"/>
      <w:szCs w:val="20"/>
    </w:rPr>
  </w:style>
  <w:style w:type="character" w:styleId="FootnoteReference">
    <w:name w:val="footnote reference"/>
    <w:basedOn w:val="DefaultParagraphFont"/>
    <w:uiPriority w:val="99"/>
    <w:semiHidden/>
    <w:unhideWhenUsed/>
    <w:rsid w:val="001A56D6"/>
    <w:rPr>
      <w:vertAlign w:val="superscript"/>
    </w:rPr>
  </w:style>
  <w:style w:type="paragraph" w:styleId="BalloonText">
    <w:name w:val="Balloon Text"/>
    <w:basedOn w:val="Normal"/>
    <w:link w:val="BalloonTextChar"/>
    <w:uiPriority w:val="99"/>
    <w:semiHidden/>
    <w:unhideWhenUsed/>
    <w:rsid w:val="001A56D6"/>
    <w:rPr>
      <w:rFonts w:ascii="SimSun"/>
      <w:sz w:val="18"/>
      <w:szCs w:val="18"/>
    </w:rPr>
  </w:style>
  <w:style w:type="character" w:customStyle="1" w:styleId="BalloonTextChar">
    <w:name w:val="Balloon Text Char"/>
    <w:basedOn w:val="DefaultParagraphFont"/>
    <w:link w:val="BalloonText"/>
    <w:uiPriority w:val="99"/>
    <w:semiHidden/>
    <w:rsid w:val="001A56D6"/>
    <w:rPr>
      <w:rFonts w:ascii="SimSun" w:eastAsia="SimSun" w:hAnsi="Arial" w:cs="Arial"/>
      <w:kern w:val="0"/>
      <w:sz w:val="18"/>
      <w:szCs w:val="18"/>
    </w:rPr>
  </w:style>
  <w:style w:type="character" w:customStyle="1" w:styleId="ONUMEChar">
    <w:name w:val="ONUM E Char"/>
    <w:link w:val="ONUME"/>
    <w:locked/>
    <w:rsid w:val="000C3BE4"/>
    <w:rPr>
      <w:rFonts w:ascii="Arial" w:hAnsi="Arial" w:cs="Arial"/>
      <w:sz w:val="22"/>
    </w:rPr>
  </w:style>
  <w:style w:type="paragraph" w:customStyle="1" w:styleId="ONUME">
    <w:name w:val="ONUM E"/>
    <w:basedOn w:val="BodyText"/>
    <w:link w:val="ONUMEChar"/>
    <w:rsid w:val="000C3BE4"/>
    <w:pPr>
      <w:numPr>
        <w:numId w:val="2"/>
      </w:numPr>
      <w:spacing w:after="220"/>
    </w:pPr>
    <w:rPr>
      <w:rFonts w:eastAsiaTheme="minorEastAsia"/>
      <w:kern w:val="2"/>
      <w:szCs w:val="22"/>
    </w:rPr>
  </w:style>
  <w:style w:type="paragraph" w:styleId="BodyText">
    <w:name w:val="Body Text"/>
    <w:basedOn w:val="Normal"/>
    <w:link w:val="BodyTextChar"/>
    <w:uiPriority w:val="99"/>
    <w:semiHidden/>
    <w:unhideWhenUsed/>
    <w:rsid w:val="000C3BE4"/>
    <w:pPr>
      <w:spacing w:after="120"/>
    </w:pPr>
  </w:style>
  <w:style w:type="character" w:customStyle="1" w:styleId="BodyTextChar">
    <w:name w:val="Body Text Char"/>
    <w:basedOn w:val="DefaultParagraphFont"/>
    <w:link w:val="BodyText"/>
    <w:uiPriority w:val="99"/>
    <w:semiHidden/>
    <w:rsid w:val="000C3BE4"/>
    <w:rPr>
      <w:rFonts w:ascii="Arial" w:eastAsia="SimSun" w:hAnsi="Arial" w:cs="Arial"/>
      <w:kern w:val="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00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5C1E6-997F-433B-8E63-902D6B55A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1081</Words>
  <Characters>6167</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WO/PBC/24/7</vt:lpstr>
    </vt:vector>
  </TitlesOfParts>
  <Company>World Intellectual Property Organization</Company>
  <LinksUpToDate>false</LinksUpToDate>
  <CharactersWithSpaces>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WO/PBC/24/7</dc:title>
  <dc:subject>供WIPO立法机构审查的联合检查组(JIU)建议的落实进展报告</dc:subject>
  <dc:creator>DOYON Geneviève</dc:creator>
  <cp:lastModifiedBy>DOYON Geneviève</cp:lastModifiedBy>
  <cp:revision>2</cp:revision>
  <dcterms:created xsi:type="dcterms:W3CDTF">2015-08-03T08:16:00Z</dcterms:created>
  <dcterms:modified xsi:type="dcterms:W3CDTF">2015-08-03T08:16:00Z</dcterms:modified>
</cp:coreProperties>
</file>