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5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drawings/drawing19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843"/>
        <w:gridCol w:w="4223"/>
        <w:gridCol w:w="505"/>
      </w:tblGrid>
      <w:tr w:rsidR="001667B6" w:rsidTr="00B6101C">
        <w:tc>
          <w:tcPr>
            <w:tcW w:w="4843" w:type="dxa"/>
            <w:tcBorders>
              <w:bottom w:val="single" w:sz="4" w:space="0" w:color="auto"/>
            </w:tcBorders>
          </w:tcPr>
          <w:p w:rsidR="001667B6" w:rsidRDefault="001667B6" w:rsidP="001667B6">
            <w:pPr>
              <w:bidi/>
              <w:rPr>
                <w:rFonts w:ascii="Arabic Typesetting" w:hAnsi="Arabic Typesetting" w:cs="Arabic Typesetting"/>
                <w:sz w:val="36"/>
                <w:szCs w:val="36"/>
                <w:lang w:bidi="ar-EG"/>
              </w:rPr>
            </w:pP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1667B6" w:rsidRDefault="00772E46" w:rsidP="00246E87">
            <w:pPr>
              <w:bidi/>
              <w:spacing w:after="2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327150" cy="1263650"/>
                  <wp:effectExtent l="0" t="0" r="6350" b="0"/>
                  <wp:docPr id="1" name="Picture 1" descr="WIPO-A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A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1667B6" w:rsidRPr="001667B6" w:rsidRDefault="001667B6" w:rsidP="001667B6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A</w:t>
            </w:r>
          </w:p>
        </w:tc>
      </w:tr>
      <w:tr w:rsidR="001667B6" w:rsidTr="00B6101C">
        <w:trPr>
          <w:trHeight w:val="333"/>
        </w:trPr>
        <w:tc>
          <w:tcPr>
            <w:tcW w:w="9571" w:type="dxa"/>
            <w:gridSpan w:val="3"/>
            <w:tcBorders>
              <w:top w:val="single" w:sz="4" w:space="0" w:color="auto"/>
            </w:tcBorders>
            <w:vAlign w:val="bottom"/>
          </w:tcPr>
          <w:p w:rsidR="00B6101C" w:rsidRPr="00B6101C" w:rsidRDefault="005457EB" w:rsidP="00FA5D6F">
            <w:pPr>
              <w:pStyle w:val="DocumentCodeAR"/>
              <w:bidi/>
              <w:rPr>
                <w:rtl/>
              </w:rPr>
            </w:pPr>
            <w:r>
              <w:t>H/LD/WG/</w:t>
            </w:r>
            <w:r w:rsidR="004B62BC">
              <w:t>6</w:t>
            </w:r>
            <w:r>
              <w:t>/</w:t>
            </w:r>
            <w:r w:rsidR="00FA5D6F">
              <w:t>5</w:t>
            </w:r>
          </w:p>
        </w:tc>
      </w:tr>
      <w:tr w:rsidR="001667B6" w:rsidTr="00BF164F">
        <w:tc>
          <w:tcPr>
            <w:tcW w:w="9571" w:type="dxa"/>
            <w:gridSpan w:val="3"/>
          </w:tcPr>
          <w:p w:rsidR="001667B6" w:rsidRPr="00B6101C" w:rsidRDefault="00B6101C" w:rsidP="00FA5D6F">
            <w:pPr>
              <w:pStyle w:val="DocumentLanguageAR"/>
              <w:bidi/>
              <w:rPr>
                <w:rtl/>
              </w:rPr>
            </w:pPr>
            <w:r w:rsidRPr="00B6101C">
              <w:rPr>
                <w:rFonts w:hint="cs"/>
                <w:rtl/>
              </w:rPr>
              <w:t xml:space="preserve">الأصل: </w:t>
            </w:r>
            <w:r w:rsidR="00FA5D6F">
              <w:rPr>
                <w:rFonts w:hint="cs"/>
                <w:rtl/>
              </w:rPr>
              <w:t>بالإنكليزية</w:t>
            </w:r>
          </w:p>
        </w:tc>
      </w:tr>
      <w:tr w:rsidR="001667B6" w:rsidTr="00BF164F">
        <w:tc>
          <w:tcPr>
            <w:tcW w:w="9571" w:type="dxa"/>
            <w:gridSpan w:val="3"/>
          </w:tcPr>
          <w:p w:rsidR="001667B6" w:rsidRPr="00B6101C" w:rsidRDefault="00B6101C" w:rsidP="00FA5D6F">
            <w:pPr>
              <w:pStyle w:val="DocumentDateAR"/>
              <w:bidi/>
              <w:rPr>
                <w:rtl/>
              </w:rPr>
            </w:pPr>
            <w:r w:rsidRPr="00B6101C">
              <w:rPr>
                <w:rFonts w:hint="cs"/>
                <w:rtl/>
              </w:rPr>
              <w:t xml:space="preserve">التاريخ: </w:t>
            </w:r>
            <w:r w:rsidR="00FA5D6F">
              <w:rPr>
                <w:rFonts w:hint="cs"/>
                <w:rtl/>
              </w:rPr>
              <w:t>25</w:t>
            </w:r>
            <w:r w:rsidRPr="00B6101C">
              <w:rPr>
                <w:rFonts w:hint="cs"/>
                <w:rtl/>
              </w:rPr>
              <w:t xml:space="preserve"> </w:t>
            </w:r>
            <w:r w:rsidR="00FA5D6F">
              <w:rPr>
                <w:rFonts w:hint="cs"/>
                <w:rtl/>
              </w:rPr>
              <w:t>مايو</w:t>
            </w:r>
            <w:r w:rsidRPr="00B6101C">
              <w:rPr>
                <w:rFonts w:hint="cs"/>
                <w:rtl/>
              </w:rPr>
              <w:t xml:space="preserve"> </w:t>
            </w:r>
            <w:r w:rsidR="004B62BC">
              <w:rPr>
                <w:rFonts w:hint="cs"/>
                <w:rtl/>
              </w:rPr>
              <w:t>2016</w:t>
            </w:r>
          </w:p>
        </w:tc>
      </w:tr>
    </w:tbl>
    <w:p w:rsidR="000F5E56" w:rsidRDefault="000F5E56" w:rsidP="001667B6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667B6" w:rsidRDefault="001667B6" w:rsidP="001667B6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F27305" w:rsidRDefault="00F27305" w:rsidP="00F27305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667B6" w:rsidRPr="00772E46" w:rsidRDefault="005457EB" w:rsidP="00983389">
      <w:pPr>
        <w:pStyle w:val="MeetingTitleAR"/>
        <w:bidi/>
        <w:ind w:right="550"/>
        <w:rPr>
          <w:rtl/>
          <w:lang w:val="fr-CH"/>
        </w:rPr>
      </w:pPr>
      <w:r>
        <w:rPr>
          <w:rFonts w:hint="cs"/>
          <w:rtl/>
        </w:rPr>
        <w:t>الفريق العامل المعني بالتطوير القانوني لنظام لاهاي بشأن التسجيل الدولي للتصاميم الصناعية</w:t>
      </w:r>
    </w:p>
    <w:p w:rsidR="001667B6" w:rsidRDefault="001667B6" w:rsidP="001667B6">
      <w:pPr>
        <w:bidi/>
        <w:spacing w:line="360" w:lineRule="exact"/>
        <w:rPr>
          <w:rFonts w:ascii="Arabic Typesetting" w:hAnsi="Arabic Typesetting" w:cs="Arabic Typesetting"/>
          <w:sz w:val="36"/>
          <w:szCs w:val="36"/>
        </w:rPr>
      </w:pPr>
    </w:p>
    <w:p w:rsidR="001667B6" w:rsidRPr="00783D11" w:rsidRDefault="00F27305" w:rsidP="004B62BC">
      <w:pPr>
        <w:pStyle w:val="MeetingSessionAR"/>
        <w:bidi/>
        <w:rPr>
          <w:rFonts w:ascii="Cambria Math" w:hAnsi="Cambria Math"/>
        </w:rPr>
      </w:pPr>
      <w:r w:rsidRPr="00783D11">
        <w:rPr>
          <w:rFonts w:ascii="Cambria Math" w:hAnsi="Cambria Math"/>
          <w:rtl/>
        </w:rPr>
        <w:t xml:space="preserve">الدورة </w:t>
      </w:r>
      <w:r w:rsidR="004B62BC">
        <w:rPr>
          <w:rFonts w:ascii="Cambria Math" w:hAnsi="Cambria Math" w:hint="cs"/>
          <w:rtl/>
        </w:rPr>
        <w:t>السادسة</w:t>
      </w:r>
    </w:p>
    <w:p w:rsidR="00D61541" w:rsidRPr="00D61541" w:rsidRDefault="00D61541" w:rsidP="004B62BC">
      <w:pPr>
        <w:pStyle w:val="MeetingDatesAR"/>
        <w:bidi/>
        <w:rPr>
          <w:rtl/>
        </w:rPr>
      </w:pPr>
      <w:r w:rsidRPr="00D61541">
        <w:rPr>
          <w:rFonts w:hint="cs"/>
          <w:rtl/>
        </w:rPr>
        <w:t xml:space="preserve">جنيف، من </w:t>
      </w:r>
      <w:r w:rsidR="004B62BC">
        <w:rPr>
          <w:rFonts w:hint="cs"/>
          <w:rtl/>
        </w:rPr>
        <w:t>20</w:t>
      </w:r>
      <w:r w:rsidR="00983389">
        <w:rPr>
          <w:rFonts w:hint="cs"/>
          <w:rtl/>
        </w:rPr>
        <w:t xml:space="preserve"> </w:t>
      </w:r>
      <w:r w:rsidR="00100F97">
        <w:rPr>
          <w:rFonts w:hint="cs"/>
          <w:rtl/>
        </w:rPr>
        <w:t xml:space="preserve">إلى </w:t>
      </w:r>
      <w:r w:rsidR="004B62BC">
        <w:rPr>
          <w:rFonts w:hint="cs"/>
          <w:rtl/>
        </w:rPr>
        <w:t>22</w:t>
      </w:r>
      <w:r w:rsidR="00783D11">
        <w:rPr>
          <w:rFonts w:hint="cs"/>
          <w:rtl/>
        </w:rPr>
        <w:t xml:space="preserve"> </w:t>
      </w:r>
      <w:r w:rsidR="004B62BC">
        <w:rPr>
          <w:rFonts w:hint="cs"/>
          <w:rtl/>
        </w:rPr>
        <w:t>يونيو</w:t>
      </w:r>
      <w:r w:rsidR="005457EB">
        <w:rPr>
          <w:rFonts w:hint="cs"/>
          <w:rtl/>
        </w:rPr>
        <w:t xml:space="preserve"> </w:t>
      </w:r>
      <w:r w:rsidR="004B62BC">
        <w:rPr>
          <w:rFonts w:hint="cs"/>
          <w:rtl/>
        </w:rPr>
        <w:t>2016</w:t>
      </w:r>
    </w:p>
    <w:p w:rsidR="00D61541" w:rsidRDefault="00D61541" w:rsidP="00D61541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D61541" w:rsidRDefault="00D61541" w:rsidP="00D61541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D61541" w:rsidRPr="00D61541" w:rsidRDefault="00FA5D6F" w:rsidP="00FB7EC9">
      <w:pPr>
        <w:pStyle w:val="DocumentTitleAR"/>
        <w:bidi/>
        <w:rPr>
          <w:rtl/>
        </w:rPr>
      </w:pPr>
      <w:r w:rsidRPr="00FA5D6F">
        <w:rPr>
          <w:rtl/>
        </w:rPr>
        <w:t>الاتجاهات السائدة مؤخرا ضمن نظام لاهاي</w:t>
      </w:r>
    </w:p>
    <w:p w:rsidR="00D61541" w:rsidRPr="00D61541" w:rsidRDefault="009F44D7" w:rsidP="009F44D7">
      <w:pPr>
        <w:pStyle w:val="PreparedbyAR"/>
        <w:bidi/>
        <w:rPr>
          <w:rtl/>
        </w:rPr>
      </w:pPr>
      <w:r>
        <w:rPr>
          <w:rFonts w:hint="cs"/>
          <w:rtl/>
        </w:rPr>
        <w:t xml:space="preserve">وثيقة </w:t>
      </w:r>
      <w:r w:rsidR="00D61541" w:rsidRPr="00D61541">
        <w:rPr>
          <w:rFonts w:hint="cs"/>
          <w:rtl/>
        </w:rPr>
        <w:t xml:space="preserve">من </w:t>
      </w:r>
      <w:r w:rsidR="00D61541" w:rsidRPr="00931859">
        <w:rPr>
          <w:rFonts w:hint="cs"/>
          <w:rtl/>
        </w:rPr>
        <w:t>إعداد</w:t>
      </w:r>
      <w:r>
        <w:rPr>
          <w:rFonts w:hint="cs"/>
          <w:rtl/>
        </w:rPr>
        <w:t xml:space="preserve"> </w:t>
      </w:r>
      <w:r w:rsidRPr="009F44D7">
        <w:rPr>
          <w:rtl/>
        </w:rPr>
        <w:t>المكتب الدولي</w:t>
      </w:r>
    </w:p>
    <w:p w:rsidR="00D61541" w:rsidRPr="009F4F27" w:rsidRDefault="009F4F27" w:rsidP="009F4F27">
      <w:pPr>
        <w:pStyle w:val="NormalParaAR"/>
        <w:keepNext/>
        <w:rPr>
          <w:b/>
          <w:bCs/>
          <w:sz w:val="40"/>
          <w:szCs w:val="40"/>
          <w:rtl/>
        </w:rPr>
      </w:pPr>
      <w:r w:rsidRPr="009F4F27">
        <w:rPr>
          <w:rFonts w:hint="cs"/>
          <w:b/>
          <w:bCs/>
          <w:sz w:val="40"/>
          <w:szCs w:val="40"/>
          <w:rtl/>
        </w:rPr>
        <w:t>أولاً.</w:t>
      </w:r>
      <w:r w:rsidRPr="009F4F27">
        <w:rPr>
          <w:b/>
          <w:bCs/>
          <w:sz w:val="40"/>
          <w:szCs w:val="40"/>
          <w:rtl/>
        </w:rPr>
        <w:tab/>
      </w:r>
      <w:r w:rsidRPr="009F4F27">
        <w:rPr>
          <w:rFonts w:hint="cs"/>
          <w:b/>
          <w:bCs/>
          <w:sz w:val="40"/>
          <w:szCs w:val="40"/>
          <w:rtl/>
        </w:rPr>
        <w:t>مقدمة</w:t>
      </w:r>
    </w:p>
    <w:p w:rsidR="009F4F27" w:rsidRDefault="000B34C0" w:rsidP="00200CCC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يُ</w:t>
      </w:r>
      <w:r w:rsidR="00546F4D">
        <w:rPr>
          <w:rFonts w:hint="cs"/>
          <w:rtl/>
        </w:rPr>
        <w:t xml:space="preserve">ذكَر </w:t>
      </w:r>
      <w:r w:rsidR="009F4F27" w:rsidRPr="009F4F27">
        <w:rPr>
          <w:rtl/>
        </w:rPr>
        <w:t>أن</w:t>
      </w:r>
      <w:r w:rsidR="00901B47">
        <w:rPr>
          <w:rFonts w:hint="cs"/>
          <w:rtl/>
        </w:rPr>
        <w:t xml:space="preserve"> </w:t>
      </w:r>
      <w:r w:rsidR="00746EA4">
        <w:rPr>
          <w:rtl/>
        </w:rPr>
        <w:t>الفريق العامل المعن</w:t>
      </w:r>
      <w:r w:rsidR="00746EA4">
        <w:rPr>
          <w:rFonts w:hint="cs"/>
          <w:rtl/>
        </w:rPr>
        <w:t>ي</w:t>
      </w:r>
      <w:r w:rsidR="00746EA4">
        <w:rPr>
          <w:rtl/>
        </w:rPr>
        <w:t xml:space="preserve"> بالتطوير القانون</w:t>
      </w:r>
      <w:r w:rsidR="00746EA4">
        <w:rPr>
          <w:rFonts w:hint="cs"/>
          <w:rtl/>
        </w:rPr>
        <w:t>ي</w:t>
      </w:r>
      <w:r w:rsidR="00901B47" w:rsidRPr="00901B47">
        <w:rPr>
          <w:rtl/>
        </w:rPr>
        <w:t xml:space="preserve"> لنظام لاهاي بشأن التسجيل الدولي للتصاميم الصناعية</w:t>
      </w:r>
      <w:r w:rsidR="009F4F27" w:rsidRPr="009F4F27">
        <w:rPr>
          <w:rtl/>
        </w:rPr>
        <w:t xml:space="preserve"> </w:t>
      </w:r>
      <w:r w:rsidR="00901B47" w:rsidRPr="009F4F27">
        <w:rPr>
          <w:rtl/>
        </w:rPr>
        <w:t>(الم</w:t>
      </w:r>
      <w:r w:rsidR="00901B47">
        <w:rPr>
          <w:rFonts w:hint="cs"/>
          <w:rtl/>
        </w:rPr>
        <w:t>ُ</w:t>
      </w:r>
      <w:r w:rsidR="00901B47" w:rsidRPr="009F4F27">
        <w:rPr>
          <w:rtl/>
        </w:rPr>
        <w:t>شار إليه فيما يلي باسم "الفريق العامل")</w:t>
      </w:r>
      <w:r w:rsidR="00901B47">
        <w:rPr>
          <w:rFonts w:hint="cs"/>
          <w:rtl/>
        </w:rPr>
        <w:t xml:space="preserve"> </w:t>
      </w:r>
      <w:r w:rsidR="00546F4D" w:rsidRPr="009F4F27">
        <w:rPr>
          <w:rtl/>
        </w:rPr>
        <w:t xml:space="preserve">ناقش </w:t>
      </w:r>
      <w:r w:rsidR="009F4F27" w:rsidRPr="009F4F27">
        <w:rPr>
          <w:rtl/>
        </w:rPr>
        <w:t>في دورته الخامسة زيادة</w:t>
      </w:r>
      <w:r w:rsidR="00592A1D">
        <w:rPr>
          <w:rFonts w:hint="cs"/>
          <w:rtl/>
        </w:rPr>
        <w:t>َ</w:t>
      </w:r>
      <w:r w:rsidR="009F4F27" w:rsidRPr="009F4F27">
        <w:rPr>
          <w:rtl/>
        </w:rPr>
        <w:t xml:space="preserve"> عدد الطلبات الدولية، التي من المتوقع أن </w:t>
      </w:r>
      <w:r w:rsidR="00911A6A">
        <w:rPr>
          <w:rFonts w:hint="cs"/>
          <w:rtl/>
        </w:rPr>
        <w:t>ت</w:t>
      </w:r>
      <w:r w:rsidR="009F4F27" w:rsidRPr="009F4F27">
        <w:rPr>
          <w:rtl/>
        </w:rPr>
        <w:t>ستمر في السنوات القادمة (</w:t>
      </w:r>
      <w:r w:rsidR="00911A6A" w:rsidRPr="00911A6A">
        <w:rPr>
          <w:rtl/>
        </w:rPr>
        <w:t xml:space="preserve">يُرجى الرجوع إلى </w:t>
      </w:r>
      <w:r w:rsidR="009F4F27" w:rsidRPr="009F4F27">
        <w:rPr>
          <w:rtl/>
        </w:rPr>
        <w:t xml:space="preserve">الوثيقة </w:t>
      </w:r>
      <w:r w:rsidR="00911A6A" w:rsidRPr="00911A6A">
        <w:t>H/LD/WG/5/6</w:t>
      </w:r>
      <w:r w:rsidR="009F4F27" w:rsidRPr="009F4F27">
        <w:rPr>
          <w:rtl/>
        </w:rPr>
        <w:t>، "</w:t>
      </w:r>
      <w:r w:rsidR="00911A6A" w:rsidRPr="00911A6A">
        <w:rPr>
          <w:rtl/>
        </w:rPr>
        <w:t>اعتبارات تتعلق بإمكانية مراجعة جدول الرسوم</w:t>
      </w:r>
      <w:r w:rsidR="009F4F27" w:rsidRPr="009F4F27">
        <w:rPr>
          <w:rtl/>
        </w:rPr>
        <w:t>" و</w:t>
      </w:r>
      <w:r w:rsidR="00200CCC">
        <w:rPr>
          <w:rFonts w:hint="cs"/>
          <w:rtl/>
        </w:rPr>
        <w:t xml:space="preserve">إلى </w:t>
      </w:r>
      <w:r w:rsidR="009F4F27" w:rsidRPr="009F4F27">
        <w:rPr>
          <w:rtl/>
        </w:rPr>
        <w:t>الفقرات</w:t>
      </w:r>
      <w:r w:rsidR="00200CCC">
        <w:rPr>
          <w:rFonts w:hint="cs"/>
          <w:rtl/>
        </w:rPr>
        <w:t xml:space="preserve"> من</w:t>
      </w:r>
      <w:r w:rsidR="009F4F27" w:rsidRPr="009F4F27">
        <w:rPr>
          <w:rtl/>
        </w:rPr>
        <w:t xml:space="preserve"> 138</w:t>
      </w:r>
      <w:r w:rsidR="00200CCC">
        <w:rPr>
          <w:rFonts w:hint="cs"/>
          <w:rtl/>
        </w:rPr>
        <w:t xml:space="preserve"> إلى </w:t>
      </w:r>
      <w:r w:rsidR="009F4F27" w:rsidRPr="009F4F27">
        <w:rPr>
          <w:rtl/>
        </w:rPr>
        <w:t xml:space="preserve">147 من الوثيقة </w:t>
      </w:r>
      <w:r w:rsidR="00200CCC" w:rsidRPr="00200CCC">
        <w:t>H/LD/WG/5/8 Prov</w:t>
      </w:r>
      <w:r w:rsidR="00200CCC">
        <w:t>.</w:t>
      </w:r>
      <w:r w:rsidR="009F4F27" w:rsidRPr="009F4F27">
        <w:rPr>
          <w:rtl/>
        </w:rPr>
        <w:t>، "</w:t>
      </w:r>
      <w:r w:rsidR="00200CCC" w:rsidRPr="00200CCC">
        <w:rPr>
          <w:rtl/>
        </w:rPr>
        <w:t>مشروع التقرير</w:t>
      </w:r>
      <w:r w:rsidR="009F4F27" w:rsidRPr="009F4F27">
        <w:rPr>
          <w:rtl/>
        </w:rPr>
        <w:t>").</w:t>
      </w:r>
    </w:p>
    <w:p w:rsidR="00746EA4" w:rsidRDefault="00B1613F" w:rsidP="00592A1D">
      <w:pPr>
        <w:pStyle w:val="NormalParaAR"/>
        <w:numPr>
          <w:ilvl w:val="0"/>
          <w:numId w:val="21"/>
        </w:numPr>
        <w:ind w:left="-5" w:firstLine="0"/>
      </w:pPr>
      <w:r w:rsidRPr="00B1613F">
        <w:rPr>
          <w:rtl/>
        </w:rPr>
        <w:t>وعلاوة على ذلك،</w:t>
      </w:r>
      <w:r w:rsidR="00F5225D">
        <w:rPr>
          <w:rFonts w:hint="cs"/>
          <w:rtl/>
        </w:rPr>
        <w:t xml:space="preserve"> فإن</w:t>
      </w:r>
      <w:r w:rsidR="00C31314">
        <w:rPr>
          <w:rFonts w:hint="cs"/>
          <w:rtl/>
        </w:rPr>
        <w:t xml:space="preserve"> ما حدث في الآونة الأخيرة من</w:t>
      </w:r>
      <w:r w:rsidRPr="00B1613F">
        <w:rPr>
          <w:rtl/>
        </w:rPr>
        <w:t xml:space="preserve"> انضمام أطراف متعاقدة </w:t>
      </w:r>
      <w:r w:rsidR="00F5225D">
        <w:rPr>
          <w:rFonts w:hint="cs"/>
          <w:rtl/>
        </w:rPr>
        <w:t>لديها أنظمة فحص قد تطل</w:t>
      </w:r>
      <w:r w:rsidR="00C31314">
        <w:rPr>
          <w:rFonts w:hint="cs"/>
          <w:rtl/>
        </w:rPr>
        <w:t>َّ</w:t>
      </w:r>
      <w:r w:rsidR="00F5225D">
        <w:rPr>
          <w:rFonts w:hint="cs"/>
          <w:rtl/>
        </w:rPr>
        <w:t xml:space="preserve">ب </w:t>
      </w:r>
      <w:r w:rsidRPr="00B1613F">
        <w:rPr>
          <w:rtl/>
        </w:rPr>
        <w:t>للمرة الأولى التنفيذ</w:t>
      </w:r>
      <w:r w:rsidR="00592A1D">
        <w:rPr>
          <w:rFonts w:hint="cs"/>
          <w:rtl/>
        </w:rPr>
        <w:t>َ</w:t>
      </w:r>
      <w:r w:rsidRPr="00B1613F">
        <w:rPr>
          <w:rtl/>
        </w:rPr>
        <w:t xml:space="preserve"> العملي لعدد من </w:t>
      </w:r>
      <w:r w:rsidR="00482969">
        <w:rPr>
          <w:rFonts w:hint="cs"/>
          <w:rtl/>
        </w:rPr>
        <w:t>الخصائص</w:t>
      </w:r>
      <w:r w:rsidRPr="00B1613F">
        <w:rPr>
          <w:rtl/>
        </w:rPr>
        <w:t xml:space="preserve"> التي </w:t>
      </w:r>
      <w:r w:rsidR="00482969">
        <w:rPr>
          <w:rFonts w:hint="cs"/>
          <w:rtl/>
        </w:rPr>
        <w:t xml:space="preserve">كان قد اتُّفق عليها </w:t>
      </w:r>
      <w:r w:rsidRPr="00B1613F">
        <w:rPr>
          <w:rtl/>
        </w:rPr>
        <w:t xml:space="preserve">في </w:t>
      </w:r>
      <w:r w:rsidR="00482969" w:rsidRPr="00482969">
        <w:rPr>
          <w:rtl/>
        </w:rPr>
        <w:t xml:space="preserve">المؤتمر الدبلوماسي المعني باعتماد وثيقة جديدة لاتفاق لاهاي بشأن الإيداع الدولي للتصاميم الصناعية </w:t>
      </w:r>
      <w:r w:rsidRPr="00B1613F">
        <w:rPr>
          <w:rtl/>
        </w:rPr>
        <w:t xml:space="preserve">(وثيقة جنيف) في عام 1999. ويتمثل التحدي </w:t>
      </w:r>
      <w:r w:rsidR="00592A1D">
        <w:rPr>
          <w:rFonts w:hint="cs"/>
          <w:rtl/>
        </w:rPr>
        <w:t>الناتج</w:t>
      </w:r>
      <w:r w:rsidR="00482969">
        <w:rPr>
          <w:rFonts w:hint="cs"/>
          <w:rtl/>
        </w:rPr>
        <w:t xml:space="preserve"> عن </w:t>
      </w:r>
      <w:r w:rsidRPr="00B1613F">
        <w:rPr>
          <w:rtl/>
        </w:rPr>
        <w:t xml:space="preserve">هذا التوسع </w:t>
      </w:r>
      <w:r w:rsidR="00482969">
        <w:rPr>
          <w:rFonts w:hint="cs"/>
          <w:rtl/>
        </w:rPr>
        <w:t xml:space="preserve">في </w:t>
      </w:r>
      <w:r w:rsidRPr="00B1613F">
        <w:rPr>
          <w:rtl/>
        </w:rPr>
        <w:t xml:space="preserve">أن نظام لاهاي يجب </w:t>
      </w:r>
      <w:r w:rsidR="00B93348">
        <w:rPr>
          <w:rFonts w:hint="cs"/>
          <w:rtl/>
        </w:rPr>
        <w:t>أن يتسع لطائفة متنوعة من ال</w:t>
      </w:r>
      <w:r w:rsidRPr="00B1613F">
        <w:rPr>
          <w:rtl/>
        </w:rPr>
        <w:t xml:space="preserve">أنظمة </w:t>
      </w:r>
      <w:r w:rsidR="00B93348">
        <w:rPr>
          <w:rFonts w:hint="cs"/>
          <w:rtl/>
        </w:rPr>
        <w:t>ال</w:t>
      </w:r>
      <w:r w:rsidRPr="00B1613F">
        <w:rPr>
          <w:rtl/>
        </w:rPr>
        <w:t xml:space="preserve">وطنية أو </w:t>
      </w:r>
      <w:r w:rsidR="00B93348">
        <w:rPr>
          <w:rFonts w:hint="cs"/>
          <w:rtl/>
        </w:rPr>
        <w:t>ال</w:t>
      </w:r>
      <w:r w:rsidRPr="00B1613F">
        <w:rPr>
          <w:rtl/>
        </w:rPr>
        <w:t>إقليمية</w:t>
      </w:r>
      <w:r w:rsidR="00B93348">
        <w:rPr>
          <w:rFonts w:hint="cs"/>
          <w:rtl/>
        </w:rPr>
        <w:t xml:space="preserve"> وأن </w:t>
      </w:r>
      <w:r w:rsidR="006B465A">
        <w:rPr>
          <w:rFonts w:hint="cs"/>
          <w:rtl/>
        </w:rPr>
        <w:t xml:space="preserve">يظل </w:t>
      </w:r>
      <w:r w:rsidR="00B93348">
        <w:rPr>
          <w:rFonts w:hint="cs"/>
          <w:rtl/>
        </w:rPr>
        <w:t xml:space="preserve">في الوقت نفسه </w:t>
      </w:r>
      <w:r w:rsidR="006B465A">
        <w:rPr>
          <w:rFonts w:hint="cs"/>
          <w:rtl/>
        </w:rPr>
        <w:t xml:space="preserve">مُحتفِظاً </w:t>
      </w:r>
      <w:r w:rsidR="00B93348">
        <w:rPr>
          <w:rFonts w:hint="cs"/>
          <w:rtl/>
        </w:rPr>
        <w:t>ب</w:t>
      </w:r>
      <w:r w:rsidR="00B93348" w:rsidRPr="00B93348">
        <w:rPr>
          <w:rtl/>
        </w:rPr>
        <w:t>بساطته وكفاءته وفعاليته من حيث التكلفة</w:t>
      </w:r>
      <w:r w:rsidRPr="00B1613F">
        <w:rPr>
          <w:rtl/>
        </w:rPr>
        <w:t>.</w:t>
      </w:r>
    </w:p>
    <w:p w:rsidR="00480DBD" w:rsidRDefault="006C10B8" w:rsidP="006D1102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6C10B8">
        <w:rPr>
          <w:rtl/>
        </w:rPr>
        <w:t>الغرض من هذه الوثيقة هو تقديم مجموعة أول</w:t>
      </w:r>
      <w:r>
        <w:rPr>
          <w:rFonts w:hint="cs"/>
          <w:rtl/>
        </w:rPr>
        <w:t>ى</w:t>
      </w:r>
      <w:r w:rsidRPr="006C10B8">
        <w:rPr>
          <w:rtl/>
        </w:rPr>
        <w:t xml:space="preserve"> من الملاحظات والتحليلات المت</w:t>
      </w:r>
      <w:r>
        <w:rPr>
          <w:rFonts w:hint="cs"/>
          <w:rtl/>
        </w:rPr>
        <w:t xml:space="preserve">علقة </w:t>
      </w:r>
      <w:r w:rsidR="006D1102">
        <w:rPr>
          <w:rFonts w:hint="cs"/>
          <w:rtl/>
        </w:rPr>
        <w:t xml:space="preserve">بالإيداعات التي جرت في إطار </w:t>
      </w:r>
      <w:r w:rsidRPr="006C10B8">
        <w:rPr>
          <w:rtl/>
        </w:rPr>
        <w:t>نظام لاهاي منذ انضمام اليابان وجمهورية كوريا والولايات المتحدة الأمريكية، أي</w:t>
      </w:r>
      <w:r w:rsidR="006D1102">
        <w:rPr>
          <w:rFonts w:hint="cs"/>
          <w:rtl/>
        </w:rPr>
        <w:t>ْ</w:t>
      </w:r>
      <w:r w:rsidRPr="006C10B8">
        <w:rPr>
          <w:rtl/>
        </w:rPr>
        <w:t xml:space="preserve"> البلدان التي </w:t>
      </w:r>
      <w:r w:rsidR="006D1102">
        <w:rPr>
          <w:rFonts w:hint="cs"/>
          <w:rtl/>
        </w:rPr>
        <w:t xml:space="preserve">لديها أنظمة فحص </w:t>
      </w:r>
      <w:r w:rsidRPr="006C10B8">
        <w:rPr>
          <w:rtl/>
        </w:rPr>
        <w:t>و</w:t>
      </w:r>
      <w:r w:rsidR="00511451">
        <w:rPr>
          <w:rFonts w:hint="cs"/>
          <w:rtl/>
        </w:rPr>
        <w:t xml:space="preserve">بها </w:t>
      </w:r>
      <w:r w:rsidRPr="006C10B8">
        <w:rPr>
          <w:rtl/>
        </w:rPr>
        <w:t xml:space="preserve">نشاط إيداع </w:t>
      </w:r>
      <w:r w:rsidR="006D1102">
        <w:rPr>
          <w:rFonts w:hint="cs"/>
          <w:rtl/>
        </w:rPr>
        <w:t>كبير</w:t>
      </w:r>
      <w:r w:rsidRPr="006C10B8">
        <w:rPr>
          <w:rtl/>
        </w:rPr>
        <w:t>، لمعرفة ما إذا كان</w:t>
      </w:r>
      <w:r w:rsidR="00511451">
        <w:rPr>
          <w:rFonts w:hint="cs"/>
          <w:rtl/>
        </w:rPr>
        <w:t>ت</w:t>
      </w:r>
      <w:r w:rsidRPr="006C10B8">
        <w:rPr>
          <w:rtl/>
        </w:rPr>
        <w:t xml:space="preserve"> هناك أي اتجاهات ناشئة.</w:t>
      </w:r>
    </w:p>
    <w:p w:rsidR="00980F80" w:rsidRDefault="00200C26" w:rsidP="00192C2D">
      <w:pPr>
        <w:pStyle w:val="NormalParaAR"/>
        <w:numPr>
          <w:ilvl w:val="0"/>
          <w:numId w:val="21"/>
        </w:numPr>
        <w:ind w:left="-5" w:firstLine="0"/>
      </w:pPr>
      <w:r w:rsidRPr="00200C26">
        <w:rPr>
          <w:rtl/>
        </w:rPr>
        <w:lastRenderedPageBreak/>
        <w:t>وتتعلق ال</w:t>
      </w:r>
      <w:r w:rsidR="002A44A8">
        <w:rPr>
          <w:rtl/>
        </w:rPr>
        <w:t>إحصائيات</w:t>
      </w:r>
      <w:r w:rsidRPr="00200C26">
        <w:rPr>
          <w:rtl/>
        </w:rPr>
        <w:t xml:space="preserve"> التي </w:t>
      </w:r>
      <w:r>
        <w:rPr>
          <w:rFonts w:hint="cs"/>
          <w:rtl/>
        </w:rPr>
        <w:t>ت</w:t>
      </w:r>
      <w:r w:rsidRPr="00200C26">
        <w:rPr>
          <w:rtl/>
        </w:rPr>
        <w:t xml:space="preserve">ستند إليها هذه الوثيقة </w:t>
      </w:r>
      <w:r>
        <w:rPr>
          <w:rFonts w:hint="cs"/>
          <w:rtl/>
        </w:rPr>
        <w:t>ب</w:t>
      </w:r>
      <w:r w:rsidRPr="00200C26">
        <w:rPr>
          <w:rtl/>
        </w:rPr>
        <w:t xml:space="preserve">التسجيلات الدولية </w:t>
      </w:r>
      <w:r w:rsidR="002B4281">
        <w:rPr>
          <w:rFonts w:hint="cs"/>
          <w:rtl/>
        </w:rPr>
        <w:t xml:space="preserve">وليس </w:t>
      </w:r>
      <w:r w:rsidRPr="00200C26">
        <w:rPr>
          <w:rtl/>
        </w:rPr>
        <w:t>الطلبات الدولية الم</w:t>
      </w:r>
      <w:r>
        <w:rPr>
          <w:rFonts w:hint="cs"/>
          <w:rtl/>
        </w:rPr>
        <w:t>ُ</w:t>
      </w:r>
      <w:r w:rsidRPr="00200C26">
        <w:rPr>
          <w:rtl/>
        </w:rPr>
        <w:t>ود</w:t>
      </w:r>
      <w:r>
        <w:rPr>
          <w:rFonts w:hint="cs"/>
          <w:rtl/>
        </w:rPr>
        <w:t>َ</w:t>
      </w:r>
      <w:r w:rsidRPr="00200C26">
        <w:rPr>
          <w:rtl/>
        </w:rPr>
        <w:t xml:space="preserve">عة، </w:t>
      </w:r>
      <w:r>
        <w:rPr>
          <w:rFonts w:hint="cs"/>
          <w:rtl/>
        </w:rPr>
        <w:t>و</w:t>
      </w:r>
      <w:r w:rsidRPr="00200C26">
        <w:rPr>
          <w:rtl/>
        </w:rPr>
        <w:t>وفقا</w:t>
      </w:r>
      <w:r>
        <w:rPr>
          <w:rFonts w:hint="cs"/>
          <w:rtl/>
        </w:rPr>
        <w:t>ً</w:t>
      </w:r>
      <w:r w:rsidRPr="00200C26">
        <w:rPr>
          <w:rtl/>
        </w:rPr>
        <w:t xml:space="preserve"> لتاريخ </w:t>
      </w:r>
      <w:r>
        <w:rPr>
          <w:rtl/>
        </w:rPr>
        <w:t>تسجيل</w:t>
      </w:r>
      <w:r w:rsidR="00136422">
        <w:rPr>
          <w:rFonts w:hint="cs"/>
          <w:rtl/>
        </w:rPr>
        <w:t>ها</w:t>
      </w:r>
      <w:r>
        <w:rPr>
          <w:rtl/>
        </w:rPr>
        <w:t xml:space="preserve"> الدول</w:t>
      </w:r>
      <w:r>
        <w:rPr>
          <w:rFonts w:hint="cs"/>
          <w:rtl/>
        </w:rPr>
        <w:t>ي</w:t>
      </w:r>
      <w:r w:rsidRPr="00200C26">
        <w:rPr>
          <w:rtl/>
        </w:rPr>
        <w:t xml:space="preserve"> (الذي </w:t>
      </w:r>
      <w:r>
        <w:rPr>
          <w:rFonts w:hint="cs"/>
          <w:rtl/>
        </w:rPr>
        <w:t xml:space="preserve">يكون </w:t>
      </w:r>
      <w:r w:rsidRPr="00200C26">
        <w:rPr>
          <w:rtl/>
        </w:rPr>
        <w:t>عادة</w:t>
      </w:r>
      <w:r>
        <w:rPr>
          <w:rFonts w:hint="cs"/>
          <w:rtl/>
        </w:rPr>
        <w:t>ً</w:t>
      </w:r>
      <w:r w:rsidRPr="00200C26">
        <w:rPr>
          <w:rtl/>
        </w:rPr>
        <w:t xml:space="preserve"> تاريخ إيداع الطلب الدولي) </w:t>
      </w:r>
      <w:r w:rsidR="002B4281">
        <w:rPr>
          <w:rFonts w:hint="cs"/>
          <w:rtl/>
        </w:rPr>
        <w:t>وليس</w:t>
      </w:r>
      <w:r w:rsidRPr="00200C26">
        <w:rPr>
          <w:rtl/>
        </w:rPr>
        <w:t xml:space="preserve"> تاريخ </w:t>
      </w:r>
      <w:r w:rsidR="002B4281">
        <w:rPr>
          <w:rFonts w:hint="cs"/>
          <w:rtl/>
        </w:rPr>
        <w:t>تدوينها</w:t>
      </w:r>
      <w:r w:rsidRPr="00200C26">
        <w:rPr>
          <w:rtl/>
        </w:rPr>
        <w:t xml:space="preserve">. وهكذا، على سبيل المثال، فإن الأرقام المتعلقة بالتسجيلات الدولية في الربع الأول من عام 2016 تشير بدقة إلى التسجيلات الدولية </w:t>
      </w:r>
      <w:r w:rsidR="0032377E" w:rsidRPr="00E045A4">
        <w:rPr>
          <w:rFonts w:hint="cs"/>
          <w:rtl/>
        </w:rPr>
        <w:t>التي يكون</w:t>
      </w:r>
      <w:r w:rsidR="0032377E">
        <w:rPr>
          <w:rFonts w:hint="cs"/>
          <w:rtl/>
        </w:rPr>
        <w:t xml:space="preserve"> </w:t>
      </w:r>
      <w:r w:rsidRPr="00200C26">
        <w:rPr>
          <w:rtl/>
        </w:rPr>
        <w:t>تاريخ تسجيل</w:t>
      </w:r>
      <w:r w:rsidR="0032377E">
        <w:rPr>
          <w:rFonts w:hint="cs"/>
          <w:rtl/>
        </w:rPr>
        <w:t>ها</w:t>
      </w:r>
      <w:r w:rsidRPr="00200C26">
        <w:rPr>
          <w:rtl/>
        </w:rPr>
        <w:t xml:space="preserve"> الدولي في يناير </w:t>
      </w:r>
      <w:r w:rsidR="0032377E">
        <w:rPr>
          <w:rFonts w:hint="cs"/>
          <w:rtl/>
        </w:rPr>
        <w:t>أ</w:t>
      </w:r>
      <w:r w:rsidRPr="00200C26">
        <w:rPr>
          <w:rtl/>
        </w:rPr>
        <w:t>و</w:t>
      </w:r>
      <w:r w:rsidR="0032377E">
        <w:rPr>
          <w:rFonts w:hint="cs"/>
          <w:rtl/>
        </w:rPr>
        <w:t xml:space="preserve"> </w:t>
      </w:r>
      <w:r w:rsidRPr="00200C26">
        <w:rPr>
          <w:rtl/>
        </w:rPr>
        <w:t xml:space="preserve">فبراير أو مارس 2016. وقد </w:t>
      </w:r>
      <w:r w:rsidR="007A60E3">
        <w:rPr>
          <w:rFonts w:hint="cs"/>
          <w:rtl/>
        </w:rPr>
        <w:t>وقع ال</w:t>
      </w:r>
      <w:r w:rsidRPr="00200C26">
        <w:rPr>
          <w:rtl/>
        </w:rPr>
        <w:t>اختيار</w:t>
      </w:r>
      <w:r w:rsidR="007A60E3">
        <w:rPr>
          <w:rFonts w:hint="cs"/>
          <w:rtl/>
        </w:rPr>
        <w:t xml:space="preserve"> على </w:t>
      </w:r>
      <w:r w:rsidRPr="00200C26">
        <w:rPr>
          <w:rtl/>
        </w:rPr>
        <w:t xml:space="preserve">هذه المنهجية من أجل </w:t>
      </w:r>
      <w:r w:rsidR="00192C2D">
        <w:rPr>
          <w:rFonts w:hint="cs"/>
          <w:rtl/>
        </w:rPr>
        <w:t>ثبات</w:t>
      </w:r>
      <w:r w:rsidRPr="00200C26">
        <w:rPr>
          <w:rtl/>
        </w:rPr>
        <w:t xml:space="preserve"> البيانات</w:t>
      </w:r>
      <w:r w:rsidR="006352B3">
        <w:rPr>
          <w:rFonts w:hint="cs"/>
          <w:rtl/>
        </w:rPr>
        <w:t xml:space="preserve"> مع </w:t>
      </w:r>
      <w:r w:rsidR="006352B3" w:rsidRPr="00E045A4">
        <w:rPr>
          <w:rFonts w:hint="cs"/>
          <w:rtl/>
        </w:rPr>
        <w:t>التعبير</w:t>
      </w:r>
      <w:r w:rsidRPr="00200C26">
        <w:rPr>
          <w:rtl/>
        </w:rPr>
        <w:t xml:space="preserve"> في الوقت نفسه </w:t>
      </w:r>
      <w:r w:rsidR="006352B3">
        <w:rPr>
          <w:rFonts w:hint="cs"/>
          <w:rtl/>
        </w:rPr>
        <w:t xml:space="preserve">عن </w:t>
      </w:r>
      <w:r w:rsidRPr="00200C26">
        <w:rPr>
          <w:rtl/>
        </w:rPr>
        <w:t>أحدث الاتجاهات</w:t>
      </w:r>
      <w:r w:rsidR="008831E1">
        <w:rPr>
          <w:rFonts w:hint="cs"/>
          <w:rtl/>
        </w:rPr>
        <w:t xml:space="preserve"> </w:t>
      </w:r>
      <w:r w:rsidR="00E045A4">
        <w:rPr>
          <w:rFonts w:hint="cs"/>
          <w:rtl/>
        </w:rPr>
        <w:t xml:space="preserve">تعبيراً دقيقاً </w:t>
      </w:r>
      <w:r w:rsidR="008831E1" w:rsidRPr="00E045A4">
        <w:rPr>
          <w:rtl/>
        </w:rPr>
        <w:t xml:space="preserve">قدر </w:t>
      </w:r>
      <w:r w:rsidR="00E045A4">
        <w:rPr>
          <w:rFonts w:hint="cs"/>
          <w:rtl/>
        </w:rPr>
        <w:t>الإمكان</w:t>
      </w:r>
      <w:r w:rsidRPr="00200C26">
        <w:rPr>
          <w:rtl/>
        </w:rPr>
        <w:t xml:space="preserve">. ومع ذلك تجدر الإشارة إلى أن الأرقام </w:t>
      </w:r>
      <w:r w:rsidR="00CF0467">
        <w:rPr>
          <w:rFonts w:hint="cs"/>
          <w:rtl/>
        </w:rPr>
        <w:t>الخاصة</w:t>
      </w:r>
      <w:r w:rsidRPr="00200C26">
        <w:rPr>
          <w:rtl/>
        </w:rPr>
        <w:t xml:space="preserve"> "</w:t>
      </w:r>
      <w:r w:rsidR="002A44A8">
        <w:rPr>
          <w:rFonts w:hint="cs"/>
          <w:rtl/>
        </w:rPr>
        <w:t>ب</w:t>
      </w:r>
      <w:r w:rsidR="002A44A8">
        <w:rPr>
          <w:rtl/>
        </w:rPr>
        <w:t>إحصائيات</w:t>
      </w:r>
      <w:r w:rsidRPr="00200C26">
        <w:rPr>
          <w:rtl/>
        </w:rPr>
        <w:t xml:space="preserve"> نظام لاهاي"، </w:t>
      </w:r>
      <w:r w:rsidR="00CF0467">
        <w:rPr>
          <w:rFonts w:hint="cs"/>
          <w:rtl/>
        </w:rPr>
        <w:t>ال</w:t>
      </w:r>
      <w:r w:rsidRPr="00200C26">
        <w:rPr>
          <w:rtl/>
        </w:rPr>
        <w:t>متاحة على موقع الويبو</w:t>
      </w:r>
      <w:r w:rsidR="00CF0467">
        <w:rPr>
          <w:rFonts w:hint="cs"/>
          <w:rtl/>
        </w:rPr>
        <w:t xml:space="preserve"> الإلكتروني</w:t>
      </w:r>
      <w:r w:rsidR="00CF0467">
        <w:rPr>
          <w:rStyle w:val="FootnoteReference"/>
          <w:rtl/>
        </w:rPr>
        <w:footnoteReference w:id="1"/>
      </w:r>
      <w:r w:rsidR="00CF0467">
        <w:rPr>
          <w:rFonts w:hint="cs"/>
          <w:rtl/>
        </w:rPr>
        <w:t>،</w:t>
      </w:r>
      <w:r w:rsidRPr="00200C26">
        <w:rPr>
          <w:rtl/>
        </w:rPr>
        <w:t xml:space="preserve"> </w:t>
      </w:r>
      <w:r w:rsidR="00CF0467">
        <w:rPr>
          <w:rFonts w:hint="cs"/>
          <w:rtl/>
        </w:rPr>
        <w:t xml:space="preserve">تستند </w:t>
      </w:r>
      <w:r w:rsidRPr="00200C26">
        <w:rPr>
          <w:rtl/>
        </w:rPr>
        <w:t>بدلا</w:t>
      </w:r>
      <w:r w:rsidR="00CF0467">
        <w:rPr>
          <w:rFonts w:hint="cs"/>
          <w:rtl/>
        </w:rPr>
        <w:t>ً</w:t>
      </w:r>
      <w:r w:rsidRPr="00200C26">
        <w:rPr>
          <w:rtl/>
        </w:rPr>
        <w:t xml:space="preserve"> من ذلك </w:t>
      </w:r>
      <w:r w:rsidR="002A44A8">
        <w:rPr>
          <w:rFonts w:hint="cs"/>
          <w:rtl/>
        </w:rPr>
        <w:t>إلى</w:t>
      </w:r>
      <w:r w:rsidRPr="00200C26">
        <w:rPr>
          <w:rtl/>
        </w:rPr>
        <w:t xml:space="preserve"> </w:t>
      </w:r>
      <w:r w:rsidR="002A44A8">
        <w:rPr>
          <w:rFonts w:hint="cs"/>
          <w:rtl/>
        </w:rPr>
        <w:t>ال</w:t>
      </w:r>
      <w:r w:rsidR="00CF0467">
        <w:rPr>
          <w:rFonts w:hint="cs"/>
          <w:rtl/>
        </w:rPr>
        <w:t>تاريخ</w:t>
      </w:r>
      <w:r w:rsidR="002A44A8">
        <w:rPr>
          <w:rFonts w:hint="cs"/>
          <w:rtl/>
        </w:rPr>
        <w:t xml:space="preserve"> الذي تُدوَّن فيه</w:t>
      </w:r>
      <w:r w:rsidR="00CF0467">
        <w:rPr>
          <w:rFonts w:hint="cs"/>
          <w:rtl/>
        </w:rPr>
        <w:t xml:space="preserve"> </w:t>
      </w:r>
      <w:r w:rsidRPr="00200C26">
        <w:rPr>
          <w:rtl/>
        </w:rPr>
        <w:t xml:space="preserve">التسجيلات الدولية في السجل الدولي. ولذلك فإن الأرقام </w:t>
      </w:r>
      <w:r w:rsidR="002249A5">
        <w:rPr>
          <w:rFonts w:hint="cs"/>
          <w:rtl/>
        </w:rPr>
        <w:t>الواردة</w:t>
      </w:r>
      <w:r w:rsidRPr="00200C26">
        <w:rPr>
          <w:rtl/>
        </w:rPr>
        <w:t xml:space="preserve"> في هذه الوثيقة </w:t>
      </w:r>
      <w:r w:rsidR="00A62D4B">
        <w:rPr>
          <w:rFonts w:hint="cs"/>
          <w:rtl/>
        </w:rPr>
        <w:t>ربما</w:t>
      </w:r>
      <w:r w:rsidRPr="00200C26">
        <w:rPr>
          <w:rtl/>
        </w:rPr>
        <w:t xml:space="preserve"> لا تكون دائما</w:t>
      </w:r>
      <w:r w:rsidR="00A42389">
        <w:rPr>
          <w:rFonts w:hint="cs"/>
          <w:rtl/>
        </w:rPr>
        <w:t>ً</w:t>
      </w:r>
      <w:r w:rsidRPr="00200C26">
        <w:rPr>
          <w:rtl/>
        </w:rPr>
        <w:t xml:space="preserve"> م</w:t>
      </w:r>
      <w:r w:rsidR="00A42389">
        <w:rPr>
          <w:rFonts w:hint="cs"/>
          <w:rtl/>
        </w:rPr>
        <w:t>ُ</w:t>
      </w:r>
      <w:r w:rsidRPr="00200C26">
        <w:rPr>
          <w:rtl/>
        </w:rPr>
        <w:t>ت</w:t>
      </w:r>
      <w:r w:rsidR="00A42389">
        <w:rPr>
          <w:rFonts w:hint="cs"/>
          <w:rtl/>
        </w:rPr>
        <w:t>َّ</w:t>
      </w:r>
      <w:r w:rsidRPr="00200C26">
        <w:rPr>
          <w:rtl/>
        </w:rPr>
        <w:t>سقة</w:t>
      </w:r>
      <w:r w:rsidR="00A42389">
        <w:rPr>
          <w:rFonts w:hint="cs"/>
          <w:rtl/>
        </w:rPr>
        <w:t>ً</w:t>
      </w:r>
      <w:r w:rsidRPr="00200C26">
        <w:rPr>
          <w:rtl/>
        </w:rPr>
        <w:t xml:space="preserve"> مع الأرقام الواردة في ال</w:t>
      </w:r>
      <w:r w:rsidR="002A44A8">
        <w:rPr>
          <w:rtl/>
        </w:rPr>
        <w:t>إحصائيات</w:t>
      </w:r>
      <w:r w:rsidRPr="00200C26">
        <w:rPr>
          <w:rtl/>
        </w:rPr>
        <w:t xml:space="preserve"> المذكورة. </w:t>
      </w:r>
      <w:r w:rsidR="00A42389">
        <w:rPr>
          <w:rFonts w:hint="cs"/>
          <w:rtl/>
        </w:rPr>
        <w:t>و</w:t>
      </w:r>
      <w:r w:rsidRPr="00200C26">
        <w:rPr>
          <w:rtl/>
        </w:rPr>
        <w:t xml:space="preserve">هذا </w:t>
      </w:r>
      <w:r w:rsidR="00A42389">
        <w:rPr>
          <w:rFonts w:hint="cs"/>
          <w:rtl/>
        </w:rPr>
        <w:t xml:space="preserve">بصفة خاصة </w:t>
      </w:r>
      <w:r w:rsidRPr="00200C26">
        <w:rPr>
          <w:rtl/>
        </w:rPr>
        <w:t xml:space="preserve">فيما يتعلق </w:t>
      </w:r>
      <w:r w:rsidR="00A42389">
        <w:rPr>
          <w:rFonts w:hint="cs"/>
          <w:rtl/>
        </w:rPr>
        <w:t>ب</w:t>
      </w:r>
      <w:r w:rsidRPr="00200C26">
        <w:rPr>
          <w:rtl/>
        </w:rPr>
        <w:t xml:space="preserve">الربع الأول من عام 2016، </w:t>
      </w:r>
      <w:r w:rsidR="00FB44E8" w:rsidRPr="002249A5">
        <w:rPr>
          <w:rFonts w:hint="cs"/>
          <w:rtl/>
        </w:rPr>
        <w:t>الذي ت</w:t>
      </w:r>
      <w:r w:rsidR="002249A5">
        <w:rPr>
          <w:rFonts w:hint="cs"/>
          <w:rtl/>
        </w:rPr>
        <w:t>ُ</w:t>
      </w:r>
      <w:r w:rsidR="00FB44E8" w:rsidRPr="002249A5">
        <w:rPr>
          <w:rFonts w:hint="cs"/>
          <w:rtl/>
        </w:rPr>
        <w:t xml:space="preserve">نتج </w:t>
      </w:r>
      <w:r w:rsidR="002249A5">
        <w:rPr>
          <w:rFonts w:hint="cs"/>
          <w:rtl/>
        </w:rPr>
        <w:t>بشأنه</w:t>
      </w:r>
      <w:r w:rsidR="00A42389">
        <w:rPr>
          <w:rFonts w:hint="cs"/>
          <w:rtl/>
        </w:rPr>
        <w:t xml:space="preserve"> </w:t>
      </w:r>
      <w:r w:rsidRPr="00200C26">
        <w:rPr>
          <w:rtl/>
        </w:rPr>
        <w:t>المنهجية</w:t>
      </w:r>
      <w:r w:rsidR="002249A5">
        <w:rPr>
          <w:rFonts w:hint="cs"/>
          <w:rtl/>
        </w:rPr>
        <w:t>ُ</w:t>
      </w:r>
      <w:r w:rsidRPr="00200C26">
        <w:rPr>
          <w:rtl/>
        </w:rPr>
        <w:t xml:space="preserve"> المستخدمة</w:t>
      </w:r>
      <w:r w:rsidR="002249A5">
        <w:rPr>
          <w:rFonts w:hint="cs"/>
          <w:rtl/>
        </w:rPr>
        <w:t>ُ</w:t>
      </w:r>
      <w:r w:rsidR="00FB44E8">
        <w:rPr>
          <w:rFonts w:hint="cs"/>
          <w:rtl/>
        </w:rPr>
        <w:t xml:space="preserve"> </w:t>
      </w:r>
      <w:r w:rsidRPr="00200C26">
        <w:rPr>
          <w:rtl/>
        </w:rPr>
        <w:t>عينة</w:t>
      </w:r>
      <w:r w:rsidR="00FB44E8">
        <w:rPr>
          <w:rFonts w:hint="cs"/>
          <w:rtl/>
        </w:rPr>
        <w:t>ً</w:t>
      </w:r>
      <w:r w:rsidRPr="00200C26">
        <w:rPr>
          <w:rtl/>
        </w:rPr>
        <w:t xml:space="preserve"> صغيرة</w:t>
      </w:r>
      <w:r w:rsidR="00FB44E8">
        <w:rPr>
          <w:rFonts w:hint="cs"/>
          <w:rtl/>
        </w:rPr>
        <w:t>ً</w:t>
      </w:r>
      <w:r w:rsidRPr="00200C26">
        <w:rPr>
          <w:rtl/>
        </w:rPr>
        <w:t xml:space="preserve"> جدا</w:t>
      </w:r>
      <w:r w:rsidR="00FB44E8">
        <w:rPr>
          <w:rFonts w:hint="cs"/>
          <w:rtl/>
        </w:rPr>
        <w:t>ً</w:t>
      </w:r>
      <w:r w:rsidR="00FB44E8">
        <w:rPr>
          <w:rStyle w:val="FootnoteReference"/>
          <w:rtl/>
        </w:rPr>
        <w:footnoteReference w:id="2"/>
      </w:r>
      <w:r w:rsidRPr="00200C26">
        <w:rPr>
          <w:rtl/>
        </w:rPr>
        <w:t>. و</w:t>
      </w:r>
      <w:r w:rsidR="005E5606">
        <w:rPr>
          <w:rFonts w:hint="cs"/>
          <w:rtl/>
        </w:rPr>
        <w:t>من أجل الحد من الإزعاج، ترد</w:t>
      </w:r>
      <w:r w:rsidRPr="00200C26">
        <w:rPr>
          <w:rtl/>
        </w:rPr>
        <w:t xml:space="preserve"> أحيانا</w:t>
      </w:r>
      <w:r w:rsidR="00FB44E8">
        <w:rPr>
          <w:rFonts w:hint="cs"/>
          <w:rtl/>
        </w:rPr>
        <w:t>ً</w:t>
      </w:r>
      <w:r w:rsidRPr="00200C26">
        <w:rPr>
          <w:rtl/>
        </w:rPr>
        <w:t xml:space="preserve"> </w:t>
      </w:r>
      <w:r w:rsidR="005E5606">
        <w:rPr>
          <w:rFonts w:hint="cs"/>
          <w:rtl/>
        </w:rPr>
        <w:t xml:space="preserve">إشارةٌ </w:t>
      </w:r>
      <w:r w:rsidRPr="00200C26">
        <w:rPr>
          <w:rtl/>
        </w:rPr>
        <w:t>إلى الطلبات الدولية الم</w:t>
      </w:r>
      <w:r w:rsidR="001A1C20">
        <w:rPr>
          <w:rFonts w:hint="cs"/>
          <w:rtl/>
        </w:rPr>
        <w:t>ُ</w:t>
      </w:r>
      <w:r w:rsidRPr="00200C26">
        <w:rPr>
          <w:rtl/>
        </w:rPr>
        <w:t>ود</w:t>
      </w:r>
      <w:r w:rsidR="001A1C20">
        <w:rPr>
          <w:rFonts w:hint="cs"/>
          <w:rtl/>
        </w:rPr>
        <w:t>َ</w:t>
      </w:r>
      <w:r w:rsidRPr="00200C26">
        <w:rPr>
          <w:rtl/>
        </w:rPr>
        <w:t>عة في الربع الأول من 2016.</w:t>
      </w:r>
    </w:p>
    <w:p w:rsidR="0067064F" w:rsidRDefault="0067064F" w:rsidP="00776E75">
      <w:pPr>
        <w:pStyle w:val="NormalParaAR"/>
        <w:keepNext/>
        <w:rPr>
          <w:b/>
          <w:bCs/>
          <w:sz w:val="40"/>
          <w:szCs w:val="40"/>
          <w:rtl/>
          <w:lang w:bidi="ar-EG"/>
        </w:rPr>
      </w:pPr>
      <w:r w:rsidRPr="005D0860">
        <w:rPr>
          <w:rFonts w:hint="cs"/>
          <w:b/>
          <w:bCs/>
          <w:sz w:val="40"/>
          <w:szCs w:val="40"/>
          <w:rtl/>
        </w:rPr>
        <w:t>ثانياً.</w:t>
      </w:r>
      <w:r w:rsidRPr="005D0860">
        <w:rPr>
          <w:rFonts w:hint="cs"/>
          <w:b/>
          <w:bCs/>
          <w:sz w:val="40"/>
          <w:szCs w:val="40"/>
          <w:rtl/>
        </w:rPr>
        <w:tab/>
      </w:r>
      <w:r w:rsidRPr="005D0860">
        <w:rPr>
          <w:b/>
          <w:bCs/>
          <w:sz w:val="40"/>
          <w:szCs w:val="40"/>
          <w:rtl/>
        </w:rPr>
        <w:t xml:space="preserve">بعض النقاط </w:t>
      </w:r>
      <w:r w:rsidR="005D0860" w:rsidRPr="005D0860">
        <w:rPr>
          <w:rFonts w:hint="cs"/>
          <w:b/>
          <w:bCs/>
          <w:sz w:val="40"/>
          <w:szCs w:val="40"/>
          <w:rtl/>
        </w:rPr>
        <w:t xml:space="preserve">البارزة </w:t>
      </w:r>
      <w:r w:rsidR="00776E75">
        <w:rPr>
          <w:rFonts w:hint="cs"/>
          <w:b/>
          <w:bCs/>
          <w:sz w:val="40"/>
          <w:szCs w:val="40"/>
          <w:rtl/>
        </w:rPr>
        <w:t xml:space="preserve">بخصوص </w:t>
      </w:r>
      <w:r w:rsidR="002A44A8">
        <w:rPr>
          <w:b/>
          <w:bCs/>
          <w:sz w:val="40"/>
          <w:szCs w:val="40"/>
          <w:rtl/>
        </w:rPr>
        <w:t>إحصائيات</w:t>
      </w:r>
      <w:r w:rsidRPr="005D0860">
        <w:rPr>
          <w:b/>
          <w:bCs/>
          <w:sz w:val="40"/>
          <w:szCs w:val="40"/>
          <w:rtl/>
        </w:rPr>
        <w:t xml:space="preserve"> 2015 والربع الأول من 2016</w:t>
      </w:r>
    </w:p>
    <w:p w:rsidR="005D0860" w:rsidRPr="005D0860" w:rsidRDefault="005D0860" w:rsidP="0007131D">
      <w:pPr>
        <w:pStyle w:val="NormalParaAR"/>
        <w:keepNext/>
        <w:rPr>
          <w:sz w:val="40"/>
          <w:szCs w:val="40"/>
          <w:lang w:bidi="ar-EG"/>
        </w:rPr>
      </w:pPr>
      <w:r w:rsidRPr="005D0860">
        <w:rPr>
          <w:sz w:val="40"/>
          <w:szCs w:val="40"/>
          <w:rtl/>
          <w:lang w:bidi="ar-EG"/>
        </w:rPr>
        <w:t xml:space="preserve">زيادة النشاط </w:t>
      </w:r>
      <w:r w:rsidR="0007131D" w:rsidRPr="0007131D">
        <w:rPr>
          <w:sz w:val="40"/>
          <w:szCs w:val="40"/>
          <w:rtl/>
          <w:lang w:bidi="ar-EG"/>
        </w:rPr>
        <w:t>ضمن نظام لاهاي</w:t>
      </w:r>
    </w:p>
    <w:p w:rsidR="001A1C20" w:rsidRDefault="00443A38" w:rsidP="00192C2D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ظل </w:t>
      </w:r>
      <w:r w:rsidR="008F695F" w:rsidRPr="008F695F">
        <w:rPr>
          <w:rtl/>
        </w:rPr>
        <w:t>عدد التسجيلات الدولية يزد</w:t>
      </w:r>
      <w:r>
        <w:rPr>
          <w:rFonts w:hint="cs"/>
          <w:rtl/>
        </w:rPr>
        <w:t>اد عاماً بعد عام</w:t>
      </w:r>
      <w:r w:rsidR="00CA261A">
        <w:rPr>
          <w:rFonts w:hint="cs"/>
          <w:rtl/>
        </w:rPr>
        <w:t xml:space="preserve"> </w:t>
      </w:r>
      <w:r w:rsidR="00CA261A">
        <w:rPr>
          <w:rtl/>
        </w:rPr>
        <w:t>ف</w:t>
      </w:r>
      <w:r w:rsidR="00CA261A">
        <w:rPr>
          <w:rFonts w:hint="cs"/>
          <w:rtl/>
        </w:rPr>
        <w:t>ي</w:t>
      </w:r>
      <w:r w:rsidR="00CA261A" w:rsidRPr="008F695F">
        <w:rPr>
          <w:rtl/>
        </w:rPr>
        <w:t xml:space="preserve"> السنوات الأخيرة</w:t>
      </w:r>
      <w:r w:rsidR="008F695F" w:rsidRPr="008F695F">
        <w:rPr>
          <w:rtl/>
        </w:rPr>
        <w:t xml:space="preserve">. </w:t>
      </w:r>
      <w:r w:rsidR="00E8274D">
        <w:rPr>
          <w:rFonts w:hint="cs"/>
          <w:rtl/>
        </w:rPr>
        <w:t xml:space="preserve">فدُوِّن </w:t>
      </w:r>
      <w:r w:rsidR="008F695F" w:rsidRPr="008F695F">
        <w:rPr>
          <w:rtl/>
        </w:rPr>
        <w:t>821</w:t>
      </w:r>
      <w:r>
        <w:rPr>
          <w:rFonts w:hint="cs"/>
          <w:rtl/>
        </w:rPr>
        <w:t> 3</w:t>
      </w:r>
      <w:r w:rsidR="008F695F" w:rsidRPr="008F695F">
        <w:rPr>
          <w:rtl/>
        </w:rPr>
        <w:t xml:space="preserve"> تسجيلا</w:t>
      </w:r>
      <w:r>
        <w:rPr>
          <w:rFonts w:hint="cs"/>
          <w:rtl/>
        </w:rPr>
        <w:t>ً</w:t>
      </w:r>
      <w:r w:rsidR="008F695F" w:rsidRPr="008F695F">
        <w:rPr>
          <w:rtl/>
        </w:rPr>
        <w:t xml:space="preserve"> دولي</w:t>
      </w:r>
      <w:r>
        <w:rPr>
          <w:rFonts w:hint="cs"/>
          <w:rtl/>
        </w:rPr>
        <w:t>اً</w:t>
      </w:r>
      <w:r w:rsidR="008F695F" w:rsidRPr="008F695F">
        <w:rPr>
          <w:rtl/>
        </w:rPr>
        <w:t xml:space="preserve"> </w:t>
      </w:r>
      <w:r w:rsidR="007037BC">
        <w:rPr>
          <w:rFonts w:hint="cs"/>
          <w:rtl/>
        </w:rPr>
        <w:t xml:space="preserve">من التسجيلات التي </w:t>
      </w:r>
      <w:r w:rsidR="00D063C4" w:rsidRPr="00E8274D">
        <w:rPr>
          <w:rFonts w:hint="cs"/>
          <w:rtl/>
        </w:rPr>
        <w:t xml:space="preserve">يقع </w:t>
      </w:r>
      <w:r w:rsidR="008F695F" w:rsidRPr="00E8274D">
        <w:rPr>
          <w:rtl/>
        </w:rPr>
        <w:t>تاريخ</w:t>
      </w:r>
      <w:r w:rsidR="008F695F" w:rsidRPr="008F695F">
        <w:rPr>
          <w:rtl/>
        </w:rPr>
        <w:t xml:space="preserve"> تسجيل</w:t>
      </w:r>
      <w:r w:rsidR="00D063C4">
        <w:rPr>
          <w:rFonts w:hint="cs"/>
          <w:rtl/>
        </w:rPr>
        <w:t>ه</w:t>
      </w:r>
      <w:r w:rsidR="007037BC">
        <w:rPr>
          <w:rFonts w:hint="cs"/>
          <w:rtl/>
        </w:rPr>
        <w:t>ا</w:t>
      </w:r>
      <w:r w:rsidR="008F695F" w:rsidRPr="008F695F">
        <w:rPr>
          <w:rtl/>
        </w:rPr>
        <w:t xml:space="preserve"> الدولي في عام 2015، أي</w:t>
      </w:r>
      <w:r w:rsidR="00E8274D">
        <w:rPr>
          <w:rFonts w:hint="cs"/>
          <w:rtl/>
        </w:rPr>
        <w:t>ْ</w:t>
      </w:r>
      <w:r w:rsidR="008F695F" w:rsidRPr="008F695F">
        <w:rPr>
          <w:rtl/>
        </w:rPr>
        <w:t xml:space="preserve"> ما يعادل زيادة</w:t>
      </w:r>
      <w:r w:rsidR="00F313D5">
        <w:rPr>
          <w:rFonts w:hint="cs"/>
          <w:rtl/>
        </w:rPr>
        <w:t>ً</w:t>
      </w:r>
      <w:r w:rsidR="008F695F" w:rsidRPr="008F695F">
        <w:rPr>
          <w:rtl/>
        </w:rPr>
        <w:t xml:space="preserve"> </w:t>
      </w:r>
      <w:r w:rsidR="007037BC">
        <w:rPr>
          <w:rFonts w:hint="cs"/>
          <w:rtl/>
        </w:rPr>
        <w:t>بنسبة</w:t>
      </w:r>
      <w:r w:rsidR="008F695F" w:rsidRPr="008F695F">
        <w:rPr>
          <w:rtl/>
        </w:rPr>
        <w:t xml:space="preserve"> 40.5</w:t>
      </w:r>
      <w:r w:rsidR="00E8274D">
        <w:rPr>
          <w:rFonts w:hint="cs"/>
          <w:rtl/>
        </w:rPr>
        <w:t xml:space="preserve"> في المائة</w:t>
      </w:r>
      <w:r w:rsidR="008F695F" w:rsidRPr="008F695F">
        <w:rPr>
          <w:rtl/>
        </w:rPr>
        <w:t xml:space="preserve"> مقارنة</w:t>
      </w:r>
      <w:r w:rsidR="00D063C4">
        <w:rPr>
          <w:rFonts w:hint="cs"/>
          <w:rtl/>
        </w:rPr>
        <w:t>ً</w:t>
      </w:r>
      <w:r w:rsidR="008F695F" w:rsidRPr="008F695F">
        <w:rPr>
          <w:rtl/>
        </w:rPr>
        <w:t xml:space="preserve"> ب</w:t>
      </w:r>
      <w:r w:rsidR="00D063C4" w:rsidRPr="00F313D5">
        <w:rPr>
          <w:rFonts w:hint="cs"/>
          <w:rtl/>
        </w:rPr>
        <w:t>التسجيلات التي يقع</w:t>
      </w:r>
      <w:r w:rsidR="00D063C4">
        <w:rPr>
          <w:rFonts w:hint="cs"/>
          <w:rtl/>
        </w:rPr>
        <w:t xml:space="preserve"> </w:t>
      </w:r>
      <w:r w:rsidR="008F695F" w:rsidRPr="008F695F">
        <w:rPr>
          <w:rtl/>
        </w:rPr>
        <w:t>تاريخ تسجيل</w:t>
      </w:r>
      <w:r w:rsidR="00D063C4">
        <w:rPr>
          <w:rFonts w:hint="cs"/>
          <w:rtl/>
        </w:rPr>
        <w:t>ها</w:t>
      </w:r>
      <w:r w:rsidR="008F695F" w:rsidRPr="008F695F">
        <w:rPr>
          <w:rtl/>
        </w:rPr>
        <w:t xml:space="preserve"> الدولي في عام 2014. وعلاوة على ذلك، </w:t>
      </w:r>
      <w:r w:rsidR="00D063C4">
        <w:rPr>
          <w:rFonts w:hint="cs"/>
          <w:rtl/>
        </w:rPr>
        <w:t xml:space="preserve">بلغ إجمالي عدد </w:t>
      </w:r>
      <w:r w:rsidR="00F51B3E">
        <w:rPr>
          <w:rFonts w:hint="cs"/>
          <w:rtl/>
        </w:rPr>
        <w:t>التصاميم</w:t>
      </w:r>
      <w:r w:rsidR="00D063C4">
        <w:rPr>
          <w:rFonts w:hint="cs"/>
          <w:rtl/>
        </w:rPr>
        <w:t xml:space="preserve"> </w:t>
      </w:r>
      <w:r w:rsidR="00192C2D">
        <w:rPr>
          <w:rFonts w:hint="cs"/>
          <w:rtl/>
        </w:rPr>
        <w:t>الواردة</w:t>
      </w:r>
      <w:r w:rsidR="007037BC">
        <w:rPr>
          <w:rFonts w:hint="cs"/>
          <w:rtl/>
        </w:rPr>
        <w:t xml:space="preserve"> </w:t>
      </w:r>
      <w:r w:rsidR="008F695F" w:rsidRPr="008F695F">
        <w:rPr>
          <w:rtl/>
        </w:rPr>
        <w:t>في هذه التسجيلات الدولية 132</w:t>
      </w:r>
      <w:r w:rsidR="00D063C4">
        <w:rPr>
          <w:rFonts w:hint="cs"/>
          <w:rtl/>
        </w:rPr>
        <w:t> 15 تصميماً</w:t>
      </w:r>
      <w:r w:rsidR="008F695F" w:rsidRPr="008F695F">
        <w:rPr>
          <w:rtl/>
        </w:rPr>
        <w:t xml:space="preserve">، </w:t>
      </w:r>
      <w:r w:rsidR="00D063C4">
        <w:rPr>
          <w:rFonts w:hint="cs"/>
          <w:rtl/>
        </w:rPr>
        <w:t>أي</w:t>
      </w:r>
      <w:r w:rsidR="007037BC">
        <w:rPr>
          <w:rFonts w:hint="cs"/>
          <w:rtl/>
        </w:rPr>
        <w:t>ْ</w:t>
      </w:r>
      <w:r w:rsidR="00D063C4">
        <w:rPr>
          <w:rFonts w:hint="cs"/>
          <w:rtl/>
        </w:rPr>
        <w:t xml:space="preserve"> ما يعادل زيادة</w:t>
      </w:r>
      <w:r w:rsidR="007037BC">
        <w:rPr>
          <w:rFonts w:hint="cs"/>
          <w:rtl/>
        </w:rPr>
        <w:t>ً</w:t>
      </w:r>
      <w:r w:rsidR="00D063C4">
        <w:rPr>
          <w:rFonts w:hint="cs"/>
          <w:rtl/>
        </w:rPr>
        <w:t xml:space="preserve"> </w:t>
      </w:r>
      <w:r w:rsidR="007037BC">
        <w:rPr>
          <w:rFonts w:hint="cs"/>
          <w:rtl/>
        </w:rPr>
        <w:t>بنسبة</w:t>
      </w:r>
      <w:r w:rsidR="00D063C4">
        <w:rPr>
          <w:rFonts w:hint="cs"/>
          <w:rtl/>
        </w:rPr>
        <w:t xml:space="preserve"> </w:t>
      </w:r>
      <w:r w:rsidR="008F695F" w:rsidRPr="008F695F">
        <w:rPr>
          <w:rtl/>
        </w:rPr>
        <w:t xml:space="preserve">10.9 </w:t>
      </w:r>
      <w:r w:rsidR="007037BC">
        <w:rPr>
          <w:rFonts w:hint="cs"/>
          <w:rtl/>
        </w:rPr>
        <w:t xml:space="preserve">في المائة </w:t>
      </w:r>
      <w:r w:rsidR="00D063C4">
        <w:rPr>
          <w:rFonts w:hint="cs"/>
          <w:rtl/>
        </w:rPr>
        <w:t>مقارنةً بعام</w:t>
      </w:r>
      <w:r w:rsidR="008F695F" w:rsidRPr="008F695F">
        <w:rPr>
          <w:rtl/>
        </w:rPr>
        <w:t xml:space="preserve"> 2014.</w:t>
      </w:r>
    </w:p>
    <w:p w:rsidR="00CA261A" w:rsidRDefault="006C4C33" w:rsidP="00192C2D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أما </w:t>
      </w:r>
      <w:r w:rsidR="004B6192" w:rsidRPr="004B6192">
        <w:rPr>
          <w:rtl/>
        </w:rPr>
        <w:t xml:space="preserve">عدد التسجيلات الدولية </w:t>
      </w:r>
      <w:r w:rsidR="00F51B3E">
        <w:rPr>
          <w:rFonts w:hint="cs"/>
          <w:rtl/>
        </w:rPr>
        <w:t xml:space="preserve">التي يقع </w:t>
      </w:r>
      <w:r w:rsidR="004B6192" w:rsidRPr="004B6192">
        <w:rPr>
          <w:rtl/>
        </w:rPr>
        <w:t>تاريخ</w:t>
      </w:r>
      <w:r w:rsidR="00F51B3E">
        <w:rPr>
          <w:rFonts w:hint="cs"/>
          <w:rtl/>
        </w:rPr>
        <w:t xml:space="preserve"> </w:t>
      </w:r>
      <w:r w:rsidR="004B6192" w:rsidRPr="004B6192">
        <w:rPr>
          <w:rtl/>
        </w:rPr>
        <w:t>تسجيل</w:t>
      </w:r>
      <w:r w:rsidR="00F51B3E">
        <w:rPr>
          <w:rFonts w:hint="cs"/>
          <w:rtl/>
        </w:rPr>
        <w:t>ها</w:t>
      </w:r>
      <w:r w:rsidR="004B6192" w:rsidRPr="004B6192">
        <w:rPr>
          <w:rtl/>
        </w:rPr>
        <w:t xml:space="preserve"> الدولي في</w:t>
      </w:r>
      <w:r w:rsidR="00F51B3E">
        <w:rPr>
          <w:rFonts w:hint="cs"/>
          <w:rtl/>
        </w:rPr>
        <w:t xml:space="preserve"> الفترة من</w:t>
      </w:r>
      <w:r w:rsidR="004B6192" w:rsidRPr="004B6192">
        <w:rPr>
          <w:rtl/>
        </w:rPr>
        <w:t xml:space="preserve"> يناير </w:t>
      </w:r>
      <w:r w:rsidR="00F51B3E">
        <w:rPr>
          <w:rFonts w:hint="cs"/>
          <w:rtl/>
        </w:rPr>
        <w:t>إ</w:t>
      </w:r>
      <w:r w:rsidR="004B6192" w:rsidRPr="004B6192">
        <w:rPr>
          <w:rtl/>
        </w:rPr>
        <w:t>لى مارس 2016</w:t>
      </w:r>
      <w:r w:rsidR="00F51B3E">
        <w:rPr>
          <w:rFonts w:hint="cs"/>
          <w:rtl/>
        </w:rPr>
        <w:t xml:space="preserve"> </w:t>
      </w:r>
      <w:r>
        <w:rPr>
          <w:rFonts w:hint="cs"/>
          <w:rtl/>
        </w:rPr>
        <w:t xml:space="preserve">فقد </w:t>
      </w:r>
      <w:r w:rsidR="00F51B3E">
        <w:rPr>
          <w:rFonts w:hint="cs"/>
          <w:rtl/>
        </w:rPr>
        <w:t xml:space="preserve">بلغ </w:t>
      </w:r>
      <w:r w:rsidR="00F51B3E" w:rsidRPr="004B6192">
        <w:rPr>
          <w:rtl/>
        </w:rPr>
        <w:t>752</w:t>
      </w:r>
      <w:r w:rsidR="00F51B3E">
        <w:rPr>
          <w:rFonts w:hint="cs"/>
          <w:rtl/>
        </w:rPr>
        <w:t xml:space="preserve"> تسجيلاً دولياً،</w:t>
      </w:r>
      <w:r w:rsidR="004B6192" w:rsidRPr="004B6192">
        <w:rPr>
          <w:rtl/>
        </w:rPr>
        <w:t xml:space="preserve"> </w:t>
      </w:r>
      <w:r w:rsidR="00F51B3E">
        <w:rPr>
          <w:rFonts w:hint="cs"/>
          <w:rtl/>
        </w:rPr>
        <w:t>و</w:t>
      </w:r>
      <w:r w:rsidR="004B6192" w:rsidRPr="004B6192">
        <w:rPr>
          <w:rtl/>
        </w:rPr>
        <w:t xml:space="preserve">كان عدد التصاميم </w:t>
      </w:r>
      <w:r w:rsidR="00192C2D">
        <w:rPr>
          <w:rFonts w:hint="cs"/>
          <w:rtl/>
        </w:rPr>
        <w:t>الواردة</w:t>
      </w:r>
      <w:r>
        <w:rPr>
          <w:rFonts w:hint="cs"/>
          <w:rtl/>
        </w:rPr>
        <w:t xml:space="preserve"> </w:t>
      </w:r>
      <w:r w:rsidR="004B6192" w:rsidRPr="004B6192">
        <w:rPr>
          <w:rtl/>
        </w:rPr>
        <w:t>في تلك التسجيلات الدولية 405</w:t>
      </w:r>
      <w:r w:rsidR="00F51B3E">
        <w:rPr>
          <w:rFonts w:hint="cs"/>
          <w:rtl/>
        </w:rPr>
        <w:t> 2</w:t>
      </w:r>
      <w:r w:rsidR="00F51B3E">
        <w:rPr>
          <w:rStyle w:val="FootnoteReference"/>
          <w:rtl/>
        </w:rPr>
        <w:footnoteReference w:id="3"/>
      </w:r>
      <w:r w:rsidR="004B6192" w:rsidRPr="004B6192">
        <w:rPr>
          <w:rtl/>
        </w:rPr>
        <w:t>.</w:t>
      </w:r>
    </w:p>
    <w:p w:rsidR="00F51B3E" w:rsidRPr="00F51B3E" w:rsidRDefault="00F51B3E" w:rsidP="006C4C33">
      <w:pPr>
        <w:pStyle w:val="NormalParaAR"/>
        <w:keepNext/>
        <w:rPr>
          <w:sz w:val="40"/>
          <w:szCs w:val="40"/>
          <w:rtl/>
          <w:lang w:bidi="ar-EG"/>
        </w:rPr>
      </w:pPr>
      <w:r w:rsidRPr="00F51B3E">
        <w:rPr>
          <w:sz w:val="40"/>
          <w:szCs w:val="40"/>
          <w:rtl/>
          <w:lang w:bidi="ar-EG"/>
        </w:rPr>
        <w:t xml:space="preserve">أطراف متعاقدة جديدة </w:t>
      </w:r>
      <w:r w:rsidR="006C4C33" w:rsidRPr="00192C2D">
        <w:rPr>
          <w:rFonts w:hint="cs"/>
          <w:sz w:val="40"/>
          <w:szCs w:val="40"/>
          <w:rtl/>
          <w:lang w:bidi="ar-EG"/>
        </w:rPr>
        <w:t>ضمن</w:t>
      </w:r>
      <w:r w:rsidRPr="00192C2D">
        <w:rPr>
          <w:sz w:val="40"/>
          <w:szCs w:val="40"/>
          <w:rtl/>
          <w:lang w:bidi="ar-EG"/>
        </w:rPr>
        <w:t xml:space="preserve"> أكبر عشرة</w:t>
      </w:r>
    </w:p>
    <w:p w:rsidR="00F51B3E" w:rsidRPr="0041746F" w:rsidRDefault="00F51B3E" w:rsidP="00F51B3E">
      <w:pPr>
        <w:pStyle w:val="NormalParaAR"/>
        <w:keepNext/>
        <w:rPr>
          <w:sz w:val="40"/>
          <w:szCs w:val="40"/>
          <w:u w:val="single"/>
          <w:rtl/>
          <w:lang w:bidi="ar-EG"/>
        </w:rPr>
      </w:pPr>
      <w:r w:rsidRPr="0041746F">
        <w:rPr>
          <w:sz w:val="40"/>
          <w:szCs w:val="40"/>
          <w:u w:val="single"/>
          <w:rtl/>
          <w:lang w:bidi="ar-EG"/>
        </w:rPr>
        <w:t>الأطراف المتعاقدة الأكثر تعييناً</w:t>
      </w:r>
    </w:p>
    <w:p w:rsidR="00F51B3E" w:rsidRDefault="00F704B3" w:rsidP="00E46C10">
      <w:pPr>
        <w:pStyle w:val="NormalParaAR"/>
        <w:numPr>
          <w:ilvl w:val="0"/>
          <w:numId w:val="21"/>
        </w:numPr>
        <w:ind w:left="-5" w:firstLine="0"/>
      </w:pPr>
      <w:r>
        <w:rPr>
          <w:rtl/>
        </w:rPr>
        <w:t>ف</w:t>
      </w:r>
      <w:r>
        <w:rPr>
          <w:rFonts w:hint="cs"/>
          <w:rtl/>
        </w:rPr>
        <w:t>ي</w:t>
      </w:r>
      <w:r w:rsidRPr="00F704B3">
        <w:rPr>
          <w:rtl/>
        </w:rPr>
        <w:t xml:space="preserve"> عام 2014، </w:t>
      </w:r>
      <w:r w:rsidR="009209EB">
        <w:rPr>
          <w:rFonts w:hint="cs"/>
          <w:rtl/>
        </w:rPr>
        <w:t xml:space="preserve">كان </w:t>
      </w:r>
      <w:r w:rsidRPr="00F704B3">
        <w:rPr>
          <w:rtl/>
        </w:rPr>
        <w:t>الاتحاد الأوروبي (057</w:t>
      </w:r>
      <w:r w:rsidR="009209EB">
        <w:rPr>
          <w:rFonts w:hint="cs"/>
          <w:rtl/>
        </w:rPr>
        <w:t> 2</w:t>
      </w:r>
      <w:r w:rsidRPr="00F704B3">
        <w:rPr>
          <w:rtl/>
        </w:rPr>
        <w:t xml:space="preserve"> </w:t>
      </w:r>
      <w:r w:rsidR="009209EB">
        <w:rPr>
          <w:rFonts w:hint="cs"/>
          <w:rtl/>
        </w:rPr>
        <w:t>تعييناً</w:t>
      </w:r>
      <w:r w:rsidRPr="00F704B3">
        <w:rPr>
          <w:rtl/>
        </w:rPr>
        <w:t>، أي</w:t>
      </w:r>
      <w:r w:rsidR="009209EB">
        <w:rPr>
          <w:rFonts w:hint="cs"/>
          <w:rtl/>
        </w:rPr>
        <w:t>ْ</w:t>
      </w:r>
      <w:r w:rsidRPr="00F704B3">
        <w:rPr>
          <w:rtl/>
        </w:rPr>
        <w:t xml:space="preserve"> 75.7 في المائة من إجمالي عدد التسجيلات في عام 2014) </w:t>
      </w:r>
      <w:r w:rsidR="009209EB">
        <w:rPr>
          <w:rFonts w:hint="cs"/>
          <w:rtl/>
        </w:rPr>
        <w:t xml:space="preserve">أكثر الأطراف المتعاقدة </w:t>
      </w:r>
      <w:r w:rsidRPr="00F704B3">
        <w:rPr>
          <w:rtl/>
        </w:rPr>
        <w:t>تعيينا</w:t>
      </w:r>
      <w:r w:rsidR="009209EB">
        <w:rPr>
          <w:rFonts w:hint="cs"/>
          <w:rtl/>
        </w:rPr>
        <w:t>ً</w:t>
      </w:r>
      <w:r w:rsidRPr="00F704B3">
        <w:rPr>
          <w:rtl/>
        </w:rPr>
        <w:t xml:space="preserve">، </w:t>
      </w:r>
      <w:r w:rsidR="009209EB">
        <w:rPr>
          <w:rFonts w:hint="cs"/>
          <w:rtl/>
        </w:rPr>
        <w:t>ت</w:t>
      </w:r>
      <w:r w:rsidRPr="00F704B3">
        <w:rPr>
          <w:rtl/>
        </w:rPr>
        <w:t>ليه سويسرا (750</w:t>
      </w:r>
      <w:r w:rsidR="009209EB">
        <w:rPr>
          <w:rFonts w:hint="cs"/>
          <w:rtl/>
        </w:rPr>
        <w:t> 1</w:t>
      </w:r>
      <w:r w:rsidRPr="00F704B3">
        <w:rPr>
          <w:rtl/>
        </w:rPr>
        <w:t>، أي</w:t>
      </w:r>
      <w:r w:rsidR="009209EB">
        <w:rPr>
          <w:rFonts w:hint="cs"/>
          <w:rtl/>
        </w:rPr>
        <w:t>ْ</w:t>
      </w:r>
      <w:r w:rsidRPr="00F704B3">
        <w:rPr>
          <w:rtl/>
        </w:rPr>
        <w:t xml:space="preserve"> 64.4 في المائة)، </w:t>
      </w:r>
      <w:r w:rsidR="00E46C10">
        <w:rPr>
          <w:rFonts w:hint="cs"/>
          <w:rtl/>
        </w:rPr>
        <w:t>و</w:t>
      </w:r>
      <w:r w:rsidRPr="00F704B3">
        <w:rPr>
          <w:rtl/>
        </w:rPr>
        <w:t>تركيا (199</w:t>
      </w:r>
      <w:r w:rsidR="00952E85">
        <w:rPr>
          <w:rFonts w:hint="cs"/>
          <w:rtl/>
        </w:rPr>
        <w:t> 1</w:t>
      </w:r>
      <w:r w:rsidRPr="00F704B3">
        <w:rPr>
          <w:rtl/>
        </w:rPr>
        <w:t>، أي</w:t>
      </w:r>
      <w:r w:rsidR="00952E85">
        <w:rPr>
          <w:rFonts w:hint="cs"/>
          <w:rtl/>
        </w:rPr>
        <w:t>ْ</w:t>
      </w:r>
      <w:r w:rsidRPr="00F704B3">
        <w:rPr>
          <w:rtl/>
        </w:rPr>
        <w:t xml:space="preserve"> 44.1 في المائة)، </w:t>
      </w:r>
      <w:r w:rsidR="00E46C10">
        <w:rPr>
          <w:rFonts w:hint="cs"/>
          <w:rtl/>
        </w:rPr>
        <w:t>و</w:t>
      </w:r>
      <w:r w:rsidRPr="00F704B3">
        <w:rPr>
          <w:rtl/>
        </w:rPr>
        <w:t>النرويج (705، أي</w:t>
      </w:r>
      <w:r w:rsidR="00952E85">
        <w:rPr>
          <w:rFonts w:hint="cs"/>
          <w:rtl/>
        </w:rPr>
        <w:t>ْ</w:t>
      </w:r>
      <w:r w:rsidRPr="00F704B3">
        <w:rPr>
          <w:rtl/>
        </w:rPr>
        <w:t xml:space="preserve"> 25.9 في المائة)، </w:t>
      </w:r>
      <w:r w:rsidR="00E46C10">
        <w:rPr>
          <w:rFonts w:hint="cs"/>
          <w:rtl/>
        </w:rPr>
        <w:t>و</w:t>
      </w:r>
      <w:r w:rsidRPr="00F704B3">
        <w:rPr>
          <w:rtl/>
        </w:rPr>
        <w:t>سنغافورة (675، أي</w:t>
      </w:r>
      <w:r w:rsidR="00952E85">
        <w:rPr>
          <w:rFonts w:hint="cs"/>
          <w:rtl/>
        </w:rPr>
        <w:t>ْ</w:t>
      </w:r>
      <w:r w:rsidRPr="00F704B3">
        <w:rPr>
          <w:rtl/>
        </w:rPr>
        <w:t xml:space="preserve"> 24.8 في المائة)، </w:t>
      </w:r>
      <w:r w:rsidR="00E46C10">
        <w:rPr>
          <w:rFonts w:hint="cs"/>
          <w:rtl/>
        </w:rPr>
        <w:t>و</w:t>
      </w:r>
      <w:r w:rsidRPr="00F704B3">
        <w:rPr>
          <w:rtl/>
        </w:rPr>
        <w:t>أوكرانيا (581، أي</w:t>
      </w:r>
      <w:r w:rsidR="00952E85">
        <w:rPr>
          <w:rFonts w:hint="cs"/>
          <w:rtl/>
        </w:rPr>
        <w:t>ْ</w:t>
      </w:r>
      <w:r w:rsidRPr="00F704B3">
        <w:rPr>
          <w:rtl/>
        </w:rPr>
        <w:t xml:space="preserve"> 21.4 في المائة)، </w:t>
      </w:r>
      <w:r w:rsidR="00E46C10">
        <w:rPr>
          <w:rFonts w:hint="cs"/>
          <w:rtl/>
        </w:rPr>
        <w:t>و</w:t>
      </w:r>
      <w:r w:rsidR="00952E85">
        <w:rPr>
          <w:rFonts w:hint="cs"/>
          <w:rtl/>
        </w:rPr>
        <w:t xml:space="preserve">المغرب </w:t>
      </w:r>
      <w:r w:rsidRPr="00F704B3">
        <w:rPr>
          <w:rtl/>
        </w:rPr>
        <w:t>(381، أي</w:t>
      </w:r>
      <w:r w:rsidR="00952E85">
        <w:rPr>
          <w:rFonts w:hint="cs"/>
          <w:rtl/>
        </w:rPr>
        <w:t>ْ</w:t>
      </w:r>
      <w:r w:rsidRPr="00F704B3">
        <w:rPr>
          <w:rtl/>
        </w:rPr>
        <w:t xml:space="preserve"> 14 في المائة)</w:t>
      </w:r>
      <w:r w:rsidR="00952E85">
        <w:rPr>
          <w:rFonts w:hint="cs"/>
          <w:rtl/>
        </w:rPr>
        <w:t xml:space="preserve">، </w:t>
      </w:r>
      <w:r w:rsidR="00E46C10">
        <w:rPr>
          <w:rFonts w:hint="cs"/>
          <w:rtl/>
        </w:rPr>
        <w:t>و</w:t>
      </w:r>
      <w:r w:rsidRPr="00F704B3">
        <w:rPr>
          <w:rtl/>
        </w:rPr>
        <w:t>موناكو (369، أي</w:t>
      </w:r>
      <w:r w:rsidR="00952E85">
        <w:rPr>
          <w:rFonts w:hint="cs"/>
          <w:rtl/>
        </w:rPr>
        <w:t>ْ</w:t>
      </w:r>
      <w:r w:rsidRPr="00F704B3">
        <w:rPr>
          <w:rtl/>
        </w:rPr>
        <w:t xml:space="preserve"> 13.6 في المائة)، </w:t>
      </w:r>
      <w:r w:rsidR="00E46C10">
        <w:rPr>
          <w:rFonts w:hint="cs"/>
          <w:rtl/>
        </w:rPr>
        <w:t>و</w:t>
      </w:r>
      <w:r w:rsidR="00952E85" w:rsidRPr="00952E85">
        <w:rPr>
          <w:rtl/>
        </w:rPr>
        <w:t>ليختنشتاين</w:t>
      </w:r>
      <w:r w:rsidRPr="00F704B3">
        <w:rPr>
          <w:rtl/>
        </w:rPr>
        <w:t xml:space="preserve"> (327، أي</w:t>
      </w:r>
      <w:r w:rsidR="00B019EC">
        <w:rPr>
          <w:rFonts w:hint="cs"/>
          <w:rtl/>
        </w:rPr>
        <w:t>ْ</w:t>
      </w:r>
      <w:r w:rsidRPr="00F704B3">
        <w:rPr>
          <w:rtl/>
        </w:rPr>
        <w:t xml:space="preserve"> 12 في المائة)، </w:t>
      </w:r>
      <w:r w:rsidR="00E46C10">
        <w:rPr>
          <w:rFonts w:hint="cs"/>
          <w:rtl/>
        </w:rPr>
        <w:t>و</w:t>
      </w:r>
      <w:r w:rsidRPr="00F704B3">
        <w:rPr>
          <w:rtl/>
        </w:rPr>
        <w:t>جمهورية مقدونيا اليوغوسلافية السابقة (322، أي</w:t>
      </w:r>
      <w:r w:rsidR="00B019EC">
        <w:rPr>
          <w:rFonts w:hint="cs"/>
          <w:rtl/>
        </w:rPr>
        <w:t>ْ</w:t>
      </w:r>
      <w:r w:rsidRPr="00F704B3">
        <w:rPr>
          <w:rtl/>
        </w:rPr>
        <w:t xml:space="preserve"> 11.8 في المائة).</w:t>
      </w:r>
    </w:p>
    <w:p w:rsidR="0035435A" w:rsidRDefault="005965A9" w:rsidP="006426A6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>
        <w:rPr>
          <w:rtl/>
        </w:rPr>
        <w:t>ف</w:t>
      </w:r>
      <w:r>
        <w:rPr>
          <w:rFonts w:hint="cs"/>
          <w:rtl/>
        </w:rPr>
        <w:t>ي</w:t>
      </w:r>
      <w:r w:rsidRPr="005965A9">
        <w:rPr>
          <w:rtl/>
        </w:rPr>
        <w:t xml:space="preserve"> عام 2015، </w:t>
      </w:r>
      <w:r>
        <w:rPr>
          <w:rFonts w:hint="cs"/>
          <w:rtl/>
        </w:rPr>
        <w:t xml:space="preserve">ظل </w:t>
      </w:r>
      <w:r w:rsidRPr="005965A9">
        <w:rPr>
          <w:rtl/>
        </w:rPr>
        <w:t>الطرف المتعاقد الأكثر تعيينا</w:t>
      </w:r>
      <w:r>
        <w:rPr>
          <w:rFonts w:hint="cs"/>
          <w:rtl/>
        </w:rPr>
        <w:t>ً</w:t>
      </w:r>
      <w:r w:rsidRPr="005965A9">
        <w:rPr>
          <w:rtl/>
        </w:rPr>
        <w:t xml:space="preserve"> </w:t>
      </w:r>
      <w:r>
        <w:rPr>
          <w:rFonts w:hint="cs"/>
          <w:rtl/>
        </w:rPr>
        <w:t xml:space="preserve">هو </w:t>
      </w:r>
      <w:r w:rsidRPr="005965A9">
        <w:rPr>
          <w:rtl/>
        </w:rPr>
        <w:t>الاتحاد الأوروبي (858</w:t>
      </w:r>
      <w:r>
        <w:rPr>
          <w:rFonts w:hint="cs"/>
          <w:rtl/>
        </w:rPr>
        <w:t> 2</w:t>
      </w:r>
      <w:r w:rsidRPr="005965A9">
        <w:rPr>
          <w:rtl/>
        </w:rPr>
        <w:t xml:space="preserve"> </w:t>
      </w:r>
      <w:r>
        <w:rPr>
          <w:rFonts w:hint="cs"/>
          <w:rtl/>
        </w:rPr>
        <w:t>تعييناً</w:t>
      </w:r>
      <w:r w:rsidRPr="005965A9">
        <w:rPr>
          <w:rtl/>
        </w:rPr>
        <w:t>، أي</w:t>
      </w:r>
      <w:r>
        <w:rPr>
          <w:rFonts w:hint="cs"/>
          <w:rtl/>
        </w:rPr>
        <w:t>ْ</w:t>
      </w:r>
      <w:r w:rsidRPr="005965A9">
        <w:rPr>
          <w:rtl/>
        </w:rPr>
        <w:t xml:space="preserve"> 74.8 في المائة من إجمالي عدد التسجيلات في ذلك العام)، تليه سويسرا (793</w:t>
      </w:r>
      <w:r>
        <w:rPr>
          <w:rFonts w:hint="cs"/>
          <w:rtl/>
        </w:rPr>
        <w:t> 1</w:t>
      </w:r>
      <w:r w:rsidRPr="005965A9">
        <w:rPr>
          <w:rtl/>
        </w:rPr>
        <w:t>، أي</w:t>
      </w:r>
      <w:r w:rsidR="001941DD">
        <w:rPr>
          <w:rFonts w:hint="cs"/>
          <w:rtl/>
        </w:rPr>
        <w:t>ْ</w:t>
      </w:r>
      <w:r w:rsidRPr="005965A9">
        <w:rPr>
          <w:rtl/>
        </w:rPr>
        <w:t xml:space="preserve"> 46.9 في المائة)، </w:t>
      </w:r>
      <w:r w:rsidR="00E70DB1">
        <w:rPr>
          <w:rFonts w:hint="cs"/>
          <w:rtl/>
        </w:rPr>
        <w:t>و</w:t>
      </w:r>
      <w:r w:rsidRPr="005965A9">
        <w:rPr>
          <w:rtl/>
        </w:rPr>
        <w:t>تركيا (262</w:t>
      </w:r>
      <w:r w:rsidR="001941DD">
        <w:rPr>
          <w:rFonts w:hint="cs"/>
          <w:rtl/>
        </w:rPr>
        <w:t> 1</w:t>
      </w:r>
      <w:r w:rsidRPr="005965A9">
        <w:rPr>
          <w:rtl/>
        </w:rPr>
        <w:t>، أي</w:t>
      </w:r>
      <w:r w:rsidR="001941DD">
        <w:rPr>
          <w:rFonts w:hint="cs"/>
          <w:rtl/>
        </w:rPr>
        <w:t>ْ</w:t>
      </w:r>
      <w:r w:rsidRPr="005965A9">
        <w:rPr>
          <w:rtl/>
        </w:rPr>
        <w:t xml:space="preserve"> 33 في المائة). </w:t>
      </w:r>
      <w:r w:rsidR="001941DD">
        <w:rPr>
          <w:rFonts w:hint="cs"/>
          <w:rtl/>
        </w:rPr>
        <w:t>و</w:t>
      </w:r>
      <w:r w:rsidRPr="005965A9">
        <w:rPr>
          <w:rtl/>
        </w:rPr>
        <w:t xml:space="preserve">من </w:t>
      </w:r>
      <w:r w:rsidR="00E70DB1">
        <w:rPr>
          <w:rFonts w:hint="cs"/>
          <w:rtl/>
        </w:rPr>
        <w:t xml:space="preserve">بين </w:t>
      </w:r>
      <w:r w:rsidRPr="005965A9">
        <w:rPr>
          <w:rtl/>
        </w:rPr>
        <w:t>الأطراف المتعاقدة الجديدة</w:t>
      </w:r>
      <w:r w:rsidR="001941DD">
        <w:rPr>
          <w:rFonts w:hint="cs"/>
          <w:rtl/>
        </w:rPr>
        <w:t xml:space="preserve"> التي انضمت</w:t>
      </w:r>
      <w:r w:rsidRPr="005965A9">
        <w:rPr>
          <w:rtl/>
        </w:rPr>
        <w:t xml:space="preserve"> إلى اتفاق لاهاي،</w:t>
      </w:r>
      <w:r w:rsidR="00645362">
        <w:rPr>
          <w:rFonts w:hint="cs"/>
          <w:rtl/>
        </w:rPr>
        <w:t xml:space="preserve"> كانت</w:t>
      </w:r>
      <w:r w:rsidRPr="005965A9">
        <w:rPr>
          <w:rtl/>
        </w:rPr>
        <w:t xml:space="preserve"> الولايات المتحدة الأمريكية (868، أي</w:t>
      </w:r>
      <w:r w:rsidR="00645362">
        <w:rPr>
          <w:rFonts w:hint="cs"/>
          <w:rtl/>
        </w:rPr>
        <w:t>ْ</w:t>
      </w:r>
      <w:r w:rsidRPr="005965A9">
        <w:rPr>
          <w:rtl/>
        </w:rPr>
        <w:t xml:space="preserve"> 22.7 في المائة) بالفعل رابع أكثر </w:t>
      </w:r>
      <w:r w:rsidR="00645362">
        <w:rPr>
          <w:rFonts w:hint="cs"/>
          <w:rtl/>
        </w:rPr>
        <w:t>الأطراف تعييناً</w:t>
      </w:r>
      <w:r w:rsidRPr="005965A9">
        <w:rPr>
          <w:rtl/>
        </w:rPr>
        <w:t xml:space="preserve">، </w:t>
      </w:r>
      <w:r w:rsidR="00645362">
        <w:rPr>
          <w:rFonts w:hint="cs"/>
          <w:rtl/>
        </w:rPr>
        <w:t>و</w:t>
      </w:r>
      <w:r w:rsidR="00E70DB1">
        <w:rPr>
          <w:rFonts w:hint="cs"/>
          <w:rtl/>
        </w:rPr>
        <w:t>كانت</w:t>
      </w:r>
      <w:r w:rsidR="00645362">
        <w:rPr>
          <w:rFonts w:hint="cs"/>
          <w:rtl/>
        </w:rPr>
        <w:t xml:space="preserve"> </w:t>
      </w:r>
      <w:r w:rsidRPr="005965A9">
        <w:rPr>
          <w:rtl/>
        </w:rPr>
        <w:t>جمهورية كوريا (853، أي</w:t>
      </w:r>
      <w:r w:rsidR="00645362">
        <w:rPr>
          <w:rFonts w:hint="cs"/>
          <w:rtl/>
        </w:rPr>
        <w:t>ْ</w:t>
      </w:r>
      <w:r w:rsidRPr="005965A9">
        <w:rPr>
          <w:rtl/>
        </w:rPr>
        <w:t xml:space="preserve"> 22.3 في المائة) </w:t>
      </w:r>
      <w:r w:rsidR="00E70DB1">
        <w:rPr>
          <w:rFonts w:hint="cs"/>
          <w:rtl/>
        </w:rPr>
        <w:t>في المركز</w:t>
      </w:r>
      <w:r w:rsidR="00645362">
        <w:rPr>
          <w:rFonts w:hint="cs"/>
          <w:rtl/>
        </w:rPr>
        <w:t xml:space="preserve"> </w:t>
      </w:r>
      <w:r w:rsidRPr="005965A9">
        <w:rPr>
          <w:rtl/>
        </w:rPr>
        <w:t>الخامس</w:t>
      </w:r>
      <w:r w:rsidR="00645362">
        <w:rPr>
          <w:rFonts w:hint="cs"/>
          <w:rtl/>
        </w:rPr>
        <w:t>،</w:t>
      </w:r>
      <w:r w:rsidRPr="005965A9">
        <w:rPr>
          <w:rtl/>
        </w:rPr>
        <w:t xml:space="preserve"> واليابان </w:t>
      </w:r>
      <w:r w:rsidRPr="005965A9">
        <w:rPr>
          <w:rtl/>
        </w:rPr>
        <w:lastRenderedPageBreak/>
        <w:t>(540، أي</w:t>
      </w:r>
      <w:r w:rsidR="00645362">
        <w:rPr>
          <w:rFonts w:hint="cs"/>
          <w:rtl/>
        </w:rPr>
        <w:t>ْ</w:t>
      </w:r>
      <w:r w:rsidRPr="005965A9">
        <w:rPr>
          <w:rtl/>
        </w:rPr>
        <w:t xml:space="preserve"> 14.1 في المائة) </w:t>
      </w:r>
      <w:r w:rsidR="00E70DB1">
        <w:rPr>
          <w:rFonts w:hint="cs"/>
          <w:rtl/>
        </w:rPr>
        <w:t xml:space="preserve">في </w:t>
      </w:r>
      <w:r w:rsidR="00645362">
        <w:rPr>
          <w:rFonts w:hint="cs"/>
          <w:rtl/>
        </w:rPr>
        <w:t>المر</w:t>
      </w:r>
      <w:r w:rsidR="00E70DB1">
        <w:rPr>
          <w:rFonts w:hint="cs"/>
          <w:rtl/>
        </w:rPr>
        <w:t>كز</w:t>
      </w:r>
      <w:r w:rsidR="00645362">
        <w:rPr>
          <w:rFonts w:hint="cs"/>
          <w:rtl/>
        </w:rPr>
        <w:t xml:space="preserve"> </w:t>
      </w:r>
      <w:r w:rsidRPr="005965A9">
        <w:rPr>
          <w:rtl/>
        </w:rPr>
        <w:t xml:space="preserve">التاسع. </w:t>
      </w:r>
      <w:r w:rsidR="00704E10">
        <w:rPr>
          <w:rFonts w:hint="cs"/>
          <w:rtl/>
        </w:rPr>
        <w:t xml:space="preserve">وكانت </w:t>
      </w:r>
      <w:r w:rsidRPr="005965A9">
        <w:rPr>
          <w:rtl/>
        </w:rPr>
        <w:t>الأطراف المتعاقدة الأخرى</w:t>
      </w:r>
      <w:r w:rsidR="00E70DB1">
        <w:rPr>
          <w:rFonts w:hint="cs"/>
          <w:rtl/>
        </w:rPr>
        <w:t xml:space="preserve"> </w:t>
      </w:r>
      <w:r w:rsidR="001F6C00">
        <w:rPr>
          <w:rFonts w:hint="cs"/>
          <w:rtl/>
        </w:rPr>
        <w:t>الآتية</w:t>
      </w:r>
      <w:r w:rsidRPr="005965A9">
        <w:rPr>
          <w:rtl/>
        </w:rPr>
        <w:t xml:space="preserve"> </w:t>
      </w:r>
      <w:r w:rsidR="00645362">
        <w:rPr>
          <w:rFonts w:hint="cs"/>
          <w:rtl/>
        </w:rPr>
        <w:t>ضمن</w:t>
      </w:r>
      <w:r w:rsidR="00704E10">
        <w:rPr>
          <w:rFonts w:hint="cs"/>
          <w:rtl/>
        </w:rPr>
        <w:t xml:space="preserve"> أكبر عشرة</w:t>
      </w:r>
      <w:r w:rsidR="00E70DB1">
        <w:rPr>
          <w:rFonts w:hint="cs"/>
          <w:rtl/>
        </w:rPr>
        <w:t>:</w:t>
      </w:r>
      <w:r w:rsidR="00704E10">
        <w:rPr>
          <w:rFonts w:hint="cs"/>
          <w:rtl/>
        </w:rPr>
        <w:t xml:space="preserve"> </w:t>
      </w:r>
      <w:r w:rsidRPr="005965A9">
        <w:rPr>
          <w:rtl/>
        </w:rPr>
        <w:t>النرويج (821، أي</w:t>
      </w:r>
      <w:r w:rsidR="00704E10">
        <w:rPr>
          <w:rFonts w:hint="cs"/>
          <w:rtl/>
        </w:rPr>
        <w:t>ْ</w:t>
      </w:r>
      <w:r w:rsidRPr="005965A9">
        <w:rPr>
          <w:rtl/>
        </w:rPr>
        <w:t xml:space="preserve"> 21.5 في المائة)، </w:t>
      </w:r>
      <w:r w:rsidR="00704E10">
        <w:rPr>
          <w:rFonts w:hint="cs"/>
          <w:rtl/>
        </w:rPr>
        <w:t>و</w:t>
      </w:r>
      <w:r w:rsidRPr="005965A9">
        <w:rPr>
          <w:rtl/>
        </w:rPr>
        <w:t>سنغافورة (745، أي</w:t>
      </w:r>
      <w:r w:rsidR="00704E10">
        <w:rPr>
          <w:rFonts w:hint="cs"/>
          <w:rtl/>
        </w:rPr>
        <w:t>ْ</w:t>
      </w:r>
      <w:r w:rsidRPr="005965A9">
        <w:rPr>
          <w:rtl/>
        </w:rPr>
        <w:t xml:space="preserve"> 19.5 في المائة)، </w:t>
      </w:r>
      <w:r w:rsidR="00704E10">
        <w:rPr>
          <w:rFonts w:hint="cs"/>
          <w:rtl/>
        </w:rPr>
        <w:t>و</w:t>
      </w:r>
      <w:r w:rsidRPr="005965A9">
        <w:rPr>
          <w:rtl/>
        </w:rPr>
        <w:t>أوكرانيا (624، أي</w:t>
      </w:r>
      <w:r w:rsidR="00704E10">
        <w:rPr>
          <w:rFonts w:hint="cs"/>
          <w:rtl/>
        </w:rPr>
        <w:t>ْ</w:t>
      </w:r>
      <w:r w:rsidRPr="005965A9">
        <w:rPr>
          <w:rtl/>
        </w:rPr>
        <w:t xml:space="preserve"> 16.3 في المائة) و</w:t>
      </w:r>
      <w:r w:rsidRPr="005965A9">
        <w:rPr>
          <w:rFonts w:hint="cs"/>
          <w:rtl/>
        </w:rPr>
        <w:t>المغرب</w:t>
      </w:r>
      <w:r w:rsidRPr="005965A9">
        <w:rPr>
          <w:rtl/>
        </w:rPr>
        <w:t xml:space="preserve"> </w:t>
      </w:r>
      <w:r w:rsidR="00704E10">
        <w:rPr>
          <w:rFonts w:hint="cs"/>
          <w:rtl/>
        </w:rPr>
        <w:t>(</w:t>
      </w:r>
      <w:r w:rsidRPr="005965A9">
        <w:rPr>
          <w:rtl/>
        </w:rPr>
        <w:t>485</w:t>
      </w:r>
      <w:r w:rsidRPr="005965A9">
        <w:rPr>
          <w:rFonts w:hint="cs"/>
          <w:rtl/>
        </w:rPr>
        <w:t>،</w:t>
      </w:r>
      <w:r w:rsidRPr="005965A9">
        <w:rPr>
          <w:rtl/>
        </w:rPr>
        <w:t xml:space="preserve"> </w:t>
      </w:r>
      <w:r w:rsidRPr="005965A9">
        <w:rPr>
          <w:rFonts w:hint="cs"/>
          <w:rtl/>
        </w:rPr>
        <w:t>أي</w:t>
      </w:r>
      <w:r w:rsidR="00704E10">
        <w:rPr>
          <w:rFonts w:hint="cs"/>
          <w:rtl/>
        </w:rPr>
        <w:t>ْ</w:t>
      </w:r>
      <w:r w:rsidRPr="005965A9">
        <w:rPr>
          <w:rtl/>
        </w:rPr>
        <w:t xml:space="preserve"> 12.7 </w:t>
      </w:r>
      <w:r w:rsidRPr="005965A9">
        <w:rPr>
          <w:rFonts w:hint="cs"/>
          <w:rtl/>
        </w:rPr>
        <w:t>في</w:t>
      </w:r>
      <w:r w:rsidRPr="005965A9">
        <w:rPr>
          <w:rtl/>
        </w:rPr>
        <w:t xml:space="preserve"> </w:t>
      </w:r>
      <w:r w:rsidRPr="005965A9">
        <w:rPr>
          <w:rFonts w:hint="cs"/>
          <w:rtl/>
        </w:rPr>
        <w:t>المائة</w:t>
      </w:r>
      <w:r w:rsidRPr="005965A9">
        <w:rPr>
          <w:rtl/>
        </w:rPr>
        <w:t>).</w:t>
      </w:r>
    </w:p>
    <w:p w:rsidR="00704E10" w:rsidRDefault="00C94B63" w:rsidP="005917E1">
      <w:pPr>
        <w:pStyle w:val="NormalParaAR"/>
        <w:numPr>
          <w:ilvl w:val="0"/>
          <w:numId w:val="21"/>
        </w:numPr>
        <w:ind w:left="-5" w:firstLine="0"/>
      </w:pPr>
      <w:r w:rsidRPr="00C94B63">
        <w:rPr>
          <w:rtl/>
        </w:rPr>
        <w:t xml:space="preserve">وخلال الأشهر الثلاثة الأولى من عام 2016، ظلت الأطراف المتعاقدة </w:t>
      </w:r>
      <w:r w:rsidR="003C7EEE">
        <w:rPr>
          <w:rFonts w:hint="cs"/>
          <w:rtl/>
        </w:rPr>
        <w:t>ال</w:t>
      </w:r>
      <w:r w:rsidRPr="00C94B63">
        <w:rPr>
          <w:rtl/>
        </w:rPr>
        <w:t>أربعة الأكثر تعيينا</w:t>
      </w:r>
      <w:r w:rsidR="003C7EEE">
        <w:rPr>
          <w:rFonts w:hint="cs"/>
          <w:rtl/>
        </w:rPr>
        <w:t>ً</w:t>
      </w:r>
      <w:r w:rsidRPr="00C94B63">
        <w:rPr>
          <w:rtl/>
        </w:rPr>
        <w:t xml:space="preserve"> </w:t>
      </w:r>
      <w:r w:rsidR="003C7EEE">
        <w:rPr>
          <w:rFonts w:hint="cs"/>
          <w:rtl/>
        </w:rPr>
        <w:t xml:space="preserve">كما هي </w:t>
      </w:r>
      <w:r w:rsidRPr="00C94B63">
        <w:rPr>
          <w:rtl/>
        </w:rPr>
        <w:t>دون تغيير</w:t>
      </w:r>
      <w:r w:rsidR="003C7EEE">
        <w:rPr>
          <w:rFonts w:hint="cs"/>
          <w:rtl/>
        </w:rPr>
        <w:t>، فكان</w:t>
      </w:r>
      <w:r w:rsidRPr="00C94B63">
        <w:rPr>
          <w:rtl/>
        </w:rPr>
        <w:t xml:space="preserve"> الاتحاد الأوروبي (575 </w:t>
      </w:r>
      <w:r w:rsidR="003C7EEE">
        <w:rPr>
          <w:rFonts w:hint="cs"/>
          <w:rtl/>
        </w:rPr>
        <w:t>تعييناً</w:t>
      </w:r>
      <w:r w:rsidRPr="00C94B63">
        <w:rPr>
          <w:rtl/>
        </w:rPr>
        <w:t>، أي</w:t>
      </w:r>
      <w:r w:rsidR="003C7EEE">
        <w:rPr>
          <w:rFonts w:hint="cs"/>
          <w:rtl/>
        </w:rPr>
        <w:t>ْ</w:t>
      </w:r>
      <w:r w:rsidRPr="00C94B63">
        <w:rPr>
          <w:rtl/>
        </w:rPr>
        <w:t xml:space="preserve"> 76.5 في المائة من إجمالي عدد التسجيلات </w:t>
      </w:r>
      <w:r w:rsidR="005917E1">
        <w:rPr>
          <w:rFonts w:hint="cs"/>
          <w:rtl/>
        </w:rPr>
        <w:t>في</w:t>
      </w:r>
      <w:r w:rsidRPr="00C94B63">
        <w:rPr>
          <w:rtl/>
        </w:rPr>
        <w:t xml:space="preserve"> الربع الأول من</w:t>
      </w:r>
      <w:r w:rsidR="003C7EEE">
        <w:rPr>
          <w:rFonts w:hint="cs"/>
          <w:rtl/>
        </w:rPr>
        <w:t xml:space="preserve"> عام</w:t>
      </w:r>
      <w:r w:rsidRPr="00C94B63">
        <w:rPr>
          <w:rtl/>
        </w:rPr>
        <w:t xml:space="preserve"> 2016) </w:t>
      </w:r>
      <w:r w:rsidR="003C7EEE">
        <w:rPr>
          <w:rFonts w:hint="cs"/>
          <w:rtl/>
        </w:rPr>
        <w:t xml:space="preserve">هو </w:t>
      </w:r>
      <w:r w:rsidRPr="00C94B63">
        <w:rPr>
          <w:rtl/>
        </w:rPr>
        <w:t>الأكثر تعيينا</w:t>
      </w:r>
      <w:r w:rsidR="003C7EEE">
        <w:rPr>
          <w:rFonts w:hint="cs"/>
          <w:rtl/>
        </w:rPr>
        <w:t>ً</w:t>
      </w:r>
      <w:r w:rsidRPr="00C94B63">
        <w:rPr>
          <w:rtl/>
        </w:rPr>
        <w:t>، تليه سويسرا (332، أي</w:t>
      </w:r>
      <w:r w:rsidR="003C7EEE">
        <w:rPr>
          <w:rFonts w:hint="cs"/>
          <w:rtl/>
        </w:rPr>
        <w:t>ْ</w:t>
      </w:r>
      <w:r w:rsidRPr="00C94B63">
        <w:rPr>
          <w:rtl/>
        </w:rPr>
        <w:t xml:space="preserve"> 44.1 في المائة)، </w:t>
      </w:r>
      <w:r w:rsidR="005917E1">
        <w:rPr>
          <w:rFonts w:hint="cs"/>
          <w:rtl/>
        </w:rPr>
        <w:t>و</w:t>
      </w:r>
      <w:r w:rsidRPr="00C94B63">
        <w:rPr>
          <w:rtl/>
        </w:rPr>
        <w:t>تركيا (243، أي</w:t>
      </w:r>
      <w:r w:rsidR="003C7EEE">
        <w:rPr>
          <w:rFonts w:hint="cs"/>
          <w:rtl/>
        </w:rPr>
        <w:t>ْ</w:t>
      </w:r>
      <w:r w:rsidRPr="00C94B63">
        <w:rPr>
          <w:rtl/>
        </w:rPr>
        <w:t xml:space="preserve"> 32.3 في المائة)</w:t>
      </w:r>
      <w:r w:rsidR="005917E1">
        <w:rPr>
          <w:rFonts w:hint="cs"/>
          <w:rtl/>
        </w:rPr>
        <w:t>،</w:t>
      </w:r>
      <w:r w:rsidRPr="00C94B63">
        <w:rPr>
          <w:rtl/>
        </w:rPr>
        <w:t xml:space="preserve"> والولايات المتحدة الأمريكية (219، أي</w:t>
      </w:r>
      <w:r w:rsidR="003C7EEE">
        <w:rPr>
          <w:rFonts w:hint="cs"/>
          <w:rtl/>
        </w:rPr>
        <w:t>ْ</w:t>
      </w:r>
      <w:r w:rsidRPr="00C94B63">
        <w:rPr>
          <w:rtl/>
        </w:rPr>
        <w:t xml:space="preserve"> 29.1 في المائة). </w:t>
      </w:r>
      <w:r w:rsidR="003C7EEE">
        <w:rPr>
          <w:rFonts w:hint="cs"/>
          <w:rtl/>
        </w:rPr>
        <w:t>وصعد</w:t>
      </w:r>
      <w:r w:rsidR="005917E1">
        <w:rPr>
          <w:rFonts w:hint="cs"/>
          <w:rtl/>
        </w:rPr>
        <w:t>ت</w:t>
      </w:r>
      <w:r w:rsidR="003C7EEE">
        <w:rPr>
          <w:rFonts w:hint="cs"/>
          <w:rtl/>
        </w:rPr>
        <w:t xml:space="preserve"> </w:t>
      </w:r>
      <w:r w:rsidRPr="00C94B63">
        <w:rPr>
          <w:rtl/>
        </w:rPr>
        <w:t>اليابان (145، أي</w:t>
      </w:r>
      <w:r w:rsidR="003C7EEE">
        <w:rPr>
          <w:rFonts w:hint="cs"/>
          <w:rtl/>
        </w:rPr>
        <w:t>ْ</w:t>
      </w:r>
      <w:r w:rsidRPr="00C94B63">
        <w:rPr>
          <w:rtl/>
        </w:rPr>
        <w:t xml:space="preserve"> 19.3 في الم</w:t>
      </w:r>
      <w:r w:rsidR="001B0F56">
        <w:rPr>
          <w:rFonts w:hint="cs"/>
          <w:rtl/>
        </w:rPr>
        <w:t>ا</w:t>
      </w:r>
      <w:r w:rsidRPr="00C94B63">
        <w:rPr>
          <w:rtl/>
        </w:rPr>
        <w:t xml:space="preserve">ئة) </w:t>
      </w:r>
      <w:r w:rsidR="001B0F56">
        <w:rPr>
          <w:rFonts w:hint="cs"/>
          <w:rtl/>
        </w:rPr>
        <w:t>إ</w:t>
      </w:r>
      <w:r w:rsidRPr="00C94B63">
        <w:rPr>
          <w:rtl/>
        </w:rPr>
        <w:t xml:space="preserve">لى المركز الخامس، </w:t>
      </w:r>
      <w:r w:rsidR="005917E1">
        <w:rPr>
          <w:rFonts w:hint="cs"/>
          <w:rtl/>
        </w:rPr>
        <w:t>ت</w:t>
      </w:r>
      <w:r w:rsidRPr="00C94B63">
        <w:rPr>
          <w:rtl/>
        </w:rPr>
        <w:t>ليه</w:t>
      </w:r>
      <w:r w:rsidR="005917E1">
        <w:rPr>
          <w:rFonts w:hint="cs"/>
          <w:rtl/>
        </w:rPr>
        <w:t>ا</w:t>
      </w:r>
      <w:r w:rsidRPr="00C94B63">
        <w:rPr>
          <w:rtl/>
        </w:rPr>
        <w:t xml:space="preserve"> النرويج (143، أي</w:t>
      </w:r>
      <w:r w:rsidR="001B0F56">
        <w:rPr>
          <w:rFonts w:hint="cs"/>
          <w:rtl/>
        </w:rPr>
        <w:t>ْ</w:t>
      </w:r>
      <w:r w:rsidRPr="00C94B63">
        <w:rPr>
          <w:rtl/>
        </w:rPr>
        <w:t xml:space="preserve"> 19 في المائة)،</w:t>
      </w:r>
      <w:r w:rsidR="001B0F56">
        <w:rPr>
          <w:rFonts w:hint="cs"/>
          <w:rtl/>
        </w:rPr>
        <w:t xml:space="preserve"> </w:t>
      </w:r>
      <w:r w:rsidR="005917E1">
        <w:rPr>
          <w:rFonts w:hint="cs"/>
          <w:rtl/>
        </w:rPr>
        <w:t>و</w:t>
      </w:r>
      <w:r w:rsidRPr="00C94B63">
        <w:rPr>
          <w:rtl/>
        </w:rPr>
        <w:t>جمهورية كوريا (141، أي</w:t>
      </w:r>
      <w:r w:rsidR="001B0F56">
        <w:rPr>
          <w:rFonts w:hint="cs"/>
          <w:rtl/>
        </w:rPr>
        <w:t>ْ</w:t>
      </w:r>
      <w:r w:rsidRPr="00C94B63">
        <w:rPr>
          <w:rtl/>
        </w:rPr>
        <w:t xml:space="preserve"> 18.8 في الم</w:t>
      </w:r>
      <w:r w:rsidR="001B0F56">
        <w:rPr>
          <w:rFonts w:hint="cs"/>
          <w:rtl/>
        </w:rPr>
        <w:t>ا</w:t>
      </w:r>
      <w:r w:rsidRPr="00C94B63">
        <w:rPr>
          <w:rtl/>
        </w:rPr>
        <w:t xml:space="preserve">ئة)، </w:t>
      </w:r>
      <w:r w:rsidR="005917E1">
        <w:rPr>
          <w:rFonts w:hint="cs"/>
          <w:rtl/>
        </w:rPr>
        <w:t>و</w:t>
      </w:r>
      <w:r w:rsidRPr="00C94B63">
        <w:rPr>
          <w:rtl/>
        </w:rPr>
        <w:t>أوكرانيا (120، أي</w:t>
      </w:r>
      <w:r w:rsidR="001B0F56">
        <w:rPr>
          <w:rFonts w:hint="cs"/>
          <w:rtl/>
        </w:rPr>
        <w:t>ْ</w:t>
      </w:r>
      <w:r w:rsidRPr="00C94B63">
        <w:rPr>
          <w:rtl/>
        </w:rPr>
        <w:t xml:space="preserve"> 16 في المائة)</w:t>
      </w:r>
      <w:r w:rsidR="001B0F56">
        <w:rPr>
          <w:rFonts w:hint="cs"/>
          <w:rtl/>
        </w:rPr>
        <w:t xml:space="preserve">، </w:t>
      </w:r>
      <w:r w:rsidR="005917E1">
        <w:rPr>
          <w:rFonts w:hint="cs"/>
          <w:rtl/>
        </w:rPr>
        <w:t>و</w:t>
      </w:r>
      <w:r w:rsidRPr="00C94B63">
        <w:rPr>
          <w:rFonts w:hint="cs"/>
          <w:rtl/>
        </w:rPr>
        <w:t>المغرب</w:t>
      </w:r>
      <w:r w:rsidRPr="00C94B63">
        <w:rPr>
          <w:rtl/>
        </w:rPr>
        <w:t xml:space="preserve"> </w:t>
      </w:r>
      <w:r w:rsidR="001B0F56">
        <w:rPr>
          <w:rFonts w:hint="cs"/>
          <w:rtl/>
        </w:rPr>
        <w:t>(</w:t>
      </w:r>
      <w:r w:rsidRPr="00C94B63">
        <w:rPr>
          <w:rtl/>
        </w:rPr>
        <w:t>104</w:t>
      </w:r>
      <w:r w:rsidRPr="00C94B63">
        <w:rPr>
          <w:rFonts w:hint="cs"/>
          <w:rtl/>
        </w:rPr>
        <w:t>،</w:t>
      </w:r>
      <w:r w:rsidRPr="00C94B63">
        <w:rPr>
          <w:rtl/>
        </w:rPr>
        <w:t xml:space="preserve"> </w:t>
      </w:r>
      <w:r w:rsidRPr="00C94B63">
        <w:rPr>
          <w:rFonts w:hint="cs"/>
          <w:rtl/>
        </w:rPr>
        <w:t>أي</w:t>
      </w:r>
      <w:r w:rsidR="001B0F56">
        <w:rPr>
          <w:rFonts w:hint="cs"/>
          <w:rtl/>
        </w:rPr>
        <w:t>ْ</w:t>
      </w:r>
      <w:r w:rsidRPr="00C94B63">
        <w:rPr>
          <w:rtl/>
        </w:rPr>
        <w:t xml:space="preserve"> 13.8 </w:t>
      </w:r>
      <w:r w:rsidRPr="00C94B63">
        <w:rPr>
          <w:rFonts w:hint="cs"/>
          <w:rtl/>
        </w:rPr>
        <w:t>في</w:t>
      </w:r>
      <w:r w:rsidRPr="00C94B63">
        <w:rPr>
          <w:rtl/>
        </w:rPr>
        <w:t xml:space="preserve"> </w:t>
      </w:r>
      <w:r w:rsidRPr="00C94B63">
        <w:rPr>
          <w:rFonts w:hint="cs"/>
          <w:rtl/>
        </w:rPr>
        <w:t>المائة</w:t>
      </w:r>
      <w:r w:rsidRPr="00C94B63">
        <w:rPr>
          <w:rtl/>
        </w:rPr>
        <w:t>).</w:t>
      </w:r>
    </w:p>
    <w:p w:rsidR="00CC366E" w:rsidRPr="0041746F" w:rsidRDefault="005C3E87" w:rsidP="008B2C04">
      <w:pPr>
        <w:pStyle w:val="NormalParaAR"/>
        <w:keepNext/>
        <w:rPr>
          <w:sz w:val="40"/>
          <w:szCs w:val="40"/>
          <w:u w:val="single"/>
        </w:rPr>
      </w:pPr>
      <w:r>
        <w:rPr>
          <w:rFonts w:hint="cs"/>
          <w:sz w:val="40"/>
          <w:szCs w:val="40"/>
          <w:u w:val="single"/>
          <w:rtl/>
        </w:rPr>
        <w:t>ال</w:t>
      </w:r>
      <w:r w:rsidR="00CC366E" w:rsidRPr="0041746F">
        <w:rPr>
          <w:sz w:val="40"/>
          <w:szCs w:val="40"/>
          <w:u w:val="single"/>
          <w:rtl/>
        </w:rPr>
        <w:t xml:space="preserve">تصاميم </w:t>
      </w:r>
      <w:r w:rsidR="008B2C04">
        <w:rPr>
          <w:rFonts w:hint="cs"/>
          <w:sz w:val="40"/>
          <w:szCs w:val="40"/>
          <w:u w:val="single"/>
          <w:rtl/>
        </w:rPr>
        <w:t>الواردة</w:t>
      </w:r>
      <w:r>
        <w:rPr>
          <w:rFonts w:hint="cs"/>
          <w:sz w:val="40"/>
          <w:szCs w:val="40"/>
          <w:u w:val="single"/>
          <w:rtl/>
        </w:rPr>
        <w:t xml:space="preserve"> </w:t>
      </w:r>
      <w:r w:rsidR="00CC366E" w:rsidRPr="0041746F">
        <w:rPr>
          <w:sz w:val="40"/>
          <w:szCs w:val="40"/>
          <w:u w:val="single"/>
          <w:rtl/>
        </w:rPr>
        <w:t xml:space="preserve">في التسجيلات الدولية </w:t>
      </w:r>
      <w:r>
        <w:rPr>
          <w:rFonts w:hint="cs"/>
          <w:sz w:val="40"/>
          <w:szCs w:val="40"/>
          <w:u w:val="single"/>
          <w:rtl/>
        </w:rPr>
        <w:t>حسب</w:t>
      </w:r>
      <w:r w:rsidR="00CC366E" w:rsidRPr="0041746F">
        <w:rPr>
          <w:sz w:val="40"/>
          <w:szCs w:val="40"/>
          <w:u w:val="single"/>
          <w:rtl/>
        </w:rPr>
        <w:t xml:space="preserve"> </w:t>
      </w:r>
      <w:r>
        <w:rPr>
          <w:rFonts w:hint="cs"/>
          <w:sz w:val="40"/>
          <w:szCs w:val="40"/>
          <w:u w:val="single"/>
          <w:rtl/>
        </w:rPr>
        <w:t>ال</w:t>
      </w:r>
      <w:r w:rsidR="00CC366E" w:rsidRPr="0041746F">
        <w:rPr>
          <w:sz w:val="40"/>
          <w:szCs w:val="40"/>
          <w:u w:val="single"/>
          <w:rtl/>
        </w:rPr>
        <w:t xml:space="preserve">طرف </w:t>
      </w:r>
      <w:r>
        <w:rPr>
          <w:rFonts w:hint="cs"/>
          <w:sz w:val="40"/>
          <w:szCs w:val="40"/>
          <w:u w:val="single"/>
          <w:rtl/>
        </w:rPr>
        <w:t>ال</w:t>
      </w:r>
      <w:r w:rsidR="00CC366E" w:rsidRPr="0041746F">
        <w:rPr>
          <w:sz w:val="40"/>
          <w:szCs w:val="40"/>
          <w:u w:val="single"/>
          <w:rtl/>
        </w:rPr>
        <w:t xml:space="preserve">متعاقد </w:t>
      </w:r>
      <w:r>
        <w:rPr>
          <w:rFonts w:hint="cs"/>
          <w:sz w:val="40"/>
          <w:szCs w:val="40"/>
          <w:u w:val="single"/>
          <w:rtl/>
        </w:rPr>
        <w:t>ال</w:t>
      </w:r>
      <w:r w:rsidR="00CC366E" w:rsidRPr="0041746F">
        <w:rPr>
          <w:sz w:val="40"/>
          <w:szCs w:val="40"/>
          <w:u w:val="single"/>
          <w:rtl/>
        </w:rPr>
        <w:t>م</w:t>
      </w:r>
      <w:r w:rsidR="008B2C04">
        <w:rPr>
          <w:rFonts w:hint="cs"/>
          <w:sz w:val="40"/>
          <w:szCs w:val="40"/>
          <w:u w:val="single"/>
          <w:rtl/>
        </w:rPr>
        <w:t>ُ</w:t>
      </w:r>
      <w:r w:rsidR="00CC366E" w:rsidRPr="0041746F">
        <w:rPr>
          <w:sz w:val="40"/>
          <w:szCs w:val="40"/>
          <w:u w:val="single"/>
          <w:rtl/>
        </w:rPr>
        <w:t>عي</w:t>
      </w:r>
      <w:r w:rsidR="008B2C04">
        <w:rPr>
          <w:rFonts w:hint="cs"/>
          <w:sz w:val="40"/>
          <w:szCs w:val="40"/>
          <w:u w:val="single"/>
          <w:rtl/>
        </w:rPr>
        <w:t>َّ</w:t>
      </w:r>
      <w:r w:rsidR="00CC366E" w:rsidRPr="0041746F">
        <w:rPr>
          <w:sz w:val="40"/>
          <w:szCs w:val="40"/>
          <w:u w:val="single"/>
          <w:rtl/>
        </w:rPr>
        <w:t>ن</w:t>
      </w:r>
    </w:p>
    <w:p w:rsidR="00E23860" w:rsidRDefault="00B81A86" w:rsidP="0028499D">
      <w:pPr>
        <w:pStyle w:val="NormalParaAR"/>
        <w:numPr>
          <w:ilvl w:val="0"/>
          <w:numId w:val="21"/>
        </w:numPr>
        <w:ind w:left="-5" w:firstLine="0"/>
      </w:pPr>
      <w:r>
        <w:rPr>
          <w:rtl/>
        </w:rPr>
        <w:t>ف</w:t>
      </w:r>
      <w:r>
        <w:rPr>
          <w:rFonts w:hint="cs"/>
          <w:rtl/>
        </w:rPr>
        <w:t>ي</w:t>
      </w:r>
      <w:r w:rsidRPr="00B81A86">
        <w:rPr>
          <w:rtl/>
        </w:rPr>
        <w:t xml:space="preserve"> عام 2014، </w:t>
      </w:r>
      <w:r w:rsidR="00973296">
        <w:rPr>
          <w:rFonts w:hint="cs"/>
          <w:rtl/>
        </w:rPr>
        <w:t xml:space="preserve">كان </w:t>
      </w:r>
      <w:r w:rsidRPr="00B81A86">
        <w:rPr>
          <w:rtl/>
        </w:rPr>
        <w:t>الاتحاد الأوروبي (897</w:t>
      </w:r>
      <w:r>
        <w:rPr>
          <w:rFonts w:hint="cs"/>
          <w:rtl/>
        </w:rPr>
        <w:t> 10</w:t>
      </w:r>
      <w:r w:rsidRPr="00B81A86">
        <w:rPr>
          <w:rtl/>
        </w:rPr>
        <w:t xml:space="preserve"> تصميم</w:t>
      </w:r>
      <w:r>
        <w:rPr>
          <w:rFonts w:hint="cs"/>
          <w:rtl/>
        </w:rPr>
        <w:t>اً</w:t>
      </w:r>
      <w:r w:rsidRPr="00B81A86">
        <w:rPr>
          <w:rtl/>
        </w:rPr>
        <w:t>، أي</w:t>
      </w:r>
      <w:r w:rsidR="00973296">
        <w:rPr>
          <w:rFonts w:hint="cs"/>
          <w:rtl/>
        </w:rPr>
        <w:t>ْ</w:t>
      </w:r>
      <w:r w:rsidRPr="00B81A86">
        <w:rPr>
          <w:rtl/>
        </w:rPr>
        <w:t xml:space="preserve"> 7</w:t>
      </w:r>
      <w:r w:rsidR="00973296">
        <w:rPr>
          <w:rtl/>
        </w:rPr>
        <w:t xml:space="preserve">9.9 في المائة من </w:t>
      </w:r>
      <w:r w:rsidR="008766C9">
        <w:rPr>
          <w:rFonts w:hint="cs"/>
          <w:rtl/>
        </w:rPr>
        <w:t>إجمالي عدد</w:t>
      </w:r>
      <w:r w:rsidRPr="00B81A86">
        <w:rPr>
          <w:rtl/>
        </w:rPr>
        <w:t xml:space="preserve"> </w:t>
      </w:r>
      <w:r w:rsidR="008766C9">
        <w:rPr>
          <w:rFonts w:hint="cs"/>
          <w:rtl/>
        </w:rPr>
        <w:t>ا</w:t>
      </w:r>
      <w:r w:rsidRPr="00B81A86">
        <w:rPr>
          <w:rtl/>
        </w:rPr>
        <w:t xml:space="preserve">لتصاميم </w:t>
      </w:r>
      <w:r w:rsidR="0028499D">
        <w:rPr>
          <w:rFonts w:hint="cs"/>
          <w:rtl/>
        </w:rPr>
        <w:t xml:space="preserve">التي </w:t>
      </w:r>
      <w:r w:rsidR="0028499D" w:rsidRPr="00A31ED4">
        <w:rPr>
          <w:rtl/>
        </w:rPr>
        <w:t>س</w:t>
      </w:r>
      <w:r w:rsidR="0028499D">
        <w:rPr>
          <w:rFonts w:hint="cs"/>
          <w:rtl/>
        </w:rPr>
        <w:t>ُ</w:t>
      </w:r>
      <w:r w:rsidR="0028499D" w:rsidRPr="00A31ED4">
        <w:rPr>
          <w:rtl/>
        </w:rPr>
        <w:t>ج</w:t>
      </w:r>
      <w:r w:rsidR="0028499D">
        <w:rPr>
          <w:rFonts w:hint="cs"/>
          <w:rtl/>
        </w:rPr>
        <w:t>ِّ</w:t>
      </w:r>
      <w:r w:rsidR="0028499D" w:rsidRPr="00A31ED4">
        <w:rPr>
          <w:rtl/>
        </w:rPr>
        <w:t>لت</w:t>
      </w:r>
      <w:r w:rsidR="0028499D" w:rsidRPr="00B81A86">
        <w:rPr>
          <w:rtl/>
        </w:rPr>
        <w:t xml:space="preserve"> </w:t>
      </w:r>
      <w:r w:rsidRPr="00B81A86">
        <w:rPr>
          <w:rtl/>
        </w:rPr>
        <w:t xml:space="preserve">في عام 2014) </w:t>
      </w:r>
      <w:r w:rsidR="008766C9">
        <w:rPr>
          <w:rFonts w:hint="cs"/>
          <w:rtl/>
        </w:rPr>
        <w:t xml:space="preserve">هو </w:t>
      </w:r>
      <w:r w:rsidR="00973296">
        <w:rPr>
          <w:rFonts w:hint="cs"/>
          <w:rtl/>
        </w:rPr>
        <w:t>ا</w:t>
      </w:r>
      <w:r w:rsidRPr="00B81A86">
        <w:rPr>
          <w:rtl/>
        </w:rPr>
        <w:t>لطرف المتعاقد الأكثر تعيينا</w:t>
      </w:r>
      <w:r w:rsidR="00973296">
        <w:rPr>
          <w:rFonts w:hint="cs"/>
          <w:rtl/>
        </w:rPr>
        <w:t>ً</w:t>
      </w:r>
      <w:r w:rsidRPr="00B81A86">
        <w:rPr>
          <w:rtl/>
        </w:rPr>
        <w:t xml:space="preserve"> وفقا</w:t>
      </w:r>
      <w:r w:rsidR="00973296">
        <w:rPr>
          <w:rFonts w:hint="cs"/>
          <w:rtl/>
        </w:rPr>
        <w:t>ً</w:t>
      </w:r>
      <w:r w:rsidRPr="00B81A86">
        <w:rPr>
          <w:rtl/>
        </w:rPr>
        <w:t xml:space="preserve"> لعدد التصاميم </w:t>
      </w:r>
      <w:r w:rsidR="008B2C04">
        <w:rPr>
          <w:rFonts w:hint="cs"/>
          <w:rtl/>
        </w:rPr>
        <w:t xml:space="preserve">الواردة </w:t>
      </w:r>
      <w:r w:rsidRPr="00B81A86">
        <w:rPr>
          <w:rtl/>
        </w:rPr>
        <w:t>في التسجيلات الدولية، تليه سويسرا (700</w:t>
      </w:r>
      <w:r w:rsidR="00973296">
        <w:rPr>
          <w:rFonts w:hint="cs"/>
          <w:rtl/>
        </w:rPr>
        <w:t> 9</w:t>
      </w:r>
      <w:r w:rsidRPr="00B81A86">
        <w:rPr>
          <w:rtl/>
        </w:rPr>
        <w:t>، أي</w:t>
      </w:r>
      <w:r w:rsidR="00973296">
        <w:rPr>
          <w:rFonts w:hint="cs"/>
          <w:rtl/>
        </w:rPr>
        <w:t>ْ</w:t>
      </w:r>
      <w:r w:rsidRPr="00B81A86">
        <w:rPr>
          <w:rtl/>
        </w:rPr>
        <w:t xml:space="preserve"> 71.1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تركيا (923</w:t>
      </w:r>
      <w:r w:rsidR="00973296">
        <w:rPr>
          <w:rFonts w:hint="cs"/>
          <w:rtl/>
        </w:rPr>
        <w:t> 5</w:t>
      </w:r>
      <w:r w:rsidRPr="00B81A86">
        <w:rPr>
          <w:rtl/>
        </w:rPr>
        <w:t>، أي</w:t>
      </w:r>
      <w:r w:rsidR="00973296">
        <w:rPr>
          <w:rFonts w:hint="cs"/>
          <w:rtl/>
        </w:rPr>
        <w:t>ْ</w:t>
      </w:r>
      <w:r w:rsidRPr="00B81A86">
        <w:rPr>
          <w:rtl/>
        </w:rPr>
        <w:t xml:space="preserve"> 43.4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النرويج (769</w:t>
      </w:r>
      <w:r w:rsidR="00973296">
        <w:rPr>
          <w:rFonts w:hint="cs"/>
          <w:rtl/>
        </w:rPr>
        <w:t> 2</w:t>
      </w:r>
      <w:r w:rsidRPr="00B81A86">
        <w:rPr>
          <w:rtl/>
        </w:rPr>
        <w:t>، أي</w:t>
      </w:r>
      <w:r w:rsidR="00973296">
        <w:rPr>
          <w:rFonts w:hint="cs"/>
          <w:rtl/>
        </w:rPr>
        <w:t>ْ</w:t>
      </w:r>
      <w:r w:rsidRPr="00B81A86">
        <w:rPr>
          <w:rtl/>
        </w:rPr>
        <w:t xml:space="preserve"> 20.3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سنغافورة (695</w:t>
      </w:r>
      <w:r w:rsidR="00973296">
        <w:rPr>
          <w:rFonts w:hint="cs"/>
          <w:rtl/>
        </w:rPr>
        <w:t> 2</w:t>
      </w:r>
      <w:r w:rsidRPr="00B81A86">
        <w:rPr>
          <w:rtl/>
        </w:rPr>
        <w:t>، أي</w:t>
      </w:r>
      <w:r w:rsidR="00BE7058">
        <w:rPr>
          <w:rFonts w:hint="cs"/>
          <w:rtl/>
        </w:rPr>
        <w:t>ْ</w:t>
      </w:r>
      <w:r w:rsidRPr="00B81A86">
        <w:rPr>
          <w:rtl/>
        </w:rPr>
        <w:t xml:space="preserve"> 19.8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أوكرانيا (457</w:t>
      </w:r>
      <w:r w:rsidR="00BE7058">
        <w:rPr>
          <w:rFonts w:hint="cs"/>
          <w:rtl/>
        </w:rPr>
        <w:t> 2</w:t>
      </w:r>
      <w:r w:rsidRPr="00B81A86">
        <w:rPr>
          <w:rtl/>
        </w:rPr>
        <w:t>، أي</w:t>
      </w:r>
      <w:r w:rsidR="00BE7058">
        <w:rPr>
          <w:rFonts w:hint="cs"/>
          <w:rtl/>
        </w:rPr>
        <w:t>ْ</w:t>
      </w:r>
      <w:r w:rsidRPr="00B81A86">
        <w:rPr>
          <w:rtl/>
        </w:rPr>
        <w:t xml:space="preserve"> 18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المغرب (693</w:t>
      </w:r>
      <w:r w:rsidR="00BE7058">
        <w:rPr>
          <w:rFonts w:hint="cs"/>
          <w:rtl/>
        </w:rPr>
        <w:t> 1</w:t>
      </w:r>
      <w:r w:rsidRPr="00B81A86">
        <w:rPr>
          <w:rtl/>
        </w:rPr>
        <w:t>، أي</w:t>
      </w:r>
      <w:r w:rsidR="00BE7058">
        <w:rPr>
          <w:rFonts w:hint="cs"/>
          <w:rtl/>
        </w:rPr>
        <w:t>ْ</w:t>
      </w:r>
      <w:r w:rsidRPr="00B81A86">
        <w:rPr>
          <w:rtl/>
        </w:rPr>
        <w:t xml:space="preserve"> 12.4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موناكو (609</w:t>
      </w:r>
      <w:r w:rsidR="00BE7058">
        <w:rPr>
          <w:rFonts w:hint="cs"/>
          <w:rtl/>
        </w:rPr>
        <w:t> 1</w:t>
      </w:r>
      <w:r w:rsidRPr="00B81A86">
        <w:rPr>
          <w:rtl/>
        </w:rPr>
        <w:t>، أي</w:t>
      </w:r>
      <w:r w:rsidR="00BE7058">
        <w:rPr>
          <w:rFonts w:hint="cs"/>
          <w:rtl/>
        </w:rPr>
        <w:t>ْ</w:t>
      </w:r>
      <w:r w:rsidRPr="00B81A86">
        <w:rPr>
          <w:rtl/>
        </w:rPr>
        <w:t xml:space="preserve"> 11.8 في المائة)،</w:t>
      </w:r>
      <w:r w:rsidR="00BE7058">
        <w:rPr>
          <w:rFonts w:hint="cs"/>
          <w:rtl/>
        </w:rPr>
        <w:t xml:space="preserve"> </w:t>
      </w:r>
      <w:r w:rsidR="008766C9">
        <w:rPr>
          <w:rFonts w:hint="cs"/>
          <w:rtl/>
        </w:rPr>
        <w:t>و</w:t>
      </w:r>
      <w:r w:rsidR="00BE7058" w:rsidRPr="00BE7058">
        <w:rPr>
          <w:rtl/>
        </w:rPr>
        <w:t>ليختنشتاين</w:t>
      </w:r>
      <w:r w:rsidRPr="00B81A86">
        <w:rPr>
          <w:rtl/>
        </w:rPr>
        <w:t xml:space="preserve"> (420</w:t>
      </w:r>
      <w:r w:rsidR="00036DFF">
        <w:rPr>
          <w:rFonts w:hint="cs"/>
          <w:rtl/>
        </w:rPr>
        <w:t> 1</w:t>
      </w:r>
      <w:r w:rsidRPr="00B81A86">
        <w:rPr>
          <w:rtl/>
        </w:rPr>
        <w:t>، أي</w:t>
      </w:r>
      <w:r w:rsidR="00036DFF">
        <w:rPr>
          <w:rFonts w:hint="cs"/>
          <w:rtl/>
        </w:rPr>
        <w:t>ْ</w:t>
      </w:r>
      <w:r w:rsidRPr="00B81A86">
        <w:rPr>
          <w:rtl/>
        </w:rPr>
        <w:t xml:space="preserve"> 10.4 في المائة)، </w:t>
      </w:r>
      <w:r w:rsidR="008766C9">
        <w:rPr>
          <w:rFonts w:hint="cs"/>
          <w:rtl/>
        </w:rPr>
        <w:t>و</w:t>
      </w:r>
      <w:r w:rsidRPr="00B81A86">
        <w:rPr>
          <w:rtl/>
        </w:rPr>
        <w:t>جمهورية مقدونيا اليوغوسلافية السابقة (228</w:t>
      </w:r>
      <w:r w:rsidR="00036DFF">
        <w:rPr>
          <w:rFonts w:hint="cs"/>
          <w:rtl/>
        </w:rPr>
        <w:t> 1</w:t>
      </w:r>
      <w:r w:rsidRPr="00B81A86">
        <w:rPr>
          <w:rtl/>
        </w:rPr>
        <w:t>، أي</w:t>
      </w:r>
      <w:r w:rsidR="00036DFF">
        <w:rPr>
          <w:rFonts w:hint="cs"/>
          <w:rtl/>
        </w:rPr>
        <w:t>ْ</w:t>
      </w:r>
      <w:r w:rsidRPr="00B81A86">
        <w:rPr>
          <w:rtl/>
        </w:rPr>
        <w:t xml:space="preserve"> 9 في المائة).</w:t>
      </w:r>
    </w:p>
    <w:p w:rsidR="006D2665" w:rsidRDefault="00A31ED4" w:rsidP="008B2C04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>
        <w:rPr>
          <w:rtl/>
        </w:rPr>
        <w:t>ف</w:t>
      </w:r>
      <w:r>
        <w:rPr>
          <w:rFonts w:hint="cs"/>
          <w:rtl/>
        </w:rPr>
        <w:t>ي</w:t>
      </w:r>
      <w:r w:rsidRPr="00A31ED4">
        <w:rPr>
          <w:rtl/>
        </w:rPr>
        <w:t xml:space="preserve"> عام 2015 أيضا</w:t>
      </w:r>
      <w:r>
        <w:rPr>
          <w:rFonts w:hint="cs"/>
          <w:rtl/>
        </w:rPr>
        <w:t>ً</w:t>
      </w:r>
      <w:r w:rsidRPr="00A31ED4">
        <w:rPr>
          <w:rtl/>
        </w:rPr>
        <w:t xml:space="preserve">، </w:t>
      </w:r>
      <w:r>
        <w:rPr>
          <w:rFonts w:hint="cs"/>
          <w:rtl/>
        </w:rPr>
        <w:t xml:space="preserve">كان </w:t>
      </w:r>
      <w:r w:rsidRPr="00A31ED4">
        <w:rPr>
          <w:rtl/>
        </w:rPr>
        <w:t>الاتحاد الأوروبي (360</w:t>
      </w:r>
      <w:r>
        <w:rPr>
          <w:rFonts w:hint="cs"/>
          <w:rtl/>
        </w:rPr>
        <w:t> 12</w:t>
      </w:r>
      <w:r w:rsidRPr="00A31ED4">
        <w:rPr>
          <w:rtl/>
        </w:rPr>
        <w:t xml:space="preserve"> تصميم</w:t>
      </w:r>
      <w:r>
        <w:rPr>
          <w:rFonts w:hint="cs"/>
          <w:rtl/>
        </w:rPr>
        <w:t>اً</w:t>
      </w:r>
      <w:r w:rsidRPr="00A31ED4">
        <w:rPr>
          <w:rtl/>
        </w:rPr>
        <w:t>، أي</w:t>
      </w:r>
      <w:r>
        <w:rPr>
          <w:rFonts w:hint="cs"/>
          <w:rtl/>
        </w:rPr>
        <w:t>ْ</w:t>
      </w:r>
      <w:r w:rsidRPr="00A31ED4">
        <w:rPr>
          <w:rtl/>
        </w:rPr>
        <w:t xml:space="preserve"> 81.7 في المائة من </w:t>
      </w:r>
      <w:r>
        <w:rPr>
          <w:rFonts w:hint="cs"/>
          <w:rtl/>
        </w:rPr>
        <w:t>إجمالي عدد ا</w:t>
      </w:r>
      <w:r w:rsidRPr="00A31ED4">
        <w:rPr>
          <w:rtl/>
        </w:rPr>
        <w:t xml:space="preserve">لتصاميم </w:t>
      </w:r>
      <w:r>
        <w:rPr>
          <w:rFonts w:hint="cs"/>
          <w:rtl/>
        </w:rPr>
        <w:t xml:space="preserve">التي </w:t>
      </w:r>
      <w:r w:rsidRPr="00A31ED4">
        <w:rPr>
          <w:rtl/>
        </w:rPr>
        <w:t>س</w:t>
      </w:r>
      <w:r>
        <w:rPr>
          <w:rFonts w:hint="cs"/>
          <w:rtl/>
        </w:rPr>
        <w:t>ُ</w:t>
      </w:r>
      <w:r w:rsidRPr="00A31ED4">
        <w:rPr>
          <w:rtl/>
        </w:rPr>
        <w:t>ج</w:t>
      </w:r>
      <w:r>
        <w:rPr>
          <w:rFonts w:hint="cs"/>
          <w:rtl/>
        </w:rPr>
        <w:t>ِّ</w:t>
      </w:r>
      <w:r w:rsidRPr="00A31ED4">
        <w:rPr>
          <w:rtl/>
        </w:rPr>
        <w:t xml:space="preserve">لت في </w:t>
      </w:r>
      <w:r w:rsidR="0028499D">
        <w:rPr>
          <w:rFonts w:hint="cs"/>
          <w:rtl/>
        </w:rPr>
        <w:t>ذلك العام</w:t>
      </w:r>
      <w:r w:rsidRPr="00A31ED4">
        <w:rPr>
          <w:rtl/>
        </w:rPr>
        <w:t xml:space="preserve">) </w:t>
      </w:r>
      <w:r w:rsidR="0028499D">
        <w:rPr>
          <w:rFonts w:hint="cs"/>
          <w:rtl/>
        </w:rPr>
        <w:t xml:space="preserve">هو </w:t>
      </w:r>
      <w:r w:rsidRPr="00A31ED4">
        <w:rPr>
          <w:rtl/>
        </w:rPr>
        <w:t>الطرف المتعاقد الأكثر تعيينا</w:t>
      </w:r>
      <w:r>
        <w:rPr>
          <w:rFonts w:hint="cs"/>
          <w:rtl/>
        </w:rPr>
        <w:t>ً</w:t>
      </w:r>
      <w:r w:rsidRPr="00A31ED4">
        <w:rPr>
          <w:rtl/>
        </w:rPr>
        <w:t xml:space="preserve"> وفقا</w:t>
      </w:r>
      <w:r>
        <w:rPr>
          <w:rFonts w:hint="cs"/>
          <w:rtl/>
        </w:rPr>
        <w:t>ً</w:t>
      </w:r>
      <w:r w:rsidRPr="00A31ED4">
        <w:rPr>
          <w:rtl/>
        </w:rPr>
        <w:t xml:space="preserve"> لعدد التصاميم </w:t>
      </w:r>
      <w:r w:rsidR="008B2C04">
        <w:rPr>
          <w:rFonts w:hint="cs"/>
          <w:rtl/>
        </w:rPr>
        <w:t>الواردة</w:t>
      </w:r>
      <w:r w:rsidR="0028499D">
        <w:rPr>
          <w:rFonts w:hint="cs"/>
          <w:rtl/>
        </w:rPr>
        <w:t xml:space="preserve"> </w:t>
      </w:r>
      <w:r w:rsidRPr="00A31ED4">
        <w:rPr>
          <w:rtl/>
        </w:rPr>
        <w:t>في التسجيلات الدولية، تليه سويسرا (012</w:t>
      </w:r>
      <w:r>
        <w:rPr>
          <w:rFonts w:hint="cs"/>
          <w:rtl/>
        </w:rPr>
        <w:t> 9</w:t>
      </w:r>
      <w:r w:rsidRPr="00A31ED4">
        <w:rPr>
          <w:rtl/>
        </w:rPr>
        <w:t>، أي</w:t>
      </w:r>
      <w:r>
        <w:rPr>
          <w:rFonts w:hint="cs"/>
          <w:rtl/>
        </w:rPr>
        <w:t>ْ</w:t>
      </w:r>
      <w:r w:rsidRPr="00A31ED4">
        <w:rPr>
          <w:rtl/>
        </w:rPr>
        <w:t xml:space="preserve"> 59.6 في المائة)، </w:t>
      </w:r>
      <w:r>
        <w:rPr>
          <w:rFonts w:hint="cs"/>
          <w:rtl/>
        </w:rPr>
        <w:t>و</w:t>
      </w:r>
      <w:r w:rsidRPr="00A31ED4">
        <w:rPr>
          <w:rtl/>
        </w:rPr>
        <w:t>تركيا (701</w:t>
      </w:r>
      <w:r>
        <w:rPr>
          <w:rFonts w:hint="cs"/>
          <w:rtl/>
        </w:rPr>
        <w:t> 5</w:t>
      </w:r>
      <w:r w:rsidRPr="00A31ED4">
        <w:rPr>
          <w:rtl/>
        </w:rPr>
        <w:t>، أي</w:t>
      </w:r>
      <w:r>
        <w:rPr>
          <w:rFonts w:hint="cs"/>
          <w:rtl/>
        </w:rPr>
        <w:t>ْ</w:t>
      </w:r>
      <w:r w:rsidRPr="00A31ED4">
        <w:rPr>
          <w:rtl/>
        </w:rPr>
        <w:t xml:space="preserve"> 37.7 في المائة)، </w:t>
      </w:r>
      <w:r>
        <w:rPr>
          <w:rFonts w:hint="cs"/>
          <w:rtl/>
        </w:rPr>
        <w:t>و</w:t>
      </w:r>
      <w:r w:rsidRPr="00A31ED4">
        <w:rPr>
          <w:rtl/>
        </w:rPr>
        <w:t>النرويج (219</w:t>
      </w:r>
      <w:r>
        <w:rPr>
          <w:rFonts w:hint="cs"/>
          <w:rtl/>
        </w:rPr>
        <w:t> 3</w:t>
      </w:r>
      <w:r w:rsidRPr="00A31ED4">
        <w:rPr>
          <w:rtl/>
        </w:rPr>
        <w:t>، أي</w:t>
      </w:r>
      <w:r>
        <w:rPr>
          <w:rFonts w:hint="cs"/>
          <w:rtl/>
        </w:rPr>
        <w:t>ْ</w:t>
      </w:r>
      <w:r w:rsidRPr="00A31ED4">
        <w:rPr>
          <w:rtl/>
        </w:rPr>
        <w:t xml:space="preserve"> 21.3 في المائة)، </w:t>
      </w:r>
      <w:r>
        <w:rPr>
          <w:rFonts w:hint="cs"/>
          <w:rtl/>
        </w:rPr>
        <w:t>و</w:t>
      </w:r>
      <w:r w:rsidRPr="00A31ED4">
        <w:rPr>
          <w:rtl/>
        </w:rPr>
        <w:t>أوكرانيا (739</w:t>
      </w:r>
      <w:r>
        <w:rPr>
          <w:rFonts w:hint="cs"/>
          <w:rtl/>
        </w:rPr>
        <w:t> 2</w:t>
      </w:r>
      <w:r w:rsidRPr="00A31ED4">
        <w:rPr>
          <w:rtl/>
        </w:rPr>
        <w:t>، أي</w:t>
      </w:r>
      <w:r>
        <w:rPr>
          <w:rFonts w:hint="cs"/>
          <w:rtl/>
        </w:rPr>
        <w:t>ْ</w:t>
      </w:r>
      <w:r w:rsidRPr="00A31ED4">
        <w:rPr>
          <w:rtl/>
        </w:rPr>
        <w:t xml:space="preserve"> 18.1 في المائة)، وسنغافورة (703</w:t>
      </w:r>
      <w:r w:rsidR="001A263D">
        <w:rPr>
          <w:rFonts w:hint="cs"/>
          <w:rtl/>
        </w:rPr>
        <w:t> 2</w:t>
      </w:r>
      <w:r w:rsidRPr="00A31ED4">
        <w:rPr>
          <w:rtl/>
        </w:rPr>
        <w:t>، أي</w:t>
      </w:r>
      <w:r w:rsidR="001A263D">
        <w:rPr>
          <w:rFonts w:hint="cs"/>
          <w:rtl/>
        </w:rPr>
        <w:t>ْ</w:t>
      </w:r>
      <w:r w:rsidR="001A263D">
        <w:rPr>
          <w:rtl/>
        </w:rPr>
        <w:t xml:space="preserve"> 17.9 ف</w:t>
      </w:r>
      <w:r w:rsidR="001A263D">
        <w:rPr>
          <w:rFonts w:hint="cs"/>
          <w:rtl/>
        </w:rPr>
        <w:t>ي</w:t>
      </w:r>
      <w:r w:rsidRPr="00A31ED4">
        <w:rPr>
          <w:rtl/>
        </w:rPr>
        <w:t xml:space="preserve"> </w:t>
      </w:r>
      <w:r w:rsidR="001A263D">
        <w:rPr>
          <w:rFonts w:hint="cs"/>
          <w:rtl/>
        </w:rPr>
        <w:t>المائة</w:t>
      </w:r>
      <w:r w:rsidRPr="00A31ED4">
        <w:rPr>
          <w:rtl/>
        </w:rPr>
        <w:t xml:space="preserve">). </w:t>
      </w:r>
      <w:r w:rsidR="00F06D07">
        <w:rPr>
          <w:rFonts w:hint="cs"/>
          <w:rtl/>
        </w:rPr>
        <w:t xml:space="preserve">ومن </w:t>
      </w:r>
      <w:r w:rsidR="0028499D">
        <w:rPr>
          <w:rFonts w:hint="cs"/>
          <w:rtl/>
        </w:rPr>
        <w:t xml:space="preserve">بين </w:t>
      </w:r>
      <w:r w:rsidRPr="00A31ED4">
        <w:rPr>
          <w:rtl/>
        </w:rPr>
        <w:t xml:space="preserve">الأطراف المتعاقدة الجديدة، </w:t>
      </w:r>
      <w:r w:rsidR="00F06D07">
        <w:rPr>
          <w:rFonts w:hint="cs"/>
          <w:rtl/>
        </w:rPr>
        <w:t xml:space="preserve">كانت </w:t>
      </w:r>
      <w:r w:rsidRPr="00A31ED4">
        <w:rPr>
          <w:rtl/>
        </w:rPr>
        <w:t>جمهورية كوريا (478</w:t>
      </w:r>
      <w:r w:rsidR="00F06D07">
        <w:rPr>
          <w:rFonts w:hint="cs"/>
          <w:rtl/>
        </w:rPr>
        <w:t> 2</w:t>
      </w:r>
      <w:r w:rsidRPr="00A31ED4">
        <w:rPr>
          <w:rtl/>
        </w:rPr>
        <w:t>، أي</w:t>
      </w:r>
      <w:r w:rsidR="00F06D07">
        <w:rPr>
          <w:rFonts w:hint="cs"/>
          <w:rtl/>
        </w:rPr>
        <w:t>ْ</w:t>
      </w:r>
      <w:r w:rsidRPr="00A31ED4">
        <w:rPr>
          <w:rtl/>
        </w:rPr>
        <w:t xml:space="preserve"> 16.4 في المائة)</w:t>
      </w:r>
      <w:r w:rsidR="00F06D07">
        <w:rPr>
          <w:rFonts w:hint="cs"/>
          <w:rtl/>
        </w:rPr>
        <w:t xml:space="preserve"> في المركز السابع، و</w:t>
      </w:r>
      <w:r w:rsidRPr="00A31ED4">
        <w:rPr>
          <w:rtl/>
        </w:rPr>
        <w:t>الولايات المتحدة الأمريكية (159</w:t>
      </w:r>
      <w:r w:rsidR="00F06D07">
        <w:rPr>
          <w:rFonts w:hint="cs"/>
          <w:rtl/>
        </w:rPr>
        <w:t> 2</w:t>
      </w:r>
      <w:r w:rsidRPr="00A31ED4">
        <w:rPr>
          <w:rtl/>
        </w:rPr>
        <w:t>، أي</w:t>
      </w:r>
      <w:r w:rsidR="00F06D07">
        <w:rPr>
          <w:rFonts w:hint="cs"/>
          <w:rtl/>
        </w:rPr>
        <w:t>ْ</w:t>
      </w:r>
      <w:r w:rsidRPr="00A31ED4">
        <w:rPr>
          <w:rtl/>
        </w:rPr>
        <w:t xml:space="preserve"> 14.3 في المائة) </w:t>
      </w:r>
      <w:r w:rsidR="00F06D07">
        <w:rPr>
          <w:rFonts w:hint="cs"/>
          <w:rtl/>
        </w:rPr>
        <w:t xml:space="preserve">في </w:t>
      </w:r>
      <w:r w:rsidR="0028499D">
        <w:rPr>
          <w:rFonts w:hint="cs"/>
          <w:rtl/>
        </w:rPr>
        <w:t xml:space="preserve">المركز </w:t>
      </w:r>
      <w:r w:rsidRPr="00A31ED4">
        <w:rPr>
          <w:rtl/>
        </w:rPr>
        <w:t>الثامن</w:t>
      </w:r>
      <w:r w:rsidR="00F06D07">
        <w:rPr>
          <w:rFonts w:hint="cs"/>
          <w:rtl/>
        </w:rPr>
        <w:t>، و</w:t>
      </w:r>
      <w:r w:rsidRPr="00A31ED4">
        <w:rPr>
          <w:rtl/>
        </w:rPr>
        <w:t>اليابان (140</w:t>
      </w:r>
      <w:r w:rsidR="00F06D07">
        <w:rPr>
          <w:rFonts w:hint="cs"/>
          <w:rtl/>
        </w:rPr>
        <w:t> 1</w:t>
      </w:r>
      <w:r w:rsidRPr="00A31ED4">
        <w:rPr>
          <w:rtl/>
        </w:rPr>
        <w:t>، أي</w:t>
      </w:r>
      <w:r w:rsidR="00F06D07">
        <w:rPr>
          <w:rFonts w:hint="cs"/>
          <w:rtl/>
        </w:rPr>
        <w:t>ْ</w:t>
      </w:r>
      <w:r w:rsidRPr="00A31ED4">
        <w:rPr>
          <w:rtl/>
        </w:rPr>
        <w:t xml:space="preserve"> 7.5 في المائة) </w:t>
      </w:r>
      <w:r w:rsidR="00F06D07">
        <w:rPr>
          <w:rFonts w:hint="cs"/>
          <w:rtl/>
        </w:rPr>
        <w:t xml:space="preserve">في </w:t>
      </w:r>
      <w:r w:rsidR="0028499D">
        <w:rPr>
          <w:rFonts w:hint="cs"/>
          <w:rtl/>
        </w:rPr>
        <w:t xml:space="preserve">المركز </w:t>
      </w:r>
      <w:r w:rsidRPr="00A31ED4">
        <w:rPr>
          <w:rtl/>
        </w:rPr>
        <w:t xml:space="preserve">السابع عشر. </w:t>
      </w:r>
      <w:r w:rsidR="00F06D07">
        <w:rPr>
          <w:rFonts w:hint="cs"/>
          <w:rtl/>
        </w:rPr>
        <w:t xml:space="preserve">وكانت </w:t>
      </w:r>
      <w:r w:rsidRPr="00A31ED4">
        <w:rPr>
          <w:rtl/>
        </w:rPr>
        <w:t>المغرب (1966، أي</w:t>
      </w:r>
      <w:r w:rsidR="00F06D07">
        <w:rPr>
          <w:rFonts w:hint="cs"/>
          <w:rtl/>
        </w:rPr>
        <w:t>ْ</w:t>
      </w:r>
      <w:r w:rsidRPr="00A31ED4">
        <w:rPr>
          <w:rtl/>
        </w:rPr>
        <w:t xml:space="preserve"> 13 في المائة) وموناكو (1493، أي</w:t>
      </w:r>
      <w:r w:rsidR="00F06D07">
        <w:rPr>
          <w:rFonts w:hint="cs"/>
          <w:rtl/>
        </w:rPr>
        <w:t>ْ</w:t>
      </w:r>
      <w:r w:rsidRPr="00A31ED4">
        <w:rPr>
          <w:rtl/>
        </w:rPr>
        <w:t xml:space="preserve"> 9.9 في المائة) </w:t>
      </w:r>
      <w:r w:rsidR="00F06D07">
        <w:rPr>
          <w:rFonts w:hint="cs"/>
          <w:rtl/>
        </w:rPr>
        <w:t>في المركزين</w:t>
      </w:r>
      <w:r w:rsidR="00F06D07" w:rsidRPr="00A31ED4">
        <w:rPr>
          <w:rtl/>
        </w:rPr>
        <w:t xml:space="preserve"> التاسع والعاشر </w:t>
      </w:r>
      <w:r w:rsidRPr="00A31ED4">
        <w:rPr>
          <w:rtl/>
        </w:rPr>
        <w:t>على التوالي.</w:t>
      </w:r>
    </w:p>
    <w:p w:rsidR="00A603D5" w:rsidRDefault="00757BF0" w:rsidP="00C14D15">
      <w:pPr>
        <w:pStyle w:val="NormalParaAR"/>
        <w:numPr>
          <w:ilvl w:val="0"/>
          <w:numId w:val="21"/>
        </w:numPr>
        <w:ind w:left="-5" w:firstLine="0"/>
      </w:pPr>
      <w:r w:rsidRPr="00757BF0">
        <w:rPr>
          <w:rtl/>
        </w:rPr>
        <w:t xml:space="preserve">وخلال الربع الأول من عام 2016، </w:t>
      </w:r>
      <w:r w:rsidR="00970A27">
        <w:rPr>
          <w:rFonts w:hint="cs"/>
          <w:rtl/>
        </w:rPr>
        <w:t xml:space="preserve">ظلت </w:t>
      </w:r>
      <w:r w:rsidRPr="00757BF0">
        <w:rPr>
          <w:rtl/>
        </w:rPr>
        <w:t>المراكز الثلاثة ال</w:t>
      </w:r>
      <w:r w:rsidR="00970A27">
        <w:rPr>
          <w:rFonts w:hint="cs"/>
          <w:rtl/>
        </w:rPr>
        <w:t>أ</w:t>
      </w:r>
      <w:r w:rsidRPr="00757BF0">
        <w:rPr>
          <w:rtl/>
        </w:rPr>
        <w:t xml:space="preserve">ولى </w:t>
      </w:r>
      <w:r w:rsidR="00970A27">
        <w:rPr>
          <w:rFonts w:hint="cs"/>
          <w:rtl/>
        </w:rPr>
        <w:t>كما هي</w:t>
      </w:r>
      <w:r w:rsidRPr="00757BF0">
        <w:rPr>
          <w:rtl/>
        </w:rPr>
        <w:t xml:space="preserve">، </w:t>
      </w:r>
      <w:r w:rsidR="00970A27">
        <w:rPr>
          <w:rFonts w:hint="cs"/>
          <w:rtl/>
        </w:rPr>
        <w:t>ألا وهي</w:t>
      </w:r>
      <w:r w:rsidRPr="00757BF0">
        <w:rPr>
          <w:rtl/>
        </w:rPr>
        <w:t xml:space="preserve"> الاتحاد الأوروبي (1990</w:t>
      </w:r>
      <w:r w:rsidR="00970A27">
        <w:rPr>
          <w:rFonts w:hint="cs"/>
          <w:rtl/>
        </w:rPr>
        <w:t xml:space="preserve"> </w:t>
      </w:r>
      <w:r w:rsidR="00970A27" w:rsidRPr="00757BF0">
        <w:rPr>
          <w:rtl/>
        </w:rPr>
        <w:t>تصميم</w:t>
      </w:r>
      <w:r w:rsidR="00970A27">
        <w:rPr>
          <w:rFonts w:hint="cs"/>
          <w:rtl/>
        </w:rPr>
        <w:t>اً</w:t>
      </w:r>
      <w:r w:rsidRPr="00757BF0">
        <w:rPr>
          <w:rtl/>
        </w:rPr>
        <w:t>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82.7</w:t>
      </w:r>
      <w:r w:rsidR="00970A27">
        <w:rPr>
          <w:rFonts w:hint="cs"/>
          <w:rtl/>
        </w:rPr>
        <w:t xml:space="preserve"> في المائة</w:t>
      </w:r>
      <w:r w:rsidRPr="00757BF0">
        <w:rPr>
          <w:rtl/>
        </w:rPr>
        <w:t xml:space="preserve"> من </w:t>
      </w:r>
      <w:r w:rsidR="00970A27">
        <w:rPr>
          <w:rFonts w:hint="cs"/>
          <w:rtl/>
        </w:rPr>
        <w:t xml:space="preserve">إجمالي </w:t>
      </w:r>
      <w:r w:rsidRPr="00757BF0">
        <w:rPr>
          <w:rtl/>
        </w:rPr>
        <w:t xml:space="preserve">عدد </w:t>
      </w:r>
      <w:r w:rsidR="00970A27">
        <w:rPr>
          <w:rFonts w:hint="cs"/>
          <w:rtl/>
        </w:rPr>
        <w:t>ا</w:t>
      </w:r>
      <w:r w:rsidRPr="00757BF0">
        <w:rPr>
          <w:rtl/>
        </w:rPr>
        <w:t>لتصاميم</w:t>
      </w:r>
      <w:r w:rsidR="00C14D15">
        <w:rPr>
          <w:rFonts w:hint="cs"/>
          <w:rtl/>
        </w:rPr>
        <w:t xml:space="preserve"> التي سُجِّلت</w:t>
      </w:r>
      <w:r w:rsidRPr="00757BF0">
        <w:rPr>
          <w:rtl/>
        </w:rPr>
        <w:t xml:space="preserve"> خلال تلك الفترة)</w:t>
      </w:r>
      <w:r w:rsidR="00C14D15">
        <w:rPr>
          <w:rFonts w:hint="cs"/>
          <w:rtl/>
        </w:rPr>
        <w:t>، و</w:t>
      </w:r>
      <w:r w:rsidRPr="00757BF0">
        <w:rPr>
          <w:rtl/>
        </w:rPr>
        <w:t>سويسرا (1335،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55.5 في الم</w:t>
      </w:r>
      <w:r w:rsidR="00970A27">
        <w:rPr>
          <w:rFonts w:hint="cs"/>
          <w:rtl/>
        </w:rPr>
        <w:t>ا</w:t>
      </w:r>
      <w:r w:rsidRPr="00757BF0">
        <w:rPr>
          <w:rtl/>
        </w:rPr>
        <w:t>ئة)</w:t>
      </w:r>
      <w:r w:rsidR="00C14D15">
        <w:rPr>
          <w:rFonts w:hint="cs"/>
          <w:rtl/>
        </w:rPr>
        <w:t>، و</w:t>
      </w:r>
      <w:r w:rsidRPr="00757BF0">
        <w:rPr>
          <w:rtl/>
        </w:rPr>
        <w:t>تركيا (955،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39.7 في المائة)، تليها سنغافورة </w:t>
      </w:r>
      <w:r w:rsidR="00970A27">
        <w:rPr>
          <w:rFonts w:hint="cs"/>
          <w:rtl/>
        </w:rPr>
        <w:t>(</w:t>
      </w:r>
      <w:r w:rsidRPr="00757BF0">
        <w:rPr>
          <w:rtl/>
        </w:rPr>
        <w:t>625،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25.9 في المائة)، </w:t>
      </w:r>
      <w:r w:rsidR="00C14D15">
        <w:rPr>
          <w:rFonts w:hint="cs"/>
          <w:rtl/>
        </w:rPr>
        <w:t>و</w:t>
      </w:r>
      <w:r w:rsidR="00970A27">
        <w:rPr>
          <w:rFonts w:hint="cs"/>
          <w:rtl/>
        </w:rPr>
        <w:t xml:space="preserve">المغرب </w:t>
      </w:r>
      <w:r w:rsidRPr="00757BF0">
        <w:rPr>
          <w:rtl/>
        </w:rPr>
        <w:t>(499،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20.8 في المائة)، </w:t>
      </w:r>
      <w:r w:rsidR="00C14D15">
        <w:rPr>
          <w:rFonts w:hint="cs"/>
          <w:rtl/>
        </w:rPr>
        <w:t>و</w:t>
      </w:r>
      <w:r w:rsidRPr="00757BF0">
        <w:rPr>
          <w:rtl/>
        </w:rPr>
        <w:t>أوكرانيا (485،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20.2 في المائة)</w:t>
      </w:r>
      <w:r w:rsidR="00970A27">
        <w:rPr>
          <w:rFonts w:hint="cs"/>
          <w:rtl/>
        </w:rPr>
        <w:t xml:space="preserve">، </w:t>
      </w:r>
      <w:r w:rsidR="00C14D15">
        <w:rPr>
          <w:rFonts w:hint="cs"/>
          <w:rtl/>
        </w:rPr>
        <w:t>و</w:t>
      </w:r>
      <w:r w:rsidRPr="00757BF0">
        <w:rPr>
          <w:rtl/>
        </w:rPr>
        <w:t>النرويج (465،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19.3 في المائة). </w:t>
      </w:r>
      <w:r w:rsidR="00970A27">
        <w:rPr>
          <w:rFonts w:hint="cs"/>
          <w:rtl/>
        </w:rPr>
        <w:t xml:space="preserve">ومن </w:t>
      </w:r>
      <w:r w:rsidRPr="00757BF0">
        <w:rPr>
          <w:rtl/>
        </w:rPr>
        <w:t xml:space="preserve">بين الأطراف المتعاقدة الجديدة، </w:t>
      </w:r>
      <w:r w:rsidR="00C14D15">
        <w:rPr>
          <w:rFonts w:hint="cs"/>
          <w:rtl/>
        </w:rPr>
        <w:t>كانت</w:t>
      </w:r>
      <w:r w:rsidRPr="00757BF0">
        <w:rPr>
          <w:rtl/>
        </w:rPr>
        <w:t xml:space="preserve"> جمهورية كوريا (379،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15.8 في المائة) </w:t>
      </w:r>
      <w:r w:rsidR="00C14D15">
        <w:rPr>
          <w:rFonts w:hint="cs"/>
          <w:rtl/>
        </w:rPr>
        <w:t xml:space="preserve">في </w:t>
      </w:r>
      <w:r w:rsidRPr="00757BF0">
        <w:rPr>
          <w:rtl/>
        </w:rPr>
        <w:t>المركز الثامن</w:t>
      </w:r>
      <w:r w:rsidR="00970A27">
        <w:rPr>
          <w:rFonts w:hint="cs"/>
          <w:rtl/>
        </w:rPr>
        <w:t>، و</w:t>
      </w:r>
      <w:r w:rsidRPr="00757BF0">
        <w:rPr>
          <w:rtl/>
        </w:rPr>
        <w:t xml:space="preserve">اليابان </w:t>
      </w:r>
      <w:r w:rsidR="00C14D15">
        <w:rPr>
          <w:rFonts w:hint="cs"/>
          <w:rtl/>
        </w:rPr>
        <w:t xml:space="preserve">في </w:t>
      </w:r>
      <w:r w:rsidRPr="00757BF0">
        <w:rPr>
          <w:rtl/>
        </w:rPr>
        <w:t>المركز التاسع (348، أي</w:t>
      </w:r>
      <w:r w:rsidR="00970A27">
        <w:rPr>
          <w:rFonts w:hint="cs"/>
          <w:rtl/>
        </w:rPr>
        <w:t>ْ</w:t>
      </w:r>
      <w:r w:rsidRPr="00757BF0">
        <w:rPr>
          <w:rtl/>
        </w:rPr>
        <w:t xml:space="preserve"> 14.5 في المائة). و</w:t>
      </w:r>
      <w:r w:rsidR="00EF4B28">
        <w:rPr>
          <w:rFonts w:hint="cs"/>
          <w:rtl/>
        </w:rPr>
        <w:t>كان</w:t>
      </w:r>
      <w:r w:rsidRPr="00757BF0">
        <w:rPr>
          <w:rtl/>
        </w:rPr>
        <w:t xml:space="preserve"> المركز العاشر </w:t>
      </w:r>
      <w:r w:rsidR="00EF4B28">
        <w:rPr>
          <w:rFonts w:hint="cs"/>
          <w:rtl/>
        </w:rPr>
        <w:t xml:space="preserve">من نصيب </w:t>
      </w:r>
      <w:r w:rsidRPr="00757BF0">
        <w:rPr>
          <w:rtl/>
        </w:rPr>
        <w:t xml:space="preserve">تونس </w:t>
      </w:r>
      <w:r w:rsidR="00EF4B28">
        <w:rPr>
          <w:rFonts w:hint="cs"/>
          <w:rtl/>
        </w:rPr>
        <w:t>بمقدار</w:t>
      </w:r>
      <w:r w:rsidRPr="00757BF0">
        <w:rPr>
          <w:rtl/>
        </w:rPr>
        <w:t xml:space="preserve"> 338 تصميم</w:t>
      </w:r>
      <w:r w:rsidR="00EF4B28">
        <w:rPr>
          <w:rFonts w:hint="cs"/>
          <w:rtl/>
        </w:rPr>
        <w:t>اً</w:t>
      </w:r>
      <w:r w:rsidRPr="00757BF0">
        <w:rPr>
          <w:rtl/>
        </w:rPr>
        <w:t xml:space="preserve"> (أي</w:t>
      </w:r>
      <w:r w:rsidR="00EF4B28">
        <w:rPr>
          <w:rFonts w:hint="cs"/>
          <w:rtl/>
        </w:rPr>
        <w:t>ْ</w:t>
      </w:r>
      <w:r w:rsidRPr="00757BF0">
        <w:rPr>
          <w:rtl/>
        </w:rPr>
        <w:t xml:space="preserve"> 14.1 في المائة)، ق</w:t>
      </w:r>
      <w:r w:rsidR="00EF4B28">
        <w:rPr>
          <w:rFonts w:hint="cs"/>
          <w:rtl/>
        </w:rPr>
        <w:t>ُ</w:t>
      </w:r>
      <w:r w:rsidRPr="00757BF0">
        <w:rPr>
          <w:rtl/>
        </w:rPr>
        <w:t>ب</w:t>
      </w:r>
      <w:r w:rsidR="00EF4B28">
        <w:rPr>
          <w:rFonts w:hint="cs"/>
          <w:rtl/>
        </w:rPr>
        <w:t>ي</w:t>
      </w:r>
      <w:r w:rsidRPr="00757BF0">
        <w:rPr>
          <w:rtl/>
        </w:rPr>
        <w:t>ل الولايات المتحدة الأمريكية (336، أي</w:t>
      </w:r>
      <w:r w:rsidR="00EF4B28">
        <w:rPr>
          <w:rFonts w:hint="cs"/>
          <w:rtl/>
        </w:rPr>
        <w:t>ْ</w:t>
      </w:r>
      <w:r w:rsidRPr="00757BF0">
        <w:rPr>
          <w:rtl/>
        </w:rPr>
        <w:t xml:space="preserve"> 14 في المائة).</w:t>
      </w:r>
    </w:p>
    <w:p w:rsidR="00932EC9" w:rsidRPr="00932EC9" w:rsidRDefault="003E679D" w:rsidP="003E679D">
      <w:pPr>
        <w:pStyle w:val="NormalParaAR"/>
        <w:keepNext/>
        <w:rPr>
          <w:sz w:val="40"/>
          <w:szCs w:val="40"/>
          <w:u w:val="single"/>
        </w:rPr>
      </w:pPr>
      <w:r>
        <w:rPr>
          <w:rFonts w:hint="cs"/>
          <w:sz w:val="40"/>
          <w:szCs w:val="40"/>
          <w:u w:val="single"/>
          <w:rtl/>
        </w:rPr>
        <w:t>ال</w:t>
      </w:r>
      <w:r w:rsidR="00932EC9" w:rsidRPr="00932EC9">
        <w:rPr>
          <w:sz w:val="40"/>
          <w:szCs w:val="40"/>
          <w:u w:val="single"/>
          <w:rtl/>
        </w:rPr>
        <w:t xml:space="preserve">تسجيلات </w:t>
      </w:r>
      <w:r>
        <w:rPr>
          <w:rFonts w:hint="cs"/>
          <w:sz w:val="40"/>
          <w:szCs w:val="40"/>
          <w:u w:val="single"/>
          <w:rtl/>
        </w:rPr>
        <w:t>ال</w:t>
      </w:r>
      <w:r w:rsidR="00932EC9" w:rsidRPr="00932EC9">
        <w:rPr>
          <w:sz w:val="40"/>
          <w:szCs w:val="40"/>
          <w:u w:val="single"/>
          <w:rtl/>
        </w:rPr>
        <w:t xml:space="preserve">دولية </w:t>
      </w:r>
      <w:r>
        <w:rPr>
          <w:rFonts w:hint="cs"/>
          <w:sz w:val="40"/>
          <w:szCs w:val="40"/>
          <w:u w:val="single"/>
          <w:rtl/>
        </w:rPr>
        <w:t>حسب</w:t>
      </w:r>
      <w:r w:rsidR="00932EC9" w:rsidRPr="00932EC9">
        <w:rPr>
          <w:sz w:val="40"/>
          <w:szCs w:val="40"/>
          <w:u w:val="single"/>
          <w:rtl/>
        </w:rPr>
        <w:t xml:space="preserve"> بلد عنوان </w:t>
      </w:r>
      <w:r w:rsidR="00466FB9">
        <w:rPr>
          <w:rFonts w:hint="cs"/>
          <w:sz w:val="40"/>
          <w:szCs w:val="40"/>
          <w:u w:val="single"/>
          <w:rtl/>
        </w:rPr>
        <w:t>صاحب التسجيل</w:t>
      </w:r>
    </w:p>
    <w:p w:rsidR="00932EC9" w:rsidRDefault="00E26867" w:rsidP="000C1974">
      <w:pPr>
        <w:pStyle w:val="NormalParaAR"/>
        <w:numPr>
          <w:ilvl w:val="0"/>
          <w:numId w:val="21"/>
        </w:numPr>
        <w:ind w:left="-5" w:firstLine="0"/>
      </w:pPr>
      <w:r w:rsidRPr="00E26867">
        <w:rPr>
          <w:rtl/>
        </w:rPr>
        <w:t xml:space="preserve">في عام 2014، </w:t>
      </w:r>
      <w:r w:rsidR="00FB2D8B">
        <w:rPr>
          <w:rFonts w:hint="cs"/>
          <w:rtl/>
        </w:rPr>
        <w:t>صدرت</w:t>
      </w:r>
      <w:r w:rsidRPr="00E26867">
        <w:rPr>
          <w:rtl/>
        </w:rPr>
        <w:t xml:space="preserve"> التسجيلات الدولية في المقام الأول </w:t>
      </w:r>
      <w:r w:rsidR="00FB2D8B">
        <w:rPr>
          <w:rFonts w:hint="cs"/>
          <w:rtl/>
        </w:rPr>
        <w:t>من</w:t>
      </w:r>
      <w:r w:rsidRPr="00E26867">
        <w:rPr>
          <w:rtl/>
        </w:rPr>
        <w:t xml:space="preserve"> ألمانيا (633، أي</w:t>
      </w:r>
      <w:r w:rsidR="00AB2006">
        <w:rPr>
          <w:rFonts w:hint="cs"/>
          <w:rtl/>
        </w:rPr>
        <w:t>ْ</w:t>
      </w:r>
      <w:r w:rsidRPr="00E26867">
        <w:rPr>
          <w:rtl/>
        </w:rPr>
        <w:t xml:space="preserve"> 23.3 في المائة من إجمالي عدد التسجيلات في ذلك العام)، تليها سويسرا (627، أي</w:t>
      </w:r>
      <w:r w:rsidR="00AB2006">
        <w:rPr>
          <w:rFonts w:hint="cs"/>
          <w:rtl/>
        </w:rPr>
        <w:t>ْ</w:t>
      </w:r>
      <w:r w:rsidRPr="00E26867">
        <w:rPr>
          <w:rtl/>
        </w:rPr>
        <w:t xml:space="preserve"> 23.1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>فرنسا (303، أي</w:t>
      </w:r>
      <w:r w:rsidR="00AB2006">
        <w:rPr>
          <w:rFonts w:hint="cs"/>
          <w:rtl/>
        </w:rPr>
        <w:t>ْ</w:t>
      </w:r>
      <w:r w:rsidRPr="00E26867">
        <w:rPr>
          <w:rtl/>
        </w:rPr>
        <w:t xml:space="preserve"> </w:t>
      </w:r>
      <w:r w:rsidR="00AB2006">
        <w:rPr>
          <w:rFonts w:hint="cs"/>
          <w:rtl/>
        </w:rPr>
        <w:t>11.1</w:t>
      </w:r>
      <w:r w:rsidRPr="00E26867">
        <w:rPr>
          <w:rtl/>
        </w:rPr>
        <w:t xml:space="preserve">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>إيطاليا (191، أي</w:t>
      </w:r>
      <w:r w:rsidR="00AB2006">
        <w:rPr>
          <w:rFonts w:hint="cs"/>
          <w:rtl/>
        </w:rPr>
        <w:t>ْ</w:t>
      </w:r>
      <w:r w:rsidRPr="00E26867">
        <w:rPr>
          <w:rtl/>
        </w:rPr>
        <w:t xml:space="preserve"> 7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>الولايات المتحدة الأمريكية (125، أي</w:t>
      </w:r>
      <w:r w:rsidR="004D24F3">
        <w:rPr>
          <w:rFonts w:hint="cs"/>
          <w:rtl/>
        </w:rPr>
        <w:t>ْ</w:t>
      </w:r>
      <w:r w:rsidRPr="00E26867">
        <w:rPr>
          <w:rtl/>
        </w:rPr>
        <w:t xml:space="preserve"> 4.6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>هولندا (109، أي</w:t>
      </w:r>
      <w:r w:rsidR="004D24F3">
        <w:rPr>
          <w:rFonts w:hint="cs"/>
          <w:rtl/>
        </w:rPr>
        <w:t>ْ</w:t>
      </w:r>
      <w:r w:rsidRPr="00E26867">
        <w:rPr>
          <w:rtl/>
        </w:rPr>
        <w:t xml:space="preserve"> 4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 xml:space="preserve">تركيا </w:t>
      </w:r>
      <w:r w:rsidRPr="00E26867">
        <w:rPr>
          <w:rtl/>
        </w:rPr>
        <w:lastRenderedPageBreak/>
        <w:t>(91، أي</w:t>
      </w:r>
      <w:r w:rsidR="004D24F3">
        <w:rPr>
          <w:rFonts w:hint="cs"/>
          <w:rtl/>
        </w:rPr>
        <w:t>ْ</w:t>
      </w:r>
      <w:r w:rsidRPr="00E26867">
        <w:rPr>
          <w:rtl/>
        </w:rPr>
        <w:t xml:space="preserve"> 3.3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>فنلندا (49، أي</w:t>
      </w:r>
      <w:r w:rsidR="004D24F3">
        <w:rPr>
          <w:rFonts w:hint="cs"/>
          <w:rtl/>
        </w:rPr>
        <w:t>ْ</w:t>
      </w:r>
      <w:r w:rsidRPr="00E26867">
        <w:rPr>
          <w:rtl/>
        </w:rPr>
        <w:t xml:space="preserve"> 1.8 في المائة)، </w:t>
      </w:r>
      <w:r w:rsidR="000C1974">
        <w:rPr>
          <w:rFonts w:hint="cs"/>
          <w:rtl/>
        </w:rPr>
        <w:t>و</w:t>
      </w:r>
      <w:r w:rsidRPr="00E26867">
        <w:rPr>
          <w:rtl/>
        </w:rPr>
        <w:t>النرويج (50، أي</w:t>
      </w:r>
      <w:r w:rsidR="004D24F3">
        <w:rPr>
          <w:rFonts w:hint="cs"/>
          <w:rtl/>
        </w:rPr>
        <w:t>ْ</w:t>
      </w:r>
      <w:r w:rsidRPr="00E26867">
        <w:rPr>
          <w:rtl/>
        </w:rPr>
        <w:t xml:space="preserve"> 1.8 في المائة)</w:t>
      </w:r>
      <w:r w:rsidR="004D24F3">
        <w:rPr>
          <w:rFonts w:hint="cs"/>
          <w:rtl/>
        </w:rPr>
        <w:t xml:space="preserve">، </w:t>
      </w:r>
      <w:r w:rsidR="000C1974">
        <w:rPr>
          <w:rFonts w:hint="cs"/>
          <w:rtl/>
        </w:rPr>
        <w:t>و</w:t>
      </w:r>
      <w:r w:rsidRPr="00E26867">
        <w:rPr>
          <w:rtl/>
        </w:rPr>
        <w:t>المملكة المتحدة (44، أي</w:t>
      </w:r>
      <w:r w:rsidR="004D24F3">
        <w:rPr>
          <w:rFonts w:hint="cs"/>
          <w:rtl/>
        </w:rPr>
        <w:t>ْ</w:t>
      </w:r>
      <w:r w:rsidRPr="00E26867">
        <w:rPr>
          <w:rtl/>
        </w:rPr>
        <w:t xml:space="preserve"> 1.6 في المائة).</w:t>
      </w:r>
    </w:p>
    <w:p w:rsidR="004D24F3" w:rsidRDefault="00FB3E44" w:rsidP="00B71A8F">
      <w:pPr>
        <w:pStyle w:val="NormalParaAR"/>
        <w:numPr>
          <w:ilvl w:val="0"/>
          <w:numId w:val="21"/>
        </w:numPr>
        <w:ind w:left="-5" w:firstLine="0"/>
      </w:pPr>
      <w:r w:rsidRPr="00FB3E44">
        <w:rPr>
          <w:rtl/>
        </w:rPr>
        <w:t xml:space="preserve">وفي عام 2015، </w:t>
      </w:r>
      <w:r w:rsidR="000C1974">
        <w:rPr>
          <w:rFonts w:hint="cs"/>
          <w:rtl/>
        </w:rPr>
        <w:t>صدرت</w:t>
      </w:r>
      <w:r w:rsidRPr="00FB3E44">
        <w:rPr>
          <w:rtl/>
        </w:rPr>
        <w:t xml:space="preserve"> التسجيلات الدولية في المقام الأول </w:t>
      </w:r>
      <w:r>
        <w:rPr>
          <w:rFonts w:hint="cs"/>
          <w:rtl/>
        </w:rPr>
        <w:t>في</w:t>
      </w:r>
      <w:r w:rsidRPr="00FB3E44">
        <w:rPr>
          <w:rtl/>
        </w:rPr>
        <w:t xml:space="preserve"> سويسرا (718،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18.8 في المائة من إجمالي عدد التسجيلات في ذلك العام)، تليها ألمانيا (623،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16.3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>جمهورية كوريا (520،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13.6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>فرنسا (363،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9.5 في الم</w:t>
      </w:r>
      <w:r>
        <w:rPr>
          <w:rFonts w:hint="cs"/>
          <w:rtl/>
        </w:rPr>
        <w:t>ا</w:t>
      </w:r>
      <w:r w:rsidRPr="00FB3E44">
        <w:rPr>
          <w:rtl/>
        </w:rPr>
        <w:t xml:space="preserve">ئة)، </w:t>
      </w:r>
      <w:r w:rsidR="000C1974">
        <w:rPr>
          <w:rFonts w:hint="cs"/>
          <w:rtl/>
        </w:rPr>
        <w:t>و</w:t>
      </w:r>
      <w:r w:rsidRPr="00FB3E44">
        <w:rPr>
          <w:rtl/>
        </w:rPr>
        <w:t xml:space="preserve">إيطاليا (289، 7.6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>الولايات المتحدة الأمريكية (197،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5.1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>هولندا (147،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3.8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>اليابان (124،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3.2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 xml:space="preserve">المملكة المتحدة (96، أي 2.5 في المائة)، </w:t>
      </w:r>
      <w:r w:rsidR="000C1974">
        <w:rPr>
          <w:rFonts w:hint="cs"/>
          <w:rtl/>
        </w:rPr>
        <w:t>و</w:t>
      </w:r>
      <w:r w:rsidRPr="00FB3E44">
        <w:rPr>
          <w:rtl/>
        </w:rPr>
        <w:t>السويد (91، أي</w:t>
      </w:r>
      <w:r>
        <w:rPr>
          <w:rFonts w:hint="cs"/>
          <w:rtl/>
        </w:rPr>
        <w:t>ْ</w:t>
      </w:r>
      <w:r w:rsidRPr="00FB3E44">
        <w:rPr>
          <w:rtl/>
        </w:rPr>
        <w:t xml:space="preserve"> 2.4 في المائة). ومن الجدير بالذكر أنه بالإضافة إلى</w:t>
      </w:r>
      <w:r w:rsidR="00F46C8F">
        <w:rPr>
          <w:rFonts w:hint="cs"/>
          <w:rtl/>
        </w:rPr>
        <w:t xml:space="preserve"> بلدان المنشأ</w:t>
      </w:r>
      <w:r w:rsidRPr="00FB3E44">
        <w:rPr>
          <w:rtl/>
        </w:rPr>
        <w:t xml:space="preserve"> "التقليدية" </w:t>
      </w:r>
      <w:r w:rsidR="00B879B8">
        <w:rPr>
          <w:rtl/>
        </w:rPr>
        <w:t>–</w:t>
      </w:r>
      <w:r w:rsidR="00B879B8">
        <w:rPr>
          <w:rFonts w:hint="cs"/>
          <w:rtl/>
        </w:rPr>
        <w:t xml:space="preserve"> </w:t>
      </w:r>
      <w:r w:rsidRPr="00FB3E44">
        <w:rPr>
          <w:rtl/>
        </w:rPr>
        <w:t>أي</w:t>
      </w:r>
      <w:r w:rsidR="00F46C8F">
        <w:rPr>
          <w:rFonts w:hint="cs"/>
          <w:rtl/>
        </w:rPr>
        <w:t>ْ</w:t>
      </w:r>
      <w:r w:rsidR="00B879B8">
        <w:rPr>
          <w:rFonts w:hint="cs"/>
          <w:rtl/>
        </w:rPr>
        <w:t xml:space="preserve"> </w:t>
      </w:r>
      <w:r w:rsidRPr="00FB3E44">
        <w:rPr>
          <w:rtl/>
        </w:rPr>
        <w:t xml:space="preserve">البلدان </w:t>
      </w:r>
      <w:r w:rsidR="00B879B8">
        <w:rPr>
          <w:rFonts w:hint="cs"/>
          <w:rtl/>
        </w:rPr>
        <w:t>الأطراف</w:t>
      </w:r>
      <w:r w:rsidRPr="00FB3E44">
        <w:rPr>
          <w:rtl/>
        </w:rPr>
        <w:t xml:space="preserve"> في اتفاق لاهاي منذ عدة عقود وغيرها</w:t>
      </w:r>
      <w:r w:rsidR="00F46C8F">
        <w:rPr>
          <w:rFonts w:hint="cs"/>
          <w:rtl/>
        </w:rPr>
        <w:t xml:space="preserve"> من البلدان التي ليست طرفاً في هذا الاتفاق ولكنها</w:t>
      </w:r>
      <w:r w:rsidRPr="00FB3E44">
        <w:rPr>
          <w:rtl/>
        </w:rPr>
        <w:t xml:space="preserve"> </w:t>
      </w:r>
      <w:r w:rsidR="00F46C8F">
        <w:rPr>
          <w:rFonts w:hint="cs"/>
          <w:rtl/>
        </w:rPr>
        <w:t xml:space="preserve">من </w:t>
      </w:r>
      <w:r w:rsidRPr="00FB3E44">
        <w:rPr>
          <w:rtl/>
        </w:rPr>
        <w:t xml:space="preserve">الدول الأعضاء في الاتحاد الأوروبي </w:t>
      </w:r>
      <w:r w:rsidR="00B879B8">
        <w:rPr>
          <w:rtl/>
        </w:rPr>
        <w:t>–</w:t>
      </w:r>
      <w:r w:rsidR="00B879B8">
        <w:rPr>
          <w:rFonts w:hint="cs"/>
          <w:rtl/>
        </w:rPr>
        <w:t xml:space="preserve"> </w:t>
      </w:r>
      <w:r w:rsidR="00B71A8F">
        <w:rPr>
          <w:rFonts w:hint="cs"/>
          <w:rtl/>
        </w:rPr>
        <w:t>ت</w:t>
      </w:r>
      <w:r w:rsidR="00F46C8F">
        <w:rPr>
          <w:rFonts w:hint="cs"/>
          <w:rtl/>
        </w:rPr>
        <w:t>وجد</w:t>
      </w:r>
      <w:r w:rsidR="00B879B8">
        <w:rPr>
          <w:rFonts w:hint="cs"/>
          <w:rtl/>
        </w:rPr>
        <w:t xml:space="preserve"> </w:t>
      </w:r>
      <w:r w:rsidR="00F46C8F">
        <w:rPr>
          <w:rFonts w:hint="cs"/>
          <w:rtl/>
        </w:rPr>
        <w:t xml:space="preserve">ضمن العشرة الأوائل </w:t>
      </w:r>
      <w:r w:rsidRPr="00FB3E44">
        <w:rPr>
          <w:rtl/>
        </w:rPr>
        <w:t>ثلاث</w:t>
      </w:r>
      <w:r w:rsidR="00F46C8F">
        <w:rPr>
          <w:rFonts w:hint="cs"/>
          <w:rtl/>
        </w:rPr>
        <w:t>ة</w:t>
      </w:r>
      <w:r w:rsidR="00815B28">
        <w:rPr>
          <w:rFonts w:hint="cs"/>
          <w:rtl/>
        </w:rPr>
        <w:t xml:space="preserve"> بلدان</w:t>
      </w:r>
      <w:r w:rsidRPr="00FB3E44">
        <w:rPr>
          <w:rtl/>
        </w:rPr>
        <w:t xml:space="preserve"> </w:t>
      </w:r>
      <w:r w:rsidR="00F46C8F">
        <w:rPr>
          <w:rFonts w:hint="cs"/>
          <w:rtl/>
        </w:rPr>
        <w:t xml:space="preserve">من </w:t>
      </w:r>
      <w:r w:rsidRPr="00FB3E44">
        <w:rPr>
          <w:rtl/>
        </w:rPr>
        <w:t>"</w:t>
      </w:r>
      <w:r w:rsidR="00B879B8">
        <w:rPr>
          <w:rFonts w:hint="cs"/>
          <w:rtl/>
        </w:rPr>
        <w:t>ال</w:t>
      </w:r>
      <w:r w:rsidR="00B879B8">
        <w:rPr>
          <w:rtl/>
        </w:rPr>
        <w:t>مُستَجد</w:t>
      </w:r>
      <w:r w:rsidR="00B879B8">
        <w:rPr>
          <w:rFonts w:hint="cs"/>
          <w:rtl/>
        </w:rPr>
        <w:t>ّين</w:t>
      </w:r>
      <w:r w:rsidRPr="00FB3E44">
        <w:rPr>
          <w:rtl/>
        </w:rPr>
        <w:t xml:space="preserve">"، </w:t>
      </w:r>
      <w:r w:rsidR="00F46C8F">
        <w:rPr>
          <w:rFonts w:hint="cs"/>
          <w:rtl/>
        </w:rPr>
        <w:t>ألا وه</w:t>
      </w:r>
      <w:r w:rsidR="00815B28">
        <w:rPr>
          <w:rFonts w:hint="cs"/>
          <w:rtl/>
        </w:rPr>
        <w:t>ي</w:t>
      </w:r>
      <w:r w:rsidR="00F46C8F">
        <w:rPr>
          <w:rFonts w:hint="cs"/>
          <w:rtl/>
        </w:rPr>
        <w:t xml:space="preserve"> </w:t>
      </w:r>
      <w:r w:rsidRPr="00FB3E44">
        <w:rPr>
          <w:rtl/>
        </w:rPr>
        <w:t xml:space="preserve">اليابان </w:t>
      </w:r>
      <w:r w:rsidR="00F46C8F">
        <w:rPr>
          <w:rFonts w:hint="cs"/>
          <w:rtl/>
        </w:rPr>
        <w:t>و</w:t>
      </w:r>
      <w:r w:rsidRPr="00FB3E44">
        <w:rPr>
          <w:rtl/>
        </w:rPr>
        <w:t>جمهورية كوريا والولايات المتحدة الأمريكية.</w:t>
      </w:r>
    </w:p>
    <w:p w:rsidR="00F46C8F" w:rsidRDefault="00D060A6" w:rsidP="005D4CC4">
      <w:pPr>
        <w:pStyle w:val="NormalParaAR"/>
        <w:numPr>
          <w:ilvl w:val="0"/>
          <w:numId w:val="21"/>
        </w:numPr>
        <w:ind w:left="-5" w:firstLine="0"/>
      </w:pPr>
      <w:r w:rsidRPr="00D060A6">
        <w:rPr>
          <w:rtl/>
        </w:rPr>
        <w:t xml:space="preserve">وخلال الربع الأول من عام 2016، تفوقت جمهورية كوريا </w:t>
      </w:r>
      <w:r w:rsidR="005D4CC4">
        <w:rPr>
          <w:rtl/>
        </w:rPr>
        <w:t>–</w:t>
      </w:r>
      <w:r w:rsidR="005D4CC4">
        <w:rPr>
          <w:rFonts w:hint="cs"/>
          <w:rtl/>
        </w:rPr>
        <w:t xml:space="preserve"> </w:t>
      </w:r>
      <w:r>
        <w:rPr>
          <w:rFonts w:hint="cs"/>
          <w:rtl/>
        </w:rPr>
        <w:t>التي</w:t>
      </w:r>
      <w:r w:rsidR="005D4CC4">
        <w:rPr>
          <w:rFonts w:hint="cs"/>
          <w:rtl/>
        </w:rPr>
        <w:t xml:space="preserve"> </w:t>
      </w:r>
      <w:r w:rsidR="00F36417">
        <w:rPr>
          <w:rFonts w:hint="cs"/>
          <w:rtl/>
        </w:rPr>
        <w:t xml:space="preserve">صدر </w:t>
      </w:r>
      <w:r w:rsidRPr="00F36417">
        <w:rPr>
          <w:rFonts w:hint="cs"/>
          <w:rtl/>
        </w:rPr>
        <w:t>منها</w:t>
      </w:r>
      <w:r>
        <w:rPr>
          <w:rFonts w:hint="cs"/>
          <w:rtl/>
        </w:rPr>
        <w:t xml:space="preserve"> </w:t>
      </w:r>
      <w:r w:rsidRPr="00D060A6">
        <w:rPr>
          <w:rtl/>
        </w:rPr>
        <w:t>190 تسجيلا</w:t>
      </w:r>
      <w:r>
        <w:rPr>
          <w:rFonts w:hint="cs"/>
          <w:rtl/>
        </w:rPr>
        <w:t>ً</w:t>
      </w:r>
      <w:r w:rsidRPr="00D060A6">
        <w:rPr>
          <w:rtl/>
        </w:rPr>
        <w:t xml:space="preserve"> دولي</w:t>
      </w:r>
      <w:r>
        <w:rPr>
          <w:rFonts w:hint="cs"/>
          <w:rtl/>
        </w:rPr>
        <w:t>اً</w:t>
      </w:r>
      <w:r w:rsidRPr="00D060A6">
        <w:rPr>
          <w:rtl/>
        </w:rPr>
        <w:t>، أي</w:t>
      </w:r>
      <w:r>
        <w:rPr>
          <w:rFonts w:hint="cs"/>
          <w:rtl/>
        </w:rPr>
        <w:t>ْ</w:t>
      </w:r>
      <w:r w:rsidRPr="00D060A6">
        <w:rPr>
          <w:rtl/>
        </w:rPr>
        <w:t xml:space="preserve"> 25.3 في المائة من التسجيل</w:t>
      </w:r>
      <w:r>
        <w:rPr>
          <w:rFonts w:hint="cs"/>
          <w:rtl/>
        </w:rPr>
        <w:t>ات</w:t>
      </w:r>
      <w:r w:rsidR="005D4CC4">
        <w:rPr>
          <w:rFonts w:hint="cs"/>
          <w:rtl/>
        </w:rPr>
        <w:t xml:space="preserve"> </w:t>
      </w:r>
      <w:r w:rsidR="005D4CC4">
        <w:rPr>
          <w:rtl/>
        </w:rPr>
        <w:t>–</w:t>
      </w:r>
      <w:r w:rsidRPr="00D060A6">
        <w:rPr>
          <w:rtl/>
        </w:rPr>
        <w:t xml:space="preserve"> </w:t>
      </w:r>
      <w:r w:rsidR="000A5E17">
        <w:rPr>
          <w:rFonts w:hint="cs"/>
          <w:rtl/>
        </w:rPr>
        <w:t>على</w:t>
      </w:r>
      <w:r w:rsidR="005D4CC4">
        <w:rPr>
          <w:rFonts w:hint="cs"/>
          <w:rtl/>
        </w:rPr>
        <w:t xml:space="preserve"> </w:t>
      </w:r>
      <w:r w:rsidRPr="00D060A6">
        <w:rPr>
          <w:rtl/>
        </w:rPr>
        <w:t>سويسرا (142، أي</w:t>
      </w:r>
      <w:r w:rsidR="005C2F81">
        <w:rPr>
          <w:rFonts w:hint="cs"/>
          <w:rtl/>
        </w:rPr>
        <w:t>ْ</w:t>
      </w:r>
      <w:r w:rsidRPr="00D060A6">
        <w:rPr>
          <w:rtl/>
        </w:rPr>
        <w:t xml:space="preserve"> 18.9 في المائة) و</w:t>
      </w:r>
      <w:r w:rsidR="005C2F81">
        <w:rPr>
          <w:rFonts w:hint="cs"/>
          <w:rtl/>
        </w:rPr>
        <w:t>أ</w:t>
      </w:r>
      <w:r w:rsidRPr="00D060A6">
        <w:rPr>
          <w:rtl/>
        </w:rPr>
        <w:t>لمانيا (95، أي</w:t>
      </w:r>
      <w:r w:rsidR="005C2F81">
        <w:rPr>
          <w:rFonts w:hint="cs"/>
          <w:rtl/>
        </w:rPr>
        <w:t>ْ</w:t>
      </w:r>
      <w:r w:rsidRPr="00D060A6">
        <w:rPr>
          <w:rtl/>
        </w:rPr>
        <w:t xml:space="preserve"> 12.6 في </w:t>
      </w:r>
      <w:r w:rsidR="005C2F81">
        <w:rPr>
          <w:rFonts w:hint="cs"/>
          <w:rtl/>
        </w:rPr>
        <w:t>المائة</w:t>
      </w:r>
      <w:r w:rsidRPr="00D060A6">
        <w:rPr>
          <w:rtl/>
        </w:rPr>
        <w:t xml:space="preserve">). </w:t>
      </w:r>
      <w:r w:rsidR="008F4EE5">
        <w:rPr>
          <w:rFonts w:hint="cs"/>
          <w:rtl/>
        </w:rPr>
        <w:t xml:space="preserve">واحتفظت </w:t>
      </w:r>
      <w:r w:rsidRPr="00D060A6">
        <w:rPr>
          <w:rtl/>
        </w:rPr>
        <w:t>فرنسا (75، أي</w:t>
      </w:r>
      <w:r w:rsidR="008F4EE5">
        <w:rPr>
          <w:rFonts w:hint="cs"/>
          <w:rtl/>
        </w:rPr>
        <w:t>ْ</w:t>
      </w:r>
      <w:r w:rsidRPr="00D060A6">
        <w:rPr>
          <w:rtl/>
        </w:rPr>
        <w:t xml:space="preserve"> 10 في المائة) </w:t>
      </w:r>
      <w:r w:rsidR="008F4EE5">
        <w:rPr>
          <w:rFonts w:hint="cs"/>
          <w:rtl/>
        </w:rPr>
        <w:t>بالمركز</w:t>
      </w:r>
      <w:r w:rsidRPr="00D060A6">
        <w:rPr>
          <w:rtl/>
        </w:rPr>
        <w:t xml:space="preserve"> الرابع، تليها هولندا (39، أي</w:t>
      </w:r>
      <w:r w:rsidR="008F4EE5">
        <w:rPr>
          <w:rFonts w:hint="cs"/>
          <w:rtl/>
        </w:rPr>
        <w:t>ْ</w:t>
      </w:r>
      <w:r w:rsidRPr="00D060A6">
        <w:rPr>
          <w:rtl/>
        </w:rPr>
        <w:t xml:space="preserve"> 5.2 في المائة) </w:t>
      </w:r>
      <w:r w:rsidR="00F36417">
        <w:rPr>
          <w:rFonts w:hint="cs"/>
          <w:rtl/>
        </w:rPr>
        <w:t>و</w:t>
      </w:r>
      <w:r w:rsidRPr="00D060A6">
        <w:rPr>
          <w:rtl/>
        </w:rPr>
        <w:t>إيطاليا (35، أي</w:t>
      </w:r>
      <w:r w:rsidR="008F4EE5">
        <w:rPr>
          <w:rFonts w:hint="cs"/>
          <w:rtl/>
        </w:rPr>
        <w:t>ْ</w:t>
      </w:r>
      <w:r w:rsidR="008F4EE5">
        <w:rPr>
          <w:rtl/>
        </w:rPr>
        <w:t xml:space="preserve"> 4،7 ف</w:t>
      </w:r>
      <w:r w:rsidR="008F4EE5">
        <w:rPr>
          <w:rFonts w:hint="cs"/>
          <w:rtl/>
        </w:rPr>
        <w:t>ي</w:t>
      </w:r>
      <w:r w:rsidRPr="00D060A6">
        <w:rPr>
          <w:rtl/>
        </w:rPr>
        <w:t xml:space="preserve"> المائة)؛ و</w:t>
      </w:r>
      <w:r w:rsidR="00AA73DC">
        <w:rPr>
          <w:rFonts w:hint="cs"/>
          <w:rtl/>
        </w:rPr>
        <w:t>اشتركت</w:t>
      </w:r>
      <w:r w:rsidRPr="00D060A6">
        <w:rPr>
          <w:rtl/>
        </w:rPr>
        <w:t xml:space="preserve"> اليابان (29، أي</w:t>
      </w:r>
      <w:r w:rsidR="00AA73DC">
        <w:rPr>
          <w:rFonts w:hint="cs"/>
          <w:rtl/>
        </w:rPr>
        <w:t>ْ</w:t>
      </w:r>
      <w:r w:rsidRPr="00D060A6">
        <w:rPr>
          <w:rtl/>
        </w:rPr>
        <w:t xml:space="preserve"> 3.9 في المائة) والولايات المتحدة الأمريكية (29، أي</w:t>
      </w:r>
      <w:r w:rsidR="00AA73DC">
        <w:rPr>
          <w:rFonts w:hint="cs"/>
          <w:rtl/>
        </w:rPr>
        <w:t>ْ</w:t>
      </w:r>
      <w:r w:rsidRPr="00D060A6">
        <w:rPr>
          <w:rtl/>
        </w:rPr>
        <w:t xml:space="preserve"> 3.9 في المائة) </w:t>
      </w:r>
      <w:r w:rsidR="00AA73DC">
        <w:rPr>
          <w:rFonts w:hint="cs"/>
          <w:rtl/>
        </w:rPr>
        <w:t>في</w:t>
      </w:r>
      <w:r w:rsidRPr="00D060A6">
        <w:rPr>
          <w:rtl/>
        </w:rPr>
        <w:t xml:space="preserve"> المركز السابع، </w:t>
      </w:r>
      <w:r w:rsidR="00F36417">
        <w:rPr>
          <w:rFonts w:hint="cs"/>
          <w:rtl/>
        </w:rPr>
        <w:t>وجاءت</w:t>
      </w:r>
      <w:r w:rsidR="00803470">
        <w:rPr>
          <w:rFonts w:hint="cs"/>
          <w:rtl/>
        </w:rPr>
        <w:t xml:space="preserve"> </w:t>
      </w:r>
      <w:r w:rsidRPr="00D060A6">
        <w:rPr>
          <w:rtl/>
        </w:rPr>
        <w:t>تركيا (15، أي</w:t>
      </w:r>
      <w:r w:rsidR="00803470">
        <w:rPr>
          <w:rFonts w:hint="cs"/>
          <w:rtl/>
        </w:rPr>
        <w:t>ْ</w:t>
      </w:r>
      <w:r w:rsidRPr="00D060A6">
        <w:rPr>
          <w:rtl/>
        </w:rPr>
        <w:t xml:space="preserve"> 2 في المائة) </w:t>
      </w:r>
      <w:r w:rsidR="00803470">
        <w:rPr>
          <w:rFonts w:hint="cs"/>
          <w:rtl/>
        </w:rPr>
        <w:t xml:space="preserve">في المركز </w:t>
      </w:r>
      <w:r w:rsidRPr="00D060A6">
        <w:rPr>
          <w:rtl/>
        </w:rPr>
        <w:t>التاسع</w:t>
      </w:r>
      <w:r w:rsidR="00803470">
        <w:rPr>
          <w:rFonts w:hint="cs"/>
          <w:rtl/>
        </w:rPr>
        <w:t>،</w:t>
      </w:r>
      <w:r w:rsidRPr="00D060A6">
        <w:rPr>
          <w:rtl/>
        </w:rPr>
        <w:t xml:space="preserve"> والمملكة المتحدة (13، أي</w:t>
      </w:r>
      <w:r w:rsidR="00803470">
        <w:rPr>
          <w:rFonts w:hint="cs"/>
          <w:rtl/>
        </w:rPr>
        <w:t>ْ</w:t>
      </w:r>
      <w:r w:rsidRPr="00D060A6">
        <w:rPr>
          <w:rtl/>
        </w:rPr>
        <w:t xml:space="preserve"> 1.7 في المائة) </w:t>
      </w:r>
      <w:r w:rsidR="00803470">
        <w:rPr>
          <w:rFonts w:hint="cs"/>
          <w:rtl/>
        </w:rPr>
        <w:t xml:space="preserve">في </w:t>
      </w:r>
      <w:r w:rsidR="005D4CC4">
        <w:rPr>
          <w:rFonts w:hint="cs"/>
          <w:rtl/>
        </w:rPr>
        <w:t xml:space="preserve">المركز </w:t>
      </w:r>
      <w:r w:rsidRPr="00D060A6">
        <w:rPr>
          <w:rtl/>
        </w:rPr>
        <w:t>العاشر.</w:t>
      </w:r>
      <w:r w:rsidR="00803470">
        <w:rPr>
          <w:rStyle w:val="FootnoteReference"/>
          <w:rtl/>
        </w:rPr>
        <w:footnoteReference w:id="4"/>
      </w:r>
    </w:p>
    <w:p w:rsidR="004462C3" w:rsidRPr="004462C3" w:rsidRDefault="00F614BB" w:rsidP="00B176B2">
      <w:pPr>
        <w:pStyle w:val="NormalParaAR"/>
        <w:keepNext/>
        <w:rPr>
          <w:sz w:val="40"/>
          <w:szCs w:val="40"/>
          <w:u w:val="single"/>
        </w:rPr>
      </w:pPr>
      <w:r>
        <w:rPr>
          <w:rFonts w:hint="cs"/>
          <w:sz w:val="40"/>
          <w:szCs w:val="40"/>
          <w:u w:val="single"/>
          <w:rtl/>
        </w:rPr>
        <w:t>ال</w:t>
      </w:r>
      <w:r w:rsidR="004462C3" w:rsidRPr="004462C3">
        <w:rPr>
          <w:sz w:val="40"/>
          <w:szCs w:val="40"/>
          <w:u w:val="single"/>
          <w:rtl/>
        </w:rPr>
        <w:t xml:space="preserve">تصاميم </w:t>
      </w:r>
      <w:r w:rsidR="00B176B2">
        <w:rPr>
          <w:rFonts w:hint="cs"/>
          <w:sz w:val="40"/>
          <w:szCs w:val="40"/>
          <w:u w:val="single"/>
          <w:rtl/>
        </w:rPr>
        <w:t>الواردة</w:t>
      </w:r>
      <w:r>
        <w:rPr>
          <w:rFonts w:hint="cs"/>
          <w:sz w:val="40"/>
          <w:szCs w:val="40"/>
          <w:u w:val="single"/>
          <w:rtl/>
        </w:rPr>
        <w:t xml:space="preserve"> </w:t>
      </w:r>
      <w:r w:rsidR="004462C3" w:rsidRPr="004462C3">
        <w:rPr>
          <w:sz w:val="40"/>
          <w:szCs w:val="40"/>
          <w:u w:val="single"/>
          <w:rtl/>
        </w:rPr>
        <w:t xml:space="preserve">في التسجيلات الدولية </w:t>
      </w:r>
      <w:r>
        <w:rPr>
          <w:rFonts w:hint="cs"/>
          <w:sz w:val="40"/>
          <w:szCs w:val="40"/>
          <w:u w:val="single"/>
          <w:rtl/>
        </w:rPr>
        <w:t>حسب</w:t>
      </w:r>
      <w:r w:rsidR="004462C3" w:rsidRPr="004462C3">
        <w:rPr>
          <w:sz w:val="40"/>
          <w:szCs w:val="40"/>
          <w:u w:val="single"/>
          <w:rtl/>
        </w:rPr>
        <w:t xml:space="preserve"> بلد عنوان </w:t>
      </w:r>
      <w:r w:rsidR="00CB2DB8">
        <w:rPr>
          <w:rFonts w:hint="cs"/>
          <w:sz w:val="40"/>
          <w:szCs w:val="40"/>
          <w:u w:val="single"/>
          <w:rtl/>
        </w:rPr>
        <w:t>صاحب التسجيل</w:t>
      </w:r>
    </w:p>
    <w:p w:rsidR="00803470" w:rsidRDefault="00F227AF" w:rsidP="00B176B2">
      <w:pPr>
        <w:pStyle w:val="NormalParaAR"/>
        <w:numPr>
          <w:ilvl w:val="0"/>
          <w:numId w:val="21"/>
        </w:numPr>
        <w:ind w:left="-5" w:firstLine="0"/>
      </w:pPr>
      <w:r>
        <w:rPr>
          <w:rtl/>
        </w:rPr>
        <w:t>ف</w:t>
      </w:r>
      <w:r>
        <w:rPr>
          <w:rFonts w:hint="cs"/>
          <w:rtl/>
        </w:rPr>
        <w:t>ي</w:t>
      </w:r>
      <w:r w:rsidRPr="00F227AF">
        <w:rPr>
          <w:rtl/>
        </w:rPr>
        <w:t xml:space="preserve"> عام 2014، </w:t>
      </w:r>
      <w:r w:rsidR="00B176B2">
        <w:rPr>
          <w:rFonts w:hint="cs"/>
          <w:rtl/>
        </w:rPr>
        <w:t>صدرت</w:t>
      </w:r>
      <w:r w:rsidRPr="00E26867">
        <w:rPr>
          <w:rtl/>
        </w:rPr>
        <w:t xml:space="preserve"> </w:t>
      </w:r>
      <w:r>
        <w:rPr>
          <w:rFonts w:hint="cs"/>
          <w:rtl/>
        </w:rPr>
        <w:t xml:space="preserve">التصاميم </w:t>
      </w:r>
      <w:r w:rsidR="00B176B2">
        <w:rPr>
          <w:rFonts w:hint="cs"/>
          <w:rtl/>
        </w:rPr>
        <w:t>الواردة</w:t>
      </w:r>
      <w:r>
        <w:rPr>
          <w:rFonts w:hint="cs"/>
          <w:rtl/>
        </w:rPr>
        <w:t xml:space="preserve"> في </w:t>
      </w:r>
      <w:r w:rsidRPr="00E26867">
        <w:rPr>
          <w:rtl/>
        </w:rPr>
        <w:t xml:space="preserve">التسجيلات الدولية في المقام الأول </w:t>
      </w:r>
      <w:r w:rsidR="00B176B2">
        <w:rPr>
          <w:rFonts w:hint="cs"/>
          <w:rtl/>
        </w:rPr>
        <w:t>من</w:t>
      </w:r>
      <w:r w:rsidRPr="00E26867">
        <w:rPr>
          <w:rtl/>
        </w:rPr>
        <w:t xml:space="preserve"> </w:t>
      </w:r>
      <w:r w:rsidRPr="00F227AF">
        <w:rPr>
          <w:rtl/>
        </w:rPr>
        <w:t>ألمانيا (666</w:t>
      </w:r>
      <w:r>
        <w:rPr>
          <w:rFonts w:hint="cs"/>
          <w:rtl/>
        </w:rPr>
        <w:t> 3</w:t>
      </w:r>
      <w:r w:rsidRPr="00F227AF">
        <w:rPr>
          <w:rtl/>
        </w:rPr>
        <w:t xml:space="preserve"> تصميم</w:t>
      </w:r>
      <w:r>
        <w:rPr>
          <w:rFonts w:hint="cs"/>
          <w:rtl/>
        </w:rPr>
        <w:t>اً</w:t>
      </w:r>
      <w:r w:rsidRPr="00F227AF">
        <w:rPr>
          <w:rtl/>
        </w:rPr>
        <w:t>، أي</w:t>
      </w:r>
      <w:r>
        <w:rPr>
          <w:rFonts w:hint="cs"/>
          <w:rtl/>
        </w:rPr>
        <w:t>ْ</w:t>
      </w:r>
      <w:r w:rsidRPr="00F227AF">
        <w:rPr>
          <w:rtl/>
        </w:rPr>
        <w:t xml:space="preserve"> 26.9 في المائة من </w:t>
      </w:r>
      <w:r>
        <w:rPr>
          <w:rFonts w:hint="cs"/>
          <w:rtl/>
        </w:rPr>
        <w:t xml:space="preserve">إجمالي </w:t>
      </w:r>
      <w:r w:rsidRPr="00F227AF">
        <w:rPr>
          <w:rtl/>
        </w:rPr>
        <w:t xml:space="preserve">عدد </w:t>
      </w:r>
      <w:r>
        <w:rPr>
          <w:rFonts w:hint="cs"/>
          <w:rtl/>
        </w:rPr>
        <w:t>ا</w:t>
      </w:r>
      <w:r w:rsidRPr="00F227AF">
        <w:rPr>
          <w:rtl/>
        </w:rPr>
        <w:t xml:space="preserve">لتصاميم </w:t>
      </w:r>
      <w:r>
        <w:rPr>
          <w:rFonts w:hint="cs"/>
          <w:rtl/>
        </w:rPr>
        <w:t xml:space="preserve">التي </w:t>
      </w:r>
      <w:r w:rsidRPr="00F227AF">
        <w:rPr>
          <w:rtl/>
        </w:rPr>
        <w:t>س</w:t>
      </w:r>
      <w:r>
        <w:rPr>
          <w:rFonts w:hint="cs"/>
          <w:rtl/>
        </w:rPr>
        <w:t>ُ</w:t>
      </w:r>
      <w:r w:rsidRPr="00F227AF">
        <w:rPr>
          <w:rtl/>
        </w:rPr>
        <w:t>ج</w:t>
      </w:r>
      <w:r>
        <w:rPr>
          <w:rFonts w:hint="cs"/>
          <w:rtl/>
        </w:rPr>
        <w:t>ِّ</w:t>
      </w:r>
      <w:r w:rsidRPr="00F227AF">
        <w:rPr>
          <w:rtl/>
        </w:rPr>
        <w:t>لت في ذلك العام)، تليها سويسرا (101</w:t>
      </w:r>
      <w:r>
        <w:rPr>
          <w:rFonts w:hint="cs"/>
          <w:rtl/>
        </w:rPr>
        <w:t> 3</w:t>
      </w:r>
      <w:r w:rsidRPr="00F227AF">
        <w:rPr>
          <w:rtl/>
        </w:rPr>
        <w:t>، أي</w:t>
      </w:r>
      <w:r>
        <w:rPr>
          <w:rFonts w:hint="cs"/>
          <w:rtl/>
        </w:rPr>
        <w:t>ْ</w:t>
      </w:r>
      <w:r w:rsidRPr="00F227AF">
        <w:rPr>
          <w:rtl/>
        </w:rPr>
        <w:t xml:space="preserve"> 22.7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فرنسا (438</w:t>
      </w:r>
      <w:r>
        <w:rPr>
          <w:rFonts w:hint="cs"/>
          <w:rtl/>
        </w:rPr>
        <w:t> 1</w:t>
      </w:r>
      <w:r w:rsidRPr="00F227AF">
        <w:rPr>
          <w:rtl/>
        </w:rPr>
        <w:t>، أي</w:t>
      </w:r>
      <w:r>
        <w:rPr>
          <w:rFonts w:hint="cs"/>
          <w:rtl/>
        </w:rPr>
        <w:t>ْ</w:t>
      </w:r>
      <w:r w:rsidRPr="00F227AF">
        <w:rPr>
          <w:rtl/>
        </w:rPr>
        <w:t xml:space="preserve"> 10.5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إيطاليا (878، أي</w:t>
      </w:r>
      <w:r>
        <w:rPr>
          <w:rFonts w:hint="cs"/>
          <w:rtl/>
        </w:rPr>
        <w:t>ْ</w:t>
      </w:r>
      <w:r w:rsidRPr="00F227AF">
        <w:rPr>
          <w:rtl/>
        </w:rPr>
        <w:t xml:space="preserve"> 6.4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الولايات المتحدة الأمريكية (755، أي</w:t>
      </w:r>
      <w:r w:rsidR="00CD4B4C">
        <w:rPr>
          <w:rFonts w:hint="cs"/>
          <w:rtl/>
        </w:rPr>
        <w:t>ْ</w:t>
      </w:r>
      <w:r w:rsidRPr="00F227AF">
        <w:rPr>
          <w:rtl/>
        </w:rPr>
        <w:t xml:space="preserve"> 5.5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تركيا (379، أي</w:t>
      </w:r>
      <w:r w:rsidR="00CD4B4C">
        <w:rPr>
          <w:rFonts w:hint="cs"/>
          <w:rtl/>
        </w:rPr>
        <w:t>ْ</w:t>
      </w:r>
      <w:r w:rsidRPr="00F227AF">
        <w:rPr>
          <w:rtl/>
        </w:rPr>
        <w:t xml:space="preserve"> 2.8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هولندا (330، أي</w:t>
      </w:r>
      <w:r w:rsidR="00CD4B4C">
        <w:rPr>
          <w:rFonts w:hint="cs"/>
          <w:rtl/>
        </w:rPr>
        <w:t>ْ</w:t>
      </w:r>
      <w:r w:rsidRPr="00F227AF">
        <w:rPr>
          <w:rtl/>
        </w:rPr>
        <w:t xml:space="preserve"> 2.4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فنلندا (207، أي</w:t>
      </w:r>
      <w:r w:rsidR="00CD4B4C">
        <w:rPr>
          <w:rFonts w:hint="cs"/>
          <w:rtl/>
        </w:rPr>
        <w:t>ْ</w:t>
      </w:r>
      <w:r w:rsidRPr="00F227AF">
        <w:rPr>
          <w:rtl/>
        </w:rPr>
        <w:t xml:space="preserve"> 1.5 في المائة)، </w:t>
      </w:r>
      <w:r w:rsidR="00B176B2">
        <w:rPr>
          <w:rFonts w:hint="cs"/>
          <w:rtl/>
        </w:rPr>
        <w:t>و</w:t>
      </w:r>
      <w:r w:rsidRPr="00F227AF">
        <w:rPr>
          <w:rtl/>
        </w:rPr>
        <w:t>المملكة المتحدة (156، أي</w:t>
      </w:r>
      <w:r w:rsidR="00CD4B4C">
        <w:rPr>
          <w:rFonts w:hint="cs"/>
          <w:rtl/>
        </w:rPr>
        <w:t>ْ</w:t>
      </w:r>
      <w:r w:rsidRPr="00F227AF">
        <w:rPr>
          <w:rtl/>
        </w:rPr>
        <w:t xml:space="preserve"> 1.1 في المائة)</w:t>
      </w:r>
      <w:r w:rsidR="00CD4B4C">
        <w:rPr>
          <w:rFonts w:hint="cs"/>
          <w:rtl/>
        </w:rPr>
        <w:t xml:space="preserve">، </w:t>
      </w:r>
      <w:r w:rsidR="00B176B2">
        <w:rPr>
          <w:rFonts w:hint="cs"/>
          <w:rtl/>
        </w:rPr>
        <w:t>و</w:t>
      </w:r>
      <w:r w:rsidRPr="00F227AF">
        <w:rPr>
          <w:rtl/>
        </w:rPr>
        <w:t>النرويج (104، أي 0.8 في المائة).</w:t>
      </w:r>
    </w:p>
    <w:p w:rsidR="00CD4B4C" w:rsidRDefault="008074E5" w:rsidP="00B176B2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>
        <w:rPr>
          <w:rtl/>
        </w:rPr>
        <w:t>ف</w:t>
      </w:r>
      <w:r>
        <w:rPr>
          <w:rFonts w:hint="cs"/>
          <w:rtl/>
        </w:rPr>
        <w:t>ي</w:t>
      </w:r>
      <w:r w:rsidRPr="008074E5">
        <w:rPr>
          <w:rtl/>
        </w:rPr>
        <w:t xml:space="preserve"> عام 2</w:t>
      </w:r>
      <w:r>
        <w:rPr>
          <w:rtl/>
        </w:rPr>
        <w:t xml:space="preserve">015، </w:t>
      </w:r>
      <w:r w:rsidR="00B176B2">
        <w:rPr>
          <w:rFonts w:hint="cs"/>
          <w:rtl/>
        </w:rPr>
        <w:t>صدرت</w:t>
      </w:r>
      <w:r>
        <w:rPr>
          <w:rFonts w:hint="cs"/>
          <w:rtl/>
        </w:rPr>
        <w:t xml:space="preserve"> الت</w:t>
      </w:r>
      <w:r w:rsidRPr="008074E5">
        <w:rPr>
          <w:rtl/>
        </w:rPr>
        <w:t xml:space="preserve">صاميم </w:t>
      </w:r>
      <w:r w:rsidR="00B176B2">
        <w:rPr>
          <w:rFonts w:hint="cs"/>
          <w:rtl/>
        </w:rPr>
        <w:t>الواردة</w:t>
      </w:r>
      <w:r>
        <w:rPr>
          <w:rFonts w:hint="cs"/>
          <w:rtl/>
        </w:rPr>
        <w:t xml:space="preserve"> </w:t>
      </w:r>
      <w:r w:rsidRPr="008074E5">
        <w:rPr>
          <w:rtl/>
        </w:rPr>
        <w:t xml:space="preserve">في التسجيلات الدولية، في المقام الأول، </w:t>
      </w:r>
      <w:r w:rsidR="00B176B2">
        <w:rPr>
          <w:rFonts w:hint="cs"/>
          <w:rtl/>
        </w:rPr>
        <w:t>من</w:t>
      </w:r>
      <w:r w:rsidRPr="008074E5">
        <w:rPr>
          <w:rtl/>
        </w:rPr>
        <w:t xml:space="preserve"> ألمانيا (358</w:t>
      </w:r>
      <w:r w:rsidR="00E242A6">
        <w:rPr>
          <w:rFonts w:hint="cs"/>
          <w:rtl/>
        </w:rPr>
        <w:t> 3</w:t>
      </w:r>
      <w:r w:rsidRPr="008074E5">
        <w:rPr>
          <w:rtl/>
        </w:rPr>
        <w:t xml:space="preserve"> تصميم</w:t>
      </w:r>
      <w:r w:rsidR="00E242A6">
        <w:rPr>
          <w:rFonts w:hint="cs"/>
          <w:rtl/>
        </w:rPr>
        <w:t>اً</w:t>
      </w:r>
      <w:r w:rsidRPr="008074E5">
        <w:rPr>
          <w:rtl/>
        </w:rPr>
        <w:t>، أي</w:t>
      </w:r>
      <w:r w:rsidR="00E242A6">
        <w:rPr>
          <w:rFonts w:hint="cs"/>
          <w:rtl/>
        </w:rPr>
        <w:t>ْ</w:t>
      </w:r>
      <w:r w:rsidRPr="008074E5">
        <w:rPr>
          <w:rtl/>
        </w:rPr>
        <w:t xml:space="preserve"> 22.2 في المائة من التصاميم </w:t>
      </w:r>
      <w:r w:rsidR="00E242A6">
        <w:rPr>
          <w:rFonts w:hint="cs"/>
          <w:rtl/>
        </w:rPr>
        <w:t xml:space="preserve">التي سُجِّلت </w:t>
      </w:r>
      <w:r w:rsidRPr="008074E5">
        <w:rPr>
          <w:rtl/>
        </w:rPr>
        <w:t xml:space="preserve">في عام 2015)، </w:t>
      </w:r>
      <w:r w:rsidR="00E242A6">
        <w:rPr>
          <w:rFonts w:hint="cs"/>
          <w:rtl/>
        </w:rPr>
        <w:t>و</w:t>
      </w:r>
      <w:r w:rsidRPr="008074E5">
        <w:rPr>
          <w:rtl/>
        </w:rPr>
        <w:t>سويسرا (125</w:t>
      </w:r>
      <w:r w:rsidR="00E242A6">
        <w:rPr>
          <w:rFonts w:hint="cs"/>
          <w:rtl/>
        </w:rPr>
        <w:t> </w:t>
      </w:r>
      <w:r w:rsidR="00E242A6" w:rsidRPr="008074E5">
        <w:rPr>
          <w:rtl/>
        </w:rPr>
        <w:t>3</w:t>
      </w:r>
      <w:r w:rsidRPr="008074E5">
        <w:rPr>
          <w:rtl/>
        </w:rPr>
        <w:t>، أي</w:t>
      </w:r>
      <w:r w:rsidR="00E242A6">
        <w:rPr>
          <w:rFonts w:hint="cs"/>
          <w:rtl/>
        </w:rPr>
        <w:t>ْ</w:t>
      </w:r>
      <w:r w:rsidRPr="008074E5">
        <w:rPr>
          <w:rtl/>
        </w:rPr>
        <w:t xml:space="preserve"> 20.7 في المائة)، وفرنسا (184</w:t>
      </w:r>
      <w:r w:rsidR="00E242A6">
        <w:rPr>
          <w:rFonts w:hint="cs"/>
          <w:rtl/>
        </w:rPr>
        <w:t> </w:t>
      </w:r>
      <w:r w:rsidR="00E242A6" w:rsidRPr="008074E5">
        <w:rPr>
          <w:rtl/>
        </w:rPr>
        <w:t>1</w:t>
      </w:r>
      <w:r w:rsidRPr="008074E5">
        <w:rPr>
          <w:rtl/>
        </w:rPr>
        <w:t>، أي 7.8 في المائة)، وجمهورية كوريا (184</w:t>
      </w:r>
      <w:r w:rsidR="00E242A6">
        <w:rPr>
          <w:rFonts w:hint="cs"/>
          <w:rtl/>
        </w:rPr>
        <w:t> </w:t>
      </w:r>
      <w:r w:rsidR="00E242A6" w:rsidRPr="008074E5">
        <w:rPr>
          <w:rtl/>
        </w:rPr>
        <w:t>1</w:t>
      </w:r>
      <w:r w:rsidRPr="008074E5">
        <w:rPr>
          <w:rtl/>
        </w:rPr>
        <w:t>، أي</w:t>
      </w:r>
      <w:r w:rsidR="00E242A6">
        <w:rPr>
          <w:rFonts w:hint="cs"/>
          <w:rtl/>
        </w:rPr>
        <w:t>ْ</w:t>
      </w:r>
      <w:r w:rsidRPr="008074E5">
        <w:rPr>
          <w:rtl/>
        </w:rPr>
        <w:t xml:space="preserve"> 7.8 في المائة)، </w:t>
      </w:r>
      <w:r w:rsidR="00E242A6">
        <w:rPr>
          <w:rFonts w:hint="cs"/>
          <w:rtl/>
        </w:rPr>
        <w:t>و</w:t>
      </w:r>
      <w:r w:rsidR="00B176B2">
        <w:rPr>
          <w:rFonts w:hint="cs"/>
          <w:rtl/>
        </w:rPr>
        <w:t>إ</w:t>
      </w:r>
      <w:r w:rsidRPr="008074E5">
        <w:rPr>
          <w:rtl/>
        </w:rPr>
        <w:t>يطاليا (121</w:t>
      </w:r>
      <w:r w:rsidR="00E242A6">
        <w:rPr>
          <w:rFonts w:hint="cs"/>
          <w:rtl/>
        </w:rPr>
        <w:t> </w:t>
      </w:r>
      <w:r w:rsidR="00E242A6" w:rsidRPr="008074E5">
        <w:rPr>
          <w:rtl/>
        </w:rPr>
        <w:t>1</w:t>
      </w:r>
      <w:r w:rsidRPr="008074E5">
        <w:rPr>
          <w:rtl/>
        </w:rPr>
        <w:t>، أي</w:t>
      </w:r>
      <w:r w:rsidR="00E242A6">
        <w:rPr>
          <w:rFonts w:hint="cs"/>
          <w:rtl/>
        </w:rPr>
        <w:t>ْ</w:t>
      </w:r>
      <w:r w:rsidRPr="008074E5">
        <w:rPr>
          <w:rtl/>
        </w:rPr>
        <w:t xml:space="preserve"> 7.4 في المائة)، </w:t>
      </w:r>
      <w:r w:rsidR="00E242A6">
        <w:rPr>
          <w:rFonts w:hint="cs"/>
          <w:rtl/>
        </w:rPr>
        <w:t>و</w:t>
      </w:r>
      <w:r w:rsidRPr="008074E5">
        <w:rPr>
          <w:rtl/>
        </w:rPr>
        <w:t>الولايات المتحدة الأمريكية (944، أي</w:t>
      </w:r>
      <w:r w:rsidR="00E242A6">
        <w:rPr>
          <w:rFonts w:hint="cs"/>
          <w:rtl/>
        </w:rPr>
        <w:t>ْ</w:t>
      </w:r>
      <w:r w:rsidRPr="008074E5">
        <w:rPr>
          <w:rtl/>
        </w:rPr>
        <w:t xml:space="preserve"> 6.2 في المائة)، وهولندا (680، أي</w:t>
      </w:r>
      <w:r w:rsidR="00E242A6">
        <w:rPr>
          <w:rFonts w:hint="cs"/>
          <w:rtl/>
        </w:rPr>
        <w:t>ْ</w:t>
      </w:r>
      <w:r w:rsidRPr="008074E5">
        <w:rPr>
          <w:rtl/>
        </w:rPr>
        <w:t xml:space="preserve"> 4.5 في المائة)، واليابان (391، أي 2.6 في المائة)، </w:t>
      </w:r>
      <w:r w:rsidR="007A402C">
        <w:rPr>
          <w:rFonts w:hint="cs"/>
          <w:rtl/>
        </w:rPr>
        <w:t>و</w:t>
      </w:r>
      <w:r w:rsidRPr="008074E5">
        <w:rPr>
          <w:rtl/>
        </w:rPr>
        <w:t>النمسا (379، أي</w:t>
      </w:r>
      <w:r w:rsidR="007A402C">
        <w:rPr>
          <w:rFonts w:hint="cs"/>
          <w:rtl/>
        </w:rPr>
        <w:t>ْ</w:t>
      </w:r>
      <w:r w:rsidRPr="008074E5">
        <w:rPr>
          <w:rtl/>
        </w:rPr>
        <w:t xml:space="preserve"> 2.5 في المائة)</w:t>
      </w:r>
      <w:r w:rsidR="007A402C">
        <w:rPr>
          <w:rFonts w:hint="cs"/>
          <w:rtl/>
        </w:rPr>
        <w:t>،</w:t>
      </w:r>
      <w:r w:rsidRPr="008074E5">
        <w:rPr>
          <w:rtl/>
        </w:rPr>
        <w:t xml:space="preserve"> والمملكة المتحدة (358، أي</w:t>
      </w:r>
      <w:r w:rsidR="007A402C">
        <w:rPr>
          <w:rFonts w:hint="cs"/>
          <w:rtl/>
        </w:rPr>
        <w:t>ْ</w:t>
      </w:r>
      <w:r w:rsidRPr="008074E5">
        <w:rPr>
          <w:rtl/>
        </w:rPr>
        <w:t xml:space="preserve"> 2.4 في المائة).</w:t>
      </w:r>
    </w:p>
    <w:p w:rsidR="007A402C" w:rsidRDefault="00484614" w:rsidP="00FF1EDD">
      <w:pPr>
        <w:pStyle w:val="NormalParaAR"/>
        <w:numPr>
          <w:ilvl w:val="0"/>
          <w:numId w:val="21"/>
        </w:numPr>
        <w:ind w:left="-5" w:firstLine="0"/>
      </w:pPr>
      <w:r w:rsidRPr="00484614">
        <w:rPr>
          <w:rtl/>
        </w:rPr>
        <w:t xml:space="preserve">وخلال الربع الأول من عام 2016، </w:t>
      </w:r>
      <w:r w:rsidR="00FF1EDD">
        <w:rPr>
          <w:rFonts w:hint="cs"/>
          <w:rtl/>
        </w:rPr>
        <w:t>صدرت</w:t>
      </w:r>
      <w:r>
        <w:rPr>
          <w:rFonts w:hint="cs"/>
          <w:rtl/>
        </w:rPr>
        <w:t xml:space="preserve"> الت</w:t>
      </w:r>
      <w:r w:rsidRPr="008074E5">
        <w:rPr>
          <w:rtl/>
        </w:rPr>
        <w:t xml:space="preserve">صاميم </w:t>
      </w:r>
      <w:r w:rsidR="00FF1EDD">
        <w:rPr>
          <w:rFonts w:hint="cs"/>
          <w:rtl/>
        </w:rPr>
        <w:t>الواردة</w:t>
      </w:r>
      <w:r>
        <w:rPr>
          <w:rFonts w:hint="cs"/>
          <w:rtl/>
        </w:rPr>
        <w:t xml:space="preserve"> </w:t>
      </w:r>
      <w:r w:rsidRPr="008074E5">
        <w:rPr>
          <w:rtl/>
        </w:rPr>
        <w:t xml:space="preserve">في التسجيلات الدولية، في المقام الأول، </w:t>
      </w:r>
      <w:r w:rsidR="00FF1EDD">
        <w:rPr>
          <w:rFonts w:hint="cs"/>
          <w:rtl/>
        </w:rPr>
        <w:t>من</w:t>
      </w:r>
      <w:r w:rsidRPr="008074E5">
        <w:rPr>
          <w:rtl/>
        </w:rPr>
        <w:t xml:space="preserve"> </w:t>
      </w:r>
      <w:r w:rsidRPr="00484614">
        <w:rPr>
          <w:rtl/>
        </w:rPr>
        <w:t>سويسرا (527 تصميم</w:t>
      </w:r>
      <w:r>
        <w:rPr>
          <w:rFonts w:hint="cs"/>
          <w:rtl/>
        </w:rPr>
        <w:t>اً</w:t>
      </w:r>
      <w:r w:rsidRPr="00484614">
        <w:rPr>
          <w:rtl/>
        </w:rPr>
        <w:t>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21.9 في المائة من </w:t>
      </w:r>
      <w:r>
        <w:rPr>
          <w:rFonts w:hint="cs"/>
          <w:rtl/>
        </w:rPr>
        <w:t xml:space="preserve">إجمالي </w:t>
      </w:r>
      <w:r w:rsidRPr="00484614">
        <w:rPr>
          <w:rtl/>
        </w:rPr>
        <w:t xml:space="preserve">عدد </w:t>
      </w:r>
      <w:r>
        <w:rPr>
          <w:rFonts w:hint="cs"/>
          <w:rtl/>
        </w:rPr>
        <w:t>ا</w:t>
      </w:r>
      <w:r w:rsidRPr="00484614">
        <w:rPr>
          <w:rtl/>
        </w:rPr>
        <w:t xml:space="preserve">لتصاميم خلال تلك الفترة)، </w:t>
      </w:r>
      <w:r>
        <w:rPr>
          <w:rFonts w:hint="cs"/>
          <w:rtl/>
        </w:rPr>
        <w:t>و</w:t>
      </w:r>
      <w:r w:rsidRPr="00484614">
        <w:rPr>
          <w:rtl/>
        </w:rPr>
        <w:t>ألمانيا (414،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17.2 في المائة)، </w:t>
      </w:r>
      <w:r>
        <w:rPr>
          <w:rFonts w:hint="cs"/>
          <w:rtl/>
        </w:rPr>
        <w:t>و</w:t>
      </w:r>
      <w:r w:rsidRPr="00484614">
        <w:rPr>
          <w:rtl/>
        </w:rPr>
        <w:t>جمهورية كوريا (263،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10.9 في المائة)، وهولندا (221،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9.2 في المائة)، وفرنسا (219،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9.1 في المائة)، </w:t>
      </w:r>
      <w:r>
        <w:rPr>
          <w:rFonts w:hint="cs"/>
          <w:rtl/>
        </w:rPr>
        <w:t>و</w:t>
      </w:r>
      <w:r w:rsidRPr="00484614">
        <w:rPr>
          <w:rtl/>
        </w:rPr>
        <w:t>الولايات المتحدة الأمريكية (156،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6.5 في المائة)</w:t>
      </w:r>
      <w:r>
        <w:rPr>
          <w:rFonts w:hint="cs"/>
          <w:rtl/>
        </w:rPr>
        <w:t>،</w:t>
      </w:r>
      <w:r w:rsidRPr="00484614">
        <w:rPr>
          <w:rtl/>
        </w:rPr>
        <w:t xml:space="preserve"> </w:t>
      </w:r>
      <w:r>
        <w:rPr>
          <w:rFonts w:hint="cs"/>
          <w:rtl/>
        </w:rPr>
        <w:t>و</w:t>
      </w:r>
      <w:r w:rsidR="00FF1EDD">
        <w:rPr>
          <w:rFonts w:hint="cs"/>
          <w:rtl/>
        </w:rPr>
        <w:t>إ</w:t>
      </w:r>
      <w:r w:rsidRPr="00484614">
        <w:rPr>
          <w:rtl/>
        </w:rPr>
        <w:t>يطاليا (123،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5.1 في المائة). وكانت اليابان في المركز الثامن </w:t>
      </w:r>
      <w:r w:rsidRPr="00484614">
        <w:rPr>
          <w:rtl/>
        </w:rPr>
        <w:lastRenderedPageBreak/>
        <w:t>(69،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2.9 في المائة)، والنمسا </w:t>
      </w:r>
      <w:r>
        <w:rPr>
          <w:rFonts w:hint="cs"/>
          <w:rtl/>
        </w:rPr>
        <w:t xml:space="preserve">في </w:t>
      </w:r>
      <w:r w:rsidR="00FF1EDD">
        <w:rPr>
          <w:rFonts w:hint="cs"/>
          <w:rtl/>
        </w:rPr>
        <w:t xml:space="preserve">المركز </w:t>
      </w:r>
      <w:r w:rsidRPr="00484614">
        <w:rPr>
          <w:rtl/>
        </w:rPr>
        <w:t>التاسع (59 تصميم</w:t>
      </w:r>
      <w:r>
        <w:rPr>
          <w:rFonts w:hint="cs"/>
          <w:rtl/>
        </w:rPr>
        <w:t>اً</w:t>
      </w:r>
      <w:r w:rsidRPr="00484614">
        <w:rPr>
          <w:rtl/>
        </w:rPr>
        <w:t>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2.5 في المائة)، وتركيا </w:t>
      </w:r>
      <w:r>
        <w:rPr>
          <w:rFonts w:hint="cs"/>
          <w:rtl/>
        </w:rPr>
        <w:t xml:space="preserve">في </w:t>
      </w:r>
      <w:r w:rsidR="00FF1EDD">
        <w:rPr>
          <w:rFonts w:hint="cs"/>
          <w:rtl/>
        </w:rPr>
        <w:t xml:space="preserve">المركز </w:t>
      </w:r>
      <w:r w:rsidRPr="00484614">
        <w:rPr>
          <w:rtl/>
        </w:rPr>
        <w:t>العاشر (47 تصميم</w:t>
      </w:r>
      <w:r>
        <w:rPr>
          <w:rFonts w:hint="cs"/>
          <w:rtl/>
        </w:rPr>
        <w:t>اً</w:t>
      </w:r>
      <w:r w:rsidRPr="00484614">
        <w:rPr>
          <w:rtl/>
        </w:rPr>
        <w:t>، أي</w:t>
      </w:r>
      <w:r>
        <w:rPr>
          <w:rFonts w:hint="cs"/>
          <w:rtl/>
        </w:rPr>
        <w:t>ْ</w:t>
      </w:r>
      <w:r w:rsidRPr="00484614">
        <w:rPr>
          <w:rtl/>
        </w:rPr>
        <w:t xml:space="preserve"> 2 في المائة)</w:t>
      </w:r>
      <w:r>
        <w:rPr>
          <w:rStyle w:val="FootnoteReference"/>
          <w:rtl/>
        </w:rPr>
        <w:footnoteReference w:id="5"/>
      </w:r>
      <w:r w:rsidRPr="00484614">
        <w:rPr>
          <w:rtl/>
        </w:rPr>
        <w:t>.</w:t>
      </w:r>
    </w:p>
    <w:p w:rsidR="00484614" w:rsidRDefault="00484614" w:rsidP="008D59EB">
      <w:pPr>
        <w:pStyle w:val="NormalParaAR"/>
        <w:keepNext/>
        <w:rPr>
          <w:b/>
          <w:bCs/>
          <w:sz w:val="40"/>
          <w:szCs w:val="40"/>
          <w:rtl/>
        </w:rPr>
      </w:pPr>
      <w:r w:rsidRPr="00484614">
        <w:rPr>
          <w:rFonts w:hint="cs"/>
          <w:b/>
          <w:bCs/>
          <w:sz w:val="40"/>
          <w:szCs w:val="40"/>
          <w:rtl/>
        </w:rPr>
        <w:t>ثالثاً.</w:t>
      </w:r>
      <w:r w:rsidRPr="00484614">
        <w:rPr>
          <w:b/>
          <w:bCs/>
          <w:sz w:val="40"/>
          <w:szCs w:val="40"/>
          <w:rtl/>
        </w:rPr>
        <w:tab/>
        <w:t xml:space="preserve">الاتجاهات الحديثة في استراتيجيات </w:t>
      </w:r>
      <w:r>
        <w:rPr>
          <w:rFonts w:hint="cs"/>
          <w:b/>
          <w:bCs/>
          <w:sz w:val="40"/>
          <w:szCs w:val="40"/>
          <w:rtl/>
        </w:rPr>
        <w:t>الإيداع</w:t>
      </w:r>
    </w:p>
    <w:p w:rsidR="00484614" w:rsidRDefault="00484614" w:rsidP="008D59EB">
      <w:pPr>
        <w:pStyle w:val="NormalParaAR"/>
        <w:keepNext/>
        <w:rPr>
          <w:sz w:val="40"/>
          <w:szCs w:val="40"/>
          <w:rtl/>
        </w:rPr>
      </w:pPr>
      <w:r w:rsidRPr="00484614">
        <w:rPr>
          <w:sz w:val="40"/>
          <w:szCs w:val="40"/>
          <w:rtl/>
        </w:rPr>
        <w:t>تصاميم أقل في التسجيلات الدولية</w:t>
      </w:r>
    </w:p>
    <w:p w:rsidR="00484614" w:rsidRPr="008D59EB" w:rsidRDefault="00484614" w:rsidP="008F2237">
      <w:pPr>
        <w:pStyle w:val="NormalParaAR"/>
        <w:keepNext/>
        <w:rPr>
          <w:sz w:val="40"/>
          <w:szCs w:val="40"/>
          <w:u w:val="single"/>
          <w:lang w:bidi="ar-EG"/>
        </w:rPr>
      </w:pPr>
      <w:r w:rsidRPr="008D59EB">
        <w:rPr>
          <w:sz w:val="40"/>
          <w:szCs w:val="40"/>
          <w:u w:val="single"/>
          <w:rtl/>
          <w:lang w:bidi="ar-EG"/>
        </w:rPr>
        <w:t xml:space="preserve">متوسط </w:t>
      </w:r>
      <w:r w:rsidRPr="008D59EB">
        <w:rPr>
          <w:rFonts w:hint="cs"/>
          <w:sz w:val="40"/>
          <w:szCs w:val="40"/>
          <w:u w:val="single"/>
          <w:rtl/>
          <w:lang w:bidi="ar-EG"/>
        </w:rPr>
        <w:t>عدد</w:t>
      </w:r>
      <w:r w:rsidRPr="008D59EB">
        <w:rPr>
          <w:sz w:val="40"/>
          <w:szCs w:val="40"/>
          <w:u w:val="single"/>
          <w:rtl/>
          <w:lang w:bidi="ar-EG"/>
        </w:rPr>
        <w:t xml:space="preserve"> </w:t>
      </w:r>
      <w:r w:rsidRPr="008D59EB">
        <w:rPr>
          <w:rFonts w:hint="cs"/>
          <w:sz w:val="40"/>
          <w:szCs w:val="40"/>
          <w:u w:val="single"/>
          <w:rtl/>
          <w:lang w:bidi="ar-EG"/>
        </w:rPr>
        <w:t>التصاميم</w:t>
      </w:r>
      <w:r w:rsidR="00BF52FC">
        <w:rPr>
          <w:rFonts w:hint="cs"/>
          <w:sz w:val="40"/>
          <w:szCs w:val="40"/>
          <w:u w:val="single"/>
          <w:rtl/>
          <w:lang w:bidi="ar-EG"/>
        </w:rPr>
        <w:t xml:space="preserve"> الواردة</w:t>
      </w:r>
      <w:r w:rsidRPr="008D59EB">
        <w:rPr>
          <w:sz w:val="40"/>
          <w:szCs w:val="40"/>
          <w:u w:val="single"/>
          <w:rtl/>
          <w:lang w:bidi="ar-EG"/>
        </w:rPr>
        <w:t xml:space="preserve"> </w:t>
      </w:r>
      <w:r w:rsidRPr="008D59EB">
        <w:rPr>
          <w:rFonts w:hint="cs"/>
          <w:sz w:val="40"/>
          <w:szCs w:val="40"/>
          <w:u w:val="single"/>
          <w:rtl/>
          <w:lang w:bidi="ar-EG"/>
        </w:rPr>
        <w:t>في</w:t>
      </w:r>
      <w:r w:rsidRPr="008D59EB">
        <w:rPr>
          <w:sz w:val="40"/>
          <w:szCs w:val="40"/>
          <w:u w:val="single"/>
          <w:rtl/>
          <w:lang w:bidi="ar-EG"/>
        </w:rPr>
        <w:t xml:space="preserve"> </w:t>
      </w:r>
      <w:r w:rsidRPr="008D59EB">
        <w:rPr>
          <w:rFonts w:hint="cs"/>
          <w:sz w:val="40"/>
          <w:szCs w:val="40"/>
          <w:u w:val="single"/>
          <w:rtl/>
          <w:lang w:bidi="ar-EG"/>
        </w:rPr>
        <w:t>التسجيلات</w:t>
      </w:r>
      <w:r w:rsidRPr="008D59EB">
        <w:rPr>
          <w:sz w:val="40"/>
          <w:szCs w:val="40"/>
          <w:u w:val="single"/>
          <w:rtl/>
          <w:lang w:bidi="ar-EG"/>
        </w:rPr>
        <w:t xml:space="preserve"> </w:t>
      </w:r>
      <w:r w:rsidRPr="008D59EB">
        <w:rPr>
          <w:rFonts w:hint="cs"/>
          <w:sz w:val="40"/>
          <w:szCs w:val="40"/>
          <w:u w:val="single"/>
          <w:rtl/>
          <w:lang w:bidi="ar-EG"/>
        </w:rPr>
        <w:t>الدولية</w:t>
      </w:r>
    </w:p>
    <w:p w:rsidR="00484614" w:rsidRDefault="008E4FA0" w:rsidP="008F2237">
      <w:pPr>
        <w:pStyle w:val="NormalParaAR"/>
        <w:numPr>
          <w:ilvl w:val="0"/>
          <w:numId w:val="21"/>
        </w:numPr>
        <w:ind w:left="-5" w:firstLine="0"/>
      </w:pPr>
      <w:r w:rsidRPr="008E4FA0">
        <w:rPr>
          <w:rtl/>
        </w:rPr>
        <w:t xml:space="preserve">في عام 2014، كان متوسط </w:t>
      </w:r>
      <w:r w:rsidRPr="008E4FA0">
        <w:rPr>
          <w:rFonts w:hint="cs"/>
          <w:rtl/>
        </w:rPr>
        <w:t>عدد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التصاميم</w:t>
      </w:r>
      <w:r w:rsidRPr="008E4FA0">
        <w:rPr>
          <w:rtl/>
        </w:rPr>
        <w:t xml:space="preserve"> </w:t>
      </w:r>
      <w:r w:rsidR="00BF52FC">
        <w:rPr>
          <w:rFonts w:hint="cs"/>
          <w:rtl/>
        </w:rPr>
        <w:t xml:space="preserve">الواردة </w:t>
      </w:r>
      <w:r w:rsidRPr="008E4FA0">
        <w:rPr>
          <w:rFonts w:hint="cs"/>
          <w:rtl/>
        </w:rPr>
        <w:t>في</w:t>
      </w:r>
      <w:r w:rsidRPr="008E4FA0">
        <w:rPr>
          <w:rtl/>
        </w:rPr>
        <w:t xml:space="preserve"> </w:t>
      </w:r>
      <w:r w:rsidR="004B3E0B">
        <w:rPr>
          <w:rFonts w:hint="cs"/>
          <w:rtl/>
        </w:rPr>
        <w:t>ال</w:t>
      </w:r>
      <w:r>
        <w:rPr>
          <w:rFonts w:hint="cs"/>
          <w:rtl/>
        </w:rPr>
        <w:t>ت</w:t>
      </w:r>
      <w:r w:rsidRPr="008E4FA0">
        <w:rPr>
          <w:rFonts w:hint="cs"/>
          <w:rtl/>
        </w:rPr>
        <w:t>سجيل</w:t>
      </w:r>
      <w:r w:rsidRPr="008E4FA0">
        <w:rPr>
          <w:rtl/>
        </w:rPr>
        <w:t xml:space="preserve"> </w:t>
      </w:r>
      <w:r w:rsidR="004B3E0B">
        <w:rPr>
          <w:rFonts w:hint="cs"/>
          <w:rtl/>
        </w:rPr>
        <w:t>ال</w:t>
      </w:r>
      <w:r>
        <w:rPr>
          <w:rFonts w:hint="cs"/>
          <w:rtl/>
        </w:rPr>
        <w:t>دولي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خمسة</w:t>
      </w:r>
      <w:r>
        <w:rPr>
          <w:rFonts w:hint="cs"/>
          <w:rtl/>
        </w:rPr>
        <w:t xml:space="preserve"> تصاميم</w:t>
      </w:r>
      <w:r w:rsidRPr="008E4FA0">
        <w:rPr>
          <w:rFonts w:hint="cs"/>
          <w:rtl/>
        </w:rPr>
        <w:t>،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في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حين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أن</w:t>
      </w:r>
      <w:r w:rsidRPr="008E4FA0">
        <w:rPr>
          <w:rtl/>
        </w:rPr>
        <w:t xml:space="preserve"> </w:t>
      </w:r>
      <w:r>
        <w:rPr>
          <w:rFonts w:hint="cs"/>
          <w:rtl/>
        </w:rPr>
        <w:t xml:space="preserve">ذلك العدد كان </w:t>
      </w:r>
      <w:r w:rsidRPr="008E4FA0">
        <w:rPr>
          <w:rFonts w:hint="cs"/>
          <w:rtl/>
        </w:rPr>
        <w:t>في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عام</w:t>
      </w:r>
      <w:r w:rsidRPr="008E4FA0">
        <w:rPr>
          <w:rtl/>
        </w:rPr>
        <w:t xml:space="preserve"> 2015 </w:t>
      </w:r>
      <w:r w:rsidRPr="008E4FA0">
        <w:rPr>
          <w:rFonts w:hint="cs"/>
          <w:rtl/>
        </w:rPr>
        <w:t>أربعة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تصاميم</w:t>
      </w:r>
      <w:r w:rsidRPr="008E4FA0">
        <w:rPr>
          <w:rtl/>
        </w:rPr>
        <w:t xml:space="preserve">. </w:t>
      </w:r>
      <w:r>
        <w:rPr>
          <w:rFonts w:hint="cs"/>
          <w:rtl/>
        </w:rPr>
        <w:t>و</w:t>
      </w:r>
      <w:r w:rsidRPr="008E4FA0">
        <w:rPr>
          <w:rFonts w:hint="cs"/>
          <w:rtl/>
        </w:rPr>
        <w:t>خلال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الفترة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من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يناير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إلى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مارس</w:t>
      </w:r>
      <w:r w:rsidRPr="008E4FA0">
        <w:rPr>
          <w:rtl/>
        </w:rPr>
        <w:t xml:space="preserve"> 2016</w:t>
      </w:r>
      <w:r w:rsidRPr="008E4FA0">
        <w:rPr>
          <w:rFonts w:hint="cs"/>
          <w:rtl/>
        </w:rPr>
        <w:t>،</w:t>
      </w:r>
      <w:r w:rsidRPr="008E4FA0">
        <w:rPr>
          <w:rtl/>
        </w:rPr>
        <w:t xml:space="preserve"> </w:t>
      </w:r>
      <w:r>
        <w:rPr>
          <w:rFonts w:hint="cs"/>
          <w:rtl/>
        </w:rPr>
        <w:t>شهد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مت</w:t>
      </w:r>
      <w:r w:rsidRPr="008E4FA0">
        <w:rPr>
          <w:rtl/>
        </w:rPr>
        <w:t xml:space="preserve">وسط </w:t>
      </w:r>
      <w:r w:rsidRPr="008E4FA0">
        <w:rPr>
          <w:rFonts w:hint="cs"/>
          <w:rtl/>
        </w:rPr>
        <w:t>عدد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التصاميم</w:t>
      </w:r>
      <w:r w:rsidRPr="008E4FA0">
        <w:rPr>
          <w:rtl/>
        </w:rPr>
        <w:t xml:space="preserve"> </w:t>
      </w:r>
      <w:r w:rsidR="004B3E0B">
        <w:rPr>
          <w:rFonts w:hint="cs"/>
          <w:rtl/>
        </w:rPr>
        <w:t xml:space="preserve">الواردة </w:t>
      </w:r>
      <w:r w:rsidRPr="008E4FA0">
        <w:rPr>
          <w:rFonts w:hint="cs"/>
          <w:rtl/>
        </w:rPr>
        <w:t>في</w:t>
      </w:r>
      <w:r w:rsidRPr="008E4FA0">
        <w:rPr>
          <w:rtl/>
        </w:rPr>
        <w:t xml:space="preserve"> </w:t>
      </w:r>
      <w:r w:rsidR="004B3E0B">
        <w:rPr>
          <w:rFonts w:hint="cs"/>
          <w:rtl/>
        </w:rPr>
        <w:t>ال</w:t>
      </w:r>
      <w:r>
        <w:rPr>
          <w:rFonts w:hint="cs"/>
          <w:rtl/>
        </w:rPr>
        <w:t>ت</w:t>
      </w:r>
      <w:r w:rsidRPr="008E4FA0">
        <w:rPr>
          <w:rFonts w:hint="cs"/>
          <w:rtl/>
        </w:rPr>
        <w:t>سج</w:t>
      </w:r>
      <w:r w:rsidR="004B3E0B">
        <w:rPr>
          <w:rFonts w:hint="cs"/>
          <w:rtl/>
        </w:rPr>
        <w:t>ي</w:t>
      </w:r>
      <w:r w:rsidRPr="008E4FA0">
        <w:rPr>
          <w:rFonts w:hint="cs"/>
          <w:rtl/>
        </w:rPr>
        <w:t>ل</w:t>
      </w:r>
      <w:r w:rsidRPr="008E4FA0">
        <w:rPr>
          <w:rtl/>
        </w:rPr>
        <w:t xml:space="preserve"> </w:t>
      </w:r>
      <w:r w:rsidR="004B3E0B">
        <w:rPr>
          <w:rFonts w:hint="cs"/>
          <w:rtl/>
        </w:rPr>
        <w:t>ال</w:t>
      </w:r>
      <w:r>
        <w:rPr>
          <w:rFonts w:hint="cs"/>
          <w:rtl/>
        </w:rPr>
        <w:t>دولي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مزيدا</w:t>
      </w:r>
      <w:r>
        <w:rPr>
          <w:rFonts w:hint="cs"/>
          <w:rtl/>
        </w:rPr>
        <w:t>ً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من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الان</w:t>
      </w:r>
      <w:r>
        <w:rPr>
          <w:rFonts w:hint="cs"/>
          <w:rtl/>
        </w:rPr>
        <w:t>خفاض</w:t>
      </w:r>
      <w:r w:rsidRPr="008E4FA0">
        <w:rPr>
          <w:rtl/>
        </w:rPr>
        <w:t xml:space="preserve"> </w:t>
      </w:r>
      <w:r>
        <w:rPr>
          <w:rFonts w:hint="cs"/>
          <w:rtl/>
        </w:rPr>
        <w:t xml:space="preserve">فوصل </w:t>
      </w:r>
      <w:r w:rsidRPr="008E4FA0">
        <w:rPr>
          <w:rFonts w:hint="cs"/>
          <w:rtl/>
        </w:rPr>
        <w:t>إلى</w:t>
      </w:r>
      <w:r w:rsidRPr="008E4FA0">
        <w:rPr>
          <w:rtl/>
        </w:rPr>
        <w:t xml:space="preserve"> 3.2 </w:t>
      </w:r>
      <w:r w:rsidR="007037BC">
        <w:rPr>
          <w:rFonts w:hint="cs"/>
          <w:rtl/>
        </w:rPr>
        <w:t>تصاميم</w:t>
      </w:r>
      <w:r w:rsidRPr="008E4FA0">
        <w:rPr>
          <w:rtl/>
        </w:rPr>
        <w:t xml:space="preserve">. </w:t>
      </w:r>
      <w:r w:rsidR="0070264E">
        <w:rPr>
          <w:rFonts w:hint="cs"/>
          <w:rtl/>
        </w:rPr>
        <w:t xml:space="preserve">ويستحق الأمر </w:t>
      </w:r>
      <w:r w:rsidR="00760720" w:rsidRPr="00760720">
        <w:rPr>
          <w:rtl/>
        </w:rPr>
        <w:t xml:space="preserve">إمعان النظر في </w:t>
      </w:r>
      <w:r w:rsidRPr="008E4FA0">
        <w:rPr>
          <w:rFonts w:hint="cs"/>
          <w:rtl/>
        </w:rPr>
        <w:t>هذه</w:t>
      </w:r>
      <w:r w:rsidRPr="008E4FA0">
        <w:rPr>
          <w:rtl/>
        </w:rPr>
        <w:t xml:space="preserve"> </w:t>
      </w:r>
      <w:r w:rsidRPr="008E4FA0">
        <w:rPr>
          <w:rFonts w:hint="cs"/>
          <w:rtl/>
        </w:rPr>
        <w:t>الظاهرة</w:t>
      </w:r>
      <w:r w:rsidRPr="008E4FA0">
        <w:rPr>
          <w:rtl/>
        </w:rPr>
        <w:t>.</w:t>
      </w:r>
    </w:p>
    <w:p w:rsidR="00AB31C0" w:rsidRPr="004B3E0B" w:rsidRDefault="00AB31C0" w:rsidP="004B3E0B">
      <w:pPr>
        <w:pStyle w:val="NormalParaAR"/>
        <w:keepNext/>
        <w:rPr>
          <w:sz w:val="40"/>
          <w:szCs w:val="40"/>
          <w:u w:val="single"/>
          <w:rtl/>
        </w:rPr>
      </w:pPr>
      <w:r w:rsidRPr="004B3E0B">
        <w:rPr>
          <w:rFonts w:hint="cs"/>
          <w:sz w:val="40"/>
          <w:szCs w:val="40"/>
          <w:u w:val="single"/>
          <w:rtl/>
        </w:rPr>
        <w:t>حسب الطرف المتعاقد المعين</w:t>
      </w:r>
    </w:p>
    <w:p w:rsidR="00AB31C0" w:rsidRDefault="005A4F7D" w:rsidP="00AB31C0">
      <w:pPr>
        <w:pStyle w:val="ONUME"/>
        <w:numPr>
          <w:ilvl w:val="0"/>
          <w:numId w:val="0"/>
        </w:numPr>
        <w:rPr>
          <w:noProof/>
          <w:u w:val="single"/>
          <w:lang w:bidi="ar-EG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4B1E1F" wp14:editId="21CF47E2">
                <wp:simplePos x="0" y="0"/>
                <wp:positionH relativeFrom="column">
                  <wp:posOffset>2356485</wp:posOffset>
                </wp:positionH>
                <wp:positionV relativeFrom="paragraph">
                  <wp:posOffset>2299336</wp:posOffset>
                </wp:positionV>
                <wp:extent cx="1209675" cy="37211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Pr="005A4F7D" w:rsidRDefault="008044F7" w:rsidP="005A4F7D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5A4F7D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يناير-مارس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4B1E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55pt;margin-top:181.05pt;width:95.25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" filled="f" stroked="f">
                <v:textbox>
                  <w:txbxContent>
                    <w:p w:rsidR="008044F7" w:rsidRPr="005A4F7D" w:rsidRDefault="008044F7" w:rsidP="005A4F7D">
                      <w:pPr>
                        <w:bidi/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5A4F7D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يناير-مارس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A5BF7" wp14:editId="2E36E108">
                <wp:simplePos x="0" y="0"/>
                <wp:positionH relativeFrom="column">
                  <wp:posOffset>1375410</wp:posOffset>
                </wp:positionH>
                <wp:positionV relativeFrom="paragraph">
                  <wp:posOffset>2308860</wp:posOffset>
                </wp:positionV>
                <wp:extent cx="614363" cy="301625"/>
                <wp:effectExtent l="0" t="0" r="0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3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Pr="005A4F7D" w:rsidRDefault="008044F7" w:rsidP="00AB31C0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5A4F7D">
                              <w:rPr>
                                <w:rFonts w:ascii="Arabic Typesetting" w:hAnsi="Arabic Typesetting" w:cs="Arabic Typesetting" w:hint="cs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CA5BF7" id="_x0000_s1027" type="#_x0000_t202" style="position:absolute;margin-left:108.3pt;margin-top:181.8pt;width:48.4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" filled="f" stroked="f">
                <v:textbox>
                  <w:txbxContent>
                    <w:p w:rsidR="008044F7" w:rsidRPr="005A4F7D" w:rsidRDefault="008044F7" w:rsidP="00AB31C0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5A4F7D">
                        <w:rPr>
                          <w:rFonts w:ascii="Arabic Typesetting" w:hAnsi="Arabic Typesetting" w:cs="Arabic Typesetting" w:hint="cs"/>
                          <w:sz w:val="36"/>
                          <w:szCs w:val="36"/>
                          <w:rtl/>
                          <w:lang w:bidi="ar-EG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AB31C0" w:rsidRPr="002518D4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360B6" wp14:editId="6B02013A">
                <wp:simplePos x="0" y="0"/>
                <wp:positionH relativeFrom="column">
                  <wp:posOffset>1304290</wp:posOffset>
                </wp:positionH>
                <wp:positionV relativeFrom="paragraph">
                  <wp:posOffset>2413000</wp:posOffset>
                </wp:positionV>
                <wp:extent cx="71120" cy="74295"/>
                <wp:effectExtent l="0" t="0" r="5080" b="1905"/>
                <wp:wrapNone/>
                <wp:docPr id="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429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FC3296" id="Rectangle 1" o:spid="_x0000_s1026" style="position:absolute;margin-left:102.7pt;margin-top:190pt;width:5.6pt;height: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" fillcolor="#4bacc6 [3208]" stroked="f" strokeweight="1pt"/>
            </w:pict>
          </mc:Fallback>
        </mc:AlternateContent>
      </w:r>
      <w:r w:rsidR="00AB31C0" w:rsidRPr="002518D4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6097A" wp14:editId="67D66D74">
                <wp:simplePos x="0" y="0"/>
                <wp:positionH relativeFrom="column">
                  <wp:posOffset>205105</wp:posOffset>
                </wp:positionH>
                <wp:positionV relativeFrom="paragraph">
                  <wp:posOffset>2407285</wp:posOffset>
                </wp:positionV>
                <wp:extent cx="71120" cy="74295"/>
                <wp:effectExtent l="0" t="0" r="5080" b="1905"/>
                <wp:wrapNone/>
                <wp:docPr id="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42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8F31A9" id="Rectangle 1" o:spid="_x0000_s1026" style="position:absolute;margin-left:16.15pt;margin-top:189.55pt;width:5.6pt;height: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" fillcolor="#00b050" stroked="f" strokeweight="1pt"/>
            </w:pict>
          </mc:Fallback>
        </mc:AlternateContent>
      </w:r>
      <w:r w:rsidR="00AB31C0" w:rsidRPr="002518D4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1D6B4" wp14:editId="1B068FE2">
                <wp:simplePos x="0" y="0"/>
                <wp:positionH relativeFrom="column">
                  <wp:posOffset>2289810</wp:posOffset>
                </wp:positionH>
                <wp:positionV relativeFrom="paragraph">
                  <wp:posOffset>2412061</wp:posOffset>
                </wp:positionV>
                <wp:extent cx="71120" cy="74295"/>
                <wp:effectExtent l="0" t="0" r="5080" b="1905"/>
                <wp:wrapNone/>
                <wp:docPr id="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42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266A0F" id="Rectangle 1" o:spid="_x0000_s1026" style="position:absolute;margin-left:180.3pt;margin-top:189.95pt;width:5.6pt;height: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" fillcolor="red" stroked="f" strokeweight="1pt"/>
            </w:pict>
          </mc:Fallback>
        </mc:AlternateContent>
      </w:r>
      <w:r w:rsidR="00AB31C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A986E" wp14:editId="2846B12B">
                <wp:simplePos x="0" y="0"/>
                <wp:positionH relativeFrom="column">
                  <wp:posOffset>273685</wp:posOffset>
                </wp:positionH>
                <wp:positionV relativeFrom="paragraph">
                  <wp:posOffset>2310130</wp:posOffset>
                </wp:positionV>
                <wp:extent cx="598805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Pr="00AB31C0" w:rsidRDefault="008044F7" w:rsidP="00AB31C0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AB31C0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5CA986E" id="_x0000_s1028" type="#_x0000_t202" style="position:absolute;margin-left:21.55pt;margin-top:181.9pt;width:47.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" filled="f" stroked="f">
                <v:textbox style="mso-fit-shape-to-text:t">
                  <w:txbxContent>
                    <w:p w:rsidR="008044F7" w:rsidRPr="00AB31C0" w:rsidRDefault="008044F7" w:rsidP="00AB31C0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  <w:lang w:bidi="ar-EG"/>
                        </w:rPr>
                      </w:pPr>
                      <w:r w:rsidRPr="00AB31C0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="00AB31C0">
        <w:rPr>
          <w:noProof/>
          <w:lang w:eastAsia="en-US"/>
        </w:rPr>
        <w:drawing>
          <wp:inline distT="0" distB="0" distL="0" distR="0" wp14:anchorId="3B07861A" wp14:editId="2AB0783A">
            <wp:extent cx="5852160" cy="2282024"/>
            <wp:effectExtent l="0" t="0" r="15240" b="2349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B31C0" w:rsidRDefault="00AB31C0" w:rsidP="00AB31C0">
      <w:pPr>
        <w:pStyle w:val="ONUME"/>
        <w:numPr>
          <w:ilvl w:val="0"/>
          <w:numId w:val="0"/>
        </w:numPr>
        <w:rPr>
          <w:noProof/>
        </w:rPr>
      </w:pPr>
    </w:p>
    <w:p w:rsidR="00760720" w:rsidRDefault="00825470" w:rsidP="00080F16">
      <w:pPr>
        <w:pStyle w:val="NormalParaAR"/>
        <w:numPr>
          <w:ilvl w:val="0"/>
          <w:numId w:val="21"/>
        </w:numPr>
        <w:ind w:left="-5" w:firstLine="0"/>
      </w:pPr>
      <w:r w:rsidRPr="00825470">
        <w:rPr>
          <w:rtl/>
        </w:rPr>
        <w:t>بالنظر إلى الأطراف المتعاقدة الأكثر تعيينا</w:t>
      </w:r>
      <w:r w:rsidR="00B563C6">
        <w:rPr>
          <w:rFonts w:hint="cs"/>
          <w:rtl/>
        </w:rPr>
        <w:t>ً</w:t>
      </w:r>
      <w:r w:rsidRPr="00825470">
        <w:rPr>
          <w:rtl/>
        </w:rPr>
        <w:t>، في عام 2014، كان أعلى متوسط</w:t>
      </w:r>
      <w:r w:rsidR="00B563C6">
        <w:rPr>
          <w:rFonts w:hint="cs"/>
          <w:rtl/>
        </w:rPr>
        <w:t xml:space="preserve"> لعدد </w:t>
      </w:r>
      <w:r w:rsidRPr="00825470">
        <w:rPr>
          <w:rFonts w:hint="cs"/>
          <w:rtl/>
        </w:rPr>
        <w:t>التصاميم</w:t>
      </w:r>
      <w:r w:rsidRPr="00825470">
        <w:rPr>
          <w:rtl/>
        </w:rPr>
        <w:t xml:space="preserve"> </w:t>
      </w:r>
      <w:r w:rsidR="001838AA">
        <w:rPr>
          <w:rFonts w:hint="cs"/>
          <w:rtl/>
        </w:rPr>
        <w:t xml:space="preserve">موجوداً </w:t>
      </w:r>
      <w:r w:rsidRPr="00825470">
        <w:rPr>
          <w:rFonts w:hint="cs"/>
          <w:rtl/>
        </w:rPr>
        <w:t>في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التسجيلات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الدولية</w:t>
      </w:r>
      <w:r w:rsidRPr="00825470">
        <w:rPr>
          <w:rtl/>
        </w:rPr>
        <w:t xml:space="preserve"> </w:t>
      </w:r>
      <w:r w:rsidR="00B563C6">
        <w:rPr>
          <w:rFonts w:hint="cs"/>
          <w:rtl/>
        </w:rPr>
        <w:t xml:space="preserve">التي </w:t>
      </w:r>
      <w:r w:rsidRPr="00825470">
        <w:rPr>
          <w:rFonts w:hint="cs"/>
          <w:rtl/>
        </w:rPr>
        <w:t>ت</w:t>
      </w:r>
      <w:r w:rsidR="00B563C6">
        <w:rPr>
          <w:rFonts w:hint="cs"/>
          <w:rtl/>
        </w:rPr>
        <w:t>ُ</w:t>
      </w:r>
      <w:r w:rsidRPr="00825470">
        <w:rPr>
          <w:rFonts w:hint="cs"/>
          <w:rtl/>
        </w:rPr>
        <w:t>عي</w:t>
      </w:r>
      <w:r w:rsidR="00B563C6">
        <w:rPr>
          <w:rFonts w:hint="cs"/>
          <w:rtl/>
        </w:rPr>
        <w:t>ّ</w:t>
      </w:r>
      <w:r w:rsidRPr="00825470">
        <w:rPr>
          <w:rFonts w:hint="cs"/>
          <w:rtl/>
        </w:rPr>
        <w:t>ن</w:t>
      </w:r>
      <w:r w:rsidRPr="00825470">
        <w:rPr>
          <w:rtl/>
        </w:rPr>
        <w:t xml:space="preserve"> (</w:t>
      </w:r>
      <w:r w:rsidRPr="00825470">
        <w:rPr>
          <w:rFonts w:hint="cs"/>
          <w:rtl/>
        </w:rPr>
        <w:t>على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الأقل</w:t>
      </w:r>
      <w:r w:rsidRPr="00825470">
        <w:rPr>
          <w:rtl/>
        </w:rPr>
        <w:t xml:space="preserve">) </w:t>
      </w:r>
      <w:r w:rsidRPr="00825470">
        <w:rPr>
          <w:rFonts w:hint="cs"/>
          <w:rtl/>
        </w:rPr>
        <w:t>سويسرا</w:t>
      </w:r>
      <w:r w:rsidRPr="00825470">
        <w:rPr>
          <w:rtl/>
        </w:rPr>
        <w:t xml:space="preserve"> (5.5) </w:t>
      </w:r>
      <w:r w:rsidRPr="00825470">
        <w:rPr>
          <w:rFonts w:hint="cs"/>
          <w:rtl/>
        </w:rPr>
        <w:t>أو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الاتحاد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الأوروبي</w:t>
      </w:r>
      <w:r w:rsidRPr="00825470">
        <w:rPr>
          <w:rtl/>
        </w:rPr>
        <w:t xml:space="preserve"> (5.3). </w:t>
      </w:r>
      <w:r w:rsidRPr="00825470">
        <w:rPr>
          <w:rFonts w:hint="cs"/>
          <w:rtl/>
        </w:rPr>
        <w:t>وكان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متوسط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عدد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التصاميم</w:t>
      </w:r>
      <w:r w:rsidRPr="00825470">
        <w:rPr>
          <w:rtl/>
        </w:rPr>
        <w:t xml:space="preserve"> </w:t>
      </w:r>
      <w:r w:rsidR="001838AA">
        <w:rPr>
          <w:rFonts w:hint="cs"/>
          <w:rtl/>
        </w:rPr>
        <w:t xml:space="preserve">الواردة </w:t>
      </w:r>
      <w:r w:rsidRPr="00825470">
        <w:rPr>
          <w:rFonts w:hint="cs"/>
          <w:rtl/>
        </w:rPr>
        <w:t>في</w:t>
      </w:r>
      <w:r w:rsidRPr="00825470">
        <w:rPr>
          <w:rtl/>
        </w:rPr>
        <w:t xml:space="preserve"> </w:t>
      </w:r>
      <w:r w:rsidR="00B563C6">
        <w:rPr>
          <w:rFonts w:hint="cs"/>
          <w:rtl/>
        </w:rPr>
        <w:t>ال</w:t>
      </w:r>
      <w:r w:rsidRPr="00825470">
        <w:rPr>
          <w:rFonts w:hint="cs"/>
          <w:rtl/>
        </w:rPr>
        <w:t>تسجيل</w:t>
      </w:r>
      <w:r w:rsidR="00B563C6">
        <w:rPr>
          <w:rFonts w:hint="cs"/>
          <w:rtl/>
        </w:rPr>
        <w:t>ات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الدولية</w:t>
      </w:r>
      <w:r w:rsidR="00B563C6">
        <w:rPr>
          <w:rFonts w:hint="cs"/>
          <w:rtl/>
        </w:rPr>
        <w:t xml:space="preserve"> التي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ت</w:t>
      </w:r>
      <w:r w:rsidR="00B563C6">
        <w:rPr>
          <w:rFonts w:hint="cs"/>
          <w:rtl/>
        </w:rPr>
        <w:t>ُ</w:t>
      </w:r>
      <w:r w:rsidRPr="00825470">
        <w:rPr>
          <w:rFonts w:hint="cs"/>
          <w:rtl/>
        </w:rPr>
        <w:t>عي</w:t>
      </w:r>
      <w:r w:rsidR="00B563C6">
        <w:rPr>
          <w:rFonts w:hint="cs"/>
          <w:rtl/>
        </w:rPr>
        <w:t>ّ</w:t>
      </w:r>
      <w:r w:rsidRPr="00825470">
        <w:rPr>
          <w:rFonts w:hint="cs"/>
          <w:rtl/>
        </w:rPr>
        <w:t>ن</w:t>
      </w:r>
      <w:r w:rsidRPr="00825470">
        <w:rPr>
          <w:rtl/>
        </w:rPr>
        <w:t xml:space="preserve"> (</w:t>
      </w:r>
      <w:r w:rsidRPr="00825470">
        <w:rPr>
          <w:rFonts w:hint="cs"/>
          <w:rtl/>
        </w:rPr>
        <w:t>على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الأقل</w:t>
      </w:r>
      <w:r w:rsidRPr="00825470">
        <w:rPr>
          <w:rtl/>
        </w:rPr>
        <w:t xml:space="preserve">) </w:t>
      </w:r>
      <w:r w:rsidRPr="00825470">
        <w:rPr>
          <w:rFonts w:hint="cs"/>
          <w:rtl/>
        </w:rPr>
        <w:t>جمهورية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كوريا</w:t>
      </w:r>
      <w:r w:rsidRPr="00825470">
        <w:rPr>
          <w:rtl/>
        </w:rPr>
        <w:t xml:space="preserve"> (3.7) </w:t>
      </w:r>
      <w:r w:rsidRPr="00825470">
        <w:rPr>
          <w:rFonts w:hint="cs"/>
          <w:rtl/>
        </w:rPr>
        <w:t>أق</w:t>
      </w:r>
      <w:r w:rsidRPr="00825470">
        <w:rPr>
          <w:rtl/>
        </w:rPr>
        <w:t xml:space="preserve">ل من متوسط </w:t>
      </w:r>
      <w:r w:rsidRPr="00825470">
        <w:rPr>
          <w:rFonts w:hint="cs"/>
          <w:rtl/>
        </w:rPr>
        <w:t>عدد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التصاميم</w:t>
      </w:r>
      <w:r w:rsidRPr="00825470">
        <w:rPr>
          <w:rtl/>
        </w:rPr>
        <w:t xml:space="preserve"> (5) </w:t>
      </w:r>
      <w:r w:rsidR="001838AA">
        <w:rPr>
          <w:rFonts w:hint="cs"/>
          <w:rtl/>
        </w:rPr>
        <w:t xml:space="preserve">الواردة </w:t>
      </w:r>
      <w:r w:rsidRPr="00825470">
        <w:rPr>
          <w:rFonts w:hint="cs"/>
          <w:rtl/>
        </w:rPr>
        <w:t>في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جميع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التسجيلات</w:t>
      </w:r>
      <w:r w:rsidRPr="00825470">
        <w:rPr>
          <w:rtl/>
        </w:rPr>
        <w:t xml:space="preserve"> </w:t>
      </w:r>
      <w:r w:rsidRPr="00825470">
        <w:rPr>
          <w:rFonts w:hint="cs"/>
          <w:rtl/>
        </w:rPr>
        <w:t>الدولية</w:t>
      </w:r>
      <w:r w:rsidRPr="00825470">
        <w:rPr>
          <w:rtl/>
        </w:rPr>
        <w:t>.</w:t>
      </w:r>
    </w:p>
    <w:p w:rsidR="00B7614C" w:rsidRDefault="000019EB" w:rsidP="00080F16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0019EB">
        <w:rPr>
          <w:rtl/>
        </w:rPr>
        <w:t xml:space="preserve">في عام 2015، كانت أعلى </w:t>
      </w:r>
      <w:r w:rsidRPr="001838AA">
        <w:rPr>
          <w:rtl/>
        </w:rPr>
        <w:t>متوسط</w:t>
      </w:r>
      <w:r w:rsidRPr="001838AA">
        <w:rPr>
          <w:rFonts w:hint="cs"/>
          <w:rtl/>
        </w:rPr>
        <w:t>ات</w:t>
      </w:r>
      <w:r>
        <w:rPr>
          <w:rFonts w:hint="cs"/>
          <w:rtl/>
        </w:rPr>
        <w:t xml:space="preserve"> لأعداد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التصاميم</w:t>
      </w:r>
      <w:r w:rsidRPr="000019EB">
        <w:rPr>
          <w:rtl/>
        </w:rPr>
        <w:t xml:space="preserve"> </w:t>
      </w:r>
      <w:r>
        <w:rPr>
          <w:rFonts w:hint="cs"/>
          <w:rtl/>
        </w:rPr>
        <w:t>لا ت</w:t>
      </w:r>
      <w:r w:rsidRPr="000019EB">
        <w:rPr>
          <w:rFonts w:hint="cs"/>
          <w:rtl/>
        </w:rPr>
        <w:t>زال</w:t>
      </w:r>
      <w:r w:rsidRPr="000019EB">
        <w:rPr>
          <w:rtl/>
        </w:rPr>
        <w:t xml:space="preserve"> </w:t>
      </w:r>
      <w:r w:rsidR="000B1DD7">
        <w:rPr>
          <w:rFonts w:hint="cs"/>
          <w:rtl/>
        </w:rPr>
        <w:t>من نصيب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سويسرا</w:t>
      </w:r>
      <w:r w:rsidRPr="000019EB">
        <w:rPr>
          <w:rtl/>
        </w:rPr>
        <w:t xml:space="preserve"> (5) </w:t>
      </w:r>
      <w:r w:rsidRPr="000019EB">
        <w:rPr>
          <w:rFonts w:hint="cs"/>
          <w:rtl/>
        </w:rPr>
        <w:t>والاتحاد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الأوروبي</w:t>
      </w:r>
      <w:r w:rsidRPr="000019EB">
        <w:rPr>
          <w:rtl/>
        </w:rPr>
        <w:t xml:space="preserve"> (4.3) </w:t>
      </w:r>
      <w:r w:rsidRPr="000019EB">
        <w:rPr>
          <w:rFonts w:hint="cs"/>
          <w:rtl/>
        </w:rPr>
        <w:t>ولكن</w:t>
      </w:r>
      <w:r>
        <w:rPr>
          <w:rFonts w:hint="cs"/>
          <w:rtl/>
        </w:rPr>
        <w:t>ها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انخفضت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قليلا</w:t>
      </w:r>
      <w:r>
        <w:rPr>
          <w:rFonts w:hint="cs"/>
          <w:rtl/>
        </w:rPr>
        <w:t>ً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مقارنة</w:t>
      </w:r>
      <w:r>
        <w:rPr>
          <w:rFonts w:hint="cs"/>
          <w:rtl/>
        </w:rPr>
        <w:t>ً</w:t>
      </w:r>
      <w:r w:rsidRPr="000019EB">
        <w:rPr>
          <w:rtl/>
        </w:rPr>
        <w:t xml:space="preserve"> </w:t>
      </w:r>
      <w:r>
        <w:rPr>
          <w:rFonts w:hint="cs"/>
          <w:rtl/>
        </w:rPr>
        <w:t>ب</w:t>
      </w:r>
      <w:r w:rsidRPr="000019EB">
        <w:rPr>
          <w:rFonts w:hint="cs"/>
          <w:rtl/>
        </w:rPr>
        <w:t>عام</w:t>
      </w:r>
      <w:r w:rsidRPr="000019EB">
        <w:rPr>
          <w:rtl/>
        </w:rPr>
        <w:t xml:space="preserve"> 2014. </w:t>
      </w:r>
      <w:r w:rsidRPr="000019EB">
        <w:rPr>
          <w:rFonts w:hint="cs"/>
          <w:rtl/>
        </w:rPr>
        <w:t>و</w:t>
      </w:r>
      <w:r w:rsidR="00396DDC">
        <w:rPr>
          <w:rFonts w:hint="cs"/>
          <w:rtl/>
        </w:rPr>
        <w:t xml:space="preserve">كان </w:t>
      </w:r>
      <w:r w:rsidRPr="000019EB">
        <w:rPr>
          <w:rFonts w:hint="cs"/>
          <w:rtl/>
        </w:rPr>
        <w:t>متوسط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عدد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التصاميم</w:t>
      </w:r>
      <w:r w:rsidRPr="000019EB">
        <w:rPr>
          <w:rtl/>
        </w:rPr>
        <w:t xml:space="preserve"> </w:t>
      </w:r>
      <w:r w:rsidR="001838AA">
        <w:rPr>
          <w:rFonts w:hint="cs"/>
          <w:rtl/>
        </w:rPr>
        <w:t xml:space="preserve">الواردة </w:t>
      </w:r>
      <w:r w:rsidRPr="000019EB">
        <w:rPr>
          <w:rFonts w:hint="cs"/>
          <w:rtl/>
        </w:rPr>
        <w:t>في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التسجيلات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الدولية</w:t>
      </w:r>
      <w:r w:rsidRPr="000019EB">
        <w:rPr>
          <w:rtl/>
        </w:rPr>
        <w:t xml:space="preserve"> </w:t>
      </w:r>
      <w:r w:rsidR="00396DDC">
        <w:rPr>
          <w:rFonts w:hint="cs"/>
          <w:rtl/>
        </w:rPr>
        <w:t xml:space="preserve">التي </w:t>
      </w:r>
      <w:r w:rsidRPr="000019EB">
        <w:rPr>
          <w:rFonts w:hint="cs"/>
          <w:rtl/>
        </w:rPr>
        <w:t>ت</w:t>
      </w:r>
      <w:r w:rsidR="00396DDC">
        <w:rPr>
          <w:rFonts w:hint="cs"/>
          <w:rtl/>
        </w:rPr>
        <w:t>ُ</w:t>
      </w:r>
      <w:r w:rsidRPr="000019EB">
        <w:rPr>
          <w:rFonts w:hint="cs"/>
          <w:rtl/>
        </w:rPr>
        <w:t>عي</w:t>
      </w:r>
      <w:r w:rsidR="00396DDC">
        <w:rPr>
          <w:rFonts w:hint="cs"/>
          <w:rtl/>
        </w:rPr>
        <w:t>ّ</w:t>
      </w:r>
      <w:r w:rsidRPr="000019EB">
        <w:rPr>
          <w:rFonts w:hint="cs"/>
          <w:rtl/>
        </w:rPr>
        <w:t>ن</w:t>
      </w:r>
      <w:r w:rsidRPr="000019EB">
        <w:rPr>
          <w:rtl/>
        </w:rPr>
        <w:t xml:space="preserve"> (</w:t>
      </w:r>
      <w:r w:rsidRPr="000019EB">
        <w:rPr>
          <w:rFonts w:hint="cs"/>
          <w:rtl/>
        </w:rPr>
        <w:t>عل</w:t>
      </w:r>
      <w:r w:rsidRPr="000019EB">
        <w:rPr>
          <w:rtl/>
        </w:rPr>
        <w:t>ى الأقل) اليابان (2.1)</w:t>
      </w:r>
      <w:r w:rsidR="00396DDC">
        <w:rPr>
          <w:rFonts w:hint="cs"/>
          <w:rtl/>
        </w:rPr>
        <w:t xml:space="preserve"> أو</w:t>
      </w:r>
      <w:r w:rsidRPr="000019EB">
        <w:rPr>
          <w:rtl/>
        </w:rPr>
        <w:t xml:space="preserve"> الولايات المتحدة الأمريكية (2.5) أو جمهورية كوريا (2.9) أقل بكثير من متوسط </w:t>
      </w:r>
      <w:r w:rsidRPr="000019EB">
        <w:rPr>
          <w:rFonts w:hint="cs"/>
          <w:rtl/>
        </w:rPr>
        <w:t>عدد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التصاميم</w:t>
      </w:r>
      <w:r w:rsidRPr="000019EB">
        <w:rPr>
          <w:rtl/>
        </w:rPr>
        <w:t xml:space="preserve"> (4) </w:t>
      </w:r>
      <w:r w:rsidR="001838AA">
        <w:rPr>
          <w:rFonts w:hint="cs"/>
          <w:rtl/>
        </w:rPr>
        <w:t xml:space="preserve">الواردة </w:t>
      </w:r>
      <w:r w:rsidRPr="000019EB">
        <w:rPr>
          <w:rFonts w:hint="cs"/>
          <w:rtl/>
        </w:rPr>
        <w:t>في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جميع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التسجيلات</w:t>
      </w:r>
      <w:r w:rsidRPr="000019EB">
        <w:rPr>
          <w:rtl/>
        </w:rPr>
        <w:t xml:space="preserve"> </w:t>
      </w:r>
      <w:r w:rsidRPr="000019EB">
        <w:rPr>
          <w:rFonts w:hint="cs"/>
          <w:rtl/>
        </w:rPr>
        <w:t>الدولية</w:t>
      </w:r>
      <w:r w:rsidRPr="000019EB">
        <w:rPr>
          <w:rtl/>
        </w:rPr>
        <w:t>.</w:t>
      </w:r>
    </w:p>
    <w:p w:rsidR="00396DDC" w:rsidRDefault="00AA622C" w:rsidP="00590A6C">
      <w:pPr>
        <w:pStyle w:val="NormalParaAR"/>
        <w:numPr>
          <w:ilvl w:val="0"/>
          <w:numId w:val="21"/>
        </w:numPr>
        <w:ind w:left="-5" w:firstLine="0"/>
      </w:pPr>
      <w:r w:rsidRPr="00AA622C">
        <w:rPr>
          <w:rtl/>
        </w:rPr>
        <w:lastRenderedPageBreak/>
        <w:t>وخلال ال</w:t>
      </w:r>
      <w:r>
        <w:rPr>
          <w:rFonts w:hint="cs"/>
          <w:rtl/>
        </w:rPr>
        <w:t xml:space="preserve">أشهر </w:t>
      </w:r>
      <w:r>
        <w:rPr>
          <w:rtl/>
        </w:rPr>
        <w:t xml:space="preserve">الثلاثة الأولى من عام 2016، </w:t>
      </w:r>
      <w:r>
        <w:rPr>
          <w:rFonts w:hint="cs"/>
          <w:rtl/>
        </w:rPr>
        <w:t xml:space="preserve">انخفض </w:t>
      </w:r>
      <w:r w:rsidRPr="00AA622C">
        <w:rPr>
          <w:rtl/>
        </w:rPr>
        <w:t xml:space="preserve">متوسط </w:t>
      </w:r>
      <w:r w:rsidRPr="00AA622C">
        <w:rPr>
          <w:rFonts w:hint="cs"/>
          <w:rtl/>
        </w:rPr>
        <w:t>عدد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التصاميم</w:t>
      </w:r>
      <w:r w:rsidRPr="00AA622C">
        <w:rPr>
          <w:rtl/>
        </w:rPr>
        <w:t xml:space="preserve"> </w:t>
      </w:r>
      <w:r w:rsidR="00E56E54">
        <w:rPr>
          <w:rFonts w:hint="cs"/>
          <w:rtl/>
        </w:rPr>
        <w:t xml:space="preserve">الواردة </w:t>
      </w:r>
      <w:r w:rsidRPr="00AA622C">
        <w:rPr>
          <w:rFonts w:hint="cs"/>
          <w:rtl/>
        </w:rPr>
        <w:t>في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التسجيلات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الدولية</w:t>
      </w:r>
      <w:r w:rsidRPr="00AA622C">
        <w:rPr>
          <w:rtl/>
        </w:rPr>
        <w:t xml:space="preserve"> </w:t>
      </w:r>
      <w:r>
        <w:rPr>
          <w:rFonts w:hint="cs"/>
          <w:rtl/>
        </w:rPr>
        <w:t xml:space="preserve">التي </w:t>
      </w:r>
      <w:r w:rsidRPr="00AA622C">
        <w:rPr>
          <w:rFonts w:hint="cs"/>
          <w:rtl/>
        </w:rPr>
        <w:t>ت</w:t>
      </w:r>
      <w:r>
        <w:rPr>
          <w:rFonts w:hint="cs"/>
          <w:rtl/>
        </w:rPr>
        <w:t>ُ</w:t>
      </w:r>
      <w:r w:rsidRPr="00AA622C">
        <w:rPr>
          <w:rFonts w:hint="cs"/>
          <w:rtl/>
        </w:rPr>
        <w:t>عي</w:t>
      </w:r>
      <w:r>
        <w:rPr>
          <w:rFonts w:hint="cs"/>
          <w:rtl/>
        </w:rPr>
        <w:t>ّ</w:t>
      </w:r>
      <w:r w:rsidRPr="00AA622C">
        <w:rPr>
          <w:rFonts w:hint="cs"/>
          <w:rtl/>
        </w:rPr>
        <w:t>ن</w:t>
      </w:r>
      <w:r w:rsidRPr="00AA622C">
        <w:rPr>
          <w:rtl/>
        </w:rPr>
        <w:t xml:space="preserve"> (</w:t>
      </w:r>
      <w:r w:rsidRPr="00AA622C">
        <w:rPr>
          <w:rFonts w:hint="cs"/>
          <w:rtl/>
        </w:rPr>
        <w:t>على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</w:t>
      </w:r>
      <w:r w:rsidRPr="00AA622C">
        <w:rPr>
          <w:rtl/>
        </w:rPr>
        <w:t xml:space="preserve">أقل) سويسرا (4) أو الاتحاد الأوروبي (3.5) </w:t>
      </w:r>
      <w:r w:rsidR="00234B73">
        <w:rPr>
          <w:rFonts w:hint="cs"/>
          <w:rtl/>
        </w:rPr>
        <w:t>انخفاضاً أكبر</w:t>
      </w:r>
      <w:r w:rsidRPr="00AA622C">
        <w:rPr>
          <w:rtl/>
        </w:rPr>
        <w:t xml:space="preserve">. </w:t>
      </w:r>
      <w:r w:rsidR="006877C4">
        <w:rPr>
          <w:rFonts w:hint="cs"/>
          <w:rtl/>
        </w:rPr>
        <w:t xml:space="preserve">أما </w:t>
      </w:r>
      <w:r w:rsidRPr="00AA622C">
        <w:rPr>
          <w:rtl/>
        </w:rPr>
        <w:t xml:space="preserve">متوسط </w:t>
      </w:r>
      <w:r w:rsidRPr="00AA622C">
        <w:rPr>
          <w:rFonts w:hint="cs"/>
          <w:rtl/>
        </w:rPr>
        <w:t>عدد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التصاميم</w:t>
      </w:r>
      <w:r w:rsidRPr="00AA622C">
        <w:rPr>
          <w:rtl/>
        </w:rPr>
        <w:t xml:space="preserve"> </w:t>
      </w:r>
      <w:r w:rsidR="003F2A92">
        <w:rPr>
          <w:rFonts w:hint="cs"/>
          <w:rtl/>
        </w:rPr>
        <w:t xml:space="preserve">الواردة </w:t>
      </w:r>
      <w:r w:rsidRPr="00AA622C">
        <w:rPr>
          <w:rFonts w:hint="cs"/>
          <w:rtl/>
        </w:rPr>
        <w:t>في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التسجيلات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الدولية</w:t>
      </w:r>
      <w:r w:rsidRPr="00AA622C">
        <w:rPr>
          <w:rtl/>
        </w:rPr>
        <w:t xml:space="preserve"> </w:t>
      </w:r>
      <w:r w:rsidR="00234B73">
        <w:rPr>
          <w:rFonts w:hint="cs"/>
          <w:rtl/>
        </w:rPr>
        <w:t xml:space="preserve">التي </w:t>
      </w:r>
      <w:r w:rsidRPr="00AA622C">
        <w:rPr>
          <w:rFonts w:hint="cs"/>
          <w:rtl/>
        </w:rPr>
        <w:t>ت</w:t>
      </w:r>
      <w:r w:rsidR="00234B73">
        <w:rPr>
          <w:rFonts w:hint="cs"/>
          <w:rtl/>
        </w:rPr>
        <w:t>ُ</w:t>
      </w:r>
      <w:r w:rsidRPr="00AA622C">
        <w:rPr>
          <w:rFonts w:hint="cs"/>
          <w:rtl/>
        </w:rPr>
        <w:t>عي</w:t>
      </w:r>
      <w:r w:rsidR="00234B73">
        <w:rPr>
          <w:rFonts w:hint="cs"/>
          <w:rtl/>
        </w:rPr>
        <w:t>ّ</w:t>
      </w:r>
      <w:r w:rsidRPr="00AA622C">
        <w:rPr>
          <w:rFonts w:hint="cs"/>
          <w:rtl/>
        </w:rPr>
        <w:t>ن</w:t>
      </w:r>
      <w:r w:rsidRPr="00AA622C">
        <w:rPr>
          <w:rtl/>
        </w:rPr>
        <w:t xml:space="preserve"> (</w:t>
      </w:r>
      <w:r w:rsidRPr="00AA622C">
        <w:rPr>
          <w:rFonts w:hint="cs"/>
          <w:rtl/>
        </w:rPr>
        <w:t>على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الأقل</w:t>
      </w:r>
      <w:r w:rsidRPr="00AA622C">
        <w:rPr>
          <w:rtl/>
        </w:rPr>
        <w:t xml:space="preserve">) </w:t>
      </w:r>
      <w:r w:rsidRPr="00AA622C">
        <w:rPr>
          <w:rFonts w:hint="cs"/>
          <w:rtl/>
        </w:rPr>
        <w:t>الولايات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المتحدة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الأمريكية</w:t>
      </w:r>
      <w:r w:rsidRPr="00AA622C">
        <w:rPr>
          <w:rtl/>
        </w:rPr>
        <w:t xml:space="preserve"> (1.5) </w:t>
      </w:r>
      <w:r w:rsidR="006877C4">
        <w:rPr>
          <w:rFonts w:hint="cs"/>
          <w:rtl/>
        </w:rPr>
        <w:t>أ</w:t>
      </w:r>
      <w:r w:rsidRPr="00AA622C">
        <w:rPr>
          <w:rFonts w:hint="cs"/>
          <w:rtl/>
        </w:rPr>
        <w:t>و</w:t>
      </w:r>
      <w:r w:rsidR="006877C4">
        <w:rPr>
          <w:rFonts w:hint="cs"/>
          <w:rtl/>
        </w:rPr>
        <w:t xml:space="preserve"> </w:t>
      </w:r>
      <w:r w:rsidRPr="00AA622C">
        <w:rPr>
          <w:rFonts w:hint="cs"/>
          <w:rtl/>
        </w:rPr>
        <w:t>اليابان</w:t>
      </w:r>
      <w:r w:rsidRPr="00AA622C">
        <w:rPr>
          <w:rtl/>
        </w:rPr>
        <w:t xml:space="preserve"> (2.4) </w:t>
      </w:r>
      <w:r w:rsidRPr="00AA622C">
        <w:rPr>
          <w:rFonts w:hint="cs"/>
          <w:rtl/>
        </w:rPr>
        <w:t>أو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جمهورية</w:t>
      </w:r>
      <w:r w:rsidRPr="00AA622C">
        <w:rPr>
          <w:rtl/>
        </w:rPr>
        <w:t xml:space="preserve"> </w:t>
      </w:r>
      <w:r w:rsidRPr="00AA622C">
        <w:rPr>
          <w:rFonts w:hint="cs"/>
          <w:rtl/>
        </w:rPr>
        <w:t>كوريا</w:t>
      </w:r>
      <w:r w:rsidRPr="00AA622C">
        <w:rPr>
          <w:rtl/>
        </w:rPr>
        <w:t xml:space="preserve"> (2.7) </w:t>
      </w:r>
      <w:r w:rsidR="006877C4">
        <w:rPr>
          <w:rFonts w:hint="cs"/>
          <w:rtl/>
        </w:rPr>
        <w:t xml:space="preserve">فظل </w:t>
      </w:r>
      <w:r w:rsidRPr="00AA622C">
        <w:rPr>
          <w:rFonts w:hint="cs"/>
          <w:rtl/>
        </w:rPr>
        <w:t>منخفض</w:t>
      </w:r>
      <w:r w:rsidR="006877C4">
        <w:rPr>
          <w:rFonts w:hint="cs"/>
          <w:rtl/>
        </w:rPr>
        <w:t>اً</w:t>
      </w:r>
      <w:r w:rsidRPr="00AA622C">
        <w:rPr>
          <w:rtl/>
        </w:rPr>
        <w:t>.</w:t>
      </w:r>
    </w:p>
    <w:p w:rsidR="006877C4" w:rsidRDefault="00566D6E" w:rsidP="00057934">
      <w:pPr>
        <w:pStyle w:val="NormalParaAR"/>
        <w:numPr>
          <w:ilvl w:val="0"/>
          <w:numId w:val="21"/>
        </w:numPr>
        <w:ind w:left="-5" w:firstLine="0"/>
      </w:pPr>
      <w:r w:rsidRPr="00566D6E">
        <w:rPr>
          <w:rtl/>
        </w:rPr>
        <w:t>و</w:t>
      </w:r>
      <w:r>
        <w:rPr>
          <w:rFonts w:hint="cs"/>
          <w:rtl/>
        </w:rPr>
        <w:t xml:space="preserve">يُذكَر أن </w:t>
      </w:r>
      <w:r w:rsidRPr="00566D6E">
        <w:rPr>
          <w:rtl/>
        </w:rPr>
        <w:t xml:space="preserve">الولايات المتحدة الأمريكية </w:t>
      </w:r>
      <w:r w:rsidR="00057934">
        <w:rPr>
          <w:rFonts w:hint="cs"/>
          <w:rtl/>
        </w:rPr>
        <w:t xml:space="preserve">من الأطراف المتعاقدة التي </w:t>
      </w:r>
      <w:r>
        <w:rPr>
          <w:rFonts w:hint="cs"/>
          <w:rtl/>
        </w:rPr>
        <w:t>يكثر تعيينه</w:t>
      </w:r>
      <w:r w:rsidR="00057934">
        <w:rPr>
          <w:rFonts w:hint="cs"/>
          <w:rtl/>
        </w:rPr>
        <w:t>ا</w:t>
      </w:r>
      <w:r>
        <w:rPr>
          <w:rStyle w:val="FootnoteReference"/>
          <w:rtl/>
        </w:rPr>
        <w:footnoteReference w:id="6"/>
      </w:r>
      <w:r w:rsidRPr="00566D6E">
        <w:rPr>
          <w:rtl/>
        </w:rPr>
        <w:t xml:space="preserve">، ويبدو أن استراتيجيات </w:t>
      </w:r>
      <w:r w:rsidR="000F51EE">
        <w:rPr>
          <w:rFonts w:hint="cs"/>
          <w:rtl/>
        </w:rPr>
        <w:t xml:space="preserve">الإيداع </w:t>
      </w:r>
      <w:r w:rsidRPr="00566D6E">
        <w:rPr>
          <w:rtl/>
        </w:rPr>
        <w:t xml:space="preserve">تأخذ بعين الاعتبار </w:t>
      </w:r>
      <w:r w:rsidR="000F51EE">
        <w:rPr>
          <w:rFonts w:hint="cs"/>
          <w:rtl/>
        </w:rPr>
        <w:t xml:space="preserve">شرط </w:t>
      </w:r>
      <w:r w:rsidRPr="00566D6E">
        <w:rPr>
          <w:rtl/>
        </w:rPr>
        <w:t xml:space="preserve">وحدة التصميم </w:t>
      </w:r>
      <w:r w:rsidR="00057934">
        <w:rPr>
          <w:rFonts w:hint="cs"/>
          <w:rtl/>
        </w:rPr>
        <w:t>بمقتضى</w:t>
      </w:r>
      <w:r w:rsidRPr="00566D6E">
        <w:rPr>
          <w:rtl/>
        </w:rPr>
        <w:t xml:space="preserve"> قانون الولايات المتحدة الأمريكية</w:t>
      </w:r>
      <w:r w:rsidR="000F51EE">
        <w:rPr>
          <w:rStyle w:val="FootnoteReference"/>
          <w:rtl/>
        </w:rPr>
        <w:footnoteReference w:id="7"/>
      </w:r>
      <w:r w:rsidRPr="00566D6E">
        <w:rPr>
          <w:rtl/>
        </w:rPr>
        <w:t>. و</w:t>
      </w:r>
      <w:r w:rsidR="004A5838">
        <w:rPr>
          <w:rFonts w:hint="cs"/>
          <w:rtl/>
        </w:rPr>
        <w:t xml:space="preserve">لذلك </w:t>
      </w:r>
      <w:r w:rsidR="00332BA8">
        <w:rPr>
          <w:rFonts w:hint="cs"/>
          <w:rtl/>
        </w:rPr>
        <w:t xml:space="preserve">قد </w:t>
      </w:r>
      <w:r w:rsidR="00057934">
        <w:rPr>
          <w:rFonts w:hint="cs"/>
          <w:rtl/>
        </w:rPr>
        <w:t>يُفسَّر</w:t>
      </w:r>
      <w:r w:rsidR="00332BA8">
        <w:rPr>
          <w:rFonts w:hint="cs"/>
          <w:rtl/>
        </w:rPr>
        <w:t xml:space="preserve"> ا</w:t>
      </w:r>
      <w:r w:rsidRPr="00566D6E">
        <w:rPr>
          <w:rtl/>
        </w:rPr>
        <w:t xml:space="preserve">لاتجاه </w:t>
      </w:r>
      <w:r w:rsidR="00332BA8">
        <w:rPr>
          <w:rFonts w:hint="cs"/>
          <w:rtl/>
        </w:rPr>
        <w:t>ال</w:t>
      </w:r>
      <w:r w:rsidRPr="00566D6E">
        <w:rPr>
          <w:rtl/>
        </w:rPr>
        <w:t xml:space="preserve">عام </w:t>
      </w:r>
      <w:r w:rsidR="00332BA8">
        <w:rPr>
          <w:rFonts w:hint="cs"/>
          <w:rtl/>
        </w:rPr>
        <w:t xml:space="preserve">نحو تقليل عدد </w:t>
      </w:r>
      <w:r w:rsidRPr="00566D6E">
        <w:rPr>
          <w:rtl/>
        </w:rPr>
        <w:t xml:space="preserve">التصاميم </w:t>
      </w:r>
      <w:r w:rsidR="00057934">
        <w:rPr>
          <w:rFonts w:hint="cs"/>
          <w:rtl/>
        </w:rPr>
        <w:t xml:space="preserve">الواردة </w:t>
      </w:r>
      <w:r w:rsidRPr="00566D6E">
        <w:rPr>
          <w:rtl/>
        </w:rPr>
        <w:t xml:space="preserve">في </w:t>
      </w:r>
      <w:r w:rsidR="00332BA8">
        <w:rPr>
          <w:rFonts w:hint="cs"/>
          <w:rtl/>
        </w:rPr>
        <w:t>ال</w:t>
      </w:r>
      <w:r w:rsidRPr="00566D6E">
        <w:rPr>
          <w:rtl/>
        </w:rPr>
        <w:t xml:space="preserve">تسجيل </w:t>
      </w:r>
      <w:r w:rsidR="00332BA8">
        <w:rPr>
          <w:rFonts w:hint="cs"/>
          <w:rtl/>
        </w:rPr>
        <w:t>ال</w:t>
      </w:r>
      <w:r w:rsidRPr="00566D6E">
        <w:rPr>
          <w:rtl/>
        </w:rPr>
        <w:t xml:space="preserve">دولي </w:t>
      </w:r>
      <w:r w:rsidR="00332BA8">
        <w:rPr>
          <w:rFonts w:hint="cs"/>
          <w:rtl/>
        </w:rPr>
        <w:t>ب</w:t>
      </w:r>
      <w:r w:rsidR="00057934">
        <w:rPr>
          <w:rtl/>
        </w:rPr>
        <w:t>أن مستخدم</w:t>
      </w:r>
      <w:r w:rsidR="00057934">
        <w:rPr>
          <w:rFonts w:hint="cs"/>
          <w:rtl/>
        </w:rPr>
        <w:t>ي</w:t>
      </w:r>
      <w:r w:rsidRPr="00566D6E">
        <w:rPr>
          <w:rtl/>
        </w:rPr>
        <w:t xml:space="preserve"> نظام لاهاي </w:t>
      </w:r>
      <w:r w:rsidR="00332BA8">
        <w:rPr>
          <w:rFonts w:hint="cs"/>
          <w:rtl/>
        </w:rPr>
        <w:t>ي</w:t>
      </w:r>
      <w:r w:rsidRPr="00566D6E">
        <w:rPr>
          <w:rtl/>
        </w:rPr>
        <w:t>رغب</w:t>
      </w:r>
      <w:r w:rsidR="00332BA8">
        <w:rPr>
          <w:rFonts w:hint="cs"/>
          <w:rtl/>
        </w:rPr>
        <w:t>ون</w:t>
      </w:r>
      <w:r w:rsidRPr="00566D6E">
        <w:rPr>
          <w:rtl/>
        </w:rPr>
        <w:t xml:space="preserve"> في </w:t>
      </w:r>
      <w:r w:rsidR="00E70F43">
        <w:rPr>
          <w:rFonts w:hint="cs"/>
          <w:rtl/>
        </w:rPr>
        <w:t xml:space="preserve">تفادي </w:t>
      </w:r>
      <w:r w:rsidR="00173821">
        <w:rPr>
          <w:rFonts w:hint="cs"/>
          <w:rtl/>
        </w:rPr>
        <w:t xml:space="preserve">أي </w:t>
      </w:r>
      <w:r w:rsidRPr="00566D6E">
        <w:rPr>
          <w:rtl/>
        </w:rPr>
        <w:t>رفض محتمل من ق</w:t>
      </w:r>
      <w:r w:rsidR="00173821">
        <w:rPr>
          <w:rFonts w:hint="cs"/>
          <w:rtl/>
        </w:rPr>
        <w:t>ِ</w:t>
      </w:r>
      <w:r w:rsidRPr="00566D6E">
        <w:rPr>
          <w:rtl/>
        </w:rPr>
        <w:t xml:space="preserve">بل </w:t>
      </w:r>
      <w:r w:rsidR="00173821" w:rsidRPr="00173821">
        <w:rPr>
          <w:rtl/>
        </w:rPr>
        <w:t xml:space="preserve">مكتب الولايات المتحدة للبراءات والعلامات التجارية </w:t>
      </w:r>
      <w:r w:rsidRPr="00566D6E">
        <w:rPr>
          <w:rtl/>
        </w:rPr>
        <w:t>(</w:t>
      </w:r>
      <w:r w:rsidRPr="00566D6E">
        <w:t>USPTO</w:t>
      </w:r>
      <w:r w:rsidRPr="00566D6E">
        <w:rPr>
          <w:rtl/>
        </w:rPr>
        <w:t xml:space="preserve">) </w:t>
      </w:r>
      <w:r w:rsidR="00173821">
        <w:rPr>
          <w:rFonts w:hint="cs"/>
          <w:rtl/>
        </w:rPr>
        <w:t>بحجة</w:t>
      </w:r>
      <w:r w:rsidRPr="00566D6E">
        <w:rPr>
          <w:rtl/>
        </w:rPr>
        <w:t xml:space="preserve"> </w:t>
      </w:r>
      <w:r w:rsidR="00173821">
        <w:rPr>
          <w:rFonts w:hint="cs"/>
          <w:rtl/>
        </w:rPr>
        <w:t>انعدام</w:t>
      </w:r>
      <w:r w:rsidRPr="00566D6E">
        <w:rPr>
          <w:rtl/>
        </w:rPr>
        <w:t xml:space="preserve"> </w:t>
      </w:r>
      <w:r w:rsidR="00173821">
        <w:rPr>
          <w:rFonts w:hint="cs"/>
          <w:rtl/>
        </w:rPr>
        <w:t>ال</w:t>
      </w:r>
      <w:r w:rsidRPr="00566D6E">
        <w:rPr>
          <w:rtl/>
        </w:rPr>
        <w:t>وحدة، و</w:t>
      </w:r>
      <w:r w:rsidR="00057934">
        <w:rPr>
          <w:rFonts w:hint="cs"/>
          <w:rtl/>
        </w:rPr>
        <w:t xml:space="preserve">لذلك </w:t>
      </w:r>
      <w:r w:rsidR="006E2A58">
        <w:rPr>
          <w:rFonts w:hint="cs"/>
          <w:rtl/>
        </w:rPr>
        <w:t>يفضلون</w:t>
      </w:r>
      <w:r w:rsidRPr="00566D6E">
        <w:rPr>
          <w:rtl/>
        </w:rPr>
        <w:t xml:space="preserve"> </w:t>
      </w:r>
      <w:r w:rsidR="006E2A58">
        <w:rPr>
          <w:rFonts w:hint="cs"/>
          <w:rtl/>
        </w:rPr>
        <w:t>إيداع</w:t>
      </w:r>
      <w:r w:rsidRPr="00566D6E">
        <w:rPr>
          <w:rtl/>
        </w:rPr>
        <w:t xml:space="preserve"> العديد من </w:t>
      </w:r>
      <w:r w:rsidR="006E2A58">
        <w:rPr>
          <w:rFonts w:hint="cs"/>
          <w:rtl/>
        </w:rPr>
        <w:t>طلبات</w:t>
      </w:r>
      <w:r w:rsidR="006E2A58" w:rsidRPr="00566D6E">
        <w:rPr>
          <w:rtl/>
        </w:rPr>
        <w:t xml:space="preserve"> </w:t>
      </w:r>
      <w:r w:rsidR="006E2A58">
        <w:rPr>
          <w:rFonts w:hint="cs"/>
          <w:rtl/>
        </w:rPr>
        <w:t xml:space="preserve">التصاميم </w:t>
      </w:r>
      <w:r w:rsidRPr="00566D6E">
        <w:rPr>
          <w:rtl/>
        </w:rPr>
        <w:t>الدولية</w:t>
      </w:r>
      <w:r w:rsidR="006E2A58">
        <w:rPr>
          <w:rFonts w:hint="cs"/>
          <w:rtl/>
        </w:rPr>
        <w:t xml:space="preserve"> </w:t>
      </w:r>
      <w:r w:rsidR="006E2A58">
        <w:rPr>
          <w:rFonts w:hint="cs"/>
          <w:rtl/>
          <w:lang w:bidi="ar-EG"/>
        </w:rPr>
        <w:t>الفردية</w:t>
      </w:r>
      <w:r w:rsidR="006E2A58">
        <w:rPr>
          <w:rFonts w:hint="cs"/>
          <w:rtl/>
        </w:rPr>
        <w:t xml:space="preserve">، </w:t>
      </w:r>
      <w:r w:rsidR="006E2A58" w:rsidRPr="00566D6E">
        <w:rPr>
          <w:rtl/>
        </w:rPr>
        <w:t>بدلا</w:t>
      </w:r>
      <w:r w:rsidR="006E2A58">
        <w:rPr>
          <w:rFonts w:hint="cs"/>
          <w:rtl/>
        </w:rPr>
        <w:t>ً</w:t>
      </w:r>
      <w:r w:rsidR="006E2A58" w:rsidRPr="00566D6E">
        <w:rPr>
          <w:rtl/>
        </w:rPr>
        <w:t xml:space="preserve"> من </w:t>
      </w:r>
      <w:r w:rsidR="006E2A58">
        <w:rPr>
          <w:rFonts w:hint="cs"/>
          <w:rtl/>
        </w:rPr>
        <w:t>إيداع</w:t>
      </w:r>
      <w:r w:rsidR="006E2A58" w:rsidRPr="00566D6E">
        <w:rPr>
          <w:rtl/>
        </w:rPr>
        <w:t xml:space="preserve"> طلبات </w:t>
      </w:r>
      <w:r w:rsidR="006E2A58">
        <w:rPr>
          <w:rFonts w:hint="cs"/>
          <w:rtl/>
        </w:rPr>
        <w:t>مقسَّمة</w:t>
      </w:r>
      <w:r w:rsidRPr="00566D6E">
        <w:rPr>
          <w:rtl/>
        </w:rPr>
        <w:t>.</w:t>
      </w:r>
    </w:p>
    <w:p w:rsidR="00D06519" w:rsidRPr="00D06519" w:rsidRDefault="00D06519" w:rsidP="00D06519">
      <w:pPr>
        <w:pStyle w:val="NormalParaAR"/>
        <w:keepNext/>
        <w:rPr>
          <w:sz w:val="40"/>
          <w:szCs w:val="40"/>
          <w:u w:val="single"/>
        </w:rPr>
      </w:pPr>
      <w:r w:rsidRPr="00D06519">
        <w:rPr>
          <w:rFonts w:hint="cs"/>
          <w:sz w:val="40"/>
          <w:szCs w:val="40"/>
          <w:u w:val="single"/>
          <w:rtl/>
        </w:rPr>
        <w:t xml:space="preserve">حسب </w:t>
      </w:r>
      <w:r w:rsidRPr="00D06519">
        <w:rPr>
          <w:sz w:val="40"/>
          <w:szCs w:val="40"/>
          <w:u w:val="single"/>
          <w:rtl/>
        </w:rPr>
        <w:t>بلد عنوان صاحب التسجيل الدولي</w:t>
      </w:r>
    </w:p>
    <w:p w:rsidR="00EE0AB9" w:rsidRDefault="00292071" w:rsidP="001E3672">
      <w:pPr>
        <w:pStyle w:val="NormalParaAR"/>
        <w:numPr>
          <w:ilvl w:val="0"/>
          <w:numId w:val="21"/>
        </w:numPr>
        <w:ind w:left="-5" w:firstLine="0"/>
      </w:pPr>
      <w:r w:rsidRPr="00292071">
        <w:rPr>
          <w:rtl/>
        </w:rPr>
        <w:t>في عام 2014، كان أعلى متوسط</w:t>
      </w:r>
      <w:r>
        <w:rPr>
          <w:rFonts w:hint="cs"/>
          <w:rtl/>
        </w:rPr>
        <w:t xml:space="preserve"> لعدد </w:t>
      </w:r>
      <w:r w:rsidRPr="00292071">
        <w:rPr>
          <w:rFonts w:hint="cs"/>
          <w:rtl/>
        </w:rPr>
        <w:t>التصاميم</w:t>
      </w:r>
      <w:r w:rsidR="00A8765B">
        <w:rPr>
          <w:rFonts w:hint="cs"/>
          <w:rtl/>
        </w:rPr>
        <w:t xml:space="preserve"> </w:t>
      </w:r>
      <w:r w:rsidR="00A8765B">
        <w:rPr>
          <w:rtl/>
        </w:rPr>
        <w:t>–</w:t>
      </w:r>
      <w:r w:rsidR="00A8765B">
        <w:rPr>
          <w:rFonts w:hint="cs"/>
          <w:rtl/>
        </w:rPr>
        <w:t xml:space="preserve"> ضمن </w:t>
      </w:r>
      <w:r w:rsidR="00A8765B" w:rsidRPr="00292071">
        <w:rPr>
          <w:rtl/>
        </w:rPr>
        <w:t>بلدان المنشأ العشرة التي تحتل الصدارة</w:t>
      </w:r>
      <w:r w:rsidRPr="00292071">
        <w:rPr>
          <w:rtl/>
        </w:rPr>
        <w:t xml:space="preserve"> </w:t>
      </w:r>
      <w:r w:rsidR="00A8765B">
        <w:rPr>
          <w:rtl/>
        </w:rPr>
        <w:t>–</w:t>
      </w:r>
      <w:r w:rsidR="00A8765B">
        <w:rPr>
          <w:rFonts w:hint="cs"/>
          <w:rtl/>
        </w:rPr>
        <w:t xml:space="preserve"> </w:t>
      </w:r>
      <w:r w:rsidRPr="00A8765B">
        <w:rPr>
          <w:rFonts w:hint="cs"/>
          <w:rtl/>
        </w:rPr>
        <w:t>من</w:t>
      </w:r>
      <w:r w:rsidR="00A8765B">
        <w:rPr>
          <w:rFonts w:hint="cs"/>
          <w:rtl/>
        </w:rPr>
        <w:t xml:space="preserve"> </w:t>
      </w:r>
      <w:r w:rsidRPr="00A8765B">
        <w:rPr>
          <w:rFonts w:hint="cs"/>
          <w:rtl/>
        </w:rPr>
        <w:t>نصيب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التسجيلات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الدولية</w:t>
      </w:r>
      <w:r w:rsidR="00A8765B">
        <w:rPr>
          <w:rFonts w:hint="cs"/>
          <w:rtl/>
        </w:rPr>
        <w:t xml:space="preserve"> الصادرة من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الولايات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المتحدة</w:t>
      </w:r>
      <w:r w:rsidRPr="00292071">
        <w:rPr>
          <w:rtl/>
        </w:rPr>
        <w:t xml:space="preserve"> </w:t>
      </w:r>
      <w:r w:rsidR="00924FFE">
        <w:rPr>
          <w:rFonts w:hint="cs"/>
          <w:rtl/>
        </w:rPr>
        <w:t>ال</w:t>
      </w:r>
      <w:r w:rsidRPr="00292071">
        <w:rPr>
          <w:rFonts w:hint="cs"/>
          <w:rtl/>
        </w:rPr>
        <w:t>أمريك</w:t>
      </w:r>
      <w:r w:rsidR="00924FFE">
        <w:rPr>
          <w:rFonts w:hint="cs"/>
          <w:rtl/>
        </w:rPr>
        <w:t xml:space="preserve">ية </w:t>
      </w:r>
      <w:r w:rsidR="00924FFE" w:rsidRPr="00292071">
        <w:rPr>
          <w:rtl/>
        </w:rPr>
        <w:t>(6)</w:t>
      </w:r>
      <w:r w:rsidRPr="00292071">
        <w:rPr>
          <w:rFonts w:hint="cs"/>
          <w:rtl/>
        </w:rPr>
        <w:t>،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تليها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ألمانيا</w:t>
      </w:r>
      <w:r w:rsidRPr="00292071">
        <w:rPr>
          <w:rtl/>
        </w:rPr>
        <w:t xml:space="preserve"> (5.8) </w:t>
      </w:r>
      <w:r w:rsidRPr="00292071">
        <w:rPr>
          <w:rFonts w:hint="cs"/>
          <w:rtl/>
        </w:rPr>
        <w:t>وسويسرا</w:t>
      </w:r>
      <w:r w:rsidRPr="00292071">
        <w:rPr>
          <w:rtl/>
        </w:rPr>
        <w:t xml:space="preserve"> (4.9). </w:t>
      </w:r>
      <w:r w:rsidR="00BE5DA1">
        <w:rPr>
          <w:rFonts w:hint="cs"/>
          <w:rtl/>
        </w:rPr>
        <w:t>وعلاوة على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ذلك،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كان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متوسط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عدد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تصاميم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التسجيلات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الدولية</w:t>
      </w:r>
      <w:r w:rsidRPr="00292071">
        <w:rPr>
          <w:rtl/>
        </w:rPr>
        <w:t xml:space="preserve"> </w:t>
      </w:r>
      <w:r w:rsidRPr="00292071">
        <w:rPr>
          <w:rFonts w:hint="cs"/>
          <w:rtl/>
        </w:rPr>
        <w:t>ال</w:t>
      </w:r>
      <w:r w:rsidR="00A8765B">
        <w:rPr>
          <w:rFonts w:hint="cs"/>
          <w:rtl/>
        </w:rPr>
        <w:t xml:space="preserve">صادرة من </w:t>
      </w:r>
      <w:r w:rsidRPr="00292071">
        <w:rPr>
          <w:rtl/>
        </w:rPr>
        <w:t>جمهورية كوريا (2.2) من بين أدنى المعدلات</w:t>
      </w:r>
      <w:r w:rsidR="00BE5DA1">
        <w:rPr>
          <w:rStyle w:val="FootnoteReference"/>
          <w:rtl/>
        </w:rPr>
        <w:footnoteReference w:id="8"/>
      </w:r>
      <w:r w:rsidRPr="00292071">
        <w:rPr>
          <w:rtl/>
        </w:rPr>
        <w:t>.</w:t>
      </w:r>
    </w:p>
    <w:p w:rsidR="00BE5DA1" w:rsidRDefault="009C5FD8" w:rsidP="001E3672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>
        <w:rPr>
          <w:rtl/>
        </w:rPr>
        <w:t>ف</w:t>
      </w:r>
      <w:r>
        <w:rPr>
          <w:rFonts w:hint="cs"/>
          <w:rtl/>
        </w:rPr>
        <w:t>ي</w:t>
      </w:r>
      <w:r w:rsidRPr="009C5FD8">
        <w:rPr>
          <w:rtl/>
        </w:rPr>
        <w:t xml:space="preserve"> عام 2015، </w:t>
      </w:r>
      <w:r>
        <w:rPr>
          <w:rFonts w:hint="cs"/>
          <w:rtl/>
        </w:rPr>
        <w:t xml:space="preserve">حدث </w:t>
      </w:r>
      <w:r w:rsidRPr="009C5FD8">
        <w:rPr>
          <w:rtl/>
        </w:rPr>
        <w:t xml:space="preserve">انخفاض طفيف فيما يتعلق </w:t>
      </w:r>
      <w:r>
        <w:rPr>
          <w:rFonts w:hint="cs"/>
          <w:rtl/>
        </w:rPr>
        <w:t>ب</w:t>
      </w:r>
      <w:r w:rsidRPr="009C5FD8">
        <w:rPr>
          <w:rtl/>
        </w:rPr>
        <w:t>بعض تلك ال</w:t>
      </w:r>
      <w:r>
        <w:rPr>
          <w:rFonts w:hint="cs"/>
          <w:rtl/>
        </w:rPr>
        <w:t>أرقام</w:t>
      </w:r>
      <w:r w:rsidRPr="009C5FD8">
        <w:rPr>
          <w:rtl/>
        </w:rPr>
        <w:t xml:space="preserve">، </w:t>
      </w:r>
      <w:r>
        <w:rPr>
          <w:rFonts w:hint="cs"/>
          <w:rtl/>
        </w:rPr>
        <w:t xml:space="preserve">ألا </w:t>
      </w:r>
      <w:r w:rsidRPr="009C5FD8">
        <w:rPr>
          <w:rtl/>
        </w:rPr>
        <w:t xml:space="preserve">وهي ألمانيا (5.4)، </w:t>
      </w:r>
      <w:r>
        <w:rPr>
          <w:rFonts w:hint="cs"/>
          <w:rtl/>
        </w:rPr>
        <w:t>و</w:t>
      </w:r>
      <w:r w:rsidRPr="009C5FD8">
        <w:rPr>
          <w:rtl/>
        </w:rPr>
        <w:t>الولايات المتحدة الأمريكية (4.8)، وكذلك سويسرا (4.4)، ولكن كانت هناك أيضا</w:t>
      </w:r>
      <w:r>
        <w:rPr>
          <w:rFonts w:hint="cs"/>
          <w:rtl/>
        </w:rPr>
        <w:t>ً</w:t>
      </w:r>
      <w:r w:rsidRPr="009C5FD8">
        <w:rPr>
          <w:rtl/>
        </w:rPr>
        <w:t xml:space="preserve"> اتجاهات </w:t>
      </w:r>
      <w:r w:rsidR="00610C54">
        <w:rPr>
          <w:rFonts w:hint="cs"/>
          <w:rtl/>
        </w:rPr>
        <w:t xml:space="preserve">عكسية </w:t>
      </w:r>
      <w:r w:rsidRPr="009C5FD8">
        <w:rPr>
          <w:rtl/>
        </w:rPr>
        <w:t>(</w:t>
      </w:r>
      <w:r w:rsidR="00610C54">
        <w:rPr>
          <w:rFonts w:hint="cs"/>
          <w:rtl/>
        </w:rPr>
        <w:t>مثل</w:t>
      </w:r>
      <w:r w:rsidRPr="009C5FD8">
        <w:rPr>
          <w:rtl/>
        </w:rPr>
        <w:t xml:space="preserve"> هولندا </w:t>
      </w:r>
      <w:r w:rsidR="007973AC">
        <w:rPr>
          <w:rFonts w:hint="cs"/>
          <w:rtl/>
        </w:rPr>
        <w:t xml:space="preserve">التي بلغ </w:t>
      </w:r>
      <w:r w:rsidR="00714877">
        <w:rPr>
          <w:rFonts w:hint="cs"/>
          <w:rtl/>
        </w:rPr>
        <w:t>ال</w:t>
      </w:r>
      <w:r w:rsidR="007973AC">
        <w:rPr>
          <w:rFonts w:hint="cs"/>
          <w:rtl/>
        </w:rPr>
        <w:t xml:space="preserve">متوسط </w:t>
      </w:r>
      <w:r w:rsidR="00714877">
        <w:rPr>
          <w:rFonts w:hint="cs"/>
          <w:rtl/>
        </w:rPr>
        <w:t xml:space="preserve">الخاص بها </w:t>
      </w:r>
      <w:r w:rsidRPr="009C5FD8">
        <w:rPr>
          <w:rtl/>
        </w:rPr>
        <w:t xml:space="preserve">4.6 </w:t>
      </w:r>
      <w:r w:rsidR="00610C54" w:rsidRPr="00DE46A3">
        <w:rPr>
          <w:rFonts w:hint="cs"/>
          <w:rtl/>
        </w:rPr>
        <w:t xml:space="preserve">بعد أن كان </w:t>
      </w:r>
      <w:r w:rsidR="007973AC">
        <w:rPr>
          <w:rFonts w:hint="cs"/>
          <w:rtl/>
        </w:rPr>
        <w:t>3</w:t>
      </w:r>
      <w:r w:rsidRPr="009C5FD8">
        <w:rPr>
          <w:rtl/>
        </w:rPr>
        <w:t xml:space="preserve"> في عام 2014). وأخيرا</w:t>
      </w:r>
      <w:r w:rsidR="00FB0BF5">
        <w:rPr>
          <w:rFonts w:hint="cs"/>
          <w:rtl/>
        </w:rPr>
        <w:t>ً</w:t>
      </w:r>
      <w:r w:rsidRPr="009C5FD8">
        <w:rPr>
          <w:rtl/>
        </w:rPr>
        <w:t xml:space="preserve">، في عام 2015، كان متوسط </w:t>
      </w:r>
      <w:r w:rsidRPr="009C5FD8">
        <w:rPr>
          <w:rFonts w:hint="cs"/>
          <w:rtl/>
        </w:rPr>
        <w:t>عدد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التصاميم</w:t>
      </w:r>
      <w:r w:rsidRPr="009C5FD8">
        <w:rPr>
          <w:rtl/>
        </w:rPr>
        <w:t xml:space="preserve"> </w:t>
      </w:r>
      <w:r w:rsidR="00DE46A3">
        <w:rPr>
          <w:rFonts w:hint="cs"/>
          <w:rtl/>
        </w:rPr>
        <w:t xml:space="preserve">الواردة </w:t>
      </w:r>
      <w:r w:rsidRPr="009C5FD8">
        <w:rPr>
          <w:rFonts w:hint="cs"/>
          <w:rtl/>
        </w:rPr>
        <w:t>في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التسجيلات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الدولية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ال</w:t>
      </w:r>
      <w:r w:rsidR="00DE46A3">
        <w:rPr>
          <w:rFonts w:hint="cs"/>
          <w:rtl/>
        </w:rPr>
        <w:t>ص</w:t>
      </w:r>
      <w:r w:rsidR="00FB0BF5">
        <w:rPr>
          <w:rFonts w:hint="cs"/>
          <w:rtl/>
        </w:rPr>
        <w:t>ا</w:t>
      </w:r>
      <w:r w:rsidR="00DE46A3">
        <w:rPr>
          <w:rFonts w:hint="cs"/>
          <w:rtl/>
        </w:rPr>
        <w:t>درة</w:t>
      </w:r>
      <w:r w:rsidR="00FB0BF5">
        <w:rPr>
          <w:rFonts w:hint="cs"/>
          <w:rtl/>
        </w:rPr>
        <w:t xml:space="preserve"> </w:t>
      </w:r>
      <w:r w:rsidR="00DE46A3">
        <w:rPr>
          <w:rFonts w:hint="cs"/>
          <w:rtl/>
        </w:rPr>
        <w:t>من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جمهورية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كوريا</w:t>
      </w:r>
      <w:r w:rsidRPr="009C5FD8">
        <w:rPr>
          <w:rtl/>
        </w:rPr>
        <w:t xml:space="preserve"> (1.2) </w:t>
      </w:r>
      <w:r w:rsidRPr="009C5FD8">
        <w:rPr>
          <w:rFonts w:hint="cs"/>
          <w:rtl/>
        </w:rPr>
        <w:t>واليابان</w:t>
      </w:r>
      <w:r w:rsidRPr="009C5FD8">
        <w:rPr>
          <w:rtl/>
        </w:rPr>
        <w:t xml:space="preserve"> (3.2) </w:t>
      </w:r>
      <w:r w:rsidRPr="009C5FD8">
        <w:rPr>
          <w:rFonts w:hint="cs"/>
          <w:rtl/>
        </w:rPr>
        <w:t>من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بين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أدنى</w:t>
      </w:r>
      <w:r w:rsidRPr="009C5FD8">
        <w:rPr>
          <w:rtl/>
        </w:rPr>
        <w:t xml:space="preserve"> </w:t>
      </w:r>
      <w:r w:rsidRPr="009C5FD8">
        <w:rPr>
          <w:rFonts w:hint="cs"/>
          <w:rtl/>
        </w:rPr>
        <w:t>المعدلات</w:t>
      </w:r>
      <w:r w:rsidRPr="009C5FD8">
        <w:rPr>
          <w:rtl/>
        </w:rPr>
        <w:t>.</w:t>
      </w:r>
    </w:p>
    <w:p w:rsidR="00FB0BF5" w:rsidRDefault="00802D73" w:rsidP="001E3672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أما </w:t>
      </w:r>
      <w:r w:rsidR="00C32BA8" w:rsidRPr="00C32BA8">
        <w:rPr>
          <w:rtl/>
        </w:rPr>
        <w:t xml:space="preserve">خلال الأشهر الثلاثة الأولى من عام 2016، </w:t>
      </w:r>
      <w:r>
        <w:rPr>
          <w:rFonts w:hint="cs"/>
          <w:rtl/>
        </w:rPr>
        <w:t xml:space="preserve">فإن </w:t>
      </w:r>
      <w:r w:rsidR="00C32BA8" w:rsidRPr="00C32BA8">
        <w:rPr>
          <w:rtl/>
        </w:rPr>
        <w:t>متوسط</w:t>
      </w:r>
      <w:r w:rsidR="001E3672">
        <w:t xml:space="preserve"> </w:t>
      </w:r>
      <w:r w:rsidR="00C32BA8" w:rsidRPr="00C32BA8">
        <w:rPr>
          <w:rFonts w:hint="cs"/>
          <w:rtl/>
        </w:rPr>
        <w:t>عدد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التصاميم</w:t>
      </w:r>
      <w:r w:rsidR="00C32BA8" w:rsidRPr="00C32BA8">
        <w:rPr>
          <w:rtl/>
        </w:rPr>
        <w:t xml:space="preserve"> </w:t>
      </w:r>
      <w:r w:rsidR="00486468">
        <w:rPr>
          <w:rFonts w:hint="cs"/>
          <w:rtl/>
        </w:rPr>
        <w:t xml:space="preserve">الواردة </w:t>
      </w:r>
      <w:r w:rsidR="00C32BA8" w:rsidRPr="00C32BA8">
        <w:rPr>
          <w:rFonts w:hint="cs"/>
          <w:rtl/>
        </w:rPr>
        <w:t>في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التسجيلات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الدولية</w:t>
      </w:r>
      <w:r w:rsidR="00C32BA8" w:rsidRPr="00C32BA8">
        <w:rPr>
          <w:rtl/>
        </w:rPr>
        <w:t xml:space="preserve"> </w:t>
      </w:r>
      <w:r>
        <w:rPr>
          <w:rFonts w:hint="cs"/>
          <w:rtl/>
        </w:rPr>
        <w:t>ال</w:t>
      </w:r>
      <w:r w:rsidR="00486468">
        <w:rPr>
          <w:rFonts w:hint="cs"/>
          <w:rtl/>
        </w:rPr>
        <w:t>ص</w:t>
      </w:r>
      <w:r>
        <w:rPr>
          <w:rFonts w:hint="cs"/>
          <w:rtl/>
        </w:rPr>
        <w:t>ا</w:t>
      </w:r>
      <w:r w:rsidR="00486468">
        <w:rPr>
          <w:rFonts w:hint="cs"/>
          <w:rtl/>
        </w:rPr>
        <w:t>درة</w:t>
      </w:r>
      <w:r w:rsidR="00C32BA8" w:rsidRPr="00C32BA8">
        <w:rPr>
          <w:rtl/>
        </w:rPr>
        <w:t xml:space="preserve"> </w:t>
      </w:r>
      <w:r w:rsidR="00486468">
        <w:rPr>
          <w:rFonts w:hint="cs"/>
          <w:rtl/>
        </w:rPr>
        <w:t>من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هولندا</w:t>
      </w:r>
      <w:r w:rsidR="00C32BA8" w:rsidRPr="00C32BA8">
        <w:rPr>
          <w:rtl/>
        </w:rPr>
        <w:t xml:space="preserve"> (5.7) </w:t>
      </w:r>
      <w:r w:rsidR="00486468">
        <w:rPr>
          <w:rFonts w:hint="cs"/>
          <w:rtl/>
        </w:rPr>
        <w:t xml:space="preserve">ظل يزداد حتى أصبح </w:t>
      </w:r>
      <w:r w:rsidR="00C32BA8" w:rsidRPr="00C32BA8">
        <w:rPr>
          <w:rFonts w:hint="cs"/>
          <w:rtl/>
        </w:rPr>
        <w:t>أ</w:t>
      </w:r>
      <w:r>
        <w:rPr>
          <w:rFonts w:hint="cs"/>
          <w:rtl/>
        </w:rPr>
        <w:t>كبر متوسط</w:t>
      </w:r>
      <w:r w:rsidR="00C32BA8" w:rsidRPr="00C32BA8">
        <w:rPr>
          <w:rFonts w:hint="cs"/>
          <w:rtl/>
        </w:rPr>
        <w:t>،</w:t>
      </w:r>
      <w:r w:rsidR="00C32BA8" w:rsidRPr="00C32BA8">
        <w:rPr>
          <w:rtl/>
        </w:rPr>
        <w:t xml:space="preserve"> </w:t>
      </w:r>
      <w:r w:rsidR="00486468">
        <w:rPr>
          <w:rFonts w:hint="cs"/>
          <w:rtl/>
        </w:rPr>
        <w:t>ي</w:t>
      </w:r>
      <w:r w:rsidR="00C32BA8" w:rsidRPr="00C32BA8">
        <w:rPr>
          <w:rFonts w:hint="cs"/>
          <w:rtl/>
        </w:rPr>
        <w:t>ليه</w:t>
      </w:r>
      <w:r w:rsidR="00C32BA8" w:rsidRPr="00C32BA8">
        <w:rPr>
          <w:rtl/>
        </w:rPr>
        <w:t xml:space="preserve"> </w:t>
      </w:r>
      <w:r w:rsidR="00486468">
        <w:rPr>
          <w:rFonts w:hint="cs"/>
          <w:rtl/>
        </w:rPr>
        <w:t>المتوسط الخاص ب</w:t>
      </w:r>
      <w:r w:rsidR="00C32BA8" w:rsidRPr="00C32BA8">
        <w:rPr>
          <w:rFonts w:hint="cs"/>
          <w:rtl/>
        </w:rPr>
        <w:t>الولايات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المتحدة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الأمريكية</w:t>
      </w:r>
      <w:r w:rsidR="00C32BA8" w:rsidRPr="00C32BA8">
        <w:rPr>
          <w:rtl/>
        </w:rPr>
        <w:t xml:space="preserve"> (5.4) </w:t>
      </w:r>
      <w:r w:rsidR="00C32BA8" w:rsidRPr="00C32BA8">
        <w:rPr>
          <w:rFonts w:hint="cs"/>
          <w:rtl/>
        </w:rPr>
        <w:t>وألمانيا</w:t>
      </w:r>
      <w:r w:rsidR="00C32BA8" w:rsidRPr="00C32BA8">
        <w:rPr>
          <w:rtl/>
        </w:rPr>
        <w:t xml:space="preserve"> (4.4 </w:t>
      </w:r>
      <w:r w:rsidR="00C57281">
        <w:rPr>
          <w:rFonts w:hint="cs"/>
          <w:rtl/>
        </w:rPr>
        <w:t>تصاميم</w:t>
      </w:r>
      <w:r w:rsidR="00C32BA8" w:rsidRPr="00C32BA8">
        <w:rPr>
          <w:rtl/>
        </w:rPr>
        <w:t xml:space="preserve">). </w:t>
      </w:r>
      <w:r>
        <w:rPr>
          <w:rFonts w:hint="cs"/>
          <w:rtl/>
        </w:rPr>
        <w:t>و</w:t>
      </w:r>
      <w:r w:rsidR="00C32BA8" w:rsidRPr="00C32BA8">
        <w:rPr>
          <w:rFonts w:hint="cs"/>
          <w:rtl/>
        </w:rPr>
        <w:t>من</w:t>
      </w:r>
      <w:r w:rsidR="00C32BA8" w:rsidRPr="00C32BA8">
        <w:rPr>
          <w:rtl/>
        </w:rPr>
        <w:t xml:space="preserve"> </w:t>
      </w:r>
      <w:r w:rsidR="00C57281">
        <w:rPr>
          <w:rFonts w:hint="cs"/>
          <w:rtl/>
        </w:rPr>
        <w:t>ال</w:t>
      </w:r>
      <w:r w:rsidR="00C32BA8" w:rsidRPr="00C32BA8">
        <w:rPr>
          <w:rFonts w:hint="cs"/>
          <w:rtl/>
        </w:rPr>
        <w:t>ناحية</w:t>
      </w:r>
      <w:r w:rsidR="00C32BA8" w:rsidRPr="00C32BA8">
        <w:rPr>
          <w:rtl/>
        </w:rPr>
        <w:t xml:space="preserve"> </w:t>
      </w:r>
      <w:r w:rsidR="00C57281">
        <w:rPr>
          <w:rFonts w:hint="cs"/>
          <w:rtl/>
        </w:rPr>
        <w:t>ال</w:t>
      </w:r>
      <w:r w:rsidR="00C32BA8" w:rsidRPr="00C32BA8">
        <w:rPr>
          <w:rFonts w:hint="cs"/>
          <w:rtl/>
        </w:rPr>
        <w:t>أخرى</w:t>
      </w:r>
      <w:r>
        <w:rPr>
          <w:rFonts w:hint="cs"/>
          <w:rtl/>
        </w:rPr>
        <w:t>،</w:t>
      </w:r>
      <w:r w:rsidR="00C32BA8" w:rsidRPr="00C32BA8">
        <w:rPr>
          <w:rtl/>
        </w:rPr>
        <w:t xml:space="preserve"> </w:t>
      </w:r>
      <w:r w:rsidR="00C57281">
        <w:rPr>
          <w:rFonts w:hint="cs"/>
          <w:rtl/>
        </w:rPr>
        <w:t>واصل</w:t>
      </w:r>
      <w:r w:rsidR="00B01ABD">
        <w:rPr>
          <w:rFonts w:hint="cs"/>
          <w:rtl/>
        </w:rPr>
        <w:t xml:space="preserve"> </w:t>
      </w:r>
      <w:r w:rsidR="00C32BA8" w:rsidRPr="00C32BA8">
        <w:rPr>
          <w:rFonts w:hint="cs"/>
          <w:rtl/>
        </w:rPr>
        <w:t>متوسط</w:t>
      </w:r>
      <w:r w:rsidR="00B01ABD">
        <w:rPr>
          <w:rFonts w:hint="cs"/>
          <w:rtl/>
        </w:rPr>
        <w:t>ُ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عدد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التصاميم</w:t>
      </w:r>
      <w:r w:rsidR="00C32BA8" w:rsidRPr="00C32BA8">
        <w:rPr>
          <w:rtl/>
        </w:rPr>
        <w:t xml:space="preserve"> </w:t>
      </w:r>
      <w:r w:rsidR="00C57281">
        <w:rPr>
          <w:rFonts w:hint="cs"/>
          <w:rtl/>
        </w:rPr>
        <w:t xml:space="preserve">الواردة </w:t>
      </w:r>
      <w:r w:rsidR="00C32BA8" w:rsidRPr="00C32BA8">
        <w:rPr>
          <w:rFonts w:hint="cs"/>
          <w:rtl/>
        </w:rPr>
        <w:t>في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التسجيلات</w:t>
      </w:r>
      <w:r w:rsidR="00C32BA8" w:rsidRPr="00C32BA8">
        <w:rPr>
          <w:rtl/>
        </w:rPr>
        <w:t xml:space="preserve"> </w:t>
      </w:r>
      <w:r w:rsidR="00C32BA8" w:rsidRPr="00C32BA8">
        <w:rPr>
          <w:rFonts w:hint="cs"/>
          <w:rtl/>
        </w:rPr>
        <w:t>الدولية</w:t>
      </w:r>
      <w:r w:rsidR="00C32BA8" w:rsidRPr="00C32BA8">
        <w:rPr>
          <w:rtl/>
        </w:rPr>
        <w:t xml:space="preserve"> </w:t>
      </w:r>
      <w:r w:rsidR="00B01ABD">
        <w:rPr>
          <w:rFonts w:hint="cs"/>
          <w:rtl/>
        </w:rPr>
        <w:t>ال</w:t>
      </w:r>
      <w:r w:rsidR="00C57281">
        <w:rPr>
          <w:rFonts w:hint="cs"/>
          <w:rtl/>
        </w:rPr>
        <w:t>ص</w:t>
      </w:r>
      <w:r w:rsidR="00B01ABD">
        <w:rPr>
          <w:rFonts w:hint="cs"/>
          <w:rtl/>
        </w:rPr>
        <w:t>اد</w:t>
      </w:r>
      <w:r w:rsidR="00C57281">
        <w:rPr>
          <w:rFonts w:hint="cs"/>
          <w:rtl/>
        </w:rPr>
        <w:t>ر</w:t>
      </w:r>
      <w:r w:rsidR="00B01ABD">
        <w:rPr>
          <w:rFonts w:hint="cs"/>
          <w:rtl/>
        </w:rPr>
        <w:t xml:space="preserve">ة من </w:t>
      </w:r>
      <w:r w:rsidR="00C32BA8" w:rsidRPr="00C32BA8">
        <w:rPr>
          <w:rFonts w:hint="cs"/>
          <w:rtl/>
        </w:rPr>
        <w:t>جمهوري</w:t>
      </w:r>
      <w:r w:rsidR="00C32BA8" w:rsidRPr="00C32BA8">
        <w:rPr>
          <w:rtl/>
        </w:rPr>
        <w:t xml:space="preserve">ة كوريا </w:t>
      </w:r>
      <w:r w:rsidR="00B01ABD">
        <w:rPr>
          <w:rFonts w:hint="cs"/>
          <w:rtl/>
        </w:rPr>
        <w:t>(</w:t>
      </w:r>
      <w:r w:rsidR="00C32BA8" w:rsidRPr="00C32BA8">
        <w:rPr>
          <w:rtl/>
        </w:rPr>
        <w:t>1.4</w:t>
      </w:r>
      <w:r w:rsidR="00B01ABD">
        <w:rPr>
          <w:rFonts w:hint="cs"/>
          <w:rtl/>
        </w:rPr>
        <w:t>)</w:t>
      </w:r>
      <w:r w:rsidR="00C32BA8" w:rsidRPr="00C32BA8">
        <w:rPr>
          <w:rtl/>
        </w:rPr>
        <w:t xml:space="preserve"> </w:t>
      </w:r>
      <w:r w:rsidR="00B01ABD">
        <w:rPr>
          <w:rFonts w:hint="cs"/>
          <w:rtl/>
        </w:rPr>
        <w:t>و</w:t>
      </w:r>
      <w:r w:rsidR="00C32BA8" w:rsidRPr="00C32BA8">
        <w:rPr>
          <w:rtl/>
        </w:rPr>
        <w:t>اليابان (2.4)</w:t>
      </w:r>
      <w:r w:rsidR="00C57281">
        <w:rPr>
          <w:rFonts w:hint="cs"/>
          <w:rtl/>
        </w:rPr>
        <w:t xml:space="preserve"> انخفاضه</w:t>
      </w:r>
      <w:r w:rsidR="00C32BA8" w:rsidRPr="00C32BA8">
        <w:rPr>
          <w:rtl/>
        </w:rPr>
        <w:t>.</w:t>
      </w:r>
    </w:p>
    <w:p w:rsidR="00E62D07" w:rsidRDefault="00E62D07" w:rsidP="00D93D18">
      <w:pPr>
        <w:pStyle w:val="NormalParaAR"/>
        <w:numPr>
          <w:ilvl w:val="0"/>
          <w:numId w:val="21"/>
        </w:numPr>
        <w:ind w:left="-5" w:firstLine="0"/>
      </w:pPr>
      <w:r w:rsidRPr="00E62D07">
        <w:rPr>
          <w:rtl/>
        </w:rPr>
        <w:t xml:space="preserve">وبالمقارنة </w:t>
      </w:r>
      <w:r>
        <w:rPr>
          <w:rFonts w:hint="cs"/>
          <w:rtl/>
        </w:rPr>
        <w:t>ب</w:t>
      </w:r>
      <w:r w:rsidRPr="00E62D07">
        <w:rPr>
          <w:rtl/>
        </w:rPr>
        <w:t xml:space="preserve">التسجيلات الدولية </w:t>
      </w:r>
      <w:r w:rsidR="00D93D18">
        <w:rPr>
          <w:rFonts w:hint="cs"/>
          <w:rtl/>
        </w:rPr>
        <w:t>الصادرة</w:t>
      </w:r>
      <w:r>
        <w:rPr>
          <w:rtl/>
        </w:rPr>
        <w:t xml:space="preserve"> من اليابان وجمهورية كوريا</w:t>
      </w:r>
      <w:r w:rsidR="004F68A3">
        <w:rPr>
          <w:rFonts w:hint="cs"/>
          <w:rtl/>
        </w:rPr>
        <w:t>،</w:t>
      </w:r>
      <w:r>
        <w:rPr>
          <w:rFonts w:hint="cs"/>
          <w:rtl/>
        </w:rPr>
        <w:t xml:space="preserve"> يبدو أن </w:t>
      </w:r>
      <w:r w:rsidR="004F68A3">
        <w:rPr>
          <w:rFonts w:hint="cs"/>
          <w:rtl/>
        </w:rPr>
        <w:t xml:space="preserve">التسجيلات الدولية </w:t>
      </w:r>
      <w:r w:rsidRPr="00E62D07">
        <w:rPr>
          <w:rtl/>
        </w:rPr>
        <w:t>ال</w:t>
      </w:r>
      <w:r w:rsidR="00D93D18">
        <w:rPr>
          <w:rFonts w:hint="cs"/>
          <w:rtl/>
        </w:rPr>
        <w:t>ص</w:t>
      </w:r>
      <w:r w:rsidRPr="00E62D07">
        <w:rPr>
          <w:rtl/>
        </w:rPr>
        <w:t>اد</w:t>
      </w:r>
      <w:r w:rsidR="00D93D18">
        <w:rPr>
          <w:rFonts w:hint="cs"/>
          <w:rtl/>
        </w:rPr>
        <w:t>ر</w:t>
      </w:r>
      <w:r w:rsidRPr="00E62D07">
        <w:rPr>
          <w:rtl/>
        </w:rPr>
        <w:t>ة من الولايات المتحدة الأمريكية تعكس ميل</w:t>
      </w:r>
      <w:r w:rsidR="004F68A3">
        <w:rPr>
          <w:rFonts w:hint="cs"/>
          <w:rtl/>
        </w:rPr>
        <w:t>اً</w:t>
      </w:r>
      <w:r w:rsidRPr="00E62D07">
        <w:rPr>
          <w:rtl/>
        </w:rPr>
        <w:t xml:space="preserve"> أكبر </w:t>
      </w:r>
      <w:r w:rsidR="004F68A3">
        <w:rPr>
          <w:rFonts w:hint="cs"/>
          <w:rtl/>
        </w:rPr>
        <w:t>نحو ا</w:t>
      </w:r>
      <w:r w:rsidRPr="00E62D07">
        <w:rPr>
          <w:rtl/>
        </w:rPr>
        <w:t xml:space="preserve">لاستفادة من إمكانية </w:t>
      </w:r>
      <w:r w:rsidR="004F68A3">
        <w:rPr>
          <w:rFonts w:hint="cs"/>
          <w:rtl/>
        </w:rPr>
        <w:t xml:space="preserve">إيداع </w:t>
      </w:r>
      <w:r w:rsidRPr="00B242A0">
        <w:rPr>
          <w:rtl/>
        </w:rPr>
        <w:t>طلبات</w:t>
      </w:r>
      <w:r w:rsidR="00B242A0" w:rsidRPr="00B242A0">
        <w:rPr>
          <w:rFonts w:hint="cs"/>
          <w:rtl/>
        </w:rPr>
        <w:t xml:space="preserve"> تتضمن عدة</w:t>
      </w:r>
      <w:r w:rsidRPr="00B242A0">
        <w:rPr>
          <w:rtl/>
        </w:rPr>
        <w:t xml:space="preserve"> تص</w:t>
      </w:r>
      <w:r w:rsidR="004F68A3" w:rsidRPr="00B242A0">
        <w:rPr>
          <w:rFonts w:hint="cs"/>
          <w:rtl/>
        </w:rPr>
        <w:t>ا</w:t>
      </w:r>
      <w:r w:rsidRPr="00B242A0">
        <w:rPr>
          <w:rtl/>
        </w:rPr>
        <w:t>ميم</w:t>
      </w:r>
      <w:r w:rsidR="004F68A3">
        <w:rPr>
          <w:rFonts w:hint="cs"/>
          <w:rtl/>
        </w:rPr>
        <w:t xml:space="preserve"> </w:t>
      </w:r>
      <w:r w:rsidR="004F68A3" w:rsidRPr="00E62D07">
        <w:rPr>
          <w:rtl/>
        </w:rPr>
        <w:t>في إطار نظام لاهاي</w:t>
      </w:r>
      <w:r w:rsidRPr="00E62D07">
        <w:rPr>
          <w:rtl/>
        </w:rPr>
        <w:t>.</w:t>
      </w:r>
    </w:p>
    <w:p w:rsidR="00612001" w:rsidRPr="005F20DD" w:rsidRDefault="005F20DD" w:rsidP="005F20DD">
      <w:pPr>
        <w:pStyle w:val="NormalParaAR"/>
        <w:keepNext/>
        <w:rPr>
          <w:sz w:val="40"/>
          <w:szCs w:val="4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FA1399" wp14:editId="77CEA713">
            <wp:simplePos x="0" y="0"/>
            <wp:positionH relativeFrom="column">
              <wp:posOffset>902970</wp:posOffset>
            </wp:positionH>
            <wp:positionV relativeFrom="paragraph">
              <wp:posOffset>393700</wp:posOffset>
            </wp:positionV>
            <wp:extent cx="4737100" cy="2875915"/>
            <wp:effectExtent l="0" t="0" r="6350" b="635"/>
            <wp:wrapTopAndBottom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7731B4">
        <w:rPr>
          <w:rFonts w:hint="cs"/>
          <w:noProof/>
          <w:rtl/>
        </w:rPr>
        <w:t>نسبة</w:t>
      </w:r>
      <w:r w:rsidR="00C85742" w:rsidRPr="005F20DD">
        <w:rPr>
          <w:rFonts w:hint="cs"/>
          <w:sz w:val="40"/>
          <w:szCs w:val="40"/>
          <w:rtl/>
        </w:rPr>
        <w:t xml:space="preserve"> </w:t>
      </w:r>
      <w:r w:rsidR="00C85742" w:rsidRPr="005F20DD">
        <w:rPr>
          <w:sz w:val="40"/>
          <w:szCs w:val="40"/>
          <w:rtl/>
        </w:rPr>
        <w:t>مطالبات الأولوية في التسجيلات الدولية</w:t>
      </w:r>
      <w:r w:rsidR="00C85742" w:rsidRPr="005F20DD">
        <w:rPr>
          <w:rFonts w:hint="cs"/>
          <w:sz w:val="40"/>
          <w:szCs w:val="40"/>
          <w:rtl/>
        </w:rPr>
        <w:t xml:space="preserve"> ومنشأها</w:t>
      </w:r>
    </w:p>
    <w:p w:rsidR="005F20DD" w:rsidRDefault="005F20DD" w:rsidP="00C85742">
      <w:pPr>
        <w:pStyle w:val="NormalParaAR"/>
        <w:rPr>
          <w:rtl/>
          <w:lang w:bidi="ar-EG"/>
        </w:rPr>
      </w:pPr>
    </w:p>
    <w:p w:rsidR="00B242A0" w:rsidRDefault="003C4665" w:rsidP="00CA0694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يجوز</w:t>
      </w:r>
      <w:r w:rsidR="00014464">
        <w:rPr>
          <w:rFonts w:hint="cs"/>
          <w:rtl/>
        </w:rPr>
        <w:t>، على النحو</w:t>
      </w:r>
      <w:r w:rsidR="00014464">
        <w:rPr>
          <w:rtl/>
        </w:rPr>
        <w:t xml:space="preserve"> </w:t>
      </w:r>
      <w:r w:rsidR="00014464">
        <w:rPr>
          <w:rFonts w:hint="cs"/>
          <w:rtl/>
        </w:rPr>
        <w:t>ال</w:t>
      </w:r>
      <w:r w:rsidR="00014464">
        <w:rPr>
          <w:rtl/>
        </w:rPr>
        <w:t>منصوص عليه في المادة 6</w:t>
      </w:r>
      <w:r w:rsidR="00014464" w:rsidRPr="007F6E2F">
        <w:rPr>
          <w:rtl/>
        </w:rPr>
        <w:t xml:space="preserve">(2) من </w:t>
      </w:r>
      <w:r w:rsidR="00014464">
        <w:rPr>
          <w:rFonts w:hint="cs"/>
          <w:rtl/>
        </w:rPr>
        <w:t xml:space="preserve">وثيقة </w:t>
      </w:r>
      <w:r w:rsidR="00014464" w:rsidRPr="007F6E2F">
        <w:rPr>
          <w:rtl/>
        </w:rPr>
        <w:t>1999</w:t>
      </w:r>
      <w:r w:rsidR="00014464">
        <w:rPr>
          <w:rFonts w:hint="cs"/>
          <w:rtl/>
        </w:rPr>
        <w:t>،</w:t>
      </w:r>
      <w:r>
        <w:rPr>
          <w:rFonts w:hint="cs"/>
          <w:rtl/>
        </w:rPr>
        <w:t xml:space="preserve"> أن</w:t>
      </w:r>
      <w:r w:rsidR="007F6E2F" w:rsidRPr="007F6E2F">
        <w:rPr>
          <w:rtl/>
        </w:rPr>
        <w:t xml:space="preserve"> يكون الطلب الدولي </w:t>
      </w:r>
      <w:r w:rsidR="0049068D">
        <w:rPr>
          <w:rFonts w:hint="cs"/>
          <w:rtl/>
        </w:rPr>
        <w:t>هو</w:t>
      </w:r>
      <w:r w:rsidR="007F6E2F" w:rsidRPr="007F6E2F">
        <w:rPr>
          <w:rtl/>
        </w:rPr>
        <w:t xml:space="preserve"> الطلب الأول، و</w:t>
      </w:r>
      <w:r>
        <w:rPr>
          <w:rFonts w:hint="cs"/>
          <w:rtl/>
        </w:rPr>
        <w:t>أن</w:t>
      </w:r>
      <w:r w:rsidR="0049068D">
        <w:rPr>
          <w:rFonts w:hint="cs"/>
          <w:rtl/>
        </w:rPr>
        <w:t xml:space="preserve"> </w:t>
      </w:r>
      <w:r w:rsidR="007F6E2F" w:rsidRPr="007F6E2F">
        <w:rPr>
          <w:rtl/>
        </w:rPr>
        <w:t>يكون بمثابة أساس للمطالبة بالأولوية. و</w:t>
      </w:r>
      <w:r>
        <w:rPr>
          <w:rFonts w:hint="cs"/>
          <w:rtl/>
        </w:rPr>
        <w:t xml:space="preserve">لكن من الواضح أن بعض </w:t>
      </w:r>
      <w:r w:rsidR="007F6E2F" w:rsidRPr="007F6E2F">
        <w:rPr>
          <w:rtl/>
        </w:rPr>
        <w:t xml:space="preserve">مستخدمي نظام لاهاي </w:t>
      </w:r>
      <w:r>
        <w:rPr>
          <w:rFonts w:hint="cs"/>
          <w:rtl/>
        </w:rPr>
        <w:t xml:space="preserve">يفضلون تقديم </w:t>
      </w:r>
      <w:r w:rsidR="007F6E2F" w:rsidRPr="007F6E2F">
        <w:rPr>
          <w:rtl/>
        </w:rPr>
        <w:t xml:space="preserve">طلب أول </w:t>
      </w:r>
      <w:r>
        <w:rPr>
          <w:rFonts w:hint="cs"/>
          <w:rtl/>
        </w:rPr>
        <w:t xml:space="preserve">يطالبون </w:t>
      </w:r>
      <w:r w:rsidRPr="00014464">
        <w:rPr>
          <w:rFonts w:hint="cs"/>
          <w:rtl/>
        </w:rPr>
        <w:t>منه</w:t>
      </w:r>
      <w:r>
        <w:rPr>
          <w:rFonts w:hint="cs"/>
          <w:rtl/>
        </w:rPr>
        <w:t xml:space="preserve"> ب</w:t>
      </w:r>
      <w:r w:rsidR="007F6E2F" w:rsidRPr="007F6E2F">
        <w:rPr>
          <w:rtl/>
        </w:rPr>
        <w:t>الأولوية في تسجيل دولي، وفقا</w:t>
      </w:r>
      <w:r w:rsidR="00D722C5">
        <w:rPr>
          <w:rFonts w:hint="cs"/>
          <w:rtl/>
        </w:rPr>
        <w:t>ً</w:t>
      </w:r>
      <w:r w:rsidR="007F6E2F" w:rsidRPr="007F6E2F">
        <w:rPr>
          <w:rtl/>
        </w:rPr>
        <w:t xml:space="preserve"> للماد</w:t>
      </w:r>
      <w:r w:rsidR="00D722C5">
        <w:rPr>
          <w:rtl/>
        </w:rPr>
        <w:t>ة 6(1)</w:t>
      </w:r>
      <w:r w:rsidR="007F6E2F" w:rsidRPr="007F6E2F">
        <w:rPr>
          <w:rtl/>
        </w:rPr>
        <w:t>(أ)</w:t>
      </w:r>
      <w:r w:rsidR="00D722C5">
        <w:rPr>
          <w:rStyle w:val="FootnoteReference"/>
          <w:rtl/>
        </w:rPr>
        <w:footnoteReference w:id="9"/>
      </w:r>
      <w:r w:rsidR="007F6E2F" w:rsidRPr="007F6E2F">
        <w:rPr>
          <w:rtl/>
        </w:rPr>
        <w:t xml:space="preserve">. </w:t>
      </w:r>
      <w:r w:rsidR="00D722C5">
        <w:rPr>
          <w:rFonts w:hint="cs"/>
          <w:rtl/>
        </w:rPr>
        <w:t>و</w:t>
      </w:r>
      <w:r w:rsidR="007F6E2F" w:rsidRPr="007F6E2F">
        <w:rPr>
          <w:rtl/>
        </w:rPr>
        <w:t xml:space="preserve">في عام 2014، </w:t>
      </w:r>
      <w:r w:rsidR="00D722C5">
        <w:rPr>
          <w:rFonts w:hint="cs"/>
          <w:rtl/>
        </w:rPr>
        <w:t>تضمن</w:t>
      </w:r>
      <w:r w:rsidR="00014464">
        <w:rPr>
          <w:rFonts w:hint="cs"/>
          <w:rtl/>
        </w:rPr>
        <w:t>ت</w:t>
      </w:r>
      <w:r w:rsidR="00D722C5">
        <w:rPr>
          <w:rFonts w:hint="cs"/>
          <w:rtl/>
        </w:rPr>
        <w:t xml:space="preserve"> </w:t>
      </w:r>
      <w:r w:rsidR="007F6E2F" w:rsidRPr="007F6E2F">
        <w:rPr>
          <w:rtl/>
        </w:rPr>
        <w:t>36.1 في المائة من التسجيلات الدولية مطالبة</w:t>
      </w:r>
      <w:r w:rsidR="00014464">
        <w:rPr>
          <w:rFonts w:hint="cs"/>
          <w:rtl/>
        </w:rPr>
        <w:t>ً</w:t>
      </w:r>
      <w:r w:rsidR="007F6E2F" w:rsidRPr="007F6E2F">
        <w:rPr>
          <w:rtl/>
        </w:rPr>
        <w:t xml:space="preserve"> بالأولوية، في حين أن </w:t>
      </w:r>
      <w:r w:rsidR="00014464">
        <w:rPr>
          <w:rFonts w:hint="cs"/>
          <w:rtl/>
        </w:rPr>
        <w:t xml:space="preserve">هذه النسبة </w:t>
      </w:r>
      <w:r w:rsidR="007F6E2F" w:rsidRPr="007F6E2F">
        <w:rPr>
          <w:rtl/>
        </w:rPr>
        <w:t>في عام 2015 كانت 47.1 في المائة، وخلال الأشهر الثلاثة الأولى من عام 2016</w:t>
      </w:r>
      <w:r w:rsidR="00D722C5">
        <w:rPr>
          <w:rFonts w:hint="cs"/>
          <w:rtl/>
        </w:rPr>
        <w:t xml:space="preserve"> كانت </w:t>
      </w:r>
      <w:r w:rsidR="007F6E2F" w:rsidRPr="007F6E2F">
        <w:rPr>
          <w:rtl/>
        </w:rPr>
        <w:t xml:space="preserve">44.9 في المائة. </w:t>
      </w:r>
      <w:r w:rsidR="00D722C5">
        <w:rPr>
          <w:rFonts w:hint="cs"/>
          <w:rtl/>
        </w:rPr>
        <w:t xml:space="preserve">وفيما يلي </w:t>
      </w:r>
      <w:r w:rsidR="00CA0694">
        <w:rPr>
          <w:rFonts w:hint="cs"/>
          <w:rtl/>
        </w:rPr>
        <w:t xml:space="preserve">مزيد من تفاصيل </w:t>
      </w:r>
      <w:r w:rsidR="007F6E2F" w:rsidRPr="007F6E2F">
        <w:rPr>
          <w:rtl/>
        </w:rPr>
        <w:t>هذه الظاهرة.</w:t>
      </w:r>
    </w:p>
    <w:p w:rsidR="00F41244" w:rsidRPr="00F41244" w:rsidRDefault="00F41244" w:rsidP="00907CEB">
      <w:pPr>
        <w:pStyle w:val="NormalParaAR"/>
        <w:keepNext/>
        <w:rPr>
          <w:sz w:val="40"/>
          <w:szCs w:val="40"/>
          <w:u w:val="single"/>
          <w:rtl/>
        </w:rPr>
      </w:pPr>
      <w:r w:rsidRPr="00F41244">
        <w:rPr>
          <w:sz w:val="40"/>
          <w:szCs w:val="40"/>
          <w:u w:val="single"/>
          <w:rtl/>
        </w:rPr>
        <w:t xml:space="preserve">مكتب الإيداع السابق </w:t>
      </w:r>
      <w:r w:rsidR="00907CEB">
        <w:rPr>
          <w:rFonts w:hint="cs"/>
          <w:sz w:val="40"/>
          <w:szCs w:val="40"/>
          <w:u w:val="single"/>
          <w:rtl/>
        </w:rPr>
        <w:t>بمقتضى</w:t>
      </w:r>
      <w:r w:rsidRPr="00F41244">
        <w:rPr>
          <w:rFonts w:hint="cs"/>
          <w:sz w:val="40"/>
          <w:szCs w:val="40"/>
          <w:u w:val="single"/>
          <w:rtl/>
        </w:rPr>
        <w:t xml:space="preserve"> </w:t>
      </w:r>
      <w:r w:rsidRPr="00F41244">
        <w:rPr>
          <w:sz w:val="40"/>
          <w:szCs w:val="40"/>
          <w:u w:val="single"/>
          <w:rtl/>
        </w:rPr>
        <w:t xml:space="preserve">المادة 6(1)(أ) من </w:t>
      </w:r>
      <w:r w:rsidRPr="00F41244">
        <w:rPr>
          <w:rFonts w:hint="cs"/>
          <w:sz w:val="40"/>
          <w:szCs w:val="40"/>
          <w:u w:val="single"/>
          <w:rtl/>
        </w:rPr>
        <w:t>وثيقة</w:t>
      </w:r>
      <w:r w:rsidRPr="00F41244">
        <w:rPr>
          <w:sz w:val="40"/>
          <w:szCs w:val="40"/>
          <w:u w:val="single"/>
          <w:rtl/>
        </w:rPr>
        <w:t xml:space="preserve"> 1999</w:t>
      </w:r>
    </w:p>
    <w:p w:rsidR="00F41244" w:rsidRDefault="00434D3A" w:rsidP="00F41244">
      <w:pPr>
        <w:pStyle w:val="ONUME"/>
        <w:numPr>
          <w:ilvl w:val="0"/>
          <w:numId w:val="0"/>
        </w:numPr>
        <w:rPr>
          <w:noProof/>
          <w:lang w:bidi="ar-EG"/>
        </w:rPr>
      </w:pPr>
      <w:r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4FCFB7" wp14:editId="37E080E3">
                <wp:simplePos x="0" y="0"/>
                <wp:positionH relativeFrom="column">
                  <wp:posOffset>4973044</wp:posOffset>
                </wp:positionH>
                <wp:positionV relativeFrom="paragraph">
                  <wp:posOffset>2921167</wp:posOffset>
                </wp:positionV>
                <wp:extent cx="751840" cy="39381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39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Pr="00434D3A" w:rsidRDefault="008044F7" w:rsidP="00434D3A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434D3A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غير ذلك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4FCFB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1.6pt;margin-top:230pt;width:59.2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" filled="f" stroked="f">
                <v:textbox>
                  <w:txbxContent>
                    <w:p w:rsidR="008044F7" w:rsidRPr="00434D3A" w:rsidRDefault="008044F7" w:rsidP="00434D3A">
                      <w:pPr>
                        <w:bidi/>
                        <w:rPr>
                          <w:rFonts w:ascii="Arabic Typesetting" w:hAnsi="Arabic Typesetting" w:cs="Arabic Typesetting"/>
                          <w:sz w:val="36"/>
                          <w:szCs w:val="36"/>
                          <w:lang w:bidi="ar-EG"/>
                        </w:rPr>
                      </w:pPr>
                      <w:r w:rsidRPr="00434D3A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  <w:t>غير ذلك</w:t>
                      </w:r>
                    </w:p>
                  </w:txbxContent>
                </v:textbox>
              </v:shape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85220" wp14:editId="542343C8">
                <wp:simplePos x="0" y="0"/>
                <wp:positionH relativeFrom="column">
                  <wp:posOffset>2363470</wp:posOffset>
                </wp:positionH>
                <wp:positionV relativeFrom="paragraph">
                  <wp:posOffset>2984500</wp:posOffset>
                </wp:positionV>
                <wp:extent cx="711835" cy="25019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Default="008044F7" w:rsidP="00F41244">
                            <w:r>
                              <w:t>DPMA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685220" id="_x0000_s1030" type="#_x0000_t202" style="position:absolute;margin-left:186.1pt;margin-top:235pt;width:56.0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" filled="f" stroked="f">
                <v:textbox>
                  <w:txbxContent>
                    <w:p w:rsidR="008044F7" w:rsidRDefault="008044F7" w:rsidP="00F41244">
                      <w:proofErr w:type="spellStart"/>
                      <w:r>
                        <w:t>DPMA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EC254C" wp14:editId="695FC60C">
                <wp:simplePos x="0" y="0"/>
                <wp:positionH relativeFrom="column">
                  <wp:posOffset>506095</wp:posOffset>
                </wp:positionH>
                <wp:positionV relativeFrom="paragraph">
                  <wp:posOffset>2985770</wp:posOffset>
                </wp:positionV>
                <wp:extent cx="630555" cy="2501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Default="008044F7" w:rsidP="00F41244">
                            <w:r>
                              <w:t>EUIPO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EC254C" id="_x0000_s1031" type="#_x0000_t202" style="position:absolute;margin-left:39.85pt;margin-top:235.1pt;width:49.65pt;height:1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" filled="f" stroked="f">
                <v:textbox>
                  <w:txbxContent>
                    <w:p w:rsidR="008044F7" w:rsidRDefault="008044F7" w:rsidP="00F41244">
                      <w:proofErr w:type="spellStart"/>
                      <w:r>
                        <w:t>EUIPO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DBAB7" wp14:editId="4D30B7BA">
                <wp:simplePos x="0" y="0"/>
                <wp:positionH relativeFrom="column">
                  <wp:posOffset>1377950</wp:posOffset>
                </wp:positionH>
                <wp:positionV relativeFrom="paragraph">
                  <wp:posOffset>2988945</wp:posOffset>
                </wp:positionV>
                <wp:extent cx="737870" cy="25019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Default="008044F7" w:rsidP="00F41244">
                            <w:r>
                              <w:t>USPTO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3DBAB7" id="_x0000_s1032" type="#_x0000_t202" style="position:absolute;margin-left:108.5pt;margin-top:235.35pt;width:58.1pt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ObDQIAAPk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" filled="f" stroked="f">
                <v:textbox>
                  <w:txbxContent>
                    <w:p w:rsidR="008044F7" w:rsidRDefault="008044F7" w:rsidP="00F41244">
                      <w:proofErr w:type="spellStart"/>
                      <w:r>
                        <w:t>USPTO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052BB7" wp14:editId="1E6B00D2">
                <wp:simplePos x="0" y="0"/>
                <wp:positionH relativeFrom="column">
                  <wp:posOffset>3286125</wp:posOffset>
                </wp:positionH>
                <wp:positionV relativeFrom="paragraph">
                  <wp:posOffset>2981960</wp:posOffset>
                </wp:positionV>
                <wp:extent cx="711835" cy="25019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Default="008044F7" w:rsidP="00F41244">
                            <w:r>
                              <w:t>SFIIP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052BB7" id="_x0000_s1033" type="#_x0000_t202" style="position:absolute;margin-left:258.75pt;margin-top:234.8pt;width:56.05pt;height:1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" filled="f" stroked="f">
                <v:textbox>
                  <w:txbxContent>
                    <w:p w:rsidR="008044F7" w:rsidRDefault="008044F7" w:rsidP="00F41244">
                      <w:proofErr w:type="spellStart"/>
                      <w:r>
                        <w:t>SFIIP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0B3D00" wp14:editId="6C2FF221">
                <wp:simplePos x="0" y="0"/>
                <wp:positionH relativeFrom="column">
                  <wp:posOffset>4150360</wp:posOffset>
                </wp:positionH>
                <wp:positionV relativeFrom="paragraph">
                  <wp:posOffset>2980055</wp:posOffset>
                </wp:positionV>
                <wp:extent cx="711835" cy="25019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F7" w:rsidRDefault="008044F7" w:rsidP="00F41244">
                            <w:r>
                              <w:t>KIPO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0B3D00" id="_x0000_s1034" type="#_x0000_t202" style="position:absolute;margin-left:326.8pt;margin-top:234.65pt;width:56.05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" filled="f" stroked="f">
                <v:textbox>
                  <w:txbxContent>
                    <w:p w:rsidR="008044F7" w:rsidRDefault="008044F7" w:rsidP="00F41244">
                      <w:proofErr w:type="spellStart"/>
                      <w:r>
                        <w:t>KIPO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BAFDD6" wp14:editId="58A8C37F">
                <wp:simplePos x="0" y="0"/>
                <wp:positionH relativeFrom="column">
                  <wp:posOffset>2304056</wp:posOffset>
                </wp:positionH>
                <wp:positionV relativeFrom="paragraph">
                  <wp:posOffset>3089910</wp:posOffset>
                </wp:positionV>
                <wp:extent cx="57150" cy="58420"/>
                <wp:effectExtent l="0" t="0" r="0" b="0"/>
                <wp:wrapNone/>
                <wp:docPr id="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9602907" id="Rectangle 1" o:spid="_x0000_s1026" style="position:absolute;margin-left:181.4pt;margin-top:243.3pt;width:4.5pt;height: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" fillcolor="#ffc000" stroked="f" strokeweight="2pt"/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0C749" wp14:editId="64CA27CA">
                <wp:simplePos x="0" y="0"/>
                <wp:positionH relativeFrom="column">
                  <wp:posOffset>4937760</wp:posOffset>
                </wp:positionH>
                <wp:positionV relativeFrom="paragraph">
                  <wp:posOffset>3084195</wp:posOffset>
                </wp:positionV>
                <wp:extent cx="57150" cy="58420"/>
                <wp:effectExtent l="0" t="0" r="0" b="0"/>
                <wp:wrapNone/>
                <wp:docPr id="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A6F957C" id="Rectangle 1" o:spid="_x0000_s1026" style="position:absolute;margin-left:388.8pt;margin-top:242.85pt;width:4.5pt;height:4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" fillcolor="#bfbfbf [2412]" stroked="f" strokeweight="2pt"/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55C48" wp14:editId="5D91FF36">
                <wp:simplePos x="0" y="0"/>
                <wp:positionH relativeFrom="column">
                  <wp:posOffset>4098290</wp:posOffset>
                </wp:positionH>
                <wp:positionV relativeFrom="paragraph">
                  <wp:posOffset>3077210</wp:posOffset>
                </wp:positionV>
                <wp:extent cx="57150" cy="58420"/>
                <wp:effectExtent l="0" t="0" r="0" b="0"/>
                <wp:wrapNone/>
                <wp:docPr id="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F3FFAC" id="Rectangle 1" o:spid="_x0000_s1026" style="position:absolute;margin-left:322.7pt;margin-top:242.3pt;width:4.5pt;height: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" fillcolor="#31849b [2408]" stroked="f" strokeweight="2pt"/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F89847" wp14:editId="0FF6B795">
                <wp:simplePos x="0" y="0"/>
                <wp:positionH relativeFrom="column">
                  <wp:posOffset>3250565</wp:posOffset>
                </wp:positionH>
                <wp:positionV relativeFrom="paragraph">
                  <wp:posOffset>3079750</wp:posOffset>
                </wp:positionV>
                <wp:extent cx="57150" cy="58420"/>
                <wp:effectExtent l="0" t="0" r="0" b="0"/>
                <wp:wrapNone/>
                <wp:docPr id="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24EA6E" id="Rectangle 1" o:spid="_x0000_s1026" style="position:absolute;margin-left:255.95pt;margin-top:242.5pt;width:4.5pt;height: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" fillcolor="red" stroked="f" strokeweight="2pt"/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D962A" wp14:editId="63A68439">
                <wp:simplePos x="0" y="0"/>
                <wp:positionH relativeFrom="column">
                  <wp:posOffset>1344295</wp:posOffset>
                </wp:positionH>
                <wp:positionV relativeFrom="paragraph">
                  <wp:posOffset>3088640</wp:posOffset>
                </wp:positionV>
                <wp:extent cx="57150" cy="58420"/>
                <wp:effectExtent l="0" t="0" r="0" b="0"/>
                <wp:wrapNone/>
                <wp:docPr id="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0E5FF06" id="Rectangle 1" o:spid="_x0000_s1026" style="position:absolute;margin-left:105.85pt;margin-top:243.2pt;width:4.5pt;height: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" fillcolor="purple" stroked="f" strokeweight="2pt"/>
            </w:pict>
          </mc:Fallback>
        </mc:AlternateContent>
      </w:r>
      <w:r w:rsidR="00F41244" w:rsidRPr="003742A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B7D0A" wp14:editId="4D68A58D">
                <wp:simplePos x="0" y="0"/>
                <wp:positionH relativeFrom="column">
                  <wp:posOffset>450850</wp:posOffset>
                </wp:positionH>
                <wp:positionV relativeFrom="paragraph">
                  <wp:posOffset>3083560</wp:posOffset>
                </wp:positionV>
                <wp:extent cx="57150" cy="58420"/>
                <wp:effectExtent l="0" t="0" r="0" b="0"/>
                <wp:wrapNone/>
                <wp:docPr id="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34BB31" id="Rectangle 1" o:spid="_x0000_s1026" style="position:absolute;margin-left:35.5pt;margin-top:242.8pt;width:4.5pt;height: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" fillcolor="#00b0f0" stroked="f" strokeweight="2pt"/>
            </w:pict>
          </mc:Fallback>
        </mc:AlternateContent>
      </w:r>
      <w:r w:rsidR="00F41244">
        <w:rPr>
          <w:noProof/>
          <w:lang w:eastAsia="en-US"/>
        </w:rPr>
        <w:drawing>
          <wp:inline distT="0" distB="0" distL="0" distR="0" wp14:anchorId="42A3DF8C" wp14:editId="23C3E915">
            <wp:extent cx="5775325" cy="2924175"/>
            <wp:effectExtent l="0" t="0" r="15875" b="9525"/>
            <wp:docPr id="264" name="Chart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41244" w:rsidRDefault="00F930BC" w:rsidP="00871EAA">
      <w:pPr>
        <w:pStyle w:val="NormalParaAR"/>
        <w:numPr>
          <w:ilvl w:val="0"/>
          <w:numId w:val="21"/>
        </w:numPr>
        <w:ind w:left="-5" w:firstLine="0"/>
      </w:pPr>
      <w:r w:rsidRPr="00F930BC">
        <w:rPr>
          <w:rtl/>
        </w:rPr>
        <w:lastRenderedPageBreak/>
        <w:t>و</w:t>
      </w:r>
      <w:r w:rsidR="001159D6">
        <w:rPr>
          <w:rFonts w:hint="cs"/>
          <w:rtl/>
        </w:rPr>
        <w:t>أ</w:t>
      </w:r>
      <w:r w:rsidRPr="00F930BC">
        <w:rPr>
          <w:rtl/>
        </w:rPr>
        <w:t xml:space="preserve">غلبية </w:t>
      </w:r>
      <w:r>
        <w:rPr>
          <w:rFonts w:hint="cs"/>
          <w:rtl/>
        </w:rPr>
        <w:t>الطلبات</w:t>
      </w:r>
      <w:r w:rsidRPr="00F930BC">
        <w:rPr>
          <w:rtl/>
        </w:rPr>
        <w:t xml:space="preserve"> السابقة التي استندت </w:t>
      </w:r>
      <w:r w:rsidR="001159D6">
        <w:rPr>
          <w:rFonts w:hint="cs"/>
          <w:rtl/>
        </w:rPr>
        <w:t xml:space="preserve">إليها </w:t>
      </w:r>
      <w:r w:rsidRPr="00F930BC">
        <w:rPr>
          <w:rtl/>
        </w:rPr>
        <w:t>مطالبات الأولوية في التسجيلات الدولية</w:t>
      </w:r>
      <w:r w:rsidR="001159D6">
        <w:rPr>
          <w:rFonts w:hint="cs"/>
          <w:rtl/>
        </w:rPr>
        <w:t xml:space="preserve"> كانت</w:t>
      </w:r>
      <w:r w:rsidRPr="00F930BC">
        <w:rPr>
          <w:rtl/>
        </w:rPr>
        <w:t xml:space="preserve">، </w:t>
      </w:r>
      <w:r w:rsidR="001159D6" w:rsidRPr="00F930BC">
        <w:rPr>
          <w:rtl/>
        </w:rPr>
        <w:t>حتى وقت قريب</w:t>
      </w:r>
      <w:r w:rsidR="001159D6">
        <w:rPr>
          <w:rFonts w:hint="cs"/>
          <w:rtl/>
        </w:rPr>
        <w:t>، مودعة</w:t>
      </w:r>
      <w:r w:rsidR="00871EAA">
        <w:rPr>
          <w:rFonts w:hint="cs"/>
          <w:rtl/>
        </w:rPr>
        <w:t>ً</w:t>
      </w:r>
      <w:r w:rsidR="001159D6">
        <w:rPr>
          <w:rFonts w:hint="cs"/>
          <w:rtl/>
        </w:rPr>
        <w:t xml:space="preserve"> لدى </w:t>
      </w:r>
      <w:r w:rsidRPr="00F930BC">
        <w:rPr>
          <w:rtl/>
        </w:rPr>
        <w:t xml:space="preserve">مكتب الاتحاد </w:t>
      </w:r>
      <w:r w:rsidR="00DD2F2E" w:rsidRPr="00F930BC">
        <w:rPr>
          <w:rFonts w:hint="cs"/>
          <w:rtl/>
        </w:rPr>
        <w:t>الأوروبي</w:t>
      </w:r>
      <w:r w:rsidRPr="00F930BC">
        <w:rPr>
          <w:rtl/>
        </w:rPr>
        <w:t xml:space="preserve"> للملكية الفكرية (</w:t>
      </w:r>
      <w:r w:rsidRPr="00F930BC">
        <w:t>EUIPO</w:t>
      </w:r>
      <w:r w:rsidRPr="00F930BC">
        <w:rPr>
          <w:rtl/>
        </w:rPr>
        <w:t>). و</w:t>
      </w:r>
      <w:r w:rsidR="0031321E">
        <w:rPr>
          <w:rFonts w:hint="cs"/>
          <w:rtl/>
        </w:rPr>
        <w:t xml:space="preserve">لذلك فإن </w:t>
      </w:r>
      <w:r w:rsidRPr="00F930BC">
        <w:rPr>
          <w:rtl/>
        </w:rPr>
        <w:t xml:space="preserve">44 في المائة من جميع مطالبات الأولوية في التسجيلات الدولية </w:t>
      </w:r>
      <w:r w:rsidR="0031321E" w:rsidRPr="00F930BC">
        <w:rPr>
          <w:rtl/>
        </w:rPr>
        <w:t>في عام 2014</w:t>
      </w:r>
      <w:r w:rsidR="00871EAA">
        <w:rPr>
          <w:rFonts w:hint="cs"/>
          <w:rtl/>
        </w:rPr>
        <w:t xml:space="preserve"> كانت تستند</w:t>
      </w:r>
      <w:r w:rsidR="0031321E" w:rsidRPr="00F930BC">
        <w:rPr>
          <w:rtl/>
        </w:rPr>
        <w:t xml:space="preserve"> </w:t>
      </w:r>
      <w:r w:rsidR="0031321E">
        <w:rPr>
          <w:rFonts w:hint="cs"/>
          <w:rtl/>
        </w:rPr>
        <w:t>إلى</w:t>
      </w:r>
      <w:r w:rsidRPr="00F930BC">
        <w:rPr>
          <w:rtl/>
        </w:rPr>
        <w:t xml:space="preserve"> </w:t>
      </w:r>
      <w:r w:rsidR="0031321E">
        <w:rPr>
          <w:rFonts w:hint="cs"/>
          <w:rtl/>
        </w:rPr>
        <w:t>إيداع</w:t>
      </w:r>
      <w:r w:rsidRPr="00F930BC">
        <w:rPr>
          <w:rtl/>
        </w:rPr>
        <w:t xml:space="preserve"> سابق </w:t>
      </w:r>
      <w:r w:rsidR="0031321E">
        <w:rPr>
          <w:rFonts w:hint="cs"/>
          <w:rtl/>
        </w:rPr>
        <w:t xml:space="preserve">لدى </w:t>
      </w:r>
      <w:r w:rsidR="0031321E" w:rsidRPr="00F930BC">
        <w:rPr>
          <w:rtl/>
        </w:rPr>
        <w:t>مكتب الاتحاد الاوروبي للملكية الفكرية</w:t>
      </w:r>
      <w:r w:rsidRPr="00F930BC">
        <w:rPr>
          <w:rtl/>
        </w:rPr>
        <w:t>.</w:t>
      </w:r>
    </w:p>
    <w:p w:rsidR="00B27A48" w:rsidRDefault="00B90B11" w:rsidP="0086747A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B90B11">
        <w:rPr>
          <w:rtl/>
        </w:rPr>
        <w:t>في عام 2015، أي</w:t>
      </w:r>
      <w:r w:rsidR="004A1637">
        <w:rPr>
          <w:rFonts w:hint="cs"/>
          <w:rtl/>
        </w:rPr>
        <w:t>ْ</w:t>
      </w:r>
      <w:r w:rsidRPr="00B90B11">
        <w:rPr>
          <w:rtl/>
        </w:rPr>
        <w:t xml:space="preserve"> بعد </w:t>
      </w:r>
      <w:r w:rsidR="004A1637">
        <w:rPr>
          <w:rFonts w:hint="cs"/>
          <w:rtl/>
        </w:rPr>
        <w:t xml:space="preserve">مرور </w:t>
      </w:r>
      <w:r w:rsidRPr="00B90B11">
        <w:rPr>
          <w:rtl/>
        </w:rPr>
        <w:t xml:space="preserve">أول سنة كاملة </w:t>
      </w:r>
      <w:r w:rsidR="004A1637">
        <w:rPr>
          <w:rFonts w:hint="cs"/>
          <w:rtl/>
        </w:rPr>
        <w:t xml:space="preserve">على </w:t>
      </w:r>
      <w:r w:rsidR="004A1637">
        <w:rPr>
          <w:rtl/>
        </w:rPr>
        <w:t xml:space="preserve">انضمام جمهورية كوريا </w:t>
      </w:r>
      <w:r w:rsidR="004A1637">
        <w:rPr>
          <w:rFonts w:hint="cs"/>
          <w:rtl/>
        </w:rPr>
        <w:t xml:space="preserve">إلى وثيقة </w:t>
      </w:r>
      <w:r w:rsidRPr="00B90B11">
        <w:rPr>
          <w:rtl/>
        </w:rPr>
        <w:t xml:space="preserve">1999، </w:t>
      </w:r>
      <w:r w:rsidR="004A1637">
        <w:rPr>
          <w:rFonts w:hint="cs"/>
          <w:rtl/>
        </w:rPr>
        <w:t xml:space="preserve">كانت </w:t>
      </w:r>
      <w:r w:rsidRPr="00B90B11">
        <w:rPr>
          <w:rtl/>
        </w:rPr>
        <w:t xml:space="preserve">34 في المائة من جميع مطالبات الأولوية </w:t>
      </w:r>
      <w:r w:rsidR="004A1637">
        <w:rPr>
          <w:rFonts w:hint="cs"/>
          <w:rtl/>
        </w:rPr>
        <w:t>تستند إلى إيداع</w:t>
      </w:r>
      <w:r w:rsidRPr="00B90B11">
        <w:rPr>
          <w:rtl/>
        </w:rPr>
        <w:t xml:space="preserve"> سابق </w:t>
      </w:r>
      <w:r w:rsidR="004A1637">
        <w:rPr>
          <w:rFonts w:hint="cs"/>
          <w:rtl/>
        </w:rPr>
        <w:t>لدى</w:t>
      </w:r>
      <w:r w:rsidRPr="00B90B11">
        <w:rPr>
          <w:rtl/>
        </w:rPr>
        <w:t xml:space="preserve"> </w:t>
      </w:r>
      <w:r w:rsidR="004A1637" w:rsidRPr="00F930BC">
        <w:rPr>
          <w:rtl/>
        </w:rPr>
        <w:t xml:space="preserve">مكتب الاتحاد </w:t>
      </w:r>
      <w:r w:rsidR="00DD2F2E" w:rsidRPr="00F930BC">
        <w:rPr>
          <w:rFonts w:hint="cs"/>
          <w:rtl/>
        </w:rPr>
        <w:t>الأوروبي</w:t>
      </w:r>
      <w:r w:rsidR="004A1637" w:rsidRPr="00F930BC">
        <w:rPr>
          <w:rtl/>
        </w:rPr>
        <w:t xml:space="preserve"> للملكية الفكرية</w:t>
      </w:r>
      <w:r w:rsidR="009B6750">
        <w:rPr>
          <w:rFonts w:hint="cs"/>
          <w:rtl/>
        </w:rPr>
        <w:t>،</w:t>
      </w:r>
      <w:r w:rsidR="004A1637" w:rsidRPr="00B90B11">
        <w:rPr>
          <w:rtl/>
        </w:rPr>
        <w:t xml:space="preserve"> </w:t>
      </w:r>
      <w:r w:rsidRPr="00B90B11">
        <w:rPr>
          <w:rtl/>
        </w:rPr>
        <w:t xml:space="preserve">و26.8 في المائة </w:t>
      </w:r>
      <w:r w:rsidR="004A1637">
        <w:rPr>
          <w:rFonts w:hint="cs"/>
          <w:rtl/>
        </w:rPr>
        <w:t xml:space="preserve">لدى </w:t>
      </w:r>
      <w:r w:rsidRPr="00B90B11">
        <w:rPr>
          <w:rtl/>
        </w:rPr>
        <w:t>المكتب الكوري للملكية الفكرية (</w:t>
      </w:r>
      <w:r w:rsidRPr="00B90B11">
        <w:t>KIPO</w:t>
      </w:r>
      <w:r w:rsidRPr="00B90B11">
        <w:rPr>
          <w:rtl/>
        </w:rPr>
        <w:t xml:space="preserve">). </w:t>
      </w:r>
      <w:r w:rsidR="00C5649B">
        <w:rPr>
          <w:rFonts w:hint="cs"/>
          <w:rtl/>
        </w:rPr>
        <w:t>و</w:t>
      </w:r>
      <w:r w:rsidRPr="00B90B11">
        <w:rPr>
          <w:rtl/>
        </w:rPr>
        <w:t>في ال</w:t>
      </w:r>
      <w:r w:rsidR="00C5649B">
        <w:rPr>
          <w:rFonts w:hint="cs"/>
          <w:rtl/>
        </w:rPr>
        <w:t>عام نفسه</w:t>
      </w:r>
      <w:r w:rsidRPr="00B90B11">
        <w:rPr>
          <w:rtl/>
        </w:rPr>
        <w:t>، أي</w:t>
      </w:r>
      <w:r w:rsidR="00C5649B">
        <w:rPr>
          <w:rFonts w:hint="cs"/>
          <w:rtl/>
        </w:rPr>
        <w:t>ْ</w:t>
      </w:r>
      <w:r w:rsidRPr="00B90B11">
        <w:rPr>
          <w:rtl/>
        </w:rPr>
        <w:t xml:space="preserve"> </w:t>
      </w:r>
      <w:r w:rsidR="00C5649B">
        <w:rPr>
          <w:rFonts w:hint="cs"/>
          <w:rtl/>
        </w:rPr>
        <w:t>في ال</w:t>
      </w:r>
      <w:r w:rsidR="0086747A">
        <w:rPr>
          <w:rFonts w:hint="cs"/>
          <w:rtl/>
        </w:rPr>
        <w:t>عام</w:t>
      </w:r>
      <w:r w:rsidRPr="00B90B11">
        <w:rPr>
          <w:rtl/>
        </w:rPr>
        <w:t xml:space="preserve"> </w:t>
      </w:r>
      <w:r w:rsidR="00C5649B">
        <w:rPr>
          <w:rFonts w:hint="cs"/>
          <w:rtl/>
        </w:rPr>
        <w:t>ال</w:t>
      </w:r>
      <w:r w:rsidR="0086747A">
        <w:rPr>
          <w:rFonts w:hint="cs"/>
          <w:rtl/>
        </w:rPr>
        <w:t>ذ</w:t>
      </w:r>
      <w:r w:rsidR="00C5649B">
        <w:rPr>
          <w:rFonts w:hint="cs"/>
          <w:rtl/>
        </w:rPr>
        <w:t>ي أصبح</w:t>
      </w:r>
      <w:r w:rsidR="0086747A">
        <w:rPr>
          <w:rFonts w:hint="cs"/>
          <w:rtl/>
        </w:rPr>
        <w:t>ت</w:t>
      </w:r>
      <w:r w:rsidR="00C5649B">
        <w:rPr>
          <w:rFonts w:hint="cs"/>
          <w:rtl/>
        </w:rPr>
        <w:t xml:space="preserve"> </w:t>
      </w:r>
      <w:r w:rsidR="0086747A">
        <w:rPr>
          <w:rFonts w:hint="cs"/>
          <w:rtl/>
        </w:rPr>
        <w:t xml:space="preserve">فيه </w:t>
      </w:r>
      <w:r w:rsidRPr="00B90B11">
        <w:rPr>
          <w:rtl/>
        </w:rPr>
        <w:t xml:space="preserve">كل من الولايات المتحدة الأمريكية واليابان </w:t>
      </w:r>
      <w:r w:rsidR="00C5649B">
        <w:rPr>
          <w:rFonts w:hint="cs"/>
          <w:rtl/>
        </w:rPr>
        <w:t>طرفاً في وثيقة</w:t>
      </w:r>
      <w:r w:rsidRPr="00B90B11">
        <w:rPr>
          <w:rtl/>
        </w:rPr>
        <w:t xml:space="preserve"> 1999، </w:t>
      </w:r>
      <w:r w:rsidR="00C5649B">
        <w:rPr>
          <w:rFonts w:hint="cs"/>
          <w:rtl/>
        </w:rPr>
        <w:t xml:space="preserve">كانت </w:t>
      </w:r>
      <w:r w:rsidRPr="00B90B11">
        <w:rPr>
          <w:rtl/>
        </w:rPr>
        <w:t>9.8 و4.9</w:t>
      </w:r>
      <w:r w:rsidR="00C5649B">
        <w:rPr>
          <w:rFonts w:hint="cs"/>
          <w:rtl/>
        </w:rPr>
        <w:t xml:space="preserve"> في المائة</w:t>
      </w:r>
      <w:r w:rsidRPr="00B90B11">
        <w:rPr>
          <w:rtl/>
        </w:rPr>
        <w:t xml:space="preserve"> من مطالبات الأولوية </w:t>
      </w:r>
      <w:r w:rsidR="00C5649B">
        <w:rPr>
          <w:rFonts w:hint="cs"/>
          <w:rtl/>
        </w:rPr>
        <w:t>ت</w:t>
      </w:r>
      <w:r w:rsidRPr="00B90B11">
        <w:rPr>
          <w:rtl/>
        </w:rPr>
        <w:t xml:space="preserve">ستند </w:t>
      </w:r>
      <w:r w:rsidR="00C5649B">
        <w:rPr>
          <w:rFonts w:hint="cs"/>
          <w:rtl/>
        </w:rPr>
        <w:t>إلى</w:t>
      </w:r>
      <w:r w:rsidRPr="00B90B11">
        <w:rPr>
          <w:rtl/>
        </w:rPr>
        <w:t xml:space="preserve"> </w:t>
      </w:r>
      <w:r w:rsidR="00C5649B">
        <w:rPr>
          <w:rFonts w:hint="cs"/>
          <w:rtl/>
        </w:rPr>
        <w:t>إيداعات سابقة قُدِّمت</w:t>
      </w:r>
      <w:r w:rsidRPr="00B90B11">
        <w:rPr>
          <w:rtl/>
        </w:rPr>
        <w:t xml:space="preserve"> على التوالي </w:t>
      </w:r>
      <w:r w:rsidR="0086747A">
        <w:rPr>
          <w:rFonts w:hint="cs"/>
          <w:rtl/>
        </w:rPr>
        <w:t>لدى</w:t>
      </w:r>
      <w:r w:rsidRPr="00B90B11">
        <w:rPr>
          <w:rtl/>
        </w:rPr>
        <w:t xml:space="preserve"> </w:t>
      </w:r>
      <w:r w:rsidR="00C5649B" w:rsidRPr="00173821">
        <w:rPr>
          <w:rtl/>
        </w:rPr>
        <w:t xml:space="preserve">مكتب الولايات المتحدة للبراءات والعلامات التجارية </w:t>
      </w:r>
      <w:r w:rsidR="00C5649B" w:rsidRPr="00566D6E">
        <w:rPr>
          <w:rtl/>
        </w:rPr>
        <w:t>(</w:t>
      </w:r>
      <w:r w:rsidR="00C5649B" w:rsidRPr="00566D6E">
        <w:t>USPTO</w:t>
      </w:r>
      <w:r w:rsidR="00C5649B" w:rsidRPr="00566D6E">
        <w:rPr>
          <w:rtl/>
        </w:rPr>
        <w:t>)</w:t>
      </w:r>
      <w:r w:rsidR="00C5649B">
        <w:rPr>
          <w:rFonts w:hint="cs"/>
          <w:rtl/>
        </w:rPr>
        <w:t xml:space="preserve"> </w:t>
      </w:r>
      <w:r w:rsidRPr="00B90B11">
        <w:rPr>
          <w:rtl/>
        </w:rPr>
        <w:t xml:space="preserve">ومكتب اليابان </w:t>
      </w:r>
      <w:r w:rsidR="00D76022">
        <w:rPr>
          <w:rFonts w:hint="cs"/>
          <w:rtl/>
        </w:rPr>
        <w:t>ل</w:t>
      </w:r>
      <w:r w:rsidR="00D76022" w:rsidRPr="00B90B11">
        <w:rPr>
          <w:rtl/>
        </w:rPr>
        <w:t xml:space="preserve">لبراءات </w:t>
      </w:r>
      <w:r w:rsidRPr="00B90B11">
        <w:rPr>
          <w:rtl/>
        </w:rPr>
        <w:t>(</w:t>
      </w:r>
      <w:r w:rsidR="00C5649B">
        <w:t>JPO</w:t>
      </w:r>
      <w:r w:rsidRPr="00B90B11">
        <w:rPr>
          <w:rtl/>
        </w:rPr>
        <w:t>). ومن الجدير بالذكر أن كلا</w:t>
      </w:r>
      <w:r w:rsidR="00D126C7">
        <w:rPr>
          <w:rFonts w:hint="cs"/>
          <w:rtl/>
        </w:rPr>
        <w:t>ً</w:t>
      </w:r>
      <w:r w:rsidRPr="00B90B11">
        <w:rPr>
          <w:rtl/>
        </w:rPr>
        <w:t xml:space="preserve"> من اليابان والولايات المتحدة الأمريكية </w:t>
      </w:r>
      <w:r w:rsidR="00D126C7">
        <w:rPr>
          <w:rFonts w:hint="cs"/>
          <w:rtl/>
        </w:rPr>
        <w:t xml:space="preserve">قد </w:t>
      </w:r>
      <w:r w:rsidRPr="00B90B11">
        <w:rPr>
          <w:rtl/>
        </w:rPr>
        <w:t>أصبح طرفا</w:t>
      </w:r>
      <w:r w:rsidR="00D126C7">
        <w:rPr>
          <w:rFonts w:hint="cs"/>
          <w:rtl/>
        </w:rPr>
        <w:t>ً</w:t>
      </w:r>
      <w:r w:rsidRPr="00B90B11">
        <w:rPr>
          <w:rtl/>
        </w:rPr>
        <w:t xml:space="preserve"> في </w:t>
      </w:r>
      <w:r w:rsidR="00D126C7">
        <w:rPr>
          <w:rFonts w:hint="cs"/>
          <w:rtl/>
        </w:rPr>
        <w:t xml:space="preserve">وثيقة </w:t>
      </w:r>
      <w:r w:rsidRPr="00B90B11">
        <w:rPr>
          <w:rtl/>
        </w:rPr>
        <w:t xml:space="preserve">1999 </w:t>
      </w:r>
      <w:r w:rsidR="00D126C7">
        <w:rPr>
          <w:rFonts w:hint="cs"/>
          <w:rtl/>
        </w:rPr>
        <w:t>يوم</w:t>
      </w:r>
      <w:r w:rsidRPr="00B90B11">
        <w:rPr>
          <w:rtl/>
        </w:rPr>
        <w:t xml:space="preserve"> 13 مايو 2015. وفيما ي</w:t>
      </w:r>
      <w:r w:rsidR="00155C9D">
        <w:rPr>
          <w:rFonts w:hint="cs"/>
          <w:rtl/>
        </w:rPr>
        <w:t xml:space="preserve">خص </w:t>
      </w:r>
      <w:r w:rsidRPr="00B90B11">
        <w:rPr>
          <w:rtl/>
        </w:rPr>
        <w:t>التسجيلات الدولية</w:t>
      </w:r>
      <w:r w:rsidR="00155C9D">
        <w:rPr>
          <w:rFonts w:hint="cs"/>
          <w:rtl/>
        </w:rPr>
        <w:t xml:space="preserve"> التي يقع تاريخ </w:t>
      </w:r>
      <w:r w:rsidRPr="00B90B11">
        <w:rPr>
          <w:rtl/>
        </w:rPr>
        <w:t>تسجيل</w:t>
      </w:r>
      <w:r w:rsidR="00155C9D">
        <w:rPr>
          <w:rFonts w:hint="cs"/>
          <w:rtl/>
        </w:rPr>
        <w:t>ها</w:t>
      </w:r>
      <w:r w:rsidRPr="00B90B11">
        <w:rPr>
          <w:rtl/>
        </w:rPr>
        <w:t xml:space="preserve"> </w:t>
      </w:r>
      <w:r w:rsidR="00155C9D">
        <w:rPr>
          <w:rFonts w:hint="cs"/>
          <w:rtl/>
        </w:rPr>
        <w:t xml:space="preserve">في الفترة </w:t>
      </w:r>
      <w:r w:rsidRPr="00B90B11">
        <w:rPr>
          <w:rtl/>
        </w:rPr>
        <w:t xml:space="preserve">من مايو إلى ديسمبر 2015، </w:t>
      </w:r>
      <w:r w:rsidR="00155C9D">
        <w:rPr>
          <w:rFonts w:hint="cs"/>
          <w:rtl/>
        </w:rPr>
        <w:t xml:space="preserve">فإن </w:t>
      </w:r>
      <w:r w:rsidRPr="00B90B11">
        <w:rPr>
          <w:rtl/>
        </w:rPr>
        <w:t xml:space="preserve">6.9 في المائة من </w:t>
      </w:r>
      <w:r w:rsidR="00D0773A">
        <w:rPr>
          <w:rFonts w:hint="cs"/>
          <w:rtl/>
        </w:rPr>
        <w:t xml:space="preserve">هذه </w:t>
      </w:r>
      <w:r w:rsidRPr="00B90B11">
        <w:rPr>
          <w:rtl/>
        </w:rPr>
        <w:t xml:space="preserve">التسجيلات الدولية </w:t>
      </w:r>
      <w:r w:rsidR="00155C9D">
        <w:rPr>
          <w:rFonts w:hint="cs"/>
          <w:rtl/>
        </w:rPr>
        <w:t>تضمنت مطالبةً بالأولوية لدى</w:t>
      </w:r>
      <w:r w:rsidRPr="00B90B11">
        <w:rPr>
          <w:rtl/>
        </w:rPr>
        <w:t xml:space="preserve"> </w:t>
      </w:r>
      <w:r w:rsidR="00155C9D" w:rsidRPr="00173821">
        <w:rPr>
          <w:rtl/>
        </w:rPr>
        <w:t>مكتب الولايات المتحدة للبراءات والعلامات التجارية</w:t>
      </w:r>
      <w:r w:rsidR="00D0773A">
        <w:rPr>
          <w:rFonts w:hint="cs"/>
          <w:rtl/>
        </w:rPr>
        <w:t>،</w:t>
      </w:r>
      <w:r w:rsidR="00155C9D" w:rsidRPr="00173821">
        <w:rPr>
          <w:rtl/>
        </w:rPr>
        <w:t xml:space="preserve"> </w:t>
      </w:r>
      <w:r w:rsidRPr="00B90B11">
        <w:rPr>
          <w:rtl/>
        </w:rPr>
        <w:t>و3.5 في الم</w:t>
      </w:r>
      <w:r w:rsidR="00155C9D">
        <w:rPr>
          <w:rFonts w:hint="cs"/>
          <w:rtl/>
        </w:rPr>
        <w:t>ا</w:t>
      </w:r>
      <w:r w:rsidRPr="00B90B11">
        <w:rPr>
          <w:rtl/>
        </w:rPr>
        <w:t xml:space="preserve">ئة </w:t>
      </w:r>
      <w:r w:rsidR="00D0773A">
        <w:rPr>
          <w:rFonts w:hint="cs"/>
          <w:rtl/>
        </w:rPr>
        <w:t xml:space="preserve">منها </w:t>
      </w:r>
      <w:r w:rsidR="00155C9D">
        <w:rPr>
          <w:rFonts w:hint="cs"/>
          <w:rtl/>
        </w:rPr>
        <w:t xml:space="preserve">تضمنت </w:t>
      </w:r>
      <w:r w:rsidRPr="00B90B11">
        <w:rPr>
          <w:rtl/>
        </w:rPr>
        <w:t>مطالبة</w:t>
      </w:r>
      <w:r w:rsidR="00155C9D">
        <w:rPr>
          <w:rFonts w:hint="cs"/>
          <w:rtl/>
        </w:rPr>
        <w:t>ً</w:t>
      </w:r>
      <w:r w:rsidRPr="00B90B11">
        <w:rPr>
          <w:rtl/>
        </w:rPr>
        <w:t xml:space="preserve"> بالأولوية </w:t>
      </w:r>
      <w:r w:rsidR="00D0773A">
        <w:rPr>
          <w:rFonts w:hint="cs"/>
          <w:rtl/>
        </w:rPr>
        <w:t>لدى مكتب اليابان للبراءات</w:t>
      </w:r>
      <w:r w:rsidRPr="00B90B11">
        <w:rPr>
          <w:rtl/>
        </w:rPr>
        <w:t>.</w:t>
      </w:r>
    </w:p>
    <w:p w:rsidR="00D0773A" w:rsidRDefault="004A348F" w:rsidP="000E69D4">
      <w:pPr>
        <w:pStyle w:val="NormalParaAR"/>
        <w:numPr>
          <w:ilvl w:val="0"/>
          <w:numId w:val="21"/>
        </w:numPr>
        <w:ind w:left="-5" w:firstLine="0"/>
      </w:pPr>
      <w:r w:rsidRPr="004A348F">
        <w:rPr>
          <w:rtl/>
        </w:rPr>
        <w:t xml:space="preserve">وخلال الربع الأول من عام 2016، </w:t>
      </w:r>
      <w:r w:rsidR="000E69D4">
        <w:rPr>
          <w:rFonts w:hint="cs"/>
          <w:rtl/>
        </w:rPr>
        <w:t xml:space="preserve">كان </w:t>
      </w:r>
      <w:r w:rsidRPr="000E69D4">
        <w:rPr>
          <w:rtl/>
        </w:rPr>
        <w:t>ما يقرب من نصف</w:t>
      </w:r>
      <w:r w:rsidRPr="004A348F">
        <w:rPr>
          <w:rtl/>
        </w:rPr>
        <w:t xml:space="preserve"> مطالبات الأولوية في التسجيلات الدولية، أي</w:t>
      </w:r>
      <w:r>
        <w:rPr>
          <w:rFonts w:hint="cs"/>
          <w:rtl/>
        </w:rPr>
        <w:t>ْ</w:t>
      </w:r>
      <w:r w:rsidRPr="004A348F">
        <w:rPr>
          <w:rtl/>
        </w:rPr>
        <w:t xml:space="preserve"> 46.7 في المائة</w:t>
      </w:r>
      <w:r w:rsidR="000E69D4">
        <w:rPr>
          <w:rFonts w:hint="cs"/>
          <w:rtl/>
        </w:rPr>
        <w:t>،</w:t>
      </w:r>
      <w:r>
        <w:rPr>
          <w:rFonts w:hint="cs"/>
          <w:rtl/>
        </w:rPr>
        <w:t xml:space="preserve"> يستند إلى إ</w:t>
      </w:r>
      <w:r w:rsidRPr="004A348F">
        <w:rPr>
          <w:rtl/>
        </w:rPr>
        <w:t xml:space="preserve">يداع سابق </w:t>
      </w:r>
      <w:r>
        <w:rPr>
          <w:rFonts w:hint="cs"/>
          <w:rtl/>
        </w:rPr>
        <w:t>لدى</w:t>
      </w:r>
      <w:r w:rsidRPr="004A348F">
        <w:rPr>
          <w:rtl/>
        </w:rPr>
        <w:t xml:space="preserve"> </w:t>
      </w:r>
      <w:r>
        <w:rPr>
          <w:rFonts w:hint="cs"/>
          <w:rtl/>
        </w:rPr>
        <w:t>ال</w:t>
      </w:r>
      <w:r w:rsidRPr="004A348F">
        <w:rPr>
          <w:rtl/>
        </w:rPr>
        <w:t xml:space="preserve">مكتب </w:t>
      </w:r>
      <w:r>
        <w:rPr>
          <w:rFonts w:hint="cs"/>
          <w:rtl/>
        </w:rPr>
        <w:t>الكوري ل</w:t>
      </w:r>
      <w:r w:rsidRPr="004A348F">
        <w:rPr>
          <w:rtl/>
        </w:rPr>
        <w:t xml:space="preserve">لملكية الفكرية، </w:t>
      </w:r>
      <w:r w:rsidR="002C741A">
        <w:rPr>
          <w:rFonts w:hint="cs"/>
          <w:rtl/>
        </w:rPr>
        <w:t>و</w:t>
      </w:r>
      <w:r w:rsidRPr="004A348F">
        <w:rPr>
          <w:rtl/>
        </w:rPr>
        <w:t xml:space="preserve">22.2 في المائة </w:t>
      </w:r>
      <w:r w:rsidR="002C741A">
        <w:rPr>
          <w:rFonts w:hint="cs"/>
          <w:rtl/>
        </w:rPr>
        <w:t xml:space="preserve">لدى </w:t>
      </w:r>
      <w:r w:rsidR="002C741A" w:rsidRPr="00F930BC">
        <w:rPr>
          <w:rtl/>
        </w:rPr>
        <w:t>مكتب الاتحاد الاوروبي للملكية الفكرية</w:t>
      </w:r>
      <w:r w:rsidRPr="004A348F">
        <w:rPr>
          <w:rtl/>
        </w:rPr>
        <w:t xml:space="preserve">، </w:t>
      </w:r>
      <w:r w:rsidR="002C741A">
        <w:rPr>
          <w:rFonts w:hint="cs"/>
          <w:rtl/>
        </w:rPr>
        <w:t>و9.5</w:t>
      </w:r>
      <w:r w:rsidRPr="004A348F">
        <w:rPr>
          <w:rtl/>
        </w:rPr>
        <w:t xml:space="preserve"> في المائة </w:t>
      </w:r>
      <w:r w:rsidR="002C741A">
        <w:rPr>
          <w:rFonts w:hint="cs"/>
          <w:rtl/>
        </w:rPr>
        <w:t>لدى المكتب الألماني لل</w:t>
      </w:r>
      <w:r w:rsidRPr="004A348F">
        <w:rPr>
          <w:rtl/>
        </w:rPr>
        <w:t xml:space="preserve">براءات والعلامات التجارية </w:t>
      </w:r>
      <w:r w:rsidRPr="004A348F">
        <w:t>(DPMA)</w:t>
      </w:r>
      <w:r w:rsidRPr="004A348F">
        <w:rPr>
          <w:rtl/>
        </w:rPr>
        <w:t>،</w:t>
      </w:r>
      <w:r w:rsidR="002C741A">
        <w:rPr>
          <w:rFonts w:hint="cs"/>
          <w:rtl/>
        </w:rPr>
        <w:t xml:space="preserve"> و6.2</w:t>
      </w:r>
      <w:r w:rsidRPr="004A348F">
        <w:rPr>
          <w:rtl/>
        </w:rPr>
        <w:t xml:space="preserve"> في المائة </w:t>
      </w:r>
      <w:r w:rsidR="000E69D4">
        <w:rPr>
          <w:rFonts w:hint="cs"/>
          <w:rtl/>
        </w:rPr>
        <w:t>لدى</w:t>
      </w:r>
      <w:r w:rsidRPr="004A348F">
        <w:rPr>
          <w:rtl/>
        </w:rPr>
        <w:t xml:space="preserve"> </w:t>
      </w:r>
      <w:r w:rsidR="000E69D4" w:rsidRPr="00173821">
        <w:rPr>
          <w:rtl/>
        </w:rPr>
        <w:t>مكتب الولايات المتحدة للبراءات والعلامات التجارية</w:t>
      </w:r>
      <w:r w:rsidRPr="004A348F">
        <w:rPr>
          <w:rtl/>
        </w:rPr>
        <w:t xml:space="preserve">، و5.3 في المائة </w:t>
      </w:r>
      <w:r w:rsidR="000E69D4">
        <w:rPr>
          <w:rFonts w:hint="cs"/>
          <w:rtl/>
        </w:rPr>
        <w:t>لدى</w:t>
      </w:r>
      <w:r w:rsidRPr="004A348F">
        <w:rPr>
          <w:rtl/>
        </w:rPr>
        <w:t xml:space="preserve"> مكتب </w:t>
      </w:r>
      <w:r w:rsidR="000E69D4">
        <w:rPr>
          <w:rFonts w:hint="cs"/>
          <w:rtl/>
        </w:rPr>
        <w:t>اليابان ل</w:t>
      </w:r>
      <w:r w:rsidRPr="004A348F">
        <w:rPr>
          <w:rtl/>
        </w:rPr>
        <w:t>لبراءات.</w:t>
      </w:r>
    </w:p>
    <w:p w:rsidR="00D90B3C" w:rsidRPr="00D90B3C" w:rsidRDefault="00E46984" w:rsidP="00D90B3C">
      <w:pPr>
        <w:pStyle w:val="NormalParaAR"/>
        <w:keepNext/>
        <w:rPr>
          <w:sz w:val="40"/>
          <w:szCs w:val="40"/>
          <w:u w:val="single"/>
          <w:rtl/>
        </w:rPr>
      </w:pPr>
      <w:r>
        <w:rPr>
          <w:rFonts w:hint="cs"/>
          <w:sz w:val="40"/>
          <w:szCs w:val="40"/>
          <w:u w:val="single"/>
          <w:rtl/>
        </w:rPr>
        <w:t>نسبة</w:t>
      </w:r>
      <w:r w:rsidR="00D90B3C" w:rsidRPr="00D90B3C">
        <w:rPr>
          <w:sz w:val="40"/>
          <w:szCs w:val="40"/>
          <w:u w:val="single"/>
          <w:rtl/>
        </w:rPr>
        <w:t xml:space="preserve"> مطالبات الأولوية </w:t>
      </w:r>
      <w:r w:rsidR="00D90B3C" w:rsidRPr="00D90B3C">
        <w:rPr>
          <w:rFonts w:hint="cs"/>
          <w:sz w:val="40"/>
          <w:szCs w:val="40"/>
          <w:u w:val="single"/>
          <w:rtl/>
        </w:rPr>
        <w:t xml:space="preserve">في </w:t>
      </w:r>
      <w:r w:rsidR="00D90B3C" w:rsidRPr="00D90B3C">
        <w:rPr>
          <w:sz w:val="40"/>
          <w:szCs w:val="40"/>
          <w:u w:val="single"/>
          <w:rtl/>
        </w:rPr>
        <w:t xml:space="preserve">التسجيلات الدولية </w:t>
      </w:r>
      <w:r w:rsidR="00D90B3C" w:rsidRPr="00D90B3C">
        <w:rPr>
          <w:rFonts w:hint="cs"/>
          <w:sz w:val="40"/>
          <w:szCs w:val="40"/>
          <w:u w:val="single"/>
          <w:rtl/>
        </w:rPr>
        <w:t xml:space="preserve">حسب </w:t>
      </w:r>
      <w:r w:rsidR="00D90B3C" w:rsidRPr="00D90B3C">
        <w:rPr>
          <w:sz w:val="40"/>
          <w:szCs w:val="40"/>
          <w:u w:val="single"/>
          <w:rtl/>
        </w:rPr>
        <w:t>المنشأ</w:t>
      </w:r>
    </w:p>
    <w:p w:rsidR="00D90B3C" w:rsidRDefault="00D52846" w:rsidP="00D90B3C">
      <w:pPr>
        <w:pStyle w:val="ONUME"/>
        <w:numPr>
          <w:ilvl w:val="0"/>
          <w:numId w:val="0"/>
        </w:numPr>
        <w:rPr>
          <w:noProof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DA300" wp14:editId="7F531D46">
                <wp:simplePos x="0" y="0"/>
                <wp:positionH relativeFrom="column">
                  <wp:posOffset>4856798</wp:posOffset>
                </wp:positionH>
                <wp:positionV relativeFrom="paragraph">
                  <wp:posOffset>3085148</wp:posOffset>
                </wp:positionV>
                <wp:extent cx="535305" cy="276225"/>
                <wp:effectExtent l="0" t="0" r="0" b="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90B3C">
                            <w:pPr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DA300" id="Zone de texte 257" o:spid="_x0000_s1035" type="#_x0000_t202" style="position:absolute;margin-left:382.45pt;margin-top:242.95pt;width:42.1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" filled="f" stroked="f" strokeweight=".5pt">
                <v:textbox>
                  <w:txbxContent>
                    <w:p w:rsidR="008044F7" w:rsidRPr="00D52846" w:rsidRDefault="00D52846" w:rsidP="00D90B3C">
                      <w:pPr>
                        <w:rPr>
                          <w:rFonts w:ascii="Arabic Typesetting" w:hAnsi="Arabic Typesetting" w:cs="Arabic Typesetting"/>
                          <w:sz w:val="30"/>
                          <w:szCs w:val="30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</w:rPr>
                        <w:t>إيطاليا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EFF909" wp14:editId="6831B944">
                <wp:simplePos x="0" y="0"/>
                <wp:positionH relativeFrom="column">
                  <wp:posOffset>4180523</wp:posOffset>
                </wp:positionH>
                <wp:positionV relativeFrom="paragraph">
                  <wp:posOffset>3085148</wp:posOffset>
                </wp:positionV>
                <wp:extent cx="535305" cy="29527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90B3C">
                            <w:pPr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</w:rPr>
                              <w:t>هولندا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FF909" id="Zone de texte 59" o:spid="_x0000_s1036" type="#_x0000_t202" style="position:absolute;margin-left:329.2pt;margin-top:242.95pt;width:42.1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" filled="f" stroked="f" strokeweight=".5pt">
                <v:textbox>
                  <w:txbxContent>
                    <w:p w:rsidR="008044F7" w:rsidRPr="00D52846" w:rsidRDefault="00D52846" w:rsidP="00D90B3C">
                      <w:pPr>
                        <w:rPr>
                          <w:rFonts w:ascii="Arabic Typesetting" w:hAnsi="Arabic Typesetting" w:cs="Arabic Typesetting"/>
                          <w:sz w:val="30"/>
                          <w:szCs w:val="30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</w:rPr>
                        <w:t>هولندا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9D4E3A" wp14:editId="6BCEEFD1">
                <wp:simplePos x="0" y="0"/>
                <wp:positionH relativeFrom="column">
                  <wp:posOffset>3489960</wp:posOffset>
                </wp:positionH>
                <wp:positionV relativeFrom="paragraph">
                  <wp:posOffset>3089910</wp:posOffset>
                </wp:positionV>
                <wp:extent cx="535305" cy="271463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7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90B3C">
                            <w:pPr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lang w:bidi="ar-EG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الصين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D4E3A" id="Zone de texte 58" o:spid="_x0000_s1037" type="#_x0000_t202" style="position:absolute;margin-left:274.8pt;margin-top:243.3pt;width:42.15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" filled="f" stroked="f" strokeweight=".5pt">
                <v:textbox>
                  <w:txbxContent>
                    <w:p w:rsidR="008044F7" w:rsidRPr="00D52846" w:rsidRDefault="00D52846" w:rsidP="00D90B3C">
                      <w:pPr>
                        <w:rPr>
                          <w:rFonts w:ascii="Arabic Typesetting" w:hAnsi="Arabic Typesetting" w:cs="Arabic Typesetting"/>
                          <w:sz w:val="30"/>
                          <w:szCs w:val="30"/>
                          <w:lang w:bidi="ar-EG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  <w:lang w:bidi="ar-EG"/>
                        </w:rPr>
                        <w:t>الصين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32294" wp14:editId="4AE27922">
                <wp:simplePos x="0" y="0"/>
                <wp:positionH relativeFrom="column">
                  <wp:posOffset>2699385</wp:posOffset>
                </wp:positionH>
                <wp:positionV relativeFrom="paragraph">
                  <wp:posOffset>3089910</wp:posOffset>
                </wp:positionV>
                <wp:extent cx="535305" cy="271463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7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90B3C">
                            <w:pPr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</w:rPr>
                              <w:t>كوريا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D32294" id="Zone de texte 60" o:spid="_x0000_s1038" type="#_x0000_t202" style="position:absolute;margin-left:212.55pt;margin-top:243.3pt;width:42.15pt;height:2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" filled="f" stroked="f" strokeweight=".5pt">
                <v:textbox>
                  <w:txbxContent>
                    <w:p w:rsidR="008044F7" w:rsidRPr="00D52846" w:rsidRDefault="00D52846" w:rsidP="00D90B3C">
                      <w:pPr>
                        <w:rPr>
                          <w:rFonts w:ascii="Arabic Typesetting" w:hAnsi="Arabic Typesetting" w:cs="Arabic Typesetting"/>
                          <w:sz w:val="30"/>
                          <w:szCs w:val="30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</w:rPr>
                        <w:t>كوريا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DE072" wp14:editId="5FA8601C">
                <wp:simplePos x="0" y="0"/>
                <wp:positionH relativeFrom="column">
                  <wp:posOffset>1856423</wp:posOffset>
                </wp:positionH>
                <wp:positionV relativeFrom="paragraph">
                  <wp:posOffset>3094673</wp:posOffset>
                </wp:positionV>
                <wp:extent cx="535305" cy="26670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90B3C">
                            <w:pPr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</w:rPr>
                              <w:t>سويسرا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4DE072" id="Zone de texte 61" o:spid="_x0000_s1039" type="#_x0000_t202" style="position:absolute;margin-left:146.2pt;margin-top:243.7pt;width:42.1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" filled="f" stroked="f" strokeweight=".5pt">
                <v:textbox>
                  <w:txbxContent>
                    <w:p w:rsidR="008044F7" w:rsidRPr="00D52846" w:rsidRDefault="00D52846" w:rsidP="00D90B3C">
                      <w:pPr>
                        <w:rPr>
                          <w:rFonts w:ascii="Arabic Typesetting" w:hAnsi="Arabic Typesetting" w:cs="Arabic Typesetting"/>
                          <w:sz w:val="30"/>
                          <w:szCs w:val="30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</w:rPr>
                        <w:t>سويسرا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7C0530" wp14:editId="05DFD550">
                <wp:simplePos x="0" y="0"/>
                <wp:positionH relativeFrom="column">
                  <wp:posOffset>1042035</wp:posOffset>
                </wp:positionH>
                <wp:positionV relativeFrom="paragraph">
                  <wp:posOffset>3089910</wp:posOffset>
                </wp:positionV>
                <wp:extent cx="535305" cy="271463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71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90B3C">
                            <w:pPr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</w:rPr>
                              <w:t>ألمانيا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C0530" id="Zone de texte 62" o:spid="_x0000_s1040" type="#_x0000_t202" style="position:absolute;margin-left:82.05pt;margin-top:243.3pt;width:42.15pt;height:2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" filled="f" stroked="f" strokeweight=".5pt">
                <v:textbox>
                  <w:txbxContent>
                    <w:p w:rsidR="008044F7" w:rsidRPr="00D52846" w:rsidRDefault="00D52846" w:rsidP="00D90B3C">
                      <w:pPr>
                        <w:rPr>
                          <w:rFonts w:ascii="Arabic Typesetting" w:hAnsi="Arabic Typesetting" w:cs="Arabic Typesetting"/>
                          <w:sz w:val="30"/>
                          <w:szCs w:val="30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</w:rPr>
                        <w:t>ألمانيا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070D7D" wp14:editId="649D73C9">
                <wp:simplePos x="0" y="0"/>
                <wp:positionH relativeFrom="column">
                  <wp:posOffset>284798</wp:posOffset>
                </wp:positionH>
                <wp:positionV relativeFrom="paragraph">
                  <wp:posOffset>3094674</wp:posOffset>
                </wp:positionV>
                <wp:extent cx="459105" cy="26670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52846" w:rsidRDefault="00D52846" w:rsidP="00D52846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</w:rPr>
                            </w:pPr>
                            <w:r w:rsidRPr="00D52846">
                              <w:rPr>
                                <w:rFonts w:ascii="Arabic Typesetting" w:hAnsi="Arabic Typesetting" w:cs="Arabic Typesetting"/>
                                <w:sz w:val="30"/>
                                <w:szCs w:val="30"/>
                                <w:rtl/>
                              </w:rPr>
                              <w:t>أمريكا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70D7D" id="Zone de texte 63" o:spid="_x0000_s1041" type="#_x0000_t202" style="position:absolute;margin-left:22.45pt;margin-top:243.7pt;width:36.1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" filled="f" stroked="f" strokeweight=".5pt">
                <v:textbox>
                  <w:txbxContent>
                    <w:p w:rsidR="008044F7" w:rsidRPr="00D52846" w:rsidRDefault="00D52846" w:rsidP="00D52846">
                      <w:pPr>
                        <w:bidi/>
                        <w:rPr>
                          <w:rFonts w:ascii="Arabic Typesetting" w:hAnsi="Arabic Typesetting" w:cs="Arabic Typesetting"/>
                          <w:sz w:val="30"/>
                          <w:szCs w:val="30"/>
                        </w:rPr>
                      </w:pPr>
                      <w:r w:rsidRPr="00D52846">
                        <w:rPr>
                          <w:rFonts w:ascii="Arabic Typesetting" w:hAnsi="Arabic Typesetting" w:cs="Arabic Typesetting"/>
                          <w:sz w:val="30"/>
                          <w:szCs w:val="30"/>
                          <w:rtl/>
                        </w:rPr>
                        <w:t>أمريكا</w:t>
                      </w:r>
                    </w:p>
                  </w:txbxContent>
                </v:textbox>
              </v:shape>
            </w:pict>
          </mc:Fallback>
        </mc:AlternateContent>
      </w:r>
      <w:r w:rsidR="00D90B3C" w:rsidRPr="00F33FD8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9916EA" wp14:editId="5910E613">
                <wp:simplePos x="0" y="0"/>
                <wp:positionH relativeFrom="column">
                  <wp:posOffset>976630</wp:posOffset>
                </wp:positionH>
                <wp:positionV relativeFrom="paragraph">
                  <wp:posOffset>3193415</wp:posOffset>
                </wp:positionV>
                <wp:extent cx="57150" cy="58420"/>
                <wp:effectExtent l="0" t="0" r="0" b="0"/>
                <wp:wrapNone/>
                <wp:docPr id="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DAD105" id="Rectangle 1" o:spid="_x0000_s1026" style="position:absolute;margin-left:76.9pt;margin-top:251.45pt;width:4.5pt;height:4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" fillcolor="#ffc000" stroked="f" strokeweight="2pt"/>
            </w:pict>
          </mc:Fallback>
        </mc:AlternateContent>
      </w:r>
      <w:r w:rsidR="00D90B3C" w:rsidRPr="00F33FD8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574349" wp14:editId="46BD464C">
                <wp:simplePos x="0" y="0"/>
                <wp:positionH relativeFrom="column">
                  <wp:posOffset>1796415</wp:posOffset>
                </wp:positionH>
                <wp:positionV relativeFrom="paragraph">
                  <wp:posOffset>3190875</wp:posOffset>
                </wp:positionV>
                <wp:extent cx="57150" cy="58420"/>
                <wp:effectExtent l="0" t="0" r="0" b="0"/>
                <wp:wrapNone/>
                <wp:docPr id="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F75067" id="Rectangle 1" o:spid="_x0000_s1026" style="position:absolute;margin-left:141.45pt;margin-top:251.25pt;width:4.5pt;height: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" fillcolor="red" stroked="f" strokeweight="2pt"/>
            </w:pict>
          </mc:Fallback>
        </mc:AlternateContent>
      </w:r>
      <w:r w:rsidR="00D90B3C" w:rsidRPr="00F33FD8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3EB856" wp14:editId="0F329635">
                <wp:simplePos x="0" y="0"/>
                <wp:positionH relativeFrom="column">
                  <wp:posOffset>2641600</wp:posOffset>
                </wp:positionH>
                <wp:positionV relativeFrom="paragraph">
                  <wp:posOffset>3194685</wp:posOffset>
                </wp:positionV>
                <wp:extent cx="57150" cy="58420"/>
                <wp:effectExtent l="0" t="0" r="0" b="0"/>
                <wp:wrapNone/>
                <wp:docPr id="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5D4BC3" id="Rectangle 1" o:spid="_x0000_s1026" style="position:absolute;margin-left:208pt;margin-top:251.55pt;width:4.5pt;height: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" fillcolor="#099" stroked="f" strokeweight="2pt"/>
            </w:pict>
          </mc:Fallback>
        </mc:AlternateContent>
      </w:r>
      <w:r w:rsidR="00D90B3C" w:rsidRPr="00F33FD8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B9365D" wp14:editId="36674FB9">
                <wp:simplePos x="0" y="0"/>
                <wp:positionH relativeFrom="column">
                  <wp:posOffset>3430905</wp:posOffset>
                </wp:positionH>
                <wp:positionV relativeFrom="paragraph">
                  <wp:posOffset>3180715</wp:posOffset>
                </wp:positionV>
                <wp:extent cx="57150" cy="58420"/>
                <wp:effectExtent l="0" t="0" r="0" b="0"/>
                <wp:wrapNone/>
                <wp:docPr id="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FD0481" id="Rectangle 1" o:spid="_x0000_s1026" style="position:absolute;margin-left:270.15pt;margin-top:250.45pt;width:4.5pt;height: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" fillcolor="#00b050" stroked="f" strokeweight="2pt"/>
            </w:pict>
          </mc:Fallback>
        </mc:AlternateContent>
      </w:r>
      <w:r w:rsidR="00D90B3C" w:rsidRPr="00F33FD8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6A400E" wp14:editId="6B281660">
                <wp:simplePos x="0" y="0"/>
                <wp:positionH relativeFrom="column">
                  <wp:posOffset>4130040</wp:posOffset>
                </wp:positionH>
                <wp:positionV relativeFrom="paragraph">
                  <wp:posOffset>3184525</wp:posOffset>
                </wp:positionV>
                <wp:extent cx="57150" cy="58420"/>
                <wp:effectExtent l="0" t="0" r="0" b="0"/>
                <wp:wrapNone/>
                <wp:docPr id="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DFD9F0" id="Rectangle 1" o:spid="_x0000_s1026" style="position:absolute;margin-left:325.2pt;margin-top:250.75pt;width:4.5pt;height: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" fillcolor="#a5a5a5 [2092]" stroked="f" strokeweight="2pt"/>
            </w:pict>
          </mc:Fallback>
        </mc:AlternateContent>
      </w:r>
      <w:r w:rsidR="00D90B3C" w:rsidRPr="00F33FD8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EF510A" wp14:editId="2704E9B1">
                <wp:simplePos x="0" y="0"/>
                <wp:positionH relativeFrom="column">
                  <wp:posOffset>4801235</wp:posOffset>
                </wp:positionH>
                <wp:positionV relativeFrom="paragraph">
                  <wp:posOffset>3183255</wp:posOffset>
                </wp:positionV>
                <wp:extent cx="57150" cy="58420"/>
                <wp:effectExtent l="0" t="0" r="0" b="0"/>
                <wp:wrapNone/>
                <wp:docPr id="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122B8E" id="Rectangle 1" o:spid="_x0000_s1026" style="position:absolute;margin-left:378.05pt;margin-top:250.65pt;width:4.5pt;height:4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" fillcolor="#92d050" stroked="f" strokeweight="2pt"/>
            </w:pict>
          </mc:Fallback>
        </mc:AlternateContent>
      </w:r>
      <w:r w:rsidR="00D90B3C">
        <w:rPr>
          <w:noProof/>
          <w:lang w:eastAsia="en-US"/>
        </w:rPr>
        <w:t>–</w:t>
      </w:r>
      <w:r w:rsidR="00D90B3C">
        <w:rPr>
          <w:noProof/>
          <w:lang w:eastAsia="en-US"/>
        </w:rPr>
        <w:drawing>
          <wp:inline distT="0" distB="0" distL="0" distR="0" wp14:anchorId="0285E4ED" wp14:editId="65ABFF5C">
            <wp:extent cx="5260862" cy="2964108"/>
            <wp:effectExtent l="0" t="0" r="16510" b="8255"/>
            <wp:docPr id="49" name="Graphique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90B3C" w:rsidRDefault="00D52846" w:rsidP="00D90B3C">
      <w:pPr>
        <w:pStyle w:val="NormalParaAR"/>
        <w:rPr>
          <w:lang w:bidi="ar-EG"/>
        </w:rPr>
      </w:pPr>
      <w:r w:rsidRPr="00F33FD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42906E" wp14:editId="5BABD35B">
                <wp:simplePos x="0" y="0"/>
                <wp:positionH relativeFrom="column">
                  <wp:posOffset>284798</wp:posOffset>
                </wp:positionH>
                <wp:positionV relativeFrom="paragraph">
                  <wp:posOffset>59690</wp:posOffset>
                </wp:positionV>
                <wp:extent cx="57150" cy="58420"/>
                <wp:effectExtent l="0" t="0" r="0" b="0"/>
                <wp:wrapNone/>
                <wp:docPr id="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62653D" id="Rectangle 1" o:spid="_x0000_s1026" style="position:absolute;margin-left:22.45pt;margin-top:4.7pt;width:4.5pt;height:4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" fillcolor="purple" stroked="f" strokeweight="2pt"/>
            </w:pict>
          </mc:Fallback>
        </mc:AlternateContent>
      </w:r>
    </w:p>
    <w:p w:rsidR="000E69D4" w:rsidRDefault="00D90B3C" w:rsidP="00DD2F2E">
      <w:pPr>
        <w:pStyle w:val="NormalParaAR"/>
        <w:numPr>
          <w:ilvl w:val="0"/>
          <w:numId w:val="21"/>
        </w:numPr>
        <w:ind w:left="-5" w:firstLine="0"/>
      </w:pPr>
      <w:r>
        <w:rPr>
          <w:rtl/>
        </w:rPr>
        <w:t>ف</w:t>
      </w:r>
      <w:r>
        <w:rPr>
          <w:rFonts w:hint="cs"/>
          <w:rtl/>
        </w:rPr>
        <w:t>ي</w:t>
      </w:r>
      <w:r w:rsidRPr="00D90B3C">
        <w:rPr>
          <w:rtl/>
        </w:rPr>
        <w:t xml:space="preserve"> عام 2014، حيث</w:t>
      </w:r>
      <w:r w:rsidR="00E72489">
        <w:rPr>
          <w:rFonts w:hint="cs"/>
          <w:rtl/>
        </w:rPr>
        <w:t>ما</w:t>
      </w:r>
      <w:r w:rsidRPr="00D90B3C">
        <w:rPr>
          <w:rtl/>
        </w:rPr>
        <w:t xml:space="preserve"> ع</w:t>
      </w:r>
      <w:r w:rsidR="00A51B68">
        <w:rPr>
          <w:rFonts w:hint="cs"/>
          <w:rtl/>
        </w:rPr>
        <w:t>ُ</w:t>
      </w:r>
      <w:r w:rsidRPr="00D90B3C">
        <w:rPr>
          <w:rtl/>
        </w:rPr>
        <w:t>ي</w:t>
      </w:r>
      <w:r w:rsidR="00A51B68">
        <w:rPr>
          <w:rFonts w:hint="cs"/>
          <w:rtl/>
        </w:rPr>
        <w:t>ّ</w:t>
      </w:r>
      <w:r w:rsidRPr="00D90B3C">
        <w:rPr>
          <w:rtl/>
        </w:rPr>
        <w:t xml:space="preserve">ن الاتحاد الأوروبي في </w:t>
      </w:r>
      <w:r w:rsidR="00E72489">
        <w:rPr>
          <w:rFonts w:hint="cs"/>
          <w:rtl/>
        </w:rPr>
        <w:t>ال</w:t>
      </w:r>
      <w:r w:rsidRPr="00D90B3C">
        <w:rPr>
          <w:rtl/>
        </w:rPr>
        <w:t xml:space="preserve">تسجيل </w:t>
      </w:r>
      <w:r w:rsidR="00E72489">
        <w:rPr>
          <w:rFonts w:hint="cs"/>
          <w:rtl/>
        </w:rPr>
        <w:t>ال</w:t>
      </w:r>
      <w:r w:rsidRPr="00D90B3C">
        <w:rPr>
          <w:rtl/>
        </w:rPr>
        <w:t>دولي،</w:t>
      </w:r>
      <w:r w:rsidR="00A51B68">
        <w:rPr>
          <w:rFonts w:hint="cs"/>
          <w:rtl/>
        </w:rPr>
        <w:t xml:space="preserve"> كانت</w:t>
      </w:r>
      <w:r w:rsidRPr="00D90B3C">
        <w:rPr>
          <w:rtl/>
        </w:rPr>
        <w:t xml:space="preserve"> 71.7 في المائة من التسجيلات الدولية </w:t>
      </w:r>
      <w:r w:rsidR="00A51B68">
        <w:rPr>
          <w:rFonts w:hint="cs"/>
          <w:rtl/>
        </w:rPr>
        <w:t>ال</w:t>
      </w:r>
      <w:r w:rsidRPr="00D90B3C">
        <w:rPr>
          <w:rtl/>
        </w:rPr>
        <w:t xml:space="preserve">صادرة </w:t>
      </w:r>
      <w:r w:rsidR="009F1BAE">
        <w:rPr>
          <w:rFonts w:hint="cs"/>
          <w:rtl/>
        </w:rPr>
        <w:t>م</w:t>
      </w:r>
      <w:r w:rsidRPr="00D90B3C">
        <w:rPr>
          <w:rtl/>
        </w:rPr>
        <w:t xml:space="preserve">ن الولايات المتحدة الأمريكية </w:t>
      </w:r>
      <w:r w:rsidR="00A51B68">
        <w:rPr>
          <w:rFonts w:hint="cs"/>
          <w:rtl/>
        </w:rPr>
        <w:t>ت</w:t>
      </w:r>
      <w:r w:rsidRPr="00D90B3C">
        <w:rPr>
          <w:rtl/>
        </w:rPr>
        <w:t>تضمن مطالبة</w:t>
      </w:r>
      <w:r w:rsidR="009F1BAE">
        <w:rPr>
          <w:rFonts w:hint="cs"/>
          <w:rtl/>
        </w:rPr>
        <w:t>ً</w:t>
      </w:r>
      <w:r w:rsidRPr="00D90B3C">
        <w:rPr>
          <w:rtl/>
        </w:rPr>
        <w:t xml:space="preserve"> بالأولوية، </w:t>
      </w:r>
      <w:r w:rsidR="00A51B68">
        <w:rPr>
          <w:rFonts w:hint="cs"/>
          <w:rtl/>
        </w:rPr>
        <w:t>مقابل</w:t>
      </w:r>
      <w:r w:rsidRPr="00D90B3C">
        <w:rPr>
          <w:rtl/>
        </w:rPr>
        <w:t xml:space="preserve"> 21.5 في المائة من </w:t>
      </w:r>
      <w:r w:rsidR="00A51B68">
        <w:rPr>
          <w:rFonts w:hint="cs"/>
          <w:rtl/>
        </w:rPr>
        <w:t xml:space="preserve">تلك الصادرة </w:t>
      </w:r>
      <w:r w:rsidR="009F1BAE">
        <w:rPr>
          <w:rFonts w:hint="cs"/>
          <w:rtl/>
        </w:rPr>
        <w:t>م</w:t>
      </w:r>
      <w:r w:rsidR="00A51B68">
        <w:rPr>
          <w:rFonts w:hint="cs"/>
          <w:rtl/>
        </w:rPr>
        <w:t>ن</w:t>
      </w:r>
      <w:r w:rsidRPr="00D90B3C">
        <w:rPr>
          <w:rtl/>
        </w:rPr>
        <w:t xml:space="preserve"> ألمانيا، و14.1 في المائة من</w:t>
      </w:r>
      <w:r w:rsidR="00A51B68">
        <w:rPr>
          <w:rFonts w:hint="cs"/>
          <w:rtl/>
        </w:rPr>
        <w:t xml:space="preserve"> تلك الصادرة </w:t>
      </w:r>
      <w:r w:rsidR="009F1BAE">
        <w:rPr>
          <w:rFonts w:hint="cs"/>
          <w:rtl/>
        </w:rPr>
        <w:t>م</w:t>
      </w:r>
      <w:r w:rsidR="00A51B68">
        <w:rPr>
          <w:rFonts w:hint="cs"/>
          <w:rtl/>
        </w:rPr>
        <w:t xml:space="preserve">ن </w:t>
      </w:r>
      <w:r w:rsidRPr="00D90B3C">
        <w:rPr>
          <w:rtl/>
        </w:rPr>
        <w:t>سويسرا، و90 في المائة من تلك ال</w:t>
      </w:r>
      <w:r w:rsidR="00A51B68">
        <w:rPr>
          <w:rFonts w:hint="cs"/>
          <w:rtl/>
        </w:rPr>
        <w:t xml:space="preserve">صادرة </w:t>
      </w:r>
      <w:r w:rsidR="009F1BAE">
        <w:rPr>
          <w:rFonts w:hint="cs"/>
          <w:rtl/>
        </w:rPr>
        <w:t>م</w:t>
      </w:r>
      <w:r w:rsidR="00A51B68">
        <w:rPr>
          <w:rFonts w:hint="cs"/>
          <w:rtl/>
        </w:rPr>
        <w:t xml:space="preserve">ن </w:t>
      </w:r>
      <w:r w:rsidRPr="00D90B3C">
        <w:rPr>
          <w:rtl/>
        </w:rPr>
        <w:t>جمهورية كوريا</w:t>
      </w:r>
      <w:r w:rsidR="00A51B68">
        <w:rPr>
          <w:rFonts w:hint="cs"/>
          <w:rtl/>
        </w:rPr>
        <w:t>،</w:t>
      </w:r>
      <w:r w:rsidRPr="00D90B3C">
        <w:rPr>
          <w:rtl/>
        </w:rPr>
        <w:t xml:space="preserve"> و</w:t>
      </w:r>
      <w:r w:rsidR="00DD2F2E">
        <w:t>81.3.</w:t>
      </w:r>
      <w:r w:rsidRPr="00D90B3C">
        <w:rPr>
          <w:rtl/>
        </w:rPr>
        <w:t xml:space="preserve"> في المائة من تلك ال</w:t>
      </w:r>
      <w:r w:rsidR="00A51B68">
        <w:rPr>
          <w:rFonts w:hint="cs"/>
          <w:rtl/>
        </w:rPr>
        <w:t xml:space="preserve">صادرة </w:t>
      </w:r>
      <w:r w:rsidR="009F1BAE">
        <w:rPr>
          <w:rFonts w:hint="cs"/>
          <w:rtl/>
        </w:rPr>
        <w:t>م</w:t>
      </w:r>
      <w:r w:rsidR="00A51B68">
        <w:rPr>
          <w:rFonts w:hint="cs"/>
          <w:rtl/>
        </w:rPr>
        <w:t xml:space="preserve">ن </w:t>
      </w:r>
      <w:r w:rsidRPr="00D90B3C">
        <w:rPr>
          <w:rtl/>
        </w:rPr>
        <w:t>الصين.</w:t>
      </w:r>
    </w:p>
    <w:p w:rsidR="00231F24" w:rsidRDefault="000D2CAE" w:rsidP="00231F24">
      <w:pPr>
        <w:pStyle w:val="NormalParaAR"/>
        <w:numPr>
          <w:ilvl w:val="0"/>
          <w:numId w:val="21"/>
        </w:numPr>
        <w:ind w:left="-5" w:firstLine="0"/>
        <w:rPr>
          <w:lang w:bidi="ar-EG"/>
        </w:rPr>
      </w:pPr>
      <w:r>
        <w:rPr>
          <w:rFonts w:hint="cs"/>
          <w:rtl/>
        </w:rPr>
        <w:lastRenderedPageBreak/>
        <w:t>و</w:t>
      </w:r>
      <w:r w:rsidRPr="000D2CAE">
        <w:rPr>
          <w:rtl/>
        </w:rPr>
        <w:t xml:space="preserve">من </w:t>
      </w:r>
      <w:r>
        <w:rPr>
          <w:rFonts w:hint="cs"/>
          <w:rtl/>
        </w:rPr>
        <w:t>ال</w:t>
      </w:r>
      <w:r w:rsidRPr="000D2CAE">
        <w:rPr>
          <w:rtl/>
        </w:rPr>
        <w:t xml:space="preserve">ناحية </w:t>
      </w:r>
      <w:r>
        <w:rPr>
          <w:rFonts w:hint="cs"/>
          <w:rtl/>
        </w:rPr>
        <w:t>ال</w:t>
      </w:r>
      <w:r w:rsidRPr="000D2CAE">
        <w:rPr>
          <w:rtl/>
        </w:rPr>
        <w:t>أخرى، في عام 2014، حيث</w:t>
      </w:r>
      <w:r w:rsidR="003A15F9">
        <w:rPr>
          <w:rFonts w:hint="cs"/>
          <w:rtl/>
        </w:rPr>
        <w:t>ما</w:t>
      </w:r>
      <w:r w:rsidRPr="000D2CAE">
        <w:rPr>
          <w:rtl/>
        </w:rPr>
        <w:t xml:space="preserve"> </w:t>
      </w:r>
      <w:r w:rsidR="007F022F">
        <w:rPr>
          <w:rFonts w:hint="cs"/>
          <w:rtl/>
        </w:rPr>
        <w:t xml:space="preserve">عُيّنت </w:t>
      </w:r>
      <w:r w:rsidRPr="000D2CAE">
        <w:rPr>
          <w:rtl/>
        </w:rPr>
        <w:t xml:space="preserve">جمهورية كوريا في </w:t>
      </w:r>
      <w:r w:rsidR="003A15F9">
        <w:rPr>
          <w:rFonts w:hint="cs"/>
          <w:rtl/>
        </w:rPr>
        <w:t>ال</w:t>
      </w:r>
      <w:r w:rsidRPr="000D2CAE">
        <w:rPr>
          <w:rtl/>
        </w:rPr>
        <w:t xml:space="preserve">تسجيل </w:t>
      </w:r>
      <w:r w:rsidR="003A15F9">
        <w:rPr>
          <w:rFonts w:hint="cs"/>
          <w:rtl/>
        </w:rPr>
        <w:t>ال</w:t>
      </w:r>
      <w:r w:rsidRPr="000D2CAE">
        <w:rPr>
          <w:rtl/>
        </w:rPr>
        <w:t xml:space="preserve">دولي، </w:t>
      </w:r>
      <w:r w:rsidR="007F022F">
        <w:rPr>
          <w:rFonts w:hint="cs"/>
          <w:rtl/>
        </w:rPr>
        <w:t xml:space="preserve">كانت </w:t>
      </w:r>
      <w:r w:rsidRPr="000D2CAE">
        <w:rPr>
          <w:rtl/>
        </w:rPr>
        <w:t xml:space="preserve">17 في المائة من التسجيلات الدولية الصادرة من سويسرا </w:t>
      </w:r>
      <w:r w:rsidR="007F022F">
        <w:rPr>
          <w:rFonts w:hint="cs"/>
          <w:rtl/>
        </w:rPr>
        <w:t xml:space="preserve">تتضمن </w:t>
      </w:r>
      <w:r w:rsidRPr="000D2CAE">
        <w:rPr>
          <w:rtl/>
        </w:rPr>
        <w:t>مطالبة</w:t>
      </w:r>
      <w:r w:rsidR="007F022F">
        <w:rPr>
          <w:rFonts w:hint="cs"/>
          <w:rtl/>
        </w:rPr>
        <w:t>ً</w:t>
      </w:r>
      <w:r w:rsidRPr="000D2CAE">
        <w:rPr>
          <w:rtl/>
        </w:rPr>
        <w:t xml:space="preserve"> بالأولوية، مقابل 45.5 في المائة من تلك ال</w:t>
      </w:r>
      <w:r w:rsidR="007F022F">
        <w:rPr>
          <w:rFonts w:hint="cs"/>
          <w:rtl/>
        </w:rPr>
        <w:t xml:space="preserve">صادرة </w:t>
      </w:r>
      <w:r w:rsidRPr="000D2CAE">
        <w:rPr>
          <w:rtl/>
        </w:rPr>
        <w:t xml:space="preserve">من ألمانيا، </w:t>
      </w:r>
      <w:r w:rsidR="007F022F">
        <w:rPr>
          <w:rFonts w:hint="cs"/>
          <w:rtl/>
        </w:rPr>
        <w:t>و</w:t>
      </w:r>
      <w:r w:rsidRPr="000D2CAE">
        <w:rPr>
          <w:rtl/>
        </w:rPr>
        <w:t>80 في المائة من تلك ال</w:t>
      </w:r>
      <w:r w:rsidR="007F022F">
        <w:rPr>
          <w:rFonts w:hint="cs"/>
          <w:rtl/>
        </w:rPr>
        <w:t xml:space="preserve">صادرة </w:t>
      </w:r>
      <w:r w:rsidRPr="000D2CAE">
        <w:rPr>
          <w:rtl/>
        </w:rPr>
        <w:t xml:space="preserve">من هولندا، </w:t>
      </w:r>
      <w:r w:rsidR="007F022F">
        <w:rPr>
          <w:rFonts w:hint="cs"/>
          <w:rtl/>
        </w:rPr>
        <w:t>و</w:t>
      </w:r>
      <w:r w:rsidRPr="000D2CAE">
        <w:rPr>
          <w:rtl/>
        </w:rPr>
        <w:t>54.8 في المائة من تلك ال</w:t>
      </w:r>
      <w:r w:rsidR="007F022F">
        <w:rPr>
          <w:rFonts w:hint="cs"/>
          <w:rtl/>
        </w:rPr>
        <w:t xml:space="preserve">صادرة </w:t>
      </w:r>
      <w:r w:rsidRPr="000D2CAE">
        <w:rPr>
          <w:rtl/>
        </w:rPr>
        <w:t>من إيطاليا، و78.6 في المائة من تلك ال</w:t>
      </w:r>
      <w:r w:rsidR="007F022F">
        <w:rPr>
          <w:rFonts w:hint="cs"/>
          <w:rtl/>
        </w:rPr>
        <w:t>ص</w:t>
      </w:r>
      <w:r w:rsidRPr="000D2CAE">
        <w:rPr>
          <w:rtl/>
        </w:rPr>
        <w:t>اد</w:t>
      </w:r>
      <w:r w:rsidR="007F022F">
        <w:rPr>
          <w:rFonts w:hint="cs"/>
          <w:rtl/>
        </w:rPr>
        <w:t>ر</w:t>
      </w:r>
      <w:r w:rsidRPr="000D2CAE">
        <w:rPr>
          <w:rtl/>
        </w:rPr>
        <w:t>ة من الولايات المتحدة الأمريكية.</w:t>
      </w:r>
    </w:p>
    <w:p w:rsidR="00231F24" w:rsidRDefault="00231F24" w:rsidP="00231F24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7080A6" wp14:editId="6D045EB5">
                <wp:simplePos x="0" y="0"/>
                <wp:positionH relativeFrom="column">
                  <wp:posOffset>5085398</wp:posOffset>
                </wp:positionH>
                <wp:positionV relativeFrom="paragraph">
                  <wp:posOffset>2808922</wp:posOffset>
                </wp:positionV>
                <wp:extent cx="535305" cy="319087"/>
                <wp:effectExtent l="0" t="0" r="0" b="508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19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7080A6" id="Zone de texte 280" o:spid="_x0000_s1042" type="#_x0000_t202" style="position:absolute;margin-left:400.45pt;margin-top:221.15pt;width:42.15pt;height:25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إيطاليا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FF3039" wp14:editId="7EE9F210">
                <wp:simplePos x="0" y="0"/>
                <wp:positionH relativeFrom="column">
                  <wp:posOffset>4480560</wp:posOffset>
                </wp:positionH>
                <wp:positionV relativeFrom="paragraph">
                  <wp:posOffset>2808923</wp:posOffset>
                </wp:positionV>
                <wp:extent cx="535305" cy="304482"/>
                <wp:effectExtent l="0" t="0" r="0" b="635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4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هولندا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FF3039" id="Zone de texte 279" o:spid="_x0000_s1043" type="#_x0000_t202" style="position:absolute;margin-left:352.8pt;margin-top:221.2pt;width:42.15pt;height:23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هولندا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F85D93" wp14:editId="262AC3B8">
                <wp:simplePos x="0" y="0"/>
                <wp:positionH relativeFrom="column">
                  <wp:posOffset>3789998</wp:posOffset>
                </wp:positionH>
                <wp:positionV relativeFrom="paragraph">
                  <wp:posOffset>2813685</wp:posOffset>
                </wp:positionV>
                <wp:extent cx="535305" cy="300038"/>
                <wp:effectExtent l="0" t="0" r="0" b="5080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فرنسا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F85D93" id="Zone de texte 278" o:spid="_x0000_s1044" type="#_x0000_t202" style="position:absolute;margin-left:298.45pt;margin-top:221.55pt;width:42.15pt;height:23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  <w:t>فرنسا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1A3324C" wp14:editId="7CCD803F">
                <wp:simplePos x="0" y="0"/>
                <wp:positionH relativeFrom="column">
                  <wp:posOffset>3027999</wp:posOffset>
                </wp:positionH>
                <wp:positionV relativeFrom="paragraph">
                  <wp:posOffset>2818448</wp:posOffset>
                </wp:positionV>
                <wp:extent cx="582930" cy="328295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سويسرا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A3324C" id="Zone de texte 277" o:spid="_x0000_s1045" type="#_x0000_t202" style="position:absolute;margin-left:238.45pt;margin-top:221.95pt;width:45.9pt;height:2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سويسرا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BDEDA4" wp14:editId="7B52970C">
                <wp:simplePos x="0" y="0"/>
                <wp:positionH relativeFrom="column">
                  <wp:posOffset>2375535</wp:posOffset>
                </wp:positionH>
                <wp:positionV relativeFrom="paragraph">
                  <wp:posOffset>2818448</wp:posOffset>
                </wp:positionV>
                <wp:extent cx="535305" cy="309562"/>
                <wp:effectExtent l="0" t="0" r="0" b="0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اليابان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BDEDA4" id="Zone de texte 276" o:spid="_x0000_s1046" type="#_x0000_t202" style="position:absolute;margin-left:187.05pt;margin-top:221.95pt;width:42.15pt;height:24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اليابان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79ABE9" wp14:editId="18C4C990">
                <wp:simplePos x="0" y="0"/>
                <wp:positionH relativeFrom="column">
                  <wp:posOffset>1689735</wp:posOffset>
                </wp:positionH>
                <wp:positionV relativeFrom="paragraph">
                  <wp:posOffset>2823210</wp:posOffset>
                </wp:positionV>
                <wp:extent cx="535305" cy="309563"/>
                <wp:effectExtent l="0" t="0" r="0" b="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ألمانيا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79ABE9" id="Zone de texte 275" o:spid="_x0000_s1047" type="#_x0000_t202" style="position:absolute;margin-left:133.05pt;margin-top:222.3pt;width:42.15pt;height:2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ألمانيا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754A77" wp14:editId="3EB69710">
                <wp:simplePos x="0" y="0"/>
                <wp:positionH relativeFrom="column">
                  <wp:posOffset>1003935</wp:posOffset>
                </wp:positionH>
                <wp:positionV relativeFrom="paragraph">
                  <wp:posOffset>2818448</wp:posOffset>
                </wp:positionV>
                <wp:extent cx="535305" cy="328612"/>
                <wp:effectExtent l="0" t="0" r="0" b="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2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أمريكا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754A77" id="Zone de texte 274" o:spid="_x0000_s1048" type="#_x0000_t202" style="position:absolute;margin-left:79.05pt;margin-top:221.95pt;width:42.15pt;height:25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أمريكا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CE26DD" wp14:editId="68B5D542">
                <wp:simplePos x="0" y="0"/>
                <wp:positionH relativeFrom="column">
                  <wp:posOffset>303848</wp:posOffset>
                </wp:positionH>
                <wp:positionV relativeFrom="paragraph">
                  <wp:posOffset>2823210</wp:posOffset>
                </wp:positionV>
                <wp:extent cx="535305" cy="304800"/>
                <wp:effectExtent l="0" t="0" r="0" b="0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24" w:rsidRPr="00231F24" w:rsidRDefault="00231F24" w:rsidP="00231F24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231F24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كوريا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CE26DD" id="Zone de texte 273" o:spid="_x0000_s1049" type="#_x0000_t202" style="position:absolute;margin-left:23.95pt;margin-top:222.3pt;width:42.1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" filled="f" stroked="f" strokeweight=".5pt">
                <v:textbox>
                  <w:txbxContent>
                    <w:p w:rsidR="00231F24" w:rsidRPr="00231F24" w:rsidRDefault="00231F24" w:rsidP="00231F24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231F24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كوريا</w:t>
                      </w:r>
                    </w:p>
                  </w:txbxContent>
                </v:textbox>
              </v:shape>
            </w:pict>
          </mc:Fallback>
        </mc:AlternateContent>
      </w:r>
      <w:r w:rsidRPr="00FA6048">
        <w:rPr>
          <w:noProof/>
          <w:sz w:val="26"/>
          <w:szCs w:val="24"/>
          <w:lang w:eastAsia="en-US"/>
        </w:rPr>
        <w:drawing>
          <wp:inline distT="0" distB="0" distL="0" distR="0" wp14:anchorId="39B930F0" wp14:editId="10972C33">
            <wp:extent cx="5589767" cy="2655735"/>
            <wp:effectExtent l="0" t="0" r="11430" b="11430"/>
            <wp:docPr id="50" name="Graphique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1F24" w:rsidRDefault="00231F24" w:rsidP="00231F24">
      <w:pPr>
        <w:pStyle w:val="ONUME"/>
        <w:numPr>
          <w:ilvl w:val="0"/>
          <w:numId w:val="0"/>
        </w:numPr>
        <w:rPr>
          <w:noProof/>
        </w:rPr>
      </w:pP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875F2C" wp14:editId="6E5AC8C3">
                <wp:simplePos x="0" y="0"/>
                <wp:positionH relativeFrom="column">
                  <wp:posOffset>3740150</wp:posOffset>
                </wp:positionH>
                <wp:positionV relativeFrom="paragraph">
                  <wp:posOffset>18679</wp:posOffset>
                </wp:positionV>
                <wp:extent cx="57150" cy="58420"/>
                <wp:effectExtent l="0" t="0" r="0" b="0"/>
                <wp:wrapNone/>
                <wp:docPr id="2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9D2192" id="Rectangle 1" o:spid="_x0000_s1026" style="position:absolute;margin-left:294.5pt;margin-top:1.45pt;width:4.5pt;height: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" fillcolor="#0070c0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D4E05F" wp14:editId="20B055FC">
                <wp:simplePos x="0" y="0"/>
                <wp:positionH relativeFrom="column">
                  <wp:posOffset>5017135</wp:posOffset>
                </wp:positionH>
                <wp:positionV relativeFrom="paragraph">
                  <wp:posOffset>11801</wp:posOffset>
                </wp:positionV>
                <wp:extent cx="57150" cy="58420"/>
                <wp:effectExtent l="0" t="0" r="0" b="0"/>
                <wp:wrapNone/>
                <wp:docPr id="2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220E3C" id="Rectangle 1" o:spid="_x0000_s1026" style="position:absolute;margin-left:395.05pt;margin-top:.95pt;width:4.5pt;height:4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" fillcolor="#92d050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DF643D" wp14:editId="40153AC6">
                <wp:simplePos x="0" y="0"/>
                <wp:positionH relativeFrom="column">
                  <wp:posOffset>4428490</wp:posOffset>
                </wp:positionH>
                <wp:positionV relativeFrom="paragraph">
                  <wp:posOffset>9261</wp:posOffset>
                </wp:positionV>
                <wp:extent cx="57150" cy="58420"/>
                <wp:effectExtent l="0" t="0" r="0" b="0"/>
                <wp:wrapNone/>
                <wp:docPr id="2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A97CD7" id="Rectangle 1" o:spid="_x0000_s1026" style="position:absolute;margin-left:348.7pt;margin-top:.75pt;width:4.5pt;height:4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" fillcolor="#a5a5a5 [2092]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7C83C4" wp14:editId="08D7B4C6">
                <wp:simplePos x="0" y="0"/>
                <wp:positionH relativeFrom="column">
                  <wp:posOffset>3023235</wp:posOffset>
                </wp:positionH>
                <wp:positionV relativeFrom="paragraph">
                  <wp:posOffset>19421</wp:posOffset>
                </wp:positionV>
                <wp:extent cx="57150" cy="58420"/>
                <wp:effectExtent l="0" t="0" r="0" b="0"/>
                <wp:wrapNone/>
                <wp:docPr id="2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D8030F4" id="Rectangle 1" o:spid="_x0000_s1026" style="position:absolute;margin-left:238.05pt;margin-top:1.55pt;width:4.5pt;height:4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" fillcolor="red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3EB6BE" wp14:editId="3EF5744F">
                <wp:simplePos x="0" y="0"/>
                <wp:positionH relativeFrom="column">
                  <wp:posOffset>2324735</wp:posOffset>
                </wp:positionH>
                <wp:positionV relativeFrom="paragraph">
                  <wp:posOffset>28946</wp:posOffset>
                </wp:positionV>
                <wp:extent cx="57150" cy="58420"/>
                <wp:effectExtent l="0" t="0" r="0" b="0"/>
                <wp:wrapNone/>
                <wp:docPr id="2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8CEB05" id="Rectangle 1" o:spid="_x0000_s1026" style="position:absolute;margin-left:183.05pt;margin-top:2.3pt;width:4.5pt;height:4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" fillcolor="#b6dde8 [1304]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7BDA01" wp14:editId="4F675A5D">
                <wp:simplePos x="0" y="0"/>
                <wp:positionH relativeFrom="column">
                  <wp:posOffset>1633220</wp:posOffset>
                </wp:positionH>
                <wp:positionV relativeFrom="paragraph">
                  <wp:posOffset>30109</wp:posOffset>
                </wp:positionV>
                <wp:extent cx="57150" cy="58420"/>
                <wp:effectExtent l="0" t="0" r="0" b="0"/>
                <wp:wrapNone/>
                <wp:docPr id="2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22E4D3" id="Rectangle 1" o:spid="_x0000_s1026" style="position:absolute;margin-left:128.6pt;margin-top:2.35pt;width:4.5pt;height: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" fillcolor="#ffc000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02813E" wp14:editId="3A251119">
                <wp:simplePos x="0" y="0"/>
                <wp:positionH relativeFrom="column">
                  <wp:posOffset>941705</wp:posOffset>
                </wp:positionH>
                <wp:positionV relativeFrom="paragraph">
                  <wp:posOffset>32756</wp:posOffset>
                </wp:positionV>
                <wp:extent cx="57150" cy="58420"/>
                <wp:effectExtent l="0" t="0" r="0" b="0"/>
                <wp:wrapNone/>
                <wp:docPr id="2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7A3954" id="Rectangle 1" o:spid="_x0000_s1026" style="position:absolute;margin-left:74.15pt;margin-top:2.6pt;width:4.5pt;height:4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" fillcolor="purple" stroked="f" strokeweight="2pt"/>
            </w:pict>
          </mc:Fallback>
        </mc:AlternateContent>
      </w:r>
      <w:r w:rsidRPr="000D628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0DC34D" wp14:editId="1A0A24EF">
                <wp:simplePos x="0" y="0"/>
                <wp:positionH relativeFrom="column">
                  <wp:posOffset>226060</wp:posOffset>
                </wp:positionH>
                <wp:positionV relativeFrom="paragraph">
                  <wp:posOffset>35296</wp:posOffset>
                </wp:positionV>
                <wp:extent cx="57150" cy="58420"/>
                <wp:effectExtent l="0" t="0" r="0" b="0"/>
                <wp:wrapNone/>
                <wp:docPr id="2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A9933D" id="Rectangle 1" o:spid="_x0000_s1026" style="position:absolute;margin-left:17.8pt;margin-top:2.8pt;width:4.5pt;height:4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" fillcolor="#099" stroked="f" strokeweight="2pt"/>
            </w:pict>
          </mc:Fallback>
        </mc:AlternateContent>
      </w:r>
    </w:p>
    <w:p w:rsidR="00AE7ABA" w:rsidRDefault="00450666" w:rsidP="00EE54BB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450666">
        <w:rPr>
          <w:rtl/>
        </w:rPr>
        <w:t>في عام 2015، حيث</w:t>
      </w:r>
      <w:r w:rsidR="00FA6048">
        <w:rPr>
          <w:rFonts w:hint="cs"/>
          <w:rtl/>
        </w:rPr>
        <w:t>ما</w:t>
      </w:r>
      <w:r w:rsidRPr="00450666">
        <w:rPr>
          <w:rtl/>
        </w:rPr>
        <w:t xml:space="preserve"> ع</w:t>
      </w:r>
      <w:r w:rsidR="00E577E4">
        <w:rPr>
          <w:rFonts w:hint="cs"/>
          <w:rtl/>
        </w:rPr>
        <w:t>ُ</w:t>
      </w:r>
      <w:r w:rsidRPr="00450666">
        <w:rPr>
          <w:rtl/>
        </w:rPr>
        <w:t>ي</w:t>
      </w:r>
      <w:r w:rsidR="00E577E4">
        <w:rPr>
          <w:rFonts w:hint="cs"/>
          <w:rtl/>
        </w:rPr>
        <w:t>ّ</w:t>
      </w:r>
      <w:r w:rsidRPr="00450666">
        <w:rPr>
          <w:rtl/>
        </w:rPr>
        <w:t xml:space="preserve">ن الاتحاد الأوروبي في </w:t>
      </w:r>
      <w:r w:rsidR="00FA6048">
        <w:rPr>
          <w:rFonts w:hint="cs"/>
          <w:rtl/>
        </w:rPr>
        <w:t>ال</w:t>
      </w:r>
      <w:r w:rsidRPr="00450666">
        <w:rPr>
          <w:rtl/>
        </w:rPr>
        <w:t xml:space="preserve">تسجيل </w:t>
      </w:r>
      <w:r w:rsidR="00FA6048">
        <w:rPr>
          <w:rFonts w:hint="cs"/>
          <w:rtl/>
        </w:rPr>
        <w:t>ال</w:t>
      </w:r>
      <w:r w:rsidRPr="00450666">
        <w:rPr>
          <w:rtl/>
        </w:rPr>
        <w:t>دولي</w:t>
      </w:r>
      <w:r w:rsidR="00E577E4">
        <w:rPr>
          <w:rFonts w:hint="cs"/>
          <w:rtl/>
        </w:rPr>
        <w:t>، كانت</w:t>
      </w:r>
      <w:r w:rsidRPr="00450666">
        <w:rPr>
          <w:rtl/>
        </w:rPr>
        <w:t xml:space="preserve"> 94.3 في المائة </w:t>
      </w:r>
      <w:r w:rsidR="00E577E4">
        <w:rPr>
          <w:rFonts w:hint="cs"/>
          <w:rtl/>
        </w:rPr>
        <w:t xml:space="preserve">من </w:t>
      </w:r>
      <w:r w:rsidRPr="00450666">
        <w:rPr>
          <w:rtl/>
        </w:rPr>
        <w:t>التسجيلات الدولية ال</w:t>
      </w:r>
      <w:r w:rsidR="00E577E4">
        <w:rPr>
          <w:rFonts w:hint="cs"/>
          <w:rtl/>
        </w:rPr>
        <w:t xml:space="preserve">صادرة </w:t>
      </w:r>
      <w:r w:rsidRPr="00450666">
        <w:rPr>
          <w:rtl/>
        </w:rPr>
        <w:t xml:space="preserve">من جمهورية كوريا </w:t>
      </w:r>
      <w:r w:rsidR="00E577E4">
        <w:rPr>
          <w:rFonts w:hint="cs"/>
          <w:rtl/>
        </w:rPr>
        <w:t>ت</w:t>
      </w:r>
      <w:r w:rsidRPr="00450666">
        <w:rPr>
          <w:rtl/>
        </w:rPr>
        <w:t>تضمن مطالبة</w:t>
      </w:r>
      <w:r w:rsidR="00E577E4">
        <w:rPr>
          <w:rFonts w:hint="cs"/>
          <w:rtl/>
        </w:rPr>
        <w:t>ً</w:t>
      </w:r>
      <w:r w:rsidRPr="00450666">
        <w:rPr>
          <w:rtl/>
        </w:rPr>
        <w:t xml:space="preserve"> بالأولوية، </w:t>
      </w:r>
      <w:r w:rsidR="00E577E4">
        <w:rPr>
          <w:rFonts w:hint="cs"/>
          <w:rtl/>
        </w:rPr>
        <w:t xml:space="preserve">مقابل </w:t>
      </w:r>
      <w:r w:rsidRPr="00450666">
        <w:rPr>
          <w:rtl/>
        </w:rPr>
        <w:t>74.4 في المائة من تلك ال</w:t>
      </w:r>
      <w:r w:rsidR="00E577E4">
        <w:rPr>
          <w:rFonts w:hint="cs"/>
          <w:rtl/>
        </w:rPr>
        <w:t xml:space="preserve">صادرة </w:t>
      </w:r>
      <w:r w:rsidRPr="00450666">
        <w:rPr>
          <w:rtl/>
        </w:rPr>
        <w:t xml:space="preserve">من الولايات المتحدة الأمريكية، </w:t>
      </w:r>
      <w:r w:rsidR="00E577E4">
        <w:rPr>
          <w:rFonts w:hint="cs"/>
          <w:rtl/>
        </w:rPr>
        <w:t>و</w:t>
      </w:r>
      <w:r w:rsidRPr="00450666">
        <w:rPr>
          <w:rtl/>
        </w:rPr>
        <w:t>23.6 في المائة من تلك ال</w:t>
      </w:r>
      <w:r w:rsidR="00E577E4">
        <w:rPr>
          <w:rFonts w:hint="cs"/>
          <w:rtl/>
        </w:rPr>
        <w:t>صادرة م</w:t>
      </w:r>
      <w:r w:rsidRPr="00450666">
        <w:rPr>
          <w:rtl/>
        </w:rPr>
        <w:t xml:space="preserve">ن ألمانيا، </w:t>
      </w:r>
      <w:r w:rsidR="00E577E4">
        <w:rPr>
          <w:rFonts w:hint="cs"/>
          <w:rtl/>
        </w:rPr>
        <w:t>و</w:t>
      </w:r>
      <w:r w:rsidRPr="00450666">
        <w:rPr>
          <w:rtl/>
        </w:rPr>
        <w:t>72.3 في المائة من تلك ال</w:t>
      </w:r>
      <w:r w:rsidR="00E577E4">
        <w:rPr>
          <w:rFonts w:hint="cs"/>
          <w:rtl/>
        </w:rPr>
        <w:t xml:space="preserve">صادرة من </w:t>
      </w:r>
      <w:r w:rsidRPr="00450666">
        <w:rPr>
          <w:rtl/>
        </w:rPr>
        <w:t>اليابان</w:t>
      </w:r>
      <w:r w:rsidR="00E577E4">
        <w:rPr>
          <w:rFonts w:hint="cs"/>
          <w:rtl/>
        </w:rPr>
        <w:t>،</w:t>
      </w:r>
      <w:r w:rsidRPr="00450666">
        <w:rPr>
          <w:rtl/>
        </w:rPr>
        <w:t xml:space="preserve"> و9.8 في الم</w:t>
      </w:r>
      <w:r w:rsidR="00E577E4">
        <w:rPr>
          <w:rFonts w:hint="cs"/>
          <w:rtl/>
        </w:rPr>
        <w:t>ا</w:t>
      </w:r>
      <w:r w:rsidRPr="00450666">
        <w:rPr>
          <w:rtl/>
        </w:rPr>
        <w:t>ئة من تلك ال</w:t>
      </w:r>
      <w:r w:rsidR="00E577E4">
        <w:rPr>
          <w:rFonts w:hint="cs"/>
          <w:rtl/>
        </w:rPr>
        <w:t>ص</w:t>
      </w:r>
      <w:r w:rsidRPr="00450666">
        <w:rPr>
          <w:rtl/>
        </w:rPr>
        <w:t>اد</w:t>
      </w:r>
      <w:r w:rsidR="00E577E4">
        <w:rPr>
          <w:rFonts w:hint="cs"/>
          <w:rtl/>
        </w:rPr>
        <w:t>ر</w:t>
      </w:r>
      <w:r w:rsidRPr="00450666">
        <w:rPr>
          <w:rtl/>
        </w:rPr>
        <w:t>ة من سويسرا.</w:t>
      </w:r>
    </w:p>
    <w:p w:rsidR="00E577E4" w:rsidRDefault="00AF591C" w:rsidP="00AF591C">
      <w:pPr>
        <w:pStyle w:val="NormalParaAR"/>
        <w:numPr>
          <w:ilvl w:val="0"/>
          <w:numId w:val="21"/>
        </w:numPr>
        <w:ind w:left="-5" w:firstLine="0"/>
      </w:pPr>
      <w:r w:rsidRPr="00AF591C">
        <w:rPr>
          <w:rtl/>
        </w:rPr>
        <w:t xml:space="preserve">ومن </w:t>
      </w:r>
      <w:r>
        <w:rPr>
          <w:rFonts w:hint="cs"/>
          <w:rtl/>
        </w:rPr>
        <w:t>ال</w:t>
      </w:r>
      <w:r w:rsidRPr="00AF591C">
        <w:rPr>
          <w:rtl/>
        </w:rPr>
        <w:t xml:space="preserve">ناحية </w:t>
      </w:r>
      <w:r>
        <w:rPr>
          <w:rFonts w:hint="cs"/>
          <w:rtl/>
        </w:rPr>
        <w:t>ال</w:t>
      </w:r>
      <w:r w:rsidRPr="00AF591C">
        <w:rPr>
          <w:rtl/>
        </w:rPr>
        <w:t>أخرى</w:t>
      </w:r>
      <w:r>
        <w:rPr>
          <w:rFonts w:hint="cs"/>
          <w:rtl/>
        </w:rPr>
        <w:t>،</w:t>
      </w:r>
      <w:r w:rsidRPr="00AF591C">
        <w:rPr>
          <w:rtl/>
        </w:rPr>
        <w:t xml:space="preserve"> في عام 2015، حيث</w:t>
      </w:r>
      <w:r w:rsidR="00EE54BB">
        <w:rPr>
          <w:rFonts w:hint="cs"/>
          <w:rtl/>
        </w:rPr>
        <w:t>ما</w:t>
      </w:r>
      <w:r w:rsidRPr="00AF591C">
        <w:rPr>
          <w:rtl/>
        </w:rPr>
        <w:t xml:space="preserve"> ع</w:t>
      </w:r>
      <w:r>
        <w:rPr>
          <w:rFonts w:hint="cs"/>
          <w:rtl/>
        </w:rPr>
        <w:t>ُ</w:t>
      </w:r>
      <w:r w:rsidRPr="00AF591C">
        <w:rPr>
          <w:rtl/>
        </w:rPr>
        <w:t>ي</w:t>
      </w:r>
      <w:r>
        <w:rPr>
          <w:rFonts w:hint="cs"/>
          <w:rtl/>
        </w:rPr>
        <w:t>ّ</w:t>
      </w:r>
      <w:r w:rsidRPr="00AF591C">
        <w:rPr>
          <w:rtl/>
        </w:rPr>
        <w:t>ن</w:t>
      </w:r>
      <w:r>
        <w:rPr>
          <w:rFonts w:hint="cs"/>
          <w:rtl/>
        </w:rPr>
        <w:t>ت</w:t>
      </w:r>
      <w:r w:rsidRPr="00AF591C">
        <w:rPr>
          <w:rtl/>
        </w:rPr>
        <w:t xml:space="preserve"> جمهورية كوريا في </w:t>
      </w:r>
      <w:r w:rsidR="00EE54BB">
        <w:rPr>
          <w:rFonts w:hint="cs"/>
          <w:rtl/>
        </w:rPr>
        <w:t>ال</w:t>
      </w:r>
      <w:r w:rsidRPr="00AF591C">
        <w:rPr>
          <w:rtl/>
        </w:rPr>
        <w:t xml:space="preserve">تسجيل </w:t>
      </w:r>
      <w:r w:rsidR="00EE54BB">
        <w:rPr>
          <w:rFonts w:hint="cs"/>
          <w:rtl/>
        </w:rPr>
        <w:t>ال</w:t>
      </w:r>
      <w:r w:rsidRPr="00AF591C">
        <w:rPr>
          <w:rtl/>
        </w:rPr>
        <w:t>دولي</w:t>
      </w:r>
      <w:r>
        <w:rPr>
          <w:rFonts w:hint="cs"/>
          <w:rtl/>
        </w:rPr>
        <w:t>،</w:t>
      </w:r>
      <w:r w:rsidRPr="00AF591C">
        <w:rPr>
          <w:rtl/>
        </w:rPr>
        <w:t xml:space="preserve"> </w:t>
      </w:r>
      <w:r>
        <w:rPr>
          <w:rFonts w:hint="cs"/>
          <w:rtl/>
        </w:rPr>
        <w:t>كانت</w:t>
      </w:r>
      <w:r w:rsidRPr="00AF591C">
        <w:rPr>
          <w:rtl/>
        </w:rPr>
        <w:t xml:space="preserve"> 94 في المائة من التسجيلات الدولية ال</w:t>
      </w:r>
      <w:r>
        <w:rPr>
          <w:rFonts w:hint="cs"/>
          <w:rtl/>
        </w:rPr>
        <w:t>ص</w:t>
      </w:r>
      <w:r w:rsidRPr="00AF591C">
        <w:rPr>
          <w:rtl/>
        </w:rPr>
        <w:t>اد</w:t>
      </w:r>
      <w:r>
        <w:rPr>
          <w:rFonts w:hint="cs"/>
          <w:rtl/>
        </w:rPr>
        <w:t>ر</w:t>
      </w:r>
      <w:r w:rsidRPr="00AF591C">
        <w:rPr>
          <w:rtl/>
        </w:rPr>
        <w:t xml:space="preserve">ة من هولندا </w:t>
      </w:r>
      <w:r>
        <w:rPr>
          <w:rFonts w:hint="cs"/>
          <w:rtl/>
        </w:rPr>
        <w:t>ت</w:t>
      </w:r>
      <w:r w:rsidRPr="00AF591C">
        <w:rPr>
          <w:rtl/>
        </w:rPr>
        <w:t>تضمن مطالبة</w:t>
      </w:r>
      <w:r>
        <w:rPr>
          <w:rFonts w:hint="cs"/>
          <w:rtl/>
        </w:rPr>
        <w:t>ً</w:t>
      </w:r>
      <w:r w:rsidRPr="00AF591C">
        <w:rPr>
          <w:rtl/>
        </w:rPr>
        <w:t xml:space="preserve"> بالأولوية، مقا</w:t>
      </w:r>
      <w:r>
        <w:rPr>
          <w:rFonts w:hint="cs"/>
          <w:rtl/>
        </w:rPr>
        <w:t>بل</w:t>
      </w:r>
      <w:r w:rsidRPr="00AF591C">
        <w:rPr>
          <w:rtl/>
        </w:rPr>
        <w:t xml:space="preserve"> 48.8 في المائة من تلك ال</w:t>
      </w:r>
      <w:r>
        <w:rPr>
          <w:rFonts w:hint="cs"/>
          <w:rtl/>
        </w:rPr>
        <w:t>ص</w:t>
      </w:r>
      <w:r w:rsidRPr="00AF591C">
        <w:rPr>
          <w:rtl/>
        </w:rPr>
        <w:t>اد</w:t>
      </w:r>
      <w:r>
        <w:rPr>
          <w:rFonts w:hint="cs"/>
          <w:rtl/>
        </w:rPr>
        <w:t>ر</w:t>
      </w:r>
      <w:r w:rsidRPr="00AF591C">
        <w:rPr>
          <w:rtl/>
        </w:rPr>
        <w:t xml:space="preserve">ة من ألمانيا، </w:t>
      </w:r>
      <w:r>
        <w:rPr>
          <w:rFonts w:hint="cs"/>
          <w:rtl/>
        </w:rPr>
        <w:t>و</w:t>
      </w:r>
      <w:r w:rsidRPr="00AF591C">
        <w:rPr>
          <w:rtl/>
        </w:rPr>
        <w:t>86.6 في المائة من تلك ال</w:t>
      </w:r>
      <w:r>
        <w:rPr>
          <w:rFonts w:hint="cs"/>
          <w:rtl/>
        </w:rPr>
        <w:t>ص</w:t>
      </w:r>
      <w:r w:rsidRPr="00AF591C">
        <w:rPr>
          <w:rtl/>
        </w:rPr>
        <w:t>اد</w:t>
      </w:r>
      <w:r>
        <w:rPr>
          <w:rFonts w:hint="cs"/>
          <w:rtl/>
        </w:rPr>
        <w:t>ر</w:t>
      </w:r>
      <w:r w:rsidRPr="00AF591C">
        <w:rPr>
          <w:rtl/>
        </w:rPr>
        <w:t xml:space="preserve">ة من الولايات المتحدة الأمريكية، </w:t>
      </w:r>
      <w:r>
        <w:rPr>
          <w:rFonts w:hint="cs"/>
          <w:rtl/>
        </w:rPr>
        <w:t>و</w:t>
      </w:r>
      <w:r w:rsidRPr="00AF591C">
        <w:rPr>
          <w:rtl/>
        </w:rPr>
        <w:t>35.4 في المائة من تلك ال</w:t>
      </w:r>
      <w:r>
        <w:rPr>
          <w:rFonts w:hint="cs"/>
          <w:rtl/>
        </w:rPr>
        <w:t>ص</w:t>
      </w:r>
      <w:r w:rsidRPr="00AF591C">
        <w:rPr>
          <w:rtl/>
        </w:rPr>
        <w:t>اد</w:t>
      </w:r>
      <w:r>
        <w:rPr>
          <w:rFonts w:hint="cs"/>
          <w:rtl/>
        </w:rPr>
        <w:t>ر</w:t>
      </w:r>
      <w:r w:rsidRPr="00AF591C">
        <w:rPr>
          <w:rtl/>
        </w:rPr>
        <w:t>ة من فرنسا</w:t>
      </w:r>
      <w:r>
        <w:rPr>
          <w:rFonts w:hint="cs"/>
          <w:rtl/>
        </w:rPr>
        <w:t>،</w:t>
      </w:r>
      <w:r w:rsidRPr="00AF591C">
        <w:rPr>
          <w:rtl/>
        </w:rPr>
        <w:t xml:space="preserve"> و73،3 في المائة من تلك ال</w:t>
      </w:r>
      <w:r>
        <w:rPr>
          <w:rFonts w:hint="cs"/>
          <w:rtl/>
        </w:rPr>
        <w:t>ص</w:t>
      </w:r>
      <w:r w:rsidRPr="00AF591C">
        <w:rPr>
          <w:rtl/>
        </w:rPr>
        <w:t>اد</w:t>
      </w:r>
      <w:r>
        <w:rPr>
          <w:rFonts w:hint="cs"/>
          <w:rtl/>
        </w:rPr>
        <w:t>ر</w:t>
      </w:r>
      <w:r w:rsidRPr="00AF591C">
        <w:rPr>
          <w:rtl/>
        </w:rPr>
        <w:t>ة من اليابان.</w:t>
      </w:r>
    </w:p>
    <w:p w:rsidR="00AF591C" w:rsidRDefault="004E3EEF" w:rsidP="004E3EEF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="00900F18" w:rsidRPr="00900F18">
        <w:rPr>
          <w:rtl/>
        </w:rPr>
        <w:t>أيضا</w:t>
      </w:r>
      <w:r>
        <w:rPr>
          <w:rFonts w:hint="cs"/>
          <w:rtl/>
        </w:rPr>
        <w:t>ً</w:t>
      </w:r>
      <w:r w:rsidR="00900F18" w:rsidRPr="00900F18">
        <w:rPr>
          <w:rtl/>
        </w:rPr>
        <w:t xml:space="preserve"> في عام 2015، حيث</w:t>
      </w:r>
      <w:r w:rsidR="00EE54BB">
        <w:rPr>
          <w:rFonts w:hint="cs"/>
          <w:rtl/>
        </w:rPr>
        <w:t>ما</w:t>
      </w:r>
      <w:r w:rsidR="00900F18" w:rsidRPr="00900F18">
        <w:rPr>
          <w:rtl/>
        </w:rPr>
        <w:t xml:space="preserve"> ع</w:t>
      </w:r>
      <w:r>
        <w:rPr>
          <w:rFonts w:hint="cs"/>
          <w:rtl/>
        </w:rPr>
        <w:t>ُ</w:t>
      </w:r>
      <w:r w:rsidR="00900F18" w:rsidRPr="00900F18">
        <w:rPr>
          <w:rtl/>
        </w:rPr>
        <w:t>ي</w:t>
      </w:r>
      <w:r>
        <w:rPr>
          <w:rFonts w:hint="cs"/>
          <w:rtl/>
        </w:rPr>
        <w:t>ّ</w:t>
      </w:r>
      <w:r w:rsidR="00900F18" w:rsidRPr="00900F18">
        <w:rPr>
          <w:rtl/>
        </w:rPr>
        <w:t>ن</w:t>
      </w:r>
      <w:r>
        <w:rPr>
          <w:rFonts w:hint="cs"/>
          <w:rtl/>
        </w:rPr>
        <w:t>ت</w:t>
      </w:r>
      <w:r w:rsidR="00900F18" w:rsidRPr="00900F18">
        <w:rPr>
          <w:rtl/>
        </w:rPr>
        <w:t xml:space="preserve"> اليابان في </w:t>
      </w:r>
      <w:r w:rsidR="00EE54BB">
        <w:rPr>
          <w:rFonts w:hint="cs"/>
          <w:rtl/>
        </w:rPr>
        <w:t>ال</w:t>
      </w:r>
      <w:r w:rsidR="00900F18" w:rsidRPr="00900F18">
        <w:rPr>
          <w:rtl/>
        </w:rPr>
        <w:t xml:space="preserve">تسجيل </w:t>
      </w:r>
      <w:r w:rsidR="00EE54BB">
        <w:rPr>
          <w:rFonts w:hint="cs"/>
          <w:rtl/>
        </w:rPr>
        <w:t>ال</w:t>
      </w:r>
      <w:r w:rsidR="00900F18" w:rsidRPr="00900F18">
        <w:rPr>
          <w:rtl/>
        </w:rPr>
        <w:t xml:space="preserve">دولي، </w:t>
      </w:r>
      <w:r>
        <w:rPr>
          <w:rFonts w:hint="cs"/>
          <w:rtl/>
        </w:rPr>
        <w:t xml:space="preserve">كانت </w:t>
      </w:r>
      <w:r w:rsidR="00900F18" w:rsidRPr="00900F18">
        <w:rPr>
          <w:rtl/>
        </w:rPr>
        <w:t xml:space="preserve">88.4 في المائة من التسجيلات الدولية الصادرة من الولايات المتحدة الأمريكية </w:t>
      </w:r>
      <w:r>
        <w:rPr>
          <w:rFonts w:hint="cs"/>
          <w:rtl/>
        </w:rPr>
        <w:t xml:space="preserve">تتضمن </w:t>
      </w:r>
      <w:r w:rsidR="00900F18" w:rsidRPr="00900F18">
        <w:rPr>
          <w:rtl/>
        </w:rPr>
        <w:t>مطالبة</w:t>
      </w:r>
      <w:r w:rsidR="00A84585">
        <w:rPr>
          <w:rFonts w:hint="cs"/>
          <w:rtl/>
        </w:rPr>
        <w:t>ً</w:t>
      </w:r>
      <w:r w:rsidR="00900F18" w:rsidRPr="00900F18">
        <w:rPr>
          <w:rtl/>
        </w:rPr>
        <w:t xml:space="preserve"> بالأولوية، </w:t>
      </w:r>
      <w:r>
        <w:rPr>
          <w:rFonts w:hint="cs"/>
          <w:rtl/>
        </w:rPr>
        <w:t xml:space="preserve">مقابل </w:t>
      </w:r>
      <w:r w:rsidR="00900F18" w:rsidRPr="00900F18">
        <w:rPr>
          <w:rtl/>
        </w:rPr>
        <w:t>48.8 في المائة من تلك ال</w:t>
      </w:r>
      <w:r>
        <w:rPr>
          <w:rFonts w:hint="cs"/>
          <w:rtl/>
        </w:rPr>
        <w:t xml:space="preserve">صادرة </w:t>
      </w:r>
      <w:r w:rsidR="00900F18" w:rsidRPr="00900F18">
        <w:rPr>
          <w:rtl/>
        </w:rPr>
        <w:t xml:space="preserve">من ألمانيا، </w:t>
      </w:r>
      <w:r>
        <w:rPr>
          <w:rFonts w:hint="cs"/>
          <w:rtl/>
        </w:rPr>
        <w:t>و</w:t>
      </w:r>
      <w:r w:rsidR="00900F18" w:rsidRPr="00900F18">
        <w:rPr>
          <w:rtl/>
        </w:rPr>
        <w:t>50.7 في المائة من تلك ال</w:t>
      </w:r>
      <w:r>
        <w:rPr>
          <w:rFonts w:hint="cs"/>
          <w:rtl/>
        </w:rPr>
        <w:t xml:space="preserve">صادرة </w:t>
      </w:r>
      <w:r w:rsidR="00900F18" w:rsidRPr="00900F18">
        <w:rPr>
          <w:rtl/>
        </w:rPr>
        <w:t xml:space="preserve">من فرنسا، </w:t>
      </w:r>
      <w:r>
        <w:rPr>
          <w:rFonts w:hint="cs"/>
          <w:rtl/>
        </w:rPr>
        <w:t>و</w:t>
      </w:r>
      <w:r w:rsidR="00900F18" w:rsidRPr="00900F18">
        <w:rPr>
          <w:rtl/>
        </w:rPr>
        <w:t>91.2 في الم</w:t>
      </w:r>
      <w:r>
        <w:rPr>
          <w:rFonts w:hint="cs"/>
          <w:rtl/>
        </w:rPr>
        <w:t>ا</w:t>
      </w:r>
      <w:r w:rsidR="00900F18" w:rsidRPr="00900F18">
        <w:rPr>
          <w:rtl/>
        </w:rPr>
        <w:t>ئة من تلك ال</w:t>
      </w:r>
      <w:r>
        <w:rPr>
          <w:rFonts w:hint="cs"/>
          <w:rtl/>
        </w:rPr>
        <w:t>ص</w:t>
      </w:r>
      <w:r w:rsidR="00900F18" w:rsidRPr="00900F18">
        <w:rPr>
          <w:rtl/>
        </w:rPr>
        <w:t>اد</w:t>
      </w:r>
      <w:r>
        <w:rPr>
          <w:rFonts w:hint="cs"/>
          <w:rtl/>
        </w:rPr>
        <w:t>ر</w:t>
      </w:r>
      <w:r w:rsidR="00900F18" w:rsidRPr="00900F18">
        <w:rPr>
          <w:rtl/>
        </w:rPr>
        <w:t>ة من هولندا</w:t>
      </w:r>
      <w:r>
        <w:rPr>
          <w:rFonts w:hint="cs"/>
          <w:rtl/>
        </w:rPr>
        <w:t>،</w:t>
      </w:r>
      <w:r w:rsidR="00900F18" w:rsidRPr="00900F18">
        <w:rPr>
          <w:rtl/>
        </w:rPr>
        <w:t xml:space="preserve"> و35.2 في المائة من تلك ال</w:t>
      </w:r>
      <w:r>
        <w:rPr>
          <w:rFonts w:hint="cs"/>
          <w:rtl/>
        </w:rPr>
        <w:t>ص</w:t>
      </w:r>
      <w:r w:rsidR="00900F18" w:rsidRPr="00900F18">
        <w:rPr>
          <w:rtl/>
        </w:rPr>
        <w:t>اد</w:t>
      </w:r>
      <w:r>
        <w:rPr>
          <w:rFonts w:hint="cs"/>
          <w:rtl/>
        </w:rPr>
        <w:t>ر</w:t>
      </w:r>
      <w:r w:rsidR="00900F18" w:rsidRPr="00900F18">
        <w:rPr>
          <w:rtl/>
        </w:rPr>
        <w:t>ة من سويسرا.</w:t>
      </w:r>
    </w:p>
    <w:p w:rsidR="004E3EEF" w:rsidRDefault="005C5AA0" w:rsidP="005C5AA0">
      <w:pPr>
        <w:pStyle w:val="NormalParaAR"/>
        <w:numPr>
          <w:ilvl w:val="0"/>
          <w:numId w:val="21"/>
        </w:numPr>
        <w:ind w:left="-5" w:firstLine="0"/>
      </w:pPr>
      <w:r w:rsidRPr="005C5AA0">
        <w:rPr>
          <w:rtl/>
        </w:rPr>
        <w:t>وأخيرا</w:t>
      </w:r>
      <w:r>
        <w:rPr>
          <w:rFonts w:hint="cs"/>
          <w:rtl/>
        </w:rPr>
        <w:t>ً</w:t>
      </w:r>
      <w:r w:rsidRPr="005C5AA0">
        <w:rPr>
          <w:rtl/>
        </w:rPr>
        <w:t xml:space="preserve"> في عام 2015، حيث</w:t>
      </w:r>
      <w:r w:rsidR="00876CA5">
        <w:rPr>
          <w:rFonts w:hint="cs"/>
          <w:rtl/>
        </w:rPr>
        <w:t>ما</w:t>
      </w:r>
      <w:r w:rsidRPr="005C5AA0">
        <w:rPr>
          <w:rtl/>
        </w:rPr>
        <w:t xml:space="preserve"> </w:t>
      </w:r>
      <w:r>
        <w:rPr>
          <w:rFonts w:hint="cs"/>
          <w:rtl/>
        </w:rPr>
        <w:t xml:space="preserve">عُيّنت </w:t>
      </w:r>
      <w:r w:rsidRPr="005C5AA0">
        <w:rPr>
          <w:rtl/>
        </w:rPr>
        <w:t xml:space="preserve">الولايات المتحدة الأمريكية في </w:t>
      </w:r>
      <w:r w:rsidR="00876CA5">
        <w:rPr>
          <w:rFonts w:hint="cs"/>
          <w:rtl/>
        </w:rPr>
        <w:t>ال</w:t>
      </w:r>
      <w:r w:rsidRPr="005C5AA0">
        <w:rPr>
          <w:rtl/>
        </w:rPr>
        <w:t xml:space="preserve">تسجيل </w:t>
      </w:r>
      <w:r w:rsidR="00876CA5">
        <w:rPr>
          <w:rFonts w:hint="cs"/>
          <w:rtl/>
        </w:rPr>
        <w:t>ال</w:t>
      </w:r>
      <w:r w:rsidRPr="005C5AA0">
        <w:rPr>
          <w:rtl/>
        </w:rPr>
        <w:t xml:space="preserve">دولي، </w:t>
      </w:r>
      <w:r>
        <w:rPr>
          <w:rFonts w:hint="cs"/>
          <w:rtl/>
        </w:rPr>
        <w:t xml:space="preserve">كانت </w:t>
      </w:r>
      <w:r w:rsidRPr="005C5AA0">
        <w:rPr>
          <w:rtl/>
        </w:rPr>
        <w:t xml:space="preserve">67.5 في المائة من التسجيلات الدولية الصادرة من </w:t>
      </w:r>
      <w:r>
        <w:rPr>
          <w:rFonts w:hint="cs"/>
          <w:rtl/>
        </w:rPr>
        <w:t>إ</w:t>
      </w:r>
      <w:r w:rsidRPr="005C5AA0">
        <w:rPr>
          <w:rtl/>
        </w:rPr>
        <w:t xml:space="preserve">يطاليا </w:t>
      </w:r>
      <w:r>
        <w:rPr>
          <w:rFonts w:hint="cs"/>
          <w:rtl/>
        </w:rPr>
        <w:t>تتضمن</w:t>
      </w:r>
      <w:r w:rsidRPr="005C5AA0">
        <w:rPr>
          <w:rtl/>
        </w:rPr>
        <w:t xml:space="preserve"> مطالبة</w:t>
      </w:r>
      <w:r>
        <w:rPr>
          <w:rFonts w:hint="cs"/>
          <w:rtl/>
        </w:rPr>
        <w:t>ً</w:t>
      </w:r>
      <w:r w:rsidRPr="005C5AA0">
        <w:rPr>
          <w:rtl/>
        </w:rPr>
        <w:t xml:space="preserve"> بالأولوية، مقا</w:t>
      </w:r>
      <w:r>
        <w:rPr>
          <w:rFonts w:hint="cs"/>
          <w:rtl/>
        </w:rPr>
        <w:t>بل</w:t>
      </w:r>
      <w:r w:rsidRPr="005C5AA0">
        <w:rPr>
          <w:rtl/>
        </w:rPr>
        <w:t xml:space="preserve"> 62.3 في المائة من تلك ال</w:t>
      </w:r>
      <w:r>
        <w:rPr>
          <w:rFonts w:hint="cs"/>
          <w:rtl/>
        </w:rPr>
        <w:t>ص</w:t>
      </w:r>
      <w:r w:rsidRPr="005C5AA0">
        <w:rPr>
          <w:rtl/>
        </w:rPr>
        <w:t>اد</w:t>
      </w:r>
      <w:r>
        <w:rPr>
          <w:rFonts w:hint="cs"/>
          <w:rtl/>
        </w:rPr>
        <w:t>ر</w:t>
      </w:r>
      <w:r w:rsidRPr="005C5AA0">
        <w:rPr>
          <w:rtl/>
        </w:rPr>
        <w:t>ة من ألمانيا، و50 في المائة من تلك ال</w:t>
      </w:r>
      <w:r>
        <w:rPr>
          <w:rFonts w:hint="cs"/>
          <w:rtl/>
        </w:rPr>
        <w:t>ص</w:t>
      </w:r>
      <w:r w:rsidRPr="005C5AA0">
        <w:rPr>
          <w:rtl/>
        </w:rPr>
        <w:t>ا</w:t>
      </w:r>
      <w:r>
        <w:rPr>
          <w:rFonts w:hint="cs"/>
          <w:rtl/>
        </w:rPr>
        <w:t>در</w:t>
      </w:r>
      <w:r w:rsidRPr="005C5AA0">
        <w:rPr>
          <w:rtl/>
        </w:rPr>
        <w:t xml:space="preserve">ة من فرنسا، </w:t>
      </w:r>
      <w:r>
        <w:rPr>
          <w:rFonts w:hint="cs"/>
          <w:rtl/>
        </w:rPr>
        <w:t>و</w:t>
      </w:r>
      <w:r w:rsidRPr="005C5AA0">
        <w:rPr>
          <w:rtl/>
        </w:rPr>
        <w:t>68.3 في المائة من تلك ال</w:t>
      </w:r>
      <w:r>
        <w:rPr>
          <w:rFonts w:hint="cs"/>
          <w:rtl/>
        </w:rPr>
        <w:t>ص</w:t>
      </w:r>
      <w:r w:rsidRPr="005C5AA0">
        <w:rPr>
          <w:rtl/>
        </w:rPr>
        <w:t>اد</w:t>
      </w:r>
      <w:r>
        <w:rPr>
          <w:rFonts w:hint="cs"/>
          <w:rtl/>
        </w:rPr>
        <w:t>ر</w:t>
      </w:r>
      <w:r w:rsidRPr="005C5AA0">
        <w:rPr>
          <w:rtl/>
        </w:rPr>
        <w:t>ة من اليابان</w:t>
      </w:r>
      <w:r>
        <w:rPr>
          <w:rFonts w:hint="cs"/>
          <w:rtl/>
        </w:rPr>
        <w:t>،</w:t>
      </w:r>
      <w:r w:rsidRPr="005C5AA0">
        <w:rPr>
          <w:rtl/>
        </w:rPr>
        <w:t xml:space="preserve"> و78،7 في المائة من تلك ال</w:t>
      </w:r>
      <w:r>
        <w:rPr>
          <w:rFonts w:hint="cs"/>
          <w:rtl/>
        </w:rPr>
        <w:t>ص</w:t>
      </w:r>
      <w:r w:rsidRPr="005C5AA0">
        <w:rPr>
          <w:rtl/>
        </w:rPr>
        <w:t>اد</w:t>
      </w:r>
      <w:r>
        <w:rPr>
          <w:rFonts w:hint="cs"/>
          <w:rtl/>
        </w:rPr>
        <w:t>ر</w:t>
      </w:r>
      <w:r w:rsidRPr="005C5AA0">
        <w:rPr>
          <w:rtl/>
        </w:rPr>
        <w:t>ة من هولندا.</w:t>
      </w:r>
    </w:p>
    <w:p w:rsidR="007A4B71" w:rsidRDefault="007879BB" w:rsidP="007A4B71">
      <w:pPr>
        <w:pStyle w:val="ONUME"/>
        <w:numPr>
          <w:ilvl w:val="0"/>
          <w:numId w:val="0"/>
        </w:numPr>
        <w:ind w:left="360"/>
        <w:rPr>
          <w:noProof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18860C" wp14:editId="11DB5B52">
                <wp:simplePos x="0" y="0"/>
                <wp:positionH relativeFrom="column">
                  <wp:posOffset>5571173</wp:posOffset>
                </wp:positionH>
                <wp:positionV relativeFrom="paragraph">
                  <wp:posOffset>2961323</wp:posOffset>
                </wp:positionV>
                <wp:extent cx="535305" cy="318770"/>
                <wp:effectExtent l="0" t="0" r="0" b="508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7879BB" w:rsidRDefault="007879BB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7879BB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فرنسا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18860C" id="Zone de texte 312" o:spid="_x0000_s1050" type="#_x0000_t202" style="position:absolute;left:0;text-align:left;margin-left:438.7pt;margin-top:233.2pt;width:42.15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" filled="f" stroked="f" strokeweight=".5pt">
                <v:textbox>
                  <w:txbxContent>
                    <w:p w:rsidR="008044F7" w:rsidRPr="007879BB" w:rsidRDefault="007879BB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7879BB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bidi="ar-EG"/>
                        </w:rPr>
                        <w:t>فرنسا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42AA01" wp14:editId="50809877">
                <wp:simplePos x="0" y="0"/>
                <wp:positionH relativeFrom="column">
                  <wp:posOffset>4994910</wp:posOffset>
                </wp:positionH>
                <wp:positionV relativeFrom="paragraph">
                  <wp:posOffset>2956560</wp:posOffset>
                </wp:positionV>
                <wp:extent cx="535305" cy="333375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7879BB" w:rsidRDefault="007879BB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7879BB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42AA01" id="Zone de texte 310" o:spid="_x0000_s1051" type="#_x0000_t202" style="position:absolute;left:0;text-align:left;margin-left:393.3pt;margin-top:232.8pt;width:42.1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" filled="f" stroked="f" strokeweight=".5pt">
                <v:textbox>
                  <w:txbxContent>
                    <w:p w:rsidR="008044F7" w:rsidRPr="007879BB" w:rsidRDefault="007879BB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7879BB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إيطاليا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65FE98" wp14:editId="13E5069B">
                <wp:simplePos x="0" y="0"/>
                <wp:positionH relativeFrom="column">
                  <wp:posOffset>4332923</wp:posOffset>
                </wp:positionH>
                <wp:positionV relativeFrom="paragraph">
                  <wp:posOffset>2951798</wp:posOffset>
                </wp:positionV>
                <wp:extent cx="592455" cy="328612"/>
                <wp:effectExtent l="0" t="0" r="0" b="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2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7879BB" w:rsidRDefault="007879BB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7879BB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سلوفينيا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5FE98" id="Zone de texte 309" o:spid="_x0000_s1052" type="#_x0000_t202" style="position:absolute;left:0;text-align:left;margin-left:341.2pt;margin-top:232.45pt;width:46.65pt;height:25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" filled="f" stroked="f" strokeweight=".5pt">
                <v:textbox>
                  <w:txbxContent>
                    <w:p w:rsidR="008044F7" w:rsidRPr="007879BB" w:rsidRDefault="007879BB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7879BB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سلوفينيا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3B25AD" wp14:editId="7C212E9E">
                <wp:simplePos x="0" y="0"/>
                <wp:positionH relativeFrom="column">
                  <wp:posOffset>3694748</wp:posOffset>
                </wp:positionH>
                <wp:positionV relativeFrom="paragraph">
                  <wp:posOffset>2956560</wp:posOffset>
                </wp:positionV>
                <wp:extent cx="535305" cy="285750"/>
                <wp:effectExtent l="0" t="0" r="0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7879BB" w:rsidRDefault="007879BB" w:rsidP="007879BB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7879BB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هولندا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3B25AD" id="Zone de texte 308" o:spid="_x0000_s1053" type="#_x0000_t202" style="position:absolute;left:0;text-align:left;margin-left:290.95pt;margin-top:232.8pt;width:42.1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" filled="f" stroked="f" strokeweight=".5pt">
                <v:textbox>
                  <w:txbxContent>
                    <w:p w:rsidR="008044F7" w:rsidRPr="007879BB" w:rsidRDefault="007879BB" w:rsidP="007879BB">
                      <w:pPr>
                        <w:bidi/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7879BB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هولندا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065C43" wp14:editId="2F0E295E">
                <wp:simplePos x="0" y="0"/>
                <wp:positionH relativeFrom="column">
                  <wp:posOffset>2961323</wp:posOffset>
                </wp:positionH>
                <wp:positionV relativeFrom="paragraph">
                  <wp:posOffset>2961323</wp:posOffset>
                </wp:positionV>
                <wp:extent cx="568642" cy="319087"/>
                <wp:effectExtent l="0" t="0" r="0" b="508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" cy="319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552CCE" w:rsidRDefault="00552CCE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552CCE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سويسرا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065C43" id="Zone de texte 306" o:spid="_x0000_s1054" type="#_x0000_t202" style="position:absolute;left:0;text-align:left;margin-left:233.2pt;margin-top:233.2pt;width:44.75pt;height:2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" filled="f" stroked="f" strokeweight=".5pt">
                <v:textbox>
                  <w:txbxContent>
                    <w:p w:rsidR="008044F7" w:rsidRPr="00552CCE" w:rsidRDefault="00552CCE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552CCE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سويسرا</w:t>
                      </w:r>
                    </w:p>
                  </w:txbxContent>
                </v:textbox>
              </v:shape>
            </w:pict>
          </mc:Fallback>
        </mc:AlternateContent>
      </w:r>
      <w:r w:rsidR="00552C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55C960" wp14:editId="6F1B33A0">
                <wp:simplePos x="0" y="0"/>
                <wp:positionH relativeFrom="column">
                  <wp:posOffset>2285048</wp:posOffset>
                </wp:positionH>
                <wp:positionV relativeFrom="paragraph">
                  <wp:posOffset>2956560</wp:posOffset>
                </wp:positionV>
                <wp:extent cx="535305" cy="323850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552CCE" w:rsidRDefault="00552CCE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552CCE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أمريكا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55C960" id="Zone de texte 305" o:spid="_x0000_s1055" type="#_x0000_t202" style="position:absolute;left:0;text-align:left;margin-left:179.95pt;margin-top:232.8pt;width:42.1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" filled="f" stroked="f" strokeweight=".5pt">
                <v:textbox>
                  <w:txbxContent>
                    <w:p w:rsidR="008044F7" w:rsidRPr="00552CCE" w:rsidRDefault="00552CCE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552CCE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أمريكا</w:t>
                      </w:r>
                    </w:p>
                  </w:txbxContent>
                </v:textbox>
              </v:shape>
            </w:pict>
          </mc:Fallback>
        </mc:AlternateContent>
      </w:r>
      <w:r w:rsidR="00552C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987378" wp14:editId="50927D43">
                <wp:simplePos x="0" y="0"/>
                <wp:positionH relativeFrom="column">
                  <wp:posOffset>1589723</wp:posOffset>
                </wp:positionH>
                <wp:positionV relativeFrom="paragraph">
                  <wp:posOffset>2961323</wp:posOffset>
                </wp:positionV>
                <wp:extent cx="535305" cy="328612"/>
                <wp:effectExtent l="0" t="0" r="0" b="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2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552CCE" w:rsidRDefault="00552CCE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552CCE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اليابان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987378" id="Zone de texte 304" o:spid="_x0000_s1056" type="#_x0000_t202" style="position:absolute;left:0;text-align:left;margin-left:125.2pt;margin-top:233.2pt;width:42.15pt;height:25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" filled="f" stroked="f" strokeweight=".5pt">
                <v:textbox>
                  <w:txbxContent>
                    <w:p w:rsidR="008044F7" w:rsidRPr="00552CCE" w:rsidRDefault="00552CCE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552CCE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اليابان</w:t>
                      </w:r>
                    </w:p>
                  </w:txbxContent>
                </v:textbox>
              </v:shape>
            </w:pict>
          </mc:Fallback>
        </mc:AlternateContent>
      </w:r>
      <w:r w:rsidR="00552C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DC55CD" wp14:editId="05D44BFA">
                <wp:simplePos x="0" y="0"/>
                <wp:positionH relativeFrom="column">
                  <wp:posOffset>894398</wp:posOffset>
                </wp:positionH>
                <wp:positionV relativeFrom="paragraph">
                  <wp:posOffset>2961323</wp:posOffset>
                </wp:positionV>
                <wp:extent cx="535305" cy="304800"/>
                <wp:effectExtent l="0" t="0" r="0" b="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552CCE" w:rsidRDefault="00552CCE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552CCE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ألمانيا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DC55CD" id="Zone de texte 303" o:spid="_x0000_s1057" type="#_x0000_t202" style="position:absolute;left:0;text-align:left;margin-left:70.45pt;margin-top:233.2pt;width:42.1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" filled="f" stroked="f" strokeweight=".5pt">
                <v:textbox>
                  <w:txbxContent>
                    <w:p w:rsidR="008044F7" w:rsidRPr="00552CCE" w:rsidRDefault="00552CCE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552CCE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ألمانيا</w:t>
                      </w:r>
                    </w:p>
                  </w:txbxContent>
                </v:textbox>
              </v:shape>
            </w:pict>
          </mc:Fallback>
        </mc:AlternateContent>
      </w:r>
      <w:r w:rsidR="00552CC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7379A2" wp14:editId="350DFE17">
                <wp:simplePos x="0" y="0"/>
                <wp:positionH relativeFrom="column">
                  <wp:posOffset>246698</wp:posOffset>
                </wp:positionH>
                <wp:positionV relativeFrom="paragraph">
                  <wp:posOffset>2966085</wp:posOffset>
                </wp:positionV>
                <wp:extent cx="535305" cy="323850"/>
                <wp:effectExtent l="0" t="0" r="0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552CCE" w:rsidRDefault="00552CCE" w:rsidP="007A4B7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552CCE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كوريا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379A2" id="Zone de texte 302" o:spid="_x0000_s1058" type="#_x0000_t202" style="position:absolute;left:0;text-align:left;margin-left:19.45pt;margin-top:233.55pt;width:42.1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" filled="f" stroked="f" strokeweight=".5pt">
                <v:textbox>
                  <w:txbxContent>
                    <w:p w:rsidR="008044F7" w:rsidRPr="00552CCE" w:rsidRDefault="00552CCE" w:rsidP="007A4B7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552CCE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كوريا</w:t>
                      </w:r>
                    </w:p>
                  </w:txbxContent>
                </v:textbox>
              </v:shape>
            </w:pict>
          </mc:Fallback>
        </mc:AlternateContent>
      </w:r>
      <w:r w:rsidR="007A4B71"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D981B5" wp14:editId="5751F649">
                <wp:simplePos x="0" y="0"/>
                <wp:positionH relativeFrom="column">
                  <wp:posOffset>2936240</wp:posOffset>
                </wp:positionH>
                <wp:positionV relativeFrom="paragraph">
                  <wp:posOffset>3059430</wp:posOffset>
                </wp:positionV>
                <wp:extent cx="57150" cy="58420"/>
                <wp:effectExtent l="0" t="0" r="0" b="0"/>
                <wp:wrapNone/>
                <wp:docPr id="2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A82CD1" id="Rectangle 1" o:spid="_x0000_s1026" style="position:absolute;margin-left:231.2pt;margin-top:240.9pt;width:4.5pt;height:4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" fillcolor="red" stroked="f" strokeweight="2pt"/>
            </w:pict>
          </mc:Fallback>
        </mc:AlternateContent>
      </w:r>
      <w:r w:rsidR="007A4B71"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624055" wp14:editId="1A4AF9B6">
                <wp:simplePos x="0" y="0"/>
                <wp:positionH relativeFrom="column">
                  <wp:posOffset>4331335</wp:posOffset>
                </wp:positionH>
                <wp:positionV relativeFrom="paragraph">
                  <wp:posOffset>3051175</wp:posOffset>
                </wp:positionV>
                <wp:extent cx="57150" cy="58420"/>
                <wp:effectExtent l="0" t="0" r="0" b="0"/>
                <wp:wrapNone/>
                <wp:docPr id="2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7500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EB6EDB" id="Rectangle 1" o:spid="_x0000_s1026" style="position:absolute;margin-left:341.05pt;margin-top:240.25pt;width:4.5pt;height: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" fillcolor="#7500cc" stroked="f" strokeweight="2pt"/>
            </w:pict>
          </mc:Fallback>
        </mc:AlternateContent>
      </w:r>
      <w:r w:rsidR="007A4B71"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8F22B5" wp14:editId="76332F1A">
                <wp:simplePos x="0" y="0"/>
                <wp:positionH relativeFrom="column">
                  <wp:posOffset>3647440</wp:posOffset>
                </wp:positionH>
                <wp:positionV relativeFrom="paragraph">
                  <wp:posOffset>3057525</wp:posOffset>
                </wp:positionV>
                <wp:extent cx="57150" cy="58420"/>
                <wp:effectExtent l="0" t="0" r="0" b="0"/>
                <wp:wrapNone/>
                <wp:docPr id="2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C58BEF3" id="Rectangle 1" o:spid="_x0000_s1026" style="position:absolute;margin-left:287.2pt;margin-top:240.75pt;width:4.5pt;height:4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" fillcolor="#a5a5a5 [2092]" stroked="f" strokeweight="2pt"/>
            </w:pict>
          </mc:Fallback>
        </mc:AlternateContent>
      </w:r>
      <w:r w:rsidR="007A4B71"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868F90" wp14:editId="643E463E">
                <wp:simplePos x="0" y="0"/>
                <wp:positionH relativeFrom="column">
                  <wp:posOffset>846455</wp:posOffset>
                </wp:positionH>
                <wp:positionV relativeFrom="paragraph">
                  <wp:posOffset>3056255</wp:posOffset>
                </wp:positionV>
                <wp:extent cx="57150" cy="58420"/>
                <wp:effectExtent l="0" t="0" r="0" b="0"/>
                <wp:wrapNone/>
                <wp:docPr id="2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EDEDF1" id="Rectangle 1" o:spid="_x0000_s1026" style="position:absolute;margin-left:66.65pt;margin-top:240.65pt;width:4.5pt;height:4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" fillcolor="#ffc000" stroked="f" strokeweight="2pt"/>
            </w:pict>
          </mc:Fallback>
        </mc:AlternateContent>
      </w:r>
      <w:r w:rsidR="007A4B71"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19994B" wp14:editId="251AAF75">
                <wp:simplePos x="0" y="0"/>
                <wp:positionH relativeFrom="column">
                  <wp:posOffset>1537970</wp:posOffset>
                </wp:positionH>
                <wp:positionV relativeFrom="paragraph">
                  <wp:posOffset>3061970</wp:posOffset>
                </wp:positionV>
                <wp:extent cx="57150" cy="58420"/>
                <wp:effectExtent l="0" t="0" r="0" b="0"/>
                <wp:wrapNone/>
                <wp:docPr id="2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BC8A4E" id="Rectangle 1" o:spid="_x0000_s1026" style="position:absolute;margin-left:121.1pt;margin-top:241.1pt;width:4.5pt;height:4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" fillcolor="#b6dde8 [1304]" stroked="f" strokeweight="2pt"/>
            </w:pict>
          </mc:Fallback>
        </mc:AlternateContent>
      </w:r>
      <w:r w:rsidR="007A4B71"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C9F3D9" wp14:editId="5D9C853A">
                <wp:simplePos x="0" y="0"/>
                <wp:positionH relativeFrom="column">
                  <wp:posOffset>2229485</wp:posOffset>
                </wp:positionH>
                <wp:positionV relativeFrom="paragraph">
                  <wp:posOffset>3061335</wp:posOffset>
                </wp:positionV>
                <wp:extent cx="57150" cy="58420"/>
                <wp:effectExtent l="0" t="0" r="0" b="0"/>
                <wp:wrapNone/>
                <wp:docPr id="2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6DDD42" id="Rectangle 1" o:spid="_x0000_s1026" style="position:absolute;margin-left:175.55pt;margin-top:241.05pt;width:4.5pt;height: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" fillcolor="#7030a0" stroked="f" strokeweight="2pt"/>
            </w:pict>
          </mc:Fallback>
        </mc:AlternateContent>
      </w:r>
      <w:r w:rsidR="007A4B71">
        <w:rPr>
          <w:noProof/>
          <w:lang w:eastAsia="en-US"/>
        </w:rPr>
        <w:drawing>
          <wp:inline distT="0" distB="0" distL="0" distR="0" wp14:anchorId="58AFE127" wp14:editId="6E5D8243">
            <wp:extent cx="5629524" cy="2830664"/>
            <wp:effectExtent l="0" t="0" r="9525" b="27305"/>
            <wp:docPr id="51" name="Graphique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2CCE" w:rsidRDefault="00552CCE" w:rsidP="00552CCE">
      <w:pPr>
        <w:pStyle w:val="ONUME"/>
        <w:numPr>
          <w:ilvl w:val="0"/>
          <w:numId w:val="0"/>
        </w:numPr>
        <w:rPr>
          <w:noProof/>
        </w:rPr>
      </w:pPr>
      <w:r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183706" wp14:editId="0403DFF6">
                <wp:simplePos x="0" y="0"/>
                <wp:positionH relativeFrom="column">
                  <wp:posOffset>4946650</wp:posOffset>
                </wp:positionH>
                <wp:positionV relativeFrom="paragraph">
                  <wp:posOffset>5715</wp:posOffset>
                </wp:positionV>
                <wp:extent cx="57150" cy="58420"/>
                <wp:effectExtent l="0" t="0" r="0" b="0"/>
                <wp:wrapNone/>
                <wp:docPr id="2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9840E8" id="Rectangle 1" o:spid="_x0000_s1026" style="position:absolute;margin-left:389.5pt;margin-top:.45pt;width:4.5pt;height:4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" fillcolor="#92d050" stroked="f" strokeweight="2pt"/>
            </w:pict>
          </mc:Fallback>
        </mc:AlternateContent>
      </w:r>
      <w:r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B3A0BC" wp14:editId="3D2A00E6">
                <wp:simplePos x="0" y="0"/>
                <wp:positionH relativeFrom="column">
                  <wp:posOffset>5524871</wp:posOffset>
                </wp:positionH>
                <wp:positionV relativeFrom="paragraph">
                  <wp:posOffset>-3175</wp:posOffset>
                </wp:positionV>
                <wp:extent cx="57150" cy="58420"/>
                <wp:effectExtent l="0" t="0" r="0" b="0"/>
                <wp:wrapNone/>
                <wp:docPr id="3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4857D3" id="Rectangle 1" o:spid="_x0000_s1026" style="position:absolute;margin-left:435.05pt;margin-top:-.25pt;width:4.5pt;height:4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" fillcolor="#0070c0" stroked="f" strokeweight="2pt"/>
            </w:pict>
          </mc:Fallback>
        </mc:AlternateContent>
      </w:r>
      <w:r w:rsidRPr="001030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713EAA" wp14:editId="067DC1B3">
                <wp:simplePos x="0" y="0"/>
                <wp:positionH relativeFrom="column">
                  <wp:posOffset>197221</wp:posOffset>
                </wp:positionH>
                <wp:positionV relativeFrom="paragraph">
                  <wp:posOffset>12700</wp:posOffset>
                </wp:positionV>
                <wp:extent cx="57150" cy="58420"/>
                <wp:effectExtent l="0" t="0" r="0" b="0"/>
                <wp:wrapNone/>
                <wp:docPr id="2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38D0E4" id="Rectangle 1" o:spid="_x0000_s1026" style="position:absolute;margin-left:15.55pt;margin-top:1pt;width:4.5pt;height:4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" fillcolor="#099" stroked="f" strokeweight="2pt"/>
            </w:pict>
          </mc:Fallback>
        </mc:AlternateContent>
      </w:r>
    </w:p>
    <w:p w:rsidR="005C5AA0" w:rsidRDefault="007A4B71" w:rsidP="00BB3F7F">
      <w:pPr>
        <w:pStyle w:val="NormalParaAR"/>
        <w:numPr>
          <w:ilvl w:val="0"/>
          <w:numId w:val="21"/>
        </w:numPr>
        <w:ind w:left="-5" w:firstLine="0"/>
      </w:pPr>
      <w:r>
        <w:rPr>
          <w:rtl/>
        </w:rPr>
        <w:t>وف</w:t>
      </w:r>
      <w:r>
        <w:rPr>
          <w:rFonts w:hint="cs"/>
          <w:rtl/>
        </w:rPr>
        <w:t>ي</w:t>
      </w:r>
      <w:r w:rsidRPr="007A4B71">
        <w:rPr>
          <w:rtl/>
        </w:rPr>
        <w:t xml:space="preserve"> عام 2016، حيث</w:t>
      </w:r>
      <w:r w:rsidR="007879BB">
        <w:rPr>
          <w:rFonts w:hint="cs"/>
          <w:rtl/>
        </w:rPr>
        <w:t>ما</w:t>
      </w:r>
      <w:r w:rsidRPr="007A4B71">
        <w:rPr>
          <w:rtl/>
        </w:rPr>
        <w:t xml:space="preserve"> ع</w:t>
      </w:r>
      <w:r>
        <w:rPr>
          <w:rFonts w:hint="cs"/>
          <w:rtl/>
        </w:rPr>
        <w:t>ُ</w:t>
      </w:r>
      <w:r w:rsidRPr="007A4B71">
        <w:rPr>
          <w:rtl/>
        </w:rPr>
        <w:t>ي</w:t>
      </w:r>
      <w:r>
        <w:rPr>
          <w:rFonts w:hint="cs"/>
          <w:rtl/>
        </w:rPr>
        <w:t>ِّ</w:t>
      </w:r>
      <w:r w:rsidRPr="007A4B71">
        <w:rPr>
          <w:rtl/>
        </w:rPr>
        <w:t xml:space="preserve">ن الاتحاد الأوروبي في </w:t>
      </w:r>
      <w:r w:rsidR="007879BB">
        <w:rPr>
          <w:rFonts w:hint="cs"/>
          <w:rtl/>
        </w:rPr>
        <w:t>ال</w:t>
      </w:r>
      <w:r w:rsidRPr="007A4B71">
        <w:rPr>
          <w:rtl/>
        </w:rPr>
        <w:t xml:space="preserve">تسجيل </w:t>
      </w:r>
      <w:r w:rsidR="007879BB">
        <w:rPr>
          <w:rFonts w:hint="cs"/>
          <w:rtl/>
        </w:rPr>
        <w:t>ال</w:t>
      </w:r>
      <w:r w:rsidRPr="007A4B71">
        <w:rPr>
          <w:rtl/>
        </w:rPr>
        <w:t xml:space="preserve">دولي، </w:t>
      </w:r>
      <w:r>
        <w:rPr>
          <w:rFonts w:hint="cs"/>
          <w:rtl/>
        </w:rPr>
        <w:t xml:space="preserve">كانت </w:t>
      </w:r>
      <w:r w:rsidRPr="007A4B71">
        <w:rPr>
          <w:rtl/>
        </w:rPr>
        <w:t>71.1 في المائة من التسجيلات الدولية ال</w:t>
      </w:r>
      <w:r>
        <w:rPr>
          <w:rFonts w:hint="cs"/>
          <w:rtl/>
        </w:rPr>
        <w:t>ص</w:t>
      </w:r>
      <w:r w:rsidRPr="007A4B71">
        <w:rPr>
          <w:rtl/>
        </w:rPr>
        <w:t>اد</w:t>
      </w:r>
      <w:r>
        <w:rPr>
          <w:rFonts w:hint="cs"/>
          <w:rtl/>
        </w:rPr>
        <w:t>ر</w:t>
      </w:r>
      <w:r w:rsidRPr="007A4B71">
        <w:rPr>
          <w:rtl/>
        </w:rPr>
        <w:t xml:space="preserve">ة من جمهورية كوريا </w:t>
      </w:r>
      <w:r>
        <w:rPr>
          <w:rFonts w:hint="cs"/>
          <w:rtl/>
        </w:rPr>
        <w:t xml:space="preserve">تتضمن </w:t>
      </w:r>
      <w:r w:rsidRPr="007A4B71">
        <w:rPr>
          <w:rtl/>
        </w:rPr>
        <w:t>مطالبة</w:t>
      </w:r>
      <w:r>
        <w:rPr>
          <w:rFonts w:hint="cs"/>
          <w:rtl/>
        </w:rPr>
        <w:t>ً</w:t>
      </w:r>
      <w:r w:rsidRPr="007A4B71">
        <w:rPr>
          <w:rtl/>
        </w:rPr>
        <w:t xml:space="preserve"> بالأولوية، مقا</w:t>
      </w:r>
      <w:r>
        <w:rPr>
          <w:rFonts w:hint="cs"/>
          <w:rtl/>
        </w:rPr>
        <w:t>بل</w:t>
      </w:r>
      <w:r w:rsidRPr="007A4B71">
        <w:rPr>
          <w:rtl/>
        </w:rPr>
        <w:t xml:space="preserve"> 37.5 في المائة من تلك ال</w:t>
      </w:r>
      <w:r w:rsidR="00BB3F7F">
        <w:rPr>
          <w:rFonts w:hint="cs"/>
          <w:rtl/>
        </w:rPr>
        <w:t>ص</w:t>
      </w:r>
      <w:r w:rsidRPr="007A4B71">
        <w:rPr>
          <w:rtl/>
        </w:rPr>
        <w:t>اد</w:t>
      </w:r>
      <w:r w:rsidR="00BB3F7F">
        <w:rPr>
          <w:rFonts w:hint="cs"/>
          <w:rtl/>
        </w:rPr>
        <w:t>ر</w:t>
      </w:r>
      <w:r w:rsidRPr="007A4B71">
        <w:rPr>
          <w:rtl/>
        </w:rPr>
        <w:t xml:space="preserve">ة من ألمانيا، </w:t>
      </w:r>
      <w:r w:rsidR="00BB3F7F">
        <w:rPr>
          <w:rFonts w:hint="cs"/>
          <w:rtl/>
        </w:rPr>
        <w:t>و</w:t>
      </w:r>
      <w:r w:rsidRPr="007A4B71">
        <w:rPr>
          <w:rtl/>
        </w:rPr>
        <w:t>62.5 في المائة من تلك ال</w:t>
      </w:r>
      <w:r w:rsidR="00BB3F7F">
        <w:rPr>
          <w:rFonts w:hint="cs"/>
          <w:rtl/>
        </w:rPr>
        <w:t>ص</w:t>
      </w:r>
      <w:r w:rsidRPr="007A4B71">
        <w:rPr>
          <w:rtl/>
        </w:rPr>
        <w:t>ا</w:t>
      </w:r>
      <w:r w:rsidR="00BB3F7F">
        <w:rPr>
          <w:rFonts w:hint="cs"/>
          <w:rtl/>
        </w:rPr>
        <w:t>درة</w:t>
      </w:r>
      <w:r w:rsidRPr="007A4B71">
        <w:rPr>
          <w:rtl/>
        </w:rPr>
        <w:t xml:space="preserve"> من اليابان، و50 في المائة من تلك ال</w:t>
      </w:r>
      <w:r w:rsidR="00BB3F7F">
        <w:rPr>
          <w:rFonts w:hint="cs"/>
          <w:rtl/>
        </w:rPr>
        <w:t>صا</w:t>
      </w:r>
      <w:r w:rsidRPr="007A4B71">
        <w:rPr>
          <w:rtl/>
        </w:rPr>
        <w:t>د</w:t>
      </w:r>
      <w:r w:rsidR="00BB3F7F">
        <w:rPr>
          <w:rFonts w:hint="cs"/>
          <w:rtl/>
        </w:rPr>
        <w:t>ر</w:t>
      </w:r>
      <w:r w:rsidRPr="007A4B71">
        <w:rPr>
          <w:rtl/>
        </w:rPr>
        <w:t>ة من الولايات المتحدة الأمريكية</w:t>
      </w:r>
      <w:r w:rsidR="00BB3F7F">
        <w:rPr>
          <w:rFonts w:hint="cs"/>
          <w:rtl/>
        </w:rPr>
        <w:t>،</w:t>
      </w:r>
      <w:r w:rsidRPr="007A4B71">
        <w:rPr>
          <w:rtl/>
        </w:rPr>
        <w:t xml:space="preserve"> و7.7 في المائة من تلك ال</w:t>
      </w:r>
      <w:r w:rsidR="00BB3F7F">
        <w:rPr>
          <w:rFonts w:hint="cs"/>
          <w:rtl/>
        </w:rPr>
        <w:t>ص</w:t>
      </w:r>
      <w:r w:rsidRPr="007A4B71">
        <w:rPr>
          <w:rtl/>
        </w:rPr>
        <w:t>اد</w:t>
      </w:r>
      <w:r w:rsidR="00BB3F7F">
        <w:rPr>
          <w:rFonts w:hint="cs"/>
          <w:rtl/>
        </w:rPr>
        <w:t>ر</w:t>
      </w:r>
      <w:r w:rsidRPr="007A4B71">
        <w:rPr>
          <w:rtl/>
        </w:rPr>
        <w:t>ة من سويسرا.</w:t>
      </w:r>
    </w:p>
    <w:p w:rsidR="00BB3F7F" w:rsidRDefault="00095E83" w:rsidP="00095E83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095E83">
        <w:rPr>
          <w:rtl/>
        </w:rPr>
        <w:t xml:space="preserve">من </w:t>
      </w:r>
      <w:r>
        <w:rPr>
          <w:rFonts w:hint="cs"/>
          <w:rtl/>
        </w:rPr>
        <w:t>ال</w:t>
      </w:r>
      <w:r w:rsidRPr="00095E83">
        <w:rPr>
          <w:rtl/>
        </w:rPr>
        <w:t xml:space="preserve">ناحية </w:t>
      </w:r>
      <w:r>
        <w:rPr>
          <w:rFonts w:hint="cs"/>
          <w:rtl/>
        </w:rPr>
        <w:t>ال</w:t>
      </w:r>
      <w:r w:rsidRPr="00095E83">
        <w:rPr>
          <w:rtl/>
        </w:rPr>
        <w:t>أخرى، في عام 2016، حيث</w:t>
      </w:r>
      <w:r w:rsidR="007879BB">
        <w:rPr>
          <w:rFonts w:hint="cs"/>
          <w:rtl/>
        </w:rPr>
        <w:t>ما</w:t>
      </w:r>
      <w:r w:rsidRPr="00095E83">
        <w:rPr>
          <w:rtl/>
        </w:rPr>
        <w:t xml:space="preserve"> ع</w:t>
      </w:r>
      <w:r>
        <w:rPr>
          <w:rFonts w:hint="cs"/>
          <w:rtl/>
        </w:rPr>
        <w:t>ُ</w:t>
      </w:r>
      <w:r w:rsidRPr="00095E83">
        <w:rPr>
          <w:rtl/>
        </w:rPr>
        <w:t>ي</w:t>
      </w:r>
      <w:r>
        <w:rPr>
          <w:rFonts w:hint="cs"/>
          <w:rtl/>
        </w:rPr>
        <w:t>ّ</w:t>
      </w:r>
      <w:r w:rsidRPr="00095E83">
        <w:rPr>
          <w:rtl/>
        </w:rPr>
        <w:t>ن</w:t>
      </w:r>
      <w:r>
        <w:rPr>
          <w:rFonts w:hint="cs"/>
          <w:rtl/>
        </w:rPr>
        <w:t>ت</w:t>
      </w:r>
      <w:r w:rsidRPr="00095E83">
        <w:rPr>
          <w:rtl/>
        </w:rPr>
        <w:t xml:space="preserve"> جمهورية كوريا في </w:t>
      </w:r>
      <w:r w:rsidR="007879BB">
        <w:rPr>
          <w:rFonts w:hint="cs"/>
          <w:rtl/>
        </w:rPr>
        <w:t>ال</w:t>
      </w:r>
      <w:r w:rsidRPr="00095E83">
        <w:rPr>
          <w:rtl/>
        </w:rPr>
        <w:t xml:space="preserve">تسجيل </w:t>
      </w:r>
      <w:r w:rsidR="007879BB">
        <w:rPr>
          <w:rFonts w:hint="cs"/>
          <w:rtl/>
        </w:rPr>
        <w:t>ال</w:t>
      </w:r>
      <w:r w:rsidRPr="00095E83">
        <w:rPr>
          <w:rtl/>
        </w:rPr>
        <w:t xml:space="preserve">دولي، </w:t>
      </w:r>
      <w:r>
        <w:rPr>
          <w:rFonts w:hint="cs"/>
          <w:rtl/>
        </w:rPr>
        <w:t xml:space="preserve">كانت </w:t>
      </w:r>
      <w:r w:rsidRPr="00095E83">
        <w:rPr>
          <w:rtl/>
        </w:rPr>
        <w:t>88.2 في المائة من التسجيلات الدولية ال</w:t>
      </w:r>
      <w:r>
        <w:rPr>
          <w:rFonts w:hint="cs"/>
          <w:rtl/>
        </w:rPr>
        <w:t>ص</w:t>
      </w:r>
      <w:r w:rsidRPr="00095E83">
        <w:rPr>
          <w:rtl/>
        </w:rPr>
        <w:t>اد</w:t>
      </w:r>
      <w:r>
        <w:rPr>
          <w:rFonts w:hint="cs"/>
          <w:rtl/>
        </w:rPr>
        <w:t>ر</w:t>
      </w:r>
      <w:r w:rsidRPr="00095E83">
        <w:rPr>
          <w:rtl/>
        </w:rPr>
        <w:t xml:space="preserve">ة من هولندا </w:t>
      </w:r>
      <w:r>
        <w:rPr>
          <w:rFonts w:hint="cs"/>
          <w:rtl/>
        </w:rPr>
        <w:t>ت</w:t>
      </w:r>
      <w:r w:rsidRPr="00095E83">
        <w:rPr>
          <w:rtl/>
        </w:rPr>
        <w:t>تضمن مطالبة</w:t>
      </w:r>
      <w:r>
        <w:rPr>
          <w:rFonts w:hint="cs"/>
          <w:rtl/>
        </w:rPr>
        <w:t>ً</w:t>
      </w:r>
      <w:r w:rsidRPr="00095E83">
        <w:rPr>
          <w:rtl/>
        </w:rPr>
        <w:t xml:space="preserve"> بالأولوية، مقا</w:t>
      </w:r>
      <w:r>
        <w:rPr>
          <w:rFonts w:hint="cs"/>
          <w:rtl/>
        </w:rPr>
        <w:t xml:space="preserve">بل </w:t>
      </w:r>
      <w:r w:rsidRPr="00095E83">
        <w:rPr>
          <w:rtl/>
        </w:rPr>
        <w:t>72.7 في المائة من تلك ال</w:t>
      </w:r>
      <w:r>
        <w:rPr>
          <w:rFonts w:hint="cs"/>
          <w:rtl/>
        </w:rPr>
        <w:t>ص</w:t>
      </w:r>
      <w:r w:rsidRPr="00095E83">
        <w:rPr>
          <w:rtl/>
        </w:rPr>
        <w:t>اد</w:t>
      </w:r>
      <w:r>
        <w:rPr>
          <w:rFonts w:hint="cs"/>
          <w:rtl/>
        </w:rPr>
        <w:t>ر</w:t>
      </w:r>
      <w:r w:rsidRPr="00095E83">
        <w:rPr>
          <w:rtl/>
        </w:rPr>
        <w:t xml:space="preserve">ة من الولايات المتحدة </w:t>
      </w:r>
      <w:r>
        <w:rPr>
          <w:rFonts w:hint="cs"/>
          <w:rtl/>
        </w:rPr>
        <w:t>ال</w:t>
      </w:r>
      <w:r w:rsidRPr="00095E83">
        <w:rPr>
          <w:rtl/>
        </w:rPr>
        <w:t>أمريك</w:t>
      </w:r>
      <w:r>
        <w:rPr>
          <w:rFonts w:hint="cs"/>
          <w:rtl/>
        </w:rPr>
        <w:t>ية</w:t>
      </w:r>
      <w:r w:rsidRPr="00095E83">
        <w:rPr>
          <w:rtl/>
        </w:rPr>
        <w:t xml:space="preserve">، </w:t>
      </w:r>
      <w:r>
        <w:rPr>
          <w:rFonts w:hint="cs"/>
          <w:rtl/>
        </w:rPr>
        <w:t>و</w:t>
      </w:r>
      <w:r w:rsidRPr="00095E83">
        <w:rPr>
          <w:rtl/>
        </w:rPr>
        <w:t>85.7 في المائة من تلك ال</w:t>
      </w:r>
      <w:r>
        <w:rPr>
          <w:rFonts w:hint="cs"/>
          <w:rtl/>
        </w:rPr>
        <w:t>ص</w:t>
      </w:r>
      <w:r w:rsidRPr="00095E83">
        <w:rPr>
          <w:rtl/>
        </w:rPr>
        <w:t>اد</w:t>
      </w:r>
      <w:r>
        <w:rPr>
          <w:rFonts w:hint="cs"/>
          <w:rtl/>
        </w:rPr>
        <w:t>ر</w:t>
      </w:r>
      <w:r w:rsidRPr="00095E83">
        <w:rPr>
          <w:rtl/>
        </w:rPr>
        <w:t xml:space="preserve">ة من اليابان، </w:t>
      </w:r>
      <w:r>
        <w:rPr>
          <w:rFonts w:hint="cs"/>
          <w:rtl/>
        </w:rPr>
        <w:t>و</w:t>
      </w:r>
      <w:r w:rsidRPr="00095E83">
        <w:rPr>
          <w:rtl/>
        </w:rPr>
        <w:t>38.5 في المائة من تلك ال</w:t>
      </w:r>
      <w:r>
        <w:rPr>
          <w:rFonts w:hint="cs"/>
          <w:rtl/>
        </w:rPr>
        <w:t>ص</w:t>
      </w:r>
      <w:r w:rsidRPr="00095E83">
        <w:rPr>
          <w:rtl/>
        </w:rPr>
        <w:t>اد</w:t>
      </w:r>
      <w:r>
        <w:rPr>
          <w:rFonts w:hint="cs"/>
          <w:rtl/>
        </w:rPr>
        <w:t>رة</w:t>
      </w:r>
      <w:r w:rsidRPr="00095E83">
        <w:rPr>
          <w:rtl/>
        </w:rPr>
        <w:t xml:space="preserve"> من جمهورية كوريا</w:t>
      </w:r>
      <w:r>
        <w:rPr>
          <w:rFonts w:hint="cs"/>
          <w:rtl/>
        </w:rPr>
        <w:t>،</w:t>
      </w:r>
      <w:r w:rsidRPr="00095E83">
        <w:rPr>
          <w:rtl/>
        </w:rPr>
        <w:t xml:space="preserve"> و7.8 في المائة من تلك ال</w:t>
      </w:r>
      <w:r>
        <w:rPr>
          <w:rFonts w:hint="cs"/>
          <w:rtl/>
        </w:rPr>
        <w:t>ص</w:t>
      </w:r>
      <w:r w:rsidRPr="00095E83">
        <w:rPr>
          <w:rtl/>
        </w:rPr>
        <w:t>اد</w:t>
      </w:r>
      <w:r>
        <w:rPr>
          <w:rFonts w:hint="cs"/>
          <w:rtl/>
        </w:rPr>
        <w:t>ر</w:t>
      </w:r>
      <w:r w:rsidRPr="00095E83">
        <w:rPr>
          <w:rtl/>
        </w:rPr>
        <w:t>ة من سويسرا.</w:t>
      </w:r>
    </w:p>
    <w:p w:rsidR="00095E83" w:rsidRDefault="005E0E97" w:rsidP="005E0E97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5E0E97">
        <w:rPr>
          <w:rtl/>
        </w:rPr>
        <w:t>أيضا</w:t>
      </w:r>
      <w:r>
        <w:rPr>
          <w:rFonts w:hint="cs"/>
          <w:rtl/>
        </w:rPr>
        <w:t>ً</w:t>
      </w:r>
      <w:r w:rsidRPr="005E0E97">
        <w:rPr>
          <w:rtl/>
        </w:rPr>
        <w:t xml:space="preserve"> في أوائل عام 2016، حيث</w:t>
      </w:r>
      <w:r w:rsidR="007879BB">
        <w:rPr>
          <w:rFonts w:hint="cs"/>
          <w:rtl/>
        </w:rPr>
        <w:t>ما</w:t>
      </w:r>
      <w:r w:rsidRPr="005E0E97">
        <w:rPr>
          <w:rtl/>
        </w:rPr>
        <w:t xml:space="preserve"> ع</w:t>
      </w:r>
      <w:r>
        <w:rPr>
          <w:rFonts w:hint="cs"/>
          <w:rtl/>
        </w:rPr>
        <w:t>ُ</w:t>
      </w:r>
      <w:r w:rsidRPr="005E0E97">
        <w:rPr>
          <w:rtl/>
        </w:rPr>
        <w:t>ي</w:t>
      </w:r>
      <w:r>
        <w:rPr>
          <w:rFonts w:hint="cs"/>
          <w:rtl/>
        </w:rPr>
        <w:t>ّ</w:t>
      </w:r>
      <w:r w:rsidRPr="005E0E97">
        <w:rPr>
          <w:rtl/>
        </w:rPr>
        <w:t>ن</w:t>
      </w:r>
      <w:r>
        <w:rPr>
          <w:rFonts w:hint="cs"/>
          <w:rtl/>
        </w:rPr>
        <w:t>ت</w:t>
      </w:r>
      <w:r w:rsidRPr="005E0E97">
        <w:rPr>
          <w:rtl/>
        </w:rPr>
        <w:t xml:space="preserve"> اليابان في </w:t>
      </w:r>
      <w:r w:rsidR="007879BB">
        <w:rPr>
          <w:rFonts w:hint="cs"/>
          <w:rtl/>
        </w:rPr>
        <w:t>ال</w:t>
      </w:r>
      <w:r w:rsidRPr="005E0E97">
        <w:rPr>
          <w:rtl/>
        </w:rPr>
        <w:t xml:space="preserve">تسجيل </w:t>
      </w:r>
      <w:r w:rsidR="007879BB">
        <w:rPr>
          <w:rFonts w:hint="cs"/>
          <w:rtl/>
        </w:rPr>
        <w:t>ال</w:t>
      </w:r>
      <w:r w:rsidRPr="005E0E97">
        <w:rPr>
          <w:rtl/>
        </w:rPr>
        <w:t>دول</w:t>
      </w:r>
      <w:r>
        <w:rPr>
          <w:rFonts w:hint="cs"/>
          <w:rtl/>
        </w:rPr>
        <w:t>ي</w:t>
      </w:r>
      <w:r w:rsidRPr="005E0E97">
        <w:rPr>
          <w:rtl/>
        </w:rPr>
        <w:t xml:space="preserve">، </w:t>
      </w:r>
      <w:r>
        <w:rPr>
          <w:rFonts w:hint="cs"/>
          <w:rtl/>
        </w:rPr>
        <w:t xml:space="preserve">كانت </w:t>
      </w:r>
      <w:r w:rsidRPr="005E0E97">
        <w:rPr>
          <w:rtl/>
        </w:rPr>
        <w:t>45.7 في المائة من التسجيلات الدولية ال</w:t>
      </w:r>
      <w:r>
        <w:rPr>
          <w:rFonts w:hint="cs"/>
          <w:rtl/>
        </w:rPr>
        <w:t>ص</w:t>
      </w:r>
      <w:r w:rsidRPr="005E0E97">
        <w:rPr>
          <w:rtl/>
        </w:rPr>
        <w:t>اد</w:t>
      </w:r>
      <w:r>
        <w:rPr>
          <w:rFonts w:hint="cs"/>
          <w:rtl/>
        </w:rPr>
        <w:t>ر</w:t>
      </w:r>
      <w:r w:rsidRPr="005E0E97">
        <w:rPr>
          <w:rtl/>
        </w:rPr>
        <w:t xml:space="preserve">ة من جمهورية كوريا </w:t>
      </w:r>
      <w:r>
        <w:rPr>
          <w:rFonts w:hint="cs"/>
          <w:rtl/>
        </w:rPr>
        <w:t xml:space="preserve">تتضمن </w:t>
      </w:r>
      <w:r w:rsidRPr="005E0E97">
        <w:rPr>
          <w:rtl/>
        </w:rPr>
        <w:t>مطالبة</w:t>
      </w:r>
      <w:r>
        <w:rPr>
          <w:rFonts w:hint="cs"/>
          <w:rtl/>
        </w:rPr>
        <w:t>ً</w:t>
      </w:r>
      <w:r w:rsidRPr="005E0E97">
        <w:rPr>
          <w:rtl/>
        </w:rPr>
        <w:t xml:space="preserve"> بالأولوية، مقا</w:t>
      </w:r>
      <w:r>
        <w:rPr>
          <w:rFonts w:hint="cs"/>
          <w:rtl/>
        </w:rPr>
        <w:t>بل</w:t>
      </w:r>
      <w:r w:rsidRPr="005E0E97">
        <w:rPr>
          <w:rtl/>
        </w:rPr>
        <w:t xml:space="preserve"> 88.2 في المائة من تلك ال</w:t>
      </w:r>
      <w:r>
        <w:rPr>
          <w:rFonts w:hint="cs"/>
          <w:rtl/>
        </w:rPr>
        <w:t>ص</w:t>
      </w:r>
      <w:r w:rsidRPr="005E0E97">
        <w:rPr>
          <w:rtl/>
        </w:rPr>
        <w:t>اد</w:t>
      </w:r>
      <w:r>
        <w:rPr>
          <w:rFonts w:hint="cs"/>
          <w:rtl/>
        </w:rPr>
        <w:t>ر</w:t>
      </w:r>
      <w:r w:rsidRPr="005E0E97">
        <w:rPr>
          <w:rtl/>
        </w:rPr>
        <w:t xml:space="preserve">ة من هولندا، </w:t>
      </w:r>
      <w:r>
        <w:rPr>
          <w:rFonts w:hint="cs"/>
          <w:rtl/>
        </w:rPr>
        <w:t>و</w:t>
      </w:r>
      <w:r w:rsidRPr="005E0E97">
        <w:rPr>
          <w:rtl/>
        </w:rPr>
        <w:t xml:space="preserve">81.8 في المائة من تلك </w:t>
      </w:r>
      <w:r>
        <w:rPr>
          <w:rFonts w:hint="cs"/>
          <w:rtl/>
        </w:rPr>
        <w:t xml:space="preserve">الصادرة </w:t>
      </w:r>
      <w:r w:rsidRPr="005E0E97">
        <w:rPr>
          <w:rtl/>
        </w:rPr>
        <w:t xml:space="preserve">من الولايات المتحدة الأمريكية، </w:t>
      </w:r>
      <w:r>
        <w:rPr>
          <w:rFonts w:hint="cs"/>
          <w:rtl/>
        </w:rPr>
        <w:t>و</w:t>
      </w:r>
      <w:r w:rsidRPr="005E0E97">
        <w:rPr>
          <w:rtl/>
        </w:rPr>
        <w:t>26.3 في المائة من تلك ال</w:t>
      </w:r>
      <w:r>
        <w:rPr>
          <w:rFonts w:hint="cs"/>
          <w:rtl/>
        </w:rPr>
        <w:t>ص</w:t>
      </w:r>
      <w:r w:rsidRPr="005E0E97">
        <w:rPr>
          <w:rtl/>
        </w:rPr>
        <w:t>اد</w:t>
      </w:r>
      <w:r>
        <w:rPr>
          <w:rFonts w:hint="cs"/>
          <w:rtl/>
        </w:rPr>
        <w:t>ر</w:t>
      </w:r>
      <w:r w:rsidRPr="005E0E97">
        <w:rPr>
          <w:rtl/>
        </w:rPr>
        <w:t>ة من سويسرا</w:t>
      </w:r>
      <w:r>
        <w:rPr>
          <w:rFonts w:hint="cs"/>
          <w:rtl/>
        </w:rPr>
        <w:t>،</w:t>
      </w:r>
      <w:r w:rsidRPr="005E0E97">
        <w:rPr>
          <w:rtl/>
        </w:rPr>
        <w:t xml:space="preserve"> و71.4 في المائة من تلك ال</w:t>
      </w:r>
      <w:r>
        <w:rPr>
          <w:rFonts w:hint="cs"/>
          <w:rtl/>
        </w:rPr>
        <w:t>ص</w:t>
      </w:r>
      <w:r w:rsidRPr="005E0E97">
        <w:rPr>
          <w:rtl/>
        </w:rPr>
        <w:t>اد</w:t>
      </w:r>
      <w:r>
        <w:rPr>
          <w:rFonts w:hint="cs"/>
          <w:rtl/>
        </w:rPr>
        <w:t>ر</w:t>
      </w:r>
      <w:r w:rsidRPr="005E0E97">
        <w:rPr>
          <w:rtl/>
        </w:rPr>
        <w:t>ة من الولايات المتحدة الأمريكية.</w:t>
      </w:r>
    </w:p>
    <w:p w:rsidR="005E0E97" w:rsidRDefault="00413AB0" w:rsidP="00413AB0">
      <w:pPr>
        <w:pStyle w:val="NormalParaAR"/>
        <w:numPr>
          <w:ilvl w:val="0"/>
          <w:numId w:val="21"/>
        </w:numPr>
        <w:ind w:left="-5" w:firstLine="0"/>
      </w:pPr>
      <w:r w:rsidRPr="00413AB0">
        <w:rPr>
          <w:rtl/>
        </w:rPr>
        <w:t>وأخيرا</w:t>
      </w:r>
      <w:r>
        <w:rPr>
          <w:rFonts w:hint="cs"/>
          <w:rtl/>
        </w:rPr>
        <w:t>ً</w:t>
      </w:r>
      <w:r w:rsidRPr="00413AB0">
        <w:rPr>
          <w:rtl/>
        </w:rPr>
        <w:t xml:space="preserve"> في عام 2016، حيث</w:t>
      </w:r>
      <w:r w:rsidR="00DB2DD9">
        <w:rPr>
          <w:rFonts w:hint="cs"/>
          <w:rtl/>
        </w:rPr>
        <w:t>ما</w:t>
      </w:r>
      <w:r w:rsidRPr="00413AB0">
        <w:rPr>
          <w:rtl/>
        </w:rPr>
        <w:t xml:space="preserve"> ع</w:t>
      </w:r>
      <w:r>
        <w:rPr>
          <w:rFonts w:hint="cs"/>
          <w:rtl/>
        </w:rPr>
        <w:t>ُ</w:t>
      </w:r>
      <w:r w:rsidRPr="00413AB0">
        <w:rPr>
          <w:rtl/>
        </w:rPr>
        <w:t>ي</w:t>
      </w:r>
      <w:r>
        <w:rPr>
          <w:rFonts w:hint="cs"/>
          <w:rtl/>
        </w:rPr>
        <w:t>ّ</w:t>
      </w:r>
      <w:r w:rsidRPr="00413AB0">
        <w:rPr>
          <w:rtl/>
        </w:rPr>
        <w:t>ن</w:t>
      </w:r>
      <w:r>
        <w:rPr>
          <w:rFonts w:hint="cs"/>
          <w:rtl/>
        </w:rPr>
        <w:t>ت</w:t>
      </w:r>
      <w:r w:rsidRPr="00413AB0">
        <w:rPr>
          <w:rtl/>
        </w:rPr>
        <w:t xml:space="preserve"> الولايات المتحدة الأمريكية في </w:t>
      </w:r>
      <w:r w:rsidR="00DB2DD9">
        <w:rPr>
          <w:rFonts w:hint="cs"/>
          <w:rtl/>
        </w:rPr>
        <w:t>ال</w:t>
      </w:r>
      <w:r w:rsidRPr="00413AB0">
        <w:rPr>
          <w:rtl/>
        </w:rPr>
        <w:t xml:space="preserve">تسجيل </w:t>
      </w:r>
      <w:r w:rsidR="00DB2DD9">
        <w:rPr>
          <w:rFonts w:hint="cs"/>
          <w:rtl/>
        </w:rPr>
        <w:t>ال</w:t>
      </w:r>
      <w:r w:rsidRPr="00413AB0">
        <w:rPr>
          <w:rtl/>
        </w:rPr>
        <w:t xml:space="preserve">دولي، </w:t>
      </w:r>
      <w:r>
        <w:rPr>
          <w:rFonts w:hint="cs"/>
          <w:rtl/>
        </w:rPr>
        <w:t xml:space="preserve">كانت </w:t>
      </w:r>
      <w:r w:rsidRPr="00413AB0">
        <w:rPr>
          <w:rtl/>
        </w:rPr>
        <w:t>81.4 في المائة من التسجيلات الدولية ال</w:t>
      </w:r>
      <w:r>
        <w:rPr>
          <w:rFonts w:hint="cs"/>
          <w:rtl/>
        </w:rPr>
        <w:t>ص</w:t>
      </w:r>
      <w:r w:rsidRPr="00413AB0">
        <w:rPr>
          <w:rtl/>
        </w:rPr>
        <w:t>اد</w:t>
      </w:r>
      <w:r>
        <w:rPr>
          <w:rFonts w:hint="cs"/>
          <w:rtl/>
        </w:rPr>
        <w:t>ر</w:t>
      </w:r>
      <w:r w:rsidRPr="00413AB0">
        <w:rPr>
          <w:rtl/>
        </w:rPr>
        <w:t xml:space="preserve">ة من جمهورية كوريا </w:t>
      </w:r>
      <w:r>
        <w:rPr>
          <w:rFonts w:hint="cs"/>
          <w:rtl/>
        </w:rPr>
        <w:t xml:space="preserve">تتضمن </w:t>
      </w:r>
      <w:r w:rsidRPr="00413AB0">
        <w:rPr>
          <w:rtl/>
        </w:rPr>
        <w:t>مطالبة</w:t>
      </w:r>
      <w:r>
        <w:rPr>
          <w:rFonts w:hint="cs"/>
          <w:rtl/>
        </w:rPr>
        <w:t>ً</w:t>
      </w:r>
      <w:r w:rsidRPr="00413AB0">
        <w:rPr>
          <w:rtl/>
        </w:rPr>
        <w:t xml:space="preserve"> بالأولوية، مقا</w:t>
      </w:r>
      <w:r>
        <w:rPr>
          <w:rFonts w:hint="cs"/>
          <w:rtl/>
        </w:rPr>
        <w:t>بل</w:t>
      </w:r>
      <w:r w:rsidRPr="00413AB0">
        <w:rPr>
          <w:rtl/>
        </w:rPr>
        <w:t xml:space="preserve"> 80.8 في المائة من تلك ال</w:t>
      </w:r>
      <w:r>
        <w:rPr>
          <w:rFonts w:hint="cs"/>
          <w:rtl/>
        </w:rPr>
        <w:t>ص</w:t>
      </w:r>
      <w:r w:rsidRPr="00413AB0">
        <w:rPr>
          <w:rtl/>
        </w:rPr>
        <w:t>اد</w:t>
      </w:r>
      <w:r>
        <w:rPr>
          <w:rFonts w:hint="cs"/>
          <w:rtl/>
        </w:rPr>
        <w:t>ر</w:t>
      </w:r>
      <w:r w:rsidRPr="00413AB0">
        <w:rPr>
          <w:rtl/>
        </w:rPr>
        <w:t>ة من هولندا، و50 في المائة من تلك ال</w:t>
      </w:r>
      <w:r>
        <w:rPr>
          <w:rFonts w:hint="cs"/>
          <w:rtl/>
        </w:rPr>
        <w:t>ص</w:t>
      </w:r>
      <w:r w:rsidRPr="00413AB0">
        <w:rPr>
          <w:rtl/>
        </w:rPr>
        <w:t>اد</w:t>
      </w:r>
      <w:r>
        <w:rPr>
          <w:rFonts w:hint="cs"/>
          <w:rtl/>
        </w:rPr>
        <w:t>ر</w:t>
      </w:r>
      <w:r w:rsidRPr="00413AB0">
        <w:rPr>
          <w:rtl/>
        </w:rPr>
        <w:t>ة من إيطاليا، و50 في المائة من تلك ال</w:t>
      </w:r>
      <w:r>
        <w:rPr>
          <w:rFonts w:hint="cs"/>
          <w:rtl/>
        </w:rPr>
        <w:t>ص</w:t>
      </w:r>
      <w:r w:rsidRPr="00413AB0">
        <w:rPr>
          <w:rtl/>
        </w:rPr>
        <w:t>اد</w:t>
      </w:r>
      <w:r>
        <w:rPr>
          <w:rFonts w:hint="cs"/>
          <w:rtl/>
        </w:rPr>
        <w:t>رة</w:t>
      </w:r>
      <w:r w:rsidRPr="00413AB0">
        <w:rPr>
          <w:rtl/>
        </w:rPr>
        <w:t xml:space="preserve"> من فرنسا</w:t>
      </w:r>
      <w:r>
        <w:rPr>
          <w:rFonts w:hint="cs"/>
          <w:rtl/>
        </w:rPr>
        <w:t>،</w:t>
      </w:r>
      <w:r w:rsidRPr="00413AB0">
        <w:rPr>
          <w:rtl/>
        </w:rPr>
        <w:t xml:space="preserve"> و41.7 في المائة من تلك ال</w:t>
      </w:r>
      <w:r>
        <w:rPr>
          <w:rFonts w:hint="cs"/>
          <w:rtl/>
        </w:rPr>
        <w:t>ص</w:t>
      </w:r>
      <w:r w:rsidRPr="00413AB0">
        <w:rPr>
          <w:rtl/>
        </w:rPr>
        <w:t>اد</w:t>
      </w:r>
      <w:r>
        <w:rPr>
          <w:rFonts w:hint="cs"/>
          <w:rtl/>
        </w:rPr>
        <w:t>ر</w:t>
      </w:r>
      <w:r w:rsidRPr="00413AB0">
        <w:rPr>
          <w:rtl/>
        </w:rPr>
        <w:t>ة من اليابان.</w:t>
      </w:r>
    </w:p>
    <w:p w:rsidR="00C11C1B" w:rsidRPr="00C11C1B" w:rsidRDefault="00C11C1B" w:rsidP="00C11C1B">
      <w:pPr>
        <w:pStyle w:val="NormalParaAR"/>
        <w:keepNext/>
        <w:rPr>
          <w:sz w:val="40"/>
          <w:szCs w:val="40"/>
          <w:u w:val="single"/>
        </w:rPr>
      </w:pPr>
      <w:r w:rsidRPr="00C11C1B">
        <w:rPr>
          <w:sz w:val="40"/>
          <w:szCs w:val="40"/>
          <w:u w:val="single"/>
          <w:rtl/>
        </w:rPr>
        <w:t xml:space="preserve">اتجاهات </w:t>
      </w:r>
      <w:r w:rsidRPr="00C11C1B">
        <w:rPr>
          <w:rFonts w:hint="cs"/>
          <w:sz w:val="40"/>
          <w:szCs w:val="40"/>
          <w:u w:val="single"/>
          <w:rtl/>
        </w:rPr>
        <w:t xml:space="preserve">بخصوص </w:t>
      </w:r>
      <w:r w:rsidRPr="00C11C1B">
        <w:rPr>
          <w:sz w:val="40"/>
          <w:szCs w:val="40"/>
          <w:u w:val="single"/>
          <w:rtl/>
        </w:rPr>
        <w:t>المطالبة بالأولوية</w:t>
      </w:r>
    </w:p>
    <w:p w:rsidR="00413AB0" w:rsidRDefault="00C11C1B" w:rsidP="00F448AB">
      <w:pPr>
        <w:pStyle w:val="NormalParaAR"/>
        <w:numPr>
          <w:ilvl w:val="0"/>
          <w:numId w:val="21"/>
        </w:numPr>
        <w:ind w:left="-5" w:firstLine="0"/>
      </w:pPr>
      <w:r w:rsidRPr="00C11C1B">
        <w:rPr>
          <w:rtl/>
        </w:rPr>
        <w:t>يمكن ملاحظة اتجاه واضح فيما ي</w:t>
      </w:r>
      <w:r w:rsidR="00A81E4C">
        <w:rPr>
          <w:rFonts w:hint="cs"/>
          <w:rtl/>
        </w:rPr>
        <w:t>خص</w:t>
      </w:r>
      <w:r w:rsidRPr="00C11C1B">
        <w:rPr>
          <w:rtl/>
        </w:rPr>
        <w:t xml:space="preserve"> التسجيلات الدولية ال</w:t>
      </w:r>
      <w:r w:rsidR="00E537D8">
        <w:rPr>
          <w:rFonts w:hint="cs"/>
          <w:rtl/>
        </w:rPr>
        <w:t>ص</w:t>
      </w:r>
      <w:r w:rsidRPr="00C11C1B">
        <w:rPr>
          <w:rtl/>
        </w:rPr>
        <w:t>اد</w:t>
      </w:r>
      <w:r w:rsidR="00E537D8">
        <w:rPr>
          <w:rFonts w:hint="cs"/>
          <w:rtl/>
        </w:rPr>
        <w:t>ر</w:t>
      </w:r>
      <w:r w:rsidRPr="00C11C1B">
        <w:rPr>
          <w:rtl/>
        </w:rPr>
        <w:t xml:space="preserve">ة من جمهورية كوريا. </w:t>
      </w:r>
      <w:r w:rsidR="00F448AB">
        <w:rPr>
          <w:rFonts w:hint="cs"/>
          <w:rtl/>
        </w:rPr>
        <w:t>ف</w:t>
      </w:r>
      <w:r w:rsidRPr="00C11C1B">
        <w:rPr>
          <w:rtl/>
        </w:rPr>
        <w:t>جميع هذه التسجيلات الدولية</w:t>
      </w:r>
      <w:r w:rsidR="00F448AB">
        <w:rPr>
          <w:rFonts w:hint="cs"/>
          <w:rtl/>
        </w:rPr>
        <w:t xml:space="preserve"> تقريباً تطالب</w:t>
      </w:r>
      <w:r w:rsidRPr="00C11C1B">
        <w:rPr>
          <w:rtl/>
        </w:rPr>
        <w:t xml:space="preserve"> بالأولوية. </w:t>
      </w:r>
      <w:r w:rsidR="00405B19">
        <w:rPr>
          <w:rFonts w:hint="cs"/>
          <w:rtl/>
        </w:rPr>
        <w:t>و</w:t>
      </w:r>
      <w:r w:rsidRPr="00C11C1B">
        <w:rPr>
          <w:rtl/>
        </w:rPr>
        <w:t xml:space="preserve">في المقابل، </w:t>
      </w:r>
      <w:r w:rsidR="00405B19">
        <w:rPr>
          <w:rFonts w:hint="cs"/>
          <w:rtl/>
        </w:rPr>
        <w:t>يمكن ملاحظة أ</w:t>
      </w:r>
      <w:r w:rsidRPr="00C11C1B">
        <w:rPr>
          <w:rtl/>
        </w:rPr>
        <w:t xml:space="preserve">ن </w:t>
      </w:r>
      <w:r w:rsidRPr="00F448AB">
        <w:rPr>
          <w:rtl/>
        </w:rPr>
        <w:t>نسبة</w:t>
      </w:r>
      <w:r w:rsidRPr="00C11C1B">
        <w:rPr>
          <w:rtl/>
        </w:rPr>
        <w:t xml:space="preserve"> مطالبات الأولوية في التسجيلات الدولية الصادرة من سويسرا كان</w:t>
      </w:r>
      <w:r w:rsidR="00CE450D">
        <w:rPr>
          <w:rFonts w:hint="cs"/>
          <w:rtl/>
        </w:rPr>
        <w:t>ت</w:t>
      </w:r>
      <w:r w:rsidRPr="00C11C1B">
        <w:rPr>
          <w:rtl/>
        </w:rPr>
        <w:t xml:space="preserve"> أقل بكثير من معظم </w:t>
      </w:r>
      <w:r w:rsidR="00CE450D">
        <w:rPr>
          <w:rFonts w:hint="cs"/>
          <w:rtl/>
        </w:rPr>
        <w:t>بلدان المنشأ الأخرى التي</w:t>
      </w:r>
      <w:r w:rsidRPr="00C11C1B">
        <w:rPr>
          <w:rtl/>
        </w:rPr>
        <w:t xml:space="preserve"> </w:t>
      </w:r>
      <w:r w:rsidR="00CE450D">
        <w:rPr>
          <w:rFonts w:hint="cs"/>
          <w:rtl/>
        </w:rPr>
        <w:t>تحتل الصدارة</w:t>
      </w:r>
      <w:r w:rsidRPr="00C11C1B">
        <w:rPr>
          <w:rtl/>
        </w:rPr>
        <w:t>.</w:t>
      </w:r>
    </w:p>
    <w:p w:rsidR="00CE450D" w:rsidRDefault="00CE450D" w:rsidP="003B39E4">
      <w:pPr>
        <w:pStyle w:val="NormalParaAR"/>
        <w:numPr>
          <w:ilvl w:val="0"/>
          <w:numId w:val="21"/>
        </w:numPr>
        <w:ind w:left="-5" w:firstLine="0"/>
      </w:pPr>
      <w:r w:rsidRPr="00CE450D">
        <w:rPr>
          <w:rtl/>
        </w:rPr>
        <w:lastRenderedPageBreak/>
        <w:t xml:space="preserve">ويمكن </w:t>
      </w:r>
      <w:r>
        <w:rPr>
          <w:rFonts w:hint="cs"/>
          <w:rtl/>
        </w:rPr>
        <w:t xml:space="preserve">أيضاً ملاحظة أن </w:t>
      </w:r>
      <w:r w:rsidRPr="00CE450D">
        <w:rPr>
          <w:rtl/>
        </w:rPr>
        <w:t>مطالبات الأولوية خارج أعضاء اتحاد لاهاي كانت</w:t>
      </w:r>
      <w:r w:rsidR="00863399">
        <w:rPr>
          <w:rFonts w:hint="cs"/>
          <w:rtl/>
        </w:rPr>
        <w:t xml:space="preserve">، ولا تزال، </w:t>
      </w:r>
      <w:r w:rsidRPr="00CE450D">
        <w:rPr>
          <w:rtl/>
        </w:rPr>
        <w:t>نادرة</w:t>
      </w:r>
      <w:r w:rsidR="00863399">
        <w:rPr>
          <w:rFonts w:hint="cs"/>
          <w:rtl/>
        </w:rPr>
        <w:t>ً</w:t>
      </w:r>
      <w:r w:rsidRPr="00CE450D">
        <w:rPr>
          <w:rtl/>
        </w:rPr>
        <w:t xml:space="preserve"> بشكل طبيعي جدا</w:t>
      </w:r>
      <w:r w:rsidR="00863399">
        <w:rPr>
          <w:rFonts w:hint="cs"/>
          <w:rtl/>
        </w:rPr>
        <w:t>ً</w:t>
      </w:r>
      <w:r w:rsidRPr="00CE450D">
        <w:rPr>
          <w:rtl/>
        </w:rPr>
        <w:t>، ولكن</w:t>
      </w:r>
      <w:r w:rsidR="00863399">
        <w:rPr>
          <w:rFonts w:hint="cs"/>
          <w:rtl/>
        </w:rPr>
        <w:t>ها</w:t>
      </w:r>
      <w:r w:rsidRPr="00CE450D">
        <w:rPr>
          <w:rtl/>
        </w:rPr>
        <w:t xml:space="preserve"> </w:t>
      </w:r>
      <w:r w:rsidR="00863399">
        <w:rPr>
          <w:rFonts w:hint="cs"/>
          <w:rtl/>
        </w:rPr>
        <w:t xml:space="preserve">ليست </w:t>
      </w:r>
      <w:r w:rsidRPr="00CE450D">
        <w:rPr>
          <w:rtl/>
        </w:rPr>
        <w:t>معدومة. و</w:t>
      </w:r>
      <w:r w:rsidR="00863399">
        <w:rPr>
          <w:rFonts w:hint="cs"/>
          <w:rtl/>
        </w:rPr>
        <w:t>لذلك</w:t>
      </w:r>
      <w:r w:rsidRPr="00CE450D">
        <w:rPr>
          <w:rtl/>
        </w:rPr>
        <w:t xml:space="preserve"> </w:t>
      </w:r>
      <w:r w:rsidR="000A2AEB">
        <w:rPr>
          <w:rFonts w:hint="cs"/>
          <w:rtl/>
        </w:rPr>
        <w:t>طالب بالأولوية</w:t>
      </w:r>
      <w:r w:rsidRPr="00CE450D">
        <w:rPr>
          <w:rtl/>
        </w:rPr>
        <w:t xml:space="preserve"> </w:t>
      </w:r>
      <w:r w:rsidR="00750D50" w:rsidRPr="00CE450D">
        <w:rPr>
          <w:rtl/>
        </w:rPr>
        <w:t xml:space="preserve">من </w:t>
      </w:r>
      <w:r w:rsidR="00750D50">
        <w:rPr>
          <w:rFonts w:hint="cs"/>
          <w:rtl/>
        </w:rPr>
        <w:t>إ</w:t>
      </w:r>
      <w:r w:rsidR="00750D50" w:rsidRPr="00CE450D">
        <w:rPr>
          <w:rtl/>
        </w:rPr>
        <w:t xml:space="preserve">يداع سابق </w:t>
      </w:r>
      <w:r w:rsidR="00750D50">
        <w:rPr>
          <w:rFonts w:hint="cs"/>
          <w:rtl/>
        </w:rPr>
        <w:t>لدى</w:t>
      </w:r>
      <w:r w:rsidR="00750D50" w:rsidRPr="00CE450D">
        <w:rPr>
          <w:rtl/>
        </w:rPr>
        <w:t xml:space="preserve"> مكتب</w:t>
      </w:r>
      <w:r w:rsidR="00750D50">
        <w:rPr>
          <w:rFonts w:hint="cs"/>
          <w:rtl/>
        </w:rPr>
        <w:t xml:space="preserve"> جمهورية الصين الشعبية</w:t>
      </w:r>
      <w:r w:rsidR="00750D50" w:rsidRPr="00CE450D">
        <w:rPr>
          <w:rtl/>
        </w:rPr>
        <w:t xml:space="preserve"> </w:t>
      </w:r>
      <w:r w:rsidR="00750D50">
        <w:rPr>
          <w:rFonts w:hint="cs"/>
          <w:rtl/>
        </w:rPr>
        <w:t xml:space="preserve">الحكومي </w:t>
      </w:r>
      <w:r w:rsidR="00750D50" w:rsidRPr="00CE450D">
        <w:rPr>
          <w:rtl/>
        </w:rPr>
        <w:t>للملكية الفكرية (</w:t>
      </w:r>
      <w:r w:rsidR="00750D50">
        <w:t>SIPO</w:t>
      </w:r>
      <w:r w:rsidR="00750D50" w:rsidRPr="00CE450D">
        <w:rPr>
          <w:rtl/>
        </w:rPr>
        <w:t>)</w:t>
      </w:r>
      <w:r w:rsidR="00750D50">
        <w:rPr>
          <w:rFonts w:hint="cs"/>
          <w:rtl/>
        </w:rPr>
        <w:t xml:space="preserve"> </w:t>
      </w:r>
      <w:r w:rsidRPr="00CE450D">
        <w:rPr>
          <w:rtl/>
        </w:rPr>
        <w:t>36</w:t>
      </w:r>
      <w:r w:rsidR="000A2AEB">
        <w:rPr>
          <w:rFonts w:hint="cs"/>
          <w:rtl/>
        </w:rPr>
        <w:t xml:space="preserve"> تسجيلاً دولياً </w:t>
      </w:r>
      <w:r w:rsidR="00750D50" w:rsidRPr="00CE450D">
        <w:rPr>
          <w:rtl/>
        </w:rPr>
        <w:t>في عام 2014</w:t>
      </w:r>
      <w:r w:rsidR="003B39E4">
        <w:rPr>
          <w:rFonts w:hint="cs"/>
          <w:rtl/>
        </w:rPr>
        <w:t>،</w:t>
      </w:r>
      <w:r w:rsidR="00750D50">
        <w:rPr>
          <w:rFonts w:hint="cs"/>
          <w:rtl/>
        </w:rPr>
        <w:t xml:space="preserve"> </w:t>
      </w:r>
      <w:r w:rsidR="000A2AEB">
        <w:rPr>
          <w:rFonts w:hint="cs"/>
          <w:rtl/>
        </w:rPr>
        <w:t>و</w:t>
      </w:r>
      <w:r w:rsidRPr="00CE450D">
        <w:rPr>
          <w:rtl/>
        </w:rPr>
        <w:t xml:space="preserve">18 </w:t>
      </w:r>
      <w:r w:rsidR="000A2AEB">
        <w:rPr>
          <w:rFonts w:hint="cs"/>
          <w:rtl/>
        </w:rPr>
        <w:t>تسجيلاً دولياً</w:t>
      </w:r>
      <w:r w:rsidR="00750D50">
        <w:rPr>
          <w:rFonts w:hint="cs"/>
          <w:rtl/>
        </w:rPr>
        <w:t xml:space="preserve"> في عام</w:t>
      </w:r>
      <w:r w:rsidR="00750D50" w:rsidRPr="00CE450D">
        <w:rPr>
          <w:rtl/>
        </w:rPr>
        <w:t xml:space="preserve"> 2015</w:t>
      </w:r>
      <w:r w:rsidR="003B39E4">
        <w:rPr>
          <w:rFonts w:hint="cs"/>
          <w:rtl/>
        </w:rPr>
        <w:t>،</w:t>
      </w:r>
      <w:r w:rsidR="000A2AEB">
        <w:rPr>
          <w:rFonts w:hint="cs"/>
          <w:rtl/>
        </w:rPr>
        <w:t xml:space="preserve"> وتسجيلان دوليان اثنان</w:t>
      </w:r>
      <w:r w:rsidR="00750D50">
        <w:rPr>
          <w:rFonts w:hint="cs"/>
          <w:rtl/>
        </w:rPr>
        <w:t xml:space="preserve"> في </w:t>
      </w:r>
      <w:r w:rsidR="00750D50" w:rsidRPr="00CE450D">
        <w:rPr>
          <w:rtl/>
        </w:rPr>
        <w:t>الربع الأول من عام 2016</w:t>
      </w:r>
      <w:r w:rsidRPr="00CE450D">
        <w:rPr>
          <w:rtl/>
        </w:rPr>
        <w:t xml:space="preserve">. وعلاوة على ذلك، </w:t>
      </w:r>
      <w:r w:rsidR="003B39E4">
        <w:rPr>
          <w:rFonts w:hint="cs"/>
          <w:rtl/>
        </w:rPr>
        <w:t xml:space="preserve">طالب بالأولوية </w:t>
      </w:r>
      <w:r w:rsidR="003B39E4" w:rsidRPr="00CE450D">
        <w:rPr>
          <w:rtl/>
        </w:rPr>
        <w:t xml:space="preserve">من </w:t>
      </w:r>
      <w:r w:rsidR="003B39E4" w:rsidRPr="00622C6A">
        <w:rPr>
          <w:rtl/>
        </w:rPr>
        <w:t xml:space="preserve">الدائرة الاتحادية للملكية الفكرية </w:t>
      </w:r>
      <w:r w:rsidR="003B39E4" w:rsidRPr="00CE450D">
        <w:rPr>
          <w:rtl/>
        </w:rPr>
        <w:t>(</w:t>
      </w:r>
      <w:r w:rsidR="003B39E4" w:rsidRPr="00CE450D">
        <w:t>ROSPATENT</w:t>
      </w:r>
      <w:r w:rsidR="003B39E4" w:rsidRPr="00CE450D">
        <w:rPr>
          <w:rtl/>
        </w:rPr>
        <w:t>)</w:t>
      </w:r>
      <w:r w:rsidRPr="00CE450D">
        <w:rPr>
          <w:rtl/>
        </w:rPr>
        <w:t xml:space="preserve"> </w:t>
      </w:r>
      <w:r w:rsidR="00622C6A">
        <w:rPr>
          <w:rFonts w:hint="cs"/>
          <w:rtl/>
        </w:rPr>
        <w:t xml:space="preserve">6 تسجيلات دولية </w:t>
      </w:r>
      <w:r w:rsidR="003B39E4" w:rsidRPr="00CE450D">
        <w:rPr>
          <w:rtl/>
        </w:rPr>
        <w:t>في عام 2014</w:t>
      </w:r>
      <w:r w:rsidR="003B39E4">
        <w:rPr>
          <w:rFonts w:hint="cs"/>
          <w:rtl/>
        </w:rPr>
        <w:t xml:space="preserve">، </w:t>
      </w:r>
      <w:r w:rsidR="00622C6A">
        <w:rPr>
          <w:rFonts w:hint="cs"/>
          <w:rtl/>
        </w:rPr>
        <w:t xml:space="preserve">وتسجيلان دوليان </w:t>
      </w:r>
      <w:r w:rsidR="003B39E4">
        <w:rPr>
          <w:rFonts w:hint="cs"/>
          <w:rtl/>
        </w:rPr>
        <w:t>في عام</w:t>
      </w:r>
      <w:r w:rsidR="003B39E4" w:rsidRPr="00CE450D">
        <w:rPr>
          <w:rtl/>
        </w:rPr>
        <w:t xml:space="preserve"> 2015</w:t>
      </w:r>
      <w:r w:rsidR="003B39E4">
        <w:rPr>
          <w:rFonts w:hint="cs"/>
          <w:rtl/>
        </w:rPr>
        <w:t xml:space="preserve">، </w:t>
      </w:r>
      <w:r w:rsidR="00622C6A">
        <w:rPr>
          <w:rFonts w:hint="cs"/>
          <w:rtl/>
        </w:rPr>
        <w:t>وتسجيل دولي واحد</w:t>
      </w:r>
      <w:r w:rsidR="003B39E4">
        <w:rPr>
          <w:rFonts w:hint="cs"/>
          <w:rtl/>
        </w:rPr>
        <w:t xml:space="preserve"> في </w:t>
      </w:r>
      <w:r w:rsidR="003B39E4" w:rsidRPr="00CE450D">
        <w:rPr>
          <w:rtl/>
        </w:rPr>
        <w:t>الربع الأول من عام 2016</w:t>
      </w:r>
      <w:r w:rsidRPr="00CE450D">
        <w:rPr>
          <w:rtl/>
        </w:rPr>
        <w:t>.</w:t>
      </w:r>
    </w:p>
    <w:p w:rsidR="00622C6A" w:rsidRDefault="00F753FB" w:rsidP="00290248">
      <w:pPr>
        <w:pStyle w:val="NormalParaAR"/>
        <w:numPr>
          <w:ilvl w:val="0"/>
          <w:numId w:val="21"/>
        </w:numPr>
        <w:ind w:left="-5" w:firstLine="0"/>
      </w:pPr>
      <w:r w:rsidRPr="00F753FB">
        <w:rPr>
          <w:rtl/>
        </w:rPr>
        <w:t>وأخيرا</w:t>
      </w:r>
      <w:r>
        <w:rPr>
          <w:rFonts w:hint="cs"/>
          <w:rtl/>
        </w:rPr>
        <w:t>ً</w:t>
      </w:r>
      <w:r w:rsidR="008A33EB">
        <w:rPr>
          <w:rFonts w:hint="cs"/>
          <w:rtl/>
        </w:rPr>
        <w:t xml:space="preserve"> يمكن</w:t>
      </w:r>
      <w:r w:rsidRPr="00F753FB">
        <w:rPr>
          <w:rtl/>
        </w:rPr>
        <w:t xml:space="preserve">، </w:t>
      </w:r>
      <w:r w:rsidRPr="00CE1DE1">
        <w:rPr>
          <w:rtl/>
        </w:rPr>
        <w:t>بين قوسين</w:t>
      </w:r>
      <w:r w:rsidRPr="00F753FB">
        <w:rPr>
          <w:rtl/>
        </w:rPr>
        <w:t xml:space="preserve">، </w:t>
      </w:r>
      <w:r w:rsidR="008A33EB">
        <w:rPr>
          <w:rFonts w:hint="cs"/>
          <w:rtl/>
        </w:rPr>
        <w:t xml:space="preserve">ملاحظة أن </w:t>
      </w:r>
      <w:r w:rsidR="00F45173">
        <w:rPr>
          <w:rFonts w:hint="cs"/>
          <w:rtl/>
        </w:rPr>
        <w:t>نسبةً</w:t>
      </w:r>
      <w:r w:rsidRPr="00F753FB">
        <w:rPr>
          <w:rtl/>
        </w:rPr>
        <w:t xml:space="preserve"> </w:t>
      </w:r>
      <w:r w:rsidR="00F45173">
        <w:rPr>
          <w:rFonts w:hint="cs"/>
          <w:rtl/>
        </w:rPr>
        <w:t>كبيرةً</w:t>
      </w:r>
      <w:r w:rsidR="008A33EB">
        <w:rPr>
          <w:rFonts w:hint="cs"/>
          <w:rtl/>
        </w:rPr>
        <w:t xml:space="preserve"> </w:t>
      </w:r>
      <w:r w:rsidRPr="00F753FB">
        <w:rPr>
          <w:rtl/>
        </w:rPr>
        <w:t>نسبيا</w:t>
      </w:r>
      <w:r w:rsidR="008A33EB">
        <w:rPr>
          <w:rFonts w:hint="cs"/>
          <w:rtl/>
        </w:rPr>
        <w:t>ً</w:t>
      </w:r>
      <w:r w:rsidRPr="00F753FB">
        <w:rPr>
          <w:rtl/>
        </w:rPr>
        <w:t xml:space="preserve"> من مطالبات </w:t>
      </w:r>
      <w:r w:rsidR="008A33EB">
        <w:rPr>
          <w:rFonts w:hint="cs"/>
          <w:rtl/>
        </w:rPr>
        <w:t>ا</w:t>
      </w:r>
      <w:r w:rsidRPr="00F753FB">
        <w:rPr>
          <w:rtl/>
        </w:rPr>
        <w:t>لأولوية من طلب دولي سابق ورد</w:t>
      </w:r>
      <w:r w:rsidR="00F45173">
        <w:rPr>
          <w:rFonts w:hint="cs"/>
          <w:rtl/>
        </w:rPr>
        <w:t>ت</w:t>
      </w:r>
      <w:r w:rsidRPr="00F753FB">
        <w:rPr>
          <w:rtl/>
        </w:rPr>
        <w:t xml:space="preserve"> في تسجيلات دولية ت</w:t>
      </w:r>
      <w:r w:rsidR="008A33EB">
        <w:rPr>
          <w:rFonts w:hint="cs"/>
          <w:rtl/>
        </w:rPr>
        <w:t>ُ</w:t>
      </w:r>
      <w:r w:rsidRPr="00F753FB">
        <w:rPr>
          <w:rtl/>
        </w:rPr>
        <w:t>عي</w:t>
      </w:r>
      <w:r w:rsidR="008A33EB">
        <w:rPr>
          <w:rFonts w:hint="cs"/>
          <w:rtl/>
        </w:rPr>
        <w:t>ّ</w:t>
      </w:r>
      <w:r w:rsidRPr="00F753FB">
        <w:rPr>
          <w:rtl/>
        </w:rPr>
        <w:t xml:space="preserve">ن الولايات المتحدة الأمريكية في عام 2015، </w:t>
      </w:r>
      <w:r w:rsidR="008A33EB">
        <w:rPr>
          <w:rFonts w:hint="cs"/>
          <w:rtl/>
        </w:rPr>
        <w:t xml:space="preserve">وهو ما </w:t>
      </w:r>
      <w:r w:rsidRPr="00F753FB">
        <w:rPr>
          <w:rtl/>
        </w:rPr>
        <w:t xml:space="preserve">يمكن تفسيره بأن تصديق الولايات المتحدة الأمريكية </w:t>
      </w:r>
      <w:r w:rsidR="00180254">
        <w:rPr>
          <w:rFonts w:hint="cs"/>
          <w:rtl/>
        </w:rPr>
        <w:t>على</w:t>
      </w:r>
      <w:r w:rsidRPr="00F753FB">
        <w:rPr>
          <w:rtl/>
        </w:rPr>
        <w:t xml:space="preserve"> </w:t>
      </w:r>
      <w:r w:rsidR="00F45173">
        <w:rPr>
          <w:rFonts w:hint="cs"/>
          <w:rtl/>
        </w:rPr>
        <w:t>وثيقة</w:t>
      </w:r>
      <w:r w:rsidRPr="00F753FB">
        <w:rPr>
          <w:rtl/>
        </w:rPr>
        <w:t xml:space="preserve"> 1999 </w:t>
      </w:r>
      <w:r w:rsidR="00180254">
        <w:rPr>
          <w:rFonts w:hint="cs"/>
          <w:rtl/>
        </w:rPr>
        <w:t>بدأ سريانه يوم</w:t>
      </w:r>
      <w:r w:rsidRPr="00F753FB">
        <w:rPr>
          <w:rtl/>
        </w:rPr>
        <w:t xml:space="preserve"> 13 مايو 2015، و</w:t>
      </w:r>
      <w:r w:rsidR="00180254">
        <w:rPr>
          <w:rFonts w:hint="cs"/>
          <w:rtl/>
        </w:rPr>
        <w:t xml:space="preserve">أن </w:t>
      </w:r>
      <w:r w:rsidRPr="00F753FB">
        <w:rPr>
          <w:rtl/>
        </w:rPr>
        <w:t xml:space="preserve">أصحاب التسجيلات الدولية السابقة </w:t>
      </w:r>
      <w:r w:rsidR="00180254">
        <w:rPr>
          <w:rFonts w:hint="cs"/>
          <w:rtl/>
        </w:rPr>
        <w:t>رغبوا في</w:t>
      </w:r>
      <w:r w:rsidR="00180254" w:rsidRPr="00F753FB">
        <w:rPr>
          <w:rtl/>
        </w:rPr>
        <w:t xml:space="preserve"> </w:t>
      </w:r>
      <w:r w:rsidRPr="00F753FB">
        <w:rPr>
          <w:rtl/>
        </w:rPr>
        <w:t xml:space="preserve">توسيع نطاق الحماية </w:t>
      </w:r>
      <w:r w:rsidR="00053004">
        <w:rPr>
          <w:rFonts w:hint="cs"/>
          <w:rtl/>
        </w:rPr>
        <w:t xml:space="preserve">ليشمل </w:t>
      </w:r>
      <w:r w:rsidRPr="00F753FB">
        <w:rPr>
          <w:rtl/>
        </w:rPr>
        <w:t xml:space="preserve">الولايات المتحدة الأمريكية. ومن الجدير بالذكر أنه في الربع الأول من عام 2016، </w:t>
      </w:r>
      <w:r w:rsidR="00053004">
        <w:rPr>
          <w:rFonts w:hint="cs"/>
          <w:rtl/>
        </w:rPr>
        <w:t xml:space="preserve">لم يحتوِ </w:t>
      </w:r>
      <w:r w:rsidRPr="00F753FB">
        <w:rPr>
          <w:rtl/>
        </w:rPr>
        <w:t xml:space="preserve">أي </w:t>
      </w:r>
      <w:r w:rsidR="00053004">
        <w:rPr>
          <w:rFonts w:hint="cs"/>
          <w:rtl/>
        </w:rPr>
        <w:t xml:space="preserve">تسجيل </w:t>
      </w:r>
      <w:r w:rsidRPr="00F753FB">
        <w:rPr>
          <w:rtl/>
        </w:rPr>
        <w:t xml:space="preserve">من التسجيلات الدولية </w:t>
      </w:r>
      <w:r w:rsidR="00053004">
        <w:rPr>
          <w:rFonts w:hint="cs"/>
          <w:rtl/>
        </w:rPr>
        <w:t xml:space="preserve">التي </w:t>
      </w:r>
      <w:r w:rsidRPr="00F753FB">
        <w:rPr>
          <w:rtl/>
        </w:rPr>
        <w:t>ت</w:t>
      </w:r>
      <w:r w:rsidR="00053004">
        <w:rPr>
          <w:rFonts w:hint="cs"/>
          <w:rtl/>
        </w:rPr>
        <w:t>ُ</w:t>
      </w:r>
      <w:r w:rsidRPr="00F753FB">
        <w:rPr>
          <w:rtl/>
        </w:rPr>
        <w:t>عي</w:t>
      </w:r>
      <w:r w:rsidR="00053004">
        <w:rPr>
          <w:rFonts w:hint="cs"/>
          <w:rtl/>
        </w:rPr>
        <w:t>ّ</w:t>
      </w:r>
      <w:r w:rsidRPr="00F753FB">
        <w:rPr>
          <w:rtl/>
        </w:rPr>
        <w:t xml:space="preserve">ن الولايات المتحدة الأمريكية على مطالبة بالأولوية من طلب دولي </w:t>
      </w:r>
      <w:r w:rsidR="00053004">
        <w:rPr>
          <w:rFonts w:hint="cs"/>
          <w:rtl/>
        </w:rPr>
        <w:t>س</w:t>
      </w:r>
      <w:r w:rsidRPr="00F753FB">
        <w:rPr>
          <w:rtl/>
        </w:rPr>
        <w:t>ابق.</w:t>
      </w:r>
    </w:p>
    <w:p w:rsidR="00C64FFC" w:rsidRPr="00C64FFC" w:rsidRDefault="00C64FFC" w:rsidP="00C64FFC">
      <w:pPr>
        <w:pStyle w:val="NormalParaAR"/>
        <w:keepNext/>
        <w:rPr>
          <w:sz w:val="40"/>
          <w:szCs w:val="40"/>
        </w:rPr>
      </w:pPr>
      <w:r w:rsidRPr="00C64FFC">
        <w:rPr>
          <w:sz w:val="40"/>
          <w:szCs w:val="40"/>
          <w:rtl/>
        </w:rPr>
        <w:t>نشر التسجيلات الدولية</w:t>
      </w:r>
    </w:p>
    <w:p w:rsidR="00053004" w:rsidRDefault="002C3A63" w:rsidP="00C14E78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بدأت </w:t>
      </w:r>
      <w:r w:rsidRPr="00F62047">
        <w:rPr>
          <w:rtl/>
        </w:rPr>
        <w:t>في عام 2012</w:t>
      </w:r>
      <w:r>
        <w:rPr>
          <w:rFonts w:hint="cs"/>
          <w:rtl/>
        </w:rPr>
        <w:t xml:space="preserve"> </w:t>
      </w:r>
      <w:r w:rsidR="00F62047" w:rsidRPr="00F62047">
        <w:rPr>
          <w:rtl/>
        </w:rPr>
        <w:t xml:space="preserve">دورة </w:t>
      </w:r>
      <w:r w:rsidR="00062462">
        <w:rPr>
          <w:rFonts w:hint="cs"/>
          <w:rtl/>
        </w:rPr>
        <w:t>ال</w:t>
      </w:r>
      <w:r w:rsidR="00F62047" w:rsidRPr="00F62047">
        <w:rPr>
          <w:rtl/>
        </w:rPr>
        <w:t xml:space="preserve">نشر </w:t>
      </w:r>
      <w:r w:rsidR="00062462">
        <w:rPr>
          <w:rFonts w:hint="cs"/>
          <w:rtl/>
        </w:rPr>
        <w:t>ال</w:t>
      </w:r>
      <w:r w:rsidR="00F62047" w:rsidRPr="00F62047">
        <w:rPr>
          <w:rtl/>
        </w:rPr>
        <w:t xml:space="preserve">أسبوعي </w:t>
      </w:r>
      <w:r w:rsidR="00062462" w:rsidRPr="00F45173">
        <w:rPr>
          <w:rFonts w:hint="cs"/>
          <w:i/>
          <w:iCs/>
          <w:rtl/>
        </w:rPr>
        <w:t>ل</w:t>
      </w:r>
      <w:r w:rsidR="00F62047" w:rsidRPr="00F45173">
        <w:rPr>
          <w:i/>
          <w:iCs/>
          <w:rtl/>
        </w:rPr>
        <w:t xml:space="preserve">نشرة </w:t>
      </w:r>
      <w:r w:rsidR="00062462" w:rsidRPr="00F45173">
        <w:rPr>
          <w:i/>
          <w:iCs/>
          <w:rtl/>
        </w:rPr>
        <w:t>التصاميم الدولية</w:t>
      </w:r>
      <w:r w:rsidR="00F62047" w:rsidRPr="00F62047">
        <w:rPr>
          <w:rtl/>
        </w:rPr>
        <w:t xml:space="preserve">، مما يجعل خيار </w:t>
      </w:r>
      <w:r w:rsidR="003C79DC">
        <w:rPr>
          <w:rFonts w:hint="cs"/>
          <w:rtl/>
        </w:rPr>
        <w:t>ال</w:t>
      </w:r>
      <w:r w:rsidR="00F62047" w:rsidRPr="00F62047">
        <w:rPr>
          <w:rtl/>
        </w:rPr>
        <w:t xml:space="preserve">نشر الفوري أكثر جاذبية للمستخدمين. </w:t>
      </w:r>
      <w:r>
        <w:rPr>
          <w:rFonts w:hint="cs"/>
          <w:rtl/>
        </w:rPr>
        <w:t>و</w:t>
      </w:r>
      <w:r w:rsidR="00F62047" w:rsidRPr="00F62047">
        <w:rPr>
          <w:rtl/>
        </w:rPr>
        <w:t>في عام 2014، ط</w:t>
      </w:r>
      <w:r>
        <w:rPr>
          <w:rFonts w:hint="cs"/>
          <w:rtl/>
        </w:rPr>
        <w:t>ُ</w:t>
      </w:r>
      <w:r w:rsidR="00F62047" w:rsidRPr="00F62047">
        <w:rPr>
          <w:rtl/>
        </w:rPr>
        <w:t>ل</w:t>
      </w:r>
      <w:r>
        <w:rPr>
          <w:rFonts w:hint="cs"/>
          <w:rtl/>
        </w:rPr>
        <w:t>ِ</w:t>
      </w:r>
      <w:r w:rsidR="00F62047" w:rsidRPr="00F62047">
        <w:rPr>
          <w:rtl/>
        </w:rPr>
        <w:t xml:space="preserve">ب </w:t>
      </w:r>
      <w:r>
        <w:rPr>
          <w:rFonts w:hint="cs"/>
          <w:rtl/>
        </w:rPr>
        <w:t>ال</w:t>
      </w:r>
      <w:r w:rsidR="00F62047" w:rsidRPr="00F62047">
        <w:rPr>
          <w:rtl/>
        </w:rPr>
        <w:t xml:space="preserve">نشر الفوري </w:t>
      </w:r>
      <w:r w:rsidR="00F45173">
        <w:rPr>
          <w:rFonts w:hint="cs"/>
          <w:rtl/>
        </w:rPr>
        <w:t>فيما يخص</w:t>
      </w:r>
      <w:r w:rsidR="00F62047" w:rsidRPr="00F62047">
        <w:rPr>
          <w:rtl/>
        </w:rPr>
        <w:t xml:space="preserve"> 53.9 في المائة من التسجيلات الدولية، في حين </w:t>
      </w:r>
      <w:r w:rsidR="003C79DC">
        <w:rPr>
          <w:rFonts w:hint="cs"/>
          <w:rtl/>
        </w:rPr>
        <w:t xml:space="preserve">أن </w:t>
      </w:r>
      <w:r w:rsidR="00F62047" w:rsidRPr="00F62047">
        <w:rPr>
          <w:rtl/>
        </w:rPr>
        <w:t xml:space="preserve">هذه النسبة </w:t>
      </w:r>
      <w:r w:rsidR="00C14E78" w:rsidRPr="00F62047">
        <w:rPr>
          <w:rtl/>
        </w:rPr>
        <w:t xml:space="preserve">في عام 2015 كانت </w:t>
      </w:r>
      <w:r w:rsidR="00F62047" w:rsidRPr="00F62047">
        <w:rPr>
          <w:rtl/>
        </w:rPr>
        <w:t>50.1 في المائة من التسجيلات الدولية.</w:t>
      </w:r>
    </w:p>
    <w:p w:rsidR="003C79DC" w:rsidRDefault="007C5265" w:rsidP="00DA63E4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7C5265">
        <w:rPr>
          <w:rFonts w:hint="cs"/>
          <w:rtl/>
        </w:rPr>
        <w:t>في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عام</w:t>
      </w:r>
      <w:r w:rsidRPr="007C5265">
        <w:rPr>
          <w:rtl/>
        </w:rPr>
        <w:t xml:space="preserve"> 2014</w:t>
      </w:r>
      <w:r w:rsidRPr="007C5265">
        <w:rPr>
          <w:rFonts w:hint="cs"/>
          <w:rtl/>
        </w:rPr>
        <w:t>،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كانت</w:t>
      </w:r>
      <w:r w:rsidRPr="007C5265">
        <w:rPr>
          <w:rtl/>
        </w:rPr>
        <w:t xml:space="preserve"> 38</w:t>
      </w:r>
      <w:r w:rsidR="00FD3B32">
        <w:rPr>
          <w:rFonts w:hint="cs"/>
          <w:rtl/>
        </w:rPr>
        <w:t>.</w:t>
      </w:r>
      <w:r w:rsidRPr="007C5265">
        <w:rPr>
          <w:rtl/>
        </w:rPr>
        <w:t xml:space="preserve">4 </w:t>
      </w:r>
      <w:r w:rsidRPr="007C5265">
        <w:rPr>
          <w:rFonts w:hint="cs"/>
          <w:rtl/>
        </w:rPr>
        <w:t>في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المائة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من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التسجيلات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الدولية</w:t>
      </w:r>
      <w:r w:rsidRPr="007C5265">
        <w:rPr>
          <w:rtl/>
        </w:rPr>
        <w:t xml:space="preserve"> </w:t>
      </w:r>
      <w:r w:rsidRPr="00DA63E4">
        <w:rPr>
          <w:rFonts w:hint="cs"/>
          <w:rtl/>
        </w:rPr>
        <w:t>موضوع</w:t>
      </w:r>
      <w:r w:rsidR="00DA63E4">
        <w:rPr>
          <w:rFonts w:hint="cs"/>
          <w:rtl/>
        </w:rPr>
        <w:t>َ</w:t>
      </w:r>
      <w:r w:rsidRPr="00DA63E4">
        <w:rPr>
          <w:rtl/>
        </w:rPr>
        <w:t xml:space="preserve"> </w:t>
      </w:r>
      <w:r w:rsidR="00DA63E4" w:rsidRPr="00DA63E4">
        <w:rPr>
          <w:rFonts w:hint="cs"/>
          <w:rtl/>
        </w:rPr>
        <w:t>ال</w:t>
      </w:r>
      <w:r w:rsidRPr="00DA63E4">
        <w:rPr>
          <w:rFonts w:hint="cs"/>
          <w:rtl/>
        </w:rPr>
        <w:t>نشر</w:t>
      </w:r>
      <w:r w:rsidRPr="00DA63E4">
        <w:rPr>
          <w:rtl/>
        </w:rPr>
        <w:t xml:space="preserve"> </w:t>
      </w:r>
      <w:r w:rsidR="00DA63E4" w:rsidRPr="00DA63E4">
        <w:rPr>
          <w:rFonts w:hint="cs"/>
          <w:rtl/>
        </w:rPr>
        <w:t>ال</w:t>
      </w:r>
      <w:r w:rsidRPr="00DA63E4">
        <w:rPr>
          <w:rFonts w:hint="cs"/>
          <w:rtl/>
        </w:rPr>
        <w:t>قياسي</w:t>
      </w:r>
      <w:r w:rsidRPr="007C5265">
        <w:rPr>
          <w:rFonts w:hint="cs"/>
          <w:rtl/>
        </w:rPr>
        <w:t>،</w:t>
      </w:r>
      <w:r w:rsidR="00DA63E4">
        <w:rPr>
          <w:rFonts w:hint="cs"/>
          <w:rtl/>
        </w:rPr>
        <w:t xml:space="preserve"> في حين أن هذه النسبة في عام 2015 كانت</w:t>
      </w:r>
      <w:r w:rsidRPr="007C5265">
        <w:rPr>
          <w:rtl/>
        </w:rPr>
        <w:t xml:space="preserve"> 40 </w:t>
      </w:r>
      <w:r w:rsidRPr="007C5265">
        <w:rPr>
          <w:rFonts w:hint="cs"/>
          <w:rtl/>
        </w:rPr>
        <w:t>في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المائة</w:t>
      </w:r>
      <w:r w:rsidRPr="007C5265">
        <w:rPr>
          <w:rtl/>
        </w:rPr>
        <w:t xml:space="preserve">. </w:t>
      </w:r>
      <w:r w:rsidR="0047088C">
        <w:rPr>
          <w:rFonts w:hint="cs"/>
          <w:rtl/>
        </w:rPr>
        <w:t>و</w:t>
      </w:r>
      <w:r w:rsidRPr="007C5265">
        <w:rPr>
          <w:rFonts w:hint="cs"/>
          <w:rtl/>
        </w:rPr>
        <w:t>في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عام</w:t>
      </w:r>
      <w:r w:rsidRPr="007C5265">
        <w:rPr>
          <w:rtl/>
        </w:rPr>
        <w:t xml:space="preserve"> 2014</w:t>
      </w:r>
      <w:r w:rsidRPr="007C5265">
        <w:rPr>
          <w:rFonts w:hint="cs"/>
          <w:rtl/>
        </w:rPr>
        <w:t>،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ط</w:t>
      </w:r>
      <w:r w:rsidR="0047088C">
        <w:rPr>
          <w:rFonts w:hint="cs"/>
          <w:rtl/>
        </w:rPr>
        <w:t>ُ</w:t>
      </w:r>
      <w:r w:rsidRPr="007C5265">
        <w:rPr>
          <w:rFonts w:hint="cs"/>
          <w:rtl/>
        </w:rPr>
        <w:t>لب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تأجيل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النشر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فيما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ي</w:t>
      </w:r>
      <w:r w:rsidR="0047088C">
        <w:rPr>
          <w:rFonts w:hint="cs"/>
          <w:rtl/>
        </w:rPr>
        <w:t xml:space="preserve">خص </w:t>
      </w:r>
      <w:r w:rsidRPr="007C5265">
        <w:rPr>
          <w:rtl/>
        </w:rPr>
        <w:t xml:space="preserve">7.7 </w:t>
      </w:r>
      <w:r w:rsidRPr="007C5265">
        <w:rPr>
          <w:rFonts w:hint="cs"/>
          <w:rtl/>
        </w:rPr>
        <w:t>في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المائة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من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التسجيلات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الدولية</w:t>
      </w:r>
      <w:r w:rsidR="0047088C">
        <w:rPr>
          <w:rFonts w:hint="cs"/>
          <w:rtl/>
        </w:rPr>
        <w:t xml:space="preserve">، في حين أنه </w:t>
      </w:r>
      <w:r w:rsidRPr="007C5265">
        <w:rPr>
          <w:rFonts w:hint="cs"/>
          <w:rtl/>
        </w:rPr>
        <w:t>في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عام</w:t>
      </w:r>
      <w:r w:rsidRPr="007C5265">
        <w:rPr>
          <w:rtl/>
        </w:rPr>
        <w:t xml:space="preserve"> 2015 </w:t>
      </w:r>
      <w:r w:rsidRPr="007C5265">
        <w:rPr>
          <w:rFonts w:hint="cs"/>
          <w:rtl/>
        </w:rPr>
        <w:t>ط</w:t>
      </w:r>
      <w:r w:rsidR="0047088C">
        <w:rPr>
          <w:rFonts w:hint="cs"/>
          <w:rtl/>
        </w:rPr>
        <w:t>ُ</w:t>
      </w:r>
      <w:r w:rsidRPr="007C5265">
        <w:rPr>
          <w:rFonts w:hint="cs"/>
          <w:rtl/>
        </w:rPr>
        <w:t>لب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ذلك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فيما</w:t>
      </w:r>
      <w:r w:rsidRPr="007C5265">
        <w:rPr>
          <w:rtl/>
        </w:rPr>
        <w:t xml:space="preserve"> </w:t>
      </w:r>
      <w:r w:rsidRPr="007C5265">
        <w:rPr>
          <w:rFonts w:hint="cs"/>
          <w:rtl/>
        </w:rPr>
        <w:t>ي</w:t>
      </w:r>
      <w:r w:rsidR="0047088C">
        <w:rPr>
          <w:rFonts w:hint="cs"/>
          <w:rtl/>
        </w:rPr>
        <w:t xml:space="preserve">خص </w:t>
      </w:r>
      <w:r w:rsidRPr="007C5265">
        <w:rPr>
          <w:rtl/>
        </w:rPr>
        <w:t>9.9 في المائة من التسجيلات الدولية.</w:t>
      </w:r>
    </w:p>
    <w:p w:rsidR="0047088C" w:rsidRDefault="00C205A4" w:rsidP="00C205A4">
      <w:pPr>
        <w:pStyle w:val="NormalParaAR"/>
        <w:numPr>
          <w:ilvl w:val="0"/>
          <w:numId w:val="21"/>
        </w:numPr>
        <w:ind w:left="-5" w:firstLine="0"/>
      </w:pPr>
      <w:r w:rsidRPr="00C205A4">
        <w:rPr>
          <w:rtl/>
        </w:rPr>
        <w:t xml:space="preserve">وخلال الأشهر الثلاثة الأولى من عام 2016، كانت 47.9 في المائة من التسجيلات الدولية </w:t>
      </w:r>
      <w:r w:rsidRPr="001740A0">
        <w:rPr>
          <w:rtl/>
        </w:rPr>
        <w:t>موضوع</w:t>
      </w:r>
      <w:r w:rsidR="001740A0">
        <w:rPr>
          <w:rFonts w:hint="cs"/>
          <w:rtl/>
        </w:rPr>
        <w:t>َ</w:t>
      </w:r>
      <w:r w:rsidRPr="001740A0">
        <w:rPr>
          <w:rtl/>
        </w:rPr>
        <w:t xml:space="preserve"> </w:t>
      </w:r>
      <w:r w:rsidR="001740A0" w:rsidRPr="001740A0">
        <w:rPr>
          <w:rFonts w:hint="cs"/>
          <w:rtl/>
        </w:rPr>
        <w:t>ال</w:t>
      </w:r>
      <w:r w:rsidRPr="001740A0">
        <w:rPr>
          <w:rtl/>
        </w:rPr>
        <w:t xml:space="preserve">نشر </w:t>
      </w:r>
      <w:r w:rsidR="001740A0" w:rsidRPr="001740A0">
        <w:rPr>
          <w:rFonts w:hint="cs"/>
          <w:rtl/>
        </w:rPr>
        <w:t>ال</w:t>
      </w:r>
      <w:r w:rsidRPr="001740A0">
        <w:rPr>
          <w:rtl/>
        </w:rPr>
        <w:t>فوري</w:t>
      </w:r>
      <w:r w:rsidRPr="00C205A4">
        <w:rPr>
          <w:rtl/>
        </w:rPr>
        <w:t xml:space="preserve">، </w:t>
      </w:r>
      <w:r>
        <w:rPr>
          <w:rFonts w:hint="cs"/>
          <w:rtl/>
        </w:rPr>
        <w:t>و</w:t>
      </w:r>
      <w:r w:rsidRPr="00C205A4">
        <w:rPr>
          <w:rtl/>
        </w:rPr>
        <w:t xml:space="preserve">45.6 في المائة </w:t>
      </w:r>
      <w:r>
        <w:rPr>
          <w:rFonts w:hint="cs"/>
          <w:rtl/>
        </w:rPr>
        <w:t>منها لل</w:t>
      </w:r>
      <w:r w:rsidRPr="00C205A4">
        <w:rPr>
          <w:rtl/>
        </w:rPr>
        <w:t>نشر القياسي</w:t>
      </w:r>
      <w:r w:rsidR="001740A0">
        <w:rPr>
          <w:rFonts w:hint="cs"/>
          <w:rtl/>
        </w:rPr>
        <w:t>،</w:t>
      </w:r>
      <w:r w:rsidRPr="00C205A4">
        <w:rPr>
          <w:rtl/>
        </w:rPr>
        <w:t xml:space="preserve"> و6.5 في المائة </w:t>
      </w:r>
      <w:r w:rsidR="001740A0">
        <w:rPr>
          <w:rFonts w:hint="cs"/>
          <w:rtl/>
        </w:rPr>
        <w:t xml:space="preserve">منها </w:t>
      </w:r>
      <w:r>
        <w:rPr>
          <w:rFonts w:hint="cs"/>
          <w:rtl/>
        </w:rPr>
        <w:t>ل</w:t>
      </w:r>
      <w:r w:rsidRPr="00C205A4">
        <w:rPr>
          <w:rtl/>
        </w:rPr>
        <w:t>لنشر المؤجل.</w:t>
      </w:r>
    </w:p>
    <w:p w:rsidR="00C205A4" w:rsidRDefault="008433D1" w:rsidP="001740A0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8433D1">
        <w:rPr>
          <w:rtl/>
        </w:rPr>
        <w:t xml:space="preserve">يمكن </w:t>
      </w:r>
      <w:r w:rsidR="001740A0">
        <w:rPr>
          <w:rFonts w:hint="cs"/>
          <w:rtl/>
        </w:rPr>
        <w:t>أن ن</w:t>
      </w:r>
      <w:r w:rsidR="00472FD5">
        <w:rPr>
          <w:rFonts w:hint="cs"/>
          <w:rtl/>
        </w:rPr>
        <w:t xml:space="preserve">توقع </w:t>
      </w:r>
      <w:r w:rsidRPr="008433D1">
        <w:rPr>
          <w:rtl/>
        </w:rPr>
        <w:t xml:space="preserve">أن </w:t>
      </w:r>
      <w:r w:rsidR="00472FD5">
        <w:rPr>
          <w:rFonts w:hint="cs"/>
          <w:rtl/>
        </w:rPr>
        <w:t>تظل</w:t>
      </w:r>
      <w:r w:rsidRPr="008433D1">
        <w:rPr>
          <w:rtl/>
        </w:rPr>
        <w:t xml:space="preserve"> </w:t>
      </w:r>
      <w:r w:rsidR="00472FD5">
        <w:rPr>
          <w:rFonts w:hint="cs"/>
          <w:rtl/>
        </w:rPr>
        <w:t xml:space="preserve">نسبة </w:t>
      </w:r>
      <w:r w:rsidRPr="008433D1">
        <w:rPr>
          <w:rtl/>
        </w:rPr>
        <w:t>المنشورات المؤجلة منخفضة</w:t>
      </w:r>
      <w:r w:rsidR="00472FD5">
        <w:rPr>
          <w:rFonts w:hint="cs"/>
          <w:rtl/>
        </w:rPr>
        <w:t>ً</w:t>
      </w:r>
      <w:r w:rsidRPr="008433D1">
        <w:rPr>
          <w:rtl/>
        </w:rPr>
        <w:t>، لأن عددا</w:t>
      </w:r>
      <w:r w:rsidR="00472FD5">
        <w:rPr>
          <w:rFonts w:hint="cs"/>
          <w:rtl/>
        </w:rPr>
        <w:t>ً</w:t>
      </w:r>
      <w:r w:rsidRPr="008433D1">
        <w:rPr>
          <w:rtl/>
        </w:rPr>
        <w:t xml:space="preserve"> من الأطراف المتعاقدة، بما في</w:t>
      </w:r>
      <w:r w:rsidR="00472FD5">
        <w:rPr>
          <w:rFonts w:hint="cs"/>
          <w:rtl/>
        </w:rPr>
        <w:t>ها</w:t>
      </w:r>
      <w:r w:rsidRPr="008433D1">
        <w:rPr>
          <w:rtl/>
        </w:rPr>
        <w:t xml:space="preserve"> الولايات المتحدة الأمريكية، التي</w:t>
      </w:r>
      <w:r w:rsidR="00472FD5">
        <w:rPr>
          <w:rFonts w:hint="cs"/>
          <w:rtl/>
        </w:rPr>
        <w:t xml:space="preserve"> تُعيَّن</w:t>
      </w:r>
      <w:r w:rsidRPr="008433D1">
        <w:rPr>
          <w:rtl/>
        </w:rPr>
        <w:t xml:space="preserve"> كثيرا</w:t>
      </w:r>
      <w:r w:rsidR="00472FD5">
        <w:rPr>
          <w:rFonts w:hint="cs"/>
          <w:rtl/>
        </w:rPr>
        <w:t>ً</w:t>
      </w:r>
      <w:r w:rsidRPr="008433D1">
        <w:rPr>
          <w:rtl/>
        </w:rPr>
        <w:t xml:space="preserve"> في التسجيلات الدولية</w:t>
      </w:r>
      <w:r w:rsidR="003128B2">
        <w:rPr>
          <w:rFonts w:hint="cs"/>
          <w:rtl/>
        </w:rPr>
        <w:t>،</w:t>
      </w:r>
      <w:r w:rsidRPr="008433D1">
        <w:rPr>
          <w:rtl/>
        </w:rPr>
        <w:t xml:space="preserve"> </w:t>
      </w:r>
      <w:r w:rsidR="001740A0">
        <w:rPr>
          <w:rFonts w:hint="cs"/>
          <w:rtl/>
        </w:rPr>
        <w:t>قد تقدمت ب</w:t>
      </w:r>
      <w:r w:rsidR="001740A0">
        <w:rPr>
          <w:rtl/>
        </w:rPr>
        <w:t>إعلانات بم</w:t>
      </w:r>
      <w:r w:rsidR="001740A0">
        <w:rPr>
          <w:rFonts w:hint="cs"/>
          <w:rtl/>
        </w:rPr>
        <w:t>قتضى</w:t>
      </w:r>
      <w:r w:rsidR="003128B2">
        <w:rPr>
          <w:rtl/>
        </w:rPr>
        <w:t xml:space="preserve"> المادة 11(1)</w:t>
      </w:r>
      <w:r w:rsidRPr="008433D1">
        <w:rPr>
          <w:rtl/>
        </w:rPr>
        <w:t xml:space="preserve">(ب) من </w:t>
      </w:r>
      <w:r w:rsidR="003128B2">
        <w:rPr>
          <w:rFonts w:hint="cs"/>
          <w:rtl/>
        </w:rPr>
        <w:t xml:space="preserve">وثيقة </w:t>
      </w:r>
      <w:r w:rsidRPr="008433D1">
        <w:rPr>
          <w:rtl/>
        </w:rPr>
        <w:t xml:space="preserve">1999 </w:t>
      </w:r>
      <w:r w:rsidR="003128B2">
        <w:rPr>
          <w:rFonts w:hint="cs"/>
          <w:rtl/>
        </w:rPr>
        <w:t>ت</w:t>
      </w:r>
      <w:r w:rsidRPr="008433D1">
        <w:rPr>
          <w:rtl/>
        </w:rPr>
        <w:t>حظ</w:t>
      </w:r>
      <w:r w:rsidR="003128B2">
        <w:rPr>
          <w:rFonts w:hint="cs"/>
          <w:rtl/>
        </w:rPr>
        <w:t>ر</w:t>
      </w:r>
      <w:r w:rsidRPr="008433D1">
        <w:rPr>
          <w:rtl/>
        </w:rPr>
        <w:t xml:space="preserve"> تأجيل النشر.</w:t>
      </w:r>
    </w:p>
    <w:p w:rsidR="000D106F" w:rsidRPr="00F83892" w:rsidRDefault="000D106F" w:rsidP="00F83892">
      <w:pPr>
        <w:pStyle w:val="NormalParaAR"/>
        <w:keepNext/>
        <w:rPr>
          <w:b/>
          <w:bCs/>
          <w:sz w:val="40"/>
          <w:szCs w:val="40"/>
          <w:rtl/>
        </w:rPr>
      </w:pPr>
      <w:r w:rsidRPr="00F83892">
        <w:rPr>
          <w:b/>
          <w:bCs/>
          <w:sz w:val="40"/>
          <w:szCs w:val="40"/>
          <w:rtl/>
        </w:rPr>
        <w:t>رابعاً.</w:t>
      </w:r>
      <w:r w:rsidRPr="00F83892">
        <w:rPr>
          <w:b/>
          <w:bCs/>
          <w:sz w:val="40"/>
          <w:szCs w:val="40"/>
          <w:rtl/>
        </w:rPr>
        <w:tab/>
        <w:t>التعيين الذاتي و"</w:t>
      </w:r>
      <w:r w:rsidR="00F83892" w:rsidRPr="00F83892">
        <w:rPr>
          <w:rFonts w:hint="cs"/>
          <w:b/>
          <w:bCs/>
          <w:sz w:val="40"/>
          <w:szCs w:val="40"/>
          <w:rtl/>
        </w:rPr>
        <w:t>عائلات التعيين</w:t>
      </w:r>
      <w:r w:rsidRPr="00F83892">
        <w:rPr>
          <w:b/>
          <w:bCs/>
          <w:sz w:val="40"/>
          <w:szCs w:val="40"/>
          <w:rtl/>
        </w:rPr>
        <w:t>" في التسجيلات الدولية</w:t>
      </w:r>
    </w:p>
    <w:p w:rsidR="00F83892" w:rsidRPr="00F83892" w:rsidRDefault="00F83892" w:rsidP="00F83892">
      <w:pPr>
        <w:pStyle w:val="NormalParaAR"/>
        <w:keepNext/>
        <w:rPr>
          <w:sz w:val="40"/>
          <w:szCs w:val="40"/>
          <w:rtl/>
        </w:rPr>
      </w:pPr>
      <w:r w:rsidRPr="00F83892">
        <w:rPr>
          <w:rFonts w:hint="cs"/>
          <w:sz w:val="40"/>
          <w:szCs w:val="40"/>
          <w:rtl/>
        </w:rPr>
        <w:t xml:space="preserve">التعيين الذاتي لأطراف متعاقدة </w:t>
      </w:r>
      <w:r w:rsidRPr="00F83892">
        <w:rPr>
          <w:sz w:val="40"/>
          <w:szCs w:val="40"/>
          <w:rtl/>
        </w:rPr>
        <w:t xml:space="preserve">"جديد" </w:t>
      </w:r>
      <w:r w:rsidRPr="00F83892">
        <w:rPr>
          <w:rFonts w:hint="cs"/>
          <w:sz w:val="40"/>
          <w:szCs w:val="40"/>
          <w:rtl/>
        </w:rPr>
        <w:t>م</w:t>
      </w:r>
      <w:r w:rsidRPr="00F83892">
        <w:rPr>
          <w:sz w:val="40"/>
          <w:szCs w:val="40"/>
          <w:rtl/>
        </w:rPr>
        <w:t>قارنة</w:t>
      </w:r>
      <w:r w:rsidRPr="00F83892">
        <w:rPr>
          <w:rFonts w:hint="cs"/>
          <w:sz w:val="40"/>
          <w:szCs w:val="40"/>
          <w:rtl/>
        </w:rPr>
        <w:t>ً</w:t>
      </w:r>
      <w:r w:rsidRPr="00F83892">
        <w:rPr>
          <w:sz w:val="40"/>
          <w:szCs w:val="40"/>
          <w:rtl/>
        </w:rPr>
        <w:t xml:space="preserve"> </w:t>
      </w:r>
      <w:r w:rsidRPr="00F83892">
        <w:rPr>
          <w:rFonts w:hint="cs"/>
          <w:sz w:val="40"/>
          <w:szCs w:val="40"/>
          <w:rtl/>
        </w:rPr>
        <w:t>بأطراف متعاقدة</w:t>
      </w:r>
      <w:r w:rsidRPr="00F83892">
        <w:rPr>
          <w:sz w:val="40"/>
          <w:szCs w:val="40"/>
          <w:rtl/>
        </w:rPr>
        <w:t xml:space="preserve"> "تقليدية"</w:t>
      </w:r>
    </w:p>
    <w:p w:rsidR="00F83892" w:rsidRPr="00F83892" w:rsidRDefault="00F83892" w:rsidP="00F83892">
      <w:pPr>
        <w:pStyle w:val="NormalParaAR"/>
        <w:keepNext/>
        <w:rPr>
          <w:sz w:val="40"/>
          <w:szCs w:val="40"/>
          <w:u w:val="single"/>
        </w:rPr>
      </w:pPr>
      <w:r w:rsidRPr="00F83892">
        <w:rPr>
          <w:rFonts w:hint="cs"/>
          <w:sz w:val="40"/>
          <w:szCs w:val="40"/>
          <w:u w:val="single"/>
          <w:rtl/>
        </w:rPr>
        <w:t>ال</w:t>
      </w:r>
      <w:r w:rsidRPr="00F83892">
        <w:rPr>
          <w:sz w:val="40"/>
          <w:szCs w:val="40"/>
          <w:u w:val="single"/>
          <w:rtl/>
        </w:rPr>
        <w:t xml:space="preserve">تعيين الذاتي </w:t>
      </w:r>
      <w:r w:rsidRPr="00F83892">
        <w:rPr>
          <w:rFonts w:hint="cs"/>
          <w:sz w:val="40"/>
          <w:szCs w:val="40"/>
          <w:u w:val="single"/>
          <w:rtl/>
        </w:rPr>
        <w:t xml:space="preserve">حسب </w:t>
      </w:r>
      <w:r w:rsidRPr="00F83892">
        <w:rPr>
          <w:sz w:val="40"/>
          <w:szCs w:val="40"/>
          <w:u w:val="single"/>
          <w:rtl/>
        </w:rPr>
        <w:t>بلد عنوان صاحب التسجيل الدولي</w:t>
      </w:r>
    </w:p>
    <w:p w:rsidR="003128B2" w:rsidRDefault="008E6311" w:rsidP="00E17A03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يجوز أيضاً، </w:t>
      </w:r>
      <w:r>
        <w:rPr>
          <w:rtl/>
        </w:rPr>
        <w:t>ب</w:t>
      </w:r>
      <w:r>
        <w:rPr>
          <w:rFonts w:hint="cs"/>
          <w:rtl/>
        </w:rPr>
        <w:t>مقتضى</w:t>
      </w:r>
      <w:r w:rsidR="00306269" w:rsidRPr="00306269">
        <w:rPr>
          <w:rtl/>
        </w:rPr>
        <w:t xml:space="preserve"> نظام لاهاي، </w:t>
      </w:r>
      <w:r>
        <w:rPr>
          <w:rFonts w:hint="cs"/>
          <w:rtl/>
        </w:rPr>
        <w:t xml:space="preserve">تعيين </w:t>
      </w:r>
      <w:r w:rsidR="00306269" w:rsidRPr="00306269">
        <w:rPr>
          <w:rtl/>
        </w:rPr>
        <w:t>"</w:t>
      </w:r>
      <w:r w:rsidR="001B376C" w:rsidRPr="001B376C">
        <w:rPr>
          <w:rtl/>
        </w:rPr>
        <w:t>الطرف المتعاقد الذي ينتمي إليه صاحب</w:t>
      </w:r>
      <w:r>
        <w:rPr>
          <w:rtl/>
        </w:rPr>
        <w:t>" التسجيل الدول</w:t>
      </w:r>
      <w:r>
        <w:rPr>
          <w:rFonts w:hint="cs"/>
          <w:rtl/>
        </w:rPr>
        <w:t>ي</w:t>
      </w:r>
      <w:r w:rsidR="008E452B">
        <w:rPr>
          <w:rStyle w:val="FootnoteReference"/>
          <w:rtl/>
        </w:rPr>
        <w:footnoteReference w:id="10"/>
      </w:r>
      <w:r w:rsidR="00306269" w:rsidRPr="00306269">
        <w:rPr>
          <w:rtl/>
        </w:rPr>
        <w:t xml:space="preserve">. </w:t>
      </w:r>
      <w:r>
        <w:rPr>
          <w:rFonts w:hint="cs"/>
          <w:rtl/>
        </w:rPr>
        <w:t xml:space="preserve">ويشيع الانتفاع بهذه الإمكانية من قِبل </w:t>
      </w:r>
      <w:r w:rsidR="00E17A03">
        <w:rPr>
          <w:rFonts w:hint="cs"/>
          <w:rtl/>
        </w:rPr>
        <w:t>مستخدمي</w:t>
      </w:r>
      <w:r>
        <w:rPr>
          <w:rFonts w:hint="cs"/>
          <w:rtl/>
        </w:rPr>
        <w:t xml:space="preserve"> </w:t>
      </w:r>
      <w:r w:rsidR="00E17A03">
        <w:rPr>
          <w:rFonts w:hint="cs"/>
          <w:rtl/>
        </w:rPr>
        <w:t xml:space="preserve">نظام لاهاي </w:t>
      </w:r>
      <w:r w:rsidR="00306269" w:rsidRPr="00306269">
        <w:rPr>
          <w:rtl/>
        </w:rPr>
        <w:t xml:space="preserve">من بعض </w:t>
      </w:r>
      <w:r>
        <w:rPr>
          <w:rFonts w:hint="cs"/>
          <w:rtl/>
        </w:rPr>
        <w:t>بلدان المنشأ ا</w:t>
      </w:r>
      <w:r w:rsidR="00306269" w:rsidRPr="00306269">
        <w:rPr>
          <w:rtl/>
        </w:rPr>
        <w:t xml:space="preserve">لتقليدية، مثل المستخدمين </w:t>
      </w:r>
      <w:r>
        <w:rPr>
          <w:rFonts w:hint="cs"/>
          <w:rtl/>
        </w:rPr>
        <w:t xml:space="preserve">الذين </w:t>
      </w:r>
      <w:r w:rsidR="00306269" w:rsidRPr="00306269">
        <w:rPr>
          <w:rtl/>
        </w:rPr>
        <w:t>له</w:t>
      </w:r>
      <w:r>
        <w:rPr>
          <w:rFonts w:hint="cs"/>
          <w:rtl/>
        </w:rPr>
        <w:t>م</w:t>
      </w:r>
      <w:r w:rsidR="00306269" w:rsidRPr="00306269">
        <w:rPr>
          <w:rtl/>
        </w:rPr>
        <w:t xml:space="preserve"> عنوان في سويسرا أو </w:t>
      </w:r>
      <w:r>
        <w:rPr>
          <w:rFonts w:hint="cs"/>
          <w:rtl/>
        </w:rPr>
        <w:t xml:space="preserve">في </w:t>
      </w:r>
      <w:r w:rsidR="00E17A03">
        <w:rPr>
          <w:rFonts w:hint="cs"/>
          <w:rtl/>
        </w:rPr>
        <w:t xml:space="preserve">إحدى الدول الأعضاء </w:t>
      </w:r>
      <w:r w:rsidR="00306269" w:rsidRPr="00306269">
        <w:rPr>
          <w:rtl/>
        </w:rPr>
        <w:t>في الاتحاد الأوروبي.</w:t>
      </w:r>
    </w:p>
    <w:p w:rsidR="008E452B" w:rsidRDefault="008E452B" w:rsidP="004676CA">
      <w:pPr>
        <w:pStyle w:val="NormalParaAR"/>
        <w:numPr>
          <w:ilvl w:val="0"/>
          <w:numId w:val="21"/>
        </w:numPr>
        <w:ind w:left="-5" w:firstLine="0"/>
      </w:pPr>
      <w:r w:rsidRPr="008E452B">
        <w:rPr>
          <w:rtl/>
        </w:rPr>
        <w:t xml:space="preserve">وفيما يتعلق </w:t>
      </w:r>
      <w:r>
        <w:rPr>
          <w:rFonts w:hint="cs"/>
          <w:rtl/>
        </w:rPr>
        <w:t>ب</w:t>
      </w:r>
      <w:r w:rsidRPr="008E452B">
        <w:rPr>
          <w:rtl/>
        </w:rPr>
        <w:t xml:space="preserve">الدول الأعضاء في الاتحاد الأوروبي، </w:t>
      </w:r>
      <w:r w:rsidRPr="004676CA">
        <w:rPr>
          <w:rtl/>
        </w:rPr>
        <w:t>ومن أجل</w:t>
      </w:r>
      <w:r w:rsidRPr="008E452B">
        <w:rPr>
          <w:rtl/>
        </w:rPr>
        <w:t xml:space="preserve"> هذه الوثيقة، </w:t>
      </w:r>
      <w:r w:rsidR="0002076C">
        <w:rPr>
          <w:rFonts w:hint="cs"/>
          <w:rtl/>
        </w:rPr>
        <w:t xml:space="preserve">يشمل </w:t>
      </w:r>
      <w:r w:rsidRPr="008E452B">
        <w:rPr>
          <w:rtl/>
        </w:rPr>
        <w:t>مفهوم التعيين الذاتي</w:t>
      </w:r>
      <w:r w:rsidR="0002076C">
        <w:rPr>
          <w:rFonts w:hint="cs"/>
          <w:rtl/>
        </w:rPr>
        <w:t xml:space="preserve"> </w:t>
      </w:r>
      <w:r w:rsidRPr="008E452B">
        <w:rPr>
          <w:rtl/>
        </w:rPr>
        <w:t>كل</w:t>
      </w:r>
      <w:r w:rsidR="0002076C">
        <w:rPr>
          <w:rFonts w:hint="cs"/>
          <w:rtl/>
        </w:rPr>
        <w:t>اً</w:t>
      </w:r>
      <w:r w:rsidRPr="008E452B">
        <w:rPr>
          <w:rtl/>
        </w:rPr>
        <w:t xml:space="preserve"> من </w:t>
      </w:r>
      <w:r w:rsidR="0002076C">
        <w:rPr>
          <w:rFonts w:hint="cs"/>
          <w:rtl/>
        </w:rPr>
        <w:t xml:space="preserve">تعيينات </w:t>
      </w:r>
      <w:r w:rsidRPr="008E452B">
        <w:rPr>
          <w:rtl/>
        </w:rPr>
        <w:t>الاتحاد الأوروبي والدولة المعنية (أي</w:t>
      </w:r>
      <w:r w:rsidR="0002076C">
        <w:rPr>
          <w:rFonts w:hint="cs"/>
          <w:rtl/>
        </w:rPr>
        <w:t>ْ</w:t>
      </w:r>
      <w:r w:rsidRPr="008E452B">
        <w:rPr>
          <w:rtl/>
        </w:rPr>
        <w:t xml:space="preserve"> بلد عنوان </w:t>
      </w:r>
      <w:r w:rsidR="0002076C">
        <w:rPr>
          <w:rFonts w:hint="cs"/>
          <w:rtl/>
        </w:rPr>
        <w:t>ص</w:t>
      </w:r>
      <w:r w:rsidRPr="008E452B">
        <w:rPr>
          <w:rtl/>
        </w:rPr>
        <w:t>ا</w:t>
      </w:r>
      <w:r w:rsidR="0002076C">
        <w:rPr>
          <w:rFonts w:hint="cs"/>
          <w:rtl/>
        </w:rPr>
        <w:t>حب التسجيل</w:t>
      </w:r>
      <w:r w:rsidRPr="008E452B">
        <w:rPr>
          <w:rtl/>
        </w:rPr>
        <w:t xml:space="preserve">) </w:t>
      </w:r>
      <w:r w:rsidR="0002076C">
        <w:rPr>
          <w:rFonts w:hint="cs"/>
          <w:rtl/>
        </w:rPr>
        <w:t xml:space="preserve">التي تكون </w:t>
      </w:r>
      <w:r w:rsidRPr="008E452B">
        <w:rPr>
          <w:rtl/>
        </w:rPr>
        <w:t>في حد ذاته</w:t>
      </w:r>
      <w:r w:rsidR="0002076C">
        <w:rPr>
          <w:rFonts w:hint="cs"/>
          <w:rtl/>
        </w:rPr>
        <w:t>ا</w:t>
      </w:r>
      <w:r w:rsidRPr="008E452B">
        <w:rPr>
          <w:rtl/>
        </w:rPr>
        <w:t xml:space="preserve"> طرف</w:t>
      </w:r>
      <w:r w:rsidR="004676CA">
        <w:rPr>
          <w:rFonts w:hint="cs"/>
          <w:rtl/>
        </w:rPr>
        <w:t>اً</w:t>
      </w:r>
      <w:r w:rsidRPr="008E452B">
        <w:rPr>
          <w:rtl/>
        </w:rPr>
        <w:t xml:space="preserve"> متعاقد</w:t>
      </w:r>
      <w:r w:rsidR="004676CA">
        <w:rPr>
          <w:rFonts w:hint="cs"/>
          <w:rtl/>
        </w:rPr>
        <w:t>اً</w:t>
      </w:r>
      <w:r w:rsidRPr="008E452B">
        <w:rPr>
          <w:rtl/>
        </w:rPr>
        <w:t xml:space="preserve">. </w:t>
      </w:r>
      <w:r w:rsidR="0002076C">
        <w:rPr>
          <w:rFonts w:hint="cs"/>
          <w:rtl/>
        </w:rPr>
        <w:t>و</w:t>
      </w:r>
      <w:r w:rsidRPr="008E452B">
        <w:rPr>
          <w:rtl/>
        </w:rPr>
        <w:t xml:space="preserve">علاوة </w:t>
      </w:r>
      <w:r w:rsidRPr="008E452B">
        <w:rPr>
          <w:rtl/>
        </w:rPr>
        <w:lastRenderedPageBreak/>
        <w:t xml:space="preserve">على ذلك، </w:t>
      </w:r>
      <w:r w:rsidR="0002076C">
        <w:rPr>
          <w:rFonts w:hint="cs"/>
          <w:rtl/>
        </w:rPr>
        <w:t>يُ</w:t>
      </w:r>
      <w:r w:rsidRPr="008E452B">
        <w:rPr>
          <w:rtl/>
        </w:rPr>
        <w:t>لاح</w:t>
      </w:r>
      <w:r w:rsidR="0002076C">
        <w:rPr>
          <w:rFonts w:hint="cs"/>
          <w:rtl/>
        </w:rPr>
        <w:t>َ</w:t>
      </w:r>
      <w:r w:rsidRPr="008E452B">
        <w:rPr>
          <w:rtl/>
        </w:rPr>
        <w:t xml:space="preserve">ظ أن التسجيل الدولي قد يحتوي </w:t>
      </w:r>
      <w:r w:rsidR="0002076C">
        <w:rPr>
          <w:rFonts w:hint="cs"/>
          <w:rtl/>
        </w:rPr>
        <w:t xml:space="preserve">على </w:t>
      </w:r>
      <w:r w:rsidRPr="008E452B">
        <w:rPr>
          <w:rtl/>
        </w:rPr>
        <w:t>كل</w:t>
      </w:r>
      <w:r w:rsidR="00E40F89">
        <w:rPr>
          <w:rFonts w:hint="cs"/>
          <w:rtl/>
        </w:rPr>
        <w:t>ٍّ</w:t>
      </w:r>
      <w:r w:rsidRPr="008E452B">
        <w:rPr>
          <w:rtl/>
        </w:rPr>
        <w:t xml:space="preserve"> </w:t>
      </w:r>
      <w:r w:rsidR="0002076C">
        <w:rPr>
          <w:rFonts w:hint="cs"/>
          <w:rtl/>
        </w:rPr>
        <w:t xml:space="preserve">من تعيين </w:t>
      </w:r>
      <w:r w:rsidRPr="008E452B">
        <w:rPr>
          <w:rtl/>
        </w:rPr>
        <w:t>الاتحاد الأوروبي و</w:t>
      </w:r>
      <w:r w:rsidR="0002076C">
        <w:rPr>
          <w:rFonts w:hint="cs"/>
          <w:rtl/>
        </w:rPr>
        <w:t xml:space="preserve">تعيين </w:t>
      </w:r>
      <w:r w:rsidRPr="008E452B">
        <w:rPr>
          <w:rtl/>
        </w:rPr>
        <w:t>أي</w:t>
      </w:r>
      <w:r w:rsidR="004676CA">
        <w:rPr>
          <w:rFonts w:hint="cs"/>
          <w:rtl/>
        </w:rPr>
        <w:t>ٍّ</w:t>
      </w:r>
      <w:r w:rsidRPr="008E452B">
        <w:rPr>
          <w:rtl/>
        </w:rPr>
        <w:t xml:space="preserve"> من الدول الأعضاء فيه </w:t>
      </w:r>
      <w:r w:rsidR="0002076C">
        <w:rPr>
          <w:rFonts w:hint="cs"/>
          <w:rtl/>
        </w:rPr>
        <w:t xml:space="preserve">التي تكون من </w:t>
      </w:r>
      <w:r w:rsidRPr="008E452B">
        <w:rPr>
          <w:rtl/>
        </w:rPr>
        <w:t>الأطراف المتعاقدة.</w:t>
      </w:r>
    </w:p>
    <w:p w:rsidR="00CE34EF" w:rsidRDefault="007E094A" w:rsidP="007E094A">
      <w:pPr>
        <w:pStyle w:val="NormalParaAR"/>
        <w:numPr>
          <w:ilvl w:val="0"/>
          <w:numId w:val="21"/>
        </w:numPr>
        <w:ind w:left="-5" w:firstLine="0"/>
      </w:pPr>
      <w:r w:rsidRPr="007E094A">
        <w:rPr>
          <w:rtl/>
        </w:rPr>
        <w:t xml:space="preserve">وعلاوة على ذلك، </w:t>
      </w:r>
      <w:r>
        <w:rPr>
          <w:rFonts w:hint="cs"/>
          <w:rtl/>
        </w:rPr>
        <w:t xml:space="preserve">يشمل </w:t>
      </w:r>
      <w:r w:rsidRPr="007E094A">
        <w:rPr>
          <w:rtl/>
        </w:rPr>
        <w:t xml:space="preserve">مفهوم التعيين الذاتي فيما يتعلق </w:t>
      </w:r>
      <w:r>
        <w:rPr>
          <w:rFonts w:hint="cs"/>
          <w:rtl/>
        </w:rPr>
        <w:t>ب</w:t>
      </w:r>
      <w:r w:rsidRPr="007E094A">
        <w:rPr>
          <w:rtl/>
        </w:rPr>
        <w:t>البنلوكس، من أجل هذه الوثيقة، كلا</w:t>
      </w:r>
      <w:r>
        <w:rPr>
          <w:rFonts w:hint="cs"/>
          <w:rtl/>
        </w:rPr>
        <w:t>ً</w:t>
      </w:r>
      <w:r w:rsidRPr="007E094A">
        <w:rPr>
          <w:rtl/>
        </w:rPr>
        <w:t xml:space="preserve"> من ت</w:t>
      </w:r>
      <w:r>
        <w:rPr>
          <w:rFonts w:hint="cs"/>
          <w:rtl/>
        </w:rPr>
        <w:t>عيينات</w:t>
      </w:r>
      <w:r w:rsidRPr="007E094A">
        <w:rPr>
          <w:rtl/>
        </w:rPr>
        <w:t xml:space="preserve"> </w:t>
      </w:r>
      <w:r>
        <w:rPr>
          <w:rFonts w:hint="cs"/>
          <w:rtl/>
        </w:rPr>
        <w:t>ا</w:t>
      </w:r>
      <w:r w:rsidRPr="007E094A">
        <w:rPr>
          <w:rtl/>
        </w:rPr>
        <w:t>لاتحاد الأوروبي والبنلوكس من ق</w:t>
      </w:r>
      <w:r>
        <w:rPr>
          <w:rFonts w:hint="cs"/>
          <w:rtl/>
        </w:rPr>
        <w:t>ِ</w:t>
      </w:r>
      <w:r w:rsidRPr="007E094A">
        <w:rPr>
          <w:rtl/>
        </w:rPr>
        <w:t xml:space="preserve">بل أصحاب </w:t>
      </w:r>
      <w:r>
        <w:rPr>
          <w:rFonts w:hint="cs"/>
          <w:rtl/>
        </w:rPr>
        <w:t xml:space="preserve">التسجيلات الذين لهم </w:t>
      </w:r>
      <w:r w:rsidRPr="007E094A">
        <w:rPr>
          <w:rtl/>
        </w:rPr>
        <w:t xml:space="preserve">عنوان في بلجيكا </w:t>
      </w:r>
      <w:r>
        <w:rPr>
          <w:rFonts w:hint="cs"/>
          <w:rtl/>
        </w:rPr>
        <w:t>أ</w:t>
      </w:r>
      <w:r w:rsidRPr="007E094A">
        <w:rPr>
          <w:rtl/>
        </w:rPr>
        <w:t>و</w:t>
      </w:r>
      <w:r>
        <w:rPr>
          <w:rFonts w:hint="cs"/>
          <w:rtl/>
        </w:rPr>
        <w:t xml:space="preserve"> </w:t>
      </w:r>
      <w:r w:rsidRPr="007E094A">
        <w:rPr>
          <w:rtl/>
        </w:rPr>
        <w:t xml:space="preserve">هولندا </w:t>
      </w:r>
      <w:r>
        <w:rPr>
          <w:rFonts w:hint="cs"/>
          <w:rtl/>
        </w:rPr>
        <w:t>أ</w:t>
      </w:r>
      <w:r w:rsidRPr="007E094A">
        <w:rPr>
          <w:rtl/>
        </w:rPr>
        <w:t>و</w:t>
      </w:r>
      <w:r>
        <w:rPr>
          <w:rFonts w:hint="cs"/>
          <w:rtl/>
        </w:rPr>
        <w:t xml:space="preserve"> </w:t>
      </w:r>
      <w:r w:rsidRPr="007E094A">
        <w:rPr>
          <w:rtl/>
        </w:rPr>
        <w:t>لوكسمبورغ.</w:t>
      </w:r>
    </w:p>
    <w:p w:rsidR="008C011D" w:rsidRPr="008821D1" w:rsidRDefault="00E910F6" w:rsidP="00845A72">
      <w:pPr>
        <w:pStyle w:val="NormalParaAR"/>
        <w:keepNext/>
        <w:rPr>
          <w:sz w:val="40"/>
          <w:szCs w:val="40"/>
          <w:u w:val="single"/>
          <w:lang w:bidi="ar-EG"/>
        </w:rPr>
      </w:pPr>
      <w:r>
        <w:rPr>
          <w:rFonts w:hint="cs"/>
          <w:sz w:val="40"/>
          <w:szCs w:val="40"/>
          <w:u w:val="single"/>
          <w:rtl/>
          <w:lang w:bidi="ar-EG"/>
        </w:rPr>
        <w:t xml:space="preserve">العائلة </w:t>
      </w:r>
      <w:r w:rsidR="00E40F89">
        <w:rPr>
          <w:rFonts w:hint="cs"/>
          <w:sz w:val="40"/>
          <w:szCs w:val="40"/>
          <w:u w:val="single"/>
          <w:rtl/>
          <w:lang w:bidi="ar-EG"/>
        </w:rPr>
        <w:t>الأوروبية الجغرافية</w:t>
      </w:r>
      <w:r w:rsidR="008821D1" w:rsidRPr="009C333C">
        <w:rPr>
          <w:rStyle w:val="FootnoteReference"/>
          <w:u w:val="single"/>
          <w:rtl/>
          <w:lang w:bidi="ar-EG"/>
        </w:rPr>
        <w:footnoteReference w:id="11"/>
      </w:r>
      <w:r w:rsidR="008821D1" w:rsidRPr="008821D1">
        <w:rPr>
          <w:sz w:val="40"/>
          <w:szCs w:val="40"/>
          <w:u w:val="single"/>
          <w:rtl/>
          <w:lang w:bidi="ar-EG"/>
        </w:rPr>
        <w:t xml:space="preserve"> </w:t>
      </w:r>
      <w:r w:rsidR="00845A72">
        <w:rPr>
          <w:rFonts w:hint="cs"/>
          <w:sz w:val="40"/>
          <w:szCs w:val="40"/>
          <w:u w:val="single"/>
          <w:rtl/>
          <w:lang w:bidi="ar-EG"/>
        </w:rPr>
        <w:t>ضمن</w:t>
      </w:r>
      <w:r w:rsidR="008821D1" w:rsidRPr="008821D1">
        <w:rPr>
          <w:sz w:val="40"/>
          <w:szCs w:val="40"/>
          <w:u w:val="single"/>
          <w:rtl/>
          <w:lang w:bidi="ar-EG"/>
        </w:rPr>
        <w:t xml:space="preserve"> نظام لاهاي</w:t>
      </w:r>
    </w:p>
    <w:p w:rsidR="008821D1" w:rsidRDefault="00D6593C" w:rsidP="00845A72">
      <w:pPr>
        <w:pStyle w:val="ONUME"/>
        <w:numPr>
          <w:ilvl w:val="0"/>
          <w:numId w:val="0"/>
        </w:numPr>
        <w:bidi/>
        <w:rPr>
          <w:i/>
          <w:noProof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510C31" wp14:editId="4C4DB20E">
                <wp:simplePos x="0" y="0"/>
                <wp:positionH relativeFrom="column">
                  <wp:posOffset>3909060</wp:posOffset>
                </wp:positionH>
                <wp:positionV relativeFrom="paragraph">
                  <wp:posOffset>3061336</wp:posOffset>
                </wp:positionV>
                <wp:extent cx="628650" cy="311468"/>
                <wp:effectExtent l="0" t="0" r="0" b="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11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D6593C" w:rsidRDefault="00D6593C" w:rsidP="008821D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D6593C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البنلوكس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510C31" id="Zone de texte 316" o:spid="_x0000_s1059" type="#_x0000_t202" style="position:absolute;left:0;text-align:left;margin-left:307.8pt;margin-top:241.05pt;width:49.5pt;height:2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" filled="f" stroked="f" strokeweight=".5pt">
                <v:textbox>
                  <w:txbxContent>
                    <w:p w:rsidR="008044F7" w:rsidRPr="00D6593C" w:rsidRDefault="00D6593C" w:rsidP="008821D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proofErr w:type="spellStart"/>
                      <w:r w:rsidRPr="00D6593C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البنلوكس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5A7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97BEB8" wp14:editId="2B7C91EE">
                <wp:simplePos x="0" y="0"/>
                <wp:positionH relativeFrom="column">
                  <wp:posOffset>2432685</wp:posOffset>
                </wp:positionH>
                <wp:positionV relativeFrom="paragraph">
                  <wp:posOffset>3051810</wp:posOffset>
                </wp:positionV>
                <wp:extent cx="990283" cy="335280"/>
                <wp:effectExtent l="0" t="0" r="0" b="762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283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6C0" w:rsidRPr="00845A72" w:rsidRDefault="00F456C0" w:rsidP="00F456C0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845A72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الاتحاد الأوروبي</w:t>
                            </w:r>
                          </w:p>
                          <w:p w:rsidR="008044F7" w:rsidRPr="00845A72" w:rsidRDefault="008044F7" w:rsidP="008821D1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97BEB8" id="Zone de texte 315" o:spid="_x0000_s1060" type="#_x0000_t202" style="position:absolute;left:0;text-align:left;margin-left:191.55pt;margin-top:240.3pt;width:78pt;height:2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" filled="f" stroked="f" strokeweight=".5pt">
                <v:textbox>
                  <w:txbxContent>
                    <w:p w:rsidR="00F456C0" w:rsidRPr="00845A72" w:rsidRDefault="00F456C0" w:rsidP="00F456C0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845A72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الاتحاد الأوروبي</w:t>
                      </w:r>
                    </w:p>
                    <w:p w:rsidR="008044F7" w:rsidRPr="00845A72" w:rsidRDefault="008044F7" w:rsidP="008821D1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1D1">
        <w:rPr>
          <w:noProof/>
          <w:lang w:eastAsia="en-US"/>
        </w:rPr>
        <w:drawing>
          <wp:inline distT="0" distB="0" distL="0" distR="0" wp14:anchorId="49B34987" wp14:editId="7E18930F">
            <wp:extent cx="3873092" cy="2963867"/>
            <wp:effectExtent l="0" t="0" r="13335" b="8255"/>
            <wp:docPr id="292" name="Chart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21D1" w:rsidRPr="005E07B6" w:rsidRDefault="00845A72" w:rsidP="008821D1">
      <w:pPr>
        <w:pStyle w:val="ONUME"/>
        <w:numPr>
          <w:ilvl w:val="0"/>
          <w:numId w:val="0"/>
        </w:numPr>
        <w:rPr>
          <w:noProof/>
        </w:rPr>
      </w:pPr>
      <w:r w:rsidRPr="002505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9EAA2D" wp14:editId="00F34C2E">
                <wp:simplePos x="0" y="0"/>
                <wp:positionH relativeFrom="column">
                  <wp:posOffset>3886789</wp:posOffset>
                </wp:positionH>
                <wp:positionV relativeFrom="paragraph">
                  <wp:posOffset>132120</wp:posOffset>
                </wp:positionV>
                <wp:extent cx="57150" cy="58420"/>
                <wp:effectExtent l="0" t="0" r="19050" b="17780"/>
                <wp:wrapNone/>
                <wp:docPr id="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B5F070" id="Rectangle 1" o:spid="_x0000_s1026" style="position:absolute;margin-left:306.05pt;margin-top:10.4pt;width:4.5pt;height:4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" fillcolor="#ffffb3" strokecolor="#7f7f7f [1612]" strokeweight="1pt"/>
            </w:pict>
          </mc:Fallback>
        </mc:AlternateContent>
      </w:r>
      <w:r w:rsidRPr="002505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EE05EB" wp14:editId="6265DB9D">
                <wp:simplePos x="0" y="0"/>
                <wp:positionH relativeFrom="column">
                  <wp:posOffset>2350135</wp:posOffset>
                </wp:positionH>
                <wp:positionV relativeFrom="paragraph">
                  <wp:posOffset>102235</wp:posOffset>
                </wp:positionV>
                <wp:extent cx="57150" cy="58420"/>
                <wp:effectExtent l="0" t="0" r="0" b="0"/>
                <wp:wrapNone/>
                <wp:docPr id="3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1127129" id="Rectangle 1" o:spid="_x0000_s1026" style="position:absolute;margin-left:185.05pt;margin-top:8.05pt;width:4.5pt;height:4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" fillcolor="#00b0f0" stroked="f" strokeweight="2pt"/>
            </w:pict>
          </mc:Fallback>
        </mc:AlternateContent>
      </w:r>
    </w:p>
    <w:p w:rsidR="008E6311" w:rsidRDefault="008821D1" w:rsidP="00F51CE1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يمكن ملاحظة أن</w:t>
      </w:r>
      <w:r w:rsidRPr="008821D1">
        <w:rPr>
          <w:rtl/>
        </w:rPr>
        <w:t xml:space="preserve"> </w:t>
      </w:r>
      <w:r>
        <w:rPr>
          <w:rFonts w:hint="cs"/>
          <w:rtl/>
        </w:rPr>
        <w:t>أصحاب التسجيلات الذين لهم</w:t>
      </w:r>
      <w:r w:rsidRPr="008821D1">
        <w:rPr>
          <w:rtl/>
        </w:rPr>
        <w:t xml:space="preserve"> عنوان في فرنسا هم أولئك الذين </w:t>
      </w:r>
      <w:r w:rsidR="00D85DFB" w:rsidRPr="00D21F3A">
        <w:rPr>
          <w:rFonts w:hint="cs"/>
          <w:rtl/>
        </w:rPr>
        <w:t>قاموا</w:t>
      </w:r>
      <w:r w:rsidR="00D85DFB">
        <w:rPr>
          <w:rFonts w:hint="cs"/>
          <w:rtl/>
        </w:rPr>
        <w:t xml:space="preserve"> </w:t>
      </w:r>
      <w:r w:rsidR="00D21F3A" w:rsidRPr="008821D1">
        <w:rPr>
          <w:rtl/>
        </w:rPr>
        <w:t>كثيرا</w:t>
      </w:r>
      <w:r w:rsidR="00D21F3A">
        <w:rPr>
          <w:rFonts w:hint="cs"/>
          <w:rtl/>
        </w:rPr>
        <w:t xml:space="preserve">ً </w:t>
      </w:r>
      <w:r w:rsidR="00D85DFB">
        <w:rPr>
          <w:rFonts w:hint="cs"/>
          <w:rtl/>
        </w:rPr>
        <w:t>بتعيينات ذاتية</w:t>
      </w:r>
      <w:r w:rsidR="00D21F3A">
        <w:rPr>
          <w:rFonts w:hint="cs"/>
          <w:rtl/>
        </w:rPr>
        <w:t xml:space="preserve"> </w:t>
      </w:r>
      <w:r w:rsidR="00D21F3A" w:rsidRPr="008821D1">
        <w:rPr>
          <w:rtl/>
        </w:rPr>
        <w:t>في عام</w:t>
      </w:r>
      <w:r w:rsidR="00F51CE1">
        <w:t> </w:t>
      </w:r>
      <w:r w:rsidR="00D21F3A" w:rsidRPr="008821D1">
        <w:rPr>
          <w:rtl/>
        </w:rPr>
        <w:t>2014</w:t>
      </w:r>
      <w:r w:rsidRPr="008821D1">
        <w:rPr>
          <w:rtl/>
        </w:rPr>
        <w:t xml:space="preserve">، </w:t>
      </w:r>
      <w:r w:rsidR="00D21F3A">
        <w:rPr>
          <w:rFonts w:hint="cs"/>
          <w:rtl/>
        </w:rPr>
        <w:t>فإ</w:t>
      </w:r>
      <w:r w:rsidR="00D85DFB" w:rsidRPr="00D21F3A">
        <w:rPr>
          <w:rFonts w:hint="cs"/>
          <w:rtl/>
        </w:rPr>
        <w:t>ن</w:t>
      </w:r>
      <w:r w:rsidRPr="008821D1">
        <w:rPr>
          <w:rtl/>
        </w:rPr>
        <w:t xml:space="preserve"> 72.3 في المائة من التسجيلات الدولية ال</w:t>
      </w:r>
      <w:r w:rsidR="00D85DFB">
        <w:rPr>
          <w:rFonts w:hint="cs"/>
          <w:rtl/>
        </w:rPr>
        <w:t>ص</w:t>
      </w:r>
      <w:r w:rsidRPr="008821D1">
        <w:rPr>
          <w:rtl/>
        </w:rPr>
        <w:t>اد</w:t>
      </w:r>
      <w:r w:rsidR="00D85DFB">
        <w:rPr>
          <w:rFonts w:hint="cs"/>
          <w:rtl/>
        </w:rPr>
        <w:t>ر</w:t>
      </w:r>
      <w:r w:rsidRPr="008821D1">
        <w:rPr>
          <w:rtl/>
        </w:rPr>
        <w:t xml:space="preserve">ة من فرنسا </w:t>
      </w:r>
      <w:r w:rsidR="00D85DFB">
        <w:rPr>
          <w:rFonts w:hint="cs"/>
          <w:rtl/>
        </w:rPr>
        <w:t xml:space="preserve">تضمنت تعييناً ذاتياً </w:t>
      </w:r>
      <w:r w:rsidRPr="008821D1">
        <w:rPr>
          <w:rtl/>
        </w:rPr>
        <w:t xml:space="preserve">للاتحاد الأوروبي، و14.5 في المائة </w:t>
      </w:r>
      <w:r w:rsidR="00D85DFB">
        <w:rPr>
          <w:rFonts w:hint="cs"/>
          <w:rtl/>
        </w:rPr>
        <w:t>ل</w:t>
      </w:r>
      <w:r w:rsidRPr="008821D1">
        <w:rPr>
          <w:rtl/>
        </w:rPr>
        <w:t xml:space="preserve">فرنسا، </w:t>
      </w:r>
      <w:r w:rsidR="00D85DFB">
        <w:rPr>
          <w:rFonts w:hint="cs"/>
          <w:rtl/>
        </w:rPr>
        <w:t xml:space="preserve">وهو ما يمثل </w:t>
      </w:r>
      <w:r w:rsidR="00D85DFB">
        <w:rPr>
          <w:rtl/>
        </w:rPr>
        <w:t>إجمال</w:t>
      </w:r>
      <w:r w:rsidR="00D85DFB" w:rsidRPr="00D85DFB">
        <w:rPr>
          <w:rtl/>
        </w:rPr>
        <w:t>ا</w:t>
      </w:r>
      <w:r w:rsidR="00D85DFB">
        <w:rPr>
          <w:rFonts w:hint="cs"/>
          <w:rtl/>
        </w:rPr>
        <w:t>ً</w:t>
      </w:r>
      <w:r w:rsidR="00D85DFB" w:rsidRPr="00D85DFB">
        <w:rPr>
          <w:rtl/>
        </w:rPr>
        <w:t xml:space="preserve"> </w:t>
      </w:r>
      <w:r w:rsidR="00D85DFB">
        <w:rPr>
          <w:rFonts w:hint="cs"/>
          <w:rtl/>
        </w:rPr>
        <w:t>نسبة</w:t>
      </w:r>
      <w:r w:rsidRPr="008821D1">
        <w:rPr>
          <w:rtl/>
        </w:rPr>
        <w:t xml:space="preserve"> </w:t>
      </w:r>
      <w:r w:rsidR="00D85DFB">
        <w:rPr>
          <w:rFonts w:hint="cs"/>
          <w:rtl/>
        </w:rPr>
        <w:t>ت</w:t>
      </w:r>
      <w:r w:rsidRPr="008821D1">
        <w:rPr>
          <w:rtl/>
        </w:rPr>
        <w:t xml:space="preserve">صل </w:t>
      </w:r>
      <w:r w:rsidR="00D85DFB">
        <w:rPr>
          <w:rFonts w:hint="cs"/>
          <w:rtl/>
        </w:rPr>
        <w:t>إ</w:t>
      </w:r>
      <w:r w:rsidRPr="008821D1">
        <w:rPr>
          <w:rtl/>
        </w:rPr>
        <w:t>لى 86</w:t>
      </w:r>
      <w:r w:rsidR="00D85DFB">
        <w:rPr>
          <w:rFonts w:hint="cs"/>
          <w:rtl/>
        </w:rPr>
        <w:t>.</w:t>
      </w:r>
      <w:r w:rsidRPr="008821D1">
        <w:rPr>
          <w:rtl/>
        </w:rPr>
        <w:t xml:space="preserve">8 في المائة من جميع التسجيلات الدولية، </w:t>
      </w:r>
      <w:r w:rsidR="00400AA3" w:rsidRPr="00400AA3">
        <w:rPr>
          <w:rtl/>
        </w:rPr>
        <w:t>على أن ي</w:t>
      </w:r>
      <w:r w:rsidR="00400AA3">
        <w:rPr>
          <w:rFonts w:hint="cs"/>
          <w:rtl/>
        </w:rPr>
        <w:t>ُ</w:t>
      </w:r>
      <w:r w:rsidR="00400AA3" w:rsidRPr="00400AA3">
        <w:rPr>
          <w:rtl/>
        </w:rPr>
        <w:t>فهم ضمنا</w:t>
      </w:r>
      <w:r w:rsidR="00400AA3">
        <w:rPr>
          <w:rFonts w:hint="cs"/>
          <w:rtl/>
        </w:rPr>
        <w:t>ً</w:t>
      </w:r>
      <w:r w:rsidR="00400AA3" w:rsidRPr="00400AA3">
        <w:rPr>
          <w:rtl/>
        </w:rPr>
        <w:t xml:space="preserve"> أن </w:t>
      </w:r>
      <w:r w:rsidRPr="008821D1">
        <w:rPr>
          <w:rtl/>
        </w:rPr>
        <w:t>جزءا</w:t>
      </w:r>
      <w:r w:rsidR="00400AA3">
        <w:rPr>
          <w:rFonts w:hint="cs"/>
          <w:rtl/>
        </w:rPr>
        <w:t>ً</w:t>
      </w:r>
      <w:r w:rsidRPr="008821D1">
        <w:rPr>
          <w:rtl/>
        </w:rPr>
        <w:t xml:space="preserve"> من تلك </w:t>
      </w:r>
      <w:r w:rsidR="00400AA3">
        <w:rPr>
          <w:rFonts w:hint="cs"/>
          <w:rtl/>
        </w:rPr>
        <w:t xml:space="preserve">التسجيلات </w:t>
      </w:r>
      <w:r w:rsidRPr="008821D1">
        <w:rPr>
          <w:rtl/>
        </w:rPr>
        <w:t xml:space="preserve">قد </w:t>
      </w:r>
      <w:r w:rsidR="00400AA3">
        <w:rPr>
          <w:rFonts w:hint="cs"/>
          <w:rtl/>
        </w:rPr>
        <w:t>ي</w:t>
      </w:r>
      <w:r w:rsidRPr="008821D1">
        <w:rPr>
          <w:rtl/>
        </w:rPr>
        <w:t xml:space="preserve">حتوي على </w:t>
      </w:r>
      <w:r w:rsidR="00400AA3">
        <w:rPr>
          <w:rFonts w:hint="cs"/>
          <w:rtl/>
        </w:rPr>
        <w:t>كل من تعيين ل</w:t>
      </w:r>
      <w:r w:rsidRPr="008821D1">
        <w:rPr>
          <w:rtl/>
        </w:rPr>
        <w:t>فرنسا و</w:t>
      </w:r>
      <w:r w:rsidR="00400AA3">
        <w:rPr>
          <w:rFonts w:hint="cs"/>
          <w:rtl/>
        </w:rPr>
        <w:t>تعيين ل</w:t>
      </w:r>
      <w:r w:rsidRPr="008821D1">
        <w:rPr>
          <w:rtl/>
        </w:rPr>
        <w:t>لاتحاد الأوروبي.</w:t>
      </w:r>
    </w:p>
    <w:p w:rsidR="00400AA3" w:rsidRDefault="00195580" w:rsidP="00195580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="00D9688F" w:rsidRPr="00D9688F">
        <w:rPr>
          <w:rtl/>
        </w:rPr>
        <w:t xml:space="preserve">الغالبية العظمى (84.4 في المائة) من التسجيلات الدولية الصادرة من سويسرا </w:t>
      </w:r>
      <w:r>
        <w:rPr>
          <w:rtl/>
        </w:rPr>
        <w:t>ف</w:t>
      </w:r>
      <w:r>
        <w:rPr>
          <w:rFonts w:hint="cs"/>
          <w:rtl/>
        </w:rPr>
        <w:t>ي</w:t>
      </w:r>
      <w:r w:rsidRPr="00D9688F">
        <w:rPr>
          <w:rtl/>
        </w:rPr>
        <w:t xml:space="preserve"> عام 2014</w:t>
      </w:r>
      <w:r>
        <w:rPr>
          <w:rFonts w:hint="cs"/>
          <w:rtl/>
        </w:rPr>
        <w:t xml:space="preserve"> </w:t>
      </w:r>
      <w:r w:rsidR="00D9688F" w:rsidRPr="00D9688F">
        <w:rPr>
          <w:rtl/>
        </w:rPr>
        <w:t>عي</w:t>
      </w:r>
      <w:r w:rsidR="00D9688F">
        <w:rPr>
          <w:rFonts w:hint="cs"/>
          <w:rtl/>
        </w:rPr>
        <w:t>َّ</w:t>
      </w:r>
      <w:r w:rsidR="00D9688F" w:rsidRPr="00D9688F">
        <w:rPr>
          <w:rtl/>
        </w:rPr>
        <w:t>نت أيضا</w:t>
      </w:r>
      <w:r w:rsidR="00D9688F">
        <w:rPr>
          <w:rFonts w:hint="cs"/>
          <w:rtl/>
        </w:rPr>
        <w:t>ً</w:t>
      </w:r>
      <w:r w:rsidR="00D9688F" w:rsidRPr="00D9688F">
        <w:rPr>
          <w:rtl/>
        </w:rPr>
        <w:t xml:space="preserve"> سويسرا. </w:t>
      </w:r>
      <w:r w:rsidR="00D9688F">
        <w:rPr>
          <w:rFonts w:hint="cs"/>
          <w:rtl/>
        </w:rPr>
        <w:t>و</w:t>
      </w:r>
      <w:r w:rsidR="00D9688F">
        <w:rPr>
          <w:rtl/>
        </w:rPr>
        <w:t>فيما ي</w:t>
      </w:r>
      <w:r w:rsidR="00D9688F">
        <w:rPr>
          <w:rFonts w:hint="cs"/>
          <w:rtl/>
        </w:rPr>
        <w:t xml:space="preserve">خص بلدان المنشأ </w:t>
      </w:r>
      <w:r w:rsidR="00D9688F" w:rsidRPr="00D9688F">
        <w:rPr>
          <w:rtl/>
        </w:rPr>
        <w:t xml:space="preserve">"التقليدية" </w:t>
      </w:r>
      <w:r>
        <w:rPr>
          <w:rFonts w:hint="cs"/>
          <w:rtl/>
        </w:rPr>
        <w:t>ال</w:t>
      </w:r>
      <w:r w:rsidR="00D9688F" w:rsidRPr="00D9688F">
        <w:rPr>
          <w:rtl/>
        </w:rPr>
        <w:t>أخرى لنظام لاهاي،</w:t>
      </w:r>
      <w:r w:rsidR="00D812E0">
        <w:rPr>
          <w:rFonts w:hint="cs"/>
          <w:rtl/>
        </w:rPr>
        <w:t xml:space="preserve"> يمكن القول بأن </w:t>
      </w:r>
      <w:r w:rsidR="00D9688F" w:rsidRPr="00D9688F">
        <w:rPr>
          <w:rtl/>
        </w:rPr>
        <w:t xml:space="preserve">15.4 في المائة </w:t>
      </w:r>
      <w:r w:rsidR="00D812E0">
        <w:rPr>
          <w:rFonts w:hint="cs"/>
          <w:rtl/>
        </w:rPr>
        <w:t xml:space="preserve">فقط </w:t>
      </w:r>
      <w:r w:rsidR="00D9688F" w:rsidRPr="00D9688F">
        <w:rPr>
          <w:rtl/>
        </w:rPr>
        <w:t>من التسجيلات الدولية ال</w:t>
      </w:r>
      <w:r w:rsidR="00D812E0">
        <w:rPr>
          <w:rFonts w:hint="cs"/>
          <w:rtl/>
        </w:rPr>
        <w:t>ص</w:t>
      </w:r>
      <w:r w:rsidR="00D9688F" w:rsidRPr="00D9688F">
        <w:rPr>
          <w:rtl/>
        </w:rPr>
        <w:t>اد</w:t>
      </w:r>
      <w:r w:rsidR="00D812E0">
        <w:rPr>
          <w:rFonts w:hint="cs"/>
          <w:rtl/>
        </w:rPr>
        <w:t>ر</w:t>
      </w:r>
      <w:r w:rsidR="00D9688F" w:rsidRPr="00D9688F">
        <w:rPr>
          <w:rtl/>
        </w:rPr>
        <w:t xml:space="preserve">ة من تركيا </w:t>
      </w:r>
      <w:r w:rsidR="00D812E0">
        <w:rPr>
          <w:rFonts w:hint="cs"/>
          <w:rtl/>
        </w:rPr>
        <w:t>تضمنت تعييناً ذاتياً</w:t>
      </w:r>
      <w:r w:rsidR="00D9688F" w:rsidRPr="00D9688F">
        <w:rPr>
          <w:rtl/>
        </w:rPr>
        <w:t xml:space="preserve"> </w:t>
      </w:r>
      <w:r w:rsidR="00D812E0">
        <w:rPr>
          <w:rFonts w:hint="cs"/>
          <w:rtl/>
        </w:rPr>
        <w:t>ل</w:t>
      </w:r>
      <w:r w:rsidR="00D9688F" w:rsidRPr="00D9688F">
        <w:rPr>
          <w:rtl/>
        </w:rPr>
        <w:t>تركيا.</w:t>
      </w:r>
    </w:p>
    <w:p w:rsidR="00770F50" w:rsidRDefault="00990B56" w:rsidP="00F456C0">
      <w:pPr>
        <w:pStyle w:val="ONUME"/>
        <w:numPr>
          <w:ilvl w:val="0"/>
          <w:numId w:val="0"/>
        </w:numPr>
        <w:ind w:left="360"/>
        <w:jc w:val="right"/>
        <w:rPr>
          <w:noProof/>
        </w:rPr>
      </w:pPr>
      <w:r w:rsidRPr="00250556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8B0B0D" wp14:editId="7F33DA8B">
                <wp:simplePos x="0" y="0"/>
                <wp:positionH relativeFrom="margin">
                  <wp:posOffset>2489834</wp:posOffset>
                </wp:positionH>
                <wp:positionV relativeFrom="paragraph">
                  <wp:posOffset>3066098</wp:posOffset>
                </wp:positionV>
                <wp:extent cx="1028383" cy="309245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83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F456C0" w:rsidRDefault="00F456C0" w:rsidP="00770F50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F456C0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الاتحاد الأوروبي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8B0B0D" id="Zone de texte 321" o:spid="_x0000_s1061" type="#_x0000_t202" style="position:absolute;left:0;text-align:left;margin-left:196.05pt;margin-top:241.45pt;width:81pt;height:24.3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" filled="f" stroked="f" strokeweight=".5pt">
                <v:textbox>
                  <w:txbxContent>
                    <w:p w:rsidR="008044F7" w:rsidRPr="00F456C0" w:rsidRDefault="00F456C0" w:rsidP="00770F50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F456C0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الاتحاد الأوروبي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6C0" w:rsidRPr="002505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A91752" wp14:editId="21F08AB2">
                <wp:simplePos x="0" y="0"/>
                <wp:positionH relativeFrom="column">
                  <wp:posOffset>3994785</wp:posOffset>
                </wp:positionH>
                <wp:positionV relativeFrom="paragraph">
                  <wp:posOffset>3042285</wp:posOffset>
                </wp:positionV>
                <wp:extent cx="737870" cy="320993"/>
                <wp:effectExtent l="0" t="0" r="0" b="3175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32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F456C0" w:rsidRDefault="00F456C0" w:rsidP="00770F50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F456C0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البنلوكس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A91752" id="Zone de texte 322" o:spid="_x0000_s1062" type="#_x0000_t202" style="position:absolute;left:0;text-align:left;margin-left:314.55pt;margin-top:239.55pt;width:58.1pt;height:2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" filled="f" stroked="f" strokeweight=".5pt">
                <v:textbox>
                  <w:txbxContent>
                    <w:p w:rsidR="008044F7" w:rsidRPr="00F456C0" w:rsidRDefault="00F456C0" w:rsidP="00770F50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proofErr w:type="spellStart"/>
                      <w:r w:rsidRPr="00F456C0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البنلوكس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0F50">
        <w:rPr>
          <w:noProof/>
          <w:lang w:eastAsia="en-US"/>
        </w:rPr>
        <w:drawing>
          <wp:inline distT="0" distB="0" distL="0" distR="0" wp14:anchorId="34DCE40D" wp14:editId="19258836">
            <wp:extent cx="4248150" cy="2963545"/>
            <wp:effectExtent l="0" t="0" r="0" b="8255"/>
            <wp:docPr id="293" name="Chart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0F50" w:rsidRDefault="00F456C0" w:rsidP="00770F50">
      <w:pPr>
        <w:pStyle w:val="NormalParaAR"/>
        <w:rPr>
          <w:lang w:bidi="ar-EG"/>
        </w:rPr>
      </w:pPr>
      <w:r w:rsidRPr="0025055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5B7A63" wp14:editId="4E72D9A4">
                <wp:simplePos x="0" y="0"/>
                <wp:positionH relativeFrom="column">
                  <wp:posOffset>3906202</wp:posOffset>
                </wp:positionH>
                <wp:positionV relativeFrom="paragraph">
                  <wp:posOffset>81280</wp:posOffset>
                </wp:positionV>
                <wp:extent cx="57150" cy="58420"/>
                <wp:effectExtent l="0" t="0" r="19050" b="17780"/>
                <wp:wrapNone/>
                <wp:docPr id="3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3E089D" id="Rectangle 1" o:spid="_x0000_s1026" style="position:absolute;margin-left:307.55pt;margin-top:6.4pt;width:4.5pt;height:4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" fillcolor="#ffffb3" strokecolor="#7f7f7f [1612]" strokeweight="1pt"/>
            </w:pict>
          </mc:Fallback>
        </mc:AlternateContent>
      </w:r>
      <w:r w:rsidRPr="0025055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1452D4" wp14:editId="51BA5838">
                <wp:simplePos x="0" y="0"/>
                <wp:positionH relativeFrom="column">
                  <wp:posOffset>2369820</wp:posOffset>
                </wp:positionH>
                <wp:positionV relativeFrom="paragraph">
                  <wp:posOffset>117157</wp:posOffset>
                </wp:positionV>
                <wp:extent cx="57150" cy="58420"/>
                <wp:effectExtent l="0" t="0" r="0" b="0"/>
                <wp:wrapNone/>
                <wp:docPr id="3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50C39F" id="Rectangle 1" o:spid="_x0000_s1026" style="position:absolute;margin-left:186.6pt;margin-top:9.2pt;width:4.5pt;height:4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" fillcolor="#00b0f0" stroked="f" strokeweight="2pt"/>
            </w:pict>
          </mc:Fallback>
        </mc:AlternateContent>
      </w:r>
    </w:p>
    <w:p w:rsidR="00D812E0" w:rsidRDefault="00770F50" w:rsidP="00594F6C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770F50">
        <w:rPr>
          <w:rtl/>
        </w:rPr>
        <w:t xml:space="preserve">في عام 2015، ظلت </w:t>
      </w:r>
      <w:r w:rsidR="00B55725">
        <w:rPr>
          <w:rFonts w:hint="cs"/>
          <w:rtl/>
        </w:rPr>
        <w:t xml:space="preserve">نسبة </w:t>
      </w:r>
      <w:r w:rsidRPr="00770F50">
        <w:rPr>
          <w:rtl/>
        </w:rPr>
        <w:t>الت</w:t>
      </w:r>
      <w:r w:rsidR="00B55725">
        <w:rPr>
          <w:rFonts w:hint="cs"/>
          <w:rtl/>
        </w:rPr>
        <w:t>عيينات</w:t>
      </w:r>
      <w:r w:rsidRPr="00770F50">
        <w:rPr>
          <w:rtl/>
        </w:rPr>
        <w:t xml:space="preserve"> الذاتي</w:t>
      </w:r>
      <w:r w:rsidR="00B55725">
        <w:rPr>
          <w:rFonts w:hint="cs"/>
          <w:rtl/>
        </w:rPr>
        <w:t>ة</w:t>
      </w:r>
      <w:r w:rsidRPr="00770F50">
        <w:rPr>
          <w:rtl/>
        </w:rPr>
        <w:t xml:space="preserve"> في التسجيلات الدولية </w:t>
      </w:r>
      <w:r w:rsidR="00B55725">
        <w:rPr>
          <w:rFonts w:hint="cs"/>
          <w:rtl/>
        </w:rPr>
        <w:t>مرتفعةً</w:t>
      </w:r>
      <w:r w:rsidRPr="00770F50">
        <w:rPr>
          <w:rtl/>
        </w:rPr>
        <w:t>، باستثناء التسجيلات الدولية ال</w:t>
      </w:r>
      <w:r w:rsidR="00B55725">
        <w:rPr>
          <w:rFonts w:hint="cs"/>
          <w:rtl/>
        </w:rPr>
        <w:t>ص</w:t>
      </w:r>
      <w:r w:rsidRPr="00770F50">
        <w:rPr>
          <w:rtl/>
        </w:rPr>
        <w:t>اد</w:t>
      </w:r>
      <w:r w:rsidR="00B55725">
        <w:rPr>
          <w:rFonts w:hint="cs"/>
          <w:rtl/>
        </w:rPr>
        <w:t>ر</w:t>
      </w:r>
      <w:r w:rsidRPr="00770F50">
        <w:rPr>
          <w:rtl/>
        </w:rPr>
        <w:t>ة من تركيا،</w:t>
      </w:r>
      <w:r w:rsidR="00B55725">
        <w:rPr>
          <w:rFonts w:hint="cs"/>
          <w:rtl/>
        </w:rPr>
        <w:t xml:space="preserve"> التي </w:t>
      </w:r>
      <w:r w:rsidR="00594F6C">
        <w:rPr>
          <w:rFonts w:hint="cs"/>
          <w:rtl/>
        </w:rPr>
        <w:t xml:space="preserve">احتوى </w:t>
      </w:r>
      <w:r w:rsidR="00594F6C" w:rsidRPr="00770F50">
        <w:rPr>
          <w:rtl/>
        </w:rPr>
        <w:t xml:space="preserve">9.3 في المائة </w:t>
      </w:r>
      <w:r w:rsidR="00594F6C">
        <w:rPr>
          <w:rFonts w:hint="cs"/>
          <w:rtl/>
        </w:rPr>
        <w:t xml:space="preserve">منها فقط على </w:t>
      </w:r>
      <w:r w:rsidR="00FE5612">
        <w:rPr>
          <w:rFonts w:hint="cs"/>
          <w:rtl/>
        </w:rPr>
        <w:t>تعيينات ذاتية</w:t>
      </w:r>
      <w:r w:rsidRPr="00770F50">
        <w:rPr>
          <w:rtl/>
        </w:rPr>
        <w:t>.</w:t>
      </w:r>
    </w:p>
    <w:p w:rsidR="00D134DF" w:rsidRDefault="00990B56" w:rsidP="00990B56">
      <w:pPr>
        <w:pStyle w:val="ONUME"/>
        <w:numPr>
          <w:ilvl w:val="0"/>
          <w:numId w:val="0"/>
        </w:numPr>
        <w:ind w:left="360"/>
        <w:jc w:val="right"/>
        <w:rPr>
          <w:noProof/>
        </w:rPr>
      </w:pPr>
      <w:r w:rsidRPr="00990B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23313A" wp14:editId="2324427B">
                <wp:simplePos x="0" y="0"/>
                <wp:positionH relativeFrom="margin">
                  <wp:posOffset>2200593</wp:posOffset>
                </wp:positionH>
                <wp:positionV relativeFrom="paragraph">
                  <wp:posOffset>3053715</wp:posOffset>
                </wp:positionV>
                <wp:extent cx="1028383" cy="309245"/>
                <wp:effectExtent l="0" t="0" r="0" b="0"/>
                <wp:wrapNone/>
                <wp:docPr id="19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83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B56" w:rsidRPr="00F456C0" w:rsidRDefault="00990B56" w:rsidP="00990B56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F456C0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الاتحاد الأوروبي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23313A" id="_x0000_s1063" type="#_x0000_t202" style="position:absolute;left:0;text-align:left;margin-left:173.3pt;margin-top:240.45pt;width:81pt;height:24.3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" filled="f" stroked="f" strokeweight=".5pt">
                <v:textbox>
                  <w:txbxContent>
                    <w:p w:rsidR="00990B56" w:rsidRPr="00F456C0" w:rsidRDefault="00990B56" w:rsidP="00990B56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F456C0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الاتحاد الأوروبي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0B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A8519B" wp14:editId="1B4FAA83">
                <wp:simplePos x="0" y="0"/>
                <wp:positionH relativeFrom="column">
                  <wp:posOffset>3587432</wp:posOffset>
                </wp:positionH>
                <wp:positionV relativeFrom="paragraph">
                  <wp:posOffset>3060065</wp:posOffset>
                </wp:positionV>
                <wp:extent cx="737870" cy="320675"/>
                <wp:effectExtent l="0" t="0" r="0" b="3175"/>
                <wp:wrapNone/>
                <wp:docPr id="17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B56" w:rsidRPr="00F456C0" w:rsidRDefault="00990B56" w:rsidP="00990B56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F456C0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البنلوكس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A8519B" id="_x0000_s1064" type="#_x0000_t202" style="position:absolute;left:0;text-align:left;margin-left:282.45pt;margin-top:240.95pt;width:58.1pt;height:2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" filled="f" stroked="f" strokeweight=".5pt">
                <v:textbox>
                  <w:txbxContent>
                    <w:p w:rsidR="00990B56" w:rsidRPr="00F456C0" w:rsidRDefault="00990B56" w:rsidP="00990B56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proofErr w:type="spellStart"/>
                      <w:r w:rsidRPr="00F456C0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البنلوكس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34DF">
        <w:rPr>
          <w:noProof/>
          <w:lang w:eastAsia="en-US"/>
        </w:rPr>
        <w:drawing>
          <wp:inline distT="0" distB="0" distL="0" distR="0" wp14:anchorId="19C388E9" wp14:editId="7D681D32">
            <wp:extent cx="4491037" cy="2963545"/>
            <wp:effectExtent l="0" t="0" r="5080" b="8255"/>
            <wp:docPr id="294" name="Chart 2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34DF" w:rsidRDefault="00990B56" w:rsidP="00D134DF">
      <w:pPr>
        <w:pStyle w:val="ONUME"/>
        <w:numPr>
          <w:ilvl w:val="0"/>
          <w:numId w:val="0"/>
        </w:numPr>
        <w:ind w:left="360"/>
        <w:rPr>
          <w:noProof/>
          <w:rtl/>
          <w:lang w:bidi="ar-EG"/>
        </w:rPr>
      </w:pPr>
      <w:r w:rsidRPr="00990B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0E67B3" wp14:editId="69AD38C2">
                <wp:simplePos x="0" y="0"/>
                <wp:positionH relativeFrom="column">
                  <wp:posOffset>2209800</wp:posOffset>
                </wp:positionH>
                <wp:positionV relativeFrom="paragraph">
                  <wp:posOffset>80963</wp:posOffset>
                </wp:positionV>
                <wp:extent cx="57150" cy="58420"/>
                <wp:effectExtent l="0" t="0" r="0" b="0"/>
                <wp:wrapNone/>
                <wp:docPr id="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E6A6551" id="Rectangle 1" o:spid="_x0000_s1026" style="position:absolute;margin-left:174pt;margin-top:6.4pt;width:4.5pt;height:4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" fillcolor="#00b0f0" stroked="f" strokeweight="2pt"/>
            </w:pict>
          </mc:Fallback>
        </mc:AlternateContent>
      </w:r>
      <w:r w:rsidRPr="00990B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BA4453" wp14:editId="4DDC0ACE">
                <wp:simplePos x="0" y="0"/>
                <wp:positionH relativeFrom="column">
                  <wp:posOffset>3498532</wp:posOffset>
                </wp:positionH>
                <wp:positionV relativeFrom="paragraph">
                  <wp:posOffset>80010</wp:posOffset>
                </wp:positionV>
                <wp:extent cx="57150" cy="58420"/>
                <wp:effectExtent l="0" t="0" r="19050" b="17780"/>
                <wp:wrapNone/>
                <wp:docPr id="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1573CE" id="Rectangle 1" o:spid="_x0000_s1026" style="position:absolute;margin-left:275.45pt;margin-top:6.3pt;width:4.5pt;height:4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" fillcolor="#ffffb3" strokecolor="#7f7f7f [1612]" strokeweight="1pt"/>
            </w:pict>
          </mc:Fallback>
        </mc:AlternateContent>
      </w:r>
    </w:p>
    <w:p w:rsidR="00B55725" w:rsidRDefault="00F169E1" w:rsidP="00E910F6">
      <w:pPr>
        <w:pStyle w:val="NormalParaAR"/>
        <w:numPr>
          <w:ilvl w:val="0"/>
          <w:numId w:val="21"/>
        </w:numPr>
        <w:ind w:left="-5" w:firstLine="0"/>
      </w:pPr>
      <w:r>
        <w:rPr>
          <w:rtl/>
        </w:rPr>
        <w:t>وف</w:t>
      </w:r>
      <w:r>
        <w:rPr>
          <w:rFonts w:hint="cs"/>
          <w:rtl/>
        </w:rPr>
        <w:t>ي</w:t>
      </w:r>
      <w:r w:rsidRPr="00F169E1">
        <w:rPr>
          <w:rtl/>
        </w:rPr>
        <w:t xml:space="preserve"> الربع الأول من عام 2016، يمكن </w:t>
      </w:r>
      <w:r>
        <w:rPr>
          <w:rFonts w:hint="cs"/>
          <w:rtl/>
        </w:rPr>
        <w:t xml:space="preserve">ملاحظة </w:t>
      </w:r>
      <w:r w:rsidRPr="00F169E1">
        <w:rPr>
          <w:rtl/>
        </w:rPr>
        <w:t xml:space="preserve">أن </w:t>
      </w:r>
      <w:r>
        <w:rPr>
          <w:rFonts w:hint="cs"/>
          <w:rtl/>
        </w:rPr>
        <w:t xml:space="preserve">نسبة </w:t>
      </w:r>
      <w:r w:rsidRPr="00F169E1">
        <w:rPr>
          <w:rtl/>
        </w:rPr>
        <w:t>التعيينات الذاتي</w:t>
      </w:r>
      <w:r>
        <w:rPr>
          <w:rFonts w:hint="cs"/>
          <w:rtl/>
        </w:rPr>
        <w:t>ة</w:t>
      </w:r>
      <w:r w:rsidRPr="00F169E1">
        <w:rPr>
          <w:rtl/>
        </w:rPr>
        <w:t xml:space="preserve"> </w:t>
      </w:r>
      <w:r w:rsidR="00C52429">
        <w:rPr>
          <w:rFonts w:hint="cs"/>
          <w:rtl/>
        </w:rPr>
        <w:t>ل</w:t>
      </w:r>
      <w:r w:rsidRPr="00F169E1">
        <w:rPr>
          <w:rtl/>
        </w:rPr>
        <w:t>فرنسا (37.3 في المائة) قد ارتفعت مقارنة</w:t>
      </w:r>
      <w:r w:rsidR="009C3592">
        <w:rPr>
          <w:rFonts w:hint="cs"/>
          <w:rtl/>
        </w:rPr>
        <w:t>ً</w:t>
      </w:r>
      <w:r w:rsidRPr="00F169E1">
        <w:rPr>
          <w:rtl/>
        </w:rPr>
        <w:t xml:space="preserve"> </w:t>
      </w:r>
      <w:r w:rsidR="00C52429">
        <w:rPr>
          <w:rFonts w:hint="cs"/>
          <w:rtl/>
        </w:rPr>
        <w:t>بنسبة التعيينات الذاتية ل</w:t>
      </w:r>
      <w:r w:rsidRPr="00F169E1">
        <w:rPr>
          <w:rtl/>
        </w:rPr>
        <w:t xml:space="preserve">لاتحاد الأوروبي (48 في المائة) في التسجيلات الدولية </w:t>
      </w:r>
      <w:r w:rsidR="00C52429">
        <w:rPr>
          <w:rFonts w:hint="cs"/>
          <w:rtl/>
        </w:rPr>
        <w:t>الصادرة من ف</w:t>
      </w:r>
      <w:r w:rsidRPr="00F169E1">
        <w:rPr>
          <w:rtl/>
        </w:rPr>
        <w:t xml:space="preserve">رنسا. </w:t>
      </w:r>
      <w:r w:rsidR="00AC5E8E">
        <w:rPr>
          <w:rFonts w:hint="cs"/>
          <w:rtl/>
        </w:rPr>
        <w:t>وفيما عدا ذلك</w:t>
      </w:r>
      <w:r w:rsidRPr="00F169E1">
        <w:rPr>
          <w:rtl/>
        </w:rPr>
        <w:t xml:space="preserve">، </w:t>
      </w:r>
      <w:r w:rsidR="00AC5E8E">
        <w:rPr>
          <w:rFonts w:hint="cs"/>
          <w:rtl/>
        </w:rPr>
        <w:t>ت</w:t>
      </w:r>
      <w:r w:rsidRPr="00F169E1">
        <w:rPr>
          <w:rtl/>
        </w:rPr>
        <w:t xml:space="preserve">بدو </w:t>
      </w:r>
      <w:r w:rsidR="00AC5E8E">
        <w:rPr>
          <w:rFonts w:hint="cs"/>
          <w:rtl/>
        </w:rPr>
        <w:t xml:space="preserve">نسبة </w:t>
      </w:r>
      <w:r w:rsidRPr="00F169E1">
        <w:rPr>
          <w:rtl/>
        </w:rPr>
        <w:t>التعيين الذاتي مستقرة</w:t>
      </w:r>
      <w:r w:rsidR="00AC5E8E">
        <w:rPr>
          <w:rFonts w:hint="cs"/>
          <w:rtl/>
        </w:rPr>
        <w:t>ً، ولا يمك</w:t>
      </w:r>
      <w:r w:rsidR="00AC5E8E" w:rsidRPr="00E910F6">
        <w:rPr>
          <w:rFonts w:hint="cs"/>
          <w:rtl/>
        </w:rPr>
        <w:t xml:space="preserve">ن ملاحظة أي </w:t>
      </w:r>
      <w:r w:rsidRPr="00E910F6">
        <w:rPr>
          <w:rtl/>
        </w:rPr>
        <w:t xml:space="preserve">تطور </w:t>
      </w:r>
      <w:r w:rsidR="00AC5E8E" w:rsidRPr="00E910F6">
        <w:rPr>
          <w:rFonts w:hint="cs"/>
          <w:rtl/>
        </w:rPr>
        <w:t xml:space="preserve">ملموس </w:t>
      </w:r>
      <w:r w:rsidRPr="00E910F6">
        <w:rPr>
          <w:rtl/>
        </w:rPr>
        <w:t xml:space="preserve">آخر فيما يتعلق </w:t>
      </w:r>
      <w:r w:rsidR="003265E4" w:rsidRPr="00E910F6">
        <w:rPr>
          <w:rFonts w:hint="cs"/>
          <w:rtl/>
        </w:rPr>
        <w:t>ب</w:t>
      </w:r>
      <w:r w:rsidRPr="00E910F6">
        <w:rPr>
          <w:rtl/>
        </w:rPr>
        <w:t>الت</w:t>
      </w:r>
      <w:r w:rsidR="003265E4" w:rsidRPr="00E910F6">
        <w:rPr>
          <w:rFonts w:hint="cs"/>
          <w:rtl/>
        </w:rPr>
        <w:t>عيينات</w:t>
      </w:r>
      <w:r w:rsidRPr="00E910F6">
        <w:rPr>
          <w:rtl/>
        </w:rPr>
        <w:t xml:space="preserve"> الذاتي</w:t>
      </w:r>
      <w:r w:rsidR="003265E4" w:rsidRPr="00E910F6">
        <w:rPr>
          <w:rFonts w:hint="cs"/>
          <w:rtl/>
        </w:rPr>
        <w:t>ة</w:t>
      </w:r>
      <w:r w:rsidRPr="00E910F6">
        <w:rPr>
          <w:rtl/>
        </w:rPr>
        <w:t xml:space="preserve"> في </w:t>
      </w:r>
      <w:r w:rsidR="00E910F6" w:rsidRPr="00E910F6">
        <w:rPr>
          <w:rtl/>
        </w:rPr>
        <w:t xml:space="preserve">العائلة </w:t>
      </w:r>
      <w:r w:rsidR="00E40F89">
        <w:rPr>
          <w:rtl/>
        </w:rPr>
        <w:t>الأوروبية الجغرافية</w:t>
      </w:r>
      <w:r w:rsidRPr="00F169E1">
        <w:rPr>
          <w:rtl/>
        </w:rPr>
        <w:t>.</w:t>
      </w:r>
    </w:p>
    <w:p w:rsidR="00537397" w:rsidRPr="00537397" w:rsidRDefault="00537397" w:rsidP="00537397">
      <w:pPr>
        <w:pStyle w:val="NormalParaAR"/>
        <w:keepNext/>
        <w:rPr>
          <w:sz w:val="40"/>
          <w:szCs w:val="40"/>
          <w:u w:val="single"/>
        </w:rPr>
      </w:pPr>
      <w:r w:rsidRPr="00537397">
        <w:rPr>
          <w:sz w:val="40"/>
          <w:szCs w:val="40"/>
          <w:u w:val="single"/>
          <w:rtl/>
        </w:rPr>
        <w:lastRenderedPageBreak/>
        <w:t>ال</w:t>
      </w:r>
      <w:r w:rsidRPr="00537397">
        <w:rPr>
          <w:rFonts w:hint="cs"/>
          <w:sz w:val="40"/>
          <w:szCs w:val="40"/>
          <w:u w:val="single"/>
          <w:rtl/>
        </w:rPr>
        <w:t>ا</w:t>
      </w:r>
      <w:r w:rsidRPr="00537397">
        <w:rPr>
          <w:sz w:val="40"/>
          <w:szCs w:val="40"/>
          <w:u w:val="single"/>
          <w:rtl/>
        </w:rPr>
        <w:t>تحاد الأوربي</w:t>
      </w:r>
    </w:p>
    <w:p w:rsidR="003265E4" w:rsidRDefault="00034BB4" w:rsidP="00034BB4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يمكن القول بأن </w:t>
      </w:r>
      <w:r w:rsidR="00537397" w:rsidRPr="00537397">
        <w:rPr>
          <w:rtl/>
        </w:rPr>
        <w:t>تعيين الاتحاد الأوروبي في تسجيل دولي ي</w:t>
      </w:r>
      <w:r>
        <w:rPr>
          <w:rFonts w:hint="cs"/>
          <w:rtl/>
        </w:rPr>
        <w:t xml:space="preserve">شمل </w:t>
      </w:r>
      <w:r w:rsidR="00537397" w:rsidRPr="00537397">
        <w:rPr>
          <w:rtl/>
        </w:rPr>
        <w:t>كامل أراضيه</w:t>
      </w:r>
      <w:r>
        <w:rPr>
          <w:rStyle w:val="FootnoteReference"/>
          <w:rtl/>
        </w:rPr>
        <w:footnoteReference w:id="12"/>
      </w:r>
      <w:r w:rsidR="00537397" w:rsidRPr="00537397">
        <w:rPr>
          <w:rtl/>
        </w:rPr>
        <w:t>، بما في ذلك تلك الدول الأعضاء التي ليست طرفا</w:t>
      </w:r>
      <w:r>
        <w:rPr>
          <w:rFonts w:hint="cs"/>
          <w:rtl/>
        </w:rPr>
        <w:t>ً</w:t>
      </w:r>
      <w:r w:rsidR="00537397" w:rsidRPr="00537397">
        <w:rPr>
          <w:rtl/>
        </w:rPr>
        <w:t xml:space="preserve"> بشكل فردي </w:t>
      </w:r>
      <w:r>
        <w:rPr>
          <w:rFonts w:hint="cs"/>
          <w:rtl/>
        </w:rPr>
        <w:t xml:space="preserve">في وثيقة </w:t>
      </w:r>
      <w:r w:rsidR="00537397" w:rsidRPr="00537397">
        <w:rPr>
          <w:rtl/>
        </w:rPr>
        <w:t>1999.</w:t>
      </w:r>
    </w:p>
    <w:p w:rsidR="00817242" w:rsidRDefault="00EF3EC1" w:rsidP="00817242">
      <w:pPr>
        <w:pStyle w:val="ONUME"/>
        <w:numPr>
          <w:ilvl w:val="0"/>
          <w:numId w:val="0"/>
        </w:numPr>
        <w:ind w:left="360"/>
        <w:rPr>
          <w:noProof/>
          <w:lang w:bidi="ar-EG"/>
        </w:rPr>
      </w:pPr>
      <w:r w:rsidRPr="00A7527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E7400D" wp14:editId="3E90EE84">
                <wp:simplePos x="0" y="0"/>
                <wp:positionH relativeFrom="column">
                  <wp:posOffset>2051685</wp:posOffset>
                </wp:positionH>
                <wp:positionV relativeFrom="paragraph">
                  <wp:posOffset>2265998</wp:posOffset>
                </wp:positionV>
                <wp:extent cx="723900" cy="330200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EF3EC1" w:rsidRDefault="00EF3EC1" w:rsidP="00817242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EF3EC1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البنلوكس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E7400D" id="Zone de texte 329" o:spid="_x0000_s1065" type="#_x0000_t202" style="position:absolute;left:0;text-align:left;margin-left:161.55pt;margin-top:178.45pt;width:57pt;height:2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" filled="f" stroked="f" strokeweight=".5pt">
                <v:textbox>
                  <w:txbxContent>
                    <w:p w:rsidR="008044F7" w:rsidRPr="00EF3EC1" w:rsidRDefault="00EF3EC1" w:rsidP="00817242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proofErr w:type="spellStart"/>
                      <w:r w:rsidRPr="00EF3EC1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البنلوكس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7527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A96DD3" wp14:editId="3EE7123E">
                <wp:simplePos x="0" y="0"/>
                <wp:positionH relativeFrom="column">
                  <wp:posOffset>527685</wp:posOffset>
                </wp:positionH>
                <wp:positionV relativeFrom="paragraph">
                  <wp:posOffset>2242185</wp:posOffset>
                </wp:positionV>
                <wp:extent cx="1090613" cy="325755"/>
                <wp:effectExtent l="0" t="0" r="0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613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EF3EC1" w:rsidRDefault="00EF3EC1" w:rsidP="00817242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EF3EC1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الاتحاد الأوروبي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A96DD3" id="Zone de texte 328" o:spid="_x0000_s1066" type="#_x0000_t202" style="position:absolute;left:0;text-align:left;margin-left:41.55pt;margin-top:176.55pt;width:85.9pt;height:25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" filled="f" stroked="f" strokeweight=".5pt">
                <v:textbox>
                  <w:txbxContent>
                    <w:p w:rsidR="008044F7" w:rsidRPr="00EF3EC1" w:rsidRDefault="00EF3EC1" w:rsidP="00817242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EF3EC1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الاتحاد الأوروبي</w:t>
                      </w:r>
                    </w:p>
                  </w:txbxContent>
                </v:textbox>
              </v:shape>
            </w:pict>
          </mc:Fallback>
        </mc:AlternateContent>
      </w:r>
      <w:r w:rsidR="00817242" w:rsidRPr="00A7527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E87C57" wp14:editId="7FF709AA">
                <wp:simplePos x="0" y="0"/>
                <wp:positionH relativeFrom="column">
                  <wp:posOffset>473710</wp:posOffset>
                </wp:positionH>
                <wp:positionV relativeFrom="paragraph">
                  <wp:posOffset>2416175</wp:posOffset>
                </wp:positionV>
                <wp:extent cx="57150" cy="58420"/>
                <wp:effectExtent l="0" t="0" r="0" b="0"/>
                <wp:wrapNone/>
                <wp:docPr id="3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13490B" id="Rectangle 1" o:spid="_x0000_s1026" style="position:absolute;margin-left:37.3pt;margin-top:190.25pt;width:4.5pt;height:4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" fillcolor="#00b0f0" stroked="f" strokeweight="2pt"/>
            </w:pict>
          </mc:Fallback>
        </mc:AlternateContent>
      </w:r>
      <w:r w:rsidR="00817242">
        <w:rPr>
          <w:noProof/>
          <w:lang w:eastAsia="en-US"/>
        </w:rPr>
        <w:drawing>
          <wp:inline distT="0" distB="0" distL="0" distR="0" wp14:anchorId="71E6E625" wp14:editId="42181C1E">
            <wp:extent cx="5724939" cy="2146852"/>
            <wp:effectExtent l="0" t="0" r="28575" b="25400"/>
            <wp:docPr id="325" name="Chart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17242" w:rsidRPr="00817242" w:rsidRDefault="00EF3EC1" w:rsidP="00817242">
      <w:pPr>
        <w:ind w:left="360"/>
        <w:rPr>
          <w:i/>
          <w:noProof/>
          <w:u w:val="single"/>
        </w:rPr>
      </w:pPr>
      <w:r w:rsidRPr="00A7527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83FA84" wp14:editId="222E6495">
                <wp:simplePos x="0" y="0"/>
                <wp:positionH relativeFrom="column">
                  <wp:posOffset>1968988</wp:posOffset>
                </wp:positionH>
                <wp:positionV relativeFrom="paragraph">
                  <wp:posOffset>17165</wp:posOffset>
                </wp:positionV>
                <wp:extent cx="57150" cy="58420"/>
                <wp:effectExtent l="0" t="0" r="19050" b="17780"/>
                <wp:wrapNone/>
                <wp:docPr id="3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39FAD7" id="Rectangle 1" o:spid="_x0000_s1026" style="position:absolute;margin-left:155.05pt;margin-top:1.35pt;width:4.5pt;height:4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" fillcolor="#ffffb3" strokecolor="#7f7f7f [1612]" strokeweight="1pt"/>
            </w:pict>
          </mc:Fallback>
        </mc:AlternateContent>
      </w:r>
    </w:p>
    <w:p w:rsidR="00817242" w:rsidRDefault="00817242" w:rsidP="00817242">
      <w:pPr>
        <w:pStyle w:val="NormalParaAR"/>
        <w:rPr>
          <w:rtl/>
          <w:lang w:bidi="ar-EG"/>
        </w:rPr>
      </w:pPr>
    </w:p>
    <w:p w:rsidR="00817242" w:rsidRPr="005E07B6" w:rsidRDefault="00817242" w:rsidP="00817242">
      <w:pPr>
        <w:pStyle w:val="ONUME"/>
        <w:numPr>
          <w:ilvl w:val="0"/>
          <w:numId w:val="0"/>
        </w:numPr>
        <w:rPr>
          <w:noProof/>
          <w:u w:val="single"/>
        </w:rPr>
      </w:pPr>
      <w:r>
        <w:rPr>
          <w:noProof/>
          <w:lang w:eastAsia="en-US"/>
        </w:rPr>
        <w:drawing>
          <wp:inline distT="0" distB="0" distL="0" distR="0" wp14:anchorId="53490F57" wp14:editId="34DE64AF">
            <wp:extent cx="5940425" cy="2310130"/>
            <wp:effectExtent l="0" t="0" r="3175" b="13970"/>
            <wp:docPr id="330" name="Chart 2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7242" w:rsidRDefault="00212333" w:rsidP="00743224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="001B7BBD" w:rsidRPr="001B7BBD">
        <w:rPr>
          <w:rtl/>
        </w:rPr>
        <w:t xml:space="preserve">ظلت </w:t>
      </w:r>
      <w:r w:rsidR="00AD3B3B">
        <w:rPr>
          <w:rFonts w:hint="cs"/>
          <w:rtl/>
        </w:rPr>
        <w:t xml:space="preserve">نسبة </w:t>
      </w:r>
      <w:r w:rsidR="001B7BBD" w:rsidRPr="001B7BBD">
        <w:rPr>
          <w:rtl/>
        </w:rPr>
        <w:t xml:space="preserve">التعيين الذاتي للاتحاد الأوروبي </w:t>
      </w:r>
      <w:r w:rsidRPr="00212333">
        <w:rPr>
          <w:rFonts w:hint="cs"/>
          <w:rtl/>
        </w:rPr>
        <w:t>عند</w:t>
      </w:r>
      <w:r w:rsidR="001B7BBD" w:rsidRPr="00212333">
        <w:rPr>
          <w:rtl/>
        </w:rPr>
        <w:t xml:space="preserve"> مستوى</w:t>
      </w:r>
      <w:r w:rsidR="001B7BBD" w:rsidRPr="001B7BBD">
        <w:rPr>
          <w:rtl/>
        </w:rPr>
        <w:t xml:space="preserve"> </w:t>
      </w:r>
      <w:r>
        <w:rPr>
          <w:rFonts w:hint="cs"/>
          <w:rtl/>
        </w:rPr>
        <w:t>مرتفع</w:t>
      </w:r>
      <w:r w:rsidR="001B7BBD" w:rsidRPr="001B7BBD">
        <w:rPr>
          <w:rtl/>
        </w:rPr>
        <w:t xml:space="preserve"> </w:t>
      </w:r>
      <w:r w:rsidR="00AD3B3B">
        <w:rPr>
          <w:rFonts w:hint="cs"/>
          <w:rtl/>
        </w:rPr>
        <w:t>جداً</w:t>
      </w:r>
      <w:r w:rsidR="001B7BBD" w:rsidRPr="001B7BBD">
        <w:rPr>
          <w:rtl/>
        </w:rPr>
        <w:t xml:space="preserve">، </w:t>
      </w:r>
      <w:r w:rsidR="00743224">
        <w:rPr>
          <w:rFonts w:hint="cs"/>
          <w:rtl/>
        </w:rPr>
        <w:t xml:space="preserve">وذلك في كلٍّ من </w:t>
      </w:r>
      <w:r w:rsidR="001B7BBD" w:rsidRPr="001B7BBD">
        <w:rPr>
          <w:rtl/>
        </w:rPr>
        <w:t>التسجيلات الدولية الصادرة من الدول الأعضاء في الاتحاد الأوروبي، التي هي أيضا</w:t>
      </w:r>
      <w:r w:rsidR="00AD3B3B">
        <w:rPr>
          <w:rFonts w:hint="cs"/>
          <w:rtl/>
        </w:rPr>
        <w:t>ً</w:t>
      </w:r>
      <w:r w:rsidR="001B7BBD" w:rsidRPr="001B7BBD">
        <w:rPr>
          <w:rtl/>
        </w:rPr>
        <w:t xml:space="preserve"> طرف </w:t>
      </w:r>
      <w:r w:rsidR="00AD3B3B">
        <w:rPr>
          <w:rFonts w:hint="cs"/>
          <w:rtl/>
        </w:rPr>
        <w:t>في وثيقة</w:t>
      </w:r>
      <w:r w:rsidR="001B7BBD" w:rsidRPr="001B7BBD">
        <w:rPr>
          <w:rtl/>
        </w:rPr>
        <w:t xml:space="preserve"> 1999 </w:t>
      </w:r>
      <w:r>
        <w:rPr>
          <w:rFonts w:hint="cs"/>
          <w:rtl/>
        </w:rPr>
        <w:t>بشكل فردي،</w:t>
      </w:r>
      <w:r w:rsidRPr="001B7BBD">
        <w:rPr>
          <w:rtl/>
        </w:rPr>
        <w:t xml:space="preserve"> </w:t>
      </w:r>
      <w:r w:rsidR="001B7BBD" w:rsidRPr="001B7BBD">
        <w:rPr>
          <w:rtl/>
        </w:rPr>
        <w:t xml:space="preserve">والتي ليست </w:t>
      </w:r>
      <w:r w:rsidR="00AD3B3B">
        <w:rPr>
          <w:rFonts w:hint="cs"/>
          <w:rtl/>
        </w:rPr>
        <w:t>كذلك</w:t>
      </w:r>
      <w:r>
        <w:rPr>
          <w:rFonts w:hint="cs"/>
          <w:rtl/>
        </w:rPr>
        <w:t xml:space="preserve"> </w:t>
      </w:r>
      <w:r w:rsidR="001B7BBD" w:rsidRPr="001B7BBD">
        <w:rPr>
          <w:rtl/>
        </w:rPr>
        <w:t>(أي</w:t>
      </w:r>
      <w:r w:rsidR="00AD3B3B">
        <w:rPr>
          <w:rFonts w:hint="cs"/>
          <w:rtl/>
        </w:rPr>
        <w:t>ْ</w:t>
      </w:r>
      <w:r w:rsidR="001B7BBD" w:rsidRPr="001B7BBD">
        <w:rPr>
          <w:rtl/>
        </w:rPr>
        <w:t xml:space="preserve"> النمسا، </w:t>
      </w:r>
      <w:r w:rsidR="00AD3B3B">
        <w:rPr>
          <w:rFonts w:hint="cs"/>
          <w:rtl/>
        </w:rPr>
        <w:t>و</w:t>
      </w:r>
      <w:r w:rsidR="001B7BBD" w:rsidRPr="001B7BBD">
        <w:rPr>
          <w:rtl/>
        </w:rPr>
        <w:t xml:space="preserve">قبرص، </w:t>
      </w:r>
      <w:r w:rsidR="00AD3B3B">
        <w:rPr>
          <w:rFonts w:hint="cs"/>
          <w:rtl/>
        </w:rPr>
        <w:t>وال</w:t>
      </w:r>
      <w:r w:rsidR="001B7BBD" w:rsidRPr="001B7BBD">
        <w:rPr>
          <w:rtl/>
        </w:rPr>
        <w:t>جمهورية التشيك</w:t>
      </w:r>
      <w:r w:rsidR="00AD3B3B">
        <w:rPr>
          <w:rFonts w:hint="cs"/>
          <w:rtl/>
        </w:rPr>
        <w:t>ية</w:t>
      </w:r>
      <w:r w:rsidR="001B7BBD" w:rsidRPr="001B7BBD">
        <w:rPr>
          <w:rtl/>
        </w:rPr>
        <w:t xml:space="preserve">، </w:t>
      </w:r>
      <w:r w:rsidR="006A1ED6">
        <w:rPr>
          <w:rFonts w:hint="cs"/>
          <w:rtl/>
        </w:rPr>
        <w:t>وإ</w:t>
      </w:r>
      <w:r w:rsidR="006A1ED6" w:rsidRPr="001B7BBD">
        <w:rPr>
          <w:rFonts w:hint="cs"/>
          <w:rtl/>
        </w:rPr>
        <w:t>يرلندا</w:t>
      </w:r>
      <w:r w:rsidR="001B7BBD" w:rsidRPr="001B7BBD">
        <w:rPr>
          <w:rtl/>
        </w:rPr>
        <w:t xml:space="preserve">، </w:t>
      </w:r>
      <w:r w:rsidR="00AD3B3B">
        <w:rPr>
          <w:rFonts w:hint="cs"/>
          <w:rtl/>
        </w:rPr>
        <w:t>و</w:t>
      </w:r>
      <w:r w:rsidR="001B7BBD" w:rsidRPr="001B7BBD">
        <w:rPr>
          <w:rtl/>
        </w:rPr>
        <w:t xml:space="preserve">مالطا، </w:t>
      </w:r>
      <w:r w:rsidR="00AD3B3B">
        <w:rPr>
          <w:rFonts w:hint="cs"/>
          <w:rtl/>
        </w:rPr>
        <w:t>و</w:t>
      </w:r>
      <w:r w:rsidR="001B7BBD" w:rsidRPr="001B7BBD">
        <w:rPr>
          <w:rtl/>
        </w:rPr>
        <w:t xml:space="preserve">البرتغال، </w:t>
      </w:r>
      <w:r w:rsidR="00AD3B3B">
        <w:rPr>
          <w:rFonts w:hint="cs"/>
          <w:rtl/>
        </w:rPr>
        <w:t>و</w:t>
      </w:r>
      <w:r w:rsidR="001B7BBD" w:rsidRPr="001B7BBD">
        <w:rPr>
          <w:rtl/>
        </w:rPr>
        <w:t xml:space="preserve">سلوفاكيا، </w:t>
      </w:r>
      <w:r w:rsidR="00AD3B3B">
        <w:rPr>
          <w:rFonts w:hint="cs"/>
          <w:rtl/>
        </w:rPr>
        <w:t>و</w:t>
      </w:r>
      <w:r w:rsidR="001B7BBD" w:rsidRPr="001B7BBD">
        <w:rPr>
          <w:rtl/>
        </w:rPr>
        <w:t>السويد</w:t>
      </w:r>
      <w:r w:rsidR="00AD3B3B">
        <w:rPr>
          <w:rFonts w:hint="cs"/>
          <w:rtl/>
        </w:rPr>
        <w:t>،</w:t>
      </w:r>
      <w:r w:rsidR="001B7BBD" w:rsidRPr="001B7BBD">
        <w:rPr>
          <w:rtl/>
        </w:rPr>
        <w:t xml:space="preserve"> والمملكة المتحدة).</w:t>
      </w:r>
    </w:p>
    <w:p w:rsidR="004C1A41" w:rsidRPr="004C1A41" w:rsidRDefault="004C1A41" w:rsidP="004C1A41">
      <w:pPr>
        <w:pStyle w:val="NormalParaAR"/>
        <w:keepNext/>
        <w:rPr>
          <w:sz w:val="40"/>
          <w:szCs w:val="40"/>
          <w:u w:val="single"/>
          <w:rtl/>
          <w:lang w:bidi="ar-EG"/>
        </w:rPr>
      </w:pPr>
      <w:r w:rsidRPr="004C1A41">
        <w:rPr>
          <w:rFonts w:hint="cs"/>
          <w:sz w:val="40"/>
          <w:szCs w:val="40"/>
          <w:u w:val="single"/>
          <w:rtl/>
        </w:rPr>
        <w:lastRenderedPageBreak/>
        <w:t>ال</w:t>
      </w:r>
      <w:r w:rsidRPr="004C1A41">
        <w:rPr>
          <w:sz w:val="40"/>
          <w:szCs w:val="40"/>
          <w:u w:val="single"/>
          <w:rtl/>
        </w:rPr>
        <w:t xml:space="preserve">أطراف </w:t>
      </w:r>
      <w:r w:rsidRPr="004C1A41">
        <w:rPr>
          <w:rFonts w:hint="cs"/>
          <w:sz w:val="40"/>
          <w:szCs w:val="40"/>
          <w:u w:val="single"/>
          <w:rtl/>
        </w:rPr>
        <w:t>ال</w:t>
      </w:r>
      <w:r w:rsidRPr="004C1A41">
        <w:rPr>
          <w:sz w:val="40"/>
          <w:szCs w:val="40"/>
          <w:u w:val="single"/>
          <w:rtl/>
        </w:rPr>
        <w:t xml:space="preserve">متعاقدة </w:t>
      </w:r>
      <w:r w:rsidRPr="004C1A41">
        <w:rPr>
          <w:rFonts w:hint="cs"/>
          <w:sz w:val="40"/>
          <w:szCs w:val="40"/>
          <w:u w:val="single"/>
          <w:rtl/>
        </w:rPr>
        <w:t>ال</w:t>
      </w:r>
      <w:r w:rsidRPr="004C1A41">
        <w:rPr>
          <w:sz w:val="40"/>
          <w:szCs w:val="40"/>
          <w:u w:val="single"/>
          <w:rtl/>
        </w:rPr>
        <w:t>جديدة</w:t>
      </w:r>
    </w:p>
    <w:p w:rsidR="00F55EFB" w:rsidRDefault="0000041A" w:rsidP="0000041A">
      <w:pPr>
        <w:pStyle w:val="ONUME"/>
        <w:numPr>
          <w:ilvl w:val="0"/>
          <w:numId w:val="0"/>
        </w:numPr>
        <w:jc w:val="right"/>
        <w:rPr>
          <w:noProof/>
          <w:lang w:bidi="ar-EG"/>
        </w:rPr>
      </w:pPr>
      <w:r w:rsidRPr="00BA437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41935A" wp14:editId="3EBEAFE6">
                <wp:simplePos x="0" y="0"/>
                <wp:positionH relativeFrom="column">
                  <wp:posOffset>4280218</wp:posOffset>
                </wp:positionH>
                <wp:positionV relativeFrom="paragraph">
                  <wp:posOffset>3027680</wp:posOffset>
                </wp:positionV>
                <wp:extent cx="552450" cy="304165"/>
                <wp:effectExtent l="0" t="0" r="0" b="635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00041A" w:rsidRDefault="0000041A" w:rsidP="00F55EFB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00041A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أمريكا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41935A" id="Zone de texte 340" o:spid="_x0000_s1067" type="#_x0000_t202" style="position:absolute;left:0;text-align:left;margin-left:337.05pt;margin-top:238.4pt;width:43.5pt;height:23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" filled="f" stroked="f" strokeweight=".5pt">
                <v:textbox>
                  <w:txbxContent>
                    <w:p w:rsidR="008044F7" w:rsidRPr="0000041A" w:rsidRDefault="0000041A" w:rsidP="00F55EFB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00041A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أمريكا</w:t>
                      </w:r>
                    </w:p>
                  </w:txbxContent>
                </v:textbox>
              </v:shape>
            </w:pict>
          </mc:Fallback>
        </mc:AlternateContent>
      </w:r>
      <w:r w:rsidRPr="00BA437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3372FE" wp14:editId="63CF51A3">
                <wp:simplePos x="0" y="0"/>
                <wp:positionH relativeFrom="column">
                  <wp:posOffset>2284730</wp:posOffset>
                </wp:positionH>
                <wp:positionV relativeFrom="paragraph">
                  <wp:posOffset>3018155</wp:posOffset>
                </wp:positionV>
                <wp:extent cx="428625" cy="342900"/>
                <wp:effectExtent l="0" t="0" r="0" b="0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00041A" w:rsidRDefault="0000041A" w:rsidP="00F55EFB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00041A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كوريا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3372FE" id="Zone de texte 337" o:spid="_x0000_s1068" type="#_x0000_t202" style="position:absolute;left:0;text-align:left;margin-left:179.9pt;margin-top:237.65pt;width:33.7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" filled="f" stroked="f" strokeweight=".5pt">
                <v:textbox>
                  <w:txbxContent>
                    <w:p w:rsidR="008044F7" w:rsidRPr="0000041A" w:rsidRDefault="0000041A" w:rsidP="00F55EFB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00041A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كوريا</w:t>
                      </w:r>
                    </w:p>
                  </w:txbxContent>
                </v:textbox>
              </v:shape>
            </w:pict>
          </mc:Fallback>
        </mc:AlternateContent>
      </w:r>
      <w:r w:rsidRPr="00BA437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7BD27A" wp14:editId="60465A40">
                <wp:simplePos x="0" y="0"/>
                <wp:positionH relativeFrom="column">
                  <wp:posOffset>3270567</wp:posOffset>
                </wp:positionH>
                <wp:positionV relativeFrom="paragraph">
                  <wp:posOffset>3018472</wp:posOffset>
                </wp:positionV>
                <wp:extent cx="509587" cy="357188"/>
                <wp:effectExtent l="0" t="0" r="0" b="508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" cy="357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4F7" w:rsidRPr="0000041A" w:rsidRDefault="0000041A" w:rsidP="00F55EFB">
                            <w:pPr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</w:rPr>
                            </w:pPr>
                            <w:r w:rsidRPr="0000041A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</w:rPr>
                              <w:t>اليابان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7BD27A" id="Zone de texte 338" o:spid="_x0000_s1069" type="#_x0000_t202" style="position:absolute;left:0;text-align:left;margin-left:257.5pt;margin-top:237.65pt;width:40.1pt;height:28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" filled="f" stroked="f" strokeweight=".5pt">
                <v:textbox>
                  <w:txbxContent>
                    <w:p w:rsidR="008044F7" w:rsidRPr="0000041A" w:rsidRDefault="0000041A" w:rsidP="00F55EFB">
                      <w:pPr>
                        <w:rPr>
                          <w:rFonts w:ascii="Arabic Typesetting" w:hAnsi="Arabic Typesetting" w:cs="Arabic Typesetting"/>
                          <w:sz w:val="36"/>
                          <w:szCs w:val="36"/>
                        </w:rPr>
                      </w:pPr>
                      <w:r w:rsidRPr="0000041A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</w:rPr>
                        <w:t>اليابان</w:t>
                      </w:r>
                    </w:p>
                  </w:txbxContent>
                </v:textbox>
              </v:shape>
            </w:pict>
          </mc:Fallback>
        </mc:AlternateContent>
      </w:r>
      <w:r w:rsidR="00F55EFB">
        <w:rPr>
          <w:noProof/>
          <w:lang w:eastAsia="en-US"/>
        </w:rPr>
        <w:drawing>
          <wp:inline distT="0" distB="0" distL="0" distR="0" wp14:anchorId="61E2732D" wp14:editId="476980AE">
            <wp:extent cx="3891242" cy="2960218"/>
            <wp:effectExtent l="0" t="0" r="14605" b="12065"/>
            <wp:docPr id="341" name="Chart 2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55EFB" w:rsidRPr="005E07B6" w:rsidRDefault="0000041A" w:rsidP="00F55EFB">
      <w:pPr>
        <w:pStyle w:val="ONUME"/>
        <w:numPr>
          <w:ilvl w:val="0"/>
          <w:numId w:val="0"/>
        </w:numPr>
        <w:rPr>
          <w:noProof/>
        </w:rPr>
      </w:pPr>
      <w:r w:rsidRPr="00F21BC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69A22E" wp14:editId="637F62D3">
                <wp:simplePos x="0" y="0"/>
                <wp:positionH relativeFrom="column">
                  <wp:posOffset>2240280</wp:posOffset>
                </wp:positionH>
                <wp:positionV relativeFrom="paragraph">
                  <wp:posOffset>56198</wp:posOffset>
                </wp:positionV>
                <wp:extent cx="57150" cy="58420"/>
                <wp:effectExtent l="0" t="0" r="0" b="0"/>
                <wp:wrapNone/>
                <wp:docPr id="3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7554AF" id="Rectangle 1" o:spid="_x0000_s1026" style="position:absolute;margin-left:176.4pt;margin-top:4.45pt;width:4.5pt;height:4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" fillcolor="#31859c" stroked="f" strokeweight="2pt"/>
            </w:pict>
          </mc:Fallback>
        </mc:AlternateContent>
      </w:r>
      <w:r w:rsidRPr="00BA437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28E3FA" wp14:editId="7BBEBF57">
                <wp:simplePos x="0" y="0"/>
                <wp:positionH relativeFrom="column">
                  <wp:posOffset>3232150</wp:posOffset>
                </wp:positionH>
                <wp:positionV relativeFrom="paragraph">
                  <wp:posOffset>50800</wp:posOffset>
                </wp:positionV>
                <wp:extent cx="57150" cy="58420"/>
                <wp:effectExtent l="0" t="0" r="0" b="0"/>
                <wp:wrapNone/>
                <wp:docPr id="3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179ADF" id="Rectangle 1" o:spid="_x0000_s1026" style="position:absolute;margin-left:254.5pt;margin-top:4pt;width:4.5pt;height:4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" fillcolor="#b6dde8 [1304]" stroked="f" strokeweight="1pt"/>
            </w:pict>
          </mc:Fallback>
        </mc:AlternateContent>
      </w:r>
      <w:r w:rsidRPr="00BA437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DEB49A" wp14:editId="19C34FFD">
                <wp:simplePos x="0" y="0"/>
                <wp:positionH relativeFrom="column">
                  <wp:posOffset>4240530</wp:posOffset>
                </wp:positionH>
                <wp:positionV relativeFrom="paragraph">
                  <wp:posOffset>60642</wp:posOffset>
                </wp:positionV>
                <wp:extent cx="57150" cy="58420"/>
                <wp:effectExtent l="0" t="0" r="0" b="0"/>
                <wp:wrapNone/>
                <wp:docPr id="3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D7957F" id="Rectangle 1" o:spid="_x0000_s1026" style="position:absolute;margin-left:333.9pt;margin-top:4.75pt;width:4.5pt;height:4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" fillcolor="#7030a0" stroked="f" strokeweight="1pt"/>
            </w:pict>
          </mc:Fallback>
        </mc:AlternateContent>
      </w:r>
    </w:p>
    <w:p w:rsidR="00AD3B3B" w:rsidRDefault="001B2B54" w:rsidP="001B2B54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كانت</w:t>
      </w:r>
      <w:r w:rsidRPr="00F55EFB">
        <w:rPr>
          <w:rtl/>
        </w:rPr>
        <w:t xml:space="preserve"> </w:t>
      </w:r>
      <w:r>
        <w:rPr>
          <w:rFonts w:hint="cs"/>
          <w:rtl/>
        </w:rPr>
        <w:t>نسبة</w:t>
      </w:r>
      <w:r w:rsidRPr="00F55EFB">
        <w:rPr>
          <w:rtl/>
        </w:rPr>
        <w:t xml:space="preserve"> التعيين الذاتي منخفضة</w:t>
      </w:r>
      <w:r>
        <w:rPr>
          <w:rFonts w:hint="cs"/>
          <w:rtl/>
        </w:rPr>
        <w:t>ً</w:t>
      </w:r>
      <w:r w:rsidRPr="00F55EFB">
        <w:rPr>
          <w:rtl/>
        </w:rPr>
        <w:t xml:space="preserve"> جدا</w:t>
      </w:r>
      <w:r>
        <w:rPr>
          <w:rFonts w:hint="cs"/>
          <w:rtl/>
        </w:rPr>
        <w:t>ً</w:t>
      </w:r>
      <w:r w:rsidRPr="00F55EFB">
        <w:rPr>
          <w:rtl/>
        </w:rPr>
        <w:t xml:space="preserve"> </w:t>
      </w:r>
      <w:r w:rsidR="00F55EFB" w:rsidRPr="00F55EFB">
        <w:rPr>
          <w:rtl/>
        </w:rPr>
        <w:t xml:space="preserve">في عام 2015، فيما يتعلق </w:t>
      </w:r>
      <w:r w:rsidR="00F55EFB">
        <w:rPr>
          <w:rFonts w:hint="cs"/>
          <w:rtl/>
        </w:rPr>
        <w:t xml:space="preserve">بأصحاب التسجيلات الذين لهم </w:t>
      </w:r>
      <w:r w:rsidR="00F55EFB" w:rsidRPr="00F55EFB">
        <w:rPr>
          <w:rtl/>
        </w:rPr>
        <w:t xml:space="preserve">عنوان في الولايات المتحدة الأمريكية </w:t>
      </w:r>
      <w:r w:rsidR="00F55EFB">
        <w:rPr>
          <w:rFonts w:hint="cs"/>
          <w:rtl/>
        </w:rPr>
        <w:t>أ</w:t>
      </w:r>
      <w:r w:rsidR="00F55EFB" w:rsidRPr="00F55EFB">
        <w:rPr>
          <w:rtl/>
        </w:rPr>
        <w:t>و</w:t>
      </w:r>
      <w:r w:rsidR="00F55EFB">
        <w:rPr>
          <w:rFonts w:hint="cs"/>
          <w:rtl/>
        </w:rPr>
        <w:t xml:space="preserve"> </w:t>
      </w:r>
      <w:r w:rsidR="00F55EFB" w:rsidRPr="00F55EFB">
        <w:rPr>
          <w:rtl/>
        </w:rPr>
        <w:t xml:space="preserve">جمهورية كوريا أو اليابان. </w:t>
      </w:r>
      <w:r w:rsidR="00EF15BF" w:rsidRPr="001B2B54">
        <w:rPr>
          <w:rFonts w:hint="cs"/>
          <w:rtl/>
        </w:rPr>
        <w:t>ف</w:t>
      </w:r>
      <w:r>
        <w:rPr>
          <w:rFonts w:hint="cs"/>
          <w:rtl/>
        </w:rPr>
        <w:t xml:space="preserve">لم يحدث التعيين </w:t>
      </w:r>
      <w:r w:rsidR="00EF15BF" w:rsidRPr="001B2B54">
        <w:rPr>
          <w:rFonts w:hint="cs"/>
          <w:rtl/>
        </w:rPr>
        <w:t>الذاتي</w:t>
      </w:r>
      <w:r w:rsidR="00EF15BF">
        <w:rPr>
          <w:rFonts w:hint="cs"/>
          <w:rtl/>
        </w:rPr>
        <w:t xml:space="preserve"> </w:t>
      </w:r>
      <w:r>
        <w:rPr>
          <w:rFonts w:hint="cs"/>
          <w:rtl/>
        </w:rPr>
        <w:t xml:space="preserve">إلا </w:t>
      </w:r>
      <w:r w:rsidR="00EF15BF">
        <w:rPr>
          <w:rFonts w:hint="cs"/>
          <w:rtl/>
        </w:rPr>
        <w:t xml:space="preserve">في </w:t>
      </w:r>
      <w:r w:rsidR="00F55EFB" w:rsidRPr="00F55EFB">
        <w:rPr>
          <w:rtl/>
        </w:rPr>
        <w:t>9.6 في المائة من التسجيلات الدولية الصادرة من الولايات المتحدة الأمريكية، و1.2 في المائة من تلك ال</w:t>
      </w:r>
      <w:r w:rsidR="00EF15BF">
        <w:rPr>
          <w:rFonts w:hint="cs"/>
          <w:rtl/>
        </w:rPr>
        <w:t>ص</w:t>
      </w:r>
      <w:r w:rsidR="00F55EFB" w:rsidRPr="00F55EFB">
        <w:rPr>
          <w:rtl/>
        </w:rPr>
        <w:t>ا</w:t>
      </w:r>
      <w:r w:rsidR="00EF15BF">
        <w:rPr>
          <w:rFonts w:hint="cs"/>
          <w:rtl/>
        </w:rPr>
        <w:t>در</w:t>
      </w:r>
      <w:r w:rsidR="00F55EFB" w:rsidRPr="00F55EFB">
        <w:rPr>
          <w:rtl/>
        </w:rPr>
        <w:t>ة من جمهورية كوريا</w:t>
      </w:r>
      <w:r w:rsidR="00EF15BF">
        <w:rPr>
          <w:rFonts w:hint="cs"/>
          <w:rtl/>
        </w:rPr>
        <w:t>،</w:t>
      </w:r>
      <w:r w:rsidR="00F55EFB" w:rsidRPr="00F55EFB">
        <w:rPr>
          <w:rtl/>
        </w:rPr>
        <w:t xml:space="preserve"> و13.7 في المائة من تلك ال</w:t>
      </w:r>
      <w:r w:rsidR="00EF15BF">
        <w:rPr>
          <w:rFonts w:hint="cs"/>
          <w:rtl/>
        </w:rPr>
        <w:t>ص</w:t>
      </w:r>
      <w:r w:rsidR="00F55EFB" w:rsidRPr="00F55EFB">
        <w:rPr>
          <w:rtl/>
        </w:rPr>
        <w:t>اد</w:t>
      </w:r>
      <w:r w:rsidR="00EF15BF">
        <w:rPr>
          <w:rFonts w:hint="cs"/>
          <w:rtl/>
        </w:rPr>
        <w:t>ر</w:t>
      </w:r>
      <w:r w:rsidR="00F55EFB" w:rsidRPr="00F55EFB">
        <w:rPr>
          <w:rtl/>
        </w:rPr>
        <w:t>ة من اليابان.</w:t>
      </w:r>
    </w:p>
    <w:p w:rsidR="00EF15BF" w:rsidRDefault="00790692" w:rsidP="00790692">
      <w:pPr>
        <w:pStyle w:val="NormalParaAR"/>
        <w:numPr>
          <w:ilvl w:val="0"/>
          <w:numId w:val="21"/>
        </w:numPr>
        <w:ind w:left="-5" w:firstLine="0"/>
      </w:pPr>
      <w:r w:rsidRPr="00790692">
        <w:rPr>
          <w:rtl/>
        </w:rPr>
        <w:t xml:space="preserve">وفي الربع الأول من عام 2016، </w:t>
      </w:r>
      <w:r>
        <w:rPr>
          <w:rFonts w:hint="cs"/>
          <w:rtl/>
        </w:rPr>
        <w:t xml:space="preserve">كانت </w:t>
      </w:r>
      <w:r w:rsidRPr="00790692">
        <w:rPr>
          <w:rtl/>
        </w:rPr>
        <w:t xml:space="preserve">الولايات المتحدة الأمريكية </w:t>
      </w:r>
      <w:r>
        <w:rPr>
          <w:rFonts w:hint="cs"/>
          <w:rtl/>
        </w:rPr>
        <w:t xml:space="preserve">مُعيَّنةً ذاتياً </w:t>
      </w:r>
      <w:r>
        <w:rPr>
          <w:rtl/>
        </w:rPr>
        <w:t>ف</w:t>
      </w:r>
      <w:r>
        <w:rPr>
          <w:rFonts w:hint="cs"/>
          <w:rtl/>
        </w:rPr>
        <w:t>ي</w:t>
      </w:r>
      <w:r w:rsidRPr="00790692">
        <w:rPr>
          <w:rtl/>
        </w:rPr>
        <w:t xml:space="preserve"> 6.9 في المائة من التسجيلات الدولية، في حين </w:t>
      </w:r>
      <w:r>
        <w:rPr>
          <w:rFonts w:hint="cs"/>
          <w:rtl/>
        </w:rPr>
        <w:t xml:space="preserve">أن تلك </w:t>
      </w:r>
      <w:r w:rsidRPr="00790692">
        <w:rPr>
          <w:rtl/>
        </w:rPr>
        <w:t>النسبة فيما ي</w:t>
      </w:r>
      <w:r>
        <w:rPr>
          <w:rFonts w:hint="cs"/>
          <w:rtl/>
        </w:rPr>
        <w:t xml:space="preserve">خص </w:t>
      </w:r>
      <w:r w:rsidRPr="00790692">
        <w:rPr>
          <w:rtl/>
        </w:rPr>
        <w:t>اليابان</w:t>
      </w:r>
      <w:r>
        <w:rPr>
          <w:rFonts w:hint="cs"/>
          <w:rtl/>
        </w:rPr>
        <w:t xml:space="preserve"> كانت</w:t>
      </w:r>
      <w:r w:rsidRPr="00790692">
        <w:rPr>
          <w:rtl/>
        </w:rPr>
        <w:t xml:space="preserve"> 17.2 في المائة. </w:t>
      </w:r>
      <w:r>
        <w:rPr>
          <w:rFonts w:hint="cs"/>
          <w:rtl/>
        </w:rPr>
        <w:t xml:space="preserve">ولم يتضمن </w:t>
      </w:r>
      <w:r w:rsidRPr="00790692">
        <w:rPr>
          <w:rtl/>
        </w:rPr>
        <w:t xml:space="preserve">أي </w:t>
      </w:r>
      <w:r>
        <w:rPr>
          <w:rFonts w:hint="cs"/>
          <w:rtl/>
        </w:rPr>
        <w:t xml:space="preserve">تسجيل </w:t>
      </w:r>
      <w:r w:rsidRPr="00790692">
        <w:rPr>
          <w:rtl/>
        </w:rPr>
        <w:t>من التسجيلات الدولية ال</w:t>
      </w:r>
      <w:r>
        <w:rPr>
          <w:rFonts w:hint="cs"/>
          <w:rtl/>
        </w:rPr>
        <w:t>ص</w:t>
      </w:r>
      <w:r w:rsidRPr="00790692">
        <w:rPr>
          <w:rtl/>
        </w:rPr>
        <w:t>اد</w:t>
      </w:r>
      <w:r>
        <w:rPr>
          <w:rFonts w:hint="cs"/>
          <w:rtl/>
        </w:rPr>
        <w:t>ر</w:t>
      </w:r>
      <w:r w:rsidRPr="00790692">
        <w:rPr>
          <w:rtl/>
        </w:rPr>
        <w:t xml:space="preserve">ة من جمهورية كوريا </w:t>
      </w:r>
      <w:r>
        <w:rPr>
          <w:rFonts w:hint="cs"/>
          <w:rtl/>
        </w:rPr>
        <w:t>تعييناً ذ</w:t>
      </w:r>
      <w:r w:rsidRPr="00790692">
        <w:rPr>
          <w:rtl/>
        </w:rPr>
        <w:t>اتي</w:t>
      </w:r>
      <w:r>
        <w:rPr>
          <w:rFonts w:hint="cs"/>
          <w:rtl/>
        </w:rPr>
        <w:t>اً</w:t>
      </w:r>
      <w:r w:rsidRPr="00790692">
        <w:rPr>
          <w:rtl/>
        </w:rPr>
        <w:t>.</w:t>
      </w:r>
    </w:p>
    <w:p w:rsidR="00790692" w:rsidRDefault="00DF311D" w:rsidP="00E73558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DF311D">
        <w:rPr>
          <w:rtl/>
        </w:rPr>
        <w:t xml:space="preserve">يمكن </w:t>
      </w:r>
      <w:r w:rsidR="00776E89">
        <w:rPr>
          <w:rFonts w:hint="cs"/>
          <w:rtl/>
        </w:rPr>
        <w:t xml:space="preserve">استنتاج </w:t>
      </w:r>
      <w:r w:rsidRPr="00DF311D">
        <w:rPr>
          <w:rtl/>
        </w:rPr>
        <w:t>أن التسجيلات الدولية</w:t>
      </w:r>
      <w:r w:rsidR="00776E89">
        <w:rPr>
          <w:rFonts w:hint="cs"/>
          <w:rtl/>
        </w:rPr>
        <w:t xml:space="preserve"> الصادرة</w:t>
      </w:r>
      <w:r w:rsidRPr="00DF311D">
        <w:rPr>
          <w:rtl/>
        </w:rPr>
        <w:t xml:space="preserve"> من </w:t>
      </w:r>
      <w:r w:rsidR="00776E89">
        <w:rPr>
          <w:rFonts w:hint="cs"/>
          <w:rtl/>
        </w:rPr>
        <w:t>منشأ "</w:t>
      </w:r>
      <w:r w:rsidRPr="00DF311D">
        <w:rPr>
          <w:rtl/>
        </w:rPr>
        <w:t>تقليدي" غالبا</w:t>
      </w:r>
      <w:r w:rsidR="00776E89">
        <w:rPr>
          <w:rFonts w:hint="cs"/>
          <w:rtl/>
        </w:rPr>
        <w:t>ً</w:t>
      </w:r>
      <w:r w:rsidRPr="00DF311D">
        <w:rPr>
          <w:rtl/>
        </w:rPr>
        <w:t xml:space="preserve"> ما </w:t>
      </w:r>
      <w:r w:rsidR="00E73558">
        <w:rPr>
          <w:rFonts w:hint="cs"/>
          <w:rtl/>
        </w:rPr>
        <w:t>تنتفع</w:t>
      </w:r>
      <w:r w:rsidRPr="00DF311D">
        <w:rPr>
          <w:rtl/>
        </w:rPr>
        <w:t xml:space="preserve"> </w:t>
      </w:r>
      <w:r w:rsidR="00E73558">
        <w:rPr>
          <w:rFonts w:hint="cs"/>
          <w:rtl/>
        </w:rPr>
        <w:t>ب</w:t>
      </w:r>
      <w:r w:rsidRPr="00DF311D">
        <w:rPr>
          <w:rtl/>
        </w:rPr>
        <w:t xml:space="preserve">إمكانية </w:t>
      </w:r>
      <w:r w:rsidR="00776E89">
        <w:rPr>
          <w:rFonts w:hint="cs"/>
          <w:rtl/>
        </w:rPr>
        <w:t>ال</w:t>
      </w:r>
      <w:r w:rsidRPr="00DF311D">
        <w:rPr>
          <w:rtl/>
        </w:rPr>
        <w:t xml:space="preserve">تعيين الذاتي </w:t>
      </w:r>
      <w:r w:rsidR="00E73558">
        <w:rPr>
          <w:rFonts w:hint="cs"/>
          <w:rtl/>
        </w:rPr>
        <w:t>ضمن</w:t>
      </w:r>
      <w:r w:rsidRPr="00DF311D">
        <w:rPr>
          <w:rtl/>
        </w:rPr>
        <w:t xml:space="preserve"> نظام لاهاي، </w:t>
      </w:r>
      <w:r w:rsidR="00776E89">
        <w:rPr>
          <w:rFonts w:hint="cs"/>
          <w:rtl/>
        </w:rPr>
        <w:t>ولذلك</w:t>
      </w:r>
      <w:r w:rsidRPr="00DF311D">
        <w:rPr>
          <w:rtl/>
        </w:rPr>
        <w:t xml:space="preserve">، على سبيل المثال، </w:t>
      </w:r>
      <w:r w:rsidR="00776E89">
        <w:rPr>
          <w:rFonts w:hint="cs"/>
          <w:rtl/>
        </w:rPr>
        <w:t xml:space="preserve">تتمتع </w:t>
      </w:r>
      <w:r w:rsidRPr="00DF311D">
        <w:rPr>
          <w:rtl/>
        </w:rPr>
        <w:t>بم</w:t>
      </w:r>
      <w:r w:rsidR="00776E89">
        <w:rPr>
          <w:rFonts w:hint="cs"/>
          <w:rtl/>
        </w:rPr>
        <w:t>يزة ال</w:t>
      </w:r>
      <w:r w:rsidRPr="00DF311D">
        <w:rPr>
          <w:rtl/>
        </w:rPr>
        <w:t xml:space="preserve">إدارة اللاحقة للتسجيل الدولي، مثل تجديد تسجيل دولي </w:t>
      </w:r>
      <w:r w:rsidR="00D16891">
        <w:rPr>
          <w:rFonts w:hint="cs"/>
          <w:rtl/>
        </w:rPr>
        <w:t>واحد</w:t>
      </w:r>
      <w:r w:rsidRPr="00DF311D">
        <w:rPr>
          <w:rtl/>
        </w:rPr>
        <w:t>، بدلا</w:t>
      </w:r>
      <w:r w:rsidR="00D16891">
        <w:rPr>
          <w:rFonts w:hint="cs"/>
          <w:rtl/>
        </w:rPr>
        <w:t>ً</w:t>
      </w:r>
      <w:r w:rsidRPr="00DF311D">
        <w:rPr>
          <w:rtl/>
        </w:rPr>
        <w:t xml:space="preserve"> من إدارة العديد من التسجيلات (الإقليمية/ الوطنية).</w:t>
      </w:r>
    </w:p>
    <w:p w:rsidR="00D16891" w:rsidRDefault="00702D41" w:rsidP="00E73558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702D41">
        <w:rPr>
          <w:rtl/>
        </w:rPr>
        <w:t xml:space="preserve">من </w:t>
      </w:r>
      <w:r>
        <w:rPr>
          <w:rFonts w:hint="cs"/>
          <w:rtl/>
        </w:rPr>
        <w:t>ال</w:t>
      </w:r>
      <w:r w:rsidRPr="00702D41">
        <w:rPr>
          <w:rtl/>
        </w:rPr>
        <w:t xml:space="preserve">ناحية </w:t>
      </w:r>
      <w:r>
        <w:rPr>
          <w:rFonts w:hint="cs"/>
          <w:rtl/>
        </w:rPr>
        <w:t>ال</w:t>
      </w:r>
      <w:r w:rsidRPr="00702D41">
        <w:rPr>
          <w:rtl/>
        </w:rPr>
        <w:t>أخرى،</w:t>
      </w:r>
      <w:r>
        <w:rPr>
          <w:rFonts w:hint="cs"/>
          <w:rtl/>
        </w:rPr>
        <w:t xml:space="preserve"> تستفيد</w:t>
      </w:r>
      <w:r w:rsidRPr="00702D41">
        <w:rPr>
          <w:rtl/>
        </w:rPr>
        <w:t xml:space="preserve"> التسجيلات الدولية الصادرة من</w:t>
      </w:r>
      <w:r>
        <w:rPr>
          <w:rFonts w:hint="cs"/>
          <w:rtl/>
        </w:rPr>
        <w:t xml:space="preserve"> </w:t>
      </w:r>
      <w:r w:rsidRPr="00702D41">
        <w:rPr>
          <w:rtl/>
        </w:rPr>
        <w:t>أطراف متعاقدة جديدة، مثل اليابان وجمهورية كوريا والولايات المتحدة الأمريكية، استفادة</w:t>
      </w:r>
      <w:r>
        <w:rPr>
          <w:rFonts w:hint="cs"/>
          <w:rtl/>
        </w:rPr>
        <w:t>ً</w:t>
      </w:r>
      <w:r w:rsidRPr="00702D41">
        <w:rPr>
          <w:rtl/>
        </w:rPr>
        <w:t xml:space="preserve"> أقل من هذا الخيار. </w:t>
      </w:r>
      <w:r w:rsidR="00721FE7">
        <w:rPr>
          <w:rFonts w:hint="cs"/>
          <w:rtl/>
        </w:rPr>
        <w:t>و</w:t>
      </w:r>
      <w:r w:rsidRPr="00702D41">
        <w:rPr>
          <w:rtl/>
        </w:rPr>
        <w:t xml:space="preserve">كما </w:t>
      </w:r>
      <w:r w:rsidR="00721FE7">
        <w:rPr>
          <w:rFonts w:hint="cs"/>
          <w:rtl/>
        </w:rPr>
        <w:t>أُشير بالفعل في موضع سابق</w:t>
      </w:r>
      <w:r w:rsidRPr="00702D41">
        <w:rPr>
          <w:rtl/>
        </w:rPr>
        <w:t xml:space="preserve"> </w:t>
      </w:r>
      <w:r w:rsidR="00E73558">
        <w:rPr>
          <w:rFonts w:hint="cs"/>
          <w:rtl/>
        </w:rPr>
        <w:t>من</w:t>
      </w:r>
      <w:r w:rsidRPr="00702D41">
        <w:rPr>
          <w:rtl/>
        </w:rPr>
        <w:t xml:space="preserve"> هذه الوثيقة، </w:t>
      </w:r>
      <w:r w:rsidR="00721FE7">
        <w:rPr>
          <w:rFonts w:hint="cs"/>
          <w:rtl/>
        </w:rPr>
        <w:t xml:space="preserve">يكون </w:t>
      </w:r>
      <w:r w:rsidR="00721FE7" w:rsidRPr="00B90B11">
        <w:rPr>
          <w:rtl/>
        </w:rPr>
        <w:t xml:space="preserve">المكتب الكوري للملكية الفكرية </w:t>
      </w:r>
      <w:r w:rsidR="00E73558">
        <w:rPr>
          <w:rFonts w:hint="cs"/>
          <w:rtl/>
        </w:rPr>
        <w:t xml:space="preserve">في الغالب </w:t>
      </w:r>
      <w:r w:rsidRPr="00702D41">
        <w:rPr>
          <w:rtl/>
        </w:rPr>
        <w:t>هو مكتب الإيداع الأول ال</w:t>
      </w:r>
      <w:r w:rsidR="00721FE7">
        <w:rPr>
          <w:rFonts w:hint="cs"/>
          <w:rtl/>
        </w:rPr>
        <w:t>ذ</w:t>
      </w:r>
      <w:r w:rsidRPr="00702D41">
        <w:rPr>
          <w:rtl/>
        </w:rPr>
        <w:t>ي ي</w:t>
      </w:r>
      <w:r w:rsidR="00721FE7">
        <w:rPr>
          <w:rFonts w:hint="cs"/>
          <w:rtl/>
        </w:rPr>
        <w:t>ُ</w:t>
      </w:r>
      <w:r w:rsidRPr="00702D41">
        <w:rPr>
          <w:rtl/>
        </w:rPr>
        <w:t xml:space="preserve">طالب </w:t>
      </w:r>
      <w:r w:rsidR="00721FE7">
        <w:rPr>
          <w:rFonts w:hint="cs"/>
          <w:rtl/>
        </w:rPr>
        <w:t>منه بال</w:t>
      </w:r>
      <w:r w:rsidRPr="00702D41">
        <w:rPr>
          <w:rtl/>
        </w:rPr>
        <w:t xml:space="preserve">أولوية في تسجيل دولي </w:t>
      </w:r>
      <w:r w:rsidR="00721FE7">
        <w:rPr>
          <w:rFonts w:hint="cs"/>
          <w:rtl/>
        </w:rPr>
        <w:t xml:space="preserve">صادر </w:t>
      </w:r>
      <w:r w:rsidRPr="00702D41">
        <w:rPr>
          <w:rtl/>
        </w:rPr>
        <w:t>من جمهورية كوريا، و</w:t>
      </w:r>
      <w:r w:rsidR="00721FE7">
        <w:rPr>
          <w:rFonts w:hint="cs"/>
          <w:rtl/>
        </w:rPr>
        <w:t>من ثمَّ فإن ال</w:t>
      </w:r>
      <w:r w:rsidRPr="00702D41">
        <w:rPr>
          <w:rtl/>
        </w:rPr>
        <w:t>تعيين الذاتي في التسجيل الدولي في مثل هذه الحالات سيكون غير م</w:t>
      </w:r>
      <w:r w:rsidR="00805262">
        <w:rPr>
          <w:rFonts w:hint="cs"/>
          <w:rtl/>
        </w:rPr>
        <w:t>ُ</w:t>
      </w:r>
      <w:r w:rsidRPr="00702D41">
        <w:rPr>
          <w:rtl/>
        </w:rPr>
        <w:t>بر</w:t>
      </w:r>
      <w:r w:rsidR="00805262">
        <w:rPr>
          <w:rFonts w:hint="cs"/>
          <w:rtl/>
        </w:rPr>
        <w:t>َّ</w:t>
      </w:r>
      <w:r w:rsidRPr="00702D41">
        <w:rPr>
          <w:rtl/>
        </w:rPr>
        <w:t>ر.</w:t>
      </w:r>
    </w:p>
    <w:p w:rsidR="0014434C" w:rsidRPr="0014434C" w:rsidRDefault="0014434C" w:rsidP="002C66E0">
      <w:pPr>
        <w:pStyle w:val="NormalParaAR"/>
        <w:keepNext/>
        <w:rPr>
          <w:sz w:val="40"/>
          <w:szCs w:val="40"/>
          <w:u w:val="single"/>
          <w:rtl/>
        </w:rPr>
      </w:pPr>
      <w:r w:rsidRPr="0014434C">
        <w:rPr>
          <w:rFonts w:hint="cs"/>
          <w:sz w:val="40"/>
          <w:szCs w:val="40"/>
          <w:u w:val="single"/>
          <w:rtl/>
        </w:rPr>
        <w:lastRenderedPageBreak/>
        <w:t xml:space="preserve">نسبة التعيين </w:t>
      </w:r>
      <w:r w:rsidRPr="0014434C">
        <w:rPr>
          <w:sz w:val="40"/>
          <w:szCs w:val="40"/>
          <w:u w:val="single"/>
          <w:rtl/>
        </w:rPr>
        <w:t>الذاتي</w:t>
      </w:r>
      <w:r w:rsidRPr="0014434C">
        <w:rPr>
          <w:rFonts w:hint="cs"/>
          <w:sz w:val="40"/>
          <w:szCs w:val="40"/>
          <w:u w:val="single"/>
          <w:rtl/>
        </w:rPr>
        <w:t xml:space="preserve"> </w:t>
      </w:r>
      <w:r w:rsidR="002C66E0">
        <w:rPr>
          <w:rFonts w:hint="cs"/>
          <w:sz w:val="40"/>
          <w:szCs w:val="40"/>
          <w:u w:val="single"/>
          <w:rtl/>
        </w:rPr>
        <w:t>حسب</w:t>
      </w:r>
      <w:r w:rsidRPr="0014434C">
        <w:rPr>
          <w:sz w:val="40"/>
          <w:szCs w:val="40"/>
          <w:u w:val="single"/>
          <w:rtl/>
        </w:rPr>
        <w:t xml:space="preserve"> الطرف المتعاقد الم</w:t>
      </w:r>
      <w:r w:rsidRPr="0014434C">
        <w:rPr>
          <w:rFonts w:hint="cs"/>
          <w:sz w:val="40"/>
          <w:szCs w:val="40"/>
          <w:u w:val="single"/>
          <w:rtl/>
        </w:rPr>
        <w:t>ُ</w:t>
      </w:r>
      <w:r w:rsidRPr="0014434C">
        <w:rPr>
          <w:sz w:val="40"/>
          <w:szCs w:val="40"/>
          <w:u w:val="single"/>
          <w:rtl/>
        </w:rPr>
        <w:t>عي</w:t>
      </w:r>
      <w:r w:rsidRPr="0014434C">
        <w:rPr>
          <w:rFonts w:hint="cs"/>
          <w:sz w:val="40"/>
          <w:szCs w:val="40"/>
          <w:u w:val="single"/>
          <w:rtl/>
        </w:rPr>
        <w:t>َّ</w:t>
      </w:r>
      <w:r w:rsidRPr="0014434C">
        <w:rPr>
          <w:sz w:val="40"/>
          <w:szCs w:val="40"/>
          <w:u w:val="single"/>
          <w:rtl/>
        </w:rPr>
        <w:t>ن</w:t>
      </w:r>
    </w:p>
    <w:p w:rsidR="002C66E0" w:rsidRDefault="002C66E0" w:rsidP="002C66E0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w:drawing>
          <wp:inline distT="0" distB="0" distL="0" distR="0" wp14:anchorId="66F06B3A" wp14:editId="304E8E1A">
            <wp:extent cx="5677231" cy="2258171"/>
            <wp:effectExtent l="0" t="0" r="19050" b="27940"/>
            <wp:docPr id="342" name="Chart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05262" w:rsidRDefault="001E3B0A" w:rsidP="007670F0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يحظى ا</w:t>
      </w:r>
      <w:r w:rsidR="00122064" w:rsidRPr="002C66E0">
        <w:rPr>
          <w:rtl/>
        </w:rPr>
        <w:t xml:space="preserve">لاتحاد الأوروبي أو سويسرا </w:t>
      </w:r>
      <w:r>
        <w:rPr>
          <w:rFonts w:hint="cs"/>
          <w:rtl/>
        </w:rPr>
        <w:t>ب</w:t>
      </w:r>
      <w:r w:rsidR="002C66E0" w:rsidRPr="002C66E0">
        <w:rPr>
          <w:rtl/>
        </w:rPr>
        <w:t>أكبر</w:t>
      </w:r>
      <w:r w:rsidR="003D21AA">
        <w:rPr>
          <w:rFonts w:hint="cs"/>
          <w:rtl/>
        </w:rPr>
        <w:t xml:space="preserve"> نسبة </w:t>
      </w:r>
      <w:r w:rsidR="002C66E0" w:rsidRPr="002C66E0">
        <w:rPr>
          <w:rtl/>
        </w:rPr>
        <w:t>من الت</w:t>
      </w:r>
      <w:r w:rsidR="003D21AA">
        <w:rPr>
          <w:rFonts w:hint="cs"/>
          <w:rtl/>
        </w:rPr>
        <w:t xml:space="preserve">عيينات </w:t>
      </w:r>
      <w:r w:rsidR="002C66E0" w:rsidRPr="002C66E0">
        <w:rPr>
          <w:rtl/>
        </w:rPr>
        <w:t>الذاتي</w:t>
      </w:r>
      <w:r w:rsidR="003D21AA">
        <w:rPr>
          <w:rFonts w:hint="cs"/>
          <w:rtl/>
        </w:rPr>
        <w:t>ة</w:t>
      </w:r>
      <w:r w:rsidR="002C66E0" w:rsidRPr="002C66E0">
        <w:rPr>
          <w:rtl/>
        </w:rPr>
        <w:t xml:space="preserve"> في جميع التسجيلات الدولية </w:t>
      </w:r>
      <w:r w:rsidR="00122064">
        <w:rPr>
          <w:rFonts w:hint="cs"/>
          <w:rtl/>
        </w:rPr>
        <w:t>بفرق شاسع</w:t>
      </w:r>
      <w:r w:rsidR="002C66E0" w:rsidRPr="002C66E0">
        <w:rPr>
          <w:rtl/>
        </w:rPr>
        <w:t xml:space="preserve">. </w:t>
      </w:r>
      <w:r w:rsidR="007670F0">
        <w:rPr>
          <w:rFonts w:hint="cs"/>
          <w:rtl/>
        </w:rPr>
        <w:t>ولكن</w:t>
      </w:r>
      <w:r w:rsidR="00122064">
        <w:rPr>
          <w:rFonts w:hint="cs"/>
          <w:rtl/>
        </w:rPr>
        <w:t xml:space="preserve"> نسبة</w:t>
      </w:r>
      <w:r w:rsidR="002C66E0" w:rsidRPr="002C66E0">
        <w:rPr>
          <w:rtl/>
        </w:rPr>
        <w:t xml:space="preserve"> الت</w:t>
      </w:r>
      <w:r w:rsidR="00122064">
        <w:rPr>
          <w:rFonts w:hint="cs"/>
          <w:rtl/>
        </w:rPr>
        <w:t xml:space="preserve">عيينات </w:t>
      </w:r>
      <w:r w:rsidR="002C66E0" w:rsidRPr="002C66E0">
        <w:rPr>
          <w:rtl/>
        </w:rPr>
        <w:t>الذاتي</w:t>
      </w:r>
      <w:r w:rsidR="00122064">
        <w:rPr>
          <w:rFonts w:hint="cs"/>
          <w:rtl/>
        </w:rPr>
        <w:t>ة</w:t>
      </w:r>
      <w:r w:rsidR="002C66E0" w:rsidRPr="002C66E0">
        <w:rPr>
          <w:rtl/>
        </w:rPr>
        <w:t xml:space="preserve"> للاتحاد الأوروبي</w:t>
      </w:r>
      <w:r w:rsidR="00122064">
        <w:rPr>
          <w:rFonts w:hint="cs"/>
          <w:rtl/>
        </w:rPr>
        <w:t xml:space="preserve">، </w:t>
      </w:r>
      <w:r w:rsidR="00122064" w:rsidRPr="002C66E0">
        <w:rPr>
          <w:rtl/>
        </w:rPr>
        <w:t>في السنوات الأخيرة</w:t>
      </w:r>
      <w:r w:rsidR="00122064">
        <w:rPr>
          <w:rFonts w:hint="cs"/>
          <w:rtl/>
        </w:rPr>
        <w:t>،</w:t>
      </w:r>
      <w:r w:rsidR="002C66E0" w:rsidRPr="002C66E0">
        <w:rPr>
          <w:rtl/>
        </w:rPr>
        <w:t xml:space="preserve"> آخذ</w:t>
      </w:r>
      <w:r w:rsidR="00122064">
        <w:rPr>
          <w:rFonts w:hint="cs"/>
          <w:rtl/>
        </w:rPr>
        <w:t>ة</w:t>
      </w:r>
      <w:r w:rsidR="002C66E0" w:rsidRPr="002C66E0">
        <w:rPr>
          <w:rtl/>
        </w:rPr>
        <w:t xml:space="preserve"> في التناقص (في عام 2014: 52.4 في المائة</w:t>
      </w:r>
      <w:r w:rsidR="00122064">
        <w:rPr>
          <w:rFonts w:hint="cs"/>
          <w:rtl/>
        </w:rPr>
        <w:t>، و</w:t>
      </w:r>
      <w:r w:rsidR="002C66E0" w:rsidRPr="002C66E0">
        <w:rPr>
          <w:rtl/>
        </w:rPr>
        <w:t xml:space="preserve">في عام 2015: 42.8 في المائة). </w:t>
      </w:r>
      <w:r w:rsidR="00122064">
        <w:rPr>
          <w:rFonts w:hint="cs"/>
          <w:rtl/>
        </w:rPr>
        <w:t>و</w:t>
      </w:r>
      <w:r w:rsidR="002C66E0" w:rsidRPr="002C66E0">
        <w:rPr>
          <w:rtl/>
        </w:rPr>
        <w:t xml:space="preserve">في غضون الربع الأول من عام 2016، </w:t>
      </w:r>
      <w:r w:rsidR="00487371">
        <w:rPr>
          <w:rFonts w:hint="cs"/>
          <w:rtl/>
        </w:rPr>
        <w:t>تراجعت بالفعل</w:t>
      </w:r>
      <w:r w:rsidR="00122064">
        <w:rPr>
          <w:rFonts w:hint="cs"/>
          <w:rtl/>
        </w:rPr>
        <w:t xml:space="preserve"> نسبة</w:t>
      </w:r>
      <w:r w:rsidR="002C66E0" w:rsidRPr="002C66E0">
        <w:rPr>
          <w:rtl/>
        </w:rPr>
        <w:t xml:space="preserve"> الت</w:t>
      </w:r>
      <w:r w:rsidR="00122064">
        <w:rPr>
          <w:rFonts w:hint="cs"/>
          <w:rtl/>
        </w:rPr>
        <w:t xml:space="preserve">عيينات </w:t>
      </w:r>
      <w:r w:rsidR="002C66E0" w:rsidRPr="002C66E0">
        <w:rPr>
          <w:rtl/>
        </w:rPr>
        <w:t>الذاتي</w:t>
      </w:r>
      <w:r w:rsidR="00122064">
        <w:rPr>
          <w:rFonts w:hint="cs"/>
          <w:rtl/>
        </w:rPr>
        <w:t>ة</w:t>
      </w:r>
      <w:r w:rsidR="002C66E0" w:rsidRPr="002C66E0">
        <w:rPr>
          <w:rtl/>
        </w:rPr>
        <w:t xml:space="preserve"> في التسجيلات الدولية </w:t>
      </w:r>
      <w:r w:rsidR="00487371">
        <w:rPr>
          <w:rFonts w:hint="cs"/>
          <w:rtl/>
        </w:rPr>
        <w:t xml:space="preserve">التي </w:t>
      </w:r>
      <w:r w:rsidR="002C66E0" w:rsidRPr="002C66E0">
        <w:rPr>
          <w:rtl/>
        </w:rPr>
        <w:t>ت</w:t>
      </w:r>
      <w:r w:rsidR="00487371">
        <w:rPr>
          <w:rFonts w:hint="cs"/>
          <w:rtl/>
        </w:rPr>
        <w:t>ُ</w:t>
      </w:r>
      <w:r w:rsidR="002C66E0" w:rsidRPr="002C66E0">
        <w:rPr>
          <w:rtl/>
        </w:rPr>
        <w:t>عي</w:t>
      </w:r>
      <w:r w:rsidR="00487371">
        <w:rPr>
          <w:rFonts w:hint="cs"/>
          <w:rtl/>
        </w:rPr>
        <w:t>ِّ</w:t>
      </w:r>
      <w:r w:rsidR="002C66E0" w:rsidRPr="002C66E0">
        <w:rPr>
          <w:rtl/>
        </w:rPr>
        <w:t>ن الاتحاد الأوروبي إلى 36.3 في المائة.</w:t>
      </w:r>
    </w:p>
    <w:p w:rsidR="00487371" w:rsidRDefault="008B50B5" w:rsidP="00B56168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="0030383C">
        <w:rPr>
          <w:rFonts w:hint="cs"/>
          <w:rtl/>
        </w:rPr>
        <w:t>على الجانب الآخر</w:t>
      </w:r>
      <w:r w:rsidRPr="008B50B5">
        <w:rPr>
          <w:rtl/>
        </w:rPr>
        <w:t xml:space="preserve">، </w:t>
      </w:r>
      <w:r>
        <w:rPr>
          <w:rFonts w:hint="cs"/>
          <w:rtl/>
        </w:rPr>
        <w:t xml:space="preserve">يبدو أن نسبة التعيينات </w:t>
      </w:r>
      <w:r w:rsidRPr="008B50B5">
        <w:rPr>
          <w:rtl/>
        </w:rPr>
        <w:t>الذاتي</w:t>
      </w:r>
      <w:r>
        <w:rPr>
          <w:rFonts w:hint="cs"/>
          <w:rtl/>
        </w:rPr>
        <w:t>ة</w:t>
      </w:r>
      <w:r w:rsidRPr="008B50B5">
        <w:rPr>
          <w:rtl/>
        </w:rPr>
        <w:t xml:space="preserve"> </w:t>
      </w:r>
      <w:r>
        <w:rPr>
          <w:rFonts w:hint="cs"/>
          <w:rtl/>
        </w:rPr>
        <w:t>ل</w:t>
      </w:r>
      <w:r w:rsidRPr="008B50B5">
        <w:rPr>
          <w:rtl/>
        </w:rPr>
        <w:t xml:space="preserve">سويسرا </w:t>
      </w:r>
      <w:r>
        <w:rPr>
          <w:rFonts w:hint="cs"/>
          <w:rtl/>
        </w:rPr>
        <w:t>تزداد</w:t>
      </w:r>
      <w:r w:rsidRPr="008B50B5">
        <w:rPr>
          <w:rtl/>
        </w:rPr>
        <w:t xml:space="preserve"> (في عام 2014: 30.2 في المائة</w:t>
      </w:r>
      <w:r>
        <w:rPr>
          <w:rFonts w:hint="cs"/>
          <w:rtl/>
        </w:rPr>
        <w:t>، و</w:t>
      </w:r>
      <w:r w:rsidRPr="008B50B5">
        <w:rPr>
          <w:rtl/>
        </w:rPr>
        <w:t>في عام</w:t>
      </w:r>
      <w:r w:rsidR="00B56168">
        <w:t> </w:t>
      </w:r>
      <w:r w:rsidRPr="008B50B5">
        <w:rPr>
          <w:rtl/>
        </w:rPr>
        <w:t>2015: 34.7 في المائة، وفي الربع الأول من</w:t>
      </w:r>
      <w:r>
        <w:rPr>
          <w:rFonts w:hint="cs"/>
          <w:rtl/>
        </w:rPr>
        <w:t xml:space="preserve"> عام</w:t>
      </w:r>
      <w:r w:rsidRPr="008B50B5">
        <w:rPr>
          <w:rtl/>
        </w:rPr>
        <w:t xml:space="preserve"> 2016: 39.2 في المائة).</w:t>
      </w:r>
    </w:p>
    <w:p w:rsidR="008B50B5" w:rsidRDefault="0046155E" w:rsidP="0030383C">
      <w:pPr>
        <w:pStyle w:val="NormalParaAR"/>
        <w:numPr>
          <w:ilvl w:val="0"/>
          <w:numId w:val="21"/>
        </w:numPr>
        <w:ind w:left="-5" w:firstLine="0"/>
      </w:pPr>
      <w:r w:rsidRPr="0046155E">
        <w:rPr>
          <w:rtl/>
        </w:rPr>
        <w:t xml:space="preserve">أما </w:t>
      </w:r>
      <w:r>
        <w:rPr>
          <w:rFonts w:hint="cs"/>
          <w:rtl/>
        </w:rPr>
        <w:t>ا</w:t>
      </w:r>
      <w:r w:rsidRPr="0046155E">
        <w:rPr>
          <w:rtl/>
        </w:rPr>
        <w:t xml:space="preserve">لأطراف المتعاقدة الجديدة، </w:t>
      </w:r>
      <w:r w:rsidR="00F5316D">
        <w:rPr>
          <w:rFonts w:hint="cs"/>
          <w:rtl/>
        </w:rPr>
        <w:t xml:space="preserve">فإن نسبة </w:t>
      </w:r>
      <w:r w:rsidRPr="0046155E">
        <w:rPr>
          <w:rtl/>
        </w:rPr>
        <w:t>ت</w:t>
      </w:r>
      <w:r w:rsidR="00F5316D">
        <w:rPr>
          <w:rFonts w:hint="cs"/>
          <w:rtl/>
        </w:rPr>
        <w:t>عيينات</w:t>
      </w:r>
      <w:r w:rsidR="0030383C">
        <w:rPr>
          <w:rFonts w:hint="cs"/>
          <w:rtl/>
        </w:rPr>
        <w:t>ها</w:t>
      </w:r>
      <w:r w:rsidR="00F5316D">
        <w:rPr>
          <w:rFonts w:hint="cs"/>
          <w:rtl/>
        </w:rPr>
        <w:t xml:space="preserve"> </w:t>
      </w:r>
      <w:r w:rsidRPr="0046155E">
        <w:rPr>
          <w:rtl/>
        </w:rPr>
        <w:t>الذاتي</w:t>
      </w:r>
      <w:r w:rsidR="00F5316D">
        <w:rPr>
          <w:rFonts w:hint="cs"/>
          <w:rtl/>
        </w:rPr>
        <w:t>ة</w:t>
      </w:r>
      <w:r w:rsidRPr="0046155E">
        <w:rPr>
          <w:rtl/>
        </w:rPr>
        <w:t xml:space="preserve"> منخفضة جدا</w:t>
      </w:r>
      <w:r w:rsidR="00F5316D">
        <w:rPr>
          <w:rFonts w:hint="cs"/>
          <w:rtl/>
        </w:rPr>
        <w:t>ً</w:t>
      </w:r>
      <w:r w:rsidRPr="0046155E">
        <w:rPr>
          <w:rtl/>
        </w:rPr>
        <w:t xml:space="preserve">. </w:t>
      </w:r>
      <w:r w:rsidR="00F5316D">
        <w:rPr>
          <w:rFonts w:hint="cs"/>
          <w:rtl/>
        </w:rPr>
        <w:t>ف</w:t>
      </w:r>
      <w:r w:rsidRPr="0046155E">
        <w:rPr>
          <w:rtl/>
        </w:rPr>
        <w:t xml:space="preserve">في عام 2015، </w:t>
      </w:r>
      <w:r w:rsidR="00F5316D">
        <w:rPr>
          <w:rFonts w:hint="cs"/>
          <w:rtl/>
        </w:rPr>
        <w:t xml:space="preserve">لم تتجاوز نسبة التعيينات الذاتية </w:t>
      </w:r>
      <w:r w:rsidRPr="0046155E">
        <w:rPr>
          <w:rtl/>
        </w:rPr>
        <w:t>2.2 في المائة من ت</w:t>
      </w:r>
      <w:r w:rsidR="00F5316D">
        <w:rPr>
          <w:rFonts w:hint="cs"/>
          <w:rtl/>
        </w:rPr>
        <w:t>عيينات ا</w:t>
      </w:r>
      <w:r w:rsidRPr="0046155E">
        <w:rPr>
          <w:rtl/>
        </w:rPr>
        <w:t>لولايات المتحدة الأمريكية</w:t>
      </w:r>
      <w:r w:rsidR="00F5316D">
        <w:rPr>
          <w:rFonts w:hint="cs"/>
          <w:rtl/>
        </w:rPr>
        <w:t>،</w:t>
      </w:r>
      <w:r w:rsidRPr="0046155E">
        <w:rPr>
          <w:rtl/>
        </w:rPr>
        <w:t xml:space="preserve"> و0.7 في المائة من </w:t>
      </w:r>
      <w:r w:rsidR="00F5316D">
        <w:rPr>
          <w:rFonts w:hint="cs"/>
          <w:rtl/>
        </w:rPr>
        <w:t>تعيينات</w:t>
      </w:r>
      <w:r w:rsidRPr="0046155E">
        <w:rPr>
          <w:rtl/>
        </w:rPr>
        <w:t xml:space="preserve"> جمهورية كوريا، و3.1 في المائة من </w:t>
      </w:r>
      <w:r w:rsidR="00F5316D">
        <w:rPr>
          <w:rFonts w:hint="cs"/>
          <w:rtl/>
        </w:rPr>
        <w:t xml:space="preserve">تعيينات </w:t>
      </w:r>
      <w:r w:rsidRPr="0046155E">
        <w:rPr>
          <w:rtl/>
        </w:rPr>
        <w:t xml:space="preserve">اليابان. </w:t>
      </w:r>
      <w:r w:rsidR="00564CA0">
        <w:rPr>
          <w:rFonts w:hint="cs"/>
          <w:rtl/>
        </w:rPr>
        <w:t>و</w:t>
      </w:r>
      <w:r w:rsidRPr="0046155E">
        <w:rPr>
          <w:rtl/>
        </w:rPr>
        <w:t xml:space="preserve">خلال الأشهر الثلاثة الأولى من عام 2016، </w:t>
      </w:r>
      <w:r w:rsidR="00564CA0">
        <w:rPr>
          <w:rFonts w:hint="cs"/>
          <w:rtl/>
        </w:rPr>
        <w:t xml:space="preserve">كانت نسبة التعيينات الذاتية </w:t>
      </w:r>
      <w:r w:rsidRPr="0046155E">
        <w:rPr>
          <w:rtl/>
        </w:rPr>
        <w:t xml:space="preserve">0.9 في المائة من </w:t>
      </w:r>
      <w:r w:rsidR="00564CA0">
        <w:rPr>
          <w:rFonts w:hint="cs"/>
          <w:rtl/>
        </w:rPr>
        <w:t xml:space="preserve">تعيينات </w:t>
      </w:r>
      <w:r w:rsidRPr="0046155E">
        <w:rPr>
          <w:rtl/>
        </w:rPr>
        <w:t>الولايات المتحدة الأمريكية، و3.4 في المائة من ت</w:t>
      </w:r>
      <w:r w:rsidR="00564CA0">
        <w:rPr>
          <w:rFonts w:hint="cs"/>
          <w:rtl/>
        </w:rPr>
        <w:t xml:space="preserve">عيينات </w:t>
      </w:r>
      <w:r w:rsidRPr="0046155E">
        <w:rPr>
          <w:rtl/>
        </w:rPr>
        <w:t xml:space="preserve">اليابان، في حين </w:t>
      </w:r>
      <w:r w:rsidR="00564CA0">
        <w:rPr>
          <w:rFonts w:hint="cs"/>
          <w:rtl/>
        </w:rPr>
        <w:t xml:space="preserve">أنه لم يوجد </w:t>
      </w:r>
      <w:r w:rsidRPr="0046155E">
        <w:rPr>
          <w:rtl/>
        </w:rPr>
        <w:t xml:space="preserve">أي </w:t>
      </w:r>
      <w:r w:rsidR="00564CA0">
        <w:rPr>
          <w:rFonts w:hint="cs"/>
          <w:rtl/>
        </w:rPr>
        <w:t>تعيين ذاتي ضمن تعيينات</w:t>
      </w:r>
      <w:r w:rsidRPr="0046155E">
        <w:rPr>
          <w:rtl/>
        </w:rPr>
        <w:t xml:space="preserve"> جمهورية كوريا.</w:t>
      </w:r>
    </w:p>
    <w:p w:rsidR="00564CA0" w:rsidRDefault="00C02A86" w:rsidP="007253C8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="00DF223B">
        <w:rPr>
          <w:rFonts w:hint="cs"/>
          <w:rtl/>
        </w:rPr>
        <w:t>النسبة المتناقصة لتعيينات</w:t>
      </w:r>
      <w:r w:rsidR="00985D5A" w:rsidRPr="00985D5A">
        <w:rPr>
          <w:rtl/>
        </w:rPr>
        <w:t xml:space="preserve"> الاتحاد الأوروبي</w:t>
      </w:r>
      <w:r w:rsidRPr="00C02A86">
        <w:rPr>
          <w:rtl/>
        </w:rPr>
        <w:t xml:space="preserve"> </w:t>
      </w:r>
      <w:r w:rsidRPr="00985D5A">
        <w:rPr>
          <w:rtl/>
        </w:rPr>
        <w:t>الذاتي</w:t>
      </w:r>
      <w:r>
        <w:rPr>
          <w:rFonts w:hint="cs"/>
          <w:rtl/>
        </w:rPr>
        <w:t>ة تُعزى</w:t>
      </w:r>
      <w:r w:rsidR="00985D5A" w:rsidRPr="00985D5A">
        <w:rPr>
          <w:rtl/>
        </w:rPr>
        <w:t xml:space="preserve"> </w:t>
      </w:r>
      <w:r>
        <w:rPr>
          <w:rFonts w:hint="cs"/>
          <w:rtl/>
        </w:rPr>
        <w:t xml:space="preserve">في جانب كبير منها إلى تزايد </w:t>
      </w:r>
      <w:r w:rsidR="00985D5A" w:rsidRPr="00985D5A">
        <w:rPr>
          <w:rtl/>
        </w:rPr>
        <w:t xml:space="preserve">نشاط </w:t>
      </w:r>
      <w:r>
        <w:rPr>
          <w:rFonts w:hint="cs"/>
          <w:rtl/>
        </w:rPr>
        <w:t xml:space="preserve">الإيداع </w:t>
      </w:r>
      <w:r w:rsidRPr="007253C8">
        <w:rPr>
          <w:rFonts w:hint="cs"/>
          <w:rtl/>
        </w:rPr>
        <w:t>من جانب</w:t>
      </w:r>
      <w:r>
        <w:rPr>
          <w:rFonts w:hint="cs"/>
          <w:rtl/>
        </w:rPr>
        <w:t xml:space="preserve"> </w:t>
      </w:r>
      <w:r w:rsidR="00985D5A" w:rsidRPr="00985D5A">
        <w:rPr>
          <w:rtl/>
        </w:rPr>
        <w:t xml:space="preserve">الأطراف المتعاقدة الجديدة </w:t>
      </w:r>
      <w:r w:rsidR="007253C8">
        <w:rPr>
          <w:rFonts w:hint="cs"/>
          <w:rtl/>
        </w:rPr>
        <w:t xml:space="preserve">في </w:t>
      </w:r>
      <w:r>
        <w:rPr>
          <w:rFonts w:hint="cs"/>
          <w:rtl/>
        </w:rPr>
        <w:t xml:space="preserve">وثيقة </w:t>
      </w:r>
      <w:r w:rsidR="00985D5A" w:rsidRPr="00985D5A">
        <w:rPr>
          <w:rtl/>
        </w:rPr>
        <w:t>1999، ال</w:t>
      </w:r>
      <w:r>
        <w:rPr>
          <w:rFonts w:hint="cs"/>
          <w:rtl/>
        </w:rPr>
        <w:t>ت</w:t>
      </w:r>
      <w:r w:rsidR="00985D5A" w:rsidRPr="00985D5A">
        <w:rPr>
          <w:rtl/>
        </w:rPr>
        <w:t>ي</w:t>
      </w:r>
      <w:r>
        <w:rPr>
          <w:rFonts w:hint="cs"/>
          <w:rtl/>
        </w:rPr>
        <w:t xml:space="preserve"> تُعيّن</w:t>
      </w:r>
      <w:r w:rsidR="00985D5A" w:rsidRPr="00985D5A">
        <w:rPr>
          <w:rtl/>
        </w:rPr>
        <w:t xml:space="preserve"> الاتحاد الأوروبي. و</w:t>
      </w:r>
      <w:r w:rsidR="00571A9F">
        <w:rPr>
          <w:rFonts w:hint="cs"/>
          <w:rtl/>
        </w:rPr>
        <w:t>لذلك</w:t>
      </w:r>
      <w:r w:rsidR="00985D5A" w:rsidRPr="00985D5A">
        <w:rPr>
          <w:rtl/>
        </w:rPr>
        <w:t xml:space="preserve"> انخفضت </w:t>
      </w:r>
      <w:r w:rsidR="00571A9F">
        <w:rPr>
          <w:rFonts w:hint="cs"/>
          <w:rtl/>
        </w:rPr>
        <w:t xml:space="preserve">نسبة </w:t>
      </w:r>
      <w:r w:rsidR="00985D5A" w:rsidRPr="00985D5A">
        <w:rPr>
          <w:rtl/>
        </w:rPr>
        <w:t>التسجيلات الدولية ال</w:t>
      </w:r>
      <w:r w:rsidR="00571A9F">
        <w:rPr>
          <w:rFonts w:hint="cs"/>
          <w:rtl/>
        </w:rPr>
        <w:t>ص</w:t>
      </w:r>
      <w:r w:rsidR="00985D5A" w:rsidRPr="00985D5A">
        <w:rPr>
          <w:rtl/>
        </w:rPr>
        <w:t>ا</w:t>
      </w:r>
      <w:r w:rsidR="00571A9F">
        <w:rPr>
          <w:rFonts w:hint="cs"/>
          <w:rtl/>
        </w:rPr>
        <w:t>درة</w:t>
      </w:r>
      <w:r w:rsidR="00985D5A" w:rsidRPr="00985D5A">
        <w:rPr>
          <w:rtl/>
        </w:rPr>
        <w:t xml:space="preserve"> من داخل الاتحاد الأوروبي، لا سيما فيما ي</w:t>
      </w:r>
      <w:r w:rsidR="00571A9F">
        <w:rPr>
          <w:rFonts w:hint="cs"/>
          <w:rtl/>
        </w:rPr>
        <w:t>خص</w:t>
      </w:r>
      <w:r w:rsidR="00985D5A" w:rsidRPr="00985D5A">
        <w:rPr>
          <w:rtl/>
        </w:rPr>
        <w:t xml:space="preserve"> ألمانيا (2014: 23.3 في المائة</w:t>
      </w:r>
      <w:r w:rsidR="00571A9F">
        <w:rPr>
          <w:rFonts w:hint="cs"/>
          <w:rtl/>
        </w:rPr>
        <w:t>،</w:t>
      </w:r>
      <w:r w:rsidR="00985D5A" w:rsidRPr="00985D5A">
        <w:rPr>
          <w:rtl/>
        </w:rPr>
        <w:t xml:space="preserve"> 2015: 16.3 في المائة</w:t>
      </w:r>
      <w:r w:rsidR="00571A9F">
        <w:rPr>
          <w:rFonts w:hint="cs"/>
          <w:rtl/>
        </w:rPr>
        <w:t>،</w:t>
      </w:r>
      <w:r w:rsidR="00985D5A" w:rsidRPr="00985D5A">
        <w:rPr>
          <w:rtl/>
        </w:rPr>
        <w:t xml:space="preserve"> 2016: 12.6 في المائة)، في حين أن نسبة تعيين الاتحاد الأوروبي ظلت مستقرة</w:t>
      </w:r>
      <w:r w:rsidR="00571A9F">
        <w:rPr>
          <w:rFonts w:hint="cs"/>
          <w:rtl/>
        </w:rPr>
        <w:t>ً</w:t>
      </w:r>
      <w:r w:rsidR="00985D5A" w:rsidRPr="00985D5A">
        <w:rPr>
          <w:rtl/>
        </w:rPr>
        <w:t xml:space="preserve"> (2014: 75.7 في المائة</w:t>
      </w:r>
      <w:r w:rsidR="00837CEC">
        <w:rPr>
          <w:rFonts w:hint="cs"/>
          <w:rtl/>
        </w:rPr>
        <w:t>،</w:t>
      </w:r>
      <w:r w:rsidR="00985D5A" w:rsidRPr="00985D5A">
        <w:rPr>
          <w:rtl/>
        </w:rPr>
        <w:t xml:space="preserve"> 2015: 74.8 في المائة</w:t>
      </w:r>
      <w:r w:rsidR="00837CEC">
        <w:rPr>
          <w:rFonts w:hint="cs"/>
          <w:rtl/>
        </w:rPr>
        <w:t>،</w:t>
      </w:r>
      <w:r w:rsidR="00985D5A" w:rsidRPr="00985D5A">
        <w:rPr>
          <w:rtl/>
        </w:rPr>
        <w:t xml:space="preserve"> 2016: 76.5 في المائة</w:t>
      </w:r>
      <w:r w:rsidR="00837CEC">
        <w:rPr>
          <w:rFonts w:hint="cs"/>
          <w:rtl/>
        </w:rPr>
        <w:t>،</w:t>
      </w:r>
      <w:r w:rsidR="00985D5A" w:rsidRPr="00985D5A">
        <w:rPr>
          <w:rtl/>
        </w:rPr>
        <w:t xml:space="preserve"> </w:t>
      </w:r>
      <w:r w:rsidR="00837CEC">
        <w:rPr>
          <w:rFonts w:hint="cs"/>
          <w:rtl/>
        </w:rPr>
        <w:t xml:space="preserve">يُرجى </w:t>
      </w:r>
      <w:r w:rsidR="00985D5A" w:rsidRPr="00985D5A">
        <w:rPr>
          <w:rtl/>
        </w:rPr>
        <w:t xml:space="preserve">الرجوع إلى الفقرات </w:t>
      </w:r>
      <w:r w:rsidR="00837CEC">
        <w:rPr>
          <w:rFonts w:hint="cs"/>
          <w:rtl/>
        </w:rPr>
        <w:t xml:space="preserve">من </w:t>
      </w:r>
      <w:r w:rsidR="00985D5A" w:rsidRPr="00985D5A">
        <w:rPr>
          <w:rtl/>
        </w:rPr>
        <w:t>7</w:t>
      </w:r>
      <w:r w:rsidR="00837CEC">
        <w:rPr>
          <w:rFonts w:hint="cs"/>
          <w:rtl/>
        </w:rPr>
        <w:t xml:space="preserve"> إلى </w:t>
      </w:r>
      <w:r w:rsidR="00985D5A" w:rsidRPr="00985D5A">
        <w:rPr>
          <w:rtl/>
        </w:rPr>
        <w:t>9 و</w:t>
      </w:r>
      <w:r w:rsidR="00837CEC">
        <w:rPr>
          <w:rFonts w:hint="cs"/>
          <w:rtl/>
        </w:rPr>
        <w:t xml:space="preserve">من </w:t>
      </w:r>
      <w:r w:rsidR="00985D5A" w:rsidRPr="00985D5A">
        <w:rPr>
          <w:rtl/>
        </w:rPr>
        <w:t>13</w:t>
      </w:r>
      <w:r w:rsidR="00837CEC">
        <w:rPr>
          <w:rFonts w:hint="cs"/>
          <w:rtl/>
        </w:rPr>
        <w:t xml:space="preserve"> إلى </w:t>
      </w:r>
      <w:r w:rsidR="00985D5A" w:rsidRPr="00985D5A">
        <w:rPr>
          <w:rtl/>
        </w:rPr>
        <w:t xml:space="preserve">15 من الوثيقة). </w:t>
      </w:r>
      <w:r w:rsidR="00837CEC">
        <w:rPr>
          <w:rFonts w:hint="cs"/>
          <w:rtl/>
        </w:rPr>
        <w:t>و</w:t>
      </w:r>
      <w:r w:rsidR="00985D5A" w:rsidRPr="00985D5A">
        <w:rPr>
          <w:rtl/>
        </w:rPr>
        <w:t xml:space="preserve">على العكس من ذلك، </w:t>
      </w:r>
      <w:r w:rsidR="00837CEC">
        <w:rPr>
          <w:rFonts w:hint="cs"/>
          <w:rtl/>
        </w:rPr>
        <w:t>يمكن للنسبة ال</w:t>
      </w:r>
      <w:r w:rsidR="00985D5A" w:rsidRPr="00985D5A">
        <w:rPr>
          <w:rtl/>
        </w:rPr>
        <w:t>متزايدة</w:t>
      </w:r>
      <w:r w:rsidR="00837CEC">
        <w:rPr>
          <w:rFonts w:hint="cs"/>
          <w:rtl/>
        </w:rPr>
        <w:t xml:space="preserve"> لتعيينات سويسرا الذاتية</w:t>
      </w:r>
      <w:r w:rsidR="00985D5A" w:rsidRPr="00985D5A">
        <w:rPr>
          <w:rtl/>
        </w:rPr>
        <w:t xml:space="preserve"> </w:t>
      </w:r>
      <w:r w:rsidR="00837CEC">
        <w:rPr>
          <w:rFonts w:hint="cs"/>
          <w:rtl/>
        </w:rPr>
        <w:t xml:space="preserve">أن تُعزى </w:t>
      </w:r>
      <w:r w:rsidR="00985D5A" w:rsidRPr="00985D5A">
        <w:rPr>
          <w:rtl/>
        </w:rPr>
        <w:t>جزئيا</w:t>
      </w:r>
      <w:r w:rsidR="00837CEC">
        <w:rPr>
          <w:rFonts w:hint="cs"/>
          <w:rtl/>
        </w:rPr>
        <w:t>ً</w:t>
      </w:r>
      <w:r w:rsidR="00985D5A" w:rsidRPr="00985D5A">
        <w:rPr>
          <w:rtl/>
        </w:rPr>
        <w:t xml:space="preserve"> </w:t>
      </w:r>
      <w:r w:rsidR="00837CEC">
        <w:rPr>
          <w:rFonts w:hint="cs"/>
          <w:rtl/>
        </w:rPr>
        <w:t xml:space="preserve">إلى </w:t>
      </w:r>
      <w:r w:rsidR="00985D5A" w:rsidRPr="00985D5A">
        <w:rPr>
          <w:rtl/>
        </w:rPr>
        <w:t xml:space="preserve">تزايد </w:t>
      </w:r>
      <w:r w:rsidR="00837CEC">
        <w:rPr>
          <w:rFonts w:hint="cs"/>
          <w:rtl/>
        </w:rPr>
        <w:t xml:space="preserve">عدد </w:t>
      </w:r>
      <w:r w:rsidR="00985D5A" w:rsidRPr="00985D5A">
        <w:rPr>
          <w:rtl/>
        </w:rPr>
        <w:t xml:space="preserve">التسجيلات الدولية الصادرة من سويسرا، التي </w:t>
      </w:r>
      <w:r w:rsidR="0095254E">
        <w:rPr>
          <w:rFonts w:hint="cs"/>
          <w:rtl/>
        </w:rPr>
        <w:t>فاقت</w:t>
      </w:r>
      <w:r w:rsidR="00985D5A" w:rsidRPr="00985D5A">
        <w:rPr>
          <w:rtl/>
        </w:rPr>
        <w:t xml:space="preserve"> ألمانيا في عام 2015، إلى ج</w:t>
      </w:r>
      <w:r w:rsidR="0095254E">
        <w:rPr>
          <w:rFonts w:hint="cs"/>
          <w:rtl/>
        </w:rPr>
        <w:t>ا</w:t>
      </w:r>
      <w:r w:rsidR="00985D5A" w:rsidRPr="00985D5A">
        <w:rPr>
          <w:rtl/>
        </w:rPr>
        <w:t xml:space="preserve">نب </w:t>
      </w:r>
      <w:r w:rsidR="0095254E">
        <w:rPr>
          <w:rFonts w:hint="cs"/>
          <w:rtl/>
        </w:rPr>
        <w:t xml:space="preserve">حدوث </w:t>
      </w:r>
      <w:r w:rsidR="00985D5A" w:rsidRPr="00985D5A">
        <w:rPr>
          <w:rtl/>
        </w:rPr>
        <w:t xml:space="preserve">انخفاض تدريجي في معدل </w:t>
      </w:r>
      <w:r w:rsidR="0095254E">
        <w:rPr>
          <w:rFonts w:hint="cs"/>
          <w:rtl/>
        </w:rPr>
        <w:t>ال</w:t>
      </w:r>
      <w:r w:rsidR="00985D5A" w:rsidRPr="00985D5A">
        <w:rPr>
          <w:rtl/>
        </w:rPr>
        <w:t>تعيين العام (2014: 64.4 في المائة</w:t>
      </w:r>
      <w:r w:rsidR="0095254E">
        <w:rPr>
          <w:rFonts w:hint="cs"/>
          <w:rtl/>
        </w:rPr>
        <w:t>،</w:t>
      </w:r>
      <w:r w:rsidR="00985D5A" w:rsidRPr="00985D5A">
        <w:rPr>
          <w:rtl/>
        </w:rPr>
        <w:t xml:space="preserve"> 2015: 46.9 في المائة</w:t>
      </w:r>
      <w:r w:rsidR="0095254E">
        <w:rPr>
          <w:rFonts w:hint="cs"/>
          <w:rtl/>
        </w:rPr>
        <w:t>،</w:t>
      </w:r>
      <w:r w:rsidR="00985D5A" w:rsidRPr="00985D5A">
        <w:rPr>
          <w:rtl/>
        </w:rPr>
        <w:t xml:space="preserve"> 2016: 44.1 في المائة).</w:t>
      </w:r>
    </w:p>
    <w:p w:rsidR="0095254E" w:rsidRDefault="00552BB9" w:rsidP="00381B6A">
      <w:pPr>
        <w:pStyle w:val="NormalParaAR"/>
        <w:numPr>
          <w:ilvl w:val="0"/>
          <w:numId w:val="21"/>
        </w:numPr>
        <w:ind w:left="-5" w:firstLine="0"/>
      </w:pPr>
      <w:r w:rsidRPr="00552BB9">
        <w:rPr>
          <w:rtl/>
        </w:rPr>
        <w:t xml:space="preserve">وعلاوة على ذلك، يمكن </w:t>
      </w:r>
      <w:r w:rsidR="00381B6A">
        <w:rPr>
          <w:rFonts w:hint="cs"/>
          <w:rtl/>
        </w:rPr>
        <w:t>أن يُعزى</w:t>
      </w:r>
      <w:r w:rsidRPr="00552BB9">
        <w:rPr>
          <w:rtl/>
        </w:rPr>
        <w:t xml:space="preserve"> انخفاض </w:t>
      </w:r>
      <w:r>
        <w:rPr>
          <w:rFonts w:hint="cs"/>
          <w:rtl/>
        </w:rPr>
        <w:t>نسبة</w:t>
      </w:r>
      <w:r w:rsidRPr="00552BB9">
        <w:rPr>
          <w:rtl/>
        </w:rPr>
        <w:t xml:space="preserve"> الت</w:t>
      </w:r>
      <w:r>
        <w:rPr>
          <w:rFonts w:hint="cs"/>
          <w:rtl/>
        </w:rPr>
        <w:t>عيينات ا</w:t>
      </w:r>
      <w:r w:rsidRPr="00552BB9">
        <w:rPr>
          <w:rtl/>
        </w:rPr>
        <w:t>لذاتي</w:t>
      </w:r>
      <w:r>
        <w:rPr>
          <w:rFonts w:hint="cs"/>
          <w:rtl/>
        </w:rPr>
        <w:t>ة</w:t>
      </w:r>
      <w:r w:rsidRPr="00552BB9">
        <w:rPr>
          <w:rtl/>
        </w:rPr>
        <w:t xml:space="preserve"> في التسجيلات الدولية </w:t>
      </w:r>
      <w:r>
        <w:rPr>
          <w:rFonts w:hint="cs"/>
          <w:rtl/>
        </w:rPr>
        <w:t xml:space="preserve">التي </w:t>
      </w:r>
      <w:r w:rsidRPr="00552BB9">
        <w:rPr>
          <w:rtl/>
        </w:rPr>
        <w:t>ت</w:t>
      </w:r>
      <w:r>
        <w:rPr>
          <w:rFonts w:hint="cs"/>
          <w:rtl/>
        </w:rPr>
        <w:t>ُ</w:t>
      </w:r>
      <w:r w:rsidRPr="00552BB9">
        <w:rPr>
          <w:rtl/>
        </w:rPr>
        <w:t>عي</w:t>
      </w:r>
      <w:r>
        <w:rPr>
          <w:rFonts w:hint="cs"/>
          <w:rtl/>
        </w:rPr>
        <w:t>ّ</w:t>
      </w:r>
      <w:r w:rsidRPr="00552BB9">
        <w:rPr>
          <w:rtl/>
        </w:rPr>
        <w:t>ن جمهورية كوريا</w:t>
      </w:r>
      <w:r>
        <w:rPr>
          <w:rFonts w:hint="cs"/>
          <w:rtl/>
        </w:rPr>
        <w:t xml:space="preserve"> </w:t>
      </w:r>
      <w:r w:rsidR="00381B6A">
        <w:rPr>
          <w:rFonts w:hint="cs"/>
          <w:rtl/>
        </w:rPr>
        <w:t xml:space="preserve">إلى </w:t>
      </w:r>
      <w:r>
        <w:rPr>
          <w:rFonts w:hint="cs"/>
          <w:rtl/>
        </w:rPr>
        <w:t>ارتفاع</w:t>
      </w:r>
      <w:r w:rsidRPr="00552BB9">
        <w:rPr>
          <w:rtl/>
        </w:rPr>
        <w:t xml:space="preserve"> مستوى مطالبات الأولوية من </w:t>
      </w:r>
      <w:r w:rsidR="00F377EC">
        <w:rPr>
          <w:rFonts w:hint="cs"/>
          <w:rtl/>
        </w:rPr>
        <w:t>إ</w:t>
      </w:r>
      <w:r w:rsidRPr="00552BB9">
        <w:rPr>
          <w:rtl/>
        </w:rPr>
        <w:t xml:space="preserve">يداع سابق </w:t>
      </w:r>
      <w:r w:rsidR="00F377EC">
        <w:rPr>
          <w:rFonts w:hint="cs"/>
          <w:rtl/>
        </w:rPr>
        <w:t>لدى</w:t>
      </w:r>
      <w:r w:rsidRPr="00552BB9">
        <w:rPr>
          <w:rtl/>
        </w:rPr>
        <w:t xml:space="preserve"> </w:t>
      </w:r>
      <w:r w:rsidR="00F377EC">
        <w:rPr>
          <w:rFonts w:hint="cs"/>
          <w:rtl/>
        </w:rPr>
        <w:t>ال</w:t>
      </w:r>
      <w:r w:rsidRPr="00552BB9">
        <w:rPr>
          <w:rtl/>
        </w:rPr>
        <w:t xml:space="preserve">مكتب الكوري </w:t>
      </w:r>
      <w:r w:rsidR="00F377EC">
        <w:rPr>
          <w:rFonts w:hint="cs"/>
          <w:rtl/>
        </w:rPr>
        <w:t>ل</w:t>
      </w:r>
      <w:r w:rsidR="00F377EC" w:rsidRPr="00552BB9">
        <w:rPr>
          <w:rtl/>
        </w:rPr>
        <w:t xml:space="preserve">لملكية الفكرية </w:t>
      </w:r>
      <w:r w:rsidRPr="00552BB9">
        <w:rPr>
          <w:rtl/>
        </w:rPr>
        <w:t>في تلك التسجيلات الدولية.</w:t>
      </w:r>
    </w:p>
    <w:p w:rsidR="00D75CDC" w:rsidRPr="00D75CDC" w:rsidRDefault="00D75CDC" w:rsidP="00D75CDC">
      <w:pPr>
        <w:pStyle w:val="NormalParaAR"/>
        <w:keepNext/>
        <w:rPr>
          <w:sz w:val="40"/>
          <w:szCs w:val="40"/>
        </w:rPr>
      </w:pPr>
      <w:r w:rsidRPr="00D75CDC">
        <w:rPr>
          <w:sz w:val="40"/>
          <w:szCs w:val="40"/>
          <w:rtl/>
        </w:rPr>
        <w:lastRenderedPageBreak/>
        <w:t>"</w:t>
      </w:r>
      <w:r w:rsidRPr="00D75CDC">
        <w:rPr>
          <w:rFonts w:hint="cs"/>
          <w:sz w:val="40"/>
          <w:szCs w:val="40"/>
          <w:rtl/>
        </w:rPr>
        <w:t>عائلات التعيين</w:t>
      </w:r>
      <w:r w:rsidRPr="00D75CDC">
        <w:rPr>
          <w:sz w:val="40"/>
          <w:szCs w:val="40"/>
          <w:rtl/>
        </w:rPr>
        <w:t>" في التسجيلات الدولية</w:t>
      </w:r>
    </w:p>
    <w:p w:rsidR="00F377EC" w:rsidRDefault="00A2670E" w:rsidP="00A617C2">
      <w:pPr>
        <w:pStyle w:val="NormalParaAR"/>
        <w:numPr>
          <w:ilvl w:val="0"/>
          <w:numId w:val="21"/>
        </w:numPr>
        <w:ind w:left="-5" w:firstLine="0"/>
      </w:pPr>
      <w:r w:rsidRPr="00A2670E">
        <w:rPr>
          <w:rtl/>
        </w:rPr>
        <w:t>نظرا</w:t>
      </w:r>
      <w:r>
        <w:rPr>
          <w:rFonts w:hint="cs"/>
          <w:rtl/>
        </w:rPr>
        <w:t>ً</w:t>
      </w:r>
      <w:r w:rsidRPr="00A2670E">
        <w:rPr>
          <w:rtl/>
        </w:rPr>
        <w:t xml:space="preserve"> </w:t>
      </w:r>
      <w:r w:rsidRPr="00A617C2">
        <w:rPr>
          <w:rFonts w:hint="cs"/>
          <w:rtl/>
        </w:rPr>
        <w:t xml:space="preserve">لعدم وجود </w:t>
      </w:r>
      <w:r w:rsidR="00A617C2">
        <w:rPr>
          <w:rtl/>
        </w:rPr>
        <w:t>بُؤر</w:t>
      </w:r>
      <w:r w:rsidR="00A617C2" w:rsidRPr="00A617C2">
        <w:rPr>
          <w:rtl/>
        </w:rPr>
        <w:t xml:space="preserve">ة </w:t>
      </w:r>
      <w:r w:rsidR="00A617C2">
        <w:rPr>
          <w:rFonts w:hint="cs"/>
          <w:rtl/>
        </w:rPr>
        <w:t xml:space="preserve">في </w:t>
      </w:r>
      <w:r w:rsidRPr="00A2670E">
        <w:rPr>
          <w:rtl/>
        </w:rPr>
        <w:t xml:space="preserve">نظام لاهاي، </w:t>
      </w:r>
      <w:r w:rsidR="006B2674">
        <w:rPr>
          <w:rFonts w:hint="cs"/>
          <w:rtl/>
        </w:rPr>
        <w:t>وقد كان وجوده</w:t>
      </w:r>
      <w:r w:rsidR="00A617C2">
        <w:rPr>
          <w:rFonts w:hint="cs"/>
          <w:rtl/>
        </w:rPr>
        <w:t>ا</w:t>
      </w:r>
      <w:r w:rsidR="006B2674">
        <w:rPr>
          <w:rFonts w:hint="cs"/>
          <w:rtl/>
        </w:rPr>
        <w:t xml:space="preserve"> معتاداً </w:t>
      </w:r>
      <w:r w:rsidRPr="00A2670E">
        <w:rPr>
          <w:rtl/>
        </w:rPr>
        <w:t xml:space="preserve">في أوروبا، </w:t>
      </w:r>
      <w:r w:rsidR="006B2674" w:rsidRPr="00A617C2">
        <w:rPr>
          <w:rFonts w:hint="cs"/>
          <w:rtl/>
        </w:rPr>
        <w:t>من أجل زيادة انتشار التغطية</w:t>
      </w:r>
      <w:r w:rsidRPr="00A2670E">
        <w:rPr>
          <w:rtl/>
        </w:rPr>
        <w:t xml:space="preserve">، </w:t>
      </w:r>
      <w:r w:rsidR="006B2674">
        <w:rPr>
          <w:rFonts w:hint="cs"/>
          <w:rtl/>
        </w:rPr>
        <w:t>ف</w:t>
      </w:r>
      <w:r w:rsidRPr="00A2670E">
        <w:rPr>
          <w:rtl/>
        </w:rPr>
        <w:t xml:space="preserve">قد يكون من المفيد أن نلقي نظرة على </w:t>
      </w:r>
      <w:r w:rsidR="005A34F3">
        <w:rPr>
          <w:rFonts w:hint="cs"/>
          <w:rtl/>
        </w:rPr>
        <w:t>ما تكو</w:t>
      </w:r>
      <w:r w:rsidR="00A617C2">
        <w:rPr>
          <w:rFonts w:hint="cs"/>
          <w:rtl/>
        </w:rPr>
        <w:t>َّ</w:t>
      </w:r>
      <w:r w:rsidR="005A34F3">
        <w:rPr>
          <w:rFonts w:hint="cs"/>
          <w:rtl/>
        </w:rPr>
        <w:t xml:space="preserve">ن في الآونة الأخيرة من </w:t>
      </w:r>
      <w:r w:rsidRPr="00A2670E">
        <w:rPr>
          <w:rtl/>
        </w:rPr>
        <w:t>"عائلات</w:t>
      </w:r>
      <w:r w:rsidR="00DA6336">
        <w:rPr>
          <w:rFonts w:hint="cs"/>
          <w:rtl/>
        </w:rPr>
        <w:t xml:space="preserve"> التعيين</w:t>
      </w:r>
      <w:r w:rsidRPr="00A2670E">
        <w:rPr>
          <w:rtl/>
        </w:rPr>
        <w:t>"</w:t>
      </w:r>
      <w:r w:rsidR="00DA6336">
        <w:rPr>
          <w:rFonts w:hint="cs"/>
          <w:rtl/>
        </w:rPr>
        <w:t xml:space="preserve"> </w:t>
      </w:r>
      <w:r w:rsidRPr="00A2670E">
        <w:rPr>
          <w:rtl/>
        </w:rPr>
        <w:t>في التسجيلات الدولية.</w:t>
      </w:r>
    </w:p>
    <w:p w:rsidR="00AB4F95" w:rsidRDefault="00AB4F95" w:rsidP="00AB4F95">
      <w:pPr>
        <w:pStyle w:val="ONUME"/>
        <w:numPr>
          <w:ilvl w:val="0"/>
          <w:numId w:val="0"/>
        </w:numPr>
        <w:ind w:left="360"/>
        <w:rPr>
          <w:lang w:bidi="ar-EG"/>
        </w:rPr>
      </w:pPr>
      <w:r>
        <w:rPr>
          <w:noProof/>
          <w:lang w:eastAsia="en-US"/>
        </w:rPr>
        <w:drawing>
          <wp:inline distT="0" distB="0" distL="0" distR="0" wp14:anchorId="07FF5A08" wp14:editId="6A2DA4D1">
            <wp:extent cx="2528887" cy="2957830"/>
            <wp:effectExtent l="0" t="0" r="24130" b="13970"/>
            <wp:docPr id="289" name="Chart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tab/>
      </w:r>
      <w:r>
        <w:rPr>
          <w:noProof/>
          <w:lang w:eastAsia="en-US"/>
        </w:rPr>
        <w:drawing>
          <wp:inline distT="0" distB="0" distL="0" distR="0" wp14:anchorId="7418E3CD" wp14:editId="79E835AB">
            <wp:extent cx="2590800" cy="2941955"/>
            <wp:effectExtent l="0" t="0" r="0" b="10795"/>
            <wp:docPr id="290" name="Chart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A6336" w:rsidRDefault="001F431E" w:rsidP="00941C52">
      <w:pPr>
        <w:pStyle w:val="NormalParaAR"/>
        <w:numPr>
          <w:ilvl w:val="0"/>
          <w:numId w:val="21"/>
        </w:numPr>
        <w:ind w:left="-5" w:firstLine="0"/>
      </w:pPr>
      <w:r w:rsidRPr="001F431E">
        <w:rPr>
          <w:rtl/>
        </w:rPr>
        <w:t>ويمكن تعريف المجموعة الأولى من "عائل</w:t>
      </w:r>
      <w:r>
        <w:rPr>
          <w:rFonts w:hint="cs"/>
          <w:rtl/>
        </w:rPr>
        <w:t>ات ال</w:t>
      </w:r>
      <w:r w:rsidRPr="001F431E">
        <w:rPr>
          <w:rtl/>
        </w:rPr>
        <w:t xml:space="preserve">تعيين" </w:t>
      </w:r>
      <w:r>
        <w:rPr>
          <w:rFonts w:hint="cs"/>
          <w:rtl/>
        </w:rPr>
        <w:t>بأنها</w:t>
      </w:r>
      <w:r w:rsidRPr="001F431E">
        <w:rPr>
          <w:rtl/>
        </w:rPr>
        <w:t xml:space="preserve"> "</w:t>
      </w:r>
      <w:r w:rsidR="000706AF">
        <w:rPr>
          <w:rFonts w:hint="cs"/>
          <w:rtl/>
        </w:rPr>
        <w:t>العائلة</w:t>
      </w:r>
      <w:r w:rsidRPr="001F431E">
        <w:rPr>
          <w:rtl/>
        </w:rPr>
        <w:t xml:space="preserve"> </w:t>
      </w:r>
      <w:r w:rsidR="00E40F89">
        <w:rPr>
          <w:rtl/>
        </w:rPr>
        <w:t>الأوروبية الجغرافية</w:t>
      </w:r>
      <w:r w:rsidRPr="001F431E">
        <w:rPr>
          <w:rtl/>
        </w:rPr>
        <w:t xml:space="preserve">". </w:t>
      </w:r>
      <w:r>
        <w:rPr>
          <w:rFonts w:hint="cs"/>
          <w:rtl/>
        </w:rPr>
        <w:t>و</w:t>
      </w:r>
      <w:r w:rsidRPr="001F431E">
        <w:rPr>
          <w:rtl/>
        </w:rPr>
        <w:t>الأطراف المتعاقدة الأكثر تعيينا</w:t>
      </w:r>
      <w:r>
        <w:rPr>
          <w:rFonts w:hint="cs"/>
          <w:rtl/>
        </w:rPr>
        <w:t>ً</w:t>
      </w:r>
      <w:r w:rsidRPr="001F431E">
        <w:rPr>
          <w:rtl/>
        </w:rPr>
        <w:t xml:space="preserve"> في هذه المجموعة </w:t>
      </w:r>
      <w:r>
        <w:rPr>
          <w:rFonts w:hint="cs"/>
          <w:rtl/>
        </w:rPr>
        <w:t xml:space="preserve">هي </w:t>
      </w:r>
      <w:r w:rsidRPr="001F431E">
        <w:rPr>
          <w:rtl/>
        </w:rPr>
        <w:t>الاتحاد الأوروبي</w:t>
      </w:r>
      <w:r>
        <w:rPr>
          <w:rFonts w:hint="cs"/>
          <w:rtl/>
        </w:rPr>
        <w:t>،</w:t>
      </w:r>
      <w:r w:rsidRPr="001F431E">
        <w:rPr>
          <w:rtl/>
        </w:rPr>
        <w:t xml:space="preserve"> وسويسرا</w:t>
      </w:r>
      <w:r>
        <w:rPr>
          <w:rFonts w:hint="cs"/>
          <w:rtl/>
        </w:rPr>
        <w:t>،</w:t>
      </w:r>
      <w:r w:rsidRPr="001F431E">
        <w:rPr>
          <w:rtl/>
        </w:rPr>
        <w:t xml:space="preserve"> وتركيا. </w:t>
      </w:r>
      <w:r w:rsidR="000612C8">
        <w:rPr>
          <w:rFonts w:hint="cs"/>
          <w:rtl/>
        </w:rPr>
        <w:t>وقد وردت تعيينات لهذه الأطراف المتعاقدة الثلاثة جميعها على الأقل في 663 تسجيلاً دولياً في عام</w:t>
      </w:r>
      <w:r w:rsidRPr="001F431E">
        <w:rPr>
          <w:rtl/>
        </w:rPr>
        <w:t xml:space="preserve"> 2014</w:t>
      </w:r>
      <w:r w:rsidR="000612C8">
        <w:rPr>
          <w:rFonts w:hint="cs"/>
          <w:rtl/>
        </w:rPr>
        <w:t xml:space="preserve">، وفي 732 تسجيلاً دولياً في </w:t>
      </w:r>
      <w:r w:rsidR="00234197">
        <w:rPr>
          <w:rFonts w:hint="cs"/>
          <w:rtl/>
        </w:rPr>
        <w:t>عام</w:t>
      </w:r>
      <w:r w:rsidRPr="001F431E">
        <w:rPr>
          <w:rtl/>
        </w:rPr>
        <w:t xml:space="preserve"> 2015</w:t>
      </w:r>
      <w:r w:rsidR="000612C8">
        <w:rPr>
          <w:rFonts w:hint="cs"/>
          <w:rtl/>
        </w:rPr>
        <w:t>، وفي 179 تسجيلاً دولياً</w:t>
      </w:r>
      <w:r w:rsidRPr="001F431E">
        <w:rPr>
          <w:rtl/>
        </w:rPr>
        <w:t xml:space="preserve"> خلال الربع الأول من عام 2016. </w:t>
      </w:r>
      <w:r w:rsidR="00234197">
        <w:rPr>
          <w:rFonts w:hint="cs"/>
          <w:rtl/>
        </w:rPr>
        <w:t>و</w:t>
      </w:r>
      <w:r w:rsidR="000706AF">
        <w:rPr>
          <w:rFonts w:hint="cs"/>
          <w:rtl/>
        </w:rPr>
        <w:t xml:space="preserve">كان </w:t>
      </w:r>
      <w:r w:rsidRPr="001F431E">
        <w:rPr>
          <w:rtl/>
        </w:rPr>
        <w:t xml:space="preserve">متوسط </w:t>
      </w:r>
      <w:r w:rsidRPr="001F431E">
        <w:rPr>
          <w:rFonts w:hint="cs"/>
          <w:rtl/>
        </w:rPr>
        <w:t>عدد</w:t>
      </w:r>
      <w:r w:rsidRPr="001F431E">
        <w:rPr>
          <w:rtl/>
        </w:rPr>
        <w:t xml:space="preserve"> </w:t>
      </w:r>
      <w:r w:rsidRPr="001F431E">
        <w:rPr>
          <w:rFonts w:hint="cs"/>
          <w:rtl/>
        </w:rPr>
        <w:t>التصاميم</w:t>
      </w:r>
      <w:r w:rsidRPr="001F431E">
        <w:rPr>
          <w:rtl/>
        </w:rPr>
        <w:t xml:space="preserve"> </w:t>
      </w:r>
      <w:r w:rsidRPr="001F431E">
        <w:rPr>
          <w:rFonts w:hint="cs"/>
          <w:rtl/>
        </w:rPr>
        <w:t>ال</w:t>
      </w:r>
      <w:r w:rsidR="00234197">
        <w:rPr>
          <w:rFonts w:hint="cs"/>
          <w:rtl/>
        </w:rPr>
        <w:t xml:space="preserve">واردة </w:t>
      </w:r>
      <w:r w:rsidRPr="001F431E">
        <w:rPr>
          <w:rFonts w:hint="cs"/>
          <w:rtl/>
        </w:rPr>
        <w:t>في</w:t>
      </w:r>
      <w:r w:rsidRPr="001F431E">
        <w:rPr>
          <w:rtl/>
        </w:rPr>
        <w:t xml:space="preserve"> </w:t>
      </w:r>
      <w:r w:rsidRPr="001F431E">
        <w:rPr>
          <w:rFonts w:hint="cs"/>
          <w:rtl/>
        </w:rPr>
        <w:t>هذه</w:t>
      </w:r>
      <w:r w:rsidRPr="001F431E">
        <w:rPr>
          <w:rtl/>
        </w:rPr>
        <w:t xml:space="preserve"> </w:t>
      </w:r>
      <w:r w:rsidRPr="001F431E">
        <w:rPr>
          <w:rFonts w:hint="cs"/>
          <w:rtl/>
        </w:rPr>
        <w:t>التسجيلات</w:t>
      </w:r>
      <w:r w:rsidRPr="001F431E">
        <w:rPr>
          <w:rtl/>
        </w:rPr>
        <w:t xml:space="preserve"> </w:t>
      </w:r>
      <w:r w:rsidRPr="001F431E">
        <w:rPr>
          <w:rFonts w:hint="cs"/>
          <w:rtl/>
        </w:rPr>
        <w:t>الدولية</w:t>
      </w:r>
      <w:r w:rsidRPr="001F431E">
        <w:rPr>
          <w:rtl/>
        </w:rPr>
        <w:t xml:space="preserve"> 5.3</w:t>
      </w:r>
      <w:r w:rsidR="000706AF">
        <w:rPr>
          <w:rFonts w:hint="cs"/>
          <w:rtl/>
        </w:rPr>
        <w:t xml:space="preserve"> في عام 2014</w:t>
      </w:r>
      <w:r w:rsidRPr="001F431E">
        <w:rPr>
          <w:rFonts w:hint="cs"/>
          <w:rtl/>
        </w:rPr>
        <w:t>،</w:t>
      </w:r>
      <w:r w:rsidRPr="001F431E">
        <w:rPr>
          <w:rtl/>
        </w:rPr>
        <w:t xml:space="preserve"> </w:t>
      </w:r>
      <w:r w:rsidR="004764CA">
        <w:rPr>
          <w:rFonts w:hint="cs"/>
          <w:rtl/>
        </w:rPr>
        <w:t>و</w:t>
      </w:r>
      <w:r w:rsidRPr="001F431E">
        <w:rPr>
          <w:rtl/>
        </w:rPr>
        <w:t>5.1</w:t>
      </w:r>
      <w:r w:rsidR="000706AF">
        <w:rPr>
          <w:rFonts w:hint="cs"/>
          <w:rtl/>
        </w:rPr>
        <w:t xml:space="preserve"> في عام 2015</w:t>
      </w:r>
      <w:r w:rsidR="004764CA">
        <w:rPr>
          <w:rFonts w:hint="cs"/>
          <w:rtl/>
        </w:rPr>
        <w:t>،</w:t>
      </w:r>
      <w:r w:rsidRPr="001F431E">
        <w:rPr>
          <w:rtl/>
        </w:rPr>
        <w:t xml:space="preserve"> </w:t>
      </w:r>
      <w:r w:rsidRPr="001F431E">
        <w:rPr>
          <w:rFonts w:hint="cs"/>
          <w:rtl/>
        </w:rPr>
        <w:t>و</w:t>
      </w:r>
      <w:r w:rsidRPr="001F431E">
        <w:rPr>
          <w:rtl/>
        </w:rPr>
        <w:t>4.1</w:t>
      </w:r>
      <w:r w:rsidR="000706AF">
        <w:rPr>
          <w:rFonts w:hint="cs"/>
          <w:rtl/>
        </w:rPr>
        <w:t xml:space="preserve"> في الربع الأول من عام 2016</w:t>
      </w:r>
      <w:r w:rsidRPr="001F431E">
        <w:rPr>
          <w:rtl/>
        </w:rPr>
        <w:t>.</w:t>
      </w:r>
    </w:p>
    <w:p w:rsidR="00BF536B" w:rsidRDefault="00BF536B" w:rsidP="00BB306A">
      <w:pPr>
        <w:pStyle w:val="ONUME"/>
        <w:numPr>
          <w:ilvl w:val="0"/>
          <w:numId w:val="0"/>
        </w:numPr>
        <w:jc w:val="right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5F8D13B" wp14:editId="657FB9EB">
            <wp:extent cx="3976968" cy="2857500"/>
            <wp:effectExtent l="0" t="0" r="24130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bookmarkStart w:id="2" w:name="_GoBack"/>
      <w:bookmarkEnd w:id="2"/>
    </w:p>
    <w:p w:rsidR="004764CA" w:rsidRDefault="006621AA" w:rsidP="000D74AD">
      <w:pPr>
        <w:pStyle w:val="NormalParaAR"/>
        <w:numPr>
          <w:ilvl w:val="0"/>
          <w:numId w:val="21"/>
        </w:numPr>
        <w:ind w:left="-5" w:firstLine="0"/>
      </w:pPr>
      <w:r w:rsidRPr="006621AA">
        <w:rPr>
          <w:rtl/>
        </w:rPr>
        <w:lastRenderedPageBreak/>
        <w:t>وفيما ي</w:t>
      </w:r>
      <w:r>
        <w:rPr>
          <w:rFonts w:hint="cs"/>
          <w:rtl/>
        </w:rPr>
        <w:t>خص</w:t>
      </w:r>
      <w:r w:rsidRPr="006621AA">
        <w:rPr>
          <w:rtl/>
        </w:rPr>
        <w:t xml:space="preserve"> "</w:t>
      </w:r>
      <w:r w:rsidR="000706AF">
        <w:rPr>
          <w:rtl/>
        </w:rPr>
        <w:t>العائلة</w:t>
      </w:r>
      <w:r w:rsidRPr="006621AA">
        <w:rPr>
          <w:rtl/>
        </w:rPr>
        <w:t xml:space="preserve"> </w:t>
      </w:r>
      <w:r w:rsidR="00E40F89">
        <w:rPr>
          <w:rtl/>
        </w:rPr>
        <w:t>الأوروبية الجغرافية</w:t>
      </w:r>
      <w:r w:rsidRPr="006621AA">
        <w:rPr>
          <w:rtl/>
        </w:rPr>
        <w:t xml:space="preserve">"، </w:t>
      </w:r>
      <w:r>
        <w:rPr>
          <w:rFonts w:hint="cs"/>
          <w:rtl/>
        </w:rPr>
        <w:t>قد تبدو</w:t>
      </w:r>
      <w:r w:rsidRPr="006621AA">
        <w:rPr>
          <w:rtl/>
        </w:rPr>
        <w:t xml:space="preserve"> الغالبية العظمى من التسجيلات الدولية </w:t>
      </w:r>
      <w:r>
        <w:rPr>
          <w:rFonts w:hint="cs"/>
          <w:rtl/>
        </w:rPr>
        <w:t>إيداعات</w:t>
      </w:r>
      <w:r w:rsidRPr="006621AA">
        <w:rPr>
          <w:rtl/>
        </w:rPr>
        <w:t xml:space="preserve"> أولى. </w:t>
      </w:r>
      <w:r w:rsidR="000D74AD">
        <w:rPr>
          <w:rFonts w:hint="cs"/>
          <w:rtl/>
        </w:rPr>
        <w:t>ف</w:t>
      </w:r>
      <w:r>
        <w:rPr>
          <w:rFonts w:hint="cs"/>
          <w:rtl/>
        </w:rPr>
        <w:t>نسبة</w:t>
      </w:r>
      <w:r w:rsidRPr="006621AA">
        <w:rPr>
          <w:rtl/>
        </w:rPr>
        <w:t xml:space="preserve"> مطالبات الأولوية في </w:t>
      </w:r>
      <w:r>
        <w:rPr>
          <w:rFonts w:hint="cs"/>
          <w:rtl/>
        </w:rPr>
        <w:t>تلك</w:t>
      </w:r>
      <w:r w:rsidRPr="006621AA">
        <w:rPr>
          <w:rtl/>
        </w:rPr>
        <w:t xml:space="preserve"> </w:t>
      </w:r>
      <w:r w:rsidR="000706AF">
        <w:rPr>
          <w:rtl/>
        </w:rPr>
        <w:t>العائلة</w:t>
      </w:r>
      <w:r w:rsidRPr="006621AA">
        <w:rPr>
          <w:rtl/>
        </w:rPr>
        <w:t xml:space="preserve"> منخفضة ومستقرة، </w:t>
      </w:r>
      <w:r w:rsidR="000D74AD">
        <w:rPr>
          <w:rFonts w:hint="cs"/>
          <w:rtl/>
        </w:rPr>
        <w:t>فقد وردت مطالبةٌ بالأولوية في</w:t>
      </w:r>
      <w:r w:rsidR="00E22E0E">
        <w:rPr>
          <w:rFonts w:hint="cs"/>
          <w:rtl/>
        </w:rPr>
        <w:t xml:space="preserve"> </w:t>
      </w:r>
      <w:r w:rsidRPr="006621AA">
        <w:rPr>
          <w:rtl/>
        </w:rPr>
        <w:t>13.3 في المائة</w:t>
      </w:r>
      <w:r w:rsidR="00E22E0E">
        <w:rPr>
          <w:rFonts w:hint="cs"/>
          <w:rtl/>
        </w:rPr>
        <w:t xml:space="preserve"> </w:t>
      </w:r>
      <w:r w:rsidR="00E22E0E" w:rsidRPr="006621AA">
        <w:rPr>
          <w:rtl/>
        </w:rPr>
        <w:t>من هذه التسجيلات الدولية في عام 2014</w:t>
      </w:r>
      <w:r w:rsidRPr="006621AA">
        <w:rPr>
          <w:rtl/>
        </w:rPr>
        <w:t xml:space="preserve">، </w:t>
      </w:r>
      <w:r w:rsidR="00E22E0E">
        <w:rPr>
          <w:rFonts w:hint="cs"/>
          <w:rtl/>
        </w:rPr>
        <w:t>و</w:t>
      </w:r>
      <w:r w:rsidR="007650E0">
        <w:rPr>
          <w:rFonts w:hint="cs"/>
          <w:rtl/>
        </w:rPr>
        <w:t xml:space="preserve">في </w:t>
      </w:r>
      <w:r w:rsidRPr="006621AA">
        <w:rPr>
          <w:rtl/>
        </w:rPr>
        <w:t>12.8 في المائة</w:t>
      </w:r>
      <w:r w:rsidR="00E22E0E">
        <w:rPr>
          <w:rFonts w:hint="cs"/>
          <w:rtl/>
        </w:rPr>
        <w:t xml:space="preserve"> منها </w:t>
      </w:r>
      <w:r w:rsidR="00E22E0E" w:rsidRPr="006621AA">
        <w:rPr>
          <w:rtl/>
        </w:rPr>
        <w:t>في عام 2015</w:t>
      </w:r>
      <w:r w:rsidRPr="006621AA">
        <w:rPr>
          <w:rtl/>
        </w:rPr>
        <w:t xml:space="preserve">، </w:t>
      </w:r>
      <w:r w:rsidR="00E22E0E">
        <w:rPr>
          <w:rFonts w:hint="cs"/>
          <w:rtl/>
        </w:rPr>
        <w:t>و</w:t>
      </w:r>
      <w:r w:rsidR="007650E0">
        <w:rPr>
          <w:rFonts w:hint="cs"/>
          <w:rtl/>
        </w:rPr>
        <w:t xml:space="preserve">في </w:t>
      </w:r>
      <w:r w:rsidRPr="006621AA">
        <w:rPr>
          <w:rtl/>
        </w:rPr>
        <w:t xml:space="preserve">14.5 في المائة </w:t>
      </w:r>
      <w:r w:rsidR="00E22E0E">
        <w:rPr>
          <w:rFonts w:hint="cs"/>
          <w:rtl/>
        </w:rPr>
        <w:t xml:space="preserve">منها </w:t>
      </w:r>
      <w:r w:rsidR="00E22E0E" w:rsidRPr="006621AA">
        <w:rPr>
          <w:rtl/>
        </w:rPr>
        <w:t>في الربع الأول من عام 2016</w:t>
      </w:r>
      <w:r w:rsidRPr="006621AA">
        <w:rPr>
          <w:rtl/>
        </w:rPr>
        <w:t>.</w:t>
      </w:r>
    </w:p>
    <w:p w:rsidR="005E0276" w:rsidRDefault="005E0276" w:rsidP="005E0276">
      <w:pPr>
        <w:pStyle w:val="ONUME"/>
        <w:numPr>
          <w:ilvl w:val="0"/>
          <w:numId w:val="0"/>
        </w:num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98AE242" wp14:editId="1016EEAC">
            <wp:extent cx="2691442" cy="2907102"/>
            <wp:effectExtent l="0" t="0" r="13970" b="26670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lang w:eastAsia="en-US"/>
        </w:rPr>
        <w:tab/>
      </w:r>
      <w:r>
        <w:rPr>
          <w:noProof/>
          <w:lang w:eastAsia="en-US"/>
        </w:rPr>
        <w:drawing>
          <wp:inline distT="0" distB="0" distL="0" distR="0" wp14:anchorId="5ACEF727" wp14:editId="50EC759F">
            <wp:extent cx="2786332" cy="2915728"/>
            <wp:effectExtent l="0" t="0" r="14605" b="18415"/>
            <wp:docPr id="259" name="Chart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lang w:eastAsia="en-US"/>
        </w:rPr>
        <w:tab/>
      </w:r>
    </w:p>
    <w:p w:rsidR="00DF2D2C" w:rsidRDefault="007963E9" w:rsidP="00E53248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7963E9">
        <w:rPr>
          <w:rtl/>
        </w:rPr>
        <w:t xml:space="preserve">يمكن تعريف المجموعة الثانية </w:t>
      </w:r>
      <w:r>
        <w:rPr>
          <w:rFonts w:hint="cs"/>
          <w:rtl/>
        </w:rPr>
        <w:t>من</w:t>
      </w:r>
      <w:r w:rsidRPr="007963E9">
        <w:rPr>
          <w:rtl/>
        </w:rPr>
        <w:t xml:space="preserve"> "</w:t>
      </w:r>
      <w:r>
        <w:rPr>
          <w:rFonts w:hint="cs"/>
          <w:rtl/>
        </w:rPr>
        <w:t>عائلات ال</w:t>
      </w:r>
      <w:r w:rsidRPr="007963E9">
        <w:rPr>
          <w:rtl/>
        </w:rPr>
        <w:t>تعيين" ب</w:t>
      </w:r>
      <w:r>
        <w:rPr>
          <w:rFonts w:hint="cs"/>
          <w:rtl/>
        </w:rPr>
        <w:t>أنها</w:t>
      </w:r>
      <w:r w:rsidRPr="007963E9">
        <w:rPr>
          <w:rtl/>
        </w:rPr>
        <w:t xml:space="preserve"> "</w:t>
      </w:r>
      <w:r w:rsidR="002D5B3A">
        <w:rPr>
          <w:rFonts w:hint="cs"/>
          <w:rtl/>
        </w:rPr>
        <w:t>ال</w:t>
      </w:r>
      <w:r w:rsidRPr="007963E9">
        <w:rPr>
          <w:rtl/>
        </w:rPr>
        <w:t>عائلة الأمريكية</w:t>
      </w:r>
      <w:r w:rsidR="00E56E62">
        <w:rPr>
          <w:rFonts w:hint="cs"/>
          <w:rtl/>
        </w:rPr>
        <w:t xml:space="preserve"> ال</w:t>
      </w:r>
      <w:r w:rsidR="00E56E62" w:rsidRPr="007963E9">
        <w:rPr>
          <w:rtl/>
        </w:rPr>
        <w:t>آسيوية</w:t>
      </w:r>
      <w:r w:rsidRPr="007963E9">
        <w:rPr>
          <w:rtl/>
        </w:rPr>
        <w:t>"، ال</w:t>
      </w:r>
      <w:r w:rsidR="002D5B3A">
        <w:rPr>
          <w:rFonts w:hint="cs"/>
          <w:rtl/>
        </w:rPr>
        <w:t>ت</w:t>
      </w:r>
      <w:r w:rsidRPr="007963E9">
        <w:rPr>
          <w:rtl/>
        </w:rPr>
        <w:t xml:space="preserve">ي يمكن أن </w:t>
      </w:r>
      <w:r w:rsidR="00D140C8">
        <w:rPr>
          <w:rFonts w:hint="cs"/>
          <w:rtl/>
        </w:rPr>
        <w:t>تُ</w:t>
      </w:r>
      <w:r w:rsidRPr="007963E9">
        <w:rPr>
          <w:rtl/>
        </w:rPr>
        <w:t>فس</w:t>
      </w:r>
      <w:r w:rsidR="00D140C8">
        <w:rPr>
          <w:rFonts w:hint="cs"/>
          <w:rtl/>
        </w:rPr>
        <w:t>َّ</w:t>
      </w:r>
      <w:r w:rsidRPr="007963E9">
        <w:rPr>
          <w:rtl/>
        </w:rPr>
        <w:t>ر</w:t>
      </w:r>
      <w:r w:rsidR="00D140C8">
        <w:rPr>
          <w:rFonts w:hint="cs"/>
          <w:rtl/>
        </w:rPr>
        <w:t xml:space="preserve"> بأنها تضم</w:t>
      </w:r>
      <w:r w:rsidRPr="007963E9">
        <w:rPr>
          <w:rtl/>
        </w:rPr>
        <w:t xml:space="preserve">، </w:t>
      </w:r>
      <w:r w:rsidR="003A20BA">
        <w:rPr>
          <w:rFonts w:hint="cs"/>
          <w:rtl/>
        </w:rPr>
        <w:t>إلى جانب</w:t>
      </w:r>
      <w:r w:rsidRPr="007963E9">
        <w:rPr>
          <w:rtl/>
        </w:rPr>
        <w:t xml:space="preserve"> اليابان وجمهورية كوريا والولايات المتحدة الأمريكية</w:t>
      </w:r>
      <w:r w:rsidR="00D140C8">
        <w:rPr>
          <w:rFonts w:hint="cs"/>
          <w:rtl/>
        </w:rPr>
        <w:t>،</w:t>
      </w:r>
      <w:r w:rsidRPr="007963E9">
        <w:rPr>
          <w:rtl/>
        </w:rPr>
        <w:t xml:space="preserve"> </w:t>
      </w:r>
      <w:r w:rsidR="00D140C8">
        <w:rPr>
          <w:rFonts w:hint="cs"/>
          <w:rtl/>
        </w:rPr>
        <w:t xml:space="preserve">بلداناً </w:t>
      </w:r>
      <w:r w:rsidRPr="007963E9">
        <w:rPr>
          <w:rtl/>
        </w:rPr>
        <w:t>آسيوية</w:t>
      </w:r>
      <w:r w:rsidR="00D140C8">
        <w:rPr>
          <w:rFonts w:hint="cs"/>
          <w:rtl/>
        </w:rPr>
        <w:t>ً</w:t>
      </w:r>
      <w:r w:rsidRPr="007963E9">
        <w:rPr>
          <w:rtl/>
        </w:rPr>
        <w:t xml:space="preserve"> أخرى </w:t>
      </w:r>
      <w:r w:rsidR="00D140C8">
        <w:rPr>
          <w:rFonts w:hint="cs"/>
          <w:rtl/>
        </w:rPr>
        <w:t>يكثر تعيينها</w:t>
      </w:r>
      <w:r w:rsidRPr="007963E9">
        <w:rPr>
          <w:rtl/>
        </w:rPr>
        <w:t xml:space="preserve">، مثل سنغافورة. </w:t>
      </w:r>
      <w:r w:rsidR="00D140C8">
        <w:rPr>
          <w:rFonts w:hint="cs"/>
          <w:rtl/>
        </w:rPr>
        <w:t>و</w:t>
      </w:r>
      <w:r w:rsidRPr="007963E9">
        <w:rPr>
          <w:rtl/>
        </w:rPr>
        <w:t>الأطراف المتعاقدة الأكثر تعيينا</w:t>
      </w:r>
      <w:r w:rsidR="00D140C8">
        <w:rPr>
          <w:rFonts w:hint="cs"/>
          <w:rtl/>
        </w:rPr>
        <w:t>ً</w:t>
      </w:r>
      <w:r w:rsidRPr="007963E9">
        <w:rPr>
          <w:rtl/>
        </w:rPr>
        <w:t xml:space="preserve"> في هذه المجموعة هي اليابان</w:t>
      </w:r>
      <w:r w:rsidR="003A20BA">
        <w:rPr>
          <w:rFonts w:hint="cs"/>
          <w:rtl/>
        </w:rPr>
        <w:t>،</w:t>
      </w:r>
      <w:r w:rsidRPr="007963E9">
        <w:rPr>
          <w:rtl/>
        </w:rPr>
        <w:t xml:space="preserve"> وجمهورية كوريا</w:t>
      </w:r>
      <w:r w:rsidR="003A20BA">
        <w:rPr>
          <w:rFonts w:hint="cs"/>
          <w:rtl/>
        </w:rPr>
        <w:t>،</w:t>
      </w:r>
      <w:r w:rsidRPr="007963E9">
        <w:rPr>
          <w:rtl/>
        </w:rPr>
        <w:t xml:space="preserve"> والولايات المتحدة الأمريكية. </w:t>
      </w:r>
      <w:r w:rsidR="009E2A16">
        <w:rPr>
          <w:rFonts w:hint="cs"/>
          <w:rtl/>
        </w:rPr>
        <w:t xml:space="preserve">فقد </w:t>
      </w:r>
      <w:r w:rsidR="003A20BA">
        <w:rPr>
          <w:rFonts w:hint="cs"/>
          <w:rtl/>
        </w:rPr>
        <w:t>وردت تعيينات لتلك الأطراف المتعاقدة الثلاثة</w:t>
      </w:r>
      <w:r w:rsidRPr="007963E9">
        <w:rPr>
          <w:rtl/>
        </w:rPr>
        <w:t xml:space="preserve"> </w:t>
      </w:r>
      <w:r w:rsidR="003A20BA">
        <w:rPr>
          <w:rFonts w:hint="cs"/>
          <w:rtl/>
        </w:rPr>
        <w:t xml:space="preserve">جميعها على الأقل </w:t>
      </w:r>
      <w:r w:rsidR="009E2A16">
        <w:rPr>
          <w:rFonts w:hint="cs"/>
          <w:rtl/>
        </w:rPr>
        <w:t xml:space="preserve">في </w:t>
      </w:r>
      <w:r w:rsidRPr="007963E9">
        <w:rPr>
          <w:rtl/>
        </w:rPr>
        <w:t xml:space="preserve">181 </w:t>
      </w:r>
      <w:r w:rsidR="003A20BA">
        <w:rPr>
          <w:rFonts w:hint="cs"/>
          <w:rtl/>
        </w:rPr>
        <w:t xml:space="preserve">تسجيلاً دولياً </w:t>
      </w:r>
      <w:r w:rsidR="009E2A16">
        <w:rPr>
          <w:rFonts w:hint="cs"/>
          <w:rtl/>
        </w:rPr>
        <w:t xml:space="preserve">عام 2015، وفي </w:t>
      </w:r>
      <w:r w:rsidRPr="007963E9">
        <w:rPr>
          <w:rtl/>
        </w:rPr>
        <w:t>44 تسجيلا</w:t>
      </w:r>
      <w:r w:rsidR="00D140C8">
        <w:rPr>
          <w:rFonts w:hint="cs"/>
          <w:rtl/>
        </w:rPr>
        <w:t>ً</w:t>
      </w:r>
      <w:r w:rsidRPr="007963E9">
        <w:rPr>
          <w:rtl/>
        </w:rPr>
        <w:t xml:space="preserve"> دولي</w:t>
      </w:r>
      <w:r w:rsidR="00D140C8">
        <w:rPr>
          <w:rFonts w:hint="cs"/>
          <w:rtl/>
        </w:rPr>
        <w:t>اً</w:t>
      </w:r>
      <w:r w:rsidR="009E2A16">
        <w:rPr>
          <w:rFonts w:hint="cs"/>
          <w:rtl/>
        </w:rPr>
        <w:t xml:space="preserve"> </w:t>
      </w:r>
      <w:r w:rsidR="009E2A16" w:rsidRPr="007963E9">
        <w:rPr>
          <w:rtl/>
        </w:rPr>
        <w:t>خلال الربع الأول من عام 2016</w:t>
      </w:r>
      <w:r w:rsidRPr="007963E9">
        <w:rPr>
          <w:rtl/>
        </w:rPr>
        <w:t xml:space="preserve">. </w:t>
      </w:r>
      <w:r w:rsidR="00871398">
        <w:rPr>
          <w:rFonts w:hint="cs"/>
          <w:rtl/>
        </w:rPr>
        <w:t>وبلغ</w:t>
      </w:r>
      <w:r w:rsidR="00D140C8">
        <w:rPr>
          <w:rFonts w:hint="cs"/>
          <w:rtl/>
        </w:rPr>
        <w:t xml:space="preserve"> </w:t>
      </w:r>
      <w:r w:rsidRPr="007963E9">
        <w:rPr>
          <w:rtl/>
        </w:rPr>
        <w:t xml:space="preserve">متوسط </w:t>
      </w:r>
      <w:r w:rsidRPr="007963E9">
        <w:rPr>
          <w:rFonts w:hint="cs"/>
          <w:rtl/>
        </w:rPr>
        <w:t>عدد</w:t>
      </w:r>
      <w:r w:rsidRPr="007963E9">
        <w:rPr>
          <w:rtl/>
        </w:rPr>
        <w:t xml:space="preserve"> </w:t>
      </w:r>
      <w:r w:rsidRPr="007963E9">
        <w:rPr>
          <w:rFonts w:hint="cs"/>
          <w:rtl/>
        </w:rPr>
        <w:t>التصاميم</w:t>
      </w:r>
      <w:r w:rsidRPr="007963E9">
        <w:rPr>
          <w:rtl/>
        </w:rPr>
        <w:t xml:space="preserve"> </w:t>
      </w:r>
      <w:r w:rsidRPr="007963E9">
        <w:rPr>
          <w:rFonts w:hint="cs"/>
          <w:rtl/>
        </w:rPr>
        <w:t>ال</w:t>
      </w:r>
      <w:r w:rsidR="00D140C8">
        <w:rPr>
          <w:rFonts w:hint="cs"/>
          <w:rtl/>
        </w:rPr>
        <w:t xml:space="preserve">واردة </w:t>
      </w:r>
      <w:r w:rsidRPr="007963E9">
        <w:rPr>
          <w:rtl/>
        </w:rPr>
        <w:t xml:space="preserve">في هذه التسجيلات الدولية 1.8 </w:t>
      </w:r>
      <w:r w:rsidR="009E2A16">
        <w:rPr>
          <w:rFonts w:hint="cs"/>
          <w:rtl/>
        </w:rPr>
        <w:t xml:space="preserve">في عام 2015، </w:t>
      </w:r>
      <w:r w:rsidRPr="007963E9">
        <w:rPr>
          <w:rtl/>
        </w:rPr>
        <w:t>و1.5</w:t>
      </w:r>
      <w:r w:rsidR="009E2A16">
        <w:rPr>
          <w:rFonts w:hint="cs"/>
          <w:rtl/>
        </w:rPr>
        <w:t xml:space="preserve"> في الربع الأول من عام 2016</w:t>
      </w:r>
      <w:r w:rsidRPr="007963E9">
        <w:rPr>
          <w:rtl/>
        </w:rPr>
        <w:t>.</w:t>
      </w:r>
    </w:p>
    <w:p w:rsidR="008E1C31" w:rsidRDefault="008E1C31" w:rsidP="00BB306A">
      <w:pPr>
        <w:pStyle w:val="ONUME"/>
        <w:numPr>
          <w:ilvl w:val="0"/>
          <w:numId w:val="0"/>
        </w:numPr>
        <w:jc w:val="right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49A2FC5" wp14:editId="7A276092">
            <wp:extent cx="3992097" cy="2846293"/>
            <wp:effectExtent l="0" t="0" r="8890" b="11430"/>
            <wp:docPr id="301" name="Chart 3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71398" w:rsidRDefault="008E1C31" w:rsidP="00CA45F2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>و</w:t>
      </w:r>
      <w:r w:rsidRPr="008E1C31">
        <w:rPr>
          <w:rtl/>
        </w:rPr>
        <w:t xml:space="preserve">في عام 2015، فيما </w:t>
      </w:r>
      <w:r>
        <w:rPr>
          <w:rFonts w:hint="cs"/>
          <w:rtl/>
        </w:rPr>
        <w:t>يخص</w:t>
      </w:r>
      <w:r w:rsidRPr="008E1C31">
        <w:rPr>
          <w:rtl/>
        </w:rPr>
        <w:t xml:space="preserve"> "</w:t>
      </w:r>
      <w:r w:rsidR="000706AF">
        <w:rPr>
          <w:rtl/>
        </w:rPr>
        <w:t>العائلة</w:t>
      </w:r>
      <w:r w:rsidRPr="008E1C31">
        <w:rPr>
          <w:rtl/>
        </w:rPr>
        <w:t xml:space="preserve"> </w:t>
      </w:r>
      <w:r>
        <w:rPr>
          <w:rFonts w:hint="cs"/>
          <w:rtl/>
        </w:rPr>
        <w:t>الأمريكية</w:t>
      </w:r>
      <w:r w:rsidR="004C0614">
        <w:rPr>
          <w:rFonts w:hint="cs"/>
          <w:rtl/>
        </w:rPr>
        <w:t xml:space="preserve"> </w:t>
      </w:r>
      <w:r w:rsidR="004C0614" w:rsidRPr="008E1C31">
        <w:rPr>
          <w:rtl/>
        </w:rPr>
        <w:t>الآسيوية</w:t>
      </w:r>
      <w:r w:rsidRPr="008E1C31">
        <w:rPr>
          <w:rtl/>
        </w:rPr>
        <w:t xml:space="preserve">"، </w:t>
      </w:r>
      <w:r w:rsidR="00CA45F2">
        <w:rPr>
          <w:rFonts w:hint="cs"/>
          <w:rtl/>
        </w:rPr>
        <w:t xml:space="preserve">وردت مطالبةٌ بالأولوية في </w:t>
      </w:r>
      <w:r w:rsidRPr="008E1C31">
        <w:rPr>
          <w:rtl/>
        </w:rPr>
        <w:t>60.9 في المائة من التسجيلات الدولية، و</w:t>
      </w:r>
      <w:r>
        <w:rPr>
          <w:rFonts w:hint="cs"/>
          <w:rtl/>
        </w:rPr>
        <w:t xml:space="preserve">كانت </w:t>
      </w:r>
      <w:r w:rsidRPr="008E1C31">
        <w:rPr>
          <w:rtl/>
        </w:rPr>
        <w:t>هذه النسبة 45.5 في المائة في الربع الأول من عام 2016.</w:t>
      </w:r>
    </w:p>
    <w:p w:rsidR="00A1604B" w:rsidRPr="00A1604B" w:rsidRDefault="00A1604B" w:rsidP="00A72F27">
      <w:pPr>
        <w:pStyle w:val="NormalParaAR"/>
        <w:keepNext/>
        <w:rPr>
          <w:sz w:val="40"/>
          <w:szCs w:val="40"/>
        </w:rPr>
      </w:pPr>
      <w:r w:rsidRPr="00A1604B">
        <w:rPr>
          <w:sz w:val="40"/>
          <w:szCs w:val="40"/>
          <w:rtl/>
        </w:rPr>
        <w:lastRenderedPageBreak/>
        <w:t>تكوين "عائلات تعيين" جديدة</w:t>
      </w:r>
    </w:p>
    <w:p w:rsidR="007424B9" w:rsidRDefault="00A72F27" w:rsidP="00BB35D7">
      <w:pPr>
        <w:pStyle w:val="NormalParaAR"/>
        <w:numPr>
          <w:ilvl w:val="0"/>
          <w:numId w:val="21"/>
        </w:numPr>
        <w:ind w:left="-5" w:firstLine="0"/>
      </w:pPr>
      <w:r>
        <w:rPr>
          <w:rFonts w:hint="cs"/>
          <w:rtl/>
        </w:rPr>
        <w:t xml:space="preserve">يمكن تكوين </w:t>
      </w:r>
      <w:r w:rsidRPr="00A72F27">
        <w:rPr>
          <w:rtl/>
        </w:rPr>
        <w:t>"عائل</w:t>
      </w:r>
      <w:r>
        <w:rPr>
          <w:rFonts w:hint="cs"/>
          <w:rtl/>
        </w:rPr>
        <w:t xml:space="preserve">ات </w:t>
      </w:r>
      <w:r w:rsidRPr="00A72F27">
        <w:rPr>
          <w:rtl/>
        </w:rPr>
        <w:t>تعيين" أخرى في المستقبل، على سبيل المثال</w:t>
      </w:r>
      <w:r w:rsidR="00A6265B">
        <w:rPr>
          <w:rFonts w:hint="cs"/>
          <w:rtl/>
        </w:rPr>
        <w:t>:</w:t>
      </w:r>
      <w:r w:rsidRPr="00A72F27">
        <w:rPr>
          <w:rtl/>
        </w:rPr>
        <w:t xml:space="preserve"> ت</w:t>
      </w:r>
      <w:r>
        <w:rPr>
          <w:rFonts w:hint="cs"/>
          <w:rtl/>
        </w:rPr>
        <w:t>عيينات</w:t>
      </w:r>
      <w:r w:rsidRPr="00A72F27">
        <w:rPr>
          <w:rtl/>
        </w:rPr>
        <w:t xml:space="preserve"> </w:t>
      </w:r>
      <w:r>
        <w:rPr>
          <w:rFonts w:hint="cs"/>
          <w:rtl/>
        </w:rPr>
        <w:t>لجميع الأطراف المتعاقدة الثلاثة المذكورة أعلاه</w:t>
      </w:r>
      <w:r w:rsidRPr="00A72F27">
        <w:rPr>
          <w:rtl/>
        </w:rPr>
        <w:t xml:space="preserve"> في "</w:t>
      </w:r>
      <w:r>
        <w:rPr>
          <w:rFonts w:hint="cs"/>
          <w:rtl/>
        </w:rPr>
        <w:t>ال</w:t>
      </w:r>
      <w:r w:rsidRPr="00A72F27">
        <w:rPr>
          <w:rtl/>
        </w:rPr>
        <w:t xml:space="preserve">عائلة </w:t>
      </w:r>
      <w:r>
        <w:rPr>
          <w:rFonts w:hint="cs"/>
          <w:rtl/>
        </w:rPr>
        <w:t>ال</w:t>
      </w:r>
      <w:r w:rsidRPr="00A72F27">
        <w:rPr>
          <w:rtl/>
        </w:rPr>
        <w:t>آسيوية الأمريكية" والاتحاد الأوروبي</w:t>
      </w:r>
      <w:r w:rsidR="00A6265B">
        <w:rPr>
          <w:rFonts w:hint="cs"/>
          <w:rtl/>
        </w:rPr>
        <w:t xml:space="preserve"> </w:t>
      </w:r>
      <w:r w:rsidR="00A6265B" w:rsidRPr="00A72F27">
        <w:rPr>
          <w:rtl/>
        </w:rPr>
        <w:t>على الأقل</w:t>
      </w:r>
      <w:r w:rsidRPr="00A72F27">
        <w:rPr>
          <w:rtl/>
        </w:rPr>
        <w:t>. و</w:t>
      </w:r>
      <w:r>
        <w:rPr>
          <w:rFonts w:hint="cs"/>
          <w:rtl/>
        </w:rPr>
        <w:t xml:space="preserve">لكن </w:t>
      </w:r>
      <w:r w:rsidRPr="00A72F27">
        <w:rPr>
          <w:rtl/>
        </w:rPr>
        <w:t>من السابق لأوانه، في الوقت الحاضر</w:t>
      </w:r>
      <w:r>
        <w:rPr>
          <w:rFonts w:hint="cs"/>
          <w:rtl/>
        </w:rPr>
        <w:t>،</w:t>
      </w:r>
      <w:r w:rsidRPr="00A72F27">
        <w:rPr>
          <w:rtl/>
        </w:rPr>
        <w:t xml:space="preserve"> التنبؤ </w:t>
      </w:r>
      <w:r>
        <w:rPr>
          <w:rFonts w:hint="cs"/>
          <w:rtl/>
        </w:rPr>
        <w:t>ب</w:t>
      </w:r>
      <w:r w:rsidRPr="00A72F27">
        <w:rPr>
          <w:rtl/>
        </w:rPr>
        <w:t xml:space="preserve">استراتيجيات </w:t>
      </w:r>
      <w:r w:rsidR="00A6265B">
        <w:rPr>
          <w:rFonts w:hint="cs"/>
          <w:rtl/>
        </w:rPr>
        <w:t>ال</w:t>
      </w:r>
      <w:r>
        <w:rPr>
          <w:rFonts w:hint="cs"/>
          <w:rtl/>
        </w:rPr>
        <w:t>إ</w:t>
      </w:r>
      <w:r w:rsidRPr="00A72F27">
        <w:rPr>
          <w:rtl/>
        </w:rPr>
        <w:t xml:space="preserve">يداع </w:t>
      </w:r>
      <w:r w:rsidR="00BB35D7">
        <w:rPr>
          <w:rFonts w:hint="cs"/>
          <w:rtl/>
        </w:rPr>
        <w:t>التي سيتّبعها</w:t>
      </w:r>
      <w:r w:rsidRPr="00A72F27">
        <w:rPr>
          <w:rtl/>
        </w:rPr>
        <w:t xml:space="preserve"> مستخدم</w:t>
      </w:r>
      <w:r w:rsidR="00BB35D7">
        <w:rPr>
          <w:rFonts w:hint="cs"/>
          <w:rtl/>
        </w:rPr>
        <w:t>و</w:t>
      </w:r>
      <w:r w:rsidRPr="00A72F27">
        <w:rPr>
          <w:rtl/>
        </w:rPr>
        <w:t xml:space="preserve"> نظام لاهاي، </w:t>
      </w:r>
      <w:r w:rsidR="00C40D9F">
        <w:rPr>
          <w:rFonts w:hint="cs"/>
          <w:rtl/>
        </w:rPr>
        <w:t xml:space="preserve">فهذه الاستراتيجيات لن تتضح، </w:t>
      </w:r>
      <w:r w:rsidRPr="00A72F27">
        <w:rPr>
          <w:rtl/>
        </w:rPr>
        <w:t>على الأرجح</w:t>
      </w:r>
      <w:r w:rsidR="00C40D9F">
        <w:rPr>
          <w:rFonts w:hint="cs"/>
          <w:rtl/>
        </w:rPr>
        <w:t>،</w:t>
      </w:r>
      <w:r w:rsidRPr="00A72F27">
        <w:rPr>
          <w:rtl/>
        </w:rPr>
        <w:t xml:space="preserve"> إلا في السنوات المقبلة.</w:t>
      </w:r>
    </w:p>
    <w:p w:rsidR="001B21A3" w:rsidRPr="001B21A3" w:rsidRDefault="001B21A3" w:rsidP="00D821E6">
      <w:pPr>
        <w:pStyle w:val="NormalParaAR"/>
        <w:keepNext/>
        <w:rPr>
          <w:b/>
          <w:bCs/>
          <w:sz w:val="40"/>
          <w:szCs w:val="40"/>
        </w:rPr>
      </w:pPr>
      <w:r w:rsidRPr="001B21A3">
        <w:rPr>
          <w:rFonts w:hint="cs"/>
          <w:b/>
          <w:bCs/>
          <w:sz w:val="40"/>
          <w:szCs w:val="40"/>
          <w:rtl/>
        </w:rPr>
        <w:t>خامساً.</w:t>
      </w:r>
      <w:r w:rsidRPr="001B21A3">
        <w:rPr>
          <w:b/>
          <w:bCs/>
          <w:sz w:val="40"/>
          <w:szCs w:val="40"/>
          <w:rtl/>
        </w:rPr>
        <w:tab/>
        <w:t>اعتبارات أخرى</w:t>
      </w:r>
    </w:p>
    <w:p w:rsidR="00C40D9F" w:rsidRDefault="00DF52CB" w:rsidP="00DF3837">
      <w:pPr>
        <w:pStyle w:val="NormalParaAR"/>
        <w:numPr>
          <w:ilvl w:val="0"/>
          <w:numId w:val="21"/>
        </w:numPr>
        <w:ind w:left="-5" w:firstLine="0"/>
      </w:pPr>
      <w:r w:rsidRPr="00DF52CB">
        <w:rPr>
          <w:rtl/>
        </w:rPr>
        <w:t>بعد</w:t>
      </w:r>
      <w:r w:rsidR="00DF3837">
        <w:rPr>
          <w:rFonts w:hint="cs"/>
          <w:rtl/>
        </w:rPr>
        <w:t xml:space="preserve"> ما حدث في الآونة الأخيرة وما سيحدث في المستقبل من انضمام </w:t>
      </w:r>
      <w:r w:rsidR="00DF3837" w:rsidRPr="00DF52CB">
        <w:rPr>
          <w:rtl/>
        </w:rPr>
        <w:t xml:space="preserve">بعض </w:t>
      </w:r>
      <w:r w:rsidR="00DF3837">
        <w:rPr>
          <w:rFonts w:hint="cs"/>
          <w:rtl/>
        </w:rPr>
        <w:t>المناطق التجارية ال</w:t>
      </w:r>
      <w:r w:rsidR="00DF3837" w:rsidRPr="00DF52CB">
        <w:rPr>
          <w:rtl/>
        </w:rPr>
        <w:t xml:space="preserve">أكبر </w:t>
      </w:r>
      <w:r w:rsidR="00DF3837">
        <w:rPr>
          <w:rtl/>
        </w:rPr>
        <w:t>ف</w:t>
      </w:r>
      <w:r w:rsidR="00DF3837">
        <w:rPr>
          <w:rFonts w:hint="cs"/>
          <w:rtl/>
        </w:rPr>
        <w:t>ي</w:t>
      </w:r>
      <w:r w:rsidR="00DF3837" w:rsidRPr="00DF52CB">
        <w:rPr>
          <w:rtl/>
        </w:rPr>
        <w:t xml:space="preserve"> العالم</w:t>
      </w:r>
      <w:r w:rsidR="00DF3837">
        <w:rPr>
          <w:rFonts w:hint="cs"/>
          <w:rtl/>
        </w:rPr>
        <w:t xml:space="preserve"> إلى</w:t>
      </w:r>
      <w:r w:rsidRPr="00DF52CB">
        <w:rPr>
          <w:rtl/>
        </w:rPr>
        <w:t xml:space="preserve"> نظام لاهاي، سوف </w:t>
      </w:r>
      <w:r w:rsidR="00276EEF">
        <w:rPr>
          <w:rFonts w:hint="cs"/>
          <w:rtl/>
        </w:rPr>
        <w:t>توجد</w:t>
      </w:r>
      <w:r w:rsidRPr="00DF52CB">
        <w:rPr>
          <w:rtl/>
        </w:rPr>
        <w:t xml:space="preserve"> حاجة إلى مزيد من الوقت </w:t>
      </w:r>
      <w:r w:rsidR="00276EEF">
        <w:rPr>
          <w:rFonts w:hint="cs"/>
          <w:rtl/>
        </w:rPr>
        <w:t>لاستيعاب</w:t>
      </w:r>
      <w:r w:rsidRPr="00DF52CB">
        <w:rPr>
          <w:rtl/>
        </w:rPr>
        <w:t xml:space="preserve"> نمو </w:t>
      </w:r>
      <w:r w:rsidR="00276EEF">
        <w:rPr>
          <w:rFonts w:hint="cs"/>
          <w:rtl/>
        </w:rPr>
        <w:t>ا</w:t>
      </w:r>
      <w:r w:rsidRPr="00DF52CB">
        <w:rPr>
          <w:rtl/>
        </w:rPr>
        <w:t>لنظام</w:t>
      </w:r>
      <w:r w:rsidR="00276EEF">
        <w:rPr>
          <w:rFonts w:hint="cs"/>
          <w:rtl/>
        </w:rPr>
        <w:t xml:space="preserve"> </w:t>
      </w:r>
      <w:r w:rsidR="00276EEF" w:rsidRPr="00DF52CB">
        <w:rPr>
          <w:rtl/>
        </w:rPr>
        <w:t>وزيادة تعقد</w:t>
      </w:r>
      <w:r w:rsidR="00276EEF">
        <w:rPr>
          <w:rFonts w:hint="cs"/>
          <w:rtl/>
        </w:rPr>
        <w:t>ه</w:t>
      </w:r>
      <w:r w:rsidRPr="00DF52CB">
        <w:rPr>
          <w:rtl/>
        </w:rPr>
        <w:t>.</w:t>
      </w:r>
    </w:p>
    <w:p w:rsidR="00DF3837" w:rsidRDefault="00260E6D" w:rsidP="00E709BC">
      <w:pPr>
        <w:pStyle w:val="NormalParaAR"/>
        <w:numPr>
          <w:ilvl w:val="0"/>
          <w:numId w:val="21"/>
        </w:numPr>
        <w:ind w:left="-5" w:firstLine="0"/>
      </w:pPr>
      <w:r w:rsidRPr="00260E6D">
        <w:rPr>
          <w:rtl/>
        </w:rPr>
        <w:t>ويبدو أن</w:t>
      </w:r>
      <w:r>
        <w:rPr>
          <w:rFonts w:hint="cs"/>
          <w:rtl/>
        </w:rPr>
        <w:t xml:space="preserve"> المستخدمين،</w:t>
      </w:r>
      <w:r w:rsidRPr="00260E6D">
        <w:rPr>
          <w:rtl/>
        </w:rPr>
        <w:t xml:space="preserve"> استجابة</w:t>
      </w:r>
      <w:r>
        <w:rPr>
          <w:rFonts w:hint="cs"/>
          <w:rtl/>
        </w:rPr>
        <w:t>ً</w:t>
      </w:r>
      <w:r w:rsidRPr="00260E6D">
        <w:rPr>
          <w:rtl/>
        </w:rPr>
        <w:t xml:space="preserve"> </w:t>
      </w:r>
      <w:r>
        <w:rPr>
          <w:rFonts w:hint="cs"/>
          <w:rtl/>
        </w:rPr>
        <w:t xml:space="preserve">منهم </w:t>
      </w:r>
      <w:r w:rsidRPr="00260E6D">
        <w:rPr>
          <w:rtl/>
        </w:rPr>
        <w:t xml:space="preserve">للتوسع الجغرافي لنظام لاهاي، </w:t>
      </w:r>
      <w:r>
        <w:rPr>
          <w:rFonts w:hint="cs"/>
          <w:rtl/>
        </w:rPr>
        <w:t>ي</w:t>
      </w:r>
      <w:r w:rsidRPr="00260E6D">
        <w:rPr>
          <w:rtl/>
        </w:rPr>
        <w:t>تبن</w:t>
      </w:r>
      <w:r>
        <w:rPr>
          <w:rFonts w:hint="cs"/>
          <w:rtl/>
        </w:rPr>
        <w:t>ون</w:t>
      </w:r>
      <w:r w:rsidRPr="00260E6D">
        <w:rPr>
          <w:rtl/>
        </w:rPr>
        <w:t xml:space="preserve"> استراتيجيات</w:t>
      </w:r>
      <w:r>
        <w:rPr>
          <w:rFonts w:hint="cs"/>
          <w:rtl/>
        </w:rPr>
        <w:t xml:space="preserve"> إيداع</w:t>
      </w:r>
      <w:r w:rsidRPr="00260E6D">
        <w:rPr>
          <w:rtl/>
        </w:rPr>
        <w:t xml:space="preserve"> مختلفة، مثل </w:t>
      </w:r>
      <w:r w:rsidR="003C5FF4">
        <w:rPr>
          <w:rFonts w:hint="cs"/>
          <w:rtl/>
        </w:rPr>
        <w:t xml:space="preserve">التقليل من </w:t>
      </w:r>
      <w:r w:rsidRPr="00260E6D">
        <w:rPr>
          <w:rtl/>
        </w:rPr>
        <w:t xml:space="preserve">استخدام الطلب الدولي </w:t>
      </w:r>
      <w:r w:rsidR="003C5FF4">
        <w:rPr>
          <w:rFonts w:hint="cs"/>
          <w:rtl/>
        </w:rPr>
        <w:t>ك</w:t>
      </w:r>
      <w:r w:rsidRPr="00260E6D">
        <w:rPr>
          <w:rtl/>
        </w:rPr>
        <w:t xml:space="preserve">إيداع أول، بما في ذلك </w:t>
      </w:r>
      <w:r w:rsidR="003C5FF4">
        <w:rPr>
          <w:rFonts w:hint="cs"/>
          <w:rtl/>
        </w:rPr>
        <w:t xml:space="preserve">استخدام </w:t>
      </w:r>
      <w:r w:rsidRPr="00260E6D">
        <w:rPr>
          <w:rtl/>
        </w:rPr>
        <w:t>عدد أقل من التصاميم في التسجيلات الدولية أو تك</w:t>
      </w:r>
      <w:r w:rsidR="003C5FF4">
        <w:rPr>
          <w:rFonts w:hint="cs"/>
          <w:rtl/>
        </w:rPr>
        <w:t>و</w:t>
      </w:r>
      <w:r w:rsidRPr="00260E6D">
        <w:rPr>
          <w:rtl/>
        </w:rPr>
        <w:t>ي</w:t>
      </w:r>
      <w:r w:rsidR="003C5FF4">
        <w:rPr>
          <w:rFonts w:hint="cs"/>
          <w:rtl/>
        </w:rPr>
        <w:t>ن</w:t>
      </w:r>
      <w:r w:rsidRPr="00260E6D">
        <w:rPr>
          <w:rtl/>
        </w:rPr>
        <w:t xml:space="preserve"> </w:t>
      </w:r>
      <w:r w:rsidR="003C5FF4">
        <w:rPr>
          <w:rFonts w:hint="cs"/>
          <w:rtl/>
        </w:rPr>
        <w:t xml:space="preserve">عائلات </w:t>
      </w:r>
      <w:r w:rsidRPr="00260E6D">
        <w:rPr>
          <w:rtl/>
        </w:rPr>
        <w:t xml:space="preserve">تعيين. </w:t>
      </w:r>
      <w:r w:rsidR="003C5FF4">
        <w:rPr>
          <w:rFonts w:hint="cs"/>
          <w:rtl/>
        </w:rPr>
        <w:t>و</w:t>
      </w:r>
      <w:r w:rsidRPr="00260E6D">
        <w:rPr>
          <w:rtl/>
        </w:rPr>
        <w:t>يبدو أن مستخدمي النظام يأخذ</w:t>
      </w:r>
      <w:r w:rsidR="003C5FF4">
        <w:rPr>
          <w:rFonts w:hint="cs"/>
          <w:rtl/>
        </w:rPr>
        <w:t>ون</w:t>
      </w:r>
      <w:r w:rsidRPr="00260E6D">
        <w:rPr>
          <w:rtl/>
        </w:rPr>
        <w:t xml:space="preserve"> بعين الاعتبار </w:t>
      </w:r>
      <w:r w:rsidR="00BB193B">
        <w:rPr>
          <w:rFonts w:hint="cs"/>
          <w:rtl/>
        </w:rPr>
        <w:t>ال</w:t>
      </w:r>
      <w:r w:rsidR="003C5FF4">
        <w:rPr>
          <w:rFonts w:hint="cs"/>
          <w:rtl/>
        </w:rPr>
        <w:t>إعلانات</w:t>
      </w:r>
      <w:r w:rsidR="00BB193B">
        <w:rPr>
          <w:rFonts w:hint="cs"/>
          <w:rtl/>
        </w:rPr>
        <w:t xml:space="preserve"> التي تتقدم بها</w:t>
      </w:r>
      <w:r w:rsidR="003C5FF4">
        <w:rPr>
          <w:rFonts w:hint="cs"/>
          <w:rtl/>
        </w:rPr>
        <w:t xml:space="preserve"> </w:t>
      </w:r>
      <w:r w:rsidRPr="00260E6D">
        <w:rPr>
          <w:rtl/>
        </w:rPr>
        <w:t>الأطراف المتعاقدة، مثل ال</w:t>
      </w:r>
      <w:r w:rsidR="003C5FF4">
        <w:rPr>
          <w:rtl/>
        </w:rPr>
        <w:t>إعلان المنصوص عليه في المادة 13</w:t>
      </w:r>
      <w:r w:rsidRPr="00260E6D">
        <w:rPr>
          <w:rtl/>
        </w:rPr>
        <w:t xml:space="preserve">(1) من </w:t>
      </w:r>
      <w:r w:rsidR="003C5FF4">
        <w:rPr>
          <w:rFonts w:hint="cs"/>
          <w:rtl/>
        </w:rPr>
        <w:t>وثيقة</w:t>
      </w:r>
      <w:r w:rsidRPr="00260E6D">
        <w:rPr>
          <w:rtl/>
        </w:rPr>
        <w:t xml:space="preserve"> 1999 بشأن وحدة التصميم،</w:t>
      </w:r>
      <w:r w:rsidR="00E709BC">
        <w:rPr>
          <w:rFonts w:hint="cs"/>
          <w:rtl/>
        </w:rPr>
        <w:t xml:space="preserve"> </w:t>
      </w:r>
      <w:r w:rsidR="00E709BC" w:rsidRPr="00260E6D">
        <w:rPr>
          <w:rtl/>
        </w:rPr>
        <w:t xml:space="preserve">عند </w:t>
      </w:r>
      <w:r w:rsidR="00E709BC">
        <w:rPr>
          <w:rFonts w:hint="cs"/>
          <w:rtl/>
        </w:rPr>
        <w:t>إيداع</w:t>
      </w:r>
      <w:r w:rsidR="00E709BC" w:rsidRPr="00260E6D">
        <w:rPr>
          <w:rtl/>
        </w:rPr>
        <w:t xml:space="preserve"> طلبات دولية</w:t>
      </w:r>
      <w:r w:rsidRPr="00260E6D">
        <w:rPr>
          <w:rtl/>
        </w:rPr>
        <w:t>.</w:t>
      </w:r>
    </w:p>
    <w:p w:rsidR="001B6491" w:rsidRDefault="00B81505" w:rsidP="00026A72">
      <w:pPr>
        <w:pStyle w:val="NormalParaAR"/>
        <w:numPr>
          <w:ilvl w:val="0"/>
          <w:numId w:val="21"/>
        </w:numPr>
        <w:ind w:left="-5" w:firstLine="0"/>
      </w:pPr>
      <w:r w:rsidRPr="00B81505">
        <w:rPr>
          <w:rtl/>
        </w:rPr>
        <w:t>و</w:t>
      </w:r>
      <w:r>
        <w:rPr>
          <w:rFonts w:hint="cs"/>
          <w:rtl/>
        </w:rPr>
        <w:t>من نافلة القول أن</w:t>
      </w:r>
      <w:r w:rsidR="00EE71BC">
        <w:rPr>
          <w:rFonts w:hint="cs"/>
          <w:rtl/>
        </w:rPr>
        <w:t>ّ</w:t>
      </w:r>
      <w:r w:rsidR="00BF5C69">
        <w:rPr>
          <w:rFonts w:hint="cs"/>
          <w:rtl/>
        </w:rPr>
        <w:t>َ</w:t>
      </w:r>
      <w:r w:rsidR="00EE71BC">
        <w:rPr>
          <w:rFonts w:hint="cs"/>
          <w:rtl/>
        </w:rPr>
        <w:t xml:space="preserve"> </w:t>
      </w:r>
      <w:r w:rsidR="00EE71BC" w:rsidRPr="00B81505">
        <w:rPr>
          <w:rtl/>
        </w:rPr>
        <w:t>استراتيجيات ال</w:t>
      </w:r>
      <w:r w:rsidR="00EE71BC">
        <w:rPr>
          <w:rFonts w:hint="cs"/>
          <w:rtl/>
        </w:rPr>
        <w:t>إ</w:t>
      </w:r>
      <w:r w:rsidR="00EE71BC" w:rsidRPr="00B81505">
        <w:rPr>
          <w:rtl/>
        </w:rPr>
        <w:t xml:space="preserve">يداع </w:t>
      </w:r>
      <w:r w:rsidR="00EE71BC">
        <w:rPr>
          <w:rFonts w:hint="cs"/>
          <w:rtl/>
        </w:rPr>
        <w:t xml:space="preserve">التي يتبعها </w:t>
      </w:r>
      <w:r w:rsidR="00EE71BC" w:rsidRPr="00B81505">
        <w:rPr>
          <w:rtl/>
        </w:rPr>
        <w:t>مستخدم</w:t>
      </w:r>
      <w:r w:rsidR="00EE71BC">
        <w:rPr>
          <w:rFonts w:hint="cs"/>
          <w:rtl/>
        </w:rPr>
        <w:t>و</w:t>
      </w:r>
      <w:r w:rsidR="00EE71BC" w:rsidRPr="00B81505">
        <w:rPr>
          <w:rtl/>
        </w:rPr>
        <w:t xml:space="preserve"> </w:t>
      </w:r>
      <w:r w:rsidR="00EE71BC">
        <w:rPr>
          <w:rFonts w:hint="cs"/>
          <w:rtl/>
        </w:rPr>
        <w:t>ا</w:t>
      </w:r>
      <w:r w:rsidR="00EE71BC" w:rsidRPr="00B81505">
        <w:rPr>
          <w:rtl/>
        </w:rPr>
        <w:t xml:space="preserve">لنظام </w:t>
      </w:r>
      <w:r w:rsidR="00EE71BC">
        <w:rPr>
          <w:rFonts w:hint="cs"/>
          <w:rtl/>
        </w:rPr>
        <w:t>سوف تتأثر</w:t>
      </w:r>
      <w:r w:rsidRPr="00B81505">
        <w:rPr>
          <w:rtl/>
        </w:rPr>
        <w:t xml:space="preserve"> </w:t>
      </w:r>
      <w:r w:rsidR="00EE71BC">
        <w:rPr>
          <w:rFonts w:hint="cs"/>
          <w:rtl/>
        </w:rPr>
        <w:t>ب</w:t>
      </w:r>
      <w:r>
        <w:rPr>
          <w:rFonts w:hint="cs"/>
          <w:rtl/>
        </w:rPr>
        <w:t xml:space="preserve">احتمالية </w:t>
      </w:r>
      <w:r w:rsidR="00EE71BC">
        <w:rPr>
          <w:rFonts w:hint="cs"/>
          <w:rtl/>
        </w:rPr>
        <w:t xml:space="preserve">حدوث </w:t>
      </w:r>
      <w:r w:rsidRPr="00B81505">
        <w:rPr>
          <w:rtl/>
        </w:rPr>
        <w:t xml:space="preserve">رفض في </w:t>
      </w:r>
      <w:r w:rsidR="00BF5C69">
        <w:rPr>
          <w:rFonts w:hint="cs"/>
          <w:rtl/>
        </w:rPr>
        <w:t>أحد الأ</w:t>
      </w:r>
      <w:r w:rsidRPr="00B81505">
        <w:rPr>
          <w:rtl/>
        </w:rPr>
        <w:t>طر</w:t>
      </w:r>
      <w:r w:rsidR="00BF5C69">
        <w:rPr>
          <w:rFonts w:hint="cs"/>
          <w:rtl/>
        </w:rPr>
        <w:t>ا</w:t>
      </w:r>
      <w:r w:rsidRPr="00B81505">
        <w:rPr>
          <w:rtl/>
        </w:rPr>
        <w:t xml:space="preserve">ف </w:t>
      </w:r>
      <w:r w:rsidR="00BF5C69">
        <w:rPr>
          <w:rFonts w:hint="cs"/>
          <w:rtl/>
        </w:rPr>
        <w:t>ال</w:t>
      </w:r>
      <w:r w:rsidRPr="00B81505">
        <w:rPr>
          <w:rtl/>
        </w:rPr>
        <w:t>متعاقد</w:t>
      </w:r>
      <w:r w:rsidR="00BF5C69">
        <w:rPr>
          <w:rFonts w:hint="cs"/>
          <w:rtl/>
        </w:rPr>
        <w:t>ة</w:t>
      </w:r>
      <w:r w:rsidR="00EE71BC">
        <w:rPr>
          <w:rFonts w:hint="cs"/>
          <w:rtl/>
        </w:rPr>
        <w:t xml:space="preserve">، </w:t>
      </w:r>
      <w:r w:rsidR="00EE71BC" w:rsidRPr="00B81505">
        <w:rPr>
          <w:rtl/>
        </w:rPr>
        <w:t xml:space="preserve">بالإضافة إلى </w:t>
      </w:r>
      <w:r w:rsidR="00EE71BC">
        <w:rPr>
          <w:rFonts w:hint="cs"/>
          <w:rtl/>
        </w:rPr>
        <w:t>تأثرها ب</w:t>
      </w:r>
      <w:r w:rsidR="00EE71BC" w:rsidRPr="00B81505">
        <w:rPr>
          <w:rtl/>
        </w:rPr>
        <w:t>الإعلانات</w:t>
      </w:r>
      <w:r w:rsidRPr="00B81505">
        <w:rPr>
          <w:rtl/>
        </w:rPr>
        <w:t xml:space="preserve">. </w:t>
      </w:r>
      <w:r w:rsidR="00316ADC">
        <w:rPr>
          <w:rFonts w:hint="cs"/>
          <w:rtl/>
        </w:rPr>
        <w:t>و</w:t>
      </w:r>
      <w:r w:rsidRPr="00B81505">
        <w:rPr>
          <w:rtl/>
        </w:rPr>
        <w:t xml:space="preserve">على وجه الخصوص، </w:t>
      </w:r>
      <w:r w:rsidR="00316ADC">
        <w:rPr>
          <w:rFonts w:hint="cs"/>
          <w:rtl/>
        </w:rPr>
        <w:t xml:space="preserve">سوف يرصد المكتب الدولي عن كثب </w:t>
      </w:r>
      <w:r w:rsidRPr="00B81505">
        <w:rPr>
          <w:rtl/>
        </w:rPr>
        <w:t>الزيادة ال</w:t>
      </w:r>
      <w:r w:rsidR="00316ADC">
        <w:rPr>
          <w:rFonts w:hint="cs"/>
          <w:rtl/>
        </w:rPr>
        <w:t xml:space="preserve">مرتقبة </w:t>
      </w:r>
      <w:r w:rsidRPr="00B81505">
        <w:rPr>
          <w:rtl/>
        </w:rPr>
        <w:t xml:space="preserve">في الرفض </w:t>
      </w:r>
      <w:r w:rsidR="00BF5C69">
        <w:rPr>
          <w:rFonts w:hint="cs"/>
          <w:rtl/>
        </w:rPr>
        <w:t xml:space="preserve">الصادر </w:t>
      </w:r>
      <w:r w:rsidR="00316ADC">
        <w:rPr>
          <w:rFonts w:hint="cs"/>
          <w:rtl/>
        </w:rPr>
        <w:t>ع</w:t>
      </w:r>
      <w:r w:rsidRPr="00B81505">
        <w:rPr>
          <w:rtl/>
        </w:rPr>
        <w:t xml:space="preserve">ن مكاتب </w:t>
      </w:r>
      <w:r w:rsidR="00C2158A">
        <w:rPr>
          <w:rFonts w:hint="cs"/>
          <w:rtl/>
        </w:rPr>
        <w:t>ال</w:t>
      </w:r>
      <w:r w:rsidRPr="00B81505">
        <w:rPr>
          <w:rtl/>
        </w:rPr>
        <w:t xml:space="preserve">فحص، وأسبابه. </w:t>
      </w:r>
      <w:r w:rsidR="00C2158A">
        <w:rPr>
          <w:rFonts w:hint="cs"/>
          <w:rtl/>
        </w:rPr>
        <w:t>و</w:t>
      </w:r>
      <w:r w:rsidR="00026A72">
        <w:rPr>
          <w:rFonts w:hint="cs"/>
          <w:rtl/>
        </w:rPr>
        <w:t xml:space="preserve">عدد </w:t>
      </w:r>
      <w:r w:rsidRPr="00B81505">
        <w:rPr>
          <w:rtl/>
        </w:rPr>
        <w:t xml:space="preserve">حالات الرفض </w:t>
      </w:r>
      <w:r w:rsidR="00C2158A">
        <w:rPr>
          <w:rFonts w:hint="cs"/>
          <w:rtl/>
        </w:rPr>
        <w:t>الصادرة عن مكاتب</w:t>
      </w:r>
      <w:r w:rsidRPr="00B81505">
        <w:rPr>
          <w:rtl/>
        </w:rPr>
        <w:t xml:space="preserve"> </w:t>
      </w:r>
      <w:r w:rsidR="00C2158A">
        <w:rPr>
          <w:rFonts w:hint="cs"/>
          <w:rtl/>
        </w:rPr>
        <w:t>ال</w:t>
      </w:r>
      <w:r w:rsidRPr="00B81505">
        <w:rPr>
          <w:rtl/>
        </w:rPr>
        <w:t xml:space="preserve">فحص، </w:t>
      </w:r>
      <w:r w:rsidR="00C2158A">
        <w:rPr>
          <w:rFonts w:hint="cs"/>
          <w:rtl/>
        </w:rPr>
        <w:t>بخلاف ال</w:t>
      </w:r>
      <w:r w:rsidRPr="00B81505">
        <w:rPr>
          <w:rtl/>
        </w:rPr>
        <w:t xml:space="preserve">مكتب </w:t>
      </w:r>
      <w:r w:rsidR="00C2158A">
        <w:rPr>
          <w:rFonts w:hint="cs"/>
          <w:rtl/>
        </w:rPr>
        <w:t>الكوري ل</w:t>
      </w:r>
      <w:r w:rsidRPr="00B81505">
        <w:rPr>
          <w:rtl/>
        </w:rPr>
        <w:t xml:space="preserve">لملكية الفكرية، </w:t>
      </w:r>
      <w:r w:rsidR="00C2158A" w:rsidRPr="00B81505">
        <w:rPr>
          <w:rtl/>
        </w:rPr>
        <w:t>في وقت إعداد هذه الوثيقة</w:t>
      </w:r>
      <w:r w:rsidR="00C2158A">
        <w:rPr>
          <w:rFonts w:hint="cs"/>
          <w:rtl/>
        </w:rPr>
        <w:t xml:space="preserve">، </w:t>
      </w:r>
      <w:r w:rsidR="00397C32" w:rsidRPr="00026A72">
        <w:rPr>
          <w:rFonts w:hint="cs"/>
          <w:rtl/>
        </w:rPr>
        <w:t>أقل من أن</w:t>
      </w:r>
      <w:r w:rsidR="00397C32">
        <w:rPr>
          <w:rFonts w:hint="cs"/>
          <w:rtl/>
        </w:rPr>
        <w:t xml:space="preserve"> </w:t>
      </w:r>
      <w:r w:rsidR="00026A72">
        <w:rPr>
          <w:rFonts w:hint="cs"/>
          <w:rtl/>
        </w:rPr>
        <w:t>ي</w:t>
      </w:r>
      <w:r w:rsidRPr="00B81505">
        <w:rPr>
          <w:rtl/>
        </w:rPr>
        <w:t>شكل أساسا</w:t>
      </w:r>
      <w:r w:rsidR="00C2158A">
        <w:rPr>
          <w:rFonts w:hint="cs"/>
          <w:rtl/>
        </w:rPr>
        <w:t>ً</w:t>
      </w:r>
      <w:r w:rsidRPr="00B81505">
        <w:rPr>
          <w:rtl/>
        </w:rPr>
        <w:t xml:space="preserve"> </w:t>
      </w:r>
      <w:r w:rsidR="00C2158A">
        <w:rPr>
          <w:rFonts w:hint="cs"/>
          <w:rtl/>
        </w:rPr>
        <w:t>مه</w:t>
      </w:r>
      <w:r w:rsidRPr="00B81505">
        <w:rPr>
          <w:rtl/>
        </w:rPr>
        <w:t>ما</w:t>
      </w:r>
      <w:r w:rsidR="00C2158A">
        <w:rPr>
          <w:rFonts w:hint="cs"/>
          <w:rtl/>
        </w:rPr>
        <w:t>ً</w:t>
      </w:r>
      <w:r w:rsidRPr="00B81505">
        <w:rPr>
          <w:rtl/>
        </w:rPr>
        <w:t xml:space="preserve"> لتحليل أسباب الرفض. </w:t>
      </w:r>
      <w:r w:rsidR="00397C32">
        <w:rPr>
          <w:rFonts w:hint="cs"/>
          <w:rtl/>
        </w:rPr>
        <w:t>و</w:t>
      </w:r>
      <w:r w:rsidRPr="00B81505">
        <w:rPr>
          <w:rtl/>
        </w:rPr>
        <w:t>نظرا</w:t>
      </w:r>
      <w:r w:rsidR="00397C32">
        <w:rPr>
          <w:rFonts w:hint="cs"/>
          <w:rtl/>
        </w:rPr>
        <w:t>ً</w:t>
      </w:r>
      <w:r w:rsidRPr="00B81505">
        <w:rPr>
          <w:rtl/>
        </w:rPr>
        <w:t xml:space="preserve"> لتزايد عدد التسجيلات الدولية </w:t>
      </w:r>
      <w:r w:rsidR="002661E6">
        <w:rPr>
          <w:rFonts w:hint="cs"/>
          <w:rtl/>
        </w:rPr>
        <w:t xml:space="preserve">التي </w:t>
      </w:r>
      <w:r w:rsidRPr="00B81505">
        <w:rPr>
          <w:rtl/>
        </w:rPr>
        <w:t>ت</w:t>
      </w:r>
      <w:r w:rsidR="002661E6">
        <w:rPr>
          <w:rFonts w:hint="cs"/>
          <w:rtl/>
        </w:rPr>
        <w:t>ُ</w:t>
      </w:r>
      <w:r w:rsidRPr="00B81505">
        <w:rPr>
          <w:rtl/>
        </w:rPr>
        <w:t>عي</w:t>
      </w:r>
      <w:r w:rsidR="002661E6">
        <w:rPr>
          <w:rFonts w:hint="cs"/>
          <w:rtl/>
        </w:rPr>
        <w:t>ّ</w:t>
      </w:r>
      <w:r w:rsidRPr="00B81505">
        <w:rPr>
          <w:rtl/>
        </w:rPr>
        <w:t>ن</w:t>
      </w:r>
      <w:r w:rsidR="002661E6">
        <w:rPr>
          <w:rFonts w:hint="cs"/>
          <w:rtl/>
        </w:rPr>
        <w:t xml:space="preserve"> </w:t>
      </w:r>
      <w:r w:rsidRPr="00B81505">
        <w:rPr>
          <w:rtl/>
        </w:rPr>
        <w:t>أطراف</w:t>
      </w:r>
      <w:r w:rsidR="002661E6">
        <w:rPr>
          <w:rFonts w:hint="cs"/>
          <w:rtl/>
        </w:rPr>
        <w:t>اً</w:t>
      </w:r>
      <w:r w:rsidRPr="00B81505">
        <w:rPr>
          <w:rtl/>
        </w:rPr>
        <w:t xml:space="preserve"> متعاقدة</w:t>
      </w:r>
      <w:r w:rsidR="002661E6">
        <w:rPr>
          <w:rFonts w:hint="cs"/>
          <w:rtl/>
        </w:rPr>
        <w:t>ً</w:t>
      </w:r>
      <w:r w:rsidRPr="00B81505">
        <w:rPr>
          <w:rtl/>
        </w:rPr>
        <w:t xml:space="preserve"> </w:t>
      </w:r>
      <w:r w:rsidR="00026A72">
        <w:rPr>
          <w:rFonts w:hint="cs"/>
          <w:rtl/>
        </w:rPr>
        <w:t>لديها</w:t>
      </w:r>
      <w:r w:rsidR="002661E6">
        <w:rPr>
          <w:rFonts w:hint="cs"/>
          <w:rtl/>
        </w:rPr>
        <w:t xml:space="preserve"> </w:t>
      </w:r>
      <w:r w:rsidRPr="00B81505">
        <w:rPr>
          <w:rtl/>
        </w:rPr>
        <w:t xml:space="preserve">مكتب فحص، </w:t>
      </w:r>
      <w:r w:rsidR="00BB306A">
        <w:rPr>
          <w:rFonts w:hint="cs"/>
          <w:rtl/>
        </w:rPr>
        <w:t>ف</w:t>
      </w:r>
      <w:r w:rsidR="00026A72" w:rsidRPr="00B81505">
        <w:rPr>
          <w:rtl/>
        </w:rPr>
        <w:t xml:space="preserve">قد </w:t>
      </w:r>
      <w:r w:rsidR="00026A72" w:rsidRPr="00026A72">
        <w:rPr>
          <w:rFonts w:hint="cs"/>
          <w:rtl/>
        </w:rPr>
        <w:t>ي</w:t>
      </w:r>
      <w:r w:rsidR="00026A72" w:rsidRPr="00026A72">
        <w:rPr>
          <w:rtl/>
        </w:rPr>
        <w:t xml:space="preserve">رتبط </w:t>
      </w:r>
      <w:r w:rsidRPr="00B81505">
        <w:rPr>
          <w:rtl/>
        </w:rPr>
        <w:t xml:space="preserve">عدد حالات الرفض الصادرة عن هذه المكاتب </w:t>
      </w:r>
      <w:r w:rsidR="00092E92" w:rsidRPr="00026A72">
        <w:rPr>
          <w:rFonts w:hint="cs"/>
          <w:rtl/>
        </w:rPr>
        <w:t xml:space="preserve">ارتباطاً </w:t>
      </w:r>
      <w:r w:rsidR="00026A72">
        <w:rPr>
          <w:rFonts w:hint="cs"/>
          <w:rtl/>
        </w:rPr>
        <w:t>كبيراً</w:t>
      </w:r>
      <w:r w:rsidRPr="00B81505">
        <w:rPr>
          <w:rtl/>
        </w:rPr>
        <w:t xml:space="preserve"> </w:t>
      </w:r>
      <w:r w:rsidR="002661E6">
        <w:rPr>
          <w:rFonts w:hint="cs"/>
          <w:rtl/>
        </w:rPr>
        <w:t>بتعييناتها</w:t>
      </w:r>
      <w:r w:rsidRPr="00B81505">
        <w:rPr>
          <w:rtl/>
        </w:rPr>
        <w:t>.</w:t>
      </w:r>
    </w:p>
    <w:p w:rsidR="00092E92" w:rsidRDefault="00F32A82" w:rsidP="004D4811">
      <w:pPr>
        <w:pStyle w:val="NormalParaAR"/>
        <w:numPr>
          <w:ilvl w:val="0"/>
          <w:numId w:val="21"/>
        </w:numPr>
        <w:ind w:left="-5" w:firstLine="0"/>
      </w:pPr>
      <w:r w:rsidRPr="00F32A82">
        <w:rPr>
          <w:rtl/>
        </w:rPr>
        <w:t>وأخيرا</w:t>
      </w:r>
      <w:r>
        <w:rPr>
          <w:rFonts w:hint="cs"/>
          <w:rtl/>
        </w:rPr>
        <w:t>ً</w:t>
      </w:r>
      <w:r w:rsidRPr="00F32A82">
        <w:rPr>
          <w:rtl/>
        </w:rPr>
        <w:t>، قد يستغرق</w:t>
      </w:r>
      <w:r>
        <w:rPr>
          <w:rFonts w:hint="cs"/>
          <w:rtl/>
        </w:rPr>
        <w:t xml:space="preserve"> الأمر</w:t>
      </w:r>
      <w:r w:rsidRPr="00F32A82">
        <w:rPr>
          <w:rtl/>
        </w:rPr>
        <w:t xml:space="preserve"> بضع سنوات قبل </w:t>
      </w:r>
      <w:r>
        <w:rPr>
          <w:rFonts w:hint="cs"/>
          <w:rtl/>
        </w:rPr>
        <w:t>أن ت</w:t>
      </w:r>
      <w:r w:rsidR="00026A72">
        <w:rPr>
          <w:rFonts w:hint="cs"/>
          <w:rtl/>
        </w:rPr>
        <w:t>ُ</w:t>
      </w:r>
      <w:r>
        <w:rPr>
          <w:rFonts w:hint="cs"/>
          <w:rtl/>
        </w:rPr>
        <w:t xml:space="preserve">كتشف </w:t>
      </w:r>
      <w:r w:rsidRPr="00F32A82">
        <w:rPr>
          <w:rtl/>
        </w:rPr>
        <w:t xml:space="preserve">اتجاهات واضحة في استراتيجيات </w:t>
      </w:r>
      <w:r>
        <w:rPr>
          <w:rFonts w:hint="cs"/>
          <w:rtl/>
        </w:rPr>
        <w:t>الإيداع في</w:t>
      </w:r>
      <w:r w:rsidRPr="00F32A82">
        <w:rPr>
          <w:rtl/>
        </w:rPr>
        <w:t xml:space="preserve"> إطار نظام لاهاي. </w:t>
      </w:r>
      <w:r>
        <w:rPr>
          <w:rFonts w:hint="cs"/>
          <w:rtl/>
        </w:rPr>
        <w:t>و</w:t>
      </w:r>
      <w:r w:rsidRPr="00F32A82">
        <w:rPr>
          <w:rtl/>
        </w:rPr>
        <w:t>س</w:t>
      </w:r>
      <w:r w:rsidR="00490452">
        <w:rPr>
          <w:rFonts w:hint="cs"/>
          <w:rtl/>
        </w:rPr>
        <w:t xml:space="preserve">وف </w:t>
      </w:r>
      <w:r w:rsidRPr="00F32A82">
        <w:rPr>
          <w:rtl/>
        </w:rPr>
        <w:t xml:space="preserve">يواصل المكتب الدولي متابعتها، وتبادل </w:t>
      </w:r>
      <w:r w:rsidR="00490452">
        <w:rPr>
          <w:rFonts w:hint="cs"/>
          <w:rtl/>
        </w:rPr>
        <w:t xml:space="preserve">ما يتوصل إليه من </w:t>
      </w:r>
      <w:r w:rsidRPr="00F32A82">
        <w:rPr>
          <w:rtl/>
        </w:rPr>
        <w:t xml:space="preserve">نتائج مع الفريق العامل في دوراته المقبلة. </w:t>
      </w:r>
      <w:r w:rsidR="004D4811">
        <w:rPr>
          <w:rFonts w:hint="cs"/>
          <w:rtl/>
        </w:rPr>
        <w:t>ف</w:t>
      </w:r>
      <w:r w:rsidR="00911266" w:rsidRPr="00911266">
        <w:rPr>
          <w:rtl/>
        </w:rPr>
        <w:t>لا يزال الطريق أمامنا طويلا</w:t>
      </w:r>
      <w:r w:rsidR="00911266">
        <w:rPr>
          <w:rFonts w:hint="cs"/>
          <w:rtl/>
        </w:rPr>
        <w:t>ً</w:t>
      </w:r>
      <w:r w:rsidR="00911266" w:rsidRPr="00911266">
        <w:rPr>
          <w:rtl/>
        </w:rPr>
        <w:t xml:space="preserve"> </w:t>
      </w:r>
      <w:r w:rsidR="004D4811">
        <w:rPr>
          <w:rFonts w:hint="cs"/>
          <w:rtl/>
        </w:rPr>
        <w:t>لتكوين فكرة شاملة عمّا</w:t>
      </w:r>
      <w:r w:rsidR="00230B8D">
        <w:rPr>
          <w:rFonts w:hint="cs"/>
          <w:rtl/>
        </w:rPr>
        <w:t xml:space="preserve"> سيؤول إليه نظام لاهاي</w:t>
      </w:r>
      <w:r w:rsidR="00911266">
        <w:rPr>
          <w:rFonts w:hint="cs"/>
          <w:rtl/>
        </w:rPr>
        <w:t xml:space="preserve">، </w:t>
      </w:r>
      <w:r w:rsidRPr="00F32A82">
        <w:rPr>
          <w:rtl/>
        </w:rPr>
        <w:t>و</w:t>
      </w:r>
      <w:r w:rsidR="009160CE">
        <w:rPr>
          <w:rFonts w:hint="cs"/>
          <w:rtl/>
        </w:rPr>
        <w:t>لن</w:t>
      </w:r>
      <w:r w:rsidR="00B102BF">
        <w:rPr>
          <w:rFonts w:hint="cs"/>
          <w:rtl/>
        </w:rPr>
        <w:t>ُ</w:t>
      </w:r>
      <w:r w:rsidR="009160CE">
        <w:rPr>
          <w:rFonts w:hint="cs"/>
          <w:rtl/>
        </w:rPr>
        <w:t>قر</w:t>
      </w:r>
      <w:r w:rsidR="00B102BF">
        <w:rPr>
          <w:rFonts w:hint="cs"/>
          <w:rtl/>
        </w:rPr>
        <w:t>ِّ</w:t>
      </w:r>
      <w:r w:rsidR="009160CE">
        <w:rPr>
          <w:rFonts w:hint="cs"/>
          <w:rtl/>
        </w:rPr>
        <w:t>ر</w:t>
      </w:r>
      <w:r w:rsidRPr="00F32A82">
        <w:rPr>
          <w:rtl/>
        </w:rPr>
        <w:t xml:space="preserve">، </w:t>
      </w:r>
      <w:r w:rsidR="00B102BF">
        <w:rPr>
          <w:rFonts w:hint="cs"/>
          <w:rtl/>
        </w:rPr>
        <w:t>عند</w:t>
      </w:r>
      <w:r w:rsidRPr="00F32A82">
        <w:rPr>
          <w:rtl/>
        </w:rPr>
        <w:t xml:space="preserve"> مفترق الطرق، الاتجاه المستقبلي </w:t>
      </w:r>
      <w:r w:rsidR="009160CE">
        <w:rPr>
          <w:rFonts w:hint="cs"/>
          <w:rtl/>
        </w:rPr>
        <w:t>الذي سيسير فيه النظام</w:t>
      </w:r>
      <w:r w:rsidRPr="00F32A82">
        <w:rPr>
          <w:rtl/>
        </w:rPr>
        <w:t>.</w:t>
      </w:r>
    </w:p>
    <w:p w:rsidR="000B5FD5" w:rsidRPr="008C66DE" w:rsidRDefault="000B5FD5" w:rsidP="008C66DE">
      <w:pPr>
        <w:pStyle w:val="NormalParaAR"/>
        <w:numPr>
          <w:ilvl w:val="0"/>
          <w:numId w:val="21"/>
        </w:numPr>
        <w:ind w:left="5575" w:firstLine="0"/>
        <w:rPr>
          <w:i/>
          <w:iCs/>
        </w:rPr>
      </w:pPr>
      <w:r w:rsidRPr="008C66DE">
        <w:rPr>
          <w:rFonts w:hint="cs"/>
          <w:i/>
          <w:iCs/>
          <w:rtl/>
        </w:rPr>
        <w:t xml:space="preserve">والفريق العامل </w:t>
      </w:r>
      <w:r w:rsidRPr="008C66DE">
        <w:rPr>
          <w:i/>
          <w:iCs/>
          <w:rtl/>
        </w:rPr>
        <w:t>مدعو</w:t>
      </w:r>
      <w:r w:rsidR="008C66DE" w:rsidRPr="008C66DE">
        <w:rPr>
          <w:rFonts w:hint="cs"/>
          <w:i/>
          <w:iCs/>
          <w:rtl/>
        </w:rPr>
        <w:t>ٌ</w:t>
      </w:r>
      <w:r w:rsidRPr="008C66DE">
        <w:rPr>
          <w:i/>
          <w:iCs/>
          <w:rtl/>
        </w:rPr>
        <w:t xml:space="preserve"> </w:t>
      </w:r>
      <w:r w:rsidRPr="008C66DE">
        <w:rPr>
          <w:rFonts w:hint="cs"/>
          <w:i/>
          <w:iCs/>
          <w:rtl/>
        </w:rPr>
        <w:t>إلى الإحاطة علماً ب</w:t>
      </w:r>
      <w:r w:rsidRPr="008C66DE">
        <w:rPr>
          <w:i/>
          <w:iCs/>
          <w:rtl/>
        </w:rPr>
        <w:t>المعلومات الواردة في هذه الوثيقة والتعليق عليه</w:t>
      </w:r>
      <w:r w:rsidR="008C66DE" w:rsidRPr="008C66DE">
        <w:rPr>
          <w:rFonts w:hint="cs"/>
          <w:i/>
          <w:iCs/>
          <w:rtl/>
        </w:rPr>
        <w:t>ا</w:t>
      </w:r>
      <w:r w:rsidRPr="008C66DE">
        <w:rPr>
          <w:i/>
          <w:iCs/>
          <w:rtl/>
        </w:rPr>
        <w:t>.</w:t>
      </w:r>
    </w:p>
    <w:p w:rsidR="004B62BC" w:rsidRPr="00200CCC" w:rsidRDefault="008C66DE" w:rsidP="00BB306A">
      <w:pPr>
        <w:pStyle w:val="NormalParaAR"/>
        <w:ind w:left="5575"/>
        <w:rPr>
          <w:lang w:bidi="ar-EG"/>
        </w:rPr>
      </w:pPr>
      <w:r w:rsidRPr="008C66DE">
        <w:rPr>
          <w:rtl/>
        </w:rPr>
        <w:t>[نهاية الوثيقة]</w:t>
      </w:r>
    </w:p>
    <w:sectPr w:rsidR="004B62BC" w:rsidRPr="00200CCC" w:rsidSect="00EB7752">
      <w:headerReference w:type="default" r:id="rId29"/>
      <w:pgSz w:w="11907" w:h="16840" w:code="9"/>
      <w:pgMar w:top="567" w:right="1418" w:bottom="1418" w:left="1134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53" w:rsidRDefault="00A97C53">
      <w:r>
        <w:separator/>
      </w:r>
    </w:p>
  </w:endnote>
  <w:endnote w:type="continuationSeparator" w:id="0">
    <w:p w:rsidR="00A97C53" w:rsidRDefault="00A97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53" w:rsidRDefault="00A97C53" w:rsidP="009622BF">
      <w:pPr>
        <w:bidi/>
      </w:pPr>
      <w:bookmarkStart w:id="0" w:name="OLE_LINK1"/>
      <w:bookmarkStart w:id="1" w:name="OLE_LINK2"/>
      <w:r>
        <w:separator/>
      </w:r>
      <w:bookmarkEnd w:id="0"/>
      <w:bookmarkEnd w:id="1"/>
    </w:p>
  </w:footnote>
  <w:footnote w:type="continuationSeparator" w:id="0">
    <w:p w:rsidR="00A97C53" w:rsidRDefault="00A97C53" w:rsidP="009622BF">
      <w:pPr>
        <w:bidi/>
      </w:pPr>
      <w:r>
        <w:separator/>
      </w:r>
    </w:p>
  </w:footnote>
  <w:footnote w:id="1">
    <w:p w:rsidR="008044F7" w:rsidRDefault="008044F7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EG"/>
        </w:rPr>
        <w:t xml:space="preserve">يُرجى </w:t>
      </w:r>
      <w:r w:rsidRPr="00883A35">
        <w:rPr>
          <w:rtl/>
          <w:lang w:bidi="ar-EG"/>
        </w:rPr>
        <w:t>الرجوع إلى</w:t>
      </w:r>
      <w:r>
        <w:rPr>
          <w:rFonts w:hint="cs"/>
          <w:rtl/>
          <w:lang w:bidi="ar-EG"/>
        </w:rPr>
        <w:t xml:space="preserve"> </w:t>
      </w:r>
      <w:r w:rsidRPr="00883A35">
        <w:rPr>
          <w:lang w:bidi="ar-EG"/>
        </w:rPr>
        <w:t>http://www.wipo.int/hague/en/statistics/index.jsp</w:t>
      </w:r>
      <w:r>
        <w:rPr>
          <w:rFonts w:hint="cs"/>
          <w:rtl/>
          <w:lang w:bidi="ar-EG"/>
        </w:rPr>
        <w:t>.</w:t>
      </w:r>
    </w:p>
  </w:footnote>
  <w:footnote w:id="2">
    <w:p w:rsidR="008044F7" w:rsidRDefault="008044F7" w:rsidP="005D5782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tl/>
          <w:lang w:bidi="ar-EG"/>
        </w:rPr>
        <w:t>البيانات ال</w:t>
      </w:r>
      <w:r>
        <w:rPr>
          <w:rFonts w:hint="cs"/>
          <w:rtl/>
          <w:lang w:bidi="ar-EG"/>
        </w:rPr>
        <w:t>واردة</w:t>
      </w:r>
      <w:r w:rsidRPr="006A5116">
        <w:rPr>
          <w:rtl/>
          <w:lang w:bidi="ar-EG"/>
        </w:rPr>
        <w:t xml:space="preserve"> في هذه الوثيقة است</w:t>
      </w:r>
      <w:r>
        <w:rPr>
          <w:rFonts w:hint="cs"/>
          <w:rtl/>
          <w:lang w:bidi="ar-EG"/>
        </w:rPr>
        <w:t>ُ</w:t>
      </w:r>
      <w:r w:rsidRPr="006A5116">
        <w:rPr>
          <w:rtl/>
          <w:lang w:bidi="ar-EG"/>
        </w:rPr>
        <w:t>خ</w:t>
      </w:r>
      <w:r>
        <w:rPr>
          <w:rFonts w:hint="cs"/>
          <w:rtl/>
          <w:lang w:bidi="ar-EG"/>
        </w:rPr>
        <w:t xml:space="preserve">لصت في </w:t>
      </w:r>
      <w:r w:rsidRPr="006A5116">
        <w:rPr>
          <w:rtl/>
          <w:lang w:bidi="ar-EG"/>
        </w:rPr>
        <w:t xml:space="preserve">أوائل </w:t>
      </w:r>
      <w:r>
        <w:rPr>
          <w:rFonts w:hint="cs"/>
          <w:rtl/>
          <w:lang w:bidi="ar-EG"/>
        </w:rPr>
        <w:t>شهر أبريل</w:t>
      </w:r>
      <w:r w:rsidRPr="006A5116">
        <w:rPr>
          <w:rtl/>
          <w:lang w:bidi="ar-EG"/>
        </w:rPr>
        <w:t xml:space="preserve"> 2016. ولذلك </w:t>
      </w:r>
      <w:r>
        <w:rPr>
          <w:rFonts w:hint="cs"/>
          <w:rtl/>
          <w:lang w:bidi="ar-EG"/>
        </w:rPr>
        <w:t xml:space="preserve">سوف يزداد </w:t>
      </w:r>
      <w:r w:rsidRPr="006A5116">
        <w:rPr>
          <w:rtl/>
          <w:lang w:bidi="ar-EG"/>
        </w:rPr>
        <w:t xml:space="preserve">العدد الإجمالي النهائي </w:t>
      </w:r>
      <w:r>
        <w:rPr>
          <w:rFonts w:hint="cs"/>
          <w:rtl/>
          <w:lang w:bidi="ar-EG"/>
        </w:rPr>
        <w:t>ل</w:t>
      </w:r>
      <w:r w:rsidRPr="006A5116">
        <w:rPr>
          <w:rtl/>
          <w:lang w:bidi="ar-EG"/>
        </w:rPr>
        <w:t xml:space="preserve">لتسجيلات الدولية </w:t>
      </w:r>
      <w:r>
        <w:rPr>
          <w:rFonts w:hint="cs"/>
          <w:rtl/>
          <w:lang w:bidi="ar-EG"/>
        </w:rPr>
        <w:t xml:space="preserve">التي </w:t>
      </w:r>
      <w:r w:rsidRPr="00724291">
        <w:rPr>
          <w:rFonts w:hint="cs"/>
          <w:rtl/>
          <w:lang w:bidi="ar-EG"/>
        </w:rPr>
        <w:t>يقع</w:t>
      </w:r>
      <w:r>
        <w:rPr>
          <w:rFonts w:hint="cs"/>
          <w:rtl/>
          <w:lang w:bidi="ar-EG"/>
        </w:rPr>
        <w:t xml:space="preserve"> </w:t>
      </w:r>
      <w:r w:rsidRPr="006A5116">
        <w:rPr>
          <w:rtl/>
          <w:lang w:bidi="ar-EG"/>
        </w:rPr>
        <w:t>تاريخ تسجيل</w:t>
      </w:r>
      <w:r>
        <w:rPr>
          <w:rFonts w:hint="cs"/>
          <w:rtl/>
          <w:lang w:bidi="ar-EG"/>
        </w:rPr>
        <w:t>ها</w:t>
      </w:r>
      <w:r w:rsidRPr="006A5116">
        <w:rPr>
          <w:rtl/>
          <w:lang w:bidi="ar-EG"/>
        </w:rPr>
        <w:t xml:space="preserve"> الدولي في الربع الأول من </w:t>
      </w:r>
      <w:r>
        <w:rPr>
          <w:rFonts w:hint="cs"/>
          <w:rtl/>
          <w:lang w:bidi="ar-EG"/>
        </w:rPr>
        <w:t xml:space="preserve">عام </w:t>
      </w:r>
      <w:r w:rsidRPr="006A5116">
        <w:rPr>
          <w:rtl/>
          <w:lang w:bidi="ar-EG"/>
        </w:rPr>
        <w:t>2016</w:t>
      </w:r>
      <w:r>
        <w:rPr>
          <w:rFonts w:hint="cs"/>
          <w:rtl/>
          <w:lang w:bidi="ar-EG"/>
        </w:rPr>
        <w:t xml:space="preserve"> حينما </w:t>
      </w:r>
      <w:r w:rsidR="005D5782">
        <w:rPr>
          <w:rFonts w:hint="cs"/>
          <w:rtl/>
          <w:lang w:bidi="ar-EG"/>
        </w:rPr>
        <w:t>تتحول</w:t>
      </w:r>
      <w:r>
        <w:rPr>
          <w:rFonts w:hint="cs"/>
          <w:rtl/>
          <w:lang w:bidi="ar-EG"/>
        </w:rPr>
        <w:t xml:space="preserve"> </w:t>
      </w:r>
      <w:r w:rsidRPr="006A5116">
        <w:rPr>
          <w:rtl/>
          <w:lang w:bidi="ar-EG"/>
        </w:rPr>
        <w:t>طلبات</w:t>
      </w:r>
      <w:r>
        <w:rPr>
          <w:rFonts w:hint="cs"/>
          <w:rtl/>
          <w:lang w:bidi="ar-EG"/>
        </w:rPr>
        <w:t>ٌ</w:t>
      </w:r>
      <w:r w:rsidRPr="006A5116">
        <w:rPr>
          <w:rtl/>
          <w:lang w:bidi="ar-EG"/>
        </w:rPr>
        <w:t xml:space="preserve"> دولية</w:t>
      </w:r>
      <w:r>
        <w:rPr>
          <w:rFonts w:hint="cs"/>
          <w:rtl/>
          <w:lang w:bidi="ar-EG"/>
        </w:rPr>
        <w:t>ٌ</w:t>
      </w:r>
      <w:r w:rsidRPr="006A5116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أخرى أُودِعت</w:t>
      </w:r>
      <w:r w:rsidRPr="006A5116">
        <w:rPr>
          <w:rtl/>
          <w:lang w:bidi="ar-EG"/>
        </w:rPr>
        <w:t xml:space="preserve"> خلال تلك الفترة </w:t>
      </w:r>
      <w:r>
        <w:rPr>
          <w:rFonts w:hint="cs"/>
          <w:rtl/>
          <w:lang w:bidi="ar-EG"/>
        </w:rPr>
        <w:t xml:space="preserve">وكانت </w:t>
      </w:r>
      <w:r w:rsidRPr="006A5116">
        <w:rPr>
          <w:rtl/>
          <w:lang w:bidi="ar-EG"/>
        </w:rPr>
        <w:t>لا تزال م</w:t>
      </w:r>
      <w:r>
        <w:rPr>
          <w:rFonts w:hint="cs"/>
          <w:rtl/>
          <w:lang w:bidi="ar-EG"/>
        </w:rPr>
        <w:t>ُ</w:t>
      </w:r>
      <w:r w:rsidRPr="006A5116">
        <w:rPr>
          <w:rtl/>
          <w:lang w:bidi="ar-EG"/>
        </w:rPr>
        <w:t>عل</w:t>
      </w:r>
      <w:r>
        <w:rPr>
          <w:rFonts w:hint="cs"/>
          <w:rtl/>
          <w:lang w:bidi="ar-EG"/>
        </w:rPr>
        <w:t>َّ</w:t>
      </w:r>
      <w:r w:rsidRPr="006A5116">
        <w:rPr>
          <w:rtl/>
          <w:lang w:bidi="ar-EG"/>
        </w:rPr>
        <w:t>قة</w:t>
      </w:r>
      <w:r>
        <w:rPr>
          <w:rFonts w:hint="cs"/>
          <w:rtl/>
          <w:lang w:bidi="ar-EG"/>
        </w:rPr>
        <w:t>ً</w:t>
      </w:r>
      <w:r w:rsidRPr="006A5116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يوم</w:t>
      </w:r>
      <w:r w:rsidRPr="006A5116">
        <w:rPr>
          <w:rtl/>
          <w:lang w:bidi="ar-EG"/>
        </w:rPr>
        <w:t xml:space="preserve"> 31 مارس عام 2016 </w:t>
      </w:r>
      <w:r w:rsidR="005D5782">
        <w:rPr>
          <w:rFonts w:hint="cs"/>
          <w:rtl/>
          <w:lang w:bidi="ar-EG"/>
        </w:rPr>
        <w:t xml:space="preserve">إلى </w:t>
      </w:r>
      <w:r w:rsidRPr="006A5116">
        <w:rPr>
          <w:rtl/>
          <w:lang w:bidi="ar-EG"/>
        </w:rPr>
        <w:t>تسجيلات</w:t>
      </w:r>
      <w:r>
        <w:rPr>
          <w:rFonts w:hint="cs"/>
          <w:rtl/>
          <w:lang w:bidi="ar-EG"/>
        </w:rPr>
        <w:t>ٍ</w:t>
      </w:r>
      <w:r w:rsidRPr="006A5116">
        <w:rPr>
          <w:rtl/>
          <w:lang w:bidi="ar-EG"/>
        </w:rPr>
        <w:t>.</w:t>
      </w:r>
    </w:p>
  </w:footnote>
  <w:footnote w:id="3">
    <w:p w:rsidR="008044F7" w:rsidRDefault="008044F7" w:rsidP="008928C1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EG"/>
        </w:rPr>
        <w:t>يُذكَر، على سبيل ال</w:t>
      </w:r>
      <w:r w:rsidRPr="001F78B6">
        <w:rPr>
          <w:rtl/>
          <w:lang w:bidi="ar-EG"/>
        </w:rPr>
        <w:t xml:space="preserve">ملاحظة </w:t>
      </w:r>
      <w:r>
        <w:rPr>
          <w:rFonts w:hint="cs"/>
          <w:rtl/>
          <w:lang w:bidi="ar-EG"/>
        </w:rPr>
        <w:t>ال</w:t>
      </w:r>
      <w:r w:rsidRPr="001F78B6">
        <w:rPr>
          <w:rtl/>
          <w:lang w:bidi="ar-EG"/>
        </w:rPr>
        <w:t>هامشية، أن</w:t>
      </w:r>
      <w:r>
        <w:rPr>
          <w:rFonts w:hint="cs"/>
          <w:rtl/>
          <w:lang w:bidi="ar-EG"/>
        </w:rPr>
        <w:t>ه</w:t>
      </w:r>
      <w:r w:rsidRPr="001F78B6">
        <w:rPr>
          <w:rtl/>
          <w:lang w:bidi="ar-EG"/>
        </w:rPr>
        <w:t xml:space="preserve"> خلال الربع الأول من عام 2016</w:t>
      </w:r>
      <w:r>
        <w:rPr>
          <w:rFonts w:hint="cs"/>
          <w:rtl/>
          <w:lang w:bidi="ar-EG"/>
        </w:rPr>
        <w:t>،</w:t>
      </w:r>
      <w:r w:rsidRPr="001F78B6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جرى </w:t>
      </w:r>
      <w:r w:rsidRPr="001F78B6">
        <w:rPr>
          <w:rtl/>
          <w:lang w:bidi="ar-EG"/>
        </w:rPr>
        <w:t xml:space="preserve">بالفعل </w:t>
      </w:r>
      <w:r>
        <w:rPr>
          <w:rFonts w:hint="cs"/>
          <w:rtl/>
          <w:lang w:bidi="ar-EG"/>
        </w:rPr>
        <w:t xml:space="preserve">تدوين </w:t>
      </w:r>
      <w:r w:rsidRPr="001F78B6">
        <w:rPr>
          <w:rtl/>
          <w:lang w:bidi="ar-EG"/>
        </w:rPr>
        <w:t>130</w:t>
      </w:r>
      <w:r>
        <w:rPr>
          <w:rFonts w:hint="cs"/>
          <w:rtl/>
          <w:lang w:bidi="ar-EG"/>
        </w:rPr>
        <w:t> 1</w:t>
      </w:r>
      <w:r w:rsidRPr="001F78B6">
        <w:rPr>
          <w:rtl/>
          <w:lang w:bidi="ar-EG"/>
        </w:rPr>
        <w:t xml:space="preserve"> تسجيلا</w:t>
      </w:r>
      <w:r>
        <w:rPr>
          <w:rFonts w:hint="cs"/>
          <w:rtl/>
          <w:lang w:bidi="ar-EG"/>
        </w:rPr>
        <w:t>ً</w:t>
      </w:r>
      <w:r w:rsidRPr="001F78B6">
        <w:rPr>
          <w:rtl/>
          <w:lang w:bidi="ar-EG"/>
        </w:rPr>
        <w:t xml:space="preserve"> دولي</w:t>
      </w:r>
      <w:r>
        <w:rPr>
          <w:rFonts w:hint="cs"/>
          <w:rtl/>
          <w:lang w:bidi="ar-EG"/>
        </w:rPr>
        <w:t>اً</w:t>
      </w:r>
      <w:r>
        <w:rPr>
          <w:rtl/>
          <w:lang w:bidi="ar-EG"/>
        </w:rPr>
        <w:t xml:space="preserve"> ف</w:t>
      </w:r>
      <w:r>
        <w:rPr>
          <w:rFonts w:hint="cs"/>
          <w:rtl/>
          <w:lang w:bidi="ar-EG"/>
        </w:rPr>
        <w:t>ي</w:t>
      </w:r>
      <w:r w:rsidRPr="001F78B6">
        <w:rPr>
          <w:rtl/>
          <w:lang w:bidi="ar-EG"/>
        </w:rPr>
        <w:t xml:space="preserve"> السجل الدولي</w:t>
      </w:r>
      <w:r>
        <w:rPr>
          <w:rFonts w:hint="cs"/>
          <w:rtl/>
          <w:lang w:bidi="ar-EG"/>
        </w:rPr>
        <w:t>،</w:t>
      </w:r>
      <w:r w:rsidRPr="001F78B6">
        <w:rPr>
          <w:rtl/>
          <w:lang w:bidi="ar-EG"/>
        </w:rPr>
        <w:t xml:space="preserve"> ولكن 378 </w:t>
      </w:r>
      <w:r>
        <w:rPr>
          <w:rFonts w:hint="cs"/>
          <w:rtl/>
          <w:lang w:bidi="ar-EG"/>
        </w:rPr>
        <w:t xml:space="preserve">تسجيلاً </w:t>
      </w:r>
      <w:r w:rsidRPr="001F78B6">
        <w:rPr>
          <w:rtl/>
          <w:lang w:bidi="ar-EG"/>
        </w:rPr>
        <w:t>منه</w:t>
      </w:r>
      <w:r>
        <w:rPr>
          <w:rFonts w:hint="cs"/>
          <w:rtl/>
          <w:lang w:bidi="ar-EG"/>
        </w:rPr>
        <w:t>ا</w:t>
      </w:r>
      <w:r w:rsidRPr="001F78B6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كان يقع </w:t>
      </w:r>
      <w:r w:rsidRPr="001F78B6">
        <w:rPr>
          <w:rtl/>
          <w:lang w:bidi="ar-EG"/>
        </w:rPr>
        <w:t>تاريخ تسجيل</w:t>
      </w:r>
      <w:r>
        <w:rPr>
          <w:rFonts w:hint="cs"/>
          <w:rtl/>
          <w:lang w:bidi="ar-EG"/>
        </w:rPr>
        <w:t>ه</w:t>
      </w:r>
      <w:r w:rsidRPr="001F78B6">
        <w:rPr>
          <w:rtl/>
          <w:lang w:bidi="ar-EG"/>
        </w:rPr>
        <w:t xml:space="preserve"> الدولي (</w:t>
      </w:r>
      <w:r>
        <w:rPr>
          <w:rFonts w:hint="cs"/>
          <w:rtl/>
          <w:lang w:bidi="ar-EG"/>
        </w:rPr>
        <w:t>وهو</w:t>
      </w:r>
      <w:r w:rsidRPr="001F78B6">
        <w:rPr>
          <w:rtl/>
          <w:lang w:bidi="ar-EG"/>
        </w:rPr>
        <w:t>، في معظم الحالات، نفس تاريخ الإيداع) في عام 2015.</w:t>
      </w:r>
    </w:p>
  </w:footnote>
  <w:footnote w:id="4">
    <w:p w:rsidR="008044F7" w:rsidRDefault="008044F7" w:rsidP="00BF52FC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93E2D">
        <w:rPr>
          <w:rtl/>
          <w:lang w:bidi="ar-EG"/>
        </w:rPr>
        <w:t xml:space="preserve">تجدر الإشارة إلى أن </w:t>
      </w:r>
      <w:r>
        <w:rPr>
          <w:rFonts w:hint="cs"/>
          <w:rtl/>
          <w:lang w:bidi="ar-EG"/>
        </w:rPr>
        <w:t>بلدان المنشأ الأوائ</w:t>
      </w:r>
      <w:r>
        <w:rPr>
          <w:rFonts w:hint="eastAsia"/>
          <w:rtl/>
          <w:lang w:bidi="ar-EG"/>
        </w:rPr>
        <w:t>ل</w:t>
      </w:r>
      <w:r>
        <w:rPr>
          <w:rFonts w:hint="cs"/>
          <w:rtl/>
          <w:lang w:bidi="ar-EG"/>
        </w:rPr>
        <w:t xml:space="preserve"> </w:t>
      </w:r>
      <w:r w:rsidRPr="00B93E2D">
        <w:rPr>
          <w:rtl/>
          <w:lang w:bidi="ar-EG"/>
        </w:rPr>
        <w:t>في الربع الأول من عام 2016</w:t>
      </w:r>
      <w:r>
        <w:rPr>
          <w:rFonts w:hint="cs"/>
          <w:rtl/>
          <w:lang w:bidi="ar-EG"/>
        </w:rPr>
        <w:t xml:space="preserve"> هي </w:t>
      </w:r>
      <w:r w:rsidRPr="00B93E2D">
        <w:rPr>
          <w:rtl/>
          <w:lang w:bidi="ar-EG"/>
        </w:rPr>
        <w:t xml:space="preserve">جمهورية كوريا (299) </w:t>
      </w:r>
      <w:r>
        <w:rPr>
          <w:rFonts w:hint="cs"/>
          <w:rtl/>
          <w:lang w:bidi="ar-EG"/>
        </w:rPr>
        <w:t>و</w:t>
      </w:r>
      <w:r w:rsidRPr="00B93E2D">
        <w:rPr>
          <w:rtl/>
          <w:lang w:bidi="ar-EG"/>
        </w:rPr>
        <w:t xml:space="preserve">سويسرا (200) وألمانيا (177) </w:t>
      </w:r>
      <w:r>
        <w:rPr>
          <w:rFonts w:hint="cs"/>
          <w:rtl/>
          <w:lang w:bidi="ar-EG"/>
        </w:rPr>
        <w:t>و</w:t>
      </w:r>
      <w:r w:rsidRPr="00B93E2D">
        <w:rPr>
          <w:rtl/>
          <w:lang w:bidi="ar-EG"/>
        </w:rPr>
        <w:t>الولايات المتحدة الأمريكية (118) وفرنسا (113) واليابان (73) وهولندا (65) وإيطاليا (64) والمملكة المتحدة (39) وتركيا (36)</w:t>
      </w:r>
      <w:r>
        <w:rPr>
          <w:rFonts w:hint="cs"/>
          <w:rtl/>
          <w:lang w:bidi="ar-EG"/>
        </w:rPr>
        <w:t xml:space="preserve">، وذلك </w:t>
      </w:r>
      <w:r w:rsidRPr="00B93E2D">
        <w:rPr>
          <w:rtl/>
          <w:lang w:bidi="ar-EG"/>
        </w:rPr>
        <w:t>من أصل إجمالي عدد الطلبات الدولية الم</w:t>
      </w:r>
      <w:r>
        <w:rPr>
          <w:rFonts w:hint="cs"/>
          <w:rtl/>
          <w:lang w:bidi="ar-EG"/>
        </w:rPr>
        <w:t>ُ</w:t>
      </w:r>
      <w:r w:rsidRPr="00B93E2D">
        <w:rPr>
          <w:rtl/>
          <w:lang w:bidi="ar-EG"/>
        </w:rPr>
        <w:t>ودعة</w:t>
      </w:r>
      <w:r>
        <w:rPr>
          <w:rFonts w:hint="cs"/>
          <w:rtl/>
          <w:lang w:bidi="ar-EG"/>
        </w:rPr>
        <w:t xml:space="preserve"> البالغ </w:t>
      </w:r>
      <w:r w:rsidRPr="00B93E2D">
        <w:rPr>
          <w:rtl/>
          <w:lang w:bidi="ar-EG"/>
        </w:rPr>
        <w:t>1451</w:t>
      </w:r>
      <w:r>
        <w:rPr>
          <w:rFonts w:hint="cs"/>
          <w:rtl/>
          <w:lang w:bidi="ar-EG"/>
        </w:rPr>
        <w:t xml:space="preserve"> طلباً</w:t>
      </w:r>
      <w:r w:rsidRPr="00B93E2D">
        <w:rPr>
          <w:rtl/>
          <w:lang w:bidi="ar-EG"/>
        </w:rPr>
        <w:t>.</w:t>
      </w:r>
    </w:p>
  </w:footnote>
  <w:footnote w:id="5">
    <w:p w:rsidR="008044F7" w:rsidRDefault="008044F7" w:rsidP="004B4F83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EG"/>
        </w:rPr>
        <w:t>فيما يخص</w:t>
      </w:r>
      <w:r w:rsidRPr="00302391">
        <w:rPr>
          <w:rtl/>
          <w:lang w:bidi="ar-EG"/>
        </w:rPr>
        <w:t xml:space="preserve"> الطلبات الدولية الم</w:t>
      </w:r>
      <w:r>
        <w:rPr>
          <w:rFonts w:hint="cs"/>
          <w:rtl/>
          <w:lang w:bidi="ar-EG"/>
        </w:rPr>
        <w:t>ُ</w:t>
      </w:r>
      <w:r w:rsidRPr="00302391">
        <w:rPr>
          <w:rtl/>
          <w:lang w:bidi="ar-EG"/>
        </w:rPr>
        <w:t>ودعة في الربع الأول من عام 2016، كانت</w:t>
      </w:r>
      <w:r>
        <w:rPr>
          <w:rFonts w:hint="cs"/>
          <w:rtl/>
          <w:lang w:bidi="ar-EG"/>
        </w:rPr>
        <w:t xml:space="preserve"> بلدان المنشأ الأوائ</w:t>
      </w:r>
      <w:r>
        <w:rPr>
          <w:rFonts w:hint="eastAsia"/>
          <w:rtl/>
          <w:lang w:bidi="ar-EG"/>
        </w:rPr>
        <w:t>ل</w:t>
      </w:r>
      <w:r w:rsidRPr="00302391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هي </w:t>
      </w:r>
      <w:r w:rsidRPr="00302391">
        <w:rPr>
          <w:rtl/>
          <w:lang w:bidi="ar-EG"/>
        </w:rPr>
        <w:t xml:space="preserve">ألمانيا (914) </w:t>
      </w:r>
      <w:r>
        <w:rPr>
          <w:rFonts w:hint="cs"/>
          <w:rtl/>
          <w:lang w:bidi="ar-EG"/>
        </w:rPr>
        <w:t>و</w:t>
      </w:r>
      <w:r w:rsidRPr="00302391">
        <w:rPr>
          <w:rtl/>
          <w:lang w:bidi="ar-EG"/>
        </w:rPr>
        <w:t xml:space="preserve">سويسرا (822) </w:t>
      </w:r>
      <w:r>
        <w:rPr>
          <w:rFonts w:hint="cs"/>
          <w:rtl/>
          <w:lang w:bidi="ar-EG"/>
        </w:rPr>
        <w:t>و</w:t>
      </w:r>
      <w:r w:rsidRPr="00302391">
        <w:rPr>
          <w:rtl/>
          <w:lang w:bidi="ar-EG"/>
        </w:rPr>
        <w:t xml:space="preserve">الولايات المتحدة الأمريكية (453) وهولندا (436) </w:t>
      </w:r>
      <w:r>
        <w:rPr>
          <w:rFonts w:hint="cs"/>
          <w:rtl/>
          <w:lang w:bidi="ar-EG"/>
        </w:rPr>
        <w:t>و</w:t>
      </w:r>
      <w:r w:rsidRPr="00302391">
        <w:rPr>
          <w:rtl/>
          <w:lang w:bidi="ar-EG"/>
        </w:rPr>
        <w:t xml:space="preserve">جمهورية كوريا (393) وفرنسا (341) </w:t>
      </w:r>
      <w:r>
        <w:rPr>
          <w:rFonts w:hint="cs"/>
          <w:rtl/>
          <w:lang w:bidi="ar-EG"/>
        </w:rPr>
        <w:t>وإ</w:t>
      </w:r>
      <w:r w:rsidRPr="00302391">
        <w:rPr>
          <w:rtl/>
          <w:lang w:bidi="ar-EG"/>
        </w:rPr>
        <w:t xml:space="preserve">يطاليا (255) واليابان (176) </w:t>
      </w:r>
      <w:r>
        <w:rPr>
          <w:rFonts w:hint="cs"/>
          <w:rtl/>
          <w:lang w:bidi="ar-EG"/>
        </w:rPr>
        <w:t>و</w:t>
      </w:r>
      <w:r w:rsidRPr="00302391">
        <w:rPr>
          <w:rtl/>
          <w:lang w:bidi="ar-EG"/>
        </w:rPr>
        <w:t>تركيا (156) والنمسا (143)</w:t>
      </w:r>
      <w:r>
        <w:rPr>
          <w:rFonts w:hint="cs"/>
          <w:rtl/>
          <w:lang w:bidi="ar-EG"/>
        </w:rPr>
        <w:t>، وذلك ل</w:t>
      </w:r>
      <w:r w:rsidRPr="00302391">
        <w:rPr>
          <w:rtl/>
          <w:lang w:bidi="ar-EG"/>
        </w:rPr>
        <w:t>ما مجموعه 141</w:t>
      </w:r>
      <w:r>
        <w:rPr>
          <w:rFonts w:hint="cs"/>
          <w:rtl/>
          <w:lang w:bidi="ar-EG"/>
        </w:rPr>
        <w:t> 5</w:t>
      </w:r>
      <w:r w:rsidRPr="00302391">
        <w:rPr>
          <w:rtl/>
          <w:lang w:bidi="ar-EG"/>
        </w:rPr>
        <w:t xml:space="preserve"> تصميم</w:t>
      </w:r>
      <w:r>
        <w:rPr>
          <w:rFonts w:hint="cs"/>
          <w:rtl/>
          <w:lang w:bidi="ar-EG"/>
        </w:rPr>
        <w:t>اً</w:t>
      </w:r>
      <w:r w:rsidRPr="00302391">
        <w:rPr>
          <w:rtl/>
          <w:lang w:bidi="ar-EG"/>
        </w:rPr>
        <w:t xml:space="preserve"> في الطلبات الدولية الم</w:t>
      </w:r>
      <w:r>
        <w:rPr>
          <w:rFonts w:hint="cs"/>
          <w:rtl/>
          <w:lang w:bidi="ar-EG"/>
        </w:rPr>
        <w:t>ُ</w:t>
      </w:r>
      <w:r w:rsidRPr="00302391">
        <w:rPr>
          <w:rtl/>
          <w:lang w:bidi="ar-EG"/>
        </w:rPr>
        <w:t>ودعة.</w:t>
      </w:r>
    </w:p>
  </w:footnote>
  <w:footnote w:id="6">
    <w:p w:rsidR="008044F7" w:rsidRDefault="008044F7" w:rsidP="00371F90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EG"/>
        </w:rPr>
        <w:t>من</w:t>
      </w:r>
      <w:r w:rsidRPr="000F6BBF">
        <w:rPr>
          <w:rtl/>
          <w:lang w:bidi="ar-EG"/>
        </w:rPr>
        <w:t xml:space="preserve"> بين الأطراف المتعاقدة </w:t>
      </w:r>
      <w:r>
        <w:rPr>
          <w:rFonts w:hint="cs"/>
          <w:rtl/>
          <w:lang w:bidi="ar-EG"/>
        </w:rPr>
        <w:t>ال</w:t>
      </w:r>
      <w:r w:rsidRPr="000F6BBF">
        <w:rPr>
          <w:rtl/>
          <w:lang w:bidi="ar-EG"/>
        </w:rPr>
        <w:t xml:space="preserve">جديدة </w:t>
      </w:r>
      <w:r>
        <w:rPr>
          <w:rFonts w:hint="cs"/>
          <w:rtl/>
          <w:lang w:bidi="ar-EG"/>
        </w:rPr>
        <w:t>المنضمة إلى</w:t>
      </w:r>
      <w:r w:rsidRPr="000F6BBF">
        <w:rPr>
          <w:rtl/>
          <w:lang w:bidi="ar-EG"/>
        </w:rPr>
        <w:t xml:space="preserve"> نظام لاهاي، </w:t>
      </w:r>
      <w:r w:rsidR="00371F90">
        <w:rPr>
          <w:rFonts w:hint="cs"/>
          <w:rtl/>
          <w:lang w:bidi="ar-EG"/>
        </w:rPr>
        <w:t>تقدمت</w:t>
      </w:r>
      <w:r w:rsidRPr="000F6BBF">
        <w:rPr>
          <w:rtl/>
          <w:lang w:bidi="ar-EG"/>
        </w:rPr>
        <w:t xml:space="preserve"> كل من اليابان والولايات المتحدة الأمريكية </w:t>
      </w:r>
      <w:r w:rsidR="00371F90">
        <w:rPr>
          <w:rFonts w:hint="cs"/>
          <w:rtl/>
          <w:lang w:bidi="ar-EG"/>
        </w:rPr>
        <w:t>ب</w:t>
      </w:r>
      <w:r w:rsidR="00371F90">
        <w:rPr>
          <w:rtl/>
          <w:lang w:bidi="ar-EG"/>
        </w:rPr>
        <w:t>إعلان</w:t>
      </w:r>
      <w:r w:rsidRPr="000F6BBF">
        <w:rPr>
          <w:rtl/>
          <w:lang w:bidi="ar-EG"/>
        </w:rPr>
        <w:t xml:space="preserve"> بشأن</w:t>
      </w:r>
      <w:r>
        <w:rPr>
          <w:rtl/>
          <w:lang w:bidi="ar-EG"/>
        </w:rPr>
        <w:t xml:space="preserve"> "وحدة التصميم" بموجب المادة 13</w:t>
      </w:r>
      <w:r w:rsidRPr="000F6BBF">
        <w:rPr>
          <w:rtl/>
          <w:lang w:bidi="ar-EG"/>
        </w:rPr>
        <w:t>(1) من</w:t>
      </w:r>
      <w:r>
        <w:rPr>
          <w:rFonts w:hint="cs"/>
          <w:rtl/>
          <w:lang w:bidi="ar-EG"/>
        </w:rPr>
        <w:t xml:space="preserve"> وثيقة</w:t>
      </w:r>
      <w:r w:rsidRPr="000F6BBF">
        <w:rPr>
          <w:rtl/>
          <w:lang w:bidi="ar-EG"/>
        </w:rPr>
        <w:t xml:space="preserve"> 1999. ومع ذلك، </w:t>
      </w:r>
      <w:r>
        <w:rPr>
          <w:rFonts w:hint="cs"/>
          <w:rtl/>
          <w:lang w:bidi="ar-EG"/>
        </w:rPr>
        <w:t>أوضحت</w:t>
      </w:r>
      <w:r w:rsidRPr="000F6BBF">
        <w:rPr>
          <w:rtl/>
          <w:lang w:bidi="ar-EG"/>
        </w:rPr>
        <w:t xml:space="preserve"> اليابان </w:t>
      </w:r>
      <w:r>
        <w:rPr>
          <w:rFonts w:hint="cs"/>
          <w:rtl/>
          <w:lang w:bidi="ar-EG"/>
        </w:rPr>
        <w:t>ل</w:t>
      </w:r>
      <w:r w:rsidRPr="000F6BBF">
        <w:rPr>
          <w:rtl/>
          <w:lang w:bidi="ar-EG"/>
        </w:rPr>
        <w:t xml:space="preserve">لمكتب الدولي أن مكتب </w:t>
      </w:r>
      <w:r>
        <w:rPr>
          <w:rFonts w:hint="cs"/>
          <w:rtl/>
          <w:lang w:bidi="ar-EG"/>
        </w:rPr>
        <w:t>اليابان ل</w:t>
      </w:r>
      <w:r w:rsidRPr="000F6BBF">
        <w:rPr>
          <w:rtl/>
          <w:lang w:bidi="ar-EG"/>
        </w:rPr>
        <w:t>لبراءات لن ي</w:t>
      </w:r>
      <w:r w:rsidR="00F049D2">
        <w:rPr>
          <w:rFonts w:hint="cs"/>
          <w:rtl/>
          <w:lang w:bidi="ar-EG"/>
        </w:rPr>
        <w:t>ُ</w:t>
      </w:r>
      <w:r w:rsidRPr="000F6BBF">
        <w:rPr>
          <w:rtl/>
          <w:lang w:bidi="ar-EG"/>
        </w:rPr>
        <w:t>صدر رفض</w:t>
      </w:r>
      <w:r>
        <w:rPr>
          <w:rFonts w:hint="cs"/>
          <w:rtl/>
          <w:lang w:bidi="ar-EG"/>
        </w:rPr>
        <w:t>اً</w:t>
      </w:r>
      <w:r w:rsidRPr="000F6BBF">
        <w:rPr>
          <w:rtl/>
          <w:lang w:bidi="ar-EG"/>
        </w:rPr>
        <w:t xml:space="preserve"> وفقا</w:t>
      </w:r>
      <w:r>
        <w:rPr>
          <w:rFonts w:hint="cs"/>
          <w:rtl/>
          <w:lang w:bidi="ar-EG"/>
        </w:rPr>
        <w:t>ً</w:t>
      </w:r>
      <w:r>
        <w:rPr>
          <w:rtl/>
          <w:lang w:bidi="ar-EG"/>
        </w:rPr>
        <w:t xml:space="preserve"> للمادة 13</w:t>
      </w:r>
      <w:r w:rsidRPr="000F6BBF">
        <w:rPr>
          <w:rtl/>
          <w:lang w:bidi="ar-EG"/>
        </w:rPr>
        <w:t xml:space="preserve">(2) من </w:t>
      </w:r>
      <w:r>
        <w:rPr>
          <w:rFonts w:hint="cs"/>
          <w:rtl/>
          <w:lang w:bidi="ar-EG"/>
        </w:rPr>
        <w:t>وثيقة</w:t>
      </w:r>
      <w:r w:rsidRPr="000F6BBF">
        <w:rPr>
          <w:rtl/>
          <w:lang w:bidi="ar-EG"/>
        </w:rPr>
        <w:t xml:space="preserve"> 1999 لكنه </w:t>
      </w:r>
      <w:r>
        <w:rPr>
          <w:rFonts w:hint="cs"/>
          <w:rtl/>
          <w:lang w:bidi="ar-EG"/>
        </w:rPr>
        <w:t>لن يقوم ب</w:t>
      </w:r>
      <w:r w:rsidRPr="000F6BBF">
        <w:rPr>
          <w:rtl/>
          <w:lang w:bidi="ar-EG"/>
        </w:rPr>
        <w:t xml:space="preserve">تقسيم </w:t>
      </w:r>
      <w:r>
        <w:rPr>
          <w:rFonts w:hint="cs"/>
          <w:rtl/>
          <w:lang w:bidi="ar-EG"/>
        </w:rPr>
        <w:t xml:space="preserve">أي </w:t>
      </w:r>
      <w:r w:rsidRPr="000F6BBF">
        <w:rPr>
          <w:rtl/>
          <w:lang w:bidi="ar-EG"/>
        </w:rPr>
        <w:t xml:space="preserve">تسجيل </w:t>
      </w:r>
      <w:r>
        <w:rPr>
          <w:rtl/>
          <w:lang w:bidi="ar-EG"/>
        </w:rPr>
        <w:t>دول</w:t>
      </w:r>
      <w:r>
        <w:rPr>
          <w:rFonts w:hint="cs"/>
          <w:rtl/>
          <w:lang w:bidi="ar-EG"/>
        </w:rPr>
        <w:t>ي</w:t>
      </w:r>
      <w:r w:rsidRPr="000F6B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</w:t>
      </w:r>
      <w:r w:rsidRPr="000F6BBF">
        <w:rPr>
          <w:rtl/>
          <w:lang w:bidi="ar-EG"/>
        </w:rPr>
        <w:t xml:space="preserve">حتوي على تصاميم متعددة </w:t>
      </w:r>
      <w:r>
        <w:rPr>
          <w:rFonts w:hint="cs"/>
          <w:rtl/>
          <w:lang w:bidi="ar-EG"/>
        </w:rPr>
        <w:t xml:space="preserve">إلا </w:t>
      </w:r>
      <w:r w:rsidRPr="000F6BBF">
        <w:rPr>
          <w:rtl/>
          <w:lang w:bidi="ar-EG"/>
        </w:rPr>
        <w:t>على مستوى المكتب، لأغراض الفحص.</w:t>
      </w:r>
    </w:p>
  </w:footnote>
  <w:footnote w:id="7">
    <w:p w:rsidR="008044F7" w:rsidRDefault="008044F7" w:rsidP="00371F90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044F7">
        <w:rPr>
          <w:rtl/>
          <w:lang w:bidi="ar-EG"/>
        </w:rPr>
        <w:t>تجدر الإشارة إلى أن</w:t>
      </w:r>
      <w:r>
        <w:rPr>
          <w:rFonts w:hint="cs"/>
          <w:rtl/>
          <w:lang w:bidi="ar-EG"/>
        </w:rPr>
        <w:t>ه</w:t>
      </w:r>
      <w:r w:rsidRPr="008044F7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طبقاً</w:t>
      </w:r>
      <w:r>
        <w:rPr>
          <w:rtl/>
          <w:lang w:bidi="ar-EG"/>
        </w:rPr>
        <w:t xml:space="preserve"> للمادة 13</w:t>
      </w:r>
      <w:r w:rsidRPr="008044F7">
        <w:rPr>
          <w:rtl/>
          <w:lang w:bidi="ar-EG"/>
        </w:rPr>
        <w:t xml:space="preserve">(1) من </w:t>
      </w:r>
      <w:r>
        <w:rPr>
          <w:rFonts w:hint="cs"/>
          <w:rtl/>
          <w:lang w:bidi="ar-EG"/>
        </w:rPr>
        <w:t>وثيقة</w:t>
      </w:r>
      <w:r w:rsidRPr="008044F7">
        <w:rPr>
          <w:rtl/>
          <w:lang w:bidi="ar-EG"/>
        </w:rPr>
        <w:t xml:space="preserve"> 1999 "</w:t>
      </w:r>
      <w:r w:rsidR="00371F90" w:rsidRPr="00371F90">
        <w:rPr>
          <w:rtl/>
          <w:lang w:bidi="ar-EG"/>
        </w:rPr>
        <w:t>لا يؤثر ذلك الإعلان في حق المودع في تضم</w:t>
      </w:r>
      <w:r w:rsidR="009059BB">
        <w:rPr>
          <w:rFonts w:hint="cs"/>
          <w:rtl/>
          <w:lang w:bidi="ar-EG"/>
        </w:rPr>
        <w:t>ي</w:t>
      </w:r>
      <w:r w:rsidR="00371F90" w:rsidRPr="00371F90">
        <w:rPr>
          <w:rtl/>
          <w:lang w:bidi="ar-EG"/>
        </w:rPr>
        <w:t xml:space="preserve">ن الطلب الدولي </w:t>
      </w:r>
      <w:r w:rsidR="00371F90">
        <w:rPr>
          <w:rFonts w:hint="cs"/>
          <w:rtl/>
          <w:lang w:bidi="ar-EG"/>
        </w:rPr>
        <w:t>تصميمين</w:t>
      </w:r>
      <w:r w:rsidR="00371F90" w:rsidRPr="00371F90">
        <w:rPr>
          <w:rtl/>
          <w:lang w:bidi="ar-EG"/>
        </w:rPr>
        <w:t xml:space="preserve"> صناعيين أو أكثر وفقا</w:t>
      </w:r>
      <w:r w:rsidR="00371F90">
        <w:rPr>
          <w:rFonts w:hint="cs"/>
          <w:rtl/>
          <w:lang w:bidi="ar-EG"/>
        </w:rPr>
        <w:t>ً</w:t>
      </w:r>
      <w:r w:rsidR="00371F90" w:rsidRPr="00371F90">
        <w:rPr>
          <w:rtl/>
          <w:lang w:bidi="ar-EG"/>
        </w:rPr>
        <w:t xml:space="preserve"> للمادة 5(4) حتى إذا ورد في الطلب تعيين الطرف المتعاقد الذي تقدم بالإعلان</w:t>
      </w:r>
      <w:r w:rsidRPr="008044F7">
        <w:rPr>
          <w:rtl/>
          <w:lang w:bidi="ar-EG"/>
        </w:rPr>
        <w:t>".</w:t>
      </w:r>
    </w:p>
  </w:footnote>
  <w:footnote w:id="8">
    <w:p w:rsidR="008044F7" w:rsidRDefault="008044F7" w:rsidP="00EF7E5D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EF7E5D">
        <w:rPr>
          <w:rFonts w:hint="cs"/>
          <w:rtl/>
          <w:lang w:bidi="ar-EG"/>
        </w:rPr>
        <w:t xml:space="preserve">لم يصدر من اليابان </w:t>
      </w:r>
      <w:r w:rsidR="00EF7E5D" w:rsidRPr="00EF7E5D">
        <w:rPr>
          <w:rtl/>
          <w:lang w:bidi="ar-EG"/>
        </w:rPr>
        <w:t>في عام 2014</w:t>
      </w:r>
      <w:r w:rsidR="00EF7E5D">
        <w:rPr>
          <w:rFonts w:hint="cs"/>
          <w:rtl/>
          <w:lang w:bidi="ar-EG"/>
        </w:rPr>
        <w:t xml:space="preserve"> سوى تسجيلين دوليين </w:t>
      </w:r>
      <w:r w:rsidR="00EF7E5D" w:rsidRPr="00EF7E5D">
        <w:rPr>
          <w:rtl/>
          <w:lang w:bidi="ar-EG"/>
        </w:rPr>
        <w:t xml:space="preserve">اثنين، </w:t>
      </w:r>
      <w:r w:rsidR="00EF7E5D">
        <w:rPr>
          <w:rFonts w:hint="cs"/>
          <w:rtl/>
          <w:lang w:bidi="ar-EG"/>
        </w:rPr>
        <w:t xml:space="preserve">أحدهما يتضمن </w:t>
      </w:r>
      <w:r w:rsidR="00EF7E5D" w:rsidRPr="00EF7E5D">
        <w:rPr>
          <w:rtl/>
          <w:lang w:bidi="ar-EG"/>
        </w:rPr>
        <w:t>3 تصاميم، والآخر 17</w:t>
      </w:r>
      <w:r w:rsidR="00EF7E5D">
        <w:rPr>
          <w:rFonts w:hint="cs"/>
          <w:rtl/>
          <w:lang w:bidi="ar-EG"/>
        </w:rPr>
        <w:t xml:space="preserve"> تصميماً</w:t>
      </w:r>
      <w:r w:rsidR="00EF7E5D" w:rsidRPr="00EF7E5D">
        <w:rPr>
          <w:rtl/>
          <w:lang w:bidi="ar-EG"/>
        </w:rPr>
        <w:t>.</w:t>
      </w:r>
    </w:p>
  </w:footnote>
  <w:footnote w:id="9">
    <w:p w:rsidR="008044F7" w:rsidRDefault="008044F7" w:rsidP="008D4B0D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BC662E">
        <w:rPr>
          <w:rFonts w:hint="cs"/>
          <w:rtl/>
          <w:lang w:bidi="ar-EG"/>
        </w:rPr>
        <w:t>في حين</w:t>
      </w:r>
      <w:r w:rsidR="00BC662E" w:rsidRPr="00BC662E">
        <w:rPr>
          <w:rtl/>
          <w:lang w:bidi="ar-EG"/>
        </w:rPr>
        <w:t xml:space="preserve"> </w:t>
      </w:r>
      <w:r w:rsidR="008D4B0D">
        <w:rPr>
          <w:rFonts w:hint="cs"/>
          <w:rtl/>
          <w:lang w:bidi="ar-EG"/>
        </w:rPr>
        <w:t xml:space="preserve">أن </w:t>
      </w:r>
      <w:r w:rsidR="008D4B0D" w:rsidRPr="00BC662E">
        <w:rPr>
          <w:rtl/>
          <w:lang w:bidi="ar-EG"/>
        </w:rPr>
        <w:t>المطالبة بالأولوية</w:t>
      </w:r>
      <w:r w:rsidR="008D4B0D">
        <w:rPr>
          <w:rFonts w:hint="cs"/>
          <w:rtl/>
          <w:lang w:bidi="ar-EG"/>
        </w:rPr>
        <w:t xml:space="preserve"> تستند، في</w:t>
      </w:r>
      <w:r w:rsidR="00BC662E" w:rsidRPr="00BC662E">
        <w:rPr>
          <w:rtl/>
          <w:lang w:bidi="ar-EG"/>
        </w:rPr>
        <w:t xml:space="preserve"> الغالبية العظمى من الحالات</w:t>
      </w:r>
      <w:r w:rsidR="008D4B0D">
        <w:rPr>
          <w:rFonts w:hint="cs"/>
          <w:rtl/>
          <w:lang w:bidi="ar-EG"/>
        </w:rPr>
        <w:t xml:space="preserve">، إلى </w:t>
      </w:r>
      <w:r w:rsidR="00BC662E" w:rsidRPr="00BC662E">
        <w:rPr>
          <w:rtl/>
          <w:lang w:bidi="ar-EG"/>
        </w:rPr>
        <w:t>إيداع وطني أو إقليمي</w:t>
      </w:r>
      <w:r w:rsidR="008D4B0D">
        <w:rPr>
          <w:rFonts w:hint="cs"/>
          <w:rtl/>
          <w:lang w:bidi="ar-EG"/>
        </w:rPr>
        <w:t xml:space="preserve"> </w:t>
      </w:r>
      <w:r w:rsidR="008D4B0D" w:rsidRPr="00BC662E">
        <w:rPr>
          <w:rtl/>
          <w:lang w:bidi="ar-EG"/>
        </w:rPr>
        <w:t>أول</w:t>
      </w:r>
      <w:r w:rsidR="00BC662E" w:rsidRPr="00BC662E">
        <w:rPr>
          <w:rtl/>
          <w:lang w:bidi="ar-EG"/>
        </w:rPr>
        <w:t xml:space="preserve">، </w:t>
      </w:r>
      <w:r w:rsidR="008D4B0D">
        <w:rPr>
          <w:rFonts w:hint="cs"/>
          <w:rtl/>
          <w:lang w:bidi="ar-EG"/>
        </w:rPr>
        <w:t xml:space="preserve">يوجد </w:t>
      </w:r>
      <w:r w:rsidR="00BC662E" w:rsidRPr="00BC662E">
        <w:rPr>
          <w:rtl/>
          <w:lang w:bidi="ar-EG"/>
        </w:rPr>
        <w:t>أيضا</w:t>
      </w:r>
      <w:r w:rsidR="008D4B0D">
        <w:rPr>
          <w:rFonts w:hint="cs"/>
          <w:rtl/>
          <w:lang w:bidi="ar-EG"/>
        </w:rPr>
        <w:t>ً</w:t>
      </w:r>
      <w:r w:rsidR="00BC662E" w:rsidRPr="00BC662E">
        <w:rPr>
          <w:rtl/>
          <w:lang w:bidi="ar-EG"/>
        </w:rPr>
        <w:t xml:space="preserve"> عدد</w:t>
      </w:r>
      <w:r w:rsidR="004D7FD7">
        <w:rPr>
          <w:rFonts w:hint="cs"/>
          <w:rtl/>
          <w:lang w:bidi="ar-EG"/>
        </w:rPr>
        <w:t>ٌ</w:t>
      </w:r>
      <w:r w:rsidR="00BC662E" w:rsidRPr="00BC662E">
        <w:rPr>
          <w:rtl/>
          <w:lang w:bidi="ar-EG"/>
        </w:rPr>
        <w:t xml:space="preserve"> محدود</w:t>
      </w:r>
      <w:r w:rsidR="004D7FD7">
        <w:rPr>
          <w:rFonts w:hint="cs"/>
          <w:rtl/>
          <w:lang w:bidi="ar-EG"/>
        </w:rPr>
        <w:t>ٌ</w:t>
      </w:r>
      <w:r w:rsidR="00BC662E" w:rsidRPr="00BC662E">
        <w:rPr>
          <w:rtl/>
          <w:lang w:bidi="ar-EG"/>
        </w:rPr>
        <w:t xml:space="preserve"> من الحالات التي يكون فيها الإيداع الأول ط</w:t>
      </w:r>
      <w:r w:rsidR="008D4B0D">
        <w:rPr>
          <w:rFonts w:hint="cs"/>
          <w:rtl/>
          <w:lang w:bidi="ar-EG"/>
        </w:rPr>
        <w:t>ل</w:t>
      </w:r>
      <w:r w:rsidR="00BC662E" w:rsidRPr="00BC662E">
        <w:rPr>
          <w:rtl/>
          <w:lang w:bidi="ar-EG"/>
        </w:rPr>
        <w:t>ب</w:t>
      </w:r>
      <w:r w:rsidR="008D4B0D">
        <w:rPr>
          <w:rFonts w:hint="cs"/>
          <w:rtl/>
          <w:lang w:bidi="ar-EG"/>
        </w:rPr>
        <w:t>اً</w:t>
      </w:r>
      <w:r w:rsidR="00BC662E" w:rsidRPr="00BC662E">
        <w:rPr>
          <w:rtl/>
          <w:lang w:bidi="ar-EG"/>
        </w:rPr>
        <w:t xml:space="preserve"> دولي</w:t>
      </w:r>
      <w:r w:rsidR="008D4B0D">
        <w:rPr>
          <w:rFonts w:hint="cs"/>
          <w:rtl/>
          <w:lang w:bidi="ar-EG"/>
        </w:rPr>
        <w:t>اً</w:t>
      </w:r>
      <w:r w:rsidR="00BC662E" w:rsidRPr="00BC662E">
        <w:rPr>
          <w:rtl/>
          <w:lang w:bidi="ar-EG"/>
        </w:rPr>
        <w:t xml:space="preserve"> آخر </w:t>
      </w:r>
      <w:r w:rsidR="008D4B0D">
        <w:rPr>
          <w:rFonts w:hint="cs"/>
          <w:rtl/>
          <w:lang w:bidi="ar-EG"/>
        </w:rPr>
        <w:t>بمقتضى</w:t>
      </w:r>
      <w:r w:rsidR="00BC662E" w:rsidRPr="00BC662E">
        <w:rPr>
          <w:rtl/>
          <w:lang w:bidi="ar-EG"/>
        </w:rPr>
        <w:t xml:space="preserve"> نظام لاهاي.</w:t>
      </w:r>
    </w:p>
  </w:footnote>
  <w:footnote w:id="10">
    <w:p w:rsidR="008044F7" w:rsidRDefault="008044F7" w:rsidP="00B70383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B70383">
        <w:rPr>
          <w:rFonts w:hint="cs"/>
          <w:rtl/>
          <w:lang w:bidi="ar-EG"/>
        </w:rPr>
        <w:t xml:space="preserve">لم يتقدم أيّ طرف من </w:t>
      </w:r>
      <w:r w:rsidR="00B70383" w:rsidRPr="00B70383">
        <w:rPr>
          <w:rtl/>
          <w:lang w:bidi="ar-EG"/>
        </w:rPr>
        <w:t xml:space="preserve">الأطراف المتعاقدة </w:t>
      </w:r>
      <w:r w:rsidR="00B70383">
        <w:rPr>
          <w:rFonts w:hint="cs"/>
          <w:rtl/>
          <w:lang w:bidi="ar-EG"/>
        </w:rPr>
        <w:t xml:space="preserve">في وثيقة </w:t>
      </w:r>
      <w:r w:rsidR="00B70383" w:rsidRPr="00B70383">
        <w:rPr>
          <w:rtl/>
          <w:lang w:bidi="ar-EG"/>
        </w:rPr>
        <w:t xml:space="preserve">1999 </w:t>
      </w:r>
      <w:r w:rsidR="00B70383">
        <w:rPr>
          <w:rFonts w:hint="cs"/>
          <w:rtl/>
          <w:lang w:bidi="ar-EG"/>
        </w:rPr>
        <w:t>ب</w:t>
      </w:r>
      <w:r w:rsidR="00B70383" w:rsidRPr="00B70383">
        <w:rPr>
          <w:rtl/>
          <w:lang w:bidi="ar-EG"/>
        </w:rPr>
        <w:t>إعلان</w:t>
      </w:r>
      <w:r w:rsidR="00B70383">
        <w:rPr>
          <w:rtl/>
          <w:lang w:bidi="ar-EG"/>
        </w:rPr>
        <w:t xml:space="preserve"> بموجب المادة 14</w:t>
      </w:r>
      <w:r w:rsidR="00B70383" w:rsidRPr="00B70383">
        <w:rPr>
          <w:rtl/>
          <w:lang w:bidi="ar-EG"/>
        </w:rPr>
        <w:t xml:space="preserve">(3) من </w:t>
      </w:r>
      <w:r w:rsidR="00B70383">
        <w:rPr>
          <w:rFonts w:hint="cs"/>
          <w:rtl/>
          <w:lang w:bidi="ar-EG"/>
        </w:rPr>
        <w:t>وثيقة</w:t>
      </w:r>
      <w:r w:rsidR="00B70383" w:rsidRPr="00B70383">
        <w:rPr>
          <w:rtl/>
          <w:lang w:bidi="ar-EG"/>
        </w:rPr>
        <w:t xml:space="preserve"> 1999 يحظر</w:t>
      </w:r>
      <w:r w:rsidR="00B70383">
        <w:rPr>
          <w:rFonts w:hint="cs"/>
          <w:rtl/>
          <w:lang w:bidi="ar-EG"/>
        </w:rPr>
        <w:t xml:space="preserve"> به</w:t>
      </w:r>
      <w:r w:rsidR="00B70383" w:rsidRPr="00B70383">
        <w:rPr>
          <w:rtl/>
          <w:lang w:bidi="ar-EG"/>
        </w:rPr>
        <w:t xml:space="preserve"> "</w:t>
      </w:r>
      <w:r w:rsidR="00B70383">
        <w:rPr>
          <w:rFonts w:hint="cs"/>
          <w:rtl/>
          <w:lang w:bidi="ar-EG"/>
        </w:rPr>
        <w:t>ال</w:t>
      </w:r>
      <w:r w:rsidR="00B70383" w:rsidRPr="00B70383">
        <w:rPr>
          <w:rtl/>
          <w:lang w:bidi="ar-EG"/>
        </w:rPr>
        <w:t>تعيين ال</w:t>
      </w:r>
      <w:r w:rsidR="00B70383">
        <w:rPr>
          <w:rFonts w:hint="cs"/>
          <w:rtl/>
          <w:lang w:bidi="ar-EG"/>
        </w:rPr>
        <w:t>ذاتي"</w:t>
      </w:r>
      <w:r w:rsidR="00B70383" w:rsidRPr="00B70383">
        <w:rPr>
          <w:rtl/>
          <w:lang w:bidi="ar-EG"/>
        </w:rPr>
        <w:t>.</w:t>
      </w:r>
    </w:p>
  </w:footnote>
  <w:footnote w:id="11">
    <w:p w:rsidR="008044F7" w:rsidRDefault="008044F7" w:rsidP="00967DDA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967DDA" w:rsidRPr="00967DDA">
        <w:rPr>
          <w:rtl/>
          <w:lang w:bidi="ar-EG"/>
        </w:rPr>
        <w:t xml:space="preserve">من أجل هذه الوثيقة، </w:t>
      </w:r>
      <w:r w:rsidR="00967DDA">
        <w:rPr>
          <w:rFonts w:hint="cs"/>
          <w:rtl/>
          <w:lang w:bidi="ar-EG"/>
        </w:rPr>
        <w:t xml:space="preserve">تشير عبارة </w:t>
      </w:r>
      <w:r w:rsidR="00967DDA" w:rsidRPr="00967DDA">
        <w:rPr>
          <w:rtl/>
          <w:lang w:bidi="ar-EG"/>
        </w:rPr>
        <w:t>"</w:t>
      </w:r>
      <w:r w:rsidR="00967DDA">
        <w:rPr>
          <w:rFonts w:hint="cs"/>
          <w:rtl/>
          <w:lang w:bidi="ar-EG"/>
        </w:rPr>
        <w:t xml:space="preserve">العائلة </w:t>
      </w:r>
      <w:r w:rsidR="00967DDA" w:rsidRPr="00967DDA">
        <w:rPr>
          <w:rtl/>
          <w:lang w:bidi="ar-EG"/>
        </w:rPr>
        <w:t>الأوروبي</w:t>
      </w:r>
      <w:r w:rsidR="00967DDA">
        <w:rPr>
          <w:rFonts w:hint="cs"/>
          <w:rtl/>
          <w:lang w:bidi="ar-EG"/>
        </w:rPr>
        <w:t>ة</w:t>
      </w:r>
      <w:r w:rsidR="00967DDA" w:rsidRPr="00967DDA">
        <w:rPr>
          <w:rtl/>
          <w:lang w:bidi="ar-EG"/>
        </w:rPr>
        <w:t xml:space="preserve"> </w:t>
      </w:r>
      <w:r w:rsidR="00967DDA">
        <w:rPr>
          <w:rFonts w:hint="cs"/>
          <w:rtl/>
          <w:lang w:bidi="ar-EG"/>
        </w:rPr>
        <w:t>الجغرافية</w:t>
      </w:r>
      <w:r w:rsidR="00967DDA" w:rsidRPr="00967DDA">
        <w:rPr>
          <w:rtl/>
          <w:lang w:bidi="ar-EG"/>
        </w:rPr>
        <w:t xml:space="preserve">" </w:t>
      </w:r>
      <w:r w:rsidR="00967DDA">
        <w:rPr>
          <w:rtl/>
          <w:lang w:bidi="ar-EG"/>
        </w:rPr>
        <w:t>إلى</w:t>
      </w:r>
      <w:r w:rsidR="00967DDA">
        <w:rPr>
          <w:rFonts w:hint="cs"/>
          <w:rtl/>
          <w:lang w:bidi="ar-EG"/>
        </w:rPr>
        <w:t xml:space="preserve"> البلدان</w:t>
      </w:r>
      <w:r w:rsidR="00967DDA">
        <w:rPr>
          <w:rtl/>
          <w:lang w:bidi="ar-EG"/>
        </w:rPr>
        <w:t xml:space="preserve"> </w:t>
      </w:r>
      <w:r w:rsidR="00967DDA">
        <w:rPr>
          <w:rFonts w:hint="cs"/>
          <w:rtl/>
          <w:lang w:bidi="ar-EG"/>
        </w:rPr>
        <w:t>ال</w:t>
      </w:r>
      <w:r w:rsidR="00967DDA">
        <w:rPr>
          <w:rtl/>
          <w:lang w:bidi="ar-EG"/>
        </w:rPr>
        <w:t>أوروب</w:t>
      </w:r>
      <w:r w:rsidR="00967DDA">
        <w:rPr>
          <w:rFonts w:hint="cs"/>
          <w:rtl/>
          <w:lang w:bidi="ar-EG"/>
        </w:rPr>
        <w:t xml:space="preserve">ية </w:t>
      </w:r>
      <w:r w:rsidR="00967DDA">
        <w:rPr>
          <w:rtl/>
          <w:lang w:bidi="ar-EG"/>
        </w:rPr>
        <w:t>و</w:t>
      </w:r>
      <w:r w:rsidR="00967DDA">
        <w:rPr>
          <w:rFonts w:hint="cs"/>
          <w:rtl/>
          <w:lang w:bidi="ar-EG"/>
        </w:rPr>
        <w:t xml:space="preserve">البلدان </w:t>
      </w:r>
      <w:r w:rsidR="00967DDA">
        <w:rPr>
          <w:rtl/>
          <w:lang w:bidi="ar-EG"/>
        </w:rPr>
        <w:t>ال</w:t>
      </w:r>
      <w:r w:rsidR="00967DDA" w:rsidRPr="00967DDA">
        <w:rPr>
          <w:rtl/>
          <w:lang w:bidi="ar-EG"/>
        </w:rPr>
        <w:t>مجاورة لها.</w:t>
      </w:r>
    </w:p>
  </w:footnote>
  <w:footnote w:id="12">
    <w:p w:rsidR="008044F7" w:rsidRDefault="008044F7" w:rsidP="00527FF7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5F791E">
        <w:rPr>
          <w:rFonts w:hint="cs"/>
          <w:rtl/>
          <w:lang w:bidi="ar-EG"/>
        </w:rPr>
        <w:t xml:space="preserve">إن </w:t>
      </w:r>
      <w:r w:rsidR="005B271B" w:rsidRPr="005B271B">
        <w:rPr>
          <w:rtl/>
          <w:lang w:bidi="ar-EG"/>
        </w:rPr>
        <w:t xml:space="preserve">تعيين الاتحاد الأوروبي في تسجيل دولي له </w:t>
      </w:r>
      <w:r w:rsidR="005B271B">
        <w:rPr>
          <w:rFonts w:hint="cs"/>
          <w:rtl/>
          <w:lang w:bidi="ar-EG"/>
        </w:rPr>
        <w:t xml:space="preserve">الأثر ذاته </w:t>
      </w:r>
      <w:r w:rsidR="005F791E">
        <w:rPr>
          <w:rFonts w:hint="cs"/>
          <w:rtl/>
          <w:lang w:bidi="ar-EG"/>
        </w:rPr>
        <w:t xml:space="preserve">المترتب على </w:t>
      </w:r>
      <w:r w:rsidR="00527FF7" w:rsidRPr="00527FF7">
        <w:rPr>
          <w:rtl/>
          <w:lang w:bidi="ar-EG"/>
        </w:rPr>
        <w:t xml:space="preserve">تصميم مسجل لدى الجماعة الأوروبية </w:t>
      </w:r>
      <w:r w:rsidR="005B271B" w:rsidRPr="005B271B">
        <w:rPr>
          <w:rtl/>
          <w:lang w:bidi="ar-EG"/>
        </w:rPr>
        <w:t>(</w:t>
      </w:r>
      <w:r w:rsidR="00527FF7">
        <w:rPr>
          <w:lang w:bidi="ar-EG"/>
        </w:rPr>
        <w:t>RCD</w:t>
      </w:r>
      <w:r w:rsidR="005B271B" w:rsidRPr="005B271B">
        <w:rPr>
          <w:rtl/>
          <w:lang w:bidi="ar-EG"/>
        </w:rPr>
        <w:t>) في أراضي الاتحاد الأوروبي</w:t>
      </w:r>
      <w:r w:rsidR="00527FF7">
        <w:rPr>
          <w:rFonts w:hint="cs"/>
          <w:rtl/>
          <w:lang w:bidi="ar-EG"/>
        </w:rPr>
        <w:t xml:space="preserve">، وذلك </w:t>
      </w:r>
      <w:r w:rsidR="00527FF7" w:rsidRPr="005B271B">
        <w:rPr>
          <w:rtl/>
          <w:lang w:bidi="ar-EG"/>
        </w:rPr>
        <w:t>وفقا</w:t>
      </w:r>
      <w:r w:rsidR="00527FF7">
        <w:rPr>
          <w:rFonts w:hint="cs"/>
          <w:rtl/>
          <w:lang w:bidi="ar-EG"/>
        </w:rPr>
        <w:t>ً</w:t>
      </w:r>
      <w:r w:rsidR="00527FF7" w:rsidRPr="005B271B">
        <w:rPr>
          <w:rtl/>
          <w:lang w:bidi="ar-EG"/>
        </w:rPr>
        <w:t xml:space="preserve"> للمادة 14 من </w:t>
      </w:r>
      <w:r w:rsidR="00527FF7">
        <w:rPr>
          <w:rFonts w:hint="cs"/>
          <w:rtl/>
          <w:lang w:bidi="ar-EG"/>
        </w:rPr>
        <w:t>وثيقة</w:t>
      </w:r>
      <w:r w:rsidR="00527FF7" w:rsidRPr="005B271B">
        <w:rPr>
          <w:rtl/>
          <w:lang w:bidi="ar-EG"/>
        </w:rPr>
        <w:t xml:space="preserve"> 1999</w:t>
      </w:r>
      <w:r w:rsidR="005B271B" w:rsidRPr="005B271B">
        <w:rPr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F7" w:rsidRDefault="008044F7" w:rsidP="00E70F43">
    <w:r>
      <w:t>H/LD/WG/6/5</w:t>
    </w:r>
  </w:p>
  <w:p w:rsidR="008044F7" w:rsidRDefault="008044F7" w:rsidP="00D61541">
    <w:r>
      <w:fldChar w:fldCharType="begin"/>
    </w:r>
    <w:r>
      <w:instrText xml:space="preserve"> PAGE  \* MERGEFORMAT </w:instrText>
    </w:r>
    <w:r>
      <w:fldChar w:fldCharType="separate"/>
    </w:r>
    <w:r w:rsidR="009F3B9C">
      <w:rPr>
        <w:noProof/>
      </w:rPr>
      <w:t>19</w:t>
    </w:r>
    <w:r>
      <w:fldChar w:fldCharType="end"/>
    </w:r>
  </w:p>
  <w:p w:rsidR="008044F7" w:rsidRDefault="008044F7" w:rsidP="00D615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2AFA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22C4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5B28C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84A1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37A4E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2C38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EA2F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CA47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B8DA0A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b w:val="0"/>
        <w:i/>
        <w:iCs/>
        <w:color w:val="auto"/>
        <w:sz w:val="34"/>
        <w:szCs w:val="34"/>
      </w:rPr>
    </w:lvl>
  </w:abstractNum>
  <w:abstractNum w:abstractNumId="9">
    <w:nsid w:val="FFFFFF89"/>
    <w:multiLevelType w:val="singleLevel"/>
    <w:tmpl w:val="87D6A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D29E3"/>
    <w:multiLevelType w:val="multilevel"/>
    <w:tmpl w:val="ED98885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536"/>
        </w:tabs>
        <w:ind w:left="3969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4536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102" w:firstLine="0"/>
      </w:pPr>
      <w:rPr>
        <w:rFonts w:hint="default"/>
      </w:rPr>
    </w:lvl>
  </w:abstractNum>
  <w:abstractNum w:abstractNumId="11">
    <w:nsid w:val="10217EF7"/>
    <w:multiLevelType w:val="hybridMultilevel"/>
    <w:tmpl w:val="2FCC2680"/>
    <w:lvl w:ilvl="0" w:tplc="589E1C00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7581F"/>
    <w:multiLevelType w:val="multilevel"/>
    <w:tmpl w:val="34D8CCB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3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5670E26"/>
    <w:multiLevelType w:val="hybridMultilevel"/>
    <w:tmpl w:val="D24ADB12"/>
    <w:lvl w:ilvl="0" w:tplc="22382A5E">
      <w:start w:val="1"/>
      <w:numFmt w:val="lowerRoman"/>
      <w:pStyle w:val="indenti"/>
      <w:lvlText w:val="(%1)"/>
      <w:lvlJc w:val="right"/>
      <w:pPr>
        <w:tabs>
          <w:tab w:val="num" w:pos="1985"/>
        </w:tabs>
        <w:ind w:left="0" w:firstLine="170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E87973"/>
    <w:multiLevelType w:val="hybridMultilevel"/>
    <w:tmpl w:val="025AB0C2"/>
    <w:lvl w:ilvl="0" w:tplc="D09EF666">
      <w:start w:val="1"/>
      <w:numFmt w:val="decimal"/>
      <w:pStyle w:val="NumberedParaAR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F93CBC"/>
    <w:multiLevelType w:val="hybridMultilevel"/>
    <w:tmpl w:val="FB6865DE"/>
    <w:lvl w:ilvl="0" w:tplc="4FC6ED1C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CD70082"/>
    <w:multiLevelType w:val="multilevel"/>
    <w:tmpl w:val="7DD82B1A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637C8B"/>
    <w:multiLevelType w:val="hybridMultilevel"/>
    <w:tmpl w:val="BD7A977A"/>
    <w:lvl w:ilvl="0" w:tplc="943C363E">
      <w:start w:val="1"/>
      <w:numFmt w:val="decimal"/>
      <w:lvlText w:val="%1."/>
      <w:lvlJc w:val="left"/>
      <w:pPr>
        <w:tabs>
          <w:tab w:val="num" w:pos="703"/>
        </w:tabs>
        <w:ind w:left="5534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BF3CCB"/>
    <w:multiLevelType w:val="multilevel"/>
    <w:tmpl w:val="AC8601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1">
    <w:nsid w:val="7AEF7B0A"/>
    <w:multiLevelType w:val="hybridMultilevel"/>
    <w:tmpl w:val="B24A4F2E"/>
    <w:lvl w:ilvl="0" w:tplc="6152133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ascii="Times New Roman" w:hAnsi="Times New Roman" w:cs="Simplified Arabic" w:hint="default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CC3A7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20"/>
  </w:num>
  <w:num w:numId="5">
    <w:abstractNumId w:val="8"/>
  </w:num>
  <w:num w:numId="6">
    <w:abstractNumId w:val="21"/>
  </w:num>
  <w:num w:numId="7">
    <w:abstractNumId w:val="16"/>
  </w:num>
  <w:num w:numId="8">
    <w:abstractNumId w:val="19"/>
  </w:num>
  <w:num w:numId="9">
    <w:abstractNumId w:val="18"/>
  </w:num>
  <w:num w:numId="10">
    <w:abstractNumId w:val="22"/>
  </w:num>
  <w:num w:numId="11">
    <w:abstractNumId w:val="15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1"/>
  </w:num>
  <w:num w:numId="22">
    <w:abstractNumId w:val="10"/>
  </w:num>
  <w:num w:numId="23">
    <w:abstractNumId w:val="14"/>
    <w:lvlOverride w:ilvl="0">
      <w:startOverride w:val="1"/>
    </w:lvlOverride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2C"/>
    <w:rsid w:val="0000041A"/>
    <w:rsid w:val="000019EB"/>
    <w:rsid w:val="00002CBE"/>
    <w:rsid w:val="00003232"/>
    <w:rsid w:val="000033DA"/>
    <w:rsid w:val="0000579F"/>
    <w:rsid w:val="000074D1"/>
    <w:rsid w:val="000076BD"/>
    <w:rsid w:val="00010481"/>
    <w:rsid w:val="00010671"/>
    <w:rsid w:val="000114E2"/>
    <w:rsid w:val="0001174F"/>
    <w:rsid w:val="00013347"/>
    <w:rsid w:val="00013D73"/>
    <w:rsid w:val="000142E1"/>
    <w:rsid w:val="00014464"/>
    <w:rsid w:val="000146BD"/>
    <w:rsid w:val="00014B68"/>
    <w:rsid w:val="0001645D"/>
    <w:rsid w:val="00017A43"/>
    <w:rsid w:val="0002076C"/>
    <w:rsid w:val="0002157B"/>
    <w:rsid w:val="00023101"/>
    <w:rsid w:val="0002407C"/>
    <w:rsid w:val="0002476F"/>
    <w:rsid w:val="00024E17"/>
    <w:rsid w:val="000258DB"/>
    <w:rsid w:val="000259E5"/>
    <w:rsid w:val="00026A72"/>
    <w:rsid w:val="00030FAF"/>
    <w:rsid w:val="00031B2C"/>
    <w:rsid w:val="00033D2C"/>
    <w:rsid w:val="00034BB4"/>
    <w:rsid w:val="000358BF"/>
    <w:rsid w:val="00035966"/>
    <w:rsid w:val="00035CE8"/>
    <w:rsid w:val="00036041"/>
    <w:rsid w:val="00036DFF"/>
    <w:rsid w:val="00040637"/>
    <w:rsid w:val="00040688"/>
    <w:rsid w:val="0004070F"/>
    <w:rsid w:val="0004115B"/>
    <w:rsid w:val="00042F2D"/>
    <w:rsid w:val="000432B2"/>
    <w:rsid w:val="000432CF"/>
    <w:rsid w:val="000438A8"/>
    <w:rsid w:val="00044AC0"/>
    <w:rsid w:val="00045B68"/>
    <w:rsid w:val="00045E69"/>
    <w:rsid w:val="00046EDC"/>
    <w:rsid w:val="00047497"/>
    <w:rsid w:val="000500C9"/>
    <w:rsid w:val="0005014C"/>
    <w:rsid w:val="000508E2"/>
    <w:rsid w:val="00050A69"/>
    <w:rsid w:val="00050C55"/>
    <w:rsid w:val="00050F28"/>
    <w:rsid w:val="00053004"/>
    <w:rsid w:val="00053836"/>
    <w:rsid w:val="00054659"/>
    <w:rsid w:val="00055FA2"/>
    <w:rsid w:val="000571DD"/>
    <w:rsid w:val="00057934"/>
    <w:rsid w:val="000612C8"/>
    <w:rsid w:val="00061FF5"/>
    <w:rsid w:val="00062462"/>
    <w:rsid w:val="00062502"/>
    <w:rsid w:val="00063C91"/>
    <w:rsid w:val="000640E7"/>
    <w:rsid w:val="00066DC7"/>
    <w:rsid w:val="0006794A"/>
    <w:rsid w:val="00067F31"/>
    <w:rsid w:val="000706AF"/>
    <w:rsid w:val="00071138"/>
    <w:rsid w:val="0007131D"/>
    <w:rsid w:val="000717BF"/>
    <w:rsid w:val="00073402"/>
    <w:rsid w:val="00075745"/>
    <w:rsid w:val="00075A04"/>
    <w:rsid w:val="00075D39"/>
    <w:rsid w:val="000760C3"/>
    <w:rsid w:val="000763A4"/>
    <w:rsid w:val="00076901"/>
    <w:rsid w:val="00077538"/>
    <w:rsid w:val="00080F16"/>
    <w:rsid w:val="0008237C"/>
    <w:rsid w:val="0008302C"/>
    <w:rsid w:val="000833C3"/>
    <w:rsid w:val="0008421F"/>
    <w:rsid w:val="0008451C"/>
    <w:rsid w:val="00085A0B"/>
    <w:rsid w:val="000863B7"/>
    <w:rsid w:val="00087DB6"/>
    <w:rsid w:val="00090139"/>
    <w:rsid w:val="0009024C"/>
    <w:rsid w:val="00090ADD"/>
    <w:rsid w:val="000913C0"/>
    <w:rsid w:val="00091F52"/>
    <w:rsid w:val="00092302"/>
    <w:rsid w:val="00092982"/>
    <w:rsid w:val="00092DD6"/>
    <w:rsid w:val="00092E92"/>
    <w:rsid w:val="00094C85"/>
    <w:rsid w:val="00094D7E"/>
    <w:rsid w:val="0009517B"/>
    <w:rsid w:val="00095AE2"/>
    <w:rsid w:val="00095E83"/>
    <w:rsid w:val="000962DF"/>
    <w:rsid w:val="0009661E"/>
    <w:rsid w:val="000A12BC"/>
    <w:rsid w:val="000A1306"/>
    <w:rsid w:val="000A1521"/>
    <w:rsid w:val="000A2AEB"/>
    <w:rsid w:val="000A2FC1"/>
    <w:rsid w:val="000A3A57"/>
    <w:rsid w:val="000A48F5"/>
    <w:rsid w:val="000A5408"/>
    <w:rsid w:val="000A5E17"/>
    <w:rsid w:val="000A6510"/>
    <w:rsid w:val="000B0BB4"/>
    <w:rsid w:val="000B1045"/>
    <w:rsid w:val="000B1BAE"/>
    <w:rsid w:val="000B1DD7"/>
    <w:rsid w:val="000B29B3"/>
    <w:rsid w:val="000B34C0"/>
    <w:rsid w:val="000B3889"/>
    <w:rsid w:val="000B3B3B"/>
    <w:rsid w:val="000B42E7"/>
    <w:rsid w:val="000B5FD5"/>
    <w:rsid w:val="000B70B7"/>
    <w:rsid w:val="000B73E6"/>
    <w:rsid w:val="000B7759"/>
    <w:rsid w:val="000C111E"/>
    <w:rsid w:val="000C1974"/>
    <w:rsid w:val="000C1E3C"/>
    <w:rsid w:val="000C1FB4"/>
    <w:rsid w:val="000C2A3E"/>
    <w:rsid w:val="000C2CE8"/>
    <w:rsid w:val="000C335E"/>
    <w:rsid w:val="000C4651"/>
    <w:rsid w:val="000C46EC"/>
    <w:rsid w:val="000C484D"/>
    <w:rsid w:val="000C523D"/>
    <w:rsid w:val="000C52A5"/>
    <w:rsid w:val="000C563F"/>
    <w:rsid w:val="000C5DF9"/>
    <w:rsid w:val="000C5F21"/>
    <w:rsid w:val="000C662C"/>
    <w:rsid w:val="000C733A"/>
    <w:rsid w:val="000C76B0"/>
    <w:rsid w:val="000D0C07"/>
    <w:rsid w:val="000D0C7C"/>
    <w:rsid w:val="000D106F"/>
    <w:rsid w:val="000D1A1D"/>
    <w:rsid w:val="000D2CAE"/>
    <w:rsid w:val="000D5FB7"/>
    <w:rsid w:val="000D74AD"/>
    <w:rsid w:val="000E06A5"/>
    <w:rsid w:val="000E16EB"/>
    <w:rsid w:val="000E591F"/>
    <w:rsid w:val="000E5A23"/>
    <w:rsid w:val="000E6045"/>
    <w:rsid w:val="000E69D4"/>
    <w:rsid w:val="000E7183"/>
    <w:rsid w:val="000E7872"/>
    <w:rsid w:val="000F0772"/>
    <w:rsid w:val="000F0BE5"/>
    <w:rsid w:val="000F0F0D"/>
    <w:rsid w:val="000F1B52"/>
    <w:rsid w:val="000F1C70"/>
    <w:rsid w:val="000F1EAA"/>
    <w:rsid w:val="000F30D5"/>
    <w:rsid w:val="000F33C5"/>
    <w:rsid w:val="000F3ACF"/>
    <w:rsid w:val="000F49FA"/>
    <w:rsid w:val="000F51EE"/>
    <w:rsid w:val="000F58C4"/>
    <w:rsid w:val="000F5E56"/>
    <w:rsid w:val="000F6BBF"/>
    <w:rsid w:val="000F70F9"/>
    <w:rsid w:val="001007AB"/>
    <w:rsid w:val="00100F97"/>
    <w:rsid w:val="001012E0"/>
    <w:rsid w:val="001016F2"/>
    <w:rsid w:val="001024C1"/>
    <w:rsid w:val="0010385D"/>
    <w:rsid w:val="001042E0"/>
    <w:rsid w:val="00104C51"/>
    <w:rsid w:val="0010597B"/>
    <w:rsid w:val="00110107"/>
    <w:rsid w:val="00110531"/>
    <w:rsid w:val="00110794"/>
    <w:rsid w:val="00112524"/>
    <w:rsid w:val="00113769"/>
    <w:rsid w:val="00114141"/>
    <w:rsid w:val="00114827"/>
    <w:rsid w:val="00115266"/>
    <w:rsid w:val="001154FB"/>
    <w:rsid w:val="001159D6"/>
    <w:rsid w:val="00115B51"/>
    <w:rsid w:val="001171EF"/>
    <w:rsid w:val="001173C5"/>
    <w:rsid w:val="00121092"/>
    <w:rsid w:val="00121AA0"/>
    <w:rsid w:val="00121FE6"/>
    <w:rsid w:val="00122064"/>
    <w:rsid w:val="00123F16"/>
    <w:rsid w:val="0012405D"/>
    <w:rsid w:val="001252B1"/>
    <w:rsid w:val="00126897"/>
    <w:rsid w:val="0012696D"/>
    <w:rsid w:val="00130FC9"/>
    <w:rsid w:val="001310EE"/>
    <w:rsid w:val="0013191A"/>
    <w:rsid w:val="00131E8F"/>
    <w:rsid w:val="00134797"/>
    <w:rsid w:val="00135C24"/>
    <w:rsid w:val="00136389"/>
    <w:rsid w:val="00136422"/>
    <w:rsid w:val="00136A1A"/>
    <w:rsid w:val="00136A96"/>
    <w:rsid w:val="001376B6"/>
    <w:rsid w:val="00140A35"/>
    <w:rsid w:val="00142CB4"/>
    <w:rsid w:val="00142F4D"/>
    <w:rsid w:val="00143428"/>
    <w:rsid w:val="0014412C"/>
    <w:rsid w:val="0014434C"/>
    <w:rsid w:val="00144713"/>
    <w:rsid w:val="00144CC3"/>
    <w:rsid w:val="0015009D"/>
    <w:rsid w:val="001519FB"/>
    <w:rsid w:val="00151B18"/>
    <w:rsid w:val="00151BF2"/>
    <w:rsid w:val="00151C68"/>
    <w:rsid w:val="001520DD"/>
    <w:rsid w:val="00152374"/>
    <w:rsid w:val="00153A62"/>
    <w:rsid w:val="00153CD7"/>
    <w:rsid w:val="00154023"/>
    <w:rsid w:val="001550DF"/>
    <w:rsid w:val="00155C9D"/>
    <w:rsid w:val="00155CEA"/>
    <w:rsid w:val="00156153"/>
    <w:rsid w:val="001563D9"/>
    <w:rsid w:val="00156428"/>
    <w:rsid w:val="001568F4"/>
    <w:rsid w:val="001572CE"/>
    <w:rsid w:val="001603F7"/>
    <w:rsid w:val="00160C95"/>
    <w:rsid w:val="00162777"/>
    <w:rsid w:val="0016337E"/>
    <w:rsid w:val="00164691"/>
    <w:rsid w:val="00164BD2"/>
    <w:rsid w:val="00165AC3"/>
    <w:rsid w:val="001665F3"/>
    <w:rsid w:val="001667B6"/>
    <w:rsid w:val="001668D4"/>
    <w:rsid w:val="00166A09"/>
    <w:rsid w:val="00167809"/>
    <w:rsid w:val="00167F30"/>
    <w:rsid w:val="00171844"/>
    <w:rsid w:val="00173821"/>
    <w:rsid w:val="0017385A"/>
    <w:rsid w:val="001740A0"/>
    <w:rsid w:val="00175448"/>
    <w:rsid w:val="001757AF"/>
    <w:rsid w:val="00175825"/>
    <w:rsid w:val="0017666F"/>
    <w:rsid w:val="00176D64"/>
    <w:rsid w:val="00176E2C"/>
    <w:rsid w:val="00177DBF"/>
    <w:rsid w:val="00180254"/>
    <w:rsid w:val="00182417"/>
    <w:rsid w:val="0018242F"/>
    <w:rsid w:val="001838AA"/>
    <w:rsid w:val="0018414E"/>
    <w:rsid w:val="00185718"/>
    <w:rsid w:val="001857AF"/>
    <w:rsid w:val="00185BBE"/>
    <w:rsid w:val="00186606"/>
    <w:rsid w:val="00190B6D"/>
    <w:rsid w:val="00191E75"/>
    <w:rsid w:val="00192022"/>
    <w:rsid w:val="00192C2D"/>
    <w:rsid w:val="0019301D"/>
    <w:rsid w:val="001941DD"/>
    <w:rsid w:val="0019454F"/>
    <w:rsid w:val="00194719"/>
    <w:rsid w:val="00194774"/>
    <w:rsid w:val="00195580"/>
    <w:rsid w:val="00195CE0"/>
    <w:rsid w:val="001A098F"/>
    <w:rsid w:val="001A10CB"/>
    <w:rsid w:val="001A110B"/>
    <w:rsid w:val="001A149A"/>
    <w:rsid w:val="001A1C20"/>
    <w:rsid w:val="001A263D"/>
    <w:rsid w:val="001A2AB7"/>
    <w:rsid w:val="001A4A9C"/>
    <w:rsid w:val="001A6B88"/>
    <w:rsid w:val="001A6C33"/>
    <w:rsid w:val="001A6E68"/>
    <w:rsid w:val="001B0F56"/>
    <w:rsid w:val="001B21A3"/>
    <w:rsid w:val="001B2B54"/>
    <w:rsid w:val="001B3131"/>
    <w:rsid w:val="001B32A8"/>
    <w:rsid w:val="001B376C"/>
    <w:rsid w:val="001B4B2F"/>
    <w:rsid w:val="001B6491"/>
    <w:rsid w:val="001B7BBD"/>
    <w:rsid w:val="001B7C00"/>
    <w:rsid w:val="001C09D2"/>
    <w:rsid w:val="001C1620"/>
    <w:rsid w:val="001C18B2"/>
    <w:rsid w:val="001C1994"/>
    <w:rsid w:val="001C2025"/>
    <w:rsid w:val="001C2933"/>
    <w:rsid w:val="001C5EEE"/>
    <w:rsid w:val="001C6A73"/>
    <w:rsid w:val="001C73C2"/>
    <w:rsid w:val="001D0474"/>
    <w:rsid w:val="001D141D"/>
    <w:rsid w:val="001D1EBD"/>
    <w:rsid w:val="001D2184"/>
    <w:rsid w:val="001D24F3"/>
    <w:rsid w:val="001D2678"/>
    <w:rsid w:val="001D2DC4"/>
    <w:rsid w:val="001D6A48"/>
    <w:rsid w:val="001E1043"/>
    <w:rsid w:val="001E10E1"/>
    <w:rsid w:val="001E175F"/>
    <w:rsid w:val="001E19F7"/>
    <w:rsid w:val="001E2669"/>
    <w:rsid w:val="001E3672"/>
    <w:rsid w:val="001E3B0A"/>
    <w:rsid w:val="001E3FB9"/>
    <w:rsid w:val="001E4083"/>
    <w:rsid w:val="001E5588"/>
    <w:rsid w:val="001E56CB"/>
    <w:rsid w:val="001E56FC"/>
    <w:rsid w:val="001E582D"/>
    <w:rsid w:val="001E6318"/>
    <w:rsid w:val="001F0AD5"/>
    <w:rsid w:val="001F0C0A"/>
    <w:rsid w:val="001F1509"/>
    <w:rsid w:val="001F18E7"/>
    <w:rsid w:val="001F2D9A"/>
    <w:rsid w:val="001F3A75"/>
    <w:rsid w:val="001F3A9D"/>
    <w:rsid w:val="001F3FDB"/>
    <w:rsid w:val="001F431E"/>
    <w:rsid w:val="001F6545"/>
    <w:rsid w:val="001F66B5"/>
    <w:rsid w:val="001F6C00"/>
    <w:rsid w:val="001F6F36"/>
    <w:rsid w:val="001F76FD"/>
    <w:rsid w:val="001F78B6"/>
    <w:rsid w:val="002004C0"/>
    <w:rsid w:val="00200C26"/>
    <w:rsid w:val="00200CCC"/>
    <w:rsid w:val="002012F2"/>
    <w:rsid w:val="002014D7"/>
    <w:rsid w:val="00202F07"/>
    <w:rsid w:val="00203030"/>
    <w:rsid w:val="00203D45"/>
    <w:rsid w:val="00205495"/>
    <w:rsid w:val="002061DE"/>
    <w:rsid w:val="002065E2"/>
    <w:rsid w:val="00206C61"/>
    <w:rsid w:val="00206F30"/>
    <w:rsid w:val="002072D8"/>
    <w:rsid w:val="00207616"/>
    <w:rsid w:val="00207F10"/>
    <w:rsid w:val="002112E6"/>
    <w:rsid w:val="00212333"/>
    <w:rsid w:val="00213213"/>
    <w:rsid w:val="0021457F"/>
    <w:rsid w:val="0021505D"/>
    <w:rsid w:val="0021604B"/>
    <w:rsid w:val="00216545"/>
    <w:rsid w:val="00216CEA"/>
    <w:rsid w:val="00220227"/>
    <w:rsid w:val="0022176B"/>
    <w:rsid w:val="00222760"/>
    <w:rsid w:val="00222782"/>
    <w:rsid w:val="0022360A"/>
    <w:rsid w:val="002249A5"/>
    <w:rsid w:val="00226B82"/>
    <w:rsid w:val="00227103"/>
    <w:rsid w:val="00230249"/>
    <w:rsid w:val="00230B8D"/>
    <w:rsid w:val="00230D5F"/>
    <w:rsid w:val="00231BE3"/>
    <w:rsid w:val="00231F24"/>
    <w:rsid w:val="00232C51"/>
    <w:rsid w:val="00233414"/>
    <w:rsid w:val="00233D69"/>
    <w:rsid w:val="00234197"/>
    <w:rsid w:val="00234B73"/>
    <w:rsid w:val="00234E82"/>
    <w:rsid w:val="00235C9D"/>
    <w:rsid w:val="00240C5E"/>
    <w:rsid w:val="002412D4"/>
    <w:rsid w:val="0024220D"/>
    <w:rsid w:val="00242BD3"/>
    <w:rsid w:val="00242C02"/>
    <w:rsid w:val="00243155"/>
    <w:rsid w:val="00246E87"/>
    <w:rsid w:val="00246FD5"/>
    <w:rsid w:val="00247783"/>
    <w:rsid w:val="00250BDB"/>
    <w:rsid w:val="0025172C"/>
    <w:rsid w:val="00252CF8"/>
    <w:rsid w:val="00252E2E"/>
    <w:rsid w:val="00253210"/>
    <w:rsid w:val="00253492"/>
    <w:rsid w:val="0025353E"/>
    <w:rsid w:val="00253DE1"/>
    <w:rsid w:val="0025425F"/>
    <w:rsid w:val="00254468"/>
    <w:rsid w:val="00254DE4"/>
    <w:rsid w:val="002559DA"/>
    <w:rsid w:val="00256955"/>
    <w:rsid w:val="0026071A"/>
    <w:rsid w:val="00260E6D"/>
    <w:rsid w:val="00261B27"/>
    <w:rsid w:val="00262B5A"/>
    <w:rsid w:val="0026520E"/>
    <w:rsid w:val="002661E6"/>
    <w:rsid w:val="00266486"/>
    <w:rsid w:val="00266B0A"/>
    <w:rsid w:val="00266C61"/>
    <w:rsid w:val="0026749A"/>
    <w:rsid w:val="00270E72"/>
    <w:rsid w:val="0027167E"/>
    <w:rsid w:val="00271F24"/>
    <w:rsid w:val="00272503"/>
    <w:rsid w:val="00272766"/>
    <w:rsid w:val="00272F3A"/>
    <w:rsid w:val="002736FD"/>
    <w:rsid w:val="00273941"/>
    <w:rsid w:val="00273D91"/>
    <w:rsid w:val="002743E2"/>
    <w:rsid w:val="00274410"/>
    <w:rsid w:val="0027447E"/>
    <w:rsid w:val="0027520A"/>
    <w:rsid w:val="00275419"/>
    <w:rsid w:val="00275A2D"/>
    <w:rsid w:val="0027655E"/>
    <w:rsid w:val="00276EEF"/>
    <w:rsid w:val="002772A5"/>
    <w:rsid w:val="002806F8"/>
    <w:rsid w:val="002810B5"/>
    <w:rsid w:val="00281F4F"/>
    <w:rsid w:val="0028499D"/>
    <w:rsid w:val="00286744"/>
    <w:rsid w:val="00290248"/>
    <w:rsid w:val="002909B9"/>
    <w:rsid w:val="00292071"/>
    <w:rsid w:val="00292CEE"/>
    <w:rsid w:val="00292D22"/>
    <w:rsid w:val="0029319C"/>
    <w:rsid w:val="0029470D"/>
    <w:rsid w:val="00297B80"/>
    <w:rsid w:val="002A076C"/>
    <w:rsid w:val="002A1059"/>
    <w:rsid w:val="002A3C9D"/>
    <w:rsid w:val="002A44A8"/>
    <w:rsid w:val="002A5403"/>
    <w:rsid w:val="002A6C9F"/>
    <w:rsid w:val="002A77F3"/>
    <w:rsid w:val="002B14F0"/>
    <w:rsid w:val="002B1F0F"/>
    <w:rsid w:val="002B4281"/>
    <w:rsid w:val="002B53D3"/>
    <w:rsid w:val="002B6202"/>
    <w:rsid w:val="002C014C"/>
    <w:rsid w:val="002C060C"/>
    <w:rsid w:val="002C0BA6"/>
    <w:rsid w:val="002C12A7"/>
    <w:rsid w:val="002C2B6F"/>
    <w:rsid w:val="002C314F"/>
    <w:rsid w:val="002C3A63"/>
    <w:rsid w:val="002C4AD1"/>
    <w:rsid w:val="002C66E0"/>
    <w:rsid w:val="002C741A"/>
    <w:rsid w:val="002C7D29"/>
    <w:rsid w:val="002D0298"/>
    <w:rsid w:val="002D1662"/>
    <w:rsid w:val="002D1DE5"/>
    <w:rsid w:val="002D3506"/>
    <w:rsid w:val="002D3670"/>
    <w:rsid w:val="002D4807"/>
    <w:rsid w:val="002D5B3A"/>
    <w:rsid w:val="002D5DDC"/>
    <w:rsid w:val="002D5E28"/>
    <w:rsid w:val="002D5F16"/>
    <w:rsid w:val="002D62F1"/>
    <w:rsid w:val="002D6FD8"/>
    <w:rsid w:val="002D727B"/>
    <w:rsid w:val="002D7EAD"/>
    <w:rsid w:val="002E1169"/>
    <w:rsid w:val="002E1218"/>
    <w:rsid w:val="002E28F3"/>
    <w:rsid w:val="002E7615"/>
    <w:rsid w:val="002E7A2A"/>
    <w:rsid w:val="002E7F16"/>
    <w:rsid w:val="002F1425"/>
    <w:rsid w:val="002F2EC8"/>
    <w:rsid w:val="002F4480"/>
    <w:rsid w:val="002F4CE2"/>
    <w:rsid w:val="002F5F6A"/>
    <w:rsid w:val="002F60A4"/>
    <w:rsid w:val="002F6B0C"/>
    <w:rsid w:val="002F77FC"/>
    <w:rsid w:val="003004A6"/>
    <w:rsid w:val="0030129C"/>
    <w:rsid w:val="003013E2"/>
    <w:rsid w:val="00301FE4"/>
    <w:rsid w:val="00302391"/>
    <w:rsid w:val="00302CA1"/>
    <w:rsid w:val="0030383C"/>
    <w:rsid w:val="00303E3A"/>
    <w:rsid w:val="00305417"/>
    <w:rsid w:val="00306127"/>
    <w:rsid w:val="00306269"/>
    <w:rsid w:val="0030641B"/>
    <w:rsid w:val="003067C8"/>
    <w:rsid w:val="00306ADA"/>
    <w:rsid w:val="00311453"/>
    <w:rsid w:val="003114C9"/>
    <w:rsid w:val="0031229D"/>
    <w:rsid w:val="003128B2"/>
    <w:rsid w:val="0031321E"/>
    <w:rsid w:val="00314E12"/>
    <w:rsid w:val="00315204"/>
    <w:rsid w:val="003166A5"/>
    <w:rsid w:val="00316ADC"/>
    <w:rsid w:val="00316C8C"/>
    <w:rsid w:val="003174C2"/>
    <w:rsid w:val="00317CE4"/>
    <w:rsid w:val="00320DF4"/>
    <w:rsid w:val="003219A9"/>
    <w:rsid w:val="00321B00"/>
    <w:rsid w:val="00321C54"/>
    <w:rsid w:val="00321DCD"/>
    <w:rsid w:val="0032261F"/>
    <w:rsid w:val="0032377E"/>
    <w:rsid w:val="003237A2"/>
    <w:rsid w:val="003244E4"/>
    <w:rsid w:val="00324729"/>
    <w:rsid w:val="00325C8B"/>
    <w:rsid w:val="003265E4"/>
    <w:rsid w:val="00327011"/>
    <w:rsid w:val="00332BA8"/>
    <w:rsid w:val="00334127"/>
    <w:rsid w:val="00334C1B"/>
    <w:rsid w:val="00335CA6"/>
    <w:rsid w:val="003365F0"/>
    <w:rsid w:val="00336C50"/>
    <w:rsid w:val="00337388"/>
    <w:rsid w:val="0034007D"/>
    <w:rsid w:val="003433E5"/>
    <w:rsid w:val="00344082"/>
    <w:rsid w:val="0034582C"/>
    <w:rsid w:val="00345916"/>
    <w:rsid w:val="00345CAC"/>
    <w:rsid w:val="0034789E"/>
    <w:rsid w:val="003501DA"/>
    <w:rsid w:val="003503E2"/>
    <w:rsid w:val="00351DC1"/>
    <w:rsid w:val="003534EE"/>
    <w:rsid w:val="0035435A"/>
    <w:rsid w:val="003600A2"/>
    <w:rsid w:val="003612D8"/>
    <w:rsid w:val="003637B6"/>
    <w:rsid w:val="00363F89"/>
    <w:rsid w:val="00363FB0"/>
    <w:rsid w:val="003646D6"/>
    <w:rsid w:val="00364FC6"/>
    <w:rsid w:val="0036541D"/>
    <w:rsid w:val="00370504"/>
    <w:rsid w:val="00371814"/>
    <w:rsid w:val="00371F90"/>
    <w:rsid w:val="00372BAE"/>
    <w:rsid w:val="00372EE9"/>
    <w:rsid w:val="00373F07"/>
    <w:rsid w:val="00374A60"/>
    <w:rsid w:val="00375181"/>
    <w:rsid w:val="003764C0"/>
    <w:rsid w:val="003767A4"/>
    <w:rsid w:val="003771C0"/>
    <w:rsid w:val="003774F6"/>
    <w:rsid w:val="003818B3"/>
    <w:rsid w:val="00381B6A"/>
    <w:rsid w:val="00382CEC"/>
    <w:rsid w:val="0038356A"/>
    <w:rsid w:val="0038382F"/>
    <w:rsid w:val="0038443F"/>
    <w:rsid w:val="00385427"/>
    <w:rsid w:val="00387542"/>
    <w:rsid w:val="00387C6B"/>
    <w:rsid w:val="00390FC0"/>
    <w:rsid w:val="003911B2"/>
    <w:rsid w:val="00391AFE"/>
    <w:rsid w:val="00392705"/>
    <w:rsid w:val="00393A79"/>
    <w:rsid w:val="00393FE9"/>
    <w:rsid w:val="0039419C"/>
    <w:rsid w:val="00395987"/>
    <w:rsid w:val="00396375"/>
    <w:rsid w:val="00396801"/>
    <w:rsid w:val="00396DDC"/>
    <w:rsid w:val="00396E82"/>
    <w:rsid w:val="00397C32"/>
    <w:rsid w:val="003A07FF"/>
    <w:rsid w:val="003A146E"/>
    <w:rsid w:val="003A15F9"/>
    <w:rsid w:val="003A20BA"/>
    <w:rsid w:val="003A26CD"/>
    <w:rsid w:val="003A37F7"/>
    <w:rsid w:val="003A54E9"/>
    <w:rsid w:val="003A5E7C"/>
    <w:rsid w:val="003A78C7"/>
    <w:rsid w:val="003A7E9A"/>
    <w:rsid w:val="003B15FE"/>
    <w:rsid w:val="003B1C41"/>
    <w:rsid w:val="003B39E4"/>
    <w:rsid w:val="003B46AD"/>
    <w:rsid w:val="003B5C96"/>
    <w:rsid w:val="003B65FB"/>
    <w:rsid w:val="003B6A26"/>
    <w:rsid w:val="003C218D"/>
    <w:rsid w:val="003C3D89"/>
    <w:rsid w:val="003C3EE2"/>
    <w:rsid w:val="003C4224"/>
    <w:rsid w:val="003C426D"/>
    <w:rsid w:val="003C4665"/>
    <w:rsid w:val="003C4877"/>
    <w:rsid w:val="003C4B42"/>
    <w:rsid w:val="003C4DC2"/>
    <w:rsid w:val="003C4E91"/>
    <w:rsid w:val="003C5FF4"/>
    <w:rsid w:val="003C6D76"/>
    <w:rsid w:val="003C72F6"/>
    <w:rsid w:val="003C79DC"/>
    <w:rsid w:val="003C7EEE"/>
    <w:rsid w:val="003D073C"/>
    <w:rsid w:val="003D0791"/>
    <w:rsid w:val="003D1130"/>
    <w:rsid w:val="003D21AA"/>
    <w:rsid w:val="003D2734"/>
    <w:rsid w:val="003D37D4"/>
    <w:rsid w:val="003D47A7"/>
    <w:rsid w:val="003D56B5"/>
    <w:rsid w:val="003D5DCC"/>
    <w:rsid w:val="003D6B84"/>
    <w:rsid w:val="003E1A49"/>
    <w:rsid w:val="003E2D01"/>
    <w:rsid w:val="003E330E"/>
    <w:rsid w:val="003E3AE3"/>
    <w:rsid w:val="003E5733"/>
    <w:rsid w:val="003E5E27"/>
    <w:rsid w:val="003E679D"/>
    <w:rsid w:val="003E6FD2"/>
    <w:rsid w:val="003E788F"/>
    <w:rsid w:val="003E7A97"/>
    <w:rsid w:val="003E7D3A"/>
    <w:rsid w:val="003F0950"/>
    <w:rsid w:val="003F09C9"/>
    <w:rsid w:val="003F2A92"/>
    <w:rsid w:val="003F4C37"/>
    <w:rsid w:val="003F67AE"/>
    <w:rsid w:val="003F6BBB"/>
    <w:rsid w:val="003F719F"/>
    <w:rsid w:val="004000D6"/>
    <w:rsid w:val="0040033D"/>
    <w:rsid w:val="004007E1"/>
    <w:rsid w:val="00400AA3"/>
    <w:rsid w:val="00400B1F"/>
    <w:rsid w:val="004032D2"/>
    <w:rsid w:val="00403C4F"/>
    <w:rsid w:val="004058B4"/>
    <w:rsid w:val="00405B19"/>
    <w:rsid w:val="00405C45"/>
    <w:rsid w:val="004062EF"/>
    <w:rsid w:val="004062F0"/>
    <w:rsid w:val="00406CB5"/>
    <w:rsid w:val="00410B8F"/>
    <w:rsid w:val="00412057"/>
    <w:rsid w:val="004126C1"/>
    <w:rsid w:val="0041283F"/>
    <w:rsid w:val="00413AB0"/>
    <w:rsid w:val="00413BA5"/>
    <w:rsid w:val="00414FD0"/>
    <w:rsid w:val="0041746F"/>
    <w:rsid w:val="00417E93"/>
    <w:rsid w:val="00422A2A"/>
    <w:rsid w:val="00424BB4"/>
    <w:rsid w:val="004258CD"/>
    <w:rsid w:val="004261D2"/>
    <w:rsid w:val="004303D1"/>
    <w:rsid w:val="00433C0A"/>
    <w:rsid w:val="004349FA"/>
    <w:rsid w:val="00434D3A"/>
    <w:rsid w:val="004406BD"/>
    <w:rsid w:val="00442EB6"/>
    <w:rsid w:val="00442FBE"/>
    <w:rsid w:val="004433B1"/>
    <w:rsid w:val="00443571"/>
    <w:rsid w:val="00443A38"/>
    <w:rsid w:val="004444E3"/>
    <w:rsid w:val="004447FD"/>
    <w:rsid w:val="00445032"/>
    <w:rsid w:val="004450CB"/>
    <w:rsid w:val="004462C3"/>
    <w:rsid w:val="00446967"/>
    <w:rsid w:val="00446AB6"/>
    <w:rsid w:val="00450666"/>
    <w:rsid w:val="00450EEE"/>
    <w:rsid w:val="004512B2"/>
    <w:rsid w:val="004528EE"/>
    <w:rsid w:val="00453360"/>
    <w:rsid w:val="00456409"/>
    <w:rsid w:val="004569C6"/>
    <w:rsid w:val="00456ADC"/>
    <w:rsid w:val="0045768F"/>
    <w:rsid w:val="00457769"/>
    <w:rsid w:val="0046155E"/>
    <w:rsid w:val="004627AE"/>
    <w:rsid w:val="0046298E"/>
    <w:rsid w:val="004647BB"/>
    <w:rsid w:val="0046482B"/>
    <w:rsid w:val="004648E0"/>
    <w:rsid w:val="00466FB9"/>
    <w:rsid w:val="004676CA"/>
    <w:rsid w:val="0047088C"/>
    <w:rsid w:val="00472043"/>
    <w:rsid w:val="00472F56"/>
    <w:rsid w:val="00472FD5"/>
    <w:rsid w:val="0047335E"/>
    <w:rsid w:val="00473CA1"/>
    <w:rsid w:val="0047572C"/>
    <w:rsid w:val="00476407"/>
    <w:rsid w:val="004764CA"/>
    <w:rsid w:val="004773F7"/>
    <w:rsid w:val="00480DBD"/>
    <w:rsid w:val="00481F5F"/>
    <w:rsid w:val="004821D0"/>
    <w:rsid w:val="00482969"/>
    <w:rsid w:val="00482CB2"/>
    <w:rsid w:val="00483D06"/>
    <w:rsid w:val="00484614"/>
    <w:rsid w:val="00485A4A"/>
    <w:rsid w:val="00485CF7"/>
    <w:rsid w:val="004862C2"/>
    <w:rsid w:val="004863F7"/>
    <w:rsid w:val="00486468"/>
    <w:rsid w:val="00486FFC"/>
    <w:rsid w:val="00487371"/>
    <w:rsid w:val="00490452"/>
    <w:rsid w:val="0049068D"/>
    <w:rsid w:val="00490ED4"/>
    <w:rsid w:val="00491B91"/>
    <w:rsid w:val="00491C21"/>
    <w:rsid w:val="00491C66"/>
    <w:rsid w:val="004935D6"/>
    <w:rsid w:val="00494195"/>
    <w:rsid w:val="004945FB"/>
    <w:rsid w:val="00497356"/>
    <w:rsid w:val="004A076F"/>
    <w:rsid w:val="004A1637"/>
    <w:rsid w:val="004A1DC1"/>
    <w:rsid w:val="004A31A2"/>
    <w:rsid w:val="004A348F"/>
    <w:rsid w:val="004A48A7"/>
    <w:rsid w:val="004A5838"/>
    <w:rsid w:val="004A655D"/>
    <w:rsid w:val="004B01B1"/>
    <w:rsid w:val="004B08D1"/>
    <w:rsid w:val="004B10E6"/>
    <w:rsid w:val="004B198F"/>
    <w:rsid w:val="004B357D"/>
    <w:rsid w:val="004B3E0B"/>
    <w:rsid w:val="004B4573"/>
    <w:rsid w:val="004B46D0"/>
    <w:rsid w:val="004B4F83"/>
    <w:rsid w:val="004B57B0"/>
    <w:rsid w:val="004B60CE"/>
    <w:rsid w:val="004B6192"/>
    <w:rsid w:val="004B61C9"/>
    <w:rsid w:val="004B62BC"/>
    <w:rsid w:val="004C0614"/>
    <w:rsid w:val="004C0B26"/>
    <w:rsid w:val="004C12FE"/>
    <w:rsid w:val="004C1A41"/>
    <w:rsid w:val="004C1D57"/>
    <w:rsid w:val="004C2F7C"/>
    <w:rsid w:val="004C34F8"/>
    <w:rsid w:val="004C375F"/>
    <w:rsid w:val="004C482F"/>
    <w:rsid w:val="004C49C9"/>
    <w:rsid w:val="004C627F"/>
    <w:rsid w:val="004C76C1"/>
    <w:rsid w:val="004C7DDE"/>
    <w:rsid w:val="004D0D1A"/>
    <w:rsid w:val="004D169F"/>
    <w:rsid w:val="004D18CF"/>
    <w:rsid w:val="004D24F3"/>
    <w:rsid w:val="004D30CE"/>
    <w:rsid w:val="004D4071"/>
    <w:rsid w:val="004D421A"/>
    <w:rsid w:val="004D4811"/>
    <w:rsid w:val="004D4D0C"/>
    <w:rsid w:val="004D6144"/>
    <w:rsid w:val="004D678F"/>
    <w:rsid w:val="004D79AE"/>
    <w:rsid w:val="004D7FD7"/>
    <w:rsid w:val="004E1264"/>
    <w:rsid w:val="004E2CBC"/>
    <w:rsid w:val="004E3DD4"/>
    <w:rsid w:val="004E3EEF"/>
    <w:rsid w:val="004E5C1A"/>
    <w:rsid w:val="004E6C8C"/>
    <w:rsid w:val="004E6CC7"/>
    <w:rsid w:val="004E776F"/>
    <w:rsid w:val="004F111D"/>
    <w:rsid w:val="004F1843"/>
    <w:rsid w:val="004F1EEC"/>
    <w:rsid w:val="004F24C8"/>
    <w:rsid w:val="004F30D6"/>
    <w:rsid w:val="004F34A5"/>
    <w:rsid w:val="004F40D6"/>
    <w:rsid w:val="004F68A3"/>
    <w:rsid w:val="004F6925"/>
    <w:rsid w:val="0050171A"/>
    <w:rsid w:val="00503AE1"/>
    <w:rsid w:val="00503CA6"/>
    <w:rsid w:val="00503FAE"/>
    <w:rsid w:val="00504DC1"/>
    <w:rsid w:val="00505332"/>
    <w:rsid w:val="00505A57"/>
    <w:rsid w:val="00505D37"/>
    <w:rsid w:val="005104E8"/>
    <w:rsid w:val="005107DB"/>
    <w:rsid w:val="00510DB0"/>
    <w:rsid w:val="00511451"/>
    <w:rsid w:val="005119F6"/>
    <w:rsid w:val="00511B7D"/>
    <w:rsid w:val="00511D00"/>
    <w:rsid w:val="005137E7"/>
    <w:rsid w:val="0051624C"/>
    <w:rsid w:val="00516256"/>
    <w:rsid w:val="005162CF"/>
    <w:rsid w:val="00517A63"/>
    <w:rsid w:val="00517C8D"/>
    <w:rsid w:val="00517FD1"/>
    <w:rsid w:val="005219E6"/>
    <w:rsid w:val="00521B4A"/>
    <w:rsid w:val="0052212E"/>
    <w:rsid w:val="00522E91"/>
    <w:rsid w:val="0052302D"/>
    <w:rsid w:val="005236A5"/>
    <w:rsid w:val="00526349"/>
    <w:rsid w:val="005266BD"/>
    <w:rsid w:val="0052772D"/>
    <w:rsid w:val="00527FF7"/>
    <w:rsid w:val="00530442"/>
    <w:rsid w:val="00534AF0"/>
    <w:rsid w:val="00535060"/>
    <w:rsid w:val="00535738"/>
    <w:rsid w:val="00537397"/>
    <w:rsid w:val="005409EB"/>
    <w:rsid w:val="00540F30"/>
    <w:rsid w:val="00541DD2"/>
    <w:rsid w:val="00543A63"/>
    <w:rsid w:val="00543AB5"/>
    <w:rsid w:val="005457CF"/>
    <w:rsid w:val="005457EB"/>
    <w:rsid w:val="00545976"/>
    <w:rsid w:val="0054660F"/>
    <w:rsid w:val="00546F4D"/>
    <w:rsid w:val="00547628"/>
    <w:rsid w:val="00552BB9"/>
    <w:rsid w:val="00552CCE"/>
    <w:rsid w:val="005533C3"/>
    <w:rsid w:val="005536E6"/>
    <w:rsid w:val="00553AC3"/>
    <w:rsid w:val="00553DBA"/>
    <w:rsid w:val="00554335"/>
    <w:rsid w:val="00555631"/>
    <w:rsid w:val="0055621D"/>
    <w:rsid w:val="0055764D"/>
    <w:rsid w:val="00560C6A"/>
    <w:rsid w:val="00560F85"/>
    <w:rsid w:val="005610A0"/>
    <w:rsid w:val="0056248F"/>
    <w:rsid w:val="00564985"/>
    <w:rsid w:val="00564CA0"/>
    <w:rsid w:val="00565379"/>
    <w:rsid w:val="00566D6E"/>
    <w:rsid w:val="005674C3"/>
    <w:rsid w:val="005674E2"/>
    <w:rsid w:val="00567990"/>
    <w:rsid w:val="00567C4C"/>
    <w:rsid w:val="00570B8B"/>
    <w:rsid w:val="00571A9F"/>
    <w:rsid w:val="005728C8"/>
    <w:rsid w:val="005733AD"/>
    <w:rsid w:val="0057381A"/>
    <w:rsid w:val="00573ABD"/>
    <w:rsid w:val="00574B91"/>
    <w:rsid w:val="00574E5C"/>
    <w:rsid w:val="005750F7"/>
    <w:rsid w:val="0057512C"/>
    <w:rsid w:val="00576319"/>
    <w:rsid w:val="0057648C"/>
    <w:rsid w:val="00576AF3"/>
    <w:rsid w:val="00581FF0"/>
    <w:rsid w:val="005825FC"/>
    <w:rsid w:val="00583437"/>
    <w:rsid w:val="00583CE0"/>
    <w:rsid w:val="00584B4A"/>
    <w:rsid w:val="00584DCB"/>
    <w:rsid w:val="00585A16"/>
    <w:rsid w:val="00585B98"/>
    <w:rsid w:val="005863D8"/>
    <w:rsid w:val="005865B2"/>
    <w:rsid w:val="00586812"/>
    <w:rsid w:val="00587BC2"/>
    <w:rsid w:val="00590A6C"/>
    <w:rsid w:val="005917E1"/>
    <w:rsid w:val="005918E4"/>
    <w:rsid w:val="00591C6D"/>
    <w:rsid w:val="00591C71"/>
    <w:rsid w:val="00592392"/>
    <w:rsid w:val="00592484"/>
    <w:rsid w:val="0059283D"/>
    <w:rsid w:val="005928D3"/>
    <w:rsid w:val="00592A1D"/>
    <w:rsid w:val="00592D5D"/>
    <w:rsid w:val="00594F6C"/>
    <w:rsid w:val="005955C0"/>
    <w:rsid w:val="00595B68"/>
    <w:rsid w:val="00595EAA"/>
    <w:rsid w:val="005965A9"/>
    <w:rsid w:val="0059672B"/>
    <w:rsid w:val="005A0C60"/>
    <w:rsid w:val="005A255F"/>
    <w:rsid w:val="005A330E"/>
    <w:rsid w:val="005A34F3"/>
    <w:rsid w:val="005A4F7D"/>
    <w:rsid w:val="005A5554"/>
    <w:rsid w:val="005A5651"/>
    <w:rsid w:val="005A6AFE"/>
    <w:rsid w:val="005A7BF3"/>
    <w:rsid w:val="005A7DE0"/>
    <w:rsid w:val="005B0AEF"/>
    <w:rsid w:val="005B271B"/>
    <w:rsid w:val="005B37D9"/>
    <w:rsid w:val="005B445B"/>
    <w:rsid w:val="005B474E"/>
    <w:rsid w:val="005B489A"/>
    <w:rsid w:val="005B63A6"/>
    <w:rsid w:val="005B64D1"/>
    <w:rsid w:val="005B6A88"/>
    <w:rsid w:val="005B6E05"/>
    <w:rsid w:val="005B7F42"/>
    <w:rsid w:val="005C1D45"/>
    <w:rsid w:val="005C2F81"/>
    <w:rsid w:val="005C3C9B"/>
    <w:rsid w:val="005C3E87"/>
    <w:rsid w:val="005C42AB"/>
    <w:rsid w:val="005C45C0"/>
    <w:rsid w:val="005C5335"/>
    <w:rsid w:val="005C5AA0"/>
    <w:rsid w:val="005C5D7B"/>
    <w:rsid w:val="005C5E29"/>
    <w:rsid w:val="005C6474"/>
    <w:rsid w:val="005C6A68"/>
    <w:rsid w:val="005D0860"/>
    <w:rsid w:val="005D0AE3"/>
    <w:rsid w:val="005D1103"/>
    <w:rsid w:val="005D276D"/>
    <w:rsid w:val="005D4CC4"/>
    <w:rsid w:val="005D5782"/>
    <w:rsid w:val="005D5912"/>
    <w:rsid w:val="005D794C"/>
    <w:rsid w:val="005D7990"/>
    <w:rsid w:val="005D7A9F"/>
    <w:rsid w:val="005D7AA2"/>
    <w:rsid w:val="005E0276"/>
    <w:rsid w:val="005E0E97"/>
    <w:rsid w:val="005E2154"/>
    <w:rsid w:val="005E2FC7"/>
    <w:rsid w:val="005E37B9"/>
    <w:rsid w:val="005E427F"/>
    <w:rsid w:val="005E4574"/>
    <w:rsid w:val="005E4BBE"/>
    <w:rsid w:val="005E4C97"/>
    <w:rsid w:val="005E5014"/>
    <w:rsid w:val="005E5606"/>
    <w:rsid w:val="005E684F"/>
    <w:rsid w:val="005E77BA"/>
    <w:rsid w:val="005F0112"/>
    <w:rsid w:val="005F03E3"/>
    <w:rsid w:val="005F0829"/>
    <w:rsid w:val="005F20DD"/>
    <w:rsid w:val="005F32BE"/>
    <w:rsid w:val="005F34FB"/>
    <w:rsid w:val="005F39A0"/>
    <w:rsid w:val="005F6B68"/>
    <w:rsid w:val="005F6F2E"/>
    <w:rsid w:val="005F791E"/>
    <w:rsid w:val="005F7D85"/>
    <w:rsid w:val="00601A1F"/>
    <w:rsid w:val="00602655"/>
    <w:rsid w:val="00603B68"/>
    <w:rsid w:val="00605297"/>
    <w:rsid w:val="00605CB9"/>
    <w:rsid w:val="006065BF"/>
    <w:rsid w:val="00607C00"/>
    <w:rsid w:val="00610430"/>
    <w:rsid w:val="00610C54"/>
    <w:rsid w:val="00611858"/>
    <w:rsid w:val="00612001"/>
    <w:rsid w:val="00614EB1"/>
    <w:rsid w:val="00614F67"/>
    <w:rsid w:val="00615277"/>
    <w:rsid w:val="00615519"/>
    <w:rsid w:val="00615CED"/>
    <w:rsid w:val="00615CFC"/>
    <w:rsid w:val="00617A92"/>
    <w:rsid w:val="00620CEE"/>
    <w:rsid w:val="00622558"/>
    <w:rsid w:val="00622C6A"/>
    <w:rsid w:val="00622D5F"/>
    <w:rsid w:val="00622EAE"/>
    <w:rsid w:val="0062334E"/>
    <w:rsid w:val="00623A4F"/>
    <w:rsid w:val="00624D17"/>
    <w:rsid w:val="00624EE3"/>
    <w:rsid w:val="00624F56"/>
    <w:rsid w:val="00626594"/>
    <w:rsid w:val="00630442"/>
    <w:rsid w:val="0063048C"/>
    <w:rsid w:val="00630FCD"/>
    <w:rsid w:val="006319C2"/>
    <w:rsid w:val="00631FF6"/>
    <w:rsid w:val="006326AB"/>
    <w:rsid w:val="0063292C"/>
    <w:rsid w:val="0063312C"/>
    <w:rsid w:val="00633DBC"/>
    <w:rsid w:val="00634CA3"/>
    <w:rsid w:val="006351AD"/>
    <w:rsid w:val="006352B3"/>
    <w:rsid w:val="00635A2A"/>
    <w:rsid w:val="00636A63"/>
    <w:rsid w:val="00636C79"/>
    <w:rsid w:val="00636D6B"/>
    <w:rsid w:val="00636DCB"/>
    <w:rsid w:val="00636DE3"/>
    <w:rsid w:val="00636F89"/>
    <w:rsid w:val="0063700D"/>
    <w:rsid w:val="00637470"/>
    <w:rsid w:val="00637E13"/>
    <w:rsid w:val="00640D89"/>
    <w:rsid w:val="00640F58"/>
    <w:rsid w:val="00641203"/>
    <w:rsid w:val="00641776"/>
    <w:rsid w:val="006426A6"/>
    <w:rsid w:val="006439BA"/>
    <w:rsid w:val="00645362"/>
    <w:rsid w:val="0064656E"/>
    <w:rsid w:val="00646DF5"/>
    <w:rsid w:val="00650397"/>
    <w:rsid w:val="006507E8"/>
    <w:rsid w:val="00650C73"/>
    <w:rsid w:val="00651143"/>
    <w:rsid w:val="00651959"/>
    <w:rsid w:val="00653149"/>
    <w:rsid w:val="006531E4"/>
    <w:rsid w:val="00654505"/>
    <w:rsid w:val="00656FF2"/>
    <w:rsid w:val="006575ED"/>
    <w:rsid w:val="006578FD"/>
    <w:rsid w:val="00660060"/>
    <w:rsid w:val="006609AA"/>
    <w:rsid w:val="00661F8F"/>
    <w:rsid w:val="006621AA"/>
    <w:rsid w:val="00662EDE"/>
    <w:rsid w:val="00664C9F"/>
    <w:rsid w:val="00665D50"/>
    <w:rsid w:val="00666546"/>
    <w:rsid w:val="00666548"/>
    <w:rsid w:val="00666A71"/>
    <w:rsid w:val="00667537"/>
    <w:rsid w:val="0067064F"/>
    <w:rsid w:val="00670865"/>
    <w:rsid w:val="00671AED"/>
    <w:rsid w:val="006725B5"/>
    <w:rsid w:val="00673521"/>
    <w:rsid w:val="00673767"/>
    <w:rsid w:val="00673F39"/>
    <w:rsid w:val="006746AC"/>
    <w:rsid w:val="0067571B"/>
    <w:rsid w:val="00675E37"/>
    <w:rsid w:val="0067663E"/>
    <w:rsid w:val="00676EAF"/>
    <w:rsid w:val="00677850"/>
    <w:rsid w:val="00680657"/>
    <w:rsid w:val="00680BD9"/>
    <w:rsid w:val="00681938"/>
    <w:rsid w:val="00681B4A"/>
    <w:rsid w:val="00681D07"/>
    <w:rsid w:val="00681EDA"/>
    <w:rsid w:val="00682017"/>
    <w:rsid w:val="00682AAD"/>
    <w:rsid w:val="006868CA"/>
    <w:rsid w:val="00686E32"/>
    <w:rsid w:val="006877C4"/>
    <w:rsid w:val="0069087A"/>
    <w:rsid w:val="00690B4B"/>
    <w:rsid w:val="00690BE4"/>
    <w:rsid w:val="00691077"/>
    <w:rsid w:val="00691982"/>
    <w:rsid w:val="00691BB0"/>
    <w:rsid w:val="00692777"/>
    <w:rsid w:val="006929AC"/>
    <w:rsid w:val="00692BE0"/>
    <w:rsid w:val="00692C98"/>
    <w:rsid w:val="0069324E"/>
    <w:rsid w:val="00694487"/>
    <w:rsid w:val="00695815"/>
    <w:rsid w:val="0069581B"/>
    <w:rsid w:val="00696601"/>
    <w:rsid w:val="006968C3"/>
    <w:rsid w:val="006977FA"/>
    <w:rsid w:val="006A1ED6"/>
    <w:rsid w:val="006A20FB"/>
    <w:rsid w:val="006A339D"/>
    <w:rsid w:val="006A404E"/>
    <w:rsid w:val="006A4462"/>
    <w:rsid w:val="006A4F87"/>
    <w:rsid w:val="006A5116"/>
    <w:rsid w:val="006A5B59"/>
    <w:rsid w:val="006A6A14"/>
    <w:rsid w:val="006A753A"/>
    <w:rsid w:val="006A777C"/>
    <w:rsid w:val="006A7C46"/>
    <w:rsid w:val="006B0F76"/>
    <w:rsid w:val="006B1F20"/>
    <w:rsid w:val="006B2674"/>
    <w:rsid w:val="006B269A"/>
    <w:rsid w:val="006B398A"/>
    <w:rsid w:val="006B3E04"/>
    <w:rsid w:val="006B4024"/>
    <w:rsid w:val="006B465A"/>
    <w:rsid w:val="006B47D7"/>
    <w:rsid w:val="006B499D"/>
    <w:rsid w:val="006B5041"/>
    <w:rsid w:val="006B643D"/>
    <w:rsid w:val="006B79A4"/>
    <w:rsid w:val="006C10B8"/>
    <w:rsid w:val="006C1254"/>
    <w:rsid w:val="006C2DC5"/>
    <w:rsid w:val="006C480B"/>
    <w:rsid w:val="006C4C33"/>
    <w:rsid w:val="006C570B"/>
    <w:rsid w:val="006C572E"/>
    <w:rsid w:val="006C5997"/>
    <w:rsid w:val="006C5CD2"/>
    <w:rsid w:val="006D0636"/>
    <w:rsid w:val="006D06DC"/>
    <w:rsid w:val="006D1102"/>
    <w:rsid w:val="006D2665"/>
    <w:rsid w:val="006D2E14"/>
    <w:rsid w:val="006D6E46"/>
    <w:rsid w:val="006D7FA8"/>
    <w:rsid w:val="006E0C62"/>
    <w:rsid w:val="006E2A58"/>
    <w:rsid w:val="006E4601"/>
    <w:rsid w:val="006E5B86"/>
    <w:rsid w:val="006E63FF"/>
    <w:rsid w:val="006E652D"/>
    <w:rsid w:val="006E7572"/>
    <w:rsid w:val="006F2F22"/>
    <w:rsid w:val="006F434A"/>
    <w:rsid w:val="006F7974"/>
    <w:rsid w:val="00700A60"/>
    <w:rsid w:val="0070264E"/>
    <w:rsid w:val="00702D41"/>
    <w:rsid w:val="007037BC"/>
    <w:rsid w:val="00704E10"/>
    <w:rsid w:val="00705027"/>
    <w:rsid w:val="00710494"/>
    <w:rsid w:val="007117BD"/>
    <w:rsid w:val="00714877"/>
    <w:rsid w:val="00715129"/>
    <w:rsid w:val="007154CE"/>
    <w:rsid w:val="00715B25"/>
    <w:rsid w:val="00716020"/>
    <w:rsid w:val="00720860"/>
    <w:rsid w:val="00721087"/>
    <w:rsid w:val="00721530"/>
    <w:rsid w:val="00721FE7"/>
    <w:rsid w:val="007225D3"/>
    <w:rsid w:val="00723422"/>
    <w:rsid w:val="00724291"/>
    <w:rsid w:val="007253C8"/>
    <w:rsid w:val="007260FE"/>
    <w:rsid w:val="00726DD6"/>
    <w:rsid w:val="0073076E"/>
    <w:rsid w:val="00731A03"/>
    <w:rsid w:val="00733416"/>
    <w:rsid w:val="0073377E"/>
    <w:rsid w:val="00733E05"/>
    <w:rsid w:val="00735C8A"/>
    <w:rsid w:val="00735FE2"/>
    <w:rsid w:val="0073719A"/>
    <w:rsid w:val="00737C62"/>
    <w:rsid w:val="00737C91"/>
    <w:rsid w:val="0074130E"/>
    <w:rsid w:val="007424B9"/>
    <w:rsid w:val="00743224"/>
    <w:rsid w:val="00743937"/>
    <w:rsid w:val="00744889"/>
    <w:rsid w:val="00744910"/>
    <w:rsid w:val="00745BA4"/>
    <w:rsid w:val="00745E8A"/>
    <w:rsid w:val="007462E8"/>
    <w:rsid w:val="00746EA4"/>
    <w:rsid w:val="00746F2D"/>
    <w:rsid w:val="0074734F"/>
    <w:rsid w:val="00750177"/>
    <w:rsid w:val="0075057F"/>
    <w:rsid w:val="0075066D"/>
    <w:rsid w:val="00750D50"/>
    <w:rsid w:val="00752AEC"/>
    <w:rsid w:val="00752FBA"/>
    <w:rsid w:val="00753324"/>
    <w:rsid w:val="0075458D"/>
    <w:rsid w:val="00754764"/>
    <w:rsid w:val="007554A9"/>
    <w:rsid w:val="007556F5"/>
    <w:rsid w:val="00757105"/>
    <w:rsid w:val="00757B82"/>
    <w:rsid w:val="00757BF0"/>
    <w:rsid w:val="00760720"/>
    <w:rsid w:val="0076281A"/>
    <w:rsid w:val="00762ADE"/>
    <w:rsid w:val="0076365D"/>
    <w:rsid w:val="007642DC"/>
    <w:rsid w:val="007650E0"/>
    <w:rsid w:val="007660E6"/>
    <w:rsid w:val="007661A9"/>
    <w:rsid w:val="007662C0"/>
    <w:rsid w:val="007670F0"/>
    <w:rsid w:val="0076742F"/>
    <w:rsid w:val="00767712"/>
    <w:rsid w:val="00770F50"/>
    <w:rsid w:val="007711D0"/>
    <w:rsid w:val="007712E6"/>
    <w:rsid w:val="00771D3D"/>
    <w:rsid w:val="007728AB"/>
    <w:rsid w:val="00772CFE"/>
    <w:rsid w:val="00772E46"/>
    <w:rsid w:val="007730CF"/>
    <w:rsid w:val="007731B4"/>
    <w:rsid w:val="00774756"/>
    <w:rsid w:val="00775181"/>
    <w:rsid w:val="007751B6"/>
    <w:rsid w:val="00775345"/>
    <w:rsid w:val="00776A33"/>
    <w:rsid w:val="00776E75"/>
    <w:rsid w:val="00776E89"/>
    <w:rsid w:val="00776F15"/>
    <w:rsid w:val="007779ED"/>
    <w:rsid w:val="00780B1A"/>
    <w:rsid w:val="00781038"/>
    <w:rsid w:val="007810D3"/>
    <w:rsid w:val="0078264A"/>
    <w:rsid w:val="00783D11"/>
    <w:rsid w:val="00785E46"/>
    <w:rsid w:val="00787917"/>
    <w:rsid w:val="007879BB"/>
    <w:rsid w:val="00790692"/>
    <w:rsid w:val="00791489"/>
    <w:rsid w:val="00791683"/>
    <w:rsid w:val="00792F0C"/>
    <w:rsid w:val="00795460"/>
    <w:rsid w:val="007963E9"/>
    <w:rsid w:val="00796CF7"/>
    <w:rsid w:val="007973AC"/>
    <w:rsid w:val="007A0313"/>
    <w:rsid w:val="007A0A83"/>
    <w:rsid w:val="007A402C"/>
    <w:rsid w:val="007A4B71"/>
    <w:rsid w:val="007A4BB3"/>
    <w:rsid w:val="007A60E3"/>
    <w:rsid w:val="007A6307"/>
    <w:rsid w:val="007A6822"/>
    <w:rsid w:val="007A724D"/>
    <w:rsid w:val="007A749D"/>
    <w:rsid w:val="007A7B37"/>
    <w:rsid w:val="007B024C"/>
    <w:rsid w:val="007B1C4C"/>
    <w:rsid w:val="007B2800"/>
    <w:rsid w:val="007B38F7"/>
    <w:rsid w:val="007B40D4"/>
    <w:rsid w:val="007B4511"/>
    <w:rsid w:val="007B5227"/>
    <w:rsid w:val="007B5553"/>
    <w:rsid w:val="007B5C86"/>
    <w:rsid w:val="007B6071"/>
    <w:rsid w:val="007B6540"/>
    <w:rsid w:val="007B69A2"/>
    <w:rsid w:val="007C09C4"/>
    <w:rsid w:val="007C25E9"/>
    <w:rsid w:val="007C2F78"/>
    <w:rsid w:val="007C34C5"/>
    <w:rsid w:val="007C4079"/>
    <w:rsid w:val="007C4827"/>
    <w:rsid w:val="007C4A20"/>
    <w:rsid w:val="007C5265"/>
    <w:rsid w:val="007D0B7F"/>
    <w:rsid w:val="007D1266"/>
    <w:rsid w:val="007D1A26"/>
    <w:rsid w:val="007D1B94"/>
    <w:rsid w:val="007D458D"/>
    <w:rsid w:val="007D4E8C"/>
    <w:rsid w:val="007D538F"/>
    <w:rsid w:val="007D668A"/>
    <w:rsid w:val="007E094A"/>
    <w:rsid w:val="007E09E2"/>
    <w:rsid w:val="007E0FF5"/>
    <w:rsid w:val="007E1012"/>
    <w:rsid w:val="007E17CD"/>
    <w:rsid w:val="007E24ED"/>
    <w:rsid w:val="007E374B"/>
    <w:rsid w:val="007E39DE"/>
    <w:rsid w:val="007E3F53"/>
    <w:rsid w:val="007E5A32"/>
    <w:rsid w:val="007E7997"/>
    <w:rsid w:val="007E7B47"/>
    <w:rsid w:val="007F022F"/>
    <w:rsid w:val="007F04EF"/>
    <w:rsid w:val="007F342F"/>
    <w:rsid w:val="007F38D1"/>
    <w:rsid w:val="007F56BB"/>
    <w:rsid w:val="007F63CE"/>
    <w:rsid w:val="007F6E2F"/>
    <w:rsid w:val="007F6EA4"/>
    <w:rsid w:val="008002A5"/>
    <w:rsid w:val="0080050E"/>
    <w:rsid w:val="00801329"/>
    <w:rsid w:val="00801424"/>
    <w:rsid w:val="00801AA4"/>
    <w:rsid w:val="00801B7E"/>
    <w:rsid w:val="008021B9"/>
    <w:rsid w:val="00802D73"/>
    <w:rsid w:val="00803470"/>
    <w:rsid w:val="008044F7"/>
    <w:rsid w:val="00805262"/>
    <w:rsid w:val="00806E68"/>
    <w:rsid w:val="008074E5"/>
    <w:rsid w:val="00807FC3"/>
    <w:rsid w:val="00810034"/>
    <w:rsid w:val="008114CF"/>
    <w:rsid w:val="008117CC"/>
    <w:rsid w:val="00811AB3"/>
    <w:rsid w:val="0081421D"/>
    <w:rsid w:val="00814ADB"/>
    <w:rsid w:val="00815B28"/>
    <w:rsid w:val="00815C5D"/>
    <w:rsid w:val="0081618F"/>
    <w:rsid w:val="00817242"/>
    <w:rsid w:val="008174D1"/>
    <w:rsid w:val="008178B2"/>
    <w:rsid w:val="0082165E"/>
    <w:rsid w:val="00822136"/>
    <w:rsid w:val="00822AAF"/>
    <w:rsid w:val="00822F01"/>
    <w:rsid w:val="008232A6"/>
    <w:rsid w:val="00823898"/>
    <w:rsid w:val="008239D1"/>
    <w:rsid w:val="00824071"/>
    <w:rsid w:val="008246B2"/>
    <w:rsid w:val="0082488A"/>
    <w:rsid w:val="00824C08"/>
    <w:rsid w:val="008250F6"/>
    <w:rsid w:val="00825470"/>
    <w:rsid w:val="00826560"/>
    <w:rsid w:val="00826CBB"/>
    <w:rsid w:val="00827180"/>
    <w:rsid w:val="0082770D"/>
    <w:rsid w:val="00827B6D"/>
    <w:rsid w:val="00827C90"/>
    <w:rsid w:val="00827E3D"/>
    <w:rsid w:val="0083004E"/>
    <w:rsid w:val="00831EAF"/>
    <w:rsid w:val="00832288"/>
    <w:rsid w:val="008326D6"/>
    <w:rsid w:val="0083325B"/>
    <w:rsid w:val="008337EA"/>
    <w:rsid w:val="00833839"/>
    <w:rsid w:val="00833B4A"/>
    <w:rsid w:val="00833D15"/>
    <w:rsid w:val="008344C4"/>
    <w:rsid w:val="008348DA"/>
    <w:rsid w:val="00835621"/>
    <w:rsid w:val="008362AE"/>
    <w:rsid w:val="00837719"/>
    <w:rsid w:val="00837CEC"/>
    <w:rsid w:val="00840419"/>
    <w:rsid w:val="00840A24"/>
    <w:rsid w:val="00840F1B"/>
    <w:rsid w:val="0084117A"/>
    <w:rsid w:val="00842827"/>
    <w:rsid w:val="00842965"/>
    <w:rsid w:val="008433D1"/>
    <w:rsid w:val="00844300"/>
    <w:rsid w:val="008458BD"/>
    <w:rsid w:val="00845A72"/>
    <w:rsid w:val="00846956"/>
    <w:rsid w:val="00846CF1"/>
    <w:rsid w:val="00847622"/>
    <w:rsid w:val="008505B8"/>
    <w:rsid w:val="00851005"/>
    <w:rsid w:val="0085146B"/>
    <w:rsid w:val="00851ADD"/>
    <w:rsid w:val="00855CA6"/>
    <w:rsid w:val="00860323"/>
    <w:rsid w:val="00860F4F"/>
    <w:rsid w:val="008610B9"/>
    <w:rsid w:val="00862656"/>
    <w:rsid w:val="00863013"/>
    <w:rsid w:val="00863399"/>
    <w:rsid w:val="00863F67"/>
    <w:rsid w:val="0086483A"/>
    <w:rsid w:val="0086747A"/>
    <w:rsid w:val="0087049C"/>
    <w:rsid w:val="00870AAD"/>
    <w:rsid w:val="00870EDE"/>
    <w:rsid w:val="00871398"/>
    <w:rsid w:val="00871DA0"/>
    <w:rsid w:val="00871EAA"/>
    <w:rsid w:val="00872030"/>
    <w:rsid w:val="00873973"/>
    <w:rsid w:val="00875C28"/>
    <w:rsid w:val="00875E75"/>
    <w:rsid w:val="0087658F"/>
    <w:rsid w:val="008766C9"/>
    <w:rsid w:val="00876CA5"/>
    <w:rsid w:val="0087762E"/>
    <w:rsid w:val="00877823"/>
    <w:rsid w:val="008803F5"/>
    <w:rsid w:val="008812BF"/>
    <w:rsid w:val="00881341"/>
    <w:rsid w:val="008821D1"/>
    <w:rsid w:val="00882931"/>
    <w:rsid w:val="008831E1"/>
    <w:rsid w:val="00883A35"/>
    <w:rsid w:val="00884939"/>
    <w:rsid w:val="008853E0"/>
    <w:rsid w:val="00885BE2"/>
    <w:rsid w:val="008863C8"/>
    <w:rsid w:val="00886D40"/>
    <w:rsid w:val="00887A0E"/>
    <w:rsid w:val="008907F3"/>
    <w:rsid w:val="00890A7E"/>
    <w:rsid w:val="008920C2"/>
    <w:rsid w:val="008928C1"/>
    <w:rsid w:val="00895702"/>
    <w:rsid w:val="00897566"/>
    <w:rsid w:val="0089757B"/>
    <w:rsid w:val="008A1594"/>
    <w:rsid w:val="008A1757"/>
    <w:rsid w:val="008A1CE6"/>
    <w:rsid w:val="008A1F25"/>
    <w:rsid w:val="008A33EB"/>
    <w:rsid w:val="008A47FB"/>
    <w:rsid w:val="008A5234"/>
    <w:rsid w:val="008A5397"/>
    <w:rsid w:val="008A6861"/>
    <w:rsid w:val="008A7522"/>
    <w:rsid w:val="008A7B55"/>
    <w:rsid w:val="008B0578"/>
    <w:rsid w:val="008B170D"/>
    <w:rsid w:val="008B2C04"/>
    <w:rsid w:val="008B4941"/>
    <w:rsid w:val="008B4984"/>
    <w:rsid w:val="008B4F60"/>
    <w:rsid w:val="008B50B5"/>
    <w:rsid w:val="008B559A"/>
    <w:rsid w:val="008B598F"/>
    <w:rsid w:val="008B66A5"/>
    <w:rsid w:val="008B7F4A"/>
    <w:rsid w:val="008C011D"/>
    <w:rsid w:val="008C0D2E"/>
    <w:rsid w:val="008C1056"/>
    <w:rsid w:val="008C1E43"/>
    <w:rsid w:val="008C2729"/>
    <w:rsid w:val="008C3347"/>
    <w:rsid w:val="008C39D6"/>
    <w:rsid w:val="008C3B96"/>
    <w:rsid w:val="008C43BF"/>
    <w:rsid w:val="008C532F"/>
    <w:rsid w:val="008C60C3"/>
    <w:rsid w:val="008C66DE"/>
    <w:rsid w:val="008C7736"/>
    <w:rsid w:val="008D0948"/>
    <w:rsid w:val="008D311C"/>
    <w:rsid w:val="008D31D2"/>
    <w:rsid w:val="008D3CC5"/>
    <w:rsid w:val="008D4B0D"/>
    <w:rsid w:val="008D564A"/>
    <w:rsid w:val="008D59EB"/>
    <w:rsid w:val="008D5E47"/>
    <w:rsid w:val="008D61B2"/>
    <w:rsid w:val="008D7D8C"/>
    <w:rsid w:val="008E004E"/>
    <w:rsid w:val="008E04FB"/>
    <w:rsid w:val="008E1C31"/>
    <w:rsid w:val="008E3E79"/>
    <w:rsid w:val="008E452B"/>
    <w:rsid w:val="008E4FA0"/>
    <w:rsid w:val="008E5282"/>
    <w:rsid w:val="008E5E2C"/>
    <w:rsid w:val="008E6311"/>
    <w:rsid w:val="008E78F1"/>
    <w:rsid w:val="008F03CE"/>
    <w:rsid w:val="008F075B"/>
    <w:rsid w:val="008F0E9E"/>
    <w:rsid w:val="008F2237"/>
    <w:rsid w:val="008F2913"/>
    <w:rsid w:val="008F2A4E"/>
    <w:rsid w:val="008F2AE9"/>
    <w:rsid w:val="008F332B"/>
    <w:rsid w:val="008F4EE5"/>
    <w:rsid w:val="008F52D0"/>
    <w:rsid w:val="008F58BB"/>
    <w:rsid w:val="008F6106"/>
    <w:rsid w:val="008F695F"/>
    <w:rsid w:val="008F791D"/>
    <w:rsid w:val="00900959"/>
    <w:rsid w:val="0090098D"/>
    <w:rsid w:val="00900F18"/>
    <w:rsid w:val="00901900"/>
    <w:rsid w:val="00901B47"/>
    <w:rsid w:val="00901B7A"/>
    <w:rsid w:val="00901EE8"/>
    <w:rsid w:val="00901F6C"/>
    <w:rsid w:val="0090266B"/>
    <w:rsid w:val="00902F06"/>
    <w:rsid w:val="009035DB"/>
    <w:rsid w:val="00904671"/>
    <w:rsid w:val="009059BB"/>
    <w:rsid w:val="00905BC5"/>
    <w:rsid w:val="009064AA"/>
    <w:rsid w:val="00907CEB"/>
    <w:rsid w:val="00911266"/>
    <w:rsid w:val="00911A6A"/>
    <w:rsid w:val="00912257"/>
    <w:rsid w:val="00913495"/>
    <w:rsid w:val="00913874"/>
    <w:rsid w:val="009160CE"/>
    <w:rsid w:val="009163CC"/>
    <w:rsid w:val="0091674C"/>
    <w:rsid w:val="00916862"/>
    <w:rsid w:val="00916B2A"/>
    <w:rsid w:val="00916D96"/>
    <w:rsid w:val="009174F7"/>
    <w:rsid w:val="00917E76"/>
    <w:rsid w:val="00920167"/>
    <w:rsid w:val="009209EB"/>
    <w:rsid w:val="00921BB8"/>
    <w:rsid w:val="00921D28"/>
    <w:rsid w:val="00922034"/>
    <w:rsid w:val="0092266C"/>
    <w:rsid w:val="009241E8"/>
    <w:rsid w:val="00924FFE"/>
    <w:rsid w:val="00925956"/>
    <w:rsid w:val="00925DD2"/>
    <w:rsid w:val="00926344"/>
    <w:rsid w:val="00926929"/>
    <w:rsid w:val="00927301"/>
    <w:rsid w:val="00927E9D"/>
    <w:rsid w:val="00930FAE"/>
    <w:rsid w:val="0093124A"/>
    <w:rsid w:val="00931859"/>
    <w:rsid w:val="0093205C"/>
    <w:rsid w:val="00932EC9"/>
    <w:rsid w:val="009343F5"/>
    <w:rsid w:val="0093456A"/>
    <w:rsid w:val="009345AE"/>
    <w:rsid w:val="00935301"/>
    <w:rsid w:val="00936F64"/>
    <w:rsid w:val="00937B8E"/>
    <w:rsid w:val="00940C5B"/>
    <w:rsid w:val="009411F7"/>
    <w:rsid w:val="009417F1"/>
    <w:rsid w:val="00941A84"/>
    <w:rsid w:val="00941C52"/>
    <w:rsid w:val="0094204A"/>
    <w:rsid w:val="009443ED"/>
    <w:rsid w:val="00945DBF"/>
    <w:rsid w:val="00946042"/>
    <w:rsid w:val="00946AB3"/>
    <w:rsid w:val="00947074"/>
    <w:rsid w:val="0094752A"/>
    <w:rsid w:val="00947D01"/>
    <w:rsid w:val="009503EA"/>
    <w:rsid w:val="0095112D"/>
    <w:rsid w:val="00952124"/>
    <w:rsid w:val="0095254E"/>
    <w:rsid w:val="00952E85"/>
    <w:rsid w:val="00955C53"/>
    <w:rsid w:val="00956244"/>
    <w:rsid w:val="00956A06"/>
    <w:rsid w:val="00957435"/>
    <w:rsid w:val="009578D0"/>
    <w:rsid w:val="009600C6"/>
    <w:rsid w:val="00960D80"/>
    <w:rsid w:val="009621CE"/>
    <w:rsid w:val="009622BF"/>
    <w:rsid w:val="009651B8"/>
    <w:rsid w:val="009653F3"/>
    <w:rsid w:val="0096587A"/>
    <w:rsid w:val="00965DF3"/>
    <w:rsid w:val="009666E7"/>
    <w:rsid w:val="00967278"/>
    <w:rsid w:val="00967DDA"/>
    <w:rsid w:val="00970A27"/>
    <w:rsid w:val="00971568"/>
    <w:rsid w:val="009728F2"/>
    <w:rsid w:val="00972BEF"/>
    <w:rsid w:val="00973296"/>
    <w:rsid w:val="00973BCF"/>
    <w:rsid w:val="009744BC"/>
    <w:rsid w:val="00974E60"/>
    <w:rsid w:val="00975896"/>
    <w:rsid w:val="00975DF1"/>
    <w:rsid w:val="00976AFE"/>
    <w:rsid w:val="00980F80"/>
    <w:rsid w:val="00983389"/>
    <w:rsid w:val="00983CEA"/>
    <w:rsid w:val="00984198"/>
    <w:rsid w:val="00984E04"/>
    <w:rsid w:val="00985D5A"/>
    <w:rsid w:val="00985F8F"/>
    <w:rsid w:val="00986194"/>
    <w:rsid w:val="009861D2"/>
    <w:rsid w:val="00986E53"/>
    <w:rsid w:val="00987CE5"/>
    <w:rsid w:val="00990B56"/>
    <w:rsid w:val="00993CF0"/>
    <w:rsid w:val="0099428D"/>
    <w:rsid w:val="009949A7"/>
    <w:rsid w:val="00995CDC"/>
    <w:rsid w:val="00997395"/>
    <w:rsid w:val="009975CA"/>
    <w:rsid w:val="009A0C15"/>
    <w:rsid w:val="009A1088"/>
    <w:rsid w:val="009A14CB"/>
    <w:rsid w:val="009A1EC7"/>
    <w:rsid w:val="009A27C7"/>
    <w:rsid w:val="009A2961"/>
    <w:rsid w:val="009A344A"/>
    <w:rsid w:val="009A41C7"/>
    <w:rsid w:val="009A4F5A"/>
    <w:rsid w:val="009A5C82"/>
    <w:rsid w:val="009B010D"/>
    <w:rsid w:val="009B0AAB"/>
    <w:rsid w:val="009B0D3E"/>
    <w:rsid w:val="009B2AD1"/>
    <w:rsid w:val="009B3224"/>
    <w:rsid w:val="009B3A61"/>
    <w:rsid w:val="009B528E"/>
    <w:rsid w:val="009B54FE"/>
    <w:rsid w:val="009B6750"/>
    <w:rsid w:val="009B77DD"/>
    <w:rsid w:val="009C13BF"/>
    <w:rsid w:val="009C2943"/>
    <w:rsid w:val="009C333C"/>
    <w:rsid w:val="009C3592"/>
    <w:rsid w:val="009C4B2C"/>
    <w:rsid w:val="009C4CB3"/>
    <w:rsid w:val="009C4F15"/>
    <w:rsid w:val="009C511C"/>
    <w:rsid w:val="009C5416"/>
    <w:rsid w:val="009C587B"/>
    <w:rsid w:val="009C5FD8"/>
    <w:rsid w:val="009C64C5"/>
    <w:rsid w:val="009C6F87"/>
    <w:rsid w:val="009C7166"/>
    <w:rsid w:val="009C742C"/>
    <w:rsid w:val="009D2376"/>
    <w:rsid w:val="009D2D48"/>
    <w:rsid w:val="009D3103"/>
    <w:rsid w:val="009D4409"/>
    <w:rsid w:val="009D4724"/>
    <w:rsid w:val="009D4B2F"/>
    <w:rsid w:val="009D4C1B"/>
    <w:rsid w:val="009D500A"/>
    <w:rsid w:val="009D5159"/>
    <w:rsid w:val="009D5EA5"/>
    <w:rsid w:val="009D64DA"/>
    <w:rsid w:val="009D6BEA"/>
    <w:rsid w:val="009D76A3"/>
    <w:rsid w:val="009E09F5"/>
    <w:rsid w:val="009E0DBC"/>
    <w:rsid w:val="009E11BD"/>
    <w:rsid w:val="009E1DF8"/>
    <w:rsid w:val="009E2A16"/>
    <w:rsid w:val="009E2C1A"/>
    <w:rsid w:val="009E2C4B"/>
    <w:rsid w:val="009E2E0C"/>
    <w:rsid w:val="009E3218"/>
    <w:rsid w:val="009E3248"/>
    <w:rsid w:val="009E3BED"/>
    <w:rsid w:val="009E4506"/>
    <w:rsid w:val="009E455E"/>
    <w:rsid w:val="009E487A"/>
    <w:rsid w:val="009E4FFB"/>
    <w:rsid w:val="009F045D"/>
    <w:rsid w:val="009F1098"/>
    <w:rsid w:val="009F1458"/>
    <w:rsid w:val="009F1BAE"/>
    <w:rsid w:val="009F1D3A"/>
    <w:rsid w:val="009F2C2E"/>
    <w:rsid w:val="009F3B9C"/>
    <w:rsid w:val="009F4190"/>
    <w:rsid w:val="009F44D7"/>
    <w:rsid w:val="009F4911"/>
    <w:rsid w:val="009F4F27"/>
    <w:rsid w:val="009F513E"/>
    <w:rsid w:val="009F5241"/>
    <w:rsid w:val="009F6807"/>
    <w:rsid w:val="009F68DF"/>
    <w:rsid w:val="009F6A24"/>
    <w:rsid w:val="00A0042C"/>
    <w:rsid w:val="00A00495"/>
    <w:rsid w:val="00A01925"/>
    <w:rsid w:val="00A01DEB"/>
    <w:rsid w:val="00A06D32"/>
    <w:rsid w:val="00A07545"/>
    <w:rsid w:val="00A13947"/>
    <w:rsid w:val="00A13E2B"/>
    <w:rsid w:val="00A1562A"/>
    <w:rsid w:val="00A15901"/>
    <w:rsid w:val="00A1604B"/>
    <w:rsid w:val="00A1618E"/>
    <w:rsid w:val="00A161A1"/>
    <w:rsid w:val="00A16C80"/>
    <w:rsid w:val="00A20562"/>
    <w:rsid w:val="00A20F75"/>
    <w:rsid w:val="00A212B1"/>
    <w:rsid w:val="00A21EF7"/>
    <w:rsid w:val="00A2561F"/>
    <w:rsid w:val="00A2670E"/>
    <w:rsid w:val="00A26FFF"/>
    <w:rsid w:val="00A316EC"/>
    <w:rsid w:val="00A31804"/>
    <w:rsid w:val="00A318AE"/>
    <w:rsid w:val="00A318C5"/>
    <w:rsid w:val="00A31ED4"/>
    <w:rsid w:val="00A320BA"/>
    <w:rsid w:val="00A32283"/>
    <w:rsid w:val="00A32342"/>
    <w:rsid w:val="00A325EC"/>
    <w:rsid w:val="00A32B81"/>
    <w:rsid w:val="00A337E5"/>
    <w:rsid w:val="00A3658D"/>
    <w:rsid w:val="00A36E51"/>
    <w:rsid w:val="00A377C5"/>
    <w:rsid w:val="00A37B2E"/>
    <w:rsid w:val="00A37D45"/>
    <w:rsid w:val="00A401FD"/>
    <w:rsid w:val="00A40558"/>
    <w:rsid w:val="00A408D1"/>
    <w:rsid w:val="00A40AF2"/>
    <w:rsid w:val="00A411DC"/>
    <w:rsid w:val="00A42389"/>
    <w:rsid w:val="00A43904"/>
    <w:rsid w:val="00A4582E"/>
    <w:rsid w:val="00A45BD2"/>
    <w:rsid w:val="00A45DFA"/>
    <w:rsid w:val="00A46A1E"/>
    <w:rsid w:val="00A50117"/>
    <w:rsid w:val="00A50595"/>
    <w:rsid w:val="00A50A39"/>
    <w:rsid w:val="00A51B68"/>
    <w:rsid w:val="00A51DF1"/>
    <w:rsid w:val="00A52AFB"/>
    <w:rsid w:val="00A53967"/>
    <w:rsid w:val="00A5455C"/>
    <w:rsid w:val="00A545EC"/>
    <w:rsid w:val="00A54C5F"/>
    <w:rsid w:val="00A54D3B"/>
    <w:rsid w:val="00A5578A"/>
    <w:rsid w:val="00A603D5"/>
    <w:rsid w:val="00A61365"/>
    <w:rsid w:val="00A61759"/>
    <w:rsid w:val="00A617C2"/>
    <w:rsid w:val="00A61B88"/>
    <w:rsid w:val="00A6265B"/>
    <w:rsid w:val="00A62C70"/>
    <w:rsid w:val="00A62D23"/>
    <w:rsid w:val="00A62D4B"/>
    <w:rsid w:val="00A63982"/>
    <w:rsid w:val="00A65845"/>
    <w:rsid w:val="00A65A41"/>
    <w:rsid w:val="00A666AA"/>
    <w:rsid w:val="00A671FC"/>
    <w:rsid w:val="00A71670"/>
    <w:rsid w:val="00A72874"/>
    <w:rsid w:val="00A72E48"/>
    <w:rsid w:val="00A72F27"/>
    <w:rsid w:val="00A7359C"/>
    <w:rsid w:val="00A73616"/>
    <w:rsid w:val="00A76648"/>
    <w:rsid w:val="00A76DF7"/>
    <w:rsid w:val="00A77523"/>
    <w:rsid w:val="00A81E4C"/>
    <w:rsid w:val="00A83454"/>
    <w:rsid w:val="00A843FC"/>
    <w:rsid w:val="00A84585"/>
    <w:rsid w:val="00A84DA5"/>
    <w:rsid w:val="00A85302"/>
    <w:rsid w:val="00A86119"/>
    <w:rsid w:val="00A8649F"/>
    <w:rsid w:val="00A86D25"/>
    <w:rsid w:val="00A8765B"/>
    <w:rsid w:val="00A877BD"/>
    <w:rsid w:val="00A8786B"/>
    <w:rsid w:val="00A903F1"/>
    <w:rsid w:val="00A905CC"/>
    <w:rsid w:val="00A90974"/>
    <w:rsid w:val="00A9197E"/>
    <w:rsid w:val="00A92065"/>
    <w:rsid w:val="00A92184"/>
    <w:rsid w:val="00A9334F"/>
    <w:rsid w:val="00A93D6F"/>
    <w:rsid w:val="00A9614E"/>
    <w:rsid w:val="00A963B5"/>
    <w:rsid w:val="00A96FA8"/>
    <w:rsid w:val="00A97665"/>
    <w:rsid w:val="00A97C53"/>
    <w:rsid w:val="00AA0504"/>
    <w:rsid w:val="00AA0909"/>
    <w:rsid w:val="00AA0E00"/>
    <w:rsid w:val="00AA1C72"/>
    <w:rsid w:val="00AA1E8D"/>
    <w:rsid w:val="00AA1FDE"/>
    <w:rsid w:val="00AA291C"/>
    <w:rsid w:val="00AA30F6"/>
    <w:rsid w:val="00AA334D"/>
    <w:rsid w:val="00AA37B1"/>
    <w:rsid w:val="00AA47B8"/>
    <w:rsid w:val="00AA550A"/>
    <w:rsid w:val="00AA5D08"/>
    <w:rsid w:val="00AA5EBD"/>
    <w:rsid w:val="00AA622C"/>
    <w:rsid w:val="00AA628B"/>
    <w:rsid w:val="00AA6DE4"/>
    <w:rsid w:val="00AA73DC"/>
    <w:rsid w:val="00AA7408"/>
    <w:rsid w:val="00AA7D1F"/>
    <w:rsid w:val="00AB02C6"/>
    <w:rsid w:val="00AB2006"/>
    <w:rsid w:val="00AB246B"/>
    <w:rsid w:val="00AB2E96"/>
    <w:rsid w:val="00AB31C0"/>
    <w:rsid w:val="00AB36D4"/>
    <w:rsid w:val="00AB4F95"/>
    <w:rsid w:val="00AB5500"/>
    <w:rsid w:val="00AB5564"/>
    <w:rsid w:val="00AB57FB"/>
    <w:rsid w:val="00AB7348"/>
    <w:rsid w:val="00AC13B0"/>
    <w:rsid w:val="00AC1A01"/>
    <w:rsid w:val="00AC2FD0"/>
    <w:rsid w:val="00AC3DBD"/>
    <w:rsid w:val="00AC5E85"/>
    <w:rsid w:val="00AC5E8E"/>
    <w:rsid w:val="00AD03D8"/>
    <w:rsid w:val="00AD0D5F"/>
    <w:rsid w:val="00AD34CF"/>
    <w:rsid w:val="00AD36C8"/>
    <w:rsid w:val="00AD37C9"/>
    <w:rsid w:val="00AD3B3B"/>
    <w:rsid w:val="00AD47D3"/>
    <w:rsid w:val="00AD652F"/>
    <w:rsid w:val="00AD7D05"/>
    <w:rsid w:val="00AE01F6"/>
    <w:rsid w:val="00AE16F0"/>
    <w:rsid w:val="00AE2328"/>
    <w:rsid w:val="00AE3F89"/>
    <w:rsid w:val="00AE473C"/>
    <w:rsid w:val="00AE55E7"/>
    <w:rsid w:val="00AE6363"/>
    <w:rsid w:val="00AE6CD6"/>
    <w:rsid w:val="00AE7348"/>
    <w:rsid w:val="00AE7394"/>
    <w:rsid w:val="00AE7ABA"/>
    <w:rsid w:val="00AE7CD2"/>
    <w:rsid w:val="00AF0B77"/>
    <w:rsid w:val="00AF1125"/>
    <w:rsid w:val="00AF138B"/>
    <w:rsid w:val="00AF160F"/>
    <w:rsid w:val="00AF1919"/>
    <w:rsid w:val="00AF1B7B"/>
    <w:rsid w:val="00AF3291"/>
    <w:rsid w:val="00AF395E"/>
    <w:rsid w:val="00AF4D6A"/>
    <w:rsid w:val="00AF591C"/>
    <w:rsid w:val="00AF5D2C"/>
    <w:rsid w:val="00AF5D6E"/>
    <w:rsid w:val="00AF62F9"/>
    <w:rsid w:val="00AF6318"/>
    <w:rsid w:val="00B0072E"/>
    <w:rsid w:val="00B019EC"/>
    <w:rsid w:val="00B01ABD"/>
    <w:rsid w:val="00B03B63"/>
    <w:rsid w:val="00B0513A"/>
    <w:rsid w:val="00B0620B"/>
    <w:rsid w:val="00B072A3"/>
    <w:rsid w:val="00B07FCD"/>
    <w:rsid w:val="00B102BF"/>
    <w:rsid w:val="00B1149C"/>
    <w:rsid w:val="00B11F60"/>
    <w:rsid w:val="00B121EF"/>
    <w:rsid w:val="00B127AA"/>
    <w:rsid w:val="00B130CB"/>
    <w:rsid w:val="00B14D9D"/>
    <w:rsid w:val="00B14EF5"/>
    <w:rsid w:val="00B16048"/>
    <w:rsid w:val="00B1613F"/>
    <w:rsid w:val="00B1645E"/>
    <w:rsid w:val="00B176B2"/>
    <w:rsid w:val="00B2028C"/>
    <w:rsid w:val="00B21771"/>
    <w:rsid w:val="00B2191C"/>
    <w:rsid w:val="00B21B30"/>
    <w:rsid w:val="00B2231E"/>
    <w:rsid w:val="00B22E76"/>
    <w:rsid w:val="00B23016"/>
    <w:rsid w:val="00B23771"/>
    <w:rsid w:val="00B242A0"/>
    <w:rsid w:val="00B24EA8"/>
    <w:rsid w:val="00B26625"/>
    <w:rsid w:val="00B26A5A"/>
    <w:rsid w:val="00B2713B"/>
    <w:rsid w:val="00B2769B"/>
    <w:rsid w:val="00B27A48"/>
    <w:rsid w:val="00B307D2"/>
    <w:rsid w:val="00B3398B"/>
    <w:rsid w:val="00B33B1E"/>
    <w:rsid w:val="00B362D9"/>
    <w:rsid w:val="00B36B99"/>
    <w:rsid w:val="00B36D20"/>
    <w:rsid w:val="00B36F67"/>
    <w:rsid w:val="00B40633"/>
    <w:rsid w:val="00B40959"/>
    <w:rsid w:val="00B44049"/>
    <w:rsid w:val="00B44318"/>
    <w:rsid w:val="00B44C4B"/>
    <w:rsid w:val="00B477CB"/>
    <w:rsid w:val="00B50076"/>
    <w:rsid w:val="00B508A7"/>
    <w:rsid w:val="00B52081"/>
    <w:rsid w:val="00B52695"/>
    <w:rsid w:val="00B545AF"/>
    <w:rsid w:val="00B55725"/>
    <w:rsid w:val="00B55B09"/>
    <w:rsid w:val="00B56168"/>
    <w:rsid w:val="00B563C6"/>
    <w:rsid w:val="00B56711"/>
    <w:rsid w:val="00B57EF2"/>
    <w:rsid w:val="00B604F3"/>
    <w:rsid w:val="00B6101C"/>
    <w:rsid w:val="00B615ED"/>
    <w:rsid w:val="00B63A9D"/>
    <w:rsid w:val="00B64888"/>
    <w:rsid w:val="00B672E3"/>
    <w:rsid w:val="00B675F9"/>
    <w:rsid w:val="00B70383"/>
    <w:rsid w:val="00B70849"/>
    <w:rsid w:val="00B71A8F"/>
    <w:rsid w:val="00B72C1C"/>
    <w:rsid w:val="00B73BB7"/>
    <w:rsid w:val="00B751C3"/>
    <w:rsid w:val="00B7614C"/>
    <w:rsid w:val="00B76C0D"/>
    <w:rsid w:val="00B77D0D"/>
    <w:rsid w:val="00B80817"/>
    <w:rsid w:val="00B81505"/>
    <w:rsid w:val="00B81A86"/>
    <w:rsid w:val="00B827E6"/>
    <w:rsid w:val="00B82A28"/>
    <w:rsid w:val="00B82B8D"/>
    <w:rsid w:val="00B82C97"/>
    <w:rsid w:val="00B851D5"/>
    <w:rsid w:val="00B85B06"/>
    <w:rsid w:val="00B879B8"/>
    <w:rsid w:val="00B90558"/>
    <w:rsid w:val="00B90B11"/>
    <w:rsid w:val="00B92958"/>
    <w:rsid w:val="00B92E76"/>
    <w:rsid w:val="00B93348"/>
    <w:rsid w:val="00B93957"/>
    <w:rsid w:val="00B93E2D"/>
    <w:rsid w:val="00B9404A"/>
    <w:rsid w:val="00B94877"/>
    <w:rsid w:val="00B9491F"/>
    <w:rsid w:val="00B95307"/>
    <w:rsid w:val="00B96043"/>
    <w:rsid w:val="00B96F5D"/>
    <w:rsid w:val="00BA02F9"/>
    <w:rsid w:val="00BA1987"/>
    <w:rsid w:val="00BA2682"/>
    <w:rsid w:val="00BA31E4"/>
    <w:rsid w:val="00BA3959"/>
    <w:rsid w:val="00BA47CC"/>
    <w:rsid w:val="00BA524B"/>
    <w:rsid w:val="00BA54F7"/>
    <w:rsid w:val="00BA576C"/>
    <w:rsid w:val="00BA6205"/>
    <w:rsid w:val="00BA6CE5"/>
    <w:rsid w:val="00BA6F38"/>
    <w:rsid w:val="00BA7CB8"/>
    <w:rsid w:val="00BB1388"/>
    <w:rsid w:val="00BB193B"/>
    <w:rsid w:val="00BB2683"/>
    <w:rsid w:val="00BB303F"/>
    <w:rsid w:val="00BB306A"/>
    <w:rsid w:val="00BB35D7"/>
    <w:rsid w:val="00BB3F7F"/>
    <w:rsid w:val="00BB40DF"/>
    <w:rsid w:val="00BB5E2C"/>
    <w:rsid w:val="00BB7D9E"/>
    <w:rsid w:val="00BC16AC"/>
    <w:rsid w:val="00BC2B7B"/>
    <w:rsid w:val="00BC3AE8"/>
    <w:rsid w:val="00BC3AF4"/>
    <w:rsid w:val="00BC43A8"/>
    <w:rsid w:val="00BC5C6D"/>
    <w:rsid w:val="00BC662E"/>
    <w:rsid w:val="00BC7120"/>
    <w:rsid w:val="00BC76A3"/>
    <w:rsid w:val="00BD00D1"/>
    <w:rsid w:val="00BD07A2"/>
    <w:rsid w:val="00BD2603"/>
    <w:rsid w:val="00BD4EEC"/>
    <w:rsid w:val="00BD4F34"/>
    <w:rsid w:val="00BD537C"/>
    <w:rsid w:val="00BD6F5B"/>
    <w:rsid w:val="00BD7662"/>
    <w:rsid w:val="00BE05ED"/>
    <w:rsid w:val="00BE350E"/>
    <w:rsid w:val="00BE3801"/>
    <w:rsid w:val="00BE38CF"/>
    <w:rsid w:val="00BE394B"/>
    <w:rsid w:val="00BE48A8"/>
    <w:rsid w:val="00BE528F"/>
    <w:rsid w:val="00BE5850"/>
    <w:rsid w:val="00BE58D6"/>
    <w:rsid w:val="00BE5CA6"/>
    <w:rsid w:val="00BE5DA1"/>
    <w:rsid w:val="00BE7058"/>
    <w:rsid w:val="00BE707F"/>
    <w:rsid w:val="00BE7C18"/>
    <w:rsid w:val="00BE7F5D"/>
    <w:rsid w:val="00BF0707"/>
    <w:rsid w:val="00BF164F"/>
    <w:rsid w:val="00BF1AAF"/>
    <w:rsid w:val="00BF268B"/>
    <w:rsid w:val="00BF4D03"/>
    <w:rsid w:val="00BF4E85"/>
    <w:rsid w:val="00BF52FC"/>
    <w:rsid w:val="00BF536B"/>
    <w:rsid w:val="00BF54BD"/>
    <w:rsid w:val="00BF5892"/>
    <w:rsid w:val="00BF5C69"/>
    <w:rsid w:val="00C01804"/>
    <w:rsid w:val="00C026BC"/>
    <w:rsid w:val="00C02A86"/>
    <w:rsid w:val="00C02AD4"/>
    <w:rsid w:val="00C03869"/>
    <w:rsid w:val="00C04111"/>
    <w:rsid w:val="00C07988"/>
    <w:rsid w:val="00C07C5E"/>
    <w:rsid w:val="00C10068"/>
    <w:rsid w:val="00C10AC5"/>
    <w:rsid w:val="00C11C1B"/>
    <w:rsid w:val="00C12DAD"/>
    <w:rsid w:val="00C12E17"/>
    <w:rsid w:val="00C14741"/>
    <w:rsid w:val="00C14D15"/>
    <w:rsid w:val="00C14E78"/>
    <w:rsid w:val="00C1544B"/>
    <w:rsid w:val="00C1665A"/>
    <w:rsid w:val="00C1739F"/>
    <w:rsid w:val="00C174E6"/>
    <w:rsid w:val="00C177FF"/>
    <w:rsid w:val="00C205A4"/>
    <w:rsid w:val="00C2158A"/>
    <w:rsid w:val="00C222FF"/>
    <w:rsid w:val="00C2338E"/>
    <w:rsid w:val="00C23FB0"/>
    <w:rsid w:val="00C24021"/>
    <w:rsid w:val="00C248AF"/>
    <w:rsid w:val="00C24B09"/>
    <w:rsid w:val="00C24BDE"/>
    <w:rsid w:val="00C24E9F"/>
    <w:rsid w:val="00C31314"/>
    <w:rsid w:val="00C32151"/>
    <w:rsid w:val="00C3217A"/>
    <w:rsid w:val="00C32A9B"/>
    <w:rsid w:val="00C32BA8"/>
    <w:rsid w:val="00C33551"/>
    <w:rsid w:val="00C3357D"/>
    <w:rsid w:val="00C33BE9"/>
    <w:rsid w:val="00C33C13"/>
    <w:rsid w:val="00C348C7"/>
    <w:rsid w:val="00C35B2A"/>
    <w:rsid w:val="00C36742"/>
    <w:rsid w:val="00C36B1A"/>
    <w:rsid w:val="00C36E6D"/>
    <w:rsid w:val="00C374AD"/>
    <w:rsid w:val="00C40D9F"/>
    <w:rsid w:val="00C40DE4"/>
    <w:rsid w:val="00C40E63"/>
    <w:rsid w:val="00C41A06"/>
    <w:rsid w:val="00C4261B"/>
    <w:rsid w:val="00C42BFB"/>
    <w:rsid w:val="00C44DDC"/>
    <w:rsid w:val="00C5128B"/>
    <w:rsid w:val="00C51423"/>
    <w:rsid w:val="00C52429"/>
    <w:rsid w:val="00C5294D"/>
    <w:rsid w:val="00C52F83"/>
    <w:rsid w:val="00C54C1B"/>
    <w:rsid w:val="00C54DBA"/>
    <w:rsid w:val="00C5649B"/>
    <w:rsid w:val="00C57281"/>
    <w:rsid w:val="00C57ED3"/>
    <w:rsid w:val="00C61640"/>
    <w:rsid w:val="00C61AA7"/>
    <w:rsid w:val="00C61B8E"/>
    <w:rsid w:val="00C64FFC"/>
    <w:rsid w:val="00C668DE"/>
    <w:rsid w:val="00C7044F"/>
    <w:rsid w:val="00C720F8"/>
    <w:rsid w:val="00C7294B"/>
    <w:rsid w:val="00C75139"/>
    <w:rsid w:val="00C7525C"/>
    <w:rsid w:val="00C76CF7"/>
    <w:rsid w:val="00C8332B"/>
    <w:rsid w:val="00C83A4C"/>
    <w:rsid w:val="00C8533B"/>
    <w:rsid w:val="00C85742"/>
    <w:rsid w:val="00C858BA"/>
    <w:rsid w:val="00C86977"/>
    <w:rsid w:val="00C916C8"/>
    <w:rsid w:val="00C9398D"/>
    <w:rsid w:val="00C939EE"/>
    <w:rsid w:val="00C93C6E"/>
    <w:rsid w:val="00C93F93"/>
    <w:rsid w:val="00C94B63"/>
    <w:rsid w:val="00C94D44"/>
    <w:rsid w:val="00C95EEE"/>
    <w:rsid w:val="00C974CB"/>
    <w:rsid w:val="00C97929"/>
    <w:rsid w:val="00CA0049"/>
    <w:rsid w:val="00CA0694"/>
    <w:rsid w:val="00CA0980"/>
    <w:rsid w:val="00CA261A"/>
    <w:rsid w:val="00CA2A98"/>
    <w:rsid w:val="00CA2BAE"/>
    <w:rsid w:val="00CA34BA"/>
    <w:rsid w:val="00CA4503"/>
    <w:rsid w:val="00CA45F2"/>
    <w:rsid w:val="00CA5A66"/>
    <w:rsid w:val="00CA651B"/>
    <w:rsid w:val="00CA796A"/>
    <w:rsid w:val="00CB2575"/>
    <w:rsid w:val="00CB29B6"/>
    <w:rsid w:val="00CB2DB8"/>
    <w:rsid w:val="00CB3677"/>
    <w:rsid w:val="00CB368F"/>
    <w:rsid w:val="00CB4C42"/>
    <w:rsid w:val="00CB4DFA"/>
    <w:rsid w:val="00CB71A2"/>
    <w:rsid w:val="00CB79E4"/>
    <w:rsid w:val="00CB7BD7"/>
    <w:rsid w:val="00CC366E"/>
    <w:rsid w:val="00CC4CB6"/>
    <w:rsid w:val="00CC4DB0"/>
    <w:rsid w:val="00CC5038"/>
    <w:rsid w:val="00CC5326"/>
    <w:rsid w:val="00CC7426"/>
    <w:rsid w:val="00CC7910"/>
    <w:rsid w:val="00CD0C20"/>
    <w:rsid w:val="00CD297A"/>
    <w:rsid w:val="00CD37EA"/>
    <w:rsid w:val="00CD3DB0"/>
    <w:rsid w:val="00CD4129"/>
    <w:rsid w:val="00CD4B4C"/>
    <w:rsid w:val="00CD5DBB"/>
    <w:rsid w:val="00CD675D"/>
    <w:rsid w:val="00CD67E7"/>
    <w:rsid w:val="00CD7388"/>
    <w:rsid w:val="00CE130A"/>
    <w:rsid w:val="00CE1DE1"/>
    <w:rsid w:val="00CE23CD"/>
    <w:rsid w:val="00CE247A"/>
    <w:rsid w:val="00CE2A1A"/>
    <w:rsid w:val="00CE2F05"/>
    <w:rsid w:val="00CE34EF"/>
    <w:rsid w:val="00CE450D"/>
    <w:rsid w:val="00CE4A51"/>
    <w:rsid w:val="00CE4F80"/>
    <w:rsid w:val="00CE50E4"/>
    <w:rsid w:val="00CE51E8"/>
    <w:rsid w:val="00CE56A1"/>
    <w:rsid w:val="00CE64A5"/>
    <w:rsid w:val="00CE669E"/>
    <w:rsid w:val="00CE66B5"/>
    <w:rsid w:val="00CE6BFE"/>
    <w:rsid w:val="00CE7031"/>
    <w:rsid w:val="00CE7258"/>
    <w:rsid w:val="00CF0467"/>
    <w:rsid w:val="00CF0B9B"/>
    <w:rsid w:val="00CF0F7C"/>
    <w:rsid w:val="00CF13B8"/>
    <w:rsid w:val="00CF285E"/>
    <w:rsid w:val="00CF3739"/>
    <w:rsid w:val="00CF5597"/>
    <w:rsid w:val="00CF57B4"/>
    <w:rsid w:val="00CF5CA5"/>
    <w:rsid w:val="00CF658A"/>
    <w:rsid w:val="00CF66B6"/>
    <w:rsid w:val="00D007D6"/>
    <w:rsid w:val="00D01A9F"/>
    <w:rsid w:val="00D01CED"/>
    <w:rsid w:val="00D01E38"/>
    <w:rsid w:val="00D022B5"/>
    <w:rsid w:val="00D039B5"/>
    <w:rsid w:val="00D04AA9"/>
    <w:rsid w:val="00D04F76"/>
    <w:rsid w:val="00D053D2"/>
    <w:rsid w:val="00D060A6"/>
    <w:rsid w:val="00D063C4"/>
    <w:rsid w:val="00D06519"/>
    <w:rsid w:val="00D0773A"/>
    <w:rsid w:val="00D07D07"/>
    <w:rsid w:val="00D10966"/>
    <w:rsid w:val="00D10F87"/>
    <w:rsid w:val="00D1149D"/>
    <w:rsid w:val="00D11B8E"/>
    <w:rsid w:val="00D11D8D"/>
    <w:rsid w:val="00D126C7"/>
    <w:rsid w:val="00D12B12"/>
    <w:rsid w:val="00D12DD7"/>
    <w:rsid w:val="00D134DF"/>
    <w:rsid w:val="00D13A8C"/>
    <w:rsid w:val="00D140C8"/>
    <w:rsid w:val="00D149E1"/>
    <w:rsid w:val="00D14A44"/>
    <w:rsid w:val="00D15BCC"/>
    <w:rsid w:val="00D1628F"/>
    <w:rsid w:val="00D16891"/>
    <w:rsid w:val="00D21D89"/>
    <w:rsid w:val="00D21F3A"/>
    <w:rsid w:val="00D22522"/>
    <w:rsid w:val="00D22657"/>
    <w:rsid w:val="00D228DF"/>
    <w:rsid w:val="00D23557"/>
    <w:rsid w:val="00D2427F"/>
    <w:rsid w:val="00D24BB7"/>
    <w:rsid w:val="00D2506D"/>
    <w:rsid w:val="00D263AE"/>
    <w:rsid w:val="00D27855"/>
    <w:rsid w:val="00D27E5A"/>
    <w:rsid w:val="00D31021"/>
    <w:rsid w:val="00D329B9"/>
    <w:rsid w:val="00D33412"/>
    <w:rsid w:val="00D3482C"/>
    <w:rsid w:val="00D3664C"/>
    <w:rsid w:val="00D3683A"/>
    <w:rsid w:val="00D379C5"/>
    <w:rsid w:val="00D37C36"/>
    <w:rsid w:val="00D40559"/>
    <w:rsid w:val="00D405B8"/>
    <w:rsid w:val="00D41493"/>
    <w:rsid w:val="00D4200A"/>
    <w:rsid w:val="00D4267F"/>
    <w:rsid w:val="00D441E9"/>
    <w:rsid w:val="00D44425"/>
    <w:rsid w:val="00D44FC8"/>
    <w:rsid w:val="00D45D8F"/>
    <w:rsid w:val="00D50332"/>
    <w:rsid w:val="00D52846"/>
    <w:rsid w:val="00D52B95"/>
    <w:rsid w:val="00D5362B"/>
    <w:rsid w:val="00D53A09"/>
    <w:rsid w:val="00D54AAB"/>
    <w:rsid w:val="00D552F9"/>
    <w:rsid w:val="00D56EDF"/>
    <w:rsid w:val="00D56F08"/>
    <w:rsid w:val="00D57361"/>
    <w:rsid w:val="00D61406"/>
    <w:rsid w:val="00D61541"/>
    <w:rsid w:val="00D61575"/>
    <w:rsid w:val="00D621B7"/>
    <w:rsid w:val="00D6294E"/>
    <w:rsid w:val="00D63C9A"/>
    <w:rsid w:val="00D640BC"/>
    <w:rsid w:val="00D654D5"/>
    <w:rsid w:val="00D6593C"/>
    <w:rsid w:val="00D65A38"/>
    <w:rsid w:val="00D65A9D"/>
    <w:rsid w:val="00D65CB5"/>
    <w:rsid w:val="00D677BB"/>
    <w:rsid w:val="00D70544"/>
    <w:rsid w:val="00D71463"/>
    <w:rsid w:val="00D7194A"/>
    <w:rsid w:val="00D722C5"/>
    <w:rsid w:val="00D72AE4"/>
    <w:rsid w:val="00D73026"/>
    <w:rsid w:val="00D73FA1"/>
    <w:rsid w:val="00D7469D"/>
    <w:rsid w:val="00D7550B"/>
    <w:rsid w:val="00D75CDC"/>
    <w:rsid w:val="00D75EEB"/>
    <w:rsid w:val="00D75F1E"/>
    <w:rsid w:val="00D76022"/>
    <w:rsid w:val="00D80F87"/>
    <w:rsid w:val="00D812A5"/>
    <w:rsid w:val="00D812E0"/>
    <w:rsid w:val="00D821E6"/>
    <w:rsid w:val="00D82A5C"/>
    <w:rsid w:val="00D82D11"/>
    <w:rsid w:val="00D83CD3"/>
    <w:rsid w:val="00D83E51"/>
    <w:rsid w:val="00D84719"/>
    <w:rsid w:val="00D856EA"/>
    <w:rsid w:val="00D85ACD"/>
    <w:rsid w:val="00D85DFB"/>
    <w:rsid w:val="00D86460"/>
    <w:rsid w:val="00D90B3C"/>
    <w:rsid w:val="00D912D5"/>
    <w:rsid w:val="00D91AAF"/>
    <w:rsid w:val="00D93D18"/>
    <w:rsid w:val="00D94564"/>
    <w:rsid w:val="00D9536E"/>
    <w:rsid w:val="00D9688F"/>
    <w:rsid w:val="00D97426"/>
    <w:rsid w:val="00D97568"/>
    <w:rsid w:val="00DA06B0"/>
    <w:rsid w:val="00DA29BA"/>
    <w:rsid w:val="00DA3249"/>
    <w:rsid w:val="00DA38CE"/>
    <w:rsid w:val="00DA4B01"/>
    <w:rsid w:val="00DA5322"/>
    <w:rsid w:val="00DA55AC"/>
    <w:rsid w:val="00DA5600"/>
    <w:rsid w:val="00DA608B"/>
    <w:rsid w:val="00DA6336"/>
    <w:rsid w:val="00DA63E4"/>
    <w:rsid w:val="00DA7413"/>
    <w:rsid w:val="00DB0066"/>
    <w:rsid w:val="00DB0F9E"/>
    <w:rsid w:val="00DB1307"/>
    <w:rsid w:val="00DB1E1A"/>
    <w:rsid w:val="00DB2AF6"/>
    <w:rsid w:val="00DB2DD9"/>
    <w:rsid w:val="00DB364F"/>
    <w:rsid w:val="00DB39E7"/>
    <w:rsid w:val="00DB3B3E"/>
    <w:rsid w:val="00DB71DB"/>
    <w:rsid w:val="00DB71E1"/>
    <w:rsid w:val="00DB7B0F"/>
    <w:rsid w:val="00DB7CB3"/>
    <w:rsid w:val="00DC0D57"/>
    <w:rsid w:val="00DC16F7"/>
    <w:rsid w:val="00DC1CA3"/>
    <w:rsid w:val="00DC2641"/>
    <w:rsid w:val="00DC2B1E"/>
    <w:rsid w:val="00DC7481"/>
    <w:rsid w:val="00DC7591"/>
    <w:rsid w:val="00DD0839"/>
    <w:rsid w:val="00DD26D0"/>
    <w:rsid w:val="00DD2F2E"/>
    <w:rsid w:val="00DD47D5"/>
    <w:rsid w:val="00DD4C0C"/>
    <w:rsid w:val="00DD6729"/>
    <w:rsid w:val="00DD7960"/>
    <w:rsid w:val="00DD7B0D"/>
    <w:rsid w:val="00DE1F29"/>
    <w:rsid w:val="00DE3FEB"/>
    <w:rsid w:val="00DE46A3"/>
    <w:rsid w:val="00DE4905"/>
    <w:rsid w:val="00DE510C"/>
    <w:rsid w:val="00DE7571"/>
    <w:rsid w:val="00DE7822"/>
    <w:rsid w:val="00DF081A"/>
    <w:rsid w:val="00DF223B"/>
    <w:rsid w:val="00DF265D"/>
    <w:rsid w:val="00DF2D2C"/>
    <w:rsid w:val="00DF2EB0"/>
    <w:rsid w:val="00DF311D"/>
    <w:rsid w:val="00DF31C1"/>
    <w:rsid w:val="00DF3837"/>
    <w:rsid w:val="00DF427A"/>
    <w:rsid w:val="00DF45C5"/>
    <w:rsid w:val="00DF52CB"/>
    <w:rsid w:val="00DF5A8C"/>
    <w:rsid w:val="00DF71D8"/>
    <w:rsid w:val="00E00CCA"/>
    <w:rsid w:val="00E01623"/>
    <w:rsid w:val="00E01CDC"/>
    <w:rsid w:val="00E03FE3"/>
    <w:rsid w:val="00E045A4"/>
    <w:rsid w:val="00E06951"/>
    <w:rsid w:val="00E10C94"/>
    <w:rsid w:val="00E10EC4"/>
    <w:rsid w:val="00E118D7"/>
    <w:rsid w:val="00E13F46"/>
    <w:rsid w:val="00E15BD4"/>
    <w:rsid w:val="00E16458"/>
    <w:rsid w:val="00E16FB6"/>
    <w:rsid w:val="00E17001"/>
    <w:rsid w:val="00E17814"/>
    <w:rsid w:val="00E17A03"/>
    <w:rsid w:val="00E17CEF"/>
    <w:rsid w:val="00E20FBC"/>
    <w:rsid w:val="00E22E0E"/>
    <w:rsid w:val="00E23860"/>
    <w:rsid w:val="00E242A6"/>
    <w:rsid w:val="00E244CA"/>
    <w:rsid w:val="00E2512D"/>
    <w:rsid w:val="00E2548C"/>
    <w:rsid w:val="00E2662B"/>
    <w:rsid w:val="00E26736"/>
    <w:rsid w:val="00E26867"/>
    <w:rsid w:val="00E268AC"/>
    <w:rsid w:val="00E27986"/>
    <w:rsid w:val="00E27D23"/>
    <w:rsid w:val="00E30A8A"/>
    <w:rsid w:val="00E31BC7"/>
    <w:rsid w:val="00E31E7F"/>
    <w:rsid w:val="00E33150"/>
    <w:rsid w:val="00E363CD"/>
    <w:rsid w:val="00E365C4"/>
    <w:rsid w:val="00E36C7F"/>
    <w:rsid w:val="00E37652"/>
    <w:rsid w:val="00E3768F"/>
    <w:rsid w:val="00E402BC"/>
    <w:rsid w:val="00E40F89"/>
    <w:rsid w:val="00E41403"/>
    <w:rsid w:val="00E418C7"/>
    <w:rsid w:val="00E41BD7"/>
    <w:rsid w:val="00E428D6"/>
    <w:rsid w:val="00E43284"/>
    <w:rsid w:val="00E445C9"/>
    <w:rsid w:val="00E447C5"/>
    <w:rsid w:val="00E450C1"/>
    <w:rsid w:val="00E4547F"/>
    <w:rsid w:val="00E4574F"/>
    <w:rsid w:val="00E46984"/>
    <w:rsid w:val="00E46B7D"/>
    <w:rsid w:val="00E46C10"/>
    <w:rsid w:val="00E5091C"/>
    <w:rsid w:val="00E50E42"/>
    <w:rsid w:val="00E51009"/>
    <w:rsid w:val="00E511AB"/>
    <w:rsid w:val="00E51350"/>
    <w:rsid w:val="00E51C5E"/>
    <w:rsid w:val="00E523FB"/>
    <w:rsid w:val="00E528AF"/>
    <w:rsid w:val="00E53248"/>
    <w:rsid w:val="00E53629"/>
    <w:rsid w:val="00E5372C"/>
    <w:rsid w:val="00E537A9"/>
    <w:rsid w:val="00E537D8"/>
    <w:rsid w:val="00E541BF"/>
    <w:rsid w:val="00E541C7"/>
    <w:rsid w:val="00E5480C"/>
    <w:rsid w:val="00E54AB7"/>
    <w:rsid w:val="00E55131"/>
    <w:rsid w:val="00E55F3E"/>
    <w:rsid w:val="00E56392"/>
    <w:rsid w:val="00E566AA"/>
    <w:rsid w:val="00E56E54"/>
    <w:rsid w:val="00E56E62"/>
    <w:rsid w:val="00E5712F"/>
    <w:rsid w:val="00E577E4"/>
    <w:rsid w:val="00E601DA"/>
    <w:rsid w:val="00E60547"/>
    <w:rsid w:val="00E609FF"/>
    <w:rsid w:val="00E61AA8"/>
    <w:rsid w:val="00E6247F"/>
    <w:rsid w:val="00E62D07"/>
    <w:rsid w:val="00E62E59"/>
    <w:rsid w:val="00E63E99"/>
    <w:rsid w:val="00E6454D"/>
    <w:rsid w:val="00E65301"/>
    <w:rsid w:val="00E6598A"/>
    <w:rsid w:val="00E667A7"/>
    <w:rsid w:val="00E679B3"/>
    <w:rsid w:val="00E704CB"/>
    <w:rsid w:val="00E709BC"/>
    <w:rsid w:val="00E70DB1"/>
    <w:rsid w:val="00E70F43"/>
    <w:rsid w:val="00E7190A"/>
    <w:rsid w:val="00E71CAD"/>
    <w:rsid w:val="00E71E5C"/>
    <w:rsid w:val="00E71FB3"/>
    <w:rsid w:val="00E7245E"/>
    <w:rsid w:val="00E72489"/>
    <w:rsid w:val="00E73558"/>
    <w:rsid w:val="00E73831"/>
    <w:rsid w:val="00E73B66"/>
    <w:rsid w:val="00E7498E"/>
    <w:rsid w:val="00E74BB9"/>
    <w:rsid w:val="00E74FF5"/>
    <w:rsid w:val="00E7584A"/>
    <w:rsid w:val="00E760D0"/>
    <w:rsid w:val="00E76D85"/>
    <w:rsid w:val="00E77C2E"/>
    <w:rsid w:val="00E80A1A"/>
    <w:rsid w:val="00E81939"/>
    <w:rsid w:val="00E8274D"/>
    <w:rsid w:val="00E8292A"/>
    <w:rsid w:val="00E82DE7"/>
    <w:rsid w:val="00E84116"/>
    <w:rsid w:val="00E84C5C"/>
    <w:rsid w:val="00E85533"/>
    <w:rsid w:val="00E86343"/>
    <w:rsid w:val="00E866CD"/>
    <w:rsid w:val="00E877ED"/>
    <w:rsid w:val="00E901FD"/>
    <w:rsid w:val="00E910F6"/>
    <w:rsid w:val="00E91964"/>
    <w:rsid w:val="00E91FB1"/>
    <w:rsid w:val="00E94468"/>
    <w:rsid w:val="00E94630"/>
    <w:rsid w:val="00E94A0E"/>
    <w:rsid w:val="00E96226"/>
    <w:rsid w:val="00E96DDE"/>
    <w:rsid w:val="00EA04AE"/>
    <w:rsid w:val="00EA062F"/>
    <w:rsid w:val="00EA17A9"/>
    <w:rsid w:val="00EA311B"/>
    <w:rsid w:val="00EA36CA"/>
    <w:rsid w:val="00EA3D9C"/>
    <w:rsid w:val="00EA43C0"/>
    <w:rsid w:val="00EA4CB0"/>
    <w:rsid w:val="00EA5277"/>
    <w:rsid w:val="00EA566F"/>
    <w:rsid w:val="00EB2857"/>
    <w:rsid w:val="00EB30B7"/>
    <w:rsid w:val="00EB3F8A"/>
    <w:rsid w:val="00EB416F"/>
    <w:rsid w:val="00EB4257"/>
    <w:rsid w:val="00EB43B9"/>
    <w:rsid w:val="00EB4482"/>
    <w:rsid w:val="00EB4C01"/>
    <w:rsid w:val="00EB4D59"/>
    <w:rsid w:val="00EB4E58"/>
    <w:rsid w:val="00EB573D"/>
    <w:rsid w:val="00EB583A"/>
    <w:rsid w:val="00EB7752"/>
    <w:rsid w:val="00EC0725"/>
    <w:rsid w:val="00EC0889"/>
    <w:rsid w:val="00EC0C13"/>
    <w:rsid w:val="00EC148C"/>
    <w:rsid w:val="00EC2D7D"/>
    <w:rsid w:val="00EC36AD"/>
    <w:rsid w:val="00EC3BCF"/>
    <w:rsid w:val="00EC56B1"/>
    <w:rsid w:val="00EC664F"/>
    <w:rsid w:val="00EC6749"/>
    <w:rsid w:val="00EC72F5"/>
    <w:rsid w:val="00EC7334"/>
    <w:rsid w:val="00ED1877"/>
    <w:rsid w:val="00ED247F"/>
    <w:rsid w:val="00ED27E4"/>
    <w:rsid w:val="00ED2F27"/>
    <w:rsid w:val="00ED3370"/>
    <w:rsid w:val="00ED4D96"/>
    <w:rsid w:val="00ED5A40"/>
    <w:rsid w:val="00ED5F21"/>
    <w:rsid w:val="00ED602C"/>
    <w:rsid w:val="00ED62B5"/>
    <w:rsid w:val="00ED6D65"/>
    <w:rsid w:val="00ED6DDB"/>
    <w:rsid w:val="00ED7985"/>
    <w:rsid w:val="00EE022C"/>
    <w:rsid w:val="00EE0AB9"/>
    <w:rsid w:val="00EE270D"/>
    <w:rsid w:val="00EE54BB"/>
    <w:rsid w:val="00EE6989"/>
    <w:rsid w:val="00EE6C77"/>
    <w:rsid w:val="00EE71BC"/>
    <w:rsid w:val="00EE7604"/>
    <w:rsid w:val="00EE7912"/>
    <w:rsid w:val="00EE7915"/>
    <w:rsid w:val="00EF0465"/>
    <w:rsid w:val="00EF13C5"/>
    <w:rsid w:val="00EF15BF"/>
    <w:rsid w:val="00EF16D8"/>
    <w:rsid w:val="00EF28EF"/>
    <w:rsid w:val="00EF2EB9"/>
    <w:rsid w:val="00EF3EC1"/>
    <w:rsid w:val="00EF40E7"/>
    <w:rsid w:val="00EF4529"/>
    <w:rsid w:val="00EF4B28"/>
    <w:rsid w:val="00EF5B34"/>
    <w:rsid w:val="00EF657C"/>
    <w:rsid w:val="00EF7E5D"/>
    <w:rsid w:val="00F004D1"/>
    <w:rsid w:val="00F00C0D"/>
    <w:rsid w:val="00F0128B"/>
    <w:rsid w:val="00F02663"/>
    <w:rsid w:val="00F03369"/>
    <w:rsid w:val="00F049D2"/>
    <w:rsid w:val="00F04E62"/>
    <w:rsid w:val="00F050AA"/>
    <w:rsid w:val="00F05E6D"/>
    <w:rsid w:val="00F06D07"/>
    <w:rsid w:val="00F11800"/>
    <w:rsid w:val="00F11B61"/>
    <w:rsid w:val="00F135D6"/>
    <w:rsid w:val="00F13922"/>
    <w:rsid w:val="00F13DBC"/>
    <w:rsid w:val="00F15FCF"/>
    <w:rsid w:val="00F16613"/>
    <w:rsid w:val="00F169E1"/>
    <w:rsid w:val="00F1738D"/>
    <w:rsid w:val="00F20706"/>
    <w:rsid w:val="00F21496"/>
    <w:rsid w:val="00F21E77"/>
    <w:rsid w:val="00F227AF"/>
    <w:rsid w:val="00F24D27"/>
    <w:rsid w:val="00F2520C"/>
    <w:rsid w:val="00F25BCB"/>
    <w:rsid w:val="00F25ECC"/>
    <w:rsid w:val="00F264C1"/>
    <w:rsid w:val="00F26D7F"/>
    <w:rsid w:val="00F27305"/>
    <w:rsid w:val="00F30790"/>
    <w:rsid w:val="00F313D5"/>
    <w:rsid w:val="00F31570"/>
    <w:rsid w:val="00F32A82"/>
    <w:rsid w:val="00F33355"/>
    <w:rsid w:val="00F33820"/>
    <w:rsid w:val="00F34363"/>
    <w:rsid w:val="00F34CE9"/>
    <w:rsid w:val="00F354B9"/>
    <w:rsid w:val="00F35705"/>
    <w:rsid w:val="00F35B93"/>
    <w:rsid w:val="00F36417"/>
    <w:rsid w:val="00F377EC"/>
    <w:rsid w:val="00F37CFD"/>
    <w:rsid w:val="00F37D33"/>
    <w:rsid w:val="00F40178"/>
    <w:rsid w:val="00F40DB9"/>
    <w:rsid w:val="00F40ED1"/>
    <w:rsid w:val="00F41244"/>
    <w:rsid w:val="00F415A3"/>
    <w:rsid w:val="00F41778"/>
    <w:rsid w:val="00F41B3E"/>
    <w:rsid w:val="00F421D1"/>
    <w:rsid w:val="00F4323B"/>
    <w:rsid w:val="00F43B8E"/>
    <w:rsid w:val="00F448AB"/>
    <w:rsid w:val="00F45173"/>
    <w:rsid w:val="00F45196"/>
    <w:rsid w:val="00F456C0"/>
    <w:rsid w:val="00F45D51"/>
    <w:rsid w:val="00F46842"/>
    <w:rsid w:val="00F46C8F"/>
    <w:rsid w:val="00F4765F"/>
    <w:rsid w:val="00F479B5"/>
    <w:rsid w:val="00F47A1B"/>
    <w:rsid w:val="00F47C4B"/>
    <w:rsid w:val="00F51B3E"/>
    <w:rsid w:val="00F51CE1"/>
    <w:rsid w:val="00F5225D"/>
    <w:rsid w:val="00F5316D"/>
    <w:rsid w:val="00F53775"/>
    <w:rsid w:val="00F539A6"/>
    <w:rsid w:val="00F55E0E"/>
    <w:rsid w:val="00F55EFB"/>
    <w:rsid w:val="00F5611D"/>
    <w:rsid w:val="00F56E3E"/>
    <w:rsid w:val="00F578A8"/>
    <w:rsid w:val="00F57EEB"/>
    <w:rsid w:val="00F57F67"/>
    <w:rsid w:val="00F60996"/>
    <w:rsid w:val="00F60B5D"/>
    <w:rsid w:val="00F611E4"/>
    <w:rsid w:val="00F613D4"/>
    <w:rsid w:val="00F614BB"/>
    <w:rsid w:val="00F61FE7"/>
    <w:rsid w:val="00F62047"/>
    <w:rsid w:val="00F62AFE"/>
    <w:rsid w:val="00F631EA"/>
    <w:rsid w:val="00F633E5"/>
    <w:rsid w:val="00F64A3A"/>
    <w:rsid w:val="00F64F35"/>
    <w:rsid w:val="00F64FC4"/>
    <w:rsid w:val="00F65DE3"/>
    <w:rsid w:val="00F67E6A"/>
    <w:rsid w:val="00F70472"/>
    <w:rsid w:val="00F704B3"/>
    <w:rsid w:val="00F71430"/>
    <w:rsid w:val="00F71A8A"/>
    <w:rsid w:val="00F753FB"/>
    <w:rsid w:val="00F75896"/>
    <w:rsid w:val="00F76666"/>
    <w:rsid w:val="00F76ECB"/>
    <w:rsid w:val="00F76EF7"/>
    <w:rsid w:val="00F776B7"/>
    <w:rsid w:val="00F77758"/>
    <w:rsid w:val="00F77BDB"/>
    <w:rsid w:val="00F8031F"/>
    <w:rsid w:val="00F80C5C"/>
    <w:rsid w:val="00F818A5"/>
    <w:rsid w:val="00F8197C"/>
    <w:rsid w:val="00F83892"/>
    <w:rsid w:val="00F8465D"/>
    <w:rsid w:val="00F848B3"/>
    <w:rsid w:val="00F85755"/>
    <w:rsid w:val="00F86A0B"/>
    <w:rsid w:val="00F87431"/>
    <w:rsid w:val="00F8765C"/>
    <w:rsid w:val="00F87A53"/>
    <w:rsid w:val="00F9031B"/>
    <w:rsid w:val="00F91DA4"/>
    <w:rsid w:val="00F92728"/>
    <w:rsid w:val="00F930BC"/>
    <w:rsid w:val="00F937AF"/>
    <w:rsid w:val="00F94494"/>
    <w:rsid w:val="00F96483"/>
    <w:rsid w:val="00F9648C"/>
    <w:rsid w:val="00F96671"/>
    <w:rsid w:val="00F9680E"/>
    <w:rsid w:val="00F96E21"/>
    <w:rsid w:val="00FA00AF"/>
    <w:rsid w:val="00FA0A0A"/>
    <w:rsid w:val="00FA0C9D"/>
    <w:rsid w:val="00FA169B"/>
    <w:rsid w:val="00FA2C4B"/>
    <w:rsid w:val="00FA5CC6"/>
    <w:rsid w:val="00FA5D6F"/>
    <w:rsid w:val="00FA6048"/>
    <w:rsid w:val="00FA64D5"/>
    <w:rsid w:val="00FA6760"/>
    <w:rsid w:val="00FA70F6"/>
    <w:rsid w:val="00FA7420"/>
    <w:rsid w:val="00FA756C"/>
    <w:rsid w:val="00FA75E4"/>
    <w:rsid w:val="00FA776B"/>
    <w:rsid w:val="00FB0AB1"/>
    <w:rsid w:val="00FB0BF5"/>
    <w:rsid w:val="00FB2BEF"/>
    <w:rsid w:val="00FB2D8B"/>
    <w:rsid w:val="00FB36CA"/>
    <w:rsid w:val="00FB3E44"/>
    <w:rsid w:val="00FB44E8"/>
    <w:rsid w:val="00FB72AC"/>
    <w:rsid w:val="00FB7706"/>
    <w:rsid w:val="00FB7EC9"/>
    <w:rsid w:val="00FB7F82"/>
    <w:rsid w:val="00FC0DAF"/>
    <w:rsid w:val="00FC11F5"/>
    <w:rsid w:val="00FC126D"/>
    <w:rsid w:val="00FC2BCF"/>
    <w:rsid w:val="00FC3387"/>
    <w:rsid w:val="00FC382F"/>
    <w:rsid w:val="00FC4236"/>
    <w:rsid w:val="00FC507E"/>
    <w:rsid w:val="00FC615D"/>
    <w:rsid w:val="00FD01CC"/>
    <w:rsid w:val="00FD08AF"/>
    <w:rsid w:val="00FD1E7A"/>
    <w:rsid w:val="00FD2672"/>
    <w:rsid w:val="00FD28F4"/>
    <w:rsid w:val="00FD2CE2"/>
    <w:rsid w:val="00FD3B32"/>
    <w:rsid w:val="00FD4A1E"/>
    <w:rsid w:val="00FD66A9"/>
    <w:rsid w:val="00FD6712"/>
    <w:rsid w:val="00FD6853"/>
    <w:rsid w:val="00FD6E54"/>
    <w:rsid w:val="00FE01B5"/>
    <w:rsid w:val="00FE03BB"/>
    <w:rsid w:val="00FE0BF0"/>
    <w:rsid w:val="00FE15A2"/>
    <w:rsid w:val="00FE3B37"/>
    <w:rsid w:val="00FE4ACC"/>
    <w:rsid w:val="00FE4B40"/>
    <w:rsid w:val="00FE5612"/>
    <w:rsid w:val="00FE5DC4"/>
    <w:rsid w:val="00FE6E94"/>
    <w:rsid w:val="00FE76CB"/>
    <w:rsid w:val="00FE7BD8"/>
    <w:rsid w:val="00FF12EF"/>
    <w:rsid w:val="00FF1D76"/>
    <w:rsid w:val="00FF1EDD"/>
    <w:rsid w:val="00FF309E"/>
    <w:rsid w:val="00FF3EE6"/>
    <w:rsid w:val="00FF434C"/>
    <w:rsid w:val="00FF55F5"/>
    <w:rsid w:val="00FF682B"/>
    <w:rsid w:val="00FF7193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11"/>
      </w:numPr>
    </w:pPr>
  </w:style>
  <w:style w:type="paragraph" w:styleId="ListNumber">
    <w:name w:val="List Number"/>
    <w:basedOn w:val="Normal"/>
    <w:semiHidden/>
    <w:rsid w:val="00744889"/>
    <w:pPr>
      <w:numPr>
        <w:numId w:val="6"/>
      </w:numPr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CD675D"/>
    <w:pPr>
      <w:keepNext/>
      <w:spacing w:before="240" w:after="6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styleId="BalloonText">
    <w:name w:val="Balloon Text"/>
    <w:basedOn w:val="Normal"/>
    <w:link w:val="BalloonTextChar"/>
    <w:rsid w:val="00570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B8B"/>
    <w:rPr>
      <w:rFonts w:ascii="Tahoma" w:hAnsi="Tahoma" w:cs="Tahoma"/>
      <w:sz w:val="16"/>
      <w:szCs w:val="16"/>
    </w:rPr>
  </w:style>
  <w:style w:type="paragraph" w:customStyle="1" w:styleId="ONUME">
    <w:name w:val="ONUM E"/>
    <w:basedOn w:val="BodyText"/>
    <w:uiPriority w:val="99"/>
    <w:rsid w:val="00AB31C0"/>
    <w:pPr>
      <w:numPr>
        <w:numId w:val="22"/>
      </w:numPr>
      <w:tabs>
        <w:tab w:val="clear" w:pos="1134"/>
        <w:tab w:val="num" w:pos="567"/>
      </w:tabs>
      <w:spacing w:after="220"/>
      <w:ind w:left="0"/>
    </w:pPr>
    <w:rPr>
      <w:rFonts w:eastAsia="SimSun"/>
      <w:lang w:eastAsia="zh-CN"/>
    </w:rPr>
  </w:style>
  <w:style w:type="paragraph" w:styleId="BodyText">
    <w:name w:val="Body Text"/>
    <w:basedOn w:val="Normal"/>
    <w:link w:val="BodyTextChar"/>
    <w:semiHidden/>
    <w:unhideWhenUsed/>
    <w:rsid w:val="00AB31C0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AB31C0"/>
    <w:rPr>
      <w:rFonts w:ascii="Arial" w:hAnsi="Arial" w:cs="Arial"/>
      <w:sz w:val="22"/>
    </w:rPr>
  </w:style>
  <w:style w:type="paragraph" w:styleId="ListParagraph">
    <w:name w:val="List Paragraph"/>
    <w:basedOn w:val="Normal"/>
    <w:uiPriority w:val="34"/>
    <w:qFormat/>
    <w:rsid w:val="00817242"/>
    <w:pPr>
      <w:ind w:left="720"/>
      <w:contextualSpacing/>
    </w:pPr>
  </w:style>
  <w:style w:type="paragraph" w:customStyle="1" w:styleId="indenti">
    <w:name w:val="indent_i"/>
    <w:basedOn w:val="Normal"/>
    <w:rsid w:val="00BF536B"/>
    <w:pPr>
      <w:numPr>
        <w:numId w:val="23"/>
      </w:numPr>
      <w:tabs>
        <w:tab w:val="left" w:pos="2268"/>
      </w:tabs>
      <w:jc w:val="both"/>
    </w:pPr>
    <w:rPr>
      <w:rFonts w:ascii="Times New Roman" w:hAnsi="Times New Roman" w:cs="Times New Roman"/>
      <w:sz w:val="28"/>
      <w:szCs w:val="28"/>
      <w:lang w:val="en-GB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11"/>
      </w:numPr>
    </w:pPr>
  </w:style>
  <w:style w:type="paragraph" w:styleId="ListNumber">
    <w:name w:val="List Number"/>
    <w:basedOn w:val="Normal"/>
    <w:semiHidden/>
    <w:rsid w:val="00744889"/>
    <w:pPr>
      <w:numPr>
        <w:numId w:val="6"/>
      </w:numPr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CD675D"/>
    <w:pPr>
      <w:keepNext/>
      <w:spacing w:before="240" w:after="6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styleId="BalloonText">
    <w:name w:val="Balloon Text"/>
    <w:basedOn w:val="Normal"/>
    <w:link w:val="BalloonTextChar"/>
    <w:rsid w:val="00570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B8B"/>
    <w:rPr>
      <w:rFonts w:ascii="Tahoma" w:hAnsi="Tahoma" w:cs="Tahoma"/>
      <w:sz w:val="16"/>
      <w:szCs w:val="16"/>
    </w:rPr>
  </w:style>
  <w:style w:type="paragraph" w:customStyle="1" w:styleId="ONUME">
    <w:name w:val="ONUM E"/>
    <w:basedOn w:val="BodyText"/>
    <w:uiPriority w:val="99"/>
    <w:rsid w:val="00AB31C0"/>
    <w:pPr>
      <w:numPr>
        <w:numId w:val="22"/>
      </w:numPr>
      <w:tabs>
        <w:tab w:val="clear" w:pos="1134"/>
        <w:tab w:val="num" w:pos="567"/>
      </w:tabs>
      <w:spacing w:after="220"/>
      <w:ind w:left="0"/>
    </w:pPr>
    <w:rPr>
      <w:rFonts w:eastAsia="SimSun"/>
      <w:lang w:eastAsia="zh-CN"/>
    </w:rPr>
  </w:style>
  <w:style w:type="paragraph" w:styleId="BodyText">
    <w:name w:val="Body Text"/>
    <w:basedOn w:val="Normal"/>
    <w:link w:val="BodyTextChar"/>
    <w:semiHidden/>
    <w:unhideWhenUsed/>
    <w:rsid w:val="00AB31C0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AB31C0"/>
    <w:rPr>
      <w:rFonts w:ascii="Arial" w:hAnsi="Arial" w:cs="Arial"/>
      <w:sz w:val="22"/>
    </w:rPr>
  </w:style>
  <w:style w:type="paragraph" w:styleId="ListParagraph">
    <w:name w:val="List Paragraph"/>
    <w:basedOn w:val="Normal"/>
    <w:uiPriority w:val="34"/>
    <w:qFormat/>
    <w:rsid w:val="00817242"/>
    <w:pPr>
      <w:ind w:left="720"/>
      <w:contextualSpacing/>
    </w:pPr>
  </w:style>
  <w:style w:type="paragraph" w:customStyle="1" w:styleId="indenti">
    <w:name w:val="indent_i"/>
    <w:basedOn w:val="Normal"/>
    <w:rsid w:val="00BF536B"/>
    <w:pPr>
      <w:numPr>
        <w:numId w:val="23"/>
      </w:numPr>
      <w:tabs>
        <w:tab w:val="left" w:pos="2268"/>
      </w:tabs>
      <w:jc w:val="both"/>
    </w:pPr>
    <w:rPr>
      <w:rFonts w:ascii="Times New Roman" w:hAnsi="Times New Roman" w:cs="Times New Roman"/>
      <w:sz w:val="28"/>
      <w:szCs w:val="28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nding\H_LD_WG_6_5%20-%2039728\H_LD_WG_6_A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Chart%20in%20Microsoft%20Word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\\wipogvafs01\redirected$\mondonj\Documents\Statistics\Statistics%20WG%202016\Graphs\Graphs%20(apparent%20percentages)%20-%20Copy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Microsoft_Excel_Worksheet7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package" Target="../embeddings/Microsoft_Excel_Worksheet8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package" Target="../embeddings/Microsoft_Excel_Worksheet9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package" Target="../embeddings/Microsoft_Excel_Worksheet10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package" Target="../embeddings/Microsoft_Excel_Worksheet11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wipogvafs01\redirected$\mondonj\Documents\Statistics\Statistics%20WG%202016\Graphs\Graphs%20(apparent%20percentages)%20-%20Cop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wipogvafs01\redirected$\mondonj\Documents\Statistics\Statistics%20WG%202016\Graphs\Graphs%20(apparent%20percentages)%20-%20Copy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msi\Downloads\Graphs%20(apparent%20percentages)%20-%20Copy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msi\Downloads\Graphs%20(apparent%20percentages)%20-%20Copy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msi\Downloads\Graphs%20(apparent%20percentages)%20-%20Copy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1">
              <a:defRPr sz="1200"/>
            </a:pPr>
            <a:r>
              <a:rPr lang="ar-EG" sz="1800">
                <a:latin typeface="Arabic Typesetting" panose="03020402040406030203" pitchFamily="66" charset="-78"/>
                <a:cs typeface="Arabic Typesetting" panose="03020402040406030203" pitchFamily="66" charset="-78"/>
              </a:rPr>
              <a:t>متوسط عدد التصاميم في كل تسجيل دولي فيما بين أكثر الأطراف المتعاقدة تعييناً</a:t>
            </a:r>
            <a:endParaRPr lang="en-US" sz="1800" baseline="0">
              <a:latin typeface="Arabic Typesetting" panose="03020402040406030203" pitchFamily="66" charset="-78"/>
              <a:cs typeface="Arabic Typesetting" panose="03020402040406030203" pitchFamily="66" charset="-78"/>
            </a:endParaRPr>
          </a:p>
        </c:rich>
      </c:tx>
      <c:layout>
        <c:manualLayout>
          <c:xMode val="edge"/>
          <c:yMode val="edge"/>
          <c:x val="0.13226642228680066"/>
          <c:y val="6.6980627369827003E-2"/>
        </c:manualLayout>
      </c:layout>
      <c:overlay val="0"/>
    </c:title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53287846805579E-2"/>
          <c:y val="0.22209319075337713"/>
          <c:w val="0.92216542272388857"/>
          <c:h val="0.67721963152084586"/>
        </c:manualLayout>
      </c:layout>
      <c:bar3DChart>
        <c:barDir val="col"/>
        <c:grouping val="clustered"/>
        <c:varyColors val="0"/>
        <c:ser>
          <c:idx val="0"/>
          <c:order val="0"/>
          <c:tx>
            <c:v>Average number of designs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>
                <a:solidFill>
                  <a:schemeClr val="bg1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rgbClr val="009999"/>
              </a:solidFill>
              <a:ln>
                <a:solidFill>
                  <a:schemeClr val="bg1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2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bg1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bg1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bg1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F95D07"/>
              </a:solidFill>
              <a:ln>
                <a:solidFill>
                  <a:schemeClr val="bg1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cat>
            <c:strLit>
              <c:ptCount val="1"/>
              <c:pt idx="0">
                <c:v> CH   TR   UA   EM   MA   NO   SG   KR   US   JP   MC   LI   MK   Total</c:v>
              </c:pt>
            </c:strLit>
          </c:cat>
          <c:val>
            <c:numLit>
              <c:formatCode>General</c:formatCode>
              <c:ptCount val="57"/>
              <c:pt idx="0">
                <c:v>5.5</c:v>
              </c:pt>
              <c:pt idx="1">
                <c:v>5</c:v>
              </c:pt>
              <c:pt idx="2">
                <c:v>4</c:v>
              </c:pt>
              <c:pt idx="3">
                <c:v>0</c:v>
              </c:pt>
              <c:pt idx="4">
                <c:v>4.9000000000000004</c:v>
              </c:pt>
              <c:pt idx="5">
                <c:v>4.5</c:v>
              </c:pt>
              <c:pt idx="6">
                <c:v>3.9</c:v>
              </c:pt>
              <c:pt idx="7">
                <c:v>0</c:v>
              </c:pt>
              <c:pt idx="8">
                <c:v>4.4000000000000004</c:v>
              </c:pt>
              <c:pt idx="9">
                <c:v>4.0999999999999899</c:v>
              </c:pt>
              <c:pt idx="10">
                <c:v>4.8</c:v>
              </c:pt>
              <c:pt idx="11">
                <c:v>0</c:v>
              </c:pt>
              <c:pt idx="12">
                <c:v>5.3</c:v>
              </c:pt>
              <c:pt idx="13">
                <c:v>4.3</c:v>
              </c:pt>
              <c:pt idx="14">
                <c:v>3.5</c:v>
              </c:pt>
              <c:pt idx="15">
                <c:v>0</c:v>
              </c:pt>
              <c:pt idx="16">
                <c:v>4.2</c:v>
              </c:pt>
              <c:pt idx="17">
                <c:v>4.4000000000000004</c:v>
              </c:pt>
              <c:pt idx="18">
                <c:v>4</c:v>
              </c:pt>
              <c:pt idx="19">
                <c:v>0</c:v>
              </c:pt>
              <c:pt idx="20">
                <c:v>4.4000000000000004</c:v>
              </c:pt>
              <c:pt idx="21">
                <c:v>3.8</c:v>
              </c:pt>
              <c:pt idx="22">
                <c:v>4</c:v>
              </c:pt>
              <c:pt idx="23">
                <c:v>0</c:v>
              </c:pt>
              <c:pt idx="24">
                <c:v>4.3</c:v>
              </c:pt>
              <c:pt idx="25">
                <c:v>3.8</c:v>
              </c:pt>
              <c:pt idx="26">
                <c:v>3.4</c:v>
              </c:pt>
              <c:pt idx="27">
                <c:v>0</c:v>
              </c:pt>
              <c:pt idx="28">
                <c:v>4</c:v>
              </c:pt>
              <c:pt idx="29">
                <c:v>3.6</c:v>
              </c:pt>
              <c:pt idx="30">
                <c:v>3.7</c:v>
              </c:pt>
              <c:pt idx="31">
                <c:v>0</c:v>
              </c:pt>
              <c:pt idx="32">
                <c:v>3.9</c:v>
              </c:pt>
              <c:pt idx="33">
                <c:v>3.9</c:v>
              </c:pt>
              <c:pt idx="34">
                <c:v>3.3</c:v>
              </c:pt>
              <c:pt idx="35">
                <c:v>0</c:v>
              </c:pt>
              <c:pt idx="36">
                <c:v>3.8</c:v>
              </c:pt>
              <c:pt idx="37">
                <c:v>3.7</c:v>
              </c:pt>
              <c:pt idx="38">
                <c:v>3</c:v>
              </c:pt>
              <c:pt idx="39">
                <c:v>0</c:v>
              </c:pt>
              <c:pt idx="40">
                <c:v>3.7</c:v>
              </c:pt>
              <c:pt idx="41">
                <c:v>2.9</c:v>
              </c:pt>
              <c:pt idx="42">
                <c:v>2.7</c:v>
              </c:pt>
              <c:pt idx="43">
                <c:v>0</c:v>
              </c:pt>
              <c:pt idx="44">
                <c:v>0</c:v>
              </c:pt>
              <c:pt idx="45">
                <c:v>2.1</c:v>
              </c:pt>
              <c:pt idx="46">
                <c:v>2.4</c:v>
              </c:pt>
              <c:pt idx="47">
                <c:v>0</c:v>
              </c:pt>
              <c:pt idx="48">
                <c:v>0</c:v>
              </c:pt>
              <c:pt idx="49">
                <c:v>2.5</c:v>
              </c:pt>
              <c:pt idx="50">
                <c:v>1.5</c:v>
              </c:pt>
              <c:pt idx="51">
                <c:v>0</c:v>
              </c:pt>
              <c:pt idx="52">
                <c:v>0</c:v>
              </c:pt>
              <c:pt idx="53">
                <c:v>0</c:v>
              </c:pt>
              <c:pt idx="54">
                <c:v>5</c:v>
              </c:pt>
              <c:pt idx="55">
                <c:v>4</c:v>
              </c:pt>
              <c:pt idx="56">
                <c:v>3.2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891200"/>
        <c:axId val="69892736"/>
        <c:axId val="0"/>
      </c:bar3DChart>
      <c:catAx>
        <c:axId val="6989120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69892736"/>
        <c:crosses val="autoZero"/>
        <c:auto val="1"/>
        <c:lblAlgn val="ctr"/>
        <c:lblOffset val="100"/>
        <c:noMultiLvlLbl val="0"/>
      </c:catAx>
      <c:valAx>
        <c:axId val="69892736"/>
        <c:scaling>
          <c:orientation val="minMax"/>
          <c:max val="6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6989120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0602674361105E-2"/>
          <c:y val="0.19036103459203824"/>
          <c:w val="0.95439235518125598"/>
          <c:h val="0.62649744731275681"/>
        </c:manualLayout>
      </c:layout>
      <c:bar3DChart>
        <c:barDir val="col"/>
        <c:grouping val="clustered"/>
        <c:varyColors val="0"/>
        <c:ser>
          <c:idx val="12"/>
          <c:order val="0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2503516174402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13.1</c:v>
              </c:pt>
            </c:numLit>
          </c:val>
        </c:ser>
        <c:ser>
          <c:idx val="9"/>
          <c:order val="1"/>
          <c:tx>
            <c:v>DE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2798351690568693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64</c:v>
              </c:pt>
            </c:numLit>
          </c:val>
        </c:ser>
        <c:ser>
          <c:idx val="13"/>
          <c:order val="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3"/>
          <c:tx>
            <c:v>DE</c:v>
          </c:tx>
          <c:spPr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8.5</c:v>
              </c:pt>
            </c:numLit>
          </c:val>
        </c:ser>
        <c:ser>
          <c:idx val="6"/>
          <c:order val="4"/>
          <c:tx>
            <c:v>DE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2.1399175845284294E-3"/>
                  <c:y val="1.1111111111111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63.9%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63.9</c:v>
              </c:pt>
            </c:numLit>
          </c:val>
        </c:ser>
        <c:ser>
          <c:idx val="14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6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2.1</c:v>
              </c:pt>
            </c:numLit>
          </c:val>
        </c:ser>
        <c:ser>
          <c:idx val="11"/>
          <c:order val="7"/>
          <c:tx>
            <c:v>DE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84.2</c:v>
              </c:pt>
            </c:numLit>
          </c:val>
        </c:ser>
        <c:ser>
          <c:idx val="1"/>
          <c:order val="8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2"/>
          <c:order val="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4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5"/>
          <c:order val="11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2798351690568589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14.5</c:v>
              </c:pt>
            </c:numLit>
          </c:val>
        </c:ser>
        <c:ser>
          <c:idx val="19"/>
          <c:order val="12"/>
          <c:tx>
            <c:v>FR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2798351690568589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72.3</c:v>
              </c:pt>
            </c:numLit>
          </c:val>
        </c:ser>
        <c:ser>
          <c:idx val="20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14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7512586759336163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12.9</c:v>
              </c:pt>
            </c:numLit>
          </c:val>
        </c:ser>
        <c:ser>
          <c:idx val="0"/>
          <c:order val="15"/>
          <c:tx>
            <c:v>FR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2839505507170577E-2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70.2</c:v>
              </c:pt>
            </c:numLit>
          </c:val>
        </c:ser>
        <c:ser>
          <c:idx val="17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8"/>
          <c:order val="17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2226821828102948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37.299999999999997</c:v>
              </c:pt>
            </c:numLit>
          </c:val>
        </c:ser>
        <c:ser>
          <c:idx val="16"/>
          <c:order val="18"/>
          <c:tx>
            <c:v>FR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0699587922642148E-2"/>
                  <c:y val="1.11111111111110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48</c:v>
              </c:pt>
            </c:numLit>
          </c:val>
        </c:ser>
        <c:ser>
          <c:idx val="21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"/>
          <c:order val="2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"/>
          <c:order val="22"/>
          <c:tx>
            <c:v>IT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3"/>
          <c:order val="23"/>
          <c:tx>
            <c:v>IT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66</c:v>
              </c:pt>
            </c:numLit>
          </c:val>
        </c:ser>
        <c:ser>
          <c:idx val="7"/>
          <c:order val="2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25"/>
          <c:tx>
            <c:v>IT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0.7</c:v>
              </c:pt>
            </c:numLit>
          </c:val>
        </c:ser>
        <c:ser>
          <c:idx val="25"/>
          <c:order val="26"/>
          <c:tx>
            <c:v>IT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54.7</c:v>
              </c:pt>
            </c:numLit>
          </c:val>
        </c:ser>
        <c:ser>
          <c:idx val="24"/>
          <c:order val="2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8"/>
          <c:tx>
            <c:v>IT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7"/>
          <c:order val="29"/>
          <c:tx>
            <c:v>IT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60</c:v>
              </c:pt>
            </c:numLit>
          </c:val>
        </c:ser>
        <c:ser>
          <c:idx val="28"/>
          <c:order val="3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2"/>
          <c:order val="3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9"/>
          <c:order val="3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1"/>
          <c:order val="33"/>
          <c:tx>
            <c:v>NL</c:v>
          </c:tx>
          <c:spPr>
            <a:solidFill>
              <a:srgbClr val="FFFFB3"/>
            </a:solidFill>
          </c:spPr>
          <c:invertIfNegative val="0"/>
          <c:dLbls>
            <c:dLbl>
              <c:idx val="0"/>
              <c:layout>
                <c:manualLayout>
                  <c:x val="-9.6860376402981875E-3"/>
                  <c:y val="1.32000208711846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0.9</c:v>
              </c:pt>
            </c:numLit>
          </c:val>
        </c:ser>
        <c:ser>
          <c:idx val="32"/>
          <c:order val="34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33</c:v>
              </c:pt>
            </c:numLit>
          </c:val>
        </c:ser>
        <c:ser>
          <c:idx val="33"/>
          <c:order val="3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5"/>
          <c:order val="36"/>
          <c:tx>
            <c:v>NL</c:v>
          </c:tx>
          <c:spPr>
            <a:solidFill>
              <a:srgbClr val="FFFFB3"/>
            </a:solidFill>
          </c:spPr>
          <c:invertIfNegative val="0"/>
          <c:dLbls>
            <c:dLbl>
              <c:idx val="0"/>
              <c:layout>
                <c:manualLayout>
                  <c:x val="-4.8430188201490938E-3"/>
                  <c:y val="8.82175473147080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3.4</c:v>
              </c:pt>
            </c:numLit>
          </c:val>
        </c:ser>
        <c:ser>
          <c:idx val="36"/>
          <c:order val="37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36.700000000000003</c:v>
              </c:pt>
            </c:numLit>
          </c:val>
        </c:ser>
        <c:ser>
          <c:idx val="37"/>
          <c:order val="38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9"/>
          <c:order val="39"/>
          <c:tx>
            <c:v>NL</c:v>
          </c:tx>
          <c:spPr>
            <a:solidFill>
              <a:srgbClr val="FFFFB3"/>
            </a:solidFill>
          </c:spPr>
          <c:invertIfNegative val="0"/>
          <c:dLbls>
            <c:dLbl>
              <c:idx val="0"/>
              <c:layout>
                <c:manualLayout>
                  <c:x val="-4.8430188201490938E-3"/>
                  <c:y val="4.83482330401556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0"/>
          <c:order val="40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8.5596703381137177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38.5</c:v>
              </c:pt>
            </c:numLit>
          </c:val>
        </c:ser>
        <c:ser>
          <c:idx val="41"/>
          <c:order val="4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2"/>
          <c:order val="4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1"/>
          <c:order val="4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3"/>
          <c:order val="44"/>
          <c:tx>
            <c:v>ES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7194490537857331E-2"/>
                  <c:y val="8.4956255468066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44"/>
          <c:order val="45"/>
          <c:tx>
            <c:v>ES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79.400000000000006</c:v>
              </c:pt>
            </c:numLit>
          </c:val>
        </c:ser>
        <c:ser>
          <c:idx val="45"/>
          <c:order val="4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6"/>
          <c:order val="47"/>
          <c:tx>
            <c:v>ES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9.6860376402981875E-3"/>
                  <c:y val="8.49564247125529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47"/>
          <c:order val="48"/>
          <c:tx>
            <c:v>ES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58.8</c:v>
              </c:pt>
            </c:numLit>
          </c:val>
        </c:ser>
        <c:ser>
          <c:idx val="48"/>
          <c:order val="4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9"/>
          <c:order val="50"/>
          <c:tx>
            <c:v>ES</c:v>
          </c:tx>
          <c:spPr>
            <a:solidFill>
              <a:srgbClr val="F55592"/>
            </a:solidFill>
          </c:spPr>
          <c:invertIfNegative val="0"/>
          <c:dLbls>
            <c:dLbl>
              <c:idx val="0"/>
              <c:layout>
                <c:manualLayout>
                  <c:x val="-8.0716980335818235E-3"/>
                  <c:y val="8.49564247125529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0"/>
          <c:order val="51"/>
          <c:tx>
            <c:v>ES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1.66666666666666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83.3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272896"/>
        <c:axId val="90274432"/>
        <c:axId val="0"/>
      </c:bar3DChart>
      <c:catAx>
        <c:axId val="90272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0274432"/>
        <c:crosses val="autoZero"/>
        <c:auto val="1"/>
        <c:lblAlgn val="ctr"/>
        <c:lblOffset val="100"/>
        <c:noMultiLvlLbl val="0"/>
      </c:catAx>
      <c:valAx>
        <c:axId val="90274432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902728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0602674361105E-2"/>
          <c:y val="0.30031167077177473"/>
          <c:w val="0.95439235518125598"/>
          <c:h val="0.51828771540995533"/>
        </c:manualLayout>
      </c:layout>
      <c:bar3DChart>
        <c:barDir val="col"/>
        <c:grouping val="clustered"/>
        <c:varyColors val="0"/>
        <c:ser>
          <c:idx val="12"/>
          <c:order val="0"/>
          <c:tx>
            <c:v>GB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2834224598930482E-2"/>
                  <c:y val="5.49450549450549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86.4</c:v>
              </c:pt>
            </c:numLit>
          </c:val>
        </c:ser>
        <c:ser>
          <c:idx val="13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tx>
            <c:v>GB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68947087119187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60.4</c:v>
              </c:pt>
            </c:numLit>
          </c:val>
        </c:ser>
        <c:ser>
          <c:idx val="14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4"/>
          <c:tx>
            <c:v>GB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71122994652408E-3"/>
                  <c:y val="5.49450549450549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46.2</c:v>
              </c:pt>
            </c:numLit>
          </c:val>
        </c:ser>
        <c:ser>
          <c:idx val="1"/>
          <c:order val="5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2"/>
          <c:order val="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4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5"/>
          <c:order val="8"/>
          <c:tx>
            <c:v>SE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60.5%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60.5</c:v>
              </c:pt>
            </c:numLit>
          </c:val>
        </c:ser>
        <c:ser>
          <c:idx val="20"/>
          <c:order val="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10"/>
          <c:tx>
            <c:v>SE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5.49450549450549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50.5</c:v>
              </c:pt>
            </c:numLit>
          </c:val>
        </c:ser>
        <c:ser>
          <c:idx val="17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8"/>
          <c:order val="12"/>
          <c:tx>
            <c:v>SE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69.2%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69.2</c:v>
              </c:pt>
            </c:numLit>
          </c:val>
        </c:ser>
        <c:ser>
          <c:idx val="21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"/>
          <c:order val="1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3"/>
          <c:order val="1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3"/>
          <c:order val="16"/>
          <c:tx>
            <c:v>AT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68.6%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68.599999999999994</c:v>
              </c:pt>
            </c:numLit>
          </c:val>
        </c:ser>
        <c:ser>
          <c:idx val="7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18"/>
          <c:tx>
            <c:v>AT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0989010989010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59.5</c:v>
              </c:pt>
            </c:numLit>
          </c:val>
        </c:ser>
        <c:ser>
          <c:idx val="24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0"/>
          <c:tx>
            <c:v>AT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75</c:v>
              </c:pt>
            </c:numLit>
          </c:val>
        </c:ser>
        <c:ser>
          <c:idx val="28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2"/>
          <c:order val="2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9"/>
          <c:order val="2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0"/>
          <c:order val="24"/>
          <c:tx>
            <c:v>CZ</c:v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66.7</c:v>
              </c:pt>
            </c:numLit>
          </c:val>
        </c:ser>
        <c:ser>
          <c:idx val="33"/>
          <c:order val="2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6"/>
          <c:order val="26"/>
          <c:tx>
            <c:v>CZ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8430466513577708E-17"/>
                  <c:y val="1.64835164835165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61.1</c:v>
              </c:pt>
            </c:numLit>
          </c:val>
        </c:ser>
        <c:ser>
          <c:idx val="37"/>
          <c:order val="2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0"/>
          <c:order val="28"/>
          <c:tx>
            <c:v>CZ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2.1390374331550803E-3"/>
                  <c:y val="1.64830838452885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100</c:v>
              </c:pt>
            </c:numLit>
          </c:val>
        </c:ser>
        <c:ser>
          <c:idx val="41"/>
          <c:order val="2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2"/>
          <c:order val="3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1"/>
          <c:order val="3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3"/>
          <c:order val="32"/>
          <c:tx>
            <c:v>PT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8219293443934478E-3"/>
                  <c:y val="1.6483516483516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90</c:v>
              </c:pt>
            </c:numLit>
          </c:val>
        </c:ser>
        <c:ser>
          <c:idx val="45"/>
          <c:order val="3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7"/>
          <c:order val="34"/>
          <c:tx>
            <c:v>PT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483516483516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100</c:v>
              </c:pt>
            </c:numLit>
          </c:val>
        </c:ser>
        <c:ser>
          <c:idx val="48"/>
          <c:order val="3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0"/>
          <c:order val="36"/>
          <c:tx>
            <c:v>PT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483516483516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100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500480"/>
        <c:axId val="91554944"/>
        <c:axId val="0"/>
      </c:bar3DChart>
      <c:catAx>
        <c:axId val="90500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1554944"/>
        <c:crosses val="autoZero"/>
        <c:auto val="1"/>
        <c:lblAlgn val="ctr"/>
        <c:lblOffset val="100"/>
        <c:noMultiLvlLbl val="0"/>
      </c:catAx>
      <c:valAx>
        <c:axId val="91554944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90500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68505895715735"/>
          <c:y val="0.25283690619967791"/>
          <c:w val="0.70627066218134593"/>
          <c:h val="0.65967719722010343"/>
        </c:manualLayout>
      </c:layout>
      <c:bar3DChart>
        <c:barDir val="col"/>
        <c:grouping val="clustered"/>
        <c:varyColors val="0"/>
        <c:ser>
          <c:idx val="8"/>
          <c:order val="0"/>
          <c:tx>
            <c:v>JP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1"/>
          <c:tx>
            <c:v>US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9"/>
          <c:order val="2"/>
          <c:tx>
            <c:v>KR</c:v>
          </c:tx>
          <c:spPr>
            <a:solidFill>
              <a:srgbClr val="31859C"/>
            </a:solidFill>
          </c:spPr>
          <c:invertIfNegative val="0"/>
          <c:val>
            <c:numLit>
              <c:formatCode>General</c:formatCode>
              <c:ptCount val="1"/>
              <c:pt idx="0">
                <c:v>0.8</c:v>
              </c:pt>
            </c:numLit>
          </c:val>
        </c:ser>
        <c:ser>
          <c:idx val="3"/>
          <c:order val="3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4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13.7</c:v>
              </c:pt>
            </c:numLit>
          </c:val>
        </c:ser>
        <c:ser>
          <c:idx val="0"/>
          <c:order val="5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10.4</c:v>
              </c:pt>
            </c:numLit>
          </c:val>
        </c:ser>
        <c:ser>
          <c:idx val="1"/>
          <c:order val="6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1.3</c:v>
              </c:pt>
            </c:numLit>
          </c:val>
        </c:ser>
        <c:ser>
          <c:idx val="6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"/>
          <c:order val="8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17.2</c:v>
              </c:pt>
            </c:numLit>
          </c:val>
        </c:ser>
        <c:ser>
          <c:idx val="2"/>
          <c:order val="9"/>
          <c:tx>
            <c:v>US</c:v>
          </c:tx>
          <c:spPr>
            <a:solidFill>
              <a:srgbClr val="800080"/>
            </a:solidFill>
          </c:spPr>
          <c:invertIfNegative val="0"/>
          <c:val>
            <c:numLit>
              <c:formatCode>General</c:formatCode>
              <c:ptCount val="1"/>
              <c:pt idx="0">
                <c:v>6.9</c:v>
              </c:pt>
            </c:numLit>
          </c:val>
        </c:ser>
        <c:ser>
          <c:idx val="4"/>
          <c:order val="10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1659648"/>
        <c:axId val="91681920"/>
        <c:axId val="0"/>
      </c:bar3DChart>
      <c:catAx>
        <c:axId val="916596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1681920"/>
        <c:crosses val="autoZero"/>
        <c:auto val="1"/>
        <c:lblAlgn val="ctr"/>
        <c:lblOffset val="100"/>
        <c:noMultiLvlLbl val="0"/>
      </c:catAx>
      <c:valAx>
        <c:axId val="91681920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1659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0602674361105E-2"/>
          <c:y val="0.19036103459203824"/>
          <c:w val="0.92884673742350243"/>
          <c:h val="0.55966480026427923"/>
        </c:manualLayout>
      </c:layout>
      <c:bar3DChart>
        <c:barDir val="col"/>
        <c:grouping val="clustered"/>
        <c:varyColors val="0"/>
        <c:ser>
          <c:idx val="12"/>
          <c:order val="0"/>
          <c:tx>
            <c:v>EM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52.4%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52.4</c:v>
              </c:pt>
            </c:numLit>
          </c:val>
        </c:ser>
        <c:ser>
          <c:idx val="13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tx>
            <c:v>EM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6.2801925200434566E-3"/>
                  <c:y val="4.8678625297065626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42.8</c:v>
              </c:pt>
            </c:numLit>
          </c:val>
        </c:ser>
        <c:ser>
          <c:idx val="14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4"/>
          <c:tx>
            <c:v>EM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8.3743326703653309E-3"/>
                  <c:y val="1.06213489113117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36.299999999999997</c:v>
              </c:pt>
            </c:numLit>
          </c:val>
        </c:ser>
        <c:ser>
          <c:idx val="1"/>
          <c:order val="5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2"/>
          <c:order val="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4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5"/>
          <c:order val="8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59313704992832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30.2</c:v>
              </c:pt>
            </c:numLit>
          </c:val>
        </c:ser>
        <c:ser>
          <c:idx val="20"/>
          <c:order val="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1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2797154629489534E-3"/>
                  <c:y val="-1.08251629634522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34.700000000000003</c:v>
              </c:pt>
            </c:numLit>
          </c:val>
        </c:ser>
        <c:ser>
          <c:idx val="17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8"/>
          <c:order val="12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4653813142231121E-2"/>
                  <c:y val="-2.0414382123990735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39.200000000000003</c:v>
              </c:pt>
            </c:numLit>
          </c:val>
        </c:ser>
        <c:ser>
          <c:idx val="21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"/>
          <c:order val="1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3"/>
          <c:order val="1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3"/>
          <c:order val="16"/>
          <c:tx>
            <c:v>US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18"/>
          <c:tx>
            <c:v>US</c:v>
          </c:tx>
          <c:spPr>
            <a:solidFill>
              <a:srgbClr val="80008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2.2000000000000002</c:v>
              </c:pt>
            </c:numLit>
          </c:val>
        </c:ser>
        <c:ser>
          <c:idx val="24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0"/>
          <c:tx>
            <c:v>US</c:v>
          </c:tx>
          <c:spPr>
            <a:solidFill>
              <a:srgbClr val="80008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0.9</c:v>
              </c:pt>
            </c:numLit>
          </c:val>
        </c:ser>
        <c:ser>
          <c:idx val="28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2"/>
          <c:order val="2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9"/>
          <c:order val="2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0"/>
          <c:order val="24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0.8</c:v>
              </c:pt>
            </c:numLit>
          </c:val>
        </c:ser>
        <c:ser>
          <c:idx val="33"/>
          <c:order val="2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6"/>
          <c:order val="26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0.7</c:v>
              </c:pt>
            </c:numLit>
          </c:val>
        </c:ser>
        <c:ser>
          <c:idx val="37"/>
          <c:order val="2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0"/>
          <c:order val="28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1"/>
          <c:order val="2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2"/>
          <c:order val="3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1"/>
          <c:order val="3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3"/>
          <c:order val="32"/>
          <c:tx>
            <c:v>JP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5"/>
          <c:order val="3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7"/>
          <c:order val="34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3.1</c:v>
              </c:pt>
            </c:numLit>
          </c:val>
        </c:ser>
        <c:ser>
          <c:idx val="48"/>
          <c:order val="3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0"/>
          <c:order val="36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3.4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129536"/>
        <c:axId val="92139520"/>
        <c:axId val="0"/>
      </c:bar3DChart>
      <c:catAx>
        <c:axId val="92129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2139520"/>
        <c:crosses val="autoZero"/>
        <c:auto val="1"/>
        <c:lblAlgn val="ctr"/>
        <c:lblOffset val="100"/>
        <c:noMultiLvlLbl val="0"/>
      </c:catAx>
      <c:valAx>
        <c:axId val="92139520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92129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8788239605253"/>
          <c:y val="0.2120701150298335"/>
          <c:w val="0.84288923957255979"/>
          <c:h val="0.68152913450841945"/>
        </c:manualLayout>
      </c:layout>
      <c:bar3DChart>
        <c:barDir val="col"/>
        <c:grouping val="clustered"/>
        <c:varyColors val="0"/>
        <c:ser>
          <c:idx val="6"/>
          <c:order val="0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9.565565170496784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663</c:v>
              </c:pt>
            </c:numLit>
          </c:val>
        </c:ser>
        <c:ser>
          <c:idx val="11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2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18.6%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709</c:v>
              </c:pt>
            </c:numLit>
          </c:val>
        </c:ser>
        <c:ser>
          <c:idx val="0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4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179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504064"/>
        <c:axId val="92505600"/>
        <c:axId val="0"/>
      </c:bar3DChart>
      <c:catAx>
        <c:axId val="92504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2505600"/>
        <c:crosses val="autoZero"/>
        <c:auto val="1"/>
        <c:lblAlgn val="ctr"/>
        <c:lblOffset val="100"/>
        <c:noMultiLvlLbl val="0"/>
      </c:catAx>
      <c:valAx>
        <c:axId val="92505600"/>
        <c:scaling>
          <c:orientation val="minMax"/>
          <c:max val="40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2504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04822549474764E-2"/>
          <c:y val="0.23465408072632607"/>
          <c:w val="0.86207389668080259"/>
          <c:h val="0.66428986342109464"/>
        </c:manualLayout>
      </c:layout>
      <c:bar3DChart>
        <c:barDir val="col"/>
        <c:grouping val="clustered"/>
        <c:varyColors val="0"/>
        <c:ser>
          <c:idx val="6"/>
          <c:order val="0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5.3</c:v>
              </c:pt>
            </c:numLit>
          </c:val>
        </c:ser>
        <c:ser>
          <c:idx val="11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2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5</c:v>
              </c:pt>
            </c:numLit>
          </c:val>
        </c:ser>
        <c:ser>
          <c:idx val="0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4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4.0999999999999996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1692032"/>
        <c:axId val="93594368"/>
        <c:axId val="0"/>
      </c:bar3DChart>
      <c:catAx>
        <c:axId val="91692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3594368"/>
        <c:crosses val="autoZero"/>
        <c:auto val="1"/>
        <c:lblAlgn val="ctr"/>
        <c:lblOffset val="100"/>
        <c:noMultiLvlLbl val="0"/>
      </c:catAx>
      <c:valAx>
        <c:axId val="93594368"/>
        <c:scaling>
          <c:orientation val="minMax"/>
          <c:max val="6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1692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34156042907097"/>
          <c:y val="0.28326649168853896"/>
          <c:w val="0.81091489009771522"/>
          <c:h val="0.62073504086262776"/>
        </c:manualLayout>
      </c:layout>
      <c:bar3DChart>
        <c:barDir val="col"/>
        <c:grouping val="clustered"/>
        <c:varyColors val="0"/>
        <c:ser>
          <c:idx val="6"/>
          <c:order val="0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13.3</c:v>
              </c:pt>
            </c:numLit>
          </c:val>
        </c:ser>
        <c:ser>
          <c:idx val="11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2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13.3</c:v>
              </c:pt>
            </c:numLit>
          </c:val>
        </c:ser>
        <c:ser>
          <c:idx val="0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4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14.5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976448"/>
        <c:axId val="93977984"/>
        <c:axId val="0"/>
      </c:bar3DChart>
      <c:catAx>
        <c:axId val="93976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3977984"/>
        <c:crosses val="autoZero"/>
        <c:auto val="1"/>
        <c:lblAlgn val="ctr"/>
        <c:lblOffset val="100"/>
        <c:noMultiLvlLbl val="0"/>
      </c:catAx>
      <c:valAx>
        <c:axId val="93977984"/>
        <c:scaling>
          <c:orientation val="minMax"/>
          <c:max val="1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3976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68133126414302"/>
          <c:y val="0.23350642108056177"/>
          <c:w val="0.84288923957255979"/>
          <c:h val="0.66866531683539554"/>
        </c:manualLayout>
      </c:layout>
      <c:bar3DChart>
        <c:barDir val="col"/>
        <c:grouping val="clustered"/>
        <c:varyColors val="0"/>
        <c:ser>
          <c:idx val="12"/>
          <c:order val="0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942608617494639E-2"/>
                  <c:y val="-1.7505476491833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169</c:v>
              </c:pt>
            </c:numLit>
          </c:val>
        </c:ser>
        <c:ser>
          <c:idx val="0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2"/>
          <c:tx>
            <c:v>AA family</c:v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6.377043446997856E-3"/>
                  <c:y val="-1.31291073688751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111232"/>
        <c:axId val="94112768"/>
        <c:axId val="0"/>
      </c:bar3DChart>
      <c:catAx>
        <c:axId val="94111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4112768"/>
        <c:crosses val="autoZero"/>
        <c:auto val="1"/>
        <c:lblAlgn val="ctr"/>
        <c:lblOffset val="100"/>
        <c:noMultiLvlLbl val="0"/>
      </c:catAx>
      <c:valAx>
        <c:axId val="94112768"/>
        <c:scaling>
          <c:orientation val="minMax"/>
          <c:max val="40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4111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04822549474764E-2"/>
          <c:y val="0.24781370351437831"/>
          <c:w val="0.8562137644124107"/>
          <c:h val="0.63025694391065024"/>
        </c:manualLayout>
      </c:layout>
      <c:bar3DChart>
        <c:barDir val="col"/>
        <c:grouping val="clustered"/>
        <c:varyColors val="0"/>
        <c:ser>
          <c:idx val="12"/>
          <c:order val="0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1.8</c:v>
              </c:pt>
            </c:numLit>
          </c:val>
        </c:ser>
        <c:ser>
          <c:idx val="0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2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1.5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481024"/>
        <c:axId val="94495104"/>
        <c:axId val="0"/>
      </c:bar3DChart>
      <c:catAx>
        <c:axId val="94481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4495104"/>
        <c:crosses val="autoZero"/>
        <c:auto val="1"/>
        <c:lblAlgn val="ctr"/>
        <c:lblOffset val="100"/>
        <c:noMultiLvlLbl val="0"/>
      </c:catAx>
      <c:valAx>
        <c:axId val="94495104"/>
        <c:scaling>
          <c:orientation val="minMax"/>
          <c:max val="6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4481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850612170811722E-2"/>
          <c:y val="0.24676978332276542"/>
          <c:w val="0.89438975932564768"/>
          <c:h val="0.6493356335908782"/>
        </c:manualLayout>
      </c:layout>
      <c:bar3DChart>
        <c:barDir val="col"/>
        <c:grouping val="clustered"/>
        <c:varyColors val="0"/>
        <c:ser>
          <c:idx val="12"/>
          <c:order val="0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60.9</c:v>
              </c:pt>
            </c:numLit>
          </c:val>
        </c:ser>
        <c:ser>
          <c:idx val="0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2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45.5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425088"/>
        <c:axId val="94426624"/>
        <c:axId val="0"/>
      </c:bar3DChart>
      <c:catAx>
        <c:axId val="94425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4426624"/>
        <c:crosses val="autoZero"/>
        <c:auto val="1"/>
        <c:lblAlgn val="ctr"/>
        <c:lblOffset val="100"/>
        <c:noMultiLvlLbl val="0"/>
      </c:catAx>
      <c:valAx>
        <c:axId val="94426624"/>
        <c:scaling>
          <c:orientation val="minMax"/>
          <c:max val="1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4425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60676488019643"/>
          <c:y val="0.23355668049107969"/>
          <c:w val="0.77711243755820836"/>
          <c:h val="0.65460123891374"/>
        </c:manualLayout>
      </c:layout>
      <c:bar3DChart>
        <c:barDir val="col"/>
        <c:grouping val="clustered"/>
        <c:varyColors val="0"/>
        <c:ser>
          <c:idx val="0"/>
          <c:order val="0"/>
          <c:tx>
            <c:v>Total number of international registrations</c:v>
          </c:tx>
          <c:spPr>
            <a:solidFill>
              <a:srgbClr val="4D8FF1"/>
            </a:solidFill>
            <a:ln>
              <a:solidFill>
                <a:schemeClr val="bg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2719</c:v>
              </c:pt>
            </c:numLit>
          </c:val>
        </c:ser>
        <c:ser>
          <c:idx val="7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3"/>
          <c:order val="2"/>
          <c:spPr>
            <a:solidFill>
              <a:srgbClr val="4D8FF1"/>
            </a:solidFill>
            <a:ln>
              <a:solidFill>
                <a:schemeClr val="bg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3821</c:v>
              </c:pt>
            </c:numLit>
          </c:val>
        </c:ser>
        <c:ser>
          <c:idx val="6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4"/>
          <c:order val="4"/>
          <c:spPr>
            <a:solidFill>
              <a:srgbClr val="4D8FF1"/>
            </a:solidFill>
            <a:ln>
              <a:solidFill>
                <a:schemeClr val="bg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752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956736"/>
        <c:axId val="69958272"/>
        <c:axId val="0"/>
      </c:bar3DChart>
      <c:catAx>
        <c:axId val="699567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9958272"/>
        <c:crosses val="autoZero"/>
        <c:auto val="1"/>
        <c:lblAlgn val="ctr"/>
        <c:lblOffset val="100"/>
        <c:noMultiLvlLbl val="0"/>
      </c:catAx>
      <c:valAx>
        <c:axId val="6995827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69956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101703325989056E-2"/>
          <c:y val="0.22827808560966917"/>
          <c:w val="0.93789835045453751"/>
          <c:h val="0.67524545542918257"/>
        </c:manualLayout>
      </c:layout>
      <c:bar3DChart>
        <c:barDir val="col"/>
        <c:grouping val="clustered"/>
        <c:varyColors val="0"/>
        <c:ser>
          <c:idx val="12"/>
          <c:order val="0"/>
          <c:tx>
            <c:v>EUIPO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432</c:v>
              </c:pt>
            </c:numLit>
          </c:val>
        </c:ser>
        <c:ser>
          <c:idx val="14"/>
          <c:order val="1"/>
          <c:tx>
            <c:v>USPTO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119</c:v>
              </c:pt>
            </c:numLit>
          </c:val>
        </c:ser>
        <c:ser>
          <c:idx val="15"/>
          <c:order val="2"/>
          <c:tx>
            <c:v>DPMA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80</c:v>
              </c:pt>
            </c:numLit>
          </c:val>
        </c:ser>
        <c:ser>
          <c:idx val="13"/>
          <c:order val="3"/>
          <c:tx>
            <c:v>SFIIP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66</c:v>
              </c:pt>
            </c:numLit>
          </c:val>
        </c:ser>
        <c:ser>
          <c:idx val="16"/>
          <c:order val="4"/>
          <c:tx>
            <c:v>KIPO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56</c:v>
              </c:pt>
            </c:numLit>
          </c:val>
        </c:ser>
        <c:ser>
          <c:idx val="17"/>
          <c:order val="5"/>
          <c:tx>
            <c:v>Others</c:v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229</c:v>
              </c:pt>
            </c:numLit>
          </c:val>
        </c:ser>
        <c:ser>
          <c:idx val="11"/>
          <c:order val="6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7"/>
          <c:tx>
            <c:v>EUIPO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611</c:v>
              </c:pt>
            </c:numLit>
          </c:val>
        </c:ser>
        <c:ser>
          <c:idx val="1"/>
          <c:order val="8"/>
          <c:tx>
            <c:v>KIPO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482</c:v>
              </c:pt>
            </c:numLit>
          </c:val>
        </c:ser>
        <c:ser>
          <c:idx val="2"/>
          <c:order val="9"/>
          <c:tx>
            <c:v>USPTO</c:v>
          </c:tx>
          <c:spPr>
            <a:solidFill>
              <a:srgbClr val="7030A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800080"/>
              </a:solidFill>
              <a:ln>
                <a:solidFill>
                  <a:schemeClr val="bg1"/>
                </a:solidFill>
              </a:ln>
            </c:spPr>
          </c:dPt>
          <c:val>
            <c:numLit>
              <c:formatCode>General</c:formatCode>
              <c:ptCount val="1"/>
              <c:pt idx="0">
                <c:v>176</c:v>
              </c:pt>
            </c:numLit>
          </c:val>
        </c:ser>
        <c:ser>
          <c:idx val="3"/>
          <c:order val="10"/>
          <c:tx>
            <c:v>DPMA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98</c:v>
              </c:pt>
            </c:numLit>
          </c:val>
        </c:ser>
        <c:ser>
          <c:idx val="4"/>
          <c:order val="11"/>
          <c:tx>
            <c:v>JPO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88</c:v>
              </c:pt>
            </c:numLit>
          </c:val>
        </c:ser>
        <c:ser>
          <c:idx val="18"/>
          <c:order val="12"/>
          <c:tx>
            <c:v>Others</c:v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344</c:v>
              </c:pt>
            </c:numLit>
          </c:val>
        </c:ser>
        <c:ser>
          <c:idx val="5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14"/>
          <c:tx>
            <c:v>KIPO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158</c:v>
              </c:pt>
            </c:numLit>
          </c:val>
        </c:ser>
        <c:ser>
          <c:idx val="7"/>
          <c:order val="15"/>
          <c:tx>
            <c:v>EUIPO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75</c:v>
              </c:pt>
            </c:numLit>
          </c:val>
        </c:ser>
        <c:ser>
          <c:idx val="8"/>
          <c:order val="16"/>
          <c:tx>
            <c:v>DPMA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32</c:v>
              </c:pt>
            </c:numLit>
          </c:val>
        </c:ser>
        <c:ser>
          <c:idx val="9"/>
          <c:order val="17"/>
          <c:tx>
            <c:v>USPTO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21</c:v>
              </c:pt>
            </c:numLit>
          </c:val>
        </c:ser>
        <c:ser>
          <c:idx val="10"/>
          <c:order val="18"/>
          <c:tx>
            <c:v>JPO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18</c:v>
              </c:pt>
            </c:numLit>
          </c:val>
        </c:ser>
        <c:ser>
          <c:idx val="19"/>
          <c:order val="19"/>
          <c:tx>
            <c:v>Others</c:v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34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863744"/>
        <c:axId val="78873728"/>
        <c:axId val="0"/>
      </c:bar3DChart>
      <c:catAx>
        <c:axId val="78863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8873728"/>
        <c:crosses val="autoZero"/>
        <c:auto val="1"/>
        <c:lblAlgn val="ctr"/>
        <c:lblOffset val="100"/>
        <c:noMultiLvlLbl val="0"/>
      </c:catAx>
      <c:valAx>
        <c:axId val="788737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78863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495810880690627E-2"/>
          <c:y val="0.21198057001679535"/>
          <c:w val="0.91348192352764923"/>
          <c:h val="0.65893512303095958"/>
        </c:manualLayout>
      </c:layout>
      <c:bar3DChart>
        <c:barDir val="col"/>
        <c:grouping val="clustered"/>
        <c:varyColors val="0"/>
        <c:ser>
          <c:idx val="1"/>
          <c:order val="0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8.068621863498571E-3"/>
                  <c:y val="4.32589933873772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113</c:v>
              </c:pt>
            </c:numLit>
          </c:val>
        </c:ser>
        <c:ser>
          <c:idx val="2"/>
          <c:order val="1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1.0523719273987465E-2"/>
                  <c:y val="1.29776980162132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405</c:v>
              </c:pt>
            </c:numLit>
          </c:val>
        </c:ser>
        <c:ser>
          <c:idx val="3"/>
          <c:order val="2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276751523776535E-3"/>
                  <c:y val="1.28041882921548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575</c:v>
              </c:pt>
            </c:numLit>
          </c:val>
        </c:ser>
        <c:ser>
          <c:idx val="4"/>
          <c:order val="3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7520512798092785E-2"/>
                  <c:y val="1.26658677753981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60</c:v>
              </c:pt>
            </c:numLit>
          </c:val>
        </c:ser>
        <c:ser>
          <c:idx val="0"/>
          <c:order val="4"/>
          <c:tx>
            <c:v>CN</c:v>
          </c:tx>
          <c:spPr>
            <a:solidFill>
              <a:srgbClr val="00B05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0261770789653909E-2"/>
                  <c:y val="1.26311187041767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32</c:v>
              </c:pt>
            </c:numLit>
          </c:val>
        </c:ser>
        <c:ser>
          <c:idx val="5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6"/>
          <c:tx>
            <c:v>USPTO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8"/>
          <c:order val="7"/>
          <c:tx>
            <c:v>KIPO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9"/>
          <c:order val="8"/>
          <c:tx>
            <c:v>WO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9"/>
          <c:tx>
            <c:v>SFIIP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1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2856638322769159E-2"/>
                  <c:y val="8.444024306806635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88</c:v>
              </c:pt>
            </c:numLit>
          </c:val>
        </c:ser>
        <c:ser>
          <c:idx val="15"/>
          <c:order val="12"/>
          <c:tx>
            <c:v>DE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4.7212973191566839E-3"/>
                  <c:y val="-1.28684564466891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44</c:v>
              </c:pt>
            </c:numLit>
          </c:val>
        </c:ser>
        <c:ser>
          <c:idx val="6"/>
          <c:order val="13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7.2508621115745372E-3"/>
                  <c:y val="1.26949312394444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20</c:v>
              </c:pt>
            </c:numLit>
          </c:val>
        </c:ser>
        <c:ser>
          <c:idx val="14"/>
          <c:order val="14"/>
          <c:tx>
            <c:v>IT</c:v>
          </c:tx>
          <c:spPr>
            <a:solidFill>
              <a:srgbClr val="92D05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5.6549526777552031E-3"/>
                  <c:y val="-1.6925093690514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31</c:v>
              </c:pt>
            </c:numLit>
          </c:val>
        </c:ser>
        <c:ser>
          <c:idx val="13"/>
          <c:order val="15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998896260874584E-2"/>
                  <c:y val="4.22166885038448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14</c:v>
              </c:pt>
            </c:numLit>
          </c:val>
        </c:ser>
        <c:ser>
          <c:idx val="18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17"/>
          <c:tx>
            <c:v>EUIPO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18"/>
          <c:tx>
            <c:v>JPO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0"/>
          <c:order val="19"/>
          <c:tx>
            <c:v>WO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1"/>
          <c:order val="20"/>
          <c:tx>
            <c:v>UIBM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2"/>
          <c:order val="21"/>
          <c:tx>
            <c:v>KR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300096"/>
        <c:axId val="79301632"/>
        <c:axId val="0"/>
      </c:bar3DChart>
      <c:catAx>
        <c:axId val="79300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301632"/>
        <c:crosses val="autoZero"/>
        <c:auto val="1"/>
        <c:lblAlgn val="ctr"/>
        <c:lblOffset val="100"/>
        <c:noMultiLvlLbl val="0"/>
      </c:catAx>
      <c:valAx>
        <c:axId val="79301632"/>
        <c:scaling>
          <c:orientation val="minMax"/>
          <c:max val="7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793000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906582277690909E-2"/>
          <c:y val="0.21198059168146718"/>
          <c:w val="0.90895176939033462"/>
          <c:h val="0.65893512303095958"/>
        </c:manualLayout>
      </c:layout>
      <c:bar3DChart>
        <c:barDir val="col"/>
        <c:grouping val="clustered"/>
        <c:varyColors val="0"/>
        <c:ser>
          <c:idx val="1"/>
          <c:order val="0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7353286840111442E-3"/>
                  <c:y val="8.44784205861272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510</c:v>
              </c:pt>
            </c:numLit>
          </c:val>
        </c:ser>
        <c:ser>
          <c:idx val="2"/>
          <c:order val="1"/>
          <c:tx>
            <c:v>US</c:v>
          </c:tx>
          <c:spPr>
            <a:solidFill>
              <a:srgbClr val="7030A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80008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1.4205935316349427E-2"/>
                  <c:y val="1.27060900170076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177</c:v>
              </c:pt>
            </c:numLit>
          </c:val>
        </c:ser>
        <c:ser>
          <c:idx val="3"/>
          <c:order val="2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693450179607454E-3"/>
                  <c:y val="1.717327388712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398</c:v>
              </c:pt>
            </c:numLit>
          </c:val>
        </c:ser>
        <c:ser>
          <c:idx val="4"/>
          <c:order val="3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264848433779309E-2"/>
                  <c:y val="8.4478128839457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112</c:v>
              </c:pt>
            </c:numLit>
          </c:val>
        </c:ser>
        <c:ser>
          <c:idx val="0"/>
          <c:order val="4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7074317850577833E-3"/>
                  <c:y val="1.6965037797700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656</c:v>
              </c:pt>
            </c:numLit>
          </c:val>
        </c:ser>
        <c:ser>
          <c:idx val="5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6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1568857893407628E-3"/>
                  <c:y val="1.26710979035050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69</c:v>
              </c:pt>
            </c:numLit>
          </c:val>
        </c:ser>
        <c:ser>
          <c:idx val="7"/>
          <c:order val="7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2788643690644495E-3"/>
                  <c:y val="-1.26445309469773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86</c:v>
              </c:pt>
            </c:numLit>
          </c:val>
        </c:ser>
        <c:ser>
          <c:idx val="8"/>
          <c:order val="8"/>
          <c:tx>
            <c:v>FR</c:v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7644254234242411E-3"/>
                  <c:y val="1.26146743427456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73</c:v>
              </c:pt>
            </c:numLit>
          </c:val>
        </c:ser>
        <c:ser>
          <c:idx val="9"/>
          <c:order val="9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37715786815256E-3"/>
                  <c:y val="8.44784205861272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34</c:v>
              </c:pt>
            </c:numLit>
          </c:val>
        </c:ser>
        <c:ser>
          <c:idx val="10"/>
          <c:order val="1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2928459745147788E-3"/>
                  <c:y val="8.44792045833523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71</c:v>
              </c:pt>
            </c:numLit>
          </c:val>
        </c:ser>
        <c:ser>
          <c:idx val="11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3.1918360713660138E-3"/>
                  <c:y val="1.26717630879190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67</c:v>
              </c:pt>
            </c:numLit>
          </c:val>
        </c:ser>
        <c:ser>
          <c:idx val="13"/>
          <c:order val="13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7461235008602817E-3"/>
                  <c:y val="4.28409269157399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123</c:v>
              </c:pt>
            </c:numLit>
          </c:val>
        </c:ser>
        <c:ser>
          <c:idx val="14"/>
          <c:order val="14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73270629692246E-3"/>
                  <c:y val="-8.568185383147998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69</c:v>
              </c:pt>
            </c:numLit>
          </c:val>
        </c:ser>
        <c:ser>
          <c:idx val="15"/>
          <c:order val="15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1070675633725829E-2"/>
                  <c:y val="-1.29727049322724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99</c:v>
              </c:pt>
            </c:numLit>
          </c:val>
        </c:ser>
        <c:ser>
          <c:idx val="16"/>
          <c:order val="16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37715786815256E-3"/>
                  <c:y val="1.26717630879190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45</c:v>
              </c:pt>
            </c:numLit>
          </c:val>
        </c:ser>
        <c:ser>
          <c:idx val="18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18"/>
          <c:tx>
            <c:v>IT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9.5288508468484821E-3"/>
                  <c:y val="7.7088786002767154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123</c:v>
              </c:pt>
            </c:numLit>
          </c:val>
        </c:ser>
        <c:ser>
          <c:idx val="19"/>
          <c:order val="19"/>
          <c:tx>
            <c:v>DE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1.578423386731831E-3"/>
                  <c:y val="-4.278825466221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130</c:v>
              </c:pt>
            </c:numLit>
          </c:val>
        </c:ser>
        <c:ser>
          <c:idx val="20"/>
          <c:order val="20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8.44784205861272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92</c:v>
              </c:pt>
            </c:numLit>
          </c:val>
        </c:ser>
        <c:ser>
          <c:idx val="21"/>
          <c:order val="21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38183826902733E-3"/>
                  <c:y val="4.25130996969317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63</c:v>
              </c:pt>
            </c:numLit>
          </c:val>
        </c:ser>
        <c:ser>
          <c:idx val="22"/>
          <c:order val="22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7397736103438914E-2"/>
                  <c:y val="1.2685638435767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374400"/>
        <c:axId val="80384384"/>
        <c:axId val="0"/>
      </c:bar3DChart>
      <c:catAx>
        <c:axId val="80374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0384384"/>
        <c:crosses val="autoZero"/>
        <c:auto val="1"/>
        <c:lblAlgn val="ctr"/>
        <c:lblOffset val="100"/>
        <c:noMultiLvlLbl val="0"/>
      </c:catAx>
      <c:valAx>
        <c:axId val="80384384"/>
        <c:scaling>
          <c:orientation val="minMax"/>
          <c:max val="7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80374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ln>
          <a:solidFill>
            <a:schemeClr val="bg1">
              <a:lumMod val="50000"/>
            </a:schemeClr>
          </a:solidFill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020110942596547E-2"/>
          <c:y val="0.21198059168146718"/>
          <c:w val="0.93962877859264948"/>
          <c:h val="0.65893512303095958"/>
        </c:manualLayout>
      </c:layout>
      <c:bar3DChart>
        <c:barDir val="col"/>
        <c:grouping val="clustered"/>
        <c:varyColors val="0"/>
        <c:ser>
          <c:idx val="1"/>
          <c:order val="0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82822368810544E-3"/>
                  <c:y val="8.44056789589188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190</c:v>
              </c:pt>
            </c:numLit>
          </c:val>
        </c:ser>
        <c:ser>
          <c:idx val="3"/>
          <c:order val="1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2.1643232596994341E-2"/>
                  <c:y val="-1.29354628298357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80</c:v>
              </c:pt>
            </c:numLit>
          </c:val>
        </c:ser>
        <c:ser>
          <c:idx val="4"/>
          <c:order val="2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4214796662387485E-2"/>
                  <c:y val="-1.72788144163579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24</c:v>
              </c:pt>
            </c:numLit>
          </c:val>
        </c:ser>
        <c:ser>
          <c:idx val="2"/>
          <c:order val="3"/>
          <c:tx>
            <c:v>US</c:v>
          </c:tx>
          <c:spPr>
            <a:solidFill>
              <a:srgbClr val="7030A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80008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6.3136844157569974E-3"/>
                  <c:y val="1.72006052240354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24</c:v>
              </c:pt>
            </c:numLit>
          </c:val>
        </c:ser>
        <c:ser>
          <c:idx val="0"/>
          <c:order val="4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7.8742650243511809E-3"/>
                  <c:y val="8.44056789589180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142</c:v>
              </c:pt>
            </c:numLit>
          </c:val>
        </c:ser>
        <c:ser>
          <c:idx val="5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6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662061371616147E-7"/>
                  <c:y val="-5.55696738670055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35</c:v>
              </c:pt>
            </c:numLit>
          </c:val>
        </c:ser>
        <c:ser>
          <c:idx val="8"/>
          <c:order val="7"/>
          <c:tx>
            <c:v>NL</c:v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6620613720031257E-7"/>
                  <c:y val="-2.56957822683116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17</c:v>
              </c:pt>
            </c:numLit>
          </c:val>
        </c:ser>
        <c:ser>
          <c:idx val="7"/>
          <c:order val="8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784428946703814E-3"/>
                  <c:y val="8.44054879517812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11</c:v>
              </c:pt>
            </c:numLit>
          </c:val>
        </c:ser>
        <c:ser>
          <c:idx val="9"/>
          <c:order val="9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1049051586229822E-2"/>
                  <c:y val="-1.72070336516784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19</c:v>
              </c:pt>
            </c:numLit>
          </c:val>
        </c:ser>
        <c:ser>
          <c:idx val="10"/>
          <c:order val="10"/>
          <c:tx>
            <c:v>SI</c:v>
          </c:tx>
          <c:spPr>
            <a:solidFill>
              <a:srgbClr val="7500C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784428946703812E-2"/>
                  <c:y val="1.26608231927671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ser>
          <c:idx val="11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2.6395196642636028E-3"/>
                  <c:y val="-2.585495484417491E-2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/>
                      <a:t>88.2%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17</c:v>
              </c:pt>
            </c:numLit>
          </c:val>
        </c:ser>
        <c:ser>
          <c:idx val="13"/>
          <c:order val="13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3.6125349481613694E-6"/>
                  <c:y val="1.28406830478986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11</c:v>
              </c:pt>
            </c:numLit>
          </c:val>
        </c:ser>
        <c:ser>
          <c:idx val="14"/>
          <c:order val="14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1468638979494315E-6"/>
                  <c:y val="-4.73719446380021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ser>
          <c:idx val="15"/>
          <c:order val="15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02058347671356E-3"/>
                  <c:y val="1.71213601100620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13</c:v>
              </c:pt>
            </c:numLit>
          </c:val>
        </c:ser>
        <c:ser>
          <c:idx val="16"/>
          <c:order val="16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5820411669534272E-3"/>
                  <c:y val="4.28034002751550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51</c:v>
              </c:pt>
            </c:numLit>
          </c:val>
        </c:ser>
        <c:ser>
          <c:idx val="18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18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5854403423846426E-3"/>
                  <c:y val="-2.634579388176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70</c:v>
              </c:pt>
            </c:numLit>
          </c:val>
        </c:ser>
        <c:ser>
          <c:idx val="20"/>
          <c:order val="19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7352128477344026E-3"/>
                  <c:y val="-2.54614638411826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26</c:v>
              </c:pt>
            </c:numLit>
          </c:val>
        </c:ser>
        <c:ser>
          <c:idx val="19"/>
          <c:order val="20"/>
          <c:tx>
            <c:v>IT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6.3324538258575196E-3"/>
                  <c:y val="4.33796505034756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ser>
          <c:idx val="21"/>
          <c:order val="21"/>
          <c:tx>
            <c:v>FR</c:v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ser>
          <c:idx val="22"/>
          <c:order val="22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9.4915127285664803E-3"/>
                  <c:y val="4.220159783775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009280"/>
        <c:axId val="81039744"/>
        <c:axId val="0"/>
      </c:bar3DChart>
      <c:catAx>
        <c:axId val="81009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1039744"/>
        <c:crosses val="autoZero"/>
        <c:auto val="1"/>
        <c:lblAlgn val="ctr"/>
        <c:lblOffset val="100"/>
        <c:noMultiLvlLbl val="0"/>
      </c:catAx>
      <c:valAx>
        <c:axId val="81039744"/>
        <c:scaling>
          <c:orientation val="minMax"/>
          <c:max val="7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81009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594505822015"/>
          <c:y val="0.25756210503900051"/>
          <c:w val="0.86193089087227026"/>
          <c:h val="0.65861646966081189"/>
        </c:manualLayout>
      </c:layout>
      <c:bar3DChart>
        <c:barDir val="col"/>
        <c:grouping val="clustered"/>
        <c:varyColors val="0"/>
        <c:ser>
          <c:idx val="3"/>
          <c:order val="0"/>
          <c:tx>
            <c:v>FR1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14.5%</a:t>
                    </a:r>
                  </a:p>
                </c:rich>
              </c:tx>
              <c:numFmt formatCode="General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14.5</c:v>
              </c:pt>
            </c:numLit>
          </c:val>
        </c:ser>
        <c:ser>
          <c:idx val="4"/>
          <c:order val="1"/>
          <c:tx>
            <c:v>FR2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72.3</c:v>
              </c:pt>
            </c:numLit>
          </c:val>
        </c:ser>
        <c:ser>
          <c:idx val="1"/>
          <c:order val="2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3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84.4%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84.4</c:v>
              </c:pt>
            </c:numLit>
          </c:val>
        </c:ser>
        <c:ser>
          <c:idx val="2"/>
          <c:order val="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5"/>
          <c:tx>
            <c:v>ES1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20"/>
          <c:order val="6"/>
          <c:tx>
            <c:v>ES2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79.4%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79.400000000000006</c:v>
              </c:pt>
            </c:numLit>
          </c:val>
        </c:ser>
        <c:ser>
          <c:idx val="18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6"/>
          <c:order val="8"/>
          <c:tx>
            <c:v>DE1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13.1%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13.1</c:v>
              </c:pt>
            </c:numLit>
          </c:val>
        </c:ser>
        <c:ser>
          <c:idx val="9"/>
          <c:order val="9"/>
          <c:tx>
            <c:v>DE2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64</c:v>
              </c:pt>
            </c:numLit>
          </c:val>
        </c:ser>
        <c:ser>
          <c:idx val="5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6"/>
          <c:order val="11"/>
          <c:tx>
            <c:v>BE</c:v>
          </c:tx>
          <c:spPr>
            <a:solidFill>
              <a:srgbClr val="FFFFB3"/>
            </a:solidFill>
            <a:ln w="3175"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13.8</c:v>
              </c:pt>
            </c:numLit>
          </c:val>
        </c:ser>
        <c:ser>
          <c:idx val="17"/>
          <c:order val="12"/>
          <c:tx>
            <c:v>BE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62.1</c:v>
              </c:pt>
            </c:numLit>
          </c:val>
        </c:ser>
        <c:ser>
          <c:idx val="14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14"/>
          <c:tx>
            <c:v>IT1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15"/>
          <c:tx>
            <c:v>IT2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66</c:v>
              </c:pt>
            </c:numLit>
          </c:val>
        </c:ser>
        <c:ser>
          <c:idx val="13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17"/>
          <c:tx>
            <c:v>LI</c:v>
          </c:tx>
          <c:spPr>
            <a:solidFill>
              <a:srgbClr val="6600FF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25</c:v>
              </c:pt>
            </c:numLit>
          </c:val>
        </c:ser>
        <c:ser>
          <c:idx val="25"/>
          <c:order val="18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9"/>
          <c:tx>
            <c:v>NL2</c:v>
          </c:tx>
          <c:spPr>
            <a:solidFill>
              <a:srgbClr val="FFFFB3"/>
            </a:solidFill>
            <a:ln w="6350">
              <a:noFill/>
            </a:ln>
          </c:spPr>
          <c:invertIfNegative val="0"/>
          <c:dLbls>
            <c:dLbl>
              <c:idx val="0"/>
              <c:layout>
                <c:manualLayout>
                  <c:x val="3.2790339088253004E-3"/>
                  <c:y val="4.28494405617527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0.9</c:v>
              </c:pt>
            </c:numLit>
          </c:val>
        </c:ser>
        <c:ser>
          <c:idx val="12"/>
          <c:order val="20"/>
          <c:tx>
            <c:v>NL3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8.569888112350636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18.899999999999999</c:v>
              </c:pt>
            </c:numLit>
          </c:val>
        </c:ser>
        <c:ser>
          <c:idx val="2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4"/>
          <c:order val="22"/>
          <c:tx>
            <c:v>TR</c:v>
          </c:tx>
          <c:spPr>
            <a:solidFill>
              <a:srgbClr val="A6042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15.4%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15.4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242560"/>
        <c:axId val="82277120"/>
        <c:axId val="0"/>
      </c:bar3DChart>
      <c:catAx>
        <c:axId val="82242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2277120"/>
        <c:crosses val="autoZero"/>
        <c:auto val="1"/>
        <c:lblAlgn val="ctr"/>
        <c:lblOffset val="100"/>
        <c:noMultiLvlLbl val="0"/>
      </c:catAx>
      <c:valAx>
        <c:axId val="82277120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822425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594505822015"/>
          <c:y val="0.25756210503900051"/>
          <c:w val="0.86193089087227026"/>
          <c:h val="0.65861646966081189"/>
        </c:manualLayout>
      </c:layout>
      <c:bar3DChart>
        <c:barDir val="col"/>
        <c:grouping val="clustered"/>
        <c:varyColors val="0"/>
        <c:ser>
          <c:idx val="0"/>
          <c:order val="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86.6%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86.6</c:v>
              </c:pt>
            </c:numLit>
          </c:val>
        </c:ser>
        <c:ser>
          <c:idx val="2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2"/>
          <c:tx>
            <c:v>FR1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12.9</c:v>
              </c:pt>
            </c:numLit>
          </c:val>
        </c:ser>
        <c:ser>
          <c:idx val="4"/>
          <c:order val="3"/>
          <c:tx>
            <c:v>FR2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70.2</c:v>
              </c:pt>
            </c:numLit>
          </c:val>
        </c:ser>
        <c:ser>
          <c:idx val="1"/>
          <c:order val="4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5"/>
          <c:tx>
            <c:v>DE1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8.5</c:v>
              </c:pt>
            </c:numLit>
          </c:val>
        </c:ser>
        <c:ser>
          <c:idx val="9"/>
          <c:order val="6"/>
          <c:tx>
            <c:v>DE2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63.9%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63.9</c:v>
              </c:pt>
            </c:numLit>
          </c:val>
        </c:ser>
        <c:ser>
          <c:idx val="5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8"/>
          <c:tx>
            <c:v>ES1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20"/>
          <c:order val="9"/>
          <c:tx>
            <c:v>ES2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58.8</c:v>
              </c:pt>
            </c:numLit>
          </c:val>
        </c:ser>
        <c:ser>
          <c:idx val="18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6"/>
          <c:order val="11"/>
          <c:tx>
            <c:v>BE</c:v>
          </c:tx>
          <c:spPr>
            <a:solidFill>
              <a:srgbClr val="FFFFB3"/>
            </a:solidFill>
            <a:ln w="3175"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5.7</c:v>
              </c:pt>
            </c:numLit>
          </c:val>
        </c:ser>
        <c:ser>
          <c:idx val="17"/>
          <c:order val="12"/>
          <c:tx>
            <c:v>BE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54.7</c:v>
              </c:pt>
            </c:numLit>
          </c:val>
        </c:ser>
        <c:ser>
          <c:idx val="22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14"/>
          <c:tx>
            <c:v>IT1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0.7</c:v>
              </c:pt>
            </c:numLit>
          </c:val>
        </c:ser>
        <c:ser>
          <c:idx val="8"/>
          <c:order val="15"/>
          <c:tx>
            <c:v>IT2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54.7</c:v>
              </c:pt>
            </c:numLit>
          </c:val>
        </c:ser>
        <c:ser>
          <c:idx val="13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7"/>
          <c:tx>
            <c:v>NL2</c:v>
          </c:tx>
          <c:spPr>
            <a:solidFill>
              <a:srgbClr val="FFFFB3"/>
            </a:solidFill>
            <a:ln w="6350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-1.67978808216809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3.4</c:v>
              </c:pt>
            </c:numLit>
          </c:val>
        </c:ser>
        <c:ser>
          <c:idx val="12"/>
          <c:order val="18"/>
          <c:tx>
            <c:v>NL3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36.700000000000003</c:v>
              </c:pt>
            </c:numLit>
          </c:val>
        </c:ser>
        <c:ser>
          <c:idx val="14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0"/>
          <c:tx>
            <c:v>LI</c:v>
          </c:tx>
          <c:spPr>
            <a:solidFill>
              <a:srgbClr val="6600FF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21.4%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21.4</c:v>
              </c:pt>
            </c:numLit>
          </c:val>
        </c:ser>
        <c:ser>
          <c:idx val="2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4"/>
          <c:order val="22"/>
          <c:tx>
            <c:v>TR</c:v>
          </c:tx>
          <c:spPr>
            <a:solidFill>
              <a:srgbClr val="A6042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9.3000000000000007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2824192"/>
        <c:axId val="82846464"/>
        <c:axId val="0"/>
      </c:bar3DChart>
      <c:catAx>
        <c:axId val="82824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2846464"/>
        <c:crosses val="autoZero"/>
        <c:auto val="1"/>
        <c:lblAlgn val="ctr"/>
        <c:lblOffset val="100"/>
        <c:noMultiLvlLbl val="0"/>
      </c:catAx>
      <c:valAx>
        <c:axId val="82846464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82824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594505822015"/>
          <c:y val="0.25756210503900051"/>
          <c:w val="0.86193089087227026"/>
          <c:h val="0.65861646966081189"/>
        </c:manualLayout>
      </c:layout>
      <c:bar3DChart>
        <c:barDir val="col"/>
        <c:grouping val="clustered"/>
        <c:varyColors val="0"/>
        <c:ser>
          <c:idx val="0"/>
          <c:order val="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91.5%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91.5</c:v>
              </c:pt>
            </c:numLit>
          </c:val>
        </c:ser>
        <c:ser>
          <c:idx val="1"/>
          <c:order val="1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2"/>
          <c:tx>
            <c:v>DE1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2.1</c:v>
              </c:pt>
            </c:numLit>
          </c:val>
        </c:ser>
        <c:ser>
          <c:idx val="9"/>
          <c:order val="3"/>
          <c:tx>
            <c:v>DE2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84.2%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84.2</c:v>
              </c:pt>
            </c:numLit>
          </c:val>
        </c:ser>
        <c:ser>
          <c:idx val="2"/>
          <c:order val="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5"/>
          <c:tx>
            <c:v>FR1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37.3%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37.299999999999997</c:v>
              </c:pt>
            </c:numLit>
          </c:val>
        </c:ser>
        <c:ser>
          <c:idx val="4"/>
          <c:order val="6"/>
          <c:tx>
            <c:v>FR2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48</c:v>
              </c:pt>
            </c:numLit>
          </c:val>
        </c:ser>
        <c:ser>
          <c:idx val="5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8"/>
          <c:tx>
            <c:v>ES1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8.56988811235055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0"/>
          <c:order val="9"/>
          <c:tx>
            <c:v>ES2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83.3%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83.3</c:v>
              </c:pt>
            </c:numLit>
          </c:val>
        </c:ser>
        <c:ser>
          <c:idx val="22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6"/>
          <c:order val="11"/>
          <c:tx>
            <c:v>BE</c:v>
          </c:tx>
          <c:spPr>
            <a:solidFill>
              <a:srgbClr val="FFFFB3"/>
            </a:solidFill>
            <a:ln w="3175">
              <a:solidFill>
                <a:srgbClr val="FFFFB3"/>
              </a:solidFill>
            </a:ln>
          </c:spPr>
          <c:invertIfNegative val="0"/>
          <c:dLbls>
            <c:dLbl>
              <c:idx val="0"/>
              <c:layout>
                <c:manualLayout>
                  <c:x val="-3.2790339088253004E-3"/>
                  <c:y val="8.56988811235055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7"/>
          <c:order val="12"/>
          <c:tx>
            <c:v>BE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66.7</c:v>
              </c:pt>
            </c:numLit>
          </c:val>
        </c:ser>
        <c:ser>
          <c:idx val="18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14"/>
          <c:tx>
            <c:v>IT1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4.28494405617527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8"/>
          <c:order val="15"/>
          <c:tx>
            <c:v>IT2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60</c:v>
              </c:pt>
            </c:numLit>
          </c:val>
        </c:ser>
        <c:ser>
          <c:idx val="13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17"/>
          <c:tx>
            <c:v>LI</c:v>
          </c:tx>
          <c:spPr>
            <a:solidFill>
              <a:srgbClr val="6600FF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50</c:v>
              </c:pt>
            </c:numLit>
          </c:val>
        </c:ser>
        <c:ser>
          <c:idx val="25"/>
          <c:order val="18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9"/>
          <c:tx>
            <c:v>NL2</c:v>
          </c:tx>
          <c:spPr>
            <a:solidFill>
              <a:srgbClr val="FFFFB3"/>
            </a:solidFill>
            <a:ln w="6350">
              <a:noFill/>
            </a:ln>
          </c:spPr>
          <c:invertIfNegative val="0"/>
          <c:dLbls>
            <c:dLbl>
              <c:idx val="0"/>
              <c:layout>
                <c:manualLayout>
                  <c:x val="-9.8371017264759011E-3"/>
                  <c:y val="4.28494405617527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2"/>
          <c:order val="20"/>
          <c:tx>
            <c:v>NL3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38.5</c:v>
              </c:pt>
            </c:numLit>
          </c:val>
        </c:ser>
        <c:ser>
          <c:idx val="2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4"/>
          <c:order val="22"/>
          <c:tx>
            <c:v>TR</c:v>
          </c:tx>
          <c:spPr>
            <a:solidFill>
              <a:srgbClr val="A6042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6.7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921920"/>
        <c:axId val="83960576"/>
        <c:axId val="0"/>
      </c:bar3DChart>
      <c:catAx>
        <c:axId val="83921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3960576"/>
        <c:crosses val="autoZero"/>
        <c:auto val="1"/>
        <c:lblAlgn val="ctr"/>
        <c:lblOffset val="100"/>
        <c:noMultiLvlLbl val="0"/>
      </c:catAx>
      <c:valAx>
        <c:axId val="83960576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839219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0.04318</cdr:x>
      <cdr:y>0.8914</cdr:y>
    </cdr:from>
    <cdr:to>
      <cdr:x>0.11476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55767" y="2019631"/>
          <a:ext cx="423989" cy="246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سويسرا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0.10995</cdr:x>
      <cdr:y>0.89482</cdr:y>
    </cdr:from>
    <cdr:to>
      <cdr:x>0.17077</cdr:x>
      <cdr:y>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51259" y="2027466"/>
          <a:ext cx="360254" cy="2383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تركيا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0.16715</cdr:x>
      <cdr:y>0.89385</cdr:y>
    </cdr:from>
    <cdr:to>
      <cdr:x>0.23908</cdr:x>
      <cdr:y>1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990058" y="2025268"/>
          <a:ext cx="426062" cy="240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المغرب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0.20746</cdr:x>
      <cdr:y>0.89259</cdr:y>
    </cdr:from>
    <cdr:to>
      <cdr:x>0.31364</cdr:x>
      <cdr:y>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228853" y="2022323"/>
          <a:ext cx="628909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rtl="1"/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الاتحاد الأوروبي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0.29548</cdr:x>
      <cdr:y>0.89259</cdr:y>
    </cdr:from>
    <cdr:to>
      <cdr:x>0.36253</cdr:x>
      <cdr:y>1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750186" y="2022323"/>
          <a:ext cx="397207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50">
              <a:latin typeface="Arabic Typesetting" panose="03020402040406030203" pitchFamily="66" charset="-78"/>
              <a:cs typeface="Arabic Typesetting" panose="03020402040406030203" pitchFamily="66" charset="-78"/>
            </a:rPr>
            <a:t>أوكرانيا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0.35019</cdr:x>
      <cdr:y>0.89259</cdr:y>
    </cdr:from>
    <cdr:to>
      <cdr:x>0.42077</cdr:x>
      <cdr:y>1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2074287" y="2022413"/>
          <a:ext cx="418065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موناكو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0.40362</cdr:x>
      <cdr:y>0.89259</cdr:y>
    </cdr:from>
    <cdr:to>
      <cdr:x>0.49126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390775" y="2022323"/>
          <a:ext cx="519111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ليختنشتاين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0.4784</cdr:x>
      <cdr:y>0.89259</cdr:y>
    </cdr:from>
    <cdr:to>
      <cdr:x>0.558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833688" y="2022323"/>
          <a:ext cx="471488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سنغافورة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0.54236</cdr:x>
      <cdr:y>0.89259</cdr:y>
    </cdr:from>
    <cdr:to>
      <cdr:x>0.6147</cdr:x>
      <cdr:y>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3212538" y="2022323"/>
          <a:ext cx="428513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النرويج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0.60657</cdr:x>
      <cdr:y>0.89259</cdr:y>
    </cdr:from>
    <cdr:to>
      <cdr:x>0.6858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592864" y="2022323"/>
          <a:ext cx="469333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مقدونيا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0.67487</cdr:x>
      <cdr:y>0.89259</cdr:y>
    </cdr:from>
    <cdr:to>
      <cdr:x>0.73294</cdr:x>
      <cdr:y>1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997444" y="2022323"/>
          <a:ext cx="343969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كوريا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0.73908</cdr:x>
      <cdr:y>0.8914</cdr:y>
    </cdr:from>
    <cdr:to>
      <cdr:x>0.79783</cdr:x>
      <cdr:y>1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4377778" y="2019631"/>
          <a:ext cx="347992" cy="246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اليابان</a:t>
          </a:r>
          <a:endParaRPr lang="en-US" sz="11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0.79509</cdr:x>
      <cdr:y>0.8914</cdr:y>
    </cdr:from>
    <cdr:to>
      <cdr:x>0.85384</cdr:x>
      <cdr:y>1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4709541" y="2019630"/>
          <a:ext cx="347992" cy="246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rtl="1"/>
          <a:r>
            <a:rPr lang="ar-EG" sz="1000">
              <a:latin typeface="Arabic Typesetting" panose="03020402040406030203" pitchFamily="66" charset="-78"/>
              <a:cs typeface="Arabic Typesetting" panose="03020402040406030203" pitchFamily="66" charset="-78"/>
            </a:rPr>
            <a:t>أمريكا</a:t>
          </a:r>
          <a:endParaRPr lang="en-US" sz="10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0.837</cdr:x>
      <cdr:y>0.8914</cdr:y>
    </cdr:from>
    <cdr:to>
      <cdr:x>1</cdr:x>
      <cdr:y>0.95808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4957763" y="2019627"/>
          <a:ext cx="965517" cy="1510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200">
              <a:latin typeface="Arabic Typesetting" panose="03020402040406030203" pitchFamily="66" charset="-78"/>
              <a:cs typeface="Arabic Typesetting" panose="03020402040406030203" pitchFamily="66" charset="-78"/>
            </a:rPr>
            <a:t>المتوسط الإجمالي</a:t>
          </a:r>
          <a:endParaRPr lang="en-US" sz="12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0.05063</cdr:y>
    </cdr:from>
    <cdr:to>
      <cdr:x>0.99905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14300"/>
          <a:ext cx="5934808" cy="2210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التعيين الذاتي* حينما يكون بلد المنشأ هو إحدى الدول الأعضاء في الاتحاد الأوروبي التي تكون بشكل فردي طرفاً في نظام لاهاي - أكبر خمسة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0.51659</cdr:x>
      <cdr:y>0.89905</cdr:y>
    </cdr:from>
    <cdr:to>
      <cdr:x>0.73115</cdr:x>
      <cdr:y>0.99288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56422" y="2659701"/>
          <a:ext cx="1726312" cy="277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0.30786</cdr:x>
      <cdr:y>0.89581</cdr:y>
    </cdr:from>
    <cdr:to>
      <cdr:x>0.38402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28819" y="2022224"/>
          <a:ext cx="452418" cy="235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فرنسا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0.12285</cdr:x>
      <cdr:y>0.89581</cdr:y>
    </cdr:from>
    <cdr:to>
      <cdr:x>0.23405</cdr:x>
      <cdr:y>0.99781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729762" y="2022230"/>
          <a:ext cx="660594" cy="2302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ألمانيا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0.50767</cdr:x>
      <cdr:y>0.89971</cdr:y>
    </cdr:from>
    <cdr:to>
      <cdr:x>0.59407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3015776" y="2031028"/>
          <a:ext cx="513236" cy="2263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إيطاليا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0.69244</cdr:x>
      <cdr:y>0.89971</cdr:y>
    </cdr:from>
    <cdr:to>
      <cdr:x>0.78167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113387" y="2031028"/>
          <a:ext cx="530049" cy="2263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هولندا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0.87769</cdr:x>
      <cdr:y>0.89192</cdr:y>
    </cdr:from>
    <cdr:to>
      <cdr:x>0.95724</cdr:x>
      <cdr:y>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213852" y="2013443"/>
          <a:ext cx="472573" cy="2439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إسبانيا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0.0668</cdr:x>
      <cdr:y>0.82181</cdr:y>
    </cdr:from>
    <cdr:to>
      <cdr:x>0.25413</cdr:x>
      <cdr:y>0.93476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96815" y="1855174"/>
          <a:ext cx="1112808" cy="2549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/>
            <a:t>2014  2015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0.24832</cdr:x>
      <cdr:y>0.82571</cdr:y>
    </cdr:from>
    <cdr:to>
      <cdr:x>0.44</cdr:x>
      <cdr:y>0.92095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1475117" y="1863977"/>
          <a:ext cx="1138686" cy="214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</a:t>
          </a:r>
          <a:r>
            <a:rPr lang="en-US" sz="1000" baseline="0"/>
            <a:t> 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0.43855</cdr:x>
      <cdr:y>0.82953</cdr:y>
    </cdr:from>
    <cdr:to>
      <cdr:x>0.64091</cdr:x>
      <cdr:y>0.9133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605178" y="1872604"/>
          <a:ext cx="1202086" cy="189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0.62152</cdr:x>
      <cdr:y>0.82181</cdr:y>
    </cdr:from>
    <cdr:to>
      <cdr:x>0.83181</cdr:x>
      <cdr:y>0.9213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3692106" y="1855174"/>
          <a:ext cx="1249199" cy="224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0.80812</cdr:x>
      <cdr:y>0.82181</cdr:y>
    </cdr:from>
    <cdr:to>
      <cdr:x>0.99395</cdr:x>
      <cdr:y>0.91909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4800600" y="1855178"/>
          <a:ext cx="1103886" cy="219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</a:t>
          </a:r>
          <a:r>
            <a:rPr lang="en-US" sz="1000" baseline="0"/>
            <a:t>  2016</a:t>
          </a:r>
          <a:r>
            <a:rPr lang="en-US" sz="1000"/>
            <a:t>  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0.51659</cdr:x>
      <cdr:y>0.89905</cdr:y>
    </cdr:from>
    <cdr:to>
      <cdr:x>0.73115</cdr:x>
      <cdr:y>0.99288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56422" y="2659701"/>
          <a:ext cx="1726312" cy="277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0.29824</cdr:x>
      <cdr:y>0.8906</cdr:y>
    </cdr:from>
    <cdr:to>
      <cdr:x>0.39123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71650" y="2057400"/>
          <a:ext cx="552449" cy="2527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السويد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0.06334</cdr:x>
      <cdr:y>0.88442</cdr:y>
    </cdr:from>
    <cdr:to>
      <cdr:x>0.20684</cdr:x>
      <cdr:y>0.99781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376238" y="2043114"/>
          <a:ext cx="852487" cy="26195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rtl="1"/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المملكة المتحدة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0.48343</cdr:x>
      <cdr:y>0.8906</cdr:y>
    </cdr:from>
    <cdr:to>
      <cdr:x>0.58255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871787" y="2057400"/>
          <a:ext cx="588808" cy="2527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النمسا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0.62934</cdr:x>
      <cdr:y>0.88029</cdr:y>
    </cdr:from>
    <cdr:to>
      <cdr:x>0.80812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3738563" y="2033588"/>
          <a:ext cx="1062038" cy="2765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الجمهورية التشيكية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0.85142</cdr:x>
      <cdr:y>0.88648</cdr:y>
    </cdr:from>
    <cdr:to>
      <cdr:x>0.94361</cdr:x>
      <cdr:y>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057774" y="2047875"/>
          <a:ext cx="547687" cy="2622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البرتغال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</cdr:x>
      <cdr:y>0.03594</cdr:y>
    </cdr:from>
    <cdr:to>
      <cdr:x>0.99987</cdr:x>
      <cdr:y>0.18242</cdr:y>
    </cdr:to>
    <cdr:grpSp>
      <cdr:nvGrpSpPr>
        <cdr:cNvPr id="5" name="Group 4"/>
        <cdr:cNvGrpSpPr/>
      </cdr:nvGrpSpPr>
      <cdr:grpSpPr>
        <a:xfrm xmlns:a="http://schemas.openxmlformats.org/drawingml/2006/main">
          <a:off x="0" y="83022"/>
          <a:ext cx="5939625" cy="338396"/>
          <a:chOff x="0" y="82936"/>
          <a:chExt cx="5939625" cy="106530"/>
        </a:xfrm>
      </cdr:grpSpPr>
      <cdr:sp macro="" textlink="">
        <cdr:nvSpPr>
          <cdr:cNvPr id="4" name="TextBox 1"/>
          <cdr:cNvSpPr txBox="1"/>
        </cdr:nvSpPr>
        <cdr:spPr>
          <a:xfrm xmlns:a="http://schemas.openxmlformats.org/drawingml/2006/main">
            <a:off x="0" y="82936"/>
            <a:ext cx="5939625" cy="10653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wrap="square" rtlCol="0" anchor="ctr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 rtl="1"/>
            <a:r>
              <a:rPr lang="ar-EG" sz="1600" b="1" u="none">
                <a:latin typeface="Arabic Typesetting" panose="03020402040406030203" pitchFamily="66" charset="-78"/>
                <a:cs typeface="Arabic Typesetting" panose="03020402040406030203" pitchFamily="66" charset="-78"/>
              </a:rPr>
              <a:t>نسبة التعيين الذاتي* حينما يكون بلد المنشأ هو إحدى الدول الأعضاء في الاتحاد الأوروبي التي ليست طرفاً في نظام لاهاي بشكل فردي - أكبر خمسة</a:t>
            </a:r>
            <a:endParaRPr lang="en-US" sz="1600" b="1" u="none" baseline="0">
              <a:latin typeface="Arabic Typesetting" panose="03020402040406030203" pitchFamily="66" charset="-78"/>
              <a:cs typeface="Arabic Typesetting" panose="03020402040406030203" pitchFamily="66" charset="-78"/>
            </a:endParaRPr>
          </a:p>
        </cdr:txBody>
      </cdr:sp>
    </cdr:grpSp>
  </cdr:relSizeAnchor>
  <cdr:relSizeAnchor xmlns:cdr="http://schemas.openxmlformats.org/drawingml/2006/chartDrawing">
    <cdr:from>
      <cdr:x>0.05086</cdr:x>
      <cdr:y>0.82188</cdr:y>
    </cdr:from>
    <cdr:to>
      <cdr:x>0.2503</cdr:x>
      <cdr:y>0.92244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302130" y="1898650"/>
          <a:ext cx="1184758" cy="23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2014    2015 </a:t>
          </a:r>
          <a:r>
            <a:rPr lang="en-US" sz="1000" baseline="0"/>
            <a:t> 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0.25298</cdr:x>
      <cdr:y>0.82188</cdr:y>
    </cdr:from>
    <cdr:to>
      <cdr:x>0.44037</cdr:x>
      <cdr:y>0.92932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1502809" y="1898651"/>
          <a:ext cx="1113176" cy="248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0.43368</cdr:x>
      <cdr:y>0.82188</cdr:y>
    </cdr:from>
    <cdr:to>
      <cdr:x>0.61973</cdr:x>
      <cdr:y>0.92932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2576244" y="1898651"/>
          <a:ext cx="1105216" cy="248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0.62508</cdr:x>
      <cdr:y>0.82463</cdr:y>
    </cdr:from>
    <cdr:to>
      <cdr:x>0.81381</cdr:x>
      <cdr:y>0.9362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713241" y="1905000"/>
          <a:ext cx="1121136" cy="2577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0.81114</cdr:x>
      <cdr:y>0.82188</cdr:y>
    </cdr:from>
    <cdr:to>
      <cdr:x>0.99947</cdr:x>
      <cdr:y>0.92244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4818516" y="1898650"/>
          <a:ext cx="1118734" cy="23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0.43338</cdr:x>
      <cdr:y>0.89605</cdr:y>
    </cdr:from>
    <cdr:to>
      <cdr:x>0.55213</cdr:x>
      <cdr:y>0.98522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682269" y="2760616"/>
          <a:ext cx="460954" cy="2747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0.57287</cdr:x>
      <cdr:y>0.89318</cdr:y>
    </cdr:from>
    <cdr:to>
      <cdr:x>0.85319</cdr:x>
      <cdr:y>0.97891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228851" y="2643576"/>
          <a:ext cx="1090612" cy="2537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600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0.37573</cdr:x>
      <cdr:y>0.71508</cdr:y>
    </cdr:from>
    <cdr:to>
      <cdr:x>0.48198</cdr:x>
      <cdr:y>0.80744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458488" y="2203071"/>
          <a:ext cx="412432" cy="284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/>
            <a:t>13.7%</a:t>
          </a:r>
        </a:p>
      </cdr:txBody>
    </cdr:sp>
  </cdr:relSizeAnchor>
  <cdr:relSizeAnchor xmlns:cdr="http://schemas.openxmlformats.org/drawingml/2006/chartDrawing">
    <cdr:from>
      <cdr:x>0.44465</cdr:x>
      <cdr:y>0.75478</cdr:y>
    </cdr:from>
    <cdr:to>
      <cdr:x>0.54743</cdr:x>
      <cdr:y>0.84714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726003" y="2325388"/>
          <a:ext cx="398963" cy="284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10.4%</a:t>
          </a:r>
        </a:p>
      </cdr:txBody>
    </cdr:sp>
  </cdr:relSizeAnchor>
  <cdr:relSizeAnchor xmlns:cdr="http://schemas.openxmlformats.org/drawingml/2006/chartDrawing">
    <cdr:from>
      <cdr:x>0.66166</cdr:x>
      <cdr:y>0.77808</cdr:y>
    </cdr:from>
    <cdr:to>
      <cdr:x>0.78041</cdr:x>
      <cdr:y>0.87043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2568373" y="2397169"/>
          <a:ext cx="460954" cy="284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6.9%</a:t>
          </a:r>
        </a:p>
      </cdr:txBody>
    </cdr:sp>
  </cdr:relSizeAnchor>
  <cdr:relSizeAnchor xmlns:cdr="http://schemas.openxmlformats.org/drawingml/2006/chartDrawing">
    <cdr:from>
      <cdr:x>0</cdr:x>
      <cdr:y>0.05546</cdr:y>
    </cdr:from>
    <cdr:to>
      <cdr:x>1</cdr:x>
      <cdr:y>0.26674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0" y="167527"/>
          <a:ext cx="3881717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التعيين الذاتي حينما يكون بلد المنشأ طرفاً متعاقداً "جديداً"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0.71438</cdr:x>
      <cdr:y>0.81931</cdr:y>
    </cdr:from>
    <cdr:to>
      <cdr:x>0.81716</cdr:x>
      <cdr:y>0.89398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773011" y="2524183"/>
          <a:ext cx="398963" cy="230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0%</a:t>
          </a:r>
        </a:p>
      </cdr:txBody>
    </cdr:sp>
  </cdr:relSizeAnchor>
  <cdr:relSizeAnchor xmlns:cdr="http://schemas.openxmlformats.org/drawingml/2006/chartDrawing">
    <cdr:from>
      <cdr:x>0.59001</cdr:x>
      <cdr:y>0.71403</cdr:y>
    </cdr:from>
    <cdr:to>
      <cdr:x>0.69279</cdr:x>
      <cdr:y>0.79785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290266" y="2199843"/>
          <a:ext cx="398963" cy="258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17.2%</a:t>
          </a:r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1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2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3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0.49975</cdr:x>
      <cdr:y>0.81178</cdr:y>
    </cdr:from>
    <cdr:to>
      <cdr:x>0.60772</cdr:x>
      <cdr:y>0.89062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939904" y="2500998"/>
          <a:ext cx="419109" cy="2428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1.3%</a:t>
          </a:r>
        </a:p>
      </cdr:txBody>
    </cdr:sp>
  </cdr:relSizeAnchor>
  <cdr:relSizeAnchor xmlns:cdr="http://schemas.openxmlformats.org/drawingml/2006/chartDrawing">
    <cdr:from>
      <cdr:x>0.28873</cdr:x>
      <cdr:y>0.79559</cdr:y>
    </cdr:from>
    <cdr:to>
      <cdr:x>0.38762</cdr:x>
      <cdr:y>0.88795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1120770" y="2451100"/>
          <a:ext cx="383861" cy="284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0.8%</a:t>
          </a:r>
        </a:p>
      </cdr:txBody>
    </cdr:sp>
  </cdr:relSizeAnchor>
  <cdr:relSizeAnchor xmlns:cdr="http://schemas.openxmlformats.org/drawingml/2006/chartDrawing">
    <cdr:from>
      <cdr:x>0.21348</cdr:x>
      <cdr:y>0.89566</cdr:y>
    </cdr:from>
    <cdr:to>
      <cdr:x>0.33796</cdr:x>
      <cdr:y>0.99194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827313" y="2741394"/>
          <a:ext cx="482406" cy="2946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b="0"/>
            <a:t>2014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0.51659</cdr:x>
      <cdr:y>0.89905</cdr:y>
    </cdr:from>
    <cdr:to>
      <cdr:x>0.73115</cdr:x>
      <cdr:y>0.99288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56422" y="2659701"/>
          <a:ext cx="1726312" cy="277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0.30003</cdr:x>
      <cdr:y>0.86452</cdr:y>
    </cdr:from>
    <cdr:to>
      <cdr:x>0.40086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82306" y="2024062"/>
          <a:ext cx="598944" cy="3171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سويسرا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0.07777</cdr:x>
      <cdr:y>0.85639</cdr:y>
    </cdr:from>
    <cdr:to>
      <cdr:x>0.27018</cdr:x>
      <cdr:y>0.99781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61961" y="2005013"/>
          <a:ext cx="1143001" cy="33110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الاتحاد الأوروبي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0.49425</cdr:x>
      <cdr:y>0.86656</cdr:y>
    </cdr:from>
    <cdr:to>
      <cdr:x>0.58255</cdr:x>
      <cdr:y>0.98047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936055" y="2028825"/>
          <a:ext cx="52454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أمريكا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0.68267</cdr:x>
      <cdr:y>0.86656</cdr:y>
    </cdr:from>
    <cdr:to>
      <cdr:x>0.75071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055350" y="2028825"/>
          <a:ext cx="404186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كوريا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0.86424</cdr:x>
      <cdr:y>0.86249</cdr:y>
    </cdr:from>
    <cdr:to>
      <cdr:x>0.95644</cdr:x>
      <cdr:y>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133976" y="2019300"/>
          <a:ext cx="547686" cy="3219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 b="0">
              <a:solidFill>
                <a:sysClr val="windowText" lastClr="000000"/>
              </a:solidFill>
              <a:latin typeface="Arabic Typesetting" panose="03020402040406030203" pitchFamily="66" charset="-78"/>
              <a:cs typeface="Arabic Typesetting" panose="03020402040406030203" pitchFamily="66" charset="-78"/>
            </a:rPr>
            <a:t>اليابان</a:t>
          </a:r>
          <a:endParaRPr lang="en-US" sz="1600" b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0.06377</cdr:x>
      <cdr:y>0.78312</cdr:y>
    </cdr:from>
    <cdr:to>
      <cdr:x>1</cdr:x>
      <cdr:y>0.8971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86861" y="1872762"/>
          <a:ext cx="5679293" cy="2725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/>
            <a:t>2014  2015  </a:t>
          </a:r>
          <a:r>
            <a:rPr lang="en-US" sz="1000" baseline="0"/>
            <a:t>2016         2014 2015 2016          2014 2015  2016         2014  2015  2016          2014  2015  2016</a:t>
          </a:r>
          <a:endParaRPr lang="en-US" sz="1000"/>
        </a:p>
      </cdr:txBody>
    </cdr:sp>
  </cdr:relSizeAnchor>
  <cdr:relSizeAnchor xmlns:cdr="http://schemas.openxmlformats.org/drawingml/2006/chartDrawing">
    <cdr:from>
      <cdr:x>0.03768</cdr:x>
      <cdr:y>0.04563</cdr:y>
    </cdr:from>
    <cdr:to>
      <cdr:x>1</cdr:x>
      <cdr:y>0.16699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28600" y="109120"/>
          <a:ext cx="5837555" cy="2902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التعيين الذاتي* حسب الطرف المتعاقد المُعيَّن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0.15919</cdr:x>
      <cdr:y>0.02957</cdr:y>
    </cdr:from>
    <cdr:to>
      <cdr:x>0.97564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02523" y="87463"/>
          <a:ext cx="2064452" cy="3519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تعيين "العائلة الأوروبية الجغرافية" على الأقل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0.20724</cdr:x>
      <cdr:y>0.89787</cdr:y>
    </cdr:from>
    <cdr:to>
      <cdr:x>0.41624</cdr:x>
      <cdr:y>0.9961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48640" y="2655735"/>
          <a:ext cx="553278" cy="2905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0.48357</cdr:x>
      <cdr:y>0.89787</cdr:y>
    </cdr:from>
    <cdr:to>
      <cdr:x>0.66078</cdr:x>
      <cdr:y>0.99207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280159" y="2655735"/>
          <a:ext cx="469127" cy="2786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0.62343</cdr:x>
      <cdr:y>0.89684</cdr:y>
    </cdr:from>
    <cdr:to>
      <cdr:x>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576387" y="2652712"/>
          <a:ext cx="952183" cy="3051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2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2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0.06094</cdr:x>
      <cdr:y>0.01622</cdr:y>
    </cdr:from>
    <cdr:to>
      <cdr:x>0.95303</cdr:x>
      <cdr:y>0.15513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67171" y="47708"/>
          <a:ext cx="2447181" cy="408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متوسط عدد التصاميم حينما تُعيَّن "العائلة الأوروبية الجغرافية" على الأقل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0.14247</cdr:x>
      <cdr:y>0.88583</cdr:y>
    </cdr:from>
    <cdr:to>
      <cdr:x>0.38161</cdr:x>
      <cdr:y>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67462" y="2523307"/>
          <a:ext cx="952521" cy="3252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0.40147</cdr:x>
      <cdr:y>0.88583</cdr:y>
    </cdr:from>
    <cdr:to>
      <cdr:x>0.62075</cdr:x>
      <cdr:y>0.99987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599069" y="2523307"/>
          <a:ext cx="873415" cy="3248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0.6149</cdr:x>
      <cdr:y>0.89197</cdr:y>
    </cdr:from>
    <cdr:to>
      <cdr:x>0.97681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593083" y="2624137"/>
          <a:ext cx="937636" cy="3178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2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2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0.09674</cdr:x>
      <cdr:y>0.07791</cdr:y>
    </cdr:from>
    <cdr:to>
      <cdr:x>0.92021</cdr:x>
      <cdr:y>0.17145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84674" y="222636"/>
          <a:ext cx="3274421" cy="2672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مطالبات الأولوية حينما تُعيَّن "العائلة الأوروبية الجغرافية" على الأقل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0.18507</cdr:x>
      <cdr:y>0.89326</cdr:y>
    </cdr:from>
    <cdr:to>
      <cdr:x>0.35444</cdr:x>
      <cdr:y>0.99925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735926" y="2552478"/>
          <a:ext cx="673478" cy="3028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0.39917</cdr:x>
      <cdr:y>0.89603</cdr:y>
    </cdr:from>
    <cdr:to>
      <cdr:x>0.61819</cdr:x>
      <cdr:y>0.99925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587261" y="2560393"/>
          <a:ext cx="870906" cy="2949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0.61392</cdr:x>
      <cdr:y>0.89048</cdr:y>
    </cdr:from>
    <cdr:to>
      <cdr:x>0.86194</cdr:x>
      <cdr:y>0.99925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441159" y="2544534"/>
          <a:ext cx="986219" cy="3108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2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2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0.19846</cdr:x>
      <cdr:y>0.69723</cdr:y>
    </cdr:from>
    <cdr:to>
      <cdr:x>0.33781</cdr:x>
      <cdr:y>0.80255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9285" y="1992329"/>
          <a:ext cx="554190" cy="300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13.3%</a:t>
          </a:r>
        </a:p>
      </cdr:txBody>
    </cdr:sp>
  </cdr:relSizeAnchor>
  <cdr:relSizeAnchor xmlns:cdr="http://schemas.openxmlformats.org/drawingml/2006/chartDrawing">
    <cdr:from>
      <cdr:x>0.41954</cdr:x>
      <cdr:y>0.70001</cdr:y>
    </cdr:from>
    <cdr:to>
      <cdr:x>0.55888</cdr:x>
      <cdr:y>0.80021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668490" y="2000267"/>
          <a:ext cx="554151" cy="2863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12.8%</a:t>
          </a:r>
        </a:p>
      </cdr:txBody>
    </cdr:sp>
  </cdr:relSizeAnchor>
  <cdr:relSizeAnchor xmlns:cdr="http://schemas.openxmlformats.org/drawingml/2006/chartDrawing">
    <cdr:from>
      <cdr:x>0.64558</cdr:x>
      <cdr:y>0.69069</cdr:y>
    </cdr:from>
    <cdr:to>
      <cdr:x>0.78492</cdr:x>
      <cdr:y>0.8007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567434" y="1973641"/>
          <a:ext cx="554151" cy="3143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14.5%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0.02721</cdr:y>
    </cdr:from>
    <cdr:to>
      <cdr:x>1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90707"/>
          <a:ext cx="3971924" cy="40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تعيين "العائلة الأمريكية الآسيوية" على الأقل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0.28308</cdr:x>
      <cdr:y>0.89097</cdr:y>
    </cdr:from>
    <cdr:to>
      <cdr:x>0.50601</cdr:x>
      <cdr:y>0.99597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715618" y="2607049"/>
          <a:ext cx="563541" cy="30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0.53785</cdr:x>
      <cdr:y>0.89097</cdr:y>
    </cdr:from>
    <cdr:to>
      <cdr:x>1</cdr:x>
      <cdr:y>0.9922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415333" y="2635337"/>
          <a:ext cx="1216107" cy="299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5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5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0.89643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1288312" y="2619602"/>
          <a:ext cx="977810" cy="2745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0.05939</cdr:x>
      <cdr:y>0.02721</cdr:y>
    </cdr:from>
    <cdr:to>
      <cdr:x>0.94908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35882" y="78940"/>
          <a:ext cx="3533775" cy="3520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متوسط عدد التصاميم حينما تُعيَّن "العائلة الأمريكية الآسيوية" على الأقل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0.20709</cdr:x>
      <cdr:y>0.87323</cdr:y>
    </cdr:from>
    <cdr:to>
      <cdr:x>0.45299</cdr:x>
      <cdr:y>0.99588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24846" y="2483457"/>
          <a:ext cx="979430" cy="348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0.4992</cdr:x>
      <cdr:y>0.8715</cdr:y>
    </cdr:from>
    <cdr:to>
      <cdr:x>0.87531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390650" y="2540671"/>
          <a:ext cx="1047750" cy="3746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5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5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0.10594</cdr:x>
      <cdr:y>0.02721</cdr:y>
    </cdr:from>
    <cdr:to>
      <cdr:x>0.84235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22871" y="77442"/>
          <a:ext cx="2939454" cy="345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مطالبات الأولوية حينما تُعيَّن "العائلة الأمريكية الآسيوية" على الأقل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0.23669</cdr:x>
      <cdr:y>0.88845</cdr:y>
    </cdr:from>
    <cdr:to>
      <cdr:x>0.49035</cdr:x>
      <cdr:y>0.99987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36257" y="2498909"/>
          <a:ext cx="1003397" cy="313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0.53035</cdr:x>
      <cdr:y>0.88721</cdr:y>
    </cdr:from>
    <cdr:to>
      <cdr:x>0.91432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112156" y="2575978"/>
          <a:ext cx="1529196" cy="3274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 - مارس 2016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0.30313</cdr:x>
      <cdr:y>0.41566</cdr:y>
    </cdr:from>
    <cdr:to>
      <cdr:x>0.44247</cdr:x>
      <cdr:y>0.53074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207237" y="1206831"/>
          <a:ext cx="554931" cy="334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60.9%</a:t>
          </a:r>
        </a:p>
      </cdr:txBody>
    </cdr:sp>
  </cdr:relSizeAnchor>
  <cdr:relSizeAnchor xmlns:cdr="http://schemas.openxmlformats.org/drawingml/2006/chartDrawing">
    <cdr:from>
      <cdr:x>0.64292</cdr:x>
      <cdr:y>0.50072</cdr:y>
    </cdr:from>
    <cdr:to>
      <cdr:x>0.78227</cdr:x>
      <cdr:y>0.6158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560495" y="1453824"/>
          <a:ext cx="554932" cy="3341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45.5%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0.28091</cdr:x>
      <cdr:y>0.88333</cdr:y>
    </cdr:from>
    <cdr:to>
      <cdr:x>0.39099</cdr:x>
      <cdr:y>0.9725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27130" y="2641916"/>
          <a:ext cx="52006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0.50538</cdr:x>
      <cdr:y>0.88128</cdr:y>
    </cdr:from>
    <cdr:to>
      <cdr:x>0.61223</cdr:x>
      <cdr:y>0.97045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87594" y="2635785"/>
          <a:ext cx="50484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0.68347</cdr:x>
      <cdr:y>0.87916</cdr:y>
    </cdr:from>
    <cdr:to>
      <cdr:x>0.91331</cdr:x>
      <cdr:y>0.96833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228966" y="2629435"/>
          <a:ext cx="1085856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rtl="1"/>
          <a:r>
            <a:rPr lang="ar-EG" sz="18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يناير-مارس 2016</a:t>
          </a:r>
          <a:endParaRPr lang="en-US" sz="1800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0.04009</cdr:y>
    </cdr:from>
    <cdr:to>
      <cdr:x>1</cdr:x>
      <cdr:y>0.15542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0" y="119494"/>
          <a:ext cx="4696691" cy="3437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 rtl="1"/>
          <a:r>
            <a:rPr lang="ar-EG" sz="18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التسجيلات الدولية التي تحتوي على مطالبات بالأولية</a:t>
          </a:r>
          <a:endParaRPr lang="en-US" sz="18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0.49137</cdr:x>
      <cdr:y>0.58791</cdr:y>
    </cdr:from>
    <cdr:to>
      <cdr:x>0.59941</cdr:x>
      <cdr:y>0.87023</cdr:y>
    </cdr:to>
    <cdr:sp macro="" textlink="">
      <cdr:nvSpPr>
        <cdr:cNvPr id="10" name="Rectangle 9"/>
        <cdr:cNvSpPr/>
      </cdr:nvSpPr>
      <cdr:spPr>
        <a:xfrm xmlns:a="http://schemas.openxmlformats.org/drawingml/2006/main">
          <a:off x="2327669" y="1690779"/>
          <a:ext cx="511796" cy="81193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0.71118</cdr:x>
      <cdr:y>0.80988</cdr:y>
    </cdr:from>
    <cdr:to>
      <cdr:x>0.81764</cdr:x>
      <cdr:y>0.86257</cdr:y>
    </cdr:to>
    <cdr:sp macro="" textlink="">
      <cdr:nvSpPr>
        <cdr:cNvPr id="11" name="Rectangle 10"/>
        <cdr:cNvSpPr/>
      </cdr:nvSpPr>
      <cdr:spPr>
        <a:xfrm xmlns:a="http://schemas.openxmlformats.org/drawingml/2006/main">
          <a:off x="3368926" y="2329132"/>
          <a:ext cx="504312" cy="15154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0.27142</cdr:x>
      <cdr:y>0.71249</cdr:y>
    </cdr:from>
    <cdr:to>
      <cdr:x>0.37843</cdr:x>
      <cdr:y>0.86159</cdr:y>
    </cdr:to>
    <cdr:sp macro="" textlink="">
      <cdr:nvSpPr>
        <cdr:cNvPr id="12" name="Rectangle 11"/>
        <cdr:cNvSpPr/>
      </cdr:nvSpPr>
      <cdr:spPr>
        <a:xfrm xmlns:a="http://schemas.openxmlformats.org/drawingml/2006/main">
          <a:off x="1285744" y="2049067"/>
          <a:ext cx="506917" cy="42879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0.27294</cdr:x>
      <cdr:y>0.71229</cdr:y>
    </cdr:from>
    <cdr:to>
      <cdr:x>0.37919</cdr:x>
      <cdr:y>0.79505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292944" y="2048492"/>
          <a:ext cx="503317" cy="2380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>
              <a:solidFill>
                <a:schemeClr val="bg1"/>
              </a:solidFill>
            </a:rPr>
            <a:t>36.1%</a:t>
          </a:r>
        </a:p>
      </cdr:txBody>
    </cdr:sp>
  </cdr:relSizeAnchor>
  <cdr:relSizeAnchor xmlns:cdr="http://schemas.openxmlformats.org/drawingml/2006/chartDrawing">
    <cdr:from>
      <cdr:x>0.48909</cdr:x>
      <cdr:y>0.59258</cdr:y>
    </cdr:from>
    <cdr:to>
      <cdr:x>0.59387</cdr:x>
      <cdr:y>0.64354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297116" y="1766159"/>
          <a:ext cx="492120" cy="151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bg1"/>
              </a:solidFill>
            </a:rPr>
            <a:t>47.1%</a:t>
          </a:r>
        </a:p>
      </cdr:txBody>
    </cdr:sp>
  </cdr:relSizeAnchor>
  <cdr:relSizeAnchor xmlns:cdr="http://schemas.openxmlformats.org/drawingml/2006/chartDrawing">
    <cdr:from>
      <cdr:x>0.70968</cdr:x>
      <cdr:y>0.79488</cdr:y>
    </cdr:from>
    <cdr:to>
      <cdr:x>0.82278</cdr:x>
      <cdr:y>0.86412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3361825" y="2285999"/>
          <a:ext cx="535766" cy="199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bg1"/>
              </a:solidFill>
            </a:rPr>
            <a:t>44.9%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0.49038</cdr:x>
      <cdr:y>0.90151</cdr:y>
    </cdr:from>
    <cdr:to>
      <cdr:x>0.59415</cdr:x>
      <cdr:y>0.99534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32100" y="2636173"/>
          <a:ext cx="599308" cy="274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0.73942</cdr:x>
      <cdr:y>0.89526</cdr:y>
    </cdr:from>
    <cdr:to>
      <cdr:x>0.92908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270375" y="2617897"/>
          <a:ext cx="1095375" cy="274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rtl="1"/>
          <a:r>
            <a:rPr lang="ar-EG" sz="1800">
              <a:latin typeface="Arabic Typesetting" panose="03020402040406030203" pitchFamily="66" charset="-78"/>
              <a:cs typeface="Arabic Typesetting" panose="03020402040406030203" pitchFamily="66" charset="-78"/>
            </a:rPr>
            <a:t>يناير-مارس 2016</a:t>
          </a:r>
          <a:endParaRPr lang="en-US" sz="1800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</cdr:x>
      <cdr:y>0.00554</cdr:y>
    </cdr:from>
    <cdr:to>
      <cdr:x>1</cdr:x>
      <cdr:y>0.16997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5875"/>
          <a:ext cx="5791200" cy="4714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8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أكبر خمسة مكاتب إيداع سابق طُولِبَ منها بالأولوية في التسجيل الدولي</a:t>
          </a:r>
          <a:endParaRPr lang="en-US" sz="1800" b="1" u="none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0.2055</cdr:x>
      <cdr:y>0.89609</cdr:y>
    </cdr:from>
    <cdr:to>
      <cdr:x>0.32731</cdr:x>
      <cdr:y>0.98992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190092" y="3065580"/>
          <a:ext cx="705426" cy="320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0.11051</cdr:x>
      <cdr:y>0.42658</cdr:y>
    </cdr:from>
    <cdr:to>
      <cdr:x>0.20681</cdr:x>
      <cdr:y>0.49139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39986" y="1459357"/>
          <a:ext cx="557692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/>
            <a:t>44%</a:t>
          </a:r>
        </a:p>
      </cdr:txBody>
    </cdr:sp>
  </cdr:relSizeAnchor>
  <cdr:relSizeAnchor xmlns:cdr="http://schemas.openxmlformats.org/drawingml/2006/chartDrawing">
    <cdr:from>
      <cdr:x>0.14818</cdr:x>
      <cdr:y>0.69869</cdr:y>
    </cdr:from>
    <cdr:to>
      <cdr:x>0.24448</cdr:x>
      <cdr:y>0.7635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58140" y="2390263"/>
          <a:ext cx="557693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12.1%</a:t>
          </a:r>
        </a:p>
      </cdr:txBody>
    </cdr:sp>
  </cdr:relSizeAnchor>
  <cdr:relSizeAnchor xmlns:cdr="http://schemas.openxmlformats.org/drawingml/2006/chartDrawing">
    <cdr:from>
      <cdr:x>0.19371</cdr:x>
      <cdr:y>0.72964</cdr:y>
    </cdr:from>
    <cdr:to>
      <cdr:x>0.28153</cdr:x>
      <cdr:y>0.81107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1121813" y="2496144"/>
          <a:ext cx="508584" cy="2785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8.1%</a:t>
          </a:r>
        </a:p>
      </cdr:txBody>
    </cdr:sp>
  </cdr:relSizeAnchor>
  <cdr:relSizeAnchor xmlns:cdr="http://schemas.openxmlformats.org/drawingml/2006/chartDrawing">
    <cdr:from>
      <cdr:x>0.23841</cdr:x>
      <cdr:y>0.74267</cdr:y>
    </cdr:from>
    <cdr:to>
      <cdr:x>0.3142</cdr:x>
      <cdr:y>0.81723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380680" y="2540721"/>
          <a:ext cx="438915" cy="2550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6.7%</a:t>
          </a:r>
        </a:p>
      </cdr:txBody>
    </cdr:sp>
  </cdr:relSizeAnchor>
  <cdr:relSizeAnchor xmlns:cdr="http://schemas.openxmlformats.org/drawingml/2006/chartDrawing">
    <cdr:from>
      <cdr:x>0.28169</cdr:x>
      <cdr:y>0.75916</cdr:y>
    </cdr:from>
    <cdr:to>
      <cdr:x>0.37799</cdr:x>
      <cdr:y>0.82397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631323" y="2597134"/>
          <a:ext cx="557693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5.7%</a:t>
          </a:r>
        </a:p>
      </cdr:txBody>
    </cdr:sp>
  </cdr:relSizeAnchor>
  <cdr:relSizeAnchor xmlns:cdr="http://schemas.openxmlformats.org/drawingml/2006/chartDrawing">
    <cdr:from>
      <cdr:x>0.39588</cdr:x>
      <cdr:y>0.24965</cdr:y>
    </cdr:from>
    <cdr:to>
      <cdr:x>0.49218</cdr:x>
      <cdr:y>0.31446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292620" y="854068"/>
          <a:ext cx="557693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34%</a:t>
          </a:r>
        </a:p>
      </cdr:txBody>
    </cdr:sp>
  </cdr:relSizeAnchor>
  <cdr:relSizeAnchor xmlns:cdr="http://schemas.openxmlformats.org/drawingml/2006/chartDrawing">
    <cdr:from>
      <cdr:x>0.44526</cdr:x>
      <cdr:y>0.36691</cdr:y>
    </cdr:from>
    <cdr:to>
      <cdr:x>0.54397</cdr:x>
      <cdr:y>0.43172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2571513" y="1072920"/>
          <a:ext cx="570082" cy="189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26.8%</a:t>
          </a:r>
        </a:p>
      </cdr:txBody>
    </cdr:sp>
  </cdr:relSizeAnchor>
  <cdr:relSizeAnchor xmlns:cdr="http://schemas.openxmlformats.org/drawingml/2006/chartDrawing">
    <cdr:from>
      <cdr:x>0.47942</cdr:x>
      <cdr:y>0.65439</cdr:y>
    </cdr:from>
    <cdr:to>
      <cdr:x>0.57705</cdr:x>
      <cdr:y>0.71921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776417" y="2238709"/>
          <a:ext cx="565395" cy="2217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9.8%</a:t>
          </a:r>
        </a:p>
      </cdr:txBody>
    </cdr:sp>
  </cdr:relSizeAnchor>
  <cdr:relSizeAnchor xmlns:cdr="http://schemas.openxmlformats.org/drawingml/2006/chartDrawing">
    <cdr:from>
      <cdr:x>0.51494</cdr:x>
      <cdr:y>0.72769</cdr:y>
    </cdr:from>
    <cdr:to>
      <cdr:x>0.61125</cdr:x>
      <cdr:y>0.79473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82121" y="2489473"/>
          <a:ext cx="557750" cy="229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5.5%</a:t>
          </a:r>
        </a:p>
      </cdr:txBody>
    </cdr:sp>
  </cdr:relSizeAnchor>
  <cdr:relSizeAnchor xmlns:cdr="http://schemas.openxmlformats.org/drawingml/2006/chartDrawing">
    <cdr:from>
      <cdr:x>0.56297</cdr:x>
      <cdr:y>0.72632</cdr:y>
    </cdr:from>
    <cdr:to>
      <cdr:x>0.65927</cdr:x>
      <cdr:y>0.79806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3260272" y="2484786"/>
          <a:ext cx="557692" cy="245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4.9%</a:t>
          </a:r>
        </a:p>
      </cdr:txBody>
    </cdr:sp>
  </cdr:relSizeAnchor>
  <cdr:relSizeAnchor xmlns:cdr="http://schemas.openxmlformats.org/drawingml/2006/chartDrawing">
    <cdr:from>
      <cdr:x>0.68114</cdr:x>
      <cdr:y>0.66854</cdr:y>
    </cdr:from>
    <cdr:to>
      <cdr:x>0.79722</cdr:x>
      <cdr:y>0.73335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944618" y="2287117"/>
          <a:ext cx="672242" cy="2217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46.7%</a:t>
          </a:r>
        </a:p>
      </cdr:txBody>
    </cdr:sp>
  </cdr:relSizeAnchor>
  <cdr:relSizeAnchor xmlns:cdr="http://schemas.openxmlformats.org/drawingml/2006/chartDrawing">
    <cdr:from>
      <cdr:x>0.72351</cdr:x>
      <cdr:y>0.73792</cdr:y>
    </cdr:from>
    <cdr:to>
      <cdr:x>0.82278</cdr:x>
      <cdr:y>0.82125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89991" y="2524471"/>
          <a:ext cx="574893" cy="2850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22.2%</a:t>
          </a:r>
        </a:p>
      </cdr:txBody>
    </cdr:sp>
  </cdr:relSizeAnchor>
  <cdr:relSizeAnchor xmlns:cdr="http://schemas.openxmlformats.org/drawingml/2006/chartDrawing">
    <cdr:from>
      <cdr:x>0.76557</cdr:x>
      <cdr:y>0.7785</cdr:y>
    </cdr:from>
    <cdr:to>
      <cdr:x>0.86989</cdr:x>
      <cdr:y>0.85023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4433569" y="2663298"/>
          <a:ext cx="604138" cy="2453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9.5%</a:t>
          </a:r>
        </a:p>
      </cdr:txBody>
    </cdr:sp>
  </cdr:relSizeAnchor>
  <cdr:relSizeAnchor xmlns:cdr="http://schemas.openxmlformats.org/drawingml/2006/chartDrawing">
    <cdr:from>
      <cdr:x>0.81311</cdr:x>
      <cdr:y>0.75638</cdr:y>
    </cdr:from>
    <cdr:to>
      <cdr:x>0.92117</cdr:x>
      <cdr:y>0.82531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4708883" y="2587624"/>
          <a:ext cx="625797" cy="2358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6.2%</a:t>
          </a:r>
        </a:p>
      </cdr:txBody>
    </cdr:sp>
  </cdr:relSizeAnchor>
  <cdr:relSizeAnchor xmlns:cdr="http://schemas.openxmlformats.org/drawingml/2006/chartDrawing">
    <cdr:from>
      <cdr:x>0.83868</cdr:x>
      <cdr:y>0.78827</cdr:y>
    </cdr:from>
    <cdr:to>
      <cdr:x>0.94674</cdr:x>
      <cdr:y>0.86401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4843650" y="2305051"/>
          <a:ext cx="624081" cy="221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5.3%</a:t>
          </a:r>
        </a:p>
      </cdr:txBody>
    </cdr:sp>
  </cdr:relSizeAnchor>
  <cdr:relSizeAnchor xmlns:cdr="http://schemas.openxmlformats.org/drawingml/2006/chartDrawing">
    <cdr:from>
      <cdr:x>0.31091</cdr:x>
      <cdr:y>0.59513</cdr:y>
    </cdr:from>
    <cdr:to>
      <cdr:x>0.42839</cdr:x>
      <cdr:y>0.65994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1800542" y="2035977"/>
          <a:ext cx="680350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23.3%</a:t>
          </a:r>
        </a:p>
      </cdr:txBody>
    </cdr:sp>
  </cdr:relSizeAnchor>
  <cdr:relSizeAnchor xmlns:cdr="http://schemas.openxmlformats.org/drawingml/2006/chartDrawing">
    <cdr:from>
      <cdr:x>0.59219</cdr:x>
      <cdr:y>0.49503</cdr:y>
    </cdr:from>
    <cdr:to>
      <cdr:x>0.70827</cdr:x>
      <cdr:y>0.55984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3420071" y="1447551"/>
          <a:ext cx="670399" cy="189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19.1%</a:t>
          </a:r>
        </a:p>
      </cdr:txBody>
    </cdr:sp>
  </cdr:relSizeAnchor>
  <cdr:relSizeAnchor xmlns:cdr="http://schemas.openxmlformats.org/drawingml/2006/chartDrawing">
    <cdr:from>
      <cdr:x>0.88392</cdr:x>
      <cdr:y>0.76226</cdr:y>
    </cdr:from>
    <cdr:to>
      <cdr:x>1</cdr:x>
      <cdr:y>0.82707</cdr:y>
    </cdr:to>
    <cdr:sp macro="" textlink="">
      <cdr:nvSpPr>
        <cdr:cNvPr id="23" name="TextBox 1"/>
        <cdr:cNvSpPr txBox="1"/>
      </cdr:nvSpPr>
      <cdr:spPr>
        <a:xfrm xmlns:a="http://schemas.openxmlformats.org/drawingml/2006/main">
          <a:off x="5104925" y="2228976"/>
          <a:ext cx="670400" cy="1895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10.1%</a:t>
          </a:r>
        </a:p>
      </cdr:txBody>
    </cdr:sp>
  </cdr:relSizeAnchor>
  <cdr:relSizeAnchor xmlns:cdr="http://schemas.openxmlformats.org/drawingml/2006/chartDrawing">
    <cdr:from>
      <cdr:x>0.33553</cdr:x>
      <cdr:y>0.0721</cdr:y>
    </cdr:from>
    <cdr:to>
      <cdr:x>0.6663</cdr:x>
      <cdr:y>0.26301</cdr:y>
    </cdr:to>
    <cdr:sp macro="" textlink="">
      <cdr:nvSpPr>
        <cdr:cNvPr id="47" name="TextBox 23"/>
        <cdr:cNvSpPr txBox="1"/>
      </cdr:nvSpPr>
      <cdr:spPr>
        <a:xfrm xmlns:a="http://schemas.openxmlformats.org/drawingml/2006/main">
          <a:off x="1937795" y="210833"/>
          <a:ext cx="1910305" cy="5582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rtl="1"/>
          <a:r>
            <a:rPr lang="ar-EG" sz="1800" b="1" i="0">
              <a:latin typeface="Arabic Typesetting" panose="03020402040406030203" pitchFamily="66" charset="-78"/>
              <a:cs typeface="Arabic Typesetting" panose="03020402040406030203" pitchFamily="66" charset="-78"/>
            </a:rPr>
            <a:t>(حسب نسبة مطالبات الأولوية)</a:t>
          </a:r>
          <a:endParaRPr lang="en-US" sz="1800" b="1" i="0">
            <a:latin typeface="Arabic Typesetting" panose="03020402040406030203" pitchFamily="66" charset="-78"/>
            <a:cs typeface="Arabic Typesetting" panose="03020402040406030203" pitchFamily="66" charset="-78"/>
          </a:endParaRPr>
        </a:p>
        <a:p xmlns:a="http://schemas.openxmlformats.org/drawingml/2006/main">
          <a:endParaRPr lang="en-US" sz="18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0.08323</cdr:x>
      <cdr:y>0.86408</cdr:y>
    </cdr:from>
    <cdr:to>
      <cdr:x>0.34494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7818" y="2560740"/>
          <a:ext cx="1376695" cy="4028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الاتحاد الأوروبي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0.05223</cdr:y>
    </cdr:from>
    <cdr:to>
      <cdr:x>0.99952</cdr:x>
      <cdr:y>0.17513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54786"/>
          <a:ext cx="5257800" cy="3642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8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أكبر خمسة بلدان منشأ طُولِبَ بالأولوية منها، حسب الطرف المتعاقد المعين - 2014</a:t>
          </a:r>
          <a:endParaRPr lang="en-US" sz="1800" b="1" u="none" baseline="0">
            <a:solidFill>
              <a:sysClr val="windowText" lastClr="000000"/>
            </a:solidFill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0.32439</cdr:x>
      <cdr:y>0.86826</cdr:y>
    </cdr:from>
    <cdr:to>
      <cdr:x>0.51205</cdr:x>
      <cdr:y>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718149" y="2540880"/>
          <a:ext cx="993956" cy="385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اليابان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0.53531</cdr:x>
      <cdr:y>0.86527</cdr:y>
    </cdr:from>
    <cdr:to>
      <cdr:x>0.7101</cdr:x>
      <cdr:y>0.99701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835313" y="2532130"/>
          <a:ext cx="925789" cy="385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كوريا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0.75754</cdr:x>
      <cdr:y>0.86826</cdr:y>
    </cdr:from>
    <cdr:to>
      <cdr:x>0.97751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012357" y="2540880"/>
          <a:ext cx="1165089" cy="385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أمريكا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0.23453</cdr:x>
      <cdr:y>0.81457</cdr:y>
    </cdr:from>
    <cdr:to>
      <cdr:x>0.27074</cdr:x>
      <cdr:y>0.85922</cdr:y>
    </cdr:to>
    <cdr:sp macro="" textlink="">
      <cdr:nvSpPr>
        <cdr:cNvPr id="13" name="Rectangle 12"/>
        <cdr:cNvSpPr/>
      </cdr:nvSpPr>
      <cdr:spPr>
        <a:xfrm xmlns:a="http://schemas.openxmlformats.org/drawingml/2006/main">
          <a:off x="1233721" y="2414010"/>
          <a:ext cx="190477" cy="132323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0.12371</cdr:x>
      <cdr:y>0.78938</cdr:y>
    </cdr:from>
    <cdr:to>
      <cdr:x>0.71771</cdr:x>
      <cdr:y>0.86004</cdr:y>
    </cdr:to>
    <cdr:grpSp>
      <cdr:nvGrpSpPr>
        <cdr:cNvPr id="8" name="Group 7"/>
        <cdr:cNvGrpSpPr/>
      </cdr:nvGrpSpPr>
      <cdr:grpSpPr>
        <a:xfrm xmlns:a="http://schemas.openxmlformats.org/drawingml/2006/main">
          <a:off x="650739" y="2339353"/>
          <a:ext cx="3124668" cy="209408"/>
          <a:chOff x="945304" y="2312592"/>
          <a:chExt cx="4020964" cy="226031"/>
        </a:xfrm>
      </cdr:grpSpPr>
      <cdr:sp macro="" textlink="">
        <cdr:nvSpPr>
          <cdr:cNvPr id="10" name="Rectangle 9"/>
          <cdr:cNvSpPr/>
        </cdr:nvSpPr>
        <cdr:spPr>
          <a:xfrm xmlns:a="http://schemas.openxmlformats.org/drawingml/2006/main">
            <a:off x="945304" y="2327817"/>
            <a:ext cx="245099" cy="21021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en-US"/>
          </a:p>
        </cdr:txBody>
      </cdr:sp>
      <cdr:sp macro="" textlink="">
        <cdr:nvSpPr>
          <cdr:cNvPr id="11" name="Rectangle 10"/>
          <cdr:cNvSpPr/>
        </cdr:nvSpPr>
        <cdr:spPr>
          <a:xfrm xmlns:a="http://schemas.openxmlformats.org/drawingml/2006/main">
            <a:off x="1204361" y="2312592"/>
            <a:ext cx="241183" cy="22515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2" name="Rectangle 11"/>
          <cdr:cNvSpPr/>
        </cdr:nvSpPr>
        <cdr:spPr>
          <a:xfrm xmlns:a="http://schemas.openxmlformats.org/drawingml/2006/main">
            <a:off x="1462210" y="2323127"/>
            <a:ext cx="241263" cy="207005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4" name="Rectangle 13"/>
          <cdr:cNvSpPr/>
        </cdr:nvSpPr>
        <cdr:spPr>
          <a:xfrm xmlns:a="http://schemas.openxmlformats.org/drawingml/2006/main">
            <a:off x="1939546" y="2471038"/>
            <a:ext cx="241982" cy="5887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5" name="Rectangle 14"/>
          <cdr:cNvSpPr/>
        </cdr:nvSpPr>
        <cdr:spPr>
          <a:xfrm xmlns:a="http://schemas.openxmlformats.org/drawingml/2006/main">
            <a:off x="4221896" y="2500603"/>
            <a:ext cx="246138" cy="3668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6" name="Rectangle 15"/>
          <cdr:cNvSpPr/>
        </cdr:nvSpPr>
        <cdr:spPr>
          <a:xfrm xmlns:a="http://schemas.openxmlformats.org/drawingml/2006/main">
            <a:off x="3706279" y="2491745"/>
            <a:ext cx="245177" cy="45416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7" name="Rectangle 16"/>
          <cdr:cNvSpPr/>
        </cdr:nvSpPr>
        <cdr:spPr>
          <a:xfrm xmlns:a="http://schemas.openxmlformats.org/drawingml/2006/main">
            <a:off x="4719651" y="2511296"/>
            <a:ext cx="246617" cy="2732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8" name="Rectangle 17"/>
          <cdr:cNvSpPr/>
        </cdr:nvSpPr>
        <cdr:spPr>
          <a:xfrm xmlns:a="http://schemas.openxmlformats.org/drawingml/2006/main">
            <a:off x="4474507" y="2506728"/>
            <a:ext cx="237187" cy="27090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0" name="Rectangle 19"/>
          <cdr:cNvSpPr/>
        </cdr:nvSpPr>
        <cdr:spPr>
          <a:xfrm xmlns:a="http://schemas.openxmlformats.org/drawingml/2006/main">
            <a:off x="3966249" y="2491425"/>
            <a:ext cx="246297" cy="4598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</cdr:grp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0.08578</cdr:x>
      <cdr:y>0.86406</cdr:y>
    </cdr:from>
    <cdr:to>
      <cdr:x>0.31507</cdr:x>
      <cdr:y>0.99368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9587" y="2359316"/>
          <a:ext cx="1362075" cy="3539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الاتحاد الأوروبي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0.05223</cdr:y>
    </cdr:from>
    <cdr:to>
      <cdr:x>1</cdr:x>
      <cdr:y>0.17513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61930"/>
          <a:ext cx="80105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أكبر خمسة بلدان منشأ طُولِبَ بالأولوية منها، حسب الطرف المتعاقد المعين - 2015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0.33171</cdr:x>
      <cdr:y>0.86194</cdr:y>
    </cdr:from>
    <cdr:to>
      <cdr:x>0.51937</cdr:x>
      <cdr:y>0.99368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970484" y="2353531"/>
          <a:ext cx="1114780" cy="359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اليابان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0.54783</cdr:x>
      <cdr:y>0.86211</cdr:y>
    </cdr:from>
    <cdr:to>
      <cdr:x>0.72262</cdr:x>
      <cdr:y>0.99385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54368" y="2353993"/>
          <a:ext cx="1038327" cy="359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كوريا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0.75087</cdr:x>
      <cdr:y>0.86194</cdr:y>
    </cdr:from>
    <cdr:to>
      <cdr:x>0.97084</cdr:x>
      <cdr:y>0.99368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460488" y="2353531"/>
          <a:ext cx="1306716" cy="359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أمريكا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0.12193</cdr:x>
      <cdr:y>0.43736</cdr:y>
    </cdr:from>
    <cdr:to>
      <cdr:x>0.9316</cdr:x>
      <cdr:y>0.86722</cdr:y>
    </cdr:to>
    <cdr:grpSp>
      <cdr:nvGrpSpPr>
        <cdr:cNvPr id="30" name="Group 29"/>
        <cdr:cNvGrpSpPr/>
      </cdr:nvGrpSpPr>
      <cdr:grpSpPr>
        <a:xfrm xmlns:a="http://schemas.openxmlformats.org/drawingml/2006/main">
          <a:off x="724316" y="1194205"/>
          <a:ext cx="4809792" cy="1173743"/>
          <a:chOff x="925093" y="1260995"/>
          <a:chExt cx="5547362" cy="1279552"/>
        </a:xfrm>
      </cdr:grpSpPr>
      <cdr:sp macro="" textlink="">
        <cdr:nvSpPr>
          <cdr:cNvPr id="8" name="Rectangle 7"/>
          <cdr:cNvSpPr/>
        </cdr:nvSpPr>
        <cdr:spPr>
          <a:xfrm xmlns:a="http://schemas.openxmlformats.org/drawingml/2006/main">
            <a:off x="925093" y="1260995"/>
            <a:ext cx="237747" cy="127803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9" name="Rectangle 8"/>
          <cdr:cNvSpPr/>
        </cdr:nvSpPr>
        <cdr:spPr>
          <a:xfrm xmlns:a="http://schemas.openxmlformats.org/drawingml/2006/main">
            <a:off x="1165477" y="2179397"/>
            <a:ext cx="237746" cy="358715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0" name="Rectangle 9"/>
          <cdr:cNvSpPr/>
        </cdr:nvSpPr>
        <cdr:spPr>
          <a:xfrm xmlns:a="http://schemas.openxmlformats.org/drawingml/2006/main">
            <a:off x="1408338" y="2291218"/>
            <a:ext cx="237746" cy="24212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1" name="Rectangle 10"/>
          <cdr:cNvSpPr/>
        </cdr:nvSpPr>
        <cdr:spPr>
          <a:xfrm xmlns:a="http://schemas.openxmlformats.org/drawingml/2006/main">
            <a:off x="1647922" y="2329777"/>
            <a:ext cx="237746" cy="20768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2" name="Rectangle 11"/>
          <cdr:cNvSpPr/>
        </cdr:nvSpPr>
        <cdr:spPr>
          <a:xfrm xmlns:a="http://schemas.openxmlformats.org/drawingml/2006/main">
            <a:off x="1893420" y="2374321"/>
            <a:ext cx="233271" cy="16151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4" name="Rectangle 13"/>
          <cdr:cNvSpPr/>
        </cdr:nvSpPr>
        <cdr:spPr>
          <a:xfrm xmlns:a="http://schemas.openxmlformats.org/drawingml/2006/main">
            <a:off x="3824800" y="2373155"/>
            <a:ext cx="233271" cy="16151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6" name="Rectangle 15"/>
          <cdr:cNvSpPr/>
        </cdr:nvSpPr>
        <cdr:spPr>
          <a:xfrm xmlns:a="http://schemas.openxmlformats.org/drawingml/2006/main">
            <a:off x="4307725" y="2391295"/>
            <a:ext cx="237746" cy="14925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7" name="Rectangle 16"/>
          <cdr:cNvSpPr/>
        </cdr:nvSpPr>
        <cdr:spPr>
          <a:xfrm xmlns:a="http://schemas.openxmlformats.org/drawingml/2006/main">
            <a:off x="4541147" y="2450416"/>
            <a:ext cx="233271" cy="8333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8" name="Rectangle 17"/>
          <cdr:cNvSpPr/>
        </cdr:nvSpPr>
        <cdr:spPr>
          <a:xfrm xmlns:a="http://schemas.openxmlformats.org/drawingml/2006/main">
            <a:off x="4787443" y="2457423"/>
            <a:ext cx="233272" cy="7529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9" name="Rectangle 18"/>
          <cdr:cNvSpPr/>
        </cdr:nvSpPr>
        <cdr:spPr>
          <a:xfrm xmlns:a="http://schemas.openxmlformats.org/drawingml/2006/main">
            <a:off x="2372631" y="2384216"/>
            <a:ext cx="233272" cy="14999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0" name="Rectangle 19"/>
          <cdr:cNvSpPr/>
        </cdr:nvSpPr>
        <cdr:spPr>
          <a:xfrm xmlns:a="http://schemas.openxmlformats.org/drawingml/2006/main">
            <a:off x="3346350" y="2476841"/>
            <a:ext cx="233271" cy="5712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1" name="Rectangle 20"/>
          <cdr:cNvSpPr/>
        </cdr:nvSpPr>
        <cdr:spPr>
          <a:xfrm xmlns:a="http://schemas.openxmlformats.org/drawingml/2006/main">
            <a:off x="3094939" y="2466509"/>
            <a:ext cx="233272" cy="66595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2" name="Rectangle 21"/>
          <cdr:cNvSpPr/>
        </cdr:nvSpPr>
        <cdr:spPr>
          <a:xfrm xmlns:a="http://schemas.openxmlformats.org/drawingml/2006/main">
            <a:off x="2858631" y="2446319"/>
            <a:ext cx="233271" cy="85566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3" name="Rectangle 22"/>
          <cdr:cNvSpPr/>
        </cdr:nvSpPr>
        <cdr:spPr>
          <a:xfrm xmlns:a="http://schemas.openxmlformats.org/drawingml/2006/main">
            <a:off x="2616329" y="2440492"/>
            <a:ext cx="233271" cy="9978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4" name="Rectangle 23"/>
          <cdr:cNvSpPr/>
        </cdr:nvSpPr>
        <cdr:spPr>
          <a:xfrm xmlns:a="http://schemas.openxmlformats.org/drawingml/2006/main">
            <a:off x="5273174" y="2322837"/>
            <a:ext cx="233271" cy="21097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5" name="Rectangle 24"/>
          <cdr:cNvSpPr/>
        </cdr:nvSpPr>
        <cdr:spPr>
          <a:xfrm xmlns:a="http://schemas.openxmlformats.org/drawingml/2006/main">
            <a:off x="5520190" y="2323638"/>
            <a:ext cx="226319" cy="20794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6" name="Rectangle 25"/>
          <cdr:cNvSpPr/>
        </cdr:nvSpPr>
        <cdr:spPr>
          <a:xfrm xmlns:a="http://schemas.openxmlformats.org/drawingml/2006/main">
            <a:off x="5759696" y="2423064"/>
            <a:ext cx="230074" cy="11115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7" name="Rectangle 26"/>
          <cdr:cNvSpPr/>
        </cdr:nvSpPr>
        <cdr:spPr>
          <a:xfrm xmlns:a="http://schemas.openxmlformats.org/drawingml/2006/main">
            <a:off x="5999120" y="2434316"/>
            <a:ext cx="230075" cy="10436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8" name="Rectangle 27"/>
          <cdr:cNvSpPr/>
        </cdr:nvSpPr>
        <cdr:spPr>
          <a:xfrm xmlns:a="http://schemas.openxmlformats.org/drawingml/2006/main">
            <a:off x="6242381" y="2445569"/>
            <a:ext cx="230074" cy="9007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5" name="Rectangle 14"/>
          <cdr:cNvSpPr/>
        </cdr:nvSpPr>
        <cdr:spPr>
          <a:xfrm xmlns:a="http://schemas.openxmlformats.org/drawingml/2006/main">
            <a:off x="4067822" y="2389225"/>
            <a:ext cx="231912" cy="14325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</cdr:grp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0.07536</cdr:x>
      <cdr:y>0.87038</cdr:y>
    </cdr:from>
    <cdr:to>
      <cdr:x>0.31662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47675" y="2515298"/>
          <a:ext cx="1433182" cy="3745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الاتحاد الأوروبي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0.06895</cdr:x>
      <cdr:y>0.05223</cdr:y>
    </cdr:from>
    <cdr:to>
      <cdr:x>0.94121</cdr:x>
      <cdr:y>0.17513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09575" y="150939"/>
          <a:ext cx="5181600" cy="3551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أكبر خمسة بلدان منشأ طُولِبَ بالأولوية منها، حسب الطرف المتعاقد المعين - من يناير إلى مارس 2016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0.3219</cdr:x>
      <cdr:y>0.86826</cdr:y>
    </cdr:from>
    <cdr:to>
      <cdr:x>0.51847</cdr:x>
      <cdr:y>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936750" y="2541953"/>
          <a:ext cx="1182688" cy="385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اليابان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0.54354</cdr:x>
      <cdr:y>0.86527</cdr:y>
    </cdr:from>
    <cdr:to>
      <cdr:x>0.73483</cdr:x>
      <cdr:y>0.99701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70250" y="2533199"/>
          <a:ext cx="1150937" cy="385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كوريا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0.74142</cdr:x>
      <cdr:y>0.86826</cdr:y>
    </cdr:from>
    <cdr:to>
      <cdr:x>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460875" y="2541953"/>
          <a:ext cx="1555750" cy="385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عند تعيين أمريكا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0.53948</cdr:x>
      <cdr:y>0.85083</cdr:y>
    </cdr:from>
    <cdr:to>
      <cdr:x>0.56877</cdr:x>
      <cdr:y>0.85388</cdr:y>
    </cdr:to>
    <cdr:sp macro="" textlink="">
      <cdr:nvSpPr>
        <cdr:cNvPr id="15" name="Rectangle 14"/>
        <cdr:cNvSpPr/>
      </cdr:nvSpPr>
      <cdr:spPr>
        <a:xfrm xmlns:a="http://schemas.openxmlformats.org/drawingml/2006/main">
          <a:off x="4326467" y="2544938"/>
          <a:ext cx="234896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0.56939</cdr:x>
      <cdr:y>0.85083</cdr:y>
    </cdr:from>
    <cdr:to>
      <cdr:x>0.59868</cdr:x>
      <cdr:y>0.85388</cdr:y>
    </cdr:to>
    <cdr:sp macro="" textlink="">
      <cdr:nvSpPr>
        <cdr:cNvPr id="16" name="Rectangle 15"/>
        <cdr:cNvSpPr/>
      </cdr:nvSpPr>
      <cdr:spPr>
        <a:xfrm xmlns:a="http://schemas.openxmlformats.org/drawingml/2006/main">
          <a:off x="4566356" y="2544938"/>
          <a:ext cx="234896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0.5993</cdr:x>
      <cdr:y>0.85201</cdr:y>
    </cdr:from>
    <cdr:to>
      <cdr:x>0.62859</cdr:x>
      <cdr:y>0.85506</cdr:y>
    </cdr:to>
    <cdr:sp macro="" textlink="">
      <cdr:nvSpPr>
        <cdr:cNvPr id="17" name="Rectangle 16"/>
        <cdr:cNvSpPr/>
      </cdr:nvSpPr>
      <cdr:spPr>
        <a:xfrm xmlns:a="http://schemas.openxmlformats.org/drawingml/2006/main">
          <a:off x="4806244" y="2548467"/>
          <a:ext cx="234896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0.35783</cdr:x>
      <cdr:y>0.84594</cdr:y>
    </cdr:from>
    <cdr:to>
      <cdr:x>0.38751</cdr:x>
      <cdr:y>0.85503</cdr:y>
    </cdr:to>
    <cdr:sp macro="" textlink="">
      <cdr:nvSpPr>
        <cdr:cNvPr id="20" name="Rectangle 19"/>
        <cdr:cNvSpPr/>
      </cdr:nvSpPr>
      <cdr:spPr>
        <a:xfrm xmlns:a="http://schemas.openxmlformats.org/drawingml/2006/main">
          <a:off x="2866390" y="2553970"/>
          <a:ext cx="237744" cy="27432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0.38732</cdr:x>
      <cdr:y>0.85225</cdr:y>
    </cdr:from>
    <cdr:to>
      <cdr:x>0.417</cdr:x>
      <cdr:y>0.85528</cdr:y>
    </cdr:to>
    <cdr:sp macro="" textlink="">
      <cdr:nvSpPr>
        <cdr:cNvPr id="21" name="Rectangle 20"/>
        <cdr:cNvSpPr/>
      </cdr:nvSpPr>
      <cdr:spPr>
        <a:xfrm xmlns:a="http://schemas.openxmlformats.org/drawingml/2006/main">
          <a:off x="3102610" y="2573020"/>
          <a:ext cx="237744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0.41823</cdr:x>
      <cdr:y>0.85225</cdr:y>
    </cdr:from>
    <cdr:to>
      <cdr:x>0.44791</cdr:x>
      <cdr:y>0.85528</cdr:y>
    </cdr:to>
    <cdr:sp macro="" textlink="">
      <cdr:nvSpPr>
        <cdr:cNvPr id="22" name="Rectangle 21"/>
        <cdr:cNvSpPr/>
      </cdr:nvSpPr>
      <cdr:spPr>
        <a:xfrm xmlns:a="http://schemas.openxmlformats.org/drawingml/2006/main">
          <a:off x="3350260" y="2573020"/>
          <a:ext cx="237744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0.78161</cdr:x>
      <cdr:y>0.85099</cdr:y>
    </cdr:from>
    <cdr:to>
      <cdr:x>0.81058</cdr:x>
      <cdr:y>0.85402</cdr:y>
    </cdr:to>
    <cdr:sp macro="" textlink="">
      <cdr:nvSpPr>
        <cdr:cNvPr id="27" name="Rectangle 26"/>
        <cdr:cNvSpPr/>
      </cdr:nvSpPr>
      <cdr:spPr>
        <a:xfrm xmlns:a="http://schemas.openxmlformats.org/drawingml/2006/main">
          <a:off x="6261100" y="2569210"/>
          <a:ext cx="232065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0.10601</cdr:x>
      <cdr:y>0.73922</cdr:y>
    </cdr:from>
    <cdr:to>
      <cdr:x>0.94459</cdr:x>
      <cdr:y>0.86632</cdr:y>
    </cdr:to>
    <cdr:grpSp>
      <cdr:nvGrpSpPr>
        <cdr:cNvPr id="8" name="Group 7"/>
        <cdr:cNvGrpSpPr/>
      </cdr:nvGrpSpPr>
      <cdr:grpSpPr>
        <a:xfrm xmlns:a="http://schemas.openxmlformats.org/drawingml/2006/main">
          <a:off x="629728" y="2136247"/>
          <a:ext cx="4981538" cy="367305"/>
          <a:chOff x="925892" y="2170041"/>
          <a:chExt cx="5551838" cy="377691"/>
        </a:xfrm>
      </cdr:grpSpPr>
      <cdr:sp macro="" textlink="">
        <cdr:nvSpPr>
          <cdr:cNvPr id="9" name="Rectangle 8"/>
          <cdr:cNvSpPr/>
        </cdr:nvSpPr>
        <cdr:spPr>
          <a:xfrm xmlns:a="http://schemas.openxmlformats.org/drawingml/2006/main">
            <a:off x="1168274" y="2472372"/>
            <a:ext cx="229595" cy="6897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0" name="Rectangle 9"/>
          <cdr:cNvSpPr/>
        </cdr:nvSpPr>
        <cdr:spPr>
          <a:xfrm xmlns:a="http://schemas.openxmlformats.org/drawingml/2006/main">
            <a:off x="1653436" y="2515104"/>
            <a:ext cx="227757" cy="2710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1" name="Rectangle 10"/>
          <cdr:cNvSpPr/>
        </cdr:nvSpPr>
        <cdr:spPr>
          <a:xfrm xmlns:a="http://schemas.openxmlformats.org/drawingml/2006/main">
            <a:off x="1413692" y="2505803"/>
            <a:ext cx="237187" cy="361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6" name="Rectangle 25"/>
          <cdr:cNvSpPr/>
        </cdr:nvSpPr>
        <cdr:spPr>
          <a:xfrm xmlns:a="http://schemas.openxmlformats.org/drawingml/2006/main">
            <a:off x="6001598" y="2528624"/>
            <a:ext cx="231513" cy="1800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36" name="Rectangle 7"/>
          <cdr:cNvSpPr/>
        </cdr:nvSpPr>
        <cdr:spPr>
          <a:xfrm xmlns:a="http://schemas.openxmlformats.org/drawingml/2006/main">
            <a:off x="925892" y="2170041"/>
            <a:ext cx="231753" cy="37219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en-US"/>
              <a:t>         </a:t>
            </a:r>
          </a:p>
        </cdr:txBody>
      </cdr:sp>
      <cdr:sp macro="" textlink="">
        <cdr:nvSpPr>
          <cdr:cNvPr id="40" name="Rectangle 11"/>
          <cdr:cNvSpPr/>
        </cdr:nvSpPr>
        <cdr:spPr>
          <a:xfrm xmlns:a="http://schemas.openxmlformats.org/drawingml/2006/main">
            <a:off x="1889664" y="2512191"/>
            <a:ext cx="234070" cy="2751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1" name="Rectangle 12"/>
          <cdr:cNvSpPr/>
        </cdr:nvSpPr>
        <cdr:spPr>
          <a:xfrm xmlns:a="http://schemas.openxmlformats.org/drawingml/2006/main">
            <a:off x="3826158" y="2517154"/>
            <a:ext cx="231513" cy="2748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2" name="Rectangle 13"/>
          <cdr:cNvSpPr/>
        </cdr:nvSpPr>
        <cdr:spPr>
          <a:xfrm xmlns:a="http://schemas.openxmlformats.org/drawingml/2006/main">
            <a:off x="4068700" y="2521314"/>
            <a:ext cx="234070" cy="1815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3" name="Rectangle 14"/>
          <cdr:cNvSpPr/>
        </cdr:nvSpPr>
        <cdr:spPr>
          <a:xfrm xmlns:a="http://schemas.openxmlformats.org/drawingml/2006/main">
            <a:off x="4311241" y="2528327"/>
            <a:ext cx="234070" cy="906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4" name="Rectangle 15"/>
          <cdr:cNvSpPr/>
        </cdr:nvSpPr>
        <cdr:spPr>
          <a:xfrm xmlns:a="http://schemas.openxmlformats.org/drawingml/2006/main">
            <a:off x="4550266" y="2528327"/>
            <a:ext cx="234070" cy="906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5" name="Rectangle 16"/>
          <cdr:cNvSpPr/>
        </cdr:nvSpPr>
        <cdr:spPr>
          <a:xfrm xmlns:a="http://schemas.openxmlformats.org/drawingml/2006/main">
            <a:off x="4789291" y="2531834"/>
            <a:ext cx="234070" cy="906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6" name="Rectangle 17"/>
          <cdr:cNvSpPr/>
        </cdr:nvSpPr>
        <cdr:spPr>
          <a:xfrm xmlns:a="http://schemas.openxmlformats.org/drawingml/2006/main">
            <a:off x="2373069" y="2509220"/>
            <a:ext cx="237186" cy="3666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7" name="Rectangle 18"/>
          <cdr:cNvSpPr/>
        </cdr:nvSpPr>
        <cdr:spPr>
          <a:xfrm xmlns:a="http://schemas.openxmlformats.org/drawingml/2006/main">
            <a:off x="2616329" y="2520245"/>
            <a:ext cx="228077" cy="2748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8" name="Rectangle 19"/>
          <cdr:cNvSpPr/>
        </cdr:nvSpPr>
        <cdr:spPr>
          <a:xfrm xmlns:a="http://schemas.openxmlformats.org/drawingml/2006/main">
            <a:off x="2859589" y="2513796"/>
            <a:ext cx="237187" cy="2701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9" name="Rectangle 20"/>
          <cdr:cNvSpPr/>
        </cdr:nvSpPr>
        <cdr:spPr>
          <a:xfrm xmlns:a="http://schemas.openxmlformats.org/drawingml/2006/main">
            <a:off x="3095258" y="2532547"/>
            <a:ext cx="237187" cy="90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0" name="Rectangle 21"/>
          <cdr:cNvSpPr/>
        </cdr:nvSpPr>
        <cdr:spPr>
          <a:xfrm xmlns:a="http://schemas.openxmlformats.org/drawingml/2006/main">
            <a:off x="3342275" y="2532547"/>
            <a:ext cx="237187" cy="90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1" name="Rectangle 22"/>
          <cdr:cNvSpPr/>
        </cdr:nvSpPr>
        <cdr:spPr>
          <a:xfrm xmlns:a="http://schemas.openxmlformats.org/drawingml/2006/main">
            <a:off x="5279168" y="2408334"/>
            <a:ext cx="231513" cy="13369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2" name="Rectangle 23"/>
          <cdr:cNvSpPr/>
        </cdr:nvSpPr>
        <cdr:spPr>
          <a:xfrm xmlns:a="http://schemas.openxmlformats.org/drawingml/2006/main">
            <a:off x="5759696" y="2527287"/>
            <a:ext cx="231513" cy="1797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3" name="Rectangle 24"/>
          <cdr:cNvSpPr/>
        </cdr:nvSpPr>
        <cdr:spPr>
          <a:xfrm xmlns:a="http://schemas.openxmlformats.org/drawingml/2006/main">
            <a:off x="5520191" y="2497868"/>
            <a:ext cx="231513" cy="36700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5" name="Rectangle 26"/>
          <cdr:cNvSpPr/>
        </cdr:nvSpPr>
        <cdr:spPr>
          <a:xfrm xmlns:a="http://schemas.openxmlformats.org/drawingml/2006/main">
            <a:off x="6246217" y="2528803"/>
            <a:ext cx="231513" cy="90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</cdr:grp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0.03981</cdr:y>
    </cdr:from>
    <cdr:to>
      <cdr:x>1</cdr:x>
      <cdr:y>0.16117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20388"/>
          <a:ext cx="3861979" cy="367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التعيين الذاتي حينما يكون بلد المنشأ طرفاً متعاقداً "تقليدياً" - 2014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0.18815</cdr:x>
      <cdr:y>0.90866</cdr:y>
    </cdr:from>
    <cdr:to>
      <cdr:x>0.3271</cdr:x>
      <cdr:y>0.99713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28662" y="2692855"/>
          <a:ext cx="538164" cy="2621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سويسرا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0.11436</cdr:x>
      <cdr:y>0.90866</cdr:y>
    </cdr:from>
    <cdr:to>
      <cdr:x>0.19675</cdr:x>
      <cdr:y>0.99982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42913" y="2692855"/>
          <a:ext cx="319088" cy="2701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فرنسا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0.29882</cdr:x>
      <cdr:y>0.90894</cdr:y>
    </cdr:from>
    <cdr:to>
      <cdr:x>0.42302</cdr:x>
      <cdr:y>0.99982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157287" y="2693685"/>
          <a:ext cx="481013" cy="2693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إسبانيا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0.40637</cdr:x>
      <cdr:y>0.90894</cdr:y>
    </cdr:from>
    <cdr:to>
      <cdr:x>0.50399</cdr:x>
      <cdr:y>0.99982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573822" y="2693685"/>
          <a:ext cx="378071" cy="269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ألمانيا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0.49434</cdr:x>
      <cdr:y>0.90866</cdr:y>
    </cdr:from>
    <cdr:to>
      <cdr:x>0.61117</cdr:x>
      <cdr:y>0.99982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914525" y="2692855"/>
          <a:ext cx="452437" cy="2701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بلجيكا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0.59551</cdr:x>
      <cdr:y>0.90894</cdr:y>
    </cdr:from>
    <cdr:to>
      <cdr:x>0.71077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306330" y="2693685"/>
          <a:ext cx="446395" cy="2698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إيطاليا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0.65175</cdr:x>
      <cdr:y>0.90894</cdr:y>
    </cdr:from>
    <cdr:to>
      <cdr:x>0.83497</cdr:x>
      <cdr:y>0.99982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524125" y="2693685"/>
          <a:ext cx="709612" cy="2693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100" b="0">
              <a:latin typeface="Arabic Typesetting" panose="03020402040406030203" pitchFamily="66" charset="-78"/>
              <a:cs typeface="Arabic Typesetting" panose="03020402040406030203" pitchFamily="66" charset="-78"/>
            </a:rPr>
            <a:t>ليختنشتاين</a:t>
          </a:r>
          <a:endParaRPr lang="en-US" sz="11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0.78323</cdr:x>
      <cdr:y>0.90488</cdr:y>
    </cdr:from>
    <cdr:to>
      <cdr:x>0.90261</cdr:x>
      <cdr:y>0.99982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3033344" y="2681653"/>
          <a:ext cx="462331" cy="2813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هولندا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0.8564</cdr:x>
      <cdr:y>0.90488</cdr:y>
    </cdr:from>
    <cdr:to>
      <cdr:x>0.97147</cdr:x>
      <cdr:y>0.99982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316721" y="2681653"/>
          <a:ext cx="445653" cy="2813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تركيا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0.03981</cdr:y>
    </cdr:from>
    <cdr:to>
      <cdr:x>1</cdr:x>
      <cdr:y>0.16117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20388"/>
          <a:ext cx="3861979" cy="367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التعيين الذاتي حينما يكون بلد المنشأ طرفاً متعاقداً "تقليدياً" - 2015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0.19439</cdr:x>
      <cdr:y>0.90264</cdr:y>
    </cdr:from>
    <cdr:to>
      <cdr:x>0.3125</cdr:x>
      <cdr:y>0.99713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2475" y="2675014"/>
          <a:ext cx="457200" cy="280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فرنسا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0.09596</cdr:x>
      <cdr:y>0.89949</cdr:y>
    </cdr:from>
    <cdr:to>
      <cdr:x>0.21912</cdr:x>
      <cdr:y>0.99982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371475" y="2665679"/>
          <a:ext cx="476730" cy="297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سويسرا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0.30209</cdr:x>
      <cdr:y>0.90551</cdr:y>
    </cdr:from>
    <cdr:to>
      <cdr:x>0.40203</cdr:x>
      <cdr:y>0.99982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169377" y="2683520"/>
          <a:ext cx="386861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ألمانيا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0.39001</cdr:x>
      <cdr:y>0.90551</cdr:y>
    </cdr:from>
    <cdr:to>
      <cdr:x>0.51673</cdr:x>
      <cdr:y>0.99982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509711" y="2683520"/>
          <a:ext cx="490539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إسبانيا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0.49705</cdr:x>
      <cdr:y>0.90551</cdr:y>
    </cdr:from>
    <cdr:to>
      <cdr:x>0.62131</cdr:x>
      <cdr:y>0.99982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924050" y="2683520"/>
          <a:ext cx="481012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بلجيكا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0.59055</cdr:x>
      <cdr:y>0.90551</cdr:y>
    </cdr:from>
    <cdr:to>
      <cdr:x>0.70989</cdr:x>
      <cdr:y>0.99982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286000" y="2683520"/>
          <a:ext cx="461963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إيطاليا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0.68775</cdr:x>
      <cdr:y>0.90551</cdr:y>
    </cdr:from>
    <cdr:to>
      <cdr:x>0.81201</cdr:x>
      <cdr:y>0.99982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662237" y="2683520"/>
          <a:ext cx="481013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هولندا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0.76526</cdr:x>
      <cdr:y>0.90551</cdr:y>
    </cdr:from>
    <cdr:to>
      <cdr:x>0.9092</cdr:x>
      <cdr:y>0.99982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2962274" y="2683520"/>
          <a:ext cx="557213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200" b="0">
              <a:latin typeface="Arabic Typesetting" panose="03020402040406030203" pitchFamily="66" charset="-78"/>
              <a:cs typeface="Arabic Typesetting" panose="03020402040406030203" pitchFamily="66" charset="-78"/>
            </a:rPr>
            <a:t>ليختنشتاين</a:t>
          </a:r>
          <a:endParaRPr lang="en-US" sz="12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0.85829</cdr:x>
      <cdr:y>0.90551</cdr:y>
    </cdr:from>
    <cdr:to>
      <cdr:x>0.98056</cdr:x>
      <cdr:y>1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322406" y="2683520"/>
          <a:ext cx="473306" cy="28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تركيا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0.03981</cdr:y>
    </cdr:from>
    <cdr:to>
      <cdr:x>1</cdr:x>
      <cdr:y>0.16117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20388"/>
          <a:ext cx="3861979" cy="367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1"/>
          <a:r>
            <a:rPr lang="ar-EG" sz="1600" b="1" u="none">
              <a:latin typeface="Arabic Typesetting" panose="03020402040406030203" pitchFamily="66" charset="-78"/>
              <a:cs typeface="Arabic Typesetting" panose="03020402040406030203" pitchFamily="66" charset="-78"/>
            </a:rPr>
            <a:t>نسبة التعيين الذاتي حينما يكون بلد المنشأ طرفاً متعاقداً "تقليدياً" - من يناير إلى مارس 2016</a:t>
          </a:r>
          <a:endParaRPr lang="en-US" sz="1600" b="1" u="none" baseline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0.19978</cdr:x>
      <cdr:y>0.90488</cdr:y>
    </cdr:from>
    <cdr:to>
      <cdr:x>0.31556</cdr:x>
      <cdr:y>0.99713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73723" y="2681654"/>
          <a:ext cx="448408" cy="2733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ألمانيا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0.09346</cdr:x>
      <cdr:y>0.90479</cdr:y>
    </cdr:from>
    <cdr:to>
      <cdr:x>0.20536</cdr:x>
      <cdr:y>0.99982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361950" y="2681386"/>
          <a:ext cx="433387" cy="281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سويسرا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0.28283</cdr:x>
      <cdr:y>0.90684</cdr:y>
    </cdr:from>
    <cdr:to>
      <cdr:x>0.39956</cdr:x>
      <cdr:y>0.99982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095375" y="2687461"/>
          <a:ext cx="452068" cy="275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فرنسا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0.39228</cdr:x>
      <cdr:y>0.90479</cdr:y>
    </cdr:from>
    <cdr:to>
      <cdr:x>0.52386</cdr:x>
      <cdr:y>0.99982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519238" y="2681386"/>
          <a:ext cx="509588" cy="281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إسبانيا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0.50172</cdr:x>
      <cdr:y>0.90551</cdr:y>
    </cdr:from>
    <cdr:to>
      <cdr:x>0.62346</cdr:x>
      <cdr:y>0.99982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943101" y="2683520"/>
          <a:ext cx="471486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ar-EG" sz="1600">
              <a:latin typeface="Arabic Typesetting" panose="03020402040406030203" pitchFamily="66" charset="-78"/>
              <a:cs typeface="Arabic Typesetting" panose="03020402040406030203" pitchFamily="66" charset="-78"/>
            </a:rPr>
            <a:t>بلجيكا</a:t>
          </a:r>
          <a:endParaRPr lang="en-US" sz="160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0.59641</cdr:x>
      <cdr:y>0.90551</cdr:y>
    </cdr:from>
    <cdr:to>
      <cdr:x>0.71569</cdr:x>
      <cdr:y>0.99982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309811" y="2683520"/>
          <a:ext cx="461963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إيطاليا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0.67265</cdr:x>
      <cdr:y>0.90551</cdr:y>
    </cdr:from>
    <cdr:to>
      <cdr:x>0.82514</cdr:x>
      <cdr:y>0.99982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605087" y="2683520"/>
          <a:ext cx="590550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300" b="0">
              <a:latin typeface="Arabic Typesetting" panose="03020402040406030203" pitchFamily="66" charset="-78"/>
              <a:cs typeface="Arabic Typesetting" panose="03020402040406030203" pitchFamily="66" charset="-78"/>
            </a:rPr>
            <a:t>ليختنشتاين</a:t>
          </a:r>
          <a:endParaRPr lang="en-US" sz="13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0.78824</cdr:x>
      <cdr:y>0.90551</cdr:y>
    </cdr:from>
    <cdr:to>
      <cdr:x>0.90999</cdr:x>
      <cdr:y>0.99982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3052762" y="2683520"/>
          <a:ext cx="471488" cy="279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هولندا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  <cdr:relSizeAnchor xmlns:cdr="http://schemas.openxmlformats.org/drawingml/2006/chartDrawing">
    <cdr:from>
      <cdr:x>0.86322</cdr:x>
      <cdr:y>0.90551</cdr:y>
    </cdr:from>
    <cdr:to>
      <cdr:x>0.97024</cdr:x>
      <cdr:y>1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343135" y="2683520"/>
          <a:ext cx="414477" cy="28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ar-EG" sz="1600" b="0">
              <a:latin typeface="Arabic Typesetting" panose="03020402040406030203" pitchFamily="66" charset="-78"/>
              <a:cs typeface="Arabic Typesetting" panose="03020402040406030203" pitchFamily="66" charset="-78"/>
            </a:rPr>
            <a:t>تركيا</a:t>
          </a:r>
          <a:endParaRPr lang="en-US" sz="1600" b="0">
            <a:latin typeface="Arabic Typesetting" panose="03020402040406030203" pitchFamily="66" charset="-78"/>
            <a:cs typeface="Arabic Typesetting" panose="03020402040406030203" pitchFamily="66" charset="-78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69605-6552-45CB-85E3-AA715517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H_LD_WG_6_A</Template>
  <TotalTime>1649</TotalTime>
  <Pages>19</Pages>
  <Words>5375</Words>
  <Characters>26609</Characters>
  <Application>Microsoft Office Word</Application>
  <DocSecurity>0</DocSecurity>
  <Lines>221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H/LD/WG/6/5 (Arabic)</vt:lpstr>
    </vt:vector>
  </TitlesOfParts>
  <Company>World Intellectual Property Organization</Company>
  <LinksUpToDate>false</LinksUpToDate>
  <CharactersWithSpaces>31921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H/LD/WG/6/5 (Arabic)</dc:title>
  <dc:creator>M_Atallah</dc:creator>
  <cp:lastModifiedBy>MAILLARD Amber</cp:lastModifiedBy>
  <cp:revision>338</cp:revision>
  <cp:lastPrinted>2016-06-07T13:04:00Z</cp:lastPrinted>
  <dcterms:created xsi:type="dcterms:W3CDTF">2016-06-01T05:56:00Z</dcterms:created>
  <dcterms:modified xsi:type="dcterms:W3CDTF">2016-06-07T13:05:00Z</dcterms:modified>
</cp:coreProperties>
</file>