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5758F" w:rsidRPr="003C05AC" w:rsidTr="003903ED">
        <w:trPr>
          <w:trHeight w:val="1977"/>
        </w:trPr>
        <w:tc>
          <w:tcPr>
            <w:tcW w:w="4594" w:type="dxa"/>
            <w:tcBorders>
              <w:bottom w:val="single" w:sz="4" w:space="0" w:color="auto"/>
            </w:tcBorders>
            <w:tcMar>
              <w:bottom w:w="170" w:type="dxa"/>
            </w:tcMar>
          </w:tcPr>
          <w:p w:rsidR="0045758F" w:rsidRPr="003C05AC" w:rsidRDefault="0045758F" w:rsidP="003903ED">
            <w:pPr>
              <w:jc w:val="both"/>
            </w:pPr>
            <w:bookmarkStart w:id="0" w:name="_GoBack"/>
            <w:bookmarkEnd w:id="0"/>
            <w:r w:rsidRPr="003C05AC">
              <w:rPr>
                <w:noProof/>
                <w:lang w:eastAsia="en-US"/>
              </w:rPr>
              <w:drawing>
                <wp:anchor distT="0" distB="0" distL="114300" distR="114300" simplePos="0" relativeHeight="251659264" behindDoc="1" locked="0" layoutInCell="0" allowOverlap="1" wp14:anchorId="2D9429FB" wp14:editId="281B434C">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5758F" w:rsidRPr="003C05AC" w:rsidRDefault="0045758F" w:rsidP="003903ED"/>
        </w:tc>
        <w:tc>
          <w:tcPr>
            <w:tcW w:w="425" w:type="dxa"/>
            <w:tcBorders>
              <w:bottom w:val="single" w:sz="4" w:space="0" w:color="auto"/>
            </w:tcBorders>
            <w:tcMar>
              <w:left w:w="0" w:type="dxa"/>
              <w:right w:w="0" w:type="dxa"/>
            </w:tcMar>
          </w:tcPr>
          <w:p w:rsidR="0045758F" w:rsidRPr="003C05AC" w:rsidRDefault="0045758F" w:rsidP="003903ED">
            <w:pPr>
              <w:jc w:val="right"/>
            </w:pPr>
            <w:r w:rsidRPr="003C05AC">
              <w:rPr>
                <w:b/>
                <w:sz w:val="40"/>
                <w:szCs w:val="40"/>
              </w:rPr>
              <w:t>C</w:t>
            </w:r>
          </w:p>
        </w:tc>
      </w:tr>
      <w:tr w:rsidR="0045758F" w:rsidRPr="003C05AC" w:rsidTr="003903ED">
        <w:trPr>
          <w:trHeight w:hRule="exact" w:val="340"/>
        </w:trPr>
        <w:tc>
          <w:tcPr>
            <w:tcW w:w="9356" w:type="dxa"/>
            <w:gridSpan w:val="3"/>
            <w:tcBorders>
              <w:top w:val="single" w:sz="4" w:space="0" w:color="auto"/>
            </w:tcBorders>
            <w:tcMar>
              <w:top w:w="170" w:type="dxa"/>
              <w:left w:w="0" w:type="dxa"/>
              <w:right w:w="0" w:type="dxa"/>
            </w:tcMar>
            <w:vAlign w:val="bottom"/>
          </w:tcPr>
          <w:p w:rsidR="0045758F" w:rsidRPr="003C05AC" w:rsidRDefault="0045758F" w:rsidP="003903ED">
            <w:pPr>
              <w:jc w:val="right"/>
              <w:rPr>
                <w:rFonts w:ascii="Arial Black" w:hAnsi="Arial Black"/>
                <w:caps/>
                <w:sz w:val="15"/>
              </w:rPr>
            </w:pPr>
            <w:r w:rsidRPr="003C05AC">
              <w:rPr>
                <w:rFonts w:ascii="Arial Black" w:hAnsi="Arial Black"/>
                <w:caps/>
                <w:sz w:val="15"/>
              </w:rPr>
              <w:t>H/LD/WG/</w:t>
            </w:r>
            <w:r w:rsidRPr="003C05AC">
              <w:rPr>
                <w:rFonts w:ascii="Arial Black" w:hAnsi="Arial Black" w:hint="eastAsia"/>
                <w:caps/>
                <w:sz w:val="15"/>
              </w:rPr>
              <w:t>7</w:t>
            </w:r>
            <w:r w:rsidRPr="003C05AC">
              <w:rPr>
                <w:rFonts w:ascii="Arial Black" w:hAnsi="Arial Black"/>
                <w:caps/>
                <w:sz w:val="15"/>
              </w:rPr>
              <w:t>/</w:t>
            </w:r>
            <w:bookmarkStart w:id="1" w:name="Code"/>
            <w:bookmarkEnd w:id="1"/>
            <w:r>
              <w:rPr>
                <w:rFonts w:ascii="Arial Black" w:hAnsi="Arial Black" w:hint="eastAsia"/>
                <w:caps/>
                <w:sz w:val="15"/>
              </w:rPr>
              <w:t>3</w:t>
            </w:r>
          </w:p>
        </w:tc>
      </w:tr>
      <w:tr w:rsidR="0045758F" w:rsidRPr="003C05AC" w:rsidTr="003903ED">
        <w:trPr>
          <w:trHeight w:hRule="exact" w:val="170"/>
        </w:trPr>
        <w:tc>
          <w:tcPr>
            <w:tcW w:w="9356" w:type="dxa"/>
            <w:gridSpan w:val="3"/>
            <w:noWrap/>
            <w:tcMar>
              <w:left w:w="0" w:type="dxa"/>
              <w:right w:w="0" w:type="dxa"/>
            </w:tcMar>
            <w:vAlign w:val="bottom"/>
          </w:tcPr>
          <w:p w:rsidR="0045758F" w:rsidRPr="003C05AC" w:rsidRDefault="0045758F" w:rsidP="003903ED">
            <w:pPr>
              <w:jc w:val="right"/>
              <w:rPr>
                <w:rFonts w:ascii="Arial Black" w:hAnsi="Arial Black"/>
                <w:b/>
                <w:caps/>
                <w:sz w:val="15"/>
                <w:szCs w:val="15"/>
              </w:rPr>
            </w:pPr>
            <w:r w:rsidRPr="003C05AC">
              <w:rPr>
                <w:rFonts w:eastAsia="SimHei" w:hint="eastAsia"/>
                <w:b/>
                <w:sz w:val="15"/>
                <w:szCs w:val="15"/>
              </w:rPr>
              <w:t>原</w:t>
            </w:r>
            <w:r w:rsidRPr="003C05AC">
              <w:rPr>
                <w:rFonts w:eastAsia="SimHei"/>
                <w:b/>
                <w:sz w:val="15"/>
                <w:szCs w:val="15"/>
                <w:lang w:val="pt-BR"/>
              </w:rPr>
              <w:t xml:space="preserve"> </w:t>
            </w:r>
            <w:r w:rsidRPr="003C05AC">
              <w:rPr>
                <w:rFonts w:eastAsia="SimHei" w:hint="eastAsia"/>
                <w:b/>
                <w:sz w:val="15"/>
                <w:szCs w:val="15"/>
              </w:rPr>
              <w:t>文</w:t>
            </w:r>
            <w:r w:rsidRPr="003C05AC">
              <w:rPr>
                <w:rFonts w:eastAsia="SimHei" w:hint="eastAsia"/>
                <w:b/>
                <w:sz w:val="15"/>
                <w:szCs w:val="15"/>
                <w:lang w:val="pt-BR"/>
              </w:rPr>
              <w:t>：</w:t>
            </w:r>
            <w:bookmarkStart w:id="2" w:name="Original"/>
            <w:bookmarkEnd w:id="2"/>
            <w:r w:rsidRPr="003C05AC">
              <w:rPr>
                <w:rFonts w:eastAsia="SimHei" w:hint="eastAsia"/>
                <w:b/>
                <w:sz w:val="15"/>
                <w:szCs w:val="15"/>
                <w:lang w:val="pt-BR"/>
              </w:rPr>
              <w:t>英</w:t>
            </w:r>
            <w:r w:rsidRPr="003C05AC">
              <w:rPr>
                <w:rFonts w:eastAsia="SimHei" w:hint="eastAsia"/>
                <w:b/>
                <w:sz w:val="15"/>
                <w:szCs w:val="15"/>
              </w:rPr>
              <w:t>文</w:t>
            </w:r>
          </w:p>
        </w:tc>
      </w:tr>
      <w:tr w:rsidR="0045758F" w:rsidRPr="003C05AC" w:rsidTr="003903ED">
        <w:trPr>
          <w:trHeight w:hRule="exact" w:val="198"/>
        </w:trPr>
        <w:tc>
          <w:tcPr>
            <w:tcW w:w="9356" w:type="dxa"/>
            <w:gridSpan w:val="3"/>
            <w:tcMar>
              <w:left w:w="0" w:type="dxa"/>
              <w:right w:w="0" w:type="dxa"/>
            </w:tcMar>
            <w:vAlign w:val="bottom"/>
          </w:tcPr>
          <w:p w:rsidR="0045758F" w:rsidRPr="003C05AC" w:rsidRDefault="0045758F" w:rsidP="00FC32B8">
            <w:pPr>
              <w:jc w:val="right"/>
              <w:rPr>
                <w:rFonts w:ascii="SimHei" w:eastAsia="SimHei" w:hAnsi="Arial Black"/>
                <w:b/>
                <w:caps/>
                <w:sz w:val="15"/>
                <w:szCs w:val="15"/>
              </w:rPr>
            </w:pPr>
            <w:r w:rsidRPr="003C05AC">
              <w:rPr>
                <w:rFonts w:ascii="SimHei" w:eastAsia="SimHei" w:hint="eastAsia"/>
                <w:b/>
                <w:sz w:val="15"/>
                <w:szCs w:val="15"/>
              </w:rPr>
              <w:t>日</w:t>
            </w:r>
            <w:r w:rsidRPr="003C05AC">
              <w:rPr>
                <w:rFonts w:ascii="SimHei" w:eastAsia="SimHei" w:hint="eastAsia"/>
                <w:b/>
                <w:sz w:val="15"/>
                <w:szCs w:val="15"/>
                <w:lang w:val="pt-BR"/>
              </w:rPr>
              <w:t xml:space="preserve"> </w:t>
            </w:r>
            <w:r w:rsidRPr="003C05AC">
              <w:rPr>
                <w:rFonts w:ascii="SimHei" w:eastAsia="SimHei" w:hint="eastAsia"/>
                <w:b/>
                <w:sz w:val="15"/>
                <w:szCs w:val="15"/>
              </w:rPr>
              <w:t>期</w:t>
            </w:r>
            <w:r w:rsidRPr="003C05AC">
              <w:rPr>
                <w:rFonts w:ascii="SimHei" w:eastAsia="SimHei" w:hAnsi="SimSun" w:hint="eastAsia"/>
                <w:b/>
                <w:sz w:val="15"/>
                <w:szCs w:val="15"/>
                <w:lang w:val="pt-BR"/>
              </w:rPr>
              <w:t>：</w:t>
            </w:r>
            <w:bookmarkStart w:id="3" w:name="Date"/>
            <w:bookmarkEnd w:id="3"/>
            <w:r w:rsidRPr="003C05AC">
              <w:rPr>
                <w:rFonts w:ascii="Arial Black" w:eastAsia="SimHei" w:hAnsi="Arial Black"/>
                <w:b/>
                <w:sz w:val="15"/>
                <w:szCs w:val="15"/>
                <w:lang w:val="pt-BR"/>
              </w:rPr>
              <w:t>201</w:t>
            </w:r>
            <w:r w:rsidRPr="003C05AC">
              <w:rPr>
                <w:rFonts w:ascii="Arial Black" w:eastAsia="SimHei" w:hAnsi="Arial Black" w:hint="eastAsia"/>
                <w:b/>
                <w:sz w:val="15"/>
                <w:szCs w:val="15"/>
                <w:lang w:val="pt-BR"/>
              </w:rPr>
              <w:t>8</w:t>
            </w:r>
            <w:r w:rsidRPr="003C05AC">
              <w:rPr>
                <w:rFonts w:ascii="SimHei" w:eastAsia="SimHei" w:hAnsi="Times New Roman" w:hint="eastAsia"/>
                <w:b/>
                <w:sz w:val="15"/>
                <w:szCs w:val="15"/>
              </w:rPr>
              <w:t>年</w:t>
            </w:r>
            <w:r>
              <w:rPr>
                <w:rFonts w:ascii="Arial Black" w:eastAsia="SimHei" w:hAnsi="Arial Black" w:hint="eastAsia"/>
                <w:b/>
                <w:sz w:val="15"/>
                <w:szCs w:val="15"/>
                <w:lang w:val="pt-BR"/>
              </w:rPr>
              <w:t>5</w:t>
            </w:r>
            <w:r w:rsidRPr="003C05AC">
              <w:rPr>
                <w:rFonts w:ascii="SimHei" w:eastAsia="SimHei" w:hAnsi="Times New Roman" w:hint="eastAsia"/>
                <w:b/>
                <w:sz w:val="15"/>
                <w:szCs w:val="15"/>
              </w:rPr>
              <w:t>月</w:t>
            </w:r>
            <w:r w:rsidR="00FC32B8">
              <w:rPr>
                <w:rFonts w:ascii="Arial Black" w:eastAsia="SimHei" w:hAnsi="Arial Black"/>
                <w:b/>
                <w:sz w:val="15"/>
                <w:szCs w:val="15"/>
                <w:lang w:val="pt-BR"/>
              </w:rPr>
              <w:t>3</w:t>
            </w:r>
            <w:r>
              <w:rPr>
                <w:rFonts w:ascii="Arial Black" w:eastAsia="SimHei" w:hAnsi="Arial Black" w:hint="eastAsia"/>
                <w:b/>
                <w:sz w:val="15"/>
                <w:szCs w:val="15"/>
                <w:lang w:val="pt-BR"/>
              </w:rPr>
              <w:t>1</w:t>
            </w:r>
            <w:r w:rsidRPr="003C05AC">
              <w:rPr>
                <w:rFonts w:ascii="SimHei" w:eastAsia="SimHei" w:hAnsi="Times New Roman" w:hint="eastAsia"/>
                <w:b/>
                <w:sz w:val="15"/>
                <w:szCs w:val="15"/>
              </w:rPr>
              <w:t>日</w:t>
            </w:r>
            <w:r w:rsidRPr="003C05AC">
              <w:rPr>
                <w:rFonts w:ascii="SimHei" w:eastAsia="SimHei" w:hAnsi="Arial Black" w:hint="eastAsia"/>
                <w:b/>
                <w:caps/>
                <w:sz w:val="15"/>
                <w:szCs w:val="15"/>
              </w:rPr>
              <w:t xml:space="preserve">  </w:t>
            </w:r>
          </w:p>
        </w:tc>
      </w:tr>
    </w:tbl>
    <w:p w:rsidR="0045758F" w:rsidRPr="003C05AC" w:rsidRDefault="0045758F" w:rsidP="0045758F"/>
    <w:p w:rsidR="0045758F" w:rsidRPr="003C05AC" w:rsidRDefault="0045758F" w:rsidP="0045758F"/>
    <w:p w:rsidR="0045758F" w:rsidRPr="003C05AC" w:rsidRDefault="0045758F" w:rsidP="0045758F"/>
    <w:p w:rsidR="0045758F" w:rsidRPr="003C05AC" w:rsidRDefault="0045758F" w:rsidP="0045758F"/>
    <w:p w:rsidR="0045758F" w:rsidRPr="003C05AC" w:rsidRDefault="0045758F" w:rsidP="0045758F"/>
    <w:p w:rsidR="0045758F" w:rsidRPr="003C05AC" w:rsidRDefault="0045758F" w:rsidP="0045758F">
      <w:pPr>
        <w:rPr>
          <w:rFonts w:ascii="SimHei" w:eastAsia="SimHei"/>
          <w:sz w:val="28"/>
          <w:szCs w:val="28"/>
        </w:rPr>
      </w:pPr>
      <w:r w:rsidRPr="003C05AC">
        <w:rPr>
          <w:rFonts w:ascii="SimHei" w:eastAsia="SimHei" w:hint="eastAsia"/>
          <w:sz w:val="28"/>
          <w:szCs w:val="28"/>
        </w:rPr>
        <w:t>工业品外观设计国际注册海牙体系法律发展工作组</w:t>
      </w:r>
    </w:p>
    <w:p w:rsidR="0045758F" w:rsidRPr="003C05AC" w:rsidRDefault="0045758F" w:rsidP="0045758F"/>
    <w:p w:rsidR="0045758F" w:rsidRPr="003C05AC" w:rsidRDefault="0045758F" w:rsidP="0045758F"/>
    <w:p w:rsidR="0045758F" w:rsidRPr="003C05AC" w:rsidRDefault="0045758F" w:rsidP="0045758F">
      <w:pPr>
        <w:textAlignment w:val="bottom"/>
        <w:rPr>
          <w:rFonts w:ascii="KaiTi" w:eastAsia="KaiTi"/>
          <w:b/>
          <w:sz w:val="24"/>
          <w:szCs w:val="24"/>
        </w:rPr>
      </w:pPr>
      <w:r w:rsidRPr="003C05AC">
        <w:rPr>
          <w:rFonts w:ascii="KaiTi" w:eastAsia="KaiTi" w:hint="eastAsia"/>
          <w:b/>
          <w:sz w:val="24"/>
          <w:szCs w:val="24"/>
        </w:rPr>
        <w:t>第七届会议</w:t>
      </w:r>
    </w:p>
    <w:p w:rsidR="0045758F" w:rsidRPr="003C05AC" w:rsidRDefault="0045758F" w:rsidP="0045758F">
      <w:pPr>
        <w:textAlignment w:val="bottom"/>
        <w:rPr>
          <w:rFonts w:ascii="KaiTi" w:eastAsia="KaiTi" w:hAnsi="KaiTi"/>
          <w:b/>
          <w:sz w:val="24"/>
          <w:szCs w:val="24"/>
        </w:rPr>
      </w:pPr>
      <w:r w:rsidRPr="003C05AC">
        <w:rPr>
          <w:rFonts w:ascii="KaiTi" w:eastAsia="KaiTi" w:hAnsi="KaiTi" w:hint="eastAsia"/>
          <w:sz w:val="24"/>
          <w:szCs w:val="24"/>
        </w:rPr>
        <w:t>2018</w:t>
      </w:r>
      <w:r w:rsidRPr="003C05AC">
        <w:rPr>
          <w:rFonts w:ascii="KaiTi" w:eastAsia="KaiTi" w:hAnsi="KaiTi" w:hint="eastAsia"/>
          <w:b/>
          <w:sz w:val="24"/>
          <w:szCs w:val="24"/>
        </w:rPr>
        <w:t>年</w:t>
      </w:r>
      <w:r w:rsidRPr="003C05AC">
        <w:rPr>
          <w:rFonts w:ascii="KaiTi" w:eastAsia="KaiTi" w:hAnsi="KaiTi" w:hint="eastAsia"/>
          <w:sz w:val="24"/>
          <w:szCs w:val="24"/>
        </w:rPr>
        <w:t>7</w:t>
      </w:r>
      <w:r w:rsidRPr="003C05AC">
        <w:rPr>
          <w:rFonts w:ascii="KaiTi" w:eastAsia="KaiTi" w:hAnsi="KaiTi" w:hint="eastAsia"/>
          <w:b/>
          <w:sz w:val="24"/>
          <w:szCs w:val="24"/>
        </w:rPr>
        <w:t>月</w:t>
      </w:r>
      <w:r w:rsidRPr="003C05AC">
        <w:rPr>
          <w:rFonts w:ascii="KaiTi" w:eastAsia="KaiTi" w:hAnsi="KaiTi" w:hint="eastAsia"/>
          <w:sz w:val="24"/>
          <w:szCs w:val="24"/>
        </w:rPr>
        <w:t>16</w:t>
      </w:r>
      <w:r w:rsidRPr="003C05AC">
        <w:rPr>
          <w:rFonts w:ascii="KaiTi" w:eastAsia="KaiTi" w:hAnsi="KaiTi" w:hint="eastAsia"/>
          <w:b/>
          <w:sz w:val="24"/>
          <w:szCs w:val="24"/>
        </w:rPr>
        <w:t>日至</w:t>
      </w:r>
      <w:r w:rsidRPr="003C05AC">
        <w:rPr>
          <w:rFonts w:ascii="KaiTi" w:eastAsia="KaiTi" w:hAnsi="KaiTi" w:hint="eastAsia"/>
          <w:sz w:val="24"/>
          <w:szCs w:val="24"/>
        </w:rPr>
        <w:t>18</w:t>
      </w:r>
      <w:r w:rsidRPr="003C05AC">
        <w:rPr>
          <w:rFonts w:ascii="KaiTi" w:eastAsia="KaiTi" w:hAnsi="KaiTi" w:hint="eastAsia"/>
          <w:b/>
          <w:sz w:val="24"/>
          <w:szCs w:val="24"/>
        </w:rPr>
        <w:t>日，日内瓦</w:t>
      </w:r>
    </w:p>
    <w:p w:rsidR="00E01988" w:rsidRPr="007265FE" w:rsidRDefault="00E01988" w:rsidP="00E01988"/>
    <w:p w:rsidR="00E01988" w:rsidRPr="007265FE" w:rsidRDefault="00E01988" w:rsidP="00E01988"/>
    <w:p w:rsidR="00E01988" w:rsidRPr="007265FE" w:rsidRDefault="00E01988" w:rsidP="00E01988"/>
    <w:p w:rsidR="008B2CC1" w:rsidRPr="00731C10" w:rsidRDefault="000D1282" w:rsidP="00E01988">
      <w:pPr>
        <w:rPr>
          <w:rFonts w:ascii="KaiTi" w:eastAsia="KaiTi" w:hAnsi="KaiTi"/>
          <w:caps/>
          <w:sz w:val="24"/>
        </w:rPr>
      </w:pPr>
      <w:bookmarkStart w:id="4" w:name="TitleOfDoc"/>
      <w:bookmarkEnd w:id="4"/>
      <w:r w:rsidRPr="00E01988">
        <w:rPr>
          <w:rFonts w:ascii="KaiTi" w:eastAsia="KaiTi" w:hAnsi="KaiTi" w:hint="eastAsia"/>
          <w:sz w:val="24"/>
          <w:szCs w:val="24"/>
        </w:rPr>
        <w:t>《行政规程》修正案</w:t>
      </w:r>
    </w:p>
    <w:p w:rsidR="00E01988" w:rsidRPr="007265FE" w:rsidRDefault="00E01988" w:rsidP="00E01988"/>
    <w:p w:rsidR="008B2CC1" w:rsidRDefault="000D1282" w:rsidP="00E01988">
      <w:pPr>
        <w:rPr>
          <w:rFonts w:ascii="KaiTi" w:eastAsia="KaiTi" w:hAnsi="STKaiti" w:cs="Times New Roman"/>
          <w:kern w:val="2"/>
          <w:sz w:val="21"/>
          <w:szCs w:val="24"/>
        </w:rPr>
      </w:pPr>
      <w:bookmarkStart w:id="5" w:name="Prepared"/>
      <w:bookmarkEnd w:id="5"/>
      <w:r w:rsidRPr="00E01988">
        <w:rPr>
          <w:rFonts w:ascii="KaiTi" w:eastAsia="KaiTi" w:hAnsi="STKaiti" w:cs="Times New Roman" w:hint="eastAsia"/>
          <w:kern w:val="2"/>
          <w:sz w:val="21"/>
          <w:szCs w:val="24"/>
        </w:rPr>
        <w:t>国际局编拟的文件</w:t>
      </w:r>
    </w:p>
    <w:p w:rsidR="00E01988" w:rsidRPr="007265FE" w:rsidRDefault="00E01988" w:rsidP="00E01988"/>
    <w:p w:rsidR="00E01988" w:rsidRPr="007265FE" w:rsidRDefault="00E01988" w:rsidP="00E01988"/>
    <w:p w:rsidR="00E01988" w:rsidRPr="007265FE" w:rsidRDefault="00E01988" w:rsidP="00E01988"/>
    <w:p w:rsidR="00E01988" w:rsidRPr="007265FE" w:rsidRDefault="00E01988" w:rsidP="00E01988"/>
    <w:p w:rsidR="00251E87" w:rsidRPr="00CA0860" w:rsidRDefault="002102AE" w:rsidP="00CA0860">
      <w:pPr>
        <w:pStyle w:val="Heading1"/>
        <w:overflowPunct w:val="0"/>
        <w:spacing w:beforeLines="100" w:afterLines="50" w:after="120" w:line="340" w:lineRule="atLeast"/>
        <w:rPr>
          <w:rFonts w:ascii="SimSun" w:hAnsi="SimSun"/>
          <w:sz w:val="21"/>
        </w:rPr>
      </w:pPr>
      <w:r w:rsidRPr="000200F8">
        <w:rPr>
          <w:rFonts w:ascii="SimHei" w:eastAsia="SimHei" w:hAnsi="SimHei" w:hint="eastAsia"/>
          <w:b w:val="0"/>
          <w:sz w:val="21"/>
        </w:rPr>
        <w:t>一、</w:t>
      </w:r>
      <w:r w:rsidR="009F3694" w:rsidRPr="00E01988">
        <w:rPr>
          <w:rFonts w:ascii="SimHei" w:eastAsia="SimHei" w:hAnsi="SimHei" w:hint="eastAsia"/>
          <w:b w:val="0"/>
          <w:sz w:val="21"/>
        </w:rPr>
        <w:t>概</w:t>
      </w:r>
      <w:r w:rsidR="00E01988">
        <w:rPr>
          <w:rFonts w:ascii="SimHei" w:eastAsia="SimHei" w:hAnsi="SimHei" w:hint="eastAsia"/>
          <w:b w:val="0"/>
          <w:sz w:val="21"/>
        </w:rPr>
        <w:t xml:space="preserve">　</w:t>
      </w:r>
      <w:r w:rsidR="009F3694" w:rsidRPr="00E01988">
        <w:rPr>
          <w:rFonts w:ascii="SimHei" w:eastAsia="SimHei" w:hAnsi="SimHei" w:hint="eastAsia"/>
          <w:b w:val="0"/>
          <w:sz w:val="21"/>
        </w:rPr>
        <w:t>述</w:t>
      </w:r>
    </w:p>
    <w:p w:rsidR="00251E87" w:rsidRPr="00E01988" w:rsidRDefault="009F3694" w:rsidP="00CA0860">
      <w:pPr>
        <w:pStyle w:val="ONUME"/>
        <w:numPr>
          <w:ilvl w:val="0"/>
          <w:numId w:val="16"/>
        </w:numPr>
        <w:overflowPunct w:val="0"/>
        <w:spacing w:afterLines="50" w:after="120" w:line="340" w:lineRule="atLeast"/>
        <w:ind w:left="0" w:firstLine="0"/>
        <w:jc w:val="both"/>
        <w:rPr>
          <w:rFonts w:ascii="SimSun" w:hAnsi="SimSun"/>
          <w:sz w:val="21"/>
        </w:rPr>
      </w:pPr>
      <w:r w:rsidRPr="00E01988">
        <w:rPr>
          <w:rFonts w:ascii="SimSun" w:hAnsi="SimSun" w:hint="eastAsia"/>
          <w:sz w:val="21"/>
        </w:rPr>
        <w:t>根据</w:t>
      </w:r>
      <w:r w:rsidR="00731C10" w:rsidRPr="00404DE6">
        <w:rPr>
          <w:rFonts w:ascii="SimSun" w:hAnsi="SimSun" w:hint="eastAsia"/>
          <w:sz w:val="21"/>
        </w:rPr>
        <w:t>《〈海牙协定〉1999年文本和1960年文本共同实施细则》</w:t>
      </w:r>
      <w:r w:rsidRPr="00E01988">
        <w:rPr>
          <w:rFonts w:ascii="SimSun" w:hAnsi="SimSun" w:hint="eastAsia"/>
          <w:sz w:val="21"/>
        </w:rPr>
        <w:t>（</w:t>
      </w:r>
      <w:r w:rsidR="00D06419">
        <w:rPr>
          <w:rFonts w:ascii="SimSun" w:hAnsi="SimSun" w:hint="eastAsia"/>
          <w:sz w:val="21"/>
        </w:rPr>
        <w:t>下</w:t>
      </w:r>
      <w:r w:rsidRPr="00E01988">
        <w:rPr>
          <w:rFonts w:ascii="SimSun" w:hAnsi="SimSun" w:hint="eastAsia"/>
          <w:sz w:val="21"/>
        </w:rPr>
        <w:t>称</w:t>
      </w:r>
      <w:r w:rsidR="009D423B" w:rsidRPr="00E01988">
        <w:rPr>
          <w:rFonts w:ascii="SimSun" w:hAnsi="SimSun" w:hint="eastAsia"/>
          <w:sz w:val="21"/>
        </w:rPr>
        <w:t>“</w:t>
      </w:r>
      <w:r w:rsidRPr="00E01988">
        <w:rPr>
          <w:rFonts w:ascii="SimSun" w:hAnsi="SimSun" w:hint="eastAsia"/>
          <w:sz w:val="21"/>
        </w:rPr>
        <w:t>《共同实施细则》</w:t>
      </w:r>
      <w:r w:rsidR="009D423B" w:rsidRPr="00E01988">
        <w:rPr>
          <w:rFonts w:ascii="SimSun" w:hAnsi="SimSun" w:hint="eastAsia"/>
          <w:sz w:val="21"/>
        </w:rPr>
        <w:t>”</w:t>
      </w:r>
      <w:r w:rsidRPr="00E01988">
        <w:rPr>
          <w:rFonts w:ascii="SimSun" w:hAnsi="SimSun" w:hint="eastAsia"/>
          <w:sz w:val="21"/>
        </w:rPr>
        <w:t>）第34条第(1)款，世界知识产权组织（产权组织）总干事</w:t>
      </w:r>
      <w:r w:rsidR="00D702B8" w:rsidRPr="00E01988">
        <w:rPr>
          <w:rFonts w:ascii="SimSun" w:hAnsi="SimSun" w:hint="eastAsia"/>
          <w:sz w:val="21"/>
        </w:rPr>
        <w:t>在与缔约方局协商后，</w:t>
      </w:r>
      <w:r w:rsidRPr="00E01988">
        <w:rPr>
          <w:rFonts w:ascii="SimSun" w:hAnsi="SimSun" w:hint="eastAsia"/>
          <w:sz w:val="21"/>
        </w:rPr>
        <w:t>可以对</w:t>
      </w:r>
      <w:r w:rsidR="00D702B8" w:rsidRPr="00E01988">
        <w:rPr>
          <w:rFonts w:ascii="SimSun" w:hAnsi="SimSun" w:hint="eastAsia"/>
          <w:sz w:val="21"/>
        </w:rPr>
        <w:t>《适用〈海牙协定〉的行政规程》</w:t>
      </w:r>
      <w:r w:rsidR="00D06419">
        <w:rPr>
          <w:rFonts w:ascii="SimSun" w:hAnsi="SimSun" w:hint="eastAsia"/>
          <w:sz w:val="21"/>
        </w:rPr>
        <w:t>（下</w:t>
      </w:r>
      <w:r w:rsidR="00D702B8" w:rsidRPr="00E01988">
        <w:rPr>
          <w:rFonts w:ascii="SimSun" w:hAnsi="SimSun" w:hint="eastAsia"/>
          <w:sz w:val="21"/>
        </w:rPr>
        <w:t>称“《行政规程》”）进行修改。</w:t>
      </w:r>
    </w:p>
    <w:p w:rsidR="00251E87" w:rsidRPr="00CA0860" w:rsidRDefault="00C06310" w:rsidP="00127381">
      <w:pPr>
        <w:pStyle w:val="ONUME"/>
        <w:numPr>
          <w:ilvl w:val="0"/>
          <w:numId w:val="16"/>
        </w:numPr>
        <w:overflowPunct w:val="0"/>
        <w:spacing w:afterLines="50" w:after="120" w:line="340" w:lineRule="atLeast"/>
        <w:ind w:left="0" w:firstLine="0"/>
        <w:jc w:val="both"/>
        <w:rPr>
          <w:rFonts w:ascii="SimSun" w:hAnsi="SimSun"/>
          <w:sz w:val="21"/>
        </w:rPr>
      </w:pPr>
      <w:r w:rsidRPr="000200F8">
        <w:rPr>
          <w:rFonts w:ascii="SimSun" w:hAnsi="SimSun" w:hint="eastAsia"/>
          <w:sz w:val="21"/>
        </w:rPr>
        <w:t>编拟本文件旨在开展</w:t>
      </w:r>
      <w:r w:rsidR="00731C10">
        <w:rPr>
          <w:rFonts w:ascii="SimSun" w:hAnsi="SimSun" w:hint="eastAsia"/>
          <w:sz w:val="21"/>
        </w:rPr>
        <w:t>关于</w:t>
      </w:r>
      <w:r w:rsidR="00D702B8" w:rsidRPr="000200F8">
        <w:rPr>
          <w:rFonts w:ascii="SimSun" w:hAnsi="SimSun" w:hint="eastAsia"/>
          <w:sz w:val="21"/>
        </w:rPr>
        <w:t>《行政规程》</w:t>
      </w:r>
      <w:r w:rsidR="00A76CE8" w:rsidRPr="000200F8">
        <w:rPr>
          <w:rFonts w:ascii="SimSun" w:hAnsi="SimSun" w:hint="eastAsia"/>
          <w:sz w:val="21"/>
        </w:rPr>
        <w:t>第203条和第801条</w:t>
      </w:r>
      <w:r w:rsidRPr="000200F8">
        <w:rPr>
          <w:rFonts w:ascii="SimSun" w:hAnsi="SimSun" w:hint="eastAsia"/>
          <w:sz w:val="21"/>
        </w:rPr>
        <w:t>拟议</w:t>
      </w:r>
      <w:r w:rsidR="00A76CE8" w:rsidRPr="000200F8">
        <w:rPr>
          <w:rFonts w:ascii="SimSun" w:hAnsi="SimSun" w:hint="eastAsia"/>
          <w:sz w:val="21"/>
        </w:rPr>
        <w:t>修正的</w:t>
      </w:r>
      <w:r w:rsidRPr="000200F8">
        <w:rPr>
          <w:rFonts w:ascii="SimSun" w:hAnsi="SimSun" w:hint="eastAsia"/>
          <w:sz w:val="21"/>
        </w:rPr>
        <w:t>上述</w:t>
      </w:r>
      <w:r w:rsidR="00D702B8" w:rsidRPr="000200F8">
        <w:rPr>
          <w:rFonts w:ascii="SimSun" w:hAnsi="SimSun" w:hint="eastAsia"/>
          <w:sz w:val="21"/>
        </w:rPr>
        <w:t>协商</w:t>
      </w:r>
      <w:r w:rsidR="00A76CE8" w:rsidRPr="000200F8">
        <w:rPr>
          <w:rFonts w:ascii="SimSun" w:hAnsi="SimSun" w:hint="eastAsia"/>
          <w:sz w:val="21"/>
        </w:rPr>
        <w:t>，因此请工作组</w:t>
      </w:r>
      <w:r w:rsidRPr="000200F8">
        <w:rPr>
          <w:rFonts w:ascii="SimSun" w:hAnsi="SimSun" w:hint="eastAsia"/>
          <w:sz w:val="21"/>
        </w:rPr>
        <w:t>对提案</w:t>
      </w:r>
      <w:r w:rsidR="00F974EE" w:rsidRPr="000200F8">
        <w:rPr>
          <w:rFonts w:ascii="SimSun" w:hAnsi="SimSun" w:hint="eastAsia"/>
          <w:sz w:val="21"/>
        </w:rPr>
        <w:t>发表评论意见。</w:t>
      </w:r>
    </w:p>
    <w:p w:rsidR="00F23DE3" w:rsidRPr="00CA0860" w:rsidRDefault="00E01988" w:rsidP="00CA0860">
      <w:pPr>
        <w:pStyle w:val="Heading1"/>
        <w:overflowPunct w:val="0"/>
        <w:spacing w:beforeLines="100" w:afterLines="50" w:after="120" w:line="340" w:lineRule="atLeast"/>
        <w:rPr>
          <w:rFonts w:ascii="SimHei" w:eastAsia="SimHei" w:hAnsi="SimHei"/>
          <w:b w:val="0"/>
          <w:sz w:val="21"/>
        </w:rPr>
      </w:pPr>
      <w:r w:rsidRPr="000200F8">
        <w:rPr>
          <w:rFonts w:ascii="SimHei" w:eastAsia="SimHei" w:hAnsi="SimHei" w:hint="eastAsia"/>
          <w:b w:val="0"/>
          <w:sz w:val="21"/>
        </w:rPr>
        <w:t>二、</w:t>
      </w:r>
      <w:r w:rsidR="00E26C36" w:rsidRPr="000200F8">
        <w:rPr>
          <w:rFonts w:ascii="SimHei" w:eastAsia="SimHei" w:hAnsi="SimHei" w:hint="eastAsia"/>
          <w:b w:val="0"/>
          <w:sz w:val="21"/>
        </w:rPr>
        <w:t>国际局</w:t>
      </w:r>
      <w:r w:rsidR="00731C10">
        <w:rPr>
          <w:rFonts w:ascii="SimHei" w:eastAsia="SimHei" w:hAnsi="SimHei" w:hint="eastAsia"/>
          <w:b w:val="0"/>
          <w:sz w:val="21"/>
        </w:rPr>
        <w:t>停</w:t>
      </w:r>
      <w:r w:rsidR="00E26C36" w:rsidRPr="000200F8">
        <w:rPr>
          <w:rFonts w:ascii="SimHei" w:eastAsia="SimHei" w:hAnsi="SimHei" w:hint="eastAsia"/>
          <w:b w:val="0"/>
          <w:sz w:val="21"/>
        </w:rPr>
        <w:t>止</w:t>
      </w:r>
      <w:r w:rsidR="001F1E0D" w:rsidRPr="000200F8">
        <w:rPr>
          <w:rFonts w:ascii="SimHei" w:eastAsia="SimHei" w:hAnsi="SimHei" w:hint="eastAsia"/>
          <w:b w:val="0"/>
          <w:sz w:val="21"/>
        </w:rPr>
        <w:t>使用传真</w:t>
      </w:r>
    </w:p>
    <w:p w:rsidR="00F23DE3" w:rsidRPr="00731C10" w:rsidRDefault="001F1E0D" w:rsidP="00731C10">
      <w:pPr>
        <w:pStyle w:val="ONUME"/>
        <w:keepNext/>
        <w:overflowPunct w:val="0"/>
        <w:spacing w:afterLines="50" w:after="120" w:line="340" w:lineRule="atLeast"/>
        <w:jc w:val="both"/>
        <w:rPr>
          <w:rFonts w:ascii="SimSun" w:hAnsi="SimSun"/>
          <w:b/>
          <w:sz w:val="21"/>
        </w:rPr>
      </w:pPr>
      <w:r w:rsidRPr="00731C10">
        <w:rPr>
          <w:rFonts w:ascii="SimSun" w:hAnsi="SimSun" w:hint="eastAsia"/>
          <w:b/>
          <w:sz w:val="21"/>
        </w:rPr>
        <w:t>背</w:t>
      </w:r>
      <w:r w:rsidR="00DA0FE8" w:rsidRPr="00731C10">
        <w:rPr>
          <w:rFonts w:ascii="SimSun" w:hAnsi="SimSun" w:hint="eastAsia"/>
          <w:b/>
          <w:sz w:val="21"/>
        </w:rPr>
        <w:t xml:space="preserve">　</w:t>
      </w:r>
      <w:r w:rsidRPr="00731C10">
        <w:rPr>
          <w:rFonts w:ascii="SimSun" w:hAnsi="SimSun" w:hint="eastAsia"/>
          <w:b/>
          <w:sz w:val="21"/>
        </w:rPr>
        <w:t>景</w:t>
      </w:r>
    </w:p>
    <w:p w:rsidR="00D03396" w:rsidRPr="000200F8" w:rsidRDefault="001F1E0D" w:rsidP="00CA0860">
      <w:pPr>
        <w:pStyle w:val="ONUME"/>
        <w:numPr>
          <w:ilvl w:val="0"/>
          <w:numId w:val="16"/>
        </w:numPr>
        <w:overflowPunct w:val="0"/>
        <w:spacing w:afterLines="50" w:after="120" w:line="340" w:lineRule="atLeast"/>
        <w:ind w:left="0" w:firstLine="0"/>
        <w:jc w:val="both"/>
        <w:rPr>
          <w:rFonts w:ascii="SimSun" w:hAnsi="SimSun"/>
          <w:sz w:val="21"/>
        </w:rPr>
      </w:pPr>
      <w:r w:rsidRPr="000200F8">
        <w:rPr>
          <w:rFonts w:ascii="SimSun" w:hAnsi="SimSun" w:hint="eastAsia"/>
          <w:sz w:val="21"/>
        </w:rPr>
        <w:t>《行政规程》第203条规定</w:t>
      </w:r>
      <w:r w:rsidR="00731C10">
        <w:rPr>
          <w:rFonts w:ascii="SimSun" w:hAnsi="SimSun" w:hint="eastAsia"/>
          <w:sz w:val="21"/>
        </w:rPr>
        <w:t>，</w:t>
      </w:r>
      <w:r w:rsidR="00E307C0">
        <w:rPr>
          <w:rFonts w:ascii="SimSun" w:hAnsi="SimSun" w:hint="eastAsia"/>
          <w:sz w:val="21"/>
        </w:rPr>
        <w:t>可以</w:t>
      </w:r>
      <w:r w:rsidRPr="000200F8">
        <w:rPr>
          <w:rFonts w:ascii="SimSun" w:hAnsi="SimSun" w:hint="eastAsia"/>
          <w:sz w:val="21"/>
        </w:rPr>
        <w:t>通过传真向国际局提交国际申请</w:t>
      </w:r>
      <w:r w:rsidR="008E19A0" w:rsidRPr="000200F8">
        <w:rPr>
          <w:rFonts w:ascii="SimSun" w:hAnsi="SimSun" w:hint="eastAsia"/>
          <w:sz w:val="21"/>
        </w:rPr>
        <w:t>（DM/1）</w:t>
      </w:r>
      <w:r w:rsidRPr="000200F8">
        <w:rPr>
          <w:rFonts w:ascii="SimSun" w:hAnsi="SimSun" w:hint="eastAsia"/>
          <w:sz w:val="21"/>
        </w:rPr>
        <w:t>，除非</w:t>
      </w:r>
      <w:r w:rsidR="006B610E" w:rsidRPr="000200F8">
        <w:rPr>
          <w:rFonts w:ascii="SimSun" w:hAnsi="SimSun" w:hint="eastAsia"/>
          <w:sz w:val="21"/>
        </w:rPr>
        <w:t>外观设计的</w:t>
      </w:r>
      <w:r w:rsidR="00731C10">
        <w:rPr>
          <w:rFonts w:ascii="SimSun" w:hAnsi="SimSun" w:hint="eastAsia"/>
          <w:sz w:val="21"/>
        </w:rPr>
        <w:t>任何</w:t>
      </w:r>
      <w:r w:rsidR="006B610E" w:rsidRPr="000200F8">
        <w:rPr>
          <w:rFonts w:ascii="SimSun" w:hAnsi="SimSun" w:hint="eastAsia"/>
          <w:sz w:val="21"/>
        </w:rPr>
        <w:t>复制件将以彩色公布</w:t>
      </w:r>
      <w:r w:rsidR="00E26C36" w:rsidRPr="000200F8">
        <w:rPr>
          <w:rFonts w:ascii="SimSun" w:hAnsi="SimSun"/>
          <w:sz w:val="21"/>
          <w:vertAlign w:val="superscript"/>
        </w:rPr>
        <w:footnoteReference w:id="2"/>
      </w:r>
      <w:r w:rsidR="006B610E" w:rsidRPr="000200F8">
        <w:rPr>
          <w:rFonts w:ascii="SimSun" w:hAnsi="SimSun" w:hint="eastAsia"/>
          <w:sz w:val="21"/>
        </w:rPr>
        <w:t>。</w:t>
      </w:r>
    </w:p>
    <w:p w:rsidR="0026502E" w:rsidRPr="000200F8" w:rsidRDefault="006B610E" w:rsidP="00CA0860">
      <w:pPr>
        <w:pStyle w:val="ONUME"/>
        <w:numPr>
          <w:ilvl w:val="0"/>
          <w:numId w:val="16"/>
        </w:numPr>
        <w:overflowPunct w:val="0"/>
        <w:spacing w:afterLines="50" w:after="120" w:line="340" w:lineRule="atLeast"/>
        <w:ind w:left="0" w:firstLine="0"/>
        <w:jc w:val="both"/>
        <w:rPr>
          <w:rFonts w:ascii="SimSun" w:hAnsi="SimSun"/>
          <w:sz w:val="21"/>
        </w:rPr>
      </w:pPr>
      <w:r w:rsidRPr="00127381">
        <w:rPr>
          <w:rFonts w:ascii="SimSun" w:hAnsi="SimSun" w:hint="eastAsia"/>
          <w:sz w:val="21"/>
        </w:rPr>
        <w:t>2018年1月1日起，世界知识产权组织（产权组织）的电信服务提供商停止提供</w:t>
      </w:r>
      <w:r w:rsidR="00C62D19" w:rsidRPr="007140BB">
        <w:rPr>
          <w:rFonts w:ascii="SimSun" w:hAnsi="SimSun" w:hint="eastAsia"/>
          <w:sz w:val="21"/>
        </w:rPr>
        <w:t>模拟线</w:t>
      </w:r>
      <w:r w:rsidR="007140BB">
        <w:rPr>
          <w:rFonts w:ascii="SimSun" w:hAnsi="SimSun" w:hint="eastAsia"/>
          <w:sz w:val="21"/>
        </w:rPr>
        <w:t>路</w:t>
      </w:r>
      <w:r w:rsidR="00C62D19" w:rsidRPr="00127381">
        <w:rPr>
          <w:rFonts w:ascii="SimSun" w:hAnsi="SimSun" w:hint="eastAsia"/>
          <w:sz w:val="21"/>
        </w:rPr>
        <w:t>。自此，所有与国际局的往来传真通信都</w:t>
      </w:r>
      <w:r w:rsidR="00AD74F5" w:rsidRPr="00127381">
        <w:rPr>
          <w:rFonts w:ascii="SimSun" w:hAnsi="SimSun" w:hint="eastAsia"/>
          <w:sz w:val="21"/>
        </w:rPr>
        <w:t>通过</w:t>
      </w:r>
      <w:r w:rsidR="008E109E">
        <w:rPr>
          <w:rFonts w:ascii="SimSun" w:hAnsi="SimSun" w:hint="eastAsia"/>
          <w:sz w:val="21"/>
        </w:rPr>
        <w:t>用于</w:t>
      </w:r>
      <w:r w:rsidR="005C3F72" w:rsidRPr="00127381">
        <w:rPr>
          <w:rFonts w:ascii="SimSun" w:hAnsi="SimSun" w:hint="eastAsia"/>
          <w:sz w:val="21"/>
        </w:rPr>
        <w:t>传真通信的</w:t>
      </w:r>
      <w:r w:rsidR="008E109E">
        <w:rPr>
          <w:rFonts w:ascii="SimSun" w:hAnsi="SimSun" w:hint="eastAsia"/>
          <w:sz w:val="21"/>
        </w:rPr>
        <w:t>IP电话</w:t>
      </w:r>
      <w:r w:rsidR="005C3F72" w:rsidRPr="00127381">
        <w:rPr>
          <w:rFonts w:ascii="SimSun" w:hAnsi="SimSun" w:hint="eastAsia"/>
          <w:sz w:val="21"/>
        </w:rPr>
        <w:t>（</w:t>
      </w:r>
      <w:r w:rsidR="008E109E">
        <w:rPr>
          <w:rFonts w:ascii="SimSun" w:hAnsi="SimSun" w:hint="eastAsia"/>
          <w:sz w:val="21"/>
        </w:rPr>
        <w:t>VOIP</w:t>
      </w:r>
      <w:r w:rsidR="005C3F72" w:rsidRPr="00127381">
        <w:rPr>
          <w:rFonts w:ascii="SimSun" w:hAnsi="SimSun" w:hint="eastAsia"/>
          <w:sz w:val="21"/>
        </w:rPr>
        <w:t>网络传真）</w:t>
      </w:r>
      <w:r w:rsidR="008E109E" w:rsidRPr="00127381">
        <w:rPr>
          <w:rFonts w:ascii="SimSun" w:hAnsi="SimSun" w:hint="eastAsia"/>
          <w:sz w:val="21"/>
        </w:rPr>
        <w:t>技术</w:t>
      </w:r>
      <w:r w:rsidR="008E109E">
        <w:rPr>
          <w:rFonts w:ascii="SimSun" w:hAnsi="SimSun" w:hint="eastAsia"/>
          <w:sz w:val="21"/>
        </w:rPr>
        <w:t>（IP传真）</w:t>
      </w:r>
      <w:r w:rsidR="008E109E" w:rsidRPr="000200F8">
        <w:rPr>
          <w:rFonts w:ascii="SimSun" w:hAnsi="SimSun" w:hint="eastAsia"/>
          <w:sz w:val="21"/>
        </w:rPr>
        <w:lastRenderedPageBreak/>
        <w:t>传送</w:t>
      </w:r>
      <w:r w:rsidR="005C3F72" w:rsidRPr="000200F8">
        <w:rPr>
          <w:rFonts w:ascii="SimSun" w:hAnsi="SimSun" w:hint="eastAsia"/>
          <w:sz w:val="21"/>
        </w:rPr>
        <w:t>，代替了过时的模拟传真机</w:t>
      </w:r>
      <w:r w:rsidR="00AD74F5" w:rsidRPr="000200F8">
        <w:rPr>
          <w:rFonts w:ascii="SimSun" w:hAnsi="SimSun" w:hint="eastAsia"/>
          <w:sz w:val="21"/>
        </w:rPr>
        <w:t>。</w:t>
      </w:r>
      <w:r w:rsidR="00CC7CF8" w:rsidRPr="000200F8">
        <w:rPr>
          <w:rFonts w:ascii="SimSun" w:hAnsi="SimSun" w:hint="eastAsia"/>
          <w:sz w:val="21"/>
        </w:rPr>
        <w:t>旧传真技术与新</w:t>
      </w:r>
      <w:r w:rsidR="008E109E">
        <w:rPr>
          <w:rFonts w:ascii="SimSun" w:hAnsi="SimSun" w:hint="eastAsia"/>
          <w:sz w:val="21"/>
        </w:rPr>
        <w:t>互联网</w:t>
      </w:r>
      <w:r w:rsidR="00CC7CF8" w:rsidRPr="000200F8">
        <w:rPr>
          <w:rFonts w:ascii="SimSun" w:hAnsi="SimSun" w:hint="eastAsia"/>
          <w:sz w:val="21"/>
        </w:rPr>
        <w:t>技术间</w:t>
      </w:r>
      <w:r w:rsidR="00171338" w:rsidRPr="000200F8">
        <w:rPr>
          <w:rFonts w:ascii="SimSun" w:hAnsi="SimSun" w:hint="eastAsia"/>
          <w:sz w:val="21"/>
        </w:rPr>
        <w:t>产生</w:t>
      </w:r>
      <w:r w:rsidR="00CC7CF8" w:rsidRPr="000200F8">
        <w:rPr>
          <w:rFonts w:ascii="SimSun" w:hAnsi="SimSun" w:hint="eastAsia"/>
          <w:sz w:val="21"/>
        </w:rPr>
        <w:t>的不兼容</w:t>
      </w:r>
      <w:r w:rsidR="00171338" w:rsidRPr="000200F8">
        <w:rPr>
          <w:rFonts w:ascii="SimSun" w:hAnsi="SimSun" w:hint="eastAsia"/>
          <w:sz w:val="21"/>
        </w:rPr>
        <w:t>可</w:t>
      </w:r>
      <w:r w:rsidR="008E109E">
        <w:rPr>
          <w:rFonts w:ascii="SimSun" w:hAnsi="SimSun" w:hint="eastAsia"/>
          <w:sz w:val="21"/>
        </w:rPr>
        <w:t>能</w:t>
      </w:r>
      <w:r w:rsidR="00171338" w:rsidRPr="000200F8">
        <w:rPr>
          <w:rFonts w:ascii="SimSun" w:hAnsi="SimSun" w:hint="eastAsia"/>
          <w:sz w:val="21"/>
        </w:rPr>
        <w:t>导致</w:t>
      </w:r>
      <w:r w:rsidR="00CC7CF8" w:rsidRPr="000200F8">
        <w:rPr>
          <w:rFonts w:ascii="SimSun" w:hAnsi="SimSun" w:hint="eastAsia"/>
          <w:sz w:val="21"/>
        </w:rPr>
        <w:t>数据丢失，</w:t>
      </w:r>
      <w:r w:rsidR="00171338" w:rsidRPr="000200F8">
        <w:rPr>
          <w:rFonts w:ascii="SimSun" w:hAnsi="SimSun" w:hint="eastAsia"/>
          <w:sz w:val="21"/>
        </w:rPr>
        <w:t>且</w:t>
      </w:r>
      <w:r w:rsidR="00CF4F80" w:rsidRPr="000200F8">
        <w:rPr>
          <w:rFonts w:ascii="SimSun" w:hAnsi="SimSun" w:hint="eastAsia"/>
          <w:sz w:val="21"/>
        </w:rPr>
        <w:t>不向</w:t>
      </w:r>
      <w:r w:rsidR="00C15DFC" w:rsidRPr="000200F8">
        <w:rPr>
          <w:rFonts w:ascii="SimSun" w:hAnsi="SimSun" w:hint="eastAsia"/>
          <w:sz w:val="21"/>
        </w:rPr>
        <w:t>发件人</w:t>
      </w:r>
      <w:r w:rsidR="00CF4F80" w:rsidRPr="000200F8">
        <w:rPr>
          <w:rFonts w:ascii="SimSun" w:hAnsi="SimSun" w:hint="eastAsia"/>
          <w:sz w:val="21"/>
        </w:rPr>
        <w:t>发出警告</w:t>
      </w:r>
      <w:r w:rsidR="00C15DFC" w:rsidRPr="000200F8">
        <w:rPr>
          <w:rFonts w:ascii="SimSun" w:hAnsi="SimSun" w:hint="eastAsia"/>
          <w:sz w:val="21"/>
        </w:rPr>
        <w:t>。</w:t>
      </w:r>
    </w:p>
    <w:p w:rsidR="00522C37" w:rsidRPr="000200F8" w:rsidRDefault="00730E62" w:rsidP="00CA0860">
      <w:pPr>
        <w:pStyle w:val="ONUME"/>
        <w:numPr>
          <w:ilvl w:val="0"/>
          <w:numId w:val="16"/>
        </w:numPr>
        <w:overflowPunct w:val="0"/>
        <w:spacing w:afterLines="50" w:after="120" w:line="340" w:lineRule="atLeast"/>
        <w:ind w:left="0" w:firstLine="0"/>
        <w:jc w:val="both"/>
        <w:rPr>
          <w:rFonts w:ascii="SimSun" w:hAnsi="SimSun"/>
          <w:sz w:val="21"/>
        </w:rPr>
      </w:pPr>
      <w:r w:rsidRPr="000200F8">
        <w:rPr>
          <w:rFonts w:ascii="SimSun" w:hAnsi="SimSun" w:hint="eastAsia"/>
          <w:sz w:val="21"/>
        </w:rPr>
        <w:t>就</w:t>
      </w:r>
      <w:r w:rsidR="00B4376B" w:rsidRPr="000200F8">
        <w:rPr>
          <w:rFonts w:ascii="SimSun" w:hAnsi="SimSun" w:hint="eastAsia"/>
          <w:sz w:val="21"/>
        </w:rPr>
        <w:t>马德里体系</w:t>
      </w:r>
      <w:r w:rsidRPr="000200F8">
        <w:rPr>
          <w:rFonts w:ascii="SimSun" w:hAnsi="SimSun" w:hint="eastAsia"/>
          <w:sz w:val="21"/>
        </w:rPr>
        <w:t>而言</w:t>
      </w:r>
      <w:r w:rsidR="00B4376B" w:rsidRPr="000200F8">
        <w:rPr>
          <w:rFonts w:ascii="SimSun" w:hAnsi="SimSun" w:hint="eastAsia"/>
          <w:sz w:val="21"/>
        </w:rPr>
        <w:t>，</w:t>
      </w:r>
      <w:r w:rsidR="008E109E">
        <w:rPr>
          <w:rFonts w:ascii="SimSun" w:hAnsi="SimSun" w:hint="eastAsia"/>
          <w:sz w:val="21"/>
        </w:rPr>
        <w:t>发给</w:t>
      </w:r>
      <w:r w:rsidRPr="000200F8">
        <w:rPr>
          <w:rFonts w:ascii="SimSun" w:hAnsi="SimSun" w:hint="eastAsia"/>
          <w:sz w:val="21"/>
        </w:rPr>
        <w:t>其成员</w:t>
      </w:r>
      <w:r w:rsidR="008E109E">
        <w:rPr>
          <w:rFonts w:ascii="SimSun" w:hAnsi="SimSun" w:hint="eastAsia"/>
          <w:sz w:val="21"/>
        </w:rPr>
        <w:t>的</w:t>
      </w:r>
      <w:r w:rsidR="00B4376B" w:rsidRPr="000200F8">
        <w:rPr>
          <w:rFonts w:ascii="SimSun" w:hAnsi="SimSun" w:hint="eastAsia"/>
          <w:sz w:val="21"/>
        </w:rPr>
        <w:t>2018年1月24日通函（</w:t>
      </w:r>
      <w:r w:rsidR="00B4376B" w:rsidRPr="000200F8">
        <w:rPr>
          <w:rFonts w:ascii="SimSun" w:hAnsi="SimSun"/>
          <w:sz w:val="21"/>
        </w:rPr>
        <w:t>C.M 1462</w:t>
      </w:r>
      <w:r w:rsidR="00B4376B" w:rsidRPr="000200F8">
        <w:rPr>
          <w:rFonts w:ascii="SimSun" w:hAnsi="SimSun" w:hint="eastAsia"/>
          <w:sz w:val="21"/>
        </w:rPr>
        <w:t>）</w:t>
      </w:r>
      <w:r w:rsidR="007C6875" w:rsidRPr="000200F8">
        <w:rPr>
          <w:rFonts w:ascii="SimSun" w:hAnsi="SimSun" w:hint="eastAsia"/>
          <w:sz w:val="21"/>
        </w:rPr>
        <w:t>内含</w:t>
      </w:r>
      <w:r w:rsidRPr="000200F8">
        <w:rPr>
          <w:rFonts w:ascii="SimSun" w:hAnsi="SimSun" w:hint="eastAsia"/>
          <w:sz w:val="21"/>
        </w:rPr>
        <w:t>《</w:t>
      </w:r>
      <w:r w:rsidR="007C6875" w:rsidRPr="000200F8">
        <w:rPr>
          <w:rFonts w:ascii="SimSun" w:hAnsi="SimSun" w:hint="eastAsia"/>
          <w:sz w:val="21"/>
        </w:rPr>
        <w:t>对</w:t>
      </w:r>
      <w:r w:rsidRPr="000200F8">
        <w:rPr>
          <w:rFonts w:ascii="SimSun" w:hAnsi="SimSun" w:hint="eastAsia"/>
          <w:sz w:val="21"/>
        </w:rPr>
        <w:t>适用〈</w:t>
      </w:r>
      <w:r w:rsidR="007C6875" w:rsidRPr="000200F8">
        <w:rPr>
          <w:rFonts w:ascii="SimSun" w:hAnsi="SimSun" w:hint="eastAsia"/>
          <w:sz w:val="21"/>
        </w:rPr>
        <w:t>商标国际注册马德里协定及该协定有关议定书</w:t>
      </w:r>
      <w:r w:rsidRPr="000200F8">
        <w:rPr>
          <w:rFonts w:ascii="SimSun" w:hAnsi="SimSun" w:hint="eastAsia"/>
          <w:sz w:val="21"/>
        </w:rPr>
        <w:t>〉</w:t>
      </w:r>
      <w:r w:rsidR="007C6875" w:rsidRPr="000200F8">
        <w:rPr>
          <w:rFonts w:ascii="SimSun" w:hAnsi="SimSun" w:hint="eastAsia"/>
          <w:sz w:val="21"/>
        </w:rPr>
        <w:t>的行政规程</w:t>
      </w:r>
      <w:r w:rsidRPr="000200F8">
        <w:rPr>
          <w:rFonts w:ascii="SimSun" w:hAnsi="SimSun" w:hint="eastAsia"/>
          <w:sz w:val="21"/>
        </w:rPr>
        <w:t>》</w:t>
      </w:r>
      <w:r w:rsidR="001B2035">
        <w:rPr>
          <w:rFonts w:ascii="SimSun" w:hAnsi="SimSun" w:hint="eastAsia"/>
          <w:sz w:val="21"/>
        </w:rPr>
        <w:t>（下</w:t>
      </w:r>
      <w:r w:rsidR="007C6875" w:rsidRPr="000200F8">
        <w:rPr>
          <w:rFonts w:ascii="SimSun" w:hAnsi="SimSun" w:hint="eastAsia"/>
          <w:sz w:val="21"/>
        </w:rPr>
        <w:t>称“</w:t>
      </w:r>
      <w:r w:rsidRPr="000200F8">
        <w:rPr>
          <w:rFonts w:ascii="SimSun" w:hAnsi="SimSun" w:hint="eastAsia"/>
          <w:sz w:val="21"/>
        </w:rPr>
        <w:t>《</w:t>
      </w:r>
      <w:r w:rsidR="007C6875" w:rsidRPr="000200F8">
        <w:rPr>
          <w:rFonts w:ascii="SimSun" w:hAnsi="SimSun" w:hint="eastAsia"/>
          <w:sz w:val="21"/>
        </w:rPr>
        <w:t>马德里行政规程</w:t>
      </w:r>
      <w:r w:rsidRPr="000200F8">
        <w:rPr>
          <w:rFonts w:ascii="SimSun" w:hAnsi="SimSun" w:hint="eastAsia"/>
          <w:sz w:val="21"/>
        </w:rPr>
        <w:t>》</w:t>
      </w:r>
      <w:r w:rsidR="007C6875" w:rsidRPr="000200F8">
        <w:rPr>
          <w:rFonts w:ascii="SimSun" w:hAnsi="SimSun" w:hint="eastAsia"/>
          <w:sz w:val="21"/>
        </w:rPr>
        <w:t>”）的拟议修正，与对拟议修正有直接利害关系的主管局协商</w:t>
      </w:r>
      <w:r w:rsidRPr="00E307C0">
        <w:rPr>
          <w:rFonts w:ascii="SimSun" w:hAnsi="SimSun"/>
          <w:sz w:val="21"/>
          <w:vertAlign w:val="superscript"/>
        </w:rPr>
        <w:footnoteReference w:id="3"/>
      </w:r>
      <w:r w:rsidR="007C6875" w:rsidRPr="000200F8">
        <w:rPr>
          <w:rFonts w:ascii="SimSun" w:hAnsi="SimSun" w:hint="eastAsia"/>
          <w:sz w:val="21"/>
        </w:rPr>
        <w:t>。协商的结果是，产权组织总干事</w:t>
      </w:r>
      <w:r w:rsidR="00293DD8" w:rsidRPr="000200F8">
        <w:rPr>
          <w:rFonts w:ascii="SimSun" w:hAnsi="SimSun" w:hint="eastAsia"/>
          <w:sz w:val="21"/>
        </w:rPr>
        <w:t>修正了</w:t>
      </w:r>
      <w:r w:rsidRPr="000200F8">
        <w:rPr>
          <w:rFonts w:ascii="SimSun" w:hAnsi="SimSun" w:hint="eastAsia"/>
          <w:sz w:val="21"/>
        </w:rPr>
        <w:t>《</w:t>
      </w:r>
      <w:r w:rsidR="00293DD8" w:rsidRPr="000200F8">
        <w:rPr>
          <w:rFonts w:ascii="SimSun" w:hAnsi="SimSun" w:hint="eastAsia"/>
          <w:sz w:val="21"/>
        </w:rPr>
        <w:t>马德里行政规程</w:t>
      </w:r>
      <w:r w:rsidRPr="000200F8">
        <w:rPr>
          <w:rFonts w:ascii="SimSun" w:hAnsi="SimSun" w:hint="eastAsia"/>
          <w:sz w:val="21"/>
        </w:rPr>
        <w:t>》</w:t>
      </w:r>
      <w:r w:rsidR="00293DD8" w:rsidRPr="000200F8">
        <w:rPr>
          <w:rFonts w:ascii="SimSun" w:hAnsi="SimSun" w:hint="eastAsia"/>
          <w:sz w:val="21"/>
        </w:rPr>
        <w:t>，删除了涉及传真通信</w:t>
      </w:r>
      <w:r w:rsidR="00742FA2">
        <w:rPr>
          <w:rFonts w:ascii="SimSun" w:hAnsi="SimSun" w:hint="eastAsia"/>
          <w:sz w:val="21"/>
        </w:rPr>
        <w:t>的条款。因此</w:t>
      </w:r>
      <w:r w:rsidR="00293DD8" w:rsidRPr="000200F8">
        <w:rPr>
          <w:rFonts w:ascii="SimSun" w:hAnsi="SimSun" w:hint="eastAsia"/>
          <w:sz w:val="21"/>
        </w:rPr>
        <w:t>，2018年4月1</w:t>
      </w:r>
      <w:r w:rsidRPr="000200F8">
        <w:rPr>
          <w:rFonts w:ascii="SimSun" w:hAnsi="SimSun" w:hint="eastAsia"/>
          <w:sz w:val="21"/>
        </w:rPr>
        <w:t>日起不</w:t>
      </w:r>
      <w:r w:rsidR="008E109E">
        <w:rPr>
          <w:rFonts w:ascii="SimSun" w:hAnsi="SimSun" w:hint="eastAsia"/>
          <w:sz w:val="21"/>
        </w:rPr>
        <w:t>能</w:t>
      </w:r>
      <w:r w:rsidRPr="000200F8">
        <w:rPr>
          <w:rFonts w:ascii="SimSun" w:hAnsi="SimSun" w:hint="eastAsia"/>
          <w:sz w:val="21"/>
        </w:rPr>
        <w:t>再使用传真与国际局通信</w:t>
      </w:r>
      <w:r w:rsidRPr="00264200">
        <w:rPr>
          <w:rFonts w:ascii="SimSun" w:hAnsi="SimSun"/>
          <w:sz w:val="21"/>
          <w:vertAlign w:val="superscript"/>
        </w:rPr>
        <w:footnoteReference w:id="4"/>
      </w:r>
      <w:r w:rsidR="00293DD8" w:rsidRPr="000200F8">
        <w:rPr>
          <w:rFonts w:ascii="SimSun" w:hAnsi="SimSun" w:hint="eastAsia"/>
          <w:sz w:val="21"/>
        </w:rPr>
        <w:t>。</w:t>
      </w:r>
    </w:p>
    <w:p w:rsidR="006A2388" w:rsidRPr="000200F8" w:rsidRDefault="00293DD8" w:rsidP="00CA0860">
      <w:pPr>
        <w:pStyle w:val="ONUME"/>
        <w:numPr>
          <w:ilvl w:val="0"/>
          <w:numId w:val="16"/>
        </w:numPr>
        <w:overflowPunct w:val="0"/>
        <w:spacing w:afterLines="50" w:after="120" w:line="340" w:lineRule="atLeast"/>
        <w:ind w:left="0" w:firstLine="0"/>
        <w:jc w:val="both"/>
        <w:rPr>
          <w:rFonts w:ascii="SimSun" w:hAnsi="SimSun"/>
          <w:sz w:val="21"/>
        </w:rPr>
      </w:pPr>
      <w:r w:rsidRPr="000200F8">
        <w:rPr>
          <w:rFonts w:ascii="SimSun" w:hAnsi="SimSun" w:hint="eastAsia"/>
          <w:sz w:val="21"/>
        </w:rPr>
        <w:t>在PCT</w:t>
      </w:r>
      <w:r w:rsidR="00730E62" w:rsidRPr="000200F8">
        <w:rPr>
          <w:rFonts w:ascii="SimSun" w:hAnsi="SimSun" w:hint="eastAsia"/>
          <w:sz w:val="21"/>
        </w:rPr>
        <w:t>体系</w:t>
      </w:r>
      <w:r w:rsidR="00514014">
        <w:rPr>
          <w:rFonts w:ascii="SimSun" w:hAnsi="SimSun" w:hint="eastAsia"/>
          <w:sz w:val="21"/>
        </w:rPr>
        <w:t>中</w:t>
      </w:r>
      <w:r w:rsidR="00730E62" w:rsidRPr="000200F8">
        <w:rPr>
          <w:rFonts w:ascii="SimSun" w:hAnsi="SimSun" w:hint="eastAsia"/>
          <w:sz w:val="21"/>
        </w:rPr>
        <w:t>，国际申请可以直接提交至国际局。鉴于传真传送的这些环境变化</w:t>
      </w:r>
      <w:r w:rsidRPr="000200F8">
        <w:rPr>
          <w:rFonts w:ascii="SimSun" w:hAnsi="SimSun" w:hint="eastAsia"/>
          <w:sz w:val="21"/>
        </w:rPr>
        <w:t>，国际局</w:t>
      </w:r>
      <w:r w:rsidR="00514014">
        <w:rPr>
          <w:rFonts w:ascii="SimSun" w:hAnsi="SimSun" w:hint="eastAsia"/>
          <w:sz w:val="21"/>
        </w:rPr>
        <w:t>已</w:t>
      </w:r>
      <w:r w:rsidRPr="000200F8">
        <w:rPr>
          <w:rFonts w:ascii="SimSun" w:hAnsi="SimSun" w:hint="eastAsia"/>
          <w:sz w:val="21"/>
        </w:rPr>
        <w:t>建议申请人和主管局停止通过传真向国际局发送文件。还宣布将于2018</w:t>
      </w:r>
      <w:r w:rsidR="00730E62" w:rsidRPr="000200F8">
        <w:rPr>
          <w:rFonts w:ascii="SimSun" w:hAnsi="SimSun" w:hint="eastAsia"/>
          <w:sz w:val="21"/>
        </w:rPr>
        <w:t>年</w:t>
      </w:r>
      <w:r w:rsidR="008E4969" w:rsidRPr="000200F8">
        <w:rPr>
          <w:rFonts w:ascii="SimSun" w:hAnsi="SimSun" w:hint="eastAsia"/>
          <w:sz w:val="21"/>
        </w:rPr>
        <w:t>年</w:t>
      </w:r>
      <w:r w:rsidR="00730E62" w:rsidRPr="000200F8">
        <w:rPr>
          <w:rFonts w:ascii="SimSun" w:hAnsi="SimSun" w:hint="eastAsia"/>
          <w:sz w:val="21"/>
        </w:rPr>
        <w:t>底开始就</w:t>
      </w:r>
      <w:r w:rsidR="00514014">
        <w:rPr>
          <w:rFonts w:ascii="SimSun" w:hAnsi="SimSun" w:hint="eastAsia"/>
          <w:sz w:val="21"/>
        </w:rPr>
        <w:t>停</w:t>
      </w:r>
      <w:r w:rsidR="00730E62" w:rsidRPr="000200F8">
        <w:rPr>
          <w:rFonts w:ascii="SimSun" w:hAnsi="SimSun" w:hint="eastAsia"/>
          <w:sz w:val="21"/>
        </w:rPr>
        <w:t>止传真服务的提案</w:t>
      </w:r>
      <w:r w:rsidRPr="000200F8">
        <w:rPr>
          <w:rFonts w:ascii="SimSun" w:hAnsi="SimSun" w:hint="eastAsia"/>
          <w:sz w:val="21"/>
        </w:rPr>
        <w:t>进行协商</w:t>
      </w:r>
      <w:r w:rsidR="005812A7" w:rsidRPr="00C02220">
        <w:rPr>
          <w:rFonts w:ascii="SimSun" w:hAnsi="SimSun"/>
          <w:sz w:val="21"/>
          <w:vertAlign w:val="superscript"/>
        </w:rPr>
        <w:footnoteReference w:id="5"/>
      </w:r>
      <w:r w:rsidRPr="000200F8">
        <w:rPr>
          <w:rFonts w:ascii="SimSun" w:hAnsi="SimSun" w:hint="eastAsia"/>
          <w:sz w:val="21"/>
        </w:rPr>
        <w:t>。</w:t>
      </w:r>
    </w:p>
    <w:p w:rsidR="00E504C3" w:rsidRPr="00731C10" w:rsidRDefault="005812A7" w:rsidP="00731C10">
      <w:pPr>
        <w:pStyle w:val="ONUME"/>
        <w:keepNext/>
        <w:overflowPunct w:val="0"/>
        <w:spacing w:afterLines="50" w:after="120" w:line="340" w:lineRule="atLeast"/>
        <w:jc w:val="both"/>
        <w:rPr>
          <w:rFonts w:ascii="SimSun" w:hAnsi="SimSun"/>
          <w:b/>
          <w:sz w:val="21"/>
        </w:rPr>
      </w:pPr>
      <w:r w:rsidRPr="00731C10">
        <w:rPr>
          <w:rFonts w:ascii="SimSun" w:hAnsi="SimSun" w:hint="eastAsia"/>
          <w:b/>
          <w:sz w:val="21"/>
        </w:rPr>
        <w:t>考</w:t>
      </w:r>
      <w:r w:rsidR="00731C10">
        <w:rPr>
          <w:rFonts w:ascii="SimSun" w:hAnsi="SimSun" w:hint="eastAsia"/>
          <w:b/>
          <w:sz w:val="21"/>
        </w:rPr>
        <w:t xml:space="preserve">　虑</w:t>
      </w:r>
    </w:p>
    <w:p w:rsidR="00CC7F81" w:rsidRPr="000200F8" w:rsidRDefault="00514014" w:rsidP="00514014">
      <w:pPr>
        <w:pStyle w:val="ONUME"/>
        <w:numPr>
          <w:ilvl w:val="0"/>
          <w:numId w:val="16"/>
        </w:numPr>
        <w:overflowPunct w:val="0"/>
        <w:spacing w:afterLines="50" w:after="120" w:line="340" w:lineRule="atLeast"/>
        <w:ind w:left="0" w:firstLine="0"/>
        <w:jc w:val="both"/>
        <w:rPr>
          <w:rFonts w:ascii="SimSun" w:hAnsi="SimSun"/>
          <w:sz w:val="21"/>
        </w:rPr>
      </w:pPr>
      <w:r>
        <w:rPr>
          <w:rFonts w:ascii="SimSun" w:hAnsi="SimSun" w:hint="eastAsia"/>
          <w:sz w:val="21"/>
        </w:rPr>
        <w:t>是否停止</w:t>
      </w:r>
      <w:r w:rsidR="000057ED" w:rsidRPr="000200F8">
        <w:rPr>
          <w:rFonts w:ascii="SimSun" w:hAnsi="SimSun" w:hint="eastAsia"/>
          <w:sz w:val="21"/>
        </w:rPr>
        <w:t>使用传真的问题需要从提交国际申请等角度进行考虑</w:t>
      </w:r>
      <w:r w:rsidR="00A41A6A" w:rsidRPr="000200F8">
        <w:rPr>
          <w:rFonts w:ascii="SimSun" w:hAnsi="SimSun" w:hint="eastAsia"/>
          <w:sz w:val="21"/>
        </w:rPr>
        <w:t>。2017年，国际局收到了5,213件国际申请，其中4,809件（92.3%</w:t>
      </w:r>
      <w:r w:rsidR="000057ED" w:rsidRPr="000200F8">
        <w:rPr>
          <w:rFonts w:ascii="SimSun" w:hAnsi="SimSun" w:hint="eastAsia"/>
          <w:sz w:val="21"/>
        </w:rPr>
        <w:t>）通过</w:t>
      </w:r>
      <w:r w:rsidRPr="00514014">
        <w:rPr>
          <w:rFonts w:ascii="SimSun" w:hAnsi="SimSun"/>
          <w:sz w:val="21"/>
        </w:rPr>
        <w:t>E-filing</w:t>
      </w:r>
      <w:r w:rsidR="000057ED" w:rsidRPr="000200F8">
        <w:rPr>
          <w:rFonts w:ascii="SimSun" w:hAnsi="SimSun" w:hint="eastAsia"/>
          <w:sz w:val="21"/>
        </w:rPr>
        <w:t>界面</w:t>
      </w:r>
      <w:r w:rsidR="0031271F">
        <w:rPr>
          <w:rFonts w:ascii="SimSun" w:hAnsi="SimSun" w:hint="eastAsia"/>
          <w:sz w:val="21"/>
        </w:rPr>
        <w:t>以</w:t>
      </w:r>
      <w:r w:rsidR="0031271F" w:rsidRPr="000200F8">
        <w:rPr>
          <w:rFonts w:ascii="SimSun" w:hAnsi="SimSun" w:hint="eastAsia"/>
          <w:sz w:val="21"/>
        </w:rPr>
        <w:t>电子</w:t>
      </w:r>
      <w:r w:rsidR="0031271F">
        <w:rPr>
          <w:rFonts w:ascii="SimSun" w:hAnsi="SimSun" w:hint="eastAsia"/>
          <w:sz w:val="21"/>
        </w:rPr>
        <w:t>方式</w:t>
      </w:r>
      <w:r w:rsidR="000057ED" w:rsidRPr="000200F8">
        <w:rPr>
          <w:rFonts w:ascii="SimSun" w:hAnsi="SimSun" w:hint="eastAsia"/>
          <w:sz w:val="21"/>
        </w:rPr>
        <w:t>提交</w:t>
      </w:r>
      <w:r w:rsidR="00A41A6A" w:rsidRPr="000200F8">
        <w:rPr>
          <w:rFonts w:ascii="SimSun" w:hAnsi="SimSun" w:hint="eastAsia"/>
          <w:sz w:val="21"/>
        </w:rPr>
        <w:t>，236件（4.5%</w:t>
      </w:r>
      <w:r w:rsidR="000057ED" w:rsidRPr="000200F8">
        <w:rPr>
          <w:rFonts w:ascii="SimSun" w:hAnsi="SimSun" w:hint="eastAsia"/>
          <w:sz w:val="21"/>
        </w:rPr>
        <w:t>）</w:t>
      </w:r>
      <w:r>
        <w:rPr>
          <w:rFonts w:ascii="SimSun" w:hAnsi="SimSun" w:hint="eastAsia"/>
          <w:sz w:val="21"/>
        </w:rPr>
        <w:t>以</w:t>
      </w:r>
      <w:r w:rsidRPr="000200F8">
        <w:rPr>
          <w:rFonts w:ascii="SimSun" w:hAnsi="SimSun" w:hint="eastAsia"/>
          <w:sz w:val="21"/>
        </w:rPr>
        <w:t>电子</w:t>
      </w:r>
      <w:r>
        <w:rPr>
          <w:rFonts w:ascii="SimSun" w:hAnsi="SimSun" w:hint="eastAsia"/>
          <w:sz w:val="21"/>
        </w:rPr>
        <w:t>方式</w:t>
      </w:r>
      <w:r w:rsidR="000057ED" w:rsidRPr="000200F8">
        <w:rPr>
          <w:rFonts w:ascii="SimSun" w:hAnsi="SimSun" w:hint="eastAsia"/>
          <w:sz w:val="21"/>
        </w:rPr>
        <w:t>通过</w:t>
      </w:r>
      <w:r w:rsidR="00A41A6A" w:rsidRPr="000200F8">
        <w:rPr>
          <w:rFonts w:ascii="SimSun" w:hAnsi="SimSun" w:hint="eastAsia"/>
          <w:sz w:val="21"/>
        </w:rPr>
        <w:t>美国专利商标局（美国专商局）或韩国特许厅（KIPO）</w:t>
      </w:r>
      <w:r w:rsidR="000057ED" w:rsidRPr="000200F8">
        <w:rPr>
          <w:rFonts w:ascii="SimSun" w:hAnsi="SimSun" w:hint="eastAsia"/>
          <w:sz w:val="21"/>
        </w:rPr>
        <w:t>传送</w:t>
      </w:r>
      <w:r w:rsidR="00A41A6A" w:rsidRPr="000200F8">
        <w:rPr>
          <w:rFonts w:ascii="SimSun" w:hAnsi="SimSun" w:hint="eastAsia"/>
          <w:sz w:val="21"/>
        </w:rPr>
        <w:t>。</w:t>
      </w:r>
      <w:r w:rsidR="008454C0" w:rsidRPr="000200F8">
        <w:rPr>
          <w:rFonts w:ascii="SimSun" w:hAnsi="SimSun" w:hint="eastAsia"/>
          <w:sz w:val="21"/>
        </w:rPr>
        <w:t>在</w:t>
      </w:r>
      <w:r w:rsidR="000057ED" w:rsidRPr="000200F8">
        <w:rPr>
          <w:rFonts w:ascii="SimSun" w:hAnsi="SimSun" w:hint="eastAsia"/>
          <w:sz w:val="21"/>
        </w:rPr>
        <w:t>其余</w:t>
      </w:r>
      <w:r w:rsidR="00C34AB6" w:rsidRPr="000200F8">
        <w:rPr>
          <w:rFonts w:ascii="SimSun" w:hAnsi="SimSun" w:hint="eastAsia"/>
          <w:sz w:val="21"/>
        </w:rPr>
        <w:t>168</w:t>
      </w:r>
      <w:r w:rsidR="000057ED" w:rsidRPr="000200F8">
        <w:rPr>
          <w:rFonts w:ascii="SimSun" w:hAnsi="SimSun" w:hint="eastAsia"/>
          <w:sz w:val="21"/>
        </w:rPr>
        <w:t>件申请中</w:t>
      </w:r>
      <w:r w:rsidR="008454C0" w:rsidRPr="000200F8">
        <w:rPr>
          <w:rFonts w:ascii="SimSun" w:hAnsi="SimSun" w:hint="eastAsia"/>
          <w:sz w:val="21"/>
        </w:rPr>
        <w:t>，</w:t>
      </w:r>
      <w:r w:rsidR="00C34AB6" w:rsidRPr="000200F8">
        <w:rPr>
          <w:rFonts w:ascii="SimSun" w:hAnsi="SimSun" w:hint="eastAsia"/>
          <w:sz w:val="21"/>
        </w:rPr>
        <w:t>34</w:t>
      </w:r>
      <w:r w:rsidR="000057ED" w:rsidRPr="000200F8">
        <w:rPr>
          <w:rFonts w:ascii="SimSun" w:hAnsi="SimSun" w:hint="eastAsia"/>
          <w:sz w:val="21"/>
        </w:rPr>
        <w:t>件通过传真收到</w:t>
      </w:r>
      <w:r w:rsidR="00C34AB6" w:rsidRPr="000200F8">
        <w:rPr>
          <w:rFonts w:ascii="SimSun" w:hAnsi="SimSun" w:hint="eastAsia"/>
          <w:sz w:val="21"/>
        </w:rPr>
        <w:t>，包括</w:t>
      </w:r>
      <w:r>
        <w:rPr>
          <w:rFonts w:ascii="SimSun" w:hAnsi="SimSun" w:hint="eastAsia"/>
          <w:sz w:val="21"/>
        </w:rPr>
        <w:t>3</w:t>
      </w:r>
      <w:r w:rsidR="000057ED" w:rsidRPr="000200F8">
        <w:rPr>
          <w:rFonts w:ascii="SimSun" w:hAnsi="SimSun" w:hint="eastAsia"/>
          <w:sz w:val="21"/>
        </w:rPr>
        <w:t>件直接提交</w:t>
      </w:r>
      <w:r w:rsidR="008454C0" w:rsidRPr="000200F8">
        <w:rPr>
          <w:rFonts w:ascii="SimSun" w:hAnsi="SimSun" w:hint="eastAsia"/>
          <w:sz w:val="21"/>
        </w:rPr>
        <w:t>的</w:t>
      </w:r>
      <w:r w:rsidR="00C34AB6" w:rsidRPr="000200F8">
        <w:rPr>
          <w:rFonts w:ascii="SimSun" w:hAnsi="SimSun" w:hint="eastAsia"/>
          <w:sz w:val="21"/>
        </w:rPr>
        <w:t>（仅占申请</w:t>
      </w:r>
      <w:r w:rsidR="008454C0" w:rsidRPr="000200F8">
        <w:rPr>
          <w:rFonts w:ascii="SimSun" w:hAnsi="SimSun" w:hint="eastAsia"/>
          <w:sz w:val="21"/>
        </w:rPr>
        <w:t>总</w:t>
      </w:r>
      <w:r w:rsidR="00C34AB6" w:rsidRPr="000200F8">
        <w:rPr>
          <w:rFonts w:ascii="SimSun" w:hAnsi="SimSun" w:hint="eastAsia"/>
          <w:sz w:val="21"/>
        </w:rPr>
        <w:t>量的0.65%）。</w:t>
      </w:r>
    </w:p>
    <w:p w:rsidR="00271E6A" w:rsidRPr="00CA0860" w:rsidRDefault="00514014" w:rsidP="00CA0860">
      <w:pPr>
        <w:pStyle w:val="ONUME"/>
        <w:numPr>
          <w:ilvl w:val="0"/>
          <w:numId w:val="16"/>
        </w:numPr>
        <w:overflowPunct w:val="0"/>
        <w:spacing w:afterLines="50" w:after="120" w:line="340" w:lineRule="atLeast"/>
        <w:ind w:left="0" w:firstLine="0"/>
        <w:jc w:val="both"/>
        <w:rPr>
          <w:rFonts w:ascii="SimSun" w:hAnsi="SimSun"/>
          <w:sz w:val="21"/>
          <w:szCs w:val="22"/>
        </w:rPr>
      </w:pPr>
      <w:r>
        <w:rPr>
          <w:rFonts w:ascii="SimSun" w:hAnsi="SimSun" w:hint="eastAsia"/>
          <w:sz w:val="21"/>
        </w:rPr>
        <w:t>如果把期间放大一些</w:t>
      </w:r>
      <w:r w:rsidR="000C03CC" w:rsidRPr="000200F8">
        <w:rPr>
          <w:rFonts w:ascii="SimSun" w:hAnsi="SimSun" w:hint="eastAsia"/>
          <w:sz w:val="21"/>
        </w:rPr>
        <w:t>，从</w:t>
      </w:r>
      <w:r w:rsidR="00C34AB6" w:rsidRPr="000200F8">
        <w:rPr>
          <w:rFonts w:ascii="SimSun" w:hAnsi="SimSun" w:hint="eastAsia"/>
          <w:sz w:val="21"/>
        </w:rPr>
        <w:t>2016年1月1日至2018年3月31日（27个月），国际局</w:t>
      </w:r>
      <w:r w:rsidR="008454C0" w:rsidRPr="000200F8">
        <w:rPr>
          <w:rFonts w:ascii="SimSun" w:hAnsi="SimSun" w:hint="eastAsia"/>
          <w:sz w:val="21"/>
        </w:rPr>
        <w:t>通过传真</w:t>
      </w:r>
      <w:r w:rsidR="00C34AB6" w:rsidRPr="000200F8">
        <w:rPr>
          <w:rFonts w:ascii="SimSun" w:hAnsi="SimSun" w:hint="eastAsia"/>
          <w:sz w:val="21"/>
        </w:rPr>
        <w:t>收到了68件</w:t>
      </w:r>
      <w:r w:rsidR="008454C0" w:rsidRPr="000200F8">
        <w:rPr>
          <w:rFonts w:ascii="SimSun" w:hAnsi="SimSun" w:hint="eastAsia"/>
          <w:sz w:val="21"/>
        </w:rPr>
        <w:t>直接</w:t>
      </w:r>
      <w:r w:rsidR="00C34AB6" w:rsidRPr="000200F8">
        <w:rPr>
          <w:rFonts w:ascii="SimSun" w:hAnsi="SimSun" w:hint="eastAsia"/>
          <w:sz w:val="21"/>
        </w:rPr>
        <w:t>申请和11件</w:t>
      </w:r>
      <w:r w:rsidR="008454C0" w:rsidRPr="000200F8">
        <w:rPr>
          <w:rFonts w:ascii="SimSun" w:hAnsi="SimSun" w:hint="eastAsia"/>
          <w:sz w:val="21"/>
        </w:rPr>
        <w:t>间接申请。</w:t>
      </w:r>
      <w:r w:rsidR="00836F07">
        <w:rPr>
          <w:rFonts w:ascii="SimSun" w:hAnsi="SimSun" w:hint="eastAsia"/>
          <w:sz w:val="21"/>
        </w:rPr>
        <w:t>这相当于</w:t>
      </w:r>
      <w:r w:rsidR="008454C0" w:rsidRPr="000200F8">
        <w:rPr>
          <w:rFonts w:ascii="SimSun" w:hAnsi="SimSun" w:hint="eastAsia"/>
          <w:sz w:val="21"/>
        </w:rPr>
        <w:t>每月约</w:t>
      </w:r>
      <w:r w:rsidR="00E17D50" w:rsidRPr="000200F8">
        <w:rPr>
          <w:rFonts w:ascii="SimSun" w:hAnsi="SimSun" w:hint="eastAsia"/>
          <w:sz w:val="21"/>
        </w:rPr>
        <w:t>2.5件来自申请人的申请和0.4件</w:t>
      </w:r>
      <w:r w:rsidR="008454C0" w:rsidRPr="000200F8">
        <w:rPr>
          <w:rFonts w:ascii="SimSun" w:hAnsi="SimSun" w:hint="eastAsia"/>
          <w:sz w:val="21"/>
        </w:rPr>
        <w:t>来自</w:t>
      </w:r>
      <w:r w:rsidR="00A03323" w:rsidRPr="000200F8">
        <w:rPr>
          <w:rFonts w:ascii="SimSun" w:hAnsi="SimSun" w:hint="eastAsia"/>
          <w:sz w:val="21"/>
        </w:rPr>
        <w:t>主管局的申请。换言之，通过传真提交</w:t>
      </w:r>
      <w:r w:rsidR="00836F07">
        <w:rPr>
          <w:rFonts w:ascii="SimSun" w:hAnsi="SimSun" w:hint="eastAsia"/>
          <w:sz w:val="21"/>
        </w:rPr>
        <w:t>的</w:t>
      </w:r>
      <w:r w:rsidR="00E17D50" w:rsidRPr="000200F8">
        <w:rPr>
          <w:rFonts w:ascii="SimSun" w:hAnsi="SimSun" w:hint="eastAsia"/>
          <w:sz w:val="21"/>
        </w:rPr>
        <w:t>申请非常少。</w:t>
      </w:r>
    </w:p>
    <w:p w:rsidR="00CC2870" w:rsidRPr="00015BEC" w:rsidRDefault="00EE28B9" w:rsidP="00731C10">
      <w:pPr>
        <w:pStyle w:val="ONUME"/>
        <w:keepNext/>
        <w:overflowPunct w:val="0"/>
        <w:spacing w:afterLines="50" w:after="120" w:line="340" w:lineRule="atLeast"/>
        <w:jc w:val="both"/>
        <w:rPr>
          <w:rFonts w:ascii="SimSun" w:hAnsi="SimSun"/>
          <w:sz w:val="21"/>
          <w:u w:val="single"/>
        </w:rPr>
      </w:pPr>
      <w:r w:rsidRPr="00015BEC">
        <w:rPr>
          <w:rFonts w:ascii="SimSun" w:hAnsi="SimSun" w:hint="eastAsia"/>
          <w:sz w:val="21"/>
          <w:u w:val="single"/>
        </w:rPr>
        <w:t>电子通信和</w:t>
      </w:r>
      <w:r w:rsidR="00836F07">
        <w:rPr>
          <w:rFonts w:ascii="SimSun" w:hAnsi="SimSun" w:hint="eastAsia"/>
          <w:sz w:val="21"/>
          <w:u w:val="single"/>
        </w:rPr>
        <w:t>细则</w:t>
      </w:r>
      <w:r w:rsidR="00CF4F80" w:rsidRPr="00015BEC">
        <w:rPr>
          <w:rFonts w:ascii="SimSun" w:hAnsi="SimSun" w:hint="eastAsia"/>
          <w:sz w:val="21"/>
          <w:u w:val="single"/>
        </w:rPr>
        <w:t>第5条</w:t>
      </w:r>
    </w:p>
    <w:p w:rsidR="008A3B4F" w:rsidRPr="000200F8" w:rsidRDefault="00EE28B9" w:rsidP="00CA0860">
      <w:pPr>
        <w:pStyle w:val="ONUME"/>
        <w:numPr>
          <w:ilvl w:val="0"/>
          <w:numId w:val="16"/>
        </w:numPr>
        <w:overflowPunct w:val="0"/>
        <w:spacing w:afterLines="50" w:after="120" w:line="340" w:lineRule="atLeast"/>
        <w:ind w:left="0" w:firstLine="0"/>
        <w:jc w:val="both"/>
        <w:rPr>
          <w:rFonts w:ascii="SimSun" w:hAnsi="SimSun"/>
          <w:sz w:val="21"/>
        </w:rPr>
      </w:pPr>
      <w:r w:rsidRPr="000200F8">
        <w:rPr>
          <w:rFonts w:ascii="SimSun" w:hAnsi="SimSun" w:hint="eastAsia"/>
          <w:sz w:val="21"/>
        </w:rPr>
        <w:t>如上所述，2017年收到的所有申请</w:t>
      </w:r>
      <w:r w:rsidR="00CF4F80" w:rsidRPr="000200F8">
        <w:rPr>
          <w:rFonts w:ascii="SimSun" w:hAnsi="SimSun" w:hint="eastAsia"/>
          <w:sz w:val="21"/>
        </w:rPr>
        <w:t>中，</w:t>
      </w:r>
      <w:r w:rsidRPr="000200F8">
        <w:rPr>
          <w:rFonts w:ascii="SimSun" w:hAnsi="SimSun" w:hint="eastAsia"/>
          <w:sz w:val="21"/>
        </w:rPr>
        <w:t>96.8%</w:t>
      </w:r>
      <w:r w:rsidR="00CF4F80" w:rsidRPr="000200F8">
        <w:rPr>
          <w:rFonts w:ascii="SimSun" w:hAnsi="SimSun" w:hint="eastAsia"/>
          <w:sz w:val="21"/>
        </w:rPr>
        <w:t>以电子形式直接或间接提交</w:t>
      </w:r>
      <w:r w:rsidRPr="000200F8">
        <w:rPr>
          <w:rFonts w:ascii="SimSun" w:hAnsi="SimSun" w:hint="eastAsia"/>
          <w:sz w:val="21"/>
        </w:rPr>
        <w:t>。为此，忆及</w:t>
      </w:r>
      <w:r w:rsidR="00CF4F80" w:rsidRPr="000200F8">
        <w:rPr>
          <w:rFonts w:ascii="SimSun" w:hAnsi="SimSun" w:hint="eastAsia"/>
          <w:sz w:val="21"/>
        </w:rPr>
        <w:t>修正后的</w:t>
      </w:r>
      <w:r w:rsidRPr="000200F8">
        <w:rPr>
          <w:rFonts w:ascii="SimSun" w:hAnsi="SimSun" w:hint="eastAsia"/>
          <w:sz w:val="21"/>
        </w:rPr>
        <w:t>《共同实施细则》第5</w:t>
      </w:r>
      <w:r w:rsidR="00CF4F80" w:rsidRPr="000200F8">
        <w:rPr>
          <w:rFonts w:ascii="SimSun" w:hAnsi="SimSun" w:hint="eastAsia"/>
          <w:sz w:val="21"/>
        </w:rPr>
        <w:t>条</w:t>
      </w:r>
      <w:r w:rsidRPr="000200F8">
        <w:rPr>
          <w:rFonts w:ascii="SimSun" w:hAnsi="SimSun" w:hint="eastAsia"/>
          <w:sz w:val="21"/>
        </w:rPr>
        <w:t>于2017年1月1日生效</w:t>
      </w:r>
      <w:r w:rsidR="00CF4F80" w:rsidRPr="008B245A">
        <w:rPr>
          <w:rFonts w:ascii="SimSun" w:hAnsi="SimSun"/>
          <w:sz w:val="21"/>
          <w:vertAlign w:val="superscript"/>
        </w:rPr>
        <w:footnoteReference w:id="6"/>
      </w:r>
      <w:r w:rsidR="00D65416" w:rsidRPr="000200F8">
        <w:rPr>
          <w:rFonts w:ascii="SimSun" w:hAnsi="SimSun" w:hint="eastAsia"/>
          <w:sz w:val="21"/>
        </w:rPr>
        <w:t>。</w:t>
      </w:r>
      <w:r w:rsidR="00E761ED">
        <w:rPr>
          <w:rFonts w:ascii="SimSun" w:hAnsi="SimSun" w:hint="eastAsia"/>
          <w:sz w:val="21"/>
        </w:rPr>
        <w:t>因为这个原因，</w:t>
      </w:r>
      <w:r w:rsidR="00D65416" w:rsidRPr="000200F8">
        <w:rPr>
          <w:rFonts w:ascii="SimSun" w:hAnsi="SimSun" w:hint="eastAsia"/>
          <w:sz w:val="21"/>
        </w:rPr>
        <w:t>根据</w:t>
      </w:r>
      <w:r w:rsidR="00E761ED">
        <w:rPr>
          <w:rFonts w:ascii="SimSun" w:hAnsi="SimSun" w:hint="eastAsia"/>
          <w:sz w:val="21"/>
        </w:rPr>
        <w:t>细则</w:t>
      </w:r>
      <w:r w:rsidR="00D65416" w:rsidRPr="000200F8">
        <w:rPr>
          <w:rFonts w:ascii="SimSun" w:hAnsi="SimSun" w:hint="eastAsia"/>
          <w:sz w:val="21"/>
        </w:rPr>
        <w:t>第5条第(3)款</w:t>
      </w:r>
      <w:r w:rsidR="0068377B" w:rsidRPr="000200F8">
        <w:rPr>
          <w:rFonts w:ascii="SimSun" w:hAnsi="SimSun" w:hint="eastAsia"/>
          <w:sz w:val="21"/>
        </w:rPr>
        <w:t>，</w:t>
      </w:r>
      <w:r w:rsidR="00E761ED">
        <w:rPr>
          <w:rFonts w:ascii="SimSun" w:hAnsi="SimSun" w:hint="eastAsia"/>
          <w:sz w:val="21"/>
        </w:rPr>
        <w:t>把</w:t>
      </w:r>
      <w:r w:rsidR="00207043" w:rsidRPr="000200F8">
        <w:rPr>
          <w:rFonts w:ascii="SimSun" w:hAnsi="SimSun" w:hint="eastAsia"/>
          <w:sz w:val="21"/>
        </w:rPr>
        <w:t>针对</w:t>
      </w:r>
      <w:r w:rsidR="008D71D8" w:rsidRPr="000200F8">
        <w:rPr>
          <w:rFonts w:ascii="SimSun" w:hAnsi="SimSun" w:hint="eastAsia"/>
          <w:sz w:val="21"/>
        </w:rPr>
        <w:t>通过</w:t>
      </w:r>
      <w:r w:rsidR="0068377B" w:rsidRPr="000200F8">
        <w:rPr>
          <w:rFonts w:ascii="SimSun" w:hAnsi="SimSun" w:hint="eastAsia"/>
          <w:sz w:val="21"/>
        </w:rPr>
        <w:t>邮局或投递公司</w:t>
      </w:r>
      <w:r w:rsidR="00207043" w:rsidRPr="000200F8">
        <w:rPr>
          <w:rFonts w:ascii="SimSun" w:hAnsi="SimSun" w:hint="eastAsia"/>
          <w:sz w:val="21"/>
        </w:rPr>
        <w:t>递送</w:t>
      </w:r>
      <w:r w:rsidR="008D71D8" w:rsidRPr="000200F8">
        <w:rPr>
          <w:rFonts w:ascii="SimSun" w:hAnsi="SimSun" w:hint="eastAsia"/>
          <w:sz w:val="21"/>
        </w:rPr>
        <w:t>通信</w:t>
      </w:r>
      <w:r w:rsidR="00207043" w:rsidRPr="000200F8">
        <w:rPr>
          <w:rFonts w:ascii="SimSun" w:hAnsi="SimSun" w:hint="eastAsia"/>
          <w:sz w:val="21"/>
        </w:rPr>
        <w:t>的类似保障措施</w:t>
      </w:r>
      <w:r w:rsidR="00E761ED" w:rsidRPr="000200F8">
        <w:rPr>
          <w:rFonts w:ascii="SimSun" w:hAnsi="SimSun" w:hint="eastAsia"/>
          <w:sz w:val="21"/>
        </w:rPr>
        <w:t>（</w:t>
      </w:r>
      <w:r w:rsidR="00E761ED">
        <w:rPr>
          <w:rFonts w:ascii="SimSun" w:hAnsi="SimSun" w:hint="eastAsia"/>
          <w:sz w:val="21"/>
        </w:rPr>
        <w:t>细则</w:t>
      </w:r>
      <w:r w:rsidR="00E761ED" w:rsidRPr="000200F8">
        <w:rPr>
          <w:rFonts w:ascii="SimSun" w:hAnsi="SimSun" w:hint="eastAsia"/>
          <w:sz w:val="21"/>
        </w:rPr>
        <w:t>第5条第(1)款和第(2)款）</w:t>
      </w:r>
      <w:r w:rsidR="00207043" w:rsidRPr="000200F8">
        <w:rPr>
          <w:rFonts w:ascii="SimSun" w:hAnsi="SimSun" w:hint="eastAsia"/>
          <w:sz w:val="21"/>
        </w:rPr>
        <w:t>扩展</w:t>
      </w:r>
      <w:r w:rsidR="00E761ED">
        <w:rPr>
          <w:rFonts w:ascii="SimSun" w:hAnsi="SimSun" w:hint="eastAsia"/>
          <w:sz w:val="21"/>
        </w:rPr>
        <w:t>到了</w:t>
      </w:r>
      <w:r w:rsidR="008D71D8" w:rsidRPr="000200F8">
        <w:rPr>
          <w:rFonts w:ascii="SimSun" w:hAnsi="SimSun" w:hint="eastAsia"/>
          <w:sz w:val="21"/>
        </w:rPr>
        <w:t>通过电子方式提交的通信</w:t>
      </w:r>
      <w:r w:rsidR="00207043" w:rsidRPr="004A1819">
        <w:rPr>
          <w:rFonts w:ascii="SimSun" w:hAnsi="SimSun"/>
          <w:sz w:val="21"/>
          <w:vertAlign w:val="superscript"/>
        </w:rPr>
        <w:footnoteReference w:id="7"/>
      </w:r>
      <w:r w:rsidR="00883C9E" w:rsidRPr="000200F8">
        <w:rPr>
          <w:rFonts w:ascii="SimSun" w:hAnsi="SimSun" w:hint="eastAsia"/>
          <w:sz w:val="21"/>
        </w:rPr>
        <w:t>。这一改动反映</w:t>
      </w:r>
      <w:r w:rsidR="008D71D8" w:rsidRPr="000200F8">
        <w:rPr>
          <w:rFonts w:ascii="SimSun" w:hAnsi="SimSun" w:hint="eastAsia"/>
          <w:sz w:val="21"/>
        </w:rPr>
        <w:t>了</w:t>
      </w:r>
      <w:r w:rsidR="00883C9E" w:rsidRPr="000200F8">
        <w:rPr>
          <w:rFonts w:ascii="SimSun" w:hAnsi="SimSun" w:hint="eastAsia"/>
          <w:sz w:val="21"/>
        </w:rPr>
        <w:t>一个预期，即今后</w:t>
      </w:r>
      <w:r w:rsidR="008D71D8" w:rsidRPr="000200F8">
        <w:rPr>
          <w:rFonts w:ascii="SimSun" w:hAnsi="SimSun" w:hint="eastAsia"/>
          <w:sz w:val="21"/>
        </w:rPr>
        <w:t>用户和国际局之间</w:t>
      </w:r>
      <w:r w:rsidR="00883C9E" w:rsidRPr="000200F8">
        <w:rPr>
          <w:rFonts w:ascii="SimSun" w:hAnsi="SimSun" w:hint="eastAsia"/>
          <w:sz w:val="21"/>
        </w:rPr>
        <w:t>所有的通信会以</w:t>
      </w:r>
      <w:r w:rsidR="008D71D8" w:rsidRPr="000200F8">
        <w:rPr>
          <w:rFonts w:ascii="SimSun" w:hAnsi="SimSun" w:hint="eastAsia"/>
          <w:sz w:val="21"/>
        </w:rPr>
        <w:t>电子形式</w:t>
      </w:r>
      <w:r w:rsidR="004A1819">
        <w:rPr>
          <w:rFonts w:ascii="SimSun" w:hAnsi="SimSun" w:hint="eastAsia"/>
          <w:sz w:val="21"/>
        </w:rPr>
        <w:t>进行</w:t>
      </w:r>
      <w:r w:rsidR="008D71D8" w:rsidRPr="000200F8">
        <w:rPr>
          <w:rFonts w:ascii="SimSun" w:hAnsi="SimSun" w:hint="eastAsia"/>
          <w:sz w:val="21"/>
        </w:rPr>
        <w:t>。</w:t>
      </w:r>
    </w:p>
    <w:p w:rsidR="00406226" w:rsidRPr="000200F8" w:rsidRDefault="008D71D8" w:rsidP="00CA0860">
      <w:pPr>
        <w:pStyle w:val="ONUME"/>
        <w:numPr>
          <w:ilvl w:val="0"/>
          <w:numId w:val="16"/>
        </w:numPr>
        <w:overflowPunct w:val="0"/>
        <w:spacing w:afterLines="50" w:after="120" w:line="340" w:lineRule="atLeast"/>
        <w:ind w:left="0" w:firstLine="0"/>
        <w:jc w:val="both"/>
        <w:rPr>
          <w:rFonts w:ascii="SimSun" w:hAnsi="SimSun"/>
          <w:sz w:val="21"/>
        </w:rPr>
      </w:pPr>
      <w:r w:rsidRPr="000200F8">
        <w:rPr>
          <w:rFonts w:ascii="SimSun" w:hAnsi="SimSun" w:hint="eastAsia"/>
          <w:sz w:val="21"/>
        </w:rPr>
        <w:t>应</w:t>
      </w:r>
      <w:r w:rsidR="00FB055D" w:rsidRPr="000200F8">
        <w:rPr>
          <w:rFonts w:ascii="SimSun" w:hAnsi="SimSun" w:hint="eastAsia"/>
          <w:sz w:val="21"/>
        </w:rPr>
        <w:t>当</w:t>
      </w:r>
      <w:r w:rsidRPr="000200F8">
        <w:rPr>
          <w:rFonts w:ascii="SimSun" w:hAnsi="SimSun" w:hint="eastAsia"/>
          <w:sz w:val="21"/>
        </w:rPr>
        <w:t>澄清的是，</w:t>
      </w:r>
      <w:r w:rsidR="00E761ED">
        <w:rPr>
          <w:rFonts w:ascii="SimSun" w:hAnsi="SimSun" w:hint="eastAsia"/>
          <w:sz w:val="21"/>
        </w:rPr>
        <w:t>细则</w:t>
      </w:r>
      <w:r w:rsidR="00E761ED" w:rsidRPr="000200F8">
        <w:rPr>
          <w:rFonts w:ascii="SimSun" w:hAnsi="SimSun" w:hint="eastAsia"/>
          <w:sz w:val="21"/>
        </w:rPr>
        <w:t>第5条</w:t>
      </w:r>
      <w:r w:rsidR="00B44305" w:rsidRPr="000200F8">
        <w:rPr>
          <w:rFonts w:ascii="SimSun" w:hAnsi="SimSun" w:hint="eastAsia"/>
          <w:sz w:val="21"/>
        </w:rPr>
        <w:t>应适用于</w:t>
      </w:r>
      <w:r w:rsidR="00E761ED">
        <w:rPr>
          <w:rFonts w:ascii="SimSun" w:hAnsi="SimSun" w:hint="eastAsia"/>
          <w:sz w:val="21"/>
        </w:rPr>
        <w:t>有时限的</w:t>
      </w:r>
      <w:r w:rsidR="00B44305" w:rsidRPr="000200F8">
        <w:rPr>
          <w:rFonts w:ascii="SimSun" w:hAnsi="SimSun" w:hint="eastAsia"/>
          <w:sz w:val="21"/>
        </w:rPr>
        <w:t>通信未送达的</w:t>
      </w:r>
      <w:r w:rsidR="00E761ED">
        <w:rPr>
          <w:rFonts w:ascii="SimSun" w:hAnsi="SimSun" w:hint="eastAsia"/>
          <w:sz w:val="21"/>
        </w:rPr>
        <w:t>情况</w:t>
      </w:r>
      <w:r w:rsidR="00B44305" w:rsidRPr="000200F8">
        <w:rPr>
          <w:rFonts w:ascii="SimSun" w:hAnsi="SimSun" w:hint="eastAsia"/>
          <w:sz w:val="21"/>
        </w:rPr>
        <w:t>。</w:t>
      </w:r>
      <w:r w:rsidR="00E761ED">
        <w:rPr>
          <w:rFonts w:ascii="SimSun" w:hAnsi="SimSun" w:hint="eastAsia"/>
          <w:sz w:val="21"/>
        </w:rPr>
        <w:t>对于</w:t>
      </w:r>
      <w:r w:rsidR="00B44305" w:rsidRPr="000200F8">
        <w:rPr>
          <w:rFonts w:ascii="SimSun" w:hAnsi="SimSun" w:hint="eastAsia"/>
          <w:sz w:val="21"/>
        </w:rPr>
        <w:t>国际申请</w:t>
      </w:r>
      <w:r w:rsidR="00E761ED">
        <w:rPr>
          <w:rFonts w:ascii="SimSun" w:hAnsi="SimSun" w:hint="eastAsia"/>
          <w:sz w:val="21"/>
        </w:rPr>
        <w:t>的</w:t>
      </w:r>
      <w:r w:rsidR="00B44305" w:rsidRPr="000200F8">
        <w:rPr>
          <w:rFonts w:ascii="SimSun" w:hAnsi="SimSun" w:hint="eastAsia"/>
          <w:sz w:val="21"/>
        </w:rPr>
        <w:t>理解</w:t>
      </w:r>
      <w:r w:rsidR="004A1819">
        <w:rPr>
          <w:rFonts w:ascii="SimSun" w:hAnsi="SimSun" w:hint="eastAsia"/>
          <w:sz w:val="21"/>
        </w:rPr>
        <w:t>是，</w:t>
      </w:r>
      <w:r w:rsidR="00B44305" w:rsidRPr="000200F8">
        <w:rPr>
          <w:rFonts w:ascii="SimSun" w:hAnsi="SimSun" w:hint="eastAsia"/>
          <w:sz w:val="21"/>
        </w:rPr>
        <w:t>该条仅适用于</w:t>
      </w:r>
      <w:r w:rsidR="00E761ED">
        <w:rPr>
          <w:rFonts w:ascii="SimSun" w:hAnsi="SimSun" w:hint="eastAsia"/>
          <w:sz w:val="21"/>
        </w:rPr>
        <w:t>错过</w:t>
      </w:r>
      <w:r w:rsidR="00CA361F" w:rsidRPr="000200F8">
        <w:rPr>
          <w:rFonts w:ascii="SimSun" w:hAnsi="SimSun" w:hint="eastAsia"/>
          <w:sz w:val="21"/>
        </w:rPr>
        <w:t>《巴黎公约》第4条</w:t>
      </w:r>
      <w:r w:rsidR="00B44305" w:rsidRPr="000200F8">
        <w:rPr>
          <w:rFonts w:ascii="SimSun" w:hAnsi="SimSun" w:hint="eastAsia"/>
          <w:sz w:val="21"/>
        </w:rPr>
        <w:t>规定的</w:t>
      </w:r>
      <w:r w:rsidR="00E761ED">
        <w:rPr>
          <w:rFonts w:ascii="SimSun" w:hAnsi="SimSun" w:hint="eastAsia"/>
          <w:sz w:val="21"/>
        </w:rPr>
        <w:t>6</w:t>
      </w:r>
      <w:r w:rsidR="00CA361F" w:rsidRPr="000200F8">
        <w:rPr>
          <w:rFonts w:ascii="SimSun" w:hAnsi="SimSun" w:hint="eastAsia"/>
          <w:sz w:val="21"/>
        </w:rPr>
        <w:t>个月优先权期间</w:t>
      </w:r>
      <w:r w:rsidR="00DB65B7">
        <w:rPr>
          <w:rFonts w:ascii="SimSun" w:hAnsi="SimSun" w:hint="eastAsia"/>
          <w:sz w:val="21"/>
        </w:rPr>
        <w:t>的情况</w:t>
      </w:r>
      <w:r w:rsidR="00E761ED">
        <w:rPr>
          <w:rFonts w:ascii="SimSun" w:hAnsi="SimSun" w:hint="eastAsia"/>
          <w:sz w:val="21"/>
        </w:rPr>
        <w:t>，</w:t>
      </w:r>
      <w:r w:rsidR="00CA361F" w:rsidRPr="000200F8">
        <w:rPr>
          <w:rFonts w:ascii="SimSun" w:hAnsi="SimSun" w:hint="eastAsia"/>
          <w:sz w:val="21"/>
        </w:rPr>
        <w:t>或</w:t>
      </w:r>
      <w:r w:rsidR="00E761ED">
        <w:rPr>
          <w:rFonts w:ascii="SimSun" w:hAnsi="SimSun" w:hint="eastAsia"/>
          <w:sz w:val="21"/>
        </w:rPr>
        <w:t>者错过</w:t>
      </w:r>
      <w:r w:rsidR="00061566" w:rsidRPr="000200F8">
        <w:rPr>
          <w:rFonts w:ascii="SimSun" w:hAnsi="SimSun" w:hint="eastAsia"/>
          <w:sz w:val="21"/>
        </w:rPr>
        <w:t>专属1999</w:t>
      </w:r>
      <w:r w:rsidR="00D6694F" w:rsidRPr="000200F8">
        <w:rPr>
          <w:rFonts w:ascii="SimSun" w:hAnsi="SimSun" w:hint="eastAsia"/>
          <w:sz w:val="21"/>
        </w:rPr>
        <w:t>年文本的国际申请</w:t>
      </w:r>
      <w:r w:rsidR="00DB65B7" w:rsidRPr="000200F8">
        <w:rPr>
          <w:rFonts w:ascii="SimSun" w:hAnsi="SimSun" w:hint="eastAsia"/>
          <w:sz w:val="21"/>
        </w:rPr>
        <w:t>通过主管局提交</w:t>
      </w:r>
      <w:r w:rsidR="00D6694F" w:rsidRPr="000200F8">
        <w:rPr>
          <w:rFonts w:ascii="SimSun" w:hAnsi="SimSun" w:hint="eastAsia"/>
          <w:sz w:val="21"/>
        </w:rPr>
        <w:t>的</w:t>
      </w:r>
      <w:r w:rsidR="00DB65B7">
        <w:rPr>
          <w:rFonts w:ascii="SimSun" w:hAnsi="SimSun" w:hint="eastAsia"/>
          <w:sz w:val="21"/>
        </w:rPr>
        <w:t>1</w:t>
      </w:r>
      <w:r w:rsidR="00D6694F" w:rsidRPr="000200F8">
        <w:rPr>
          <w:rFonts w:ascii="SimSun" w:hAnsi="SimSun" w:hint="eastAsia"/>
          <w:sz w:val="21"/>
        </w:rPr>
        <w:t>个月期限（</w:t>
      </w:r>
      <w:r w:rsidR="00E761ED">
        <w:rPr>
          <w:rFonts w:ascii="SimSun" w:hAnsi="SimSun" w:hint="eastAsia"/>
          <w:sz w:val="21"/>
        </w:rPr>
        <w:t>细则</w:t>
      </w:r>
      <w:r w:rsidR="00D6694F" w:rsidRPr="000200F8">
        <w:rPr>
          <w:rFonts w:ascii="SimSun" w:hAnsi="SimSun" w:hint="eastAsia"/>
          <w:sz w:val="21"/>
        </w:rPr>
        <w:t>第13条第(3)款(</w:t>
      </w:r>
      <w:proofErr w:type="spellStart"/>
      <w:r w:rsidR="00D6694F" w:rsidRPr="000200F8">
        <w:rPr>
          <w:rFonts w:ascii="SimSun" w:hAnsi="SimSun" w:hint="eastAsia"/>
          <w:sz w:val="21"/>
        </w:rPr>
        <w:t>i</w:t>
      </w:r>
      <w:proofErr w:type="spellEnd"/>
      <w:r w:rsidR="00D6694F" w:rsidRPr="000200F8">
        <w:rPr>
          <w:rFonts w:ascii="SimSun" w:hAnsi="SimSun" w:hint="eastAsia"/>
          <w:sz w:val="21"/>
        </w:rPr>
        <w:t>)</w:t>
      </w:r>
      <w:r w:rsidR="00890C56" w:rsidRPr="000200F8">
        <w:rPr>
          <w:rFonts w:ascii="SimSun" w:hAnsi="SimSun" w:hint="eastAsia"/>
          <w:sz w:val="21"/>
        </w:rPr>
        <w:t>项）</w:t>
      </w:r>
      <w:r w:rsidR="00DB65B7">
        <w:rPr>
          <w:rFonts w:ascii="SimSun" w:hAnsi="SimSun" w:hint="eastAsia"/>
          <w:sz w:val="21"/>
        </w:rPr>
        <w:t>的情况</w:t>
      </w:r>
      <w:r w:rsidR="00B44305" w:rsidRPr="000200F8">
        <w:rPr>
          <w:rFonts w:ascii="SimSun" w:hAnsi="SimSun" w:hint="eastAsia"/>
          <w:sz w:val="21"/>
        </w:rPr>
        <w:t>。基于相同</w:t>
      </w:r>
      <w:r w:rsidR="00D6694F" w:rsidRPr="000200F8">
        <w:rPr>
          <w:rFonts w:ascii="SimSun" w:hAnsi="SimSun" w:hint="eastAsia"/>
          <w:sz w:val="21"/>
        </w:rPr>
        <w:t>的原因，第5</w:t>
      </w:r>
      <w:r w:rsidR="004209F1" w:rsidRPr="000200F8">
        <w:rPr>
          <w:rFonts w:ascii="SimSun" w:hAnsi="SimSun" w:hint="eastAsia"/>
          <w:sz w:val="21"/>
        </w:rPr>
        <w:t>条还</w:t>
      </w:r>
      <w:r w:rsidR="00D6694F" w:rsidRPr="000200F8">
        <w:rPr>
          <w:rFonts w:ascii="SimSun" w:hAnsi="SimSun" w:hint="eastAsia"/>
          <w:sz w:val="21"/>
        </w:rPr>
        <w:t>应适用于对国际局发出的</w:t>
      </w:r>
      <w:r w:rsidR="00F51A63" w:rsidRPr="000200F8">
        <w:rPr>
          <w:rFonts w:ascii="SimSun" w:hAnsi="SimSun" w:hint="eastAsia"/>
          <w:sz w:val="21"/>
        </w:rPr>
        <w:t>不规范通知</w:t>
      </w:r>
      <w:r w:rsidR="00B44305" w:rsidRPr="000200F8">
        <w:rPr>
          <w:rFonts w:ascii="SimSun" w:hAnsi="SimSun" w:hint="eastAsia"/>
          <w:sz w:val="21"/>
        </w:rPr>
        <w:t>的答复</w:t>
      </w:r>
      <w:r w:rsidR="00F51A63" w:rsidRPr="000200F8">
        <w:rPr>
          <w:rFonts w:ascii="SimSun" w:hAnsi="SimSun" w:hint="eastAsia"/>
          <w:sz w:val="21"/>
        </w:rPr>
        <w:t>或续展。</w:t>
      </w:r>
    </w:p>
    <w:p w:rsidR="00EC7005" w:rsidRPr="000200F8" w:rsidRDefault="00F51A63" w:rsidP="00CA0860">
      <w:pPr>
        <w:pStyle w:val="ONUME"/>
        <w:numPr>
          <w:ilvl w:val="0"/>
          <w:numId w:val="16"/>
        </w:numPr>
        <w:overflowPunct w:val="0"/>
        <w:spacing w:afterLines="50" w:after="120" w:line="340" w:lineRule="atLeast"/>
        <w:ind w:left="0" w:firstLine="0"/>
        <w:jc w:val="both"/>
        <w:rPr>
          <w:rFonts w:ascii="SimSun" w:hAnsi="SimSun"/>
          <w:sz w:val="21"/>
        </w:rPr>
      </w:pPr>
      <w:r w:rsidRPr="000200F8">
        <w:rPr>
          <w:rFonts w:ascii="SimSun" w:hAnsi="SimSun" w:hint="eastAsia"/>
          <w:sz w:val="21"/>
        </w:rPr>
        <w:t>基本</w:t>
      </w:r>
      <w:r w:rsidR="00AD3637" w:rsidRPr="000200F8">
        <w:rPr>
          <w:rFonts w:ascii="SimSun" w:hAnsi="SimSun" w:hint="eastAsia"/>
          <w:sz w:val="21"/>
        </w:rPr>
        <w:t>的</w:t>
      </w:r>
      <w:r w:rsidRPr="000200F8">
        <w:rPr>
          <w:rFonts w:ascii="SimSun" w:hAnsi="SimSun" w:hint="eastAsia"/>
          <w:sz w:val="21"/>
        </w:rPr>
        <w:t>理解是</w:t>
      </w:r>
      <w:r w:rsidR="004209F1" w:rsidRPr="000200F8">
        <w:rPr>
          <w:rFonts w:ascii="SimSun" w:hAnsi="SimSun" w:hint="eastAsia"/>
          <w:sz w:val="21"/>
        </w:rPr>
        <w:t>，第5条第(3)款所述的通过电子方式提交的通信不包含传真通信</w:t>
      </w:r>
      <w:r w:rsidR="00AD3637" w:rsidRPr="004A1819">
        <w:rPr>
          <w:rFonts w:ascii="SimSun" w:hAnsi="SimSun"/>
          <w:sz w:val="21"/>
          <w:vertAlign w:val="superscript"/>
        </w:rPr>
        <w:footnoteReference w:id="8"/>
      </w:r>
      <w:r w:rsidR="00EE03E0" w:rsidRPr="000200F8">
        <w:rPr>
          <w:rFonts w:ascii="SimSun" w:hAnsi="SimSun" w:hint="eastAsia"/>
          <w:sz w:val="21"/>
        </w:rPr>
        <w:t>。在任何情况下，传真传送技术不兼容</w:t>
      </w:r>
      <w:r w:rsidR="00C86B20" w:rsidRPr="000200F8">
        <w:rPr>
          <w:rFonts w:ascii="SimSun" w:hAnsi="SimSun" w:hint="eastAsia"/>
          <w:sz w:val="21"/>
        </w:rPr>
        <w:t>可能</w:t>
      </w:r>
      <w:r w:rsidR="00EE03E0" w:rsidRPr="000200F8">
        <w:rPr>
          <w:rFonts w:ascii="SimSun" w:hAnsi="SimSun" w:hint="eastAsia"/>
          <w:sz w:val="21"/>
        </w:rPr>
        <w:t>导致的</w:t>
      </w:r>
      <w:r w:rsidR="00DB65B7">
        <w:rPr>
          <w:rFonts w:ascii="SimSun" w:hAnsi="SimSun" w:hint="eastAsia"/>
          <w:sz w:val="21"/>
        </w:rPr>
        <w:t>意外</w:t>
      </w:r>
      <w:r w:rsidR="00EE03E0" w:rsidRPr="000200F8">
        <w:rPr>
          <w:rFonts w:ascii="SimSun" w:hAnsi="SimSun" w:hint="eastAsia"/>
          <w:sz w:val="21"/>
        </w:rPr>
        <w:t>数据丢失</w:t>
      </w:r>
      <w:r w:rsidR="00C86B20" w:rsidRPr="000200F8">
        <w:rPr>
          <w:rFonts w:ascii="SimSun" w:hAnsi="SimSun" w:hint="eastAsia"/>
          <w:sz w:val="21"/>
        </w:rPr>
        <w:t>应不</w:t>
      </w:r>
      <w:r w:rsidR="00832AD7" w:rsidRPr="000200F8">
        <w:rPr>
          <w:rFonts w:ascii="SimSun" w:hAnsi="SimSun" w:hint="eastAsia"/>
          <w:sz w:val="21"/>
        </w:rPr>
        <w:t>属于第5</w:t>
      </w:r>
      <w:r w:rsidR="00C86B20" w:rsidRPr="000200F8">
        <w:rPr>
          <w:rFonts w:ascii="SimSun" w:hAnsi="SimSun" w:hint="eastAsia"/>
          <w:sz w:val="21"/>
        </w:rPr>
        <w:t>条的范围</w:t>
      </w:r>
      <w:r w:rsidR="00832AD7" w:rsidRPr="000200F8">
        <w:rPr>
          <w:rFonts w:ascii="SimSun" w:hAnsi="SimSun" w:hint="eastAsia"/>
          <w:sz w:val="21"/>
        </w:rPr>
        <w:t>。</w:t>
      </w:r>
    </w:p>
    <w:p w:rsidR="00E504C3" w:rsidRPr="000200F8" w:rsidRDefault="00CF4F80" w:rsidP="001D607B">
      <w:pPr>
        <w:pStyle w:val="ONUME"/>
        <w:numPr>
          <w:ilvl w:val="0"/>
          <w:numId w:val="16"/>
        </w:numPr>
        <w:overflowPunct w:val="0"/>
        <w:spacing w:afterLines="50" w:after="120" w:line="340" w:lineRule="atLeast"/>
        <w:ind w:left="0" w:firstLine="0"/>
        <w:jc w:val="both"/>
        <w:rPr>
          <w:rFonts w:ascii="SimSun" w:hAnsi="SimSun"/>
          <w:sz w:val="21"/>
        </w:rPr>
      </w:pPr>
      <w:r w:rsidRPr="000200F8">
        <w:rPr>
          <w:rFonts w:ascii="SimSun" w:hAnsi="SimSun" w:hint="eastAsia"/>
          <w:sz w:val="21"/>
        </w:rPr>
        <w:lastRenderedPageBreak/>
        <w:t>如今，越来越多的个体</w:t>
      </w:r>
      <w:r w:rsidR="0003552C" w:rsidRPr="000200F8">
        <w:rPr>
          <w:rFonts w:ascii="SimSun" w:hAnsi="SimSun" w:hint="eastAsia"/>
          <w:sz w:val="21"/>
        </w:rPr>
        <w:t>公司和国家</w:t>
      </w:r>
      <w:r w:rsidRPr="000200F8">
        <w:rPr>
          <w:rFonts w:ascii="SimSun" w:hAnsi="SimSun" w:hint="eastAsia"/>
          <w:sz w:val="21"/>
        </w:rPr>
        <w:t>电信提供商正在关闭</w:t>
      </w:r>
      <w:r w:rsidR="00832AD7" w:rsidRPr="000200F8">
        <w:rPr>
          <w:rFonts w:ascii="SimSun" w:hAnsi="SimSun" w:hint="eastAsia"/>
          <w:sz w:val="21"/>
        </w:rPr>
        <w:t>模拟服务。目前，</w:t>
      </w:r>
      <w:r w:rsidR="0003552C" w:rsidRPr="000200F8">
        <w:rPr>
          <w:rFonts w:ascii="SimSun" w:hAnsi="SimSun" w:hint="eastAsia"/>
          <w:sz w:val="21"/>
        </w:rPr>
        <w:t>如果连接链路的任何部分已转为</w:t>
      </w:r>
      <w:r w:rsidR="001D607B">
        <w:rPr>
          <w:rFonts w:ascii="SimSun" w:hAnsi="SimSun" w:hint="eastAsia"/>
          <w:sz w:val="21"/>
        </w:rPr>
        <w:t>IP</w:t>
      </w:r>
      <w:r w:rsidR="008B1C08" w:rsidRPr="000200F8">
        <w:rPr>
          <w:rFonts w:ascii="SimSun" w:hAnsi="SimSun" w:hint="eastAsia"/>
          <w:sz w:val="21"/>
        </w:rPr>
        <w:t>传真</w:t>
      </w:r>
      <w:r w:rsidR="008B7B4F" w:rsidRPr="000200F8">
        <w:rPr>
          <w:rFonts w:ascii="SimSun" w:hAnsi="SimSun" w:hint="eastAsia"/>
          <w:sz w:val="21"/>
        </w:rPr>
        <w:t>，传真通常会被认为丢失或损坏，不</w:t>
      </w:r>
      <w:r w:rsidR="001D607B">
        <w:rPr>
          <w:rFonts w:ascii="SimSun" w:hAnsi="SimSun" w:hint="eastAsia"/>
          <w:sz w:val="21"/>
        </w:rPr>
        <w:t>警告</w:t>
      </w:r>
      <w:r w:rsidR="008B7B4F" w:rsidRPr="000200F8">
        <w:rPr>
          <w:rFonts w:ascii="SimSun" w:hAnsi="SimSun" w:hint="eastAsia"/>
          <w:sz w:val="21"/>
        </w:rPr>
        <w:t>发件人</w:t>
      </w:r>
      <w:r w:rsidR="008B1C08" w:rsidRPr="000200F8">
        <w:rPr>
          <w:rFonts w:ascii="SimSun" w:hAnsi="SimSun" w:hint="eastAsia"/>
          <w:sz w:val="21"/>
        </w:rPr>
        <w:t>。</w:t>
      </w:r>
      <w:r w:rsidR="008B7B4F" w:rsidRPr="000200F8">
        <w:rPr>
          <w:rFonts w:ascii="SimSun" w:hAnsi="SimSun" w:hint="eastAsia"/>
          <w:sz w:val="21"/>
        </w:rPr>
        <w:t>简而言之，</w:t>
      </w:r>
      <w:r w:rsidR="008B1C08" w:rsidRPr="000200F8">
        <w:rPr>
          <w:rFonts w:ascii="SimSun" w:hAnsi="SimSun" w:hint="eastAsia"/>
          <w:sz w:val="21"/>
        </w:rPr>
        <w:t>传真</w:t>
      </w:r>
      <w:r w:rsidR="008B7B4F" w:rsidRPr="000200F8">
        <w:rPr>
          <w:rFonts w:ascii="SimSun" w:hAnsi="SimSun" w:hint="eastAsia"/>
          <w:sz w:val="21"/>
        </w:rPr>
        <w:t>不再可靠。使用</w:t>
      </w:r>
      <w:r w:rsidR="001D607B" w:rsidRPr="001D607B">
        <w:rPr>
          <w:rFonts w:ascii="SimSun" w:hAnsi="SimSun"/>
          <w:sz w:val="21"/>
        </w:rPr>
        <w:t>E-filing</w:t>
      </w:r>
      <w:r w:rsidR="008B7B4F" w:rsidRPr="000200F8">
        <w:rPr>
          <w:rFonts w:ascii="SimSun" w:hAnsi="SimSun" w:hint="eastAsia"/>
          <w:sz w:val="21"/>
        </w:rPr>
        <w:t>界面编拟、提交和管理申请</w:t>
      </w:r>
      <w:r w:rsidR="004A1819">
        <w:rPr>
          <w:rFonts w:ascii="SimSun" w:hAnsi="SimSun" w:hint="eastAsia"/>
          <w:sz w:val="21"/>
        </w:rPr>
        <w:t>是</w:t>
      </w:r>
      <w:r w:rsidR="00A94912" w:rsidRPr="000200F8">
        <w:rPr>
          <w:rFonts w:ascii="SimSun" w:hAnsi="SimSun" w:hint="eastAsia"/>
          <w:sz w:val="21"/>
        </w:rPr>
        <w:t>最佳做法。</w:t>
      </w:r>
    </w:p>
    <w:p w:rsidR="00271E6A" w:rsidRPr="00015BEC" w:rsidRDefault="00AA2CBB" w:rsidP="00731C10">
      <w:pPr>
        <w:pStyle w:val="ONUME"/>
        <w:keepNext/>
        <w:overflowPunct w:val="0"/>
        <w:spacing w:afterLines="50" w:after="120" w:line="340" w:lineRule="atLeast"/>
        <w:jc w:val="both"/>
        <w:rPr>
          <w:rFonts w:ascii="SimSun" w:hAnsi="SimSun"/>
          <w:sz w:val="21"/>
          <w:u w:val="single"/>
        </w:rPr>
      </w:pPr>
      <w:r w:rsidRPr="00015BEC">
        <w:rPr>
          <w:rFonts w:ascii="SimSun" w:hAnsi="SimSun" w:hint="eastAsia"/>
          <w:sz w:val="21"/>
          <w:u w:val="single"/>
        </w:rPr>
        <w:t>在线提交文件</w:t>
      </w:r>
    </w:p>
    <w:p w:rsidR="006A681F" w:rsidRPr="000200F8" w:rsidRDefault="00AA2CBB" w:rsidP="00CA0860">
      <w:pPr>
        <w:pStyle w:val="ONUME"/>
        <w:numPr>
          <w:ilvl w:val="0"/>
          <w:numId w:val="16"/>
        </w:numPr>
        <w:overflowPunct w:val="0"/>
        <w:spacing w:afterLines="50" w:after="120" w:line="340" w:lineRule="atLeast"/>
        <w:ind w:left="0" w:firstLine="0"/>
        <w:jc w:val="both"/>
        <w:rPr>
          <w:rFonts w:ascii="SimSun" w:hAnsi="SimSun"/>
          <w:sz w:val="21"/>
        </w:rPr>
      </w:pPr>
      <w:r w:rsidRPr="000200F8">
        <w:rPr>
          <w:rFonts w:ascii="SimSun" w:hAnsi="SimSun" w:hint="eastAsia"/>
          <w:sz w:val="21"/>
        </w:rPr>
        <w:t>2017年11月，</w:t>
      </w:r>
      <w:r w:rsidR="001D607B">
        <w:rPr>
          <w:rFonts w:ascii="SimSun" w:hAnsi="SimSun" w:hint="eastAsia"/>
          <w:sz w:val="21"/>
        </w:rPr>
        <w:t>“</w:t>
      </w:r>
      <w:r w:rsidR="006837C2" w:rsidRPr="000200F8">
        <w:rPr>
          <w:rFonts w:ascii="SimSun" w:hAnsi="SimSun" w:hint="eastAsia"/>
          <w:sz w:val="21"/>
        </w:rPr>
        <w:t>联系海牙</w:t>
      </w:r>
      <w:r w:rsidR="001D607B">
        <w:rPr>
          <w:rFonts w:ascii="SimSun" w:hAnsi="SimSun" w:hint="eastAsia"/>
          <w:sz w:val="21"/>
        </w:rPr>
        <w:t>”</w:t>
      </w:r>
      <w:r w:rsidR="006837C2" w:rsidRPr="000200F8">
        <w:rPr>
          <w:rFonts w:ascii="SimSun" w:hAnsi="SimSun" w:hint="eastAsia"/>
          <w:sz w:val="21"/>
        </w:rPr>
        <w:t>服务启动</w:t>
      </w:r>
      <w:r w:rsidR="006837C2" w:rsidRPr="004A1819">
        <w:rPr>
          <w:rFonts w:ascii="SimSun" w:hAnsi="SimSun"/>
          <w:sz w:val="21"/>
          <w:vertAlign w:val="superscript"/>
        </w:rPr>
        <w:footnoteReference w:id="9"/>
      </w:r>
      <w:r w:rsidR="00A05C55">
        <w:rPr>
          <w:rFonts w:ascii="SimSun" w:hAnsi="SimSun" w:hint="eastAsia"/>
          <w:sz w:val="21"/>
        </w:rPr>
        <w:t>。这项服务让用户能够通过在线表格联系</w:t>
      </w:r>
      <w:r w:rsidR="006837C2" w:rsidRPr="000200F8">
        <w:rPr>
          <w:rFonts w:ascii="SimSun" w:hAnsi="SimSun" w:hint="eastAsia"/>
          <w:sz w:val="21"/>
        </w:rPr>
        <w:t>海牙注册部。该</w:t>
      </w:r>
      <w:r w:rsidR="00C57A8F" w:rsidRPr="000200F8">
        <w:rPr>
          <w:rFonts w:ascii="SimSun" w:hAnsi="SimSun" w:hint="eastAsia"/>
          <w:sz w:val="21"/>
        </w:rPr>
        <w:t>表格</w:t>
      </w:r>
      <w:r w:rsidR="006837C2" w:rsidRPr="000200F8">
        <w:rPr>
          <w:rFonts w:ascii="SimSun" w:hAnsi="SimSun" w:hint="eastAsia"/>
          <w:sz w:val="21"/>
        </w:rPr>
        <w:t>对</w:t>
      </w:r>
      <w:r w:rsidR="00C57A8F" w:rsidRPr="000200F8">
        <w:rPr>
          <w:rFonts w:ascii="SimSun" w:hAnsi="SimSun" w:hint="eastAsia"/>
          <w:sz w:val="21"/>
        </w:rPr>
        <w:t>用户</w:t>
      </w:r>
      <w:r w:rsidR="006837C2" w:rsidRPr="000200F8">
        <w:rPr>
          <w:rFonts w:ascii="SimSun" w:hAnsi="SimSun" w:hint="eastAsia"/>
          <w:sz w:val="21"/>
        </w:rPr>
        <w:t>提供指导，确保海牙注册部的适当部门收到</w:t>
      </w:r>
      <w:r w:rsidR="00C57A8F" w:rsidRPr="000200F8">
        <w:rPr>
          <w:rFonts w:ascii="SimSun" w:hAnsi="SimSun" w:hint="eastAsia"/>
          <w:sz w:val="21"/>
        </w:rPr>
        <w:t>其询问。表格还让用户能够提交优先权文件或</w:t>
      </w:r>
      <w:r w:rsidR="009E7411" w:rsidRPr="000200F8">
        <w:rPr>
          <w:rFonts w:ascii="SimSun" w:hAnsi="SimSun" w:hint="eastAsia"/>
          <w:sz w:val="21"/>
        </w:rPr>
        <w:t>摘要</w:t>
      </w:r>
      <w:r w:rsidR="00C57A8F" w:rsidRPr="000200F8">
        <w:rPr>
          <w:rFonts w:ascii="SimSun" w:hAnsi="SimSun" w:hint="eastAsia"/>
          <w:sz w:val="21"/>
        </w:rPr>
        <w:t>请求。迄今为止，</w:t>
      </w:r>
      <w:r w:rsidR="001D607B">
        <w:rPr>
          <w:rFonts w:ascii="SimSun" w:hAnsi="SimSun" w:hint="eastAsia"/>
          <w:sz w:val="21"/>
        </w:rPr>
        <w:t>“</w:t>
      </w:r>
      <w:r w:rsidR="00C57A8F" w:rsidRPr="000200F8">
        <w:rPr>
          <w:rFonts w:ascii="SimSun" w:hAnsi="SimSun" w:hint="eastAsia"/>
          <w:sz w:val="21"/>
        </w:rPr>
        <w:t>联系海牙</w:t>
      </w:r>
      <w:r w:rsidR="001D607B">
        <w:rPr>
          <w:rFonts w:ascii="SimSun" w:hAnsi="SimSun" w:hint="eastAsia"/>
          <w:sz w:val="21"/>
        </w:rPr>
        <w:t>”</w:t>
      </w:r>
      <w:r w:rsidR="00C57A8F" w:rsidRPr="000200F8">
        <w:rPr>
          <w:rFonts w:ascii="SimSun" w:hAnsi="SimSun" w:hint="eastAsia"/>
          <w:sz w:val="21"/>
        </w:rPr>
        <w:t>服务受到了用户好评。</w:t>
      </w:r>
    </w:p>
    <w:p w:rsidR="005B6554" w:rsidRPr="00CA0860" w:rsidRDefault="00CC1D86" w:rsidP="001D607B">
      <w:pPr>
        <w:pStyle w:val="ONUME"/>
        <w:numPr>
          <w:ilvl w:val="0"/>
          <w:numId w:val="16"/>
        </w:numPr>
        <w:overflowPunct w:val="0"/>
        <w:spacing w:afterLines="50" w:after="120" w:line="340" w:lineRule="atLeast"/>
        <w:ind w:left="0" w:firstLine="0"/>
        <w:jc w:val="both"/>
        <w:rPr>
          <w:rFonts w:ascii="SimSun" w:hAnsi="SimSun"/>
          <w:sz w:val="21"/>
        </w:rPr>
      </w:pPr>
      <w:r w:rsidRPr="000200F8">
        <w:rPr>
          <w:rFonts w:ascii="SimSun" w:hAnsi="SimSun" w:hint="eastAsia"/>
          <w:sz w:val="21"/>
        </w:rPr>
        <w:t>此外，为</w:t>
      </w:r>
      <w:r w:rsidR="001D607B">
        <w:rPr>
          <w:rFonts w:ascii="SimSun" w:hAnsi="SimSun" w:hint="eastAsia"/>
          <w:sz w:val="21"/>
        </w:rPr>
        <w:t>抑制</w:t>
      </w:r>
      <w:r w:rsidR="006837C2" w:rsidRPr="000200F8">
        <w:rPr>
          <w:rFonts w:ascii="SimSun" w:hAnsi="SimSun" w:hint="eastAsia"/>
          <w:sz w:val="21"/>
        </w:rPr>
        <w:t>对不安全通信的使用，即通过</w:t>
      </w:r>
      <w:r w:rsidR="004E4914" w:rsidRPr="000200F8">
        <w:rPr>
          <w:rFonts w:ascii="SimSun" w:hAnsi="SimSun" w:hint="eastAsia"/>
          <w:sz w:val="21"/>
        </w:rPr>
        <w:t>电子邮件和传真提交文件，将在电子申请案卷管理器</w:t>
      </w:r>
      <w:r w:rsidR="001D607B">
        <w:rPr>
          <w:rFonts w:ascii="SimSun" w:hAnsi="SimSun" w:hint="eastAsia"/>
          <w:sz w:val="21"/>
        </w:rPr>
        <w:t>（</w:t>
      </w:r>
      <w:r w:rsidR="001D607B" w:rsidRPr="001D607B">
        <w:rPr>
          <w:rFonts w:ascii="SimSun" w:hAnsi="SimSun"/>
          <w:sz w:val="21"/>
        </w:rPr>
        <w:t>E-Filing Portfolio Manager</w:t>
      </w:r>
      <w:r w:rsidR="001D607B">
        <w:rPr>
          <w:rFonts w:ascii="SimSun" w:hAnsi="SimSun" w:hint="eastAsia"/>
          <w:sz w:val="21"/>
        </w:rPr>
        <w:t>）</w:t>
      </w:r>
      <w:r w:rsidR="00CD054E" w:rsidRPr="000200F8">
        <w:rPr>
          <w:rFonts w:ascii="SimSun" w:hAnsi="SimSun" w:hint="eastAsia"/>
          <w:sz w:val="21"/>
        </w:rPr>
        <w:t>中增加新功能，让用户</w:t>
      </w:r>
      <w:r w:rsidR="004E4914" w:rsidRPr="000200F8">
        <w:rPr>
          <w:rFonts w:ascii="SimSun" w:hAnsi="SimSun" w:hint="eastAsia"/>
          <w:sz w:val="21"/>
        </w:rPr>
        <w:t>以PDF格式上传文件</w:t>
      </w:r>
      <w:r w:rsidR="00CD054E" w:rsidRPr="000200F8">
        <w:rPr>
          <w:rFonts w:ascii="SimSun" w:hAnsi="SimSun" w:hint="eastAsia"/>
          <w:sz w:val="21"/>
        </w:rPr>
        <w:t>，既简单又安全</w:t>
      </w:r>
      <w:r w:rsidR="004E4914" w:rsidRPr="000200F8">
        <w:rPr>
          <w:rFonts w:ascii="SimSun" w:hAnsi="SimSun" w:hint="eastAsia"/>
          <w:sz w:val="21"/>
        </w:rPr>
        <w:t>。</w:t>
      </w:r>
      <w:r w:rsidR="00CD054E" w:rsidRPr="000200F8">
        <w:rPr>
          <w:rFonts w:ascii="SimSun" w:hAnsi="SimSun" w:hint="eastAsia"/>
          <w:sz w:val="21"/>
        </w:rPr>
        <w:t>这项功能还将能够从</w:t>
      </w:r>
      <w:r w:rsidR="001D607B">
        <w:rPr>
          <w:rFonts w:ascii="SimSun" w:hAnsi="SimSun" w:hint="eastAsia"/>
          <w:sz w:val="21"/>
        </w:rPr>
        <w:t>“</w:t>
      </w:r>
      <w:r w:rsidR="00CD054E" w:rsidRPr="000200F8">
        <w:rPr>
          <w:rFonts w:ascii="SimSun" w:hAnsi="SimSun" w:hint="eastAsia"/>
          <w:sz w:val="21"/>
        </w:rPr>
        <w:t>联系海牙</w:t>
      </w:r>
      <w:r w:rsidR="001D607B">
        <w:rPr>
          <w:rFonts w:ascii="SimSun" w:hAnsi="SimSun" w:hint="eastAsia"/>
          <w:sz w:val="21"/>
        </w:rPr>
        <w:t>”</w:t>
      </w:r>
      <w:r w:rsidR="00CD054E" w:rsidRPr="000200F8">
        <w:rPr>
          <w:rFonts w:ascii="SimSun" w:hAnsi="SimSun" w:hint="eastAsia"/>
          <w:sz w:val="21"/>
        </w:rPr>
        <w:t>服务访问。为确保安全，上传文件需要</w:t>
      </w:r>
      <w:r w:rsidR="004E4914" w:rsidRPr="000200F8">
        <w:rPr>
          <w:rFonts w:ascii="SimSun" w:hAnsi="SimSun" w:hint="eastAsia"/>
          <w:sz w:val="21"/>
        </w:rPr>
        <w:t>用户拥有产权组织帐户。</w:t>
      </w:r>
    </w:p>
    <w:p w:rsidR="00FA5A6D" w:rsidRPr="001551FC" w:rsidRDefault="00914C4C" w:rsidP="00CA0860">
      <w:pPr>
        <w:pStyle w:val="ONUME"/>
        <w:numPr>
          <w:ilvl w:val="0"/>
          <w:numId w:val="16"/>
        </w:numPr>
        <w:overflowPunct w:val="0"/>
        <w:spacing w:afterLines="50" w:after="120" w:line="340" w:lineRule="atLeast"/>
        <w:ind w:left="0" w:firstLine="0"/>
        <w:jc w:val="both"/>
        <w:rPr>
          <w:rFonts w:ascii="SimSun" w:hAnsi="SimSun"/>
          <w:sz w:val="21"/>
        </w:rPr>
      </w:pPr>
      <w:r w:rsidRPr="001551FC">
        <w:rPr>
          <w:rFonts w:ascii="SimSun" w:hAnsi="SimSun" w:hint="eastAsia"/>
          <w:sz w:val="21"/>
        </w:rPr>
        <w:t>这项新功能</w:t>
      </w:r>
      <w:r w:rsidR="00CD054E" w:rsidRPr="001551FC">
        <w:rPr>
          <w:rFonts w:ascii="SimSun" w:hAnsi="SimSun" w:hint="eastAsia"/>
          <w:sz w:val="21"/>
        </w:rPr>
        <w:t>预计</w:t>
      </w:r>
      <w:r w:rsidRPr="001551FC">
        <w:rPr>
          <w:rFonts w:ascii="SimSun" w:hAnsi="SimSun" w:hint="eastAsia"/>
          <w:sz w:val="21"/>
        </w:rPr>
        <w:t>于2018年夏季启动，将</w:t>
      </w:r>
      <w:r w:rsidR="00DC430C" w:rsidRPr="001551FC">
        <w:rPr>
          <w:rFonts w:ascii="SimSun" w:hAnsi="SimSun" w:hint="eastAsia"/>
          <w:sz w:val="21"/>
        </w:rPr>
        <w:t>在技术上</w:t>
      </w:r>
      <w:r w:rsidR="00B31A60" w:rsidRPr="001551FC">
        <w:rPr>
          <w:rFonts w:ascii="SimSun" w:hAnsi="SimSun" w:hint="eastAsia"/>
          <w:sz w:val="21"/>
        </w:rPr>
        <w:t>允许提交任何文</w:t>
      </w:r>
      <w:r w:rsidR="00DC430C" w:rsidRPr="001551FC">
        <w:rPr>
          <w:rFonts w:ascii="SimSun" w:hAnsi="SimSun" w:hint="eastAsia"/>
          <w:sz w:val="21"/>
        </w:rPr>
        <w:t>件，从而可能</w:t>
      </w:r>
      <w:r w:rsidR="00B31A60" w:rsidRPr="001551FC">
        <w:rPr>
          <w:rFonts w:ascii="SimSun" w:hAnsi="SimSun" w:hint="eastAsia"/>
          <w:sz w:val="21"/>
        </w:rPr>
        <w:t>包含国际申请（DM/1），以及</w:t>
      </w:r>
      <w:r w:rsidR="001D607B">
        <w:rPr>
          <w:rFonts w:ascii="SimSun" w:hAnsi="SimSun" w:hint="eastAsia"/>
          <w:sz w:val="21"/>
        </w:rPr>
        <w:t>细则</w:t>
      </w:r>
      <w:r w:rsidR="00B31A60" w:rsidRPr="001551FC">
        <w:rPr>
          <w:rFonts w:ascii="SimSun" w:hAnsi="SimSun" w:hint="eastAsia"/>
          <w:sz w:val="21"/>
        </w:rPr>
        <w:t>第21条第(1)款(a)项所述的变更登记请求和</w:t>
      </w:r>
      <w:r w:rsidR="00921E5E" w:rsidRPr="001551FC">
        <w:rPr>
          <w:rFonts w:ascii="SimSun" w:hAnsi="SimSun" w:hint="eastAsia"/>
          <w:sz w:val="21"/>
        </w:rPr>
        <w:t>对以纸件形式提交的国际申请发出的不规范通知的答复</w:t>
      </w:r>
      <w:r w:rsidR="00245373" w:rsidRPr="001551FC">
        <w:rPr>
          <w:rFonts w:ascii="SimSun" w:hAnsi="SimSun" w:hint="eastAsia"/>
          <w:sz w:val="21"/>
        </w:rPr>
        <w:t>。</w:t>
      </w:r>
    </w:p>
    <w:p w:rsidR="00E504C3" w:rsidRPr="001551FC" w:rsidRDefault="00245373" w:rsidP="00CA0860">
      <w:pPr>
        <w:pStyle w:val="ONUME"/>
        <w:numPr>
          <w:ilvl w:val="0"/>
          <w:numId w:val="16"/>
        </w:numPr>
        <w:overflowPunct w:val="0"/>
        <w:spacing w:afterLines="50" w:after="120" w:line="340" w:lineRule="atLeast"/>
        <w:ind w:left="0" w:firstLine="0"/>
        <w:jc w:val="both"/>
        <w:rPr>
          <w:rFonts w:ascii="SimSun" w:hAnsi="SimSun"/>
          <w:sz w:val="21"/>
        </w:rPr>
      </w:pPr>
      <w:r w:rsidRPr="001551FC">
        <w:rPr>
          <w:rFonts w:ascii="SimSun" w:hAnsi="SimSun" w:hint="eastAsia"/>
          <w:sz w:val="21"/>
        </w:rPr>
        <w:t>相应地，涉及国际申请</w:t>
      </w:r>
      <w:r w:rsidR="001D607B">
        <w:rPr>
          <w:rFonts w:ascii="SimSun" w:hAnsi="SimSun" w:hint="eastAsia"/>
          <w:sz w:val="21"/>
        </w:rPr>
        <w:t>时</w:t>
      </w:r>
      <w:r w:rsidRPr="001551FC">
        <w:rPr>
          <w:rFonts w:ascii="SimSun" w:hAnsi="SimSun" w:hint="eastAsia"/>
          <w:sz w:val="21"/>
        </w:rPr>
        <w:t>，在</w:t>
      </w:r>
      <w:r w:rsidR="001D607B" w:rsidRPr="001D607B">
        <w:rPr>
          <w:rFonts w:ascii="SimSun" w:hAnsi="SimSun"/>
          <w:sz w:val="21"/>
        </w:rPr>
        <w:t>E-filing</w:t>
      </w:r>
      <w:r w:rsidR="00F26EC7" w:rsidRPr="001551FC">
        <w:rPr>
          <w:rFonts w:ascii="SimSun" w:hAnsi="SimSun" w:hint="eastAsia"/>
          <w:sz w:val="21"/>
        </w:rPr>
        <w:t>界面故障</w:t>
      </w:r>
      <w:r w:rsidR="008653D8" w:rsidRPr="001551FC">
        <w:rPr>
          <w:rFonts w:ascii="SimSun" w:hAnsi="SimSun" w:hint="eastAsia"/>
          <w:sz w:val="21"/>
        </w:rPr>
        <w:t>的</w:t>
      </w:r>
      <w:r w:rsidRPr="001551FC">
        <w:rPr>
          <w:rFonts w:ascii="SimSun" w:hAnsi="SimSun" w:hint="eastAsia"/>
          <w:sz w:val="21"/>
        </w:rPr>
        <w:t>特殊情况下</w:t>
      </w:r>
      <w:r w:rsidR="00F26EC7" w:rsidRPr="001551FC">
        <w:rPr>
          <w:rFonts w:ascii="SimSun" w:hAnsi="SimSun" w:hint="eastAsia"/>
          <w:sz w:val="21"/>
        </w:rPr>
        <w:t>，用户将仍然</w:t>
      </w:r>
      <w:r w:rsidR="008653D8" w:rsidRPr="001551FC">
        <w:rPr>
          <w:rFonts w:ascii="SimSun" w:hAnsi="SimSun" w:hint="eastAsia"/>
          <w:sz w:val="21"/>
        </w:rPr>
        <w:t>能够使用</w:t>
      </w:r>
      <w:r w:rsidR="00F26EC7" w:rsidRPr="001551FC">
        <w:rPr>
          <w:rFonts w:ascii="SimSun" w:hAnsi="SimSun" w:hint="eastAsia"/>
          <w:sz w:val="21"/>
        </w:rPr>
        <w:t>该</w:t>
      </w:r>
      <w:r w:rsidR="008653D8" w:rsidRPr="001551FC">
        <w:rPr>
          <w:rFonts w:ascii="SimSun" w:hAnsi="SimSun" w:hint="eastAsia"/>
          <w:sz w:val="21"/>
        </w:rPr>
        <w:t>文件上传功能以PDF</w:t>
      </w:r>
      <w:r w:rsidR="00F26EC7" w:rsidRPr="001551FC">
        <w:rPr>
          <w:rFonts w:ascii="SimSun" w:hAnsi="SimSun" w:hint="eastAsia"/>
          <w:sz w:val="21"/>
        </w:rPr>
        <w:t>格式提交其国际申请，</w:t>
      </w:r>
      <w:r w:rsidR="001D607B">
        <w:rPr>
          <w:rFonts w:ascii="SimSun" w:hAnsi="SimSun" w:hint="eastAsia"/>
          <w:sz w:val="21"/>
        </w:rPr>
        <w:t>这样也符合规程</w:t>
      </w:r>
      <w:r w:rsidR="008653D8" w:rsidRPr="001551FC">
        <w:rPr>
          <w:rFonts w:ascii="SimSun" w:hAnsi="SimSun" w:hint="eastAsia"/>
          <w:sz w:val="21"/>
        </w:rPr>
        <w:t>第204条第(a)</w:t>
      </w:r>
      <w:r w:rsidR="00B077AC" w:rsidRPr="001551FC">
        <w:rPr>
          <w:rFonts w:ascii="SimSun" w:hAnsi="SimSun" w:hint="eastAsia"/>
          <w:sz w:val="21"/>
        </w:rPr>
        <w:t>项</w:t>
      </w:r>
      <w:r w:rsidR="001D607B">
        <w:rPr>
          <w:rFonts w:ascii="SimSun" w:hAnsi="SimSun" w:hint="eastAsia"/>
          <w:sz w:val="21"/>
        </w:rPr>
        <w:t>第</w:t>
      </w:r>
      <w:r w:rsidR="008653D8" w:rsidRPr="001551FC">
        <w:rPr>
          <w:rFonts w:ascii="SimSun" w:hAnsi="SimSun" w:hint="eastAsia"/>
          <w:sz w:val="21"/>
        </w:rPr>
        <w:t>(</w:t>
      </w:r>
      <w:proofErr w:type="spellStart"/>
      <w:r w:rsidR="008653D8" w:rsidRPr="001551FC">
        <w:rPr>
          <w:rFonts w:ascii="SimSun" w:hAnsi="SimSun" w:hint="eastAsia"/>
          <w:sz w:val="21"/>
        </w:rPr>
        <w:t>i</w:t>
      </w:r>
      <w:proofErr w:type="spellEnd"/>
      <w:r w:rsidR="008653D8" w:rsidRPr="001551FC">
        <w:rPr>
          <w:rFonts w:ascii="SimSun" w:hAnsi="SimSun" w:hint="eastAsia"/>
          <w:sz w:val="21"/>
        </w:rPr>
        <w:t>)</w:t>
      </w:r>
      <w:r w:rsidR="00B077AC" w:rsidRPr="001551FC">
        <w:rPr>
          <w:rFonts w:ascii="SimSun" w:hAnsi="SimSun" w:hint="eastAsia"/>
          <w:sz w:val="21"/>
        </w:rPr>
        <w:t>目</w:t>
      </w:r>
      <w:r w:rsidR="004F5BE3" w:rsidRPr="00DC430D">
        <w:rPr>
          <w:rFonts w:ascii="SimSun" w:hAnsi="SimSun"/>
          <w:sz w:val="21"/>
          <w:vertAlign w:val="superscript"/>
        </w:rPr>
        <w:footnoteReference w:id="10"/>
      </w:r>
      <w:r w:rsidR="008653D8" w:rsidRPr="001551FC">
        <w:rPr>
          <w:rFonts w:ascii="SimSun" w:hAnsi="SimSun" w:hint="eastAsia"/>
          <w:sz w:val="21"/>
        </w:rPr>
        <w:t>。</w:t>
      </w:r>
    </w:p>
    <w:p w:rsidR="00032CBB" w:rsidRPr="00731C10" w:rsidRDefault="00DC430D" w:rsidP="00731C10">
      <w:pPr>
        <w:pStyle w:val="ONUME"/>
        <w:keepNext/>
        <w:overflowPunct w:val="0"/>
        <w:spacing w:afterLines="50" w:after="120" w:line="340" w:lineRule="atLeast"/>
        <w:jc w:val="both"/>
        <w:rPr>
          <w:rFonts w:ascii="SimSun" w:hAnsi="SimSun"/>
          <w:b/>
          <w:sz w:val="21"/>
        </w:rPr>
      </w:pPr>
      <w:r w:rsidRPr="00731C10">
        <w:rPr>
          <w:rFonts w:ascii="SimSun" w:hAnsi="SimSun" w:hint="eastAsia"/>
          <w:b/>
          <w:sz w:val="21"/>
        </w:rPr>
        <w:t>提　案</w:t>
      </w:r>
    </w:p>
    <w:p w:rsidR="009D18E5" w:rsidRPr="001551FC" w:rsidRDefault="008653D8" w:rsidP="00CA0860">
      <w:pPr>
        <w:pStyle w:val="ONUME"/>
        <w:numPr>
          <w:ilvl w:val="0"/>
          <w:numId w:val="16"/>
        </w:numPr>
        <w:overflowPunct w:val="0"/>
        <w:spacing w:afterLines="50" w:after="120" w:line="340" w:lineRule="atLeast"/>
        <w:ind w:left="0" w:firstLine="0"/>
        <w:jc w:val="both"/>
        <w:rPr>
          <w:rFonts w:ascii="SimSun" w:hAnsi="SimSun"/>
          <w:sz w:val="21"/>
        </w:rPr>
      </w:pPr>
      <w:r w:rsidRPr="001551FC">
        <w:rPr>
          <w:rFonts w:ascii="SimSun" w:hAnsi="SimSun" w:hint="eastAsia"/>
          <w:sz w:val="21"/>
        </w:rPr>
        <w:t>鉴于上述考量，提议修正《行政规程》，删除第203条。结果将</w:t>
      </w:r>
      <w:r w:rsidR="009749EA">
        <w:rPr>
          <w:rFonts w:ascii="SimSun" w:hAnsi="SimSun" w:hint="eastAsia"/>
          <w:sz w:val="21"/>
        </w:rPr>
        <w:t>是</w:t>
      </w:r>
      <w:r w:rsidRPr="001551FC">
        <w:rPr>
          <w:rFonts w:ascii="SimSun" w:hAnsi="SimSun" w:hint="eastAsia"/>
          <w:sz w:val="21"/>
        </w:rPr>
        <w:t>与国际局</w:t>
      </w:r>
      <w:r w:rsidR="009749EA">
        <w:rPr>
          <w:rFonts w:ascii="SimSun" w:hAnsi="SimSun" w:hint="eastAsia"/>
          <w:sz w:val="21"/>
        </w:rPr>
        <w:t>的</w:t>
      </w:r>
      <w:r w:rsidRPr="001551FC">
        <w:rPr>
          <w:rFonts w:ascii="SimSun" w:hAnsi="SimSun" w:hint="eastAsia"/>
          <w:sz w:val="21"/>
        </w:rPr>
        <w:t>通信</w:t>
      </w:r>
      <w:r w:rsidR="009749EA">
        <w:rPr>
          <w:rFonts w:ascii="SimSun" w:hAnsi="SimSun" w:hint="eastAsia"/>
          <w:sz w:val="21"/>
        </w:rPr>
        <w:t>停</w:t>
      </w:r>
      <w:r w:rsidR="009749EA" w:rsidRPr="001551FC">
        <w:rPr>
          <w:rFonts w:ascii="SimSun" w:hAnsi="SimSun" w:hint="eastAsia"/>
          <w:sz w:val="21"/>
        </w:rPr>
        <w:t>止使用传</w:t>
      </w:r>
      <w:r w:rsidR="009749EA">
        <w:rPr>
          <w:rFonts w:ascii="SimSun" w:hAnsi="SimSun"/>
          <w:sz w:val="21"/>
        </w:rPr>
        <w:t>‍</w:t>
      </w:r>
      <w:r w:rsidR="009749EA" w:rsidRPr="001551FC">
        <w:rPr>
          <w:rFonts w:ascii="SimSun" w:hAnsi="SimSun" w:hint="eastAsia"/>
          <w:sz w:val="21"/>
        </w:rPr>
        <w:t>真</w:t>
      </w:r>
      <w:r w:rsidR="001A17C2" w:rsidRPr="001551FC">
        <w:rPr>
          <w:rFonts w:ascii="SimSun" w:hAnsi="SimSun" w:hint="eastAsia"/>
          <w:sz w:val="21"/>
        </w:rPr>
        <w:t>。</w:t>
      </w:r>
    </w:p>
    <w:p w:rsidR="00382DE3" w:rsidRPr="00CA0860" w:rsidRDefault="001A17C2" w:rsidP="00CA0860">
      <w:pPr>
        <w:pStyle w:val="ONUME"/>
        <w:numPr>
          <w:ilvl w:val="0"/>
          <w:numId w:val="16"/>
        </w:numPr>
        <w:overflowPunct w:val="0"/>
        <w:spacing w:afterLines="50" w:after="120" w:line="340" w:lineRule="atLeast"/>
        <w:ind w:left="0" w:firstLine="0"/>
        <w:jc w:val="both"/>
        <w:rPr>
          <w:rFonts w:ascii="SimSun" w:hAnsi="SimSun"/>
          <w:sz w:val="21"/>
        </w:rPr>
      </w:pPr>
      <w:r w:rsidRPr="001551FC">
        <w:rPr>
          <w:rFonts w:ascii="SimSun" w:hAnsi="SimSun" w:hint="eastAsia"/>
          <w:sz w:val="21"/>
        </w:rPr>
        <w:t>上述文件上传功能将作为删除传真选项的现代、可靠且安全的替代方案</w:t>
      </w:r>
      <w:r w:rsidR="00954C8A" w:rsidRPr="001551FC">
        <w:rPr>
          <w:rFonts w:ascii="SimSun" w:hAnsi="SimSun" w:hint="eastAsia"/>
          <w:sz w:val="21"/>
        </w:rPr>
        <w:t>提供使用</w:t>
      </w:r>
      <w:r w:rsidRPr="001551FC">
        <w:rPr>
          <w:rFonts w:ascii="SimSun" w:hAnsi="SimSun" w:hint="eastAsia"/>
          <w:sz w:val="21"/>
        </w:rPr>
        <w:t>。但是，国际局仍强烈建议用户通过</w:t>
      </w:r>
      <w:r w:rsidR="009749EA" w:rsidRPr="001D607B">
        <w:rPr>
          <w:rFonts w:ascii="SimSun" w:hAnsi="SimSun"/>
          <w:sz w:val="21"/>
        </w:rPr>
        <w:t>E-filing</w:t>
      </w:r>
      <w:r w:rsidRPr="001551FC">
        <w:rPr>
          <w:rFonts w:ascii="SimSun" w:hAnsi="SimSun" w:hint="eastAsia"/>
          <w:sz w:val="21"/>
        </w:rPr>
        <w:t>界面提交其国际申请。文件上传功能应仅</w:t>
      </w:r>
      <w:r w:rsidR="008D5DD8" w:rsidRPr="001551FC">
        <w:rPr>
          <w:rFonts w:ascii="SimSun" w:hAnsi="SimSun" w:hint="eastAsia"/>
          <w:sz w:val="21"/>
        </w:rPr>
        <w:t>作为</w:t>
      </w:r>
      <w:r w:rsidRPr="001551FC">
        <w:rPr>
          <w:rFonts w:ascii="SimSun" w:hAnsi="SimSun" w:hint="eastAsia"/>
          <w:sz w:val="21"/>
        </w:rPr>
        <w:t>最后的手段</w:t>
      </w:r>
      <w:r w:rsidR="008D5DD8" w:rsidRPr="001551FC">
        <w:rPr>
          <w:rFonts w:ascii="SimSun" w:hAnsi="SimSun" w:hint="eastAsia"/>
          <w:sz w:val="21"/>
        </w:rPr>
        <w:t>使用</w:t>
      </w:r>
      <w:r w:rsidRPr="001551FC">
        <w:rPr>
          <w:rFonts w:ascii="SimSun" w:hAnsi="SimSun" w:hint="eastAsia"/>
          <w:sz w:val="21"/>
        </w:rPr>
        <w:t>。</w:t>
      </w:r>
    </w:p>
    <w:p w:rsidR="00F23DE3" w:rsidRPr="00CA0860" w:rsidRDefault="001551FC" w:rsidP="00CA0860">
      <w:pPr>
        <w:pStyle w:val="Heading1"/>
        <w:overflowPunct w:val="0"/>
        <w:spacing w:beforeLines="100" w:afterLines="50" w:after="120" w:line="340" w:lineRule="atLeast"/>
        <w:rPr>
          <w:rFonts w:ascii="SimHei" w:eastAsia="SimHei" w:hAnsi="SimHei"/>
          <w:b w:val="0"/>
          <w:sz w:val="21"/>
        </w:rPr>
      </w:pPr>
      <w:r w:rsidRPr="001551FC">
        <w:rPr>
          <w:rFonts w:ascii="SimHei" w:eastAsia="SimHei" w:hAnsi="SimHei" w:hint="eastAsia"/>
          <w:b w:val="0"/>
          <w:sz w:val="21"/>
        </w:rPr>
        <w:t>三、</w:t>
      </w:r>
      <w:r w:rsidR="001A17C2" w:rsidRPr="001551FC">
        <w:rPr>
          <w:rFonts w:ascii="SimHei" w:eastAsia="SimHei" w:hAnsi="SimHei" w:hint="eastAsia"/>
          <w:b w:val="0"/>
          <w:sz w:val="21"/>
        </w:rPr>
        <w:t>在线缴费</w:t>
      </w:r>
    </w:p>
    <w:p w:rsidR="00C633AA" w:rsidRPr="00731C10" w:rsidRDefault="001A17C2" w:rsidP="00731C10">
      <w:pPr>
        <w:pStyle w:val="ONUME"/>
        <w:keepNext/>
        <w:overflowPunct w:val="0"/>
        <w:spacing w:afterLines="50" w:after="120" w:line="340" w:lineRule="atLeast"/>
        <w:jc w:val="both"/>
        <w:rPr>
          <w:rFonts w:ascii="SimSun" w:hAnsi="SimSun"/>
          <w:b/>
          <w:sz w:val="21"/>
        </w:rPr>
      </w:pPr>
      <w:r w:rsidRPr="00731C10">
        <w:rPr>
          <w:rFonts w:ascii="SimSun" w:hAnsi="SimSun" w:hint="eastAsia"/>
          <w:b/>
          <w:sz w:val="21"/>
        </w:rPr>
        <w:t>加强灵活性</w:t>
      </w:r>
    </w:p>
    <w:p w:rsidR="00AB304C" w:rsidRPr="00CA0860" w:rsidRDefault="001A17C2" w:rsidP="00CA0860">
      <w:pPr>
        <w:pStyle w:val="ONUME"/>
        <w:numPr>
          <w:ilvl w:val="0"/>
          <w:numId w:val="16"/>
        </w:numPr>
        <w:overflowPunct w:val="0"/>
        <w:spacing w:afterLines="50" w:after="120" w:line="340" w:lineRule="atLeast"/>
        <w:ind w:left="0" w:firstLine="0"/>
        <w:jc w:val="both"/>
        <w:rPr>
          <w:rFonts w:ascii="SimSun" w:hAnsi="SimSun"/>
          <w:sz w:val="21"/>
        </w:rPr>
      </w:pPr>
      <w:r w:rsidRPr="001551FC">
        <w:rPr>
          <w:rFonts w:ascii="SimSun" w:hAnsi="SimSun" w:hint="eastAsia"/>
          <w:sz w:val="21"/>
        </w:rPr>
        <w:t>《行政规程》第801条</w:t>
      </w:r>
      <w:r w:rsidR="008357D1" w:rsidRPr="001551FC">
        <w:rPr>
          <w:rFonts w:ascii="SimSun" w:hAnsi="SimSun" w:hint="eastAsia"/>
          <w:sz w:val="21"/>
        </w:rPr>
        <w:t>规定了以下三种缴费</w:t>
      </w:r>
      <w:r w:rsidR="00D901A4" w:rsidRPr="001551FC">
        <w:rPr>
          <w:rFonts w:ascii="SimSun" w:hAnsi="SimSun" w:hint="eastAsia"/>
          <w:sz w:val="21"/>
        </w:rPr>
        <w:t>方式：</w:t>
      </w:r>
    </w:p>
    <w:p w:rsidR="00382EA0" w:rsidRPr="00CA0860" w:rsidRDefault="00D901A4" w:rsidP="009749EA">
      <w:pPr>
        <w:pStyle w:val="ONUME"/>
        <w:numPr>
          <w:ilvl w:val="1"/>
          <w:numId w:val="5"/>
        </w:numPr>
        <w:overflowPunct w:val="0"/>
        <w:spacing w:afterLines="50" w:after="120" w:line="340" w:lineRule="atLeast"/>
        <w:jc w:val="both"/>
        <w:rPr>
          <w:rFonts w:ascii="SimSun" w:hAnsi="SimSun"/>
          <w:sz w:val="21"/>
        </w:rPr>
      </w:pPr>
      <w:r w:rsidRPr="001551FC">
        <w:rPr>
          <w:rFonts w:ascii="SimSun" w:hAnsi="SimSun" w:hint="eastAsia"/>
          <w:sz w:val="21"/>
        </w:rPr>
        <w:t>从在国际局开设的往来账户中支取，</w:t>
      </w:r>
    </w:p>
    <w:p w:rsidR="00AB304C" w:rsidRPr="00CA0860" w:rsidRDefault="00D901A4" w:rsidP="009749EA">
      <w:pPr>
        <w:pStyle w:val="ONUME"/>
        <w:numPr>
          <w:ilvl w:val="1"/>
          <w:numId w:val="5"/>
        </w:numPr>
        <w:overflowPunct w:val="0"/>
        <w:spacing w:afterLines="50" w:after="120" w:line="340" w:lineRule="atLeast"/>
        <w:jc w:val="both"/>
        <w:rPr>
          <w:rFonts w:ascii="SimSun" w:hAnsi="SimSun"/>
          <w:sz w:val="21"/>
        </w:rPr>
      </w:pPr>
      <w:r w:rsidRPr="001551FC">
        <w:rPr>
          <w:rFonts w:ascii="SimSun" w:hAnsi="SimSun" w:hint="eastAsia"/>
          <w:sz w:val="21"/>
        </w:rPr>
        <w:t>通过瑞士邮政账户或向任何指定的国际局银行账户缴付；或</w:t>
      </w:r>
    </w:p>
    <w:p w:rsidR="00AB304C" w:rsidRPr="00CA0860" w:rsidRDefault="00D901A4" w:rsidP="009749EA">
      <w:pPr>
        <w:pStyle w:val="ONUME"/>
        <w:numPr>
          <w:ilvl w:val="1"/>
          <w:numId w:val="5"/>
        </w:numPr>
        <w:overflowPunct w:val="0"/>
        <w:spacing w:afterLines="50" w:after="120" w:line="340" w:lineRule="atLeast"/>
        <w:jc w:val="both"/>
        <w:rPr>
          <w:rFonts w:ascii="SimSun" w:hAnsi="SimSun"/>
          <w:sz w:val="21"/>
        </w:rPr>
      </w:pPr>
      <w:r w:rsidRPr="001551FC">
        <w:rPr>
          <w:rFonts w:ascii="SimSun" w:hAnsi="SimSun" w:hint="eastAsia"/>
          <w:sz w:val="21"/>
        </w:rPr>
        <w:t>国际局为</w:t>
      </w:r>
      <w:r w:rsidR="009749EA">
        <w:rPr>
          <w:rFonts w:ascii="SimSun" w:hAnsi="SimSun" w:hint="eastAsia"/>
          <w:sz w:val="21"/>
        </w:rPr>
        <w:t>规程</w:t>
      </w:r>
      <w:r w:rsidRPr="001551FC">
        <w:rPr>
          <w:rFonts w:ascii="SimSun" w:hAnsi="SimSun" w:hint="eastAsia"/>
          <w:sz w:val="21"/>
        </w:rPr>
        <w:t>第204条(a)项规定的电子通信提供了在线支付电子界面的，使用信用卡缴</w:t>
      </w:r>
      <w:r w:rsidR="00DD2EF0">
        <w:rPr>
          <w:rFonts w:ascii="SimSun" w:hAnsi="SimSun" w:hint="cs"/>
          <w:sz w:val="21"/>
        </w:rPr>
        <w:t>‍</w:t>
      </w:r>
      <w:r w:rsidRPr="001551FC">
        <w:rPr>
          <w:rFonts w:ascii="SimSun" w:hAnsi="SimSun" w:hint="eastAsia"/>
          <w:sz w:val="21"/>
        </w:rPr>
        <w:t>付。</w:t>
      </w:r>
    </w:p>
    <w:p w:rsidR="00C42D80" w:rsidRPr="00CA0860" w:rsidRDefault="009749EA" w:rsidP="009749EA">
      <w:pPr>
        <w:pStyle w:val="ONUME"/>
        <w:numPr>
          <w:ilvl w:val="0"/>
          <w:numId w:val="16"/>
        </w:numPr>
        <w:overflowPunct w:val="0"/>
        <w:spacing w:afterLines="50" w:after="120" w:line="340" w:lineRule="atLeast"/>
        <w:ind w:left="0" w:firstLine="0"/>
        <w:jc w:val="both"/>
        <w:rPr>
          <w:rFonts w:ascii="SimSun" w:hAnsi="SimSun"/>
          <w:sz w:val="21"/>
        </w:rPr>
      </w:pPr>
      <w:r>
        <w:rPr>
          <w:rFonts w:ascii="SimSun" w:hAnsi="SimSun" w:hint="eastAsia"/>
          <w:sz w:val="21"/>
        </w:rPr>
        <w:t>对于</w:t>
      </w:r>
      <w:r w:rsidR="00CA21A4" w:rsidRPr="001551FC">
        <w:rPr>
          <w:rFonts w:ascii="SimSun" w:hAnsi="SimSun" w:hint="eastAsia"/>
          <w:sz w:val="21"/>
        </w:rPr>
        <w:t>电子缴费，目前提供了两种在线缴费</w:t>
      </w:r>
      <w:r w:rsidR="00D901A4" w:rsidRPr="001551FC">
        <w:rPr>
          <w:rFonts w:ascii="SimSun" w:hAnsi="SimSun" w:hint="eastAsia"/>
          <w:sz w:val="21"/>
        </w:rPr>
        <w:t>界面，即：缴纳续展费的“</w:t>
      </w:r>
      <w:r w:rsidRPr="009749EA">
        <w:rPr>
          <w:rFonts w:ascii="SimSun" w:hAnsi="SimSun"/>
          <w:sz w:val="21"/>
        </w:rPr>
        <w:t>E-Renewal</w:t>
      </w:r>
      <w:r w:rsidR="00D901A4" w:rsidRPr="001551FC">
        <w:rPr>
          <w:rFonts w:ascii="SimSun" w:hAnsi="SimSun" w:hint="eastAsia"/>
          <w:sz w:val="21"/>
        </w:rPr>
        <w:t>”和缴纳不规范函中</w:t>
      </w:r>
      <w:r w:rsidR="00D85922" w:rsidRPr="001551FC">
        <w:rPr>
          <w:rFonts w:ascii="SimSun" w:hAnsi="SimSun" w:hint="eastAsia"/>
          <w:sz w:val="21"/>
        </w:rPr>
        <w:t>告知</w:t>
      </w:r>
      <w:r w:rsidR="006961EA" w:rsidRPr="001551FC">
        <w:rPr>
          <w:rFonts w:ascii="SimSun" w:hAnsi="SimSun" w:hint="eastAsia"/>
          <w:sz w:val="21"/>
        </w:rPr>
        <w:t>的费用的“</w:t>
      </w:r>
      <w:r w:rsidRPr="009749EA">
        <w:rPr>
          <w:rFonts w:ascii="SimSun" w:hAnsi="SimSun"/>
          <w:sz w:val="21"/>
        </w:rPr>
        <w:t>E-Payment</w:t>
      </w:r>
      <w:r w:rsidR="006961EA" w:rsidRPr="001551FC">
        <w:rPr>
          <w:rFonts w:ascii="SimSun" w:hAnsi="SimSun" w:hint="eastAsia"/>
          <w:sz w:val="21"/>
        </w:rPr>
        <w:t>”，两者都接受美国运通、万事达卡和维萨卡。</w:t>
      </w:r>
      <w:r>
        <w:rPr>
          <w:rFonts w:ascii="SimSun" w:hAnsi="SimSun" w:hint="eastAsia"/>
          <w:sz w:val="21"/>
        </w:rPr>
        <w:t>规程</w:t>
      </w:r>
      <w:r w:rsidR="006961EA" w:rsidRPr="001551FC">
        <w:rPr>
          <w:rFonts w:ascii="SimSun" w:hAnsi="SimSun" w:hint="eastAsia"/>
          <w:sz w:val="21"/>
        </w:rPr>
        <w:t>第801</w:t>
      </w:r>
      <w:r w:rsidR="00D85922" w:rsidRPr="001551FC">
        <w:rPr>
          <w:rFonts w:ascii="SimSun" w:hAnsi="SimSun" w:hint="eastAsia"/>
          <w:sz w:val="21"/>
        </w:rPr>
        <w:t>条</w:t>
      </w:r>
      <w:r>
        <w:rPr>
          <w:rFonts w:ascii="SimSun" w:hAnsi="SimSun" w:hint="eastAsia"/>
          <w:sz w:val="21"/>
        </w:rPr>
        <w:t>第</w:t>
      </w:r>
      <w:r w:rsidR="006961EA" w:rsidRPr="001551FC">
        <w:rPr>
          <w:rFonts w:ascii="SimSun" w:hAnsi="SimSun" w:hint="eastAsia"/>
          <w:sz w:val="21"/>
        </w:rPr>
        <w:t>(iii)</w:t>
      </w:r>
      <w:r w:rsidR="00D85922" w:rsidRPr="001551FC">
        <w:rPr>
          <w:rFonts w:ascii="SimSun" w:hAnsi="SimSun" w:hint="eastAsia"/>
          <w:sz w:val="21"/>
        </w:rPr>
        <w:t>目</w:t>
      </w:r>
      <w:r w:rsidR="006961EA" w:rsidRPr="001551FC">
        <w:rPr>
          <w:rFonts w:ascii="SimSun" w:hAnsi="SimSun" w:hint="eastAsia"/>
          <w:sz w:val="21"/>
        </w:rPr>
        <w:t>提及了</w:t>
      </w:r>
      <w:r>
        <w:rPr>
          <w:rFonts w:ascii="SimSun" w:hAnsi="SimSun" w:hint="eastAsia"/>
          <w:sz w:val="21"/>
        </w:rPr>
        <w:t>规程</w:t>
      </w:r>
      <w:r w:rsidR="006961EA" w:rsidRPr="001551FC">
        <w:rPr>
          <w:rFonts w:ascii="SimSun" w:hAnsi="SimSun" w:hint="eastAsia"/>
          <w:sz w:val="21"/>
        </w:rPr>
        <w:t>第204条(a)项设想的电子通信。但是</w:t>
      </w:r>
      <w:r w:rsidR="00D85922" w:rsidRPr="001551FC">
        <w:rPr>
          <w:rFonts w:ascii="SimSun" w:hAnsi="SimSun" w:hint="eastAsia"/>
          <w:sz w:val="21"/>
        </w:rPr>
        <w:t>，当前提供的在线缴费</w:t>
      </w:r>
      <w:r w:rsidR="006961EA" w:rsidRPr="001551FC">
        <w:rPr>
          <w:rFonts w:ascii="SimSun" w:hAnsi="SimSun" w:hint="eastAsia"/>
          <w:sz w:val="21"/>
        </w:rPr>
        <w:t>的可能性实际上没有与</w:t>
      </w:r>
      <w:r>
        <w:rPr>
          <w:rFonts w:ascii="SimSun" w:hAnsi="SimSun" w:hint="eastAsia"/>
          <w:sz w:val="21"/>
        </w:rPr>
        <w:t>规程</w:t>
      </w:r>
      <w:r w:rsidR="006961EA" w:rsidRPr="001551FC">
        <w:rPr>
          <w:rFonts w:ascii="SimSun" w:hAnsi="SimSun" w:hint="eastAsia"/>
          <w:sz w:val="21"/>
        </w:rPr>
        <w:lastRenderedPageBreak/>
        <w:t>第204条(a)</w:t>
      </w:r>
      <w:r w:rsidR="00F37D44" w:rsidRPr="001551FC">
        <w:rPr>
          <w:rFonts w:ascii="SimSun" w:hAnsi="SimSun" w:hint="eastAsia"/>
          <w:sz w:val="21"/>
        </w:rPr>
        <w:t>项所述的电子通信挂钩。例如，即使</w:t>
      </w:r>
      <w:r w:rsidR="0077551D" w:rsidRPr="001551FC">
        <w:rPr>
          <w:rFonts w:ascii="SimSun" w:hAnsi="SimSun" w:hint="eastAsia"/>
          <w:sz w:val="21"/>
        </w:rPr>
        <w:t>申请</w:t>
      </w:r>
      <w:r w:rsidR="00F37D44" w:rsidRPr="001551FC">
        <w:rPr>
          <w:rFonts w:ascii="SimSun" w:hAnsi="SimSun" w:hint="eastAsia"/>
          <w:sz w:val="21"/>
        </w:rPr>
        <w:t>以纸件提交，通过“</w:t>
      </w:r>
      <w:r w:rsidRPr="009749EA">
        <w:rPr>
          <w:rFonts w:ascii="SimSun" w:hAnsi="SimSun"/>
          <w:sz w:val="21"/>
        </w:rPr>
        <w:t>E-Payment</w:t>
      </w:r>
      <w:r w:rsidR="00F37D44" w:rsidRPr="001551FC">
        <w:rPr>
          <w:rFonts w:ascii="SimSun" w:hAnsi="SimSun" w:hint="eastAsia"/>
          <w:sz w:val="21"/>
        </w:rPr>
        <w:t>”进行在线缴费</w:t>
      </w:r>
      <w:r w:rsidR="0077551D" w:rsidRPr="001551FC">
        <w:rPr>
          <w:rFonts w:ascii="SimSun" w:hAnsi="SimSun" w:hint="eastAsia"/>
          <w:sz w:val="21"/>
        </w:rPr>
        <w:t>仍然</w:t>
      </w:r>
      <w:r w:rsidR="00F37D44" w:rsidRPr="001551FC">
        <w:rPr>
          <w:rFonts w:ascii="SimSun" w:hAnsi="SimSun" w:hint="eastAsia"/>
          <w:sz w:val="21"/>
        </w:rPr>
        <w:t>是一个选项</w:t>
      </w:r>
      <w:r w:rsidR="006961EA" w:rsidRPr="001551FC">
        <w:rPr>
          <w:rFonts w:ascii="SimSun" w:hAnsi="SimSun" w:hint="eastAsia"/>
          <w:sz w:val="21"/>
        </w:rPr>
        <w:t>。</w:t>
      </w:r>
    </w:p>
    <w:p w:rsidR="00C42D80" w:rsidRPr="001551FC" w:rsidRDefault="006961EA" w:rsidP="00CA0860">
      <w:pPr>
        <w:pStyle w:val="ONUME"/>
        <w:numPr>
          <w:ilvl w:val="0"/>
          <w:numId w:val="16"/>
        </w:numPr>
        <w:overflowPunct w:val="0"/>
        <w:spacing w:afterLines="50" w:after="120" w:line="340" w:lineRule="atLeast"/>
        <w:ind w:left="0" w:firstLine="0"/>
        <w:jc w:val="both"/>
        <w:rPr>
          <w:rFonts w:ascii="SimSun" w:hAnsi="SimSun"/>
          <w:sz w:val="21"/>
        </w:rPr>
      </w:pPr>
      <w:r w:rsidRPr="001551FC">
        <w:rPr>
          <w:rFonts w:ascii="SimSun" w:hAnsi="SimSun" w:hint="eastAsia"/>
          <w:sz w:val="21"/>
        </w:rPr>
        <w:t>此外，</w:t>
      </w:r>
      <w:r w:rsidR="0077551D" w:rsidRPr="001551FC">
        <w:rPr>
          <w:rFonts w:ascii="SimSun" w:hAnsi="SimSun" w:hint="eastAsia"/>
          <w:sz w:val="21"/>
        </w:rPr>
        <w:t>国际局</w:t>
      </w:r>
      <w:r w:rsidR="00DC430D" w:rsidRPr="001551FC">
        <w:rPr>
          <w:rFonts w:ascii="SimSun" w:hAnsi="SimSun" w:hint="eastAsia"/>
          <w:sz w:val="21"/>
        </w:rPr>
        <w:t>今后</w:t>
      </w:r>
      <w:r w:rsidR="0077551D" w:rsidRPr="001551FC">
        <w:rPr>
          <w:rFonts w:ascii="SimSun" w:hAnsi="SimSun" w:hint="eastAsia"/>
          <w:sz w:val="21"/>
        </w:rPr>
        <w:t>可以考虑接受借记卡缴费，或通过受广泛认可的数字缴费平台</w:t>
      </w:r>
      <w:r w:rsidR="00657DB5" w:rsidRPr="001551FC">
        <w:rPr>
          <w:rFonts w:ascii="SimSun" w:hAnsi="SimSun" w:hint="eastAsia"/>
          <w:sz w:val="21"/>
        </w:rPr>
        <w:t>，例如</w:t>
      </w:r>
      <w:r w:rsidR="00C913D1" w:rsidRPr="001551FC">
        <w:rPr>
          <w:rFonts w:ascii="SimSun" w:hAnsi="SimSun"/>
          <w:sz w:val="21"/>
        </w:rPr>
        <w:t>PayPal</w:t>
      </w:r>
      <w:r w:rsidR="009749EA">
        <w:rPr>
          <w:rFonts w:ascii="SimSun" w:hAnsi="SimSun" w:hint="eastAsia"/>
          <w:sz w:val="21"/>
        </w:rPr>
        <w:t>的缴费</w:t>
      </w:r>
      <w:r w:rsidR="00C913D1" w:rsidRPr="001551FC">
        <w:rPr>
          <w:rFonts w:ascii="SimSun" w:hAnsi="SimSun" w:hint="eastAsia"/>
          <w:sz w:val="21"/>
        </w:rPr>
        <w:t>。</w:t>
      </w:r>
    </w:p>
    <w:p w:rsidR="00C42D80" w:rsidRPr="00731C10" w:rsidRDefault="00DC430D" w:rsidP="00731C10">
      <w:pPr>
        <w:pStyle w:val="ONUME"/>
        <w:keepNext/>
        <w:overflowPunct w:val="0"/>
        <w:spacing w:afterLines="50" w:after="120" w:line="340" w:lineRule="atLeast"/>
        <w:jc w:val="both"/>
        <w:rPr>
          <w:rFonts w:ascii="SimSun" w:hAnsi="SimSun"/>
          <w:b/>
          <w:sz w:val="21"/>
        </w:rPr>
      </w:pPr>
      <w:r w:rsidRPr="00731C10">
        <w:rPr>
          <w:rFonts w:ascii="SimSun" w:hAnsi="SimSun" w:hint="eastAsia"/>
          <w:b/>
          <w:sz w:val="21"/>
        </w:rPr>
        <w:t>提　案</w:t>
      </w:r>
    </w:p>
    <w:p w:rsidR="001F7B3E" w:rsidRPr="00CA0860" w:rsidRDefault="00DC430D" w:rsidP="00CA0860">
      <w:pPr>
        <w:pStyle w:val="ONUME"/>
        <w:numPr>
          <w:ilvl w:val="0"/>
          <w:numId w:val="16"/>
        </w:numPr>
        <w:overflowPunct w:val="0"/>
        <w:spacing w:afterLines="50" w:after="120" w:line="340" w:lineRule="atLeast"/>
        <w:ind w:left="0" w:firstLine="0"/>
        <w:jc w:val="both"/>
        <w:rPr>
          <w:rFonts w:ascii="SimSun" w:hAnsi="SimSun"/>
          <w:sz w:val="21"/>
        </w:rPr>
      </w:pPr>
      <w:r>
        <w:rPr>
          <w:rFonts w:ascii="SimSun" w:hAnsi="SimSun" w:hint="eastAsia"/>
          <w:sz w:val="21"/>
        </w:rPr>
        <w:t>因此</w:t>
      </w:r>
      <w:r w:rsidR="00C913D1" w:rsidRPr="001551FC">
        <w:rPr>
          <w:rFonts w:ascii="SimSun" w:hAnsi="SimSun" w:hint="eastAsia"/>
          <w:sz w:val="21"/>
        </w:rPr>
        <w:t>，为更好地反映当前</w:t>
      </w:r>
      <w:r w:rsidR="00045D38" w:rsidRPr="001551FC">
        <w:rPr>
          <w:rFonts w:ascii="SimSun" w:hAnsi="SimSun" w:hint="eastAsia"/>
          <w:sz w:val="21"/>
        </w:rPr>
        <w:t>情况并加强缴费</w:t>
      </w:r>
      <w:r w:rsidR="00657DB5" w:rsidRPr="001551FC">
        <w:rPr>
          <w:rFonts w:ascii="SimSun" w:hAnsi="SimSun" w:hint="eastAsia"/>
          <w:sz w:val="21"/>
        </w:rPr>
        <w:t>的灵活性，提议修正第801条</w:t>
      </w:r>
      <w:r w:rsidR="009749EA">
        <w:rPr>
          <w:rFonts w:ascii="SimSun" w:hAnsi="SimSun" w:hint="eastAsia"/>
          <w:sz w:val="21"/>
        </w:rPr>
        <w:t>第</w:t>
      </w:r>
      <w:r w:rsidR="00657DB5" w:rsidRPr="001551FC">
        <w:rPr>
          <w:rFonts w:ascii="SimSun" w:hAnsi="SimSun" w:hint="eastAsia"/>
          <w:sz w:val="21"/>
        </w:rPr>
        <w:t>(iii)目，删除对第204条(a)</w:t>
      </w:r>
      <w:r w:rsidR="00045D38" w:rsidRPr="001551FC">
        <w:rPr>
          <w:rFonts w:ascii="SimSun" w:hAnsi="SimSun" w:hint="eastAsia"/>
          <w:sz w:val="21"/>
        </w:rPr>
        <w:t>项的援引和“信用卡”一词</w:t>
      </w:r>
      <w:r w:rsidR="00657DB5" w:rsidRPr="001551FC">
        <w:rPr>
          <w:rFonts w:ascii="SimSun" w:hAnsi="SimSun" w:hint="eastAsia"/>
          <w:sz w:val="21"/>
        </w:rPr>
        <w:t>，从而简化</w:t>
      </w:r>
      <w:r w:rsidR="009749EA">
        <w:rPr>
          <w:rFonts w:ascii="SimSun" w:hAnsi="SimSun" w:hint="eastAsia"/>
          <w:sz w:val="21"/>
        </w:rPr>
        <w:t>为</w:t>
      </w:r>
      <w:r w:rsidR="00217DB6" w:rsidRPr="001551FC">
        <w:rPr>
          <w:rFonts w:ascii="SimSun" w:hAnsi="SimSun" w:hint="eastAsia"/>
          <w:sz w:val="21"/>
        </w:rPr>
        <w:t>“</w:t>
      </w:r>
      <w:r w:rsidR="00217DB6" w:rsidRPr="009749EA">
        <w:rPr>
          <w:rFonts w:ascii="KaiTi" w:eastAsia="KaiTi" w:hAnsi="KaiTi" w:hint="eastAsia"/>
          <w:sz w:val="21"/>
        </w:rPr>
        <w:t>通过国际局提供的在线缴费</w:t>
      </w:r>
      <w:r w:rsidR="00657DB5" w:rsidRPr="009749EA">
        <w:rPr>
          <w:rFonts w:ascii="KaiTi" w:eastAsia="KaiTi" w:hAnsi="KaiTi" w:hint="eastAsia"/>
          <w:sz w:val="21"/>
        </w:rPr>
        <w:t>系统</w:t>
      </w:r>
      <w:r w:rsidR="00657DB5" w:rsidRPr="001551FC">
        <w:rPr>
          <w:rFonts w:ascii="SimSun" w:hAnsi="SimSun" w:hint="eastAsia"/>
          <w:sz w:val="21"/>
        </w:rPr>
        <w:t>”</w:t>
      </w:r>
      <w:r w:rsidR="009749EA">
        <w:rPr>
          <w:rFonts w:ascii="SimSun" w:hAnsi="SimSun" w:hint="eastAsia"/>
          <w:sz w:val="21"/>
        </w:rPr>
        <w:t>，见</w:t>
      </w:r>
      <w:r w:rsidR="009749EA" w:rsidRPr="001551FC">
        <w:rPr>
          <w:rFonts w:ascii="SimSun" w:hAnsi="SimSun" w:hint="eastAsia"/>
          <w:sz w:val="21"/>
        </w:rPr>
        <w:t>本文件附件中转录的</w:t>
      </w:r>
      <w:r w:rsidR="009749EA">
        <w:rPr>
          <w:rFonts w:ascii="SimSun" w:hAnsi="SimSun" w:hint="eastAsia"/>
          <w:sz w:val="21"/>
        </w:rPr>
        <w:t>内容</w:t>
      </w:r>
      <w:r w:rsidR="003D2FCB" w:rsidRPr="001551FC">
        <w:rPr>
          <w:rFonts w:ascii="SimSun" w:hAnsi="SimSun" w:hint="eastAsia"/>
          <w:sz w:val="21"/>
        </w:rPr>
        <w:t>。</w:t>
      </w:r>
    </w:p>
    <w:p w:rsidR="0073202B" w:rsidRPr="001551FC" w:rsidRDefault="00217DB6" w:rsidP="001551FC">
      <w:pPr>
        <w:pStyle w:val="Heading1"/>
        <w:overflowPunct w:val="0"/>
        <w:spacing w:beforeLines="100" w:afterLines="50" w:after="120" w:line="340" w:lineRule="atLeast"/>
        <w:rPr>
          <w:rFonts w:ascii="SimHei" w:eastAsia="SimHei" w:hAnsi="SimHei"/>
          <w:b w:val="0"/>
          <w:sz w:val="21"/>
        </w:rPr>
      </w:pPr>
      <w:r w:rsidRPr="001551FC">
        <w:rPr>
          <w:rFonts w:ascii="SimHei" w:eastAsia="SimHei" w:hAnsi="SimHei" w:hint="eastAsia"/>
          <w:b w:val="0"/>
          <w:sz w:val="21"/>
        </w:rPr>
        <w:t>四、</w:t>
      </w:r>
      <w:r w:rsidR="003D2FCB" w:rsidRPr="001551FC">
        <w:rPr>
          <w:rFonts w:ascii="SimHei" w:eastAsia="SimHei" w:hAnsi="SimHei" w:hint="eastAsia"/>
          <w:b w:val="0"/>
          <w:sz w:val="21"/>
        </w:rPr>
        <w:t>行政指令拟议修正的生效</w:t>
      </w:r>
    </w:p>
    <w:p w:rsidR="00FA5A6D" w:rsidRPr="00CA0860" w:rsidRDefault="003D2FCB" w:rsidP="00CA0860">
      <w:pPr>
        <w:pStyle w:val="ONUME"/>
        <w:numPr>
          <w:ilvl w:val="0"/>
          <w:numId w:val="16"/>
        </w:numPr>
        <w:overflowPunct w:val="0"/>
        <w:spacing w:afterLines="50" w:after="120" w:line="340" w:lineRule="atLeast"/>
        <w:ind w:left="0" w:firstLine="0"/>
        <w:jc w:val="both"/>
        <w:rPr>
          <w:rFonts w:ascii="SimSun" w:hAnsi="SimSun"/>
          <w:sz w:val="21"/>
        </w:rPr>
      </w:pPr>
      <w:r w:rsidRPr="001551FC">
        <w:rPr>
          <w:rFonts w:ascii="SimSun" w:hAnsi="SimSun" w:hint="eastAsia"/>
          <w:sz w:val="21"/>
        </w:rPr>
        <w:t>根据</w:t>
      </w:r>
      <w:r w:rsidR="009749EA">
        <w:rPr>
          <w:rFonts w:ascii="SimSun" w:hAnsi="SimSun" w:hint="eastAsia"/>
          <w:sz w:val="21"/>
        </w:rPr>
        <w:t>细则</w:t>
      </w:r>
      <w:r w:rsidRPr="001551FC">
        <w:rPr>
          <w:rFonts w:ascii="SimSun" w:hAnsi="SimSun" w:hint="eastAsia"/>
          <w:sz w:val="21"/>
        </w:rPr>
        <w:t>第34条第(3)款(a)</w:t>
      </w:r>
      <w:r w:rsidR="00AB37F1" w:rsidRPr="001551FC">
        <w:rPr>
          <w:rFonts w:ascii="SimSun" w:hAnsi="SimSun" w:hint="eastAsia"/>
          <w:sz w:val="21"/>
        </w:rPr>
        <w:t>项，对</w:t>
      </w:r>
      <w:r w:rsidR="009749EA">
        <w:rPr>
          <w:rFonts w:ascii="SimSun" w:hAnsi="SimSun" w:hint="eastAsia"/>
          <w:sz w:val="21"/>
        </w:rPr>
        <w:t>《</w:t>
      </w:r>
      <w:r w:rsidR="00AB37F1" w:rsidRPr="001551FC">
        <w:rPr>
          <w:rFonts w:ascii="SimSun" w:hAnsi="SimSun" w:hint="eastAsia"/>
          <w:sz w:val="21"/>
        </w:rPr>
        <w:t>行政规程</w:t>
      </w:r>
      <w:r w:rsidR="009749EA">
        <w:rPr>
          <w:rFonts w:ascii="SimSun" w:hAnsi="SimSun" w:hint="eastAsia"/>
          <w:sz w:val="21"/>
        </w:rPr>
        <w:t>》作出</w:t>
      </w:r>
      <w:r w:rsidR="00AB37F1" w:rsidRPr="001551FC">
        <w:rPr>
          <w:rFonts w:ascii="SimSun" w:hAnsi="SimSun" w:hint="eastAsia"/>
          <w:sz w:val="21"/>
        </w:rPr>
        <w:t>的任何修正</w:t>
      </w:r>
      <w:r w:rsidRPr="001551FC">
        <w:rPr>
          <w:rFonts w:ascii="SimSun" w:hAnsi="SimSun" w:hint="eastAsia"/>
          <w:sz w:val="21"/>
        </w:rPr>
        <w:t>均应在本组织网站上公布。公布通过国际局发布的信息通知进行。此外，根据</w:t>
      </w:r>
      <w:r w:rsidR="009749EA">
        <w:rPr>
          <w:rFonts w:ascii="SimSun" w:hAnsi="SimSun" w:hint="eastAsia"/>
          <w:sz w:val="21"/>
        </w:rPr>
        <w:t>细则</w:t>
      </w:r>
      <w:r w:rsidRPr="001551FC">
        <w:rPr>
          <w:rFonts w:ascii="SimSun" w:hAnsi="SimSun" w:hint="eastAsia"/>
          <w:sz w:val="21"/>
        </w:rPr>
        <w:t>第34条第(3)款(b)项，每次公布均应指明所公布的条款的生效日期。</w:t>
      </w:r>
    </w:p>
    <w:p w:rsidR="0073202B" w:rsidRPr="00CA0860" w:rsidRDefault="003D2FCB" w:rsidP="00CA0860">
      <w:pPr>
        <w:pStyle w:val="ONUME"/>
        <w:numPr>
          <w:ilvl w:val="0"/>
          <w:numId w:val="16"/>
        </w:numPr>
        <w:overflowPunct w:val="0"/>
        <w:spacing w:afterLines="50" w:after="120" w:line="340" w:lineRule="atLeast"/>
        <w:ind w:left="0" w:firstLine="0"/>
        <w:jc w:val="both"/>
        <w:rPr>
          <w:rFonts w:ascii="SimSun" w:hAnsi="SimSun"/>
          <w:sz w:val="21"/>
        </w:rPr>
      </w:pPr>
      <w:r w:rsidRPr="001551FC">
        <w:rPr>
          <w:rFonts w:ascii="SimSun" w:hAnsi="SimSun" w:hint="eastAsia"/>
          <w:sz w:val="21"/>
        </w:rPr>
        <w:t>如果工作组同意修正行政规程第203条和第801</w:t>
      </w:r>
      <w:r w:rsidR="00535FA1" w:rsidRPr="001551FC">
        <w:rPr>
          <w:rFonts w:ascii="SimSun" w:hAnsi="SimSun" w:hint="eastAsia"/>
          <w:sz w:val="21"/>
        </w:rPr>
        <w:t>条的</w:t>
      </w:r>
      <w:r w:rsidR="009749EA">
        <w:rPr>
          <w:rFonts w:ascii="SimSun" w:hAnsi="SimSun" w:hint="eastAsia"/>
          <w:sz w:val="21"/>
        </w:rPr>
        <w:t>本</w:t>
      </w:r>
      <w:r w:rsidR="00535FA1" w:rsidRPr="001551FC">
        <w:rPr>
          <w:rFonts w:ascii="SimSun" w:hAnsi="SimSun" w:hint="eastAsia"/>
          <w:sz w:val="21"/>
        </w:rPr>
        <w:t>提案，</w:t>
      </w:r>
      <w:r w:rsidRPr="001551FC">
        <w:rPr>
          <w:rFonts w:ascii="SimSun" w:hAnsi="SimSun" w:hint="eastAsia"/>
          <w:sz w:val="21"/>
        </w:rPr>
        <w:t>可以进一步建议生效日期。提议上述修正应于2019年1月1日生效。</w:t>
      </w:r>
    </w:p>
    <w:p w:rsidR="0073202B" w:rsidRPr="00731C10" w:rsidRDefault="003D2FCB" w:rsidP="00731C10">
      <w:pPr>
        <w:pStyle w:val="ONUME"/>
        <w:numPr>
          <w:ilvl w:val="0"/>
          <w:numId w:val="16"/>
        </w:numPr>
        <w:overflowPunct w:val="0"/>
        <w:spacing w:afterLines="50" w:after="120" w:line="340" w:lineRule="atLeast"/>
        <w:ind w:left="5534" w:firstLine="0"/>
        <w:jc w:val="both"/>
        <w:rPr>
          <w:rFonts w:ascii="KaiTi" w:eastAsia="KaiTi" w:hAnsi="KaiTi"/>
          <w:sz w:val="21"/>
        </w:rPr>
      </w:pPr>
      <w:r w:rsidRPr="00731C10">
        <w:rPr>
          <w:rFonts w:ascii="KaiTi" w:eastAsia="KaiTi" w:hAnsi="KaiTi" w:cs="SimSun" w:hint="eastAsia"/>
          <w:iCs/>
          <w:sz w:val="21"/>
          <w:szCs w:val="22"/>
        </w:rPr>
        <w:t>请工作组</w:t>
      </w:r>
      <w:r w:rsidR="00C02D54" w:rsidRPr="00731C10">
        <w:rPr>
          <w:rFonts w:ascii="KaiTi" w:eastAsia="KaiTi" w:hAnsi="KaiTi" w:cs="SimSun" w:hint="eastAsia"/>
          <w:iCs/>
          <w:sz w:val="21"/>
          <w:szCs w:val="22"/>
        </w:rPr>
        <w:t>就附件</w:t>
      </w:r>
      <w:r w:rsidR="009749EA">
        <w:rPr>
          <w:rFonts w:ascii="KaiTi" w:eastAsia="KaiTi" w:hAnsi="KaiTi" w:cs="SimSun" w:hint="eastAsia"/>
          <w:iCs/>
          <w:sz w:val="21"/>
          <w:szCs w:val="22"/>
        </w:rPr>
        <w:t>中</w:t>
      </w:r>
      <w:r w:rsidR="00C02D54" w:rsidRPr="00731C10">
        <w:rPr>
          <w:rFonts w:ascii="KaiTi" w:eastAsia="KaiTi" w:hAnsi="KaiTi" w:cs="SimSun" w:hint="eastAsia"/>
          <w:iCs/>
          <w:sz w:val="21"/>
          <w:szCs w:val="22"/>
        </w:rPr>
        <w:t>所载的生效日期为2019年1月1日的修正</w:t>
      </w:r>
      <w:r w:rsidR="009749EA">
        <w:rPr>
          <w:rFonts w:ascii="KaiTi" w:eastAsia="KaiTi" w:hAnsi="KaiTi" w:cs="SimSun" w:hint="eastAsia"/>
          <w:iCs/>
          <w:sz w:val="21"/>
          <w:szCs w:val="22"/>
        </w:rPr>
        <w:t>规程</w:t>
      </w:r>
      <w:r w:rsidR="00C02D54" w:rsidRPr="00731C10">
        <w:rPr>
          <w:rFonts w:ascii="KaiTi" w:eastAsia="KaiTi" w:hAnsi="KaiTi" w:cs="SimSun" w:hint="eastAsia"/>
          <w:iCs/>
          <w:sz w:val="21"/>
          <w:szCs w:val="22"/>
        </w:rPr>
        <w:t>第203条和第801条的提案发表评论意见。</w:t>
      </w:r>
    </w:p>
    <w:p w:rsidR="00731C10" w:rsidRDefault="00731C10" w:rsidP="00217179">
      <w:pPr>
        <w:pStyle w:val="Endofdocument-Annex"/>
        <w:spacing w:afterLines="50" w:after="120" w:line="340" w:lineRule="atLeast"/>
        <w:jc w:val="both"/>
        <w:rPr>
          <w:rFonts w:ascii="KaiTi" w:eastAsia="KaiTi" w:hAnsi="KaiTi"/>
          <w:sz w:val="21"/>
        </w:rPr>
      </w:pPr>
    </w:p>
    <w:p w:rsidR="00F23DE3" w:rsidRPr="00217179" w:rsidRDefault="00F23DE3" w:rsidP="00217179">
      <w:pPr>
        <w:pStyle w:val="Endofdocument-Annex"/>
        <w:spacing w:afterLines="50" w:after="120" w:line="340" w:lineRule="atLeast"/>
        <w:jc w:val="both"/>
        <w:rPr>
          <w:rFonts w:ascii="KaiTi" w:eastAsia="KaiTi" w:hAnsi="KaiTi"/>
          <w:sz w:val="21"/>
        </w:rPr>
      </w:pPr>
      <w:r w:rsidRPr="00217179">
        <w:rPr>
          <w:rFonts w:ascii="KaiTi" w:eastAsia="KaiTi" w:hAnsi="KaiTi"/>
          <w:sz w:val="21"/>
        </w:rPr>
        <w:t>[</w:t>
      </w:r>
      <w:r w:rsidR="00657DB5" w:rsidRPr="00217179">
        <w:rPr>
          <w:rFonts w:ascii="KaiTi" w:eastAsia="KaiTi" w:hAnsi="KaiTi" w:hint="eastAsia"/>
          <w:sz w:val="21"/>
        </w:rPr>
        <w:t>后接附件</w:t>
      </w:r>
      <w:r w:rsidRPr="00217179">
        <w:rPr>
          <w:rFonts w:ascii="KaiTi" w:eastAsia="KaiTi" w:hAnsi="KaiTi"/>
          <w:sz w:val="21"/>
        </w:rPr>
        <w:t>]</w:t>
      </w:r>
    </w:p>
    <w:p w:rsidR="00F23DE3" w:rsidRPr="00CA0860" w:rsidRDefault="00F23DE3" w:rsidP="00F23DE3">
      <w:pPr>
        <w:rPr>
          <w:rFonts w:ascii="SimSun" w:hAnsi="SimSun"/>
          <w:sz w:val="21"/>
        </w:rPr>
      </w:pPr>
    </w:p>
    <w:p w:rsidR="00F23DE3" w:rsidRPr="00CA0860" w:rsidRDefault="00F23DE3" w:rsidP="00F23DE3">
      <w:pPr>
        <w:rPr>
          <w:rFonts w:ascii="SimSun" w:hAnsi="SimSun"/>
          <w:sz w:val="21"/>
        </w:rPr>
        <w:sectPr w:rsidR="00F23DE3" w:rsidRPr="00CA0860" w:rsidSect="0068377B">
          <w:headerReference w:type="default" r:id="rId10"/>
          <w:endnotePr>
            <w:numFmt w:val="decimal"/>
          </w:endnotePr>
          <w:pgSz w:w="11907" w:h="16840" w:code="9"/>
          <w:pgMar w:top="567" w:right="1134" w:bottom="1418" w:left="1418" w:header="510" w:footer="1021" w:gutter="0"/>
          <w:cols w:space="720"/>
          <w:titlePg/>
          <w:docGrid w:linePitch="299"/>
        </w:sectPr>
      </w:pPr>
    </w:p>
    <w:p w:rsidR="00723F95" w:rsidRPr="00AC3DE5" w:rsidRDefault="00723F95" w:rsidP="00AC3DE5">
      <w:pPr>
        <w:spacing w:beforeLines="100" w:before="240" w:afterLines="50" w:after="120" w:line="340" w:lineRule="atLeast"/>
        <w:jc w:val="center"/>
        <w:outlineLvl w:val="0"/>
        <w:rPr>
          <w:rFonts w:ascii="SimHei" w:eastAsia="SimHei" w:hAnsi="SimHei"/>
          <w:sz w:val="21"/>
          <w:szCs w:val="21"/>
        </w:rPr>
      </w:pPr>
      <w:r w:rsidRPr="00AC3DE5">
        <w:rPr>
          <w:rFonts w:ascii="SimHei" w:eastAsia="SimHei" w:hAnsi="SimHei" w:hint="eastAsia"/>
          <w:sz w:val="21"/>
          <w:szCs w:val="21"/>
        </w:rPr>
        <w:lastRenderedPageBreak/>
        <w:t>适用《海牙协定》的行政规程</w:t>
      </w:r>
    </w:p>
    <w:p w:rsidR="00AC3DE5" w:rsidRPr="00CE3F4A" w:rsidRDefault="00AC3DE5" w:rsidP="00AC3DE5">
      <w:pPr>
        <w:keepNext/>
        <w:spacing w:beforeLines="100" w:before="240" w:afterLines="50" w:after="120" w:line="340" w:lineRule="atLeast"/>
        <w:jc w:val="center"/>
        <w:rPr>
          <w:rFonts w:ascii="SimSun" w:hAnsi="SimSun"/>
          <w:sz w:val="21"/>
          <w:szCs w:val="22"/>
        </w:rPr>
      </w:pPr>
      <w:r>
        <w:rPr>
          <w:rFonts w:ascii="SimSun" w:hAnsi="SimSun"/>
          <w:sz w:val="21"/>
          <w:szCs w:val="22"/>
        </w:rPr>
        <w:t>（</w:t>
      </w:r>
      <w:r w:rsidRPr="00CE3F4A">
        <w:rPr>
          <w:rFonts w:ascii="SimSun" w:hAnsi="SimSun"/>
          <w:sz w:val="21"/>
          <w:szCs w:val="22"/>
        </w:rPr>
        <w:t>[</w:t>
      </w:r>
      <w:r>
        <w:rPr>
          <w:rFonts w:ascii="SimSun" w:hAnsi="SimSun" w:hint="eastAsia"/>
          <w:sz w:val="21"/>
          <w:szCs w:val="22"/>
        </w:rPr>
        <w:t>2019年1月1</w:t>
      </w:r>
      <w:r w:rsidRPr="00CE3F4A">
        <w:rPr>
          <w:rFonts w:ascii="SimSun" w:hAnsi="SimSun" w:hint="eastAsia"/>
          <w:sz w:val="21"/>
          <w:szCs w:val="22"/>
        </w:rPr>
        <w:t>日</w:t>
      </w:r>
      <w:r w:rsidRPr="00CE3F4A">
        <w:rPr>
          <w:rFonts w:ascii="SimSun" w:hAnsi="SimSun"/>
          <w:sz w:val="21"/>
          <w:szCs w:val="22"/>
        </w:rPr>
        <w:t>]</w:t>
      </w:r>
      <w:r w:rsidRPr="00CE3F4A">
        <w:rPr>
          <w:rFonts w:ascii="SimSun" w:hAnsi="SimSun" w:hint="eastAsia"/>
          <w:sz w:val="21"/>
          <w:szCs w:val="22"/>
        </w:rPr>
        <w:t>生效</w:t>
      </w:r>
      <w:r>
        <w:rPr>
          <w:rFonts w:ascii="SimSun" w:hAnsi="SimSun"/>
          <w:sz w:val="21"/>
          <w:szCs w:val="22"/>
        </w:rPr>
        <w:t>）</w:t>
      </w:r>
    </w:p>
    <w:p w:rsidR="0032459C" w:rsidRPr="00AC3DE5" w:rsidRDefault="00723F95" w:rsidP="00AC3DE5">
      <w:pPr>
        <w:keepNext/>
        <w:spacing w:beforeLines="100" w:before="240" w:afterLines="50" w:after="120" w:line="340" w:lineRule="atLeast"/>
        <w:jc w:val="center"/>
        <w:rPr>
          <w:rFonts w:ascii="SimSun" w:hAnsi="SimSun"/>
          <w:b/>
          <w:sz w:val="21"/>
          <w:szCs w:val="22"/>
        </w:rPr>
      </w:pPr>
      <w:r w:rsidRPr="00AC3DE5">
        <w:rPr>
          <w:rFonts w:ascii="SimSun" w:hAnsi="SimSun" w:hint="eastAsia"/>
          <w:b/>
          <w:sz w:val="21"/>
          <w:szCs w:val="22"/>
        </w:rPr>
        <w:t>目</w:t>
      </w:r>
      <w:r w:rsidR="00AC3DE5">
        <w:rPr>
          <w:rFonts w:ascii="SimSun" w:hAnsi="SimSun" w:hint="eastAsia"/>
          <w:b/>
          <w:sz w:val="21"/>
          <w:szCs w:val="22"/>
        </w:rPr>
        <w:t xml:space="preserve">　</w:t>
      </w:r>
      <w:r w:rsidRPr="00AC3DE5">
        <w:rPr>
          <w:rFonts w:ascii="SimSun" w:hAnsi="SimSun" w:hint="eastAsia"/>
          <w:b/>
          <w:sz w:val="21"/>
          <w:szCs w:val="22"/>
        </w:rPr>
        <w:t>录</w:t>
      </w:r>
    </w:p>
    <w:p w:rsidR="007C0B9E" w:rsidRPr="00CA0860" w:rsidRDefault="007C0B9E" w:rsidP="00AC3DE5">
      <w:pPr>
        <w:spacing w:afterLines="50" w:after="120" w:line="340" w:lineRule="atLeast"/>
        <w:ind w:firstLine="567"/>
        <w:jc w:val="both"/>
        <w:rPr>
          <w:rFonts w:ascii="SimSun" w:hAnsi="SimSun"/>
          <w:sz w:val="21"/>
          <w:szCs w:val="22"/>
        </w:rPr>
      </w:pPr>
      <w:r w:rsidRPr="00CA0860">
        <w:rPr>
          <w:rFonts w:ascii="SimSun" w:hAnsi="SimSun"/>
          <w:sz w:val="21"/>
          <w:szCs w:val="22"/>
        </w:rPr>
        <w:t>[</w:t>
      </w:r>
      <w:r w:rsidR="00AC3DE5">
        <w:rPr>
          <w:rFonts w:ascii="SimSun" w:hAnsi="SimSun"/>
          <w:sz w:val="21"/>
          <w:szCs w:val="22"/>
        </w:rPr>
        <w:t>……</w:t>
      </w:r>
      <w:r w:rsidRPr="00CA0860">
        <w:rPr>
          <w:rFonts w:ascii="SimSun" w:hAnsi="SimSun"/>
          <w:sz w:val="21"/>
          <w:szCs w:val="22"/>
        </w:rPr>
        <w:t>]</w:t>
      </w:r>
    </w:p>
    <w:p w:rsidR="0032459C" w:rsidRPr="00AC3DE5" w:rsidRDefault="00723F95" w:rsidP="00AC3DE5">
      <w:pPr>
        <w:pStyle w:val="Heading7"/>
        <w:spacing w:before="0" w:afterLines="50" w:after="120" w:line="340" w:lineRule="atLeast"/>
        <w:rPr>
          <w:rFonts w:ascii="KaiTi" w:eastAsia="KaiTi" w:hAnsi="KaiTi" w:cs="Arial"/>
          <w:i w:val="0"/>
          <w:color w:val="auto"/>
          <w:sz w:val="21"/>
          <w:szCs w:val="22"/>
        </w:rPr>
      </w:pPr>
      <w:r w:rsidRPr="00AC3DE5">
        <w:rPr>
          <w:rFonts w:ascii="KaiTi" w:eastAsia="KaiTi" w:hAnsi="KaiTi" w:cs="Arial" w:hint="eastAsia"/>
          <w:i w:val="0"/>
          <w:color w:val="auto"/>
          <w:sz w:val="21"/>
          <w:szCs w:val="22"/>
        </w:rPr>
        <w:t>第二部分：</w:t>
      </w:r>
      <w:r w:rsidR="00AC3DE5">
        <w:rPr>
          <w:rFonts w:ascii="KaiTi" w:eastAsia="KaiTi" w:hAnsi="KaiTi" w:cs="Arial" w:hint="eastAsia"/>
          <w:i w:val="0"/>
          <w:color w:val="auto"/>
          <w:sz w:val="21"/>
          <w:szCs w:val="22"/>
        </w:rPr>
        <w:tab/>
      </w:r>
      <w:r w:rsidRPr="00AC3DE5">
        <w:rPr>
          <w:rFonts w:ascii="KaiTi" w:eastAsia="KaiTi" w:hAnsi="KaiTi" w:cs="Arial" w:hint="eastAsia"/>
          <w:i w:val="0"/>
          <w:color w:val="auto"/>
          <w:sz w:val="21"/>
          <w:szCs w:val="22"/>
        </w:rPr>
        <w:t>与国际局的通信</w:t>
      </w:r>
    </w:p>
    <w:p w:rsidR="00723F95" w:rsidRPr="00CA0860" w:rsidRDefault="00723F95" w:rsidP="00AC3DE5">
      <w:pPr>
        <w:spacing w:afterLines="50" w:after="120" w:line="340" w:lineRule="atLeast"/>
        <w:ind w:left="567"/>
        <w:contextualSpacing/>
        <w:rPr>
          <w:rFonts w:ascii="SimSun" w:hAnsi="SimSun"/>
          <w:sz w:val="21"/>
          <w:szCs w:val="22"/>
        </w:rPr>
      </w:pPr>
      <w:r w:rsidRPr="00CA0860">
        <w:rPr>
          <w:rFonts w:ascii="SimSun" w:hAnsi="SimSun" w:hint="eastAsia"/>
          <w:sz w:val="21"/>
          <w:szCs w:val="22"/>
        </w:rPr>
        <w:t>第201条：书面通信；同一信封中寄送数份文件</w:t>
      </w:r>
    </w:p>
    <w:p w:rsidR="00723F95" w:rsidRPr="00CA0860" w:rsidRDefault="00723F95" w:rsidP="00AC3DE5">
      <w:pPr>
        <w:spacing w:afterLines="50" w:after="120" w:line="340" w:lineRule="atLeast"/>
        <w:ind w:left="567"/>
        <w:contextualSpacing/>
        <w:rPr>
          <w:rFonts w:ascii="SimSun" w:hAnsi="SimSun"/>
          <w:sz w:val="21"/>
          <w:szCs w:val="22"/>
        </w:rPr>
      </w:pPr>
      <w:r w:rsidRPr="00CA0860">
        <w:rPr>
          <w:rFonts w:ascii="SimSun" w:hAnsi="SimSun" w:hint="eastAsia"/>
          <w:sz w:val="21"/>
          <w:szCs w:val="22"/>
        </w:rPr>
        <w:t>第202条：签字</w:t>
      </w:r>
    </w:p>
    <w:p w:rsidR="00723F95" w:rsidRPr="00CA0860" w:rsidRDefault="00723F95" w:rsidP="00AC3DE5">
      <w:pPr>
        <w:spacing w:afterLines="50" w:after="120" w:line="340" w:lineRule="atLeast"/>
        <w:ind w:left="567"/>
        <w:contextualSpacing/>
        <w:rPr>
          <w:rFonts w:ascii="SimSun" w:hAnsi="SimSun"/>
          <w:sz w:val="21"/>
          <w:szCs w:val="22"/>
        </w:rPr>
      </w:pPr>
      <w:r w:rsidRPr="00CA0860">
        <w:rPr>
          <w:rFonts w:ascii="SimSun" w:hAnsi="SimSun" w:hint="eastAsia"/>
          <w:sz w:val="21"/>
          <w:szCs w:val="22"/>
        </w:rPr>
        <w:t>第203条：</w:t>
      </w:r>
      <w:r w:rsidRPr="00AC3DE5">
        <w:rPr>
          <w:rFonts w:ascii="SimSun" w:hAnsi="SimSun" w:hint="eastAsia"/>
          <w:strike/>
          <w:color w:val="FF0000"/>
          <w:sz w:val="21"/>
          <w:szCs w:val="22"/>
        </w:rPr>
        <w:t>传真通信</w:t>
      </w:r>
      <w:r w:rsidR="00AC3DE5" w:rsidRPr="00AC3DE5">
        <w:rPr>
          <w:rFonts w:ascii="SimSun" w:hAnsi="SimSun" w:hint="eastAsia"/>
          <w:color w:val="0000FF"/>
          <w:sz w:val="21"/>
          <w:szCs w:val="22"/>
          <w:u w:val="single"/>
        </w:rPr>
        <w:t>[删除]</w:t>
      </w:r>
    </w:p>
    <w:p w:rsidR="00723F95" w:rsidRPr="00CA0860" w:rsidRDefault="00723F95" w:rsidP="00AC3DE5">
      <w:pPr>
        <w:spacing w:afterLines="50" w:after="120" w:line="340" w:lineRule="atLeast"/>
        <w:ind w:left="567"/>
        <w:contextualSpacing/>
        <w:rPr>
          <w:rFonts w:ascii="SimSun" w:hAnsi="SimSun"/>
          <w:sz w:val="21"/>
          <w:szCs w:val="22"/>
        </w:rPr>
      </w:pPr>
      <w:r w:rsidRPr="00CA0860">
        <w:rPr>
          <w:rFonts w:ascii="SimSun" w:hAnsi="SimSun" w:hint="eastAsia"/>
          <w:sz w:val="21"/>
          <w:szCs w:val="22"/>
        </w:rPr>
        <w:t>第204条：电子通信</w:t>
      </w:r>
    </w:p>
    <w:p w:rsidR="001B2035" w:rsidRPr="00CA0860" w:rsidRDefault="00723F95" w:rsidP="00AC3DE5">
      <w:pPr>
        <w:spacing w:afterLines="50" w:after="120" w:line="340" w:lineRule="atLeast"/>
        <w:ind w:left="567"/>
        <w:rPr>
          <w:rFonts w:ascii="SimSun" w:hAnsi="SimSun"/>
          <w:sz w:val="21"/>
          <w:szCs w:val="22"/>
        </w:rPr>
      </w:pPr>
      <w:r w:rsidRPr="00CA0860">
        <w:rPr>
          <w:rFonts w:ascii="SimSun" w:hAnsi="SimSun" w:hint="eastAsia"/>
          <w:sz w:val="21"/>
          <w:szCs w:val="22"/>
        </w:rPr>
        <w:t>第205条：通过本组织网站提供的用户账户的通信</w:t>
      </w:r>
    </w:p>
    <w:p w:rsidR="007C0B9E" w:rsidRPr="00CA0860" w:rsidRDefault="007C0B9E" w:rsidP="00AC3DE5">
      <w:pPr>
        <w:spacing w:afterLines="50" w:after="120" w:line="340" w:lineRule="atLeast"/>
        <w:ind w:firstLine="567"/>
        <w:jc w:val="both"/>
        <w:rPr>
          <w:rFonts w:ascii="SimSun" w:hAnsi="SimSun"/>
          <w:sz w:val="21"/>
          <w:szCs w:val="22"/>
        </w:rPr>
      </w:pPr>
      <w:r w:rsidRPr="00CA0860">
        <w:rPr>
          <w:rFonts w:ascii="SimSun" w:hAnsi="SimSun"/>
          <w:sz w:val="21"/>
          <w:szCs w:val="22"/>
        </w:rPr>
        <w:t>[</w:t>
      </w:r>
      <w:r w:rsidR="00AC3DE5">
        <w:rPr>
          <w:rFonts w:ascii="SimSun" w:hAnsi="SimSun"/>
          <w:sz w:val="21"/>
          <w:szCs w:val="22"/>
        </w:rPr>
        <w:t>……</w:t>
      </w:r>
      <w:r w:rsidRPr="00CA0860">
        <w:rPr>
          <w:rFonts w:ascii="SimSun" w:hAnsi="SimSun"/>
          <w:sz w:val="21"/>
          <w:szCs w:val="22"/>
        </w:rPr>
        <w:t>]</w:t>
      </w:r>
    </w:p>
    <w:p w:rsidR="007C0B9E" w:rsidRPr="00AC3DE5" w:rsidRDefault="00723F95" w:rsidP="00AC3DE5">
      <w:pPr>
        <w:keepNext/>
        <w:spacing w:beforeLines="100" w:before="240" w:afterLines="50" w:after="120" w:line="340" w:lineRule="atLeast"/>
        <w:jc w:val="center"/>
        <w:rPr>
          <w:rFonts w:ascii="SimSun" w:hAnsi="SimSun"/>
          <w:b/>
          <w:sz w:val="21"/>
          <w:szCs w:val="22"/>
        </w:rPr>
      </w:pPr>
      <w:r w:rsidRPr="00AC3DE5">
        <w:rPr>
          <w:rFonts w:ascii="SimSun" w:hAnsi="SimSun" w:hint="eastAsia"/>
          <w:b/>
          <w:sz w:val="21"/>
          <w:szCs w:val="22"/>
        </w:rPr>
        <w:t>第二部分</w:t>
      </w:r>
      <w:r w:rsidR="00AC3DE5" w:rsidRPr="00AC3DE5">
        <w:rPr>
          <w:rFonts w:ascii="SimSun" w:hAnsi="SimSun"/>
          <w:b/>
          <w:sz w:val="21"/>
          <w:szCs w:val="22"/>
        </w:rPr>
        <w:br/>
      </w:r>
      <w:r w:rsidRPr="00AC3DE5">
        <w:rPr>
          <w:rFonts w:ascii="SimSun" w:hAnsi="SimSun" w:hint="eastAsia"/>
          <w:b/>
          <w:sz w:val="21"/>
          <w:szCs w:val="22"/>
        </w:rPr>
        <w:t>与国际局的通信</w:t>
      </w:r>
    </w:p>
    <w:p w:rsidR="00EB3F02" w:rsidRPr="00CA0860" w:rsidRDefault="00EB3F02" w:rsidP="00AC3DE5">
      <w:pPr>
        <w:spacing w:afterLines="50" w:after="120" w:line="340" w:lineRule="atLeast"/>
        <w:ind w:firstLine="567"/>
        <w:jc w:val="both"/>
        <w:rPr>
          <w:rFonts w:ascii="SimSun" w:hAnsi="SimSun"/>
          <w:sz w:val="21"/>
          <w:szCs w:val="22"/>
        </w:rPr>
      </w:pPr>
      <w:r w:rsidRPr="00CA0860">
        <w:rPr>
          <w:rFonts w:ascii="SimSun" w:hAnsi="SimSun"/>
          <w:sz w:val="21"/>
          <w:szCs w:val="22"/>
        </w:rPr>
        <w:t>[</w:t>
      </w:r>
      <w:r w:rsidR="00AC3DE5">
        <w:rPr>
          <w:rFonts w:ascii="SimSun" w:hAnsi="SimSun"/>
          <w:sz w:val="21"/>
          <w:szCs w:val="22"/>
        </w:rPr>
        <w:t>……</w:t>
      </w:r>
      <w:r w:rsidRPr="00CA0860">
        <w:rPr>
          <w:rFonts w:ascii="SimSun" w:hAnsi="SimSun"/>
          <w:sz w:val="21"/>
          <w:szCs w:val="22"/>
        </w:rPr>
        <w:t>]</w:t>
      </w:r>
    </w:p>
    <w:p w:rsidR="00723F95" w:rsidRPr="00AC3DE5" w:rsidRDefault="00723F95" w:rsidP="00AC3DE5">
      <w:pPr>
        <w:spacing w:afterLines="50" w:after="120" w:line="340" w:lineRule="atLeast"/>
        <w:jc w:val="center"/>
        <w:rPr>
          <w:rFonts w:ascii="KaiTi" w:eastAsia="KaiTi" w:hAnsi="KaiTi"/>
          <w:sz w:val="21"/>
        </w:rPr>
      </w:pPr>
      <w:r w:rsidRPr="00AC3DE5">
        <w:rPr>
          <w:rFonts w:ascii="KaiTi" w:eastAsia="KaiTi" w:hAnsi="KaiTi" w:hint="eastAsia"/>
          <w:sz w:val="21"/>
        </w:rPr>
        <w:t>第203条：</w:t>
      </w:r>
      <w:r w:rsidRPr="00AC3DE5">
        <w:rPr>
          <w:rFonts w:ascii="KaiTi" w:eastAsia="KaiTi" w:hAnsi="KaiTi" w:hint="eastAsia"/>
          <w:strike/>
          <w:color w:val="FF0000"/>
          <w:sz w:val="21"/>
        </w:rPr>
        <w:t>传真通信</w:t>
      </w:r>
      <w:r w:rsidR="00AC3DE5" w:rsidRPr="00AC3DE5">
        <w:rPr>
          <w:rFonts w:ascii="KaiTi" w:eastAsia="KaiTi" w:hAnsi="KaiTi" w:hint="eastAsia"/>
          <w:color w:val="0000FF"/>
          <w:sz w:val="21"/>
          <w:szCs w:val="22"/>
          <w:u w:val="single"/>
        </w:rPr>
        <w:t>[删除]</w:t>
      </w:r>
    </w:p>
    <w:p w:rsidR="00723F95" w:rsidRPr="00AC3DE5" w:rsidRDefault="00723F95" w:rsidP="00AC3DE5">
      <w:pPr>
        <w:spacing w:afterLines="50" w:after="120" w:line="340" w:lineRule="atLeast"/>
        <w:ind w:firstLineChars="258" w:firstLine="542"/>
        <w:jc w:val="both"/>
        <w:rPr>
          <w:rFonts w:ascii="SimSun" w:hAnsi="SimSun"/>
          <w:strike/>
          <w:color w:val="FF0000"/>
          <w:sz w:val="21"/>
        </w:rPr>
      </w:pPr>
      <w:r w:rsidRPr="00AC3DE5">
        <w:rPr>
          <w:rFonts w:ascii="SimSun" w:hAnsi="SimSun" w:hint="eastAsia"/>
          <w:strike/>
          <w:color w:val="FF0000"/>
          <w:sz w:val="21"/>
        </w:rPr>
        <w:t>(</w:t>
      </w:r>
      <w:proofErr w:type="gramStart"/>
      <w:r w:rsidRPr="00AC3DE5">
        <w:rPr>
          <w:rFonts w:ascii="SimSun" w:hAnsi="SimSun" w:hint="eastAsia"/>
          <w:strike/>
          <w:color w:val="FF0000"/>
          <w:sz w:val="21"/>
        </w:rPr>
        <w:t>a)</w:t>
      </w:r>
      <w:proofErr w:type="gramEnd"/>
      <w:r w:rsidRPr="00AC3DE5">
        <w:rPr>
          <w:rFonts w:ascii="SimSun" w:hAnsi="SimSun" w:hint="eastAsia"/>
          <w:strike/>
          <w:color w:val="FF0000"/>
          <w:sz w:val="21"/>
        </w:rPr>
        <w:t>除含有必须彩色公布的复制件的国际申请外，任何通信均可通过传真传给国际局，但条件是，当通信必须采用正式表格时，传真通信中使用了该正式表格。</w:t>
      </w:r>
    </w:p>
    <w:p w:rsidR="00723F95" w:rsidRPr="00AC3DE5" w:rsidRDefault="00723F95" w:rsidP="00AC3DE5">
      <w:pPr>
        <w:spacing w:afterLines="50" w:after="120" w:line="340" w:lineRule="atLeast"/>
        <w:ind w:firstLineChars="258" w:firstLine="542"/>
        <w:jc w:val="both"/>
        <w:rPr>
          <w:rFonts w:ascii="SimSun" w:hAnsi="SimSun"/>
          <w:strike/>
          <w:color w:val="FF0000"/>
          <w:sz w:val="21"/>
        </w:rPr>
      </w:pPr>
      <w:r w:rsidRPr="00AC3DE5">
        <w:rPr>
          <w:rFonts w:ascii="SimSun" w:hAnsi="SimSun" w:hint="eastAsia"/>
          <w:strike/>
          <w:color w:val="FF0000"/>
          <w:sz w:val="21"/>
        </w:rPr>
        <w:t>(b)通过传真向国际局提交的国际申请，除非从传真通信收到之日算起的二十天之内，国际局已收到按规定签字并附有相关复制件和/或样本的该国际申请的原件，否则无效。一旦确认收到原件，该国际申请应自国际局收到传真件之日起生效。</w:t>
      </w:r>
    </w:p>
    <w:p w:rsidR="00723F95" w:rsidRPr="00AC3DE5" w:rsidRDefault="00723F95" w:rsidP="00AC3DE5">
      <w:pPr>
        <w:spacing w:afterLines="50" w:after="120" w:line="340" w:lineRule="atLeast"/>
        <w:ind w:firstLineChars="258" w:firstLine="542"/>
        <w:jc w:val="both"/>
        <w:rPr>
          <w:rFonts w:ascii="SimSun" w:hAnsi="SimSun"/>
          <w:strike/>
          <w:color w:val="FF0000"/>
          <w:sz w:val="21"/>
        </w:rPr>
      </w:pPr>
      <w:r w:rsidRPr="00AC3DE5">
        <w:rPr>
          <w:rFonts w:ascii="SimSun" w:hAnsi="SimSun" w:hint="eastAsia"/>
          <w:strike/>
          <w:color w:val="FF0000"/>
          <w:sz w:val="21"/>
        </w:rPr>
        <w:t>(c)凡通信系通过传真传给国际局的，只要能识别发送人并可通过传真与之取得联系，国际局应立即通过传真通知发送人已收到该通信；国际局所收到的传真通信不完整或不清晰的，亦应如实向其通知。</w:t>
      </w:r>
    </w:p>
    <w:p w:rsidR="00150B5B" w:rsidRPr="00AC3DE5" w:rsidRDefault="00723F95" w:rsidP="00AC3DE5">
      <w:pPr>
        <w:spacing w:afterLines="50" w:after="120" w:line="340" w:lineRule="atLeast"/>
        <w:ind w:firstLineChars="258" w:firstLine="542"/>
        <w:jc w:val="both"/>
        <w:rPr>
          <w:rFonts w:ascii="SimSun" w:hAnsi="SimSun"/>
          <w:strike/>
          <w:color w:val="FF0000"/>
          <w:sz w:val="21"/>
          <w:lang w:val="en-GB"/>
        </w:rPr>
      </w:pPr>
      <w:r w:rsidRPr="00AC3DE5">
        <w:rPr>
          <w:rFonts w:ascii="SimSun" w:hAnsi="SimSun" w:hint="eastAsia"/>
          <w:strike/>
          <w:color w:val="FF0000"/>
          <w:sz w:val="21"/>
        </w:rPr>
        <w:t>(d)凡通信系通过传真传给国际局，而因通信传送地与日内瓦之间的时差致使传送起始的日期与国际局收到完整通信的日期不一致的，二者中在先的日期应被视为国际局收到通信的日期。</w:t>
      </w:r>
    </w:p>
    <w:p w:rsidR="004B04DF" w:rsidRPr="00CA0860" w:rsidRDefault="004B04DF" w:rsidP="00AC3DE5">
      <w:pPr>
        <w:spacing w:afterLines="50" w:after="120" w:line="340" w:lineRule="atLeast"/>
        <w:ind w:firstLine="567"/>
        <w:jc w:val="both"/>
        <w:rPr>
          <w:rFonts w:ascii="SimSun" w:hAnsi="SimSun"/>
          <w:sz w:val="21"/>
          <w:szCs w:val="22"/>
        </w:rPr>
      </w:pPr>
      <w:r w:rsidRPr="00CA0860">
        <w:rPr>
          <w:rFonts w:ascii="SimSun" w:hAnsi="SimSun"/>
          <w:sz w:val="21"/>
          <w:szCs w:val="22"/>
        </w:rPr>
        <w:t>[</w:t>
      </w:r>
      <w:r w:rsidR="00AC3DE5">
        <w:rPr>
          <w:rFonts w:ascii="SimSun" w:hAnsi="SimSun"/>
          <w:sz w:val="21"/>
          <w:szCs w:val="22"/>
        </w:rPr>
        <w:t>……</w:t>
      </w:r>
      <w:r w:rsidRPr="00CA0860">
        <w:rPr>
          <w:rFonts w:ascii="SimSun" w:hAnsi="SimSun"/>
          <w:sz w:val="21"/>
          <w:szCs w:val="22"/>
        </w:rPr>
        <w:t>]</w:t>
      </w:r>
    </w:p>
    <w:p w:rsidR="004B04DF" w:rsidRPr="00AC3DE5" w:rsidRDefault="00723F95" w:rsidP="00AC3DE5">
      <w:pPr>
        <w:keepNext/>
        <w:spacing w:beforeLines="100" w:before="240" w:afterLines="50" w:after="120" w:line="340" w:lineRule="atLeast"/>
        <w:jc w:val="center"/>
        <w:rPr>
          <w:rFonts w:ascii="SimSun" w:hAnsi="SimSun"/>
          <w:b/>
          <w:sz w:val="21"/>
          <w:szCs w:val="22"/>
        </w:rPr>
      </w:pPr>
      <w:r w:rsidRPr="00AC3DE5">
        <w:rPr>
          <w:rFonts w:ascii="SimSun" w:hAnsi="SimSun" w:hint="eastAsia"/>
          <w:b/>
          <w:sz w:val="21"/>
          <w:szCs w:val="22"/>
        </w:rPr>
        <w:t>第八部分</w:t>
      </w:r>
      <w:r w:rsidR="00AC3DE5" w:rsidRPr="00AC3DE5">
        <w:rPr>
          <w:rFonts w:ascii="SimSun" w:hAnsi="SimSun"/>
          <w:b/>
          <w:sz w:val="21"/>
          <w:szCs w:val="22"/>
        </w:rPr>
        <w:br/>
      </w:r>
      <w:r w:rsidRPr="00AC3DE5">
        <w:rPr>
          <w:rFonts w:ascii="SimSun" w:hAnsi="SimSun" w:hint="eastAsia"/>
          <w:b/>
          <w:sz w:val="21"/>
          <w:szCs w:val="22"/>
        </w:rPr>
        <w:t>费</w:t>
      </w:r>
      <w:r w:rsidR="00AC3DE5" w:rsidRPr="00AC3DE5">
        <w:rPr>
          <w:rFonts w:ascii="SimSun" w:hAnsi="SimSun" w:hint="eastAsia"/>
          <w:b/>
          <w:sz w:val="21"/>
          <w:szCs w:val="22"/>
        </w:rPr>
        <w:t xml:space="preserve">　</w:t>
      </w:r>
      <w:r w:rsidRPr="00AC3DE5">
        <w:rPr>
          <w:rFonts w:ascii="SimSun" w:hAnsi="SimSun" w:hint="eastAsia"/>
          <w:b/>
          <w:sz w:val="21"/>
          <w:szCs w:val="22"/>
        </w:rPr>
        <w:t>用</w:t>
      </w:r>
    </w:p>
    <w:p w:rsidR="004B04DF" w:rsidRPr="00AC3DE5" w:rsidRDefault="00723F95" w:rsidP="00AC3DE5">
      <w:pPr>
        <w:spacing w:afterLines="50" w:after="120" w:line="340" w:lineRule="atLeast"/>
        <w:jc w:val="center"/>
        <w:rPr>
          <w:rFonts w:ascii="KaiTi" w:eastAsia="KaiTi" w:hAnsi="KaiTi"/>
          <w:sz w:val="21"/>
        </w:rPr>
      </w:pPr>
      <w:r w:rsidRPr="00AC3DE5">
        <w:rPr>
          <w:rFonts w:ascii="KaiTi" w:eastAsia="KaiTi" w:hAnsi="KaiTi" w:hint="eastAsia"/>
          <w:sz w:val="21"/>
        </w:rPr>
        <w:t>第801条：缴付方式</w:t>
      </w:r>
    </w:p>
    <w:p w:rsidR="00723F95" w:rsidRPr="00CA0860" w:rsidRDefault="00723F95" w:rsidP="00AC3DE5">
      <w:pPr>
        <w:pStyle w:val="indent1"/>
        <w:spacing w:afterLines="50" w:after="120" w:line="340" w:lineRule="atLeast"/>
        <w:rPr>
          <w:rFonts w:ascii="SimSun" w:eastAsia="SimSun" w:hAnsi="SimSun" w:cs="Arial"/>
          <w:sz w:val="21"/>
          <w:szCs w:val="22"/>
        </w:rPr>
      </w:pPr>
      <w:r w:rsidRPr="00CA0860">
        <w:rPr>
          <w:rFonts w:ascii="SimSun" w:eastAsia="SimSun" w:hAnsi="SimSun" w:cs="SimSun" w:hint="eastAsia"/>
          <w:sz w:val="21"/>
          <w:szCs w:val="22"/>
        </w:rPr>
        <w:t>可以通过下列方式向国际局缴付费用：</w:t>
      </w:r>
    </w:p>
    <w:p w:rsidR="00723F95" w:rsidRPr="00CA0860" w:rsidRDefault="00723F95" w:rsidP="00AC3DE5">
      <w:pPr>
        <w:pStyle w:val="indent1"/>
        <w:spacing w:afterLines="50" w:after="120" w:line="340" w:lineRule="atLeast"/>
        <w:ind w:firstLine="1134"/>
        <w:rPr>
          <w:rFonts w:ascii="SimSun" w:eastAsia="SimSun" w:hAnsi="SimSun" w:cs="Arial"/>
          <w:sz w:val="21"/>
          <w:szCs w:val="22"/>
        </w:rPr>
      </w:pPr>
      <w:r w:rsidRPr="00CA0860">
        <w:rPr>
          <w:rFonts w:ascii="SimSun" w:eastAsia="SimSun" w:hAnsi="SimSun" w:cs="Arial" w:hint="eastAsia"/>
          <w:sz w:val="21"/>
          <w:szCs w:val="22"/>
        </w:rPr>
        <w:t>(</w:t>
      </w:r>
      <w:proofErr w:type="spellStart"/>
      <w:r w:rsidRPr="00CA0860">
        <w:rPr>
          <w:rFonts w:ascii="SimSun" w:eastAsia="SimSun" w:hAnsi="SimSun" w:cs="Arial" w:hint="eastAsia"/>
          <w:sz w:val="21"/>
          <w:szCs w:val="22"/>
        </w:rPr>
        <w:t>i</w:t>
      </w:r>
      <w:proofErr w:type="spellEnd"/>
      <w:r w:rsidRPr="00CA0860">
        <w:rPr>
          <w:rFonts w:ascii="SimSun" w:eastAsia="SimSun" w:hAnsi="SimSun" w:cs="Arial" w:hint="eastAsia"/>
          <w:sz w:val="21"/>
          <w:szCs w:val="22"/>
        </w:rPr>
        <w:t>)</w:t>
      </w:r>
      <w:r w:rsidR="00AC3DE5">
        <w:rPr>
          <w:rFonts w:ascii="SimSun" w:eastAsia="SimSun" w:hAnsi="SimSun" w:cs="Arial" w:hint="eastAsia"/>
          <w:sz w:val="21"/>
          <w:szCs w:val="22"/>
          <w:lang w:eastAsia="zh-CN"/>
        </w:rPr>
        <w:tab/>
      </w:r>
      <w:r w:rsidRPr="00CA0860">
        <w:rPr>
          <w:rFonts w:ascii="SimSun" w:eastAsia="SimSun" w:hAnsi="SimSun" w:cs="SimSun" w:hint="eastAsia"/>
          <w:sz w:val="21"/>
          <w:szCs w:val="22"/>
        </w:rPr>
        <w:t>从在国际局开设的往来账户中支取；</w:t>
      </w:r>
    </w:p>
    <w:p w:rsidR="00723F95" w:rsidRPr="00CA0860" w:rsidRDefault="00723F95" w:rsidP="00AC3DE5">
      <w:pPr>
        <w:pStyle w:val="indent1"/>
        <w:spacing w:afterLines="50" w:after="120" w:line="340" w:lineRule="atLeast"/>
        <w:ind w:firstLine="1134"/>
        <w:rPr>
          <w:rFonts w:ascii="SimSun" w:eastAsia="SimSun" w:hAnsi="SimSun" w:cs="Arial"/>
          <w:sz w:val="21"/>
          <w:szCs w:val="22"/>
        </w:rPr>
      </w:pPr>
      <w:r w:rsidRPr="00CA0860">
        <w:rPr>
          <w:rFonts w:ascii="SimSun" w:eastAsia="SimSun" w:hAnsi="SimSun" w:cs="Arial" w:hint="eastAsia"/>
          <w:sz w:val="21"/>
          <w:szCs w:val="22"/>
        </w:rPr>
        <w:t>(ii)</w:t>
      </w:r>
      <w:r w:rsidR="00AC3DE5">
        <w:rPr>
          <w:rFonts w:ascii="SimSun" w:eastAsia="SimSun" w:hAnsi="SimSun" w:cs="Arial" w:hint="eastAsia"/>
          <w:sz w:val="21"/>
          <w:szCs w:val="22"/>
          <w:lang w:eastAsia="zh-CN"/>
        </w:rPr>
        <w:tab/>
      </w:r>
      <w:r w:rsidRPr="00CA0860">
        <w:rPr>
          <w:rFonts w:ascii="SimSun" w:eastAsia="SimSun" w:hAnsi="SimSun" w:cs="SimSun" w:hint="eastAsia"/>
          <w:sz w:val="21"/>
          <w:szCs w:val="22"/>
        </w:rPr>
        <w:t>通过瑞士邮政账户或向任何指定的国际局银行账户缴付；</w:t>
      </w:r>
    </w:p>
    <w:p w:rsidR="004B04DF" w:rsidRPr="00CA0860" w:rsidRDefault="00723F95" w:rsidP="00AC3DE5">
      <w:pPr>
        <w:pStyle w:val="indent1"/>
        <w:spacing w:afterLines="50" w:after="120" w:line="340" w:lineRule="atLeast"/>
        <w:ind w:firstLine="1134"/>
        <w:rPr>
          <w:rFonts w:ascii="SimSun" w:eastAsia="SimSun" w:hAnsi="SimSun" w:cs="Arial"/>
          <w:sz w:val="21"/>
          <w:szCs w:val="22"/>
        </w:rPr>
      </w:pPr>
      <w:r w:rsidRPr="00CA0860">
        <w:rPr>
          <w:rFonts w:ascii="SimSun" w:eastAsia="SimSun" w:hAnsi="SimSun" w:cs="Arial" w:hint="eastAsia"/>
          <w:sz w:val="21"/>
          <w:szCs w:val="22"/>
        </w:rPr>
        <w:lastRenderedPageBreak/>
        <w:t>(iii)</w:t>
      </w:r>
      <w:r w:rsidR="00AC3DE5">
        <w:rPr>
          <w:rFonts w:ascii="SimSun" w:eastAsia="SimSun" w:hAnsi="SimSun" w:cs="Arial" w:hint="eastAsia"/>
          <w:sz w:val="21"/>
          <w:szCs w:val="22"/>
          <w:lang w:eastAsia="zh-CN"/>
        </w:rPr>
        <w:tab/>
      </w:r>
      <w:r w:rsidR="00AC3DE5" w:rsidRPr="00AC3DE5">
        <w:rPr>
          <w:rFonts w:ascii="SimSun" w:eastAsia="SimSun" w:hAnsi="SimSun" w:cs="Arial" w:hint="eastAsia"/>
          <w:color w:val="0000FF"/>
          <w:sz w:val="21"/>
          <w:szCs w:val="22"/>
          <w:u w:val="single"/>
          <w:lang w:eastAsia="zh-CN"/>
        </w:rPr>
        <w:t>通过</w:t>
      </w:r>
      <w:r w:rsidRPr="00CA0860">
        <w:rPr>
          <w:rFonts w:ascii="SimSun" w:eastAsia="SimSun" w:hAnsi="SimSun" w:cs="SimSun" w:hint="eastAsia"/>
          <w:sz w:val="21"/>
          <w:szCs w:val="22"/>
        </w:rPr>
        <w:t>国际局</w:t>
      </w:r>
      <w:r w:rsidRPr="00AC3DE5">
        <w:rPr>
          <w:rFonts w:ascii="SimSun" w:eastAsia="SimSun" w:hAnsi="SimSun" w:cs="SimSun" w:hint="eastAsia"/>
          <w:strike/>
          <w:color w:val="FF0000"/>
          <w:sz w:val="21"/>
          <w:szCs w:val="22"/>
        </w:rPr>
        <w:t>为第</w:t>
      </w:r>
      <w:r w:rsidRPr="00AC3DE5">
        <w:rPr>
          <w:rFonts w:ascii="SimSun" w:eastAsia="SimSun" w:hAnsi="SimSun" w:cs="Arial" w:hint="eastAsia"/>
          <w:strike/>
          <w:color w:val="FF0000"/>
          <w:sz w:val="21"/>
          <w:szCs w:val="22"/>
        </w:rPr>
        <w:t>204</w:t>
      </w:r>
      <w:r w:rsidRPr="00AC3DE5">
        <w:rPr>
          <w:rFonts w:ascii="SimSun" w:eastAsia="SimSun" w:hAnsi="SimSun" w:cs="SimSun" w:hint="eastAsia"/>
          <w:strike/>
          <w:color w:val="FF0000"/>
          <w:sz w:val="21"/>
          <w:szCs w:val="22"/>
        </w:rPr>
        <w:t>条</w:t>
      </w:r>
      <w:r w:rsidRPr="00AC3DE5">
        <w:rPr>
          <w:rFonts w:ascii="SimSun" w:eastAsia="SimSun" w:hAnsi="SimSun" w:cs="Arial" w:hint="eastAsia"/>
          <w:strike/>
          <w:color w:val="FF0000"/>
          <w:sz w:val="21"/>
          <w:szCs w:val="22"/>
        </w:rPr>
        <w:t>(a)</w:t>
      </w:r>
      <w:r w:rsidRPr="00AC3DE5">
        <w:rPr>
          <w:rFonts w:ascii="SimSun" w:eastAsia="SimSun" w:hAnsi="SimSun" w:cs="SimSun" w:hint="eastAsia"/>
          <w:strike/>
          <w:color w:val="FF0000"/>
          <w:sz w:val="21"/>
          <w:szCs w:val="22"/>
        </w:rPr>
        <w:t>项规定的电子通信</w:t>
      </w:r>
      <w:r w:rsidRPr="00CA0860">
        <w:rPr>
          <w:rFonts w:ascii="SimSun" w:eastAsia="SimSun" w:hAnsi="SimSun" w:cs="SimSun" w:hint="eastAsia"/>
          <w:sz w:val="21"/>
          <w:szCs w:val="22"/>
        </w:rPr>
        <w:t>提供</w:t>
      </w:r>
      <w:r w:rsidRPr="00AC3DE5">
        <w:rPr>
          <w:rFonts w:ascii="SimSun" w:eastAsia="SimSun" w:hAnsi="SimSun" w:cs="SimSun" w:hint="eastAsia"/>
          <w:strike/>
          <w:color w:val="FF0000"/>
          <w:sz w:val="21"/>
          <w:szCs w:val="22"/>
        </w:rPr>
        <w:t>了</w:t>
      </w:r>
      <w:r w:rsidR="00AC3DE5" w:rsidRPr="00AC3DE5">
        <w:rPr>
          <w:rFonts w:ascii="SimSun" w:eastAsia="SimSun" w:hAnsi="SimSun" w:cs="SimSun" w:hint="eastAsia"/>
          <w:color w:val="0000FF"/>
          <w:sz w:val="21"/>
          <w:szCs w:val="22"/>
          <w:u w:val="single"/>
          <w:lang w:eastAsia="zh-CN"/>
        </w:rPr>
        <w:t>的</w:t>
      </w:r>
      <w:r w:rsidRPr="00CA0860">
        <w:rPr>
          <w:rFonts w:ascii="SimSun" w:eastAsia="SimSun" w:hAnsi="SimSun" w:cs="SimSun" w:hint="eastAsia"/>
          <w:sz w:val="21"/>
          <w:szCs w:val="22"/>
        </w:rPr>
        <w:t>在线</w:t>
      </w:r>
      <w:r w:rsidR="00AC3DE5" w:rsidRPr="00AC3DE5">
        <w:rPr>
          <w:rFonts w:ascii="SimSun" w:eastAsia="SimSun" w:hAnsi="SimSun" w:cs="SimSun" w:hint="eastAsia"/>
          <w:color w:val="0000FF"/>
          <w:sz w:val="21"/>
          <w:szCs w:val="22"/>
          <w:u w:val="single"/>
          <w:lang w:eastAsia="zh-CN"/>
        </w:rPr>
        <w:t>缴费系统</w:t>
      </w:r>
      <w:r w:rsidRPr="00AC3DE5">
        <w:rPr>
          <w:rFonts w:ascii="SimSun" w:eastAsia="SimSun" w:hAnsi="SimSun" w:cs="SimSun" w:hint="eastAsia"/>
          <w:strike/>
          <w:color w:val="FF0000"/>
          <w:sz w:val="21"/>
          <w:szCs w:val="22"/>
        </w:rPr>
        <w:t>支付电子界面的，使用信用卡缴付</w:t>
      </w:r>
      <w:r w:rsidRPr="00CA0860">
        <w:rPr>
          <w:rFonts w:ascii="SimSun" w:eastAsia="SimSun" w:hAnsi="SimSun" w:cs="SimSun" w:hint="eastAsia"/>
          <w:sz w:val="21"/>
          <w:szCs w:val="22"/>
        </w:rPr>
        <w:t>。</w:t>
      </w:r>
    </w:p>
    <w:p w:rsidR="00EB3F02" w:rsidRPr="00CA0860" w:rsidRDefault="00EB3F02" w:rsidP="00AC3DE5">
      <w:pPr>
        <w:spacing w:afterLines="50" w:after="120" w:line="340" w:lineRule="atLeast"/>
        <w:ind w:firstLine="567"/>
        <w:jc w:val="both"/>
        <w:rPr>
          <w:rFonts w:ascii="SimSun" w:hAnsi="SimSun"/>
          <w:sz w:val="21"/>
          <w:szCs w:val="22"/>
        </w:rPr>
      </w:pPr>
      <w:r w:rsidRPr="00CA0860">
        <w:rPr>
          <w:rFonts w:ascii="SimSun" w:hAnsi="SimSun"/>
          <w:sz w:val="21"/>
          <w:szCs w:val="22"/>
        </w:rPr>
        <w:t>[</w:t>
      </w:r>
      <w:r w:rsidR="00AC3DE5">
        <w:rPr>
          <w:rFonts w:ascii="SimSun" w:hAnsi="SimSun"/>
          <w:sz w:val="21"/>
          <w:szCs w:val="22"/>
        </w:rPr>
        <w:t>……</w:t>
      </w:r>
      <w:r w:rsidRPr="00CA0860">
        <w:rPr>
          <w:rFonts w:ascii="SimSun" w:hAnsi="SimSun"/>
          <w:sz w:val="21"/>
          <w:szCs w:val="22"/>
        </w:rPr>
        <w:t>]</w:t>
      </w:r>
    </w:p>
    <w:p w:rsidR="007140BB" w:rsidRDefault="007140BB" w:rsidP="007140BB">
      <w:pPr>
        <w:pStyle w:val="Endofdocument-Annex"/>
        <w:spacing w:afterLines="50" w:after="120" w:line="340" w:lineRule="atLeast"/>
        <w:jc w:val="both"/>
        <w:rPr>
          <w:rFonts w:ascii="KaiTi" w:eastAsia="KaiTi" w:hAnsi="KaiTi"/>
          <w:sz w:val="21"/>
        </w:rPr>
      </w:pPr>
    </w:p>
    <w:p w:rsidR="00F23DE3" w:rsidRPr="007140BB" w:rsidRDefault="001B2035" w:rsidP="007140BB">
      <w:pPr>
        <w:pStyle w:val="Endofdocument-Annex"/>
        <w:spacing w:afterLines="50" w:after="120" w:line="340" w:lineRule="atLeast"/>
        <w:jc w:val="both"/>
        <w:rPr>
          <w:rFonts w:ascii="KaiTi" w:eastAsia="KaiTi" w:hAnsi="KaiTi"/>
          <w:sz w:val="21"/>
        </w:rPr>
      </w:pPr>
      <w:r w:rsidRPr="007140BB">
        <w:rPr>
          <w:rFonts w:ascii="KaiTi" w:eastAsia="KaiTi" w:hAnsi="KaiTi" w:hint="eastAsia"/>
          <w:sz w:val="21"/>
        </w:rPr>
        <w:t>[</w:t>
      </w:r>
      <w:r w:rsidR="00A177FA" w:rsidRPr="007140BB">
        <w:rPr>
          <w:rFonts w:ascii="KaiTi" w:eastAsia="KaiTi" w:hAnsi="KaiTi" w:hint="eastAsia"/>
          <w:sz w:val="21"/>
        </w:rPr>
        <w:t>附件和文件完</w:t>
      </w:r>
      <w:r w:rsidR="00F23DE3" w:rsidRPr="007140BB">
        <w:rPr>
          <w:rFonts w:ascii="KaiTi" w:eastAsia="KaiTi" w:hAnsi="KaiTi"/>
          <w:sz w:val="21"/>
        </w:rPr>
        <w:t>]</w:t>
      </w:r>
    </w:p>
    <w:sectPr w:rsidR="00F23DE3" w:rsidRPr="007140BB" w:rsidSect="003A00C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50C" w:rsidRDefault="00B2450C">
      <w:r>
        <w:separator/>
      </w:r>
    </w:p>
  </w:endnote>
  <w:endnote w:type="continuationSeparator" w:id="0">
    <w:p w:rsidR="00B2450C" w:rsidRDefault="00B2450C" w:rsidP="003B38C1">
      <w:r>
        <w:separator/>
      </w:r>
    </w:p>
    <w:p w:rsidR="00B2450C" w:rsidRPr="003B38C1" w:rsidRDefault="00B2450C" w:rsidP="003B38C1">
      <w:pPr>
        <w:spacing w:after="60"/>
        <w:rPr>
          <w:sz w:val="17"/>
        </w:rPr>
      </w:pPr>
      <w:r>
        <w:rPr>
          <w:sz w:val="17"/>
        </w:rPr>
        <w:t>[Endnote continued from previous page]</w:t>
      </w:r>
    </w:p>
  </w:endnote>
  <w:endnote w:type="continuationNotice" w:id="1">
    <w:p w:rsidR="00B2450C" w:rsidRPr="003B38C1" w:rsidRDefault="00B2450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50C" w:rsidRDefault="00B2450C">
      <w:r>
        <w:separator/>
      </w:r>
    </w:p>
  </w:footnote>
  <w:footnote w:type="continuationSeparator" w:id="0">
    <w:p w:rsidR="00B2450C" w:rsidRDefault="00B2450C" w:rsidP="008B60B2">
      <w:r>
        <w:separator/>
      </w:r>
    </w:p>
    <w:p w:rsidR="00B2450C" w:rsidRPr="00ED77FB" w:rsidRDefault="00B2450C" w:rsidP="008B60B2">
      <w:pPr>
        <w:spacing w:after="60"/>
        <w:rPr>
          <w:sz w:val="17"/>
          <w:szCs w:val="17"/>
        </w:rPr>
      </w:pPr>
      <w:r w:rsidRPr="00ED77FB">
        <w:rPr>
          <w:sz w:val="17"/>
          <w:szCs w:val="17"/>
        </w:rPr>
        <w:t>[Footnote continued from previous page]</w:t>
      </w:r>
    </w:p>
  </w:footnote>
  <w:footnote w:type="continuationNotice" w:id="1">
    <w:p w:rsidR="00B2450C" w:rsidRPr="00ED77FB" w:rsidRDefault="00B2450C" w:rsidP="008B60B2">
      <w:pPr>
        <w:spacing w:before="60"/>
        <w:jc w:val="right"/>
        <w:rPr>
          <w:sz w:val="17"/>
          <w:szCs w:val="17"/>
        </w:rPr>
      </w:pPr>
      <w:r w:rsidRPr="00ED77FB">
        <w:rPr>
          <w:sz w:val="17"/>
          <w:szCs w:val="17"/>
        </w:rPr>
        <w:t>[Footnote continued on next page]</w:t>
      </w:r>
    </w:p>
  </w:footnote>
  <w:footnote w:id="2">
    <w:p w:rsidR="00E26C36" w:rsidRPr="00CA0860" w:rsidRDefault="00E26C36" w:rsidP="00731C10">
      <w:pPr>
        <w:pStyle w:val="FootnoteText"/>
        <w:overflowPunct w:val="0"/>
        <w:jc w:val="both"/>
        <w:rPr>
          <w:rFonts w:ascii="SimSun" w:hAnsi="SimSun"/>
        </w:rPr>
      </w:pPr>
      <w:r w:rsidRPr="00CA0860">
        <w:rPr>
          <w:rStyle w:val="FootnoteReference"/>
          <w:rFonts w:ascii="SimSun" w:hAnsi="SimSun"/>
        </w:rPr>
        <w:footnoteRef/>
      </w:r>
      <w:r w:rsidRPr="00CA0860">
        <w:rPr>
          <w:rFonts w:ascii="SimSun" w:hAnsi="SimSun"/>
        </w:rPr>
        <w:tab/>
      </w:r>
      <w:r w:rsidRPr="00CA0860">
        <w:rPr>
          <w:rFonts w:ascii="SimSun" w:hAnsi="SimSun" w:hint="eastAsia"/>
        </w:rPr>
        <w:t>第203条的核心部分，即第203</w:t>
      </w:r>
      <w:r w:rsidR="009347ED" w:rsidRPr="00CA0860">
        <w:rPr>
          <w:rFonts w:ascii="SimSun" w:hAnsi="SimSun" w:hint="eastAsia"/>
        </w:rPr>
        <w:t>条</w:t>
      </w:r>
      <w:r w:rsidRPr="00CA0860">
        <w:rPr>
          <w:rFonts w:ascii="SimSun" w:hAnsi="SimSun" w:hint="eastAsia"/>
        </w:rPr>
        <w:t>(a)</w:t>
      </w:r>
      <w:r w:rsidR="009347ED" w:rsidRPr="00CA0860">
        <w:rPr>
          <w:rFonts w:ascii="SimSun" w:hAnsi="SimSun" w:hint="eastAsia"/>
        </w:rPr>
        <w:t>项至</w:t>
      </w:r>
      <w:r w:rsidRPr="00CA0860">
        <w:rPr>
          <w:rFonts w:ascii="SimSun" w:hAnsi="SimSun" w:hint="eastAsia"/>
        </w:rPr>
        <w:t>(c)</w:t>
      </w:r>
      <w:r w:rsidR="009347ED" w:rsidRPr="00CA0860">
        <w:rPr>
          <w:rFonts w:ascii="SimSun" w:hAnsi="SimSun" w:hint="eastAsia"/>
        </w:rPr>
        <w:t>项</w:t>
      </w:r>
      <w:r w:rsidR="00AD5FBD" w:rsidRPr="00CA0860">
        <w:rPr>
          <w:rFonts w:ascii="SimSun" w:hAnsi="SimSun" w:hint="eastAsia"/>
        </w:rPr>
        <w:t>，自</w:t>
      </w:r>
      <w:r w:rsidRPr="00CA0860">
        <w:rPr>
          <w:rFonts w:ascii="SimSun" w:hAnsi="SimSun" w:hint="eastAsia"/>
        </w:rPr>
        <w:t>实施1999年文本和1960年文本</w:t>
      </w:r>
      <w:r w:rsidR="00AD5FBD" w:rsidRPr="00CA0860">
        <w:rPr>
          <w:rFonts w:ascii="SimSun" w:hAnsi="SimSun" w:hint="eastAsia"/>
        </w:rPr>
        <w:t>的</w:t>
      </w:r>
      <w:r w:rsidRPr="00CA0860">
        <w:rPr>
          <w:rFonts w:ascii="SimSun" w:hAnsi="SimSun" w:hint="eastAsia"/>
        </w:rPr>
        <w:t>当前行政规程</w:t>
      </w:r>
      <w:r w:rsidR="00AD5FBD" w:rsidRPr="00CA0860">
        <w:rPr>
          <w:rFonts w:ascii="SimSun" w:hAnsi="SimSun" w:hint="eastAsia"/>
        </w:rPr>
        <w:t>制定以来，</w:t>
      </w:r>
      <w:r w:rsidRPr="00CA0860">
        <w:rPr>
          <w:rFonts w:ascii="SimSun" w:hAnsi="SimSun" w:hint="eastAsia"/>
        </w:rPr>
        <w:t>一直没有改动。通过传真提交国际申请的，除非从传真通信收到之日算起的</w:t>
      </w:r>
      <w:r w:rsidR="00731C10">
        <w:rPr>
          <w:rFonts w:ascii="SimSun" w:hAnsi="SimSun" w:hint="eastAsia"/>
        </w:rPr>
        <w:t>20</w:t>
      </w:r>
      <w:r w:rsidRPr="00CA0860">
        <w:rPr>
          <w:rFonts w:ascii="SimSun" w:hAnsi="SimSun" w:hint="eastAsia"/>
        </w:rPr>
        <w:t>天之内，国际局收到附有相关复制件的国际申请原件，否则无效。</w:t>
      </w:r>
    </w:p>
  </w:footnote>
  <w:footnote w:id="3">
    <w:p w:rsidR="00730E62" w:rsidRPr="00CA0860" w:rsidRDefault="00730E62" w:rsidP="00731C10">
      <w:pPr>
        <w:pStyle w:val="FootnoteText"/>
        <w:overflowPunct w:val="0"/>
        <w:jc w:val="both"/>
        <w:rPr>
          <w:rFonts w:ascii="SimSun" w:hAnsi="SimSun"/>
        </w:rPr>
      </w:pPr>
      <w:r w:rsidRPr="00CA0860">
        <w:rPr>
          <w:rStyle w:val="FootnoteReference"/>
          <w:rFonts w:ascii="SimSun" w:hAnsi="SimSun"/>
        </w:rPr>
        <w:footnoteRef/>
      </w:r>
      <w:r w:rsidR="005812A7" w:rsidRPr="00CA0860">
        <w:rPr>
          <w:rFonts w:ascii="SimSun" w:hAnsi="SimSun"/>
        </w:rPr>
        <w:tab/>
      </w:r>
      <w:r w:rsidR="008E109E" w:rsidRPr="00CA0860">
        <w:rPr>
          <w:rFonts w:ascii="SimSun" w:hAnsi="SimSun" w:hint="eastAsia"/>
        </w:rPr>
        <w:t>协商</w:t>
      </w:r>
      <w:r w:rsidR="008E109E">
        <w:rPr>
          <w:rFonts w:ascii="SimSun" w:hAnsi="SimSun" w:hint="eastAsia"/>
        </w:rPr>
        <w:t>是</w:t>
      </w:r>
      <w:r w:rsidR="005812A7" w:rsidRPr="00CA0860">
        <w:rPr>
          <w:rFonts w:ascii="SimSun" w:hAnsi="SimSun" w:hint="eastAsia"/>
        </w:rPr>
        <w:t>根据《</w:t>
      </w:r>
      <w:r w:rsidRPr="00CA0860">
        <w:rPr>
          <w:rFonts w:ascii="SimSun" w:hAnsi="SimSun" w:hint="eastAsia"/>
        </w:rPr>
        <w:t>马德里共同实施细则</w:t>
      </w:r>
      <w:r w:rsidR="005812A7" w:rsidRPr="00CA0860">
        <w:rPr>
          <w:rFonts w:ascii="SimSun" w:hAnsi="SimSun" w:hint="eastAsia"/>
        </w:rPr>
        <w:t>》</w:t>
      </w:r>
      <w:r w:rsidRPr="00CA0860">
        <w:rPr>
          <w:rFonts w:ascii="SimSun" w:hAnsi="SimSun" w:hint="eastAsia"/>
        </w:rPr>
        <w:t>第41条第(1)款(a)</w:t>
      </w:r>
      <w:r w:rsidR="005812A7" w:rsidRPr="00CA0860">
        <w:rPr>
          <w:rFonts w:ascii="SimSun" w:hAnsi="SimSun" w:hint="eastAsia"/>
        </w:rPr>
        <w:t>项</w:t>
      </w:r>
      <w:r w:rsidR="008E109E">
        <w:rPr>
          <w:rFonts w:ascii="SimSun" w:hAnsi="SimSun" w:hint="eastAsia"/>
        </w:rPr>
        <w:t>的要求</w:t>
      </w:r>
      <w:r w:rsidRPr="00CA0860">
        <w:rPr>
          <w:rFonts w:ascii="SimSun" w:hAnsi="SimSun" w:hint="eastAsia"/>
        </w:rPr>
        <w:t>。</w:t>
      </w:r>
    </w:p>
  </w:footnote>
  <w:footnote w:id="4">
    <w:p w:rsidR="00730E62" w:rsidRPr="00CA0860" w:rsidRDefault="00730E62" w:rsidP="00731C10">
      <w:pPr>
        <w:pStyle w:val="FootnoteText"/>
        <w:overflowPunct w:val="0"/>
        <w:jc w:val="both"/>
        <w:rPr>
          <w:rFonts w:ascii="SimSun" w:hAnsi="SimSun"/>
        </w:rPr>
      </w:pPr>
      <w:r w:rsidRPr="00CA0860">
        <w:rPr>
          <w:rStyle w:val="FootnoteReference"/>
          <w:rFonts w:ascii="SimSun" w:hAnsi="SimSun"/>
        </w:rPr>
        <w:footnoteRef/>
      </w:r>
      <w:r w:rsidRPr="00CA0860">
        <w:rPr>
          <w:rFonts w:ascii="SimSun" w:hAnsi="SimSun"/>
        </w:rPr>
        <w:tab/>
      </w:r>
      <w:r w:rsidR="008B245A" w:rsidRPr="00CA0860">
        <w:rPr>
          <w:rFonts w:ascii="SimSun" w:hAnsi="SimSun" w:hint="eastAsia"/>
        </w:rPr>
        <w:t>参</w:t>
      </w:r>
      <w:r w:rsidRPr="00CA0860">
        <w:rPr>
          <w:rFonts w:ascii="SimSun" w:hAnsi="SimSun" w:hint="eastAsia"/>
        </w:rPr>
        <w:t>见第4/2018号信息通知。</w:t>
      </w:r>
    </w:p>
  </w:footnote>
  <w:footnote w:id="5">
    <w:p w:rsidR="005812A7" w:rsidRPr="00CA0860" w:rsidRDefault="005812A7" w:rsidP="00731C10">
      <w:pPr>
        <w:pStyle w:val="FootnoteText"/>
        <w:overflowPunct w:val="0"/>
        <w:jc w:val="both"/>
        <w:rPr>
          <w:rFonts w:ascii="SimSun" w:hAnsi="SimSun"/>
        </w:rPr>
      </w:pPr>
      <w:r w:rsidRPr="00CA0860">
        <w:rPr>
          <w:rStyle w:val="FootnoteReference"/>
          <w:rFonts w:ascii="SimSun" w:hAnsi="SimSun"/>
        </w:rPr>
        <w:footnoteRef/>
      </w:r>
      <w:r w:rsidRPr="00CA0860">
        <w:rPr>
          <w:rFonts w:ascii="SimSun" w:hAnsi="SimSun"/>
        </w:rPr>
        <w:tab/>
      </w:r>
      <w:r w:rsidR="008B245A" w:rsidRPr="00CA0860">
        <w:rPr>
          <w:rFonts w:ascii="SimSun" w:hAnsi="SimSun" w:hint="eastAsia"/>
        </w:rPr>
        <w:t>参</w:t>
      </w:r>
      <w:r w:rsidRPr="00CA0860">
        <w:rPr>
          <w:rFonts w:ascii="SimSun" w:hAnsi="SimSun" w:hint="eastAsia"/>
        </w:rPr>
        <w:t>见第12/2017号PCT通讯</w:t>
      </w:r>
      <w:r w:rsidR="00A03323" w:rsidRPr="00CA0860">
        <w:rPr>
          <w:rFonts w:ascii="SimSun" w:hAnsi="SimSun" w:hint="eastAsia"/>
        </w:rPr>
        <w:t>、</w:t>
      </w:r>
      <w:r w:rsidRPr="00CA0860">
        <w:rPr>
          <w:rFonts w:ascii="SimSun" w:hAnsi="SimSun" w:hint="eastAsia"/>
        </w:rPr>
        <w:t>文件</w:t>
      </w:r>
      <w:r w:rsidRPr="00CA0860">
        <w:rPr>
          <w:rFonts w:ascii="SimSun" w:hAnsi="SimSun"/>
        </w:rPr>
        <w:t>PCT/MIA/25/6</w:t>
      </w:r>
      <w:r w:rsidRPr="00CA0860">
        <w:rPr>
          <w:rFonts w:ascii="SimSun" w:hAnsi="SimSun" w:hint="eastAsia"/>
        </w:rPr>
        <w:t>第28</w:t>
      </w:r>
      <w:r w:rsidR="00A03323" w:rsidRPr="00CA0860">
        <w:rPr>
          <w:rFonts w:ascii="SimSun" w:hAnsi="SimSun" w:hint="eastAsia"/>
        </w:rPr>
        <w:t>段</w:t>
      </w:r>
      <w:r w:rsidR="00514014">
        <w:rPr>
          <w:rFonts w:ascii="SimSun" w:hAnsi="SimSun" w:hint="eastAsia"/>
        </w:rPr>
        <w:t>和</w:t>
      </w:r>
      <w:r w:rsidRPr="00CA0860">
        <w:rPr>
          <w:rFonts w:ascii="SimSun" w:hAnsi="SimSun" w:hint="eastAsia"/>
        </w:rPr>
        <w:t>文件</w:t>
      </w:r>
      <w:r w:rsidRPr="00CA0860">
        <w:rPr>
          <w:rFonts w:ascii="SimSun" w:hAnsi="SimSun"/>
        </w:rPr>
        <w:t>PCT/WG/11/9</w:t>
      </w:r>
      <w:r w:rsidRPr="00CA0860">
        <w:rPr>
          <w:rFonts w:ascii="SimSun" w:hAnsi="SimSun" w:hint="eastAsia"/>
        </w:rPr>
        <w:t>第30段。</w:t>
      </w:r>
    </w:p>
  </w:footnote>
  <w:footnote w:id="6">
    <w:p w:rsidR="00CF4F80" w:rsidRPr="00CA0860" w:rsidRDefault="00CF4F80" w:rsidP="00731C10">
      <w:pPr>
        <w:pStyle w:val="FootnoteText"/>
        <w:overflowPunct w:val="0"/>
        <w:jc w:val="both"/>
        <w:rPr>
          <w:rFonts w:ascii="SimSun" w:hAnsi="SimSun"/>
        </w:rPr>
      </w:pPr>
      <w:r w:rsidRPr="00CA0860">
        <w:rPr>
          <w:rStyle w:val="FootnoteReference"/>
          <w:rFonts w:ascii="SimSun" w:hAnsi="SimSun"/>
        </w:rPr>
        <w:footnoteRef/>
      </w:r>
      <w:r w:rsidR="00BB0216" w:rsidRPr="00CA0860">
        <w:rPr>
          <w:rFonts w:ascii="SimSun" w:hAnsi="SimSun"/>
        </w:rPr>
        <w:tab/>
      </w:r>
      <w:r w:rsidR="00DC430D" w:rsidRPr="00CA0860">
        <w:rPr>
          <w:rFonts w:ascii="SimSun" w:hAnsi="SimSun" w:hint="eastAsia"/>
        </w:rPr>
        <w:t>参</w:t>
      </w:r>
      <w:r w:rsidRPr="00CA0860">
        <w:rPr>
          <w:rFonts w:ascii="SimSun" w:hAnsi="SimSun" w:hint="eastAsia"/>
        </w:rPr>
        <w:t>见文件</w:t>
      </w:r>
      <w:r w:rsidR="00BB0216" w:rsidRPr="00CA0860">
        <w:rPr>
          <w:rFonts w:ascii="SimSun" w:hAnsi="SimSun"/>
        </w:rPr>
        <w:t>H/LD/WG/5/2</w:t>
      </w:r>
      <w:r w:rsidR="00BB0216" w:rsidRPr="00CA0860">
        <w:rPr>
          <w:rFonts w:ascii="SimSun" w:hAnsi="SimSun" w:hint="eastAsia"/>
        </w:rPr>
        <w:t>、</w:t>
      </w:r>
      <w:r w:rsidRPr="00CA0860">
        <w:rPr>
          <w:rFonts w:ascii="SimSun" w:hAnsi="SimSun"/>
        </w:rPr>
        <w:t>H/A/36/1</w:t>
      </w:r>
      <w:r w:rsidR="00BB0216" w:rsidRPr="00CA0860">
        <w:rPr>
          <w:rFonts w:ascii="SimSun" w:hAnsi="SimSun" w:hint="eastAsia"/>
        </w:rPr>
        <w:t>和</w:t>
      </w:r>
      <w:r w:rsidRPr="00CA0860">
        <w:rPr>
          <w:rFonts w:ascii="SimSun" w:hAnsi="SimSun"/>
        </w:rPr>
        <w:t>H/A/36/2</w:t>
      </w:r>
      <w:r w:rsidR="00BB0216" w:rsidRPr="00CA0860">
        <w:rPr>
          <w:rFonts w:ascii="SimSun" w:hAnsi="SimSun" w:hint="eastAsia"/>
        </w:rPr>
        <w:t>。</w:t>
      </w:r>
    </w:p>
  </w:footnote>
  <w:footnote w:id="7">
    <w:p w:rsidR="00207043" w:rsidRPr="00CA0860" w:rsidRDefault="00207043" w:rsidP="00731C10">
      <w:pPr>
        <w:pStyle w:val="FootnoteText"/>
        <w:overflowPunct w:val="0"/>
        <w:jc w:val="both"/>
        <w:rPr>
          <w:rFonts w:ascii="SimSun" w:hAnsi="SimSun"/>
        </w:rPr>
      </w:pPr>
      <w:r w:rsidRPr="00CA0860">
        <w:rPr>
          <w:rStyle w:val="FootnoteReference"/>
          <w:rFonts w:ascii="SimSun" w:hAnsi="SimSun"/>
        </w:rPr>
        <w:footnoteRef/>
      </w:r>
      <w:r w:rsidRPr="00CA0860">
        <w:rPr>
          <w:rFonts w:ascii="SimSun" w:hAnsi="SimSun"/>
        </w:rPr>
        <w:tab/>
      </w:r>
      <w:r w:rsidRPr="00CA0860">
        <w:rPr>
          <w:rFonts w:ascii="SimSun" w:hAnsi="SimSun" w:hint="eastAsia"/>
        </w:rPr>
        <w:t>根据第5条第(3)款，有关方通过电子方式递送给国际局的通信未能在时限内递达的</w:t>
      </w:r>
      <w:r w:rsidR="00DC4443" w:rsidRPr="00CA0860">
        <w:rPr>
          <w:rFonts w:ascii="SimSun" w:hAnsi="SimSun" w:hint="eastAsia"/>
        </w:rPr>
        <w:t>，会予以</w:t>
      </w:r>
      <w:r w:rsidRPr="00CA0860">
        <w:rPr>
          <w:rFonts w:ascii="SimSun" w:hAnsi="SimSun" w:hint="eastAsia"/>
        </w:rPr>
        <w:t>宽限，如果该有关方提供满意的证据，证明未能在时限内递达的原因是与国际局的电子通信出现故障，或者</w:t>
      </w:r>
      <w:r w:rsidR="00DC4443" w:rsidRPr="00CA0860">
        <w:rPr>
          <w:rFonts w:ascii="SimSun" w:hAnsi="SimSun" w:hint="eastAsia"/>
        </w:rPr>
        <w:t>非常情况造成影响到该有关方所在地的故障。在这</w:t>
      </w:r>
      <w:r w:rsidRPr="00CA0860">
        <w:rPr>
          <w:rFonts w:ascii="SimSun" w:hAnsi="SimSun" w:hint="eastAsia"/>
        </w:rPr>
        <w:t>种情况下，新的通信应不迟于电子通信服务恢复后</w:t>
      </w:r>
      <w:r w:rsidR="00E761ED">
        <w:rPr>
          <w:rFonts w:ascii="SimSun" w:hAnsi="SimSun" w:hint="eastAsia"/>
        </w:rPr>
        <w:t>5</w:t>
      </w:r>
      <w:r w:rsidRPr="00CA0860">
        <w:rPr>
          <w:rFonts w:ascii="SimSun" w:hAnsi="SimSun" w:hint="eastAsia"/>
        </w:rPr>
        <w:t>天内发出。</w:t>
      </w:r>
    </w:p>
  </w:footnote>
  <w:footnote w:id="8">
    <w:p w:rsidR="00AD3637" w:rsidRPr="00CA0860" w:rsidRDefault="00AD3637" w:rsidP="00731C10">
      <w:pPr>
        <w:pStyle w:val="FootnoteText"/>
        <w:overflowPunct w:val="0"/>
        <w:jc w:val="both"/>
        <w:rPr>
          <w:rFonts w:ascii="SimSun" w:hAnsi="SimSun"/>
        </w:rPr>
      </w:pPr>
      <w:r w:rsidRPr="00CA0860">
        <w:rPr>
          <w:rStyle w:val="FootnoteReference"/>
          <w:rFonts w:ascii="SimSun" w:hAnsi="SimSun"/>
        </w:rPr>
        <w:footnoteRef/>
      </w:r>
      <w:r w:rsidR="00C86B20" w:rsidRPr="00CA0860">
        <w:rPr>
          <w:rFonts w:ascii="SimSun" w:hAnsi="SimSun"/>
        </w:rPr>
        <w:tab/>
      </w:r>
      <w:r w:rsidRPr="00CA0860">
        <w:rPr>
          <w:rFonts w:ascii="SimSun" w:hAnsi="SimSun" w:hint="eastAsia"/>
        </w:rPr>
        <w:t>在《行政规程》中，“电子通信”由第204</w:t>
      </w:r>
      <w:r w:rsidR="00C86B20" w:rsidRPr="00CA0860">
        <w:rPr>
          <w:rFonts w:ascii="SimSun" w:hAnsi="SimSun" w:hint="eastAsia"/>
        </w:rPr>
        <w:t>条规定，独立于针对</w:t>
      </w:r>
      <w:r w:rsidRPr="00CA0860">
        <w:rPr>
          <w:rFonts w:ascii="SimSun" w:hAnsi="SimSun" w:hint="eastAsia"/>
        </w:rPr>
        <w:t>“传真通信”的第203</w:t>
      </w:r>
      <w:r w:rsidR="00C86B20" w:rsidRPr="00CA0860">
        <w:rPr>
          <w:rFonts w:ascii="SimSun" w:hAnsi="SimSun" w:hint="eastAsia"/>
        </w:rPr>
        <w:t>条</w:t>
      </w:r>
      <w:r w:rsidRPr="00CA0860">
        <w:rPr>
          <w:rFonts w:ascii="SimSun" w:hAnsi="SimSun" w:hint="eastAsia"/>
        </w:rPr>
        <w:t>。</w:t>
      </w:r>
    </w:p>
  </w:footnote>
  <w:footnote w:id="9">
    <w:p w:rsidR="006837C2" w:rsidRPr="00CA0860" w:rsidRDefault="006837C2" w:rsidP="00731C10">
      <w:pPr>
        <w:pStyle w:val="FootnoteText"/>
        <w:overflowPunct w:val="0"/>
        <w:jc w:val="both"/>
        <w:rPr>
          <w:rFonts w:ascii="SimSun" w:hAnsi="SimSun"/>
        </w:rPr>
      </w:pPr>
      <w:r w:rsidRPr="00CA0860">
        <w:rPr>
          <w:rStyle w:val="FootnoteReference"/>
          <w:rFonts w:ascii="SimSun" w:hAnsi="SimSun"/>
        </w:rPr>
        <w:footnoteRef/>
      </w:r>
      <w:r w:rsidRPr="00CA0860">
        <w:rPr>
          <w:rFonts w:ascii="SimSun" w:hAnsi="SimSun"/>
        </w:rPr>
        <w:tab/>
      </w:r>
      <w:r w:rsidR="001D607B">
        <w:rPr>
          <w:rFonts w:ascii="SimSun" w:hAnsi="SimSun" w:hint="eastAsia"/>
        </w:rPr>
        <w:t>“</w:t>
      </w:r>
      <w:r w:rsidRPr="00CA0860">
        <w:rPr>
          <w:rFonts w:ascii="SimSun" w:hAnsi="SimSun" w:hint="eastAsia"/>
          <w:szCs w:val="22"/>
        </w:rPr>
        <w:t>联系海牙</w:t>
      </w:r>
      <w:r w:rsidR="001D607B">
        <w:rPr>
          <w:rFonts w:ascii="SimSun" w:hAnsi="SimSun" w:hint="eastAsia"/>
          <w:szCs w:val="22"/>
        </w:rPr>
        <w:t>”</w:t>
      </w:r>
      <w:r w:rsidRPr="00CA0860">
        <w:rPr>
          <w:rFonts w:ascii="SimSun" w:hAnsi="SimSun" w:hint="eastAsia"/>
          <w:szCs w:val="22"/>
        </w:rPr>
        <w:t>服务在设计</w:t>
      </w:r>
      <w:r w:rsidR="00CD054E" w:rsidRPr="00CA0860">
        <w:rPr>
          <w:rFonts w:ascii="SimSun" w:hAnsi="SimSun" w:hint="eastAsia"/>
          <w:szCs w:val="22"/>
        </w:rPr>
        <w:t>和</w:t>
      </w:r>
      <w:r w:rsidRPr="00CA0860">
        <w:rPr>
          <w:rFonts w:ascii="SimSun" w:hAnsi="SimSun" w:hint="eastAsia"/>
          <w:szCs w:val="22"/>
        </w:rPr>
        <w:t>功能上与</w:t>
      </w:r>
      <w:r w:rsidR="001D607B">
        <w:rPr>
          <w:rFonts w:ascii="SimSun" w:hAnsi="SimSun" w:hint="eastAsia"/>
          <w:szCs w:val="22"/>
        </w:rPr>
        <w:t>“</w:t>
      </w:r>
      <w:r w:rsidRPr="00CA0860">
        <w:rPr>
          <w:rFonts w:ascii="SimSun" w:hAnsi="SimSun" w:hint="eastAsia"/>
          <w:szCs w:val="22"/>
        </w:rPr>
        <w:t>联系马德里</w:t>
      </w:r>
      <w:r w:rsidR="001D607B">
        <w:rPr>
          <w:rFonts w:ascii="SimSun" w:hAnsi="SimSun" w:hint="eastAsia"/>
          <w:szCs w:val="22"/>
        </w:rPr>
        <w:t>”</w:t>
      </w:r>
      <w:r w:rsidRPr="00CA0860">
        <w:rPr>
          <w:rFonts w:ascii="SimSun" w:hAnsi="SimSun" w:hint="eastAsia"/>
          <w:szCs w:val="22"/>
        </w:rPr>
        <w:t>服务相似，其开发是为了</w:t>
      </w:r>
      <w:r w:rsidR="00E253B4" w:rsidRPr="00CA0860">
        <w:rPr>
          <w:rFonts w:ascii="SimSun" w:hAnsi="SimSun" w:hint="eastAsia"/>
          <w:szCs w:val="22"/>
        </w:rPr>
        <w:t>应对</w:t>
      </w:r>
      <w:hyperlink r:id="rId1" w:history="1">
        <w:r w:rsidRPr="00CA0860">
          <w:rPr>
            <w:rStyle w:val="Hyperlink"/>
            <w:rFonts w:ascii="SimSun" w:hAnsi="SimSun"/>
            <w:color w:val="auto"/>
            <w:szCs w:val="22"/>
          </w:rPr>
          <w:t>intreg.mail@wipo.int</w:t>
        </w:r>
      </w:hyperlink>
      <w:r w:rsidRPr="00CA0860">
        <w:rPr>
          <w:rStyle w:val="Hyperlink"/>
          <w:rFonts w:ascii="SimSun" w:hAnsi="SimSun" w:hint="eastAsia"/>
          <w:color w:val="auto"/>
          <w:szCs w:val="22"/>
          <w:u w:val="none"/>
        </w:rPr>
        <w:t>电子邮件地址（与马德里注册部共享）的关闭，并作为一种</w:t>
      </w:r>
      <w:r w:rsidR="00E253B4" w:rsidRPr="00CA0860">
        <w:rPr>
          <w:rStyle w:val="Hyperlink"/>
          <w:rFonts w:ascii="SimSun" w:hAnsi="SimSun" w:hint="eastAsia"/>
          <w:color w:val="auto"/>
          <w:szCs w:val="22"/>
          <w:u w:val="none"/>
        </w:rPr>
        <w:t>方式</w:t>
      </w:r>
      <w:r w:rsidRPr="00CA0860">
        <w:rPr>
          <w:rStyle w:val="Hyperlink"/>
          <w:rFonts w:ascii="SimSun" w:hAnsi="SimSun" w:hint="eastAsia"/>
          <w:color w:val="auto"/>
          <w:szCs w:val="22"/>
          <w:u w:val="none"/>
        </w:rPr>
        <w:t>将所有</w:t>
      </w:r>
      <w:r w:rsidR="00FB055D" w:rsidRPr="00CA0860">
        <w:rPr>
          <w:rStyle w:val="Hyperlink"/>
          <w:rFonts w:ascii="SimSun" w:hAnsi="SimSun" w:hint="eastAsia"/>
          <w:color w:val="auto"/>
          <w:szCs w:val="22"/>
          <w:u w:val="none"/>
        </w:rPr>
        <w:t>关于</w:t>
      </w:r>
      <w:r w:rsidRPr="00CA0860">
        <w:rPr>
          <w:rStyle w:val="Hyperlink"/>
          <w:rFonts w:ascii="SimSun" w:hAnsi="SimSun" w:hint="eastAsia"/>
          <w:color w:val="auto"/>
          <w:szCs w:val="22"/>
          <w:u w:val="none"/>
        </w:rPr>
        <w:t>海牙的询问和提交从</w:t>
      </w:r>
      <w:r w:rsidR="00E253B4" w:rsidRPr="00CA0860">
        <w:rPr>
          <w:rStyle w:val="Hyperlink"/>
          <w:rFonts w:ascii="SimSun" w:hAnsi="SimSun" w:hint="eastAsia"/>
          <w:color w:val="auto"/>
          <w:szCs w:val="22"/>
          <w:u w:val="none"/>
        </w:rPr>
        <w:t>多个通信渠道转为</w:t>
      </w:r>
      <w:r w:rsidRPr="00CA0860">
        <w:rPr>
          <w:rStyle w:val="Hyperlink"/>
          <w:rFonts w:ascii="SimSun" w:hAnsi="SimSun" w:hint="eastAsia"/>
          <w:color w:val="auto"/>
          <w:szCs w:val="22"/>
          <w:u w:val="none"/>
        </w:rPr>
        <w:t>单一通信渠道。</w:t>
      </w:r>
    </w:p>
  </w:footnote>
  <w:footnote w:id="10">
    <w:p w:rsidR="004F5BE3" w:rsidRPr="00CA0860" w:rsidRDefault="004F5BE3" w:rsidP="00731C10">
      <w:pPr>
        <w:pStyle w:val="FootnoteText"/>
        <w:overflowPunct w:val="0"/>
        <w:jc w:val="both"/>
        <w:rPr>
          <w:rFonts w:ascii="SimSun" w:hAnsi="SimSun"/>
        </w:rPr>
      </w:pPr>
      <w:r w:rsidRPr="00CA0860">
        <w:rPr>
          <w:rStyle w:val="FootnoteReference"/>
          <w:rFonts w:ascii="SimSun" w:hAnsi="SimSun"/>
        </w:rPr>
        <w:footnoteRef/>
      </w:r>
      <w:r w:rsidRPr="00CA0860">
        <w:rPr>
          <w:rFonts w:ascii="SimSun" w:hAnsi="SimSun"/>
        </w:rPr>
        <w:tab/>
      </w:r>
      <w:r w:rsidR="001D607B">
        <w:rPr>
          <w:rFonts w:ascii="SimSun" w:hAnsi="SimSun" w:hint="eastAsia"/>
        </w:rPr>
        <w:t>“</w:t>
      </w:r>
      <w:r w:rsidRPr="00CA0860">
        <w:rPr>
          <w:rFonts w:ascii="SimSun" w:hAnsi="SimSun" w:hint="eastAsia"/>
        </w:rPr>
        <w:t>联系海牙</w:t>
      </w:r>
      <w:r w:rsidR="001D607B">
        <w:rPr>
          <w:rFonts w:ascii="SimSun" w:hAnsi="SimSun" w:hint="eastAsia"/>
        </w:rPr>
        <w:t>”Web</w:t>
      </w:r>
      <w:r w:rsidRPr="00CA0860">
        <w:rPr>
          <w:rFonts w:ascii="SimSun" w:hAnsi="SimSun" w:hint="eastAsia"/>
        </w:rPr>
        <w:t>应用独立于</w:t>
      </w:r>
      <w:r w:rsidR="001D607B" w:rsidRPr="001D607B">
        <w:rPr>
          <w:rFonts w:ascii="SimSun" w:hAnsi="SimSun"/>
        </w:rPr>
        <w:t>E-filing</w:t>
      </w:r>
      <w:r w:rsidR="001D607B">
        <w:rPr>
          <w:rFonts w:ascii="SimSun" w:hAnsi="SimSun" w:hint="eastAsia"/>
        </w:rPr>
        <w:t xml:space="preserve"> Web</w:t>
      </w:r>
      <w:r w:rsidRPr="00CA0860">
        <w:rPr>
          <w:rFonts w:ascii="SimSun" w:hAnsi="SimSun" w:hint="eastAsia"/>
        </w:rPr>
        <w:t>应用。但是，在</w:t>
      </w:r>
      <w:r w:rsidR="001D607B">
        <w:rPr>
          <w:rFonts w:ascii="SimSun" w:hAnsi="SimSun" w:hint="eastAsia"/>
        </w:rPr>
        <w:t>“</w:t>
      </w:r>
      <w:r w:rsidRPr="00CA0860">
        <w:rPr>
          <w:rFonts w:ascii="SimSun" w:hAnsi="SimSun" w:hint="eastAsia"/>
        </w:rPr>
        <w:t>联系海牙</w:t>
      </w:r>
      <w:r w:rsidR="001D607B">
        <w:rPr>
          <w:rFonts w:ascii="SimSun" w:hAnsi="SimSun" w:hint="eastAsia"/>
        </w:rPr>
        <w:t>”Web</w:t>
      </w:r>
      <w:r w:rsidRPr="00CA0860">
        <w:rPr>
          <w:rFonts w:ascii="SimSun" w:hAnsi="SimSun" w:hint="eastAsia"/>
        </w:rPr>
        <w:t>应用也出现故障的情况下，</w:t>
      </w:r>
      <w:r w:rsidR="001D607B">
        <w:rPr>
          <w:rFonts w:ascii="SimSun" w:hAnsi="SimSun" w:hint="eastAsia"/>
        </w:rPr>
        <w:t>细则</w:t>
      </w:r>
      <w:r w:rsidRPr="00CA0860">
        <w:rPr>
          <w:rFonts w:ascii="SimSun" w:hAnsi="SimSun" w:hint="eastAsia"/>
        </w:rPr>
        <w:t>第5条第(3)款也适用于这种方式的文件提交，</w:t>
      </w:r>
      <w:r w:rsidR="001D607B">
        <w:rPr>
          <w:rFonts w:ascii="SimSun" w:hAnsi="SimSun" w:hint="eastAsia"/>
        </w:rPr>
        <w:t>如果</w:t>
      </w:r>
      <w:r w:rsidR="007645CA" w:rsidRPr="00CA0860">
        <w:rPr>
          <w:rFonts w:ascii="SimSun" w:hAnsi="SimSun" w:hint="eastAsia"/>
        </w:rPr>
        <w:t>该</w:t>
      </w:r>
      <w:r w:rsidRPr="00CA0860">
        <w:rPr>
          <w:rFonts w:ascii="SimSun" w:hAnsi="SimSun" w:hint="eastAsia"/>
        </w:rPr>
        <w:t>文件的提交</w:t>
      </w:r>
      <w:r w:rsidR="001D607B">
        <w:rPr>
          <w:rFonts w:ascii="SimSun" w:hAnsi="SimSun" w:hint="eastAsia"/>
        </w:rPr>
        <w:t>适用时限</w:t>
      </w:r>
      <w:r w:rsidRPr="00CA0860">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ABF" w:rsidRPr="00CA0860" w:rsidRDefault="00021ABF" w:rsidP="00477D6B">
    <w:pPr>
      <w:jc w:val="right"/>
      <w:rPr>
        <w:rFonts w:ascii="SimSun" w:hAnsi="SimSun"/>
        <w:sz w:val="21"/>
      </w:rPr>
    </w:pPr>
    <w:bookmarkStart w:id="6" w:name="Code2"/>
    <w:bookmarkEnd w:id="6"/>
    <w:r w:rsidRPr="00CA0860">
      <w:rPr>
        <w:rFonts w:ascii="SimSun" w:hAnsi="SimSun"/>
        <w:sz w:val="21"/>
      </w:rPr>
      <w:t>H/LD/WG/7/3</w:t>
    </w:r>
  </w:p>
  <w:p w:rsidR="00021ABF" w:rsidRPr="00CA0860" w:rsidRDefault="00021ABF" w:rsidP="00477D6B">
    <w:pPr>
      <w:jc w:val="right"/>
      <w:rPr>
        <w:rFonts w:ascii="SimSun" w:hAnsi="SimSun"/>
        <w:sz w:val="21"/>
      </w:rPr>
    </w:pPr>
    <w:r w:rsidRPr="00CA0860">
      <w:rPr>
        <w:rFonts w:ascii="SimSun" w:hAnsi="SimSun" w:hint="eastAsia"/>
        <w:sz w:val="21"/>
      </w:rPr>
      <w:t>第</w:t>
    </w:r>
    <w:r w:rsidRPr="00CA0860">
      <w:rPr>
        <w:rFonts w:ascii="SimSun" w:hAnsi="SimSun"/>
        <w:sz w:val="21"/>
      </w:rPr>
      <w:fldChar w:fldCharType="begin"/>
    </w:r>
    <w:r w:rsidRPr="00CA0860">
      <w:rPr>
        <w:rFonts w:ascii="SimSun" w:hAnsi="SimSun"/>
        <w:sz w:val="21"/>
      </w:rPr>
      <w:instrText xml:space="preserve"> PAGE  \* MERGEFORMAT </w:instrText>
    </w:r>
    <w:r w:rsidRPr="00CA0860">
      <w:rPr>
        <w:rFonts w:ascii="SimSun" w:hAnsi="SimSun"/>
        <w:sz w:val="21"/>
      </w:rPr>
      <w:fldChar w:fldCharType="separate"/>
    </w:r>
    <w:r w:rsidR="00221E2F">
      <w:rPr>
        <w:rFonts w:ascii="SimSun" w:hAnsi="SimSun"/>
        <w:noProof/>
        <w:sz w:val="21"/>
      </w:rPr>
      <w:t>4</w:t>
    </w:r>
    <w:r w:rsidRPr="00CA0860">
      <w:rPr>
        <w:rFonts w:ascii="SimSun" w:hAnsi="SimSun"/>
        <w:sz w:val="21"/>
      </w:rPr>
      <w:fldChar w:fldCharType="end"/>
    </w:r>
    <w:r w:rsidRPr="00CA0860">
      <w:rPr>
        <w:rFonts w:ascii="SimSun" w:hAnsi="SimSun" w:hint="eastAsia"/>
        <w:sz w:val="21"/>
      </w:rPr>
      <w:t>页</w:t>
    </w:r>
  </w:p>
  <w:p w:rsidR="00021ABF" w:rsidRPr="00CA0860" w:rsidRDefault="00021ABF"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ABF" w:rsidRPr="00CA0860" w:rsidRDefault="00021ABF" w:rsidP="00477D6B">
    <w:pPr>
      <w:jc w:val="right"/>
      <w:rPr>
        <w:rFonts w:ascii="SimSun" w:hAnsi="SimSun"/>
        <w:sz w:val="21"/>
      </w:rPr>
    </w:pPr>
    <w:r w:rsidRPr="00CA0860">
      <w:rPr>
        <w:rFonts w:ascii="SimSun" w:hAnsi="SimSun"/>
        <w:sz w:val="21"/>
      </w:rPr>
      <w:t>H/LD/WG/7/3</w:t>
    </w:r>
  </w:p>
  <w:p w:rsidR="00021ABF" w:rsidRPr="00CA0860" w:rsidRDefault="007140BB" w:rsidP="00477D6B">
    <w:pPr>
      <w:jc w:val="right"/>
      <w:rPr>
        <w:rFonts w:ascii="SimSun" w:hAnsi="SimSun"/>
        <w:sz w:val="21"/>
      </w:rPr>
    </w:pPr>
    <w:r>
      <w:rPr>
        <w:rFonts w:ascii="SimSun" w:hAnsi="SimSun" w:hint="eastAsia"/>
        <w:sz w:val="21"/>
      </w:rPr>
      <w:t>附件第</w:t>
    </w:r>
    <w:r w:rsidR="00021ABF" w:rsidRPr="00CA0860">
      <w:rPr>
        <w:rFonts w:ascii="SimSun" w:hAnsi="SimSun"/>
        <w:sz w:val="21"/>
      </w:rPr>
      <w:fldChar w:fldCharType="begin"/>
    </w:r>
    <w:r w:rsidR="00021ABF" w:rsidRPr="00CA0860">
      <w:rPr>
        <w:rFonts w:ascii="SimSun" w:hAnsi="SimSun"/>
        <w:sz w:val="21"/>
      </w:rPr>
      <w:instrText xml:space="preserve"> PAGE   \* MERGEFORMAT </w:instrText>
    </w:r>
    <w:r w:rsidR="00021ABF" w:rsidRPr="00CA0860">
      <w:rPr>
        <w:rFonts w:ascii="SimSun" w:hAnsi="SimSun"/>
        <w:sz w:val="21"/>
      </w:rPr>
      <w:fldChar w:fldCharType="separate"/>
    </w:r>
    <w:r w:rsidR="00221E2F">
      <w:rPr>
        <w:rFonts w:ascii="SimSun" w:hAnsi="SimSun"/>
        <w:noProof/>
        <w:sz w:val="21"/>
      </w:rPr>
      <w:t>2</w:t>
    </w:r>
    <w:r w:rsidR="00021ABF" w:rsidRPr="00CA0860">
      <w:rPr>
        <w:rFonts w:ascii="SimSun" w:hAnsi="SimSun"/>
        <w:noProof/>
        <w:sz w:val="21"/>
      </w:rPr>
      <w:fldChar w:fldCharType="end"/>
    </w:r>
    <w:r>
      <w:rPr>
        <w:rFonts w:ascii="SimSun" w:hAnsi="SimSun" w:hint="eastAsia"/>
        <w:noProof/>
        <w:sz w:val="21"/>
      </w:rPr>
      <w:t>页</w:t>
    </w:r>
  </w:p>
  <w:p w:rsidR="00021ABF" w:rsidRPr="00CA0860" w:rsidRDefault="00021ABF"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ABF" w:rsidRPr="00CA0860" w:rsidRDefault="00021ABF" w:rsidP="006A0625">
    <w:pPr>
      <w:jc w:val="right"/>
      <w:rPr>
        <w:rFonts w:ascii="SimSun" w:hAnsi="SimSun"/>
        <w:sz w:val="21"/>
      </w:rPr>
    </w:pPr>
    <w:r w:rsidRPr="00CA0860">
      <w:rPr>
        <w:rFonts w:ascii="SimSun" w:hAnsi="SimSun"/>
        <w:sz w:val="21"/>
      </w:rPr>
      <w:t>H/LD/WG/7/3</w:t>
    </w:r>
  </w:p>
  <w:p w:rsidR="00021ABF" w:rsidRPr="00CA0860" w:rsidRDefault="00AC6A80" w:rsidP="006A0625">
    <w:pPr>
      <w:pStyle w:val="Header"/>
      <w:jc w:val="right"/>
      <w:rPr>
        <w:rFonts w:ascii="SimSun" w:hAnsi="SimSun"/>
        <w:sz w:val="21"/>
      </w:rPr>
    </w:pPr>
    <w:r w:rsidRPr="00CA0860">
      <w:rPr>
        <w:rFonts w:ascii="SimSun" w:hAnsi="SimSun" w:hint="eastAsia"/>
        <w:sz w:val="21"/>
      </w:rPr>
      <w:t>附</w:t>
    </w:r>
    <w:r w:rsidR="00AC3DE5">
      <w:rPr>
        <w:rFonts w:ascii="SimSun" w:hAnsi="SimSun" w:hint="eastAsia"/>
        <w:sz w:val="21"/>
      </w:rPr>
      <w:t xml:space="preserve">　</w:t>
    </w:r>
    <w:r w:rsidRPr="00CA0860">
      <w:rPr>
        <w:rFonts w:ascii="SimSun" w:hAnsi="SimSun" w:hint="eastAsia"/>
        <w:sz w:val="21"/>
      </w:rPr>
      <w:t>件</w:t>
    </w:r>
  </w:p>
  <w:p w:rsidR="00021ABF" w:rsidRPr="00CA0860" w:rsidRDefault="00021ABF" w:rsidP="006A0625">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EA6E90"/>
    <w:multiLevelType w:val="hybridMultilevel"/>
    <w:tmpl w:val="B2DE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732A1A"/>
    <w:multiLevelType w:val="hybridMultilevel"/>
    <w:tmpl w:val="C29451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16D5B80"/>
    <w:multiLevelType w:val="hybridMultilevel"/>
    <w:tmpl w:val="56C2A84A"/>
    <w:lvl w:ilvl="0" w:tplc="784C8400">
      <w:start w:val="1"/>
      <w:numFmt w:val="decimalFullWidth"/>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BD33497"/>
    <w:multiLevelType w:val="hybridMultilevel"/>
    <w:tmpl w:val="A354517A"/>
    <w:lvl w:ilvl="0" w:tplc="784C8400">
      <w:start w:val="1"/>
      <w:numFmt w:val="decimalFullWidth"/>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C066B8"/>
    <w:multiLevelType w:val="hybridMultilevel"/>
    <w:tmpl w:val="DEE0C6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66E00C1"/>
    <w:multiLevelType w:val="hybridMultilevel"/>
    <w:tmpl w:val="1FB4AE0C"/>
    <w:lvl w:ilvl="0" w:tplc="10BA2D2C">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503AA5"/>
    <w:multiLevelType w:val="hybridMultilevel"/>
    <w:tmpl w:val="6C208854"/>
    <w:lvl w:ilvl="0" w:tplc="4872934C">
      <w:start w:val="1"/>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61E423CC"/>
    <w:multiLevelType w:val="multilevel"/>
    <w:tmpl w:val="F5B831B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5">
    <w:nsid w:val="74831BFF"/>
    <w:multiLevelType w:val="hybridMultilevel"/>
    <w:tmpl w:val="B4188230"/>
    <w:lvl w:ilvl="0" w:tplc="784C8400">
      <w:start w:val="1"/>
      <w:numFmt w:val="decimalFullWidth"/>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3"/>
  </w:num>
  <w:num w:numId="8">
    <w:abstractNumId w:val="1"/>
  </w:num>
  <w:num w:numId="9">
    <w:abstractNumId w:val="14"/>
  </w:num>
  <w:num w:numId="10">
    <w:abstractNumId w:val="12"/>
  </w:num>
  <w:num w:numId="11">
    <w:abstractNumId w:val="13"/>
  </w:num>
  <w:num w:numId="12">
    <w:abstractNumId w:val="6"/>
  </w:num>
  <w:num w:numId="13">
    <w:abstractNumId w:val="15"/>
  </w:num>
  <w:num w:numId="14">
    <w:abstractNumId w:val="7"/>
  </w:num>
  <w:num w:numId="15">
    <w:abstractNumId w:val="9"/>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DE3"/>
    <w:rsid w:val="00001D8E"/>
    <w:rsid w:val="000057ED"/>
    <w:rsid w:val="00007602"/>
    <w:rsid w:val="00015BEC"/>
    <w:rsid w:val="000200F8"/>
    <w:rsid w:val="00020A2D"/>
    <w:rsid w:val="00021ABF"/>
    <w:rsid w:val="00023F82"/>
    <w:rsid w:val="00024FF9"/>
    <w:rsid w:val="000279D0"/>
    <w:rsid w:val="00027C3D"/>
    <w:rsid w:val="00032314"/>
    <w:rsid w:val="00032CBB"/>
    <w:rsid w:val="0003552C"/>
    <w:rsid w:val="000376A7"/>
    <w:rsid w:val="000378A9"/>
    <w:rsid w:val="0004362E"/>
    <w:rsid w:val="00043CAA"/>
    <w:rsid w:val="000440FB"/>
    <w:rsid w:val="00045D38"/>
    <w:rsid w:val="0005040A"/>
    <w:rsid w:val="00053221"/>
    <w:rsid w:val="000534CD"/>
    <w:rsid w:val="000552F2"/>
    <w:rsid w:val="00055889"/>
    <w:rsid w:val="0006018D"/>
    <w:rsid w:val="00061566"/>
    <w:rsid w:val="000622BC"/>
    <w:rsid w:val="000670F0"/>
    <w:rsid w:val="00075432"/>
    <w:rsid w:val="00075C67"/>
    <w:rsid w:val="00080346"/>
    <w:rsid w:val="00083151"/>
    <w:rsid w:val="00085B5B"/>
    <w:rsid w:val="00090353"/>
    <w:rsid w:val="00094C4D"/>
    <w:rsid w:val="000968ED"/>
    <w:rsid w:val="000A0924"/>
    <w:rsid w:val="000A0E4E"/>
    <w:rsid w:val="000A7C3B"/>
    <w:rsid w:val="000A7F93"/>
    <w:rsid w:val="000B2622"/>
    <w:rsid w:val="000B2A6E"/>
    <w:rsid w:val="000C03CC"/>
    <w:rsid w:val="000C208B"/>
    <w:rsid w:val="000C4046"/>
    <w:rsid w:val="000C5D60"/>
    <w:rsid w:val="000D10F8"/>
    <w:rsid w:val="000D1282"/>
    <w:rsid w:val="000D670A"/>
    <w:rsid w:val="000D6974"/>
    <w:rsid w:val="000E539A"/>
    <w:rsid w:val="000F1378"/>
    <w:rsid w:val="000F161B"/>
    <w:rsid w:val="000F1D81"/>
    <w:rsid w:val="000F5C63"/>
    <w:rsid w:val="000F5E56"/>
    <w:rsid w:val="001021B6"/>
    <w:rsid w:val="0010309C"/>
    <w:rsid w:val="0010658B"/>
    <w:rsid w:val="0010675F"/>
    <w:rsid w:val="00112471"/>
    <w:rsid w:val="0012068B"/>
    <w:rsid w:val="001211D5"/>
    <w:rsid w:val="00121569"/>
    <w:rsid w:val="00124DF4"/>
    <w:rsid w:val="00125F26"/>
    <w:rsid w:val="00127381"/>
    <w:rsid w:val="00136019"/>
    <w:rsid w:val="001362EE"/>
    <w:rsid w:val="001378F8"/>
    <w:rsid w:val="00142BA5"/>
    <w:rsid w:val="00145391"/>
    <w:rsid w:val="00150B5B"/>
    <w:rsid w:val="001551FC"/>
    <w:rsid w:val="00165240"/>
    <w:rsid w:val="0016616E"/>
    <w:rsid w:val="001701BC"/>
    <w:rsid w:val="00171338"/>
    <w:rsid w:val="00171CFC"/>
    <w:rsid w:val="00174390"/>
    <w:rsid w:val="00175421"/>
    <w:rsid w:val="001832A6"/>
    <w:rsid w:val="0019338B"/>
    <w:rsid w:val="001953AF"/>
    <w:rsid w:val="001A0D8A"/>
    <w:rsid w:val="001A17C2"/>
    <w:rsid w:val="001A18EC"/>
    <w:rsid w:val="001A2B0C"/>
    <w:rsid w:val="001B2035"/>
    <w:rsid w:val="001B25FE"/>
    <w:rsid w:val="001B2A58"/>
    <w:rsid w:val="001B5942"/>
    <w:rsid w:val="001B6DB4"/>
    <w:rsid w:val="001C1A07"/>
    <w:rsid w:val="001C3E88"/>
    <w:rsid w:val="001C409B"/>
    <w:rsid w:val="001D494D"/>
    <w:rsid w:val="001D4D42"/>
    <w:rsid w:val="001D4FAC"/>
    <w:rsid w:val="001D607B"/>
    <w:rsid w:val="001F1ADD"/>
    <w:rsid w:val="001F1E0D"/>
    <w:rsid w:val="001F4121"/>
    <w:rsid w:val="001F430B"/>
    <w:rsid w:val="001F7384"/>
    <w:rsid w:val="001F7B3E"/>
    <w:rsid w:val="00204D05"/>
    <w:rsid w:val="00206CB6"/>
    <w:rsid w:val="00207043"/>
    <w:rsid w:val="002102AE"/>
    <w:rsid w:val="00217179"/>
    <w:rsid w:val="00217DB6"/>
    <w:rsid w:val="00217E58"/>
    <w:rsid w:val="00221525"/>
    <w:rsid w:val="00221E2F"/>
    <w:rsid w:val="00226801"/>
    <w:rsid w:val="002332F2"/>
    <w:rsid w:val="00244999"/>
    <w:rsid w:val="00245373"/>
    <w:rsid w:val="002455F6"/>
    <w:rsid w:val="00247306"/>
    <w:rsid w:val="002509D2"/>
    <w:rsid w:val="00251E87"/>
    <w:rsid w:val="00254230"/>
    <w:rsid w:val="0025630D"/>
    <w:rsid w:val="00256F4A"/>
    <w:rsid w:val="002634C4"/>
    <w:rsid w:val="00264200"/>
    <w:rsid w:val="0026502E"/>
    <w:rsid w:val="00271E6A"/>
    <w:rsid w:val="00274543"/>
    <w:rsid w:val="00274658"/>
    <w:rsid w:val="00282248"/>
    <w:rsid w:val="002928D3"/>
    <w:rsid w:val="00293DD8"/>
    <w:rsid w:val="002A391D"/>
    <w:rsid w:val="002C0F96"/>
    <w:rsid w:val="002D4BDB"/>
    <w:rsid w:val="002D5881"/>
    <w:rsid w:val="002E117B"/>
    <w:rsid w:val="002E1BCA"/>
    <w:rsid w:val="002E7FD5"/>
    <w:rsid w:val="002F1FE6"/>
    <w:rsid w:val="002F4358"/>
    <w:rsid w:val="002F4E68"/>
    <w:rsid w:val="00303DDD"/>
    <w:rsid w:val="00303FBD"/>
    <w:rsid w:val="003061A3"/>
    <w:rsid w:val="0031271F"/>
    <w:rsid w:val="00312F7F"/>
    <w:rsid w:val="003179F4"/>
    <w:rsid w:val="00320C24"/>
    <w:rsid w:val="0032459C"/>
    <w:rsid w:val="00332497"/>
    <w:rsid w:val="0033731E"/>
    <w:rsid w:val="003435EA"/>
    <w:rsid w:val="00357719"/>
    <w:rsid w:val="00361450"/>
    <w:rsid w:val="00363284"/>
    <w:rsid w:val="00365523"/>
    <w:rsid w:val="003673CF"/>
    <w:rsid w:val="003741EB"/>
    <w:rsid w:val="00381094"/>
    <w:rsid w:val="00382DE3"/>
    <w:rsid w:val="00382EA0"/>
    <w:rsid w:val="0038354D"/>
    <w:rsid w:val="003845C1"/>
    <w:rsid w:val="003856A5"/>
    <w:rsid w:val="003905D2"/>
    <w:rsid w:val="00395AEA"/>
    <w:rsid w:val="003A00C9"/>
    <w:rsid w:val="003A1536"/>
    <w:rsid w:val="003A6F89"/>
    <w:rsid w:val="003B3644"/>
    <w:rsid w:val="003B38C1"/>
    <w:rsid w:val="003B5804"/>
    <w:rsid w:val="003B65A0"/>
    <w:rsid w:val="003D106F"/>
    <w:rsid w:val="003D2FCB"/>
    <w:rsid w:val="003E5141"/>
    <w:rsid w:val="00406226"/>
    <w:rsid w:val="00411B8B"/>
    <w:rsid w:val="00414153"/>
    <w:rsid w:val="00416185"/>
    <w:rsid w:val="004174BA"/>
    <w:rsid w:val="004209F1"/>
    <w:rsid w:val="004217B6"/>
    <w:rsid w:val="00421E3B"/>
    <w:rsid w:val="004235F6"/>
    <w:rsid w:val="00423E3E"/>
    <w:rsid w:val="00427AF4"/>
    <w:rsid w:val="00440838"/>
    <w:rsid w:val="00444E57"/>
    <w:rsid w:val="00454050"/>
    <w:rsid w:val="00454B28"/>
    <w:rsid w:val="004571E0"/>
    <w:rsid w:val="0045758F"/>
    <w:rsid w:val="00457E67"/>
    <w:rsid w:val="00461407"/>
    <w:rsid w:val="004647DA"/>
    <w:rsid w:val="00474062"/>
    <w:rsid w:val="00477D6B"/>
    <w:rsid w:val="00484F4E"/>
    <w:rsid w:val="0048556E"/>
    <w:rsid w:val="00493C3A"/>
    <w:rsid w:val="00496163"/>
    <w:rsid w:val="004A1819"/>
    <w:rsid w:val="004B04DF"/>
    <w:rsid w:val="004B147D"/>
    <w:rsid w:val="004B1C11"/>
    <w:rsid w:val="004D099A"/>
    <w:rsid w:val="004E1FC6"/>
    <w:rsid w:val="004E3F5A"/>
    <w:rsid w:val="004E4914"/>
    <w:rsid w:val="004F370B"/>
    <w:rsid w:val="004F5BE3"/>
    <w:rsid w:val="005019FF"/>
    <w:rsid w:val="00514014"/>
    <w:rsid w:val="00514791"/>
    <w:rsid w:val="00522C37"/>
    <w:rsid w:val="005243AF"/>
    <w:rsid w:val="00525042"/>
    <w:rsid w:val="0053057A"/>
    <w:rsid w:val="005305EA"/>
    <w:rsid w:val="00535FA1"/>
    <w:rsid w:val="0054177F"/>
    <w:rsid w:val="00544D04"/>
    <w:rsid w:val="00545F42"/>
    <w:rsid w:val="00547F80"/>
    <w:rsid w:val="005538DC"/>
    <w:rsid w:val="0056014F"/>
    <w:rsid w:val="00560A29"/>
    <w:rsid w:val="00571178"/>
    <w:rsid w:val="00576AF3"/>
    <w:rsid w:val="00577348"/>
    <w:rsid w:val="005812A7"/>
    <w:rsid w:val="00585320"/>
    <w:rsid w:val="005965A6"/>
    <w:rsid w:val="00596946"/>
    <w:rsid w:val="005A28CF"/>
    <w:rsid w:val="005A7576"/>
    <w:rsid w:val="005B035B"/>
    <w:rsid w:val="005B6554"/>
    <w:rsid w:val="005C3F72"/>
    <w:rsid w:val="005C6649"/>
    <w:rsid w:val="005E3031"/>
    <w:rsid w:val="005E338C"/>
    <w:rsid w:val="005F0343"/>
    <w:rsid w:val="005F1073"/>
    <w:rsid w:val="005F6675"/>
    <w:rsid w:val="00603F39"/>
    <w:rsid w:val="00605827"/>
    <w:rsid w:val="00612E5E"/>
    <w:rsid w:val="00617241"/>
    <w:rsid w:val="0062676B"/>
    <w:rsid w:val="006279B9"/>
    <w:rsid w:val="006313CE"/>
    <w:rsid w:val="00632F09"/>
    <w:rsid w:val="00635123"/>
    <w:rsid w:val="006376A7"/>
    <w:rsid w:val="00646050"/>
    <w:rsid w:val="0064797B"/>
    <w:rsid w:val="00652EE2"/>
    <w:rsid w:val="006552EF"/>
    <w:rsid w:val="00655B02"/>
    <w:rsid w:val="00657DB5"/>
    <w:rsid w:val="00661576"/>
    <w:rsid w:val="00662A42"/>
    <w:rsid w:val="0066456B"/>
    <w:rsid w:val="0066467B"/>
    <w:rsid w:val="006713CA"/>
    <w:rsid w:val="006716C5"/>
    <w:rsid w:val="00672F70"/>
    <w:rsid w:val="00673BE8"/>
    <w:rsid w:val="00673EC1"/>
    <w:rsid w:val="00674F0B"/>
    <w:rsid w:val="00676252"/>
    <w:rsid w:val="00676C5C"/>
    <w:rsid w:val="006813B6"/>
    <w:rsid w:val="00683655"/>
    <w:rsid w:val="0068377B"/>
    <w:rsid w:val="006837C2"/>
    <w:rsid w:val="00692888"/>
    <w:rsid w:val="00694644"/>
    <w:rsid w:val="006961EA"/>
    <w:rsid w:val="006A0625"/>
    <w:rsid w:val="006A2388"/>
    <w:rsid w:val="006A2DB9"/>
    <w:rsid w:val="006A681F"/>
    <w:rsid w:val="006B0918"/>
    <w:rsid w:val="006B50D5"/>
    <w:rsid w:val="006B59A8"/>
    <w:rsid w:val="006B610E"/>
    <w:rsid w:val="006C11A3"/>
    <w:rsid w:val="006C22F9"/>
    <w:rsid w:val="006D3F7B"/>
    <w:rsid w:val="006E4644"/>
    <w:rsid w:val="006E591F"/>
    <w:rsid w:val="00702B3B"/>
    <w:rsid w:val="007042FA"/>
    <w:rsid w:val="00712ACD"/>
    <w:rsid w:val="007140BB"/>
    <w:rsid w:val="007230DA"/>
    <w:rsid w:val="00723F95"/>
    <w:rsid w:val="007265FE"/>
    <w:rsid w:val="0072716B"/>
    <w:rsid w:val="00730E62"/>
    <w:rsid w:val="00731C10"/>
    <w:rsid w:val="0073202B"/>
    <w:rsid w:val="0073333B"/>
    <w:rsid w:val="00735236"/>
    <w:rsid w:val="00735D85"/>
    <w:rsid w:val="00742FA2"/>
    <w:rsid w:val="007450C5"/>
    <w:rsid w:val="00745687"/>
    <w:rsid w:val="00754F99"/>
    <w:rsid w:val="007645CA"/>
    <w:rsid w:val="00764C96"/>
    <w:rsid w:val="00765338"/>
    <w:rsid w:val="0076758D"/>
    <w:rsid w:val="007731FD"/>
    <w:rsid w:val="0077551D"/>
    <w:rsid w:val="00780921"/>
    <w:rsid w:val="00786A77"/>
    <w:rsid w:val="007966E6"/>
    <w:rsid w:val="007A310A"/>
    <w:rsid w:val="007B0D27"/>
    <w:rsid w:val="007C0B22"/>
    <w:rsid w:val="007C0B9E"/>
    <w:rsid w:val="007C1147"/>
    <w:rsid w:val="007C436F"/>
    <w:rsid w:val="007C6875"/>
    <w:rsid w:val="007C6DAC"/>
    <w:rsid w:val="007C7EAE"/>
    <w:rsid w:val="007C7EF3"/>
    <w:rsid w:val="007D0083"/>
    <w:rsid w:val="007D1613"/>
    <w:rsid w:val="007E593B"/>
    <w:rsid w:val="007E62E6"/>
    <w:rsid w:val="007F34F2"/>
    <w:rsid w:val="007F5F18"/>
    <w:rsid w:val="00800A0F"/>
    <w:rsid w:val="00800A4C"/>
    <w:rsid w:val="0080422C"/>
    <w:rsid w:val="008115C2"/>
    <w:rsid w:val="00813E72"/>
    <w:rsid w:val="00820B49"/>
    <w:rsid w:val="00821A6B"/>
    <w:rsid w:val="008220D6"/>
    <w:rsid w:val="008253A7"/>
    <w:rsid w:val="00832AD7"/>
    <w:rsid w:val="008357D1"/>
    <w:rsid w:val="00836F07"/>
    <w:rsid w:val="00842C16"/>
    <w:rsid w:val="00843AC7"/>
    <w:rsid w:val="008454C0"/>
    <w:rsid w:val="00850A3B"/>
    <w:rsid w:val="00857372"/>
    <w:rsid w:val="008653D8"/>
    <w:rsid w:val="008666C3"/>
    <w:rsid w:val="00872CD6"/>
    <w:rsid w:val="00883C9E"/>
    <w:rsid w:val="00885749"/>
    <w:rsid w:val="00890C56"/>
    <w:rsid w:val="008912B7"/>
    <w:rsid w:val="00891C19"/>
    <w:rsid w:val="008A25C8"/>
    <w:rsid w:val="008A3B4F"/>
    <w:rsid w:val="008A6ECC"/>
    <w:rsid w:val="008B1719"/>
    <w:rsid w:val="008B1C08"/>
    <w:rsid w:val="008B245A"/>
    <w:rsid w:val="008B2CC1"/>
    <w:rsid w:val="008B60B2"/>
    <w:rsid w:val="008B6112"/>
    <w:rsid w:val="008B7B4F"/>
    <w:rsid w:val="008C0818"/>
    <w:rsid w:val="008C64D3"/>
    <w:rsid w:val="008C6D0F"/>
    <w:rsid w:val="008D5DD8"/>
    <w:rsid w:val="008D71D8"/>
    <w:rsid w:val="008E109E"/>
    <w:rsid w:val="008E11C3"/>
    <w:rsid w:val="008E19A0"/>
    <w:rsid w:val="008E3513"/>
    <w:rsid w:val="008E4969"/>
    <w:rsid w:val="008F1DB5"/>
    <w:rsid w:val="008F3F65"/>
    <w:rsid w:val="008F5A99"/>
    <w:rsid w:val="008F5DCA"/>
    <w:rsid w:val="008F62EE"/>
    <w:rsid w:val="00901B45"/>
    <w:rsid w:val="00906AF5"/>
    <w:rsid w:val="0090731E"/>
    <w:rsid w:val="00910446"/>
    <w:rsid w:val="00910585"/>
    <w:rsid w:val="0091299B"/>
    <w:rsid w:val="00914C4C"/>
    <w:rsid w:val="00916EE2"/>
    <w:rsid w:val="00921E5E"/>
    <w:rsid w:val="00921EBA"/>
    <w:rsid w:val="0092356D"/>
    <w:rsid w:val="00923DFC"/>
    <w:rsid w:val="00927DCD"/>
    <w:rsid w:val="009347ED"/>
    <w:rsid w:val="00954C8A"/>
    <w:rsid w:val="00956E75"/>
    <w:rsid w:val="009622B1"/>
    <w:rsid w:val="009638E6"/>
    <w:rsid w:val="00966A22"/>
    <w:rsid w:val="0096722F"/>
    <w:rsid w:val="00971530"/>
    <w:rsid w:val="009722D2"/>
    <w:rsid w:val="009749EA"/>
    <w:rsid w:val="0097582A"/>
    <w:rsid w:val="0097661C"/>
    <w:rsid w:val="00980843"/>
    <w:rsid w:val="00983633"/>
    <w:rsid w:val="00994AA7"/>
    <w:rsid w:val="009959A6"/>
    <w:rsid w:val="009A15B1"/>
    <w:rsid w:val="009A1B34"/>
    <w:rsid w:val="009A69D6"/>
    <w:rsid w:val="009A6E5F"/>
    <w:rsid w:val="009B4610"/>
    <w:rsid w:val="009B61B3"/>
    <w:rsid w:val="009B6E06"/>
    <w:rsid w:val="009C0FE6"/>
    <w:rsid w:val="009C27DC"/>
    <w:rsid w:val="009D0000"/>
    <w:rsid w:val="009D18E5"/>
    <w:rsid w:val="009D423B"/>
    <w:rsid w:val="009D56FD"/>
    <w:rsid w:val="009E1535"/>
    <w:rsid w:val="009E2791"/>
    <w:rsid w:val="009E2E83"/>
    <w:rsid w:val="009E3F6F"/>
    <w:rsid w:val="009E4C4B"/>
    <w:rsid w:val="009E4C65"/>
    <w:rsid w:val="009E4DE6"/>
    <w:rsid w:val="009E7411"/>
    <w:rsid w:val="009F3694"/>
    <w:rsid w:val="009F499F"/>
    <w:rsid w:val="009F4D6A"/>
    <w:rsid w:val="00A03323"/>
    <w:rsid w:val="00A03438"/>
    <w:rsid w:val="00A05C55"/>
    <w:rsid w:val="00A11971"/>
    <w:rsid w:val="00A13DD3"/>
    <w:rsid w:val="00A177FA"/>
    <w:rsid w:val="00A17EFC"/>
    <w:rsid w:val="00A21697"/>
    <w:rsid w:val="00A26580"/>
    <w:rsid w:val="00A275B6"/>
    <w:rsid w:val="00A33674"/>
    <w:rsid w:val="00A34917"/>
    <w:rsid w:val="00A37828"/>
    <w:rsid w:val="00A4089F"/>
    <w:rsid w:val="00A41A6A"/>
    <w:rsid w:val="00A42DAF"/>
    <w:rsid w:val="00A45BD8"/>
    <w:rsid w:val="00A60405"/>
    <w:rsid w:val="00A6071F"/>
    <w:rsid w:val="00A609F8"/>
    <w:rsid w:val="00A615C0"/>
    <w:rsid w:val="00A62EB1"/>
    <w:rsid w:val="00A67B48"/>
    <w:rsid w:val="00A72090"/>
    <w:rsid w:val="00A76CE8"/>
    <w:rsid w:val="00A77705"/>
    <w:rsid w:val="00A77998"/>
    <w:rsid w:val="00A81F52"/>
    <w:rsid w:val="00A869B7"/>
    <w:rsid w:val="00A877BC"/>
    <w:rsid w:val="00A94912"/>
    <w:rsid w:val="00AA2CBB"/>
    <w:rsid w:val="00AA4B56"/>
    <w:rsid w:val="00AB304C"/>
    <w:rsid w:val="00AB37F1"/>
    <w:rsid w:val="00AC205C"/>
    <w:rsid w:val="00AC3DE5"/>
    <w:rsid w:val="00AC5236"/>
    <w:rsid w:val="00AC6A80"/>
    <w:rsid w:val="00AD0725"/>
    <w:rsid w:val="00AD3637"/>
    <w:rsid w:val="00AD5FBD"/>
    <w:rsid w:val="00AD74F5"/>
    <w:rsid w:val="00AE1F11"/>
    <w:rsid w:val="00AE5E30"/>
    <w:rsid w:val="00AE7D34"/>
    <w:rsid w:val="00AF0A6B"/>
    <w:rsid w:val="00AF3EC8"/>
    <w:rsid w:val="00AF4CA1"/>
    <w:rsid w:val="00AF7FC0"/>
    <w:rsid w:val="00B02448"/>
    <w:rsid w:val="00B05A69"/>
    <w:rsid w:val="00B077AC"/>
    <w:rsid w:val="00B07CE0"/>
    <w:rsid w:val="00B2450C"/>
    <w:rsid w:val="00B26D24"/>
    <w:rsid w:val="00B31A60"/>
    <w:rsid w:val="00B404B5"/>
    <w:rsid w:val="00B4376B"/>
    <w:rsid w:val="00B44236"/>
    <w:rsid w:val="00B44305"/>
    <w:rsid w:val="00B45C32"/>
    <w:rsid w:val="00B51BDA"/>
    <w:rsid w:val="00B51CA9"/>
    <w:rsid w:val="00B52C73"/>
    <w:rsid w:val="00B7172A"/>
    <w:rsid w:val="00B742CC"/>
    <w:rsid w:val="00B82E87"/>
    <w:rsid w:val="00B82F90"/>
    <w:rsid w:val="00B83722"/>
    <w:rsid w:val="00B92173"/>
    <w:rsid w:val="00B9680E"/>
    <w:rsid w:val="00B9734B"/>
    <w:rsid w:val="00B97A25"/>
    <w:rsid w:val="00B97A53"/>
    <w:rsid w:val="00BA1D35"/>
    <w:rsid w:val="00BA34E9"/>
    <w:rsid w:val="00BA7123"/>
    <w:rsid w:val="00BB0216"/>
    <w:rsid w:val="00BB4E47"/>
    <w:rsid w:val="00BC3E62"/>
    <w:rsid w:val="00BD09B7"/>
    <w:rsid w:val="00BD3BAF"/>
    <w:rsid w:val="00BD622E"/>
    <w:rsid w:val="00BF1363"/>
    <w:rsid w:val="00BF4F4E"/>
    <w:rsid w:val="00BF77C2"/>
    <w:rsid w:val="00BF7BF5"/>
    <w:rsid w:val="00C00304"/>
    <w:rsid w:val="00C017AA"/>
    <w:rsid w:val="00C01899"/>
    <w:rsid w:val="00C02220"/>
    <w:rsid w:val="00C02D54"/>
    <w:rsid w:val="00C039CA"/>
    <w:rsid w:val="00C04D3F"/>
    <w:rsid w:val="00C06310"/>
    <w:rsid w:val="00C11BFE"/>
    <w:rsid w:val="00C12D98"/>
    <w:rsid w:val="00C159C6"/>
    <w:rsid w:val="00C15DFC"/>
    <w:rsid w:val="00C23F78"/>
    <w:rsid w:val="00C24A90"/>
    <w:rsid w:val="00C24C1F"/>
    <w:rsid w:val="00C31EA9"/>
    <w:rsid w:val="00C3272D"/>
    <w:rsid w:val="00C34AB6"/>
    <w:rsid w:val="00C36976"/>
    <w:rsid w:val="00C413B8"/>
    <w:rsid w:val="00C419CD"/>
    <w:rsid w:val="00C42D80"/>
    <w:rsid w:val="00C55196"/>
    <w:rsid w:val="00C57A8F"/>
    <w:rsid w:val="00C62D19"/>
    <w:rsid w:val="00C633AA"/>
    <w:rsid w:val="00C70105"/>
    <w:rsid w:val="00C73096"/>
    <w:rsid w:val="00C7409E"/>
    <w:rsid w:val="00C829FA"/>
    <w:rsid w:val="00C83920"/>
    <w:rsid w:val="00C84E1D"/>
    <w:rsid w:val="00C84EEE"/>
    <w:rsid w:val="00C86B20"/>
    <w:rsid w:val="00C87EF9"/>
    <w:rsid w:val="00C913D1"/>
    <w:rsid w:val="00C9168A"/>
    <w:rsid w:val="00C92255"/>
    <w:rsid w:val="00C94C17"/>
    <w:rsid w:val="00C95D3F"/>
    <w:rsid w:val="00CA0860"/>
    <w:rsid w:val="00CA1CBF"/>
    <w:rsid w:val="00CA1EDC"/>
    <w:rsid w:val="00CA21A4"/>
    <w:rsid w:val="00CA361F"/>
    <w:rsid w:val="00CB07C7"/>
    <w:rsid w:val="00CB41D0"/>
    <w:rsid w:val="00CB5AFB"/>
    <w:rsid w:val="00CB7048"/>
    <w:rsid w:val="00CC0781"/>
    <w:rsid w:val="00CC1D86"/>
    <w:rsid w:val="00CC2870"/>
    <w:rsid w:val="00CC30C7"/>
    <w:rsid w:val="00CC43E0"/>
    <w:rsid w:val="00CC6F9B"/>
    <w:rsid w:val="00CC7CF8"/>
    <w:rsid w:val="00CC7F81"/>
    <w:rsid w:val="00CD054E"/>
    <w:rsid w:val="00CD637C"/>
    <w:rsid w:val="00CE6C8E"/>
    <w:rsid w:val="00CE7D11"/>
    <w:rsid w:val="00CF4F80"/>
    <w:rsid w:val="00CF7206"/>
    <w:rsid w:val="00CF7299"/>
    <w:rsid w:val="00D00531"/>
    <w:rsid w:val="00D03396"/>
    <w:rsid w:val="00D03B0B"/>
    <w:rsid w:val="00D06419"/>
    <w:rsid w:val="00D070A3"/>
    <w:rsid w:val="00D21AB4"/>
    <w:rsid w:val="00D42090"/>
    <w:rsid w:val="00D45252"/>
    <w:rsid w:val="00D476A5"/>
    <w:rsid w:val="00D52928"/>
    <w:rsid w:val="00D55F71"/>
    <w:rsid w:val="00D63CD4"/>
    <w:rsid w:val="00D6479B"/>
    <w:rsid w:val="00D65416"/>
    <w:rsid w:val="00D6694F"/>
    <w:rsid w:val="00D702B8"/>
    <w:rsid w:val="00D71B4D"/>
    <w:rsid w:val="00D85922"/>
    <w:rsid w:val="00D901A4"/>
    <w:rsid w:val="00D93D55"/>
    <w:rsid w:val="00DA0FE8"/>
    <w:rsid w:val="00DB0EA9"/>
    <w:rsid w:val="00DB53B7"/>
    <w:rsid w:val="00DB65B7"/>
    <w:rsid w:val="00DC2458"/>
    <w:rsid w:val="00DC39C2"/>
    <w:rsid w:val="00DC430C"/>
    <w:rsid w:val="00DC430D"/>
    <w:rsid w:val="00DC4443"/>
    <w:rsid w:val="00DD2EF0"/>
    <w:rsid w:val="00DD54A8"/>
    <w:rsid w:val="00DD7C5B"/>
    <w:rsid w:val="00DE09B9"/>
    <w:rsid w:val="00DE3392"/>
    <w:rsid w:val="00E005E2"/>
    <w:rsid w:val="00E01988"/>
    <w:rsid w:val="00E1043B"/>
    <w:rsid w:val="00E132CF"/>
    <w:rsid w:val="00E17D50"/>
    <w:rsid w:val="00E2026F"/>
    <w:rsid w:val="00E253B4"/>
    <w:rsid w:val="00E26C36"/>
    <w:rsid w:val="00E307C0"/>
    <w:rsid w:val="00E335FE"/>
    <w:rsid w:val="00E46540"/>
    <w:rsid w:val="00E47F3D"/>
    <w:rsid w:val="00E504C3"/>
    <w:rsid w:val="00E52139"/>
    <w:rsid w:val="00E54A8F"/>
    <w:rsid w:val="00E55263"/>
    <w:rsid w:val="00E5563E"/>
    <w:rsid w:val="00E6067B"/>
    <w:rsid w:val="00E61F75"/>
    <w:rsid w:val="00E65507"/>
    <w:rsid w:val="00E668FC"/>
    <w:rsid w:val="00E7120B"/>
    <w:rsid w:val="00E734E9"/>
    <w:rsid w:val="00E75A42"/>
    <w:rsid w:val="00E761ED"/>
    <w:rsid w:val="00E86C1F"/>
    <w:rsid w:val="00E91000"/>
    <w:rsid w:val="00E95FA5"/>
    <w:rsid w:val="00EA3A9B"/>
    <w:rsid w:val="00EA55F4"/>
    <w:rsid w:val="00EA76DC"/>
    <w:rsid w:val="00EA7D5B"/>
    <w:rsid w:val="00EB025B"/>
    <w:rsid w:val="00EB04AD"/>
    <w:rsid w:val="00EB2B27"/>
    <w:rsid w:val="00EB3462"/>
    <w:rsid w:val="00EB3F02"/>
    <w:rsid w:val="00EB51A3"/>
    <w:rsid w:val="00EB60EE"/>
    <w:rsid w:val="00EC0598"/>
    <w:rsid w:val="00EC4E49"/>
    <w:rsid w:val="00EC7005"/>
    <w:rsid w:val="00ED079E"/>
    <w:rsid w:val="00ED77FB"/>
    <w:rsid w:val="00EE03E0"/>
    <w:rsid w:val="00EE28B9"/>
    <w:rsid w:val="00EE45FA"/>
    <w:rsid w:val="00EE4EFB"/>
    <w:rsid w:val="00EE7A53"/>
    <w:rsid w:val="00EF1238"/>
    <w:rsid w:val="00EF353E"/>
    <w:rsid w:val="00EF38F3"/>
    <w:rsid w:val="00EF454B"/>
    <w:rsid w:val="00EF7B47"/>
    <w:rsid w:val="00EF7B8A"/>
    <w:rsid w:val="00F014C8"/>
    <w:rsid w:val="00F07211"/>
    <w:rsid w:val="00F22813"/>
    <w:rsid w:val="00F23DE3"/>
    <w:rsid w:val="00F251C3"/>
    <w:rsid w:val="00F25818"/>
    <w:rsid w:val="00F25EB8"/>
    <w:rsid w:val="00F26EC7"/>
    <w:rsid w:val="00F30D03"/>
    <w:rsid w:val="00F32717"/>
    <w:rsid w:val="00F33786"/>
    <w:rsid w:val="00F37D44"/>
    <w:rsid w:val="00F4285E"/>
    <w:rsid w:val="00F51A63"/>
    <w:rsid w:val="00F551D9"/>
    <w:rsid w:val="00F66152"/>
    <w:rsid w:val="00F752EB"/>
    <w:rsid w:val="00F80106"/>
    <w:rsid w:val="00F974EE"/>
    <w:rsid w:val="00FA0854"/>
    <w:rsid w:val="00FA5A6D"/>
    <w:rsid w:val="00FB055D"/>
    <w:rsid w:val="00FB1F3A"/>
    <w:rsid w:val="00FB59C4"/>
    <w:rsid w:val="00FB71B7"/>
    <w:rsid w:val="00FC0F44"/>
    <w:rsid w:val="00FC32B8"/>
    <w:rsid w:val="00FD458F"/>
    <w:rsid w:val="00FE00B6"/>
    <w:rsid w:val="00FE1AAB"/>
    <w:rsid w:val="00FE3A21"/>
    <w:rsid w:val="00FE3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2459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uiPriority w:val="99"/>
    <w:rsid w:val="00F23DE3"/>
    <w:rPr>
      <w:sz w:val="16"/>
      <w:szCs w:val="16"/>
    </w:rPr>
  </w:style>
  <w:style w:type="character" w:customStyle="1" w:styleId="CommentTextChar">
    <w:name w:val="Comment Text Char"/>
    <w:basedOn w:val="DefaultParagraphFont"/>
    <w:link w:val="CommentText"/>
    <w:uiPriority w:val="99"/>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uiPriority w:val="99"/>
    <w:rsid w:val="00E86C1F"/>
    <w:rPr>
      <w:color w:val="0000FF" w:themeColor="hyperlink"/>
      <w:u w:val="single"/>
    </w:rPr>
  </w:style>
  <w:style w:type="character" w:customStyle="1" w:styleId="Heading7Char">
    <w:name w:val="Heading 7 Char"/>
    <w:basedOn w:val="DefaultParagraphFont"/>
    <w:link w:val="Heading7"/>
    <w:semiHidden/>
    <w:rsid w:val="0032459C"/>
    <w:rPr>
      <w:rFonts w:asciiTheme="majorHAnsi" w:eastAsiaTheme="majorEastAsia" w:hAnsiTheme="majorHAnsi" w:cstheme="majorBidi"/>
      <w:i/>
      <w:iCs/>
      <w:color w:val="404040" w:themeColor="text1" w:themeTint="BF"/>
      <w:sz w:val="22"/>
      <w:lang w:eastAsia="zh-CN"/>
    </w:rPr>
  </w:style>
  <w:style w:type="paragraph" w:styleId="BodyTextIndent3">
    <w:name w:val="Body Text Indent 3"/>
    <w:basedOn w:val="Normal"/>
    <w:link w:val="BodyTextIndent3Char"/>
    <w:rsid w:val="0032459C"/>
    <w:pPr>
      <w:spacing w:after="120"/>
      <w:ind w:left="360"/>
    </w:pPr>
    <w:rPr>
      <w:sz w:val="16"/>
      <w:szCs w:val="16"/>
    </w:rPr>
  </w:style>
  <w:style w:type="character" w:customStyle="1" w:styleId="BodyTextIndent3Char">
    <w:name w:val="Body Text Indent 3 Char"/>
    <w:basedOn w:val="DefaultParagraphFont"/>
    <w:link w:val="BodyTextIndent3"/>
    <w:rsid w:val="0032459C"/>
    <w:rPr>
      <w:rFonts w:ascii="Arial" w:eastAsia="SimSun" w:hAnsi="Arial" w:cs="Arial"/>
      <w:sz w:val="16"/>
      <w:szCs w:val="16"/>
      <w:lang w:eastAsia="zh-CN"/>
    </w:rPr>
  </w:style>
  <w:style w:type="paragraph" w:customStyle="1" w:styleId="preparedby">
    <w:name w:val="prepared by"/>
    <w:basedOn w:val="Normal"/>
    <w:rsid w:val="0032459C"/>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4B04DF"/>
    <w:pPr>
      <w:tabs>
        <w:tab w:val="left" w:pos="1134"/>
      </w:tabs>
      <w:ind w:firstLine="567"/>
      <w:jc w:val="both"/>
    </w:pPr>
    <w:rPr>
      <w:rFonts w:ascii="Times New Roman" w:eastAsia="Times New Roman" w:hAnsi="Times New Roman" w:cs="Times New Roman"/>
      <w:sz w:val="24"/>
      <w:lang w:val="en-GB" w:eastAsia="ja-JP"/>
    </w:rPr>
  </w:style>
  <w:style w:type="character" w:styleId="EndnoteReference">
    <w:name w:val="endnote reference"/>
    <w:basedOn w:val="DefaultParagraphFont"/>
    <w:rsid w:val="0097661C"/>
    <w:rPr>
      <w:vertAlign w:val="superscript"/>
    </w:rPr>
  </w:style>
  <w:style w:type="paragraph" w:customStyle="1" w:styleId="Default">
    <w:name w:val="Default"/>
    <w:rsid w:val="008A3B4F"/>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9"/>
    <w:rsid w:val="0073202B"/>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2459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uiPriority w:val="99"/>
    <w:rsid w:val="00F23DE3"/>
    <w:rPr>
      <w:sz w:val="16"/>
      <w:szCs w:val="16"/>
    </w:rPr>
  </w:style>
  <w:style w:type="character" w:customStyle="1" w:styleId="CommentTextChar">
    <w:name w:val="Comment Text Char"/>
    <w:basedOn w:val="DefaultParagraphFont"/>
    <w:link w:val="CommentText"/>
    <w:uiPriority w:val="99"/>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uiPriority w:val="99"/>
    <w:rsid w:val="00E86C1F"/>
    <w:rPr>
      <w:color w:val="0000FF" w:themeColor="hyperlink"/>
      <w:u w:val="single"/>
    </w:rPr>
  </w:style>
  <w:style w:type="character" w:customStyle="1" w:styleId="Heading7Char">
    <w:name w:val="Heading 7 Char"/>
    <w:basedOn w:val="DefaultParagraphFont"/>
    <w:link w:val="Heading7"/>
    <w:semiHidden/>
    <w:rsid w:val="0032459C"/>
    <w:rPr>
      <w:rFonts w:asciiTheme="majorHAnsi" w:eastAsiaTheme="majorEastAsia" w:hAnsiTheme="majorHAnsi" w:cstheme="majorBidi"/>
      <w:i/>
      <w:iCs/>
      <w:color w:val="404040" w:themeColor="text1" w:themeTint="BF"/>
      <w:sz w:val="22"/>
      <w:lang w:eastAsia="zh-CN"/>
    </w:rPr>
  </w:style>
  <w:style w:type="paragraph" w:styleId="BodyTextIndent3">
    <w:name w:val="Body Text Indent 3"/>
    <w:basedOn w:val="Normal"/>
    <w:link w:val="BodyTextIndent3Char"/>
    <w:rsid w:val="0032459C"/>
    <w:pPr>
      <w:spacing w:after="120"/>
      <w:ind w:left="360"/>
    </w:pPr>
    <w:rPr>
      <w:sz w:val="16"/>
      <w:szCs w:val="16"/>
    </w:rPr>
  </w:style>
  <w:style w:type="character" w:customStyle="1" w:styleId="BodyTextIndent3Char">
    <w:name w:val="Body Text Indent 3 Char"/>
    <w:basedOn w:val="DefaultParagraphFont"/>
    <w:link w:val="BodyTextIndent3"/>
    <w:rsid w:val="0032459C"/>
    <w:rPr>
      <w:rFonts w:ascii="Arial" w:eastAsia="SimSun" w:hAnsi="Arial" w:cs="Arial"/>
      <w:sz w:val="16"/>
      <w:szCs w:val="16"/>
      <w:lang w:eastAsia="zh-CN"/>
    </w:rPr>
  </w:style>
  <w:style w:type="paragraph" w:customStyle="1" w:styleId="preparedby">
    <w:name w:val="prepared by"/>
    <w:basedOn w:val="Normal"/>
    <w:rsid w:val="0032459C"/>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4B04DF"/>
    <w:pPr>
      <w:tabs>
        <w:tab w:val="left" w:pos="1134"/>
      </w:tabs>
      <w:ind w:firstLine="567"/>
      <w:jc w:val="both"/>
    </w:pPr>
    <w:rPr>
      <w:rFonts w:ascii="Times New Roman" w:eastAsia="Times New Roman" w:hAnsi="Times New Roman" w:cs="Times New Roman"/>
      <w:sz w:val="24"/>
      <w:lang w:val="en-GB" w:eastAsia="ja-JP"/>
    </w:rPr>
  </w:style>
  <w:style w:type="character" w:styleId="EndnoteReference">
    <w:name w:val="endnote reference"/>
    <w:basedOn w:val="DefaultParagraphFont"/>
    <w:rsid w:val="0097661C"/>
    <w:rPr>
      <w:vertAlign w:val="superscript"/>
    </w:rPr>
  </w:style>
  <w:style w:type="paragraph" w:customStyle="1" w:styleId="Default">
    <w:name w:val="Default"/>
    <w:rsid w:val="008A3B4F"/>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9"/>
    <w:rsid w:val="0073202B"/>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intreg.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60F12-66B1-4DF6-957B-02DA2117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3223</TotalTime>
  <Pages>6</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H/LD/WG/7/3</vt:lpstr>
    </vt:vector>
  </TitlesOfParts>
  <Company>WIPO</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H/LD/WG/7/3</dc:title>
  <dc:subject>《行政规程》修正案</dc:subject>
  <dc:creator>MAILLARD Amber</dc:creator>
  <cp:lastModifiedBy>MAILLARD Amber</cp:lastModifiedBy>
  <cp:revision>107</cp:revision>
  <cp:lastPrinted>2018-06-01T13:42:00Z</cp:lastPrinted>
  <dcterms:created xsi:type="dcterms:W3CDTF">2018-05-14T07:39:00Z</dcterms:created>
  <dcterms:modified xsi:type="dcterms:W3CDTF">2018-06-01T13:42:00Z</dcterms:modified>
</cp:coreProperties>
</file>